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627816" w:rsidP="002B1C44">
            <w:pPr>
              <w:bidi w:val="0"/>
              <w:spacing w:after="20"/>
              <w:jc w:val="left"/>
              <w:rPr>
                <w:szCs w:val="20"/>
              </w:rPr>
            </w:pPr>
            <w:r w:rsidRPr="00627816">
              <w:rPr>
                <w:sz w:val="40"/>
                <w:szCs w:val="20"/>
              </w:rPr>
              <w:t>CRC</w:t>
            </w:r>
            <w:r>
              <w:rPr>
                <w:szCs w:val="20"/>
              </w:rPr>
              <w:t>/C/QAT/3-4</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059B1A99" wp14:editId="2A581DED">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2B1C44" w:rsidP="002B1C44">
            <w:pPr>
              <w:bidi w:val="0"/>
              <w:spacing w:before="240"/>
              <w:jc w:val="left"/>
            </w:pPr>
            <w:r>
              <w:t>Distr.: General</w:t>
            </w:r>
          </w:p>
          <w:p w:rsidR="00490F43" w:rsidRDefault="00490F43" w:rsidP="00490F43">
            <w:pPr>
              <w:bidi w:val="0"/>
              <w:spacing w:line="240" w:lineRule="exact"/>
              <w:jc w:val="left"/>
            </w:pPr>
            <w:r>
              <w:t xml:space="preserve">24 </w:t>
            </w:r>
            <w:r w:rsidR="00D15046">
              <w:t xml:space="preserve">June </w:t>
            </w:r>
            <w:r>
              <w:t>2016</w:t>
            </w:r>
          </w:p>
          <w:p w:rsidR="006E090B" w:rsidRDefault="006E090B" w:rsidP="006E090B">
            <w:pPr>
              <w:bidi w:val="0"/>
              <w:spacing w:line="240" w:lineRule="exact"/>
              <w:jc w:val="left"/>
            </w:pPr>
            <w:r>
              <w:t>Arabic</w:t>
            </w:r>
            <w:bookmarkStart w:id="0" w:name="_GoBack"/>
            <w:bookmarkEnd w:id="0"/>
          </w:p>
          <w:p w:rsidR="00490F43" w:rsidRPr="00490F43" w:rsidRDefault="00490F43" w:rsidP="00490F43">
            <w:pPr>
              <w:bidi w:val="0"/>
              <w:spacing w:line="240" w:lineRule="exact"/>
              <w:jc w:val="left"/>
              <w:rPr>
                <w:rtl/>
              </w:rPr>
            </w:pPr>
            <w:r w:rsidRPr="00E95676">
              <w:rPr>
                <w:lang w:val="es-ES"/>
              </w:rPr>
              <w:t xml:space="preserve">Original: </w:t>
            </w:r>
            <w:proofErr w:type="spellStart"/>
            <w:r w:rsidRPr="00E95676">
              <w:rPr>
                <w:lang w:val="es-ES"/>
              </w:rPr>
              <w:t>Arabic</w:t>
            </w:r>
            <w:proofErr w:type="spellEnd"/>
          </w:p>
          <w:p w:rsidR="002B1C44" w:rsidRPr="008B4BC6" w:rsidRDefault="00490F43" w:rsidP="00490F43">
            <w:pPr>
              <w:spacing w:line="240" w:lineRule="exact"/>
              <w:jc w:val="right"/>
            </w:pPr>
            <w:r w:rsidRPr="00F83D1E">
              <w:t>Arabic, English, French and</w:t>
            </w:r>
            <w:r w:rsidRPr="00F83D1E">
              <w:br/>
              <w:t>Spanish only</w:t>
            </w:r>
          </w:p>
        </w:tc>
      </w:tr>
    </w:tbl>
    <w:p w:rsidR="002B1C44" w:rsidRPr="002B1C44" w:rsidRDefault="002B1C44" w:rsidP="002B1C44">
      <w:pPr>
        <w:spacing w:before="120"/>
        <w:textDirection w:val="tbRlV"/>
        <w:rPr>
          <w:rFonts w:ascii="Traditional Arabic" w:hAnsi="Traditional Arabic"/>
          <w:b/>
          <w:bCs/>
          <w:sz w:val="36"/>
          <w:szCs w:val="36"/>
          <w:rtl/>
          <w:lang w:val="en-GB" w:eastAsia="zh-TW"/>
        </w:rPr>
      </w:pPr>
      <w:r w:rsidRPr="002B1C44">
        <w:rPr>
          <w:rFonts w:ascii="Traditional Arabic" w:hAnsi="Traditional Arabic"/>
          <w:b/>
          <w:bCs/>
          <w:sz w:val="36"/>
          <w:szCs w:val="36"/>
          <w:rtl/>
          <w:lang w:val="en-GB" w:eastAsia="zh-TW"/>
        </w:rPr>
        <w:t>لجنة حقوق الطفل</w:t>
      </w:r>
    </w:p>
    <w:p w:rsidR="002B1C44" w:rsidRPr="00E547E2" w:rsidRDefault="002B1C44" w:rsidP="002B1C44">
      <w:pPr>
        <w:pStyle w:val="HMGA"/>
        <w:rPr>
          <w:rtl/>
          <w:lang w:val="en-GB" w:eastAsia="zh-TW"/>
        </w:rPr>
      </w:pPr>
      <w:r>
        <w:rPr>
          <w:rFonts w:hint="cs"/>
          <w:rtl/>
          <w:lang w:val="en-GB" w:eastAsia="zh-TW"/>
        </w:rPr>
        <w:tab/>
      </w:r>
      <w:r>
        <w:rPr>
          <w:rFonts w:hint="cs"/>
          <w:rtl/>
          <w:lang w:val="en-GB" w:eastAsia="zh-TW"/>
        </w:rPr>
        <w:tab/>
      </w:r>
      <w:r w:rsidRPr="00E547E2">
        <w:rPr>
          <w:rtl/>
          <w:lang w:val="en-GB" w:eastAsia="zh-TW"/>
        </w:rPr>
        <w:t>النظر في التقارير المقدمة من الدول الأطراف بموجب المادة</w:t>
      </w:r>
      <w:r>
        <w:rPr>
          <w:rFonts w:hint="cs"/>
          <w:rtl/>
          <w:lang w:val="en-GB" w:eastAsia="zh-TW"/>
        </w:rPr>
        <w:t> </w:t>
      </w:r>
      <w:r w:rsidRPr="00E547E2">
        <w:rPr>
          <w:rtl/>
          <w:lang w:val="en-GB" w:eastAsia="zh-TW"/>
        </w:rPr>
        <w:t>44 من الاتفاقية</w:t>
      </w:r>
    </w:p>
    <w:p w:rsidR="002B1C44" w:rsidRPr="00E547E2" w:rsidRDefault="002B1C44" w:rsidP="002B1C44">
      <w:pPr>
        <w:pStyle w:val="HChGA"/>
        <w:rPr>
          <w:rtl/>
          <w:lang w:val="en-GB" w:eastAsia="zh-TW"/>
        </w:rPr>
      </w:pPr>
      <w:r>
        <w:rPr>
          <w:rFonts w:hint="cs"/>
          <w:rtl/>
          <w:lang w:val="en-GB" w:eastAsia="zh-TW"/>
        </w:rPr>
        <w:tab/>
      </w:r>
      <w:r>
        <w:rPr>
          <w:rFonts w:hint="cs"/>
          <w:rtl/>
          <w:lang w:val="en-GB" w:eastAsia="zh-TW"/>
        </w:rPr>
        <w:tab/>
      </w:r>
      <w:r w:rsidRPr="00E547E2">
        <w:rPr>
          <w:rtl/>
          <w:lang w:val="en-GB" w:eastAsia="zh-TW"/>
        </w:rPr>
        <w:t>التقريران الدوريان الثالث والرابع للدول الأطراف المقرر تقديمها في عام</w:t>
      </w:r>
      <w:r>
        <w:rPr>
          <w:rFonts w:hint="cs"/>
          <w:rtl/>
          <w:lang w:val="en-GB" w:eastAsia="zh-TW"/>
        </w:rPr>
        <w:t xml:space="preserve"> </w:t>
      </w:r>
      <w:r w:rsidRPr="00E547E2">
        <w:rPr>
          <w:rtl/>
          <w:lang w:val="en-GB" w:eastAsia="zh-TW"/>
        </w:rPr>
        <w:t>2013</w:t>
      </w:r>
    </w:p>
    <w:p w:rsidR="002B1C44" w:rsidRPr="00E547E2" w:rsidRDefault="002B1C44" w:rsidP="002B1C44">
      <w:pPr>
        <w:pStyle w:val="HMGA"/>
        <w:rPr>
          <w:rtl/>
          <w:lang w:val="en-GB" w:eastAsia="zh-TW"/>
        </w:rPr>
      </w:pPr>
      <w:r>
        <w:rPr>
          <w:rFonts w:hint="cs"/>
          <w:rtl/>
          <w:lang w:val="en-GB" w:eastAsia="zh-TW"/>
        </w:rPr>
        <w:tab/>
      </w:r>
      <w:r>
        <w:rPr>
          <w:rFonts w:hint="cs"/>
          <w:rtl/>
          <w:lang w:val="en-GB" w:eastAsia="zh-TW"/>
        </w:rPr>
        <w:tab/>
      </w:r>
      <w:r w:rsidRPr="00E547E2">
        <w:rPr>
          <w:rtl/>
          <w:lang w:val="en-GB" w:eastAsia="zh-TW"/>
        </w:rPr>
        <w:t>قطر</w:t>
      </w:r>
      <w:r w:rsidRPr="00567A15">
        <w:rPr>
          <w:rStyle w:val="FootnoteReference"/>
          <w:sz w:val="22"/>
          <w:szCs w:val="30"/>
          <w:vertAlign w:val="baseline"/>
          <w:rtl/>
          <w:lang w:val="en-GB" w:eastAsia="zh-TW"/>
        </w:rPr>
        <w:footnoteReference w:customMarkFollows="1" w:id="1"/>
        <w:t>*</w:t>
      </w:r>
    </w:p>
    <w:p w:rsidR="002B1C44" w:rsidRDefault="002B1C44" w:rsidP="002B1C44">
      <w:pPr>
        <w:pStyle w:val="SingleTxtGA"/>
        <w:jc w:val="right"/>
        <w:rPr>
          <w:lang w:val="en-GB" w:eastAsia="zh-TW"/>
        </w:rPr>
      </w:pPr>
      <w:r>
        <w:rPr>
          <w:rFonts w:hint="cs"/>
          <w:rtl/>
          <w:lang w:val="en-GB" w:eastAsia="zh-TW"/>
        </w:rPr>
        <w:t>[</w:t>
      </w:r>
      <w:r w:rsidRPr="00E547E2">
        <w:rPr>
          <w:rtl/>
          <w:lang w:val="en-GB" w:eastAsia="zh-TW"/>
        </w:rPr>
        <w:t>تاريخ الاستلام</w:t>
      </w:r>
      <w:r>
        <w:rPr>
          <w:rFonts w:hint="cs"/>
          <w:rtl/>
          <w:lang w:val="en-GB" w:eastAsia="zh-TW"/>
        </w:rPr>
        <w:t xml:space="preserve"> : 10</w:t>
      </w:r>
      <w:r w:rsidRPr="00E547E2">
        <w:rPr>
          <w:rtl/>
          <w:lang w:val="en-GB" w:eastAsia="zh-TW"/>
        </w:rPr>
        <w:t xml:space="preserve"> شباط/فبراير</w:t>
      </w:r>
      <w:r>
        <w:rPr>
          <w:rFonts w:hint="cs"/>
          <w:rtl/>
          <w:lang w:val="en-GB" w:eastAsia="zh-TW"/>
        </w:rPr>
        <w:t xml:space="preserve"> </w:t>
      </w:r>
      <w:r w:rsidRPr="00E547E2">
        <w:rPr>
          <w:rtl/>
          <w:lang w:val="en-GB" w:eastAsia="zh-TW"/>
        </w:rPr>
        <w:t>2014</w:t>
      </w:r>
      <w:r>
        <w:rPr>
          <w:rFonts w:hint="cs"/>
          <w:rtl/>
          <w:lang w:val="en-GB" w:eastAsia="zh-TW"/>
        </w:rPr>
        <w:t>]</w:t>
      </w:r>
    </w:p>
    <w:p w:rsidR="002B1C44" w:rsidRDefault="002B1C44" w:rsidP="002B1C44">
      <w:pPr>
        <w:pStyle w:val="HChGA"/>
        <w:spacing w:before="120"/>
        <w:rPr>
          <w:rtl/>
          <w:lang w:val="en-GB"/>
        </w:rPr>
      </w:pPr>
      <w:r>
        <w:rPr>
          <w:rtl/>
          <w:lang w:val="en-GB" w:eastAsia="zh-TW"/>
        </w:rPr>
        <w:br w:type="page"/>
      </w:r>
      <w:r>
        <w:rPr>
          <w:rFonts w:hint="cs"/>
          <w:rtl/>
          <w:lang w:val="en-GB"/>
        </w:rPr>
        <w:lastRenderedPageBreak/>
        <w:tab/>
      </w:r>
      <w:r>
        <w:rPr>
          <w:rFonts w:hint="cs"/>
          <w:rtl/>
          <w:lang w:val="en-GB"/>
        </w:rPr>
        <w:tab/>
      </w:r>
      <w:r w:rsidRPr="00A964F1">
        <w:rPr>
          <w:rFonts w:eastAsia="Calibri" w:hint="eastAsia"/>
          <w:rtl/>
          <w:lang w:val="fr-FR"/>
        </w:rPr>
        <w:t>تـقريــر</w:t>
      </w:r>
      <w:r>
        <w:rPr>
          <w:rFonts w:eastAsia="Calibri" w:hint="cs"/>
          <w:rtl/>
          <w:lang w:val="fr-FR"/>
        </w:rPr>
        <w:t xml:space="preserve"> </w:t>
      </w:r>
      <w:r w:rsidRPr="00A964F1">
        <w:rPr>
          <w:rFonts w:eastAsia="Calibri"/>
          <w:rtl/>
          <w:lang w:val="fr-FR"/>
        </w:rPr>
        <w:t xml:space="preserve">دولة قطر </w:t>
      </w:r>
      <w:r w:rsidRPr="00A964F1">
        <w:rPr>
          <w:rFonts w:eastAsia="Calibri" w:hint="eastAsia"/>
          <w:rtl/>
          <w:lang w:val="fr-FR"/>
        </w:rPr>
        <w:t>الدوري</w:t>
      </w:r>
      <w:r>
        <w:rPr>
          <w:rFonts w:eastAsia="Calibri"/>
          <w:rtl/>
          <w:lang w:val="fr-FR"/>
        </w:rPr>
        <w:t xml:space="preserve"> الثالث والرابـع المشــترك </w:t>
      </w:r>
      <w:r w:rsidRPr="00A964F1">
        <w:rPr>
          <w:rFonts w:eastAsia="Calibri" w:hint="eastAsia"/>
          <w:rtl/>
          <w:lang w:val="fr-FR"/>
        </w:rPr>
        <w:t>حول</w:t>
      </w:r>
      <w:r w:rsidRPr="00A964F1">
        <w:rPr>
          <w:rFonts w:eastAsia="Calibri"/>
          <w:rtl/>
          <w:lang w:val="fr-FR"/>
        </w:rPr>
        <w:t xml:space="preserve"> تنفيذ اتفاقيـة حقوق الطفل</w:t>
      </w:r>
      <w:r>
        <w:rPr>
          <w:rFonts w:eastAsia="Calibri" w:hint="cs"/>
          <w:rtl/>
          <w:lang w:val="fr-FR"/>
        </w:rPr>
        <w:t>، 2013</w:t>
      </w:r>
    </w:p>
    <w:p w:rsidR="002B1C44" w:rsidRPr="00982D8B" w:rsidRDefault="002B1C44" w:rsidP="002B1C44">
      <w:pPr>
        <w:spacing w:line="360" w:lineRule="exact"/>
        <w:rPr>
          <w:sz w:val="36"/>
          <w:szCs w:val="36"/>
          <w:rtl/>
        </w:rPr>
      </w:pPr>
      <w:r>
        <w:rPr>
          <w:rFonts w:hint="cs"/>
          <w:sz w:val="36"/>
          <w:szCs w:val="36"/>
          <w:rtl/>
        </w:rPr>
        <w:t>المحتويات</w:t>
      </w:r>
    </w:p>
    <w:p w:rsidR="002B1C44" w:rsidRPr="00E64ED3" w:rsidRDefault="002B1C44" w:rsidP="002B1C44">
      <w:pPr>
        <w:tabs>
          <w:tab w:val="left" w:pos="7917"/>
          <w:tab w:val="right" w:pos="9638"/>
        </w:tabs>
        <w:spacing w:before="120" w:after="120" w:line="240" w:lineRule="exact"/>
        <w:ind w:left="284"/>
        <w:rPr>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2B1C44" w:rsidRPr="0086328C" w:rsidRDefault="002B1C44" w:rsidP="002B1C44">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86328C">
        <w:rPr>
          <w:rFonts w:hint="cs"/>
          <w:szCs w:val="28"/>
          <w:rtl/>
          <w:lang w:val="fr-CH"/>
        </w:rPr>
        <w:t>مقدمة</w:t>
      </w:r>
      <w:r>
        <w:rPr>
          <w:rFonts w:hint="cs"/>
          <w:szCs w:val="28"/>
          <w:rtl/>
          <w:lang w:val="fr-CH"/>
        </w:rPr>
        <w:tab/>
      </w:r>
      <w:r>
        <w:rPr>
          <w:rFonts w:hint="cs"/>
          <w:szCs w:val="28"/>
          <w:rtl/>
          <w:lang w:val="fr-CH"/>
        </w:rPr>
        <w:tab/>
      </w:r>
      <w:r w:rsidRPr="0086328C">
        <w:rPr>
          <w:szCs w:val="28"/>
          <w:rtl/>
          <w:lang w:val="fr-CH"/>
        </w:rPr>
        <w:t>1-1</w:t>
      </w:r>
      <w:r w:rsidRPr="0086328C">
        <w:rPr>
          <w:rFonts w:hint="cs"/>
          <w:szCs w:val="28"/>
          <w:rtl/>
          <w:lang w:val="fr-CH"/>
        </w:rPr>
        <w:t>1</w:t>
      </w:r>
      <w:r w:rsidRPr="0086328C">
        <w:rPr>
          <w:szCs w:val="28"/>
          <w:rtl/>
          <w:lang w:val="fr-CH"/>
        </w:rPr>
        <w:tab/>
      </w:r>
      <w:r>
        <w:rPr>
          <w:rFonts w:hint="cs"/>
          <w:szCs w:val="28"/>
          <w:rtl/>
          <w:lang w:val="fr-CH"/>
        </w:rPr>
        <w:t>3</w:t>
      </w:r>
    </w:p>
    <w:p w:rsidR="002B1C44" w:rsidRPr="0086328C" w:rsidRDefault="002B1C44" w:rsidP="002B1C44">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sidRPr="0086328C">
        <w:rPr>
          <w:szCs w:val="28"/>
          <w:rtl/>
          <w:lang w:val="fr-CH"/>
        </w:rPr>
        <w:tab/>
      </w:r>
      <w:r w:rsidRPr="0086328C">
        <w:rPr>
          <w:rFonts w:hint="cs"/>
          <w:szCs w:val="28"/>
          <w:rtl/>
          <w:lang w:val="fr-CH"/>
        </w:rPr>
        <w:t>الوثيقة</w:t>
      </w:r>
      <w:r w:rsidRPr="0086328C">
        <w:rPr>
          <w:szCs w:val="28"/>
          <w:rtl/>
          <w:lang w:val="fr-CH"/>
        </w:rPr>
        <w:t xml:space="preserve"> </w:t>
      </w:r>
      <w:r w:rsidRPr="0086328C">
        <w:rPr>
          <w:rFonts w:hint="cs"/>
          <w:szCs w:val="28"/>
          <w:rtl/>
          <w:lang w:val="fr-CH"/>
        </w:rPr>
        <w:t>الأساسية</w:t>
      </w:r>
      <w:r w:rsidRPr="0086328C">
        <w:rPr>
          <w:szCs w:val="28"/>
          <w:rtl/>
          <w:lang w:val="fr-CH"/>
        </w:rPr>
        <w:t xml:space="preserve"> </w:t>
      </w:r>
      <w:r w:rsidRPr="0086328C">
        <w:rPr>
          <w:rFonts w:hint="cs"/>
          <w:szCs w:val="28"/>
          <w:rtl/>
          <w:lang w:val="fr-CH"/>
        </w:rPr>
        <w:t>المشتركة</w:t>
      </w:r>
      <w:r>
        <w:rPr>
          <w:rFonts w:hint="cs"/>
          <w:szCs w:val="28"/>
          <w:rtl/>
          <w:lang w:val="fr-CH"/>
        </w:rPr>
        <w:tab/>
      </w:r>
      <w:r w:rsidRPr="0086328C">
        <w:rPr>
          <w:szCs w:val="28"/>
          <w:rtl/>
          <w:lang w:val="fr-CH"/>
        </w:rPr>
        <w:tab/>
      </w:r>
      <w:r w:rsidRPr="0086328C">
        <w:rPr>
          <w:rFonts w:hint="cs"/>
          <w:szCs w:val="28"/>
          <w:rtl/>
          <w:lang w:val="fr-CH"/>
        </w:rPr>
        <w:t>12</w:t>
      </w:r>
      <w:r w:rsidRPr="0086328C">
        <w:rPr>
          <w:szCs w:val="28"/>
          <w:rtl/>
          <w:lang w:val="fr-CH"/>
        </w:rPr>
        <w:t>-</w:t>
      </w:r>
      <w:r w:rsidRPr="0086328C">
        <w:rPr>
          <w:rFonts w:hint="cs"/>
          <w:szCs w:val="28"/>
          <w:rtl/>
          <w:lang w:val="fr-CH"/>
        </w:rPr>
        <w:t>52</w:t>
      </w:r>
      <w:r w:rsidRPr="0086328C">
        <w:rPr>
          <w:szCs w:val="28"/>
          <w:rtl/>
          <w:lang w:val="fr-CH"/>
        </w:rPr>
        <w:tab/>
      </w:r>
      <w:r>
        <w:rPr>
          <w:rFonts w:hint="cs"/>
          <w:szCs w:val="28"/>
          <w:rtl/>
          <w:lang w:val="fr-CH"/>
        </w:rPr>
        <w:t>5</w:t>
      </w:r>
    </w:p>
    <w:p w:rsidR="002B1C44" w:rsidRPr="0086328C" w:rsidRDefault="002B1C44" w:rsidP="002B1C44">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sidRPr="0086328C">
        <w:rPr>
          <w:szCs w:val="28"/>
          <w:rtl/>
          <w:lang w:val="fr-CH"/>
        </w:rPr>
        <w:tab/>
      </w:r>
      <w:r w:rsidRPr="0086328C">
        <w:rPr>
          <w:rFonts w:hint="cs"/>
          <w:szCs w:val="28"/>
          <w:rtl/>
          <w:lang w:val="fr-CH"/>
        </w:rPr>
        <w:t>أولا</w:t>
      </w:r>
      <w:r>
        <w:rPr>
          <w:rFonts w:hint="cs"/>
          <w:szCs w:val="28"/>
          <w:rtl/>
          <w:lang w:val="fr-CH"/>
        </w:rPr>
        <w:t>ً</w:t>
      </w:r>
      <w:r w:rsidRPr="0086328C">
        <w:rPr>
          <w:szCs w:val="28"/>
          <w:rtl/>
          <w:lang w:val="fr-CH"/>
        </w:rPr>
        <w:tab/>
        <w:t>-</w:t>
      </w:r>
      <w:r w:rsidRPr="0086328C">
        <w:rPr>
          <w:szCs w:val="28"/>
          <w:rtl/>
          <w:lang w:val="fr-CH"/>
        </w:rPr>
        <w:tab/>
      </w:r>
      <w:r w:rsidRPr="0086328C">
        <w:rPr>
          <w:rFonts w:hint="cs"/>
          <w:szCs w:val="28"/>
          <w:rtl/>
          <w:lang w:val="fr-CH"/>
        </w:rPr>
        <w:t>معلومات</w:t>
      </w:r>
      <w:r w:rsidRPr="0086328C">
        <w:rPr>
          <w:szCs w:val="28"/>
          <w:rtl/>
          <w:lang w:val="fr-CH"/>
        </w:rPr>
        <w:t xml:space="preserve"> </w:t>
      </w:r>
      <w:r w:rsidRPr="0086328C">
        <w:rPr>
          <w:rFonts w:hint="cs"/>
          <w:szCs w:val="28"/>
          <w:rtl/>
          <w:lang w:val="fr-CH"/>
        </w:rPr>
        <w:t>أساسية</w:t>
      </w:r>
      <w:r w:rsidRPr="0086328C">
        <w:rPr>
          <w:szCs w:val="28"/>
          <w:rtl/>
          <w:lang w:val="fr-CH"/>
        </w:rPr>
        <w:t xml:space="preserve"> </w:t>
      </w:r>
      <w:r w:rsidRPr="0086328C">
        <w:rPr>
          <w:rFonts w:hint="cs"/>
          <w:szCs w:val="28"/>
          <w:rtl/>
          <w:lang w:val="fr-CH"/>
        </w:rPr>
        <w:t>عن</w:t>
      </w:r>
      <w:r w:rsidRPr="0086328C">
        <w:rPr>
          <w:szCs w:val="28"/>
          <w:rtl/>
          <w:lang w:val="fr-CH"/>
        </w:rPr>
        <w:t xml:space="preserve"> </w:t>
      </w:r>
      <w:r w:rsidRPr="0086328C">
        <w:rPr>
          <w:rFonts w:hint="cs"/>
          <w:szCs w:val="28"/>
          <w:rtl/>
          <w:lang w:val="fr-CH"/>
        </w:rPr>
        <w:t>دولة</w:t>
      </w:r>
      <w:r w:rsidRPr="0086328C">
        <w:rPr>
          <w:szCs w:val="28"/>
          <w:rtl/>
          <w:lang w:val="fr-CH"/>
        </w:rPr>
        <w:t xml:space="preserve"> </w:t>
      </w:r>
      <w:r w:rsidRPr="0086328C">
        <w:rPr>
          <w:rFonts w:hint="cs"/>
          <w:szCs w:val="28"/>
          <w:rtl/>
          <w:lang w:val="fr-CH"/>
        </w:rPr>
        <w:t>قطر</w:t>
      </w:r>
      <w:r w:rsidRPr="0086328C">
        <w:rPr>
          <w:szCs w:val="28"/>
          <w:rtl/>
          <w:lang w:val="fr-CH"/>
        </w:rPr>
        <w:tab/>
      </w:r>
      <w:r w:rsidRPr="0086328C">
        <w:rPr>
          <w:szCs w:val="28"/>
          <w:rtl/>
          <w:lang w:val="fr-CH"/>
        </w:rPr>
        <w:tab/>
      </w:r>
      <w:r w:rsidRPr="0086328C">
        <w:rPr>
          <w:rFonts w:hint="cs"/>
          <w:szCs w:val="28"/>
          <w:rtl/>
          <w:lang w:val="fr-CH"/>
        </w:rPr>
        <w:t>12-16</w:t>
      </w:r>
      <w:r w:rsidRPr="0086328C">
        <w:rPr>
          <w:szCs w:val="28"/>
          <w:rtl/>
          <w:lang w:val="fr-CH"/>
        </w:rPr>
        <w:tab/>
      </w:r>
      <w:r>
        <w:rPr>
          <w:rFonts w:hint="cs"/>
          <w:szCs w:val="28"/>
          <w:rtl/>
          <w:lang w:val="fr-CH"/>
        </w:rPr>
        <w:t>5</w:t>
      </w:r>
    </w:p>
    <w:p w:rsidR="002B1C44" w:rsidRPr="0086328C" w:rsidRDefault="002B1C44" w:rsidP="002B1C44">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sidRPr="0086328C">
        <w:rPr>
          <w:szCs w:val="28"/>
          <w:rtl/>
          <w:lang w:val="fr-CH"/>
        </w:rPr>
        <w:tab/>
      </w:r>
      <w:r w:rsidRPr="0086328C">
        <w:rPr>
          <w:rFonts w:hint="cs"/>
          <w:szCs w:val="28"/>
          <w:rtl/>
          <w:lang w:val="fr-CH"/>
        </w:rPr>
        <w:t>ثانيا</w:t>
      </w:r>
      <w:r>
        <w:rPr>
          <w:rFonts w:hint="cs"/>
          <w:szCs w:val="28"/>
          <w:rtl/>
          <w:lang w:val="fr-CH"/>
        </w:rPr>
        <w:t>ً</w:t>
      </w:r>
      <w:r w:rsidRPr="0086328C">
        <w:rPr>
          <w:szCs w:val="28"/>
          <w:rtl/>
          <w:lang w:val="fr-CH"/>
        </w:rPr>
        <w:tab/>
        <w:t>-</w:t>
      </w:r>
      <w:r w:rsidRPr="0086328C">
        <w:rPr>
          <w:szCs w:val="28"/>
          <w:rtl/>
          <w:lang w:val="fr-CH"/>
        </w:rPr>
        <w:tab/>
      </w:r>
      <w:r w:rsidRPr="0086328C">
        <w:rPr>
          <w:rFonts w:hint="cs"/>
          <w:szCs w:val="28"/>
          <w:rtl/>
          <w:lang w:val="fr-CH"/>
        </w:rPr>
        <w:t>الهيكل</w:t>
      </w:r>
      <w:r w:rsidRPr="0086328C">
        <w:rPr>
          <w:szCs w:val="28"/>
          <w:rtl/>
          <w:lang w:val="fr-CH"/>
        </w:rPr>
        <w:t xml:space="preserve"> </w:t>
      </w:r>
      <w:r w:rsidRPr="0086328C">
        <w:rPr>
          <w:rFonts w:hint="cs"/>
          <w:szCs w:val="28"/>
          <w:rtl/>
          <w:lang w:val="fr-CH"/>
        </w:rPr>
        <w:t>الدستوري</w:t>
      </w:r>
      <w:r w:rsidRPr="0086328C">
        <w:rPr>
          <w:szCs w:val="28"/>
          <w:rtl/>
          <w:lang w:val="fr-CH"/>
        </w:rPr>
        <w:t xml:space="preserve"> </w:t>
      </w:r>
      <w:r w:rsidRPr="0086328C">
        <w:rPr>
          <w:rFonts w:hint="cs"/>
          <w:szCs w:val="28"/>
          <w:rtl/>
          <w:lang w:val="fr-CH"/>
        </w:rPr>
        <w:t>والسياسي</w:t>
      </w:r>
      <w:r w:rsidRPr="0086328C">
        <w:rPr>
          <w:szCs w:val="28"/>
          <w:rtl/>
          <w:lang w:val="fr-CH"/>
        </w:rPr>
        <w:t xml:space="preserve"> </w:t>
      </w:r>
      <w:r w:rsidRPr="0086328C">
        <w:rPr>
          <w:rFonts w:hint="cs"/>
          <w:szCs w:val="28"/>
          <w:rtl/>
          <w:lang w:val="fr-CH"/>
        </w:rPr>
        <w:t>والقانوني</w:t>
      </w:r>
      <w:r w:rsidRPr="0086328C">
        <w:rPr>
          <w:szCs w:val="28"/>
          <w:rtl/>
          <w:lang w:val="fr-CH"/>
        </w:rPr>
        <w:t xml:space="preserve"> </w:t>
      </w:r>
      <w:r w:rsidRPr="0086328C">
        <w:rPr>
          <w:rFonts w:hint="cs"/>
          <w:szCs w:val="28"/>
          <w:rtl/>
          <w:lang w:val="fr-CH"/>
        </w:rPr>
        <w:t>للدولة</w:t>
      </w:r>
      <w:r w:rsidRPr="0086328C">
        <w:rPr>
          <w:szCs w:val="28"/>
          <w:rtl/>
          <w:lang w:val="fr-CH"/>
        </w:rPr>
        <w:tab/>
      </w:r>
      <w:r w:rsidRPr="0086328C">
        <w:rPr>
          <w:szCs w:val="28"/>
          <w:rtl/>
          <w:lang w:val="fr-CH"/>
        </w:rPr>
        <w:tab/>
        <w:t>17-31</w:t>
      </w:r>
      <w:r w:rsidRPr="0086328C">
        <w:rPr>
          <w:szCs w:val="28"/>
          <w:rtl/>
          <w:lang w:val="fr-CH"/>
        </w:rPr>
        <w:tab/>
      </w:r>
      <w:r>
        <w:rPr>
          <w:rFonts w:hint="cs"/>
          <w:szCs w:val="28"/>
          <w:rtl/>
          <w:lang w:val="fr-CH"/>
        </w:rPr>
        <w:t>8</w:t>
      </w:r>
    </w:p>
    <w:p w:rsidR="002B1C44" w:rsidRPr="0086328C" w:rsidRDefault="002B1C44" w:rsidP="002B1C44">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sidRPr="0086328C">
        <w:rPr>
          <w:szCs w:val="28"/>
          <w:rtl/>
          <w:lang w:val="fr-CH"/>
        </w:rPr>
        <w:tab/>
      </w:r>
      <w:r w:rsidRPr="0086328C">
        <w:rPr>
          <w:rFonts w:hint="cs"/>
          <w:szCs w:val="28"/>
          <w:rtl/>
          <w:lang w:val="fr-CH"/>
        </w:rPr>
        <w:t>ثالثا</w:t>
      </w:r>
      <w:r>
        <w:rPr>
          <w:rFonts w:hint="cs"/>
          <w:szCs w:val="28"/>
          <w:rtl/>
          <w:lang w:val="fr-CH"/>
        </w:rPr>
        <w:t>ً</w:t>
      </w:r>
      <w:r w:rsidRPr="0086328C">
        <w:rPr>
          <w:szCs w:val="28"/>
          <w:rtl/>
          <w:lang w:val="fr-CH"/>
        </w:rPr>
        <w:tab/>
        <w:t>-</w:t>
      </w:r>
      <w:r w:rsidRPr="0086328C">
        <w:rPr>
          <w:szCs w:val="28"/>
          <w:rtl/>
          <w:lang w:val="fr-CH"/>
        </w:rPr>
        <w:tab/>
        <w:t>الإطار العام لحماية وتعزيز حقوق الإنسان</w:t>
      </w:r>
      <w:r w:rsidRPr="0086328C">
        <w:rPr>
          <w:szCs w:val="28"/>
          <w:rtl/>
          <w:lang w:val="fr-CH"/>
        </w:rPr>
        <w:tab/>
      </w:r>
      <w:r w:rsidRPr="0086328C">
        <w:rPr>
          <w:szCs w:val="28"/>
          <w:rtl/>
          <w:lang w:val="fr-CH"/>
        </w:rPr>
        <w:tab/>
        <w:t>32-</w:t>
      </w:r>
      <w:r w:rsidRPr="0086328C">
        <w:rPr>
          <w:rFonts w:hint="cs"/>
          <w:szCs w:val="28"/>
          <w:rtl/>
          <w:lang w:val="fr-CH"/>
        </w:rPr>
        <w:t>52</w:t>
      </w:r>
      <w:r w:rsidRPr="0086328C">
        <w:rPr>
          <w:szCs w:val="28"/>
          <w:rtl/>
          <w:lang w:val="fr-CH"/>
        </w:rPr>
        <w:tab/>
      </w:r>
      <w:r>
        <w:rPr>
          <w:rFonts w:hint="cs"/>
          <w:szCs w:val="28"/>
          <w:rtl/>
          <w:lang w:val="fr-CH"/>
        </w:rPr>
        <w:t>11</w:t>
      </w:r>
    </w:p>
    <w:p w:rsidR="002B1C44" w:rsidRPr="0086328C" w:rsidRDefault="002B1C44" w:rsidP="002B1C44">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sidRPr="0086328C">
        <w:rPr>
          <w:rFonts w:hint="cs"/>
          <w:szCs w:val="28"/>
          <w:rtl/>
          <w:lang w:val="fr-CH"/>
        </w:rPr>
        <w:t>الجزء</w:t>
      </w:r>
      <w:r w:rsidRPr="0086328C">
        <w:rPr>
          <w:szCs w:val="28"/>
          <w:rtl/>
          <w:lang w:val="fr-CH"/>
        </w:rPr>
        <w:t xml:space="preserve"> </w:t>
      </w:r>
      <w:r w:rsidRPr="0086328C">
        <w:rPr>
          <w:rFonts w:hint="cs"/>
          <w:szCs w:val="28"/>
          <w:rtl/>
          <w:lang w:val="fr-CH"/>
        </w:rPr>
        <w:t>الأول</w:t>
      </w:r>
      <w:r w:rsidRPr="0086328C">
        <w:rPr>
          <w:szCs w:val="28"/>
          <w:rtl/>
          <w:lang w:val="fr-CH"/>
        </w:rPr>
        <w:tab/>
        <w:t>-</w:t>
      </w:r>
      <w:r w:rsidRPr="0086328C">
        <w:rPr>
          <w:szCs w:val="28"/>
          <w:rtl/>
          <w:lang w:val="fr-CH"/>
        </w:rPr>
        <w:tab/>
      </w:r>
      <w:r w:rsidRPr="0086328C">
        <w:rPr>
          <w:rFonts w:hint="cs"/>
          <w:szCs w:val="28"/>
          <w:rtl/>
          <w:lang w:val="fr-CH"/>
        </w:rPr>
        <w:t>التدابير</w:t>
      </w:r>
      <w:r w:rsidRPr="0086328C">
        <w:rPr>
          <w:szCs w:val="28"/>
          <w:rtl/>
          <w:lang w:val="fr-CH"/>
        </w:rPr>
        <w:t xml:space="preserve"> </w:t>
      </w:r>
      <w:r w:rsidRPr="0086328C">
        <w:rPr>
          <w:rFonts w:hint="cs"/>
          <w:szCs w:val="28"/>
          <w:rtl/>
          <w:lang w:val="fr-CH"/>
        </w:rPr>
        <w:t>العامة</w:t>
      </w:r>
      <w:r w:rsidRPr="0086328C">
        <w:rPr>
          <w:szCs w:val="28"/>
          <w:rtl/>
          <w:lang w:val="fr-CH"/>
        </w:rPr>
        <w:t xml:space="preserve"> </w:t>
      </w:r>
      <w:r w:rsidRPr="0086328C">
        <w:rPr>
          <w:rFonts w:hint="cs"/>
          <w:szCs w:val="28"/>
          <w:rtl/>
          <w:lang w:val="fr-CH"/>
        </w:rPr>
        <w:t>للتنفيذ</w:t>
      </w:r>
      <w:r w:rsidRPr="0086328C">
        <w:rPr>
          <w:szCs w:val="28"/>
          <w:rtl/>
          <w:lang w:val="fr-CH"/>
        </w:rPr>
        <w:t xml:space="preserve"> (المادتان 4 و42 والفقرة 6 من المادة 44</w:t>
      </w:r>
      <w:r>
        <w:rPr>
          <w:rFonts w:hint="cs"/>
          <w:szCs w:val="28"/>
          <w:rtl/>
          <w:lang w:val="fr-CH"/>
        </w:rPr>
        <w:t xml:space="preserve"> من الاتفاقية</w:t>
      </w:r>
      <w:r w:rsidRPr="0086328C">
        <w:rPr>
          <w:szCs w:val="28"/>
          <w:rtl/>
          <w:lang w:val="fr-CH"/>
        </w:rPr>
        <w:t>)</w:t>
      </w:r>
      <w:r>
        <w:rPr>
          <w:rFonts w:hint="cs"/>
          <w:szCs w:val="28"/>
          <w:rtl/>
          <w:lang w:val="fr-CH"/>
        </w:rPr>
        <w:tab/>
      </w:r>
      <w:r>
        <w:rPr>
          <w:rFonts w:hint="cs"/>
          <w:szCs w:val="28"/>
          <w:rtl/>
          <w:lang w:val="fr-CH"/>
        </w:rPr>
        <w:tab/>
      </w:r>
      <w:r w:rsidRPr="0086328C">
        <w:rPr>
          <w:szCs w:val="28"/>
          <w:rtl/>
          <w:lang w:val="fr-CH"/>
        </w:rPr>
        <w:t>5</w:t>
      </w:r>
      <w:r w:rsidRPr="0086328C">
        <w:rPr>
          <w:rFonts w:hint="cs"/>
          <w:szCs w:val="28"/>
          <w:rtl/>
          <w:lang w:val="fr-CH"/>
        </w:rPr>
        <w:t>3</w:t>
      </w:r>
      <w:r w:rsidRPr="0086328C">
        <w:rPr>
          <w:szCs w:val="28"/>
          <w:rtl/>
          <w:lang w:val="fr-CH"/>
        </w:rPr>
        <w:t>-</w:t>
      </w:r>
      <w:r w:rsidRPr="0086328C">
        <w:rPr>
          <w:rFonts w:hint="cs"/>
          <w:szCs w:val="28"/>
          <w:rtl/>
          <w:lang w:val="fr-CH"/>
        </w:rPr>
        <w:t>143</w:t>
      </w:r>
      <w:r w:rsidRPr="0086328C">
        <w:rPr>
          <w:szCs w:val="28"/>
          <w:rtl/>
          <w:lang w:val="fr-CH"/>
        </w:rPr>
        <w:tab/>
      </w:r>
      <w:r>
        <w:rPr>
          <w:rFonts w:hint="cs"/>
          <w:szCs w:val="28"/>
          <w:rtl/>
          <w:lang w:val="fr-CH"/>
        </w:rPr>
        <w:t>22</w:t>
      </w:r>
    </w:p>
    <w:p w:rsidR="002B1C44" w:rsidRPr="0086328C" w:rsidRDefault="002B1C44" w:rsidP="002B1C44">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sidRPr="0086328C">
        <w:rPr>
          <w:rFonts w:hint="cs"/>
          <w:szCs w:val="28"/>
          <w:rtl/>
          <w:lang w:val="fr-CH"/>
        </w:rPr>
        <w:t>الجزء</w:t>
      </w:r>
      <w:r w:rsidRPr="0086328C">
        <w:rPr>
          <w:szCs w:val="28"/>
          <w:rtl/>
          <w:lang w:val="fr-CH"/>
        </w:rPr>
        <w:t xml:space="preserve"> </w:t>
      </w:r>
      <w:r w:rsidRPr="0086328C">
        <w:rPr>
          <w:rFonts w:hint="cs"/>
          <w:szCs w:val="28"/>
          <w:rtl/>
          <w:lang w:val="fr-CH"/>
        </w:rPr>
        <w:t>الثاني</w:t>
      </w:r>
      <w:r>
        <w:rPr>
          <w:rFonts w:hint="cs"/>
          <w:szCs w:val="28"/>
          <w:rtl/>
          <w:lang w:val="fr-CH"/>
        </w:rPr>
        <w:tab/>
      </w:r>
      <w:r w:rsidRPr="0086328C">
        <w:rPr>
          <w:szCs w:val="28"/>
          <w:rtl/>
          <w:lang w:val="fr-CH"/>
        </w:rPr>
        <w:t>-</w:t>
      </w:r>
      <w:r w:rsidRPr="0086328C">
        <w:rPr>
          <w:szCs w:val="28"/>
          <w:rtl/>
          <w:lang w:val="fr-CH"/>
        </w:rPr>
        <w:tab/>
      </w:r>
      <w:r w:rsidRPr="0086328C">
        <w:rPr>
          <w:rFonts w:hint="cs"/>
          <w:szCs w:val="28"/>
          <w:rtl/>
          <w:lang w:val="fr-CH"/>
        </w:rPr>
        <w:t>تعريف</w:t>
      </w:r>
      <w:r w:rsidRPr="0086328C">
        <w:rPr>
          <w:szCs w:val="28"/>
          <w:rtl/>
          <w:lang w:val="fr-CH"/>
        </w:rPr>
        <w:t xml:space="preserve"> </w:t>
      </w:r>
      <w:r w:rsidRPr="0086328C">
        <w:rPr>
          <w:rFonts w:hint="cs"/>
          <w:szCs w:val="28"/>
          <w:rtl/>
          <w:lang w:val="fr-CH"/>
        </w:rPr>
        <w:t>الطفل</w:t>
      </w:r>
      <w:r w:rsidRPr="0086328C">
        <w:rPr>
          <w:szCs w:val="28"/>
          <w:rtl/>
          <w:lang w:val="fr-CH"/>
        </w:rPr>
        <w:t xml:space="preserve"> (</w:t>
      </w:r>
      <w:r w:rsidRPr="0086328C">
        <w:rPr>
          <w:rFonts w:hint="cs"/>
          <w:szCs w:val="28"/>
          <w:rtl/>
          <w:lang w:val="fr-CH"/>
        </w:rPr>
        <w:t>المادة</w:t>
      </w:r>
      <w:r w:rsidRPr="0086328C">
        <w:rPr>
          <w:szCs w:val="28"/>
          <w:rtl/>
          <w:lang w:val="fr-CH"/>
        </w:rPr>
        <w:t xml:space="preserve"> 1</w:t>
      </w:r>
      <w:r>
        <w:rPr>
          <w:rFonts w:hint="cs"/>
          <w:szCs w:val="28"/>
          <w:rtl/>
          <w:lang w:val="fr-CH"/>
        </w:rPr>
        <w:t xml:space="preserve"> من الاتفاقية</w:t>
      </w:r>
      <w:r w:rsidRPr="0086328C">
        <w:rPr>
          <w:szCs w:val="28"/>
          <w:rtl/>
          <w:lang w:val="fr-CH"/>
        </w:rPr>
        <w:t>)</w:t>
      </w:r>
      <w:r w:rsidRPr="0086328C">
        <w:rPr>
          <w:szCs w:val="28"/>
          <w:rtl/>
          <w:lang w:val="fr-CH"/>
        </w:rPr>
        <w:tab/>
      </w:r>
      <w:r w:rsidRPr="0086328C">
        <w:rPr>
          <w:szCs w:val="28"/>
          <w:rtl/>
          <w:lang w:val="fr-CH"/>
        </w:rPr>
        <w:tab/>
        <w:t>1</w:t>
      </w:r>
      <w:r w:rsidRPr="0086328C">
        <w:rPr>
          <w:rFonts w:hint="cs"/>
          <w:szCs w:val="28"/>
          <w:rtl/>
          <w:lang w:val="fr-CH"/>
        </w:rPr>
        <w:t>44</w:t>
      </w:r>
      <w:r>
        <w:rPr>
          <w:rFonts w:hint="cs"/>
          <w:szCs w:val="28"/>
          <w:rtl/>
          <w:lang w:val="fr-CH"/>
        </w:rPr>
        <w:t>-</w:t>
      </w:r>
      <w:r w:rsidRPr="0086328C">
        <w:rPr>
          <w:szCs w:val="28"/>
          <w:rtl/>
          <w:lang w:val="fr-CH"/>
        </w:rPr>
        <w:t>1</w:t>
      </w:r>
      <w:r w:rsidRPr="0086328C">
        <w:rPr>
          <w:rFonts w:hint="cs"/>
          <w:szCs w:val="28"/>
          <w:rtl/>
          <w:lang w:val="fr-CH"/>
        </w:rPr>
        <w:t>45</w:t>
      </w:r>
      <w:r w:rsidRPr="0086328C">
        <w:rPr>
          <w:szCs w:val="28"/>
          <w:rtl/>
          <w:lang w:val="fr-CH"/>
        </w:rPr>
        <w:tab/>
      </w:r>
      <w:r>
        <w:rPr>
          <w:rFonts w:hint="cs"/>
          <w:szCs w:val="28"/>
          <w:rtl/>
          <w:lang w:val="fr-CH"/>
        </w:rPr>
        <w:t>50</w:t>
      </w:r>
    </w:p>
    <w:p w:rsidR="002B1C44" w:rsidRPr="0086328C" w:rsidRDefault="002B1C44" w:rsidP="002B1C44">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sidRPr="0086328C">
        <w:rPr>
          <w:szCs w:val="28"/>
          <w:rtl/>
          <w:lang w:val="fr-CH"/>
        </w:rPr>
        <w:tab/>
      </w:r>
      <w:r w:rsidRPr="0086328C">
        <w:rPr>
          <w:rFonts w:hint="cs"/>
          <w:szCs w:val="28"/>
          <w:rtl/>
          <w:lang w:val="fr-CH"/>
        </w:rPr>
        <w:t>الجزء</w:t>
      </w:r>
      <w:r w:rsidRPr="0086328C">
        <w:rPr>
          <w:szCs w:val="28"/>
          <w:rtl/>
          <w:lang w:val="fr-CH"/>
        </w:rPr>
        <w:t xml:space="preserve"> </w:t>
      </w:r>
      <w:r w:rsidRPr="0086328C">
        <w:rPr>
          <w:rFonts w:hint="cs"/>
          <w:szCs w:val="28"/>
          <w:rtl/>
          <w:lang w:val="fr-CH"/>
        </w:rPr>
        <w:t>الثالث</w:t>
      </w:r>
      <w:r>
        <w:rPr>
          <w:rFonts w:hint="cs"/>
          <w:szCs w:val="28"/>
          <w:rtl/>
          <w:lang w:val="fr-CH"/>
        </w:rPr>
        <w:tab/>
      </w:r>
      <w:r w:rsidRPr="0086328C">
        <w:rPr>
          <w:szCs w:val="28"/>
          <w:rtl/>
          <w:lang w:val="fr-CH"/>
        </w:rPr>
        <w:t>-</w:t>
      </w:r>
      <w:r w:rsidRPr="0086328C">
        <w:rPr>
          <w:szCs w:val="28"/>
          <w:rtl/>
          <w:lang w:val="fr-CH"/>
        </w:rPr>
        <w:tab/>
      </w:r>
      <w:r w:rsidRPr="0086328C">
        <w:rPr>
          <w:rFonts w:hint="cs"/>
          <w:szCs w:val="28"/>
          <w:rtl/>
          <w:lang w:val="fr-CH"/>
        </w:rPr>
        <w:t>مبادئ</w:t>
      </w:r>
      <w:r w:rsidRPr="0086328C">
        <w:rPr>
          <w:szCs w:val="28"/>
          <w:rtl/>
          <w:lang w:val="fr-CH"/>
        </w:rPr>
        <w:t xml:space="preserve"> </w:t>
      </w:r>
      <w:r w:rsidRPr="0086328C">
        <w:rPr>
          <w:rFonts w:hint="cs"/>
          <w:szCs w:val="28"/>
          <w:rtl/>
          <w:lang w:val="fr-CH"/>
        </w:rPr>
        <w:t>عامة</w:t>
      </w:r>
      <w:r w:rsidRPr="0086328C">
        <w:rPr>
          <w:szCs w:val="28"/>
          <w:rtl/>
          <w:lang w:val="fr-CH"/>
        </w:rPr>
        <w:t xml:space="preserve"> (</w:t>
      </w:r>
      <w:r w:rsidRPr="0086328C">
        <w:rPr>
          <w:rFonts w:hint="cs"/>
          <w:szCs w:val="28"/>
          <w:rtl/>
          <w:lang w:val="fr-CH"/>
        </w:rPr>
        <w:t>المواد</w:t>
      </w:r>
      <w:r w:rsidRPr="0086328C">
        <w:rPr>
          <w:szCs w:val="28"/>
          <w:rtl/>
          <w:lang w:val="fr-CH"/>
        </w:rPr>
        <w:t xml:space="preserve"> 2 </w:t>
      </w:r>
      <w:r w:rsidRPr="0086328C">
        <w:rPr>
          <w:rFonts w:hint="cs"/>
          <w:szCs w:val="28"/>
          <w:rtl/>
          <w:lang w:val="fr-CH"/>
        </w:rPr>
        <w:t>و</w:t>
      </w:r>
      <w:r w:rsidRPr="0086328C">
        <w:rPr>
          <w:szCs w:val="28"/>
          <w:rtl/>
          <w:lang w:val="fr-CH"/>
        </w:rPr>
        <w:t xml:space="preserve">3 </w:t>
      </w:r>
      <w:r w:rsidRPr="0086328C">
        <w:rPr>
          <w:rFonts w:hint="cs"/>
          <w:szCs w:val="28"/>
          <w:rtl/>
          <w:lang w:val="fr-CH"/>
        </w:rPr>
        <w:t>و</w:t>
      </w:r>
      <w:r w:rsidRPr="0086328C">
        <w:rPr>
          <w:szCs w:val="28"/>
          <w:rtl/>
          <w:lang w:val="fr-CH"/>
        </w:rPr>
        <w:t xml:space="preserve">6 </w:t>
      </w:r>
      <w:r w:rsidRPr="0086328C">
        <w:rPr>
          <w:rFonts w:hint="cs"/>
          <w:szCs w:val="28"/>
          <w:rtl/>
          <w:lang w:val="fr-CH"/>
        </w:rPr>
        <w:t>و</w:t>
      </w:r>
      <w:r w:rsidRPr="0086328C">
        <w:rPr>
          <w:szCs w:val="28"/>
          <w:rtl/>
          <w:lang w:val="fr-CH"/>
        </w:rPr>
        <w:t>12</w:t>
      </w:r>
      <w:r>
        <w:rPr>
          <w:rFonts w:hint="cs"/>
          <w:szCs w:val="28"/>
          <w:rtl/>
          <w:lang w:val="fr-CH"/>
        </w:rPr>
        <w:t xml:space="preserve"> من الاتفاقية</w:t>
      </w:r>
      <w:r w:rsidRPr="0086328C">
        <w:rPr>
          <w:szCs w:val="28"/>
          <w:rtl/>
          <w:lang w:val="fr-CH"/>
        </w:rPr>
        <w:t>)</w:t>
      </w:r>
      <w:r w:rsidRPr="0086328C">
        <w:rPr>
          <w:szCs w:val="28"/>
          <w:rtl/>
          <w:lang w:val="fr-CH"/>
        </w:rPr>
        <w:tab/>
      </w:r>
      <w:r w:rsidRPr="0086328C">
        <w:rPr>
          <w:szCs w:val="28"/>
          <w:rtl/>
          <w:lang w:val="fr-CH"/>
        </w:rPr>
        <w:tab/>
        <w:t>1</w:t>
      </w:r>
      <w:r w:rsidRPr="0086328C">
        <w:rPr>
          <w:rFonts w:hint="cs"/>
          <w:szCs w:val="28"/>
          <w:rtl/>
          <w:lang w:val="fr-CH"/>
        </w:rPr>
        <w:t>46</w:t>
      </w:r>
      <w:r w:rsidRPr="0086328C">
        <w:rPr>
          <w:szCs w:val="28"/>
          <w:rtl/>
          <w:lang w:val="fr-CH"/>
        </w:rPr>
        <w:t>-</w:t>
      </w:r>
      <w:r w:rsidRPr="0086328C">
        <w:rPr>
          <w:rFonts w:hint="cs"/>
          <w:szCs w:val="28"/>
          <w:rtl/>
          <w:lang w:val="fr-CH"/>
        </w:rPr>
        <w:t>168</w:t>
      </w:r>
      <w:r w:rsidRPr="0086328C">
        <w:rPr>
          <w:szCs w:val="28"/>
          <w:rtl/>
          <w:lang w:val="fr-CH"/>
        </w:rPr>
        <w:tab/>
      </w:r>
      <w:r>
        <w:rPr>
          <w:rFonts w:hint="cs"/>
          <w:szCs w:val="28"/>
          <w:rtl/>
          <w:lang w:val="fr-CH"/>
        </w:rPr>
        <w:t>51</w:t>
      </w:r>
    </w:p>
    <w:p w:rsidR="002B1C44" w:rsidRPr="0086328C" w:rsidRDefault="002B1C44" w:rsidP="002B1C44">
      <w:pPr>
        <w:tabs>
          <w:tab w:val="right" w:pos="1021"/>
          <w:tab w:val="left" w:pos="1077"/>
          <w:tab w:val="left" w:pos="1525"/>
          <w:tab w:val="left" w:pos="1842"/>
          <w:tab w:val="left" w:leader="dot" w:pos="7469"/>
          <w:tab w:val="left" w:pos="7972"/>
          <w:tab w:val="right" w:pos="9638"/>
        </w:tabs>
        <w:spacing w:after="120" w:line="360" w:lineRule="exact"/>
        <w:ind w:left="1506" w:right="2184" w:hanging="1506"/>
        <w:rPr>
          <w:szCs w:val="28"/>
          <w:rtl/>
          <w:lang w:val="fr-CH"/>
        </w:rPr>
      </w:pPr>
      <w:r>
        <w:rPr>
          <w:rFonts w:hint="cs"/>
          <w:szCs w:val="28"/>
          <w:rtl/>
          <w:lang w:val="fr-CH"/>
        </w:rPr>
        <w:tab/>
      </w:r>
      <w:r w:rsidRPr="0086328C">
        <w:rPr>
          <w:rFonts w:hint="cs"/>
          <w:szCs w:val="28"/>
          <w:rtl/>
          <w:lang w:val="fr-CH"/>
        </w:rPr>
        <w:t>الجزء</w:t>
      </w:r>
      <w:r w:rsidRPr="0086328C">
        <w:rPr>
          <w:szCs w:val="28"/>
          <w:rtl/>
          <w:lang w:val="fr-CH"/>
        </w:rPr>
        <w:t xml:space="preserve"> </w:t>
      </w:r>
      <w:r w:rsidRPr="0086328C">
        <w:rPr>
          <w:rFonts w:hint="cs"/>
          <w:szCs w:val="28"/>
          <w:rtl/>
          <w:lang w:val="fr-CH"/>
        </w:rPr>
        <w:t>الرابع</w:t>
      </w:r>
      <w:r>
        <w:rPr>
          <w:rFonts w:hint="cs"/>
          <w:szCs w:val="28"/>
          <w:rtl/>
          <w:lang w:val="fr-CH"/>
        </w:rPr>
        <w:tab/>
      </w:r>
      <w:r w:rsidRPr="0086328C">
        <w:rPr>
          <w:szCs w:val="28"/>
          <w:rtl/>
          <w:lang w:val="fr-CH"/>
        </w:rPr>
        <w:t>-</w:t>
      </w:r>
      <w:r w:rsidRPr="0086328C">
        <w:rPr>
          <w:szCs w:val="28"/>
          <w:rtl/>
          <w:lang w:val="fr-CH"/>
        </w:rPr>
        <w:tab/>
      </w:r>
      <w:r w:rsidRPr="0086328C">
        <w:rPr>
          <w:rFonts w:hint="cs"/>
          <w:szCs w:val="28"/>
          <w:rtl/>
          <w:lang w:val="fr-CH"/>
        </w:rPr>
        <w:t>الحريات</w:t>
      </w:r>
      <w:r w:rsidRPr="0086328C">
        <w:rPr>
          <w:szCs w:val="28"/>
          <w:rtl/>
          <w:lang w:val="fr-CH"/>
        </w:rPr>
        <w:t xml:space="preserve"> </w:t>
      </w:r>
      <w:r>
        <w:rPr>
          <w:rFonts w:hint="cs"/>
          <w:szCs w:val="28"/>
          <w:rtl/>
          <w:lang w:val="fr-CH"/>
        </w:rPr>
        <w:t xml:space="preserve">والحقوق </w:t>
      </w:r>
      <w:r w:rsidRPr="0086328C">
        <w:rPr>
          <w:rFonts w:hint="cs"/>
          <w:szCs w:val="28"/>
          <w:rtl/>
          <w:lang w:val="fr-CH"/>
        </w:rPr>
        <w:t>المدنية</w:t>
      </w:r>
      <w:r w:rsidRPr="0086328C">
        <w:rPr>
          <w:szCs w:val="28"/>
          <w:rtl/>
          <w:lang w:val="fr-CH"/>
        </w:rPr>
        <w:t xml:space="preserve"> (</w:t>
      </w:r>
      <w:r w:rsidRPr="0086328C">
        <w:rPr>
          <w:rFonts w:hint="cs"/>
          <w:szCs w:val="28"/>
          <w:rtl/>
          <w:lang w:val="fr-CH"/>
        </w:rPr>
        <w:t>المواد</w:t>
      </w:r>
      <w:r w:rsidRPr="0086328C">
        <w:rPr>
          <w:szCs w:val="28"/>
          <w:rtl/>
          <w:lang w:val="fr-CH"/>
        </w:rPr>
        <w:t xml:space="preserve"> 7 </w:t>
      </w:r>
      <w:r w:rsidRPr="0086328C">
        <w:rPr>
          <w:rFonts w:hint="cs"/>
          <w:szCs w:val="28"/>
          <w:rtl/>
          <w:lang w:val="fr-CH"/>
        </w:rPr>
        <w:t>و</w:t>
      </w:r>
      <w:r w:rsidRPr="0086328C">
        <w:rPr>
          <w:szCs w:val="28"/>
          <w:rtl/>
          <w:lang w:val="fr-CH"/>
        </w:rPr>
        <w:t xml:space="preserve">8 </w:t>
      </w:r>
      <w:r w:rsidRPr="0086328C">
        <w:rPr>
          <w:rFonts w:hint="cs"/>
          <w:szCs w:val="28"/>
          <w:rtl/>
          <w:lang w:val="fr-CH"/>
        </w:rPr>
        <w:t>و</w:t>
      </w:r>
      <w:r w:rsidRPr="0086328C">
        <w:rPr>
          <w:szCs w:val="28"/>
          <w:rtl/>
          <w:lang w:val="fr-CH"/>
        </w:rPr>
        <w:t xml:space="preserve">13 </w:t>
      </w:r>
      <w:r w:rsidRPr="0086328C">
        <w:rPr>
          <w:rFonts w:hint="cs"/>
          <w:szCs w:val="28"/>
          <w:rtl/>
          <w:lang w:val="fr-CH"/>
        </w:rPr>
        <w:t>إلى</w:t>
      </w:r>
      <w:r w:rsidRPr="0086328C">
        <w:rPr>
          <w:szCs w:val="28"/>
          <w:rtl/>
          <w:lang w:val="fr-CH"/>
        </w:rPr>
        <w:t xml:space="preserve"> 17</w:t>
      </w:r>
      <w:r>
        <w:rPr>
          <w:rFonts w:hint="cs"/>
          <w:szCs w:val="28"/>
          <w:rtl/>
          <w:lang w:val="fr-CH"/>
        </w:rPr>
        <w:t xml:space="preserve"> والفقرة أ من المادة 37 من الاتفاقية)</w:t>
      </w:r>
      <w:r w:rsidRPr="0086328C">
        <w:rPr>
          <w:szCs w:val="28"/>
          <w:rtl/>
          <w:lang w:val="fr-CH"/>
        </w:rPr>
        <w:tab/>
      </w:r>
      <w:r w:rsidRPr="0086328C">
        <w:rPr>
          <w:szCs w:val="28"/>
          <w:rtl/>
          <w:lang w:val="fr-CH"/>
        </w:rPr>
        <w:tab/>
        <w:t>16</w:t>
      </w:r>
      <w:r w:rsidRPr="0086328C">
        <w:rPr>
          <w:rFonts w:hint="cs"/>
          <w:szCs w:val="28"/>
          <w:rtl/>
          <w:lang w:val="fr-CH"/>
        </w:rPr>
        <w:t>9</w:t>
      </w:r>
      <w:r w:rsidRPr="0086328C">
        <w:rPr>
          <w:szCs w:val="28"/>
          <w:rtl/>
          <w:lang w:val="fr-CH"/>
        </w:rPr>
        <w:t>-</w:t>
      </w:r>
      <w:r w:rsidRPr="0086328C">
        <w:rPr>
          <w:rFonts w:hint="cs"/>
          <w:szCs w:val="28"/>
          <w:rtl/>
          <w:lang w:val="fr-CH"/>
        </w:rPr>
        <w:t>198</w:t>
      </w:r>
      <w:r w:rsidRPr="0086328C">
        <w:rPr>
          <w:szCs w:val="28"/>
          <w:rtl/>
          <w:lang w:val="fr-CH"/>
        </w:rPr>
        <w:tab/>
      </w:r>
      <w:r>
        <w:rPr>
          <w:rFonts w:hint="cs"/>
          <w:szCs w:val="28"/>
          <w:rtl/>
          <w:lang w:val="fr-CH"/>
        </w:rPr>
        <w:t>57</w:t>
      </w:r>
    </w:p>
    <w:p w:rsidR="002B1C44" w:rsidRPr="00311906" w:rsidRDefault="002B1C44" w:rsidP="002B1C44">
      <w:pPr>
        <w:tabs>
          <w:tab w:val="right" w:pos="1021"/>
          <w:tab w:val="left" w:pos="1077"/>
          <w:tab w:val="left" w:pos="1525"/>
          <w:tab w:val="left" w:pos="1842"/>
          <w:tab w:val="left" w:leader="dot" w:pos="7469"/>
          <w:tab w:val="left" w:pos="7972"/>
          <w:tab w:val="right" w:pos="9638"/>
        </w:tabs>
        <w:spacing w:after="120" w:line="360" w:lineRule="exact"/>
        <w:ind w:left="1506" w:right="2184" w:hanging="1506"/>
        <w:rPr>
          <w:spacing w:val="-4"/>
          <w:szCs w:val="28"/>
          <w:rtl/>
          <w:lang w:val="fr-CH"/>
        </w:rPr>
      </w:pPr>
      <w:r w:rsidRPr="00311906">
        <w:rPr>
          <w:spacing w:val="-4"/>
          <w:szCs w:val="28"/>
          <w:rtl/>
          <w:lang w:val="fr-CH"/>
        </w:rPr>
        <w:tab/>
      </w:r>
      <w:r w:rsidRPr="00311906">
        <w:rPr>
          <w:rFonts w:hint="eastAsia"/>
          <w:spacing w:val="-4"/>
          <w:szCs w:val="28"/>
          <w:rtl/>
          <w:lang w:val="fr-CH"/>
        </w:rPr>
        <w:t>الجزء</w:t>
      </w:r>
      <w:r w:rsidRPr="00311906">
        <w:rPr>
          <w:spacing w:val="-4"/>
          <w:szCs w:val="28"/>
          <w:rtl/>
          <w:lang w:val="fr-CH"/>
        </w:rPr>
        <w:t xml:space="preserve"> </w:t>
      </w:r>
      <w:r w:rsidRPr="00311906">
        <w:rPr>
          <w:rFonts w:hint="eastAsia"/>
          <w:spacing w:val="-4"/>
          <w:szCs w:val="28"/>
          <w:rtl/>
          <w:lang w:val="fr-CH"/>
        </w:rPr>
        <w:t>الخامس</w:t>
      </w:r>
      <w:r w:rsidRPr="00311906">
        <w:rPr>
          <w:spacing w:val="-4"/>
          <w:szCs w:val="28"/>
          <w:rtl/>
          <w:lang w:val="fr-CH"/>
        </w:rPr>
        <w:tab/>
        <w:t>-</w:t>
      </w:r>
      <w:r w:rsidRPr="00311906">
        <w:rPr>
          <w:spacing w:val="-4"/>
          <w:szCs w:val="28"/>
          <w:rtl/>
          <w:lang w:val="fr-CH"/>
        </w:rPr>
        <w:tab/>
      </w:r>
      <w:r w:rsidRPr="00311906">
        <w:rPr>
          <w:rFonts w:hint="eastAsia"/>
          <w:spacing w:val="-4"/>
          <w:szCs w:val="28"/>
          <w:rtl/>
          <w:lang w:val="fr-CH"/>
        </w:rPr>
        <w:t>البيئة</w:t>
      </w:r>
      <w:r w:rsidRPr="00311906">
        <w:rPr>
          <w:spacing w:val="-4"/>
          <w:szCs w:val="28"/>
          <w:rtl/>
          <w:lang w:val="fr-CH"/>
        </w:rPr>
        <w:t xml:space="preserve"> </w:t>
      </w:r>
      <w:r w:rsidRPr="00311906">
        <w:rPr>
          <w:rFonts w:hint="eastAsia"/>
          <w:spacing w:val="-4"/>
          <w:szCs w:val="28"/>
          <w:rtl/>
          <w:lang w:val="fr-CH"/>
        </w:rPr>
        <w:t>الأسرية</w:t>
      </w:r>
      <w:r w:rsidRPr="00311906">
        <w:rPr>
          <w:spacing w:val="-4"/>
          <w:szCs w:val="28"/>
          <w:rtl/>
          <w:lang w:val="fr-CH"/>
        </w:rPr>
        <w:t xml:space="preserve"> </w:t>
      </w:r>
      <w:r w:rsidRPr="00311906">
        <w:rPr>
          <w:rFonts w:hint="eastAsia"/>
          <w:spacing w:val="-4"/>
          <w:szCs w:val="28"/>
          <w:rtl/>
          <w:lang w:val="fr-CH"/>
        </w:rPr>
        <w:t>والرعاية</w:t>
      </w:r>
      <w:r w:rsidRPr="00311906">
        <w:rPr>
          <w:spacing w:val="-4"/>
          <w:szCs w:val="28"/>
          <w:rtl/>
          <w:lang w:val="fr-CH"/>
        </w:rPr>
        <w:t xml:space="preserve"> </w:t>
      </w:r>
      <w:r w:rsidRPr="00311906">
        <w:rPr>
          <w:rFonts w:hint="eastAsia"/>
          <w:spacing w:val="-4"/>
          <w:szCs w:val="28"/>
          <w:rtl/>
          <w:lang w:val="fr-CH"/>
        </w:rPr>
        <w:t>البديلة</w:t>
      </w:r>
      <w:r w:rsidRPr="00311906">
        <w:rPr>
          <w:spacing w:val="-4"/>
          <w:szCs w:val="28"/>
          <w:rtl/>
          <w:lang w:val="fr-CH"/>
        </w:rPr>
        <w:t xml:space="preserve"> (المادة 5 </w:t>
      </w:r>
      <w:r>
        <w:rPr>
          <w:rFonts w:hint="cs"/>
          <w:spacing w:val="-4"/>
          <w:szCs w:val="28"/>
          <w:rtl/>
          <w:lang w:val="fr-CH"/>
        </w:rPr>
        <w:t>و</w:t>
      </w:r>
      <w:r w:rsidRPr="00311906">
        <w:rPr>
          <w:spacing w:val="-4"/>
          <w:szCs w:val="28"/>
          <w:rtl/>
          <w:lang w:val="fr-CH"/>
        </w:rPr>
        <w:t>المواد 9 إلى 11 والفقرتان 1 و2 من المادة 18 والمواد من 19 إلى 21 و25 والفقرة 4 من المادة 27 والمادة 39 من الاتفاقية)</w:t>
      </w:r>
      <w:r w:rsidRPr="00311906">
        <w:rPr>
          <w:spacing w:val="-4"/>
          <w:szCs w:val="28"/>
          <w:rtl/>
          <w:lang w:val="fr-CH"/>
        </w:rPr>
        <w:tab/>
      </w:r>
      <w:r w:rsidRPr="00311906">
        <w:rPr>
          <w:spacing w:val="-4"/>
          <w:szCs w:val="28"/>
          <w:rtl/>
          <w:lang w:val="fr-CH"/>
        </w:rPr>
        <w:tab/>
        <w:t>199-247</w:t>
      </w:r>
      <w:r w:rsidRPr="00311906">
        <w:rPr>
          <w:spacing w:val="-4"/>
          <w:szCs w:val="28"/>
          <w:rtl/>
          <w:lang w:val="fr-CH"/>
        </w:rPr>
        <w:tab/>
        <w:t>66</w:t>
      </w:r>
    </w:p>
    <w:p w:rsidR="002B1C44" w:rsidRPr="0086328C" w:rsidRDefault="002B1C44" w:rsidP="002B1C44">
      <w:pPr>
        <w:tabs>
          <w:tab w:val="right" w:pos="1021"/>
          <w:tab w:val="left" w:pos="1077"/>
          <w:tab w:val="left" w:pos="1525"/>
          <w:tab w:val="left" w:pos="1842"/>
          <w:tab w:val="left" w:leader="dot" w:pos="7469"/>
          <w:tab w:val="left" w:pos="7972"/>
          <w:tab w:val="right" w:pos="9638"/>
        </w:tabs>
        <w:spacing w:after="120" w:line="360" w:lineRule="exact"/>
        <w:ind w:left="1506" w:right="2184" w:hanging="1506"/>
        <w:rPr>
          <w:szCs w:val="28"/>
          <w:rtl/>
          <w:lang w:val="fr-CH"/>
        </w:rPr>
      </w:pPr>
      <w:r>
        <w:rPr>
          <w:rFonts w:hint="cs"/>
          <w:szCs w:val="28"/>
          <w:rtl/>
          <w:lang w:val="fr-CH"/>
        </w:rPr>
        <w:tab/>
      </w:r>
      <w:r w:rsidRPr="0086328C">
        <w:rPr>
          <w:rFonts w:hint="cs"/>
          <w:szCs w:val="28"/>
          <w:rtl/>
          <w:lang w:val="fr-CH"/>
        </w:rPr>
        <w:t>الجزء</w:t>
      </w:r>
      <w:r w:rsidRPr="0086328C">
        <w:rPr>
          <w:szCs w:val="28"/>
          <w:rtl/>
          <w:lang w:val="fr-CH"/>
        </w:rPr>
        <w:t xml:space="preserve"> </w:t>
      </w:r>
      <w:r w:rsidRPr="0086328C">
        <w:rPr>
          <w:rFonts w:hint="cs"/>
          <w:szCs w:val="28"/>
          <w:rtl/>
          <w:lang w:val="fr-CH"/>
        </w:rPr>
        <w:t>السادس</w:t>
      </w:r>
      <w:r>
        <w:rPr>
          <w:rFonts w:hint="cs"/>
          <w:szCs w:val="28"/>
          <w:rtl/>
          <w:lang w:val="fr-CH"/>
        </w:rPr>
        <w:tab/>
      </w:r>
      <w:r w:rsidRPr="0086328C">
        <w:rPr>
          <w:szCs w:val="28"/>
          <w:rtl/>
          <w:lang w:val="fr-CH"/>
        </w:rPr>
        <w:t>-</w:t>
      </w:r>
      <w:r>
        <w:rPr>
          <w:rFonts w:hint="cs"/>
          <w:szCs w:val="28"/>
          <w:rtl/>
          <w:lang w:val="fr-CH"/>
        </w:rPr>
        <w:tab/>
      </w:r>
      <w:r w:rsidRPr="0086328C">
        <w:rPr>
          <w:rFonts w:hint="cs"/>
          <w:szCs w:val="28"/>
          <w:rtl/>
          <w:lang w:val="fr-CH"/>
        </w:rPr>
        <w:t>الإعاقة وخدمات الصحة الأساسية</w:t>
      </w:r>
      <w:r w:rsidRPr="0086328C">
        <w:rPr>
          <w:szCs w:val="28"/>
          <w:rtl/>
          <w:lang w:val="fr-CH"/>
        </w:rPr>
        <w:t xml:space="preserve"> </w:t>
      </w:r>
      <w:r>
        <w:rPr>
          <w:rFonts w:hint="cs"/>
          <w:szCs w:val="28"/>
          <w:rtl/>
          <w:lang w:val="fr-CH"/>
        </w:rPr>
        <w:t xml:space="preserve">والرعاية </w:t>
      </w:r>
      <w:r w:rsidRPr="0086328C">
        <w:rPr>
          <w:szCs w:val="28"/>
          <w:rtl/>
          <w:lang w:val="fr-CH"/>
        </w:rPr>
        <w:t>(</w:t>
      </w:r>
      <w:r w:rsidRPr="00311906">
        <w:rPr>
          <w:szCs w:val="28"/>
          <w:rtl/>
          <w:lang w:val="fr-CH"/>
        </w:rPr>
        <w:t>المادة (6)، والمادة (18) الفقرة (3)، والمواد (23، و24، و26، و27) الفقرات (1-3) من الاتفاقية</w:t>
      </w:r>
      <w:r w:rsidRPr="0086328C">
        <w:rPr>
          <w:szCs w:val="28"/>
          <w:rtl/>
          <w:lang w:val="fr-CH"/>
        </w:rPr>
        <w:t>)</w:t>
      </w:r>
      <w:r w:rsidRPr="0086328C">
        <w:rPr>
          <w:szCs w:val="28"/>
          <w:rtl/>
          <w:lang w:val="fr-CH"/>
        </w:rPr>
        <w:tab/>
      </w:r>
      <w:r w:rsidRPr="0086328C">
        <w:rPr>
          <w:szCs w:val="28"/>
          <w:rtl/>
          <w:lang w:val="fr-CH"/>
        </w:rPr>
        <w:tab/>
        <w:t>2</w:t>
      </w:r>
      <w:r w:rsidRPr="0086328C">
        <w:rPr>
          <w:rFonts w:hint="cs"/>
          <w:szCs w:val="28"/>
          <w:rtl/>
          <w:lang w:val="fr-CH"/>
        </w:rPr>
        <w:t>48</w:t>
      </w:r>
      <w:r w:rsidRPr="0086328C">
        <w:rPr>
          <w:szCs w:val="28"/>
          <w:rtl/>
          <w:lang w:val="fr-CH"/>
        </w:rPr>
        <w:t>-3</w:t>
      </w:r>
      <w:r w:rsidRPr="0086328C">
        <w:rPr>
          <w:rFonts w:hint="cs"/>
          <w:szCs w:val="28"/>
          <w:rtl/>
          <w:lang w:val="fr-CH"/>
        </w:rPr>
        <w:t>22</w:t>
      </w:r>
      <w:r w:rsidRPr="0086328C">
        <w:rPr>
          <w:szCs w:val="28"/>
          <w:rtl/>
          <w:lang w:val="fr-CH"/>
        </w:rPr>
        <w:tab/>
      </w:r>
      <w:r>
        <w:rPr>
          <w:rFonts w:hint="cs"/>
          <w:szCs w:val="28"/>
          <w:rtl/>
          <w:lang w:val="fr-CH"/>
        </w:rPr>
        <w:t>78</w:t>
      </w:r>
    </w:p>
    <w:p w:rsidR="002B1C44" w:rsidRPr="0086328C" w:rsidRDefault="002B1C44" w:rsidP="002B1C44">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left="1506" w:right="2184" w:hanging="1506"/>
        <w:rPr>
          <w:szCs w:val="28"/>
          <w:rtl/>
          <w:lang w:val="fr-CH"/>
        </w:rPr>
      </w:pPr>
      <w:r>
        <w:rPr>
          <w:rFonts w:hint="cs"/>
          <w:szCs w:val="28"/>
          <w:rtl/>
          <w:lang w:val="fr-CH"/>
        </w:rPr>
        <w:tab/>
      </w:r>
      <w:r w:rsidRPr="0086328C">
        <w:rPr>
          <w:rFonts w:hint="cs"/>
          <w:szCs w:val="28"/>
          <w:rtl/>
          <w:lang w:val="fr-CH"/>
        </w:rPr>
        <w:t>الجزء</w:t>
      </w:r>
      <w:r w:rsidRPr="0086328C">
        <w:rPr>
          <w:szCs w:val="28"/>
          <w:rtl/>
          <w:lang w:val="fr-CH"/>
        </w:rPr>
        <w:t xml:space="preserve"> </w:t>
      </w:r>
      <w:r w:rsidRPr="0086328C">
        <w:rPr>
          <w:rFonts w:hint="cs"/>
          <w:szCs w:val="28"/>
          <w:rtl/>
          <w:lang w:val="fr-CH"/>
        </w:rPr>
        <w:t>السابع</w:t>
      </w:r>
      <w:r>
        <w:rPr>
          <w:rFonts w:hint="cs"/>
          <w:szCs w:val="28"/>
          <w:rtl/>
          <w:lang w:val="fr-CH"/>
        </w:rPr>
        <w:tab/>
      </w:r>
      <w:r w:rsidRPr="0086328C">
        <w:rPr>
          <w:szCs w:val="28"/>
          <w:rtl/>
          <w:lang w:val="fr-CH"/>
        </w:rPr>
        <w:t>-</w:t>
      </w:r>
      <w:r>
        <w:rPr>
          <w:rFonts w:hint="cs"/>
          <w:szCs w:val="28"/>
          <w:rtl/>
          <w:lang w:val="fr-CH"/>
        </w:rPr>
        <w:tab/>
      </w:r>
      <w:r w:rsidRPr="0086328C">
        <w:rPr>
          <w:rFonts w:hint="cs"/>
          <w:szCs w:val="28"/>
          <w:rtl/>
          <w:lang w:val="fr-CH"/>
        </w:rPr>
        <w:t>الأنشطة التعليمية والترفيهية والثقافية</w:t>
      </w:r>
      <w:r w:rsidRPr="0086328C">
        <w:rPr>
          <w:szCs w:val="28"/>
          <w:rtl/>
          <w:lang w:val="fr-CH"/>
        </w:rPr>
        <w:t xml:space="preserve"> (</w:t>
      </w:r>
      <w:r w:rsidRPr="0086328C">
        <w:rPr>
          <w:rFonts w:hint="cs"/>
          <w:szCs w:val="28"/>
          <w:rtl/>
          <w:lang w:val="fr-CH"/>
        </w:rPr>
        <w:t>المواد</w:t>
      </w:r>
      <w:r w:rsidRPr="0086328C">
        <w:rPr>
          <w:szCs w:val="28"/>
          <w:rtl/>
          <w:lang w:val="fr-CH"/>
        </w:rPr>
        <w:t xml:space="preserve"> 28 </w:t>
      </w:r>
      <w:r w:rsidRPr="0086328C">
        <w:rPr>
          <w:rFonts w:hint="cs"/>
          <w:szCs w:val="28"/>
          <w:rtl/>
          <w:lang w:val="fr-CH"/>
        </w:rPr>
        <w:t>و</w:t>
      </w:r>
      <w:r w:rsidRPr="0086328C">
        <w:rPr>
          <w:szCs w:val="28"/>
          <w:rtl/>
          <w:lang w:val="fr-CH"/>
        </w:rPr>
        <w:t xml:space="preserve">29 </w:t>
      </w:r>
      <w:r w:rsidRPr="0086328C">
        <w:rPr>
          <w:rFonts w:hint="cs"/>
          <w:szCs w:val="28"/>
          <w:rtl/>
          <w:lang w:val="fr-CH"/>
        </w:rPr>
        <w:t>و</w:t>
      </w:r>
      <w:r w:rsidRPr="0086328C">
        <w:rPr>
          <w:szCs w:val="28"/>
          <w:rtl/>
          <w:lang w:val="fr-CH"/>
        </w:rPr>
        <w:t>31</w:t>
      </w:r>
      <w:r>
        <w:rPr>
          <w:rFonts w:hint="cs"/>
          <w:szCs w:val="28"/>
          <w:rtl/>
          <w:lang w:val="fr-CH"/>
        </w:rPr>
        <w:t xml:space="preserve"> من الاتفاقية</w:t>
      </w:r>
      <w:r w:rsidRPr="0086328C">
        <w:rPr>
          <w:szCs w:val="28"/>
          <w:rtl/>
          <w:lang w:val="fr-CH"/>
        </w:rPr>
        <w:t>)</w:t>
      </w:r>
      <w:r w:rsidRPr="0086328C">
        <w:rPr>
          <w:szCs w:val="28"/>
          <w:rtl/>
          <w:lang w:val="fr-CH"/>
        </w:rPr>
        <w:tab/>
      </w:r>
      <w:r w:rsidRPr="0086328C">
        <w:rPr>
          <w:szCs w:val="28"/>
          <w:rtl/>
          <w:lang w:val="fr-CH"/>
        </w:rPr>
        <w:tab/>
        <w:t>3</w:t>
      </w:r>
      <w:r w:rsidRPr="0086328C">
        <w:rPr>
          <w:rFonts w:hint="cs"/>
          <w:szCs w:val="28"/>
          <w:rtl/>
          <w:lang w:val="fr-CH"/>
        </w:rPr>
        <w:t>23</w:t>
      </w:r>
      <w:r w:rsidRPr="0086328C">
        <w:rPr>
          <w:szCs w:val="28"/>
          <w:rtl/>
          <w:lang w:val="fr-CH"/>
        </w:rPr>
        <w:t>-3</w:t>
      </w:r>
      <w:r w:rsidRPr="0086328C">
        <w:rPr>
          <w:rFonts w:hint="cs"/>
          <w:szCs w:val="28"/>
          <w:rtl/>
          <w:lang w:val="fr-CH"/>
        </w:rPr>
        <w:t>93</w:t>
      </w:r>
      <w:r w:rsidRPr="0086328C">
        <w:rPr>
          <w:szCs w:val="28"/>
          <w:rtl/>
          <w:lang w:val="fr-CH"/>
        </w:rPr>
        <w:tab/>
      </w:r>
      <w:r>
        <w:rPr>
          <w:rFonts w:hint="cs"/>
          <w:szCs w:val="28"/>
          <w:rtl/>
          <w:lang w:val="fr-CH"/>
        </w:rPr>
        <w:t>100</w:t>
      </w:r>
    </w:p>
    <w:p w:rsidR="002B1C44" w:rsidRDefault="002B1C44" w:rsidP="002B1C44">
      <w:pPr>
        <w:tabs>
          <w:tab w:val="right" w:pos="1021"/>
          <w:tab w:val="left" w:pos="1077"/>
          <w:tab w:val="left" w:pos="1525"/>
          <w:tab w:val="left" w:pos="1842"/>
          <w:tab w:val="left" w:pos="2192"/>
          <w:tab w:val="left" w:leader="dot" w:pos="7469"/>
          <w:tab w:val="left" w:pos="7972"/>
          <w:tab w:val="right" w:pos="9638"/>
        </w:tabs>
        <w:spacing w:after="120" w:line="360" w:lineRule="exact"/>
        <w:ind w:left="1506" w:right="2184" w:hanging="1506"/>
        <w:rPr>
          <w:szCs w:val="28"/>
          <w:rtl/>
          <w:lang w:val="fr-CH"/>
        </w:rPr>
      </w:pPr>
      <w:r>
        <w:rPr>
          <w:rFonts w:hint="cs"/>
          <w:szCs w:val="28"/>
          <w:rtl/>
          <w:lang w:val="fr-CH"/>
        </w:rPr>
        <w:tab/>
      </w:r>
      <w:r w:rsidRPr="0086328C">
        <w:rPr>
          <w:rFonts w:hint="cs"/>
          <w:szCs w:val="28"/>
          <w:rtl/>
          <w:lang w:val="fr-CH"/>
        </w:rPr>
        <w:t>الجزء</w:t>
      </w:r>
      <w:r w:rsidRPr="0086328C">
        <w:rPr>
          <w:szCs w:val="28"/>
          <w:rtl/>
          <w:lang w:val="fr-CH"/>
        </w:rPr>
        <w:t xml:space="preserve"> </w:t>
      </w:r>
      <w:r w:rsidRPr="0086328C">
        <w:rPr>
          <w:rFonts w:hint="cs"/>
          <w:szCs w:val="28"/>
          <w:rtl/>
          <w:lang w:val="fr-CH"/>
        </w:rPr>
        <w:t>الثامن</w:t>
      </w:r>
      <w:r>
        <w:rPr>
          <w:rFonts w:hint="cs"/>
          <w:szCs w:val="28"/>
          <w:rtl/>
          <w:lang w:val="fr-CH"/>
        </w:rPr>
        <w:tab/>
      </w:r>
      <w:r w:rsidRPr="0086328C">
        <w:rPr>
          <w:szCs w:val="28"/>
          <w:rtl/>
          <w:lang w:val="fr-CH"/>
        </w:rPr>
        <w:t>-</w:t>
      </w:r>
      <w:r w:rsidRPr="0086328C">
        <w:rPr>
          <w:szCs w:val="28"/>
          <w:rtl/>
          <w:lang w:val="fr-CH"/>
        </w:rPr>
        <w:tab/>
      </w:r>
      <w:r w:rsidRPr="0086328C">
        <w:rPr>
          <w:rFonts w:hint="cs"/>
          <w:szCs w:val="28"/>
          <w:rtl/>
          <w:lang w:val="fr-CH"/>
        </w:rPr>
        <w:t>تدابير</w:t>
      </w:r>
      <w:r w:rsidRPr="0086328C">
        <w:rPr>
          <w:szCs w:val="28"/>
          <w:rtl/>
          <w:lang w:val="fr-CH"/>
        </w:rPr>
        <w:t xml:space="preserve"> </w:t>
      </w:r>
      <w:r w:rsidRPr="0086328C">
        <w:rPr>
          <w:rFonts w:hint="cs"/>
          <w:szCs w:val="28"/>
          <w:rtl/>
          <w:lang w:val="fr-CH"/>
        </w:rPr>
        <w:t>الحماية</w:t>
      </w:r>
      <w:r w:rsidRPr="0086328C">
        <w:rPr>
          <w:szCs w:val="28"/>
          <w:rtl/>
          <w:lang w:val="fr-CH"/>
        </w:rPr>
        <w:t xml:space="preserve"> </w:t>
      </w:r>
      <w:r w:rsidRPr="0086328C">
        <w:rPr>
          <w:rFonts w:hint="cs"/>
          <w:szCs w:val="28"/>
          <w:rtl/>
          <w:lang w:val="fr-CH"/>
        </w:rPr>
        <w:t>الخاصة</w:t>
      </w:r>
      <w:r w:rsidRPr="0086328C">
        <w:rPr>
          <w:szCs w:val="28"/>
          <w:rtl/>
          <w:lang w:val="fr-CH"/>
        </w:rPr>
        <w:t xml:space="preserve"> (</w:t>
      </w:r>
      <w:r w:rsidRPr="0086328C">
        <w:rPr>
          <w:rFonts w:hint="cs"/>
          <w:szCs w:val="28"/>
          <w:rtl/>
          <w:lang w:val="fr-CH"/>
        </w:rPr>
        <w:t>المواد</w:t>
      </w:r>
      <w:r w:rsidRPr="0086328C">
        <w:rPr>
          <w:szCs w:val="28"/>
          <w:rtl/>
          <w:lang w:val="fr-CH"/>
        </w:rPr>
        <w:t xml:space="preserve"> </w:t>
      </w:r>
      <w:r>
        <w:rPr>
          <w:rFonts w:hint="cs"/>
          <w:szCs w:val="28"/>
          <w:rtl/>
          <w:lang w:val="fr-CH"/>
        </w:rPr>
        <w:t>(</w:t>
      </w:r>
      <w:r w:rsidRPr="0086328C">
        <w:rPr>
          <w:szCs w:val="28"/>
          <w:rtl/>
          <w:lang w:val="fr-CH"/>
        </w:rPr>
        <w:t xml:space="preserve">22 </w:t>
      </w:r>
      <w:r w:rsidRPr="0086328C">
        <w:rPr>
          <w:rFonts w:hint="cs"/>
          <w:szCs w:val="28"/>
          <w:rtl/>
          <w:lang w:val="fr-CH"/>
        </w:rPr>
        <w:t>و</w:t>
      </w:r>
      <w:r w:rsidRPr="0086328C">
        <w:rPr>
          <w:szCs w:val="28"/>
          <w:rtl/>
          <w:lang w:val="fr-CH"/>
        </w:rPr>
        <w:t>30</w:t>
      </w:r>
      <w:r>
        <w:rPr>
          <w:rFonts w:hint="cs"/>
          <w:szCs w:val="28"/>
          <w:rtl/>
          <w:lang w:val="fr-CH"/>
        </w:rPr>
        <w:t>) ومن (</w:t>
      </w:r>
      <w:r w:rsidRPr="0086328C">
        <w:rPr>
          <w:szCs w:val="28"/>
          <w:rtl/>
          <w:lang w:val="fr-CH"/>
        </w:rPr>
        <w:t>32</w:t>
      </w:r>
      <w:r>
        <w:rPr>
          <w:rFonts w:hint="cs"/>
          <w:szCs w:val="28"/>
          <w:rtl/>
          <w:lang w:val="fr-CH"/>
        </w:rPr>
        <w:t>)</w:t>
      </w:r>
      <w:r w:rsidRPr="0086328C">
        <w:rPr>
          <w:szCs w:val="28"/>
          <w:rtl/>
          <w:lang w:val="fr-CH"/>
        </w:rPr>
        <w:t xml:space="preserve"> </w:t>
      </w:r>
      <w:r w:rsidRPr="0086328C">
        <w:rPr>
          <w:rFonts w:hint="cs"/>
          <w:szCs w:val="28"/>
          <w:rtl/>
          <w:lang w:val="fr-CH"/>
        </w:rPr>
        <w:t>إلى</w:t>
      </w:r>
      <w:r w:rsidRPr="0086328C">
        <w:rPr>
          <w:szCs w:val="28"/>
          <w:rtl/>
          <w:lang w:val="fr-CH"/>
        </w:rPr>
        <w:t xml:space="preserve"> </w:t>
      </w:r>
      <w:r>
        <w:rPr>
          <w:rFonts w:hint="cs"/>
          <w:szCs w:val="28"/>
          <w:rtl/>
          <w:lang w:val="fr-CH"/>
        </w:rPr>
        <w:t>(</w:t>
      </w:r>
      <w:r w:rsidRPr="0086328C">
        <w:rPr>
          <w:szCs w:val="28"/>
          <w:rtl/>
          <w:lang w:val="fr-CH"/>
        </w:rPr>
        <w:t xml:space="preserve">36 </w:t>
      </w:r>
      <w:r w:rsidRPr="0086328C">
        <w:rPr>
          <w:rFonts w:hint="cs"/>
          <w:szCs w:val="28"/>
          <w:rtl/>
          <w:lang w:val="fr-CH"/>
        </w:rPr>
        <w:t>و</w:t>
      </w:r>
      <w:r w:rsidRPr="0086328C">
        <w:rPr>
          <w:szCs w:val="28"/>
          <w:rtl/>
          <w:lang w:val="fr-CH"/>
        </w:rPr>
        <w:t>37</w:t>
      </w:r>
      <w:r>
        <w:rPr>
          <w:rFonts w:hint="cs"/>
          <w:szCs w:val="28"/>
          <w:rtl/>
          <w:lang w:val="fr-CH"/>
        </w:rPr>
        <w:t xml:space="preserve">) الفقرات من (ب) إلى (د) </w:t>
      </w:r>
      <w:r w:rsidRPr="0086328C">
        <w:rPr>
          <w:rFonts w:hint="cs"/>
          <w:szCs w:val="28"/>
          <w:rtl/>
          <w:lang w:val="fr-CH"/>
        </w:rPr>
        <w:t>و</w:t>
      </w:r>
      <w:r>
        <w:rPr>
          <w:rFonts w:hint="cs"/>
          <w:szCs w:val="28"/>
          <w:rtl/>
          <w:lang w:val="fr-CH"/>
        </w:rPr>
        <w:t>(</w:t>
      </w:r>
      <w:r w:rsidRPr="0086328C">
        <w:rPr>
          <w:szCs w:val="28"/>
          <w:rtl/>
          <w:lang w:val="fr-CH"/>
        </w:rPr>
        <w:t xml:space="preserve">38 </w:t>
      </w:r>
      <w:r w:rsidRPr="0086328C">
        <w:rPr>
          <w:rFonts w:hint="cs"/>
          <w:szCs w:val="28"/>
          <w:rtl/>
          <w:lang w:val="fr-CH"/>
        </w:rPr>
        <w:t>و</w:t>
      </w:r>
      <w:r w:rsidRPr="0086328C">
        <w:rPr>
          <w:szCs w:val="28"/>
          <w:rtl/>
          <w:lang w:val="fr-CH"/>
        </w:rPr>
        <w:t xml:space="preserve">39 </w:t>
      </w:r>
      <w:r w:rsidRPr="0086328C">
        <w:rPr>
          <w:rFonts w:hint="cs"/>
          <w:szCs w:val="28"/>
          <w:rtl/>
          <w:lang w:val="fr-CH"/>
        </w:rPr>
        <w:t>و</w:t>
      </w:r>
      <w:r w:rsidRPr="0086328C">
        <w:rPr>
          <w:szCs w:val="28"/>
          <w:rtl/>
          <w:lang w:val="fr-CH"/>
        </w:rPr>
        <w:t>40)</w:t>
      </w:r>
      <w:r w:rsidRPr="0086328C">
        <w:rPr>
          <w:szCs w:val="28"/>
          <w:rtl/>
          <w:lang w:val="fr-CH"/>
        </w:rPr>
        <w:tab/>
      </w:r>
      <w:r w:rsidRPr="0086328C">
        <w:rPr>
          <w:szCs w:val="28"/>
          <w:rtl/>
          <w:lang w:val="fr-CH"/>
        </w:rPr>
        <w:tab/>
        <w:t>3</w:t>
      </w:r>
      <w:r w:rsidRPr="0086328C">
        <w:rPr>
          <w:rFonts w:hint="cs"/>
          <w:szCs w:val="28"/>
          <w:rtl/>
          <w:lang w:val="fr-CH"/>
        </w:rPr>
        <w:t>94</w:t>
      </w:r>
      <w:r w:rsidRPr="0086328C">
        <w:rPr>
          <w:szCs w:val="28"/>
          <w:rtl/>
          <w:lang w:val="fr-CH"/>
        </w:rPr>
        <w:t>-4</w:t>
      </w:r>
      <w:r w:rsidRPr="0086328C">
        <w:rPr>
          <w:rFonts w:hint="cs"/>
          <w:szCs w:val="28"/>
          <w:rtl/>
          <w:lang w:val="fr-CH"/>
        </w:rPr>
        <w:t>68</w:t>
      </w:r>
      <w:r w:rsidRPr="0086328C">
        <w:rPr>
          <w:szCs w:val="28"/>
          <w:rtl/>
          <w:lang w:val="fr-CH"/>
        </w:rPr>
        <w:tab/>
      </w:r>
      <w:r>
        <w:rPr>
          <w:rFonts w:hint="cs"/>
          <w:szCs w:val="28"/>
          <w:rtl/>
          <w:lang w:val="fr-CH"/>
        </w:rPr>
        <w:t>124</w:t>
      </w:r>
    </w:p>
    <w:p w:rsidR="002B1C44" w:rsidRDefault="002B1C44" w:rsidP="002B1C44">
      <w:pPr>
        <w:pStyle w:val="HChGA"/>
        <w:spacing w:before="120"/>
        <w:rPr>
          <w:rtl/>
          <w:lang w:val="fr-CH"/>
        </w:rPr>
      </w:pPr>
      <w:r>
        <w:rPr>
          <w:rtl/>
          <w:lang w:val="fr-CH"/>
        </w:rPr>
        <w:br w:type="page"/>
      </w:r>
      <w:r>
        <w:rPr>
          <w:rFonts w:hint="cs"/>
          <w:rtl/>
          <w:lang w:val="fr-CH"/>
        </w:rPr>
        <w:lastRenderedPageBreak/>
        <w:tab/>
      </w:r>
      <w:r>
        <w:rPr>
          <w:rFonts w:hint="cs"/>
          <w:rtl/>
          <w:lang w:val="fr-CH"/>
        </w:rPr>
        <w:tab/>
        <w:t>مقدمة</w:t>
      </w:r>
    </w:p>
    <w:p w:rsidR="002B1C44" w:rsidRDefault="002B1C44" w:rsidP="002B1C44">
      <w:pPr>
        <w:pStyle w:val="SingleTxtGA"/>
        <w:rPr>
          <w:szCs w:val="28"/>
          <w:rtl/>
          <w:lang w:val="fr-CH" w:bidi="ar-QA"/>
        </w:rPr>
      </w:pPr>
      <w:r>
        <w:rPr>
          <w:rFonts w:eastAsia="Calibri" w:hint="cs"/>
          <w:rtl/>
          <w:lang w:val="fr-FR" w:bidi="ar-QA"/>
        </w:rPr>
        <w:t>1-</w:t>
      </w:r>
      <w:r>
        <w:rPr>
          <w:rFonts w:eastAsia="Calibri" w:hint="cs"/>
          <w:rtl/>
          <w:lang w:val="fr-FR" w:bidi="ar-QA"/>
        </w:rPr>
        <w:tab/>
      </w:r>
      <w:r w:rsidRPr="00A964F1">
        <w:rPr>
          <w:rFonts w:eastAsia="Calibri" w:hint="cs"/>
          <w:rtl/>
          <w:lang w:val="fr-FR" w:bidi="ar-QA"/>
        </w:rPr>
        <w:t>تؤكد</w:t>
      </w:r>
      <w:r w:rsidRPr="00A964F1">
        <w:rPr>
          <w:rFonts w:eastAsia="Calibri"/>
          <w:rtl/>
          <w:lang w:val="fr-FR" w:bidi="ar-QA"/>
        </w:rPr>
        <w:t xml:space="preserve"> </w:t>
      </w:r>
      <w:r w:rsidRPr="00A964F1">
        <w:rPr>
          <w:rFonts w:eastAsia="Calibri" w:hint="cs"/>
          <w:rtl/>
          <w:lang w:val="fr-FR" w:bidi="ar-QA"/>
        </w:rPr>
        <w:t>دولة</w:t>
      </w:r>
      <w:r w:rsidRPr="00A964F1">
        <w:rPr>
          <w:rFonts w:eastAsia="Calibri"/>
          <w:rtl/>
          <w:lang w:val="fr-FR" w:bidi="ar-QA"/>
        </w:rPr>
        <w:t xml:space="preserve"> </w:t>
      </w:r>
      <w:r w:rsidRPr="00A964F1">
        <w:rPr>
          <w:rFonts w:eastAsia="Calibri" w:hint="cs"/>
          <w:rtl/>
          <w:lang w:val="fr-FR" w:bidi="ar-QA"/>
        </w:rPr>
        <w:t>قطر</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مستهل</w:t>
      </w:r>
      <w:r w:rsidRPr="00A964F1">
        <w:rPr>
          <w:rFonts w:eastAsia="Calibri"/>
          <w:rtl/>
          <w:lang w:val="fr-FR" w:bidi="ar-QA"/>
        </w:rPr>
        <w:t xml:space="preserve"> </w:t>
      </w:r>
      <w:r w:rsidRPr="00A964F1">
        <w:rPr>
          <w:rFonts w:eastAsia="Calibri" w:hint="cs"/>
          <w:rtl/>
          <w:lang w:val="fr-FR" w:bidi="ar-QA"/>
        </w:rPr>
        <w:t>هذا</w:t>
      </w:r>
      <w:r w:rsidRPr="00A964F1">
        <w:rPr>
          <w:rFonts w:eastAsia="Calibri"/>
          <w:rtl/>
          <w:lang w:val="fr-FR" w:bidi="ar-QA"/>
        </w:rPr>
        <w:t xml:space="preserve"> </w:t>
      </w:r>
      <w:r w:rsidRPr="00A964F1">
        <w:rPr>
          <w:rFonts w:eastAsia="Calibri" w:hint="cs"/>
          <w:rtl/>
          <w:lang w:val="fr-FR" w:bidi="ar-QA"/>
        </w:rPr>
        <w:t>التقرير</w:t>
      </w:r>
      <w:r w:rsidRPr="00A964F1">
        <w:rPr>
          <w:rFonts w:eastAsia="Calibri"/>
          <w:rtl/>
          <w:lang w:val="fr-FR" w:bidi="ar-QA"/>
        </w:rPr>
        <w:t xml:space="preserve"> </w:t>
      </w:r>
      <w:r w:rsidRPr="00A964F1">
        <w:rPr>
          <w:rFonts w:eastAsia="Calibri" w:hint="cs"/>
          <w:rtl/>
          <w:lang w:val="fr-FR" w:bidi="ar-QA"/>
        </w:rPr>
        <w:t>الدوري</w:t>
      </w:r>
      <w:r w:rsidRPr="00A964F1">
        <w:rPr>
          <w:rFonts w:eastAsia="Calibri"/>
          <w:rtl/>
          <w:lang w:val="fr-FR" w:bidi="ar-QA"/>
        </w:rPr>
        <w:t xml:space="preserve"> </w:t>
      </w:r>
      <w:r w:rsidRPr="00A964F1">
        <w:rPr>
          <w:rFonts w:eastAsia="Calibri" w:hint="cs"/>
          <w:rtl/>
          <w:lang w:val="fr-FR" w:bidi="ar-QA"/>
        </w:rPr>
        <w:t>الثالث</w:t>
      </w:r>
      <w:r w:rsidRPr="00A964F1">
        <w:rPr>
          <w:rFonts w:eastAsia="Calibri"/>
          <w:rtl/>
          <w:lang w:val="fr-FR" w:bidi="ar-QA"/>
        </w:rPr>
        <w:t xml:space="preserve"> </w:t>
      </w:r>
      <w:r w:rsidRPr="00A964F1">
        <w:rPr>
          <w:rFonts w:eastAsia="Calibri" w:hint="cs"/>
          <w:rtl/>
          <w:lang w:val="fr-FR" w:bidi="ar-QA"/>
        </w:rPr>
        <w:t>والرابع</w:t>
      </w:r>
      <w:r w:rsidRPr="00A964F1">
        <w:rPr>
          <w:rFonts w:eastAsia="Calibri"/>
          <w:rtl/>
          <w:lang w:val="fr-FR" w:bidi="ar-QA"/>
        </w:rPr>
        <w:t xml:space="preserve"> </w:t>
      </w:r>
      <w:r w:rsidRPr="00A964F1">
        <w:rPr>
          <w:rFonts w:eastAsia="Calibri" w:hint="cs"/>
          <w:rtl/>
          <w:lang w:val="fr-FR" w:bidi="ar-QA"/>
        </w:rPr>
        <w:t>المشترك</w:t>
      </w:r>
      <w:r w:rsidRPr="00A964F1">
        <w:rPr>
          <w:rFonts w:eastAsia="Calibri"/>
          <w:rtl/>
          <w:lang w:val="fr-FR" w:bidi="ar-QA"/>
        </w:rPr>
        <w:t xml:space="preserve"> </w:t>
      </w:r>
      <w:r w:rsidRPr="00A964F1">
        <w:rPr>
          <w:rFonts w:eastAsia="Calibri" w:hint="cs"/>
          <w:rtl/>
          <w:lang w:val="fr-FR" w:bidi="ar-QA"/>
        </w:rPr>
        <w:t>حول</w:t>
      </w:r>
      <w:r w:rsidRPr="00A964F1">
        <w:rPr>
          <w:rFonts w:eastAsia="Calibri"/>
          <w:rtl/>
          <w:lang w:val="fr-FR" w:bidi="ar-QA"/>
        </w:rPr>
        <w:t xml:space="preserve"> </w:t>
      </w:r>
      <w:r w:rsidRPr="00A964F1">
        <w:rPr>
          <w:rFonts w:eastAsia="Calibri" w:hint="cs"/>
          <w:rtl/>
          <w:lang w:val="fr-FR" w:bidi="ar-QA"/>
        </w:rPr>
        <w:t>تنفيذ</w:t>
      </w:r>
      <w:r w:rsidRPr="00A964F1">
        <w:rPr>
          <w:rFonts w:eastAsia="Calibri"/>
          <w:rtl/>
          <w:lang w:val="fr-FR" w:bidi="ar-QA"/>
        </w:rPr>
        <w:t xml:space="preserve"> </w:t>
      </w:r>
      <w:r w:rsidRPr="00A964F1">
        <w:rPr>
          <w:rFonts w:eastAsia="Calibri" w:hint="cs"/>
          <w:rtl/>
          <w:lang w:val="fr-FR" w:bidi="ar-QA"/>
        </w:rPr>
        <w:t>اتفاقية</w:t>
      </w:r>
      <w:r w:rsidRPr="00A964F1">
        <w:rPr>
          <w:rFonts w:eastAsia="Calibri"/>
          <w:rtl/>
          <w:lang w:val="fr-FR" w:bidi="ar-QA"/>
        </w:rPr>
        <w:t xml:space="preserve"> </w:t>
      </w:r>
      <w:r w:rsidRPr="00A964F1">
        <w:rPr>
          <w:rFonts w:eastAsia="Calibri" w:hint="cs"/>
          <w:rtl/>
          <w:lang w:val="fr-FR" w:bidi="ar-QA"/>
        </w:rPr>
        <w:t>حقوق</w:t>
      </w:r>
      <w:r w:rsidRPr="00A964F1">
        <w:rPr>
          <w:rFonts w:eastAsia="Calibri"/>
          <w:rtl/>
          <w:lang w:val="fr-FR" w:bidi="ar-QA"/>
        </w:rPr>
        <w:t xml:space="preserve"> </w:t>
      </w:r>
      <w:r w:rsidRPr="00A964F1">
        <w:rPr>
          <w:rFonts w:eastAsia="Calibri" w:hint="cs"/>
          <w:rtl/>
          <w:lang w:val="fr-FR" w:bidi="ar-QA"/>
        </w:rPr>
        <w:t>الطفل</w:t>
      </w:r>
      <w:r w:rsidRPr="00A964F1">
        <w:rPr>
          <w:rFonts w:eastAsia="Calibri"/>
          <w:rtl/>
          <w:lang w:val="fr-FR" w:bidi="ar-QA"/>
        </w:rPr>
        <w:t xml:space="preserve"> </w:t>
      </w:r>
      <w:r w:rsidRPr="00A964F1">
        <w:rPr>
          <w:rFonts w:eastAsia="Calibri" w:hint="cs"/>
          <w:rtl/>
          <w:lang w:val="fr-FR" w:bidi="ar-QA"/>
        </w:rPr>
        <w:t>حرصها</w:t>
      </w:r>
      <w:r w:rsidRPr="00A964F1">
        <w:rPr>
          <w:rFonts w:eastAsia="Calibri"/>
          <w:rtl/>
          <w:lang w:val="fr-FR" w:bidi="ar-QA"/>
        </w:rPr>
        <w:t xml:space="preserve"> </w:t>
      </w:r>
      <w:r w:rsidRPr="00A964F1">
        <w:rPr>
          <w:rFonts w:eastAsia="Calibri" w:hint="cs"/>
          <w:rtl/>
          <w:lang w:val="fr-FR" w:bidi="ar-QA"/>
        </w:rPr>
        <w:t>على</w:t>
      </w:r>
      <w:r w:rsidRPr="00A964F1">
        <w:rPr>
          <w:rFonts w:eastAsia="Calibri"/>
          <w:rtl/>
          <w:lang w:val="fr-FR" w:bidi="ar-QA"/>
        </w:rPr>
        <w:t xml:space="preserve"> </w:t>
      </w:r>
      <w:r w:rsidRPr="00A964F1">
        <w:rPr>
          <w:rFonts w:eastAsia="Calibri" w:hint="cs"/>
          <w:rtl/>
          <w:lang w:val="fr-FR" w:bidi="ar-QA"/>
        </w:rPr>
        <w:t>الوفاء</w:t>
      </w:r>
      <w:r w:rsidRPr="00A964F1">
        <w:rPr>
          <w:rFonts w:eastAsia="Calibri"/>
          <w:rtl/>
          <w:lang w:val="fr-FR" w:bidi="ar-QA"/>
        </w:rPr>
        <w:t xml:space="preserve"> </w:t>
      </w:r>
      <w:r w:rsidRPr="00A964F1">
        <w:rPr>
          <w:rFonts w:eastAsia="Calibri" w:hint="cs"/>
          <w:rtl/>
          <w:lang w:val="fr-FR" w:bidi="ar-QA"/>
        </w:rPr>
        <w:t>بالتزاماتها</w:t>
      </w:r>
      <w:r w:rsidRPr="00A964F1">
        <w:rPr>
          <w:rFonts w:eastAsia="Calibri"/>
          <w:rtl/>
          <w:lang w:val="fr-FR" w:bidi="ar-QA"/>
        </w:rPr>
        <w:t xml:space="preserve"> </w:t>
      </w:r>
      <w:r w:rsidRPr="00A964F1">
        <w:rPr>
          <w:rFonts w:eastAsia="Calibri" w:hint="cs"/>
          <w:rtl/>
          <w:lang w:val="fr-FR" w:bidi="ar-QA"/>
        </w:rPr>
        <w:t>تجاه</w:t>
      </w:r>
      <w:r w:rsidRPr="00A964F1">
        <w:rPr>
          <w:rFonts w:eastAsia="Calibri"/>
          <w:rtl/>
          <w:lang w:val="fr-FR" w:bidi="ar-QA"/>
        </w:rPr>
        <w:t xml:space="preserve"> </w:t>
      </w:r>
      <w:r w:rsidRPr="00A964F1">
        <w:rPr>
          <w:rFonts w:eastAsia="Calibri" w:hint="cs"/>
          <w:rtl/>
          <w:lang w:val="fr-FR" w:bidi="ar-QA"/>
        </w:rPr>
        <w:t>جميع</w:t>
      </w:r>
      <w:r w:rsidRPr="00A964F1">
        <w:rPr>
          <w:rFonts w:eastAsia="Calibri"/>
          <w:rtl/>
          <w:lang w:val="fr-FR" w:bidi="ar-QA"/>
        </w:rPr>
        <w:t xml:space="preserve"> </w:t>
      </w:r>
      <w:r w:rsidRPr="00A964F1">
        <w:rPr>
          <w:rFonts w:eastAsia="Calibri" w:hint="cs"/>
          <w:rtl/>
          <w:lang w:val="fr-FR" w:bidi="ar-QA"/>
        </w:rPr>
        <w:t>الاتفاقيات</w:t>
      </w:r>
      <w:r w:rsidRPr="00A964F1">
        <w:rPr>
          <w:rFonts w:eastAsia="Calibri"/>
          <w:rtl/>
          <w:lang w:val="fr-FR" w:bidi="ar-QA"/>
        </w:rPr>
        <w:t xml:space="preserve"> </w:t>
      </w:r>
      <w:r w:rsidRPr="00A964F1">
        <w:rPr>
          <w:rFonts w:eastAsia="Calibri" w:hint="cs"/>
          <w:rtl/>
          <w:lang w:val="fr-FR" w:bidi="ar-QA"/>
        </w:rPr>
        <w:t>الدولية</w:t>
      </w:r>
      <w:r w:rsidRPr="00A964F1">
        <w:rPr>
          <w:rFonts w:eastAsia="Calibri"/>
          <w:rtl/>
          <w:lang w:val="fr-FR" w:bidi="ar-QA"/>
        </w:rPr>
        <w:t xml:space="preserve"> </w:t>
      </w:r>
      <w:r w:rsidRPr="00A964F1">
        <w:rPr>
          <w:rFonts w:eastAsia="Calibri" w:hint="cs"/>
          <w:rtl/>
          <w:lang w:val="fr-FR" w:bidi="ar-QA"/>
        </w:rPr>
        <w:t>التي</w:t>
      </w:r>
      <w:r w:rsidRPr="00A964F1">
        <w:rPr>
          <w:rFonts w:eastAsia="Calibri"/>
          <w:rtl/>
          <w:lang w:val="fr-FR" w:bidi="ar-QA"/>
        </w:rPr>
        <w:t xml:space="preserve"> </w:t>
      </w:r>
      <w:r w:rsidRPr="00A964F1">
        <w:rPr>
          <w:rFonts w:eastAsia="Calibri" w:hint="cs"/>
          <w:rtl/>
          <w:lang w:val="fr-FR" w:bidi="ar-QA"/>
        </w:rPr>
        <w:t>انضمت</w:t>
      </w:r>
      <w:r w:rsidRPr="00A964F1">
        <w:rPr>
          <w:rFonts w:eastAsia="Calibri"/>
          <w:rtl/>
          <w:lang w:val="fr-FR" w:bidi="ar-QA"/>
        </w:rPr>
        <w:t xml:space="preserve"> </w:t>
      </w:r>
      <w:r w:rsidRPr="00A964F1">
        <w:rPr>
          <w:rFonts w:eastAsia="Calibri" w:hint="cs"/>
          <w:rtl/>
          <w:lang w:val="fr-FR" w:bidi="ar-QA"/>
        </w:rPr>
        <w:t>إليها،</w:t>
      </w:r>
      <w:r w:rsidRPr="00A964F1">
        <w:rPr>
          <w:rFonts w:eastAsia="Calibri"/>
          <w:rtl/>
          <w:lang w:val="fr-FR" w:bidi="ar-QA"/>
        </w:rPr>
        <w:t xml:space="preserve"> </w:t>
      </w:r>
      <w:r w:rsidRPr="00A964F1">
        <w:rPr>
          <w:rFonts w:eastAsia="Calibri" w:hint="cs"/>
          <w:rtl/>
          <w:lang w:val="fr-FR" w:bidi="ar-QA"/>
        </w:rPr>
        <w:t>بما</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ذلك</w:t>
      </w:r>
      <w:r w:rsidRPr="00A964F1">
        <w:rPr>
          <w:rFonts w:eastAsia="Calibri"/>
          <w:rtl/>
          <w:lang w:val="fr-FR" w:bidi="ar-QA"/>
        </w:rPr>
        <w:t xml:space="preserve"> </w:t>
      </w:r>
      <w:r w:rsidRPr="00A964F1">
        <w:rPr>
          <w:rFonts w:eastAsia="Calibri" w:hint="cs"/>
          <w:rtl/>
          <w:lang w:val="fr-FR" w:bidi="ar-QA"/>
        </w:rPr>
        <w:t>اتفاقية</w:t>
      </w:r>
      <w:r w:rsidRPr="00A964F1">
        <w:rPr>
          <w:rFonts w:eastAsia="Calibri"/>
          <w:rtl/>
          <w:lang w:val="fr-FR" w:bidi="ar-QA"/>
        </w:rPr>
        <w:t xml:space="preserve"> </w:t>
      </w:r>
      <w:r w:rsidRPr="00A964F1">
        <w:rPr>
          <w:rFonts w:eastAsia="Calibri" w:hint="cs"/>
          <w:rtl/>
          <w:lang w:val="fr-FR" w:bidi="ar-QA"/>
        </w:rPr>
        <w:t>حقوق</w:t>
      </w:r>
      <w:r w:rsidRPr="00A964F1">
        <w:rPr>
          <w:rFonts w:eastAsia="Calibri"/>
          <w:rtl/>
          <w:lang w:val="fr-FR" w:bidi="ar-QA"/>
        </w:rPr>
        <w:t xml:space="preserve"> </w:t>
      </w:r>
      <w:r w:rsidRPr="00A964F1">
        <w:rPr>
          <w:rFonts w:eastAsia="Calibri" w:hint="cs"/>
          <w:rtl/>
          <w:lang w:val="fr-FR" w:bidi="ar-QA"/>
        </w:rPr>
        <w:t>الطفل</w:t>
      </w:r>
      <w:r w:rsidRPr="00A964F1">
        <w:rPr>
          <w:rFonts w:eastAsia="Calibri"/>
          <w:rtl/>
          <w:lang w:val="fr-FR" w:bidi="ar-QA"/>
        </w:rPr>
        <w:t xml:space="preserve"> </w:t>
      </w:r>
      <w:r w:rsidRPr="00A964F1">
        <w:rPr>
          <w:rFonts w:eastAsia="Calibri" w:hint="cs"/>
          <w:rtl/>
          <w:lang w:val="fr-FR" w:bidi="ar-QA"/>
        </w:rPr>
        <w:t>خاصة</w:t>
      </w:r>
      <w:r w:rsidRPr="00A964F1">
        <w:rPr>
          <w:rFonts w:eastAsia="Calibri"/>
          <w:rtl/>
          <w:lang w:val="fr-FR" w:bidi="ar-QA"/>
        </w:rPr>
        <w:t xml:space="preserve">. </w:t>
      </w:r>
      <w:r w:rsidRPr="00A964F1">
        <w:rPr>
          <w:rFonts w:eastAsia="Calibri" w:hint="cs"/>
          <w:rtl/>
          <w:lang w:val="fr-FR" w:bidi="ar-QA"/>
        </w:rPr>
        <w:t>ومن</w:t>
      </w:r>
      <w:r w:rsidRPr="00A964F1">
        <w:rPr>
          <w:rFonts w:eastAsia="Calibri"/>
          <w:rtl/>
          <w:lang w:val="fr-FR" w:bidi="ar-QA"/>
        </w:rPr>
        <w:t xml:space="preserve"> </w:t>
      </w:r>
      <w:r w:rsidRPr="00A964F1">
        <w:rPr>
          <w:rFonts w:eastAsia="Calibri" w:hint="cs"/>
          <w:rtl/>
          <w:lang w:val="fr-FR" w:bidi="ar-QA"/>
        </w:rPr>
        <w:t>منطلق التزام</w:t>
      </w:r>
      <w:r w:rsidRPr="00A964F1">
        <w:rPr>
          <w:rFonts w:eastAsia="Calibri"/>
          <w:rtl/>
          <w:lang w:val="fr-FR" w:bidi="ar-QA"/>
        </w:rPr>
        <w:t xml:space="preserve"> </w:t>
      </w:r>
      <w:r w:rsidRPr="00A964F1">
        <w:rPr>
          <w:rFonts w:eastAsia="Calibri" w:hint="cs"/>
          <w:rtl/>
          <w:lang w:val="fr-FR" w:bidi="ar-QA"/>
        </w:rPr>
        <w:t>الدولة</w:t>
      </w:r>
      <w:r w:rsidRPr="00A964F1">
        <w:rPr>
          <w:rFonts w:eastAsia="Calibri"/>
          <w:rtl/>
          <w:lang w:val="fr-FR" w:bidi="ar-QA"/>
        </w:rPr>
        <w:t xml:space="preserve"> </w:t>
      </w:r>
      <w:r w:rsidRPr="00A964F1">
        <w:rPr>
          <w:rFonts w:eastAsia="Calibri" w:hint="cs"/>
          <w:rtl/>
          <w:lang w:val="fr-FR" w:bidi="ar-QA"/>
        </w:rPr>
        <w:t>بتقديم</w:t>
      </w:r>
      <w:r w:rsidRPr="00A964F1">
        <w:rPr>
          <w:rFonts w:eastAsia="Calibri"/>
          <w:rtl/>
          <w:lang w:val="fr-FR" w:bidi="ar-QA"/>
        </w:rPr>
        <w:t xml:space="preserve"> </w:t>
      </w:r>
      <w:r w:rsidRPr="00A964F1">
        <w:rPr>
          <w:rFonts w:eastAsia="Calibri" w:hint="cs"/>
          <w:rtl/>
          <w:lang w:val="fr-FR" w:bidi="ar-QA"/>
        </w:rPr>
        <w:t>تقارير</w:t>
      </w:r>
      <w:r w:rsidRPr="00A964F1">
        <w:rPr>
          <w:rFonts w:eastAsia="Calibri"/>
          <w:rtl/>
          <w:lang w:val="fr-FR" w:bidi="ar-QA"/>
        </w:rPr>
        <w:t xml:space="preserve"> </w:t>
      </w:r>
      <w:r w:rsidRPr="00A964F1">
        <w:rPr>
          <w:rFonts w:eastAsia="Calibri" w:hint="cs"/>
          <w:rtl/>
          <w:lang w:val="fr-FR" w:bidi="ar-QA"/>
        </w:rPr>
        <w:t>عن</w:t>
      </w:r>
      <w:r w:rsidRPr="00A964F1">
        <w:rPr>
          <w:rFonts w:eastAsia="Calibri"/>
          <w:rtl/>
          <w:lang w:val="fr-FR" w:bidi="ar-QA"/>
        </w:rPr>
        <w:t xml:space="preserve"> </w:t>
      </w:r>
      <w:r w:rsidRPr="00A964F1">
        <w:rPr>
          <w:rFonts w:eastAsia="Calibri" w:hint="cs"/>
          <w:rtl/>
          <w:lang w:val="fr-FR" w:bidi="ar-QA"/>
        </w:rPr>
        <w:t>التدابير</w:t>
      </w:r>
      <w:r w:rsidRPr="00A964F1">
        <w:rPr>
          <w:rFonts w:eastAsia="Calibri"/>
          <w:rtl/>
          <w:lang w:val="fr-FR" w:bidi="ar-QA"/>
        </w:rPr>
        <w:t xml:space="preserve"> </w:t>
      </w:r>
      <w:r w:rsidRPr="00A964F1">
        <w:rPr>
          <w:rFonts w:eastAsia="Calibri" w:hint="cs"/>
          <w:rtl/>
          <w:lang w:val="fr-FR" w:bidi="ar-QA"/>
        </w:rPr>
        <w:t>التي</w:t>
      </w:r>
      <w:r w:rsidRPr="00A964F1">
        <w:rPr>
          <w:rFonts w:eastAsia="Calibri"/>
          <w:rtl/>
          <w:lang w:val="fr-FR" w:bidi="ar-QA"/>
        </w:rPr>
        <w:t xml:space="preserve"> </w:t>
      </w:r>
      <w:r w:rsidRPr="00A964F1">
        <w:rPr>
          <w:rFonts w:eastAsia="Calibri" w:hint="cs"/>
          <w:rtl/>
          <w:lang w:val="fr-FR" w:bidi="ar-QA"/>
        </w:rPr>
        <w:t>اعتمدتها</w:t>
      </w:r>
      <w:r w:rsidRPr="00A964F1">
        <w:rPr>
          <w:rFonts w:eastAsia="Calibri"/>
          <w:rtl/>
          <w:lang w:val="fr-FR" w:bidi="ar-QA"/>
        </w:rPr>
        <w:t xml:space="preserve"> </w:t>
      </w:r>
      <w:r w:rsidRPr="00A964F1">
        <w:rPr>
          <w:rFonts w:eastAsia="Calibri" w:hint="cs"/>
          <w:rtl/>
          <w:lang w:val="fr-FR" w:bidi="ar-QA"/>
        </w:rPr>
        <w:t>لإنفاذ</w:t>
      </w:r>
      <w:r w:rsidRPr="00A964F1">
        <w:rPr>
          <w:rFonts w:eastAsia="Calibri"/>
          <w:rtl/>
          <w:lang w:val="fr-FR" w:bidi="ar-QA"/>
        </w:rPr>
        <w:t xml:space="preserve"> </w:t>
      </w:r>
      <w:r w:rsidRPr="00A964F1">
        <w:rPr>
          <w:rFonts w:eastAsia="Calibri" w:hint="cs"/>
          <w:rtl/>
          <w:lang w:val="fr-FR" w:bidi="ar-QA"/>
        </w:rPr>
        <w:t>الحقوق</w:t>
      </w:r>
      <w:r w:rsidRPr="00A964F1">
        <w:rPr>
          <w:rFonts w:eastAsia="Calibri"/>
          <w:rtl/>
          <w:lang w:val="fr-FR" w:bidi="ar-QA"/>
        </w:rPr>
        <w:t xml:space="preserve"> </w:t>
      </w:r>
      <w:r w:rsidRPr="00A964F1">
        <w:rPr>
          <w:rFonts w:eastAsia="Calibri" w:hint="cs"/>
          <w:rtl/>
          <w:lang w:val="fr-FR" w:bidi="ar-QA"/>
        </w:rPr>
        <w:t>المعترف</w:t>
      </w:r>
      <w:r w:rsidRPr="00A964F1">
        <w:rPr>
          <w:rFonts w:eastAsia="Calibri"/>
          <w:rtl/>
          <w:lang w:val="fr-FR" w:bidi="ar-QA"/>
        </w:rPr>
        <w:t xml:space="preserve"> </w:t>
      </w:r>
      <w:r w:rsidRPr="00A964F1">
        <w:rPr>
          <w:rFonts w:eastAsia="Calibri" w:hint="cs"/>
          <w:rtl/>
          <w:lang w:val="fr-FR" w:bidi="ar-QA"/>
        </w:rPr>
        <w:t>بها</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اتفاقية</w:t>
      </w:r>
      <w:r w:rsidRPr="00A964F1">
        <w:rPr>
          <w:rFonts w:eastAsia="Calibri"/>
          <w:rtl/>
          <w:lang w:val="fr-FR" w:bidi="ar-QA"/>
        </w:rPr>
        <w:t xml:space="preserve"> </w:t>
      </w:r>
      <w:r w:rsidRPr="00A964F1">
        <w:rPr>
          <w:rFonts w:eastAsia="Calibri" w:hint="cs"/>
          <w:rtl/>
          <w:lang w:val="fr-FR" w:bidi="ar-QA"/>
        </w:rPr>
        <w:t>حقوق</w:t>
      </w:r>
      <w:r w:rsidRPr="00A964F1">
        <w:rPr>
          <w:rFonts w:eastAsia="Calibri"/>
          <w:rtl/>
          <w:lang w:val="fr-FR" w:bidi="ar-QA"/>
        </w:rPr>
        <w:t xml:space="preserve"> </w:t>
      </w:r>
      <w:r w:rsidRPr="00A964F1">
        <w:rPr>
          <w:rFonts w:eastAsia="Calibri" w:hint="cs"/>
          <w:rtl/>
          <w:lang w:val="fr-FR" w:bidi="ar-QA"/>
        </w:rPr>
        <w:t>الطفل</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غضون</w:t>
      </w:r>
      <w:r w:rsidRPr="00A964F1">
        <w:rPr>
          <w:rFonts w:eastAsia="Calibri"/>
          <w:rtl/>
          <w:lang w:val="fr-FR" w:bidi="ar-QA"/>
        </w:rPr>
        <w:t xml:space="preserve"> </w:t>
      </w:r>
      <w:r w:rsidRPr="00A964F1">
        <w:rPr>
          <w:rFonts w:eastAsia="Calibri" w:hint="cs"/>
          <w:rtl/>
          <w:lang w:val="fr-FR" w:bidi="ar-QA"/>
        </w:rPr>
        <w:t>سنتين</w:t>
      </w:r>
      <w:r w:rsidRPr="00A964F1">
        <w:rPr>
          <w:rFonts w:eastAsia="Calibri"/>
          <w:rtl/>
          <w:lang w:val="fr-FR" w:bidi="ar-QA"/>
        </w:rPr>
        <w:t xml:space="preserve"> </w:t>
      </w:r>
      <w:r w:rsidRPr="00A964F1">
        <w:rPr>
          <w:rFonts w:eastAsia="Calibri" w:hint="cs"/>
          <w:rtl/>
          <w:lang w:val="fr-FR" w:bidi="ar-QA"/>
        </w:rPr>
        <w:t>من</w:t>
      </w:r>
      <w:r w:rsidRPr="00A964F1">
        <w:rPr>
          <w:rFonts w:eastAsia="Calibri"/>
          <w:rtl/>
          <w:lang w:val="fr-FR" w:bidi="ar-QA"/>
        </w:rPr>
        <w:t xml:space="preserve"> </w:t>
      </w:r>
      <w:r w:rsidRPr="00A964F1">
        <w:rPr>
          <w:rFonts w:eastAsia="Calibri" w:hint="cs"/>
          <w:rtl/>
          <w:lang w:val="fr-FR" w:bidi="ar-QA"/>
        </w:rPr>
        <w:t>بدء</w:t>
      </w:r>
      <w:r w:rsidRPr="00A964F1">
        <w:rPr>
          <w:rFonts w:eastAsia="Calibri"/>
          <w:rtl/>
          <w:lang w:val="fr-FR" w:bidi="ar-QA"/>
        </w:rPr>
        <w:t xml:space="preserve"> </w:t>
      </w:r>
      <w:proofErr w:type="spellStart"/>
      <w:r w:rsidRPr="00A964F1">
        <w:rPr>
          <w:rFonts w:eastAsia="Calibri" w:hint="cs"/>
          <w:rtl/>
          <w:lang w:val="fr-FR" w:bidi="ar-QA"/>
        </w:rPr>
        <w:t>نفاذها</w:t>
      </w:r>
      <w:proofErr w:type="spellEnd"/>
      <w:r w:rsidRPr="00A964F1">
        <w:rPr>
          <w:rFonts w:eastAsia="Calibri"/>
          <w:rtl/>
          <w:lang w:val="fr-FR" w:bidi="ar-QA"/>
        </w:rPr>
        <w:t xml:space="preserve"> </w:t>
      </w:r>
      <w:r w:rsidRPr="00A964F1">
        <w:rPr>
          <w:rFonts w:eastAsia="Calibri" w:hint="cs"/>
          <w:rtl/>
          <w:lang w:val="fr-FR" w:bidi="ar-QA"/>
        </w:rPr>
        <w:t>بالنسبة</w:t>
      </w:r>
      <w:r w:rsidRPr="00A964F1">
        <w:rPr>
          <w:rFonts w:eastAsia="Calibri"/>
          <w:rtl/>
          <w:lang w:val="fr-FR" w:bidi="ar-QA"/>
        </w:rPr>
        <w:t xml:space="preserve"> </w:t>
      </w:r>
      <w:r w:rsidRPr="00A964F1">
        <w:rPr>
          <w:rFonts w:eastAsia="Calibri" w:hint="cs"/>
          <w:rtl/>
          <w:lang w:val="fr-FR" w:bidi="ar-QA"/>
        </w:rPr>
        <w:t>للدولة</w:t>
      </w:r>
      <w:r w:rsidRPr="00A964F1">
        <w:rPr>
          <w:rFonts w:eastAsia="Calibri"/>
          <w:rtl/>
          <w:lang w:val="fr-FR" w:bidi="ar-QA"/>
        </w:rPr>
        <w:t xml:space="preserve"> </w:t>
      </w:r>
      <w:r w:rsidRPr="00A964F1">
        <w:rPr>
          <w:rFonts w:eastAsia="Calibri" w:hint="cs"/>
          <w:rtl/>
          <w:lang w:val="fr-FR" w:bidi="ar-QA"/>
        </w:rPr>
        <w:t>الطرف</w:t>
      </w:r>
      <w:r w:rsidRPr="00A964F1">
        <w:rPr>
          <w:rFonts w:eastAsia="Calibri"/>
          <w:rtl/>
          <w:lang w:val="fr-FR" w:bidi="ar-QA"/>
        </w:rPr>
        <w:t xml:space="preserve"> </w:t>
      </w:r>
      <w:r w:rsidRPr="00A964F1">
        <w:rPr>
          <w:rFonts w:eastAsia="Calibri" w:hint="cs"/>
          <w:rtl/>
          <w:lang w:val="fr-FR" w:bidi="ar-QA"/>
        </w:rPr>
        <w:t>المعنية،</w:t>
      </w:r>
      <w:r w:rsidRPr="00A964F1">
        <w:rPr>
          <w:rFonts w:eastAsia="Calibri"/>
          <w:rtl/>
          <w:lang w:val="fr-FR" w:bidi="ar-QA"/>
        </w:rPr>
        <w:t xml:space="preserve"> </w:t>
      </w:r>
      <w:r w:rsidRPr="00A964F1">
        <w:rPr>
          <w:rFonts w:eastAsia="Calibri" w:hint="cs"/>
          <w:rtl/>
          <w:lang w:val="fr-FR" w:bidi="ar-QA"/>
        </w:rPr>
        <w:t>وبعد</w:t>
      </w:r>
      <w:r w:rsidRPr="00A964F1">
        <w:rPr>
          <w:rFonts w:eastAsia="Calibri"/>
          <w:rtl/>
          <w:lang w:val="fr-FR" w:bidi="ar-QA"/>
        </w:rPr>
        <w:t xml:space="preserve"> </w:t>
      </w:r>
      <w:r w:rsidRPr="00A964F1">
        <w:rPr>
          <w:rFonts w:eastAsia="Calibri" w:hint="cs"/>
          <w:rtl/>
          <w:lang w:val="fr-FR" w:bidi="ar-QA"/>
        </w:rPr>
        <w:t>ذلك</w:t>
      </w:r>
      <w:r w:rsidRPr="00A964F1">
        <w:rPr>
          <w:rFonts w:eastAsia="Calibri"/>
          <w:rtl/>
          <w:lang w:val="fr-FR" w:bidi="ar-QA"/>
        </w:rPr>
        <w:t xml:space="preserve"> </w:t>
      </w:r>
      <w:r w:rsidRPr="00A964F1">
        <w:rPr>
          <w:rFonts w:eastAsia="Calibri" w:hint="cs"/>
          <w:rtl/>
          <w:lang w:val="fr-FR" w:bidi="ar-QA"/>
        </w:rPr>
        <w:t>مرة</w:t>
      </w:r>
      <w:r w:rsidRPr="00A964F1">
        <w:rPr>
          <w:rFonts w:eastAsia="Calibri"/>
          <w:rtl/>
          <w:lang w:val="fr-FR" w:bidi="ar-QA"/>
        </w:rPr>
        <w:t xml:space="preserve"> </w:t>
      </w:r>
      <w:r w:rsidRPr="00A964F1">
        <w:rPr>
          <w:rFonts w:eastAsia="Calibri" w:hint="cs"/>
          <w:rtl/>
          <w:lang w:val="fr-FR" w:bidi="ar-QA"/>
        </w:rPr>
        <w:t>كل</w:t>
      </w:r>
      <w:r w:rsidRPr="00A964F1">
        <w:rPr>
          <w:rFonts w:eastAsia="Calibri"/>
          <w:rtl/>
          <w:lang w:val="fr-FR" w:bidi="ar-QA"/>
        </w:rPr>
        <w:t xml:space="preserve"> </w:t>
      </w:r>
      <w:r w:rsidRPr="00A964F1">
        <w:rPr>
          <w:rFonts w:eastAsia="Calibri" w:hint="cs"/>
          <w:rtl/>
          <w:lang w:val="fr-FR" w:bidi="ar-QA"/>
        </w:rPr>
        <w:t>خمس</w:t>
      </w:r>
      <w:r w:rsidRPr="00A964F1">
        <w:rPr>
          <w:rFonts w:eastAsia="Calibri"/>
          <w:rtl/>
          <w:lang w:val="fr-FR" w:bidi="ar-QA"/>
        </w:rPr>
        <w:t xml:space="preserve"> </w:t>
      </w:r>
      <w:r w:rsidRPr="00A964F1">
        <w:rPr>
          <w:rFonts w:eastAsia="Calibri" w:hint="cs"/>
          <w:rtl/>
          <w:lang w:val="fr-FR" w:bidi="ar-QA"/>
        </w:rPr>
        <w:t>سنوات،</w:t>
      </w:r>
      <w:r w:rsidRPr="00A964F1">
        <w:rPr>
          <w:rFonts w:eastAsia="Calibri"/>
          <w:rtl/>
          <w:lang w:val="fr-FR" w:bidi="ar-QA"/>
        </w:rPr>
        <w:t xml:space="preserve"> </w:t>
      </w:r>
      <w:r w:rsidRPr="00A964F1">
        <w:rPr>
          <w:rFonts w:eastAsia="Calibri" w:hint="cs"/>
          <w:rtl/>
          <w:lang w:val="fr-FR" w:bidi="ar-QA"/>
        </w:rPr>
        <w:t>قدمت</w:t>
      </w:r>
      <w:r w:rsidRPr="00A964F1">
        <w:rPr>
          <w:rFonts w:eastAsia="Calibri"/>
          <w:rtl/>
          <w:lang w:val="fr-FR" w:bidi="ar-QA"/>
        </w:rPr>
        <w:t xml:space="preserve"> </w:t>
      </w:r>
      <w:r w:rsidRPr="00A964F1">
        <w:rPr>
          <w:rFonts w:eastAsia="Calibri" w:hint="cs"/>
          <w:rtl/>
          <w:lang w:val="fr-FR" w:bidi="ar-QA"/>
        </w:rPr>
        <w:t>دولة</w:t>
      </w:r>
      <w:r w:rsidRPr="00A964F1">
        <w:rPr>
          <w:rFonts w:eastAsia="Calibri"/>
          <w:rtl/>
          <w:lang w:val="fr-FR" w:bidi="ar-QA"/>
        </w:rPr>
        <w:t xml:space="preserve"> </w:t>
      </w:r>
      <w:r w:rsidRPr="00A964F1">
        <w:rPr>
          <w:rFonts w:eastAsia="Calibri" w:hint="cs"/>
          <w:rtl/>
          <w:lang w:val="fr-FR" w:bidi="ar-QA"/>
        </w:rPr>
        <w:t>قطر</w:t>
      </w:r>
      <w:r w:rsidRPr="00A964F1">
        <w:rPr>
          <w:rFonts w:eastAsia="Calibri"/>
          <w:rtl/>
          <w:lang w:val="fr-FR" w:bidi="ar-QA"/>
        </w:rPr>
        <w:t xml:space="preserve"> </w:t>
      </w:r>
      <w:r w:rsidRPr="00A964F1">
        <w:rPr>
          <w:rFonts w:eastAsia="Calibri" w:hint="cs"/>
          <w:rtl/>
          <w:lang w:val="fr-FR" w:bidi="ar-QA"/>
        </w:rPr>
        <w:t>تقريرها</w:t>
      </w:r>
      <w:r w:rsidRPr="00A964F1">
        <w:rPr>
          <w:rFonts w:eastAsia="Calibri"/>
          <w:rtl/>
          <w:lang w:val="fr-FR" w:bidi="ar-QA"/>
        </w:rPr>
        <w:t xml:space="preserve"> </w:t>
      </w:r>
      <w:r w:rsidRPr="00A964F1">
        <w:rPr>
          <w:rFonts w:eastAsia="Calibri" w:hint="cs"/>
          <w:rtl/>
          <w:lang w:val="fr-FR" w:bidi="ar-QA"/>
        </w:rPr>
        <w:t>الأولي</w:t>
      </w:r>
      <w:r w:rsidRPr="00A964F1">
        <w:rPr>
          <w:rFonts w:eastAsia="Calibri"/>
          <w:rtl/>
          <w:lang w:val="fr-FR" w:bidi="ar-QA"/>
        </w:rPr>
        <w:t xml:space="preserve"> </w:t>
      </w:r>
      <w:r w:rsidRPr="00A964F1">
        <w:rPr>
          <w:rFonts w:eastAsia="Calibri" w:hint="cs"/>
          <w:rtl/>
          <w:lang w:val="fr-FR" w:bidi="ar-QA"/>
        </w:rPr>
        <w:t>والأول</w:t>
      </w:r>
      <w:r w:rsidRPr="00A964F1">
        <w:rPr>
          <w:rFonts w:eastAsia="Calibri"/>
          <w:rtl/>
          <w:lang w:val="fr-FR" w:bidi="ar-QA"/>
        </w:rPr>
        <w:t xml:space="preserve"> </w:t>
      </w:r>
      <w:r w:rsidRPr="00A964F1">
        <w:rPr>
          <w:rFonts w:eastAsia="Calibri" w:hint="cs"/>
          <w:rtl/>
          <w:lang w:val="fr-FR" w:bidi="ar-QA"/>
        </w:rPr>
        <w:t>حول</w:t>
      </w:r>
      <w:r w:rsidRPr="00A964F1">
        <w:rPr>
          <w:rFonts w:eastAsia="Calibri"/>
          <w:rtl/>
          <w:lang w:val="fr-FR" w:bidi="ar-QA"/>
        </w:rPr>
        <w:t xml:space="preserve"> </w:t>
      </w:r>
      <w:r w:rsidRPr="00A964F1">
        <w:rPr>
          <w:rFonts w:eastAsia="Calibri" w:hint="cs"/>
          <w:rtl/>
          <w:lang w:val="fr-FR" w:bidi="ar-QA"/>
        </w:rPr>
        <w:t>تنفيذ</w:t>
      </w:r>
      <w:r w:rsidRPr="00A964F1">
        <w:rPr>
          <w:rFonts w:eastAsia="Calibri"/>
          <w:rtl/>
          <w:lang w:val="fr-FR" w:bidi="ar-QA"/>
        </w:rPr>
        <w:t xml:space="preserve"> </w:t>
      </w:r>
      <w:r w:rsidRPr="00A964F1">
        <w:rPr>
          <w:rFonts w:eastAsia="Calibri" w:hint="cs"/>
          <w:rtl/>
          <w:lang w:val="fr-FR" w:bidi="ar-QA"/>
        </w:rPr>
        <w:t>الاتفاقية</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تشرين</w:t>
      </w:r>
      <w:r w:rsidRPr="00A964F1">
        <w:rPr>
          <w:rFonts w:eastAsia="Calibri"/>
          <w:rtl/>
          <w:lang w:val="fr-FR" w:bidi="ar-QA"/>
        </w:rPr>
        <w:t xml:space="preserve"> </w:t>
      </w:r>
      <w:r w:rsidRPr="00A964F1">
        <w:rPr>
          <w:rFonts w:eastAsia="Calibri" w:hint="cs"/>
          <w:rtl/>
          <w:lang w:val="fr-FR" w:bidi="ar-QA"/>
        </w:rPr>
        <w:t>الأول</w:t>
      </w:r>
      <w:r w:rsidRPr="00A964F1">
        <w:rPr>
          <w:rFonts w:eastAsia="Calibri"/>
          <w:rtl/>
          <w:lang w:val="fr-FR" w:bidi="ar-QA"/>
        </w:rPr>
        <w:t>/</w:t>
      </w:r>
      <w:r w:rsidRPr="00A964F1">
        <w:rPr>
          <w:rFonts w:eastAsia="Calibri" w:hint="cs"/>
          <w:rtl/>
          <w:lang w:val="fr-FR" w:bidi="ar-QA"/>
        </w:rPr>
        <w:t>أكتوبر</w:t>
      </w:r>
      <w:r w:rsidRPr="00A964F1">
        <w:rPr>
          <w:rFonts w:eastAsia="Calibri"/>
          <w:rtl/>
          <w:lang w:val="fr-FR" w:bidi="ar-QA"/>
        </w:rPr>
        <w:t xml:space="preserve"> </w:t>
      </w:r>
      <w:r w:rsidRPr="00A964F1">
        <w:rPr>
          <w:rFonts w:eastAsia="Calibri" w:hint="cs"/>
          <w:rtl/>
          <w:lang w:val="fr-FR" w:bidi="ar-QA"/>
        </w:rPr>
        <w:t>من</w:t>
      </w:r>
      <w:r w:rsidRPr="00A964F1">
        <w:rPr>
          <w:rFonts w:eastAsia="Calibri"/>
          <w:rtl/>
          <w:lang w:val="fr-FR" w:bidi="ar-QA"/>
        </w:rPr>
        <w:t xml:space="preserve"> </w:t>
      </w:r>
      <w:r w:rsidRPr="00A964F1">
        <w:rPr>
          <w:rFonts w:eastAsia="Calibri" w:hint="cs"/>
          <w:rtl/>
          <w:lang w:val="fr-FR" w:bidi="ar-QA"/>
        </w:rPr>
        <w:t>عام</w:t>
      </w:r>
      <w:r w:rsidRPr="00A964F1">
        <w:rPr>
          <w:rFonts w:eastAsia="Calibri"/>
          <w:rtl/>
          <w:lang w:val="fr-FR" w:bidi="ar-QA"/>
        </w:rPr>
        <w:t xml:space="preserve"> 1999</w:t>
      </w:r>
      <w:r w:rsidRPr="00A964F1">
        <w:rPr>
          <w:rFonts w:eastAsia="Calibri" w:hint="cs"/>
          <w:rtl/>
          <w:lang w:val="fr-FR" w:bidi="ar-QA"/>
        </w:rPr>
        <w:t>،</w:t>
      </w:r>
      <w:r w:rsidRPr="00A964F1">
        <w:rPr>
          <w:rFonts w:eastAsia="Calibri"/>
          <w:rtl/>
          <w:lang w:val="fr-FR" w:bidi="ar-QA"/>
        </w:rPr>
        <w:t xml:space="preserve"> </w:t>
      </w:r>
      <w:r w:rsidRPr="00A964F1">
        <w:rPr>
          <w:rFonts w:eastAsia="Calibri" w:hint="cs"/>
          <w:rtl/>
          <w:lang w:val="fr-FR" w:bidi="ar-QA"/>
        </w:rPr>
        <w:t>وناقشته</w:t>
      </w:r>
      <w:r w:rsidRPr="00A964F1">
        <w:rPr>
          <w:rFonts w:eastAsia="Calibri"/>
          <w:rtl/>
          <w:lang w:val="fr-FR" w:bidi="ar-QA"/>
        </w:rPr>
        <w:t xml:space="preserve"> </w:t>
      </w:r>
      <w:r w:rsidRPr="00A964F1">
        <w:rPr>
          <w:rFonts w:eastAsia="Calibri" w:hint="cs"/>
          <w:rtl/>
          <w:lang w:val="fr-FR" w:bidi="ar-QA"/>
        </w:rPr>
        <w:t>لجنة</w:t>
      </w:r>
      <w:r w:rsidRPr="00A964F1">
        <w:rPr>
          <w:rFonts w:eastAsia="Calibri"/>
          <w:rtl/>
          <w:lang w:val="fr-FR" w:bidi="ar-QA"/>
        </w:rPr>
        <w:t xml:space="preserve"> </w:t>
      </w:r>
      <w:r w:rsidRPr="00A964F1">
        <w:rPr>
          <w:rFonts w:eastAsia="Calibri" w:hint="cs"/>
          <w:rtl/>
          <w:lang w:val="fr-FR" w:bidi="ar-QA"/>
        </w:rPr>
        <w:t>حقوق</w:t>
      </w:r>
      <w:r w:rsidRPr="00A964F1">
        <w:rPr>
          <w:rFonts w:eastAsia="Calibri"/>
          <w:rtl/>
          <w:lang w:val="fr-FR" w:bidi="ar-QA"/>
        </w:rPr>
        <w:t xml:space="preserve"> </w:t>
      </w:r>
      <w:r w:rsidRPr="00A964F1">
        <w:rPr>
          <w:rFonts w:eastAsia="Calibri" w:hint="cs"/>
          <w:rtl/>
          <w:lang w:val="fr-FR" w:bidi="ar-QA"/>
        </w:rPr>
        <w:t>الطفل</w:t>
      </w:r>
      <w:r w:rsidRPr="00A964F1">
        <w:rPr>
          <w:rFonts w:eastAsia="Calibri"/>
          <w:rtl/>
          <w:lang w:val="fr-FR" w:bidi="ar-QA"/>
        </w:rPr>
        <w:t xml:space="preserve"> </w:t>
      </w:r>
      <w:r w:rsidRPr="00A964F1">
        <w:rPr>
          <w:rFonts w:eastAsia="Calibri" w:hint="cs"/>
          <w:rtl/>
          <w:lang w:val="fr-FR" w:bidi="ar-QA"/>
        </w:rPr>
        <w:t>وأصدرت</w:t>
      </w:r>
      <w:r w:rsidRPr="00A964F1">
        <w:rPr>
          <w:rFonts w:eastAsia="Calibri"/>
          <w:rtl/>
          <w:lang w:val="fr-FR" w:bidi="ar-QA"/>
        </w:rPr>
        <w:t xml:space="preserve"> </w:t>
      </w:r>
      <w:r w:rsidRPr="00A964F1">
        <w:rPr>
          <w:rFonts w:eastAsia="Calibri" w:hint="cs"/>
          <w:rtl/>
          <w:lang w:val="fr-FR" w:bidi="ar-QA"/>
        </w:rPr>
        <w:t>ملاحظاتها</w:t>
      </w:r>
      <w:r w:rsidRPr="00A964F1">
        <w:rPr>
          <w:rFonts w:eastAsia="Calibri"/>
          <w:rtl/>
          <w:lang w:val="fr-FR" w:bidi="ar-QA"/>
        </w:rPr>
        <w:t xml:space="preserve"> </w:t>
      </w:r>
      <w:r w:rsidRPr="00A964F1">
        <w:rPr>
          <w:rFonts w:eastAsia="Calibri" w:hint="cs"/>
          <w:rtl/>
          <w:lang w:val="fr-FR" w:bidi="ar-QA"/>
        </w:rPr>
        <w:t>الختامية</w:t>
      </w:r>
      <w:r w:rsidRPr="00A964F1">
        <w:rPr>
          <w:rFonts w:eastAsia="Calibri"/>
          <w:rtl/>
          <w:lang w:val="fr-FR" w:bidi="ar-QA"/>
        </w:rPr>
        <w:t xml:space="preserve"> </w:t>
      </w:r>
      <w:r w:rsidRPr="00A964F1">
        <w:rPr>
          <w:rFonts w:eastAsia="Calibri" w:hint="cs"/>
          <w:rtl/>
          <w:lang w:val="fr-FR" w:bidi="ar-QA"/>
        </w:rPr>
        <w:t>بشأنه</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تشرين</w:t>
      </w:r>
      <w:r w:rsidRPr="00A964F1">
        <w:rPr>
          <w:rFonts w:eastAsia="Calibri"/>
          <w:rtl/>
          <w:lang w:val="fr-FR" w:bidi="ar-QA"/>
        </w:rPr>
        <w:t xml:space="preserve"> </w:t>
      </w:r>
      <w:r w:rsidRPr="00A964F1">
        <w:rPr>
          <w:rFonts w:eastAsia="Calibri" w:hint="cs"/>
          <w:rtl/>
          <w:lang w:val="fr-FR" w:bidi="ar-QA"/>
        </w:rPr>
        <w:t>الأول</w:t>
      </w:r>
      <w:r w:rsidRPr="00A964F1">
        <w:rPr>
          <w:rFonts w:eastAsia="Calibri"/>
          <w:rtl/>
          <w:lang w:val="fr-FR" w:bidi="ar-QA"/>
        </w:rPr>
        <w:t>/</w:t>
      </w:r>
      <w:r w:rsidRPr="00A964F1">
        <w:rPr>
          <w:rFonts w:eastAsia="Calibri" w:hint="cs"/>
          <w:rtl/>
          <w:lang w:val="fr-FR" w:bidi="ar-QA"/>
        </w:rPr>
        <w:t>أكتوبر</w:t>
      </w:r>
      <w:r w:rsidRPr="00A964F1">
        <w:rPr>
          <w:rFonts w:eastAsia="Calibri"/>
          <w:rtl/>
          <w:lang w:val="fr-FR" w:bidi="ar-QA"/>
        </w:rPr>
        <w:t xml:space="preserve"> </w:t>
      </w:r>
      <w:r w:rsidRPr="00A964F1">
        <w:rPr>
          <w:rFonts w:eastAsia="Calibri" w:hint="cs"/>
          <w:rtl/>
          <w:lang w:val="fr-FR" w:bidi="ar-QA"/>
        </w:rPr>
        <w:t>من</w:t>
      </w:r>
      <w:r w:rsidRPr="00A964F1">
        <w:rPr>
          <w:rFonts w:eastAsia="Calibri"/>
          <w:rtl/>
          <w:lang w:val="fr-FR" w:bidi="ar-QA"/>
        </w:rPr>
        <w:t xml:space="preserve"> </w:t>
      </w:r>
      <w:r w:rsidRPr="00A964F1">
        <w:rPr>
          <w:rFonts w:eastAsia="Calibri" w:hint="cs"/>
          <w:rtl/>
          <w:lang w:val="fr-FR" w:bidi="ar-QA"/>
        </w:rPr>
        <w:t>عام</w:t>
      </w:r>
      <w:r>
        <w:rPr>
          <w:rFonts w:eastAsia="Calibri" w:hint="cs"/>
          <w:rtl/>
          <w:lang w:val="fr-FR" w:bidi="ar-QA"/>
        </w:rPr>
        <w:t> </w:t>
      </w:r>
      <w:r w:rsidRPr="00A964F1">
        <w:rPr>
          <w:rFonts w:eastAsia="Calibri"/>
          <w:rtl/>
          <w:lang w:val="fr-FR" w:bidi="ar-QA"/>
        </w:rPr>
        <w:t xml:space="preserve">2001 </w:t>
      </w:r>
      <w:r w:rsidRPr="00A964F1">
        <w:rPr>
          <w:rFonts w:eastAsia="Calibri"/>
          <w:lang w:val="fr-FR" w:bidi="ar-QA"/>
        </w:rPr>
        <w:t>(CRC/C/15/Add.163)</w:t>
      </w:r>
      <w:r w:rsidRPr="00A964F1">
        <w:rPr>
          <w:rFonts w:eastAsia="Calibri"/>
          <w:rtl/>
          <w:lang w:val="fr-FR" w:bidi="ar-QA"/>
        </w:rPr>
        <w:t xml:space="preserve">. </w:t>
      </w:r>
      <w:r w:rsidRPr="00A964F1">
        <w:rPr>
          <w:rFonts w:eastAsia="Calibri" w:hint="cs"/>
          <w:rtl/>
          <w:lang w:val="fr-FR" w:bidi="ar-QA"/>
        </w:rPr>
        <w:t>وناقشت</w:t>
      </w:r>
      <w:r w:rsidRPr="00A964F1">
        <w:rPr>
          <w:rFonts w:eastAsia="Calibri"/>
          <w:rtl/>
          <w:lang w:val="fr-FR" w:bidi="ar-QA"/>
        </w:rPr>
        <w:t xml:space="preserve"> </w:t>
      </w:r>
      <w:r w:rsidRPr="00A964F1">
        <w:rPr>
          <w:rFonts w:eastAsia="Calibri" w:hint="cs"/>
          <w:rtl/>
          <w:lang w:val="fr-FR" w:bidi="ar-QA"/>
        </w:rPr>
        <w:t>اللجنة</w:t>
      </w:r>
      <w:r w:rsidRPr="00A964F1">
        <w:rPr>
          <w:rFonts w:eastAsia="Calibri"/>
          <w:rtl/>
          <w:lang w:val="fr-FR" w:bidi="ar-QA"/>
        </w:rPr>
        <w:t xml:space="preserve"> </w:t>
      </w:r>
      <w:r w:rsidRPr="00A964F1">
        <w:rPr>
          <w:rFonts w:eastAsia="Calibri" w:hint="cs"/>
          <w:rtl/>
          <w:lang w:val="fr-FR" w:bidi="ar-QA"/>
        </w:rPr>
        <w:t>بعد</w:t>
      </w:r>
      <w:r w:rsidRPr="00A964F1">
        <w:rPr>
          <w:rFonts w:eastAsia="Calibri"/>
          <w:rtl/>
          <w:lang w:val="fr-FR" w:bidi="ar-QA"/>
        </w:rPr>
        <w:t xml:space="preserve"> </w:t>
      </w:r>
      <w:r w:rsidRPr="00A964F1">
        <w:rPr>
          <w:rFonts w:eastAsia="Calibri" w:hint="cs"/>
          <w:rtl/>
          <w:lang w:val="fr-FR" w:bidi="ar-QA"/>
        </w:rPr>
        <w:t>ذلك</w:t>
      </w:r>
      <w:r w:rsidRPr="00A964F1">
        <w:rPr>
          <w:rFonts w:eastAsia="Calibri"/>
          <w:rtl/>
          <w:lang w:val="fr-FR" w:bidi="ar-QA"/>
        </w:rPr>
        <w:t xml:space="preserve"> </w:t>
      </w:r>
      <w:r w:rsidRPr="00A964F1">
        <w:rPr>
          <w:rFonts w:eastAsia="Calibri" w:hint="cs"/>
          <w:rtl/>
          <w:lang w:val="fr-FR" w:bidi="ar-QA"/>
        </w:rPr>
        <w:t>التقرير</w:t>
      </w:r>
      <w:r w:rsidRPr="00A964F1">
        <w:rPr>
          <w:rFonts w:eastAsia="Calibri"/>
          <w:rtl/>
          <w:lang w:val="fr-FR" w:bidi="ar-QA"/>
        </w:rPr>
        <w:t xml:space="preserve"> </w:t>
      </w:r>
      <w:r w:rsidRPr="00A964F1">
        <w:rPr>
          <w:rFonts w:eastAsia="Calibri" w:hint="cs"/>
          <w:rtl/>
          <w:lang w:val="fr-FR" w:bidi="ar-QA"/>
        </w:rPr>
        <w:t>الدوري</w:t>
      </w:r>
      <w:r w:rsidRPr="00A964F1">
        <w:rPr>
          <w:rFonts w:eastAsia="Calibri"/>
          <w:rtl/>
          <w:lang w:val="fr-FR" w:bidi="ar-QA"/>
        </w:rPr>
        <w:t xml:space="preserve"> </w:t>
      </w:r>
      <w:r w:rsidRPr="00A964F1">
        <w:rPr>
          <w:rFonts w:eastAsia="Calibri" w:hint="cs"/>
          <w:rtl/>
          <w:lang w:val="fr-FR" w:bidi="ar-QA"/>
        </w:rPr>
        <w:t>الثاني</w:t>
      </w:r>
      <w:r w:rsidRPr="00A964F1">
        <w:rPr>
          <w:rFonts w:eastAsia="Calibri"/>
          <w:rtl/>
          <w:lang w:val="fr-FR" w:bidi="ar-QA"/>
        </w:rPr>
        <w:t xml:space="preserve"> </w:t>
      </w:r>
      <w:r w:rsidRPr="00A964F1">
        <w:rPr>
          <w:rFonts w:eastAsia="Calibri" w:hint="cs"/>
          <w:rtl/>
          <w:lang w:val="fr-FR" w:bidi="ar-QA"/>
        </w:rPr>
        <w:t>لقطر</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جلستيها</w:t>
      </w:r>
      <w:r>
        <w:rPr>
          <w:rFonts w:eastAsia="Calibri" w:hint="cs"/>
          <w:rtl/>
          <w:lang w:val="fr-FR" w:bidi="ar-QA"/>
        </w:rPr>
        <w:t> </w:t>
      </w:r>
      <w:r w:rsidRPr="00A964F1">
        <w:rPr>
          <w:rFonts w:eastAsia="Calibri"/>
          <w:rtl/>
          <w:lang w:val="fr-FR" w:bidi="ar-QA"/>
        </w:rPr>
        <w:t xml:space="preserve">1446 </w:t>
      </w:r>
      <w:r w:rsidRPr="00A964F1">
        <w:rPr>
          <w:rFonts w:eastAsia="Calibri" w:hint="cs"/>
          <w:rtl/>
          <w:lang w:val="fr-FR" w:bidi="ar-QA"/>
        </w:rPr>
        <w:t>و</w:t>
      </w:r>
      <w:r w:rsidRPr="00A964F1">
        <w:rPr>
          <w:rFonts w:eastAsia="Calibri"/>
          <w:rtl/>
          <w:lang w:val="fr-FR" w:bidi="ar-QA"/>
        </w:rPr>
        <w:t xml:space="preserve">1447 </w:t>
      </w:r>
      <w:r w:rsidRPr="00A964F1">
        <w:rPr>
          <w:rFonts w:eastAsia="Calibri" w:hint="cs"/>
          <w:rtl/>
          <w:lang w:val="fr-FR" w:bidi="ar-QA"/>
        </w:rPr>
        <w:t>المعقودتين</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29 </w:t>
      </w:r>
      <w:r w:rsidRPr="00A964F1">
        <w:rPr>
          <w:rFonts w:eastAsia="Calibri" w:hint="cs"/>
          <w:rtl/>
          <w:lang w:val="fr-FR" w:bidi="ar-QA"/>
        </w:rPr>
        <w:t>أيلول</w:t>
      </w:r>
      <w:r w:rsidRPr="00A964F1">
        <w:rPr>
          <w:rFonts w:eastAsia="Calibri"/>
          <w:rtl/>
          <w:lang w:val="fr-FR" w:bidi="ar-QA"/>
        </w:rPr>
        <w:t>/</w:t>
      </w:r>
      <w:r w:rsidRPr="00A964F1">
        <w:rPr>
          <w:rFonts w:eastAsia="Calibri" w:hint="cs"/>
          <w:rtl/>
          <w:lang w:val="fr-FR" w:bidi="ar-QA"/>
        </w:rPr>
        <w:t>سبتمبر</w:t>
      </w:r>
      <w:r w:rsidRPr="00A964F1">
        <w:rPr>
          <w:rFonts w:eastAsia="Calibri"/>
          <w:rtl/>
          <w:lang w:val="fr-FR" w:bidi="ar-QA"/>
        </w:rPr>
        <w:t xml:space="preserve"> 2009</w:t>
      </w:r>
      <w:r w:rsidRPr="00A964F1">
        <w:rPr>
          <w:rFonts w:eastAsia="Calibri" w:hint="cs"/>
          <w:rtl/>
          <w:lang w:val="fr-FR" w:bidi="ar-QA"/>
        </w:rPr>
        <w:t>،</w:t>
      </w:r>
      <w:r w:rsidRPr="00A964F1">
        <w:rPr>
          <w:rFonts w:eastAsia="Calibri"/>
          <w:rtl/>
          <w:lang w:val="fr-FR" w:bidi="ar-QA"/>
        </w:rPr>
        <w:t xml:space="preserve"> </w:t>
      </w:r>
      <w:r w:rsidRPr="00A964F1">
        <w:rPr>
          <w:rFonts w:eastAsia="Calibri" w:hint="cs"/>
          <w:rtl/>
          <w:lang w:val="fr-FR" w:bidi="ar-QA"/>
        </w:rPr>
        <w:t>واعتمدت</w:t>
      </w:r>
      <w:r w:rsidRPr="00A964F1">
        <w:rPr>
          <w:rFonts w:eastAsia="Calibri"/>
          <w:rtl/>
          <w:lang w:val="fr-FR" w:bidi="ar-QA"/>
        </w:rPr>
        <w:t xml:space="preserve"> </w:t>
      </w:r>
      <w:r w:rsidRPr="00A964F1">
        <w:rPr>
          <w:rFonts w:eastAsia="Calibri" w:hint="cs"/>
          <w:rtl/>
          <w:lang w:val="fr-FR" w:bidi="ar-QA"/>
        </w:rPr>
        <w:t>ملاحظاتها</w:t>
      </w:r>
      <w:r w:rsidRPr="00A964F1">
        <w:rPr>
          <w:rFonts w:eastAsia="Calibri"/>
          <w:rtl/>
          <w:lang w:val="fr-FR" w:bidi="ar-QA"/>
        </w:rPr>
        <w:t xml:space="preserve"> </w:t>
      </w:r>
      <w:r w:rsidRPr="00A964F1">
        <w:rPr>
          <w:rFonts w:eastAsia="Calibri" w:hint="cs"/>
          <w:rtl/>
          <w:lang w:val="fr-FR" w:bidi="ar-QA"/>
        </w:rPr>
        <w:t>الختامية</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جلستها</w:t>
      </w:r>
      <w:r w:rsidRPr="00A964F1">
        <w:rPr>
          <w:rFonts w:eastAsia="Calibri"/>
          <w:rtl/>
          <w:lang w:val="fr-FR" w:bidi="ar-QA"/>
        </w:rPr>
        <w:t xml:space="preserve"> 1453 </w:t>
      </w:r>
      <w:r w:rsidRPr="00A964F1">
        <w:rPr>
          <w:rFonts w:eastAsia="Calibri" w:hint="cs"/>
          <w:rtl/>
          <w:lang w:val="fr-FR" w:bidi="ar-QA"/>
        </w:rPr>
        <w:t>المعقودة</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2 </w:t>
      </w:r>
      <w:r w:rsidRPr="00A964F1">
        <w:rPr>
          <w:rFonts w:eastAsia="Calibri" w:hint="cs"/>
          <w:rtl/>
          <w:lang w:val="fr-FR" w:bidi="ar-QA"/>
        </w:rPr>
        <w:t>تشرين</w:t>
      </w:r>
      <w:r w:rsidRPr="00A964F1">
        <w:rPr>
          <w:rFonts w:eastAsia="Calibri"/>
          <w:rtl/>
          <w:lang w:val="fr-FR" w:bidi="ar-QA"/>
        </w:rPr>
        <w:t xml:space="preserve"> </w:t>
      </w:r>
      <w:r w:rsidRPr="00A964F1">
        <w:rPr>
          <w:rFonts w:eastAsia="Calibri" w:hint="cs"/>
          <w:rtl/>
          <w:lang w:val="fr-FR" w:bidi="ar-QA"/>
        </w:rPr>
        <w:t>الأول</w:t>
      </w:r>
      <w:r w:rsidRPr="00A964F1">
        <w:rPr>
          <w:rFonts w:eastAsia="Calibri"/>
          <w:rtl/>
          <w:lang w:val="fr-FR" w:bidi="ar-QA"/>
        </w:rPr>
        <w:t>/</w:t>
      </w:r>
      <w:r w:rsidRPr="00A964F1">
        <w:rPr>
          <w:rFonts w:eastAsia="Calibri" w:hint="cs"/>
          <w:rtl/>
          <w:lang w:val="fr-FR" w:bidi="ar-QA"/>
        </w:rPr>
        <w:t>أكتوبر</w:t>
      </w:r>
      <w:r w:rsidRPr="00A964F1">
        <w:rPr>
          <w:rFonts w:eastAsia="Calibri"/>
          <w:rtl/>
          <w:lang w:val="fr-FR" w:bidi="ar-QA"/>
        </w:rPr>
        <w:t xml:space="preserve"> 2009 </w:t>
      </w:r>
      <w:r w:rsidRPr="00A964F1">
        <w:rPr>
          <w:rFonts w:eastAsia="Calibri" w:hint="cs"/>
          <w:rtl/>
          <w:lang w:val="fr-FR" w:bidi="ar-QA"/>
        </w:rPr>
        <w:t>وأصدرتها</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14 </w:t>
      </w:r>
      <w:r w:rsidRPr="00A964F1">
        <w:rPr>
          <w:rFonts w:eastAsia="Calibri" w:hint="cs"/>
          <w:rtl/>
          <w:lang w:val="fr-FR" w:bidi="ar-QA"/>
        </w:rPr>
        <w:t>تشرين</w:t>
      </w:r>
      <w:r w:rsidRPr="00A964F1">
        <w:rPr>
          <w:rFonts w:eastAsia="Calibri"/>
          <w:rtl/>
          <w:lang w:val="fr-FR" w:bidi="ar-QA"/>
        </w:rPr>
        <w:t xml:space="preserve"> </w:t>
      </w:r>
      <w:r w:rsidRPr="00A964F1">
        <w:rPr>
          <w:rFonts w:eastAsia="Calibri" w:hint="cs"/>
          <w:rtl/>
          <w:lang w:val="fr-FR" w:bidi="ar-QA"/>
        </w:rPr>
        <w:t>الأول</w:t>
      </w:r>
      <w:r w:rsidRPr="00A964F1">
        <w:rPr>
          <w:rFonts w:eastAsia="Calibri"/>
          <w:rtl/>
          <w:lang w:val="fr-FR" w:bidi="ar-QA"/>
        </w:rPr>
        <w:t xml:space="preserve">/ </w:t>
      </w:r>
      <w:r w:rsidRPr="00A964F1">
        <w:rPr>
          <w:rFonts w:eastAsia="Calibri" w:hint="cs"/>
          <w:rtl/>
          <w:lang w:val="fr-FR" w:bidi="ar-QA"/>
        </w:rPr>
        <w:t>أكتوبر</w:t>
      </w:r>
      <w:r w:rsidRPr="00A964F1">
        <w:rPr>
          <w:rFonts w:eastAsia="Calibri"/>
          <w:rtl/>
          <w:lang w:val="fr-FR" w:bidi="ar-QA"/>
        </w:rPr>
        <w:t xml:space="preserve"> 2009 (</w:t>
      </w:r>
      <w:r w:rsidRPr="00A964F1">
        <w:rPr>
          <w:rFonts w:eastAsia="Calibri"/>
          <w:lang w:val="fr-FR" w:bidi="ar-QA"/>
        </w:rPr>
        <w:t>CRC/C/QAT/CO/2</w:t>
      </w:r>
      <w:r w:rsidRPr="00A964F1">
        <w:rPr>
          <w:rFonts w:eastAsia="Calibri"/>
          <w:rtl/>
          <w:lang w:val="fr-FR" w:bidi="ar-QA"/>
        </w:rPr>
        <w:t>).</w:t>
      </w:r>
    </w:p>
    <w:p w:rsidR="002B1C44" w:rsidRDefault="002B1C44" w:rsidP="002B1C44">
      <w:pPr>
        <w:pStyle w:val="SingleTxtGA"/>
        <w:rPr>
          <w:szCs w:val="28"/>
          <w:rtl/>
          <w:lang w:val="fr-CH" w:bidi="ar-QA"/>
        </w:rPr>
      </w:pPr>
      <w:r>
        <w:rPr>
          <w:rFonts w:eastAsia="Calibri" w:hint="cs"/>
          <w:rtl/>
          <w:lang w:val="fr-FR" w:bidi="ar-QA"/>
        </w:rPr>
        <w:t>2-</w:t>
      </w:r>
      <w:r>
        <w:rPr>
          <w:rFonts w:eastAsia="Calibri" w:hint="cs"/>
          <w:rtl/>
          <w:lang w:val="fr-FR" w:bidi="ar-QA"/>
        </w:rPr>
        <w:tab/>
      </w:r>
      <w:r w:rsidRPr="00A964F1">
        <w:rPr>
          <w:rFonts w:eastAsia="Calibri" w:hint="cs"/>
          <w:rtl/>
          <w:lang w:val="fr-FR" w:bidi="ar-QA"/>
        </w:rPr>
        <w:t>وقامت</w:t>
      </w:r>
      <w:r w:rsidRPr="00A964F1">
        <w:rPr>
          <w:rFonts w:eastAsia="Calibri"/>
          <w:rtl/>
          <w:lang w:val="fr-FR" w:bidi="ar-QA"/>
        </w:rPr>
        <w:t xml:space="preserve"> </w:t>
      </w:r>
      <w:r w:rsidRPr="00A964F1">
        <w:rPr>
          <w:rFonts w:eastAsia="Calibri" w:hint="cs"/>
          <w:rtl/>
          <w:lang w:val="fr-FR" w:bidi="ar-QA"/>
        </w:rPr>
        <w:t>لجنة</w:t>
      </w:r>
      <w:r w:rsidRPr="00A964F1">
        <w:rPr>
          <w:rFonts w:eastAsia="Calibri"/>
          <w:rtl/>
          <w:lang w:val="fr-FR" w:bidi="ar-QA"/>
        </w:rPr>
        <w:t xml:space="preserve"> </w:t>
      </w:r>
      <w:r w:rsidRPr="00A964F1">
        <w:rPr>
          <w:rFonts w:eastAsia="Calibri" w:hint="cs"/>
          <w:rtl/>
          <w:lang w:val="fr-FR" w:bidi="ar-QA"/>
        </w:rPr>
        <w:t>حقوق</w:t>
      </w:r>
      <w:r w:rsidRPr="00A964F1">
        <w:rPr>
          <w:rFonts w:eastAsia="Calibri"/>
          <w:rtl/>
          <w:lang w:val="fr-FR" w:bidi="ar-QA"/>
        </w:rPr>
        <w:t xml:space="preserve"> </w:t>
      </w:r>
      <w:r w:rsidRPr="00A964F1">
        <w:rPr>
          <w:rFonts w:eastAsia="Calibri" w:hint="cs"/>
          <w:rtl/>
          <w:lang w:val="fr-FR" w:bidi="ar-QA"/>
        </w:rPr>
        <w:t>الطفل</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الأثناء</w:t>
      </w:r>
      <w:r w:rsidRPr="00A964F1">
        <w:rPr>
          <w:rFonts w:eastAsia="Calibri"/>
          <w:rtl/>
          <w:lang w:val="fr-FR" w:bidi="ar-QA"/>
        </w:rPr>
        <w:t xml:space="preserve"> </w:t>
      </w:r>
      <w:r w:rsidRPr="00A964F1">
        <w:rPr>
          <w:rFonts w:eastAsia="Calibri" w:hint="cs"/>
          <w:rtl/>
          <w:lang w:val="fr-FR" w:bidi="ar-QA"/>
        </w:rPr>
        <w:t>بمناقشة</w:t>
      </w:r>
      <w:r w:rsidRPr="00A964F1">
        <w:rPr>
          <w:rFonts w:eastAsia="Calibri"/>
          <w:rtl/>
          <w:lang w:val="fr-FR" w:bidi="ar-QA"/>
        </w:rPr>
        <w:t xml:space="preserve"> </w:t>
      </w:r>
      <w:r w:rsidRPr="00A964F1">
        <w:rPr>
          <w:rFonts w:eastAsia="Calibri" w:hint="cs"/>
          <w:rtl/>
          <w:lang w:val="fr-FR" w:bidi="ar-QA"/>
        </w:rPr>
        <w:t>كل</w:t>
      </w:r>
      <w:r w:rsidRPr="00A964F1">
        <w:rPr>
          <w:rFonts w:eastAsia="Calibri"/>
          <w:rtl/>
          <w:lang w:val="fr-FR" w:bidi="ar-QA"/>
        </w:rPr>
        <w:t xml:space="preserve"> </w:t>
      </w:r>
      <w:r w:rsidRPr="00A964F1">
        <w:rPr>
          <w:rFonts w:eastAsia="Calibri" w:hint="cs"/>
          <w:rtl/>
          <w:lang w:val="fr-FR" w:bidi="ar-QA"/>
        </w:rPr>
        <w:t>من</w:t>
      </w:r>
      <w:r w:rsidRPr="00A964F1">
        <w:rPr>
          <w:rFonts w:eastAsia="Calibri"/>
          <w:rtl/>
          <w:lang w:val="fr-FR" w:bidi="ar-QA"/>
        </w:rPr>
        <w:t xml:space="preserve"> </w:t>
      </w:r>
      <w:r w:rsidRPr="00A964F1">
        <w:rPr>
          <w:rFonts w:eastAsia="Calibri" w:hint="cs"/>
          <w:rtl/>
          <w:lang w:val="fr-FR" w:bidi="ar-QA"/>
        </w:rPr>
        <w:t>التقرير</w:t>
      </w:r>
      <w:r w:rsidRPr="00A964F1">
        <w:rPr>
          <w:rFonts w:eastAsia="Calibri"/>
          <w:rtl/>
          <w:lang w:val="fr-FR" w:bidi="ar-QA"/>
        </w:rPr>
        <w:t xml:space="preserve"> </w:t>
      </w:r>
      <w:r w:rsidRPr="00A964F1">
        <w:rPr>
          <w:rFonts w:eastAsia="Calibri" w:hint="cs"/>
          <w:rtl/>
          <w:lang w:val="fr-FR" w:bidi="ar-QA"/>
        </w:rPr>
        <w:t>الأولي</w:t>
      </w:r>
      <w:r w:rsidRPr="00A964F1">
        <w:rPr>
          <w:rFonts w:eastAsia="Calibri"/>
          <w:rtl/>
          <w:lang w:val="fr-FR" w:bidi="ar-QA"/>
        </w:rPr>
        <w:t xml:space="preserve"> </w:t>
      </w:r>
      <w:r w:rsidRPr="00A964F1">
        <w:rPr>
          <w:rFonts w:eastAsia="Calibri" w:hint="cs"/>
          <w:rtl/>
          <w:lang w:val="fr-FR" w:bidi="ar-QA"/>
        </w:rPr>
        <w:t>الذي</w:t>
      </w:r>
      <w:r w:rsidRPr="00A964F1">
        <w:rPr>
          <w:rFonts w:eastAsia="Calibri"/>
          <w:rtl/>
          <w:lang w:val="fr-FR" w:bidi="ar-QA"/>
        </w:rPr>
        <w:t xml:space="preserve"> </w:t>
      </w:r>
      <w:r w:rsidRPr="00A964F1">
        <w:rPr>
          <w:rFonts w:eastAsia="Calibri" w:hint="cs"/>
          <w:rtl/>
          <w:lang w:val="fr-FR" w:bidi="ar-QA"/>
        </w:rPr>
        <w:t>قدمته</w:t>
      </w:r>
      <w:r w:rsidRPr="00A964F1">
        <w:rPr>
          <w:rFonts w:eastAsia="Calibri"/>
          <w:rtl/>
          <w:lang w:val="fr-FR" w:bidi="ar-QA"/>
        </w:rPr>
        <w:t xml:space="preserve"> </w:t>
      </w:r>
      <w:r w:rsidRPr="00A964F1">
        <w:rPr>
          <w:rFonts w:eastAsia="Calibri" w:hint="cs"/>
          <w:rtl/>
          <w:lang w:val="fr-FR" w:bidi="ar-QA"/>
        </w:rPr>
        <w:t>دولة</w:t>
      </w:r>
      <w:r w:rsidRPr="00A964F1">
        <w:rPr>
          <w:rFonts w:eastAsia="Calibri"/>
          <w:rtl/>
          <w:lang w:val="fr-FR" w:bidi="ar-QA"/>
        </w:rPr>
        <w:t xml:space="preserve"> </w:t>
      </w:r>
      <w:r w:rsidRPr="00A964F1">
        <w:rPr>
          <w:rFonts w:eastAsia="Calibri" w:hint="cs"/>
          <w:rtl/>
          <w:lang w:val="fr-FR" w:bidi="ar-QA"/>
        </w:rPr>
        <w:t>قطر</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ما</w:t>
      </w:r>
      <w:r w:rsidRPr="00A964F1">
        <w:rPr>
          <w:rFonts w:eastAsia="Calibri"/>
          <w:rtl/>
          <w:lang w:val="fr-FR" w:bidi="ar-QA"/>
        </w:rPr>
        <w:t xml:space="preserve"> </w:t>
      </w:r>
      <w:r w:rsidRPr="00A964F1">
        <w:rPr>
          <w:rFonts w:eastAsia="Calibri" w:hint="cs"/>
          <w:rtl/>
          <w:lang w:val="fr-FR" w:bidi="ar-QA"/>
        </w:rPr>
        <w:t>يتصل</w:t>
      </w:r>
      <w:r w:rsidRPr="00A964F1">
        <w:rPr>
          <w:rFonts w:eastAsia="Calibri"/>
          <w:rtl/>
          <w:lang w:val="fr-FR" w:bidi="ar-QA"/>
        </w:rPr>
        <w:t xml:space="preserve"> </w:t>
      </w:r>
      <w:r w:rsidRPr="00A964F1">
        <w:rPr>
          <w:rFonts w:eastAsia="Calibri" w:hint="cs"/>
          <w:rtl/>
          <w:lang w:val="fr-FR" w:bidi="ar-QA"/>
        </w:rPr>
        <w:t>بالبروتوكول</w:t>
      </w:r>
      <w:r w:rsidRPr="00A964F1">
        <w:rPr>
          <w:rFonts w:eastAsia="Calibri"/>
          <w:rtl/>
          <w:lang w:val="fr-FR" w:bidi="ar-QA"/>
        </w:rPr>
        <w:t xml:space="preserve"> </w:t>
      </w:r>
      <w:r w:rsidRPr="00A964F1">
        <w:rPr>
          <w:rFonts w:eastAsia="Calibri" w:hint="cs"/>
          <w:rtl/>
          <w:lang w:val="fr-FR" w:bidi="ar-QA"/>
        </w:rPr>
        <w:t>الاختياري</w:t>
      </w:r>
      <w:r w:rsidRPr="00A964F1">
        <w:rPr>
          <w:rFonts w:eastAsia="Calibri"/>
          <w:rtl/>
          <w:lang w:val="fr-FR" w:bidi="ar-QA"/>
        </w:rPr>
        <w:t xml:space="preserve"> </w:t>
      </w:r>
      <w:r w:rsidRPr="00A964F1">
        <w:rPr>
          <w:rFonts w:eastAsia="Calibri" w:hint="cs"/>
          <w:rtl/>
          <w:lang w:val="fr-FR" w:bidi="ar-QA"/>
        </w:rPr>
        <w:t>لاتفاقية</w:t>
      </w:r>
      <w:r w:rsidRPr="00A964F1">
        <w:rPr>
          <w:rFonts w:eastAsia="Calibri"/>
          <w:rtl/>
          <w:lang w:val="fr-FR" w:bidi="ar-QA"/>
        </w:rPr>
        <w:t xml:space="preserve"> </w:t>
      </w:r>
      <w:r w:rsidRPr="00A964F1">
        <w:rPr>
          <w:rFonts w:eastAsia="Calibri" w:hint="cs"/>
          <w:rtl/>
          <w:lang w:val="fr-FR" w:bidi="ar-QA"/>
        </w:rPr>
        <w:t>حقوق</w:t>
      </w:r>
      <w:r w:rsidRPr="00A964F1">
        <w:rPr>
          <w:rFonts w:eastAsia="Calibri"/>
          <w:rtl/>
          <w:lang w:val="fr-FR" w:bidi="ar-QA"/>
        </w:rPr>
        <w:t xml:space="preserve"> </w:t>
      </w:r>
      <w:r w:rsidRPr="00A964F1">
        <w:rPr>
          <w:rFonts w:eastAsia="Calibri" w:hint="cs"/>
          <w:rtl/>
          <w:lang w:val="fr-FR" w:bidi="ar-QA"/>
        </w:rPr>
        <w:t>الطفل</w:t>
      </w:r>
      <w:r w:rsidRPr="00A964F1">
        <w:rPr>
          <w:rFonts w:eastAsia="Calibri"/>
          <w:rtl/>
          <w:lang w:val="fr-FR" w:bidi="ar-QA"/>
        </w:rPr>
        <w:t xml:space="preserve"> </w:t>
      </w:r>
      <w:r w:rsidRPr="00A964F1">
        <w:rPr>
          <w:rFonts w:eastAsia="Calibri" w:hint="cs"/>
          <w:rtl/>
          <w:lang w:val="fr-FR" w:bidi="ar-QA"/>
        </w:rPr>
        <w:t>المتعلق</w:t>
      </w:r>
      <w:r w:rsidRPr="00A964F1">
        <w:rPr>
          <w:rFonts w:eastAsia="Calibri"/>
          <w:rtl/>
          <w:lang w:val="fr-FR" w:bidi="ar-QA"/>
        </w:rPr>
        <w:t xml:space="preserve"> </w:t>
      </w:r>
      <w:r w:rsidRPr="00A964F1">
        <w:rPr>
          <w:rFonts w:eastAsia="Calibri" w:hint="cs"/>
          <w:rtl/>
          <w:lang w:val="fr-FR" w:bidi="ar-QA"/>
        </w:rPr>
        <w:t>ببيع</w:t>
      </w:r>
      <w:r w:rsidRPr="00A964F1">
        <w:rPr>
          <w:rFonts w:eastAsia="Calibri"/>
          <w:rtl/>
          <w:lang w:val="fr-FR" w:bidi="ar-QA"/>
        </w:rPr>
        <w:t xml:space="preserve"> </w:t>
      </w:r>
      <w:r w:rsidRPr="00A964F1">
        <w:rPr>
          <w:rFonts w:eastAsia="Calibri" w:hint="cs"/>
          <w:rtl/>
          <w:lang w:val="fr-FR" w:bidi="ar-QA"/>
        </w:rPr>
        <w:t>الأطفال،</w:t>
      </w:r>
      <w:r w:rsidRPr="00A964F1">
        <w:rPr>
          <w:rFonts w:eastAsia="Calibri"/>
          <w:rtl/>
          <w:lang w:val="fr-FR" w:bidi="ar-QA"/>
        </w:rPr>
        <w:t xml:space="preserve"> </w:t>
      </w:r>
      <w:r w:rsidRPr="00A964F1">
        <w:rPr>
          <w:rFonts w:eastAsia="Calibri" w:hint="cs"/>
          <w:rtl/>
          <w:lang w:val="fr-FR" w:bidi="ar-QA"/>
        </w:rPr>
        <w:t>وبغاء</w:t>
      </w:r>
      <w:r w:rsidRPr="00A964F1">
        <w:rPr>
          <w:rFonts w:eastAsia="Calibri"/>
          <w:rtl/>
          <w:lang w:val="fr-FR" w:bidi="ar-QA"/>
        </w:rPr>
        <w:t xml:space="preserve"> </w:t>
      </w:r>
      <w:r w:rsidRPr="00A964F1">
        <w:rPr>
          <w:rFonts w:eastAsia="Calibri" w:hint="cs"/>
          <w:rtl/>
          <w:lang w:val="fr-FR" w:bidi="ar-QA"/>
        </w:rPr>
        <w:t>الأطفال،</w:t>
      </w:r>
      <w:r w:rsidRPr="00A964F1">
        <w:rPr>
          <w:rFonts w:eastAsia="Calibri"/>
          <w:rtl/>
          <w:lang w:val="fr-FR" w:bidi="ar-QA"/>
        </w:rPr>
        <w:t xml:space="preserve"> </w:t>
      </w:r>
      <w:r w:rsidRPr="00A964F1">
        <w:rPr>
          <w:rFonts w:eastAsia="Calibri" w:hint="cs"/>
          <w:rtl/>
          <w:lang w:val="fr-FR" w:bidi="ar-QA"/>
        </w:rPr>
        <w:t>واستغلال</w:t>
      </w:r>
      <w:r w:rsidRPr="00A964F1">
        <w:rPr>
          <w:rFonts w:eastAsia="Calibri"/>
          <w:rtl/>
          <w:lang w:val="fr-FR" w:bidi="ar-QA"/>
        </w:rPr>
        <w:t xml:space="preserve"> </w:t>
      </w:r>
      <w:r w:rsidRPr="00A964F1">
        <w:rPr>
          <w:rFonts w:eastAsia="Calibri" w:hint="cs"/>
          <w:rtl/>
          <w:lang w:val="fr-FR" w:bidi="ar-QA"/>
        </w:rPr>
        <w:t>الأطفال</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المواد</w:t>
      </w:r>
      <w:r w:rsidRPr="00A964F1">
        <w:rPr>
          <w:rFonts w:eastAsia="Calibri"/>
          <w:rtl/>
          <w:lang w:val="fr-FR" w:bidi="ar-QA"/>
        </w:rPr>
        <w:t xml:space="preserve"> </w:t>
      </w:r>
      <w:r w:rsidRPr="00A964F1">
        <w:rPr>
          <w:rFonts w:eastAsia="Calibri" w:hint="cs"/>
          <w:rtl/>
          <w:lang w:val="fr-FR" w:bidi="ar-QA"/>
        </w:rPr>
        <w:t>الإباحية،</w:t>
      </w:r>
      <w:r w:rsidRPr="00A964F1">
        <w:rPr>
          <w:rFonts w:eastAsia="Calibri"/>
          <w:rtl/>
          <w:lang w:val="fr-FR" w:bidi="ar-QA"/>
        </w:rPr>
        <w:t xml:space="preserve"> </w:t>
      </w:r>
      <w:r w:rsidRPr="00A964F1">
        <w:rPr>
          <w:rFonts w:eastAsia="Calibri" w:hint="cs"/>
          <w:rtl/>
          <w:lang w:val="fr-FR" w:bidi="ar-QA"/>
        </w:rPr>
        <w:t>وذلك</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حزيران</w:t>
      </w:r>
      <w:r w:rsidRPr="00A964F1">
        <w:rPr>
          <w:rFonts w:eastAsia="Calibri"/>
          <w:rtl/>
          <w:lang w:val="fr-FR" w:bidi="ar-QA"/>
        </w:rPr>
        <w:t>/</w:t>
      </w:r>
      <w:r w:rsidRPr="00A964F1">
        <w:rPr>
          <w:rFonts w:eastAsia="Calibri" w:hint="cs"/>
          <w:rtl/>
          <w:lang w:val="fr-FR" w:bidi="ar-QA"/>
        </w:rPr>
        <w:t>يونيو</w:t>
      </w:r>
      <w:r w:rsidRPr="00A964F1">
        <w:rPr>
          <w:rFonts w:eastAsia="Calibri"/>
          <w:rtl/>
          <w:lang w:val="fr-FR" w:bidi="ar-QA"/>
        </w:rPr>
        <w:t xml:space="preserve"> 2006 </w:t>
      </w:r>
      <w:r w:rsidRPr="00A964F1">
        <w:rPr>
          <w:rFonts w:eastAsia="Calibri"/>
          <w:lang w:val="fr-FR" w:bidi="ar-QA"/>
        </w:rPr>
        <w:t>(CRC/OPSC/QAT/CO/1)</w:t>
      </w:r>
      <w:r w:rsidRPr="00A964F1">
        <w:rPr>
          <w:rFonts w:eastAsia="Calibri" w:hint="cs"/>
          <w:rtl/>
          <w:lang w:val="fr-FR" w:bidi="ar-QA"/>
        </w:rPr>
        <w:t>،</w:t>
      </w:r>
      <w:r w:rsidRPr="00A964F1">
        <w:rPr>
          <w:rFonts w:eastAsia="Calibri"/>
          <w:rtl/>
          <w:lang w:val="fr-FR" w:bidi="ar-QA"/>
        </w:rPr>
        <w:t xml:space="preserve"> </w:t>
      </w:r>
      <w:r w:rsidRPr="00A964F1">
        <w:rPr>
          <w:rFonts w:eastAsia="Calibri" w:hint="cs"/>
          <w:rtl/>
          <w:lang w:val="fr-FR" w:bidi="ar-QA"/>
        </w:rPr>
        <w:t>والتقرير</w:t>
      </w:r>
      <w:r w:rsidRPr="00A964F1">
        <w:rPr>
          <w:rFonts w:eastAsia="Calibri"/>
          <w:rtl/>
          <w:lang w:val="fr-FR" w:bidi="ar-QA"/>
        </w:rPr>
        <w:t xml:space="preserve"> </w:t>
      </w:r>
      <w:r w:rsidRPr="00A964F1">
        <w:rPr>
          <w:rFonts w:eastAsia="Calibri" w:hint="cs"/>
          <w:rtl/>
          <w:lang w:val="fr-FR" w:bidi="ar-QA"/>
        </w:rPr>
        <w:t>الأولي</w:t>
      </w:r>
      <w:r w:rsidRPr="00A964F1">
        <w:rPr>
          <w:rFonts w:eastAsia="Calibri"/>
          <w:rtl/>
          <w:lang w:val="fr-FR" w:bidi="ar-QA"/>
        </w:rPr>
        <w:t xml:space="preserve"> </w:t>
      </w:r>
      <w:r w:rsidRPr="00A964F1">
        <w:rPr>
          <w:rFonts w:eastAsia="Calibri" w:hint="cs"/>
          <w:rtl/>
          <w:lang w:val="fr-FR" w:bidi="ar-QA"/>
        </w:rPr>
        <w:t>الذي</w:t>
      </w:r>
      <w:r w:rsidRPr="00A964F1">
        <w:rPr>
          <w:rFonts w:eastAsia="Calibri"/>
          <w:rtl/>
          <w:lang w:val="fr-FR" w:bidi="ar-QA"/>
        </w:rPr>
        <w:t xml:space="preserve"> </w:t>
      </w:r>
      <w:r w:rsidRPr="00A964F1">
        <w:rPr>
          <w:rFonts w:eastAsia="Calibri" w:hint="cs"/>
          <w:rtl/>
          <w:lang w:val="fr-FR" w:bidi="ar-QA"/>
        </w:rPr>
        <w:t>قدمته</w:t>
      </w:r>
      <w:r w:rsidRPr="00A964F1">
        <w:rPr>
          <w:rFonts w:eastAsia="Calibri"/>
          <w:rtl/>
          <w:lang w:val="fr-FR" w:bidi="ar-QA"/>
        </w:rPr>
        <w:t xml:space="preserve"> </w:t>
      </w:r>
      <w:r w:rsidRPr="00A964F1">
        <w:rPr>
          <w:rFonts w:eastAsia="Calibri" w:hint="cs"/>
          <w:rtl/>
          <w:lang w:val="fr-FR" w:bidi="ar-QA"/>
        </w:rPr>
        <w:t>دولة</w:t>
      </w:r>
      <w:r w:rsidRPr="00A964F1">
        <w:rPr>
          <w:rFonts w:eastAsia="Calibri"/>
          <w:rtl/>
          <w:lang w:val="fr-FR" w:bidi="ar-QA"/>
        </w:rPr>
        <w:t xml:space="preserve"> </w:t>
      </w:r>
      <w:r w:rsidRPr="00A964F1">
        <w:rPr>
          <w:rFonts w:eastAsia="Calibri" w:hint="cs"/>
          <w:rtl/>
          <w:lang w:val="fr-FR" w:bidi="ar-QA"/>
        </w:rPr>
        <w:t>قطر</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ما</w:t>
      </w:r>
      <w:r w:rsidRPr="00A964F1">
        <w:rPr>
          <w:rFonts w:eastAsia="Calibri"/>
          <w:rtl/>
          <w:lang w:val="fr-FR" w:bidi="ar-QA"/>
        </w:rPr>
        <w:t xml:space="preserve"> </w:t>
      </w:r>
      <w:r w:rsidRPr="00A964F1">
        <w:rPr>
          <w:rFonts w:eastAsia="Calibri" w:hint="cs"/>
          <w:rtl/>
          <w:lang w:val="fr-FR" w:bidi="ar-QA"/>
        </w:rPr>
        <w:t>يتصل</w:t>
      </w:r>
      <w:r w:rsidRPr="00A964F1">
        <w:rPr>
          <w:rFonts w:eastAsia="Calibri"/>
          <w:rtl/>
          <w:lang w:val="fr-FR" w:bidi="ar-QA"/>
        </w:rPr>
        <w:t xml:space="preserve"> </w:t>
      </w:r>
      <w:r w:rsidRPr="00A964F1">
        <w:rPr>
          <w:rFonts w:eastAsia="Calibri" w:hint="cs"/>
          <w:rtl/>
          <w:lang w:val="fr-FR" w:bidi="ar-QA"/>
        </w:rPr>
        <w:t>بالبروتوكول</w:t>
      </w:r>
      <w:r w:rsidRPr="00A964F1">
        <w:rPr>
          <w:rFonts w:eastAsia="Calibri"/>
          <w:rtl/>
          <w:lang w:val="fr-FR" w:bidi="ar-QA"/>
        </w:rPr>
        <w:t xml:space="preserve"> </w:t>
      </w:r>
      <w:r w:rsidRPr="00A964F1">
        <w:rPr>
          <w:rFonts w:eastAsia="Calibri" w:hint="cs"/>
          <w:rtl/>
          <w:lang w:val="fr-FR" w:bidi="ar-QA"/>
        </w:rPr>
        <w:t>الاختياري</w:t>
      </w:r>
      <w:r w:rsidRPr="00A964F1">
        <w:rPr>
          <w:rFonts w:eastAsia="Calibri"/>
          <w:rtl/>
          <w:lang w:val="fr-FR" w:bidi="ar-QA"/>
        </w:rPr>
        <w:t xml:space="preserve"> </w:t>
      </w:r>
      <w:r w:rsidRPr="00A964F1">
        <w:rPr>
          <w:rFonts w:eastAsia="Calibri" w:hint="cs"/>
          <w:rtl/>
          <w:lang w:val="fr-FR" w:bidi="ar-QA"/>
        </w:rPr>
        <w:t>للاتفاقية</w:t>
      </w:r>
      <w:r w:rsidRPr="00A964F1">
        <w:rPr>
          <w:rFonts w:eastAsia="Calibri"/>
          <w:rtl/>
          <w:lang w:val="fr-FR" w:bidi="ar-QA"/>
        </w:rPr>
        <w:t xml:space="preserve"> </w:t>
      </w:r>
      <w:r w:rsidRPr="00A964F1">
        <w:rPr>
          <w:rFonts w:eastAsia="Calibri" w:hint="cs"/>
          <w:rtl/>
          <w:lang w:val="fr-FR" w:bidi="ar-QA"/>
        </w:rPr>
        <w:t>المتعلق</w:t>
      </w:r>
      <w:r w:rsidRPr="00A964F1">
        <w:rPr>
          <w:rFonts w:eastAsia="Calibri"/>
          <w:rtl/>
          <w:lang w:val="fr-FR" w:bidi="ar-QA"/>
        </w:rPr>
        <w:t xml:space="preserve"> </w:t>
      </w:r>
      <w:r w:rsidRPr="00A964F1">
        <w:rPr>
          <w:rFonts w:eastAsia="Calibri" w:hint="cs"/>
          <w:rtl/>
          <w:lang w:val="fr-FR" w:bidi="ar-QA"/>
        </w:rPr>
        <w:t>بإشراك</w:t>
      </w:r>
      <w:r w:rsidRPr="00A964F1">
        <w:rPr>
          <w:rFonts w:eastAsia="Calibri"/>
          <w:rtl/>
          <w:lang w:val="fr-FR" w:bidi="ar-QA"/>
        </w:rPr>
        <w:t xml:space="preserve"> </w:t>
      </w:r>
      <w:r w:rsidRPr="00A964F1">
        <w:rPr>
          <w:rFonts w:eastAsia="Calibri" w:hint="cs"/>
          <w:rtl/>
          <w:lang w:val="fr-FR" w:bidi="ar-QA"/>
        </w:rPr>
        <w:t>الأطفال</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النزاعات</w:t>
      </w:r>
      <w:r w:rsidRPr="00A964F1">
        <w:rPr>
          <w:rFonts w:eastAsia="Calibri"/>
          <w:rtl/>
          <w:lang w:val="fr-FR" w:bidi="ar-QA"/>
        </w:rPr>
        <w:t xml:space="preserve"> </w:t>
      </w:r>
      <w:r w:rsidRPr="00A964F1">
        <w:rPr>
          <w:rFonts w:eastAsia="Calibri" w:hint="cs"/>
          <w:rtl/>
          <w:lang w:val="fr-FR" w:bidi="ar-QA"/>
        </w:rPr>
        <w:t>المسلّحة،</w:t>
      </w:r>
      <w:r w:rsidRPr="00A964F1">
        <w:rPr>
          <w:rFonts w:eastAsia="Calibri"/>
          <w:rtl/>
          <w:lang w:val="fr-FR" w:bidi="ar-QA"/>
        </w:rPr>
        <w:t xml:space="preserve"> </w:t>
      </w:r>
      <w:r w:rsidRPr="00A964F1">
        <w:rPr>
          <w:rFonts w:eastAsia="Calibri" w:hint="cs"/>
          <w:rtl/>
          <w:lang w:val="fr-FR" w:bidi="ar-QA"/>
        </w:rPr>
        <w:t>وذلك</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تشرين</w:t>
      </w:r>
      <w:r w:rsidRPr="00A964F1">
        <w:rPr>
          <w:rFonts w:eastAsia="Calibri"/>
          <w:rtl/>
          <w:lang w:val="fr-FR" w:bidi="ar-QA"/>
        </w:rPr>
        <w:t xml:space="preserve"> </w:t>
      </w:r>
      <w:r w:rsidRPr="00A964F1">
        <w:rPr>
          <w:rFonts w:eastAsia="Calibri" w:hint="cs"/>
          <w:rtl/>
          <w:lang w:val="fr-FR" w:bidi="ar-QA"/>
        </w:rPr>
        <w:t>الأول</w:t>
      </w:r>
      <w:r w:rsidRPr="00A964F1">
        <w:rPr>
          <w:rFonts w:eastAsia="Calibri"/>
          <w:rtl/>
          <w:lang w:val="fr-FR" w:bidi="ar-QA"/>
        </w:rPr>
        <w:t xml:space="preserve">/ </w:t>
      </w:r>
      <w:r w:rsidRPr="00A964F1">
        <w:rPr>
          <w:rFonts w:eastAsia="Calibri" w:hint="cs"/>
          <w:rtl/>
          <w:lang w:val="fr-FR" w:bidi="ar-QA"/>
        </w:rPr>
        <w:t>أكتوبر</w:t>
      </w:r>
      <w:r w:rsidRPr="00A964F1">
        <w:rPr>
          <w:rFonts w:eastAsia="Calibri"/>
          <w:rtl/>
          <w:lang w:val="fr-FR" w:bidi="ar-QA"/>
        </w:rPr>
        <w:t xml:space="preserve"> 2007 </w:t>
      </w:r>
      <w:r w:rsidRPr="00A964F1">
        <w:rPr>
          <w:rFonts w:eastAsia="Calibri"/>
          <w:lang w:val="fr-FR" w:bidi="ar-QA"/>
        </w:rPr>
        <w:t>(CRC/OPAC/QAT/CO/1)</w:t>
      </w:r>
      <w:r w:rsidRPr="00A964F1">
        <w:rPr>
          <w:rFonts w:eastAsia="Calibri"/>
          <w:rtl/>
          <w:lang w:val="fr-FR" w:bidi="ar-QA"/>
        </w:rPr>
        <w:t>.</w:t>
      </w:r>
    </w:p>
    <w:p w:rsidR="002B1C44" w:rsidRDefault="002B1C44" w:rsidP="002B1C44">
      <w:pPr>
        <w:pStyle w:val="SingleTxtGA"/>
        <w:rPr>
          <w:rFonts w:eastAsia="Calibri"/>
          <w:rtl/>
          <w:lang w:val="fr-FR" w:bidi="ar-QA"/>
        </w:rPr>
      </w:pPr>
      <w:r>
        <w:rPr>
          <w:rFonts w:eastAsia="Calibri" w:hint="cs"/>
          <w:rtl/>
          <w:lang w:val="fr-FR" w:bidi="ar-QA"/>
        </w:rPr>
        <w:t>3-</w:t>
      </w:r>
      <w:r>
        <w:rPr>
          <w:rFonts w:eastAsia="Calibri" w:hint="cs"/>
          <w:rtl/>
          <w:lang w:val="fr-FR" w:bidi="ar-QA"/>
        </w:rPr>
        <w:tab/>
      </w:r>
      <w:r w:rsidRPr="00A964F1">
        <w:rPr>
          <w:rFonts w:eastAsia="Calibri" w:hint="cs"/>
          <w:rtl/>
          <w:lang w:val="fr-FR" w:bidi="ar-QA"/>
        </w:rPr>
        <w:t>وبناء</w:t>
      </w:r>
      <w:r w:rsidRPr="00A964F1">
        <w:rPr>
          <w:rFonts w:eastAsia="Calibri"/>
          <w:rtl/>
          <w:lang w:val="fr-FR" w:bidi="ar-QA"/>
        </w:rPr>
        <w:t xml:space="preserve"> </w:t>
      </w:r>
      <w:r w:rsidRPr="00A964F1">
        <w:rPr>
          <w:rFonts w:eastAsia="Calibri" w:hint="cs"/>
          <w:rtl/>
          <w:lang w:val="fr-FR" w:bidi="ar-QA"/>
        </w:rPr>
        <w:t>عليه،</w:t>
      </w:r>
      <w:r w:rsidRPr="00A964F1">
        <w:rPr>
          <w:rFonts w:eastAsia="Calibri"/>
          <w:rtl/>
          <w:lang w:val="fr-FR" w:bidi="ar-QA"/>
        </w:rPr>
        <w:t xml:space="preserve"> </w:t>
      </w:r>
      <w:r w:rsidRPr="00A964F1">
        <w:rPr>
          <w:rFonts w:eastAsia="Calibri" w:hint="cs"/>
          <w:rtl/>
          <w:lang w:val="fr-FR" w:bidi="ar-QA"/>
        </w:rPr>
        <w:t>وطبقًا</w:t>
      </w:r>
      <w:r w:rsidRPr="00A964F1">
        <w:rPr>
          <w:rFonts w:eastAsia="Calibri"/>
          <w:rtl/>
          <w:lang w:val="fr-FR" w:bidi="ar-QA"/>
        </w:rPr>
        <w:t xml:space="preserve"> </w:t>
      </w:r>
      <w:r w:rsidRPr="00A964F1">
        <w:rPr>
          <w:rFonts w:eastAsia="Calibri" w:hint="cs"/>
          <w:rtl/>
          <w:lang w:val="fr-FR" w:bidi="ar-QA"/>
        </w:rPr>
        <w:t>لتوصيات</w:t>
      </w:r>
      <w:r w:rsidRPr="00A964F1">
        <w:rPr>
          <w:rFonts w:eastAsia="Calibri"/>
          <w:rtl/>
          <w:lang w:val="fr-FR" w:bidi="ar-QA"/>
        </w:rPr>
        <w:t xml:space="preserve"> </w:t>
      </w:r>
      <w:r w:rsidRPr="00A964F1">
        <w:rPr>
          <w:rFonts w:eastAsia="Calibri" w:hint="cs"/>
          <w:rtl/>
          <w:lang w:val="fr-FR" w:bidi="ar-QA"/>
        </w:rPr>
        <w:t>لجنة</w:t>
      </w:r>
      <w:r w:rsidRPr="00A964F1">
        <w:rPr>
          <w:rFonts w:eastAsia="Calibri"/>
          <w:rtl/>
          <w:lang w:val="fr-FR" w:bidi="ar-QA"/>
        </w:rPr>
        <w:t xml:space="preserve"> </w:t>
      </w:r>
      <w:r w:rsidRPr="00A964F1">
        <w:rPr>
          <w:rFonts w:eastAsia="Calibri" w:hint="cs"/>
          <w:rtl/>
          <w:lang w:val="fr-FR" w:bidi="ar-QA"/>
        </w:rPr>
        <w:t>حقوق</w:t>
      </w:r>
      <w:r w:rsidRPr="00A964F1">
        <w:rPr>
          <w:rFonts w:eastAsia="Calibri"/>
          <w:rtl/>
          <w:lang w:val="fr-FR" w:bidi="ar-QA"/>
        </w:rPr>
        <w:t xml:space="preserve"> </w:t>
      </w:r>
      <w:r w:rsidRPr="00A964F1">
        <w:rPr>
          <w:rFonts w:eastAsia="Calibri" w:hint="cs"/>
          <w:rtl/>
          <w:lang w:val="fr-FR" w:bidi="ar-QA"/>
        </w:rPr>
        <w:t>الطفل</w:t>
      </w:r>
      <w:r w:rsidRPr="00A964F1">
        <w:rPr>
          <w:rFonts w:eastAsia="Calibri"/>
          <w:rtl/>
          <w:lang w:val="fr-FR" w:bidi="ar-QA"/>
        </w:rPr>
        <w:t xml:space="preserve"> </w:t>
      </w:r>
      <w:r w:rsidRPr="00A964F1">
        <w:rPr>
          <w:rFonts w:eastAsia="Calibri" w:hint="cs"/>
          <w:rtl/>
          <w:lang w:val="fr-FR" w:bidi="ar-QA"/>
        </w:rPr>
        <w:t>المتضمنة</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ملاحظاتها</w:t>
      </w:r>
      <w:r w:rsidRPr="00A964F1">
        <w:rPr>
          <w:rFonts w:eastAsia="Calibri"/>
          <w:rtl/>
          <w:lang w:val="fr-FR" w:bidi="ar-QA"/>
        </w:rPr>
        <w:t xml:space="preserve"> </w:t>
      </w:r>
      <w:r w:rsidRPr="00A964F1">
        <w:rPr>
          <w:rFonts w:eastAsia="Calibri" w:hint="cs"/>
          <w:rtl/>
          <w:lang w:val="fr-FR" w:bidi="ar-QA"/>
        </w:rPr>
        <w:t>الختامية</w:t>
      </w:r>
      <w:r w:rsidRPr="00A964F1">
        <w:rPr>
          <w:rFonts w:eastAsia="Calibri"/>
          <w:rtl/>
          <w:lang w:val="fr-FR" w:bidi="ar-QA"/>
        </w:rPr>
        <w:t xml:space="preserve"> </w:t>
      </w:r>
      <w:r w:rsidRPr="00A964F1">
        <w:rPr>
          <w:rFonts w:eastAsia="Calibri" w:hint="cs"/>
          <w:rtl/>
          <w:lang w:val="fr-FR" w:bidi="ar-QA"/>
        </w:rPr>
        <w:t>المشار</w:t>
      </w:r>
      <w:r w:rsidRPr="00A964F1">
        <w:rPr>
          <w:rFonts w:eastAsia="Calibri"/>
          <w:rtl/>
          <w:lang w:val="fr-FR" w:bidi="ar-QA"/>
        </w:rPr>
        <w:t xml:space="preserve"> </w:t>
      </w:r>
      <w:r w:rsidRPr="00A964F1">
        <w:rPr>
          <w:rFonts w:eastAsia="Calibri" w:hint="cs"/>
          <w:rtl/>
          <w:lang w:val="fr-FR" w:bidi="ar-QA"/>
        </w:rPr>
        <w:t>إليها</w:t>
      </w:r>
      <w:r w:rsidRPr="00A964F1">
        <w:rPr>
          <w:rFonts w:eastAsia="Calibri"/>
          <w:rtl/>
          <w:lang w:val="fr-FR" w:bidi="ar-QA"/>
        </w:rPr>
        <w:t xml:space="preserve"> </w:t>
      </w:r>
      <w:r w:rsidRPr="00A964F1">
        <w:rPr>
          <w:rFonts w:eastAsia="Calibri" w:hint="cs"/>
          <w:rtl/>
          <w:lang w:val="fr-FR" w:bidi="ar-QA"/>
        </w:rPr>
        <w:t>أعلاه،</w:t>
      </w:r>
      <w:r w:rsidRPr="00A964F1">
        <w:rPr>
          <w:rFonts w:eastAsia="Calibri"/>
          <w:rtl/>
          <w:lang w:val="fr-FR" w:bidi="ar-QA"/>
        </w:rPr>
        <w:t xml:space="preserve"> </w:t>
      </w:r>
      <w:r w:rsidRPr="00A964F1">
        <w:rPr>
          <w:rFonts w:eastAsia="Calibri" w:hint="cs"/>
          <w:rtl/>
          <w:lang w:val="fr-FR" w:bidi="ar-QA"/>
        </w:rPr>
        <w:t>والصادرة</w:t>
      </w:r>
      <w:r w:rsidRPr="00A964F1">
        <w:rPr>
          <w:rFonts w:eastAsia="Calibri"/>
          <w:rtl/>
          <w:lang w:val="fr-FR" w:bidi="ar-QA"/>
        </w:rPr>
        <w:t xml:space="preserve"> </w:t>
      </w:r>
      <w:r w:rsidRPr="00A964F1">
        <w:rPr>
          <w:rFonts w:eastAsia="Calibri" w:hint="cs"/>
          <w:rtl/>
          <w:lang w:val="fr-FR" w:bidi="ar-QA"/>
        </w:rPr>
        <w:t>عقب</w:t>
      </w:r>
      <w:r w:rsidRPr="00A964F1">
        <w:rPr>
          <w:rFonts w:eastAsia="Calibri"/>
          <w:rtl/>
          <w:lang w:val="fr-FR" w:bidi="ar-QA"/>
        </w:rPr>
        <w:t xml:space="preserve"> </w:t>
      </w:r>
      <w:r w:rsidRPr="00A964F1">
        <w:rPr>
          <w:rFonts w:eastAsia="Calibri" w:hint="cs"/>
          <w:rtl/>
          <w:lang w:val="fr-FR" w:bidi="ar-QA"/>
        </w:rPr>
        <w:t>مناقشة</w:t>
      </w:r>
      <w:r w:rsidRPr="00A964F1">
        <w:rPr>
          <w:rFonts w:eastAsia="Calibri"/>
          <w:rtl/>
          <w:lang w:val="fr-FR" w:bidi="ar-QA"/>
        </w:rPr>
        <w:t xml:space="preserve"> </w:t>
      </w:r>
      <w:r w:rsidRPr="00A964F1">
        <w:rPr>
          <w:rFonts w:eastAsia="Calibri" w:hint="cs"/>
          <w:rtl/>
          <w:lang w:val="fr-FR" w:bidi="ar-QA"/>
        </w:rPr>
        <w:t>التقرير</w:t>
      </w:r>
      <w:r w:rsidRPr="00A964F1">
        <w:rPr>
          <w:rFonts w:eastAsia="Calibri"/>
          <w:rtl/>
          <w:lang w:val="fr-FR" w:bidi="ar-QA"/>
        </w:rPr>
        <w:t xml:space="preserve"> </w:t>
      </w:r>
      <w:r w:rsidRPr="00A964F1">
        <w:rPr>
          <w:rFonts w:eastAsia="Calibri" w:hint="cs"/>
          <w:rtl/>
          <w:lang w:val="fr-FR" w:bidi="ar-QA"/>
        </w:rPr>
        <w:t>الدوري</w:t>
      </w:r>
      <w:r w:rsidRPr="00A964F1">
        <w:rPr>
          <w:rFonts w:eastAsia="Calibri"/>
          <w:rtl/>
          <w:lang w:val="fr-FR" w:bidi="ar-QA"/>
        </w:rPr>
        <w:t xml:space="preserve"> </w:t>
      </w:r>
      <w:r w:rsidRPr="00A964F1">
        <w:rPr>
          <w:rFonts w:eastAsia="Calibri" w:hint="cs"/>
          <w:rtl/>
          <w:lang w:val="fr-FR" w:bidi="ar-QA"/>
        </w:rPr>
        <w:t>الثاني</w:t>
      </w:r>
      <w:r w:rsidRPr="00A964F1">
        <w:rPr>
          <w:rFonts w:eastAsia="Calibri"/>
          <w:rtl/>
          <w:lang w:val="fr-FR" w:bidi="ar-QA"/>
        </w:rPr>
        <w:t xml:space="preserve"> </w:t>
      </w:r>
      <w:r w:rsidRPr="00A964F1">
        <w:rPr>
          <w:rFonts w:eastAsia="Calibri" w:hint="cs"/>
          <w:rtl/>
          <w:lang w:val="fr-FR" w:bidi="ar-QA"/>
        </w:rPr>
        <w:t>لدولة</w:t>
      </w:r>
      <w:r w:rsidRPr="00A964F1">
        <w:rPr>
          <w:rFonts w:eastAsia="Calibri"/>
          <w:rtl/>
          <w:lang w:val="fr-FR" w:bidi="ar-QA"/>
        </w:rPr>
        <w:t xml:space="preserve"> </w:t>
      </w:r>
      <w:r w:rsidRPr="00A964F1">
        <w:rPr>
          <w:rFonts w:eastAsia="Calibri" w:hint="cs"/>
          <w:rtl/>
          <w:lang w:val="fr-FR" w:bidi="ar-QA"/>
        </w:rPr>
        <w:t>قطر،</w:t>
      </w:r>
      <w:r w:rsidRPr="00A964F1">
        <w:rPr>
          <w:rFonts w:eastAsia="Calibri"/>
          <w:rtl/>
          <w:lang w:val="fr-FR" w:bidi="ar-QA"/>
        </w:rPr>
        <w:t xml:space="preserve"> </w:t>
      </w:r>
      <w:r w:rsidRPr="00A964F1">
        <w:rPr>
          <w:rFonts w:eastAsia="Calibri" w:hint="cs"/>
          <w:rtl/>
          <w:lang w:val="fr-FR" w:bidi="ar-QA"/>
        </w:rPr>
        <w:t>حول</w:t>
      </w:r>
      <w:r w:rsidRPr="00A964F1">
        <w:rPr>
          <w:rFonts w:eastAsia="Calibri"/>
          <w:rtl/>
          <w:lang w:val="fr-FR" w:bidi="ar-QA"/>
        </w:rPr>
        <w:t xml:space="preserve"> </w:t>
      </w:r>
      <w:r w:rsidRPr="00A964F1">
        <w:rPr>
          <w:rFonts w:eastAsia="Calibri" w:hint="cs"/>
          <w:rtl/>
          <w:lang w:val="fr-FR" w:bidi="ar-QA"/>
        </w:rPr>
        <w:t>اتفاقية</w:t>
      </w:r>
      <w:r w:rsidRPr="00A964F1">
        <w:rPr>
          <w:rFonts w:eastAsia="Calibri"/>
          <w:rtl/>
          <w:lang w:val="fr-FR" w:bidi="ar-QA"/>
        </w:rPr>
        <w:t xml:space="preserve"> </w:t>
      </w:r>
      <w:r w:rsidRPr="00A964F1">
        <w:rPr>
          <w:rFonts w:eastAsia="Calibri" w:hint="cs"/>
          <w:rtl/>
          <w:lang w:val="fr-FR" w:bidi="ar-QA"/>
        </w:rPr>
        <w:t>حقوق</w:t>
      </w:r>
      <w:r w:rsidRPr="00A964F1">
        <w:rPr>
          <w:rFonts w:eastAsia="Calibri"/>
          <w:rtl/>
          <w:lang w:val="fr-FR" w:bidi="ar-QA"/>
        </w:rPr>
        <w:t xml:space="preserve"> </w:t>
      </w:r>
      <w:r w:rsidRPr="00A964F1">
        <w:rPr>
          <w:rFonts w:eastAsia="Calibri" w:hint="cs"/>
          <w:rtl/>
          <w:lang w:val="fr-FR" w:bidi="ar-QA"/>
        </w:rPr>
        <w:t>الطفل</w:t>
      </w:r>
      <w:r w:rsidRPr="00A964F1">
        <w:rPr>
          <w:rFonts w:eastAsia="Calibri"/>
          <w:rtl/>
          <w:lang w:val="fr-FR" w:bidi="ar-QA"/>
        </w:rPr>
        <w:t xml:space="preserve"> (</w:t>
      </w:r>
      <w:r w:rsidRPr="00A964F1">
        <w:rPr>
          <w:rFonts w:eastAsia="Calibri" w:hint="cs"/>
          <w:rtl/>
          <w:lang w:val="fr-FR" w:bidi="ar-QA"/>
        </w:rPr>
        <w:t>انظر</w:t>
      </w:r>
      <w:r w:rsidRPr="00A964F1">
        <w:rPr>
          <w:rFonts w:eastAsia="Calibri"/>
          <w:rtl/>
          <w:lang w:val="fr-FR" w:bidi="ar-QA"/>
        </w:rPr>
        <w:t xml:space="preserve"> </w:t>
      </w:r>
      <w:r w:rsidRPr="00A964F1">
        <w:rPr>
          <w:rFonts w:eastAsia="Calibri" w:hint="cs"/>
          <w:rtl/>
          <w:lang w:val="fr-FR" w:bidi="ar-QA"/>
        </w:rPr>
        <w:t>الوثيقة</w:t>
      </w:r>
      <w:r w:rsidRPr="00A964F1">
        <w:rPr>
          <w:rFonts w:eastAsia="Calibri"/>
          <w:rtl/>
          <w:lang w:val="fr-FR" w:bidi="ar-QA"/>
        </w:rPr>
        <w:t xml:space="preserve"> </w:t>
      </w:r>
      <w:r w:rsidRPr="00A964F1">
        <w:rPr>
          <w:rFonts w:eastAsia="Calibri"/>
          <w:lang w:val="fr-FR" w:bidi="ar-QA"/>
        </w:rPr>
        <w:t>CRC/C/QAT/CO/2</w:t>
      </w:r>
      <w:r w:rsidRPr="00A964F1">
        <w:rPr>
          <w:rFonts w:eastAsia="Calibri" w:hint="cs"/>
          <w:rtl/>
          <w:lang w:val="fr-FR" w:bidi="ar-QA"/>
        </w:rPr>
        <w:t>،</w:t>
      </w:r>
      <w:r w:rsidRPr="00A964F1">
        <w:rPr>
          <w:rFonts w:eastAsia="Calibri"/>
          <w:rtl/>
          <w:lang w:val="fr-FR" w:bidi="ar-QA"/>
        </w:rPr>
        <w:t xml:space="preserve"> </w:t>
      </w:r>
      <w:r w:rsidRPr="00A964F1">
        <w:rPr>
          <w:rFonts w:eastAsia="Calibri" w:hint="cs"/>
          <w:rtl/>
          <w:lang w:val="fr-FR" w:bidi="ar-QA"/>
        </w:rPr>
        <w:t>الفقرتان</w:t>
      </w:r>
      <w:r w:rsidRPr="00A964F1">
        <w:rPr>
          <w:rFonts w:eastAsia="Calibri"/>
          <w:rtl/>
          <w:lang w:val="fr-FR" w:bidi="ar-QA"/>
        </w:rPr>
        <w:t xml:space="preserve"> 77 </w:t>
      </w:r>
      <w:r w:rsidRPr="00A964F1">
        <w:rPr>
          <w:rFonts w:eastAsia="Calibri" w:hint="cs"/>
          <w:rtl/>
          <w:lang w:val="fr-FR" w:bidi="ar-QA"/>
        </w:rPr>
        <w:t>و</w:t>
      </w:r>
      <w:r w:rsidRPr="00A964F1">
        <w:rPr>
          <w:rFonts w:eastAsia="Calibri"/>
          <w:rtl/>
          <w:lang w:val="fr-FR" w:bidi="ar-QA"/>
        </w:rPr>
        <w:t>78)</w:t>
      </w:r>
      <w:r w:rsidRPr="00A964F1">
        <w:rPr>
          <w:rFonts w:eastAsia="Calibri" w:hint="cs"/>
          <w:rtl/>
          <w:lang w:val="fr-FR" w:bidi="ar-QA"/>
        </w:rPr>
        <w:t>،</w:t>
      </w:r>
      <w:r w:rsidRPr="00A964F1">
        <w:rPr>
          <w:rFonts w:eastAsia="Calibri"/>
          <w:rtl/>
          <w:lang w:val="fr-FR" w:bidi="ar-QA"/>
        </w:rPr>
        <w:t xml:space="preserve"> "</w:t>
      </w:r>
      <w:r w:rsidRPr="00A964F1">
        <w:rPr>
          <w:rFonts w:eastAsia="Calibri" w:hint="cs"/>
          <w:rtl/>
          <w:lang w:val="fr-FR" w:bidi="ar-QA"/>
        </w:rPr>
        <w:t>تقدم</w:t>
      </w:r>
      <w:r w:rsidRPr="00A964F1">
        <w:rPr>
          <w:rFonts w:eastAsia="Calibri"/>
          <w:rtl/>
          <w:lang w:val="fr-FR" w:bidi="ar-QA"/>
        </w:rPr>
        <w:t xml:space="preserve"> </w:t>
      </w:r>
      <w:r w:rsidRPr="00A964F1">
        <w:rPr>
          <w:rFonts w:eastAsia="Calibri" w:hint="cs"/>
          <w:rtl/>
          <w:lang w:val="fr-FR" w:bidi="ar-QA"/>
        </w:rPr>
        <w:t>حكومة</w:t>
      </w:r>
      <w:r w:rsidRPr="00A964F1">
        <w:rPr>
          <w:rFonts w:eastAsia="Calibri"/>
          <w:rtl/>
          <w:lang w:val="fr-FR" w:bidi="ar-QA"/>
        </w:rPr>
        <w:t xml:space="preserve"> </w:t>
      </w:r>
      <w:r w:rsidRPr="00A964F1">
        <w:rPr>
          <w:rFonts w:eastAsia="Calibri" w:hint="cs"/>
          <w:rtl/>
          <w:lang w:val="fr-FR" w:bidi="ar-QA"/>
        </w:rPr>
        <w:t>دولة</w:t>
      </w:r>
      <w:r w:rsidRPr="00A964F1">
        <w:rPr>
          <w:rFonts w:eastAsia="Calibri"/>
          <w:rtl/>
          <w:lang w:val="fr-FR" w:bidi="ar-QA"/>
        </w:rPr>
        <w:t xml:space="preserve"> </w:t>
      </w:r>
      <w:r w:rsidRPr="00A964F1">
        <w:rPr>
          <w:rFonts w:eastAsia="Calibri" w:hint="cs"/>
          <w:rtl/>
          <w:lang w:val="fr-FR" w:bidi="ar-QA"/>
        </w:rPr>
        <w:t>قطر</w:t>
      </w:r>
      <w:r w:rsidRPr="00A964F1">
        <w:rPr>
          <w:rFonts w:eastAsia="Calibri"/>
          <w:rtl/>
          <w:lang w:val="fr-FR" w:bidi="ar-QA"/>
        </w:rPr>
        <w:t xml:space="preserve"> </w:t>
      </w:r>
      <w:r w:rsidRPr="00A964F1">
        <w:rPr>
          <w:rFonts w:eastAsia="Calibri" w:hint="cs"/>
          <w:rtl/>
          <w:lang w:val="fr-FR" w:bidi="ar-QA"/>
        </w:rPr>
        <w:t>إلى</w:t>
      </w:r>
      <w:r w:rsidRPr="00A964F1">
        <w:rPr>
          <w:rFonts w:eastAsia="Calibri"/>
          <w:rtl/>
          <w:lang w:val="fr-FR" w:bidi="ar-QA"/>
        </w:rPr>
        <w:t xml:space="preserve"> </w:t>
      </w:r>
      <w:r w:rsidRPr="00A964F1">
        <w:rPr>
          <w:rFonts w:eastAsia="Calibri" w:hint="cs"/>
          <w:rtl/>
          <w:lang w:val="fr-FR" w:bidi="ar-QA"/>
        </w:rPr>
        <w:t>اللجنة</w:t>
      </w:r>
      <w:r w:rsidRPr="00A964F1">
        <w:rPr>
          <w:rFonts w:eastAsia="Calibri"/>
          <w:rtl/>
          <w:lang w:val="fr-FR" w:bidi="ar-QA"/>
        </w:rPr>
        <w:t xml:space="preserve"> </w:t>
      </w:r>
      <w:r w:rsidRPr="00A964F1">
        <w:rPr>
          <w:rFonts w:eastAsia="Calibri" w:hint="cs"/>
          <w:rtl/>
          <w:lang w:val="fr-FR" w:bidi="ar-QA"/>
        </w:rPr>
        <w:t>تقريرها</w:t>
      </w:r>
      <w:r w:rsidRPr="00A964F1">
        <w:rPr>
          <w:rFonts w:eastAsia="Calibri"/>
          <w:rtl/>
          <w:lang w:val="fr-FR" w:bidi="ar-QA"/>
        </w:rPr>
        <w:t xml:space="preserve"> </w:t>
      </w:r>
      <w:r w:rsidRPr="00A964F1">
        <w:rPr>
          <w:rFonts w:eastAsia="Calibri" w:hint="cs"/>
          <w:rtl/>
          <w:lang w:val="fr-FR" w:bidi="ar-QA"/>
        </w:rPr>
        <w:t>الدوري</w:t>
      </w:r>
      <w:r w:rsidRPr="00A964F1">
        <w:rPr>
          <w:rFonts w:eastAsia="Calibri"/>
          <w:rtl/>
          <w:lang w:val="fr-FR" w:bidi="ar-QA"/>
        </w:rPr>
        <w:t xml:space="preserve"> </w:t>
      </w:r>
      <w:r w:rsidRPr="00A964F1">
        <w:rPr>
          <w:rFonts w:eastAsia="Calibri" w:hint="cs"/>
          <w:rtl/>
          <w:lang w:val="fr-FR" w:bidi="ar-QA"/>
        </w:rPr>
        <w:t>الثالث</w:t>
      </w:r>
      <w:r w:rsidRPr="00A964F1">
        <w:rPr>
          <w:rFonts w:eastAsia="Calibri"/>
          <w:rtl/>
          <w:lang w:val="fr-FR" w:bidi="ar-QA"/>
        </w:rPr>
        <w:t xml:space="preserve"> </w:t>
      </w:r>
      <w:r w:rsidRPr="00A964F1">
        <w:rPr>
          <w:rFonts w:eastAsia="Calibri" w:hint="cs"/>
          <w:rtl/>
          <w:lang w:val="fr-FR" w:bidi="ar-QA"/>
        </w:rPr>
        <w:t>والرابع</w:t>
      </w:r>
      <w:r w:rsidRPr="00A964F1">
        <w:rPr>
          <w:rFonts w:eastAsia="Calibri"/>
          <w:rtl/>
          <w:lang w:val="fr-FR" w:bidi="ar-QA"/>
        </w:rPr>
        <w:t xml:space="preserve"> </w:t>
      </w:r>
      <w:r w:rsidRPr="00A964F1">
        <w:rPr>
          <w:rFonts w:eastAsia="Calibri" w:hint="cs"/>
          <w:rtl/>
          <w:lang w:val="fr-FR" w:bidi="ar-QA"/>
        </w:rPr>
        <w:t>المشترك</w:t>
      </w:r>
      <w:r w:rsidRPr="00A964F1">
        <w:rPr>
          <w:rFonts w:eastAsia="Calibri"/>
          <w:rtl/>
          <w:lang w:val="fr-FR" w:bidi="ar-QA"/>
        </w:rPr>
        <w:t xml:space="preserve"> </w:t>
      </w:r>
      <w:r w:rsidRPr="00A964F1">
        <w:rPr>
          <w:rFonts w:eastAsia="Calibri" w:hint="cs"/>
          <w:rtl/>
          <w:lang w:val="fr-FR" w:bidi="ar-QA"/>
        </w:rPr>
        <w:t>والذي</w:t>
      </w:r>
      <w:r w:rsidRPr="00A964F1">
        <w:rPr>
          <w:rFonts w:eastAsia="Calibri"/>
          <w:rtl/>
          <w:lang w:val="fr-FR" w:bidi="ar-QA"/>
        </w:rPr>
        <w:t xml:space="preserve"> </w:t>
      </w:r>
      <w:r w:rsidRPr="00A964F1">
        <w:rPr>
          <w:rFonts w:eastAsia="Calibri" w:hint="cs"/>
          <w:rtl/>
          <w:lang w:val="fr-FR" w:bidi="ar-QA"/>
        </w:rPr>
        <w:t>يرصد</w:t>
      </w:r>
      <w:r w:rsidRPr="00A964F1">
        <w:rPr>
          <w:rFonts w:eastAsia="Calibri"/>
          <w:rtl/>
          <w:lang w:val="fr-FR" w:bidi="ar-QA"/>
        </w:rPr>
        <w:t xml:space="preserve"> </w:t>
      </w:r>
      <w:r w:rsidRPr="00A964F1">
        <w:rPr>
          <w:rFonts w:eastAsia="Calibri" w:hint="cs"/>
          <w:rtl/>
          <w:lang w:val="fr-FR" w:bidi="ar-QA"/>
        </w:rPr>
        <w:t>التقدم</w:t>
      </w:r>
      <w:r w:rsidRPr="00A964F1">
        <w:rPr>
          <w:rFonts w:eastAsia="Calibri"/>
          <w:rtl/>
          <w:lang w:val="fr-FR" w:bidi="ar-QA"/>
        </w:rPr>
        <w:t xml:space="preserve"> </w:t>
      </w:r>
      <w:r w:rsidRPr="00A964F1">
        <w:rPr>
          <w:rFonts w:eastAsia="Calibri" w:hint="cs"/>
          <w:rtl/>
          <w:lang w:val="fr-FR" w:bidi="ar-QA"/>
        </w:rPr>
        <w:t>الذي</w:t>
      </w:r>
      <w:r w:rsidRPr="00A964F1">
        <w:rPr>
          <w:rFonts w:eastAsia="Calibri"/>
          <w:rtl/>
          <w:lang w:val="fr-FR" w:bidi="ar-QA"/>
        </w:rPr>
        <w:t xml:space="preserve"> </w:t>
      </w:r>
      <w:r w:rsidRPr="00A964F1">
        <w:rPr>
          <w:rFonts w:eastAsia="Calibri" w:hint="cs"/>
          <w:rtl/>
          <w:lang w:val="fr-FR" w:bidi="ar-QA"/>
        </w:rPr>
        <w:t>أحرزته</w:t>
      </w:r>
      <w:r w:rsidRPr="00A964F1">
        <w:rPr>
          <w:rFonts w:eastAsia="Calibri"/>
          <w:rtl/>
          <w:lang w:val="fr-FR" w:bidi="ar-QA"/>
        </w:rPr>
        <w:t xml:space="preserve"> </w:t>
      </w:r>
      <w:r w:rsidRPr="00A964F1">
        <w:rPr>
          <w:rFonts w:eastAsia="Calibri" w:hint="cs"/>
          <w:rtl/>
          <w:lang w:val="fr-FR" w:bidi="ar-QA"/>
        </w:rPr>
        <w:t>الدولة</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مجال</w:t>
      </w:r>
      <w:r w:rsidRPr="00A964F1">
        <w:rPr>
          <w:rFonts w:eastAsia="Calibri"/>
          <w:rtl/>
          <w:lang w:val="fr-FR" w:bidi="ar-QA"/>
        </w:rPr>
        <w:t xml:space="preserve"> </w:t>
      </w:r>
      <w:r w:rsidRPr="00A964F1">
        <w:rPr>
          <w:rFonts w:eastAsia="Calibri" w:hint="cs"/>
          <w:rtl/>
          <w:lang w:val="fr-FR" w:bidi="ar-QA"/>
        </w:rPr>
        <w:t>التدابير</w:t>
      </w:r>
      <w:r w:rsidRPr="00A964F1">
        <w:rPr>
          <w:rFonts w:eastAsia="Calibri"/>
          <w:rtl/>
          <w:lang w:val="fr-FR" w:bidi="ar-QA"/>
        </w:rPr>
        <w:t xml:space="preserve"> </w:t>
      </w:r>
      <w:r w:rsidRPr="00A964F1">
        <w:rPr>
          <w:rFonts w:eastAsia="Calibri" w:hint="cs"/>
          <w:rtl/>
          <w:lang w:val="fr-FR" w:bidi="ar-QA"/>
        </w:rPr>
        <w:t>والإجراءات</w:t>
      </w:r>
      <w:r w:rsidRPr="00A964F1">
        <w:rPr>
          <w:rFonts w:eastAsia="Calibri"/>
          <w:rtl/>
          <w:lang w:val="fr-FR" w:bidi="ar-QA"/>
        </w:rPr>
        <w:t xml:space="preserve"> </w:t>
      </w:r>
      <w:r w:rsidRPr="00A964F1">
        <w:rPr>
          <w:rFonts w:eastAsia="Calibri" w:hint="cs"/>
          <w:rtl/>
          <w:lang w:val="fr-FR" w:bidi="ar-QA"/>
        </w:rPr>
        <w:t>المتّخذة،</w:t>
      </w:r>
      <w:r w:rsidRPr="00A964F1">
        <w:rPr>
          <w:rFonts w:eastAsia="Calibri"/>
          <w:rtl/>
          <w:lang w:val="fr-FR" w:bidi="ar-QA"/>
        </w:rPr>
        <w:t xml:space="preserve"> </w:t>
      </w:r>
      <w:r w:rsidRPr="00A964F1">
        <w:rPr>
          <w:rFonts w:eastAsia="Calibri" w:hint="cs"/>
          <w:rtl/>
          <w:lang w:val="fr-FR" w:bidi="ar-QA"/>
        </w:rPr>
        <w:t>والموارد</w:t>
      </w:r>
      <w:r w:rsidRPr="00A964F1">
        <w:rPr>
          <w:rFonts w:eastAsia="Calibri"/>
          <w:rtl/>
          <w:lang w:val="fr-FR" w:bidi="ar-QA"/>
        </w:rPr>
        <w:t xml:space="preserve"> </w:t>
      </w:r>
      <w:r w:rsidRPr="00A964F1">
        <w:rPr>
          <w:rFonts w:eastAsia="Calibri" w:hint="cs"/>
          <w:rtl/>
          <w:lang w:val="fr-FR" w:bidi="ar-QA"/>
        </w:rPr>
        <w:t>المخصّصة،</w:t>
      </w:r>
      <w:r w:rsidRPr="00A964F1">
        <w:rPr>
          <w:rFonts w:eastAsia="Calibri"/>
          <w:rtl/>
          <w:lang w:val="fr-FR" w:bidi="ar-QA"/>
        </w:rPr>
        <w:t xml:space="preserve"> </w:t>
      </w:r>
      <w:r w:rsidRPr="00A964F1">
        <w:rPr>
          <w:rFonts w:eastAsia="Calibri" w:hint="cs"/>
          <w:rtl/>
          <w:lang w:val="fr-FR" w:bidi="ar-QA"/>
        </w:rPr>
        <w:t>والأنظمة</w:t>
      </w:r>
      <w:r w:rsidRPr="00A964F1">
        <w:rPr>
          <w:rFonts w:eastAsia="Calibri"/>
          <w:rtl/>
          <w:lang w:val="fr-FR" w:bidi="ar-QA"/>
        </w:rPr>
        <w:t xml:space="preserve"> </w:t>
      </w:r>
      <w:r w:rsidRPr="00A964F1">
        <w:rPr>
          <w:rFonts w:eastAsia="Calibri" w:hint="cs"/>
          <w:rtl/>
          <w:lang w:val="fr-FR" w:bidi="ar-QA"/>
        </w:rPr>
        <w:t>والسياسات</w:t>
      </w:r>
      <w:r w:rsidRPr="00A964F1">
        <w:rPr>
          <w:rFonts w:eastAsia="Calibri"/>
          <w:rtl/>
          <w:lang w:val="fr-FR" w:bidi="ar-QA"/>
        </w:rPr>
        <w:t xml:space="preserve"> </w:t>
      </w:r>
      <w:r w:rsidRPr="00A964F1">
        <w:rPr>
          <w:rFonts w:eastAsia="Calibri" w:hint="cs"/>
          <w:rtl/>
          <w:lang w:val="fr-FR" w:bidi="ar-QA"/>
        </w:rPr>
        <w:t>والبرامج</w:t>
      </w:r>
      <w:r w:rsidRPr="00A964F1">
        <w:rPr>
          <w:rFonts w:eastAsia="Calibri"/>
          <w:rtl/>
          <w:lang w:val="fr-FR" w:bidi="ar-QA"/>
        </w:rPr>
        <w:t xml:space="preserve"> </w:t>
      </w:r>
      <w:r w:rsidRPr="00A964F1">
        <w:rPr>
          <w:rFonts w:eastAsia="Calibri" w:hint="cs"/>
          <w:rtl/>
          <w:lang w:val="fr-FR" w:bidi="ar-QA"/>
        </w:rPr>
        <w:t>و</w:t>
      </w:r>
      <w:r>
        <w:rPr>
          <w:rFonts w:eastAsia="Calibri" w:hint="cs"/>
          <w:rtl/>
          <w:lang w:val="fr-FR" w:bidi="ar-QA"/>
        </w:rPr>
        <w:t>الا</w:t>
      </w:r>
      <w:r w:rsidRPr="00A964F1">
        <w:rPr>
          <w:rFonts w:eastAsia="Calibri" w:hint="cs"/>
          <w:rtl/>
          <w:lang w:val="fr-FR" w:bidi="ar-QA"/>
        </w:rPr>
        <w:t>ستراتيجيات</w:t>
      </w:r>
      <w:r w:rsidRPr="00A964F1">
        <w:rPr>
          <w:rFonts w:eastAsia="Calibri"/>
          <w:rtl/>
          <w:lang w:val="fr-FR" w:bidi="ar-QA"/>
        </w:rPr>
        <w:t xml:space="preserve"> </w:t>
      </w:r>
      <w:r w:rsidRPr="00A964F1">
        <w:rPr>
          <w:rFonts w:eastAsia="Calibri" w:hint="cs"/>
          <w:rtl/>
          <w:lang w:val="fr-FR" w:bidi="ar-QA"/>
        </w:rPr>
        <w:t>المستحدثة</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إنفاذ</w:t>
      </w:r>
      <w:r w:rsidRPr="00A964F1">
        <w:rPr>
          <w:rFonts w:eastAsia="Calibri"/>
          <w:rtl/>
          <w:lang w:val="fr-FR" w:bidi="ar-QA"/>
        </w:rPr>
        <w:t xml:space="preserve"> </w:t>
      </w:r>
      <w:r w:rsidRPr="00A964F1">
        <w:rPr>
          <w:rFonts w:eastAsia="Calibri" w:hint="cs"/>
          <w:rtl/>
          <w:lang w:val="fr-FR" w:bidi="ar-QA"/>
        </w:rPr>
        <w:t>الاتفاقية،</w:t>
      </w:r>
      <w:r w:rsidRPr="00A964F1">
        <w:rPr>
          <w:rFonts w:eastAsia="Calibri"/>
          <w:rtl/>
          <w:lang w:val="fr-FR" w:bidi="ar-QA"/>
        </w:rPr>
        <w:t xml:space="preserve"> </w:t>
      </w:r>
      <w:r w:rsidRPr="00A964F1">
        <w:rPr>
          <w:rFonts w:eastAsia="Calibri" w:hint="cs"/>
          <w:rtl/>
          <w:lang w:val="fr-FR" w:bidi="ar-QA"/>
        </w:rPr>
        <w:t>فضلاً</w:t>
      </w:r>
      <w:r w:rsidRPr="00A964F1">
        <w:rPr>
          <w:rFonts w:eastAsia="Calibri"/>
          <w:rtl/>
          <w:lang w:val="fr-FR" w:bidi="ar-QA"/>
        </w:rPr>
        <w:t xml:space="preserve"> </w:t>
      </w:r>
      <w:r w:rsidRPr="00A964F1">
        <w:rPr>
          <w:rFonts w:eastAsia="Calibri" w:hint="cs"/>
          <w:rtl/>
          <w:lang w:val="fr-FR" w:bidi="ar-QA"/>
        </w:rPr>
        <w:t>عن</w:t>
      </w:r>
      <w:r w:rsidRPr="00A964F1">
        <w:rPr>
          <w:rFonts w:eastAsia="Calibri"/>
          <w:rtl/>
          <w:lang w:val="fr-FR" w:bidi="ar-QA"/>
        </w:rPr>
        <w:t xml:space="preserve"> </w:t>
      </w:r>
      <w:r w:rsidRPr="00A964F1">
        <w:rPr>
          <w:rFonts w:eastAsia="Calibri" w:hint="cs"/>
          <w:rtl/>
          <w:lang w:val="fr-FR" w:bidi="ar-QA"/>
        </w:rPr>
        <w:t>التدابير</w:t>
      </w:r>
      <w:r w:rsidRPr="00A964F1">
        <w:rPr>
          <w:rFonts w:eastAsia="Calibri"/>
          <w:rtl/>
          <w:lang w:val="fr-FR" w:bidi="ar-QA"/>
        </w:rPr>
        <w:t xml:space="preserve"> </w:t>
      </w:r>
      <w:r w:rsidRPr="00A964F1">
        <w:rPr>
          <w:rFonts w:eastAsia="Calibri" w:hint="cs"/>
          <w:rtl/>
          <w:lang w:val="fr-FR" w:bidi="ar-QA"/>
        </w:rPr>
        <w:t>والإجراءات</w:t>
      </w:r>
      <w:r w:rsidRPr="00A964F1">
        <w:rPr>
          <w:rFonts w:eastAsia="Calibri"/>
          <w:rtl/>
          <w:lang w:val="fr-FR" w:bidi="ar-QA"/>
        </w:rPr>
        <w:t xml:space="preserve"> </w:t>
      </w:r>
      <w:r w:rsidRPr="00A964F1">
        <w:rPr>
          <w:rFonts w:eastAsia="Calibri" w:hint="cs"/>
          <w:rtl/>
          <w:lang w:val="fr-FR" w:bidi="ar-QA"/>
        </w:rPr>
        <w:t>والبرامج</w:t>
      </w:r>
      <w:r w:rsidRPr="00A964F1">
        <w:rPr>
          <w:rFonts w:eastAsia="Calibri"/>
          <w:rtl/>
          <w:lang w:val="fr-FR" w:bidi="ar-QA"/>
        </w:rPr>
        <w:t xml:space="preserve"> </w:t>
      </w:r>
      <w:r w:rsidRPr="00A964F1">
        <w:rPr>
          <w:rFonts w:eastAsia="Calibri" w:hint="cs"/>
          <w:rtl/>
          <w:lang w:val="fr-FR" w:bidi="ar-QA"/>
        </w:rPr>
        <w:t>المستحدثة</w:t>
      </w:r>
      <w:r w:rsidRPr="00A964F1">
        <w:rPr>
          <w:rFonts w:eastAsia="Calibri"/>
          <w:rtl/>
          <w:lang w:val="fr-FR" w:bidi="ar-QA"/>
        </w:rPr>
        <w:t xml:space="preserve"> </w:t>
      </w:r>
      <w:r w:rsidRPr="00A964F1">
        <w:rPr>
          <w:rFonts w:eastAsia="Calibri" w:hint="cs"/>
          <w:rtl/>
          <w:lang w:val="fr-FR" w:bidi="ar-QA"/>
        </w:rPr>
        <w:t>لتنفيذ</w:t>
      </w:r>
      <w:r w:rsidRPr="00A964F1">
        <w:rPr>
          <w:rFonts w:eastAsia="Calibri"/>
          <w:rtl/>
          <w:lang w:val="fr-FR" w:bidi="ar-QA"/>
        </w:rPr>
        <w:t xml:space="preserve"> </w:t>
      </w:r>
      <w:r w:rsidRPr="00A964F1">
        <w:rPr>
          <w:rFonts w:eastAsia="Calibri" w:hint="cs"/>
          <w:rtl/>
          <w:lang w:val="fr-FR" w:bidi="ar-QA"/>
        </w:rPr>
        <w:t>البروتوكولين</w:t>
      </w:r>
      <w:r w:rsidRPr="00A964F1">
        <w:rPr>
          <w:rFonts w:eastAsia="Calibri"/>
          <w:rtl/>
          <w:lang w:val="fr-FR" w:bidi="ar-QA"/>
        </w:rPr>
        <w:t xml:space="preserve"> </w:t>
      </w:r>
      <w:r w:rsidRPr="00A964F1">
        <w:rPr>
          <w:rFonts w:eastAsia="Calibri" w:hint="cs"/>
          <w:rtl/>
          <w:lang w:val="fr-FR" w:bidi="ar-QA"/>
        </w:rPr>
        <w:t>الاختيارييْن</w:t>
      </w:r>
      <w:r w:rsidRPr="00A964F1">
        <w:rPr>
          <w:rFonts w:eastAsia="Calibri"/>
          <w:rtl/>
          <w:lang w:val="fr-FR" w:bidi="ar-QA"/>
        </w:rPr>
        <w:t xml:space="preserve"> </w:t>
      </w:r>
      <w:r w:rsidRPr="00A964F1">
        <w:rPr>
          <w:rFonts w:eastAsia="Calibri" w:hint="cs"/>
          <w:rtl/>
          <w:lang w:val="fr-FR" w:bidi="ar-QA"/>
        </w:rPr>
        <w:t>للاتفاقية</w:t>
      </w:r>
      <w:r w:rsidRPr="00A964F1">
        <w:rPr>
          <w:rFonts w:eastAsia="Calibri"/>
          <w:rtl/>
          <w:lang w:val="fr-FR" w:bidi="ar-QA"/>
        </w:rPr>
        <w:t xml:space="preserve"> </w:t>
      </w:r>
      <w:r w:rsidRPr="00A964F1">
        <w:rPr>
          <w:rFonts w:eastAsia="Calibri" w:hint="cs"/>
          <w:rtl/>
          <w:lang w:val="fr-FR" w:bidi="ar-QA"/>
        </w:rPr>
        <w:t>المتعلّقيْن</w:t>
      </w:r>
      <w:r w:rsidRPr="00A964F1">
        <w:rPr>
          <w:rFonts w:eastAsia="Calibri"/>
          <w:rtl/>
          <w:lang w:val="fr-FR" w:bidi="ar-QA"/>
        </w:rPr>
        <w:t xml:space="preserve"> </w:t>
      </w:r>
      <w:r w:rsidRPr="00A964F1">
        <w:rPr>
          <w:rFonts w:eastAsia="Calibri" w:hint="cs"/>
          <w:rtl/>
          <w:lang w:val="fr-FR" w:bidi="ar-QA"/>
        </w:rPr>
        <w:t>ببيع</w:t>
      </w:r>
      <w:r w:rsidRPr="00A964F1">
        <w:rPr>
          <w:rFonts w:eastAsia="Calibri"/>
          <w:rtl/>
          <w:lang w:val="fr-FR" w:bidi="ar-QA"/>
        </w:rPr>
        <w:t xml:space="preserve"> </w:t>
      </w:r>
      <w:r w:rsidRPr="00A964F1">
        <w:rPr>
          <w:rFonts w:eastAsia="Calibri" w:hint="cs"/>
          <w:rtl/>
          <w:lang w:val="fr-FR" w:bidi="ar-QA"/>
        </w:rPr>
        <w:t>الأطفال</w:t>
      </w:r>
      <w:r w:rsidRPr="00A964F1">
        <w:rPr>
          <w:rFonts w:eastAsia="Calibri"/>
          <w:rtl/>
          <w:lang w:val="fr-FR" w:bidi="ar-QA"/>
        </w:rPr>
        <w:t xml:space="preserve"> </w:t>
      </w:r>
      <w:r w:rsidRPr="00A964F1">
        <w:rPr>
          <w:rFonts w:eastAsia="Calibri" w:hint="cs"/>
          <w:rtl/>
          <w:lang w:val="fr-FR" w:bidi="ar-QA"/>
        </w:rPr>
        <w:t>وبغاء</w:t>
      </w:r>
      <w:r w:rsidRPr="00A964F1">
        <w:rPr>
          <w:rFonts w:eastAsia="Calibri"/>
          <w:rtl/>
          <w:lang w:val="fr-FR" w:bidi="ar-QA"/>
        </w:rPr>
        <w:t xml:space="preserve"> </w:t>
      </w:r>
      <w:r w:rsidRPr="00A964F1">
        <w:rPr>
          <w:rFonts w:eastAsia="Calibri" w:hint="cs"/>
          <w:rtl/>
          <w:lang w:val="fr-FR" w:bidi="ar-QA"/>
        </w:rPr>
        <w:t>الأطفال</w:t>
      </w:r>
      <w:r w:rsidRPr="00A964F1">
        <w:rPr>
          <w:rFonts w:eastAsia="Calibri"/>
          <w:rtl/>
          <w:lang w:val="fr-FR" w:bidi="ar-QA"/>
        </w:rPr>
        <w:t xml:space="preserve"> </w:t>
      </w:r>
      <w:r w:rsidRPr="00A964F1">
        <w:rPr>
          <w:rFonts w:eastAsia="Calibri" w:hint="cs"/>
          <w:rtl/>
          <w:lang w:val="fr-FR" w:bidi="ar-QA"/>
        </w:rPr>
        <w:t>واستغلال</w:t>
      </w:r>
      <w:r w:rsidRPr="00A964F1">
        <w:rPr>
          <w:rFonts w:eastAsia="Calibri"/>
          <w:rtl/>
          <w:lang w:val="fr-FR" w:bidi="ar-QA"/>
        </w:rPr>
        <w:t xml:space="preserve"> </w:t>
      </w:r>
      <w:r w:rsidRPr="00A964F1">
        <w:rPr>
          <w:rFonts w:eastAsia="Calibri" w:hint="cs"/>
          <w:rtl/>
          <w:lang w:val="fr-FR" w:bidi="ar-QA"/>
        </w:rPr>
        <w:t>الأطفال</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المواد</w:t>
      </w:r>
      <w:r w:rsidRPr="00A964F1">
        <w:rPr>
          <w:rFonts w:eastAsia="Calibri"/>
          <w:rtl/>
          <w:lang w:val="fr-FR" w:bidi="ar-QA"/>
        </w:rPr>
        <w:t xml:space="preserve"> </w:t>
      </w:r>
      <w:r w:rsidRPr="00A964F1">
        <w:rPr>
          <w:rFonts w:eastAsia="Calibri" w:hint="cs"/>
          <w:rtl/>
          <w:lang w:val="fr-FR" w:bidi="ar-QA"/>
        </w:rPr>
        <w:t>الإباحية،</w:t>
      </w:r>
      <w:r w:rsidRPr="00A964F1">
        <w:rPr>
          <w:rFonts w:eastAsia="Calibri"/>
          <w:rtl/>
          <w:lang w:val="fr-FR" w:bidi="ar-QA"/>
        </w:rPr>
        <w:t xml:space="preserve"> </w:t>
      </w:r>
      <w:r w:rsidRPr="00A964F1">
        <w:rPr>
          <w:rFonts w:eastAsia="Calibri" w:hint="cs"/>
          <w:rtl/>
          <w:lang w:val="fr-FR" w:bidi="ar-QA"/>
        </w:rPr>
        <w:t>وبإشراك</w:t>
      </w:r>
      <w:r w:rsidRPr="00A964F1">
        <w:rPr>
          <w:rFonts w:eastAsia="Calibri"/>
          <w:rtl/>
          <w:lang w:val="fr-FR" w:bidi="ar-QA"/>
        </w:rPr>
        <w:t xml:space="preserve"> </w:t>
      </w:r>
      <w:r w:rsidRPr="00A964F1">
        <w:rPr>
          <w:rFonts w:eastAsia="Calibri" w:hint="cs"/>
          <w:rtl/>
          <w:lang w:val="fr-FR" w:bidi="ar-QA"/>
        </w:rPr>
        <w:t>الأطفال</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النزاعات</w:t>
      </w:r>
      <w:r w:rsidRPr="00A964F1">
        <w:rPr>
          <w:rFonts w:eastAsia="Calibri"/>
          <w:rtl/>
          <w:lang w:val="fr-FR" w:bidi="ar-QA"/>
        </w:rPr>
        <w:t xml:space="preserve"> </w:t>
      </w:r>
      <w:r w:rsidRPr="00A964F1">
        <w:rPr>
          <w:rFonts w:eastAsia="Calibri" w:hint="cs"/>
          <w:rtl/>
          <w:lang w:val="fr-FR" w:bidi="ar-QA"/>
        </w:rPr>
        <w:t>المسلحة</w:t>
      </w:r>
      <w:r>
        <w:rPr>
          <w:rFonts w:eastAsia="Calibri" w:hint="cs"/>
          <w:rtl/>
          <w:lang w:val="fr-FR" w:bidi="ar-QA"/>
        </w:rPr>
        <w:t xml:space="preserve"> </w:t>
      </w:r>
      <w:r w:rsidRPr="00A964F1">
        <w:rPr>
          <w:rFonts w:eastAsia="Calibri"/>
          <w:rtl/>
          <w:lang w:val="fr-FR" w:bidi="ar-QA"/>
        </w:rPr>
        <w:t>...".</w:t>
      </w:r>
    </w:p>
    <w:p w:rsidR="002B1C44" w:rsidRPr="00A964F1" w:rsidRDefault="002B1C44" w:rsidP="002B1C44">
      <w:pPr>
        <w:pStyle w:val="H1GA"/>
        <w:rPr>
          <w:rFonts w:eastAsia="Calibri"/>
          <w:rtl/>
          <w:lang w:val="fr-CH"/>
        </w:rPr>
      </w:pPr>
      <w:r>
        <w:rPr>
          <w:rFonts w:eastAsia="Calibri" w:hint="cs"/>
          <w:rtl/>
          <w:lang w:val="fr-CH"/>
        </w:rPr>
        <w:tab/>
      </w:r>
      <w:r>
        <w:rPr>
          <w:rFonts w:eastAsia="Calibri" w:hint="cs"/>
          <w:rtl/>
          <w:lang w:val="fr-CH"/>
        </w:rPr>
        <w:tab/>
      </w:r>
      <w:r w:rsidRPr="00A964F1">
        <w:rPr>
          <w:rFonts w:eastAsia="Calibri" w:hint="cs"/>
          <w:rtl/>
          <w:lang w:val="fr-CH"/>
        </w:rPr>
        <w:t>منهجية</w:t>
      </w:r>
      <w:r w:rsidRPr="00A964F1">
        <w:rPr>
          <w:rFonts w:eastAsia="Calibri"/>
          <w:rtl/>
          <w:lang w:val="fr-CH"/>
        </w:rPr>
        <w:t xml:space="preserve"> </w:t>
      </w:r>
      <w:r w:rsidRPr="00A964F1">
        <w:rPr>
          <w:rFonts w:eastAsia="Calibri" w:hint="cs"/>
          <w:rtl/>
          <w:lang w:val="fr-CH"/>
        </w:rPr>
        <w:t>إعداد</w:t>
      </w:r>
      <w:r w:rsidRPr="00A964F1">
        <w:rPr>
          <w:rFonts w:eastAsia="Calibri"/>
          <w:rtl/>
          <w:lang w:val="fr-CH"/>
        </w:rPr>
        <w:t xml:space="preserve"> </w:t>
      </w:r>
      <w:r w:rsidRPr="00A964F1">
        <w:rPr>
          <w:rFonts w:eastAsia="Calibri" w:hint="cs"/>
          <w:rtl/>
          <w:lang w:val="fr-CH"/>
        </w:rPr>
        <w:t>التقرير</w:t>
      </w:r>
    </w:p>
    <w:p w:rsidR="002B1C44" w:rsidRDefault="002B1C44" w:rsidP="002B1C44">
      <w:pPr>
        <w:pStyle w:val="SingleTxtGA"/>
        <w:rPr>
          <w:rFonts w:eastAsia="Calibri"/>
          <w:rtl/>
          <w:lang w:val="fr-FR" w:bidi="ar-QA"/>
        </w:rPr>
      </w:pPr>
      <w:r>
        <w:rPr>
          <w:rFonts w:eastAsia="Calibri" w:hint="cs"/>
          <w:rtl/>
          <w:lang w:val="fr-FR" w:bidi="ar-QA"/>
        </w:rPr>
        <w:t>4-</w:t>
      </w:r>
      <w:r>
        <w:rPr>
          <w:rFonts w:eastAsia="Calibri" w:hint="cs"/>
          <w:rtl/>
          <w:lang w:val="fr-FR" w:bidi="ar-QA"/>
        </w:rPr>
        <w:tab/>
      </w:r>
      <w:r w:rsidRPr="00A964F1">
        <w:rPr>
          <w:rFonts w:eastAsia="Calibri" w:hint="cs"/>
          <w:rtl/>
          <w:lang w:val="fr-FR" w:bidi="ar-QA"/>
        </w:rPr>
        <w:t>وُضِع</w:t>
      </w:r>
      <w:r w:rsidRPr="00A964F1">
        <w:rPr>
          <w:rFonts w:eastAsia="Calibri"/>
          <w:rtl/>
          <w:lang w:val="fr-FR" w:bidi="ar-QA"/>
        </w:rPr>
        <w:t xml:space="preserve"> </w:t>
      </w:r>
      <w:r w:rsidRPr="00A964F1">
        <w:rPr>
          <w:rFonts w:eastAsia="Calibri" w:hint="cs"/>
          <w:rtl/>
          <w:lang w:val="fr-FR" w:bidi="ar-QA"/>
        </w:rPr>
        <w:t>هذا</w:t>
      </w:r>
      <w:r w:rsidRPr="00A964F1">
        <w:rPr>
          <w:rFonts w:eastAsia="Calibri"/>
          <w:rtl/>
          <w:lang w:val="fr-FR" w:bidi="ar-QA"/>
        </w:rPr>
        <w:t xml:space="preserve"> </w:t>
      </w:r>
      <w:r w:rsidRPr="00A964F1">
        <w:rPr>
          <w:rFonts w:eastAsia="Calibri" w:hint="cs"/>
          <w:rtl/>
          <w:lang w:val="fr-FR" w:bidi="ar-QA"/>
        </w:rPr>
        <w:t>التقرير</w:t>
      </w:r>
      <w:r w:rsidRPr="00A964F1">
        <w:rPr>
          <w:rFonts w:eastAsia="Calibri"/>
          <w:rtl/>
          <w:lang w:val="fr-FR" w:bidi="ar-QA"/>
        </w:rPr>
        <w:t xml:space="preserve"> </w:t>
      </w:r>
      <w:r w:rsidRPr="00A964F1">
        <w:rPr>
          <w:rFonts w:eastAsia="Calibri" w:hint="cs"/>
          <w:rtl/>
          <w:lang w:val="fr-FR" w:bidi="ar-QA"/>
        </w:rPr>
        <w:t>وفق</w:t>
      </w:r>
      <w:r w:rsidRPr="00A964F1">
        <w:rPr>
          <w:rFonts w:eastAsia="Calibri"/>
          <w:rtl/>
          <w:lang w:val="fr-FR" w:bidi="ar-QA"/>
        </w:rPr>
        <w:t xml:space="preserve"> </w:t>
      </w:r>
      <w:r w:rsidRPr="00A964F1">
        <w:rPr>
          <w:rFonts w:eastAsia="Calibri" w:hint="cs"/>
          <w:rtl/>
          <w:lang w:val="fr-FR" w:bidi="ar-QA"/>
        </w:rPr>
        <w:t>المبادئ</w:t>
      </w:r>
      <w:r w:rsidRPr="00A964F1">
        <w:rPr>
          <w:rFonts w:eastAsia="Calibri"/>
          <w:rtl/>
          <w:lang w:val="fr-FR" w:bidi="ar-QA"/>
        </w:rPr>
        <w:t xml:space="preserve"> </w:t>
      </w:r>
      <w:r w:rsidRPr="00A964F1">
        <w:rPr>
          <w:rFonts w:eastAsia="Calibri" w:hint="cs"/>
          <w:rtl/>
          <w:lang w:val="fr-FR" w:bidi="ar-QA"/>
        </w:rPr>
        <w:t>التوجيهية</w:t>
      </w:r>
      <w:r w:rsidRPr="00A964F1">
        <w:rPr>
          <w:rFonts w:eastAsia="Calibri"/>
          <w:rtl/>
          <w:lang w:val="fr-FR" w:bidi="ar-QA"/>
        </w:rPr>
        <w:t xml:space="preserve"> </w:t>
      </w:r>
      <w:r w:rsidRPr="00A964F1">
        <w:rPr>
          <w:rFonts w:eastAsia="Calibri" w:hint="cs"/>
          <w:rtl/>
          <w:lang w:val="fr-FR" w:bidi="ar-QA"/>
        </w:rPr>
        <w:t>المتعلّقة</w:t>
      </w:r>
      <w:r w:rsidRPr="00A964F1">
        <w:rPr>
          <w:rFonts w:eastAsia="Calibri"/>
          <w:rtl/>
          <w:lang w:val="fr-FR" w:bidi="ar-QA"/>
        </w:rPr>
        <w:t xml:space="preserve"> </w:t>
      </w:r>
      <w:r w:rsidRPr="00A964F1">
        <w:rPr>
          <w:rFonts w:eastAsia="Calibri" w:hint="cs"/>
          <w:rtl/>
          <w:lang w:val="fr-FR" w:bidi="ar-QA"/>
        </w:rPr>
        <w:t>بصورة</w:t>
      </w:r>
      <w:r w:rsidRPr="00A964F1">
        <w:rPr>
          <w:rFonts w:eastAsia="Calibri"/>
          <w:rtl/>
          <w:lang w:val="fr-FR" w:bidi="ar-QA"/>
        </w:rPr>
        <w:t xml:space="preserve"> </w:t>
      </w:r>
      <w:r w:rsidRPr="00A964F1">
        <w:rPr>
          <w:rFonts w:eastAsia="Calibri" w:hint="cs"/>
          <w:rtl/>
          <w:lang w:val="fr-FR" w:bidi="ar-QA"/>
        </w:rPr>
        <w:t>ومضمون</w:t>
      </w:r>
      <w:r w:rsidRPr="00A964F1">
        <w:rPr>
          <w:rFonts w:eastAsia="Calibri"/>
          <w:rtl/>
          <w:lang w:val="fr-FR" w:bidi="ar-QA"/>
        </w:rPr>
        <w:t xml:space="preserve"> </w:t>
      </w:r>
      <w:r w:rsidRPr="00A964F1">
        <w:rPr>
          <w:rFonts w:eastAsia="Calibri" w:hint="cs"/>
          <w:rtl/>
          <w:lang w:val="fr-FR" w:bidi="ar-QA"/>
        </w:rPr>
        <w:t>التقارير</w:t>
      </w:r>
      <w:r w:rsidRPr="00A964F1">
        <w:rPr>
          <w:rFonts w:eastAsia="Calibri"/>
          <w:rtl/>
          <w:lang w:val="fr-FR" w:bidi="ar-QA"/>
        </w:rPr>
        <w:t xml:space="preserve"> </w:t>
      </w:r>
      <w:r w:rsidRPr="00A964F1">
        <w:rPr>
          <w:rFonts w:eastAsia="Calibri" w:hint="cs"/>
          <w:rtl/>
          <w:lang w:val="fr-FR" w:bidi="ar-QA"/>
        </w:rPr>
        <w:t>الدورية</w:t>
      </w:r>
      <w:r w:rsidRPr="00A964F1">
        <w:rPr>
          <w:rFonts w:eastAsia="Calibri"/>
          <w:rtl/>
          <w:lang w:val="fr-FR" w:bidi="ar-QA"/>
        </w:rPr>
        <w:t xml:space="preserve"> </w:t>
      </w:r>
      <w:r w:rsidRPr="00A964F1">
        <w:rPr>
          <w:rFonts w:eastAsia="Calibri" w:hint="cs"/>
          <w:rtl/>
          <w:lang w:val="fr-FR" w:bidi="ar-QA"/>
        </w:rPr>
        <w:t>التي</w:t>
      </w:r>
      <w:r w:rsidRPr="00A964F1">
        <w:rPr>
          <w:rFonts w:eastAsia="Calibri"/>
          <w:rtl/>
          <w:lang w:val="fr-FR" w:bidi="ar-QA"/>
        </w:rPr>
        <w:t xml:space="preserve"> </w:t>
      </w:r>
      <w:r w:rsidRPr="00A964F1">
        <w:rPr>
          <w:rFonts w:eastAsia="Calibri" w:hint="cs"/>
          <w:rtl/>
          <w:lang w:val="fr-FR" w:bidi="ar-QA"/>
        </w:rPr>
        <w:t>يتعيّن</w:t>
      </w:r>
      <w:r w:rsidRPr="00A964F1">
        <w:rPr>
          <w:rFonts w:eastAsia="Calibri"/>
          <w:rtl/>
          <w:lang w:val="fr-FR" w:bidi="ar-QA"/>
        </w:rPr>
        <w:t xml:space="preserve"> </w:t>
      </w:r>
      <w:r w:rsidRPr="00A964F1">
        <w:rPr>
          <w:rFonts w:eastAsia="Calibri" w:hint="cs"/>
          <w:rtl/>
          <w:lang w:val="fr-FR" w:bidi="ar-QA"/>
        </w:rPr>
        <w:t>على</w:t>
      </w:r>
      <w:r w:rsidRPr="00A964F1">
        <w:rPr>
          <w:rFonts w:eastAsia="Calibri"/>
          <w:rtl/>
          <w:lang w:val="fr-FR" w:bidi="ar-QA"/>
        </w:rPr>
        <w:t xml:space="preserve"> </w:t>
      </w:r>
      <w:r w:rsidRPr="00A964F1">
        <w:rPr>
          <w:rFonts w:eastAsia="Calibri" w:hint="cs"/>
          <w:rtl/>
          <w:lang w:val="fr-FR" w:bidi="ar-QA"/>
        </w:rPr>
        <w:t>الدول</w:t>
      </w:r>
      <w:r w:rsidRPr="00A964F1">
        <w:rPr>
          <w:rFonts w:eastAsia="Calibri"/>
          <w:rtl/>
          <w:lang w:val="fr-FR" w:bidi="ar-QA"/>
        </w:rPr>
        <w:t xml:space="preserve"> </w:t>
      </w:r>
      <w:r w:rsidRPr="00A964F1">
        <w:rPr>
          <w:rFonts w:eastAsia="Calibri" w:hint="cs"/>
          <w:rtl/>
          <w:lang w:val="fr-FR" w:bidi="ar-QA"/>
        </w:rPr>
        <w:t>الأطراف</w:t>
      </w:r>
      <w:r w:rsidRPr="00A964F1">
        <w:rPr>
          <w:rFonts w:eastAsia="Calibri"/>
          <w:rtl/>
          <w:lang w:val="fr-FR" w:bidi="ar-QA"/>
        </w:rPr>
        <w:t xml:space="preserve"> </w:t>
      </w:r>
      <w:r w:rsidRPr="00A964F1">
        <w:rPr>
          <w:rFonts w:eastAsia="Calibri" w:hint="cs"/>
          <w:rtl/>
          <w:lang w:val="fr-FR" w:bidi="ar-QA"/>
        </w:rPr>
        <w:t>تقديمها</w:t>
      </w:r>
      <w:r w:rsidRPr="00A964F1">
        <w:rPr>
          <w:rFonts w:eastAsia="Calibri"/>
          <w:rtl/>
          <w:lang w:val="fr-FR" w:bidi="ar-QA"/>
        </w:rPr>
        <w:t xml:space="preserve"> </w:t>
      </w:r>
      <w:r w:rsidRPr="00A964F1">
        <w:rPr>
          <w:rFonts w:eastAsia="Calibri" w:hint="cs"/>
          <w:rtl/>
          <w:lang w:val="fr-FR" w:bidi="ar-QA"/>
        </w:rPr>
        <w:t>وفقـاً</w:t>
      </w:r>
      <w:r w:rsidRPr="00A964F1">
        <w:rPr>
          <w:rFonts w:eastAsia="Calibri"/>
          <w:rtl/>
          <w:lang w:val="fr-FR" w:bidi="ar-QA"/>
        </w:rPr>
        <w:t xml:space="preserve"> </w:t>
      </w:r>
      <w:r w:rsidRPr="00A964F1">
        <w:rPr>
          <w:rFonts w:eastAsia="Calibri" w:hint="cs"/>
          <w:rtl/>
          <w:lang w:val="fr-FR" w:bidi="ar-QA"/>
        </w:rPr>
        <w:t>للفقرة</w:t>
      </w:r>
      <w:r w:rsidRPr="00A964F1">
        <w:rPr>
          <w:rFonts w:eastAsia="Calibri"/>
          <w:rtl/>
          <w:lang w:val="fr-FR" w:bidi="ar-QA"/>
        </w:rPr>
        <w:t xml:space="preserve"> 1(</w:t>
      </w:r>
      <w:r w:rsidRPr="00A964F1">
        <w:rPr>
          <w:rFonts w:eastAsia="Calibri" w:hint="cs"/>
          <w:rtl/>
          <w:lang w:val="fr-FR" w:bidi="ar-QA"/>
        </w:rPr>
        <w:t>ب</w:t>
      </w:r>
      <w:r w:rsidRPr="00A964F1">
        <w:rPr>
          <w:rFonts w:eastAsia="Calibri"/>
          <w:rtl/>
          <w:lang w:val="fr-FR" w:bidi="ar-QA"/>
        </w:rPr>
        <w:t xml:space="preserve">) </w:t>
      </w:r>
      <w:r w:rsidRPr="00A964F1">
        <w:rPr>
          <w:rFonts w:eastAsia="Calibri" w:hint="cs"/>
          <w:rtl/>
          <w:lang w:val="fr-FR" w:bidi="ar-QA"/>
        </w:rPr>
        <w:t>من</w:t>
      </w:r>
      <w:r w:rsidRPr="00A964F1">
        <w:rPr>
          <w:rFonts w:eastAsia="Calibri"/>
          <w:rtl/>
          <w:lang w:val="fr-FR" w:bidi="ar-QA"/>
        </w:rPr>
        <w:t xml:space="preserve"> </w:t>
      </w:r>
      <w:r w:rsidRPr="00A964F1">
        <w:rPr>
          <w:rFonts w:eastAsia="Calibri" w:hint="cs"/>
          <w:rtl/>
          <w:lang w:val="fr-FR" w:bidi="ar-QA"/>
        </w:rPr>
        <w:t>المادة</w:t>
      </w:r>
      <w:r w:rsidRPr="00A964F1">
        <w:rPr>
          <w:rFonts w:eastAsia="Calibri"/>
          <w:rtl/>
          <w:lang w:val="fr-FR" w:bidi="ar-QA"/>
        </w:rPr>
        <w:t xml:space="preserve"> 44 </w:t>
      </w:r>
      <w:r w:rsidRPr="00A964F1">
        <w:rPr>
          <w:rFonts w:eastAsia="Calibri" w:hint="cs"/>
          <w:rtl/>
          <w:lang w:val="fr-FR" w:bidi="ar-QA"/>
        </w:rPr>
        <w:t>من</w:t>
      </w:r>
      <w:r w:rsidRPr="00A964F1">
        <w:rPr>
          <w:rFonts w:eastAsia="Calibri"/>
          <w:rtl/>
          <w:lang w:val="fr-FR" w:bidi="ar-QA"/>
        </w:rPr>
        <w:t xml:space="preserve"> </w:t>
      </w:r>
      <w:r w:rsidRPr="00A964F1">
        <w:rPr>
          <w:rFonts w:eastAsia="Calibri" w:hint="cs"/>
          <w:rtl/>
          <w:lang w:val="fr-FR" w:bidi="ar-QA"/>
        </w:rPr>
        <w:t>اتفاقية</w:t>
      </w:r>
      <w:r w:rsidRPr="00A964F1">
        <w:rPr>
          <w:rFonts w:eastAsia="Calibri"/>
          <w:rtl/>
          <w:lang w:val="fr-FR" w:bidi="ar-QA"/>
        </w:rPr>
        <w:t xml:space="preserve"> </w:t>
      </w:r>
      <w:r w:rsidRPr="00A964F1">
        <w:rPr>
          <w:rFonts w:eastAsia="Calibri" w:hint="cs"/>
          <w:rtl/>
          <w:lang w:val="fr-FR" w:bidi="ar-QA"/>
        </w:rPr>
        <w:t>حقوق</w:t>
      </w:r>
      <w:r w:rsidRPr="00A964F1">
        <w:rPr>
          <w:rFonts w:eastAsia="Calibri"/>
          <w:rtl/>
          <w:lang w:val="fr-FR" w:bidi="ar-QA"/>
        </w:rPr>
        <w:t xml:space="preserve"> </w:t>
      </w:r>
      <w:r w:rsidRPr="00A964F1">
        <w:rPr>
          <w:rFonts w:eastAsia="Calibri" w:hint="cs"/>
          <w:rtl/>
          <w:lang w:val="fr-FR" w:bidi="ar-QA"/>
        </w:rPr>
        <w:t>الطفل</w:t>
      </w:r>
      <w:r w:rsidRPr="00A964F1">
        <w:rPr>
          <w:rFonts w:eastAsia="Calibri"/>
          <w:rtl/>
          <w:lang w:val="fr-FR" w:bidi="ar-QA"/>
        </w:rPr>
        <w:t xml:space="preserve"> </w:t>
      </w:r>
      <w:r w:rsidRPr="00A964F1">
        <w:rPr>
          <w:rFonts w:eastAsia="Calibri" w:hint="cs"/>
          <w:rtl/>
          <w:lang w:val="fr-FR" w:bidi="ar-QA"/>
        </w:rPr>
        <w:t>التي</w:t>
      </w:r>
      <w:r w:rsidRPr="00A964F1">
        <w:rPr>
          <w:rFonts w:eastAsia="Calibri"/>
          <w:rtl/>
          <w:lang w:val="fr-FR" w:bidi="ar-QA"/>
        </w:rPr>
        <w:t xml:space="preserve"> </w:t>
      </w:r>
      <w:r w:rsidRPr="00A964F1">
        <w:rPr>
          <w:rFonts w:eastAsia="Calibri" w:hint="cs"/>
          <w:rtl/>
          <w:lang w:val="fr-FR" w:bidi="ar-QA"/>
        </w:rPr>
        <w:t>اعتمدتها</w:t>
      </w:r>
      <w:r w:rsidRPr="00A964F1">
        <w:rPr>
          <w:rFonts w:eastAsia="Calibri"/>
          <w:rtl/>
          <w:lang w:val="fr-FR" w:bidi="ar-QA"/>
        </w:rPr>
        <w:t xml:space="preserve"> </w:t>
      </w:r>
      <w:r w:rsidRPr="00A964F1">
        <w:rPr>
          <w:rFonts w:eastAsia="Calibri" w:hint="cs"/>
          <w:rtl/>
          <w:lang w:val="fr-FR" w:bidi="ar-QA"/>
        </w:rPr>
        <w:t>لجنة</w:t>
      </w:r>
      <w:r w:rsidRPr="00A964F1">
        <w:rPr>
          <w:rFonts w:eastAsia="Calibri"/>
          <w:rtl/>
          <w:lang w:val="fr-FR" w:bidi="ar-QA"/>
        </w:rPr>
        <w:t xml:space="preserve"> </w:t>
      </w:r>
      <w:r w:rsidRPr="00A964F1">
        <w:rPr>
          <w:rFonts w:eastAsia="Calibri" w:hint="cs"/>
          <w:rtl/>
          <w:lang w:val="fr-FR" w:bidi="ar-QA"/>
        </w:rPr>
        <w:t>حقوق</w:t>
      </w:r>
      <w:r w:rsidRPr="00A964F1">
        <w:rPr>
          <w:rFonts w:eastAsia="Calibri"/>
          <w:rtl/>
          <w:lang w:val="fr-FR" w:bidi="ar-QA"/>
        </w:rPr>
        <w:t xml:space="preserve"> </w:t>
      </w:r>
      <w:r w:rsidRPr="00A964F1">
        <w:rPr>
          <w:rFonts w:eastAsia="Calibri" w:hint="cs"/>
          <w:rtl/>
          <w:lang w:val="fr-FR" w:bidi="ar-QA"/>
        </w:rPr>
        <w:t>الطفل</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دورتها</w:t>
      </w:r>
      <w:r w:rsidRPr="00A964F1">
        <w:rPr>
          <w:rFonts w:eastAsia="Calibri"/>
          <w:rtl/>
          <w:lang w:val="fr-FR" w:bidi="ar-QA"/>
        </w:rPr>
        <w:t xml:space="preserve"> </w:t>
      </w:r>
      <w:r w:rsidRPr="00A964F1">
        <w:rPr>
          <w:rFonts w:eastAsia="Calibri" w:hint="cs"/>
          <w:rtl/>
          <w:lang w:val="fr-FR" w:bidi="ar-QA"/>
        </w:rPr>
        <w:t>الخامسة</w:t>
      </w:r>
      <w:r w:rsidRPr="00A964F1">
        <w:rPr>
          <w:rFonts w:eastAsia="Calibri"/>
          <w:rtl/>
          <w:lang w:val="fr-FR" w:bidi="ar-QA"/>
        </w:rPr>
        <w:t xml:space="preserve"> </w:t>
      </w:r>
      <w:r w:rsidRPr="00A964F1">
        <w:rPr>
          <w:rFonts w:eastAsia="Calibri" w:hint="cs"/>
          <w:rtl/>
          <w:lang w:val="fr-FR" w:bidi="ar-QA"/>
        </w:rPr>
        <w:t>والخمسين</w:t>
      </w:r>
      <w:r w:rsidRPr="00A964F1">
        <w:rPr>
          <w:rFonts w:eastAsia="Calibri"/>
          <w:rtl/>
          <w:lang w:val="fr-FR" w:bidi="ar-QA"/>
        </w:rPr>
        <w:t xml:space="preserve"> (13 </w:t>
      </w:r>
      <w:r w:rsidRPr="00A964F1">
        <w:rPr>
          <w:rFonts w:eastAsia="Calibri" w:hint="cs"/>
          <w:rtl/>
          <w:lang w:val="fr-FR" w:bidi="ar-QA"/>
        </w:rPr>
        <w:t>أيلول</w:t>
      </w:r>
      <w:r w:rsidRPr="00A964F1">
        <w:rPr>
          <w:rFonts w:eastAsia="Calibri"/>
          <w:rtl/>
          <w:lang w:val="fr-FR" w:bidi="ar-QA"/>
        </w:rPr>
        <w:t>/</w:t>
      </w:r>
      <w:r w:rsidRPr="00A964F1">
        <w:rPr>
          <w:rFonts w:eastAsia="Calibri" w:hint="cs"/>
          <w:rtl/>
          <w:lang w:val="fr-FR" w:bidi="ar-QA"/>
        </w:rPr>
        <w:t>سبتمبر</w:t>
      </w:r>
      <w:r>
        <w:rPr>
          <w:rFonts w:eastAsia="Calibri" w:hint="cs"/>
          <w:rtl/>
          <w:lang w:val="fr-FR" w:bidi="ar-QA"/>
        </w:rPr>
        <w:t xml:space="preserve"> </w:t>
      </w:r>
      <w:r w:rsidRPr="00A964F1">
        <w:rPr>
          <w:rFonts w:eastAsia="Calibri"/>
          <w:rtl/>
          <w:lang w:val="fr-FR" w:bidi="ar-QA"/>
        </w:rPr>
        <w:t>-</w:t>
      </w:r>
      <w:r>
        <w:rPr>
          <w:rFonts w:eastAsia="Calibri" w:hint="cs"/>
          <w:rtl/>
          <w:lang w:val="fr-FR" w:bidi="ar-QA"/>
        </w:rPr>
        <w:t xml:space="preserve"> </w:t>
      </w:r>
      <w:r w:rsidRPr="00A964F1">
        <w:rPr>
          <w:rFonts w:eastAsia="Calibri"/>
          <w:rtl/>
          <w:lang w:val="fr-FR" w:bidi="ar-QA"/>
        </w:rPr>
        <w:t xml:space="preserve">1 </w:t>
      </w:r>
      <w:r w:rsidRPr="00A964F1">
        <w:rPr>
          <w:rFonts w:eastAsia="Calibri" w:hint="cs"/>
          <w:rtl/>
          <w:lang w:val="fr-FR" w:bidi="ar-QA"/>
        </w:rPr>
        <w:t>تشرين</w:t>
      </w:r>
      <w:r w:rsidRPr="00A964F1">
        <w:rPr>
          <w:rFonts w:eastAsia="Calibri"/>
          <w:rtl/>
          <w:lang w:val="fr-FR" w:bidi="ar-QA"/>
        </w:rPr>
        <w:t xml:space="preserve"> </w:t>
      </w:r>
      <w:r w:rsidRPr="00A964F1">
        <w:rPr>
          <w:rFonts w:eastAsia="Calibri" w:hint="cs"/>
          <w:rtl/>
          <w:lang w:val="fr-FR" w:bidi="ar-QA"/>
        </w:rPr>
        <w:t>الأول</w:t>
      </w:r>
      <w:r w:rsidRPr="00A964F1">
        <w:rPr>
          <w:rFonts w:eastAsia="Calibri"/>
          <w:rtl/>
          <w:lang w:val="fr-FR" w:bidi="ar-QA"/>
        </w:rPr>
        <w:t>/</w:t>
      </w:r>
      <w:r w:rsidRPr="00A964F1">
        <w:rPr>
          <w:rFonts w:eastAsia="Calibri" w:hint="cs"/>
          <w:rtl/>
          <w:lang w:val="fr-FR" w:bidi="ar-QA"/>
        </w:rPr>
        <w:t>أكتوبر</w:t>
      </w:r>
      <w:r w:rsidRPr="00A964F1">
        <w:rPr>
          <w:rFonts w:eastAsia="Calibri"/>
          <w:rtl/>
          <w:lang w:val="fr-FR" w:bidi="ar-QA"/>
        </w:rPr>
        <w:t xml:space="preserve"> 2010). (</w:t>
      </w:r>
      <w:r w:rsidRPr="00A964F1">
        <w:rPr>
          <w:rFonts w:eastAsia="Calibri"/>
          <w:lang w:val="fr-FR" w:bidi="ar-QA"/>
        </w:rPr>
        <w:t>CRC/C/58/Rev.2</w:t>
      </w:r>
      <w:r w:rsidRPr="00A964F1">
        <w:rPr>
          <w:rFonts w:eastAsia="Calibri"/>
          <w:rtl/>
          <w:lang w:val="fr-FR" w:bidi="ar-QA"/>
        </w:rPr>
        <w:t>).</w:t>
      </w:r>
    </w:p>
    <w:p w:rsidR="002B1C44" w:rsidRDefault="002B1C44" w:rsidP="002B1C44">
      <w:pPr>
        <w:pStyle w:val="SingleTxtGA"/>
        <w:rPr>
          <w:rFonts w:eastAsia="Calibri"/>
          <w:rtl/>
          <w:lang w:val="fr-FR" w:bidi="ar-QA"/>
        </w:rPr>
      </w:pPr>
      <w:r>
        <w:rPr>
          <w:rFonts w:eastAsia="Calibri" w:hint="cs"/>
          <w:rtl/>
          <w:lang w:val="fr-FR" w:bidi="ar-QA"/>
        </w:rPr>
        <w:lastRenderedPageBreak/>
        <w:t>5-</w:t>
      </w:r>
      <w:r>
        <w:rPr>
          <w:rFonts w:eastAsia="Calibri" w:hint="cs"/>
          <w:rtl/>
          <w:lang w:val="fr-FR" w:bidi="ar-QA"/>
        </w:rPr>
        <w:tab/>
      </w:r>
      <w:r w:rsidRPr="00A964F1">
        <w:rPr>
          <w:rFonts w:eastAsia="Calibri" w:hint="cs"/>
          <w:rtl/>
          <w:lang w:val="fr-FR" w:bidi="ar-QA"/>
        </w:rPr>
        <w:t>وقد</w:t>
      </w:r>
      <w:r w:rsidRPr="00A964F1">
        <w:rPr>
          <w:rFonts w:eastAsia="Calibri"/>
          <w:rtl/>
          <w:lang w:val="fr-FR" w:bidi="ar-QA"/>
        </w:rPr>
        <w:t xml:space="preserve"> </w:t>
      </w:r>
      <w:r w:rsidRPr="00A964F1">
        <w:rPr>
          <w:rFonts w:eastAsia="Calibri" w:hint="cs"/>
          <w:rtl/>
          <w:lang w:val="fr-FR" w:bidi="ar-QA"/>
        </w:rPr>
        <w:t>أصدر</w:t>
      </w:r>
      <w:r w:rsidRPr="00A964F1">
        <w:rPr>
          <w:rFonts w:eastAsia="Calibri"/>
          <w:rtl/>
          <w:lang w:val="fr-FR" w:bidi="ar-QA"/>
        </w:rPr>
        <w:t xml:space="preserve"> </w:t>
      </w:r>
      <w:r w:rsidRPr="00A964F1">
        <w:rPr>
          <w:rFonts w:eastAsia="Calibri" w:hint="cs"/>
          <w:rtl/>
          <w:lang w:val="fr-FR" w:bidi="ar-QA"/>
        </w:rPr>
        <w:t>مجلس</w:t>
      </w:r>
      <w:r w:rsidRPr="00A964F1">
        <w:rPr>
          <w:rFonts w:eastAsia="Calibri"/>
          <w:rtl/>
          <w:lang w:val="fr-FR" w:bidi="ar-QA"/>
        </w:rPr>
        <w:t xml:space="preserve"> </w:t>
      </w:r>
      <w:r w:rsidRPr="00A964F1">
        <w:rPr>
          <w:rFonts w:eastAsia="Calibri" w:hint="cs"/>
          <w:rtl/>
          <w:lang w:val="fr-FR" w:bidi="ar-QA"/>
        </w:rPr>
        <w:t>الوزراء</w:t>
      </w:r>
      <w:r w:rsidRPr="00A964F1">
        <w:rPr>
          <w:rFonts w:eastAsia="Calibri"/>
          <w:rtl/>
          <w:lang w:val="fr-FR" w:bidi="ar-QA"/>
        </w:rPr>
        <w:t xml:space="preserve"> </w:t>
      </w:r>
      <w:r w:rsidRPr="00A964F1">
        <w:rPr>
          <w:rFonts w:eastAsia="Calibri" w:hint="cs"/>
          <w:rtl/>
          <w:lang w:val="fr-FR" w:bidi="ar-QA"/>
        </w:rPr>
        <w:t>الموقّر</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اجتماعه</w:t>
      </w:r>
      <w:r w:rsidRPr="00A964F1">
        <w:rPr>
          <w:rFonts w:eastAsia="Calibri"/>
          <w:rtl/>
          <w:lang w:val="fr-FR" w:bidi="ar-QA"/>
        </w:rPr>
        <w:t xml:space="preserve"> </w:t>
      </w:r>
      <w:r w:rsidRPr="00A964F1">
        <w:rPr>
          <w:rFonts w:eastAsia="Calibri" w:hint="cs"/>
          <w:rtl/>
          <w:lang w:val="fr-FR" w:bidi="ar-QA"/>
        </w:rPr>
        <w:t>العادي</w:t>
      </w:r>
      <w:r w:rsidRPr="00A964F1">
        <w:rPr>
          <w:rFonts w:eastAsia="Calibri"/>
          <w:rtl/>
          <w:lang w:val="fr-FR" w:bidi="ar-QA"/>
        </w:rPr>
        <w:t xml:space="preserve"> </w:t>
      </w:r>
      <w:r w:rsidRPr="00A964F1">
        <w:rPr>
          <w:rFonts w:eastAsia="Calibri" w:hint="cs"/>
          <w:rtl/>
          <w:lang w:val="fr-FR" w:bidi="ar-QA"/>
        </w:rPr>
        <w:t>رقم</w:t>
      </w:r>
      <w:r w:rsidRPr="00A964F1">
        <w:rPr>
          <w:rFonts w:eastAsia="Calibri"/>
          <w:rtl/>
          <w:lang w:val="fr-FR" w:bidi="ar-QA"/>
        </w:rPr>
        <w:t xml:space="preserve"> (18) </w:t>
      </w:r>
      <w:r w:rsidRPr="00A964F1">
        <w:rPr>
          <w:rFonts w:eastAsia="Calibri" w:hint="cs"/>
          <w:rtl/>
          <w:lang w:val="fr-FR" w:bidi="ar-QA"/>
        </w:rPr>
        <w:t>لعام</w:t>
      </w:r>
      <w:r w:rsidRPr="00A964F1">
        <w:rPr>
          <w:rFonts w:eastAsia="Calibri"/>
          <w:rtl/>
          <w:lang w:val="fr-FR" w:bidi="ar-QA"/>
        </w:rPr>
        <w:t xml:space="preserve"> 2012 </w:t>
      </w:r>
      <w:r w:rsidRPr="00A964F1">
        <w:rPr>
          <w:rFonts w:eastAsia="Calibri" w:hint="cs"/>
          <w:rtl/>
          <w:lang w:val="fr-FR" w:bidi="ar-QA"/>
        </w:rPr>
        <w:t>الذي</w:t>
      </w:r>
      <w:r w:rsidRPr="00A964F1">
        <w:rPr>
          <w:rFonts w:eastAsia="Calibri"/>
          <w:rtl/>
          <w:lang w:val="fr-FR" w:bidi="ar-QA"/>
        </w:rPr>
        <w:t xml:space="preserve"> </w:t>
      </w:r>
      <w:r w:rsidRPr="00A964F1">
        <w:rPr>
          <w:rFonts w:eastAsia="Calibri" w:hint="cs"/>
          <w:rtl/>
          <w:lang w:val="fr-FR" w:bidi="ar-QA"/>
        </w:rPr>
        <w:t>عُقِد</w:t>
      </w:r>
      <w:r w:rsidRPr="00A964F1">
        <w:rPr>
          <w:rFonts w:eastAsia="Calibri"/>
          <w:rtl/>
          <w:lang w:val="fr-FR" w:bidi="ar-QA"/>
        </w:rPr>
        <w:t xml:space="preserve"> </w:t>
      </w:r>
      <w:r w:rsidRPr="00A964F1">
        <w:rPr>
          <w:rFonts w:eastAsia="Calibri" w:hint="cs"/>
          <w:rtl/>
          <w:lang w:val="fr-FR" w:bidi="ar-QA"/>
        </w:rPr>
        <w:t>بتاريخ</w:t>
      </w:r>
      <w:r w:rsidRPr="00A964F1">
        <w:rPr>
          <w:rFonts w:eastAsia="Calibri"/>
          <w:rtl/>
          <w:lang w:val="fr-FR" w:bidi="ar-QA"/>
        </w:rPr>
        <w:t xml:space="preserve"> 9/5/2012</w:t>
      </w:r>
      <w:r w:rsidRPr="00A964F1">
        <w:rPr>
          <w:rFonts w:eastAsia="Calibri" w:hint="cs"/>
          <w:rtl/>
          <w:lang w:val="fr-FR" w:bidi="ar-QA"/>
        </w:rPr>
        <w:t>م،</w:t>
      </w:r>
      <w:r w:rsidRPr="00A964F1">
        <w:rPr>
          <w:rFonts w:eastAsia="Calibri"/>
          <w:rtl/>
          <w:lang w:val="fr-FR" w:bidi="ar-QA"/>
        </w:rPr>
        <w:t xml:space="preserve"> </w:t>
      </w:r>
      <w:r w:rsidRPr="00A964F1">
        <w:rPr>
          <w:rFonts w:eastAsia="Calibri" w:hint="cs"/>
          <w:rtl/>
          <w:lang w:val="fr-FR" w:bidi="ar-QA"/>
        </w:rPr>
        <w:t>قرارا</w:t>
      </w:r>
      <w:r w:rsidRPr="00A964F1">
        <w:rPr>
          <w:rFonts w:eastAsia="Calibri"/>
          <w:rtl/>
          <w:lang w:val="fr-FR" w:bidi="ar-QA"/>
        </w:rPr>
        <w:t xml:space="preserve"> </w:t>
      </w:r>
      <w:r w:rsidRPr="00A964F1">
        <w:rPr>
          <w:rFonts w:eastAsia="Calibri" w:hint="cs"/>
          <w:rtl/>
          <w:lang w:val="fr-FR" w:bidi="ar-QA"/>
        </w:rPr>
        <w:t>بتشكيل</w:t>
      </w:r>
      <w:r w:rsidRPr="00A964F1">
        <w:rPr>
          <w:rFonts w:eastAsia="Calibri"/>
          <w:rtl/>
          <w:lang w:val="fr-FR" w:bidi="ar-QA"/>
        </w:rPr>
        <w:t xml:space="preserve"> </w:t>
      </w:r>
      <w:r w:rsidRPr="00A964F1">
        <w:rPr>
          <w:rFonts w:eastAsia="Calibri" w:hint="cs"/>
          <w:rtl/>
          <w:lang w:val="fr-FR" w:bidi="ar-QA"/>
        </w:rPr>
        <w:t>لجنة</w:t>
      </w:r>
      <w:r w:rsidRPr="00A964F1">
        <w:rPr>
          <w:rFonts w:eastAsia="Calibri"/>
          <w:rtl/>
          <w:lang w:val="fr-FR" w:bidi="ar-QA"/>
        </w:rPr>
        <w:t xml:space="preserve"> </w:t>
      </w:r>
      <w:r w:rsidRPr="00A964F1">
        <w:rPr>
          <w:rFonts w:eastAsia="Calibri" w:hint="cs"/>
          <w:rtl/>
          <w:lang w:val="fr-FR" w:bidi="ar-QA"/>
        </w:rPr>
        <w:t>وطنية</w:t>
      </w:r>
      <w:r w:rsidRPr="00A964F1">
        <w:rPr>
          <w:rFonts w:eastAsia="Calibri"/>
          <w:rtl/>
          <w:lang w:val="fr-FR" w:bidi="ar-QA"/>
        </w:rPr>
        <w:t xml:space="preserve"> </w:t>
      </w:r>
      <w:r w:rsidRPr="00A964F1">
        <w:rPr>
          <w:rFonts w:eastAsia="Calibri" w:hint="cs"/>
          <w:rtl/>
          <w:lang w:val="fr-FR" w:bidi="ar-QA"/>
        </w:rPr>
        <w:t>لإعداد</w:t>
      </w:r>
      <w:r w:rsidRPr="00A964F1">
        <w:rPr>
          <w:rFonts w:eastAsia="Calibri"/>
          <w:rtl/>
          <w:lang w:val="fr-FR" w:bidi="ar-QA"/>
        </w:rPr>
        <w:t xml:space="preserve"> </w:t>
      </w:r>
      <w:r w:rsidRPr="00A964F1">
        <w:rPr>
          <w:rFonts w:eastAsia="Calibri" w:hint="cs"/>
          <w:rtl/>
          <w:lang w:val="fr-FR" w:bidi="ar-QA"/>
        </w:rPr>
        <w:t>تقرير</w:t>
      </w:r>
      <w:r w:rsidRPr="00A964F1">
        <w:rPr>
          <w:rFonts w:eastAsia="Calibri"/>
          <w:rtl/>
          <w:lang w:val="fr-FR" w:bidi="ar-QA"/>
        </w:rPr>
        <w:t xml:space="preserve"> </w:t>
      </w:r>
      <w:r w:rsidRPr="00A964F1">
        <w:rPr>
          <w:rFonts w:eastAsia="Calibri" w:hint="cs"/>
          <w:rtl/>
          <w:lang w:val="fr-FR" w:bidi="ar-QA"/>
        </w:rPr>
        <w:t>دولة</w:t>
      </w:r>
      <w:r w:rsidRPr="00A964F1">
        <w:rPr>
          <w:rFonts w:eastAsia="Calibri"/>
          <w:rtl/>
          <w:lang w:val="fr-FR" w:bidi="ar-QA"/>
        </w:rPr>
        <w:t xml:space="preserve"> </w:t>
      </w:r>
      <w:r w:rsidRPr="00A964F1">
        <w:rPr>
          <w:rFonts w:eastAsia="Calibri" w:hint="cs"/>
          <w:rtl/>
          <w:lang w:val="fr-FR" w:bidi="ar-QA"/>
        </w:rPr>
        <w:t>قطر</w:t>
      </w:r>
      <w:r w:rsidRPr="00A964F1">
        <w:rPr>
          <w:rFonts w:eastAsia="Calibri"/>
          <w:rtl/>
          <w:lang w:val="fr-FR" w:bidi="ar-QA"/>
        </w:rPr>
        <w:t xml:space="preserve"> </w:t>
      </w:r>
      <w:r w:rsidRPr="00A964F1">
        <w:rPr>
          <w:rFonts w:eastAsia="Calibri" w:hint="cs"/>
          <w:rtl/>
          <w:lang w:val="fr-FR" w:bidi="ar-QA"/>
        </w:rPr>
        <w:t>الثالث</w:t>
      </w:r>
      <w:r w:rsidRPr="00A964F1">
        <w:rPr>
          <w:rFonts w:eastAsia="Calibri"/>
          <w:rtl/>
          <w:lang w:val="fr-FR" w:bidi="ar-QA"/>
        </w:rPr>
        <w:t xml:space="preserve"> </w:t>
      </w:r>
      <w:r w:rsidRPr="00A964F1">
        <w:rPr>
          <w:rFonts w:eastAsia="Calibri" w:hint="cs"/>
          <w:rtl/>
          <w:lang w:val="fr-FR" w:bidi="ar-QA"/>
        </w:rPr>
        <w:t>والرابع</w:t>
      </w:r>
      <w:r w:rsidRPr="00A964F1">
        <w:rPr>
          <w:rFonts w:eastAsia="Calibri"/>
          <w:rtl/>
          <w:lang w:val="fr-FR" w:bidi="ar-QA"/>
        </w:rPr>
        <w:t xml:space="preserve"> </w:t>
      </w:r>
      <w:r w:rsidRPr="00A964F1">
        <w:rPr>
          <w:rFonts w:eastAsia="Calibri" w:hint="cs"/>
          <w:rtl/>
          <w:lang w:val="fr-FR" w:bidi="ar-QA"/>
        </w:rPr>
        <w:t>المشترك</w:t>
      </w:r>
      <w:r w:rsidRPr="00A964F1">
        <w:rPr>
          <w:rFonts w:eastAsia="Calibri"/>
          <w:rtl/>
          <w:lang w:val="fr-FR" w:bidi="ar-QA"/>
        </w:rPr>
        <w:t xml:space="preserve"> </w:t>
      </w:r>
      <w:r w:rsidRPr="00A964F1">
        <w:rPr>
          <w:rFonts w:eastAsia="Calibri" w:hint="cs"/>
          <w:rtl/>
          <w:lang w:val="fr-FR" w:bidi="ar-QA"/>
        </w:rPr>
        <w:t>حول</w:t>
      </w:r>
      <w:r w:rsidRPr="00A964F1">
        <w:rPr>
          <w:rFonts w:eastAsia="Calibri"/>
          <w:rtl/>
          <w:lang w:val="fr-FR" w:bidi="ar-QA"/>
        </w:rPr>
        <w:t xml:space="preserve"> </w:t>
      </w:r>
      <w:r w:rsidRPr="00A964F1">
        <w:rPr>
          <w:rFonts w:eastAsia="Calibri" w:hint="cs"/>
          <w:rtl/>
          <w:lang w:val="fr-FR" w:bidi="ar-QA"/>
        </w:rPr>
        <w:t>تنفيذ</w:t>
      </w:r>
      <w:r w:rsidRPr="00A964F1">
        <w:rPr>
          <w:rFonts w:eastAsia="Calibri"/>
          <w:rtl/>
          <w:lang w:val="fr-FR" w:bidi="ar-QA"/>
        </w:rPr>
        <w:t xml:space="preserve"> </w:t>
      </w:r>
      <w:r w:rsidRPr="00A964F1">
        <w:rPr>
          <w:rFonts w:eastAsia="Calibri" w:hint="cs"/>
          <w:rtl/>
          <w:lang w:val="fr-FR" w:bidi="ar-QA"/>
        </w:rPr>
        <w:t>اتفاقية</w:t>
      </w:r>
      <w:r w:rsidRPr="00A964F1">
        <w:rPr>
          <w:rFonts w:eastAsia="Calibri"/>
          <w:rtl/>
          <w:lang w:val="fr-FR" w:bidi="ar-QA"/>
        </w:rPr>
        <w:t xml:space="preserve"> </w:t>
      </w:r>
      <w:r w:rsidRPr="00A964F1">
        <w:rPr>
          <w:rFonts w:eastAsia="Calibri" w:hint="cs"/>
          <w:rtl/>
          <w:lang w:val="fr-FR" w:bidi="ar-QA"/>
        </w:rPr>
        <w:t>حقوق</w:t>
      </w:r>
      <w:r w:rsidRPr="00A964F1">
        <w:rPr>
          <w:rFonts w:eastAsia="Calibri"/>
          <w:rtl/>
          <w:lang w:val="fr-FR" w:bidi="ar-QA"/>
        </w:rPr>
        <w:t xml:space="preserve"> </w:t>
      </w:r>
      <w:r w:rsidRPr="00A964F1">
        <w:rPr>
          <w:rFonts w:eastAsia="Calibri" w:hint="cs"/>
          <w:rtl/>
          <w:lang w:val="fr-FR" w:bidi="ar-QA"/>
        </w:rPr>
        <w:t>الطفل</w:t>
      </w:r>
      <w:r w:rsidRPr="00A964F1">
        <w:rPr>
          <w:rFonts w:eastAsia="Calibri"/>
          <w:rtl/>
          <w:lang w:val="fr-FR" w:bidi="ar-QA"/>
        </w:rPr>
        <w:t xml:space="preserve"> </w:t>
      </w:r>
      <w:r w:rsidRPr="00A964F1">
        <w:rPr>
          <w:rFonts w:eastAsia="Calibri" w:hint="cs"/>
          <w:rtl/>
          <w:lang w:val="fr-FR" w:bidi="ar-QA"/>
        </w:rPr>
        <w:t>برئاسة</w:t>
      </w:r>
      <w:r w:rsidRPr="00A964F1">
        <w:rPr>
          <w:rFonts w:eastAsia="Calibri"/>
          <w:rtl/>
          <w:lang w:val="fr-FR" w:bidi="ar-QA"/>
        </w:rPr>
        <w:t xml:space="preserve"> </w:t>
      </w:r>
      <w:r w:rsidRPr="00A964F1">
        <w:rPr>
          <w:rFonts w:eastAsia="Calibri" w:hint="cs"/>
          <w:rtl/>
          <w:lang w:val="fr-FR" w:bidi="ar-QA"/>
        </w:rPr>
        <w:t>المجلس</w:t>
      </w:r>
      <w:r w:rsidRPr="00A964F1">
        <w:rPr>
          <w:rFonts w:eastAsia="Calibri"/>
          <w:rtl/>
          <w:lang w:val="fr-FR" w:bidi="ar-QA"/>
        </w:rPr>
        <w:t xml:space="preserve"> </w:t>
      </w:r>
      <w:r w:rsidRPr="00A964F1">
        <w:rPr>
          <w:rFonts w:eastAsia="Calibri" w:hint="cs"/>
          <w:rtl/>
          <w:lang w:val="fr-FR" w:bidi="ar-QA"/>
        </w:rPr>
        <w:t>الأعلى</w:t>
      </w:r>
      <w:r w:rsidRPr="00A964F1">
        <w:rPr>
          <w:rFonts w:eastAsia="Calibri"/>
          <w:rtl/>
          <w:lang w:val="fr-FR" w:bidi="ar-QA"/>
        </w:rPr>
        <w:t xml:space="preserve"> </w:t>
      </w:r>
      <w:r w:rsidRPr="00A964F1">
        <w:rPr>
          <w:rFonts w:eastAsia="Calibri" w:hint="cs"/>
          <w:rtl/>
          <w:lang w:val="fr-FR" w:bidi="ar-QA"/>
        </w:rPr>
        <w:t>لشؤون</w:t>
      </w:r>
      <w:r w:rsidRPr="00A964F1">
        <w:rPr>
          <w:rFonts w:eastAsia="Calibri"/>
          <w:rtl/>
          <w:lang w:val="fr-FR" w:bidi="ar-QA"/>
        </w:rPr>
        <w:t xml:space="preserve"> </w:t>
      </w:r>
      <w:r w:rsidRPr="00A964F1">
        <w:rPr>
          <w:rFonts w:eastAsia="Calibri" w:hint="cs"/>
          <w:rtl/>
          <w:lang w:val="fr-FR" w:bidi="ar-QA"/>
        </w:rPr>
        <w:t>الأسرة</w:t>
      </w:r>
      <w:r w:rsidRPr="00A964F1">
        <w:rPr>
          <w:rFonts w:eastAsia="Calibri"/>
          <w:rtl/>
          <w:lang w:val="fr-FR" w:bidi="ar-QA"/>
        </w:rPr>
        <w:t xml:space="preserve"> </w:t>
      </w:r>
      <w:r w:rsidRPr="00A964F1">
        <w:rPr>
          <w:rFonts w:eastAsia="Calibri" w:hint="cs"/>
          <w:rtl/>
          <w:lang w:val="fr-FR" w:bidi="ar-QA"/>
        </w:rPr>
        <w:t>وعضوية</w:t>
      </w:r>
      <w:r w:rsidRPr="00A964F1">
        <w:rPr>
          <w:rFonts w:eastAsia="Calibri"/>
          <w:rtl/>
          <w:lang w:val="fr-FR" w:bidi="ar-QA"/>
        </w:rPr>
        <w:t xml:space="preserve"> </w:t>
      </w:r>
      <w:r w:rsidRPr="00A964F1">
        <w:rPr>
          <w:rFonts w:eastAsia="Calibri" w:hint="cs"/>
          <w:rtl/>
          <w:lang w:val="fr-FR" w:bidi="ar-QA"/>
        </w:rPr>
        <w:t>جهات</w:t>
      </w:r>
      <w:r w:rsidRPr="00A964F1">
        <w:rPr>
          <w:rFonts w:eastAsia="Calibri"/>
          <w:rtl/>
          <w:lang w:val="fr-FR" w:bidi="ar-QA"/>
        </w:rPr>
        <w:t xml:space="preserve"> </w:t>
      </w:r>
      <w:r w:rsidRPr="00A964F1">
        <w:rPr>
          <w:rFonts w:eastAsia="Calibri" w:hint="cs"/>
          <w:rtl/>
          <w:lang w:val="fr-FR" w:bidi="ar-QA"/>
        </w:rPr>
        <w:t>معنية</w:t>
      </w:r>
      <w:r w:rsidRPr="00A964F1">
        <w:rPr>
          <w:rFonts w:eastAsia="Calibri"/>
          <w:rtl/>
          <w:lang w:val="fr-FR" w:bidi="ar-QA"/>
        </w:rPr>
        <w:t xml:space="preserve"> </w:t>
      </w:r>
      <w:r w:rsidRPr="00A964F1">
        <w:rPr>
          <w:rFonts w:eastAsia="Calibri" w:hint="cs"/>
          <w:rtl/>
          <w:lang w:val="fr-FR" w:bidi="ar-QA"/>
        </w:rPr>
        <w:t>أخرى</w:t>
      </w:r>
      <w:r w:rsidRPr="00A964F1">
        <w:rPr>
          <w:rFonts w:eastAsia="Calibri"/>
          <w:rtl/>
          <w:lang w:val="fr-FR" w:bidi="ar-QA"/>
        </w:rPr>
        <w:t xml:space="preserve"> </w:t>
      </w:r>
      <w:r w:rsidRPr="00A964F1">
        <w:rPr>
          <w:rFonts w:eastAsia="Calibri" w:hint="cs"/>
          <w:rtl/>
          <w:lang w:val="fr-FR" w:bidi="ar-QA"/>
        </w:rPr>
        <w:t>بالدولة</w:t>
      </w:r>
      <w:r w:rsidRPr="00A964F1">
        <w:rPr>
          <w:rFonts w:eastAsia="Calibri"/>
          <w:rtl/>
          <w:lang w:val="fr-FR" w:bidi="ar-QA"/>
        </w:rPr>
        <w:t>.</w:t>
      </w:r>
    </w:p>
    <w:p w:rsidR="002B1C44" w:rsidRPr="00A964F1" w:rsidRDefault="002B1C44" w:rsidP="002B1C44">
      <w:pPr>
        <w:pStyle w:val="SingleTxtGA"/>
        <w:rPr>
          <w:rFonts w:eastAsia="Calibri"/>
          <w:lang w:val="fr-FR" w:bidi="ar-QA"/>
        </w:rPr>
      </w:pPr>
      <w:r>
        <w:rPr>
          <w:rFonts w:eastAsia="Calibri" w:hint="cs"/>
          <w:rtl/>
          <w:lang w:val="fr-FR" w:bidi="ar-QA"/>
        </w:rPr>
        <w:t>6-</w:t>
      </w:r>
      <w:r>
        <w:rPr>
          <w:rFonts w:eastAsia="Calibri" w:hint="cs"/>
          <w:rtl/>
          <w:lang w:val="fr-FR" w:bidi="ar-QA"/>
        </w:rPr>
        <w:tab/>
      </w:r>
      <w:r w:rsidRPr="00A964F1">
        <w:rPr>
          <w:rFonts w:eastAsia="Calibri" w:hint="cs"/>
          <w:rtl/>
          <w:lang w:val="fr-FR" w:bidi="ar-QA"/>
        </w:rPr>
        <w:t xml:space="preserve">وتنفيذاَ لقرار مجلس الوزراء بشأن تشكيل اللجنة الوطنية أصدر المجلس الأعلى لشؤون الأسرة القرار رقم (5) لسنة 2012 بتسمية رئيس وأعضاء اللجنة تختص بإعداد تقرير دولة قطر الثالث والرابع المشترك حول تنفيذ اتفاقية حقوق الطفل. </w:t>
      </w:r>
    </w:p>
    <w:p w:rsidR="002B1C44" w:rsidRPr="00A964F1" w:rsidRDefault="002B1C44" w:rsidP="002B1C44">
      <w:pPr>
        <w:pStyle w:val="SingleTxtGA"/>
        <w:rPr>
          <w:rFonts w:eastAsia="Calibri"/>
          <w:lang w:val="fr-FR" w:bidi="ar-QA"/>
        </w:rPr>
      </w:pPr>
      <w:r>
        <w:rPr>
          <w:rFonts w:eastAsia="Calibri" w:hint="cs"/>
          <w:rtl/>
          <w:lang w:val="fr-FR" w:bidi="ar-QA"/>
        </w:rPr>
        <w:t>7-</w:t>
      </w:r>
      <w:r>
        <w:rPr>
          <w:rFonts w:eastAsia="Calibri" w:hint="cs"/>
          <w:rtl/>
          <w:lang w:val="fr-FR" w:bidi="ar-QA"/>
        </w:rPr>
        <w:tab/>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هذا</w:t>
      </w:r>
      <w:r w:rsidRPr="00A964F1">
        <w:rPr>
          <w:rFonts w:eastAsia="Calibri"/>
          <w:rtl/>
          <w:lang w:val="fr-FR" w:bidi="ar-QA"/>
        </w:rPr>
        <w:t xml:space="preserve"> </w:t>
      </w:r>
      <w:r w:rsidRPr="00A964F1">
        <w:rPr>
          <w:rFonts w:eastAsia="Calibri" w:hint="cs"/>
          <w:rtl/>
          <w:lang w:val="fr-FR" w:bidi="ar-QA"/>
        </w:rPr>
        <w:t>الإطار</w:t>
      </w:r>
      <w:r w:rsidRPr="00A964F1">
        <w:rPr>
          <w:rFonts w:eastAsia="Calibri"/>
          <w:rtl/>
          <w:lang w:val="fr-FR" w:bidi="ar-QA"/>
        </w:rPr>
        <w:t xml:space="preserve"> </w:t>
      </w:r>
      <w:r w:rsidRPr="00A964F1">
        <w:rPr>
          <w:rFonts w:eastAsia="Calibri" w:hint="cs"/>
          <w:rtl/>
          <w:lang w:val="fr-FR" w:bidi="ar-QA"/>
        </w:rPr>
        <w:t>تم</w:t>
      </w:r>
      <w:r w:rsidRPr="00A964F1">
        <w:rPr>
          <w:rFonts w:eastAsia="Calibri"/>
          <w:rtl/>
          <w:lang w:val="fr-FR" w:bidi="ar-QA"/>
        </w:rPr>
        <w:t xml:space="preserve"> </w:t>
      </w:r>
      <w:r w:rsidRPr="00A964F1">
        <w:rPr>
          <w:rFonts w:eastAsia="Calibri" w:hint="cs"/>
          <w:rtl/>
          <w:lang w:val="fr-FR" w:bidi="ar-QA"/>
        </w:rPr>
        <w:t>وضع</w:t>
      </w:r>
      <w:r w:rsidRPr="00A964F1">
        <w:rPr>
          <w:rFonts w:eastAsia="Calibri"/>
          <w:rtl/>
          <w:lang w:val="fr-FR" w:bidi="ar-QA"/>
        </w:rPr>
        <w:t xml:space="preserve"> </w:t>
      </w:r>
      <w:r w:rsidRPr="00A964F1">
        <w:rPr>
          <w:rFonts w:eastAsia="Calibri" w:hint="cs"/>
          <w:rtl/>
          <w:lang w:val="fr-FR" w:bidi="ar-QA"/>
        </w:rPr>
        <w:t>نظام</w:t>
      </w:r>
      <w:r w:rsidRPr="00A964F1">
        <w:rPr>
          <w:rFonts w:eastAsia="Calibri"/>
          <w:rtl/>
          <w:lang w:val="fr-FR" w:bidi="ar-QA"/>
        </w:rPr>
        <w:t xml:space="preserve"> </w:t>
      </w:r>
      <w:r w:rsidRPr="00A964F1">
        <w:rPr>
          <w:rFonts w:eastAsia="Calibri" w:hint="cs"/>
          <w:rtl/>
          <w:lang w:val="fr-FR" w:bidi="ar-QA"/>
        </w:rPr>
        <w:t>عمل</w:t>
      </w:r>
      <w:r w:rsidRPr="00A964F1">
        <w:rPr>
          <w:rFonts w:eastAsia="Calibri"/>
          <w:rtl/>
          <w:lang w:val="fr-FR" w:bidi="ar-QA"/>
        </w:rPr>
        <w:t xml:space="preserve"> </w:t>
      </w:r>
      <w:r w:rsidRPr="00A964F1">
        <w:rPr>
          <w:rFonts w:eastAsia="Calibri" w:hint="cs"/>
          <w:rtl/>
          <w:lang w:val="fr-FR" w:bidi="ar-QA"/>
        </w:rPr>
        <w:t>للجنة</w:t>
      </w:r>
      <w:r w:rsidRPr="00A964F1">
        <w:rPr>
          <w:rFonts w:eastAsia="Calibri"/>
          <w:rtl/>
          <w:lang w:val="fr-FR" w:bidi="ar-QA"/>
        </w:rPr>
        <w:t xml:space="preserve"> </w:t>
      </w:r>
      <w:r w:rsidRPr="00A964F1">
        <w:rPr>
          <w:rFonts w:eastAsia="Calibri" w:hint="cs"/>
          <w:rtl/>
          <w:lang w:val="fr-FR" w:bidi="ar-QA"/>
        </w:rPr>
        <w:t>كما</w:t>
      </w:r>
      <w:r w:rsidRPr="00A964F1">
        <w:rPr>
          <w:rFonts w:eastAsia="Calibri"/>
          <w:rtl/>
          <w:lang w:val="fr-FR" w:bidi="ar-QA"/>
        </w:rPr>
        <w:t xml:space="preserve"> </w:t>
      </w:r>
      <w:r w:rsidRPr="00A964F1">
        <w:rPr>
          <w:rFonts w:eastAsia="Calibri" w:hint="cs"/>
          <w:rtl/>
          <w:lang w:val="fr-FR" w:bidi="ar-QA"/>
        </w:rPr>
        <w:t>تم</w:t>
      </w:r>
      <w:r w:rsidRPr="00A964F1">
        <w:rPr>
          <w:rFonts w:eastAsia="Calibri"/>
          <w:rtl/>
          <w:lang w:val="fr-FR" w:bidi="ar-QA"/>
        </w:rPr>
        <w:t xml:space="preserve"> </w:t>
      </w:r>
      <w:r w:rsidRPr="00A964F1">
        <w:rPr>
          <w:rFonts w:eastAsia="Calibri" w:hint="cs"/>
          <w:rtl/>
          <w:lang w:val="fr-FR" w:bidi="ar-QA"/>
        </w:rPr>
        <w:t>إعداد</w:t>
      </w:r>
      <w:r w:rsidRPr="00A964F1">
        <w:rPr>
          <w:rFonts w:eastAsia="Calibri"/>
          <w:rtl/>
          <w:lang w:val="fr-FR" w:bidi="ar-QA"/>
        </w:rPr>
        <w:t xml:space="preserve"> </w:t>
      </w:r>
      <w:r w:rsidRPr="00A964F1">
        <w:rPr>
          <w:rFonts w:eastAsia="Calibri" w:hint="cs"/>
          <w:rtl/>
          <w:lang w:val="fr-FR" w:bidi="ar-QA"/>
        </w:rPr>
        <w:t>خطة</w:t>
      </w:r>
      <w:r w:rsidRPr="00A964F1">
        <w:rPr>
          <w:rFonts w:eastAsia="Calibri"/>
          <w:rtl/>
          <w:lang w:val="fr-FR" w:bidi="ar-QA"/>
        </w:rPr>
        <w:t xml:space="preserve"> </w:t>
      </w:r>
      <w:r w:rsidRPr="00A964F1">
        <w:rPr>
          <w:rFonts w:eastAsia="Calibri" w:hint="cs"/>
          <w:rtl/>
          <w:lang w:val="fr-FR" w:bidi="ar-QA"/>
        </w:rPr>
        <w:t>متكاملة</w:t>
      </w:r>
      <w:r w:rsidRPr="00A964F1">
        <w:rPr>
          <w:rFonts w:eastAsia="Calibri"/>
          <w:rtl/>
          <w:lang w:val="fr-FR" w:bidi="ar-QA"/>
        </w:rPr>
        <w:t xml:space="preserve"> </w:t>
      </w:r>
      <w:r w:rsidRPr="00A964F1">
        <w:rPr>
          <w:rFonts w:eastAsia="Calibri" w:hint="cs"/>
          <w:rtl/>
          <w:lang w:val="fr-FR" w:bidi="ar-QA"/>
        </w:rPr>
        <w:t>تماشيا</w:t>
      </w:r>
      <w:r w:rsidRPr="00A964F1">
        <w:rPr>
          <w:rFonts w:eastAsia="Calibri"/>
          <w:rtl/>
          <w:lang w:val="fr-FR" w:bidi="ar-QA"/>
        </w:rPr>
        <w:t xml:space="preserve"> </w:t>
      </w:r>
      <w:r w:rsidRPr="00A964F1">
        <w:rPr>
          <w:rFonts w:eastAsia="Calibri" w:hint="cs"/>
          <w:rtl/>
          <w:lang w:val="fr-FR" w:bidi="ar-QA"/>
        </w:rPr>
        <w:t>مع</w:t>
      </w:r>
      <w:r w:rsidRPr="00A964F1">
        <w:rPr>
          <w:rFonts w:eastAsia="Calibri"/>
          <w:rtl/>
          <w:lang w:val="fr-FR" w:bidi="ar-QA"/>
        </w:rPr>
        <w:t xml:space="preserve"> </w:t>
      </w:r>
      <w:r w:rsidRPr="00A964F1">
        <w:rPr>
          <w:rFonts w:eastAsia="Calibri" w:hint="cs"/>
          <w:rtl/>
          <w:lang w:val="fr-FR" w:bidi="ar-QA"/>
        </w:rPr>
        <w:t>المبادئ</w:t>
      </w:r>
      <w:r w:rsidRPr="00A964F1">
        <w:rPr>
          <w:rFonts w:eastAsia="Calibri"/>
          <w:rtl/>
          <w:lang w:val="fr-FR" w:bidi="ar-QA"/>
        </w:rPr>
        <w:t xml:space="preserve"> </w:t>
      </w:r>
      <w:r w:rsidRPr="00A964F1">
        <w:rPr>
          <w:rFonts w:eastAsia="Calibri" w:hint="cs"/>
          <w:rtl/>
          <w:lang w:val="fr-FR" w:bidi="ar-QA"/>
        </w:rPr>
        <w:t>التوجيهية</w:t>
      </w:r>
      <w:r w:rsidRPr="00A964F1">
        <w:rPr>
          <w:rFonts w:eastAsia="Calibri"/>
          <w:rtl/>
          <w:lang w:val="fr-FR" w:bidi="ar-QA"/>
        </w:rPr>
        <w:t xml:space="preserve"> </w:t>
      </w:r>
      <w:r w:rsidRPr="00A964F1">
        <w:rPr>
          <w:rFonts w:eastAsia="Calibri" w:hint="cs"/>
          <w:rtl/>
          <w:lang w:val="fr-FR" w:bidi="ar-QA"/>
        </w:rPr>
        <w:t>المتعلقة</w:t>
      </w:r>
      <w:r w:rsidRPr="00A964F1">
        <w:rPr>
          <w:rFonts w:eastAsia="Calibri"/>
          <w:rtl/>
          <w:lang w:val="fr-FR" w:bidi="ar-QA"/>
        </w:rPr>
        <w:t xml:space="preserve"> </w:t>
      </w:r>
      <w:r w:rsidRPr="00A964F1">
        <w:rPr>
          <w:rFonts w:eastAsia="Calibri" w:hint="cs"/>
          <w:rtl/>
          <w:lang w:val="fr-FR" w:bidi="ar-QA"/>
        </w:rPr>
        <w:t>بصورة</w:t>
      </w:r>
      <w:r w:rsidRPr="00A964F1">
        <w:rPr>
          <w:rFonts w:eastAsia="Calibri"/>
          <w:rtl/>
          <w:lang w:val="fr-FR" w:bidi="ar-QA"/>
        </w:rPr>
        <w:t xml:space="preserve"> </w:t>
      </w:r>
      <w:r w:rsidRPr="00A964F1">
        <w:rPr>
          <w:rFonts w:eastAsia="Calibri" w:hint="cs"/>
          <w:rtl/>
          <w:lang w:val="fr-FR" w:bidi="ar-QA"/>
        </w:rPr>
        <w:t>ومضمون</w:t>
      </w:r>
      <w:r w:rsidRPr="00A964F1">
        <w:rPr>
          <w:rFonts w:eastAsia="Calibri"/>
          <w:rtl/>
          <w:lang w:val="fr-FR" w:bidi="ar-QA"/>
        </w:rPr>
        <w:t xml:space="preserve"> </w:t>
      </w:r>
      <w:r w:rsidRPr="00A964F1">
        <w:rPr>
          <w:rFonts w:eastAsia="Calibri" w:hint="cs"/>
          <w:rtl/>
          <w:lang w:val="fr-FR" w:bidi="ar-QA"/>
        </w:rPr>
        <w:t>التقارير</w:t>
      </w:r>
      <w:r w:rsidRPr="00A964F1">
        <w:rPr>
          <w:rFonts w:eastAsia="Calibri"/>
          <w:rtl/>
          <w:lang w:val="fr-FR" w:bidi="ar-QA"/>
        </w:rPr>
        <w:t xml:space="preserve"> </w:t>
      </w:r>
      <w:r w:rsidRPr="00A964F1">
        <w:rPr>
          <w:rFonts w:eastAsia="Calibri" w:hint="cs"/>
          <w:rtl/>
          <w:lang w:val="fr-FR" w:bidi="ar-QA"/>
        </w:rPr>
        <w:t>الدورية</w:t>
      </w:r>
      <w:r w:rsidRPr="00A964F1">
        <w:rPr>
          <w:rFonts w:eastAsia="Calibri"/>
          <w:rtl/>
          <w:lang w:val="fr-FR" w:bidi="ar-QA"/>
        </w:rPr>
        <w:t xml:space="preserve"> </w:t>
      </w:r>
      <w:r w:rsidRPr="00A964F1">
        <w:rPr>
          <w:rFonts w:eastAsia="Calibri" w:hint="cs"/>
          <w:rtl/>
          <w:lang w:val="fr-FR" w:bidi="ar-QA"/>
        </w:rPr>
        <w:t>التي</w:t>
      </w:r>
      <w:r w:rsidRPr="00A964F1">
        <w:rPr>
          <w:rFonts w:eastAsia="Calibri"/>
          <w:rtl/>
          <w:lang w:val="fr-FR" w:bidi="ar-QA"/>
        </w:rPr>
        <w:t xml:space="preserve"> </w:t>
      </w:r>
      <w:r w:rsidRPr="00A964F1">
        <w:rPr>
          <w:rFonts w:eastAsia="Calibri" w:hint="cs"/>
          <w:rtl/>
          <w:lang w:val="fr-FR" w:bidi="ar-QA"/>
        </w:rPr>
        <w:t>يتعين</w:t>
      </w:r>
      <w:r w:rsidRPr="00A964F1">
        <w:rPr>
          <w:rFonts w:eastAsia="Calibri"/>
          <w:rtl/>
          <w:lang w:val="fr-FR" w:bidi="ar-QA"/>
        </w:rPr>
        <w:t xml:space="preserve"> </w:t>
      </w:r>
      <w:r w:rsidRPr="00A964F1">
        <w:rPr>
          <w:rFonts w:eastAsia="Calibri" w:hint="cs"/>
          <w:rtl/>
          <w:lang w:val="fr-FR" w:bidi="ar-QA"/>
        </w:rPr>
        <w:t>على</w:t>
      </w:r>
      <w:r w:rsidRPr="00A964F1">
        <w:rPr>
          <w:rFonts w:eastAsia="Calibri"/>
          <w:rtl/>
          <w:lang w:val="fr-FR" w:bidi="ar-QA"/>
        </w:rPr>
        <w:t xml:space="preserve"> </w:t>
      </w:r>
      <w:r w:rsidRPr="00A964F1">
        <w:rPr>
          <w:rFonts w:eastAsia="Calibri" w:hint="cs"/>
          <w:rtl/>
          <w:lang w:val="fr-FR" w:bidi="ar-QA"/>
        </w:rPr>
        <w:t>الدول</w:t>
      </w:r>
      <w:r w:rsidRPr="00A964F1">
        <w:rPr>
          <w:rFonts w:eastAsia="Calibri"/>
          <w:rtl/>
          <w:lang w:val="fr-FR" w:bidi="ar-QA"/>
        </w:rPr>
        <w:t xml:space="preserve"> </w:t>
      </w:r>
      <w:r w:rsidRPr="00A964F1">
        <w:rPr>
          <w:rFonts w:eastAsia="Calibri" w:hint="cs"/>
          <w:rtl/>
          <w:lang w:val="fr-FR" w:bidi="ar-QA"/>
        </w:rPr>
        <w:t>الأطراف</w:t>
      </w:r>
      <w:r w:rsidRPr="00A964F1">
        <w:rPr>
          <w:rFonts w:eastAsia="Calibri"/>
          <w:rtl/>
          <w:lang w:val="fr-FR" w:bidi="ar-QA"/>
        </w:rPr>
        <w:t xml:space="preserve"> </w:t>
      </w:r>
      <w:r w:rsidRPr="00A964F1">
        <w:rPr>
          <w:rFonts w:eastAsia="Calibri" w:hint="cs"/>
          <w:rtl/>
          <w:lang w:val="fr-FR" w:bidi="ar-QA"/>
        </w:rPr>
        <w:t>تقديمها،</w:t>
      </w:r>
      <w:r w:rsidRPr="00A964F1">
        <w:rPr>
          <w:rFonts w:eastAsia="Calibri"/>
          <w:rtl/>
          <w:lang w:val="fr-FR" w:bidi="ar-QA"/>
        </w:rPr>
        <w:t xml:space="preserve"> </w:t>
      </w:r>
      <w:r w:rsidRPr="00A964F1">
        <w:rPr>
          <w:rFonts w:eastAsia="Calibri" w:hint="cs"/>
          <w:rtl/>
          <w:lang w:val="fr-FR" w:bidi="ar-QA"/>
        </w:rPr>
        <w:t>والتي</w:t>
      </w:r>
      <w:r w:rsidRPr="00A964F1">
        <w:rPr>
          <w:rFonts w:eastAsia="Calibri"/>
          <w:rtl/>
          <w:lang w:val="fr-FR" w:bidi="ar-QA"/>
        </w:rPr>
        <w:t xml:space="preserve"> </w:t>
      </w:r>
      <w:r w:rsidRPr="00A964F1">
        <w:rPr>
          <w:rFonts w:eastAsia="Calibri" w:hint="cs"/>
          <w:rtl/>
          <w:lang w:val="fr-FR" w:bidi="ar-QA"/>
        </w:rPr>
        <w:t>اعتمدتها</w:t>
      </w:r>
      <w:r w:rsidRPr="00A964F1">
        <w:rPr>
          <w:rFonts w:eastAsia="Calibri"/>
          <w:rtl/>
          <w:lang w:val="fr-FR" w:bidi="ar-QA"/>
        </w:rPr>
        <w:t xml:space="preserve"> </w:t>
      </w:r>
      <w:r w:rsidRPr="00A964F1">
        <w:rPr>
          <w:rFonts w:eastAsia="Calibri" w:hint="cs"/>
          <w:rtl/>
          <w:lang w:val="fr-FR" w:bidi="ar-QA"/>
        </w:rPr>
        <w:t>لجنة</w:t>
      </w:r>
      <w:r w:rsidRPr="00A964F1">
        <w:rPr>
          <w:rFonts w:eastAsia="Calibri"/>
          <w:rtl/>
          <w:lang w:val="fr-FR" w:bidi="ar-QA"/>
        </w:rPr>
        <w:t xml:space="preserve"> </w:t>
      </w:r>
      <w:r w:rsidRPr="00A964F1">
        <w:rPr>
          <w:rFonts w:eastAsia="Calibri" w:hint="cs"/>
          <w:rtl/>
          <w:lang w:val="fr-FR" w:bidi="ar-QA"/>
        </w:rPr>
        <w:t>حقوق</w:t>
      </w:r>
      <w:r w:rsidRPr="00A964F1">
        <w:rPr>
          <w:rFonts w:eastAsia="Calibri"/>
          <w:rtl/>
          <w:lang w:val="fr-FR" w:bidi="ar-QA"/>
        </w:rPr>
        <w:t xml:space="preserve"> </w:t>
      </w:r>
      <w:r w:rsidRPr="00A964F1">
        <w:rPr>
          <w:rFonts w:eastAsia="Calibri" w:hint="cs"/>
          <w:rtl/>
          <w:lang w:val="fr-FR" w:bidi="ar-QA"/>
        </w:rPr>
        <w:t>الطفل</w:t>
      </w:r>
      <w:r w:rsidRPr="00A964F1">
        <w:rPr>
          <w:rFonts w:eastAsia="Calibri"/>
          <w:rtl/>
          <w:lang w:val="fr-FR" w:bidi="ar-QA"/>
        </w:rPr>
        <w:t xml:space="preserve"> </w:t>
      </w:r>
      <w:r w:rsidRPr="00A964F1">
        <w:rPr>
          <w:rFonts w:eastAsia="Calibri" w:hint="cs"/>
          <w:rtl/>
          <w:lang w:val="fr-FR" w:bidi="ar-QA"/>
        </w:rPr>
        <w:t>والمشار</w:t>
      </w:r>
      <w:r w:rsidRPr="00A964F1">
        <w:rPr>
          <w:rFonts w:eastAsia="Calibri"/>
          <w:rtl/>
          <w:lang w:val="fr-FR" w:bidi="ar-QA"/>
        </w:rPr>
        <w:t xml:space="preserve"> </w:t>
      </w:r>
      <w:r w:rsidRPr="00A964F1">
        <w:rPr>
          <w:rFonts w:eastAsia="Calibri" w:hint="cs"/>
          <w:rtl/>
          <w:lang w:val="fr-FR" w:bidi="ar-QA"/>
        </w:rPr>
        <w:t>إليها</w:t>
      </w:r>
      <w:r w:rsidRPr="00A964F1">
        <w:rPr>
          <w:rFonts w:eastAsia="Calibri"/>
          <w:rtl/>
          <w:lang w:val="fr-FR" w:bidi="ar-QA"/>
        </w:rPr>
        <w:t xml:space="preserve"> </w:t>
      </w:r>
      <w:r w:rsidRPr="00A964F1">
        <w:rPr>
          <w:rFonts w:eastAsia="Calibri" w:hint="cs"/>
          <w:rtl/>
          <w:lang w:val="fr-FR" w:bidi="ar-QA"/>
        </w:rPr>
        <w:t>أعلاه</w:t>
      </w:r>
      <w:r w:rsidRPr="00A964F1">
        <w:rPr>
          <w:rFonts w:eastAsia="Calibri"/>
          <w:rtl/>
          <w:lang w:val="fr-FR" w:bidi="ar-QA"/>
        </w:rPr>
        <w:t xml:space="preserve"> (</w:t>
      </w:r>
      <w:r w:rsidRPr="00A964F1">
        <w:rPr>
          <w:rFonts w:eastAsia="Calibri"/>
          <w:lang w:val="fr-FR" w:bidi="ar-QA"/>
        </w:rPr>
        <w:t>CRC/C/58/Rev.2</w:t>
      </w:r>
      <w:r w:rsidRPr="00A964F1">
        <w:rPr>
          <w:rFonts w:eastAsia="Calibri"/>
          <w:rtl/>
          <w:lang w:val="fr-FR" w:bidi="ar-QA"/>
        </w:rPr>
        <w:t xml:space="preserve">). </w:t>
      </w:r>
      <w:r w:rsidRPr="00A964F1">
        <w:rPr>
          <w:rFonts w:eastAsia="Calibri" w:hint="cs"/>
          <w:rtl/>
          <w:lang w:val="fr-FR" w:bidi="ar-QA"/>
        </w:rPr>
        <w:t>وتوصيات</w:t>
      </w:r>
      <w:r w:rsidRPr="00A964F1">
        <w:rPr>
          <w:rFonts w:eastAsia="Calibri"/>
          <w:rtl/>
          <w:lang w:val="fr-FR" w:bidi="ar-QA"/>
        </w:rPr>
        <w:t xml:space="preserve"> </w:t>
      </w:r>
      <w:r w:rsidRPr="00A964F1">
        <w:rPr>
          <w:rFonts w:eastAsia="Calibri" w:hint="cs"/>
          <w:rtl/>
          <w:lang w:val="fr-FR" w:bidi="ar-QA"/>
        </w:rPr>
        <w:t>اللجنة</w:t>
      </w:r>
      <w:r w:rsidRPr="00A964F1">
        <w:rPr>
          <w:rFonts w:eastAsia="Calibri"/>
          <w:rtl/>
          <w:lang w:val="fr-FR" w:bidi="ar-QA"/>
        </w:rPr>
        <w:t xml:space="preserve"> </w:t>
      </w:r>
      <w:r w:rsidRPr="00A964F1">
        <w:rPr>
          <w:rFonts w:eastAsia="Calibri" w:hint="cs"/>
          <w:rtl/>
          <w:lang w:val="fr-FR" w:bidi="ar-QA"/>
        </w:rPr>
        <w:t>الدولية</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التقرير</w:t>
      </w:r>
      <w:r w:rsidRPr="00A964F1">
        <w:rPr>
          <w:rFonts w:eastAsia="Calibri"/>
          <w:rtl/>
          <w:lang w:val="fr-FR" w:bidi="ar-QA"/>
        </w:rPr>
        <w:t xml:space="preserve"> </w:t>
      </w:r>
      <w:r w:rsidRPr="00A964F1">
        <w:rPr>
          <w:rFonts w:eastAsia="Calibri" w:hint="cs"/>
          <w:rtl/>
          <w:lang w:val="fr-FR" w:bidi="ar-QA"/>
        </w:rPr>
        <w:t>الدوري</w:t>
      </w:r>
      <w:r w:rsidRPr="00A964F1">
        <w:rPr>
          <w:rFonts w:eastAsia="Calibri"/>
          <w:rtl/>
          <w:lang w:val="fr-FR" w:bidi="ar-QA"/>
        </w:rPr>
        <w:t xml:space="preserve"> </w:t>
      </w:r>
      <w:r w:rsidRPr="00A964F1">
        <w:rPr>
          <w:rFonts w:eastAsia="Calibri" w:hint="cs"/>
          <w:rtl/>
          <w:lang w:val="fr-FR" w:bidi="ar-QA"/>
        </w:rPr>
        <w:t>الثاني</w:t>
      </w:r>
      <w:r w:rsidRPr="00A964F1">
        <w:rPr>
          <w:rFonts w:eastAsia="Calibri"/>
          <w:rtl/>
          <w:lang w:val="fr-FR" w:bidi="ar-QA"/>
        </w:rPr>
        <w:t xml:space="preserve"> </w:t>
      </w:r>
      <w:r w:rsidRPr="00A964F1">
        <w:rPr>
          <w:rFonts w:eastAsia="Calibri" w:hint="cs"/>
          <w:rtl/>
          <w:lang w:val="fr-FR" w:bidi="ar-QA"/>
        </w:rPr>
        <w:t>لدولة</w:t>
      </w:r>
      <w:r w:rsidRPr="00A964F1">
        <w:rPr>
          <w:rFonts w:eastAsia="Calibri"/>
          <w:rtl/>
          <w:lang w:val="fr-FR" w:bidi="ar-QA"/>
        </w:rPr>
        <w:t xml:space="preserve"> </w:t>
      </w:r>
      <w:r w:rsidRPr="00A964F1">
        <w:rPr>
          <w:rFonts w:eastAsia="Calibri" w:hint="cs"/>
          <w:rtl/>
          <w:lang w:val="fr-FR" w:bidi="ar-QA"/>
        </w:rPr>
        <w:t>قطر</w:t>
      </w:r>
      <w:r w:rsidRPr="00A964F1">
        <w:rPr>
          <w:rFonts w:eastAsia="Calibri"/>
          <w:rtl/>
          <w:lang w:val="fr-FR" w:bidi="ar-QA"/>
        </w:rPr>
        <w:t xml:space="preserve">. </w:t>
      </w:r>
    </w:p>
    <w:p w:rsidR="002B1C44" w:rsidRPr="00A964F1" w:rsidRDefault="002B1C44" w:rsidP="002B1C44">
      <w:pPr>
        <w:pStyle w:val="SingleTxtGA"/>
        <w:rPr>
          <w:rFonts w:eastAsia="Calibri"/>
          <w:lang w:val="fr-FR" w:bidi="ar-QA"/>
        </w:rPr>
      </w:pPr>
      <w:r>
        <w:rPr>
          <w:rFonts w:eastAsia="Calibri" w:hint="cs"/>
          <w:rtl/>
          <w:lang w:val="fr-FR" w:bidi="ar-QA"/>
        </w:rPr>
        <w:t>8-</w:t>
      </w:r>
      <w:r>
        <w:rPr>
          <w:rFonts w:eastAsia="Calibri" w:hint="cs"/>
          <w:rtl/>
          <w:lang w:val="fr-FR" w:bidi="ar-QA"/>
        </w:rPr>
        <w:tab/>
      </w:r>
      <w:r w:rsidRPr="00A964F1">
        <w:rPr>
          <w:rFonts w:eastAsia="Calibri" w:hint="cs"/>
          <w:rtl/>
          <w:lang w:val="fr-FR" w:bidi="ar-QA"/>
        </w:rPr>
        <w:t>تم</w:t>
      </w:r>
      <w:r w:rsidRPr="00A964F1">
        <w:rPr>
          <w:rFonts w:eastAsia="Calibri"/>
          <w:rtl/>
          <w:lang w:val="fr-FR" w:bidi="ar-QA"/>
        </w:rPr>
        <w:t xml:space="preserve"> </w:t>
      </w:r>
      <w:r w:rsidRPr="00A964F1">
        <w:rPr>
          <w:rFonts w:eastAsia="Calibri" w:hint="cs"/>
          <w:rtl/>
          <w:lang w:val="fr-FR" w:bidi="ar-QA"/>
        </w:rPr>
        <w:t>تشكيل</w:t>
      </w:r>
      <w:r w:rsidRPr="00A964F1">
        <w:rPr>
          <w:rFonts w:eastAsia="Calibri"/>
          <w:rtl/>
          <w:lang w:val="fr-FR" w:bidi="ar-QA"/>
        </w:rPr>
        <w:t xml:space="preserve"> </w:t>
      </w:r>
      <w:r w:rsidRPr="00A964F1">
        <w:rPr>
          <w:rFonts w:eastAsia="Calibri" w:hint="cs"/>
          <w:rtl/>
          <w:lang w:val="fr-FR" w:bidi="ar-QA"/>
        </w:rPr>
        <w:t>لجان</w:t>
      </w:r>
      <w:r w:rsidRPr="00A964F1">
        <w:rPr>
          <w:rFonts w:eastAsia="Calibri"/>
          <w:rtl/>
          <w:lang w:val="fr-FR" w:bidi="ar-QA"/>
        </w:rPr>
        <w:t xml:space="preserve"> </w:t>
      </w:r>
      <w:r w:rsidRPr="00A964F1">
        <w:rPr>
          <w:rFonts w:eastAsia="Calibri" w:hint="cs"/>
          <w:rtl/>
          <w:lang w:val="fr-FR" w:bidi="ar-QA"/>
        </w:rPr>
        <w:t>فرعية</w:t>
      </w:r>
      <w:r w:rsidRPr="00A964F1">
        <w:rPr>
          <w:rFonts w:eastAsia="Calibri"/>
          <w:rtl/>
          <w:lang w:val="fr-FR" w:bidi="ar-QA"/>
        </w:rPr>
        <w:t xml:space="preserve"> </w:t>
      </w:r>
      <w:r w:rsidRPr="00A964F1">
        <w:rPr>
          <w:rFonts w:eastAsia="Calibri" w:hint="cs"/>
          <w:rtl/>
          <w:lang w:val="fr-FR" w:bidi="ar-QA"/>
        </w:rPr>
        <w:t>من</w:t>
      </w:r>
      <w:r w:rsidRPr="00A964F1">
        <w:rPr>
          <w:rFonts w:eastAsia="Calibri"/>
          <w:rtl/>
          <w:lang w:val="fr-FR" w:bidi="ar-QA"/>
        </w:rPr>
        <w:t xml:space="preserve"> </w:t>
      </w:r>
      <w:r w:rsidRPr="00A964F1">
        <w:rPr>
          <w:rFonts w:eastAsia="Calibri" w:hint="cs"/>
          <w:rtl/>
          <w:lang w:val="fr-FR" w:bidi="ar-QA"/>
        </w:rPr>
        <w:t>ممثلي</w:t>
      </w:r>
      <w:r w:rsidRPr="00A964F1">
        <w:rPr>
          <w:rFonts w:eastAsia="Calibri"/>
          <w:rtl/>
          <w:lang w:val="fr-FR" w:bidi="ar-QA"/>
        </w:rPr>
        <w:t xml:space="preserve"> </w:t>
      </w:r>
      <w:r w:rsidRPr="00A964F1">
        <w:rPr>
          <w:rFonts w:eastAsia="Calibri" w:hint="cs"/>
          <w:rtl/>
          <w:lang w:val="fr-FR" w:bidi="ar-QA"/>
        </w:rPr>
        <w:t>القطاعات</w:t>
      </w:r>
      <w:r w:rsidRPr="00A964F1">
        <w:rPr>
          <w:rFonts w:eastAsia="Calibri"/>
          <w:rtl/>
          <w:lang w:val="fr-FR" w:bidi="ar-QA"/>
        </w:rPr>
        <w:t xml:space="preserve"> </w:t>
      </w:r>
      <w:r w:rsidRPr="00A964F1">
        <w:rPr>
          <w:rFonts w:eastAsia="Calibri" w:hint="cs"/>
          <w:rtl/>
          <w:lang w:val="fr-FR" w:bidi="ar-QA"/>
        </w:rPr>
        <w:t>الحكومية</w:t>
      </w:r>
      <w:r w:rsidRPr="00A964F1">
        <w:rPr>
          <w:rFonts w:eastAsia="Calibri"/>
          <w:rtl/>
          <w:lang w:val="fr-FR" w:bidi="ar-QA"/>
        </w:rPr>
        <w:t xml:space="preserve"> </w:t>
      </w:r>
      <w:r w:rsidRPr="00A964F1">
        <w:rPr>
          <w:rFonts w:eastAsia="Calibri" w:hint="cs"/>
          <w:rtl/>
          <w:lang w:val="fr-FR" w:bidi="ar-QA"/>
        </w:rPr>
        <w:t>والأهلية</w:t>
      </w:r>
      <w:r w:rsidRPr="00A964F1">
        <w:rPr>
          <w:rFonts w:eastAsia="Calibri"/>
          <w:rtl/>
          <w:lang w:val="fr-FR" w:bidi="ar-QA"/>
        </w:rPr>
        <w:t xml:space="preserve"> </w:t>
      </w:r>
      <w:r w:rsidRPr="00A964F1">
        <w:rPr>
          <w:rFonts w:eastAsia="Calibri" w:hint="cs"/>
          <w:rtl/>
          <w:lang w:val="fr-FR" w:bidi="ar-QA"/>
        </w:rPr>
        <w:t>ذات</w:t>
      </w:r>
      <w:r w:rsidRPr="00A964F1">
        <w:rPr>
          <w:rFonts w:eastAsia="Calibri"/>
          <w:rtl/>
          <w:lang w:val="fr-FR" w:bidi="ar-QA"/>
        </w:rPr>
        <w:t xml:space="preserve"> </w:t>
      </w:r>
      <w:r w:rsidRPr="00A964F1">
        <w:rPr>
          <w:rFonts w:eastAsia="Calibri" w:hint="cs"/>
          <w:rtl/>
          <w:lang w:val="fr-FR" w:bidi="ar-QA"/>
        </w:rPr>
        <w:t>العلاقة</w:t>
      </w:r>
      <w:r w:rsidRPr="00A964F1">
        <w:rPr>
          <w:rFonts w:eastAsia="Calibri"/>
          <w:rtl/>
          <w:lang w:val="fr-FR" w:bidi="ar-QA"/>
        </w:rPr>
        <w:t xml:space="preserve"> </w:t>
      </w:r>
      <w:r w:rsidRPr="00A964F1">
        <w:rPr>
          <w:rFonts w:eastAsia="Calibri" w:hint="cs"/>
          <w:rtl/>
          <w:lang w:val="fr-FR" w:bidi="ar-QA"/>
        </w:rPr>
        <w:t>بالتقرير،</w:t>
      </w:r>
      <w:r w:rsidRPr="00A964F1">
        <w:rPr>
          <w:rFonts w:eastAsia="Calibri"/>
          <w:rtl/>
          <w:lang w:val="fr-FR" w:bidi="ar-QA"/>
        </w:rPr>
        <w:t xml:space="preserve"> </w:t>
      </w:r>
      <w:r w:rsidRPr="00A964F1">
        <w:rPr>
          <w:rFonts w:eastAsia="Calibri" w:hint="cs"/>
          <w:rtl/>
          <w:lang w:val="fr-FR" w:bidi="ar-QA"/>
        </w:rPr>
        <w:t>والذين</w:t>
      </w:r>
      <w:r w:rsidRPr="00A964F1">
        <w:rPr>
          <w:rFonts w:eastAsia="Calibri"/>
          <w:rtl/>
          <w:lang w:val="fr-FR" w:bidi="ar-QA"/>
        </w:rPr>
        <w:t xml:space="preserve"> </w:t>
      </w:r>
      <w:r w:rsidRPr="00A964F1">
        <w:rPr>
          <w:rFonts w:eastAsia="Calibri" w:hint="cs"/>
          <w:rtl/>
          <w:lang w:val="fr-FR" w:bidi="ar-QA"/>
        </w:rPr>
        <w:t>يمثّلون</w:t>
      </w:r>
      <w:r w:rsidRPr="00A964F1">
        <w:rPr>
          <w:rFonts w:eastAsia="Calibri"/>
          <w:rtl/>
          <w:lang w:val="fr-FR" w:bidi="ar-QA"/>
        </w:rPr>
        <w:t xml:space="preserve"> </w:t>
      </w:r>
      <w:r w:rsidRPr="00A964F1">
        <w:rPr>
          <w:rFonts w:eastAsia="Calibri" w:hint="cs"/>
          <w:rtl/>
          <w:lang w:val="fr-FR" w:bidi="ar-QA"/>
        </w:rPr>
        <w:t>تلك</w:t>
      </w:r>
      <w:r w:rsidRPr="00A964F1">
        <w:rPr>
          <w:rFonts w:eastAsia="Calibri"/>
          <w:rtl/>
          <w:lang w:val="fr-FR" w:bidi="ar-QA"/>
        </w:rPr>
        <w:t xml:space="preserve"> </w:t>
      </w:r>
      <w:r w:rsidRPr="00A964F1">
        <w:rPr>
          <w:rFonts w:eastAsia="Calibri" w:hint="cs"/>
          <w:rtl/>
          <w:lang w:val="fr-FR" w:bidi="ar-QA"/>
        </w:rPr>
        <w:t>القطاعات</w:t>
      </w:r>
      <w:r w:rsidRPr="00A964F1">
        <w:rPr>
          <w:rFonts w:eastAsia="Calibri"/>
          <w:rtl/>
          <w:lang w:val="fr-FR" w:bidi="ar-QA"/>
        </w:rPr>
        <w:t xml:space="preserve"> </w:t>
      </w:r>
      <w:r w:rsidRPr="00A964F1">
        <w:rPr>
          <w:rFonts w:eastAsia="Calibri" w:hint="cs"/>
          <w:rtl/>
          <w:lang w:val="fr-FR" w:bidi="ar-QA"/>
        </w:rPr>
        <w:t>تمثيلاً</w:t>
      </w:r>
      <w:r w:rsidRPr="00A964F1">
        <w:rPr>
          <w:rFonts w:eastAsia="Calibri"/>
          <w:rtl/>
          <w:lang w:val="fr-FR" w:bidi="ar-QA"/>
        </w:rPr>
        <w:t xml:space="preserve"> </w:t>
      </w:r>
      <w:r w:rsidRPr="00A964F1">
        <w:rPr>
          <w:rFonts w:eastAsia="Calibri" w:hint="cs"/>
          <w:rtl/>
          <w:lang w:val="fr-FR" w:bidi="ar-QA"/>
        </w:rPr>
        <w:t>رسمياً</w:t>
      </w:r>
      <w:r w:rsidRPr="00A964F1">
        <w:rPr>
          <w:rFonts w:eastAsia="Calibri"/>
          <w:rtl/>
          <w:lang w:val="fr-FR" w:bidi="ar-QA"/>
        </w:rPr>
        <w:t xml:space="preserve"> </w:t>
      </w:r>
      <w:r w:rsidRPr="00A964F1">
        <w:rPr>
          <w:rFonts w:eastAsia="Calibri" w:hint="cs"/>
          <w:rtl/>
          <w:lang w:val="fr-FR" w:bidi="ar-QA"/>
        </w:rPr>
        <w:t>باللجنة،</w:t>
      </w:r>
      <w:r w:rsidRPr="00A964F1">
        <w:rPr>
          <w:rFonts w:eastAsia="Calibri"/>
          <w:rtl/>
          <w:lang w:val="fr-FR" w:bidi="ar-QA"/>
        </w:rPr>
        <w:t xml:space="preserve"> </w:t>
      </w:r>
      <w:r w:rsidRPr="00A964F1">
        <w:rPr>
          <w:rFonts w:eastAsia="Calibri" w:hint="cs"/>
          <w:rtl/>
          <w:lang w:val="fr-FR" w:bidi="ar-QA"/>
        </w:rPr>
        <w:t>حيث</w:t>
      </w:r>
      <w:r w:rsidRPr="00A964F1">
        <w:rPr>
          <w:rFonts w:eastAsia="Calibri"/>
          <w:rtl/>
          <w:lang w:val="fr-FR" w:bidi="ar-QA"/>
        </w:rPr>
        <w:t xml:space="preserve"> </w:t>
      </w:r>
      <w:r w:rsidRPr="00A964F1">
        <w:rPr>
          <w:rFonts w:eastAsia="Calibri" w:hint="cs"/>
          <w:rtl/>
          <w:lang w:val="fr-FR" w:bidi="ar-QA"/>
        </w:rPr>
        <w:t>وُزّعت</w:t>
      </w:r>
      <w:r w:rsidRPr="00A964F1">
        <w:rPr>
          <w:rFonts w:eastAsia="Calibri"/>
          <w:rtl/>
          <w:lang w:val="fr-FR" w:bidi="ar-QA"/>
        </w:rPr>
        <w:t xml:space="preserve"> </w:t>
      </w:r>
      <w:r w:rsidRPr="00A964F1">
        <w:rPr>
          <w:rFonts w:eastAsia="Calibri" w:hint="cs"/>
          <w:rtl/>
          <w:lang w:val="fr-FR" w:bidi="ar-QA"/>
        </w:rPr>
        <w:t>المسؤوليات</w:t>
      </w:r>
      <w:r w:rsidRPr="00A964F1">
        <w:rPr>
          <w:rFonts w:eastAsia="Calibri"/>
          <w:rtl/>
          <w:lang w:val="fr-FR" w:bidi="ar-QA"/>
        </w:rPr>
        <w:t xml:space="preserve"> </w:t>
      </w:r>
      <w:r w:rsidRPr="00A964F1">
        <w:rPr>
          <w:rFonts w:eastAsia="Calibri" w:hint="cs"/>
          <w:rtl/>
          <w:lang w:val="fr-FR" w:bidi="ar-QA"/>
        </w:rPr>
        <w:t>والمهام</w:t>
      </w:r>
      <w:r w:rsidRPr="00A964F1">
        <w:rPr>
          <w:rFonts w:eastAsia="Calibri"/>
          <w:rtl/>
          <w:lang w:val="fr-FR" w:bidi="ar-QA"/>
        </w:rPr>
        <w:t xml:space="preserve"> </w:t>
      </w:r>
      <w:r w:rsidRPr="00A964F1">
        <w:rPr>
          <w:rFonts w:eastAsia="Calibri" w:hint="cs"/>
          <w:rtl/>
          <w:lang w:val="fr-FR" w:bidi="ar-QA"/>
        </w:rPr>
        <w:t>على</w:t>
      </w:r>
      <w:r w:rsidRPr="00A964F1">
        <w:rPr>
          <w:rFonts w:eastAsia="Calibri"/>
          <w:rtl/>
          <w:lang w:val="fr-FR" w:bidi="ar-QA"/>
        </w:rPr>
        <w:t xml:space="preserve"> </w:t>
      </w:r>
      <w:r w:rsidRPr="00A964F1">
        <w:rPr>
          <w:rFonts w:eastAsia="Calibri" w:hint="cs"/>
          <w:rtl/>
          <w:lang w:val="fr-FR" w:bidi="ar-QA"/>
        </w:rPr>
        <w:t>الأعضاء</w:t>
      </w:r>
      <w:r w:rsidRPr="00A964F1">
        <w:rPr>
          <w:rFonts w:eastAsia="Calibri"/>
          <w:rtl/>
          <w:lang w:val="fr-FR" w:bidi="ar-QA"/>
        </w:rPr>
        <w:t xml:space="preserve"> </w:t>
      </w:r>
      <w:r w:rsidRPr="00A964F1">
        <w:rPr>
          <w:rFonts w:eastAsia="Calibri" w:hint="cs"/>
          <w:rtl/>
          <w:lang w:val="fr-FR" w:bidi="ar-QA"/>
        </w:rPr>
        <w:t>حسب</w:t>
      </w:r>
      <w:r w:rsidRPr="00A964F1">
        <w:rPr>
          <w:rFonts w:eastAsia="Calibri"/>
          <w:rtl/>
          <w:lang w:val="fr-FR" w:bidi="ar-QA"/>
        </w:rPr>
        <w:t xml:space="preserve"> </w:t>
      </w:r>
      <w:r w:rsidRPr="00A964F1">
        <w:rPr>
          <w:rFonts w:eastAsia="Calibri" w:hint="cs"/>
          <w:rtl/>
          <w:lang w:val="fr-FR" w:bidi="ar-QA"/>
        </w:rPr>
        <w:t>المحاور</w:t>
      </w:r>
      <w:r w:rsidRPr="00A964F1">
        <w:rPr>
          <w:rFonts w:eastAsia="Calibri"/>
          <w:rtl/>
          <w:lang w:val="fr-FR" w:bidi="ar-QA"/>
        </w:rPr>
        <w:t xml:space="preserve"> </w:t>
      </w:r>
      <w:r w:rsidRPr="00A964F1">
        <w:rPr>
          <w:rFonts w:eastAsia="Calibri" w:hint="cs"/>
          <w:rtl/>
          <w:lang w:val="fr-FR" w:bidi="ar-QA"/>
        </w:rPr>
        <w:t>الواردة</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الخطة</w:t>
      </w:r>
      <w:r w:rsidRPr="00A964F1">
        <w:rPr>
          <w:rFonts w:eastAsia="Calibri"/>
          <w:rtl/>
          <w:lang w:val="fr-FR" w:bidi="ar-QA"/>
        </w:rPr>
        <w:t xml:space="preserve">. </w:t>
      </w:r>
    </w:p>
    <w:p w:rsidR="002B1C44" w:rsidRPr="00A964F1" w:rsidRDefault="002B1C44" w:rsidP="002B1C44">
      <w:pPr>
        <w:pStyle w:val="SingleTxtGA"/>
        <w:rPr>
          <w:rFonts w:eastAsia="Calibri"/>
          <w:lang w:val="fr-FR" w:bidi="ar-QA"/>
        </w:rPr>
      </w:pPr>
      <w:r>
        <w:rPr>
          <w:rFonts w:eastAsia="Calibri" w:hint="cs"/>
          <w:rtl/>
          <w:lang w:val="fr-FR" w:bidi="ar-QA"/>
        </w:rPr>
        <w:t>9-</w:t>
      </w:r>
      <w:r>
        <w:rPr>
          <w:rFonts w:eastAsia="Calibri" w:hint="cs"/>
          <w:rtl/>
          <w:lang w:val="fr-FR" w:bidi="ar-QA"/>
        </w:rPr>
        <w:tab/>
      </w:r>
      <w:r w:rsidRPr="00A964F1">
        <w:rPr>
          <w:rFonts w:eastAsia="Calibri" w:hint="cs"/>
          <w:rtl/>
          <w:lang w:val="fr-FR" w:bidi="ar-QA"/>
        </w:rPr>
        <w:t>كما</w:t>
      </w:r>
      <w:r w:rsidRPr="00A964F1">
        <w:rPr>
          <w:rFonts w:eastAsia="Calibri"/>
          <w:rtl/>
          <w:lang w:val="fr-FR" w:bidi="ar-QA"/>
        </w:rPr>
        <w:t xml:space="preserve"> </w:t>
      </w:r>
      <w:r w:rsidRPr="00A964F1">
        <w:rPr>
          <w:rFonts w:eastAsia="Calibri" w:hint="cs"/>
          <w:rtl/>
          <w:lang w:val="fr-FR" w:bidi="ar-QA"/>
        </w:rPr>
        <w:t>تم</w:t>
      </w:r>
      <w:r w:rsidRPr="00A964F1">
        <w:rPr>
          <w:rFonts w:eastAsia="Calibri"/>
          <w:rtl/>
          <w:lang w:val="fr-FR" w:bidi="ar-QA"/>
        </w:rPr>
        <w:t xml:space="preserve"> </w:t>
      </w:r>
      <w:r w:rsidRPr="00A964F1">
        <w:rPr>
          <w:rFonts w:eastAsia="Calibri" w:hint="cs"/>
          <w:rtl/>
          <w:lang w:val="fr-FR" w:bidi="ar-QA"/>
        </w:rPr>
        <w:t>تشكيل</w:t>
      </w:r>
      <w:r w:rsidRPr="00A964F1">
        <w:rPr>
          <w:rFonts w:eastAsia="Calibri"/>
          <w:rtl/>
          <w:lang w:val="fr-FR" w:bidi="ar-QA"/>
        </w:rPr>
        <w:t xml:space="preserve"> </w:t>
      </w:r>
      <w:r w:rsidRPr="00A964F1">
        <w:rPr>
          <w:rFonts w:eastAsia="Calibri" w:hint="cs"/>
          <w:rtl/>
          <w:lang w:val="fr-FR" w:bidi="ar-QA"/>
        </w:rPr>
        <w:t>لجنة</w:t>
      </w:r>
      <w:r w:rsidRPr="00A964F1">
        <w:rPr>
          <w:rFonts w:eastAsia="Calibri"/>
          <w:rtl/>
          <w:lang w:val="fr-FR" w:bidi="ar-QA"/>
        </w:rPr>
        <w:t xml:space="preserve"> </w:t>
      </w:r>
      <w:r w:rsidRPr="00A964F1">
        <w:rPr>
          <w:rFonts w:eastAsia="Calibri" w:hint="cs"/>
          <w:rtl/>
          <w:lang w:val="fr-FR" w:bidi="ar-QA"/>
        </w:rPr>
        <w:t>للصياغة،</w:t>
      </w:r>
      <w:r w:rsidRPr="00A964F1">
        <w:rPr>
          <w:rFonts w:eastAsia="Calibri"/>
          <w:rtl/>
          <w:lang w:val="fr-FR" w:bidi="ar-QA"/>
        </w:rPr>
        <w:t xml:space="preserve"> </w:t>
      </w:r>
      <w:r w:rsidRPr="00A964F1">
        <w:rPr>
          <w:rFonts w:eastAsia="Calibri" w:hint="cs"/>
          <w:rtl/>
          <w:lang w:val="fr-FR" w:bidi="ar-QA"/>
        </w:rPr>
        <w:t>حيث</w:t>
      </w:r>
      <w:r w:rsidRPr="00A964F1">
        <w:rPr>
          <w:rFonts w:eastAsia="Calibri"/>
          <w:rtl/>
          <w:lang w:val="fr-FR" w:bidi="ar-QA"/>
        </w:rPr>
        <w:t xml:space="preserve"> </w:t>
      </w:r>
      <w:r w:rsidRPr="00A964F1">
        <w:rPr>
          <w:rFonts w:eastAsia="Calibri" w:hint="cs"/>
          <w:rtl/>
          <w:lang w:val="fr-FR" w:bidi="ar-QA"/>
        </w:rPr>
        <w:t>قامت</w:t>
      </w:r>
      <w:r w:rsidRPr="00A964F1">
        <w:rPr>
          <w:rFonts w:eastAsia="Calibri"/>
          <w:rtl/>
          <w:lang w:val="fr-FR" w:bidi="ar-QA"/>
        </w:rPr>
        <w:t xml:space="preserve"> </w:t>
      </w:r>
      <w:r w:rsidRPr="00A964F1">
        <w:rPr>
          <w:rFonts w:eastAsia="Calibri" w:hint="cs"/>
          <w:rtl/>
          <w:lang w:val="fr-FR" w:bidi="ar-QA"/>
        </w:rPr>
        <w:t>اللجنة</w:t>
      </w:r>
      <w:r w:rsidRPr="00A964F1">
        <w:rPr>
          <w:rFonts w:eastAsia="Calibri"/>
          <w:rtl/>
          <w:lang w:val="fr-FR" w:bidi="ar-QA"/>
        </w:rPr>
        <w:t xml:space="preserve"> </w:t>
      </w:r>
      <w:r w:rsidRPr="00A964F1">
        <w:rPr>
          <w:rFonts w:eastAsia="Calibri" w:hint="cs"/>
          <w:rtl/>
          <w:lang w:val="fr-FR" w:bidi="ar-QA"/>
        </w:rPr>
        <w:t>بصياغة</w:t>
      </w:r>
      <w:r w:rsidRPr="00A964F1">
        <w:rPr>
          <w:rFonts w:eastAsia="Calibri"/>
          <w:rtl/>
          <w:lang w:val="fr-FR" w:bidi="ar-QA"/>
        </w:rPr>
        <w:t xml:space="preserve"> </w:t>
      </w:r>
      <w:r w:rsidRPr="00A964F1">
        <w:rPr>
          <w:rFonts w:eastAsia="Calibri" w:hint="cs"/>
          <w:rtl/>
          <w:lang w:val="fr-FR" w:bidi="ar-QA"/>
        </w:rPr>
        <w:t>التقرير</w:t>
      </w:r>
      <w:r w:rsidRPr="00A964F1">
        <w:rPr>
          <w:rFonts w:eastAsia="Calibri"/>
          <w:rtl/>
          <w:lang w:val="fr-FR" w:bidi="ar-QA"/>
        </w:rPr>
        <w:t xml:space="preserve"> </w:t>
      </w:r>
      <w:r w:rsidRPr="00A964F1">
        <w:rPr>
          <w:rFonts w:eastAsia="Calibri" w:hint="cs"/>
          <w:rtl/>
          <w:lang w:val="fr-FR" w:bidi="ar-QA"/>
        </w:rPr>
        <w:t>على</w:t>
      </w:r>
      <w:r w:rsidRPr="00A964F1">
        <w:rPr>
          <w:rFonts w:eastAsia="Calibri"/>
          <w:rtl/>
          <w:lang w:val="fr-FR" w:bidi="ar-QA"/>
        </w:rPr>
        <w:t xml:space="preserve"> </w:t>
      </w:r>
      <w:r w:rsidRPr="00A964F1">
        <w:rPr>
          <w:rFonts w:eastAsia="Calibri" w:hint="cs"/>
          <w:rtl/>
          <w:lang w:val="fr-FR" w:bidi="ar-QA"/>
        </w:rPr>
        <w:t>عدة</w:t>
      </w:r>
      <w:r w:rsidRPr="00A964F1">
        <w:rPr>
          <w:rFonts w:eastAsia="Calibri"/>
          <w:rtl/>
          <w:lang w:val="fr-FR" w:bidi="ar-QA"/>
        </w:rPr>
        <w:t xml:space="preserve"> </w:t>
      </w:r>
      <w:r w:rsidRPr="00A964F1">
        <w:rPr>
          <w:rFonts w:eastAsia="Calibri" w:hint="cs"/>
          <w:rtl/>
          <w:lang w:val="fr-FR" w:bidi="ar-QA"/>
        </w:rPr>
        <w:t>مراحل</w:t>
      </w:r>
      <w:r w:rsidRPr="00A964F1">
        <w:rPr>
          <w:rFonts w:eastAsia="Calibri"/>
          <w:rtl/>
          <w:lang w:val="fr-FR" w:bidi="ar-QA"/>
        </w:rPr>
        <w:t xml:space="preserve"> </w:t>
      </w:r>
      <w:r w:rsidRPr="00A964F1">
        <w:rPr>
          <w:rFonts w:eastAsia="Calibri" w:hint="cs"/>
          <w:rtl/>
          <w:lang w:val="fr-FR" w:bidi="ar-QA"/>
        </w:rPr>
        <w:t>حرصا</w:t>
      </w:r>
      <w:r w:rsidRPr="00A964F1">
        <w:rPr>
          <w:rFonts w:eastAsia="Calibri"/>
          <w:rtl/>
          <w:lang w:val="fr-FR" w:bidi="ar-QA"/>
        </w:rPr>
        <w:t xml:space="preserve"> </w:t>
      </w:r>
      <w:r w:rsidRPr="00A964F1">
        <w:rPr>
          <w:rFonts w:eastAsia="Calibri" w:hint="cs"/>
          <w:rtl/>
          <w:lang w:val="fr-FR" w:bidi="ar-QA"/>
        </w:rPr>
        <w:t>على</w:t>
      </w:r>
      <w:r w:rsidRPr="00A964F1">
        <w:rPr>
          <w:rFonts w:eastAsia="Calibri"/>
          <w:rtl/>
          <w:lang w:val="fr-FR" w:bidi="ar-QA"/>
        </w:rPr>
        <w:t xml:space="preserve"> </w:t>
      </w:r>
      <w:r w:rsidRPr="00A964F1">
        <w:rPr>
          <w:rFonts w:eastAsia="Calibri" w:hint="cs"/>
          <w:rtl/>
          <w:lang w:val="fr-FR" w:bidi="ar-QA"/>
        </w:rPr>
        <w:t>تحكيم</w:t>
      </w:r>
      <w:r w:rsidRPr="00A964F1">
        <w:rPr>
          <w:rFonts w:eastAsia="Calibri"/>
          <w:rtl/>
          <w:lang w:val="fr-FR" w:bidi="ar-QA"/>
        </w:rPr>
        <w:t xml:space="preserve"> </w:t>
      </w:r>
      <w:r w:rsidRPr="00A964F1">
        <w:rPr>
          <w:rFonts w:eastAsia="Calibri" w:hint="cs"/>
          <w:rtl/>
          <w:lang w:val="fr-FR" w:bidi="ar-QA"/>
        </w:rPr>
        <w:t>شركاء</w:t>
      </w:r>
      <w:r w:rsidRPr="00A964F1">
        <w:rPr>
          <w:rFonts w:eastAsia="Calibri"/>
          <w:rtl/>
          <w:lang w:val="fr-FR" w:bidi="ar-QA"/>
        </w:rPr>
        <w:t xml:space="preserve"> </w:t>
      </w:r>
      <w:r w:rsidRPr="00A964F1">
        <w:rPr>
          <w:rFonts w:eastAsia="Calibri" w:hint="cs"/>
          <w:rtl/>
          <w:lang w:val="fr-FR" w:bidi="ar-QA"/>
        </w:rPr>
        <w:t>المجلس</w:t>
      </w:r>
      <w:r w:rsidRPr="00A964F1">
        <w:rPr>
          <w:rFonts w:eastAsia="Calibri"/>
          <w:rtl/>
          <w:lang w:val="fr-FR" w:bidi="ar-QA"/>
        </w:rPr>
        <w:t xml:space="preserve"> </w:t>
      </w:r>
      <w:r w:rsidRPr="00A964F1">
        <w:rPr>
          <w:rFonts w:eastAsia="Calibri" w:hint="cs"/>
          <w:rtl/>
          <w:lang w:val="fr-FR" w:bidi="ar-QA"/>
        </w:rPr>
        <w:t>الأعلى</w:t>
      </w:r>
      <w:r w:rsidRPr="00A964F1">
        <w:rPr>
          <w:rFonts w:eastAsia="Calibri"/>
          <w:rtl/>
          <w:lang w:val="fr-FR" w:bidi="ar-QA"/>
        </w:rPr>
        <w:t xml:space="preserve"> </w:t>
      </w:r>
      <w:r w:rsidRPr="00A964F1">
        <w:rPr>
          <w:rFonts w:eastAsia="Calibri" w:hint="cs"/>
          <w:rtl/>
          <w:lang w:val="fr-FR" w:bidi="ar-QA"/>
        </w:rPr>
        <w:t>لشؤون</w:t>
      </w:r>
      <w:r w:rsidRPr="00A964F1">
        <w:rPr>
          <w:rFonts w:eastAsia="Calibri"/>
          <w:rtl/>
          <w:lang w:val="fr-FR" w:bidi="ar-QA"/>
        </w:rPr>
        <w:t xml:space="preserve"> </w:t>
      </w:r>
      <w:r w:rsidRPr="00A964F1">
        <w:rPr>
          <w:rFonts w:eastAsia="Calibri" w:hint="cs"/>
          <w:rtl/>
          <w:lang w:val="fr-FR" w:bidi="ar-QA"/>
        </w:rPr>
        <w:t>الأسرة</w:t>
      </w:r>
      <w:r w:rsidRPr="00A964F1">
        <w:rPr>
          <w:rFonts w:eastAsia="Calibri"/>
          <w:rtl/>
          <w:lang w:val="fr-FR" w:bidi="ar-QA"/>
        </w:rPr>
        <w:t xml:space="preserve"> </w:t>
      </w:r>
      <w:r w:rsidRPr="00A964F1">
        <w:rPr>
          <w:rFonts w:eastAsia="Calibri" w:hint="cs"/>
          <w:rtl/>
          <w:lang w:val="fr-FR" w:bidi="ar-QA"/>
        </w:rPr>
        <w:t>لمضمونه</w:t>
      </w:r>
      <w:r w:rsidRPr="00A964F1">
        <w:rPr>
          <w:rFonts w:eastAsia="Calibri"/>
          <w:rtl/>
          <w:lang w:val="fr-FR" w:bidi="ar-QA"/>
        </w:rPr>
        <w:t xml:space="preserve"> </w:t>
      </w:r>
      <w:r w:rsidRPr="00A964F1">
        <w:rPr>
          <w:rFonts w:eastAsia="Calibri" w:hint="cs"/>
          <w:rtl/>
          <w:lang w:val="fr-FR" w:bidi="ar-QA"/>
        </w:rPr>
        <w:t>من</w:t>
      </w:r>
      <w:r w:rsidRPr="00A964F1">
        <w:rPr>
          <w:rFonts w:eastAsia="Calibri"/>
          <w:rtl/>
          <w:lang w:val="fr-FR" w:bidi="ar-QA"/>
        </w:rPr>
        <w:t xml:space="preserve"> </w:t>
      </w:r>
      <w:r w:rsidRPr="00A964F1">
        <w:rPr>
          <w:rFonts w:eastAsia="Calibri" w:hint="cs"/>
          <w:rtl/>
          <w:lang w:val="fr-FR" w:bidi="ar-QA"/>
        </w:rPr>
        <w:t>خلال</w:t>
      </w:r>
      <w:r w:rsidRPr="00A964F1">
        <w:rPr>
          <w:rFonts w:eastAsia="Calibri"/>
          <w:rtl/>
          <w:lang w:val="fr-FR" w:bidi="ar-QA"/>
        </w:rPr>
        <w:t xml:space="preserve"> </w:t>
      </w:r>
      <w:r w:rsidRPr="00A964F1">
        <w:rPr>
          <w:rFonts w:eastAsia="Calibri" w:hint="cs"/>
          <w:rtl/>
          <w:lang w:val="fr-FR" w:bidi="ar-QA"/>
        </w:rPr>
        <w:t>عرضه</w:t>
      </w:r>
      <w:r w:rsidRPr="00A964F1">
        <w:rPr>
          <w:rFonts w:eastAsia="Calibri"/>
          <w:rtl/>
          <w:lang w:val="fr-FR" w:bidi="ar-QA"/>
        </w:rPr>
        <w:t xml:space="preserve"> </w:t>
      </w:r>
      <w:r w:rsidRPr="00A964F1">
        <w:rPr>
          <w:rFonts w:eastAsia="Calibri" w:hint="cs"/>
          <w:rtl/>
          <w:lang w:val="fr-FR" w:bidi="ar-QA"/>
        </w:rPr>
        <w:t>على</w:t>
      </w:r>
      <w:r w:rsidRPr="00A964F1">
        <w:rPr>
          <w:rFonts w:eastAsia="Calibri"/>
          <w:rtl/>
          <w:lang w:val="fr-FR" w:bidi="ar-QA"/>
        </w:rPr>
        <w:t xml:space="preserve"> </w:t>
      </w:r>
      <w:r w:rsidRPr="00A964F1">
        <w:rPr>
          <w:rFonts w:eastAsia="Calibri" w:hint="cs"/>
          <w:rtl/>
          <w:lang w:val="fr-FR" w:bidi="ar-QA"/>
        </w:rPr>
        <w:t>الخبراء</w:t>
      </w:r>
      <w:r w:rsidRPr="00A964F1">
        <w:rPr>
          <w:rFonts w:eastAsia="Calibri"/>
          <w:rtl/>
          <w:lang w:val="fr-FR" w:bidi="ar-QA"/>
        </w:rPr>
        <w:t xml:space="preserve"> </w:t>
      </w:r>
      <w:r w:rsidRPr="00A964F1">
        <w:rPr>
          <w:rFonts w:eastAsia="Calibri" w:hint="cs"/>
          <w:rtl/>
          <w:lang w:val="fr-FR" w:bidi="ar-QA"/>
        </w:rPr>
        <w:t>وفريق</w:t>
      </w:r>
      <w:r w:rsidRPr="00A964F1">
        <w:rPr>
          <w:rFonts w:eastAsia="Calibri"/>
          <w:rtl/>
          <w:lang w:val="fr-FR" w:bidi="ar-QA"/>
        </w:rPr>
        <w:t xml:space="preserve"> </w:t>
      </w:r>
      <w:r w:rsidRPr="00A964F1">
        <w:rPr>
          <w:rFonts w:eastAsia="Calibri" w:hint="cs"/>
          <w:rtl/>
          <w:lang w:val="fr-FR" w:bidi="ar-QA"/>
        </w:rPr>
        <w:t>الشركاء</w:t>
      </w:r>
      <w:r w:rsidRPr="00A964F1">
        <w:rPr>
          <w:rFonts w:eastAsia="Calibri"/>
          <w:rtl/>
          <w:lang w:val="fr-FR" w:bidi="ar-QA"/>
        </w:rPr>
        <w:t xml:space="preserve"> </w:t>
      </w:r>
      <w:r w:rsidRPr="00A964F1">
        <w:rPr>
          <w:rFonts w:eastAsia="Calibri" w:hint="cs"/>
          <w:rtl/>
          <w:lang w:val="fr-FR" w:bidi="ar-QA"/>
        </w:rPr>
        <w:t>من</w:t>
      </w:r>
      <w:r w:rsidRPr="00A964F1">
        <w:rPr>
          <w:rFonts w:eastAsia="Calibri"/>
          <w:rtl/>
          <w:lang w:val="fr-FR" w:bidi="ar-QA"/>
        </w:rPr>
        <w:t xml:space="preserve"> </w:t>
      </w:r>
      <w:r w:rsidRPr="00A964F1">
        <w:rPr>
          <w:rFonts w:eastAsia="Calibri" w:hint="cs"/>
          <w:rtl/>
          <w:lang w:val="fr-FR" w:bidi="ar-QA"/>
        </w:rPr>
        <w:t>اللجان</w:t>
      </w:r>
      <w:r w:rsidRPr="00A964F1">
        <w:rPr>
          <w:rFonts w:eastAsia="Calibri"/>
          <w:rtl/>
          <w:lang w:val="fr-FR" w:bidi="ar-QA"/>
        </w:rPr>
        <w:t xml:space="preserve"> </w:t>
      </w:r>
      <w:r w:rsidRPr="00A964F1">
        <w:rPr>
          <w:rFonts w:eastAsia="Calibri" w:hint="cs"/>
          <w:rtl/>
          <w:lang w:val="fr-FR" w:bidi="ar-QA"/>
        </w:rPr>
        <w:t>الفرعية</w:t>
      </w:r>
      <w:r w:rsidRPr="00A964F1">
        <w:rPr>
          <w:rFonts w:eastAsia="Calibri"/>
          <w:rtl/>
          <w:lang w:val="fr-FR" w:bidi="ar-QA"/>
        </w:rPr>
        <w:t xml:space="preserve"> </w:t>
      </w:r>
      <w:r w:rsidRPr="00A964F1">
        <w:rPr>
          <w:rFonts w:eastAsia="Calibri" w:hint="cs"/>
          <w:rtl/>
          <w:lang w:val="fr-FR" w:bidi="ar-QA"/>
        </w:rPr>
        <w:t>المذكورة</w:t>
      </w:r>
      <w:r w:rsidRPr="00A964F1">
        <w:rPr>
          <w:rFonts w:eastAsia="Calibri"/>
          <w:rtl/>
          <w:lang w:val="fr-FR" w:bidi="ar-QA"/>
        </w:rPr>
        <w:t xml:space="preserve"> </w:t>
      </w:r>
      <w:r w:rsidRPr="00A964F1">
        <w:rPr>
          <w:rFonts w:eastAsia="Calibri" w:hint="cs"/>
          <w:rtl/>
          <w:lang w:val="fr-FR" w:bidi="ar-QA"/>
        </w:rPr>
        <w:t>أعلاه،</w:t>
      </w:r>
      <w:r w:rsidRPr="00A964F1">
        <w:rPr>
          <w:rFonts w:eastAsia="Calibri"/>
          <w:rtl/>
          <w:lang w:val="fr-FR" w:bidi="ar-QA"/>
        </w:rPr>
        <w:t xml:space="preserve"> </w:t>
      </w:r>
      <w:r w:rsidRPr="00A964F1">
        <w:rPr>
          <w:rFonts w:eastAsia="Calibri" w:hint="cs"/>
          <w:rtl/>
          <w:lang w:val="fr-FR" w:bidi="ar-QA"/>
        </w:rPr>
        <w:t>وتم</w:t>
      </w:r>
      <w:r w:rsidRPr="00A964F1">
        <w:rPr>
          <w:rFonts w:eastAsia="Calibri"/>
          <w:rtl/>
          <w:lang w:val="fr-FR" w:bidi="ar-QA"/>
        </w:rPr>
        <w:t xml:space="preserve"> </w:t>
      </w:r>
      <w:r w:rsidRPr="00A964F1">
        <w:rPr>
          <w:rFonts w:eastAsia="Calibri" w:hint="cs"/>
          <w:rtl/>
          <w:lang w:val="fr-FR" w:bidi="ar-QA"/>
        </w:rPr>
        <w:t>على</w:t>
      </w:r>
      <w:r w:rsidRPr="00A964F1">
        <w:rPr>
          <w:rFonts w:eastAsia="Calibri"/>
          <w:rtl/>
          <w:lang w:val="fr-FR" w:bidi="ar-QA"/>
        </w:rPr>
        <w:t xml:space="preserve"> </w:t>
      </w:r>
      <w:r w:rsidRPr="00A964F1">
        <w:rPr>
          <w:rFonts w:eastAsia="Calibri" w:hint="cs"/>
          <w:rtl/>
          <w:lang w:val="fr-FR" w:bidi="ar-QA"/>
        </w:rPr>
        <w:t>هذا</w:t>
      </w:r>
      <w:r w:rsidRPr="00A964F1">
        <w:rPr>
          <w:rFonts w:eastAsia="Calibri"/>
          <w:rtl/>
          <w:lang w:val="fr-FR" w:bidi="ar-QA"/>
        </w:rPr>
        <w:t xml:space="preserve"> </w:t>
      </w:r>
      <w:r w:rsidRPr="00A964F1">
        <w:rPr>
          <w:rFonts w:eastAsia="Calibri" w:hint="cs"/>
          <w:rtl/>
          <w:lang w:val="fr-FR" w:bidi="ar-QA"/>
        </w:rPr>
        <w:t>الأساس</w:t>
      </w:r>
      <w:r w:rsidRPr="00A964F1">
        <w:rPr>
          <w:rFonts w:eastAsia="Calibri"/>
          <w:rtl/>
          <w:lang w:val="fr-FR" w:bidi="ar-QA"/>
        </w:rPr>
        <w:t xml:space="preserve"> </w:t>
      </w:r>
      <w:r w:rsidRPr="00A964F1">
        <w:rPr>
          <w:rFonts w:eastAsia="Calibri" w:hint="cs"/>
          <w:rtl/>
          <w:lang w:val="fr-FR" w:bidi="ar-QA"/>
        </w:rPr>
        <w:t>إدخال</w:t>
      </w:r>
      <w:r w:rsidRPr="00A964F1">
        <w:rPr>
          <w:rFonts w:eastAsia="Calibri"/>
          <w:rtl/>
          <w:lang w:val="fr-FR" w:bidi="ar-QA"/>
        </w:rPr>
        <w:t xml:space="preserve"> </w:t>
      </w:r>
      <w:r w:rsidRPr="00A964F1">
        <w:rPr>
          <w:rFonts w:eastAsia="Calibri" w:hint="cs"/>
          <w:rtl/>
          <w:lang w:val="fr-FR" w:bidi="ar-QA"/>
        </w:rPr>
        <w:t>عدة</w:t>
      </w:r>
      <w:r w:rsidRPr="00A964F1">
        <w:rPr>
          <w:rFonts w:eastAsia="Calibri"/>
          <w:rtl/>
          <w:lang w:val="fr-FR" w:bidi="ar-QA"/>
        </w:rPr>
        <w:t xml:space="preserve"> </w:t>
      </w:r>
      <w:r w:rsidRPr="00A964F1">
        <w:rPr>
          <w:rFonts w:eastAsia="Calibri" w:hint="cs"/>
          <w:rtl/>
          <w:lang w:val="fr-FR" w:bidi="ar-QA"/>
        </w:rPr>
        <w:t>تعديلات</w:t>
      </w:r>
      <w:r w:rsidRPr="00A964F1">
        <w:rPr>
          <w:rFonts w:eastAsia="Calibri"/>
          <w:rtl/>
          <w:lang w:val="fr-FR" w:bidi="ar-QA"/>
        </w:rPr>
        <w:t xml:space="preserve"> </w:t>
      </w:r>
      <w:r w:rsidRPr="00A964F1">
        <w:rPr>
          <w:rFonts w:eastAsia="Calibri" w:hint="cs"/>
          <w:rtl/>
          <w:lang w:val="fr-FR" w:bidi="ar-QA"/>
        </w:rPr>
        <w:t>وفق</w:t>
      </w:r>
      <w:r w:rsidRPr="00A964F1">
        <w:rPr>
          <w:rFonts w:eastAsia="Calibri"/>
          <w:rtl/>
          <w:lang w:val="fr-FR" w:bidi="ar-QA"/>
        </w:rPr>
        <w:t xml:space="preserve"> </w:t>
      </w:r>
      <w:r w:rsidRPr="00A964F1">
        <w:rPr>
          <w:rFonts w:eastAsia="Calibri" w:hint="cs"/>
          <w:rtl/>
          <w:lang w:val="fr-FR" w:bidi="ar-QA"/>
        </w:rPr>
        <w:t>مرئيات</w:t>
      </w:r>
      <w:r w:rsidRPr="00A964F1">
        <w:rPr>
          <w:rFonts w:eastAsia="Calibri"/>
          <w:rtl/>
          <w:lang w:val="fr-FR" w:bidi="ar-QA"/>
        </w:rPr>
        <w:t xml:space="preserve"> </w:t>
      </w:r>
      <w:r w:rsidRPr="00A964F1">
        <w:rPr>
          <w:rFonts w:eastAsia="Calibri" w:hint="cs"/>
          <w:rtl/>
          <w:lang w:val="fr-FR" w:bidi="ar-QA"/>
        </w:rPr>
        <w:t>وإضافات</w:t>
      </w:r>
      <w:r w:rsidRPr="00A964F1">
        <w:rPr>
          <w:rFonts w:eastAsia="Calibri"/>
          <w:rtl/>
          <w:lang w:val="fr-FR" w:bidi="ar-QA"/>
        </w:rPr>
        <w:t xml:space="preserve"> </w:t>
      </w:r>
      <w:r w:rsidRPr="00A964F1">
        <w:rPr>
          <w:rFonts w:eastAsia="Calibri" w:hint="cs"/>
          <w:rtl/>
          <w:lang w:val="fr-FR" w:bidi="ar-QA"/>
        </w:rPr>
        <w:t>وتصويبات</w:t>
      </w:r>
      <w:r w:rsidRPr="00A964F1">
        <w:rPr>
          <w:rFonts w:eastAsia="Calibri"/>
          <w:rtl/>
          <w:lang w:val="fr-FR" w:bidi="ar-QA"/>
        </w:rPr>
        <w:t xml:space="preserve"> </w:t>
      </w:r>
      <w:r w:rsidRPr="00A964F1">
        <w:rPr>
          <w:rFonts w:eastAsia="Calibri" w:hint="cs"/>
          <w:rtl/>
          <w:lang w:val="fr-FR" w:bidi="ar-QA"/>
        </w:rPr>
        <w:t>هذه</w:t>
      </w:r>
      <w:r w:rsidRPr="00A964F1">
        <w:rPr>
          <w:rFonts w:eastAsia="Calibri"/>
          <w:rtl/>
          <w:lang w:val="fr-FR" w:bidi="ar-QA"/>
        </w:rPr>
        <w:t xml:space="preserve"> </w:t>
      </w:r>
      <w:r w:rsidRPr="00A964F1">
        <w:rPr>
          <w:rFonts w:eastAsia="Calibri" w:hint="cs"/>
          <w:rtl/>
          <w:lang w:val="fr-FR" w:bidi="ar-QA"/>
        </w:rPr>
        <w:t>الجهات،</w:t>
      </w:r>
      <w:r w:rsidRPr="00A964F1">
        <w:rPr>
          <w:rFonts w:eastAsia="Calibri"/>
          <w:rtl/>
          <w:lang w:val="fr-FR" w:bidi="ar-QA"/>
        </w:rPr>
        <w:t xml:space="preserve"> </w:t>
      </w:r>
      <w:r w:rsidRPr="00A964F1">
        <w:rPr>
          <w:rFonts w:eastAsia="Calibri" w:hint="cs"/>
          <w:rtl/>
          <w:lang w:val="fr-FR" w:bidi="ar-QA"/>
        </w:rPr>
        <w:t>وإصدار</w:t>
      </w:r>
      <w:r w:rsidRPr="00A964F1">
        <w:rPr>
          <w:rFonts w:eastAsia="Calibri"/>
          <w:rtl/>
          <w:lang w:val="fr-FR" w:bidi="ar-QA"/>
        </w:rPr>
        <w:t xml:space="preserve"> </w:t>
      </w:r>
      <w:r w:rsidRPr="00A964F1">
        <w:rPr>
          <w:rFonts w:eastAsia="Calibri" w:hint="cs"/>
          <w:rtl/>
          <w:lang w:val="fr-FR" w:bidi="ar-QA"/>
        </w:rPr>
        <w:t>المسودة</w:t>
      </w:r>
      <w:r w:rsidRPr="00A964F1">
        <w:rPr>
          <w:rFonts w:eastAsia="Calibri"/>
          <w:rtl/>
          <w:lang w:val="fr-FR" w:bidi="ar-QA"/>
        </w:rPr>
        <w:t xml:space="preserve"> </w:t>
      </w:r>
      <w:r w:rsidRPr="00A964F1">
        <w:rPr>
          <w:rFonts w:eastAsia="Calibri" w:hint="cs"/>
          <w:rtl/>
          <w:lang w:val="fr-FR" w:bidi="ar-QA"/>
        </w:rPr>
        <w:t>المعدّلة</w:t>
      </w:r>
      <w:r w:rsidRPr="00A964F1">
        <w:rPr>
          <w:rFonts w:eastAsia="Calibri"/>
          <w:rtl/>
          <w:lang w:val="fr-FR" w:bidi="ar-QA"/>
        </w:rPr>
        <w:t xml:space="preserve"> </w:t>
      </w:r>
      <w:r w:rsidRPr="00A964F1">
        <w:rPr>
          <w:rFonts w:eastAsia="Calibri" w:hint="cs"/>
          <w:rtl/>
          <w:lang w:val="fr-FR" w:bidi="ar-QA"/>
        </w:rPr>
        <w:t>للتقرير</w:t>
      </w:r>
      <w:r w:rsidRPr="00A964F1">
        <w:rPr>
          <w:rFonts w:eastAsia="Calibri"/>
          <w:rtl/>
          <w:lang w:val="fr-FR" w:bidi="ar-QA"/>
        </w:rPr>
        <w:t xml:space="preserve">. </w:t>
      </w:r>
    </w:p>
    <w:p w:rsidR="002B1C44" w:rsidRPr="00A964F1" w:rsidRDefault="002B1C44" w:rsidP="002B1C44">
      <w:pPr>
        <w:pStyle w:val="SingleTxtGA"/>
        <w:rPr>
          <w:rFonts w:eastAsia="Calibri"/>
          <w:lang w:val="fr-FR" w:bidi="ar-QA"/>
        </w:rPr>
      </w:pPr>
      <w:r>
        <w:rPr>
          <w:rFonts w:eastAsia="Calibri" w:hint="cs"/>
          <w:rtl/>
          <w:lang w:val="fr-FR" w:bidi="ar-QA"/>
        </w:rPr>
        <w:t>10-</w:t>
      </w:r>
      <w:r>
        <w:rPr>
          <w:rFonts w:eastAsia="Calibri" w:hint="cs"/>
          <w:rtl/>
          <w:lang w:val="fr-FR" w:bidi="ar-QA"/>
        </w:rPr>
        <w:tab/>
      </w:r>
      <w:r w:rsidRPr="00A964F1">
        <w:rPr>
          <w:rFonts w:eastAsia="Calibri" w:hint="cs"/>
          <w:rtl/>
          <w:lang w:val="fr-FR" w:bidi="ar-QA"/>
        </w:rPr>
        <w:t>وبعد</w:t>
      </w:r>
      <w:r w:rsidRPr="00A964F1">
        <w:rPr>
          <w:rFonts w:eastAsia="Calibri"/>
          <w:rtl/>
          <w:lang w:val="fr-FR" w:bidi="ar-QA"/>
        </w:rPr>
        <w:t xml:space="preserve"> </w:t>
      </w:r>
      <w:r w:rsidRPr="00A964F1">
        <w:rPr>
          <w:rFonts w:eastAsia="Calibri" w:hint="cs"/>
          <w:rtl/>
          <w:lang w:val="fr-FR" w:bidi="ar-QA"/>
        </w:rPr>
        <w:t>مناقشة</w:t>
      </w:r>
      <w:r w:rsidRPr="00A964F1">
        <w:rPr>
          <w:rFonts w:eastAsia="Calibri"/>
          <w:rtl/>
          <w:lang w:val="fr-FR" w:bidi="ar-QA"/>
        </w:rPr>
        <w:t xml:space="preserve"> </w:t>
      </w:r>
      <w:r w:rsidRPr="00A964F1">
        <w:rPr>
          <w:rFonts w:eastAsia="Calibri" w:hint="cs"/>
          <w:rtl/>
          <w:lang w:val="fr-FR" w:bidi="ar-QA"/>
        </w:rPr>
        <w:t>المسودة</w:t>
      </w:r>
      <w:r w:rsidRPr="00A964F1">
        <w:rPr>
          <w:rFonts w:eastAsia="Calibri"/>
          <w:rtl/>
          <w:lang w:val="fr-FR" w:bidi="ar-QA"/>
        </w:rPr>
        <w:t xml:space="preserve"> </w:t>
      </w:r>
      <w:r w:rsidRPr="00A964F1">
        <w:rPr>
          <w:rFonts w:eastAsia="Calibri" w:hint="cs"/>
          <w:rtl/>
          <w:lang w:val="fr-FR" w:bidi="ar-QA"/>
        </w:rPr>
        <w:t>المعدّلة</w:t>
      </w:r>
      <w:r w:rsidRPr="00A964F1">
        <w:rPr>
          <w:rFonts w:eastAsia="Calibri"/>
          <w:rtl/>
          <w:lang w:val="fr-FR" w:bidi="ar-QA"/>
        </w:rPr>
        <w:t xml:space="preserve"> </w:t>
      </w:r>
      <w:r w:rsidRPr="00A964F1">
        <w:rPr>
          <w:rFonts w:eastAsia="Calibri" w:hint="cs"/>
          <w:rtl/>
          <w:lang w:val="fr-FR" w:bidi="ar-QA"/>
        </w:rPr>
        <w:t>خلال</w:t>
      </w:r>
      <w:r w:rsidRPr="00A964F1">
        <w:rPr>
          <w:rFonts w:eastAsia="Calibri"/>
          <w:rtl/>
          <w:lang w:val="fr-FR" w:bidi="ar-QA"/>
        </w:rPr>
        <w:t xml:space="preserve"> </w:t>
      </w:r>
      <w:r w:rsidRPr="00A964F1">
        <w:rPr>
          <w:rFonts w:eastAsia="Calibri" w:hint="cs"/>
          <w:rtl/>
          <w:lang w:val="fr-FR" w:bidi="ar-QA"/>
        </w:rPr>
        <w:t>اجتماعات</w:t>
      </w:r>
      <w:r w:rsidRPr="00A964F1">
        <w:rPr>
          <w:rFonts w:eastAsia="Calibri"/>
          <w:rtl/>
          <w:lang w:val="fr-FR" w:bidi="ar-QA"/>
        </w:rPr>
        <w:t xml:space="preserve"> </w:t>
      </w:r>
      <w:r w:rsidRPr="00A964F1">
        <w:rPr>
          <w:rFonts w:eastAsia="Calibri" w:hint="cs"/>
          <w:rtl/>
          <w:lang w:val="fr-FR" w:bidi="ar-QA"/>
        </w:rPr>
        <w:t>اللجنة</w:t>
      </w:r>
      <w:r w:rsidRPr="00A964F1">
        <w:rPr>
          <w:rFonts w:eastAsia="Calibri"/>
          <w:rtl/>
          <w:lang w:val="fr-FR" w:bidi="ar-QA"/>
        </w:rPr>
        <w:t xml:space="preserve"> </w:t>
      </w:r>
      <w:r w:rsidRPr="00A964F1">
        <w:rPr>
          <w:rFonts w:eastAsia="Calibri" w:hint="cs"/>
          <w:rtl/>
          <w:lang w:val="fr-FR" w:bidi="ar-QA"/>
        </w:rPr>
        <w:t>ومراجعة</w:t>
      </w:r>
      <w:r w:rsidRPr="00A964F1">
        <w:rPr>
          <w:rFonts w:eastAsia="Calibri"/>
          <w:rtl/>
          <w:lang w:val="fr-FR" w:bidi="ar-QA"/>
        </w:rPr>
        <w:t xml:space="preserve"> </w:t>
      </w:r>
      <w:r w:rsidRPr="00A964F1">
        <w:rPr>
          <w:rFonts w:eastAsia="Calibri" w:hint="cs"/>
          <w:rtl/>
          <w:lang w:val="fr-FR" w:bidi="ar-QA"/>
        </w:rPr>
        <w:t>ما</w:t>
      </w:r>
      <w:r w:rsidRPr="00A964F1">
        <w:rPr>
          <w:rFonts w:eastAsia="Calibri"/>
          <w:rtl/>
          <w:lang w:val="fr-FR" w:bidi="ar-QA"/>
        </w:rPr>
        <w:t xml:space="preserve"> </w:t>
      </w:r>
      <w:r w:rsidRPr="00A964F1">
        <w:rPr>
          <w:rFonts w:eastAsia="Calibri" w:hint="cs"/>
          <w:rtl/>
          <w:lang w:val="fr-FR" w:bidi="ar-QA"/>
        </w:rPr>
        <w:t>تم</w:t>
      </w:r>
      <w:r w:rsidRPr="00A964F1">
        <w:rPr>
          <w:rFonts w:eastAsia="Calibri"/>
          <w:rtl/>
          <w:lang w:val="fr-FR" w:bidi="ar-QA"/>
        </w:rPr>
        <w:t xml:space="preserve"> </w:t>
      </w:r>
      <w:r w:rsidRPr="00A964F1">
        <w:rPr>
          <w:rFonts w:eastAsia="Calibri" w:hint="cs"/>
          <w:rtl/>
          <w:lang w:val="fr-FR" w:bidi="ar-QA"/>
        </w:rPr>
        <w:t>تعديله،</w:t>
      </w:r>
      <w:r w:rsidRPr="00A964F1">
        <w:rPr>
          <w:rFonts w:eastAsia="Calibri"/>
          <w:rtl/>
          <w:lang w:val="fr-FR" w:bidi="ar-QA"/>
        </w:rPr>
        <w:t xml:space="preserve"> </w:t>
      </w:r>
      <w:r w:rsidRPr="00A964F1">
        <w:rPr>
          <w:rFonts w:eastAsia="Calibri" w:hint="cs"/>
          <w:rtl/>
          <w:lang w:val="fr-FR" w:bidi="ar-QA"/>
        </w:rPr>
        <w:t>أو</w:t>
      </w:r>
      <w:r>
        <w:rPr>
          <w:rFonts w:eastAsia="Calibri" w:hint="cs"/>
          <w:rtl/>
          <w:lang w:val="fr-FR" w:bidi="ar-QA"/>
        </w:rPr>
        <w:t> </w:t>
      </w:r>
      <w:r w:rsidRPr="00A964F1">
        <w:rPr>
          <w:rFonts w:eastAsia="Calibri" w:hint="cs"/>
          <w:rtl/>
          <w:lang w:val="fr-FR" w:bidi="ar-QA"/>
        </w:rPr>
        <w:t>إضافته</w:t>
      </w:r>
      <w:r w:rsidRPr="00A964F1">
        <w:rPr>
          <w:rFonts w:eastAsia="Calibri"/>
          <w:rtl/>
          <w:lang w:val="fr-FR" w:bidi="ar-QA"/>
        </w:rPr>
        <w:t xml:space="preserve"> </w:t>
      </w:r>
      <w:r w:rsidRPr="00A964F1">
        <w:rPr>
          <w:rFonts w:eastAsia="Calibri" w:hint="cs"/>
          <w:rtl/>
          <w:lang w:val="fr-FR" w:bidi="ar-QA"/>
        </w:rPr>
        <w:t>للتقرير</w:t>
      </w:r>
      <w:r w:rsidRPr="00A964F1">
        <w:rPr>
          <w:rFonts w:eastAsia="Calibri"/>
          <w:rtl/>
          <w:lang w:val="fr-FR" w:bidi="ar-QA"/>
        </w:rPr>
        <w:t xml:space="preserve"> </w:t>
      </w:r>
      <w:r w:rsidRPr="00A964F1">
        <w:rPr>
          <w:rFonts w:eastAsia="Calibri" w:hint="cs"/>
          <w:rtl/>
          <w:lang w:val="fr-FR" w:bidi="ar-QA"/>
        </w:rPr>
        <w:t>النهائي،</w:t>
      </w:r>
      <w:r w:rsidRPr="00A964F1">
        <w:rPr>
          <w:rFonts w:eastAsia="Calibri"/>
          <w:rtl/>
          <w:lang w:val="fr-FR" w:bidi="ar-QA"/>
        </w:rPr>
        <w:t xml:space="preserve"> </w:t>
      </w:r>
      <w:r w:rsidRPr="00A964F1">
        <w:rPr>
          <w:rFonts w:eastAsia="Calibri" w:hint="cs"/>
          <w:rtl/>
          <w:lang w:val="fr-FR" w:bidi="ar-QA"/>
        </w:rPr>
        <w:t>رُفع إلى</w:t>
      </w:r>
      <w:r w:rsidRPr="00A964F1">
        <w:rPr>
          <w:rFonts w:eastAsia="Calibri"/>
          <w:rtl/>
          <w:lang w:val="fr-FR" w:bidi="ar-QA"/>
        </w:rPr>
        <w:t xml:space="preserve"> </w:t>
      </w:r>
      <w:r w:rsidRPr="00A964F1">
        <w:rPr>
          <w:rFonts w:eastAsia="Calibri" w:hint="cs"/>
          <w:rtl/>
          <w:lang w:val="fr-FR" w:bidi="ar-QA"/>
        </w:rPr>
        <w:t>الجهات</w:t>
      </w:r>
      <w:r w:rsidRPr="00A964F1">
        <w:rPr>
          <w:rFonts w:eastAsia="Calibri"/>
          <w:rtl/>
          <w:lang w:val="fr-FR" w:bidi="ar-QA"/>
        </w:rPr>
        <w:t xml:space="preserve"> </w:t>
      </w:r>
      <w:r w:rsidRPr="00A964F1">
        <w:rPr>
          <w:rFonts w:eastAsia="Calibri" w:hint="cs"/>
          <w:rtl/>
          <w:lang w:val="fr-FR" w:bidi="ar-QA"/>
        </w:rPr>
        <w:t>العليا</w:t>
      </w:r>
      <w:r w:rsidRPr="00A964F1">
        <w:rPr>
          <w:rFonts w:eastAsia="Calibri"/>
          <w:rtl/>
          <w:lang w:val="fr-FR" w:bidi="ar-QA"/>
        </w:rPr>
        <w:t xml:space="preserve"> </w:t>
      </w:r>
      <w:r w:rsidRPr="00A964F1">
        <w:rPr>
          <w:rFonts w:eastAsia="Calibri" w:hint="cs"/>
          <w:rtl/>
          <w:lang w:val="fr-FR" w:bidi="ar-QA"/>
        </w:rPr>
        <w:t>المسؤولة</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الدولة</w:t>
      </w:r>
      <w:r w:rsidRPr="00A964F1">
        <w:rPr>
          <w:rFonts w:eastAsia="Calibri"/>
          <w:rtl/>
          <w:lang w:val="fr-FR" w:bidi="ar-QA"/>
        </w:rPr>
        <w:t xml:space="preserve"> </w:t>
      </w:r>
      <w:r w:rsidRPr="00A964F1">
        <w:rPr>
          <w:rFonts w:eastAsia="Calibri" w:hint="cs"/>
          <w:rtl/>
          <w:lang w:val="fr-FR" w:bidi="ar-QA"/>
        </w:rPr>
        <w:t>وأُخِذت</w:t>
      </w:r>
      <w:r w:rsidRPr="00A964F1">
        <w:rPr>
          <w:rFonts w:eastAsia="Calibri"/>
          <w:rtl/>
          <w:lang w:val="fr-FR" w:bidi="ar-QA"/>
        </w:rPr>
        <w:t xml:space="preserve"> </w:t>
      </w:r>
      <w:r w:rsidRPr="00A964F1">
        <w:rPr>
          <w:rFonts w:eastAsia="Calibri" w:hint="cs"/>
          <w:rtl/>
          <w:lang w:val="fr-FR" w:bidi="ar-QA"/>
        </w:rPr>
        <w:t>موافقتها</w:t>
      </w:r>
      <w:r w:rsidRPr="00A964F1">
        <w:rPr>
          <w:rFonts w:eastAsia="Calibri"/>
          <w:rtl/>
          <w:lang w:val="fr-FR" w:bidi="ar-QA"/>
        </w:rPr>
        <w:t xml:space="preserve"> </w:t>
      </w:r>
      <w:r w:rsidRPr="00A964F1">
        <w:rPr>
          <w:rFonts w:eastAsia="Calibri" w:hint="cs"/>
          <w:rtl/>
          <w:lang w:val="fr-FR" w:bidi="ar-QA"/>
        </w:rPr>
        <w:t>لإصداره</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نسخته</w:t>
      </w:r>
      <w:r w:rsidRPr="00A964F1">
        <w:rPr>
          <w:rFonts w:eastAsia="Calibri"/>
          <w:rtl/>
          <w:lang w:val="fr-FR" w:bidi="ar-QA"/>
        </w:rPr>
        <w:t xml:space="preserve"> </w:t>
      </w:r>
      <w:r w:rsidRPr="00A964F1">
        <w:rPr>
          <w:rFonts w:eastAsia="Calibri" w:hint="cs"/>
          <w:rtl/>
          <w:lang w:val="fr-FR" w:bidi="ar-QA"/>
        </w:rPr>
        <w:t>النهائية</w:t>
      </w:r>
      <w:r w:rsidRPr="00A964F1">
        <w:rPr>
          <w:rFonts w:eastAsia="Calibri"/>
          <w:rtl/>
          <w:lang w:val="fr-FR" w:bidi="ar-QA"/>
        </w:rPr>
        <w:t xml:space="preserve"> </w:t>
      </w:r>
      <w:r w:rsidRPr="00A964F1">
        <w:rPr>
          <w:rFonts w:eastAsia="Calibri" w:hint="cs"/>
          <w:rtl/>
          <w:lang w:val="fr-FR" w:bidi="ar-QA"/>
        </w:rPr>
        <w:t>وطباعته،</w:t>
      </w:r>
      <w:r w:rsidRPr="00A964F1">
        <w:rPr>
          <w:rFonts w:eastAsia="Calibri"/>
          <w:rtl/>
          <w:lang w:val="fr-FR" w:bidi="ar-QA"/>
        </w:rPr>
        <w:t xml:space="preserve"> </w:t>
      </w:r>
      <w:r w:rsidRPr="00A964F1">
        <w:rPr>
          <w:rFonts w:eastAsia="Calibri" w:hint="cs"/>
          <w:rtl/>
          <w:lang w:val="fr-FR" w:bidi="ar-QA"/>
        </w:rPr>
        <w:t>ثم</w:t>
      </w:r>
      <w:r w:rsidRPr="00A964F1">
        <w:rPr>
          <w:rFonts w:eastAsia="Calibri"/>
          <w:rtl/>
          <w:lang w:val="fr-FR" w:bidi="ar-QA"/>
        </w:rPr>
        <w:t xml:space="preserve"> </w:t>
      </w:r>
      <w:r w:rsidRPr="00A964F1">
        <w:rPr>
          <w:rFonts w:eastAsia="Calibri" w:hint="cs"/>
          <w:rtl/>
          <w:lang w:val="fr-FR" w:bidi="ar-QA"/>
        </w:rPr>
        <w:t>تم</w:t>
      </w:r>
      <w:r w:rsidRPr="00A964F1">
        <w:rPr>
          <w:rFonts w:eastAsia="Calibri"/>
          <w:rtl/>
          <w:lang w:val="fr-FR" w:bidi="ar-QA"/>
        </w:rPr>
        <w:t xml:space="preserve"> </w:t>
      </w:r>
      <w:r w:rsidRPr="00A964F1">
        <w:rPr>
          <w:rFonts w:eastAsia="Calibri" w:hint="cs"/>
          <w:rtl/>
          <w:lang w:val="fr-FR" w:bidi="ar-QA"/>
        </w:rPr>
        <w:t>تقديمه</w:t>
      </w:r>
      <w:r w:rsidRPr="00A964F1">
        <w:rPr>
          <w:rFonts w:eastAsia="Calibri"/>
          <w:rtl/>
          <w:lang w:val="fr-FR" w:bidi="ar-QA"/>
        </w:rPr>
        <w:t xml:space="preserve"> </w:t>
      </w:r>
      <w:r w:rsidRPr="00A964F1">
        <w:rPr>
          <w:rFonts w:eastAsia="Calibri" w:hint="cs"/>
          <w:rtl/>
          <w:lang w:val="fr-FR" w:bidi="ar-QA"/>
        </w:rPr>
        <w:t>إلى</w:t>
      </w:r>
      <w:r w:rsidRPr="00A964F1">
        <w:rPr>
          <w:rFonts w:eastAsia="Calibri"/>
          <w:rtl/>
          <w:lang w:val="fr-FR" w:bidi="ar-QA"/>
        </w:rPr>
        <w:t xml:space="preserve"> </w:t>
      </w:r>
      <w:r w:rsidRPr="00A964F1">
        <w:rPr>
          <w:rFonts w:eastAsia="Calibri" w:hint="cs"/>
          <w:rtl/>
          <w:lang w:val="fr-FR" w:bidi="ar-QA"/>
        </w:rPr>
        <w:t>اللجنة</w:t>
      </w:r>
      <w:r w:rsidRPr="00A964F1">
        <w:rPr>
          <w:rFonts w:eastAsia="Calibri"/>
          <w:rtl/>
          <w:lang w:val="fr-FR" w:bidi="ar-QA"/>
        </w:rPr>
        <w:t xml:space="preserve"> </w:t>
      </w:r>
      <w:r w:rsidRPr="00A964F1">
        <w:rPr>
          <w:rFonts w:eastAsia="Calibri" w:hint="cs"/>
          <w:rtl/>
          <w:lang w:val="fr-FR" w:bidi="ar-QA"/>
        </w:rPr>
        <w:t>الدولية</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تاريخه</w:t>
      </w:r>
      <w:r w:rsidRPr="00A964F1">
        <w:rPr>
          <w:rFonts w:eastAsia="Calibri"/>
          <w:rtl/>
          <w:lang w:val="fr-FR" w:bidi="ar-QA"/>
        </w:rPr>
        <w:t xml:space="preserve"> </w:t>
      </w:r>
      <w:r w:rsidRPr="00A964F1">
        <w:rPr>
          <w:rFonts w:eastAsia="Calibri" w:hint="cs"/>
          <w:rtl/>
          <w:lang w:val="fr-FR" w:bidi="ar-QA"/>
        </w:rPr>
        <w:t>المحدّد</w:t>
      </w:r>
      <w:r w:rsidRPr="00A964F1">
        <w:rPr>
          <w:rFonts w:eastAsia="Calibri"/>
          <w:rtl/>
          <w:lang w:val="fr-FR" w:bidi="ar-QA"/>
        </w:rPr>
        <w:t>.</w:t>
      </w:r>
    </w:p>
    <w:p w:rsidR="002B1C44" w:rsidRPr="00A964F1" w:rsidRDefault="002B1C44" w:rsidP="002B1C44">
      <w:pPr>
        <w:pStyle w:val="SingleTxtGA"/>
        <w:rPr>
          <w:rFonts w:eastAsia="Calibri"/>
          <w:rtl/>
          <w:lang w:val="fr-FR" w:bidi="ar-QA"/>
        </w:rPr>
      </w:pPr>
      <w:r>
        <w:rPr>
          <w:rFonts w:eastAsia="Calibri" w:hint="cs"/>
          <w:rtl/>
          <w:lang w:val="fr-FR" w:bidi="ar-QA"/>
        </w:rPr>
        <w:t>11-</w:t>
      </w:r>
      <w:r>
        <w:rPr>
          <w:rFonts w:eastAsia="Calibri" w:hint="cs"/>
          <w:rtl/>
          <w:lang w:val="fr-FR" w:bidi="ar-QA"/>
        </w:rPr>
        <w:tab/>
      </w:r>
      <w:r w:rsidRPr="00A964F1">
        <w:rPr>
          <w:rFonts w:eastAsia="Calibri" w:hint="cs"/>
          <w:rtl/>
          <w:lang w:val="fr-FR" w:bidi="ar-QA"/>
        </w:rPr>
        <w:t>وقد</w:t>
      </w:r>
      <w:r w:rsidRPr="00A964F1">
        <w:rPr>
          <w:rFonts w:eastAsia="Calibri"/>
          <w:rtl/>
          <w:lang w:val="fr-FR" w:bidi="ar-QA"/>
        </w:rPr>
        <w:t xml:space="preserve"> </w:t>
      </w:r>
      <w:r w:rsidRPr="00A964F1">
        <w:rPr>
          <w:rFonts w:eastAsia="Calibri" w:hint="cs"/>
          <w:rtl/>
          <w:lang w:val="fr-FR" w:bidi="ar-QA"/>
        </w:rPr>
        <w:t>حرصت</w:t>
      </w:r>
      <w:r w:rsidRPr="00A964F1">
        <w:rPr>
          <w:rFonts w:eastAsia="Calibri"/>
          <w:rtl/>
          <w:lang w:val="fr-FR" w:bidi="ar-QA"/>
        </w:rPr>
        <w:t xml:space="preserve"> </w:t>
      </w:r>
      <w:r w:rsidRPr="00A964F1">
        <w:rPr>
          <w:rFonts w:eastAsia="Calibri" w:hint="cs"/>
          <w:rtl/>
          <w:lang w:val="fr-FR" w:bidi="ar-QA"/>
        </w:rPr>
        <w:t>اللجنة</w:t>
      </w:r>
      <w:r w:rsidRPr="00A964F1">
        <w:rPr>
          <w:rFonts w:eastAsia="Calibri"/>
          <w:rtl/>
          <w:lang w:val="fr-FR" w:bidi="ar-QA"/>
        </w:rPr>
        <w:t xml:space="preserve"> </w:t>
      </w:r>
      <w:r w:rsidRPr="00A964F1">
        <w:rPr>
          <w:rFonts w:eastAsia="Calibri" w:hint="cs"/>
          <w:rtl/>
          <w:lang w:val="fr-FR" w:bidi="ar-QA"/>
        </w:rPr>
        <w:t>على</w:t>
      </w:r>
      <w:r w:rsidRPr="00A964F1">
        <w:rPr>
          <w:rFonts w:eastAsia="Calibri"/>
          <w:rtl/>
          <w:lang w:val="fr-FR" w:bidi="ar-QA"/>
        </w:rPr>
        <w:t xml:space="preserve"> </w:t>
      </w:r>
      <w:r w:rsidRPr="00A964F1">
        <w:rPr>
          <w:rFonts w:eastAsia="Calibri" w:hint="cs"/>
          <w:rtl/>
          <w:lang w:val="fr-FR" w:bidi="ar-QA"/>
        </w:rPr>
        <w:t>جعل</w:t>
      </w:r>
      <w:r w:rsidRPr="00A964F1">
        <w:rPr>
          <w:rFonts w:eastAsia="Calibri"/>
          <w:rtl/>
          <w:lang w:val="fr-FR" w:bidi="ar-QA"/>
        </w:rPr>
        <w:t xml:space="preserve"> </w:t>
      </w:r>
      <w:r w:rsidRPr="00A964F1">
        <w:rPr>
          <w:rFonts w:eastAsia="Calibri" w:hint="cs"/>
          <w:rtl/>
          <w:lang w:val="fr-FR" w:bidi="ar-QA"/>
        </w:rPr>
        <w:t>التقرير</w:t>
      </w:r>
      <w:r w:rsidRPr="00A964F1">
        <w:rPr>
          <w:rFonts w:eastAsia="Calibri"/>
          <w:rtl/>
          <w:lang w:val="fr-FR" w:bidi="ar-QA"/>
        </w:rPr>
        <w:t xml:space="preserve"> </w:t>
      </w:r>
      <w:r w:rsidRPr="00A964F1">
        <w:rPr>
          <w:rFonts w:eastAsia="Calibri" w:hint="cs"/>
          <w:rtl/>
          <w:lang w:val="fr-FR" w:bidi="ar-QA"/>
        </w:rPr>
        <w:t>الدوري</w:t>
      </w:r>
      <w:r w:rsidRPr="00A964F1">
        <w:rPr>
          <w:rFonts w:eastAsia="Calibri"/>
          <w:rtl/>
          <w:lang w:val="fr-FR" w:bidi="ar-QA"/>
        </w:rPr>
        <w:t xml:space="preserve"> </w:t>
      </w:r>
      <w:r w:rsidRPr="00A964F1">
        <w:rPr>
          <w:rFonts w:eastAsia="Calibri" w:hint="cs"/>
          <w:rtl/>
          <w:lang w:val="fr-FR" w:bidi="ar-QA"/>
        </w:rPr>
        <w:t>الثالث</w:t>
      </w:r>
      <w:r w:rsidRPr="00A964F1">
        <w:rPr>
          <w:rFonts w:eastAsia="Calibri"/>
          <w:rtl/>
          <w:lang w:val="fr-FR" w:bidi="ar-QA"/>
        </w:rPr>
        <w:t xml:space="preserve"> </w:t>
      </w:r>
      <w:r w:rsidRPr="00A964F1">
        <w:rPr>
          <w:rFonts w:eastAsia="Calibri" w:hint="cs"/>
          <w:rtl/>
          <w:lang w:val="fr-FR" w:bidi="ar-QA"/>
        </w:rPr>
        <w:t>والرابع</w:t>
      </w:r>
      <w:r w:rsidRPr="00A964F1">
        <w:rPr>
          <w:rFonts w:eastAsia="Calibri"/>
          <w:rtl/>
          <w:lang w:val="fr-FR" w:bidi="ar-QA"/>
        </w:rPr>
        <w:t xml:space="preserve"> </w:t>
      </w:r>
      <w:r w:rsidRPr="00A964F1">
        <w:rPr>
          <w:rFonts w:eastAsia="Calibri" w:hint="cs"/>
          <w:rtl/>
          <w:lang w:val="fr-FR" w:bidi="ar-QA"/>
        </w:rPr>
        <w:t>المشترك</w:t>
      </w:r>
      <w:r w:rsidRPr="00A964F1">
        <w:rPr>
          <w:rFonts w:eastAsia="Calibri"/>
          <w:rtl/>
          <w:lang w:val="fr-FR" w:bidi="ar-QA"/>
        </w:rPr>
        <w:t xml:space="preserve"> </w:t>
      </w:r>
      <w:r w:rsidRPr="00A964F1">
        <w:rPr>
          <w:rFonts w:eastAsia="Calibri" w:hint="cs"/>
          <w:rtl/>
          <w:lang w:val="fr-FR" w:bidi="ar-QA"/>
        </w:rPr>
        <w:t>لدولة</w:t>
      </w:r>
      <w:r w:rsidRPr="00A964F1">
        <w:rPr>
          <w:rFonts w:eastAsia="Calibri"/>
          <w:rtl/>
          <w:lang w:val="fr-FR" w:bidi="ar-QA"/>
        </w:rPr>
        <w:t xml:space="preserve"> </w:t>
      </w:r>
      <w:r w:rsidRPr="00A964F1">
        <w:rPr>
          <w:rFonts w:eastAsia="Calibri" w:hint="cs"/>
          <w:rtl/>
          <w:lang w:val="fr-FR" w:bidi="ar-QA"/>
        </w:rPr>
        <w:t>قطر</w:t>
      </w:r>
      <w:r w:rsidRPr="00A964F1">
        <w:rPr>
          <w:rFonts w:eastAsia="Calibri"/>
          <w:rtl/>
          <w:lang w:val="fr-FR" w:bidi="ar-QA"/>
        </w:rPr>
        <w:t xml:space="preserve"> </w:t>
      </w:r>
      <w:r w:rsidRPr="00A964F1">
        <w:rPr>
          <w:rFonts w:eastAsia="Calibri" w:hint="cs"/>
          <w:rtl/>
          <w:lang w:val="fr-FR" w:bidi="ar-QA"/>
        </w:rPr>
        <w:t>استمراراً</w:t>
      </w:r>
      <w:r w:rsidRPr="00A964F1">
        <w:rPr>
          <w:rFonts w:eastAsia="Calibri"/>
          <w:rtl/>
          <w:lang w:val="fr-FR" w:bidi="ar-QA"/>
        </w:rPr>
        <w:t xml:space="preserve"> </w:t>
      </w:r>
      <w:r w:rsidRPr="00A964F1">
        <w:rPr>
          <w:rFonts w:eastAsia="Calibri" w:hint="cs"/>
          <w:rtl/>
          <w:lang w:val="fr-FR" w:bidi="ar-QA"/>
        </w:rPr>
        <w:t>للحوار</w:t>
      </w:r>
      <w:r w:rsidRPr="00A964F1">
        <w:rPr>
          <w:rFonts w:eastAsia="Calibri"/>
          <w:rtl/>
          <w:lang w:val="fr-FR" w:bidi="ar-QA"/>
        </w:rPr>
        <w:t xml:space="preserve"> </w:t>
      </w:r>
      <w:r w:rsidRPr="00A964F1">
        <w:rPr>
          <w:rFonts w:eastAsia="Calibri" w:hint="cs"/>
          <w:rtl/>
          <w:lang w:val="fr-FR" w:bidi="ar-QA"/>
        </w:rPr>
        <w:t>البنّاء</w:t>
      </w:r>
      <w:r w:rsidRPr="00A964F1">
        <w:rPr>
          <w:rFonts w:eastAsia="Calibri"/>
          <w:rtl/>
          <w:lang w:val="fr-FR" w:bidi="ar-QA"/>
        </w:rPr>
        <w:t xml:space="preserve"> </w:t>
      </w:r>
      <w:r w:rsidRPr="00A964F1">
        <w:rPr>
          <w:rFonts w:eastAsia="Calibri" w:hint="cs"/>
          <w:rtl/>
          <w:lang w:val="fr-FR" w:bidi="ar-QA"/>
        </w:rPr>
        <w:t>مع</w:t>
      </w:r>
      <w:r w:rsidRPr="00A964F1">
        <w:rPr>
          <w:rFonts w:eastAsia="Calibri"/>
          <w:rtl/>
          <w:lang w:val="fr-FR" w:bidi="ar-QA"/>
        </w:rPr>
        <w:t xml:space="preserve"> </w:t>
      </w:r>
      <w:r w:rsidRPr="00A964F1">
        <w:rPr>
          <w:rFonts w:eastAsia="Calibri" w:hint="cs"/>
          <w:rtl/>
          <w:lang w:val="fr-FR" w:bidi="ar-QA"/>
        </w:rPr>
        <w:t>اللجنة</w:t>
      </w:r>
      <w:r w:rsidRPr="00A964F1">
        <w:rPr>
          <w:rFonts w:eastAsia="Calibri"/>
          <w:rtl/>
          <w:lang w:val="fr-FR" w:bidi="ar-QA"/>
        </w:rPr>
        <w:t xml:space="preserve"> </w:t>
      </w:r>
      <w:r w:rsidRPr="00A964F1">
        <w:rPr>
          <w:rFonts w:eastAsia="Calibri" w:hint="cs"/>
          <w:rtl/>
          <w:lang w:val="fr-FR" w:bidi="ar-QA"/>
        </w:rPr>
        <w:t>الدولية</w:t>
      </w:r>
      <w:r w:rsidRPr="00A964F1">
        <w:rPr>
          <w:rFonts w:eastAsia="Calibri"/>
          <w:rtl/>
          <w:lang w:val="fr-FR" w:bidi="ar-QA"/>
        </w:rPr>
        <w:t xml:space="preserve"> </w:t>
      </w:r>
      <w:r w:rsidRPr="00A964F1">
        <w:rPr>
          <w:rFonts w:eastAsia="Calibri" w:hint="cs"/>
          <w:rtl/>
          <w:lang w:val="fr-FR" w:bidi="ar-QA"/>
        </w:rPr>
        <w:t>لحقوق</w:t>
      </w:r>
      <w:r w:rsidRPr="00A964F1">
        <w:rPr>
          <w:rFonts w:eastAsia="Calibri"/>
          <w:rtl/>
          <w:lang w:val="fr-FR" w:bidi="ar-QA"/>
        </w:rPr>
        <w:t xml:space="preserve"> </w:t>
      </w:r>
      <w:r w:rsidRPr="00A964F1">
        <w:rPr>
          <w:rFonts w:eastAsia="Calibri" w:hint="cs"/>
          <w:rtl/>
          <w:lang w:val="fr-FR" w:bidi="ar-QA"/>
        </w:rPr>
        <w:t>الطفل</w:t>
      </w:r>
      <w:r w:rsidRPr="00A964F1">
        <w:rPr>
          <w:rFonts w:eastAsia="Calibri"/>
          <w:rtl/>
          <w:lang w:val="fr-FR" w:bidi="ar-QA"/>
        </w:rPr>
        <w:t xml:space="preserve"> </w:t>
      </w:r>
      <w:r w:rsidRPr="00A964F1">
        <w:rPr>
          <w:rFonts w:eastAsia="Calibri" w:hint="cs"/>
          <w:rtl/>
          <w:lang w:val="fr-FR" w:bidi="ar-QA"/>
        </w:rPr>
        <w:t>بشأن</w:t>
      </w:r>
      <w:r w:rsidRPr="00A964F1">
        <w:rPr>
          <w:rFonts w:eastAsia="Calibri"/>
          <w:rtl/>
          <w:lang w:val="fr-FR" w:bidi="ar-QA"/>
        </w:rPr>
        <w:t xml:space="preserve"> </w:t>
      </w:r>
      <w:r w:rsidRPr="00A964F1">
        <w:rPr>
          <w:rFonts w:eastAsia="Calibri" w:hint="cs"/>
          <w:rtl/>
          <w:lang w:val="fr-FR" w:bidi="ar-QA"/>
        </w:rPr>
        <w:t>تنفيذ</w:t>
      </w:r>
      <w:r w:rsidRPr="00A964F1">
        <w:rPr>
          <w:rFonts w:eastAsia="Calibri"/>
          <w:rtl/>
          <w:lang w:val="fr-FR" w:bidi="ar-QA"/>
        </w:rPr>
        <w:t xml:space="preserve"> </w:t>
      </w:r>
      <w:r w:rsidRPr="00A964F1">
        <w:rPr>
          <w:rFonts w:eastAsia="Calibri" w:hint="cs"/>
          <w:rtl/>
          <w:lang w:val="fr-FR" w:bidi="ar-QA"/>
        </w:rPr>
        <w:t>الاتفاقية</w:t>
      </w:r>
      <w:r w:rsidRPr="00A964F1">
        <w:rPr>
          <w:rFonts w:eastAsia="Calibri"/>
          <w:rtl/>
          <w:lang w:val="fr-FR" w:bidi="ar-QA"/>
        </w:rPr>
        <w:t xml:space="preserve"> </w:t>
      </w:r>
      <w:r w:rsidRPr="00A964F1">
        <w:rPr>
          <w:rFonts w:eastAsia="Calibri" w:hint="cs"/>
          <w:rtl/>
          <w:lang w:val="fr-FR" w:bidi="ar-QA"/>
        </w:rPr>
        <w:t>والبروتوكوليْن</w:t>
      </w:r>
      <w:r w:rsidRPr="00A964F1">
        <w:rPr>
          <w:rFonts w:eastAsia="Calibri"/>
          <w:rtl/>
          <w:lang w:val="fr-FR" w:bidi="ar-QA"/>
        </w:rPr>
        <w:t xml:space="preserve"> </w:t>
      </w:r>
      <w:r w:rsidRPr="00A964F1">
        <w:rPr>
          <w:rFonts w:eastAsia="Calibri" w:hint="cs"/>
          <w:rtl/>
          <w:lang w:val="fr-FR" w:bidi="ar-QA"/>
        </w:rPr>
        <w:t>الاختيارييْن</w:t>
      </w:r>
      <w:r w:rsidRPr="00A964F1">
        <w:rPr>
          <w:rFonts w:eastAsia="Calibri"/>
          <w:rtl/>
          <w:lang w:val="fr-FR" w:bidi="ar-QA"/>
        </w:rPr>
        <w:t xml:space="preserve"> </w:t>
      </w:r>
      <w:r w:rsidRPr="00A964F1">
        <w:rPr>
          <w:rFonts w:eastAsia="Calibri" w:hint="cs"/>
          <w:rtl/>
          <w:lang w:val="fr-FR" w:bidi="ar-QA"/>
        </w:rPr>
        <w:t>للاتفاقية،</w:t>
      </w:r>
      <w:r w:rsidRPr="00A964F1">
        <w:rPr>
          <w:rFonts w:eastAsia="Calibri"/>
          <w:rtl/>
          <w:lang w:val="fr-FR" w:bidi="ar-QA"/>
        </w:rPr>
        <w:t xml:space="preserve"> </w:t>
      </w:r>
      <w:r w:rsidRPr="00A964F1">
        <w:rPr>
          <w:rFonts w:eastAsia="Calibri" w:hint="cs"/>
          <w:rtl/>
          <w:lang w:val="fr-FR" w:bidi="ar-QA"/>
        </w:rPr>
        <w:t>آخذةً</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الاعتبار</w:t>
      </w:r>
      <w:r w:rsidRPr="00A964F1">
        <w:rPr>
          <w:rFonts w:eastAsia="Calibri"/>
          <w:rtl/>
          <w:lang w:val="fr-FR" w:bidi="ar-QA"/>
        </w:rPr>
        <w:t xml:space="preserve"> </w:t>
      </w:r>
      <w:r w:rsidRPr="00A964F1">
        <w:rPr>
          <w:rFonts w:eastAsia="Calibri" w:hint="cs"/>
          <w:rtl/>
          <w:lang w:val="fr-FR" w:bidi="ar-QA"/>
        </w:rPr>
        <w:t>كون</w:t>
      </w:r>
      <w:r w:rsidRPr="00A964F1">
        <w:rPr>
          <w:rFonts w:eastAsia="Calibri"/>
          <w:rtl/>
          <w:lang w:val="fr-FR" w:bidi="ar-QA"/>
        </w:rPr>
        <w:t xml:space="preserve"> </w:t>
      </w:r>
      <w:r w:rsidRPr="00A964F1">
        <w:rPr>
          <w:rFonts w:eastAsia="Calibri" w:hint="cs"/>
          <w:rtl/>
          <w:lang w:val="fr-FR" w:bidi="ar-QA"/>
        </w:rPr>
        <w:t>هذا</w:t>
      </w:r>
      <w:r w:rsidRPr="00A964F1">
        <w:rPr>
          <w:rFonts w:eastAsia="Calibri"/>
          <w:rtl/>
          <w:lang w:val="fr-FR" w:bidi="ar-QA"/>
        </w:rPr>
        <w:t xml:space="preserve"> </w:t>
      </w:r>
      <w:r w:rsidRPr="00A964F1">
        <w:rPr>
          <w:rFonts w:eastAsia="Calibri" w:hint="cs"/>
          <w:rtl/>
          <w:lang w:val="fr-FR" w:bidi="ar-QA"/>
        </w:rPr>
        <w:t>التقرير</w:t>
      </w:r>
      <w:r w:rsidRPr="00A964F1">
        <w:rPr>
          <w:rFonts w:eastAsia="Calibri"/>
          <w:rtl/>
          <w:lang w:val="fr-FR" w:bidi="ar-QA"/>
        </w:rPr>
        <w:t xml:space="preserve"> </w:t>
      </w:r>
      <w:r w:rsidRPr="00A964F1">
        <w:rPr>
          <w:rFonts w:eastAsia="Calibri" w:hint="cs"/>
          <w:rtl/>
          <w:lang w:val="fr-FR" w:bidi="ar-QA"/>
        </w:rPr>
        <w:t>هو</w:t>
      </w:r>
      <w:r w:rsidRPr="00A964F1">
        <w:rPr>
          <w:rFonts w:eastAsia="Calibri"/>
          <w:rtl/>
          <w:lang w:val="fr-FR" w:bidi="ar-QA"/>
        </w:rPr>
        <w:t xml:space="preserve"> </w:t>
      </w:r>
      <w:r w:rsidRPr="00A964F1">
        <w:rPr>
          <w:rFonts w:eastAsia="Calibri" w:hint="cs"/>
          <w:rtl/>
          <w:lang w:val="fr-FR" w:bidi="ar-QA"/>
        </w:rPr>
        <w:t>تقرير</w:t>
      </w:r>
      <w:r w:rsidRPr="00A964F1">
        <w:rPr>
          <w:rFonts w:eastAsia="Calibri"/>
          <w:rtl/>
          <w:lang w:val="fr-FR" w:bidi="ar-QA"/>
        </w:rPr>
        <w:t xml:space="preserve"> </w:t>
      </w:r>
      <w:r w:rsidRPr="00A964F1">
        <w:rPr>
          <w:rFonts w:eastAsia="Calibri" w:hint="cs"/>
          <w:rtl/>
          <w:lang w:val="fr-FR" w:bidi="ar-QA"/>
        </w:rPr>
        <w:t>متابعة</w:t>
      </w:r>
      <w:r w:rsidRPr="00A964F1">
        <w:rPr>
          <w:rFonts w:eastAsia="Calibri"/>
          <w:rtl/>
          <w:lang w:val="fr-FR" w:bidi="ar-QA"/>
        </w:rPr>
        <w:t xml:space="preserve"> </w:t>
      </w:r>
      <w:r w:rsidRPr="00A964F1">
        <w:rPr>
          <w:rFonts w:eastAsia="Calibri" w:hint="cs"/>
          <w:rtl/>
          <w:lang w:val="fr-FR" w:bidi="ar-QA"/>
        </w:rPr>
        <w:t>تنفيذ،</w:t>
      </w:r>
      <w:r w:rsidRPr="00A964F1">
        <w:rPr>
          <w:rFonts w:eastAsia="Calibri"/>
          <w:rtl/>
          <w:lang w:val="fr-FR" w:bidi="ar-QA"/>
        </w:rPr>
        <w:t xml:space="preserve"> </w:t>
      </w:r>
      <w:r w:rsidRPr="00A964F1">
        <w:rPr>
          <w:rFonts w:eastAsia="Calibri" w:hint="cs"/>
          <w:rtl/>
          <w:lang w:val="fr-FR" w:bidi="ar-QA"/>
        </w:rPr>
        <w:t>وفقاً</w:t>
      </w:r>
      <w:r w:rsidRPr="00A964F1">
        <w:rPr>
          <w:rFonts w:eastAsia="Calibri"/>
          <w:rtl/>
          <w:lang w:val="fr-FR" w:bidi="ar-QA"/>
        </w:rPr>
        <w:t xml:space="preserve"> </w:t>
      </w:r>
      <w:r w:rsidRPr="00A964F1">
        <w:rPr>
          <w:rFonts w:eastAsia="Calibri" w:hint="cs"/>
          <w:rtl/>
          <w:lang w:val="fr-FR" w:bidi="ar-QA"/>
        </w:rPr>
        <w:t>للفقرة</w:t>
      </w:r>
      <w:r>
        <w:rPr>
          <w:rFonts w:eastAsia="Calibri" w:hint="cs"/>
          <w:rtl/>
          <w:lang w:val="fr-FR" w:bidi="ar-QA"/>
        </w:rPr>
        <w:t> </w:t>
      </w:r>
      <w:r w:rsidRPr="00A964F1">
        <w:rPr>
          <w:rFonts w:eastAsia="Calibri"/>
          <w:rtl/>
          <w:lang w:val="fr-FR" w:bidi="ar-QA"/>
        </w:rPr>
        <w:t xml:space="preserve">(3) </w:t>
      </w:r>
      <w:r w:rsidRPr="00A964F1">
        <w:rPr>
          <w:rFonts w:eastAsia="Calibri" w:hint="cs"/>
          <w:rtl/>
          <w:lang w:val="fr-FR" w:bidi="ar-QA"/>
        </w:rPr>
        <w:t>من</w:t>
      </w:r>
      <w:r w:rsidRPr="00A964F1">
        <w:rPr>
          <w:rFonts w:eastAsia="Calibri"/>
          <w:rtl/>
          <w:lang w:val="fr-FR" w:bidi="ar-QA"/>
        </w:rPr>
        <w:t xml:space="preserve"> </w:t>
      </w:r>
      <w:r w:rsidRPr="00A964F1">
        <w:rPr>
          <w:rFonts w:eastAsia="Calibri" w:hint="cs"/>
          <w:rtl/>
          <w:lang w:val="fr-FR" w:bidi="ar-QA"/>
        </w:rPr>
        <w:t>المادة</w:t>
      </w:r>
      <w:r w:rsidRPr="00A964F1">
        <w:rPr>
          <w:rFonts w:eastAsia="Calibri"/>
          <w:rtl/>
          <w:lang w:val="fr-FR" w:bidi="ar-QA"/>
        </w:rPr>
        <w:t xml:space="preserve"> (44) </w:t>
      </w:r>
      <w:r w:rsidRPr="00A964F1">
        <w:rPr>
          <w:rFonts w:eastAsia="Calibri" w:hint="cs"/>
          <w:rtl/>
          <w:lang w:val="fr-FR" w:bidi="ar-QA"/>
        </w:rPr>
        <w:t>من</w:t>
      </w:r>
      <w:r w:rsidRPr="00A964F1">
        <w:rPr>
          <w:rFonts w:eastAsia="Calibri"/>
          <w:rtl/>
          <w:lang w:val="fr-FR" w:bidi="ar-QA"/>
        </w:rPr>
        <w:t xml:space="preserve"> </w:t>
      </w:r>
      <w:r w:rsidRPr="00A964F1">
        <w:rPr>
          <w:rFonts w:eastAsia="Calibri" w:hint="cs"/>
          <w:rtl/>
          <w:lang w:val="fr-FR" w:bidi="ar-QA"/>
        </w:rPr>
        <w:t>الاتفاقية</w:t>
      </w:r>
      <w:r w:rsidRPr="00A964F1">
        <w:rPr>
          <w:rFonts w:eastAsia="Calibri"/>
          <w:rtl/>
          <w:lang w:val="fr-FR" w:bidi="ar-QA"/>
        </w:rPr>
        <w:t xml:space="preserve">. </w:t>
      </w:r>
      <w:r w:rsidRPr="00A964F1">
        <w:rPr>
          <w:rFonts w:eastAsia="Calibri" w:hint="cs"/>
          <w:rtl/>
          <w:lang w:val="fr-FR" w:bidi="ar-QA"/>
        </w:rPr>
        <w:t>وعليه</w:t>
      </w:r>
      <w:r w:rsidRPr="00A964F1">
        <w:rPr>
          <w:rFonts w:eastAsia="Calibri"/>
          <w:rtl/>
          <w:lang w:val="fr-FR" w:bidi="ar-QA"/>
        </w:rPr>
        <w:t xml:space="preserve"> </w:t>
      </w:r>
      <w:r w:rsidRPr="00A964F1">
        <w:rPr>
          <w:rFonts w:eastAsia="Calibri" w:hint="cs"/>
          <w:rtl/>
          <w:lang w:val="fr-FR" w:bidi="ar-QA"/>
        </w:rPr>
        <w:t>تم</w:t>
      </w:r>
      <w:r w:rsidRPr="00A964F1">
        <w:rPr>
          <w:rFonts w:eastAsia="Calibri"/>
          <w:rtl/>
          <w:lang w:val="fr-FR" w:bidi="ar-QA"/>
        </w:rPr>
        <w:t xml:space="preserve"> </w:t>
      </w:r>
      <w:r w:rsidRPr="00A964F1">
        <w:rPr>
          <w:rFonts w:eastAsia="Calibri" w:hint="cs"/>
          <w:rtl/>
          <w:lang w:val="fr-FR" w:bidi="ar-QA"/>
        </w:rPr>
        <w:t>تفادي</w:t>
      </w:r>
      <w:r w:rsidRPr="00A964F1">
        <w:rPr>
          <w:rFonts w:eastAsia="Calibri"/>
          <w:rtl/>
          <w:lang w:val="fr-FR" w:bidi="ar-QA"/>
        </w:rPr>
        <w:t xml:space="preserve"> </w:t>
      </w:r>
      <w:r w:rsidRPr="00A964F1">
        <w:rPr>
          <w:rFonts w:eastAsia="Calibri" w:hint="cs"/>
          <w:rtl/>
          <w:lang w:val="fr-FR" w:bidi="ar-QA"/>
        </w:rPr>
        <w:t>تكرار</w:t>
      </w:r>
      <w:r w:rsidRPr="00A964F1">
        <w:rPr>
          <w:rFonts w:eastAsia="Calibri"/>
          <w:rtl/>
          <w:lang w:val="fr-FR" w:bidi="ar-QA"/>
        </w:rPr>
        <w:t xml:space="preserve"> </w:t>
      </w:r>
      <w:r w:rsidRPr="00A964F1">
        <w:rPr>
          <w:rFonts w:eastAsia="Calibri" w:hint="cs"/>
          <w:rtl/>
          <w:lang w:val="fr-FR" w:bidi="ar-QA"/>
        </w:rPr>
        <w:t>المعلومات</w:t>
      </w:r>
      <w:r w:rsidRPr="00A964F1">
        <w:rPr>
          <w:rFonts w:eastAsia="Calibri"/>
          <w:rtl/>
          <w:lang w:val="fr-FR" w:bidi="ar-QA"/>
        </w:rPr>
        <w:t xml:space="preserve"> </w:t>
      </w:r>
      <w:r w:rsidRPr="00A964F1">
        <w:rPr>
          <w:rFonts w:eastAsia="Calibri" w:hint="cs"/>
          <w:rtl/>
          <w:lang w:val="fr-FR" w:bidi="ar-QA"/>
        </w:rPr>
        <w:t>التي</w:t>
      </w:r>
      <w:r w:rsidRPr="00A964F1">
        <w:rPr>
          <w:rFonts w:eastAsia="Calibri"/>
          <w:rtl/>
          <w:lang w:val="fr-FR" w:bidi="ar-QA"/>
        </w:rPr>
        <w:t xml:space="preserve"> </w:t>
      </w:r>
      <w:r w:rsidRPr="00A964F1">
        <w:rPr>
          <w:rFonts w:eastAsia="Calibri" w:hint="cs"/>
          <w:rtl/>
          <w:lang w:val="fr-FR" w:bidi="ar-QA"/>
        </w:rPr>
        <w:t>سبق</w:t>
      </w:r>
      <w:r w:rsidRPr="00A964F1">
        <w:rPr>
          <w:rFonts w:eastAsia="Calibri"/>
          <w:rtl/>
          <w:lang w:val="fr-FR" w:bidi="ar-QA"/>
        </w:rPr>
        <w:t xml:space="preserve"> </w:t>
      </w:r>
      <w:r w:rsidRPr="00A964F1">
        <w:rPr>
          <w:rFonts w:eastAsia="Calibri" w:hint="cs"/>
          <w:rtl/>
          <w:lang w:val="fr-FR" w:bidi="ar-QA"/>
        </w:rPr>
        <w:t>لدولة</w:t>
      </w:r>
      <w:r w:rsidRPr="00A964F1">
        <w:rPr>
          <w:rFonts w:eastAsia="Calibri"/>
          <w:rtl/>
          <w:lang w:val="fr-FR" w:bidi="ar-QA"/>
        </w:rPr>
        <w:t xml:space="preserve"> </w:t>
      </w:r>
      <w:r w:rsidRPr="00A964F1">
        <w:rPr>
          <w:rFonts w:eastAsia="Calibri" w:hint="cs"/>
          <w:rtl/>
          <w:lang w:val="fr-FR" w:bidi="ar-QA"/>
        </w:rPr>
        <w:t>قطر</w:t>
      </w:r>
      <w:r w:rsidRPr="00A964F1">
        <w:rPr>
          <w:rFonts w:eastAsia="Calibri"/>
          <w:rtl/>
          <w:lang w:val="fr-FR" w:bidi="ar-QA"/>
        </w:rPr>
        <w:t xml:space="preserve"> </w:t>
      </w:r>
      <w:r w:rsidRPr="00A964F1">
        <w:rPr>
          <w:rFonts w:eastAsia="Calibri" w:hint="cs"/>
          <w:rtl/>
          <w:lang w:val="fr-FR" w:bidi="ar-QA"/>
        </w:rPr>
        <w:t>تفصيلها</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كلّ</w:t>
      </w:r>
      <w:r w:rsidRPr="00A964F1">
        <w:rPr>
          <w:rFonts w:eastAsia="Calibri"/>
          <w:rtl/>
          <w:lang w:val="fr-FR" w:bidi="ar-QA"/>
        </w:rPr>
        <w:t xml:space="preserve"> </w:t>
      </w:r>
      <w:r w:rsidRPr="00A964F1">
        <w:rPr>
          <w:rFonts w:eastAsia="Calibri" w:hint="cs"/>
          <w:rtl/>
          <w:lang w:val="fr-FR" w:bidi="ar-QA"/>
        </w:rPr>
        <w:t>من</w:t>
      </w:r>
      <w:r w:rsidRPr="00A964F1">
        <w:rPr>
          <w:rFonts w:eastAsia="Calibri"/>
          <w:rtl/>
          <w:lang w:val="fr-FR" w:bidi="ar-QA"/>
        </w:rPr>
        <w:t xml:space="preserve"> </w:t>
      </w:r>
      <w:r w:rsidRPr="00A964F1">
        <w:rPr>
          <w:rFonts w:eastAsia="Calibri" w:hint="cs"/>
          <w:rtl/>
          <w:lang w:val="fr-FR" w:bidi="ar-QA"/>
        </w:rPr>
        <w:t>التقريرين</w:t>
      </w:r>
      <w:r w:rsidRPr="00A964F1">
        <w:rPr>
          <w:rFonts w:eastAsia="Calibri"/>
          <w:rtl/>
          <w:lang w:val="fr-FR" w:bidi="ar-QA"/>
        </w:rPr>
        <w:t xml:space="preserve"> </w:t>
      </w:r>
      <w:r w:rsidRPr="00A964F1">
        <w:rPr>
          <w:rFonts w:eastAsia="Calibri" w:hint="cs"/>
          <w:rtl/>
          <w:lang w:val="fr-FR" w:bidi="ar-QA"/>
        </w:rPr>
        <w:t>الأول</w:t>
      </w:r>
      <w:r w:rsidRPr="00A964F1">
        <w:rPr>
          <w:rFonts w:eastAsia="Calibri"/>
          <w:rtl/>
          <w:lang w:val="fr-FR" w:bidi="ar-QA"/>
        </w:rPr>
        <w:t xml:space="preserve"> </w:t>
      </w:r>
      <w:r w:rsidRPr="00A964F1">
        <w:rPr>
          <w:rFonts w:eastAsia="Calibri" w:hint="cs"/>
          <w:rtl/>
          <w:lang w:val="fr-FR" w:bidi="ar-QA"/>
        </w:rPr>
        <w:t>والثاني</w:t>
      </w:r>
      <w:r w:rsidRPr="00A964F1">
        <w:rPr>
          <w:rFonts w:eastAsia="Calibri"/>
          <w:rtl/>
          <w:lang w:val="fr-FR" w:bidi="ar-QA"/>
        </w:rPr>
        <w:t xml:space="preserve"> </w:t>
      </w:r>
      <w:r w:rsidRPr="00A964F1">
        <w:rPr>
          <w:rFonts w:eastAsia="Calibri" w:hint="cs"/>
          <w:rtl/>
          <w:lang w:val="fr-FR" w:bidi="ar-QA"/>
        </w:rPr>
        <w:t>بحيث</w:t>
      </w:r>
      <w:r w:rsidRPr="00A964F1">
        <w:rPr>
          <w:rFonts w:eastAsia="Calibri"/>
          <w:rtl/>
          <w:lang w:val="fr-FR" w:bidi="ar-QA"/>
        </w:rPr>
        <w:t xml:space="preserve"> </w:t>
      </w:r>
      <w:r w:rsidRPr="00A964F1">
        <w:rPr>
          <w:rFonts w:eastAsia="Calibri" w:hint="cs"/>
          <w:rtl/>
          <w:lang w:val="fr-FR" w:bidi="ar-QA"/>
        </w:rPr>
        <w:t>يكتفي</w:t>
      </w:r>
      <w:r w:rsidRPr="00A964F1">
        <w:rPr>
          <w:rFonts w:eastAsia="Calibri"/>
          <w:rtl/>
          <w:lang w:val="fr-FR" w:bidi="ar-QA"/>
        </w:rPr>
        <w:t xml:space="preserve"> </w:t>
      </w:r>
      <w:r w:rsidRPr="00A964F1">
        <w:rPr>
          <w:rFonts w:eastAsia="Calibri" w:hint="cs"/>
          <w:rtl/>
          <w:lang w:val="fr-FR" w:bidi="ar-QA"/>
        </w:rPr>
        <w:t>هذا</w:t>
      </w:r>
      <w:r w:rsidRPr="00A964F1">
        <w:rPr>
          <w:rFonts w:eastAsia="Calibri"/>
          <w:rtl/>
          <w:lang w:val="fr-FR" w:bidi="ar-QA"/>
        </w:rPr>
        <w:t xml:space="preserve"> </w:t>
      </w:r>
      <w:r w:rsidRPr="00A964F1">
        <w:rPr>
          <w:rFonts w:eastAsia="Calibri" w:hint="cs"/>
          <w:rtl/>
          <w:lang w:val="fr-FR" w:bidi="ar-QA"/>
        </w:rPr>
        <w:t>التقرير</w:t>
      </w:r>
      <w:r w:rsidRPr="00A964F1">
        <w:rPr>
          <w:rFonts w:eastAsia="Calibri"/>
          <w:rtl/>
          <w:lang w:val="fr-FR" w:bidi="ar-QA"/>
        </w:rPr>
        <w:t xml:space="preserve"> </w:t>
      </w:r>
      <w:r w:rsidRPr="00A964F1">
        <w:rPr>
          <w:rFonts w:eastAsia="Calibri" w:hint="cs"/>
          <w:rtl/>
          <w:lang w:val="fr-FR" w:bidi="ar-QA"/>
        </w:rPr>
        <w:t>بالإشارة</w:t>
      </w:r>
      <w:r w:rsidRPr="00A964F1">
        <w:rPr>
          <w:rFonts w:eastAsia="Calibri"/>
          <w:rtl/>
          <w:lang w:val="fr-FR" w:bidi="ar-QA"/>
        </w:rPr>
        <w:t xml:space="preserve"> </w:t>
      </w:r>
      <w:r w:rsidRPr="00A964F1">
        <w:rPr>
          <w:rFonts w:eastAsia="Calibri" w:hint="cs"/>
          <w:rtl/>
          <w:lang w:val="fr-FR" w:bidi="ar-QA"/>
        </w:rPr>
        <w:t>أو</w:t>
      </w:r>
      <w:r w:rsidRPr="00A964F1">
        <w:rPr>
          <w:rFonts w:eastAsia="Calibri"/>
          <w:rtl/>
          <w:lang w:val="fr-FR" w:bidi="ar-QA"/>
        </w:rPr>
        <w:t xml:space="preserve"> </w:t>
      </w:r>
      <w:r w:rsidRPr="00A964F1">
        <w:rPr>
          <w:rFonts w:eastAsia="Calibri" w:hint="cs"/>
          <w:rtl/>
          <w:lang w:val="fr-FR" w:bidi="ar-QA"/>
        </w:rPr>
        <w:t>الإحالة</w:t>
      </w:r>
      <w:r w:rsidRPr="00A964F1">
        <w:rPr>
          <w:rFonts w:eastAsia="Calibri"/>
          <w:rtl/>
          <w:lang w:val="fr-FR" w:bidi="ar-QA"/>
        </w:rPr>
        <w:t xml:space="preserve"> </w:t>
      </w:r>
      <w:r w:rsidRPr="00A964F1">
        <w:rPr>
          <w:rFonts w:eastAsia="Calibri" w:hint="cs"/>
          <w:rtl/>
          <w:lang w:val="fr-FR" w:bidi="ar-QA"/>
        </w:rPr>
        <w:t>على</w:t>
      </w:r>
      <w:r w:rsidRPr="00A964F1">
        <w:rPr>
          <w:rFonts w:eastAsia="Calibri"/>
          <w:rtl/>
          <w:lang w:val="fr-FR" w:bidi="ar-QA"/>
        </w:rPr>
        <w:t xml:space="preserve"> </w:t>
      </w:r>
      <w:r w:rsidRPr="00A964F1">
        <w:rPr>
          <w:rFonts w:eastAsia="Calibri" w:hint="cs"/>
          <w:rtl/>
          <w:lang w:val="fr-FR" w:bidi="ar-QA"/>
        </w:rPr>
        <w:t>المعلومات</w:t>
      </w:r>
      <w:r w:rsidRPr="00A964F1">
        <w:rPr>
          <w:rFonts w:eastAsia="Calibri"/>
          <w:rtl/>
          <w:lang w:val="fr-FR" w:bidi="ar-QA"/>
        </w:rPr>
        <w:t xml:space="preserve"> </w:t>
      </w:r>
      <w:r w:rsidRPr="00A964F1">
        <w:rPr>
          <w:rFonts w:eastAsia="Calibri" w:hint="cs"/>
          <w:rtl/>
          <w:lang w:val="fr-FR" w:bidi="ar-QA"/>
        </w:rPr>
        <w:t>التي</w:t>
      </w:r>
      <w:r w:rsidRPr="00A964F1">
        <w:rPr>
          <w:rFonts w:eastAsia="Calibri"/>
          <w:rtl/>
          <w:lang w:val="fr-FR" w:bidi="ar-QA"/>
        </w:rPr>
        <w:t xml:space="preserve"> </w:t>
      </w:r>
      <w:r w:rsidRPr="00A964F1">
        <w:rPr>
          <w:rFonts w:eastAsia="Calibri" w:hint="cs"/>
          <w:rtl/>
          <w:lang w:val="fr-FR" w:bidi="ar-QA"/>
        </w:rPr>
        <w:t>سبق</w:t>
      </w:r>
      <w:r w:rsidRPr="00A964F1">
        <w:rPr>
          <w:rFonts w:eastAsia="Calibri"/>
          <w:rtl/>
          <w:lang w:val="fr-FR" w:bidi="ar-QA"/>
        </w:rPr>
        <w:t xml:space="preserve"> </w:t>
      </w:r>
      <w:r w:rsidRPr="00A964F1">
        <w:rPr>
          <w:rFonts w:eastAsia="Calibri" w:hint="cs"/>
          <w:rtl/>
          <w:lang w:val="fr-FR" w:bidi="ar-QA"/>
        </w:rPr>
        <w:t>تفصيلها</w:t>
      </w:r>
      <w:r w:rsidRPr="00A964F1">
        <w:rPr>
          <w:rFonts w:eastAsia="Calibri"/>
          <w:rtl/>
          <w:lang w:val="fr-FR" w:bidi="ar-QA"/>
        </w:rPr>
        <w:t xml:space="preserve"> </w:t>
      </w:r>
      <w:r w:rsidRPr="00A964F1">
        <w:rPr>
          <w:rFonts w:eastAsia="Calibri" w:hint="cs"/>
          <w:rtl/>
          <w:lang w:val="fr-FR" w:bidi="ar-QA"/>
        </w:rPr>
        <w:t>وإلى</w:t>
      </w:r>
      <w:r w:rsidRPr="00A964F1">
        <w:rPr>
          <w:rFonts w:eastAsia="Calibri"/>
          <w:rtl/>
          <w:lang w:val="fr-FR" w:bidi="ar-QA"/>
        </w:rPr>
        <w:t xml:space="preserve"> </w:t>
      </w:r>
      <w:r w:rsidRPr="00A964F1">
        <w:rPr>
          <w:rFonts w:eastAsia="Calibri" w:hint="cs"/>
          <w:rtl/>
          <w:lang w:val="fr-FR" w:bidi="ar-QA"/>
        </w:rPr>
        <w:t>التغييرات</w:t>
      </w:r>
      <w:r w:rsidRPr="00A964F1">
        <w:rPr>
          <w:rFonts w:eastAsia="Calibri"/>
          <w:rtl/>
          <w:lang w:val="fr-FR" w:bidi="ar-QA"/>
        </w:rPr>
        <w:t xml:space="preserve"> </w:t>
      </w:r>
      <w:r w:rsidRPr="00A964F1">
        <w:rPr>
          <w:rFonts w:eastAsia="Calibri" w:hint="cs"/>
          <w:rtl/>
          <w:lang w:val="fr-FR" w:bidi="ar-QA"/>
        </w:rPr>
        <w:t>التي</w:t>
      </w:r>
      <w:r w:rsidRPr="00A964F1">
        <w:rPr>
          <w:rFonts w:eastAsia="Calibri"/>
          <w:rtl/>
          <w:lang w:val="fr-FR" w:bidi="ar-QA"/>
        </w:rPr>
        <w:t xml:space="preserve"> </w:t>
      </w:r>
      <w:r w:rsidRPr="00A964F1">
        <w:rPr>
          <w:rFonts w:eastAsia="Calibri" w:hint="cs"/>
          <w:rtl/>
          <w:lang w:val="fr-FR" w:bidi="ar-QA"/>
        </w:rPr>
        <w:t>حدثت</w:t>
      </w:r>
      <w:r w:rsidRPr="00A964F1">
        <w:rPr>
          <w:rFonts w:eastAsia="Calibri"/>
          <w:rtl/>
          <w:lang w:val="fr-FR" w:bidi="ar-QA"/>
        </w:rPr>
        <w:t xml:space="preserve"> </w:t>
      </w:r>
      <w:r w:rsidRPr="00A964F1">
        <w:rPr>
          <w:rFonts w:eastAsia="Calibri" w:hint="cs"/>
          <w:rtl/>
          <w:lang w:val="fr-FR" w:bidi="ar-QA"/>
        </w:rPr>
        <w:t>أثناء</w:t>
      </w:r>
      <w:r w:rsidRPr="00A964F1">
        <w:rPr>
          <w:rFonts w:eastAsia="Calibri"/>
          <w:rtl/>
          <w:lang w:val="fr-FR" w:bidi="ar-QA"/>
        </w:rPr>
        <w:t xml:space="preserve"> </w:t>
      </w:r>
      <w:r w:rsidRPr="00A964F1">
        <w:rPr>
          <w:rFonts w:eastAsia="Calibri" w:hint="cs"/>
          <w:rtl/>
          <w:lang w:val="fr-FR" w:bidi="ar-QA"/>
        </w:rPr>
        <w:t>الفترة</w:t>
      </w:r>
      <w:r w:rsidRPr="00A964F1">
        <w:rPr>
          <w:rFonts w:eastAsia="Calibri"/>
          <w:rtl/>
          <w:lang w:val="fr-FR" w:bidi="ar-QA"/>
        </w:rPr>
        <w:t xml:space="preserve"> </w:t>
      </w:r>
      <w:r w:rsidRPr="00A964F1">
        <w:rPr>
          <w:rFonts w:eastAsia="Calibri" w:hint="cs"/>
          <w:rtl/>
          <w:lang w:val="fr-FR" w:bidi="ar-QA"/>
        </w:rPr>
        <w:t>التي</w:t>
      </w:r>
      <w:r w:rsidRPr="00A964F1">
        <w:rPr>
          <w:rFonts w:eastAsia="Calibri"/>
          <w:rtl/>
          <w:lang w:val="fr-FR" w:bidi="ar-QA"/>
        </w:rPr>
        <w:t xml:space="preserve"> </w:t>
      </w:r>
      <w:r w:rsidRPr="00A964F1">
        <w:rPr>
          <w:rFonts w:eastAsia="Calibri" w:hint="cs"/>
          <w:rtl/>
          <w:lang w:val="fr-FR" w:bidi="ar-QA"/>
        </w:rPr>
        <w:t>يشملها</w:t>
      </w:r>
      <w:r w:rsidRPr="00A964F1">
        <w:rPr>
          <w:rFonts w:eastAsia="Calibri"/>
          <w:rtl/>
          <w:lang w:val="fr-FR" w:bidi="ar-QA"/>
        </w:rPr>
        <w:t xml:space="preserve"> </w:t>
      </w:r>
      <w:r w:rsidRPr="00A964F1">
        <w:rPr>
          <w:rFonts w:eastAsia="Calibri" w:hint="cs"/>
          <w:rtl/>
          <w:lang w:val="fr-FR" w:bidi="ar-QA"/>
        </w:rPr>
        <w:t>هذا</w:t>
      </w:r>
      <w:r w:rsidRPr="00A964F1">
        <w:rPr>
          <w:rFonts w:eastAsia="Calibri"/>
          <w:rtl/>
          <w:lang w:val="fr-FR" w:bidi="ar-QA"/>
        </w:rPr>
        <w:t xml:space="preserve"> </w:t>
      </w:r>
      <w:r w:rsidRPr="00A964F1">
        <w:rPr>
          <w:rFonts w:eastAsia="Calibri" w:hint="cs"/>
          <w:rtl/>
          <w:lang w:val="fr-FR" w:bidi="ar-QA"/>
        </w:rPr>
        <w:t>التقرير</w:t>
      </w:r>
      <w:r w:rsidRPr="00A964F1">
        <w:rPr>
          <w:rFonts w:eastAsia="Calibri"/>
          <w:rtl/>
          <w:lang w:val="fr-FR" w:bidi="ar-QA"/>
        </w:rPr>
        <w:t>.</w:t>
      </w:r>
    </w:p>
    <w:p w:rsidR="002B1C44" w:rsidRPr="00A964F1" w:rsidRDefault="002B1C44" w:rsidP="002B1C44">
      <w:pPr>
        <w:pStyle w:val="HChGA"/>
        <w:spacing w:before="120"/>
        <w:rPr>
          <w:rFonts w:eastAsia="Calibri"/>
          <w:rtl/>
          <w:lang w:val="fr-FR" w:bidi="ar-QA"/>
        </w:rPr>
      </w:pPr>
      <w:r>
        <w:rPr>
          <w:rFonts w:eastAsia="Calibri" w:hint="cs"/>
          <w:rtl/>
          <w:lang w:val="fr-FR" w:bidi="ar-QA"/>
        </w:rPr>
        <w:lastRenderedPageBreak/>
        <w:tab/>
      </w:r>
      <w:r>
        <w:rPr>
          <w:rFonts w:eastAsia="Calibri" w:hint="cs"/>
          <w:rtl/>
          <w:lang w:val="fr-FR" w:bidi="ar-QA"/>
        </w:rPr>
        <w:tab/>
      </w:r>
      <w:r w:rsidRPr="00A964F1">
        <w:rPr>
          <w:rFonts w:eastAsia="Calibri" w:hint="cs"/>
          <w:rtl/>
          <w:lang w:val="fr-FR" w:bidi="ar-QA"/>
        </w:rPr>
        <w:t>الوثيقة</w:t>
      </w:r>
      <w:r w:rsidRPr="00A964F1">
        <w:rPr>
          <w:rFonts w:eastAsia="Calibri"/>
          <w:rtl/>
          <w:lang w:val="fr-FR" w:bidi="ar-QA"/>
        </w:rPr>
        <w:t xml:space="preserve"> </w:t>
      </w:r>
      <w:r w:rsidRPr="00A964F1">
        <w:rPr>
          <w:rFonts w:eastAsia="Calibri" w:hint="cs"/>
          <w:rtl/>
          <w:lang w:val="fr-FR" w:bidi="ar-QA"/>
        </w:rPr>
        <w:t>الأساسية</w:t>
      </w:r>
      <w:r w:rsidRPr="00A964F1">
        <w:rPr>
          <w:rFonts w:eastAsia="Calibri"/>
          <w:rtl/>
          <w:lang w:val="fr-FR" w:bidi="ar-QA"/>
        </w:rPr>
        <w:t xml:space="preserve"> </w:t>
      </w:r>
      <w:r w:rsidRPr="00A964F1">
        <w:rPr>
          <w:rFonts w:eastAsia="Calibri" w:hint="cs"/>
          <w:rtl/>
          <w:lang w:val="fr-FR" w:bidi="ar-QA"/>
        </w:rPr>
        <w:t>المشتركة</w:t>
      </w:r>
    </w:p>
    <w:p w:rsidR="002B1C44" w:rsidRPr="00A964F1" w:rsidRDefault="002B1C44" w:rsidP="002B1C44">
      <w:pPr>
        <w:pStyle w:val="HChGA"/>
        <w:rPr>
          <w:rFonts w:eastAsia="Calibri"/>
          <w:rtl/>
          <w:lang w:val="fr-FR" w:bidi="ar-QA"/>
        </w:rPr>
      </w:pPr>
      <w:r>
        <w:rPr>
          <w:rFonts w:eastAsia="Calibri" w:hint="cs"/>
          <w:rtl/>
          <w:lang w:val="fr-FR" w:bidi="ar-QA"/>
        </w:rPr>
        <w:tab/>
      </w:r>
      <w:r w:rsidRPr="00A964F1">
        <w:rPr>
          <w:rFonts w:eastAsia="Calibri" w:hint="cs"/>
          <w:rtl/>
          <w:lang w:val="fr-FR" w:bidi="ar-QA"/>
        </w:rPr>
        <w:t>أولاً</w:t>
      </w:r>
      <w:r>
        <w:rPr>
          <w:rFonts w:eastAsia="Calibri" w:hint="cs"/>
          <w:rtl/>
          <w:lang w:val="fr-FR" w:bidi="ar-QA"/>
        </w:rPr>
        <w:t>-</w:t>
      </w:r>
      <w:r>
        <w:rPr>
          <w:rFonts w:eastAsia="Calibri" w:hint="cs"/>
          <w:rtl/>
          <w:lang w:val="fr-FR" w:bidi="ar-QA"/>
        </w:rPr>
        <w:tab/>
      </w:r>
      <w:r w:rsidRPr="00A964F1">
        <w:rPr>
          <w:rFonts w:eastAsia="Calibri" w:hint="cs"/>
          <w:rtl/>
          <w:lang w:val="fr-FR" w:bidi="ar-QA"/>
        </w:rPr>
        <w:t>معلومات</w:t>
      </w:r>
      <w:r w:rsidRPr="00A964F1">
        <w:rPr>
          <w:rFonts w:eastAsia="Calibri"/>
          <w:rtl/>
          <w:lang w:val="fr-FR" w:bidi="ar-QA"/>
        </w:rPr>
        <w:t xml:space="preserve"> </w:t>
      </w:r>
      <w:r w:rsidRPr="00A964F1">
        <w:rPr>
          <w:rFonts w:eastAsia="Calibri" w:hint="cs"/>
          <w:rtl/>
          <w:lang w:val="fr-FR" w:bidi="ar-QA"/>
        </w:rPr>
        <w:t>أساسية</w:t>
      </w:r>
      <w:r w:rsidRPr="00A964F1">
        <w:rPr>
          <w:rFonts w:eastAsia="Calibri"/>
          <w:rtl/>
          <w:lang w:val="fr-FR" w:bidi="ar-QA"/>
        </w:rPr>
        <w:t xml:space="preserve"> </w:t>
      </w:r>
      <w:r w:rsidRPr="00A964F1">
        <w:rPr>
          <w:rFonts w:eastAsia="Calibri" w:hint="cs"/>
          <w:rtl/>
          <w:lang w:val="fr-FR" w:bidi="ar-QA"/>
        </w:rPr>
        <w:t>عن</w:t>
      </w:r>
      <w:r w:rsidRPr="00A964F1">
        <w:rPr>
          <w:rFonts w:eastAsia="Calibri"/>
          <w:rtl/>
          <w:lang w:val="fr-FR" w:bidi="ar-QA"/>
        </w:rPr>
        <w:t xml:space="preserve"> </w:t>
      </w:r>
      <w:r w:rsidRPr="00A964F1">
        <w:rPr>
          <w:rFonts w:eastAsia="Calibri" w:hint="cs"/>
          <w:rtl/>
          <w:lang w:val="fr-FR" w:bidi="ar-QA"/>
        </w:rPr>
        <w:t>دولة</w:t>
      </w:r>
      <w:r w:rsidRPr="00A964F1">
        <w:rPr>
          <w:rFonts w:eastAsia="Calibri"/>
          <w:rtl/>
          <w:lang w:val="fr-FR" w:bidi="ar-QA"/>
        </w:rPr>
        <w:t xml:space="preserve"> </w:t>
      </w:r>
      <w:r w:rsidRPr="00A964F1">
        <w:rPr>
          <w:rFonts w:eastAsia="Calibri" w:hint="cs"/>
          <w:rtl/>
          <w:lang w:val="fr-FR" w:bidi="ar-QA"/>
        </w:rPr>
        <w:t>قطر</w:t>
      </w:r>
    </w:p>
    <w:p w:rsidR="002B1C44" w:rsidRPr="00A964F1" w:rsidRDefault="002B1C44" w:rsidP="002B1C44">
      <w:pPr>
        <w:pStyle w:val="H1GA"/>
        <w:rPr>
          <w:rFonts w:eastAsia="Calibri"/>
          <w:lang w:val="fr-FR" w:bidi="ar-QA"/>
        </w:rPr>
      </w:pPr>
      <w:bookmarkStart w:id="1" w:name="_Toc282337881"/>
      <w:r>
        <w:rPr>
          <w:rFonts w:eastAsia="Calibri" w:hint="cs"/>
          <w:rtl/>
          <w:lang w:val="fr-FR" w:bidi="ar-QA"/>
        </w:rPr>
        <w:tab/>
      </w:r>
      <w:r w:rsidRPr="00A964F1">
        <w:rPr>
          <w:rFonts w:eastAsia="Calibri"/>
          <w:rtl/>
          <w:lang w:val="fr-FR" w:bidi="ar-QA"/>
        </w:rPr>
        <w:t>(</w:t>
      </w:r>
      <w:r w:rsidRPr="00A964F1">
        <w:rPr>
          <w:rFonts w:eastAsia="Calibri" w:hint="cs"/>
          <w:rtl/>
          <w:lang w:val="fr-FR" w:bidi="ar-QA"/>
        </w:rPr>
        <w:t>أ</w:t>
      </w:r>
      <w:r w:rsidRPr="00A964F1">
        <w:rPr>
          <w:rFonts w:eastAsia="Calibri"/>
          <w:rtl/>
          <w:lang w:val="fr-FR" w:bidi="ar-QA"/>
        </w:rPr>
        <w:t>)</w:t>
      </w:r>
      <w:r>
        <w:rPr>
          <w:rFonts w:eastAsia="Calibri" w:hint="cs"/>
          <w:rtl/>
          <w:lang w:val="fr-FR" w:bidi="ar-QA"/>
        </w:rPr>
        <w:tab/>
      </w:r>
      <w:r w:rsidRPr="00A964F1">
        <w:rPr>
          <w:rFonts w:eastAsia="Calibri" w:hint="cs"/>
          <w:rtl/>
          <w:lang w:val="fr-FR" w:bidi="ar-QA"/>
        </w:rPr>
        <w:t>الموقع</w:t>
      </w:r>
      <w:r w:rsidRPr="00A964F1">
        <w:rPr>
          <w:rFonts w:eastAsia="Calibri"/>
          <w:rtl/>
          <w:lang w:val="fr-FR" w:bidi="ar-QA"/>
        </w:rPr>
        <w:t xml:space="preserve"> </w:t>
      </w:r>
      <w:r w:rsidRPr="00A964F1">
        <w:rPr>
          <w:rFonts w:eastAsia="Calibri" w:hint="cs"/>
          <w:rtl/>
          <w:lang w:val="fr-FR" w:bidi="ar-QA"/>
        </w:rPr>
        <w:t>الجغرافي</w:t>
      </w:r>
      <w:r w:rsidRPr="00A964F1">
        <w:rPr>
          <w:rFonts w:eastAsia="Calibri"/>
          <w:rtl/>
          <w:lang w:val="fr-FR" w:bidi="ar-QA"/>
        </w:rPr>
        <w:t xml:space="preserve"> </w:t>
      </w:r>
      <w:r w:rsidRPr="00A964F1">
        <w:rPr>
          <w:rFonts w:eastAsia="Calibri" w:hint="cs"/>
          <w:rtl/>
          <w:lang w:val="fr-FR" w:bidi="ar-QA"/>
        </w:rPr>
        <w:t>والتضاريس</w:t>
      </w:r>
      <w:bookmarkEnd w:id="1"/>
    </w:p>
    <w:p w:rsidR="002B1C44" w:rsidRPr="001065EF" w:rsidRDefault="002B1C44" w:rsidP="002B1C44">
      <w:pPr>
        <w:pStyle w:val="SingleTxtGA"/>
        <w:rPr>
          <w:rFonts w:eastAsia="Calibri"/>
          <w:b/>
          <w:bCs/>
          <w:lang w:val="fr-FR" w:bidi="ar-TN"/>
        </w:rPr>
      </w:pPr>
      <w:r w:rsidRPr="001065EF">
        <w:rPr>
          <w:rFonts w:eastAsia="Calibri"/>
          <w:rtl/>
          <w:lang w:val="fr-FR" w:bidi="ar-QA"/>
        </w:rPr>
        <w:t>12-</w:t>
      </w:r>
      <w:r w:rsidRPr="00CA1A05">
        <w:rPr>
          <w:rFonts w:eastAsia="Calibri" w:hint="cs"/>
          <w:rtl/>
          <w:lang w:val="fr-FR" w:bidi="ar-QA"/>
        </w:rPr>
        <w:tab/>
      </w:r>
      <w:r w:rsidRPr="001065EF">
        <w:rPr>
          <w:rFonts w:eastAsia="Calibri" w:hint="cs"/>
          <w:rtl/>
          <w:lang w:val="fr-FR" w:bidi="ar-QA"/>
        </w:rPr>
        <w:t>دولة</w:t>
      </w:r>
      <w:r w:rsidRPr="001065EF">
        <w:rPr>
          <w:rFonts w:eastAsia="Calibri"/>
          <w:rtl/>
          <w:lang w:val="fr-FR" w:bidi="ar-QA"/>
        </w:rPr>
        <w:t xml:space="preserve"> </w:t>
      </w:r>
      <w:r w:rsidRPr="001065EF">
        <w:rPr>
          <w:rFonts w:eastAsia="Calibri" w:hint="cs"/>
          <w:rtl/>
          <w:lang w:val="fr-FR" w:bidi="ar-QA"/>
        </w:rPr>
        <w:t>قطر</w:t>
      </w:r>
      <w:r w:rsidRPr="001065EF">
        <w:rPr>
          <w:rFonts w:eastAsia="Calibri"/>
          <w:rtl/>
          <w:lang w:val="fr-FR" w:bidi="ar-QA"/>
        </w:rPr>
        <w:t xml:space="preserve"> </w:t>
      </w:r>
      <w:r w:rsidRPr="001065EF">
        <w:rPr>
          <w:rFonts w:eastAsia="Calibri" w:hint="cs"/>
          <w:rtl/>
          <w:lang w:val="fr-FR" w:bidi="ar-QA"/>
        </w:rPr>
        <w:t>شبه</w:t>
      </w:r>
      <w:r w:rsidRPr="001065EF">
        <w:rPr>
          <w:rFonts w:eastAsia="Calibri"/>
          <w:rtl/>
          <w:lang w:val="fr-FR" w:bidi="ar-QA"/>
        </w:rPr>
        <w:t xml:space="preserve"> </w:t>
      </w:r>
      <w:r w:rsidRPr="001065EF">
        <w:rPr>
          <w:rFonts w:eastAsia="Calibri" w:hint="cs"/>
          <w:rtl/>
          <w:lang w:val="fr-FR" w:bidi="ar-QA"/>
        </w:rPr>
        <w:t>جزيرة</w:t>
      </w:r>
      <w:r w:rsidRPr="001065EF">
        <w:rPr>
          <w:rFonts w:eastAsia="Calibri"/>
          <w:rtl/>
          <w:lang w:val="fr-FR" w:bidi="ar-QA"/>
        </w:rPr>
        <w:t xml:space="preserve"> </w:t>
      </w:r>
      <w:r w:rsidRPr="001065EF">
        <w:rPr>
          <w:rFonts w:eastAsia="Calibri" w:hint="cs"/>
          <w:rtl/>
          <w:lang w:val="fr-FR" w:bidi="ar-QA"/>
        </w:rPr>
        <w:t>تقع</w:t>
      </w:r>
      <w:r w:rsidRPr="001065EF">
        <w:rPr>
          <w:rFonts w:eastAsia="Calibri"/>
          <w:rtl/>
          <w:lang w:val="fr-FR" w:bidi="ar-QA"/>
        </w:rPr>
        <w:t xml:space="preserve"> </w:t>
      </w:r>
      <w:r w:rsidRPr="001065EF">
        <w:rPr>
          <w:rFonts w:eastAsia="Calibri" w:hint="cs"/>
          <w:rtl/>
          <w:lang w:val="fr-FR" w:bidi="ar-QA"/>
        </w:rPr>
        <w:t>في</w:t>
      </w:r>
      <w:r w:rsidRPr="001065EF">
        <w:rPr>
          <w:rFonts w:eastAsia="Calibri"/>
          <w:rtl/>
          <w:lang w:val="fr-FR" w:bidi="ar-QA"/>
        </w:rPr>
        <w:t xml:space="preserve"> </w:t>
      </w:r>
      <w:r w:rsidRPr="001065EF">
        <w:rPr>
          <w:rFonts w:eastAsia="Calibri" w:hint="cs"/>
          <w:rtl/>
          <w:lang w:val="fr-FR" w:bidi="ar-QA"/>
        </w:rPr>
        <w:t>منتصف</w:t>
      </w:r>
      <w:r w:rsidRPr="001065EF">
        <w:rPr>
          <w:rFonts w:eastAsia="Calibri"/>
          <w:rtl/>
          <w:lang w:val="fr-FR" w:bidi="ar-QA"/>
        </w:rPr>
        <w:t xml:space="preserve"> </w:t>
      </w:r>
      <w:r w:rsidRPr="001065EF">
        <w:rPr>
          <w:rFonts w:eastAsia="Calibri" w:hint="cs"/>
          <w:rtl/>
          <w:lang w:val="fr-FR" w:bidi="ar-QA"/>
        </w:rPr>
        <w:t>الخط</w:t>
      </w:r>
      <w:r w:rsidRPr="001065EF">
        <w:rPr>
          <w:rFonts w:eastAsia="Calibri"/>
          <w:rtl/>
          <w:lang w:val="fr-FR" w:bidi="ar-QA"/>
        </w:rPr>
        <w:t xml:space="preserve"> </w:t>
      </w:r>
      <w:r w:rsidRPr="001065EF">
        <w:rPr>
          <w:rFonts w:eastAsia="Calibri" w:hint="cs"/>
          <w:rtl/>
          <w:lang w:val="fr-FR" w:bidi="ar-QA"/>
        </w:rPr>
        <w:t>الساحلي</w:t>
      </w:r>
      <w:r w:rsidRPr="001065EF">
        <w:rPr>
          <w:rFonts w:eastAsia="Calibri"/>
          <w:rtl/>
          <w:lang w:val="fr-FR" w:bidi="ar-QA"/>
        </w:rPr>
        <w:t xml:space="preserve"> </w:t>
      </w:r>
      <w:r w:rsidRPr="001065EF">
        <w:rPr>
          <w:rFonts w:eastAsia="Calibri" w:hint="cs"/>
          <w:rtl/>
          <w:lang w:val="fr-FR" w:bidi="ar-QA"/>
        </w:rPr>
        <w:t>الغربي</w:t>
      </w:r>
      <w:r w:rsidRPr="001065EF">
        <w:rPr>
          <w:rFonts w:eastAsia="Calibri"/>
          <w:rtl/>
          <w:lang w:val="fr-FR" w:bidi="ar-QA"/>
        </w:rPr>
        <w:t xml:space="preserve"> </w:t>
      </w:r>
      <w:r w:rsidRPr="001065EF">
        <w:rPr>
          <w:rFonts w:eastAsia="Calibri" w:hint="cs"/>
          <w:rtl/>
          <w:lang w:val="fr-FR" w:bidi="ar-QA"/>
        </w:rPr>
        <w:t>للخليج</w:t>
      </w:r>
      <w:r w:rsidRPr="001065EF">
        <w:rPr>
          <w:rFonts w:eastAsia="Calibri"/>
          <w:rtl/>
          <w:lang w:val="fr-FR" w:bidi="ar-QA"/>
        </w:rPr>
        <w:t xml:space="preserve"> </w:t>
      </w:r>
      <w:r w:rsidRPr="001065EF">
        <w:rPr>
          <w:rFonts w:eastAsia="Calibri" w:hint="cs"/>
          <w:rtl/>
          <w:lang w:val="fr-FR" w:bidi="ar-QA"/>
        </w:rPr>
        <w:t>العربي</w:t>
      </w:r>
      <w:r w:rsidRPr="001065EF">
        <w:rPr>
          <w:rFonts w:eastAsia="Calibri"/>
          <w:rtl/>
          <w:lang w:val="fr-FR" w:bidi="ar-QA"/>
        </w:rPr>
        <w:t xml:space="preserve"> </w:t>
      </w:r>
      <w:r w:rsidRPr="001065EF">
        <w:rPr>
          <w:rFonts w:eastAsia="Calibri" w:hint="cs"/>
          <w:rtl/>
          <w:lang w:val="fr-FR" w:bidi="ar-QA"/>
        </w:rPr>
        <w:t>بين</w:t>
      </w:r>
      <w:r w:rsidRPr="001065EF">
        <w:rPr>
          <w:rFonts w:eastAsia="Calibri"/>
          <w:rtl/>
          <w:lang w:val="fr-FR" w:bidi="ar-QA"/>
        </w:rPr>
        <w:t xml:space="preserve"> </w:t>
      </w:r>
      <w:r w:rsidRPr="001065EF">
        <w:rPr>
          <w:rFonts w:eastAsia="Calibri" w:hint="cs"/>
          <w:rtl/>
          <w:lang w:val="fr-FR" w:bidi="ar-QA"/>
        </w:rPr>
        <w:t>خطي</w:t>
      </w:r>
      <w:r w:rsidRPr="001065EF">
        <w:rPr>
          <w:rFonts w:eastAsia="Calibri"/>
          <w:rtl/>
          <w:lang w:val="fr-FR" w:bidi="ar-QA"/>
        </w:rPr>
        <w:t xml:space="preserve"> </w:t>
      </w:r>
      <w:r w:rsidRPr="001065EF">
        <w:rPr>
          <w:rFonts w:eastAsia="Calibri" w:hint="cs"/>
          <w:rtl/>
          <w:lang w:val="fr-FR" w:bidi="ar-QA"/>
        </w:rPr>
        <w:t>العرض</w:t>
      </w:r>
      <w:r w:rsidRPr="001065EF">
        <w:rPr>
          <w:rFonts w:eastAsia="Calibri"/>
          <w:rtl/>
          <w:lang w:val="fr-FR" w:bidi="ar-QA"/>
        </w:rPr>
        <w:t xml:space="preserve"> 27</w:t>
      </w:r>
      <w:r w:rsidRPr="001065EF">
        <w:rPr>
          <w:rFonts w:eastAsia="Calibri" w:hint="cs"/>
          <w:rtl/>
          <w:lang w:val="fr-FR" w:bidi="ar-QA"/>
        </w:rPr>
        <w:t>،</w:t>
      </w:r>
      <w:r w:rsidRPr="001065EF">
        <w:rPr>
          <w:rFonts w:eastAsia="Calibri"/>
          <w:rtl/>
          <w:lang w:val="fr-FR" w:bidi="ar-QA"/>
        </w:rPr>
        <w:t xml:space="preserve"> 24</w:t>
      </w:r>
      <w:r w:rsidRPr="001065EF">
        <w:rPr>
          <w:rFonts w:eastAsia="Calibri" w:hint="cs"/>
          <w:rtl/>
          <w:lang w:val="fr-FR" w:bidi="ar-QA"/>
        </w:rPr>
        <w:t>،</w:t>
      </w:r>
      <w:r w:rsidRPr="001065EF">
        <w:rPr>
          <w:rFonts w:eastAsia="Calibri"/>
          <w:rtl/>
          <w:lang w:val="fr-FR" w:bidi="ar-QA"/>
        </w:rPr>
        <w:t xml:space="preserve"> 10</w:t>
      </w:r>
      <w:r w:rsidRPr="001065EF">
        <w:rPr>
          <w:rFonts w:eastAsia="Calibri" w:hint="cs"/>
          <w:rtl/>
          <w:lang w:val="fr-FR" w:bidi="ar-QA"/>
        </w:rPr>
        <w:t>،</w:t>
      </w:r>
      <w:r w:rsidRPr="001065EF">
        <w:rPr>
          <w:rFonts w:eastAsia="Calibri"/>
          <w:rtl/>
          <w:lang w:val="fr-FR" w:bidi="ar-QA"/>
        </w:rPr>
        <w:t xml:space="preserve"> 26 </w:t>
      </w:r>
      <w:r w:rsidRPr="001065EF">
        <w:rPr>
          <w:rFonts w:eastAsia="Calibri" w:hint="cs"/>
          <w:rtl/>
          <w:lang w:val="fr-FR" w:bidi="ar-QA"/>
        </w:rPr>
        <w:t>شمالاً</w:t>
      </w:r>
      <w:r w:rsidRPr="001065EF">
        <w:rPr>
          <w:rFonts w:eastAsia="Calibri"/>
          <w:rtl/>
          <w:lang w:val="fr-FR" w:bidi="ar-QA"/>
        </w:rPr>
        <w:t xml:space="preserve"> </w:t>
      </w:r>
      <w:r w:rsidRPr="001065EF">
        <w:rPr>
          <w:rFonts w:eastAsia="Calibri" w:hint="cs"/>
          <w:rtl/>
          <w:lang w:val="fr-FR" w:bidi="ar-QA"/>
        </w:rPr>
        <w:t>وخطي</w:t>
      </w:r>
      <w:r w:rsidRPr="001065EF">
        <w:rPr>
          <w:rFonts w:eastAsia="Calibri"/>
          <w:rtl/>
          <w:lang w:val="fr-FR" w:bidi="ar-QA"/>
        </w:rPr>
        <w:t xml:space="preserve"> </w:t>
      </w:r>
      <w:r w:rsidRPr="001065EF">
        <w:rPr>
          <w:rFonts w:eastAsia="Calibri" w:hint="cs"/>
          <w:rtl/>
          <w:lang w:val="fr-FR" w:bidi="ar-QA"/>
        </w:rPr>
        <w:t>الطول</w:t>
      </w:r>
      <w:r w:rsidRPr="001065EF">
        <w:rPr>
          <w:rFonts w:eastAsia="Calibri"/>
          <w:rtl/>
          <w:lang w:val="fr-FR" w:bidi="ar-QA"/>
        </w:rPr>
        <w:t xml:space="preserve"> 45</w:t>
      </w:r>
      <w:r w:rsidRPr="001065EF">
        <w:rPr>
          <w:rFonts w:eastAsia="Calibri" w:hint="cs"/>
          <w:rtl/>
          <w:lang w:val="fr-FR" w:bidi="ar-QA"/>
        </w:rPr>
        <w:t>،</w:t>
      </w:r>
      <w:r w:rsidRPr="001065EF">
        <w:rPr>
          <w:rFonts w:eastAsia="Calibri"/>
          <w:rtl/>
          <w:lang w:val="fr-FR" w:bidi="ar-QA"/>
        </w:rPr>
        <w:t xml:space="preserve"> 50</w:t>
      </w:r>
      <w:r w:rsidRPr="001065EF">
        <w:rPr>
          <w:rFonts w:eastAsia="Calibri" w:hint="cs"/>
          <w:rtl/>
          <w:lang w:val="fr-FR" w:bidi="ar-QA"/>
        </w:rPr>
        <w:t>،</w:t>
      </w:r>
      <w:r w:rsidRPr="001065EF">
        <w:rPr>
          <w:rFonts w:eastAsia="Calibri"/>
          <w:rtl/>
          <w:lang w:val="fr-FR" w:bidi="ar-QA"/>
        </w:rPr>
        <w:t xml:space="preserve"> 40</w:t>
      </w:r>
      <w:r w:rsidRPr="001065EF">
        <w:rPr>
          <w:rFonts w:eastAsia="Calibri" w:hint="cs"/>
          <w:rtl/>
          <w:lang w:val="fr-FR" w:bidi="ar-QA"/>
        </w:rPr>
        <w:t>،</w:t>
      </w:r>
      <w:r w:rsidRPr="001065EF">
        <w:rPr>
          <w:rFonts w:eastAsia="Calibri"/>
          <w:rtl/>
          <w:lang w:val="fr-FR" w:bidi="ar-QA"/>
        </w:rPr>
        <w:t xml:space="preserve"> 51 </w:t>
      </w:r>
      <w:r w:rsidRPr="001065EF">
        <w:rPr>
          <w:rFonts w:eastAsia="Calibri" w:hint="cs"/>
          <w:rtl/>
          <w:lang w:val="fr-FR" w:bidi="ar-QA"/>
        </w:rPr>
        <w:t>شرقاً،</w:t>
      </w:r>
      <w:r w:rsidRPr="001065EF">
        <w:rPr>
          <w:rFonts w:eastAsia="Calibri"/>
          <w:rtl/>
          <w:lang w:val="fr-FR" w:bidi="ar-QA"/>
        </w:rPr>
        <w:t xml:space="preserve"> </w:t>
      </w:r>
      <w:r w:rsidRPr="001065EF">
        <w:rPr>
          <w:rFonts w:eastAsia="Calibri" w:hint="cs"/>
          <w:rtl/>
          <w:lang w:val="fr-FR" w:bidi="ar-QA"/>
        </w:rPr>
        <w:t>وتمتد</w:t>
      </w:r>
      <w:r w:rsidRPr="001065EF">
        <w:rPr>
          <w:rFonts w:eastAsia="Calibri"/>
          <w:rtl/>
          <w:lang w:val="fr-FR" w:bidi="ar-QA"/>
        </w:rPr>
        <w:t xml:space="preserve"> </w:t>
      </w:r>
      <w:r w:rsidRPr="001065EF">
        <w:rPr>
          <w:rFonts w:eastAsia="Calibri" w:hint="cs"/>
          <w:rtl/>
          <w:lang w:val="fr-FR" w:bidi="ar-QA"/>
        </w:rPr>
        <w:t>شبه</w:t>
      </w:r>
      <w:r w:rsidRPr="001065EF">
        <w:rPr>
          <w:rFonts w:eastAsia="Calibri"/>
          <w:rtl/>
          <w:lang w:val="fr-FR" w:bidi="ar-QA"/>
        </w:rPr>
        <w:t xml:space="preserve"> </w:t>
      </w:r>
      <w:r w:rsidRPr="001065EF">
        <w:rPr>
          <w:rFonts w:eastAsia="Calibri" w:hint="cs"/>
          <w:rtl/>
          <w:lang w:val="fr-FR" w:bidi="ar-QA"/>
        </w:rPr>
        <w:t>جزيرة</w:t>
      </w:r>
      <w:r w:rsidRPr="001065EF">
        <w:rPr>
          <w:rFonts w:eastAsia="Calibri"/>
          <w:rtl/>
          <w:lang w:val="fr-FR" w:bidi="ar-QA"/>
        </w:rPr>
        <w:t xml:space="preserve"> </w:t>
      </w:r>
      <w:r w:rsidRPr="001065EF">
        <w:rPr>
          <w:rFonts w:eastAsia="Calibri" w:hint="cs"/>
          <w:rtl/>
          <w:lang w:val="fr-FR" w:bidi="ar-QA"/>
        </w:rPr>
        <w:t>قـطر</w:t>
      </w:r>
      <w:r w:rsidRPr="001065EF">
        <w:rPr>
          <w:rFonts w:eastAsia="Calibri"/>
          <w:rtl/>
          <w:lang w:val="fr-FR" w:bidi="ar-QA"/>
        </w:rPr>
        <w:t xml:space="preserve"> </w:t>
      </w:r>
      <w:r w:rsidRPr="001065EF">
        <w:rPr>
          <w:rFonts w:eastAsia="Calibri" w:hint="cs"/>
          <w:rtl/>
          <w:lang w:val="fr-FR" w:bidi="ar-QA"/>
        </w:rPr>
        <w:t>شمـالاً</w:t>
      </w:r>
      <w:r w:rsidRPr="001065EF">
        <w:rPr>
          <w:rFonts w:eastAsia="Calibri"/>
          <w:rtl/>
          <w:lang w:val="fr-FR" w:bidi="ar-QA"/>
        </w:rPr>
        <w:t xml:space="preserve"> </w:t>
      </w:r>
      <w:r w:rsidRPr="001065EF">
        <w:rPr>
          <w:rFonts w:eastAsia="Calibri" w:hint="cs"/>
          <w:rtl/>
          <w:lang w:val="fr-FR" w:bidi="ar-QA"/>
        </w:rPr>
        <w:t>لتغـطي</w:t>
      </w:r>
      <w:r w:rsidRPr="001065EF">
        <w:rPr>
          <w:rFonts w:eastAsia="Calibri"/>
          <w:rtl/>
          <w:lang w:val="fr-FR" w:bidi="ar-QA"/>
        </w:rPr>
        <w:t xml:space="preserve"> </w:t>
      </w:r>
      <w:r w:rsidRPr="001065EF">
        <w:rPr>
          <w:rFonts w:eastAsia="Calibri" w:hint="cs"/>
          <w:rtl/>
          <w:lang w:val="fr-FR" w:bidi="ar-QA"/>
        </w:rPr>
        <w:t>مساحة</w:t>
      </w:r>
      <w:r w:rsidRPr="001065EF">
        <w:rPr>
          <w:rFonts w:eastAsia="Calibri"/>
          <w:rtl/>
          <w:lang w:val="fr-FR" w:bidi="ar-QA"/>
        </w:rPr>
        <w:t xml:space="preserve"> </w:t>
      </w:r>
      <w:r w:rsidRPr="001065EF">
        <w:rPr>
          <w:rFonts w:eastAsia="Calibri" w:hint="cs"/>
          <w:rtl/>
          <w:lang w:val="fr-FR" w:bidi="ar-QA"/>
        </w:rPr>
        <w:t>قدرها</w:t>
      </w:r>
      <w:r w:rsidRPr="001065EF">
        <w:rPr>
          <w:rFonts w:eastAsia="Calibri"/>
          <w:rtl/>
          <w:lang w:val="fr-FR" w:bidi="ar-QA"/>
        </w:rPr>
        <w:t xml:space="preserve"> 11,521 </w:t>
      </w:r>
      <w:r w:rsidRPr="001065EF">
        <w:rPr>
          <w:rFonts w:eastAsia="Calibri" w:hint="cs"/>
          <w:rtl/>
          <w:lang w:val="fr-FR" w:bidi="ar-QA"/>
        </w:rPr>
        <w:t>كيلومتراً</w:t>
      </w:r>
      <w:r w:rsidRPr="001065EF">
        <w:rPr>
          <w:rFonts w:eastAsia="Calibri"/>
          <w:rtl/>
          <w:lang w:val="fr-FR" w:bidi="ar-QA"/>
        </w:rPr>
        <w:t xml:space="preserve"> </w:t>
      </w:r>
      <w:r w:rsidRPr="001065EF">
        <w:rPr>
          <w:rFonts w:eastAsia="Calibri" w:hint="cs"/>
          <w:rtl/>
          <w:lang w:val="fr-FR" w:bidi="ar-QA"/>
        </w:rPr>
        <w:t>مربعاً</w:t>
      </w:r>
      <w:r w:rsidRPr="001065EF">
        <w:rPr>
          <w:rFonts w:eastAsia="Calibri"/>
          <w:rtl/>
          <w:lang w:val="fr-FR" w:bidi="ar-QA"/>
        </w:rPr>
        <w:t xml:space="preserve">. </w:t>
      </w:r>
      <w:r w:rsidRPr="001065EF">
        <w:rPr>
          <w:rFonts w:eastAsia="Calibri" w:hint="cs"/>
          <w:rtl/>
          <w:lang w:val="fr-FR" w:bidi="ar-QA"/>
        </w:rPr>
        <w:t>وتشتمل</w:t>
      </w:r>
      <w:r w:rsidRPr="001065EF">
        <w:rPr>
          <w:rFonts w:eastAsia="Calibri"/>
          <w:rtl/>
          <w:lang w:val="fr-FR" w:bidi="ar-QA"/>
        </w:rPr>
        <w:t xml:space="preserve"> </w:t>
      </w:r>
      <w:r w:rsidRPr="001065EF">
        <w:rPr>
          <w:rFonts w:eastAsia="Calibri" w:hint="cs"/>
          <w:rtl/>
          <w:lang w:val="fr-FR" w:bidi="ar-QA"/>
        </w:rPr>
        <w:t>الدولة</w:t>
      </w:r>
      <w:r w:rsidRPr="001065EF">
        <w:rPr>
          <w:rFonts w:eastAsia="Calibri"/>
          <w:rtl/>
          <w:lang w:val="fr-FR" w:bidi="ar-QA"/>
        </w:rPr>
        <w:t xml:space="preserve"> </w:t>
      </w:r>
      <w:r w:rsidRPr="001065EF">
        <w:rPr>
          <w:rFonts w:eastAsia="Calibri" w:hint="cs"/>
          <w:rtl/>
          <w:lang w:val="fr-FR" w:bidi="ar-QA"/>
        </w:rPr>
        <w:t>على</w:t>
      </w:r>
      <w:r w:rsidRPr="001065EF">
        <w:rPr>
          <w:rFonts w:eastAsia="Calibri"/>
          <w:rtl/>
          <w:lang w:val="fr-FR" w:bidi="ar-QA"/>
        </w:rPr>
        <w:t xml:space="preserve"> </w:t>
      </w:r>
      <w:r w:rsidRPr="001065EF">
        <w:rPr>
          <w:rFonts w:eastAsia="Calibri" w:hint="cs"/>
          <w:rtl/>
          <w:lang w:val="fr-FR" w:bidi="ar-QA"/>
        </w:rPr>
        <w:t>عدد</w:t>
      </w:r>
      <w:r w:rsidRPr="001065EF">
        <w:rPr>
          <w:rFonts w:eastAsia="Calibri"/>
          <w:rtl/>
          <w:lang w:val="fr-FR" w:bidi="ar-QA"/>
        </w:rPr>
        <w:t xml:space="preserve"> </w:t>
      </w:r>
      <w:r w:rsidRPr="001065EF">
        <w:rPr>
          <w:rFonts w:eastAsia="Calibri" w:hint="cs"/>
          <w:rtl/>
          <w:lang w:val="fr-FR" w:bidi="ar-QA"/>
        </w:rPr>
        <w:t>من</w:t>
      </w:r>
      <w:r w:rsidRPr="001065EF">
        <w:rPr>
          <w:rFonts w:eastAsia="Calibri"/>
          <w:rtl/>
          <w:lang w:val="fr-FR" w:bidi="ar-QA"/>
        </w:rPr>
        <w:t xml:space="preserve"> </w:t>
      </w:r>
      <w:r w:rsidRPr="001065EF">
        <w:rPr>
          <w:rFonts w:eastAsia="Calibri" w:hint="cs"/>
          <w:rtl/>
          <w:lang w:val="fr-FR" w:bidi="ar-QA"/>
        </w:rPr>
        <w:t>الجزر</w:t>
      </w:r>
      <w:r w:rsidRPr="001065EF">
        <w:rPr>
          <w:rFonts w:eastAsia="Calibri"/>
          <w:rtl/>
          <w:lang w:val="fr-FR" w:bidi="ar-QA"/>
        </w:rPr>
        <w:t xml:space="preserve"> </w:t>
      </w:r>
      <w:r w:rsidRPr="001065EF">
        <w:rPr>
          <w:rFonts w:eastAsia="Calibri" w:hint="cs"/>
          <w:rtl/>
          <w:lang w:val="fr-FR" w:bidi="ar-QA"/>
        </w:rPr>
        <w:t>والسلاسل</w:t>
      </w:r>
      <w:r w:rsidRPr="001065EF">
        <w:rPr>
          <w:rFonts w:eastAsia="Calibri"/>
          <w:rtl/>
          <w:lang w:val="fr-FR" w:bidi="ar-QA"/>
        </w:rPr>
        <w:t xml:space="preserve"> </w:t>
      </w:r>
      <w:r w:rsidRPr="001065EF">
        <w:rPr>
          <w:rFonts w:eastAsia="Calibri" w:hint="cs"/>
          <w:rtl/>
          <w:lang w:val="fr-FR" w:bidi="ar-QA"/>
        </w:rPr>
        <w:t>الصخرية</w:t>
      </w:r>
      <w:r w:rsidRPr="001065EF">
        <w:rPr>
          <w:rFonts w:eastAsia="Calibri"/>
          <w:rtl/>
          <w:lang w:val="fr-FR" w:bidi="ar-QA"/>
        </w:rPr>
        <w:t xml:space="preserve"> </w:t>
      </w:r>
      <w:r w:rsidRPr="001065EF">
        <w:rPr>
          <w:rFonts w:eastAsia="Calibri" w:hint="cs"/>
          <w:rtl/>
          <w:lang w:val="fr-FR" w:bidi="ar-QA"/>
        </w:rPr>
        <w:t>والمياه</w:t>
      </w:r>
      <w:r w:rsidRPr="001065EF">
        <w:rPr>
          <w:rFonts w:eastAsia="Calibri"/>
          <w:rtl/>
          <w:lang w:val="fr-FR" w:bidi="ar-QA"/>
        </w:rPr>
        <w:t xml:space="preserve"> </w:t>
      </w:r>
      <w:r w:rsidRPr="001065EF">
        <w:rPr>
          <w:rFonts w:eastAsia="Calibri" w:hint="cs"/>
          <w:rtl/>
          <w:lang w:val="fr-FR" w:bidi="ar-QA"/>
        </w:rPr>
        <w:t>الضحلة</w:t>
      </w:r>
      <w:r w:rsidRPr="001065EF">
        <w:rPr>
          <w:rFonts w:eastAsia="Calibri"/>
          <w:rtl/>
          <w:lang w:val="fr-FR" w:bidi="ar-QA"/>
        </w:rPr>
        <w:t xml:space="preserve"> </w:t>
      </w:r>
      <w:r w:rsidRPr="001065EF">
        <w:rPr>
          <w:rFonts w:eastAsia="Calibri" w:hint="cs"/>
          <w:rtl/>
          <w:lang w:val="fr-FR" w:bidi="ar-QA"/>
        </w:rPr>
        <w:t>الواقعة</w:t>
      </w:r>
      <w:r w:rsidRPr="001065EF">
        <w:rPr>
          <w:rFonts w:eastAsia="Calibri"/>
          <w:rtl/>
          <w:lang w:val="fr-FR" w:bidi="ar-QA"/>
        </w:rPr>
        <w:t xml:space="preserve"> </w:t>
      </w:r>
      <w:r w:rsidRPr="001065EF">
        <w:rPr>
          <w:rFonts w:eastAsia="Calibri" w:hint="cs"/>
          <w:rtl/>
          <w:lang w:val="fr-FR" w:bidi="ar-QA"/>
        </w:rPr>
        <w:t>على</w:t>
      </w:r>
      <w:r w:rsidRPr="001065EF">
        <w:rPr>
          <w:rFonts w:eastAsia="Calibri"/>
          <w:rtl/>
          <w:lang w:val="fr-FR" w:bidi="ar-QA"/>
        </w:rPr>
        <w:t xml:space="preserve"> </w:t>
      </w:r>
      <w:r w:rsidRPr="001065EF">
        <w:rPr>
          <w:rFonts w:eastAsia="Calibri" w:hint="cs"/>
          <w:rtl/>
          <w:lang w:val="fr-FR" w:bidi="ar-QA"/>
        </w:rPr>
        <w:t>الساحل</w:t>
      </w:r>
      <w:r w:rsidRPr="001065EF">
        <w:rPr>
          <w:rFonts w:eastAsia="Calibri"/>
          <w:rtl/>
          <w:lang w:val="fr-FR" w:bidi="ar-QA"/>
        </w:rPr>
        <w:t xml:space="preserve"> </w:t>
      </w:r>
      <w:r w:rsidRPr="001065EF">
        <w:rPr>
          <w:rFonts w:eastAsia="Calibri" w:hint="cs"/>
          <w:rtl/>
          <w:lang w:val="fr-FR" w:bidi="ar-QA"/>
        </w:rPr>
        <w:t>من</w:t>
      </w:r>
      <w:r w:rsidRPr="001065EF">
        <w:rPr>
          <w:rFonts w:eastAsia="Calibri"/>
          <w:rtl/>
          <w:lang w:val="fr-FR" w:bidi="ar-QA"/>
        </w:rPr>
        <w:t xml:space="preserve"> </w:t>
      </w:r>
      <w:r w:rsidRPr="001065EF">
        <w:rPr>
          <w:rFonts w:eastAsia="Calibri" w:hint="cs"/>
          <w:rtl/>
          <w:lang w:val="fr-FR" w:bidi="ar-QA"/>
        </w:rPr>
        <w:t>أشهرها</w:t>
      </w:r>
      <w:r w:rsidRPr="001065EF">
        <w:rPr>
          <w:rFonts w:eastAsia="Calibri"/>
          <w:rtl/>
          <w:lang w:val="fr-FR" w:bidi="ar-QA"/>
        </w:rPr>
        <w:t xml:space="preserve"> </w:t>
      </w:r>
      <w:r w:rsidRPr="001065EF">
        <w:rPr>
          <w:rFonts w:eastAsia="Calibri" w:hint="cs"/>
          <w:rtl/>
          <w:lang w:val="fr-FR" w:bidi="ar-QA"/>
        </w:rPr>
        <w:t>جزر</w:t>
      </w:r>
      <w:r w:rsidRPr="001065EF">
        <w:rPr>
          <w:rFonts w:eastAsia="Calibri"/>
          <w:rtl/>
          <w:lang w:val="fr-FR" w:bidi="ar-QA"/>
        </w:rPr>
        <w:t xml:space="preserve"> </w:t>
      </w:r>
      <w:proofErr w:type="spellStart"/>
      <w:r w:rsidRPr="001065EF">
        <w:rPr>
          <w:rFonts w:eastAsia="Calibri" w:hint="cs"/>
          <w:rtl/>
          <w:lang w:val="fr-FR" w:bidi="ar-QA"/>
        </w:rPr>
        <w:t>حالول</w:t>
      </w:r>
      <w:proofErr w:type="spellEnd"/>
      <w:r w:rsidRPr="001065EF">
        <w:rPr>
          <w:rFonts w:eastAsia="Calibri" w:hint="cs"/>
          <w:rtl/>
          <w:lang w:val="fr-FR" w:bidi="ar-QA"/>
        </w:rPr>
        <w:t>،</w:t>
      </w:r>
      <w:r w:rsidRPr="001065EF">
        <w:rPr>
          <w:rFonts w:eastAsia="Calibri"/>
          <w:rtl/>
          <w:lang w:val="fr-FR" w:bidi="ar-QA"/>
        </w:rPr>
        <w:t xml:space="preserve"> </w:t>
      </w:r>
      <w:proofErr w:type="spellStart"/>
      <w:r w:rsidRPr="001065EF">
        <w:rPr>
          <w:rFonts w:eastAsia="Calibri" w:hint="cs"/>
          <w:rtl/>
          <w:lang w:val="fr-FR" w:bidi="ar-QA"/>
        </w:rPr>
        <w:t>شراعوه</w:t>
      </w:r>
      <w:proofErr w:type="spellEnd"/>
      <w:r w:rsidRPr="001065EF">
        <w:rPr>
          <w:rFonts w:eastAsia="Calibri" w:hint="cs"/>
          <w:rtl/>
          <w:lang w:val="fr-FR" w:bidi="ar-QA"/>
        </w:rPr>
        <w:t>،</w:t>
      </w:r>
      <w:r w:rsidRPr="001065EF">
        <w:rPr>
          <w:rFonts w:eastAsia="Calibri"/>
          <w:rtl/>
          <w:lang w:val="fr-FR" w:bidi="ar-QA"/>
        </w:rPr>
        <w:t xml:space="preserve"> </w:t>
      </w:r>
      <w:proofErr w:type="spellStart"/>
      <w:r w:rsidRPr="001065EF">
        <w:rPr>
          <w:rFonts w:eastAsia="Calibri" w:hint="cs"/>
          <w:rtl/>
          <w:lang w:val="fr-FR" w:bidi="ar-QA"/>
        </w:rPr>
        <w:t>والأسحاط</w:t>
      </w:r>
      <w:proofErr w:type="spellEnd"/>
      <w:r w:rsidRPr="001065EF">
        <w:rPr>
          <w:rFonts w:eastAsia="Calibri" w:hint="cs"/>
          <w:rtl/>
          <w:lang w:val="fr-FR" w:bidi="ar-QA"/>
        </w:rPr>
        <w:t>،</w:t>
      </w:r>
      <w:r w:rsidRPr="001065EF">
        <w:rPr>
          <w:rFonts w:eastAsia="Calibri"/>
          <w:rtl/>
          <w:lang w:val="fr-FR" w:bidi="ar-QA"/>
        </w:rPr>
        <w:t xml:space="preserve"> </w:t>
      </w:r>
      <w:proofErr w:type="spellStart"/>
      <w:r w:rsidRPr="001065EF">
        <w:rPr>
          <w:rFonts w:eastAsia="Calibri" w:hint="cs"/>
          <w:rtl/>
          <w:lang w:val="fr-FR" w:bidi="ar-QA"/>
        </w:rPr>
        <w:t>والبشيرية</w:t>
      </w:r>
      <w:proofErr w:type="spellEnd"/>
      <w:r w:rsidRPr="001065EF">
        <w:rPr>
          <w:rFonts w:eastAsia="Calibri"/>
          <w:rtl/>
          <w:lang w:val="fr-FR" w:bidi="ar-QA"/>
        </w:rPr>
        <w:t xml:space="preserve"> </w:t>
      </w:r>
      <w:r w:rsidRPr="001065EF">
        <w:rPr>
          <w:rFonts w:eastAsia="Calibri" w:hint="cs"/>
          <w:rtl/>
          <w:lang w:val="fr-FR" w:bidi="ar-QA"/>
        </w:rPr>
        <w:t>والعالية</w:t>
      </w:r>
      <w:r w:rsidRPr="001065EF">
        <w:rPr>
          <w:rFonts w:eastAsia="Calibri"/>
          <w:rtl/>
          <w:lang w:val="fr-FR" w:bidi="ar-QA"/>
        </w:rPr>
        <w:t xml:space="preserve"> </w:t>
      </w:r>
      <w:proofErr w:type="spellStart"/>
      <w:r w:rsidRPr="001065EF">
        <w:rPr>
          <w:rFonts w:eastAsia="Calibri" w:hint="cs"/>
          <w:rtl/>
          <w:lang w:val="fr-FR" w:bidi="ar-QA"/>
        </w:rPr>
        <w:t>والسافلية</w:t>
      </w:r>
      <w:proofErr w:type="spellEnd"/>
      <w:r w:rsidRPr="001065EF">
        <w:rPr>
          <w:rFonts w:eastAsia="Calibri"/>
          <w:rtl/>
          <w:lang w:val="fr-FR" w:bidi="ar-QA"/>
        </w:rPr>
        <w:t xml:space="preserve">. </w:t>
      </w:r>
      <w:r w:rsidRPr="001065EF">
        <w:rPr>
          <w:rFonts w:eastAsia="Calibri" w:hint="cs"/>
          <w:rtl/>
          <w:lang w:val="fr-FR" w:bidi="ar-QA"/>
        </w:rPr>
        <w:t>ويبلغ</w:t>
      </w:r>
      <w:r w:rsidRPr="001065EF">
        <w:rPr>
          <w:rFonts w:eastAsia="Calibri"/>
          <w:rtl/>
          <w:lang w:val="fr-FR" w:bidi="ar-QA"/>
        </w:rPr>
        <w:t xml:space="preserve"> </w:t>
      </w:r>
      <w:r w:rsidRPr="001065EF">
        <w:rPr>
          <w:rFonts w:eastAsia="Calibri" w:hint="cs"/>
          <w:rtl/>
          <w:lang w:val="fr-FR" w:bidi="ar-QA"/>
        </w:rPr>
        <w:t>طول</w:t>
      </w:r>
      <w:r w:rsidRPr="001065EF">
        <w:rPr>
          <w:rFonts w:eastAsia="Calibri"/>
          <w:rtl/>
          <w:lang w:val="fr-FR" w:bidi="ar-QA"/>
        </w:rPr>
        <w:t xml:space="preserve"> </w:t>
      </w:r>
      <w:r w:rsidRPr="001065EF">
        <w:rPr>
          <w:rFonts w:eastAsia="Calibri" w:hint="cs"/>
          <w:rtl/>
          <w:lang w:val="fr-FR" w:bidi="ar-QA"/>
        </w:rPr>
        <w:t>شبه</w:t>
      </w:r>
      <w:r w:rsidRPr="001065EF">
        <w:rPr>
          <w:rFonts w:eastAsia="Calibri"/>
          <w:rtl/>
          <w:lang w:val="fr-FR" w:bidi="ar-QA"/>
        </w:rPr>
        <w:t xml:space="preserve"> </w:t>
      </w:r>
      <w:r w:rsidRPr="001065EF">
        <w:rPr>
          <w:rFonts w:eastAsia="Calibri" w:hint="cs"/>
          <w:rtl/>
          <w:lang w:val="fr-FR" w:bidi="ar-QA"/>
        </w:rPr>
        <w:t>الجزيرة</w:t>
      </w:r>
      <w:r w:rsidRPr="001065EF">
        <w:rPr>
          <w:rFonts w:eastAsia="Calibri"/>
          <w:rtl/>
          <w:lang w:val="fr-FR" w:bidi="ar-QA"/>
        </w:rPr>
        <w:t xml:space="preserve"> </w:t>
      </w:r>
      <w:r w:rsidRPr="001065EF">
        <w:rPr>
          <w:rFonts w:eastAsia="Calibri" w:hint="cs"/>
          <w:rtl/>
          <w:lang w:val="fr-FR" w:bidi="ar-QA"/>
        </w:rPr>
        <w:t>القطرية</w:t>
      </w:r>
      <w:r w:rsidRPr="001065EF">
        <w:rPr>
          <w:rFonts w:eastAsia="Calibri"/>
          <w:rtl/>
          <w:lang w:val="fr-FR" w:bidi="ar-QA"/>
        </w:rPr>
        <w:t xml:space="preserve"> (185) </w:t>
      </w:r>
      <w:r w:rsidRPr="001065EF">
        <w:rPr>
          <w:rFonts w:eastAsia="Calibri" w:hint="cs"/>
          <w:rtl/>
          <w:lang w:val="fr-FR" w:bidi="ar-QA"/>
        </w:rPr>
        <w:t>كيلو</w:t>
      </w:r>
      <w:r w:rsidRPr="001065EF">
        <w:rPr>
          <w:rFonts w:eastAsia="Calibri"/>
          <w:rtl/>
          <w:lang w:val="fr-FR" w:bidi="ar-QA"/>
        </w:rPr>
        <w:t xml:space="preserve"> </w:t>
      </w:r>
      <w:r w:rsidRPr="001065EF">
        <w:rPr>
          <w:rFonts w:eastAsia="Calibri" w:hint="cs"/>
          <w:rtl/>
          <w:lang w:val="fr-FR" w:bidi="ar-QA"/>
        </w:rPr>
        <w:t>متراً</w:t>
      </w:r>
      <w:r w:rsidRPr="001065EF">
        <w:rPr>
          <w:rFonts w:eastAsia="Calibri"/>
          <w:rtl/>
          <w:lang w:val="fr-FR" w:bidi="ar-QA"/>
        </w:rPr>
        <w:t xml:space="preserve"> </w:t>
      </w:r>
      <w:r w:rsidRPr="001065EF">
        <w:rPr>
          <w:rFonts w:eastAsia="Calibri" w:hint="cs"/>
          <w:rtl/>
          <w:lang w:val="fr-FR" w:bidi="ar-QA"/>
        </w:rPr>
        <w:t>وعرضها</w:t>
      </w:r>
      <w:r w:rsidRPr="001065EF">
        <w:rPr>
          <w:rFonts w:eastAsia="Calibri"/>
          <w:rtl/>
          <w:lang w:val="fr-FR" w:bidi="ar-QA"/>
        </w:rPr>
        <w:t xml:space="preserve"> (85) </w:t>
      </w:r>
      <w:r w:rsidRPr="001065EF">
        <w:rPr>
          <w:rFonts w:eastAsia="Calibri" w:hint="cs"/>
          <w:rtl/>
          <w:lang w:val="fr-FR" w:bidi="ar-QA"/>
        </w:rPr>
        <w:t>كيلو</w:t>
      </w:r>
      <w:r w:rsidRPr="001065EF">
        <w:rPr>
          <w:rFonts w:eastAsia="Calibri"/>
          <w:rtl/>
          <w:lang w:val="fr-FR" w:bidi="ar-QA"/>
        </w:rPr>
        <w:t xml:space="preserve"> </w:t>
      </w:r>
      <w:r w:rsidRPr="001065EF">
        <w:rPr>
          <w:rFonts w:eastAsia="Calibri" w:hint="cs"/>
          <w:rtl/>
          <w:lang w:val="fr-FR" w:bidi="ar-QA"/>
        </w:rPr>
        <w:t>متراً،</w:t>
      </w:r>
      <w:r w:rsidRPr="001065EF">
        <w:rPr>
          <w:rFonts w:eastAsia="Calibri"/>
          <w:rtl/>
          <w:lang w:val="fr-FR" w:bidi="ar-QA"/>
        </w:rPr>
        <w:t xml:space="preserve"> </w:t>
      </w:r>
      <w:r w:rsidRPr="001065EF">
        <w:rPr>
          <w:rFonts w:eastAsia="Calibri" w:hint="cs"/>
          <w:rtl/>
          <w:lang w:val="fr-FR" w:bidi="ar-QA"/>
        </w:rPr>
        <w:t>وتحيط</w:t>
      </w:r>
      <w:r w:rsidRPr="001065EF">
        <w:rPr>
          <w:rFonts w:eastAsia="Calibri"/>
          <w:rtl/>
          <w:lang w:val="fr-FR" w:bidi="ar-QA"/>
        </w:rPr>
        <w:t xml:space="preserve"> </w:t>
      </w:r>
      <w:r w:rsidRPr="001065EF">
        <w:rPr>
          <w:rFonts w:eastAsia="Calibri" w:hint="cs"/>
          <w:rtl/>
          <w:lang w:val="fr-FR" w:bidi="ar-QA"/>
        </w:rPr>
        <w:t>بغالبيتها</w:t>
      </w:r>
      <w:r w:rsidRPr="001065EF">
        <w:rPr>
          <w:rFonts w:eastAsia="Calibri"/>
          <w:rtl/>
          <w:lang w:val="fr-FR" w:bidi="ar-QA"/>
        </w:rPr>
        <w:t xml:space="preserve"> </w:t>
      </w:r>
      <w:r w:rsidRPr="001065EF">
        <w:rPr>
          <w:rFonts w:eastAsia="Calibri" w:hint="cs"/>
          <w:rtl/>
          <w:lang w:val="fr-FR" w:bidi="ar-QA"/>
        </w:rPr>
        <w:t>مياه</w:t>
      </w:r>
      <w:r w:rsidRPr="001065EF">
        <w:rPr>
          <w:rFonts w:eastAsia="Calibri"/>
          <w:rtl/>
          <w:lang w:val="fr-FR" w:bidi="ar-QA"/>
        </w:rPr>
        <w:t xml:space="preserve"> </w:t>
      </w:r>
      <w:r w:rsidRPr="001065EF">
        <w:rPr>
          <w:rFonts w:eastAsia="Calibri" w:hint="cs"/>
          <w:rtl/>
          <w:lang w:val="fr-FR" w:bidi="ar-QA"/>
        </w:rPr>
        <w:t>الخليج</w:t>
      </w:r>
      <w:r w:rsidRPr="001065EF">
        <w:rPr>
          <w:rFonts w:eastAsia="Calibri"/>
          <w:rtl/>
          <w:lang w:val="fr-FR" w:bidi="ar-QA"/>
        </w:rPr>
        <w:t xml:space="preserve"> </w:t>
      </w:r>
      <w:r w:rsidRPr="001065EF">
        <w:rPr>
          <w:rFonts w:eastAsia="Calibri" w:hint="cs"/>
          <w:rtl/>
          <w:lang w:val="fr-FR" w:bidi="ar-QA"/>
        </w:rPr>
        <w:t>العربي</w:t>
      </w:r>
      <w:r w:rsidRPr="001065EF">
        <w:rPr>
          <w:rFonts w:eastAsia="Calibri"/>
          <w:rtl/>
          <w:lang w:val="fr-FR" w:bidi="ar-QA"/>
        </w:rPr>
        <w:t xml:space="preserve"> </w:t>
      </w:r>
      <w:r w:rsidRPr="001065EF">
        <w:rPr>
          <w:rFonts w:eastAsia="Calibri" w:hint="cs"/>
          <w:rtl/>
          <w:lang w:val="fr-FR" w:bidi="ar-QA"/>
        </w:rPr>
        <w:t>في</w:t>
      </w:r>
      <w:r w:rsidRPr="001065EF">
        <w:rPr>
          <w:rFonts w:eastAsia="Calibri"/>
          <w:rtl/>
          <w:lang w:val="fr-FR" w:bidi="ar-QA"/>
        </w:rPr>
        <w:t xml:space="preserve"> </w:t>
      </w:r>
      <w:r w:rsidRPr="001065EF">
        <w:rPr>
          <w:rFonts w:eastAsia="Calibri" w:hint="cs"/>
          <w:rtl/>
          <w:lang w:val="fr-FR" w:bidi="ar-QA"/>
        </w:rPr>
        <w:t>حين</w:t>
      </w:r>
      <w:r w:rsidRPr="001065EF">
        <w:rPr>
          <w:rFonts w:eastAsia="Calibri"/>
          <w:rtl/>
          <w:lang w:val="fr-FR" w:bidi="ar-QA"/>
        </w:rPr>
        <w:t xml:space="preserve"> </w:t>
      </w:r>
      <w:r w:rsidRPr="001065EF">
        <w:rPr>
          <w:rFonts w:eastAsia="Calibri" w:hint="cs"/>
          <w:rtl/>
          <w:lang w:val="fr-FR" w:bidi="ar-QA"/>
        </w:rPr>
        <w:t>تفصلها</w:t>
      </w:r>
      <w:r w:rsidRPr="001065EF">
        <w:rPr>
          <w:rFonts w:eastAsia="Calibri"/>
          <w:rtl/>
          <w:lang w:val="fr-FR" w:bidi="ar-QA"/>
        </w:rPr>
        <w:t xml:space="preserve"> </w:t>
      </w:r>
      <w:r w:rsidRPr="001065EF">
        <w:rPr>
          <w:rFonts w:eastAsia="Calibri" w:hint="cs"/>
          <w:rtl/>
          <w:lang w:val="fr-FR" w:bidi="ar-QA"/>
        </w:rPr>
        <w:t>الحدود</w:t>
      </w:r>
      <w:r w:rsidRPr="001065EF">
        <w:rPr>
          <w:rFonts w:eastAsia="Calibri"/>
          <w:rtl/>
          <w:lang w:val="fr-FR" w:bidi="ar-QA"/>
        </w:rPr>
        <w:t xml:space="preserve"> </w:t>
      </w:r>
      <w:r w:rsidRPr="001065EF">
        <w:rPr>
          <w:rFonts w:eastAsia="Calibri" w:hint="cs"/>
          <w:rtl/>
          <w:lang w:val="fr-FR" w:bidi="ar-QA"/>
        </w:rPr>
        <w:t>البرية</w:t>
      </w:r>
      <w:r>
        <w:rPr>
          <w:rFonts w:eastAsia="Calibri" w:hint="cs"/>
          <w:rtl/>
          <w:lang w:val="fr-FR" w:bidi="ar-QA"/>
        </w:rPr>
        <w:t> </w:t>
      </w:r>
      <w:r w:rsidRPr="001065EF">
        <w:rPr>
          <w:rFonts w:eastAsia="Calibri" w:hint="cs"/>
          <w:rtl/>
          <w:lang w:val="fr-FR" w:bidi="ar-QA"/>
        </w:rPr>
        <w:t>البالغة</w:t>
      </w:r>
      <w:r w:rsidRPr="001065EF">
        <w:rPr>
          <w:rFonts w:eastAsia="Calibri" w:hint="eastAsia"/>
          <w:rtl/>
          <w:lang w:val="fr-FR" w:bidi="ar-QA"/>
        </w:rPr>
        <w:t> </w:t>
      </w:r>
      <w:r w:rsidRPr="001065EF">
        <w:rPr>
          <w:rFonts w:eastAsia="Calibri" w:hint="cs"/>
          <w:rtl/>
          <w:lang w:val="fr-FR" w:bidi="ar-QA"/>
        </w:rPr>
        <w:t>نحو</w:t>
      </w:r>
      <w:r w:rsidRPr="001065EF">
        <w:rPr>
          <w:rFonts w:eastAsia="Calibri"/>
          <w:rtl/>
          <w:lang w:val="fr-FR" w:bidi="ar-QA"/>
        </w:rPr>
        <w:t xml:space="preserve"> (60) </w:t>
      </w:r>
      <w:r w:rsidRPr="001065EF">
        <w:rPr>
          <w:rFonts w:eastAsia="Calibri" w:hint="cs"/>
          <w:rtl/>
          <w:lang w:val="fr-FR" w:bidi="ar-QA"/>
        </w:rPr>
        <w:t>كيلو</w:t>
      </w:r>
      <w:r w:rsidRPr="001065EF">
        <w:rPr>
          <w:rFonts w:eastAsia="Calibri"/>
          <w:rtl/>
          <w:lang w:val="fr-FR" w:bidi="ar-QA"/>
        </w:rPr>
        <w:t xml:space="preserve"> </w:t>
      </w:r>
      <w:r w:rsidRPr="001065EF">
        <w:rPr>
          <w:rFonts w:eastAsia="Calibri" w:hint="cs"/>
          <w:rtl/>
          <w:lang w:val="fr-FR" w:bidi="ar-QA"/>
        </w:rPr>
        <w:t>متراً</w:t>
      </w:r>
      <w:r w:rsidRPr="001065EF">
        <w:rPr>
          <w:rFonts w:eastAsia="Calibri"/>
          <w:rtl/>
          <w:lang w:val="fr-FR" w:bidi="ar-QA"/>
        </w:rPr>
        <w:t xml:space="preserve"> </w:t>
      </w:r>
      <w:r w:rsidRPr="001065EF">
        <w:rPr>
          <w:rFonts w:eastAsia="Calibri" w:hint="cs"/>
          <w:rtl/>
          <w:lang w:val="fr-FR" w:bidi="ar-QA"/>
        </w:rPr>
        <w:t>عن</w:t>
      </w:r>
      <w:r w:rsidRPr="001065EF">
        <w:rPr>
          <w:rFonts w:eastAsia="Calibri"/>
          <w:rtl/>
          <w:lang w:val="fr-FR" w:bidi="ar-QA"/>
        </w:rPr>
        <w:t xml:space="preserve"> </w:t>
      </w:r>
      <w:r w:rsidRPr="001065EF">
        <w:rPr>
          <w:rFonts w:eastAsia="Calibri" w:hint="cs"/>
          <w:rtl/>
          <w:lang w:val="fr-FR" w:bidi="ar-QA"/>
        </w:rPr>
        <w:t>المملكة</w:t>
      </w:r>
      <w:r w:rsidRPr="001065EF">
        <w:rPr>
          <w:rFonts w:eastAsia="Calibri"/>
          <w:rtl/>
          <w:lang w:val="fr-FR" w:bidi="ar-QA"/>
        </w:rPr>
        <w:t xml:space="preserve"> </w:t>
      </w:r>
      <w:r w:rsidRPr="001065EF">
        <w:rPr>
          <w:rFonts w:eastAsia="Calibri" w:hint="cs"/>
          <w:rtl/>
          <w:lang w:val="fr-FR" w:bidi="ar-QA"/>
        </w:rPr>
        <w:t>العربية</w:t>
      </w:r>
      <w:r w:rsidRPr="001065EF">
        <w:rPr>
          <w:rFonts w:eastAsia="Calibri"/>
          <w:rtl/>
          <w:lang w:val="fr-FR" w:bidi="ar-QA"/>
        </w:rPr>
        <w:t xml:space="preserve"> </w:t>
      </w:r>
      <w:r w:rsidRPr="001065EF">
        <w:rPr>
          <w:rFonts w:eastAsia="Calibri" w:hint="cs"/>
          <w:rtl/>
          <w:lang w:val="fr-FR" w:bidi="ar-QA"/>
        </w:rPr>
        <w:t>السعودية،</w:t>
      </w:r>
      <w:r w:rsidRPr="001065EF">
        <w:rPr>
          <w:rFonts w:eastAsia="Calibri"/>
          <w:rtl/>
          <w:lang w:val="fr-FR" w:bidi="ar-QA"/>
        </w:rPr>
        <w:t xml:space="preserve"> </w:t>
      </w:r>
      <w:r w:rsidRPr="001065EF">
        <w:rPr>
          <w:rFonts w:eastAsia="Calibri" w:hint="cs"/>
          <w:rtl/>
          <w:lang w:val="fr-FR" w:bidi="ar-QA"/>
        </w:rPr>
        <w:t>وتقع</w:t>
      </w:r>
      <w:r w:rsidRPr="001065EF">
        <w:rPr>
          <w:rFonts w:eastAsia="Calibri"/>
          <w:rtl/>
          <w:lang w:val="fr-FR" w:bidi="ar-QA"/>
        </w:rPr>
        <w:t xml:space="preserve"> </w:t>
      </w:r>
      <w:r w:rsidRPr="001065EF">
        <w:rPr>
          <w:rFonts w:eastAsia="Calibri" w:hint="cs"/>
          <w:rtl/>
          <w:lang w:val="fr-FR" w:bidi="ar-QA"/>
        </w:rPr>
        <w:t>دولة</w:t>
      </w:r>
      <w:r w:rsidRPr="001065EF">
        <w:rPr>
          <w:rFonts w:eastAsia="Calibri"/>
          <w:rtl/>
          <w:lang w:val="fr-FR" w:bidi="ar-QA"/>
        </w:rPr>
        <w:t xml:space="preserve"> </w:t>
      </w:r>
      <w:r w:rsidRPr="001065EF">
        <w:rPr>
          <w:rFonts w:eastAsia="Calibri" w:hint="cs"/>
          <w:rtl/>
          <w:lang w:val="fr-FR" w:bidi="ar-QA"/>
        </w:rPr>
        <w:t>الإمارات</w:t>
      </w:r>
      <w:r w:rsidRPr="001065EF">
        <w:rPr>
          <w:rFonts w:eastAsia="Calibri"/>
          <w:rtl/>
          <w:lang w:val="fr-FR" w:bidi="ar-QA"/>
        </w:rPr>
        <w:t xml:space="preserve"> </w:t>
      </w:r>
      <w:r w:rsidRPr="001065EF">
        <w:rPr>
          <w:rFonts w:eastAsia="Calibri" w:hint="cs"/>
          <w:rtl/>
          <w:lang w:val="fr-FR" w:bidi="ar-QA"/>
        </w:rPr>
        <w:t>العربية</w:t>
      </w:r>
      <w:r w:rsidRPr="001065EF">
        <w:rPr>
          <w:rFonts w:eastAsia="Calibri"/>
          <w:rtl/>
          <w:lang w:val="fr-FR" w:bidi="ar-QA"/>
        </w:rPr>
        <w:t xml:space="preserve"> </w:t>
      </w:r>
      <w:r w:rsidRPr="001065EF">
        <w:rPr>
          <w:rFonts w:eastAsia="Calibri" w:hint="cs"/>
          <w:rtl/>
          <w:lang w:val="fr-FR" w:bidi="ar-QA"/>
        </w:rPr>
        <w:t>المتحدة</w:t>
      </w:r>
      <w:r w:rsidRPr="001065EF">
        <w:rPr>
          <w:rFonts w:eastAsia="Calibri"/>
          <w:rtl/>
          <w:lang w:val="fr-FR" w:bidi="ar-QA"/>
        </w:rPr>
        <w:t xml:space="preserve"> </w:t>
      </w:r>
      <w:r w:rsidRPr="001065EF">
        <w:rPr>
          <w:rFonts w:eastAsia="Calibri" w:hint="cs"/>
          <w:rtl/>
          <w:lang w:val="fr-FR" w:bidi="ar-QA"/>
        </w:rPr>
        <w:t>شرق</w:t>
      </w:r>
      <w:r w:rsidRPr="001065EF">
        <w:rPr>
          <w:rFonts w:eastAsia="Calibri" w:hint="eastAsia"/>
          <w:rtl/>
          <w:lang w:val="fr-FR" w:bidi="ar-QA"/>
        </w:rPr>
        <w:t> </w:t>
      </w:r>
      <w:r w:rsidRPr="001065EF">
        <w:rPr>
          <w:rFonts w:eastAsia="Calibri" w:hint="cs"/>
          <w:rtl/>
          <w:lang w:val="fr-FR" w:bidi="ar-QA"/>
        </w:rPr>
        <w:t>الدولة</w:t>
      </w:r>
      <w:r w:rsidRPr="001065EF">
        <w:rPr>
          <w:rFonts w:eastAsia="Calibri"/>
          <w:rtl/>
          <w:lang w:val="fr-FR" w:bidi="ar-QA"/>
        </w:rPr>
        <w:t xml:space="preserve">. </w:t>
      </w:r>
      <w:r w:rsidRPr="001065EF">
        <w:rPr>
          <w:rFonts w:eastAsia="Calibri" w:hint="cs"/>
          <w:rtl/>
          <w:lang w:val="fr-FR" w:bidi="ar-QA"/>
        </w:rPr>
        <w:t>وتمتد</w:t>
      </w:r>
      <w:r w:rsidRPr="001065EF">
        <w:rPr>
          <w:rFonts w:eastAsia="Calibri"/>
          <w:rtl/>
          <w:lang w:val="fr-FR" w:bidi="ar-QA"/>
        </w:rPr>
        <w:t xml:space="preserve"> </w:t>
      </w:r>
      <w:r w:rsidRPr="001065EF">
        <w:rPr>
          <w:rFonts w:eastAsia="Calibri" w:hint="cs"/>
          <w:rtl/>
          <w:lang w:val="fr-FR" w:bidi="ar-QA"/>
        </w:rPr>
        <w:t>المياه</w:t>
      </w:r>
      <w:r w:rsidRPr="001065EF">
        <w:rPr>
          <w:rFonts w:eastAsia="Calibri"/>
          <w:rtl/>
          <w:lang w:val="fr-FR" w:bidi="ar-QA"/>
        </w:rPr>
        <w:t xml:space="preserve"> </w:t>
      </w:r>
      <w:r w:rsidRPr="001065EF">
        <w:rPr>
          <w:rFonts w:eastAsia="Calibri" w:hint="cs"/>
          <w:rtl/>
          <w:lang w:val="fr-FR" w:bidi="ar-QA"/>
        </w:rPr>
        <w:t>الإقليمية</w:t>
      </w:r>
      <w:r w:rsidRPr="001065EF">
        <w:rPr>
          <w:rFonts w:eastAsia="Calibri"/>
          <w:rtl/>
          <w:lang w:val="fr-FR" w:bidi="ar-QA"/>
        </w:rPr>
        <w:t xml:space="preserve"> </w:t>
      </w:r>
      <w:r w:rsidRPr="001065EF">
        <w:rPr>
          <w:rFonts w:eastAsia="Calibri" w:hint="cs"/>
          <w:rtl/>
          <w:lang w:val="fr-FR" w:bidi="ar-QA"/>
        </w:rPr>
        <w:t>القطرية</w:t>
      </w:r>
      <w:r w:rsidRPr="001065EF">
        <w:rPr>
          <w:rFonts w:eastAsia="Calibri"/>
          <w:rtl/>
          <w:lang w:val="fr-FR" w:bidi="ar-QA"/>
        </w:rPr>
        <w:t xml:space="preserve"> </w:t>
      </w:r>
      <w:r w:rsidRPr="001065EF">
        <w:rPr>
          <w:rFonts w:eastAsia="Calibri" w:hint="cs"/>
          <w:rtl/>
          <w:lang w:val="fr-FR" w:bidi="ar-QA"/>
        </w:rPr>
        <w:t>إلى</w:t>
      </w:r>
      <w:r w:rsidRPr="001065EF">
        <w:rPr>
          <w:rFonts w:eastAsia="Calibri"/>
          <w:rtl/>
          <w:lang w:val="fr-FR" w:bidi="ar-QA"/>
        </w:rPr>
        <w:t xml:space="preserve"> </w:t>
      </w:r>
      <w:r w:rsidRPr="001065EF">
        <w:rPr>
          <w:rFonts w:eastAsia="Calibri" w:hint="cs"/>
          <w:rtl/>
          <w:lang w:val="fr-FR" w:bidi="ar-QA"/>
        </w:rPr>
        <w:t>نحو</w:t>
      </w:r>
      <w:r w:rsidRPr="001065EF">
        <w:rPr>
          <w:rFonts w:eastAsia="Calibri"/>
          <w:rtl/>
          <w:lang w:val="fr-FR" w:bidi="ar-QA"/>
        </w:rPr>
        <w:t xml:space="preserve"> (95) </w:t>
      </w:r>
      <w:r w:rsidRPr="001065EF">
        <w:rPr>
          <w:rFonts w:eastAsia="Calibri" w:hint="cs"/>
          <w:rtl/>
          <w:lang w:val="fr-FR" w:bidi="ar-QA"/>
        </w:rPr>
        <w:t>ميلاً</w:t>
      </w:r>
      <w:r w:rsidRPr="001065EF">
        <w:rPr>
          <w:rFonts w:eastAsia="Calibri"/>
          <w:rtl/>
          <w:lang w:val="fr-FR" w:bidi="ar-QA"/>
        </w:rPr>
        <w:t xml:space="preserve"> </w:t>
      </w:r>
      <w:r w:rsidRPr="001065EF">
        <w:rPr>
          <w:rFonts w:eastAsia="Calibri" w:hint="cs"/>
          <w:rtl/>
          <w:lang w:val="fr-FR" w:bidi="ar-QA"/>
        </w:rPr>
        <w:t>بحرياً</w:t>
      </w:r>
      <w:r w:rsidRPr="001065EF">
        <w:rPr>
          <w:rFonts w:eastAsia="Calibri"/>
          <w:rtl/>
          <w:lang w:val="fr-FR" w:bidi="ar-QA"/>
        </w:rPr>
        <w:t xml:space="preserve"> </w:t>
      </w:r>
      <w:r w:rsidRPr="001065EF">
        <w:rPr>
          <w:rFonts w:eastAsia="Calibri" w:hint="cs"/>
          <w:rtl/>
          <w:lang w:val="fr-FR" w:bidi="ar-QA"/>
        </w:rPr>
        <w:t>في</w:t>
      </w:r>
      <w:r w:rsidRPr="001065EF">
        <w:rPr>
          <w:rFonts w:eastAsia="Calibri"/>
          <w:rtl/>
          <w:lang w:val="fr-FR" w:bidi="ar-QA"/>
        </w:rPr>
        <w:t xml:space="preserve"> </w:t>
      </w:r>
      <w:r w:rsidRPr="001065EF">
        <w:rPr>
          <w:rFonts w:eastAsia="Calibri" w:hint="cs"/>
          <w:rtl/>
          <w:lang w:val="fr-FR" w:bidi="ar-QA"/>
        </w:rPr>
        <w:t>عرض</w:t>
      </w:r>
      <w:r w:rsidRPr="001065EF">
        <w:rPr>
          <w:rFonts w:eastAsia="Calibri"/>
          <w:rtl/>
          <w:lang w:val="fr-FR" w:bidi="ar-QA"/>
        </w:rPr>
        <w:t xml:space="preserve"> </w:t>
      </w:r>
      <w:r w:rsidRPr="001065EF">
        <w:rPr>
          <w:rFonts w:eastAsia="Calibri" w:hint="cs"/>
          <w:rtl/>
          <w:lang w:val="fr-FR" w:bidi="ar-QA"/>
        </w:rPr>
        <w:t>البحر</w:t>
      </w:r>
      <w:r w:rsidRPr="001065EF">
        <w:rPr>
          <w:rFonts w:eastAsia="Calibri"/>
          <w:rtl/>
          <w:lang w:val="fr-FR" w:bidi="ar-QA"/>
        </w:rPr>
        <w:t xml:space="preserve"> </w:t>
      </w:r>
      <w:r w:rsidRPr="001065EF">
        <w:rPr>
          <w:rFonts w:eastAsia="Calibri" w:hint="cs"/>
          <w:rtl/>
          <w:lang w:val="fr-FR" w:bidi="ar-QA"/>
        </w:rPr>
        <w:t>باتجاه</w:t>
      </w:r>
      <w:r w:rsidRPr="001065EF">
        <w:rPr>
          <w:rFonts w:eastAsia="Calibri"/>
          <w:rtl/>
          <w:lang w:val="fr-FR" w:bidi="ar-QA"/>
        </w:rPr>
        <w:t xml:space="preserve"> </w:t>
      </w:r>
      <w:r w:rsidRPr="001065EF">
        <w:rPr>
          <w:rFonts w:eastAsia="Calibri" w:hint="cs"/>
          <w:rtl/>
          <w:lang w:val="fr-FR" w:bidi="ar-QA"/>
        </w:rPr>
        <w:t>الشرق</w:t>
      </w:r>
      <w:r w:rsidRPr="001065EF">
        <w:rPr>
          <w:rFonts w:eastAsia="Calibri"/>
          <w:rtl/>
          <w:lang w:val="fr-FR" w:bidi="ar-QA"/>
        </w:rPr>
        <w:t xml:space="preserve"> </w:t>
      </w:r>
      <w:r w:rsidRPr="001065EF">
        <w:rPr>
          <w:rFonts w:eastAsia="Calibri" w:hint="cs"/>
          <w:rtl/>
          <w:lang w:val="fr-FR" w:bidi="ar-QA"/>
        </w:rPr>
        <w:t>وحوالي</w:t>
      </w:r>
      <w:r w:rsidRPr="001065EF">
        <w:rPr>
          <w:rFonts w:eastAsia="Calibri"/>
          <w:rtl/>
          <w:lang w:val="fr-FR" w:bidi="ar-QA"/>
        </w:rPr>
        <w:t xml:space="preserve"> (51) </w:t>
      </w:r>
      <w:r w:rsidRPr="001065EF">
        <w:rPr>
          <w:rFonts w:eastAsia="Calibri" w:hint="cs"/>
          <w:rtl/>
          <w:lang w:val="fr-FR" w:bidi="ar-QA"/>
        </w:rPr>
        <w:t>ميلاً</w:t>
      </w:r>
      <w:r w:rsidRPr="001065EF">
        <w:rPr>
          <w:rFonts w:eastAsia="Calibri"/>
          <w:rtl/>
          <w:lang w:val="fr-FR" w:bidi="ar-QA"/>
        </w:rPr>
        <w:t xml:space="preserve"> </w:t>
      </w:r>
      <w:r w:rsidRPr="001065EF">
        <w:rPr>
          <w:rFonts w:eastAsia="Calibri" w:hint="cs"/>
          <w:rtl/>
          <w:lang w:val="fr-FR" w:bidi="ar-QA"/>
        </w:rPr>
        <w:t>بحرياً</w:t>
      </w:r>
      <w:r w:rsidRPr="001065EF">
        <w:rPr>
          <w:rFonts w:eastAsia="Calibri"/>
          <w:rtl/>
          <w:lang w:val="fr-FR" w:bidi="ar-QA"/>
        </w:rPr>
        <w:t xml:space="preserve"> </w:t>
      </w:r>
      <w:r w:rsidRPr="001065EF">
        <w:rPr>
          <w:rFonts w:eastAsia="Calibri" w:hint="cs"/>
          <w:rtl/>
          <w:lang w:val="fr-FR" w:bidi="ar-QA"/>
        </w:rPr>
        <w:t>باتجاه</w:t>
      </w:r>
      <w:r w:rsidRPr="001065EF">
        <w:rPr>
          <w:rFonts w:eastAsia="Calibri"/>
          <w:rtl/>
          <w:lang w:val="fr-FR" w:bidi="ar-QA"/>
        </w:rPr>
        <w:t xml:space="preserve"> </w:t>
      </w:r>
      <w:r w:rsidRPr="001065EF">
        <w:rPr>
          <w:rFonts w:eastAsia="Calibri" w:hint="cs"/>
          <w:rtl/>
          <w:lang w:val="fr-FR" w:bidi="ar-QA"/>
        </w:rPr>
        <w:t>الشمال</w:t>
      </w:r>
      <w:r w:rsidRPr="001065EF">
        <w:rPr>
          <w:rFonts w:eastAsia="Calibri"/>
          <w:rtl/>
          <w:lang w:val="fr-FR" w:bidi="ar-QA"/>
        </w:rPr>
        <w:t xml:space="preserve"> </w:t>
      </w:r>
      <w:r w:rsidRPr="001065EF">
        <w:rPr>
          <w:rFonts w:eastAsia="Calibri" w:hint="cs"/>
          <w:rtl/>
          <w:lang w:val="fr-FR" w:bidi="ar-QA"/>
        </w:rPr>
        <w:t>في</w:t>
      </w:r>
      <w:r w:rsidRPr="001065EF">
        <w:rPr>
          <w:rFonts w:eastAsia="Calibri"/>
          <w:rtl/>
          <w:lang w:val="fr-FR" w:bidi="ar-QA"/>
        </w:rPr>
        <w:t xml:space="preserve"> </w:t>
      </w:r>
      <w:r w:rsidRPr="001065EF">
        <w:rPr>
          <w:rFonts w:eastAsia="Calibri" w:hint="cs"/>
          <w:rtl/>
          <w:lang w:val="fr-FR" w:bidi="ar-QA"/>
        </w:rPr>
        <w:t>الخليج</w:t>
      </w:r>
      <w:r w:rsidRPr="001065EF">
        <w:rPr>
          <w:rFonts w:eastAsia="Calibri"/>
          <w:rtl/>
          <w:lang w:val="fr-FR" w:bidi="ar-QA"/>
        </w:rPr>
        <w:t xml:space="preserve"> </w:t>
      </w:r>
      <w:r w:rsidRPr="001065EF">
        <w:rPr>
          <w:rFonts w:eastAsia="Calibri" w:hint="cs"/>
          <w:rtl/>
          <w:lang w:val="fr-FR" w:bidi="ar-QA"/>
        </w:rPr>
        <w:t>العربي</w:t>
      </w:r>
      <w:r w:rsidRPr="001065EF">
        <w:rPr>
          <w:rFonts w:eastAsia="Calibri"/>
          <w:rtl/>
          <w:lang w:val="fr-FR" w:bidi="ar-QA"/>
        </w:rPr>
        <w:t xml:space="preserve"> </w:t>
      </w:r>
      <w:r w:rsidRPr="001065EF">
        <w:rPr>
          <w:rFonts w:eastAsia="Calibri" w:hint="cs"/>
          <w:rtl/>
          <w:lang w:val="fr-FR" w:bidi="ar-QA"/>
        </w:rPr>
        <w:t>بمساحة</w:t>
      </w:r>
      <w:r w:rsidRPr="001065EF">
        <w:rPr>
          <w:rFonts w:eastAsia="Calibri"/>
          <w:rtl/>
          <w:lang w:val="fr-FR" w:bidi="ar-QA"/>
        </w:rPr>
        <w:t xml:space="preserve"> </w:t>
      </w:r>
      <w:r w:rsidRPr="001065EF">
        <w:rPr>
          <w:rFonts w:eastAsia="Calibri" w:hint="cs"/>
          <w:rtl/>
          <w:lang w:val="fr-FR" w:bidi="ar-QA"/>
        </w:rPr>
        <w:t>وقدرها</w:t>
      </w:r>
      <w:r w:rsidRPr="001065EF">
        <w:rPr>
          <w:rFonts w:eastAsia="Calibri"/>
          <w:rtl/>
          <w:lang w:val="fr-FR" w:bidi="ar-QA"/>
        </w:rPr>
        <w:t xml:space="preserve"> 10500 </w:t>
      </w:r>
      <w:r w:rsidRPr="001065EF">
        <w:rPr>
          <w:rFonts w:eastAsia="Calibri" w:hint="cs"/>
          <w:rtl/>
          <w:lang w:val="fr-FR" w:bidi="ar-QA"/>
        </w:rPr>
        <w:t>كيلو</w:t>
      </w:r>
      <w:r w:rsidRPr="001065EF">
        <w:rPr>
          <w:rFonts w:eastAsia="Calibri"/>
          <w:rtl/>
          <w:lang w:val="fr-FR" w:bidi="ar-QA"/>
        </w:rPr>
        <w:t xml:space="preserve"> </w:t>
      </w:r>
      <w:r w:rsidRPr="001065EF">
        <w:rPr>
          <w:rFonts w:eastAsia="Calibri" w:hint="cs"/>
          <w:rtl/>
          <w:lang w:val="fr-FR" w:bidi="ar-QA"/>
        </w:rPr>
        <w:t>متراً</w:t>
      </w:r>
      <w:r w:rsidRPr="001065EF">
        <w:rPr>
          <w:rFonts w:eastAsia="Calibri"/>
          <w:rtl/>
          <w:lang w:val="fr-FR" w:bidi="ar-QA"/>
        </w:rPr>
        <w:t xml:space="preserve"> </w:t>
      </w:r>
      <w:r w:rsidRPr="001065EF">
        <w:rPr>
          <w:rFonts w:eastAsia="Calibri" w:hint="cs"/>
          <w:rtl/>
          <w:lang w:val="fr-FR" w:bidi="ar-QA"/>
        </w:rPr>
        <w:t>مربعاً</w:t>
      </w:r>
      <w:r w:rsidRPr="001065EF">
        <w:rPr>
          <w:rFonts w:eastAsia="Calibri"/>
          <w:rtl/>
          <w:lang w:val="fr-FR" w:bidi="ar-QA"/>
        </w:rPr>
        <w:t>.</w:t>
      </w:r>
    </w:p>
    <w:p w:rsidR="002B1C44" w:rsidRPr="00A964F1" w:rsidRDefault="002B1C44" w:rsidP="002B1C44">
      <w:pPr>
        <w:pStyle w:val="SingleTxtGA"/>
        <w:rPr>
          <w:rFonts w:eastAsia="Calibri"/>
          <w:lang w:val="fr-FR" w:bidi="ar-QA"/>
        </w:rPr>
      </w:pPr>
      <w:r>
        <w:rPr>
          <w:rFonts w:eastAsia="Calibri" w:hint="cs"/>
          <w:rtl/>
          <w:lang w:val="fr-FR" w:bidi="ar-QA"/>
        </w:rPr>
        <w:t>13-</w:t>
      </w:r>
      <w:r>
        <w:rPr>
          <w:rFonts w:eastAsia="Calibri" w:hint="cs"/>
          <w:rtl/>
          <w:lang w:val="fr-FR" w:bidi="ar-QA"/>
        </w:rPr>
        <w:tab/>
      </w:r>
      <w:r w:rsidRPr="00A964F1">
        <w:rPr>
          <w:rFonts w:eastAsia="Calibri" w:hint="cs"/>
          <w:rtl/>
          <w:lang w:val="fr-FR" w:bidi="ar-QA"/>
        </w:rPr>
        <w:t>تتكون</w:t>
      </w:r>
      <w:r w:rsidRPr="00A964F1">
        <w:rPr>
          <w:rFonts w:eastAsia="Calibri"/>
          <w:rtl/>
          <w:lang w:val="fr-FR" w:bidi="ar-QA"/>
        </w:rPr>
        <w:t xml:space="preserve"> </w:t>
      </w:r>
      <w:r w:rsidRPr="00A964F1">
        <w:rPr>
          <w:rFonts w:eastAsia="Calibri" w:hint="cs"/>
          <w:rtl/>
          <w:lang w:val="fr-FR" w:bidi="ar-QA"/>
        </w:rPr>
        <w:t>أراضي</w:t>
      </w:r>
      <w:r w:rsidRPr="00A964F1">
        <w:rPr>
          <w:rFonts w:eastAsia="Calibri"/>
          <w:rtl/>
          <w:lang w:val="fr-FR" w:bidi="ar-QA"/>
        </w:rPr>
        <w:t xml:space="preserve"> </w:t>
      </w:r>
      <w:r w:rsidRPr="00A964F1">
        <w:rPr>
          <w:rFonts w:eastAsia="Calibri" w:hint="cs"/>
          <w:rtl/>
          <w:lang w:val="fr-FR" w:bidi="ar-QA"/>
        </w:rPr>
        <w:t>دولة</w:t>
      </w:r>
      <w:r w:rsidRPr="00A964F1">
        <w:rPr>
          <w:rFonts w:eastAsia="Calibri"/>
          <w:rtl/>
          <w:lang w:val="fr-FR" w:bidi="ar-QA"/>
        </w:rPr>
        <w:t xml:space="preserve"> </w:t>
      </w:r>
      <w:r w:rsidRPr="00A964F1">
        <w:rPr>
          <w:rFonts w:eastAsia="Calibri" w:hint="cs"/>
          <w:rtl/>
          <w:lang w:val="fr-FR" w:bidi="ar-QA"/>
        </w:rPr>
        <w:t>قطر</w:t>
      </w:r>
      <w:r w:rsidRPr="00A964F1">
        <w:rPr>
          <w:rFonts w:eastAsia="Calibri"/>
          <w:rtl/>
          <w:lang w:val="fr-FR" w:bidi="ar-QA"/>
        </w:rPr>
        <w:t xml:space="preserve"> </w:t>
      </w:r>
      <w:r w:rsidRPr="00A964F1">
        <w:rPr>
          <w:rFonts w:eastAsia="Calibri" w:hint="cs"/>
          <w:rtl/>
          <w:lang w:val="fr-FR" w:bidi="ar-QA"/>
        </w:rPr>
        <w:t>من</w:t>
      </w:r>
      <w:r w:rsidRPr="00A964F1">
        <w:rPr>
          <w:rFonts w:eastAsia="Calibri"/>
          <w:rtl/>
          <w:lang w:val="fr-FR" w:bidi="ar-QA"/>
        </w:rPr>
        <w:t xml:space="preserve"> </w:t>
      </w:r>
      <w:r w:rsidRPr="00A964F1">
        <w:rPr>
          <w:rFonts w:eastAsia="Calibri" w:hint="cs"/>
          <w:rtl/>
          <w:lang w:val="fr-FR" w:bidi="ar-QA"/>
        </w:rPr>
        <w:t>سطح</w:t>
      </w:r>
      <w:r w:rsidRPr="00A964F1">
        <w:rPr>
          <w:rFonts w:eastAsia="Calibri"/>
          <w:rtl/>
          <w:lang w:val="fr-FR" w:bidi="ar-QA"/>
        </w:rPr>
        <w:t xml:space="preserve"> </w:t>
      </w:r>
      <w:r w:rsidRPr="00A964F1">
        <w:rPr>
          <w:rFonts w:eastAsia="Calibri" w:hint="cs"/>
          <w:rtl/>
          <w:lang w:val="fr-FR" w:bidi="ar-QA"/>
        </w:rPr>
        <w:t>صخري</w:t>
      </w:r>
      <w:r w:rsidRPr="00A964F1">
        <w:rPr>
          <w:rFonts w:eastAsia="Calibri"/>
          <w:rtl/>
          <w:lang w:val="fr-FR" w:bidi="ar-QA"/>
        </w:rPr>
        <w:t xml:space="preserve"> </w:t>
      </w:r>
      <w:r w:rsidRPr="00A964F1">
        <w:rPr>
          <w:rFonts w:eastAsia="Calibri" w:hint="cs"/>
          <w:rtl/>
          <w:lang w:val="fr-FR" w:bidi="ar-QA"/>
        </w:rPr>
        <w:t>منبسط</w:t>
      </w:r>
      <w:r w:rsidRPr="00A964F1">
        <w:rPr>
          <w:rFonts w:eastAsia="Calibri"/>
          <w:rtl/>
          <w:lang w:val="fr-FR" w:bidi="ar-QA"/>
        </w:rPr>
        <w:t xml:space="preserve"> </w:t>
      </w:r>
      <w:r w:rsidRPr="00A964F1">
        <w:rPr>
          <w:rFonts w:eastAsia="Calibri" w:hint="cs"/>
          <w:rtl/>
          <w:lang w:val="fr-FR" w:bidi="ar-QA"/>
        </w:rPr>
        <w:t>مع</w:t>
      </w:r>
      <w:r w:rsidRPr="00A964F1">
        <w:rPr>
          <w:rFonts w:eastAsia="Calibri"/>
          <w:rtl/>
          <w:lang w:val="fr-FR" w:bidi="ar-QA"/>
        </w:rPr>
        <w:t xml:space="preserve"> </w:t>
      </w:r>
      <w:r w:rsidRPr="00A964F1">
        <w:rPr>
          <w:rFonts w:eastAsia="Calibri" w:hint="cs"/>
          <w:rtl/>
          <w:lang w:val="fr-FR" w:bidi="ar-QA"/>
        </w:rPr>
        <w:t>بعض</w:t>
      </w:r>
      <w:r w:rsidRPr="00A964F1">
        <w:rPr>
          <w:rFonts w:eastAsia="Calibri"/>
          <w:rtl/>
          <w:lang w:val="fr-FR" w:bidi="ar-QA"/>
        </w:rPr>
        <w:t xml:space="preserve"> </w:t>
      </w:r>
      <w:r w:rsidRPr="00A964F1">
        <w:rPr>
          <w:rFonts w:eastAsia="Calibri" w:hint="cs"/>
          <w:rtl/>
          <w:lang w:val="fr-FR" w:bidi="ar-QA"/>
        </w:rPr>
        <w:t>الهضاب</w:t>
      </w:r>
      <w:r w:rsidRPr="00A964F1">
        <w:rPr>
          <w:rFonts w:eastAsia="Calibri"/>
          <w:rtl/>
          <w:lang w:val="fr-FR" w:bidi="ar-QA"/>
        </w:rPr>
        <w:t xml:space="preserve"> </w:t>
      </w:r>
      <w:r w:rsidRPr="00A964F1">
        <w:rPr>
          <w:rFonts w:eastAsia="Calibri" w:hint="cs"/>
          <w:rtl/>
          <w:lang w:val="fr-FR" w:bidi="ar-QA"/>
        </w:rPr>
        <w:t>والتلال</w:t>
      </w:r>
      <w:r w:rsidRPr="00A964F1">
        <w:rPr>
          <w:rFonts w:eastAsia="Calibri"/>
          <w:rtl/>
          <w:lang w:val="fr-FR" w:bidi="ar-QA"/>
        </w:rPr>
        <w:t xml:space="preserve"> </w:t>
      </w:r>
      <w:r w:rsidRPr="00A964F1">
        <w:rPr>
          <w:rFonts w:eastAsia="Calibri" w:hint="cs"/>
          <w:rtl/>
          <w:lang w:val="fr-FR" w:bidi="ar-QA"/>
        </w:rPr>
        <w:t>الكلسية</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منطقة</w:t>
      </w:r>
      <w:r w:rsidRPr="00A964F1">
        <w:rPr>
          <w:rFonts w:eastAsia="Calibri"/>
          <w:rtl/>
          <w:lang w:val="fr-FR" w:bidi="ar-QA"/>
        </w:rPr>
        <w:t xml:space="preserve"> </w:t>
      </w:r>
      <w:r w:rsidRPr="00A964F1">
        <w:rPr>
          <w:rFonts w:eastAsia="Calibri" w:hint="cs"/>
          <w:rtl/>
          <w:lang w:val="fr-FR" w:bidi="ar-QA"/>
        </w:rPr>
        <w:t>دخان</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الغرب</w:t>
      </w:r>
      <w:r w:rsidRPr="00A964F1">
        <w:rPr>
          <w:rFonts w:eastAsia="Calibri"/>
          <w:rtl/>
          <w:lang w:val="fr-FR" w:bidi="ar-QA"/>
        </w:rPr>
        <w:t xml:space="preserve"> </w:t>
      </w:r>
      <w:r w:rsidRPr="00A964F1">
        <w:rPr>
          <w:rFonts w:eastAsia="Calibri" w:hint="cs"/>
          <w:rtl/>
          <w:lang w:val="fr-FR" w:bidi="ar-QA"/>
        </w:rPr>
        <w:t>ومنطقة</w:t>
      </w:r>
      <w:r w:rsidRPr="00A964F1">
        <w:rPr>
          <w:rFonts w:eastAsia="Calibri"/>
          <w:rtl/>
          <w:lang w:val="fr-FR" w:bidi="ar-QA"/>
        </w:rPr>
        <w:t xml:space="preserve"> </w:t>
      </w:r>
      <w:r w:rsidRPr="00A964F1">
        <w:rPr>
          <w:rFonts w:eastAsia="Calibri" w:hint="cs"/>
          <w:rtl/>
          <w:lang w:val="fr-FR" w:bidi="ar-QA"/>
        </w:rPr>
        <w:t>جبل</w:t>
      </w:r>
      <w:r w:rsidRPr="00A964F1">
        <w:rPr>
          <w:rFonts w:eastAsia="Calibri"/>
          <w:rtl/>
          <w:lang w:val="fr-FR" w:bidi="ar-QA"/>
        </w:rPr>
        <w:t xml:space="preserve"> </w:t>
      </w:r>
      <w:proofErr w:type="spellStart"/>
      <w:r w:rsidRPr="00A964F1">
        <w:rPr>
          <w:rFonts w:eastAsia="Calibri" w:hint="cs"/>
          <w:rtl/>
          <w:lang w:val="fr-FR" w:bidi="ar-QA"/>
        </w:rPr>
        <w:t>فويرط</w:t>
      </w:r>
      <w:proofErr w:type="spellEnd"/>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الشمال،</w:t>
      </w:r>
      <w:r w:rsidRPr="00A964F1">
        <w:rPr>
          <w:rFonts w:eastAsia="Calibri"/>
          <w:rtl/>
          <w:lang w:val="fr-FR" w:bidi="ar-QA"/>
        </w:rPr>
        <w:t xml:space="preserve"> </w:t>
      </w:r>
      <w:r w:rsidRPr="00A964F1">
        <w:rPr>
          <w:rFonts w:eastAsia="Calibri" w:hint="cs"/>
          <w:rtl/>
          <w:lang w:val="fr-FR" w:bidi="ar-QA"/>
        </w:rPr>
        <w:t>ويمتاز</w:t>
      </w:r>
      <w:r w:rsidRPr="00A964F1">
        <w:rPr>
          <w:rFonts w:eastAsia="Calibri"/>
          <w:rtl/>
          <w:lang w:val="fr-FR" w:bidi="ar-QA"/>
        </w:rPr>
        <w:t xml:space="preserve"> </w:t>
      </w:r>
      <w:r w:rsidRPr="00A964F1">
        <w:rPr>
          <w:rFonts w:eastAsia="Calibri" w:hint="cs"/>
          <w:rtl/>
          <w:lang w:val="fr-FR" w:bidi="ar-QA"/>
        </w:rPr>
        <w:t>هذا</w:t>
      </w:r>
      <w:r w:rsidRPr="00A964F1">
        <w:rPr>
          <w:rFonts w:eastAsia="Calibri"/>
          <w:rtl/>
          <w:lang w:val="fr-FR" w:bidi="ar-QA"/>
        </w:rPr>
        <w:t xml:space="preserve"> </w:t>
      </w:r>
      <w:r w:rsidRPr="00A964F1">
        <w:rPr>
          <w:rFonts w:eastAsia="Calibri" w:hint="cs"/>
          <w:rtl/>
          <w:lang w:val="fr-FR" w:bidi="ar-QA"/>
        </w:rPr>
        <w:t>السطح</w:t>
      </w:r>
      <w:r w:rsidRPr="00A964F1">
        <w:rPr>
          <w:rFonts w:eastAsia="Calibri"/>
          <w:rtl/>
          <w:lang w:val="fr-FR" w:bidi="ar-QA"/>
        </w:rPr>
        <w:t xml:space="preserve"> </w:t>
      </w:r>
      <w:r w:rsidRPr="00A964F1">
        <w:rPr>
          <w:rFonts w:eastAsia="Calibri" w:hint="cs"/>
          <w:rtl/>
          <w:lang w:val="fr-FR" w:bidi="ar-QA"/>
        </w:rPr>
        <w:t>بكثرة</w:t>
      </w:r>
      <w:r w:rsidRPr="00A964F1">
        <w:rPr>
          <w:rFonts w:eastAsia="Calibri"/>
          <w:rtl/>
          <w:lang w:val="fr-FR" w:bidi="ar-QA"/>
        </w:rPr>
        <w:t xml:space="preserve"> </w:t>
      </w:r>
      <w:r w:rsidRPr="00A964F1">
        <w:rPr>
          <w:rFonts w:eastAsia="Calibri" w:hint="cs"/>
          <w:rtl/>
          <w:lang w:val="fr-FR" w:bidi="ar-QA"/>
        </w:rPr>
        <w:t>الأخوار</w:t>
      </w:r>
      <w:r w:rsidRPr="00A964F1">
        <w:rPr>
          <w:rFonts w:eastAsia="Calibri"/>
          <w:rtl/>
          <w:lang w:val="fr-FR" w:bidi="ar-QA"/>
        </w:rPr>
        <w:t xml:space="preserve"> </w:t>
      </w:r>
      <w:r w:rsidRPr="00A964F1">
        <w:rPr>
          <w:rFonts w:eastAsia="Calibri" w:hint="cs"/>
          <w:rtl/>
          <w:lang w:val="fr-FR" w:bidi="ar-QA"/>
        </w:rPr>
        <w:t>والخلجان</w:t>
      </w:r>
      <w:r w:rsidRPr="00A964F1">
        <w:rPr>
          <w:rFonts w:eastAsia="Calibri"/>
          <w:rtl/>
          <w:lang w:val="fr-FR" w:bidi="ar-QA"/>
        </w:rPr>
        <w:t xml:space="preserve"> </w:t>
      </w:r>
      <w:r w:rsidRPr="00A964F1">
        <w:rPr>
          <w:rFonts w:eastAsia="Calibri" w:hint="cs"/>
          <w:rtl/>
          <w:lang w:val="fr-FR" w:bidi="ar-QA"/>
        </w:rPr>
        <w:t>والأحواض</w:t>
      </w:r>
      <w:r w:rsidRPr="00A964F1">
        <w:rPr>
          <w:rFonts w:eastAsia="Calibri"/>
          <w:rtl/>
          <w:lang w:val="fr-FR" w:bidi="ar-QA"/>
        </w:rPr>
        <w:t xml:space="preserve"> </w:t>
      </w:r>
      <w:r w:rsidRPr="00A964F1">
        <w:rPr>
          <w:rFonts w:eastAsia="Calibri" w:hint="cs"/>
          <w:rtl/>
          <w:lang w:val="fr-FR" w:bidi="ar-QA"/>
        </w:rPr>
        <w:t>والمنخفضات</w:t>
      </w:r>
      <w:r w:rsidRPr="00A964F1">
        <w:rPr>
          <w:rFonts w:eastAsia="Calibri"/>
          <w:rtl/>
          <w:lang w:val="fr-FR" w:bidi="ar-QA"/>
        </w:rPr>
        <w:t xml:space="preserve"> </w:t>
      </w:r>
      <w:r w:rsidRPr="00A964F1">
        <w:rPr>
          <w:rFonts w:eastAsia="Calibri" w:hint="cs"/>
          <w:rtl/>
          <w:lang w:val="fr-FR" w:bidi="ar-QA"/>
        </w:rPr>
        <w:t>التي</w:t>
      </w:r>
      <w:r w:rsidRPr="00A964F1">
        <w:rPr>
          <w:rFonts w:eastAsia="Calibri"/>
          <w:rtl/>
          <w:lang w:val="fr-FR" w:bidi="ar-QA"/>
        </w:rPr>
        <w:t xml:space="preserve"> </w:t>
      </w:r>
      <w:r w:rsidRPr="00A964F1">
        <w:rPr>
          <w:rFonts w:eastAsia="Calibri" w:hint="cs"/>
          <w:rtl/>
          <w:lang w:val="fr-FR" w:bidi="ar-QA"/>
        </w:rPr>
        <w:t>يطلق</w:t>
      </w:r>
      <w:r w:rsidRPr="00A964F1">
        <w:rPr>
          <w:rFonts w:eastAsia="Calibri"/>
          <w:rtl/>
          <w:lang w:val="fr-FR" w:bidi="ar-QA"/>
        </w:rPr>
        <w:t xml:space="preserve"> </w:t>
      </w:r>
      <w:r w:rsidRPr="00A964F1">
        <w:rPr>
          <w:rFonts w:eastAsia="Calibri" w:hint="cs"/>
          <w:rtl/>
          <w:lang w:val="fr-FR" w:bidi="ar-QA"/>
        </w:rPr>
        <w:t>عليها</w:t>
      </w:r>
      <w:r w:rsidRPr="00A964F1">
        <w:rPr>
          <w:rFonts w:eastAsia="Calibri"/>
          <w:rtl/>
          <w:lang w:val="fr-FR" w:bidi="ar-QA"/>
        </w:rPr>
        <w:t xml:space="preserve"> (</w:t>
      </w:r>
      <w:r w:rsidRPr="00A964F1">
        <w:rPr>
          <w:rFonts w:eastAsia="Calibri" w:hint="cs"/>
          <w:rtl/>
          <w:lang w:val="fr-FR" w:bidi="ar-QA"/>
        </w:rPr>
        <w:t>الروضات</w:t>
      </w:r>
      <w:r w:rsidRPr="00A964F1">
        <w:rPr>
          <w:rFonts w:eastAsia="Calibri"/>
          <w:rtl/>
          <w:lang w:val="fr-FR" w:bidi="ar-QA"/>
        </w:rPr>
        <w:t xml:space="preserve">) </w:t>
      </w:r>
      <w:r w:rsidRPr="00A964F1">
        <w:rPr>
          <w:rFonts w:eastAsia="Calibri" w:hint="cs"/>
          <w:rtl/>
          <w:lang w:val="fr-FR" w:bidi="ar-QA"/>
        </w:rPr>
        <w:t>وتتواجد</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مناطق</w:t>
      </w:r>
      <w:r w:rsidRPr="00A964F1">
        <w:rPr>
          <w:rFonts w:eastAsia="Calibri"/>
          <w:rtl/>
          <w:lang w:val="fr-FR" w:bidi="ar-QA"/>
        </w:rPr>
        <w:t xml:space="preserve"> </w:t>
      </w:r>
      <w:r w:rsidRPr="00A964F1">
        <w:rPr>
          <w:rFonts w:eastAsia="Calibri" w:hint="cs"/>
          <w:rtl/>
          <w:lang w:val="fr-FR" w:bidi="ar-QA"/>
        </w:rPr>
        <w:t>الشمال</w:t>
      </w:r>
      <w:r w:rsidRPr="00A964F1">
        <w:rPr>
          <w:rFonts w:eastAsia="Calibri"/>
          <w:rtl/>
          <w:lang w:val="fr-FR" w:bidi="ar-QA"/>
        </w:rPr>
        <w:t xml:space="preserve"> </w:t>
      </w:r>
      <w:r w:rsidRPr="00A964F1">
        <w:rPr>
          <w:rFonts w:eastAsia="Calibri" w:hint="cs"/>
          <w:rtl/>
          <w:lang w:val="fr-FR" w:bidi="ar-QA"/>
        </w:rPr>
        <w:t>والوسط</w:t>
      </w:r>
      <w:r w:rsidRPr="00A964F1">
        <w:rPr>
          <w:rFonts w:eastAsia="Calibri"/>
          <w:rtl/>
          <w:lang w:val="fr-FR" w:bidi="ar-QA"/>
        </w:rPr>
        <w:t xml:space="preserve"> </w:t>
      </w:r>
      <w:r w:rsidRPr="00A964F1">
        <w:rPr>
          <w:rFonts w:eastAsia="Calibri" w:hint="cs"/>
          <w:rtl/>
          <w:lang w:val="fr-FR" w:bidi="ar-QA"/>
        </w:rPr>
        <w:t>التي</w:t>
      </w:r>
      <w:r w:rsidRPr="00A964F1">
        <w:rPr>
          <w:rFonts w:eastAsia="Calibri"/>
          <w:rtl/>
          <w:lang w:val="fr-FR" w:bidi="ar-QA"/>
        </w:rPr>
        <w:t xml:space="preserve"> </w:t>
      </w:r>
      <w:r w:rsidRPr="00A964F1">
        <w:rPr>
          <w:rFonts w:eastAsia="Calibri" w:hint="cs"/>
          <w:rtl/>
          <w:lang w:val="fr-FR" w:bidi="ar-QA"/>
        </w:rPr>
        <w:t>تعتبر</w:t>
      </w:r>
      <w:r w:rsidRPr="00A964F1">
        <w:rPr>
          <w:rFonts w:eastAsia="Calibri"/>
          <w:rtl/>
          <w:lang w:val="fr-FR" w:bidi="ar-QA"/>
        </w:rPr>
        <w:t xml:space="preserve"> </w:t>
      </w:r>
      <w:r w:rsidRPr="00A964F1">
        <w:rPr>
          <w:rFonts w:eastAsia="Calibri" w:hint="cs"/>
          <w:rtl/>
          <w:lang w:val="fr-FR" w:bidi="ar-QA"/>
        </w:rPr>
        <w:t>بدورها</w:t>
      </w:r>
      <w:r w:rsidRPr="00A964F1">
        <w:rPr>
          <w:rFonts w:eastAsia="Calibri"/>
          <w:rtl/>
          <w:lang w:val="fr-FR" w:bidi="ar-QA"/>
        </w:rPr>
        <w:t xml:space="preserve"> </w:t>
      </w:r>
      <w:r w:rsidRPr="00A964F1">
        <w:rPr>
          <w:rFonts w:eastAsia="Calibri" w:hint="cs"/>
          <w:rtl/>
          <w:lang w:val="fr-FR" w:bidi="ar-QA"/>
        </w:rPr>
        <w:t>من</w:t>
      </w:r>
      <w:r w:rsidRPr="00A964F1">
        <w:rPr>
          <w:rFonts w:eastAsia="Calibri"/>
          <w:rtl/>
          <w:lang w:val="fr-FR" w:bidi="ar-QA"/>
        </w:rPr>
        <w:t xml:space="preserve"> </w:t>
      </w:r>
      <w:r w:rsidRPr="00A964F1">
        <w:rPr>
          <w:rFonts w:eastAsia="Calibri" w:hint="cs"/>
          <w:rtl/>
          <w:lang w:val="fr-FR" w:bidi="ar-QA"/>
        </w:rPr>
        <w:t>أخصب</w:t>
      </w:r>
      <w:r w:rsidRPr="00A964F1">
        <w:rPr>
          <w:rFonts w:eastAsia="Calibri"/>
          <w:rtl/>
          <w:lang w:val="fr-FR" w:bidi="ar-QA"/>
        </w:rPr>
        <w:t xml:space="preserve"> </w:t>
      </w:r>
      <w:r w:rsidRPr="00A964F1">
        <w:rPr>
          <w:rFonts w:eastAsia="Calibri" w:hint="cs"/>
          <w:rtl/>
          <w:lang w:val="fr-FR" w:bidi="ar-QA"/>
        </w:rPr>
        <w:t>الأراضي</w:t>
      </w:r>
      <w:r w:rsidRPr="00A964F1">
        <w:rPr>
          <w:rFonts w:eastAsia="Calibri"/>
          <w:rtl/>
          <w:lang w:val="fr-FR" w:bidi="ar-QA"/>
        </w:rPr>
        <w:t xml:space="preserve"> </w:t>
      </w:r>
      <w:r w:rsidRPr="00A964F1">
        <w:rPr>
          <w:rFonts w:eastAsia="Calibri" w:hint="cs"/>
          <w:rtl/>
          <w:lang w:val="fr-FR" w:bidi="ar-QA"/>
        </w:rPr>
        <w:t>التي</w:t>
      </w:r>
      <w:r w:rsidRPr="00A964F1">
        <w:rPr>
          <w:rFonts w:eastAsia="Calibri"/>
          <w:rtl/>
          <w:lang w:val="fr-FR" w:bidi="ar-QA"/>
        </w:rPr>
        <w:t xml:space="preserve"> </w:t>
      </w:r>
      <w:r w:rsidRPr="00A964F1">
        <w:rPr>
          <w:rFonts w:eastAsia="Calibri" w:hint="cs"/>
          <w:rtl/>
          <w:lang w:val="fr-FR" w:bidi="ar-QA"/>
        </w:rPr>
        <w:t>تكثر</w:t>
      </w:r>
      <w:r w:rsidRPr="00A964F1">
        <w:rPr>
          <w:rFonts w:eastAsia="Calibri"/>
          <w:rtl/>
          <w:lang w:val="fr-FR" w:bidi="ar-QA"/>
        </w:rPr>
        <w:t xml:space="preserve"> </w:t>
      </w:r>
      <w:r w:rsidRPr="00A964F1">
        <w:rPr>
          <w:rFonts w:eastAsia="Calibri" w:hint="cs"/>
          <w:rtl/>
          <w:lang w:val="fr-FR" w:bidi="ar-QA"/>
        </w:rPr>
        <w:t>فيها</w:t>
      </w:r>
      <w:r w:rsidRPr="00A964F1">
        <w:rPr>
          <w:rFonts w:eastAsia="Calibri"/>
          <w:rtl/>
          <w:lang w:val="fr-FR" w:bidi="ar-QA"/>
        </w:rPr>
        <w:t xml:space="preserve"> </w:t>
      </w:r>
      <w:r w:rsidRPr="00A964F1">
        <w:rPr>
          <w:rFonts w:eastAsia="Calibri" w:hint="cs"/>
          <w:rtl/>
          <w:lang w:val="fr-FR" w:bidi="ar-QA"/>
        </w:rPr>
        <w:t>النباتات</w:t>
      </w:r>
      <w:r w:rsidRPr="00A964F1">
        <w:rPr>
          <w:rFonts w:eastAsia="Calibri"/>
          <w:rtl/>
          <w:lang w:val="fr-FR" w:bidi="ar-QA"/>
        </w:rPr>
        <w:t xml:space="preserve"> </w:t>
      </w:r>
      <w:r w:rsidRPr="00A964F1">
        <w:rPr>
          <w:rFonts w:eastAsia="Calibri" w:hint="cs"/>
          <w:rtl/>
          <w:lang w:val="fr-FR" w:bidi="ar-QA"/>
        </w:rPr>
        <w:t>الطبيعية</w:t>
      </w:r>
      <w:r w:rsidRPr="00A964F1">
        <w:rPr>
          <w:rFonts w:eastAsia="Calibri"/>
          <w:rtl/>
          <w:lang w:val="fr-FR" w:bidi="ar-QA"/>
        </w:rPr>
        <w:t>.</w:t>
      </w:r>
    </w:p>
    <w:p w:rsidR="002B1C44" w:rsidRPr="00A964F1" w:rsidRDefault="002B1C44" w:rsidP="002B1C44">
      <w:pPr>
        <w:pStyle w:val="H23GA"/>
        <w:rPr>
          <w:rFonts w:eastAsia="Calibri"/>
          <w:lang w:val="fr-FR" w:bidi="ar-QA"/>
        </w:rPr>
      </w:pPr>
      <w:bookmarkStart w:id="2" w:name="_Toc282337882"/>
      <w:r>
        <w:rPr>
          <w:rFonts w:eastAsia="Calibri" w:hint="cs"/>
          <w:rtl/>
          <w:lang w:val="fr-FR" w:bidi="ar-QA"/>
        </w:rPr>
        <w:tab/>
      </w:r>
      <w:r w:rsidRPr="00A964F1">
        <w:rPr>
          <w:rFonts w:eastAsia="Calibri"/>
          <w:rtl/>
          <w:lang w:val="fr-FR" w:bidi="ar-QA"/>
        </w:rPr>
        <w:t>(</w:t>
      </w:r>
      <w:r w:rsidRPr="00A964F1">
        <w:rPr>
          <w:rFonts w:eastAsia="Calibri" w:hint="cs"/>
          <w:rtl/>
          <w:lang w:val="fr-FR" w:bidi="ar-QA"/>
        </w:rPr>
        <w:t>ب</w:t>
      </w:r>
      <w:r w:rsidRPr="00A964F1">
        <w:rPr>
          <w:rFonts w:eastAsia="Calibri"/>
          <w:rtl/>
          <w:lang w:val="fr-FR" w:bidi="ar-QA"/>
        </w:rPr>
        <w:t>)</w:t>
      </w:r>
      <w:r>
        <w:rPr>
          <w:rFonts w:eastAsia="Calibri" w:hint="cs"/>
          <w:rtl/>
          <w:lang w:val="fr-FR" w:bidi="ar-QA"/>
        </w:rPr>
        <w:tab/>
      </w:r>
      <w:r w:rsidRPr="00A964F1">
        <w:rPr>
          <w:rFonts w:eastAsia="Calibri" w:hint="cs"/>
          <w:rtl/>
          <w:lang w:val="fr-FR" w:bidi="ar-QA"/>
        </w:rPr>
        <w:t>السكان</w:t>
      </w:r>
      <w:bookmarkEnd w:id="2"/>
    </w:p>
    <w:p w:rsidR="002B1C44" w:rsidRPr="00A964F1" w:rsidRDefault="002B1C44" w:rsidP="002B1C44">
      <w:pPr>
        <w:pStyle w:val="SingleTxtGA"/>
        <w:rPr>
          <w:rFonts w:eastAsia="Calibri"/>
          <w:rtl/>
          <w:lang w:val="fr-FR" w:bidi="ar-QA"/>
        </w:rPr>
      </w:pPr>
      <w:r>
        <w:rPr>
          <w:rFonts w:eastAsia="Calibri" w:hint="cs"/>
          <w:rtl/>
          <w:lang w:val="fr-FR" w:bidi="ar-QA"/>
        </w:rPr>
        <w:t>14-</w:t>
      </w:r>
      <w:r>
        <w:rPr>
          <w:rFonts w:eastAsia="Calibri" w:hint="cs"/>
          <w:rtl/>
          <w:lang w:val="fr-FR" w:bidi="ar-QA"/>
        </w:rPr>
        <w:tab/>
      </w:r>
      <w:r w:rsidRPr="00A964F1">
        <w:rPr>
          <w:rFonts w:eastAsia="Calibri" w:hint="cs"/>
          <w:rtl/>
          <w:lang w:val="fr-FR" w:bidi="ar-QA"/>
        </w:rPr>
        <w:t>يبلغ</w:t>
      </w:r>
      <w:r w:rsidRPr="00A964F1">
        <w:rPr>
          <w:rFonts w:eastAsia="Calibri"/>
          <w:rtl/>
          <w:lang w:val="fr-FR" w:bidi="ar-QA"/>
        </w:rPr>
        <w:t xml:space="preserve"> </w:t>
      </w:r>
      <w:r>
        <w:rPr>
          <w:rFonts w:eastAsia="Calibri" w:hint="cs"/>
          <w:rtl/>
          <w:lang w:val="fr-FR" w:bidi="ar-QA"/>
        </w:rPr>
        <w:t>إ</w:t>
      </w:r>
      <w:r w:rsidRPr="00A964F1">
        <w:rPr>
          <w:rFonts w:eastAsia="Calibri" w:hint="cs"/>
          <w:rtl/>
          <w:lang w:val="fr-FR" w:bidi="ar-QA"/>
        </w:rPr>
        <w:t>جمالي</w:t>
      </w:r>
      <w:r w:rsidRPr="00A964F1">
        <w:rPr>
          <w:rFonts w:eastAsia="Calibri"/>
          <w:rtl/>
          <w:lang w:val="fr-FR" w:bidi="ar-QA"/>
        </w:rPr>
        <w:t xml:space="preserve"> </w:t>
      </w:r>
      <w:r w:rsidRPr="00A964F1">
        <w:rPr>
          <w:rFonts w:eastAsia="Calibri" w:hint="cs"/>
          <w:rtl/>
          <w:lang w:val="fr-FR" w:bidi="ar-QA"/>
        </w:rPr>
        <w:t>عدد</w:t>
      </w:r>
      <w:r w:rsidRPr="00A964F1">
        <w:rPr>
          <w:rFonts w:eastAsia="Calibri"/>
          <w:rtl/>
          <w:lang w:val="fr-FR" w:bidi="ar-QA"/>
        </w:rPr>
        <w:t xml:space="preserve"> </w:t>
      </w:r>
      <w:r w:rsidRPr="0017591C">
        <w:rPr>
          <w:rFonts w:eastAsia="Calibri" w:hint="cs"/>
          <w:rtl/>
          <w:lang w:val="fr-FR" w:bidi="ar-QA"/>
        </w:rPr>
        <w:t>سكان</w:t>
      </w:r>
      <w:r w:rsidRPr="00A964F1">
        <w:rPr>
          <w:rFonts w:eastAsia="Calibri"/>
          <w:rtl/>
          <w:lang w:val="fr-FR" w:bidi="ar-QA"/>
        </w:rPr>
        <w:t xml:space="preserve"> </w:t>
      </w:r>
      <w:r w:rsidRPr="00A964F1">
        <w:rPr>
          <w:rFonts w:eastAsia="Calibri" w:hint="cs"/>
          <w:rtl/>
          <w:lang w:val="fr-FR" w:bidi="ar-QA"/>
        </w:rPr>
        <w:t>دولة</w:t>
      </w:r>
      <w:r w:rsidRPr="00A964F1">
        <w:rPr>
          <w:rFonts w:eastAsia="Calibri"/>
          <w:rtl/>
          <w:lang w:val="fr-FR" w:bidi="ar-QA"/>
        </w:rPr>
        <w:t xml:space="preserve"> </w:t>
      </w:r>
      <w:r w:rsidRPr="00A964F1">
        <w:rPr>
          <w:rFonts w:eastAsia="Calibri" w:hint="cs"/>
          <w:rtl/>
          <w:lang w:val="fr-FR" w:bidi="ar-QA"/>
        </w:rPr>
        <w:t>قطر،</w:t>
      </w:r>
      <w:r w:rsidRPr="00A964F1">
        <w:rPr>
          <w:rFonts w:eastAsia="Calibri"/>
          <w:rtl/>
          <w:lang w:val="fr-FR" w:bidi="ar-QA"/>
        </w:rPr>
        <w:t xml:space="preserve"> </w:t>
      </w:r>
      <w:r w:rsidRPr="00A964F1">
        <w:rPr>
          <w:rFonts w:eastAsia="Calibri" w:hint="cs"/>
          <w:rtl/>
          <w:lang w:val="fr-FR" w:bidi="ar-QA"/>
        </w:rPr>
        <w:t>حسبما</w:t>
      </w:r>
      <w:r w:rsidRPr="00A964F1">
        <w:rPr>
          <w:rFonts w:eastAsia="Calibri"/>
          <w:rtl/>
          <w:lang w:val="fr-FR" w:bidi="ar-QA"/>
        </w:rPr>
        <w:t xml:space="preserve"> </w:t>
      </w:r>
      <w:r w:rsidRPr="00A964F1">
        <w:rPr>
          <w:rFonts w:eastAsia="Calibri" w:hint="cs"/>
          <w:rtl/>
          <w:lang w:val="fr-FR" w:bidi="ar-QA"/>
        </w:rPr>
        <w:t>هو</w:t>
      </w:r>
      <w:r w:rsidRPr="00A964F1">
        <w:rPr>
          <w:rFonts w:eastAsia="Calibri"/>
          <w:rtl/>
          <w:lang w:val="fr-FR" w:bidi="ar-QA"/>
        </w:rPr>
        <w:t xml:space="preserve"> </w:t>
      </w:r>
      <w:r w:rsidRPr="00A964F1">
        <w:rPr>
          <w:rFonts w:eastAsia="Calibri" w:hint="cs"/>
          <w:rtl/>
          <w:lang w:val="fr-FR" w:bidi="ar-QA"/>
        </w:rPr>
        <w:t>عليه</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31 </w:t>
      </w:r>
      <w:r w:rsidRPr="00A964F1">
        <w:rPr>
          <w:rFonts w:eastAsia="Calibri" w:hint="cs"/>
          <w:rtl/>
          <w:lang w:val="fr-FR" w:bidi="ar-QA"/>
        </w:rPr>
        <w:t>مايو</w:t>
      </w:r>
      <w:r w:rsidRPr="00A964F1">
        <w:rPr>
          <w:rFonts w:eastAsia="Calibri"/>
          <w:rtl/>
          <w:lang w:val="fr-FR" w:bidi="ar-QA"/>
        </w:rPr>
        <w:t xml:space="preserve"> 2013 </w:t>
      </w:r>
      <w:r w:rsidRPr="00A964F1">
        <w:rPr>
          <w:rFonts w:eastAsia="Calibri" w:hint="cs"/>
          <w:rtl/>
          <w:lang w:val="fr-FR" w:bidi="ar-QA"/>
        </w:rPr>
        <w:t>ما</w:t>
      </w:r>
      <w:r w:rsidRPr="00A964F1">
        <w:rPr>
          <w:rFonts w:eastAsia="Calibri"/>
          <w:rtl/>
          <w:lang w:val="fr-FR" w:bidi="ar-QA"/>
        </w:rPr>
        <w:t xml:space="preserve"> </w:t>
      </w:r>
      <w:r w:rsidRPr="00A964F1">
        <w:rPr>
          <w:rFonts w:eastAsia="Calibri" w:hint="cs"/>
          <w:rtl/>
          <w:lang w:val="fr-FR" w:bidi="ar-QA"/>
        </w:rPr>
        <w:t>مجموعه</w:t>
      </w:r>
      <w:r w:rsidRPr="00A964F1">
        <w:rPr>
          <w:rFonts w:eastAsia="Calibri"/>
          <w:rtl/>
          <w:lang w:val="fr-FR" w:bidi="ar-QA"/>
        </w:rPr>
        <w:t xml:space="preserve"> (1,963,124) </w:t>
      </w:r>
      <w:r w:rsidRPr="00A964F1">
        <w:rPr>
          <w:rFonts w:eastAsia="Calibri" w:hint="cs"/>
          <w:rtl/>
          <w:lang w:val="fr-FR" w:bidi="ar-QA"/>
        </w:rPr>
        <w:t>نسمه،</w:t>
      </w:r>
      <w:r w:rsidRPr="00A964F1">
        <w:rPr>
          <w:rFonts w:eastAsia="Calibri"/>
          <w:rtl/>
          <w:lang w:val="fr-FR" w:bidi="ar-QA"/>
        </w:rPr>
        <w:t xml:space="preserve"> </w:t>
      </w:r>
      <w:r w:rsidRPr="00A964F1">
        <w:rPr>
          <w:rFonts w:eastAsia="Calibri" w:hint="cs"/>
          <w:rtl/>
          <w:lang w:val="fr-FR" w:bidi="ar-QA"/>
        </w:rPr>
        <w:t>يتوزعون</w:t>
      </w:r>
      <w:r w:rsidRPr="00A964F1">
        <w:rPr>
          <w:rFonts w:eastAsia="Calibri"/>
          <w:rtl/>
          <w:lang w:val="fr-FR" w:bidi="ar-QA"/>
        </w:rPr>
        <w:t xml:space="preserve"> </w:t>
      </w:r>
      <w:r w:rsidRPr="00A964F1">
        <w:rPr>
          <w:rFonts w:eastAsia="Calibri" w:hint="cs"/>
          <w:rtl/>
          <w:lang w:val="fr-FR" w:bidi="ar-QA"/>
        </w:rPr>
        <w:t>إلى</w:t>
      </w:r>
      <w:r w:rsidRPr="00A964F1">
        <w:rPr>
          <w:rFonts w:eastAsia="Calibri"/>
          <w:rtl/>
          <w:lang w:val="fr-FR" w:bidi="ar-QA"/>
        </w:rPr>
        <w:t xml:space="preserve">: (1,451,674) </w:t>
      </w:r>
      <w:r w:rsidRPr="00A964F1">
        <w:rPr>
          <w:rFonts w:eastAsia="Calibri" w:hint="cs"/>
          <w:rtl/>
          <w:lang w:val="fr-FR" w:bidi="ar-QA"/>
        </w:rPr>
        <w:t>ذكور،</w:t>
      </w:r>
      <w:r w:rsidRPr="00A964F1">
        <w:rPr>
          <w:rFonts w:eastAsia="Calibri"/>
          <w:rtl/>
          <w:lang w:val="fr-FR" w:bidi="ar-QA"/>
        </w:rPr>
        <w:t xml:space="preserve"> </w:t>
      </w:r>
      <w:r w:rsidRPr="00A964F1">
        <w:rPr>
          <w:rFonts w:eastAsia="Calibri" w:hint="cs"/>
          <w:rtl/>
          <w:lang w:val="fr-FR" w:bidi="ar-QA"/>
        </w:rPr>
        <w:t>أي</w:t>
      </w:r>
      <w:r w:rsidRPr="00A964F1">
        <w:rPr>
          <w:rFonts w:eastAsia="Calibri"/>
          <w:rtl/>
          <w:lang w:val="fr-FR" w:bidi="ar-QA"/>
        </w:rPr>
        <w:t xml:space="preserve"> </w:t>
      </w:r>
      <w:r w:rsidRPr="00A964F1">
        <w:rPr>
          <w:rFonts w:eastAsia="Calibri" w:hint="cs"/>
          <w:rtl/>
          <w:lang w:val="fr-FR" w:bidi="ar-QA"/>
        </w:rPr>
        <w:t>ما</w:t>
      </w:r>
      <w:r w:rsidRPr="00A964F1">
        <w:rPr>
          <w:rFonts w:eastAsia="Calibri"/>
          <w:rtl/>
          <w:lang w:val="fr-FR" w:bidi="ar-QA"/>
        </w:rPr>
        <w:t xml:space="preserve"> </w:t>
      </w:r>
      <w:r w:rsidRPr="00A964F1">
        <w:rPr>
          <w:rFonts w:eastAsia="Calibri" w:hint="cs"/>
          <w:rtl/>
          <w:lang w:val="fr-FR" w:bidi="ar-QA"/>
        </w:rPr>
        <w:t>نسبته</w:t>
      </w:r>
      <w:r w:rsidRPr="00A964F1">
        <w:rPr>
          <w:rFonts w:eastAsia="Calibri"/>
          <w:rtl/>
          <w:lang w:val="fr-FR" w:bidi="ar-QA"/>
        </w:rPr>
        <w:t xml:space="preserve"> (73.94%) </w:t>
      </w:r>
      <w:r w:rsidRPr="00A964F1">
        <w:rPr>
          <w:rFonts w:eastAsia="Calibri" w:hint="cs"/>
          <w:rtl/>
          <w:lang w:val="fr-FR" w:bidi="ar-QA"/>
        </w:rPr>
        <w:t>و</w:t>
      </w:r>
      <w:r w:rsidRPr="00A964F1">
        <w:rPr>
          <w:rFonts w:eastAsia="Calibri"/>
          <w:rtl/>
          <w:lang w:val="fr-FR" w:bidi="ar-QA"/>
        </w:rPr>
        <w:t xml:space="preserve">(511,450) </w:t>
      </w:r>
      <w:r w:rsidRPr="00A964F1">
        <w:rPr>
          <w:rFonts w:eastAsia="Calibri" w:hint="cs"/>
          <w:rtl/>
          <w:lang w:val="fr-FR" w:bidi="ar-QA"/>
        </w:rPr>
        <w:t>إناث،</w:t>
      </w:r>
      <w:r w:rsidRPr="00A964F1">
        <w:rPr>
          <w:rFonts w:eastAsia="Calibri"/>
          <w:rtl/>
          <w:lang w:val="fr-FR" w:bidi="ar-QA"/>
        </w:rPr>
        <w:t xml:space="preserve"> </w:t>
      </w:r>
      <w:r w:rsidRPr="00A964F1">
        <w:rPr>
          <w:rFonts w:eastAsia="Calibri" w:hint="cs"/>
          <w:rtl/>
          <w:lang w:val="fr-FR" w:bidi="ar-QA"/>
        </w:rPr>
        <w:t>أي</w:t>
      </w:r>
      <w:r w:rsidRPr="00A964F1">
        <w:rPr>
          <w:rFonts w:eastAsia="Calibri"/>
          <w:rtl/>
          <w:lang w:val="fr-FR" w:bidi="ar-QA"/>
        </w:rPr>
        <w:t xml:space="preserve"> </w:t>
      </w:r>
      <w:r w:rsidRPr="00A964F1">
        <w:rPr>
          <w:rFonts w:eastAsia="Calibri" w:hint="cs"/>
          <w:rtl/>
          <w:lang w:val="fr-FR" w:bidi="ar-QA"/>
        </w:rPr>
        <w:t>ما</w:t>
      </w:r>
      <w:r w:rsidRPr="00A964F1">
        <w:rPr>
          <w:rFonts w:eastAsia="Calibri"/>
          <w:rtl/>
          <w:lang w:val="fr-FR" w:bidi="ar-QA"/>
        </w:rPr>
        <w:t xml:space="preserve"> </w:t>
      </w:r>
      <w:r w:rsidRPr="00A964F1">
        <w:rPr>
          <w:rFonts w:eastAsia="Calibri" w:hint="cs"/>
          <w:rtl/>
          <w:lang w:val="fr-FR" w:bidi="ar-QA"/>
        </w:rPr>
        <w:t>نسبته</w:t>
      </w:r>
      <w:r w:rsidRPr="00A964F1">
        <w:rPr>
          <w:rFonts w:eastAsia="Calibri"/>
          <w:rtl/>
          <w:lang w:val="fr-FR" w:bidi="ar-QA"/>
        </w:rPr>
        <w:t xml:space="preserve"> (26.05%)</w:t>
      </w:r>
      <w:r w:rsidRPr="00A964F1">
        <w:rPr>
          <w:rFonts w:eastAsia="Calibri" w:hint="cs"/>
          <w:rtl/>
          <w:lang w:val="fr-FR" w:bidi="ar-QA"/>
        </w:rPr>
        <w:t>،</w:t>
      </w:r>
      <w:r w:rsidRPr="00A964F1">
        <w:rPr>
          <w:rFonts w:eastAsia="Calibri"/>
          <w:rtl/>
          <w:lang w:val="fr-FR" w:bidi="ar-QA"/>
        </w:rPr>
        <w:t xml:space="preserve"> </w:t>
      </w:r>
      <w:r w:rsidRPr="00A964F1">
        <w:rPr>
          <w:rFonts w:eastAsia="Calibri" w:hint="cs"/>
          <w:rtl/>
          <w:lang w:val="fr-FR" w:bidi="ar-QA"/>
        </w:rPr>
        <w:t>ويرجع</w:t>
      </w:r>
      <w:r w:rsidRPr="00A964F1">
        <w:rPr>
          <w:rFonts w:eastAsia="Calibri"/>
          <w:rtl/>
          <w:lang w:val="fr-FR" w:bidi="ar-QA"/>
        </w:rPr>
        <w:t xml:space="preserve"> </w:t>
      </w:r>
      <w:r w:rsidRPr="00A964F1">
        <w:rPr>
          <w:rFonts w:eastAsia="Calibri" w:hint="cs"/>
          <w:rtl/>
          <w:lang w:val="fr-FR" w:bidi="ar-QA"/>
        </w:rPr>
        <w:t>السبب</w:t>
      </w:r>
      <w:r w:rsidRPr="00A964F1">
        <w:rPr>
          <w:rFonts w:eastAsia="Calibri"/>
          <w:rtl/>
          <w:lang w:val="fr-FR" w:bidi="ar-QA"/>
        </w:rPr>
        <w:t xml:space="preserve"> </w:t>
      </w:r>
      <w:r w:rsidRPr="00A964F1">
        <w:rPr>
          <w:rFonts w:eastAsia="Calibri" w:hint="cs"/>
          <w:rtl/>
          <w:lang w:val="fr-FR" w:bidi="ar-QA"/>
        </w:rPr>
        <w:t>في</w:t>
      </w:r>
      <w:r w:rsidRPr="00A964F1">
        <w:rPr>
          <w:rFonts w:eastAsia="Calibri"/>
          <w:rtl/>
          <w:lang w:val="fr-FR" w:bidi="ar-QA"/>
        </w:rPr>
        <w:t xml:space="preserve"> </w:t>
      </w:r>
      <w:r w:rsidRPr="00A964F1">
        <w:rPr>
          <w:rFonts w:eastAsia="Calibri" w:hint="cs"/>
          <w:rtl/>
          <w:lang w:val="fr-FR" w:bidi="ar-QA"/>
        </w:rPr>
        <w:t>زيادة</w:t>
      </w:r>
      <w:r w:rsidRPr="00A964F1">
        <w:rPr>
          <w:rFonts w:eastAsia="Calibri"/>
          <w:rtl/>
          <w:lang w:val="fr-FR" w:bidi="ar-QA"/>
        </w:rPr>
        <w:t xml:space="preserve"> </w:t>
      </w:r>
      <w:r w:rsidRPr="00A964F1">
        <w:rPr>
          <w:rFonts w:eastAsia="Calibri" w:hint="cs"/>
          <w:rtl/>
          <w:lang w:val="fr-FR" w:bidi="ar-QA"/>
        </w:rPr>
        <w:t>أعداد</w:t>
      </w:r>
      <w:r w:rsidRPr="00A964F1">
        <w:rPr>
          <w:rFonts w:eastAsia="Calibri"/>
          <w:rtl/>
          <w:lang w:val="fr-FR" w:bidi="ar-QA"/>
        </w:rPr>
        <w:t xml:space="preserve"> </w:t>
      </w:r>
      <w:r w:rsidRPr="00A964F1">
        <w:rPr>
          <w:rFonts w:eastAsia="Calibri" w:hint="cs"/>
          <w:rtl/>
          <w:lang w:val="fr-FR" w:bidi="ar-QA"/>
        </w:rPr>
        <w:t>الذكور</w:t>
      </w:r>
      <w:r w:rsidRPr="00A964F1">
        <w:rPr>
          <w:rFonts w:eastAsia="Calibri"/>
          <w:rtl/>
          <w:lang w:val="fr-FR" w:bidi="ar-QA"/>
        </w:rPr>
        <w:t xml:space="preserve"> </w:t>
      </w:r>
      <w:r w:rsidRPr="00A964F1">
        <w:rPr>
          <w:rFonts w:eastAsia="Calibri" w:hint="cs"/>
          <w:rtl/>
          <w:lang w:val="fr-FR" w:bidi="ar-QA"/>
        </w:rPr>
        <w:t>إلى</w:t>
      </w:r>
      <w:r w:rsidRPr="00A964F1">
        <w:rPr>
          <w:rFonts w:eastAsia="Calibri"/>
          <w:rtl/>
          <w:lang w:val="fr-FR" w:bidi="ar-QA"/>
        </w:rPr>
        <w:t xml:space="preserve"> </w:t>
      </w:r>
      <w:r w:rsidRPr="00A964F1">
        <w:rPr>
          <w:rFonts w:eastAsia="Calibri" w:hint="cs"/>
          <w:rtl/>
          <w:lang w:val="fr-FR" w:bidi="ar-QA"/>
        </w:rPr>
        <w:t>أن</w:t>
      </w:r>
      <w:r w:rsidRPr="00A964F1">
        <w:rPr>
          <w:rFonts w:eastAsia="Calibri"/>
          <w:rtl/>
          <w:lang w:val="fr-FR" w:bidi="ar-QA"/>
        </w:rPr>
        <w:t xml:space="preserve"> </w:t>
      </w:r>
      <w:r w:rsidRPr="00A964F1">
        <w:rPr>
          <w:rFonts w:eastAsia="Calibri" w:hint="cs"/>
          <w:rtl/>
          <w:lang w:val="fr-FR" w:bidi="ar-QA"/>
        </w:rPr>
        <w:t>معظم</w:t>
      </w:r>
      <w:r w:rsidRPr="00A964F1">
        <w:rPr>
          <w:rFonts w:eastAsia="Calibri"/>
          <w:rtl/>
          <w:lang w:val="fr-FR" w:bidi="ar-QA"/>
        </w:rPr>
        <w:t xml:space="preserve"> </w:t>
      </w:r>
      <w:r w:rsidRPr="00A964F1">
        <w:rPr>
          <w:rFonts w:eastAsia="Calibri" w:hint="cs"/>
          <w:rtl/>
          <w:lang w:val="fr-FR" w:bidi="ar-QA"/>
        </w:rPr>
        <w:t>سكان</w:t>
      </w:r>
      <w:r w:rsidRPr="00A964F1">
        <w:rPr>
          <w:rFonts w:eastAsia="Calibri"/>
          <w:rtl/>
          <w:lang w:val="fr-FR" w:bidi="ar-QA"/>
        </w:rPr>
        <w:t xml:space="preserve"> </w:t>
      </w:r>
      <w:r w:rsidRPr="00A964F1">
        <w:rPr>
          <w:rFonts w:eastAsia="Calibri" w:hint="cs"/>
          <w:rtl/>
          <w:lang w:val="fr-FR" w:bidi="ar-QA"/>
        </w:rPr>
        <w:t>الدولة</w:t>
      </w:r>
      <w:r w:rsidRPr="00A964F1">
        <w:rPr>
          <w:rFonts w:eastAsia="Calibri"/>
          <w:rtl/>
          <w:lang w:val="fr-FR" w:bidi="ar-QA"/>
        </w:rPr>
        <w:t xml:space="preserve"> </w:t>
      </w:r>
      <w:r w:rsidRPr="00A964F1">
        <w:rPr>
          <w:rFonts w:eastAsia="Calibri" w:hint="cs"/>
          <w:rtl/>
          <w:lang w:val="fr-FR" w:bidi="ar-QA"/>
        </w:rPr>
        <w:t>من</w:t>
      </w:r>
      <w:r w:rsidRPr="00A964F1">
        <w:rPr>
          <w:rFonts w:eastAsia="Calibri"/>
          <w:rtl/>
          <w:lang w:val="fr-FR" w:bidi="ar-QA"/>
        </w:rPr>
        <w:t xml:space="preserve"> </w:t>
      </w:r>
      <w:r w:rsidRPr="00A964F1">
        <w:rPr>
          <w:rFonts w:eastAsia="Calibri" w:hint="cs"/>
          <w:rtl/>
          <w:lang w:val="fr-FR" w:bidi="ar-QA"/>
        </w:rPr>
        <w:t>العمالة</w:t>
      </w:r>
      <w:r w:rsidRPr="00A964F1">
        <w:rPr>
          <w:rFonts w:eastAsia="Calibri"/>
          <w:rtl/>
          <w:lang w:val="fr-FR" w:bidi="ar-QA"/>
        </w:rPr>
        <w:t xml:space="preserve"> </w:t>
      </w:r>
      <w:r w:rsidRPr="00A964F1">
        <w:rPr>
          <w:rFonts w:eastAsia="Calibri" w:hint="cs"/>
          <w:rtl/>
          <w:lang w:val="fr-FR" w:bidi="ar-QA"/>
        </w:rPr>
        <w:t>الوافدة</w:t>
      </w:r>
      <w:r w:rsidRPr="00A964F1">
        <w:rPr>
          <w:rFonts w:eastAsia="Calibri"/>
          <w:rtl/>
          <w:lang w:val="fr-FR" w:bidi="ar-QA"/>
        </w:rPr>
        <w:t xml:space="preserve"> </w:t>
      </w:r>
      <w:r w:rsidRPr="00A964F1">
        <w:rPr>
          <w:rFonts w:eastAsia="Calibri" w:hint="cs"/>
          <w:rtl/>
          <w:lang w:val="fr-FR" w:bidi="ar-QA"/>
        </w:rPr>
        <w:t>التي</w:t>
      </w:r>
      <w:r w:rsidRPr="00A964F1">
        <w:rPr>
          <w:rFonts w:eastAsia="Calibri"/>
          <w:rtl/>
          <w:lang w:val="fr-FR" w:bidi="ar-QA"/>
        </w:rPr>
        <w:t xml:space="preserve"> </w:t>
      </w:r>
      <w:r w:rsidRPr="00A964F1">
        <w:rPr>
          <w:rFonts w:eastAsia="Calibri" w:hint="cs"/>
          <w:rtl/>
          <w:lang w:val="fr-FR" w:bidi="ar-QA"/>
        </w:rPr>
        <w:t>يشكل</w:t>
      </w:r>
      <w:r w:rsidRPr="00A964F1">
        <w:rPr>
          <w:rFonts w:eastAsia="Calibri"/>
          <w:rtl/>
          <w:lang w:val="fr-FR" w:bidi="ar-QA"/>
        </w:rPr>
        <w:t xml:space="preserve"> </w:t>
      </w:r>
      <w:r w:rsidRPr="00A964F1">
        <w:rPr>
          <w:rFonts w:eastAsia="Calibri" w:hint="cs"/>
          <w:rtl/>
          <w:lang w:val="fr-FR" w:bidi="ar-QA"/>
        </w:rPr>
        <w:t>الذكور</w:t>
      </w:r>
      <w:r w:rsidRPr="00A964F1">
        <w:rPr>
          <w:rFonts w:eastAsia="Calibri"/>
          <w:rtl/>
          <w:lang w:val="fr-FR" w:bidi="ar-QA"/>
        </w:rPr>
        <w:t xml:space="preserve"> </w:t>
      </w:r>
      <w:r w:rsidRPr="00A964F1">
        <w:rPr>
          <w:rFonts w:eastAsia="Calibri" w:hint="cs"/>
          <w:rtl/>
          <w:lang w:val="fr-FR" w:bidi="ar-QA"/>
        </w:rPr>
        <w:t>النسبة</w:t>
      </w:r>
      <w:r w:rsidRPr="00A964F1">
        <w:rPr>
          <w:rFonts w:eastAsia="Calibri"/>
          <w:rtl/>
          <w:lang w:val="fr-FR" w:bidi="ar-QA"/>
        </w:rPr>
        <w:t xml:space="preserve"> </w:t>
      </w:r>
      <w:r w:rsidRPr="00A964F1">
        <w:rPr>
          <w:rFonts w:eastAsia="Calibri" w:hint="cs"/>
          <w:rtl/>
          <w:lang w:val="fr-FR" w:bidi="ar-QA"/>
        </w:rPr>
        <w:t>الأكبر</w:t>
      </w:r>
      <w:r w:rsidRPr="00A964F1">
        <w:rPr>
          <w:rFonts w:eastAsia="Calibri"/>
          <w:rtl/>
          <w:lang w:val="fr-FR" w:bidi="ar-QA"/>
        </w:rPr>
        <w:t xml:space="preserve"> </w:t>
      </w:r>
      <w:r w:rsidRPr="00A964F1">
        <w:rPr>
          <w:rFonts w:eastAsia="Calibri" w:hint="cs"/>
          <w:rtl/>
          <w:lang w:val="fr-FR" w:bidi="ar-QA"/>
        </w:rPr>
        <w:t>منها</w:t>
      </w:r>
      <w:r w:rsidRPr="00A964F1">
        <w:rPr>
          <w:rFonts w:eastAsia="Calibri"/>
          <w:rtl/>
          <w:lang w:val="fr-FR" w:bidi="ar-QA"/>
        </w:rPr>
        <w:t>.</w:t>
      </w:r>
    </w:p>
    <w:p w:rsidR="002B1C44" w:rsidRDefault="002B1C44" w:rsidP="002B1C44">
      <w:pPr>
        <w:pStyle w:val="SingleTxtGA"/>
        <w:keepNext/>
        <w:keepLines/>
        <w:pageBreakBefore/>
        <w:spacing w:after="0"/>
        <w:rPr>
          <w:rFonts w:eastAsia="Batang"/>
          <w:rtl/>
          <w:lang w:val="fr-FR"/>
        </w:rPr>
      </w:pPr>
      <w:r w:rsidRPr="00A964F1">
        <w:rPr>
          <w:rFonts w:eastAsia="Batang" w:hint="cs"/>
          <w:rtl/>
          <w:lang w:val="fr-FR"/>
        </w:rPr>
        <w:lastRenderedPageBreak/>
        <w:t xml:space="preserve">شكل بياني (1) </w:t>
      </w:r>
    </w:p>
    <w:p w:rsidR="002B1C44" w:rsidRDefault="002B1C44" w:rsidP="002B1C44">
      <w:pPr>
        <w:pStyle w:val="H23GA"/>
        <w:spacing w:before="0"/>
        <w:rPr>
          <w:rFonts w:eastAsia="Batang"/>
          <w:rtl/>
          <w:lang w:val="fr-FR"/>
        </w:rPr>
      </w:pPr>
      <w:r>
        <w:rPr>
          <w:rFonts w:eastAsia="Batang" w:hint="cs"/>
          <w:rtl/>
          <w:lang w:val="fr-FR"/>
        </w:rPr>
        <w:tab/>
      </w:r>
      <w:r>
        <w:rPr>
          <w:rFonts w:eastAsia="Batang" w:hint="cs"/>
          <w:rtl/>
          <w:lang w:val="fr-FR"/>
        </w:rPr>
        <w:tab/>
      </w:r>
      <w:r w:rsidRPr="00A964F1">
        <w:rPr>
          <w:rFonts w:eastAsia="Batang" w:hint="cs"/>
          <w:rtl/>
          <w:lang w:val="fr-FR"/>
        </w:rPr>
        <w:t>يوضح الهرم السكاني لإجمالي السكان حسب فئات العمر والجنس لعام 2011</w:t>
      </w:r>
    </w:p>
    <w:p w:rsidR="002B1C44" w:rsidRDefault="002B1C44" w:rsidP="002B1C44">
      <w:pPr>
        <w:pStyle w:val="SingleTxtGA"/>
        <w:rPr>
          <w:rFonts w:eastAsia="Batang"/>
          <w:rtl/>
          <w:lang w:val="fr-FR" w:eastAsia="ar-SA"/>
        </w:rPr>
      </w:pPr>
      <w:r>
        <w:rPr>
          <w:noProof/>
        </w:rPr>
        <w:drawing>
          <wp:anchor distT="0" distB="0" distL="114300" distR="114300" simplePos="0" relativeHeight="251659264" behindDoc="0" locked="0" layoutInCell="1" allowOverlap="1" wp14:anchorId="776A611D" wp14:editId="471C95BD">
            <wp:simplePos x="0" y="0"/>
            <wp:positionH relativeFrom="column">
              <wp:posOffset>2518410</wp:posOffset>
            </wp:positionH>
            <wp:positionV relativeFrom="paragraph">
              <wp:posOffset>105674</wp:posOffset>
            </wp:positionV>
            <wp:extent cx="2818130" cy="2656840"/>
            <wp:effectExtent l="0" t="0" r="1270" b="0"/>
            <wp:wrapNone/>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18130" cy="2656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B1C44" w:rsidRDefault="002B1C44" w:rsidP="002B1C44">
      <w:pPr>
        <w:pStyle w:val="SingleTxtGA"/>
        <w:rPr>
          <w:rFonts w:eastAsia="Batang"/>
          <w:rtl/>
          <w:lang w:val="fr-FR" w:eastAsia="ar-SA"/>
        </w:rPr>
      </w:pPr>
    </w:p>
    <w:p w:rsidR="002B1C44" w:rsidRDefault="002B1C44" w:rsidP="002B1C44">
      <w:pPr>
        <w:pStyle w:val="SingleTxtGA"/>
        <w:rPr>
          <w:rFonts w:eastAsia="Batang"/>
          <w:rtl/>
          <w:lang w:val="fr-FR" w:eastAsia="ar-SA"/>
        </w:rPr>
      </w:pPr>
    </w:p>
    <w:p w:rsidR="002B1C44" w:rsidRDefault="002B1C44" w:rsidP="002B1C44">
      <w:pPr>
        <w:pStyle w:val="SingleTxtGA"/>
        <w:rPr>
          <w:rFonts w:eastAsia="Batang"/>
          <w:rtl/>
          <w:lang w:val="fr-FR" w:eastAsia="ar-SA"/>
        </w:rPr>
      </w:pPr>
    </w:p>
    <w:p w:rsidR="002B1C44" w:rsidRDefault="002B1C44" w:rsidP="002B1C44">
      <w:pPr>
        <w:pStyle w:val="SingleTxtGA"/>
        <w:rPr>
          <w:rFonts w:eastAsia="Batang"/>
          <w:rtl/>
          <w:lang w:val="fr-FR" w:eastAsia="ar-SA"/>
        </w:rPr>
      </w:pPr>
    </w:p>
    <w:p w:rsidR="002B1C44" w:rsidRDefault="002B1C44" w:rsidP="002B1C44">
      <w:pPr>
        <w:pStyle w:val="SingleTxtGA"/>
        <w:rPr>
          <w:rFonts w:eastAsia="Batang"/>
          <w:rtl/>
          <w:lang w:val="fr-FR" w:eastAsia="ar-SA"/>
        </w:rPr>
      </w:pPr>
    </w:p>
    <w:p w:rsidR="002B1C44" w:rsidRDefault="002B1C44" w:rsidP="002B1C44">
      <w:pPr>
        <w:pStyle w:val="SingleTxtGA"/>
        <w:rPr>
          <w:rFonts w:eastAsia="Batang"/>
          <w:rtl/>
          <w:lang w:val="fr-FR" w:eastAsia="ar-SA"/>
        </w:rPr>
      </w:pPr>
    </w:p>
    <w:p w:rsidR="002B1C44" w:rsidRDefault="002B1C44" w:rsidP="002B1C44">
      <w:pPr>
        <w:pStyle w:val="SingleTxtGA"/>
        <w:rPr>
          <w:rFonts w:eastAsia="Batang"/>
          <w:rtl/>
          <w:lang w:val="fr-FR" w:eastAsia="ar-SA"/>
        </w:rPr>
      </w:pPr>
    </w:p>
    <w:p w:rsidR="002B1C44" w:rsidRDefault="002B1C44" w:rsidP="002B1C44">
      <w:pPr>
        <w:pStyle w:val="SingleTxtGA"/>
        <w:rPr>
          <w:rFonts w:eastAsia="Batang"/>
          <w:rtl/>
          <w:lang w:val="fr-FR" w:eastAsia="ar-SA"/>
        </w:rPr>
      </w:pPr>
    </w:p>
    <w:p w:rsidR="002B1C44" w:rsidRPr="00A964F1" w:rsidRDefault="002B1C44" w:rsidP="002B1C44">
      <w:pPr>
        <w:spacing w:after="200" w:line="276" w:lineRule="auto"/>
        <w:jc w:val="center"/>
        <w:rPr>
          <w:rFonts w:ascii="Calibri" w:eastAsia="Calibri" w:hAnsi="Calibri" w:cs="Arial"/>
          <w:sz w:val="8"/>
          <w:szCs w:val="8"/>
          <w:rtl/>
          <w:lang w:val="fr-FR"/>
        </w:rPr>
      </w:pPr>
    </w:p>
    <w:p w:rsidR="002B1C44" w:rsidRPr="00311906" w:rsidRDefault="002B1C44" w:rsidP="002B1C44">
      <w:pPr>
        <w:pStyle w:val="SingleTxtGA"/>
        <w:spacing w:after="240"/>
        <w:rPr>
          <w:rFonts w:eastAsia="Calibri"/>
          <w:sz w:val="18"/>
          <w:szCs w:val="26"/>
          <w:lang w:val="fr-FR"/>
        </w:rPr>
      </w:pPr>
      <w:r w:rsidRPr="00311906">
        <w:rPr>
          <w:rFonts w:eastAsia="Calibri" w:hint="cs"/>
          <w:i/>
          <w:iCs/>
          <w:sz w:val="18"/>
          <w:szCs w:val="26"/>
          <w:rtl/>
          <w:lang w:val="fr-FR" w:bidi="ar-QA"/>
        </w:rPr>
        <w:t>المصدر</w:t>
      </w:r>
      <w:r w:rsidRPr="00311906">
        <w:rPr>
          <w:rFonts w:eastAsia="Calibri"/>
          <w:sz w:val="18"/>
          <w:szCs w:val="26"/>
          <w:rtl/>
          <w:lang w:val="fr-FR" w:bidi="ar-QA"/>
        </w:rPr>
        <w:t xml:space="preserve">: </w:t>
      </w:r>
      <w:r w:rsidRPr="00311906">
        <w:rPr>
          <w:rFonts w:eastAsia="Calibri" w:hint="cs"/>
          <w:sz w:val="18"/>
          <w:szCs w:val="26"/>
          <w:rtl/>
          <w:lang w:val="fr-FR" w:bidi="ar-QA"/>
        </w:rPr>
        <w:t>موقع</w:t>
      </w:r>
      <w:r w:rsidRPr="00311906">
        <w:rPr>
          <w:rFonts w:eastAsia="Calibri"/>
          <w:sz w:val="18"/>
          <w:szCs w:val="26"/>
          <w:rtl/>
          <w:lang w:val="fr-FR" w:bidi="ar-QA"/>
        </w:rPr>
        <w:t xml:space="preserve"> </w:t>
      </w:r>
      <w:r w:rsidRPr="00311906">
        <w:rPr>
          <w:rFonts w:eastAsia="Calibri" w:hint="cs"/>
          <w:sz w:val="18"/>
          <w:szCs w:val="26"/>
          <w:rtl/>
          <w:lang w:val="fr-FR" w:bidi="ar-QA"/>
        </w:rPr>
        <w:t>جهاز</w:t>
      </w:r>
      <w:r w:rsidRPr="00311906">
        <w:rPr>
          <w:rFonts w:eastAsia="Calibri"/>
          <w:sz w:val="18"/>
          <w:szCs w:val="26"/>
          <w:rtl/>
          <w:lang w:val="fr-FR" w:bidi="ar-QA"/>
        </w:rPr>
        <w:t xml:space="preserve"> </w:t>
      </w:r>
      <w:r w:rsidRPr="00311906">
        <w:rPr>
          <w:rFonts w:eastAsia="Calibri" w:hint="cs"/>
          <w:sz w:val="18"/>
          <w:szCs w:val="26"/>
          <w:rtl/>
          <w:lang w:val="fr-FR" w:bidi="ar-QA"/>
        </w:rPr>
        <w:t>الإحصاء</w:t>
      </w:r>
      <w:r w:rsidRPr="00311906">
        <w:rPr>
          <w:rFonts w:eastAsia="Calibri"/>
          <w:sz w:val="18"/>
          <w:szCs w:val="26"/>
          <w:rtl/>
          <w:lang w:val="fr-FR" w:bidi="ar-QA"/>
        </w:rPr>
        <w:t xml:space="preserve"> </w:t>
      </w:r>
      <w:r w:rsidRPr="00311906">
        <w:rPr>
          <w:rFonts w:eastAsia="Calibri" w:hint="cs"/>
          <w:sz w:val="18"/>
          <w:szCs w:val="26"/>
          <w:rtl/>
          <w:lang w:val="fr-FR" w:bidi="ar-QA"/>
        </w:rPr>
        <w:t>لدولة</w:t>
      </w:r>
      <w:r w:rsidRPr="00311906">
        <w:rPr>
          <w:rFonts w:eastAsia="Calibri"/>
          <w:sz w:val="18"/>
          <w:szCs w:val="26"/>
          <w:rtl/>
          <w:lang w:val="fr-FR" w:bidi="ar-QA"/>
        </w:rPr>
        <w:t xml:space="preserve"> </w:t>
      </w:r>
      <w:r w:rsidRPr="00311906">
        <w:rPr>
          <w:rFonts w:eastAsia="Calibri" w:hint="cs"/>
          <w:sz w:val="18"/>
          <w:szCs w:val="26"/>
          <w:rtl/>
          <w:lang w:val="fr-FR" w:bidi="ar-QA"/>
        </w:rPr>
        <w:t>قطر،</w:t>
      </w:r>
      <w:r w:rsidRPr="00311906">
        <w:rPr>
          <w:rFonts w:eastAsia="Calibri"/>
          <w:sz w:val="18"/>
          <w:szCs w:val="26"/>
          <w:rtl/>
          <w:lang w:val="fr-FR" w:bidi="ar-QA"/>
        </w:rPr>
        <w:t xml:space="preserve"> </w:t>
      </w:r>
      <w:r w:rsidRPr="00311906">
        <w:rPr>
          <w:rFonts w:eastAsia="Calibri"/>
          <w:sz w:val="18"/>
          <w:szCs w:val="26"/>
          <w:lang w:val="fr-FR"/>
        </w:rPr>
        <w:t>http://www.qsa.gov.qa/ar/</w:t>
      </w:r>
      <w:r w:rsidRPr="00311906">
        <w:rPr>
          <w:rFonts w:eastAsia="Calibri"/>
          <w:sz w:val="18"/>
          <w:szCs w:val="26"/>
          <w:rtl/>
          <w:lang w:val="fr-FR"/>
        </w:rPr>
        <w:t>.</w:t>
      </w:r>
    </w:p>
    <w:p w:rsidR="002B1C44" w:rsidRPr="00B96925" w:rsidRDefault="002B1C44" w:rsidP="002B1C44">
      <w:pPr>
        <w:pStyle w:val="SingleTxtGA"/>
        <w:rPr>
          <w:rFonts w:eastAsia="Calibri"/>
          <w:lang w:val="fr-FR" w:bidi="ar-QA"/>
        </w:rPr>
      </w:pPr>
      <w:r w:rsidRPr="00311906">
        <w:rPr>
          <w:rFonts w:eastAsia="Calibri"/>
          <w:rtl/>
          <w:lang w:val="fr-FR" w:bidi="ar-QA"/>
        </w:rPr>
        <w:t>15-</w:t>
      </w:r>
      <w:r w:rsidRPr="00311906">
        <w:rPr>
          <w:rFonts w:eastAsia="Calibri"/>
          <w:rtl/>
          <w:lang w:val="fr-FR" w:bidi="ar-QA"/>
        </w:rPr>
        <w:tab/>
      </w:r>
      <w:r w:rsidRPr="00311906">
        <w:rPr>
          <w:rFonts w:eastAsia="Calibri" w:hint="cs"/>
          <w:rtl/>
        </w:rPr>
        <w:t>يدين</w:t>
      </w:r>
      <w:r w:rsidRPr="00311906">
        <w:rPr>
          <w:rFonts w:eastAsia="Calibri"/>
          <w:rtl/>
        </w:rPr>
        <w:t xml:space="preserve"> </w:t>
      </w:r>
      <w:r w:rsidRPr="00311906">
        <w:rPr>
          <w:rFonts w:eastAsia="Calibri" w:hint="cs"/>
          <w:rtl/>
        </w:rPr>
        <w:t>القطريون</w:t>
      </w:r>
      <w:r w:rsidRPr="00311906">
        <w:rPr>
          <w:rFonts w:eastAsia="Calibri"/>
          <w:rtl/>
        </w:rPr>
        <w:t xml:space="preserve"> </w:t>
      </w:r>
      <w:r w:rsidRPr="00311906">
        <w:rPr>
          <w:rFonts w:eastAsia="Calibri" w:hint="cs"/>
          <w:rtl/>
        </w:rPr>
        <w:t>بالدين</w:t>
      </w:r>
      <w:r w:rsidRPr="00311906">
        <w:rPr>
          <w:rFonts w:eastAsia="Calibri"/>
          <w:rtl/>
        </w:rPr>
        <w:t xml:space="preserve"> </w:t>
      </w:r>
      <w:r>
        <w:rPr>
          <w:rFonts w:eastAsia="Calibri" w:hint="cs"/>
          <w:rtl/>
        </w:rPr>
        <w:t>الإ</w:t>
      </w:r>
      <w:r w:rsidRPr="00311906">
        <w:rPr>
          <w:rFonts w:eastAsia="Calibri" w:hint="cs"/>
          <w:rtl/>
        </w:rPr>
        <w:t>سلامي</w:t>
      </w:r>
      <w:r w:rsidRPr="00311906">
        <w:rPr>
          <w:rFonts w:eastAsia="Calibri" w:hint="cs"/>
          <w:rtl/>
          <w:lang w:val="fr-FR" w:bidi="ar-QA"/>
        </w:rPr>
        <w:t>،</w:t>
      </w:r>
      <w:r w:rsidRPr="00311906">
        <w:rPr>
          <w:rFonts w:eastAsia="Calibri"/>
          <w:rtl/>
          <w:lang w:val="fr-FR" w:bidi="ar-QA"/>
        </w:rPr>
        <w:t xml:space="preserve"> </w:t>
      </w:r>
      <w:r w:rsidRPr="00311906">
        <w:rPr>
          <w:rFonts w:eastAsia="Calibri" w:hint="cs"/>
          <w:rtl/>
          <w:lang w:val="fr-FR" w:bidi="ar-QA"/>
        </w:rPr>
        <w:t>والغالبية</w:t>
      </w:r>
      <w:r w:rsidRPr="00311906">
        <w:rPr>
          <w:rFonts w:eastAsia="Calibri"/>
          <w:rtl/>
          <w:lang w:val="fr-FR" w:bidi="ar-QA"/>
        </w:rPr>
        <w:t xml:space="preserve"> </w:t>
      </w:r>
      <w:r w:rsidRPr="00311906">
        <w:rPr>
          <w:rFonts w:eastAsia="Calibri" w:hint="cs"/>
          <w:rtl/>
          <w:lang w:val="fr-FR" w:bidi="ar-QA"/>
        </w:rPr>
        <w:t>العظمى</w:t>
      </w:r>
      <w:r w:rsidRPr="00311906">
        <w:rPr>
          <w:rFonts w:eastAsia="Calibri"/>
          <w:rtl/>
          <w:lang w:val="fr-FR" w:bidi="ar-QA"/>
        </w:rPr>
        <w:t xml:space="preserve"> </w:t>
      </w:r>
      <w:r w:rsidRPr="00311906">
        <w:rPr>
          <w:rFonts w:eastAsia="Calibri" w:hint="cs"/>
          <w:rtl/>
          <w:lang w:val="fr-FR" w:bidi="ar-QA"/>
        </w:rPr>
        <w:t>من</w:t>
      </w:r>
      <w:r w:rsidRPr="00311906">
        <w:rPr>
          <w:rFonts w:eastAsia="Calibri"/>
          <w:rtl/>
          <w:lang w:val="fr-FR" w:bidi="ar-QA"/>
        </w:rPr>
        <w:t xml:space="preserve"> </w:t>
      </w:r>
      <w:r w:rsidRPr="00311906">
        <w:rPr>
          <w:rFonts w:eastAsia="Calibri" w:hint="cs"/>
          <w:rtl/>
          <w:lang w:val="fr-FR" w:bidi="ar-QA"/>
        </w:rPr>
        <w:t>السكان</w:t>
      </w:r>
      <w:r w:rsidRPr="00311906">
        <w:rPr>
          <w:rFonts w:eastAsia="Calibri"/>
          <w:rtl/>
          <w:lang w:val="fr-FR" w:bidi="ar-QA"/>
        </w:rPr>
        <w:t xml:space="preserve"> </w:t>
      </w:r>
      <w:r w:rsidRPr="00311906">
        <w:rPr>
          <w:rFonts w:eastAsia="Calibri" w:hint="cs"/>
          <w:rtl/>
          <w:lang w:val="fr-FR" w:bidi="ar-QA"/>
        </w:rPr>
        <w:t>من</w:t>
      </w:r>
      <w:r w:rsidRPr="00311906">
        <w:rPr>
          <w:rFonts w:eastAsia="Calibri"/>
          <w:rtl/>
          <w:lang w:val="fr-FR" w:bidi="ar-QA"/>
        </w:rPr>
        <w:t xml:space="preserve"> </w:t>
      </w:r>
      <w:r w:rsidRPr="00311906">
        <w:rPr>
          <w:rFonts w:eastAsia="Calibri" w:hint="cs"/>
          <w:rtl/>
          <w:lang w:val="fr-FR" w:bidi="ar-QA"/>
        </w:rPr>
        <w:t>أهل</w:t>
      </w:r>
      <w:r w:rsidRPr="00311906">
        <w:rPr>
          <w:rFonts w:eastAsia="Calibri"/>
          <w:rtl/>
          <w:lang w:val="fr-FR" w:bidi="ar-QA"/>
        </w:rPr>
        <w:t xml:space="preserve"> </w:t>
      </w:r>
      <w:r w:rsidRPr="00311906">
        <w:rPr>
          <w:rFonts w:eastAsia="Calibri" w:hint="cs"/>
          <w:rtl/>
          <w:lang w:val="fr-FR" w:bidi="ar-QA"/>
        </w:rPr>
        <w:t>السنة</w:t>
      </w:r>
      <w:r w:rsidRPr="00311906">
        <w:rPr>
          <w:rFonts w:eastAsia="Calibri"/>
          <w:rtl/>
          <w:lang w:val="fr-FR" w:bidi="ar-QA"/>
        </w:rPr>
        <w:t xml:space="preserve">. </w:t>
      </w:r>
      <w:r w:rsidRPr="00311906">
        <w:rPr>
          <w:rFonts w:eastAsia="Calibri" w:hint="cs"/>
          <w:rtl/>
          <w:lang w:val="fr-FR" w:bidi="ar-QA"/>
        </w:rPr>
        <w:t>كما</w:t>
      </w:r>
      <w:r w:rsidRPr="00311906">
        <w:rPr>
          <w:rFonts w:eastAsia="Calibri"/>
          <w:rtl/>
          <w:lang w:val="fr-FR" w:bidi="ar-QA"/>
        </w:rPr>
        <w:t xml:space="preserve"> </w:t>
      </w:r>
      <w:r w:rsidRPr="00311906">
        <w:rPr>
          <w:rFonts w:eastAsia="Calibri" w:hint="cs"/>
          <w:rtl/>
          <w:lang w:val="fr-FR" w:bidi="ar-QA"/>
        </w:rPr>
        <w:t>توجد</w:t>
      </w:r>
      <w:r w:rsidRPr="00311906">
        <w:rPr>
          <w:rFonts w:eastAsia="Calibri"/>
          <w:rtl/>
          <w:lang w:val="fr-FR" w:bidi="ar-QA"/>
        </w:rPr>
        <w:t xml:space="preserve"> </w:t>
      </w:r>
      <w:r w:rsidRPr="00311906">
        <w:rPr>
          <w:rFonts w:eastAsia="Calibri" w:hint="cs"/>
          <w:rtl/>
          <w:lang w:val="fr-FR" w:bidi="ar-QA"/>
        </w:rPr>
        <w:t>ديانات</w:t>
      </w:r>
      <w:r w:rsidRPr="00311906">
        <w:rPr>
          <w:rFonts w:eastAsia="Calibri"/>
          <w:rtl/>
          <w:lang w:val="fr-FR" w:bidi="ar-QA"/>
        </w:rPr>
        <w:t xml:space="preserve"> </w:t>
      </w:r>
      <w:r w:rsidRPr="00B96925">
        <w:rPr>
          <w:rFonts w:eastAsia="Calibri" w:hint="cs"/>
          <w:rtl/>
          <w:lang w:val="fr-FR" w:bidi="ar-QA"/>
        </w:rPr>
        <w:t>أخرى،</w:t>
      </w:r>
      <w:r w:rsidRPr="00B96925">
        <w:rPr>
          <w:rFonts w:eastAsia="Calibri"/>
          <w:rtl/>
          <w:lang w:val="fr-FR" w:bidi="ar-QA"/>
        </w:rPr>
        <w:t xml:space="preserve"> </w:t>
      </w:r>
      <w:r w:rsidRPr="00B96925">
        <w:rPr>
          <w:rFonts w:eastAsia="Calibri" w:hint="cs"/>
          <w:rtl/>
          <w:lang w:val="fr-FR" w:bidi="ar-QA"/>
        </w:rPr>
        <w:t>حيث</w:t>
      </w:r>
      <w:r w:rsidRPr="00B96925">
        <w:rPr>
          <w:rFonts w:eastAsia="Calibri"/>
          <w:rtl/>
          <w:lang w:val="fr-FR" w:bidi="ar-QA"/>
        </w:rPr>
        <w:t xml:space="preserve"> </w:t>
      </w:r>
      <w:r w:rsidRPr="00B96925">
        <w:rPr>
          <w:rFonts w:eastAsia="Calibri" w:hint="cs"/>
          <w:rtl/>
          <w:lang w:val="fr-FR" w:bidi="ar-QA"/>
        </w:rPr>
        <w:t>تستقبل</w:t>
      </w:r>
      <w:r w:rsidRPr="00B96925">
        <w:rPr>
          <w:rFonts w:eastAsia="Calibri"/>
          <w:rtl/>
          <w:lang w:val="fr-FR" w:bidi="ar-QA"/>
        </w:rPr>
        <w:t xml:space="preserve"> </w:t>
      </w:r>
      <w:r w:rsidRPr="00B96925">
        <w:rPr>
          <w:rFonts w:eastAsia="Calibri" w:hint="cs"/>
          <w:rtl/>
          <w:lang w:val="fr-FR" w:bidi="ar-QA"/>
        </w:rPr>
        <w:t>دولة</w:t>
      </w:r>
      <w:r w:rsidRPr="00B96925">
        <w:rPr>
          <w:rFonts w:eastAsia="Calibri"/>
          <w:rtl/>
          <w:lang w:val="fr-FR" w:bidi="ar-QA"/>
        </w:rPr>
        <w:t xml:space="preserve"> </w:t>
      </w:r>
      <w:r w:rsidRPr="00B96925">
        <w:rPr>
          <w:rFonts w:eastAsia="Calibri" w:hint="cs"/>
          <w:rtl/>
          <w:lang w:val="fr-FR" w:bidi="ar-QA"/>
        </w:rPr>
        <w:t>قطر</w:t>
      </w:r>
      <w:r w:rsidRPr="00B96925">
        <w:rPr>
          <w:rFonts w:eastAsia="Calibri"/>
          <w:rtl/>
          <w:lang w:val="fr-FR" w:bidi="ar-QA"/>
        </w:rPr>
        <w:t xml:space="preserve"> </w:t>
      </w:r>
      <w:r w:rsidRPr="00B96925">
        <w:rPr>
          <w:rFonts w:eastAsia="Calibri" w:hint="cs"/>
          <w:rtl/>
          <w:lang w:val="fr-FR" w:bidi="ar-QA"/>
        </w:rPr>
        <w:t>كل</w:t>
      </w:r>
      <w:r w:rsidRPr="00B96925">
        <w:rPr>
          <w:rFonts w:eastAsia="Calibri"/>
          <w:rtl/>
          <w:lang w:val="fr-FR" w:bidi="ar-QA"/>
        </w:rPr>
        <w:t xml:space="preserve"> </w:t>
      </w:r>
      <w:r w:rsidRPr="00B96925">
        <w:rPr>
          <w:rFonts w:eastAsia="Calibri" w:hint="cs"/>
          <w:rtl/>
          <w:lang w:val="fr-FR" w:bidi="ar-QA"/>
        </w:rPr>
        <w:t>عام</w:t>
      </w:r>
      <w:r w:rsidRPr="00B96925">
        <w:rPr>
          <w:rFonts w:eastAsia="Calibri"/>
          <w:rtl/>
          <w:lang w:val="fr-FR" w:bidi="ar-QA"/>
        </w:rPr>
        <w:t xml:space="preserve"> </w:t>
      </w:r>
      <w:r w:rsidRPr="00B96925">
        <w:rPr>
          <w:rFonts w:eastAsia="Calibri" w:hint="cs"/>
          <w:rtl/>
          <w:lang w:val="fr-FR" w:bidi="ar-QA"/>
        </w:rPr>
        <w:t>أعداداً</w:t>
      </w:r>
      <w:r w:rsidRPr="00B96925">
        <w:rPr>
          <w:rFonts w:eastAsia="Calibri"/>
          <w:rtl/>
          <w:lang w:val="fr-FR" w:bidi="ar-QA"/>
        </w:rPr>
        <w:t xml:space="preserve"> </w:t>
      </w:r>
      <w:r w:rsidRPr="00B96925">
        <w:rPr>
          <w:rFonts w:eastAsia="Calibri" w:hint="cs"/>
          <w:rtl/>
          <w:lang w:val="fr-FR" w:bidi="ar-QA"/>
        </w:rPr>
        <w:t>كبيرة</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القوى</w:t>
      </w:r>
      <w:r w:rsidRPr="00B96925">
        <w:rPr>
          <w:rFonts w:eastAsia="Calibri"/>
          <w:rtl/>
          <w:lang w:val="fr-FR" w:bidi="ar-QA"/>
        </w:rPr>
        <w:t xml:space="preserve"> </w:t>
      </w:r>
      <w:r w:rsidRPr="00B96925">
        <w:rPr>
          <w:rFonts w:eastAsia="Calibri" w:hint="cs"/>
          <w:rtl/>
          <w:lang w:val="fr-FR" w:bidi="ar-QA"/>
        </w:rPr>
        <w:t>العاملة</w:t>
      </w:r>
      <w:r w:rsidRPr="00B96925">
        <w:rPr>
          <w:rFonts w:eastAsia="Calibri"/>
          <w:rtl/>
          <w:lang w:val="fr-FR" w:bidi="ar-QA"/>
        </w:rPr>
        <w:t xml:space="preserve"> </w:t>
      </w:r>
      <w:r w:rsidRPr="00B96925">
        <w:rPr>
          <w:rFonts w:eastAsia="Calibri" w:hint="cs"/>
          <w:rtl/>
          <w:lang w:val="fr-FR" w:bidi="ar-QA"/>
        </w:rPr>
        <w:t>لتلبية</w:t>
      </w:r>
      <w:r w:rsidRPr="00B96925">
        <w:rPr>
          <w:rFonts w:eastAsia="Calibri"/>
          <w:rtl/>
          <w:lang w:val="fr-FR" w:bidi="ar-QA"/>
        </w:rPr>
        <w:t xml:space="preserve"> </w:t>
      </w:r>
      <w:r w:rsidRPr="00B96925">
        <w:rPr>
          <w:rFonts w:eastAsia="Calibri" w:hint="cs"/>
          <w:rtl/>
          <w:lang w:val="fr-FR" w:bidi="ar-QA"/>
        </w:rPr>
        <w:t>احتياجات</w:t>
      </w:r>
      <w:r w:rsidRPr="00B96925">
        <w:rPr>
          <w:rFonts w:eastAsia="Calibri"/>
          <w:rtl/>
          <w:lang w:val="fr-FR" w:bidi="ar-QA"/>
        </w:rPr>
        <w:t xml:space="preserve"> </w:t>
      </w:r>
      <w:r w:rsidRPr="00B96925">
        <w:rPr>
          <w:rFonts w:eastAsia="Calibri" w:hint="cs"/>
          <w:rtl/>
          <w:lang w:val="fr-FR" w:bidi="ar-QA"/>
        </w:rPr>
        <w:t>خططها</w:t>
      </w:r>
      <w:r w:rsidRPr="00B96925">
        <w:rPr>
          <w:rFonts w:eastAsia="Calibri"/>
          <w:rtl/>
          <w:lang w:val="fr-FR" w:bidi="ar-QA"/>
        </w:rPr>
        <w:t xml:space="preserve"> </w:t>
      </w:r>
      <w:r w:rsidRPr="00B96925">
        <w:rPr>
          <w:rFonts w:eastAsia="Calibri" w:hint="cs"/>
          <w:rtl/>
          <w:lang w:val="fr-FR" w:bidi="ar-QA"/>
        </w:rPr>
        <w:t>التنموية</w:t>
      </w:r>
      <w:r w:rsidRPr="00B96925">
        <w:rPr>
          <w:rFonts w:eastAsia="Calibri"/>
          <w:rtl/>
          <w:lang w:val="fr-FR" w:bidi="ar-QA"/>
        </w:rPr>
        <w:t xml:space="preserve"> </w:t>
      </w:r>
      <w:r w:rsidRPr="00B96925">
        <w:rPr>
          <w:rFonts w:eastAsia="Calibri" w:hint="cs"/>
          <w:rtl/>
          <w:lang w:val="fr-FR" w:bidi="ar-QA"/>
        </w:rPr>
        <w:t>الطموحة</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اختلاف</w:t>
      </w:r>
      <w:r w:rsidRPr="00B96925">
        <w:rPr>
          <w:rFonts w:eastAsia="Calibri"/>
          <w:rtl/>
          <w:lang w:val="fr-FR" w:bidi="ar-QA"/>
        </w:rPr>
        <w:t xml:space="preserve"> </w:t>
      </w:r>
      <w:r w:rsidRPr="00B96925">
        <w:rPr>
          <w:rFonts w:eastAsia="Calibri" w:hint="cs"/>
          <w:rtl/>
          <w:lang w:val="fr-FR" w:bidi="ar-QA"/>
        </w:rPr>
        <w:t>مستوياتها</w:t>
      </w:r>
      <w:r w:rsidRPr="00B96925">
        <w:rPr>
          <w:rFonts w:eastAsia="Calibri"/>
          <w:rtl/>
          <w:lang w:val="fr-FR" w:bidi="ar-QA"/>
        </w:rPr>
        <w:t xml:space="preserve"> </w:t>
      </w:r>
      <w:r w:rsidRPr="00B96925">
        <w:rPr>
          <w:rFonts w:eastAsia="Calibri" w:hint="cs"/>
          <w:rtl/>
          <w:lang w:val="fr-FR" w:bidi="ar-QA"/>
        </w:rPr>
        <w:t>وتخصصاتها،</w:t>
      </w:r>
      <w:r w:rsidRPr="00B96925">
        <w:rPr>
          <w:rFonts w:eastAsia="Calibri"/>
          <w:rtl/>
          <w:lang w:val="fr-FR" w:bidi="ar-QA"/>
        </w:rPr>
        <w:t xml:space="preserve"> </w:t>
      </w:r>
      <w:r w:rsidRPr="00B96925">
        <w:rPr>
          <w:rFonts w:eastAsia="Calibri" w:hint="cs"/>
          <w:rtl/>
          <w:lang w:val="fr-FR" w:bidi="ar-QA"/>
        </w:rPr>
        <w:t>حتى</w:t>
      </w:r>
      <w:r w:rsidRPr="00B96925">
        <w:rPr>
          <w:rFonts w:eastAsia="Calibri"/>
          <w:rtl/>
          <w:lang w:val="fr-FR" w:bidi="ar-QA"/>
        </w:rPr>
        <w:t xml:space="preserve"> </w:t>
      </w:r>
      <w:r w:rsidRPr="00B96925">
        <w:rPr>
          <w:rFonts w:eastAsia="Calibri" w:hint="cs"/>
          <w:rtl/>
          <w:lang w:val="fr-FR" w:bidi="ar-QA"/>
        </w:rPr>
        <w:t>بات</w:t>
      </w:r>
      <w:r w:rsidRPr="00B96925">
        <w:rPr>
          <w:rFonts w:eastAsia="Calibri"/>
          <w:rtl/>
          <w:lang w:val="fr-FR" w:bidi="ar-QA"/>
        </w:rPr>
        <w:t xml:space="preserve"> </w:t>
      </w:r>
      <w:r w:rsidRPr="00B96925">
        <w:rPr>
          <w:rFonts w:eastAsia="Calibri" w:hint="cs"/>
          <w:rtl/>
          <w:lang w:val="fr-FR" w:bidi="ar-QA"/>
        </w:rPr>
        <w:t>الوافدون</w:t>
      </w:r>
      <w:r w:rsidRPr="00B96925">
        <w:rPr>
          <w:rFonts w:eastAsia="Calibri"/>
          <w:rtl/>
          <w:lang w:val="fr-FR" w:bidi="ar-QA"/>
        </w:rPr>
        <w:t xml:space="preserve"> </w:t>
      </w:r>
      <w:r w:rsidRPr="00B96925">
        <w:rPr>
          <w:rFonts w:eastAsia="Calibri" w:hint="cs"/>
          <w:rtl/>
          <w:lang w:val="fr-FR" w:bidi="ar-QA"/>
        </w:rPr>
        <w:t>يشكلون</w:t>
      </w:r>
      <w:r w:rsidRPr="00B96925">
        <w:rPr>
          <w:rFonts w:eastAsia="Calibri"/>
          <w:rtl/>
          <w:lang w:val="fr-FR" w:bidi="ar-QA"/>
        </w:rPr>
        <w:t xml:space="preserve"> </w:t>
      </w:r>
      <w:r w:rsidRPr="00B96925">
        <w:rPr>
          <w:rFonts w:eastAsia="Calibri" w:hint="cs"/>
          <w:rtl/>
          <w:lang w:val="fr-FR" w:bidi="ar-QA"/>
        </w:rPr>
        <w:t>أكثر</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أربعة</w:t>
      </w:r>
      <w:r w:rsidRPr="00B96925">
        <w:rPr>
          <w:rFonts w:eastAsia="Calibri"/>
          <w:rtl/>
          <w:lang w:val="fr-FR" w:bidi="ar-QA"/>
        </w:rPr>
        <w:t xml:space="preserve"> </w:t>
      </w:r>
      <w:r w:rsidRPr="00B96925">
        <w:rPr>
          <w:rFonts w:eastAsia="Calibri" w:hint="cs"/>
          <w:rtl/>
          <w:lang w:val="fr-FR" w:bidi="ar-QA"/>
        </w:rPr>
        <w:t>أخماس</w:t>
      </w:r>
      <w:r w:rsidRPr="00B96925">
        <w:rPr>
          <w:rFonts w:eastAsia="Calibri"/>
          <w:rtl/>
          <w:lang w:val="fr-FR" w:bidi="ar-QA"/>
        </w:rPr>
        <w:t xml:space="preserve"> </w:t>
      </w:r>
      <w:r w:rsidRPr="00B96925">
        <w:rPr>
          <w:rFonts w:eastAsia="Calibri" w:hint="cs"/>
          <w:rtl/>
          <w:lang w:val="fr-FR" w:bidi="ar-QA"/>
        </w:rPr>
        <w:t>سكان</w:t>
      </w:r>
      <w:r w:rsidRPr="00B96925">
        <w:rPr>
          <w:rFonts w:eastAsia="Calibri"/>
          <w:rtl/>
          <w:lang w:val="fr-FR" w:bidi="ar-QA"/>
        </w:rPr>
        <w:t xml:space="preserve"> </w:t>
      </w:r>
      <w:r w:rsidRPr="00B96925">
        <w:rPr>
          <w:rFonts w:eastAsia="Calibri" w:hint="cs"/>
          <w:rtl/>
          <w:lang w:val="fr-FR" w:bidi="ar-QA"/>
        </w:rPr>
        <w:t>الدولة،</w:t>
      </w:r>
      <w:r w:rsidRPr="00B96925">
        <w:rPr>
          <w:rFonts w:eastAsia="Calibri"/>
          <w:rtl/>
          <w:lang w:val="fr-FR" w:bidi="ar-QA"/>
        </w:rPr>
        <w:t xml:space="preserve"> </w:t>
      </w:r>
      <w:r w:rsidRPr="00B96925">
        <w:rPr>
          <w:rFonts w:eastAsia="Calibri" w:hint="cs"/>
          <w:rtl/>
          <w:lang w:val="fr-FR" w:bidi="ar-QA"/>
        </w:rPr>
        <w:t>ويأتي</w:t>
      </w:r>
      <w:r w:rsidRPr="00B96925">
        <w:rPr>
          <w:rFonts w:eastAsia="Calibri"/>
          <w:rtl/>
          <w:lang w:val="fr-FR" w:bidi="ar-QA"/>
        </w:rPr>
        <w:t xml:space="preserve"> </w:t>
      </w:r>
      <w:r w:rsidRPr="00B96925">
        <w:rPr>
          <w:rFonts w:eastAsia="Calibri" w:hint="cs"/>
          <w:rtl/>
          <w:lang w:val="fr-FR" w:bidi="ar-QA"/>
        </w:rPr>
        <w:t>هؤلاء</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بقاع</w:t>
      </w:r>
      <w:r w:rsidRPr="00B96925">
        <w:rPr>
          <w:rFonts w:eastAsia="Calibri"/>
          <w:rtl/>
          <w:lang w:val="fr-FR" w:bidi="ar-QA"/>
        </w:rPr>
        <w:t xml:space="preserve"> </w:t>
      </w:r>
      <w:r w:rsidRPr="00B96925">
        <w:rPr>
          <w:rFonts w:eastAsia="Calibri" w:hint="cs"/>
          <w:rtl/>
          <w:lang w:val="fr-FR" w:bidi="ar-QA"/>
        </w:rPr>
        <w:t>الأرض</w:t>
      </w:r>
      <w:r w:rsidRPr="00B96925">
        <w:rPr>
          <w:rFonts w:eastAsia="Calibri"/>
          <w:rtl/>
          <w:lang w:val="fr-FR" w:bidi="ar-QA"/>
        </w:rPr>
        <w:t xml:space="preserve"> </w:t>
      </w:r>
      <w:r w:rsidRPr="00B96925">
        <w:rPr>
          <w:rFonts w:eastAsia="Calibri" w:hint="cs"/>
          <w:rtl/>
          <w:lang w:val="fr-FR" w:bidi="ar-QA"/>
        </w:rPr>
        <w:t>المختلفة،</w:t>
      </w:r>
      <w:r w:rsidRPr="00B96925">
        <w:rPr>
          <w:rFonts w:eastAsia="Calibri"/>
          <w:rtl/>
          <w:lang w:val="fr-FR" w:bidi="ar-QA"/>
        </w:rPr>
        <w:t xml:space="preserve"> </w:t>
      </w:r>
      <w:r w:rsidRPr="00B96925">
        <w:rPr>
          <w:rFonts w:eastAsia="Calibri" w:hint="cs"/>
          <w:rtl/>
          <w:lang w:val="fr-FR" w:bidi="ar-QA"/>
        </w:rPr>
        <w:t>ويتعايشون</w:t>
      </w:r>
      <w:r w:rsidRPr="00B96925">
        <w:rPr>
          <w:rFonts w:eastAsia="Calibri"/>
          <w:rtl/>
          <w:lang w:val="fr-FR" w:bidi="ar-QA"/>
        </w:rPr>
        <w:t xml:space="preserve"> </w:t>
      </w:r>
      <w:r w:rsidRPr="00B96925">
        <w:rPr>
          <w:rFonts w:eastAsia="Calibri" w:hint="cs"/>
          <w:rtl/>
          <w:lang w:val="fr-FR" w:bidi="ar-QA"/>
        </w:rPr>
        <w:t>جنباً</w:t>
      </w:r>
      <w:r w:rsidRPr="00B96925">
        <w:rPr>
          <w:rFonts w:eastAsia="Calibri"/>
          <w:rtl/>
          <w:lang w:val="fr-FR" w:bidi="ar-QA"/>
        </w:rPr>
        <w:t xml:space="preserve"> </w:t>
      </w:r>
      <w:r w:rsidRPr="00B96925">
        <w:rPr>
          <w:rFonts w:eastAsia="Calibri" w:hint="cs"/>
          <w:rtl/>
          <w:lang w:val="fr-FR" w:bidi="ar-QA"/>
        </w:rPr>
        <w:t>إلى</w:t>
      </w:r>
      <w:r w:rsidRPr="00B96925">
        <w:rPr>
          <w:rFonts w:eastAsia="Calibri"/>
          <w:rtl/>
          <w:lang w:val="fr-FR" w:bidi="ar-QA"/>
        </w:rPr>
        <w:t xml:space="preserve"> </w:t>
      </w:r>
      <w:r w:rsidRPr="00B96925">
        <w:rPr>
          <w:rFonts w:eastAsia="Calibri" w:hint="cs"/>
          <w:rtl/>
          <w:lang w:val="fr-FR" w:bidi="ar-QA"/>
        </w:rPr>
        <w:t>جنب</w:t>
      </w:r>
      <w:r w:rsidRPr="00B96925">
        <w:rPr>
          <w:rFonts w:eastAsia="Calibri"/>
          <w:rtl/>
          <w:lang w:val="fr-FR" w:bidi="ar-QA"/>
        </w:rPr>
        <w:t xml:space="preserve"> </w:t>
      </w:r>
      <w:r w:rsidRPr="00B96925">
        <w:rPr>
          <w:rFonts w:eastAsia="Calibri" w:hint="cs"/>
          <w:rtl/>
          <w:lang w:val="fr-FR" w:bidi="ar-QA"/>
        </w:rPr>
        <w:t>بأديانهم</w:t>
      </w:r>
      <w:r w:rsidRPr="00B96925">
        <w:rPr>
          <w:rFonts w:eastAsia="Calibri"/>
          <w:rtl/>
          <w:lang w:val="fr-FR" w:bidi="ar-QA"/>
        </w:rPr>
        <w:t xml:space="preserve"> </w:t>
      </w:r>
      <w:r w:rsidRPr="00B96925">
        <w:rPr>
          <w:rFonts w:eastAsia="Calibri" w:hint="cs"/>
          <w:rtl/>
          <w:lang w:val="fr-FR" w:bidi="ar-QA"/>
        </w:rPr>
        <w:t>وثقافاتهم</w:t>
      </w:r>
      <w:r w:rsidRPr="00B96925">
        <w:rPr>
          <w:rFonts w:eastAsia="Calibri"/>
          <w:rtl/>
          <w:lang w:val="fr-FR" w:bidi="ar-QA"/>
        </w:rPr>
        <w:t xml:space="preserve"> </w:t>
      </w:r>
      <w:r w:rsidRPr="00B96925">
        <w:rPr>
          <w:rFonts w:eastAsia="Calibri" w:hint="cs"/>
          <w:rtl/>
          <w:lang w:val="fr-FR" w:bidi="ar-QA"/>
        </w:rPr>
        <w:t>وأنماط</w:t>
      </w:r>
      <w:r w:rsidRPr="00B96925">
        <w:rPr>
          <w:rFonts w:eastAsia="Calibri"/>
          <w:rtl/>
          <w:lang w:val="fr-FR" w:bidi="ar-QA"/>
        </w:rPr>
        <w:t xml:space="preserve"> </w:t>
      </w:r>
      <w:r w:rsidRPr="00B96925">
        <w:rPr>
          <w:rFonts w:eastAsia="Calibri" w:hint="cs"/>
          <w:rtl/>
          <w:lang w:val="fr-FR" w:bidi="ar-QA"/>
        </w:rPr>
        <w:t>حياتهم</w:t>
      </w:r>
      <w:r w:rsidRPr="00B96925">
        <w:rPr>
          <w:rFonts w:eastAsia="Calibri"/>
          <w:rtl/>
          <w:lang w:val="fr-FR" w:bidi="ar-QA"/>
        </w:rPr>
        <w:t xml:space="preserve"> </w:t>
      </w:r>
      <w:r w:rsidRPr="00B96925">
        <w:rPr>
          <w:rFonts w:eastAsia="Calibri" w:hint="cs"/>
          <w:rtl/>
          <w:lang w:val="fr-FR" w:bidi="ar-QA"/>
        </w:rPr>
        <w:t>المتنوعة</w:t>
      </w:r>
      <w:r w:rsidRPr="00B96925">
        <w:rPr>
          <w:rFonts w:eastAsia="Calibri"/>
          <w:rtl/>
          <w:lang w:val="fr-FR" w:bidi="ar-QA"/>
        </w:rPr>
        <w:t xml:space="preserve">. </w:t>
      </w:r>
      <w:r w:rsidRPr="00B96925">
        <w:rPr>
          <w:rFonts w:eastAsia="Calibri" w:hint="cs"/>
          <w:rtl/>
          <w:lang w:val="fr-FR" w:bidi="ar-QA"/>
        </w:rPr>
        <w:t>ولقد</w:t>
      </w:r>
      <w:r w:rsidRPr="00B96925">
        <w:rPr>
          <w:rFonts w:eastAsia="Calibri"/>
          <w:rtl/>
          <w:lang w:val="fr-FR" w:bidi="ar-QA"/>
        </w:rPr>
        <w:t xml:space="preserve"> </w:t>
      </w:r>
      <w:r w:rsidRPr="00B96925">
        <w:rPr>
          <w:rFonts w:eastAsia="Calibri" w:hint="cs"/>
          <w:rtl/>
          <w:lang w:val="fr-FR" w:bidi="ar-QA"/>
        </w:rPr>
        <w:t>بينت</w:t>
      </w:r>
      <w:r w:rsidRPr="00B96925">
        <w:rPr>
          <w:rFonts w:eastAsia="Calibri"/>
          <w:rtl/>
          <w:lang w:val="fr-FR" w:bidi="ar-QA"/>
        </w:rPr>
        <w:t xml:space="preserve"> </w:t>
      </w:r>
      <w:r w:rsidRPr="00B96925">
        <w:rPr>
          <w:rFonts w:eastAsia="Calibri" w:hint="cs"/>
          <w:rtl/>
          <w:lang w:val="fr-FR" w:bidi="ar-QA"/>
        </w:rPr>
        <w:t>التجربة</w:t>
      </w:r>
      <w:r w:rsidRPr="00B96925">
        <w:rPr>
          <w:rFonts w:eastAsia="Calibri"/>
          <w:rtl/>
          <w:lang w:val="fr-FR" w:bidi="ar-QA"/>
        </w:rPr>
        <w:t xml:space="preserve"> </w:t>
      </w:r>
      <w:r w:rsidRPr="00B96925">
        <w:rPr>
          <w:rFonts w:eastAsia="Calibri" w:hint="cs"/>
          <w:rtl/>
          <w:lang w:val="fr-FR" w:bidi="ar-QA"/>
        </w:rPr>
        <w:t>القطرية</w:t>
      </w:r>
      <w:r w:rsidRPr="00B96925">
        <w:rPr>
          <w:rFonts w:eastAsia="Calibri"/>
          <w:rtl/>
          <w:lang w:val="fr-FR" w:bidi="ar-QA"/>
        </w:rPr>
        <w:t xml:space="preserve"> </w:t>
      </w:r>
      <w:r w:rsidRPr="00B96925">
        <w:rPr>
          <w:rFonts w:eastAsia="Calibri" w:hint="cs"/>
          <w:rtl/>
          <w:lang w:val="fr-FR" w:bidi="ar-QA"/>
        </w:rPr>
        <w:t>أن</w:t>
      </w:r>
      <w:r w:rsidRPr="00B96925">
        <w:rPr>
          <w:rFonts w:eastAsia="Calibri"/>
          <w:rtl/>
          <w:lang w:val="fr-FR" w:bidi="ar-QA"/>
        </w:rPr>
        <w:t xml:space="preserve"> </w:t>
      </w:r>
      <w:r w:rsidRPr="00B96925">
        <w:rPr>
          <w:rFonts w:eastAsia="Calibri" w:hint="cs"/>
          <w:rtl/>
          <w:lang w:val="fr-FR" w:bidi="ar-QA"/>
        </w:rPr>
        <w:t>النسبة</w:t>
      </w:r>
      <w:r w:rsidRPr="00B96925">
        <w:rPr>
          <w:rFonts w:eastAsia="Calibri"/>
          <w:rtl/>
          <w:lang w:val="fr-FR" w:bidi="ar-QA"/>
        </w:rPr>
        <w:t xml:space="preserve"> </w:t>
      </w:r>
      <w:r w:rsidRPr="00B96925">
        <w:rPr>
          <w:rFonts w:eastAsia="Calibri" w:hint="cs"/>
          <w:rtl/>
          <w:lang w:val="fr-FR" w:bidi="ar-QA"/>
        </w:rPr>
        <w:t>العالية</w:t>
      </w:r>
      <w:r w:rsidRPr="00B96925">
        <w:rPr>
          <w:rFonts w:eastAsia="Calibri"/>
          <w:rtl/>
          <w:lang w:val="fr-FR" w:bidi="ar-QA"/>
        </w:rPr>
        <w:t xml:space="preserve"> </w:t>
      </w:r>
      <w:r w:rsidRPr="00B96925">
        <w:rPr>
          <w:rFonts w:eastAsia="Calibri" w:hint="cs"/>
          <w:rtl/>
          <w:lang w:val="fr-FR" w:bidi="ar-QA"/>
        </w:rPr>
        <w:t>للوافدين،</w:t>
      </w:r>
      <w:r w:rsidRPr="00B96925">
        <w:rPr>
          <w:rFonts w:eastAsia="Calibri"/>
          <w:rtl/>
          <w:lang w:val="fr-FR" w:bidi="ar-QA"/>
        </w:rPr>
        <w:t xml:space="preserve"> </w:t>
      </w:r>
      <w:r w:rsidRPr="00B96925">
        <w:rPr>
          <w:rFonts w:eastAsia="Calibri" w:hint="cs"/>
          <w:rtl/>
          <w:lang w:val="fr-FR" w:bidi="ar-QA"/>
        </w:rPr>
        <w:t>والتنوع</w:t>
      </w:r>
      <w:r w:rsidRPr="00B96925">
        <w:rPr>
          <w:rFonts w:eastAsia="Calibri"/>
          <w:rtl/>
          <w:lang w:val="fr-FR" w:bidi="ar-QA"/>
        </w:rPr>
        <w:t xml:space="preserve"> </w:t>
      </w:r>
      <w:r w:rsidRPr="00B96925">
        <w:rPr>
          <w:rFonts w:eastAsia="Calibri" w:hint="cs"/>
          <w:rtl/>
          <w:lang w:val="fr-FR" w:bidi="ar-QA"/>
        </w:rPr>
        <w:t>الكبير</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جنسياتهم</w:t>
      </w:r>
      <w:r w:rsidRPr="00B96925">
        <w:rPr>
          <w:rFonts w:eastAsia="Calibri"/>
          <w:rtl/>
          <w:lang w:val="fr-FR" w:bidi="ar-QA"/>
        </w:rPr>
        <w:t xml:space="preserve"> </w:t>
      </w:r>
      <w:r w:rsidRPr="00B96925">
        <w:rPr>
          <w:rFonts w:eastAsia="Calibri" w:hint="cs"/>
          <w:rtl/>
          <w:lang w:val="fr-FR" w:bidi="ar-QA"/>
        </w:rPr>
        <w:t>وأديانهم</w:t>
      </w:r>
      <w:r w:rsidRPr="00B96925">
        <w:rPr>
          <w:rFonts w:eastAsia="Calibri"/>
          <w:rtl/>
          <w:lang w:val="fr-FR" w:bidi="ar-QA"/>
        </w:rPr>
        <w:t xml:space="preserve"> </w:t>
      </w:r>
      <w:r w:rsidRPr="00B96925">
        <w:rPr>
          <w:rFonts w:eastAsia="Calibri" w:hint="cs"/>
          <w:rtl/>
          <w:lang w:val="fr-FR" w:bidi="ar-QA"/>
        </w:rPr>
        <w:t>وثقافاتهم،</w:t>
      </w:r>
      <w:r w:rsidRPr="00B96925">
        <w:rPr>
          <w:rFonts w:eastAsia="Calibri"/>
          <w:rtl/>
          <w:lang w:val="fr-FR" w:bidi="ar-QA"/>
        </w:rPr>
        <w:t xml:space="preserve"> </w:t>
      </w:r>
      <w:r w:rsidRPr="00B96925">
        <w:rPr>
          <w:rFonts w:eastAsia="Calibri" w:hint="cs"/>
          <w:rtl/>
          <w:lang w:val="fr-FR" w:bidi="ar-QA"/>
        </w:rPr>
        <w:t>لا</w:t>
      </w:r>
      <w:r>
        <w:rPr>
          <w:rFonts w:eastAsia="Calibri" w:hint="cs"/>
          <w:rtl/>
          <w:lang w:val="fr-FR" w:bidi="ar-QA"/>
        </w:rPr>
        <w:t> </w:t>
      </w:r>
      <w:r w:rsidRPr="00B96925">
        <w:rPr>
          <w:rFonts w:eastAsia="Calibri" w:hint="cs"/>
          <w:rtl/>
          <w:lang w:val="fr-FR" w:bidi="ar-QA"/>
        </w:rPr>
        <w:t>تشكل</w:t>
      </w:r>
      <w:r w:rsidRPr="00B96925">
        <w:rPr>
          <w:rFonts w:eastAsia="Calibri"/>
          <w:rtl/>
          <w:lang w:val="fr-FR" w:bidi="ar-QA"/>
        </w:rPr>
        <w:t xml:space="preserve"> </w:t>
      </w:r>
      <w:r w:rsidRPr="00B96925">
        <w:rPr>
          <w:rFonts w:eastAsia="Calibri" w:hint="cs"/>
          <w:rtl/>
          <w:lang w:val="fr-FR" w:bidi="ar-QA"/>
        </w:rPr>
        <w:t>عائقاً</w:t>
      </w:r>
      <w:r w:rsidRPr="00B96925">
        <w:rPr>
          <w:rFonts w:eastAsia="Calibri"/>
          <w:rtl/>
          <w:lang w:val="fr-FR" w:bidi="ar-QA"/>
        </w:rPr>
        <w:t xml:space="preserve"> </w:t>
      </w:r>
      <w:r w:rsidRPr="00B96925">
        <w:rPr>
          <w:rFonts w:eastAsia="Calibri" w:hint="cs"/>
          <w:rtl/>
          <w:lang w:val="fr-FR" w:bidi="ar-QA"/>
        </w:rPr>
        <w:t>أمام</w:t>
      </w:r>
      <w:r w:rsidRPr="00B96925">
        <w:rPr>
          <w:rFonts w:eastAsia="Calibri"/>
          <w:rtl/>
          <w:lang w:val="fr-FR" w:bidi="ar-QA"/>
        </w:rPr>
        <w:t xml:space="preserve"> </w:t>
      </w:r>
      <w:r w:rsidRPr="00B96925">
        <w:rPr>
          <w:rFonts w:eastAsia="Calibri" w:hint="cs"/>
          <w:rtl/>
          <w:lang w:val="fr-FR" w:bidi="ar-QA"/>
        </w:rPr>
        <w:t>التعايش</w:t>
      </w:r>
      <w:r w:rsidRPr="00B96925">
        <w:rPr>
          <w:rFonts w:eastAsia="Calibri"/>
          <w:rtl/>
          <w:lang w:val="fr-FR" w:bidi="ar-QA"/>
        </w:rPr>
        <w:t xml:space="preserve"> </w:t>
      </w:r>
      <w:r w:rsidRPr="00B96925">
        <w:rPr>
          <w:rFonts w:eastAsia="Calibri" w:hint="cs"/>
          <w:rtl/>
          <w:lang w:val="fr-FR" w:bidi="ar-QA"/>
        </w:rPr>
        <w:t>الإيجابي</w:t>
      </w:r>
      <w:r w:rsidRPr="00B96925">
        <w:rPr>
          <w:rFonts w:eastAsia="Calibri"/>
          <w:rtl/>
          <w:lang w:val="fr-FR" w:bidi="ar-QA"/>
        </w:rPr>
        <w:t xml:space="preserve"> </w:t>
      </w:r>
      <w:r w:rsidRPr="00B96925">
        <w:rPr>
          <w:rFonts w:eastAsia="Calibri" w:hint="cs"/>
          <w:rtl/>
          <w:lang w:val="fr-FR" w:bidi="ar-QA"/>
        </w:rPr>
        <w:t>بين</w:t>
      </w:r>
      <w:r w:rsidRPr="00B96925">
        <w:rPr>
          <w:rFonts w:eastAsia="Calibri"/>
          <w:rtl/>
          <w:lang w:val="fr-FR" w:bidi="ar-QA"/>
        </w:rPr>
        <w:t xml:space="preserve"> </w:t>
      </w:r>
      <w:r w:rsidRPr="00B96925">
        <w:rPr>
          <w:rFonts w:eastAsia="Calibri" w:hint="cs"/>
          <w:rtl/>
          <w:lang w:val="fr-FR" w:bidi="ar-QA"/>
        </w:rPr>
        <w:t>مختلف</w:t>
      </w:r>
      <w:r w:rsidRPr="00B96925">
        <w:rPr>
          <w:rFonts w:eastAsia="Calibri"/>
          <w:rtl/>
          <w:lang w:val="fr-FR" w:bidi="ar-QA"/>
        </w:rPr>
        <w:t xml:space="preserve"> </w:t>
      </w:r>
      <w:r w:rsidRPr="00B96925">
        <w:rPr>
          <w:rFonts w:eastAsia="Calibri" w:hint="cs"/>
          <w:rtl/>
          <w:lang w:val="fr-FR" w:bidi="ar-QA"/>
        </w:rPr>
        <w:t>مكونات</w:t>
      </w:r>
      <w:r w:rsidRPr="00B96925">
        <w:rPr>
          <w:rFonts w:eastAsia="Calibri"/>
          <w:rtl/>
          <w:lang w:val="fr-FR" w:bidi="ar-QA"/>
        </w:rPr>
        <w:t xml:space="preserve"> </w:t>
      </w:r>
      <w:r w:rsidRPr="00B96925">
        <w:rPr>
          <w:rFonts w:eastAsia="Calibri" w:hint="cs"/>
          <w:rtl/>
          <w:lang w:val="fr-FR" w:bidi="ar-QA"/>
        </w:rPr>
        <w:t>المجتمع،</w:t>
      </w:r>
      <w:r w:rsidRPr="00B96925">
        <w:rPr>
          <w:rFonts w:eastAsia="Calibri"/>
          <w:rtl/>
          <w:lang w:val="fr-FR" w:bidi="ar-QA"/>
        </w:rPr>
        <w:t xml:space="preserve"> </w:t>
      </w:r>
      <w:r w:rsidRPr="00B96925">
        <w:rPr>
          <w:rFonts w:eastAsia="Calibri" w:hint="cs"/>
          <w:rtl/>
          <w:lang w:val="fr-FR" w:bidi="ar-QA"/>
        </w:rPr>
        <w:t>حتى</w:t>
      </w:r>
      <w:r w:rsidRPr="00B96925">
        <w:rPr>
          <w:rFonts w:eastAsia="Calibri"/>
          <w:rtl/>
          <w:lang w:val="fr-FR" w:bidi="ar-QA"/>
        </w:rPr>
        <w:t xml:space="preserve"> </w:t>
      </w:r>
      <w:r w:rsidRPr="00B96925">
        <w:rPr>
          <w:rFonts w:eastAsia="Calibri" w:hint="cs"/>
          <w:rtl/>
          <w:lang w:val="fr-FR" w:bidi="ar-QA"/>
        </w:rPr>
        <w:t>صار</w:t>
      </w:r>
      <w:r w:rsidRPr="00B96925">
        <w:rPr>
          <w:rFonts w:eastAsia="Calibri"/>
          <w:rtl/>
          <w:lang w:val="fr-FR" w:bidi="ar-QA"/>
        </w:rPr>
        <w:t xml:space="preserve"> </w:t>
      </w:r>
      <w:r w:rsidRPr="00B96925">
        <w:rPr>
          <w:rFonts w:eastAsia="Calibri" w:hint="cs"/>
          <w:rtl/>
          <w:lang w:val="fr-FR" w:bidi="ar-QA"/>
        </w:rPr>
        <w:t>المجتمع</w:t>
      </w:r>
      <w:r w:rsidRPr="00B96925">
        <w:rPr>
          <w:rFonts w:eastAsia="Calibri"/>
          <w:rtl/>
          <w:lang w:val="fr-FR" w:bidi="ar-QA"/>
        </w:rPr>
        <w:t xml:space="preserve"> </w:t>
      </w:r>
      <w:r w:rsidRPr="00B96925">
        <w:rPr>
          <w:rFonts w:eastAsia="Calibri" w:hint="cs"/>
          <w:rtl/>
          <w:lang w:val="fr-FR" w:bidi="ar-QA"/>
        </w:rPr>
        <w:t>القطري</w:t>
      </w:r>
      <w:r w:rsidRPr="00B96925">
        <w:rPr>
          <w:rFonts w:eastAsia="Calibri"/>
          <w:rtl/>
          <w:lang w:val="fr-FR" w:bidi="ar-QA"/>
        </w:rPr>
        <w:t xml:space="preserve"> </w:t>
      </w:r>
      <w:r w:rsidRPr="00B96925">
        <w:rPr>
          <w:rFonts w:eastAsia="Calibri" w:hint="cs"/>
          <w:rtl/>
          <w:lang w:val="fr-FR" w:bidi="ar-QA"/>
        </w:rPr>
        <w:t>يشكل</w:t>
      </w:r>
      <w:r w:rsidRPr="00B96925">
        <w:rPr>
          <w:rFonts w:eastAsia="Calibri"/>
          <w:rtl/>
          <w:lang w:val="fr-FR" w:bidi="ar-QA"/>
        </w:rPr>
        <w:t xml:space="preserve"> </w:t>
      </w:r>
      <w:r w:rsidRPr="00B96925">
        <w:rPr>
          <w:rFonts w:eastAsia="Calibri" w:hint="cs"/>
          <w:rtl/>
          <w:lang w:val="fr-FR" w:bidi="ar-QA"/>
        </w:rPr>
        <w:t>نموذجاً</w:t>
      </w:r>
      <w:r w:rsidRPr="00B96925">
        <w:rPr>
          <w:rFonts w:eastAsia="Calibri"/>
          <w:rtl/>
          <w:lang w:val="fr-FR" w:bidi="ar-QA"/>
        </w:rPr>
        <w:t xml:space="preserve"> </w:t>
      </w:r>
      <w:r w:rsidRPr="00B96925">
        <w:rPr>
          <w:rFonts w:eastAsia="Calibri" w:hint="cs"/>
          <w:rtl/>
          <w:lang w:val="fr-FR" w:bidi="ar-QA"/>
        </w:rPr>
        <w:t>للعيش</w:t>
      </w:r>
      <w:r w:rsidRPr="00B96925">
        <w:rPr>
          <w:rFonts w:eastAsia="Calibri"/>
          <w:rtl/>
          <w:lang w:val="fr-FR" w:bidi="ar-QA"/>
        </w:rPr>
        <w:t xml:space="preserve"> </w:t>
      </w:r>
      <w:r w:rsidRPr="00B96925">
        <w:rPr>
          <w:rFonts w:eastAsia="Calibri" w:hint="cs"/>
          <w:rtl/>
          <w:lang w:val="fr-FR" w:bidi="ar-QA"/>
        </w:rPr>
        <w:t>المشترك</w:t>
      </w:r>
      <w:r w:rsidRPr="00B96925">
        <w:rPr>
          <w:rFonts w:eastAsia="Calibri"/>
          <w:rtl/>
          <w:lang w:val="fr-FR" w:bidi="ar-QA"/>
        </w:rPr>
        <w:t xml:space="preserve"> </w:t>
      </w:r>
      <w:r w:rsidRPr="00B96925">
        <w:rPr>
          <w:rFonts w:eastAsia="Calibri" w:hint="cs"/>
          <w:rtl/>
          <w:lang w:val="fr-FR" w:bidi="ar-QA"/>
        </w:rPr>
        <w:t>بين</w:t>
      </w:r>
      <w:r w:rsidRPr="00B96925">
        <w:rPr>
          <w:rFonts w:eastAsia="Calibri"/>
          <w:rtl/>
          <w:lang w:val="fr-FR" w:bidi="ar-QA"/>
        </w:rPr>
        <w:t xml:space="preserve"> </w:t>
      </w:r>
      <w:r w:rsidRPr="00B96925">
        <w:rPr>
          <w:rFonts w:eastAsia="Calibri" w:hint="cs"/>
          <w:rtl/>
          <w:lang w:val="fr-FR" w:bidi="ar-QA"/>
        </w:rPr>
        <w:t>الناس</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مختلف</w:t>
      </w:r>
      <w:r w:rsidRPr="00B96925">
        <w:rPr>
          <w:rFonts w:eastAsia="Calibri"/>
          <w:rtl/>
          <w:lang w:val="fr-FR" w:bidi="ar-QA"/>
        </w:rPr>
        <w:t xml:space="preserve"> </w:t>
      </w:r>
      <w:r w:rsidRPr="00B96925">
        <w:rPr>
          <w:rFonts w:eastAsia="Calibri" w:hint="cs"/>
          <w:rtl/>
          <w:lang w:val="fr-FR" w:bidi="ar-QA"/>
        </w:rPr>
        <w:t>المعتقدات</w:t>
      </w:r>
      <w:r w:rsidRPr="00B96925">
        <w:rPr>
          <w:rFonts w:eastAsia="Calibri"/>
          <w:rtl/>
          <w:lang w:val="fr-FR" w:bidi="ar-QA"/>
        </w:rPr>
        <w:t xml:space="preserve"> </w:t>
      </w:r>
      <w:r w:rsidRPr="00B96925">
        <w:rPr>
          <w:rFonts w:eastAsia="Calibri" w:hint="cs"/>
          <w:rtl/>
          <w:lang w:val="fr-FR" w:bidi="ar-QA"/>
        </w:rPr>
        <w:t>والثقافات</w:t>
      </w:r>
      <w:r w:rsidRPr="00B96925">
        <w:rPr>
          <w:rFonts w:eastAsia="Calibri"/>
          <w:rtl/>
          <w:lang w:val="fr-FR" w:bidi="ar-QA"/>
        </w:rPr>
        <w:t>.</w:t>
      </w:r>
    </w:p>
    <w:p w:rsidR="002B1C44" w:rsidRPr="00B96925" w:rsidRDefault="002B1C44" w:rsidP="002B1C44">
      <w:pPr>
        <w:pStyle w:val="H1GA"/>
        <w:rPr>
          <w:rFonts w:eastAsia="Calibri"/>
          <w:lang w:val="fr-FR" w:bidi="ar-QA"/>
        </w:rPr>
      </w:pPr>
      <w:r>
        <w:rPr>
          <w:rFonts w:eastAsia="Calibri" w:hint="cs"/>
          <w:rtl/>
          <w:lang w:val="fr-FR" w:bidi="ar-QA"/>
        </w:rPr>
        <w:tab/>
      </w:r>
      <w:r w:rsidRPr="00B96925">
        <w:rPr>
          <w:rFonts w:eastAsia="Calibri"/>
          <w:rtl/>
          <w:lang w:val="fr-FR" w:bidi="ar-QA"/>
        </w:rPr>
        <w:t>(</w:t>
      </w:r>
      <w:r w:rsidRPr="00B96925">
        <w:rPr>
          <w:rFonts w:eastAsia="Calibri" w:hint="cs"/>
          <w:rtl/>
          <w:lang w:val="fr-FR" w:bidi="ar-QA"/>
        </w:rPr>
        <w:t>ج</w:t>
      </w:r>
      <w:r w:rsidRPr="00B96925">
        <w:rPr>
          <w:rFonts w:eastAsia="Calibri"/>
          <w:rtl/>
          <w:lang w:val="fr-FR" w:bidi="ar-QA"/>
        </w:rPr>
        <w:t>)</w:t>
      </w:r>
      <w:r>
        <w:rPr>
          <w:rFonts w:eastAsia="Calibri" w:hint="cs"/>
          <w:rtl/>
          <w:lang w:val="fr-FR" w:bidi="ar-QA"/>
        </w:rPr>
        <w:tab/>
      </w:r>
      <w:r w:rsidRPr="00B96925">
        <w:rPr>
          <w:rFonts w:eastAsia="Calibri" w:hint="cs"/>
          <w:rtl/>
          <w:lang w:val="fr-FR" w:bidi="ar-QA"/>
        </w:rPr>
        <w:t>المؤشرات</w:t>
      </w:r>
      <w:r w:rsidRPr="00B96925">
        <w:rPr>
          <w:rFonts w:eastAsia="Calibri"/>
          <w:rtl/>
          <w:lang w:val="fr-FR" w:bidi="ar-QA"/>
        </w:rPr>
        <w:t xml:space="preserve"> </w:t>
      </w:r>
      <w:r w:rsidRPr="00B96925">
        <w:rPr>
          <w:rFonts w:eastAsia="Calibri" w:hint="cs"/>
          <w:rtl/>
          <w:lang w:val="fr-FR" w:bidi="ar-QA"/>
        </w:rPr>
        <w:t>الاجتماعية</w:t>
      </w:r>
      <w:r w:rsidRPr="00B96925">
        <w:rPr>
          <w:rFonts w:eastAsia="Calibri"/>
          <w:rtl/>
          <w:lang w:val="fr-FR" w:bidi="ar-QA"/>
        </w:rPr>
        <w:t xml:space="preserve"> </w:t>
      </w:r>
      <w:r w:rsidRPr="00B96925">
        <w:rPr>
          <w:rFonts w:eastAsia="Calibri" w:hint="cs"/>
          <w:rtl/>
          <w:lang w:val="fr-FR" w:bidi="ar-QA"/>
        </w:rPr>
        <w:t>والاقتصادية</w:t>
      </w:r>
    </w:p>
    <w:p w:rsidR="002B1C44" w:rsidRPr="001065EF" w:rsidRDefault="002B1C44" w:rsidP="002B1C44">
      <w:pPr>
        <w:pStyle w:val="SingleTxtGA"/>
        <w:rPr>
          <w:rFonts w:eastAsia="Calibri"/>
          <w:lang w:val="fr-FR" w:bidi="ar-QA"/>
        </w:rPr>
      </w:pPr>
      <w:r w:rsidRPr="00311906">
        <w:rPr>
          <w:rFonts w:eastAsia="Calibri"/>
          <w:spacing w:val="-2"/>
          <w:rtl/>
          <w:lang w:val="fr-FR" w:bidi="ar-QA"/>
        </w:rPr>
        <w:t>16-</w:t>
      </w:r>
      <w:r w:rsidRPr="00311906">
        <w:rPr>
          <w:rFonts w:eastAsia="Calibri"/>
          <w:spacing w:val="-2"/>
          <w:rtl/>
          <w:lang w:val="fr-FR" w:bidi="ar-QA"/>
        </w:rPr>
        <w:tab/>
      </w:r>
      <w:r w:rsidRPr="00311906">
        <w:rPr>
          <w:rFonts w:eastAsia="Calibri" w:hint="cs"/>
          <w:spacing w:val="-2"/>
          <w:rtl/>
          <w:lang w:val="fr-FR" w:bidi="ar-QA"/>
        </w:rPr>
        <w:t>تبين</w:t>
      </w:r>
      <w:r w:rsidRPr="00311906">
        <w:rPr>
          <w:rFonts w:eastAsia="Calibri"/>
          <w:spacing w:val="-2"/>
          <w:rtl/>
          <w:lang w:val="fr-FR" w:bidi="ar-QA"/>
        </w:rPr>
        <w:t xml:space="preserve"> </w:t>
      </w:r>
      <w:r w:rsidRPr="00311906">
        <w:rPr>
          <w:rFonts w:eastAsia="Calibri" w:hint="cs"/>
          <w:spacing w:val="-2"/>
          <w:rtl/>
          <w:lang w:val="fr-FR" w:bidi="ar-QA"/>
        </w:rPr>
        <w:t>أحدث</w:t>
      </w:r>
      <w:r w:rsidRPr="00311906">
        <w:rPr>
          <w:rFonts w:eastAsia="Calibri"/>
          <w:spacing w:val="-2"/>
          <w:rtl/>
          <w:lang w:val="fr-FR" w:bidi="ar-QA"/>
        </w:rPr>
        <w:t xml:space="preserve"> </w:t>
      </w:r>
      <w:r w:rsidRPr="00311906">
        <w:rPr>
          <w:rFonts w:eastAsia="Calibri" w:hint="cs"/>
          <w:spacing w:val="-2"/>
          <w:rtl/>
          <w:lang w:val="fr-FR" w:bidi="ar-QA"/>
        </w:rPr>
        <w:t>الإحصائيات</w:t>
      </w:r>
      <w:r w:rsidRPr="00311906">
        <w:rPr>
          <w:rFonts w:eastAsia="Calibri"/>
          <w:spacing w:val="-2"/>
          <w:rtl/>
          <w:lang w:val="fr-FR" w:bidi="ar-QA"/>
        </w:rPr>
        <w:t xml:space="preserve"> </w:t>
      </w:r>
      <w:r w:rsidRPr="00311906">
        <w:rPr>
          <w:rFonts w:eastAsia="Calibri" w:hint="cs"/>
          <w:spacing w:val="-2"/>
          <w:rtl/>
          <w:lang w:val="fr-FR" w:bidi="ar-QA"/>
        </w:rPr>
        <w:t>بأن</w:t>
      </w:r>
      <w:r w:rsidRPr="00311906">
        <w:rPr>
          <w:rFonts w:eastAsia="Calibri"/>
          <w:spacing w:val="-2"/>
          <w:rtl/>
          <w:lang w:val="fr-FR" w:bidi="ar-QA"/>
        </w:rPr>
        <w:t xml:space="preserve"> </w:t>
      </w:r>
      <w:r w:rsidRPr="00311906">
        <w:rPr>
          <w:rFonts w:eastAsia="Calibri" w:hint="cs"/>
          <w:spacing w:val="-2"/>
          <w:rtl/>
          <w:lang w:val="fr-FR" w:bidi="ar-QA"/>
        </w:rPr>
        <w:t>دولة</w:t>
      </w:r>
      <w:r w:rsidRPr="00311906">
        <w:rPr>
          <w:rFonts w:eastAsia="Calibri"/>
          <w:spacing w:val="-2"/>
          <w:rtl/>
          <w:lang w:val="fr-FR" w:bidi="ar-QA"/>
        </w:rPr>
        <w:t xml:space="preserve"> </w:t>
      </w:r>
      <w:r w:rsidRPr="00311906">
        <w:rPr>
          <w:rFonts w:eastAsia="Calibri" w:hint="cs"/>
          <w:spacing w:val="-2"/>
          <w:rtl/>
          <w:lang w:val="fr-FR" w:bidi="ar-QA"/>
        </w:rPr>
        <w:t>قطر</w:t>
      </w:r>
      <w:r w:rsidRPr="00311906">
        <w:rPr>
          <w:rFonts w:eastAsia="Calibri"/>
          <w:spacing w:val="-2"/>
          <w:rtl/>
          <w:lang w:val="fr-FR" w:bidi="ar-QA"/>
        </w:rPr>
        <w:t xml:space="preserve"> </w:t>
      </w:r>
      <w:r w:rsidRPr="00311906">
        <w:rPr>
          <w:rFonts w:eastAsia="Calibri" w:hint="cs"/>
          <w:spacing w:val="-2"/>
          <w:rtl/>
          <w:lang w:val="fr-FR" w:bidi="ar-QA"/>
        </w:rPr>
        <w:t>تشهد</w:t>
      </w:r>
      <w:r w:rsidRPr="00311906">
        <w:rPr>
          <w:rFonts w:eastAsia="Calibri"/>
          <w:spacing w:val="-2"/>
          <w:rtl/>
          <w:lang w:val="fr-FR" w:bidi="ar-QA"/>
        </w:rPr>
        <w:t xml:space="preserve"> </w:t>
      </w:r>
      <w:r w:rsidRPr="00311906">
        <w:rPr>
          <w:rFonts w:eastAsia="Calibri" w:hint="cs"/>
          <w:spacing w:val="-2"/>
          <w:rtl/>
          <w:lang w:val="fr-FR" w:bidi="ar-QA"/>
        </w:rPr>
        <w:t>مرحلة</w:t>
      </w:r>
      <w:r w:rsidRPr="00311906">
        <w:rPr>
          <w:rFonts w:eastAsia="Calibri"/>
          <w:spacing w:val="-2"/>
          <w:rtl/>
          <w:lang w:val="fr-FR" w:bidi="ar-QA"/>
        </w:rPr>
        <w:t xml:space="preserve"> </w:t>
      </w:r>
      <w:r w:rsidRPr="00311906">
        <w:rPr>
          <w:rFonts w:eastAsia="Calibri" w:hint="cs"/>
          <w:spacing w:val="-2"/>
          <w:rtl/>
          <w:lang w:val="fr-FR" w:bidi="ar-QA"/>
        </w:rPr>
        <w:t>متميزة</w:t>
      </w:r>
      <w:r w:rsidRPr="00311906">
        <w:rPr>
          <w:rFonts w:eastAsia="Calibri"/>
          <w:spacing w:val="-2"/>
          <w:rtl/>
          <w:lang w:val="fr-FR" w:bidi="ar-QA"/>
        </w:rPr>
        <w:t xml:space="preserve"> </w:t>
      </w:r>
      <w:r w:rsidRPr="00311906">
        <w:rPr>
          <w:rFonts w:eastAsia="Calibri" w:hint="cs"/>
          <w:spacing w:val="-2"/>
          <w:rtl/>
          <w:lang w:val="fr-FR" w:bidi="ar-QA"/>
        </w:rPr>
        <w:t>من</w:t>
      </w:r>
      <w:r w:rsidRPr="00311906">
        <w:rPr>
          <w:rFonts w:eastAsia="Calibri"/>
          <w:spacing w:val="-2"/>
          <w:rtl/>
          <w:lang w:val="fr-FR" w:bidi="ar-QA"/>
        </w:rPr>
        <w:t xml:space="preserve"> </w:t>
      </w:r>
      <w:r w:rsidRPr="00311906">
        <w:rPr>
          <w:rFonts w:eastAsia="Calibri" w:hint="cs"/>
          <w:spacing w:val="-2"/>
          <w:rtl/>
          <w:lang w:val="fr-FR" w:bidi="ar-QA"/>
        </w:rPr>
        <w:t>تاريخها</w:t>
      </w:r>
      <w:r w:rsidRPr="00311906">
        <w:rPr>
          <w:rFonts w:eastAsia="Calibri"/>
          <w:spacing w:val="-2"/>
          <w:rtl/>
          <w:lang w:val="fr-FR" w:bidi="ar-QA"/>
        </w:rPr>
        <w:t xml:space="preserve"> </w:t>
      </w:r>
      <w:r w:rsidRPr="00311906">
        <w:rPr>
          <w:rFonts w:eastAsia="Calibri" w:hint="cs"/>
          <w:spacing w:val="-2"/>
          <w:rtl/>
          <w:lang w:val="fr-FR" w:bidi="ar-QA"/>
        </w:rPr>
        <w:t>تتمثل</w:t>
      </w:r>
      <w:r w:rsidRPr="00311906">
        <w:rPr>
          <w:rFonts w:eastAsia="Calibri"/>
          <w:spacing w:val="-2"/>
          <w:rtl/>
          <w:lang w:val="fr-FR" w:bidi="ar-QA"/>
        </w:rPr>
        <w:t xml:space="preserve"> </w:t>
      </w:r>
      <w:r w:rsidRPr="00311906">
        <w:rPr>
          <w:rFonts w:eastAsia="Calibri" w:hint="cs"/>
          <w:spacing w:val="-2"/>
          <w:rtl/>
          <w:lang w:val="fr-FR" w:bidi="ar-QA"/>
        </w:rPr>
        <w:t>في</w:t>
      </w:r>
      <w:r w:rsidRPr="00311906">
        <w:rPr>
          <w:rFonts w:eastAsia="Calibri"/>
          <w:spacing w:val="-2"/>
          <w:rtl/>
          <w:lang w:val="fr-FR" w:bidi="ar-QA"/>
        </w:rPr>
        <w:t xml:space="preserve"> </w:t>
      </w:r>
      <w:r w:rsidRPr="00311906">
        <w:rPr>
          <w:rFonts w:eastAsia="Calibri" w:hint="cs"/>
          <w:spacing w:val="-2"/>
          <w:rtl/>
          <w:lang w:val="fr-FR" w:bidi="ar-QA"/>
        </w:rPr>
        <w:t>مضيها</w:t>
      </w:r>
      <w:r w:rsidRPr="00311906">
        <w:rPr>
          <w:rFonts w:eastAsia="Calibri"/>
          <w:spacing w:val="-2"/>
          <w:rtl/>
          <w:lang w:val="fr-FR" w:bidi="ar-QA"/>
        </w:rPr>
        <w:t xml:space="preserve"> </w:t>
      </w:r>
      <w:r w:rsidRPr="00311906">
        <w:rPr>
          <w:rFonts w:eastAsia="Calibri" w:hint="cs"/>
          <w:spacing w:val="-2"/>
          <w:rtl/>
          <w:lang w:val="fr-FR" w:bidi="ar-QA"/>
        </w:rPr>
        <w:t>قدماً</w:t>
      </w:r>
      <w:r w:rsidRPr="00311906">
        <w:rPr>
          <w:rFonts w:eastAsia="Calibri"/>
          <w:spacing w:val="-2"/>
          <w:rtl/>
          <w:lang w:val="fr-FR" w:bidi="ar-QA"/>
        </w:rPr>
        <w:t xml:space="preserve"> </w:t>
      </w:r>
      <w:r w:rsidRPr="00311906">
        <w:rPr>
          <w:rFonts w:eastAsia="Calibri" w:hint="cs"/>
          <w:spacing w:val="-2"/>
          <w:rtl/>
          <w:lang w:val="fr-FR" w:bidi="ar-QA"/>
        </w:rPr>
        <w:t>نحو</w:t>
      </w:r>
      <w:r w:rsidRPr="00311906">
        <w:rPr>
          <w:rFonts w:eastAsia="Calibri"/>
          <w:spacing w:val="-2"/>
          <w:rtl/>
          <w:lang w:val="fr-FR" w:bidi="ar-QA"/>
        </w:rPr>
        <w:t xml:space="preserve"> </w:t>
      </w:r>
      <w:r w:rsidRPr="00311906">
        <w:rPr>
          <w:rFonts w:eastAsia="Calibri" w:hint="cs"/>
          <w:spacing w:val="-2"/>
          <w:rtl/>
          <w:lang w:val="fr-FR" w:bidi="ar-QA"/>
        </w:rPr>
        <w:t>تنمية</w:t>
      </w:r>
      <w:r w:rsidRPr="00311906">
        <w:rPr>
          <w:rFonts w:eastAsia="Calibri"/>
          <w:spacing w:val="-2"/>
          <w:rtl/>
          <w:lang w:val="fr-FR" w:bidi="ar-QA"/>
        </w:rPr>
        <w:t xml:space="preserve"> </w:t>
      </w:r>
      <w:r w:rsidRPr="00311906">
        <w:rPr>
          <w:rFonts w:eastAsia="Calibri" w:hint="cs"/>
          <w:spacing w:val="-2"/>
          <w:rtl/>
          <w:lang w:val="fr-FR" w:bidi="ar-QA"/>
        </w:rPr>
        <w:t>كاملة</w:t>
      </w:r>
      <w:r w:rsidRPr="00311906">
        <w:rPr>
          <w:rFonts w:eastAsia="Calibri"/>
          <w:spacing w:val="-2"/>
          <w:rtl/>
          <w:lang w:val="fr-FR" w:bidi="ar-QA"/>
        </w:rPr>
        <w:t xml:space="preserve"> </w:t>
      </w:r>
      <w:r w:rsidRPr="00311906">
        <w:rPr>
          <w:rFonts w:eastAsia="Calibri" w:hint="cs"/>
          <w:spacing w:val="-2"/>
          <w:rtl/>
          <w:lang w:val="fr-FR" w:bidi="ar-QA"/>
        </w:rPr>
        <w:t>وشاملة،</w:t>
      </w:r>
      <w:r w:rsidRPr="00311906">
        <w:rPr>
          <w:rFonts w:eastAsia="Calibri"/>
          <w:spacing w:val="-2"/>
          <w:rtl/>
          <w:lang w:val="fr-FR" w:bidi="ar-QA"/>
        </w:rPr>
        <w:t xml:space="preserve"> </w:t>
      </w:r>
      <w:r w:rsidRPr="00311906">
        <w:rPr>
          <w:rFonts w:eastAsia="Calibri" w:hint="cs"/>
          <w:spacing w:val="-2"/>
          <w:rtl/>
          <w:lang w:val="fr-FR" w:bidi="ar-QA"/>
        </w:rPr>
        <w:t>بل</w:t>
      </w:r>
      <w:r w:rsidRPr="00311906">
        <w:rPr>
          <w:rFonts w:eastAsia="Calibri"/>
          <w:spacing w:val="-2"/>
          <w:rtl/>
          <w:lang w:val="fr-FR" w:bidi="ar-QA"/>
        </w:rPr>
        <w:t xml:space="preserve"> </w:t>
      </w:r>
      <w:r w:rsidRPr="00311906">
        <w:rPr>
          <w:rFonts w:eastAsia="Calibri" w:hint="cs"/>
          <w:spacing w:val="-2"/>
          <w:rtl/>
          <w:lang w:val="fr-FR" w:bidi="ar-QA"/>
        </w:rPr>
        <w:t>ومتسارعة،</w:t>
      </w:r>
      <w:r w:rsidRPr="00311906">
        <w:rPr>
          <w:rFonts w:eastAsia="Calibri"/>
          <w:spacing w:val="-2"/>
          <w:rtl/>
          <w:lang w:val="fr-FR" w:bidi="ar-QA"/>
        </w:rPr>
        <w:t xml:space="preserve"> </w:t>
      </w:r>
      <w:r w:rsidRPr="00311906">
        <w:rPr>
          <w:rFonts w:eastAsia="Calibri" w:hint="cs"/>
          <w:spacing w:val="-2"/>
          <w:rtl/>
          <w:lang w:val="fr-FR" w:bidi="ar-QA"/>
        </w:rPr>
        <w:t>لينتج</w:t>
      </w:r>
      <w:r w:rsidRPr="00311906">
        <w:rPr>
          <w:rFonts w:eastAsia="Calibri"/>
          <w:spacing w:val="-2"/>
          <w:rtl/>
          <w:lang w:val="fr-FR" w:bidi="ar-QA"/>
        </w:rPr>
        <w:t xml:space="preserve"> </w:t>
      </w:r>
      <w:r w:rsidRPr="00311906">
        <w:rPr>
          <w:rFonts w:eastAsia="Calibri" w:hint="cs"/>
          <w:spacing w:val="-2"/>
          <w:rtl/>
          <w:lang w:val="fr-FR" w:bidi="ar-QA"/>
        </w:rPr>
        <w:t>عن</w:t>
      </w:r>
      <w:r w:rsidRPr="00311906">
        <w:rPr>
          <w:rFonts w:eastAsia="Calibri"/>
          <w:spacing w:val="-2"/>
          <w:rtl/>
          <w:lang w:val="fr-FR" w:bidi="ar-QA"/>
        </w:rPr>
        <w:t xml:space="preserve"> </w:t>
      </w:r>
      <w:r w:rsidRPr="00311906">
        <w:rPr>
          <w:rFonts w:eastAsia="Calibri" w:hint="cs"/>
          <w:spacing w:val="-2"/>
          <w:rtl/>
          <w:lang w:val="fr-FR" w:bidi="ar-QA"/>
        </w:rPr>
        <w:t>ذلك</w:t>
      </w:r>
      <w:r w:rsidRPr="00311906">
        <w:rPr>
          <w:rFonts w:eastAsia="Calibri"/>
          <w:spacing w:val="-2"/>
          <w:rtl/>
          <w:lang w:val="fr-FR" w:bidi="ar-QA"/>
        </w:rPr>
        <w:t xml:space="preserve"> </w:t>
      </w:r>
      <w:r w:rsidRPr="00311906">
        <w:rPr>
          <w:rFonts w:eastAsia="Calibri" w:hint="cs"/>
          <w:spacing w:val="-2"/>
          <w:rtl/>
          <w:lang w:val="fr-FR" w:bidi="ar-QA"/>
        </w:rPr>
        <w:t>تسجيل</w:t>
      </w:r>
      <w:r w:rsidRPr="00311906">
        <w:rPr>
          <w:rFonts w:eastAsia="Calibri"/>
          <w:spacing w:val="-2"/>
          <w:rtl/>
          <w:lang w:val="fr-FR" w:bidi="ar-QA"/>
        </w:rPr>
        <w:t xml:space="preserve"> </w:t>
      </w:r>
      <w:r w:rsidRPr="00311906">
        <w:rPr>
          <w:rFonts w:eastAsia="Calibri" w:hint="cs"/>
          <w:spacing w:val="-2"/>
          <w:rtl/>
          <w:lang w:val="fr-FR" w:bidi="ar-QA"/>
        </w:rPr>
        <w:t>دولة</w:t>
      </w:r>
      <w:r w:rsidRPr="00311906">
        <w:rPr>
          <w:rFonts w:eastAsia="Calibri"/>
          <w:spacing w:val="-2"/>
          <w:rtl/>
          <w:lang w:val="fr-FR" w:bidi="ar-QA"/>
        </w:rPr>
        <w:t xml:space="preserve"> </w:t>
      </w:r>
      <w:r w:rsidRPr="00311906">
        <w:rPr>
          <w:rFonts w:eastAsia="Calibri" w:hint="cs"/>
          <w:spacing w:val="-2"/>
          <w:rtl/>
          <w:lang w:val="fr-FR" w:bidi="ar-QA"/>
        </w:rPr>
        <w:t>قطر</w:t>
      </w:r>
      <w:r w:rsidRPr="00311906">
        <w:rPr>
          <w:rFonts w:eastAsia="Calibri"/>
          <w:spacing w:val="-2"/>
          <w:rtl/>
          <w:lang w:val="fr-FR" w:bidi="ar-QA"/>
        </w:rPr>
        <w:t xml:space="preserve"> </w:t>
      </w:r>
      <w:r w:rsidRPr="00311906">
        <w:rPr>
          <w:rFonts w:eastAsia="Calibri" w:hint="cs"/>
          <w:spacing w:val="-2"/>
          <w:rtl/>
          <w:lang w:val="fr-FR" w:bidi="ar-QA"/>
        </w:rPr>
        <w:t>لمعدلات</w:t>
      </w:r>
      <w:r w:rsidRPr="00311906">
        <w:rPr>
          <w:rFonts w:eastAsia="Calibri"/>
          <w:spacing w:val="-2"/>
          <w:rtl/>
          <w:lang w:val="fr-FR" w:bidi="ar-QA"/>
        </w:rPr>
        <w:t xml:space="preserve"> </w:t>
      </w:r>
      <w:r w:rsidRPr="00311906">
        <w:rPr>
          <w:rFonts w:eastAsia="Calibri" w:hint="cs"/>
          <w:spacing w:val="-2"/>
          <w:rtl/>
          <w:lang w:val="fr-FR" w:bidi="ar-QA"/>
        </w:rPr>
        <w:t>نمو</w:t>
      </w:r>
      <w:r w:rsidRPr="00311906">
        <w:rPr>
          <w:rFonts w:eastAsia="Calibri"/>
          <w:spacing w:val="-2"/>
          <w:rtl/>
          <w:lang w:val="fr-FR" w:bidi="ar-QA"/>
        </w:rPr>
        <w:t xml:space="preserve"> </w:t>
      </w:r>
      <w:r w:rsidRPr="00311906">
        <w:rPr>
          <w:rFonts w:eastAsia="Calibri" w:hint="cs"/>
          <w:spacing w:val="-2"/>
          <w:rtl/>
          <w:lang w:val="fr-FR" w:bidi="ar-QA"/>
        </w:rPr>
        <w:t>وانتعاش</w:t>
      </w:r>
      <w:r w:rsidRPr="00311906">
        <w:rPr>
          <w:rFonts w:eastAsia="Calibri"/>
          <w:spacing w:val="-2"/>
          <w:rtl/>
          <w:lang w:val="fr-FR" w:bidi="ar-QA"/>
        </w:rPr>
        <w:t xml:space="preserve"> </w:t>
      </w:r>
      <w:r w:rsidRPr="00311906">
        <w:rPr>
          <w:rFonts w:eastAsia="Calibri" w:hint="cs"/>
          <w:spacing w:val="-2"/>
          <w:rtl/>
          <w:lang w:val="fr-FR" w:bidi="ar-QA"/>
        </w:rPr>
        <w:t>اقتصادي</w:t>
      </w:r>
      <w:r w:rsidRPr="00311906">
        <w:rPr>
          <w:rFonts w:eastAsia="Calibri"/>
          <w:spacing w:val="-2"/>
          <w:rtl/>
          <w:lang w:val="fr-FR" w:bidi="ar-QA"/>
        </w:rPr>
        <w:t xml:space="preserve"> </w:t>
      </w:r>
      <w:r w:rsidRPr="00311906">
        <w:rPr>
          <w:rFonts w:eastAsia="Calibri" w:hint="cs"/>
          <w:spacing w:val="-2"/>
          <w:rtl/>
          <w:lang w:val="fr-FR" w:bidi="ar-QA"/>
        </w:rPr>
        <w:t>لم</w:t>
      </w:r>
      <w:r w:rsidRPr="00311906">
        <w:rPr>
          <w:rFonts w:eastAsia="Calibri"/>
          <w:spacing w:val="-2"/>
          <w:rtl/>
          <w:lang w:val="fr-FR" w:bidi="ar-QA"/>
        </w:rPr>
        <w:t xml:space="preserve"> </w:t>
      </w:r>
      <w:r w:rsidRPr="00311906">
        <w:rPr>
          <w:rFonts w:eastAsia="Calibri" w:hint="cs"/>
          <w:spacing w:val="-2"/>
          <w:rtl/>
          <w:lang w:val="fr-FR" w:bidi="ar-QA"/>
        </w:rPr>
        <w:t>تشهدها</w:t>
      </w:r>
      <w:r w:rsidRPr="00311906">
        <w:rPr>
          <w:rFonts w:eastAsia="Calibri"/>
          <w:spacing w:val="-2"/>
          <w:rtl/>
          <w:lang w:val="fr-FR" w:bidi="ar-QA"/>
        </w:rPr>
        <w:t xml:space="preserve"> </w:t>
      </w:r>
      <w:r w:rsidRPr="00311906">
        <w:rPr>
          <w:rFonts w:eastAsia="Calibri" w:hint="cs"/>
          <w:spacing w:val="-2"/>
          <w:rtl/>
          <w:lang w:val="fr-FR" w:bidi="ar-QA"/>
        </w:rPr>
        <w:t>من</w:t>
      </w:r>
      <w:r w:rsidRPr="00311906">
        <w:rPr>
          <w:rFonts w:eastAsia="Calibri"/>
          <w:spacing w:val="-2"/>
          <w:rtl/>
          <w:lang w:val="fr-FR" w:bidi="ar-QA"/>
        </w:rPr>
        <w:t xml:space="preserve"> </w:t>
      </w:r>
      <w:r w:rsidRPr="00311906">
        <w:rPr>
          <w:rFonts w:eastAsia="Calibri" w:hint="cs"/>
          <w:spacing w:val="-2"/>
          <w:rtl/>
          <w:lang w:val="fr-FR" w:bidi="ar-QA"/>
        </w:rPr>
        <w:t>قبل،</w:t>
      </w:r>
      <w:r w:rsidRPr="00311906">
        <w:rPr>
          <w:rFonts w:eastAsia="Calibri"/>
          <w:spacing w:val="-2"/>
          <w:rtl/>
          <w:lang w:val="fr-FR" w:bidi="ar-QA"/>
        </w:rPr>
        <w:t xml:space="preserve"> </w:t>
      </w:r>
      <w:r w:rsidRPr="00311906">
        <w:rPr>
          <w:rFonts w:eastAsia="Calibri" w:hint="cs"/>
          <w:spacing w:val="-2"/>
          <w:rtl/>
          <w:lang w:val="fr-FR" w:bidi="ar-QA"/>
        </w:rPr>
        <w:t>حيث</w:t>
      </w:r>
      <w:r w:rsidRPr="00311906">
        <w:rPr>
          <w:rFonts w:eastAsia="Calibri"/>
          <w:spacing w:val="-2"/>
          <w:rtl/>
          <w:lang w:val="fr-FR" w:bidi="ar-QA"/>
        </w:rPr>
        <w:t xml:space="preserve"> </w:t>
      </w:r>
      <w:r w:rsidRPr="00311906">
        <w:rPr>
          <w:rFonts w:eastAsia="Calibri" w:hint="cs"/>
          <w:spacing w:val="-2"/>
          <w:rtl/>
          <w:lang w:val="fr-FR" w:bidi="ar-QA"/>
        </w:rPr>
        <w:t>تصاعد</w:t>
      </w:r>
      <w:r w:rsidRPr="00311906">
        <w:rPr>
          <w:rFonts w:eastAsia="Calibri"/>
          <w:spacing w:val="-2"/>
          <w:rtl/>
          <w:lang w:val="fr-FR" w:bidi="ar-QA"/>
        </w:rPr>
        <w:t xml:space="preserve"> </w:t>
      </w:r>
      <w:r w:rsidRPr="00311906">
        <w:rPr>
          <w:rFonts w:eastAsia="Calibri" w:hint="cs"/>
          <w:spacing w:val="-2"/>
          <w:rtl/>
          <w:lang w:val="fr-FR" w:bidi="ar-QA"/>
        </w:rPr>
        <w:t>نمو</w:t>
      </w:r>
      <w:r w:rsidRPr="00311906">
        <w:rPr>
          <w:rFonts w:eastAsia="Calibri"/>
          <w:spacing w:val="-2"/>
          <w:rtl/>
          <w:lang w:val="fr-FR" w:bidi="ar-QA"/>
        </w:rPr>
        <w:t xml:space="preserve"> </w:t>
      </w:r>
      <w:r w:rsidRPr="00311906">
        <w:rPr>
          <w:rFonts w:eastAsia="Calibri" w:hint="cs"/>
          <w:spacing w:val="-2"/>
          <w:rtl/>
          <w:lang w:val="fr-FR" w:bidi="ar-QA"/>
        </w:rPr>
        <w:t>الناتج</w:t>
      </w:r>
      <w:r w:rsidRPr="00311906">
        <w:rPr>
          <w:rFonts w:eastAsia="Calibri"/>
          <w:spacing w:val="-2"/>
          <w:rtl/>
          <w:lang w:val="fr-FR" w:bidi="ar-QA"/>
        </w:rPr>
        <w:t xml:space="preserve"> </w:t>
      </w:r>
      <w:r w:rsidRPr="00311906">
        <w:rPr>
          <w:rFonts w:eastAsia="Calibri" w:hint="cs"/>
          <w:spacing w:val="-2"/>
          <w:rtl/>
          <w:lang w:val="fr-FR" w:bidi="ar-QA"/>
        </w:rPr>
        <w:t>المحلي</w:t>
      </w:r>
      <w:r w:rsidRPr="00311906">
        <w:rPr>
          <w:rFonts w:eastAsia="Calibri"/>
          <w:spacing w:val="-2"/>
          <w:rtl/>
          <w:lang w:val="fr-FR" w:bidi="ar-QA"/>
        </w:rPr>
        <w:t xml:space="preserve"> </w:t>
      </w:r>
      <w:r w:rsidRPr="00311906">
        <w:rPr>
          <w:rFonts w:eastAsia="Calibri" w:hint="cs"/>
          <w:spacing w:val="-2"/>
          <w:rtl/>
          <w:lang w:val="fr-FR" w:bidi="ar-QA"/>
        </w:rPr>
        <w:t>الإجمالي</w:t>
      </w:r>
      <w:r w:rsidRPr="00311906">
        <w:rPr>
          <w:rFonts w:eastAsia="Calibri"/>
          <w:spacing w:val="-2"/>
          <w:rtl/>
          <w:lang w:val="fr-FR" w:bidi="ar-QA"/>
        </w:rPr>
        <w:t xml:space="preserve"> </w:t>
      </w:r>
      <w:r w:rsidRPr="00311906">
        <w:rPr>
          <w:rFonts w:eastAsia="Calibri" w:hint="cs"/>
          <w:spacing w:val="-2"/>
          <w:rtl/>
          <w:lang w:val="fr-FR" w:bidi="ar-QA"/>
        </w:rPr>
        <w:t>بالأسعار</w:t>
      </w:r>
      <w:r w:rsidRPr="00311906">
        <w:rPr>
          <w:rFonts w:eastAsia="Calibri"/>
          <w:spacing w:val="-2"/>
          <w:rtl/>
          <w:lang w:val="fr-FR" w:bidi="ar-QA"/>
        </w:rPr>
        <w:t xml:space="preserve"> </w:t>
      </w:r>
      <w:r w:rsidRPr="00311906">
        <w:rPr>
          <w:rFonts w:eastAsia="Calibri" w:hint="cs"/>
          <w:spacing w:val="-2"/>
          <w:rtl/>
          <w:lang w:val="fr-FR" w:bidi="ar-QA"/>
        </w:rPr>
        <w:t>الثابتة</w:t>
      </w:r>
      <w:r w:rsidRPr="00311906">
        <w:rPr>
          <w:rFonts w:eastAsia="Calibri"/>
          <w:spacing w:val="-2"/>
          <w:rtl/>
          <w:lang w:val="fr-FR" w:bidi="ar-QA"/>
        </w:rPr>
        <w:t xml:space="preserve"> </w:t>
      </w:r>
      <w:r w:rsidRPr="00311906">
        <w:rPr>
          <w:rFonts w:eastAsia="Calibri" w:hint="cs"/>
          <w:spacing w:val="-2"/>
          <w:rtl/>
          <w:lang w:val="fr-FR" w:bidi="ar-QA"/>
        </w:rPr>
        <w:t>بمعدل</w:t>
      </w:r>
      <w:r w:rsidRPr="00311906">
        <w:rPr>
          <w:rFonts w:eastAsia="Calibri"/>
          <w:spacing w:val="-2"/>
          <w:rtl/>
          <w:lang w:val="fr-FR" w:bidi="ar-QA"/>
        </w:rPr>
        <w:t xml:space="preserve"> </w:t>
      </w:r>
      <w:r w:rsidRPr="00311906">
        <w:rPr>
          <w:rFonts w:eastAsia="Calibri" w:hint="cs"/>
          <w:spacing w:val="-2"/>
          <w:rtl/>
          <w:lang w:val="fr-FR" w:bidi="ar-QA"/>
        </w:rPr>
        <w:t>بلغ</w:t>
      </w:r>
      <w:r w:rsidRPr="00311906">
        <w:rPr>
          <w:rFonts w:eastAsia="Calibri"/>
          <w:spacing w:val="-2"/>
          <w:rtl/>
          <w:lang w:val="fr-FR" w:bidi="ar-QA"/>
        </w:rPr>
        <w:t xml:space="preserve"> 3,9% </w:t>
      </w:r>
      <w:r w:rsidRPr="00311906">
        <w:rPr>
          <w:rFonts w:eastAsia="Calibri" w:hint="cs"/>
          <w:spacing w:val="-2"/>
          <w:rtl/>
          <w:lang w:val="fr-FR" w:bidi="ar-QA"/>
        </w:rPr>
        <w:t>خلال</w:t>
      </w:r>
      <w:r w:rsidRPr="00311906">
        <w:rPr>
          <w:rFonts w:eastAsia="Calibri"/>
          <w:spacing w:val="-2"/>
          <w:rtl/>
          <w:lang w:val="fr-FR" w:bidi="ar-QA"/>
        </w:rPr>
        <w:t xml:space="preserve"> </w:t>
      </w:r>
      <w:r w:rsidRPr="00311906">
        <w:rPr>
          <w:rFonts w:eastAsia="Calibri" w:hint="cs"/>
          <w:spacing w:val="-2"/>
          <w:rtl/>
          <w:lang w:val="fr-FR" w:bidi="ar-QA"/>
        </w:rPr>
        <w:t>الربع</w:t>
      </w:r>
      <w:r w:rsidRPr="00311906">
        <w:rPr>
          <w:rFonts w:eastAsia="Calibri"/>
          <w:spacing w:val="-2"/>
          <w:rtl/>
          <w:lang w:val="fr-FR" w:bidi="ar-QA"/>
        </w:rPr>
        <w:t xml:space="preserve"> </w:t>
      </w:r>
      <w:r w:rsidRPr="00311906">
        <w:rPr>
          <w:rFonts w:eastAsia="Calibri" w:hint="cs"/>
          <w:spacing w:val="-2"/>
          <w:rtl/>
          <w:lang w:val="fr-FR" w:bidi="ar-QA"/>
        </w:rPr>
        <w:t>الثالث</w:t>
      </w:r>
      <w:r w:rsidRPr="00311906">
        <w:rPr>
          <w:rFonts w:eastAsia="Calibri"/>
          <w:spacing w:val="-2"/>
          <w:rtl/>
          <w:lang w:val="fr-FR" w:bidi="ar-QA"/>
        </w:rPr>
        <w:t xml:space="preserve"> </w:t>
      </w:r>
      <w:r w:rsidRPr="00311906">
        <w:rPr>
          <w:rFonts w:eastAsia="Calibri" w:hint="cs"/>
          <w:spacing w:val="-2"/>
          <w:rtl/>
          <w:lang w:val="fr-FR" w:bidi="ar-QA"/>
        </w:rPr>
        <w:t>لعام</w:t>
      </w:r>
      <w:r w:rsidRPr="00311906">
        <w:rPr>
          <w:rFonts w:eastAsia="Calibri"/>
          <w:spacing w:val="-2"/>
          <w:rtl/>
          <w:lang w:val="fr-FR" w:bidi="ar-QA"/>
        </w:rPr>
        <w:t xml:space="preserve"> 2012. </w:t>
      </w:r>
      <w:r w:rsidRPr="00311906">
        <w:rPr>
          <w:rFonts w:eastAsia="Calibri" w:hint="cs"/>
          <w:spacing w:val="-2"/>
          <w:rtl/>
          <w:lang w:val="fr-FR" w:bidi="ar-QA"/>
        </w:rPr>
        <w:t>يضاف</w:t>
      </w:r>
      <w:r w:rsidRPr="00311906">
        <w:rPr>
          <w:rFonts w:eastAsia="Calibri"/>
          <w:spacing w:val="-2"/>
          <w:rtl/>
          <w:lang w:val="fr-FR" w:bidi="ar-QA"/>
        </w:rPr>
        <w:t xml:space="preserve"> </w:t>
      </w:r>
      <w:r w:rsidRPr="00311906">
        <w:rPr>
          <w:rFonts w:eastAsia="Calibri" w:hint="cs"/>
          <w:spacing w:val="-2"/>
          <w:rtl/>
          <w:lang w:val="fr-FR" w:bidi="ar-QA"/>
        </w:rPr>
        <w:t>إلى</w:t>
      </w:r>
      <w:r w:rsidRPr="00311906">
        <w:rPr>
          <w:rFonts w:eastAsia="Calibri"/>
          <w:spacing w:val="-2"/>
          <w:rtl/>
          <w:lang w:val="fr-FR" w:bidi="ar-QA"/>
        </w:rPr>
        <w:t xml:space="preserve"> </w:t>
      </w:r>
      <w:r w:rsidRPr="00311906">
        <w:rPr>
          <w:rFonts w:eastAsia="Calibri" w:hint="cs"/>
          <w:spacing w:val="-2"/>
          <w:rtl/>
          <w:lang w:val="fr-FR" w:bidi="ar-QA"/>
        </w:rPr>
        <w:t>هذا</w:t>
      </w:r>
      <w:r w:rsidRPr="00311906">
        <w:rPr>
          <w:rFonts w:eastAsia="Calibri"/>
          <w:spacing w:val="-2"/>
          <w:rtl/>
          <w:lang w:val="fr-FR" w:bidi="ar-QA"/>
        </w:rPr>
        <w:t xml:space="preserve"> </w:t>
      </w:r>
      <w:r w:rsidRPr="00311906">
        <w:rPr>
          <w:rFonts w:eastAsia="Calibri" w:hint="cs"/>
          <w:spacing w:val="-2"/>
          <w:rtl/>
          <w:lang w:val="fr-FR" w:bidi="ar-QA"/>
        </w:rPr>
        <w:t>تزايد</w:t>
      </w:r>
      <w:r w:rsidRPr="00311906">
        <w:rPr>
          <w:rFonts w:eastAsia="Calibri"/>
          <w:spacing w:val="-2"/>
          <w:rtl/>
          <w:lang w:val="fr-FR" w:bidi="ar-QA"/>
        </w:rPr>
        <w:t xml:space="preserve"> </w:t>
      </w:r>
      <w:r w:rsidRPr="00311906">
        <w:rPr>
          <w:rFonts w:eastAsia="Calibri" w:hint="cs"/>
          <w:spacing w:val="-2"/>
          <w:rtl/>
          <w:lang w:val="fr-FR" w:bidi="ar-QA"/>
        </w:rPr>
        <w:t>الإنفاق</w:t>
      </w:r>
      <w:r w:rsidRPr="00311906">
        <w:rPr>
          <w:rFonts w:eastAsia="Calibri"/>
          <w:spacing w:val="-2"/>
          <w:rtl/>
          <w:lang w:val="fr-FR" w:bidi="ar-QA"/>
        </w:rPr>
        <w:t xml:space="preserve"> </w:t>
      </w:r>
      <w:r w:rsidRPr="00311906">
        <w:rPr>
          <w:rFonts w:eastAsia="Calibri" w:hint="cs"/>
          <w:spacing w:val="-2"/>
          <w:rtl/>
          <w:lang w:val="fr-FR" w:bidi="ar-QA"/>
        </w:rPr>
        <w:t>الحكومي</w:t>
      </w:r>
      <w:r w:rsidRPr="00311906">
        <w:rPr>
          <w:rFonts w:eastAsia="Calibri"/>
          <w:spacing w:val="-2"/>
          <w:rtl/>
          <w:lang w:val="fr-FR" w:bidi="ar-QA"/>
        </w:rPr>
        <w:t xml:space="preserve"> </w:t>
      </w:r>
      <w:r w:rsidRPr="00311906">
        <w:rPr>
          <w:rFonts w:eastAsia="Calibri" w:hint="cs"/>
          <w:spacing w:val="-2"/>
          <w:rtl/>
          <w:lang w:val="fr-FR" w:bidi="ar-QA"/>
        </w:rPr>
        <w:t>العام،</w:t>
      </w:r>
      <w:r w:rsidRPr="00311906">
        <w:rPr>
          <w:rFonts w:eastAsia="Calibri"/>
          <w:spacing w:val="-2"/>
          <w:rtl/>
          <w:lang w:val="fr-FR" w:bidi="ar-QA"/>
        </w:rPr>
        <w:t xml:space="preserve"> </w:t>
      </w:r>
      <w:r w:rsidRPr="00311906">
        <w:rPr>
          <w:rFonts w:eastAsia="Calibri" w:hint="cs"/>
          <w:spacing w:val="-2"/>
          <w:rtl/>
          <w:lang w:val="fr-FR" w:bidi="ar-QA"/>
        </w:rPr>
        <w:t>حيث</w:t>
      </w:r>
      <w:r w:rsidRPr="00311906">
        <w:rPr>
          <w:rFonts w:eastAsia="Calibri"/>
          <w:spacing w:val="-2"/>
          <w:rtl/>
          <w:lang w:val="fr-FR" w:bidi="ar-QA"/>
        </w:rPr>
        <w:t xml:space="preserve"> </w:t>
      </w:r>
      <w:r w:rsidRPr="00311906">
        <w:rPr>
          <w:rFonts w:eastAsia="Calibri" w:hint="cs"/>
          <w:spacing w:val="-2"/>
          <w:rtl/>
          <w:lang w:val="fr-FR" w:bidi="ar-QA"/>
        </w:rPr>
        <w:t>سجلت</w:t>
      </w:r>
      <w:r w:rsidRPr="00311906">
        <w:rPr>
          <w:rFonts w:eastAsia="Calibri"/>
          <w:spacing w:val="-2"/>
          <w:rtl/>
          <w:lang w:val="fr-FR" w:bidi="ar-QA"/>
        </w:rPr>
        <w:t xml:space="preserve"> </w:t>
      </w:r>
      <w:r w:rsidRPr="00311906">
        <w:rPr>
          <w:rFonts w:eastAsia="Calibri" w:hint="cs"/>
          <w:spacing w:val="-2"/>
          <w:rtl/>
          <w:lang w:val="fr-FR" w:bidi="ar-QA"/>
        </w:rPr>
        <w:t>ميزانية</w:t>
      </w:r>
      <w:r w:rsidRPr="00311906">
        <w:rPr>
          <w:rFonts w:eastAsia="Calibri"/>
          <w:spacing w:val="-2"/>
          <w:rtl/>
          <w:lang w:val="fr-FR" w:bidi="ar-QA"/>
        </w:rPr>
        <w:t xml:space="preserve"> </w:t>
      </w:r>
      <w:r w:rsidRPr="00311906">
        <w:rPr>
          <w:rFonts w:eastAsia="Calibri" w:hint="cs"/>
          <w:spacing w:val="-2"/>
          <w:rtl/>
          <w:lang w:val="fr-FR" w:bidi="ar-QA"/>
        </w:rPr>
        <w:t>الدولة</w:t>
      </w:r>
      <w:r w:rsidRPr="00311906">
        <w:rPr>
          <w:rFonts w:eastAsia="Calibri"/>
          <w:spacing w:val="-2"/>
          <w:rtl/>
          <w:lang w:val="fr-FR" w:bidi="ar-QA"/>
        </w:rPr>
        <w:t xml:space="preserve"> </w:t>
      </w:r>
      <w:r w:rsidRPr="00311906">
        <w:rPr>
          <w:rFonts w:eastAsia="Calibri" w:hint="cs"/>
          <w:spacing w:val="-2"/>
          <w:rtl/>
          <w:lang w:val="fr-FR" w:bidi="ar-QA"/>
        </w:rPr>
        <w:t>زيادة</w:t>
      </w:r>
      <w:r w:rsidRPr="00311906">
        <w:rPr>
          <w:rFonts w:eastAsia="Calibri"/>
          <w:spacing w:val="-2"/>
          <w:rtl/>
          <w:lang w:val="fr-FR" w:bidi="ar-QA"/>
        </w:rPr>
        <w:t xml:space="preserve"> </w:t>
      </w:r>
      <w:r w:rsidRPr="00311906">
        <w:rPr>
          <w:rFonts w:eastAsia="Calibri" w:hint="cs"/>
          <w:spacing w:val="-2"/>
          <w:rtl/>
          <w:lang w:val="fr-FR" w:bidi="ar-QA"/>
        </w:rPr>
        <w:t>من</w:t>
      </w:r>
      <w:r w:rsidRPr="00311906">
        <w:rPr>
          <w:rFonts w:eastAsia="Calibri"/>
          <w:spacing w:val="-2"/>
          <w:rtl/>
          <w:lang w:val="fr-FR" w:bidi="ar-QA"/>
        </w:rPr>
        <w:t xml:space="preserve"> 95 </w:t>
      </w:r>
      <w:r w:rsidRPr="00311906">
        <w:rPr>
          <w:rFonts w:eastAsia="Calibri" w:hint="cs"/>
          <w:spacing w:val="-2"/>
          <w:rtl/>
          <w:lang w:val="fr-FR" w:bidi="ar-QA"/>
        </w:rPr>
        <w:t>مليار</w:t>
      </w:r>
      <w:r w:rsidRPr="00311906">
        <w:rPr>
          <w:rFonts w:eastAsia="Calibri"/>
          <w:spacing w:val="-2"/>
          <w:rtl/>
          <w:lang w:val="fr-FR" w:bidi="ar-QA"/>
        </w:rPr>
        <w:t xml:space="preserve"> </w:t>
      </w:r>
      <w:r w:rsidRPr="00311906">
        <w:rPr>
          <w:rFonts w:eastAsia="Calibri" w:hint="cs"/>
          <w:spacing w:val="-2"/>
          <w:rtl/>
          <w:lang w:val="fr-FR" w:bidi="ar-QA"/>
        </w:rPr>
        <w:t>ريال</w:t>
      </w:r>
      <w:r w:rsidRPr="00311906">
        <w:rPr>
          <w:rFonts w:eastAsia="Calibri"/>
          <w:spacing w:val="-2"/>
          <w:rtl/>
          <w:lang w:val="fr-FR" w:bidi="ar-QA"/>
        </w:rPr>
        <w:t xml:space="preserve"> </w:t>
      </w:r>
      <w:r w:rsidRPr="00311906">
        <w:rPr>
          <w:rFonts w:eastAsia="Calibri" w:hint="cs"/>
          <w:spacing w:val="-2"/>
          <w:rtl/>
          <w:lang w:val="fr-FR" w:bidi="ar-QA"/>
        </w:rPr>
        <w:t>تقريباً</w:t>
      </w:r>
      <w:r w:rsidRPr="00311906">
        <w:rPr>
          <w:rFonts w:eastAsia="Calibri"/>
          <w:spacing w:val="-2"/>
          <w:rtl/>
          <w:lang w:val="fr-FR" w:bidi="ar-QA"/>
        </w:rPr>
        <w:t xml:space="preserve"> </w:t>
      </w:r>
      <w:r w:rsidRPr="00311906">
        <w:rPr>
          <w:rFonts w:eastAsia="Calibri" w:hint="cs"/>
          <w:spacing w:val="-2"/>
          <w:rtl/>
          <w:lang w:val="fr-FR" w:bidi="ar-QA"/>
        </w:rPr>
        <w:t>في</w:t>
      </w:r>
      <w:r w:rsidRPr="00311906">
        <w:rPr>
          <w:rFonts w:eastAsia="Calibri"/>
          <w:spacing w:val="-2"/>
          <w:rtl/>
          <w:lang w:val="fr-FR" w:bidi="ar-QA"/>
        </w:rPr>
        <w:t xml:space="preserve"> 2009-2010 </w:t>
      </w:r>
      <w:r w:rsidRPr="00311906">
        <w:rPr>
          <w:rFonts w:eastAsia="Calibri" w:hint="cs"/>
          <w:spacing w:val="-2"/>
          <w:rtl/>
          <w:lang w:val="fr-FR" w:bidi="ar-QA"/>
        </w:rPr>
        <w:t>إلى</w:t>
      </w:r>
      <w:r w:rsidRPr="00311906">
        <w:rPr>
          <w:rFonts w:eastAsia="Calibri"/>
          <w:spacing w:val="-2"/>
          <w:rtl/>
          <w:lang w:val="fr-FR" w:bidi="ar-QA"/>
        </w:rPr>
        <w:t xml:space="preserve"> 127.5 </w:t>
      </w:r>
      <w:r w:rsidRPr="00311906">
        <w:rPr>
          <w:rFonts w:eastAsia="Calibri" w:hint="cs"/>
          <w:spacing w:val="-2"/>
          <w:rtl/>
          <w:lang w:val="fr-FR" w:bidi="ar-QA"/>
        </w:rPr>
        <w:t>مليار</w:t>
      </w:r>
      <w:r w:rsidRPr="00311906">
        <w:rPr>
          <w:rFonts w:eastAsia="Calibri"/>
          <w:spacing w:val="-2"/>
          <w:rtl/>
          <w:lang w:val="fr-FR" w:bidi="ar-QA"/>
        </w:rPr>
        <w:t xml:space="preserve"> </w:t>
      </w:r>
      <w:r w:rsidRPr="00311906">
        <w:rPr>
          <w:rFonts w:eastAsia="Calibri" w:hint="cs"/>
          <w:spacing w:val="-2"/>
          <w:rtl/>
          <w:lang w:val="fr-FR" w:bidi="ar-QA"/>
        </w:rPr>
        <w:t>ريال</w:t>
      </w:r>
      <w:r w:rsidRPr="00311906">
        <w:rPr>
          <w:rFonts w:eastAsia="Calibri"/>
          <w:spacing w:val="-2"/>
          <w:rtl/>
          <w:lang w:val="fr-FR" w:bidi="ar-QA"/>
        </w:rPr>
        <w:t xml:space="preserve"> </w:t>
      </w:r>
      <w:r w:rsidRPr="00311906">
        <w:rPr>
          <w:rFonts w:eastAsia="Calibri" w:hint="cs"/>
          <w:spacing w:val="-2"/>
          <w:rtl/>
          <w:lang w:val="fr-FR" w:bidi="ar-QA"/>
        </w:rPr>
        <w:t>في</w:t>
      </w:r>
      <w:r w:rsidRPr="00311906">
        <w:rPr>
          <w:rFonts w:eastAsia="Calibri"/>
          <w:spacing w:val="-2"/>
          <w:rtl/>
          <w:lang w:val="fr-FR" w:bidi="ar-QA"/>
        </w:rPr>
        <w:t xml:space="preserve"> 2010-2011. </w:t>
      </w:r>
      <w:r w:rsidRPr="00311906">
        <w:rPr>
          <w:rFonts w:eastAsia="Calibri" w:hint="cs"/>
          <w:spacing w:val="-2"/>
          <w:rtl/>
          <w:lang w:val="fr-FR" w:bidi="ar-QA"/>
        </w:rPr>
        <w:t>وتعد</w:t>
      </w:r>
      <w:r w:rsidRPr="00311906">
        <w:rPr>
          <w:rFonts w:eastAsia="Calibri"/>
          <w:spacing w:val="-2"/>
          <w:rtl/>
          <w:lang w:val="fr-FR" w:bidi="ar-QA"/>
        </w:rPr>
        <w:t xml:space="preserve"> </w:t>
      </w:r>
      <w:r w:rsidRPr="00311906">
        <w:rPr>
          <w:rFonts w:eastAsia="Calibri" w:hint="cs"/>
          <w:spacing w:val="-2"/>
          <w:rtl/>
          <w:lang w:val="fr-FR" w:bidi="ar-QA"/>
        </w:rPr>
        <w:t>دولة</w:t>
      </w:r>
      <w:r w:rsidRPr="00311906">
        <w:rPr>
          <w:rFonts w:eastAsia="Calibri"/>
          <w:spacing w:val="-2"/>
          <w:rtl/>
          <w:lang w:val="fr-FR" w:bidi="ar-QA"/>
        </w:rPr>
        <w:t xml:space="preserve"> </w:t>
      </w:r>
      <w:r w:rsidRPr="00311906">
        <w:rPr>
          <w:rFonts w:eastAsia="Calibri" w:hint="cs"/>
          <w:spacing w:val="-2"/>
          <w:rtl/>
          <w:lang w:val="fr-FR" w:bidi="ar-QA"/>
        </w:rPr>
        <w:t>قطر</w:t>
      </w:r>
      <w:r w:rsidRPr="00311906">
        <w:rPr>
          <w:rFonts w:eastAsia="Calibri"/>
          <w:spacing w:val="-2"/>
          <w:rtl/>
          <w:lang w:val="fr-FR" w:bidi="ar-QA"/>
        </w:rPr>
        <w:t xml:space="preserve"> </w:t>
      </w:r>
      <w:r w:rsidRPr="00311906">
        <w:rPr>
          <w:rFonts w:eastAsia="Calibri" w:hint="cs"/>
          <w:spacing w:val="-2"/>
          <w:rtl/>
          <w:lang w:val="fr-FR" w:bidi="ar-QA"/>
        </w:rPr>
        <w:t>واحدة</w:t>
      </w:r>
      <w:r w:rsidRPr="00311906">
        <w:rPr>
          <w:rFonts w:eastAsia="Calibri"/>
          <w:spacing w:val="-2"/>
          <w:rtl/>
          <w:lang w:val="fr-FR" w:bidi="ar-QA"/>
        </w:rPr>
        <w:t xml:space="preserve"> </w:t>
      </w:r>
      <w:r w:rsidRPr="00311906">
        <w:rPr>
          <w:rFonts w:eastAsia="Calibri" w:hint="cs"/>
          <w:spacing w:val="-2"/>
          <w:rtl/>
          <w:lang w:val="fr-FR" w:bidi="ar-QA"/>
        </w:rPr>
        <w:t>من</w:t>
      </w:r>
      <w:r w:rsidRPr="00311906">
        <w:rPr>
          <w:rFonts w:eastAsia="Calibri"/>
          <w:spacing w:val="-2"/>
          <w:rtl/>
          <w:lang w:val="fr-FR" w:bidi="ar-QA"/>
        </w:rPr>
        <w:t xml:space="preserve"> </w:t>
      </w:r>
      <w:r w:rsidRPr="00311906">
        <w:rPr>
          <w:rFonts w:eastAsia="Calibri" w:hint="cs"/>
          <w:spacing w:val="-2"/>
          <w:rtl/>
          <w:lang w:val="fr-FR" w:bidi="ar-QA"/>
        </w:rPr>
        <w:t>أكثر</w:t>
      </w:r>
      <w:r w:rsidRPr="00311906">
        <w:rPr>
          <w:rFonts w:eastAsia="Calibri"/>
          <w:spacing w:val="-2"/>
          <w:rtl/>
          <w:lang w:val="fr-FR" w:bidi="ar-QA"/>
        </w:rPr>
        <w:t xml:space="preserve"> </w:t>
      </w:r>
      <w:r w:rsidRPr="00311906">
        <w:rPr>
          <w:rFonts w:eastAsia="Calibri" w:hint="cs"/>
          <w:spacing w:val="-2"/>
          <w:rtl/>
          <w:lang w:val="fr-FR" w:bidi="ar-QA"/>
        </w:rPr>
        <w:t>بلدان</w:t>
      </w:r>
      <w:r w:rsidRPr="00311906">
        <w:rPr>
          <w:rFonts w:eastAsia="Calibri"/>
          <w:spacing w:val="-2"/>
          <w:rtl/>
          <w:lang w:val="fr-FR" w:bidi="ar-QA"/>
        </w:rPr>
        <w:t xml:space="preserve"> </w:t>
      </w:r>
      <w:r w:rsidRPr="00311906">
        <w:rPr>
          <w:rFonts w:eastAsia="Calibri" w:hint="cs"/>
          <w:spacing w:val="-2"/>
          <w:rtl/>
          <w:lang w:val="fr-FR" w:bidi="ar-QA"/>
        </w:rPr>
        <w:t>العالم</w:t>
      </w:r>
      <w:r w:rsidRPr="00311906">
        <w:rPr>
          <w:rFonts w:eastAsia="Calibri"/>
          <w:spacing w:val="-2"/>
          <w:rtl/>
          <w:lang w:val="fr-FR" w:bidi="ar-QA"/>
        </w:rPr>
        <w:t xml:space="preserve"> </w:t>
      </w:r>
      <w:r w:rsidRPr="00311906">
        <w:rPr>
          <w:rFonts w:eastAsia="Calibri" w:hint="cs"/>
          <w:spacing w:val="-2"/>
          <w:rtl/>
          <w:lang w:val="fr-FR" w:bidi="ar-QA"/>
        </w:rPr>
        <w:t>تمتعاً</w:t>
      </w:r>
      <w:r w:rsidRPr="00311906">
        <w:rPr>
          <w:rFonts w:eastAsia="Calibri"/>
          <w:spacing w:val="-2"/>
          <w:rtl/>
          <w:lang w:val="fr-FR" w:bidi="ar-QA"/>
        </w:rPr>
        <w:t xml:space="preserve"> </w:t>
      </w:r>
      <w:r w:rsidRPr="001065EF">
        <w:rPr>
          <w:rFonts w:eastAsia="Calibri" w:hint="cs"/>
          <w:rtl/>
          <w:lang w:val="fr-FR" w:bidi="ar-QA"/>
        </w:rPr>
        <w:lastRenderedPageBreak/>
        <w:t>بمستوى</w:t>
      </w:r>
      <w:r w:rsidRPr="001065EF">
        <w:rPr>
          <w:rFonts w:eastAsia="Calibri"/>
          <w:rtl/>
          <w:lang w:val="fr-FR" w:bidi="ar-QA"/>
        </w:rPr>
        <w:t xml:space="preserve"> </w:t>
      </w:r>
      <w:r w:rsidRPr="001065EF">
        <w:rPr>
          <w:rFonts w:eastAsia="Calibri" w:hint="cs"/>
          <w:rtl/>
          <w:lang w:val="fr-FR" w:bidi="ar-QA"/>
        </w:rPr>
        <w:t>تنمية</w:t>
      </w:r>
      <w:r w:rsidRPr="001065EF">
        <w:rPr>
          <w:rFonts w:eastAsia="Calibri"/>
          <w:rtl/>
          <w:lang w:val="fr-FR" w:bidi="ar-QA"/>
        </w:rPr>
        <w:t xml:space="preserve"> </w:t>
      </w:r>
      <w:r w:rsidRPr="001065EF">
        <w:rPr>
          <w:rFonts w:eastAsia="Calibri" w:hint="cs"/>
          <w:rtl/>
          <w:lang w:val="fr-FR" w:bidi="ar-QA"/>
        </w:rPr>
        <w:t>مرتفع،</w:t>
      </w:r>
      <w:r w:rsidRPr="001065EF">
        <w:rPr>
          <w:rFonts w:eastAsia="Calibri"/>
          <w:rtl/>
          <w:lang w:val="fr-FR" w:bidi="ar-QA"/>
        </w:rPr>
        <w:t xml:space="preserve"> </w:t>
      </w:r>
      <w:r w:rsidRPr="001065EF">
        <w:rPr>
          <w:rFonts w:eastAsia="Calibri" w:hint="cs"/>
          <w:rtl/>
          <w:lang w:val="fr-FR" w:bidi="ar-QA"/>
        </w:rPr>
        <w:t>حيث</w:t>
      </w:r>
      <w:r w:rsidRPr="001065EF">
        <w:rPr>
          <w:rFonts w:eastAsia="Calibri"/>
          <w:rtl/>
          <w:lang w:val="fr-FR" w:bidi="ar-QA"/>
        </w:rPr>
        <w:t xml:space="preserve"> </w:t>
      </w:r>
      <w:r w:rsidRPr="001065EF">
        <w:rPr>
          <w:rFonts w:eastAsia="Calibri" w:hint="cs"/>
          <w:rtl/>
          <w:lang w:val="fr-FR" w:bidi="ar-QA"/>
        </w:rPr>
        <w:t>احتلت</w:t>
      </w:r>
      <w:r w:rsidRPr="001065EF">
        <w:rPr>
          <w:rFonts w:eastAsia="Calibri"/>
          <w:rtl/>
          <w:lang w:val="fr-FR" w:bidi="ar-QA"/>
        </w:rPr>
        <w:t xml:space="preserve"> </w:t>
      </w:r>
      <w:r w:rsidRPr="001065EF">
        <w:rPr>
          <w:rFonts w:eastAsia="Calibri" w:hint="cs"/>
          <w:rtl/>
          <w:lang w:val="fr-FR" w:bidi="ar-QA"/>
        </w:rPr>
        <w:t>الترتيب</w:t>
      </w:r>
      <w:r w:rsidRPr="001065EF">
        <w:rPr>
          <w:rFonts w:eastAsia="Calibri"/>
          <w:rtl/>
          <w:lang w:val="fr-FR" w:bidi="ar-QA"/>
        </w:rPr>
        <w:t xml:space="preserve"> (36) </w:t>
      </w:r>
      <w:r w:rsidRPr="001065EF">
        <w:rPr>
          <w:rFonts w:eastAsia="Calibri" w:hint="cs"/>
          <w:rtl/>
          <w:lang w:val="fr-FR" w:bidi="ar-QA"/>
        </w:rPr>
        <w:t>في</w:t>
      </w:r>
      <w:r w:rsidRPr="001065EF">
        <w:rPr>
          <w:rFonts w:eastAsia="Calibri"/>
          <w:rtl/>
          <w:lang w:val="fr-FR" w:bidi="ar-QA"/>
        </w:rPr>
        <w:t xml:space="preserve"> </w:t>
      </w:r>
      <w:r w:rsidRPr="001065EF">
        <w:rPr>
          <w:rFonts w:eastAsia="Calibri" w:hint="cs"/>
          <w:rtl/>
          <w:lang w:val="fr-FR" w:bidi="ar-QA"/>
        </w:rPr>
        <w:t>تقرير</w:t>
      </w:r>
      <w:r w:rsidRPr="001065EF">
        <w:rPr>
          <w:rFonts w:eastAsia="Calibri"/>
          <w:rtl/>
          <w:lang w:val="fr-FR" w:bidi="ar-QA"/>
        </w:rPr>
        <w:t xml:space="preserve"> </w:t>
      </w:r>
      <w:r w:rsidRPr="001065EF">
        <w:rPr>
          <w:rFonts w:eastAsia="Calibri" w:hint="cs"/>
          <w:rtl/>
          <w:lang w:val="fr-FR" w:bidi="ar-QA"/>
        </w:rPr>
        <w:t>التنمية</w:t>
      </w:r>
      <w:r w:rsidRPr="001065EF">
        <w:rPr>
          <w:rFonts w:eastAsia="Calibri"/>
          <w:rtl/>
          <w:lang w:val="fr-FR" w:bidi="ar-QA"/>
        </w:rPr>
        <w:t xml:space="preserve"> </w:t>
      </w:r>
      <w:r w:rsidRPr="001065EF">
        <w:rPr>
          <w:rFonts w:eastAsia="Calibri" w:hint="cs"/>
          <w:rtl/>
          <w:lang w:val="fr-FR" w:bidi="ar-QA"/>
        </w:rPr>
        <w:t>البشرية</w:t>
      </w:r>
      <w:r w:rsidRPr="001065EF">
        <w:rPr>
          <w:rFonts w:eastAsia="Calibri"/>
          <w:rtl/>
          <w:lang w:val="fr-FR" w:bidi="ar-QA"/>
        </w:rPr>
        <w:t xml:space="preserve"> </w:t>
      </w:r>
      <w:r w:rsidRPr="001065EF">
        <w:rPr>
          <w:rFonts w:eastAsia="Calibri" w:hint="cs"/>
          <w:rtl/>
          <w:lang w:val="fr-FR" w:bidi="ar-QA"/>
        </w:rPr>
        <w:t>الدولي</w:t>
      </w:r>
      <w:r w:rsidRPr="001065EF">
        <w:rPr>
          <w:rFonts w:eastAsia="Calibri"/>
          <w:rtl/>
          <w:lang w:val="fr-FR" w:bidi="ar-QA"/>
        </w:rPr>
        <w:t xml:space="preserve"> </w:t>
      </w:r>
      <w:r w:rsidRPr="001065EF">
        <w:rPr>
          <w:rFonts w:eastAsia="Calibri" w:hint="cs"/>
          <w:rtl/>
          <w:lang w:val="fr-FR" w:bidi="ar-QA"/>
        </w:rPr>
        <w:t>لعام</w:t>
      </w:r>
      <w:r w:rsidRPr="001065EF">
        <w:rPr>
          <w:rFonts w:eastAsia="Calibri"/>
          <w:rtl/>
          <w:lang w:val="fr-FR" w:bidi="ar-QA"/>
        </w:rPr>
        <w:t xml:space="preserve"> 2013 </w:t>
      </w:r>
      <w:r w:rsidRPr="001065EF">
        <w:rPr>
          <w:rFonts w:eastAsia="Calibri" w:hint="cs"/>
          <w:rtl/>
          <w:lang w:val="fr-FR" w:bidi="ar-QA"/>
        </w:rPr>
        <w:t>الصادر</w:t>
      </w:r>
      <w:r w:rsidRPr="001065EF">
        <w:rPr>
          <w:rFonts w:eastAsia="Calibri"/>
          <w:rtl/>
          <w:lang w:val="fr-FR" w:bidi="ar-QA"/>
        </w:rPr>
        <w:t xml:space="preserve"> </w:t>
      </w:r>
      <w:r w:rsidRPr="001065EF">
        <w:rPr>
          <w:rFonts w:eastAsia="Calibri" w:hint="cs"/>
          <w:rtl/>
          <w:lang w:val="fr-FR" w:bidi="ar-QA"/>
        </w:rPr>
        <w:t>عن</w:t>
      </w:r>
      <w:r w:rsidRPr="001065EF">
        <w:rPr>
          <w:rFonts w:eastAsia="Calibri"/>
          <w:rtl/>
          <w:lang w:val="fr-FR" w:bidi="ar-QA"/>
        </w:rPr>
        <w:t xml:space="preserve"> </w:t>
      </w:r>
      <w:r w:rsidRPr="001065EF">
        <w:rPr>
          <w:rFonts w:eastAsia="Calibri" w:hint="cs"/>
          <w:rtl/>
          <w:lang w:val="fr-FR" w:bidi="ar-QA"/>
        </w:rPr>
        <w:t>برنامج</w:t>
      </w:r>
      <w:r w:rsidRPr="001065EF">
        <w:rPr>
          <w:rFonts w:eastAsia="Calibri"/>
          <w:rtl/>
          <w:lang w:val="fr-FR" w:bidi="ar-QA"/>
        </w:rPr>
        <w:t xml:space="preserve"> </w:t>
      </w:r>
      <w:r w:rsidRPr="001065EF">
        <w:rPr>
          <w:rFonts w:eastAsia="Calibri" w:hint="cs"/>
          <w:rtl/>
          <w:lang w:val="fr-FR" w:bidi="ar-QA"/>
        </w:rPr>
        <w:t>الأمم</w:t>
      </w:r>
      <w:r w:rsidRPr="001065EF">
        <w:rPr>
          <w:rFonts w:eastAsia="Calibri"/>
          <w:rtl/>
          <w:lang w:val="fr-FR" w:bidi="ar-QA"/>
        </w:rPr>
        <w:t xml:space="preserve"> </w:t>
      </w:r>
      <w:r w:rsidRPr="001065EF">
        <w:rPr>
          <w:rFonts w:eastAsia="Calibri" w:hint="cs"/>
          <w:rtl/>
          <w:lang w:val="fr-FR" w:bidi="ar-QA"/>
        </w:rPr>
        <w:t>المتحدة</w:t>
      </w:r>
      <w:r w:rsidRPr="001065EF">
        <w:rPr>
          <w:rFonts w:eastAsia="Calibri"/>
          <w:rtl/>
          <w:lang w:val="fr-FR" w:bidi="ar-QA"/>
        </w:rPr>
        <w:t xml:space="preserve"> </w:t>
      </w:r>
      <w:r w:rsidRPr="001065EF">
        <w:rPr>
          <w:rFonts w:eastAsia="Calibri" w:hint="cs"/>
          <w:rtl/>
          <w:lang w:val="fr-FR" w:bidi="ar-QA"/>
        </w:rPr>
        <w:t>الإنمائي</w:t>
      </w:r>
      <w:r w:rsidRPr="001065EF">
        <w:rPr>
          <w:rFonts w:eastAsia="Calibri"/>
          <w:rtl/>
          <w:lang w:val="fr-FR" w:bidi="ar-QA"/>
        </w:rPr>
        <w:t xml:space="preserve"> </w:t>
      </w:r>
      <w:r w:rsidRPr="001065EF">
        <w:rPr>
          <w:rFonts w:eastAsia="Calibri" w:hint="cs"/>
          <w:rtl/>
          <w:lang w:val="fr-FR" w:bidi="ar-QA"/>
        </w:rPr>
        <w:t>بعد</w:t>
      </w:r>
      <w:r w:rsidRPr="001065EF">
        <w:rPr>
          <w:rFonts w:eastAsia="Calibri"/>
          <w:rtl/>
          <w:lang w:val="fr-FR" w:bidi="ar-QA"/>
        </w:rPr>
        <w:t xml:space="preserve"> </w:t>
      </w:r>
      <w:r w:rsidRPr="001065EF">
        <w:rPr>
          <w:rFonts w:eastAsia="Calibri" w:hint="cs"/>
          <w:rtl/>
          <w:lang w:val="fr-FR" w:bidi="ar-QA"/>
        </w:rPr>
        <w:t>أن</w:t>
      </w:r>
      <w:r w:rsidRPr="001065EF">
        <w:rPr>
          <w:rFonts w:eastAsia="Calibri"/>
          <w:rtl/>
          <w:lang w:val="fr-FR" w:bidi="ar-QA"/>
        </w:rPr>
        <w:t xml:space="preserve"> </w:t>
      </w:r>
      <w:r w:rsidRPr="001065EF">
        <w:rPr>
          <w:rFonts w:eastAsia="Calibri" w:hint="cs"/>
          <w:rtl/>
          <w:lang w:val="fr-FR" w:bidi="ar-QA"/>
        </w:rPr>
        <w:t>كان</w:t>
      </w:r>
      <w:r w:rsidRPr="001065EF">
        <w:rPr>
          <w:rFonts w:eastAsia="Calibri"/>
          <w:rtl/>
          <w:lang w:val="fr-FR" w:bidi="ar-QA"/>
        </w:rPr>
        <w:t xml:space="preserve"> </w:t>
      </w:r>
      <w:r w:rsidRPr="001065EF">
        <w:rPr>
          <w:rFonts w:eastAsia="Calibri" w:hint="cs"/>
          <w:rtl/>
          <w:lang w:val="fr-FR" w:bidi="ar-QA"/>
        </w:rPr>
        <w:t>ترتيبها</w:t>
      </w:r>
      <w:r w:rsidRPr="001065EF">
        <w:rPr>
          <w:rFonts w:eastAsia="Calibri"/>
          <w:rtl/>
          <w:lang w:val="fr-FR" w:bidi="ar-QA"/>
        </w:rPr>
        <w:t xml:space="preserve"> (37) </w:t>
      </w:r>
      <w:r w:rsidRPr="001065EF">
        <w:rPr>
          <w:rFonts w:eastAsia="Calibri" w:hint="cs"/>
          <w:rtl/>
          <w:lang w:val="fr-FR" w:bidi="ar-QA"/>
        </w:rPr>
        <w:t>في</w:t>
      </w:r>
      <w:r w:rsidRPr="001065EF">
        <w:rPr>
          <w:rFonts w:eastAsia="Calibri"/>
          <w:rtl/>
          <w:lang w:val="fr-FR" w:bidi="ar-QA"/>
        </w:rPr>
        <w:t xml:space="preserve"> </w:t>
      </w:r>
      <w:r w:rsidRPr="001065EF">
        <w:rPr>
          <w:rFonts w:eastAsia="Calibri" w:hint="cs"/>
          <w:rtl/>
          <w:lang w:val="fr-FR" w:bidi="ar-QA"/>
        </w:rPr>
        <w:t>العام</w:t>
      </w:r>
      <w:r w:rsidRPr="001065EF">
        <w:rPr>
          <w:rFonts w:eastAsia="Calibri"/>
          <w:rtl/>
          <w:lang w:val="fr-FR" w:bidi="ar-QA"/>
        </w:rPr>
        <w:t xml:space="preserve"> </w:t>
      </w:r>
      <w:r w:rsidRPr="001065EF">
        <w:rPr>
          <w:rFonts w:eastAsia="Calibri" w:hint="cs"/>
          <w:rtl/>
          <w:lang w:val="fr-FR" w:bidi="ar-QA"/>
        </w:rPr>
        <w:t>السابق</w:t>
      </w:r>
      <w:r w:rsidRPr="001065EF">
        <w:rPr>
          <w:rFonts w:eastAsia="Calibri"/>
          <w:rtl/>
          <w:lang w:val="fr-FR" w:bidi="ar-QA"/>
        </w:rPr>
        <w:t xml:space="preserve">. </w:t>
      </w:r>
      <w:r w:rsidRPr="001065EF">
        <w:rPr>
          <w:rFonts w:eastAsia="Calibri" w:hint="cs"/>
          <w:rtl/>
          <w:lang w:val="fr-FR" w:bidi="ar-QA"/>
        </w:rPr>
        <w:t>وقد</w:t>
      </w:r>
      <w:r w:rsidRPr="001065EF">
        <w:rPr>
          <w:rFonts w:eastAsia="Calibri"/>
          <w:rtl/>
          <w:lang w:val="fr-FR" w:bidi="ar-QA"/>
        </w:rPr>
        <w:t xml:space="preserve"> </w:t>
      </w:r>
      <w:r w:rsidRPr="001065EF">
        <w:rPr>
          <w:rFonts w:eastAsia="Calibri" w:hint="cs"/>
          <w:rtl/>
          <w:lang w:val="fr-FR" w:bidi="ar-QA"/>
        </w:rPr>
        <w:t>أبرز</w:t>
      </w:r>
      <w:r w:rsidRPr="001065EF">
        <w:rPr>
          <w:rFonts w:eastAsia="Calibri"/>
          <w:rtl/>
          <w:lang w:val="fr-FR" w:bidi="ar-QA"/>
        </w:rPr>
        <w:t xml:space="preserve"> </w:t>
      </w:r>
      <w:r w:rsidRPr="001065EF">
        <w:rPr>
          <w:rFonts w:eastAsia="Calibri" w:hint="cs"/>
          <w:rtl/>
          <w:lang w:val="fr-FR" w:bidi="ar-QA"/>
        </w:rPr>
        <w:t>التقرير</w:t>
      </w:r>
      <w:r w:rsidRPr="001065EF">
        <w:rPr>
          <w:rFonts w:eastAsia="Calibri"/>
          <w:rtl/>
          <w:lang w:val="fr-FR" w:bidi="ar-QA"/>
        </w:rPr>
        <w:t xml:space="preserve"> </w:t>
      </w:r>
      <w:r w:rsidRPr="001065EF">
        <w:rPr>
          <w:rFonts w:eastAsia="Calibri" w:hint="cs"/>
          <w:rtl/>
          <w:lang w:val="fr-FR" w:bidi="ar-QA"/>
        </w:rPr>
        <w:t>التطور</w:t>
      </w:r>
      <w:r w:rsidRPr="001065EF">
        <w:rPr>
          <w:rFonts w:eastAsia="Calibri"/>
          <w:rtl/>
          <w:lang w:val="fr-FR" w:bidi="ar-QA"/>
        </w:rPr>
        <w:t xml:space="preserve"> </w:t>
      </w:r>
      <w:r w:rsidRPr="001065EF">
        <w:rPr>
          <w:rFonts w:eastAsia="Calibri" w:hint="cs"/>
          <w:rtl/>
          <w:lang w:val="fr-FR" w:bidi="ar-QA"/>
        </w:rPr>
        <w:t>الكبير</w:t>
      </w:r>
      <w:r w:rsidRPr="001065EF">
        <w:rPr>
          <w:rFonts w:eastAsia="Calibri"/>
          <w:rtl/>
          <w:lang w:val="fr-FR" w:bidi="ar-QA"/>
        </w:rPr>
        <w:t xml:space="preserve"> </w:t>
      </w:r>
      <w:r w:rsidRPr="001065EF">
        <w:rPr>
          <w:rFonts w:eastAsia="Calibri" w:hint="cs"/>
          <w:rtl/>
          <w:lang w:val="fr-FR" w:bidi="ar-QA"/>
        </w:rPr>
        <w:t>الذي</w:t>
      </w:r>
      <w:r w:rsidRPr="001065EF">
        <w:rPr>
          <w:rFonts w:eastAsia="Calibri"/>
          <w:rtl/>
          <w:lang w:val="fr-FR" w:bidi="ar-QA"/>
        </w:rPr>
        <w:t xml:space="preserve"> </w:t>
      </w:r>
      <w:r w:rsidRPr="001065EF">
        <w:rPr>
          <w:rFonts w:eastAsia="Calibri" w:hint="cs"/>
          <w:rtl/>
          <w:lang w:val="fr-FR" w:bidi="ar-QA"/>
        </w:rPr>
        <w:t>شهدته</w:t>
      </w:r>
      <w:r w:rsidRPr="001065EF">
        <w:rPr>
          <w:rFonts w:eastAsia="Calibri"/>
          <w:rtl/>
          <w:lang w:val="fr-FR" w:bidi="ar-QA"/>
        </w:rPr>
        <w:t xml:space="preserve"> </w:t>
      </w:r>
      <w:r w:rsidRPr="001065EF">
        <w:rPr>
          <w:rFonts w:eastAsia="Calibri" w:hint="cs"/>
          <w:rtl/>
          <w:lang w:val="fr-FR" w:bidi="ar-QA"/>
        </w:rPr>
        <w:t>دولة</w:t>
      </w:r>
      <w:r w:rsidRPr="001065EF">
        <w:rPr>
          <w:rFonts w:eastAsia="Calibri"/>
          <w:rtl/>
          <w:lang w:val="fr-FR" w:bidi="ar-QA"/>
        </w:rPr>
        <w:t xml:space="preserve"> </w:t>
      </w:r>
      <w:r w:rsidRPr="001065EF">
        <w:rPr>
          <w:rFonts w:eastAsia="Calibri" w:hint="cs"/>
          <w:rtl/>
          <w:lang w:val="fr-FR" w:bidi="ar-QA"/>
        </w:rPr>
        <w:t>قطر</w:t>
      </w:r>
      <w:r w:rsidRPr="001065EF">
        <w:rPr>
          <w:rFonts w:eastAsia="Calibri"/>
          <w:rtl/>
          <w:lang w:val="fr-FR" w:bidi="ar-QA"/>
        </w:rPr>
        <w:t xml:space="preserve"> </w:t>
      </w:r>
      <w:r w:rsidRPr="001065EF">
        <w:rPr>
          <w:rFonts w:eastAsia="Calibri" w:hint="cs"/>
          <w:rtl/>
          <w:lang w:val="fr-FR" w:bidi="ar-QA"/>
        </w:rPr>
        <w:t>في</w:t>
      </w:r>
      <w:r w:rsidRPr="001065EF">
        <w:rPr>
          <w:rFonts w:eastAsia="Calibri"/>
          <w:rtl/>
          <w:lang w:val="fr-FR" w:bidi="ar-QA"/>
        </w:rPr>
        <w:t xml:space="preserve"> </w:t>
      </w:r>
      <w:r w:rsidRPr="001065EF">
        <w:rPr>
          <w:rFonts w:eastAsia="Calibri" w:hint="cs"/>
          <w:rtl/>
          <w:lang w:val="fr-FR" w:bidi="ar-QA"/>
        </w:rPr>
        <w:t>كافة</w:t>
      </w:r>
      <w:r w:rsidRPr="001065EF">
        <w:rPr>
          <w:rFonts w:eastAsia="Calibri"/>
          <w:rtl/>
          <w:lang w:val="fr-FR" w:bidi="ar-QA"/>
        </w:rPr>
        <w:t xml:space="preserve"> </w:t>
      </w:r>
      <w:r w:rsidRPr="001065EF">
        <w:rPr>
          <w:rFonts w:eastAsia="Calibri" w:hint="cs"/>
          <w:rtl/>
          <w:lang w:val="fr-FR" w:bidi="ar-QA"/>
        </w:rPr>
        <w:t>جوانب</w:t>
      </w:r>
      <w:r w:rsidRPr="001065EF">
        <w:rPr>
          <w:rFonts w:eastAsia="Calibri"/>
          <w:rtl/>
          <w:lang w:val="fr-FR" w:bidi="ar-QA"/>
        </w:rPr>
        <w:t xml:space="preserve"> </w:t>
      </w:r>
      <w:r w:rsidRPr="001065EF">
        <w:rPr>
          <w:rFonts w:eastAsia="Calibri" w:hint="cs"/>
          <w:rtl/>
          <w:lang w:val="fr-FR" w:bidi="ar-QA"/>
        </w:rPr>
        <w:t>التنمية</w:t>
      </w:r>
      <w:r w:rsidRPr="001065EF">
        <w:rPr>
          <w:rFonts w:eastAsia="Calibri"/>
          <w:rtl/>
          <w:lang w:val="fr-FR" w:bidi="ar-QA"/>
        </w:rPr>
        <w:t xml:space="preserve"> </w:t>
      </w:r>
      <w:r w:rsidRPr="001065EF">
        <w:rPr>
          <w:rFonts w:eastAsia="Calibri" w:hint="cs"/>
          <w:rtl/>
          <w:lang w:val="fr-FR" w:bidi="ar-QA"/>
        </w:rPr>
        <w:t>الاجتماعية</w:t>
      </w:r>
      <w:r w:rsidRPr="001065EF">
        <w:rPr>
          <w:rFonts w:eastAsia="Calibri"/>
          <w:rtl/>
          <w:lang w:val="fr-FR" w:bidi="ar-QA"/>
        </w:rPr>
        <w:t xml:space="preserve"> </w:t>
      </w:r>
      <w:r w:rsidRPr="001065EF">
        <w:rPr>
          <w:rFonts w:eastAsia="Calibri" w:hint="cs"/>
          <w:rtl/>
          <w:lang w:val="fr-FR" w:bidi="ar-QA"/>
        </w:rPr>
        <w:t>والاقتصادية</w:t>
      </w:r>
      <w:r w:rsidRPr="001065EF">
        <w:rPr>
          <w:rFonts w:eastAsia="Calibri"/>
          <w:rtl/>
          <w:lang w:val="fr-FR" w:bidi="ar-QA"/>
        </w:rPr>
        <w:t xml:space="preserve"> </w:t>
      </w:r>
      <w:r w:rsidRPr="001065EF">
        <w:rPr>
          <w:rFonts w:eastAsia="Calibri" w:hint="cs"/>
          <w:rtl/>
          <w:lang w:val="fr-FR" w:bidi="ar-QA"/>
        </w:rPr>
        <w:t>والصحية</w:t>
      </w:r>
      <w:r w:rsidRPr="001065EF">
        <w:rPr>
          <w:rFonts w:eastAsia="Calibri"/>
          <w:rtl/>
          <w:lang w:val="fr-FR" w:bidi="ar-QA"/>
        </w:rPr>
        <w:t xml:space="preserve"> </w:t>
      </w:r>
      <w:r w:rsidRPr="001065EF">
        <w:rPr>
          <w:rFonts w:eastAsia="Calibri" w:hint="cs"/>
          <w:rtl/>
          <w:lang w:val="fr-FR" w:bidi="ar-QA"/>
        </w:rPr>
        <w:t>والناتج</w:t>
      </w:r>
      <w:r w:rsidRPr="001065EF">
        <w:rPr>
          <w:rFonts w:eastAsia="Calibri"/>
          <w:rtl/>
          <w:lang w:val="fr-FR" w:bidi="ar-QA"/>
        </w:rPr>
        <w:t xml:space="preserve"> </w:t>
      </w:r>
      <w:r w:rsidRPr="001065EF">
        <w:rPr>
          <w:rFonts w:eastAsia="Calibri" w:hint="cs"/>
          <w:rtl/>
          <w:lang w:val="fr-FR" w:bidi="ar-QA"/>
        </w:rPr>
        <w:t>المحلي،</w:t>
      </w:r>
      <w:r w:rsidRPr="001065EF">
        <w:rPr>
          <w:rFonts w:eastAsia="Calibri"/>
          <w:rtl/>
          <w:lang w:val="fr-FR" w:bidi="ar-QA"/>
        </w:rPr>
        <w:t xml:space="preserve"> </w:t>
      </w:r>
      <w:r w:rsidRPr="001065EF">
        <w:rPr>
          <w:rFonts w:eastAsia="Calibri" w:hint="cs"/>
          <w:rtl/>
          <w:lang w:val="fr-FR" w:bidi="ar-QA"/>
        </w:rPr>
        <w:t>حيث</w:t>
      </w:r>
      <w:r w:rsidRPr="001065EF">
        <w:rPr>
          <w:rFonts w:eastAsia="Calibri"/>
          <w:rtl/>
          <w:lang w:val="fr-FR" w:bidi="ar-QA"/>
        </w:rPr>
        <w:t xml:space="preserve"> </w:t>
      </w:r>
      <w:r w:rsidRPr="001065EF">
        <w:rPr>
          <w:rFonts w:eastAsia="Calibri" w:hint="cs"/>
          <w:rtl/>
          <w:lang w:val="fr-FR" w:bidi="ar-QA"/>
        </w:rPr>
        <w:t>ارتفع</w:t>
      </w:r>
      <w:r w:rsidRPr="001065EF">
        <w:rPr>
          <w:rFonts w:eastAsia="Calibri"/>
          <w:rtl/>
          <w:lang w:val="fr-FR" w:bidi="ar-QA"/>
        </w:rPr>
        <w:t xml:space="preserve"> </w:t>
      </w:r>
      <w:r w:rsidRPr="001065EF">
        <w:rPr>
          <w:rFonts w:eastAsia="Calibri" w:hint="cs"/>
          <w:rtl/>
          <w:lang w:val="fr-FR" w:bidi="ar-QA"/>
        </w:rPr>
        <w:t>متوسط</w:t>
      </w:r>
      <w:r w:rsidRPr="001065EF">
        <w:rPr>
          <w:rFonts w:eastAsia="Calibri"/>
          <w:rtl/>
          <w:lang w:val="fr-FR" w:bidi="ar-QA"/>
        </w:rPr>
        <w:t xml:space="preserve"> </w:t>
      </w:r>
      <w:r w:rsidRPr="001065EF">
        <w:rPr>
          <w:rFonts w:eastAsia="Calibri" w:hint="cs"/>
          <w:rtl/>
          <w:lang w:val="fr-FR" w:bidi="ar-QA"/>
        </w:rPr>
        <w:t>العمر</w:t>
      </w:r>
      <w:r w:rsidRPr="001065EF">
        <w:rPr>
          <w:rFonts w:eastAsia="Calibri"/>
          <w:rtl/>
          <w:lang w:val="fr-FR" w:bidi="ar-QA"/>
        </w:rPr>
        <w:t xml:space="preserve"> </w:t>
      </w:r>
      <w:r w:rsidRPr="001065EF">
        <w:rPr>
          <w:rFonts w:eastAsia="Calibri" w:hint="cs"/>
          <w:rtl/>
          <w:lang w:val="fr-FR" w:bidi="ar-QA"/>
        </w:rPr>
        <w:t>المتوقع</w:t>
      </w:r>
      <w:r w:rsidRPr="001065EF">
        <w:rPr>
          <w:rFonts w:eastAsia="Calibri"/>
          <w:rtl/>
          <w:lang w:val="fr-FR" w:bidi="ar-QA"/>
        </w:rPr>
        <w:t xml:space="preserve"> </w:t>
      </w:r>
      <w:r w:rsidRPr="001065EF">
        <w:rPr>
          <w:rFonts w:eastAsia="Calibri" w:hint="cs"/>
          <w:rtl/>
          <w:lang w:val="fr-FR" w:bidi="ar-QA"/>
        </w:rPr>
        <w:t>عند</w:t>
      </w:r>
      <w:r w:rsidRPr="001065EF">
        <w:rPr>
          <w:rFonts w:eastAsia="Calibri"/>
          <w:rtl/>
          <w:lang w:val="fr-FR" w:bidi="ar-QA"/>
        </w:rPr>
        <w:t xml:space="preserve"> </w:t>
      </w:r>
      <w:r w:rsidRPr="001065EF">
        <w:rPr>
          <w:rFonts w:eastAsia="Calibri" w:hint="cs"/>
          <w:rtl/>
          <w:lang w:val="fr-FR" w:bidi="ar-QA"/>
        </w:rPr>
        <w:t>الولادة</w:t>
      </w:r>
      <w:r w:rsidRPr="001065EF">
        <w:rPr>
          <w:rFonts w:eastAsia="Calibri"/>
          <w:rtl/>
          <w:lang w:val="fr-FR" w:bidi="ar-QA"/>
        </w:rPr>
        <w:t xml:space="preserve"> </w:t>
      </w:r>
      <w:r w:rsidRPr="001065EF">
        <w:rPr>
          <w:rFonts w:eastAsia="Calibri" w:hint="cs"/>
          <w:rtl/>
          <w:lang w:val="fr-FR" w:bidi="ar-QA"/>
        </w:rPr>
        <w:t>من</w:t>
      </w:r>
      <w:r w:rsidRPr="001065EF">
        <w:rPr>
          <w:rFonts w:eastAsia="Calibri"/>
          <w:rtl/>
          <w:lang w:val="fr-FR" w:bidi="ar-QA"/>
        </w:rPr>
        <w:t xml:space="preserve"> 76.0 </w:t>
      </w:r>
      <w:r w:rsidRPr="001065EF">
        <w:rPr>
          <w:rFonts w:eastAsia="Calibri" w:hint="cs"/>
          <w:rtl/>
          <w:lang w:val="fr-FR" w:bidi="ar-QA"/>
        </w:rPr>
        <w:t>عام</w:t>
      </w:r>
      <w:r w:rsidRPr="001065EF">
        <w:rPr>
          <w:rFonts w:eastAsia="Calibri"/>
          <w:rtl/>
          <w:lang w:val="fr-FR" w:bidi="ar-QA"/>
        </w:rPr>
        <w:t xml:space="preserve"> 2010 </w:t>
      </w:r>
      <w:r w:rsidRPr="001065EF">
        <w:rPr>
          <w:rFonts w:eastAsia="Calibri" w:hint="cs"/>
          <w:rtl/>
          <w:lang w:val="fr-FR" w:bidi="ar-QA"/>
        </w:rPr>
        <w:t>إلى</w:t>
      </w:r>
      <w:r w:rsidRPr="001065EF">
        <w:rPr>
          <w:rFonts w:eastAsia="Calibri"/>
          <w:rtl/>
          <w:lang w:val="fr-FR" w:bidi="ar-QA"/>
        </w:rPr>
        <w:t xml:space="preserve"> 78.4 </w:t>
      </w:r>
      <w:r w:rsidRPr="001065EF">
        <w:rPr>
          <w:rFonts w:eastAsia="Calibri" w:hint="cs"/>
          <w:rtl/>
          <w:lang w:val="fr-FR" w:bidi="ar-QA"/>
        </w:rPr>
        <w:t>لعام</w:t>
      </w:r>
      <w:r w:rsidRPr="001065EF">
        <w:rPr>
          <w:rFonts w:eastAsia="Calibri"/>
          <w:rtl/>
          <w:lang w:val="fr-FR" w:bidi="ar-QA"/>
        </w:rPr>
        <w:t xml:space="preserve"> 2011</w:t>
      </w:r>
      <w:r w:rsidRPr="001065EF">
        <w:rPr>
          <w:rFonts w:eastAsia="Calibri" w:hint="cs"/>
          <w:rtl/>
          <w:lang w:val="fr-FR" w:bidi="ar-QA"/>
        </w:rPr>
        <w:t>،</w:t>
      </w:r>
      <w:r w:rsidRPr="001065EF">
        <w:rPr>
          <w:rFonts w:eastAsia="Calibri"/>
          <w:rtl/>
          <w:lang w:val="fr-FR" w:bidi="ar-QA"/>
        </w:rPr>
        <w:t xml:space="preserve"> </w:t>
      </w:r>
      <w:r w:rsidRPr="001065EF">
        <w:rPr>
          <w:rFonts w:eastAsia="Calibri" w:hint="cs"/>
          <w:rtl/>
          <w:lang w:val="fr-FR" w:bidi="ar-QA"/>
        </w:rPr>
        <w:t>كما</w:t>
      </w:r>
      <w:r w:rsidRPr="001065EF">
        <w:rPr>
          <w:rFonts w:eastAsia="Calibri"/>
          <w:rtl/>
          <w:lang w:val="fr-FR" w:bidi="ar-QA"/>
        </w:rPr>
        <w:t xml:space="preserve"> </w:t>
      </w:r>
      <w:r w:rsidRPr="001065EF">
        <w:rPr>
          <w:rFonts w:eastAsia="Calibri" w:hint="cs"/>
          <w:rtl/>
          <w:lang w:val="fr-FR" w:bidi="ar-QA"/>
        </w:rPr>
        <w:t>ارتفع</w:t>
      </w:r>
      <w:r w:rsidRPr="001065EF">
        <w:rPr>
          <w:rFonts w:eastAsia="Calibri"/>
          <w:rtl/>
          <w:lang w:val="fr-FR" w:bidi="ar-QA"/>
        </w:rPr>
        <w:t xml:space="preserve"> </w:t>
      </w:r>
      <w:r w:rsidRPr="001065EF">
        <w:rPr>
          <w:rFonts w:eastAsia="Calibri" w:hint="cs"/>
          <w:rtl/>
          <w:lang w:val="fr-FR" w:bidi="ar-QA"/>
        </w:rPr>
        <w:t>متوسط</w:t>
      </w:r>
      <w:r w:rsidRPr="001065EF">
        <w:rPr>
          <w:rFonts w:eastAsia="Calibri"/>
          <w:rtl/>
          <w:lang w:val="fr-FR" w:bidi="ar-QA"/>
        </w:rPr>
        <w:t xml:space="preserve"> </w:t>
      </w:r>
      <w:r w:rsidRPr="001065EF">
        <w:rPr>
          <w:rFonts w:eastAsia="Calibri" w:hint="cs"/>
          <w:rtl/>
          <w:lang w:val="fr-FR" w:bidi="ar-QA"/>
        </w:rPr>
        <w:t>نصيب</w:t>
      </w:r>
      <w:r w:rsidRPr="001065EF">
        <w:rPr>
          <w:rFonts w:eastAsia="Calibri"/>
          <w:rtl/>
          <w:lang w:val="fr-FR" w:bidi="ar-QA"/>
        </w:rPr>
        <w:t xml:space="preserve"> </w:t>
      </w:r>
      <w:r w:rsidRPr="001065EF">
        <w:rPr>
          <w:rFonts w:eastAsia="Calibri" w:hint="cs"/>
          <w:rtl/>
          <w:lang w:val="fr-FR" w:bidi="ar-QA"/>
        </w:rPr>
        <w:t>الفرد</w:t>
      </w:r>
      <w:r w:rsidRPr="001065EF">
        <w:rPr>
          <w:rFonts w:eastAsia="Calibri"/>
          <w:rtl/>
          <w:lang w:val="fr-FR" w:bidi="ar-QA"/>
        </w:rPr>
        <w:t xml:space="preserve"> </w:t>
      </w:r>
      <w:r w:rsidRPr="001065EF">
        <w:rPr>
          <w:rFonts w:eastAsia="Calibri" w:hint="cs"/>
          <w:rtl/>
          <w:lang w:val="fr-FR" w:bidi="ar-QA"/>
        </w:rPr>
        <w:t>من</w:t>
      </w:r>
      <w:r w:rsidRPr="001065EF">
        <w:rPr>
          <w:rFonts w:eastAsia="Calibri"/>
          <w:rtl/>
          <w:lang w:val="fr-FR" w:bidi="ar-QA"/>
        </w:rPr>
        <w:t xml:space="preserve"> </w:t>
      </w:r>
      <w:r w:rsidRPr="001065EF">
        <w:rPr>
          <w:rFonts w:eastAsia="Calibri" w:hint="cs"/>
          <w:rtl/>
          <w:lang w:val="fr-FR" w:bidi="ar-QA"/>
        </w:rPr>
        <w:t>الدخل</w:t>
      </w:r>
      <w:r w:rsidRPr="001065EF">
        <w:rPr>
          <w:rFonts w:eastAsia="Calibri"/>
          <w:rtl/>
          <w:lang w:val="fr-FR" w:bidi="ar-QA"/>
        </w:rPr>
        <w:t xml:space="preserve"> </w:t>
      </w:r>
      <w:r w:rsidRPr="001065EF">
        <w:rPr>
          <w:rFonts w:eastAsia="Calibri" w:hint="cs"/>
          <w:rtl/>
          <w:lang w:val="fr-FR" w:bidi="ar-QA"/>
        </w:rPr>
        <w:t>القومي</w:t>
      </w:r>
      <w:r w:rsidRPr="001065EF">
        <w:rPr>
          <w:rFonts w:eastAsia="Calibri"/>
          <w:rtl/>
          <w:lang w:val="fr-FR" w:bidi="ar-QA"/>
        </w:rPr>
        <w:t xml:space="preserve"> </w:t>
      </w:r>
      <w:r w:rsidRPr="001065EF">
        <w:rPr>
          <w:rFonts w:eastAsia="Calibri" w:hint="cs"/>
          <w:rtl/>
          <w:lang w:val="fr-FR" w:bidi="ar-QA"/>
        </w:rPr>
        <w:t>الإجمالي</w:t>
      </w:r>
      <w:r w:rsidRPr="001065EF">
        <w:rPr>
          <w:rFonts w:eastAsia="Calibri"/>
          <w:rtl/>
          <w:lang w:val="fr-FR" w:bidi="ar-QA"/>
        </w:rPr>
        <w:t xml:space="preserve"> </w:t>
      </w:r>
      <w:r w:rsidRPr="001065EF">
        <w:rPr>
          <w:rFonts w:eastAsia="Calibri" w:hint="cs"/>
          <w:rtl/>
          <w:lang w:val="fr-FR" w:bidi="ar-QA"/>
        </w:rPr>
        <w:t>ليصبح</w:t>
      </w:r>
      <w:r w:rsidRPr="001065EF">
        <w:rPr>
          <w:rFonts w:eastAsia="Calibri" w:hint="eastAsia"/>
          <w:rtl/>
          <w:lang w:val="fr-FR" w:bidi="ar-QA"/>
        </w:rPr>
        <w:t> </w:t>
      </w:r>
      <w:r w:rsidRPr="001065EF">
        <w:rPr>
          <w:rFonts w:eastAsia="Calibri"/>
          <w:rtl/>
          <w:lang w:val="fr-FR" w:bidi="ar-QA"/>
        </w:rPr>
        <w:t xml:space="preserve">82.978 </w:t>
      </w:r>
      <w:r w:rsidRPr="001065EF">
        <w:rPr>
          <w:rFonts w:eastAsia="Calibri" w:hint="cs"/>
          <w:rtl/>
          <w:lang w:val="fr-FR" w:bidi="ar-QA"/>
        </w:rPr>
        <w:t>دولار</w:t>
      </w:r>
      <w:r w:rsidRPr="001065EF">
        <w:rPr>
          <w:rFonts w:eastAsia="Calibri"/>
          <w:rtl/>
          <w:lang w:val="fr-FR" w:bidi="ar-QA"/>
        </w:rPr>
        <w:t xml:space="preserve"> </w:t>
      </w:r>
      <w:r w:rsidRPr="001065EF">
        <w:rPr>
          <w:rFonts w:eastAsia="Calibri" w:hint="cs"/>
          <w:rtl/>
          <w:lang w:val="fr-FR" w:bidi="ar-QA"/>
        </w:rPr>
        <w:t>لعام</w:t>
      </w:r>
      <w:r w:rsidRPr="001065EF">
        <w:rPr>
          <w:rFonts w:eastAsia="Calibri"/>
          <w:rtl/>
          <w:lang w:val="fr-FR" w:bidi="ar-QA"/>
        </w:rPr>
        <w:t xml:space="preserve"> 2011 </w:t>
      </w:r>
      <w:r w:rsidRPr="001065EF">
        <w:rPr>
          <w:rFonts w:eastAsia="Calibri" w:hint="cs"/>
          <w:rtl/>
          <w:lang w:val="fr-FR" w:bidi="ar-QA"/>
        </w:rPr>
        <w:t>مقارنة</w:t>
      </w:r>
      <w:r w:rsidRPr="001065EF">
        <w:rPr>
          <w:rFonts w:eastAsia="Calibri"/>
          <w:rtl/>
          <w:lang w:val="fr-FR" w:bidi="ar-QA"/>
        </w:rPr>
        <w:t xml:space="preserve"> </w:t>
      </w:r>
      <w:r w:rsidRPr="001065EF">
        <w:rPr>
          <w:rFonts w:eastAsia="Calibri" w:hint="cs"/>
          <w:rtl/>
          <w:lang w:val="fr-FR" w:bidi="ar-QA"/>
        </w:rPr>
        <w:t>بـ</w:t>
      </w:r>
      <w:r w:rsidRPr="001065EF">
        <w:rPr>
          <w:rFonts w:eastAsia="Calibri"/>
          <w:rtl/>
          <w:lang w:val="fr-FR" w:bidi="ar-QA"/>
        </w:rPr>
        <w:t xml:space="preserve"> 79.426 </w:t>
      </w:r>
      <w:r w:rsidRPr="001065EF">
        <w:rPr>
          <w:rFonts w:eastAsia="Calibri" w:hint="cs"/>
          <w:rtl/>
          <w:lang w:val="fr-FR" w:bidi="ar-QA"/>
        </w:rPr>
        <w:t>لعام</w:t>
      </w:r>
      <w:r w:rsidRPr="001065EF">
        <w:rPr>
          <w:rFonts w:eastAsia="Calibri"/>
          <w:rtl/>
          <w:lang w:val="fr-FR" w:bidi="ar-QA"/>
        </w:rPr>
        <w:t xml:space="preserve"> 2010. </w:t>
      </w:r>
      <w:r w:rsidRPr="001065EF">
        <w:rPr>
          <w:rFonts w:eastAsia="Calibri" w:hint="cs"/>
          <w:rtl/>
          <w:lang w:val="fr-FR" w:bidi="ar-QA"/>
        </w:rPr>
        <w:t>تحرص</w:t>
      </w:r>
      <w:r w:rsidRPr="001065EF">
        <w:rPr>
          <w:rFonts w:eastAsia="Calibri"/>
          <w:rtl/>
          <w:lang w:val="fr-FR" w:bidi="ar-QA"/>
        </w:rPr>
        <w:t xml:space="preserve"> </w:t>
      </w:r>
      <w:r w:rsidRPr="001065EF">
        <w:rPr>
          <w:rFonts w:eastAsia="Calibri" w:hint="cs"/>
          <w:rtl/>
          <w:lang w:val="fr-FR" w:bidi="ar-QA"/>
        </w:rPr>
        <w:t>دولة</w:t>
      </w:r>
      <w:r w:rsidRPr="001065EF">
        <w:rPr>
          <w:rFonts w:eastAsia="Calibri"/>
          <w:rtl/>
          <w:lang w:val="fr-FR" w:bidi="ar-QA"/>
        </w:rPr>
        <w:t xml:space="preserve"> </w:t>
      </w:r>
      <w:r w:rsidRPr="001065EF">
        <w:rPr>
          <w:rFonts w:eastAsia="Calibri" w:hint="cs"/>
          <w:rtl/>
          <w:lang w:val="fr-FR" w:bidi="ar-QA"/>
        </w:rPr>
        <w:t>قطر</w:t>
      </w:r>
      <w:r w:rsidRPr="001065EF">
        <w:rPr>
          <w:rFonts w:eastAsia="Calibri"/>
          <w:rtl/>
          <w:lang w:val="fr-FR" w:bidi="ar-QA"/>
        </w:rPr>
        <w:t xml:space="preserve"> </w:t>
      </w:r>
      <w:r w:rsidRPr="001065EF">
        <w:rPr>
          <w:rFonts w:eastAsia="Calibri" w:hint="cs"/>
          <w:rtl/>
          <w:lang w:val="fr-FR" w:bidi="ar-QA"/>
        </w:rPr>
        <w:t>على</w:t>
      </w:r>
      <w:r w:rsidRPr="001065EF">
        <w:rPr>
          <w:rFonts w:eastAsia="Calibri"/>
          <w:rtl/>
          <w:lang w:val="fr-FR" w:bidi="ar-QA"/>
        </w:rPr>
        <w:t xml:space="preserve"> </w:t>
      </w:r>
      <w:r w:rsidRPr="001065EF">
        <w:rPr>
          <w:rFonts w:eastAsia="Calibri" w:hint="cs"/>
          <w:rtl/>
          <w:lang w:val="fr-FR" w:bidi="ar-QA"/>
        </w:rPr>
        <w:t>تقييم</w:t>
      </w:r>
      <w:r w:rsidRPr="001065EF">
        <w:rPr>
          <w:rFonts w:eastAsia="Calibri"/>
          <w:rtl/>
          <w:lang w:val="fr-FR" w:bidi="ar-QA"/>
        </w:rPr>
        <w:t xml:space="preserve"> </w:t>
      </w:r>
      <w:r w:rsidRPr="001065EF">
        <w:rPr>
          <w:rFonts w:eastAsia="Calibri" w:hint="cs"/>
          <w:rtl/>
          <w:lang w:val="fr-FR" w:bidi="ar-QA"/>
        </w:rPr>
        <w:t>ما</w:t>
      </w:r>
      <w:r w:rsidRPr="001065EF">
        <w:rPr>
          <w:rFonts w:eastAsia="Calibri"/>
          <w:rtl/>
          <w:lang w:val="fr-FR" w:bidi="ar-QA"/>
        </w:rPr>
        <w:t xml:space="preserve"> </w:t>
      </w:r>
      <w:r w:rsidRPr="001065EF">
        <w:rPr>
          <w:rFonts w:eastAsia="Calibri" w:hint="cs"/>
          <w:rtl/>
          <w:lang w:val="fr-FR" w:bidi="ar-QA"/>
        </w:rPr>
        <w:t>توصلت</w:t>
      </w:r>
      <w:r w:rsidRPr="001065EF">
        <w:rPr>
          <w:rFonts w:eastAsia="Calibri"/>
          <w:rtl/>
          <w:lang w:val="fr-FR" w:bidi="ar-QA"/>
        </w:rPr>
        <w:t xml:space="preserve"> </w:t>
      </w:r>
      <w:r w:rsidRPr="001065EF">
        <w:rPr>
          <w:rFonts w:eastAsia="Calibri" w:hint="cs"/>
          <w:rtl/>
          <w:lang w:val="fr-FR" w:bidi="ar-QA"/>
        </w:rPr>
        <w:t>إليه</w:t>
      </w:r>
      <w:r w:rsidRPr="001065EF">
        <w:rPr>
          <w:rFonts w:eastAsia="Calibri"/>
          <w:rtl/>
          <w:lang w:val="fr-FR" w:bidi="ar-QA"/>
        </w:rPr>
        <w:t xml:space="preserve"> </w:t>
      </w:r>
      <w:r w:rsidRPr="001065EF">
        <w:rPr>
          <w:rFonts w:eastAsia="Calibri" w:hint="cs"/>
          <w:rtl/>
          <w:lang w:val="fr-FR" w:bidi="ar-QA"/>
        </w:rPr>
        <w:t>من</w:t>
      </w:r>
      <w:r w:rsidRPr="001065EF">
        <w:rPr>
          <w:rFonts w:eastAsia="Calibri"/>
          <w:rtl/>
          <w:lang w:val="fr-FR" w:bidi="ar-QA"/>
        </w:rPr>
        <w:t xml:space="preserve"> </w:t>
      </w:r>
      <w:r w:rsidRPr="001065EF">
        <w:rPr>
          <w:rFonts w:eastAsia="Calibri" w:hint="cs"/>
          <w:rtl/>
          <w:lang w:val="fr-FR" w:bidi="ar-QA"/>
        </w:rPr>
        <w:t>تحقيق</w:t>
      </w:r>
      <w:r w:rsidRPr="001065EF">
        <w:rPr>
          <w:rFonts w:eastAsia="Calibri"/>
          <w:rtl/>
          <w:lang w:val="fr-FR" w:bidi="ar-QA"/>
        </w:rPr>
        <w:t xml:space="preserve"> </w:t>
      </w:r>
      <w:r w:rsidRPr="001065EF">
        <w:rPr>
          <w:rFonts w:eastAsia="Calibri" w:hint="cs"/>
          <w:rtl/>
          <w:lang w:val="fr-FR" w:bidi="ar-QA"/>
        </w:rPr>
        <w:t>للأهداف</w:t>
      </w:r>
      <w:r w:rsidRPr="001065EF">
        <w:rPr>
          <w:rFonts w:eastAsia="Calibri"/>
          <w:rtl/>
          <w:lang w:val="fr-FR" w:bidi="ar-QA"/>
        </w:rPr>
        <w:t xml:space="preserve"> </w:t>
      </w:r>
      <w:r w:rsidRPr="001065EF">
        <w:rPr>
          <w:rFonts w:eastAsia="Calibri" w:hint="cs"/>
          <w:rtl/>
          <w:lang w:val="fr-FR" w:bidi="ar-QA"/>
        </w:rPr>
        <w:t>الإنمائية</w:t>
      </w:r>
      <w:r w:rsidRPr="001065EF">
        <w:rPr>
          <w:rFonts w:eastAsia="Calibri"/>
          <w:rtl/>
          <w:lang w:val="fr-FR" w:bidi="ar-QA"/>
        </w:rPr>
        <w:t xml:space="preserve"> </w:t>
      </w:r>
      <w:r w:rsidRPr="001065EF">
        <w:rPr>
          <w:rFonts w:eastAsia="Calibri" w:hint="cs"/>
          <w:rtl/>
          <w:lang w:val="fr-FR" w:bidi="ar-QA"/>
        </w:rPr>
        <w:t>للألفية،</w:t>
      </w:r>
      <w:r w:rsidRPr="001065EF">
        <w:rPr>
          <w:rFonts w:eastAsia="Calibri"/>
          <w:rtl/>
          <w:lang w:val="fr-FR" w:bidi="ar-QA"/>
        </w:rPr>
        <w:t xml:space="preserve"> </w:t>
      </w:r>
      <w:r w:rsidRPr="001065EF">
        <w:rPr>
          <w:rFonts w:eastAsia="Calibri" w:hint="cs"/>
          <w:rtl/>
          <w:lang w:val="fr-FR" w:bidi="ar-QA"/>
        </w:rPr>
        <w:t>حيث</w:t>
      </w:r>
      <w:r w:rsidRPr="001065EF">
        <w:rPr>
          <w:rFonts w:eastAsia="Calibri"/>
          <w:rtl/>
          <w:lang w:val="fr-FR" w:bidi="ar-QA"/>
        </w:rPr>
        <w:t xml:space="preserve"> </w:t>
      </w:r>
      <w:r w:rsidRPr="001065EF">
        <w:rPr>
          <w:rFonts w:eastAsia="Calibri" w:hint="cs"/>
          <w:rtl/>
          <w:lang w:val="fr-FR" w:bidi="ar-QA"/>
        </w:rPr>
        <w:t>أصدرت</w:t>
      </w:r>
      <w:r w:rsidRPr="001065EF">
        <w:rPr>
          <w:rFonts w:eastAsia="Calibri"/>
          <w:rtl/>
          <w:lang w:val="fr-FR" w:bidi="ar-QA"/>
        </w:rPr>
        <w:t xml:space="preserve"> </w:t>
      </w:r>
      <w:r w:rsidRPr="001065EF">
        <w:rPr>
          <w:rFonts w:eastAsia="Calibri" w:hint="cs"/>
          <w:rtl/>
          <w:lang w:val="fr-FR" w:bidi="ar-QA"/>
        </w:rPr>
        <w:t>أربعة</w:t>
      </w:r>
      <w:r w:rsidRPr="001065EF">
        <w:rPr>
          <w:rFonts w:eastAsia="Calibri"/>
          <w:rtl/>
          <w:lang w:val="fr-FR" w:bidi="ar-QA"/>
        </w:rPr>
        <w:t xml:space="preserve"> </w:t>
      </w:r>
      <w:r w:rsidRPr="001065EF">
        <w:rPr>
          <w:rFonts w:eastAsia="Calibri" w:hint="cs"/>
          <w:rtl/>
          <w:lang w:val="fr-FR" w:bidi="ar-QA"/>
        </w:rPr>
        <w:t>تقارير،</w:t>
      </w:r>
      <w:r w:rsidRPr="001065EF">
        <w:rPr>
          <w:rFonts w:eastAsia="Calibri"/>
          <w:rtl/>
          <w:lang w:val="fr-FR" w:bidi="ar-QA"/>
        </w:rPr>
        <w:t xml:space="preserve"> </w:t>
      </w:r>
      <w:r w:rsidRPr="001065EF">
        <w:rPr>
          <w:rFonts w:eastAsia="Calibri" w:hint="cs"/>
          <w:rtl/>
          <w:lang w:val="fr-FR" w:bidi="ar-QA"/>
        </w:rPr>
        <w:t>كان</w:t>
      </w:r>
      <w:r w:rsidRPr="001065EF">
        <w:rPr>
          <w:rFonts w:eastAsia="Calibri"/>
          <w:rtl/>
          <w:lang w:val="fr-FR" w:bidi="ar-QA"/>
        </w:rPr>
        <w:t xml:space="preserve"> </w:t>
      </w:r>
      <w:r w:rsidRPr="001065EF">
        <w:rPr>
          <w:rFonts w:eastAsia="Calibri" w:hint="cs"/>
          <w:rtl/>
          <w:lang w:val="fr-FR" w:bidi="ar-QA"/>
        </w:rPr>
        <w:t>آخرها</w:t>
      </w:r>
      <w:r w:rsidRPr="001065EF">
        <w:rPr>
          <w:rFonts w:eastAsia="Calibri"/>
          <w:rtl/>
          <w:lang w:val="fr-FR" w:bidi="ar-QA"/>
        </w:rPr>
        <w:t xml:space="preserve"> </w:t>
      </w:r>
      <w:r w:rsidRPr="001065EF">
        <w:rPr>
          <w:rFonts w:eastAsia="Calibri" w:hint="cs"/>
          <w:rtl/>
          <w:lang w:val="fr-FR" w:bidi="ar-QA"/>
        </w:rPr>
        <w:t>في</w:t>
      </w:r>
      <w:r w:rsidRPr="001065EF">
        <w:rPr>
          <w:rFonts w:eastAsia="Calibri"/>
          <w:rtl/>
          <w:lang w:val="fr-FR" w:bidi="ar-QA"/>
        </w:rPr>
        <w:t xml:space="preserve"> </w:t>
      </w:r>
      <w:r w:rsidRPr="001065EF">
        <w:rPr>
          <w:rFonts w:eastAsia="Calibri" w:hint="cs"/>
          <w:rtl/>
          <w:lang w:val="fr-FR" w:bidi="ar-QA"/>
        </w:rPr>
        <w:t>شهر</w:t>
      </w:r>
      <w:r w:rsidRPr="001065EF">
        <w:rPr>
          <w:rFonts w:eastAsia="Calibri"/>
          <w:rtl/>
          <w:lang w:val="fr-FR" w:bidi="ar-QA"/>
        </w:rPr>
        <w:t xml:space="preserve"> </w:t>
      </w:r>
      <w:r w:rsidRPr="001065EF">
        <w:rPr>
          <w:rFonts w:eastAsia="Calibri" w:hint="cs"/>
          <w:rtl/>
          <w:lang w:val="fr-FR" w:bidi="ar-QA"/>
        </w:rPr>
        <w:t>ديسمبر</w:t>
      </w:r>
      <w:r w:rsidRPr="001065EF">
        <w:rPr>
          <w:rFonts w:eastAsia="Calibri"/>
          <w:rtl/>
          <w:lang w:val="fr-FR" w:bidi="ar-QA"/>
        </w:rPr>
        <w:t xml:space="preserve"> </w:t>
      </w:r>
      <w:r w:rsidRPr="001065EF">
        <w:rPr>
          <w:rFonts w:eastAsia="Calibri" w:hint="cs"/>
          <w:rtl/>
          <w:lang w:val="fr-FR" w:bidi="ar-QA"/>
        </w:rPr>
        <w:t>من</w:t>
      </w:r>
      <w:r w:rsidRPr="001065EF">
        <w:rPr>
          <w:rFonts w:eastAsia="Calibri"/>
          <w:rtl/>
          <w:lang w:val="fr-FR" w:bidi="ar-QA"/>
        </w:rPr>
        <w:t xml:space="preserve"> </w:t>
      </w:r>
      <w:r w:rsidRPr="001065EF">
        <w:rPr>
          <w:rFonts w:eastAsia="Calibri" w:hint="cs"/>
          <w:rtl/>
          <w:lang w:val="fr-FR" w:bidi="ar-QA"/>
        </w:rPr>
        <w:t>عام</w:t>
      </w:r>
      <w:r w:rsidRPr="001065EF">
        <w:rPr>
          <w:rFonts w:eastAsia="Calibri"/>
          <w:rtl/>
          <w:lang w:val="fr-FR" w:bidi="ar-QA"/>
        </w:rPr>
        <w:t xml:space="preserve"> 2012. </w:t>
      </w:r>
      <w:r w:rsidRPr="001065EF">
        <w:rPr>
          <w:rFonts w:eastAsia="Calibri" w:hint="cs"/>
          <w:rtl/>
          <w:lang w:val="fr-FR" w:bidi="ar-QA"/>
        </w:rPr>
        <w:t>وقد</w:t>
      </w:r>
      <w:r w:rsidRPr="001065EF">
        <w:rPr>
          <w:rFonts w:eastAsia="Calibri"/>
          <w:rtl/>
          <w:lang w:val="fr-FR" w:bidi="ar-QA"/>
        </w:rPr>
        <w:t xml:space="preserve"> </w:t>
      </w:r>
      <w:r w:rsidRPr="001065EF">
        <w:rPr>
          <w:rFonts w:eastAsia="Calibri" w:hint="cs"/>
          <w:rtl/>
          <w:lang w:val="fr-FR" w:bidi="ar-QA"/>
        </w:rPr>
        <w:t>بين</w:t>
      </w:r>
      <w:r w:rsidRPr="001065EF">
        <w:rPr>
          <w:rFonts w:eastAsia="Calibri"/>
          <w:rtl/>
          <w:lang w:val="fr-FR" w:bidi="ar-QA"/>
        </w:rPr>
        <w:t xml:space="preserve"> </w:t>
      </w:r>
      <w:r w:rsidRPr="001065EF">
        <w:rPr>
          <w:rFonts w:eastAsia="Calibri" w:hint="cs"/>
          <w:rtl/>
          <w:lang w:val="fr-FR" w:bidi="ar-QA"/>
        </w:rPr>
        <w:t>التقرير</w:t>
      </w:r>
      <w:r w:rsidRPr="001065EF">
        <w:rPr>
          <w:rFonts w:eastAsia="Calibri"/>
          <w:rtl/>
          <w:lang w:val="fr-FR" w:bidi="ar-QA"/>
        </w:rPr>
        <w:t xml:space="preserve"> </w:t>
      </w:r>
      <w:r w:rsidRPr="001065EF">
        <w:rPr>
          <w:rFonts w:eastAsia="Calibri" w:hint="cs"/>
          <w:rtl/>
          <w:lang w:val="fr-FR" w:bidi="ar-QA"/>
        </w:rPr>
        <w:t>بأن</w:t>
      </w:r>
      <w:r w:rsidRPr="001065EF">
        <w:rPr>
          <w:rFonts w:eastAsia="Calibri"/>
          <w:rtl/>
          <w:lang w:val="fr-FR" w:bidi="ar-QA"/>
        </w:rPr>
        <w:t xml:space="preserve"> </w:t>
      </w:r>
      <w:r w:rsidRPr="001065EF">
        <w:rPr>
          <w:rFonts w:eastAsia="Calibri" w:hint="cs"/>
          <w:rtl/>
          <w:lang w:val="fr-FR" w:bidi="ar-QA"/>
        </w:rPr>
        <w:t>دولة</w:t>
      </w:r>
      <w:r w:rsidRPr="001065EF">
        <w:rPr>
          <w:rFonts w:eastAsia="Calibri"/>
          <w:rtl/>
          <w:lang w:val="fr-FR" w:bidi="ar-QA"/>
        </w:rPr>
        <w:t xml:space="preserve"> </w:t>
      </w:r>
      <w:r w:rsidRPr="001065EF">
        <w:rPr>
          <w:rFonts w:eastAsia="Calibri" w:hint="cs"/>
          <w:rtl/>
          <w:lang w:val="fr-FR" w:bidi="ar-QA"/>
        </w:rPr>
        <w:t>قطر</w:t>
      </w:r>
      <w:r w:rsidRPr="001065EF">
        <w:rPr>
          <w:rFonts w:eastAsia="Calibri"/>
          <w:rtl/>
          <w:lang w:val="fr-FR" w:bidi="ar-QA"/>
        </w:rPr>
        <w:t xml:space="preserve"> </w:t>
      </w:r>
      <w:r w:rsidRPr="001065EF">
        <w:rPr>
          <w:rFonts w:eastAsia="Calibri" w:hint="cs"/>
          <w:rtl/>
          <w:lang w:val="fr-FR" w:bidi="ar-QA"/>
        </w:rPr>
        <w:t>قد</w:t>
      </w:r>
      <w:r w:rsidRPr="001065EF">
        <w:rPr>
          <w:rFonts w:eastAsia="Calibri"/>
          <w:rtl/>
          <w:lang w:val="fr-FR" w:bidi="ar-QA"/>
        </w:rPr>
        <w:t xml:space="preserve"> </w:t>
      </w:r>
      <w:r w:rsidRPr="001065EF">
        <w:rPr>
          <w:rFonts w:eastAsia="Calibri" w:hint="cs"/>
          <w:rtl/>
          <w:lang w:val="fr-FR" w:bidi="ar-QA"/>
        </w:rPr>
        <w:t>حققت</w:t>
      </w:r>
      <w:r w:rsidRPr="001065EF">
        <w:rPr>
          <w:rFonts w:eastAsia="Calibri"/>
          <w:rtl/>
          <w:lang w:val="fr-FR" w:bidi="ar-QA"/>
        </w:rPr>
        <w:t xml:space="preserve"> </w:t>
      </w:r>
      <w:r w:rsidRPr="001065EF">
        <w:rPr>
          <w:rFonts w:eastAsia="Calibri" w:hint="cs"/>
          <w:rtl/>
          <w:lang w:val="fr-FR" w:bidi="ar-QA"/>
        </w:rPr>
        <w:t>بالفعل</w:t>
      </w:r>
      <w:r w:rsidRPr="001065EF">
        <w:rPr>
          <w:rFonts w:eastAsia="Calibri"/>
          <w:rtl/>
          <w:lang w:val="fr-FR" w:bidi="ar-QA"/>
        </w:rPr>
        <w:t xml:space="preserve"> </w:t>
      </w:r>
      <w:r w:rsidRPr="001065EF">
        <w:rPr>
          <w:rFonts w:eastAsia="Calibri" w:hint="cs"/>
          <w:rtl/>
          <w:lang w:val="fr-FR" w:bidi="ar-QA"/>
        </w:rPr>
        <w:t>معظم</w:t>
      </w:r>
      <w:r w:rsidRPr="001065EF">
        <w:rPr>
          <w:rFonts w:eastAsia="Calibri"/>
          <w:rtl/>
          <w:lang w:val="fr-FR" w:bidi="ar-QA"/>
        </w:rPr>
        <w:t xml:space="preserve"> </w:t>
      </w:r>
      <w:r w:rsidRPr="001065EF">
        <w:rPr>
          <w:rFonts w:eastAsia="Calibri" w:hint="cs"/>
          <w:rtl/>
          <w:lang w:val="fr-FR" w:bidi="ar-QA"/>
        </w:rPr>
        <w:t>الأهداف</w:t>
      </w:r>
      <w:r w:rsidRPr="001065EF">
        <w:rPr>
          <w:rFonts w:eastAsia="Calibri"/>
          <w:rtl/>
          <w:lang w:val="fr-FR" w:bidi="ar-QA"/>
        </w:rPr>
        <w:t xml:space="preserve"> </w:t>
      </w:r>
      <w:r w:rsidRPr="001065EF">
        <w:rPr>
          <w:rFonts w:eastAsia="Calibri" w:hint="cs"/>
          <w:rtl/>
          <w:lang w:val="fr-FR" w:bidi="ar-QA"/>
        </w:rPr>
        <w:t>الإنمائية</w:t>
      </w:r>
      <w:r w:rsidRPr="001065EF">
        <w:rPr>
          <w:rFonts w:eastAsia="Calibri"/>
          <w:rtl/>
          <w:lang w:val="fr-FR" w:bidi="ar-QA"/>
        </w:rPr>
        <w:t xml:space="preserve"> </w:t>
      </w:r>
      <w:r w:rsidRPr="001065EF">
        <w:rPr>
          <w:rFonts w:eastAsia="Calibri" w:hint="cs"/>
          <w:rtl/>
          <w:lang w:val="fr-FR" w:bidi="ar-QA"/>
        </w:rPr>
        <w:t>للألفية،</w:t>
      </w:r>
      <w:r w:rsidRPr="001065EF">
        <w:rPr>
          <w:rFonts w:eastAsia="Calibri"/>
          <w:rtl/>
          <w:lang w:val="fr-FR" w:bidi="ar-QA"/>
        </w:rPr>
        <w:t xml:space="preserve"> </w:t>
      </w:r>
      <w:r w:rsidRPr="001065EF">
        <w:rPr>
          <w:rFonts w:eastAsia="Calibri" w:hint="cs"/>
          <w:rtl/>
          <w:lang w:val="fr-FR" w:bidi="ar-QA"/>
        </w:rPr>
        <w:t>وحققت</w:t>
      </w:r>
      <w:r w:rsidRPr="001065EF">
        <w:rPr>
          <w:rFonts w:eastAsia="Calibri"/>
          <w:rtl/>
          <w:lang w:val="fr-FR" w:bidi="ar-QA"/>
        </w:rPr>
        <w:t xml:space="preserve"> </w:t>
      </w:r>
      <w:r w:rsidRPr="001065EF">
        <w:rPr>
          <w:rFonts w:eastAsia="Calibri" w:hint="cs"/>
          <w:rtl/>
          <w:lang w:val="fr-FR" w:bidi="ar-QA"/>
        </w:rPr>
        <w:t>تقدماً</w:t>
      </w:r>
      <w:r w:rsidRPr="001065EF">
        <w:rPr>
          <w:rFonts w:eastAsia="Calibri"/>
          <w:rtl/>
          <w:lang w:val="fr-FR" w:bidi="ar-QA"/>
        </w:rPr>
        <w:t xml:space="preserve"> </w:t>
      </w:r>
      <w:r w:rsidRPr="001065EF">
        <w:rPr>
          <w:rFonts w:eastAsia="Calibri" w:hint="cs"/>
          <w:rtl/>
          <w:lang w:val="fr-FR" w:bidi="ar-QA"/>
        </w:rPr>
        <w:t>ملموساً</w:t>
      </w:r>
      <w:r w:rsidRPr="001065EF">
        <w:rPr>
          <w:rFonts w:eastAsia="Calibri"/>
          <w:rtl/>
          <w:lang w:val="fr-FR" w:bidi="ar-QA"/>
        </w:rPr>
        <w:t xml:space="preserve"> </w:t>
      </w:r>
      <w:r w:rsidRPr="001065EF">
        <w:rPr>
          <w:rFonts w:eastAsia="Calibri" w:hint="cs"/>
          <w:rtl/>
          <w:lang w:val="fr-FR" w:bidi="ar-QA"/>
        </w:rPr>
        <w:t>في</w:t>
      </w:r>
      <w:r w:rsidRPr="001065EF">
        <w:rPr>
          <w:rFonts w:eastAsia="Calibri"/>
          <w:rtl/>
          <w:lang w:val="fr-FR" w:bidi="ar-QA"/>
        </w:rPr>
        <w:t xml:space="preserve"> </w:t>
      </w:r>
      <w:r w:rsidRPr="001065EF">
        <w:rPr>
          <w:rFonts w:eastAsia="Calibri" w:hint="cs"/>
          <w:rtl/>
          <w:lang w:val="fr-FR" w:bidi="ar-QA"/>
        </w:rPr>
        <w:t>الأهداف</w:t>
      </w:r>
      <w:r w:rsidRPr="001065EF">
        <w:rPr>
          <w:rFonts w:eastAsia="Calibri"/>
          <w:rtl/>
          <w:lang w:val="fr-FR" w:bidi="ar-QA"/>
        </w:rPr>
        <w:t xml:space="preserve"> </w:t>
      </w:r>
      <w:r w:rsidRPr="001065EF">
        <w:rPr>
          <w:rFonts w:eastAsia="Calibri" w:hint="cs"/>
          <w:rtl/>
          <w:lang w:val="fr-FR" w:bidi="ar-QA"/>
        </w:rPr>
        <w:t>المتبقية</w:t>
      </w:r>
      <w:r w:rsidRPr="001065EF">
        <w:rPr>
          <w:rFonts w:eastAsia="Calibri"/>
          <w:rtl/>
          <w:lang w:val="fr-FR" w:bidi="ar-QA"/>
        </w:rPr>
        <w:t xml:space="preserve">. </w:t>
      </w:r>
      <w:r w:rsidRPr="001065EF">
        <w:rPr>
          <w:rFonts w:eastAsia="Calibri" w:hint="cs"/>
          <w:rtl/>
          <w:lang w:val="fr-FR" w:bidi="ar-QA"/>
        </w:rPr>
        <w:t>وفيما</w:t>
      </w:r>
      <w:r w:rsidRPr="001065EF">
        <w:rPr>
          <w:rFonts w:eastAsia="Calibri"/>
          <w:rtl/>
          <w:lang w:val="fr-FR" w:bidi="ar-QA"/>
        </w:rPr>
        <w:t xml:space="preserve"> </w:t>
      </w:r>
      <w:r w:rsidRPr="001065EF">
        <w:rPr>
          <w:rFonts w:eastAsia="Calibri" w:hint="cs"/>
          <w:rtl/>
          <w:lang w:val="fr-FR" w:bidi="ar-QA"/>
        </w:rPr>
        <w:t>يلي</w:t>
      </w:r>
      <w:r w:rsidRPr="001065EF">
        <w:rPr>
          <w:rFonts w:eastAsia="Calibri"/>
          <w:rtl/>
          <w:lang w:val="fr-FR" w:bidi="ar-QA"/>
        </w:rPr>
        <w:t xml:space="preserve"> </w:t>
      </w:r>
      <w:r w:rsidRPr="001065EF">
        <w:rPr>
          <w:rFonts w:eastAsia="Calibri" w:hint="cs"/>
          <w:rtl/>
          <w:lang w:val="fr-FR" w:bidi="ar-QA"/>
        </w:rPr>
        <w:t>أهم</w:t>
      </w:r>
      <w:r w:rsidRPr="001065EF">
        <w:rPr>
          <w:rFonts w:eastAsia="Calibri"/>
          <w:rtl/>
          <w:lang w:val="fr-FR" w:bidi="ar-QA"/>
        </w:rPr>
        <w:t xml:space="preserve"> </w:t>
      </w:r>
      <w:r w:rsidRPr="001065EF">
        <w:rPr>
          <w:rFonts w:eastAsia="Calibri" w:hint="cs"/>
          <w:rtl/>
          <w:lang w:val="fr-FR" w:bidi="ar-QA"/>
        </w:rPr>
        <w:t>نتائج</w:t>
      </w:r>
      <w:r w:rsidRPr="001065EF">
        <w:rPr>
          <w:rFonts w:eastAsia="Calibri"/>
          <w:rtl/>
          <w:lang w:val="fr-FR" w:bidi="ar-QA"/>
        </w:rPr>
        <w:t xml:space="preserve"> </w:t>
      </w:r>
      <w:r w:rsidRPr="001065EF">
        <w:rPr>
          <w:rFonts w:eastAsia="Calibri" w:hint="cs"/>
          <w:rtl/>
          <w:lang w:val="fr-FR" w:bidi="ar-QA"/>
        </w:rPr>
        <w:t>التقرير</w:t>
      </w:r>
      <w:r w:rsidRPr="001065EF">
        <w:rPr>
          <w:rFonts w:eastAsia="Calibri"/>
          <w:rtl/>
          <w:lang w:val="fr-FR" w:bidi="ar-QA"/>
        </w:rPr>
        <w:t xml:space="preserve"> </w:t>
      </w:r>
      <w:r w:rsidRPr="001065EF">
        <w:rPr>
          <w:rFonts w:eastAsia="Calibri" w:hint="cs"/>
          <w:rtl/>
          <w:lang w:val="fr-FR" w:bidi="ar-QA"/>
        </w:rPr>
        <w:t>الرابع</w:t>
      </w:r>
      <w:r w:rsidRPr="001065EF">
        <w:rPr>
          <w:rFonts w:eastAsia="Calibri"/>
          <w:rtl/>
          <w:lang w:val="fr-FR" w:bidi="ar-QA"/>
        </w:rPr>
        <w:t>:</w:t>
      </w:r>
    </w:p>
    <w:p w:rsidR="002B1C44" w:rsidRPr="00B96925" w:rsidRDefault="002B1C44" w:rsidP="002B1C44">
      <w:pPr>
        <w:pStyle w:val="Bullet1GA"/>
        <w:numPr>
          <w:ilvl w:val="0"/>
          <w:numId w:val="0"/>
        </w:numPr>
        <w:bidi/>
        <w:ind w:left="2486" w:hanging="536"/>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بلغت</w:t>
      </w:r>
      <w:r w:rsidRPr="00B96925">
        <w:rPr>
          <w:rFonts w:eastAsia="Calibri"/>
          <w:rtl/>
          <w:lang w:val="fr-FR" w:bidi="ar-QA"/>
        </w:rPr>
        <w:t xml:space="preserve"> </w:t>
      </w:r>
      <w:r w:rsidRPr="00B96925">
        <w:rPr>
          <w:rFonts w:eastAsia="Calibri" w:hint="cs"/>
          <w:rtl/>
          <w:lang w:val="fr-FR" w:bidi="ar-QA"/>
        </w:rPr>
        <w:t>نسبة</w:t>
      </w:r>
      <w:r w:rsidRPr="00B96925">
        <w:rPr>
          <w:rFonts w:eastAsia="Calibri"/>
          <w:rtl/>
          <w:lang w:val="fr-FR" w:bidi="ar-QA"/>
        </w:rPr>
        <w:t xml:space="preserve"> </w:t>
      </w:r>
      <w:r w:rsidRPr="00B96925">
        <w:rPr>
          <w:rFonts w:eastAsia="Calibri" w:hint="cs"/>
          <w:rtl/>
          <w:lang w:val="fr-FR" w:bidi="ar-QA"/>
        </w:rPr>
        <w:t>العاملين</w:t>
      </w:r>
      <w:r w:rsidRPr="00B96925">
        <w:rPr>
          <w:rFonts w:eastAsia="Calibri"/>
          <w:rtl/>
          <w:lang w:val="fr-FR" w:bidi="ar-QA"/>
        </w:rPr>
        <w:t xml:space="preserve"> </w:t>
      </w:r>
      <w:r w:rsidRPr="00B96925">
        <w:rPr>
          <w:rFonts w:eastAsia="Calibri" w:hint="cs"/>
          <w:rtl/>
          <w:lang w:val="fr-FR" w:bidi="ar-QA"/>
        </w:rPr>
        <w:t>إلى</w:t>
      </w:r>
      <w:r w:rsidRPr="00B96925">
        <w:rPr>
          <w:rFonts w:eastAsia="Calibri"/>
          <w:rtl/>
          <w:lang w:val="fr-FR" w:bidi="ar-QA"/>
        </w:rPr>
        <w:t xml:space="preserve"> </w:t>
      </w:r>
      <w:r w:rsidRPr="00B96925">
        <w:rPr>
          <w:rFonts w:eastAsia="Calibri" w:hint="cs"/>
          <w:rtl/>
          <w:lang w:val="fr-FR" w:bidi="ar-QA"/>
        </w:rPr>
        <w:t>إجمالي</w:t>
      </w:r>
      <w:r w:rsidRPr="00B96925">
        <w:rPr>
          <w:rFonts w:eastAsia="Calibri"/>
          <w:rtl/>
          <w:lang w:val="fr-FR" w:bidi="ar-QA"/>
        </w:rPr>
        <w:t xml:space="preserve"> </w:t>
      </w:r>
      <w:r w:rsidRPr="00B96925">
        <w:rPr>
          <w:rFonts w:eastAsia="Calibri" w:hint="cs"/>
          <w:rtl/>
          <w:lang w:val="fr-FR" w:bidi="ar-QA"/>
        </w:rPr>
        <w:t>السكان</w:t>
      </w:r>
      <w:r w:rsidRPr="00B96925">
        <w:rPr>
          <w:rFonts w:eastAsia="Calibri"/>
          <w:rtl/>
          <w:lang w:val="fr-FR" w:bidi="ar-QA"/>
        </w:rPr>
        <w:t xml:space="preserve"> 75% </w:t>
      </w:r>
      <w:r w:rsidRPr="00B96925">
        <w:rPr>
          <w:rFonts w:eastAsia="Calibri" w:hint="cs"/>
          <w:rtl/>
          <w:lang w:val="fr-FR" w:bidi="ar-QA"/>
        </w:rPr>
        <w:t>عام</w:t>
      </w:r>
      <w:r w:rsidRPr="00B96925">
        <w:rPr>
          <w:rFonts w:eastAsia="Calibri"/>
          <w:rtl/>
          <w:lang w:val="fr-FR" w:bidi="ar-QA"/>
        </w:rPr>
        <w:t xml:space="preserve"> 2011</w:t>
      </w:r>
      <w:r w:rsidRPr="00B96925">
        <w:rPr>
          <w:rFonts w:eastAsia="Calibri" w:hint="cs"/>
          <w:rtl/>
          <w:lang w:val="fr-FR" w:bidi="ar-QA"/>
        </w:rPr>
        <w:t>،</w:t>
      </w:r>
      <w:r w:rsidRPr="00B96925">
        <w:rPr>
          <w:rFonts w:eastAsia="Calibri"/>
          <w:rtl/>
          <w:lang w:val="fr-FR" w:bidi="ar-QA"/>
        </w:rPr>
        <w:t xml:space="preserve"> </w:t>
      </w:r>
      <w:r w:rsidRPr="00B96925">
        <w:rPr>
          <w:rFonts w:eastAsia="Calibri" w:hint="cs"/>
          <w:rtl/>
          <w:lang w:val="fr-FR" w:bidi="ar-QA"/>
        </w:rPr>
        <w:t>بعد</w:t>
      </w:r>
      <w:r w:rsidRPr="00B96925">
        <w:rPr>
          <w:rFonts w:eastAsia="Calibri"/>
          <w:rtl/>
          <w:lang w:val="fr-FR" w:bidi="ar-QA"/>
        </w:rPr>
        <w:t xml:space="preserve"> </w:t>
      </w:r>
      <w:r w:rsidRPr="00B96925">
        <w:rPr>
          <w:rFonts w:eastAsia="Calibri" w:hint="cs"/>
          <w:rtl/>
          <w:lang w:val="fr-FR" w:bidi="ar-QA"/>
        </w:rPr>
        <w:t>أن</w:t>
      </w:r>
      <w:r w:rsidRPr="00B96925">
        <w:rPr>
          <w:rFonts w:eastAsia="Calibri"/>
          <w:rtl/>
          <w:lang w:val="fr-FR" w:bidi="ar-QA"/>
        </w:rPr>
        <w:t xml:space="preserve"> </w:t>
      </w:r>
      <w:r w:rsidRPr="00B96925">
        <w:rPr>
          <w:rFonts w:eastAsia="Calibri" w:hint="cs"/>
          <w:rtl/>
          <w:lang w:val="fr-FR" w:bidi="ar-QA"/>
        </w:rPr>
        <w:t>كانت</w:t>
      </w:r>
      <w:r w:rsidRPr="00B96925">
        <w:rPr>
          <w:rFonts w:eastAsia="Calibri"/>
          <w:rtl/>
          <w:lang w:val="fr-FR" w:bidi="ar-QA"/>
        </w:rPr>
        <w:t xml:space="preserve"> </w:t>
      </w:r>
      <w:r w:rsidRPr="00B96925">
        <w:rPr>
          <w:rFonts w:eastAsia="Calibri" w:hint="cs"/>
          <w:rtl/>
          <w:lang w:val="fr-FR" w:bidi="ar-QA"/>
        </w:rPr>
        <w:t>لا</w:t>
      </w:r>
      <w:r>
        <w:rPr>
          <w:rFonts w:eastAsia="Calibri" w:hint="cs"/>
          <w:rtl/>
          <w:lang w:val="fr-FR" w:bidi="ar-QA"/>
        </w:rPr>
        <w:t> </w:t>
      </w:r>
      <w:r w:rsidRPr="00B96925">
        <w:rPr>
          <w:rFonts w:eastAsia="Calibri" w:hint="cs"/>
          <w:rtl/>
          <w:lang w:val="fr-FR" w:bidi="ar-QA"/>
        </w:rPr>
        <w:t>تتجاوز</w:t>
      </w:r>
      <w:r w:rsidRPr="00B96925">
        <w:rPr>
          <w:rFonts w:eastAsia="Calibri"/>
          <w:rtl/>
          <w:lang w:val="fr-FR" w:bidi="ar-QA"/>
        </w:rPr>
        <w:t xml:space="preserve"> 60% </w:t>
      </w:r>
      <w:r w:rsidRPr="00B96925">
        <w:rPr>
          <w:rFonts w:eastAsia="Calibri" w:hint="cs"/>
          <w:rtl/>
          <w:lang w:val="fr-FR" w:bidi="ar-QA"/>
        </w:rPr>
        <w:t>عام</w:t>
      </w:r>
      <w:r w:rsidRPr="00B96925">
        <w:rPr>
          <w:rFonts w:eastAsia="Calibri"/>
          <w:rtl/>
          <w:lang w:val="fr-FR" w:bidi="ar-QA"/>
        </w:rPr>
        <w:t xml:space="preserve"> 2004.</w:t>
      </w:r>
    </w:p>
    <w:p w:rsidR="002B1C44" w:rsidRPr="00B96925" w:rsidRDefault="002B1C44" w:rsidP="002B1C44">
      <w:pPr>
        <w:pStyle w:val="Bullet1GA"/>
        <w:numPr>
          <w:ilvl w:val="0"/>
          <w:numId w:val="0"/>
        </w:numPr>
        <w:bidi/>
        <w:ind w:left="2486" w:hanging="536"/>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بلغ</w:t>
      </w:r>
      <w:r w:rsidRPr="00B96925">
        <w:rPr>
          <w:rFonts w:eastAsia="Calibri"/>
          <w:rtl/>
          <w:lang w:val="fr-FR" w:bidi="ar-QA"/>
        </w:rPr>
        <w:t xml:space="preserve"> </w:t>
      </w:r>
      <w:r w:rsidRPr="00B96925">
        <w:rPr>
          <w:rFonts w:eastAsia="Calibri" w:hint="cs"/>
          <w:rtl/>
          <w:lang w:val="fr-FR" w:bidi="ar-QA"/>
        </w:rPr>
        <w:t>معدل</w:t>
      </w:r>
      <w:r w:rsidRPr="00B96925">
        <w:rPr>
          <w:rFonts w:eastAsia="Calibri"/>
          <w:rtl/>
          <w:lang w:val="fr-FR" w:bidi="ar-QA"/>
        </w:rPr>
        <w:t xml:space="preserve"> </w:t>
      </w:r>
      <w:r w:rsidRPr="00B96925">
        <w:rPr>
          <w:rFonts w:eastAsia="Calibri" w:hint="cs"/>
          <w:rtl/>
          <w:lang w:val="fr-FR" w:bidi="ar-QA"/>
        </w:rPr>
        <w:t>القيد</w:t>
      </w:r>
      <w:r w:rsidRPr="00B96925">
        <w:rPr>
          <w:rFonts w:eastAsia="Calibri"/>
          <w:rtl/>
          <w:lang w:val="fr-FR" w:bidi="ar-QA"/>
        </w:rPr>
        <w:t xml:space="preserve"> </w:t>
      </w:r>
      <w:r w:rsidRPr="00B96925">
        <w:rPr>
          <w:rFonts w:eastAsia="Calibri" w:hint="cs"/>
          <w:rtl/>
          <w:lang w:val="fr-FR" w:bidi="ar-QA"/>
        </w:rPr>
        <w:t>الصافي</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التعليم</w:t>
      </w:r>
      <w:r w:rsidRPr="00B96925">
        <w:rPr>
          <w:rFonts w:eastAsia="Calibri"/>
          <w:rtl/>
          <w:lang w:val="fr-FR" w:bidi="ar-QA"/>
        </w:rPr>
        <w:t xml:space="preserve"> </w:t>
      </w:r>
      <w:r w:rsidRPr="00B96925">
        <w:rPr>
          <w:rFonts w:eastAsia="Calibri" w:hint="cs"/>
          <w:rtl/>
          <w:lang w:val="fr-FR" w:bidi="ar-QA"/>
        </w:rPr>
        <w:t>الابتدائي</w:t>
      </w:r>
      <w:r w:rsidRPr="00B96925">
        <w:rPr>
          <w:rFonts w:eastAsia="Calibri"/>
          <w:rtl/>
          <w:lang w:val="fr-FR" w:bidi="ar-QA"/>
        </w:rPr>
        <w:t xml:space="preserve"> </w:t>
      </w:r>
      <w:r w:rsidRPr="00B96925">
        <w:rPr>
          <w:rFonts w:eastAsia="Calibri" w:hint="cs"/>
          <w:rtl/>
          <w:lang w:val="fr-FR" w:bidi="ar-QA"/>
        </w:rPr>
        <w:t>لعام</w:t>
      </w:r>
      <w:r w:rsidRPr="00B96925">
        <w:rPr>
          <w:rFonts w:eastAsia="Calibri"/>
          <w:rtl/>
          <w:lang w:val="fr-FR" w:bidi="ar-QA"/>
        </w:rPr>
        <w:t xml:space="preserve"> 2011</w:t>
      </w:r>
      <w:r w:rsidRPr="00B96925">
        <w:rPr>
          <w:rFonts w:eastAsia="Calibri" w:hint="cs"/>
          <w:rtl/>
          <w:lang w:val="fr-FR" w:bidi="ar-QA"/>
        </w:rPr>
        <w:t xml:space="preserve"> حوالي</w:t>
      </w:r>
      <w:r w:rsidRPr="00B96925">
        <w:rPr>
          <w:rFonts w:eastAsia="Calibri"/>
          <w:rtl/>
          <w:lang w:val="fr-FR" w:bidi="ar-QA"/>
        </w:rPr>
        <w:t xml:space="preserve"> 91.3% </w:t>
      </w:r>
      <w:r w:rsidRPr="00B96925">
        <w:rPr>
          <w:rFonts w:eastAsia="Calibri" w:hint="cs"/>
          <w:rtl/>
          <w:lang w:val="fr-FR" w:bidi="ar-QA"/>
        </w:rPr>
        <w:t>للذكور</w:t>
      </w:r>
      <w:r w:rsidRPr="00B96925">
        <w:rPr>
          <w:rFonts w:eastAsia="Calibri"/>
          <w:rtl/>
          <w:lang w:val="fr-FR" w:bidi="ar-QA"/>
        </w:rPr>
        <w:t xml:space="preserve"> </w:t>
      </w:r>
      <w:r w:rsidRPr="00B96925">
        <w:rPr>
          <w:rFonts w:eastAsia="Calibri" w:hint="cs"/>
          <w:rtl/>
          <w:lang w:val="fr-FR" w:bidi="ar-QA"/>
        </w:rPr>
        <w:t>و</w:t>
      </w:r>
      <w:r w:rsidRPr="00B96925">
        <w:rPr>
          <w:rFonts w:eastAsia="Calibri"/>
          <w:rtl/>
          <w:lang w:val="fr-FR" w:bidi="ar-QA"/>
        </w:rPr>
        <w:t xml:space="preserve">92.1% </w:t>
      </w:r>
      <w:r w:rsidRPr="00B96925">
        <w:rPr>
          <w:rFonts w:eastAsia="Calibri" w:hint="cs"/>
          <w:rtl/>
          <w:lang w:val="fr-FR" w:bidi="ar-QA"/>
        </w:rPr>
        <w:t>للإناث</w:t>
      </w:r>
      <w:r w:rsidRPr="00B96925">
        <w:rPr>
          <w:rFonts w:eastAsia="Calibri"/>
          <w:rtl/>
          <w:lang w:val="fr-FR" w:bidi="ar-QA"/>
        </w:rPr>
        <w:t>.</w:t>
      </w:r>
    </w:p>
    <w:p w:rsidR="002B1C44" w:rsidRPr="00B96925" w:rsidRDefault="002B1C44" w:rsidP="002B1C44">
      <w:pPr>
        <w:pStyle w:val="Bullet1GA"/>
        <w:numPr>
          <w:ilvl w:val="0"/>
          <w:numId w:val="0"/>
        </w:numPr>
        <w:bidi/>
        <w:ind w:left="2486" w:hanging="536"/>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بلغ</w:t>
      </w:r>
      <w:r w:rsidRPr="00B96925">
        <w:rPr>
          <w:rFonts w:eastAsia="Calibri"/>
          <w:rtl/>
          <w:lang w:val="fr-FR" w:bidi="ar-QA"/>
        </w:rPr>
        <w:t xml:space="preserve"> </w:t>
      </w:r>
      <w:r w:rsidRPr="00B96925">
        <w:rPr>
          <w:rFonts w:eastAsia="Calibri" w:hint="cs"/>
          <w:rtl/>
          <w:lang w:val="fr-FR" w:bidi="ar-QA"/>
        </w:rPr>
        <w:t>معدل</w:t>
      </w:r>
      <w:r w:rsidRPr="00B96925">
        <w:rPr>
          <w:rFonts w:eastAsia="Calibri"/>
          <w:rtl/>
          <w:lang w:val="fr-FR" w:bidi="ar-QA"/>
        </w:rPr>
        <w:t xml:space="preserve"> </w:t>
      </w:r>
      <w:r w:rsidRPr="00B96925">
        <w:rPr>
          <w:rFonts w:eastAsia="Calibri" w:hint="cs"/>
          <w:rtl/>
          <w:lang w:val="fr-FR" w:bidi="ar-QA"/>
        </w:rPr>
        <w:t>الإلمام</w:t>
      </w:r>
      <w:r w:rsidRPr="00B96925">
        <w:rPr>
          <w:rFonts w:eastAsia="Calibri"/>
          <w:rtl/>
          <w:lang w:val="fr-FR" w:bidi="ar-QA"/>
        </w:rPr>
        <w:t xml:space="preserve"> </w:t>
      </w:r>
      <w:r w:rsidRPr="00B96925">
        <w:rPr>
          <w:rFonts w:eastAsia="Calibri" w:hint="cs"/>
          <w:rtl/>
          <w:lang w:val="fr-FR" w:bidi="ar-QA"/>
        </w:rPr>
        <w:t>بالقراءة</w:t>
      </w:r>
      <w:r w:rsidRPr="00B96925">
        <w:rPr>
          <w:rFonts w:eastAsia="Calibri"/>
          <w:rtl/>
          <w:lang w:val="fr-FR" w:bidi="ar-QA"/>
        </w:rPr>
        <w:t xml:space="preserve"> </w:t>
      </w:r>
      <w:r w:rsidRPr="00B96925">
        <w:rPr>
          <w:rFonts w:eastAsia="Calibri" w:hint="cs"/>
          <w:rtl/>
          <w:lang w:val="fr-FR" w:bidi="ar-QA"/>
        </w:rPr>
        <w:t>والكتابة</w:t>
      </w:r>
      <w:r w:rsidRPr="00B96925">
        <w:rPr>
          <w:rFonts w:eastAsia="Calibri"/>
          <w:rtl/>
          <w:lang w:val="fr-FR" w:bidi="ar-QA"/>
        </w:rPr>
        <w:t xml:space="preserve"> </w:t>
      </w:r>
      <w:r w:rsidRPr="00B96925">
        <w:rPr>
          <w:rFonts w:eastAsia="Calibri" w:hint="cs"/>
          <w:rtl/>
          <w:lang w:val="fr-FR" w:bidi="ar-QA"/>
        </w:rPr>
        <w:t>لدى</w:t>
      </w:r>
      <w:r w:rsidRPr="00B96925">
        <w:rPr>
          <w:rFonts w:eastAsia="Calibri"/>
          <w:rtl/>
          <w:lang w:val="fr-FR" w:bidi="ar-QA"/>
        </w:rPr>
        <w:t xml:space="preserve"> </w:t>
      </w:r>
      <w:r w:rsidRPr="00B96925">
        <w:rPr>
          <w:rFonts w:eastAsia="Calibri" w:hint="cs"/>
          <w:rtl/>
          <w:lang w:val="fr-FR" w:bidi="ar-QA"/>
        </w:rPr>
        <w:t>الإناث</w:t>
      </w:r>
      <w:r w:rsidRPr="00B96925">
        <w:rPr>
          <w:rFonts w:eastAsia="Calibri"/>
          <w:rtl/>
          <w:lang w:val="fr-FR" w:bidi="ar-QA"/>
        </w:rPr>
        <w:t xml:space="preserve"> </w:t>
      </w:r>
      <w:r w:rsidRPr="00B96925">
        <w:rPr>
          <w:rFonts w:eastAsia="Calibri" w:hint="cs"/>
          <w:rtl/>
          <w:lang w:val="fr-FR" w:bidi="ar-QA"/>
        </w:rPr>
        <w:t>والذكور</w:t>
      </w:r>
      <w:r w:rsidRPr="00B96925">
        <w:rPr>
          <w:rFonts w:eastAsia="Calibri"/>
          <w:rtl/>
          <w:lang w:val="fr-FR" w:bidi="ar-QA"/>
        </w:rPr>
        <w:t xml:space="preserve"> </w:t>
      </w:r>
      <w:r w:rsidRPr="00B96925">
        <w:rPr>
          <w:rFonts w:eastAsia="Calibri" w:hint="cs"/>
          <w:rtl/>
          <w:lang w:val="fr-FR" w:bidi="ar-QA"/>
        </w:rPr>
        <w:t>الذين</w:t>
      </w:r>
      <w:r w:rsidRPr="00B96925">
        <w:rPr>
          <w:rFonts w:eastAsia="Calibri"/>
          <w:rtl/>
          <w:lang w:val="fr-FR" w:bidi="ar-QA"/>
        </w:rPr>
        <w:t xml:space="preserve"> </w:t>
      </w:r>
      <w:r w:rsidRPr="00B96925">
        <w:rPr>
          <w:rFonts w:eastAsia="Calibri" w:hint="cs"/>
          <w:rtl/>
          <w:lang w:val="fr-FR" w:bidi="ar-QA"/>
        </w:rPr>
        <w:t>تتراوح</w:t>
      </w:r>
      <w:r w:rsidRPr="00B96925">
        <w:rPr>
          <w:rFonts w:eastAsia="Calibri"/>
          <w:rtl/>
          <w:lang w:val="fr-FR" w:bidi="ar-QA"/>
        </w:rPr>
        <w:t xml:space="preserve"> </w:t>
      </w:r>
      <w:r>
        <w:rPr>
          <w:rFonts w:eastAsia="Calibri" w:hint="cs"/>
          <w:rtl/>
          <w:lang w:val="fr-FR" w:bidi="ar-QA"/>
        </w:rPr>
        <w:t>أ</w:t>
      </w:r>
      <w:r w:rsidRPr="00B96925">
        <w:rPr>
          <w:rFonts w:eastAsia="Calibri" w:hint="cs"/>
          <w:rtl/>
          <w:lang w:val="fr-FR" w:bidi="ar-QA"/>
        </w:rPr>
        <w:t>عمارهم</w:t>
      </w:r>
      <w:r w:rsidRPr="00B96925">
        <w:rPr>
          <w:rFonts w:eastAsia="Calibri"/>
          <w:rtl/>
          <w:lang w:val="fr-FR" w:bidi="ar-QA"/>
        </w:rPr>
        <w:t xml:space="preserve"> </w:t>
      </w:r>
      <w:r w:rsidRPr="00B96925">
        <w:rPr>
          <w:rFonts w:eastAsia="Calibri" w:hint="cs"/>
          <w:rtl/>
          <w:lang w:val="fr-FR" w:bidi="ar-QA"/>
        </w:rPr>
        <w:t>بين</w:t>
      </w:r>
      <w:r w:rsidRPr="00B96925">
        <w:rPr>
          <w:rFonts w:eastAsia="Calibri"/>
          <w:rtl/>
          <w:lang w:val="fr-FR" w:bidi="ar-QA"/>
        </w:rPr>
        <w:t xml:space="preserve"> 15</w:t>
      </w:r>
      <w:r>
        <w:rPr>
          <w:rFonts w:eastAsia="Calibri" w:hint="cs"/>
          <w:rtl/>
          <w:lang w:val="fr-FR" w:bidi="ar-QA"/>
        </w:rPr>
        <w:t>-</w:t>
      </w:r>
      <w:r w:rsidRPr="00B96925">
        <w:rPr>
          <w:rFonts w:eastAsia="Calibri"/>
          <w:rtl/>
          <w:lang w:val="fr-FR" w:bidi="ar-QA"/>
        </w:rPr>
        <w:t xml:space="preserve">24 </w:t>
      </w:r>
      <w:r w:rsidRPr="00B96925">
        <w:rPr>
          <w:rFonts w:eastAsia="Calibri" w:hint="cs"/>
          <w:rtl/>
          <w:lang w:val="fr-FR" w:bidi="ar-QA"/>
        </w:rPr>
        <w:t>سنة</w:t>
      </w:r>
      <w:r w:rsidRPr="00B96925">
        <w:rPr>
          <w:rFonts w:eastAsia="Calibri"/>
          <w:rtl/>
          <w:lang w:val="fr-FR" w:bidi="ar-QA"/>
        </w:rPr>
        <w:t xml:space="preserve"> 98.</w:t>
      </w:r>
      <w:r w:rsidRPr="00B96925">
        <w:rPr>
          <w:rFonts w:eastAsia="Calibri" w:hint="cs"/>
          <w:rtl/>
          <w:lang w:val="fr-FR" w:bidi="ar-QA"/>
        </w:rPr>
        <w:t>7</w:t>
      </w:r>
      <w:r w:rsidRPr="00B96925">
        <w:rPr>
          <w:rFonts w:eastAsia="Calibri"/>
          <w:rtl/>
          <w:lang w:val="fr-FR" w:bidi="ar-QA"/>
        </w:rPr>
        <w:t xml:space="preserve">% </w:t>
      </w:r>
      <w:r w:rsidRPr="00B96925">
        <w:rPr>
          <w:rFonts w:eastAsia="Calibri" w:hint="cs"/>
          <w:rtl/>
          <w:lang w:val="fr-FR" w:bidi="ar-QA"/>
        </w:rPr>
        <w:t>للإناث</w:t>
      </w:r>
      <w:r w:rsidRPr="00B96925">
        <w:rPr>
          <w:rFonts w:eastAsia="Calibri"/>
          <w:rtl/>
          <w:lang w:val="fr-FR" w:bidi="ar-QA"/>
        </w:rPr>
        <w:t xml:space="preserve"> </w:t>
      </w:r>
      <w:r w:rsidRPr="00B96925">
        <w:rPr>
          <w:rFonts w:eastAsia="Calibri" w:hint="cs"/>
          <w:rtl/>
          <w:lang w:val="fr-FR" w:bidi="ar-QA"/>
        </w:rPr>
        <w:t>و97</w:t>
      </w:r>
      <w:r w:rsidRPr="00B96925">
        <w:rPr>
          <w:rFonts w:eastAsia="Calibri"/>
          <w:rtl/>
          <w:lang w:val="fr-FR" w:bidi="ar-QA"/>
        </w:rPr>
        <w:t xml:space="preserve">.6% </w:t>
      </w:r>
      <w:r w:rsidRPr="00B96925">
        <w:rPr>
          <w:rFonts w:eastAsia="Calibri" w:hint="cs"/>
          <w:rtl/>
          <w:lang w:val="fr-FR" w:bidi="ar-QA"/>
        </w:rPr>
        <w:t>للذكور</w:t>
      </w:r>
      <w:r w:rsidRPr="00B96925">
        <w:rPr>
          <w:rFonts w:eastAsia="Calibri"/>
          <w:rtl/>
          <w:lang w:val="fr-FR" w:bidi="ar-QA"/>
        </w:rPr>
        <w:t xml:space="preserve"> </w:t>
      </w:r>
      <w:r w:rsidRPr="00B96925">
        <w:rPr>
          <w:rFonts w:eastAsia="Calibri" w:hint="cs"/>
          <w:rtl/>
          <w:lang w:val="fr-FR" w:bidi="ar-QA"/>
        </w:rPr>
        <w:t>عام</w:t>
      </w:r>
      <w:r w:rsidRPr="00B96925">
        <w:rPr>
          <w:rFonts w:eastAsia="Calibri"/>
          <w:rtl/>
          <w:lang w:val="fr-FR" w:bidi="ar-QA"/>
        </w:rPr>
        <w:t xml:space="preserve"> 2011.</w:t>
      </w:r>
    </w:p>
    <w:p w:rsidR="002B1C44" w:rsidRPr="00B96925" w:rsidRDefault="002B1C44" w:rsidP="002B1C44">
      <w:pPr>
        <w:pStyle w:val="Bullet1GA"/>
        <w:numPr>
          <w:ilvl w:val="0"/>
          <w:numId w:val="0"/>
        </w:numPr>
        <w:bidi/>
        <w:ind w:left="2486" w:hanging="536"/>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بلغت</w:t>
      </w:r>
      <w:r w:rsidRPr="00B96925">
        <w:rPr>
          <w:rFonts w:eastAsia="Calibri"/>
          <w:rtl/>
          <w:lang w:val="fr-FR" w:bidi="ar-QA"/>
        </w:rPr>
        <w:t xml:space="preserve"> </w:t>
      </w:r>
      <w:r w:rsidRPr="00B96925">
        <w:rPr>
          <w:rFonts w:eastAsia="Calibri" w:hint="cs"/>
          <w:rtl/>
          <w:lang w:val="fr-FR" w:bidi="ar-QA"/>
        </w:rPr>
        <w:t>نسبة</w:t>
      </w:r>
      <w:r w:rsidRPr="00B96925">
        <w:rPr>
          <w:rFonts w:eastAsia="Calibri"/>
          <w:rtl/>
          <w:lang w:val="fr-FR" w:bidi="ar-QA"/>
        </w:rPr>
        <w:t xml:space="preserve"> </w:t>
      </w:r>
      <w:r w:rsidRPr="00B96925">
        <w:rPr>
          <w:rFonts w:eastAsia="Calibri" w:hint="cs"/>
          <w:rtl/>
          <w:lang w:val="fr-FR" w:bidi="ar-QA"/>
        </w:rPr>
        <w:t>الإناث</w:t>
      </w:r>
      <w:r w:rsidRPr="00B96925">
        <w:rPr>
          <w:rFonts w:eastAsia="Calibri"/>
          <w:rtl/>
          <w:lang w:val="fr-FR" w:bidi="ar-QA"/>
        </w:rPr>
        <w:t xml:space="preserve"> </w:t>
      </w:r>
      <w:r w:rsidRPr="00B96925">
        <w:rPr>
          <w:rFonts w:eastAsia="Calibri" w:hint="cs"/>
          <w:rtl/>
          <w:lang w:val="fr-FR" w:bidi="ar-QA"/>
        </w:rPr>
        <w:t>إلى</w:t>
      </w:r>
      <w:r w:rsidRPr="00B96925">
        <w:rPr>
          <w:rFonts w:eastAsia="Calibri"/>
          <w:rtl/>
          <w:lang w:val="fr-FR" w:bidi="ar-QA"/>
        </w:rPr>
        <w:t xml:space="preserve"> </w:t>
      </w:r>
      <w:r w:rsidRPr="00B96925">
        <w:rPr>
          <w:rFonts w:eastAsia="Calibri" w:hint="cs"/>
          <w:rtl/>
          <w:lang w:val="fr-FR" w:bidi="ar-QA"/>
        </w:rPr>
        <w:t>الذكور</w:t>
      </w:r>
      <w:r w:rsidRPr="00B96925">
        <w:rPr>
          <w:rFonts w:eastAsia="Calibri"/>
          <w:rtl/>
          <w:lang w:val="fr-FR" w:bidi="ar-QA"/>
        </w:rPr>
        <w:t xml:space="preserve"> </w:t>
      </w:r>
      <w:r w:rsidRPr="00B96925">
        <w:rPr>
          <w:rFonts w:eastAsia="Calibri" w:hint="cs"/>
          <w:rtl/>
          <w:lang w:val="fr-FR" w:bidi="ar-QA"/>
        </w:rPr>
        <w:t>لمن</w:t>
      </w:r>
      <w:r w:rsidRPr="00B96925">
        <w:rPr>
          <w:rFonts w:eastAsia="Calibri"/>
          <w:rtl/>
          <w:lang w:val="fr-FR" w:bidi="ar-QA"/>
        </w:rPr>
        <w:t xml:space="preserve"> </w:t>
      </w:r>
      <w:r w:rsidRPr="00B96925">
        <w:rPr>
          <w:rFonts w:eastAsia="Calibri" w:hint="cs"/>
          <w:rtl/>
          <w:lang w:val="fr-FR" w:bidi="ar-QA"/>
        </w:rPr>
        <w:t>يلمون</w:t>
      </w:r>
      <w:r w:rsidRPr="00B96925">
        <w:rPr>
          <w:rFonts w:eastAsia="Calibri"/>
          <w:rtl/>
          <w:lang w:val="fr-FR" w:bidi="ar-QA"/>
        </w:rPr>
        <w:t xml:space="preserve"> </w:t>
      </w:r>
      <w:r w:rsidRPr="00B96925">
        <w:rPr>
          <w:rFonts w:eastAsia="Calibri" w:hint="cs"/>
          <w:rtl/>
          <w:lang w:val="fr-FR" w:bidi="ar-QA"/>
        </w:rPr>
        <w:t>بالقراءة</w:t>
      </w:r>
      <w:r w:rsidRPr="00B96925">
        <w:rPr>
          <w:rFonts w:eastAsia="Calibri"/>
          <w:rtl/>
          <w:lang w:val="fr-FR" w:bidi="ar-QA"/>
        </w:rPr>
        <w:t xml:space="preserve"> </w:t>
      </w:r>
      <w:r w:rsidRPr="00B96925">
        <w:rPr>
          <w:rFonts w:eastAsia="Calibri" w:hint="cs"/>
          <w:rtl/>
          <w:lang w:val="fr-FR" w:bidi="ar-QA"/>
        </w:rPr>
        <w:t>والكتابة</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الفئة</w:t>
      </w:r>
      <w:r w:rsidRPr="00B96925">
        <w:rPr>
          <w:rFonts w:eastAsia="Calibri"/>
          <w:rtl/>
          <w:lang w:val="fr-FR" w:bidi="ar-QA"/>
        </w:rPr>
        <w:t xml:space="preserve"> </w:t>
      </w:r>
      <w:r w:rsidRPr="00B96925">
        <w:rPr>
          <w:rFonts w:eastAsia="Calibri" w:hint="cs"/>
          <w:rtl/>
          <w:lang w:val="fr-FR" w:bidi="ar-QA"/>
        </w:rPr>
        <w:t>العمرية</w:t>
      </w:r>
      <w:r w:rsidRPr="00B96925">
        <w:rPr>
          <w:rFonts w:eastAsia="Calibri"/>
          <w:rtl/>
          <w:lang w:val="fr-FR" w:bidi="ar-QA"/>
        </w:rPr>
        <w:t xml:space="preserve"> (15-24)</w:t>
      </w:r>
      <w:r>
        <w:rPr>
          <w:rFonts w:eastAsia="Calibri"/>
          <w:rtl/>
          <w:lang w:val="fr-FR" w:bidi="ar-QA"/>
        </w:rPr>
        <w:t xml:space="preserve"> </w:t>
      </w:r>
      <w:r w:rsidRPr="00B96925">
        <w:rPr>
          <w:rFonts w:eastAsia="Calibri"/>
          <w:rtl/>
          <w:lang w:val="fr-FR" w:bidi="ar-QA"/>
        </w:rPr>
        <w:t xml:space="preserve">101% </w:t>
      </w:r>
      <w:r w:rsidRPr="00B96925">
        <w:rPr>
          <w:rFonts w:eastAsia="Calibri" w:hint="cs"/>
          <w:rtl/>
          <w:lang w:val="fr-FR" w:bidi="ar-QA"/>
        </w:rPr>
        <w:t>عام</w:t>
      </w:r>
      <w:r w:rsidRPr="00B96925">
        <w:rPr>
          <w:rFonts w:eastAsia="Calibri"/>
          <w:rtl/>
          <w:lang w:val="fr-FR" w:bidi="ar-QA"/>
        </w:rPr>
        <w:t xml:space="preserve"> 2011.</w:t>
      </w:r>
    </w:p>
    <w:p w:rsidR="002B1C44" w:rsidRPr="00B96925" w:rsidRDefault="002B1C44" w:rsidP="002B1C44">
      <w:pPr>
        <w:pStyle w:val="Bullet1GA"/>
        <w:numPr>
          <w:ilvl w:val="0"/>
          <w:numId w:val="0"/>
        </w:numPr>
        <w:bidi/>
        <w:ind w:left="2486" w:hanging="536"/>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ارتفعت</w:t>
      </w:r>
      <w:r w:rsidRPr="00B96925">
        <w:rPr>
          <w:rFonts w:eastAsia="Calibri"/>
          <w:rtl/>
          <w:lang w:val="fr-FR" w:bidi="ar-QA"/>
        </w:rPr>
        <w:t xml:space="preserve"> </w:t>
      </w:r>
      <w:r w:rsidRPr="00B96925">
        <w:rPr>
          <w:rFonts w:eastAsia="Calibri" w:hint="cs"/>
          <w:rtl/>
          <w:lang w:val="fr-FR" w:bidi="ar-QA"/>
        </w:rPr>
        <w:t>معدلات</w:t>
      </w:r>
      <w:r w:rsidRPr="00B96925">
        <w:rPr>
          <w:rFonts w:eastAsia="Calibri"/>
          <w:rtl/>
          <w:lang w:val="fr-FR" w:bidi="ar-QA"/>
        </w:rPr>
        <w:t xml:space="preserve"> </w:t>
      </w:r>
      <w:r w:rsidRPr="00B96925">
        <w:rPr>
          <w:rFonts w:eastAsia="Calibri" w:hint="cs"/>
          <w:rtl/>
          <w:lang w:val="fr-FR" w:bidi="ar-QA"/>
        </w:rPr>
        <w:t>مشاركة</w:t>
      </w:r>
      <w:r w:rsidRPr="00B96925">
        <w:rPr>
          <w:rFonts w:eastAsia="Calibri"/>
          <w:rtl/>
          <w:lang w:val="fr-FR" w:bidi="ar-QA"/>
        </w:rPr>
        <w:t xml:space="preserve"> </w:t>
      </w:r>
      <w:r w:rsidRPr="00B96925">
        <w:rPr>
          <w:rFonts w:eastAsia="Calibri" w:hint="cs"/>
          <w:rtl/>
          <w:lang w:val="fr-FR" w:bidi="ar-QA"/>
        </w:rPr>
        <w:t>المرأة</w:t>
      </w:r>
      <w:r w:rsidRPr="00B96925">
        <w:rPr>
          <w:rFonts w:eastAsia="Calibri"/>
          <w:rtl/>
          <w:lang w:val="fr-FR" w:bidi="ar-QA"/>
        </w:rPr>
        <w:t xml:space="preserve"> </w:t>
      </w:r>
      <w:r w:rsidRPr="00B96925">
        <w:rPr>
          <w:rFonts w:eastAsia="Calibri" w:hint="cs"/>
          <w:rtl/>
          <w:lang w:val="fr-FR" w:bidi="ar-QA"/>
        </w:rPr>
        <w:t>القطرية</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القوى</w:t>
      </w:r>
      <w:r w:rsidRPr="00B96925">
        <w:rPr>
          <w:rFonts w:eastAsia="Calibri"/>
          <w:rtl/>
          <w:lang w:val="fr-FR" w:bidi="ar-QA"/>
        </w:rPr>
        <w:t xml:space="preserve"> </w:t>
      </w:r>
      <w:r w:rsidRPr="00B96925">
        <w:rPr>
          <w:rFonts w:eastAsia="Calibri" w:hint="cs"/>
          <w:rtl/>
          <w:lang w:val="fr-FR" w:bidi="ar-QA"/>
        </w:rPr>
        <w:t>العاملة</w:t>
      </w:r>
      <w:r w:rsidRPr="00B96925">
        <w:rPr>
          <w:rFonts w:eastAsia="Calibri"/>
          <w:rtl/>
          <w:lang w:val="fr-FR" w:bidi="ar-QA"/>
        </w:rPr>
        <w:t xml:space="preserve"> </w:t>
      </w:r>
      <w:r w:rsidRPr="00B96925">
        <w:rPr>
          <w:rFonts w:eastAsia="Calibri" w:hint="cs"/>
          <w:rtl/>
          <w:lang w:val="fr-FR" w:bidi="ar-QA"/>
        </w:rPr>
        <w:t>القطرية</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30% </w:t>
      </w:r>
      <w:r w:rsidRPr="00B96925">
        <w:rPr>
          <w:rFonts w:eastAsia="Calibri" w:hint="cs"/>
          <w:rtl/>
          <w:lang w:val="fr-FR" w:bidi="ar-QA"/>
        </w:rPr>
        <w:t>عام</w:t>
      </w:r>
      <w:r>
        <w:rPr>
          <w:rFonts w:eastAsia="Calibri" w:hint="cs"/>
          <w:rtl/>
          <w:lang w:val="fr-FR" w:bidi="ar-QA"/>
        </w:rPr>
        <w:t> </w:t>
      </w:r>
      <w:r w:rsidRPr="00B96925">
        <w:rPr>
          <w:rFonts w:eastAsia="Calibri"/>
          <w:rtl/>
          <w:lang w:val="fr-FR" w:bidi="ar-QA"/>
        </w:rPr>
        <w:t xml:space="preserve">2001 </w:t>
      </w:r>
      <w:r w:rsidRPr="00B96925">
        <w:rPr>
          <w:rFonts w:eastAsia="Calibri" w:hint="cs"/>
          <w:rtl/>
          <w:lang w:val="fr-FR" w:bidi="ar-QA"/>
        </w:rPr>
        <w:t>إلى</w:t>
      </w:r>
      <w:r w:rsidRPr="00B96925">
        <w:rPr>
          <w:rFonts w:eastAsia="Calibri"/>
          <w:rtl/>
          <w:lang w:val="fr-FR" w:bidi="ar-QA"/>
        </w:rPr>
        <w:t xml:space="preserve"> 35% </w:t>
      </w:r>
      <w:r w:rsidRPr="00B96925">
        <w:rPr>
          <w:rFonts w:eastAsia="Calibri" w:hint="cs"/>
          <w:rtl/>
          <w:lang w:val="fr-FR" w:bidi="ar-QA"/>
        </w:rPr>
        <w:t>عام</w:t>
      </w:r>
      <w:r w:rsidRPr="00B96925">
        <w:rPr>
          <w:rFonts w:eastAsia="Calibri"/>
          <w:rtl/>
          <w:lang w:val="fr-FR" w:bidi="ar-QA"/>
        </w:rPr>
        <w:t xml:space="preserve"> 2011.</w:t>
      </w:r>
      <w:r w:rsidRPr="00B96925">
        <w:rPr>
          <w:rFonts w:eastAsia="Calibri" w:hint="cs"/>
          <w:rtl/>
          <w:lang w:val="fr-FR" w:bidi="ar-QA"/>
        </w:rPr>
        <w:t xml:space="preserve"> </w:t>
      </w:r>
    </w:p>
    <w:p w:rsidR="002B1C44" w:rsidRPr="00B96925" w:rsidRDefault="002B1C44" w:rsidP="002B1C44">
      <w:pPr>
        <w:pStyle w:val="Bullet1GA"/>
        <w:numPr>
          <w:ilvl w:val="0"/>
          <w:numId w:val="0"/>
        </w:numPr>
        <w:bidi/>
        <w:ind w:left="2486" w:hanging="536"/>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انخفضت</w:t>
      </w:r>
      <w:r w:rsidRPr="00B96925">
        <w:rPr>
          <w:rFonts w:eastAsia="Calibri"/>
          <w:rtl/>
          <w:lang w:val="fr-FR" w:bidi="ar-QA"/>
        </w:rPr>
        <w:t xml:space="preserve"> </w:t>
      </w:r>
      <w:r w:rsidRPr="00B96925">
        <w:rPr>
          <w:rFonts w:eastAsia="Calibri" w:hint="cs"/>
          <w:rtl/>
          <w:lang w:val="fr-FR" w:bidi="ar-QA"/>
        </w:rPr>
        <w:t>معدلات</w:t>
      </w:r>
      <w:r w:rsidRPr="00B96925">
        <w:rPr>
          <w:rFonts w:eastAsia="Calibri"/>
          <w:rtl/>
          <w:lang w:val="fr-FR" w:bidi="ar-QA"/>
        </w:rPr>
        <w:t xml:space="preserve"> </w:t>
      </w:r>
      <w:r w:rsidRPr="00B96925">
        <w:rPr>
          <w:rFonts w:eastAsia="Calibri" w:hint="cs"/>
          <w:rtl/>
          <w:lang w:val="fr-FR" w:bidi="ar-QA"/>
        </w:rPr>
        <w:t>وفيات</w:t>
      </w:r>
      <w:r w:rsidRPr="00B96925">
        <w:rPr>
          <w:rFonts w:eastAsia="Calibri"/>
          <w:rtl/>
          <w:lang w:val="fr-FR" w:bidi="ar-QA"/>
        </w:rPr>
        <w:t xml:space="preserve"> </w:t>
      </w:r>
      <w:r w:rsidRPr="00B96925">
        <w:rPr>
          <w:rFonts w:eastAsia="Calibri" w:hint="cs"/>
          <w:rtl/>
          <w:lang w:val="fr-FR" w:bidi="ar-QA"/>
        </w:rPr>
        <w:t>الأطفال</w:t>
      </w:r>
      <w:r w:rsidRPr="00B96925">
        <w:rPr>
          <w:rFonts w:eastAsia="Calibri"/>
          <w:rtl/>
          <w:lang w:val="fr-FR" w:bidi="ar-QA"/>
        </w:rPr>
        <w:t xml:space="preserve"> </w:t>
      </w:r>
      <w:r w:rsidRPr="00B96925">
        <w:rPr>
          <w:rFonts w:eastAsia="Calibri" w:hint="cs"/>
          <w:rtl/>
          <w:lang w:val="fr-FR" w:bidi="ar-QA"/>
        </w:rPr>
        <w:t>الرضع لكل</w:t>
      </w:r>
      <w:r w:rsidRPr="00B96925">
        <w:rPr>
          <w:rFonts w:eastAsia="Calibri"/>
          <w:rtl/>
          <w:lang w:val="fr-FR" w:bidi="ar-QA"/>
        </w:rPr>
        <w:t xml:space="preserve"> 1,000 </w:t>
      </w:r>
      <w:r w:rsidRPr="00B96925">
        <w:rPr>
          <w:rFonts w:eastAsia="Calibri" w:hint="cs"/>
          <w:rtl/>
          <w:lang w:val="fr-FR" w:bidi="ar-QA"/>
        </w:rPr>
        <w:t>مولود</w:t>
      </w:r>
      <w:r w:rsidRPr="00B96925">
        <w:rPr>
          <w:rFonts w:eastAsia="Calibri"/>
          <w:rtl/>
          <w:lang w:val="fr-FR" w:bidi="ar-QA"/>
        </w:rPr>
        <w:t xml:space="preserve"> </w:t>
      </w:r>
      <w:r w:rsidRPr="00B96925">
        <w:rPr>
          <w:rFonts w:eastAsia="Calibri" w:hint="cs"/>
          <w:rtl/>
          <w:lang w:val="fr-FR" w:bidi="ar-QA"/>
        </w:rPr>
        <w:t>حي</w:t>
      </w:r>
      <w:r w:rsidRPr="00B96925">
        <w:rPr>
          <w:rFonts w:eastAsia="Calibri"/>
          <w:rtl/>
          <w:lang w:val="fr-FR" w:bidi="ar-QA"/>
        </w:rPr>
        <w:t xml:space="preserve"> </w:t>
      </w:r>
      <w:r w:rsidRPr="00B96925">
        <w:rPr>
          <w:rFonts w:eastAsia="Calibri" w:hint="cs"/>
          <w:rtl/>
          <w:lang w:val="fr-FR" w:bidi="ar-QA"/>
        </w:rPr>
        <w:t>من</w:t>
      </w:r>
      <w:r>
        <w:rPr>
          <w:rFonts w:eastAsia="Calibri"/>
          <w:rtl/>
          <w:lang w:val="fr-FR" w:bidi="ar-QA"/>
        </w:rPr>
        <w:t xml:space="preserve"> </w:t>
      </w:r>
      <w:r w:rsidRPr="00B96925">
        <w:rPr>
          <w:rFonts w:eastAsia="Calibri"/>
          <w:rtl/>
          <w:lang w:val="fr-FR" w:bidi="ar-QA"/>
        </w:rPr>
        <w:t xml:space="preserve">8.2 </w:t>
      </w:r>
      <w:r w:rsidRPr="00B96925">
        <w:rPr>
          <w:rFonts w:eastAsia="Calibri" w:hint="cs"/>
          <w:rtl/>
          <w:lang w:val="fr-FR" w:bidi="ar-QA"/>
        </w:rPr>
        <w:t>حالة</w:t>
      </w:r>
      <w:r w:rsidRPr="00B96925">
        <w:rPr>
          <w:rFonts w:eastAsia="Calibri"/>
          <w:rtl/>
          <w:lang w:val="fr-FR" w:bidi="ar-QA"/>
        </w:rPr>
        <w:t xml:space="preserve"> </w:t>
      </w:r>
      <w:r w:rsidRPr="00B96925">
        <w:rPr>
          <w:rFonts w:eastAsia="Calibri" w:hint="cs"/>
          <w:rtl/>
          <w:lang w:val="fr-FR" w:bidi="ar-QA"/>
        </w:rPr>
        <w:t>وفاة</w:t>
      </w:r>
      <w:r w:rsidRPr="00B96925">
        <w:rPr>
          <w:rFonts w:eastAsia="Calibri"/>
          <w:rtl/>
          <w:lang w:val="fr-FR" w:bidi="ar-QA"/>
        </w:rPr>
        <w:t xml:space="preserve"> </w:t>
      </w:r>
      <w:r w:rsidRPr="00B96925">
        <w:rPr>
          <w:rFonts w:eastAsia="Calibri" w:hint="cs"/>
          <w:rtl/>
          <w:lang w:val="fr-FR" w:bidi="ar-QA"/>
        </w:rPr>
        <w:t>عام</w:t>
      </w:r>
      <w:r w:rsidRPr="00B96925">
        <w:rPr>
          <w:rFonts w:eastAsia="Calibri"/>
          <w:rtl/>
          <w:lang w:val="fr-FR" w:bidi="ar-QA"/>
        </w:rPr>
        <w:t xml:space="preserve"> 2005 </w:t>
      </w:r>
      <w:r w:rsidRPr="00B96925">
        <w:rPr>
          <w:rFonts w:eastAsia="Calibri" w:hint="cs"/>
          <w:rtl/>
          <w:lang w:val="fr-FR" w:bidi="ar-QA"/>
        </w:rPr>
        <w:t>إلى</w:t>
      </w:r>
      <w:r w:rsidRPr="00B96925">
        <w:rPr>
          <w:rFonts w:eastAsia="Calibri"/>
          <w:rtl/>
          <w:lang w:val="fr-FR" w:bidi="ar-QA"/>
        </w:rPr>
        <w:t xml:space="preserve"> 7.4 </w:t>
      </w:r>
      <w:r w:rsidRPr="00B96925">
        <w:rPr>
          <w:rFonts w:eastAsia="Calibri" w:hint="cs"/>
          <w:rtl/>
          <w:lang w:val="fr-FR" w:bidi="ar-QA"/>
        </w:rPr>
        <w:t>حالة</w:t>
      </w:r>
      <w:r w:rsidRPr="00B96925">
        <w:rPr>
          <w:rFonts w:eastAsia="Calibri"/>
          <w:rtl/>
          <w:lang w:val="fr-FR" w:bidi="ar-QA"/>
        </w:rPr>
        <w:t xml:space="preserve"> </w:t>
      </w:r>
      <w:r w:rsidRPr="00B96925">
        <w:rPr>
          <w:rFonts w:eastAsia="Calibri" w:hint="cs"/>
          <w:rtl/>
          <w:lang w:val="fr-FR" w:bidi="ar-QA"/>
        </w:rPr>
        <w:t>عام</w:t>
      </w:r>
      <w:r w:rsidRPr="00B96925">
        <w:rPr>
          <w:rFonts w:eastAsia="Calibri"/>
          <w:rtl/>
          <w:lang w:val="fr-FR" w:bidi="ar-QA"/>
        </w:rPr>
        <w:t xml:space="preserve"> 2011.</w:t>
      </w:r>
      <w:r w:rsidRPr="00B96925">
        <w:rPr>
          <w:rFonts w:eastAsia="Calibri" w:hint="cs"/>
          <w:rtl/>
          <w:lang w:val="fr-FR" w:bidi="ar-QA"/>
        </w:rPr>
        <w:t xml:space="preserve"> </w:t>
      </w:r>
    </w:p>
    <w:p w:rsidR="002B1C44" w:rsidRPr="00311906" w:rsidRDefault="002B1C44" w:rsidP="002B1C44">
      <w:pPr>
        <w:pStyle w:val="Bullet1GA"/>
        <w:numPr>
          <w:ilvl w:val="0"/>
          <w:numId w:val="0"/>
        </w:numPr>
        <w:bidi/>
        <w:ind w:left="2486" w:hanging="536"/>
        <w:rPr>
          <w:rFonts w:eastAsia="Calibri"/>
          <w:spacing w:val="-2"/>
          <w:lang w:val="fr-FR" w:bidi="ar-QA"/>
        </w:rPr>
      </w:pPr>
      <w:r w:rsidRPr="00311906">
        <w:rPr>
          <w:rFonts w:eastAsia="Calibri"/>
          <w:spacing w:val="-2"/>
          <w:rtl/>
          <w:lang w:val="fr-FR" w:bidi="ar-QA"/>
        </w:rPr>
        <w:t>-</w:t>
      </w:r>
      <w:r w:rsidRPr="00311906">
        <w:rPr>
          <w:rFonts w:eastAsia="Calibri"/>
          <w:spacing w:val="-2"/>
          <w:rtl/>
          <w:lang w:val="fr-FR" w:bidi="ar-QA"/>
        </w:rPr>
        <w:tab/>
      </w:r>
      <w:r w:rsidRPr="00311906">
        <w:rPr>
          <w:rFonts w:eastAsia="Calibri" w:hint="cs"/>
          <w:spacing w:val="-2"/>
          <w:rtl/>
          <w:lang w:val="fr-FR" w:bidi="ar-QA"/>
        </w:rPr>
        <w:t>انخفضت</w:t>
      </w:r>
      <w:r w:rsidRPr="00311906">
        <w:rPr>
          <w:rFonts w:eastAsia="Calibri"/>
          <w:spacing w:val="-2"/>
          <w:rtl/>
          <w:lang w:val="fr-FR" w:bidi="ar-QA"/>
        </w:rPr>
        <w:t xml:space="preserve"> </w:t>
      </w:r>
      <w:r w:rsidRPr="00311906">
        <w:rPr>
          <w:rFonts w:eastAsia="Calibri" w:hint="cs"/>
          <w:spacing w:val="-2"/>
          <w:rtl/>
          <w:lang w:val="fr-FR" w:bidi="ar-QA"/>
        </w:rPr>
        <w:t>معدلات</w:t>
      </w:r>
      <w:r w:rsidRPr="00311906">
        <w:rPr>
          <w:rFonts w:eastAsia="Calibri"/>
          <w:spacing w:val="-2"/>
          <w:rtl/>
          <w:lang w:val="fr-FR" w:bidi="ar-QA"/>
        </w:rPr>
        <w:t xml:space="preserve"> </w:t>
      </w:r>
      <w:r w:rsidRPr="00311906">
        <w:rPr>
          <w:rFonts w:eastAsia="Calibri" w:hint="cs"/>
          <w:spacing w:val="-2"/>
          <w:rtl/>
          <w:lang w:val="fr-FR" w:bidi="ar-QA"/>
        </w:rPr>
        <w:t>وفيات</w:t>
      </w:r>
      <w:r w:rsidRPr="00311906">
        <w:rPr>
          <w:rFonts w:eastAsia="Calibri"/>
          <w:spacing w:val="-2"/>
          <w:rtl/>
          <w:lang w:val="fr-FR" w:bidi="ar-QA"/>
        </w:rPr>
        <w:t xml:space="preserve"> </w:t>
      </w:r>
      <w:r w:rsidRPr="00311906">
        <w:rPr>
          <w:rFonts w:eastAsia="Calibri" w:hint="cs"/>
          <w:spacing w:val="-2"/>
          <w:rtl/>
          <w:lang w:val="fr-FR" w:bidi="ar-QA"/>
        </w:rPr>
        <w:t>الأطفال</w:t>
      </w:r>
      <w:r w:rsidRPr="00311906">
        <w:rPr>
          <w:rFonts w:eastAsia="Calibri"/>
          <w:spacing w:val="-2"/>
          <w:rtl/>
          <w:lang w:val="fr-FR" w:bidi="ar-QA"/>
        </w:rPr>
        <w:t xml:space="preserve"> </w:t>
      </w:r>
      <w:r w:rsidRPr="00311906">
        <w:rPr>
          <w:rFonts w:eastAsia="Calibri" w:hint="cs"/>
          <w:spacing w:val="-2"/>
          <w:rtl/>
          <w:lang w:val="fr-FR" w:bidi="ar-QA"/>
        </w:rPr>
        <w:t>دون</w:t>
      </w:r>
      <w:r w:rsidRPr="00311906">
        <w:rPr>
          <w:rFonts w:eastAsia="Calibri"/>
          <w:spacing w:val="-2"/>
          <w:rtl/>
          <w:lang w:val="fr-FR" w:bidi="ar-QA"/>
        </w:rPr>
        <w:t xml:space="preserve"> </w:t>
      </w:r>
      <w:r w:rsidRPr="00311906">
        <w:rPr>
          <w:rFonts w:eastAsia="Calibri" w:hint="cs"/>
          <w:spacing w:val="-2"/>
          <w:rtl/>
          <w:lang w:val="fr-FR" w:bidi="ar-QA"/>
        </w:rPr>
        <w:t>سن</w:t>
      </w:r>
      <w:r w:rsidRPr="00311906">
        <w:rPr>
          <w:rFonts w:eastAsia="Calibri"/>
          <w:spacing w:val="-2"/>
          <w:rtl/>
          <w:lang w:val="fr-FR" w:bidi="ar-QA"/>
        </w:rPr>
        <w:t xml:space="preserve"> </w:t>
      </w:r>
      <w:r w:rsidRPr="00311906">
        <w:rPr>
          <w:rFonts w:eastAsia="Calibri" w:hint="cs"/>
          <w:spacing w:val="-2"/>
          <w:rtl/>
          <w:lang w:val="fr-FR" w:bidi="ar-QA"/>
        </w:rPr>
        <w:t>الخامسة</w:t>
      </w:r>
      <w:r w:rsidRPr="00311906">
        <w:rPr>
          <w:rFonts w:eastAsia="Calibri"/>
          <w:spacing w:val="-2"/>
          <w:rtl/>
          <w:lang w:val="fr-FR" w:bidi="ar-QA"/>
        </w:rPr>
        <w:t xml:space="preserve"> </w:t>
      </w:r>
      <w:r w:rsidRPr="00311906">
        <w:rPr>
          <w:rFonts w:eastAsia="Calibri" w:hint="cs"/>
          <w:spacing w:val="-2"/>
          <w:rtl/>
          <w:lang w:val="fr-FR" w:bidi="ar-QA"/>
        </w:rPr>
        <w:t>من</w:t>
      </w:r>
      <w:r w:rsidRPr="00311906">
        <w:rPr>
          <w:rFonts w:eastAsia="Calibri"/>
          <w:spacing w:val="-2"/>
          <w:rtl/>
          <w:lang w:val="fr-FR" w:bidi="ar-QA"/>
        </w:rPr>
        <w:t xml:space="preserve"> 10.4 في كل 1000 مولود حي </w:t>
      </w:r>
      <w:r w:rsidRPr="00311906">
        <w:rPr>
          <w:rFonts w:eastAsia="Calibri" w:hint="cs"/>
          <w:spacing w:val="-2"/>
          <w:rtl/>
          <w:lang w:val="fr-FR" w:bidi="ar-QA"/>
        </w:rPr>
        <w:t>عام</w:t>
      </w:r>
      <w:r w:rsidRPr="00311906">
        <w:rPr>
          <w:rFonts w:eastAsia="Calibri"/>
          <w:spacing w:val="-2"/>
          <w:rtl/>
          <w:lang w:val="fr-FR" w:bidi="ar-QA"/>
        </w:rPr>
        <w:t xml:space="preserve"> 2005 </w:t>
      </w:r>
      <w:r w:rsidRPr="00311906">
        <w:rPr>
          <w:rFonts w:eastAsia="Calibri" w:hint="cs"/>
          <w:spacing w:val="-2"/>
          <w:rtl/>
          <w:lang w:val="fr-FR" w:bidi="ar-QA"/>
        </w:rPr>
        <w:t>إلى</w:t>
      </w:r>
      <w:r w:rsidRPr="00311906">
        <w:rPr>
          <w:rFonts w:eastAsia="Calibri"/>
          <w:spacing w:val="-2"/>
          <w:rtl/>
          <w:lang w:val="fr-FR" w:bidi="ar-QA"/>
        </w:rPr>
        <w:t xml:space="preserve"> 8.8 في كل 1000 مولود حي </w:t>
      </w:r>
      <w:r w:rsidRPr="00311906">
        <w:rPr>
          <w:rFonts w:eastAsia="Calibri" w:hint="cs"/>
          <w:spacing w:val="-2"/>
          <w:rtl/>
          <w:lang w:val="fr-FR" w:bidi="ar-QA"/>
        </w:rPr>
        <w:t>عام</w:t>
      </w:r>
      <w:r w:rsidRPr="00311906">
        <w:rPr>
          <w:rFonts w:eastAsia="Calibri"/>
          <w:spacing w:val="-2"/>
          <w:rtl/>
          <w:lang w:val="fr-FR" w:bidi="ar-QA"/>
        </w:rPr>
        <w:t xml:space="preserve"> 2011.</w:t>
      </w:r>
    </w:p>
    <w:p w:rsidR="002B1C44" w:rsidRPr="00B96925" w:rsidRDefault="002B1C44" w:rsidP="002B1C44">
      <w:pPr>
        <w:pStyle w:val="Bullet1GA"/>
        <w:numPr>
          <w:ilvl w:val="0"/>
          <w:numId w:val="0"/>
        </w:numPr>
        <w:bidi/>
        <w:ind w:left="2486" w:hanging="536"/>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بلغت</w:t>
      </w:r>
      <w:r w:rsidRPr="00B96925">
        <w:rPr>
          <w:rFonts w:eastAsia="Calibri"/>
          <w:rtl/>
          <w:lang w:val="fr-FR" w:bidi="ar-QA"/>
        </w:rPr>
        <w:t xml:space="preserve"> </w:t>
      </w:r>
      <w:r w:rsidRPr="00B96925">
        <w:rPr>
          <w:rFonts w:eastAsia="Calibri" w:hint="cs"/>
          <w:rtl/>
          <w:lang w:val="fr-FR" w:bidi="ar-QA"/>
        </w:rPr>
        <w:t>نسبة</w:t>
      </w:r>
      <w:r w:rsidRPr="00B96925">
        <w:rPr>
          <w:rFonts w:eastAsia="Calibri"/>
          <w:rtl/>
          <w:lang w:val="fr-FR" w:bidi="ar-QA"/>
        </w:rPr>
        <w:t xml:space="preserve"> </w:t>
      </w:r>
      <w:r w:rsidRPr="00B96925">
        <w:rPr>
          <w:rFonts w:eastAsia="Calibri" w:hint="cs"/>
          <w:rtl/>
          <w:lang w:val="fr-FR" w:bidi="ar-QA"/>
        </w:rPr>
        <w:t>الأطفال</w:t>
      </w:r>
      <w:r w:rsidRPr="00B96925">
        <w:rPr>
          <w:rFonts w:eastAsia="Calibri"/>
          <w:rtl/>
          <w:lang w:val="fr-FR" w:bidi="ar-QA"/>
        </w:rPr>
        <w:t xml:space="preserve"> </w:t>
      </w:r>
      <w:r w:rsidRPr="00B96925">
        <w:rPr>
          <w:rFonts w:eastAsia="Calibri" w:hint="cs"/>
          <w:rtl/>
          <w:lang w:val="fr-FR" w:bidi="ar-QA"/>
        </w:rPr>
        <w:t>البالغين</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العمر</w:t>
      </w:r>
      <w:r w:rsidRPr="00B96925">
        <w:rPr>
          <w:rFonts w:eastAsia="Calibri"/>
          <w:rtl/>
          <w:lang w:val="fr-FR" w:bidi="ar-QA"/>
        </w:rPr>
        <w:t xml:space="preserve"> </w:t>
      </w:r>
      <w:r w:rsidRPr="00B96925">
        <w:rPr>
          <w:rFonts w:eastAsia="Calibri" w:hint="cs"/>
          <w:rtl/>
          <w:lang w:val="fr-FR" w:bidi="ar-QA"/>
        </w:rPr>
        <w:t>سنة</w:t>
      </w:r>
      <w:r w:rsidRPr="00B96925">
        <w:rPr>
          <w:rFonts w:eastAsia="Calibri"/>
          <w:rtl/>
          <w:lang w:val="fr-FR" w:bidi="ar-QA"/>
        </w:rPr>
        <w:t xml:space="preserve"> </w:t>
      </w:r>
      <w:r w:rsidRPr="00B96925">
        <w:rPr>
          <w:rFonts w:eastAsia="Calibri" w:hint="cs"/>
          <w:rtl/>
          <w:lang w:val="fr-FR" w:bidi="ar-QA"/>
        </w:rPr>
        <w:t>واحدة</w:t>
      </w:r>
      <w:r w:rsidRPr="00B96925">
        <w:rPr>
          <w:rFonts w:eastAsia="Calibri"/>
          <w:rtl/>
          <w:lang w:val="fr-FR" w:bidi="ar-QA"/>
        </w:rPr>
        <w:t xml:space="preserve"> </w:t>
      </w:r>
      <w:r w:rsidRPr="00B96925">
        <w:rPr>
          <w:rFonts w:eastAsia="Calibri" w:hint="cs"/>
          <w:rtl/>
          <w:lang w:val="fr-FR" w:bidi="ar-QA"/>
        </w:rPr>
        <w:t>ومحصنين</w:t>
      </w:r>
      <w:r w:rsidRPr="00B96925">
        <w:rPr>
          <w:rFonts w:eastAsia="Calibri"/>
          <w:rtl/>
          <w:lang w:val="fr-FR" w:bidi="ar-QA"/>
        </w:rPr>
        <w:t xml:space="preserve"> </w:t>
      </w:r>
      <w:r w:rsidRPr="00B96925">
        <w:rPr>
          <w:rFonts w:eastAsia="Calibri" w:hint="cs"/>
          <w:rtl/>
          <w:lang w:val="fr-FR" w:bidi="ar-QA"/>
        </w:rPr>
        <w:t>‏ضد</w:t>
      </w:r>
      <w:r w:rsidRPr="00B96925">
        <w:rPr>
          <w:rFonts w:eastAsia="Calibri"/>
          <w:rtl/>
          <w:lang w:val="fr-FR" w:bidi="ar-QA"/>
        </w:rPr>
        <w:t xml:space="preserve"> </w:t>
      </w:r>
      <w:r w:rsidRPr="00B96925">
        <w:rPr>
          <w:rFonts w:eastAsia="Calibri" w:hint="cs"/>
          <w:rtl/>
          <w:lang w:val="fr-FR" w:bidi="ar-QA"/>
        </w:rPr>
        <w:t>الحصبة</w:t>
      </w:r>
      <w:r>
        <w:rPr>
          <w:rFonts w:eastAsia="Calibri"/>
          <w:rtl/>
          <w:lang w:val="fr-FR" w:bidi="ar-QA"/>
        </w:rPr>
        <w:t xml:space="preserve"> </w:t>
      </w:r>
      <w:r w:rsidRPr="00B96925">
        <w:rPr>
          <w:rFonts w:eastAsia="Calibri"/>
          <w:rtl/>
          <w:lang w:val="fr-FR" w:bidi="ar-QA"/>
        </w:rPr>
        <w:t xml:space="preserve">100% </w:t>
      </w:r>
      <w:r w:rsidRPr="00B96925">
        <w:rPr>
          <w:rFonts w:eastAsia="Calibri" w:hint="cs"/>
          <w:rtl/>
          <w:lang w:val="fr-FR" w:bidi="ar-QA"/>
        </w:rPr>
        <w:t>عام</w:t>
      </w:r>
      <w:r w:rsidRPr="00B96925">
        <w:rPr>
          <w:rFonts w:eastAsia="Calibri"/>
          <w:rtl/>
          <w:lang w:val="fr-FR" w:bidi="ar-QA"/>
        </w:rPr>
        <w:t xml:space="preserve"> 2011.</w:t>
      </w:r>
    </w:p>
    <w:p w:rsidR="002B1C44" w:rsidRPr="00311906" w:rsidRDefault="002B1C44" w:rsidP="002B1C44">
      <w:pPr>
        <w:pStyle w:val="Bullet1GA"/>
        <w:numPr>
          <w:ilvl w:val="0"/>
          <w:numId w:val="0"/>
        </w:numPr>
        <w:bidi/>
        <w:ind w:left="2486" w:hanging="536"/>
        <w:rPr>
          <w:rFonts w:eastAsia="Calibri"/>
          <w:spacing w:val="-2"/>
          <w:lang w:val="fr-FR" w:bidi="ar-QA"/>
        </w:rPr>
      </w:pPr>
      <w:r w:rsidRPr="00311906">
        <w:rPr>
          <w:rFonts w:eastAsia="Calibri"/>
          <w:spacing w:val="-2"/>
          <w:rtl/>
          <w:lang w:val="fr-FR" w:bidi="ar-QA"/>
        </w:rPr>
        <w:t>-</w:t>
      </w:r>
      <w:r w:rsidRPr="00311906">
        <w:rPr>
          <w:rFonts w:eastAsia="Calibri"/>
          <w:spacing w:val="-2"/>
          <w:rtl/>
          <w:lang w:val="fr-FR" w:bidi="ar-QA"/>
        </w:rPr>
        <w:tab/>
      </w:r>
      <w:r w:rsidRPr="00311906">
        <w:rPr>
          <w:rFonts w:eastAsia="Calibri" w:hint="cs"/>
          <w:spacing w:val="-2"/>
          <w:rtl/>
          <w:lang w:val="fr-FR" w:bidi="ar-QA"/>
        </w:rPr>
        <w:t>انخفض</w:t>
      </w:r>
      <w:r w:rsidRPr="00311906">
        <w:rPr>
          <w:rFonts w:eastAsia="Calibri"/>
          <w:spacing w:val="-2"/>
          <w:rtl/>
          <w:lang w:val="fr-FR" w:bidi="ar-QA"/>
        </w:rPr>
        <w:t xml:space="preserve"> </w:t>
      </w:r>
      <w:r w:rsidRPr="00311906">
        <w:rPr>
          <w:rFonts w:eastAsia="Calibri" w:hint="cs"/>
          <w:spacing w:val="-2"/>
          <w:rtl/>
          <w:lang w:val="fr-FR" w:bidi="ar-QA"/>
        </w:rPr>
        <w:t>معدل</w:t>
      </w:r>
      <w:r w:rsidRPr="00311906">
        <w:rPr>
          <w:rFonts w:eastAsia="Calibri"/>
          <w:spacing w:val="-2"/>
          <w:rtl/>
          <w:lang w:val="fr-FR" w:bidi="ar-QA"/>
        </w:rPr>
        <w:t xml:space="preserve"> </w:t>
      </w:r>
      <w:r w:rsidRPr="00311906">
        <w:rPr>
          <w:rFonts w:eastAsia="Calibri" w:hint="cs"/>
          <w:spacing w:val="-2"/>
          <w:rtl/>
          <w:lang w:val="fr-FR" w:bidi="ar-QA"/>
        </w:rPr>
        <w:t>وفيات</w:t>
      </w:r>
      <w:r w:rsidRPr="00311906">
        <w:rPr>
          <w:rFonts w:eastAsia="Calibri"/>
          <w:spacing w:val="-2"/>
          <w:rtl/>
          <w:lang w:val="fr-FR" w:bidi="ar-QA"/>
        </w:rPr>
        <w:t xml:space="preserve"> </w:t>
      </w:r>
      <w:r w:rsidRPr="00311906">
        <w:rPr>
          <w:rFonts w:eastAsia="Calibri" w:hint="cs"/>
          <w:spacing w:val="-2"/>
          <w:rtl/>
          <w:lang w:val="fr-FR" w:bidi="ar-QA"/>
        </w:rPr>
        <w:t>الأمهات</w:t>
      </w:r>
      <w:r w:rsidRPr="00311906">
        <w:rPr>
          <w:rFonts w:eastAsia="Calibri"/>
          <w:spacing w:val="-2"/>
          <w:rtl/>
          <w:lang w:val="fr-FR" w:bidi="ar-QA"/>
        </w:rPr>
        <w:t xml:space="preserve"> </w:t>
      </w:r>
      <w:r w:rsidRPr="00311906">
        <w:rPr>
          <w:rFonts w:eastAsia="Calibri" w:hint="cs"/>
          <w:spacing w:val="-2"/>
          <w:rtl/>
          <w:lang w:val="fr-FR" w:bidi="ar-QA"/>
        </w:rPr>
        <w:t>القطريات</w:t>
      </w:r>
      <w:r w:rsidRPr="00311906">
        <w:rPr>
          <w:rFonts w:eastAsia="Calibri"/>
          <w:spacing w:val="-2"/>
          <w:rtl/>
          <w:lang w:val="fr-FR" w:bidi="ar-QA"/>
        </w:rPr>
        <w:t xml:space="preserve"> </w:t>
      </w:r>
      <w:r w:rsidRPr="00311906">
        <w:rPr>
          <w:rFonts w:eastAsia="Calibri" w:hint="cs"/>
          <w:spacing w:val="-2"/>
          <w:rtl/>
          <w:lang w:val="fr-FR" w:bidi="ar-QA"/>
        </w:rPr>
        <w:t>أثناء</w:t>
      </w:r>
      <w:r w:rsidRPr="00311906">
        <w:rPr>
          <w:rFonts w:eastAsia="Calibri"/>
          <w:spacing w:val="-2"/>
          <w:rtl/>
          <w:lang w:val="fr-FR" w:bidi="ar-QA"/>
        </w:rPr>
        <w:t xml:space="preserve"> </w:t>
      </w:r>
      <w:r w:rsidRPr="00311906">
        <w:rPr>
          <w:rFonts w:eastAsia="Calibri" w:hint="cs"/>
          <w:spacing w:val="-2"/>
          <w:rtl/>
          <w:lang w:val="fr-FR" w:bidi="ar-QA"/>
        </w:rPr>
        <w:t>الحمل</w:t>
      </w:r>
      <w:r w:rsidRPr="00311906">
        <w:rPr>
          <w:rFonts w:eastAsia="Calibri"/>
          <w:spacing w:val="-2"/>
          <w:rtl/>
          <w:lang w:val="fr-FR" w:bidi="ar-QA"/>
        </w:rPr>
        <w:t xml:space="preserve"> </w:t>
      </w:r>
      <w:r w:rsidRPr="00311906">
        <w:rPr>
          <w:rFonts w:eastAsia="Calibri" w:hint="cs"/>
          <w:spacing w:val="-2"/>
          <w:rtl/>
          <w:lang w:val="fr-FR" w:bidi="ar-QA"/>
        </w:rPr>
        <w:t>والولادة</w:t>
      </w:r>
      <w:r w:rsidRPr="00311906">
        <w:rPr>
          <w:rFonts w:eastAsia="Calibri"/>
          <w:spacing w:val="-2"/>
          <w:rtl/>
          <w:lang w:val="fr-FR" w:bidi="ar-QA"/>
        </w:rPr>
        <w:t xml:space="preserve"> </w:t>
      </w:r>
      <w:r w:rsidRPr="00311906">
        <w:rPr>
          <w:rFonts w:eastAsia="Calibri" w:hint="cs"/>
          <w:spacing w:val="-2"/>
          <w:rtl/>
          <w:lang w:val="fr-FR" w:bidi="ar-QA"/>
        </w:rPr>
        <w:t>من</w:t>
      </w:r>
      <w:r w:rsidRPr="00311906">
        <w:rPr>
          <w:rFonts w:eastAsia="Calibri"/>
          <w:spacing w:val="-2"/>
          <w:rtl/>
          <w:lang w:val="fr-FR" w:bidi="ar-QA"/>
        </w:rPr>
        <w:t xml:space="preserve"> (16) </w:t>
      </w:r>
      <w:r w:rsidRPr="00311906">
        <w:rPr>
          <w:rFonts w:eastAsia="Calibri" w:hint="cs"/>
          <w:spacing w:val="-2"/>
          <w:rtl/>
          <w:lang w:val="fr-FR" w:bidi="ar-QA"/>
        </w:rPr>
        <w:t>حالة</w:t>
      </w:r>
      <w:r w:rsidRPr="00311906">
        <w:rPr>
          <w:rFonts w:eastAsia="Calibri"/>
          <w:spacing w:val="-2"/>
          <w:rtl/>
          <w:lang w:val="fr-FR" w:bidi="ar-QA"/>
        </w:rPr>
        <w:t xml:space="preserve"> </w:t>
      </w:r>
      <w:r w:rsidRPr="00311906">
        <w:rPr>
          <w:rFonts w:eastAsia="Calibri" w:hint="cs"/>
          <w:spacing w:val="-2"/>
          <w:rtl/>
          <w:lang w:val="fr-FR" w:bidi="ar-QA"/>
        </w:rPr>
        <w:t>وفاة</w:t>
      </w:r>
      <w:r w:rsidRPr="00311906">
        <w:rPr>
          <w:rFonts w:eastAsia="Calibri"/>
          <w:spacing w:val="-2"/>
          <w:rtl/>
          <w:lang w:val="fr-FR" w:bidi="ar-QA"/>
        </w:rPr>
        <w:t xml:space="preserve"> </w:t>
      </w:r>
      <w:r w:rsidRPr="00311906">
        <w:rPr>
          <w:rFonts w:eastAsia="Calibri" w:hint="cs"/>
          <w:spacing w:val="-2"/>
          <w:rtl/>
          <w:lang w:val="fr-FR" w:bidi="ar-QA"/>
        </w:rPr>
        <w:t>عام</w:t>
      </w:r>
      <w:r w:rsidRPr="00311906">
        <w:rPr>
          <w:rFonts w:eastAsia="Calibri"/>
          <w:spacing w:val="-2"/>
          <w:rtl/>
          <w:lang w:val="fr-FR" w:bidi="ar-QA"/>
        </w:rPr>
        <w:t xml:space="preserve"> 2005 </w:t>
      </w:r>
      <w:r w:rsidRPr="00311906">
        <w:rPr>
          <w:rFonts w:eastAsia="Calibri" w:hint="cs"/>
          <w:spacing w:val="-2"/>
          <w:rtl/>
          <w:lang w:val="fr-FR" w:bidi="ar-QA"/>
        </w:rPr>
        <w:t>إلى</w:t>
      </w:r>
      <w:r w:rsidRPr="00311906">
        <w:rPr>
          <w:rFonts w:eastAsia="Calibri"/>
          <w:spacing w:val="-2"/>
          <w:rtl/>
          <w:lang w:val="fr-FR" w:bidi="ar-QA"/>
        </w:rPr>
        <w:t xml:space="preserve"> (صفر) </w:t>
      </w:r>
      <w:r w:rsidRPr="00311906">
        <w:rPr>
          <w:rFonts w:eastAsia="Calibri" w:hint="cs"/>
          <w:spacing w:val="-2"/>
          <w:rtl/>
          <w:lang w:val="fr-FR" w:bidi="ar-QA"/>
        </w:rPr>
        <w:t>حالة</w:t>
      </w:r>
      <w:r w:rsidRPr="00311906">
        <w:rPr>
          <w:rFonts w:eastAsia="Calibri"/>
          <w:spacing w:val="-2"/>
          <w:rtl/>
          <w:lang w:val="fr-FR" w:bidi="ar-QA"/>
        </w:rPr>
        <w:t xml:space="preserve"> </w:t>
      </w:r>
      <w:r w:rsidRPr="00311906">
        <w:rPr>
          <w:rFonts w:eastAsia="Calibri" w:hint="cs"/>
          <w:spacing w:val="-2"/>
          <w:rtl/>
          <w:lang w:val="fr-FR" w:bidi="ar-QA"/>
        </w:rPr>
        <w:t>وفاة</w:t>
      </w:r>
      <w:r w:rsidRPr="00311906">
        <w:rPr>
          <w:rFonts w:eastAsia="Calibri"/>
          <w:spacing w:val="-2"/>
          <w:rtl/>
          <w:lang w:val="fr-FR" w:bidi="ar-QA"/>
        </w:rPr>
        <w:t xml:space="preserve"> </w:t>
      </w:r>
      <w:r w:rsidRPr="00311906">
        <w:rPr>
          <w:rFonts w:eastAsia="Calibri" w:hint="cs"/>
          <w:spacing w:val="-2"/>
          <w:rtl/>
          <w:lang w:val="fr-FR" w:bidi="ar-QA"/>
        </w:rPr>
        <w:t>لكل</w:t>
      </w:r>
      <w:r w:rsidRPr="00311906">
        <w:rPr>
          <w:rFonts w:eastAsia="Calibri"/>
          <w:spacing w:val="-2"/>
          <w:rtl/>
          <w:lang w:val="fr-FR" w:bidi="ar-QA"/>
        </w:rPr>
        <w:t xml:space="preserve"> </w:t>
      </w:r>
      <w:r w:rsidRPr="00311906">
        <w:rPr>
          <w:rFonts w:eastAsia="Calibri" w:hint="cs"/>
          <w:spacing w:val="-2"/>
          <w:rtl/>
          <w:lang w:val="fr-FR" w:bidi="ar-QA"/>
        </w:rPr>
        <w:t>مائة</w:t>
      </w:r>
      <w:r w:rsidRPr="00311906">
        <w:rPr>
          <w:rFonts w:eastAsia="Calibri"/>
          <w:spacing w:val="-2"/>
          <w:rtl/>
          <w:lang w:val="fr-FR" w:bidi="ar-QA"/>
        </w:rPr>
        <w:t xml:space="preserve"> </w:t>
      </w:r>
      <w:r w:rsidRPr="00311906">
        <w:rPr>
          <w:rFonts w:eastAsia="Calibri" w:hint="cs"/>
          <w:spacing w:val="-2"/>
          <w:rtl/>
          <w:lang w:val="fr-FR" w:bidi="ar-QA"/>
        </w:rPr>
        <w:t>ألف</w:t>
      </w:r>
      <w:r w:rsidRPr="00311906">
        <w:rPr>
          <w:rFonts w:eastAsia="Calibri"/>
          <w:spacing w:val="-2"/>
          <w:rtl/>
          <w:lang w:val="fr-FR" w:bidi="ar-QA"/>
        </w:rPr>
        <w:t xml:space="preserve"> </w:t>
      </w:r>
      <w:r w:rsidRPr="00311906">
        <w:rPr>
          <w:rFonts w:eastAsia="Calibri" w:hint="cs"/>
          <w:spacing w:val="-2"/>
          <w:rtl/>
          <w:lang w:val="fr-FR" w:bidi="ar-QA"/>
        </w:rPr>
        <w:t>ولادة</w:t>
      </w:r>
      <w:r w:rsidRPr="00311906">
        <w:rPr>
          <w:rFonts w:eastAsia="Calibri"/>
          <w:spacing w:val="-2"/>
          <w:rtl/>
          <w:lang w:val="fr-FR" w:bidi="ar-QA"/>
        </w:rPr>
        <w:t xml:space="preserve"> </w:t>
      </w:r>
      <w:r w:rsidRPr="00311906">
        <w:rPr>
          <w:rFonts w:eastAsia="Calibri" w:hint="cs"/>
          <w:spacing w:val="-2"/>
          <w:rtl/>
          <w:lang w:val="fr-FR" w:bidi="ar-QA"/>
        </w:rPr>
        <w:t>حية</w:t>
      </w:r>
      <w:r w:rsidRPr="00311906">
        <w:rPr>
          <w:rFonts w:eastAsia="Calibri"/>
          <w:spacing w:val="-2"/>
          <w:rtl/>
          <w:lang w:val="fr-FR" w:bidi="ar-QA"/>
        </w:rPr>
        <w:t xml:space="preserve"> </w:t>
      </w:r>
      <w:r w:rsidRPr="00311906">
        <w:rPr>
          <w:rFonts w:eastAsia="Calibri" w:hint="cs"/>
          <w:spacing w:val="-2"/>
          <w:rtl/>
          <w:lang w:val="fr-FR" w:bidi="ar-QA"/>
        </w:rPr>
        <w:t>عام</w:t>
      </w:r>
      <w:r w:rsidRPr="00311906">
        <w:rPr>
          <w:rFonts w:eastAsia="Calibri"/>
          <w:spacing w:val="-2"/>
          <w:rtl/>
          <w:lang w:val="fr-FR" w:bidi="ar-QA"/>
        </w:rPr>
        <w:t xml:space="preserve"> 2011.</w:t>
      </w:r>
    </w:p>
    <w:p w:rsidR="002B1C44" w:rsidRPr="00B96925" w:rsidRDefault="002B1C44" w:rsidP="002B1C44">
      <w:pPr>
        <w:pStyle w:val="Bullet1GA"/>
        <w:numPr>
          <w:ilvl w:val="0"/>
          <w:numId w:val="0"/>
        </w:numPr>
        <w:bidi/>
        <w:ind w:left="2486" w:hanging="536"/>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انخفضت</w:t>
      </w:r>
      <w:r w:rsidRPr="00B96925">
        <w:rPr>
          <w:rFonts w:eastAsia="Calibri"/>
          <w:rtl/>
          <w:lang w:val="fr-FR" w:bidi="ar-QA"/>
        </w:rPr>
        <w:t xml:space="preserve"> </w:t>
      </w:r>
      <w:r w:rsidRPr="00B96925">
        <w:rPr>
          <w:rFonts w:eastAsia="Calibri" w:hint="cs"/>
          <w:rtl/>
          <w:lang w:val="fr-FR" w:bidi="ar-QA"/>
        </w:rPr>
        <w:t>معدلات</w:t>
      </w:r>
      <w:r w:rsidRPr="00B96925">
        <w:rPr>
          <w:rFonts w:eastAsia="Calibri"/>
          <w:rtl/>
          <w:lang w:val="fr-FR" w:bidi="ar-QA"/>
        </w:rPr>
        <w:t xml:space="preserve"> </w:t>
      </w:r>
      <w:r w:rsidRPr="00B96925">
        <w:rPr>
          <w:rFonts w:eastAsia="Calibri" w:hint="cs"/>
          <w:rtl/>
          <w:lang w:val="fr-FR" w:bidi="ar-QA"/>
        </w:rPr>
        <w:t>الخصوبة</w:t>
      </w:r>
      <w:r w:rsidRPr="00B96925">
        <w:rPr>
          <w:rFonts w:eastAsia="Calibri"/>
          <w:rtl/>
          <w:lang w:val="fr-FR" w:bidi="ar-QA"/>
        </w:rPr>
        <w:t xml:space="preserve"> </w:t>
      </w:r>
      <w:r w:rsidRPr="00B96925">
        <w:rPr>
          <w:rFonts w:eastAsia="Calibri" w:hint="cs"/>
          <w:rtl/>
          <w:lang w:val="fr-FR" w:bidi="ar-QA"/>
        </w:rPr>
        <w:t>الكلية</w:t>
      </w:r>
      <w:r w:rsidRPr="00B96925">
        <w:rPr>
          <w:rFonts w:eastAsia="Calibri"/>
          <w:rtl/>
          <w:lang w:val="fr-FR" w:bidi="ar-QA"/>
        </w:rPr>
        <w:t xml:space="preserve"> </w:t>
      </w:r>
      <w:r w:rsidRPr="00B96925">
        <w:rPr>
          <w:rFonts w:eastAsia="Calibri" w:hint="cs"/>
          <w:rtl/>
          <w:lang w:val="fr-FR" w:bidi="ar-QA"/>
        </w:rPr>
        <w:t>للنساء</w:t>
      </w:r>
      <w:r w:rsidRPr="00B96925">
        <w:rPr>
          <w:rFonts w:eastAsia="Calibri"/>
          <w:rtl/>
          <w:lang w:val="fr-FR" w:bidi="ar-QA"/>
        </w:rPr>
        <w:t xml:space="preserve"> </w:t>
      </w:r>
      <w:r w:rsidRPr="00B96925">
        <w:rPr>
          <w:rFonts w:eastAsia="Calibri" w:hint="cs"/>
          <w:rtl/>
          <w:lang w:val="fr-FR" w:bidi="ar-QA"/>
        </w:rPr>
        <w:t>القطريات</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w:t>
      </w:r>
      <w:r w:rsidRPr="00B96925">
        <w:rPr>
          <w:rFonts w:eastAsia="Calibri"/>
          <w:rtl/>
          <w:lang w:val="fr-FR" w:bidi="ar-QA"/>
        </w:rPr>
        <w:t>3.9</w:t>
      </w:r>
      <w:r w:rsidRPr="00B96925">
        <w:rPr>
          <w:rFonts w:eastAsia="Calibri" w:hint="cs"/>
          <w:rtl/>
          <w:lang w:val="fr-FR" w:bidi="ar-QA"/>
        </w:rPr>
        <w:t>)</w:t>
      </w:r>
      <w:r w:rsidRPr="00B96925">
        <w:rPr>
          <w:rFonts w:eastAsia="Calibri"/>
          <w:rtl/>
          <w:lang w:val="fr-FR" w:bidi="ar-QA"/>
        </w:rPr>
        <w:t xml:space="preserve"> </w:t>
      </w:r>
      <w:r w:rsidRPr="00B96925">
        <w:rPr>
          <w:rFonts w:eastAsia="Calibri" w:hint="cs"/>
          <w:rtl/>
          <w:lang w:val="fr-FR" w:bidi="ar-QA"/>
        </w:rPr>
        <w:t>عام</w:t>
      </w:r>
      <w:r w:rsidRPr="00B96925">
        <w:rPr>
          <w:rFonts w:eastAsia="Calibri"/>
          <w:rtl/>
          <w:lang w:val="fr-FR" w:bidi="ar-QA"/>
        </w:rPr>
        <w:t xml:space="preserve"> 2005 </w:t>
      </w:r>
      <w:r w:rsidRPr="00B96925">
        <w:rPr>
          <w:rFonts w:eastAsia="Calibri" w:hint="cs"/>
          <w:rtl/>
          <w:lang w:val="fr-FR" w:bidi="ar-QA"/>
        </w:rPr>
        <w:t>إلى</w:t>
      </w:r>
      <w:r w:rsidRPr="00B96925">
        <w:rPr>
          <w:rFonts w:eastAsia="Calibri"/>
          <w:rtl/>
          <w:lang w:val="fr-FR" w:bidi="ar-QA"/>
        </w:rPr>
        <w:t xml:space="preserve"> </w:t>
      </w:r>
      <w:r w:rsidRPr="00B96925">
        <w:rPr>
          <w:rFonts w:eastAsia="Calibri" w:hint="cs"/>
          <w:rtl/>
          <w:lang w:val="fr-FR" w:bidi="ar-QA"/>
        </w:rPr>
        <w:t>(</w:t>
      </w:r>
      <w:r w:rsidRPr="00B96925">
        <w:rPr>
          <w:rFonts w:eastAsia="Calibri"/>
          <w:rtl/>
          <w:lang w:val="fr-FR" w:bidi="ar-QA"/>
        </w:rPr>
        <w:t>3.4</w:t>
      </w:r>
      <w:r w:rsidRPr="00B96925">
        <w:rPr>
          <w:rFonts w:eastAsia="Calibri" w:hint="cs"/>
          <w:rtl/>
          <w:lang w:val="fr-FR" w:bidi="ar-QA"/>
        </w:rPr>
        <w:t>)</w:t>
      </w:r>
      <w:r w:rsidRPr="00B96925">
        <w:rPr>
          <w:rFonts w:eastAsia="Calibri"/>
          <w:rtl/>
          <w:lang w:val="fr-FR" w:bidi="ar-QA"/>
        </w:rPr>
        <w:t xml:space="preserve"> </w:t>
      </w:r>
      <w:r w:rsidRPr="00B96925">
        <w:rPr>
          <w:rFonts w:eastAsia="Calibri" w:hint="cs"/>
          <w:rtl/>
          <w:lang w:val="fr-FR" w:bidi="ar-QA"/>
        </w:rPr>
        <w:t>طفل</w:t>
      </w:r>
      <w:r w:rsidRPr="00B96925">
        <w:rPr>
          <w:rFonts w:eastAsia="Calibri"/>
          <w:rtl/>
          <w:lang w:val="fr-FR" w:bidi="ar-QA"/>
        </w:rPr>
        <w:t xml:space="preserve"> </w:t>
      </w:r>
      <w:r w:rsidRPr="00B96925">
        <w:rPr>
          <w:rFonts w:eastAsia="Calibri" w:hint="cs"/>
          <w:rtl/>
          <w:lang w:val="fr-FR" w:bidi="ar-QA"/>
        </w:rPr>
        <w:t>عام</w:t>
      </w:r>
      <w:r w:rsidRPr="00B96925">
        <w:rPr>
          <w:rFonts w:eastAsia="Calibri"/>
          <w:rtl/>
          <w:lang w:val="fr-FR" w:bidi="ar-QA"/>
        </w:rPr>
        <w:t xml:space="preserve"> 2011.</w:t>
      </w:r>
    </w:p>
    <w:p w:rsidR="002B1C44" w:rsidRPr="00B96925" w:rsidRDefault="002B1C44" w:rsidP="002B1C44">
      <w:pPr>
        <w:pStyle w:val="Bullet1GA"/>
        <w:numPr>
          <w:ilvl w:val="0"/>
          <w:numId w:val="0"/>
        </w:numPr>
        <w:bidi/>
        <w:ind w:left="2486" w:hanging="536"/>
        <w:rPr>
          <w:rFonts w:eastAsia="Calibri"/>
          <w:lang w:val="fr-FR" w:bidi="ar-QA"/>
        </w:rPr>
      </w:pPr>
      <w:r>
        <w:rPr>
          <w:rFonts w:eastAsia="Calibri" w:hint="cs"/>
          <w:rtl/>
          <w:lang w:val="fr-FR" w:bidi="ar-QA"/>
        </w:rPr>
        <w:lastRenderedPageBreak/>
        <w:t>-</w:t>
      </w:r>
      <w:r>
        <w:rPr>
          <w:rFonts w:eastAsia="Calibri" w:hint="cs"/>
          <w:rtl/>
          <w:lang w:val="fr-FR" w:bidi="ar-QA"/>
        </w:rPr>
        <w:tab/>
      </w:r>
      <w:r w:rsidRPr="00B96925">
        <w:rPr>
          <w:rFonts w:eastAsia="Calibri" w:hint="cs"/>
          <w:rtl/>
          <w:lang w:val="fr-FR" w:bidi="ar-QA"/>
        </w:rPr>
        <w:t>انخفض</w:t>
      </w:r>
      <w:r w:rsidRPr="00B96925">
        <w:rPr>
          <w:rFonts w:eastAsia="Calibri"/>
          <w:rtl/>
          <w:lang w:val="fr-FR" w:bidi="ar-QA"/>
        </w:rPr>
        <w:t xml:space="preserve"> </w:t>
      </w:r>
      <w:r w:rsidRPr="00B96925">
        <w:rPr>
          <w:rFonts w:eastAsia="Calibri" w:hint="cs"/>
          <w:rtl/>
          <w:lang w:val="fr-FR" w:bidi="ar-QA"/>
        </w:rPr>
        <w:t>معدل</w:t>
      </w:r>
      <w:r w:rsidRPr="00B96925">
        <w:rPr>
          <w:rFonts w:eastAsia="Calibri"/>
          <w:rtl/>
          <w:lang w:val="fr-FR" w:bidi="ar-QA"/>
        </w:rPr>
        <w:t xml:space="preserve"> </w:t>
      </w:r>
      <w:r w:rsidRPr="00B96925">
        <w:rPr>
          <w:rFonts w:eastAsia="Calibri" w:hint="cs"/>
          <w:rtl/>
          <w:lang w:val="fr-FR" w:bidi="ar-QA"/>
        </w:rPr>
        <w:t>الولادات</w:t>
      </w:r>
      <w:r w:rsidRPr="00B96925">
        <w:rPr>
          <w:rFonts w:eastAsia="Calibri"/>
          <w:rtl/>
          <w:lang w:val="fr-FR" w:bidi="ar-QA"/>
        </w:rPr>
        <w:t xml:space="preserve"> </w:t>
      </w:r>
      <w:r w:rsidRPr="00B96925">
        <w:rPr>
          <w:rFonts w:eastAsia="Calibri" w:hint="cs"/>
          <w:rtl/>
          <w:lang w:val="fr-FR" w:bidi="ar-QA"/>
        </w:rPr>
        <w:t>بين</w:t>
      </w:r>
      <w:r w:rsidRPr="00B96925">
        <w:rPr>
          <w:rFonts w:eastAsia="Calibri"/>
          <w:rtl/>
          <w:lang w:val="fr-FR" w:bidi="ar-QA"/>
        </w:rPr>
        <w:t xml:space="preserve"> </w:t>
      </w:r>
      <w:r w:rsidRPr="00B96925">
        <w:rPr>
          <w:rFonts w:eastAsia="Calibri" w:hint="cs"/>
          <w:rtl/>
          <w:lang w:val="fr-FR" w:bidi="ar-QA"/>
        </w:rPr>
        <w:t>القطريات</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الفئة</w:t>
      </w:r>
      <w:r w:rsidRPr="00B96925">
        <w:rPr>
          <w:rFonts w:eastAsia="Calibri"/>
          <w:rtl/>
          <w:lang w:val="fr-FR" w:bidi="ar-QA"/>
        </w:rPr>
        <w:t xml:space="preserve"> </w:t>
      </w:r>
      <w:r w:rsidRPr="00B96925">
        <w:rPr>
          <w:rFonts w:eastAsia="Calibri" w:hint="cs"/>
          <w:rtl/>
          <w:lang w:val="fr-FR" w:bidi="ar-QA"/>
        </w:rPr>
        <w:t>العمرية</w:t>
      </w:r>
      <w:r w:rsidRPr="00B96925">
        <w:rPr>
          <w:rFonts w:eastAsia="Calibri"/>
          <w:rtl/>
          <w:lang w:val="fr-FR" w:bidi="ar-QA"/>
        </w:rPr>
        <w:t xml:space="preserve"> (15-19)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(10.5)</w:t>
      </w:r>
      <w:r>
        <w:rPr>
          <w:rFonts w:eastAsia="Calibri" w:hint="cs"/>
          <w:rtl/>
          <w:lang w:val="fr-FR" w:bidi="ar-QA"/>
        </w:rPr>
        <w:t xml:space="preserve"> </w:t>
      </w:r>
      <w:r w:rsidRPr="00B96925">
        <w:rPr>
          <w:rFonts w:eastAsia="Calibri" w:hint="cs"/>
          <w:rtl/>
          <w:lang w:val="fr-FR" w:bidi="ar-QA"/>
        </w:rPr>
        <w:t>في الألف عام</w:t>
      </w:r>
      <w:r w:rsidRPr="00B96925">
        <w:rPr>
          <w:rFonts w:eastAsia="Calibri"/>
          <w:rtl/>
          <w:lang w:val="fr-FR" w:bidi="ar-QA"/>
        </w:rPr>
        <w:t xml:space="preserve"> 200</w:t>
      </w:r>
      <w:r w:rsidRPr="00B96925">
        <w:rPr>
          <w:rFonts w:eastAsia="Calibri" w:hint="cs"/>
          <w:rtl/>
          <w:lang w:val="fr-FR" w:bidi="ar-QA"/>
        </w:rPr>
        <w:t>5</w:t>
      </w:r>
      <w:r>
        <w:rPr>
          <w:rFonts w:eastAsia="Calibri"/>
          <w:rtl/>
          <w:lang w:val="fr-FR" w:bidi="ar-QA"/>
        </w:rPr>
        <w:t xml:space="preserve"> </w:t>
      </w:r>
      <w:r w:rsidRPr="00B96925">
        <w:rPr>
          <w:rFonts w:eastAsia="Calibri" w:hint="cs"/>
          <w:rtl/>
          <w:lang w:val="fr-FR" w:bidi="ar-QA"/>
        </w:rPr>
        <w:t>إلى</w:t>
      </w:r>
      <w:r w:rsidRPr="00B96925">
        <w:rPr>
          <w:rFonts w:eastAsia="Calibri"/>
          <w:rtl/>
          <w:lang w:val="fr-FR" w:bidi="ar-QA"/>
        </w:rPr>
        <w:t xml:space="preserve"> </w:t>
      </w:r>
      <w:r w:rsidRPr="00B96925">
        <w:rPr>
          <w:rFonts w:eastAsia="Calibri" w:hint="cs"/>
          <w:rtl/>
          <w:lang w:val="fr-FR" w:bidi="ar-QA"/>
        </w:rPr>
        <w:t>(</w:t>
      </w:r>
      <w:r w:rsidRPr="00B96925">
        <w:rPr>
          <w:rFonts w:eastAsia="Calibri"/>
          <w:rtl/>
          <w:lang w:val="fr-FR" w:bidi="ar-QA"/>
        </w:rPr>
        <w:t>8.3</w:t>
      </w:r>
      <w:r w:rsidRPr="00B96925">
        <w:rPr>
          <w:rFonts w:eastAsia="Calibri" w:hint="cs"/>
          <w:rtl/>
          <w:lang w:val="fr-FR" w:bidi="ar-QA"/>
        </w:rPr>
        <w:t>)</w:t>
      </w:r>
      <w:r>
        <w:rPr>
          <w:rFonts w:eastAsia="Calibri" w:hint="cs"/>
          <w:rtl/>
          <w:lang w:val="fr-FR" w:bidi="ar-QA"/>
        </w:rPr>
        <w:t xml:space="preserve"> </w:t>
      </w:r>
      <w:r w:rsidRPr="00B96925">
        <w:rPr>
          <w:rFonts w:eastAsia="Calibri" w:hint="cs"/>
          <w:rtl/>
          <w:lang w:val="fr-FR" w:bidi="ar-QA"/>
        </w:rPr>
        <w:t>عام</w:t>
      </w:r>
      <w:r w:rsidRPr="00B96925">
        <w:rPr>
          <w:rFonts w:eastAsia="Calibri"/>
          <w:rtl/>
          <w:lang w:val="fr-FR" w:bidi="ar-QA"/>
        </w:rPr>
        <w:t xml:space="preserve"> 2011.</w:t>
      </w:r>
    </w:p>
    <w:p w:rsidR="002B1C44" w:rsidRPr="00B96925" w:rsidRDefault="002B1C44" w:rsidP="002B1C44">
      <w:pPr>
        <w:pStyle w:val="Bullet1GA"/>
        <w:numPr>
          <w:ilvl w:val="0"/>
          <w:numId w:val="0"/>
        </w:numPr>
        <w:bidi/>
        <w:ind w:left="2486" w:hanging="536"/>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بلغت</w:t>
      </w:r>
      <w:r w:rsidRPr="00B96925">
        <w:rPr>
          <w:rFonts w:eastAsia="Calibri"/>
          <w:rtl/>
          <w:lang w:val="fr-FR" w:bidi="ar-QA"/>
        </w:rPr>
        <w:t xml:space="preserve"> </w:t>
      </w:r>
      <w:r w:rsidRPr="00B96925">
        <w:rPr>
          <w:rFonts w:eastAsia="Calibri" w:hint="cs"/>
          <w:rtl/>
          <w:lang w:val="fr-FR" w:bidi="ar-QA"/>
        </w:rPr>
        <w:t>نسبة</w:t>
      </w:r>
      <w:r w:rsidRPr="00B96925">
        <w:rPr>
          <w:rFonts w:eastAsia="Calibri"/>
          <w:rtl/>
          <w:lang w:val="fr-FR" w:bidi="ar-QA"/>
        </w:rPr>
        <w:t xml:space="preserve"> </w:t>
      </w:r>
      <w:r w:rsidRPr="00B96925">
        <w:rPr>
          <w:rFonts w:eastAsia="Calibri" w:hint="cs"/>
          <w:rtl/>
          <w:lang w:val="fr-FR" w:bidi="ar-QA"/>
        </w:rPr>
        <w:t>الولادات</w:t>
      </w:r>
      <w:r w:rsidRPr="00B96925">
        <w:rPr>
          <w:rFonts w:eastAsia="Calibri"/>
          <w:rtl/>
          <w:lang w:val="fr-FR" w:bidi="ar-QA"/>
        </w:rPr>
        <w:t xml:space="preserve"> </w:t>
      </w:r>
      <w:r w:rsidRPr="00B96925">
        <w:rPr>
          <w:rFonts w:eastAsia="Calibri" w:hint="cs"/>
          <w:rtl/>
          <w:lang w:val="fr-FR" w:bidi="ar-QA"/>
        </w:rPr>
        <w:t>التي</w:t>
      </w:r>
      <w:r w:rsidRPr="00B96925">
        <w:rPr>
          <w:rFonts w:eastAsia="Calibri"/>
          <w:rtl/>
          <w:lang w:val="fr-FR" w:bidi="ar-QA"/>
        </w:rPr>
        <w:t xml:space="preserve"> </w:t>
      </w:r>
      <w:r w:rsidRPr="00B96925">
        <w:rPr>
          <w:rFonts w:eastAsia="Calibri" w:hint="cs"/>
          <w:rtl/>
          <w:lang w:val="fr-FR" w:bidi="ar-QA"/>
        </w:rPr>
        <w:t>تجرى</w:t>
      </w:r>
      <w:r w:rsidRPr="00B96925">
        <w:rPr>
          <w:rFonts w:eastAsia="Calibri"/>
          <w:rtl/>
          <w:lang w:val="fr-FR" w:bidi="ar-QA"/>
        </w:rPr>
        <w:t xml:space="preserve"> </w:t>
      </w:r>
      <w:r w:rsidRPr="00B96925">
        <w:rPr>
          <w:rFonts w:eastAsia="Calibri" w:hint="cs"/>
          <w:rtl/>
          <w:lang w:val="fr-FR" w:bidi="ar-QA"/>
        </w:rPr>
        <w:t>تحت</w:t>
      </w:r>
      <w:r w:rsidRPr="00B96925">
        <w:rPr>
          <w:rFonts w:eastAsia="Calibri"/>
          <w:rtl/>
          <w:lang w:val="fr-FR" w:bidi="ar-QA"/>
        </w:rPr>
        <w:t xml:space="preserve"> </w:t>
      </w:r>
      <w:r w:rsidRPr="00B96925">
        <w:rPr>
          <w:rFonts w:eastAsia="Calibri" w:hint="cs"/>
          <w:rtl/>
          <w:lang w:val="fr-FR" w:bidi="ar-QA"/>
        </w:rPr>
        <w:t>إشراف</w:t>
      </w:r>
      <w:r w:rsidRPr="00B96925">
        <w:rPr>
          <w:rFonts w:eastAsia="Calibri"/>
          <w:rtl/>
          <w:lang w:val="fr-FR" w:bidi="ar-QA"/>
        </w:rPr>
        <w:t xml:space="preserve"> </w:t>
      </w:r>
      <w:proofErr w:type="spellStart"/>
      <w:r w:rsidRPr="00B96925">
        <w:rPr>
          <w:rFonts w:eastAsia="Calibri" w:hint="cs"/>
          <w:rtl/>
          <w:lang w:val="fr-FR" w:bidi="ar-QA"/>
        </w:rPr>
        <w:t>اختصاصيي</w:t>
      </w:r>
      <w:proofErr w:type="spellEnd"/>
      <w:r w:rsidRPr="00B96925">
        <w:rPr>
          <w:rFonts w:eastAsia="Calibri" w:hint="cs"/>
          <w:rtl/>
          <w:lang w:val="fr-FR" w:bidi="ar-QA"/>
        </w:rPr>
        <w:t xml:space="preserve"> الصحة</w:t>
      </w:r>
      <w:r>
        <w:rPr>
          <w:rFonts w:eastAsia="Calibri" w:hint="cs"/>
          <w:rtl/>
          <w:lang w:val="fr-FR" w:bidi="ar-QA"/>
        </w:rPr>
        <w:t xml:space="preserve"> </w:t>
      </w:r>
      <w:r w:rsidRPr="00B96925">
        <w:rPr>
          <w:rFonts w:eastAsia="Calibri" w:hint="cs"/>
          <w:rtl/>
          <w:lang w:val="fr-FR" w:bidi="ar-QA"/>
        </w:rPr>
        <w:t xml:space="preserve">ذوي المهارات </w:t>
      </w:r>
      <w:r w:rsidRPr="00B96925">
        <w:rPr>
          <w:rFonts w:eastAsia="Calibri"/>
          <w:rtl/>
          <w:lang w:val="fr-FR" w:bidi="ar-QA"/>
        </w:rPr>
        <w:t xml:space="preserve">100% </w:t>
      </w:r>
      <w:r w:rsidRPr="00B96925">
        <w:rPr>
          <w:rFonts w:eastAsia="Calibri" w:hint="cs"/>
          <w:rtl/>
          <w:lang w:val="fr-FR" w:bidi="ar-QA"/>
        </w:rPr>
        <w:t>عام</w:t>
      </w:r>
      <w:r w:rsidRPr="00B96925">
        <w:rPr>
          <w:rFonts w:eastAsia="Calibri"/>
          <w:rtl/>
          <w:lang w:val="fr-FR" w:bidi="ar-QA"/>
        </w:rPr>
        <w:t xml:space="preserve"> 2011.</w:t>
      </w:r>
    </w:p>
    <w:p w:rsidR="002B1C44" w:rsidRPr="00B96925" w:rsidRDefault="002B1C44" w:rsidP="002B1C44">
      <w:pPr>
        <w:pStyle w:val="Bullet1GA"/>
        <w:numPr>
          <w:ilvl w:val="0"/>
          <w:numId w:val="0"/>
        </w:numPr>
        <w:bidi/>
        <w:ind w:left="2486" w:hanging="536"/>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بلغت نسبة النساء الحوامل الل</w:t>
      </w:r>
      <w:r>
        <w:rPr>
          <w:rFonts w:eastAsia="Calibri" w:hint="cs"/>
          <w:rtl/>
          <w:lang w:val="fr-FR" w:bidi="ar-QA"/>
        </w:rPr>
        <w:t>ا</w:t>
      </w:r>
      <w:r w:rsidRPr="00B96925">
        <w:rPr>
          <w:rFonts w:eastAsia="Calibri" w:hint="cs"/>
          <w:rtl/>
          <w:lang w:val="fr-FR" w:bidi="ar-QA"/>
        </w:rPr>
        <w:t>تي قمن بزيارة واحدة في الأقل خلال فترة الحمل (100%) بين عامي 2000</w:t>
      </w:r>
      <w:r w:rsidRPr="00B96925">
        <w:rPr>
          <w:rFonts w:eastAsia="Calibri"/>
          <w:rtl/>
          <w:lang w:val="fr-FR" w:bidi="ar-QA"/>
        </w:rPr>
        <w:t>–</w:t>
      </w:r>
      <w:r w:rsidRPr="00B96925">
        <w:rPr>
          <w:rFonts w:eastAsia="Calibri" w:hint="cs"/>
          <w:rtl/>
          <w:lang w:val="fr-FR" w:bidi="ar-QA"/>
        </w:rPr>
        <w:t>2011.</w:t>
      </w:r>
    </w:p>
    <w:p w:rsidR="002B1C44" w:rsidRPr="00B96925" w:rsidRDefault="002B1C44" w:rsidP="002B1C44">
      <w:pPr>
        <w:pStyle w:val="Bullet1GA"/>
        <w:numPr>
          <w:ilvl w:val="0"/>
          <w:numId w:val="0"/>
        </w:numPr>
        <w:bidi/>
        <w:ind w:left="2486" w:hanging="536"/>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لم</w:t>
      </w:r>
      <w:r w:rsidRPr="00B96925">
        <w:rPr>
          <w:rFonts w:eastAsia="Calibri"/>
          <w:rtl/>
          <w:lang w:val="fr-FR" w:bidi="ar-QA"/>
        </w:rPr>
        <w:t xml:space="preserve"> </w:t>
      </w:r>
      <w:r w:rsidRPr="00B96925">
        <w:rPr>
          <w:rFonts w:eastAsia="Calibri" w:hint="cs"/>
          <w:rtl/>
          <w:lang w:val="fr-FR" w:bidi="ar-QA"/>
        </w:rPr>
        <w:t>تسجل</w:t>
      </w:r>
      <w:r w:rsidRPr="00B96925">
        <w:rPr>
          <w:rFonts w:eastAsia="Calibri"/>
          <w:rtl/>
          <w:lang w:val="fr-FR" w:bidi="ar-QA"/>
        </w:rPr>
        <w:t xml:space="preserve"> </w:t>
      </w:r>
      <w:r w:rsidRPr="00B96925">
        <w:rPr>
          <w:rFonts w:eastAsia="Calibri" w:hint="cs"/>
          <w:rtl/>
          <w:lang w:val="fr-FR" w:bidi="ar-QA"/>
        </w:rPr>
        <w:t>أية</w:t>
      </w:r>
      <w:r w:rsidRPr="00B96925">
        <w:rPr>
          <w:rFonts w:eastAsia="Calibri"/>
          <w:rtl/>
          <w:lang w:val="fr-FR" w:bidi="ar-QA"/>
        </w:rPr>
        <w:t xml:space="preserve"> </w:t>
      </w:r>
      <w:r w:rsidRPr="00B96925">
        <w:rPr>
          <w:rFonts w:eastAsia="Calibri" w:hint="cs"/>
          <w:rtl/>
          <w:lang w:val="fr-FR" w:bidi="ar-QA"/>
        </w:rPr>
        <w:t>حالة</w:t>
      </w:r>
      <w:r w:rsidRPr="00B96925">
        <w:rPr>
          <w:rFonts w:eastAsia="Calibri"/>
          <w:rtl/>
          <w:lang w:val="fr-FR" w:bidi="ar-QA"/>
        </w:rPr>
        <w:t xml:space="preserve"> </w:t>
      </w:r>
      <w:r w:rsidRPr="00B96925">
        <w:rPr>
          <w:rFonts w:eastAsia="Calibri" w:hint="cs"/>
          <w:rtl/>
          <w:lang w:val="fr-FR" w:bidi="ar-QA"/>
        </w:rPr>
        <w:t>إصابة</w:t>
      </w:r>
      <w:r w:rsidRPr="00B96925">
        <w:rPr>
          <w:rFonts w:eastAsia="Calibri"/>
          <w:rtl/>
          <w:lang w:val="fr-FR" w:bidi="ar-QA"/>
        </w:rPr>
        <w:t xml:space="preserve"> </w:t>
      </w:r>
      <w:r w:rsidRPr="00B96925">
        <w:rPr>
          <w:rFonts w:eastAsia="Calibri" w:hint="cs"/>
          <w:rtl/>
          <w:lang w:val="fr-FR" w:bidi="ar-QA"/>
        </w:rPr>
        <w:t>بفيروس</w:t>
      </w:r>
      <w:r w:rsidRPr="00B96925">
        <w:rPr>
          <w:rFonts w:eastAsia="Calibri"/>
          <w:rtl/>
          <w:lang w:val="fr-FR" w:bidi="ar-QA"/>
        </w:rPr>
        <w:t xml:space="preserve"> </w:t>
      </w:r>
      <w:r w:rsidRPr="00B96925">
        <w:rPr>
          <w:rFonts w:eastAsia="Calibri" w:hint="cs"/>
          <w:rtl/>
          <w:lang w:val="fr-FR" w:bidi="ar-QA"/>
        </w:rPr>
        <w:t>نقص</w:t>
      </w:r>
      <w:r w:rsidRPr="00B96925">
        <w:rPr>
          <w:rFonts w:eastAsia="Calibri"/>
          <w:rtl/>
          <w:lang w:val="fr-FR" w:bidi="ar-QA"/>
        </w:rPr>
        <w:t xml:space="preserve"> </w:t>
      </w:r>
      <w:r w:rsidRPr="00B96925">
        <w:rPr>
          <w:rFonts w:eastAsia="Calibri" w:hint="cs"/>
          <w:rtl/>
          <w:lang w:val="fr-FR" w:bidi="ar-QA"/>
        </w:rPr>
        <w:t>المناعة</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الفئة</w:t>
      </w:r>
      <w:r w:rsidRPr="00B96925">
        <w:rPr>
          <w:rFonts w:eastAsia="Calibri"/>
          <w:rtl/>
          <w:lang w:val="fr-FR" w:bidi="ar-QA"/>
        </w:rPr>
        <w:t xml:space="preserve"> </w:t>
      </w:r>
      <w:r w:rsidRPr="00B96925">
        <w:rPr>
          <w:rFonts w:eastAsia="Calibri" w:hint="cs"/>
          <w:rtl/>
          <w:lang w:val="fr-FR" w:bidi="ar-QA"/>
        </w:rPr>
        <w:t>العمرية</w:t>
      </w:r>
      <w:r w:rsidRPr="00B96925">
        <w:rPr>
          <w:rFonts w:eastAsia="Calibri"/>
          <w:rtl/>
          <w:lang w:val="fr-FR" w:bidi="ar-QA"/>
        </w:rPr>
        <w:t xml:space="preserve"> (15-24)</w:t>
      </w:r>
      <w:r>
        <w:rPr>
          <w:rFonts w:eastAsia="Calibri"/>
          <w:rtl/>
          <w:lang w:val="fr-FR" w:bidi="ar-QA"/>
        </w:rPr>
        <w:t xml:space="preserve"> </w:t>
      </w:r>
      <w:r w:rsidRPr="00B96925">
        <w:rPr>
          <w:rFonts w:eastAsia="Calibri" w:hint="cs"/>
          <w:rtl/>
          <w:lang w:val="fr-FR" w:bidi="ar-QA"/>
        </w:rPr>
        <w:t>عام</w:t>
      </w:r>
      <w:r>
        <w:rPr>
          <w:rFonts w:eastAsia="Calibri"/>
          <w:rtl/>
          <w:lang w:val="fr-FR" w:bidi="ar-QA"/>
        </w:rPr>
        <w:t xml:space="preserve"> </w:t>
      </w:r>
      <w:r w:rsidRPr="00B96925">
        <w:rPr>
          <w:rFonts w:eastAsia="Calibri"/>
          <w:rtl/>
          <w:lang w:val="fr-FR" w:bidi="ar-QA"/>
        </w:rPr>
        <w:t>2010</w:t>
      </w:r>
      <w:r w:rsidRPr="00B96925">
        <w:rPr>
          <w:rFonts w:eastAsia="Calibri" w:hint="cs"/>
          <w:rtl/>
          <w:lang w:val="fr-FR" w:bidi="ar-QA"/>
        </w:rPr>
        <w:t xml:space="preserve"> </w:t>
      </w:r>
    </w:p>
    <w:p w:rsidR="002B1C44" w:rsidRPr="00311906" w:rsidRDefault="002B1C44" w:rsidP="002B1C44">
      <w:pPr>
        <w:pStyle w:val="Bullet1GA"/>
        <w:numPr>
          <w:ilvl w:val="0"/>
          <w:numId w:val="0"/>
        </w:numPr>
        <w:bidi/>
        <w:ind w:left="2486" w:hanging="536"/>
        <w:rPr>
          <w:rFonts w:eastAsia="Calibri"/>
          <w:spacing w:val="-2"/>
          <w:lang w:val="fr-FR" w:bidi="ar-QA"/>
        </w:rPr>
      </w:pPr>
      <w:r w:rsidRPr="00311906">
        <w:rPr>
          <w:rFonts w:eastAsia="Calibri"/>
          <w:spacing w:val="-2"/>
          <w:rtl/>
          <w:lang w:val="fr-FR" w:bidi="ar-QA"/>
        </w:rPr>
        <w:t>-</w:t>
      </w:r>
      <w:r w:rsidRPr="00311906">
        <w:rPr>
          <w:rFonts w:eastAsia="Calibri"/>
          <w:spacing w:val="-2"/>
          <w:rtl/>
          <w:lang w:val="fr-FR" w:bidi="ar-QA"/>
        </w:rPr>
        <w:tab/>
      </w:r>
      <w:r w:rsidRPr="00311906">
        <w:rPr>
          <w:rFonts w:eastAsia="Calibri" w:hint="cs"/>
          <w:spacing w:val="-2"/>
          <w:rtl/>
          <w:lang w:val="fr-FR" w:bidi="ar-QA"/>
        </w:rPr>
        <w:t>انخفضت</w:t>
      </w:r>
      <w:r w:rsidRPr="00311906">
        <w:rPr>
          <w:rFonts w:eastAsia="Calibri"/>
          <w:spacing w:val="-2"/>
          <w:rtl/>
          <w:lang w:val="fr-FR" w:bidi="ar-QA"/>
        </w:rPr>
        <w:t xml:space="preserve"> </w:t>
      </w:r>
      <w:r w:rsidRPr="00311906">
        <w:rPr>
          <w:rFonts w:eastAsia="Calibri" w:hint="cs"/>
          <w:spacing w:val="-2"/>
          <w:rtl/>
          <w:lang w:val="fr-FR" w:bidi="ar-QA"/>
        </w:rPr>
        <w:t>معدلات</w:t>
      </w:r>
      <w:r w:rsidRPr="00311906">
        <w:rPr>
          <w:rFonts w:eastAsia="Calibri"/>
          <w:spacing w:val="-2"/>
          <w:rtl/>
          <w:lang w:val="fr-FR" w:bidi="ar-QA"/>
        </w:rPr>
        <w:t xml:space="preserve"> </w:t>
      </w:r>
      <w:r w:rsidRPr="00311906">
        <w:rPr>
          <w:rFonts w:eastAsia="Calibri" w:hint="cs"/>
          <w:spacing w:val="-2"/>
          <w:rtl/>
          <w:lang w:val="fr-FR" w:bidi="ar-QA"/>
        </w:rPr>
        <w:t>الإصابة</w:t>
      </w:r>
      <w:r w:rsidRPr="00311906">
        <w:rPr>
          <w:rFonts w:eastAsia="Calibri"/>
          <w:spacing w:val="-2"/>
          <w:rtl/>
          <w:lang w:val="fr-FR" w:bidi="ar-QA"/>
        </w:rPr>
        <w:t xml:space="preserve"> </w:t>
      </w:r>
      <w:r w:rsidRPr="00311906">
        <w:rPr>
          <w:rFonts w:eastAsia="Calibri" w:hint="cs"/>
          <w:spacing w:val="-2"/>
          <w:rtl/>
          <w:lang w:val="fr-FR" w:bidi="ar-QA"/>
        </w:rPr>
        <w:t>بمرض</w:t>
      </w:r>
      <w:r w:rsidRPr="00311906">
        <w:rPr>
          <w:rFonts w:eastAsia="Calibri"/>
          <w:spacing w:val="-2"/>
          <w:rtl/>
          <w:lang w:val="fr-FR" w:bidi="ar-QA"/>
        </w:rPr>
        <w:t xml:space="preserve"> </w:t>
      </w:r>
      <w:r w:rsidRPr="00311906">
        <w:rPr>
          <w:rFonts w:eastAsia="Calibri" w:hint="cs"/>
          <w:spacing w:val="-2"/>
          <w:rtl/>
          <w:lang w:val="fr-FR" w:bidi="ar-QA"/>
        </w:rPr>
        <w:t>الملاريا</w:t>
      </w:r>
      <w:r w:rsidRPr="00311906">
        <w:rPr>
          <w:rFonts w:eastAsia="Calibri"/>
          <w:spacing w:val="-2"/>
          <w:rtl/>
          <w:lang w:val="fr-FR" w:bidi="ar-QA"/>
        </w:rPr>
        <w:t xml:space="preserve"> </w:t>
      </w:r>
      <w:r w:rsidRPr="00311906">
        <w:rPr>
          <w:rFonts w:eastAsia="Calibri" w:hint="cs"/>
          <w:spacing w:val="-2"/>
          <w:rtl/>
          <w:lang w:val="fr-FR" w:bidi="ar-QA"/>
        </w:rPr>
        <w:t>إلى</w:t>
      </w:r>
      <w:r w:rsidRPr="00311906">
        <w:rPr>
          <w:rFonts w:eastAsia="Calibri"/>
          <w:spacing w:val="-2"/>
          <w:rtl/>
          <w:lang w:val="fr-FR" w:bidi="ar-QA"/>
        </w:rPr>
        <w:t xml:space="preserve"> </w:t>
      </w:r>
      <w:r w:rsidRPr="00311906">
        <w:rPr>
          <w:rFonts w:eastAsia="Calibri" w:hint="cs"/>
          <w:spacing w:val="-2"/>
          <w:rtl/>
          <w:lang w:val="fr-FR" w:bidi="ar-QA"/>
        </w:rPr>
        <w:t>أقل</w:t>
      </w:r>
      <w:r w:rsidRPr="00311906">
        <w:rPr>
          <w:rFonts w:eastAsia="Calibri"/>
          <w:spacing w:val="-2"/>
          <w:rtl/>
          <w:lang w:val="fr-FR" w:bidi="ar-QA"/>
        </w:rPr>
        <w:t xml:space="preserve"> </w:t>
      </w:r>
      <w:r w:rsidRPr="00311906">
        <w:rPr>
          <w:rFonts w:eastAsia="Calibri" w:hint="cs"/>
          <w:spacing w:val="-2"/>
          <w:rtl/>
          <w:lang w:val="fr-FR" w:bidi="ar-QA"/>
        </w:rPr>
        <w:t>من</w:t>
      </w:r>
      <w:r w:rsidRPr="00311906">
        <w:rPr>
          <w:rFonts w:eastAsia="Calibri"/>
          <w:spacing w:val="-2"/>
          <w:rtl/>
          <w:lang w:val="fr-FR" w:bidi="ar-QA"/>
        </w:rPr>
        <w:t xml:space="preserve"> (10) </w:t>
      </w:r>
      <w:r w:rsidRPr="00311906">
        <w:rPr>
          <w:rFonts w:eastAsia="Calibri" w:hint="cs"/>
          <w:spacing w:val="-2"/>
          <w:rtl/>
          <w:lang w:val="fr-FR" w:bidi="ar-QA"/>
        </w:rPr>
        <w:t>حالات</w:t>
      </w:r>
      <w:r w:rsidRPr="00311906">
        <w:rPr>
          <w:rFonts w:eastAsia="Calibri"/>
          <w:spacing w:val="-2"/>
          <w:rtl/>
          <w:lang w:val="fr-FR" w:bidi="ar-QA"/>
        </w:rPr>
        <w:t xml:space="preserve"> </w:t>
      </w:r>
      <w:r w:rsidRPr="00311906">
        <w:rPr>
          <w:rFonts w:eastAsia="Calibri" w:hint="cs"/>
          <w:spacing w:val="-2"/>
          <w:rtl/>
          <w:lang w:val="fr-FR" w:bidi="ar-QA"/>
        </w:rPr>
        <w:t>عام</w:t>
      </w:r>
      <w:r w:rsidRPr="00311906">
        <w:rPr>
          <w:rFonts w:eastAsia="Calibri"/>
          <w:spacing w:val="-2"/>
          <w:rtl/>
          <w:lang w:val="fr-FR" w:bidi="ar-QA"/>
        </w:rPr>
        <w:t xml:space="preserve"> 1995 </w:t>
      </w:r>
      <w:r w:rsidRPr="00311906">
        <w:rPr>
          <w:rFonts w:eastAsia="Calibri" w:hint="cs"/>
          <w:spacing w:val="-2"/>
          <w:rtl/>
          <w:lang w:val="fr-FR" w:bidi="ar-QA"/>
        </w:rPr>
        <w:t>وإلى</w:t>
      </w:r>
      <w:r w:rsidRPr="00311906">
        <w:rPr>
          <w:rFonts w:eastAsia="Calibri"/>
          <w:spacing w:val="-2"/>
          <w:rtl/>
          <w:lang w:val="fr-FR" w:bidi="ar-QA"/>
        </w:rPr>
        <w:t xml:space="preserve"> </w:t>
      </w:r>
      <w:r w:rsidRPr="00311906">
        <w:rPr>
          <w:rFonts w:eastAsia="Calibri" w:hint="cs"/>
          <w:spacing w:val="-2"/>
          <w:rtl/>
          <w:lang w:val="fr-FR" w:bidi="ar-QA"/>
        </w:rPr>
        <w:t>نحو</w:t>
      </w:r>
      <w:r w:rsidRPr="00311906">
        <w:rPr>
          <w:rFonts w:eastAsia="Calibri"/>
          <w:spacing w:val="-2"/>
          <w:rtl/>
          <w:lang w:val="fr-FR" w:bidi="ar-QA"/>
        </w:rPr>
        <w:t xml:space="preserve"> </w:t>
      </w:r>
      <w:r w:rsidRPr="00311906">
        <w:rPr>
          <w:rFonts w:eastAsia="Calibri" w:hint="cs"/>
          <w:spacing w:val="-2"/>
          <w:rtl/>
          <w:lang w:val="fr-FR" w:bidi="ar-QA"/>
        </w:rPr>
        <w:t>حالتين</w:t>
      </w:r>
      <w:r w:rsidRPr="00311906">
        <w:rPr>
          <w:rFonts w:eastAsia="Calibri"/>
          <w:spacing w:val="-2"/>
          <w:rtl/>
          <w:lang w:val="fr-FR" w:bidi="ar-QA"/>
        </w:rPr>
        <w:t xml:space="preserve"> </w:t>
      </w:r>
      <w:r w:rsidRPr="00311906">
        <w:rPr>
          <w:rFonts w:eastAsia="Calibri" w:hint="cs"/>
          <w:spacing w:val="-2"/>
          <w:rtl/>
          <w:lang w:val="fr-FR" w:bidi="ar-QA"/>
        </w:rPr>
        <w:t>لكل</w:t>
      </w:r>
      <w:r w:rsidRPr="00311906">
        <w:rPr>
          <w:rFonts w:eastAsia="Calibri"/>
          <w:spacing w:val="-2"/>
          <w:rtl/>
          <w:lang w:val="fr-FR" w:bidi="ar-QA"/>
        </w:rPr>
        <w:t xml:space="preserve"> 10.000 </w:t>
      </w:r>
      <w:r w:rsidRPr="00311906">
        <w:rPr>
          <w:rFonts w:eastAsia="Calibri" w:hint="cs"/>
          <w:spacing w:val="-2"/>
          <w:rtl/>
          <w:lang w:val="fr-FR" w:bidi="ar-QA"/>
        </w:rPr>
        <w:t>نسمة</w:t>
      </w:r>
      <w:r w:rsidRPr="00311906">
        <w:rPr>
          <w:rFonts w:eastAsia="Calibri"/>
          <w:spacing w:val="-2"/>
          <w:rtl/>
          <w:lang w:val="fr-FR" w:bidi="ar-QA"/>
        </w:rPr>
        <w:t xml:space="preserve"> </w:t>
      </w:r>
      <w:r w:rsidRPr="00311906">
        <w:rPr>
          <w:rFonts w:eastAsia="Calibri" w:hint="cs"/>
          <w:spacing w:val="-2"/>
          <w:rtl/>
          <w:lang w:val="fr-FR" w:bidi="ar-QA"/>
        </w:rPr>
        <w:t>عام</w:t>
      </w:r>
      <w:r w:rsidRPr="00311906">
        <w:rPr>
          <w:rFonts w:eastAsia="Calibri"/>
          <w:spacing w:val="-2"/>
          <w:rtl/>
          <w:lang w:val="fr-FR" w:bidi="ar-QA"/>
        </w:rPr>
        <w:t xml:space="preserve"> 2010.</w:t>
      </w:r>
    </w:p>
    <w:p w:rsidR="002B1C44" w:rsidRPr="00B96925" w:rsidRDefault="002B1C44" w:rsidP="002B1C44">
      <w:pPr>
        <w:pStyle w:val="Bullet1GA"/>
        <w:numPr>
          <w:ilvl w:val="0"/>
          <w:numId w:val="0"/>
        </w:numPr>
        <w:bidi/>
        <w:ind w:left="2486" w:hanging="536"/>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بلغت</w:t>
      </w:r>
      <w:r w:rsidRPr="00B96925">
        <w:rPr>
          <w:rFonts w:eastAsia="Calibri"/>
          <w:rtl/>
          <w:lang w:val="fr-FR" w:bidi="ar-QA"/>
        </w:rPr>
        <w:t xml:space="preserve"> </w:t>
      </w:r>
      <w:r w:rsidRPr="00B96925">
        <w:rPr>
          <w:rFonts w:eastAsia="Calibri" w:hint="cs"/>
          <w:rtl/>
          <w:lang w:val="fr-FR" w:bidi="ar-QA"/>
        </w:rPr>
        <w:t>نسبة</w:t>
      </w:r>
      <w:r w:rsidRPr="00B96925">
        <w:rPr>
          <w:rFonts w:eastAsia="Calibri"/>
          <w:rtl/>
          <w:lang w:val="fr-FR" w:bidi="ar-QA"/>
        </w:rPr>
        <w:t xml:space="preserve"> </w:t>
      </w:r>
      <w:r w:rsidRPr="00B96925">
        <w:rPr>
          <w:rFonts w:eastAsia="Calibri" w:hint="cs"/>
          <w:rtl/>
          <w:lang w:val="fr-FR" w:bidi="ar-QA"/>
        </w:rPr>
        <w:t>السكان</w:t>
      </w:r>
      <w:r w:rsidRPr="00B96925">
        <w:rPr>
          <w:rFonts w:eastAsia="Calibri"/>
          <w:rtl/>
          <w:lang w:val="fr-FR" w:bidi="ar-QA"/>
        </w:rPr>
        <w:t xml:space="preserve"> </w:t>
      </w:r>
      <w:r w:rsidRPr="00B96925">
        <w:rPr>
          <w:rFonts w:eastAsia="Calibri" w:hint="cs"/>
          <w:rtl/>
          <w:lang w:val="fr-FR" w:bidi="ar-QA"/>
        </w:rPr>
        <w:t>الذين</w:t>
      </w:r>
      <w:r w:rsidRPr="00B96925">
        <w:rPr>
          <w:rFonts w:eastAsia="Calibri"/>
          <w:rtl/>
          <w:lang w:val="fr-FR" w:bidi="ar-QA"/>
        </w:rPr>
        <w:t xml:space="preserve"> </w:t>
      </w:r>
      <w:r w:rsidRPr="00B96925">
        <w:rPr>
          <w:rFonts w:eastAsia="Calibri" w:hint="cs"/>
          <w:rtl/>
          <w:lang w:val="fr-FR" w:bidi="ar-QA"/>
        </w:rPr>
        <w:t>يستخدمون</w:t>
      </w:r>
      <w:r w:rsidRPr="00B96925">
        <w:rPr>
          <w:rFonts w:eastAsia="Calibri"/>
          <w:rtl/>
          <w:lang w:val="fr-FR" w:bidi="ar-QA"/>
        </w:rPr>
        <w:t xml:space="preserve"> </w:t>
      </w:r>
      <w:r w:rsidRPr="00B96925">
        <w:rPr>
          <w:rFonts w:eastAsia="Calibri" w:hint="cs"/>
          <w:rtl/>
          <w:lang w:val="fr-FR" w:bidi="ar-QA"/>
        </w:rPr>
        <w:t>مصادر</w:t>
      </w:r>
      <w:r w:rsidRPr="00B96925">
        <w:rPr>
          <w:rFonts w:eastAsia="Calibri"/>
          <w:rtl/>
          <w:lang w:val="fr-FR" w:bidi="ar-QA"/>
        </w:rPr>
        <w:t xml:space="preserve"> </w:t>
      </w:r>
      <w:r w:rsidRPr="00B96925">
        <w:rPr>
          <w:rFonts w:eastAsia="Calibri" w:hint="cs"/>
          <w:rtl/>
          <w:lang w:val="fr-FR" w:bidi="ar-QA"/>
        </w:rPr>
        <w:t>مياه</w:t>
      </w:r>
      <w:r w:rsidRPr="00B96925">
        <w:rPr>
          <w:rFonts w:eastAsia="Calibri"/>
          <w:rtl/>
          <w:lang w:val="fr-FR" w:bidi="ar-QA"/>
        </w:rPr>
        <w:t xml:space="preserve"> </w:t>
      </w:r>
      <w:r w:rsidRPr="00B96925">
        <w:rPr>
          <w:rFonts w:eastAsia="Calibri" w:hint="cs"/>
          <w:rtl/>
          <w:lang w:val="fr-FR" w:bidi="ar-QA"/>
        </w:rPr>
        <w:t>للشرب</w:t>
      </w:r>
      <w:r w:rsidRPr="00B96925">
        <w:rPr>
          <w:rFonts w:eastAsia="Calibri"/>
          <w:rtl/>
          <w:lang w:val="fr-FR" w:bidi="ar-QA"/>
        </w:rPr>
        <w:t xml:space="preserve"> </w:t>
      </w:r>
      <w:r w:rsidRPr="00B96925">
        <w:rPr>
          <w:rFonts w:eastAsia="Calibri" w:hint="cs"/>
          <w:rtl/>
          <w:lang w:val="fr-FR" w:bidi="ar-QA"/>
        </w:rPr>
        <w:t>‏محسنة</w:t>
      </w:r>
      <w:r w:rsidRPr="00B96925">
        <w:rPr>
          <w:rFonts w:eastAsia="Calibri"/>
          <w:rtl/>
          <w:lang w:val="fr-FR" w:bidi="ar-QA"/>
        </w:rPr>
        <w:t xml:space="preserve"> 100% </w:t>
      </w:r>
      <w:r w:rsidRPr="00B96925">
        <w:rPr>
          <w:rFonts w:eastAsia="Calibri" w:hint="cs"/>
          <w:rtl/>
          <w:lang w:val="fr-FR" w:bidi="ar-QA"/>
        </w:rPr>
        <w:t>عام</w:t>
      </w:r>
      <w:r w:rsidRPr="00B96925">
        <w:rPr>
          <w:rFonts w:eastAsia="Calibri"/>
          <w:rtl/>
          <w:lang w:val="fr-FR" w:bidi="ar-QA"/>
        </w:rPr>
        <w:t xml:space="preserve"> 2011.</w:t>
      </w:r>
    </w:p>
    <w:p w:rsidR="002B1C44" w:rsidRPr="00311906" w:rsidRDefault="002B1C44" w:rsidP="002B1C44">
      <w:pPr>
        <w:pStyle w:val="Bullet1GA"/>
        <w:numPr>
          <w:ilvl w:val="0"/>
          <w:numId w:val="0"/>
        </w:numPr>
        <w:bidi/>
        <w:ind w:left="2486" w:hanging="536"/>
        <w:rPr>
          <w:rFonts w:eastAsia="Calibri"/>
          <w:spacing w:val="-4"/>
          <w:lang w:val="fr-FR" w:bidi="ar-QA"/>
        </w:rPr>
      </w:pPr>
      <w:r w:rsidRPr="00311906">
        <w:rPr>
          <w:rFonts w:eastAsia="Calibri"/>
          <w:spacing w:val="-4"/>
          <w:rtl/>
          <w:lang w:val="fr-FR" w:bidi="ar-QA"/>
        </w:rPr>
        <w:t>-</w:t>
      </w:r>
      <w:r w:rsidRPr="00311906">
        <w:rPr>
          <w:rFonts w:eastAsia="Calibri"/>
          <w:spacing w:val="-4"/>
          <w:rtl/>
          <w:lang w:val="fr-FR" w:bidi="ar-QA"/>
        </w:rPr>
        <w:tab/>
      </w:r>
      <w:r w:rsidRPr="00311906">
        <w:rPr>
          <w:rFonts w:eastAsia="Calibri" w:hint="cs"/>
          <w:spacing w:val="-4"/>
          <w:rtl/>
          <w:lang w:val="fr-FR" w:bidi="ar-QA"/>
        </w:rPr>
        <w:t>بلغت</w:t>
      </w:r>
      <w:r w:rsidRPr="00311906">
        <w:rPr>
          <w:rFonts w:eastAsia="Calibri"/>
          <w:spacing w:val="-4"/>
          <w:rtl/>
          <w:lang w:val="fr-FR" w:bidi="ar-QA"/>
        </w:rPr>
        <w:t xml:space="preserve"> </w:t>
      </w:r>
      <w:r w:rsidRPr="00311906">
        <w:rPr>
          <w:rFonts w:eastAsia="Calibri" w:hint="cs"/>
          <w:spacing w:val="-4"/>
          <w:rtl/>
          <w:lang w:val="fr-FR" w:bidi="ar-QA"/>
        </w:rPr>
        <w:t>نسبة</w:t>
      </w:r>
      <w:r w:rsidRPr="00311906">
        <w:rPr>
          <w:rFonts w:eastAsia="Calibri"/>
          <w:spacing w:val="-4"/>
          <w:rtl/>
          <w:lang w:val="fr-FR" w:bidi="ar-QA"/>
        </w:rPr>
        <w:t xml:space="preserve"> </w:t>
      </w:r>
      <w:r w:rsidRPr="00311906">
        <w:rPr>
          <w:rFonts w:eastAsia="Calibri" w:hint="cs"/>
          <w:spacing w:val="-4"/>
          <w:rtl/>
          <w:lang w:val="fr-FR" w:bidi="ar-QA"/>
        </w:rPr>
        <w:t>السكان</w:t>
      </w:r>
      <w:r w:rsidRPr="00311906">
        <w:rPr>
          <w:rFonts w:eastAsia="Calibri"/>
          <w:spacing w:val="-4"/>
          <w:rtl/>
          <w:lang w:val="fr-FR" w:bidi="ar-QA"/>
        </w:rPr>
        <w:t xml:space="preserve"> </w:t>
      </w:r>
      <w:r w:rsidRPr="00311906">
        <w:rPr>
          <w:rFonts w:eastAsia="Calibri" w:hint="cs"/>
          <w:spacing w:val="-4"/>
          <w:rtl/>
          <w:lang w:val="fr-FR" w:bidi="ar-QA"/>
        </w:rPr>
        <w:t>الذين</w:t>
      </w:r>
      <w:r w:rsidRPr="00311906">
        <w:rPr>
          <w:rFonts w:eastAsia="Calibri"/>
          <w:spacing w:val="-4"/>
          <w:rtl/>
          <w:lang w:val="fr-FR" w:bidi="ar-QA"/>
        </w:rPr>
        <w:t xml:space="preserve"> </w:t>
      </w:r>
      <w:r w:rsidRPr="00311906">
        <w:rPr>
          <w:rFonts w:eastAsia="Calibri" w:hint="cs"/>
          <w:spacing w:val="-4"/>
          <w:rtl/>
          <w:lang w:val="fr-FR" w:bidi="ar-QA"/>
        </w:rPr>
        <w:t>يستخدمون</w:t>
      </w:r>
      <w:r w:rsidRPr="00311906">
        <w:rPr>
          <w:rFonts w:eastAsia="Calibri"/>
          <w:spacing w:val="-4"/>
          <w:rtl/>
          <w:lang w:val="fr-FR" w:bidi="ar-QA"/>
        </w:rPr>
        <w:t xml:space="preserve"> </w:t>
      </w:r>
      <w:r w:rsidRPr="00311906">
        <w:rPr>
          <w:rFonts w:eastAsia="Calibri" w:hint="cs"/>
          <w:spacing w:val="-4"/>
          <w:rtl/>
          <w:lang w:val="fr-FR" w:bidi="ar-QA"/>
        </w:rPr>
        <w:t>مرافق</w:t>
      </w:r>
      <w:r w:rsidRPr="00311906">
        <w:rPr>
          <w:rFonts w:eastAsia="Calibri"/>
          <w:spacing w:val="-4"/>
          <w:rtl/>
          <w:lang w:val="fr-FR" w:bidi="ar-QA"/>
        </w:rPr>
        <w:t xml:space="preserve"> </w:t>
      </w:r>
      <w:r w:rsidRPr="00311906">
        <w:rPr>
          <w:rFonts w:eastAsia="Calibri" w:hint="cs"/>
          <w:spacing w:val="-4"/>
          <w:rtl/>
          <w:lang w:val="fr-FR" w:bidi="ar-QA"/>
        </w:rPr>
        <w:t>صحية</w:t>
      </w:r>
      <w:r w:rsidRPr="00311906">
        <w:rPr>
          <w:rFonts w:eastAsia="Calibri"/>
          <w:spacing w:val="-4"/>
          <w:rtl/>
          <w:lang w:val="fr-FR" w:bidi="ar-QA"/>
        </w:rPr>
        <w:t xml:space="preserve"> </w:t>
      </w:r>
      <w:r w:rsidRPr="00311906">
        <w:rPr>
          <w:rFonts w:eastAsia="Calibri" w:hint="cs"/>
          <w:spacing w:val="-4"/>
          <w:rtl/>
          <w:lang w:val="fr-FR" w:bidi="ar-QA"/>
        </w:rPr>
        <w:t>محسنة</w:t>
      </w:r>
      <w:r w:rsidRPr="00311906">
        <w:rPr>
          <w:rFonts w:eastAsia="Calibri"/>
          <w:spacing w:val="-4"/>
          <w:rtl/>
          <w:lang w:val="fr-FR" w:bidi="ar-QA"/>
        </w:rPr>
        <w:t xml:space="preserve"> 100% </w:t>
      </w:r>
      <w:r w:rsidRPr="00311906">
        <w:rPr>
          <w:rFonts w:eastAsia="Calibri" w:hint="cs"/>
          <w:spacing w:val="-4"/>
          <w:rtl/>
          <w:lang w:val="fr-FR" w:bidi="ar-QA"/>
        </w:rPr>
        <w:t>عام</w:t>
      </w:r>
      <w:r w:rsidRPr="00311906">
        <w:rPr>
          <w:rFonts w:eastAsia="Calibri"/>
          <w:spacing w:val="-4"/>
          <w:rtl/>
          <w:lang w:val="fr-FR" w:bidi="ar-QA"/>
        </w:rPr>
        <w:t xml:space="preserve"> 2011.</w:t>
      </w:r>
    </w:p>
    <w:p w:rsidR="002B1C44" w:rsidRPr="00B96925" w:rsidRDefault="002B1C44" w:rsidP="002B1C44">
      <w:pPr>
        <w:pStyle w:val="Bullet1GA"/>
        <w:numPr>
          <w:ilvl w:val="0"/>
          <w:numId w:val="0"/>
        </w:numPr>
        <w:bidi/>
        <w:ind w:left="2486" w:hanging="536"/>
        <w:rPr>
          <w:rFonts w:eastAsia="Calibri"/>
          <w:lang w:val="fr-FR" w:bidi="ar-QA"/>
        </w:rPr>
      </w:pPr>
      <w:r w:rsidRPr="00311906">
        <w:rPr>
          <w:rFonts w:eastAsia="Calibri"/>
          <w:spacing w:val="-4"/>
          <w:rtl/>
          <w:lang w:val="fr-FR" w:bidi="ar-QA"/>
        </w:rPr>
        <w:t>-</w:t>
      </w:r>
      <w:r w:rsidRPr="00311906">
        <w:rPr>
          <w:rFonts w:eastAsia="Calibri"/>
          <w:spacing w:val="-4"/>
          <w:rtl/>
          <w:lang w:val="fr-FR" w:bidi="ar-QA"/>
        </w:rPr>
        <w:tab/>
      </w:r>
      <w:r w:rsidRPr="00311906">
        <w:rPr>
          <w:rFonts w:eastAsia="Calibri" w:hint="cs"/>
          <w:spacing w:val="-4"/>
          <w:rtl/>
          <w:lang w:val="fr-FR" w:bidi="ar-QA"/>
        </w:rPr>
        <w:t>بلغ</w:t>
      </w:r>
      <w:r w:rsidRPr="00311906">
        <w:rPr>
          <w:rFonts w:eastAsia="Calibri"/>
          <w:spacing w:val="-4"/>
          <w:rtl/>
          <w:lang w:val="fr-FR" w:bidi="ar-QA"/>
        </w:rPr>
        <w:t xml:space="preserve"> </w:t>
      </w:r>
      <w:r w:rsidRPr="00311906">
        <w:rPr>
          <w:rFonts w:eastAsia="Calibri" w:hint="cs"/>
          <w:spacing w:val="-4"/>
          <w:rtl/>
          <w:lang w:val="fr-FR" w:bidi="ar-QA"/>
        </w:rPr>
        <w:t>إجمالي</w:t>
      </w:r>
      <w:r w:rsidRPr="00311906">
        <w:rPr>
          <w:rFonts w:eastAsia="Calibri"/>
          <w:spacing w:val="-4"/>
          <w:rtl/>
          <w:lang w:val="fr-FR" w:bidi="ar-QA"/>
        </w:rPr>
        <w:t xml:space="preserve"> </w:t>
      </w:r>
      <w:r w:rsidRPr="00311906">
        <w:rPr>
          <w:rFonts w:eastAsia="Calibri" w:hint="cs"/>
          <w:spacing w:val="-4"/>
          <w:rtl/>
          <w:lang w:val="fr-FR" w:bidi="ar-QA"/>
        </w:rPr>
        <w:t>المساعدات</w:t>
      </w:r>
      <w:r w:rsidRPr="00311906">
        <w:rPr>
          <w:rFonts w:eastAsia="Calibri"/>
          <w:spacing w:val="-4"/>
          <w:rtl/>
          <w:lang w:val="fr-FR" w:bidi="ar-QA"/>
        </w:rPr>
        <w:t xml:space="preserve"> </w:t>
      </w:r>
      <w:r w:rsidRPr="00311906">
        <w:rPr>
          <w:rFonts w:eastAsia="Calibri" w:hint="cs"/>
          <w:spacing w:val="-4"/>
          <w:rtl/>
          <w:lang w:val="fr-FR" w:bidi="ar-QA"/>
        </w:rPr>
        <w:t>والمعونات</w:t>
      </w:r>
      <w:r w:rsidRPr="00311906">
        <w:rPr>
          <w:rFonts w:eastAsia="Calibri"/>
          <w:spacing w:val="-4"/>
          <w:rtl/>
          <w:lang w:val="fr-FR" w:bidi="ar-QA"/>
        </w:rPr>
        <w:t xml:space="preserve"> </w:t>
      </w:r>
      <w:r w:rsidRPr="00311906">
        <w:rPr>
          <w:rFonts w:eastAsia="Calibri" w:hint="cs"/>
          <w:spacing w:val="-4"/>
          <w:rtl/>
          <w:lang w:val="fr-FR" w:bidi="ar-QA"/>
        </w:rPr>
        <w:t>الإنمائية</w:t>
      </w:r>
      <w:r w:rsidRPr="00311906">
        <w:rPr>
          <w:rFonts w:eastAsia="Calibri"/>
          <w:spacing w:val="-4"/>
          <w:rtl/>
          <w:lang w:val="fr-FR" w:bidi="ar-QA"/>
        </w:rPr>
        <w:t xml:space="preserve"> </w:t>
      </w:r>
      <w:r w:rsidRPr="00311906">
        <w:rPr>
          <w:rFonts w:eastAsia="Calibri" w:hint="cs"/>
          <w:spacing w:val="-4"/>
          <w:rtl/>
          <w:lang w:val="fr-FR" w:bidi="ar-QA"/>
        </w:rPr>
        <w:t>المقدمة</w:t>
      </w:r>
      <w:r w:rsidRPr="00311906">
        <w:rPr>
          <w:rFonts w:eastAsia="Calibri"/>
          <w:spacing w:val="-4"/>
          <w:rtl/>
          <w:lang w:val="fr-FR" w:bidi="ar-QA"/>
        </w:rPr>
        <w:t xml:space="preserve"> </w:t>
      </w:r>
      <w:r w:rsidRPr="00311906">
        <w:rPr>
          <w:rFonts w:eastAsia="Calibri" w:hint="cs"/>
          <w:spacing w:val="-4"/>
          <w:rtl/>
          <w:lang w:val="fr-FR" w:bidi="ar-QA"/>
        </w:rPr>
        <w:t>خلال</w:t>
      </w:r>
      <w:r w:rsidRPr="00311906">
        <w:rPr>
          <w:rFonts w:eastAsia="Calibri"/>
          <w:spacing w:val="-4"/>
          <w:rtl/>
          <w:lang w:val="fr-FR" w:bidi="ar-QA"/>
        </w:rPr>
        <w:t xml:space="preserve"> </w:t>
      </w:r>
      <w:r w:rsidRPr="00311906">
        <w:rPr>
          <w:rFonts w:eastAsia="Calibri" w:hint="cs"/>
          <w:spacing w:val="-4"/>
          <w:rtl/>
          <w:lang w:val="fr-FR" w:bidi="ar-QA"/>
        </w:rPr>
        <w:t>الفترة</w:t>
      </w:r>
      <w:r w:rsidRPr="00311906">
        <w:rPr>
          <w:rFonts w:eastAsia="Calibri"/>
          <w:spacing w:val="-4"/>
          <w:rtl/>
          <w:lang w:val="fr-FR" w:bidi="ar-QA"/>
        </w:rPr>
        <w:t xml:space="preserve"> (2005-2011) </w:t>
      </w:r>
      <w:r w:rsidRPr="00B96925">
        <w:rPr>
          <w:rFonts w:eastAsia="Calibri" w:hint="cs"/>
          <w:rtl/>
          <w:lang w:val="fr-FR" w:bidi="ar-QA"/>
        </w:rPr>
        <w:t>نحو اكثر (</w:t>
      </w:r>
      <w:r w:rsidRPr="00B96925">
        <w:rPr>
          <w:rFonts w:eastAsia="Calibri"/>
          <w:rtl/>
          <w:lang w:val="fr-FR" w:bidi="ar-QA"/>
        </w:rPr>
        <w:t>2.5</w:t>
      </w:r>
      <w:r w:rsidRPr="00B96925">
        <w:rPr>
          <w:rFonts w:eastAsia="Calibri" w:hint="cs"/>
          <w:rtl/>
          <w:lang w:val="fr-FR" w:bidi="ar-QA"/>
        </w:rPr>
        <w:t>) مليار</w:t>
      </w:r>
      <w:r w:rsidRPr="00B96925">
        <w:rPr>
          <w:rFonts w:eastAsia="Calibri"/>
          <w:rtl/>
          <w:lang w:val="fr-FR" w:bidi="ar-QA"/>
        </w:rPr>
        <w:t xml:space="preserve"> </w:t>
      </w:r>
      <w:r w:rsidRPr="00B96925">
        <w:rPr>
          <w:rFonts w:eastAsia="Calibri" w:hint="cs"/>
          <w:rtl/>
          <w:lang w:val="fr-FR" w:bidi="ar-QA"/>
        </w:rPr>
        <w:t>دولار</w:t>
      </w:r>
      <w:r w:rsidRPr="00B96925">
        <w:rPr>
          <w:rFonts w:eastAsia="Calibri"/>
          <w:rtl/>
          <w:lang w:val="fr-FR" w:bidi="ar-QA"/>
        </w:rPr>
        <w:t xml:space="preserve"> </w:t>
      </w:r>
      <w:r w:rsidRPr="00B96925">
        <w:rPr>
          <w:rFonts w:eastAsia="Calibri" w:hint="cs"/>
          <w:rtl/>
          <w:lang w:val="fr-FR" w:bidi="ar-QA"/>
        </w:rPr>
        <w:t>أمريكي،</w:t>
      </w:r>
      <w:r w:rsidRPr="00B96925">
        <w:rPr>
          <w:rFonts w:eastAsia="Calibri"/>
          <w:rtl/>
          <w:lang w:val="fr-FR" w:bidi="ar-QA"/>
        </w:rPr>
        <w:t xml:space="preserve"> </w:t>
      </w:r>
      <w:r w:rsidRPr="00B96925">
        <w:rPr>
          <w:rFonts w:eastAsia="Calibri" w:hint="cs"/>
          <w:rtl/>
          <w:lang w:val="fr-FR" w:bidi="ar-QA"/>
        </w:rPr>
        <w:t>وبمتوسط</w:t>
      </w:r>
      <w:r w:rsidRPr="00B96925">
        <w:rPr>
          <w:rFonts w:eastAsia="Calibri"/>
          <w:rtl/>
          <w:lang w:val="fr-FR" w:bidi="ar-QA"/>
        </w:rPr>
        <w:t xml:space="preserve"> </w:t>
      </w:r>
      <w:r w:rsidRPr="00B96925">
        <w:rPr>
          <w:rFonts w:eastAsia="Calibri" w:hint="cs"/>
          <w:rtl/>
          <w:lang w:val="fr-FR" w:bidi="ar-QA"/>
        </w:rPr>
        <w:t>سنوي</w:t>
      </w:r>
      <w:r w:rsidRPr="00B96925">
        <w:rPr>
          <w:rFonts w:eastAsia="Calibri"/>
          <w:rtl/>
          <w:lang w:val="fr-FR" w:bidi="ar-QA"/>
        </w:rPr>
        <w:t xml:space="preserve"> </w:t>
      </w:r>
      <w:r w:rsidRPr="00B96925">
        <w:rPr>
          <w:rFonts w:eastAsia="Calibri" w:hint="cs"/>
          <w:rtl/>
          <w:lang w:val="fr-FR" w:bidi="ar-QA"/>
        </w:rPr>
        <w:t>قدره</w:t>
      </w:r>
      <w:r w:rsidRPr="00B96925">
        <w:rPr>
          <w:rFonts w:eastAsia="Calibri"/>
          <w:rtl/>
          <w:lang w:val="fr-FR" w:bidi="ar-QA"/>
        </w:rPr>
        <w:t xml:space="preserve"> (364) </w:t>
      </w:r>
      <w:r w:rsidRPr="00B96925">
        <w:rPr>
          <w:rFonts w:eastAsia="Calibri" w:hint="cs"/>
          <w:rtl/>
          <w:lang w:val="fr-FR" w:bidi="ar-QA"/>
        </w:rPr>
        <w:t>مليون</w:t>
      </w:r>
      <w:r w:rsidRPr="00B96925">
        <w:rPr>
          <w:rFonts w:eastAsia="Calibri"/>
          <w:rtl/>
          <w:lang w:val="fr-FR" w:bidi="ar-QA"/>
        </w:rPr>
        <w:t xml:space="preserve"> </w:t>
      </w:r>
      <w:r w:rsidRPr="00B96925">
        <w:rPr>
          <w:rFonts w:eastAsia="Calibri" w:hint="cs"/>
          <w:rtl/>
          <w:lang w:val="fr-FR" w:bidi="ar-QA"/>
        </w:rPr>
        <w:t>دولار وشكلت</w:t>
      </w:r>
      <w:r w:rsidRPr="00B96925">
        <w:rPr>
          <w:rFonts w:eastAsia="Calibri"/>
          <w:rtl/>
          <w:lang w:val="fr-FR" w:bidi="ar-QA"/>
        </w:rPr>
        <w:t xml:space="preserve"> </w:t>
      </w:r>
      <w:r w:rsidRPr="00B96925">
        <w:rPr>
          <w:rFonts w:eastAsia="Calibri" w:hint="cs"/>
          <w:rtl/>
          <w:lang w:val="fr-FR" w:bidi="ar-QA"/>
        </w:rPr>
        <w:t>هذه</w:t>
      </w:r>
      <w:r w:rsidRPr="00B96925">
        <w:rPr>
          <w:rFonts w:eastAsia="Calibri"/>
          <w:rtl/>
          <w:lang w:val="fr-FR" w:bidi="ar-QA"/>
        </w:rPr>
        <w:t xml:space="preserve"> </w:t>
      </w:r>
      <w:r w:rsidRPr="00B96925">
        <w:rPr>
          <w:rFonts w:eastAsia="Calibri" w:hint="cs"/>
          <w:rtl/>
          <w:lang w:val="fr-FR" w:bidi="ar-QA"/>
        </w:rPr>
        <w:t>المساعدات</w:t>
      </w:r>
      <w:r w:rsidRPr="00B96925">
        <w:rPr>
          <w:rFonts w:eastAsia="Calibri"/>
          <w:rtl/>
          <w:lang w:val="fr-FR" w:bidi="ar-QA"/>
        </w:rPr>
        <w:t xml:space="preserve"> </w:t>
      </w:r>
      <w:r w:rsidRPr="00B96925">
        <w:rPr>
          <w:rFonts w:eastAsia="Calibri" w:hint="cs"/>
          <w:rtl/>
          <w:lang w:val="fr-FR" w:bidi="ar-QA"/>
        </w:rPr>
        <w:t>والمعونات</w:t>
      </w:r>
      <w:r w:rsidRPr="00B96925">
        <w:rPr>
          <w:rFonts w:eastAsia="Calibri"/>
          <w:rtl/>
          <w:lang w:val="fr-FR" w:bidi="ar-QA"/>
        </w:rPr>
        <w:t xml:space="preserve"> </w:t>
      </w:r>
      <w:r w:rsidRPr="00B96925">
        <w:rPr>
          <w:rFonts w:eastAsia="Calibri" w:hint="cs"/>
          <w:rtl/>
          <w:lang w:val="fr-FR" w:bidi="ar-QA"/>
        </w:rPr>
        <w:t>ما</w:t>
      </w:r>
      <w:r w:rsidRPr="00B96925">
        <w:rPr>
          <w:rFonts w:eastAsia="Calibri"/>
          <w:rtl/>
          <w:lang w:val="fr-FR" w:bidi="ar-QA"/>
        </w:rPr>
        <w:t xml:space="preserve"> </w:t>
      </w:r>
      <w:r w:rsidRPr="00B96925">
        <w:rPr>
          <w:rFonts w:eastAsia="Calibri" w:hint="cs"/>
          <w:rtl/>
          <w:lang w:val="fr-FR" w:bidi="ar-QA"/>
        </w:rPr>
        <w:t xml:space="preserve">نسبته </w:t>
      </w:r>
      <w:r w:rsidRPr="00B96925">
        <w:rPr>
          <w:rFonts w:eastAsia="Calibri"/>
          <w:rtl/>
          <w:lang w:val="fr-FR" w:bidi="ar-QA"/>
        </w:rPr>
        <w:t>(0.54%)</w:t>
      </w:r>
      <w:r w:rsidRPr="00B96925">
        <w:rPr>
          <w:rFonts w:eastAsia="Calibri" w:hint="cs"/>
          <w:rtl/>
          <w:lang w:val="fr-FR" w:bidi="ar-QA"/>
        </w:rPr>
        <w:t xml:space="preserve"> من</w:t>
      </w:r>
      <w:r w:rsidRPr="00B96925">
        <w:rPr>
          <w:rFonts w:eastAsia="Calibri"/>
          <w:rtl/>
          <w:lang w:val="fr-FR" w:bidi="ar-QA"/>
        </w:rPr>
        <w:t xml:space="preserve"> </w:t>
      </w:r>
      <w:r w:rsidRPr="00B96925">
        <w:rPr>
          <w:rFonts w:eastAsia="Calibri" w:hint="cs"/>
          <w:rtl/>
          <w:lang w:val="fr-FR" w:bidi="ar-QA"/>
        </w:rPr>
        <w:t>الناتج</w:t>
      </w:r>
      <w:r w:rsidRPr="00B96925">
        <w:rPr>
          <w:rFonts w:eastAsia="Calibri"/>
          <w:rtl/>
          <w:lang w:val="fr-FR" w:bidi="ar-QA"/>
        </w:rPr>
        <w:t xml:space="preserve"> </w:t>
      </w:r>
      <w:r w:rsidRPr="00B96925">
        <w:rPr>
          <w:rFonts w:eastAsia="Calibri" w:hint="cs"/>
          <w:rtl/>
          <w:lang w:val="fr-FR" w:bidi="ar-QA"/>
        </w:rPr>
        <w:t>المحلي</w:t>
      </w:r>
      <w:r w:rsidRPr="00B96925">
        <w:rPr>
          <w:rFonts w:eastAsia="Calibri"/>
          <w:rtl/>
          <w:lang w:val="fr-FR" w:bidi="ar-QA"/>
        </w:rPr>
        <w:t xml:space="preserve"> </w:t>
      </w:r>
      <w:r w:rsidRPr="00B96925">
        <w:rPr>
          <w:rFonts w:eastAsia="Calibri" w:hint="cs"/>
          <w:rtl/>
          <w:lang w:val="fr-FR" w:bidi="ar-QA"/>
        </w:rPr>
        <w:t>الإجمالي</w:t>
      </w:r>
      <w:r w:rsidRPr="00B96925">
        <w:rPr>
          <w:rFonts w:eastAsia="Calibri"/>
          <w:rtl/>
          <w:lang w:val="fr-FR" w:bidi="ar-QA"/>
        </w:rPr>
        <w:t xml:space="preserve"> </w:t>
      </w:r>
      <w:r w:rsidRPr="00B96925">
        <w:rPr>
          <w:rFonts w:eastAsia="Calibri" w:hint="cs"/>
          <w:rtl/>
          <w:lang w:val="fr-FR" w:bidi="ar-QA"/>
        </w:rPr>
        <w:t>للدولة</w:t>
      </w:r>
      <w:r>
        <w:rPr>
          <w:rFonts w:eastAsia="Calibri"/>
          <w:rtl/>
          <w:lang w:val="fr-FR" w:bidi="ar-QA"/>
        </w:rPr>
        <w:t xml:space="preserve"> </w:t>
      </w:r>
      <w:r w:rsidRPr="00B96925">
        <w:rPr>
          <w:rFonts w:eastAsia="Calibri" w:hint="cs"/>
          <w:rtl/>
          <w:lang w:val="fr-FR" w:bidi="ar-QA"/>
        </w:rPr>
        <w:t>وذلك</w:t>
      </w:r>
      <w:r w:rsidRPr="00B96925">
        <w:rPr>
          <w:rFonts w:eastAsia="Calibri"/>
          <w:rtl/>
          <w:lang w:val="fr-FR" w:bidi="ar-QA"/>
        </w:rPr>
        <w:t xml:space="preserve"> </w:t>
      </w:r>
      <w:r w:rsidRPr="00B96925">
        <w:rPr>
          <w:rFonts w:eastAsia="Calibri" w:hint="cs"/>
          <w:rtl/>
          <w:lang w:val="fr-FR" w:bidi="ar-QA"/>
        </w:rPr>
        <w:t>عام</w:t>
      </w:r>
      <w:r w:rsidRPr="00B96925">
        <w:rPr>
          <w:rFonts w:eastAsia="Calibri"/>
          <w:rtl/>
          <w:lang w:val="fr-FR" w:bidi="ar-QA"/>
        </w:rPr>
        <w:t xml:space="preserve"> 2011.</w:t>
      </w:r>
    </w:p>
    <w:p w:rsidR="002B1C44" w:rsidRPr="00B96925" w:rsidRDefault="002B1C44" w:rsidP="002B1C44">
      <w:pPr>
        <w:pStyle w:val="HChGA"/>
        <w:rPr>
          <w:rFonts w:eastAsia="Calibri"/>
          <w:lang w:val="fr-FR" w:bidi="ar-QA"/>
        </w:rPr>
      </w:pPr>
      <w:r w:rsidRPr="00B96925">
        <w:rPr>
          <w:rFonts w:eastAsia="Calibri"/>
          <w:rtl/>
          <w:lang w:val="fr-FR" w:bidi="ar-QA"/>
        </w:rPr>
        <w:tab/>
      </w:r>
      <w:bookmarkStart w:id="3" w:name="_Toc281916558"/>
      <w:bookmarkStart w:id="4" w:name="_Toc281916773"/>
      <w:bookmarkStart w:id="5" w:name="_Toc281916929"/>
      <w:bookmarkStart w:id="6" w:name="_Toc282337885"/>
      <w:r w:rsidRPr="00B96925">
        <w:rPr>
          <w:rFonts w:eastAsia="Calibri" w:hint="cs"/>
          <w:rtl/>
          <w:lang w:val="fr-FR" w:bidi="ar-QA"/>
        </w:rPr>
        <w:t>ثانياً</w:t>
      </w:r>
      <w:r>
        <w:rPr>
          <w:rFonts w:eastAsia="Calibri" w:hint="cs"/>
          <w:rtl/>
          <w:lang w:val="fr-FR" w:bidi="ar-QA"/>
        </w:rPr>
        <w:t>-</w:t>
      </w:r>
      <w:r>
        <w:rPr>
          <w:rFonts w:eastAsia="Calibri" w:hint="cs"/>
          <w:rtl/>
          <w:lang w:val="fr-FR" w:bidi="ar-QA"/>
        </w:rPr>
        <w:tab/>
      </w:r>
      <w:r w:rsidRPr="00B96925">
        <w:rPr>
          <w:rFonts w:eastAsia="Calibri" w:hint="cs"/>
          <w:rtl/>
          <w:lang w:val="fr-FR" w:bidi="ar-QA"/>
        </w:rPr>
        <w:t>الهيكل</w:t>
      </w:r>
      <w:r w:rsidRPr="00B96925">
        <w:rPr>
          <w:rFonts w:eastAsia="Calibri"/>
          <w:rtl/>
          <w:lang w:val="fr-FR" w:bidi="ar-QA"/>
        </w:rPr>
        <w:t xml:space="preserve"> </w:t>
      </w:r>
      <w:r w:rsidRPr="00B96925">
        <w:rPr>
          <w:rFonts w:eastAsia="Calibri" w:hint="cs"/>
          <w:rtl/>
          <w:lang w:val="fr-FR" w:bidi="ar-QA"/>
        </w:rPr>
        <w:t>الدستوري</w:t>
      </w:r>
      <w:r w:rsidRPr="00B96925">
        <w:rPr>
          <w:rFonts w:eastAsia="Calibri"/>
          <w:rtl/>
          <w:lang w:val="fr-FR" w:bidi="ar-QA"/>
        </w:rPr>
        <w:t xml:space="preserve"> </w:t>
      </w:r>
      <w:r w:rsidRPr="00B96925">
        <w:rPr>
          <w:rFonts w:eastAsia="Calibri" w:hint="cs"/>
          <w:rtl/>
          <w:lang w:val="fr-FR" w:bidi="ar-QA"/>
        </w:rPr>
        <w:t>والسياسي</w:t>
      </w:r>
      <w:r w:rsidRPr="00B96925">
        <w:rPr>
          <w:rFonts w:eastAsia="Calibri"/>
          <w:rtl/>
          <w:lang w:val="fr-FR" w:bidi="ar-QA"/>
        </w:rPr>
        <w:t xml:space="preserve"> </w:t>
      </w:r>
      <w:r w:rsidRPr="00B96925">
        <w:rPr>
          <w:rFonts w:eastAsia="Calibri" w:hint="cs"/>
          <w:rtl/>
          <w:lang w:val="fr-FR" w:bidi="ar-QA"/>
        </w:rPr>
        <w:t>والقانوني</w:t>
      </w:r>
      <w:r w:rsidRPr="00B96925">
        <w:rPr>
          <w:rFonts w:eastAsia="Calibri"/>
          <w:rtl/>
          <w:lang w:val="fr-FR" w:bidi="ar-QA"/>
        </w:rPr>
        <w:t xml:space="preserve"> </w:t>
      </w:r>
      <w:r w:rsidRPr="00B96925">
        <w:rPr>
          <w:rFonts w:eastAsia="Calibri" w:hint="cs"/>
          <w:rtl/>
          <w:lang w:val="fr-FR" w:bidi="ar-QA"/>
        </w:rPr>
        <w:t>للدولة</w:t>
      </w:r>
      <w:bookmarkEnd w:id="3"/>
      <w:bookmarkEnd w:id="4"/>
      <w:bookmarkEnd w:id="5"/>
      <w:bookmarkEnd w:id="6"/>
      <w:r w:rsidRPr="00B96925">
        <w:rPr>
          <w:rFonts w:eastAsia="Calibri"/>
          <w:lang w:val="fr-FR" w:bidi="ar-QA"/>
        </w:rPr>
        <w:t xml:space="preserve"> </w:t>
      </w:r>
    </w:p>
    <w:p w:rsidR="002B1C44" w:rsidRPr="00B96925" w:rsidRDefault="002B1C44" w:rsidP="002B1C44">
      <w:pPr>
        <w:pStyle w:val="H1GA"/>
        <w:rPr>
          <w:rtl/>
          <w:lang w:val="fr-FR" w:eastAsia="fr-FR"/>
        </w:rPr>
      </w:pPr>
      <w:bookmarkStart w:id="7" w:name="_Toc282337886"/>
      <w:r>
        <w:rPr>
          <w:rFonts w:eastAsia="Calibri" w:hint="cs"/>
          <w:rtl/>
          <w:lang w:val="fr-FR" w:bidi="ar-QA"/>
        </w:rPr>
        <w:tab/>
        <w:t>(أ)</w:t>
      </w:r>
      <w:r>
        <w:rPr>
          <w:rFonts w:eastAsia="Calibri" w:hint="cs"/>
          <w:rtl/>
          <w:lang w:val="fr-FR" w:bidi="ar-QA"/>
        </w:rPr>
        <w:tab/>
      </w:r>
      <w:r w:rsidRPr="00B96925">
        <w:rPr>
          <w:rtl/>
          <w:lang w:val="fr-FR" w:eastAsia="fr-FR"/>
        </w:rPr>
        <w:t>الدستور الدائم لدولة قطر</w:t>
      </w:r>
      <w:bookmarkEnd w:id="7"/>
    </w:p>
    <w:p w:rsidR="002B1C44" w:rsidRPr="00B96925" w:rsidRDefault="002B1C44" w:rsidP="002B1C44">
      <w:pPr>
        <w:pStyle w:val="SingleTxtGA"/>
        <w:rPr>
          <w:rFonts w:eastAsia="Calibri"/>
          <w:lang w:val="fr-FR" w:bidi="ar-QA"/>
        </w:rPr>
      </w:pPr>
      <w:r>
        <w:rPr>
          <w:rFonts w:eastAsia="Calibri" w:hint="cs"/>
          <w:rtl/>
          <w:lang w:val="fr-FR" w:bidi="ar-QA"/>
        </w:rPr>
        <w:t>17-</w:t>
      </w:r>
      <w:r>
        <w:rPr>
          <w:rFonts w:eastAsia="Calibri" w:hint="cs"/>
          <w:rtl/>
          <w:lang w:val="fr-FR" w:bidi="ar-QA"/>
        </w:rPr>
        <w:tab/>
      </w:r>
      <w:r w:rsidRPr="00B96925">
        <w:rPr>
          <w:rFonts w:eastAsia="Calibri" w:hint="cs"/>
          <w:rtl/>
          <w:lang w:val="fr-FR" w:bidi="ar-QA"/>
        </w:rPr>
        <w:t>تحقيقاً</w:t>
      </w:r>
      <w:r w:rsidRPr="00B96925">
        <w:rPr>
          <w:rFonts w:eastAsia="Calibri"/>
          <w:rtl/>
          <w:lang w:val="fr-FR" w:bidi="ar-QA"/>
        </w:rPr>
        <w:t xml:space="preserve"> </w:t>
      </w:r>
      <w:r w:rsidRPr="00B96925">
        <w:rPr>
          <w:rFonts w:eastAsia="Calibri" w:hint="cs"/>
          <w:rtl/>
          <w:lang w:val="fr-FR" w:bidi="ar-QA"/>
        </w:rPr>
        <w:t>لأهداف</w:t>
      </w:r>
      <w:r w:rsidRPr="00B96925">
        <w:rPr>
          <w:rFonts w:eastAsia="Calibri"/>
          <w:rtl/>
          <w:lang w:val="fr-FR" w:bidi="ar-QA"/>
        </w:rPr>
        <w:t xml:space="preserve"> </w:t>
      </w:r>
      <w:r w:rsidRPr="00B96925">
        <w:rPr>
          <w:rFonts w:eastAsia="Calibri" w:hint="cs"/>
          <w:rtl/>
          <w:lang w:val="fr-FR" w:bidi="ar-QA"/>
        </w:rPr>
        <w:t>استكمال</w:t>
      </w:r>
      <w:r w:rsidRPr="00B96925">
        <w:rPr>
          <w:rFonts w:eastAsia="Calibri"/>
          <w:rtl/>
          <w:lang w:val="fr-FR" w:bidi="ar-QA"/>
        </w:rPr>
        <w:t xml:space="preserve"> </w:t>
      </w:r>
      <w:r w:rsidRPr="00B96925">
        <w:rPr>
          <w:rFonts w:eastAsia="Calibri" w:hint="cs"/>
          <w:rtl/>
          <w:lang w:val="fr-FR" w:bidi="ar-QA"/>
        </w:rPr>
        <w:t>أسباب</w:t>
      </w:r>
      <w:r w:rsidRPr="00B96925">
        <w:rPr>
          <w:rFonts w:eastAsia="Calibri"/>
          <w:rtl/>
          <w:lang w:val="fr-FR" w:bidi="ar-QA"/>
        </w:rPr>
        <w:t xml:space="preserve"> </w:t>
      </w:r>
      <w:r w:rsidRPr="00B96925">
        <w:rPr>
          <w:rFonts w:eastAsia="Calibri" w:hint="cs"/>
          <w:rtl/>
          <w:lang w:val="fr-FR" w:bidi="ar-QA"/>
        </w:rPr>
        <w:t>الحكم</w:t>
      </w:r>
      <w:r w:rsidRPr="00B96925">
        <w:rPr>
          <w:rFonts w:eastAsia="Calibri"/>
          <w:rtl/>
          <w:lang w:val="fr-FR" w:bidi="ar-QA"/>
        </w:rPr>
        <w:t xml:space="preserve"> </w:t>
      </w:r>
      <w:r w:rsidRPr="00B96925">
        <w:rPr>
          <w:rFonts w:eastAsia="Calibri" w:hint="cs"/>
          <w:rtl/>
          <w:lang w:val="fr-FR" w:bidi="ar-QA"/>
        </w:rPr>
        <w:t>الديمقراطي،</w:t>
      </w:r>
      <w:r w:rsidRPr="00B96925">
        <w:rPr>
          <w:rFonts w:eastAsia="Calibri"/>
          <w:rtl/>
          <w:lang w:val="fr-FR" w:bidi="ar-QA"/>
        </w:rPr>
        <w:t xml:space="preserve"> </w:t>
      </w:r>
      <w:r w:rsidRPr="00B96925">
        <w:rPr>
          <w:rFonts w:eastAsia="Calibri" w:hint="cs"/>
          <w:rtl/>
          <w:lang w:val="fr-FR" w:bidi="ar-QA"/>
        </w:rPr>
        <w:t>صدر</w:t>
      </w:r>
      <w:r w:rsidRPr="00B96925">
        <w:rPr>
          <w:rFonts w:eastAsia="Calibri"/>
          <w:rtl/>
          <w:lang w:val="fr-FR" w:bidi="ar-QA"/>
        </w:rPr>
        <w:t xml:space="preserve"> </w:t>
      </w:r>
      <w:r w:rsidRPr="00B96925">
        <w:rPr>
          <w:rFonts w:eastAsia="Calibri" w:hint="cs"/>
          <w:rtl/>
          <w:lang w:val="fr-FR" w:bidi="ar-QA"/>
        </w:rPr>
        <w:t>الدستور</w:t>
      </w:r>
      <w:r w:rsidRPr="00B96925">
        <w:rPr>
          <w:rFonts w:eastAsia="Calibri"/>
          <w:rtl/>
          <w:lang w:val="fr-FR" w:bidi="ar-QA"/>
        </w:rPr>
        <w:t xml:space="preserve"> </w:t>
      </w:r>
      <w:r w:rsidRPr="00B96925">
        <w:rPr>
          <w:rFonts w:eastAsia="Calibri" w:hint="cs"/>
          <w:rtl/>
          <w:lang w:val="fr-FR" w:bidi="ar-QA"/>
        </w:rPr>
        <w:t>الدائم</w:t>
      </w:r>
      <w:r w:rsidRPr="00B96925">
        <w:rPr>
          <w:rFonts w:eastAsia="Calibri"/>
          <w:rtl/>
          <w:lang w:val="fr-FR" w:bidi="ar-QA"/>
        </w:rPr>
        <w:t xml:space="preserve"> </w:t>
      </w:r>
      <w:r w:rsidRPr="00B96925">
        <w:rPr>
          <w:rFonts w:eastAsia="Calibri" w:hint="cs"/>
          <w:rtl/>
          <w:lang w:val="fr-FR" w:bidi="ar-QA"/>
        </w:rPr>
        <w:t>لدولة</w:t>
      </w:r>
      <w:r w:rsidRPr="00B96925">
        <w:rPr>
          <w:rFonts w:eastAsia="Calibri"/>
          <w:rtl/>
          <w:lang w:val="fr-FR" w:bidi="ar-QA"/>
        </w:rPr>
        <w:t xml:space="preserve"> </w:t>
      </w:r>
      <w:r w:rsidRPr="00B96925">
        <w:rPr>
          <w:rFonts w:eastAsia="Calibri" w:hint="cs"/>
          <w:rtl/>
          <w:lang w:val="fr-FR" w:bidi="ar-QA"/>
        </w:rPr>
        <w:t>قطر</w:t>
      </w:r>
      <w:r w:rsidRPr="00B96925">
        <w:rPr>
          <w:rFonts w:eastAsia="Calibri"/>
          <w:rtl/>
          <w:lang w:val="fr-FR" w:bidi="ar-QA"/>
        </w:rPr>
        <w:t xml:space="preserve"> </w:t>
      </w:r>
      <w:r w:rsidRPr="00B96925">
        <w:rPr>
          <w:rFonts w:eastAsia="Calibri" w:hint="cs"/>
          <w:rtl/>
          <w:lang w:val="fr-FR" w:bidi="ar-QA"/>
        </w:rPr>
        <w:t>عام</w:t>
      </w:r>
      <w:r w:rsidRPr="00B96925">
        <w:rPr>
          <w:rFonts w:eastAsia="Calibri"/>
          <w:rtl/>
          <w:lang w:val="fr-FR" w:bidi="ar-QA"/>
        </w:rPr>
        <w:t xml:space="preserve"> 2004 </w:t>
      </w:r>
      <w:r w:rsidRPr="00B96925">
        <w:rPr>
          <w:rFonts w:eastAsia="Calibri" w:hint="cs"/>
          <w:rtl/>
          <w:lang w:val="fr-FR" w:bidi="ar-QA"/>
        </w:rPr>
        <w:t>بعد</w:t>
      </w:r>
      <w:r w:rsidRPr="00B96925">
        <w:rPr>
          <w:rFonts w:eastAsia="Calibri"/>
          <w:rtl/>
          <w:lang w:val="fr-FR" w:bidi="ar-QA"/>
        </w:rPr>
        <w:t xml:space="preserve"> </w:t>
      </w:r>
      <w:r w:rsidRPr="00B96925">
        <w:rPr>
          <w:rFonts w:eastAsia="Calibri" w:hint="cs"/>
          <w:rtl/>
          <w:lang w:val="fr-FR" w:bidi="ar-QA"/>
        </w:rPr>
        <w:t>استفتاء</w:t>
      </w:r>
      <w:r w:rsidRPr="00B96925">
        <w:rPr>
          <w:rFonts w:eastAsia="Calibri"/>
          <w:rtl/>
          <w:lang w:val="fr-FR" w:bidi="ar-QA"/>
        </w:rPr>
        <w:t xml:space="preserve"> </w:t>
      </w:r>
      <w:r w:rsidRPr="00B96925">
        <w:rPr>
          <w:rFonts w:eastAsia="Calibri" w:hint="cs"/>
          <w:rtl/>
          <w:lang w:val="fr-FR" w:bidi="ar-QA"/>
        </w:rPr>
        <w:t>الشعب</w:t>
      </w:r>
      <w:r w:rsidRPr="00B96925">
        <w:rPr>
          <w:rFonts w:eastAsia="Calibri"/>
          <w:rtl/>
          <w:lang w:val="fr-FR" w:bidi="ar-QA"/>
        </w:rPr>
        <w:t xml:space="preserve"> </w:t>
      </w:r>
      <w:r w:rsidRPr="00B96925">
        <w:rPr>
          <w:rFonts w:eastAsia="Calibri" w:hint="cs"/>
          <w:rtl/>
          <w:lang w:val="fr-FR" w:bidi="ar-QA"/>
        </w:rPr>
        <w:t>القطري</w:t>
      </w:r>
      <w:r w:rsidRPr="00B96925">
        <w:rPr>
          <w:rFonts w:eastAsia="Calibri"/>
          <w:rtl/>
          <w:lang w:val="fr-FR" w:bidi="ar-QA"/>
        </w:rPr>
        <w:t xml:space="preserve"> </w:t>
      </w:r>
      <w:r w:rsidRPr="00B96925">
        <w:rPr>
          <w:rFonts w:eastAsia="Calibri" w:hint="cs"/>
          <w:rtl/>
          <w:lang w:val="fr-FR" w:bidi="ar-QA"/>
        </w:rPr>
        <w:t>عليه،</w:t>
      </w:r>
      <w:r w:rsidRPr="00B96925">
        <w:rPr>
          <w:rFonts w:eastAsia="Calibri"/>
          <w:rtl/>
          <w:lang w:val="fr-FR" w:bidi="ar-QA"/>
        </w:rPr>
        <w:t xml:space="preserve"> </w:t>
      </w:r>
      <w:r w:rsidRPr="00B96925">
        <w:rPr>
          <w:rFonts w:eastAsia="Calibri" w:hint="cs"/>
          <w:rtl/>
          <w:lang w:val="fr-FR" w:bidi="ar-QA"/>
        </w:rPr>
        <w:t>وذلك</w:t>
      </w:r>
      <w:r w:rsidRPr="00B96925">
        <w:rPr>
          <w:rFonts w:eastAsia="Calibri"/>
          <w:rtl/>
          <w:lang w:val="fr-FR" w:bidi="ar-QA"/>
        </w:rPr>
        <w:t xml:space="preserve"> </w:t>
      </w:r>
      <w:r w:rsidRPr="00B96925">
        <w:rPr>
          <w:rFonts w:eastAsia="Calibri" w:hint="cs"/>
          <w:rtl/>
          <w:lang w:val="fr-FR" w:bidi="ar-QA"/>
        </w:rPr>
        <w:t>لإرساء</w:t>
      </w:r>
      <w:r w:rsidRPr="00B96925">
        <w:rPr>
          <w:rFonts w:eastAsia="Calibri"/>
          <w:rtl/>
          <w:lang w:val="fr-FR" w:bidi="ar-QA"/>
        </w:rPr>
        <w:t xml:space="preserve"> </w:t>
      </w:r>
      <w:r w:rsidRPr="00B96925">
        <w:rPr>
          <w:rFonts w:eastAsia="Calibri" w:hint="cs"/>
          <w:rtl/>
          <w:lang w:val="fr-FR" w:bidi="ar-QA"/>
        </w:rPr>
        <w:t>الدعائم</w:t>
      </w:r>
      <w:r w:rsidRPr="00B96925">
        <w:rPr>
          <w:rFonts w:eastAsia="Calibri"/>
          <w:rtl/>
          <w:lang w:val="fr-FR" w:bidi="ar-QA"/>
        </w:rPr>
        <w:t xml:space="preserve"> </w:t>
      </w:r>
      <w:r w:rsidRPr="00B96925">
        <w:rPr>
          <w:rFonts w:eastAsia="Calibri" w:hint="cs"/>
          <w:rtl/>
          <w:lang w:val="fr-FR" w:bidi="ar-QA"/>
        </w:rPr>
        <w:t>الأساسية</w:t>
      </w:r>
      <w:r w:rsidRPr="00B96925">
        <w:rPr>
          <w:rFonts w:eastAsia="Calibri"/>
          <w:rtl/>
          <w:lang w:val="fr-FR" w:bidi="ar-QA"/>
        </w:rPr>
        <w:t xml:space="preserve"> </w:t>
      </w:r>
      <w:r w:rsidRPr="00B96925">
        <w:rPr>
          <w:rFonts w:eastAsia="Calibri" w:hint="cs"/>
          <w:rtl/>
          <w:lang w:val="fr-FR" w:bidi="ar-QA"/>
        </w:rPr>
        <w:t>للمجتمع</w:t>
      </w:r>
      <w:r w:rsidRPr="00B96925">
        <w:rPr>
          <w:rFonts w:eastAsia="Calibri"/>
          <w:rtl/>
          <w:lang w:val="fr-FR" w:bidi="ar-QA"/>
        </w:rPr>
        <w:t xml:space="preserve"> </w:t>
      </w:r>
      <w:r w:rsidRPr="00B96925">
        <w:rPr>
          <w:rFonts w:eastAsia="Calibri" w:hint="cs"/>
          <w:rtl/>
          <w:lang w:val="fr-FR" w:bidi="ar-QA"/>
        </w:rPr>
        <w:t>وتجسيد</w:t>
      </w:r>
      <w:r w:rsidRPr="00B96925">
        <w:rPr>
          <w:rFonts w:eastAsia="Calibri"/>
          <w:rtl/>
          <w:lang w:val="fr-FR" w:bidi="ar-QA"/>
        </w:rPr>
        <w:t xml:space="preserve"> </w:t>
      </w:r>
      <w:r w:rsidRPr="00B96925">
        <w:rPr>
          <w:rFonts w:eastAsia="Calibri" w:hint="cs"/>
          <w:rtl/>
          <w:lang w:val="fr-FR" w:bidi="ar-QA"/>
        </w:rPr>
        <w:t>المشاركة</w:t>
      </w:r>
      <w:r w:rsidRPr="00B96925">
        <w:rPr>
          <w:rFonts w:eastAsia="Calibri"/>
          <w:rtl/>
          <w:lang w:val="fr-FR" w:bidi="ar-QA"/>
        </w:rPr>
        <w:t xml:space="preserve"> </w:t>
      </w:r>
      <w:r w:rsidRPr="00B96925">
        <w:rPr>
          <w:rFonts w:eastAsia="Calibri" w:hint="cs"/>
          <w:rtl/>
          <w:lang w:val="fr-FR" w:bidi="ar-QA"/>
        </w:rPr>
        <w:t>الشعبية</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اتخاذ</w:t>
      </w:r>
      <w:r w:rsidRPr="00B96925">
        <w:rPr>
          <w:rFonts w:eastAsia="Calibri"/>
          <w:rtl/>
          <w:lang w:val="fr-FR" w:bidi="ar-QA"/>
        </w:rPr>
        <w:t xml:space="preserve"> </w:t>
      </w:r>
      <w:r w:rsidRPr="00B96925">
        <w:rPr>
          <w:rFonts w:eastAsia="Calibri" w:hint="cs"/>
          <w:rtl/>
          <w:lang w:val="fr-FR" w:bidi="ar-QA"/>
        </w:rPr>
        <w:t>القرار</w:t>
      </w:r>
      <w:r w:rsidRPr="00B96925">
        <w:rPr>
          <w:rFonts w:eastAsia="Calibri"/>
          <w:rtl/>
          <w:lang w:val="fr-FR" w:bidi="ar-QA"/>
        </w:rPr>
        <w:t xml:space="preserve">. </w:t>
      </w:r>
      <w:r w:rsidRPr="00B96925">
        <w:rPr>
          <w:rFonts w:eastAsia="Calibri" w:hint="cs"/>
          <w:rtl/>
          <w:lang w:val="fr-FR" w:bidi="ar-QA"/>
        </w:rPr>
        <w:t>يتضمن</w:t>
      </w:r>
      <w:r w:rsidRPr="00B96925">
        <w:rPr>
          <w:rFonts w:eastAsia="Calibri"/>
          <w:rtl/>
          <w:lang w:val="fr-FR" w:bidi="ar-QA"/>
        </w:rPr>
        <w:t xml:space="preserve"> </w:t>
      </w:r>
      <w:r w:rsidRPr="00B96925">
        <w:rPr>
          <w:rFonts w:eastAsia="Calibri" w:hint="cs"/>
          <w:rtl/>
          <w:lang w:val="fr-FR" w:bidi="ar-QA"/>
        </w:rPr>
        <w:t>الدستور</w:t>
      </w:r>
      <w:r w:rsidRPr="00B96925">
        <w:rPr>
          <w:rFonts w:eastAsia="Calibri"/>
          <w:rtl/>
          <w:lang w:val="fr-FR" w:bidi="ar-QA"/>
        </w:rPr>
        <w:t xml:space="preserve"> </w:t>
      </w:r>
      <w:r w:rsidRPr="00B96925">
        <w:rPr>
          <w:rFonts w:eastAsia="Calibri" w:hint="cs"/>
          <w:rtl/>
          <w:lang w:val="fr-FR" w:bidi="ar-QA"/>
        </w:rPr>
        <w:t>المكون</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150 </w:t>
      </w:r>
      <w:r w:rsidRPr="00B96925">
        <w:rPr>
          <w:rFonts w:eastAsia="Calibri" w:hint="cs"/>
          <w:rtl/>
          <w:lang w:val="fr-FR" w:bidi="ar-QA"/>
        </w:rPr>
        <w:t>مادة</w:t>
      </w:r>
      <w:r w:rsidRPr="00B96925">
        <w:rPr>
          <w:rFonts w:eastAsia="Calibri"/>
          <w:rtl/>
          <w:lang w:val="fr-FR" w:bidi="ar-QA"/>
        </w:rPr>
        <w:t xml:space="preserve"> </w:t>
      </w:r>
      <w:r w:rsidRPr="00B96925">
        <w:rPr>
          <w:rFonts w:eastAsia="Calibri" w:hint="cs"/>
          <w:rtl/>
          <w:lang w:val="fr-FR" w:bidi="ar-QA"/>
        </w:rPr>
        <w:t>المبادئ</w:t>
      </w:r>
      <w:r w:rsidRPr="00B96925">
        <w:rPr>
          <w:rFonts w:eastAsia="Calibri"/>
          <w:rtl/>
          <w:lang w:val="fr-FR" w:bidi="ar-QA"/>
        </w:rPr>
        <w:t xml:space="preserve"> </w:t>
      </w:r>
      <w:r w:rsidRPr="00B96925">
        <w:rPr>
          <w:rFonts w:eastAsia="Calibri" w:hint="cs"/>
          <w:rtl/>
          <w:lang w:val="fr-FR" w:bidi="ar-QA"/>
        </w:rPr>
        <w:t>الموجهة</w:t>
      </w:r>
      <w:r w:rsidRPr="00B96925">
        <w:rPr>
          <w:rFonts w:eastAsia="Calibri"/>
          <w:rtl/>
          <w:lang w:val="fr-FR" w:bidi="ar-QA"/>
        </w:rPr>
        <w:t xml:space="preserve"> </w:t>
      </w:r>
      <w:r w:rsidRPr="00B96925">
        <w:rPr>
          <w:rFonts w:eastAsia="Calibri" w:hint="cs"/>
          <w:rtl/>
          <w:lang w:val="fr-FR" w:bidi="ar-QA"/>
        </w:rPr>
        <w:t>لسياسة</w:t>
      </w:r>
      <w:r w:rsidRPr="00B96925">
        <w:rPr>
          <w:rFonts w:eastAsia="Calibri"/>
          <w:rtl/>
          <w:lang w:val="fr-FR" w:bidi="ar-QA"/>
        </w:rPr>
        <w:t xml:space="preserve"> </w:t>
      </w:r>
      <w:r w:rsidRPr="00B96925">
        <w:rPr>
          <w:rFonts w:eastAsia="Calibri" w:hint="cs"/>
          <w:rtl/>
          <w:lang w:val="fr-FR" w:bidi="ar-QA"/>
        </w:rPr>
        <w:t>الدولة</w:t>
      </w:r>
      <w:r w:rsidRPr="00B96925">
        <w:rPr>
          <w:rFonts w:eastAsia="Calibri"/>
          <w:rtl/>
          <w:lang w:val="fr-FR" w:bidi="ar-QA"/>
        </w:rPr>
        <w:t xml:space="preserve"> </w:t>
      </w:r>
      <w:r w:rsidRPr="00B96925">
        <w:rPr>
          <w:rFonts w:eastAsia="Calibri" w:hint="cs"/>
          <w:rtl/>
          <w:lang w:val="fr-FR" w:bidi="ar-QA"/>
        </w:rPr>
        <w:t>والأسس</w:t>
      </w:r>
      <w:r w:rsidRPr="00B96925">
        <w:rPr>
          <w:rFonts w:eastAsia="Calibri"/>
          <w:rtl/>
          <w:lang w:val="fr-FR" w:bidi="ar-QA"/>
        </w:rPr>
        <w:t xml:space="preserve"> </w:t>
      </w:r>
      <w:r w:rsidRPr="00B96925">
        <w:rPr>
          <w:rFonts w:eastAsia="Calibri" w:hint="cs"/>
          <w:rtl/>
          <w:lang w:val="fr-FR" w:bidi="ar-QA"/>
        </w:rPr>
        <w:t>الجوهرية</w:t>
      </w:r>
      <w:r w:rsidRPr="00B96925">
        <w:rPr>
          <w:rFonts w:eastAsia="Calibri"/>
          <w:rtl/>
          <w:lang w:val="fr-FR" w:bidi="ar-QA"/>
        </w:rPr>
        <w:t xml:space="preserve"> </w:t>
      </w:r>
      <w:r w:rsidRPr="00B96925">
        <w:rPr>
          <w:rFonts w:eastAsia="Calibri" w:hint="cs"/>
          <w:rtl/>
          <w:lang w:val="fr-FR" w:bidi="ar-QA"/>
        </w:rPr>
        <w:t>لممارسة</w:t>
      </w:r>
      <w:r w:rsidRPr="00B96925">
        <w:rPr>
          <w:rFonts w:eastAsia="Calibri"/>
          <w:rtl/>
          <w:lang w:val="fr-FR" w:bidi="ar-QA"/>
        </w:rPr>
        <w:t xml:space="preserve"> </w:t>
      </w:r>
      <w:r w:rsidRPr="00B96925">
        <w:rPr>
          <w:rFonts w:eastAsia="Calibri" w:hint="cs"/>
          <w:rtl/>
          <w:lang w:val="fr-FR" w:bidi="ar-QA"/>
        </w:rPr>
        <w:t>السلطة</w:t>
      </w:r>
      <w:r w:rsidRPr="00B96925">
        <w:rPr>
          <w:rFonts w:eastAsia="Calibri"/>
          <w:rtl/>
          <w:lang w:val="fr-FR" w:bidi="ar-QA"/>
        </w:rPr>
        <w:t xml:space="preserve"> </w:t>
      </w:r>
      <w:r w:rsidRPr="00B96925">
        <w:rPr>
          <w:rFonts w:eastAsia="Calibri" w:hint="cs"/>
          <w:rtl/>
          <w:lang w:val="fr-FR" w:bidi="ar-QA"/>
        </w:rPr>
        <w:t>بما</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ذلك</w:t>
      </w:r>
      <w:r w:rsidRPr="00B96925">
        <w:rPr>
          <w:rFonts w:eastAsia="Calibri"/>
          <w:rtl/>
          <w:lang w:val="fr-FR" w:bidi="ar-QA"/>
        </w:rPr>
        <w:t xml:space="preserve">: </w:t>
      </w:r>
      <w:r w:rsidRPr="00B96925">
        <w:rPr>
          <w:rFonts w:eastAsia="Calibri" w:hint="cs"/>
          <w:rtl/>
          <w:lang w:val="fr-FR" w:bidi="ar-QA"/>
        </w:rPr>
        <w:t>التأكيد</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مبادئ</w:t>
      </w:r>
      <w:r w:rsidRPr="00B96925">
        <w:rPr>
          <w:rFonts w:eastAsia="Calibri"/>
          <w:rtl/>
          <w:lang w:val="fr-FR" w:bidi="ar-QA"/>
        </w:rPr>
        <w:t xml:space="preserve"> </w:t>
      </w:r>
      <w:r w:rsidRPr="00B96925">
        <w:rPr>
          <w:rFonts w:eastAsia="Calibri" w:hint="cs"/>
          <w:rtl/>
          <w:lang w:val="fr-FR" w:bidi="ar-QA"/>
        </w:rPr>
        <w:t>فصل</w:t>
      </w:r>
      <w:r w:rsidRPr="00B96925">
        <w:rPr>
          <w:rFonts w:eastAsia="Calibri"/>
          <w:rtl/>
          <w:lang w:val="fr-FR" w:bidi="ar-QA"/>
        </w:rPr>
        <w:t xml:space="preserve"> </w:t>
      </w:r>
      <w:r w:rsidRPr="00B96925">
        <w:rPr>
          <w:rFonts w:eastAsia="Calibri" w:hint="cs"/>
          <w:rtl/>
          <w:lang w:val="fr-FR" w:bidi="ar-QA"/>
        </w:rPr>
        <w:t>السلطات،</w:t>
      </w:r>
      <w:r w:rsidRPr="00B96925">
        <w:rPr>
          <w:rFonts w:eastAsia="Calibri"/>
          <w:rtl/>
          <w:lang w:val="fr-FR" w:bidi="ar-QA"/>
        </w:rPr>
        <w:t xml:space="preserve"> </w:t>
      </w:r>
      <w:r w:rsidRPr="00B96925">
        <w:rPr>
          <w:rFonts w:eastAsia="Calibri" w:hint="cs"/>
          <w:rtl/>
          <w:lang w:val="fr-FR" w:bidi="ar-QA"/>
        </w:rPr>
        <w:t>وسيادة</w:t>
      </w:r>
      <w:r w:rsidRPr="00B96925">
        <w:rPr>
          <w:rFonts w:eastAsia="Calibri"/>
          <w:rtl/>
          <w:lang w:val="fr-FR" w:bidi="ar-QA"/>
        </w:rPr>
        <w:t xml:space="preserve"> </w:t>
      </w:r>
      <w:r w:rsidRPr="00B96925">
        <w:rPr>
          <w:rFonts w:eastAsia="Calibri" w:hint="cs"/>
          <w:rtl/>
          <w:lang w:val="fr-FR" w:bidi="ar-QA"/>
        </w:rPr>
        <w:t>حكم</w:t>
      </w:r>
      <w:r w:rsidRPr="00B96925">
        <w:rPr>
          <w:rFonts w:eastAsia="Calibri"/>
          <w:rtl/>
          <w:lang w:val="fr-FR" w:bidi="ar-QA"/>
        </w:rPr>
        <w:t xml:space="preserve"> </w:t>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واستقلال</w:t>
      </w:r>
      <w:r w:rsidRPr="00B96925">
        <w:rPr>
          <w:rFonts w:eastAsia="Calibri"/>
          <w:rtl/>
          <w:lang w:val="fr-FR" w:bidi="ar-QA"/>
        </w:rPr>
        <w:t xml:space="preserve"> </w:t>
      </w:r>
      <w:r w:rsidRPr="00B96925">
        <w:rPr>
          <w:rFonts w:eastAsia="Calibri" w:hint="cs"/>
          <w:rtl/>
          <w:lang w:val="fr-FR" w:bidi="ar-QA"/>
        </w:rPr>
        <w:t>القضاء،</w:t>
      </w:r>
      <w:r w:rsidRPr="00B96925">
        <w:rPr>
          <w:rFonts w:eastAsia="Calibri"/>
          <w:rtl/>
          <w:lang w:val="fr-FR" w:bidi="ar-QA"/>
        </w:rPr>
        <w:t xml:space="preserve"> </w:t>
      </w:r>
      <w:r w:rsidRPr="00B96925">
        <w:rPr>
          <w:rFonts w:eastAsia="Calibri" w:hint="cs"/>
          <w:rtl/>
          <w:lang w:val="fr-FR" w:bidi="ar-QA"/>
        </w:rPr>
        <w:t>وكفالة</w:t>
      </w:r>
      <w:r w:rsidRPr="00B96925">
        <w:rPr>
          <w:rFonts w:eastAsia="Calibri"/>
          <w:rtl/>
          <w:lang w:val="fr-FR" w:bidi="ar-QA"/>
        </w:rPr>
        <w:t xml:space="preserve"> </w:t>
      </w:r>
      <w:r w:rsidRPr="00B96925">
        <w:rPr>
          <w:rFonts w:eastAsia="Calibri" w:hint="cs"/>
          <w:rtl/>
          <w:lang w:val="fr-FR" w:bidi="ar-QA"/>
        </w:rPr>
        <w:t>الحقوق</w:t>
      </w:r>
      <w:r w:rsidRPr="00B96925">
        <w:rPr>
          <w:rFonts w:eastAsia="Calibri"/>
          <w:rtl/>
          <w:lang w:val="fr-FR" w:bidi="ar-QA"/>
        </w:rPr>
        <w:t xml:space="preserve"> </w:t>
      </w:r>
      <w:r w:rsidRPr="00B96925">
        <w:rPr>
          <w:rFonts w:eastAsia="Calibri" w:hint="cs"/>
          <w:rtl/>
          <w:lang w:val="fr-FR" w:bidi="ar-QA"/>
        </w:rPr>
        <w:t>والحريات</w:t>
      </w:r>
      <w:r w:rsidRPr="00B96925">
        <w:rPr>
          <w:rFonts w:eastAsia="Calibri"/>
          <w:rtl/>
          <w:lang w:val="fr-FR" w:bidi="ar-QA"/>
        </w:rPr>
        <w:t xml:space="preserve"> </w:t>
      </w:r>
      <w:r w:rsidRPr="00B96925">
        <w:rPr>
          <w:rFonts w:eastAsia="Calibri" w:hint="cs"/>
          <w:rtl/>
          <w:lang w:val="fr-FR" w:bidi="ar-QA"/>
        </w:rPr>
        <w:t>الأساسية</w:t>
      </w:r>
      <w:r w:rsidRPr="00B96925">
        <w:rPr>
          <w:rFonts w:eastAsia="Calibri"/>
          <w:rtl/>
          <w:lang w:val="fr-FR" w:bidi="ar-QA"/>
        </w:rPr>
        <w:t xml:space="preserve"> </w:t>
      </w:r>
    </w:p>
    <w:p w:rsidR="002B1C44" w:rsidRPr="00B96925" w:rsidRDefault="002B1C44" w:rsidP="002B1C44">
      <w:pPr>
        <w:pStyle w:val="SingleTxtGA"/>
        <w:rPr>
          <w:rFonts w:eastAsia="Calibri"/>
          <w:lang w:val="fr-FR" w:bidi="ar-QA"/>
        </w:rPr>
      </w:pPr>
      <w:r>
        <w:rPr>
          <w:rFonts w:eastAsia="Calibri" w:hint="cs"/>
          <w:rtl/>
          <w:lang w:val="fr-FR" w:bidi="ar-QA"/>
        </w:rPr>
        <w:t>18-</w:t>
      </w:r>
      <w:r>
        <w:rPr>
          <w:rFonts w:eastAsia="Calibri" w:hint="cs"/>
          <w:rtl/>
          <w:lang w:val="fr-FR" w:bidi="ar-QA"/>
        </w:rPr>
        <w:tab/>
      </w:r>
      <w:r w:rsidRPr="00B96925">
        <w:rPr>
          <w:rFonts w:eastAsia="Calibri" w:hint="cs"/>
          <w:rtl/>
          <w:lang w:val="fr-FR" w:bidi="ar-QA"/>
        </w:rPr>
        <w:t>وقد</w:t>
      </w:r>
      <w:r w:rsidRPr="00B96925">
        <w:rPr>
          <w:rFonts w:eastAsia="Calibri"/>
          <w:rtl/>
          <w:lang w:val="fr-FR" w:bidi="ar-QA"/>
        </w:rPr>
        <w:t xml:space="preserve"> </w:t>
      </w:r>
      <w:r w:rsidRPr="00B96925">
        <w:rPr>
          <w:rFonts w:eastAsia="Calibri" w:hint="cs"/>
          <w:rtl/>
          <w:lang w:val="fr-FR" w:bidi="ar-QA"/>
        </w:rPr>
        <w:t>أكد</w:t>
      </w:r>
      <w:r w:rsidRPr="00B96925">
        <w:rPr>
          <w:rFonts w:eastAsia="Calibri"/>
          <w:rtl/>
          <w:lang w:val="fr-FR" w:bidi="ar-QA"/>
        </w:rPr>
        <w:t xml:space="preserve"> </w:t>
      </w:r>
      <w:r w:rsidRPr="00B96925">
        <w:rPr>
          <w:rFonts w:eastAsia="Calibri" w:hint="cs"/>
          <w:rtl/>
          <w:lang w:val="fr-FR" w:bidi="ar-QA"/>
        </w:rPr>
        <w:t>الدستور</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الباب</w:t>
      </w:r>
      <w:r w:rsidRPr="00B96925">
        <w:rPr>
          <w:rFonts w:eastAsia="Calibri"/>
          <w:rtl/>
          <w:lang w:val="fr-FR" w:bidi="ar-QA"/>
        </w:rPr>
        <w:t xml:space="preserve"> </w:t>
      </w:r>
      <w:r w:rsidRPr="00B96925">
        <w:rPr>
          <w:rFonts w:eastAsia="Calibri" w:hint="cs"/>
          <w:rtl/>
          <w:lang w:val="fr-FR" w:bidi="ar-QA"/>
        </w:rPr>
        <w:t>الأول</w:t>
      </w:r>
      <w:r w:rsidRPr="00B96925">
        <w:rPr>
          <w:rFonts w:eastAsia="Calibri"/>
          <w:rtl/>
          <w:lang w:val="fr-FR" w:bidi="ar-QA"/>
        </w:rPr>
        <w:t xml:space="preserve"> </w:t>
      </w:r>
      <w:r w:rsidRPr="00B96925">
        <w:rPr>
          <w:rFonts w:eastAsia="Calibri" w:hint="cs"/>
          <w:rtl/>
          <w:lang w:val="fr-FR" w:bidi="ar-QA"/>
        </w:rPr>
        <w:t>منه،</w:t>
      </w:r>
      <w:r w:rsidRPr="00B96925">
        <w:rPr>
          <w:rFonts w:eastAsia="Calibri"/>
          <w:rtl/>
          <w:lang w:val="fr-FR" w:bidi="ar-QA"/>
        </w:rPr>
        <w:t xml:space="preserve"> </w:t>
      </w:r>
      <w:r w:rsidRPr="00B96925">
        <w:rPr>
          <w:rFonts w:eastAsia="Calibri" w:hint="cs"/>
          <w:rtl/>
          <w:lang w:val="fr-FR" w:bidi="ar-QA"/>
        </w:rPr>
        <w:t>والخاص</w:t>
      </w:r>
      <w:r w:rsidRPr="00B96925">
        <w:rPr>
          <w:rFonts w:eastAsia="Calibri"/>
          <w:rtl/>
          <w:lang w:val="fr-FR" w:bidi="ar-QA"/>
        </w:rPr>
        <w:t xml:space="preserve"> </w:t>
      </w:r>
      <w:r w:rsidRPr="00B96925">
        <w:rPr>
          <w:rFonts w:eastAsia="Calibri" w:hint="cs"/>
          <w:rtl/>
          <w:lang w:val="fr-FR" w:bidi="ar-QA"/>
        </w:rPr>
        <w:t>بـ</w:t>
      </w:r>
      <w:r w:rsidRPr="00B96925">
        <w:rPr>
          <w:rFonts w:eastAsia="Calibri"/>
          <w:rtl/>
          <w:lang w:val="fr-FR" w:bidi="ar-QA"/>
        </w:rPr>
        <w:t xml:space="preserve"> "</w:t>
      </w:r>
      <w:r w:rsidRPr="00B96925">
        <w:rPr>
          <w:rFonts w:eastAsia="Calibri" w:hint="cs"/>
          <w:rtl/>
          <w:lang w:val="fr-FR" w:bidi="ar-QA"/>
        </w:rPr>
        <w:t>الدولة</w:t>
      </w:r>
      <w:r w:rsidRPr="00B96925">
        <w:rPr>
          <w:rFonts w:eastAsia="Calibri"/>
          <w:rtl/>
          <w:lang w:val="fr-FR" w:bidi="ar-QA"/>
        </w:rPr>
        <w:t xml:space="preserve"> </w:t>
      </w:r>
      <w:r w:rsidRPr="00B96925">
        <w:rPr>
          <w:rFonts w:eastAsia="Calibri" w:hint="cs"/>
          <w:rtl/>
          <w:lang w:val="fr-FR" w:bidi="ar-QA"/>
        </w:rPr>
        <w:t>وأُسس</w:t>
      </w:r>
      <w:r w:rsidRPr="00B96925">
        <w:rPr>
          <w:rFonts w:eastAsia="Calibri"/>
          <w:rtl/>
          <w:lang w:val="fr-FR" w:bidi="ar-QA"/>
        </w:rPr>
        <w:t xml:space="preserve"> </w:t>
      </w:r>
      <w:r w:rsidRPr="00B96925">
        <w:rPr>
          <w:rFonts w:eastAsia="Calibri" w:hint="cs"/>
          <w:rtl/>
          <w:lang w:val="fr-FR" w:bidi="ar-QA"/>
        </w:rPr>
        <w:t>الحكم</w:t>
      </w:r>
      <w:r w:rsidRPr="00B96925">
        <w:rPr>
          <w:rFonts w:eastAsia="Calibri"/>
          <w:rtl/>
          <w:lang w:val="fr-FR" w:bidi="ar-QA"/>
        </w:rPr>
        <w:t xml:space="preserve">" </w:t>
      </w:r>
      <w:r w:rsidRPr="00B96925">
        <w:rPr>
          <w:rFonts w:eastAsia="Calibri" w:hint="cs"/>
          <w:rtl/>
          <w:lang w:val="fr-FR" w:bidi="ar-QA"/>
        </w:rPr>
        <w:t>بأن</w:t>
      </w:r>
      <w:r w:rsidRPr="00B96925">
        <w:rPr>
          <w:rFonts w:eastAsia="Calibri"/>
          <w:rtl/>
          <w:lang w:val="fr-FR" w:bidi="ar-QA"/>
        </w:rPr>
        <w:t xml:space="preserve"> </w:t>
      </w:r>
      <w:r w:rsidRPr="00B96925">
        <w:rPr>
          <w:rFonts w:eastAsia="Calibri" w:hint="cs"/>
          <w:rtl/>
          <w:lang w:val="fr-FR" w:bidi="ar-QA"/>
        </w:rPr>
        <w:t>دين</w:t>
      </w:r>
      <w:r w:rsidRPr="00B96925">
        <w:rPr>
          <w:rFonts w:eastAsia="Calibri"/>
          <w:rtl/>
          <w:lang w:val="fr-FR" w:bidi="ar-QA"/>
        </w:rPr>
        <w:t xml:space="preserve"> </w:t>
      </w:r>
      <w:r w:rsidRPr="00B96925">
        <w:rPr>
          <w:rFonts w:eastAsia="Calibri" w:hint="cs"/>
          <w:rtl/>
          <w:lang w:val="fr-FR" w:bidi="ar-QA"/>
        </w:rPr>
        <w:t>الدولة</w:t>
      </w:r>
      <w:r w:rsidRPr="00B96925">
        <w:rPr>
          <w:rFonts w:eastAsia="Calibri"/>
          <w:rtl/>
          <w:lang w:val="fr-FR" w:bidi="ar-QA"/>
        </w:rPr>
        <w:t xml:space="preserve"> </w:t>
      </w:r>
      <w:r w:rsidRPr="00B96925">
        <w:rPr>
          <w:rFonts w:eastAsia="Calibri" w:hint="cs"/>
          <w:rtl/>
          <w:lang w:val="fr-FR" w:bidi="ar-QA"/>
        </w:rPr>
        <w:t>هو</w:t>
      </w:r>
      <w:r w:rsidRPr="00B96925">
        <w:rPr>
          <w:rFonts w:eastAsia="Calibri"/>
          <w:rtl/>
          <w:lang w:val="fr-FR" w:bidi="ar-QA"/>
        </w:rPr>
        <w:t xml:space="preserve"> </w:t>
      </w:r>
      <w:r w:rsidRPr="00B96925">
        <w:rPr>
          <w:rFonts w:eastAsia="Calibri" w:hint="cs"/>
          <w:rtl/>
          <w:lang w:val="fr-FR" w:bidi="ar-QA"/>
        </w:rPr>
        <w:t>الإسلام</w:t>
      </w:r>
      <w:r w:rsidRPr="00B96925">
        <w:rPr>
          <w:rFonts w:eastAsia="Calibri"/>
          <w:rtl/>
          <w:lang w:val="fr-FR" w:bidi="ar-QA"/>
        </w:rPr>
        <w:t xml:space="preserve"> </w:t>
      </w:r>
      <w:r w:rsidRPr="00B96925">
        <w:rPr>
          <w:rFonts w:eastAsia="Calibri" w:hint="cs"/>
          <w:rtl/>
          <w:lang w:val="fr-FR" w:bidi="ar-QA"/>
        </w:rPr>
        <w:t>وأن</w:t>
      </w:r>
      <w:r w:rsidRPr="00B96925">
        <w:rPr>
          <w:rFonts w:eastAsia="Calibri"/>
          <w:rtl/>
          <w:lang w:val="fr-FR" w:bidi="ar-QA"/>
        </w:rPr>
        <w:t xml:space="preserve"> </w:t>
      </w:r>
      <w:r w:rsidRPr="00B96925">
        <w:rPr>
          <w:rFonts w:eastAsia="Calibri" w:hint="cs"/>
          <w:rtl/>
          <w:lang w:val="fr-FR" w:bidi="ar-QA"/>
        </w:rPr>
        <w:t>الشريعة</w:t>
      </w:r>
      <w:r w:rsidRPr="00B96925">
        <w:rPr>
          <w:rFonts w:eastAsia="Calibri"/>
          <w:rtl/>
          <w:lang w:val="fr-FR" w:bidi="ar-QA"/>
        </w:rPr>
        <w:t xml:space="preserve"> </w:t>
      </w:r>
      <w:r w:rsidRPr="00B96925">
        <w:rPr>
          <w:rFonts w:eastAsia="Calibri" w:hint="cs"/>
          <w:rtl/>
          <w:lang w:val="fr-FR" w:bidi="ar-QA"/>
        </w:rPr>
        <w:t>الإسلامية</w:t>
      </w:r>
      <w:r w:rsidRPr="00B96925">
        <w:rPr>
          <w:rFonts w:eastAsia="Calibri"/>
          <w:rtl/>
          <w:lang w:val="fr-FR" w:bidi="ar-QA"/>
        </w:rPr>
        <w:t xml:space="preserve"> </w:t>
      </w:r>
      <w:r w:rsidRPr="00B96925">
        <w:rPr>
          <w:rFonts w:eastAsia="Calibri" w:hint="cs"/>
          <w:rtl/>
          <w:lang w:val="fr-FR" w:bidi="ar-QA"/>
        </w:rPr>
        <w:t>مصدر</w:t>
      </w:r>
      <w:r w:rsidRPr="00B96925">
        <w:rPr>
          <w:rFonts w:eastAsia="Calibri"/>
          <w:rtl/>
          <w:lang w:val="fr-FR" w:bidi="ar-QA"/>
        </w:rPr>
        <w:t xml:space="preserve"> </w:t>
      </w:r>
      <w:r w:rsidRPr="00B96925">
        <w:rPr>
          <w:rFonts w:eastAsia="Calibri" w:hint="cs"/>
          <w:rtl/>
          <w:lang w:val="fr-FR" w:bidi="ar-QA"/>
        </w:rPr>
        <w:t>رئيسي</w:t>
      </w:r>
      <w:r w:rsidRPr="00B96925">
        <w:rPr>
          <w:rFonts w:eastAsia="Calibri"/>
          <w:rtl/>
          <w:lang w:val="fr-FR" w:bidi="ar-QA"/>
        </w:rPr>
        <w:t xml:space="preserve"> </w:t>
      </w:r>
      <w:r w:rsidRPr="00B96925">
        <w:rPr>
          <w:rFonts w:eastAsia="Calibri" w:hint="cs"/>
          <w:rtl/>
          <w:lang w:val="fr-FR" w:bidi="ar-QA"/>
        </w:rPr>
        <w:t>لتشريعاتها</w:t>
      </w:r>
      <w:r w:rsidRPr="00B96925">
        <w:rPr>
          <w:rFonts w:eastAsia="Calibri"/>
          <w:rtl/>
          <w:lang w:val="fr-FR" w:bidi="ar-QA"/>
        </w:rPr>
        <w:t xml:space="preserve">. </w:t>
      </w:r>
    </w:p>
    <w:p w:rsidR="002B1C44" w:rsidRPr="00B96925" w:rsidRDefault="002B1C44" w:rsidP="002B1C44">
      <w:pPr>
        <w:pStyle w:val="SingleTxtGA"/>
        <w:rPr>
          <w:rFonts w:eastAsia="Calibri"/>
          <w:lang w:val="fr-FR" w:bidi="ar-QA"/>
        </w:rPr>
      </w:pPr>
      <w:r>
        <w:rPr>
          <w:rFonts w:eastAsia="Calibri" w:hint="cs"/>
          <w:rtl/>
          <w:lang w:val="fr-FR" w:bidi="ar-QA"/>
        </w:rPr>
        <w:t>19-</w:t>
      </w:r>
      <w:r>
        <w:rPr>
          <w:rFonts w:eastAsia="Calibri" w:hint="cs"/>
          <w:rtl/>
          <w:lang w:val="fr-FR" w:bidi="ar-QA"/>
        </w:rPr>
        <w:tab/>
      </w:r>
      <w:r w:rsidRPr="00B96925">
        <w:rPr>
          <w:rFonts w:eastAsia="Calibri" w:hint="cs"/>
          <w:rtl/>
          <w:lang w:val="fr-FR" w:bidi="ar-QA"/>
        </w:rPr>
        <w:t>كما</w:t>
      </w:r>
      <w:r w:rsidRPr="00B96925">
        <w:rPr>
          <w:rFonts w:eastAsia="Calibri"/>
          <w:rtl/>
          <w:lang w:val="fr-FR" w:bidi="ar-QA"/>
        </w:rPr>
        <w:t xml:space="preserve"> </w:t>
      </w:r>
      <w:r w:rsidRPr="00B96925">
        <w:rPr>
          <w:rFonts w:eastAsia="Calibri" w:hint="cs"/>
          <w:rtl/>
          <w:lang w:val="fr-FR" w:bidi="ar-QA"/>
        </w:rPr>
        <w:t>أكد</w:t>
      </w:r>
      <w:r w:rsidRPr="00B96925">
        <w:rPr>
          <w:rFonts w:eastAsia="Calibri"/>
          <w:rtl/>
          <w:lang w:val="fr-FR" w:bidi="ar-QA"/>
        </w:rPr>
        <w:t xml:space="preserve"> </w:t>
      </w:r>
      <w:r w:rsidRPr="00B96925">
        <w:rPr>
          <w:rFonts w:eastAsia="Calibri" w:hint="cs"/>
          <w:rtl/>
          <w:lang w:val="fr-FR" w:bidi="ar-QA"/>
        </w:rPr>
        <w:t>الدستور</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الباب</w:t>
      </w:r>
      <w:r w:rsidRPr="00B96925">
        <w:rPr>
          <w:rFonts w:eastAsia="Calibri"/>
          <w:rtl/>
          <w:lang w:val="fr-FR" w:bidi="ar-QA"/>
        </w:rPr>
        <w:t xml:space="preserve"> </w:t>
      </w:r>
      <w:r w:rsidRPr="00B96925">
        <w:rPr>
          <w:rFonts w:eastAsia="Calibri" w:hint="cs"/>
          <w:rtl/>
          <w:lang w:val="fr-FR" w:bidi="ar-QA"/>
        </w:rPr>
        <w:t>الثاني</w:t>
      </w:r>
      <w:r w:rsidRPr="00B96925">
        <w:rPr>
          <w:rFonts w:eastAsia="Calibri"/>
          <w:rtl/>
          <w:lang w:val="fr-FR" w:bidi="ar-QA"/>
        </w:rPr>
        <w:t xml:space="preserve"> </w:t>
      </w:r>
      <w:r w:rsidRPr="00B96925">
        <w:rPr>
          <w:rFonts w:eastAsia="Calibri" w:hint="cs"/>
          <w:rtl/>
          <w:lang w:val="fr-FR" w:bidi="ar-QA"/>
        </w:rPr>
        <w:t>منه،</w:t>
      </w:r>
      <w:r w:rsidRPr="00B96925">
        <w:rPr>
          <w:rFonts w:eastAsia="Calibri"/>
          <w:rtl/>
          <w:lang w:val="fr-FR" w:bidi="ar-QA"/>
        </w:rPr>
        <w:t xml:space="preserve"> </w:t>
      </w:r>
      <w:r w:rsidRPr="00B96925">
        <w:rPr>
          <w:rFonts w:eastAsia="Calibri" w:hint="cs"/>
          <w:rtl/>
          <w:lang w:val="fr-FR" w:bidi="ar-QA"/>
        </w:rPr>
        <w:t>والخاص</w:t>
      </w:r>
      <w:r w:rsidRPr="00B96925">
        <w:rPr>
          <w:rFonts w:eastAsia="Calibri"/>
          <w:rtl/>
          <w:lang w:val="fr-FR" w:bidi="ar-QA"/>
        </w:rPr>
        <w:t xml:space="preserve"> </w:t>
      </w:r>
      <w:r w:rsidRPr="00B96925">
        <w:rPr>
          <w:rFonts w:eastAsia="Calibri" w:hint="cs"/>
          <w:rtl/>
          <w:lang w:val="fr-FR" w:bidi="ar-QA"/>
        </w:rPr>
        <w:t>بـ</w:t>
      </w:r>
      <w:r w:rsidRPr="00B96925">
        <w:rPr>
          <w:rFonts w:eastAsia="Calibri"/>
          <w:rtl/>
          <w:lang w:val="fr-FR" w:bidi="ar-QA"/>
        </w:rPr>
        <w:t xml:space="preserve"> "</w:t>
      </w:r>
      <w:r w:rsidRPr="00B96925">
        <w:rPr>
          <w:rFonts w:eastAsia="Calibri" w:hint="cs"/>
          <w:rtl/>
          <w:lang w:val="fr-FR" w:bidi="ar-QA"/>
        </w:rPr>
        <w:t>المقومات</w:t>
      </w:r>
      <w:r w:rsidRPr="00B96925">
        <w:rPr>
          <w:rFonts w:eastAsia="Calibri"/>
          <w:rtl/>
          <w:lang w:val="fr-FR" w:bidi="ar-QA"/>
        </w:rPr>
        <w:t xml:space="preserve"> </w:t>
      </w:r>
      <w:r w:rsidRPr="00B96925">
        <w:rPr>
          <w:rFonts w:eastAsia="Calibri" w:hint="cs"/>
          <w:rtl/>
          <w:lang w:val="fr-FR" w:bidi="ar-QA"/>
        </w:rPr>
        <w:t>الأساسية</w:t>
      </w:r>
      <w:r w:rsidRPr="00B96925">
        <w:rPr>
          <w:rFonts w:eastAsia="Calibri"/>
          <w:rtl/>
          <w:lang w:val="fr-FR" w:bidi="ar-QA"/>
        </w:rPr>
        <w:t xml:space="preserve"> </w:t>
      </w:r>
      <w:r w:rsidRPr="00B96925">
        <w:rPr>
          <w:rFonts w:eastAsia="Calibri" w:hint="cs"/>
          <w:rtl/>
          <w:lang w:val="fr-FR" w:bidi="ar-QA"/>
        </w:rPr>
        <w:t>للمجتمع</w:t>
      </w:r>
      <w:r w:rsidRPr="00B96925">
        <w:rPr>
          <w:rFonts w:eastAsia="Calibri"/>
          <w:rtl/>
          <w:lang w:val="fr-FR" w:bidi="ar-QA"/>
        </w:rPr>
        <w:t>"</w:t>
      </w:r>
      <w:r w:rsidRPr="00B96925">
        <w:rPr>
          <w:rFonts w:eastAsia="Calibri" w:hint="cs"/>
          <w:rtl/>
          <w:lang w:val="fr-FR" w:bidi="ar-QA"/>
        </w:rPr>
        <w:t>،</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أن</w:t>
      </w:r>
      <w:r w:rsidRPr="00B96925">
        <w:rPr>
          <w:rFonts w:eastAsia="Calibri"/>
          <w:rtl/>
          <w:lang w:val="fr-FR" w:bidi="ar-QA"/>
        </w:rPr>
        <w:t xml:space="preserve"> </w:t>
      </w:r>
      <w:r w:rsidRPr="00B96925">
        <w:rPr>
          <w:rFonts w:eastAsia="Calibri" w:hint="cs"/>
          <w:rtl/>
          <w:lang w:val="fr-FR" w:bidi="ar-QA"/>
        </w:rPr>
        <w:t>المجتمع</w:t>
      </w:r>
      <w:r w:rsidRPr="00B96925">
        <w:rPr>
          <w:rFonts w:eastAsia="Calibri"/>
          <w:rtl/>
          <w:lang w:val="fr-FR" w:bidi="ar-QA"/>
        </w:rPr>
        <w:t xml:space="preserve"> </w:t>
      </w:r>
      <w:r w:rsidRPr="00B96925">
        <w:rPr>
          <w:rFonts w:eastAsia="Calibri" w:hint="cs"/>
          <w:rtl/>
          <w:lang w:val="fr-FR" w:bidi="ar-QA"/>
        </w:rPr>
        <w:t>القطري</w:t>
      </w:r>
      <w:r w:rsidRPr="00B96925">
        <w:rPr>
          <w:rFonts w:eastAsia="Calibri"/>
          <w:rtl/>
          <w:lang w:val="fr-FR" w:bidi="ar-QA"/>
        </w:rPr>
        <w:t xml:space="preserve"> </w:t>
      </w:r>
      <w:r w:rsidRPr="00B96925">
        <w:rPr>
          <w:rFonts w:eastAsia="Calibri" w:hint="cs"/>
          <w:rtl/>
          <w:lang w:val="fr-FR" w:bidi="ar-QA"/>
        </w:rPr>
        <w:t>يقوم</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دعامات</w:t>
      </w:r>
      <w:r w:rsidRPr="00B96925">
        <w:rPr>
          <w:rFonts w:eastAsia="Calibri"/>
          <w:rtl/>
          <w:lang w:val="fr-FR" w:bidi="ar-QA"/>
        </w:rPr>
        <w:t xml:space="preserve"> </w:t>
      </w:r>
      <w:r w:rsidRPr="00B96925">
        <w:rPr>
          <w:rFonts w:eastAsia="Calibri" w:hint="cs"/>
          <w:rtl/>
          <w:lang w:val="fr-FR" w:bidi="ar-QA"/>
        </w:rPr>
        <w:t>العدل،</w:t>
      </w:r>
      <w:r w:rsidRPr="00B96925">
        <w:rPr>
          <w:rFonts w:eastAsia="Calibri"/>
          <w:rtl/>
          <w:lang w:val="fr-FR" w:bidi="ar-QA"/>
        </w:rPr>
        <w:t xml:space="preserve"> </w:t>
      </w:r>
      <w:r w:rsidRPr="00B96925">
        <w:rPr>
          <w:rFonts w:eastAsia="Calibri" w:hint="cs"/>
          <w:rtl/>
          <w:lang w:val="fr-FR" w:bidi="ar-QA"/>
        </w:rPr>
        <w:t>والإحسان،</w:t>
      </w:r>
      <w:r w:rsidRPr="00B96925">
        <w:rPr>
          <w:rFonts w:eastAsia="Calibri"/>
          <w:rtl/>
          <w:lang w:val="fr-FR" w:bidi="ar-QA"/>
        </w:rPr>
        <w:t xml:space="preserve"> </w:t>
      </w:r>
      <w:r w:rsidRPr="00B96925">
        <w:rPr>
          <w:rFonts w:eastAsia="Calibri" w:hint="cs"/>
          <w:rtl/>
          <w:lang w:val="fr-FR" w:bidi="ar-QA"/>
        </w:rPr>
        <w:t>والحرية</w:t>
      </w:r>
      <w:r w:rsidRPr="00B96925">
        <w:rPr>
          <w:rFonts w:eastAsia="Calibri"/>
          <w:rtl/>
          <w:lang w:val="fr-FR" w:bidi="ar-QA"/>
        </w:rPr>
        <w:t xml:space="preserve"> </w:t>
      </w:r>
      <w:r w:rsidRPr="00B96925">
        <w:rPr>
          <w:rFonts w:eastAsia="Calibri" w:hint="cs"/>
          <w:rtl/>
          <w:lang w:val="fr-FR" w:bidi="ar-QA"/>
        </w:rPr>
        <w:t>والمساواة،</w:t>
      </w:r>
      <w:r w:rsidRPr="00B96925">
        <w:rPr>
          <w:rFonts w:eastAsia="Calibri"/>
          <w:rtl/>
          <w:lang w:val="fr-FR" w:bidi="ar-QA"/>
        </w:rPr>
        <w:t xml:space="preserve"> </w:t>
      </w:r>
      <w:r w:rsidRPr="00B96925">
        <w:rPr>
          <w:rFonts w:eastAsia="Calibri" w:hint="cs"/>
          <w:rtl/>
          <w:lang w:val="fr-FR" w:bidi="ar-QA"/>
        </w:rPr>
        <w:t>ومكارم</w:t>
      </w:r>
      <w:r w:rsidRPr="00B96925">
        <w:rPr>
          <w:rFonts w:eastAsia="Calibri"/>
          <w:rtl/>
          <w:lang w:val="fr-FR" w:bidi="ar-QA"/>
        </w:rPr>
        <w:t xml:space="preserve"> </w:t>
      </w:r>
      <w:r w:rsidRPr="00B96925">
        <w:rPr>
          <w:rFonts w:eastAsia="Calibri" w:hint="cs"/>
          <w:rtl/>
          <w:lang w:val="fr-FR" w:bidi="ar-QA"/>
        </w:rPr>
        <w:lastRenderedPageBreak/>
        <w:t>الأخلاق</w:t>
      </w:r>
      <w:r w:rsidRPr="00B96925">
        <w:rPr>
          <w:rFonts w:eastAsia="Calibri"/>
          <w:rtl/>
          <w:lang w:val="fr-FR" w:bidi="ar-QA"/>
        </w:rPr>
        <w:t xml:space="preserve">. </w:t>
      </w:r>
      <w:r w:rsidRPr="00B96925">
        <w:rPr>
          <w:rFonts w:eastAsia="Calibri" w:hint="cs"/>
          <w:rtl/>
          <w:lang w:val="fr-FR" w:bidi="ar-QA"/>
        </w:rPr>
        <w:t>وقد</w:t>
      </w:r>
      <w:r w:rsidRPr="00B96925">
        <w:rPr>
          <w:rFonts w:eastAsia="Calibri"/>
          <w:rtl/>
          <w:lang w:val="fr-FR" w:bidi="ar-QA"/>
        </w:rPr>
        <w:t xml:space="preserve"> </w:t>
      </w:r>
      <w:r w:rsidRPr="00B96925">
        <w:rPr>
          <w:rFonts w:eastAsia="Calibri" w:hint="cs"/>
          <w:rtl/>
          <w:lang w:val="fr-FR" w:bidi="ar-QA"/>
        </w:rPr>
        <w:t>ألقى</w:t>
      </w:r>
      <w:r w:rsidRPr="00B96925">
        <w:rPr>
          <w:rFonts w:eastAsia="Calibri"/>
          <w:rtl/>
          <w:lang w:val="fr-FR" w:bidi="ar-QA"/>
        </w:rPr>
        <w:t xml:space="preserve"> </w:t>
      </w:r>
      <w:r w:rsidRPr="00B96925">
        <w:rPr>
          <w:rFonts w:eastAsia="Calibri" w:hint="cs"/>
          <w:rtl/>
          <w:lang w:val="fr-FR" w:bidi="ar-QA"/>
        </w:rPr>
        <w:t>الدستور</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عاتق</w:t>
      </w:r>
      <w:r w:rsidRPr="00B96925">
        <w:rPr>
          <w:rFonts w:eastAsia="Calibri"/>
          <w:rtl/>
          <w:lang w:val="fr-FR" w:bidi="ar-QA"/>
        </w:rPr>
        <w:t xml:space="preserve"> </w:t>
      </w:r>
      <w:r w:rsidRPr="00B96925">
        <w:rPr>
          <w:rFonts w:eastAsia="Calibri" w:hint="cs"/>
          <w:rtl/>
          <w:lang w:val="fr-FR" w:bidi="ar-QA"/>
        </w:rPr>
        <w:t>الدولة</w:t>
      </w:r>
      <w:r w:rsidRPr="00B96925">
        <w:rPr>
          <w:rFonts w:eastAsia="Calibri"/>
          <w:rtl/>
          <w:lang w:val="fr-FR" w:bidi="ar-QA"/>
        </w:rPr>
        <w:t xml:space="preserve"> </w:t>
      </w:r>
      <w:r w:rsidRPr="00B96925">
        <w:rPr>
          <w:rFonts w:eastAsia="Calibri" w:hint="cs"/>
          <w:rtl/>
          <w:lang w:val="fr-FR" w:bidi="ar-QA"/>
        </w:rPr>
        <w:t>صيانة</w:t>
      </w:r>
      <w:r w:rsidRPr="00B96925">
        <w:rPr>
          <w:rFonts w:eastAsia="Calibri"/>
          <w:rtl/>
          <w:lang w:val="fr-FR" w:bidi="ar-QA"/>
        </w:rPr>
        <w:t xml:space="preserve"> </w:t>
      </w:r>
      <w:r w:rsidRPr="00B96925">
        <w:rPr>
          <w:rFonts w:eastAsia="Calibri" w:hint="cs"/>
          <w:rtl/>
          <w:lang w:val="fr-FR" w:bidi="ar-QA"/>
        </w:rPr>
        <w:t>هذه</w:t>
      </w:r>
      <w:r w:rsidRPr="00B96925">
        <w:rPr>
          <w:rFonts w:eastAsia="Calibri"/>
          <w:rtl/>
          <w:lang w:val="fr-FR" w:bidi="ar-QA"/>
        </w:rPr>
        <w:t xml:space="preserve"> </w:t>
      </w:r>
      <w:r w:rsidRPr="00B96925">
        <w:rPr>
          <w:rFonts w:eastAsia="Calibri" w:hint="cs"/>
          <w:rtl/>
          <w:lang w:val="fr-FR" w:bidi="ar-QA"/>
        </w:rPr>
        <w:t>الدعامات</w:t>
      </w:r>
      <w:r w:rsidRPr="00B96925">
        <w:rPr>
          <w:rFonts w:eastAsia="Calibri"/>
          <w:rtl/>
          <w:lang w:val="fr-FR" w:bidi="ar-QA"/>
        </w:rPr>
        <w:t xml:space="preserve"> </w:t>
      </w:r>
      <w:r w:rsidRPr="00B96925">
        <w:rPr>
          <w:rFonts w:eastAsia="Calibri" w:hint="cs"/>
          <w:rtl/>
          <w:lang w:val="fr-FR" w:bidi="ar-QA"/>
        </w:rPr>
        <w:t>وكفالة</w:t>
      </w:r>
      <w:r w:rsidRPr="00B96925">
        <w:rPr>
          <w:rFonts w:eastAsia="Calibri"/>
          <w:rtl/>
          <w:lang w:val="fr-FR" w:bidi="ar-QA"/>
        </w:rPr>
        <w:t xml:space="preserve"> </w:t>
      </w:r>
      <w:r w:rsidRPr="00B96925">
        <w:rPr>
          <w:rFonts w:eastAsia="Calibri" w:hint="cs"/>
          <w:rtl/>
          <w:lang w:val="fr-FR" w:bidi="ar-QA"/>
        </w:rPr>
        <w:t>الأمن</w:t>
      </w:r>
      <w:r w:rsidRPr="00B96925">
        <w:rPr>
          <w:rFonts w:eastAsia="Calibri"/>
          <w:rtl/>
          <w:lang w:val="fr-FR" w:bidi="ar-QA"/>
        </w:rPr>
        <w:t xml:space="preserve"> </w:t>
      </w:r>
      <w:r w:rsidRPr="00B96925">
        <w:rPr>
          <w:rFonts w:eastAsia="Calibri" w:hint="cs"/>
          <w:rtl/>
          <w:lang w:val="fr-FR" w:bidi="ar-QA"/>
        </w:rPr>
        <w:t>والاستقرار،</w:t>
      </w:r>
      <w:r w:rsidRPr="00B96925">
        <w:rPr>
          <w:rFonts w:eastAsia="Calibri"/>
          <w:rtl/>
          <w:lang w:val="fr-FR" w:bidi="ar-QA"/>
        </w:rPr>
        <w:t xml:space="preserve"> </w:t>
      </w:r>
      <w:r w:rsidRPr="00B96925">
        <w:rPr>
          <w:rFonts w:eastAsia="Calibri" w:hint="cs"/>
          <w:rtl/>
          <w:lang w:val="fr-FR" w:bidi="ar-QA"/>
        </w:rPr>
        <w:t>وتكافؤ</w:t>
      </w:r>
      <w:r w:rsidRPr="00B96925">
        <w:rPr>
          <w:rFonts w:eastAsia="Calibri"/>
          <w:rtl/>
          <w:lang w:val="fr-FR" w:bidi="ar-QA"/>
        </w:rPr>
        <w:t xml:space="preserve"> </w:t>
      </w:r>
      <w:r w:rsidRPr="00B96925">
        <w:rPr>
          <w:rFonts w:eastAsia="Calibri" w:hint="cs"/>
          <w:rtl/>
          <w:lang w:val="fr-FR" w:bidi="ar-QA"/>
        </w:rPr>
        <w:t>الفرص</w:t>
      </w:r>
      <w:r w:rsidRPr="00B96925">
        <w:rPr>
          <w:rFonts w:eastAsia="Calibri"/>
          <w:rtl/>
          <w:lang w:val="fr-FR" w:bidi="ar-QA"/>
        </w:rPr>
        <w:t xml:space="preserve"> </w:t>
      </w:r>
      <w:r w:rsidRPr="00B96925">
        <w:rPr>
          <w:rFonts w:eastAsia="Calibri" w:hint="cs"/>
          <w:rtl/>
          <w:lang w:val="fr-FR" w:bidi="ar-QA"/>
        </w:rPr>
        <w:t>بين</w:t>
      </w:r>
      <w:r w:rsidRPr="00B96925">
        <w:rPr>
          <w:rFonts w:eastAsia="Calibri"/>
          <w:rtl/>
          <w:lang w:val="fr-FR" w:bidi="ar-QA"/>
        </w:rPr>
        <w:t xml:space="preserve"> </w:t>
      </w:r>
      <w:r w:rsidRPr="00B96925">
        <w:rPr>
          <w:rFonts w:eastAsia="Calibri" w:hint="cs"/>
          <w:rtl/>
          <w:lang w:val="fr-FR" w:bidi="ar-QA"/>
        </w:rPr>
        <w:t>المواطنين،</w:t>
      </w:r>
      <w:r w:rsidRPr="00B96925">
        <w:rPr>
          <w:rFonts w:eastAsia="Calibri"/>
          <w:rtl/>
          <w:lang w:val="fr-FR" w:bidi="ar-QA"/>
        </w:rPr>
        <w:t xml:space="preserve"> </w:t>
      </w:r>
      <w:r w:rsidRPr="00B96925">
        <w:rPr>
          <w:rFonts w:eastAsia="Calibri" w:hint="cs"/>
          <w:rtl/>
          <w:lang w:val="fr-FR" w:bidi="ar-QA"/>
        </w:rPr>
        <w:t>والتضامن</w:t>
      </w:r>
      <w:r w:rsidRPr="00B96925">
        <w:rPr>
          <w:rFonts w:eastAsia="Calibri"/>
          <w:rtl/>
          <w:lang w:val="fr-FR" w:bidi="ar-QA"/>
        </w:rPr>
        <w:t xml:space="preserve"> </w:t>
      </w:r>
      <w:r w:rsidRPr="00B96925">
        <w:rPr>
          <w:rFonts w:eastAsia="Calibri" w:hint="cs"/>
          <w:rtl/>
          <w:lang w:val="fr-FR" w:bidi="ar-QA"/>
        </w:rPr>
        <w:t>والإخاء</w:t>
      </w:r>
      <w:r w:rsidRPr="00B96925">
        <w:rPr>
          <w:rFonts w:eastAsia="Calibri"/>
          <w:rtl/>
          <w:lang w:val="fr-FR" w:bidi="ar-QA"/>
        </w:rPr>
        <w:t xml:space="preserve"> </w:t>
      </w:r>
      <w:r w:rsidRPr="00B96925">
        <w:rPr>
          <w:rFonts w:eastAsia="Calibri" w:hint="cs"/>
          <w:rtl/>
          <w:lang w:val="fr-FR" w:bidi="ar-QA"/>
        </w:rPr>
        <w:t>بينهم</w:t>
      </w:r>
      <w:r w:rsidRPr="00B96925">
        <w:rPr>
          <w:rFonts w:eastAsia="Calibri"/>
          <w:rtl/>
          <w:lang w:val="fr-FR" w:bidi="ar-QA"/>
        </w:rPr>
        <w:t xml:space="preserve">. </w:t>
      </w:r>
      <w:r w:rsidRPr="00B96925">
        <w:rPr>
          <w:rFonts w:eastAsia="Calibri" w:hint="cs"/>
          <w:rtl/>
          <w:lang w:val="fr-FR" w:bidi="ar-QA"/>
        </w:rPr>
        <w:t>وأبرز</w:t>
      </w:r>
      <w:r w:rsidRPr="00B96925">
        <w:rPr>
          <w:rFonts w:eastAsia="Calibri"/>
          <w:rtl/>
          <w:lang w:val="fr-FR" w:bidi="ar-QA"/>
        </w:rPr>
        <w:t xml:space="preserve"> </w:t>
      </w:r>
      <w:r w:rsidRPr="00B96925">
        <w:rPr>
          <w:rFonts w:eastAsia="Calibri" w:hint="cs"/>
          <w:rtl/>
          <w:lang w:val="fr-FR" w:bidi="ar-QA"/>
        </w:rPr>
        <w:t>الدستور</w:t>
      </w:r>
      <w:r w:rsidRPr="00B96925">
        <w:rPr>
          <w:rFonts w:eastAsia="Calibri"/>
          <w:rtl/>
          <w:lang w:val="fr-FR" w:bidi="ar-QA"/>
        </w:rPr>
        <w:t xml:space="preserve"> </w:t>
      </w:r>
      <w:r w:rsidRPr="00B96925">
        <w:rPr>
          <w:rFonts w:eastAsia="Calibri" w:hint="cs"/>
          <w:rtl/>
          <w:lang w:val="fr-FR" w:bidi="ar-QA"/>
        </w:rPr>
        <w:t>دور</w:t>
      </w:r>
      <w:r w:rsidRPr="00B96925">
        <w:rPr>
          <w:rFonts w:eastAsia="Calibri"/>
          <w:rtl/>
          <w:lang w:val="fr-FR" w:bidi="ar-QA"/>
        </w:rPr>
        <w:t xml:space="preserve"> </w:t>
      </w:r>
      <w:r w:rsidRPr="00B96925">
        <w:rPr>
          <w:rFonts w:eastAsia="Calibri" w:hint="cs"/>
          <w:rtl/>
          <w:lang w:val="fr-FR" w:bidi="ar-QA"/>
        </w:rPr>
        <w:t>الأسرة</w:t>
      </w:r>
      <w:r w:rsidRPr="00B96925">
        <w:rPr>
          <w:rFonts w:eastAsia="Calibri"/>
          <w:rtl/>
          <w:lang w:val="fr-FR" w:bidi="ar-QA"/>
        </w:rPr>
        <w:t xml:space="preserve"> </w:t>
      </w:r>
      <w:r w:rsidRPr="00B96925">
        <w:rPr>
          <w:rFonts w:eastAsia="Calibri" w:hint="cs"/>
          <w:rtl/>
          <w:lang w:val="fr-FR" w:bidi="ar-QA"/>
        </w:rPr>
        <w:t>باعتبارها</w:t>
      </w:r>
      <w:r w:rsidRPr="00B96925">
        <w:rPr>
          <w:rFonts w:eastAsia="Calibri"/>
          <w:rtl/>
          <w:lang w:val="fr-FR" w:bidi="ar-QA"/>
        </w:rPr>
        <w:t xml:space="preserve"> </w:t>
      </w:r>
      <w:r w:rsidRPr="00B96925">
        <w:rPr>
          <w:rFonts w:eastAsia="Calibri" w:hint="cs"/>
          <w:rtl/>
          <w:lang w:val="fr-FR" w:bidi="ar-QA"/>
        </w:rPr>
        <w:t>أساس</w:t>
      </w:r>
      <w:r w:rsidRPr="00B96925">
        <w:rPr>
          <w:rFonts w:eastAsia="Calibri"/>
          <w:rtl/>
          <w:lang w:val="fr-FR" w:bidi="ar-QA"/>
        </w:rPr>
        <w:t xml:space="preserve"> </w:t>
      </w:r>
      <w:r w:rsidRPr="00B96925">
        <w:rPr>
          <w:rFonts w:eastAsia="Calibri" w:hint="cs"/>
          <w:rtl/>
          <w:lang w:val="fr-FR" w:bidi="ar-QA"/>
        </w:rPr>
        <w:t>المجتمع،</w:t>
      </w:r>
      <w:r w:rsidRPr="00B96925">
        <w:rPr>
          <w:rFonts w:eastAsia="Calibri"/>
          <w:rtl/>
          <w:lang w:val="fr-FR" w:bidi="ar-QA"/>
        </w:rPr>
        <w:t xml:space="preserve"> </w:t>
      </w:r>
      <w:r w:rsidRPr="00B96925">
        <w:rPr>
          <w:rFonts w:eastAsia="Calibri" w:hint="cs"/>
          <w:rtl/>
          <w:lang w:val="fr-FR" w:bidi="ar-QA"/>
        </w:rPr>
        <w:t>قوامها</w:t>
      </w:r>
      <w:r w:rsidRPr="00B96925">
        <w:rPr>
          <w:rFonts w:eastAsia="Calibri"/>
          <w:rtl/>
          <w:lang w:val="fr-FR" w:bidi="ar-QA"/>
        </w:rPr>
        <w:t xml:space="preserve"> </w:t>
      </w:r>
      <w:r w:rsidRPr="00B96925">
        <w:rPr>
          <w:rFonts w:eastAsia="Calibri" w:hint="cs"/>
          <w:rtl/>
          <w:lang w:val="fr-FR" w:bidi="ar-QA"/>
        </w:rPr>
        <w:t>الدين</w:t>
      </w:r>
      <w:r w:rsidRPr="00B96925">
        <w:rPr>
          <w:rFonts w:eastAsia="Calibri"/>
          <w:rtl/>
          <w:lang w:val="fr-FR" w:bidi="ar-QA"/>
        </w:rPr>
        <w:t xml:space="preserve"> </w:t>
      </w:r>
      <w:r w:rsidRPr="00B96925">
        <w:rPr>
          <w:rFonts w:eastAsia="Calibri" w:hint="cs"/>
          <w:rtl/>
          <w:lang w:val="fr-FR" w:bidi="ar-QA"/>
        </w:rPr>
        <w:t>والأخلاق</w:t>
      </w:r>
      <w:r w:rsidRPr="00B96925">
        <w:rPr>
          <w:rFonts w:eastAsia="Calibri"/>
          <w:rtl/>
          <w:lang w:val="fr-FR" w:bidi="ar-QA"/>
        </w:rPr>
        <w:t xml:space="preserve"> </w:t>
      </w:r>
      <w:r w:rsidRPr="00B96925">
        <w:rPr>
          <w:rFonts w:eastAsia="Calibri" w:hint="cs"/>
          <w:rtl/>
          <w:lang w:val="fr-FR" w:bidi="ar-QA"/>
        </w:rPr>
        <w:t>وحب</w:t>
      </w:r>
      <w:r w:rsidRPr="00B96925">
        <w:rPr>
          <w:rFonts w:eastAsia="Calibri"/>
          <w:rtl/>
          <w:lang w:val="fr-FR" w:bidi="ar-QA"/>
        </w:rPr>
        <w:t xml:space="preserve"> </w:t>
      </w:r>
      <w:r w:rsidRPr="00B96925">
        <w:rPr>
          <w:rFonts w:eastAsia="Calibri" w:hint="cs"/>
          <w:rtl/>
          <w:lang w:val="fr-FR" w:bidi="ar-QA"/>
        </w:rPr>
        <w:t>الوطن،</w:t>
      </w:r>
      <w:r w:rsidRPr="00B96925">
        <w:rPr>
          <w:rFonts w:eastAsia="Calibri"/>
          <w:rtl/>
          <w:lang w:val="fr-FR" w:bidi="ar-QA"/>
        </w:rPr>
        <w:t xml:space="preserve"> </w:t>
      </w:r>
      <w:r w:rsidRPr="00B96925">
        <w:rPr>
          <w:rFonts w:eastAsia="Calibri" w:hint="cs"/>
          <w:rtl/>
          <w:lang w:val="fr-FR" w:bidi="ar-QA"/>
        </w:rPr>
        <w:t>وحدد</w:t>
      </w:r>
      <w:r w:rsidRPr="00B96925">
        <w:rPr>
          <w:rFonts w:eastAsia="Calibri"/>
          <w:rtl/>
          <w:lang w:val="fr-FR" w:bidi="ar-QA"/>
        </w:rPr>
        <w:t xml:space="preserve"> </w:t>
      </w:r>
      <w:r w:rsidRPr="00B96925">
        <w:rPr>
          <w:rFonts w:eastAsia="Calibri" w:hint="cs"/>
          <w:rtl/>
          <w:lang w:val="fr-FR" w:bidi="ar-QA"/>
        </w:rPr>
        <w:t>واجب</w:t>
      </w:r>
      <w:r w:rsidRPr="00B96925">
        <w:rPr>
          <w:rFonts w:eastAsia="Calibri"/>
          <w:rtl/>
          <w:lang w:val="fr-FR" w:bidi="ar-QA"/>
        </w:rPr>
        <w:t xml:space="preserve"> </w:t>
      </w:r>
      <w:r w:rsidRPr="00B96925">
        <w:rPr>
          <w:rFonts w:eastAsia="Calibri" w:hint="cs"/>
          <w:rtl/>
          <w:lang w:val="fr-FR" w:bidi="ar-QA"/>
        </w:rPr>
        <w:t>الدولة</w:t>
      </w:r>
      <w:r w:rsidRPr="00B96925">
        <w:rPr>
          <w:rFonts w:eastAsia="Calibri"/>
          <w:rtl/>
          <w:lang w:val="fr-FR" w:bidi="ar-QA"/>
        </w:rPr>
        <w:t xml:space="preserve"> </w:t>
      </w:r>
      <w:r w:rsidRPr="00B96925">
        <w:rPr>
          <w:rFonts w:eastAsia="Calibri" w:hint="cs"/>
          <w:rtl/>
          <w:lang w:val="fr-FR" w:bidi="ar-QA"/>
        </w:rPr>
        <w:t>نحوها،</w:t>
      </w:r>
      <w:r w:rsidRPr="00B96925">
        <w:rPr>
          <w:rFonts w:eastAsia="Calibri"/>
          <w:rtl/>
          <w:lang w:val="fr-FR" w:bidi="ar-QA"/>
        </w:rPr>
        <w:t xml:space="preserve"> </w:t>
      </w:r>
      <w:r w:rsidRPr="00B96925">
        <w:rPr>
          <w:rFonts w:eastAsia="Calibri" w:hint="cs"/>
          <w:rtl/>
          <w:lang w:val="fr-FR" w:bidi="ar-QA"/>
        </w:rPr>
        <w:t>كما</w:t>
      </w:r>
      <w:r w:rsidRPr="00B96925">
        <w:rPr>
          <w:rFonts w:eastAsia="Calibri"/>
          <w:rtl/>
          <w:lang w:val="fr-FR" w:bidi="ar-QA"/>
        </w:rPr>
        <w:t xml:space="preserve"> </w:t>
      </w:r>
      <w:r w:rsidRPr="00B96925">
        <w:rPr>
          <w:rFonts w:eastAsia="Calibri" w:hint="cs"/>
          <w:rtl/>
          <w:lang w:val="fr-FR" w:bidi="ar-QA"/>
        </w:rPr>
        <w:t>اهتم</w:t>
      </w:r>
      <w:r w:rsidRPr="00B96925">
        <w:rPr>
          <w:rFonts w:eastAsia="Calibri"/>
          <w:rtl/>
          <w:lang w:val="fr-FR" w:bidi="ar-QA"/>
        </w:rPr>
        <w:t xml:space="preserve"> </w:t>
      </w:r>
      <w:r w:rsidRPr="00B96925">
        <w:rPr>
          <w:rFonts w:eastAsia="Calibri" w:hint="cs"/>
          <w:rtl/>
          <w:lang w:val="fr-FR" w:bidi="ar-QA"/>
        </w:rPr>
        <w:t>بالنشء</w:t>
      </w:r>
      <w:r w:rsidRPr="00B96925">
        <w:rPr>
          <w:rFonts w:eastAsia="Calibri"/>
          <w:rtl/>
          <w:lang w:val="fr-FR" w:bidi="ar-QA"/>
        </w:rPr>
        <w:t xml:space="preserve"> </w:t>
      </w:r>
      <w:r w:rsidRPr="00B96925">
        <w:rPr>
          <w:rFonts w:eastAsia="Calibri" w:hint="cs"/>
          <w:rtl/>
          <w:lang w:val="fr-FR" w:bidi="ar-QA"/>
        </w:rPr>
        <w:t>وأوجب</w:t>
      </w:r>
      <w:r w:rsidRPr="00B96925">
        <w:rPr>
          <w:rFonts w:eastAsia="Calibri"/>
          <w:rtl/>
          <w:lang w:val="fr-FR" w:bidi="ar-QA"/>
        </w:rPr>
        <w:t xml:space="preserve"> </w:t>
      </w:r>
      <w:r w:rsidRPr="00B96925">
        <w:rPr>
          <w:rFonts w:eastAsia="Calibri" w:hint="cs"/>
          <w:rtl/>
          <w:lang w:val="fr-FR" w:bidi="ar-QA"/>
        </w:rPr>
        <w:t>صيانته</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أسباب</w:t>
      </w:r>
      <w:r w:rsidRPr="00B96925">
        <w:rPr>
          <w:rFonts w:eastAsia="Calibri"/>
          <w:rtl/>
          <w:lang w:val="fr-FR" w:bidi="ar-QA"/>
        </w:rPr>
        <w:t xml:space="preserve"> </w:t>
      </w:r>
      <w:r w:rsidRPr="00B96925">
        <w:rPr>
          <w:rFonts w:eastAsia="Calibri" w:hint="cs"/>
          <w:rtl/>
          <w:lang w:val="fr-FR" w:bidi="ar-QA"/>
        </w:rPr>
        <w:t>الفساد</w:t>
      </w:r>
      <w:r w:rsidRPr="00B96925">
        <w:rPr>
          <w:rFonts w:eastAsia="Calibri"/>
          <w:rtl/>
          <w:lang w:val="fr-FR" w:bidi="ar-QA"/>
        </w:rPr>
        <w:t xml:space="preserve"> </w:t>
      </w:r>
      <w:r w:rsidRPr="00B96925">
        <w:rPr>
          <w:rFonts w:eastAsia="Calibri" w:hint="cs"/>
          <w:rtl/>
          <w:lang w:val="fr-FR" w:bidi="ar-QA"/>
        </w:rPr>
        <w:t>وحمايته</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الاستغلال</w:t>
      </w:r>
      <w:r w:rsidRPr="00B96925">
        <w:rPr>
          <w:rFonts w:eastAsia="Calibri"/>
          <w:rtl/>
          <w:lang w:val="fr-FR" w:bidi="ar-QA"/>
        </w:rPr>
        <w:t xml:space="preserve"> </w:t>
      </w:r>
      <w:r w:rsidRPr="00B96925">
        <w:rPr>
          <w:rFonts w:eastAsia="Calibri" w:hint="cs"/>
          <w:rtl/>
          <w:lang w:val="fr-FR" w:bidi="ar-QA"/>
        </w:rPr>
        <w:t>ووقايته</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شر</w:t>
      </w:r>
      <w:r w:rsidRPr="00B96925">
        <w:rPr>
          <w:rFonts w:eastAsia="Calibri"/>
          <w:rtl/>
          <w:lang w:val="fr-FR" w:bidi="ar-QA"/>
        </w:rPr>
        <w:t xml:space="preserve"> </w:t>
      </w:r>
      <w:r w:rsidRPr="00B96925">
        <w:rPr>
          <w:rFonts w:eastAsia="Calibri" w:hint="cs"/>
          <w:rtl/>
          <w:lang w:val="fr-FR" w:bidi="ar-QA"/>
        </w:rPr>
        <w:t>الإهمال</w:t>
      </w:r>
      <w:r w:rsidRPr="00B96925">
        <w:rPr>
          <w:rFonts w:eastAsia="Calibri"/>
          <w:rtl/>
          <w:lang w:val="fr-FR" w:bidi="ar-QA"/>
        </w:rPr>
        <w:t xml:space="preserve"> </w:t>
      </w:r>
      <w:r w:rsidRPr="00B96925">
        <w:rPr>
          <w:rFonts w:eastAsia="Calibri" w:hint="cs"/>
          <w:rtl/>
          <w:lang w:val="fr-FR" w:bidi="ar-QA"/>
        </w:rPr>
        <w:t>البدني</w:t>
      </w:r>
      <w:r w:rsidRPr="00B96925">
        <w:rPr>
          <w:rFonts w:eastAsia="Calibri"/>
          <w:rtl/>
          <w:lang w:val="fr-FR" w:bidi="ar-QA"/>
        </w:rPr>
        <w:t xml:space="preserve"> </w:t>
      </w:r>
      <w:r w:rsidRPr="00B96925">
        <w:rPr>
          <w:rFonts w:eastAsia="Calibri" w:hint="cs"/>
          <w:rtl/>
          <w:lang w:val="fr-FR" w:bidi="ar-QA"/>
        </w:rPr>
        <w:t>والعقلي</w:t>
      </w:r>
      <w:r w:rsidRPr="00B96925">
        <w:rPr>
          <w:rFonts w:eastAsia="Calibri"/>
          <w:rtl/>
          <w:lang w:val="fr-FR" w:bidi="ar-QA"/>
        </w:rPr>
        <w:t xml:space="preserve"> </w:t>
      </w:r>
      <w:r w:rsidRPr="00B96925">
        <w:rPr>
          <w:rFonts w:eastAsia="Calibri" w:hint="cs"/>
          <w:rtl/>
          <w:lang w:val="fr-FR" w:bidi="ar-QA"/>
        </w:rPr>
        <w:t>والروحي</w:t>
      </w:r>
      <w:r w:rsidRPr="00B96925">
        <w:rPr>
          <w:rFonts w:eastAsia="Calibri"/>
          <w:rtl/>
          <w:lang w:val="fr-FR" w:bidi="ar-QA"/>
        </w:rPr>
        <w:t xml:space="preserve"> </w:t>
      </w:r>
      <w:r w:rsidRPr="00B96925">
        <w:rPr>
          <w:rFonts w:eastAsia="Calibri" w:hint="cs"/>
          <w:rtl/>
          <w:lang w:val="fr-FR" w:bidi="ar-QA"/>
        </w:rPr>
        <w:t>وتوفير</w:t>
      </w:r>
      <w:r w:rsidRPr="00B96925">
        <w:rPr>
          <w:rFonts w:eastAsia="Calibri"/>
          <w:rtl/>
          <w:lang w:val="fr-FR" w:bidi="ar-QA"/>
        </w:rPr>
        <w:t xml:space="preserve"> </w:t>
      </w:r>
      <w:r w:rsidRPr="00B96925">
        <w:rPr>
          <w:rFonts w:eastAsia="Calibri" w:hint="cs"/>
          <w:rtl/>
          <w:lang w:val="fr-FR" w:bidi="ar-QA"/>
        </w:rPr>
        <w:t>الظروف</w:t>
      </w:r>
      <w:r w:rsidRPr="00B96925">
        <w:rPr>
          <w:rFonts w:eastAsia="Calibri"/>
          <w:rtl/>
          <w:lang w:val="fr-FR" w:bidi="ar-QA"/>
        </w:rPr>
        <w:t xml:space="preserve"> </w:t>
      </w:r>
      <w:r w:rsidRPr="00B96925">
        <w:rPr>
          <w:rFonts w:eastAsia="Calibri" w:hint="cs"/>
          <w:rtl/>
          <w:lang w:val="fr-FR" w:bidi="ar-QA"/>
        </w:rPr>
        <w:t>المناسبة</w:t>
      </w:r>
      <w:r w:rsidRPr="00B96925">
        <w:rPr>
          <w:rFonts w:eastAsia="Calibri"/>
          <w:rtl/>
          <w:lang w:val="fr-FR" w:bidi="ar-QA"/>
        </w:rPr>
        <w:t xml:space="preserve"> </w:t>
      </w:r>
      <w:r w:rsidRPr="00B96925">
        <w:rPr>
          <w:rFonts w:eastAsia="Calibri" w:hint="cs"/>
          <w:rtl/>
          <w:lang w:val="fr-FR" w:bidi="ar-QA"/>
        </w:rPr>
        <w:t>لتنمية</w:t>
      </w:r>
      <w:r w:rsidRPr="00B96925">
        <w:rPr>
          <w:rFonts w:eastAsia="Calibri"/>
          <w:rtl/>
          <w:lang w:val="fr-FR" w:bidi="ar-QA"/>
        </w:rPr>
        <w:t xml:space="preserve"> </w:t>
      </w:r>
      <w:r w:rsidRPr="00B96925">
        <w:rPr>
          <w:rFonts w:eastAsia="Calibri" w:hint="cs"/>
          <w:rtl/>
          <w:lang w:val="fr-FR" w:bidi="ar-QA"/>
        </w:rPr>
        <w:t>ملكاته</w:t>
      </w:r>
      <w:r w:rsidRPr="00B96925">
        <w:rPr>
          <w:rFonts w:eastAsia="Calibri"/>
          <w:rtl/>
          <w:lang w:val="fr-FR" w:bidi="ar-QA"/>
        </w:rPr>
        <w:t>.</w:t>
      </w:r>
    </w:p>
    <w:p w:rsidR="002B1C44" w:rsidRPr="00B96925" w:rsidRDefault="002B1C44" w:rsidP="002B1C44">
      <w:pPr>
        <w:pStyle w:val="SingleTxtGA"/>
        <w:rPr>
          <w:rFonts w:eastAsia="Calibri"/>
          <w:lang w:val="fr-FR" w:bidi="ar-QA"/>
        </w:rPr>
      </w:pPr>
      <w:r>
        <w:rPr>
          <w:rFonts w:eastAsia="Calibri" w:hint="cs"/>
          <w:rtl/>
          <w:lang w:val="fr-FR" w:bidi="ar-QA"/>
        </w:rPr>
        <w:t>20-</w:t>
      </w:r>
      <w:r>
        <w:rPr>
          <w:rFonts w:eastAsia="Calibri" w:hint="cs"/>
          <w:rtl/>
          <w:lang w:val="fr-FR" w:bidi="ar-QA"/>
        </w:rPr>
        <w:tab/>
      </w:r>
      <w:r w:rsidRPr="00B96925">
        <w:rPr>
          <w:rFonts w:eastAsia="Calibri" w:hint="cs"/>
          <w:rtl/>
          <w:lang w:val="fr-FR" w:bidi="ar-QA"/>
        </w:rPr>
        <w:t>وأفرد</w:t>
      </w:r>
      <w:r w:rsidRPr="00B96925">
        <w:rPr>
          <w:rFonts w:eastAsia="Calibri"/>
          <w:rtl/>
          <w:lang w:val="fr-FR" w:bidi="ar-QA"/>
        </w:rPr>
        <w:t xml:space="preserve"> </w:t>
      </w:r>
      <w:r w:rsidRPr="00B96925">
        <w:rPr>
          <w:rFonts w:eastAsia="Calibri" w:hint="cs"/>
          <w:rtl/>
          <w:lang w:val="fr-FR" w:bidi="ar-QA"/>
        </w:rPr>
        <w:t>الدستور</w:t>
      </w:r>
      <w:r w:rsidRPr="00B96925">
        <w:rPr>
          <w:rFonts w:eastAsia="Calibri"/>
          <w:rtl/>
          <w:lang w:val="fr-FR" w:bidi="ar-QA"/>
        </w:rPr>
        <w:t xml:space="preserve"> </w:t>
      </w:r>
      <w:r w:rsidRPr="00B96925">
        <w:rPr>
          <w:rFonts w:eastAsia="Calibri" w:hint="cs"/>
          <w:rtl/>
          <w:lang w:val="fr-FR" w:bidi="ar-QA"/>
        </w:rPr>
        <w:t>بابه</w:t>
      </w:r>
      <w:r w:rsidRPr="00B96925">
        <w:rPr>
          <w:rFonts w:eastAsia="Calibri"/>
          <w:rtl/>
          <w:lang w:val="fr-FR" w:bidi="ar-QA"/>
        </w:rPr>
        <w:t xml:space="preserve"> </w:t>
      </w:r>
      <w:r w:rsidRPr="00B96925">
        <w:rPr>
          <w:rFonts w:eastAsia="Calibri" w:hint="cs"/>
          <w:rtl/>
          <w:lang w:val="fr-FR" w:bidi="ar-QA"/>
        </w:rPr>
        <w:t>الثالث</w:t>
      </w:r>
      <w:r w:rsidRPr="00B96925">
        <w:rPr>
          <w:rFonts w:eastAsia="Calibri"/>
          <w:rtl/>
          <w:lang w:val="fr-FR" w:bidi="ar-QA"/>
        </w:rPr>
        <w:t xml:space="preserve"> </w:t>
      </w:r>
      <w:r w:rsidRPr="00B96925">
        <w:rPr>
          <w:rFonts w:eastAsia="Calibri" w:hint="cs"/>
          <w:rtl/>
          <w:lang w:val="fr-FR" w:bidi="ar-QA"/>
        </w:rPr>
        <w:t>للحقوق</w:t>
      </w:r>
      <w:r w:rsidRPr="00B96925">
        <w:rPr>
          <w:rFonts w:eastAsia="Calibri"/>
          <w:rtl/>
          <w:lang w:val="fr-FR" w:bidi="ar-QA"/>
        </w:rPr>
        <w:t xml:space="preserve"> </w:t>
      </w:r>
      <w:r w:rsidRPr="00B96925">
        <w:rPr>
          <w:rFonts w:eastAsia="Calibri" w:hint="cs"/>
          <w:rtl/>
          <w:lang w:val="fr-FR" w:bidi="ar-QA"/>
        </w:rPr>
        <w:t>والحريات</w:t>
      </w:r>
      <w:r w:rsidRPr="00B96925">
        <w:rPr>
          <w:rFonts w:eastAsia="Calibri"/>
          <w:rtl/>
          <w:lang w:val="fr-FR" w:bidi="ar-QA"/>
        </w:rPr>
        <w:t xml:space="preserve"> </w:t>
      </w:r>
      <w:r w:rsidRPr="00B96925">
        <w:rPr>
          <w:rFonts w:eastAsia="Calibri" w:hint="cs"/>
          <w:rtl/>
          <w:lang w:val="fr-FR" w:bidi="ar-QA"/>
        </w:rPr>
        <w:t>الأساسية</w:t>
      </w:r>
      <w:r w:rsidRPr="00B96925">
        <w:rPr>
          <w:rFonts w:eastAsia="Calibri"/>
          <w:rtl/>
          <w:lang w:val="fr-FR" w:bidi="ar-QA"/>
        </w:rPr>
        <w:t xml:space="preserve"> </w:t>
      </w:r>
      <w:r w:rsidRPr="00B96925">
        <w:rPr>
          <w:rFonts w:eastAsia="Calibri" w:hint="cs"/>
          <w:rtl/>
          <w:lang w:val="fr-FR" w:bidi="ar-QA"/>
        </w:rPr>
        <w:t>حيث</w:t>
      </w:r>
      <w:r w:rsidRPr="00B96925">
        <w:rPr>
          <w:rFonts w:eastAsia="Calibri"/>
          <w:rtl/>
          <w:lang w:val="fr-FR" w:bidi="ar-QA"/>
        </w:rPr>
        <w:t xml:space="preserve"> </w:t>
      </w:r>
      <w:r w:rsidRPr="00B96925">
        <w:rPr>
          <w:rFonts w:eastAsia="Calibri" w:hint="cs"/>
          <w:rtl/>
          <w:lang w:val="fr-FR" w:bidi="ar-QA"/>
        </w:rPr>
        <w:t>أكد</w:t>
      </w:r>
      <w:r w:rsidRPr="00B96925">
        <w:rPr>
          <w:rFonts w:eastAsia="Calibri"/>
          <w:rtl/>
          <w:lang w:val="fr-FR" w:bidi="ar-QA"/>
        </w:rPr>
        <w:t xml:space="preserve"> </w:t>
      </w:r>
      <w:r w:rsidRPr="00B96925">
        <w:rPr>
          <w:rFonts w:eastAsia="Calibri" w:hint="cs"/>
          <w:rtl/>
          <w:lang w:val="fr-FR" w:bidi="ar-QA"/>
        </w:rPr>
        <w:t>أن</w:t>
      </w:r>
      <w:r w:rsidRPr="00B96925">
        <w:rPr>
          <w:rFonts w:eastAsia="Calibri"/>
          <w:rtl/>
          <w:lang w:val="fr-FR" w:bidi="ar-QA"/>
        </w:rPr>
        <w:t xml:space="preserve"> </w:t>
      </w:r>
      <w:r w:rsidRPr="00B96925">
        <w:rPr>
          <w:rFonts w:eastAsia="Calibri" w:hint="cs"/>
          <w:rtl/>
          <w:lang w:val="fr-FR" w:bidi="ar-QA"/>
        </w:rPr>
        <w:t>المواطنين</w:t>
      </w:r>
      <w:r w:rsidRPr="00B96925">
        <w:rPr>
          <w:rFonts w:eastAsia="Calibri"/>
          <w:rtl/>
          <w:lang w:val="fr-FR" w:bidi="ar-QA"/>
        </w:rPr>
        <w:t xml:space="preserve"> </w:t>
      </w:r>
      <w:r w:rsidRPr="00B96925">
        <w:rPr>
          <w:rFonts w:eastAsia="Calibri" w:hint="cs"/>
          <w:rtl/>
          <w:lang w:val="fr-FR" w:bidi="ar-QA"/>
        </w:rPr>
        <w:t>متساوون</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الحقوق</w:t>
      </w:r>
      <w:r w:rsidRPr="00B96925">
        <w:rPr>
          <w:rFonts w:eastAsia="Calibri"/>
          <w:rtl/>
          <w:lang w:val="fr-FR" w:bidi="ar-QA"/>
        </w:rPr>
        <w:t xml:space="preserve"> </w:t>
      </w:r>
      <w:r w:rsidRPr="00B96925">
        <w:rPr>
          <w:rFonts w:eastAsia="Calibri" w:hint="cs"/>
          <w:rtl/>
          <w:lang w:val="fr-FR" w:bidi="ar-QA"/>
        </w:rPr>
        <w:t>والواجبات</w:t>
      </w:r>
      <w:r w:rsidRPr="00B96925">
        <w:rPr>
          <w:rFonts w:eastAsia="Calibri"/>
          <w:rtl/>
          <w:lang w:val="fr-FR" w:bidi="ar-QA"/>
        </w:rPr>
        <w:t xml:space="preserve"> </w:t>
      </w:r>
      <w:r w:rsidRPr="00B96925">
        <w:rPr>
          <w:rFonts w:eastAsia="Calibri" w:hint="cs"/>
          <w:rtl/>
          <w:lang w:val="fr-FR" w:bidi="ar-QA"/>
        </w:rPr>
        <w:t>العامة</w:t>
      </w:r>
      <w:r w:rsidRPr="00B96925">
        <w:rPr>
          <w:rFonts w:eastAsia="Calibri"/>
          <w:rtl/>
          <w:lang w:val="fr-FR" w:bidi="ar-QA"/>
        </w:rPr>
        <w:t xml:space="preserve"> </w:t>
      </w:r>
      <w:r w:rsidRPr="00B96925">
        <w:rPr>
          <w:rFonts w:eastAsia="Calibri" w:hint="cs"/>
          <w:rtl/>
          <w:lang w:val="fr-FR" w:bidi="ar-QA"/>
        </w:rPr>
        <w:t>أمام</w:t>
      </w:r>
      <w:r w:rsidRPr="00B96925">
        <w:rPr>
          <w:rFonts w:eastAsia="Calibri"/>
          <w:rtl/>
          <w:lang w:val="fr-FR" w:bidi="ar-QA"/>
        </w:rPr>
        <w:t xml:space="preserve"> </w:t>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لا</w:t>
      </w:r>
      <w:r w:rsidRPr="00B96925">
        <w:rPr>
          <w:rFonts w:eastAsia="Calibri"/>
          <w:rtl/>
          <w:lang w:val="fr-FR" w:bidi="ar-QA"/>
        </w:rPr>
        <w:t xml:space="preserve"> </w:t>
      </w:r>
      <w:r w:rsidRPr="00B96925">
        <w:rPr>
          <w:rFonts w:eastAsia="Calibri" w:hint="cs"/>
          <w:rtl/>
          <w:lang w:val="fr-FR" w:bidi="ar-QA"/>
        </w:rPr>
        <w:t>تمييز</w:t>
      </w:r>
      <w:r w:rsidRPr="00B96925">
        <w:rPr>
          <w:rFonts w:eastAsia="Calibri"/>
          <w:rtl/>
          <w:lang w:val="fr-FR" w:bidi="ar-QA"/>
        </w:rPr>
        <w:t xml:space="preserve"> </w:t>
      </w:r>
      <w:r w:rsidRPr="00B96925">
        <w:rPr>
          <w:rFonts w:eastAsia="Calibri" w:hint="cs"/>
          <w:rtl/>
          <w:lang w:val="fr-FR" w:bidi="ar-QA"/>
        </w:rPr>
        <w:t>بينهم</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ذلك</w:t>
      </w:r>
      <w:r w:rsidRPr="00B96925">
        <w:rPr>
          <w:rFonts w:eastAsia="Calibri"/>
          <w:rtl/>
          <w:lang w:val="fr-FR" w:bidi="ar-QA"/>
        </w:rPr>
        <w:t xml:space="preserve"> </w:t>
      </w:r>
      <w:r w:rsidRPr="00B96925">
        <w:rPr>
          <w:rFonts w:eastAsia="Calibri" w:hint="cs"/>
          <w:rtl/>
          <w:lang w:val="fr-FR" w:bidi="ar-QA"/>
        </w:rPr>
        <w:t>بسبب</w:t>
      </w:r>
      <w:r w:rsidRPr="00B96925">
        <w:rPr>
          <w:rFonts w:eastAsia="Calibri"/>
          <w:rtl/>
          <w:lang w:val="fr-FR" w:bidi="ar-QA"/>
        </w:rPr>
        <w:t xml:space="preserve"> </w:t>
      </w:r>
      <w:r w:rsidRPr="00B96925">
        <w:rPr>
          <w:rFonts w:eastAsia="Calibri" w:hint="cs"/>
          <w:rtl/>
          <w:lang w:val="fr-FR" w:bidi="ar-QA"/>
        </w:rPr>
        <w:t>الجنس،</w:t>
      </w:r>
      <w:r w:rsidRPr="00B96925">
        <w:rPr>
          <w:rFonts w:eastAsia="Calibri"/>
          <w:rtl/>
          <w:lang w:val="fr-FR" w:bidi="ar-QA"/>
        </w:rPr>
        <w:t xml:space="preserve"> </w:t>
      </w:r>
      <w:r w:rsidRPr="00B96925">
        <w:rPr>
          <w:rFonts w:eastAsia="Calibri" w:hint="cs"/>
          <w:rtl/>
          <w:lang w:val="fr-FR" w:bidi="ar-QA"/>
        </w:rPr>
        <w:t>أو</w:t>
      </w:r>
      <w:r w:rsidRPr="00B96925">
        <w:rPr>
          <w:rFonts w:eastAsia="Calibri"/>
          <w:rtl/>
          <w:lang w:val="fr-FR" w:bidi="ar-QA"/>
        </w:rPr>
        <w:t xml:space="preserve"> </w:t>
      </w:r>
      <w:r w:rsidRPr="00B96925">
        <w:rPr>
          <w:rFonts w:eastAsia="Calibri" w:hint="cs"/>
          <w:rtl/>
          <w:lang w:val="fr-FR" w:bidi="ar-QA"/>
        </w:rPr>
        <w:t>الأصل،</w:t>
      </w:r>
      <w:r w:rsidRPr="00B96925">
        <w:rPr>
          <w:rFonts w:eastAsia="Calibri"/>
          <w:rtl/>
          <w:lang w:val="fr-FR" w:bidi="ar-QA"/>
        </w:rPr>
        <w:t xml:space="preserve"> </w:t>
      </w:r>
      <w:r w:rsidRPr="00B96925">
        <w:rPr>
          <w:rFonts w:eastAsia="Calibri" w:hint="cs"/>
          <w:rtl/>
          <w:lang w:val="fr-FR" w:bidi="ar-QA"/>
        </w:rPr>
        <w:t>أو</w:t>
      </w:r>
      <w:r w:rsidRPr="00B96925">
        <w:rPr>
          <w:rFonts w:eastAsia="Calibri"/>
          <w:rtl/>
          <w:lang w:val="fr-FR" w:bidi="ar-QA"/>
        </w:rPr>
        <w:t xml:space="preserve"> </w:t>
      </w:r>
      <w:r w:rsidRPr="00B96925">
        <w:rPr>
          <w:rFonts w:eastAsia="Calibri" w:hint="cs"/>
          <w:rtl/>
          <w:lang w:val="fr-FR" w:bidi="ar-QA"/>
        </w:rPr>
        <w:t>اللغة،</w:t>
      </w:r>
      <w:r w:rsidRPr="00B96925">
        <w:rPr>
          <w:rFonts w:eastAsia="Calibri"/>
          <w:rtl/>
          <w:lang w:val="fr-FR" w:bidi="ar-QA"/>
        </w:rPr>
        <w:t xml:space="preserve"> </w:t>
      </w:r>
      <w:r w:rsidRPr="00B96925">
        <w:rPr>
          <w:rFonts w:eastAsia="Calibri" w:hint="cs"/>
          <w:rtl/>
          <w:lang w:val="fr-FR" w:bidi="ar-QA"/>
        </w:rPr>
        <w:t>أو</w:t>
      </w:r>
      <w:r w:rsidRPr="00B96925">
        <w:rPr>
          <w:rFonts w:eastAsia="Calibri"/>
          <w:rtl/>
          <w:lang w:val="fr-FR" w:bidi="ar-QA"/>
        </w:rPr>
        <w:t xml:space="preserve"> </w:t>
      </w:r>
      <w:r w:rsidRPr="00B96925">
        <w:rPr>
          <w:rFonts w:eastAsia="Calibri" w:hint="cs"/>
          <w:rtl/>
          <w:lang w:val="fr-FR" w:bidi="ar-QA"/>
        </w:rPr>
        <w:t>الدين</w:t>
      </w:r>
      <w:r w:rsidRPr="00B96925">
        <w:rPr>
          <w:rFonts w:eastAsia="Calibri"/>
          <w:rtl/>
          <w:lang w:val="fr-FR" w:bidi="ar-QA"/>
        </w:rPr>
        <w:t xml:space="preserve">. </w:t>
      </w:r>
    </w:p>
    <w:p w:rsidR="002B1C44" w:rsidRPr="00B96925" w:rsidRDefault="002B1C44" w:rsidP="002B1C44">
      <w:pPr>
        <w:pStyle w:val="SingleTxtGA"/>
        <w:rPr>
          <w:rFonts w:eastAsia="Calibri"/>
          <w:lang w:val="fr-FR" w:bidi="ar-QA"/>
        </w:rPr>
      </w:pPr>
      <w:r>
        <w:rPr>
          <w:rFonts w:eastAsia="Calibri" w:hint="cs"/>
          <w:rtl/>
          <w:lang w:val="fr-FR" w:bidi="ar-QA"/>
        </w:rPr>
        <w:t>21-</w:t>
      </w:r>
      <w:r>
        <w:rPr>
          <w:rFonts w:eastAsia="Calibri" w:hint="cs"/>
          <w:rtl/>
          <w:lang w:val="fr-FR" w:bidi="ar-QA"/>
        </w:rPr>
        <w:tab/>
      </w:r>
      <w:r w:rsidRPr="00B96925">
        <w:rPr>
          <w:rFonts w:eastAsia="Calibri" w:hint="cs"/>
          <w:rtl/>
          <w:lang w:val="fr-FR" w:bidi="ar-QA"/>
        </w:rPr>
        <w:t>أما</w:t>
      </w:r>
      <w:r w:rsidRPr="00B96925">
        <w:rPr>
          <w:rFonts w:eastAsia="Calibri"/>
          <w:rtl/>
          <w:lang w:val="fr-FR" w:bidi="ar-QA"/>
        </w:rPr>
        <w:t xml:space="preserve"> </w:t>
      </w:r>
      <w:r w:rsidRPr="00B96925">
        <w:rPr>
          <w:rFonts w:eastAsia="Calibri" w:hint="cs"/>
          <w:rtl/>
          <w:lang w:val="fr-FR" w:bidi="ar-QA"/>
        </w:rPr>
        <w:t>فيما</w:t>
      </w:r>
      <w:r w:rsidRPr="00B96925">
        <w:rPr>
          <w:rFonts w:eastAsia="Calibri"/>
          <w:rtl/>
          <w:lang w:val="fr-FR" w:bidi="ar-QA"/>
        </w:rPr>
        <w:t xml:space="preserve"> </w:t>
      </w:r>
      <w:r w:rsidRPr="00B96925">
        <w:rPr>
          <w:rFonts w:eastAsia="Calibri" w:hint="cs"/>
          <w:rtl/>
          <w:lang w:val="fr-FR" w:bidi="ar-QA"/>
        </w:rPr>
        <w:t>يتعلق</w:t>
      </w:r>
      <w:r w:rsidRPr="00B96925">
        <w:rPr>
          <w:rFonts w:eastAsia="Calibri"/>
          <w:rtl/>
          <w:lang w:val="fr-FR" w:bidi="ar-QA"/>
        </w:rPr>
        <w:t xml:space="preserve"> </w:t>
      </w:r>
      <w:r w:rsidRPr="00B96925">
        <w:rPr>
          <w:rFonts w:eastAsia="Calibri" w:hint="cs"/>
          <w:rtl/>
          <w:lang w:val="fr-FR" w:bidi="ar-QA"/>
        </w:rPr>
        <w:t>بالسياسة</w:t>
      </w:r>
      <w:r w:rsidRPr="00B96925">
        <w:rPr>
          <w:rFonts w:eastAsia="Calibri"/>
          <w:rtl/>
          <w:lang w:val="fr-FR" w:bidi="ar-QA"/>
        </w:rPr>
        <w:t xml:space="preserve"> </w:t>
      </w:r>
      <w:r w:rsidRPr="00B96925">
        <w:rPr>
          <w:rFonts w:eastAsia="Calibri" w:hint="cs"/>
          <w:rtl/>
          <w:lang w:val="fr-FR" w:bidi="ar-QA"/>
        </w:rPr>
        <w:t>الخارجية</w:t>
      </w:r>
      <w:r w:rsidRPr="00B96925">
        <w:rPr>
          <w:rFonts w:eastAsia="Calibri"/>
          <w:rtl/>
          <w:lang w:val="fr-FR" w:bidi="ar-QA"/>
        </w:rPr>
        <w:t xml:space="preserve"> </w:t>
      </w:r>
      <w:r w:rsidRPr="00B96925">
        <w:rPr>
          <w:rFonts w:eastAsia="Calibri" w:hint="cs"/>
          <w:rtl/>
          <w:lang w:val="fr-FR" w:bidi="ar-QA"/>
        </w:rPr>
        <w:t>فقد</w:t>
      </w:r>
      <w:r w:rsidRPr="00B96925">
        <w:rPr>
          <w:rFonts w:eastAsia="Calibri"/>
          <w:rtl/>
          <w:lang w:val="fr-FR" w:bidi="ar-QA"/>
        </w:rPr>
        <w:t xml:space="preserve"> </w:t>
      </w:r>
      <w:r w:rsidRPr="00B96925">
        <w:rPr>
          <w:rFonts w:eastAsia="Calibri" w:hint="cs"/>
          <w:rtl/>
          <w:lang w:val="fr-FR" w:bidi="ar-QA"/>
        </w:rPr>
        <w:t>أشار</w:t>
      </w:r>
      <w:r w:rsidRPr="00B96925">
        <w:rPr>
          <w:rFonts w:eastAsia="Calibri"/>
          <w:rtl/>
          <w:lang w:val="fr-FR" w:bidi="ar-QA"/>
        </w:rPr>
        <w:t xml:space="preserve"> </w:t>
      </w:r>
      <w:r w:rsidRPr="00B96925">
        <w:rPr>
          <w:rFonts w:eastAsia="Calibri" w:hint="cs"/>
          <w:rtl/>
          <w:lang w:val="fr-FR" w:bidi="ar-QA"/>
        </w:rPr>
        <w:t>الدستور</w:t>
      </w:r>
      <w:r w:rsidRPr="00B96925">
        <w:rPr>
          <w:rFonts w:eastAsia="Calibri"/>
          <w:rtl/>
          <w:lang w:val="fr-FR" w:bidi="ar-QA"/>
        </w:rPr>
        <w:t xml:space="preserve"> </w:t>
      </w:r>
      <w:r w:rsidRPr="00B96925">
        <w:rPr>
          <w:rFonts w:eastAsia="Calibri" w:hint="cs"/>
          <w:rtl/>
          <w:lang w:val="fr-FR" w:bidi="ar-QA"/>
        </w:rPr>
        <w:t>إلى</w:t>
      </w:r>
      <w:r w:rsidRPr="00B96925">
        <w:rPr>
          <w:rFonts w:eastAsia="Calibri"/>
          <w:rtl/>
          <w:lang w:val="fr-FR" w:bidi="ar-QA"/>
        </w:rPr>
        <w:t xml:space="preserve"> </w:t>
      </w:r>
      <w:r w:rsidRPr="00B96925">
        <w:rPr>
          <w:rFonts w:eastAsia="Calibri" w:hint="cs"/>
          <w:rtl/>
          <w:lang w:val="fr-FR" w:bidi="ar-QA"/>
        </w:rPr>
        <w:t>أن</w:t>
      </w:r>
      <w:r w:rsidRPr="00B96925">
        <w:rPr>
          <w:rFonts w:eastAsia="Calibri"/>
          <w:rtl/>
          <w:lang w:val="fr-FR" w:bidi="ar-QA"/>
        </w:rPr>
        <w:t xml:space="preserve"> </w:t>
      </w:r>
      <w:r w:rsidRPr="00B96925">
        <w:rPr>
          <w:rFonts w:eastAsia="Calibri" w:hint="cs"/>
          <w:rtl/>
          <w:lang w:val="fr-FR" w:bidi="ar-QA"/>
        </w:rPr>
        <w:t>السياسة</w:t>
      </w:r>
      <w:r w:rsidRPr="00B96925">
        <w:rPr>
          <w:rFonts w:eastAsia="Calibri"/>
          <w:rtl/>
          <w:lang w:val="fr-FR" w:bidi="ar-QA"/>
        </w:rPr>
        <w:t xml:space="preserve"> </w:t>
      </w:r>
      <w:r w:rsidRPr="00B96925">
        <w:rPr>
          <w:rFonts w:eastAsia="Calibri" w:hint="cs"/>
          <w:rtl/>
          <w:lang w:val="fr-FR" w:bidi="ar-QA"/>
        </w:rPr>
        <w:t>الخارجية</w:t>
      </w:r>
      <w:r w:rsidRPr="00B96925">
        <w:rPr>
          <w:rFonts w:eastAsia="Calibri"/>
          <w:rtl/>
          <w:lang w:val="fr-FR" w:bidi="ar-QA"/>
        </w:rPr>
        <w:t xml:space="preserve"> </w:t>
      </w:r>
      <w:r w:rsidRPr="00B96925">
        <w:rPr>
          <w:rFonts w:eastAsia="Calibri" w:hint="cs"/>
          <w:rtl/>
          <w:lang w:val="fr-FR" w:bidi="ar-QA"/>
        </w:rPr>
        <w:t>للدولة</w:t>
      </w:r>
      <w:r w:rsidRPr="00B96925">
        <w:rPr>
          <w:rFonts w:eastAsia="Calibri"/>
          <w:rtl/>
          <w:lang w:val="fr-FR" w:bidi="ar-QA"/>
        </w:rPr>
        <w:t xml:space="preserve"> </w:t>
      </w:r>
      <w:r w:rsidRPr="00B96925">
        <w:rPr>
          <w:rFonts w:eastAsia="Calibri" w:hint="cs"/>
          <w:rtl/>
          <w:lang w:val="fr-FR" w:bidi="ar-QA"/>
        </w:rPr>
        <w:t>تهتدي</w:t>
      </w:r>
      <w:r w:rsidRPr="00B96925">
        <w:rPr>
          <w:rFonts w:eastAsia="Calibri"/>
          <w:rtl/>
          <w:lang w:val="fr-FR" w:bidi="ar-QA"/>
        </w:rPr>
        <w:t xml:space="preserve"> </w:t>
      </w:r>
      <w:r w:rsidRPr="00B96925">
        <w:rPr>
          <w:rFonts w:eastAsia="Calibri" w:hint="cs"/>
          <w:rtl/>
          <w:lang w:val="fr-FR" w:bidi="ar-QA"/>
        </w:rPr>
        <w:t>بمبادئ</w:t>
      </w:r>
      <w:r w:rsidRPr="00B96925">
        <w:rPr>
          <w:rFonts w:eastAsia="Calibri"/>
          <w:rtl/>
          <w:lang w:val="fr-FR" w:bidi="ar-QA"/>
        </w:rPr>
        <w:t xml:space="preserve"> </w:t>
      </w:r>
      <w:r w:rsidRPr="00B96925">
        <w:rPr>
          <w:rFonts w:eastAsia="Calibri" w:hint="cs"/>
          <w:rtl/>
          <w:lang w:val="fr-FR" w:bidi="ar-QA"/>
        </w:rPr>
        <w:t>توطيد</w:t>
      </w:r>
      <w:r w:rsidRPr="00B96925">
        <w:rPr>
          <w:rFonts w:eastAsia="Calibri"/>
          <w:rtl/>
          <w:lang w:val="fr-FR" w:bidi="ar-QA"/>
        </w:rPr>
        <w:t xml:space="preserve"> </w:t>
      </w:r>
      <w:r w:rsidRPr="00B96925">
        <w:rPr>
          <w:rFonts w:eastAsia="Calibri" w:hint="cs"/>
          <w:rtl/>
          <w:lang w:val="fr-FR" w:bidi="ar-QA"/>
        </w:rPr>
        <w:t>السلم</w:t>
      </w:r>
      <w:r w:rsidRPr="00B96925">
        <w:rPr>
          <w:rFonts w:eastAsia="Calibri"/>
          <w:rtl/>
          <w:lang w:val="fr-FR" w:bidi="ar-QA"/>
        </w:rPr>
        <w:t xml:space="preserve"> </w:t>
      </w:r>
      <w:r w:rsidRPr="00B96925">
        <w:rPr>
          <w:rFonts w:eastAsia="Calibri" w:hint="cs"/>
          <w:rtl/>
          <w:lang w:val="fr-FR" w:bidi="ar-QA"/>
        </w:rPr>
        <w:t>والأمن</w:t>
      </w:r>
      <w:r w:rsidRPr="00B96925">
        <w:rPr>
          <w:rFonts w:eastAsia="Calibri"/>
          <w:rtl/>
          <w:lang w:val="fr-FR" w:bidi="ar-QA"/>
        </w:rPr>
        <w:t xml:space="preserve"> </w:t>
      </w:r>
      <w:r w:rsidRPr="00B96925">
        <w:rPr>
          <w:rFonts w:eastAsia="Calibri" w:hint="cs"/>
          <w:rtl/>
          <w:lang w:val="fr-FR" w:bidi="ar-QA"/>
        </w:rPr>
        <w:t>الدوليين،</w:t>
      </w:r>
      <w:r w:rsidRPr="00B96925">
        <w:rPr>
          <w:rFonts w:eastAsia="Calibri"/>
          <w:rtl/>
          <w:lang w:val="fr-FR" w:bidi="ar-QA"/>
        </w:rPr>
        <w:t xml:space="preserve"> </w:t>
      </w:r>
      <w:r w:rsidRPr="00B96925">
        <w:rPr>
          <w:rFonts w:eastAsia="Calibri" w:hint="cs"/>
          <w:rtl/>
          <w:lang w:val="fr-FR" w:bidi="ar-QA"/>
        </w:rPr>
        <w:t>واحترام</w:t>
      </w:r>
      <w:r w:rsidRPr="00B96925">
        <w:rPr>
          <w:rFonts w:eastAsia="Calibri"/>
          <w:rtl/>
          <w:lang w:val="fr-FR" w:bidi="ar-QA"/>
        </w:rPr>
        <w:t xml:space="preserve"> </w:t>
      </w:r>
      <w:r w:rsidRPr="00B96925">
        <w:rPr>
          <w:rFonts w:eastAsia="Calibri" w:hint="cs"/>
          <w:rtl/>
          <w:lang w:val="fr-FR" w:bidi="ar-QA"/>
        </w:rPr>
        <w:t>حقوق</w:t>
      </w:r>
      <w:r w:rsidRPr="00B96925">
        <w:rPr>
          <w:rFonts w:eastAsia="Calibri"/>
          <w:rtl/>
          <w:lang w:val="fr-FR" w:bidi="ar-QA"/>
        </w:rPr>
        <w:t xml:space="preserve"> </w:t>
      </w:r>
      <w:r w:rsidRPr="00B96925">
        <w:rPr>
          <w:rFonts w:eastAsia="Calibri" w:hint="cs"/>
          <w:rtl/>
          <w:lang w:val="fr-FR" w:bidi="ar-QA"/>
        </w:rPr>
        <w:t>الإنسان،</w:t>
      </w:r>
      <w:r w:rsidRPr="00B96925">
        <w:rPr>
          <w:rFonts w:eastAsia="Calibri"/>
          <w:rtl/>
          <w:lang w:val="fr-FR" w:bidi="ar-QA"/>
        </w:rPr>
        <w:t xml:space="preserve"> </w:t>
      </w:r>
      <w:r w:rsidRPr="00B96925">
        <w:rPr>
          <w:rFonts w:eastAsia="Calibri" w:hint="cs"/>
          <w:rtl/>
          <w:lang w:val="fr-FR" w:bidi="ar-QA"/>
        </w:rPr>
        <w:t>ونبذ</w:t>
      </w:r>
      <w:r w:rsidRPr="00B96925">
        <w:rPr>
          <w:rFonts w:eastAsia="Calibri"/>
          <w:rtl/>
          <w:lang w:val="fr-FR" w:bidi="ar-QA"/>
        </w:rPr>
        <w:t xml:space="preserve"> </w:t>
      </w:r>
      <w:r w:rsidRPr="00B96925">
        <w:rPr>
          <w:rFonts w:eastAsia="Calibri" w:hint="cs"/>
          <w:rtl/>
          <w:lang w:val="fr-FR" w:bidi="ar-QA"/>
        </w:rPr>
        <w:t>العنف</w:t>
      </w:r>
      <w:r w:rsidRPr="00B96925">
        <w:rPr>
          <w:rFonts w:eastAsia="Calibri"/>
          <w:rtl/>
          <w:lang w:val="fr-FR" w:bidi="ar-QA"/>
        </w:rPr>
        <w:t xml:space="preserve"> </w:t>
      </w:r>
      <w:r w:rsidRPr="00B96925">
        <w:rPr>
          <w:rFonts w:eastAsia="Calibri" w:hint="cs"/>
          <w:rtl/>
          <w:lang w:val="fr-FR" w:bidi="ar-QA"/>
        </w:rPr>
        <w:t>واستخدام</w:t>
      </w:r>
      <w:r w:rsidRPr="00B96925">
        <w:rPr>
          <w:rFonts w:eastAsia="Calibri"/>
          <w:rtl/>
          <w:lang w:val="fr-FR" w:bidi="ar-QA"/>
        </w:rPr>
        <w:t xml:space="preserve"> </w:t>
      </w:r>
      <w:r w:rsidRPr="00B96925">
        <w:rPr>
          <w:rFonts w:eastAsia="Calibri" w:hint="cs"/>
          <w:rtl/>
          <w:lang w:val="fr-FR" w:bidi="ar-QA"/>
        </w:rPr>
        <w:t>القوة،</w:t>
      </w:r>
      <w:r w:rsidRPr="00B96925">
        <w:rPr>
          <w:rFonts w:eastAsia="Calibri"/>
          <w:rtl/>
          <w:lang w:val="fr-FR" w:bidi="ar-QA"/>
        </w:rPr>
        <w:t xml:space="preserve"> </w:t>
      </w:r>
      <w:r w:rsidRPr="00B96925">
        <w:rPr>
          <w:rFonts w:eastAsia="Calibri" w:hint="cs"/>
          <w:rtl/>
          <w:lang w:val="fr-FR" w:bidi="ar-QA"/>
        </w:rPr>
        <w:t>وتشجيع</w:t>
      </w:r>
      <w:r w:rsidRPr="00B96925">
        <w:rPr>
          <w:rFonts w:eastAsia="Calibri"/>
          <w:rtl/>
          <w:lang w:val="fr-FR" w:bidi="ar-QA"/>
        </w:rPr>
        <w:t xml:space="preserve"> </w:t>
      </w:r>
      <w:r w:rsidRPr="00B96925">
        <w:rPr>
          <w:rFonts w:eastAsia="Calibri" w:hint="cs"/>
          <w:rtl/>
          <w:lang w:val="fr-FR" w:bidi="ar-QA"/>
        </w:rPr>
        <w:t>فض</w:t>
      </w:r>
      <w:r w:rsidRPr="00B96925">
        <w:rPr>
          <w:rFonts w:eastAsia="Calibri"/>
          <w:rtl/>
          <w:lang w:val="fr-FR" w:bidi="ar-QA"/>
        </w:rPr>
        <w:t xml:space="preserve"> </w:t>
      </w:r>
      <w:r w:rsidRPr="00B96925">
        <w:rPr>
          <w:rFonts w:eastAsia="Calibri" w:hint="cs"/>
          <w:rtl/>
          <w:lang w:val="fr-FR" w:bidi="ar-QA"/>
        </w:rPr>
        <w:t>المنازعات</w:t>
      </w:r>
      <w:r w:rsidRPr="00B96925">
        <w:rPr>
          <w:rFonts w:eastAsia="Calibri"/>
          <w:rtl/>
          <w:lang w:val="fr-FR" w:bidi="ar-QA"/>
        </w:rPr>
        <w:t xml:space="preserve"> </w:t>
      </w:r>
      <w:r w:rsidRPr="00B96925">
        <w:rPr>
          <w:rFonts w:eastAsia="Calibri" w:hint="cs"/>
          <w:rtl/>
          <w:lang w:val="fr-FR" w:bidi="ar-QA"/>
        </w:rPr>
        <w:t>الدولية</w:t>
      </w:r>
      <w:r w:rsidRPr="00B96925">
        <w:rPr>
          <w:rFonts w:eastAsia="Calibri"/>
          <w:rtl/>
          <w:lang w:val="fr-FR" w:bidi="ar-QA"/>
        </w:rPr>
        <w:t xml:space="preserve"> </w:t>
      </w:r>
      <w:r w:rsidRPr="00B96925">
        <w:rPr>
          <w:rFonts w:eastAsia="Calibri" w:hint="cs"/>
          <w:rtl/>
          <w:lang w:val="fr-FR" w:bidi="ar-QA"/>
        </w:rPr>
        <w:t>بالطرق</w:t>
      </w:r>
      <w:r w:rsidRPr="00B96925">
        <w:rPr>
          <w:rFonts w:eastAsia="Calibri"/>
          <w:rtl/>
          <w:lang w:val="fr-FR" w:bidi="ar-QA"/>
        </w:rPr>
        <w:t xml:space="preserve"> </w:t>
      </w:r>
      <w:r w:rsidRPr="00B96925">
        <w:rPr>
          <w:rFonts w:eastAsia="Calibri" w:hint="cs"/>
          <w:rtl/>
          <w:lang w:val="fr-FR" w:bidi="ar-QA"/>
        </w:rPr>
        <w:t>السلمية،</w:t>
      </w:r>
      <w:r w:rsidRPr="00B96925">
        <w:rPr>
          <w:rFonts w:eastAsia="Calibri"/>
          <w:rtl/>
          <w:lang w:val="fr-FR" w:bidi="ar-QA"/>
        </w:rPr>
        <w:t xml:space="preserve"> </w:t>
      </w:r>
      <w:r w:rsidRPr="00B96925">
        <w:rPr>
          <w:rFonts w:eastAsia="Calibri" w:hint="cs"/>
          <w:rtl/>
          <w:lang w:val="fr-FR" w:bidi="ar-QA"/>
        </w:rPr>
        <w:t>والتعاون</w:t>
      </w:r>
      <w:r w:rsidRPr="00B96925">
        <w:rPr>
          <w:rFonts w:eastAsia="Calibri"/>
          <w:rtl/>
          <w:lang w:val="fr-FR" w:bidi="ar-QA"/>
        </w:rPr>
        <w:t xml:space="preserve"> </w:t>
      </w:r>
      <w:r w:rsidRPr="00B96925">
        <w:rPr>
          <w:rFonts w:eastAsia="Calibri" w:hint="cs"/>
          <w:rtl/>
          <w:lang w:val="fr-FR" w:bidi="ar-QA"/>
        </w:rPr>
        <w:t>مع</w:t>
      </w:r>
      <w:r w:rsidRPr="00B96925">
        <w:rPr>
          <w:rFonts w:eastAsia="Calibri"/>
          <w:rtl/>
          <w:lang w:val="fr-FR" w:bidi="ar-QA"/>
        </w:rPr>
        <w:t xml:space="preserve"> </w:t>
      </w:r>
      <w:r w:rsidRPr="00B96925">
        <w:rPr>
          <w:rFonts w:eastAsia="Calibri" w:hint="cs"/>
          <w:rtl/>
          <w:lang w:val="fr-FR" w:bidi="ar-QA"/>
        </w:rPr>
        <w:t>الأمم</w:t>
      </w:r>
      <w:r w:rsidRPr="00B96925">
        <w:rPr>
          <w:rFonts w:eastAsia="Calibri"/>
          <w:rtl/>
          <w:lang w:val="fr-FR" w:bidi="ar-QA"/>
        </w:rPr>
        <w:t xml:space="preserve"> </w:t>
      </w:r>
      <w:r w:rsidRPr="00B96925">
        <w:rPr>
          <w:rFonts w:eastAsia="Calibri" w:hint="cs"/>
          <w:rtl/>
          <w:lang w:val="fr-FR" w:bidi="ar-QA"/>
        </w:rPr>
        <w:t>المحبة</w:t>
      </w:r>
      <w:r w:rsidRPr="00B96925">
        <w:rPr>
          <w:rFonts w:eastAsia="Calibri"/>
          <w:rtl/>
          <w:lang w:val="fr-FR" w:bidi="ar-QA"/>
        </w:rPr>
        <w:t xml:space="preserve"> </w:t>
      </w:r>
      <w:r w:rsidRPr="00B96925">
        <w:rPr>
          <w:rFonts w:eastAsia="Calibri" w:hint="cs"/>
          <w:rtl/>
          <w:lang w:val="fr-FR" w:bidi="ar-QA"/>
        </w:rPr>
        <w:t>للسلام</w:t>
      </w:r>
      <w:r w:rsidRPr="00B96925">
        <w:rPr>
          <w:rFonts w:eastAsia="Calibri"/>
          <w:rtl/>
          <w:lang w:val="fr-FR" w:bidi="ar-QA"/>
        </w:rPr>
        <w:t>.</w:t>
      </w:r>
    </w:p>
    <w:p w:rsidR="002B1C44" w:rsidRPr="00B96925" w:rsidRDefault="002B1C44" w:rsidP="002B1C44">
      <w:pPr>
        <w:pStyle w:val="H1GA"/>
        <w:rPr>
          <w:rFonts w:eastAsia="SimSun"/>
          <w:lang w:val="fr-FR" w:bidi="ar-QA"/>
        </w:rPr>
      </w:pPr>
      <w:r>
        <w:rPr>
          <w:rFonts w:eastAsia="Calibri" w:hint="cs"/>
          <w:rtl/>
          <w:lang w:val="fr-FR" w:bidi="ar-QA"/>
        </w:rPr>
        <w:tab/>
      </w:r>
      <w:bookmarkStart w:id="8" w:name="_Toc282337887"/>
      <w:r w:rsidRPr="00B96925">
        <w:rPr>
          <w:rFonts w:eastAsia="SimSun"/>
          <w:rtl/>
          <w:lang w:val="fr-FR" w:bidi="ar-QA"/>
        </w:rPr>
        <w:t>(</w:t>
      </w:r>
      <w:r w:rsidRPr="00B96925">
        <w:rPr>
          <w:rFonts w:eastAsia="SimSun" w:hint="cs"/>
          <w:rtl/>
          <w:lang w:val="fr-FR" w:bidi="ar-QA"/>
        </w:rPr>
        <w:t>ب</w:t>
      </w:r>
      <w:r w:rsidRPr="00B96925">
        <w:rPr>
          <w:rFonts w:eastAsia="SimSun"/>
          <w:rtl/>
          <w:lang w:val="fr-FR" w:bidi="ar-QA"/>
        </w:rPr>
        <w:t>)</w:t>
      </w:r>
      <w:r>
        <w:rPr>
          <w:rFonts w:eastAsia="SimSun" w:hint="cs"/>
          <w:rtl/>
          <w:lang w:val="fr-FR" w:bidi="ar-QA"/>
        </w:rPr>
        <w:tab/>
      </w:r>
      <w:r w:rsidRPr="00B96925">
        <w:rPr>
          <w:rFonts w:eastAsia="SimSun" w:hint="cs"/>
          <w:rtl/>
          <w:lang w:val="fr-FR" w:bidi="ar-QA"/>
        </w:rPr>
        <w:t>تنظيم</w:t>
      </w:r>
      <w:r w:rsidRPr="00B96925">
        <w:rPr>
          <w:rFonts w:eastAsia="SimSun"/>
          <w:rtl/>
          <w:lang w:val="fr-FR" w:bidi="ar-QA"/>
        </w:rPr>
        <w:t xml:space="preserve"> </w:t>
      </w:r>
      <w:r w:rsidRPr="00B96925">
        <w:rPr>
          <w:rFonts w:eastAsia="SimSun" w:hint="cs"/>
          <w:rtl/>
          <w:lang w:val="fr-FR" w:bidi="ar-QA"/>
        </w:rPr>
        <w:t>السلطات</w:t>
      </w:r>
      <w:bookmarkEnd w:id="8"/>
    </w:p>
    <w:p w:rsidR="002B1C44" w:rsidRPr="00B96925" w:rsidRDefault="002B1C44" w:rsidP="002B1C44">
      <w:pPr>
        <w:pStyle w:val="SingleTxtGA"/>
        <w:rPr>
          <w:rFonts w:eastAsia="Calibri"/>
          <w:lang w:val="fr-FR" w:bidi="ar-QA"/>
        </w:rPr>
      </w:pPr>
      <w:r>
        <w:rPr>
          <w:rFonts w:eastAsia="Calibri" w:hint="cs"/>
          <w:rtl/>
          <w:lang w:val="fr-FR" w:bidi="ar-QA"/>
        </w:rPr>
        <w:t>22-</w:t>
      </w:r>
      <w:r>
        <w:rPr>
          <w:rFonts w:eastAsia="Calibri" w:hint="cs"/>
          <w:rtl/>
          <w:lang w:val="fr-FR" w:bidi="ar-QA"/>
        </w:rPr>
        <w:tab/>
      </w:r>
      <w:r w:rsidRPr="00B96925">
        <w:rPr>
          <w:rFonts w:eastAsia="Calibri" w:hint="cs"/>
          <w:rtl/>
          <w:lang w:val="fr-FR" w:bidi="ar-QA"/>
        </w:rPr>
        <w:t>المبدأ</w:t>
      </w:r>
      <w:r w:rsidRPr="00B96925">
        <w:rPr>
          <w:rFonts w:eastAsia="Calibri"/>
          <w:rtl/>
          <w:lang w:val="fr-FR" w:bidi="ar-QA"/>
        </w:rPr>
        <w:t xml:space="preserve"> </w:t>
      </w:r>
      <w:r w:rsidRPr="00B96925">
        <w:rPr>
          <w:rFonts w:eastAsia="Calibri" w:hint="cs"/>
          <w:rtl/>
          <w:lang w:val="fr-FR" w:bidi="ar-QA"/>
        </w:rPr>
        <w:t>الأساسي</w:t>
      </w:r>
      <w:r w:rsidRPr="00B96925">
        <w:rPr>
          <w:rFonts w:eastAsia="Calibri"/>
          <w:rtl/>
          <w:lang w:val="fr-FR" w:bidi="ar-QA"/>
        </w:rPr>
        <w:t xml:space="preserve"> </w:t>
      </w:r>
      <w:r w:rsidRPr="00B96925">
        <w:rPr>
          <w:rFonts w:eastAsia="Calibri" w:hint="cs"/>
          <w:rtl/>
          <w:lang w:val="fr-FR" w:bidi="ar-QA"/>
        </w:rPr>
        <w:t>لتنظيم</w:t>
      </w:r>
      <w:r w:rsidRPr="00B96925">
        <w:rPr>
          <w:rFonts w:eastAsia="Calibri"/>
          <w:rtl/>
          <w:lang w:val="fr-FR" w:bidi="ar-QA"/>
        </w:rPr>
        <w:t xml:space="preserve"> </w:t>
      </w:r>
      <w:r w:rsidRPr="00B96925">
        <w:rPr>
          <w:rFonts w:eastAsia="Calibri" w:hint="cs"/>
          <w:rtl/>
          <w:lang w:val="fr-FR" w:bidi="ar-QA"/>
        </w:rPr>
        <w:t>السلطات</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دولة</w:t>
      </w:r>
      <w:r w:rsidRPr="00B96925">
        <w:rPr>
          <w:rFonts w:eastAsia="Calibri"/>
          <w:rtl/>
          <w:lang w:val="fr-FR" w:bidi="ar-QA"/>
        </w:rPr>
        <w:t xml:space="preserve"> </w:t>
      </w:r>
      <w:r w:rsidRPr="00B96925">
        <w:rPr>
          <w:rFonts w:eastAsia="Calibri" w:hint="cs"/>
          <w:rtl/>
          <w:lang w:val="fr-FR" w:bidi="ar-QA"/>
        </w:rPr>
        <w:t>قطر</w:t>
      </w:r>
      <w:r w:rsidRPr="00B96925">
        <w:rPr>
          <w:rFonts w:eastAsia="Calibri"/>
          <w:rtl/>
          <w:lang w:val="fr-FR" w:bidi="ar-QA"/>
        </w:rPr>
        <w:t xml:space="preserve"> </w:t>
      </w:r>
      <w:r w:rsidRPr="00B96925">
        <w:rPr>
          <w:rFonts w:eastAsia="Calibri" w:hint="cs"/>
          <w:rtl/>
          <w:lang w:val="fr-FR" w:bidi="ar-QA"/>
        </w:rPr>
        <w:t>هو</w:t>
      </w:r>
      <w:r w:rsidRPr="00B96925">
        <w:rPr>
          <w:rFonts w:eastAsia="Calibri"/>
          <w:rtl/>
          <w:lang w:val="fr-FR" w:bidi="ar-QA"/>
        </w:rPr>
        <w:t xml:space="preserve"> </w:t>
      </w:r>
      <w:r w:rsidRPr="00B96925">
        <w:rPr>
          <w:rFonts w:eastAsia="Calibri" w:hint="cs"/>
          <w:rtl/>
          <w:lang w:val="fr-FR" w:bidi="ar-QA"/>
        </w:rPr>
        <w:t>أن</w:t>
      </w:r>
      <w:r w:rsidRPr="00B96925">
        <w:rPr>
          <w:rFonts w:eastAsia="Calibri"/>
          <w:rtl/>
          <w:lang w:val="fr-FR" w:bidi="ar-QA"/>
        </w:rPr>
        <w:t xml:space="preserve"> </w:t>
      </w:r>
      <w:r w:rsidRPr="00B96925">
        <w:rPr>
          <w:rFonts w:eastAsia="Calibri" w:hint="cs"/>
          <w:rtl/>
          <w:lang w:val="fr-FR" w:bidi="ar-QA"/>
        </w:rPr>
        <w:t>الشعب</w:t>
      </w:r>
      <w:r w:rsidRPr="00B96925">
        <w:rPr>
          <w:rFonts w:eastAsia="Calibri"/>
          <w:rtl/>
          <w:lang w:val="fr-FR" w:bidi="ar-QA"/>
        </w:rPr>
        <w:t xml:space="preserve"> </w:t>
      </w:r>
      <w:r w:rsidRPr="00B96925">
        <w:rPr>
          <w:rFonts w:eastAsia="Calibri" w:hint="cs"/>
          <w:rtl/>
          <w:lang w:val="fr-FR" w:bidi="ar-QA"/>
        </w:rPr>
        <w:t>مصدر</w:t>
      </w:r>
      <w:r w:rsidRPr="00B96925">
        <w:rPr>
          <w:rFonts w:eastAsia="Calibri"/>
          <w:rtl/>
          <w:lang w:val="fr-FR" w:bidi="ar-QA"/>
        </w:rPr>
        <w:t xml:space="preserve"> </w:t>
      </w:r>
      <w:r w:rsidRPr="00B96925">
        <w:rPr>
          <w:rFonts w:eastAsia="Calibri" w:hint="cs"/>
          <w:rtl/>
          <w:lang w:val="fr-FR" w:bidi="ar-QA"/>
        </w:rPr>
        <w:t>السلطات</w:t>
      </w:r>
      <w:r w:rsidRPr="00B96925">
        <w:rPr>
          <w:rFonts w:eastAsia="Calibri"/>
          <w:rtl/>
          <w:lang w:val="fr-FR" w:bidi="ar-QA"/>
        </w:rPr>
        <w:t xml:space="preserve"> </w:t>
      </w:r>
      <w:r w:rsidRPr="00B96925">
        <w:rPr>
          <w:rFonts w:eastAsia="Calibri" w:hint="cs"/>
          <w:rtl/>
          <w:lang w:val="fr-FR" w:bidi="ar-QA"/>
        </w:rPr>
        <w:t>التي</w:t>
      </w:r>
      <w:r w:rsidRPr="00B96925">
        <w:rPr>
          <w:rFonts w:eastAsia="Calibri"/>
          <w:rtl/>
          <w:lang w:val="fr-FR" w:bidi="ar-QA"/>
        </w:rPr>
        <w:t xml:space="preserve"> </w:t>
      </w:r>
      <w:r w:rsidRPr="00B96925">
        <w:rPr>
          <w:rFonts w:eastAsia="Calibri" w:hint="cs"/>
          <w:rtl/>
          <w:lang w:val="fr-FR" w:bidi="ar-QA"/>
        </w:rPr>
        <w:t>يمارسها</w:t>
      </w:r>
      <w:r w:rsidRPr="00B96925">
        <w:rPr>
          <w:rFonts w:eastAsia="Calibri"/>
          <w:rtl/>
          <w:lang w:val="fr-FR" w:bidi="ar-QA"/>
        </w:rPr>
        <w:t xml:space="preserve"> </w:t>
      </w:r>
      <w:r w:rsidRPr="00B96925">
        <w:rPr>
          <w:rFonts w:eastAsia="Calibri" w:hint="cs"/>
          <w:rtl/>
          <w:lang w:val="fr-FR" w:bidi="ar-QA"/>
        </w:rPr>
        <w:t>وفقاً</w:t>
      </w:r>
      <w:r w:rsidRPr="00B96925">
        <w:rPr>
          <w:rFonts w:eastAsia="Calibri"/>
          <w:rtl/>
          <w:lang w:val="fr-FR" w:bidi="ar-QA"/>
        </w:rPr>
        <w:t xml:space="preserve"> </w:t>
      </w:r>
      <w:r w:rsidRPr="00B96925">
        <w:rPr>
          <w:rFonts w:eastAsia="Calibri" w:hint="cs"/>
          <w:rtl/>
          <w:lang w:val="fr-FR" w:bidi="ar-QA"/>
        </w:rPr>
        <w:t>لأحكام</w:t>
      </w:r>
      <w:r w:rsidRPr="00B96925">
        <w:rPr>
          <w:rFonts w:eastAsia="Calibri"/>
          <w:rtl/>
          <w:lang w:val="fr-FR" w:bidi="ar-QA"/>
        </w:rPr>
        <w:t xml:space="preserve"> </w:t>
      </w:r>
      <w:r w:rsidRPr="00B96925">
        <w:rPr>
          <w:rFonts w:eastAsia="Calibri" w:hint="cs"/>
          <w:rtl/>
          <w:lang w:val="fr-FR" w:bidi="ar-QA"/>
        </w:rPr>
        <w:t>الدستور</w:t>
      </w:r>
      <w:r w:rsidRPr="00B96925">
        <w:rPr>
          <w:rFonts w:eastAsia="Calibri"/>
          <w:rtl/>
          <w:lang w:val="fr-FR" w:bidi="ar-QA"/>
        </w:rPr>
        <w:t xml:space="preserve">. </w:t>
      </w:r>
      <w:r w:rsidRPr="00B96925">
        <w:rPr>
          <w:rFonts w:eastAsia="Calibri" w:hint="cs"/>
          <w:rtl/>
          <w:lang w:val="fr-FR" w:bidi="ar-QA"/>
        </w:rPr>
        <w:t>ويقوم</w:t>
      </w:r>
      <w:r w:rsidRPr="00B96925">
        <w:rPr>
          <w:rFonts w:eastAsia="Calibri"/>
          <w:rtl/>
          <w:lang w:val="fr-FR" w:bidi="ar-QA"/>
        </w:rPr>
        <w:t xml:space="preserve"> </w:t>
      </w:r>
      <w:r w:rsidRPr="00B96925">
        <w:rPr>
          <w:rFonts w:eastAsia="Calibri" w:hint="cs"/>
          <w:rtl/>
          <w:lang w:val="fr-FR" w:bidi="ar-QA"/>
        </w:rPr>
        <w:t>نظام</w:t>
      </w:r>
      <w:r w:rsidRPr="00B96925">
        <w:rPr>
          <w:rFonts w:eastAsia="Calibri"/>
          <w:rtl/>
          <w:lang w:val="fr-FR" w:bidi="ar-QA"/>
        </w:rPr>
        <w:t xml:space="preserve"> </w:t>
      </w:r>
      <w:r w:rsidRPr="00B96925">
        <w:rPr>
          <w:rFonts w:eastAsia="Calibri" w:hint="cs"/>
          <w:rtl/>
          <w:lang w:val="fr-FR" w:bidi="ar-QA"/>
        </w:rPr>
        <w:t>الحكم</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أساس</w:t>
      </w:r>
      <w:r w:rsidRPr="00B96925">
        <w:rPr>
          <w:rFonts w:eastAsia="Calibri"/>
          <w:rtl/>
          <w:lang w:val="fr-FR" w:bidi="ar-QA"/>
        </w:rPr>
        <w:t xml:space="preserve"> </w:t>
      </w:r>
      <w:r w:rsidRPr="00B96925">
        <w:rPr>
          <w:rFonts w:eastAsia="Calibri" w:hint="cs"/>
          <w:rtl/>
          <w:lang w:val="fr-FR" w:bidi="ar-QA"/>
        </w:rPr>
        <w:t>مبدأ</w:t>
      </w:r>
      <w:r w:rsidRPr="00B96925">
        <w:rPr>
          <w:rFonts w:eastAsia="Calibri"/>
          <w:rtl/>
          <w:lang w:val="fr-FR" w:bidi="ar-QA"/>
        </w:rPr>
        <w:t xml:space="preserve"> </w:t>
      </w:r>
      <w:r w:rsidRPr="00B96925">
        <w:rPr>
          <w:rFonts w:eastAsia="Calibri" w:hint="cs"/>
          <w:rtl/>
          <w:lang w:val="fr-FR" w:bidi="ar-QA"/>
        </w:rPr>
        <w:t>الفصل</w:t>
      </w:r>
      <w:r w:rsidRPr="00B96925">
        <w:rPr>
          <w:rFonts w:eastAsia="Calibri"/>
          <w:rtl/>
          <w:lang w:val="fr-FR" w:bidi="ar-QA"/>
        </w:rPr>
        <w:t xml:space="preserve"> </w:t>
      </w:r>
      <w:r w:rsidRPr="00B96925">
        <w:rPr>
          <w:rFonts w:eastAsia="Calibri" w:hint="cs"/>
          <w:rtl/>
          <w:lang w:val="fr-FR" w:bidi="ar-QA"/>
        </w:rPr>
        <w:t>بين</w:t>
      </w:r>
      <w:r w:rsidRPr="00B96925">
        <w:rPr>
          <w:rFonts w:eastAsia="Calibri"/>
          <w:rtl/>
          <w:lang w:val="fr-FR" w:bidi="ar-QA"/>
        </w:rPr>
        <w:t xml:space="preserve"> </w:t>
      </w:r>
      <w:r w:rsidRPr="00B96925">
        <w:rPr>
          <w:rFonts w:eastAsia="Calibri" w:hint="cs"/>
          <w:rtl/>
          <w:lang w:val="fr-FR" w:bidi="ar-QA"/>
        </w:rPr>
        <w:t>السلطات،</w:t>
      </w:r>
      <w:r w:rsidRPr="00B96925">
        <w:rPr>
          <w:rFonts w:eastAsia="Calibri"/>
          <w:rtl/>
          <w:lang w:val="fr-FR" w:bidi="ar-QA"/>
        </w:rPr>
        <w:t xml:space="preserve"> </w:t>
      </w:r>
      <w:r w:rsidRPr="00B96925">
        <w:rPr>
          <w:rFonts w:eastAsia="Calibri" w:hint="cs"/>
          <w:rtl/>
          <w:lang w:val="fr-FR" w:bidi="ar-QA"/>
        </w:rPr>
        <w:t>مع</w:t>
      </w:r>
      <w:r w:rsidRPr="00B96925">
        <w:rPr>
          <w:rFonts w:eastAsia="Calibri"/>
          <w:rtl/>
          <w:lang w:val="fr-FR" w:bidi="ar-QA"/>
        </w:rPr>
        <w:t xml:space="preserve"> </w:t>
      </w:r>
      <w:r w:rsidRPr="00B96925">
        <w:rPr>
          <w:rFonts w:eastAsia="Calibri" w:hint="cs"/>
          <w:rtl/>
          <w:lang w:val="fr-FR" w:bidi="ar-QA"/>
        </w:rPr>
        <w:t>تعاونها</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الوجه</w:t>
      </w:r>
      <w:r w:rsidRPr="00B96925">
        <w:rPr>
          <w:rFonts w:eastAsia="Calibri"/>
          <w:rtl/>
          <w:lang w:val="fr-FR" w:bidi="ar-QA"/>
        </w:rPr>
        <w:t xml:space="preserve"> </w:t>
      </w:r>
      <w:r w:rsidRPr="00B96925">
        <w:rPr>
          <w:rFonts w:eastAsia="Calibri" w:hint="cs"/>
          <w:rtl/>
          <w:lang w:val="fr-FR" w:bidi="ar-QA"/>
        </w:rPr>
        <w:t>المبين</w:t>
      </w:r>
      <w:r w:rsidRPr="00B96925">
        <w:rPr>
          <w:rFonts w:eastAsia="Calibri"/>
          <w:rtl/>
          <w:lang w:val="fr-FR" w:bidi="ar-QA"/>
        </w:rPr>
        <w:t xml:space="preserve">. </w:t>
      </w:r>
      <w:r w:rsidRPr="00B96925">
        <w:rPr>
          <w:rFonts w:eastAsia="Calibri" w:hint="cs"/>
          <w:rtl/>
          <w:lang w:val="fr-FR" w:bidi="ar-QA"/>
        </w:rPr>
        <w:t>ويتولى</w:t>
      </w:r>
      <w:r w:rsidRPr="00B96925">
        <w:rPr>
          <w:rFonts w:eastAsia="Calibri"/>
          <w:rtl/>
          <w:lang w:val="fr-FR" w:bidi="ar-QA"/>
        </w:rPr>
        <w:t xml:space="preserve"> </w:t>
      </w:r>
      <w:r w:rsidRPr="00B96925">
        <w:rPr>
          <w:rFonts w:eastAsia="Calibri" w:hint="cs"/>
          <w:rtl/>
          <w:lang w:val="fr-FR" w:bidi="ar-QA"/>
        </w:rPr>
        <w:t>مجلس</w:t>
      </w:r>
      <w:r w:rsidRPr="00B96925">
        <w:rPr>
          <w:rFonts w:eastAsia="Calibri"/>
          <w:rtl/>
          <w:lang w:val="fr-FR" w:bidi="ar-QA"/>
        </w:rPr>
        <w:t xml:space="preserve"> </w:t>
      </w:r>
      <w:r w:rsidRPr="00B96925">
        <w:rPr>
          <w:rFonts w:eastAsia="Calibri" w:hint="cs"/>
          <w:rtl/>
          <w:lang w:val="fr-FR" w:bidi="ar-QA"/>
        </w:rPr>
        <w:t>الشورى</w:t>
      </w:r>
      <w:r w:rsidRPr="00B96925">
        <w:rPr>
          <w:rFonts w:eastAsia="Calibri"/>
          <w:rtl/>
          <w:lang w:val="fr-FR" w:bidi="ar-QA"/>
        </w:rPr>
        <w:t xml:space="preserve"> </w:t>
      </w:r>
      <w:r w:rsidRPr="00B96925">
        <w:rPr>
          <w:rFonts w:eastAsia="Calibri" w:hint="cs"/>
          <w:rtl/>
          <w:lang w:val="fr-FR" w:bidi="ar-QA"/>
        </w:rPr>
        <w:t>السلطة</w:t>
      </w:r>
      <w:r w:rsidRPr="00B96925">
        <w:rPr>
          <w:rFonts w:eastAsia="Calibri"/>
          <w:rtl/>
          <w:lang w:val="fr-FR" w:bidi="ar-QA"/>
        </w:rPr>
        <w:t xml:space="preserve"> </w:t>
      </w:r>
      <w:r w:rsidRPr="00B96925">
        <w:rPr>
          <w:rFonts w:eastAsia="Calibri" w:hint="cs"/>
          <w:rtl/>
          <w:lang w:val="fr-FR" w:bidi="ar-QA"/>
        </w:rPr>
        <w:t>التشريعية،</w:t>
      </w:r>
      <w:r w:rsidRPr="00B96925">
        <w:rPr>
          <w:rFonts w:eastAsia="Calibri"/>
          <w:rtl/>
          <w:lang w:val="fr-FR" w:bidi="ar-QA"/>
        </w:rPr>
        <w:t xml:space="preserve"> </w:t>
      </w:r>
      <w:r w:rsidRPr="00B96925">
        <w:rPr>
          <w:rFonts w:eastAsia="Calibri" w:hint="cs"/>
          <w:rtl/>
          <w:lang w:val="fr-FR" w:bidi="ar-QA"/>
        </w:rPr>
        <w:t>أما</w:t>
      </w:r>
      <w:r w:rsidRPr="00B96925">
        <w:rPr>
          <w:rFonts w:eastAsia="Calibri"/>
          <w:rtl/>
          <w:lang w:val="fr-FR" w:bidi="ar-QA"/>
        </w:rPr>
        <w:t xml:space="preserve"> </w:t>
      </w:r>
      <w:r w:rsidRPr="00B96925">
        <w:rPr>
          <w:rFonts w:eastAsia="Calibri" w:hint="cs"/>
          <w:rtl/>
          <w:lang w:val="fr-FR" w:bidi="ar-QA"/>
        </w:rPr>
        <w:t>السلطة</w:t>
      </w:r>
      <w:r w:rsidRPr="00B96925">
        <w:rPr>
          <w:rFonts w:eastAsia="Calibri"/>
          <w:rtl/>
          <w:lang w:val="fr-FR" w:bidi="ar-QA"/>
        </w:rPr>
        <w:t xml:space="preserve"> </w:t>
      </w:r>
      <w:r w:rsidRPr="00B96925">
        <w:rPr>
          <w:rFonts w:eastAsia="Calibri" w:hint="cs"/>
          <w:rtl/>
          <w:lang w:val="fr-FR" w:bidi="ar-QA"/>
        </w:rPr>
        <w:t>التنفيذية،</w:t>
      </w:r>
      <w:r w:rsidRPr="00B96925">
        <w:rPr>
          <w:rFonts w:eastAsia="Calibri"/>
          <w:rtl/>
          <w:lang w:val="fr-FR" w:bidi="ar-QA"/>
        </w:rPr>
        <w:t xml:space="preserve"> </w:t>
      </w:r>
      <w:r w:rsidRPr="00B96925">
        <w:rPr>
          <w:rFonts w:eastAsia="Calibri" w:hint="cs"/>
          <w:rtl/>
          <w:lang w:val="fr-FR" w:bidi="ar-QA"/>
        </w:rPr>
        <w:t>فيتولاها</w:t>
      </w:r>
      <w:r w:rsidRPr="00B96925">
        <w:rPr>
          <w:rFonts w:eastAsia="Calibri"/>
          <w:rtl/>
          <w:lang w:val="fr-FR" w:bidi="ar-QA"/>
        </w:rPr>
        <w:t xml:space="preserve"> </w:t>
      </w:r>
      <w:r w:rsidRPr="00B96925">
        <w:rPr>
          <w:rFonts w:eastAsia="Calibri" w:hint="cs"/>
          <w:rtl/>
          <w:lang w:val="fr-FR" w:bidi="ar-QA"/>
        </w:rPr>
        <w:t>أمير</w:t>
      </w:r>
      <w:r w:rsidRPr="00B96925">
        <w:rPr>
          <w:rFonts w:eastAsia="Calibri"/>
          <w:rtl/>
          <w:lang w:val="fr-FR" w:bidi="ar-QA"/>
        </w:rPr>
        <w:t xml:space="preserve"> </w:t>
      </w:r>
      <w:r w:rsidRPr="00B96925">
        <w:rPr>
          <w:rFonts w:eastAsia="Calibri" w:hint="cs"/>
          <w:rtl/>
          <w:lang w:val="fr-FR" w:bidi="ar-QA"/>
        </w:rPr>
        <w:t>البلاد،</w:t>
      </w:r>
      <w:r w:rsidRPr="00B96925">
        <w:rPr>
          <w:rFonts w:eastAsia="Calibri"/>
          <w:rtl/>
          <w:lang w:val="fr-FR" w:bidi="ar-QA"/>
        </w:rPr>
        <w:t xml:space="preserve"> </w:t>
      </w:r>
      <w:r w:rsidRPr="00B96925">
        <w:rPr>
          <w:rFonts w:eastAsia="Calibri" w:hint="cs"/>
          <w:rtl/>
          <w:lang w:val="fr-FR" w:bidi="ar-QA"/>
        </w:rPr>
        <w:t>ويعاونه</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ذلك</w:t>
      </w:r>
      <w:r w:rsidRPr="00B96925">
        <w:rPr>
          <w:rFonts w:eastAsia="Calibri"/>
          <w:rtl/>
          <w:lang w:val="fr-FR" w:bidi="ar-QA"/>
        </w:rPr>
        <w:t xml:space="preserve"> </w:t>
      </w:r>
      <w:r w:rsidRPr="00B96925">
        <w:rPr>
          <w:rFonts w:eastAsia="Calibri" w:hint="cs"/>
          <w:rtl/>
          <w:lang w:val="fr-FR" w:bidi="ar-QA"/>
        </w:rPr>
        <w:t>مجلس</w:t>
      </w:r>
      <w:r w:rsidRPr="00B96925">
        <w:rPr>
          <w:rFonts w:eastAsia="Calibri"/>
          <w:rtl/>
          <w:lang w:val="fr-FR" w:bidi="ar-QA"/>
        </w:rPr>
        <w:t xml:space="preserve"> </w:t>
      </w:r>
      <w:r w:rsidRPr="00B96925">
        <w:rPr>
          <w:rFonts w:eastAsia="Calibri" w:hint="cs"/>
          <w:rtl/>
          <w:lang w:val="fr-FR" w:bidi="ar-QA"/>
        </w:rPr>
        <w:t>الوزراء،</w:t>
      </w:r>
      <w:r w:rsidRPr="00B96925">
        <w:rPr>
          <w:rFonts w:eastAsia="Calibri"/>
          <w:rtl/>
          <w:lang w:val="fr-FR" w:bidi="ar-QA"/>
        </w:rPr>
        <w:t xml:space="preserve"> </w:t>
      </w:r>
      <w:r w:rsidRPr="00B96925">
        <w:rPr>
          <w:rFonts w:eastAsia="Calibri" w:hint="cs"/>
          <w:rtl/>
          <w:lang w:val="fr-FR" w:bidi="ar-QA"/>
        </w:rPr>
        <w:t>أما</w:t>
      </w:r>
      <w:r w:rsidRPr="00B96925">
        <w:rPr>
          <w:rFonts w:eastAsia="Calibri"/>
          <w:rtl/>
          <w:lang w:val="fr-FR" w:bidi="ar-QA"/>
        </w:rPr>
        <w:t xml:space="preserve"> </w:t>
      </w:r>
      <w:r w:rsidRPr="00B96925">
        <w:rPr>
          <w:rFonts w:eastAsia="Calibri" w:hint="cs"/>
          <w:rtl/>
          <w:lang w:val="fr-FR" w:bidi="ar-QA"/>
        </w:rPr>
        <w:t>السلطة</w:t>
      </w:r>
      <w:r w:rsidRPr="00B96925">
        <w:rPr>
          <w:rFonts w:eastAsia="Calibri"/>
          <w:rtl/>
          <w:lang w:val="fr-FR" w:bidi="ar-QA"/>
        </w:rPr>
        <w:t xml:space="preserve"> </w:t>
      </w:r>
      <w:r w:rsidRPr="00B96925">
        <w:rPr>
          <w:rFonts w:eastAsia="Calibri" w:hint="cs"/>
          <w:rtl/>
          <w:lang w:val="fr-FR" w:bidi="ar-QA"/>
        </w:rPr>
        <w:t>القضائية،</w:t>
      </w:r>
      <w:r w:rsidRPr="00B96925">
        <w:rPr>
          <w:rFonts w:eastAsia="Calibri"/>
          <w:rtl/>
          <w:lang w:val="fr-FR" w:bidi="ar-QA"/>
        </w:rPr>
        <w:t xml:space="preserve"> </w:t>
      </w:r>
      <w:r w:rsidRPr="00B96925">
        <w:rPr>
          <w:rFonts w:eastAsia="Calibri" w:hint="cs"/>
          <w:rtl/>
          <w:lang w:val="fr-FR" w:bidi="ar-QA"/>
        </w:rPr>
        <w:t>فتتولاها</w:t>
      </w:r>
      <w:r w:rsidRPr="00B96925">
        <w:rPr>
          <w:rFonts w:eastAsia="Calibri"/>
          <w:rtl/>
          <w:lang w:val="fr-FR" w:bidi="ar-QA"/>
        </w:rPr>
        <w:t xml:space="preserve"> </w:t>
      </w:r>
      <w:r w:rsidRPr="00B96925">
        <w:rPr>
          <w:rFonts w:eastAsia="Calibri" w:hint="cs"/>
          <w:rtl/>
          <w:lang w:val="fr-FR" w:bidi="ar-QA"/>
        </w:rPr>
        <w:t>المحاكم</w:t>
      </w:r>
      <w:r w:rsidRPr="00B96925">
        <w:rPr>
          <w:rFonts w:eastAsia="Calibri"/>
          <w:rtl/>
          <w:lang w:val="fr-FR" w:bidi="ar-QA"/>
        </w:rPr>
        <w:t xml:space="preserve">. </w:t>
      </w:r>
    </w:p>
    <w:p w:rsidR="002B1C44" w:rsidRPr="00B96925" w:rsidRDefault="002B1C44" w:rsidP="002B1C44">
      <w:pPr>
        <w:pStyle w:val="SingleTxtGA"/>
        <w:rPr>
          <w:rFonts w:eastAsia="Calibri"/>
          <w:lang w:val="fr-FR" w:bidi="ar-QA"/>
        </w:rPr>
      </w:pPr>
      <w:r>
        <w:rPr>
          <w:rFonts w:eastAsia="Calibri" w:hint="cs"/>
          <w:rtl/>
          <w:lang w:val="fr-FR" w:bidi="ar-QA"/>
        </w:rPr>
        <w:t>23-</w:t>
      </w:r>
      <w:r>
        <w:rPr>
          <w:rFonts w:eastAsia="Calibri" w:hint="cs"/>
          <w:rtl/>
          <w:lang w:val="fr-FR" w:bidi="ar-QA"/>
        </w:rPr>
        <w:tab/>
      </w:r>
      <w:r w:rsidRPr="00B96925">
        <w:rPr>
          <w:rFonts w:eastAsia="Calibri" w:hint="cs"/>
          <w:rtl/>
          <w:lang w:val="fr-FR" w:bidi="ar-QA"/>
        </w:rPr>
        <w:t>وقد</w:t>
      </w:r>
      <w:r w:rsidRPr="00B96925">
        <w:rPr>
          <w:rFonts w:eastAsia="Calibri"/>
          <w:rtl/>
          <w:lang w:val="fr-FR" w:bidi="ar-QA"/>
        </w:rPr>
        <w:t xml:space="preserve"> </w:t>
      </w:r>
      <w:r w:rsidRPr="00B96925">
        <w:rPr>
          <w:rFonts w:eastAsia="Calibri" w:hint="cs"/>
          <w:rtl/>
          <w:lang w:val="fr-FR" w:bidi="ar-QA"/>
        </w:rPr>
        <w:t>أفرد</w:t>
      </w:r>
      <w:r w:rsidRPr="00B96925">
        <w:rPr>
          <w:rFonts w:eastAsia="Calibri"/>
          <w:rtl/>
          <w:lang w:val="fr-FR" w:bidi="ar-QA"/>
        </w:rPr>
        <w:t xml:space="preserve"> </w:t>
      </w:r>
      <w:r w:rsidRPr="00B96925">
        <w:rPr>
          <w:rFonts w:eastAsia="Calibri" w:hint="cs"/>
          <w:rtl/>
          <w:lang w:val="fr-FR" w:bidi="ar-QA"/>
        </w:rPr>
        <w:t>الدستور</w:t>
      </w:r>
      <w:r w:rsidRPr="00B96925">
        <w:rPr>
          <w:rFonts w:eastAsia="Calibri"/>
          <w:rtl/>
          <w:lang w:val="fr-FR" w:bidi="ar-QA"/>
        </w:rPr>
        <w:t xml:space="preserve"> </w:t>
      </w:r>
      <w:r w:rsidRPr="00B96925">
        <w:rPr>
          <w:rFonts w:eastAsia="Calibri" w:hint="cs"/>
          <w:rtl/>
          <w:lang w:val="fr-FR" w:bidi="ar-QA"/>
        </w:rPr>
        <w:t>بابه</w:t>
      </w:r>
      <w:r w:rsidRPr="00B96925">
        <w:rPr>
          <w:rFonts w:eastAsia="Calibri"/>
          <w:rtl/>
          <w:lang w:val="fr-FR" w:bidi="ar-QA"/>
        </w:rPr>
        <w:t xml:space="preserve"> </w:t>
      </w:r>
      <w:r w:rsidRPr="00B96925">
        <w:rPr>
          <w:rFonts w:eastAsia="Calibri" w:hint="cs"/>
          <w:rtl/>
          <w:lang w:val="fr-FR" w:bidi="ar-QA"/>
        </w:rPr>
        <w:t>الرابع</w:t>
      </w:r>
      <w:r w:rsidRPr="00B96925">
        <w:rPr>
          <w:rFonts w:eastAsia="Calibri"/>
          <w:rtl/>
          <w:lang w:val="fr-FR" w:bidi="ar-QA"/>
        </w:rPr>
        <w:t xml:space="preserve"> </w:t>
      </w:r>
      <w:r w:rsidRPr="00B96925">
        <w:rPr>
          <w:rFonts w:eastAsia="Calibri" w:hint="cs"/>
          <w:rtl/>
          <w:lang w:val="fr-FR" w:bidi="ar-QA"/>
        </w:rPr>
        <w:t>لتنظيم</w:t>
      </w:r>
      <w:r w:rsidRPr="00B96925">
        <w:rPr>
          <w:rFonts w:eastAsia="Calibri"/>
          <w:rtl/>
          <w:lang w:val="fr-FR" w:bidi="ar-QA"/>
        </w:rPr>
        <w:t xml:space="preserve"> </w:t>
      </w:r>
      <w:r w:rsidRPr="00B96925">
        <w:rPr>
          <w:rFonts w:eastAsia="Calibri" w:hint="cs"/>
          <w:rtl/>
          <w:lang w:val="fr-FR" w:bidi="ar-QA"/>
        </w:rPr>
        <w:t>السلطات،</w:t>
      </w:r>
      <w:r w:rsidRPr="00B96925">
        <w:rPr>
          <w:rFonts w:eastAsia="Calibri"/>
          <w:rtl/>
          <w:lang w:val="fr-FR" w:bidi="ar-QA"/>
        </w:rPr>
        <w:t xml:space="preserve"> </w:t>
      </w:r>
      <w:r w:rsidRPr="00B96925">
        <w:rPr>
          <w:rFonts w:eastAsia="Calibri" w:hint="cs"/>
          <w:rtl/>
          <w:lang w:val="fr-FR" w:bidi="ar-QA"/>
        </w:rPr>
        <w:t>وفيما</w:t>
      </w:r>
      <w:r w:rsidRPr="00B96925">
        <w:rPr>
          <w:rFonts w:eastAsia="Calibri"/>
          <w:rtl/>
          <w:lang w:val="fr-FR" w:bidi="ar-QA"/>
        </w:rPr>
        <w:t xml:space="preserve"> </w:t>
      </w:r>
      <w:r w:rsidRPr="00B96925">
        <w:rPr>
          <w:rFonts w:eastAsia="Calibri" w:hint="cs"/>
          <w:rtl/>
          <w:lang w:val="fr-FR" w:bidi="ar-QA"/>
        </w:rPr>
        <w:t>يلي</w:t>
      </w:r>
      <w:r w:rsidRPr="00B96925">
        <w:rPr>
          <w:rFonts w:eastAsia="Calibri"/>
          <w:rtl/>
          <w:lang w:val="fr-FR" w:bidi="ar-QA"/>
        </w:rPr>
        <w:t xml:space="preserve"> </w:t>
      </w:r>
      <w:r w:rsidRPr="00B96925">
        <w:rPr>
          <w:rFonts w:eastAsia="Calibri" w:hint="cs"/>
          <w:rtl/>
          <w:lang w:val="fr-FR" w:bidi="ar-QA"/>
        </w:rPr>
        <w:t>موجز</w:t>
      </w:r>
      <w:r w:rsidRPr="00B96925">
        <w:rPr>
          <w:rFonts w:eastAsia="Calibri"/>
          <w:rtl/>
          <w:lang w:val="fr-FR" w:bidi="ar-QA"/>
        </w:rPr>
        <w:t xml:space="preserve"> </w:t>
      </w:r>
      <w:r w:rsidRPr="00B96925">
        <w:rPr>
          <w:rFonts w:eastAsia="Calibri" w:hint="cs"/>
          <w:rtl/>
          <w:lang w:val="fr-FR" w:bidi="ar-QA"/>
        </w:rPr>
        <w:t>لأهم</w:t>
      </w:r>
      <w:r w:rsidRPr="00B96925">
        <w:rPr>
          <w:rFonts w:eastAsia="Calibri"/>
          <w:rtl/>
          <w:lang w:val="fr-FR" w:bidi="ar-QA"/>
        </w:rPr>
        <w:t xml:space="preserve"> </w:t>
      </w:r>
      <w:r w:rsidRPr="00B96925">
        <w:rPr>
          <w:rFonts w:eastAsia="Calibri" w:hint="cs"/>
          <w:rtl/>
          <w:lang w:val="fr-FR" w:bidi="ar-QA"/>
        </w:rPr>
        <w:t>ما</w:t>
      </w:r>
      <w:r w:rsidRPr="00B96925">
        <w:rPr>
          <w:rFonts w:eastAsia="Calibri"/>
          <w:rtl/>
          <w:lang w:val="fr-FR" w:bidi="ar-QA"/>
        </w:rPr>
        <w:t xml:space="preserve"> </w:t>
      </w:r>
      <w:r w:rsidRPr="00B96925">
        <w:rPr>
          <w:rFonts w:eastAsia="Calibri" w:hint="cs"/>
          <w:rtl/>
          <w:lang w:val="fr-FR" w:bidi="ar-QA"/>
        </w:rPr>
        <w:t>ورد</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هذا</w:t>
      </w:r>
      <w:r>
        <w:rPr>
          <w:rFonts w:eastAsia="Calibri" w:hint="cs"/>
          <w:rtl/>
          <w:lang w:val="fr-FR" w:bidi="ar-QA"/>
        </w:rPr>
        <w:t> </w:t>
      </w:r>
      <w:r w:rsidRPr="00B96925">
        <w:rPr>
          <w:rFonts w:eastAsia="Calibri" w:hint="cs"/>
          <w:rtl/>
          <w:lang w:val="fr-FR" w:bidi="ar-QA"/>
        </w:rPr>
        <w:t>الباب</w:t>
      </w:r>
      <w:r w:rsidRPr="00B96925">
        <w:rPr>
          <w:rFonts w:eastAsia="Calibri"/>
          <w:rtl/>
          <w:lang w:val="fr-FR" w:bidi="ar-QA"/>
        </w:rPr>
        <w:t>:</w:t>
      </w:r>
    </w:p>
    <w:p w:rsidR="002B1C44" w:rsidRPr="00B96925" w:rsidRDefault="002B1C44" w:rsidP="002B1C44">
      <w:pPr>
        <w:pStyle w:val="H23GA"/>
        <w:rPr>
          <w:rFonts w:eastAsia="Calibri"/>
          <w:lang w:val="fr-FR" w:bidi="ar-QA"/>
        </w:rPr>
      </w:pPr>
      <w:bookmarkStart w:id="9" w:name="_Toc281916930"/>
      <w:bookmarkStart w:id="10" w:name="_Toc282337888"/>
      <w:r>
        <w:rPr>
          <w:rFonts w:eastAsia="SimSun" w:hint="cs"/>
          <w:rtl/>
          <w:lang w:val="fr-FR" w:bidi="ar-QA"/>
        </w:rPr>
        <w:tab/>
      </w:r>
      <w:r w:rsidRPr="00B96925">
        <w:rPr>
          <w:rFonts w:eastAsia="SimSun" w:hint="cs"/>
          <w:rtl/>
          <w:lang w:val="fr-FR" w:bidi="ar-QA"/>
        </w:rPr>
        <w:t>ألف</w:t>
      </w:r>
      <w:r>
        <w:rPr>
          <w:rFonts w:eastAsia="SimSun" w:hint="cs"/>
          <w:rtl/>
          <w:lang w:val="fr-FR" w:bidi="ar-QA"/>
        </w:rPr>
        <w:t>-</w:t>
      </w:r>
      <w:r>
        <w:rPr>
          <w:rFonts w:eastAsia="SimSun" w:hint="cs"/>
          <w:rtl/>
          <w:lang w:val="fr-FR" w:bidi="ar-QA"/>
        </w:rPr>
        <w:tab/>
      </w:r>
      <w:r w:rsidRPr="00B96925">
        <w:rPr>
          <w:rFonts w:eastAsia="SimSun" w:hint="cs"/>
          <w:rtl/>
          <w:lang w:val="fr-FR" w:bidi="ar-QA"/>
        </w:rPr>
        <w:t>الأمير</w:t>
      </w:r>
      <w:bookmarkEnd w:id="9"/>
      <w:bookmarkEnd w:id="10"/>
    </w:p>
    <w:p w:rsidR="002B1C44" w:rsidRPr="00B96925" w:rsidRDefault="002B1C44" w:rsidP="002B1C44">
      <w:pPr>
        <w:pStyle w:val="SingleTxtGA"/>
        <w:rPr>
          <w:rFonts w:eastAsia="Calibri"/>
          <w:lang w:val="fr-FR" w:bidi="ar-QA"/>
        </w:rPr>
      </w:pPr>
      <w:r>
        <w:rPr>
          <w:rFonts w:eastAsia="Calibri" w:hint="cs"/>
          <w:rtl/>
          <w:lang w:val="fr-FR" w:bidi="ar-QA"/>
        </w:rPr>
        <w:t>24-</w:t>
      </w:r>
      <w:r>
        <w:rPr>
          <w:rFonts w:eastAsia="Calibri" w:hint="cs"/>
          <w:rtl/>
          <w:lang w:val="fr-FR" w:bidi="ar-QA"/>
        </w:rPr>
        <w:tab/>
      </w:r>
      <w:r w:rsidRPr="00B96925">
        <w:rPr>
          <w:rFonts w:eastAsia="Calibri" w:hint="cs"/>
          <w:rtl/>
          <w:lang w:val="fr-FR" w:bidi="ar-QA"/>
        </w:rPr>
        <w:t>أمير</w:t>
      </w:r>
      <w:r w:rsidRPr="00B96925">
        <w:rPr>
          <w:rFonts w:eastAsia="Calibri"/>
          <w:rtl/>
          <w:lang w:val="fr-FR" w:bidi="ar-QA"/>
        </w:rPr>
        <w:t xml:space="preserve"> </w:t>
      </w:r>
      <w:r w:rsidRPr="00B96925">
        <w:rPr>
          <w:rFonts w:eastAsia="Calibri" w:hint="cs"/>
          <w:rtl/>
          <w:lang w:val="fr-FR" w:bidi="ar-QA"/>
        </w:rPr>
        <w:t>البلاد</w:t>
      </w:r>
      <w:r w:rsidRPr="00B96925">
        <w:rPr>
          <w:rFonts w:eastAsia="Calibri"/>
          <w:rtl/>
          <w:lang w:val="fr-FR" w:bidi="ar-QA"/>
        </w:rPr>
        <w:t xml:space="preserve"> </w:t>
      </w:r>
      <w:r w:rsidRPr="00B96925">
        <w:rPr>
          <w:rFonts w:eastAsia="Calibri" w:hint="cs"/>
          <w:rtl/>
          <w:lang w:val="fr-FR" w:bidi="ar-QA"/>
        </w:rPr>
        <w:t>هو</w:t>
      </w:r>
      <w:r w:rsidRPr="00B96925">
        <w:rPr>
          <w:rFonts w:eastAsia="Calibri"/>
          <w:rtl/>
          <w:lang w:val="fr-FR" w:bidi="ar-QA"/>
        </w:rPr>
        <w:t xml:space="preserve"> </w:t>
      </w:r>
      <w:r w:rsidRPr="00B96925">
        <w:rPr>
          <w:rFonts w:eastAsia="Calibri" w:hint="cs"/>
          <w:rtl/>
          <w:lang w:val="fr-FR" w:bidi="ar-QA"/>
        </w:rPr>
        <w:t>رئيس</w:t>
      </w:r>
      <w:r w:rsidRPr="00B96925">
        <w:rPr>
          <w:rFonts w:eastAsia="Calibri"/>
          <w:rtl/>
          <w:lang w:val="fr-FR" w:bidi="ar-QA"/>
        </w:rPr>
        <w:t xml:space="preserve"> </w:t>
      </w:r>
      <w:r w:rsidRPr="00B96925">
        <w:rPr>
          <w:rFonts w:eastAsia="Calibri" w:hint="cs"/>
          <w:rtl/>
          <w:lang w:val="fr-FR" w:bidi="ar-QA"/>
        </w:rPr>
        <w:t>الدولة</w:t>
      </w:r>
      <w:r>
        <w:rPr>
          <w:rFonts w:eastAsia="Calibri"/>
          <w:rtl/>
          <w:lang w:val="fr-FR" w:bidi="ar-QA"/>
        </w:rPr>
        <w:t>،</w:t>
      </w:r>
      <w:r w:rsidRPr="00B96925">
        <w:rPr>
          <w:rFonts w:eastAsia="Calibri"/>
          <w:rtl/>
          <w:lang w:val="fr-FR" w:bidi="ar-QA"/>
        </w:rPr>
        <w:t xml:space="preserve"> </w:t>
      </w:r>
      <w:r w:rsidRPr="00B96925">
        <w:rPr>
          <w:rFonts w:eastAsia="Calibri" w:hint="cs"/>
          <w:rtl/>
          <w:lang w:val="fr-FR" w:bidi="ar-QA"/>
        </w:rPr>
        <w:t>ذاته</w:t>
      </w:r>
      <w:r w:rsidRPr="00B96925">
        <w:rPr>
          <w:rFonts w:eastAsia="Calibri"/>
          <w:rtl/>
          <w:lang w:val="fr-FR" w:bidi="ar-QA"/>
        </w:rPr>
        <w:t xml:space="preserve"> </w:t>
      </w:r>
      <w:r w:rsidRPr="00B96925">
        <w:rPr>
          <w:rFonts w:eastAsia="Calibri" w:hint="cs"/>
          <w:rtl/>
          <w:lang w:val="fr-FR" w:bidi="ar-QA"/>
        </w:rPr>
        <w:t>مصونة،</w:t>
      </w:r>
      <w:r w:rsidRPr="00B96925">
        <w:rPr>
          <w:rFonts w:eastAsia="Calibri"/>
          <w:rtl/>
          <w:lang w:val="fr-FR" w:bidi="ar-QA"/>
        </w:rPr>
        <w:t xml:space="preserve"> </w:t>
      </w:r>
      <w:r w:rsidRPr="00B96925">
        <w:rPr>
          <w:rFonts w:eastAsia="Calibri" w:hint="cs"/>
          <w:rtl/>
          <w:lang w:val="fr-FR" w:bidi="ar-QA"/>
        </w:rPr>
        <w:t>واحترامه</w:t>
      </w:r>
      <w:r w:rsidRPr="00B96925">
        <w:rPr>
          <w:rFonts w:eastAsia="Calibri"/>
          <w:rtl/>
          <w:lang w:val="fr-FR" w:bidi="ar-QA"/>
        </w:rPr>
        <w:t xml:space="preserve"> </w:t>
      </w:r>
      <w:r w:rsidRPr="00B96925">
        <w:rPr>
          <w:rFonts w:eastAsia="Calibri" w:hint="cs"/>
          <w:rtl/>
          <w:lang w:val="fr-FR" w:bidi="ar-QA"/>
        </w:rPr>
        <w:t>واجب،</w:t>
      </w:r>
      <w:r w:rsidRPr="00B96925">
        <w:rPr>
          <w:rFonts w:eastAsia="Calibri"/>
          <w:rtl/>
          <w:lang w:val="fr-FR" w:bidi="ar-QA"/>
        </w:rPr>
        <w:t xml:space="preserve"> </w:t>
      </w:r>
      <w:r w:rsidRPr="00B96925">
        <w:rPr>
          <w:rFonts w:eastAsia="Calibri" w:hint="cs"/>
          <w:rtl/>
          <w:lang w:val="fr-FR" w:bidi="ar-QA"/>
        </w:rPr>
        <w:t>وهو</w:t>
      </w:r>
      <w:r w:rsidRPr="00B96925">
        <w:rPr>
          <w:rFonts w:eastAsia="Calibri"/>
          <w:rtl/>
          <w:lang w:val="fr-FR" w:bidi="ar-QA"/>
        </w:rPr>
        <w:t xml:space="preserve"> </w:t>
      </w:r>
      <w:r w:rsidRPr="00B96925">
        <w:rPr>
          <w:rFonts w:eastAsia="Calibri" w:hint="cs"/>
          <w:rtl/>
          <w:lang w:val="fr-FR" w:bidi="ar-QA"/>
        </w:rPr>
        <w:t>القائد</w:t>
      </w:r>
      <w:r w:rsidRPr="00B96925">
        <w:rPr>
          <w:rFonts w:eastAsia="Calibri"/>
          <w:rtl/>
          <w:lang w:val="fr-FR" w:bidi="ar-QA"/>
        </w:rPr>
        <w:t xml:space="preserve"> </w:t>
      </w:r>
      <w:r w:rsidRPr="00B96925">
        <w:rPr>
          <w:rFonts w:eastAsia="Calibri" w:hint="cs"/>
          <w:rtl/>
          <w:lang w:val="fr-FR" w:bidi="ar-QA"/>
        </w:rPr>
        <w:t>الأعلى</w:t>
      </w:r>
      <w:r>
        <w:rPr>
          <w:rFonts w:eastAsia="Calibri"/>
          <w:rtl/>
          <w:lang w:val="fr-FR" w:bidi="ar-QA"/>
        </w:rPr>
        <w:t xml:space="preserve"> </w:t>
      </w:r>
      <w:r w:rsidRPr="00B96925">
        <w:rPr>
          <w:rFonts w:eastAsia="Calibri" w:hint="cs"/>
          <w:rtl/>
          <w:lang w:val="fr-FR" w:bidi="ar-QA"/>
        </w:rPr>
        <w:t>للقوات</w:t>
      </w:r>
      <w:r w:rsidRPr="00B96925">
        <w:rPr>
          <w:rFonts w:eastAsia="Calibri"/>
          <w:rtl/>
          <w:lang w:val="fr-FR" w:bidi="ar-QA"/>
        </w:rPr>
        <w:t xml:space="preserve"> </w:t>
      </w:r>
      <w:r w:rsidRPr="00B96925">
        <w:rPr>
          <w:rFonts w:eastAsia="Calibri" w:hint="cs"/>
          <w:rtl/>
          <w:lang w:val="fr-FR" w:bidi="ar-QA"/>
        </w:rPr>
        <w:t>المسلحة،</w:t>
      </w:r>
      <w:r w:rsidRPr="00B96925">
        <w:rPr>
          <w:rFonts w:eastAsia="Calibri"/>
          <w:rtl/>
          <w:lang w:val="fr-FR" w:bidi="ar-QA"/>
        </w:rPr>
        <w:t xml:space="preserve"> </w:t>
      </w:r>
      <w:r w:rsidRPr="00B96925">
        <w:rPr>
          <w:rFonts w:eastAsia="Calibri" w:hint="cs"/>
          <w:rtl/>
          <w:lang w:val="fr-FR" w:bidi="ar-QA"/>
        </w:rPr>
        <w:t>ويمثل</w:t>
      </w:r>
      <w:r w:rsidRPr="00B96925">
        <w:rPr>
          <w:rFonts w:eastAsia="Calibri"/>
          <w:rtl/>
          <w:lang w:val="fr-FR" w:bidi="ar-QA"/>
        </w:rPr>
        <w:t xml:space="preserve"> </w:t>
      </w:r>
      <w:r w:rsidRPr="00B96925">
        <w:rPr>
          <w:rFonts w:eastAsia="Calibri" w:hint="cs"/>
          <w:rtl/>
          <w:lang w:val="fr-FR" w:bidi="ar-QA"/>
        </w:rPr>
        <w:t>الدولة</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الداخل</w:t>
      </w:r>
      <w:r w:rsidRPr="00B96925">
        <w:rPr>
          <w:rFonts w:eastAsia="Calibri"/>
          <w:rtl/>
          <w:lang w:val="fr-FR" w:bidi="ar-QA"/>
        </w:rPr>
        <w:t xml:space="preserve"> </w:t>
      </w:r>
      <w:r w:rsidRPr="00B96925">
        <w:rPr>
          <w:rFonts w:eastAsia="Calibri" w:hint="cs"/>
          <w:rtl/>
          <w:lang w:val="fr-FR" w:bidi="ar-QA"/>
        </w:rPr>
        <w:t>والخارج،</w:t>
      </w:r>
      <w:r w:rsidRPr="00B96925">
        <w:rPr>
          <w:rFonts w:eastAsia="Calibri"/>
          <w:rtl/>
          <w:lang w:val="fr-FR" w:bidi="ar-QA"/>
        </w:rPr>
        <w:t xml:space="preserve"> </w:t>
      </w:r>
      <w:r w:rsidRPr="00B96925">
        <w:rPr>
          <w:rFonts w:eastAsia="Calibri" w:hint="cs"/>
          <w:rtl/>
          <w:lang w:val="fr-FR" w:bidi="ar-QA"/>
        </w:rPr>
        <w:t>وفي</w:t>
      </w:r>
      <w:r w:rsidRPr="00B96925">
        <w:rPr>
          <w:rFonts w:eastAsia="Calibri"/>
          <w:rtl/>
          <w:lang w:val="fr-FR" w:bidi="ar-QA"/>
        </w:rPr>
        <w:t xml:space="preserve"> </w:t>
      </w:r>
      <w:r w:rsidRPr="00B96925">
        <w:rPr>
          <w:rFonts w:eastAsia="Calibri" w:hint="cs"/>
          <w:rtl/>
          <w:lang w:val="fr-FR" w:bidi="ar-QA"/>
        </w:rPr>
        <w:t>جميع</w:t>
      </w:r>
      <w:r w:rsidRPr="00B96925">
        <w:rPr>
          <w:rFonts w:eastAsia="Calibri"/>
          <w:rtl/>
          <w:lang w:val="fr-FR" w:bidi="ar-QA"/>
        </w:rPr>
        <w:t xml:space="preserve"> </w:t>
      </w:r>
      <w:r w:rsidRPr="00B96925">
        <w:rPr>
          <w:rFonts w:eastAsia="Calibri" w:hint="cs"/>
          <w:rtl/>
          <w:lang w:val="fr-FR" w:bidi="ar-QA"/>
        </w:rPr>
        <w:t>العلاقات</w:t>
      </w:r>
      <w:r w:rsidRPr="00B96925">
        <w:rPr>
          <w:rFonts w:eastAsia="Calibri"/>
          <w:rtl/>
          <w:lang w:val="fr-FR" w:bidi="ar-QA"/>
        </w:rPr>
        <w:t xml:space="preserve"> </w:t>
      </w:r>
      <w:r w:rsidRPr="00B96925">
        <w:rPr>
          <w:rFonts w:eastAsia="Calibri" w:hint="cs"/>
          <w:rtl/>
          <w:lang w:val="fr-FR" w:bidi="ar-QA"/>
        </w:rPr>
        <w:t>الدولية</w:t>
      </w:r>
      <w:r w:rsidRPr="00B96925">
        <w:rPr>
          <w:rFonts w:eastAsia="Calibri"/>
          <w:rtl/>
          <w:lang w:val="fr-FR" w:bidi="ar-QA"/>
        </w:rPr>
        <w:t xml:space="preserve">. </w:t>
      </w:r>
      <w:r w:rsidRPr="00B96925">
        <w:rPr>
          <w:rFonts w:eastAsia="Calibri" w:hint="cs"/>
          <w:rtl/>
          <w:lang w:val="fr-FR" w:bidi="ar-QA"/>
        </w:rPr>
        <w:t>كما</w:t>
      </w:r>
      <w:r w:rsidRPr="00B96925">
        <w:rPr>
          <w:rFonts w:eastAsia="Calibri"/>
          <w:rtl/>
          <w:lang w:val="fr-FR" w:bidi="ar-QA"/>
        </w:rPr>
        <w:t xml:space="preserve"> </w:t>
      </w:r>
      <w:r w:rsidRPr="00B96925">
        <w:rPr>
          <w:rFonts w:eastAsia="Calibri" w:hint="cs"/>
          <w:rtl/>
          <w:lang w:val="fr-FR" w:bidi="ar-QA"/>
        </w:rPr>
        <w:t>أنه</w:t>
      </w:r>
      <w:r w:rsidRPr="00B96925">
        <w:rPr>
          <w:rFonts w:eastAsia="Calibri"/>
          <w:rtl/>
          <w:lang w:val="fr-FR" w:bidi="ar-QA"/>
        </w:rPr>
        <w:t xml:space="preserve"> </w:t>
      </w:r>
      <w:r w:rsidRPr="00B96925">
        <w:rPr>
          <w:rFonts w:eastAsia="Calibri" w:hint="cs"/>
          <w:rtl/>
          <w:lang w:val="fr-FR" w:bidi="ar-QA"/>
        </w:rPr>
        <w:t>يختص</w:t>
      </w:r>
      <w:r w:rsidRPr="00B96925">
        <w:rPr>
          <w:rFonts w:eastAsia="Calibri"/>
          <w:rtl/>
          <w:lang w:val="fr-FR" w:bidi="ar-QA"/>
        </w:rPr>
        <w:t xml:space="preserve"> </w:t>
      </w:r>
      <w:r w:rsidRPr="00B96925">
        <w:rPr>
          <w:rFonts w:eastAsia="Calibri" w:hint="cs"/>
          <w:rtl/>
          <w:lang w:val="fr-FR" w:bidi="ar-QA"/>
        </w:rPr>
        <w:t>بإبرام</w:t>
      </w:r>
      <w:r w:rsidRPr="00B96925">
        <w:rPr>
          <w:rFonts w:eastAsia="Calibri"/>
          <w:rtl/>
          <w:lang w:val="fr-FR" w:bidi="ar-QA"/>
        </w:rPr>
        <w:t xml:space="preserve"> </w:t>
      </w:r>
      <w:r w:rsidRPr="00B96925">
        <w:rPr>
          <w:rFonts w:eastAsia="Calibri" w:hint="cs"/>
          <w:rtl/>
          <w:lang w:val="fr-FR" w:bidi="ar-QA"/>
        </w:rPr>
        <w:t>المعاهدات</w:t>
      </w:r>
      <w:r w:rsidRPr="00B96925">
        <w:rPr>
          <w:rFonts w:eastAsia="Calibri"/>
          <w:rtl/>
          <w:lang w:val="fr-FR" w:bidi="ar-QA"/>
        </w:rPr>
        <w:t xml:space="preserve"> </w:t>
      </w:r>
      <w:r w:rsidRPr="00B96925">
        <w:rPr>
          <w:rFonts w:eastAsia="Calibri" w:hint="cs"/>
          <w:rtl/>
          <w:lang w:val="fr-FR" w:bidi="ar-QA"/>
        </w:rPr>
        <w:t>والاتفاقيات</w:t>
      </w:r>
      <w:r w:rsidRPr="00B96925">
        <w:rPr>
          <w:rFonts w:eastAsia="Calibri"/>
          <w:rtl/>
          <w:lang w:val="fr-FR" w:bidi="ar-QA"/>
        </w:rPr>
        <w:t xml:space="preserve"> </w:t>
      </w:r>
      <w:r w:rsidRPr="00B96925">
        <w:rPr>
          <w:rFonts w:eastAsia="Calibri" w:hint="cs"/>
          <w:rtl/>
          <w:lang w:val="fr-FR" w:bidi="ar-QA"/>
        </w:rPr>
        <w:t>بمرسوم،</w:t>
      </w:r>
      <w:r w:rsidRPr="00B96925">
        <w:rPr>
          <w:rFonts w:eastAsia="Calibri"/>
          <w:rtl/>
          <w:lang w:val="fr-FR" w:bidi="ar-QA"/>
        </w:rPr>
        <w:t xml:space="preserve"> </w:t>
      </w:r>
      <w:r w:rsidRPr="00B96925">
        <w:rPr>
          <w:rFonts w:eastAsia="Calibri" w:hint="cs"/>
          <w:rtl/>
          <w:lang w:val="fr-FR" w:bidi="ar-QA"/>
        </w:rPr>
        <w:t>ويبلغها</w:t>
      </w:r>
      <w:r w:rsidRPr="00B96925">
        <w:rPr>
          <w:rFonts w:eastAsia="Calibri"/>
          <w:rtl/>
          <w:lang w:val="fr-FR" w:bidi="ar-QA"/>
        </w:rPr>
        <w:t xml:space="preserve"> </w:t>
      </w:r>
      <w:r w:rsidRPr="00B96925">
        <w:rPr>
          <w:rFonts w:eastAsia="Calibri" w:hint="cs"/>
          <w:rtl/>
          <w:lang w:val="fr-FR" w:bidi="ar-QA"/>
        </w:rPr>
        <w:t>لمجلس</w:t>
      </w:r>
      <w:r w:rsidRPr="00B96925">
        <w:rPr>
          <w:rFonts w:eastAsia="Calibri"/>
          <w:rtl/>
          <w:lang w:val="fr-FR" w:bidi="ar-QA"/>
        </w:rPr>
        <w:t xml:space="preserve"> </w:t>
      </w:r>
      <w:r w:rsidRPr="00B96925">
        <w:rPr>
          <w:rFonts w:eastAsia="Calibri" w:hint="cs"/>
          <w:rtl/>
          <w:lang w:val="fr-FR" w:bidi="ar-QA"/>
        </w:rPr>
        <w:t>الشورى</w:t>
      </w:r>
      <w:r w:rsidRPr="00B96925">
        <w:rPr>
          <w:rFonts w:eastAsia="Calibri"/>
          <w:rtl/>
          <w:lang w:val="fr-FR" w:bidi="ar-QA"/>
        </w:rPr>
        <w:t xml:space="preserve"> </w:t>
      </w:r>
      <w:r w:rsidRPr="00B96925">
        <w:rPr>
          <w:rFonts w:eastAsia="Calibri" w:hint="cs"/>
          <w:rtl/>
          <w:lang w:val="fr-FR" w:bidi="ar-QA"/>
        </w:rPr>
        <w:t>بحيث</w:t>
      </w:r>
      <w:r w:rsidRPr="00B96925">
        <w:rPr>
          <w:rFonts w:eastAsia="Calibri"/>
          <w:rtl/>
          <w:lang w:val="fr-FR" w:bidi="ar-QA"/>
        </w:rPr>
        <w:t xml:space="preserve"> </w:t>
      </w:r>
      <w:r w:rsidRPr="00B96925">
        <w:rPr>
          <w:rFonts w:eastAsia="Calibri" w:hint="cs"/>
          <w:rtl/>
          <w:lang w:val="fr-FR" w:bidi="ar-QA"/>
        </w:rPr>
        <w:t>تكون</w:t>
      </w:r>
      <w:r w:rsidRPr="00B96925">
        <w:rPr>
          <w:rFonts w:eastAsia="Calibri"/>
          <w:rtl/>
          <w:lang w:val="fr-FR" w:bidi="ar-QA"/>
        </w:rPr>
        <w:t xml:space="preserve"> </w:t>
      </w:r>
      <w:r w:rsidRPr="00B96925">
        <w:rPr>
          <w:rFonts w:eastAsia="Calibri" w:hint="cs"/>
          <w:rtl/>
          <w:lang w:val="fr-FR" w:bidi="ar-QA"/>
        </w:rPr>
        <w:t>لها</w:t>
      </w:r>
      <w:r w:rsidRPr="00B96925">
        <w:rPr>
          <w:rFonts w:eastAsia="Calibri"/>
          <w:rtl/>
          <w:lang w:val="fr-FR" w:bidi="ar-QA"/>
        </w:rPr>
        <w:t xml:space="preserve"> </w:t>
      </w:r>
      <w:r w:rsidRPr="00B96925">
        <w:rPr>
          <w:rFonts w:eastAsia="Calibri" w:hint="cs"/>
          <w:rtl/>
          <w:lang w:val="fr-FR" w:bidi="ar-QA"/>
        </w:rPr>
        <w:t>قوة</w:t>
      </w:r>
      <w:r w:rsidRPr="00B96925">
        <w:rPr>
          <w:rFonts w:eastAsia="Calibri"/>
          <w:rtl/>
          <w:lang w:val="fr-FR" w:bidi="ar-QA"/>
        </w:rPr>
        <w:t xml:space="preserve"> </w:t>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بعد</w:t>
      </w:r>
      <w:r w:rsidRPr="00B96925">
        <w:rPr>
          <w:rFonts w:eastAsia="Calibri"/>
          <w:rtl/>
          <w:lang w:val="fr-FR" w:bidi="ar-QA"/>
        </w:rPr>
        <w:t xml:space="preserve"> </w:t>
      </w:r>
      <w:r w:rsidRPr="00B96925">
        <w:rPr>
          <w:rFonts w:eastAsia="Calibri" w:hint="cs"/>
          <w:rtl/>
          <w:lang w:val="fr-FR" w:bidi="ar-QA"/>
        </w:rPr>
        <w:t>التصديق</w:t>
      </w:r>
      <w:r w:rsidRPr="00B96925">
        <w:rPr>
          <w:rFonts w:eastAsia="Calibri"/>
          <w:rtl/>
          <w:lang w:val="fr-FR" w:bidi="ar-QA"/>
        </w:rPr>
        <w:t xml:space="preserve"> </w:t>
      </w:r>
      <w:r w:rsidRPr="00B96925">
        <w:rPr>
          <w:rFonts w:eastAsia="Calibri" w:hint="cs"/>
          <w:rtl/>
          <w:lang w:val="fr-FR" w:bidi="ar-QA"/>
        </w:rPr>
        <w:t>عليها،</w:t>
      </w:r>
      <w:r w:rsidRPr="00B96925">
        <w:rPr>
          <w:rFonts w:eastAsia="Calibri"/>
          <w:rtl/>
          <w:lang w:val="fr-FR" w:bidi="ar-QA"/>
        </w:rPr>
        <w:t xml:space="preserve"> </w:t>
      </w:r>
      <w:r w:rsidRPr="00B96925">
        <w:rPr>
          <w:rFonts w:eastAsia="Calibri" w:hint="cs"/>
          <w:rtl/>
          <w:lang w:val="fr-FR" w:bidi="ar-QA"/>
        </w:rPr>
        <w:t>ونشرها</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الجريدة</w:t>
      </w:r>
      <w:r w:rsidRPr="00B96925">
        <w:rPr>
          <w:rFonts w:eastAsia="Calibri"/>
          <w:rtl/>
          <w:lang w:val="fr-FR" w:bidi="ar-QA"/>
        </w:rPr>
        <w:t xml:space="preserve"> </w:t>
      </w:r>
      <w:r w:rsidRPr="00B96925">
        <w:rPr>
          <w:rFonts w:eastAsia="Calibri" w:hint="cs"/>
          <w:rtl/>
          <w:lang w:val="fr-FR" w:bidi="ar-QA"/>
        </w:rPr>
        <w:t>الرسمية</w:t>
      </w:r>
      <w:r w:rsidRPr="00B96925">
        <w:rPr>
          <w:rFonts w:eastAsia="Calibri"/>
          <w:rtl/>
          <w:lang w:val="fr-FR" w:bidi="ar-QA"/>
        </w:rPr>
        <w:t xml:space="preserve">. </w:t>
      </w:r>
    </w:p>
    <w:p w:rsidR="002B1C44" w:rsidRPr="00B96925" w:rsidRDefault="002B1C44" w:rsidP="002B1C44">
      <w:pPr>
        <w:pStyle w:val="SingleTxtGA"/>
        <w:rPr>
          <w:rFonts w:eastAsia="Calibri"/>
          <w:lang w:val="fr-FR" w:bidi="ar-QA"/>
        </w:rPr>
      </w:pPr>
      <w:r>
        <w:rPr>
          <w:rFonts w:eastAsia="Calibri" w:hint="cs"/>
          <w:rtl/>
          <w:lang w:val="fr-FR" w:bidi="ar-QA"/>
        </w:rPr>
        <w:t>25-</w:t>
      </w:r>
      <w:r>
        <w:rPr>
          <w:rFonts w:eastAsia="Calibri" w:hint="cs"/>
          <w:rtl/>
          <w:lang w:val="fr-FR" w:bidi="ar-QA"/>
        </w:rPr>
        <w:tab/>
      </w:r>
      <w:r w:rsidRPr="00B96925">
        <w:rPr>
          <w:rFonts w:eastAsia="Calibri" w:hint="cs"/>
          <w:rtl/>
          <w:lang w:val="fr-FR" w:bidi="ar-QA"/>
        </w:rPr>
        <w:t>ويباشر</w:t>
      </w:r>
      <w:r w:rsidRPr="00B96925">
        <w:rPr>
          <w:rFonts w:eastAsia="Calibri"/>
          <w:rtl/>
          <w:lang w:val="fr-FR" w:bidi="ar-QA"/>
        </w:rPr>
        <w:t xml:space="preserve"> </w:t>
      </w:r>
      <w:r w:rsidRPr="00B96925">
        <w:rPr>
          <w:rFonts w:eastAsia="Calibri" w:hint="cs"/>
          <w:rtl/>
          <w:lang w:val="fr-FR" w:bidi="ar-QA"/>
        </w:rPr>
        <w:t>الأمير</w:t>
      </w:r>
      <w:r w:rsidRPr="00B96925">
        <w:rPr>
          <w:rFonts w:eastAsia="Calibri"/>
          <w:rtl/>
          <w:lang w:val="fr-FR" w:bidi="ar-QA"/>
        </w:rPr>
        <w:t xml:space="preserve"> </w:t>
      </w:r>
      <w:r w:rsidRPr="00B96925">
        <w:rPr>
          <w:rFonts w:eastAsia="Calibri" w:hint="cs"/>
          <w:rtl/>
          <w:lang w:val="fr-FR" w:bidi="ar-QA"/>
        </w:rPr>
        <w:t>رسم</w:t>
      </w:r>
      <w:r w:rsidRPr="00B96925">
        <w:rPr>
          <w:rFonts w:eastAsia="Calibri"/>
          <w:rtl/>
          <w:lang w:val="fr-FR" w:bidi="ar-QA"/>
        </w:rPr>
        <w:t xml:space="preserve"> </w:t>
      </w:r>
      <w:r w:rsidRPr="00B96925">
        <w:rPr>
          <w:rFonts w:eastAsia="Calibri" w:hint="cs"/>
          <w:rtl/>
          <w:lang w:val="fr-FR" w:bidi="ar-QA"/>
        </w:rPr>
        <w:t>السياسة</w:t>
      </w:r>
      <w:r w:rsidRPr="00B96925">
        <w:rPr>
          <w:rFonts w:eastAsia="Calibri"/>
          <w:rtl/>
          <w:lang w:val="fr-FR" w:bidi="ar-QA"/>
        </w:rPr>
        <w:t xml:space="preserve"> </w:t>
      </w:r>
      <w:r w:rsidRPr="00B96925">
        <w:rPr>
          <w:rFonts w:eastAsia="Calibri" w:hint="cs"/>
          <w:rtl/>
          <w:lang w:val="fr-FR" w:bidi="ar-QA"/>
        </w:rPr>
        <w:t>العامة</w:t>
      </w:r>
      <w:r w:rsidRPr="00B96925">
        <w:rPr>
          <w:rFonts w:eastAsia="Calibri"/>
          <w:rtl/>
          <w:lang w:val="fr-FR" w:bidi="ar-QA"/>
        </w:rPr>
        <w:t xml:space="preserve"> </w:t>
      </w:r>
      <w:r w:rsidRPr="00B96925">
        <w:rPr>
          <w:rFonts w:eastAsia="Calibri" w:hint="cs"/>
          <w:rtl/>
          <w:lang w:val="fr-FR" w:bidi="ar-QA"/>
        </w:rPr>
        <w:t>للدولة</w:t>
      </w:r>
      <w:r w:rsidRPr="00B96925">
        <w:rPr>
          <w:rFonts w:eastAsia="Calibri"/>
          <w:rtl/>
          <w:lang w:val="fr-FR" w:bidi="ar-QA"/>
        </w:rPr>
        <w:t xml:space="preserve"> </w:t>
      </w:r>
      <w:r w:rsidRPr="00B96925">
        <w:rPr>
          <w:rFonts w:eastAsia="Calibri" w:hint="cs"/>
          <w:rtl/>
          <w:lang w:val="fr-FR" w:bidi="ar-QA"/>
        </w:rPr>
        <w:t>بمعاونة</w:t>
      </w:r>
      <w:r w:rsidRPr="00B96925">
        <w:rPr>
          <w:rFonts w:eastAsia="Calibri"/>
          <w:rtl/>
          <w:lang w:val="fr-FR" w:bidi="ar-QA"/>
        </w:rPr>
        <w:t xml:space="preserve"> </w:t>
      </w:r>
      <w:r w:rsidRPr="00B96925">
        <w:rPr>
          <w:rFonts w:eastAsia="Calibri" w:hint="cs"/>
          <w:rtl/>
          <w:lang w:val="fr-FR" w:bidi="ar-QA"/>
        </w:rPr>
        <w:t>مجلس</w:t>
      </w:r>
      <w:r w:rsidRPr="00B96925">
        <w:rPr>
          <w:rFonts w:eastAsia="Calibri"/>
          <w:rtl/>
          <w:lang w:val="fr-FR" w:bidi="ar-QA"/>
        </w:rPr>
        <w:t xml:space="preserve"> </w:t>
      </w:r>
      <w:r w:rsidRPr="00B96925">
        <w:rPr>
          <w:rFonts w:eastAsia="Calibri" w:hint="cs"/>
          <w:rtl/>
          <w:lang w:val="fr-FR" w:bidi="ar-QA"/>
        </w:rPr>
        <w:t>الوزراء،</w:t>
      </w:r>
      <w:r w:rsidRPr="00B96925">
        <w:rPr>
          <w:rFonts w:eastAsia="Calibri"/>
          <w:rtl/>
          <w:lang w:val="fr-FR" w:bidi="ar-QA"/>
        </w:rPr>
        <w:t xml:space="preserve"> </w:t>
      </w:r>
      <w:r w:rsidRPr="00B96925">
        <w:rPr>
          <w:rFonts w:eastAsia="Calibri" w:hint="cs"/>
          <w:rtl/>
          <w:lang w:val="fr-FR" w:bidi="ar-QA"/>
        </w:rPr>
        <w:t>والمصادقة</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القوانين</w:t>
      </w:r>
      <w:r w:rsidRPr="00B96925">
        <w:rPr>
          <w:rFonts w:eastAsia="Calibri"/>
          <w:rtl/>
          <w:lang w:val="fr-FR" w:bidi="ar-QA"/>
        </w:rPr>
        <w:t xml:space="preserve"> </w:t>
      </w:r>
      <w:r w:rsidRPr="00B96925">
        <w:rPr>
          <w:rFonts w:eastAsia="Calibri" w:hint="cs"/>
          <w:rtl/>
          <w:lang w:val="fr-FR" w:bidi="ar-QA"/>
        </w:rPr>
        <w:t>وإصدارها،</w:t>
      </w:r>
      <w:r w:rsidRPr="00B96925">
        <w:rPr>
          <w:rFonts w:eastAsia="Calibri"/>
          <w:rtl/>
          <w:lang w:val="fr-FR" w:bidi="ar-QA"/>
        </w:rPr>
        <w:t xml:space="preserve"> </w:t>
      </w:r>
      <w:r w:rsidRPr="00B96925">
        <w:rPr>
          <w:rFonts w:eastAsia="Calibri" w:hint="cs"/>
          <w:rtl/>
          <w:lang w:val="fr-FR" w:bidi="ar-QA"/>
        </w:rPr>
        <w:t>وإنشاء</w:t>
      </w:r>
      <w:r w:rsidRPr="00B96925">
        <w:rPr>
          <w:rFonts w:eastAsia="Calibri"/>
          <w:rtl/>
          <w:lang w:val="fr-FR" w:bidi="ar-QA"/>
        </w:rPr>
        <w:t xml:space="preserve"> </w:t>
      </w:r>
      <w:r w:rsidRPr="00B96925">
        <w:rPr>
          <w:rFonts w:eastAsia="Calibri" w:hint="cs"/>
          <w:rtl/>
          <w:lang w:val="fr-FR" w:bidi="ar-QA"/>
        </w:rPr>
        <w:t>وتنظيم</w:t>
      </w:r>
      <w:r w:rsidRPr="00B96925">
        <w:rPr>
          <w:rFonts w:eastAsia="Calibri"/>
          <w:rtl/>
          <w:lang w:val="fr-FR" w:bidi="ar-QA"/>
        </w:rPr>
        <w:t xml:space="preserve"> </w:t>
      </w:r>
      <w:r w:rsidRPr="00B96925">
        <w:rPr>
          <w:rFonts w:eastAsia="Calibri" w:hint="cs"/>
          <w:rtl/>
          <w:lang w:val="fr-FR" w:bidi="ar-QA"/>
        </w:rPr>
        <w:t>الوزارات</w:t>
      </w:r>
      <w:r w:rsidRPr="00B96925">
        <w:rPr>
          <w:rFonts w:eastAsia="Calibri"/>
          <w:rtl/>
          <w:lang w:val="fr-FR" w:bidi="ar-QA"/>
        </w:rPr>
        <w:t xml:space="preserve"> </w:t>
      </w:r>
      <w:r w:rsidRPr="00B96925">
        <w:rPr>
          <w:rFonts w:eastAsia="Calibri" w:hint="cs"/>
          <w:rtl/>
          <w:lang w:val="fr-FR" w:bidi="ar-QA"/>
        </w:rPr>
        <w:t>والأجهزة</w:t>
      </w:r>
      <w:r w:rsidRPr="00B96925">
        <w:rPr>
          <w:rFonts w:eastAsia="Calibri"/>
          <w:rtl/>
          <w:lang w:val="fr-FR" w:bidi="ar-QA"/>
        </w:rPr>
        <w:t xml:space="preserve"> </w:t>
      </w:r>
      <w:r w:rsidRPr="00B96925">
        <w:rPr>
          <w:rFonts w:eastAsia="Calibri" w:hint="cs"/>
          <w:rtl/>
          <w:lang w:val="fr-FR" w:bidi="ar-QA"/>
        </w:rPr>
        <w:t>الحكومية</w:t>
      </w:r>
      <w:r w:rsidRPr="00B96925">
        <w:rPr>
          <w:rFonts w:eastAsia="Calibri"/>
          <w:rtl/>
          <w:lang w:val="fr-FR" w:bidi="ar-QA"/>
        </w:rPr>
        <w:t xml:space="preserve"> </w:t>
      </w:r>
      <w:r w:rsidRPr="00B96925">
        <w:rPr>
          <w:rFonts w:eastAsia="Calibri" w:hint="cs"/>
          <w:rtl/>
          <w:lang w:val="fr-FR" w:bidi="ar-QA"/>
        </w:rPr>
        <w:t>الأخرى</w:t>
      </w:r>
      <w:r w:rsidRPr="00B96925">
        <w:rPr>
          <w:rFonts w:eastAsia="Calibri"/>
          <w:rtl/>
          <w:lang w:val="fr-FR" w:bidi="ar-QA"/>
        </w:rPr>
        <w:t xml:space="preserve"> </w:t>
      </w:r>
      <w:r w:rsidRPr="00B96925">
        <w:rPr>
          <w:rFonts w:eastAsia="Calibri" w:hint="cs"/>
          <w:rtl/>
          <w:lang w:val="fr-FR" w:bidi="ar-QA"/>
        </w:rPr>
        <w:t>وتعيين</w:t>
      </w:r>
      <w:r w:rsidRPr="00B96925">
        <w:rPr>
          <w:rFonts w:eastAsia="Calibri"/>
          <w:rtl/>
          <w:lang w:val="fr-FR" w:bidi="ar-QA"/>
        </w:rPr>
        <w:t xml:space="preserve"> </w:t>
      </w:r>
      <w:r w:rsidRPr="00B96925">
        <w:rPr>
          <w:rFonts w:eastAsia="Calibri" w:hint="cs"/>
          <w:rtl/>
          <w:lang w:val="fr-FR" w:bidi="ar-QA"/>
        </w:rPr>
        <w:t>اختصاصاتها،</w:t>
      </w:r>
      <w:r w:rsidRPr="00B96925">
        <w:rPr>
          <w:rFonts w:eastAsia="Calibri"/>
          <w:rtl/>
          <w:lang w:val="fr-FR" w:bidi="ar-QA"/>
        </w:rPr>
        <w:t xml:space="preserve"> </w:t>
      </w:r>
      <w:r w:rsidRPr="00B96925">
        <w:rPr>
          <w:rFonts w:eastAsia="Calibri" w:hint="cs"/>
          <w:rtl/>
          <w:lang w:val="fr-FR" w:bidi="ar-QA"/>
        </w:rPr>
        <w:t>وإنشاء</w:t>
      </w:r>
      <w:r w:rsidRPr="00B96925">
        <w:rPr>
          <w:rFonts w:eastAsia="Calibri"/>
          <w:rtl/>
          <w:lang w:val="fr-FR" w:bidi="ar-QA"/>
        </w:rPr>
        <w:t xml:space="preserve"> </w:t>
      </w:r>
      <w:r w:rsidRPr="00B96925">
        <w:rPr>
          <w:rFonts w:eastAsia="Calibri" w:hint="cs"/>
          <w:rtl/>
          <w:lang w:val="fr-FR" w:bidi="ar-QA"/>
        </w:rPr>
        <w:t>وتنظيم</w:t>
      </w:r>
      <w:r w:rsidRPr="00B96925">
        <w:rPr>
          <w:rFonts w:eastAsia="Calibri"/>
          <w:rtl/>
          <w:lang w:val="fr-FR" w:bidi="ar-QA"/>
        </w:rPr>
        <w:t xml:space="preserve"> </w:t>
      </w:r>
      <w:r w:rsidRPr="00B96925">
        <w:rPr>
          <w:rFonts w:eastAsia="Calibri" w:hint="cs"/>
          <w:rtl/>
          <w:lang w:val="fr-FR" w:bidi="ar-QA"/>
        </w:rPr>
        <w:t>الأجهزة</w:t>
      </w:r>
      <w:r w:rsidRPr="00B96925">
        <w:rPr>
          <w:rFonts w:eastAsia="Calibri"/>
          <w:rtl/>
          <w:lang w:val="fr-FR" w:bidi="ar-QA"/>
        </w:rPr>
        <w:t xml:space="preserve"> </w:t>
      </w:r>
      <w:r w:rsidRPr="00B96925">
        <w:rPr>
          <w:rFonts w:eastAsia="Calibri" w:hint="cs"/>
          <w:rtl/>
          <w:lang w:val="fr-FR" w:bidi="ar-QA"/>
        </w:rPr>
        <w:t>التي</w:t>
      </w:r>
      <w:r w:rsidRPr="00B96925">
        <w:rPr>
          <w:rFonts w:eastAsia="Calibri"/>
          <w:rtl/>
          <w:lang w:val="fr-FR" w:bidi="ar-QA"/>
        </w:rPr>
        <w:t xml:space="preserve"> </w:t>
      </w:r>
      <w:r w:rsidRPr="00B96925">
        <w:rPr>
          <w:rFonts w:eastAsia="Calibri" w:hint="cs"/>
          <w:rtl/>
          <w:lang w:val="fr-FR" w:bidi="ar-QA"/>
        </w:rPr>
        <w:t>تعينه</w:t>
      </w:r>
      <w:r w:rsidRPr="00B96925">
        <w:rPr>
          <w:rFonts w:eastAsia="Calibri"/>
          <w:rtl/>
          <w:lang w:val="fr-FR" w:bidi="ar-QA"/>
        </w:rPr>
        <w:t xml:space="preserve"> </w:t>
      </w:r>
      <w:r w:rsidRPr="00B96925">
        <w:rPr>
          <w:rFonts w:eastAsia="Calibri" w:hint="cs"/>
          <w:rtl/>
          <w:lang w:val="fr-FR" w:bidi="ar-QA"/>
        </w:rPr>
        <w:t>بالرأي</w:t>
      </w:r>
      <w:r w:rsidRPr="00B96925">
        <w:rPr>
          <w:rFonts w:eastAsia="Calibri"/>
          <w:rtl/>
          <w:lang w:val="fr-FR" w:bidi="ar-QA"/>
        </w:rPr>
        <w:t xml:space="preserve"> </w:t>
      </w:r>
      <w:r w:rsidRPr="00B96925">
        <w:rPr>
          <w:rFonts w:eastAsia="Calibri" w:hint="cs"/>
          <w:rtl/>
          <w:lang w:val="fr-FR" w:bidi="ar-QA"/>
        </w:rPr>
        <w:t>والمشورة</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توجيه</w:t>
      </w:r>
      <w:r w:rsidRPr="00B96925">
        <w:rPr>
          <w:rFonts w:eastAsia="Calibri"/>
          <w:rtl/>
          <w:lang w:val="fr-FR" w:bidi="ar-QA"/>
        </w:rPr>
        <w:t xml:space="preserve"> </w:t>
      </w:r>
      <w:r w:rsidRPr="00B96925">
        <w:rPr>
          <w:rFonts w:eastAsia="Calibri" w:hint="cs"/>
          <w:rtl/>
          <w:lang w:val="fr-FR" w:bidi="ar-QA"/>
        </w:rPr>
        <w:t>السياسات</w:t>
      </w:r>
      <w:r w:rsidRPr="00B96925">
        <w:rPr>
          <w:rFonts w:eastAsia="Calibri"/>
          <w:rtl/>
          <w:lang w:val="fr-FR" w:bidi="ar-QA"/>
        </w:rPr>
        <w:t xml:space="preserve"> </w:t>
      </w:r>
      <w:r w:rsidRPr="00B96925">
        <w:rPr>
          <w:rFonts w:eastAsia="Calibri" w:hint="cs"/>
          <w:rtl/>
          <w:lang w:val="fr-FR" w:bidi="ar-QA"/>
        </w:rPr>
        <w:t>العليا</w:t>
      </w:r>
      <w:r w:rsidRPr="00B96925">
        <w:rPr>
          <w:rFonts w:eastAsia="Calibri"/>
          <w:rtl/>
          <w:lang w:val="fr-FR" w:bidi="ar-QA"/>
        </w:rPr>
        <w:t xml:space="preserve"> </w:t>
      </w:r>
      <w:r w:rsidRPr="00B96925">
        <w:rPr>
          <w:rFonts w:eastAsia="Calibri" w:hint="cs"/>
          <w:rtl/>
          <w:lang w:val="fr-FR" w:bidi="ar-QA"/>
        </w:rPr>
        <w:t>للدولة،</w:t>
      </w:r>
      <w:r w:rsidRPr="00B96925">
        <w:rPr>
          <w:rFonts w:eastAsia="Calibri"/>
          <w:rtl/>
          <w:lang w:val="fr-FR" w:bidi="ar-QA"/>
        </w:rPr>
        <w:t xml:space="preserve"> </w:t>
      </w:r>
      <w:r w:rsidRPr="00B96925">
        <w:rPr>
          <w:rFonts w:eastAsia="Calibri" w:hint="cs"/>
          <w:rtl/>
          <w:lang w:val="fr-FR" w:bidi="ar-QA"/>
        </w:rPr>
        <w:t>والإشراف</w:t>
      </w:r>
      <w:r w:rsidRPr="00B96925">
        <w:rPr>
          <w:rFonts w:eastAsia="Calibri"/>
          <w:rtl/>
          <w:lang w:val="fr-FR" w:bidi="ar-QA"/>
        </w:rPr>
        <w:t xml:space="preserve"> </w:t>
      </w:r>
      <w:r w:rsidRPr="00B96925">
        <w:rPr>
          <w:rFonts w:eastAsia="Calibri" w:hint="cs"/>
          <w:rtl/>
          <w:lang w:val="fr-FR" w:bidi="ar-QA"/>
        </w:rPr>
        <w:t>عليها،</w:t>
      </w:r>
      <w:r w:rsidRPr="00B96925">
        <w:rPr>
          <w:rFonts w:eastAsia="Calibri"/>
          <w:rtl/>
          <w:lang w:val="fr-FR" w:bidi="ar-QA"/>
        </w:rPr>
        <w:t xml:space="preserve"> </w:t>
      </w:r>
      <w:r w:rsidRPr="00B96925">
        <w:rPr>
          <w:rFonts w:eastAsia="Calibri" w:hint="cs"/>
          <w:rtl/>
          <w:lang w:val="fr-FR" w:bidi="ar-QA"/>
        </w:rPr>
        <w:t>وتعيين</w:t>
      </w:r>
      <w:r w:rsidRPr="00B96925">
        <w:rPr>
          <w:rFonts w:eastAsia="Calibri"/>
          <w:rtl/>
          <w:lang w:val="fr-FR" w:bidi="ar-QA"/>
        </w:rPr>
        <w:t xml:space="preserve"> </w:t>
      </w:r>
      <w:r w:rsidRPr="00B96925">
        <w:rPr>
          <w:rFonts w:eastAsia="Calibri" w:hint="cs"/>
          <w:rtl/>
          <w:lang w:val="fr-FR" w:bidi="ar-QA"/>
        </w:rPr>
        <w:t>اختصاصاتها،</w:t>
      </w:r>
      <w:r w:rsidRPr="00B96925">
        <w:rPr>
          <w:rFonts w:eastAsia="Calibri"/>
          <w:rtl/>
          <w:lang w:val="fr-FR" w:bidi="ar-QA"/>
        </w:rPr>
        <w:t xml:space="preserve"> </w:t>
      </w:r>
      <w:r w:rsidRPr="00B96925">
        <w:rPr>
          <w:rFonts w:eastAsia="Calibri" w:hint="cs"/>
          <w:rtl/>
          <w:lang w:val="fr-FR" w:bidi="ar-QA"/>
        </w:rPr>
        <w:t>وغيرها</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الاختصاصات</w:t>
      </w:r>
      <w:r w:rsidRPr="00B96925">
        <w:rPr>
          <w:rFonts w:eastAsia="Calibri"/>
          <w:rtl/>
          <w:lang w:val="fr-FR" w:bidi="ar-QA"/>
        </w:rPr>
        <w:t xml:space="preserve"> </w:t>
      </w:r>
      <w:r w:rsidRPr="00B96925">
        <w:rPr>
          <w:rFonts w:eastAsia="Calibri" w:hint="cs"/>
          <w:rtl/>
          <w:lang w:val="fr-FR" w:bidi="ar-QA"/>
        </w:rPr>
        <w:t>التي</w:t>
      </w:r>
      <w:r w:rsidRPr="00B96925">
        <w:rPr>
          <w:rFonts w:eastAsia="Calibri"/>
          <w:rtl/>
          <w:lang w:val="fr-FR" w:bidi="ar-QA"/>
        </w:rPr>
        <w:t xml:space="preserve"> </w:t>
      </w:r>
      <w:r w:rsidRPr="00B96925">
        <w:rPr>
          <w:rFonts w:eastAsia="Calibri" w:hint="cs"/>
          <w:rtl/>
          <w:lang w:val="fr-FR" w:bidi="ar-QA"/>
        </w:rPr>
        <w:t>نظمها</w:t>
      </w:r>
      <w:r w:rsidRPr="00B96925">
        <w:rPr>
          <w:rFonts w:eastAsia="Calibri"/>
          <w:rtl/>
          <w:lang w:val="fr-FR" w:bidi="ar-QA"/>
        </w:rPr>
        <w:t xml:space="preserve"> </w:t>
      </w:r>
      <w:r w:rsidRPr="00B96925">
        <w:rPr>
          <w:rFonts w:eastAsia="Calibri" w:hint="cs"/>
          <w:rtl/>
          <w:lang w:val="fr-FR" w:bidi="ar-QA"/>
        </w:rPr>
        <w:t>الدستور</w:t>
      </w:r>
      <w:r w:rsidRPr="00B96925">
        <w:rPr>
          <w:rFonts w:eastAsia="Calibri"/>
          <w:rtl/>
          <w:lang w:val="fr-FR" w:bidi="ar-QA"/>
        </w:rPr>
        <w:t xml:space="preserve"> </w:t>
      </w:r>
      <w:r w:rsidRPr="00B96925">
        <w:rPr>
          <w:rFonts w:eastAsia="Calibri" w:hint="cs"/>
          <w:rtl/>
          <w:lang w:val="fr-FR" w:bidi="ar-QA"/>
        </w:rPr>
        <w:t>أو</w:t>
      </w:r>
      <w:r w:rsidRPr="00B96925">
        <w:rPr>
          <w:rFonts w:eastAsia="Calibri"/>
          <w:rtl/>
          <w:lang w:val="fr-FR" w:bidi="ar-QA"/>
        </w:rPr>
        <w:t xml:space="preserve"> </w:t>
      </w:r>
      <w:r w:rsidRPr="00B96925">
        <w:rPr>
          <w:rFonts w:eastAsia="Calibri" w:hint="cs"/>
          <w:rtl/>
          <w:lang w:val="fr-FR" w:bidi="ar-QA"/>
        </w:rPr>
        <w:t>القانون</w:t>
      </w:r>
      <w:r w:rsidRPr="00B96925">
        <w:rPr>
          <w:rFonts w:eastAsia="Calibri"/>
          <w:rtl/>
          <w:lang w:val="fr-FR" w:bidi="ar-QA"/>
        </w:rPr>
        <w:t xml:space="preserve">. </w:t>
      </w:r>
    </w:p>
    <w:p w:rsidR="002B1C44" w:rsidRPr="00B96925" w:rsidRDefault="002B1C44" w:rsidP="002B1C44">
      <w:pPr>
        <w:pStyle w:val="H23GA"/>
        <w:rPr>
          <w:rFonts w:eastAsia="SimSun"/>
          <w:lang w:val="fr-FR" w:bidi="ar-QA"/>
        </w:rPr>
      </w:pPr>
      <w:bookmarkStart w:id="11" w:name="_Toc281916931"/>
      <w:bookmarkStart w:id="12" w:name="_Toc282337889"/>
      <w:r>
        <w:rPr>
          <w:rFonts w:eastAsia="SimSun" w:hint="cs"/>
          <w:rtl/>
          <w:lang w:val="fr-FR" w:bidi="ar-QA"/>
        </w:rPr>
        <w:tab/>
      </w:r>
      <w:r w:rsidRPr="00B96925">
        <w:rPr>
          <w:rFonts w:eastAsia="SimSun" w:hint="cs"/>
          <w:rtl/>
          <w:lang w:val="fr-FR" w:bidi="ar-QA"/>
        </w:rPr>
        <w:t>باء</w:t>
      </w:r>
      <w:r w:rsidRPr="00B96925">
        <w:rPr>
          <w:rFonts w:eastAsia="SimSun"/>
          <w:rtl/>
          <w:lang w:val="fr-FR" w:bidi="ar-QA"/>
        </w:rPr>
        <w:t>-</w:t>
      </w:r>
      <w:r>
        <w:rPr>
          <w:rFonts w:eastAsia="SimSun" w:hint="cs"/>
          <w:rtl/>
          <w:lang w:val="fr-FR" w:bidi="ar-QA"/>
        </w:rPr>
        <w:tab/>
      </w:r>
      <w:r w:rsidRPr="00B96925">
        <w:rPr>
          <w:rFonts w:eastAsia="SimSun" w:hint="cs"/>
          <w:rtl/>
          <w:lang w:val="fr-FR" w:bidi="ar-QA"/>
        </w:rPr>
        <w:t>السلطة</w:t>
      </w:r>
      <w:r w:rsidRPr="00B96925">
        <w:rPr>
          <w:rFonts w:eastAsia="SimSun"/>
          <w:rtl/>
          <w:lang w:val="fr-FR" w:bidi="ar-QA"/>
        </w:rPr>
        <w:t xml:space="preserve"> </w:t>
      </w:r>
      <w:r w:rsidRPr="00B96925">
        <w:rPr>
          <w:rFonts w:eastAsia="SimSun" w:hint="cs"/>
          <w:rtl/>
          <w:lang w:val="fr-FR" w:bidi="ar-QA"/>
        </w:rPr>
        <w:t>التشريعية</w:t>
      </w:r>
      <w:bookmarkEnd w:id="11"/>
      <w:bookmarkEnd w:id="12"/>
    </w:p>
    <w:p w:rsidR="002B1C44" w:rsidRPr="00B96925" w:rsidRDefault="002B1C44" w:rsidP="002B1C44">
      <w:pPr>
        <w:pStyle w:val="SingleTxtGA"/>
        <w:rPr>
          <w:rFonts w:eastAsia="Calibri"/>
          <w:lang w:val="fr-FR" w:bidi="ar-QA"/>
        </w:rPr>
      </w:pPr>
      <w:r>
        <w:rPr>
          <w:rFonts w:eastAsia="Calibri" w:hint="cs"/>
          <w:rtl/>
          <w:lang w:val="fr-FR" w:bidi="ar-QA"/>
        </w:rPr>
        <w:t>26-</w:t>
      </w:r>
      <w:r>
        <w:rPr>
          <w:rFonts w:eastAsia="Calibri" w:hint="cs"/>
          <w:rtl/>
          <w:lang w:val="fr-FR" w:bidi="ar-QA"/>
        </w:rPr>
        <w:tab/>
      </w:r>
      <w:r w:rsidRPr="00B96925">
        <w:rPr>
          <w:rFonts w:eastAsia="Calibri" w:hint="cs"/>
          <w:rtl/>
          <w:lang w:val="fr-FR" w:bidi="ar-QA"/>
        </w:rPr>
        <w:t>وفقاً</w:t>
      </w:r>
      <w:r w:rsidRPr="00B96925">
        <w:rPr>
          <w:rFonts w:eastAsia="Calibri"/>
          <w:rtl/>
          <w:lang w:val="fr-FR" w:bidi="ar-QA"/>
        </w:rPr>
        <w:t xml:space="preserve"> </w:t>
      </w:r>
      <w:r w:rsidRPr="00B96925">
        <w:rPr>
          <w:rFonts w:eastAsia="Calibri" w:hint="cs"/>
          <w:rtl/>
          <w:lang w:val="fr-FR" w:bidi="ar-QA"/>
        </w:rPr>
        <w:t>لأحكام</w:t>
      </w:r>
      <w:r w:rsidRPr="00B96925">
        <w:rPr>
          <w:rFonts w:eastAsia="Calibri"/>
          <w:rtl/>
          <w:lang w:val="fr-FR" w:bidi="ar-QA"/>
        </w:rPr>
        <w:t xml:space="preserve"> </w:t>
      </w:r>
      <w:r w:rsidRPr="00B96925">
        <w:rPr>
          <w:rFonts w:eastAsia="Calibri" w:hint="cs"/>
          <w:rtl/>
          <w:lang w:val="fr-FR" w:bidi="ar-QA"/>
        </w:rPr>
        <w:t>الدستور</w:t>
      </w:r>
      <w:r w:rsidRPr="00B96925">
        <w:rPr>
          <w:rFonts w:eastAsia="Calibri"/>
          <w:rtl/>
          <w:lang w:val="fr-FR" w:bidi="ar-QA"/>
        </w:rPr>
        <w:t xml:space="preserve"> </w:t>
      </w:r>
      <w:r w:rsidRPr="00B96925">
        <w:rPr>
          <w:rFonts w:eastAsia="Calibri" w:hint="cs"/>
          <w:rtl/>
          <w:lang w:val="fr-FR" w:bidi="ar-QA"/>
        </w:rPr>
        <w:t>فإن</w:t>
      </w:r>
      <w:r w:rsidRPr="00B96925">
        <w:rPr>
          <w:rFonts w:eastAsia="Calibri"/>
          <w:rtl/>
          <w:lang w:val="fr-FR" w:bidi="ar-QA"/>
        </w:rPr>
        <w:t xml:space="preserve"> </w:t>
      </w:r>
      <w:r w:rsidRPr="00B96925">
        <w:rPr>
          <w:rFonts w:eastAsia="Calibri" w:hint="cs"/>
          <w:rtl/>
          <w:lang w:val="fr-FR" w:bidi="ar-QA"/>
        </w:rPr>
        <w:t>مجلس</w:t>
      </w:r>
      <w:r w:rsidRPr="00B96925">
        <w:rPr>
          <w:rFonts w:eastAsia="Calibri"/>
          <w:rtl/>
          <w:lang w:val="fr-FR" w:bidi="ar-QA"/>
        </w:rPr>
        <w:t xml:space="preserve"> </w:t>
      </w:r>
      <w:r w:rsidRPr="00B96925">
        <w:rPr>
          <w:rFonts w:eastAsia="Calibri" w:hint="cs"/>
          <w:rtl/>
          <w:lang w:val="fr-FR" w:bidi="ar-QA"/>
        </w:rPr>
        <w:t>الشورى</w:t>
      </w:r>
      <w:r w:rsidRPr="00B96925">
        <w:rPr>
          <w:rFonts w:eastAsia="Calibri"/>
          <w:rtl/>
          <w:lang w:val="fr-FR" w:bidi="ar-QA"/>
        </w:rPr>
        <w:t xml:space="preserve"> </w:t>
      </w:r>
      <w:r w:rsidRPr="00B96925">
        <w:rPr>
          <w:rFonts w:eastAsia="Calibri" w:hint="cs"/>
          <w:rtl/>
          <w:lang w:val="fr-FR" w:bidi="ar-QA"/>
        </w:rPr>
        <w:t>يتولى</w:t>
      </w:r>
      <w:r w:rsidRPr="00B96925">
        <w:rPr>
          <w:rFonts w:eastAsia="Calibri"/>
          <w:rtl/>
          <w:lang w:val="fr-FR" w:bidi="ar-QA"/>
        </w:rPr>
        <w:t xml:space="preserve"> </w:t>
      </w:r>
      <w:r w:rsidRPr="00B96925">
        <w:rPr>
          <w:rFonts w:eastAsia="Calibri" w:hint="cs"/>
          <w:rtl/>
          <w:lang w:val="fr-FR" w:bidi="ar-QA"/>
        </w:rPr>
        <w:t>سلطة</w:t>
      </w:r>
      <w:r w:rsidRPr="00B96925">
        <w:rPr>
          <w:rFonts w:eastAsia="Calibri"/>
          <w:rtl/>
          <w:lang w:val="fr-FR" w:bidi="ar-QA"/>
        </w:rPr>
        <w:t xml:space="preserve"> </w:t>
      </w:r>
      <w:r w:rsidRPr="00B96925">
        <w:rPr>
          <w:rFonts w:eastAsia="Calibri" w:hint="cs"/>
          <w:rtl/>
          <w:lang w:val="fr-FR" w:bidi="ar-QA"/>
        </w:rPr>
        <w:t>التشريع،</w:t>
      </w:r>
      <w:r w:rsidRPr="00B96925">
        <w:rPr>
          <w:rFonts w:eastAsia="Calibri"/>
          <w:rtl/>
          <w:lang w:val="fr-FR" w:bidi="ar-QA"/>
        </w:rPr>
        <w:t xml:space="preserve"> </w:t>
      </w:r>
      <w:r w:rsidRPr="00B96925">
        <w:rPr>
          <w:rFonts w:eastAsia="Calibri" w:hint="cs"/>
          <w:rtl/>
          <w:lang w:val="fr-FR" w:bidi="ar-QA"/>
        </w:rPr>
        <w:t>وإقرار</w:t>
      </w:r>
      <w:r w:rsidRPr="00B96925">
        <w:rPr>
          <w:rFonts w:eastAsia="Calibri"/>
          <w:rtl/>
          <w:lang w:val="fr-FR" w:bidi="ar-QA"/>
        </w:rPr>
        <w:t xml:space="preserve"> </w:t>
      </w:r>
      <w:r w:rsidRPr="00B96925">
        <w:rPr>
          <w:rFonts w:eastAsia="Calibri" w:hint="cs"/>
          <w:rtl/>
          <w:lang w:val="fr-FR" w:bidi="ar-QA"/>
        </w:rPr>
        <w:t>الموازنة</w:t>
      </w:r>
      <w:r w:rsidRPr="00B96925">
        <w:rPr>
          <w:rFonts w:eastAsia="Calibri"/>
          <w:rtl/>
          <w:lang w:val="fr-FR" w:bidi="ar-QA"/>
        </w:rPr>
        <w:t xml:space="preserve"> </w:t>
      </w:r>
      <w:r w:rsidRPr="00B96925">
        <w:rPr>
          <w:rFonts w:eastAsia="Calibri" w:hint="cs"/>
          <w:rtl/>
          <w:lang w:val="fr-FR" w:bidi="ar-QA"/>
        </w:rPr>
        <w:t>العامة،</w:t>
      </w:r>
      <w:r w:rsidRPr="00B96925">
        <w:rPr>
          <w:rFonts w:eastAsia="Calibri"/>
          <w:rtl/>
          <w:lang w:val="fr-FR" w:bidi="ar-QA"/>
        </w:rPr>
        <w:t xml:space="preserve"> </w:t>
      </w:r>
      <w:r w:rsidRPr="00B96925">
        <w:rPr>
          <w:rFonts w:eastAsia="Calibri" w:hint="cs"/>
          <w:rtl/>
          <w:lang w:val="fr-FR" w:bidi="ar-QA"/>
        </w:rPr>
        <w:t>وممارسة</w:t>
      </w:r>
      <w:r w:rsidRPr="00B96925">
        <w:rPr>
          <w:rFonts w:eastAsia="Calibri"/>
          <w:rtl/>
          <w:lang w:val="fr-FR" w:bidi="ar-QA"/>
        </w:rPr>
        <w:t xml:space="preserve"> </w:t>
      </w:r>
      <w:r w:rsidRPr="00B96925">
        <w:rPr>
          <w:rFonts w:eastAsia="Calibri" w:hint="cs"/>
          <w:rtl/>
          <w:lang w:val="fr-FR" w:bidi="ar-QA"/>
        </w:rPr>
        <w:t>الرقابة</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السلطة</w:t>
      </w:r>
      <w:r w:rsidRPr="00B96925">
        <w:rPr>
          <w:rFonts w:eastAsia="Calibri"/>
          <w:rtl/>
          <w:lang w:val="fr-FR" w:bidi="ar-QA"/>
        </w:rPr>
        <w:t xml:space="preserve"> </w:t>
      </w:r>
      <w:r w:rsidRPr="00B96925">
        <w:rPr>
          <w:rFonts w:eastAsia="Calibri" w:hint="cs"/>
          <w:rtl/>
          <w:lang w:val="fr-FR" w:bidi="ar-QA"/>
        </w:rPr>
        <w:t>التنفيذية</w:t>
      </w:r>
      <w:r w:rsidRPr="00B96925">
        <w:rPr>
          <w:rFonts w:eastAsia="Calibri"/>
          <w:rtl/>
          <w:lang w:val="fr-FR" w:bidi="ar-QA"/>
        </w:rPr>
        <w:t xml:space="preserve">. </w:t>
      </w:r>
      <w:r w:rsidRPr="00B96925">
        <w:rPr>
          <w:rFonts w:eastAsia="Calibri" w:hint="cs"/>
          <w:rtl/>
          <w:lang w:val="fr-FR" w:bidi="ar-QA"/>
        </w:rPr>
        <w:t>فوفقاً</w:t>
      </w:r>
      <w:r w:rsidRPr="00B96925">
        <w:rPr>
          <w:rFonts w:eastAsia="Calibri"/>
          <w:rtl/>
          <w:lang w:val="fr-FR" w:bidi="ar-QA"/>
        </w:rPr>
        <w:t xml:space="preserve"> </w:t>
      </w:r>
      <w:r w:rsidRPr="00B96925">
        <w:rPr>
          <w:rFonts w:eastAsia="Calibri" w:hint="cs"/>
          <w:rtl/>
          <w:lang w:val="fr-FR" w:bidi="ar-QA"/>
        </w:rPr>
        <w:t>للمادة</w:t>
      </w:r>
      <w:r w:rsidRPr="00B96925">
        <w:rPr>
          <w:rFonts w:eastAsia="Calibri"/>
          <w:rtl/>
          <w:lang w:val="fr-FR" w:bidi="ar-QA"/>
        </w:rPr>
        <w:t xml:space="preserve"> (77) </w:t>
      </w:r>
      <w:r w:rsidRPr="00B96925">
        <w:rPr>
          <w:rFonts w:eastAsia="Calibri" w:hint="cs"/>
          <w:rtl/>
          <w:lang w:val="fr-FR" w:bidi="ar-QA"/>
        </w:rPr>
        <w:t>فإن</w:t>
      </w:r>
      <w:r w:rsidRPr="00B96925">
        <w:rPr>
          <w:rFonts w:eastAsia="Calibri"/>
          <w:rtl/>
          <w:lang w:val="fr-FR" w:bidi="ar-QA"/>
        </w:rPr>
        <w:t xml:space="preserve"> </w:t>
      </w:r>
      <w:r w:rsidRPr="00B96925">
        <w:rPr>
          <w:rFonts w:eastAsia="Calibri" w:hint="cs"/>
          <w:rtl/>
          <w:lang w:val="fr-FR" w:bidi="ar-QA"/>
        </w:rPr>
        <w:t>الدستور</w:t>
      </w:r>
      <w:r w:rsidRPr="00B96925">
        <w:rPr>
          <w:rFonts w:eastAsia="Calibri"/>
          <w:rtl/>
          <w:lang w:val="fr-FR" w:bidi="ar-QA"/>
        </w:rPr>
        <w:t xml:space="preserve"> </w:t>
      </w:r>
      <w:r w:rsidRPr="00B96925">
        <w:rPr>
          <w:rFonts w:eastAsia="Calibri" w:hint="cs"/>
          <w:rtl/>
          <w:lang w:val="fr-FR" w:bidi="ar-QA"/>
        </w:rPr>
        <w:t>الدائم</w:t>
      </w:r>
      <w:r w:rsidRPr="00B96925">
        <w:rPr>
          <w:rFonts w:eastAsia="Calibri"/>
          <w:rtl/>
          <w:lang w:val="fr-FR" w:bidi="ar-QA"/>
        </w:rPr>
        <w:t xml:space="preserve"> </w:t>
      </w:r>
      <w:r w:rsidRPr="00B96925">
        <w:rPr>
          <w:rFonts w:eastAsia="Calibri" w:hint="cs"/>
          <w:rtl/>
          <w:lang w:val="fr-FR" w:bidi="ar-QA"/>
        </w:rPr>
        <w:t>لم</w:t>
      </w:r>
      <w:r w:rsidRPr="00B96925">
        <w:rPr>
          <w:rFonts w:eastAsia="Calibri"/>
          <w:rtl/>
          <w:lang w:val="fr-FR" w:bidi="ar-QA"/>
        </w:rPr>
        <w:t xml:space="preserve"> </w:t>
      </w:r>
      <w:r w:rsidRPr="00B96925">
        <w:rPr>
          <w:rFonts w:eastAsia="Calibri" w:hint="cs"/>
          <w:rtl/>
          <w:lang w:val="fr-FR" w:bidi="ar-QA"/>
        </w:rPr>
        <w:t>يأخذ</w:t>
      </w:r>
      <w:r w:rsidRPr="00B96925">
        <w:rPr>
          <w:rFonts w:eastAsia="Calibri"/>
          <w:rtl/>
          <w:lang w:val="fr-FR" w:bidi="ar-QA"/>
        </w:rPr>
        <w:t xml:space="preserve"> </w:t>
      </w:r>
      <w:r w:rsidRPr="00B96925">
        <w:rPr>
          <w:rFonts w:eastAsia="Calibri" w:hint="cs"/>
          <w:rtl/>
          <w:lang w:val="fr-FR" w:bidi="ar-QA"/>
        </w:rPr>
        <w:t>بفكرة</w:t>
      </w:r>
      <w:r w:rsidRPr="00B96925">
        <w:rPr>
          <w:rFonts w:eastAsia="Calibri"/>
          <w:rtl/>
          <w:lang w:val="fr-FR" w:bidi="ar-QA"/>
        </w:rPr>
        <w:t xml:space="preserve"> </w:t>
      </w:r>
      <w:r w:rsidRPr="00B96925">
        <w:rPr>
          <w:rFonts w:eastAsia="Calibri" w:hint="cs"/>
          <w:rtl/>
          <w:lang w:val="fr-FR" w:bidi="ar-QA"/>
        </w:rPr>
        <w:lastRenderedPageBreak/>
        <w:t>وجود</w:t>
      </w:r>
      <w:r w:rsidRPr="00B96925">
        <w:rPr>
          <w:rFonts w:eastAsia="Calibri"/>
          <w:rtl/>
          <w:lang w:val="fr-FR" w:bidi="ar-QA"/>
        </w:rPr>
        <w:t xml:space="preserve"> </w:t>
      </w:r>
      <w:r w:rsidRPr="00B96925">
        <w:rPr>
          <w:rFonts w:eastAsia="Calibri" w:hint="cs"/>
          <w:rtl/>
          <w:lang w:val="fr-FR" w:bidi="ar-QA"/>
        </w:rPr>
        <w:t>مجلسين</w:t>
      </w:r>
      <w:r w:rsidRPr="00B96925">
        <w:rPr>
          <w:rFonts w:eastAsia="Calibri"/>
          <w:rtl/>
          <w:lang w:val="fr-FR" w:bidi="ar-QA"/>
        </w:rPr>
        <w:t xml:space="preserve"> </w:t>
      </w:r>
      <w:r w:rsidRPr="00B96925">
        <w:rPr>
          <w:rFonts w:eastAsia="Calibri" w:hint="cs"/>
          <w:rtl/>
          <w:lang w:val="fr-FR" w:bidi="ar-QA"/>
        </w:rPr>
        <w:t>أحدهما</w:t>
      </w:r>
      <w:r w:rsidRPr="00B96925">
        <w:rPr>
          <w:rFonts w:eastAsia="Calibri"/>
          <w:rtl/>
          <w:lang w:val="fr-FR" w:bidi="ar-QA"/>
        </w:rPr>
        <w:t xml:space="preserve"> </w:t>
      </w:r>
      <w:r w:rsidRPr="00B96925">
        <w:rPr>
          <w:rFonts w:eastAsia="Calibri" w:hint="cs"/>
          <w:rtl/>
          <w:lang w:val="fr-FR" w:bidi="ar-QA"/>
        </w:rPr>
        <w:t>منتخب</w:t>
      </w:r>
      <w:r w:rsidRPr="00B96925">
        <w:rPr>
          <w:rFonts w:eastAsia="Calibri"/>
          <w:rtl/>
          <w:lang w:val="fr-FR" w:bidi="ar-QA"/>
        </w:rPr>
        <w:t xml:space="preserve"> </w:t>
      </w:r>
      <w:r w:rsidRPr="00B96925">
        <w:rPr>
          <w:rFonts w:eastAsia="Calibri" w:hint="cs"/>
          <w:rtl/>
          <w:lang w:val="fr-FR" w:bidi="ar-QA"/>
        </w:rPr>
        <w:t>والآخر</w:t>
      </w:r>
      <w:r w:rsidRPr="00B96925">
        <w:rPr>
          <w:rFonts w:eastAsia="Calibri"/>
          <w:rtl/>
          <w:lang w:val="fr-FR" w:bidi="ar-QA"/>
        </w:rPr>
        <w:t xml:space="preserve"> </w:t>
      </w:r>
      <w:r w:rsidRPr="00B96925">
        <w:rPr>
          <w:rFonts w:eastAsia="Calibri" w:hint="cs"/>
          <w:rtl/>
          <w:lang w:val="fr-FR" w:bidi="ar-QA"/>
        </w:rPr>
        <w:t>معين</w:t>
      </w:r>
      <w:r w:rsidRPr="00B96925">
        <w:rPr>
          <w:rFonts w:eastAsia="Calibri"/>
          <w:rtl/>
          <w:lang w:val="fr-FR" w:bidi="ar-QA"/>
        </w:rPr>
        <w:t xml:space="preserve"> </w:t>
      </w:r>
      <w:r w:rsidRPr="00B96925">
        <w:rPr>
          <w:rFonts w:eastAsia="Calibri" w:hint="cs"/>
          <w:rtl/>
          <w:lang w:val="fr-FR" w:bidi="ar-QA"/>
        </w:rPr>
        <w:t>وإنما</w:t>
      </w:r>
      <w:r w:rsidRPr="00B96925">
        <w:rPr>
          <w:rFonts w:eastAsia="Calibri"/>
          <w:rtl/>
          <w:lang w:val="fr-FR" w:bidi="ar-QA"/>
        </w:rPr>
        <w:t xml:space="preserve"> </w:t>
      </w:r>
      <w:r w:rsidRPr="00B96925">
        <w:rPr>
          <w:rFonts w:eastAsia="Calibri" w:hint="cs"/>
          <w:rtl/>
          <w:lang w:val="fr-FR" w:bidi="ar-QA"/>
        </w:rPr>
        <w:t>أخذ</w:t>
      </w:r>
      <w:r w:rsidRPr="00B96925">
        <w:rPr>
          <w:rFonts w:eastAsia="Calibri"/>
          <w:rtl/>
          <w:lang w:val="fr-FR" w:bidi="ar-QA"/>
        </w:rPr>
        <w:t xml:space="preserve"> </w:t>
      </w:r>
      <w:r w:rsidRPr="00B96925">
        <w:rPr>
          <w:rFonts w:eastAsia="Calibri" w:hint="cs"/>
          <w:rtl/>
          <w:lang w:val="fr-FR" w:bidi="ar-QA"/>
        </w:rPr>
        <w:t>بخيار</w:t>
      </w:r>
      <w:r w:rsidRPr="00B96925">
        <w:rPr>
          <w:rFonts w:eastAsia="Calibri"/>
          <w:rtl/>
          <w:lang w:val="fr-FR" w:bidi="ar-QA"/>
        </w:rPr>
        <w:t xml:space="preserve"> </w:t>
      </w:r>
      <w:r w:rsidRPr="00B96925">
        <w:rPr>
          <w:rFonts w:eastAsia="Calibri" w:hint="cs"/>
          <w:rtl/>
          <w:lang w:val="fr-FR" w:bidi="ar-QA"/>
        </w:rPr>
        <w:t>مجلس</w:t>
      </w:r>
      <w:r w:rsidRPr="00B96925">
        <w:rPr>
          <w:rFonts w:eastAsia="Calibri"/>
          <w:rtl/>
          <w:lang w:val="fr-FR" w:bidi="ar-QA"/>
        </w:rPr>
        <w:t xml:space="preserve"> </w:t>
      </w:r>
      <w:r w:rsidRPr="00B96925">
        <w:rPr>
          <w:rFonts w:eastAsia="Calibri" w:hint="cs"/>
          <w:rtl/>
          <w:lang w:val="fr-FR" w:bidi="ar-QA"/>
        </w:rPr>
        <w:t>واحد</w:t>
      </w:r>
      <w:r w:rsidRPr="00B96925">
        <w:rPr>
          <w:rFonts w:eastAsia="Calibri"/>
          <w:rtl/>
          <w:lang w:val="fr-FR" w:bidi="ar-QA"/>
        </w:rPr>
        <w:t xml:space="preserve"> </w:t>
      </w:r>
      <w:r w:rsidRPr="00B96925">
        <w:rPr>
          <w:rFonts w:eastAsia="Calibri" w:hint="cs"/>
          <w:rtl/>
          <w:lang w:val="fr-FR" w:bidi="ar-QA"/>
        </w:rPr>
        <w:t>يضم</w:t>
      </w:r>
      <w:r w:rsidRPr="00B96925">
        <w:rPr>
          <w:rFonts w:eastAsia="Calibri"/>
          <w:rtl/>
          <w:lang w:val="fr-FR" w:bidi="ar-QA"/>
        </w:rPr>
        <w:t xml:space="preserve"> </w:t>
      </w:r>
      <w:r w:rsidRPr="00B96925">
        <w:rPr>
          <w:rFonts w:eastAsia="Calibri" w:hint="cs"/>
          <w:rtl/>
          <w:lang w:val="fr-FR" w:bidi="ar-QA"/>
        </w:rPr>
        <w:t>المنتخبين</w:t>
      </w:r>
      <w:r w:rsidRPr="00B96925">
        <w:rPr>
          <w:rFonts w:eastAsia="Calibri"/>
          <w:rtl/>
          <w:lang w:val="fr-FR" w:bidi="ar-QA"/>
        </w:rPr>
        <w:t xml:space="preserve"> </w:t>
      </w:r>
      <w:r w:rsidRPr="00B96925">
        <w:rPr>
          <w:rFonts w:eastAsia="Calibri" w:hint="cs"/>
          <w:rtl/>
          <w:lang w:val="fr-FR" w:bidi="ar-QA"/>
        </w:rPr>
        <w:t>والمعينين</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أن</w:t>
      </w:r>
      <w:r w:rsidRPr="00B96925">
        <w:rPr>
          <w:rFonts w:eastAsia="Calibri"/>
          <w:rtl/>
          <w:lang w:val="fr-FR" w:bidi="ar-QA"/>
        </w:rPr>
        <w:t xml:space="preserve"> </w:t>
      </w:r>
      <w:r w:rsidRPr="00B96925">
        <w:rPr>
          <w:rFonts w:eastAsia="Calibri" w:hint="cs"/>
          <w:rtl/>
          <w:lang w:val="fr-FR" w:bidi="ar-QA"/>
        </w:rPr>
        <w:t>يكون</w:t>
      </w:r>
      <w:r w:rsidRPr="00B96925">
        <w:rPr>
          <w:rFonts w:eastAsia="Calibri"/>
          <w:rtl/>
          <w:lang w:val="fr-FR" w:bidi="ar-QA"/>
        </w:rPr>
        <w:t xml:space="preserve"> </w:t>
      </w:r>
      <w:r w:rsidRPr="00B96925">
        <w:rPr>
          <w:rFonts w:eastAsia="Calibri" w:hint="cs"/>
          <w:rtl/>
          <w:lang w:val="fr-FR" w:bidi="ar-QA"/>
        </w:rPr>
        <w:t>للمنتخبين</w:t>
      </w:r>
      <w:r w:rsidRPr="00B96925">
        <w:rPr>
          <w:rFonts w:eastAsia="Calibri"/>
          <w:rtl/>
          <w:lang w:val="fr-FR" w:bidi="ar-QA"/>
        </w:rPr>
        <w:t xml:space="preserve"> </w:t>
      </w:r>
      <w:r w:rsidRPr="00B96925">
        <w:rPr>
          <w:rFonts w:eastAsia="Calibri" w:hint="cs"/>
          <w:rtl/>
          <w:lang w:val="fr-FR" w:bidi="ar-QA"/>
        </w:rPr>
        <w:t>أغلبية</w:t>
      </w:r>
      <w:r w:rsidRPr="00B96925">
        <w:rPr>
          <w:rFonts w:eastAsia="Calibri"/>
          <w:rtl/>
          <w:lang w:val="fr-FR" w:bidi="ar-QA"/>
        </w:rPr>
        <w:t xml:space="preserve"> </w:t>
      </w:r>
      <w:r w:rsidRPr="00B96925">
        <w:rPr>
          <w:rFonts w:eastAsia="Calibri" w:hint="cs"/>
          <w:rtl/>
          <w:lang w:val="fr-FR" w:bidi="ar-QA"/>
        </w:rPr>
        <w:t>واضحة</w:t>
      </w:r>
      <w:r w:rsidRPr="00B96925">
        <w:rPr>
          <w:rFonts w:eastAsia="Calibri"/>
          <w:rtl/>
          <w:lang w:val="fr-FR" w:bidi="ar-QA"/>
        </w:rPr>
        <w:t xml:space="preserve">. </w:t>
      </w:r>
      <w:r w:rsidRPr="00B96925">
        <w:rPr>
          <w:rFonts w:eastAsia="Calibri" w:hint="cs"/>
          <w:rtl/>
          <w:lang w:val="fr-FR" w:bidi="ar-QA"/>
        </w:rPr>
        <w:t>ووفقا</w:t>
      </w:r>
      <w:r w:rsidRPr="00B96925">
        <w:rPr>
          <w:rFonts w:eastAsia="Calibri"/>
          <w:rtl/>
          <w:lang w:val="fr-FR" w:bidi="ar-QA"/>
        </w:rPr>
        <w:t xml:space="preserve"> </w:t>
      </w:r>
      <w:r w:rsidRPr="00B96925">
        <w:rPr>
          <w:rFonts w:eastAsia="Calibri" w:hint="cs"/>
          <w:rtl/>
          <w:lang w:val="fr-FR" w:bidi="ar-QA"/>
        </w:rPr>
        <w:t>للمادة</w:t>
      </w:r>
      <w:r w:rsidRPr="00B96925">
        <w:rPr>
          <w:rFonts w:eastAsia="Calibri"/>
          <w:rtl/>
          <w:lang w:val="fr-FR" w:bidi="ar-QA"/>
        </w:rPr>
        <w:t xml:space="preserve"> (77) </w:t>
      </w:r>
      <w:r w:rsidRPr="00B96925">
        <w:rPr>
          <w:rFonts w:eastAsia="Calibri" w:hint="cs"/>
          <w:rtl/>
          <w:lang w:val="fr-FR" w:bidi="ar-QA"/>
        </w:rPr>
        <w:t>فإن</w:t>
      </w:r>
      <w:r w:rsidRPr="00B96925">
        <w:rPr>
          <w:rFonts w:eastAsia="Calibri"/>
          <w:rtl/>
          <w:lang w:val="fr-FR" w:bidi="ar-QA"/>
        </w:rPr>
        <w:t xml:space="preserve"> </w:t>
      </w:r>
      <w:r w:rsidRPr="00B96925">
        <w:rPr>
          <w:rFonts w:eastAsia="Calibri" w:hint="cs"/>
          <w:rtl/>
          <w:lang w:val="fr-FR" w:bidi="ar-QA"/>
        </w:rPr>
        <w:t>مجلس</w:t>
      </w:r>
      <w:r w:rsidRPr="00B96925">
        <w:rPr>
          <w:rFonts w:eastAsia="Calibri"/>
          <w:rtl/>
          <w:lang w:val="fr-FR" w:bidi="ar-QA"/>
        </w:rPr>
        <w:t xml:space="preserve"> </w:t>
      </w:r>
      <w:r w:rsidRPr="00B96925">
        <w:rPr>
          <w:rFonts w:eastAsia="Calibri" w:hint="cs"/>
          <w:rtl/>
          <w:lang w:val="fr-FR" w:bidi="ar-QA"/>
        </w:rPr>
        <w:t>الشورى</w:t>
      </w:r>
      <w:r w:rsidRPr="00B96925">
        <w:rPr>
          <w:rFonts w:eastAsia="Calibri"/>
          <w:rtl/>
          <w:lang w:val="fr-FR" w:bidi="ar-QA"/>
        </w:rPr>
        <w:t xml:space="preserve"> </w:t>
      </w:r>
      <w:r w:rsidRPr="00B96925">
        <w:rPr>
          <w:rFonts w:eastAsia="Calibri" w:hint="cs"/>
          <w:rtl/>
          <w:lang w:val="fr-FR" w:bidi="ar-QA"/>
        </w:rPr>
        <w:t>يتكون</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خمسة</w:t>
      </w:r>
      <w:r w:rsidRPr="00B96925">
        <w:rPr>
          <w:rFonts w:eastAsia="Calibri"/>
          <w:rtl/>
          <w:lang w:val="fr-FR" w:bidi="ar-QA"/>
        </w:rPr>
        <w:t xml:space="preserve"> </w:t>
      </w:r>
      <w:r w:rsidRPr="00B96925">
        <w:rPr>
          <w:rFonts w:eastAsia="Calibri" w:hint="cs"/>
          <w:rtl/>
          <w:lang w:val="fr-FR" w:bidi="ar-QA"/>
        </w:rPr>
        <w:t>وأربعين</w:t>
      </w:r>
      <w:r w:rsidRPr="00B96925">
        <w:rPr>
          <w:rFonts w:eastAsia="Calibri"/>
          <w:rtl/>
          <w:lang w:val="fr-FR" w:bidi="ar-QA"/>
        </w:rPr>
        <w:t xml:space="preserve"> </w:t>
      </w:r>
      <w:r w:rsidRPr="00B96925">
        <w:rPr>
          <w:rFonts w:eastAsia="Calibri" w:hint="cs"/>
          <w:rtl/>
          <w:lang w:val="fr-FR" w:bidi="ar-QA"/>
        </w:rPr>
        <w:t>عضواً</w:t>
      </w:r>
      <w:r w:rsidRPr="00B96925">
        <w:rPr>
          <w:rFonts w:eastAsia="Calibri"/>
          <w:rtl/>
          <w:lang w:val="fr-FR" w:bidi="ar-QA"/>
        </w:rPr>
        <w:t xml:space="preserve"> </w:t>
      </w:r>
      <w:r w:rsidRPr="00B96925">
        <w:rPr>
          <w:rFonts w:eastAsia="Calibri" w:hint="cs"/>
          <w:rtl/>
          <w:lang w:val="fr-FR" w:bidi="ar-QA"/>
        </w:rPr>
        <w:t>يتم</w:t>
      </w:r>
      <w:r w:rsidRPr="00B96925">
        <w:rPr>
          <w:rFonts w:eastAsia="Calibri"/>
          <w:rtl/>
          <w:lang w:val="fr-FR" w:bidi="ar-QA"/>
        </w:rPr>
        <w:t xml:space="preserve"> </w:t>
      </w:r>
      <w:r w:rsidRPr="00B96925">
        <w:rPr>
          <w:rFonts w:eastAsia="Calibri" w:hint="cs"/>
          <w:rtl/>
          <w:lang w:val="fr-FR" w:bidi="ar-QA"/>
        </w:rPr>
        <w:t>انتخاب</w:t>
      </w:r>
      <w:r w:rsidRPr="00B96925">
        <w:rPr>
          <w:rFonts w:eastAsia="Calibri"/>
          <w:rtl/>
          <w:lang w:val="fr-FR" w:bidi="ar-QA"/>
        </w:rPr>
        <w:t xml:space="preserve"> </w:t>
      </w:r>
      <w:r w:rsidRPr="00B96925">
        <w:rPr>
          <w:rFonts w:eastAsia="Calibri" w:hint="cs"/>
          <w:rtl/>
          <w:lang w:val="fr-FR" w:bidi="ar-QA"/>
        </w:rPr>
        <w:t>ثلثيهم</w:t>
      </w:r>
      <w:r w:rsidRPr="00B96925">
        <w:rPr>
          <w:rFonts w:eastAsia="Calibri"/>
          <w:rtl/>
          <w:lang w:val="fr-FR" w:bidi="ar-QA"/>
        </w:rPr>
        <w:t xml:space="preserve"> </w:t>
      </w:r>
      <w:r w:rsidRPr="00B96925">
        <w:rPr>
          <w:rFonts w:eastAsia="Calibri" w:hint="cs"/>
          <w:rtl/>
          <w:lang w:val="fr-FR" w:bidi="ar-QA"/>
        </w:rPr>
        <w:t>بالاقتراع</w:t>
      </w:r>
      <w:r w:rsidRPr="00B96925">
        <w:rPr>
          <w:rFonts w:eastAsia="Calibri"/>
          <w:rtl/>
          <w:lang w:val="fr-FR" w:bidi="ar-QA"/>
        </w:rPr>
        <w:t xml:space="preserve"> </w:t>
      </w:r>
      <w:r w:rsidRPr="00B96925">
        <w:rPr>
          <w:rFonts w:eastAsia="Calibri" w:hint="cs"/>
          <w:rtl/>
          <w:lang w:val="fr-FR" w:bidi="ar-QA"/>
        </w:rPr>
        <w:t>العام</w:t>
      </w:r>
      <w:r w:rsidRPr="00B96925">
        <w:rPr>
          <w:rFonts w:eastAsia="Calibri"/>
          <w:rtl/>
          <w:lang w:val="fr-FR" w:bidi="ar-QA"/>
        </w:rPr>
        <w:t xml:space="preserve"> </w:t>
      </w:r>
      <w:r w:rsidRPr="00B96925">
        <w:rPr>
          <w:rFonts w:eastAsia="Calibri" w:hint="cs"/>
          <w:rtl/>
          <w:lang w:val="fr-FR" w:bidi="ar-QA"/>
        </w:rPr>
        <w:t>السري</w:t>
      </w:r>
      <w:r w:rsidRPr="00B96925">
        <w:rPr>
          <w:rFonts w:eastAsia="Calibri"/>
          <w:rtl/>
          <w:lang w:val="fr-FR" w:bidi="ar-QA"/>
        </w:rPr>
        <w:t xml:space="preserve"> </w:t>
      </w:r>
      <w:r w:rsidRPr="00B96925">
        <w:rPr>
          <w:rFonts w:eastAsia="Calibri" w:hint="cs"/>
          <w:rtl/>
          <w:lang w:val="fr-FR" w:bidi="ar-QA"/>
        </w:rPr>
        <w:t>المباشر،</w:t>
      </w:r>
      <w:r w:rsidRPr="00B96925">
        <w:rPr>
          <w:rFonts w:eastAsia="Calibri"/>
          <w:rtl/>
          <w:lang w:val="fr-FR" w:bidi="ar-QA"/>
        </w:rPr>
        <w:t xml:space="preserve"> </w:t>
      </w:r>
      <w:r w:rsidRPr="00B96925">
        <w:rPr>
          <w:rFonts w:eastAsia="Calibri" w:hint="cs"/>
          <w:rtl/>
          <w:lang w:val="fr-FR" w:bidi="ar-QA"/>
        </w:rPr>
        <w:t>ويعين</w:t>
      </w:r>
      <w:r w:rsidRPr="00B96925">
        <w:rPr>
          <w:rFonts w:eastAsia="Calibri"/>
          <w:rtl/>
          <w:lang w:val="fr-FR" w:bidi="ar-QA"/>
        </w:rPr>
        <w:t xml:space="preserve"> </w:t>
      </w:r>
      <w:r w:rsidRPr="00B96925">
        <w:rPr>
          <w:rFonts w:eastAsia="Calibri" w:hint="cs"/>
          <w:rtl/>
          <w:lang w:val="fr-FR" w:bidi="ar-QA"/>
        </w:rPr>
        <w:t>سمو</w:t>
      </w:r>
      <w:r w:rsidRPr="00B96925">
        <w:rPr>
          <w:rFonts w:eastAsia="Calibri"/>
          <w:rtl/>
          <w:lang w:val="fr-FR" w:bidi="ar-QA"/>
        </w:rPr>
        <w:t xml:space="preserve"> </w:t>
      </w:r>
      <w:r w:rsidRPr="00B96925">
        <w:rPr>
          <w:rFonts w:eastAsia="Calibri" w:hint="cs"/>
          <w:rtl/>
          <w:lang w:val="fr-FR" w:bidi="ar-QA"/>
        </w:rPr>
        <w:t>الأمير</w:t>
      </w:r>
      <w:r w:rsidRPr="00B96925">
        <w:rPr>
          <w:rFonts w:eastAsia="Calibri"/>
          <w:rtl/>
          <w:lang w:val="fr-FR" w:bidi="ar-QA"/>
        </w:rPr>
        <w:t xml:space="preserve"> </w:t>
      </w:r>
      <w:r w:rsidRPr="00B96925">
        <w:rPr>
          <w:rFonts w:eastAsia="Calibri" w:hint="cs"/>
          <w:rtl/>
          <w:lang w:val="fr-FR" w:bidi="ar-QA"/>
        </w:rPr>
        <w:t>الثلث</w:t>
      </w:r>
      <w:r w:rsidRPr="00B96925">
        <w:rPr>
          <w:rFonts w:eastAsia="Calibri"/>
          <w:rtl/>
          <w:lang w:val="fr-FR" w:bidi="ar-QA"/>
        </w:rPr>
        <w:t xml:space="preserve"> </w:t>
      </w:r>
      <w:r w:rsidRPr="00B96925">
        <w:rPr>
          <w:rFonts w:eastAsia="Calibri" w:hint="cs"/>
          <w:rtl/>
          <w:lang w:val="fr-FR" w:bidi="ar-QA"/>
        </w:rPr>
        <w:t>الباقي</w:t>
      </w:r>
      <w:r w:rsidRPr="00B96925">
        <w:rPr>
          <w:rFonts w:eastAsia="Calibri"/>
          <w:rtl/>
          <w:lang w:val="fr-FR" w:bidi="ar-QA"/>
        </w:rPr>
        <w:t xml:space="preserve">. </w:t>
      </w:r>
    </w:p>
    <w:p w:rsidR="002B1C44" w:rsidRPr="00B96925" w:rsidRDefault="002B1C44" w:rsidP="002B1C44">
      <w:pPr>
        <w:pStyle w:val="H23GA"/>
        <w:rPr>
          <w:rFonts w:eastAsia="SimSun"/>
          <w:rtl/>
          <w:lang w:val="fr-FR" w:bidi="ar-QA"/>
        </w:rPr>
      </w:pPr>
      <w:r>
        <w:rPr>
          <w:rFonts w:eastAsia="SimSun" w:hint="cs"/>
          <w:rtl/>
          <w:lang w:val="fr-FR" w:bidi="ar-QA"/>
        </w:rPr>
        <w:tab/>
      </w:r>
      <w:r w:rsidRPr="00B96925">
        <w:rPr>
          <w:rFonts w:eastAsia="SimSun" w:hint="cs"/>
          <w:rtl/>
          <w:lang w:val="fr-FR" w:bidi="ar-QA"/>
        </w:rPr>
        <w:t>جيم</w:t>
      </w:r>
      <w:r w:rsidRPr="00B96925">
        <w:rPr>
          <w:rFonts w:eastAsia="SimSun"/>
          <w:rtl/>
          <w:lang w:val="fr-FR" w:bidi="ar-QA"/>
        </w:rPr>
        <w:t>-</w:t>
      </w:r>
      <w:r>
        <w:rPr>
          <w:rFonts w:eastAsia="SimSun" w:hint="cs"/>
          <w:rtl/>
          <w:lang w:val="fr-FR" w:bidi="ar-QA"/>
        </w:rPr>
        <w:tab/>
      </w:r>
      <w:r w:rsidRPr="00B96925">
        <w:rPr>
          <w:rFonts w:eastAsia="SimSun" w:hint="cs"/>
          <w:rtl/>
          <w:lang w:val="fr-FR" w:bidi="ar-QA"/>
        </w:rPr>
        <w:t>السلطة</w:t>
      </w:r>
      <w:r w:rsidRPr="00B96925">
        <w:rPr>
          <w:rFonts w:eastAsia="SimSun"/>
          <w:rtl/>
          <w:lang w:val="fr-FR" w:bidi="ar-QA"/>
        </w:rPr>
        <w:t xml:space="preserve"> </w:t>
      </w:r>
      <w:r w:rsidRPr="00B96925">
        <w:rPr>
          <w:rFonts w:eastAsia="SimSun" w:hint="cs"/>
          <w:rtl/>
          <w:lang w:val="fr-FR" w:bidi="ar-QA"/>
        </w:rPr>
        <w:t>التنفيذية</w:t>
      </w:r>
    </w:p>
    <w:p w:rsidR="002B1C44" w:rsidRPr="00B96925" w:rsidRDefault="002B1C44" w:rsidP="002B1C44">
      <w:pPr>
        <w:pStyle w:val="SingleTxtGA"/>
        <w:rPr>
          <w:rFonts w:eastAsia="Calibri"/>
          <w:lang w:val="fr-FR" w:bidi="ar-QA"/>
        </w:rPr>
      </w:pPr>
      <w:r>
        <w:rPr>
          <w:rFonts w:eastAsia="Calibri" w:hint="cs"/>
          <w:rtl/>
          <w:lang w:val="fr-FR" w:bidi="ar-QA"/>
        </w:rPr>
        <w:t>27-</w:t>
      </w:r>
      <w:r>
        <w:rPr>
          <w:rFonts w:eastAsia="Calibri" w:hint="cs"/>
          <w:rtl/>
          <w:lang w:val="fr-FR" w:bidi="ar-QA"/>
        </w:rPr>
        <w:tab/>
      </w:r>
      <w:r w:rsidRPr="00B96925">
        <w:rPr>
          <w:rFonts w:eastAsia="Calibri" w:hint="cs"/>
          <w:rtl/>
          <w:lang w:val="fr-FR" w:bidi="ar-QA"/>
        </w:rPr>
        <w:t>يقوم</w:t>
      </w:r>
      <w:r w:rsidRPr="00B96925">
        <w:rPr>
          <w:rFonts w:eastAsia="Calibri"/>
          <w:rtl/>
          <w:lang w:val="fr-FR" w:bidi="ar-QA"/>
        </w:rPr>
        <w:t xml:space="preserve"> </w:t>
      </w:r>
      <w:r w:rsidRPr="00B96925">
        <w:rPr>
          <w:rFonts w:eastAsia="Calibri" w:hint="cs"/>
          <w:rtl/>
          <w:lang w:val="fr-FR" w:bidi="ar-QA"/>
        </w:rPr>
        <w:t>مجلس</w:t>
      </w:r>
      <w:r w:rsidRPr="00B96925">
        <w:rPr>
          <w:rFonts w:eastAsia="Calibri"/>
          <w:rtl/>
          <w:lang w:val="fr-FR" w:bidi="ar-QA"/>
        </w:rPr>
        <w:t xml:space="preserve"> </w:t>
      </w:r>
      <w:r w:rsidRPr="00B96925">
        <w:rPr>
          <w:rFonts w:eastAsia="Calibri" w:hint="cs"/>
          <w:rtl/>
          <w:lang w:val="fr-FR" w:bidi="ar-QA"/>
        </w:rPr>
        <w:t>الوزراء</w:t>
      </w:r>
      <w:r w:rsidRPr="00B96925">
        <w:rPr>
          <w:rFonts w:eastAsia="Calibri"/>
          <w:rtl/>
          <w:lang w:val="fr-FR" w:bidi="ar-QA"/>
        </w:rPr>
        <w:t xml:space="preserve"> </w:t>
      </w:r>
      <w:r w:rsidRPr="00B96925">
        <w:rPr>
          <w:rFonts w:eastAsia="Calibri" w:hint="cs"/>
          <w:rtl/>
          <w:lang w:val="fr-FR" w:bidi="ar-QA"/>
        </w:rPr>
        <w:t>بمعاونة</w:t>
      </w:r>
      <w:r w:rsidRPr="00B96925">
        <w:rPr>
          <w:rFonts w:eastAsia="Calibri"/>
          <w:rtl/>
          <w:lang w:val="fr-FR" w:bidi="ar-QA"/>
        </w:rPr>
        <w:t xml:space="preserve"> </w:t>
      </w:r>
      <w:r w:rsidRPr="00B96925">
        <w:rPr>
          <w:rFonts w:eastAsia="Calibri" w:hint="cs"/>
          <w:rtl/>
          <w:lang w:val="fr-FR" w:bidi="ar-QA"/>
        </w:rPr>
        <w:t>الأمير</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أداء</w:t>
      </w:r>
      <w:r w:rsidRPr="00B96925">
        <w:rPr>
          <w:rFonts w:eastAsia="Calibri"/>
          <w:rtl/>
          <w:lang w:val="fr-FR" w:bidi="ar-QA"/>
        </w:rPr>
        <w:t xml:space="preserve"> </w:t>
      </w:r>
      <w:r w:rsidRPr="00B96925">
        <w:rPr>
          <w:rFonts w:eastAsia="Calibri" w:hint="cs"/>
          <w:rtl/>
          <w:lang w:val="fr-FR" w:bidi="ar-QA"/>
        </w:rPr>
        <w:t>وممارسة</w:t>
      </w:r>
      <w:r w:rsidRPr="00B96925">
        <w:rPr>
          <w:rFonts w:eastAsia="Calibri"/>
          <w:rtl/>
          <w:lang w:val="fr-FR" w:bidi="ar-QA"/>
        </w:rPr>
        <w:t xml:space="preserve"> </w:t>
      </w:r>
      <w:r w:rsidRPr="00B96925">
        <w:rPr>
          <w:rFonts w:eastAsia="Calibri" w:hint="cs"/>
          <w:rtl/>
          <w:lang w:val="fr-FR" w:bidi="ar-QA"/>
        </w:rPr>
        <w:t>سلطاته</w:t>
      </w:r>
      <w:r w:rsidRPr="00B96925">
        <w:rPr>
          <w:rFonts w:eastAsia="Calibri"/>
          <w:rtl/>
          <w:lang w:val="fr-FR" w:bidi="ar-QA"/>
        </w:rPr>
        <w:t xml:space="preserve"> </w:t>
      </w:r>
      <w:r w:rsidRPr="00B96925">
        <w:rPr>
          <w:rFonts w:eastAsia="Calibri" w:hint="cs"/>
          <w:rtl/>
          <w:lang w:val="fr-FR" w:bidi="ar-QA"/>
        </w:rPr>
        <w:t>وفقاً</w:t>
      </w:r>
      <w:r w:rsidRPr="00B96925">
        <w:rPr>
          <w:rFonts w:eastAsia="Calibri"/>
          <w:rtl/>
          <w:lang w:val="fr-FR" w:bidi="ar-QA"/>
        </w:rPr>
        <w:t xml:space="preserve"> </w:t>
      </w:r>
      <w:r w:rsidRPr="00B96925">
        <w:rPr>
          <w:rFonts w:eastAsia="Calibri" w:hint="cs"/>
          <w:rtl/>
          <w:lang w:val="fr-FR" w:bidi="ar-QA"/>
        </w:rPr>
        <w:t>للدستور</w:t>
      </w:r>
      <w:r w:rsidRPr="00B96925">
        <w:rPr>
          <w:rFonts w:eastAsia="Calibri"/>
          <w:rtl/>
          <w:lang w:val="fr-FR" w:bidi="ar-QA"/>
        </w:rPr>
        <w:t xml:space="preserve"> </w:t>
      </w:r>
      <w:r w:rsidRPr="00B96925">
        <w:rPr>
          <w:rFonts w:eastAsia="Calibri" w:hint="cs"/>
          <w:rtl/>
          <w:lang w:val="fr-FR" w:bidi="ar-QA"/>
        </w:rPr>
        <w:t>وأحكام</w:t>
      </w:r>
      <w:r w:rsidRPr="00B96925">
        <w:rPr>
          <w:rFonts w:eastAsia="Calibri"/>
          <w:rtl/>
          <w:lang w:val="fr-FR" w:bidi="ar-QA"/>
        </w:rPr>
        <w:t xml:space="preserve"> </w:t>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وتناط</w:t>
      </w:r>
      <w:r w:rsidRPr="00B96925">
        <w:rPr>
          <w:rFonts w:eastAsia="Calibri"/>
          <w:rtl/>
          <w:lang w:val="fr-FR" w:bidi="ar-QA"/>
        </w:rPr>
        <w:t xml:space="preserve"> </w:t>
      </w:r>
      <w:r w:rsidRPr="00B96925">
        <w:rPr>
          <w:rFonts w:eastAsia="Calibri" w:hint="cs"/>
          <w:rtl/>
          <w:lang w:val="fr-FR" w:bidi="ar-QA"/>
        </w:rPr>
        <w:t>بمجلس</w:t>
      </w:r>
      <w:r w:rsidRPr="00B96925">
        <w:rPr>
          <w:rFonts w:eastAsia="Calibri"/>
          <w:rtl/>
          <w:lang w:val="fr-FR" w:bidi="ar-QA"/>
        </w:rPr>
        <w:t xml:space="preserve"> </w:t>
      </w:r>
      <w:r w:rsidRPr="00B96925">
        <w:rPr>
          <w:rFonts w:eastAsia="Calibri" w:hint="cs"/>
          <w:rtl/>
          <w:lang w:val="fr-FR" w:bidi="ar-QA"/>
        </w:rPr>
        <w:t>الوزراء</w:t>
      </w:r>
      <w:r w:rsidRPr="00B96925">
        <w:rPr>
          <w:rFonts w:eastAsia="Calibri"/>
          <w:rtl/>
          <w:lang w:val="fr-FR" w:bidi="ar-QA"/>
        </w:rPr>
        <w:t xml:space="preserve"> </w:t>
      </w:r>
      <w:r w:rsidRPr="00B96925">
        <w:rPr>
          <w:rFonts w:eastAsia="Calibri" w:hint="cs"/>
          <w:rtl/>
          <w:lang w:val="fr-FR" w:bidi="ar-QA"/>
        </w:rPr>
        <w:t>بصفته</w:t>
      </w:r>
      <w:r w:rsidRPr="00B96925">
        <w:rPr>
          <w:rFonts w:eastAsia="Calibri"/>
          <w:rtl/>
          <w:lang w:val="fr-FR" w:bidi="ar-QA"/>
        </w:rPr>
        <w:t xml:space="preserve"> </w:t>
      </w:r>
      <w:r w:rsidRPr="00B96925">
        <w:rPr>
          <w:rFonts w:eastAsia="Calibri" w:hint="cs"/>
          <w:rtl/>
          <w:lang w:val="fr-FR" w:bidi="ar-QA"/>
        </w:rPr>
        <w:t>الهيئة</w:t>
      </w:r>
      <w:r w:rsidRPr="00B96925">
        <w:rPr>
          <w:rFonts w:eastAsia="Calibri"/>
          <w:rtl/>
          <w:lang w:val="fr-FR" w:bidi="ar-QA"/>
        </w:rPr>
        <w:t xml:space="preserve"> </w:t>
      </w:r>
      <w:r w:rsidRPr="00B96925">
        <w:rPr>
          <w:rFonts w:eastAsia="Calibri" w:hint="cs"/>
          <w:rtl/>
          <w:lang w:val="fr-FR" w:bidi="ar-QA"/>
        </w:rPr>
        <w:t>التنفيذية</w:t>
      </w:r>
      <w:r w:rsidRPr="00B96925">
        <w:rPr>
          <w:rFonts w:eastAsia="Calibri"/>
          <w:rtl/>
          <w:lang w:val="fr-FR" w:bidi="ar-QA"/>
        </w:rPr>
        <w:t xml:space="preserve"> </w:t>
      </w:r>
      <w:r w:rsidRPr="00B96925">
        <w:rPr>
          <w:rFonts w:eastAsia="Calibri" w:hint="cs"/>
          <w:rtl/>
          <w:lang w:val="fr-FR" w:bidi="ar-QA"/>
        </w:rPr>
        <w:t>العليا</w:t>
      </w:r>
      <w:r w:rsidRPr="00B96925">
        <w:rPr>
          <w:rFonts w:eastAsia="Calibri"/>
          <w:rtl/>
          <w:lang w:val="fr-FR" w:bidi="ar-QA"/>
        </w:rPr>
        <w:t xml:space="preserve"> </w:t>
      </w:r>
      <w:r w:rsidRPr="00B96925">
        <w:rPr>
          <w:rFonts w:eastAsia="Calibri" w:hint="cs"/>
          <w:rtl/>
          <w:lang w:val="fr-FR" w:bidi="ar-QA"/>
        </w:rPr>
        <w:t>إدارة</w:t>
      </w:r>
      <w:r w:rsidRPr="00B96925">
        <w:rPr>
          <w:rFonts w:eastAsia="Calibri"/>
          <w:rtl/>
          <w:lang w:val="fr-FR" w:bidi="ar-QA"/>
        </w:rPr>
        <w:t xml:space="preserve"> </w:t>
      </w:r>
      <w:r w:rsidRPr="00B96925">
        <w:rPr>
          <w:rFonts w:eastAsia="Calibri" w:hint="cs"/>
          <w:rtl/>
          <w:lang w:val="fr-FR" w:bidi="ar-QA"/>
        </w:rPr>
        <w:t>جميع</w:t>
      </w:r>
      <w:r w:rsidRPr="00B96925">
        <w:rPr>
          <w:rFonts w:eastAsia="Calibri"/>
          <w:rtl/>
          <w:lang w:val="fr-FR" w:bidi="ar-QA"/>
        </w:rPr>
        <w:t xml:space="preserve"> </w:t>
      </w:r>
      <w:r w:rsidRPr="00B96925">
        <w:rPr>
          <w:rFonts w:eastAsia="Calibri" w:hint="cs"/>
          <w:rtl/>
          <w:lang w:val="fr-FR" w:bidi="ar-QA"/>
        </w:rPr>
        <w:t>الشؤون</w:t>
      </w:r>
      <w:r w:rsidRPr="00B96925">
        <w:rPr>
          <w:rFonts w:eastAsia="Calibri"/>
          <w:rtl/>
          <w:lang w:val="fr-FR" w:bidi="ar-QA"/>
        </w:rPr>
        <w:t xml:space="preserve"> </w:t>
      </w:r>
      <w:r w:rsidRPr="00B96925">
        <w:rPr>
          <w:rFonts w:eastAsia="Calibri" w:hint="cs"/>
          <w:rtl/>
          <w:lang w:val="fr-FR" w:bidi="ar-QA"/>
        </w:rPr>
        <w:t>الداخلية</w:t>
      </w:r>
      <w:r w:rsidRPr="00B96925">
        <w:rPr>
          <w:rFonts w:eastAsia="Calibri"/>
          <w:rtl/>
          <w:lang w:val="fr-FR" w:bidi="ar-QA"/>
        </w:rPr>
        <w:t xml:space="preserve"> </w:t>
      </w:r>
      <w:r w:rsidRPr="00B96925">
        <w:rPr>
          <w:rFonts w:eastAsia="Calibri" w:hint="cs"/>
          <w:rtl/>
          <w:lang w:val="fr-FR" w:bidi="ar-QA"/>
        </w:rPr>
        <w:t>والخارجية</w:t>
      </w:r>
      <w:r w:rsidRPr="00B96925">
        <w:rPr>
          <w:rFonts w:eastAsia="Calibri"/>
          <w:rtl/>
          <w:lang w:val="fr-FR" w:bidi="ar-QA"/>
        </w:rPr>
        <w:t xml:space="preserve"> </w:t>
      </w:r>
      <w:r w:rsidRPr="00B96925">
        <w:rPr>
          <w:rFonts w:eastAsia="Calibri" w:hint="cs"/>
          <w:rtl/>
          <w:lang w:val="fr-FR" w:bidi="ar-QA"/>
        </w:rPr>
        <w:t>التي</w:t>
      </w:r>
      <w:r w:rsidRPr="00B96925">
        <w:rPr>
          <w:rFonts w:eastAsia="Calibri"/>
          <w:rtl/>
          <w:lang w:val="fr-FR" w:bidi="ar-QA"/>
        </w:rPr>
        <w:t xml:space="preserve"> </w:t>
      </w:r>
      <w:r w:rsidRPr="00B96925">
        <w:rPr>
          <w:rFonts w:eastAsia="Calibri" w:hint="cs"/>
          <w:rtl/>
          <w:lang w:val="fr-FR" w:bidi="ar-QA"/>
        </w:rPr>
        <w:t>يختص</w:t>
      </w:r>
      <w:r w:rsidRPr="00B96925">
        <w:rPr>
          <w:rFonts w:eastAsia="Calibri"/>
          <w:rtl/>
          <w:lang w:val="fr-FR" w:bidi="ar-QA"/>
        </w:rPr>
        <w:t xml:space="preserve"> </w:t>
      </w:r>
      <w:r w:rsidRPr="00B96925">
        <w:rPr>
          <w:rFonts w:eastAsia="Calibri" w:hint="cs"/>
          <w:rtl/>
          <w:lang w:val="fr-FR" w:bidi="ar-QA"/>
        </w:rPr>
        <w:t>بها</w:t>
      </w:r>
      <w:r w:rsidRPr="00B96925">
        <w:rPr>
          <w:rFonts w:eastAsia="Calibri"/>
          <w:rtl/>
          <w:lang w:val="fr-FR" w:bidi="ar-QA"/>
        </w:rPr>
        <w:t xml:space="preserve"> </w:t>
      </w:r>
      <w:r w:rsidRPr="00B96925">
        <w:rPr>
          <w:rFonts w:eastAsia="Calibri" w:hint="cs"/>
          <w:rtl/>
          <w:lang w:val="fr-FR" w:bidi="ar-QA"/>
        </w:rPr>
        <w:t>وفقاً</w:t>
      </w:r>
      <w:r w:rsidRPr="00B96925">
        <w:rPr>
          <w:rFonts w:eastAsia="Calibri"/>
          <w:rtl/>
          <w:lang w:val="fr-FR" w:bidi="ar-QA"/>
        </w:rPr>
        <w:t xml:space="preserve"> </w:t>
      </w:r>
      <w:r w:rsidRPr="00B96925">
        <w:rPr>
          <w:rFonts w:eastAsia="Calibri" w:hint="cs"/>
          <w:rtl/>
          <w:lang w:val="fr-FR" w:bidi="ar-QA"/>
        </w:rPr>
        <w:t>للدستور</w:t>
      </w:r>
      <w:r w:rsidRPr="00B96925">
        <w:rPr>
          <w:rFonts w:eastAsia="Calibri"/>
          <w:rtl/>
          <w:lang w:val="fr-FR" w:bidi="ar-QA"/>
        </w:rPr>
        <w:t xml:space="preserve"> </w:t>
      </w:r>
      <w:r w:rsidRPr="00B96925">
        <w:rPr>
          <w:rFonts w:eastAsia="Calibri" w:hint="cs"/>
          <w:rtl/>
          <w:lang w:val="fr-FR" w:bidi="ar-QA"/>
        </w:rPr>
        <w:t>وأحكام</w:t>
      </w:r>
      <w:r w:rsidRPr="00B96925">
        <w:rPr>
          <w:rFonts w:eastAsia="Calibri"/>
          <w:rtl/>
          <w:lang w:val="fr-FR" w:bidi="ar-QA"/>
        </w:rPr>
        <w:t xml:space="preserve"> </w:t>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ويتولى</w:t>
      </w:r>
      <w:r w:rsidRPr="00B96925">
        <w:rPr>
          <w:rFonts w:eastAsia="Calibri"/>
          <w:rtl/>
          <w:lang w:val="fr-FR" w:bidi="ar-QA"/>
        </w:rPr>
        <w:t xml:space="preserve"> </w:t>
      </w:r>
      <w:r w:rsidRPr="00B96925">
        <w:rPr>
          <w:rFonts w:eastAsia="Calibri" w:hint="cs"/>
          <w:rtl/>
          <w:lang w:val="fr-FR" w:bidi="ar-QA"/>
        </w:rPr>
        <w:t>المجلس</w:t>
      </w:r>
      <w:r w:rsidRPr="00B96925">
        <w:rPr>
          <w:rFonts w:eastAsia="Calibri"/>
          <w:rtl/>
          <w:lang w:val="fr-FR" w:bidi="ar-QA"/>
        </w:rPr>
        <w:t xml:space="preserve"> </w:t>
      </w:r>
      <w:r w:rsidRPr="00B96925">
        <w:rPr>
          <w:rFonts w:eastAsia="Calibri" w:hint="cs"/>
          <w:rtl/>
          <w:lang w:val="fr-FR" w:bidi="ar-QA"/>
        </w:rPr>
        <w:t>اقتراح</w:t>
      </w:r>
      <w:r w:rsidRPr="00B96925">
        <w:rPr>
          <w:rFonts w:eastAsia="Calibri"/>
          <w:rtl/>
          <w:lang w:val="fr-FR" w:bidi="ar-QA"/>
        </w:rPr>
        <w:t xml:space="preserve"> </w:t>
      </w:r>
      <w:r w:rsidRPr="00B96925">
        <w:rPr>
          <w:rFonts w:eastAsia="Calibri" w:hint="cs"/>
          <w:rtl/>
          <w:lang w:val="fr-FR" w:bidi="ar-QA"/>
        </w:rPr>
        <w:t>القوانين</w:t>
      </w:r>
      <w:r w:rsidRPr="00B96925">
        <w:rPr>
          <w:rFonts w:eastAsia="Calibri"/>
          <w:rtl/>
          <w:lang w:val="fr-FR" w:bidi="ar-QA"/>
        </w:rPr>
        <w:t xml:space="preserve"> </w:t>
      </w:r>
      <w:r w:rsidRPr="00B96925">
        <w:rPr>
          <w:rFonts w:eastAsia="Calibri" w:hint="cs"/>
          <w:rtl/>
          <w:lang w:val="fr-FR" w:bidi="ar-QA"/>
        </w:rPr>
        <w:t>والمراسيم</w:t>
      </w:r>
      <w:r w:rsidRPr="00B96925">
        <w:rPr>
          <w:rFonts w:eastAsia="Calibri"/>
          <w:rtl/>
          <w:lang w:val="fr-FR" w:bidi="ar-QA"/>
        </w:rPr>
        <w:t xml:space="preserve"> </w:t>
      </w:r>
      <w:r w:rsidRPr="00B96925">
        <w:rPr>
          <w:rFonts w:eastAsia="Calibri" w:hint="cs"/>
          <w:rtl/>
          <w:lang w:val="fr-FR" w:bidi="ar-QA"/>
        </w:rPr>
        <w:t>التي</w:t>
      </w:r>
      <w:r w:rsidRPr="00B96925">
        <w:rPr>
          <w:rFonts w:eastAsia="Calibri"/>
          <w:rtl/>
          <w:lang w:val="fr-FR" w:bidi="ar-QA"/>
        </w:rPr>
        <w:t xml:space="preserve"> </w:t>
      </w:r>
      <w:r w:rsidRPr="00B96925">
        <w:rPr>
          <w:rFonts w:eastAsia="Calibri" w:hint="cs"/>
          <w:rtl/>
          <w:lang w:val="fr-FR" w:bidi="ar-QA"/>
        </w:rPr>
        <w:t>تعرض</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مجلس</w:t>
      </w:r>
      <w:r w:rsidRPr="00B96925">
        <w:rPr>
          <w:rFonts w:eastAsia="Calibri"/>
          <w:rtl/>
          <w:lang w:val="fr-FR" w:bidi="ar-QA"/>
        </w:rPr>
        <w:t xml:space="preserve"> </w:t>
      </w:r>
      <w:r w:rsidRPr="00B96925">
        <w:rPr>
          <w:rFonts w:eastAsia="Calibri" w:hint="cs"/>
          <w:rtl/>
          <w:lang w:val="fr-FR" w:bidi="ar-QA"/>
        </w:rPr>
        <w:t>الشورى</w:t>
      </w:r>
      <w:r w:rsidRPr="00B96925">
        <w:rPr>
          <w:rFonts w:eastAsia="Calibri"/>
          <w:rtl/>
          <w:lang w:val="fr-FR" w:bidi="ar-QA"/>
        </w:rPr>
        <w:t xml:space="preserve"> </w:t>
      </w:r>
      <w:r w:rsidRPr="00B96925">
        <w:rPr>
          <w:rFonts w:eastAsia="Calibri" w:hint="cs"/>
          <w:rtl/>
          <w:lang w:val="fr-FR" w:bidi="ar-QA"/>
        </w:rPr>
        <w:t>لمناقشتها</w:t>
      </w:r>
      <w:r w:rsidRPr="00B96925">
        <w:rPr>
          <w:rFonts w:eastAsia="Calibri"/>
          <w:rtl/>
          <w:lang w:val="fr-FR" w:bidi="ar-QA"/>
        </w:rPr>
        <w:t xml:space="preserve">. </w:t>
      </w:r>
      <w:r w:rsidRPr="00B96925">
        <w:rPr>
          <w:rFonts w:eastAsia="Calibri" w:hint="cs"/>
          <w:rtl/>
          <w:lang w:val="fr-FR" w:bidi="ar-QA"/>
        </w:rPr>
        <w:t>وفي</w:t>
      </w:r>
      <w:r w:rsidRPr="00B96925">
        <w:rPr>
          <w:rFonts w:eastAsia="Calibri"/>
          <w:rtl/>
          <w:lang w:val="fr-FR" w:bidi="ar-QA"/>
        </w:rPr>
        <w:t xml:space="preserve"> </w:t>
      </w:r>
      <w:r w:rsidRPr="00B96925">
        <w:rPr>
          <w:rFonts w:eastAsia="Calibri" w:hint="cs"/>
          <w:rtl/>
          <w:lang w:val="fr-FR" w:bidi="ar-QA"/>
        </w:rPr>
        <w:t>حالة</w:t>
      </w:r>
      <w:r w:rsidRPr="00B96925">
        <w:rPr>
          <w:rFonts w:eastAsia="Calibri"/>
          <w:rtl/>
          <w:lang w:val="fr-FR" w:bidi="ar-QA"/>
        </w:rPr>
        <w:t xml:space="preserve"> </w:t>
      </w:r>
      <w:r w:rsidRPr="00B96925">
        <w:rPr>
          <w:rFonts w:eastAsia="Calibri" w:hint="cs"/>
          <w:rtl/>
          <w:lang w:val="fr-FR" w:bidi="ar-QA"/>
        </w:rPr>
        <w:t>الموافقة</w:t>
      </w:r>
      <w:r w:rsidRPr="00B96925">
        <w:rPr>
          <w:rFonts w:eastAsia="Calibri"/>
          <w:rtl/>
          <w:lang w:val="fr-FR" w:bidi="ar-QA"/>
        </w:rPr>
        <w:t xml:space="preserve"> </w:t>
      </w:r>
      <w:r w:rsidRPr="00B96925">
        <w:rPr>
          <w:rFonts w:eastAsia="Calibri" w:hint="cs"/>
          <w:rtl/>
          <w:lang w:val="fr-FR" w:bidi="ar-QA"/>
        </w:rPr>
        <w:t>عليها</w:t>
      </w:r>
      <w:r w:rsidRPr="00B96925">
        <w:rPr>
          <w:rFonts w:eastAsia="Calibri"/>
          <w:rtl/>
          <w:lang w:val="fr-FR" w:bidi="ar-QA"/>
        </w:rPr>
        <w:t xml:space="preserve"> </w:t>
      </w:r>
      <w:r w:rsidRPr="00B96925">
        <w:rPr>
          <w:rFonts w:eastAsia="Calibri" w:hint="cs"/>
          <w:rtl/>
          <w:lang w:val="fr-FR" w:bidi="ar-QA"/>
        </w:rPr>
        <w:t>فإنها</w:t>
      </w:r>
      <w:r w:rsidRPr="00B96925">
        <w:rPr>
          <w:rFonts w:eastAsia="Calibri"/>
          <w:rtl/>
          <w:lang w:val="fr-FR" w:bidi="ar-QA"/>
        </w:rPr>
        <w:t xml:space="preserve"> </w:t>
      </w:r>
      <w:r w:rsidRPr="00B96925">
        <w:rPr>
          <w:rFonts w:eastAsia="Calibri" w:hint="cs"/>
          <w:rtl/>
          <w:lang w:val="fr-FR" w:bidi="ar-QA"/>
        </w:rPr>
        <w:t>ترفع</w:t>
      </w:r>
      <w:r w:rsidRPr="00B96925">
        <w:rPr>
          <w:rFonts w:eastAsia="Calibri"/>
          <w:rtl/>
          <w:lang w:val="fr-FR" w:bidi="ar-QA"/>
        </w:rPr>
        <w:t xml:space="preserve"> </w:t>
      </w:r>
      <w:r w:rsidRPr="00B96925">
        <w:rPr>
          <w:rFonts w:eastAsia="Calibri" w:hint="cs"/>
          <w:rtl/>
          <w:lang w:val="fr-FR" w:bidi="ar-QA"/>
        </w:rPr>
        <w:t>للأمير</w:t>
      </w:r>
      <w:r w:rsidRPr="00B96925">
        <w:rPr>
          <w:rFonts w:eastAsia="Calibri"/>
          <w:rtl/>
          <w:lang w:val="fr-FR" w:bidi="ar-QA"/>
        </w:rPr>
        <w:t xml:space="preserve"> </w:t>
      </w:r>
      <w:r w:rsidRPr="00B96925">
        <w:rPr>
          <w:rFonts w:eastAsia="Calibri" w:hint="cs"/>
          <w:rtl/>
          <w:lang w:val="fr-FR" w:bidi="ar-QA"/>
        </w:rPr>
        <w:t>للتصديق</w:t>
      </w:r>
      <w:r w:rsidRPr="00B96925">
        <w:rPr>
          <w:rFonts w:eastAsia="Calibri"/>
          <w:rtl/>
          <w:lang w:val="fr-FR" w:bidi="ar-QA"/>
        </w:rPr>
        <w:t xml:space="preserve"> </w:t>
      </w:r>
      <w:r w:rsidRPr="00B96925">
        <w:rPr>
          <w:rFonts w:eastAsia="Calibri" w:hint="cs"/>
          <w:rtl/>
          <w:lang w:val="fr-FR" w:bidi="ar-QA"/>
        </w:rPr>
        <w:t>عليها</w:t>
      </w:r>
      <w:r w:rsidRPr="00B96925">
        <w:rPr>
          <w:rFonts w:eastAsia="Calibri"/>
          <w:rtl/>
          <w:lang w:val="fr-FR" w:bidi="ar-QA"/>
        </w:rPr>
        <w:t xml:space="preserve"> </w:t>
      </w:r>
      <w:r w:rsidRPr="00B96925">
        <w:rPr>
          <w:rFonts w:eastAsia="Calibri" w:hint="cs"/>
          <w:rtl/>
          <w:lang w:val="fr-FR" w:bidi="ar-QA"/>
        </w:rPr>
        <w:t>وإصدارها</w:t>
      </w:r>
      <w:r w:rsidRPr="00B96925">
        <w:rPr>
          <w:rFonts w:eastAsia="Calibri"/>
          <w:rtl/>
          <w:lang w:val="fr-FR" w:bidi="ar-QA"/>
        </w:rPr>
        <w:t xml:space="preserve"> </w:t>
      </w:r>
      <w:r w:rsidRPr="00B96925">
        <w:rPr>
          <w:rFonts w:eastAsia="Calibri" w:hint="cs"/>
          <w:rtl/>
          <w:lang w:val="fr-FR" w:bidi="ar-QA"/>
        </w:rPr>
        <w:t>وفقاً</w:t>
      </w:r>
      <w:r w:rsidRPr="00B96925">
        <w:rPr>
          <w:rFonts w:eastAsia="Calibri"/>
          <w:rtl/>
          <w:lang w:val="fr-FR" w:bidi="ar-QA"/>
        </w:rPr>
        <w:t xml:space="preserve"> </w:t>
      </w:r>
      <w:r w:rsidRPr="00B96925">
        <w:rPr>
          <w:rFonts w:eastAsia="Calibri" w:hint="cs"/>
          <w:rtl/>
          <w:lang w:val="fr-FR" w:bidi="ar-QA"/>
        </w:rPr>
        <w:t>لأحكام</w:t>
      </w:r>
      <w:r w:rsidRPr="00B96925">
        <w:rPr>
          <w:rFonts w:eastAsia="Calibri"/>
          <w:rtl/>
          <w:lang w:val="fr-FR" w:bidi="ar-QA"/>
        </w:rPr>
        <w:t xml:space="preserve"> </w:t>
      </w:r>
      <w:r w:rsidRPr="00B96925">
        <w:rPr>
          <w:rFonts w:eastAsia="Calibri" w:hint="cs"/>
          <w:rtl/>
          <w:lang w:val="fr-FR" w:bidi="ar-QA"/>
        </w:rPr>
        <w:t>الدستور</w:t>
      </w:r>
      <w:r w:rsidRPr="00B96925">
        <w:rPr>
          <w:rFonts w:eastAsia="Calibri"/>
          <w:rtl/>
          <w:lang w:val="fr-FR" w:bidi="ar-QA"/>
        </w:rPr>
        <w:t xml:space="preserve">. </w:t>
      </w:r>
      <w:r w:rsidRPr="00B96925">
        <w:rPr>
          <w:rFonts w:eastAsia="Calibri" w:hint="cs"/>
          <w:rtl/>
          <w:lang w:val="fr-FR" w:bidi="ar-QA"/>
        </w:rPr>
        <w:t>كما</w:t>
      </w:r>
      <w:r w:rsidRPr="00B96925">
        <w:rPr>
          <w:rFonts w:eastAsia="Calibri"/>
          <w:rtl/>
          <w:lang w:val="fr-FR" w:bidi="ar-QA"/>
        </w:rPr>
        <w:t xml:space="preserve"> </w:t>
      </w:r>
      <w:r w:rsidRPr="00B96925">
        <w:rPr>
          <w:rFonts w:eastAsia="Calibri" w:hint="cs"/>
          <w:rtl/>
          <w:lang w:val="fr-FR" w:bidi="ar-QA"/>
        </w:rPr>
        <w:t>يتولى</w:t>
      </w:r>
      <w:r w:rsidRPr="00B96925">
        <w:rPr>
          <w:rFonts w:eastAsia="Calibri"/>
          <w:rtl/>
          <w:lang w:val="fr-FR" w:bidi="ar-QA"/>
        </w:rPr>
        <w:t xml:space="preserve"> </w:t>
      </w:r>
      <w:r w:rsidRPr="00B96925">
        <w:rPr>
          <w:rFonts w:eastAsia="Calibri" w:hint="cs"/>
          <w:rtl/>
          <w:lang w:val="fr-FR" w:bidi="ar-QA"/>
        </w:rPr>
        <w:t>مجلس</w:t>
      </w:r>
      <w:r w:rsidRPr="00B96925">
        <w:rPr>
          <w:rFonts w:eastAsia="Calibri"/>
          <w:rtl/>
          <w:lang w:val="fr-FR" w:bidi="ar-QA"/>
        </w:rPr>
        <w:t xml:space="preserve"> </w:t>
      </w:r>
      <w:r w:rsidRPr="00B96925">
        <w:rPr>
          <w:rFonts w:eastAsia="Calibri" w:hint="cs"/>
          <w:rtl/>
          <w:lang w:val="fr-FR" w:bidi="ar-QA"/>
        </w:rPr>
        <w:t>الوزراء</w:t>
      </w:r>
      <w:r w:rsidRPr="00B96925">
        <w:rPr>
          <w:rFonts w:eastAsia="Calibri"/>
          <w:rtl/>
          <w:lang w:val="fr-FR" w:bidi="ar-QA"/>
        </w:rPr>
        <w:t xml:space="preserve"> </w:t>
      </w:r>
      <w:r w:rsidRPr="00B96925">
        <w:rPr>
          <w:rFonts w:eastAsia="Calibri" w:hint="cs"/>
          <w:rtl/>
          <w:lang w:val="fr-FR" w:bidi="ar-QA"/>
        </w:rPr>
        <w:t>اعتماد</w:t>
      </w:r>
      <w:r w:rsidRPr="00B96925">
        <w:rPr>
          <w:rFonts w:eastAsia="Calibri"/>
          <w:rtl/>
          <w:lang w:val="fr-FR" w:bidi="ar-QA"/>
        </w:rPr>
        <w:t xml:space="preserve"> </w:t>
      </w:r>
      <w:r w:rsidRPr="00B96925">
        <w:rPr>
          <w:rFonts w:eastAsia="Calibri" w:hint="cs"/>
          <w:rtl/>
          <w:lang w:val="fr-FR" w:bidi="ar-QA"/>
        </w:rPr>
        <w:t>اللوائح</w:t>
      </w:r>
      <w:r w:rsidRPr="00B96925">
        <w:rPr>
          <w:rFonts w:eastAsia="Calibri"/>
          <w:rtl/>
          <w:lang w:val="fr-FR" w:bidi="ar-QA"/>
        </w:rPr>
        <w:t xml:space="preserve"> </w:t>
      </w:r>
      <w:r w:rsidRPr="00B96925">
        <w:rPr>
          <w:rFonts w:eastAsia="Calibri" w:hint="cs"/>
          <w:rtl/>
          <w:lang w:val="fr-FR" w:bidi="ar-QA"/>
        </w:rPr>
        <w:t>والقرارات</w:t>
      </w:r>
      <w:r w:rsidRPr="00B96925">
        <w:rPr>
          <w:rFonts w:eastAsia="Calibri"/>
          <w:rtl/>
          <w:lang w:val="fr-FR" w:bidi="ar-QA"/>
        </w:rPr>
        <w:t xml:space="preserve"> </w:t>
      </w:r>
      <w:r w:rsidRPr="00B96925">
        <w:rPr>
          <w:rFonts w:eastAsia="Calibri" w:hint="cs"/>
          <w:rtl/>
          <w:lang w:val="fr-FR" w:bidi="ar-QA"/>
        </w:rPr>
        <w:t>التي</w:t>
      </w:r>
      <w:r w:rsidRPr="00B96925">
        <w:rPr>
          <w:rFonts w:eastAsia="Calibri"/>
          <w:rtl/>
          <w:lang w:val="fr-FR" w:bidi="ar-QA"/>
        </w:rPr>
        <w:t xml:space="preserve"> </w:t>
      </w:r>
      <w:r w:rsidRPr="00B96925">
        <w:rPr>
          <w:rFonts w:eastAsia="Calibri" w:hint="cs"/>
          <w:rtl/>
          <w:lang w:val="fr-FR" w:bidi="ar-QA"/>
        </w:rPr>
        <w:t>تعدها</w:t>
      </w:r>
      <w:r w:rsidRPr="00B96925">
        <w:rPr>
          <w:rFonts w:eastAsia="Calibri"/>
          <w:rtl/>
          <w:lang w:val="fr-FR" w:bidi="ar-QA"/>
        </w:rPr>
        <w:t xml:space="preserve"> </w:t>
      </w:r>
      <w:r w:rsidRPr="00B96925">
        <w:rPr>
          <w:rFonts w:eastAsia="Calibri" w:hint="cs"/>
          <w:rtl/>
          <w:lang w:val="fr-FR" w:bidi="ar-QA"/>
        </w:rPr>
        <w:t>الوزارات،</w:t>
      </w:r>
      <w:r w:rsidRPr="00B96925">
        <w:rPr>
          <w:rFonts w:eastAsia="Calibri"/>
          <w:rtl/>
          <w:lang w:val="fr-FR" w:bidi="ar-QA"/>
        </w:rPr>
        <w:t xml:space="preserve"> </w:t>
      </w:r>
      <w:r w:rsidRPr="00B96925">
        <w:rPr>
          <w:rFonts w:eastAsia="Calibri" w:hint="cs"/>
          <w:rtl/>
          <w:lang w:val="fr-FR" w:bidi="ar-QA"/>
        </w:rPr>
        <w:t>ويشرف</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تنفيذ</w:t>
      </w:r>
      <w:r w:rsidRPr="00B96925">
        <w:rPr>
          <w:rFonts w:eastAsia="Calibri"/>
          <w:rtl/>
          <w:lang w:val="fr-FR" w:bidi="ar-QA"/>
        </w:rPr>
        <w:t xml:space="preserve"> </w:t>
      </w:r>
      <w:r w:rsidRPr="00B96925">
        <w:rPr>
          <w:rFonts w:eastAsia="Calibri" w:hint="cs"/>
          <w:rtl/>
          <w:lang w:val="fr-FR" w:bidi="ar-QA"/>
        </w:rPr>
        <w:t>القوانين،</w:t>
      </w:r>
      <w:r w:rsidRPr="00B96925">
        <w:rPr>
          <w:rFonts w:eastAsia="Calibri"/>
          <w:rtl/>
          <w:lang w:val="fr-FR" w:bidi="ar-QA"/>
        </w:rPr>
        <w:t xml:space="preserve"> </w:t>
      </w:r>
      <w:r w:rsidRPr="00B96925">
        <w:rPr>
          <w:rFonts w:eastAsia="Calibri" w:hint="cs"/>
          <w:rtl/>
          <w:lang w:val="fr-FR" w:bidi="ar-QA"/>
        </w:rPr>
        <w:t>والرقابة</w:t>
      </w:r>
      <w:r w:rsidRPr="00B96925">
        <w:rPr>
          <w:rFonts w:eastAsia="Calibri"/>
          <w:rtl/>
          <w:lang w:val="fr-FR" w:bidi="ar-QA"/>
        </w:rPr>
        <w:t xml:space="preserve"> </w:t>
      </w:r>
      <w:r w:rsidRPr="00B96925">
        <w:rPr>
          <w:rFonts w:eastAsia="Calibri" w:hint="cs"/>
          <w:rtl/>
          <w:lang w:val="fr-FR" w:bidi="ar-QA"/>
        </w:rPr>
        <w:t>العليا</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سير</w:t>
      </w:r>
      <w:r w:rsidRPr="00B96925">
        <w:rPr>
          <w:rFonts w:eastAsia="Calibri"/>
          <w:rtl/>
          <w:lang w:val="fr-FR" w:bidi="ar-QA"/>
        </w:rPr>
        <w:t xml:space="preserve"> </w:t>
      </w:r>
      <w:r w:rsidRPr="00B96925">
        <w:rPr>
          <w:rFonts w:eastAsia="Calibri" w:hint="cs"/>
          <w:rtl/>
          <w:lang w:val="fr-FR" w:bidi="ar-QA"/>
        </w:rPr>
        <w:t>النظام</w:t>
      </w:r>
      <w:r w:rsidRPr="00B96925">
        <w:rPr>
          <w:rFonts w:eastAsia="Calibri"/>
          <w:rtl/>
          <w:lang w:val="fr-FR" w:bidi="ar-QA"/>
        </w:rPr>
        <w:t xml:space="preserve"> </w:t>
      </w:r>
      <w:r w:rsidRPr="00B96925">
        <w:rPr>
          <w:rFonts w:eastAsia="Calibri" w:hint="cs"/>
          <w:rtl/>
          <w:lang w:val="fr-FR" w:bidi="ar-QA"/>
        </w:rPr>
        <w:t>الحكومي</w:t>
      </w:r>
      <w:r w:rsidRPr="00B96925">
        <w:rPr>
          <w:rFonts w:eastAsia="Calibri"/>
          <w:rtl/>
          <w:lang w:val="fr-FR" w:bidi="ar-QA"/>
        </w:rPr>
        <w:t xml:space="preserve"> </w:t>
      </w:r>
      <w:r w:rsidRPr="00B96925">
        <w:rPr>
          <w:rFonts w:eastAsia="Calibri" w:hint="cs"/>
          <w:rtl/>
          <w:lang w:val="fr-FR" w:bidi="ar-QA"/>
        </w:rPr>
        <w:t>المالي</w:t>
      </w:r>
      <w:r w:rsidRPr="00B96925">
        <w:rPr>
          <w:rFonts w:eastAsia="Calibri"/>
          <w:rtl/>
          <w:lang w:val="fr-FR" w:bidi="ar-QA"/>
        </w:rPr>
        <w:t xml:space="preserve"> </w:t>
      </w:r>
      <w:r w:rsidRPr="00B96925">
        <w:rPr>
          <w:rFonts w:eastAsia="Calibri" w:hint="cs"/>
          <w:rtl/>
          <w:lang w:val="fr-FR" w:bidi="ar-QA"/>
        </w:rPr>
        <w:t>والإداري،</w:t>
      </w:r>
      <w:r w:rsidRPr="00B96925">
        <w:rPr>
          <w:rFonts w:eastAsia="Calibri"/>
          <w:rtl/>
          <w:lang w:val="fr-FR" w:bidi="ar-QA"/>
        </w:rPr>
        <w:t xml:space="preserve"> </w:t>
      </w:r>
      <w:r w:rsidRPr="00B96925">
        <w:rPr>
          <w:rFonts w:eastAsia="Calibri" w:hint="cs"/>
          <w:rtl/>
          <w:lang w:val="fr-FR" w:bidi="ar-QA"/>
        </w:rPr>
        <w:t>وغير</w:t>
      </w:r>
      <w:r w:rsidRPr="00B96925">
        <w:rPr>
          <w:rFonts w:eastAsia="Calibri"/>
          <w:rtl/>
          <w:lang w:val="fr-FR" w:bidi="ar-QA"/>
        </w:rPr>
        <w:t xml:space="preserve"> </w:t>
      </w:r>
      <w:r w:rsidRPr="00B96925">
        <w:rPr>
          <w:rFonts w:eastAsia="Calibri" w:hint="cs"/>
          <w:rtl/>
          <w:lang w:val="fr-FR" w:bidi="ar-QA"/>
        </w:rPr>
        <w:t>ذلك</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الاختصاصات</w:t>
      </w:r>
      <w:r w:rsidRPr="00B96925">
        <w:rPr>
          <w:rFonts w:eastAsia="Calibri"/>
          <w:rtl/>
          <w:lang w:val="fr-FR" w:bidi="ar-QA"/>
        </w:rPr>
        <w:t xml:space="preserve"> </w:t>
      </w:r>
      <w:r w:rsidRPr="00B96925">
        <w:rPr>
          <w:rFonts w:eastAsia="Calibri" w:hint="cs"/>
          <w:rtl/>
          <w:lang w:val="fr-FR" w:bidi="ar-QA"/>
        </w:rPr>
        <w:t>الأخرى</w:t>
      </w:r>
      <w:r w:rsidRPr="00B96925">
        <w:rPr>
          <w:rFonts w:eastAsia="Calibri"/>
          <w:rtl/>
          <w:lang w:val="fr-FR" w:bidi="ar-QA"/>
        </w:rPr>
        <w:t>.</w:t>
      </w:r>
    </w:p>
    <w:p w:rsidR="002B1C44" w:rsidRPr="00B96925" w:rsidRDefault="002B1C44" w:rsidP="002B1C44">
      <w:pPr>
        <w:pStyle w:val="H23GA"/>
        <w:rPr>
          <w:rFonts w:eastAsia="SimSun"/>
          <w:rtl/>
          <w:lang w:val="fr-FR" w:bidi="ar-QA"/>
        </w:rPr>
      </w:pPr>
      <w:r>
        <w:rPr>
          <w:rFonts w:eastAsia="SimSun" w:hint="cs"/>
          <w:rtl/>
          <w:lang w:val="fr-FR" w:bidi="ar-QA"/>
        </w:rPr>
        <w:tab/>
      </w:r>
      <w:r w:rsidRPr="00B96925">
        <w:rPr>
          <w:rFonts w:eastAsia="SimSun" w:hint="cs"/>
          <w:rtl/>
          <w:lang w:val="fr-FR" w:bidi="ar-QA"/>
        </w:rPr>
        <w:t>دال</w:t>
      </w:r>
      <w:r w:rsidRPr="00B96925">
        <w:rPr>
          <w:rFonts w:eastAsia="SimSun"/>
          <w:rtl/>
          <w:lang w:val="fr-FR" w:bidi="ar-QA"/>
        </w:rPr>
        <w:t>-</w:t>
      </w:r>
      <w:r>
        <w:rPr>
          <w:rFonts w:eastAsia="SimSun" w:hint="cs"/>
          <w:rtl/>
          <w:lang w:val="fr-FR" w:bidi="ar-QA"/>
        </w:rPr>
        <w:tab/>
      </w:r>
      <w:r w:rsidRPr="00B96925">
        <w:rPr>
          <w:rFonts w:eastAsia="SimSun" w:hint="cs"/>
          <w:rtl/>
          <w:lang w:val="fr-FR" w:bidi="ar-QA"/>
        </w:rPr>
        <w:t>السلطة</w:t>
      </w:r>
      <w:r w:rsidRPr="00B96925">
        <w:rPr>
          <w:rFonts w:eastAsia="SimSun"/>
          <w:rtl/>
          <w:lang w:val="fr-FR" w:bidi="ar-QA"/>
        </w:rPr>
        <w:t xml:space="preserve"> </w:t>
      </w:r>
      <w:r w:rsidRPr="00B96925">
        <w:rPr>
          <w:rFonts w:eastAsia="SimSun" w:hint="cs"/>
          <w:rtl/>
          <w:lang w:val="fr-FR" w:bidi="ar-QA"/>
        </w:rPr>
        <w:t>القضائية</w:t>
      </w:r>
    </w:p>
    <w:p w:rsidR="002B1C44" w:rsidRPr="00311906" w:rsidRDefault="002B1C44" w:rsidP="002B1C44">
      <w:pPr>
        <w:pStyle w:val="SingleTxtGA"/>
        <w:rPr>
          <w:rFonts w:eastAsia="Calibri"/>
          <w:spacing w:val="-2"/>
          <w:lang w:val="fr-FR" w:bidi="ar-QA"/>
        </w:rPr>
      </w:pPr>
      <w:bookmarkStart w:id="13" w:name="_Toc281916933"/>
      <w:bookmarkStart w:id="14" w:name="_Toc282337891"/>
      <w:r w:rsidRPr="00311906">
        <w:rPr>
          <w:rFonts w:eastAsia="Calibri"/>
          <w:spacing w:val="-2"/>
          <w:rtl/>
          <w:lang w:val="fr-FR" w:bidi="ar-QA"/>
        </w:rPr>
        <w:t>28-</w:t>
      </w:r>
      <w:r w:rsidRPr="00311906">
        <w:rPr>
          <w:rFonts w:eastAsia="Calibri"/>
          <w:spacing w:val="-2"/>
          <w:rtl/>
          <w:lang w:val="fr-FR" w:bidi="ar-QA"/>
        </w:rPr>
        <w:tab/>
      </w:r>
      <w:r w:rsidRPr="00311906">
        <w:rPr>
          <w:rFonts w:eastAsia="Calibri" w:hint="cs"/>
          <w:spacing w:val="-2"/>
          <w:rtl/>
          <w:lang w:val="fr-FR" w:bidi="ar-QA"/>
        </w:rPr>
        <w:t>تبنى</w:t>
      </w:r>
      <w:r w:rsidRPr="00311906">
        <w:rPr>
          <w:rFonts w:eastAsia="Calibri"/>
          <w:spacing w:val="-2"/>
          <w:rtl/>
          <w:lang w:val="fr-FR" w:bidi="ar-QA"/>
        </w:rPr>
        <w:t xml:space="preserve"> </w:t>
      </w:r>
      <w:r w:rsidRPr="00311906">
        <w:rPr>
          <w:rFonts w:eastAsia="Calibri" w:hint="cs"/>
          <w:spacing w:val="-2"/>
          <w:rtl/>
          <w:lang w:val="fr-FR" w:bidi="ar-QA"/>
        </w:rPr>
        <w:t>الدستور</w:t>
      </w:r>
      <w:r w:rsidRPr="00311906">
        <w:rPr>
          <w:rFonts w:eastAsia="Calibri"/>
          <w:spacing w:val="-2"/>
          <w:rtl/>
          <w:lang w:val="fr-FR" w:bidi="ar-QA"/>
        </w:rPr>
        <w:t xml:space="preserve"> </w:t>
      </w:r>
      <w:r w:rsidRPr="00311906">
        <w:rPr>
          <w:rFonts w:eastAsia="Calibri" w:hint="cs"/>
          <w:spacing w:val="-2"/>
          <w:rtl/>
          <w:lang w:val="fr-FR" w:bidi="ar-QA"/>
        </w:rPr>
        <w:t>مبدأ</w:t>
      </w:r>
      <w:r w:rsidRPr="00311906">
        <w:rPr>
          <w:rFonts w:eastAsia="Calibri"/>
          <w:spacing w:val="-2"/>
          <w:rtl/>
          <w:lang w:val="fr-FR" w:bidi="ar-QA"/>
        </w:rPr>
        <w:t xml:space="preserve"> </w:t>
      </w:r>
      <w:r w:rsidRPr="00311906">
        <w:rPr>
          <w:rFonts w:eastAsia="Calibri" w:hint="cs"/>
          <w:spacing w:val="-2"/>
          <w:rtl/>
          <w:lang w:val="fr-FR" w:bidi="ar-QA"/>
        </w:rPr>
        <w:t>سيادة</w:t>
      </w:r>
      <w:r w:rsidRPr="00311906">
        <w:rPr>
          <w:rFonts w:eastAsia="Calibri"/>
          <w:spacing w:val="-2"/>
          <w:rtl/>
          <w:lang w:val="fr-FR" w:bidi="ar-QA"/>
        </w:rPr>
        <w:t xml:space="preserve"> </w:t>
      </w:r>
      <w:r w:rsidRPr="00311906">
        <w:rPr>
          <w:rFonts w:eastAsia="Calibri" w:hint="cs"/>
          <w:spacing w:val="-2"/>
          <w:rtl/>
          <w:lang w:val="fr-FR" w:bidi="ar-QA"/>
        </w:rPr>
        <w:t>القانون،</w:t>
      </w:r>
      <w:r w:rsidRPr="00311906">
        <w:rPr>
          <w:rFonts w:eastAsia="Calibri"/>
          <w:spacing w:val="-2"/>
          <w:rtl/>
          <w:lang w:val="fr-FR" w:bidi="ar-QA"/>
        </w:rPr>
        <w:t xml:space="preserve"> </w:t>
      </w:r>
      <w:r w:rsidRPr="00311906">
        <w:rPr>
          <w:rFonts w:eastAsia="Calibri" w:hint="cs"/>
          <w:spacing w:val="-2"/>
          <w:rtl/>
          <w:lang w:val="fr-FR" w:bidi="ar-QA"/>
        </w:rPr>
        <w:t>حيث</w:t>
      </w:r>
      <w:r w:rsidRPr="00311906">
        <w:rPr>
          <w:rFonts w:eastAsia="Calibri"/>
          <w:spacing w:val="-2"/>
          <w:rtl/>
          <w:lang w:val="fr-FR" w:bidi="ar-QA"/>
        </w:rPr>
        <w:t xml:space="preserve"> </w:t>
      </w:r>
      <w:r w:rsidRPr="00311906">
        <w:rPr>
          <w:rFonts w:eastAsia="Calibri" w:hint="cs"/>
          <w:spacing w:val="-2"/>
          <w:rtl/>
          <w:lang w:val="fr-FR" w:bidi="ar-QA"/>
        </w:rPr>
        <w:t>نصت</w:t>
      </w:r>
      <w:r w:rsidRPr="00311906">
        <w:rPr>
          <w:rFonts w:eastAsia="Calibri"/>
          <w:spacing w:val="-2"/>
          <w:rtl/>
          <w:lang w:val="fr-FR" w:bidi="ar-QA"/>
        </w:rPr>
        <w:t xml:space="preserve"> </w:t>
      </w:r>
      <w:r w:rsidRPr="00311906">
        <w:rPr>
          <w:rFonts w:eastAsia="Calibri" w:hint="cs"/>
          <w:spacing w:val="-2"/>
          <w:rtl/>
          <w:lang w:val="fr-FR" w:bidi="ar-QA"/>
        </w:rPr>
        <w:t>المادة</w:t>
      </w:r>
      <w:r w:rsidRPr="00311906">
        <w:rPr>
          <w:rFonts w:eastAsia="Calibri"/>
          <w:spacing w:val="-2"/>
          <w:rtl/>
          <w:lang w:val="fr-FR" w:bidi="ar-QA"/>
        </w:rPr>
        <w:t xml:space="preserve"> (129) </w:t>
      </w:r>
      <w:r w:rsidRPr="00311906">
        <w:rPr>
          <w:rFonts w:eastAsia="Calibri" w:hint="cs"/>
          <w:spacing w:val="-2"/>
          <w:rtl/>
          <w:lang w:val="fr-FR" w:bidi="ar-QA"/>
        </w:rPr>
        <w:t>على</w:t>
      </w:r>
      <w:r w:rsidRPr="00311906">
        <w:rPr>
          <w:rFonts w:eastAsia="Calibri"/>
          <w:spacing w:val="-2"/>
          <w:rtl/>
          <w:lang w:val="fr-FR" w:bidi="ar-QA"/>
        </w:rPr>
        <w:t xml:space="preserve"> </w:t>
      </w:r>
      <w:r w:rsidRPr="00311906">
        <w:rPr>
          <w:rFonts w:eastAsia="Calibri" w:hint="cs"/>
          <w:spacing w:val="-2"/>
          <w:rtl/>
          <w:lang w:val="fr-FR" w:bidi="ar-QA"/>
        </w:rPr>
        <w:t>أن</w:t>
      </w:r>
      <w:r w:rsidRPr="00311906">
        <w:rPr>
          <w:rFonts w:eastAsia="Calibri"/>
          <w:spacing w:val="-2"/>
          <w:rtl/>
          <w:lang w:val="fr-FR" w:bidi="ar-QA"/>
        </w:rPr>
        <w:t xml:space="preserve"> "</w:t>
      </w:r>
      <w:r w:rsidRPr="00311906">
        <w:rPr>
          <w:rFonts w:eastAsia="Calibri" w:hint="cs"/>
          <w:spacing w:val="-2"/>
          <w:rtl/>
          <w:lang w:val="fr-FR" w:bidi="ar-QA"/>
        </w:rPr>
        <w:t>سيادة</w:t>
      </w:r>
      <w:r w:rsidRPr="00311906">
        <w:rPr>
          <w:rFonts w:eastAsia="Calibri"/>
          <w:spacing w:val="-2"/>
          <w:rtl/>
          <w:lang w:val="fr-FR" w:bidi="ar-QA"/>
        </w:rPr>
        <w:t xml:space="preserve"> </w:t>
      </w:r>
      <w:r w:rsidRPr="00311906">
        <w:rPr>
          <w:rFonts w:eastAsia="Calibri" w:hint="cs"/>
          <w:spacing w:val="-2"/>
          <w:rtl/>
          <w:lang w:val="fr-FR" w:bidi="ar-QA"/>
        </w:rPr>
        <w:t>القانون</w:t>
      </w:r>
      <w:r w:rsidRPr="00311906">
        <w:rPr>
          <w:rFonts w:eastAsia="Calibri"/>
          <w:spacing w:val="-2"/>
          <w:rtl/>
          <w:lang w:val="fr-FR" w:bidi="ar-QA"/>
        </w:rPr>
        <w:t xml:space="preserve"> </w:t>
      </w:r>
      <w:r w:rsidRPr="00311906">
        <w:rPr>
          <w:rFonts w:eastAsia="Calibri" w:hint="cs"/>
          <w:spacing w:val="-2"/>
          <w:rtl/>
          <w:lang w:val="fr-FR" w:bidi="ar-QA"/>
        </w:rPr>
        <w:t>أساس</w:t>
      </w:r>
      <w:r w:rsidRPr="00311906">
        <w:rPr>
          <w:rFonts w:eastAsia="Calibri"/>
          <w:spacing w:val="-2"/>
          <w:rtl/>
          <w:lang w:val="fr-FR" w:bidi="ar-QA"/>
        </w:rPr>
        <w:t xml:space="preserve"> </w:t>
      </w:r>
      <w:r w:rsidRPr="00311906">
        <w:rPr>
          <w:rFonts w:eastAsia="Calibri" w:hint="cs"/>
          <w:spacing w:val="-2"/>
          <w:rtl/>
          <w:lang w:val="fr-FR" w:bidi="ar-QA"/>
        </w:rPr>
        <w:t>الحكم</w:t>
      </w:r>
      <w:r w:rsidRPr="00311906">
        <w:rPr>
          <w:rFonts w:eastAsia="Calibri"/>
          <w:spacing w:val="-2"/>
          <w:rtl/>
          <w:lang w:val="fr-FR" w:bidi="ar-QA"/>
        </w:rPr>
        <w:t xml:space="preserve"> </w:t>
      </w:r>
      <w:r w:rsidRPr="00311906">
        <w:rPr>
          <w:rFonts w:eastAsia="Calibri" w:hint="cs"/>
          <w:spacing w:val="-2"/>
          <w:rtl/>
          <w:lang w:val="fr-FR" w:bidi="ar-QA"/>
        </w:rPr>
        <w:t>في</w:t>
      </w:r>
      <w:r w:rsidRPr="00311906">
        <w:rPr>
          <w:rFonts w:eastAsia="Calibri"/>
          <w:spacing w:val="-2"/>
          <w:rtl/>
          <w:lang w:val="fr-FR" w:bidi="ar-QA"/>
        </w:rPr>
        <w:t xml:space="preserve"> </w:t>
      </w:r>
      <w:r w:rsidRPr="00311906">
        <w:rPr>
          <w:rFonts w:eastAsia="Calibri" w:hint="cs"/>
          <w:spacing w:val="-2"/>
          <w:rtl/>
          <w:lang w:val="fr-FR" w:bidi="ar-QA"/>
        </w:rPr>
        <w:t>الدولة</w:t>
      </w:r>
      <w:r w:rsidRPr="00311906">
        <w:rPr>
          <w:rFonts w:eastAsia="Calibri"/>
          <w:spacing w:val="-2"/>
          <w:rtl/>
          <w:lang w:val="fr-FR" w:bidi="ar-QA"/>
        </w:rPr>
        <w:t xml:space="preserve">. </w:t>
      </w:r>
      <w:r w:rsidRPr="00311906">
        <w:rPr>
          <w:rFonts w:eastAsia="Calibri" w:hint="cs"/>
          <w:spacing w:val="-2"/>
          <w:rtl/>
          <w:lang w:val="fr-FR" w:bidi="ar-QA"/>
        </w:rPr>
        <w:t>وشرف</w:t>
      </w:r>
      <w:r w:rsidRPr="00311906">
        <w:rPr>
          <w:rFonts w:eastAsia="Calibri"/>
          <w:spacing w:val="-2"/>
          <w:rtl/>
          <w:lang w:val="fr-FR" w:bidi="ar-QA"/>
        </w:rPr>
        <w:t xml:space="preserve"> </w:t>
      </w:r>
      <w:r w:rsidRPr="00311906">
        <w:rPr>
          <w:rFonts w:eastAsia="Calibri" w:hint="cs"/>
          <w:spacing w:val="-2"/>
          <w:rtl/>
          <w:lang w:val="fr-FR" w:bidi="ar-QA"/>
        </w:rPr>
        <w:t>القضاء</w:t>
      </w:r>
      <w:r w:rsidRPr="00311906">
        <w:rPr>
          <w:rFonts w:eastAsia="Calibri"/>
          <w:spacing w:val="-2"/>
          <w:rtl/>
          <w:lang w:val="fr-FR" w:bidi="ar-QA"/>
        </w:rPr>
        <w:t xml:space="preserve"> </w:t>
      </w:r>
      <w:r w:rsidRPr="00311906">
        <w:rPr>
          <w:rFonts w:eastAsia="Calibri" w:hint="cs"/>
          <w:spacing w:val="-2"/>
          <w:rtl/>
          <w:lang w:val="fr-FR" w:bidi="ar-QA"/>
        </w:rPr>
        <w:t>ونزاهة</w:t>
      </w:r>
      <w:r w:rsidRPr="00311906">
        <w:rPr>
          <w:rFonts w:eastAsia="Calibri"/>
          <w:spacing w:val="-2"/>
          <w:rtl/>
          <w:lang w:val="fr-FR" w:bidi="ar-QA"/>
        </w:rPr>
        <w:t xml:space="preserve"> </w:t>
      </w:r>
      <w:r w:rsidRPr="00311906">
        <w:rPr>
          <w:rFonts w:eastAsia="Calibri" w:hint="cs"/>
          <w:spacing w:val="-2"/>
          <w:rtl/>
          <w:lang w:val="fr-FR" w:bidi="ar-QA"/>
        </w:rPr>
        <w:t>القضاة</w:t>
      </w:r>
      <w:r w:rsidRPr="00311906">
        <w:rPr>
          <w:rFonts w:eastAsia="Calibri"/>
          <w:spacing w:val="-2"/>
          <w:rtl/>
          <w:lang w:val="fr-FR" w:bidi="ar-QA"/>
        </w:rPr>
        <w:t xml:space="preserve"> </w:t>
      </w:r>
      <w:r w:rsidRPr="00311906">
        <w:rPr>
          <w:rFonts w:eastAsia="Calibri" w:hint="cs"/>
          <w:spacing w:val="-2"/>
          <w:rtl/>
          <w:lang w:val="fr-FR" w:bidi="ar-QA"/>
        </w:rPr>
        <w:t>وعدلهم</w:t>
      </w:r>
      <w:r w:rsidRPr="00311906">
        <w:rPr>
          <w:rFonts w:eastAsia="Calibri"/>
          <w:spacing w:val="-2"/>
          <w:rtl/>
          <w:lang w:val="fr-FR" w:bidi="ar-QA"/>
        </w:rPr>
        <w:t xml:space="preserve"> </w:t>
      </w:r>
      <w:r w:rsidRPr="00311906">
        <w:rPr>
          <w:rFonts w:eastAsia="Calibri" w:hint="cs"/>
          <w:spacing w:val="-2"/>
          <w:rtl/>
          <w:lang w:val="fr-FR" w:bidi="ar-QA"/>
        </w:rPr>
        <w:t>ضمان</w:t>
      </w:r>
      <w:r w:rsidRPr="00311906">
        <w:rPr>
          <w:rFonts w:eastAsia="Calibri"/>
          <w:spacing w:val="-2"/>
          <w:rtl/>
          <w:lang w:val="fr-FR" w:bidi="ar-QA"/>
        </w:rPr>
        <w:t xml:space="preserve"> </w:t>
      </w:r>
      <w:r w:rsidRPr="00311906">
        <w:rPr>
          <w:rFonts w:eastAsia="Calibri" w:hint="cs"/>
          <w:spacing w:val="-2"/>
          <w:rtl/>
          <w:lang w:val="fr-FR" w:bidi="ar-QA"/>
        </w:rPr>
        <w:t>للحقوق</w:t>
      </w:r>
      <w:r w:rsidRPr="00311906">
        <w:rPr>
          <w:rFonts w:eastAsia="Calibri"/>
          <w:spacing w:val="-2"/>
          <w:rtl/>
          <w:lang w:val="fr-FR" w:bidi="ar-QA"/>
        </w:rPr>
        <w:t xml:space="preserve"> </w:t>
      </w:r>
      <w:r w:rsidRPr="00311906">
        <w:rPr>
          <w:rFonts w:eastAsia="Calibri" w:hint="cs"/>
          <w:spacing w:val="-2"/>
          <w:rtl/>
          <w:lang w:val="fr-FR" w:bidi="ar-QA"/>
        </w:rPr>
        <w:t>والحريات</w:t>
      </w:r>
      <w:r w:rsidRPr="00311906">
        <w:rPr>
          <w:rFonts w:eastAsia="Calibri"/>
          <w:spacing w:val="-2"/>
          <w:rtl/>
          <w:lang w:val="fr-FR" w:bidi="ar-QA"/>
        </w:rPr>
        <w:t xml:space="preserve">". </w:t>
      </w:r>
      <w:r w:rsidRPr="00311906">
        <w:rPr>
          <w:rFonts w:eastAsia="Calibri" w:hint="cs"/>
          <w:spacing w:val="-2"/>
          <w:rtl/>
          <w:lang w:val="fr-FR" w:bidi="ar-QA"/>
        </w:rPr>
        <w:t>كما</w:t>
      </w:r>
      <w:r w:rsidRPr="00311906">
        <w:rPr>
          <w:rFonts w:eastAsia="Calibri"/>
          <w:spacing w:val="-2"/>
          <w:rtl/>
          <w:lang w:val="fr-FR" w:bidi="ar-QA"/>
        </w:rPr>
        <w:t xml:space="preserve"> </w:t>
      </w:r>
      <w:r w:rsidRPr="00311906">
        <w:rPr>
          <w:rFonts w:eastAsia="Calibri" w:hint="cs"/>
          <w:spacing w:val="-2"/>
          <w:rtl/>
          <w:lang w:val="fr-FR" w:bidi="ar-QA"/>
        </w:rPr>
        <w:t>أكدّ</w:t>
      </w:r>
      <w:r w:rsidRPr="00311906">
        <w:rPr>
          <w:rFonts w:eastAsia="Calibri"/>
          <w:spacing w:val="-2"/>
          <w:rtl/>
          <w:lang w:val="fr-FR" w:bidi="ar-QA"/>
        </w:rPr>
        <w:t xml:space="preserve"> </w:t>
      </w:r>
      <w:r w:rsidRPr="00311906">
        <w:rPr>
          <w:rFonts w:eastAsia="Calibri" w:hint="cs"/>
          <w:spacing w:val="-2"/>
          <w:rtl/>
          <w:lang w:val="fr-FR" w:bidi="ar-QA"/>
        </w:rPr>
        <w:t>في</w:t>
      </w:r>
      <w:r w:rsidRPr="00311906">
        <w:rPr>
          <w:rFonts w:eastAsia="Calibri"/>
          <w:spacing w:val="-2"/>
          <w:rtl/>
          <w:lang w:val="fr-FR" w:bidi="ar-QA"/>
        </w:rPr>
        <w:t xml:space="preserve"> </w:t>
      </w:r>
      <w:r w:rsidRPr="00311906">
        <w:rPr>
          <w:rFonts w:eastAsia="Calibri" w:hint="cs"/>
          <w:spacing w:val="-2"/>
          <w:rtl/>
          <w:lang w:val="fr-FR" w:bidi="ar-QA"/>
        </w:rPr>
        <w:t>المادة</w:t>
      </w:r>
      <w:r w:rsidRPr="00311906">
        <w:rPr>
          <w:rFonts w:eastAsia="Calibri"/>
          <w:spacing w:val="-2"/>
          <w:rtl/>
          <w:lang w:val="fr-FR" w:bidi="ar-QA"/>
        </w:rPr>
        <w:t xml:space="preserve"> (130) </w:t>
      </w:r>
      <w:r w:rsidRPr="00311906">
        <w:rPr>
          <w:rFonts w:eastAsia="Calibri" w:hint="cs"/>
          <w:spacing w:val="-2"/>
          <w:rtl/>
          <w:lang w:val="fr-FR" w:bidi="ar-QA"/>
        </w:rPr>
        <w:t>على</w:t>
      </w:r>
      <w:r w:rsidRPr="00311906">
        <w:rPr>
          <w:rFonts w:eastAsia="Calibri"/>
          <w:spacing w:val="-2"/>
          <w:rtl/>
          <w:lang w:val="fr-FR" w:bidi="ar-QA"/>
        </w:rPr>
        <w:t xml:space="preserve"> </w:t>
      </w:r>
      <w:r w:rsidRPr="00311906">
        <w:rPr>
          <w:rFonts w:eastAsia="Calibri" w:hint="cs"/>
          <w:spacing w:val="-2"/>
          <w:rtl/>
          <w:lang w:val="fr-FR" w:bidi="ar-QA"/>
        </w:rPr>
        <w:t>أن</w:t>
      </w:r>
      <w:r w:rsidRPr="00311906">
        <w:rPr>
          <w:rFonts w:eastAsia="Calibri"/>
          <w:spacing w:val="-2"/>
          <w:rtl/>
          <w:lang w:val="fr-FR" w:bidi="ar-QA"/>
        </w:rPr>
        <w:t xml:space="preserve"> "</w:t>
      </w:r>
      <w:r w:rsidRPr="00311906">
        <w:rPr>
          <w:rFonts w:eastAsia="Calibri" w:hint="cs"/>
          <w:spacing w:val="-2"/>
          <w:rtl/>
          <w:lang w:val="fr-FR" w:bidi="ar-QA"/>
        </w:rPr>
        <w:t>السلطة</w:t>
      </w:r>
      <w:r w:rsidRPr="00311906">
        <w:rPr>
          <w:rFonts w:eastAsia="Calibri"/>
          <w:spacing w:val="-2"/>
          <w:rtl/>
          <w:lang w:val="fr-FR" w:bidi="ar-QA"/>
        </w:rPr>
        <w:t xml:space="preserve"> </w:t>
      </w:r>
      <w:r w:rsidRPr="00311906">
        <w:rPr>
          <w:rFonts w:eastAsia="Calibri" w:hint="cs"/>
          <w:spacing w:val="-2"/>
          <w:rtl/>
          <w:lang w:val="fr-FR" w:bidi="ar-QA"/>
        </w:rPr>
        <w:t>القضائية</w:t>
      </w:r>
      <w:r w:rsidRPr="00311906">
        <w:rPr>
          <w:rFonts w:eastAsia="Calibri"/>
          <w:spacing w:val="-2"/>
          <w:rtl/>
          <w:lang w:val="fr-FR" w:bidi="ar-QA"/>
        </w:rPr>
        <w:t xml:space="preserve"> </w:t>
      </w:r>
      <w:r w:rsidRPr="00311906">
        <w:rPr>
          <w:rFonts w:eastAsia="Calibri" w:hint="cs"/>
          <w:spacing w:val="-2"/>
          <w:rtl/>
          <w:lang w:val="fr-FR" w:bidi="ar-QA"/>
        </w:rPr>
        <w:t>مستقلة</w:t>
      </w:r>
      <w:r w:rsidRPr="00311906">
        <w:rPr>
          <w:rFonts w:eastAsia="Calibri"/>
          <w:spacing w:val="-2"/>
          <w:rtl/>
          <w:lang w:val="fr-FR" w:bidi="ar-QA"/>
        </w:rPr>
        <w:t xml:space="preserve"> </w:t>
      </w:r>
      <w:r w:rsidRPr="00311906">
        <w:rPr>
          <w:rFonts w:eastAsia="Calibri" w:hint="cs"/>
          <w:spacing w:val="-2"/>
          <w:rtl/>
          <w:lang w:val="fr-FR" w:bidi="ar-QA"/>
        </w:rPr>
        <w:t>وتتولاها</w:t>
      </w:r>
      <w:r w:rsidRPr="00311906">
        <w:rPr>
          <w:rFonts w:eastAsia="Calibri"/>
          <w:spacing w:val="-2"/>
          <w:rtl/>
          <w:lang w:val="fr-FR" w:bidi="ar-QA"/>
        </w:rPr>
        <w:t xml:space="preserve"> </w:t>
      </w:r>
      <w:r w:rsidRPr="00311906">
        <w:rPr>
          <w:rFonts w:eastAsia="Calibri" w:hint="cs"/>
          <w:spacing w:val="-2"/>
          <w:rtl/>
          <w:lang w:val="fr-FR" w:bidi="ar-QA"/>
        </w:rPr>
        <w:t>المحاكم</w:t>
      </w:r>
      <w:r w:rsidRPr="00311906">
        <w:rPr>
          <w:rFonts w:eastAsia="Calibri"/>
          <w:spacing w:val="-2"/>
          <w:rtl/>
          <w:lang w:val="fr-FR" w:bidi="ar-QA"/>
        </w:rPr>
        <w:t xml:space="preserve"> </w:t>
      </w:r>
      <w:r w:rsidRPr="00311906">
        <w:rPr>
          <w:rFonts w:eastAsia="Calibri" w:hint="cs"/>
          <w:spacing w:val="-2"/>
          <w:rtl/>
          <w:lang w:val="fr-FR" w:bidi="ar-QA"/>
        </w:rPr>
        <w:t>على</w:t>
      </w:r>
      <w:r w:rsidRPr="00311906">
        <w:rPr>
          <w:rFonts w:eastAsia="Calibri"/>
          <w:spacing w:val="-2"/>
          <w:rtl/>
          <w:lang w:val="fr-FR" w:bidi="ar-QA"/>
        </w:rPr>
        <w:t xml:space="preserve"> </w:t>
      </w:r>
      <w:r w:rsidRPr="00311906">
        <w:rPr>
          <w:rFonts w:eastAsia="Calibri" w:hint="cs"/>
          <w:spacing w:val="-2"/>
          <w:rtl/>
          <w:lang w:val="fr-FR" w:bidi="ar-QA"/>
        </w:rPr>
        <w:t>اختلاف</w:t>
      </w:r>
      <w:r w:rsidRPr="00311906">
        <w:rPr>
          <w:rFonts w:eastAsia="Calibri"/>
          <w:spacing w:val="-2"/>
          <w:rtl/>
          <w:lang w:val="fr-FR" w:bidi="ar-QA"/>
        </w:rPr>
        <w:t xml:space="preserve"> </w:t>
      </w:r>
      <w:r w:rsidRPr="00311906">
        <w:rPr>
          <w:rFonts w:eastAsia="Calibri" w:hint="cs"/>
          <w:spacing w:val="-2"/>
          <w:rtl/>
          <w:lang w:val="fr-FR" w:bidi="ar-QA"/>
        </w:rPr>
        <w:t>أنواعها</w:t>
      </w:r>
      <w:r w:rsidRPr="00311906">
        <w:rPr>
          <w:rFonts w:eastAsia="Calibri"/>
          <w:spacing w:val="-2"/>
          <w:rtl/>
          <w:lang w:val="fr-FR" w:bidi="ar-QA"/>
        </w:rPr>
        <w:t xml:space="preserve"> </w:t>
      </w:r>
      <w:r w:rsidRPr="00311906">
        <w:rPr>
          <w:rFonts w:eastAsia="Calibri" w:hint="cs"/>
          <w:spacing w:val="-2"/>
          <w:rtl/>
          <w:lang w:val="fr-FR" w:bidi="ar-QA"/>
        </w:rPr>
        <w:t>ودرجاتها</w:t>
      </w:r>
      <w:r w:rsidRPr="00311906">
        <w:rPr>
          <w:rFonts w:eastAsia="Calibri"/>
          <w:spacing w:val="-2"/>
          <w:rtl/>
          <w:lang w:val="fr-FR" w:bidi="ar-QA"/>
        </w:rPr>
        <w:t>"</w:t>
      </w:r>
      <w:r w:rsidRPr="00311906">
        <w:rPr>
          <w:rFonts w:eastAsia="Calibri" w:hint="cs"/>
          <w:spacing w:val="-2"/>
          <w:rtl/>
          <w:lang w:val="fr-FR" w:bidi="ar-QA"/>
        </w:rPr>
        <w:t>،</w:t>
      </w:r>
      <w:r w:rsidRPr="00311906">
        <w:rPr>
          <w:rFonts w:eastAsia="Calibri"/>
          <w:spacing w:val="-2"/>
          <w:rtl/>
          <w:lang w:val="fr-FR" w:bidi="ar-QA"/>
        </w:rPr>
        <w:t xml:space="preserve"> </w:t>
      </w:r>
      <w:r w:rsidRPr="00311906">
        <w:rPr>
          <w:rFonts w:eastAsia="Calibri" w:hint="cs"/>
          <w:spacing w:val="-2"/>
          <w:rtl/>
          <w:lang w:val="fr-FR" w:bidi="ar-QA"/>
        </w:rPr>
        <w:t>ونصت</w:t>
      </w:r>
      <w:r w:rsidRPr="00311906">
        <w:rPr>
          <w:rFonts w:eastAsia="Calibri"/>
          <w:spacing w:val="-2"/>
          <w:rtl/>
          <w:lang w:val="fr-FR" w:bidi="ar-QA"/>
        </w:rPr>
        <w:t xml:space="preserve"> </w:t>
      </w:r>
      <w:r w:rsidRPr="00311906">
        <w:rPr>
          <w:rFonts w:eastAsia="Calibri" w:hint="cs"/>
          <w:spacing w:val="-2"/>
          <w:rtl/>
          <w:lang w:val="fr-FR" w:bidi="ar-QA"/>
        </w:rPr>
        <w:t>المادة</w:t>
      </w:r>
      <w:r w:rsidRPr="00311906">
        <w:rPr>
          <w:rFonts w:eastAsia="Calibri"/>
          <w:spacing w:val="-2"/>
          <w:rtl/>
          <w:lang w:val="fr-FR" w:bidi="ar-QA"/>
        </w:rPr>
        <w:t xml:space="preserve"> (131) </w:t>
      </w:r>
      <w:r w:rsidRPr="00311906">
        <w:rPr>
          <w:rFonts w:eastAsia="Calibri" w:hint="cs"/>
          <w:spacing w:val="-2"/>
          <w:rtl/>
          <w:lang w:val="fr-FR" w:bidi="ar-QA"/>
        </w:rPr>
        <w:t>على</w:t>
      </w:r>
      <w:r w:rsidRPr="00311906">
        <w:rPr>
          <w:rFonts w:eastAsia="Calibri"/>
          <w:spacing w:val="-2"/>
          <w:rtl/>
          <w:lang w:val="fr-FR" w:bidi="ar-QA"/>
        </w:rPr>
        <w:t xml:space="preserve"> </w:t>
      </w:r>
      <w:r w:rsidRPr="00311906">
        <w:rPr>
          <w:rFonts w:eastAsia="Calibri" w:hint="cs"/>
          <w:spacing w:val="-2"/>
          <w:rtl/>
          <w:lang w:val="fr-FR" w:bidi="ar-QA"/>
        </w:rPr>
        <w:t>أن</w:t>
      </w:r>
      <w:r w:rsidRPr="00311906">
        <w:rPr>
          <w:rFonts w:eastAsia="Calibri"/>
          <w:spacing w:val="-2"/>
          <w:rtl/>
          <w:lang w:val="fr-FR" w:bidi="ar-QA"/>
        </w:rPr>
        <w:t xml:space="preserve"> "</w:t>
      </w:r>
      <w:r w:rsidRPr="00311906">
        <w:rPr>
          <w:rFonts w:eastAsia="Calibri" w:hint="cs"/>
          <w:spacing w:val="-2"/>
          <w:rtl/>
          <w:lang w:val="fr-FR" w:bidi="ar-QA"/>
        </w:rPr>
        <w:t>القضاة</w:t>
      </w:r>
      <w:r w:rsidRPr="00311906">
        <w:rPr>
          <w:rFonts w:eastAsia="Calibri"/>
          <w:spacing w:val="-2"/>
          <w:rtl/>
          <w:lang w:val="fr-FR" w:bidi="ar-QA"/>
        </w:rPr>
        <w:t xml:space="preserve"> </w:t>
      </w:r>
      <w:r w:rsidRPr="00311906">
        <w:rPr>
          <w:rFonts w:eastAsia="Calibri" w:hint="cs"/>
          <w:spacing w:val="-2"/>
          <w:rtl/>
          <w:lang w:val="fr-FR" w:bidi="ar-QA"/>
        </w:rPr>
        <w:t>مستقلون،</w:t>
      </w:r>
      <w:r w:rsidRPr="00311906">
        <w:rPr>
          <w:rFonts w:eastAsia="Calibri"/>
          <w:spacing w:val="-2"/>
          <w:rtl/>
          <w:lang w:val="fr-FR" w:bidi="ar-QA"/>
        </w:rPr>
        <w:t xml:space="preserve"> </w:t>
      </w:r>
      <w:r w:rsidRPr="00311906">
        <w:rPr>
          <w:rFonts w:eastAsia="Calibri" w:hint="cs"/>
          <w:spacing w:val="-2"/>
          <w:rtl/>
          <w:lang w:val="fr-FR" w:bidi="ar-QA"/>
        </w:rPr>
        <w:t>لا</w:t>
      </w:r>
      <w:r w:rsidRPr="00311906">
        <w:rPr>
          <w:rFonts w:eastAsia="Calibri"/>
          <w:spacing w:val="-2"/>
          <w:rtl/>
          <w:lang w:val="fr-FR" w:bidi="ar-QA"/>
        </w:rPr>
        <w:t xml:space="preserve"> </w:t>
      </w:r>
      <w:r w:rsidRPr="00311906">
        <w:rPr>
          <w:rFonts w:eastAsia="Calibri" w:hint="cs"/>
          <w:spacing w:val="-2"/>
          <w:rtl/>
          <w:lang w:val="fr-FR" w:bidi="ar-QA"/>
        </w:rPr>
        <w:t>سلطان</w:t>
      </w:r>
      <w:r w:rsidRPr="00311906">
        <w:rPr>
          <w:rFonts w:eastAsia="Calibri"/>
          <w:spacing w:val="-2"/>
          <w:rtl/>
          <w:lang w:val="fr-FR" w:bidi="ar-QA"/>
        </w:rPr>
        <w:t xml:space="preserve"> </w:t>
      </w:r>
      <w:r w:rsidRPr="00311906">
        <w:rPr>
          <w:rFonts w:eastAsia="Calibri" w:hint="cs"/>
          <w:spacing w:val="-2"/>
          <w:rtl/>
          <w:lang w:val="fr-FR" w:bidi="ar-QA"/>
        </w:rPr>
        <w:t>عليهم</w:t>
      </w:r>
      <w:r w:rsidRPr="00311906">
        <w:rPr>
          <w:rFonts w:eastAsia="Calibri"/>
          <w:spacing w:val="-2"/>
          <w:rtl/>
          <w:lang w:val="fr-FR" w:bidi="ar-QA"/>
        </w:rPr>
        <w:t xml:space="preserve"> </w:t>
      </w:r>
      <w:r w:rsidRPr="00311906">
        <w:rPr>
          <w:rFonts w:eastAsia="Calibri" w:hint="cs"/>
          <w:spacing w:val="-2"/>
          <w:rtl/>
          <w:lang w:val="fr-FR" w:bidi="ar-QA"/>
        </w:rPr>
        <w:t>في</w:t>
      </w:r>
      <w:r w:rsidRPr="00311906">
        <w:rPr>
          <w:rFonts w:eastAsia="Calibri"/>
          <w:spacing w:val="-2"/>
          <w:rtl/>
          <w:lang w:val="fr-FR" w:bidi="ar-QA"/>
        </w:rPr>
        <w:t xml:space="preserve"> </w:t>
      </w:r>
      <w:r w:rsidRPr="00311906">
        <w:rPr>
          <w:rFonts w:eastAsia="Calibri" w:hint="cs"/>
          <w:spacing w:val="-2"/>
          <w:rtl/>
          <w:lang w:val="fr-FR" w:bidi="ar-QA"/>
        </w:rPr>
        <w:t>قضائهم</w:t>
      </w:r>
      <w:r w:rsidRPr="00311906">
        <w:rPr>
          <w:rFonts w:eastAsia="Calibri"/>
          <w:spacing w:val="-2"/>
          <w:rtl/>
          <w:lang w:val="fr-FR" w:bidi="ar-QA"/>
        </w:rPr>
        <w:t xml:space="preserve"> </w:t>
      </w:r>
      <w:r w:rsidRPr="00311906">
        <w:rPr>
          <w:rFonts w:eastAsia="Calibri" w:hint="cs"/>
          <w:spacing w:val="-2"/>
          <w:rtl/>
          <w:lang w:val="fr-FR" w:bidi="ar-QA"/>
        </w:rPr>
        <w:t>لغير</w:t>
      </w:r>
      <w:r w:rsidRPr="00311906">
        <w:rPr>
          <w:rFonts w:eastAsia="Calibri"/>
          <w:spacing w:val="-2"/>
          <w:rtl/>
          <w:lang w:val="fr-FR" w:bidi="ar-QA"/>
        </w:rPr>
        <w:t xml:space="preserve"> </w:t>
      </w:r>
      <w:r w:rsidRPr="00311906">
        <w:rPr>
          <w:rFonts w:eastAsia="Calibri" w:hint="cs"/>
          <w:spacing w:val="-2"/>
          <w:rtl/>
          <w:lang w:val="fr-FR" w:bidi="ar-QA"/>
        </w:rPr>
        <w:t>القانون</w:t>
      </w:r>
      <w:r w:rsidRPr="00311906">
        <w:rPr>
          <w:rFonts w:eastAsia="Calibri"/>
          <w:spacing w:val="-2"/>
          <w:rtl/>
          <w:lang w:val="fr-FR" w:bidi="ar-QA"/>
        </w:rPr>
        <w:t xml:space="preserve"> </w:t>
      </w:r>
      <w:r w:rsidRPr="00311906">
        <w:rPr>
          <w:rFonts w:eastAsia="Calibri" w:hint="cs"/>
          <w:spacing w:val="-2"/>
          <w:rtl/>
          <w:lang w:val="fr-FR" w:bidi="ar-QA"/>
        </w:rPr>
        <w:t>ولا</w:t>
      </w:r>
      <w:r w:rsidRPr="00311906">
        <w:rPr>
          <w:rFonts w:eastAsia="Calibri"/>
          <w:spacing w:val="-2"/>
          <w:rtl/>
          <w:lang w:val="fr-FR" w:bidi="ar-QA"/>
        </w:rPr>
        <w:t xml:space="preserve"> </w:t>
      </w:r>
      <w:r w:rsidRPr="00311906">
        <w:rPr>
          <w:rFonts w:eastAsia="Calibri" w:hint="cs"/>
          <w:spacing w:val="-2"/>
          <w:rtl/>
          <w:lang w:val="fr-FR" w:bidi="ar-QA"/>
        </w:rPr>
        <w:t>يجوز</w:t>
      </w:r>
      <w:r w:rsidRPr="00311906">
        <w:rPr>
          <w:rFonts w:eastAsia="Calibri"/>
          <w:spacing w:val="-2"/>
          <w:rtl/>
          <w:lang w:val="fr-FR" w:bidi="ar-QA"/>
        </w:rPr>
        <w:t xml:space="preserve"> </w:t>
      </w:r>
      <w:r w:rsidRPr="00311906">
        <w:rPr>
          <w:rFonts w:eastAsia="Calibri" w:hint="cs"/>
          <w:spacing w:val="-2"/>
          <w:rtl/>
          <w:lang w:val="fr-FR" w:bidi="ar-QA"/>
        </w:rPr>
        <w:t>لأية</w:t>
      </w:r>
      <w:r w:rsidRPr="00311906">
        <w:rPr>
          <w:rFonts w:eastAsia="Calibri"/>
          <w:spacing w:val="-2"/>
          <w:rtl/>
          <w:lang w:val="fr-FR" w:bidi="ar-QA"/>
        </w:rPr>
        <w:t xml:space="preserve"> </w:t>
      </w:r>
      <w:r w:rsidRPr="00311906">
        <w:rPr>
          <w:rFonts w:eastAsia="Calibri" w:hint="cs"/>
          <w:spacing w:val="-2"/>
          <w:rtl/>
          <w:lang w:val="fr-FR" w:bidi="ar-QA"/>
        </w:rPr>
        <w:t>جهة</w:t>
      </w:r>
      <w:r w:rsidRPr="00311906">
        <w:rPr>
          <w:rFonts w:eastAsia="Calibri"/>
          <w:spacing w:val="-2"/>
          <w:rtl/>
          <w:lang w:val="fr-FR" w:bidi="ar-QA"/>
        </w:rPr>
        <w:t xml:space="preserve"> </w:t>
      </w:r>
      <w:r w:rsidRPr="00311906">
        <w:rPr>
          <w:rFonts w:eastAsia="Calibri" w:hint="cs"/>
          <w:spacing w:val="-2"/>
          <w:rtl/>
          <w:lang w:val="fr-FR" w:bidi="ar-QA"/>
        </w:rPr>
        <w:t>التدخل</w:t>
      </w:r>
      <w:r w:rsidRPr="00311906">
        <w:rPr>
          <w:rFonts w:eastAsia="Calibri"/>
          <w:spacing w:val="-2"/>
          <w:rtl/>
          <w:lang w:val="fr-FR" w:bidi="ar-QA"/>
        </w:rPr>
        <w:t xml:space="preserve"> </w:t>
      </w:r>
      <w:r w:rsidRPr="00311906">
        <w:rPr>
          <w:rFonts w:eastAsia="Calibri" w:hint="cs"/>
          <w:spacing w:val="-2"/>
          <w:rtl/>
          <w:lang w:val="fr-FR" w:bidi="ar-QA"/>
        </w:rPr>
        <w:t>في</w:t>
      </w:r>
      <w:r w:rsidRPr="00311906">
        <w:rPr>
          <w:rFonts w:eastAsia="Calibri"/>
          <w:spacing w:val="-2"/>
          <w:rtl/>
          <w:lang w:val="fr-FR" w:bidi="ar-QA"/>
        </w:rPr>
        <w:t xml:space="preserve"> </w:t>
      </w:r>
      <w:r w:rsidRPr="00311906">
        <w:rPr>
          <w:rFonts w:eastAsia="Calibri" w:hint="cs"/>
          <w:spacing w:val="-2"/>
          <w:rtl/>
          <w:lang w:val="fr-FR" w:bidi="ar-QA"/>
        </w:rPr>
        <w:t>القضايا</w:t>
      </w:r>
      <w:r w:rsidRPr="00311906">
        <w:rPr>
          <w:rFonts w:eastAsia="Calibri"/>
          <w:spacing w:val="-2"/>
          <w:rtl/>
          <w:lang w:val="fr-FR" w:bidi="ar-QA"/>
        </w:rPr>
        <w:t xml:space="preserve"> </w:t>
      </w:r>
      <w:r w:rsidRPr="00311906">
        <w:rPr>
          <w:rFonts w:eastAsia="Calibri" w:hint="cs"/>
          <w:spacing w:val="-2"/>
          <w:rtl/>
          <w:lang w:val="fr-FR" w:bidi="ar-QA"/>
        </w:rPr>
        <w:t>أو</w:t>
      </w:r>
      <w:r w:rsidRPr="00311906">
        <w:rPr>
          <w:rFonts w:eastAsia="Calibri"/>
          <w:spacing w:val="-2"/>
          <w:rtl/>
          <w:lang w:val="fr-FR" w:bidi="ar-QA"/>
        </w:rPr>
        <w:t xml:space="preserve"> </w:t>
      </w:r>
      <w:r w:rsidRPr="00311906">
        <w:rPr>
          <w:rFonts w:eastAsia="Calibri" w:hint="cs"/>
          <w:spacing w:val="-2"/>
          <w:rtl/>
          <w:lang w:val="fr-FR" w:bidi="ar-QA"/>
        </w:rPr>
        <w:t>في</w:t>
      </w:r>
      <w:r w:rsidRPr="00311906">
        <w:rPr>
          <w:rFonts w:eastAsia="Calibri"/>
          <w:spacing w:val="-2"/>
          <w:rtl/>
          <w:lang w:val="fr-FR" w:bidi="ar-QA"/>
        </w:rPr>
        <w:t xml:space="preserve"> </w:t>
      </w:r>
      <w:r w:rsidRPr="00311906">
        <w:rPr>
          <w:rFonts w:eastAsia="Calibri" w:hint="cs"/>
          <w:spacing w:val="-2"/>
          <w:rtl/>
          <w:lang w:val="fr-FR" w:bidi="ar-QA"/>
        </w:rPr>
        <w:t>سير</w:t>
      </w:r>
      <w:r w:rsidRPr="00311906">
        <w:rPr>
          <w:rFonts w:eastAsia="Calibri"/>
          <w:spacing w:val="-2"/>
          <w:rtl/>
          <w:lang w:val="fr-FR" w:bidi="ar-QA"/>
        </w:rPr>
        <w:t xml:space="preserve"> </w:t>
      </w:r>
      <w:r w:rsidRPr="00311906">
        <w:rPr>
          <w:rFonts w:eastAsia="Calibri" w:hint="cs"/>
          <w:spacing w:val="-2"/>
          <w:rtl/>
          <w:lang w:val="fr-FR" w:bidi="ar-QA"/>
        </w:rPr>
        <w:t>العدالة</w:t>
      </w:r>
      <w:r w:rsidRPr="00311906">
        <w:rPr>
          <w:rFonts w:eastAsia="Calibri"/>
          <w:spacing w:val="-2"/>
          <w:rtl/>
          <w:lang w:val="fr-FR" w:bidi="ar-QA"/>
        </w:rPr>
        <w:t xml:space="preserve">". </w:t>
      </w:r>
      <w:r w:rsidRPr="00311906">
        <w:rPr>
          <w:rFonts w:eastAsia="Calibri" w:hint="cs"/>
          <w:spacing w:val="-2"/>
          <w:rtl/>
          <w:lang w:val="fr-FR" w:bidi="ar-QA"/>
        </w:rPr>
        <w:t>ونصت</w:t>
      </w:r>
      <w:r w:rsidRPr="00311906">
        <w:rPr>
          <w:rFonts w:eastAsia="Calibri"/>
          <w:spacing w:val="-2"/>
          <w:rtl/>
          <w:lang w:val="fr-FR" w:bidi="ar-QA"/>
        </w:rPr>
        <w:t xml:space="preserve"> </w:t>
      </w:r>
      <w:r w:rsidRPr="00311906">
        <w:rPr>
          <w:rFonts w:eastAsia="Calibri" w:hint="cs"/>
          <w:spacing w:val="-2"/>
          <w:rtl/>
          <w:lang w:val="fr-FR" w:bidi="ar-QA"/>
        </w:rPr>
        <w:t>المادة</w:t>
      </w:r>
      <w:r w:rsidRPr="00311906">
        <w:rPr>
          <w:rFonts w:eastAsia="Calibri"/>
          <w:spacing w:val="-2"/>
          <w:rtl/>
          <w:lang w:val="fr-FR" w:bidi="ar-QA"/>
        </w:rPr>
        <w:t xml:space="preserve"> (137) </w:t>
      </w:r>
      <w:r w:rsidRPr="00311906">
        <w:rPr>
          <w:rFonts w:eastAsia="Calibri" w:hint="cs"/>
          <w:spacing w:val="-2"/>
          <w:rtl/>
          <w:lang w:val="fr-FR" w:bidi="ar-QA"/>
        </w:rPr>
        <w:t>على</w:t>
      </w:r>
      <w:r w:rsidRPr="00311906">
        <w:rPr>
          <w:rFonts w:eastAsia="Calibri"/>
          <w:spacing w:val="-2"/>
          <w:rtl/>
          <w:lang w:val="fr-FR" w:bidi="ar-QA"/>
        </w:rPr>
        <w:t xml:space="preserve"> </w:t>
      </w:r>
      <w:r w:rsidRPr="00311906">
        <w:rPr>
          <w:rFonts w:eastAsia="Calibri" w:hint="cs"/>
          <w:spacing w:val="-2"/>
          <w:rtl/>
          <w:lang w:val="fr-FR" w:bidi="ar-QA"/>
        </w:rPr>
        <w:t>أن</w:t>
      </w:r>
      <w:r w:rsidRPr="00311906">
        <w:rPr>
          <w:rFonts w:eastAsia="Calibri"/>
          <w:spacing w:val="-2"/>
          <w:rtl/>
          <w:lang w:val="fr-FR" w:bidi="ar-QA"/>
        </w:rPr>
        <w:t xml:space="preserve"> "</w:t>
      </w:r>
      <w:r w:rsidRPr="00311906">
        <w:rPr>
          <w:rFonts w:eastAsia="Calibri" w:hint="cs"/>
          <w:spacing w:val="-2"/>
          <w:rtl/>
          <w:lang w:val="fr-FR" w:bidi="ar-QA"/>
        </w:rPr>
        <w:t>يكون</w:t>
      </w:r>
      <w:r w:rsidRPr="00311906">
        <w:rPr>
          <w:rFonts w:eastAsia="Calibri"/>
          <w:spacing w:val="-2"/>
          <w:rtl/>
          <w:lang w:val="fr-FR" w:bidi="ar-QA"/>
        </w:rPr>
        <w:t xml:space="preserve"> </w:t>
      </w:r>
      <w:r w:rsidRPr="00311906">
        <w:rPr>
          <w:rFonts w:eastAsia="Calibri" w:hint="cs"/>
          <w:spacing w:val="-2"/>
          <w:rtl/>
          <w:lang w:val="fr-FR" w:bidi="ar-QA"/>
        </w:rPr>
        <w:t>للقضاء</w:t>
      </w:r>
      <w:r w:rsidRPr="00311906">
        <w:rPr>
          <w:rFonts w:eastAsia="Calibri"/>
          <w:spacing w:val="-2"/>
          <w:rtl/>
          <w:lang w:val="fr-FR" w:bidi="ar-QA"/>
        </w:rPr>
        <w:t xml:space="preserve"> </w:t>
      </w:r>
      <w:r w:rsidRPr="00311906">
        <w:rPr>
          <w:rFonts w:eastAsia="Calibri" w:hint="cs"/>
          <w:spacing w:val="-2"/>
          <w:rtl/>
          <w:lang w:val="fr-FR" w:bidi="ar-QA"/>
        </w:rPr>
        <w:t>مجلس</w:t>
      </w:r>
      <w:r w:rsidRPr="00311906">
        <w:rPr>
          <w:rFonts w:eastAsia="Calibri"/>
          <w:spacing w:val="-2"/>
          <w:rtl/>
          <w:lang w:val="fr-FR" w:bidi="ar-QA"/>
        </w:rPr>
        <w:t xml:space="preserve"> </w:t>
      </w:r>
      <w:r w:rsidRPr="00311906">
        <w:rPr>
          <w:rFonts w:eastAsia="Calibri" w:hint="cs"/>
          <w:spacing w:val="-2"/>
          <w:rtl/>
          <w:lang w:val="fr-FR" w:bidi="ar-QA"/>
        </w:rPr>
        <w:t>أعلى</w:t>
      </w:r>
      <w:r w:rsidRPr="00311906">
        <w:rPr>
          <w:rFonts w:eastAsia="Calibri"/>
          <w:spacing w:val="-2"/>
          <w:rtl/>
          <w:lang w:val="fr-FR" w:bidi="ar-QA"/>
        </w:rPr>
        <w:t xml:space="preserve"> </w:t>
      </w:r>
      <w:r w:rsidRPr="00311906">
        <w:rPr>
          <w:rFonts w:eastAsia="Calibri" w:hint="cs"/>
          <w:spacing w:val="-2"/>
          <w:rtl/>
          <w:lang w:val="fr-FR" w:bidi="ar-QA"/>
        </w:rPr>
        <w:t>يشرف</w:t>
      </w:r>
      <w:r w:rsidRPr="00311906">
        <w:rPr>
          <w:rFonts w:eastAsia="Calibri"/>
          <w:spacing w:val="-2"/>
          <w:rtl/>
          <w:lang w:val="fr-FR" w:bidi="ar-QA"/>
        </w:rPr>
        <w:t xml:space="preserve"> </w:t>
      </w:r>
      <w:r w:rsidRPr="00311906">
        <w:rPr>
          <w:rFonts w:eastAsia="Calibri" w:hint="cs"/>
          <w:spacing w:val="-2"/>
          <w:rtl/>
          <w:lang w:val="fr-FR" w:bidi="ar-QA"/>
        </w:rPr>
        <w:t>على</w:t>
      </w:r>
      <w:r w:rsidRPr="00311906">
        <w:rPr>
          <w:rFonts w:eastAsia="Calibri"/>
          <w:spacing w:val="-2"/>
          <w:rtl/>
          <w:lang w:val="fr-FR" w:bidi="ar-QA"/>
        </w:rPr>
        <w:t xml:space="preserve"> </w:t>
      </w:r>
      <w:r w:rsidRPr="00311906">
        <w:rPr>
          <w:rFonts w:eastAsia="Calibri" w:hint="cs"/>
          <w:spacing w:val="-2"/>
          <w:rtl/>
          <w:lang w:val="fr-FR" w:bidi="ar-QA"/>
        </w:rPr>
        <w:t>سير</w:t>
      </w:r>
      <w:r w:rsidRPr="00311906">
        <w:rPr>
          <w:rFonts w:eastAsia="Calibri"/>
          <w:spacing w:val="-2"/>
          <w:rtl/>
          <w:lang w:val="fr-FR" w:bidi="ar-QA"/>
        </w:rPr>
        <w:t xml:space="preserve"> </w:t>
      </w:r>
      <w:r w:rsidRPr="00311906">
        <w:rPr>
          <w:rFonts w:eastAsia="Calibri" w:hint="cs"/>
          <w:spacing w:val="-2"/>
          <w:rtl/>
          <w:lang w:val="fr-FR" w:bidi="ar-QA"/>
        </w:rPr>
        <w:t>العمل</w:t>
      </w:r>
      <w:r w:rsidRPr="00311906">
        <w:rPr>
          <w:rFonts w:eastAsia="Calibri"/>
          <w:spacing w:val="-2"/>
          <w:rtl/>
          <w:lang w:val="fr-FR" w:bidi="ar-QA"/>
        </w:rPr>
        <w:t xml:space="preserve"> </w:t>
      </w:r>
      <w:r w:rsidRPr="00311906">
        <w:rPr>
          <w:rFonts w:eastAsia="Calibri" w:hint="cs"/>
          <w:spacing w:val="-2"/>
          <w:rtl/>
          <w:lang w:val="fr-FR" w:bidi="ar-QA"/>
        </w:rPr>
        <w:t>في</w:t>
      </w:r>
      <w:r w:rsidRPr="00311906">
        <w:rPr>
          <w:rFonts w:eastAsia="Calibri"/>
          <w:spacing w:val="-2"/>
          <w:rtl/>
          <w:lang w:val="fr-FR" w:bidi="ar-QA"/>
        </w:rPr>
        <w:t xml:space="preserve"> </w:t>
      </w:r>
      <w:r w:rsidRPr="00311906">
        <w:rPr>
          <w:rFonts w:eastAsia="Calibri" w:hint="cs"/>
          <w:spacing w:val="-2"/>
          <w:rtl/>
          <w:lang w:val="fr-FR" w:bidi="ar-QA"/>
        </w:rPr>
        <w:t>المحاكم</w:t>
      </w:r>
      <w:r w:rsidRPr="00311906">
        <w:rPr>
          <w:rFonts w:eastAsia="Calibri"/>
          <w:spacing w:val="-2"/>
          <w:rtl/>
          <w:lang w:val="fr-FR" w:bidi="ar-QA"/>
        </w:rPr>
        <w:t xml:space="preserve"> </w:t>
      </w:r>
      <w:r w:rsidRPr="00311906">
        <w:rPr>
          <w:rFonts w:eastAsia="Calibri" w:hint="cs"/>
          <w:spacing w:val="-2"/>
          <w:rtl/>
          <w:lang w:val="fr-FR" w:bidi="ar-QA"/>
        </w:rPr>
        <w:t>والأجهزة</w:t>
      </w:r>
      <w:r w:rsidRPr="00311906">
        <w:rPr>
          <w:rFonts w:eastAsia="Calibri"/>
          <w:spacing w:val="-2"/>
          <w:rtl/>
          <w:lang w:val="fr-FR" w:bidi="ar-QA"/>
        </w:rPr>
        <w:t xml:space="preserve"> </w:t>
      </w:r>
      <w:r w:rsidRPr="00311906">
        <w:rPr>
          <w:rFonts w:eastAsia="Calibri" w:hint="cs"/>
          <w:spacing w:val="-2"/>
          <w:rtl/>
          <w:lang w:val="fr-FR" w:bidi="ar-QA"/>
        </w:rPr>
        <w:t>المعاونة</w:t>
      </w:r>
      <w:r w:rsidRPr="00311906">
        <w:rPr>
          <w:rFonts w:eastAsia="Calibri"/>
          <w:spacing w:val="-2"/>
          <w:rtl/>
          <w:lang w:val="fr-FR" w:bidi="ar-QA"/>
        </w:rPr>
        <w:t xml:space="preserve"> </w:t>
      </w:r>
      <w:r w:rsidRPr="00311906">
        <w:rPr>
          <w:rFonts w:eastAsia="Calibri" w:hint="cs"/>
          <w:spacing w:val="-2"/>
          <w:rtl/>
          <w:lang w:val="fr-FR" w:bidi="ar-QA"/>
        </w:rPr>
        <w:t>لها</w:t>
      </w:r>
      <w:r w:rsidRPr="00311906">
        <w:rPr>
          <w:rFonts w:eastAsia="Calibri"/>
          <w:spacing w:val="-2"/>
          <w:rtl/>
          <w:lang w:val="fr-FR" w:bidi="ar-QA"/>
        </w:rPr>
        <w:t xml:space="preserve"> </w:t>
      </w:r>
      <w:r w:rsidRPr="00311906">
        <w:rPr>
          <w:rFonts w:eastAsia="Calibri" w:hint="cs"/>
          <w:spacing w:val="-2"/>
          <w:rtl/>
          <w:lang w:val="fr-FR" w:bidi="ar-QA"/>
        </w:rPr>
        <w:t>ويبين</w:t>
      </w:r>
      <w:r w:rsidRPr="00311906">
        <w:rPr>
          <w:rFonts w:eastAsia="Calibri"/>
          <w:spacing w:val="-2"/>
          <w:rtl/>
          <w:lang w:val="fr-FR" w:bidi="ar-QA"/>
        </w:rPr>
        <w:t xml:space="preserve"> </w:t>
      </w:r>
      <w:r w:rsidRPr="00311906">
        <w:rPr>
          <w:rFonts w:eastAsia="Calibri" w:hint="cs"/>
          <w:spacing w:val="-2"/>
          <w:rtl/>
          <w:lang w:val="fr-FR" w:bidi="ar-QA"/>
        </w:rPr>
        <w:t>القانون</w:t>
      </w:r>
      <w:r w:rsidRPr="00311906">
        <w:rPr>
          <w:rFonts w:eastAsia="Calibri"/>
          <w:spacing w:val="-2"/>
          <w:rtl/>
          <w:lang w:val="fr-FR" w:bidi="ar-QA"/>
        </w:rPr>
        <w:t xml:space="preserve"> </w:t>
      </w:r>
      <w:r w:rsidRPr="00311906">
        <w:rPr>
          <w:rFonts w:eastAsia="Calibri" w:hint="cs"/>
          <w:spacing w:val="-2"/>
          <w:rtl/>
          <w:lang w:val="fr-FR" w:bidi="ar-QA"/>
        </w:rPr>
        <w:t>تشكيله</w:t>
      </w:r>
      <w:r w:rsidRPr="00311906">
        <w:rPr>
          <w:rFonts w:eastAsia="Calibri"/>
          <w:spacing w:val="-2"/>
          <w:rtl/>
          <w:lang w:val="fr-FR" w:bidi="ar-QA"/>
        </w:rPr>
        <w:t xml:space="preserve"> </w:t>
      </w:r>
      <w:r w:rsidRPr="00311906">
        <w:rPr>
          <w:rFonts w:eastAsia="Calibri" w:hint="cs"/>
          <w:spacing w:val="-2"/>
          <w:rtl/>
          <w:lang w:val="fr-FR" w:bidi="ar-QA"/>
        </w:rPr>
        <w:t>وصلاحياته</w:t>
      </w:r>
      <w:r w:rsidRPr="00311906">
        <w:rPr>
          <w:rFonts w:eastAsia="Calibri"/>
          <w:spacing w:val="-2"/>
          <w:rtl/>
          <w:lang w:val="fr-FR" w:bidi="ar-QA"/>
        </w:rPr>
        <w:t xml:space="preserve"> </w:t>
      </w:r>
      <w:r w:rsidRPr="00311906">
        <w:rPr>
          <w:rFonts w:eastAsia="Calibri" w:hint="cs"/>
          <w:spacing w:val="-2"/>
          <w:rtl/>
          <w:lang w:val="fr-FR" w:bidi="ar-QA"/>
        </w:rPr>
        <w:t>واختصاصاته</w:t>
      </w:r>
      <w:r w:rsidRPr="00311906">
        <w:rPr>
          <w:rFonts w:eastAsia="Calibri"/>
          <w:spacing w:val="-2"/>
          <w:rtl/>
          <w:lang w:val="fr-FR" w:bidi="ar-QA"/>
        </w:rPr>
        <w:t>".</w:t>
      </w:r>
      <w:bookmarkEnd w:id="13"/>
      <w:bookmarkEnd w:id="14"/>
    </w:p>
    <w:p w:rsidR="002B1C44" w:rsidRPr="00B96925" w:rsidRDefault="002B1C44" w:rsidP="002B1C44">
      <w:pPr>
        <w:pStyle w:val="SingleTxtGA"/>
        <w:rPr>
          <w:rFonts w:eastAsia="Calibri"/>
          <w:lang w:val="fr-FR" w:bidi="ar-QA"/>
        </w:rPr>
      </w:pPr>
      <w:r>
        <w:rPr>
          <w:rFonts w:eastAsia="Calibri" w:hint="cs"/>
          <w:rtl/>
          <w:lang w:val="fr-FR" w:bidi="ar-QA"/>
        </w:rPr>
        <w:t>29-</w:t>
      </w:r>
      <w:r>
        <w:rPr>
          <w:rFonts w:eastAsia="Calibri" w:hint="cs"/>
          <w:rtl/>
          <w:lang w:val="fr-FR" w:bidi="ar-QA"/>
        </w:rPr>
        <w:tab/>
      </w:r>
      <w:r w:rsidRPr="00B96925">
        <w:rPr>
          <w:rFonts w:eastAsia="Calibri" w:hint="cs"/>
          <w:rtl/>
          <w:lang w:val="fr-FR" w:bidi="ar-QA"/>
        </w:rPr>
        <w:t>ووفقاً</w:t>
      </w:r>
      <w:r w:rsidRPr="00B96925">
        <w:rPr>
          <w:rFonts w:eastAsia="Calibri"/>
          <w:rtl/>
          <w:lang w:val="fr-FR" w:bidi="ar-QA"/>
        </w:rPr>
        <w:t xml:space="preserve"> </w:t>
      </w:r>
      <w:r w:rsidRPr="00B96925">
        <w:rPr>
          <w:rFonts w:eastAsia="Calibri" w:hint="cs"/>
          <w:rtl/>
          <w:lang w:val="fr-FR" w:bidi="ar-QA"/>
        </w:rPr>
        <w:t>للقانون</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(10) </w:t>
      </w:r>
      <w:r w:rsidRPr="00B96925">
        <w:rPr>
          <w:rFonts w:eastAsia="Calibri" w:hint="cs"/>
          <w:rtl/>
          <w:lang w:val="fr-FR" w:bidi="ar-QA"/>
        </w:rPr>
        <w:t>لسنة</w:t>
      </w:r>
      <w:r w:rsidRPr="00B96925">
        <w:rPr>
          <w:rFonts w:eastAsia="Calibri"/>
          <w:rtl/>
          <w:lang w:val="fr-FR" w:bidi="ar-QA"/>
        </w:rPr>
        <w:t xml:space="preserve"> 2003 </w:t>
      </w:r>
      <w:r w:rsidRPr="00B96925">
        <w:rPr>
          <w:rFonts w:eastAsia="Calibri" w:hint="cs"/>
          <w:rtl/>
          <w:lang w:val="fr-FR" w:bidi="ar-QA"/>
        </w:rPr>
        <w:t>بشأن</w:t>
      </w:r>
      <w:r w:rsidRPr="00B96925">
        <w:rPr>
          <w:rFonts w:eastAsia="Calibri"/>
          <w:rtl/>
          <w:lang w:val="fr-FR" w:bidi="ar-QA"/>
        </w:rPr>
        <w:t xml:space="preserve"> </w:t>
      </w:r>
      <w:r w:rsidRPr="00B96925">
        <w:rPr>
          <w:rFonts w:eastAsia="Calibri" w:hint="cs"/>
          <w:rtl/>
          <w:lang w:val="fr-FR" w:bidi="ar-QA"/>
        </w:rPr>
        <w:t>السلطة</w:t>
      </w:r>
      <w:r w:rsidRPr="00B96925">
        <w:rPr>
          <w:rFonts w:eastAsia="Calibri"/>
          <w:rtl/>
          <w:lang w:val="fr-FR" w:bidi="ar-QA"/>
        </w:rPr>
        <w:t xml:space="preserve"> </w:t>
      </w:r>
      <w:r w:rsidRPr="00B96925">
        <w:rPr>
          <w:rFonts w:eastAsia="Calibri" w:hint="cs"/>
          <w:rtl/>
          <w:lang w:val="fr-FR" w:bidi="ar-QA"/>
        </w:rPr>
        <w:t>القضائية،</w:t>
      </w:r>
      <w:r w:rsidRPr="00B96925">
        <w:rPr>
          <w:rFonts w:eastAsia="Calibri"/>
          <w:rtl/>
          <w:lang w:val="fr-FR" w:bidi="ar-QA"/>
        </w:rPr>
        <w:t xml:space="preserve"> </w:t>
      </w:r>
      <w:r w:rsidRPr="00B96925">
        <w:rPr>
          <w:rFonts w:eastAsia="Calibri" w:hint="cs"/>
          <w:rtl/>
          <w:lang w:val="fr-FR" w:bidi="ar-QA"/>
        </w:rPr>
        <w:t>فإن</w:t>
      </w:r>
      <w:r w:rsidRPr="00B96925">
        <w:rPr>
          <w:rFonts w:eastAsia="Calibri"/>
          <w:rtl/>
          <w:lang w:val="fr-FR" w:bidi="ar-QA"/>
        </w:rPr>
        <w:t xml:space="preserve"> </w:t>
      </w:r>
      <w:r w:rsidRPr="00B96925">
        <w:rPr>
          <w:rFonts w:eastAsia="Calibri" w:hint="cs"/>
          <w:rtl/>
          <w:lang w:val="fr-FR" w:bidi="ar-QA"/>
        </w:rPr>
        <w:t>المحاكم</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دولة</w:t>
      </w:r>
      <w:r w:rsidRPr="00B96925">
        <w:rPr>
          <w:rFonts w:eastAsia="Calibri"/>
          <w:rtl/>
          <w:lang w:val="fr-FR" w:bidi="ar-QA"/>
        </w:rPr>
        <w:t xml:space="preserve"> </w:t>
      </w:r>
      <w:r w:rsidRPr="00B96925">
        <w:rPr>
          <w:rFonts w:eastAsia="Calibri" w:hint="cs"/>
          <w:rtl/>
          <w:lang w:val="fr-FR" w:bidi="ar-QA"/>
        </w:rPr>
        <w:t>قطر</w:t>
      </w:r>
      <w:r w:rsidRPr="00B96925">
        <w:rPr>
          <w:rFonts w:eastAsia="Calibri"/>
          <w:rtl/>
          <w:lang w:val="fr-FR" w:bidi="ar-QA"/>
        </w:rPr>
        <w:t xml:space="preserve"> </w:t>
      </w:r>
      <w:r w:rsidRPr="00B96925">
        <w:rPr>
          <w:rFonts w:eastAsia="Calibri" w:hint="cs"/>
          <w:rtl/>
          <w:lang w:val="fr-FR" w:bidi="ar-QA"/>
        </w:rPr>
        <w:t>تتكون</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محكمة</w:t>
      </w:r>
      <w:r w:rsidRPr="00B96925">
        <w:rPr>
          <w:rFonts w:eastAsia="Calibri"/>
          <w:rtl/>
          <w:lang w:val="fr-FR" w:bidi="ar-QA"/>
        </w:rPr>
        <w:t xml:space="preserve"> </w:t>
      </w:r>
      <w:r w:rsidRPr="00B96925">
        <w:rPr>
          <w:rFonts w:eastAsia="Calibri" w:hint="cs"/>
          <w:rtl/>
          <w:lang w:val="fr-FR" w:bidi="ar-QA"/>
        </w:rPr>
        <w:t>التمييز</w:t>
      </w:r>
      <w:r w:rsidRPr="00B96925">
        <w:rPr>
          <w:rFonts w:eastAsia="Calibri"/>
          <w:rtl/>
          <w:lang w:val="fr-FR" w:bidi="ar-QA"/>
        </w:rPr>
        <w:t xml:space="preserve"> </w:t>
      </w:r>
      <w:r w:rsidRPr="00B96925">
        <w:rPr>
          <w:rFonts w:eastAsia="Calibri" w:hint="cs"/>
          <w:rtl/>
          <w:lang w:val="fr-FR" w:bidi="ar-QA"/>
        </w:rPr>
        <w:t>ومحكمة</w:t>
      </w:r>
      <w:r w:rsidRPr="00B96925">
        <w:rPr>
          <w:rFonts w:eastAsia="Calibri"/>
          <w:rtl/>
          <w:lang w:val="fr-FR" w:bidi="ar-QA"/>
        </w:rPr>
        <w:t xml:space="preserve"> </w:t>
      </w:r>
      <w:r w:rsidRPr="00B96925">
        <w:rPr>
          <w:rFonts w:eastAsia="Calibri" w:hint="cs"/>
          <w:rtl/>
          <w:lang w:val="fr-FR" w:bidi="ar-QA"/>
        </w:rPr>
        <w:t>الاستئناف</w:t>
      </w:r>
      <w:r w:rsidRPr="00B96925">
        <w:rPr>
          <w:rFonts w:eastAsia="Calibri"/>
          <w:rtl/>
          <w:lang w:val="fr-FR" w:bidi="ar-QA"/>
        </w:rPr>
        <w:t xml:space="preserve"> </w:t>
      </w:r>
      <w:r w:rsidRPr="00B96925">
        <w:rPr>
          <w:rFonts w:eastAsia="Calibri" w:hint="cs"/>
          <w:rtl/>
          <w:lang w:val="fr-FR" w:bidi="ar-QA"/>
        </w:rPr>
        <w:t>والمحكمة</w:t>
      </w:r>
      <w:r w:rsidRPr="00B96925">
        <w:rPr>
          <w:rFonts w:eastAsia="Calibri"/>
          <w:rtl/>
          <w:lang w:val="fr-FR" w:bidi="ar-QA"/>
        </w:rPr>
        <w:t xml:space="preserve"> </w:t>
      </w:r>
      <w:r w:rsidRPr="00B96925">
        <w:rPr>
          <w:rFonts w:eastAsia="Calibri" w:hint="cs"/>
          <w:rtl/>
          <w:lang w:val="fr-FR" w:bidi="ar-QA"/>
        </w:rPr>
        <w:t>الابتدائية</w:t>
      </w:r>
      <w:r w:rsidRPr="00B96925">
        <w:rPr>
          <w:rFonts w:eastAsia="Calibri"/>
          <w:rtl/>
          <w:lang w:val="fr-FR" w:bidi="ar-QA"/>
        </w:rPr>
        <w:t xml:space="preserve">. </w:t>
      </w:r>
      <w:r w:rsidRPr="00B96925">
        <w:rPr>
          <w:rFonts w:eastAsia="Calibri" w:hint="cs"/>
          <w:rtl/>
          <w:lang w:val="fr-FR" w:bidi="ar-QA"/>
        </w:rPr>
        <w:t>وأنشئ</w:t>
      </w:r>
      <w:r w:rsidRPr="00B96925">
        <w:rPr>
          <w:rFonts w:eastAsia="Calibri"/>
          <w:rtl/>
          <w:lang w:val="fr-FR" w:bidi="ar-QA"/>
        </w:rPr>
        <w:t xml:space="preserve"> </w:t>
      </w:r>
      <w:r w:rsidRPr="00B96925">
        <w:rPr>
          <w:rFonts w:eastAsia="Calibri" w:hint="cs"/>
          <w:rtl/>
          <w:lang w:val="fr-FR" w:bidi="ar-QA"/>
        </w:rPr>
        <w:t>المجلس</w:t>
      </w:r>
      <w:r w:rsidRPr="00B96925">
        <w:rPr>
          <w:rFonts w:eastAsia="Calibri"/>
          <w:rtl/>
          <w:lang w:val="fr-FR" w:bidi="ar-QA"/>
        </w:rPr>
        <w:t xml:space="preserve"> </w:t>
      </w:r>
      <w:r w:rsidRPr="00B96925">
        <w:rPr>
          <w:rFonts w:eastAsia="Calibri" w:hint="cs"/>
          <w:rtl/>
          <w:lang w:val="fr-FR" w:bidi="ar-QA"/>
        </w:rPr>
        <w:t>الأعلى</w:t>
      </w:r>
      <w:r w:rsidRPr="00B96925">
        <w:rPr>
          <w:rFonts w:eastAsia="Calibri"/>
          <w:rtl/>
          <w:lang w:val="fr-FR" w:bidi="ar-QA"/>
        </w:rPr>
        <w:t xml:space="preserve"> </w:t>
      </w:r>
      <w:r w:rsidRPr="00B96925">
        <w:rPr>
          <w:rFonts w:eastAsia="Calibri" w:hint="cs"/>
          <w:rtl/>
          <w:lang w:val="fr-FR" w:bidi="ar-QA"/>
        </w:rPr>
        <w:t>للقضاء</w:t>
      </w:r>
      <w:r w:rsidRPr="00B96925">
        <w:rPr>
          <w:rFonts w:eastAsia="Calibri"/>
          <w:rtl/>
          <w:lang w:val="fr-FR" w:bidi="ar-QA"/>
        </w:rPr>
        <w:t xml:space="preserve"> </w:t>
      </w:r>
      <w:r w:rsidRPr="00B96925">
        <w:rPr>
          <w:rFonts w:eastAsia="Calibri" w:hint="cs"/>
          <w:rtl/>
          <w:lang w:val="fr-FR" w:bidi="ar-QA"/>
        </w:rPr>
        <w:t>بموجب</w:t>
      </w:r>
      <w:r w:rsidRPr="00B96925">
        <w:rPr>
          <w:rFonts w:eastAsia="Calibri"/>
          <w:rtl/>
          <w:lang w:val="fr-FR" w:bidi="ar-QA"/>
        </w:rPr>
        <w:t xml:space="preserve"> </w:t>
      </w:r>
      <w:r w:rsidRPr="00B96925">
        <w:rPr>
          <w:rFonts w:eastAsia="Calibri" w:hint="cs"/>
          <w:rtl/>
          <w:lang w:val="fr-FR" w:bidi="ar-QA"/>
        </w:rPr>
        <w:t>المادة</w:t>
      </w:r>
      <w:r w:rsidRPr="00B96925">
        <w:rPr>
          <w:rFonts w:eastAsia="Calibri"/>
          <w:rtl/>
          <w:lang w:val="fr-FR" w:bidi="ar-QA"/>
        </w:rPr>
        <w:t xml:space="preserve"> (22)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هذا</w:t>
      </w:r>
      <w:r w:rsidRPr="00B96925">
        <w:rPr>
          <w:rFonts w:eastAsia="Calibri"/>
          <w:rtl/>
          <w:lang w:val="fr-FR" w:bidi="ar-QA"/>
        </w:rPr>
        <w:t xml:space="preserve"> </w:t>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للعمل</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تحقيق</w:t>
      </w:r>
      <w:r w:rsidRPr="00B96925">
        <w:rPr>
          <w:rFonts w:eastAsia="Calibri"/>
          <w:rtl/>
          <w:lang w:val="fr-FR" w:bidi="ar-QA"/>
        </w:rPr>
        <w:t xml:space="preserve"> </w:t>
      </w:r>
      <w:r w:rsidRPr="00B96925">
        <w:rPr>
          <w:rFonts w:eastAsia="Calibri" w:hint="cs"/>
          <w:rtl/>
          <w:lang w:val="fr-FR" w:bidi="ar-QA"/>
        </w:rPr>
        <w:t>استقلال</w:t>
      </w:r>
      <w:r w:rsidRPr="00B96925">
        <w:rPr>
          <w:rFonts w:eastAsia="Calibri"/>
          <w:rtl/>
          <w:lang w:val="fr-FR" w:bidi="ar-QA"/>
        </w:rPr>
        <w:t xml:space="preserve"> </w:t>
      </w:r>
      <w:r w:rsidRPr="00B96925">
        <w:rPr>
          <w:rFonts w:eastAsia="Calibri" w:hint="cs"/>
          <w:rtl/>
          <w:lang w:val="fr-FR" w:bidi="ar-QA"/>
        </w:rPr>
        <w:t>القضاء</w:t>
      </w:r>
      <w:r w:rsidRPr="00B96925">
        <w:rPr>
          <w:rFonts w:eastAsia="Calibri"/>
          <w:rtl/>
          <w:lang w:val="fr-FR" w:bidi="ar-QA"/>
        </w:rPr>
        <w:t xml:space="preserve">. </w:t>
      </w:r>
      <w:r w:rsidRPr="00B96925">
        <w:rPr>
          <w:rFonts w:eastAsia="Calibri" w:hint="cs"/>
          <w:rtl/>
          <w:lang w:val="fr-FR" w:bidi="ar-QA"/>
        </w:rPr>
        <w:t>وحددت</w:t>
      </w:r>
      <w:r w:rsidRPr="00B96925">
        <w:rPr>
          <w:rFonts w:eastAsia="Calibri"/>
          <w:rtl/>
          <w:lang w:val="fr-FR" w:bidi="ar-QA"/>
        </w:rPr>
        <w:t xml:space="preserve"> </w:t>
      </w:r>
      <w:r w:rsidRPr="00B96925">
        <w:rPr>
          <w:rFonts w:eastAsia="Calibri" w:hint="cs"/>
          <w:rtl/>
          <w:lang w:val="fr-FR" w:bidi="ar-QA"/>
        </w:rPr>
        <w:t>المادة</w:t>
      </w:r>
      <w:r w:rsidRPr="00B96925">
        <w:rPr>
          <w:rFonts w:eastAsia="Calibri"/>
          <w:rtl/>
          <w:lang w:val="fr-FR" w:bidi="ar-QA"/>
        </w:rPr>
        <w:t xml:space="preserve"> (23) </w:t>
      </w:r>
      <w:r w:rsidRPr="00B96925">
        <w:rPr>
          <w:rFonts w:eastAsia="Calibri" w:hint="cs"/>
          <w:rtl/>
          <w:lang w:val="fr-FR" w:bidi="ar-QA"/>
        </w:rPr>
        <w:t>اختصاصات</w:t>
      </w:r>
      <w:r w:rsidRPr="00B96925">
        <w:rPr>
          <w:rFonts w:eastAsia="Calibri"/>
          <w:rtl/>
          <w:lang w:val="fr-FR" w:bidi="ar-QA"/>
        </w:rPr>
        <w:t xml:space="preserve"> </w:t>
      </w:r>
      <w:r w:rsidRPr="00B96925">
        <w:rPr>
          <w:rFonts w:eastAsia="Calibri" w:hint="cs"/>
          <w:rtl/>
          <w:lang w:val="fr-FR" w:bidi="ar-QA"/>
        </w:rPr>
        <w:t>المجلس</w:t>
      </w:r>
      <w:r w:rsidRPr="00B96925">
        <w:rPr>
          <w:rFonts w:eastAsia="Calibri"/>
          <w:rtl/>
          <w:lang w:val="fr-FR" w:bidi="ar-QA"/>
        </w:rPr>
        <w:t xml:space="preserve"> </w:t>
      </w:r>
      <w:r w:rsidRPr="00B96925">
        <w:rPr>
          <w:rFonts w:eastAsia="Calibri" w:hint="cs"/>
          <w:rtl/>
          <w:lang w:val="fr-FR" w:bidi="ar-QA"/>
        </w:rPr>
        <w:t>والتي</w:t>
      </w:r>
      <w:r w:rsidRPr="00B96925">
        <w:rPr>
          <w:rFonts w:eastAsia="Calibri"/>
          <w:rtl/>
          <w:lang w:val="fr-FR" w:bidi="ar-QA"/>
        </w:rPr>
        <w:t xml:space="preserve"> </w:t>
      </w:r>
      <w:r w:rsidRPr="00B96925">
        <w:rPr>
          <w:rFonts w:eastAsia="Calibri" w:hint="cs"/>
          <w:rtl/>
          <w:lang w:val="fr-FR" w:bidi="ar-QA"/>
        </w:rPr>
        <w:t>تتضمن</w:t>
      </w:r>
      <w:r w:rsidRPr="00B96925">
        <w:rPr>
          <w:rFonts w:eastAsia="Calibri"/>
          <w:rtl/>
          <w:lang w:val="fr-FR" w:bidi="ar-QA"/>
        </w:rPr>
        <w:t xml:space="preserve"> </w:t>
      </w:r>
      <w:r w:rsidRPr="00B96925">
        <w:rPr>
          <w:rFonts w:eastAsia="Calibri" w:hint="cs"/>
          <w:rtl/>
          <w:lang w:val="fr-FR" w:bidi="ar-QA"/>
        </w:rPr>
        <w:t>إبداء</w:t>
      </w:r>
      <w:r w:rsidRPr="00B96925">
        <w:rPr>
          <w:rFonts w:eastAsia="Calibri"/>
          <w:rtl/>
          <w:lang w:val="fr-FR" w:bidi="ar-QA"/>
        </w:rPr>
        <w:t xml:space="preserve"> </w:t>
      </w:r>
      <w:r w:rsidRPr="00B96925">
        <w:rPr>
          <w:rFonts w:eastAsia="Calibri" w:hint="cs"/>
          <w:rtl/>
          <w:lang w:val="fr-FR" w:bidi="ar-QA"/>
        </w:rPr>
        <w:t>الرأي</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المسائل</w:t>
      </w:r>
      <w:r w:rsidRPr="00B96925">
        <w:rPr>
          <w:rFonts w:eastAsia="Calibri"/>
          <w:rtl/>
          <w:lang w:val="fr-FR" w:bidi="ar-QA"/>
        </w:rPr>
        <w:t xml:space="preserve"> </w:t>
      </w:r>
      <w:r w:rsidRPr="00B96925">
        <w:rPr>
          <w:rFonts w:eastAsia="Calibri" w:hint="cs"/>
          <w:rtl/>
          <w:lang w:val="fr-FR" w:bidi="ar-QA"/>
        </w:rPr>
        <w:t>المتعلقة</w:t>
      </w:r>
      <w:r w:rsidRPr="00B96925">
        <w:rPr>
          <w:rFonts w:eastAsia="Calibri"/>
          <w:rtl/>
          <w:lang w:val="fr-FR" w:bidi="ar-QA"/>
        </w:rPr>
        <w:t xml:space="preserve"> </w:t>
      </w:r>
      <w:r w:rsidRPr="00B96925">
        <w:rPr>
          <w:rFonts w:eastAsia="Calibri" w:hint="cs"/>
          <w:rtl/>
          <w:lang w:val="fr-FR" w:bidi="ar-QA"/>
        </w:rPr>
        <w:t>بالقضاء،</w:t>
      </w:r>
      <w:r w:rsidRPr="00B96925">
        <w:rPr>
          <w:rFonts w:eastAsia="Calibri"/>
          <w:rtl/>
          <w:lang w:val="fr-FR" w:bidi="ar-QA"/>
        </w:rPr>
        <w:t xml:space="preserve"> </w:t>
      </w:r>
      <w:r w:rsidRPr="00B96925">
        <w:rPr>
          <w:rFonts w:eastAsia="Calibri" w:hint="cs"/>
          <w:rtl/>
          <w:lang w:val="fr-FR" w:bidi="ar-QA"/>
        </w:rPr>
        <w:t>ودراسة</w:t>
      </w:r>
      <w:r w:rsidRPr="00B96925">
        <w:rPr>
          <w:rFonts w:eastAsia="Calibri"/>
          <w:rtl/>
          <w:lang w:val="fr-FR" w:bidi="ar-QA"/>
        </w:rPr>
        <w:t xml:space="preserve"> </w:t>
      </w:r>
      <w:r w:rsidRPr="00B96925">
        <w:rPr>
          <w:rFonts w:eastAsia="Calibri" w:hint="cs"/>
          <w:rtl/>
          <w:lang w:val="fr-FR" w:bidi="ar-QA"/>
        </w:rPr>
        <w:t>واقتراح</w:t>
      </w:r>
      <w:r w:rsidRPr="00B96925">
        <w:rPr>
          <w:rFonts w:eastAsia="Calibri"/>
          <w:rtl/>
          <w:lang w:val="fr-FR" w:bidi="ar-QA"/>
        </w:rPr>
        <w:t xml:space="preserve"> </w:t>
      </w:r>
      <w:r w:rsidRPr="00B96925">
        <w:rPr>
          <w:rFonts w:eastAsia="Calibri" w:hint="cs"/>
          <w:rtl/>
          <w:lang w:val="fr-FR" w:bidi="ar-QA"/>
        </w:rPr>
        <w:t>التشريعات</w:t>
      </w:r>
      <w:r w:rsidRPr="00B96925">
        <w:rPr>
          <w:rFonts w:eastAsia="Calibri"/>
          <w:rtl/>
          <w:lang w:val="fr-FR" w:bidi="ar-QA"/>
        </w:rPr>
        <w:t xml:space="preserve"> </w:t>
      </w:r>
      <w:r w:rsidRPr="00B96925">
        <w:rPr>
          <w:rFonts w:eastAsia="Calibri" w:hint="cs"/>
          <w:rtl/>
          <w:lang w:val="fr-FR" w:bidi="ar-QA"/>
        </w:rPr>
        <w:t>الخاصة</w:t>
      </w:r>
      <w:r w:rsidRPr="00B96925">
        <w:rPr>
          <w:rFonts w:eastAsia="Calibri"/>
          <w:rtl/>
          <w:lang w:val="fr-FR" w:bidi="ar-QA"/>
        </w:rPr>
        <w:t xml:space="preserve"> </w:t>
      </w:r>
      <w:r w:rsidRPr="00B96925">
        <w:rPr>
          <w:rFonts w:eastAsia="Calibri" w:hint="cs"/>
          <w:rtl/>
          <w:lang w:val="fr-FR" w:bidi="ar-QA"/>
        </w:rPr>
        <w:t>بتطوير</w:t>
      </w:r>
      <w:r w:rsidRPr="00B96925">
        <w:rPr>
          <w:rFonts w:eastAsia="Calibri"/>
          <w:rtl/>
          <w:lang w:val="fr-FR" w:bidi="ar-QA"/>
        </w:rPr>
        <w:t xml:space="preserve"> </w:t>
      </w:r>
      <w:r w:rsidRPr="00B96925">
        <w:rPr>
          <w:rFonts w:eastAsia="Calibri" w:hint="cs"/>
          <w:rtl/>
          <w:lang w:val="fr-FR" w:bidi="ar-QA"/>
        </w:rPr>
        <w:t>النظام</w:t>
      </w:r>
      <w:r w:rsidRPr="00B96925">
        <w:rPr>
          <w:rFonts w:eastAsia="Calibri"/>
          <w:rtl/>
          <w:lang w:val="fr-FR" w:bidi="ar-QA"/>
        </w:rPr>
        <w:t xml:space="preserve"> </w:t>
      </w:r>
      <w:r w:rsidRPr="00B96925">
        <w:rPr>
          <w:rFonts w:eastAsia="Calibri" w:hint="cs"/>
          <w:rtl/>
          <w:lang w:val="fr-FR" w:bidi="ar-QA"/>
        </w:rPr>
        <w:t>القضائي،</w:t>
      </w:r>
      <w:r w:rsidRPr="00B96925">
        <w:rPr>
          <w:rFonts w:eastAsia="Calibri"/>
          <w:rtl/>
          <w:lang w:val="fr-FR" w:bidi="ar-QA"/>
        </w:rPr>
        <w:t xml:space="preserve"> </w:t>
      </w:r>
      <w:r w:rsidRPr="00B96925">
        <w:rPr>
          <w:rFonts w:eastAsia="Calibri" w:hint="cs"/>
          <w:rtl/>
          <w:lang w:val="fr-FR" w:bidi="ar-QA"/>
        </w:rPr>
        <w:t>وإبداء</w:t>
      </w:r>
      <w:r w:rsidRPr="00B96925">
        <w:rPr>
          <w:rFonts w:eastAsia="Calibri"/>
          <w:rtl/>
          <w:lang w:val="fr-FR" w:bidi="ar-QA"/>
        </w:rPr>
        <w:t xml:space="preserve"> </w:t>
      </w:r>
      <w:r w:rsidRPr="00B96925">
        <w:rPr>
          <w:rFonts w:eastAsia="Calibri" w:hint="cs"/>
          <w:rtl/>
          <w:lang w:val="fr-FR" w:bidi="ar-QA"/>
        </w:rPr>
        <w:t>الرأي</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تعيين</w:t>
      </w:r>
      <w:r w:rsidRPr="00B96925">
        <w:rPr>
          <w:rFonts w:eastAsia="Calibri"/>
          <w:rtl/>
          <w:lang w:val="fr-FR" w:bidi="ar-QA"/>
        </w:rPr>
        <w:t xml:space="preserve"> </w:t>
      </w:r>
      <w:r w:rsidRPr="00B96925">
        <w:rPr>
          <w:rFonts w:eastAsia="Calibri" w:hint="cs"/>
          <w:rtl/>
          <w:lang w:val="fr-FR" w:bidi="ar-QA"/>
        </w:rPr>
        <w:t>القضاة</w:t>
      </w:r>
      <w:r w:rsidRPr="00B96925">
        <w:rPr>
          <w:rFonts w:eastAsia="Calibri"/>
          <w:rtl/>
          <w:lang w:val="fr-FR" w:bidi="ar-QA"/>
        </w:rPr>
        <w:t xml:space="preserve"> </w:t>
      </w:r>
      <w:r w:rsidRPr="00B96925">
        <w:rPr>
          <w:rFonts w:eastAsia="Calibri" w:hint="cs"/>
          <w:rtl/>
          <w:lang w:val="fr-FR" w:bidi="ar-QA"/>
        </w:rPr>
        <w:t>وترقيتهم</w:t>
      </w:r>
      <w:r w:rsidRPr="00B96925">
        <w:rPr>
          <w:rFonts w:eastAsia="Calibri"/>
          <w:rtl/>
          <w:lang w:val="fr-FR" w:bidi="ar-QA"/>
        </w:rPr>
        <w:t xml:space="preserve"> </w:t>
      </w:r>
      <w:r w:rsidRPr="00B96925">
        <w:rPr>
          <w:rFonts w:eastAsia="Calibri" w:hint="cs"/>
          <w:rtl/>
          <w:lang w:val="fr-FR" w:bidi="ar-QA"/>
        </w:rPr>
        <w:t>ونقلهم</w:t>
      </w:r>
      <w:r w:rsidRPr="00B96925">
        <w:rPr>
          <w:rFonts w:eastAsia="Calibri"/>
          <w:rtl/>
          <w:lang w:val="fr-FR" w:bidi="ar-QA"/>
        </w:rPr>
        <w:t xml:space="preserve"> </w:t>
      </w:r>
      <w:r w:rsidRPr="00B96925">
        <w:rPr>
          <w:rFonts w:eastAsia="Calibri" w:hint="cs"/>
          <w:rtl/>
          <w:lang w:val="fr-FR" w:bidi="ar-QA"/>
        </w:rPr>
        <w:t>وندبهم</w:t>
      </w:r>
      <w:r w:rsidRPr="00B96925">
        <w:rPr>
          <w:rFonts w:eastAsia="Calibri"/>
          <w:rtl/>
          <w:lang w:val="fr-FR" w:bidi="ar-QA"/>
        </w:rPr>
        <w:t xml:space="preserve"> </w:t>
      </w:r>
      <w:r w:rsidRPr="00B96925">
        <w:rPr>
          <w:rFonts w:eastAsia="Calibri" w:hint="cs"/>
          <w:rtl/>
          <w:lang w:val="fr-FR" w:bidi="ar-QA"/>
        </w:rPr>
        <w:t>وإحالتهم</w:t>
      </w:r>
      <w:r w:rsidRPr="00B96925">
        <w:rPr>
          <w:rFonts w:eastAsia="Calibri"/>
          <w:rtl/>
          <w:lang w:val="fr-FR" w:bidi="ar-QA"/>
        </w:rPr>
        <w:t xml:space="preserve"> </w:t>
      </w:r>
      <w:r w:rsidRPr="00B96925">
        <w:rPr>
          <w:rFonts w:eastAsia="Calibri" w:hint="cs"/>
          <w:rtl/>
          <w:lang w:val="fr-FR" w:bidi="ar-QA"/>
        </w:rPr>
        <w:t>إلى</w:t>
      </w:r>
      <w:r w:rsidRPr="00B96925">
        <w:rPr>
          <w:rFonts w:eastAsia="Calibri"/>
          <w:rtl/>
          <w:lang w:val="fr-FR" w:bidi="ar-QA"/>
        </w:rPr>
        <w:t xml:space="preserve"> </w:t>
      </w:r>
      <w:r w:rsidRPr="00B96925">
        <w:rPr>
          <w:rFonts w:eastAsia="Calibri" w:hint="cs"/>
          <w:rtl/>
          <w:lang w:val="fr-FR" w:bidi="ar-QA"/>
        </w:rPr>
        <w:t>التقاعد</w:t>
      </w:r>
      <w:r w:rsidRPr="00B96925">
        <w:rPr>
          <w:rFonts w:eastAsia="Calibri"/>
          <w:rtl/>
          <w:lang w:val="fr-FR" w:bidi="ar-QA"/>
        </w:rPr>
        <w:t xml:space="preserve"> </w:t>
      </w:r>
      <w:r w:rsidRPr="00B96925">
        <w:rPr>
          <w:rFonts w:eastAsia="Calibri" w:hint="cs"/>
          <w:rtl/>
          <w:lang w:val="fr-FR" w:bidi="ar-QA"/>
        </w:rPr>
        <w:t>والنظر</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التظلمات</w:t>
      </w:r>
      <w:r w:rsidRPr="00B96925">
        <w:rPr>
          <w:rFonts w:eastAsia="Calibri"/>
          <w:rtl/>
          <w:lang w:val="fr-FR" w:bidi="ar-QA"/>
        </w:rPr>
        <w:t xml:space="preserve"> </w:t>
      </w:r>
      <w:r w:rsidRPr="00B96925">
        <w:rPr>
          <w:rFonts w:eastAsia="Calibri" w:hint="cs"/>
          <w:rtl/>
          <w:lang w:val="fr-FR" w:bidi="ar-QA"/>
        </w:rPr>
        <w:t>المتعلقة</w:t>
      </w:r>
      <w:r w:rsidRPr="00B96925">
        <w:rPr>
          <w:rFonts w:eastAsia="Calibri"/>
          <w:rtl/>
          <w:lang w:val="fr-FR" w:bidi="ar-QA"/>
        </w:rPr>
        <w:t xml:space="preserve"> </w:t>
      </w:r>
      <w:r w:rsidRPr="00B96925">
        <w:rPr>
          <w:rFonts w:eastAsia="Calibri" w:hint="cs"/>
          <w:rtl/>
          <w:lang w:val="fr-FR" w:bidi="ar-QA"/>
        </w:rPr>
        <w:t>بشؤون</w:t>
      </w:r>
      <w:r w:rsidRPr="00B96925">
        <w:rPr>
          <w:rFonts w:eastAsia="Calibri"/>
          <w:rtl/>
          <w:lang w:val="fr-FR" w:bidi="ar-QA"/>
        </w:rPr>
        <w:t xml:space="preserve"> </w:t>
      </w:r>
      <w:r w:rsidRPr="00B96925">
        <w:rPr>
          <w:rFonts w:eastAsia="Calibri" w:hint="cs"/>
          <w:rtl/>
          <w:lang w:val="fr-FR" w:bidi="ar-QA"/>
        </w:rPr>
        <w:t>القضاة</w:t>
      </w:r>
      <w:r w:rsidRPr="00B96925">
        <w:rPr>
          <w:rFonts w:eastAsia="Calibri"/>
          <w:rtl/>
          <w:lang w:val="fr-FR" w:bidi="ar-QA"/>
        </w:rPr>
        <w:t xml:space="preserve"> </w:t>
      </w:r>
      <w:r w:rsidRPr="00B96925">
        <w:rPr>
          <w:rFonts w:eastAsia="Calibri" w:hint="cs"/>
          <w:rtl/>
          <w:lang w:val="fr-FR" w:bidi="ar-QA"/>
        </w:rPr>
        <w:t>حيث</w:t>
      </w:r>
      <w:r w:rsidRPr="00B96925">
        <w:rPr>
          <w:rFonts w:eastAsia="Calibri"/>
          <w:rtl/>
          <w:lang w:val="fr-FR" w:bidi="ar-QA"/>
        </w:rPr>
        <w:t xml:space="preserve"> </w:t>
      </w:r>
      <w:r w:rsidRPr="00B96925">
        <w:rPr>
          <w:rFonts w:eastAsia="Calibri" w:hint="cs"/>
          <w:rtl/>
          <w:lang w:val="fr-FR" w:bidi="ar-QA"/>
        </w:rPr>
        <w:t>يكون</w:t>
      </w:r>
      <w:r w:rsidRPr="00B96925">
        <w:rPr>
          <w:rFonts w:eastAsia="Calibri"/>
          <w:rtl/>
          <w:lang w:val="fr-FR" w:bidi="ar-QA"/>
        </w:rPr>
        <w:t xml:space="preserve"> </w:t>
      </w:r>
      <w:r w:rsidRPr="00B96925">
        <w:rPr>
          <w:rFonts w:eastAsia="Calibri" w:hint="cs"/>
          <w:rtl/>
          <w:lang w:val="fr-FR" w:bidi="ar-QA"/>
        </w:rPr>
        <w:t>قرار</w:t>
      </w:r>
      <w:r w:rsidRPr="00B96925">
        <w:rPr>
          <w:rFonts w:eastAsia="Calibri"/>
          <w:rtl/>
          <w:lang w:val="fr-FR" w:bidi="ar-QA"/>
        </w:rPr>
        <w:t xml:space="preserve"> </w:t>
      </w:r>
      <w:r w:rsidRPr="00B96925">
        <w:rPr>
          <w:rFonts w:eastAsia="Calibri" w:hint="cs"/>
          <w:rtl/>
          <w:lang w:val="fr-FR" w:bidi="ar-QA"/>
        </w:rPr>
        <w:t>المجلس</w:t>
      </w:r>
      <w:r w:rsidRPr="00B96925">
        <w:rPr>
          <w:rFonts w:eastAsia="Calibri"/>
          <w:rtl/>
          <w:lang w:val="fr-FR" w:bidi="ar-QA"/>
        </w:rPr>
        <w:t xml:space="preserve"> </w:t>
      </w:r>
      <w:r w:rsidRPr="00B96925">
        <w:rPr>
          <w:rFonts w:eastAsia="Calibri" w:hint="cs"/>
          <w:rtl/>
          <w:lang w:val="fr-FR" w:bidi="ar-QA"/>
        </w:rPr>
        <w:t>بشأنها</w:t>
      </w:r>
      <w:r w:rsidRPr="00B96925">
        <w:rPr>
          <w:rFonts w:eastAsia="Calibri"/>
          <w:rtl/>
          <w:lang w:val="fr-FR" w:bidi="ar-QA"/>
        </w:rPr>
        <w:t xml:space="preserve"> </w:t>
      </w:r>
      <w:r w:rsidRPr="00B96925">
        <w:rPr>
          <w:rFonts w:eastAsia="Calibri" w:hint="cs"/>
          <w:rtl/>
          <w:lang w:val="fr-FR" w:bidi="ar-QA"/>
        </w:rPr>
        <w:t>نهائياً</w:t>
      </w:r>
      <w:r w:rsidRPr="00B96925">
        <w:rPr>
          <w:rFonts w:eastAsia="Calibri"/>
          <w:rtl/>
          <w:lang w:val="fr-FR" w:bidi="ar-QA"/>
        </w:rPr>
        <w:t>.</w:t>
      </w:r>
    </w:p>
    <w:p w:rsidR="002B1C44" w:rsidRPr="00B96925" w:rsidRDefault="002B1C44" w:rsidP="002B1C44">
      <w:pPr>
        <w:pStyle w:val="SingleTxtGA"/>
        <w:rPr>
          <w:rFonts w:eastAsia="Calibri"/>
          <w:lang w:val="fr-FR" w:bidi="ar-QA"/>
        </w:rPr>
      </w:pPr>
      <w:r>
        <w:rPr>
          <w:rFonts w:eastAsia="Calibri" w:hint="cs"/>
          <w:rtl/>
          <w:lang w:val="fr-FR" w:bidi="ar-QA"/>
        </w:rPr>
        <w:t>30-</w:t>
      </w:r>
      <w:r>
        <w:rPr>
          <w:rFonts w:eastAsia="Calibri" w:hint="cs"/>
          <w:rtl/>
          <w:lang w:val="fr-FR" w:bidi="ar-QA"/>
        </w:rPr>
        <w:tab/>
      </w:r>
      <w:r w:rsidRPr="00B96925">
        <w:rPr>
          <w:rFonts w:eastAsia="Calibri" w:hint="cs"/>
          <w:rtl/>
          <w:lang w:val="fr-FR" w:bidi="ar-QA"/>
        </w:rPr>
        <w:t>كما</w:t>
      </w:r>
      <w:r w:rsidRPr="00B96925">
        <w:rPr>
          <w:rFonts w:eastAsia="Calibri"/>
          <w:rtl/>
          <w:lang w:val="fr-FR" w:bidi="ar-QA"/>
        </w:rPr>
        <w:t xml:space="preserve"> </w:t>
      </w:r>
      <w:r w:rsidRPr="00B96925">
        <w:rPr>
          <w:rFonts w:eastAsia="Calibri" w:hint="cs"/>
          <w:rtl/>
          <w:lang w:val="fr-FR" w:bidi="ar-QA"/>
        </w:rPr>
        <w:t>أخذ</w:t>
      </w:r>
      <w:r w:rsidRPr="00B96925">
        <w:rPr>
          <w:rFonts w:eastAsia="Calibri"/>
          <w:rtl/>
          <w:lang w:val="fr-FR" w:bidi="ar-QA"/>
        </w:rPr>
        <w:t xml:space="preserve"> </w:t>
      </w:r>
      <w:r w:rsidRPr="00B96925">
        <w:rPr>
          <w:rFonts w:eastAsia="Calibri" w:hint="cs"/>
          <w:rtl/>
          <w:lang w:val="fr-FR" w:bidi="ar-QA"/>
        </w:rPr>
        <w:t>الدستور</w:t>
      </w:r>
      <w:r w:rsidRPr="00B96925">
        <w:rPr>
          <w:rFonts w:eastAsia="Calibri"/>
          <w:rtl/>
          <w:lang w:val="fr-FR" w:bidi="ar-QA"/>
        </w:rPr>
        <w:t xml:space="preserve"> </w:t>
      </w:r>
      <w:r w:rsidRPr="00B96925">
        <w:rPr>
          <w:rFonts w:eastAsia="Calibri" w:hint="cs"/>
          <w:rtl/>
          <w:lang w:val="fr-FR" w:bidi="ar-QA"/>
        </w:rPr>
        <w:t>القطري</w:t>
      </w:r>
      <w:r w:rsidRPr="00B96925">
        <w:rPr>
          <w:rFonts w:eastAsia="Calibri"/>
          <w:rtl/>
          <w:lang w:val="fr-FR" w:bidi="ar-QA"/>
        </w:rPr>
        <w:t xml:space="preserve"> </w:t>
      </w:r>
      <w:r w:rsidRPr="00B96925">
        <w:rPr>
          <w:rFonts w:eastAsia="Calibri" w:hint="cs"/>
          <w:rtl/>
          <w:lang w:val="fr-FR" w:bidi="ar-QA"/>
        </w:rPr>
        <w:t>بفكرة</w:t>
      </w:r>
      <w:r w:rsidRPr="00B96925">
        <w:rPr>
          <w:rFonts w:eastAsia="Calibri"/>
          <w:rtl/>
          <w:lang w:val="fr-FR" w:bidi="ar-QA"/>
        </w:rPr>
        <w:t xml:space="preserve"> </w:t>
      </w:r>
      <w:r w:rsidRPr="00B96925">
        <w:rPr>
          <w:rFonts w:eastAsia="Calibri" w:hint="cs"/>
          <w:rtl/>
          <w:lang w:val="fr-FR" w:bidi="ar-QA"/>
        </w:rPr>
        <w:t>الرقابة</w:t>
      </w:r>
      <w:r w:rsidRPr="00B96925">
        <w:rPr>
          <w:rFonts w:eastAsia="Calibri"/>
          <w:rtl/>
          <w:lang w:val="fr-FR" w:bidi="ar-QA"/>
        </w:rPr>
        <w:t xml:space="preserve"> </w:t>
      </w:r>
      <w:r w:rsidRPr="00B96925">
        <w:rPr>
          <w:rFonts w:eastAsia="Calibri" w:hint="cs"/>
          <w:rtl/>
          <w:lang w:val="fr-FR" w:bidi="ar-QA"/>
        </w:rPr>
        <w:t>المركزية</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دستورية</w:t>
      </w:r>
      <w:r w:rsidRPr="00B96925">
        <w:rPr>
          <w:rFonts w:eastAsia="Calibri"/>
          <w:rtl/>
          <w:lang w:val="fr-FR" w:bidi="ar-QA"/>
        </w:rPr>
        <w:t xml:space="preserve"> </w:t>
      </w:r>
      <w:r w:rsidRPr="00B96925">
        <w:rPr>
          <w:rFonts w:eastAsia="Calibri" w:hint="cs"/>
          <w:rtl/>
          <w:lang w:val="fr-FR" w:bidi="ar-QA"/>
        </w:rPr>
        <w:t>القوانين</w:t>
      </w:r>
      <w:r w:rsidRPr="00B96925">
        <w:rPr>
          <w:rFonts w:eastAsia="Calibri"/>
          <w:rtl/>
          <w:lang w:val="fr-FR" w:bidi="ar-QA"/>
        </w:rPr>
        <w:t xml:space="preserve"> </w:t>
      </w:r>
      <w:r w:rsidRPr="00B96925">
        <w:rPr>
          <w:rFonts w:eastAsia="Calibri" w:hint="cs"/>
          <w:rtl/>
          <w:lang w:val="fr-FR" w:bidi="ar-QA"/>
        </w:rPr>
        <w:t>وهو</w:t>
      </w:r>
      <w:r w:rsidRPr="00B96925">
        <w:rPr>
          <w:rFonts w:eastAsia="Calibri"/>
          <w:rtl/>
          <w:lang w:val="fr-FR" w:bidi="ar-QA"/>
        </w:rPr>
        <w:t xml:space="preserve"> </w:t>
      </w:r>
      <w:r w:rsidRPr="00B96925">
        <w:rPr>
          <w:rFonts w:eastAsia="Calibri" w:hint="cs"/>
          <w:rtl/>
          <w:lang w:val="fr-FR" w:bidi="ar-QA"/>
        </w:rPr>
        <w:t>اتجاه</w:t>
      </w:r>
      <w:r w:rsidRPr="00B96925">
        <w:rPr>
          <w:rFonts w:eastAsia="Calibri"/>
          <w:rtl/>
          <w:lang w:val="fr-FR" w:bidi="ar-QA"/>
        </w:rPr>
        <w:t xml:space="preserve"> </w:t>
      </w:r>
      <w:r w:rsidRPr="00B96925">
        <w:rPr>
          <w:rFonts w:eastAsia="Calibri" w:hint="cs"/>
          <w:rtl/>
          <w:lang w:val="fr-FR" w:bidi="ar-QA"/>
        </w:rPr>
        <w:t>تتبناه</w:t>
      </w:r>
      <w:r w:rsidRPr="00B96925">
        <w:rPr>
          <w:rFonts w:eastAsia="Calibri"/>
          <w:rtl/>
          <w:lang w:val="fr-FR" w:bidi="ar-QA"/>
        </w:rPr>
        <w:t xml:space="preserve"> </w:t>
      </w:r>
      <w:r w:rsidRPr="00B96925">
        <w:rPr>
          <w:rFonts w:eastAsia="Calibri" w:hint="cs"/>
          <w:rtl/>
          <w:lang w:val="fr-FR" w:bidi="ar-QA"/>
        </w:rPr>
        <w:t>أغلب</w:t>
      </w:r>
      <w:r w:rsidRPr="00B96925">
        <w:rPr>
          <w:rFonts w:eastAsia="Calibri"/>
          <w:rtl/>
          <w:lang w:val="fr-FR" w:bidi="ar-QA"/>
        </w:rPr>
        <w:t xml:space="preserve"> </w:t>
      </w:r>
      <w:r w:rsidRPr="00B96925">
        <w:rPr>
          <w:rFonts w:eastAsia="Calibri" w:hint="cs"/>
          <w:rtl/>
          <w:lang w:val="fr-FR" w:bidi="ar-QA"/>
        </w:rPr>
        <w:t>الدساتير</w:t>
      </w:r>
      <w:r w:rsidRPr="00B96925">
        <w:rPr>
          <w:rFonts w:eastAsia="Calibri"/>
          <w:rtl/>
          <w:lang w:val="fr-FR" w:bidi="ar-QA"/>
        </w:rPr>
        <w:t xml:space="preserve"> </w:t>
      </w:r>
      <w:r w:rsidRPr="00B96925">
        <w:rPr>
          <w:rFonts w:eastAsia="Calibri" w:hint="cs"/>
          <w:rtl/>
          <w:lang w:val="fr-FR" w:bidi="ar-QA"/>
        </w:rPr>
        <w:t>الحديثة،</w:t>
      </w:r>
      <w:r w:rsidRPr="00B96925">
        <w:rPr>
          <w:rFonts w:eastAsia="Calibri"/>
          <w:rtl/>
          <w:lang w:val="fr-FR" w:bidi="ar-QA"/>
        </w:rPr>
        <w:t xml:space="preserve"> </w:t>
      </w:r>
      <w:r w:rsidRPr="00B96925">
        <w:rPr>
          <w:rFonts w:eastAsia="Calibri" w:hint="cs"/>
          <w:rtl/>
          <w:lang w:val="fr-FR" w:bidi="ar-QA"/>
        </w:rPr>
        <w:t>إذ</w:t>
      </w:r>
      <w:r w:rsidRPr="00B96925">
        <w:rPr>
          <w:rFonts w:eastAsia="Calibri"/>
          <w:rtl/>
          <w:lang w:val="fr-FR" w:bidi="ar-QA"/>
        </w:rPr>
        <w:t xml:space="preserve"> </w:t>
      </w:r>
      <w:r w:rsidRPr="00B96925">
        <w:rPr>
          <w:rFonts w:eastAsia="Calibri" w:hint="cs"/>
          <w:rtl/>
          <w:lang w:val="fr-FR" w:bidi="ar-QA"/>
        </w:rPr>
        <w:t>يحقق</w:t>
      </w:r>
      <w:r w:rsidRPr="00B96925">
        <w:rPr>
          <w:rFonts w:eastAsia="Calibri"/>
          <w:rtl/>
          <w:lang w:val="fr-FR" w:bidi="ar-QA"/>
        </w:rPr>
        <w:t xml:space="preserve"> </w:t>
      </w:r>
      <w:r w:rsidRPr="00B96925">
        <w:rPr>
          <w:rFonts w:eastAsia="Calibri" w:hint="cs"/>
          <w:rtl/>
          <w:lang w:val="fr-FR" w:bidi="ar-QA"/>
        </w:rPr>
        <w:t>أهم</w:t>
      </w:r>
      <w:r w:rsidRPr="00B96925">
        <w:rPr>
          <w:rFonts w:eastAsia="Calibri"/>
          <w:rtl/>
          <w:lang w:val="fr-FR" w:bidi="ar-QA"/>
        </w:rPr>
        <w:t xml:space="preserve"> </w:t>
      </w:r>
      <w:r w:rsidRPr="00B96925">
        <w:rPr>
          <w:rFonts w:eastAsia="Calibri" w:hint="cs"/>
          <w:rtl/>
          <w:lang w:val="fr-FR" w:bidi="ar-QA"/>
        </w:rPr>
        <w:t>صور</w:t>
      </w:r>
      <w:r w:rsidRPr="00B96925">
        <w:rPr>
          <w:rFonts w:eastAsia="Calibri"/>
          <w:rtl/>
          <w:lang w:val="fr-FR" w:bidi="ar-QA"/>
        </w:rPr>
        <w:t xml:space="preserve"> </w:t>
      </w:r>
      <w:r w:rsidRPr="00B96925">
        <w:rPr>
          <w:rFonts w:eastAsia="Calibri" w:hint="cs"/>
          <w:rtl/>
          <w:lang w:val="fr-FR" w:bidi="ar-QA"/>
        </w:rPr>
        <w:t>التوازن</w:t>
      </w:r>
      <w:r w:rsidRPr="00B96925">
        <w:rPr>
          <w:rFonts w:eastAsia="Calibri"/>
          <w:rtl/>
          <w:lang w:val="fr-FR" w:bidi="ar-QA"/>
        </w:rPr>
        <w:t xml:space="preserve"> </w:t>
      </w:r>
      <w:r w:rsidRPr="00B96925">
        <w:rPr>
          <w:rFonts w:eastAsia="Calibri" w:hint="cs"/>
          <w:rtl/>
          <w:lang w:val="fr-FR" w:bidi="ar-QA"/>
        </w:rPr>
        <w:t>ما</w:t>
      </w:r>
      <w:r w:rsidRPr="00B96925">
        <w:rPr>
          <w:rFonts w:eastAsia="Calibri"/>
          <w:rtl/>
          <w:lang w:val="fr-FR" w:bidi="ar-QA"/>
        </w:rPr>
        <w:t xml:space="preserve"> </w:t>
      </w:r>
      <w:r w:rsidRPr="00B96925">
        <w:rPr>
          <w:rFonts w:eastAsia="Calibri" w:hint="cs"/>
          <w:rtl/>
          <w:lang w:val="fr-FR" w:bidi="ar-QA"/>
        </w:rPr>
        <w:t>بين</w:t>
      </w:r>
      <w:r w:rsidRPr="00B96925">
        <w:rPr>
          <w:rFonts w:eastAsia="Calibri"/>
          <w:rtl/>
          <w:lang w:val="fr-FR" w:bidi="ar-QA"/>
        </w:rPr>
        <w:t xml:space="preserve"> </w:t>
      </w:r>
      <w:r w:rsidRPr="00B96925">
        <w:rPr>
          <w:rFonts w:eastAsia="Calibri" w:hint="cs"/>
          <w:rtl/>
          <w:lang w:val="fr-FR" w:bidi="ar-QA"/>
        </w:rPr>
        <w:t>السلطات</w:t>
      </w:r>
      <w:r w:rsidRPr="00B96925">
        <w:rPr>
          <w:rFonts w:eastAsia="Calibri"/>
          <w:rtl/>
          <w:lang w:val="fr-FR" w:bidi="ar-QA"/>
        </w:rPr>
        <w:t xml:space="preserve">. </w:t>
      </w:r>
      <w:r w:rsidRPr="00B96925">
        <w:rPr>
          <w:rFonts w:eastAsia="Calibri" w:hint="cs"/>
          <w:rtl/>
          <w:lang w:val="fr-FR" w:bidi="ar-QA"/>
        </w:rPr>
        <w:t>فالمحكمة</w:t>
      </w:r>
      <w:r w:rsidRPr="00B96925">
        <w:rPr>
          <w:rFonts w:eastAsia="Calibri"/>
          <w:rtl/>
          <w:lang w:val="fr-FR" w:bidi="ar-QA"/>
        </w:rPr>
        <w:t xml:space="preserve"> </w:t>
      </w:r>
      <w:r w:rsidRPr="00B96925">
        <w:rPr>
          <w:rFonts w:eastAsia="Calibri" w:hint="cs"/>
          <w:rtl/>
          <w:lang w:val="fr-FR" w:bidi="ar-QA"/>
        </w:rPr>
        <w:t>الدستورية</w:t>
      </w:r>
      <w:r w:rsidRPr="00B96925">
        <w:rPr>
          <w:rFonts w:eastAsia="Calibri"/>
          <w:rtl/>
          <w:lang w:val="fr-FR" w:bidi="ar-QA"/>
        </w:rPr>
        <w:t xml:space="preserve"> </w:t>
      </w:r>
      <w:r w:rsidRPr="00B96925">
        <w:rPr>
          <w:rFonts w:eastAsia="Calibri" w:hint="cs"/>
          <w:rtl/>
          <w:lang w:val="fr-FR" w:bidi="ar-QA"/>
        </w:rPr>
        <w:t>تختص</w:t>
      </w:r>
      <w:r w:rsidRPr="00B96925">
        <w:rPr>
          <w:rFonts w:eastAsia="Calibri"/>
          <w:rtl/>
          <w:lang w:val="fr-FR" w:bidi="ar-QA"/>
        </w:rPr>
        <w:t xml:space="preserve"> </w:t>
      </w:r>
      <w:r w:rsidRPr="00B96925">
        <w:rPr>
          <w:rFonts w:eastAsia="Calibri" w:hint="cs"/>
          <w:rtl/>
          <w:lang w:val="fr-FR" w:bidi="ar-QA"/>
        </w:rPr>
        <w:t>بالفصل</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سائر</w:t>
      </w:r>
      <w:r w:rsidRPr="00B96925">
        <w:rPr>
          <w:rFonts w:eastAsia="Calibri"/>
          <w:rtl/>
          <w:lang w:val="fr-FR" w:bidi="ar-QA"/>
        </w:rPr>
        <w:t xml:space="preserve"> </w:t>
      </w:r>
      <w:r w:rsidRPr="00B96925">
        <w:rPr>
          <w:rFonts w:eastAsia="Calibri" w:hint="cs"/>
          <w:rtl/>
          <w:lang w:val="fr-FR" w:bidi="ar-QA"/>
        </w:rPr>
        <w:t>المنازعات</w:t>
      </w:r>
      <w:r w:rsidRPr="00B96925">
        <w:rPr>
          <w:rFonts w:eastAsia="Calibri"/>
          <w:rtl/>
          <w:lang w:val="fr-FR" w:bidi="ar-QA"/>
        </w:rPr>
        <w:t xml:space="preserve"> </w:t>
      </w:r>
      <w:r w:rsidRPr="00B96925">
        <w:rPr>
          <w:rFonts w:eastAsia="Calibri" w:hint="cs"/>
          <w:rtl/>
          <w:lang w:val="fr-FR" w:bidi="ar-QA"/>
        </w:rPr>
        <w:t>المتعلقة</w:t>
      </w:r>
      <w:r w:rsidRPr="00B96925">
        <w:rPr>
          <w:rFonts w:eastAsia="Calibri"/>
          <w:rtl/>
          <w:lang w:val="fr-FR" w:bidi="ar-QA"/>
        </w:rPr>
        <w:t xml:space="preserve"> </w:t>
      </w:r>
      <w:r w:rsidRPr="00B96925">
        <w:rPr>
          <w:rFonts w:eastAsia="Calibri" w:hint="cs"/>
          <w:rtl/>
          <w:lang w:val="fr-FR" w:bidi="ar-QA"/>
        </w:rPr>
        <w:t>بدستورية</w:t>
      </w:r>
      <w:r w:rsidRPr="00B96925">
        <w:rPr>
          <w:rFonts w:eastAsia="Calibri"/>
          <w:rtl/>
          <w:lang w:val="fr-FR" w:bidi="ar-QA"/>
        </w:rPr>
        <w:t xml:space="preserve"> </w:t>
      </w:r>
      <w:r w:rsidRPr="00B96925">
        <w:rPr>
          <w:rFonts w:eastAsia="Calibri" w:hint="cs"/>
          <w:rtl/>
          <w:lang w:val="fr-FR" w:bidi="ar-QA"/>
        </w:rPr>
        <w:t>القوانين</w:t>
      </w:r>
      <w:r w:rsidRPr="00B96925">
        <w:rPr>
          <w:rFonts w:eastAsia="Calibri"/>
          <w:rtl/>
          <w:lang w:val="fr-FR" w:bidi="ar-QA"/>
        </w:rPr>
        <w:t xml:space="preserve"> </w:t>
      </w:r>
      <w:r w:rsidRPr="00B96925">
        <w:rPr>
          <w:rFonts w:eastAsia="Calibri" w:hint="cs"/>
          <w:rtl/>
          <w:lang w:val="fr-FR" w:bidi="ar-QA"/>
        </w:rPr>
        <w:t>واللوائح،</w:t>
      </w:r>
      <w:r w:rsidRPr="00B96925">
        <w:rPr>
          <w:rFonts w:eastAsia="Calibri"/>
          <w:rtl/>
          <w:lang w:val="fr-FR" w:bidi="ar-QA"/>
        </w:rPr>
        <w:t xml:space="preserve"> </w:t>
      </w:r>
      <w:r w:rsidRPr="00B96925">
        <w:rPr>
          <w:rFonts w:eastAsia="Calibri" w:hint="cs"/>
          <w:rtl/>
          <w:lang w:val="fr-FR" w:bidi="ar-QA"/>
        </w:rPr>
        <w:t>وذلك</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تلقاء</w:t>
      </w:r>
      <w:r w:rsidRPr="00B96925">
        <w:rPr>
          <w:rFonts w:eastAsia="Calibri"/>
          <w:rtl/>
          <w:lang w:val="fr-FR" w:bidi="ar-QA"/>
        </w:rPr>
        <w:t xml:space="preserve"> </w:t>
      </w:r>
      <w:r w:rsidRPr="00B96925">
        <w:rPr>
          <w:rFonts w:eastAsia="Calibri" w:hint="cs"/>
          <w:rtl/>
          <w:lang w:val="fr-FR" w:bidi="ar-QA"/>
        </w:rPr>
        <w:t>نفسها</w:t>
      </w:r>
      <w:r w:rsidRPr="00B96925">
        <w:rPr>
          <w:rFonts w:eastAsia="Calibri"/>
          <w:rtl/>
          <w:lang w:val="fr-FR" w:bidi="ar-QA"/>
        </w:rPr>
        <w:t xml:space="preserve"> </w:t>
      </w:r>
      <w:r w:rsidRPr="00B96925">
        <w:rPr>
          <w:rFonts w:eastAsia="Calibri" w:hint="cs"/>
          <w:rtl/>
          <w:lang w:val="fr-FR" w:bidi="ar-QA"/>
        </w:rPr>
        <w:t>أو</w:t>
      </w:r>
      <w:r w:rsidRPr="00B96925">
        <w:rPr>
          <w:rFonts w:eastAsia="Calibri"/>
          <w:rtl/>
          <w:lang w:val="fr-FR" w:bidi="ar-QA"/>
        </w:rPr>
        <w:t xml:space="preserve"> </w:t>
      </w:r>
      <w:r w:rsidRPr="00B96925">
        <w:rPr>
          <w:rFonts w:eastAsia="Calibri" w:hint="cs"/>
          <w:rtl/>
          <w:lang w:val="fr-FR" w:bidi="ar-QA"/>
        </w:rPr>
        <w:t>بناءً</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دفع</w:t>
      </w:r>
      <w:r w:rsidRPr="00B96925">
        <w:rPr>
          <w:rFonts w:eastAsia="Calibri"/>
          <w:rtl/>
          <w:lang w:val="fr-FR" w:bidi="ar-QA"/>
        </w:rPr>
        <w:t xml:space="preserve"> </w:t>
      </w:r>
      <w:r w:rsidRPr="00B96925">
        <w:rPr>
          <w:rFonts w:eastAsia="Calibri" w:hint="cs"/>
          <w:rtl/>
          <w:lang w:val="fr-FR" w:bidi="ar-QA"/>
        </w:rPr>
        <w:t>الخصوم،</w:t>
      </w:r>
      <w:r w:rsidRPr="00B96925">
        <w:rPr>
          <w:rFonts w:eastAsia="Calibri"/>
          <w:rtl/>
          <w:lang w:val="fr-FR" w:bidi="ar-QA"/>
        </w:rPr>
        <w:t xml:space="preserve"> </w:t>
      </w:r>
      <w:r w:rsidRPr="00B96925">
        <w:rPr>
          <w:rFonts w:eastAsia="Calibri" w:hint="cs"/>
          <w:rtl/>
          <w:lang w:val="fr-FR" w:bidi="ar-QA"/>
        </w:rPr>
        <w:t>وأحكامها</w:t>
      </w:r>
      <w:r w:rsidRPr="00B96925">
        <w:rPr>
          <w:rFonts w:eastAsia="Calibri"/>
          <w:rtl/>
          <w:lang w:val="fr-FR" w:bidi="ar-QA"/>
        </w:rPr>
        <w:t xml:space="preserve"> </w:t>
      </w:r>
      <w:r w:rsidRPr="00B96925">
        <w:rPr>
          <w:rFonts w:eastAsia="Calibri" w:hint="cs"/>
          <w:rtl/>
          <w:lang w:val="fr-FR" w:bidi="ar-QA"/>
        </w:rPr>
        <w:t>وقراراتها</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هذا</w:t>
      </w:r>
      <w:r w:rsidRPr="00B96925">
        <w:rPr>
          <w:rFonts w:eastAsia="Calibri"/>
          <w:rtl/>
          <w:lang w:val="fr-FR" w:bidi="ar-QA"/>
        </w:rPr>
        <w:t xml:space="preserve"> </w:t>
      </w:r>
      <w:r w:rsidRPr="00B96925">
        <w:rPr>
          <w:rFonts w:eastAsia="Calibri" w:hint="cs"/>
          <w:rtl/>
          <w:lang w:val="fr-FR" w:bidi="ar-QA"/>
        </w:rPr>
        <w:t>الشأن</w:t>
      </w:r>
      <w:r w:rsidRPr="00B96925">
        <w:rPr>
          <w:rFonts w:eastAsia="Calibri"/>
          <w:rtl/>
          <w:lang w:val="fr-FR" w:bidi="ar-QA"/>
        </w:rPr>
        <w:t xml:space="preserve"> </w:t>
      </w:r>
      <w:r w:rsidRPr="00B96925">
        <w:rPr>
          <w:rFonts w:eastAsia="Calibri" w:hint="cs"/>
          <w:rtl/>
          <w:lang w:val="fr-FR" w:bidi="ar-QA"/>
        </w:rPr>
        <w:t>تكون</w:t>
      </w:r>
      <w:r w:rsidRPr="00B96925">
        <w:rPr>
          <w:rFonts w:eastAsia="Calibri"/>
          <w:rtl/>
          <w:lang w:val="fr-FR" w:bidi="ar-QA"/>
        </w:rPr>
        <w:t xml:space="preserve"> </w:t>
      </w:r>
      <w:r w:rsidRPr="00B96925">
        <w:rPr>
          <w:rFonts w:eastAsia="Calibri" w:hint="cs"/>
          <w:rtl/>
          <w:lang w:val="fr-FR" w:bidi="ar-QA"/>
        </w:rPr>
        <w:t>نهائية</w:t>
      </w:r>
      <w:r w:rsidRPr="00B96925">
        <w:rPr>
          <w:rFonts w:eastAsia="Calibri"/>
          <w:rtl/>
          <w:lang w:val="fr-FR" w:bidi="ar-QA"/>
        </w:rPr>
        <w:t xml:space="preserve"> </w:t>
      </w:r>
      <w:r w:rsidRPr="00B96925">
        <w:rPr>
          <w:rFonts w:eastAsia="Calibri" w:hint="cs"/>
          <w:rtl/>
          <w:lang w:val="fr-FR" w:bidi="ar-QA"/>
        </w:rPr>
        <w:t>غير</w:t>
      </w:r>
      <w:r w:rsidRPr="00B96925">
        <w:rPr>
          <w:rFonts w:eastAsia="Calibri"/>
          <w:rtl/>
          <w:lang w:val="fr-FR" w:bidi="ar-QA"/>
        </w:rPr>
        <w:t xml:space="preserve"> </w:t>
      </w:r>
      <w:r w:rsidRPr="00B96925">
        <w:rPr>
          <w:rFonts w:eastAsia="Calibri" w:hint="cs"/>
          <w:rtl/>
          <w:lang w:val="fr-FR" w:bidi="ar-QA"/>
        </w:rPr>
        <w:t>قابلة</w:t>
      </w:r>
      <w:r w:rsidRPr="00B96925">
        <w:rPr>
          <w:rFonts w:eastAsia="Calibri"/>
          <w:rtl/>
          <w:lang w:val="fr-FR" w:bidi="ar-QA"/>
        </w:rPr>
        <w:t xml:space="preserve"> </w:t>
      </w:r>
      <w:r w:rsidRPr="00B96925">
        <w:rPr>
          <w:rFonts w:eastAsia="Calibri" w:hint="cs"/>
          <w:rtl/>
          <w:lang w:val="fr-FR" w:bidi="ar-QA"/>
        </w:rPr>
        <w:t>للطعن،</w:t>
      </w:r>
      <w:r w:rsidRPr="00B96925">
        <w:rPr>
          <w:rFonts w:eastAsia="Calibri"/>
          <w:rtl/>
          <w:lang w:val="fr-FR" w:bidi="ar-QA"/>
        </w:rPr>
        <w:t xml:space="preserve"> </w:t>
      </w:r>
      <w:r w:rsidRPr="00B96925">
        <w:rPr>
          <w:rFonts w:eastAsia="Calibri" w:hint="cs"/>
          <w:rtl/>
          <w:lang w:val="fr-FR" w:bidi="ar-QA"/>
        </w:rPr>
        <w:t>وملزمة</w:t>
      </w:r>
      <w:r w:rsidRPr="00B96925">
        <w:rPr>
          <w:rFonts w:eastAsia="Calibri"/>
          <w:rtl/>
          <w:lang w:val="fr-FR" w:bidi="ar-QA"/>
        </w:rPr>
        <w:t xml:space="preserve"> </w:t>
      </w:r>
      <w:r w:rsidRPr="00B96925">
        <w:rPr>
          <w:rFonts w:eastAsia="Calibri" w:hint="cs"/>
          <w:rtl/>
          <w:lang w:val="fr-FR" w:bidi="ar-QA"/>
        </w:rPr>
        <w:lastRenderedPageBreak/>
        <w:t>لكافة</w:t>
      </w:r>
      <w:r w:rsidRPr="00B96925">
        <w:rPr>
          <w:rFonts w:eastAsia="Calibri"/>
          <w:rtl/>
          <w:lang w:val="fr-FR" w:bidi="ar-QA"/>
        </w:rPr>
        <w:t xml:space="preserve"> </w:t>
      </w:r>
      <w:r w:rsidRPr="00B96925">
        <w:rPr>
          <w:rFonts w:eastAsia="Calibri" w:hint="cs"/>
          <w:rtl/>
          <w:lang w:val="fr-FR" w:bidi="ar-QA"/>
        </w:rPr>
        <w:t>جهات</w:t>
      </w:r>
      <w:r w:rsidRPr="00B96925">
        <w:rPr>
          <w:rFonts w:eastAsia="Calibri"/>
          <w:rtl/>
          <w:lang w:val="fr-FR" w:bidi="ar-QA"/>
        </w:rPr>
        <w:t xml:space="preserve"> </w:t>
      </w:r>
      <w:r w:rsidRPr="00B96925">
        <w:rPr>
          <w:rFonts w:eastAsia="Calibri" w:hint="cs"/>
          <w:rtl/>
          <w:lang w:val="fr-FR" w:bidi="ar-QA"/>
        </w:rPr>
        <w:t>الدولة</w:t>
      </w:r>
      <w:r w:rsidRPr="00B96925">
        <w:rPr>
          <w:rFonts w:eastAsia="Calibri"/>
          <w:rtl/>
          <w:lang w:val="fr-FR" w:bidi="ar-QA"/>
        </w:rPr>
        <w:t xml:space="preserve">. </w:t>
      </w:r>
      <w:r w:rsidRPr="00B96925">
        <w:rPr>
          <w:rFonts w:eastAsia="Calibri" w:hint="cs"/>
          <w:rtl/>
          <w:lang w:val="fr-FR" w:bidi="ar-QA"/>
        </w:rPr>
        <w:t>وتعزيزاً</w:t>
      </w:r>
      <w:r w:rsidRPr="00B96925">
        <w:rPr>
          <w:rFonts w:eastAsia="Calibri"/>
          <w:rtl/>
          <w:lang w:val="fr-FR" w:bidi="ar-QA"/>
        </w:rPr>
        <w:t xml:space="preserve"> </w:t>
      </w:r>
      <w:r w:rsidRPr="00B96925">
        <w:rPr>
          <w:rFonts w:eastAsia="Calibri" w:hint="cs"/>
          <w:rtl/>
          <w:lang w:val="fr-FR" w:bidi="ar-QA"/>
        </w:rPr>
        <w:t>لمبدأ</w:t>
      </w:r>
      <w:r w:rsidRPr="00B96925">
        <w:rPr>
          <w:rFonts w:eastAsia="Calibri"/>
          <w:rtl/>
          <w:lang w:val="fr-FR" w:bidi="ar-QA"/>
        </w:rPr>
        <w:t xml:space="preserve"> </w:t>
      </w:r>
      <w:r w:rsidRPr="00B96925">
        <w:rPr>
          <w:rFonts w:eastAsia="Calibri" w:hint="cs"/>
          <w:rtl/>
          <w:lang w:val="fr-FR" w:bidi="ar-QA"/>
        </w:rPr>
        <w:t>استقلال</w:t>
      </w:r>
      <w:r w:rsidRPr="00B96925">
        <w:rPr>
          <w:rFonts w:eastAsia="Calibri"/>
          <w:rtl/>
          <w:lang w:val="fr-FR" w:bidi="ar-QA"/>
        </w:rPr>
        <w:t xml:space="preserve"> </w:t>
      </w:r>
      <w:r w:rsidRPr="00B96925">
        <w:rPr>
          <w:rFonts w:eastAsia="Calibri" w:hint="cs"/>
          <w:rtl/>
          <w:lang w:val="fr-FR" w:bidi="ar-QA"/>
        </w:rPr>
        <w:t>القضاء</w:t>
      </w:r>
      <w:r w:rsidRPr="00B96925">
        <w:rPr>
          <w:rFonts w:eastAsia="Calibri"/>
          <w:rtl/>
          <w:lang w:val="fr-FR" w:bidi="ar-QA"/>
        </w:rPr>
        <w:t xml:space="preserve"> </w:t>
      </w:r>
      <w:r w:rsidRPr="00B96925">
        <w:rPr>
          <w:rFonts w:eastAsia="Calibri" w:hint="cs"/>
          <w:rtl/>
          <w:lang w:val="fr-FR" w:bidi="ar-QA"/>
        </w:rPr>
        <w:t>أصدر</w:t>
      </w:r>
      <w:r w:rsidRPr="00B96925">
        <w:rPr>
          <w:rFonts w:eastAsia="Calibri"/>
          <w:rtl/>
          <w:lang w:val="fr-FR" w:bidi="ar-QA"/>
        </w:rPr>
        <w:t xml:space="preserve"> </w:t>
      </w:r>
      <w:r w:rsidRPr="00B96925">
        <w:rPr>
          <w:rFonts w:eastAsia="Calibri" w:hint="cs"/>
          <w:rtl/>
          <w:lang w:val="fr-FR" w:bidi="ar-QA"/>
        </w:rPr>
        <w:t>المشرع</w:t>
      </w:r>
      <w:r w:rsidRPr="00B96925">
        <w:rPr>
          <w:rFonts w:eastAsia="Calibri"/>
          <w:rtl/>
          <w:lang w:val="fr-FR" w:bidi="ar-QA"/>
        </w:rPr>
        <w:t xml:space="preserve"> </w:t>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(7) </w:t>
      </w:r>
      <w:r w:rsidRPr="00B96925">
        <w:rPr>
          <w:rFonts w:eastAsia="Calibri" w:hint="cs"/>
          <w:rtl/>
          <w:lang w:val="fr-FR" w:bidi="ar-QA"/>
        </w:rPr>
        <w:t>لسنة</w:t>
      </w:r>
      <w:r w:rsidRPr="00B96925">
        <w:rPr>
          <w:rFonts w:eastAsia="Calibri"/>
          <w:rtl/>
          <w:lang w:val="fr-FR" w:bidi="ar-QA"/>
        </w:rPr>
        <w:t xml:space="preserve"> 2007 </w:t>
      </w:r>
      <w:r w:rsidRPr="00B96925">
        <w:rPr>
          <w:rFonts w:eastAsia="Calibri" w:hint="cs"/>
          <w:rtl/>
          <w:lang w:val="fr-FR" w:bidi="ar-QA"/>
        </w:rPr>
        <w:t>بشأن</w:t>
      </w:r>
      <w:r w:rsidRPr="00B96925">
        <w:rPr>
          <w:rFonts w:eastAsia="Calibri"/>
          <w:rtl/>
          <w:lang w:val="fr-FR" w:bidi="ar-QA"/>
        </w:rPr>
        <w:t xml:space="preserve"> </w:t>
      </w:r>
      <w:r w:rsidRPr="00B96925">
        <w:rPr>
          <w:rFonts w:eastAsia="Calibri" w:hint="cs"/>
          <w:rtl/>
          <w:lang w:val="fr-FR" w:bidi="ar-QA"/>
        </w:rPr>
        <w:t>الفصل</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المنازعات</w:t>
      </w:r>
      <w:r w:rsidRPr="00B96925">
        <w:rPr>
          <w:rFonts w:eastAsia="Calibri"/>
          <w:rtl/>
          <w:lang w:val="fr-FR" w:bidi="ar-QA"/>
        </w:rPr>
        <w:t xml:space="preserve"> </w:t>
      </w:r>
      <w:r w:rsidRPr="00B96925">
        <w:rPr>
          <w:rFonts w:eastAsia="Calibri" w:hint="cs"/>
          <w:rtl/>
          <w:lang w:val="fr-FR" w:bidi="ar-QA"/>
        </w:rPr>
        <w:t>الإدارية</w:t>
      </w:r>
      <w:r w:rsidRPr="00B96925">
        <w:rPr>
          <w:rFonts w:eastAsia="Calibri"/>
          <w:rtl/>
          <w:lang w:val="fr-FR" w:bidi="ar-QA"/>
        </w:rPr>
        <w:t>.</w:t>
      </w:r>
      <w:r>
        <w:rPr>
          <w:rFonts w:eastAsia="Calibri"/>
          <w:rtl/>
          <w:lang w:val="fr-FR" w:bidi="ar-QA"/>
        </w:rPr>
        <w:t xml:space="preserve"> </w:t>
      </w:r>
      <w:r w:rsidRPr="00B96925">
        <w:rPr>
          <w:rFonts w:eastAsia="Calibri" w:hint="cs"/>
          <w:rtl/>
          <w:lang w:val="fr-FR" w:bidi="ar-QA"/>
        </w:rPr>
        <w:t>الذي</w:t>
      </w:r>
      <w:r w:rsidRPr="00B96925">
        <w:rPr>
          <w:rFonts w:eastAsia="Calibri"/>
          <w:rtl/>
          <w:lang w:val="fr-FR" w:bidi="ar-QA"/>
        </w:rPr>
        <w:t xml:space="preserve"> </w:t>
      </w:r>
      <w:r w:rsidRPr="00B96925">
        <w:rPr>
          <w:rFonts w:eastAsia="Calibri" w:hint="cs"/>
          <w:rtl/>
          <w:lang w:val="fr-FR" w:bidi="ar-QA"/>
        </w:rPr>
        <w:t>جعل</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إساءة</w:t>
      </w:r>
      <w:r w:rsidRPr="00B96925">
        <w:rPr>
          <w:rFonts w:eastAsia="Calibri"/>
          <w:rtl/>
          <w:lang w:val="fr-FR" w:bidi="ar-QA"/>
        </w:rPr>
        <w:t xml:space="preserve"> </w:t>
      </w:r>
      <w:r w:rsidRPr="00B96925">
        <w:rPr>
          <w:rFonts w:eastAsia="Calibri" w:hint="cs"/>
          <w:rtl/>
          <w:lang w:val="fr-FR" w:bidi="ar-QA"/>
        </w:rPr>
        <w:t>استعمال</w:t>
      </w:r>
      <w:r w:rsidRPr="00B96925">
        <w:rPr>
          <w:rFonts w:eastAsia="Calibri"/>
          <w:rtl/>
          <w:lang w:val="fr-FR" w:bidi="ar-QA"/>
        </w:rPr>
        <w:t xml:space="preserve"> </w:t>
      </w:r>
      <w:r w:rsidRPr="00B96925">
        <w:rPr>
          <w:rFonts w:eastAsia="Calibri" w:hint="cs"/>
          <w:rtl/>
          <w:lang w:val="fr-FR" w:bidi="ar-QA"/>
        </w:rPr>
        <w:t>السلطة</w:t>
      </w:r>
      <w:r w:rsidRPr="00B96925">
        <w:rPr>
          <w:rFonts w:eastAsia="Calibri"/>
          <w:rtl/>
          <w:lang w:val="fr-FR" w:bidi="ar-QA"/>
        </w:rPr>
        <w:t xml:space="preserve"> </w:t>
      </w:r>
      <w:r w:rsidRPr="00B96925">
        <w:rPr>
          <w:rFonts w:eastAsia="Calibri" w:hint="cs"/>
          <w:rtl/>
          <w:lang w:val="fr-FR" w:bidi="ar-QA"/>
        </w:rPr>
        <w:t>سبباً</w:t>
      </w:r>
      <w:r w:rsidRPr="00B96925">
        <w:rPr>
          <w:rFonts w:eastAsia="Calibri"/>
          <w:rtl/>
          <w:lang w:val="fr-FR" w:bidi="ar-QA"/>
        </w:rPr>
        <w:t xml:space="preserve"> </w:t>
      </w:r>
      <w:r w:rsidRPr="00B96925">
        <w:rPr>
          <w:rFonts w:eastAsia="Calibri" w:hint="cs"/>
          <w:rtl/>
          <w:lang w:val="fr-FR" w:bidi="ar-QA"/>
        </w:rPr>
        <w:t>ومبرراً</w:t>
      </w:r>
      <w:r w:rsidRPr="00B96925">
        <w:rPr>
          <w:rFonts w:eastAsia="Calibri"/>
          <w:rtl/>
          <w:lang w:val="fr-FR" w:bidi="ar-QA"/>
        </w:rPr>
        <w:t xml:space="preserve"> </w:t>
      </w:r>
      <w:r w:rsidRPr="00B96925">
        <w:rPr>
          <w:rFonts w:eastAsia="Calibri" w:hint="cs"/>
          <w:rtl/>
          <w:lang w:val="fr-FR" w:bidi="ar-QA"/>
        </w:rPr>
        <w:t>لإلغاء</w:t>
      </w:r>
      <w:r w:rsidRPr="00B96925">
        <w:rPr>
          <w:rFonts w:eastAsia="Calibri"/>
          <w:rtl/>
          <w:lang w:val="fr-FR" w:bidi="ar-QA"/>
        </w:rPr>
        <w:t xml:space="preserve"> </w:t>
      </w:r>
      <w:r w:rsidRPr="00B96925">
        <w:rPr>
          <w:rFonts w:eastAsia="Calibri" w:hint="cs"/>
          <w:rtl/>
          <w:lang w:val="fr-FR" w:bidi="ar-QA"/>
        </w:rPr>
        <w:t>القرار</w:t>
      </w:r>
      <w:r w:rsidRPr="00B96925">
        <w:rPr>
          <w:rFonts w:eastAsia="Calibri"/>
          <w:rtl/>
          <w:lang w:val="fr-FR" w:bidi="ar-QA"/>
        </w:rPr>
        <w:t xml:space="preserve"> </w:t>
      </w:r>
      <w:r w:rsidRPr="00B96925">
        <w:rPr>
          <w:rFonts w:eastAsia="Calibri" w:hint="cs"/>
          <w:rtl/>
          <w:lang w:val="fr-FR" w:bidi="ar-QA"/>
        </w:rPr>
        <w:t>الإداري</w:t>
      </w:r>
      <w:r w:rsidRPr="00B96925">
        <w:rPr>
          <w:rFonts w:eastAsia="Calibri"/>
          <w:rtl/>
          <w:lang w:val="fr-FR" w:bidi="ar-QA"/>
        </w:rPr>
        <w:t xml:space="preserve"> </w:t>
      </w:r>
      <w:r w:rsidRPr="00B96925">
        <w:rPr>
          <w:rFonts w:eastAsia="Calibri" w:hint="cs"/>
          <w:rtl/>
          <w:lang w:val="fr-FR" w:bidi="ar-QA"/>
        </w:rPr>
        <w:t>أو</w:t>
      </w:r>
      <w:r w:rsidRPr="00B96925">
        <w:rPr>
          <w:rFonts w:eastAsia="Calibri"/>
          <w:rtl/>
          <w:lang w:val="fr-FR" w:bidi="ar-QA"/>
        </w:rPr>
        <w:t xml:space="preserve"> </w:t>
      </w:r>
      <w:r w:rsidRPr="00B96925">
        <w:rPr>
          <w:rFonts w:eastAsia="Calibri" w:hint="cs"/>
          <w:rtl/>
          <w:lang w:val="fr-FR" w:bidi="ar-QA"/>
        </w:rPr>
        <w:t>التعويض</w:t>
      </w:r>
      <w:r w:rsidRPr="00B96925">
        <w:rPr>
          <w:rFonts w:eastAsia="Calibri"/>
          <w:rtl/>
          <w:lang w:val="fr-FR" w:bidi="ar-QA"/>
        </w:rPr>
        <w:t xml:space="preserve"> </w:t>
      </w:r>
      <w:r w:rsidRPr="00B96925">
        <w:rPr>
          <w:rFonts w:eastAsia="Calibri" w:hint="cs"/>
          <w:rtl/>
          <w:lang w:val="fr-FR" w:bidi="ar-QA"/>
        </w:rPr>
        <w:t>عنه</w:t>
      </w:r>
      <w:r w:rsidRPr="00B96925">
        <w:rPr>
          <w:rFonts w:eastAsia="Calibri"/>
          <w:rtl/>
          <w:lang w:val="fr-FR" w:bidi="ar-QA"/>
        </w:rPr>
        <w:t>.</w:t>
      </w:r>
    </w:p>
    <w:p w:rsidR="002B1C44" w:rsidRPr="00B96925" w:rsidRDefault="002B1C44" w:rsidP="002B1C44">
      <w:pPr>
        <w:pStyle w:val="SingleTxtGA"/>
        <w:rPr>
          <w:rFonts w:eastAsia="Calibri"/>
          <w:lang w:val="fr-FR" w:bidi="ar-QA"/>
        </w:rPr>
      </w:pPr>
      <w:r>
        <w:rPr>
          <w:rFonts w:eastAsia="Calibri" w:hint="cs"/>
          <w:rtl/>
          <w:lang w:val="fr-FR" w:bidi="ar-QA"/>
        </w:rPr>
        <w:t>31-</w:t>
      </w:r>
      <w:r>
        <w:rPr>
          <w:rFonts w:eastAsia="Calibri" w:hint="cs"/>
          <w:rtl/>
          <w:lang w:val="fr-FR" w:bidi="ar-QA"/>
        </w:rPr>
        <w:tab/>
      </w:r>
      <w:r w:rsidRPr="00B96925">
        <w:rPr>
          <w:rFonts w:eastAsia="Calibri" w:hint="cs"/>
          <w:rtl/>
          <w:lang w:val="fr-FR" w:bidi="ar-QA"/>
        </w:rPr>
        <w:t>وتعد</w:t>
      </w:r>
      <w:r w:rsidRPr="00B96925">
        <w:rPr>
          <w:rFonts w:eastAsia="Calibri"/>
          <w:rtl/>
          <w:lang w:val="fr-FR" w:bidi="ar-QA"/>
        </w:rPr>
        <w:t xml:space="preserve"> </w:t>
      </w:r>
      <w:r w:rsidRPr="00B96925">
        <w:rPr>
          <w:rFonts w:eastAsia="Calibri" w:hint="cs"/>
          <w:rtl/>
          <w:lang w:val="fr-FR" w:bidi="ar-QA"/>
        </w:rPr>
        <w:t>النيابة</w:t>
      </w:r>
      <w:r w:rsidRPr="00B96925">
        <w:rPr>
          <w:rFonts w:eastAsia="Calibri"/>
          <w:rtl/>
          <w:lang w:val="fr-FR" w:bidi="ar-QA"/>
        </w:rPr>
        <w:t xml:space="preserve"> </w:t>
      </w:r>
      <w:r w:rsidRPr="00B96925">
        <w:rPr>
          <w:rFonts w:eastAsia="Calibri" w:hint="cs"/>
          <w:rtl/>
          <w:lang w:val="fr-FR" w:bidi="ar-QA"/>
        </w:rPr>
        <w:t>العامة</w:t>
      </w:r>
      <w:r w:rsidRPr="00B96925">
        <w:rPr>
          <w:rFonts w:eastAsia="Calibri"/>
          <w:rtl/>
          <w:lang w:val="fr-FR" w:bidi="ar-QA"/>
        </w:rPr>
        <w:t xml:space="preserve"> </w:t>
      </w:r>
      <w:r w:rsidRPr="00B96925">
        <w:rPr>
          <w:rFonts w:eastAsia="Calibri" w:hint="cs"/>
          <w:rtl/>
          <w:lang w:val="fr-FR" w:bidi="ar-QA"/>
        </w:rPr>
        <w:t>هيئة</w:t>
      </w:r>
      <w:r w:rsidRPr="00B96925">
        <w:rPr>
          <w:rFonts w:eastAsia="Calibri"/>
          <w:rtl/>
          <w:lang w:val="fr-FR" w:bidi="ar-QA"/>
        </w:rPr>
        <w:t xml:space="preserve"> </w:t>
      </w:r>
      <w:r w:rsidRPr="00B96925">
        <w:rPr>
          <w:rFonts w:eastAsia="Calibri" w:hint="cs"/>
          <w:rtl/>
          <w:lang w:val="fr-FR" w:bidi="ar-QA"/>
        </w:rPr>
        <w:t>قضائية</w:t>
      </w:r>
      <w:r w:rsidRPr="00B96925">
        <w:rPr>
          <w:rFonts w:eastAsia="Calibri"/>
          <w:rtl/>
          <w:lang w:val="fr-FR" w:bidi="ar-QA"/>
        </w:rPr>
        <w:t xml:space="preserve"> </w:t>
      </w:r>
      <w:r w:rsidRPr="00B96925">
        <w:rPr>
          <w:rFonts w:eastAsia="Calibri" w:hint="cs"/>
          <w:rtl/>
          <w:lang w:val="fr-FR" w:bidi="ar-QA"/>
        </w:rPr>
        <w:t>مستقلة</w:t>
      </w:r>
      <w:r w:rsidRPr="00B96925">
        <w:rPr>
          <w:rFonts w:eastAsia="Calibri"/>
          <w:rtl/>
          <w:lang w:val="fr-FR" w:bidi="ar-QA"/>
        </w:rPr>
        <w:t xml:space="preserve"> </w:t>
      </w:r>
      <w:r w:rsidRPr="00B96925">
        <w:rPr>
          <w:rFonts w:eastAsia="Calibri" w:hint="cs"/>
          <w:rtl/>
          <w:lang w:val="fr-FR" w:bidi="ar-QA"/>
        </w:rPr>
        <w:t>تتولى</w:t>
      </w:r>
      <w:r w:rsidRPr="00B96925">
        <w:rPr>
          <w:rFonts w:eastAsia="Calibri"/>
          <w:rtl/>
          <w:lang w:val="fr-FR" w:bidi="ar-QA"/>
        </w:rPr>
        <w:t xml:space="preserve"> </w:t>
      </w:r>
      <w:r w:rsidRPr="00B96925">
        <w:rPr>
          <w:rFonts w:eastAsia="Calibri" w:hint="cs"/>
          <w:rtl/>
          <w:lang w:val="fr-FR" w:bidi="ar-QA"/>
        </w:rPr>
        <w:t>الدعوى</w:t>
      </w:r>
      <w:r w:rsidRPr="00B96925">
        <w:rPr>
          <w:rFonts w:eastAsia="Calibri"/>
          <w:rtl/>
          <w:lang w:val="fr-FR" w:bidi="ar-QA"/>
        </w:rPr>
        <w:t xml:space="preserve"> </w:t>
      </w:r>
      <w:r w:rsidRPr="00B96925">
        <w:rPr>
          <w:rFonts w:eastAsia="Calibri" w:hint="cs"/>
          <w:rtl/>
          <w:lang w:val="fr-FR" w:bidi="ar-QA"/>
        </w:rPr>
        <w:t>العمومية</w:t>
      </w:r>
      <w:r w:rsidRPr="00B96925">
        <w:rPr>
          <w:rFonts w:eastAsia="Calibri"/>
          <w:rtl/>
          <w:lang w:val="fr-FR" w:bidi="ar-QA"/>
        </w:rPr>
        <w:t xml:space="preserve"> </w:t>
      </w:r>
      <w:r w:rsidRPr="00B96925">
        <w:rPr>
          <w:rFonts w:eastAsia="Calibri" w:hint="cs"/>
          <w:rtl/>
          <w:lang w:val="fr-FR" w:bidi="ar-QA"/>
        </w:rPr>
        <w:t>باسم</w:t>
      </w:r>
      <w:r w:rsidRPr="00B96925">
        <w:rPr>
          <w:rFonts w:eastAsia="Calibri"/>
          <w:rtl/>
          <w:lang w:val="fr-FR" w:bidi="ar-QA"/>
        </w:rPr>
        <w:t xml:space="preserve"> </w:t>
      </w:r>
      <w:r w:rsidRPr="00B96925">
        <w:rPr>
          <w:rFonts w:eastAsia="Calibri" w:hint="cs"/>
          <w:rtl/>
          <w:lang w:val="fr-FR" w:bidi="ar-QA"/>
        </w:rPr>
        <w:t>المجتمع</w:t>
      </w:r>
      <w:r w:rsidRPr="00B96925">
        <w:rPr>
          <w:rFonts w:eastAsia="Calibri"/>
          <w:rtl/>
          <w:lang w:val="fr-FR" w:bidi="ar-QA"/>
        </w:rPr>
        <w:t xml:space="preserve"> </w:t>
      </w:r>
      <w:r w:rsidRPr="00B96925">
        <w:rPr>
          <w:rFonts w:eastAsia="Calibri" w:hint="cs"/>
          <w:rtl/>
          <w:lang w:val="fr-FR" w:bidi="ar-QA"/>
        </w:rPr>
        <w:t>وتشرف</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شؤون</w:t>
      </w:r>
      <w:r w:rsidRPr="00B96925">
        <w:rPr>
          <w:rFonts w:eastAsia="Calibri"/>
          <w:rtl/>
          <w:lang w:val="fr-FR" w:bidi="ar-QA"/>
        </w:rPr>
        <w:t xml:space="preserve"> </w:t>
      </w:r>
      <w:r w:rsidRPr="00B96925">
        <w:rPr>
          <w:rFonts w:eastAsia="Calibri" w:hint="cs"/>
          <w:rtl/>
          <w:lang w:val="fr-FR" w:bidi="ar-QA"/>
        </w:rPr>
        <w:t>الضبط</w:t>
      </w:r>
      <w:r w:rsidRPr="00B96925">
        <w:rPr>
          <w:rFonts w:eastAsia="Calibri"/>
          <w:rtl/>
          <w:lang w:val="fr-FR" w:bidi="ar-QA"/>
        </w:rPr>
        <w:t xml:space="preserve"> </w:t>
      </w:r>
      <w:r w:rsidRPr="00B96925">
        <w:rPr>
          <w:rFonts w:eastAsia="Calibri" w:hint="cs"/>
          <w:rtl/>
          <w:lang w:val="fr-FR" w:bidi="ar-QA"/>
        </w:rPr>
        <w:t>القضائي</w:t>
      </w:r>
      <w:r w:rsidRPr="00B96925">
        <w:rPr>
          <w:rFonts w:eastAsia="Calibri"/>
          <w:rtl/>
          <w:lang w:val="fr-FR" w:bidi="ar-QA"/>
        </w:rPr>
        <w:t xml:space="preserve"> </w:t>
      </w:r>
      <w:r w:rsidRPr="00B96925">
        <w:rPr>
          <w:rFonts w:eastAsia="Calibri" w:hint="cs"/>
          <w:rtl/>
          <w:lang w:val="fr-FR" w:bidi="ar-QA"/>
        </w:rPr>
        <w:t>وتسهر</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تطبيق</w:t>
      </w:r>
      <w:r w:rsidRPr="00B96925">
        <w:rPr>
          <w:rFonts w:eastAsia="Calibri"/>
          <w:rtl/>
          <w:lang w:val="fr-FR" w:bidi="ar-QA"/>
        </w:rPr>
        <w:t xml:space="preserve"> </w:t>
      </w:r>
      <w:r w:rsidRPr="00B96925">
        <w:rPr>
          <w:rFonts w:eastAsia="Calibri" w:hint="cs"/>
          <w:rtl/>
          <w:lang w:val="fr-FR" w:bidi="ar-QA"/>
        </w:rPr>
        <w:t>القوانين</w:t>
      </w:r>
      <w:r w:rsidRPr="00B96925">
        <w:rPr>
          <w:rFonts w:eastAsia="Calibri"/>
          <w:rtl/>
          <w:lang w:val="fr-FR" w:bidi="ar-QA"/>
        </w:rPr>
        <w:t xml:space="preserve">. </w:t>
      </w:r>
      <w:r w:rsidRPr="00B96925">
        <w:rPr>
          <w:rFonts w:eastAsia="Calibri" w:hint="cs"/>
          <w:rtl/>
          <w:lang w:val="fr-FR" w:bidi="ar-QA"/>
        </w:rPr>
        <w:t>وتختص</w:t>
      </w:r>
      <w:r w:rsidRPr="00B96925">
        <w:rPr>
          <w:rFonts w:eastAsia="Calibri"/>
          <w:rtl/>
          <w:lang w:val="fr-FR" w:bidi="ar-QA"/>
        </w:rPr>
        <w:t xml:space="preserve"> </w:t>
      </w:r>
      <w:r w:rsidRPr="00B96925">
        <w:rPr>
          <w:rFonts w:eastAsia="Calibri" w:hint="cs"/>
          <w:rtl/>
          <w:lang w:val="fr-FR" w:bidi="ar-QA"/>
        </w:rPr>
        <w:t>بمباشرة</w:t>
      </w:r>
      <w:r w:rsidRPr="00B96925">
        <w:rPr>
          <w:rFonts w:eastAsia="Calibri"/>
          <w:rtl/>
          <w:lang w:val="fr-FR" w:bidi="ar-QA"/>
        </w:rPr>
        <w:t xml:space="preserve"> </w:t>
      </w:r>
      <w:r w:rsidRPr="00B96925">
        <w:rPr>
          <w:rFonts w:eastAsia="Calibri" w:hint="cs"/>
          <w:rtl/>
          <w:lang w:val="fr-FR" w:bidi="ar-QA"/>
        </w:rPr>
        <w:t>الدعوى</w:t>
      </w:r>
      <w:r w:rsidRPr="00B96925">
        <w:rPr>
          <w:rFonts w:eastAsia="Calibri"/>
          <w:rtl/>
          <w:lang w:val="fr-FR" w:bidi="ar-QA"/>
        </w:rPr>
        <w:t xml:space="preserve"> </w:t>
      </w:r>
      <w:r w:rsidRPr="00B96925">
        <w:rPr>
          <w:rFonts w:eastAsia="Calibri" w:hint="cs"/>
          <w:rtl/>
          <w:lang w:val="fr-FR" w:bidi="ar-QA"/>
        </w:rPr>
        <w:t>الجنائية</w:t>
      </w:r>
      <w:r w:rsidRPr="00B96925">
        <w:rPr>
          <w:rFonts w:eastAsia="Calibri"/>
          <w:rtl/>
          <w:lang w:val="fr-FR" w:bidi="ar-QA"/>
        </w:rPr>
        <w:t xml:space="preserve"> </w:t>
      </w:r>
      <w:r w:rsidRPr="00B96925">
        <w:rPr>
          <w:rFonts w:eastAsia="Calibri" w:hint="cs"/>
          <w:rtl/>
          <w:lang w:val="fr-FR" w:bidi="ar-QA"/>
        </w:rPr>
        <w:t>وتحريكها</w:t>
      </w:r>
      <w:r w:rsidRPr="00B96925">
        <w:rPr>
          <w:rFonts w:eastAsia="Calibri"/>
          <w:rtl/>
          <w:lang w:val="fr-FR" w:bidi="ar-QA"/>
        </w:rPr>
        <w:t xml:space="preserve"> </w:t>
      </w:r>
      <w:r w:rsidRPr="00B96925">
        <w:rPr>
          <w:rFonts w:eastAsia="Calibri" w:hint="cs"/>
          <w:rtl/>
          <w:lang w:val="fr-FR" w:bidi="ar-QA"/>
        </w:rPr>
        <w:t>واتخاذ</w:t>
      </w:r>
      <w:r w:rsidRPr="00B96925">
        <w:rPr>
          <w:rFonts w:eastAsia="Calibri"/>
          <w:rtl/>
          <w:lang w:val="fr-FR" w:bidi="ar-QA"/>
        </w:rPr>
        <w:t xml:space="preserve"> </w:t>
      </w:r>
      <w:r w:rsidRPr="00B96925">
        <w:rPr>
          <w:rFonts w:eastAsia="Calibri" w:hint="cs"/>
          <w:rtl/>
          <w:lang w:val="fr-FR" w:bidi="ar-QA"/>
        </w:rPr>
        <w:t>جميع</w:t>
      </w:r>
      <w:r w:rsidRPr="00B96925">
        <w:rPr>
          <w:rFonts w:eastAsia="Calibri"/>
          <w:rtl/>
          <w:lang w:val="fr-FR" w:bidi="ar-QA"/>
        </w:rPr>
        <w:t xml:space="preserve"> </w:t>
      </w:r>
      <w:r w:rsidRPr="00B96925">
        <w:rPr>
          <w:rFonts w:eastAsia="Calibri" w:hint="cs"/>
          <w:rtl/>
          <w:lang w:val="fr-FR" w:bidi="ar-QA"/>
        </w:rPr>
        <w:t>الإجراءات</w:t>
      </w:r>
      <w:r w:rsidRPr="00B96925">
        <w:rPr>
          <w:rFonts w:eastAsia="Calibri"/>
          <w:rtl/>
          <w:lang w:val="fr-FR" w:bidi="ar-QA"/>
        </w:rPr>
        <w:t xml:space="preserve"> </w:t>
      </w:r>
      <w:r w:rsidRPr="00B96925">
        <w:rPr>
          <w:rFonts w:eastAsia="Calibri" w:hint="cs"/>
          <w:rtl/>
          <w:lang w:val="fr-FR" w:bidi="ar-QA"/>
        </w:rPr>
        <w:t>والتدابير</w:t>
      </w:r>
      <w:r w:rsidRPr="00B96925">
        <w:rPr>
          <w:rFonts w:eastAsia="Calibri"/>
          <w:rtl/>
          <w:lang w:val="fr-FR" w:bidi="ar-QA"/>
        </w:rPr>
        <w:t xml:space="preserve"> </w:t>
      </w:r>
      <w:r w:rsidRPr="00B96925">
        <w:rPr>
          <w:rFonts w:eastAsia="Calibri" w:hint="cs"/>
          <w:rtl/>
          <w:lang w:val="fr-FR" w:bidi="ar-QA"/>
        </w:rPr>
        <w:t>المتعلقة</w:t>
      </w:r>
      <w:r w:rsidRPr="00B96925">
        <w:rPr>
          <w:rFonts w:eastAsia="Calibri"/>
          <w:rtl/>
          <w:lang w:val="fr-FR" w:bidi="ar-QA"/>
        </w:rPr>
        <w:t xml:space="preserve"> </w:t>
      </w:r>
      <w:r w:rsidRPr="00B96925">
        <w:rPr>
          <w:rFonts w:eastAsia="Calibri" w:hint="cs"/>
          <w:rtl/>
          <w:lang w:val="fr-FR" w:bidi="ar-QA"/>
        </w:rPr>
        <w:t>بها</w:t>
      </w:r>
      <w:r w:rsidRPr="00B96925">
        <w:rPr>
          <w:rFonts w:eastAsia="Calibri"/>
          <w:rtl/>
          <w:lang w:val="fr-FR" w:bidi="ar-QA"/>
        </w:rPr>
        <w:t xml:space="preserve"> </w:t>
      </w:r>
      <w:r w:rsidRPr="00B96925">
        <w:rPr>
          <w:rFonts w:eastAsia="Calibri" w:hint="cs"/>
          <w:rtl/>
          <w:lang w:val="fr-FR" w:bidi="ar-QA"/>
        </w:rPr>
        <w:t>وفقاً</w:t>
      </w:r>
      <w:r w:rsidRPr="00B96925">
        <w:rPr>
          <w:rFonts w:eastAsia="Calibri"/>
          <w:rtl/>
          <w:lang w:val="fr-FR" w:bidi="ar-QA"/>
        </w:rPr>
        <w:t xml:space="preserve"> </w:t>
      </w:r>
      <w:r w:rsidRPr="00B96925">
        <w:rPr>
          <w:rFonts w:eastAsia="Calibri" w:hint="cs"/>
          <w:rtl/>
          <w:lang w:val="fr-FR" w:bidi="ar-QA"/>
        </w:rPr>
        <w:t>للقانون،</w:t>
      </w:r>
      <w:r w:rsidRPr="00B96925">
        <w:rPr>
          <w:rFonts w:eastAsia="Calibri"/>
          <w:rtl/>
          <w:lang w:val="fr-FR" w:bidi="ar-QA"/>
        </w:rPr>
        <w:t xml:space="preserve"> </w:t>
      </w:r>
      <w:r w:rsidRPr="00B96925">
        <w:rPr>
          <w:rFonts w:eastAsia="Calibri" w:hint="cs"/>
          <w:rtl/>
          <w:lang w:val="fr-FR" w:bidi="ar-QA"/>
        </w:rPr>
        <w:t>كما</w:t>
      </w:r>
      <w:r w:rsidRPr="00B96925">
        <w:rPr>
          <w:rFonts w:eastAsia="Calibri"/>
          <w:rtl/>
          <w:lang w:val="fr-FR" w:bidi="ar-QA"/>
        </w:rPr>
        <w:t xml:space="preserve"> </w:t>
      </w:r>
      <w:r w:rsidRPr="00B96925">
        <w:rPr>
          <w:rFonts w:eastAsia="Calibri" w:hint="cs"/>
          <w:rtl/>
          <w:lang w:val="fr-FR" w:bidi="ar-QA"/>
        </w:rPr>
        <w:t>تتولى</w:t>
      </w:r>
      <w:r w:rsidRPr="00B96925">
        <w:rPr>
          <w:rFonts w:eastAsia="Calibri"/>
          <w:rtl/>
          <w:lang w:val="fr-FR" w:bidi="ar-QA"/>
        </w:rPr>
        <w:t xml:space="preserve"> </w:t>
      </w:r>
      <w:r w:rsidRPr="00B96925">
        <w:rPr>
          <w:rFonts w:eastAsia="Calibri" w:hint="cs"/>
          <w:rtl/>
          <w:lang w:val="fr-FR" w:bidi="ar-QA"/>
        </w:rPr>
        <w:t>ممارسة</w:t>
      </w:r>
      <w:r w:rsidRPr="00B96925">
        <w:rPr>
          <w:rFonts w:eastAsia="Calibri"/>
          <w:rtl/>
          <w:lang w:val="fr-FR" w:bidi="ar-QA"/>
        </w:rPr>
        <w:t xml:space="preserve"> </w:t>
      </w:r>
      <w:r w:rsidRPr="00B96925">
        <w:rPr>
          <w:rFonts w:eastAsia="Calibri" w:hint="cs"/>
          <w:rtl/>
          <w:lang w:val="fr-FR" w:bidi="ar-QA"/>
        </w:rPr>
        <w:t>سلطتي</w:t>
      </w:r>
      <w:r w:rsidRPr="00B96925">
        <w:rPr>
          <w:rFonts w:eastAsia="Calibri"/>
          <w:rtl/>
          <w:lang w:val="fr-FR" w:bidi="ar-QA"/>
        </w:rPr>
        <w:t xml:space="preserve"> </w:t>
      </w:r>
      <w:r w:rsidRPr="00B96925">
        <w:rPr>
          <w:rFonts w:eastAsia="Calibri" w:hint="cs"/>
          <w:rtl/>
          <w:lang w:val="fr-FR" w:bidi="ar-QA"/>
        </w:rPr>
        <w:t>التحقيق</w:t>
      </w:r>
      <w:r w:rsidRPr="00B96925">
        <w:rPr>
          <w:rFonts w:eastAsia="Calibri"/>
          <w:rtl/>
          <w:lang w:val="fr-FR" w:bidi="ar-QA"/>
        </w:rPr>
        <w:t xml:space="preserve"> </w:t>
      </w:r>
      <w:r w:rsidRPr="00B96925">
        <w:rPr>
          <w:rFonts w:eastAsia="Calibri" w:hint="cs"/>
          <w:rtl/>
          <w:lang w:val="fr-FR" w:bidi="ar-QA"/>
        </w:rPr>
        <w:t>والاتهام</w:t>
      </w:r>
      <w:r w:rsidRPr="00B96925">
        <w:rPr>
          <w:rFonts w:eastAsia="Calibri"/>
          <w:rtl/>
          <w:lang w:val="fr-FR" w:bidi="ar-QA"/>
        </w:rPr>
        <w:t>.</w:t>
      </w:r>
    </w:p>
    <w:p w:rsidR="002B1C44" w:rsidRPr="00B96925" w:rsidRDefault="002B1C44" w:rsidP="002B1C44">
      <w:pPr>
        <w:pStyle w:val="HChGA"/>
        <w:rPr>
          <w:rFonts w:eastAsia="Calibri"/>
          <w:rtl/>
          <w:lang w:val="fr-FR" w:bidi="ar-QA"/>
        </w:rPr>
      </w:pPr>
      <w:bookmarkStart w:id="15" w:name="_Toc281916559"/>
      <w:bookmarkStart w:id="16" w:name="_Toc281916774"/>
      <w:bookmarkStart w:id="17" w:name="_Toc281916934"/>
      <w:bookmarkStart w:id="18" w:name="_Toc282337893"/>
      <w:r>
        <w:rPr>
          <w:rFonts w:eastAsia="Calibri" w:hint="cs"/>
          <w:rtl/>
          <w:lang w:val="fr-FR" w:bidi="ar-QA"/>
        </w:rPr>
        <w:tab/>
      </w:r>
      <w:r w:rsidRPr="00B96925">
        <w:rPr>
          <w:rFonts w:eastAsia="Calibri" w:hint="cs"/>
          <w:rtl/>
          <w:lang w:val="fr-FR" w:bidi="ar-QA"/>
        </w:rPr>
        <w:t>ثالثا</w:t>
      </w:r>
      <w:r>
        <w:rPr>
          <w:rFonts w:eastAsia="Calibri" w:hint="cs"/>
          <w:rtl/>
          <w:lang w:val="fr-FR" w:bidi="ar-QA"/>
        </w:rPr>
        <w:t>ً-</w:t>
      </w:r>
      <w:r>
        <w:rPr>
          <w:rFonts w:eastAsia="Calibri" w:hint="cs"/>
          <w:rtl/>
          <w:lang w:val="fr-FR" w:bidi="ar-QA"/>
        </w:rPr>
        <w:tab/>
      </w:r>
      <w:r w:rsidRPr="00B96925">
        <w:rPr>
          <w:rFonts w:eastAsia="Calibri" w:hint="cs"/>
          <w:rtl/>
          <w:lang w:val="fr-FR" w:bidi="ar-QA"/>
        </w:rPr>
        <w:t>الإطار</w:t>
      </w:r>
      <w:r w:rsidRPr="00B96925">
        <w:rPr>
          <w:rFonts w:eastAsia="Calibri"/>
          <w:rtl/>
          <w:lang w:val="fr-FR" w:bidi="ar-QA"/>
        </w:rPr>
        <w:t xml:space="preserve"> </w:t>
      </w:r>
      <w:r w:rsidRPr="00B96925">
        <w:rPr>
          <w:rFonts w:eastAsia="Calibri" w:hint="cs"/>
          <w:rtl/>
          <w:lang w:val="fr-FR" w:bidi="ar-QA"/>
        </w:rPr>
        <w:t>العام</w:t>
      </w:r>
      <w:r w:rsidRPr="00B96925">
        <w:rPr>
          <w:rFonts w:eastAsia="Calibri"/>
          <w:rtl/>
          <w:lang w:val="fr-FR" w:bidi="ar-QA"/>
        </w:rPr>
        <w:t xml:space="preserve"> </w:t>
      </w:r>
      <w:r w:rsidRPr="00B96925">
        <w:rPr>
          <w:rFonts w:eastAsia="Calibri" w:hint="cs"/>
          <w:rtl/>
          <w:lang w:val="fr-FR" w:bidi="ar-QA"/>
        </w:rPr>
        <w:t>لحماية</w:t>
      </w:r>
      <w:r w:rsidRPr="00B96925">
        <w:rPr>
          <w:rFonts w:eastAsia="Calibri"/>
          <w:rtl/>
          <w:lang w:val="fr-FR" w:bidi="ar-QA"/>
        </w:rPr>
        <w:t xml:space="preserve"> </w:t>
      </w:r>
      <w:r w:rsidRPr="00B96925">
        <w:rPr>
          <w:rFonts w:eastAsia="Calibri" w:hint="cs"/>
          <w:rtl/>
          <w:lang w:val="fr-FR" w:bidi="ar-QA"/>
        </w:rPr>
        <w:t>وتعزيز</w:t>
      </w:r>
      <w:r w:rsidRPr="00B96925">
        <w:rPr>
          <w:rFonts w:eastAsia="Calibri"/>
          <w:rtl/>
          <w:lang w:val="fr-FR" w:bidi="ar-QA"/>
        </w:rPr>
        <w:t xml:space="preserve"> </w:t>
      </w:r>
      <w:r w:rsidRPr="00B96925">
        <w:rPr>
          <w:rFonts w:eastAsia="Calibri" w:hint="cs"/>
          <w:rtl/>
          <w:lang w:val="fr-FR" w:bidi="ar-QA"/>
        </w:rPr>
        <w:t>حقوق</w:t>
      </w:r>
      <w:r w:rsidRPr="00B96925">
        <w:rPr>
          <w:rFonts w:eastAsia="Calibri"/>
          <w:rtl/>
          <w:lang w:val="fr-FR" w:bidi="ar-QA"/>
        </w:rPr>
        <w:t xml:space="preserve"> </w:t>
      </w:r>
      <w:r w:rsidRPr="00B96925">
        <w:rPr>
          <w:rFonts w:eastAsia="Calibri" w:hint="cs"/>
          <w:rtl/>
          <w:lang w:val="fr-FR" w:bidi="ar-QA"/>
        </w:rPr>
        <w:t>الإنسان</w:t>
      </w:r>
      <w:bookmarkEnd w:id="15"/>
      <w:bookmarkEnd w:id="16"/>
      <w:bookmarkEnd w:id="17"/>
      <w:bookmarkEnd w:id="18"/>
    </w:p>
    <w:p w:rsidR="002B1C44" w:rsidRPr="00B96925" w:rsidRDefault="002B1C44" w:rsidP="002B1C44">
      <w:pPr>
        <w:pStyle w:val="H1GA"/>
        <w:rPr>
          <w:rFonts w:eastAsia="Calibri"/>
          <w:rtl/>
          <w:lang w:val="fr-FR" w:bidi="ar-QA"/>
        </w:rPr>
      </w:pPr>
      <w:bookmarkStart w:id="19" w:name="_Toc282337894"/>
      <w:r>
        <w:rPr>
          <w:rFonts w:eastAsia="Calibri" w:hint="cs"/>
          <w:rtl/>
          <w:lang w:val="fr-FR" w:bidi="ar-QA"/>
        </w:rPr>
        <w:tab/>
      </w:r>
      <w:r w:rsidRPr="00B96925">
        <w:rPr>
          <w:rFonts w:eastAsia="Calibri"/>
          <w:rtl/>
          <w:lang w:val="fr-FR" w:bidi="ar-QA"/>
        </w:rPr>
        <w:t>(</w:t>
      </w:r>
      <w:r w:rsidRPr="00B96925">
        <w:rPr>
          <w:rFonts w:eastAsia="Calibri" w:hint="cs"/>
          <w:rtl/>
          <w:lang w:val="fr-FR" w:bidi="ar-QA"/>
        </w:rPr>
        <w:t>أ</w:t>
      </w:r>
      <w:r w:rsidRPr="00B96925">
        <w:rPr>
          <w:rFonts w:eastAsia="Calibri"/>
          <w:rtl/>
          <w:lang w:val="fr-FR" w:bidi="ar-QA"/>
        </w:rPr>
        <w:t>)</w:t>
      </w:r>
      <w:r>
        <w:rPr>
          <w:rFonts w:eastAsia="Calibri" w:hint="cs"/>
          <w:rtl/>
          <w:lang w:val="fr-FR" w:bidi="ar-QA"/>
        </w:rPr>
        <w:tab/>
      </w:r>
      <w:r w:rsidRPr="00B96925">
        <w:rPr>
          <w:rFonts w:eastAsia="Calibri" w:hint="cs"/>
          <w:rtl/>
          <w:lang w:val="fr-FR" w:bidi="ar-QA"/>
        </w:rPr>
        <w:t>الحماية</w:t>
      </w:r>
      <w:r w:rsidRPr="00B96925">
        <w:rPr>
          <w:rFonts w:eastAsia="Calibri"/>
          <w:rtl/>
          <w:lang w:val="fr-FR" w:bidi="ar-QA"/>
        </w:rPr>
        <w:t xml:space="preserve"> </w:t>
      </w:r>
      <w:r w:rsidRPr="00B96925">
        <w:rPr>
          <w:rFonts w:eastAsia="Calibri" w:hint="cs"/>
          <w:rtl/>
          <w:lang w:val="fr-FR" w:bidi="ar-QA"/>
        </w:rPr>
        <w:t>الدستورية</w:t>
      </w:r>
      <w:r w:rsidRPr="00B96925">
        <w:rPr>
          <w:rFonts w:eastAsia="Calibri"/>
          <w:rtl/>
          <w:lang w:val="fr-FR" w:bidi="ar-QA"/>
        </w:rPr>
        <w:t xml:space="preserve"> </w:t>
      </w:r>
      <w:r w:rsidRPr="00B96925">
        <w:rPr>
          <w:rFonts w:eastAsia="Calibri" w:hint="cs"/>
          <w:rtl/>
          <w:lang w:val="fr-FR" w:bidi="ar-QA"/>
        </w:rPr>
        <w:t>لحقوق</w:t>
      </w:r>
      <w:r w:rsidRPr="00B96925">
        <w:rPr>
          <w:rFonts w:eastAsia="Calibri"/>
          <w:rtl/>
          <w:lang w:val="fr-FR" w:bidi="ar-QA"/>
        </w:rPr>
        <w:t xml:space="preserve"> </w:t>
      </w:r>
      <w:r w:rsidRPr="00B96925">
        <w:rPr>
          <w:rFonts w:eastAsia="Calibri" w:hint="cs"/>
          <w:rtl/>
          <w:lang w:val="fr-FR" w:bidi="ar-QA"/>
        </w:rPr>
        <w:t>الإنسان</w:t>
      </w:r>
      <w:bookmarkEnd w:id="19"/>
    </w:p>
    <w:p w:rsidR="002B1C44" w:rsidRPr="00B96925" w:rsidRDefault="002B1C44" w:rsidP="002B1C44">
      <w:pPr>
        <w:pStyle w:val="SingleTxtGA"/>
        <w:rPr>
          <w:rFonts w:eastAsia="Calibri"/>
          <w:lang w:val="fr-FR" w:bidi="ar-QA"/>
        </w:rPr>
      </w:pPr>
      <w:r>
        <w:rPr>
          <w:rFonts w:eastAsia="Calibri" w:hint="cs"/>
          <w:rtl/>
          <w:lang w:val="fr-FR" w:bidi="ar-QA"/>
        </w:rPr>
        <w:t>32-</w:t>
      </w:r>
      <w:r>
        <w:rPr>
          <w:rFonts w:eastAsia="Calibri" w:hint="cs"/>
          <w:rtl/>
          <w:lang w:val="fr-FR" w:bidi="ar-QA"/>
        </w:rPr>
        <w:tab/>
      </w:r>
      <w:r w:rsidRPr="00B96925">
        <w:rPr>
          <w:rFonts w:eastAsia="Calibri" w:hint="cs"/>
          <w:rtl/>
          <w:lang w:val="fr-FR" w:bidi="ar-QA"/>
        </w:rPr>
        <w:t xml:space="preserve">تبنت القيادة الرشيدة لدولة قطر سياسية </w:t>
      </w:r>
      <w:r>
        <w:rPr>
          <w:rFonts w:eastAsia="Calibri" w:hint="cs"/>
          <w:rtl/>
          <w:lang w:val="fr-FR" w:bidi="ar-QA"/>
        </w:rPr>
        <w:t>الإ</w:t>
      </w:r>
      <w:r w:rsidRPr="00B96925">
        <w:rPr>
          <w:rFonts w:eastAsia="Calibri" w:hint="cs"/>
          <w:rtl/>
          <w:lang w:val="fr-FR" w:bidi="ar-QA"/>
        </w:rPr>
        <w:t>صلاح الشامل</w:t>
      </w:r>
      <w:r>
        <w:rPr>
          <w:rFonts w:eastAsia="Calibri" w:hint="cs"/>
          <w:rtl/>
          <w:lang w:val="fr-FR" w:bidi="ar-QA"/>
        </w:rPr>
        <w:t>،</w:t>
      </w:r>
      <w:r w:rsidRPr="00B96925">
        <w:rPr>
          <w:rFonts w:eastAsia="Calibri"/>
          <w:rtl/>
          <w:lang w:val="fr-FR" w:bidi="ar-QA"/>
        </w:rPr>
        <w:t xml:space="preserve"> </w:t>
      </w:r>
      <w:r w:rsidRPr="00B96925">
        <w:rPr>
          <w:rFonts w:eastAsia="Calibri" w:hint="cs"/>
          <w:rtl/>
          <w:lang w:val="fr-FR" w:bidi="ar-QA"/>
        </w:rPr>
        <w:t>وحرصت على</w:t>
      </w:r>
      <w:r w:rsidRPr="00B96925">
        <w:rPr>
          <w:rFonts w:eastAsia="Calibri"/>
          <w:rtl/>
          <w:lang w:val="fr-FR" w:bidi="ar-QA"/>
        </w:rPr>
        <w:t xml:space="preserve"> </w:t>
      </w:r>
      <w:r w:rsidRPr="00B96925">
        <w:rPr>
          <w:rFonts w:eastAsia="Calibri" w:hint="cs"/>
          <w:rtl/>
          <w:lang w:val="fr-FR" w:bidi="ar-QA"/>
        </w:rPr>
        <w:t>أن</w:t>
      </w:r>
      <w:r w:rsidRPr="00B96925">
        <w:rPr>
          <w:rFonts w:eastAsia="Calibri"/>
          <w:rtl/>
          <w:lang w:val="fr-FR" w:bidi="ar-QA"/>
        </w:rPr>
        <w:t xml:space="preserve"> </w:t>
      </w:r>
      <w:r w:rsidRPr="00B96925">
        <w:rPr>
          <w:rFonts w:eastAsia="Calibri" w:hint="cs"/>
          <w:rtl/>
          <w:lang w:val="fr-FR" w:bidi="ar-QA"/>
        </w:rPr>
        <w:t>يكون</w:t>
      </w:r>
      <w:r w:rsidRPr="00B96925">
        <w:rPr>
          <w:rFonts w:eastAsia="Calibri"/>
          <w:rtl/>
          <w:lang w:val="fr-FR" w:bidi="ar-QA"/>
        </w:rPr>
        <w:t xml:space="preserve"> </w:t>
      </w:r>
      <w:r w:rsidRPr="00B96925">
        <w:rPr>
          <w:rFonts w:eastAsia="Calibri" w:hint="cs"/>
          <w:rtl/>
          <w:lang w:val="fr-FR" w:bidi="ar-QA"/>
        </w:rPr>
        <w:t>موضوع</w:t>
      </w:r>
      <w:r w:rsidRPr="00B96925">
        <w:rPr>
          <w:rFonts w:eastAsia="Calibri"/>
          <w:rtl/>
          <w:lang w:val="fr-FR" w:bidi="ar-QA"/>
        </w:rPr>
        <w:t xml:space="preserve"> </w:t>
      </w:r>
      <w:r w:rsidRPr="00B96925">
        <w:rPr>
          <w:rFonts w:eastAsia="Calibri" w:hint="cs"/>
          <w:rtl/>
          <w:lang w:val="fr-FR" w:bidi="ar-QA"/>
        </w:rPr>
        <w:t>حقوق</w:t>
      </w:r>
      <w:r w:rsidRPr="00B96925">
        <w:rPr>
          <w:rFonts w:eastAsia="Calibri"/>
          <w:rtl/>
          <w:lang w:val="fr-FR" w:bidi="ar-QA"/>
        </w:rPr>
        <w:t xml:space="preserve"> </w:t>
      </w:r>
      <w:r w:rsidRPr="00B96925">
        <w:rPr>
          <w:rFonts w:eastAsia="Calibri" w:hint="cs"/>
          <w:rtl/>
          <w:lang w:val="fr-FR" w:bidi="ar-QA"/>
        </w:rPr>
        <w:t>الإنسان</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صلب</w:t>
      </w:r>
      <w:r w:rsidRPr="00B96925">
        <w:rPr>
          <w:rFonts w:eastAsia="Calibri"/>
          <w:rtl/>
          <w:lang w:val="fr-FR" w:bidi="ar-QA"/>
        </w:rPr>
        <w:t xml:space="preserve"> </w:t>
      </w:r>
      <w:r w:rsidRPr="00B96925">
        <w:rPr>
          <w:rFonts w:eastAsia="Calibri" w:hint="cs"/>
          <w:rtl/>
          <w:lang w:val="fr-FR" w:bidi="ar-QA"/>
        </w:rPr>
        <w:t>الإصلاح</w:t>
      </w:r>
      <w:r w:rsidRPr="00B96925">
        <w:rPr>
          <w:rFonts w:eastAsia="Calibri"/>
          <w:rtl/>
          <w:lang w:val="fr-FR" w:bidi="ar-QA"/>
        </w:rPr>
        <w:t xml:space="preserve"> </w:t>
      </w:r>
      <w:r w:rsidRPr="00B96925">
        <w:rPr>
          <w:rFonts w:eastAsia="Calibri" w:hint="cs"/>
          <w:rtl/>
          <w:lang w:val="fr-FR" w:bidi="ar-QA"/>
        </w:rPr>
        <w:t>الدستوري</w:t>
      </w:r>
      <w:r w:rsidRPr="00B96925">
        <w:rPr>
          <w:rFonts w:eastAsia="Calibri"/>
          <w:rtl/>
          <w:lang w:val="fr-FR" w:bidi="ar-QA"/>
        </w:rPr>
        <w:t xml:space="preserve"> </w:t>
      </w:r>
      <w:r w:rsidRPr="00B96925">
        <w:rPr>
          <w:rFonts w:eastAsia="Calibri" w:hint="cs"/>
          <w:rtl/>
          <w:lang w:val="fr-FR" w:bidi="ar-QA"/>
        </w:rPr>
        <w:t>والسياسي</w:t>
      </w:r>
      <w:r w:rsidRPr="00B96925">
        <w:rPr>
          <w:rFonts w:eastAsia="Calibri"/>
          <w:rtl/>
          <w:lang w:val="fr-FR" w:bidi="ar-QA"/>
        </w:rPr>
        <w:t xml:space="preserve"> </w:t>
      </w:r>
      <w:r w:rsidRPr="00B96925">
        <w:rPr>
          <w:rFonts w:eastAsia="Calibri" w:hint="cs"/>
          <w:rtl/>
          <w:lang w:val="fr-FR" w:bidi="ar-QA"/>
        </w:rPr>
        <w:t>والاقتصادي</w:t>
      </w:r>
      <w:r w:rsidRPr="00B96925">
        <w:rPr>
          <w:rFonts w:eastAsia="Calibri"/>
          <w:rtl/>
          <w:lang w:val="fr-FR" w:bidi="ar-QA"/>
        </w:rPr>
        <w:t xml:space="preserve"> </w:t>
      </w:r>
      <w:r w:rsidRPr="00B96925">
        <w:rPr>
          <w:rFonts w:eastAsia="Calibri" w:hint="cs"/>
          <w:rtl/>
          <w:lang w:val="fr-FR" w:bidi="ar-QA"/>
        </w:rPr>
        <w:t>والاجتماعي</w:t>
      </w:r>
      <w:r w:rsidRPr="00B96925">
        <w:rPr>
          <w:rFonts w:eastAsia="Calibri"/>
          <w:rtl/>
          <w:lang w:val="fr-FR" w:bidi="ar-QA"/>
        </w:rPr>
        <w:t xml:space="preserve"> </w:t>
      </w:r>
      <w:r w:rsidRPr="00B96925">
        <w:rPr>
          <w:rFonts w:eastAsia="Calibri" w:hint="cs"/>
          <w:rtl/>
          <w:lang w:val="fr-FR" w:bidi="ar-QA"/>
        </w:rPr>
        <w:t>والثقافي،</w:t>
      </w:r>
      <w:r w:rsidRPr="00B96925">
        <w:rPr>
          <w:rFonts w:eastAsia="Calibri"/>
          <w:rtl/>
          <w:lang w:val="fr-FR" w:bidi="ar-QA"/>
        </w:rPr>
        <w:t xml:space="preserve"> </w:t>
      </w:r>
      <w:r w:rsidRPr="00B96925">
        <w:rPr>
          <w:rFonts w:eastAsia="Calibri" w:hint="cs"/>
          <w:rtl/>
          <w:lang w:val="fr-FR" w:bidi="ar-QA"/>
        </w:rPr>
        <w:t>حيث</w:t>
      </w:r>
      <w:r w:rsidRPr="00B96925">
        <w:rPr>
          <w:rFonts w:eastAsia="Calibri"/>
          <w:rtl/>
          <w:lang w:val="fr-FR" w:bidi="ar-QA"/>
        </w:rPr>
        <w:t xml:space="preserve"> </w:t>
      </w:r>
      <w:r w:rsidRPr="00B96925">
        <w:rPr>
          <w:rFonts w:eastAsia="Calibri" w:hint="cs"/>
          <w:rtl/>
          <w:lang w:val="fr-FR" w:bidi="ar-QA"/>
        </w:rPr>
        <w:t>انعكس</w:t>
      </w:r>
      <w:r w:rsidRPr="00B96925">
        <w:rPr>
          <w:rFonts w:eastAsia="Calibri"/>
          <w:rtl/>
          <w:lang w:val="fr-FR" w:bidi="ar-QA"/>
        </w:rPr>
        <w:t xml:space="preserve"> </w:t>
      </w:r>
      <w:r w:rsidRPr="00B96925">
        <w:rPr>
          <w:rFonts w:eastAsia="Calibri" w:hint="cs"/>
          <w:rtl/>
          <w:lang w:val="fr-FR" w:bidi="ar-QA"/>
        </w:rPr>
        <w:t>هذا</w:t>
      </w:r>
      <w:r w:rsidRPr="00B96925">
        <w:rPr>
          <w:rFonts w:eastAsia="Calibri"/>
          <w:rtl/>
          <w:lang w:val="fr-FR" w:bidi="ar-QA"/>
        </w:rPr>
        <w:t xml:space="preserve"> </w:t>
      </w:r>
      <w:r w:rsidRPr="00B96925">
        <w:rPr>
          <w:rFonts w:eastAsia="Calibri" w:hint="cs"/>
          <w:rtl/>
          <w:lang w:val="fr-FR" w:bidi="ar-QA"/>
        </w:rPr>
        <w:t>الاهتمام</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تطوير</w:t>
      </w:r>
      <w:r w:rsidRPr="00B96925">
        <w:rPr>
          <w:rFonts w:eastAsia="Calibri"/>
          <w:rtl/>
          <w:lang w:val="fr-FR" w:bidi="ar-QA"/>
        </w:rPr>
        <w:t xml:space="preserve"> </w:t>
      </w:r>
      <w:r w:rsidRPr="00B96925">
        <w:rPr>
          <w:rFonts w:eastAsia="Calibri" w:hint="cs"/>
          <w:rtl/>
          <w:lang w:val="fr-FR" w:bidi="ar-QA"/>
        </w:rPr>
        <w:t>وتقوية</w:t>
      </w:r>
      <w:r w:rsidRPr="00B96925">
        <w:rPr>
          <w:rFonts w:eastAsia="Calibri"/>
          <w:rtl/>
          <w:lang w:val="fr-FR" w:bidi="ar-QA"/>
        </w:rPr>
        <w:t xml:space="preserve"> </w:t>
      </w:r>
      <w:r w:rsidRPr="00B96925">
        <w:rPr>
          <w:rFonts w:eastAsia="Calibri" w:hint="cs"/>
          <w:rtl/>
          <w:lang w:val="fr-FR" w:bidi="ar-QA"/>
        </w:rPr>
        <w:t>البنية</w:t>
      </w:r>
      <w:r w:rsidRPr="00B96925">
        <w:rPr>
          <w:rFonts w:eastAsia="Calibri"/>
          <w:rtl/>
          <w:lang w:val="fr-FR" w:bidi="ar-QA"/>
        </w:rPr>
        <w:t xml:space="preserve"> </w:t>
      </w:r>
      <w:r w:rsidRPr="00B96925">
        <w:rPr>
          <w:rFonts w:eastAsia="Calibri" w:hint="cs"/>
          <w:rtl/>
          <w:lang w:val="fr-FR" w:bidi="ar-QA"/>
        </w:rPr>
        <w:t>التحتية</w:t>
      </w:r>
      <w:r w:rsidRPr="00B96925">
        <w:rPr>
          <w:rFonts w:eastAsia="Calibri"/>
          <w:rtl/>
          <w:lang w:val="fr-FR" w:bidi="ar-QA"/>
        </w:rPr>
        <w:t xml:space="preserve"> </w:t>
      </w:r>
      <w:r w:rsidRPr="00B96925">
        <w:rPr>
          <w:rFonts w:eastAsia="Calibri" w:hint="cs"/>
          <w:rtl/>
          <w:lang w:val="fr-FR" w:bidi="ar-QA"/>
        </w:rPr>
        <w:t>لحقوق</w:t>
      </w:r>
      <w:r w:rsidRPr="00B96925">
        <w:rPr>
          <w:rFonts w:eastAsia="Calibri"/>
          <w:rtl/>
          <w:lang w:val="fr-FR" w:bidi="ar-QA"/>
        </w:rPr>
        <w:t xml:space="preserve"> </w:t>
      </w:r>
      <w:r w:rsidRPr="00B96925">
        <w:rPr>
          <w:rFonts w:eastAsia="Calibri" w:hint="cs"/>
          <w:rtl/>
          <w:lang w:val="fr-FR" w:bidi="ar-QA"/>
        </w:rPr>
        <w:t>الإنسان</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مستوياتها</w:t>
      </w:r>
      <w:r w:rsidRPr="00B96925">
        <w:rPr>
          <w:rFonts w:eastAsia="Calibri"/>
          <w:rtl/>
          <w:lang w:val="fr-FR" w:bidi="ar-QA"/>
        </w:rPr>
        <w:t xml:space="preserve"> </w:t>
      </w:r>
      <w:r w:rsidRPr="00B96925">
        <w:rPr>
          <w:rFonts w:eastAsia="Calibri" w:hint="cs"/>
          <w:rtl/>
          <w:lang w:val="fr-FR" w:bidi="ar-QA"/>
        </w:rPr>
        <w:t>التشريعية</w:t>
      </w:r>
      <w:r w:rsidRPr="00B96925">
        <w:rPr>
          <w:rFonts w:eastAsia="Calibri"/>
          <w:rtl/>
          <w:lang w:val="fr-FR" w:bidi="ar-QA"/>
        </w:rPr>
        <w:t xml:space="preserve"> </w:t>
      </w:r>
      <w:r w:rsidRPr="00B96925">
        <w:rPr>
          <w:rFonts w:eastAsia="Calibri" w:hint="cs"/>
          <w:rtl/>
          <w:lang w:val="fr-FR" w:bidi="ar-QA"/>
        </w:rPr>
        <w:t>والمؤسسية</w:t>
      </w:r>
      <w:r w:rsidRPr="00B96925">
        <w:rPr>
          <w:rFonts w:eastAsia="Calibri"/>
          <w:rtl/>
          <w:lang w:val="fr-FR" w:bidi="ar-QA"/>
        </w:rPr>
        <w:t xml:space="preserve">. </w:t>
      </w:r>
      <w:r w:rsidRPr="00B96925">
        <w:rPr>
          <w:rFonts w:eastAsia="Calibri" w:hint="cs"/>
          <w:rtl/>
          <w:lang w:val="fr-FR" w:bidi="ar-QA"/>
        </w:rPr>
        <w:t>وقد</w:t>
      </w:r>
      <w:r w:rsidRPr="00B96925">
        <w:rPr>
          <w:rFonts w:eastAsia="Calibri"/>
          <w:rtl/>
          <w:lang w:val="fr-FR" w:bidi="ar-QA"/>
        </w:rPr>
        <w:t xml:space="preserve"> </w:t>
      </w:r>
      <w:r w:rsidRPr="00B96925">
        <w:rPr>
          <w:rFonts w:eastAsia="Calibri" w:hint="cs"/>
          <w:rtl/>
          <w:lang w:val="fr-FR" w:bidi="ar-QA"/>
        </w:rPr>
        <w:t>أفرد</w:t>
      </w:r>
      <w:r w:rsidRPr="00B96925">
        <w:rPr>
          <w:rFonts w:eastAsia="Calibri"/>
          <w:rtl/>
          <w:lang w:val="fr-FR" w:bidi="ar-QA"/>
        </w:rPr>
        <w:t xml:space="preserve"> </w:t>
      </w:r>
      <w:r w:rsidRPr="00B96925">
        <w:rPr>
          <w:rFonts w:eastAsia="Calibri" w:hint="cs"/>
          <w:rtl/>
          <w:lang w:val="fr-FR" w:bidi="ar-QA"/>
        </w:rPr>
        <w:t>الدستور</w:t>
      </w:r>
      <w:r w:rsidRPr="00B96925">
        <w:rPr>
          <w:rFonts w:eastAsia="Calibri"/>
          <w:rtl/>
          <w:lang w:val="fr-FR" w:bidi="ar-QA"/>
        </w:rPr>
        <w:t xml:space="preserve"> </w:t>
      </w:r>
      <w:r w:rsidRPr="00B96925">
        <w:rPr>
          <w:rFonts w:eastAsia="Calibri" w:hint="cs"/>
          <w:rtl/>
          <w:lang w:val="fr-FR" w:bidi="ar-QA"/>
        </w:rPr>
        <w:t>بابه</w:t>
      </w:r>
      <w:r w:rsidRPr="00B96925">
        <w:rPr>
          <w:rFonts w:eastAsia="Calibri"/>
          <w:rtl/>
          <w:lang w:val="fr-FR" w:bidi="ar-QA"/>
        </w:rPr>
        <w:t xml:space="preserve"> </w:t>
      </w:r>
      <w:r w:rsidRPr="00B96925">
        <w:rPr>
          <w:rFonts w:eastAsia="Calibri" w:hint="cs"/>
          <w:rtl/>
          <w:lang w:val="fr-FR" w:bidi="ar-QA"/>
        </w:rPr>
        <w:t>الثالث</w:t>
      </w:r>
      <w:r w:rsidRPr="00B96925">
        <w:rPr>
          <w:rFonts w:eastAsia="Calibri"/>
          <w:rtl/>
          <w:lang w:val="fr-FR" w:bidi="ar-QA"/>
        </w:rPr>
        <w:t xml:space="preserve"> (</w:t>
      </w:r>
      <w:r w:rsidRPr="00B96925">
        <w:rPr>
          <w:rFonts w:eastAsia="Calibri" w:hint="cs"/>
          <w:rtl/>
          <w:lang w:val="fr-FR" w:bidi="ar-QA"/>
        </w:rPr>
        <w:t>المواد</w:t>
      </w:r>
      <w:r w:rsidRPr="00B96925">
        <w:rPr>
          <w:rFonts w:eastAsia="Calibri"/>
          <w:rtl/>
          <w:lang w:val="fr-FR" w:bidi="ar-QA"/>
        </w:rPr>
        <w:t xml:space="preserve"> 34-58) </w:t>
      </w:r>
      <w:r w:rsidRPr="00B96925">
        <w:rPr>
          <w:rFonts w:eastAsia="Calibri" w:hint="cs"/>
          <w:rtl/>
          <w:lang w:val="fr-FR" w:bidi="ar-QA"/>
        </w:rPr>
        <w:t>للحقوق</w:t>
      </w:r>
      <w:r w:rsidRPr="00B96925">
        <w:rPr>
          <w:rFonts w:eastAsia="Calibri"/>
          <w:rtl/>
          <w:lang w:val="fr-FR" w:bidi="ar-QA"/>
        </w:rPr>
        <w:t xml:space="preserve"> </w:t>
      </w:r>
      <w:r w:rsidRPr="00B96925">
        <w:rPr>
          <w:rFonts w:eastAsia="Calibri" w:hint="cs"/>
          <w:rtl/>
          <w:lang w:val="fr-FR" w:bidi="ar-QA"/>
        </w:rPr>
        <w:t>والحريات</w:t>
      </w:r>
      <w:r w:rsidRPr="00B96925">
        <w:rPr>
          <w:rFonts w:eastAsia="Calibri"/>
          <w:rtl/>
          <w:lang w:val="fr-FR" w:bidi="ar-QA"/>
        </w:rPr>
        <w:t xml:space="preserve"> </w:t>
      </w:r>
      <w:r w:rsidRPr="00B96925">
        <w:rPr>
          <w:rFonts w:eastAsia="Calibri" w:hint="cs"/>
          <w:rtl/>
          <w:lang w:val="fr-FR" w:bidi="ar-QA"/>
        </w:rPr>
        <w:t>الأساسية،</w:t>
      </w:r>
      <w:r w:rsidRPr="00B96925">
        <w:rPr>
          <w:rFonts w:eastAsia="Calibri"/>
          <w:rtl/>
          <w:lang w:val="fr-FR" w:bidi="ar-QA"/>
        </w:rPr>
        <w:t xml:space="preserve"> </w:t>
      </w:r>
      <w:r w:rsidRPr="00B96925">
        <w:rPr>
          <w:rFonts w:eastAsia="Calibri" w:hint="cs"/>
          <w:rtl/>
          <w:lang w:val="fr-FR" w:bidi="ar-QA"/>
        </w:rPr>
        <w:t>حيث</w:t>
      </w:r>
      <w:r w:rsidRPr="00B96925">
        <w:rPr>
          <w:rFonts w:eastAsia="Calibri"/>
          <w:rtl/>
          <w:lang w:val="fr-FR" w:bidi="ar-QA"/>
        </w:rPr>
        <w:t xml:space="preserve"> </w:t>
      </w:r>
      <w:r w:rsidRPr="00B96925">
        <w:rPr>
          <w:rFonts w:eastAsia="Calibri" w:hint="cs"/>
          <w:rtl/>
          <w:lang w:val="fr-FR" w:bidi="ar-QA"/>
        </w:rPr>
        <w:t>تبنى</w:t>
      </w:r>
      <w:r w:rsidRPr="00B96925">
        <w:rPr>
          <w:rFonts w:eastAsia="Calibri"/>
          <w:rtl/>
          <w:lang w:val="fr-FR" w:bidi="ar-QA"/>
        </w:rPr>
        <w:t xml:space="preserve"> </w:t>
      </w:r>
      <w:r w:rsidRPr="00B96925">
        <w:rPr>
          <w:rFonts w:eastAsia="Calibri" w:hint="cs"/>
          <w:rtl/>
          <w:lang w:val="fr-FR" w:bidi="ar-QA"/>
        </w:rPr>
        <w:t>مبدأ</w:t>
      </w:r>
      <w:r w:rsidRPr="00B96925">
        <w:rPr>
          <w:rFonts w:eastAsia="Calibri"/>
          <w:rtl/>
          <w:lang w:val="fr-FR" w:bidi="ar-QA"/>
        </w:rPr>
        <w:t xml:space="preserve"> </w:t>
      </w:r>
      <w:r w:rsidRPr="00B96925">
        <w:rPr>
          <w:rFonts w:eastAsia="Calibri" w:hint="cs"/>
          <w:rtl/>
          <w:lang w:val="fr-FR" w:bidi="ar-QA"/>
        </w:rPr>
        <w:t>التكاملية</w:t>
      </w:r>
      <w:r w:rsidRPr="00B96925">
        <w:rPr>
          <w:rFonts w:eastAsia="Calibri"/>
          <w:rtl/>
          <w:lang w:val="fr-FR" w:bidi="ar-QA"/>
        </w:rPr>
        <w:t xml:space="preserve"> </w:t>
      </w:r>
      <w:r w:rsidRPr="00B96925">
        <w:rPr>
          <w:rFonts w:eastAsia="Calibri" w:hint="cs"/>
          <w:rtl/>
          <w:lang w:val="fr-FR" w:bidi="ar-QA"/>
        </w:rPr>
        <w:t>والتداخل</w:t>
      </w:r>
      <w:r w:rsidRPr="00B96925">
        <w:rPr>
          <w:rFonts w:eastAsia="Calibri"/>
          <w:rtl/>
          <w:lang w:val="fr-FR" w:bidi="ar-QA"/>
        </w:rPr>
        <w:t xml:space="preserve"> </w:t>
      </w:r>
      <w:r w:rsidRPr="00B96925">
        <w:rPr>
          <w:rFonts w:eastAsia="Calibri" w:hint="cs"/>
          <w:rtl/>
          <w:lang w:val="fr-FR" w:bidi="ar-QA"/>
        </w:rPr>
        <w:t>والترابط</w:t>
      </w:r>
      <w:r w:rsidRPr="00B96925">
        <w:rPr>
          <w:rFonts w:eastAsia="Calibri"/>
          <w:rtl/>
          <w:lang w:val="fr-FR" w:bidi="ar-QA"/>
        </w:rPr>
        <w:t xml:space="preserve"> </w:t>
      </w:r>
      <w:r w:rsidRPr="00B96925">
        <w:rPr>
          <w:rFonts w:eastAsia="Calibri" w:hint="cs"/>
          <w:rtl/>
          <w:lang w:val="fr-FR" w:bidi="ar-QA"/>
        </w:rPr>
        <w:t>وعدم</w:t>
      </w:r>
      <w:r w:rsidRPr="00B96925">
        <w:rPr>
          <w:rFonts w:eastAsia="Calibri"/>
          <w:rtl/>
          <w:lang w:val="fr-FR" w:bidi="ar-QA"/>
        </w:rPr>
        <w:t xml:space="preserve"> </w:t>
      </w:r>
      <w:r w:rsidRPr="00B96925">
        <w:rPr>
          <w:rFonts w:eastAsia="Calibri" w:hint="cs"/>
          <w:rtl/>
          <w:lang w:val="fr-FR" w:bidi="ar-QA"/>
        </w:rPr>
        <w:t>التجزئة</w:t>
      </w:r>
      <w:r w:rsidRPr="00B96925">
        <w:rPr>
          <w:rFonts w:eastAsia="Calibri"/>
          <w:rtl/>
          <w:lang w:val="fr-FR" w:bidi="ar-QA"/>
        </w:rPr>
        <w:t xml:space="preserve"> </w:t>
      </w:r>
      <w:r w:rsidRPr="00B96925">
        <w:rPr>
          <w:rFonts w:eastAsia="Calibri" w:hint="cs"/>
          <w:rtl/>
          <w:lang w:val="fr-FR" w:bidi="ar-QA"/>
        </w:rPr>
        <w:t>للحقوق،</w:t>
      </w:r>
      <w:r w:rsidRPr="00B96925">
        <w:rPr>
          <w:rFonts w:eastAsia="Calibri"/>
          <w:rtl/>
          <w:lang w:val="fr-FR" w:bidi="ar-QA"/>
        </w:rPr>
        <w:t xml:space="preserve"> </w:t>
      </w:r>
      <w:r w:rsidRPr="00B96925">
        <w:rPr>
          <w:rFonts w:eastAsia="Calibri" w:hint="cs"/>
          <w:rtl/>
          <w:lang w:val="fr-FR" w:bidi="ar-QA"/>
        </w:rPr>
        <w:t>فكفل</w:t>
      </w:r>
      <w:r w:rsidRPr="00B96925">
        <w:rPr>
          <w:rFonts w:eastAsia="Calibri"/>
          <w:rtl/>
          <w:lang w:val="fr-FR" w:bidi="ar-QA"/>
        </w:rPr>
        <w:t xml:space="preserve"> </w:t>
      </w:r>
      <w:r w:rsidRPr="00B96925">
        <w:rPr>
          <w:rFonts w:eastAsia="Calibri" w:hint="cs"/>
          <w:rtl/>
          <w:lang w:val="fr-FR" w:bidi="ar-QA"/>
        </w:rPr>
        <w:t>الحقوق</w:t>
      </w:r>
      <w:r w:rsidRPr="00B96925">
        <w:rPr>
          <w:rFonts w:eastAsia="Calibri"/>
          <w:rtl/>
          <w:lang w:val="fr-FR" w:bidi="ar-QA"/>
        </w:rPr>
        <w:t xml:space="preserve"> </w:t>
      </w:r>
      <w:r w:rsidRPr="00B96925">
        <w:rPr>
          <w:rFonts w:eastAsia="Calibri" w:hint="cs"/>
          <w:rtl/>
          <w:lang w:val="fr-FR" w:bidi="ar-QA"/>
        </w:rPr>
        <w:t>الاقتصادية</w:t>
      </w:r>
      <w:r w:rsidRPr="00B96925">
        <w:rPr>
          <w:rFonts w:eastAsia="Calibri"/>
          <w:rtl/>
          <w:lang w:val="fr-FR" w:bidi="ar-QA"/>
        </w:rPr>
        <w:t xml:space="preserve"> </w:t>
      </w:r>
      <w:r w:rsidRPr="00B96925">
        <w:rPr>
          <w:rFonts w:eastAsia="Calibri" w:hint="cs"/>
          <w:rtl/>
          <w:lang w:val="fr-FR" w:bidi="ar-QA"/>
        </w:rPr>
        <w:t>والاجتماعية</w:t>
      </w:r>
      <w:r w:rsidRPr="00B96925">
        <w:rPr>
          <w:rFonts w:eastAsia="Calibri"/>
          <w:rtl/>
          <w:lang w:val="fr-FR" w:bidi="ar-QA"/>
        </w:rPr>
        <w:t xml:space="preserve"> </w:t>
      </w:r>
      <w:r w:rsidRPr="00B96925">
        <w:rPr>
          <w:rFonts w:eastAsia="Calibri" w:hint="cs"/>
          <w:rtl/>
          <w:lang w:val="fr-FR" w:bidi="ar-QA"/>
        </w:rPr>
        <w:t>والثقافية</w:t>
      </w:r>
      <w:r w:rsidRPr="00B96925">
        <w:rPr>
          <w:rFonts w:eastAsia="Calibri"/>
          <w:rtl/>
          <w:lang w:val="fr-FR" w:bidi="ar-QA"/>
        </w:rPr>
        <w:t xml:space="preserve"> </w:t>
      </w:r>
      <w:r w:rsidRPr="00B96925">
        <w:rPr>
          <w:rFonts w:eastAsia="Calibri" w:hint="cs"/>
          <w:rtl/>
          <w:lang w:val="fr-FR" w:bidi="ar-QA"/>
        </w:rPr>
        <w:t>والمدنية</w:t>
      </w:r>
      <w:r w:rsidRPr="00B96925">
        <w:rPr>
          <w:rFonts w:eastAsia="Calibri"/>
          <w:rtl/>
          <w:lang w:val="fr-FR" w:bidi="ar-QA"/>
        </w:rPr>
        <w:t xml:space="preserve"> </w:t>
      </w:r>
      <w:r w:rsidRPr="00B96925">
        <w:rPr>
          <w:rFonts w:eastAsia="Calibri" w:hint="cs"/>
          <w:rtl/>
          <w:lang w:val="fr-FR" w:bidi="ar-QA"/>
        </w:rPr>
        <w:t>والسياسية</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حد</w:t>
      </w:r>
      <w:r w:rsidRPr="00B96925">
        <w:rPr>
          <w:rFonts w:eastAsia="Calibri"/>
          <w:rtl/>
          <w:lang w:val="fr-FR" w:bidi="ar-QA"/>
        </w:rPr>
        <w:t xml:space="preserve"> </w:t>
      </w:r>
      <w:r w:rsidRPr="00B96925">
        <w:rPr>
          <w:rFonts w:eastAsia="Calibri" w:hint="cs"/>
          <w:rtl/>
          <w:lang w:val="fr-FR" w:bidi="ar-QA"/>
        </w:rPr>
        <w:t>سواء</w:t>
      </w:r>
      <w:r w:rsidRPr="00B96925">
        <w:rPr>
          <w:rFonts w:eastAsia="Calibri"/>
          <w:rtl/>
          <w:lang w:val="fr-FR" w:bidi="ar-QA"/>
        </w:rPr>
        <w:t xml:space="preserve">. </w:t>
      </w:r>
      <w:r w:rsidRPr="00B96925">
        <w:rPr>
          <w:rFonts w:eastAsia="Calibri" w:hint="cs"/>
          <w:rtl/>
          <w:lang w:val="fr-FR" w:bidi="ar-QA"/>
        </w:rPr>
        <w:t>ومن</w:t>
      </w:r>
      <w:r w:rsidRPr="00B96925">
        <w:rPr>
          <w:rFonts w:eastAsia="Calibri"/>
          <w:rtl/>
          <w:lang w:val="fr-FR" w:bidi="ar-QA"/>
        </w:rPr>
        <w:t xml:space="preserve"> </w:t>
      </w:r>
      <w:r w:rsidRPr="00B96925">
        <w:rPr>
          <w:rFonts w:eastAsia="Calibri" w:hint="cs"/>
          <w:rtl/>
          <w:lang w:val="fr-FR" w:bidi="ar-QA"/>
        </w:rPr>
        <w:t>ضمن</w:t>
      </w:r>
      <w:r w:rsidRPr="00B96925">
        <w:rPr>
          <w:rFonts w:eastAsia="Calibri"/>
          <w:rtl/>
          <w:lang w:val="fr-FR" w:bidi="ar-QA"/>
        </w:rPr>
        <w:t xml:space="preserve"> </w:t>
      </w:r>
      <w:r w:rsidRPr="00B96925">
        <w:rPr>
          <w:rFonts w:eastAsia="Calibri" w:hint="cs"/>
          <w:rtl/>
          <w:lang w:val="fr-FR" w:bidi="ar-QA"/>
        </w:rPr>
        <w:t>الحقوق</w:t>
      </w:r>
      <w:r w:rsidRPr="00B96925">
        <w:rPr>
          <w:rFonts w:eastAsia="Calibri"/>
          <w:rtl/>
          <w:lang w:val="fr-FR" w:bidi="ar-QA"/>
        </w:rPr>
        <w:t xml:space="preserve"> </w:t>
      </w:r>
      <w:r w:rsidRPr="00B96925">
        <w:rPr>
          <w:rFonts w:eastAsia="Calibri" w:hint="cs"/>
          <w:rtl/>
          <w:lang w:val="fr-FR" w:bidi="ar-QA"/>
        </w:rPr>
        <w:t>والواجبات العامة التي</w:t>
      </w:r>
      <w:r w:rsidRPr="00B96925">
        <w:rPr>
          <w:rFonts w:eastAsia="Calibri"/>
          <w:rtl/>
          <w:lang w:val="fr-FR" w:bidi="ar-QA"/>
        </w:rPr>
        <w:t xml:space="preserve"> </w:t>
      </w:r>
      <w:r w:rsidRPr="00B96925">
        <w:rPr>
          <w:rFonts w:eastAsia="Calibri" w:hint="cs"/>
          <w:rtl/>
          <w:lang w:val="fr-FR" w:bidi="ar-QA"/>
        </w:rPr>
        <w:t>كفلها</w:t>
      </w:r>
      <w:r w:rsidRPr="00B96925">
        <w:rPr>
          <w:rFonts w:eastAsia="Calibri"/>
          <w:rtl/>
          <w:lang w:val="fr-FR" w:bidi="ar-QA"/>
        </w:rPr>
        <w:t xml:space="preserve"> </w:t>
      </w:r>
      <w:r w:rsidRPr="00B96925">
        <w:rPr>
          <w:rFonts w:eastAsia="Calibri" w:hint="cs"/>
          <w:rtl/>
          <w:lang w:val="fr-FR" w:bidi="ar-QA"/>
        </w:rPr>
        <w:t>الدستور،</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سبيل</w:t>
      </w:r>
      <w:r w:rsidRPr="00B96925">
        <w:rPr>
          <w:rFonts w:eastAsia="Calibri"/>
          <w:rtl/>
          <w:lang w:val="fr-FR" w:bidi="ar-QA"/>
        </w:rPr>
        <w:t xml:space="preserve"> </w:t>
      </w:r>
      <w:r w:rsidRPr="00B96925">
        <w:rPr>
          <w:rFonts w:eastAsia="Calibri" w:hint="cs"/>
          <w:rtl/>
          <w:lang w:val="fr-FR" w:bidi="ar-QA"/>
        </w:rPr>
        <w:t>المثال</w:t>
      </w:r>
      <w:r w:rsidRPr="00B96925">
        <w:rPr>
          <w:rFonts w:eastAsia="Calibri"/>
          <w:rtl/>
          <w:lang w:val="fr-FR" w:bidi="ar-QA"/>
        </w:rPr>
        <w:t xml:space="preserve"> </w:t>
      </w:r>
      <w:r w:rsidRPr="00B96925">
        <w:rPr>
          <w:rFonts w:eastAsia="Calibri" w:hint="cs"/>
          <w:rtl/>
          <w:lang w:val="fr-FR" w:bidi="ar-QA"/>
        </w:rPr>
        <w:t>لا</w:t>
      </w:r>
      <w:r w:rsidRPr="00B96925">
        <w:rPr>
          <w:rFonts w:eastAsia="Calibri"/>
          <w:rtl/>
          <w:lang w:val="fr-FR" w:bidi="ar-QA"/>
        </w:rPr>
        <w:t xml:space="preserve"> </w:t>
      </w:r>
      <w:r w:rsidRPr="00B96925">
        <w:rPr>
          <w:rFonts w:eastAsia="Calibri" w:hint="cs"/>
          <w:rtl/>
          <w:lang w:val="fr-FR" w:bidi="ar-QA"/>
        </w:rPr>
        <w:t>الحصر</w:t>
      </w:r>
      <w:r w:rsidRPr="00B96925">
        <w:rPr>
          <w:rFonts w:eastAsia="Calibri"/>
          <w:rtl/>
          <w:lang w:val="fr-FR" w:bidi="ar-QA"/>
        </w:rPr>
        <w:t xml:space="preserve">: </w:t>
      </w:r>
      <w:r w:rsidRPr="00B96925">
        <w:rPr>
          <w:rFonts w:eastAsia="Calibri" w:hint="cs"/>
          <w:rtl/>
          <w:lang w:val="fr-FR" w:bidi="ar-QA"/>
        </w:rPr>
        <w:t>المساواة</w:t>
      </w:r>
      <w:r w:rsidRPr="00B96925">
        <w:rPr>
          <w:rFonts w:eastAsia="Calibri"/>
          <w:rtl/>
          <w:lang w:val="fr-FR" w:bidi="ar-QA"/>
        </w:rPr>
        <w:t xml:space="preserve"> </w:t>
      </w:r>
      <w:r w:rsidRPr="00B96925">
        <w:rPr>
          <w:rFonts w:eastAsia="Calibri" w:hint="cs"/>
          <w:rtl/>
          <w:lang w:val="fr-FR" w:bidi="ar-QA"/>
        </w:rPr>
        <w:t>أمام</w:t>
      </w:r>
      <w:r w:rsidRPr="00B96925">
        <w:rPr>
          <w:rFonts w:eastAsia="Calibri"/>
          <w:rtl/>
          <w:lang w:val="fr-FR" w:bidi="ar-QA"/>
        </w:rPr>
        <w:t xml:space="preserve"> </w:t>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وحظر</w:t>
      </w:r>
      <w:r w:rsidRPr="00B96925">
        <w:rPr>
          <w:rFonts w:eastAsia="Calibri"/>
          <w:rtl/>
          <w:lang w:val="fr-FR" w:bidi="ar-QA"/>
        </w:rPr>
        <w:t xml:space="preserve"> </w:t>
      </w:r>
      <w:r w:rsidRPr="00B96925">
        <w:rPr>
          <w:rFonts w:eastAsia="Calibri" w:hint="cs"/>
          <w:rtl/>
          <w:lang w:val="fr-FR" w:bidi="ar-QA"/>
        </w:rPr>
        <w:t>التمييز،</w:t>
      </w:r>
      <w:r w:rsidRPr="00B96925">
        <w:rPr>
          <w:rFonts w:eastAsia="Calibri"/>
          <w:rtl/>
          <w:lang w:val="fr-FR" w:bidi="ar-QA"/>
        </w:rPr>
        <w:t xml:space="preserve"> </w:t>
      </w:r>
      <w:r w:rsidRPr="00B96925">
        <w:rPr>
          <w:rFonts w:eastAsia="Calibri" w:hint="cs"/>
          <w:rtl/>
          <w:lang w:val="fr-FR" w:bidi="ar-QA"/>
        </w:rPr>
        <w:t>والحرية</w:t>
      </w:r>
      <w:r w:rsidRPr="00B96925">
        <w:rPr>
          <w:rFonts w:eastAsia="Calibri"/>
          <w:rtl/>
          <w:lang w:val="fr-FR" w:bidi="ar-QA"/>
        </w:rPr>
        <w:t xml:space="preserve"> </w:t>
      </w:r>
      <w:r w:rsidRPr="00B96925">
        <w:rPr>
          <w:rFonts w:eastAsia="Calibri" w:hint="cs"/>
          <w:rtl/>
          <w:lang w:val="fr-FR" w:bidi="ar-QA"/>
        </w:rPr>
        <w:t>الشخصية،</w:t>
      </w:r>
      <w:r w:rsidRPr="00B96925">
        <w:rPr>
          <w:rFonts w:eastAsia="Calibri"/>
          <w:rtl/>
          <w:lang w:val="fr-FR" w:bidi="ar-QA"/>
        </w:rPr>
        <w:t xml:space="preserve"> </w:t>
      </w:r>
      <w:r w:rsidRPr="00B96925">
        <w:rPr>
          <w:rFonts w:eastAsia="Calibri" w:hint="cs"/>
          <w:rtl/>
          <w:lang w:val="fr-FR" w:bidi="ar-QA"/>
        </w:rPr>
        <w:t>وتجريم</w:t>
      </w:r>
      <w:r w:rsidRPr="00B96925">
        <w:rPr>
          <w:rFonts w:eastAsia="Calibri"/>
          <w:rtl/>
          <w:lang w:val="fr-FR" w:bidi="ar-QA"/>
        </w:rPr>
        <w:t xml:space="preserve"> </w:t>
      </w:r>
      <w:r w:rsidRPr="00B96925">
        <w:rPr>
          <w:rFonts w:eastAsia="Calibri" w:hint="cs"/>
          <w:rtl/>
          <w:lang w:val="fr-FR" w:bidi="ar-QA"/>
        </w:rPr>
        <w:t>التعذيب،</w:t>
      </w:r>
      <w:r w:rsidRPr="00B96925">
        <w:rPr>
          <w:rFonts w:eastAsia="Calibri"/>
          <w:rtl/>
          <w:lang w:val="fr-FR" w:bidi="ar-QA"/>
        </w:rPr>
        <w:t xml:space="preserve"> </w:t>
      </w:r>
      <w:r w:rsidRPr="00B96925">
        <w:rPr>
          <w:rFonts w:eastAsia="Calibri" w:hint="cs"/>
          <w:rtl/>
          <w:lang w:val="fr-FR" w:bidi="ar-QA"/>
        </w:rPr>
        <w:t>وحرية</w:t>
      </w:r>
      <w:r w:rsidRPr="00B96925">
        <w:rPr>
          <w:rFonts w:eastAsia="Calibri"/>
          <w:rtl/>
          <w:lang w:val="fr-FR" w:bidi="ar-QA"/>
        </w:rPr>
        <w:t xml:space="preserve"> </w:t>
      </w:r>
      <w:r w:rsidRPr="00B96925">
        <w:rPr>
          <w:rFonts w:eastAsia="Calibri" w:hint="cs"/>
          <w:rtl/>
          <w:lang w:val="fr-FR" w:bidi="ar-QA"/>
        </w:rPr>
        <w:t>الصحافة</w:t>
      </w:r>
      <w:r w:rsidRPr="00B96925">
        <w:rPr>
          <w:rFonts w:eastAsia="Calibri"/>
          <w:rtl/>
          <w:lang w:val="fr-FR" w:bidi="ar-QA"/>
        </w:rPr>
        <w:t xml:space="preserve"> </w:t>
      </w:r>
      <w:r w:rsidRPr="00B96925">
        <w:rPr>
          <w:rFonts w:eastAsia="Calibri" w:hint="cs"/>
          <w:rtl/>
          <w:lang w:val="fr-FR" w:bidi="ar-QA"/>
        </w:rPr>
        <w:t>والتعبير،</w:t>
      </w:r>
      <w:r w:rsidRPr="00B96925">
        <w:rPr>
          <w:rFonts w:eastAsia="Calibri"/>
          <w:rtl/>
          <w:lang w:val="fr-FR" w:bidi="ar-QA"/>
        </w:rPr>
        <w:t xml:space="preserve"> </w:t>
      </w:r>
      <w:r w:rsidRPr="00B96925">
        <w:rPr>
          <w:rFonts w:eastAsia="Calibri" w:hint="cs"/>
          <w:rtl/>
          <w:lang w:val="fr-FR" w:bidi="ar-QA"/>
        </w:rPr>
        <w:t>وإنشاء</w:t>
      </w:r>
      <w:r w:rsidRPr="00B96925">
        <w:rPr>
          <w:rFonts w:eastAsia="Calibri"/>
          <w:rtl/>
          <w:lang w:val="fr-FR" w:bidi="ar-QA"/>
        </w:rPr>
        <w:t xml:space="preserve"> </w:t>
      </w:r>
      <w:r w:rsidRPr="00B96925">
        <w:rPr>
          <w:rFonts w:eastAsia="Calibri" w:hint="cs"/>
          <w:rtl/>
          <w:lang w:val="fr-FR" w:bidi="ar-QA"/>
        </w:rPr>
        <w:t>الجمعيات،</w:t>
      </w:r>
      <w:r w:rsidRPr="00B96925">
        <w:rPr>
          <w:rFonts w:eastAsia="Calibri"/>
          <w:rtl/>
          <w:lang w:val="fr-FR" w:bidi="ar-QA"/>
        </w:rPr>
        <w:t xml:space="preserve"> </w:t>
      </w:r>
      <w:r w:rsidRPr="00B96925">
        <w:rPr>
          <w:rFonts w:eastAsia="Calibri" w:hint="cs"/>
          <w:rtl/>
          <w:lang w:val="fr-FR" w:bidi="ar-QA"/>
        </w:rPr>
        <w:t>وحرية</w:t>
      </w:r>
      <w:r w:rsidRPr="00B96925">
        <w:rPr>
          <w:rFonts w:eastAsia="Calibri"/>
          <w:rtl/>
          <w:lang w:val="fr-FR" w:bidi="ar-QA"/>
        </w:rPr>
        <w:t xml:space="preserve"> </w:t>
      </w:r>
      <w:r w:rsidRPr="00B96925">
        <w:rPr>
          <w:rFonts w:eastAsia="Calibri" w:hint="cs"/>
          <w:rtl/>
          <w:lang w:val="fr-FR" w:bidi="ar-QA"/>
        </w:rPr>
        <w:t>العبادة،</w:t>
      </w:r>
      <w:r w:rsidRPr="00B96925">
        <w:rPr>
          <w:rFonts w:eastAsia="Calibri"/>
          <w:rtl/>
          <w:lang w:val="fr-FR" w:bidi="ar-QA"/>
        </w:rPr>
        <w:t xml:space="preserve"> </w:t>
      </w:r>
      <w:r w:rsidRPr="00B96925">
        <w:rPr>
          <w:rFonts w:eastAsia="Calibri" w:hint="cs"/>
          <w:rtl/>
          <w:lang w:val="fr-FR" w:bidi="ar-QA"/>
        </w:rPr>
        <w:t>والحق</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العمل،</w:t>
      </w:r>
      <w:r w:rsidRPr="00B96925">
        <w:rPr>
          <w:rFonts w:eastAsia="Calibri"/>
          <w:rtl/>
          <w:lang w:val="fr-FR" w:bidi="ar-QA"/>
        </w:rPr>
        <w:t xml:space="preserve"> </w:t>
      </w:r>
      <w:r w:rsidRPr="00B96925">
        <w:rPr>
          <w:rFonts w:eastAsia="Calibri" w:hint="cs"/>
          <w:rtl/>
          <w:lang w:val="fr-FR" w:bidi="ar-QA"/>
        </w:rPr>
        <w:t>والحق</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التعليم</w:t>
      </w:r>
      <w:r w:rsidRPr="00B96925">
        <w:rPr>
          <w:rFonts w:eastAsia="Calibri"/>
          <w:rtl/>
          <w:lang w:val="fr-FR" w:bidi="ar-QA"/>
        </w:rPr>
        <w:t xml:space="preserve">. </w:t>
      </w:r>
      <w:r w:rsidRPr="00B96925">
        <w:rPr>
          <w:rFonts w:eastAsia="Calibri" w:hint="cs"/>
          <w:rtl/>
          <w:lang w:val="fr-FR" w:bidi="ar-QA"/>
        </w:rPr>
        <w:t>وقد</w:t>
      </w:r>
      <w:r w:rsidRPr="00B96925">
        <w:rPr>
          <w:rFonts w:eastAsia="Calibri"/>
          <w:rtl/>
          <w:lang w:val="fr-FR" w:bidi="ar-QA"/>
        </w:rPr>
        <w:t xml:space="preserve"> </w:t>
      </w:r>
      <w:r w:rsidRPr="00B96925">
        <w:rPr>
          <w:rFonts w:eastAsia="Calibri" w:hint="cs"/>
          <w:rtl/>
          <w:lang w:val="fr-FR" w:bidi="ar-QA"/>
        </w:rPr>
        <w:t>أكد</w:t>
      </w:r>
      <w:r w:rsidRPr="00B96925">
        <w:rPr>
          <w:rFonts w:eastAsia="Calibri"/>
          <w:rtl/>
          <w:lang w:val="fr-FR" w:bidi="ar-QA"/>
        </w:rPr>
        <w:t xml:space="preserve"> </w:t>
      </w:r>
      <w:r w:rsidRPr="00B96925">
        <w:rPr>
          <w:rFonts w:eastAsia="Calibri" w:hint="cs"/>
          <w:rtl/>
          <w:lang w:val="fr-FR" w:bidi="ar-QA"/>
        </w:rPr>
        <w:t>الدستور</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عدم</w:t>
      </w:r>
      <w:r w:rsidRPr="00B96925">
        <w:rPr>
          <w:rFonts w:eastAsia="Calibri"/>
          <w:rtl/>
          <w:lang w:val="fr-FR" w:bidi="ar-QA"/>
        </w:rPr>
        <w:t xml:space="preserve"> </w:t>
      </w:r>
      <w:r w:rsidRPr="00B96925">
        <w:rPr>
          <w:rFonts w:eastAsia="Calibri" w:hint="cs"/>
          <w:rtl/>
          <w:lang w:val="fr-FR" w:bidi="ar-QA"/>
        </w:rPr>
        <w:t>التضييق</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هذه</w:t>
      </w:r>
      <w:r w:rsidRPr="00B96925">
        <w:rPr>
          <w:rFonts w:eastAsia="Calibri"/>
          <w:rtl/>
          <w:lang w:val="fr-FR" w:bidi="ar-QA"/>
        </w:rPr>
        <w:t xml:space="preserve"> </w:t>
      </w:r>
      <w:r w:rsidRPr="00B96925">
        <w:rPr>
          <w:rFonts w:eastAsia="Calibri" w:hint="cs"/>
          <w:rtl/>
          <w:lang w:val="fr-FR" w:bidi="ar-QA"/>
        </w:rPr>
        <w:t>الحقوق</w:t>
      </w:r>
      <w:r w:rsidRPr="00B96925">
        <w:rPr>
          <w:rFonts w:eastAsia="Calibri"/>
          <w:rtl/>
          <w:lang w:val="fr-FR" w:bidi="ar-QA"/>
        </w:rPr>
        <w:t xml:space="preserve"> </w:t>
      </w:r>
      <w:r w:rsidRPr="00B96925">
        <w:rPr>
          <w:rFonts w:eastAsia="Calibri" w:hint="cs"/>
          <w:rtl/>
          <w:lang w:val="fr-FR" w:bidi="ar-QA"/>
        </w:rPr>
        <w:t>أو</w:t>
      </w:r>
      <w:r w:rsidRPr="00B96925">
        <w:rPr>
          <w:rFonts w:eastAsia="Calibri"/>
          <w:rtl/>
          <w:lang w:val="fr-FR" w:bidi="ar-QA"/>
        </w:rPr>
        <w:t xml:space="preserve"> </w:t>
      </w:r>
      <w:r w:rsidRPr="00B96925">
        <w:rPr>
          <w:rFonts w:eastAsia="Calibri" w:hint="cs"/>
          <w:rtl/>
          <w:lang w:val="fr-FR" w:bidi="ar-QA"/>
        </w:rPr>
        <w:t>الانتقاص</w:t>
      </w:r>
      <w:r w:rsidRPr="00B96925">
        <w:rPr>
          <w:rFonts w:eastAsia="Calibri"/>
          <w:rtl/>
          <w:lang w:val="fr-FR" w:bidi="ar-QA"/>
        </w:rPr>
        <w:t xml:space="preserve"> </w:t>
      </w:r>
      <w:r w:rsidRPr="00B96925">
        <w:rPr>
          <w:rFonts w:eastAsia="Calibri" w:hint="cs"/>
          <w:rtl/>
          <w:lang w:val="fr-FR" w:bidi="ar-QA"/>
        </w:rPr>
        <w:t>منها،</w:t>
      </w:r>
      <w:r w:rsidRPr="00B96925">
        <w:rPr>
          <w:rFonts w:eastAsia="Calibri"/>
          <w:rtl/>
          <w:lang w:val="fr-FR" w:bidi="ar-QA"/>
        </w:rPr>
        <w:t xml:space="preserve"> </w:t>
      </w:r>
      <w:r w:rsidRPr="00B96925">
        <w:rPr>
          <w:rFonts w:eastAsia="Calibri" w:hint="cs"/>
          <w:rtl/>
          <w:lang w:val="fr-FR" w:bidi="ar-QA"/>
        </w:rPr>
        <w:t>بحجة</w:t>
      </w:r>
      <w:r w:rsidRPr="00B96925">
        <w:rPr>
          <w:rFonts w:eastAsia="Calibri"/>
          <w:rtl/>
          <w:lang w:val="fr-FR" w:bidi="ar-QA"/>
        </w:rPr>
        <w:t xml:space="preserve"> </w:t>
      </w:r>
      <w:r w:rsidRPr="00B96925">
        <w:rPr>
          <w:rFonts w:eastAsia="Calibri" w:hint="cs"/>
          <w:rtl/>
          <w:lang w:val="fr-FR" w:bidi="ar-QA"/>
        </w:rPr>
        <w:t>تنظيمها</w:t>
      </w:r>
      <w:r w:rsidRPr="00B96925">
        <w:rPr>
          <w:rFonts w:eastAsia="Calibri"/>
          <w:rtl/>
          <w:lang w:val="fr-FR" w:bidi="ar-QA"/>
        </w:rPr>
        <w:t xml:space="preserve"> </w:t>
      </w:r>
      <w:r w:rsidRPr="00B96925">
        <w:rPr>
          <w:rFonts w:eastAsia="Calibri" w:hint="cs"/>
          <w:rtl/>
          <w:lang w:val="fr-FR" w:bidi="ar-QA"/>
        </w:rPr>
        <w:t>أو</w:t>
      </w:r>
      <w:r w:rsidRPr="00B96925">
        <w:rPr>
          <w:rFonts w:eastAsia="Calibri"/>
          <w:rtl/>
          <w:lang w:val="fr-FR" w:bidi="ar-QA"/>
        </w:rPr>
        <w:t xml:space="preserve"> </w:t>
      </w:r>
      <w:r w:rsidRPr="00B96925">
        <w:rPr>
          <w:rFonts w:eastAsia="Calibri" w:hint="cs"/>
          <w:rtl/>
          <w:lang w:val="fr-FR" w:bidi="ar-QA"/>
        </w:rPr>
        <w:t>تعديلها،</w:t>
      </w:r>
      <w:r w:rsidRPr="00B96925">
        <w:rPr>
          <w:rFonts w:eastAsia="Calibri"/>
          <w:rtl/>
          <w:lang w:val="fr-FR" w:bidi="ar-QA"/>
        </w:rPr>
        <w:t xml:space="preserve"> </w:t>
      </w:r>
      <w:r w:rsidRPr="00B96925">
        <w:rPr>
          <w:rFonts w:eastAsia="Calibri" w:hint="cs"/>
          <w:rtl/>
          <w:lang w:val="fr-FR" w:bidi="ar-QA"/>
        </w:rPr>
        <w:t>فنصت</w:t>
      </w:r>
      <w:r w:rsidRPr="00B96925">
        <w:rPr>
          <w:rFonts w:eastAsia="Calibri"/>
          <w:rtl/>
          <w:lang w:val="fr-FR" w:bidi="ar-QA"/>
        </w:rPr>
        <w:t xml:space="preserve"> </w:t>
      </w:r>
      <w:r w:rsidRPr="00B96925">
        <w:rPr>
          <w:rFonts w:eastAsia="Calibri" w:hint="cs"/>
          <w:rtl/>
          <w:lang w:val="fr-FR" w:bidi="ar-QA"/>
        </w:rPr>
        <w:t>المادة</w:t>
      </w:r>
      <w:r w:rsidRPr="00B96925">
        <w:rPr>
          <w:rFonts w:eastAsia="Calibri"/>
          <w:rtl/>
          <w:lang w:val="fr-FR" w:bidi="ar-QA"/>
        </w:rPr>
        <w:t xml:space="preserve"> (146)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أنه</w:t>
      </w:r>
      <w:r w:rsidRPr="00B96925">
        <w:rPr>
          <w:rFonts w:eastAsia="Calibri"/>
          <w:rtl/>
          <w:lang w:val="fr-FR" w:bidi="ar-QA"/>
        </w:rPr>
        <w:t xml:space="preserve"> "</w:t>
      </w:r>
      <w:r w:rsidRPr="00B96925">
        <w:rPr>
          <w:rFonts w:eastAsia="Calibri" w:hint="cs"/>
          <w:rtl/>
          <w:lang w:val="fr-FR" w:bidi="ar-QA"/>
        </w:rPr>
        <w:t>لا</w:t>
      </w:r>
      <w:r w:rsidRPr="00B96925">
        <w:rPr>
          <w:rFonts w:eastAsia="Calibri"/>
          <w:rtl/>
          <w:lang w:val="fr-FR" w:bidi="ar-QA"/>
        </w:rPr>
        <w:t xml:space="preserve"> </w:t>
      </w:r>
      <w:r w:rsidRPr="00B96925">
        <w:rPr>
          <w:rFonts w:eastAsia="Calibri" w:hint="cs"/>
          <w:rtl/>
          <w:lang w:val="fr-FR" w:bidi="ar-QA"/>
        </w:rPr>
        <w:t>يجوز</w:t>
      </w:r>
      <w:r w:rsidRPr="00B96925">
        <w:rPr>
          <w:rFonts w:eastAsia="Calibri"/>
          <w:rtl/>
          <w:lang w:val="fr-FR" w:bidi="ar-QA"/>
        </w:rPr>
        <w:t xml:space="preserve"> </w:t>
      </w:r>
      <w:r w:rsidRPr="00B96925">
        <w:rPr>
          <w:rFonts w:eastAsia="Calibri" w:hint="cs"/>
          <w:rtl/>
          <w:lang w:val="fr-FR" w:bidi="ar-QA"/>
        </w:rPr>
        <w:t>تعديل</w:t>
      </w:r>
      <w:r w:rsidRPr="00B96925">
        <w:rPr>
          <w:rFonts w:eastAsia="Calibri"/>
          <w:rtl/>
          <w:lang w:val="fr-FR" w:bidi="ar-QA"/>
        </w:rPr>
        <w:t xml:space="preserve"> </w:t>
      </w:r>
      <w:r w:rsidRPr="00B96925">
        <w:rPr>
          <w:rFonts w:eastAsia="Calibri" w:hint="cs"/>
          <w:rtl/>
          <w:lang w:val="fr-FR" w:bidi="ar-QA"/>
        </w:rPr>
        <w:t>الأحكام</w:t>
      </w:r>
      <w:r w:rsidRPr="00B96925">
        <w:rPr>
          <w:rFonts w:eastAsia="Calibri"/>
          <w:rtl/>
          <w:lang w:val="fr-FR" w:bidi="ar-QA"/>
        </w:rPr>
        <w:t xml:space="preserve"> </w:t>
      </w:r>
      <w:r w:rsidRPr="00B96925">
        <w:rPr>
          <w:rFonts w:eastAsia="Calibri" w:hint="cs"/>
          <w:rtl/>
          <w:lang w:val="fr-FR" w:bidi="ar-QA"/>
        </w:rPr>
        <w:t>الخاصة</w:t>
      </w:r>
      <w:r w:rsidRPr="00B96925">
        <w:rPr>
          <w:rFonts w:eastAsia="Calibri"/>
          <w:rtl/>
          <w:lang w:val="fr-FR" w:bidi="ar-QA"/>
        </w:rPr>
        <w:t xml:space="preserve"> </w:t>
      </w:r>
      <w:r w:rsidRPr="00B96925">
        <w:rPr>
          <w:rFonts w:eastAsia="Calibri" w:hint="cs"/>
          <w:rtl/>
          <w:lang w:val="fr-FR" w:bidi="ar-QA"/>
        </w:rPr>
        <w:t>بالحقوق</w:t>
      </w:r>
      <w:r w:rsidRPr="00B96925">
        <w:rPr>
          <w:rFonts w:eastAsia="Calibri"/>
          <w:rtl/>
          <w:lang w:val="fr-FR" w:bidi="ar-QA"/>
        </w:rPr>
        <w:t xml:space="preserve"> </w:t>
      </w:r>
      <w:r w:rsidRPr="00B96925">
        <w:rPr>
          <w:rFonts w:eastAsia="Calibri" w:hint="cs"/>
          <w:rtl/>
          <w:lang w:val="fr-FR" w:bidi="ar-QA"/>
        </w:rPr>
        <w:t>والحريات</w:t>
      </w:r>
      <w:r w:rsidRPr="00B96925">
        <w:rPr>
          <w:rFonts w:eastAsia="Calibri"/>
          <w:rtl/>
          <w:lang w:val="fr-FR" w:bidi="ar-QA"/>
        </w:rPr>
        <w:t xml:space="preserve"> </w:t>
      </w:r>
      <w:r w:rsidRPr="00B96925">
        <w:rPr>
          <w:rFonts w:eastAsia="Calibri" w:hint="cs"/>
          <w:rtl/>
          <w:lang w:val="fr-FR" w:bidi="ar-QA"/>
        </w:rPr>
        <w:t>العامة</w:t>
      </w:r>
      <w:r w:rsidRPr="00B96925">
        <w:rPr>
          <w:rFonts w:eastAsia="Calibri"/>
          <w:rtl/>
          <w:lang w:val="fr-FR" w:bidi="ar-QA"/>
        </w:rPr>
        <w:t xml:space="preserve"> </w:t>
      </w:r>
      <w:r w:rsidRPr="00B96925">
        <w:rPr>
          <w:rFonts w:eastAsia="Calibri" w:hint="cs"/>
          <w:rtl/>
          <w:lang w:val="fr-FR" w:bidi="ar-QA"/>
        </w:rPr>
        <w:t>إلا</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الحدود</w:t>
      </w:r>
      <w:r w:rsidRPr="00B96925">
        <w:rPr>
          <w:rFonts w:eastAsia="Calibri"/>
          <w:rtl/>
          <w:lang w:val="fr-FR" w:bidi="ar-QA"/>
        </w:rPr>
        <w:t xml:space="preserve"> </w:t>
      </w:r>
      <w:r w:rsidRPr="00B96925">
        <w:rPr>
          <w:rFonts w:eastAsia="Calibri" w:hint="cs"/>
          <w:rtl/>
          <w:lang w:val="fr-FR" w:bidi="ar-QA"/>
        </w:rPr>
        <w:t>التي</w:t>
      </w:r>
      <w:r w:rsidRPr="00B96925">
        <w:rPr>
          <w:rFonts w:eastAsia="Calibri"/>
          <w:rtl/>
          <w:lang w:val="fr-FR" w:bidi="ar-QA"/>
        </w:rPr>
        <w:t xml:space="preserve"> </w:t>
      </w:r>
      <w:r w:rsidRPr="00B96925">
        <w:rPr>
          <w:rFonts w:eastAsia="Calibri" w:hint="cs"/>
          <w:rtl/>
          <w:lang w:val="fr-FR" w:bidi="ar-QA"/>
        </w:rPr>
        <w:t>يكون</w:t>
      </w:r>
      <w:r w:rsidRPr="00B96925">
        <w:rPr>
          <w:rFonts w:eastAsia="Calibri"/>
          <w:rtl/>
          <w:lang w:val="fr-FR" w:bidi="ar-QA"/>
        </w:rPr>
        <w:t xml:space="preserve"> </w:t>
      </w:r>
      <w:r w:rsidRPr="00B96925">
        <w:rPr>
          <w:rFonts w:eastAsia="Calibri" w:hint="cs"/>
          <w:rtl/>
          <w:lang w:val="fr-FR" w:bidi="ar-QA"/>
        </w:rPr>
        <w:t>الغرض</w:t>
      </w:r>
      <w:r w:rsidRPr="00B96925">
        <w:rPr>
          <w:rFonts w:eastAsia="Calibri"/>
          <w:rtl/>
          <w:lang w:val="fr-FR" w:bidi="ar-QA"/>
        </w:rPr>
        <w:t xml:space="preserve"> </w:t>
      </w:r>
      <w:r w:rsidRPr="00B96925">
        <w:rPr>
          <w:rFonts w:eastAsia="Calibri" w:hint="cs"/>
          <w:rtl/>
          <w:lang w:val="fr-FR" w:bidi="ar-QA"/>
        </w:rPr>
        <w:t>منها</w:t>
      </w:r>
      <w:r w:rsidRPr="00B96925">
        <w:rPr>
          <w:rFonts w:eastAsia="Calibri"/>
          <w:rtl/>
          <w:lang w:val="fr-FR" w:bidi="ar-QA"/>
        </w:rPr>
        <w:t xml:space="preserve"> </w:t>
      </w:r>
      <w:r w:rsidRPr="00B96925">
        <w:rPr>
          <w:rFonts w:eastAsia="Calibri" w:hint="cs"/>
          <w:rtl/>
          <w:lang w:val="fr-FR" w:bidi="ar-QA"/>
        </w:rPr>
        <w:t>منح</w:t>
      </w:r>
      <w:r w:rsidRPr="00B96925">
        <w:rPr>
          <w:rFonts w:eastAsia="Calibri"/>
          <w:rtl/>
          <w:lang w:val="fr-FR" w:bidi="ar-QA"/>
        </w:rPr>
        <w:t xml:space="preserve"> </w:t>
      </w:r>
      <w:r w:rsidRPr="00B96925">
        <w:rPr>
          <w:rFonts w:eastAsia="Calibri" w:hint="cs"/>
          <w:rtl/>
          <w:lang w:val="fr-FR" w:bidi="ar-QA"/>
        </w:rPr>
        <w:t>المزيد</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الضمانات</w:t>
      </w:r>
      <w:r w:rsidRPr="00B96925">
        <w:rPr>
          <w:rFonts w:eastAsia="Calibri"/>
          <w:rtl/>
          <w:lang w:val="fr-FR" w:bidi="ar-QA"/>
        </w:rPr>
        <w:t xml:space="preserve"> </w:t>
      </w:r>
      <w:r w:rsidRPr="00B96925">
        <w:rPr>
          <w:rFonts w:eastAsia="Calibri" w:hint="cs"/>
          <w:rtl/>
          <w:lang w:val="fr-FR" w:bidi="ar-QA"/>
        </w:rPr>
        <w:t>لصالح</w:t>
      </w:r>
      <w:r w:rsidRPr="00B96925">
        <w:rPr>
          <w:rFonts w:eastAsia="Calibri"/>
          <w:rtl/>
          <w:lang w:val="fr-FR" w:bidi="ar-QA"/>
        </w:rPr>
        <w:t xml:space="preserve"> </w:t>
      </w:r>
      <w:r w:rsidRPr="00B96925">
        <w:rPr>
          <w:rFonts w:eastAsia="Calibri" w:hint="cs"/>
          <w:rtl/>
          <w:lang w:val="fr-FR" w:bidi="ar-QA"/>
        </w:rPr>
        <w:t>المواطن</w:t>
      </w:r>
      <w:r w:rsidRPr="00B96925">
        <w:rPr>
          <w:rFonts w:eastAsia="Calibri"/>
          <w:rtl/>
          <w:lang w:val="fr-FR" w:bidi="ar-QA"/>
        </w:rPr>
        <w:t xml:space="preserve">". </w:t>
      </w:r>
    </w:p>
    <w:p w:rsidR="002B1C44" w:rsidRPr="00B96925" w:rsidRDefault="002B1C44" w:rsidP="002B1C44">
      <w:pPr>
        <w:pStyle w:val="H1GA"/>
        <w:rPr>
          <w:rFonts w:eastAsia="Calibri"/>
          <w:lang w:val="fr-FR" w:bidi="ar-QA"/>
        </w:rPr>
      </w:pPr>
      <w:bookmarkStart w:id="20" w:name="_Toc282337895"/>
      <w:r>
        <w:rPr>
          <w:rFonts w:eastAsia="Calibri" w:hint="cs"/>
          <w:rtl/>
          <w:lang w:val="fr-FR" w:bidi="ar-QA"/>
        </w:rPr>
        <w:tab/>
      </w:r>
      <w:r w:rsidRPr="00B96925">
        <w:rPr>
          <w:rFonts w:eastAsia="Calibri"/>
          <w:rtl/>
          <w:lang w:val="fr-FR" w:bidi="ar-QA"/>
        </w:rPr>
        <w:t>(</w:t>
      </w:r>
      <w:r w:rsidRPr="00B96925">
        <w:rPr>
          <w:rFonts w:eastAsia="Calibri" w:hint="cs"/>
          <w:rtl/>
          <w:lang w:val="fr-FR" w:bidi="ar-QA"/>
        </w:rPr>
        <w:t>ب</w:t>
      </w:r>
      <w:r w:rsidRPr="00B96925">
        <w:rPr>
          <w:rFonts w:eastAsia="Calibri"/>
          <w:rtl/>
          <w:lang w:val="fr-FR" w:bidi="ar-QA"/>
        </w:rPr>
        <w:t>)</w:t>
      </w:r>
      <w:r>
        <w:rPr>
          <w:rFonts w:eastAsia="Calibri" w:hint="cs"/>
          <w:rtl/>
          <w:lang w:val="fr-FR" w:bidi="ar-QA"/>
        </w:rPr>
        <w:tab/>
      </w:r>
      <w:r w:rsidRPr="00B96925">
        <w:rPr>
          <w:rFonts w:eastAsia="Calibri" w:hint="cs"/>
          <w:rtl/>
          <w:lang w:val="fr-FR" w:bidi="ar-QA"/>
        </w:rPr>
        <w:t>الضمانات</w:t>
      </w:r>
      <w:r w:rsidRPr="00B96925">
        <w:rPr>
          <w:rFonts w:eastAsia="Calibri"/>
          <w:rtl/>
          <w:lang w:val="fr-FR" w:bidi="ar-QA"/>
        </w:rPr>
        <w:t xml:space="preserve"> </w:t>
      </w:r>
      <w:r w:rsidRPr="00B96925">
        <w:rPr>
          <w:rFonts w:eastAsia="Calibri" w:hint="cs"/>
          <w:rtl/>
          <w:lang w:val="fr-FR" w:bidi="ar-QA"/>
        </w:rPr>
        <w:t>القانونية</w:t>
      </w:r>
      <w:r w:rsidRPr="00B96925">
        <w:rPr>
          <w:rFonts w:eastAsia="Calibri"/>
          <w:rtl/>
          <w:lang w:val="fr-FR" w:bidi="ar-QA"/>
        </w:rPr>
        <w:t xml:space="preserve"> </w:t>
      </w:r>
      <w:r w:rsidRPr="00B96925">
        <w:rPr>
          <w:rFonts w:eastAsia="Calibri" w:hint="cs"/>
          <w:rtl/>
          <w:lang w:val="fr-FR" w:bidi="ar-QA"/>
        </w:rPr>
        <w:t>لحقوق</w:t>
      </w:r>
      <w:r w:rsidRPr="00B96925">
        <w:rPr>
          <w:rFonts w:eastAsia="Calibri"/>
          <w:rtl/>
          <w:lang w:val="fr-FR" w:bidi="ar-QA"/>
        </w:rPr>
        <w:t xml:space="preserve"> </w:t>
      </w:r>
      <w:r w:rsidRPr="00B96925">
        <w:rPr>
          <w:rFonts w:eastAsia="Calibri" w:hint="cs"/>
          <w:rtl/>
          <w:lang w:val="fr-FR" w:bidi="ar-QA"/>
        </w:rPr>
        <w:t>الإنسان</w:t>
      </w:r>
      <w:bookmarkEnd w:id="20"/>
      <w:r w:rsidRPr="00B96925">
        <w:rPr>
          <w:rFonts w:eastAsia="Calibri"/>
          <w:lang w:val="fr-FR" w:bidi="ar-QA"/>
        </w:rPr>
        <w:t>:</w:t>
      </w:r>
    </w:p>
    <w:p w:rsidR="002B1C44" w:rsidRPr="00B96925" w:rsidRDefault="002B1C44" w:rsidP="002B1C44">
      <w:pPr>
        <w:pStyle w:val="SingleTxtGA"/>
        <w:rPr>
          <w:rFonts w:eastAsia="Calibri"/>
          <w:lang w:val="fr-FR" w:bidi="ar-QA"/>
        </w:rPr>
      </w:pPr>
      <w:r>
        <w:rPr>
          <w:rFonts w:eastAsia="Calibri" w:hint="cs"/>
          <w:rtl/>
          <w:lang w:val="fr-FR" w:bidi="ar-QA"/>
        </w:rPr>
        <w:t>33-</w:t>
      </w:r>
      <w:r>
        <w:rPr>
          <w:rFonts w:eastAsia="Calibri" w:hint="cs"/>
          <w:rtl/>
          <w:lang w:val="fr-FR" w:bidi="ar-QA"/>
        </w:rPr>
        <w:tab/>
      </w:r>
      <w:r w:rsidRPr="00B96925">
        <w:rPr>
          <w:rFonts w:eastAsia="Calibri" w:hint="cs"/>
          <w:rtl/>
          <w:lang w:val="fr-FR" w:bidi="ar-QA"/>
        </w:rPr>
        <w:t>تم</w:t>
      </w:r>
      <w:r w:rsidRPr="00B96925">
        <w:rPr>
          <w:rFonts w:eastAsia="Calibri"/>
          <w:rtl/>
          <w:lang w:val="fr-FR" w:bidi="ar-QA"/>
        </w:rPr>
        <w:t xml:space="preserve"> </w:t>
      </w:r>
      <w:r w:rsidRPr="00B96925">
        <w:rPr>
          <w:rFonts w:eastAsia="Calibri" w:hint="cs"/>
          <w:rtl/>
          <w:lang w:val="fr-FR" w:bidi="ar-QA"/>
        </w:rPr>
        <w:t>تعزيز</w:t>
      </w:r>
      <w:r w:rsidRPr="00B96925">
        <w:rPr>
          <w:rFonts w:eastAsia="Calibri"/>
          <w:rtl/>
          <w:lang w:val="fr-FR" w:bidi="ar-QA"/>
        </w:rPr>
        <w:t xml:space="preserve"> </w:t>
      </w:r>
      <w:r w:rsidRPr="00B96925">
        <w:rPr>
          <w:rFonts w:eastAsia="Calibri" w:hint="cs"/>
          <w:rtl/>
          <w:lang w:val="fr-FR" w:bidi="ar-QA"/>
        </w:rPr>
        <w:t>الحقوق</w:t>
      </w:r>
      <w:r w:rsidRPr="00B96925">
        <w:rPr>
          <w:rFonts w:eastAsia="Calibri"/>
          <w:rtl/>
          <w:lang w:val="fr-FR" w:bidi="ar-QA"/>
        </w:rPr>
        <w:t xml:space="preserve"> </w:t>
      </w:r>
      <w:r w:rsidRPr="00B96925">
        <w:rPr>
          <w:rFonts w:eastAsia="Calibri" w:hint="cs"/>
          <w:rtl/>
          <w:lang w:val="fr-FR" w:bidi="ar-QA"/>
        </w:rPr>
        <w:t>والحريات</w:t>
      </w:r>
      <w:r w:rsidRPr="00B96925">
        <w:rPr>
          <w:rFonts w:eastAsia="Calibri"/>
          <w:rtl/>
          <w:lang w:val="fr-FR" w:bidi="ar-QA"/>
        </w:rPr>
        <w:t xml:space="preserve"> </w:t>
      </w:r>
      <w:r w:rsidRPr="00B96925">
        <w:rPr>
          <w:rFonts w:eastAsia="Calibri" w:hint="cs"/>
          <w:rtl/>
          <w:lang w:val="fr-FR" w:bidi="ar-QA"/>
        </w:rPr>
        <w:t>الأساسية</w:t>
      </w:r>
      <w:r w:rsidRPr="00B96925">
        <w:rPr>
          <w:rFonts w:eastAsia="Calibri"/>
          <w:rtl/>
          <w:lang w:val="fr-FR" w:bidi="ar-QA"/>
        </w:rPr>
        <w:t xml:space="preserve"> </w:t>
      </w:r>
      <w:r w:rsidRPr="00B96925">
        <w:rPr>
          <w:rFonts w:eastAsia="Calibri" w:hint="cs"/>
          <w:rtl/>
          <w:lang w:val="fr-FR" w:bidi="ar-QA"/>
        </w:rPr>
        <w:t>التي</w:t>
      </w:r>
      <w:r w:rsidRPr="00B96925">
        <w:rPr>
          <w:rFonts w:eastAsia="Calibri"/>
          <w:rtl/>
          <w:lang w:val="fr-FR" w:bidi="ar-QA"/>
        </w:rPr>
        <w:t xml:space="preserve"> </w:t>
      </w:r>
      <w:r w:rsidRPr="00B96925">
        <w:rPr>
          <w:rFonts w:eastAsia="Calibri" w:hint="cs"/>
          <w:rtl/>
          <w:lang w:val="fr-FR" w:bidi="ar-QA"/>
        </w:rPr>
        <w:t>كفلها</w:t>
      </w:r>
      <w:r w:rsidRPr="00B96925">
        <w:rPr>
          <w:rFonts w:eastAsia="Calibri"/>
          <w:rtl/>
          <w:lang w:val="fr-FR" w:bidi="ar-QA"/>
        </w:rPr>
        <w:t xml:space="preserve"> </w:t>
      </w:r>
      <w:r w:rsidRPr="00B96925">
        <w:rPr>
          <w:rFonts w:eastAsia="Calibri" w:hint="cs"/>
          <w:rtl/>
          <w:lang w:val="fr-FR" w:bidi="ar-QA"/>
        </w:rPr>
        <w:t>الدستور</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خلال</w:t>
      </w:r>
      <w:r w:rsidRPr="00B96925">
        <w:rPr>
          <w:rFonts w:eastAsia="Calibri"/>
          <w:rtl/>
          <w:lang w:val="fr-FR" w:bidi="ar-QA"/>
        </w:rPr>
        <w:t xml:space="preserve"> </w:t>
      </w:r>
      <w:r w:rsidRPr="00B96925">
        <w:rPr>
          <w:rFonts w:eastAsia="Calibri" w:hint="cs"/>
          <w:rtl/>
          <w:lang w:val="fr-FR" w:bidi="ar-QA"/>
        </w:rPr>
        <w:t>إصدار</w:t>
      </w:r>
      <w:r w:rsidRPr="00B96925">
        <w:rPr>
          <w:rFonts w:eastAsia="Calibri"/>
          <w:rtl/>
          <w:lang w:val="fr-FR" w:bidi="ar-QA"/>
        </w:rPr>
        <w:t xml:space="preserve"> </w:t>
      </w:r>
      <w:r w:rsidRPr="00B96925">
        <w:rPr>
          <w:rFonts w:eastAsia="Calibri" w:hint="cs"/>
          <w:rtl/>
          <w:lang w:val="fr-FR" w:bidi="ar-QA"/>
        </w:rPr>
        <w:t>مجموعة</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التشريعات</w:t>
      </w:r>
      <w:r w:rsidRPr="00B96925">
        <w:rPr>
          <w:rFonts w:eastAsia="Calibri"/>
          <w:rtl/>
          <w:lang w:val="fr-FR" w:bidi="ar-QA"/>
        </w:rPr>
        <w:t xml:space="preserve"> </w:t>
      </w:r>
      <w:r w:rsidRPr="00B96925">
        <w:rPr>
          <w:rFonts w:eastAsia="Calibri" w:hint="cs"/>
          <w:rtl/>
          <w:lang w:val="fr-FR" w:bidi="ar-QA"/>
        </w:rPr>
        <w:t>الوطنية،</w:t>
      </w:r>
      <w:r w:rsidRPr="00B96925">
        <w:rPr>
          <w:rFonts w:eastAsia="Calibri"/>
          <w:rtl/>
          <w:lang w:val="fr-FR" w:bidi="ar-QA"/>
        </w:rPr>
        <w:t xml:space="preserve"> </w:t>
      </w:r>
      <w:r w:rsidRPr="00B96925">
        <w:rPr>
          <w:rFonts w:eastAsia="Calibri" w:hint="cs"/>
          <w:rtl/>
          <w:lang w:val="fr-FR" w:bidi="ar-QA"/>
        </w:rPr>
        <w:t>ومنها</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سبيل</w:t>
      </w:r>
      <w:r w:rsidRPr="00B96925">
        <w:rPr>
          <w:rFonts w:eastAsia="Calibri"/>
          <w:rtl/>
          <w:lang w:val="fr-FR" w:bidi="ar-QA"/>
        </w:rPr>
        <w:t xml:space="preserve"> </w:t>
      </w:r>
      <w:r w:rsidRPr="00B96925">
        <w:rPr>
          <w:rFonts w:eastAsia="Calibri" w:hint="cs"/>
          <w:rtl/>
          <w:lang w:val="fr-FR" w:bidi="ar-QA"/>
        </w:rPr>
        <w:t>المثال</w:t>
      </w:r>
      <w:r w:rsidRPr="00B96925">
        <w:rPr>
          <w:rFonts w:eastAsia="Calibri"/>
          <w:rtl/>
          <w:lang w:val="fr-FR" w:bidi="ar-QA"/>
        </w:rPr>
        <w:t>:</w:t>
      </w:r>
    </w:p>
    <w:p w:rsidR="002B1C44" w:rsidRPr="00B96925" w:rsidRDefault="002B1C44" w:rsidP="002B1C44">
      <w:pPr>
        <w:pStyle w:val="SingleTxtGA"/>
        <w:spacing w:after="60"/>
        <w:ind w:left="2472" w:hanging="561"/>
        <w:rPr>
          <w:rFonts w:eastAsia="Calibri"/>
          <w:rtl/>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(1) </w:t>
      </w:r>
      <w:r w:rsidRPr="00B96925">
        <w:rPr>
          <w:rFonts w:eastAsia="Calibri" w:hint="cs"/>
          <w:rtl/>
          <w:lang w:val="fr-FR" w:bidi="ar-QA"/>
        </w:rPr>
        <w:t>لسنة</w:t>
      </w:r>
      <w:r w:rsidRPr="00B96925">
        <w:rPr>
          <w:rFonts w:eastAsia="Calibri"/>
          <w:rtl/>
          <w:lang w:val="fr-FR" w:bidi="ar-QA"/>
        </w:rPr>
        <w:t xml:space="preserve"> 1994 </w:t>
      </w:r>
      <w:r w:rsidRPr="00B96925">
        <w:rPr>
          <w:rFonts w:eastAsia="Calibri" w:hint="cs"/>
          <w:rtl/>
          <w:lang w:val="fr-FR" w:bidi="ar-QA"/>
        </w:rPr>
        <w:t>بشأن</w:t>
      </w:r>
      <w:r w:rsidRPr="00B96925">
        <w:rPr>
          <w:rFonts w:eastAsia="Calibri"/>
          <w:rtl/>
          <w:lang w:val="fr-FR" w:bidi="ar-QA"/>
        </w:rPr>
        <w:t xml:space="preserve"> </w:t>
      </w:r>
      <w:r w:rsidRPr="00B96925">
        <w:rPr>
          <w:rFonts w:eastAsia="Calibri" w:hint="cs"/>
          <w:rtl/>
          <w:lang w:val="fr-FR" w:bidi="ar-QA"/>
        </w:rPr>
        <w:t>الأحداث</w:t>
      </w:r>
      <w:r w:rsidRPr="00B96925">
        <w:rPr>
          <w:rFonts w:eastAsia="Calibri"/>
          <w:rtl/>
          <w:lang w:val="fr-FR" w:bidi="ar-QA"/>
        </w:rPr>
        <w:t>.</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(38) </w:t>
      </w:r>
      <w:r w:rsidRPr="00B96925">
        <w:rPr>
          <w:rFonts w:eastAsia="Calibri" w:hint="cs"/>
          <w:rtl/>
          <w:lang w:val="fr-FR" w:bidi="ar-QA"/>
        </w:rPr>
        <w:t>لسنة</w:t>
      </w:r>
      <w:r w:rsidRPr="00B96925">
        <w:rPr>
          <w:rFonts w:eastAsia="Calibri"/>
          <w:rtl/>
          <w:lang w:val="fr-FR" w:bidi="ar-QA"/>
        </w:rPr>
        <w:t xml:space="preserve"> 1995 </w:t>
      </w:r>
      <w:r w:rsidRPr="00B96925">
        <w:rPr>
          <w:rFonts w:eastAsia="Calibri" w:hint="cs"/>
          <w:rtl/>
          <w:lang w:val="fr-FR" w:bidi="ar-QA"/>
        </w:rPr>
        <w:t>بشأن</w:t>
      </w:r>
      <w:r w:rsidRPr="00B96925">
        <w:rPr>
          <w:rFonts w:eastAsia="Calibri"/>
          <w:rtl/>
          <w:lang w:val="fr-FR" w:bidi="ar-QA"/>
        </w:rPr>
        <w:t xml:space="preserve"> </w:t>
      </w:r>
      <w:r w:rsidRPr="00B96925">
        <w:rPr>
          <w:rFonts w:eastAsia="Calibri" w:hint="cs"/>
          <w:rtl/>
          <w:lang w:val="fr-FR" w:bidi="ar-QA"/>
        </w:rPr>
        <w:t>الضمان</w:t>
      </w:r>
      <w:r w:rsidRPr="00B96925">
        <w:rPr>
          <w:rFonts w:eastAsia="Calibri"/>
          <w:rtl/>
          <w:lang w:val="fr-FR" w:bidi="ar-QA"/>
        </w:rPr>
        <w:t xml:space="preserve"> </w:t>
      </w:r>
      <w:r w:rsidRPr="00B96925">
        <w:rPr>
          <w:rFonts w:eastAsia="Calibri" w:hint="cs"/>
          <w:rtl/>
          <w:lang w:val="fr-FR" w:bidi="ar-QA"/>
        </w:rPr>
        <w:t>الاجتماعي</w:t>
      </w:r>
      <w:r w:rsidRPr="00B96925">
        <w:rPr>
          <w:rFonts w:eastAsia="Calibri"/>
          <w:rtl/>
          <w:lang w:val="fr-FR" w:bidi="ar-QA"/>
        </w:rPr>
        <w:t>.</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(7) </w:t>
      </w:r>
      <w:r w:rsidRPr="00B96925">
        <w:rPr>
          <w:rFonts w:eastAsia="Calibri" w:hint="cs"/>
          <w:rtl/>
          <w:lang w:val="fr-FR" w:bidi="ar-QA"/>
        </w:rPr>
        <w:t>لسنة</w:t>
      </w:r>
      <w:r w:rsidRPr="00B96925">
        <w:rPr>
          <w:rFonts w:eastAsia="Calibri"/>
          <w:rtl/>
          <w:lang w:val="fr-FR" w:bidi="ar-QA"/>
        </w:rPr>
        <w:t xml:space="preserve"> 1996 </w:t>
      </w:r>
      <w:r w:rsidRPr="00B96925">
        <w:rPr>
          <w:rFonts w:eastAsia="Calibri" w:hint="cs"/>
          <w:rtl/>
          <w:lang w:val="fr-FR" w:bidi="ar-QA"/>
        </w:rPr>
        <w:t>بشأن</w:t>
      </w:r>
      <w:r w:rsidRPr="00B96925">
        <w:rPr>
          <w:rFonts w:eastAsia="Calibri"/>
          <w:rtl/>
          <w:lang w:val="fr-FR" w:bidi="ar-QA"/>
        </w:rPr>
        <w:t xml:space="preserve"> </w:t>
      </w:r>
      <w:r w:rsidRPr="00B96925">
        <w:rPr>
          <w:rFonts w:eastAsia="Calibri" w:hint="cs"/>
          <w:rtl/>
          <w:lang w:val="fr-FR" w:bidi="ar-QA"/>
        </w:rPr>
        <w:t>تنظيم</w:t>
      </w:r>
      <w:r w:rsidRPr="00B96925">
        <w:rPr>
          <w:rFonts w:eastAsia="Calibri"/>
          <w:rtl/>
          <w:lang w:val="fr-FR" w:bidi="ar-QA"/>
        </w:rPr>
        <w:t xml:space="preserve"> </w:t>
      </w:r>
      <w:r w:rsidRPr="00B96925">
        <w:rPr>
          <w:rFonts w:eastAsia="Calibri" w:hint="cs"/>
          <w:rtl/>
          <w:lang w:val="fr-FR" w:bidi="ar-QA"/>
        </w:rPr>
        <w:t>العلاج</w:t>
      </w:r>
      <w:r w:rsidRPr="00B96925">
        <w:rPr>
          <w:rFonts w:eastAsia="Calibri"/>
          <w:rtl/>
          <w:lang w:val="fr-FR" w:bidi="ar-QA"/>
        </w:rPr>
        <w:t xml:space="preserve"> </w:t>
      </w:r>
      <w:r w:rsidRPr="00B96925">
        <w:rPr>
          <w:rFonts w:eastAsia="Calibri" w:hint="cs"/>
          <w:rtl/>
          <w:lang w:val="fr-FR" w:bidi="ar-QA"/>
        </w:rPr>
        <w:t>الطبي</w:t>
      </w:r>
      <w:r w:rsidRPr="00B96925">
        <w:rPr>
          <w:rFonts w:eastAsia="Calibri"/>
          <w:rtl/>
          <w:lang w:val="fr-FR" w:bidi="ar-QA"/>
        </w:rPr>
        <w:t xml:space="preserve"> </w:t>
      </w:r>
      <w:r w:rsidRPr="00B96925">
        <w:rPr>
          <w:rFonts w:eastAsia="Calibri" w:hint="cs"/>
          <w:rtl/>
          <w:lang w:val="fr-FR" w:bidi="ar-QA"/>
        </w:rPr>
        <w:t>والخدمات</w:t>
      </w:r>
      <w:r w:rsidRPr="00B96925">
        <w:rPr>
          <w:rFonts w:eastAsia="Calibri"/>
          <w:rtl/>
          <w:lang w:val="fr-FR" w:bidi="ar-QA"/>
        </w:rPr>
        <w:t xml:space="preserve"> </w:t>
      </w:r>
      <w:r w:rsidRPr="00B96925">
        <w:rPr>
          <w:rFonts w:eastAsia="Calibri" w:hint="cs"/>
          <w:rtl/>
          <w:lang w:val="fr-FR" w:bidi="ar-QA"/>
        </w:rPr>
        <w:t>الصحية</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الداخل وتعديلاته.</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rtl/>
          <w:lang w:val="fr-FR" w:bidi="ar-QA"/>
        </w:rPr>
        <w:t xml:space="preserve">القانون رقم (25) لسنة 2001 بشأن التعليم الإلزامي </w:t>
      </w:r>
      <w:r w:rsidRPr="00B96925">
        <w:rPr>
          <w:rFonts w:eastAsia="Calibri" w:hint="cs"/>
          <w:rtl/>
          <w:lang w:val="fr-FR" w:bidi="ar-QA"/>
        </w:rPr>
        <w:t>وتعديلاته.</w:t>
      </w:r>
      <w:r w:rsidRPr="00B96925">
        <w:rPr>
          <w:rFonts w:eastAsia="Calibri"/>
          <w:rtl/>
          <w:lang w:val="fr-FR" w:bidi="ar-QA"/>
        </w:rPr>
        <w:t> </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lastRenderedPageBreak/>
        <w:t>-</w:t>
      </w:r>
      <w:r>
        <w:rPr>
          <w:rFonts w:eastAsia="Calibri" w:hint="cs"/>
          <w:rtl/>
          <w:lang w:val="fr-FR" w:bidi="ar-QA"/>
        </w:rPr>
        <w:tab/>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(10) </w:t>
      </w:r>
      <w:r w:rsidRPr="00B96925">
        <w:rPr>
          <w:rFonts w:eastAsia="Calibri" w:hint="cs"/>
          <w:rtl/>
          <w:lang w:val="fr-FR" w:bidi="ar-QA"/>
        </w:rPr>
        <w:t>لسنة</w:t>
      </w:r>
      <w:r w:rsidRPr="00B96925">
        <w:rPr>
          <w:rFonts w:eastAsia="Calibri"/>
          <w:rtl/>
          <w:lang w:val="fr-FR" w:bidi="ar-QA"/>
        </w:rPr>
        <w:t xml:space="preserve"> 2003 </w:t>
      </w:r>
      <w:r w:rsidRPr="00B96925">
        <w:rPr>
          <w:rFonts w:eastAsia="Calibri" w:hint="cs"/>
          <w:rtl/>
          <w:lang w:val="fr-FR" w:bidi="ar-QA"/>
        </w:rPr>
        <w:t>بإصدار</w:t>
      </w:r>
      <w:r w:rsidRPr="00B96925">
        <w:rPr>
          <w:rFonts w:eastAsia="Calibri"/>
          <w:rtl/>
          <w:lang w:val="fr-FR" w:bidi="ar-QA"/>
        </w:rPr>
        <w:t xml:space="preserve"> </w:t>
      </w:r>
      <w:r w:rsidRPr="00B96925">
        <w:rPr>
          <w:rFonts w:eastAsia="Calibri" w:hint="cs"/>
          <w:rtl/>
          <w:lang w:val="fr-FR" w:bidi="ar-QA"/>
        </w:rPr>
        <w:t>قانون</w:t>
      </w:r>
      <w:r w:rsidRPr="00B96925">
        <w:rPr>
          <w:rFonts w:eastAsia="Calibri"/>
          <w:rtl/>
          <w:lang w:val="fr-FR" w:bidi="ar-QA"/>
        </w:rPr>
        <w:t xml:space="preserve"> </w:t>
      </w:r>
      <w:r w:rsidRPr="00B96925">
        <w:rPr>
          <w:rFonts w:eastAsia="Calibri" w:hint="cs"/>
          <w:rtl/>
          <w:lang w:val="fr-FR" w:bidi="ar-QA"/>
        </w:rPr>
        <w:t>السلطة</w:t>
      </w:r>
      <w:r>
        <w:rPr>
          <w:rFonts w:eastAsia="Calibri"/>
          <w:rtl/>
          <w:lang w:val="fr-FR" w:bidi="ar-QA"/>
        </w:rPr>
        <w:t xml:space="preserve"> </w:t>
      </w:r>
      <w:r w:rsidRPr="00B96925">
        <w:rPr>
          <w:rFonts w:eastAsia="Calibri" w:hint="cs"/>
          <w:rtl/>
          <w:lang w:val="fr-FR" w:bidi="ar-QA"/>
        </w:rPr>
        <w:t>القضائية</w:t>
      </w:r>
      <w:r w:rsidRPr="00B96925">
        <w:rPr>
          <w:rFonts w:eastAsia="Calibri"/>
          <w:rtl/>
          <w:lang w:val="fr-FR" w:bidi="ar-QA"/>
        </w:rPr>
        <w:t>.</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(2) </w:t>
      </w:r>
      <w:r w:rsidRPr="00B96925">
        <w:rPr>
          <w:rFonts w:eastAsia="Calibri" w:hint="cs"/>
          <w:rtl/>
          <w:lang w:val="fr-FR" w:bidi="ar-QA"/>
        </w:rPr>
        <w:t>لسنة</w:t>
      </w:r>
      <w:r w:rsidRPr="00B96925">
        <w:rPr>
          <w:rFonts w:eastAsia="Calibri"/>
          <w:rtl/>
          <w:lang w:val="fr-FR" w:bidi="ar-QA"/>
        </w:rPr>
        <w:t xml:space="preserve"> 2004 </w:t>
      </w:r>
      <w:r w:rsidRPr="00B96925">
        <w:rPr>
          <w:rFonts w:eastAsia="Calibri" w:hint="cs"/>
          <w:rtl/>
          <w:lang w:val="fr-FR" w:bidi="ar-QA"/>
        </w:rPr>
        <w:t>بشأن</w:t>
      </w:r>
      <w:r w:rsidRPr="00B96925">
        <w:rPr>
          <w:rFonts w:eastAsia="Calibri"/>
          <w:rtl/>
          <w:lang w:val="fr-FR" w:bidi="ar-QA"/>
        </w:rPr>
        <w:t xml:space="preserve"> </w:t>
      </w:r>
      <w:r w:rsidRPr="00B96925">
        <w:rPr>
          <w:rFonts w:eastAsia="Calibri" w:hint="cs"/>
          <w:rtl/>
          <w:lang w:val="fr-FR" w:bidi="ar-QA"/>
        </w:rPr>
        <w:t>ذوي</w:t>
      </w:r>
      <w:r w:rsidRPr="00B96925">
        <w:rPr>
          <w:rFonts w:eastAsia="Calibri"/>
          <w:rtl/>
          <w:lang w:val="fr-FR" w:bidi="ar-QA"/>
        </w:rPr>
        <w:t xml:space="preserve"> </w:t>
      </w:r>
      <w:r w:rsidRPr="00B96925">
        <w:rPr>
          <w:rFonts w:eastAsia="Calibri" w:hint="cs"/>
          <w:rtl/>
          <w:lang w:val="fr-FR" w:bidi="ar-QA"/>
        </w:rPr>
        <w:t>الاحتياجات</w:t>
      </w:r>
      <w:r w:rsidRPr="00B96925">
        <w:rPr>
          <w:rFonts w:eastAsia="Calibri"/>
          <w:rtl/>
          <w:lang w:val="fr-FR" w:bidi="ar-QA"/>
        </w:rPr>
        <w:t xml:space="preserve"> </w:t>
      </w:r>
      <w:r w:rsidRPr="00B96925">
        <w:rPr>
          <w:rFonts w:eastAsia="Calibri" w:hint="cs"/>
          <w:rtl/>
          <w:lang w:val="fr-FR" w:bidi="ar-QA"/>
        </w:rPr>
        <w:t>الخاصة</w:t>
      </w:r>
      <w:r w:rsidRPr="00B96925">
        <w:rPr>
          <w:rFonts w:eastAsia="Calibri"/>
          <w:rtl/>
          <w:lang w:val="fr-FR" w:bidi="ar-QA"/>
        </w:rPr>
        <w:t>.</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(11) </w:t>
      </w:r>
      <w:r w:rsidRPr="00B96925">
        <w:rPr>
          <w:rFonts w:eastAsia="Calibri" w:hint="cs"/>
          <w:rtl/>
          <w:lang w:val="fr-FR" w:bidi="ar-QA"/>
        </w:rPr>
        <w:t>لسنة</w:t>
      </w:r>
      <w:r w:rsidRPr="00B96925">
        <w:rPr>
          <w:rFonts w:eastAsia="Calibri"/>
          <w:rtl/>
          <w:lang w:val="fr-FR" w:bidi="ar-QA"/>
        </w:rPr>
        <w:t xml:space="preserve"> 2004</w:t>
      </w:r>
      <w:r w:rsidRPr="00B96925">
        <w:rPr>
          <w:rFonts w:eastAsia="Calibri" w:hint="cs"/>
          <w:rtl/>
          <w:lang w:val="fr-FR" w:bidi="ar-QA"/>
        </w:rPr>
        <w:t xml:space="preserve"> بإصدار قانون العقوبات وتعديلاته</w:t>
      </w:r>
      <w:r w:rsidRPr="00B96925">
        <w:rPr>
          <w:rFonts w:eastAsia="Calibri"/>
          <w:rtl/>
          <w:lang w:val="fr-FR" w:bidi="ar-QA"/>
        </w:rPr>
        <w:t>.</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(12) </w:t>
      </w:r>
      <w:r w:rsidRPr="00B96925">
        <w:rPr>
          <w:rFonts w:eastAsia="Calibri" w:hint="cs"/>
          <w:rtl/>
          <w:lang w:val="fr-FR" w:bidi="ar-QA"/>
        </w:rPr>
        <w:t>لسنة</w:t>
      </w:r>
      <w:r w:rsidRPr="00B96925">
        <w:rPr>
          <w:rFonts w:eastAsia="Calibri"/>
          <w:rtl/>
          <w:lang w:val="fr-FR" w:bidi="ar-QA"/>
        </w:rPr>
        <w:t xml:space="preserve"> 2004 </w:t>
      </w:r>
      <w:r w:rsidRPr="00B96925">
        <w:rPr>
          <w:rFonts w:eastAsia="Calibri" w:hint="cs"/>
          <w:rtl/>
          <w:lang w:val="fr-FR" w:bidi="ar-QA"/>
        </w:rPr>
        <w:t>بشأن</w:t>
      </w:r>
      <w:r w:rsidRPr="00B96925">
        <w:rPr>
          <w:rFonts w:eastAsia="Calibri"/>
          <w:rtl/>
          <w:lang w:val="fr-FR" w:bidi="ar-QA"/>
        </w:rPr>
        <w:t xml:space="preserve"> </w:t>
      </w:r>
      <w:r w:rsidRPr="00B96925">
        <w:rPr>
          <w:rFonts w:eastAsia="Calibri" w:hint="cs"/>
          <w:rtl/>
          <w:lang w:val="fr-FR" w:bidi="ar-QA"/>
        </w:rPr>
        <w:t>الجمعيات</w:t>
      </w:r>
      <w:r w:rsidRPr="00B96925">
        <w:rPr>
          <w:rFonts w:eastAsia="Calibri"/>
          <w:rtl/>
          <w:lang w:val="fr-FR" w:bidi="ar-QA"/>
        </w:rPr>
        <w:t xml:space="preserve"> </w:t>
      </w:r>
      <w:r w:rsidRPr="00B96925">
        <w:rPr>
          <w:rFonts w:eastAsia="Calibri" w:hint="cs"/>
          <w:rtl/>
          <w:lang w:val="fr-FR" w:bidi="ar-QA"/>
        </w:rPr>
        <w:t>والمؤسسات</w:t>
      </w:r>
      <w:r w:rsidRPr="00B96925">
        <w:rPr>
          <w:rFonts w:eastAsia="Calibri"/>
          <w:rtl/>
          <w:lang w:val="fr-FR" w:bidi="ar-QA"/>
        </w:rPr>
        <w:t xml:space="preserve"> </w:t>
      </w:r>
      <w:r w:rsidRPr="00B96925">
        <w:rPr>
          <w:rFonts w:eastAsia="Calibri" w:hint="cs"/>
          <w:rtl/>
          <w:lang w:val="fr-FR" w:bidi="ar-QA"/>
        </w:rPr>
        <w:t>الخاصة</w:t>
      </w:r>
      <w:r w:rsidRPr="00B96925">
        <w:rPr>
          <w:rFonts w:eastAsia="Calibri"/>
          <w:rtl/>
          <w:lang w:val="fr-FR" w:bidi="ar-QA"/>
        </w:rPr>
        <w:t>.</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(14) </w:t>
      </w:r>
      <w:r w:rsidRPr="00B96925">
        <w:rPr>
          <w:rFonts w:eastAsia="Calibri" w:hint="cs"/>
          <w:rtl/>
          <w:lang w:val="fr-FR" w:bidi="ar-QA"/>
        </w:rPr>
        <w:t>لسنة</w:t>
      </w:r>
      <w:r w:rsidRPr="00B96925">
        <w:rPr>
          <w:rFonts w:eastAsia="Calibri"/>
          <w:rtl/>
          <w:lang w:val="fr-FR" w:bidi="ar-QA"/>
        </w:rPr>
        <w:t xml:space="preserve"> 2004 </w:t>
      </w:r>
      <w:r w:rsidRPr="00B96925">
        <w:rPr>
          <w:rFonts w:eastAsia="Calibri" w:hint="cs"/>
          <w:rtl/>
          <w:lang w:val="fr-FR" w:bidi="ar-QA"/>
        </w:rPr>
        <w:t>بإصدار</w:t>
      </w:r>
      <w:r w:rsidRPr="00B96925">
        <w:rPr>
          <w:rFonts w:eastAsia="Calibri"/>
          <w:rtl/>
          <w:lang w:val="fr-FR" w:bidi="ar-QA"/>
        </w:rPr>
        <w:t xml:space="preserve"> </w:t>
      </w:r>
      <w:r w:rsidRPr="00B96925">
        <w:rPr>
          <w:rFonts w:eastAsia="Calibri" w:hint="cs"/>
          <w:rtl/>
          <w:lang w:val="fr-FR" w:bidi="ar-QA"/>
        </w:rPr>
        <w:t>قانون</w:t>
      </w:r>
      <w:r w:rsidRPr="00B96925">
        <w:rPr>
          <w:rFonts w:eastAsia="Calibri"/>
          <w:rtl/>
          <w:lang w:val="fr-FR" w:bidi="ar-QA"/>
        </w:rPr>
        <w:t xml:space="preserve"> </w:t>
      </w:r>
      <w:r w:rsidRPr="00B96925">
        <w:rPr>
          <w:rFonts w:eastAsia="Calibri" w:hint="cs"/>
          <w:rtl/>
          <w:lang w:val="fr-FR" w:bidi="ar-QA"/>
        </w:rPr>
        <w:t>العمل</w:t>
      </w:r>
      <w:r w:rsidRPr="00B96925">
        <w:rPr>
          <w:rFonts w:eastAsia="Calibri"/>
          <w:rtl/>
          <w:lang w:val="fr-FR" w:bidi="ar-QA"/>
        </w:rPr>
        <w:t>.</w:t>
      </w:r>
    </w:p>
    <w:p w:rsidR="002B1C44" w:rsidRPr="00B96925" w:rsidRDefault="002B1C44" w:rsidP="002B1C44">
      <w:pPr>
        <w:pStyle w:val="SingleTxtGA"/>
        <w:spacing w:after="60"/>
        <w:ind w:left="2472" w:hanging="561"/>
        <w:rPr>
          <w:rFonts w:eastAsia="Calibri"/>
          <w:rtl/>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(18) </w:t>
      </w:r>
      <w:r w:rsidRPr="00B96925">
        <w:rPr>
          <w:rFonts w:eastAsia="Calibri" w:hint="cs"/>
          <w:rtl/>
          <w:lang w:val="fr-FR" w:bidi="ar-QA"/>
        </w:rPr>
        <w:t>لسنة</w:t>
      </w:r>
      <w:r w:rsidRPr="00B96925">
        <w:rPr>
          <w:rFonts w:eastAsia="Calibri"/>
          <w:rtl/>
          <w:lang w:val="fr-FR" w:bidi="ar-QA"/>
        </w:rPr>
        <w:t xml:space="preserve"> 2004 </w:t>
      </w:r>
      <w:r w:rsidRPr="00B96925">
        <w:rPr>
          <w:rFonts w:eastAsia="Calibri" w:hint="cs"/>
          <w:rtl/>
          <w:lang w:val="fr-FR" w:bidi="ar-QA"/>
        </w:rPr>
        <w:t>بشأن</w:t>
      </w:r>
      <w:r w:rsidRPr="00B96925">
        <w:rPr>
          <w:rFonts w:eastAsia="Calibri"/>
          <w:rtl/>
          <w:lang w:val="fr-FR" w:bidi="ar-QA"/>
        </w:rPr>
        <w:t xml:space="preserve"> </w:t>
      </w:r>
      <w:r w:rsidRPr="00B96925">
        <w:rPr>
          <w:rFonts w:eastAsia="Calibri" w:hint="cs"/>
          <w:rtl/>
          <w:lang w:val="fr-FR" w:bidi="ar-QA"/>
        </w:rPr>
        <w:t>الاجتماعات</w:t>
      </w:r>
      <w:r w:rsidRPr="00B96925">
        <w:rPr>
          <w:rFonts w:eastAsia="Calibri"/>
          <w:rtl/>
          <w:lang w:val="fr-FR" w:bidi="ar-QA"/>
        </w:rPr>
        <w:t xml:space="preserve"> </w:t>
      </w:r>
      <w:r w:rsidRPr="00B96925">
        <w:rPr>
          <w:rFonts w:eastAsia="Calibri" w:hint="cs"/>
          <w:rtl/>
          <w:lang w:val="fr-FR" w:bidi="ar-QA"/>
        </w:rPr>
        <w:t>العامة</w:t>
      </w:r>
      <w:r w:rsidRPr="00B96925">
        <w:rPr>
          <w:rFonts w:eastAsia="Calibri"/>
          <w:rtl/>
          <w:lang w:val="fr-FR" w:bidi="ar-QA"/>
        </w:rPr>
        <w:t xml:space="preserve"> </w:t>
      </w:r>
      <w:r w:rsidRPr="00B96925">
        <w:rPr>
          <w:rFonts w:eastAsia="Calibri" w:hint="cs"/>
          <w:rtl/>
          <w:lang w:val="fr-FR" w:bidi="ar-QA"/>
        </w:rPr>
        <w:t>والمسيرات</w:t>
      </w:r>
      <w:r w:rsidRPr="00B96925">
        <w:rPr>
          <w:rFonts w:eastAsia="Calibri"/>
          <w:rtl/>
          <w:lang w:val="fr-FR" w:bidi="ar-QA"/>
        </w:rPr>
        <w:t>.</w:t>
      </w:r>
    </w:p>
    <w:p w:rsidR="002B1C44" w:rsidRPr="00B96925" w:rsidRDefault="002B1C44" w:rsidP="002B1C44">
      <w:pPr>
        <w:pStyle w:val="SingleTxtGA"/>
        <w:spacing w:after="60"/>
        <w:ind w:left="2472" w:hanging="561"/>
        <w:rPr>
          <w:rFonts w:eastAsia="Calibri"/>
          <w:rtl/>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(22) </w:t>
      </w:r>
      <w:r w:rsidRPr="00B96925">
        <w:rPr>
          <w:rFonts w:eastAsia="Calibri" w:hint="cs"/>
          <w:rtl/>
          <w:lang w:val="fr-FR" w:bidi="ar-QA"/>
        </w:rPr>
        <w:t>لسنة</w:t>
      </w:r>
      <w:r w:rsidRPr="00B96925">
        <w:rPr>
          <w:rFonts w:eastAsia="Calibri"/>
          <w:rtl/>
          <w:lang w:val="fr-FR" w:bidi="ar-QA"/>
        </w:rPr>
        <w:t xml:space="preserve"> 2004 </w:t>
      </w:r>
      <w:r w:rsidRPr="00B96925">
        <w:rPr>
          <w:rFonts w:eastAsia="Calibri" w:hint="cs"/>
          <w:rtl/>
          <w:lang w:val="fr-FR" w:bidi="ar-QA"/>
        </w:rPr>
        <w:t>بإصدار</w:t>
      </w:r>
      <w:r w:rsidRPr="00B96925">
        <w:rPr>
          <w:rFonts w:eastAsia="Calibri"/>
          <w:rtl/>
          <w:lang w:val="fr-FR" w:bidi="ar-QA"/>
        </w:rPr>
        <w:t xml:space="preserve"> </w:t>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المدني</w:t>
      </w:r>
      <w:r w:rsidRPr="00B96925">
        <w:rPr>
          <w:rFonts w:eastAsia="Calibri"/>
          <w:rtl/>
          <w:lang w:val="fr-FR" w:bidi="ar-QA"/>
        </w:rPr>
        <w:t xml:space="preserve">. </w:t>
      </w:r>
    </w:p>
    <w:p w:rsidR="002B1C44" w:rsidRPr="00B96925" w:rsidRDefault="002B1C44" w:rsidP="002B1C44">
      <w:pPr>
        <w:pStyle w:val="SingleTxtGA"/>
        <w:spacing w:after="60"/>
        <w:ind w:left="2472" w:hanging="561"/>
        <w:rPr>
          <w:rFonts w:eastAsia="Calibri"/>
          <w:rtl/>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(23) </w:t>
      </w:r>
      <w:r w:rsidRPr="00B96925">
        <w:rPr>
          <w:rFonts w:eastAsia="Calibri" w:hint="cs"/>
          <w:rtl/>
          <w:lang w:val="fr-FR" w:bidi="ar-QA"/>
        </w:rPr>
        <w:t>لسنة</w:t>
      </w:r>
      <w:r w:rsidRPr="00B96925">
        <w:rPr>
          <w:rFonts w:eastAsia="Calibri"/>
          <w:rtl/>
          <w:lang w:val="fr-FR" w:bidi="ar-QA"/>
        </w:rPr>
        <w:t xml:space="preserve"> 2004 </w:t>
      </w:r>
      <w:r w:rsidRPr="00B96925">
        <w:rPr>
          <w:rFonts w:eastAsia="Calibri" w:hint="cs"/>
          <w:rtl/>
          <w:lang w:val="fr-FR" w:bidi="ar-QA"/>
        </w:rPr>
        <w:t>بإصدار</w:t>
      </w:r>
      <w:r w:rsidRPr="00B96925">
        <w:rPr>
          <w:rFonts w:eastAsia="Calibri"/>
          <w:rtl/>
          <w:lang w:val="fr-FR" w:bidi="ar-QA"/>
        </w:rPr>
        <w:t xml:space="preserve"> </w:t>
      </w:r>
      <w:r w:rsidRPr="00B96925">
        <w:rPr>
          <w:rFonts w:eastAsia="Calibri" w:hint="cs"/>
          <w:rtl/>
          <w:lang w:val="fr-FR" w:bidi="ar-QA"/>
        </w:rPr>
        <w:t>قانون</w:t>
      </w:r>
      <w:r w:rsidRPr="00B96925">
        <w:rPr>
          <w:rFonts w:eastAsia="Calibri"/>
          <w:rtl/>
          <w:lang w:val="fr-FR" w:bidi="ar-QA"/>
        </w:rPr>
        <w:t xml:space="preserve"> </w:t>
      </w:r>
      <w:r w:rsidRPr="00B96925">
        <w:rPr>
          <w:rFonts w:eastAsia="Calibri" w:hint="cs"/>
          <w:rtl/>
          <w:lang w:val="fr-FR" w:bidi="ar-QA"/>
        </w:rPr>
        <w:t>الإجراءات</w:t>
      </w:r>
      <w:r w:rsidRPr="00B96925">
        <w:rPr>
          <w:rFonts w:eastAsia="Calibri"/>
          <w:rtl/>
          <w:lang w:val="fr-FR" w:bidi="ar-QA"/>
        </w:rPr>
        <w:t xml:space="preserve"> </w:t>
      </w:r>
      <w:r w:rsidRPr="00B96925">
        <w:rPr>
          <w:rFonts w:eastAsia="Calibri" w:hint="cs"/>
          <w:rtl/>
          <w:lang w:val="fr-FR" w:bidi="ar-QA"/>
        </w:rPr>
        <w:t>الجنائية</w:t>
      </w:r>
      <w:r w:rsidRPr="00B96925">
        <w:rPr>
          <w:rFonts w:eastAsia="Calibri"/>
          <w:rtl/>
          <w:lang w:val="fr-FR" w:bidi="ar-QA"/>
        </w:rPr>
        <w:t>.</w:t>
      </w:r>
    </w:p>
    <w:p w:rsidR="002B1C44" w:rsidRPr="00C06D8E" w:rsidRDefault="002B1C44" w:rsidP="002B1C44">
      <w:pPr>
        <w:pStyle w:val="SingleTxtGA"/>
        <w:spacing w:after="60"/>
        <w:ind w:left="2472" w:hanging="561"/>
        <w:rPr>
          <w:rFonts w:eastAsia="Calibri"/>
          <w:spacing w:val="-2"/>
          <w:lang w:val="fr-FR" w:bidi="ar-QA"/>
        </w:rPr>
      </w:pPr>
      <w:r w:rsidRPr="00C06D8E">
        <w:rPr>
          <w:rFonts w:eastAsia="Calibri" w:hint="cs"/>
          <w:spacing w:val="-2"/>
          <w:rtl/>
          <w:lang w:val="fr-FR" w:bidi="ar-QA"/>
        </w:rPr>
        <w:t>-</w:t>
      </w:r>
      <w:r w:rsidRPr="00C06D8E">
        <w:rPr>
          <w:rFonts w:eastAsia="Calibri" w:hint="cs"/>
          <w:spacing w:val="-2"/>
          <w:rtl/>
          <w:lang w:val="fr-FR" w:bidi="ar-QA"/>
        </w:rPr>
        <w:tab/>
        <w:t>القانون</w:t>
      </w:r>
      <w:r w:rsidRPr="00C06D8E">
        <w:rPr>
          <w:rFonts w:eastAsia="Calibri"/>
          <w:spacing w:val="-2"/>
          <w:rtl/>
          <w:lang w:val="fr-FR" w:bidi="ar-QA"/>
        </w:rPr>
        <w:t xml:space="preserve"> </w:t>
      </w:r>
      <w:r w:rsidRPr="00C06D8E">
        <w:rPr>
          <w:rFonts w:eastAsia="Calibri" w:hint="cs"/>
          <w:spacing w:val="-2"/>
          <w:rtl/>
          <w:lang w:val="fr-FR" w:bidi="ar-QA"/>
        </w:rPr>
        <w:t>رقم</w:t>
      </w:r>
      <w:r w:rsidRPr="00C06D8E">
        <w:rPr>
          <w:rFonts w:eastAsia="Calibri"/>
          <w:spacing w:val="-2"/>
          <w:rtl/>
          <w:lang w:val="fr-FR" w:bidi="ar-QA"/>
        </w:rPr>
        <w:t xml:space="preserve"> (40) </w:t>
      </w:r>
      <w:r w:rsidRPr="00C06D8E">
        <w:rPr>
          <w:rFonts w:eastAsia="Calibri" w:hint="cs"/>
          <w:spacing w:val="-2"/>
          <w:rtl/>
          <w:lang w:val="fr-FR" w:bidi="ar-QA"/>
        </w:rPr>
        <w:t>لسنة</w:t>
      </w:r>
      <w:r w:rsidRPr="00C06D8E">
        <w:rPr>
          <w:rFonts w:eastAsia="Calibri"/>
          <w:spacing w:val="-2"/>
          <w:rtl/>
          <w:lang w:val="fr-FR" w:bidi="ar-QA"/>
        </w:rPr>
        <w:t xml:space="preserve"> 2004 </w:t>
      </w:r>
      <w:r w:rsidRPr="00C06D8E">
        <w:rPr>
          <w:rFonts w:eastAsia="Calibri" w:hint="cs"/>
          <w:spacing w:val="-2"/>
          <w:rtl/>
          <w:lang w:val="fr-FR" w:bidi="ar-QA"/>
        </w:rPr>
        <w:t>بشأن</w:t>
      </w:r>
      <w:r w:rsidRPr="00C06D8E">
        <w:rPr>
          <w:rFonts w:eastAsia="Calibri"/>
          <w:spacing w:val="-2"/>
          <w:rtl/>
          <w:lang w:val="fr-FR" w:bidi="ar-QA"/>
        </w:rPr>
        <w:t xml:space="preserve"> </w:t>
      </w:r>
      <w:r w:rsidRPr="00C06D8E">
        <w:rPr>
          <w:rFonts w:eastAsia="Calibri" w:hint="cs"/>
          <w:spacing w:val="-2"/>
          <w:rtl/>
          <w:lang w:val="fr-FR" w:bidi="ar-QA"/>
        </w:rPr>
        <w:t>الولاية</w:t>
      </w:r>
      <w:r w:rsidRPr="00C06D8E">
        <w:rPr>
          <w:rFonts w:eastAsia="Calibri"/>
          <w:spacing w:val="-2"/>
          <w:rtl/>
          <w:lang w:val="fr-FR" w:bidi="ar-QA"/>
        </w:rPr>
        <w:t xml:space="preserve"> </w:t>
      </w:r>
      <w:r w:rsidRPr="00C06D8E">
        <w:rPr>
          <w:rFonts w:eastAsia="Calibri" w:hint="cs"/>
          <w:spacing w:val="-2"/>
          <w:rtl/>
          <w:lang w:val="fr-FR" w:bidi="ar-QA"/>
        </w:rPr>
        <w:t>على</w:t>
      </w:r>
      <w:r w:rsidRPr="00C06D8E">
        <w:rPr>
          <w:rFonts w:eastAsia="Calibri"/>
          <w:spacing w:val="-2"/>
          <w:rtl/>
          <w:lang w:val="fr-FR" w:bidi="ar-QA"/>
        </w:rPr>
        <w:t xml:space="preserve"> </w:t>
      </w:r>
      <w:r w:rsidRPr="00C06D8E">
        <w:rPr>
          <w:rFonts w:eastAsia="Calibri" w:hint="cs"/>
          <w:spacing w:val="-2"/>
          <w:rtl/>
          <w:lang w:val="fr-FR" w:bidi="ar-QA"/>
        </w:rPr>
        <w:t>أموال</w:t>
      </w:r>
      <w:r w:rsidRPr="00C06D8E">
        <w:rPr>
          <w:rFonts w:eastAsia="Calibri"/>
          <w:spacing w:val="-2"/>
          <w:rtl/>
          <w:lang w:val="fr-FR" w:bidi="ar-QA"/>
        </w:rPr>
        <w:t xml:space="preserve"> </w:t>
      </w:r>
      <w:r w:rsidRPr="00C06D8E">
        <w:rPr>
          <w:rFonts w:eastAsia="Calibri" w:hint="cs"/>
          <w:spacing w:val="-2"/>
          <w:rtl/>
          <w:lang w:val="fr-FR" w:bidi="ar-QA"/>
        </w:rPr>
        <w:t>القاصرين</w:t>
      </w:r>
      <w:r w:rsidRPr="00C06D8E">
        <w:rPr>
          <w:rFonts w:eastAsia="Calibri"/>
          <w:spacing w:val="-2"/>
          <w:rtl/>
          <w:lang w:val="fr-FR" w:bidi="ar-QA"/>
        </w:rPr>
        <w:t xml:space="preserve">. </w:t>
      </w:r>
      <w:r w:rsidRPr="00C06D8E">
        <w:rPr>
          <w:rFonts w:eastAsia="Calibri" w:hint="cs"/>
          <w:spacing w:val="-2"/>
          <w:rtl/>
          <w:lang w:val="fr-FR" w:bidi="ar-QA"/>
        </w:rPr>
        <w:t>تضمن</w:t>
      </w:r>
      <w:r w:rsidRPr="00C06D8E">
        <w:rPr>
          <w:rFonts w:eastAsia="Calibri"/>
          <w:spacing w:val="-2"/>
          <w:rtl/>
          <w:lang w:val="fr-FR" w:bidi="ar-QA"/>
        </w:rPr>
        <w:t xml:space="preserve"> </w:t>
      </w:r>
      <w:r w:rsidRPr="00C06D8E">
        <w:rPr>
          <w:rFonts w:eastAsia="Calibri" w:hint="cs"/>
          <w:spacing w:val="-2"/>
          <w:rtl/>
          <w:lang w:val="fr-FR" w:bidi="ar-QA"/>
        </w:rPr>
        <w:t>جملة</w:t>
      </w:r>
      <w:r w:rsidRPr="00C06D8E">
        <w:rPr>
          <w:rFonts w:eastAsia="Calibri"/>
          <w:spacing w:val="-2"/>
          <w:rtl/>
          <w:lang w:val="fr-FR" w:bidi="ar-QA"/>
        </w:rPr>
        <w:t xml:space="preserve"> </w:t>
      </w:r>
      <w:r w:rsidRPr="00C06D8E">
        <w:rPr>
          <w:rFonts w:eastAsia="Calibri" w:hint="cs"/>
          <w:spacing w:val="-2"/>
          <w:rtl/>
          <w:lang w:val="fr-FR" w:bidi="ar-QA"/>
        </w:rPr>
        <w:t>من</w:t>
      </w:r>
      <w:r w:rsidRPr="00C06D8E">
        <w:rPr>
          <w:rFonts w:eastAsia="Calibri"/>
          <w:spacing w:val="-2"/>
          <w:rtl/>
          <w:lang w:val="fr-FR" w:bidi="ar-QA"/>
        </w:rPr>
        <w:t xml:space="preserve"> </w:t>
      </w:r>
      <w:r w:rsidRPr="00C06D8E">
        <w:rPr>
          <w:rFonts w:eastAsia="Calibri" w:hint="cs"/>
          <w:spacing w:val="-2"/>
          <w:rtl/>
          <w:lang w:val="fr-FR" w:bidi="ar-QA"/>
        </w:rPr>
        <w:t>الأحكام</w:t>
      </w:r>
      <w:r w:rsidRPr="00C06D8E">
        <w:rPr>
          <w:rFonts w:eastAsia="Calibri"/>
          <w:spacing w:val="-2"/>
          <w:rtl/>
          <w:lang w:val="fr-FR" w:bidi="ar-QA"/>
        </w:rPr>
        <w:t xml:space="preserve"> </w:t>
      </w:r>
      <w:r w:rsidRPr="00C06D8E">
        <w:rPr>
          <w:rFonts w:eastAsia="Calibri" w:hint="cs"/>
          <w:spacing w:val="-2"/>
          <w:rtl/>
          <w:lang w:val="fr-FR" w:bidi="ar-QA"/>
        </w:rPr>
        <w:t>التي</w:t>
      </w:r>
      <w:r w:rsidRPr="00C06D8E">
        <w:rPr>
          <w:rFonts w:eastAsia="Calibri"/>
          <w:spacing w:val="-2"/>
          <w:rtl/>
          <w:lang w:val="fr-FR" w:bidi="ar-QA"/>
        </w:rPr>
        <w:t xml:space="preserve"> </w:t>
      </w:r>
      <w:r w:rsidRPr="00C06D8E">
        <w:rPr>
          <w:rFonts w:eastAsia="Calibri" w:hint="cs"/>
          <w:spacing w:val="-2"/>
          <w:rtl/>
          <w:lang w:val="fr-FR" w:bidi="ar-QA"/>
        </w:rPr>
        <w:t>تكفل</w:t>
      </w:r>
      <w:r w:rsidRPr="00C06D8E">
        <w:rPr>
          <w:rFonts w:eastAsia="Calibri"/>
          <w:spacing w:val="-2"/>
          <w:rtl/>
          <w:lang w:val="fr-FR" w:bidi="ar-QA"/>
        </w:rPr>
        <w:t xml:space="preserve"> </w:t>
      </w:r>
      <w:r w:rsidRPr="00C06D8E">
        <w:rPr>
          <w:rFonts w:eastAsia="Calibri" w:hint="cs"/>
          <w:spacing w:val="-2"/>
          <w:rtl/>
          <w:lang w:val="fr-FR" w:bidi="ar-QA"/>
        </w:rPr>
        <w:t>حماية</w:t>
      </w:r>
      <w:r w:rsidRPr="00C06D8E">
        <w:rPr>
          <w:rFonts w:eastAsia="Calibri"/>
          <w:spacing w:val="-2"/>
          <w:rtl/>
          <w:lang w:val="fr-FR" w:bidi="ar-QA"/>
        </w:rPr>
        <w:t xml:space="preserve"> </w:t>
      </w:r>
      <w:r w:rsidRPr="00C06D8E">
        <w:rPr>
          <w:rFonts w:eastAsia="Calibri" w:hint="cs"/>
          <w:spacing w:val="-2"/>
          <w:rtl/>
          <w:lang w:val="fr-FR" w:bidi="ar-QA"/>
        </w:rPr>
        <w:t>أموال</w:t>
      </w:r>
      <w:r w:rsidRPr="00C06D8E">
        <w:rPr>
          <w:rFonts w:eastAsia="Calibri"/>
          <w:spacing w:val="-2"/>
          <w:rtl/>
          <w:lang w:val="fr-FR" w:bidi="ar-QA"/>
        </w:rPr>
        <w:t xml:space="preserve"> </w:t>
      </w:r>
      <w:r w:rsidRPr="00C06D8E">
        <w:rPr>
          <w:rFonts w:eastAsia="Calibri" w:hint="cs"/>
          <w:spacing w:val="-2"/>
          <w:rtl/>
          <w:lang w:val="fr-FR" w:bidi="ar-QA"/>
        </w:rPr>
        <w:t>الطفل</w:t>
      </w:r>
      <w:r w:rsidRPr="00C06D8E">
        <w:rPr>
          <w:rFonts w:eastAsia="Calibri"/>
          <w:spacing w:val="-2"/>
          <w:rtl/>
          <w:lang w:val="fr-FR" w:bidi="ar-QA"/>
        </w:rPr>
        <w:t xml:space="preserve"> </w:t>
      </w:r>
      <w:r w:rsidRPr="00C06D8E">
        <w:rPr>
          <w:rFonts w:eastAsia="Calibri" w:hint="cs"/>
          <w:spacing w:val="-2"/>
          <w:rtl/>
          <w:lang w:val="fr-FR" w:bidi="ar-QA"/>
        </w:rPr>
        <w:t>والرقابة</w:t>
      </w:r>
      <w:r w:rsidRPr="00C06D8E">
        <w:rPr>
          <w:rFonts w:eastAsia="Calibri"/>
          <w:spacing w:val="-2"/>
          <w:rtl/>
          <w:lang w:val="fr-FR" w:bidi="ar-QA"/>
        </w:rPr>
        <w:t xml:space="preserve"> </w:t>
      </w:r>
      <w:r w:rsidRPr="00C06D8E">
        <w:rPr>
          <w:rFonts w:eastAsia="Calibri" w:hint="cs"/>
          <w:spacing w:val="-2"/>
          <w:rtl/>
          <w:lang w:val="fr-FR" w:bidi="ar-QA"/>
        </w:rPr>
        <w:t>على</w:t>
      </w:r>
      <w:r w:rsidRPr="00C06D8E">
        <w:rPr>
          <w:rFonts w:eastAsia="Calibri"/>
          <w:spacing w:val="-2"/>
          <w:rtl/>
          <w:lang w:val="fr-FR" w:bidi="ar-QA"/>
        </w:rPr>
        <w:t xml:space="preserve"> </w:t>
      </w:r>
      <w:r w:rsidRPr="00C06D8E">
        <w:rPr>
          <w:rFonts w:eastAsia="Calibri" w:hint="cs"/>
          <w:spacing w:val="-2"/>
          <w:rtl/>
          <w:lang w:val="fr-FR" w:bidi="ar-QA"/>
        </w:rPr>
        <w:t>تصرفات</w:t>
      </w:r>
      <w:r w:rsidRPr="00C06D8E">
        <w:rPr>
          <w:rFonts w:eastAsia="Calibri"/>
          <w:spacing w:val="-2"/>
          <w:rtl/>
          <w:lang w:val="fr-FR" w:bidi="ar-QA"/>
        </w:rPr>
        <w:t xml:space="preserve"> </w:t>
      </w:r>
      <w:r w:rsidRPr="00C06D8E">
        <w:rPr>
          <w:rFonts w:eastAsia="Calibri" w:hint="cs"/>
          <w:spacing w:val="-2"/>
          <w:rtl/>
          <w:lang w:val="fr-FR" w:bidi="ar-QA"/>
        </w:rPr>
        <w:t>المسؤول</w:t>
      </w:r>
      <w:r w:rsidRPr="00C06D8E">
        <w:rPr>
          <w:rFonts w:eastAsia="Calibri"/>
          <w:spacing w:val="-2"/>
          <w:rtl/>
          <w:lang w:val="fr-FR" w:bidi="ar-QA"/>
        </w:rPr>
        <w:t xml:space="preserve"> </w:t>
      </w:r>
      <w:r w:rsidRPr="00C06D8E">
        <w:rPr>
          <w:rFonts w:eastAsia="Calibri" w:hint="cs"/>
          <w:spacing w:val="-2"/>
          <w:rtl/>
          <w:lang w:val="fr-FR" w:bidi="ar-QA"/>
        </w:rPr>
        <w:t>عنه</w:t>
      </w:r>
      <w:r w:rsidRPr="00C06D8E">
        <w:rPr>
          <w:rFonts w:eastAsia="Calibri"/>
          <w:spacing w:val="-2"/>
          <w:rtl/>
          <w:lang w:val="fr-FR" w:bidi="ar-QA"/>
        </w:rPr>
        <w:t xml:space="preserve">. </w:t>
      </w:r>
    </w:p>
    <w:p w:rsidR="002B1C44" w:rsidRPr="00B96925" w:rsidRDefault="002B1C44" w:rsidP="002B1C44">
      <w:pPr>
        <w:pStyle w:val="SingleTxtGA"/>
        <w:spacing w:after="60"/>
        <w:ind w:left="2472" w:hanging="561"/>
        <w:rPr>
          <w:rFonts w:eastAsia="Calibri"/>
          <w:rtl/>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قرار</w:t>
      </w:r>
      <w:r w:rsidRPr="00B96925">
        <w:rPr>
          <w:rFonts w:eastAsia="Calibri"/>
          <w:rtl/>
          <w:lang w:val="fr-FR" w:bidi="ar-QA"/>
        </w:rPr>
        <w:t xml:space="preserve"> </w:t>
      </w:r>
      <w:r w:rsidRPr="00B96925">
        <w:rPr>
          <w:rFonts w:eastAsia="Calibri" w:hint="cs"/>
          <w:rtl/>
          <w:lang w:val="fr-FR" w:bidi="ar-QA"/>
        </w:rPr>
        <w:t>وزير</w:t>
      </w:r>
      <w:r w:rsidRPr="00B96925">
        <w:rPr>
          <w:rFonts w:eastAsia="Calibri"/>
          <w:rtl/>
          <w:lang w:val="fr-FR" w:bidi="ar-QA"/>
        </w:rPr>
        <w:t xml:space="preserve"> </w:t>
      </w:r>
      <w:r w:rsidRPr="00B96925">
        <w:rPr>
          <w:rFonts w:eastAsia="Calibri" w:hint="cs"/>
          <w:rtl/>
          <w:lang w:val="fr-FR" w:bidi="ar-QA"/>
        </w:rPr>
        <w:t>شؤون</w:t>
      </w:r>
      <w:r w:rsidRPr="00B96925">
        <w:rPr>
          <w:rFonts w:eastAsia="Calibri"/>
          <w:rtl/>
          <w:lang w:val="fr-FR" w:bidi="ar-QA"/>
        </w:rPr>
        <w:t xml:space="preserve"> </w:t>
      </w:r>
      <w:r w:rsidRPr="00B96925">
        <w:rPr>
          <w:rFonts w:eastAsia="Calibri" w:hint="cs"/>
          <w:rtl/>
          <w:lang w:val="fr-FR" w:bidi="ar-QA"/>
        </w:rPr>
        <w:t>الخدمة</w:t>
      </w:r>
      <w:r w:rsidRPr="00B96925">
        <w:rPr>
          <w:rFonts w:eastAsia="Calibri"/>
          <w:rtl/>
          <w:lang w:val="fr-FR" w:bidi="ar-QA"/>
        </w:rPr>
        <w:t xml:space="preserve"> </w:t>
      </w:r>
      <w:r w:rsidRPr="00B96925">
        <w:rPr>
          <w:rFonts w:eastAsia="Calibri" w:hint="cs"/>
          <w:rtl/>
          <w:lang w:val="fr-FR" w:bidi="ar-QA"/>
        </w:rPr>
        <w:t>المدنية</w:t>
      </w:r>
      <w:r w:rsidRPr="00B96925">
        <w:rPr>
          <w:rFonts w:eastAsia="Calibri"/>
          <w:rtl/>
          <w:lang w:val="fr-FR" w:bidi="ar-QA"/>
        </w:rPr>
        <w:t xml:space="preserve"> </w:t>
      </w:r>
      <w:r w:rsidRPr="00B96925">
        <w:rPr>
          <w:rFonts w:eastAsia="Calibri" w:hint="cs"/>
          <w:rtl/>
          <w:lang w:val="fr-FR" w:bidi="ar-QA"/>
        </w:rPr>
        <w:t>والإسكان</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(15) </w:t>
      </w:r>
      <w:r w:rsidRPr="00B96925">
        <w:rPr>
          <w:rFonts w:eastAsia="Calibri" w:hint="cs"/>
          <w:rtl/>
          <w:lang w:val="fr-FR" w:bidi="ar-QA"/>
        </w:rPr>
        <w:t>لسنة</w:t>
      </w:r>
      <w:r w:rsidRPr="00B96925">
        <w:rPr>
          <w:rFonts w:eastAsia="Calibri"/>
          <w:rtl/>
          <w:lang w:val="fr-FR" w:bidi="ar-QA"/>
        </w:rPr>
        <w:t xml:space="preserve"> 2005 </w:t>
      </w:r>
      <w:r w:rsidRPr="00B96925">
        <w:rPr>
          <w:rFonts w:eastAsia="Calibri" w:hint="cs"/>
          <w:rtl/>
          <w:lang w:val="fr-FR" w:bidi="ar-QA"/>
        </w:rPr>
        <w:t>بشأن</w:t>
      </w:r>
      <w:r w:rsidRPr="00B96925">
        <w:rPr>
          <w:rFonts w:eastAsia="Calibri"/>
          <w:rtl/>
          <w:lang w:val="fr-FR" w:bidi="ar-QA"/>
        </w:rPr>
        <w:t xml:space="preserve"> </w:t>
      </w:r>
      <w:r w:rsidRPr="00B96925">
        <w:rPr>
          <w:rFonts w:eastAsia="Calibri" w:hint="cs"/>
          <w:rtl/>
          <w:lang w:val="fr-FR" w:bidi="ar-QA"/>
        </w:rPr>
        <w:t>الأعمال</w:t>
      </w:r>
      <w:r w:rsidRPr="00B96925">
        <w:rPr>
          <w:rFonts w:eastAsia="Calibri"/>
          <w:rtl/>
          <w:lang w:val="fr-FR" w:bidi="ar-QA"/>
        </w:rPr>
        <w:t xml:space="preserve"> </w:t>
      </w:r>
      <w:r w:rsidRPr="00B96925">
        <w:rPr>
          <w:rFonts w:eastAsia="Calibri" w:hint="cs"/>
          <w:rtl/>
          <w:lang w:val="fr-FR" w:bidi="ar-QA"/>
        </w:rPr>
        <w:t>التي</w:t>
      </w:r>
      <w:r w:rsidRPr="00B96925">
        <w:rPr>
          <w:rFonts w:eastAsia="Calibri"/>
          <w:rtl/>
          <w:lang w:val="fr-FR" w:bidi="ar-QA"/>
        </w:rPr>
        <w:t xml:space="preserve"> </w:t>
      </w:r>
      <w:r w:rsidRPr="00B96925">
        <w:rPr>
          <w:rFonts w:eastAsia="Calibri" w:hint="cs"/>
          <w:rtl/>
          <w:lang w:val="fr-FR" w:bidi="ar-QA"/>
        </w:rPr>
        <w:t>لا</w:t>
      </w:r>
      <w:r w:rsidRPr="00B96925">
        <w:rPr>
          <w:rFonts w:eastAsia="Calibri"/>
          <w:rtl/>
          <w:lang w:val="fr-FR" w:bidi="ar-QA"/>
        </w:rPr>
        <w:t xml:space="preserve"> </w:t>
      </w:r>
      <w:r w:rsidRPr="00B96925">
        <w:rPr>
          <w:rFonts w:eastAsia="Calibri" w:hint="cs"/>
          <w:rtl/>
          <w:lang w:val="fr-FR" w:bidi="ar-QA"/>
        </w:rPr>
        <w:t>يجوز</w:t>
      </w:r>
      <w:r w:rsidRPr="00B96925">
        <w:rPr>
          <w:rFonts w:eastAsia="Calibri"/>
          <w:rtl/>
          <w:lang w:val="fr-FR" w:bidi="ar-QA"/>
        </w:rPr>
        <w:t xml:space="preserve"> </w:t>
      </w:r>
      <w:r w:rsidRPr="00B96925">
        <w:rPr>
          <w:rFonts w:eastAsia="Calibri" w:hint="cs"/>
          <w:rtl/>
          <w:lang w:val="fr-FR" w:bidi="ar-QA"/>
        </w:rPr>
        <w:t>تشغيل</w:t>
      </w:r>
      <w:r w:rsidRPr="00B96925">
        <w:rPr>
          <w:rFonts w:eastAsia="Calibri"/>
          <w:rtl/>
          <w:lang w:val="fr-FR" w:bidi="ar-QA"/>
        </w:rPr>
        <w:t xml:space="preserve"> </w:t>
      </w:r>
      <w:r w:rsidRPr="00B96925">
        <w:rPr>
          <w:rFonts w:eastAsia="Calibri" w:hint="cs"/>
          <w:rtl/>
          <w:lang w:val="fr-FR" w:bidi="ar-QA"/>
        </w:rPr>
        <w:t>الأحداث</w:t>
      </w:r>
      <w:r w:rsidRPr="00B96925">
        <w:rPr>
          <w:rFonts w:eastAsia="Calibri"/>
          <w:rtl/>
          <w:lang w:val="fr-FR" w:bidi="ar-QA"/>
        </w:rPr>
        <w:t xml:space="preserve"> </w:t>
      </w:r>
      <w:r w:rsidRPr="00B96925">
        <w:rPr>
          <w:rFonts w:eastAsia="Calibri" w:hint="cs"/>
          <w:rtl/>
          <w:lang w:val="fr-FR" w:bidi="ar-QA"/>
        </w:rPr>
        <w:t>فيها</w:t>
      </w:r>
      <w:r w:rsidRPr="00B96925">
        <w:rPr>
          <w:rFonts w:eastAsia="Calibri"/>
          <w:rtl/>
          <w:lang w:val="fr-FR" w:bidi="ar-QA"/>
        </w:rPr>
        <w:t>.</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(22) </w:t>
      </w:r>
      <w:r w:rsidRPr="00B96925">
        <w:rPr>
          <w:rFonts w:eastAsia="Calibri" w:hint="cs"/>
          <w:rtl/>
          <w:lang w:val="fr-FR" w:bidi="ar-QA"/>
        </w:rPr>
        <w:t>لسنة</w:t>
      </w:r>
      <w:r w:rsidRPr="00B96925">
        <w:rPr>
          <w:rFonts w:eastAsia="Calibri"/>
          <w:rtl/>
          <w:lang w:val="fr-FR" w:bidi="ar-QA"/>
        </w:rPr>
        <w:t xml:space="preserve"> 2005 </w:t>
      </w:r>
      <w:r w:rsidRPr="00B96925">
        <w:rPr>
          <w:rFonts w:eastAsia="Calibri" w:hint="cs"/>
          <w:rtl/>
          <w:lang w:val="fr-FR" w:bidi="ar-QA"/>
        </w:rPr>
        <w:t>بحظر جلب</w:t>
      </w:r>
      <w:r w:rsidRPr="00B96925">
        <w:rPr>
          <w:rFonts w:eastAsia="Calibri"/>
          <w:rtl/>
          <w:lang w:val="fr-FR" w:bidi="ar-QA"/>
        </w:rPr>
        <w:t xml:space="preserve"> </w:t>
      </w:r>
      <w:r w:rsidRPr="00B96925">
        <w:rPr>
          <w:rFonts w:eastAsia="Calibri" w:hint="cs"/>
          <w:rtl/>
          <w:lang w:val="fr-FR" w:bidi="ar-QA"/>
        </w:rPr>
        <w:t>وتشغيل</w:t>
      </w:r>
      <w:r w:rsidRPr="00B96925">
        <w:rPr>
          <w:rFonts w:eastAsia="Calibri"/>
          <w:rtl/>
          <w:lang w:val="fr-FR" w:bidi="ar-QA"/>
        </w:rPr>
        <w:t xml:space="preserve"> </w:t>
      </w:r>
      <w:r w:rsidRPr="00B96925">
        <w:rPr>
          <w:rFonts w:eastAsia="Calibri" w:hint="cs"/>
          <w:rtl/>
          <w:lang w:val="fr-FR" w:bidi="ar-QA"/>
        </w:rPr>
        <w:t>وتدريب</w:t>
      </w:r>
      <w:r w:rsidRPr="00B96925">
        <w:rPr>
          <w:rFonts w:eastAsia="Calibri"/>
          <w:rtl/>
          <w:lang w:val="fr-FR" w:bidi="ar-QA"/>
        </w:rPr>
        <w:t xml:space="preserve"> </w:t>
      </w:r>
      <w:r w:rsidRPr="00B96925">
        <w:rPr>
          <w:rFonts w:eastAsia="Calibri" w:hint="cs"/>
          <w:rtl/>
          <w:lang w:val="fr-FR" w:bidi="ar-QA"/>
        </w:rPr>
        <w:t>وإشراك</w:t>
      </w:r>
      <w:r w:rsidRPr="00B96925">
        <w:rPr>
          <w:rFonts w:eastAsia="Calibri"/>
          <w:rtl/>
          <w:lang w:val="fr-FR" w:bidi="ar-QA"/>
        </w:rPr>
        <w:t xml:space="preserve"> </w:t>
      </w:r>
      <w:r w:rsidRPr="00B96925">
        <w:rPr>
          <w:rFonts w:eastAsia="Calibri" w:hint="cs"/>
          <w:rtl/>
          <w:lang w:val="fr-FR" w:bidi="ar-QA"/>
        </w:rPr>
        <w:t>الأطفال</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سباق</w:t>
      </w:r>
      <w:r w:rsidRPr="00B96925">
        <w:rPr>
          <w:rFonts w:eastAsia="Calibri"/>
          <w:rtl/>
          <w:lang w:val="fr-FR" w:bidi="ar-QA"/>
        </w:rPr>
        <w:t xml:space="preserve"> </w:t>
      </w:r>
      <w:r w:rsidRPr="00B96925">
        <w:rPr>
          <w:rFonts w:eastAsia="Calibri" w:hint="cs"/>
          <w:rtl/>
          <w:lang w:val="fr-FR" w:bidi="ar-QA"/>
        </w:rPr>
        <w:t>الهجن</w:t>
      </w:r>
      <w:r w:rsidRPr="00B96925">
        <w:rPr>
          <w:rFonts w:eastAsia="Calibri"/>
          <w:rtl/>
          <w:lang w:val="fr-FR" w:bidi="ar-QA"/>
        </w:rPr>
        <w:t>.</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(38) </w:t>
      </w:r>
      <w:r w:rsidRPr="00B96925">
        <w:rPr>
          <w:rFonts w:eastAsia="Calibri" w:hint="cs"/>
          <w:rtl/>
          <w:lang w:val="fr-FR" w:bidi="ar-QA"/>
        </w:rPr>
        <w:t>لسنة</w:t>
      </w:r>
      <w:r w:rsidRPr="00B96925">
        <w:rPr>
          <w:rFonts w:eastAsia="Calibri"/>
          <w:rtl/>
          <w:lang w:val="fr-FR" w:bidi="ar-QA"/>
        </w:rPr>
        <w:t xml:space="preserve"> 2005 </w:t>
      </w:r>
      <w:r w:rsidRPr="00B96925">
        <w:rPr>
          <w:rFonts w:eastAsia="Calibri" w:hint="cs"/>
          <w:rtl/>
          <w:lang w:val="fr-FR" w:bidi="ar-QA"/>
        </w:rPr>
        <w:t>بشأن</w:t>
      </w:r>
      <w:r w:rsidRPr="00B96925">
        <w:rPr>
          <w:rFonts w:eastAsia="Calibri"/>
          <w:rtl/>
          <w:lang w:val="fr-FR" w:bidi="ar-QA"/>
        </w:rPr>
        <w:t xml:space="preserve"> </w:t>
      </w:r>
      <w:r w:rsidRPr="00B96925">
        <w:rPr>
          <w:rFonts w:eastAsia="Calibri" w:hint="cs"/>
          <w:rtl/>
          <w:lang w:val="fr-FR" w:bidi="ar-QA"/>
        </w:rPr>
        <w:t>الجنسية</w:t>
      </w:r>
      <w:r w:rsidRPr="00B96925">
        <w:rPr>
          <w:rFonts w:eastAsia="Calibri"/>
          <w:rtl/>
          <w:lang w:val="fr-FR" w:bidi="ar-QA"/>
        </w:rPr>
        <w:t xml:space="preserve"> </w:t>
      </w:r>
      <w:r w:rsidRPr="00B96925">
        <w:rPr>
          <w:rFonts w:eastAsia="Calibri" w:hint="cs"/>
          <w:rtl/>
          <w:lang w:val="fr-FR" w:bidi="ar-QA"/>
        </w:rPr>
        <w:t>القطرية</w:t>
      </w:r>
      <w:r w:rsidRPr="00B96925">
        <w:rPr>
          <w:rFonts w:eastAsia="Calibri"/>
          <w:rtl/>
          <w:lang w:val="fr-FR" w:bidi="ar-QA"/>
        </w:rPr>
        <w:t>.</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(21) </w:t>
      </w:r>
      <w:r w:rsidRPr="00B96925">
        <w:rPr>
          <w:rFonts w:eastAsia="Calibri" w:hint="cs"/>
          <w:rtl/>
          <w:lang w:val="fr-FR" w:bidi="ar-QA"/>
        </w:rPr>
        <w:t>لسنة</w:t>
      </w:r>
      <w:r w:rsidRPr="00B96925">
        <w:rPr>
          <w:rFonts w:eastAsia="Calibri"/>
          <w:rtl/>
          <w:lang w:val="fr-FR" w:bidi="ar-QA"/>
        </w:rPr>
        <w:t xml:space="preserve"> 2006 </w:t>
      </w:r>
      <w:r w:rsidRPr="00B96925">
        <w:rPr>
          <w:rFonts w:eastAsia="Calibri" w:hint="cs"/>
          <w:rtl/>
          <w:lang w:val="fr-FR" w:bidi="ar-QA"/>
        </w:rPr>
        <w:t>بشأن</w:t>
      </w:r>
      <w:r w:rsidRPr="00B96925">
        <w:rPr>
          <w:rFonts w:eastAsia="Calibri"/>
          <w:rtl/>
          <w:lang w:val="fr-FR" w:bidi="ar-QA"/>
        </w:rPr>
        <w:t xml:space="preserve"> </w:t>
      </w:r>
      <w:r w:rsidRPr="00B96925">
        <w:rPr>
          <w:rFonts w:eastAsia="Calibri" w:hint="cs"/>
          <w:rtl/>
          <w:lang w:val="fr-FR" w:bidi="ar-QA"/>
        </w:rPr>
        <w:t>المؤسسات</w:t>
      </w:r>
      <w:r w:rsidRPr="00B96925">
        <w:rPr>
          <w:rFonts w:eastAsia="Calibri"/>
          <w:rtl/>
          <w:lang w:val="fr-FR" w:bidi="ar-QA"/>
        </w:rPr>
        <w:t xml:space="preserve"> </w:t>
      </w:r>
      <w:r w:rsidRPr="00B96925">
        <w:rPr>
          <w:rFonts w:eastAsia="Calibri" w:hint="cs"/>
          <w:rtl/>
          <w:lang w:val="fr-FR" w:bidi="ar-QA"/>
        </w:rPr>
        <w:t>الخاصة</w:t>
      </w:r>
      <w:r w:rsidRPr="00B96925">
        <w:rPr>
          <w:rFonts w:eastAsia="Calibri"/>
          <w:rtl/>
          <w:lang w:val="fr-FR" w:bidi="ar-QA"/>
        </w:rPr>
        <w:t xml:space="preserve"> </w:t>
      </w:r>
      <w:r w:rsidRPr="00B96925">
        <w:rPr>
          <w:rFonts w:eastAsia="Calibri" w:hint="cs"/>
          <w:rtl/>
          <w:lang w:val="fr-FR" w:bidi="ar-QA"/>
        </w:rPr>
        <w:t>ذات</w:t>
      </w:r>
      <w:r w:rsidRPr="00B96925">
        <w:rPr>
          <w:rFonts w:eastAsia="Calibri"/>
          <w:rtl/>
          <w:lang w:val="fr-FR" w:bidi="ar-QA"/>
        </w:rPr>
        <w:t xml:space="preserve"> </w:t>
      </w:r>
      <w:r w:rsidRPr="00B96925">
        <w:rPr>
          <w:rFonts w:eastAsia="Calibri" w:hint="cs"/>
          <w:rtl/>
          <w:lang w:val="fr-FR" w:bidi="ar-QA"/>
        </w:rPr>
        <w:t>النفع</w:t>
      </w:r>
      <w:r w:rsidRPr="00B96925">
        <w:rPr>
          <w:rFonts w:eastAsia="Calibri"/>
          <w:rtl/>
          <w:lang w:val="fr-FR" w:bidi="ar-QA"/>
        </w:rPr>
        <w:t xml:space="preserve"> </w:t>
      </w:r>
      <w:r w:rsidRPr="00B96925">
        <w:rPr>
          <w:rFonts w:eastAsia="Calibri" w:hint="cs"/>
          <w:rtl/>
          <w:lang w:val="fr-FR" w:bidi="ar-QA"/>
        </w:rPr>
        <w:t>العام</w:t>
      </w:r>
      <w:r w:rsidRPr="00B96925">
        <w:rPr>
          <w:rFonts w:eastAsia="Calibri"/>
          <w:rtl/>
          <w:lang w:val="fr-FR" w:bidi="ar-QA"/>
        </w:rPr>
        <w:t>.</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(22) </w:t>
      </w:r>
      <w:r w:rsidRPr="00B96925">
        <w:rPr>
          <w:rFonts w:eastAsia="Calibri" w:hint="cs"/>
          <w:rtl/>
          <w:lang w:val="fr-FR" w:bidi="ar-QA"/>
        </w:rPr>
        <w:t>لسنة</w:t>
      </w:r>
      <w:r w:rsidRPr="00B96925">
        <w:rPr>
          <w:rFonts w:eastAsia="Calibri"/>
          <w:rtl/>
          <w:lang w:val="fr-FR" w:bidi="ar-QA"/>
        </w:rPr>
        <w:t xml:space="preserve"> 2006 </w:t>
      </w:r>
      <w:r w:rsidRPr="00B96925">
        <w:rPr>
          <w:rFonts w:eastAsia="Calibri" w:hint="cs"/>
          <w:rtl/>
          <w:lang w:val="fr-FR" w:bidi="ar-QA"/>
        </w:rPr>
        <w:t>بإصدار</w:t>
      </w:r>
      <w:r w:rsidRPr="00B96925">
        <w:rPr>
          <w:rFonts w:eastAsia="Calibri"/>
          <w:rtl/>
          <w:lang w:val="fr-FR" w:bidi="ar-QA"/>
        </w:rPr>
        <w:t xml:space="preserve"> </w:t>
      </w:r>
      <w:r w:rsidRPr="00B96925">
        <w:rPr>
          <w:rFonts w:eastAsia="Calibri" w:hint="cs"/>
          <w:rtl/>
          <w:lang w:val="fr-FR" w:bidi="ar-QA"/>
        </w:rPr>
        <w:t>قانون</w:t>
      </w:r>
      <w:r w:rsidRPr="00B96925">
        <w:rPr>
          <w:rFonts w:eastAsia="Calibri"/>
          <w:rtl/>
          <w:lang w:val="fr-FR" w:bidi="ar-QA"/>
        </w:rPr>
        <w:t xml:space="preserve"> </w:t>
      </w:r>
      <w:r w:rsidRPr="00B96925">
        <w:rPr>
          <w:rFonts w:eastAsia="Calibri" w:hint="cs"/>
          <w:rtl/>
          <w:lang w:val="fr-FR" w:bidi="ar-QA"/>
        </w:rPr>
        <w:t>الأسرة</w:t>
      </w:r>
      <w:r w:rsidRPr="00B96925">
        <w:rPr>
          <w:rFonts w:eastAsia="Calibri"/>
          <w:rtl/>
          <w:lang w:val="fr-FR" w:bidi="ar-QA"/>
        </w:rPr>
        <w:t xml:space="preserve">. </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(2) </w:t>
      </w:r>
      <w:r w:rsidRPr="00B96925">
        <w:rPr>
          <w:rFonts w:eastAsia="Calibri" w:hint="cs"/>
          <w:rtl/>
          <w:lang w:val="fr-FR" w:bidi="ar-QA"/>
        </w:rPr>
        <w:t>لسنة</w:t>
      </w:r>
      <w:r w:rsidRPr="00B96925">
        <w:rPr>
          <w:rFonts w:eastAsia="Calibri"/>
          <w:rtl/>
          <w:lang w:val="fr-FR" w:bidi="ar-QA"/>
        </w:rPr>
        <w:t xml:space="preserve"> 2007 </w:t>
      </w:r>
      <w:r w:rsidRPr="00B96925">
        <w:rPr>
          <w:rFonts w:eastAsia="Calibri" w:hint="cs"/>
          <w:rtl/>
          <w:lang w:val="fr-FR" w:bidi="ar-QA"/>
        </w:rPr>
        <w:t>بنظام</w:t>
      </w:r>
      <w:r w:rsidRPr="00B96925">
        <w:rPr>
          <w:rFonts w:eastAsia="Calibri"/>
          <w:rtl/>
          <w:lang w:val="fr-FR" w:bidi="ar-QA"/>
        </w:rPr>
        <w:t xml:space="preserve"> </w:t>
      </w:r>
      <w:r w:rsidRPr="00B96925">
        <w:rPr>
          <w:rFonts w:eastAsia="Calibri" w:hint="cs"/>
          <w:rtl/>
          <w:lang w:val="fr-FR" w:bidi="ar-QA"/>
        </w:rPr>
        <w:t>الإسكان</w:t>
      </w:r>
      <w:r w:rsidRPr="00B96925">
        <w:rPr>
          <w:rFonts w:eastAsia="Calibri"/>
          <w:rtl/>
          <w:lang w:val="fr-FR" w:bidi="ar-QA"/>
        </w:rPr>
        <w:t>.</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قرار</w:t>
      </w:r>
      <w:r w:rsidRPr="00B96925">
        <w:rPr>
          <w:rFonts w:eastAsia="Calibri"/>
          <w:rtl/>
          <w:lang w:val="fr-FR" w:bidi="ar-QA"/>
        </w:rPr>
        <w:t xml:space="preserve"> </w:t>
      </w:r>
      <w:r w:rsidRPr="00B96925">
        <w:rPr>
          <w:rFonts w:eastAsia="Calibri" w:hint="cs"/>
          <w:rtl/>
          <w:lang w:val="fr-FR" w:bidi="ar-QA"/>
        </w:rPr>
        <w:t>مجلس</w:t>
      </w:r>
      <w:r w:rsidRPr="00B96925">
        <w:rPr>
          <w:rFonts w:eastAsia="Calibri"/>
          <w:rtl/>
          <w:lang w:val="fr-FR" w:bidi="ar-QA"/>
        </w:rPr>
        <w:t xml:space="preserve"> </w:t>
      </w:r>
      <w:r w:rsidRPr="00B96925">
        <w:rPr>
          <w:rFonts w:eastAsia="Calibri" w:hint="cs"/>
          <w:rtl/>
          <w:lang w:val="fr-FR" w:bidi="ar-QA"/>
        </w:rPr>
        <w:t>الوزراء</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(17) </w:t>
      </w:r>
      <w:r w:rsidRPr="00B96925">
        <w:rPr>
          <w:rFonts w:eastAsia="Calibri" w:hint="cs"/>
          <w:rtl/>
          <w:lang w:val="fr-FR" w:bidi="ar-QA"/>
        </w:rPr>
        <w:t>لسنة</w:t>
      </w:r>
      <w:r w:rsidRPr="00B96925">
        <w:rPr>
          <w:rFonts w:eastAsia="Calibri"/>
          <w:rtl/>
          <w:lang w:val="fr-FR" w:bidi="ar-QA"/>
        </w:rPr>
        <w:t xml:space="preserve"> 2007 </w:t>
      </w:r>
      <w:r w:rsidRPr="00B96925">
        <w:rPr>
          <w:rFonts w:eastAsia="Calibri" w:hint="cs"/>
          <w:rtl/>
          <w:lang w:val="fr-FR" w:bidi="ar-QA"/>
        </w:rPr>
        <w:t>بأولويات</w:t>
      </w:r>
      <w:r w:rsidRPr="00B96925">
        <w:rPr>
          <w:rFonts w:eastAsia="Calibri"/>
          <w:rtl/>
          <w:lang w:val="fr-FR" w:bidi="ar-QA"/>
        </w:rPr>
        <w:t xml:space="preserve"> </w:t>
      </w:r>
      <w:r w:rsidRPr="00B96925">
        <w:rPr>
          <w:rFonts w:eastAsia="Calibri" w:hint="cs"/>
          <w:rtl/>
          <w:lang w:val="fr-FR" w:bidi="ar-QA"/>
        </w:rPr>
        <w:t>وضوابط</w:t>
      </w:r>
      <w:r w:rsidRPr="00B96925">
        <w:rPr>
          <w:rFonts w:eastAsia="Calibri"/>
          <w:rtl/>
          <w:lang w:val="fr-FR" w:bidi="ar-QA"/>
        </w:rPr>
        <w:t xml:space="preserve"> </w:t>
      </w:r>
      <w:r w:rsidRPr="00B96925">
        <w:rPr>
          <w:rFonts w:eastAsia="Calibri" w:hint="cs"/>
          <w:rtl/>
          <w:lang w:val="fr-FR" w:bidi="ar-QA"/>
        </w:rPr>
        <w:t>الانتفاع</w:t>
      </w:r>
      <w:r w:rsidRPr="00B96925">
        <w:rPr>
          <w:rFonts w:eastAsia="Calibri"/>
          <w:rtl/>
          <w:lang w:val="fr-FR" w:bidi="ar-QA"/>
        </w:rPr>
        <w:t xml:space="preserve"> </w:t>
      </w:r>
      <w:r w:rsidRPr="00B96925">
        <w:rPr>
          <w:rFonts w:eastAsia="Calibri" w:hint="cs"/>
          <w:rtl/>
          <w:lang w:val="fr-FR" w:bidi="ar-QA"/>
        </w:rPr>
        <w:t>بنظام</w:t>
      </w:r>
      <w:r w:rsidRPr="00B96925">
        <w:rPr>
          <w:rFonts w:eastAsia="Calibri"/>
          <w:rtl/>
          <w:lang w:val="fr-FR" w:bidi="ar-QA"/>
        </w:rPr>
        <w:t xml:space="preserve"> </w:t>
      </w:r>
      <w:r w:rsidRPr="00B96925">
        <w:rPr>
          <w:rFonts w:eastAsia="Calibri" w:hint="cs"/>
          <w:rtl/>
          <w:lang w:val="fr-FR" w:bidi="ar-QA"/>
        </w:rPr>
        <w:t>الإسكان</w:t>
      </w:r>
      <w:r w:rsidRPr="00B96925">
        <w:rPr>
          <w:rFonts w:eastAsia="Calibri"/>
          <w:rtl/>
          <w:lang w:val="fr-FR" w:bidi="ar-QA"/>
        </w:rPr>
        <w:t>.</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قرار</w:t>
      </w:r>
      <w:r w:rsidRPr="00B96925">
        <w:rPr>
          <w:rFonts w:eastAsia="Calibri"/>
          <w:rtl/>
          <w:lang w:val="fr-FR" w:bidi="ar-QA"/>
        </w:rPr>
        <w:t xml:space="preserve"> </w:t>
      </w:r>
      <w:r w:rsidRPr="00B96925">
        <w:rPr>
          <w:rFonts w:eastAsia="Calibri" w:hint="cs"/>
          <w:rtl/>
          <w:lang w:val="fr-FR" w:bidi="ar-QA"/>
        </w:rPr>
        <w:t>مجلس</w:t>
      </w:r>
      <w:r w:rsidRPr="00B96925">
        <w:rPr>
          <w:rFonts w:eastAsia="Calibri"/>
          <w:rtl/>
          <w:lang w:val="fr-FR" w:bidi="ar-QA"/>
        </w:rPr>
        <w:t xml:space="preserve"> </w:t>
      </w:r>
      <w:r w:rsidRPr="00B96925">
        <w:rPr>
          <w:rFonts w:eastAsia="Calibri" w:hint="cs"/>
          <w:rtl/>
          <w:lang w:val="fr-FR" w:bidi="ar-QA"/>
        </w:rPr>
        <w:t>الوزراء</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(18) </w:t>
      </w:r>
      <w:r w:rsidRPr="00B96925">
        <w:rPr>
          <w:rFonts w:eastAsia="Calibri" w:hint="cs"/>
          <w:rtl/>
          <w:lang w:val="fr-FR" w:bidi="ar-QA"/>
        </w:rPr>
        <w:t>لسنة</w:t>
      </w:r>
      <w:r w:rsidRPr="00B96925">
        <w:rPr>
          <w:rFonts w:eastAsia="Calibri"/>
          <w:rtl/>
          <w:lang w:val="fr-FR" w:bidi="ar-QA"/>
        </w:rPr>
        <w:t xml:space="preserve"> 2007 </w:t>
      </w:r>
      <w:r w:rsidRPr="00B96925">
        <w:rPr>
          <w:rFonts w:eastAsia="Calibri" w:hint="cs"/>
          <w:rtl/>
          <w:lang w:val="fr-FR" w:bidi="ar-QA"/>
        </w:rPr>
        <w:t>بأولويات</w:t>
      </w:r>
      <w:r w:rsidRPr="00B96925">
        <w:rPr>
          <w:rFonts w:eastAsia="Calibri"/>
          <w:rtl/>
          <w:lang w:val="fr-FR" w:bidi="ar-QA"/>
        </w:rPr>
        <w:t xml:space="preserve"> </w:t>
      </w:r>
      <w:r w:rsidRPr="00B96925">
        <w:rPr>
          <w:rFonts w:eastAsia="Calibri" w:hint="cs"/>
          <w:rtl/>
          <w:lang w:val="fr-FR" w:bidi="ar-QA"/>
        </w:rPr>
        <w:t>وضوابط</w:t>
      </w:r>
      <w:r>
        <w:rPr>
          <w:rFonts w:eastAsia="Calibri"/>
          <w:rtl/>
          <w:lang w:val="fr-FR" w:bidi="ar-QA"/>
        </w:rPr>
        <w:t xml:space="preserve"> </w:t>
      </w:r>
      <w:r w:rsidRPr="00B96925">
        <w:rPr>
          <w:rFonts w:eastAsia="Calibri" w:hint="cs"/>
          <w:rtl/>
          <w:lang w:val="fr-FR" w:bidi="ar-QA"/>
        </w:rPr>
        <w:t>الانتفاع</w:t>
      </w:r>
      <w:r w:rsidRPr="00B96925">
        <w:rPr>
          <w:rFonts w:eastAsia="Calibri"/>
          <w:rtl/>
          <w:lang w:val="fr-FR" w:bidi="ar-QA"/>
        </w:rPr>
        <w:t xml:space="preserve"> </w:t>
      </w:r>
      <w:r w:rsidRPr="00B96925">
        <w:rPr>
          <w:rFonts w:eastAsia="Calibri" w:hint="cs"/>
          <w:rtl/>
          <w:lang w:val="fr-FR" w:bidi="ar-QA"/>
        </w:rPr>
        <w:t>بنظام</w:t>
      </w:r>
      <w:r w:rsidRPr="00B96925">
        <w:rPr>
          <w:rFonts w:eastAsia="Calibri"/>
          <w:rtl/>
          <w:lang w:val="fr-FR" w:bidi="ar-QA"/>
        </w:rPr>
        <w:t xml:space="preserve"> </w:t>
      </w:r>
      <w:r w:rsidRPr="00B96925">
        <w:rPr>
          <w:rFonts w:eastAsia="Calibri" w:hint="cs"/>
          <w:rtl/>
          <w:lang w:val="fr-FR" w:bidi="ar-QA"/>
        </w:rPr>
        <w:t>إسكان</w:t>
      </w:r>
      <w:r w:rsidRPr="00B96925">
        <w:rPr>
          <w:rFonts w:eastAsia="Calibri"/>
          <w:rtl/>
          <w:lang w:val="fr-FR" w:bidi="ar-QA"/>
        </w:rPr>
        <w:t xml:space="preserve"> </w:t>
      </w:r>
      <w:r w:rsidRPr="00B96925">
        <w:rPr>
          <w:rFonts w:eastAsia="Calibri" w:hint="cs"/>
          <w:rtl/>
          <w:lang w:val="fr-FR" w:bidi="ar-QA"/>
        </w:rPr>
        <w:t>ذوي</w:t>
      </w:r>
      <w:r w:rsidRPr="00B96925">
        <w:rPr>
          <w:rFonts w:eastAsia="Calibri"/>
          <w:rtl/>
          <w:lang w:val="fr-FR" w:bidi="ar-QA"/>
        </w:rPr>
        <w:t xml:space="preserve"> </w:t>
      </w:r>
      <w:r w:rsidRPr="00B96925">
        <w:rPr>
          <w:rFonts w:eastAsia="Calibri" w:hint="cs"/>
          <w:rtl/>
          <w:lang w:val="fr-FR" w:bidi="ar-QA"/>
        </w:rPr>
        <w:t>الحاجة</w:t>
      </w:r>
      <w:r w:rsidRPr="00B96925">
        <w:rPr>
          <w:rFonts w:eastAsia="Calibri"/>
          <w:rtl/>
          <w:lang w:val="fr-FR" w:bidi="ar-QA"/>
        </w:rPr>
        <w:t xml:space="preserve"> (</w:t>
      </w:r>
      <w:r w:rsidRPr="00B96925">
        <w:rPr>
          <w:rFonts w:eastAsia="Calibri" w:hint="cs"/>
          <w:rtl/>
          <w:lang w:val="fr-FR" w:bidi="ar-QA"/>
        </w:rPr>
        <w:t>الإسكان</w:t>
      </w:r>
      <w:r w:rsidRPr="00B96925">
        <w:rPr>
          <w:rFonts w:eastAsia="Calibri"/>
          <w:rtl/>
          <w:lang w:val="fr-FR" w:bidi="ar-QA"/>
        </w:rPr>
        <w:t xml:space="preserve"> </w:t>
      </w:r>
      <w:r w:rsidRPr="00B96925">
        <w:rPr>
          <w:rFonts w:eastAsia="Calibri" w:hint="cs"/>
          <w:rtl/>
          <w:lang w:val="fr-FR" w:bidi="ar-QA"/>
        </w:rPr>
        <w:t>المجاني</w:t>
      </w:r>
      <w:r w:rsidRPr="00B96925">
        <w:rPr>
          <w:rFonts w:eastAsia="Calibri"/>
          <w:rtl/>
          <w:lang w:val="fr-FR" w:bidi="ar-QA"/>
        </w:rPr>
        <w:t>).</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(12) </w:t>
      </w:r>
      <w:r w:rsidRPr="00B96925">
        <w:rPr>
          <w:rFonts w:eastAsia="Calibri" w:hint="cs"/>
          <w:rtl/>
          <w:lang w:val="fr-FR" w:bidi="ar-QA"/>
        </w:rPr>
        <w:t>لسنة</w:t>
      </w:r>
      <w:r w:rsidRPr="00B96925">
        <w:rPr>
          <w:rFonts w:eastAsia="Calibri"/>
          <w:rtl/>
          <w:lang w:val="fr-FR" w:bidi="ar-QA"/>
        </w:rPr>
        <w:t xml:space="preserve"> 2008 </w:t>
      </w:r>
      <w:r w:rsidRPr="00B96925">
        <w:rPr>
          <w:rFonts w:eastAsia="Calibri" w:hint="cs"/>
          <w:rtl/>
          <w:lang w:val="fr-FR" w:bidi="ar-QA"/>
        </w:rPr>
        <w:t>بإنشاء</w:t>
      </w:r>
      <w:r w:rsidRPr="00B96925">
        <w:rPr>
          <w:rFonts w:eastAsia="Calibri"/>
          <w:rtl/>
          <w:lang w:val="fr-FR" w:bidi="ar-QA"/>
        </w:rPr>
        <w:t xml:space="preserve"> </w:t>
      </w:r>
      <w:r w:rsidRPr="00B96925">
        <w:rPr>
          <w:rFonts w:eastAsia="Calibri" w:hint="cs"/>
          <w:rtl/>
          <w:lang w:val="fr-FR" w:bidi="ar-QA"/>
        </w:rPr>
        <w:t>المحكمة</w:t>
      </w:r>
      <w:r w:rsidRPr="00B96925">
        <w:rPr>
          <w:rFonts w:eastAsia="Calibri"/>
          <w:rtl/>
          <w:lang w:val="fr-FR" w:bidi="ar-QA"/>
        </w:rPr>
        <w:t xml:space="preserve"> </w:t>
      </w:r>
      <w:r w:rsidRPr="00B96925">
        <w:rPr>
          <w:rFonts w:eastAsia="Calibri" w:hint="cs"/>
          <w:rtl/>
          <w:lang w:val="fr-FR" w:bidi="ar-QA"/>
        </w:rPr>
        <w:t>الدستورية</w:t>
      </w:r>
      <w:r w:rsidRPr="00B96925">
        <w:rPr>
          <w:rFonts w:eastAsia="Calibri"/>
          <w:rtl/>
          <w:lang w:val="fr-FR" w:bidi="ar-QA"/>
        </w:rPr>
        <w:t xml:space="preserve"> </w:t>
      </w:r>
      <w:r w:rsidRPr="00B96925">
        <w:rPr>
          <w:rFonts w:eastAsia="Calibri" w:hint="cs"/>
          <w:rtl/>
          <w:lang w:val="fr-FR" w:bidi="ar-QA"/>
        </w:rPr>
        <w:t>العليا</w:t>
      </w:r>
      <w:r w:rsidRPr="00B96925">
        <w:rPr>
          <w:rFonts w:eastAsia="Calibri"/>
          <w:rtl/>
          <w:lang w:val="fr-FR" w:bidi="ar-QA"/>
        </w:rPr>
        <w:t>.</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(19) </w:t>
      </w:r>
      <w:r w:rsidRPr="00B96925">
        <w:rPr>
          <w:rFonts w:eastAsia="Calibri" w:hint="cs"/>
          <w:rtl/>
          <w:lang w:val="fr-FR" w:bidi="ar-QA"/>
        </w:rPr>
        <w:t>لسنة</w:t>
      </w:r>
      <w:r w:rsidRPr="00B96925">
        <w:rPr>
          <w:rFonts w:eastAsia="Calibri"/>
          <w:rtl/>
          <w:lang w:val="fr-FR" w:bidi="ar-QA"/>
        </w:rPr>
        <w:t xml:space="preserve"> 2008 </w:t>
      </w:r>
      <w:r w:rsidRPr="00B96925">
        <w:rPr>
          <w:rFonts w:eastAsia="Calibri" w:hint="cs"/>
          <w:rtl/>
          <w:lang w:val="fr-FR" w:bidi="ar-QA"/>
        </w:rPr>
        <w:t>بتحديد</w:t>
      </w:r>
      <w:r w:rsidRPr="00B96925">
        <w:rPr>
          <w:rFonts w:eastAsia="Calibri"/>
          <w:rtl/>
          <w:lang w:val="fr-FR" w:bidi="ar-QA"/>
        </w:rPr>
        <w:t xml:space="preserve"> </w:t>
      </w:r>
      <w:r w:rsidRPr="00B96925">
        <w:rPr>
          <w:rFonts w:eastAsia="Calibri" w:hint="cs"/>
          <w:rtl/>
          <w:lang w:val="fr-FR" w:bidi="ar-QA"/>
        </w:rPr>
        <w:t>دية</w:t>
      </w:r>
      <w:r w:rsidRPr="00B96925">
        <w:rPr>
          <w:rFonts w:eastAsia="Calibri"/>
          <w:rtl/>
          <w:lang w:val="fr-FR" w:bidi="ar-QA"/>
        </w:rPr>
        <w:t xml:space="preserve"> </w:t>
      </w:r>
      <w:r w:rsidRPr="00B96925">
        <w:rPr>
          <w:rFonts w:eastAsia="Calibri" w:hint="cs"/>
          <w:rtl/>
          <w:lang w:val="fr-FR" w:bidi="ar-QA"/>
        </w:rPr>
        <w:t>المتوفى</w:t>
      </w:r>
      <w:r w:rsidRPr="00B96925">
        <w:rPr>
          <w:rFonts w:eastAsia="Calibri"/>
          <w:rtl/>
          <w:lang w:val="fr-FR" w:bidi="ar-QA"/>
        </w:rPr>
        <w:t xml:space="preserve"> </w:t>
      </w:r>
      <w:r w:rsidRPr="00B96925">
        <w:rPr>
          <w:rFonts w:eastAsia="Calibri" w:hint="cs"/>
          <w:rtl/>
          <w:lang w:val="fr-FR" w:bidi="ar-QA"/>
        </w:rPr>
        <w:t>عن</w:t>
      </w:r>
      <w:r w:rsidRPr="00B96925">
        <w:rPr>
          <w:rFonts w:eastAsia="Calibri"/>
          <w:rtl/>
          <w:lang w:val="fr-FR" w:bidi="ar-QA"/>
        </w:rPr>
        <w:t xml:space="preserve"> </w:t>
      </w:r>
      <w:r w:rsidRPr="00B96925">
        <w:rPr>
          <w:rFonts w:eastAsia="Calibri" w:hint="cs"/>
          <w:rtl/>
          <w:lang w:val="fr-FR" w:bidi="ar-QA"/>
        </w:rPr>
        <w:t>القتل</w:t>
      </w:r>
      <w:r w:rsidRPr="00B96925">
        <w:rPr>
          <w:rFonts w:eastAsia="Calibri"/>
          <w:rtl/>
          <w:lang w:val="fr-FR" w:bidi="ar-QA"/>
        </w:rPr>
        <w:t xml:space="preserve"> </w:t>
      </w:r>
      <w:r w:rsidRPr="00B96925">
        <w:rPr>
          <w:rFonts w:eastAsia="Calibri" w:hint="cs"/>
          <w:rtl/>
          <w:lang w:val="fr-FR" w:bidi="ar-QA"/>
        </w:rPr>
        <w:t>الخطأ</w:t>
      </w:r>
      <w:r w:rsidRPr="00B96925">
        <w:rPr>
          <w:rFonts w:eastAsia="Calibri"/>
          <w:rtl/>
          <w:lang w:val="fr-FR" w:bidi="ar-QA"/>
        </w:rPr>
        <w:t xml:space="preserve">. </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(3) </w:t>
      </w:r>
      <w:r w:rsidRPr="00B96925">
        <w:rPr>
          <w:rFonts w:eastAsia="Calibri" w:hint="cs"/>
          <w:rtl/>
          <w:lang w:val="fr-FR" w:bidi="ar-QA"/>
        </w:rPr>
        <w:t>لسنة</w:t>
      </w:r>
      <w:r w:rsidRPr="00B96925">
        <w:rPr>
          <w:rFonts w:eastAsia="Calibri"/>
          <w:rtl/>
          <w:lang w:val="fr-FR" w:bidi="ar-QA"/>
        </w:rPr>
        <w:t xml:space="preserve"> 2009 </w:t>
      </w:r>
      <w:r w:rsidRPr="00B96925">
        <w:rPr>
          <w:rFonts w:eastAsia="Calibri" w:hint="cs"/>
          <w:rtl/>
          <w:lang w:val="fr-FR" w:bidi="ar-QA"/>
        </w:rPr>
        <w:t>بتنظيم</w:t>
      </w:r>
      <w:r w:rsidRPr="00B96925">
        <w:rPr>
          <w:rFonts w:eastAsia="Calibri"/>
          <w:rtl/>
          <w:lang w:val="fr-FR" w:bidi="ar-QA"/>
        </w:rPr>
        <w:t xml:space="preserve"> </w:t>
      </w:r>
      <w:r w:rsidRPr="00B96925">
        <w:rPr>
          <w:rFonts w:eastAsia="Calibri" w:hint="cs"/>
          <w:rtl/>
          <w:lang w:val="fr-FR" w:bidi="ar-QA"/>
        </w:rPr>
        <w:t>المؤسسات</w:t>
      </w:r>
      <w:r w:rsidRPr="00B96925">
        <w:rPr>
          <w:rFonts w:eastAsia="Calibri"/>
          <w:rtl/>
          <w:lang w:val="fr-FR" w:bidi="ar-QA"/>
        </w:rPr>
        <w:t xml:space="preserve"> </w:t>
      </w:r>
      <w:r w:rsidRPr="00B96925">
        <w:rPr>
          <w:rFonts w:eastAsia="Calibri" w:hint="cs"/>
          <w:rtl/>
          <w:lang w:val="fr-FR" w:bidi="ar-QA"/>
        </w:rPr>
        <w:t>العقابية</w:t>
      </w:r>
      <w:r w:rsidRPr="00B96925">
        <w:rPr>
          <w:rFonts w:eastAsia="Calibri"/>
          <w:rtl/>
          <w:lang w:val="fr-FR" w:bidi="ar-QA"/>
        </w:rPr>
        <w:t xml:space="preserve"> </w:t>
      </w:r>
      <w:r w:rsidRPr="00B96925">
        <w:rPr>
          <w:rFonts w:eastAsia="Calibri" w:hint="cs"/>
          <w:rtl/>
          <w:lang w:val="fr-FR" w:bidi="ar-QA"/>
        </w:rPr>
        <w:t>والإصلاحية</w:t>
      </w:r>
      <w:r w:rsidRPr="00B96925">
        <w:rPr>
          <w:rFonts w:eastAsia="Calibri"/>
          <w:rtl/>
          <w:lang w:val="fr-FR" w:bidi="ar-QA"/>
        </w:rPr>
        <w:t>.</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(4) </w:t>
      </w:r>
      <w:r w:rsidRPr="00B96925">
        <w:rPr>
          <w:rFonts w:eastAsia="Calibri" w:hint="cs"/>
          <w:rtl/>
          <w:lang w:val="fr-FR" w:bidi="ar-QA"/>
        </w:rPr>
        <w:t>لسنة</w:t>
      </w:r>
      <w:r w:rsidRPr="00B96925">
        <w:rPr>
          <w:rFonts w:eastAsia="Calibri"/>
          <w:rtl/>
          <w:lang w:val="fr-FR" w:bidi="ar-QA"/>
        </w:rPr>
        <w:t xml:space="preserve"> 2009 </w:t>
      </w:r>
      <w:r w:rsidRPr="00B96925">
        <w:rPr>
          <w:rFonts w:eastAsia="Calibri" w:hint="cs"/>
          <w:rtl/>
          <w:lang w:val="fr-FR" w:bidi="ar-QA"/>
        </w:rPr>
        <w:t>بتنظيم</w:t>
      </w:r>
      <w:r w:rsidRPr="00B96925">
        <w:rPr>
          <w:rFonts w:eastAsia="Calibri"/>
          <w:rtl/>
          <w:lang w:val="fr-FR" w:bidi="ar-QA"/>
        </w:rPr>
        <w:t xml:space="preserve"> </w:t>
      </w:r>
      <w:r w:rsidRPr="00B96925">
        <w:rPr>
          <w:rFonts w:eastAsia="Calibri" w:hint="cs"/>
          <w:rtl/>
          <w:lang w:val="fr-FR" w:bidi="ar-QA"/>
        </w:rPr>
        <w:t>دخول</w:t>
      </w:r>
      <w:r w:rsidRPr="00B96925">
        <w:rPr>
          <w:rFonts w:eastAsia="Calibri"/>
          <w:rtl/>
          <w:lang w:val="fr-FR" w:bidi="ar-QA"/>
        </w:rPr>
        <w:t xml:space="preserve"> </w:t>
      </w:r>
      <w:r w:rsidRPr="00B96925">
        <w:rPr>
          <w:rFonts w:eastAsia="Calibri" w:hint="cs"/>
          <w:rtl/>
          <w:lang w:val="fr-FR" w:bidi="ar-QA"/>
        </w:rPr>
        <w:t>وخروج</w:t>
      </w:r>
      <w:r w:rsidRPr="00B96925">
        <w:rPr>
          <w:rFonts w:eastAsia="Calibri"/>
          <w:rtl/>
          <w:lang w:val="fr-FR" w:bidi="ar-QA"/>
        </w:rPr>
        <w:t xml:space="preserve"> </w:t>
      </w:r>
      <w:r w:rsidRPr="00B96925">
        <w:rPr>
          <w:rFonts w:eastAsia="Calibri" w:hint="cs"/>
          <w:rtl/>
          <w:lang w:val="fr-FR" w:bidi="ar-QA"/>
        </w:rPr>
        <w:t>الوافدين</w:t>
      </w:r>
      <w:r w:rsidRPr="00B96925">
        <w:rPr>
          <w:rFonts w:eastAsia="Calibri"/>
          <w:rtl/>
          <w:lang w:val="fr-FR" w:bidi="ar-QA"/>
        </w:rPr>
        <w:t xml:space="preserve"> </w:t>
      </w:r>
      <w:r w:rsidRPr="00B96925">
        <w:rPr>
          <w:rFonts w:eastAsia="Calibri" w:hint="cs"/>
          <w:rtl/>
          <w:lang w:val="fr-FR" w:bidi="ar-QA"/>
        </w:rPr>
        <w:t>وإقامتهم</w:t>
      </w:r>
      <w:r w:rsidRPr="00B96925">
        <w:rPr>
          <w:rFonts w:eastAsia="Calibri"/>
          <w:rtl/>
          <w:lang w:val="fr-FR" w:bidi="ar-QA"/>
        </w:rPr>
        <w:t xml:space="preserve"> </w:t>
      </w:r>
      <w:r w:rsidRPr="00B96925">
        <w:rPr>
          <w:rFonts w:eastAsia="Calibri" w:hint="cs"/>
          <w:rtl/>
          <w:lang w:val="fr-FR" w:bidi="ar-QA"/>
        </w:rPr>
        <w:t>وكفالتهم</w:t>
      </w:r>
      <w:r w:rsidRPr="00B96925">
        <w:rPr>
          <w:rFonts w:eastAsia="Calibri"/>
          <w:rtl/>
          <w:lang w:val="fr-FR" w:bidi="ar-QA"/>
        </w:rPr>
        <w:t xml:space="preserve">. </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(8) </w:t>
      </w:r>
      <w:r w:rsidRPr="00B96925">
        <w:rPr>
          <w:rFonts w:eastAsia="Calibri" w:hint="cs"/>
          <w:rtl/>
          <w:lang w:val="fr-FR" w:bidi="ar-QA"/>
        </w:rPr>
        <w:t>لسنة</w:t>
      </w:r>
      <w:r w:rsidRPr="00B96925">
        <w:rPr>
          <w:rFonts w:eastAsia="Calibri"/>
          <w:rtl/>
          <w:lang w:val="fr-FR" w:bidi="ar-QA"/>
        </w:rPr>
        <w:t xml:space="preserve"> 2009 </w:t>
      </w:r>
      <w:r w:rsidRPr="00B96925">
        <w:rPr>
          <w:rFonts w:eastAsia="Calibri" w:hint="cs"/>
          <w:rtl/>
          <w:lang w:val="fr-FR" w:bidi="ar-QA"/>
        </w:rPr>
        <w:t>بإصدار</w:t>
      </w:r>
      <w:r w:rsidRPr="00B96925">
        <w:rPr>
          <w:rFonts w:eastAsia="Calibri"/>
          <w:rtl/>
          <w:lang w:val="fr-FR" w:bidi="ar-QA"/>
        </w:rPr>
        <w:t xml:space="preserve"> </w:t>
      </w:r>
      <w:r w:rsidRPr="00B96925">
        <w:rPr>
          <w:rFonts w:eastAsia="Calibri" w:hint="cs"/>
          <w:rtl/>
          <w:lang w:val="fr-FR" w:bidi="ar-QA"/>
        </w:rPr>
        <w:t>قانون</w:t>
      </w:r>
      <w:r w:rsidRPr="00B96925">
        <w:rPr>
          <w:rFonts w:eastAsia="Calibri"/>
          <w:rtl/>
          <w:lang w:val="fr-FR" w:bidi="ar-QA"/>
        </w:rPr>
        <w:t xml:space="preserve"> </w:t>
      </w:r>
      <w:r w:rsidRPr="00B96925">
        <w:rPr>
          <w:rFonts w:eastAsia="Calibri" w:hint="cs"/>
          <w:rtl/>
          <w:lang w:val="fr-FR" w:bidi="ar-QA"/>
        </w:rPr>
        <w:t>إدارة</w:t>
      </w:r>
      <w:r w:rsidRPr="00B96925">
        <w:rPr>
          <w:rFonts w:eastAsia="Calibri"/>
          <w:rtl/>
          <w:lang w:val="fr-FR" w:bidi="ar-QA"/>
        </w:rPr>
        <w:t xml:space="preserve"> </w:t>
      </w:r>
      <w:r w:rsidRPr="00B96925">
        <w:rPr>
          <w:rFonts w:eastAsia="Calibri" w:hint="cs"/>
          <w:rtl/>
          <w:lang w:val="fr-FR" w:bidi="ar-QA"/>
        </w:rPr>
        <w:t>الموارد</w:t>
      </w:r>
      <w:r w:rsidRPr="00B96925">
        <w:rPr>
          <w:rFonts w:eastAsia="Calibri"/>
          <w:rtl/>
          <w:lang w:val="fr-FR" w:bidi="ar-QA"/>
        </w:rPr>
        <w:t xml:space="preserve"> </w:t>
      </w:r>
      <w:r w:rsidRPr="00B96925">
        <w:rPr>
          <w:rFonts w:eastAsia="Calibri" w:hint="cs"/>
          <w:rtl/>
          <w:lang w:val="fr-FR" w:bidi="ar-QA"/>
        </w:rPr>
        <w:t>البشرية</w:t>
      </w:r>
      <w:r w:rsidRPr="00B96925">
        <w:rPr>
          <w:rFonts w:eastAsia="Calibri"/>
          <w:rtl/>
          <w:lang w:val="fr-FR" w:bidi="ar-QA"/>
        </w:rPr>
        <w:t>.</w:t>
      </w:r>
    </w:p>
    <w:p w:rsidR="002B1C44" w:rsidRPr="00724577" w:rsidRDefault="002B1C44" w:rsidP="002B1C44">
      <w:pPr>
        <w:pStyle w:val="SingleTxtGA"/>
        <w:spacing w:after="60"/>
        <w:ind w:left="2472" w:hanging="561"/>
        <w:rPr>
          <w:rFonts w:eastAsia="Calibri"/>
          <w:spacing w:val="-2"/>
          <w:lang w:val="fr-FR" w:bidi="ar-QA"/>
        </w:rPr>
      </w:pPr>
      <w:r w:rsidRPr="00724577">
        <w:rPr>
          <w:rFonts w:eastAsia="Calibri" w:hint="cs"/>
          <w:spacing w:val="-2"/>
          <w:rtl/>
          <w:lang w:val="fr-FR" w:bidi="ar-QA"/>
        </w:rPr>
        <w:t>-</w:t>
      </w:r>
      <w:r w:rsidRPr="00724577">
        <w:rPr>
          <w:rFonts w:eastAsia="Calibri" w:hint="cs"/>
          <w:spacing w:val="-2"/>
          <w:rtl/>
          <w:lang w:val="fr-FR" w:bidi="ar-QA"/>
        </w:rPr>
        <w:tab/>
        <w:t>القانون</w:t>
      </w:r>
      <w:r w:rsidRPr="00724577">
        <w:rPr>
          <w:rFonts w:eastAsia="Calibri"/>
          <w:spacing w:val="-2"/>
          <w:rtl/>
          <w:lang w:val="fr-FR" w:bidi="ar-QA"/>
        </w:rPr>
        <w:t xml:space="preserve"> </w:t>
      </w:r>
      <w:r w:rsidRPr="00724577">
        <w:rPr>
          <w:rFonts w:eastAsia="Calibri" w:hint="cs"/>
          <w:spacing w:val="-2"/>
          <w:rtl/>
          <w:lang w:val="fr-FR" w:bidi="ar-QA"/>
        </w:rPr>
        <w:t>رقم</w:t>
      </w:r>
      <w:r w:rsidRPr="00724577">
        <w:rPr>
          <w:rFonts w:eastAsia="Calibri"/>
          <w:spacing w:val="-2"/>
          <w:rtl/>
          <w:lang w:val="fr-FR" w:bidi="ar-QA"/>
        </w:rPr>
        <w:t xml:space="preserve"> (8) </w:t>
      </w:r>
      <w:r w:rsidRPr="00724577">
        <w:rPr>
          <w:rFonts w:eastAsia="Calibri" w:hint="cs"/>
          <w:spacing w:val="-2"/>
          <w:rtl/>
          <w:lang w:val="fr-FR" w:bidi="ar-QA"/>
        </w:rPr>
        <w:t>لسنة</w:t>
      </w:r>
      <w:r w:rsidRPr="00724577">
        <w:rPr>
          <w:rFonts w:eastAsia="Calibri"/>
          <w:spacing w:val="-2"/>
          <w:rtl/>
          <w:lang w:val="fr-FR" w:bidi="ar-QA"/>
        </w:rPr>
        <w:t xml:space="preserve"> 2010 </w:t>
      </w:r>
      <w:r w:rsidRPr="00724577">
        <w:rPr>
          <w:rFonts w:eastAsia="Calibri" w:hint="cs"/>
          <w:spacing w:val="-2"/>
          <w:rtl/>
          <w:lang w:val="fr-FR" w:bidi="ar-QA"/>
        </w:rPr>
        <w:t>بتعديل</w:t>
      </w:r>
      <w:r w:rsidRPr="00724577">
        <w:rPr>
          <w:rFonts w:eastAsia="Calibri"/>
          <w:spacing w:val="-2"/>
          <w:rtl/>
          <w:lang w:val="fr-FR" w:bidi="ar-QA"/>
        </w:rPr>
        <w:t xml:space="preserve"> </w:t>
      </w:r>
      <w:r w:rsidRPr="00724577">
        <w:rPr>
          <w:rFonts w:eastAsia="Calibri" w:hint="cs"/>
          <w:spacing w:val="-2"/>
          <w:rtl/>
          <w:lang w:val="fr-FR" w:bidi="ar-QA"/>
        </w:rPr>
        <w:t>بعض</w:t>
      </w:r>
      <w:r w:rsidRPr="00724577">
        <w:rPr>
          <w:rFonts w:eastAsia="Calibri"/>
          <w:spacing w:val="-2"/>
          <w:rtl/>
          <w:lang w:val="fr-FR" w:bidi="ar-QA"/>
        </w:rPr>
        <w:t xml:space="preserve"> </w:t>
      </w:r>
      <w:r w:rsidRPr="00724577">
        <w:rPr>
          <w:rFonts w:eastAsia="Calibri" w:hint="cs"/>
          <w:spacing w:val="-2"/>
          <w:rtl/>
          <w:lang w:val="fr-FR" w:bidi="ar-QA"/>
        </w:rPr>
        <w:t>أحكام</w:t>
      </w:r>
      <w:r w:rsidRPr="00724577">
        <w:rPr>
          <w:rFonts w:eastAsia="Calibri"/>
          <w:spacing w:val="-2"/>
          <w:rtl/>
          <w:lang w:val="fr-FR" w:bidi="ar-QA"/>
        </w:rPr>
        <w:t xml:space="preserve"> </w:t>
      </w:r>
      <w:r w:rsidRPr="00724577">
        <w:rPr>
          <w:rFonts w:eastAsia="Calibri" w:hint="cs"/>
          <w:spacing w:val="-2"/>
          <w:rtl/>
          <w:lang w:val="fr-FR" w:bidi="ar-QA"/>
        </w:rPr>
        <w:t>قانون</w:t>
      </w:r>
      <w:r w:rsidRPr="00724577">
        <w:rPr>
          <w:rFonts w:eastAsia="Calibri"/>
          <w:spacing w:val="-2"/>
          <w:rtl/>
          <w:lang w:val="fr-FR" w:bidi="ar-QA"/>
        </w:rPr>
        <w:t xml:space="preserve"> </w:t>
      </w:r>
      <w:r w:rsidRPr="00724577">
        <w:rPr>
          <w:rFonts w:eastAsia="Calibri" w:hint="cs"/>
          <w:spacing w:val="-2"/>
          <w:rtl/>
          <w:lang w:val="fr-FR" w:bidi="ar-QA"/>
        </w:rPr>
        <w:t>العقوبات</w:t>
      </w:r>
      <w:r w:rsidRPr="00724577">
        <w:rPr>
          <w:rFonts w:eastAsia="Calibri"/>
          <w:spacing w:val="-2"/>
          <w:rtl/>
          <w:lang w:val="fr-FR" w:bidi="ar-QA"/>
        </w:rPr>
        <w:t xml:space="preserve"> </w:t>
      </w:r>
      <w:r w:rsidRPr="00724577">
        <w:rPr>
          <w:rFonts w:eastAsia="Calibri" w:hint="cs"/>
          <w:spacing w:val="-2"/>
          <w:rtl/>
          <w:lang w:val="fr-FR" w:bidi="ar-QA"/>
        </w:rPr>
        <w:t>الصادر</w:t>
      </w:r>
      <w:r w:rsidRPr="00724577">
        <w:rPr>
          <w:rFonts w:eastAsia="Calibri"/>
          <w:spacing w:val="-2"/>
          <w:rtl/>
          <w:lang w:val="fr-FR" w:bidi="ar-QA"/>
        </w:rPr>
        <w:t xml:space="preserve"> </w:t>
      </w:r>
      <w:r w:rsidRPr="00724577">
        <w:rPr>
          <w:rFonts w:eastAsia="Calibri" w:hint="cs"/>
          <w:spacing w:val="-2"/>
          <w:rtl/>
          <w:lang w:val="fr-FR" w:bidi="ar-QA"/>
        </w:rPr>
        <w:t>بالقانون</w:t>
      </w:r>
      <w:r w:rsidRPr="00724577">
        <w:rPr>
          <w:rFonts w:eastAsia="Calibri"/>
          <w:spacing w:val="-2"/>
          <w:rtl/>
          <w:lang w:val="fr-FR" w:bidi="ar-QA"/>
        </w:rPr>
        <w:t xml:space="preserve"> </w:t>
      </w:r>
      <w:r w:rsidRPr="00724577">
        <w:rPr>
          <w:rFonts w:eastAsia="Calibri" w:hint="cs"/>
          <w:spacing w:val="-2"/>
          <w:rtl/>
          <w:lang w:val="fr-FR" w:bidi="ar-QA"/>
        </w:rPr>
        <w:t>رقم</w:t>
      </w:r>
      <w:r w:rsidRPr="00724577">
        <w:rPr>
          <w:rFonts w:eastAsia="Calibri"/>
          <w:spacing w:val="-2"/>
          <w:rtl/>
          <w:lang w:val="fr-FR" w:bidi="ar-QA"/>
        </w:rPr>
        <w:t xml:space="preserve"> (11) </w:t>
      </w:r>
      <w:r w:rsidRPr="00724577">
        <w:rPr>
          <w:rFonts w:eastAsia="Calibri" w:hint="cs"/>
          <w:spacing w:val="-2"/>
          <w:rtl/>
          <w:lang w:val="fr-FR" w:bidi="ar-QA"/>
        </w:rPr>
        <w:t>لسنة</w:t>
      </w:r>
      <w:r w:rsidRPr="00724577">
        <w:rPr>
          <w:rFonts w:eastAsia="Calibri"/>
          <w:spacing w:val="-2"/>
          <w:rtl/>
          <w:lang w:val="fr-FR" w:bidi="ar-QA"/>
        </w:rPr>
        <w:t xml:space="preserve"> 2004 </w:t>
      </w:r>
      <w:r w:rsidRPr="00724577">
        <w:rPr>
          <w:rFonts w:eastAsia="Calibri" w:hint="cs"/>
          <w:spacing w:val="-2"/>
          <w:rtl/>
          <w:lang w:val="fr-FR" w:bidi="ar-QA"/>
        </w:rPr>
        <w:t>وبخاصة</w:t>
      </w:r>
      <w:r w:rsidRPr="00724577">
        <w:rPr>
          <w:rFonts w:eastAsia="Calibri"/>
          <w:spacing w:val="-2"/>
          <w:rtl/>
          <w:lang w:val="fr-FR" w:bidi="ar-QA"/>
        </w:rPr>
        <w:t xml:space="preserve"> </w:t>
      </w:r>
      <w:r w:rsidRPr="00724577">
        <w:rPr>
          <w:rFonts w:eastAsia="Calibri" w:hint="cs"/>
          <w:spacing w:val="-2"/>
          <w:rtl/>
          <w:lang w:val="fr-FR" w:bidi="ar-QA"/>
        </w:rPr>
        <w:t>المواد</w:t>
      </w:r>
      <w:r w:rsidRPr="00724577">
        <w:rPr>
          <w:rFonts w:eastAsia="Calibri"/>
          <w:spacing w:val="-2"/>
          <w:rtl/>
          <w:lang w:val="fr-FR" w:bidi="ar-QA"/>
        </w:rPr>
        <w:t xml:space="preserve"> </w:t>
      </w:r>
      <w:r w:rsidRPr="00724577">
        <w:rPr>
          <w:rFonts w:eastAsia="Calibri" w:hint="cs"/>
          <w:spacing w:val="-2"/>
          <w:rtl/>
          <w:lang w:val="fr-FR" w:bidi="ar-QA"/>
        </w:rPr>
        <w:t>ذات</w:t>
      </w:r>
      <w:r w:rsidRPr="00724577">
        <w:rPr>
          <w:rFonts w:eastAsia="Calibri"/>
          <w:spacing w:val="-2"/>
          <w:rtl/>
          <w:lang w:val="fr-FR" w:bidi="ar-QA"/>
        </w:rPr>
        <w:t xml:space="preserve"> </w:t>
      </w:r>
      <w:r w:rsidRPr="00724577">
        <w:rPr>
          <w:rFonts w:eastAsia="Calibri" w:hint="cs"/>
          <w:spacing w:val="-2"/>
          <w:rtl/>
          <w:lang w:val="fr-FR" w:bidi="ar-QA"/>
        </w:rPr>
        <w:t>الصلة</w:t>
      </w:r>
      <w:r w:rsidRPr="00724577">
        <w:rPr>
          <w:rFonts w:eastAsia="Calibri"/>
          <w:spacing w:val="-2"/>
          <w:rtl/>
          <w:lang w:val="fr-FR" w:bidi="ar-QA"/>
        </w:rPr>
        <w:t xml:space="preserve"> </w:t>
      </w:r>
      <w:r w:rsidRPr="00724577">
        <w:rPr>
          <w:rFonts w:eastAsia="Calibri" w:hint="cs"/>
          <w:spacing w:val="-2"/>
          <w:rtl/>
          <w:lang w:val="fr-FR" w:bidi="ar-QA"/>
        </w:rPr>
        <w:t>بتجريم</w:t>
      </w:r>
      <w:r w:rsidRPr="00724577">
        <w:rPr>
          <w:rFonts w:eastAsia="Calibri"/>
          <w:spacing w:val="-2"/>
          <w:rtl/>
          <w:lang w:val="fr-FR" w:bidi="ar-QA"/>
        </w:rPr>
        <w:t xml:space="preserve"> "</w:t>
      </w:r>
      <w:r w:rsidRPr="00724577">
        <w:rPr>
          <w:rFonts w:eastAsia="Calibri" w:hint="cs"/>
          <w:spacing w:val="-2"/>
          <w:rtl/>
          <w:lang w:val="fr-FR" w:bidi="ar-QA"/>
        </w:rPr>
        <w:t>التعذيب</w:t>
      </w:r>
      <w:r w:rsidRPr="00724577">
        <w:rPr>
          <w:rFonts w:eastAsia="Calibri"/>
          <w:spacing w:val="-2"/>
          <w:rtl/>
          <w:lang w:val="fr-FR" w:bidi="ar-QA"/>
        </w:rPr>
        <w:t xml:space="preserve">" </w:t>
      </w:r>
      <w:r w:rsidRPr="00724577">
        <w:rPr>
          <w:rFonts w:eastAsia="Calibri" w:hint="cs"/>
          <w:spacing w:val="-2"/>
          <w:rtl/>
          <w:lang w:val="fr-FR" w:bidi="ar-QA"/>
        </w:rPr>
        <w:lastRenderedPageBreak/>
        <w:t>وتشديد</w:t>
      </w:r>
      <w:r w:rsidRPr="00724577">
        <w:rPr>
          <w:rFonts w:eastAsia="Calibri"/>
          <w:spacing w:val="-2"/>
          <w:rtl/>
          <w:lang w:val="fr-FR" w:bidi="ar-QA"/>
        </w:rPr>
        <w:t xml:space="preserve"> </w:t>
      </w:r>
      <w:r w:rsidRPr="00724577">
        <w:rPr>
          <w:rFonts w:eastAsia="Calibri" w:hint="cs"/>
          <w:spacing w:val="-2"/>
          <w:rtl/>
          <w:lang w:val="fr-FR" w:bidi="ar-QA"/>
        </w:rPr>
        <w:t>العقاب</w:t>
      </w:r>
      <w:r w:rsidRPr="00724577">
        <w:rPr>
          <w:rFonts w:eastAsia="Calibri"/>
          <w:spacing w:val="-2"/>
          <w:rtl/>
          <w:lang w:val="fr-FR" w:bidi="ar-QA"/>
        </w:rPr>
        <w:t xml:space="preserve"> </w:t>
      </w:r>
      <w:r w:rsidRPr="00724577">
        <w:rPr>
          <w:rFonts w:eastAsia="Calibri" w:hint="cs"/>
          <w:spacing w:val="-2"/>
          <w:rtl/>
          <w:lang w:val="fr-FR" w:bidi="ar-QA"/>
        </w:rPr>
        <w:t>عليه،</w:t>
      </w:r>
      <w:r w:rsidRPr="00724577">
        <w:rPr>
          <w:rFonts w:eastAsia="Calibri"/>
          <w:spacing w:val="-2"/>
          <w:rtl/>
          <w:lang w:val="fr-FR" w:bidi="ar-QA"/>
        </w:rPr>
        <w:t xml:space="preserve"> </w:t>
      </w:r>
      <w:r w:rsidRPr="00724577">
        <w:rPr>
          <w:rFonts w:eastAsia="Calibri" w:hint="cs"/>
          <w:spacing w:val="-2"/>
          <w:rtl/>
          <w:lang w:val="fr-FR" w:bidi="ar-QA"/>
        </w:rPr>
        <w:t>واعتمدت</w:t>
      </w:r>
      <w:r w:rsidRPr="00724577">
        <w:rPr>
          <w:rFonts w:eastAsia="Calibri"/>
          <w:spacing w:val="-2"/>
          <w:rtl/>
          <w:lang w:val="fr-FR" w:bidi="ar-QA"/>
        </w:rPr>
        <w:t xml:space="preserve"> </w:t>
      </w:r>
      <w:r w:rsidRPr="00724577">
        <w:rPr>
          <w:rFonts w:eastAsia="Calibri" w:hint="cs"/>
          <w:spacing w:val="-2"/>
          <w:rtl/>
          <w:lang w:val="fr-FR" w:bidi="ar-QA"/>
        </w:rPr>
        <w:t>الدولة</w:t>
      </w:r>
      <w:r w:rsidRPr="00724577">
        <w:rPr>
          <w:rFonts w:eastAsia="Calibri"/>
          <w:spacing w:val="-2"/>
          <w:rtl/>
          <w:lang w:val="fr-FR" w:bidi="ar-QA"/>
        </w:rPr>
        <w:t xml:space="preserve"> </w:t>
      </w:r>
      <w:r w:rsidRPr="00724577">
        <w:rPr>
          <w:rFonts w:eastAsia="Calibri" w:hint="cs"/>
          <w:spacing w:val="-2"/>
          <w:rtl/>
          <w:lang w:val="fr-FR" w:bidi="ar-QA"/>
        </w:rPr>
        <w:t>التعريف</w:t>
      </w:r>
      <w:r w:rsidRPr="00724577">
        <w:rPr>
          <w:rFonts w:eastAsia="Calibri"/>
          <w:spacing w:val="-2"/>
          <w:rtl/>
          <w:lang w:val="fr-FR" w:bidi="ar-QA"/>
        </w:rPr>
        <w:t xml:space="preserve"> </w:t>
      </w:r>
      <w:r w:rsidRPr="00724577">
        <w:rPr>
          <w:rFonts w:eastAsia="Calibri" w:hint="cs"/>
          <w:spacing w:val="-2"/>
          <w:rtl/>
          <w:lang w:val="fr-FR" w:bidi="ar-QA"/>
        </w:rPr>
        <w:t>الذي</w:t>
      </w:r>
      <w:r w:rsidRPr="00724577">
        <w:rPr>
          <w:rFonts w:eastAsia="Calibri"/>
          <w:spacing w:val="-2"/>
          <w:rtl/>
          <w:lang w:val="fr-FR" w:bidi="ar-QA"/>
        </w:rPr>
        <w:t xml:space="preserve"> </w:t>
      </w:r>
      <w:r w:rsidRPr="00724577">
        <w:rPr>
          <w:rFonts w:eastAsia="Calibri" w:hint="cs"/>
          <w:spacing w:val="-2"/>
          <w:rtl/>
          <w:lang w:val="fr-FR" w:bidi="ar-QA"/>
        </w:rPr>
        <w:t>نصت</w:t>
      </w:r>
      <w:r w:rsidRPr="00724577">
        <w:rPr>
          <w:rFonts w:eastAsia="Calibri"/>
          <w:spacing w:val="-2"/>
          <w:rtl/>
          <w:lang w:val="fr-FR" w:bidi="ar-QA"/>
        </w:rPr>
        <w:t xml:space="preserve"> </w:t>
      </w:r>
      <w:r w:rsidRPr="00724577">
        <w:rPr>
          <w:rFonts w:eastAsia="Calibri" w:hint="cs"/>
          <w:spacing w:val="-2"/>
          <w:rtl/>
          <w:lang w:val="fr-FR" w:bidi="ar-QA"/>
        </w:rPr>
        <w:t>عليه</w:t>
      </w:r>
      <w:r w:rsidRPr="00724577">
        <w:rPr>
          <w:rFonts w:eastAsia="Calibri"/>
          <w:spacing w:val="-2"/>
          <w:rtl/>
          <w:lang w:val="fr-FR" w:bidi="ar-QA"/>
        </w:rPr>
        <w:t xml:space="preserve"> </w:t>
      </w:r>
      <w:r w:rsidRPr="00724577">
        <w:rPr>
          <w:rFonts w:eastAsia="Calibri" w:hint="cs"/>
          <w:spacing w:val="-2"/>
          <w:rtl/>
          <w:lang w:val="fr-FR" w:bidi="ar-QA"/>
        </w:rPr>
        <w:t>اتفاقية</w:t>
      </w:r>
      <w:r w:rsidRPr="00724577">
        <w:rPr>
          <w:rFonts w:eastAsia="Calibri"/>
          <w:spacing w:val="-2"/>
          <w:rtl/>
          <w:lang w:val="fr-FR" w:bidi="ar-QA"/>
        </w:rPr>
        <w:t xml:space="preserve"> </w:t>
      </w:r>
      <w:r w:rsidRPr="00724577">
        <w:rPr>
          <w:rFonts w:eastAsia="Calibri" w:hint="cs"/>
          <w:spacing w:val="-2"/>
          <w:rtl/>
          <w:lang w:val="fr-FR" w:bidi="ar-QA"/>
        </w:rPr>
        <w:t>الأمم</w:t>
      </w:r>
      <w:r w:rsidRPr="00724577">
        <w:rPr>
          <w:rFonts w:eastAsia="Calibri"/>
          <w:spacing w:val="-2"/>
          <w:rtl/>
          <w:lang w:val="fr-FR" w:bidi="ar-QA"/>
        </w:rPr>
        <w:t xml:space="preserve"> </w:t>
      </w:r>
      <w:r w:rsidRPr="00724577">
        <w:rPr>
          <w:rFonts w:eastAsia="Calibri" w:hint="cs"/>
          <w:spacing w:val="-2"/>
          <w:rtl/>
          <w:lang w:val="fr-FR" w:bidi="ar-QA"/>
        </w:rPr>
        <w:t>المتحدة</w:t>
      </w:r>
      <w:r w:rsidRPr="00724577">
        <w:rPr>
          <w:rFonts w:eastAsia="Calibri"/>
          <w:spacing w:val="-2"/>
          <w:rtl/>
          <w:lang w:val="fr-FR" w:bidi="ar-QA"/>
        </w:rPr>
        <w:t xml:space="preserve"> </w:t>
      </w:r>
      <w:r w:rsidRPr="00724577">
        <w:rPr>
          <w:rFonts w:eastAsia="Calibri" w:hint="cs"/>
          <w:spacing w:val="-2"/>
          <w:rtl/>
          <w:lang w:val="fr-FR" w:bidi="ar-QA"/>
        </w:rPr>
        <w:t>لمناهضة</w:t>
      </w:r>
      <w:r w:rsidRPr="00724577">
        <w:rPr>
          <w:rFonts w:eastAsia="Calibri"/>
          <w:spacing w:val="-2"/>
          <w:rtl/>
          <w:lang w:val="fr-FR" w:bidi="ar-QA"/>
        </w:rPr>
        <w:t xml:space="preserve"> </w:t>
      </w:r>
      <w:r w:rsidRPr="00724577">
        <w:rPr>
          <w:rFonts w:eastAsia="Calibri" w:hint="cs"/>
          <w:spacing w:val="-2"/>
          <w:rtl/>
          <w:lang w:val="fr-FR" w:bidi="ar-QA"/>
        </w:rPr>
        <w:t>التعذيب</w:t>
      </w:r>
      <w:r w:rsidRPr="00724577">
        <w:rPr>
          <w:rFonts w:eastAsia="Calibri"/>
          <w:spacing w:val="-2"/>
          <w:rtl/>
          <w:lang w:val="fr-FR" w:bidi="ar-QA"/>
        </w:rPr>
        <w:t xml:space="preserve"> </w:t>
      </w:r>
      <w:r w:rsidRPr="00724577">
        <w:rPr>
          <w:rFonts w:eastAsia="Calibri" w:hint="cs"/>
          <w:spacing w:val="-2"/>
          <w:rtl/>
          <w:lang w:val="fr-FR" w:bidi="ar-QA"/>
        </w:rPr>
        <w:t>التي</w:t>
      </w:r>
      <w:r w:rsidRPr="00724577">
        <w:rPr>
          <w:rFonts w:eastAsia="Calibri"/>
          <w:spacing w:val="-2"/>
          <w:rtl/>
          <w:lang w:val="fr-FR" w:bidi="ar-QA"/>
        </w:rPr>
        <w:t xml:space="preserve"> </w:t>
      </w:r>
      <w:r w:rsidRPr="00724577">
        <w:rPr>
          <w:rFonts w:eastAsia="Calibri" w:hint="cs"/>
          <w:spacing w:val="-2"/>
          <w:rtl/>
          <w:lang w:val="fr-FR" w:bidi="ar-QA"/>
        </w:rPr>
        <w:t>انضمت</w:t>
      </w:r>
      <w:r w:rsidRPr="00724577">
        <w:rPr>
          <w:rFonts w:eastAsia="Calibri"/>
          <w:spacing w:val="-2"/>
          <w:rtl/>
          <w:lang w:val="fr-FR" w:bidi="ar-QA"/>
        </w:rPr>
        <w:t xml:space="preserve"> </w:t>
      </w:r>
      <w:r w:rsidRPr="00724577">
        <w:rPr>
          <w:rFonts w:eastAsia="Calibri" w:hint="cs"/>
          <w:spacing w:val="-2"/>
          <w:rtl/>
          <w:lang w:val="fr-FR" w:bidi="ar-QA"/>
        </w:rPr>
        <w:t>إليها</w:t>
      </w:r>
      <w:r w:rsidRPr="00724577">
        <w:rPr>
          <w:rFonts w:eastAsia="Calibri"/>
          <w:spacing w:val="-2"/>
          <w:rtl/>
          <w:lang w:val="fr-FR" w:bidi="ar-QA"/>
        </w:rPr>
        <w:t xml:space="preserve"> </w:t>
      </w:r>
      <w:r w:rsidRPr="00724577">
        <w:rPr>
          <w:rFonts w:eastAsia="Calibri" w:hint="cs"/>
          <w:spacing w:val="-2"/>
          <w:rtl/>
          <w:lang w:val="fr-FR" w:bidi="ar-QA"/>
        </w:rPr>
        <w:t>دولة</w:t>
      </w:r>
      <w:r w:rsidRPr="00724577">
        <w:rPr>
          <w:rFonts w:eastAsia="Calibri"/>
          <w:spacing w:val="-2"/>
          <w:rtl/>
          <w:lang w:val="fr-FR" w:bidi="ar-QA"/>
        </w:rPr>
        <w:t xml:space="preserve"> </w:t>
      </w:r>
      <w:r w:rsidRPr="00724577">
        <w:rPr>
          <w:rFonts w:eastAsia="Calibri" w:hint="cs"/>
          <w:spacing w:val="-2"/>
          <w:rtl/>
          <w:lang w:val="fr-FR" w:bidi="ar-QA"/>
        </w:rPr>
        <w:t>قطر</w:t>
      </w:r>
      <w:r w:rsidRPr="00724577">
        <w:rPr>
          <w:rFonts w:eastAsia="Calibri"/>
          <w:spacing w:val="-2"/>
          <w:rtl/>
          <w:lang w:val="fr-FR" w:bidi="ar-QA"/>
        </w:rPr>
        <w:t xml:space="preserve"> </w:t>
      </w:r>
      <w:r w:rsidRPr="00724577">
        <w:rPr>
          <w:rFonts w:eastAsia="Calibri" w:hint="cs"/>
          <w:spacing w:val="-2"/>
          <w:rtl/>
          <w:lang w:val="fr-FR" w:bidi="ar-QA"/>
        </w:rPr>
        <w:t>بالمرسوم</w:t>
      </w:r>
      <w:r w:rsidRPr="00724577">
        <w:rPr>
          <w:rFonts w:eastAsia="Calibri"/>
          <w:spacing w:val="-2"/>
          <w:rtl/>
          <w:lang w:val="fr-FR" w:bidi="ar-QA"/>
        </w:rPr>
        <w:t xml:space="preserve"> </w:t>
      </w:r>
      <w:r w:rsidRPr="00724577">
        <w:rPr>
          <w:rFonts w:eastAsia="Calibri" w:hint="cs"/>
          <w:spacing w:val="-2"/>
          <w:rtl/>
          <w:lang w:val="fr-FR" w:bidi="ar-QA"/>
        </w:rPr>
        <w:t>رقم</w:t>
      </w:r>
      <w:r w:rsidRPr="00724577">
        <w:rPr>
          <w:rFonts w:eastAsia="Calibri"/>
          <w:spacing w:val="-2"/>
          <w:rtl/>
          <w:lang w:val="fr-FR" w:bidi="ar-QA"/>
        </w:rPr>
        <w:t xml:space="preserve"> (27) </w:t>
      </w:r>
      <w:r w:rsidRPr="00724577">
        <w:rPr>
          <w:rFonts w:eastAsia="Calibri" w:hint="cs"/>
          <w:spacing w:val="-2"/>
          <w:rtl/>
          <w:lang w:val="fr-FR" w:bidi="ar-QA"/>
        </w:rPr>
        <w:t>لسنة</w:t>
      </w:r>
      <w:r>
        <w:rPr>
          <w:rFonts w:eastAsia="Calibri" w:hint="cs"/>
          <w:spacing w:val="-2"/>
          <w:rtl/>
          <w:lang w:val="fr-FR" w:bidi="ar-QA"/>
        </w:rPr>
        <w:t> </w:t>
      </w:r>
      <w:r w:rsidRPr="00724577">
        <w:rPr>
          <w:rFonts w:eastAsia="Calibri"/>
          <w:spacing w:val="-2"/>
          <w:rtl/>
          <w:lang w:val="fr-FR" w:bidi="ar-QA"/>
        </w:rPr>
        <w:t>2001</w:t>
      </w:r>
      <w:r w:rsidRPr="00724577">
        <w:rPr>
          <w:rFonts w:eastAsia="Calibri" w:hint="cs"/>
          <w:spacing w:val="-2"/>
          <w:rtl/>
          <w:lang w:val="fr-FR" w:bidi="ar-QA"/>
        </w:rPr>
        <w:t>م</w:t>
      </w:r>
      <w:r w:rsidRPr="00724577">
        <w:rPr>
          <w:rFonts w:eastAsia="Calibri"/>
          <w:spacing w:val="-2"/>
          <w:rtl/>
          <w:lang w:val="fr-FR" w:bidi="ar-QA"/>
        </w:rPr>
        <w:t>.</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(15) </w:t>
      </w:r>
      <w:r w:rsidRPr="00B96925">
        <w:rPr>
          <w:rFonts w:eastAsia="Calibri" w:hint="cs"/>
          <w:rtl/>
          <w:lang w:val="fr-FR" w:bidi="ar-QA"/>
        </w:rPr>
        <w:t>لسنة</w:t>
      </w:r>
      <w:r w:rsidRPr="00B96925">
        <w:rPr>
          <w:rFonts w:eastAsia="Calibri"/>
          <w:rtl/>
          <w:lang w:val="fr-FR" w:bidi="ar-QA"/>
        </w:rPr>
        <w:t xml:space="preserve"> 2011 </w:t>
      </w:r>
      <w:r w:rsidRPr="00B96925">
        <w:rPr>
          <w:rFonts w:eastAsia="Calibri" w:hint="cs"/>
          <w:rtl/>
          <w:lang w:val="fr-FR" w:bidi="ar-QA"/>
        </w:rPr>
        <w:t>بشأن</w:t>
      </w:r>
      <w:r w:rsidRPr="00B96925">
        <w:rPr>
          <w:rFonts w:eastAsia="Calibri"/>
          <w:rtl/>
          <w:lang w:val="fr-FR" w:bidi="ar-QA"/>
        </w:rPr>
        <w:t xml:space="preserve"> </w:t>
      </w:r>
      <w:r w:rsidRPr="00B96925">
        <w:rPr>
          <w:rFonts w:eastAsia="Calibri" w:hint="cs"/>
          <w:rtl/>
          <w:lang w:val="fr-FR" w:bidi="ar-QA"/>
        </w:rPr>
        <w:t>مكافحة</w:t>
      </w:r>
      <w:r w:rsidRPr="00B96925">
        <w:rPr>
          <w:rFonts w:eastAsia="Calibri"/>
          <w:rtl/>
          <w:lang w:val="fr-FR" w:bidi="ar-QA"/>
        </w:rPr>
        <w:t xml:space="preserve"> </w:t>
      </w:r>
      <w:r w:rsidRPr="00B96925">
        <w:rPr>
          <w:rFonts w:eastAsia="Calibri" w:hint="cs"/>
          <w:rtl/>
          <w:lang w:val="fr-FR" w:bidi="ar-QA"/>
        </w:rPr>
        <w:t>الاتجار</w:t>
      </w:r>
      <w:r w:rsidRPr="00B96925">
        <w:rPr>
          <w:rFonts w:eastAsia="Calibri"/>
          <w:rtl/>
          <w:lang w:val="fr-FR" w:bidi="ar-QA"/>
        </w:rPr>
        <w:t xml:space="preserve"> </w:t>
      </w:r>
      <w:r w:rsidRPr="00B96925">
        <w:rPr>
          <w:rFonts w:eastAsia="Calibri" w:hint="cs"/>
          <w:rtl/>
          <w:lang w:val="fr-FR" w:bidi="ar-QA"/>
        </w:rPr>
        <w:t>بالبشر</w:t>
      </w:r>
      <w:r w:rsidRPr="00B96925">
        <w:rPr>
          <w:rFonts w:eastAsia="Calibri"/>
          <w:rtl/>
          <w:lang w:val="fr-FR" w:bidi="ar-QA"/>
        </w:rPr>
        <w:t>.</w:t>
      </w:r>
    </w:p>
    <w:p w:rsidR="002B1C44" w:rsidRPr="00B96925" w:rsidRDefault="002B1C44" w:rsidP="002B1C44">
      <w:pPr>
        <w:pStyle w:val="SingleTxtGA"/>
        <w:ind w:left="2472" w:hanging="560"/>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قرار</w:t>
      </w:r>
      <w:r w:rsidRPr="00B96925">
        <w:rPr>
          <w:rFonts w:eastAsia="Calibri"/>
          <w:rtl/>
          <w:lang w:val="fr-FR" w:bidi="ar-QA"/>
        </w:rPr>
        <w:t xml:space="preserve"> </w:t>
      </w:r>
      <w:r w:rsidRPr="00B96925">
        <w:rPr>
          <w:rFonts w:eastAsia="Calibri" w:hint="cs"/>
          <w:rtl/>
          <w:lang w:val="fr-FR" w:bidi="ar-QA"/>
        </w:rPr>
        <w:t>مجلس</w:t>
      </w:r>
      <w:r w:rsidRPr="00B96925">
        <w:rPr>
          <w:rFonts w:eastAsia="Calibri"/>
          <w:rtl/>
          <w:lang w:val="fr-FR" w:bidi="ar-QA"/>
        </w:rPr>
        <w:t xml:space="preserve"> </w:t>
      </w:r>
      <w:r w:rsidRPr="00B96925">
        <w:rPr>
          <w:rFonts w:eastAsia="Calibri" w:hint="cs"/>
          <w:rtl/>
          <w:lang w:val="fr-FR" w:bidi="ar-QA"/>
        </w:rPr>
        <w:t>الوزراء</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(27) </w:t>
      </w:r>
      <w:r w:rsidRPr="00B96925">
        <w:rPr>
          <w:rFonts w:eastAsia="Calibri" w:hint="cs"/>
          <w:rtl/>
          <w:lang w:val="fr-FR" w:bidi="ar-QA"/>
        </w:rPr>
        <w:t>لسنة</w:t>
      </w:r>
      <w:r w:rsidRPr="00B96925">
        <w:rPr>
          <w:rFonts w:eastAsia="Calibri"/>
          <w:rtl/>
          <w:lang w:val="fr-FR" w:bidi="ar-QA"/>
        </w:rPr>
        <w:t xml:space="preserve"> 2012 </w:t>
      </w:r>
      <w:r w:rsidRPr="00B96925">
        <w:rPr>
          <w:rFonts w:eastAsia="Calibri" w:hint="cs"/>
          <w:rtl/>
          <w:lang w:val="fr-FR" w:bidi="ar-QA"/>
        </w:rPr>
        <w:t>بإنشاء</w:t>
      </w:r>
      <w:r w:rsidRPr="00B96925">
        <w:rPr>
          <w:rFonts w:eastAsia="Calibri"/>
          <w:rtl/>
          <w:lang w:val="fr-FR" w:bidi="ar-QA"/>
        </w:rPr>
        <w:t xml:space="preserve"> </w:t>
      </w:r>
      <w:r w:rsidRPr="00B96925">
        <w:rPr>
          <w:rFonts w:eastAsia="Calibri" w:hint="cs"/>
          <w:rtl/>
          <w:lang w:val="fr-FR" w:bidi="ar-QA"/>
        </w:rPr>
        <w:t>اللجنة</w:t>
      </w:r>
      <w:r w:rsidRPr="00B96925">
        <w:rPr>
          <w:rFonts w:eastAsia="Calibri"/>
          <w:rtl/>
          <w:lang w:val="fr-FR" w:bidi="ar-QA"/>
        </w:rPr>
        <w:t xml:space="preserve"> </w:t>
      </w:r>
      <w:r w:rsidRPr="00B96925">
        <w:rPr>
          <w:rFonts w:eastAsia="Calibri" w:hint="cs"/>
          <w:rtl/>
          <w:lang w:val="fr-FR" w:bidi="ar-QA"/>
        </w:rPr>
        <w:t>الوطنية</w:t>
      </w:r>
      <w:r w:rsidRPr="00B96925">
        <w:rPr>
          <w:rFonts w:eastAsia="Calibri"/>
          <w:rtl/>
          <w:lang w:val="fr-FR" w:bidi="ar-QA"/>
        </w:rPr>
        <w:t xml:space="preserve"> </w:t>
      </w:r>
      <w:r w:rsidRPr="00B96925">
        <w:rPr>
          <w:rFonts w:eastAsia="Calibri" w:hint="cs"/>
          <w:rtl/>
          <w:lang w:val="fr-FR" w:bidi="ar-QA"/>
        </w:rPr>
        <w:t>للقانون</w:t>
      </w:r>
      <w:r w:rsidRPr="00B96925">
        <w:rPr>
          <w:rFonts w:eastAsia="Calibri"/>
          <w:rtl/>
          <w:lang w:val="fr-FR" w:bidi="ar-QA"/>
        </w:rPr>
        <w:t xml:space="preserve"> </w:t>
      </w:r>
      <w:r w:rsidRPr="00B96925">
        <w:rPr>
          <w:rFonts w:eastAsia="Calibri" w:hint="cs"/>
          <w:rtl/>
          <w:lang w:val="fr-FR" w:bidi="ar-QA"/>
        </w:rPr>
        <w:t>الدولي</w:t>
      </w:r>
      <w:r w:rsidRPr="00B96925">
        <w:rPr>
          <w:rFonts w:eastAsia="Calibri"/>
          <w:rtl/>
          <w:lang w:val="fr-FR" w:bidi="ar-QA"/>
        </w:rPr>
        <w:t xml:space="preserve"> </w:t>
      </w:r>
      <w:r w:rsidRPr="00B96925">
        <w:rPr>
          <w:rFonts w:eastAsia="Calibri" w:hint="cs"/>
          <w:rtl/>
          <w:lang w:val="fr-FR" w:bidi="ar-QA"/>
        </w:rPr>
        <w:t>الإنساني</w:t>
      </w:r>
      <w:r w:rsidRPr="00B96925">
        <w:rPr>
          <w:rFonts w:eastAsia="Calibri"/>
          <w:rtl/>
          <w:lang w:val="fr-FR" w:bidi="ar-QA"/>
        </w:rPr>
        <w:t>.</w:t>
      </w:r>
    </w:p>
    <w:p w:rsidR="002B1C44" w:rsidRPr="00B96925" w:rsidRDefault="002B1C44" w:rsidP="002B1C44">
      <w:pPr>
        <w:pStyle w:val="H1GA"/>
        <w:rPr>
          <w:rFonts w:eastAsia="Calibri"/>
          <w:lang w:val="fr-FR" w:bidi="ar-QA"/>
        </w:rPr>
      </w:pPr>
      <w:bookmarkStart w:id="21" w:name="_Toc282337896"/>
      <w:r>
        <w:rPr>
          <w:rFonts w:eastAsia="Calibri" w:hint="cs"/>
          <w:rtl/>
          <w:lang w:val="fr-FR" w:bidi="ar-QA"/>
        </w:rPr>
        <w:tab/>
      </w:r>
      <w:r w:rsidRPr="00B96925">
        <w:rPr>
          <w:rFonts w:eastAsia="Calibri"/>
          <w:rtl/>
          <w:lang w:val="fr-FR" w:bidi="ar-QA"/>
        </w:rPr>
        <w:t>(ج)</w:t>
      </w:r>
      <w:r>
        <w:rPr>
          <w:rFonts w:eastAsia="Calibri" w:hint="cs"/>
          <w:rtl/>
          <w:lang w:val="fr-FR" w:bidi="ar-QA"/>
        </w:rPr>
        <w:tab/>
      </w:r>
      <w:r w:rsidRPr="00B96925">
        <w:rPr>
          <w:rFonts w:eastAsia="Calibri"/>
          <w:rtl/>
          <w:lang w:val="fr-FR" w:bidi="ar-QA"/>
        </w:rPr>
        <w:t>الانضمام للمعاهدات الدولية لحقوق الإنسان</w:t>
      </w:r>
      <w:bookmarkEnd w:id="21"/>
    </w:p>
    <w:p w:rsidR="002B1C44" w:rsidRPr="00B96925" w:rsidRDefault="002B1C44" w:rsidP="002B1C44">
      <w:pPr>
        <w:pStyle w:val="SingleTxtGA"/>
        <w:rPr>
          <w:rFonts w:eastAsia="Calibri"/>
          <w:rtl/>
          <w:lang w:val="fr-FR" w:bidi="ar-QA"/>
        </w:rPr>
      </w:pPr>
      <w:r>
        <w:rPr>
          <w:rFonts w:eastAsia="Calibri" w:hint="cs"/>
          <w:rtl/>
          <w:lang w:val="fr-FR" w:bidi="ar-QA"/>
        </w:rPr>
        <w:t>34-</w:t>
      </w:r>
      <w:r>
        <w:rPr>
          <w:rFonts w:eastAsia="Calibri" w:hint="cs"/>
          <w:rtl/>
          <w:lang w:val="fr-FR" w:bidi="ar-QA"/>
        </w:rPr>
        <w:tab/>
      </w:r>
      <w:r w:rsidRPr="00B96925">
        <w:rPr>
          <w:rFonts w:eastAsia="Calibri" w:hint="cs"/>
          <w:rtl/>
          <w:lang w:val="fr-FR" w:bidi="ar-QA"/>
        </w:rPr>
        <w:t>وفي</w:t>
      </w:r>
      <w:r w:rsidRPr="00B96925">
        <w:rPr>
          <w:rFonts w:eastAsia="Calibri"/>
          <w:rtl/>
          <w:lang w:val="fr-FR" w:bidi="ar-QA"/>
        </w:rPr>
        <w:t xml:space="preserve"> </w:t>
      </w:r>
      <w:r w:rsidRPr="00B96925">
        <w:rPr>
          <w:rFonts w:eastAsia="Calibri" w:hint="cs"/>
          <w:rtl/>
          <w:lang w:val="fr-FR" w:bidi="ar-QA"/>
        </w:rPr>
        <w:t>إطار</w:t>
      </w:r>
      <w:r w:rsidRPr="00B96925">
        <w:rPr>
          <w:rFonts w:eastAsia="Calibri"/>
          <w:rtl/>
          <w:lang w:val="fr-FR" w:bidi="ar-QA"/>
        </w:rPr>
        <w:t xml:space="preserve"> </w:t>
      </w:r>
      <w:r w:rsidRPr="00B96925">
        <w:rPr>
          <w:rFonts w:eastAsia="Calibri" w:hint="cs"/>
          <w:rtl/>
          <w:lang w:val="fr-FR" w:bidi="ar-QA"/>
        </w:rPr>
        <w:t>تعزيز</w:t>
      </w:r>
      <w:r w:rsidRPr="00B96925">
        <w:rPr>
          <w:rFonts w:eastAsia="Calibri"/>
          <w:rtl/>
          <w:lang w:val="fr-FR" w:bidi="ar-QA"/>
        </w:rPr>
        <w:t xml:space="preserve"> </w:t>
      </w:r>
      <w:r w:rsidRPr="00B96925">
        <w:rPr>
          <w:rFonts w:eastAsia="Calibri" w:hint="cs"/>
          <w:rtl/>
          <w:lang w:val="fr-FR" w:bidi="ar-QA"/>
        </w:rPr>
        <w:t>وتقوية</w:t>
      </w:r>
      <w:r w:rsidRPr="00B96925">
        <w:rPr>
          <w:rFonts w:eastAsia="Calibri"/>
          <w:rtl/>
          <w:lang w:val="fr-FR" w:bidi="ar-QA"/>
        </w:rPr>
        <w:t xml:space="preserve"> </w:t>
      </w:r>
      <w:r w:rsidRPr="00B96925">
        <w:rPr>
          <w:rFonts w:eastAsia="Calibri" w:hint="cs"/>
          <w:rtl/>
          <w:lang w:val="fr-FR" w:bidi="ar-QA"/>
        </w:rPr>
        <w:t>البنية</w:t>
      </w:r>
      <w:r w:rsidRPr="00B96925">
        <w:rPr>
          <w:rFonts w:eastAsia="Calibri"/>
          <w:rtl/>
          <w:lang w:val="fr-FR" w:bidi="ar-QA"/>
        </w:rPr>
        <w:t xml:space="preserve"> </w:t>
      </w:r>
      <w:r w:rsidRPr="00B96925">
        <w:rPr>
          <w:rFonts w:eastAsia="Calibri" w:hint="cs"/>
          <w:rtl/>
          <w:lang w:val="fr-FR" w:bidi="ar-QA"/>
        </w:rPr>
        <w:t>التشريعية</w:t>
      </w:r>
      <w:r w:rsidRPr="00B96925">
        <w:rPr>
          <w:rFonts w:eastAsia="Calibri"/>
          <w:rtl/>
          <w:lang w:val="fr-FR" w:bidi="ar-QA"/>
        </w:rPr>
        <w:t xml:space="preserve"> </w:t>
      </w:r>
      <w:r w:rsidRPr="00B96925">
        <w:rPr>
          <w:rFonts w:eastAsia="Calibri" w:hint="cs"/>
          <w:rtl/>
          <w:lang w:val="fr-FR" w:bidi="ar-QA"/>
        </w:rPr>
        <w:t>لحقوق</w:t>
      </w:r>
      <w:r w:rsidRPr="00B96925">
        <w:rPr>
          <w:rFonts w:eastAsia="Calibri"/>
          <w:rtl/>
          <w:lang w:val="fr-FR" w:bidi="ar-QA"/>
        </w:rPr>
        <w:t xml:space="preserve"> </w:t>
      </w:r>
      <w:r w:rsidRPr="00B96925">
        <w:rPr>
          <w:rFonts w:eastAsia="Calibri" w:hint="cs"/>
          <w:rtl/>
          <w:lang w:val="fr-FR" w:bidi="ar-QA"/>
        </w:rPr>
        <w:t>الإنسان،</w:t>
      </w:r>
      <w:r w:rsidRPr="00B96925">
        <w:rPr>
          <w:rFonts w:eastAsia="Calibri"/>
          <w:rtl/>
          <w:lang w:val="fr-FR" w:bidi="ar-QA"/>
        </w:rPr>
        <w:t xml:space="preserve"> </w:t>
      </w:r>
      <w:r w:rsidRPr="00B96925">
        <w:rPr>
          <w:rFonts w:eastAsia="Calibri" w:hint="cs"/>
          <w:rtl/>
          <w:lang w:val="fr-FR" w:bidi="ar-QA"/>
        </w:rPr>
        <w:t>صادقت</w:t>
      </w:r>
      <w:r w:rsidRPr="00B96925">
        <w:rPr>
          <w:rFonts w:eastAsia="Calibri"/>
          <w:rtl/>
          <w:lang w:val="fr-FR" w:bidi="ar-QA"/>
        </w:rPr>
        <w:t xml:space="preserve"> </w:t>
      </w:r>
      <w:r w:rsidRPr="00B96925">
        <w:rPr>
          <w:rFonts w:eastAsia="Calibri" w:hint="cs"/>
          <w:rtl/>
          <w:lang w:val="fr-FR" w:bidi="ar-QA"/>
        </w:rPr>
        <w:t>دولة</w:t>
      </w:r>
      <w:r w:rsidRPr="00B96925">
        <w:rPr>
          <w:rFonts w:eastAsia="Calibri"/>
          <w:rtl/>
          <w:lang w:val="fr-FR" w:bidi="ar-QA"/>
        </w:rPr>
        <w:t xml:space="preserve"> </w:t>
      </w:r>
      <w:r w:rsidRPr="00B96925">
        <w:rPr>
          <w:rFonts w:eastAsia="Calibri" w:hint="cs"/>
          <w:rtl/>
          <w:lang w:val="fr-FR" w:bidi="ar-QA"/>
        </w:rPr>
        <w:t>قطر</w:t>
      </w:r>
      <w:r w:rsidRPr="00B96925">
        <w:rPr>
          <w:rFonts w:eastAsia="Calibri"/>
          <w:rtl/>
          <w:lang w:val="fr-FR" w:bidi="ar-QA"/>
        </w:rPr>
        <w:t xml:space="preserve"> </w:t>
      </w:r>
      <w:r w:rsidRPr="00B96925">
        <w:rPr>
          <w:rFonts w:eastAsia="Calibri" w:hint="cs"/>
          <w:rtl/>
          <w:lang w:val="fr-FR" w:bidi="ar-QA"/>
        </w:rPr>
        <w:t>وانضمت</w:t>
      </w:r>
      <w:r w:rsidRPr="00B96925">
        <w:rPr>
          <w:rFonts w:eastAsia="Calibri"/>
          <w:rtl/>
          <w:lang w:val="fr-FR" w:bidi="ar-QA"/>
        </w:rPr>
        <w:t xml:space="preserve"> </w:t>
      </w:r>
      <w:r w:rsidRPr="00B96925">
        <w:rPr>
          <w:rFonts w:eastAsia="Calibri" w:hint="cs"/>
          <w:rtl/>
          <w:lang w:val="fr-FR" w:bidi="ar-QA"/>
        </w:rPr>
        <w:t>إلى</w:t>
      </w:r>
      <w:r w:rsidRPr="00B96925">
        <w:rPr>
          <w:rFonts w:eastAsia="Calibri"/>
          <w:rtl/>
          <w:lang w:val="fr-FR" w:bidi="ar-QA"/>
        </w:rPr>
        <w:t xml:space="preserve"> </w:t>
      </w:r>
      <w:r w:rsidRPr="00B96925">
        <w:rPr>
          <w:rFonts w:eastAsia="Calibri" w:hint="cs"/>
          <w:rtl/>
          <w:lang w:val="fr-FR" w:bidi="ar-QA"/>
        </w:rPr>
        <w:t>العديد</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الاتفاقيات</w:t>
      </w:r>
      <w:r w:rsidRPr="00B96925">
        <w:rPr>
          <w:rFonts w:eastAsia="Calibri"/>
          <w:rtl/>
          <w:lang w:val="fr-FR" w:bidi="ar-QA"/>
        </w:rPr>
        <w:t xml:space="preserve"> </w:t>
      </w:r>
      <w:r w:rsidRPr="00B96925">
        <w:rPr>
          <w:rFonts w:eastAsia="Calibri" w:hint="cs"/>
          <w:rtl/>
          <w:lang w:val="fr-FR" w:bidi="ar-QA"/>
        </w:rPr>
        <w:t>المعنية</w:t>
      </w:r>
      <w:r w:rsidRPr="00B96925">
        <w:rPr>
          <w:rFonts w:eastAsia="Calibri"/>
          <w:rtl/>
          <w:lang w:val="fr-FR" w:bidi="ar-QA"/>
        </w:rPr>
        <w:t xml:space="preserve"> </w:t>
      </w:r>
      <w:r w:rsidRPr="00B96925">
        <w:rPr>
          <w:rFonts w:eastAsia="Calibri" w:hint="cs"/>
          <w:rtl/>
          <w:lang w:val="fr-FR" w:bidi="ar-QA"/>
        </w:rPr>
        <w:t>بحقوق</w:t>
      </w:r>
      <w:r w:rsidRPr="00B96925">
        <w:rPr>
          <w:rFonts w:eastAsia="Calibri"/>
          <w:rtl/>
          <w:lang w:val="fr-FR" w:bidi="ar-QA"/>
        </w:rPr>
        <w:t xml:space="preserve"> </w:t>
      </w:r>
      <w:r w:rsidRPr="00B96925">
        <w:rPr>
          <w:rFonts w:eastAsia="Calibri" w:hint="cs"/>
          <w:rtl/>
          <w:lang w:val="fr-FR" w:bidi="ar-QA"/>
        </w:rPr>
        <w:t>الإنسان</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المستوى</w:t>
      </w:r>
      <w:r w:rsidRPr="00B96925">
        <w:rPr>
          <w:rFonts w:eastAsia="Calibri"/>
          <w:rtl/>
          <w:lang w:val="fr-FR" w:bidi="ar-QA"/>
        </w:rPr>
        <w:t xml:space="preserve"> </w:t>
      </w:r>
      <w:r w:rsidRPr="00B96925">
        <w:rPr>
          <w:rFonts w:eastAsia="Calibri" w:hint="cs"/>
          <w:rtl/>
          <w:lang w:val="fr-FR" w:bidi="ar-QA"/>
        </w:rPr>
        <w:t>الدولي</w:t>
      </w:r>
      <w:r w:rsidRPr="00B96925">
        <w:rPr>
          <w:rFonts w:eastAsia="Calibri"/>
          <w:rtl/>
          <w:lang w:val="fr-FR" w:bidi="ar-QA"/>
        </w:rPr>
        <w:t xml:space="preserve"> </w:t>
      </w:r>
      <w:r w:rsidRPr="00B96925">
        <w:rPr>
          <w:rFonts w:eastAsia="Calibri" w:hint="cs"/>
          <w:rtl/>
          <w:lang w:val="fr-FR" w:bidi="ar-QA"/>
        </w:rPr>
        <w:t>والإقليمي</w:t>
      </w:r>
      <w:r w:rsidRPr="00B96925">
        <w:rPr>
          <w:rFonts w:eastAsia="Calibri"/>
          <w:rtl/>
          <w:lang w:val="fr-FR" w:bidi="ar-QA"/>
        </w:rPr>
        <w:t xml:space="preserve"> </w:t>
      </w:r>
      <w:r w:rsidRPr="00B96925">
        <w:rPr>
          <w:rFonts w:eastAsia="Calibri" w:hint="cs"/>
          <w:rtl/>
          <w:lang w:val="fr-FR" w:bidi="ar-QA"/>
        </w:rPr>
        <w:t>وذلك</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النحو</w:t>
      </w:r>
      <w:r w:rsidRPr="00B96925">
        <w:rPr>
          <w:rFonts w:eastAsia="Calibri"/>
          <w:rtl/>
          <w:lang w:val="fr-FR" w:bidi="ar-QA"/>
        </w:rPr>
        <w:t xml:space="preserve"> </w:t>
      </w:r>
      <w:r w:rsidRPr="00B96925">
        <w:rPr>
          <w:rFonts w:eastAsia="Calibri" w:hint="cs"/>
          <w:rtl/>
          <w:lang w:val="fr-FR" w:bidi="ar-QA"/>
        </w:rPr>
        <w:t>التالي</w:t>
      </w:r>
      <w:r w:rsidRPr="00B96925">
        <w:rPr>
          <w:rFonts w:eastAsia="Calibri"/>
          <w:rtl/>
          <w:lang w:val="fr-FR" w:bidi="ar-QA"/>
        </w:rPr>
        <w:t>:</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الاتفاقية</w:t>
      </w:r>
      <w:r w:rsidRPr="00B96925">
        <w:rPr>
          <w:rFonts w:eastAsia="Calibri"/>
          <w:rtl/>
          <w:lang w:val="fr-FR" w:bidi="ar-QA"/>
        </w:rPr>
        <w:t xml:space="preserve"> </w:t>
      </w:r>
      <w:r w:rsidRPr="00B96925">
        <w:rPr>
          <w:rFonts w:eastAsia="Calibri" w:hint="cs"/>
          <w:rtl/>
          <w:lang w:val="fr-FR" w:bidi="ar-QA"/>
        </w:rPr>
        <w:t>الدولية</w:t>
      </w:r>
      <w:r w:rsidRPr="00B96925">
        <w:rPr>
          <w:rFonts w:eastAsia="Calibri"/>
          <w:rtl/>
          <w:lang w:val="fr-FR" w:bidi="ar-QA"/>
        </w:rPr>
        <w:t xml:space="preserve"> </w:t>
      </w:r>
      <w:r w:rsidRPr="00B96925">
        <w:rPr>
          <w:rFonts w:eastAsia="Calibri" w:hint="cs"/>
          <w:rtl/>
          <w:lang w:val="fr-FR" w:bidi="ar-QA"/>
        </w:rPr>
        <w:t>للقضاء</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جميع</w:t>
      </w:r>
      <w:r w:rsidRPr="00B96925">
        <w:rPr>
          <w:rFonts w:eastAsia="Calibri"/>
          <w:rtl/>
          <w:lang w:val="fr-FR" w:bidi="ar-QA"/>
        </w:rPr>
        <w:t xml:space="preserve"> </w:t>
      </w:r>
      <w:r w:rsidRPr="00B96925">
        <w:rPr>
          <w:rFonts w:eastAsia="Calibri" w:hint="cs"/>
          <w:rtl/>
          <w:lang w:val="fr-FR" w:bidi="ar-QA"/>
        </w:rPr>
        <w:t>أشكال</w:t>
      </w:r>
      <w:r w:rsidRPr="00B96925">
        <w:rPr>
          <w:rFonts w:eastAsia="Calibri"/>
          <w:rtl/>
          <w:lang w:val="fr-FR" w:bidi="ar-QA"/>
        </w:rPr>
        <w:t xml:space="preserve"> </w:t>
      </w:r>
      <w:r w:rsidRPr="00B96925">
        <w:rPr>
          <w:rFonts w:eastAsia="Calibri" w:hint="cs"/>
          <w:rtl/>
          <w:lang w:val="fr-FR" w:bidi="ar-QA"/>
        </w:rPr>
        <w:t>التمييز</w:t>
      </w:r>
      <w:r w:rsidRPr="00B96925">
        <w:rPr>
          <w:rFonts w:eastAsia="Calibri"/>
          <w:rtl/>
          <w:lang w:val="fr-FR" w:bidi="ar-QA"/>
        </w:rPr>
        <w:t xml:space="preserve"> </w:t>
      </w:r>
      <w:r w:rsidRPr="00B96925">
        <w:rPr>
          <w:rFonts w:eastAsia="Calibri" w:hint="cs"/>
          <w:rtl/>
          <w:lang w:val="fr-FR" w:bidi="ar-QA"/>
        </w:rPr>
        <w:t>العنصري</w:t>
      </w:r>
      <w:r w:rsidRPr="00B96925">
        <w:rPr>
          <w:rFonts w:eastAsia="Calibri"/>
          <w:rtl/>
          <w:lang w:val="fr-FR" w:bidi="ar-QA"/>
        </w:rPr>
        <w:t xml:space="preserve"> </w:t>
      </w:r>
      <w:r w:rsidRPr="00B96925">
        <w:rPr>
          <w:rFonts w:eastAsia="Calibri" w:hint="cs"/>
          <w:rtl/>
          <w:lang w:val="fr-FR" w:bidi="ar-QA"/>
        </w:rPr>
        <w:t>عام</w:t>
      </w:r>
      <w:r w:rsidRPr="00B96925">
        <w:rPr>
          <w:rFonts w:eastAsia="Calibri"/>
          <w:rtl/>
          <w:lang w:val="fr-FR" w:bidi="ar-QA"/>
        </w:rPr>
        <w:t xml:space="preserve"> (1976).</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اتفاقية</w:t>
      </w:r>
      <w:r w:rsidRPr="00B96925">
        <w:rPr>
          <w:rFonts w:eastAsia="Calibri"/>
          <w:rtl/>
          <w:lang w:val="fr-FR" w:bidi="ar-QA"/>
        </w:rPr>
        <w:t xml:space="preserve"> </w:t>
      </w:r>
      <w:r w:rsidRPr="00B96925">
        <w:rPr>
          <w:rFonts w:eastAsia="Calibri" w:hint="cs"/>
          <w:rtl/>
          <w:lang w:val="fr-FR" w:bidi="ar-QA"/>
        </w:rPr>
        <w:t>حقوق</w:t>
      </w:r>
      <w:r w:rsidRPr="00B96925">
        <w:rPr>
          <w:rFonts w:eastAsia="Calibri"/>
          <w:rtl/>
          <w:lang w:val="fr-FR" w:bidi="ar-QA"/>
        </w:rPr>
        <w:t xml:space="preserve"> </w:t>
      </w:r>
      <w:r w:rsidRPr="00B96925">
        <w:rPr>
          <w:rFonts w:eastAsia="Calibri" w:hint="cs"/>
          <w:rtl/>
          <w:lang w:val="fr-FR" w:bidi="ar-QA"/>
        </w:rPr>
        <w:t>الطفل</w:t>
      </w:r>
      <w:r w:rsidRPr="00B96925">
        <w:rPr>
          <w:rFonts w:eastAsia="Calibri"/>
          <w:rtl/>
          <w:lang w:val="fr-FR" w:bidi="ar-QA"/>
        </w:rPr>
        <w:t xml:space="preserve"> </w:t>
      </w:r>
      <w:r w:rsidRPr="00B96925">
        <w:rPr>
          <w:rFonts w:eastAsia="Calibri" w:hint="cs"/>
          <w:rtl/>
          <w:lang w:val="fr-FR" w:bidi="ar-QA"/>
        </w:rPr>
        <w:t>عام</w:t>
      </w:r>
      <w:r w:rsidRPr="00B96925">
        <w:rPr>
          <w:rFonts w:eastAsia="Calibri"/>
          <w:rtl/>
          <w:lang w:val="fr-FR" w:bidi="ar-QA"/>
        </w:rPr>
        <w:t xml:space="preserve"> (1995).</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اتفاقية</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(29) </w:t>
      </w:r>
      <w:r w:rsidRPr="00B96925">
        <w:rPr>
          <w:rFonts w:eastAsia="Calibri" w:hint="cs"/>
          <w:rtl/>
          <w:lang w:val="fr-FR" w:bidi="ar-QA"/>
        </w:rPr>
        <w:t>المتعلقة</w:t>
      </w:r>
      <w:r w:rsidRPr="00B96925">
        <w:rPr>
          <w:rFonts w:eastAsia="Calibri"/>
          <w:rtl/>
          <w:lang w:val="fr-FR" w:bidi="ar-QA"/>
        </w:rPr>
        <w:t xml:space="preserve"> </w:t>
      </w:r>
      <w:r w:rsidRPr="00B96925">
        <w:rPr>
          <w:rFonts w:eastAsia="Calibri" w:hint="cs"/>
          <w:rtl/>
          <w:lang w:val="fr-FR" w:bidi="ar-QA"/>
        </w:rPr>
        <w:t>بالعمل</w:t>
      </w:r>
      <w:r w:rsidRPr="00B96925">
        <w:rPr>
          <w:rFonts w:eastAsia="Calibri"/>
          <w:rtl/>
          <w:lang w:val="fr-FR" w:bidi="ar-QA"/>
        </w:rPr>
        <w:t xml:space="preserve"> </w:t>
      </w:r>
      <w:r w:rsidRPr="00B96925">
        <w:rPr>
          <w:rFonts w:eastAsia="Calibri" w:hint="cs"/>
          <w:rtl/>
          <w:lang w:val="fr-FR" w:bidi="ar-QA"/>
        </w:rPr>
        <w:t>الجبري</w:t>
      </w:r>
      <w:r w:rsidRPr="00B96925">
        <w:rPr>
          <w:rFonts w:eastAsia="Calibri"/>
          <w:rtl/>
          <w:lang w:val="fr-FR" w:bidi="ar-QA"/>
        </w:rPr>
        <w:t xml:space="preserve"> </w:t>
      </w:r>
      <w:r w:rsidRPr="00B96925">
        <w:rPr>
          <w:rFonts w:eastAsia="Calibri" w:hint="cs"/>
          <w:rtl/>
          <w:lang w:val="fr-FR" w:bidi="ar-QA"/>
        </w:rPr>
        <w:t>عام</w:t>
      </w:r>
      <w:r w:rsidRPr="00B96925">
        <w:rPr>
          <w:rFonts w:eastAsia="Calibri"/>
          <w:rtl/>
          <w:lang w:val="fr-FR" w:bidi="ar-QA"/>
        </w:rPr>
        <w:t xml:space="preserve"> (1998).</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البروتوكول</w:t>
      </w:r>
      <w:r w:rsidRPr="00B96925">
        <w:rPr>
          <w:rFonts w:eastAsia="Calibri"/>
          <w:rtl/>
          <w:lang w:val="fr-FR" w:bidi="ar-QA"/>
        </w:rPr>
        <w:t xml:space="preserve"> </w:t>
      </w:r>
      <w:r w:rsidRPr="00B96925">
        <w:rPr>
          <w:rFonts w:eastAsia="Calibri" w:hint="cs"/>
          <w:rtl/>
          <w:lang w:val="fr-FR" w:bidi="ar-QA"/>
        </w:rPr>
        <w:t>الاختياري</w:t>
      </w:r>
      <w:r w:rsidRPr="00B96925">
        <w:rPr>
          <w:rFonts w:eastAsia="Calibri"/>
          <w:rtl/>
          <w:lang w:val="fr-FR" w:bidi="ar-QA"/>
        </w:rPr>
        <w:t xml:space="preserve"> </w:t>
      </w:r>
      <w:r w:rsidRPr="00B96925">
        <w:rPr>
          <w:rFonts w:eastAsia="Calibri" w:hint="cs"/>
          <w:rtl/>
          <w:lang w:val="fr-FR" w:bidi="ar-QA"/>
        </w:rPr>
        <w:t>لاتفاقية</w:t>
      </w:r>
      <w:r w:rsidRPr="00B96925">
        <w:rPr>
          <w:rFonts w:eastAsia="Calibri"/>
          <w:rtl/>
          <w:lang w:val="fr-FR" w:bidi="ar-QA"/>
        </w:rPr>
        <w:t xml:space="preserve"> </w:t>
      </w:r>
      <w:r w:rsidRPr="00B96925">
        <w:rPr>
          <w:rFonts w:eastAsia="Calibri" w:hint="cs"/>
          <w:rtl/>
          <w:lang w:val="fr-FR" w:bidi="ar-QA"/>
        </w:rPr>
        <w:t>حقوق</w:t>
      </w:r>
      <w:r w:rsidRPr="00B96925">
        <w:rPr>
          <w:rFonts w:eastAsia="Calibri"/>
          <w:rtl/>
          <w:lang w:val="fr-FR" w:bidi="ar-QA"/>
        </w:rPr>
        <w:t xml:space="preserve"> </w:t>
      </w:r>
      <w:r w:rsidRPr="00B96925">
        <w:rPr>
          <w:rFonts w:eastAsia="Calibri" w:hint="cs"/>
          <w:rtl/>
          <w:lang w:val="fr-FR" w:bidi="ar-QA"/>
        </w:rPr>
        <w:t>الطفل</w:t>
      </w:r>
      <w:r w:rsidRPr="00B96925">
        <w:rPr>
          <w:rFonts w:eastAsia="Calibri"/>
          <w:rtl/>
          <w:lang w:val="fr-FR" w:bidi="ar-QA"/>
        </w:rPr>
        <w:t xml:space="preserve"> </w:t>
      </w:r>
      <w:r w:rsidRPr="00B96925">
        <w:rPr>
          <w:rFonts w:eastAsia="Calibri" w:hint="cs"/>
          <w:rtl/>
          <w:lang w:val="fr-FR" w:bidi="ar-QA"/>
        </w:rPr>
        <w:t>بشأن</w:t>
      </w:r>
      <w:r w:rsidRPr="00B96925">
        <w:rPr>
          <w:rFonts w:eastAsia="Calibri"/>
          <w:rtl/>
          <w:lang w:val="fr-FR" w:bidi="ar-QA"/>
        </w:rPr>
        <w:t xml:space="preserve"> </w:t>
      </w:r>
      <w:r w:rsidRPr="00B96925">
        <w:rPr>
          <w:rFonts w:eastAsia="Calibri" w:hint="cs"/>
          <w:rtl/>
          <w:lang w:val="fr-FR" w:bidi="ar-QA"/>
        </w:rPr>
        <w:t>بيع</w:t>
      </w:r>
      <w:r w:rsidRPr="00B96925">
        <w:rPr>
          <w:rFonts w:eastAsia="Calibri"/>
          <w:rtl/>
          <w:lang w:val="fr-FR" w:bidi="ar-QA"/>
        </w:rPr>
        <w:t xml:space="preserve"> </w:t>
      </w:r>
      <w:r w:rsidRPr="00B96925">
        <w:rPr>
          <w:rFonts w:eastAsia="Calibri" w:hint="cs"/>
          <w:rtl/>
          <w:lang w:val="fr-FR" w:bidi="ar-QA"/>
        </w:rPr>
        <w:t>الأطفال</w:t>
      </w:r>
      <w:r w:rsidRPr="00B96925">
        <w:rPr>
          <w:rFonts w:eastAsia="Calibri"/>
          <w:rtl/>
          <w:lang w:val="fr-FR" w:bidi="ar-QA"/>
        </w:rPr>
        <w:t xml:space="preserve"> </w:t>
      </w:r>
      <w:r w:rsidRPr="00B96925">
        <w:rPr>
          <w:rFonts w:eastAsia="Calibri" w:hint="cs"/>
          <w:rtl/>
          <w:lang w:val="fr-FR" w:bidi="ar-QA"/>
        </w:rPr>
        <w:t>واستغلال</w:t>
      </w:r>
      <w:r w:rsidRPr="00B96925">
        <w:rPr>
          <w:rFonts w:eastAsia="Calibri"/>
          <w:rtl/>
          <w:lang w:val="fr-FR" w:bidi="ar-QA"/>
        </w:rPr>
        <w:t xml:space="preserve"> </w:t>
      </w:r>
      <w:r w:rsidRPr="00B96925">
        <w:rPr>
          <w:rFonts w:eastAsia="Calibri" w:hint="cs"/>
          <w:rtl/>
          <w:lang w:val="fr-FR" w:bidi="ar-QA"/>
        </w:rPr>
        <w:t>الأطفال</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البغاء</w:t>
      </w:r>
      <w:r w:rsidRPr="00B96925">
        <w:rPr>
          <w:rFonts w:eastAsia="Calibri"/>
          <w:rtl/>
          <w:lang w:val="fr-FR" w:bidi="ar-QA"/>
        </w:rPr>
        <w:t xml:space="preserve"> </w:t>
      </w:r>
      <w:r w:rsidRPr="00B96925">
        <w:rPr>
          <w:rFonts w:eastAsia="Calibri" w:hint="cs"/>
          <w:rtl/>
          <w:lang w:val="fr-FR" w:bidi="ar-QA"/>
        </w:rPr>
        <w:t>وفي</w:t>
      </w:r>
      <w:r w:rsidRPr="00B96925">
        <w:rPr>
          <w:rFonts w:eastAsia="Calibri"/>
          <w:rtl/>
          <w:lang w:val="fr-FR" w:bidi="ar-QA"/>
        </w:rPr>
        <w:t xml:space="preserve"> </w:t>
      </w:r>
      <w:r w:rsidRPr="00B96925">
        <w:rPr>
          <w:rFonts w:eastAsia="Calibri" w:hint="cs"/>
          <w:rtl/>
          <w:lang w:val="fr-FR" w:bidi="ar-QA"/>
        </w:rPr>
        <w:t>المواد</w:t>
      </w:r>
      <w:r w:rsidRPr="00B96925">
        <w:rPr>
          <w:rFonts w:eastAsia="Calibri"/>
          <w:rtl/>
          <w:lang w:val="fr-FR" w:bidi="ar-QA"/>
        </w:rPr>
        <w:t xml:space="preserve"> </w:t>
      </w:r>
      <w:r w:rsidRPr="00B96925">
        <w:rPr>
          <w:rFonts w:eastAsia="Calibri" w:hint="cs"/>
          <w:rtl/>
          <w:lang w:val="fr-FR" w:bidi="ar-QA"/>
        </w:rPr>
        <w:t>الإباحية</w:t>
      </w:r>
      <w:r w:rsidRPr="00B96925">
        <w:rPr>
          <w:rFonts w:eastAsia="Calibri"/>
          <w:rtl/>
          <w:lang w:val="fr-FR" w:bidi="ar-QA"/>
        </w:rPr>
        <w:t xml:space="preserve"> </w:t>
      </w:r>
      <w:r w:rsidRPr="00B96925">
        <w:rPr>
          <w:rFonts w:eastAsia="Calibri" w:hint="cs"/>
          <w:rtl/>
          <w:lang w:val="fr-FR" w:bidi="ar-QA"/>
        </w:rPr>
        <w:t>عام</w:t>
      </w:r>
      <w:r w:rsidRPr="00B96925">
        <w:rPr>
          <w:rFonts w:eastAsia="Calibri"/>
          <w:rtl/>
          <w:lang w:val="fr-FR" w:bidi="ar-QA"/>
        </w:rPr>
        <w:t xml:space="preserve"> (2001).</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اتفاقية</w:t>
      </w:r>
      <w:r w:rsidRPr="00B96925">
        <w:rPr>
          <w:rFonts w:eastAsia="Calibri"/>
          <w:rtl/>
          <w:lang w:val="fr-FR" w:bidi="ar-QA"/>
        </w:rPr>
        <w:t xml:space="preserve"> </w:t>
      </w:r>
      <w:r w:rsidRPr="00B96925">
        <w:rPr>
          <w:rFonts w:eastAsia="Calibri" w:hint="cs"/>
          <w:rtl/>
          <w:lang w:val="fr-FR" w:bidi="ar-QA"/>
        </w:rPr>
        <w:t>مناهضة</w:t>
      </w:r>
      <w:r w:rsidRPr="00B96925">
        <w:rPr>
          <w:rFonts w:eastAsia="Calibri"/>
          <w:rtl/>
          <w:lang w:val="fr-FR" w:bidi="ar-QA"/>
        </w:rPr>
        <w:t xml:space="preserve"> </w:t>
      </w:r>
      <w:r w:rsidRPr="00B96925">
        <w:rPr>
          <w:rFonts w:eastAsia="Calibri" w:hint="cs"/>
          <w:rtl/>
          <w:lang w:val="fr-FR" w:bidi="ar-QA"/>
        </w:rPr>
        <w:t>التعذيب</w:t>
      </w:r>
      <w:r w:rsidRPr="00B96925">
        <w:rPr>
          <w:rFonts w:eastAsia="Calibri"/>
          <w:rtl/>
          <w:lang w:val="fr-FR" w:bidi="ar-QA"/>
        </w:rPr>
        <w:t xml:space="preserve"> </w:t>
      </w:r>
      <w:r w:rsidRPr="00B96925">
        <w:rPr>
          <w:rFonts w:eastAsia="Calibri" w:hint="cs"/>
          <w:rtl/>
          <w:lang w:val="fr-FR" w:bidi="ar-QA"/>
        </w:rPr>
        <w:t>وغيره</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ضروب</w:t>
      </w:r>
      <w:r w:rsidRPr="00B96925">
        <w:rPr>
          <w:rFonts w:eastAsia="Calibri"/>
          <w:rtl/>
          <w:lang w:val="fr-FR" w:bidi="ar-QA"/>
        </w:rPr>
        <w:t xml:space="preserve"> </w:t>
      </w:r>
      <w:r w:rsidRPr="00B96925">
        <w:rPr>
          <w:rFonts w:eastAsia="Calibri" w:hint="cs"/>
          <w:rtl/>
          <w:lang w:val="fr-FR" w:bidi="ar-QA"/>
        </w:rPr>
        <w:t>المعاملة</w:t>
      </w:r>
      <w:r w:rsidRPr="00B96925">
        <w:rPr>
          <w:rFonts w:eastAsia="Calibri"/>
          <w:rtl/>
          <w:lang w:val="fr-FR" w:bidi="ar-QA"/>
        </w:rPr>
        <w:t xml:space="preserve"> </w:t>
      </w:r>
      <w:r w:rsidRPr="00B96925">
        <w:rPr>
          <w:rFonts w:eastAsia="Calibri" w:hint="cs"/>
          <w:rtl/>
          <w:lang w:val="fr-FR" w:bidi="ar-QA"/>
        </w:rPr>
        <w:t>أو</w:t>
      </w:r>
      <w:r w:rsidRPr="00B96925">
        <w:rPr>
          <w:rFonts w:eastAsia="Calibri"/>
          <w:rtl/>
          <w:lang w:val="fr-FR" w:bidi="ar-QA"/>
        </w:rPr>
        <w:t xml:space="preserve"> </w:t>
      </w:r>
      <w:r w:rsidRPr="00B96925">
        <w:rPr>
          <w:rFonts w:eastAsia="Calibri" w:hint="cs"/>
          <w:rtl/>
          <w:lang w:val="fr-FR" w:bidi="ar-QA"/>
        </w:rPr>
        <w:t>العقوبة</w:t>
      </w:r>
      <w:r w:rsidRPr="00B96925">
        <w:rPr>
          <w:rFonts w:eastAsia="Calibri"/>
          <w:rtl/>
          <w:lang w:val="fr-FR" w:bidi="ar-QA"/>
        </w:rPr>
        <w:t xml:space="preserve"> </w:t>
      </w:r>
      <w:r w:rsidRPr="00B96925">
        <w:rPr>
          <w:rFonts w:eastAsia="Calibri" w:hint="cs"/>
          <w:rtl/>
          <w:lang w:val="fr-FR" w:bidi="ar-QA"/>
        </w:rPr>
        <w:t>القاسية</w:t>
      </w:r>
      <w:r w:rsidRPr="00B96925">
        <w:rPr>
          <w:rFonts w:eastAsia="Calibri"/>
          <w:rtl/>
          <w:lang w:val="fr-FR" w:bidi="ar-QA"/>
        </w:rPr>
        <w:t xml:space="preserve"> </w:t>
      </w:r>
      <w:r w:rsidRPr="00B96925">
        <w:rPr>
          <w:rFonts w:eastAsia="Calibri" w:hint="cs"/>
          <w:rtl/>
          <w:lang w:val="fr-FR" w:bidi="ar-QA"/>
        </w:rPr>
        <w:t>أو</w:t>
      </w:r>
      <w:r w:rsidRPr="00B96925">
        <w:rPr>
          <w:rFonts w:eastAsia="Calibri"/>
          <w:rtl/>
          <w:lang w:val="fr-FR" w:bidi="ar-QA"/>
        </w:rPr>
        <w:t xml:space="preserve"> </w:t>
      </w:r>
      <w:r w:rsidRPr="00B96925">
        <w:rPr>
          <w:rFonts w:eastAsia="Calibri" w:hint="cs"/>
          <w:rtl/>
          <w:lang w:val="fr-FR" w:bidi="ar-QA"/>
        </w:rPr>
        <w:t>اللاإنسانية</w:t>
      </w:r>
      <w:r w:rsidRPr="00B96925">
        <w:rPr>
          <w:rFonts w:eastAsia="Calibri"/>
          <w:rtl/>
          <w:lang w:val="fr-FR" w:bidi="ar-QA"/>
        </w:rPr>
        <w:t xml:space="preserve"> </w:t>
      </w:r>
      <w:r w:rsidRPr="00B96925">
        <w:rPr>
          <w:rFonts w:eastAsia="Calibri" w:hint="cs"/>
          <w:rtl/>
          <w:lang w:val="fr-FR" w:bidi="ar-QA"/>
        </w:rPr>
        <w:t>أو</w:t>
      </w:r>
      <w:r w:rsidRPr="00B96925">
        <w:rPr>
          <w:rFonts w:eastAsia="Calibri"/>
          <w:rtl/>
          <w:lang w:val="fr-FR" w:bidi="ar-QA"/>
        </w:rPr>
        <w:t xml:space="preserve"> </w:t>
      </w:r>
      <w:r w:rsidRPr="00B96925">
        <w:rPr>
          <w:rFonts w:eastAsia="Calibri" w:hint="cs"/>
          <w:rtl/>
          <w:lang w:val="fr-FR" w:bidi="ar-QA"/>
        </w:rPr>
        <w:t>المهينة</w:t>
      </w:r>
      <w:r w:rsidRPr="00B96925">
        <w:rPr>
          <w:rFonts w:eastAsia="Calibri"/>
          <w:rtl/>
          <w:lang w:val="fr-FR" w:bidi="ar-QA"/>
        </w:rPr>
        <w:t xml:space="preserve"> </w:t>
      </w:r>
      <w:r w:rsidRPr="00B96925">
        <w:rPr>
          <w:rFonts w:eastAsia="Calibri" w:hint="cs"/>
          <w:rtl/>
          <w:lang w:val="fr-FR" w:bidi="ar-QA"/>
        </w:rPr>
        <w:t>عام</w:t>
      </w:r>
      <w:r w:rsidRPr="00B96925">
        <w:rPr>
          <w:rFonts w:eastAsia="Calibri"/>
          <w:rtl/>
          <w:lang w:val="fr-FR" w:bidi="ar-QA"/>
        </w:rPr>
        <w:t xml:space="preserve"> (2001).</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الاتفاقية</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(182) </w:t>
      </w:r>
      <w:r w:rsidRPr="00B96925">
        <w:rPr>
          <w:rFonts w:eastAsia="Calibri" w:hint="cs"/>
          <w:rtl/>
          <w:lang w:val="fr-FR" w:bidi="ar-QA"/>
        </w:rPr>
        <w:t>بشأن</w:t>
      </w:r>
      <w:r w:rsidRPr="00B96925">
        <w:rPr>
          <w:rFonts w:eastAsia="Calibri"/>
          <w:rtl/>
          <w:lang w:val="fr-FR" w:bidi="ar-QA"/>
        </w:rPr>
        <w:t xml:space="preserve"> </w:t>
      </w:r>
      <w:r w:rsidRPr="00B96925">
        <w:rPr>
          <w:rFonts w:eastAsia="Calibri" w:hint="cs"/>
          <w:rtl/>
          <w:lang w:val="fr-FR" w:bidi="ar-QA"/>
        </w:rPr>
        <w:t>حظر</w:t>
      </w:r>
      <w:r w:rsidRPr="00B96925">
        <w:rPr>
          <w:rFonts w:eastAsia="Calibri"/>
          <w:rtl/>
          <w:lang w:val="fr-FR" w:bidi="ar-QA"/>
        </w:rPr>
        <w:t xml:space="preserve"> </w:t>
      </w:r>
      <w:r w:rsidRPr="00B96925">
        <w:rPr>
          <w:rFonts w:eastAsia="Calibri" w:hint="cs"/>
          <w:rtl/>
          <w:lang w:val="fr-FR" w:bidi="ar-QA"/>
        </w:rPr>
        <w:t>أسوأ</w:t>
      </w:r>
      <w:r w:rsidRPr="00B96925">
        <w:rPr>
          <w:rFonts w:eastAsia="Calibri"/>
          <w:rtl/>
          <w:lang w:val="fr-FR" w:bidi="ar-QA"/>
        </w:rPr>
        <w:t xml:space="preserve"> </w:t>
      </w:r>
      <w:r w:rsidRPr="00B96925">
        <w:rPr>
          <w:rFonts w:eastAsia="Calibri" w:hint="cs"/>
          <w:rtl/>
          <w:lang w:val="fr-FR" w:bidi="ar-QA"/>
        </w:rPr>
        <w:t>أشكال</w:t>
      </w:r>
      <w:r w:rsidRPr="00B96925">
        <w:rPr>
          <w:rFonts w:eastAsia="Calibri"/>
          <w:rtl/>
          <w:lang w:val="fr-FR" w:bidi="ar-QA"/>
        </w:rPr>
        <w:t xml:space="preserve"> </w:t>
      </w:r>
      <w:r w:rsidRPr="00B96925">
        <w:rPr>
          <w:rFonts w:eastAsia="Calibri" w:hint="cs"/>
          <w:rtl/>
          <w:lang w:val="fr-FR" w:bidi="ar-QA"/>
        </w:rPr>
        <w:t>عمل</w:t>
      </w:r>
      <w:r w:rsidRPr="00B96925">
        <w:rPr>
          <w:rFonts w:eastAsia="Calibri"/>
          <w:rtl/>
          <w:lang w:val="fr-FR" w:bidi="ar-QA"/>
        </w:rPr>
        <w:t xml:space="preserve"> </w:t>
      </w:r>
      <w:r w:rsidRPr="00B96925">
        <w:rPr>
          <w:rFonts w:eastAsia="Calibri" w:hint="cs"/>
          <w:rtl/>
          <w:lang w:val="fr-FR" w:bidi="ar-QA"/>
        </w:rPr>
        <w:t>الأطفال</w:t>
      </w:r>
      <w:r w:rsidRPr="00B96925">
        <w:rPr>
          <w:rFonts w:eastAsia="Calibri"/>
          <w:rtl/>
          <w:lang w:val="fr-FR" w:bidi="ar-QA"/>
        </w:rPr>
        <w:t xml:space="preserve"> </w:t>
      </w:r>
      <w:r w:rsidRPr="00B96925">
        <w:rPr>
          <w:rFonts w:eastAsia="Calibri" w:hint="cs"/>
          <w:rtl/>
          <w:lang w:val="fr-FR" w:bidi="ar-QA"/>
        </w:rPr>
        <w:t>والإجراءات</w:t>
      </w:r>
      <w:r w:rsidRPr="00B96925">
        <w:rPr>
          <w:rFonts w:eastAsia="Calibri"/>
          <w:rtl/>
          <w:lang w:val="fr-FR" w:bidi="ar-QA"/>
        </w:rPr>
        <w:t xml:space="preserve"> </w:t>
      </w:r>
      <w:r w:rsidRPr="00B96925">
        <w:rPr>
          <w:rFonts w:eastAsia="Calibri" w:hint="cs"/>
          <w:rtl/>
          <w:lang w:val="fr-FR" w:bidi="ar-QA"/>
        </w:rPr>
        <w:t>الفورية</w:t>
      </w:r>
      <w:r w:rsidRPr="00B96925">
        <w:rPr>
          <w:rFonts w:eastAsia="Calibri"/>
          <w:rtl/>
          <w:lang w:val="fr-FR" w:bidi="ar-QA"/>
        </w:rPr>
        <w:t xml:space="preserve"> </w:t>
      </w:r>
      <w:r w:rsidRPr="00B96925">
        <w:rPr>
          <w:rFonts w:eastAsia="Calibri" w:hint="cs"/>
          <w:rtl/>
          <w:lang w:val="fr-FR" w:bidi="ar-QA"/>
        </w:rPr>
        <w:t>للقضاء</w:t>
      </w:r>
      <w:r w:rsidRPr="00B96925">
        <w:rPr>
          <w:rFonts w:eastAsia="Calibri"/>
          <w:rtl/>
          <w:lang w:val="fr-FR" w:bidi="ar-QA"/>
        </w:rPr>
        <w:t xml:space="preserve"> </w:t>
      </w:r>
      <w:r w:rsidRPr="00B96925">
        <w:rPr>
          <w:rFonts w:eastAsia="Calibri" w:hint="cs"/>
          <w:rtl/>
          <w:lang w:val="fr-FR" w:bidi="ar-QA"/>
        </w:rPr>
        <w:t>عليها</w:t>
      </w:r>
      <w:r w:rsidRPr="00B96925">
        <w:rPr>
          <w:rFonts w:eastAsia="Calibri"/>
          <w:rtl/>
          <w:lang w:val="fr-FR" w:bidi="ar-QA"/>
        </w:rPr>
        <w:t xml:space="preserve"> </w:t>
      </w:r>
      <w:r w:rsidRPr="00B96925">
        <w:rPr>
          <w:rFonts w:eastAsia="Calibri" w:hint="cs"/>
          <w:rtl/>
          <w:lang w:val="fr-FR" w:bidi="ar-QA"/>
        </w:rPr>
        <w:t>عام</w:t>
      </w:r>
      <w:r w:rsidRPr="00B96925">
        <w:rPr>
          <w:rFonts w:eastAsia="Calibri"/>
          <w:rtl/>
          <w:lang w:val="fr-FR" w:bidi="ar-QA"/>
        </w:rPr>
        <w:t xml:space="preserve"> (2001).</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البروتوكول</w:t>
      </w:r>
      <w:r w:rsidRPr="00B96925">
        <w:rPr>
          <w:rFonts w:eastAsia="Calibri"/>
          <w:rtl/>
          <w:lang w:val="fr-FR" w:bidi="ar-QA"/>
        </w:rPr>
        <w:t xml:space="preserve"> </w:t>
      </w:r>
      <w:r w:rsidRPr="00B96925">
        <w:rPr>
          <w:rFonts w:eastAsia="Calibri" w:hint="cs"/>
          <w:rtl/>
          <w:lang w:val="fr-FR" w:bidi="ar-QA"/>
        </w:rPr>
        <w:t>الاختياري</w:t>
      </w:r>
      <w:r w:rsidRPr="00B96925">
        <w:rPr>
          <w:rFonts w:eastAsia="Calibri"/>
          <w:rtl/>
          <w:lang w:val="fr-FR" w:bidi="ar-QA"/>
        </w:rPr>
        <w:t xml:space="preserve"> </w:t>
      </w:r>
      <w:r w:rsidRPr="00B96925">
        <w:rPr>
          <w:rFonts w:eastAsia="Calibri" w:hint="cs"/>
          <w:rtl/>
          <w:lang w:val="fr-FR" w:bidi="ar-QA"/>
        </w:rPr>
        <w:t>لاتفاقية</w:t>
      </w:r>
      <w:r w:rsidRPr="00B96925">
        <w:rPr>
          <w:rFonts w:eastAsia="Calibri"/>
          <w:rtl/>
          <w:lang w:val="fr-FR" w:bidi="ar-QA"/>
        </w:rPr>
        <w:t xml:space="preserve"> </w:t>
      </w:r>
      <w:r w:rsidRPr="00B96925">
        <w:rPr>
          <w:rFonts w:eastAsia="Calibri" w:hint="cs"/>
          <w:rtl/>
          <w:lang w:val="fr-FR" w:bidi="ar-QA"/>
        </w:rPr>
        <w:t>حقوق</w:t>
      </w:r>
      <w:r w:rsidRPr="00B96925">
        <w:rPr>
          <w:rFonts w:eastAsia="Calibri"/>
          <w:rtl/>
          <w:lang w:val="fr-FR" w:bidi="ar-QA"/>
        </w:rPr>
        <w:t xml:space="preserve"> </w:t>
      </w:r>
      <w:r w:rsidRPr="00B96925">
        <w:rPr>
          <w:rFonts w:eastAsia="Calibri" w:hint="cs"/>
          <w:rtl/>
          <w:lang w:val="fr-FR" w:bidi="ar-QA"/>
        </w:rPr>
        <w:t>الطفل</w:t>
      </w:r>
      <w:r w:rsidRPr="00B96925">
        <w:rPr>
          <w:rFonts w:eastAsia="Calibri"/>
          <w:rtl/>
          <w:lang w:val="fr-FR" w:bidi="ar-QA"/>
        </w:rPr>
        <w:t xml:space="preserve"> </w:t>
      </w:r>
      <w:r w:rsidRPr="00B96925">
        <w:rPr>
          <w:rFonts w:eastAsia="Calibri" w:hint="cs"/>
          <w:rtl/>
          <w:lang w:val="fr-FR" w:bidi="ar-QA"/>
        </w:rPr>
        <w:t>بشأن</w:t>
      </w:r>
      <w:r w:rsidRPr="00B96925">
        <w:rPr>
          <w:rFonts w:eastAsia="Calibri"/>
          <w:rtl/>
          <w:lang w:val="fr-FR" w:bidi="ar-QA"/>
        </w:rPr>
        <w:t xml:space="preserve"> </w:t>
      </w:r>
      <w:r w:rsidRPr="00B96925">
        <w:rPr>
          <w:rFonts w:eastAsia="Calibri" w:hint="cs"/>
          <w:rtl/>
          <w:lang w:val="fr-FR" w:bidi="ar-QA"/>
        </w:rPr>
        <w:t>اشتراك</w:t>
      </w:r>
      <w:r w:rsidRPr="00B96925">
        <w:rPr>
          <w:rFonts w:eastAsia="Calibri"/>
          <w:rtl/>
          <w:lang w:val="fr-FR" w:bidi="ar-QA"/>
        </w:rPr>
        <w:t xml:space="preserve"> </w:t>
      </w:r>
      <w:r w:rsidRPr="00B96925">
        <w:rPr>
          <w:rFonts w:eastAsia="Calibri" w:hint="cs"/>
          <w:rtl/>
          <w:lang w:val="fr-FR" w:bidi="ar-QA"/>
        </w:rPr>
        <w:t>الأطفال</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المنازعات</w:t>
      </w:r>
      <w:r w:rsidRPr="00B96925">
        <w:rPr>
          <w:rFonts w:eastAsia="Calibri"/>
          <w:rtl/>
          <w:lang w:val="fr-FR" w:bidi="ar-QA"/>
        </w:rPr>
        <w:t xml:space="preserve"> </w:t>
      </w:r>
      <w:r w:rsidRPr="00B96925">
        <w:rPr>
          <w:rFonts w:eastAsia="Calibri" w:hint="cs"/>
          <w:rtl/>
          <w:lang w:val="fr-FR" w:bidi="ar-QA"/>
        </w:rPr>
        <w:t>المسلحة</w:t>
      </w:r>
      <w:r w:rsidRPr="00B96925">
        <w:rPr>
          <w:rFonts w:eastAsia="Calibri"/>
          <w:rtl/>
          <w:lang w:val="fr-FR" w:bidi="ar-QA"/>
        </w:rPr>
        <w:t xml:space="preserve"> </w:t>
      </w:r>
      <w:r w:rsidRPr="00B96925">
        <w:rPr>
          <w:rFonts w:eastAsia="Calibri" w:hint="cs"/>
          <w:rtl/>
          <w:lang w:val="fr-FR" w:bidi="ar-QA"/>
        </w:rPr>
        <w:t>عام</w:t>
      </w:r>
      <w:r w:rsidRPr="00B96925">
        <w:rPr>
          <w:rFonts w:eastAsia="Calibri"/>
          <w:rtl/>
          <w:lang w:val="fr-FR" w:bidi="ar-QA"/>
        </w:rPr>
        <w:t xml:space="preserve"> (2002).</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الاتفاقية</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(138) </w:t>
      </w:r>
      <w:r w:rsidRPr="00B96925">
        <w:rPr>
          <w:rFonts w:eastAsia="Calibri" w:hint="cs"/>
          <w:rtl/>
          <w:lang w:val="fr-FR" w:bidi="ar-QA"/>
        </w:rPr>
        <w:t>بشأن</w:t>
      </w:r>
      <w:r w:rsidRPr="00B96925">
        <w:rPr>
          <w:rFonts w:eastAsia="Calibri"/>
          <w:rtl/>
          <w:lang w:val="fr-FR" w:bidi="ar-QA"/>
        </w:rPr>
        <w:t xml:space="preserve"> </w:t>
      </w:r>
      <w:r w:rsidRPr="00B96925">
        <w:rPr>
          <w:rFonts w:eastAsia="Calibri" w:hint="cs"/>
          <w:rtl/>
          <w:lang w:val="fr-FR" w:bidi="ar-QA"/>
        </w:rPr>
        <w:t>الحد</w:t>
      </w:r>
      <w:r w:rsidRPr="00B96925">
        <w:rPr>
          <w:rFonts w:eastAsia="Calibri"/>
          <w:rtl/>
          <w:lang w:val="fr-FR" w:bidi="ar-QA"/>
        </w:rPr>
        <w:t xml:space="preserve"> </w:t>
      </w:r>
      <w:r w:rsidRPr="00B96925">
        <w:rPr>
          <w:rFonts w:eastAsia="Calibri" w:hint="cs"/>
          <w:rtl/>
          <w:lang w:val="fr-FR" w:bidi="ar-QA"/>
        </w:rPr>
        <w:t>الأدنى</w:t>
      </w:r>
      <w:r w:rsidRPr="00B96925">
        <w:rPr>
          <w:rFonts w:eastAsia="Calibri"/>
          <w:rtl/>
          <w:lang w:val="fr-FR" w:bidi="ar-QA"/>
        </w:rPr>
        <w:t xml:space="preserve"> </w:t>
      </w:r>
      <w:r w:rsidRPr="00B96925">
        <w:rPr>
          <w:rFonts w:eastAsia="Calibri" w:hint="cs"/>
          <w:rtl/>
          <w:lang w:val="fr-FR" w:bidi="ar-QA"/>
        </w:rPr>
        <w:t>لسن</w:t>
      </w:r>
      <w:r w:rsidRPr="00B96925">
        <w:rPr>
          <w:rFonts w:eastAsia="Calibri"/>
          <w:rtl/>
          <w:lang w:val="fr-FR" w:bidi="ar-QA"/>
        </w:rPr>
        <w:t xml:space="preserve"> </w:t>
      </w:r>
      <w:r w:rsidRPr="00B96925">
        <w:rPr>
          <w:rFonts w:eastAsia="Calibri" w:hint="cs"/>
          <w:rtl/>
          <w:lang w:val="fr-FR" w:bidi="ar-QA"/>
        </w:rPr>
        <w:t>الاستخدام</w:t>
      </w:r>
      <w:r w:rsidRPr="00B96925">
        <w:rPr>
          <w:rFonts w:eastAsia="Calibri"/>
          <w:rtl/>
          <w:lang w:val="fr-FR" w:bidi="ar-QA"/>
        </w:rPr>
        <w:t xml:space="preserve"> </w:t>
      </w:r>
      <w:r w:rsidRPr="00B96925">
        <w:rPr>
          <w:rFonts w:eastAsia="Calibri" w:hint="cs"/>
          <w:rtl/>
          <w:lang w:val="fr-FR" w:bidi="ar-QA"/>
        </w:rPr>
        <w:t>عام</w:t>
      </w:r>
      <w:r w:rsidRPr="00B96925">
        <w:rPr>
          <w:rFonts w:eastAsia="Calibri"/>
          <w:rtl/>
          <w:lang w:val="fr-FR" w:bidi="ar-QA"/>
        </w:rPr>
        <w:t xml:space="preserve"> (2005). </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الاتفاقية</w:t>
      </w:r>
      <w:r w:rsidRPr="00B96925">
        <w:rPr>
          <w:rFonts w:eastAsia="Calibri"/>
          <w:rtl/>
          <w:lang w:val="fr-FR" w:bidi="ar-QA"/>
        </w:rPr>
        <w:t xml:space="preserve"> </w:t>
      </w:r>
      <w:r w:rsidRPr="00B96925">
        <w:rPr>
          <w:rFonts w:eastAsia="Calibri" w:hint="cs"/>
          <w:rtl/>
          <w:lang w:val="fr-FR" w:bidi="ar-QA"/>
        </w:rPr>
        <w:t>رقم</w:t>
      </w:r>
      <w:r w:rsidRPr="00B96925">
        <w:rPr>
          <w:rFonts w:eastAsia="Calibri"/>
          <w:rtl/>
          <w:lang w:val="fr-FR" w:bidi="ar-QA"/>
        </w:rPr>
        <w:t xml:space="preserve"> (105) </w:t>
      </w:r>
      <w:r w:rsidRPr="00B96925">
        <w:rPr>
          <w:rFonts w:eastAsia="Calibri" w:hint="cs"/>
          <w:rtl/>
          <w:lang w:val="fr-FR" w:bidi="ar-QA"/>
        </w:rPr>
        <w:t>بشأن</w:t>
      </w:r>
      <w:r w:rsidRPr="00B96925">
        <w:rPr>
          <w:rFonts w:eastAsia="Calibri"/>
          <w:rtl/>
          <w:lang w:val="fr-FR" w:bidi="ar-QA"/>
        </w:rPr>
        <w:t xml:space="preserve"> </w:t>
      </w:r>
      <w:r w:rsidRPr="00B96925">
        <w:rPr>
          <w:rFonts w:eastAsia="Calibri" w:hint="cs"/>
          <w:rtl/>
          <w:lang w:val="fr-FR" w:bidi="ar-QA"/>
        </w:rPr>
        <w:t>إلغاء</w:t>
      </w:r>
      <w:r w:rsidRPr="00B96925">
        <w:rPr>
          <w:rFonts w:eastAsia="Calibri"/>
          <w:rtl/>
          <w:lang w:val="fr-FR" w:bidi="ar-QA"/>
        </w:rPr>
        <w:t xml:space="preserve"> </w:t>
      </w:r>
      <w:r w:rsidRPr="00B96925">
        <w:rPr>
          <w:rFonts w:eastAsia="Calibri" w:hint="cs"/>
          <w:rtl/>
          <w:lang w:val="fr-FR" w:bidi="ar-QA"/>
        </w:rPr>
        <w:t>العمل</w:t>
      </w:r>
      <w:r w:rsidRPr="00B96925">
        <w:rPr>
          <w:rFonts w:eastAsia="Calibri"/>
          <w:rtl/>
          <w:lang w:val="fr-FR" w:bidi="ar-QA"/>
        </w:rPr>
        <w:t xml:space="preserve"> </w:t>
      </w:r>
      <w:r w:rsidRPr="00B96925">
        <w:rPr>
          <w:rFonts w:eastAsia="Calibri" w:hint="cs"/>
          <w:rtl/>
          <w:lang w:val="fr-FR" w:bidi="ar-QA"/>
        </w:rPr>
        <w:t>الجبري</w:t>
      </w:r>
      <w:r w:rsidRPr="00B96925">
        <w:rPr>
          <w:rFonts w:eastAsia="Calibri"/>
          <w:rtl/>
          <w:lang w:val="fr-FR" w:bidi="ar-QA"/>
        </w:rPr>
        <w:t xml:space="preserve"> </w:t>
      </w:r>
      <w:r w:rsidRPr="00B96925">
        <w:rPr>
          <w:rFonts w:eastAsia="Calibri" w:hint="cs"/>
          <w:rtl/>
          <w:lang w:val="fr-FR" w:bidi="ar-QA"/>
        </w:rPr>
        <w:t>عام</w:t>
      </w:r>
      <w:r w:rsidRPr="00B96925">
        <w:rPr>
          <w:rFonts w:eastAsia="Calibri"/>
          <w:rtl/>
          <w:lang w:val="fr-FR" w:bidi="ar-QA"/>
        </w:rPr>
        <w:t xml:space="preserve"> (2007). </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اتفاقية</w:t>
      </w:r>
      <w:r w:rsidRPr="00B96925">
        <w:rPr>
          <w:rFonts w:eastAsia="Calibri"/>
          <w:rtl/>
          <w:lang w:val="fr-FR" w:bidi="ar-QA"/>
        </w:rPr>
        <w:t xml:space="preserve"> </w:t>
      </w:r>
      <w:r w:rsidRPr="00B96925">
        <w:rPr>
          <w:rFonts w:eastAsia="Calibri" w:hint="cs"/>
          <w:rtl/>
          <w:lang w:val="fr-FR" w:bidi="ar-QA"/>
        </w:rPr>
        <w:t>حقوق</w:t>
      </w:r>
      <w:r w:rsidRPr="00B96925">
        <w:rPr>
          <w:rFonts w:eastAsia="Calibri"/>
          <w:rtl/>
          <w:lang w:val="fr-FR" w:bidi="ar-QA"/>
        </w:rPr>
        <w:t xml:space="preserve"> </w:t>
      </w:r>
      <w:r w:rsidRPr="00B96925">
        <w:rPr>
          <w:rFonts w:eastAsia="Calibri" w:hint="cs"/>
          <w:rtl/>
          <w:lang w:val="fr-FR" w:bidi="ar-QA"/>
        </w:rPr>
        <w:t>الأشخاص</w:t>
      </w:r>
      <w:r w:rsidRPr="00B96925">
        <w:rPr>
          <w:rFonts w:eastAsia="Calibri"/>
          <w:rtl/>
          <w:lang w:val="fr-FR" w:bidi="ar-QA"/>
        </w:rPr>
        <w:t xml:space="preserve"> </w:t>
      </w:r>
      <w:r w:rsidRPr="00B96925">
        <w:rPr>
          <w:rFonts w:eastAsia="Calibri" w:hint="cs"/>
          <w:rtl/>
          <w:lang w:val="fr-FR" w:bidi="ar-QA"/>
        </w:rPr>
        <w:t>ذوي</w:t>
      </w:r>
      <w:r w:rsidRPr="00B96925">
        <w:rPr>
          <w:rFonts w:eastAsia="Calibri"/>
          <w:rtl/>
          <w:lang w:val="fr-FR" w:bidi="ar-QA"/>
        </w:rPr>
        <w:t xml:space="preserve"> </w:t>
      </w:r>
      <w:r w:rsidRPr="00B96925">
        <w:rPr>
          <w:rFonts w:eastAsia="Calibri" w:hint="cs"/>
          <w:rtl/>
          <w:lang w:val="fr-FR" w:bidi="ar-QA"/>
        </w:rPr>
        <w:t>الإعاقة</w:t>
      </w:r>
      <w:r w:rsidRPr="00B96925">
        <w:rPr>
          <w:rFonts w:eastAsia="Calibri"/>
          <w:rtl/>
          <w:lang w:val="fr-FR" w:bidi="ar-QA"/>
        </w:rPr>
        <w:t xml:space="preserve"> </w:t>
      </w:r>
      <w:r w:rsidRPr="00B96925">
        <w:rPr>
          <w:rFonts w:eastAsia="Calibri" w:hint="cs"/>
          <w:rtl/>
          <w:lang w:val="fr-FR" w:bidi="ar-QA"/>
        </w:rPr>
        <w:t>عام</w:t>
      </w:r>
      <w:r w:rsidRPr="00B96925">
        <w:rPr>
          <w:rFonts w:eastAsia="Calibri"/>
          <w:rtl/>
          <w:lang w:val="fr-FR" w:bidi="ar-QA"/>
        </w:rPr>
        <w:t xml:space="preserve"> (2008).</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اتفاقية</w:t>
      </w:r>
      <w:r w:rsidRPr="00B96925">
        <w:rPr>
          <w:rFonts w:eastAsia="Calibri"/>
          <w:rtl/>
          <w:lang w:val="fr-FR" w:bidi="ar-QA"/>
        </w:rPr>
        <w:t xml:space="preserve"> </w:t>
      </w:r>
      <w:r w:rsidRPr="00B96925">
        <w:rPr>
          <w:rFonts w:eastAsia="Calibri" w:hint="cs"/>
          <w:rtl/>
          <w:lang w:val="fr-FR" w:bidi="ar-QA"/>
        </w:rPr>
        <w:t>الأمم</w:t>
      </w:r>
      <w:r w:rsidRPr="00B96925">
        <w:rPr>
          <w:rFonts w:eastAsia="Calibri"/>
          <w:rtl/>
          <w:lang w:val="fr-FR" w:bidi="ar-QA"/>
        </w:rPr>
        <w:t xml:space="preserve"> </w:t>
      </w:r>
      <w:r w:rsidRPr="00B96925">
        <w:rPr>
          <w:rFonts w:eastAsia="Calibri" w:hint="cs"/>
          <w:rtl/>
          <w:lang w:val="fr-FR" w:bidi="ar-QA"/>
        </w:rPr>
        <w:t>المتحدة</w:t>
      </w:r>
      <w:r w:rsidRPr="00B96925">
        <w:rPr>
          <w:rFonts w:eastAsia="Calibri"/>
          <w:rtl/>
          <w:lang w:val="fr-FR" w:bidi="ar-QA"/>
        </w:rPr>
        <w:t xml:space="preserve"> </w:t>
      </w:r>
      <w:r w:rsidRPr="00B96925">
        <w:rPr>
          <w:rFonts w:eastAsia="Calibri" w:hint="cs"/>
          <w:rtl/>
          <w:lang w:val="fr-FR" w:bidi="ar-QA"/>
        </w:rPr>
        <w:t>لمكافحة</w:t>
      </w:r>
      <w:r w:rsidRPr="00B96925">
        <w:rPr>
          <w:rFonts w:eastAsia="Calibri"/>
          <w:rtl/>
          <w:lang w:val="fr-FR" w:bidi="ar-QA"/>
        </w:rPr>
        <w:t xml:space="preserve"> </w:t>
      </w:r>
      <w:r w:rsidRPr="00B96925">
        <w:rPr>
          <w:rFonts w:eastAsia="Calibri" w:hint="cs"/>
          <w:rtl/>
          <w:lang w:val="fr-FR" w:bidi="ar-QA"/>
        </w:rPr>
        <w:t>الجريمة</w:t>
      </w:r>
      <w:r w:rsidRPr="00B96925">
        <w:rPr>
          <w:rFonts w:eastAsia="Calibri"/>
          <w:rtl/>
          <w:lang w:val="fr-FR" w:bidi="ar-QA"/>
        </w:rPr>
        <w:t xml:space="preserve"> </w:t>
      </w:r>
      <w:r w:rsidRPr="00B96925">
        <w:rPr>
          <w:rFonts w:eastAsia="Calibri" w:hint="cs"/>
          <w:rtl/>
          <w:lang w:val="fr-FR" w:bidi="ar-QA"/>
        </w:rPr>
        <w:t>المنظمة</w:t>
      </w:r>
      <w:r w:rsidRPr="00B96925">
        <w:rPr>
          <w:rFonts w:eastAsia="Calibri"/>
          <w:rtl/>
          <w:lang w:val="fr-FR" w:bidi="ar-QA"/>
        </w:rPr>
        <w:t xml:space="preserve"> </w:t>
      </w:r>
      <w:r w:rsidRPr="00B96925">
        <w:rPr>
          <w:rFonts w:eastAsia="Calibri" w:hint="cs"/>
          <w:rtl/>
          <w:lang w:val="fr-FR" w:bidi="ar-QA"/>
        </w:rPr>
        <w:t>عبر</w:t>
      </w:r>
      <w:r w:rsidRPr="00B96925">
        <w:rPr>
          <w:rFonts w:eastAsia="Calibri"/>
          <w:rtl/>
          <w:lang w:val="fr-FR" w:bidi="ar-QA"/>
        </w:rPr>
        <w:t xml:space="preserve"> </w:t>
      </w:r>
      <w:r w:rsidRPr="00B96925">
        <w:rPr>
          <w:rFonts w:eastAsia="Calibri" w:hint="cs"/>
          <w:rtl/>
          <w:lang w:val="fr-FR" w:bidi="ar-QA"/>
        </w:rPr>
        <w:t>الوطنية</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عام</w:t>
      </w:r>
      <w:r w:rsidRPr="00B96925">
        <w:rPr>
          <w:rFonts w:eastAsia="Calibri"/>
          <w:rtl/>
          <w:lang w:val="fr-FR" w:bidi="ar-QA"/>
        </w:rPr>
        <w:t xml:space="preserve"> (2008).</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بروتوكول</w:t>
      </w:r>
      <w:r w:rsidRPr="00B96925">
        <w:rPr>
          <w:rFonts w:eastAsia="Calibri"/>
          <w:rtl/>
          <w:lang w:val="fr-FR" w:bidi="ar-QA"/>
        </w:rPr>
        <w:t xml:space="preserve"> </w:t>
      </w:r>
      <w:r w:rsidRPr="00B96925">
        <w:rPr>
          <w:rFonts w:eastAsia="Calibri" w:hint="cs"/>
          <w:rtl/>
          <w:lang w:val="fr-FR" w:bidi="ar-QA"/>
        </w:rPr>
        <w:t>منع</w:t>
      </w:r>
      <w:r w:rsidRPr="00B96925">
        <w:rPr>
          <w:rFonts w:eastAsia="Calibri"/>
          <w:rtl/>
          <w:lang w:val="fr-FR" w:bidi="ar-QA"/>
        </w:rPr>
        <w:t xml:space="preserve"> </w:t>
      </w:r>
      <w:r w:rsidRPr="00B96925">
        <w:rPr>
          <w:rFonts w:eastAsia="Calibri" w:hint="cs"/>
          <w:rtl/>
          <w:lang w:val="fr-FR" w:bidi="ar-QA"/>
        </w:rPr>
        <w:t>وقمع</w:t>
      </w:r>
      <w:r w:rsidRPr="00B96925">
        <w:rPr>
          <w:rFonts w:eastAsia="Calibri"/>
          <w:rtl/>
          <w:lang w:val="fr-FR" w:bidi="ar-QA"/>
        </w:rPr>
        <w:t xml:space="preserve"> </w:t>
      </w:r>
      <w:r w:rsidRPr="00B96925">
        <w:rPr>
          <w:rFonts w:eastAsia="Calibri" w:hint="cs"/>
          <w:rtl/>
          <w:lang w:val="fr-FR" w:bidi="ar-QA"/>
        </w:rPr>
        <w:t>الاتجار</w:t>
      </w:r>
      <w:r w:rsidRPr="00B96925">
        <w:rPr>
          <w:rFonts w:eastAsia="Calibri"/>
          <w:rtl/>
          <w:lang w:val="fr-FR" w:bidi="ar-QA"/>
        </w:rPr>
        <w:t xml:space="preserve"> </w:t>
      </w:r>
      <w:r w:rsidRPr="00B96925">
        <w:rPr>
          <w:rFonts w:eastAsia="Calibri" w:hint="cs"/>
          <w:rtl/>
          <w:lang w:val="fr-FR" w:bidi="ar-QA"/>
        </w:rPr>
        <w:t>بالبشر</w:t>
      </w:r>
      <w:r w:rsidRPr="00B96925">
        <w:rPr>
          <w:rFonts w:eastAsia="Calibri"/>
          <w:rtl/>
          <w:lang w:val="fr-FR" w:bidi="ar-QA"/>
        </w:rPr>
        <w:t xml:space="preserve"> </w:t>
      </w:r>
      <w:r w:rsidRPr="00B96925">
        <w:rPr>
          <w:rFonts w:eastAsia="Calibri" w:hint="cs"/>
          <w:rtl/>
          <w:lang w:val="fr-FR" w:bidi="ar-QA"/>
        </w:rPr>
        <w:t>وبخاصة</w:t>
      </w:r>
      <w:r w:rsidRPr="00B96925">
        <w:rPr>
          <w:rFonts w:eastAsia="Calibri"/>
          <w:rtl/>
          <w:lang w:val="fr-FR" w:bidi="ar-QA"/>
        </w:rPr>
        <w:t xml:space="preserve"> </w:t>
      </w:r>
      <w:r w:rsidRPr="00B96925">
        <w:rPr>
          <w:rFonts w:eastAsia="Calibri" w:hint="cs"/>
          <w:rtl/>
          <w:lang w:val="fr-FR" w:bidi="ar-QA"/>
        </w:rPr>
        <w:t>النساء</w:t>
      </w:r>
      <w:r w:rsidRPr="00B96925">
        <w:rPr>
          <w:rFonts w:eastAsia="Calibri"/>
          <w:rtl/>
          <w:lang w:val="fr-FR" w:bidi="ar-QA"/>
        </w:rPr>
        <w:t xml:space="preserve"> </w:t>
      </w:r>
      <w:r w:rsidRPr="00B96925">
        <w:rPr>
          <w:rFonts w:eastAsia="Calibri" w:hint="cs"/>
          <w:rtl/>
          <w:lang w:val="fr-FR" w:bidi="ar-QA"/>
        </w:rPr>
        <w:t>والأطفال</w:t>
      </w:r>
      <w:r w:rsidRPr="00B96925">
        <w:rPr>
          <w:rFonts w:eastAsia="Calibri"/>
          <w:rtl/>
          <w:lang w:val="fr-FR" w:bidi="ar-QA"/>
        </w:rPr>
        <w:t xml:space="preserve"> "</w:t>
      </w:r>
      <w:r w:rsidRPr="00B96925">
        <w:rPr>
          <w:rFonts w:eastAsia="Calibri" w:hint="cs"/>
          <w:rtl/>
          <w:lang w:val="fr-FR" w:bidi="ar-QA"/>
        </w:rPr>
        <w:t>بروتوكول</w:t>
      </w:r>
      <w:r w:rsidRPr="00B96925">
        <w:rPr>
          <w:rFonts w:eastAsia="Calibri"/>
          <w:rtl/>
          <w:lang w:val="fr-FR" w:bidi="ar-QA"/>
        </w:rPr>
        <w:t xml:space="preserve"> </w:t>
      </w:r>
      <w:proofErr w:type="spellStart"/>
      <w:r w:rsidRPr="00B96925">
        <w:rPr>
          <w:rFonts w:eastAsia="Calibri" w:hint="cs"/>
          <w:rtl/>
          <w:lang w:val="fr-FR" w:bidi="ar-QA"/>
        </w:rPr>
        <w:t>بالريمو</w:t>
      </w:r>
      <w:proofErr w:type="spellEnd"/>
      <w:r w:rsidRPr="00B96925">
        <w:rPr>
          <w:rFonts w:eastAsia="Calibri"/>
          <w:rtl/>
          <w:lang w:val="fr-FR" w:bidi="ar-QA"/>
        </w:rPr>
        <w:t xml:space="preserve">" </w:t>
      </w:r>
      <w:r w:rsidRPr="00B96925">
        <w:rPr>
          <w:rFonts w:eastAsia="Calibri" w:hint="cs"/>
          <w:rtl/>
          <w:lang w:val="fr-FR" w:bidi="ar-QA"/>
        </w:rPr>
        <w:t>عام</w:t>
      </w:r>
      <w:r w:rsidRPr="00B96925">
        <w:rPr>
          <w:rFonts w:eastAsia="Calibri"/>
          <w:rtl/>
          <w:lang w:val="fr-FR" w:bidi="ar-QA"/>
        </w:rPr>
        <w:t xml:space="preserve"> (2009).</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اتفاقية</w:t>
      </w:r>
      <w:r w:rsidRPr="00B96925">
        <w:rPr>
          <w:rFonts w:eastAsia="Calibri"/>
          <w:rtl/>
          <w:lang w:val="fr-FR" w:bidi="ar-QA"/>
        </w:rPr>
        <w:t xml:space="preserve"> </w:t>
      </w:r>
      <w:r w:rsidRPr="00B96925">
        <w:rPr>
          <w:rFonts w:eastAsia="Calibri" w:hint="cs"/>
          <w:rtl/>
          <w:lang w:val="fr-FR" w:bidi="ar-QA"/>
        </w:rPr>
        <w:t>القضاء</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جميع</w:t>
      </w:r>
      <w:r w:rsidRPr="00B96925">
        <w:rPr>
          <w:rFonts w:eastAsia="Calibri"/>
          <w:rtl/>
          <w:lang w:val="fr-FR" w:bidi="ar-QA"/>
        </w:rPr>
        <w:t xml:space="preserve"> </w:t>
      </w:r>
      <w:r w:rsidRPr="00B96925">
        <w:rPr>
          <w:rFonts w:eastAsia="Calibri" w:hint="cs"/>
          <w:rtl/>
          <w:lang w:val="fr-FR" w:bidi="ar-QA"/>
        </w:rPr>
        <w:t>أشكال</w:t>
      </w:r>
      <w:r w:rsidRPr="00B96925">
        <w:rPr>
          <w:rFonts w:eastAsia="Calibri"/>
          <w:rtl/>
          <w:lang w:val="fr-FR" w:bidi="ar-QA"/>
        </w:rPr>
        <w:t xml:space="preserve"> </w:t>
      </w:r>
      <w:r w:rsidRPr="00B96925">
        <w:rPr>
          <w:rFonts w:eastAsia="Calibri" w:hint="cs"/>
          <w:rtl/>
          <w:lang w:val="fr-FR" w:bidi="ar-QA"/>
        </w:rPr>
        <w:t>التمييز</w:t>
      </w:r>
      <w:r w:rsidRPr="00B96925">
        <w:rPr>
          <w:rFonts w:eastAsia="Calibri"/>
          <w:rtl/>
          <w:lang w:val="fr-FR" w:bidi="ar-QA"/>
        </w:rPr>
        <w:t xml:space="preserve"> </w:t>
      </w:r>
      <w:r w:rsidRPr="00B96925">
        <w:rPr>
          <w:rFonts w:eastAsia="Calibri" w:hint="cs"/>
          <w:rtl/>
          <w:lang w:val="fr-FR" w:bidi="ar-QA"/>
        </w:rPr>
        <w:t>ضد</w:t>
      </w:r>
      <w:r w:rsidRPr="00B96925">
        <w:rPr>
          <w:rFonts w:eastAsia="Calibri"/>
          <w:rtl/>
          <w:lang w:val="fr-FR" w:bidi="ar-QA"/>
        </w:rPr>
        <w:t xml:space="preserve"> </w:t>
      </w:r>
      <w:r w:rsidRPr="00B96925">
        <w:rPr>
          <w:rFonts w:eastAsia="Calibri" w:hint="cs"/>
          <w:rtl/>
          <w:lang w:val="fr-FR" w:bidi="ar-QA"/>
        </w:rPr>
        <w:t>المرأة</w:t>
      </w:r>
      <w:r w:rsidRPr="00B96925">
        <w:rPr>
          <w:rFonts w:eastAsia="Calibri"/>
          <w:rtl/>
          <w:lang w:val="fr-FR" w:bidi="ar-QA"/>
        </w:rPr>
        <w:t xml:space="preserve"> </w:t>
      </w:r>
      <w:r w:rsidRPr="00B96925">
        <w:rPr>
          <w:rFonts w:eastAsia="Calibri" w:hint="cs"/>
          <w:rtl/>
          <w:lang w:val="fr-FR" w:bidi="ar-QA"/>
        </w:rPr>
        <w:t>عام</w:t>
      </w:r>
      <w:r w:rsidRPr="00B96925">
        <w:rPr>
          <w:rFonts w:eastAsia="Calibri"/>
          <w:rtl/>
          <w:lang w:val="fr-FR" w:bidi="ar-QA"/>
        </w:rPr>
        <w:t xml:space="preserve"> (2009).</w:t>
      </w:r>
    </w:p>
    <w:p w:rsidR="002B1C44" w:rsidRPr="00B96925" w:rsidRDefault="002B1C44" w:rsidP="002B1C44">
      <w:pPr>
        <w:pStyle w:val="SingleTxtGA"/>
        <w:spacing w:after="60"/>
        <w:ind w:left="2472" w:hanging="561"/>
        <w:rPr>
          <w:rFonts w:eastAsia="Calibri"/>
          <w:lang w:val="fr-FR" w:bidi="ar-QA"/>
        </w:rPr>
      </w:pPr>
      <w:r>
        <w:rPr>
          <w:rFonts w:eastAsia="Calibri" w:hint="cs"/>
          <w:rtl/>
          <w:lang w:val="fr-FR" w:bidi="ar-QA"/>
        </w:rPr>
        <w:lastRenderedPageBreak/>
        <w:t>-</w:t>
      </w:r>
      <w:r>
        <w:rPr>
          <w:rFonts w:eastAsia="Calibri" w:hint="cs"/>
          <w:rtl/>
          <w:lang w:val="fr-FR" w:bidi="ar-QA"/>
        </w:rPr>
        <w:tab/>
      </w:r>
      <w:r w:rsidRPr="00B96925">
        <w:rPr>
          <w:rFonts w:eastAsia="Calibri" w:hint="cs"/>
          <w:rtl/>
          <w:lang w:val="fr-FR" w:bidi="ar-QA"/>
        </w:rPr>
        <w:t>وتتطلع</w:t>
      </w:r>
      <w:r w:rsidRPr="00B96925">
        <w:rPr>
          <w:rFonts w:eastAsia="Calibri"/>
          <w:rtl/>
          <w:lang w:val="fr-FR" w:bidi="ar-QA"/>
        </w:rPr>
        <w:t xml:space="preserve"> </w:t>
      </w:r>
      <w:r w:rsidRPr="00B96925">
        <w:rPr>
          <w:rFonts w:eastAsia="Calibri" w:hint="cs"/>
          <w:rtl/>
          <w:lang w:val="fr-FR" w:bidi="ar-QA"/>
        </w:rPr>
        <w:t>الدولة</w:t>
      </w:r>
      <w:r w:rsidRPr="00B96925">
        <w:rPr>
          <w:rFonts w:eastAsia="Calibri"/>
          <w:rtl/>
          <w:lang w:val="fr-FR" w:bidi="ar-QA"/>
        </w:rPr>
        <w:t xml:space="preserve"> </w:t>
      </w:r>
      <w:r w:rsidRPr="00B96925">
        <w:rPr>
          <w:rFonts w:eastAsia="Calibri" w:hint="cs"/>
          <w:rtl/>
          <w:lang w:val="fr-FR" w:bidi="ar-QA"/>
        </w:rPr>
        <w:t>أيضاً</w:t>
      </w:r>
      <w:r w:rsidRPr="00B96925">
        <w:rPr>
          <w:rFonts w:eastAsia="Calibri"/>
          <w:rtl/>
          <w:lang w:val="fr-FR" w:bidi="ar-QA"/>
        </w:rPr>
        <w:t xml:space="preserve"> </w:t>
      </w:r>
      <w:r w:rsidRPr="00B96925">
        <w:rPr>
          <w:rFonts w:eastAsia="Calibri" w:hint="cs"/>
          <w:rtl/>
          <w:lang w:val="fr-FR" w:bidi="ar-QA"/>
        </w:rPr>
        <w:t>إلى</w:t>
      </w:r>
      <w:r w:rsidRPr="00B96925">
        <w:rPr>
          <w:rFonts w:eastAsia="Calibri"/>
          <w:rtl/>
          <w:lang w:val="fr-FR" w:bidi="ar-QA"/>
        </w:rPr>
        <w:t xml:space="preserve"> </w:t>
      </w:r>
      <w:r w:rsidRPr="00B96925">
        <w:rPr>
          <w:rFonts w:eastAsia="Calibri" w:hint="cs"/>
          <w:rtl/>
          <w:lang w:val="fr-FR" w:bidi="ar-QA"/>
        </w:rPr>
        <w:t>الانضمام</w:t>
      </w:r>
      <w:r w:rsidRPr="00B96925">
        <w:rPr>
          <w:rFonts w:eastAsia="Calibri"/>
          <w:rtl/>
          <w:lang w:val="fr-FR" w:bidi="ar-QA"/>
        </w:rPr>
        <w:t xml:space="preserve"> </w:t>
      </w:r>
      <w:r w:rsidRPr="00B96925">
        <w:rPr>
          <w:rFonts w:eastAsia="Calibri" w:hint="cs"/>
          <w:rtl/>
          <w:lang w:val="fr-FR" w:bidi="ar-QA"/>
        </w:rPr>
        <w:t>للعهدين</w:t>
      </w:r>
      <w:r w:rsidRPr="00B96925">
        <w:rPr>
          <w:rFonts w:eastAsia="Calibri"/>
          <w:rtl/>
          <w:lang w:val="fr-FR" w:bidi="ar-QA"/>
        </w:rPr>
        <w:t xml:space="preserve"> </w:t>
      </w:r>
      <w:r w:rsidRPr="00B96925">
        <w:rPr>
          <w:rFonts w:eastAsia="Calibri" w:hint="cs"/>
          <w:rtl/>
          <w:lang w:val="fr-FR" w:bidi="ar-QA"/>
        </w:rPr>
        <w:t>الدوليين</w:t>
      </w:r>
      <w:r w:rsidRPr="00B96925">
        <w:rPr>
          <w:rFonts w:eastAsia="Calibri"/>
          <w:rtl/>
          <w:lang w:val="fr-FR" w:bidi="ar-QA"/>
        </w:rPr>
        <w:t xml:space="preserve"> (</w:t>
      </w:r>
      <w:r w:rsidRPr="00B96925">
        <w:rPr>
          <w:rFonts w:eastAsia="Calibri" w:hint="cs"/>
          <w:rtl/>
          <w:lang w:val="fr-FR" w:bidi="ar-QA"/>
        </w:rPr>
        <w:t>العهد</w:t>
      </w:r>
      <w:r w:rsidRPr="00B96925">
        <w:rPr>
          <w:rFonts w:eastAsia="Calibri"/>
          <w:rtl/>
          <w:lang w:val="fr-FR" w:bidi="ar-QA"/>
        </w:rPr>
        <w:t xml:space="preserve"> </w:t>
      </w:r>
      <w:r w:rsidRPr="00B96925">
        <w:rPr>
          <w:rFonts w:eastAsia="Calibri" w:hint="cs"/>
          <w:rtl/>
          <w:lang w:val="fr-FR" w:bidi="ar-QA"/>
        </w:rPr>
        <w:t>الدولي</w:t>
      </w:r>
      <w:r w:rsidRPr="00B96925">
        <w:rPr>
          <w:rFonts w:eastAsia="Calibri"/>
          <w:rtl/>
          <w:lang w:val="fr-FR" w:bidi="ar-QA"/>
        </w:rPr>
        <w:t xml:space="preserve"> </w:t>
      </w:r>
      <w:r w:rsidRPr="00B96925">
        <w:rPr>
          <w:rFonts w:eastAsia="Calibri" w:hint="cs"/>
          <w:rtl/>
          <w:lang w:val="fr-FR" w:bidi="ar-QA"/>
        </w:rPr>
        <w:t>الخاص</w:t>
      </w:r>
      <w:r w:rsidRPr="00B96925">
        <w:rPr>
          <w:rFonts w:eastAsia="Calibri"/>
          <w:rtl/>
          <w:lang w:val="fr-FR" w:bidi="ar-QA"/>
        </w:rPr>
        <w:t xml:space="preserve"> </w:t>
      </w:r>
      <w:r w:rsidRPr="00B96925">
        <w:rPr>
          <w:rFonts w:eastAsia="Calibri" w:hint="cs"/>
          <w:rtl/>
          <w:lang w:val="fr-FR" w:bidi="ar-QA"/>
        </w:rPr>
        <w:t>بالحقوق</w:t>
      </w:r>
      <w:r w:rsidRPr="00B96925">
        <w:rPr>
          <w:rFonts w:eastAsia="Calibri"/>
          <w:rtl/>
          <w:lang w:val="fr-FR" w:bidi="ar-QA"/>
        </w:rPr>
        <w:t xml:space="preserve"> </w:t>
      </w:r>
      <w:r w:rsidRPr="00B96925">
        <w:rPr>
          <w:rFonts w:eastAsia="Calibri" w:hint="cs"/>
          <w:rtl/>
          <w:lang w:val="fr-FR" w:bidi="ar-QA"/>
        </w:rPr>
        <w:t>المدنية</w:t>
      </w:r>
      <w:r w:rsidRPr="00B96925">
        <w:rPr>
          <w:rFonts w:eastAsia="Calibri"/>
          <w:rtl/>
          <w:lang w:val="fr-FR" w:bidi="ar-QA"/>
        </w:rPr>
        <w:t xml:space="preserve"> </w:t>
      </w:r>
      <w:r w:rsidRPr="00B96925">
        <w:rPr>
          <w:rFonts w:eastAsia="Calibri" w:hint="cs"/>
          <w:rtl/>
          <w:lang w:val="fr-FR" w:bidi="ar-QA"/>
        </w:rPr>
        <w:t>والسياسية</w:t>
      </w:r>
      <w:r w:rsidRPr="00B96925">
        <w:rPr>
          <w:rFonts w:eastAsia="Calibri"/>
          <w:rtl/>
          <w:lang w:val="fr-FR" w:bidi="ar-QA"/>
        </w:rPr>
        <w:t xml:space="preserve"> </w:t>
      </w:r>
      <w:r w:rsidRPr="00B96925">
        <w:rPr>
          <w:rFonts w:eastAsia="Calibri" w:hint="cs"/>
          <w:rtl/>
          <w:lang w:val="fr-FR" w:bidi="ar-QA"/>
        </w:rPr>
        <w:t>والعهد</w:t>
      </w:r>
      <w:r w:rsidRPr="00B96925">
        <w:rPr>
          <w:rFonts w:eastAsia="Calibri"/>
          <w:rtl/>
          <w:lang w:val="fr-FR" w:bidi="ar-QA"/>
        </w:rPr>
        <w:t xml:space="preserve"> </w:t>
      </w:r>
      <w:r w:rsidRPr="00B96925">
        <w:rPr>
          <w:rFonts w:eastAsia="Calibri" w:hint="cs"/>
          <w:rtl/>
          <w:lang w:val="fr-FR" w:bidi="ar-QA"/>
        </w:rPr>
        <w:t>الدولي</w:t>
      </w:r>
      <w:r w:rsidRPr="00B96925">
        <w:rPr>
          <w:rFonts w:eastAsia="Calibri"/>
          <w:rtl/>
          <w:lang w:val="fr-FR" w:bidi="ar-QA"/>
        </w:rPr>
        <w:t xml:space="preserve"> </w:t>
      </w:r>
      <w:r w:rsidRPr="00B96925">
        <w:rPr>
          <w:rFonts w:eastAsia="Calibri" w:hint="cs"/>
          <w:rtl/>
          <w:lang w:val="fr-FR" w:bidi="ar-QA"/>
        </w:rPr>
        <w:t>الخاص</w:t>
      </w:r>
      <w:r w:rsidRPr="00B96925">
        <w:rPr>
          <w:rFonts w:eastAsia="Calibri"/>
          <w:rtl/>
          <w:lang w:val="fr-FR" w:bidi="ar-QA"/>
        </w:rPr>
        <w:t xml:space="preserve"> </w:t>
      </w:r>
      <w:r w:rsidRPr="00B96925">
        <w:rPr>
          <w:rFonts w:eastAsia="Calibri" w:hint="cs"/>
          <w:rtl/>
          <w:lang w:val="fr-FR" w:bidi="ar-QA"/>
        </w:rPr>
        <w:t>بالحقوق</w:t>
      </w:r>
      <w:r w:rsidRPr="00B96925">
        <w:rPr>
          <w:rFonts w:eastAsia="Calibri"/>
          <w:rtl/>
          <w:lang w:val="fr-FR" w:bidi="ar-QA"/>
        </w:rPr>
        <w:t xml:space="preserve"> </w:t>
      </w:r>
      <w:r w:rsidRPr="00B96925">
        <w:rPr>
          <w:rFonts w:eastAsia="Calibri" w:hint="cs"/>
          <w:rtl/>
          <w:lang w:val="fr-FR" w:bidi="ar-QA"/>
        </w:rPr>
        <w:t>الاقتصادية</w:t>
      </w:r>
      <w:r w:rsidRPr="00B96925">
        <w:rPr>
          <w:rFonts w:eastAsia="Calibri"/>
          <w:rtl/>
          <w:lang w:val="fr-FR" w:bidi="ar-QA"/>
        </w:rPr>
        <w:t xml:space="preserve"> </w:t>
      </w:r>
      <w:r w:rsidRPr="00B96925">
        <w:rPr>
          <w:rFonts w:eastAsia="Calibri" w:hint="cs"/>
          <w:rtl/>
          <w:lang w:val="fr-FR" w:bidi="ar-QA"/>
        </w:rPr>
        <w:t>والاجتماعية</w:t>
      </w:r>
      <w:r w:rsidRPr="00B96925">
        <w:rPr>
          <w:rFonts w:eastAsia="Calibri"/>
          <w:rtl/>
          <w:lang w:val="fr-FR" w:bidi="ar-QA"/>
        </w:rPr>
        <w:t xml:space="preserve"> </w:t>
      </w:r>
      <w:r w:rsidRPr="00B96925">
        <w:rPr>
          <w:rFonts w:eastAsia="Calibri" w:hint="cs"/>
          <w:rtl/>
          <w:lang w:val="fr-FR" w:bidi="ar-QA"/>
        </w:rPr>
        <w:t>والثقافية</w:t>
      </w:r>
      <w:r w:rsidRPr="00B96925">
        <w:rPr>
          <w:rFonts w:eastAsia="Calibri"/>
          <w:rtl/>
          <w:lang w:val="fr-FR" w:bidi="ar-QA"/>
        </w:rPr>
        <w:t>).</w:t>
      </w:r>
    </w:p>
    <w:p w:rsidR="002B1C44" w:rsidRPr="00B96925" w:rsidRDefault="002B1C44" w:rsidP="002B1C44">
      <w:pPr>
        <w:pStyle w:val="SingleTxtGA"/>
        <w:ind w:left="2472" w:hanging="560"/>
        <w:rPr>
          <w:rFonts w:eastAsia="Calibri"/>
          <w:lang w:val="fr-FR" w:bidi="ar-QA"/>
        </w:rPr>
      </w:pPr>
      <w:r>
        <w:rPr>
          <w:rFonts w:eastAsia="Calibri" w:hint="cs"/>
          <w:rtl/>
          <w:lang w:val="fr-FR" w:bidi="ar-QA"/>
        </w:rPr>
        <w:t>-</w:t>
      </w:r>
      <w:r>
        <w:rPr>
          <w:rFonts w:eastAsia="Calibri" w:hint="cs"/>
          <w:rtl/>
          <w:lang w:val="fr-FR" w:bidi="ar-QA"/>
        </w:rPr>
        <w:tab/>
      </w:r>
      <w:r w:rsidRPr="00B96925">
        <w:rPr>
          <w:rFonts w:eastAsia="Calibri" w:hint="cs"/>
          <w:rtl/>
          <w:lang w:val="fr-FR" w:bidi="ar-QA"/>
        </w:rPr>
        <w:t>وعلى</w:t>
      </w:r>
      <w:r w:rsidRPr="00B96925">
        <w:rPr>
          <w:rFonts w:eastAsia="Calibri"/>
          <w:rtl/>
          <w:lang w:val="fr-FR" w:bidi="ar-QA"/>
        </w:rPr>
        <w:t xml:space="preserve"> </w:t>
      </w:r>
      <w:r w:rsidRPr="00B96925">
        <w:rPr>
          <w:rFonts w:eastAsia="Calibri" w:hint="cs"/>
          <w:rtl/>
          <w:lang w:val="fr-FR" w:bidi="ar-QA"/>
        </w:rPr>
        <w:t>المستوى</w:t>
      </w:r>
      <w:r w:rsidRPr="00B96925">
        <w:rPr>
          <w:rFonts w:eastAsia="Calibri"/>
          <w:rtl/>
          <w:lang w:val="fr-FR" w:bidi="ar-QA"/>
        </w:rPr>
        <w:t xml:space="preserve"> </w:t>
      </w:r>
      <w:r w:rsidRPr="00B96925">
        <w:rPr>
          <w:rFonts w:eastAsia="Calibri" w:hint="cs"/>
          <w:rtl/>
          <w:lang w:val="fr-FR" w:bidi="ar-QA"/>
        </w:rPr>
        <w:t>الإقليمي،</w:t>
      </w:r>
      <w:r w:rsidRPr="00B96925">
        <w:rPr>
          <w:rFonts w:eastAsia="Calibri"/>
          <w:rtl/>
          <w:lang w:val="fr-FR" w:bidi="ar-QA"/>
        </w:rPr>
        <w:t xml:space="preserve"> </w:t>
      </w:r>
      <w:r w:rsidRPr="00B96925">
        <w:rPr>
          <w:rFonts w:eastAsia="Calibri" w:hint="cs"/>
          <w:rtl/>
          <w:lang w:val="fr-FR" w:bidi="ar-QA"/>
        </w:rPr>
        <w:t>صادقت</w:t>
      </w:r>
      <w:r w:rsidRPr="00B96925">
        <w:rPr>
          <w:rFonts w:eastAsia="Calibri"/>
          <w:rtl/>
          <w:lang w:val="fr-FR" w:bidi="ar-QA"/>
        </w:rPr>
        <w:t xml:space="preserve"> </w:t>
      </w:r>
      <w:r w:rsidRPr="00B96925">
        <w:rPr>
          <w:rFonts w:eastAsia="Calibri" w:hint="cs"/>
          <w:rtl/>
          <w:lang w:val="fr-FR" w:bidi="ar-QA"/>
        </w:rPr>
        <w:t>دولة</w:t>
      </w:r>
      <w:r w:rsidRPr="00B96925">
        <w:rPr>
          <w:rFonts w:eastAsia="Calibri"/>
          <w:rtl/>
          <w:lang w:val="fr-FR" w:bidi="ar-QA"/>
        </w:rPr>
        <w:t xml:space="preserve"> </w:t>
      </w:r>
      <w:r w:rsidRPr="00B96925">
        <w:rPr>
          <w:rFonts w:eastAsia="Calibri" w:hint="cs"/>
          <w:rtl/>
          <w:lang w:val="fr-FR" w:bidi="ar-QA"/>
        </w:rPr>
        <w:t>قطر</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الميثاق</w:t>
      </w:r>
      <w:r w:rsidRPr="00B96925">
        <w:rPr>
          <w:rFonts w:eastAsia="Calibri"/>
          <w:rtl/>
          <w:lang w:val="fr-FR" w:bidi="ar-QA"/>
        </w:rPr>
        <w:t xml:space="preserve"> </w:t>
      </w:r>
      <w:r w:rsidRPr="00B96925">
        <w:rPr>
          <w:rFonts w:eastAsia="Calibri" w:hint="cs"/>
          <w:rtl/>
          <w:lang w:val="fr-FR" w:bidi="ar-QA"/>
        </w:rPr>
        <w:t>العربي</w:t>
      </w:r>
      <w:r w:rsidRPr="00B96925">
        <w:rPr>
          <w:rFonts w:eastAsia="Calibri"/>
          <w:rtl/>
          <w:lang w:val="fr-FR" w:bidi="ar-QA"/>
        </w:rPr>
        <w:t xml:space="preserve"> </w:t>
      </w:r>
      <w:r w:rsidRPr="00B96925">
        <w:rPr>
          <w:rFonts w:eastAsia="Calibri" w:hint="cs"/>
          <w:rtl/>
          <w:lang w:val="fr-FR" w:bidi="ar-QA"/>
        </w:rPr>
        <w:t>لحقوق</w:t>
      </w:r>
      <w:r w:rsidRPr="00B96925">
        <w:rPr>
          <w:rFonts w:eastAsia="Calibri"/>
          <w:rtl/>
          <w:lang w:val="fr-FR" w:bidi="ar-QA"/>
        </w:rPr>
        <w:t xml:space="preserve"> </w:t>
      </w:r>
      <w:r w:rsidRPr="00B96925">
        <w:rPr>
          <w:rFonts w:eastAsia="Calibri" w:hint="cs"/>
          <w:rtl/>
          <w:lang w:val="fr-FR" w:bidi="ar-QA"/>
        </w:rPr>
        <w:t>الإنسان</w:t>
      </w:r>
      <w:r w:rsidRPr="00B96925">
        <w:rPr>
          <w:rFonts w:eastAsia="Calibri"/>
          <w:rtl/>
          <w:lang w:val="fr-FR" w:bidi="ar-QA"/>
        </w:rPr>
        <w:t xml:space="preserve"> </w:t>
      </w:r>
      <w:r w:rsidRPr="00B96925">
        <w:rPr>
          <w:rFonts w:eastAsia="Calibri" w:hint="cs"/>
          <w:rtl/>
          <w:lang w:val="fr-FR" w:bidi="ar-QA"/>
        </w:rPr>
        <w:t>عام</w:t>
      </w:r>
      <w:r w:rsidRPr="00B96925">
        <w:rPr>
          <w:rFonts w:eastAsia="Calibri"/>
          <w:rtl/>
          <w:lang w:val="fr-FR" w:bidi="ar-QA"/>
        </w:rPr>
        <w:t xml:space="preserve"> (2009).</w:t>
      </w:r>
    </w:p>
    <w:p w:rsidR="002B1C44" w:rsidRPr="00B96925" w:rsidRDefault="002B1C44" w:rsidP="002B1C44">
      <w:pPr>
        <w:pStyle w:val="SingleTxtGA"/>
        <w:rPr>
          <w:rFonts w:eastAsia="Calibri"/>
          <w:lang w:val="fr-FR" w:bidi="ar-QA"/>
        </w:rPr>
      </w:pPr>
      <w:r>
        <w:rPr>
          <w:rFonts w:eastAsia="Calibri" w:hint="cs"/>
          <w:rtl/>
          <w:lang w:val="fr-FR" w:bidi="ar-QA"/>
        </w:rPr>
        <w:t>35-</w:t>
      </w:r>
      <w:r>
        <w:rPr>
          <w:rFonts w:eastAsia="Calibri" w:hint="cs"/>
          <w:rtl/>
          <w:lang w:val="fr-FR" w:bidi="ar-QA"/>
        </w:rPr>
        <w:tab/>
      </w:r>
      <w:r w:rsidRPr="00B96925">
        <w:rPr>
          <w:rFonts w:eastAsia="Calibri" w:hint="cs"/>
          <w:rtl/>
          <w:lang w:val="fr-FR" w:bidi="ar-QA"/>
        </w:rPr>
        <w:t>نصت</w:t>
      </w:r>
      <w:r w:rsidRPr="00B96925">
        <w:rPr>
          <w:rFonts w:eastAsia="Calibri"/>
          <w:rtl/>
          <w:lang w:val="fr-FR" w:bidi="ar-QA"/>
        </w:rPr>
        <w:t xml:space="preserve"> </w:t>
      </w:r>
      <w:r w:rsidRPr="00B96925">
        <w:rPr>
          <w:rFonts w:eastAsia="Calibri" w:hint="cs"/>
          <w:rtl/>
          <w:lang w:val="fr-FR" w:bidi="ar-QA"/>
        </w:rPr>
        <w:t>المادة</w:t>
      </w:r>
      <w:r w:rsidRPr="00B96925">
        <w:rPr>
          <w:rFonts w:eastAsia="Calibri"/>
          <w:rtl/>
          <w:lang w:val="fr-FR" w:bidi="ar-QA"/>
        </w:rPr>
        <w:t xml:space="preserve"> (68)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الدستور</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أن</w:t>
      </w:r>
      <w:r w:rsidRPr="00B96925">
        <w:rPr>
          <w:rFonts w:eastAsia="Calibri"/>
          <w:rtl/>
          <w:lang w:val="fr-FR" w:bidi="ar-QA"/>
        </w:rPr>
        <w:t xml:space="preserve"> </w:t>
      </w:r>
      <w:r w:rsidRPr="00B96925">
        <w:rPr>
          <w:rFonts w:eastAsia="Calibri" w:hint="cs"/>
          <w:rtl/>
          <w:lang w:val="fr-FR" w:bidi="ar-QA"/>
        </w:rPr>
        <w:t>يبرم</w:t>
      </w:r>
      <w:r w:rsidRPr="00B96925">
        <w:rPr>
          <w:rFonts w:eastAsia="Calibri"/>
          <w:rtl/>
          <w:lang w:val="fr-FR" w:bidi="ar-QA"/>
        </w:rPr>
        <w:t xml:space="preserve"> </w:t>
      </w:r>
      <w:r w:rsidRPr="00B96925">
        <w:rPr>
          <w:rFonts w:eastAsia="Calibri" w:hint="cs"/>
          <w:rtl/>
          <w:lang w:val="fr-FR" w:bidi="ar-QA"/>
        </w:rPr>
        <w:t>الأمير</w:t>
      </w:r>
      <w:r w:rsidRPr="00B96925">
        <w:rPr>
          <w:rFonts w:eastAsia="Calibri"/>
          <w:rtl/>
          <w:lang w:val="fr-FR" w:bidi="ar-QA"/>
        </w:rPr>
        <w:t xml:space="preserve"> </w:t>
      </w:r>
      <w:r w:rsidRPr="00B96925">
        <w:rPr>
          <w:rFonts w:eastAsia="Calibri" w:hint="cs"/>
          <w:rtl/>
          <w:lang w:val="fr-FR" w:bidi="ar-QA"/>
        </w:rPr>
        <w:t>المعاهدات</w:t>
      </w:r>
      <w:r w:rsidRPr="00B96925">
        <w:rPr>
          <w:rFonts w:eastAsia="Calibri"/>
          <w:rtl/>
          <w:lang w:val="fr-FR" w:bidi="ar-QA"/>
        </w:rPr>
        <w:t xml:space="preserve"> </w:t>
      </w:r>
      <w:r w:rsidRPr="00B96925">
        <w:rPr>
          <w:rFonts w:eastAsia="Calibri" w:hint="cs"/>
          <w:rtl/>
          <w:lang w:val="fr-FR" w:bidi="ar-QA"/>
        </w:rPr>
        <w:t>والاتفاقيات</w:t>
      </w:r>
      <w:r w:rsidRPr="00B96925">
        <w:rPr>
          <w:rFonts w:eastAsia="Calibri"/>
          <w:rtl/>
          <w:lang w:val="fr-FR" w:bidi="ar-QA"/>
        </w:rPr>
        <w:t xml:space="preserve"> </w:t>
      </w:r>
      <w:r w:rsidRPr="00B96925">
        <w:rPr>
          <w:rFonts w:eastAsia="Calibri" w:hint="cs"/>
          <w:rtl/>
          <w:lang w:val="fr-FR" w:bidi="ar-QA"/>
        </w:rPr>
        <w:t>الدولية</w:t>
      </w:r>
      <w:r w:rsidRPr="00B96925">
        <w:rPr>
          <w:rFonts w:eastAsia="Calibri"/>
          <w:rtl/>
          <w:lang w:val="fr-FR" w:bidi="ar-QA"/>
        </w:rPr>
        <w:t xml:space="preserve"> </w:t>
      </w:r>
      <w:r w:rsidRPr="00B96925">
        <w:rPr>
          <w:rFonts w:eastAsia="Calibri" w:hint="cs"/>
          <w:rtl/>
          <w:lang w:val="fr-FR" w:bidi="ar-QA"/>
        </w:rPr>
        <w:t>بمرسوم</w:t>
      </w:r>
      <w:r w:rsidRPr="00B96925">
        <w:rPr>
          <w:rFonts w:eastAsia="Calibri"/>
          <w:rtl/>
          <w:lang w:val="fr-FR" w:bidi="ar-QA"/>
        </w:rPr>
        <w:t xml:space="preserve"> </w:t>
      </w:r>
      <w:r w:rsidRPr="00B96925">
        <w:rPr>
          <w:rFonts w:eastAsia="Calibri" w:hint="cs"/>
          <w:rtl/>
          <w:lang w:val="fr-FR" w:bidi="ar-QA"/>
        </w:rPr>
        <w:t>ويبلغها</w:t>
      </w:r>
      <w:r w:rsidRPr="00B96925">
        <w:rPr>
          <w:rFonts w:eastAsia="Calibri"/>
          <w:rtl/>
          <w:lang w:val="fr-FR" w:bidi="ar-QA"/>
        </w:rPr>
        <w:t xml:space="preserve"> </w:t>
      </w:r>
      <w:r w:rsidRPr="00B96925">
        <w:rPr>
          <w:rFonts w:eastAsia="Calibri" w:hint="cs"/>
          <w:rtl/>
          <w:lang w:val="fr-FR" w:bidi="ar-QA"/>
        </w:rPr>
        <w:t>إلى</w:t>
      </w:r>
      <w:r w:rsidRPr="00B96925">
        <w:rPr>
          <w:rFonts w:eastAsia="Calibri"/>
          <w:rtl/>
          <w:lang w:val="fr-FR" w:bidi="ar-QA"/>
        </w:rPr>
        <w:t xml:space="preserve"> </w:t>
      </w:r>
      <w:r w:rsidRPr="00B96925">
        <w:rPr>
          <w:rFonts w:eastAsia="Calibri" w:hint="cs"/>
          <w:rtl/>
          <w:lang w:val="fr-FR" w:bidi="ar-QA"/>
        </w:rPr>
        <w:t>مجلس</w:t>
      </w:r>
      <w:r w:rsidRPr="00B96925">
        <w:rPr>
          <w:rFonts w:eastAsia="Calibri"/>
          <w:rtl/>
          <w:lang w:val="fr-FR" w:bidi="ar-QA"/>
        </w:rPr>
        <w:t xml:space="preserve"> </w:t>
      </w:r>
      <w:r w:rsidRPr="00B96925">
        <w:rPr>
          <w:rFonts w:eastAsia="Calibri" w:hint="cs"/>
          <w:rtl/>
          <w:lang w:val="fr-FR" w:bidi="ar-QA"/>
        </w:rPr>
        <w:t>الشورى</w:t>
      </w:r>
      <w:r w:rsidRPr="00B96925">
        <w:rPr>
          <w:rFonts w:eastAsia="Calibri"/>
          <w:rtl/>
          <w:lang w:val="fr-FR" w:bidi="ar-QA"/>
        </w:rPr>
        <w:t xml:space="preserve"> </w:t>
      </w:r>
      <w:r w:rsidRPr="00B96925">
        <w:rPr>
          <w:rFonts w:eastAsia="Calibri" w:hint="cs"/>
          <w:rtl/>
          <w:lang w:val="fr-FR" w:bidi="ar-QA"/>
        </w:rPr>
        <w:t>مشفوعة</w:t>
      </w:r>
      <w:r w:rsidRPr="00B96925">
        <w:rPr>
          <w:rFonts w:eastAsia="Calibri"/>
          <w:rtl/>
          <w:lang w:val="fr-FR" w:bidi="ar-QA"/>
        </w:rPr>
        <w:t xml:space="preserve"> </w:t>
      </w:r>
      <w:r w:rsidRPr="00B96925">
        <w:rPr>
          <w:rFonts w:eastAsia="Calibri" w:hint="cs"/>
          <w:rtl/>
          <w:lang w:val="fr-FR" w:bidi="ar-QA"/>
        </w:rPr>
        <w:t>بما</w:t>
      </w:r>
      <w:r w:rsidRPr="00B96925">
        <w:rPr>
          <w:rFonts w:eastAsia="Calibri"/>
          <w:rtl/>
          <w:lang w:val="fr-FR" w:bidi="ar-QA"/>
        </w:rPr>
        <w:t xml:space="preserve"> </w:t>
      </w:r>
      <w:r w:rsidRPr="00B96925">
        <w:rPr>
          <w:rFonts w:eastAsia="Calibri" w:hint="cs"/>
          <w:rtl/>
          <w:lang w:val="fr-FR" w:bidi="ar-QA"/>
        </w:rPr>
        <w:t>يناسب</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البيان</w:t>
      </w:r>
      <w:r w:rsidRPr="00B96925">
        <w:rPr>
          <w:rFonts w:eastAsia="Calibri"/>
          <w:rtl/>
          <w:lang w:val="fr-FR" w:bidi="ar-QA"/>
        </w:rPr>
        <w:t xml:space="preserve">. </w:t>
      </w:r>
      <w:r w:rsidRPr="00B96925">
        <w:rPr>
          <w:rFonts w:eastAsia="Calibri" w:hint="cs"/>
          <w:rtl/>
          <w:lang w:val="fr-FR" w:bidi="ar-QA"/>
        </w:rPr>
        <w:t>وتكون</w:t>
      </w:r>
      <w:r w:rsidRPr="00B96925">
        <w:rPr>
          <w:rFonts w:eastAsia="Calibri"/>
          <w:rtl/>
          <w:lang w:val="fr-FR" w:bidi="ar-QA"/>
        </w:rPr>
        <w:t xml:space="preserve"> </w:t>
      </w:r>
      <w:r w:rsidRPr="00B96925">
        <w:rPr>
          <w:rFonts w:eastAsia="Calibri" w:hint="cs"/>
          <w:rtl/>
          <w:lang w:val="fr-FR" w:bidi="ar-QA"/>
        </w:rPr>
        <w:t>للمعاهدة</w:t>
      </w:r>
      <w:r w:rsidRPr="00B96925">
        <w:rPr>
          <w:rFonts w:eastAsia="Calibri"/>
          <w:rtl/>
          <w:lang w:val="fr-FR" w:bidi="ar-QA"/>
        </w:rPr>
        <w:t xml:space="preserve"> </w:t>
      </w:r>
      <w:r w:rsidRPr="00B96925">
        <w:rPr>
          <w:rFonts w:eastAsia="Calibri" w:hint="cs"/>
          <w:rtl/>
          <w:lang w:val="fr-FR" w:bidi="ar-QA"/>
        </w:rPr>
        <w:t>أو</w:t>
      </w:r>
      <w:r w:rsidRPr="00B96925">
        <w:rPr>
          <w:rFonts w:eastAsia="Calibri"/>
          <w:rtl/>
          <w:lang w:val="fr-FR" w:bidi="ar-QA"/>
        </w:rPr>
        <w:t xml:space="preserve"> </w:t>
      </w:r>
      <w:r w:rsidRPr="00B96925">
        <w:rPr>
          <w:rFonts w:eastAsia="Calibri" w:hint="cs"/>
          <w:rtl/>
          <w:lang w:val="fr-FR" w:bidi="ar-QA"/>
        </w:rPr>
        <w:t>الاتفاقية</w:t>
      </w:r>
      <w:r w:rsidRPr="00B96925">
        <w:rPr>
          <w:rFonts w:eastAsia="Calibri"/>
          <w:rtl/>
          <w:lang w:val="fr-FR" w:bidi="ar-QA"/>
        </w:rPr>
        <w:t xml:space="preserve"> </w:t>
      </w:r>
      <w:r w:rsidRPr="00B96925">
        <w:rPr>
          <w:rFonts w:eastAsia="Calibri" w:hint="cs"/>
          <w:rtl/>
          <w:lang w:val="fr-FR" w:bidi="ar-QA"/>
        </w:rPr>
        <w:t>قوة</w:t>
      </w:r>
      <w:r w:rsidRPr="00B96925">
        <w:rPr>
          <w:rFonts w:eastAsia="Calibri"/>
          <w:rtl/>
          <w:lang w:val="fr-FR" w:bidi="ar-QA"/>
        </w:rPr>
        <w:t xml:space="preserve"> </w:t>
      </w:r>
      <w:r w:rsidRPr="00B96925">
        <w:rPr>
          <w:rFonts w:eastAsia="Calibri" w:hint="cs"/>
          <w:rtl/>
          <w:lang w:val="fr-FR" w:bidi="ar-QA"/>
        </w:rPr>
        <w:t>القانون</w:t>
      </w:r>
      <w:r w:rsidRPr="00B96925">
        <w:rPr>
          <w:rFonts w:eastAsia="Calibri"/>
          <w:rtl/>
          <w:lang w:val="fr-FR" w:bidi="ar-QA"/>
        </w:rPr>
        <w:t xml:space="preserve"> </w:t>
      </w:r>
      <w:r w:rsidRPr="00B96925">
        <w:rPr>
          <w:rFonts w:eastAsia="Calibri" w:hint="cs"/>
          <w:rtl/>
          <w:lang w:val="fr-FR" w:bidi="ar-QA"/>
        </w:rPr>
        <w:t>بعد</w:t>
      </w:r>
      <w:r w:rsidRPr="00B96925">
        <w:rPr>
          <w:rFonts w:eastAsia="Calibri"/>
          <w:rtl/>
          <w:lang w:val="fr-FR" w:bidi="ar-QA"/>
        </w:rPr>
        <w:t xml:space="preserve"> </w:t>
      </w:r>
      <w:r w:rsidRPr="00B96925">
        <w:rPr>
          <w:rFonts w:eastAsia="Calibri" w:hint="cs"/>
          <w:rtl/>
          <w:lang w:val="fr-FR" w:bidi="ar-QA"/>
        </w:rPr>
        <w:t>التصديق</w:t>
      </w:r>
      <w:r w:rsidRPr="00B96925">
        <w:rPr>
          <w:rFonts w:eastAsia="Calibri"/>
          <w:rtl/>
          <w:lang w:val="fr-FR" w:bidi="ar-QA"/>
        </w:rPr>
        <w:t xml:space="preserve"> </w:t>
      </w:r>
      <w:r w:rsidRPr="00B96925">
        <w:rPr>
          <w:rFonts w:eastAsia="Calibri" w:hint="cs"/>
          <w:rtl/>
          <w:lang w:val="fr-FR" w:bidi="ar-QA"/>
        </w:rPr>
        <w:t>عليها</w:t>
      </w:r>
      <w:r w:rsidRPr="00B96925">
        <w:rPr>
          <w:rFonts w:eastAsia="Calibri"/>
          <w:rtl/>
          <w:lang w:val="fr-FR" w:bidi="ar-QA"/>
        </w:rPr>
        <w:t xml:space="preserve"> </w:t>
      </w:r>
      <w:r w:rsidRPr="00B96925">
        <w:rPr>
          <w:rFonts w:eastAsia="Calibri" w:hint="cs"/>
          <w:rtl/>
          <w:lang w:val="fr-FR" w:bidi="ar-QA"/>
        </w:rPr>
        <w:t>ونشرها</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الجريدة</w:t>
      </w:r>
      <w:r w:rsidRPr="00B96925">
        <w:rPr>
          <w:rFonts w:eastAsia="Calibri"/>
          <w:rtl/>
          <w:lang w:val="fr-FR" w:bidi="ar-QA"/>
        </w:rPr>
        <w:t xml:space="preserve"> </w:t>
      </w:r>
      <w:r w:rsidRPr="00B96925">
        <w:rPr>
          <w:rFonts w:eastAsia="Calibri" w:hint="cs"/>
          <w:rtl/>
          <w:lang w:val="fr-FR" w:bidi="ar-QA"/>
        </w:rPr>
        <w:t>الرسمية</w:t>
      </w:r>
      <w:r w:rsidRPr="00B96925">
        <w:rPr>
          <w:rFonts w:eastAsia="Calibri"/>
          <w:rtl/>
          <w:lang w:val="fr-FR" w:bidi="ar-QA"/>
        </w:rPr>
        <w:t xml:space="preserve">. </w:t>
      </w:r>
      <w:r w:rsidRPr="00B96925">
        <w:rPr>
          <w:rFonts w:eastAsia="Calibri" w:hint="cs"/>
          <w:rtl/>
          <w:lang w:val="fr-FR" w:bidi="ar-QA"/>
        </w:rPr>
        <w:t>وقد</w:t>
      </w:r>
      <w:r w:rsidRPr="00B96925">
        <w:rPr>
          <w:rFonts w:eastAsia="Calibri"/>
          <w:rtl/>
          <w:lang w:val="fr-FR" w:bidi="ar-QA"/>
        </w:rPr>
        <w:t xml:space="preserve"> </w:t>
      </w:r>
      <w:r w:rsidRPr="00B96925">
        <w:rPr>
          <w:rFonts w:eastAsia="Calibri" w:hint="cs"/>
          <w:rtl/>
          <w:lang w:val="fr-FR" w:bidi="ar-QA"/>
        </w:rPr>
        <w:t>نشرت</w:t>
      </w:r>
      <w:r w:rsidRPr="00B96925">
        <w:rPr>
          <w:rFonts w:eastAsia="Calibri"/>
          <w:rtl/>
          <w:lang w:val="fr-FR" w:bidi="ar-QA"/>
        </w:rPr>
        <w:t xml:space="preserve"> </w:t>
      </w:r>
      <w:r w:rsidRPr="00B96925">
        <w:rPr>
          <w:rFonts w:eastAsia="Calibri" w:hint="cs"/>
          <w:rtl/>
          <w:lang w:val="fr-FR" w:bidi="ar-QA"/>
        </w:rPr>
        <w:t>اتفاقيات</w:t>
      </w:r>
      <w:r w:rsidRPr="00B96925">
        <w:rPr>
          <w:rFonts w:eastAsia="Calibri"/>
          <w:rtl/>
          <w:lang w:val="fr-FR" w:bidi="ar-QA"/>
        </w:rPr>
        <w:t xml:space="preserve"> </w:t>
      </w:r>
      <w:r w:rsidRPr="00B96925">
        <w:rPr>
          <w:rFonts w:eastAsia="Calibri" w:hint="cs"/>
          <w:rtl/>
          <w:lang w:val="fr-FR" w:bidi="ar-QA"/>
        </w:rPr>
        <w:t>حقوق</w:t>
      </w:r>
      <w:r w:rsidRPr="00B96925">
        <w:rPr>
          <w:rFonts w:eastAsia="Calibri"/>
          <w:rtl/>
          <w:lang w:val="fr-FR" w:bidi="ar-QA"/>
        </w:rPr>
        <w:t xml:space="preserve"> </w:t>
      </w:r>
      <w:r w:rsidRPr="00B96925">
        <w:rPr>
          <w:rFonts w:eastAsia="Calibri" w:hint="cs"/>
          <w:rtl/>
          <w:lang w:val="fr-FR" w:bidi="ar-QA"/>
        </w:rPr>
        <w:t>الإنسان</w:t>
      </w:r>
      <w:r w:rsidRPr="00B96925">
        <w:rPr>
          <w:rFonts w:eastAsia="Calibri"/>
          <w:rtl/>
          <w:lang w:val="fr-FR" w:bidi="ar-QA"/>
        </w:rPr>
        <w:t xml:space="preserve"> </w:t>
      </w:r>
      <w:r w:rsidRPr="00B96925">
        <w:rPr>
          <w:rFonts w:eastAsia="Calibri" w:hint="cs"/>
          <w:rtl/>
          <w:lang w:val="fr-FR" w:bidi="ar-QA"/>
        </w:rPr>
        <w:t>التي</w:t>
      </w:r>
      <w:r w:rsidRPr="00B96925">
        <w:rPr>
          <w:rFonts w:eastAsia="Calibri"/>
          <w:rtl/>
          <w:lang w:val="fr-FR" w:bidi="ar-QA"/>
        </w:rPr>
        <w:t xml:space="preserve"> </w:t>
      </w:r>
      <w:r w:rsidRPr="00B96925">
        <w:rPr>
          <w:rFonts w:eastAsia="Calibri" w:hint="cs"/>
          <w:rtl/>
          <w:lang w:val="fr-FR" w:bidi="ar-QA"/>
        </w:rPr>
        <w:t>انضمت</w:t>
      </w:r>
      <w:r w:rsidRPr="00B96925">
        <w:rPr>
          <w:rFonts w:eastAsia="Calibri"/>
          <w:rtl/>
          <w:lang w:val="fr-FR" w:bidi="ar-QA"/>
        </w:rPr>
        <w:t xml:space="preserve"> </w:t>
      </w:r>
      <w:r w:rsidRPr="00B96925">
        <w:rPr>
          <w:rFonts w:eastAsia="Calibri" w:hint="cs"/>
          <w:rtl/>
          <w:lang w:val="fr-FR" w:bidi="ar-QA"/>
        </w:rPr>
        <w:t>لها</w:t>
      </w:r>
      <w:r w:rsidRPr="00B96925">
        <w:rPr>
          <w:rFonts w:eastAsia="Calibri"/>
          <w:rtl/>
          <w:lang w:val="fr-FR" w:bidi="ar-QA"/>
        </w:rPr>
        <w:t xml:space="preserve"> </w:t>
      </w:r>
      <w:r w:rsidRPr="00B96925">
        <w:rPr>
          <w:rFonts w:eastAsia="Calibri" w:hint="cs"/>
          <w:rtl/>
          <w:lang w:val="fr-FR" w:bidi="ar-QA"/>
        </w:rPr>
        <w:t>الدولة</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الجريدة</w:t>
      </w:r>
      <w:r w:rsidRPr="00B96925">
        <w:rPr>
          <w:rFonts w:eastAsia="Calibri"/>
          <w:rtl/>
          <w:lang w:val="fr-FR" w:bidi="ar-QA"/>
        </w:rPr>
        <w:t xml:space="preserve"> </w:t>
      </w:r>
      <w:r w:rsidRPr="00B96925">
        <w:rPr>
          <w:rFonts w:eastAsia="Calibri" w:hint="cs"/>
          <w:rtl/>
          <w:lang w:val="fr-FR" w:bidi="ar-QA"/>
        </w:rPr>
        <w:t>الرسمية</w:t>
      </w:r>
      <w:r w:rsidRPr="00B96925">
        <w:rPr>
          <w:rFonts w:eastAsia="Calibri"/>
          <w:rtl/>
          <w:lang w:val="fr-FR" w:bidi="ar-QA"/>
        </w:rPr>
        <w:t>.</w:t>
      </w:r>
    </w:p>
    <w:p w:rsidR="002B1C44" w:rsidRPr="00B96925" w:rsidRDefault="002B1C44" w:rsidP="002B1C44">
      <w:pPr>
        <w:pStyle w:val="H1GA"/>
        <w:rPr>
          <w:rFonts w:eastAsia="Calibri"/>
          <w:lang w:val="fr-FR" w:bidi="ar-QA"/>
        </w:rPr>
      </w:pPr>
      <w:r>
        <w:rPr>
          <w:rFonts w:eastAsia="Calibri" w:hint="cs"/>
          <w:rtl/>
          <w:lang w:val="fr-FR" w:bidi="ar-QA"/>
        </w:rPr>
        <w:tab/>
      </w:r>
      <w:r w:rsidRPr="00B96925">
        <w:rPr>
          <w:rFonts w:eastAsia="Calibri"/>
          <w:rtl/>
          <w:lang w:val="fr-FR" w:bidi="ar-QA"/>
        </w:rPr>
        <w:t>(د)</w:t>
      </w:r>
      <w:r>
        <w:rPr>
          <w:rFonts w:eastAsia="Calibri" w:hint="cs"/>
          <w:rtl/>
          <w:lang w:val="fr-FR" w:bidi="ar-QA"/>
        </w:rPr>
        <w:tab/>
      </w:r>
      <w:r w:rsidRPr="00B96925">
        <w:rPr>
          <w:rFonts w:eastAsia="Calibri"/>
          <w:rtl/>
          <w:lang w:val="fr-FR" w:bidi="ar-QA"/>
        </w:rPr>
        <w:t>الإطار المؤسسي لتعزيز وحماية حقوق الإنسان</w:t>
      </w:r>
    </w:p>
    <w:p w:rsidR="002B1C44" w:rsidRPr="00B96925" w:rsidRDefault="002B1C44" w:rsidP="002B1C44">
      <w:pPr>
        <w:pStyle w:val="SingleTxtGA"/>
        <w:rPr>
          <w:rFonts w:eastAsia="Calibri"/>
          <w:lang w:val="fr-FR" w:bidi="ar-QA"/>
        </w:rPr>
      </w:pPr>
      <w:r>
        <w:rPr>
          <w:rFonts w:eastAsia="Calibri" w:hint="cs"/>
          <w:rtl/>
          <w:lang w:val="fr-FR" w:bidi="ar-QA"/>
        </w:rPr>
        <w:t>36-</w:t>
      </w:r>
      <w:r>
        <w:rPr>
          <w:rFonts w:eastAsia="Calibri" w:hint="cs"/>
          <w:rtl/>
          <w:lang w:val="fr-FR" w:bidi="ar-QA"/>
        </w:rPr>
        <w:tab/>
      </w:r>
      <w:r w:rsidRPr="00B96925">
        <w:rPr>
          <w:rFonts w:eastAsia="Calibri" w:hint="cs"/>
          <w:rtl/>
          <w:lang w:val="fr-FR" w:bidi="ar-QA"/>
        </w:rPr>
        <w:t>تجسد</w:t>
      </w:r>
      <w:r w:rsidRPr="00B96925">
        <w:rPr>
          <w:rFonts w:eastAsia="Calibri"/>
          <w:rtl/>
          <w:lang w:val="fr-FR" w:bidi="ar-QA"/>
        </w:rPr>
        <w:t xml:space="preserve"> </w:t>
      </w:r>
      <w:r w:rsidRPr="00B96925">
        <w:rPr>
          <w:rFonts w:eastAsia="Calibri" w:hint="cs"/>
          <w:rtl/>
          <w:lang w:val="fr-FR" w:bidi="ar-QA"/>
        </w:rPr>
        <w:t>اهتمام</w:t>
      </w:r>
      <w:r w:rsidRPr="00B96925">
        <w:rPr>
          <w:rFonts w:eastAsia="Calibri"/>
          <w:rtl/>
          <w:lang w:val="fr-FR" w:bidi="ar-QA"/>
        </w:rPr>
        <w:t xml:space="preserve"> </w:t>
      </w:r>
      <w:r w:rsidRPr="00B96925">
        <w:rPr>
          <w:rFonts w:eastAsia="Calibri" w:hint="cs"/>
          <w:rtl/>
          <w:lang w:val="fr-FR" w:bidi="ar-QA"/>
        </w:rPr>
        <w:t>الدولة</w:t>
      </w:r>
      <w:r w:rsidRPr="00B96925">
        <w:rPr>
          <w:rFonts w:eastAsia="Calibri"/>
          <w:rtl/>
          <w:lang w:val="fr-FR" w:bidi="ar-QA"/>
        </w:rPr>
        <w:t xml:space="preserve"> </w:t>
      </w:r>
      <w:r w:rsidRPr="00B96925">
        <w:rPr>
          <w:rFonts w:eastAsia="Calibri" w:hint="cs"/>
          <w:rtl/>
          <w:lang w:val="fr-FR" w:bidi="ar-QA"/>
        </w:rPr>
        <w:t>بحقوق</w:t>
      </w:r>
      <w:r w:rsidRPr="00B96925">
        <w:rPr>
          <w:rFonts w:eastAsia="Calibri"/>
          <w:rtl/>
          <w:lang w:val="fr-FR" w:bidi="ar-QA"/>
        </w:rPr>
        <w:t xml:space="preserve"> </w:t>
      </w:r>
      <w:r w:rsidRPr="00B96925">
        <w:rPr>
          <w:rFonts w:eastAsia="Calibri" w:hint="cs"/>
          <w:rtl/>
          <w:lang w:val="fr-FR" w:bidi="ar-QA"/>
        </w:rPr>
        <w:t>الإنسان</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خلال</w:t>
      </w:r>
      <w:r w:rsidRPr="00B96925">
        <w:rPr>
          <w:rFonts w:eastAsia="Calibri"/>
          <w:rtl/>
          <w:lang w:val="fr-FR" w:bidi="ar-QA"/>
        </w:rPr>
        <w:t xml:space="preserve"> </w:t>
      </w:r>
      <w:r w:rsidRPr="00B96925">
        <w:rPr>
          <w:rFonts w:eastAsia="Calibri" w:hint="cs"/>
          <w:rtl/>
          <w:lang w:val="fr-FR" w:bidi="ar-QA"/>
        </w:rPr>
        <w:t>إنشاء</w:t>
      </w:r>
      <w:r w:rsidRPr="00B96925">
        <w:rPr>
          <w:rFonts w:eastAsia="Calibri"/>
          <w:rtl/>
          <w:lang w:val="fr-FR" w:bidi="ar-QA"/>
        </w:rPr>
        <w:t xml:space="preserve"> </w:t>
      </w:r>
      <w:r w:rsidRPr="00B96925">
        <w:rPr>
          <w:rFonts w:eastAsia="Calibri" w:hint="cs"/>
          <w:rtl/>
          <w:lang w:val="fr-FR" w:bidi="ar-QA"/>
        </w:rPr>
        <w:t>العديد</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المؤسسات</w:t>
      </w:r>
      <w:r w:rsidRPr="00B96925">
        <w:rPr>
          <w:rFonts w:eastAsia="Calibri"/>
          <w:rtl/>
          <w:lang w:val="fr-FR" w:bidi="ar-QA"/>
        </w:rPr>
        <w:t xml:space="preserve"> </w:t>
      </w:r>
      <w:r w:rsidRPr="00B96925">
        <w:rPr>
          <w:rFonts w:eastAsia="Calibri" w:hint="cs"/>
          <w:rtl/>
          <w:lang w:val="fr-FR" w:bidi="ar-QA"/>
        </w:rPr>
        <w:t>لتعزيز</w:t>
      </w:r>
      <w:r w:rsidRPr="00B96925">
        <w:rPr>
          <w:rFonts w:eastAsia="Calibri"/>
          <w:rtl/>
          <w:lang w:val="fr-FR" w:bidi="ar-QA"/>
        </w:rPr>
        <w:t xml:space="preserve"> </w:t>
      </w:r>
      <w:r w:rsidRPr="00B96925">
        <w:rPr>
          <w:rFonts w:eastAsia="Calibri" w:hint="cs"/>
          <w:rtl/>
          <w:lang w:val="fr-FR" w:bidi="ar-QA"/>
        </w:rPr>
        <w:t>وحماية</w:t>
      </w:r>
      <w:r w:rsidRPr="00B96925">
        <w:rPr>
          <w:rFonts w:eastAsia="Calibri"/>
          <w:rtl/>
          <w:lang w:val="fr-FR" w:bidi="ar-QA"/>
        </w:rPr>
        <w:t xml:space="preserve"> </w:t>
      </w:r>
      <w:r w:rsidRPr="00B96925">
        <w:rPr>
          <w:rFonts w:eastAsia="Calibri" w:hint="cs"/>
          <w:rtl/>
          <w:lang w:val="fr-FR" w:bidi="ar-QA"/>
        </w:rPr>
        <w:t>حقوق</w:t>
      </w:r>
      <w:r w:rsidRPr="00B96925">
        <w:rPr>
          <w:rFonts w:eastAsia="Calibri"/>
          <w:rtl/>
          <w:lang w:val="fr-FR" w:bidi="ar-QA"/>
        </w:rPr>
        <w:t xml:space="preserve"> </w:t>
      </w:r>
      <w:r w:rsidRPr="00B96925">
        <w:rPr>
          <w:rFonts w:eastAsia="Calibri" w:hint="cs"/>
          <w:rtl/>
          <w:lang w:val="fr-FR" w:bidi="ar-QA"/>
        </w:rPr>
        <w:t>الإنسان</w:t>
      </w:r>
      <w:r w:rsidRPr="00B96925">
        <w:rPr>
          <w:rFonts w:eastAsia="Calibri"/>
          <w:rtl/>
          <w:lang w:val="fr-FR" w:bidi="ar-QA"/>
        </w:rPr>
        <w:t xml:space="preserve"> </w:t>
      </w:r>
      <w:r w:rsidRPr="00B96925">
        <w:rPr>
          <w:rFonts w:eastAsia="Calibri" w:hint="cs"/>
          <w:rtl/>
          <w:lang w:val="fr-FR" w:bidi="ar-QA"/>
        </w:rPr>
        <w:t>بمفهومها</w:t>
      </w:r>
      <w:r w:rsidRPr="00B96925">
        <w:rPr>
          <w:rFonts w:eastAsia="Calibri"/>
          <w:rtl/>
          <w:lang w:val="fr-FR" w:bidi="ar-QA"/>
        </w:rPr>
        <w:t xml:space="preserve"> </w:t>
      </w:r>
      <w:r w:rsidRPr="00B96925">
        <w:rPr>
          <w:rFonts w:eastAsia="Calibri" w:hint="cs"/>
          <w:rtl/>
          <w:lang w:val="fr-FR" w:bidi="ar-QA"/>
        </w:rPr>
        <w:t>التكاملي</w:t>
      </w:r>
      <w:r w:rsidRPr="00B96925">
        <w:rPr>
          <w:rFonts w:eastAsia="Calibri"/>
          <w:rtl/>
          <w:lang w:val="fr-FR" w:bidi="ar-QA"/>
        </w:rPr>
        <w:t xml:space="preserve"> </w:t>
      </w:r>
      <w:r w:rsidRPr="00B96925">
        <w:rPr>
          <w:rFonts w:eastAsia="Calibri" w:hint="cs"/>
          <w:rtl/>
          <w:lang w:val="fr-FR" w:bidi="ar-QA"/>
        </w:rPr>
        <w:t>والمترابط</w:t>
      </w:r>
      <w:r w:rsidRPr="00B96925">
        <w:rPr>
          <w:rFonts w:eastAsia="Calibri"/>
          <w:rtl/>
          <w:lang w:val="fr-FR" w:bidi="ar-QA"/>
        </w:rPr>
        <w:t xml:space="preserve"> </w:t>
      </w:r>
      <w:r w:rsidRPr="00B96925">
        <w:rPr>
          <w:rFonts w:eastAsia="Calibri" w:hint="cs"/>
          <w:rtl/>
          <w:lang w:val="fr-FR" w:bidi="ar-QA"/>
        </w:rPr>
        <w:t>وغير</w:t>
      </w:r>
      <w:r w:rsidRPr="00B96925">
        <w:rPr>
          <w:rFonts w:eastAsia="Calibri"/>
          <w:rtl/>
          <w:lang w:val="fr-FR" w:bidi="ar-QA"/>
        </w:rPr>
        <w:t xml:space="preserve"> </w:t>
      </w:r>
      <w:r w:rsidRPr="00B96925">
        <w:rPr>
          <w:rFonts w:eastAsia="Calibri" w:hint="cs"/>
          <w:rtl/>
          <w:lang w:val="fr-FR" w:bidi="ar-QA"/>
        </w:rPr>
        <w:t>القابل</w:t>
      </w:r>
      <w:r w:rsidRPr="00B96925">
        <w:rPr>
          <w:rFonts w:eastAsia="Calibri"/>
          <w:rtl/>
          <w:lang w:val="fr-FR" w:bidi="ar-QA"/>
        </w:rPr>
        <w:t xml:space="preserve"> </w:t>
      </w:r>
      <w:r w:rsidRPr="00B96925">
        <w:rPr>
          <w:rFonts w:eastAsia="Calibri" w:hint="cs"/>
          <w:rtl/>
          <w:lang w:val="fr-FR" w:bidi="ar-QA"/>
        </w:rPr>
        <w:t>للتجزئة</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المستوى</w:t>
      </w:r>
      <w:r w:rsidRPr="00B96925">
        <w:rPr>
          <w:rFonts w:eastAsia="Calibri"/>
          <w:rtl/>
          <w:lang w:val="fr-FR" w:bidi="ar-QA"/>
        </w:rPr>
        <w:t xml:space="preserve"> </w:t>
      </w:r>
      <w:r w:rsidRPr="00B96925">
        <w:rPr>
          <w:rFonts w:eastAsia="Calibri" w:hint="cs"/>
          <w:rtl/>
          <w:lang w:val="fr-FR" w:bidi="ar-QA"/>
        </w:rPr>
        <w:t>الحكومي</w:t>
      </w:r>
      <w:r w:rsidRPr="00B96925">
        <w:rPr>
          <w:rFonts w:eastAsia="Calibri"/>
          <w:rtl/>
          <w:lang w:val="fr-FR" w:bidi="ar-QA"/>
        </w:rPr>
        <w:t xml:space="preserve"> </w:t>
      </w:r>
      <w:r w:rsidRPr="00B96925">
        <w:rPr>
          <w:rFonts w:eastAsia="Calibri" w:hint="cs"/>
          <w:rtl/>
          <w:lang w:val="fr-FR" w:bidi="ar-QA"/>
        </w:rPr>
        <w:t>وغير</w:t>
      </w:r>
      <w:r w:rsidRPr="00B96925">
        <w:rPr>
          <w:rFonts w:eastAsia="Calibri"/>
          <w:rtl/>
          <w:lang w:val="fr-FR" w:bidi="ar-QA"/>
        </w:rPr>
        <w:t xml:space="preserve"> </w:t>
      </w:r>
      <w:r w:rsidRPr="00B96925">
        <w:rPr>
          <w:rFonts w:eastAsia="Calibri" w:hint="cs"/>
          <w:rtl/>
          <w:lang w:val="fr-FR" w:bidi="ar-QA"/>
        </w:rPr>
        <w:t>الحكومي</w:t>
      </w:r>
      <w:r w:rsidRPr="00B96925">
        <w:rPr>
          <w:rFonts w:eastAsia="Calibri"/>
          <w:rtl/>
          <w:lang w:val="fr-FR" w:bidi="ar-QA"/>
        </w:rPr>
        <w:t xml:space="preserve">. </w:t>
      </w:r>
      <w:r w:rsidRPr="00B96925">
        <w:rPr>
          <w:rFonts w:eastAsia="Calibri" w:hint="cs"/>
          <w:rtl/>
          <w:lang w:val="fr-FR" w:bidi="ar-QA"/>
        </w:rPr>
        <w:t>فعلى</w:t>
      </w:r>
      <w:r w:rsidRPr="00B96925">
        <w:rPr>
          <w:rFonts w:eastAsia="Calibri"/>
          <w:rtl/>
          <w:lang w:val="fr-FR" w:bidi="ar-QA"/>
        </w:rPr>
        <w:t xml:space="preserve"> </w:t>
      </w:r>
      <w:r w:rsidRPr="00B96925">
        <w:rPr>
          <w:rFonts w:eastAsia="Calibri" w:hint="cs"/>
          <w:rtl/>
          <w:lang w:val="fr-FR" w:bidi="ar-QA"/>
        </w:rPr>
        <w:t>المستوى</w:t>
      </w:r>
      <w:r w:rsidRPr="00B96925">
        <w:rPr>
          <w:rFonts w:eastAsia="Calibri"/>
          <w:rtl/>
          <w:lang w:val="fr-FR" w:bidi="ar-QA"/>
        </w:rPr>
        <w:t xml:space="preserve"> </w:t>
      </w:r>
      <w:r w:rsidRPr="00B96925">
        <w:rPr>
          <w:rFonts w:eastAsia="Calibri" w:hint="cs"/>
          <w:rtl/>
          <w:lang w:val="fr-FR" w:bidi="ar-QA"/>
        </w:rPr>
        <w:t>الحكومي</w:t>
      </w:r>
      <w:r w:rsidRPr="00B96925">
        <w:rPr>
          <w:rFonts w:eastAsia="Calibri"/>
          <w:rtl/>
          <w:lang w:val="fr-FR" w:bidi="ar-QA"/>
        </w:rPr>
        <w:t xml:space="preserve"> </w:t>
      </w:r>
      <w:r w:rsidRPr="00B96925">
        <w:rPr>
          <w:rFonts w:eastAsia="Calibri" w:hint="cs"/>
          <w:rtl/>
          <w:lang w:val="fr-FR" w:bidi="ar-QA"/>
        </w:rPr>
        <w:t>تم</w:t>
      </w:r>
      <w:r w:rsidRPr="00B96925">
        <w:rPr>
          <w:rFonts w:eastAsia="Calibri"/>
          <w:rtl/>
          <w:lang w:val="fr-FR" w:bidi="ar-QA"/>
        </w:rPr>
        <w:t xml:space="preserve"> </w:t>
      </w:r>
      <w:r w:rsidRPr="00B96925">
        <w:rPr>
          <w:rFonts w:eastAsia="Calibri" w:hint="cs"/>
          <w:rtl/>
          <w:lang w:val="fr-FR" w:bidi="ar-QA"/>
        </w:rPr>
        <w:t>إنشاء</w:t>
      </w:r>
      <w:r w:rsidRPr="00B96925">
        <w:rPr>
          <w:rFonts w:eastAsia="Calibri"/>
          <w:rtl/>
          <w:lang w:val="fr-FR" w:bidi="ar-QA"/>
        </w:rPr>
        <w:t xml:space="preserve"> </w:t>
      </w:r>
      <w:r w:rsidRPr="00B96925">
        <w:rPr>
          <w:rFonts w:eastAsia="Calibri" w:hint="cs"/>
          <w:rtl/>
          <w:lang w:val="fr-FR" w:bidi="ar-QA"/>
        </w:rPr>
        <w:t>المجلس</w:t>
      </w:r>
      <w:r w:rsidRPr="00B96925">
        <w:rPr>
          <w:rFonts w:eastAsia="Calibri"/>
          <w:rtl/>
          <w:lang w:val="fr-FR" w:bidi="ar-QA"/>
        </w:rPr>
        <w:t xml:space="preserve"> </w:t>
      </w:r>
      <w:r w:rsidRPr="00B96925">
        <w:rPr>
          <w:rFonts w:eastAsia="Calibri" w:hint="cs"/>
          <w:rtl/>
          <w:lang w:val="fr-FR" w:bidi="ar-QA"/>
        </w:rPr>
        <w:t>الأعلى</w:t>
      </w:r>
      <w:r w:rsidRPr="00B96925">
        <w:rPr>
          <w:rFonts w:eastAsia="Calibri"/>
          <w:rtl/>
          <w:lang w:val="fr-FR" w:bidi="ar-QA"/>
        </w:rPr>
        <w:t xml:space="preserve"> </w:t>
      </w:r>
      <w:r w:rsidRPr="00B96925">
        <w:rPr>
          <w:rFonts w:eastAsia="Calibri" w:hint="cs"/>
          <w:rtl/>
          <w:lang w:val="fr-FR" w:bidi="ar-QA"/>
        </w:rPr>
        <w:t>لشؤون</w:t>
      </w:r>
      <w:r w:rsidRPr="00B96925">
        <w:rPr>
          <w:rFonts w:eastAsia="Calibri"/>
          <w:rtl/>
          <w:lang w:val="fr-FR" w:bidi="ar-QA"/>
        </w:rPr>
        <w:t xml:space="preserve"> </w:t>
      </w:r>
      <w:r w:rsidRPr="00B96925">
        <w:rPr>
          <w:rFonts w:eastAsia="Calibri" w:hint="cs"/>
          <w:rtl/>
          <w:lang w:val="fr-FR" w:bidi="ar-QA"/>
        </w:rPr>
        <w:t>الأسرة</w:t>
      </w:r>
      <w:r w:rsidRPr="00B96925">
        <w:rPr>
          <w:rFonts w:eastAsia="Calibri"/>
          <w:rtl/>
          <w:lang w:val="fr-FR" w:bidi="ar-QA"/>
        </w:rPr>
        <w:t xml:space="preserve"> </w:t>
      </w:r>
      <w:r w:rsidRPr="00B96925">
        <w:rPr>
          <w:rFonts w:eastAsia="Calibri" w:hint="cs"/>
          <w:rtl/>
          <w:lang w:val="fr-FR" w:bidi="ar-QA"/>
        </w:rPr>
        <w:t>والعديد</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الإدارات</w:t>
      </w:r>
      <w:r w:rsidRPr="00B96925">
        <w:rPr>
          <w:rFonts w:eastAsia="Calibri"/>
          <w:rtl/>
          <w:lang w:val="fr-FR" w:bidi="ar-QA"/>
        </w:rPr>
        <w:t xml:space="preserve"> </w:t>
      </w:r>
      <w:r w:rsidRPr="00B96925">
        <w:rPr>
          <w:rFonts w:eastAsia="Calibri" w:hint="cs"/>
          <w:rtl/>
          <w:lang w:val="fr-FR" w:bidi="ar-QA"/>
        </w:rPr>
        <w:t>المعنية</w:t>
      </w:r>
      <w:r w:rsidRPr="00B96925">
        <w:rPr>
          <w:rFonts w:eastAsia="Calibri"/>
          <w:rtl/>
          <w:lang w:val="fr-FR" w:bidi="ar-QA"/>
        </w:rPr>
        <w:t xml:space="preserve"> </w:t>
      </w:r>
      <w:r w:rsidRPr="00B96925">
        <w:rPr>
          <w:rFonts w:eastAsia="Calibri" w:hint="cs"/>
          <w:rtl/>
          <w:lang w:val="fr-FR" w:bidi="ar-QA"/>
        </w:rPr>
        <w:t>بحقوق</w:t>
      </w:r>
      <w:r w:rsidRPr="00B96925">
        <w:rPr>
          <w:rFonts w:eastAsia="Calibri"/>
          <w:rtl/>
          <w:lang w:val="fr-FR" w:bidi="ar-QA"/>
        </w:rPr>
        <w:t xml:space="preserve"> </w:t>
      </w:r>
      <w:r w:rsidRPr="00B96925">
        <w:rPr>
          <w:rFonts w:eastAsia="Calibri" w:hint="cs"/>
          <w:rtl/>
          <w:lang w:val="fr-FR" w:bidi="ar-QA"/>
        </w:rPr>
        <w:t>الإنسان</w:t>
      </w:r>
      <w:r w:rsidRPr="00B96925">
        <w:rPr>
          <w:rFonts w:eastAsia="Calibri"/>
          <w:rtl/>
          <w:lang w:val="fr-FR" w:bidi="ar-QA"/>
        </w:rPr>
        <w:t xml:space="preserve"> </w:t>
      </w:r>
      <w:r w:rsidRPr="00B96925">
        <w:rPr>
          <w:rFonts w:eastAsia="Calibri" w:hint="cs"/>
          <w:rtl/>
          <w:lang w:val="fr-FR" w:bidi="ar-QA"/>
        </w:rPr>
        <w:t>داخل</w:t>
      </w:r>
      <w:r w:rsidRPr="00B96925">
        <w:rPr>
          <w:rFonts w:eastAsia="Calibri"/>
          <w:rtl/>
          <w:lang w:val="fr-FR" w:bidi="ar-QA"/>
        </w:rPr>
        <w:t xml:space="preserve"> </w:t>
      </w:r>
      <w:r w:rsidRPr="00B96925">
        <w:rPr>
          <w:rFonts w:eastAsia="Calibri" w:hint="cs"/>
          <w:rtl/>
          <w:lang w:val="fr-FR" w:bidi="ar-QA"/>
        </w:rPr>
        <w:t>الوزارات</w:t>
      </w:r>
      <w:r w:rsidRPr="00B96925">
        <w:rPr>
          <w:rFonts w:eastAsia="Calibri"/>
          <w:rtl/>
          <w:lang w:val="fr-FR" w:bidi="ar-QA"/>
        </w:rPr>
        <w:t xml:space="preserve"> </w:t>
      </w:r>
      <w:r w:rsidRPr="00B96925">
        <w:rPr>
          <w:rFonts w:eastAsia="Calibri" w:hint="cs"/>
          <w:rtl/>
          <w:lang w:val="fr-FR" w:bidi="ar-QA"/>
        </w:rPr>
        <w:t>منها</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سبيل</w:t>
      </w:r>
      <w:r w:rsidRPr="00B96925">
        <w:rPr>
          <w:rFonts w:eastAsia="Calibri"/>
          <w:rtl/>
          <w:lang w:val="fr-FR" w:bidi="ar-QA"/>
        </w:rPr>
        <w:t xml:space="preserve"> </w:t>
      </w:r>
      <w:r w:rsidRPr="00B96925">
        <w:rPr>
          <w:rFonts w:eastAsia="Calibri" w:hint="cs"/>
          <w:rtl/>
          <w:lang w:val="fr-FR" w:bidi="ar-QA"/>
        </w:rPr>
        <w:t>المثال</w:t>
      </w:r>
      <w:r w:rsidRPr="00B96925">
        <w:rPr>
          <w:rFonts w:eastAsia="Calibri"/>
          <w:rtl/>
          <w:lang w:val="fr-FR" w:bidi="ar-QA"/>
        </w:rPr>
        <w:t xml:space="preserve"> </w:t>
      </w:r>
      <w:r w:rsidRPr="00B96925">
        <w:rPr>
          <w:rFonts w:eastAsia="Calibri" w:hint="cs"/>
          <w:rtl/>
          <w:lang w:val="fr-FR" w:bidi="ar-QA"/>
        </w:rPr>
        <w:t>لا</w:t>
      </w:r>
      <w:r w:rsidRPr="00B96925">
        <w:rPr>
          <w:rFonts w:eastAsia="Calibri"/>
          <w:rtl/>
          <w:lang w:val="fr-FR" w:bidi="ar-QA"/>
        </w:rPr>
        <w:t xml:space="preserve"> </w:t>
      </w:r>
      <w:r w:rsidRPr="00B96925">
        <w:rPr>
          <w:rFonts w:eastAsia="Calibri" w:hint="cs"/>
          <w:rtl/>
          <w:lang w:val="fr-FR" w:bidi="ar-QA"/>
        </w:rPr>
        <w:t>الحصر</w:t>
      </w:r>
      <w:r w:rsidRPr="00B96925">
        <w:rPr>
          <w:rFonts w:eastAsia="Calibri"/>
          <w:rtl/>
          <w:lang w:val="fr-FR" w:bidi="ar-QA"/>
        </w:rPr>
        <w:t xml:space="preserve"> </w:t>
      </w:r>
      <w:r w:rsidRPr="00B96925">
        <w:rPr>
          <w:rFonts w:eastAsia="Calibri" w:hint="cs"/>
          <w:rtl/>
          <w:lang w:val="fr-FR" w:bidi="ar-QA"/>
        </w:rPr>
        <w:t>مكتب</w:t>
      </w:r>
      <w:r w:rsidRPr="00B96925">
        <w:rPr>
          <w:rFonts w:eastAsia="Calibri"/>
          <w:rtl/>
          <w:lang w:val="fr-FR" w:bidi="ar-QA"/>
        </w:rPr>
        <w:t xml:space="preserve"> </w:t>
      </w:r>
      <w:r w:rsidRPr="00B96925">
        <w:rPr>
          <w:rFonts w:eastAsia="Calibri" w:hint="cs"/>
          <w:rtl/>
          <w:lang w:val="fr-FR" w:bidi="ar-QA"/>
        </w:rPr>
        <w:t>حقوق</w:t>
      </w:r>
      <w:r w:rsidRPr="00B96925">
        <w:rPr>
          <w:rFonts w:eastAsia="Calibri"/>
          <w:rtl/>
          <w:lang w:val="fr-FR" w:bidi="ar-QA"/>
        </w:rPr>
        <w:t xml:space="preserve"> </w:t>
      </w:r>
      <w:r w:rsidRPr="00B96925">
        <w:rPr>
          <w:rFonts w:eastAsia="Calibri" w:hint="cs"/>
          <w:rtl/>
          <w:lang w:val="fr-FR" w:bidi="ar-QA"/>
        </w:rPr>
        <w:t>الإنسان</w:t>
      </w:r>
      <w:r w:rsidRPr="00B96925">
        <w:rPr>
          <w:rFonts w:eastAsia="Calibri"/>
          <w:rtl/>
          <w:lang w:val="fr-FR" w:bidi="ar-QA"/>
        </w:rPr>
        <w:t xml:space="preserve"> </w:t>
      </w:r>
      <w:r w:rsidRPr="00B96925">
        <w:rPr>
          <w:rFonts w:eastAsia="Calibri" w:hint="cs"/>
          <w:rtl/>
          <w:lang w:val="fr-FR" w:bidi="ar-QA"/>
        </w:rPr>
        <w:t>بوزارة</w:t>
      </w:r>
      <w:r w:rsidRPr="00B96925">
        <w:rPr>
          <w:rFonts w:eastAsia="Calibri"/>
          <w:rtl/>
          <w:lang w:val="fr-FR" w:bidi="ar-QA"/>
        </w:rPr>
        <w:t xml:space="preserve"> </w:t>
      </w:r>
      <w:r w:rsidRPr="00B96925">
        <w:rPr>
          <w:rFonts w:eastAsia="Calibri" w:hint="cs"/>
          <w:rtl/>
          <w:lang w:val="fr-FR" w:bidi="ar-QA"/>
        </w:rPr>
        <w:t>الخارجية،</w:t>
      </w:r>
      <w:r w:rsidRPr="00B96925">
        <w:rPr>
          <w:rFonts w:eastAsia="Calibri"/>
          <w:rtl/>
          <w:lang w:val="fr-FR" w:bidi="ar-QA"/>
        </w:rPr>
        <w:t xml:space="preserve"> </w:t>
      </w:r>
      <w:r w:rsidRPr="00B96925">
        <w:rPr>
          <w:rFonts w:eastAsia="Calibri" w:hint="cs"/>
          <w:rtl/>
          <w:lang w:val="fr-FR" w:bidi="ar-QA"/>
        </w:rPr>
        <w:t>وإدارة</w:t>
      </w:r>
      <w:r w:rsidRPr="00B96925">
        <w:rPr>
          <w:rFonts w:eastAsia="Calibri"/>
          <w:rtl/>
          <w:lang w:val="fr-FR" w:bidi="ar-QA"/>
        </w:rPr>
        <w:t xml:space="preserve"> </w:t>
      </w:r>
      <w:r w:rsidRPr="00B96925">
        <w:rPr>
          <w:rFonts w:eastAsia="Calibri" w:hint="cs"/>
          <w:rtl/>
          <w:lang w:val="fr-FR" w:bidi="ar-QA"/>
        </w:rPr>
        <w:t>حقوق</w:t>
      </w:r>
      <w:r w:rsidRPr="00B96925">
        <w:rPr>
          <w:rFonts w:eastAsia="Calibri"/>
          <w:rtl/>
          <w:lang w:val="fr-FR" w:bidi="ar-QA"/>
        </w:rPr>
        <w:t xml:space="preserve"> </w:t>
      </w:r>
      <w:r w:rsidRPr="00B96925">
        <w:rPr>
          <w:rFonts w:eastAsia="Calibri" w:hint="cs"/>
          <w:rtl/>
          <w:lang w:val="fr-FR" w:bidi="ar-QA"/>
        </w:rPr>
        <w:t>الإنسان</w:t>
      </w:r>
      <w:r w:rsidRPr="00B96925">
        <w:rPr>
          <w:rFonts w:eastAsia="Calibri"/>
          <w:rtl/>
          <w:lang w:val="fr-FR" w:bidi="ar-QA"/>
        </w:rPr>
        <w:t xml:space="preserve"> </w:t>
      </w:r>
      <w:r w:rsidRPr="00B96925">
        <w:rPr>
          <w:rFonts w:eastAsia="Calibri" w:hint="cs"/>
          <w:rtl/>
          <w:lang w:val="fr-FR" w:bidi="ar-QA"/>
        </w:rPr>
        <w:t>بوزارة</w:t>
      </w:r>
      <w:r w:rsidRPr="00B96925">
        <w:rPr>
          <w:rFonts w:eastAsia="Calibri"/>
          <w:rtl/>
          <w:lang w:val="fr-FR" w:bidi="ar-QA"/>
        </w:rPr>
        <w:t xml:space="preserve"> </w:t>
      </w:r>
      <w:r w:rsidRPr="00B96925">
        <w:rPr>
          <w:rFonts w:eastAsia="Calibri" w:hint="cs"/>
          <w:rtl/>
          <w:lang w:val="fr-FR" w:bidi="ar-QA"/>
        </w:rPr>
        <w:t>الداخلية،</w:t>
      </w:r>
      <w:r w:rsidRPr="00B96925">
        <w:rPr>
          <w:rFonts w:eastAsia="Calibri"/>
          <w:rtl/>
          <w:lang w:val="fr-FR" w:bidi="ar-QA"/>
        </w:rPr>
        <w:t xml:space="preserve"> </w:t>
      </w:r>
      <w:r w:rsidRPr="00B96925">
        <w:rPr>
          <w:rFonts w:eastAsia="Calibri" w:hint="cs"/>
          <w:rtl/>
          <w:lang w:val="fr-FR" w:bidi="ar-QA"/>
        </w:rPr>
        <w:t>إضافة</w:t>
      </w:r>
      <w:r w:rsidRPr="00B96925">
        <w:rPr>
          <w:rFonts w:eastAsia="Calibri"/>
          <w:rtl/>
          <w:lang w:val="fr-FR" w:bidi="ar-QA"/>
        </w:rPr>
        <w:t xml:space="preserve"> </w:t>
      </w:r>
      <w:r w:rsidRPr="00B96925">
        <w:rPr>
          <w:rFonts w:eastAsia="Calibri" w:hint="cs"/>
          <w:rtl/>
          <w:lang w:val="fr-FR" w:bidi="ar-QA"/>
        </w:rPr>
        <w:t>إلى</w:t>
      </w:r>
      <w:r w:rsidRPr="00B96925">
        <w:rPr>
          <w:rFonts w:eastAsia="Calibri"/>
          <w:rtl/>
          <w:lang w:val="fr-FR" w:bidi="ar-QA"/>
        </w:rPr>
        <w:t xml:space="preserve"> </w:t>
      </w:r>
      <w:r w:rsidRPr="00B96925">
        <w:rPr>
          <w:rFonts w:eastAsia="Calibri" w:hint="cs"/>
          <w:rtl/>
          <w:lang w:val="fr-FR" w:bidi="ar-QA"/>
        </w:rPr>
        <w:t>إنشاء</w:t>
      </w:r>
      <w:r w:rsidRPr="00B96925">
        <w:rPr>
          <w:rFonts w:eastAsia="Calibri"/>
          <w:rtl/>
          <w:lang w:val="fr-FR" w:bidi="ar-QA"/>
        </w:rPr>
        <w:t xml:space="preserve"> </w:t>
      </w:r>
      <w:r w:rsidRPr="00B96925">
        <w:rPr>
          <w:rFonts w:eastAsia="Calibri" w:hint="cs"/>
          <w:rtl/>
          <w:lang w:val="fr-FR" w:bidi="ar-QA"/>
        </w:rPr>
        <w:t>مؤسسات</w:t>
      </w:r>
      <w:r w:rsidRPr="00B96925">
        <w:rPr>
          <w:rFonts w:eastAsia="Calibri"/>
          <w:rtl/>
          <w:lang w:val="fr-FR" w:bidi="ar-QA"/>
        </w:rPr>
        <w:t xml:space="preserve"> </w:t>
      </w:r>
      <w:r w:rsidRPr="00B96925">
        <w:rPr>
          <w:rFonts w:eastAsia="Calibri" w:hint="cs"/>
          <w:rtl/>
          <w:lang w:val="fr-FR" w:bidi="ar-QA"/>
        </w:rPr>
        <w:t>خاصة</w:t>
      </w:r>
      <w:r w:rsidRPr="00B96925">
        <w:rPr>
          <w:rFonts w:eastAsia="Calibri"/>
          <w:rtl/>
          <w:lang w:val="fr-FR" w:bidi="ar-QA"/>
        </w:rPr>
        <w:t xml:space="preserve"> </w:t>
      </w:r>
      <w:r w:rsidRPr="00B96925">
        <w:rPr>
          <w:rFonts w:eastAsia="Calibri" w:hint="cs"/>
          <w:rtl/>
          <w:lang w:val="fr-FR" w:bidi="ar-QA"/>
        </w:rPr>
        <w:t>ذات</w:t>
      </w:r>
      <w:r w:rsidRPr="00B96925">
        <w:rPr>
          <w:rFonts w:eastAsia="Calibri"/>
          <w:rtl/>
          <w:lang w:val="fr-FR" w:bidi="ar-QA"/>
        </w:rPr>
        <w:t xml:space="preserve"> </w:t>
      </w:r>
      <w:r w:rsidRPr="00B96925">
        <w:rPr>
          <w:rFonts w:eastAsia="Calibri" w:hint="cs"/>
          <w:rtl/>
          <w:lang w:val="fr-FR" w:bidi="ar-QA"/>
        </w:rPr>
        <w:t>نفع</w:t>
      </w:r>
      <w:r w:rsidRPr="00B96925">
        <w:rPr>
          <w:rFonts w:eastAsia="Calibri"/>
          <w:rtl/>
          <w:lang w:val="fr-FR" w:bidi="ar-QA"/>
        </w:rPr>
        <w:t xml:space="preserve"> </w:t>
      </w:r>
      <w:r w:rsidRPr="00B96925">
        <w:rPr>
          <w:rFonts w:eastAsia="Calibri" w:hint="cs"/>
          <w:rtl/>
          <w:lang w:val="fr-FR" w:bidi="ar-QA"/>
        </w:rPr>
        <w:t>عام</w:t>
      </w:r>
      <w:r w:rsidRPr="00B96925">
        <w:rPr>
          <w:rFonts w:eastAsia="Calibri"/>
          <w:rtl/>
          <w:lang w:val="fr-FR" w:bidi="ar-QA"/>
        </w:rPr>
        <w:t xml:space="preserve"> </w:t>
      </w:r>
      <w:r w:rsidRPr="00B96925">
        <w:rPr>
          <w:rFonts w:eastAsia="Calibri" w:hint="cs"/>
          <w:rtl/>
          <w:lang w:val="fr-FR" w:bidi="ar-QA"/>
        </w:rPr>
        <w:t>مثل</w:t>
      </w:r>
      <w:r w:rsidRPr="00B96925">
        <w:rPr>
          <w:rFonts w:eastAsia="Calibri"/>
          <w:rtl/>
          <w:lang w:val="fr-FR" w:bidi="ar-QA"/>
        </w:rPr>
        <w:t xml:space="preserve"> </w:t>
      </w:r>
      <w:r w:rsidRPr="00B96925">
        <w:rPr>
          <w:rFonts w:eastAsia="Calibri" w:hint="cs"/>
          <w:rtl/>
          <w:lang w:val="fr-FR" w:bidi="ar-QA"/>
        </w:rPr>
        <w:t>المؤسسة</w:t>
      </w:r>
      <w:r w:rsidRPr="00B96925">
        <w:rPr>
          <w:rFonts w:eastAsia="Calibri"/>
          <w:rtl/>
          <w:lang w:val="fr-FR" w:bidi="ar-QA"/>
        </w:rPr>
        <w:t xml:space="preserve"> </w:t>
      </w:r>
      <w:r w:rsidRPr="00B96925">
        <w:rPr>
          <w:rFonts w:eastAsia="Calibri" w:hint="cs"/>
          <w:rtl/>
          <w:lang w:val="fr-FR" w:bidi="ar-QA"/>
        </w:rPr>
        <w:t>القطرية</w:t>
      </w:r>
      <w:r w:rsidRPr="00B96925">
        <w:rPr>
          <w:rFonts w:eastAsia="Calibri"/>
          <w:rtl/>
          <w:lang w:val="fr-FR" w:bidi="ar-QA"/>
        </w:rPr>
        <w:t xml:space="preserve"> </w:t>
      </w:r>
      <w:r w:rsidRPr="00B96925">
        <w:rPr>
          <w:rFonts w:eastAsia="Calibri" w:hint="cs"/>
          <w:rtl/>
          <w:lang w:val="fr-FR" w:bidi="ar-QA"/>
        </w:rPr>
        <w:t>لمكافحة</w:t>
      </w:r>
      <w:r w:rsidRPr="00B96925">
        <w:rPr>
          <w:rFonts w:eastAsia="Calibri"/>
          <w:rtl/>
          <w:lang w:val="fr-FR" w:bidi="ar-QA"/>
        </w:rPr>
        <w:t xml:space="preserve"> </w:t>
      </w:r>
      <w:r w:rsidRPr="00B96925">
        <w:rPr>
          <w:rFonts w:eastAsia="Calibri" w:hint="cs"/>
          <w:rtl/>
          <w:lang w:val="fr-FR" w:bidi="ar-QA"/>
        </w:rPr>
        <w:t>الاتجار</w:t>
      </w:r>
      <w:r w:rsidRPr="00B96925">
        <w:rPr>
          <w:rFonts w:eastAsia="Calibri"/>
          <w:rtl/>
          <w:lang w:val="fr-FR" w:bidi="ar-QA"/>
        </w:rPr>
        <w:t xml:space="preserve"> </w:t>
      </w:r>
      <w:r w:rsidRPr="00B96925">
        <w:rPr>
          <w:rFonts w:eastAsia="Calibri" w:hint="cs"/>
          <w:rtl/>
          <w:lang w:val="fr-FR" w:bidi="ar-QA"/>
        </w:rPr>
        <w:t>بالبشر</w:t>
      </w:r>
      <w:r w:rsidRPr="00B96925">
        <w:rPr>
          <w:rFonts w:eastAsia="Calibri"/>
          <w:rtl/>
          <w:lang w:val="fr-FR" w:bidi="ar-QA"/>
        </w:rPr>
        <w:t xml:space="preserve"> </w:t>
      </w:r>
      <w:r w:rsidRPr="00B96925">
        <w:rPr>
          <w:rFonts w:eastAsia="Calibri" w:hint="cs"/>
          <w:rtl/>
          <w:lang w:val="fr-FR" w:bidi="ar-QA"/>
        </w:rPr>
        <w:t>والمؤسسة</w:t>
      </w:r>
      <w:r w:rsidRPr="00B96925">
        <w:rPr>
          <w:rFonts w:eastAsia="Calibri"/>
          <w:rtl/>
          <w:lang w:val="fr-FR" w:bidi="ar-QA"/>
        </w:rPr>
        <w:t xml:space="preserve"> </w:t>
      </w:r>
      <w:r w:rsidRPr="00B96925">
        <w:rPr>
          <w:rFonts w:eastAsia="Calibri" w:hint="cs"/>
          <w:rtl/>
          <w:lang w:val="fr-FR" w:bidi="ar-QA"/>
        </w:rPr>
        <w:t>القطرية</w:t>
      </w:r>
      <w:r w:rsidRPr="00B96925">
        <w:rPr>
          <w:rFonts w:eastAsia="Calibri"/>
          <w:rtl/>
          <w:lang w:val="fr-FR" w:bidi="ar-QA"/>
        </w:rPr>
        <w:t xml:space="preserve"> </w:t>
      </w:r>
      <w:r w:rsidRPr="00B96925">
        <w:rPr>
          <w:rFonts w:eastAsia="Calibri" w:hint="cs"/>
          <w:rtl/>
          <w:lang w:val="fr-FR" w:bidi="ar-QA"/>
        </w:rPr>
        <w:t>لحماية</w:t>
      </w:r>
      <w:r w:rsidRPr="00B96925">
        <w:rPr>
          <w:rFonts w:eastAsia="Calibri"/>
          <w:rtl/>
          <w:lang w:val="fr-FR" w:bidi="ar-QA"/>
        </w:rPr>
        <w:t xml:space="preserve"> </w:t>
      </w:r>
      <w:r w:rsidRPr="00B96925">
        <w:rPr>
          <w:rFonts w:eastAsia="Calibri" w:hint="cs"/>
          <w:rtl/>
          <w:lang w:val="fr-FR" w:bidi="ar-QA"/>
        </w:rPr>
        <w:t>الطفل</w:t>
      </w:r>
      <w:r w:rsidRPr="00B96925">
        <w:rPr>
          <w:rFonts w:eastAsia="Calibri"/>
          <w:rtl/>
          <w:lang w:val="fr-FR" w:bidi="ar-QA"/>
        </w:rPr>
        <w:t xml:space="preserve"> </w:t>
      </w:r>
      <w:r w:rsidRPr="00B96925">
        <w:rPr>
          <w:rFonts w:eastAsia="Calibri" w:hint="cs"/>
          <w:rtl/>
          <w:lang w:val="fr-FR" w:bidi="ar-QA"/>
        </w:rPr>
        <w:t>والمرأة</w:t>
      </w:r>
      <w:r w:rsidRPr="00B96925">
        <w:rPr>
          <w:rFonts w:eastAsia="Calibri"/>
          <w:rtl/>
          <w:lang w:val="fr-FR" w:bidi="ar-QA"/>
        </w:rPr>
        <w:t xml:space="preserve"> </w:t>
      </w:r>
      <w:r w:rsidRPr="00B96925">
        <w:rPr>
          <w:rFonts w:eastAsia="Calibri" w:hint="cs"/>
          <w:rtl/>
          <w:lang w:val="fr-FR" w:bidi="ar-QA"/>
        </w:rPr>
        <w:t>والمؤسسة</w:t>
      </w:r>
      <w:r w:rsidRPr="00B96925">
        <w:rPr>
          <w:rFonts w:eastAsia="Calibri"/>
          <w:rtl/>
          <w:lang w:val="fr-FR" w:bidi="ar-QA"/>
        </w:rPr>
        <w:t xml:space="preserve"> </w:t>
      </w:r>
      <w:r w:rsidRPr="00B96925">
        <w:rPr>
          <w:rFonts w:eastAsia="Calibri" w:hint="cs"/>
          <w:rtl/>
          <w:lang w:val="fr-FR" w:bidi="ar-QA"/>
        </w:rPr>
        <w:t>القطرية</w:t>
      </w:r>
      <w:r w:rsidRPr="00B96925">
        <w:rPr>
          <w:rFonts w:eastAsia="Calibri"/>
          <w:rtl/>
          <w:lang w:val="fr-FR" w:bidi="ar-QA"/>
        </w:rPr>
        <w:t xml:space="preserve"> </w:t>
      </w:r>
      <w:r w:rsidRPr="00B96925">
        <w:rPr>
          <w:rFonts w:eastAsia="Calibri" w:hint="cs"/>
          <w:rtl/>
          <w:lang w:val="fr-FR" w:bidi="ar-QA"/>
        </w:rPr>
        <w:t>لرعاية</w:t>
      </w:r>
      <w:r w:rsidRPr="00B96925">
        <w:rPr>
          <w:rFonts w:eastAsia="Calibri"/>
          <w:rtl/>
          <w:lang w:val="fr-FR" w:bidi="ar-QA"/>
        </w:rPr>
        <w:t xml:space="preserve"> </w:t>
      </w:r>
      <w:r>
        <w:rPr>
          <w:rFonts w:eastAsia="Calibri" w:hint="cs"/>
          <w:rtl/>
          <w:lang w:val="fr-FR" w:bidi="ar-QA"/>
        </w:rPr>
        <w:t>الأ</w:t>
      </w:r>
      <w:r w:rsidRPr="00B96925">
        <w:rPr>
          <w:rFonts w:eastAsia="Calibri" w:hint="cs"/>
          <w:rtl/>
          <w:lang w:val="fr-FR" w:bidi="ar-QA"/>
        </w:rPr>
        <w:t>يتام</w:t>
      </w:r>
      <w:r w:rsidRPr="00B96925">
        <w:rPr>
          <w:rFonts w:eastAsia="Calibri"/>
          <w:rtl/>
          <w:lang w:val="fr-FR" w:bidi="ar-QA"/>
        </w:rPr>
        <w:t xml:space="preserve"> (</w:t>
      </w:r>
      <w:proofErr w:type="spellStart"/>
      <w:r w:rsidRPr="00B96925">
        <w:rPr>
          <w:rFonts w:eastAsia="Calibri" w:hint="cs"/>
          <w:rtl/>
          <w:lang w:val="fr-FR" w:bidi="ar-QA"/>
        </w:rPr>
        <w:t>دريما</w:t>
      </w:r>
      <w:proofErr w:type="spellEnd"/>
      <w:r w:rsidRPr="00B96925">
        <w:rPr>
          <w:rFonts w:eastAsia="Calibri"/>
          <w:rtl/>
          <w:lang w:val="fr-FR" w:bidi="ar-QA"/>
        </w:rPr>
        <w:t xml:space="preserve">) </w:t>
      </w:r>
      <w:r w:rsidRPr="00B96925">
        <w:rPr>
          <w:rFonts w:eastAsia="Calibri" w:hint="cs"/>
          <w:rtl/>
          <w:lang w:val="fr-FR" w:bidi="ar-QA"/>
        </w:rPr>
        <w:t>والمركز</w:t>
      </w:r>
      <w:r w:rsidRPr="00B96925">
        <w:rPr>
          <w:rFonts w:eastAsia="Calibri"/>
          <w:rtl/>
          <w:lang w:val="fr-FR" w:bidi="ar-QA"/>
        </w:rPr>
        <w:t xml:space="preserve"> </w:t>
      </w:r>
      <w:r w:rsidRPr="00B96925">
        <w:rPr>
          <w:rFonts w:eastAsia="Calibri" w:hint="cs"/>
          <w:rtl/>
          <w:lang w:val="fr-FR" w:bidi="ar-QA"/>
        </w:rPr>
        <w:t>الثقافي</w:t>
      </w:r>
      <w:r w:rsidRPr="00B96925">
        <w:rPr>
          <w:rFonts w:eastAsia="Calibri"/>
          <w:rtl/>
          <w:lang w:val="fr-FR" w:bidi="ar-QA"/>
        </w:rPr>
        <w:t xml:space="preserve"> </w:t>
      </w:r>
      <w:r w:rsidRPr="00B96925">
        <w:rPr>
          <w:rFonts w:eastAsia="Calibri" w:hint="cs"/>
          <w:rtl/>
          <w:lang w:val="fr-FR" w:bidi="ar-QA"/>
        </w:rPr>
        <w:t>للطفولة</w:t>
      </w:r>
      <w:r w:rsidRPr="00B96925">
        <w:rPr>
          <w:rFonts w:eastAsia="Calibri"/>
          <w:rtl/>
          <w:lang w:val="fr-FR" w:bidi="ar-QA"/>
        </w:rPr>
        <w:t xml:space="preserve"> </w:t>
      </w:r>
      <w:r w:rsidRPr="00B96925">
        <w:rPr>
          <w:rFonts w:eastAsia="Calibri" w:hint="cs"/>
          <w:rtl/>
          <w:lang w:val="fr-FR" w:bidi="ar-QA"/>
        </w:rPr>
        <w:t>وعلى</w:t>
      </w:r>
      <w:r w:rsidRPr="00B96925">
        <w:rPr>
          <w:rFonts w:eastAsia="Calibri"/>
          <w:rtl/>
          <w:lang w:val="fr-FR" w:bidi="ar-QA"/>
        </w:rPr>
        <w:t xml:space="preserve"> </w:t>
      </w:r>
      <w:r w:rsidRPr="00B96925">
        <w:rPr>
          <w:rFonts w:eastAsia="Calibri" w:hint="cs"/>
          <w:rtl/>
          <w:lang w:val="fr-FR" w:bidi="ar-QA"/>
        </w:rPr>
        <w:t>المستوى</w:t>
      </w:r>
      <w:r w:rsidRPr="00B96925">
        <w:rPr>
          <w:rFonts w:eastAsia="Calibri"/>
          <w:rtl/>
          <w:lang w:val="fr-FR" w:bidi="ar-QA"/>
        </w:rPr>
        <w:t xml:space="preserve"> </w:t>
      </w:r>
      <w:r w:rsidRPr="00B96925">
        <w:rPr>
          <w:rFonts w:eastAsia="Calibri" w:hint="cs"/>
          <w:rtl/>
          <w:lang w:val="fr-FR" w:bidi="ar-QA"/>
        </w:rPr>
        <w:t>غير</w:t>
      </w:r>
      <w:r w:rsidRPr="00B96925">
        <w:rPr>
          <w:rFonts w:eastAsia="Calibri"/>
          <w:rtl/>
          <w:lang w:val="fr-FR" w:bidi="ar-QA"/>
        </w:rPr>
        <w:t xml:space="preserve"> </w:t>
      </w:r>
      <w:r w:rsidRPr="00B96925">
        <w:rPr>
          <w:rFonts w:eastAsia="Calibri" w:hint="cs"/>
          <w:rtl/>
          <w:lang w:val="fr-FR" w:bidi="ar-QA"/>
        </w:rPr>
        <w:t>الحكومي</w:t>
      </w:r>
      <w:r w:rsidRPr="00B96925">
        <w:rPr>
          <w:rFonts w:eastAsia="Calibri"/>
          <w:rtl/>
          <w:lang w:val="fr-FR" w:bidi="ar-QA"/>
        </w:rPr>
        <w:t xml:space="preserve"> </w:t>
      </w:r>
      <w:r w:rsidRPr="00B96925">
        <w:rPr>
          <w:rFonts w:eastAsia="Calibri" w:hint="cs"/>
          <w:rtl/>
          <w:lang w:val="fr-FR" w:bidi="ar-QA"/>
        </w:rPr>
        <w:t>تم</w:t>
      </w:r>
      <w:r w:rsidRPr="00B96925">
        <w:rPr>
          <w:rFonts w:eastAsia="Calibri"/>
          <w:rtl/>
          <w:lang w:val="fr-FR" w:bidi="ar-QA"/>
        </w:rPr>
        <w:t xml:space="preserve"> </w:t>
      </w:r>
      <w:r w:rsidRPr="00B96925">
        <w:rPr>
          <w:rFonts w:eastAsia="Calibri" w:hint="cs"/>
          <w:rtl/>
          <w:lang w:val="fr-FR" w:bidi="ar-QA"/>
        </w:rPr>
        <w:t>إنشاء</w:t>
      </w:r>
      <w:r w:rsidRPr="00B96925">
        <w:rPr>
          <w:rFonts w:eastAsia="Calibri"/>
          <w:rtl/>
          <w:lang w:val="fr-FR" w:bidi="ar-QA"/>
        </w:rPr>
        <w:t xml:space="preserve"> </w:t>
      </w:r>
      <w:r w:rsidRPr="00B96925">
        <w:rPr>
          <w:rFonts w:eastAsia="Calibri" w:hint="cs"/>
          <w:rtl/>
          <w:lang w:val="fr-FR" w:bidi="ar-QA"/>
        </w:rPr>
        <w:t>اللجنة</w:t>
      </w:r>
      <w:r w:rsidRPr="00B96925">
        <w:rPr>
          <w:rFonts w:eastAsia="Calibri"/>
          <w:rtl/>
          <w:lang w:val="fr-FR" w:bidi="ar-QA"/>
        </w:rPr>
        <w:t xml:space="preserve"> </w:t>
      </w:r>
      <w:r w:rsidRPr="00B96925">
        <w:rPr>
          <w:rFonts w:eastAsia="Calibri" w:hint="cs"/>
          <w:rtl/>
          <w:lang w:val="fr-FR" w:bidi="ar-QA"/>
        </w:rPr>
        <w:t>الوطنية</w:t>
      </w:r>
      <w:r w:rsidRPr="00B96925">
        <w:rPr>
          <w:rFonts w:eastAsia="Calibri"/>
          <w:rtl/>
          <w:lang w:val="fr-FR" w:bidi="ar-QA"/>
        </w:rPr>
        <w:t xml:space="preserve"> </w:t>
      </w:r>
      <w:r w:rsidRPr="00B96925">
        <w:rPr>
          <w:rFonts w:eastAsia="Calibri" w:hint="cs"/>
          <w:rtl/>
          <w:lang w:val="fr-FR" w:bidi="ar-QA"/>
        </w:rPr>
        <w:t>لحقوق</w:t>
      </w:r>
      <w:r w:rsidRPr="00B96925">
        <w:rPr>
          <w:rFonts w:eastAsia="Calibri"/>
          <w:rtl/>
          <w:lang w:val="fr-FR" w:bidi="ar-QA"/>
        </w:rPr>
        <w:t xml:space="preserve"> </w:t>
      </w:r>
      <w:r w:rsidRPr="00B96925">
        <w:rPr>
          <w:rFonts w:eastAsia="Calibri" w:hint="cs"/>
          <w:rtl/>
          <w:lang w:val="fr-FR" w:bidi="ar-QA"/>
        </w:rPr>
        <w:t>الإنسان،</w:t>
      </w:r>
      <w:r w:rsidRPr="00B96925">
        <w:rPr>
          <w:rFonts w:eastAsia="Calibri"/>
          <w:rtl/>
          <w:lang w:val="fr-FR" w:bidi="ar-QA"/>
        </w:rPr>
        <w:t xml:space="preserve"> </w:t>
      </w:r>
      <w:r w:rsidRPr="00B96925">
        <w:rPr>
          <w:rFonts w:eastAsia="Calibri" w:hint="cs"/>
          <w:rtl/>
          <w:lang w:val="fr-FR" w:bidi="ar-QA"/>
        </w:rPr>
        <w:t>كما</w:t>
      </w:r>
      <w:r w:rsidRPr="00B96925">
        <w:rPr>
          <w:rFonts w:eastAsia="Calibri"/>
          <w:rtl/>
          <w:lang w:val="fr-FR" w:bidi="ar-QA"/>
        </w:rPr>
        <w:t xml:space="preserve"> </w:t>
      </w:r>
      <w:r w:rsidRPr="00B96925">
        <w:rPr>
          <w:rFonts w:eastAsia="Calibri" w:hint="cs"/>
          <w:rtl/>
          <w:lang w:val="fr-FR" w:bidi="ar-QA"/>
        </w:rPr>
        <w:t>تم</w:t>
      </w:r>
      <w:r w:rsidRPr="00B96925">
        <w:rPr>
          <w:rFonts w:eastAsia="Calibri"/>
          <w:rtl/>
          <w:lang w:val="fr-FR" w:bidi="ar-QA"/>
        </w:rPr>
        <w:t xml:space="preserve"> </w:t>
      </w:r>
      <w:r w:rsidRPr="00B96925">
        <w:rPr>
          <w:rFonts w:eastAsia="Calibri" w:hint="cs"/>
          <w:rtl/>
          <w:lang w:val="fr-FR" w:bidi="ar-QA"/>
        </w:rPr>
        <w:t>تأسيس</w:t>
      </w:r>
      <w:r w:rsidRPr="00B96925">
        <w:rPr>
          <w:rFonts w:eastAsia="Calibri"/>
          <w:rtl/>
          <w:lang w:val="fr-FR" w:bidi="ar-QA"/>
        </w:rPr>
        <w:t xml:space="preserve"> </w:t>
      </w:r>
      <w:r w:rsidRPr="00B96925">
        <w:rPr>
          <w:rFonts w:eastAsia="Calibri" w:hint="cs"/>
          <w:rtl/>
          <w:lang w:val="fr-FR" w:bidi="ar-QA"/>
        </w:rPr>
        <w:t>العديد</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منظمات</w:t>
      </w:r>
      <w:r w:rsidRPr="00B96925">
        <w:rPr>
          <w:rFonts w:eastAsia="Calibri"/>
          <w:rtl/>
          <w:lang w:val="fr-FR" w:bidi="ar-QA"/>
        </w:rPr>
        <w:t xml:space="preserve"> </w:t>
      </w:r>
      <w:r w:rsidRPr="00B96925">
        <w:rPr>
          <w:rFonts w:eastAsia="Calibri" w:hint="cs"/>
          <w:rtl/>
          <w:lang w:val="fr-FR" w:bidi="ar-QA"/>
        </w:rPr>
        <w:t>المجتمع</w:t>
      </w:r>
      <w:r w:rsidRPr="00B96925">
        <w:rPr>
          <w:rFonts w:eastAsia="Calibri"/>
          <w:rtl/>
          <w:lang w:val="fr-FR" w:bidi="ar-QA"/>
        </w:rPr>
        <w:t xml:space="preserve"> </w:t>
      </w:r>
      <w:r w:rsidRPr="00B96925">
        <w:rPr>
          <w:rFonts w:eastAsia="Calibri" w:hint="cs"/>
          <w:rtl/>
          <w:lang w:val="fr-FR" w:bidi="ar-QA"/>
        </w:rPr>
        <w:t>المدني</w:t>
      </w:r>
      <w:r w:rsidRPr="00B96925">
        <w:rPr>
          <w:rFonts w:eastAsia="Calibri"/>
          <w:rtl/>
          <w:lang w:val="fr-FR" w:bidi="ar-QA"/>
        </w:rPr>
        <w:t xml:space="preserve"> </w:t>
      </w:r>
      <w:r w:rsidRPr="00B96925">
        <w:rPr>
          <w:rFonts w:eastAsia="Calibri" w:hint="cs"/>
          <w:rtl/>
          <w:lang w:val="fr-FR" w:bidi="ar-QA"/>
        </w:rPr>
        <w:t>المعنية</w:t>
      </w:r>
      <w:r w:rsidRPr="00B96925">
        <w:rPr>
          <w:rFonts w:eastAsia="Calibri"/>
          <w:rtl/>
          <w:lang w:val="fr-FR" w:bidi="ar-QA"/>
        </w:rPr>
        <w:t xml:space="preserve"> </w:t>
      </w:r>
      <w:r w:rsidRPr="00B96925">
        <w:rPr>
          <w:rFonts w:eastAsia="Calibri" w:hint="cs"/>
          <w:rtl/>
          <w:lang w:val="fr-FR" w:bidi="ar-QA"/>
        </w:rPr>
        <w:t>بحقوق</w:t>
      </w:r>
      <w:r w:rsidRPr="00B96925">
        <w:rPr>
          <w:rFonts w:eastAsia="Calibri"/>
          <w:rtl/>
          <w:lang w:val="fr-FR" w:bidi="ar-QA"/>
        </w:rPr>
        <w:t xml:space="preserve"> </w:t>
      </w:r>
      <w:r w:rsidRPr="00B96925">
        <w:rPr>
          <w:rFonts w:eastAsia="Calibri" w:hint="cs"/>
          <w:rtl/>
          <w:lang w:val="fr-FR" w:bidi="ar-QA"/>
        </w:rPr>
        <w:t>الإنسان</w:t>
      </w:r>
      <w:r w:rsidRPr="00B96925">
        <w:rPr>
          <w:rFonts w:eastAsia="Calibri"/>
          <w:rtl/>
          <w:lang w:val="fr-FR" w:bidi="ar-QA"/>
        </w:rPr>
        <w:t xml:space="preserve"> </w:t>
      </w:r>
      <w:r w:rsidRPr="00B96925">
        <w:rPr>
          <w:rFonts w:eastAsia="Calibri" w:hint="cs"/>
          <w:rtl/>
          <w:lang w:val="fr-FR" w:bidi="ar-QA"/>
        </w:rPr>
        <w:t>والتنمية</w:t>
      </w:r>
      <w:r w:rsidRPr="00B96925">
        <w:rPr>
          <w:rFonts w:eastAsia="Calibri"/>
          <w:rtl/>
          <w:lang w:val="fr-FR" w:bidi="ar-QA"/>
        </w:rPr>
        <w:t>.</w:t>
      </w:r>
    </w:p>
    <w:p w:rsidR="002B1C44" w:rsidRPr="00B96925" w:rsidRDefault="002B1C44" w:rsidP="002B1C44">
      <w:pPr>
        <w:pStyle w:val="H23GA"/>
        <w:rPr>
          <w:rtl/>
          <w:lang w:val="fr-FR" w:bidi="ar-QA"/>
        </w:rPr>
      </w:pPr>
      <w:r>
        <w:rPr>
          <w:rFonts w:hint="cs"/>
          <w:smallCaps/>
          <w:rtl/>
          <w:lang w:val="fr-FR" w:eastAsia="zh-CN" w:bidi="ar-QA"/>
        </w:rPr>
        <w:tab/>
      </w:r>
      <w:r w:rsidRPr="00B96925">
        <w:rPr>
          <w:rFonts w:hint="cs"/>
          <w:rtl/>
          <w:lang w:val="fr-FR" w:bidi="ar-QA"/>
        </w:rPr>
        <w:t>أولا</w:t>
      </w:r>
      <w:r>
        <w:rPr>
          <w:rFonts w:hint="cs"/>
          <w:rtl/>
          <w:lang w:val="fr-FR" w:bidi="ar-QA"/>
        </w:rPr>
        <w:t>ً-</w:t>
      </w:r>
      <w:r>
        <w:rPr>
          <w:rFonts w:hint="cs"/>
          <w:rtl/>
          <w:lang w:val="fr-FR" w:bidi="ar-QA"/>
        </w:rPr>
        <w:tab/>
      </w:r>
      <w:r w:rsidRPr="00B96925">
        <w:rPr>
          <w:rtl/>
          <w:lang w:val="fr-FR" w:bidi="ar-QA"/>
        </w:rPr>
        <w:t>الآليات الحكومية</w:t>
      </w:r>
    </w:p>
    <w:p w:rsidR="002B1C44" w:rsidRPr="00B96925" w:rsidRDefault="002B1C44" w:rsidP="002B1C44">
      <w:pPr>
        <w:pStyle w:val="H23GA"/>
        <w:rPr>
          <w:lang w:val="fr-FR"/>
        </w:rPr>
      </w:pPr>
      <w:r>
        <w:rPr>
          <w:rFonts w:hint="cs"/>
          <w:rtl/>
          <w:lang w:val="fr-FR"/>
        </w:rPr>
        <w:tab/>
        <w:t>(1)</w:t>
      </w:r>
      <w:r>
        <w:rPr>
          <w:rFonts w:hint="cs"/>
          <w:rtl/>
          <w:lang w:val="fr-FR"/>
        </w:rPr>
        <w:tab/>
      </w:r>
      <w:r w:rsidRPr="00B96925">
        <w:rPr>
          <w:rtl/>
          <w:lang w:val="fr-FR"/>
        </w:rPr>
        <w:t>المجلس الأعلى لشؤون الأسرة</w:t>
      </w:r>
    </w:p>
    <w:p w:rsidR="002B1C44" w:rsidRPr="00311906" w:rsidRDefault="002B1C44" w:rsidP="002B1C44">
      <w:pPr>
        <w:pStyle w:val="SingleTxtGA"/>
        <w:rPr>
          <w:rFonts w:eastAsia="Calibri"/>
          <w:spacing w:val="-2"/>
          <w:lang w:val="fr-FR" w:bidi="ar-QA"/>
        </w:rPr>
      </w:pPr>
      <w:r w:rsidRPr="00311906">
        <w:rPr>
          <w:rFonts w:eastAsia="Calibri"/>
          <w:spacing w:val="-2"/>
          <w:rtl/>
          <w:lang w:val="fr-FR" w:bidi="ar-QA"/>
        </w:rPr>
        <w:t>37-</w:t>
      </w:r>
      <w:r w:rsidRPr="00311906">
        <w:rPr>
          <w:rFonts w:eastAsia="Calibri"/>
          <w:spacing w:val="-2"/>
          <w:rtl/>
          <w:lang w:val="fr-FR" w:bidi="ar-QA"/>
        </w:rPr>
        <w:tab/>
      </w:r>
      <w:r w:rsidRPr="00311906">
        <w:rPr>
          <w:rFonts w:eastAsia="Calibri" w:hint="cs"/>
          <w:spacing w:val="-2"/>
          <w:rtl/>
          <w:lang w:val="fr-FR" w:bidi="ar-QA"/>
        </w:rPr>
        <w:t>أنشئ</w:t>
      </w:r>
      <w:r w:rsidRPr="00311906">
        <w:rPr>
          <w:rFonts w:eastAsia="Calibri"/>
          <w:spacing w:val="-2"/>
          <w:rtl/>
          <w:lang w:val="fr-FR" w:bidi="ar-QA"/>
        </w:rPr>
        <w:t xml:space="preserve"> </w:t>
      </w:r>
      <w:r w:rsidRPr="00311906">
        <w:rPr>
          <w:rFonts w:eastAsia="Calibri" w:hint="cs"/>
          <w:spacing w:val="-2"/>
          <w:rtl/>
          <w:lang w:val="fr-FR" w:bidi="ar-QA"/>
        </w:rPr>
        <w:t>المجلس</w:t>
      </w:r>
      <w:r w:rsidRPr="00311906">
        <w:rPr>
          <w:rFonts w:eastAsia="Calibri"/>
          <w:spacing w:val="-2"/>
          <w:rtl/>
          <w:lang w:val="fr-FR" w:bidi="ar-QA"/>
        </w:rPr>
        <w:t xml:space="preserve"> </w:t>
      </w:r>
      <w:r w:rsidRPr="00311906">
        <w:rPr>
          <w:rFonts w:eastAsia="Calibri" w:hint="cs"/>
          <w:spacing w:val="-2"/>
          <w:rtl/>
          <w:lang w:val="fr-FR" w:bidi="ar-QA"/>
        </w:rPr>
        <w:t>الأعلى</w:t>
      </w:r>
      <w:r w:rsidRPr="00311906">
        <w:rPr>
          <w:rFonts w:eastAsia="Calibri"/>
          <w:spacing w:val="-2"/>
          <w:rtl/>
          <w:lang w:val="fr-FR" w:bidi="ar-QA"/>
        </w:rPr>
        <w:t xml:space="preserve"> </w:t>
      </w:r>
      <w:r w:rsidRPr="00311906">
        <w:rPr>
          <w:rFonts w:eastAsia="Calibri" w:hint="cs"/>
          <w:spacing w:val="-2"/>
          <w:rtl/>
          <w:lang w:val="fr-FR" w:bidi="ar-QA"/>
        </w:rPr>
        <w:t>لشؤون</w:t>
      </w:r>
      <w:r w:rsidRPr="00311906">
        <w:rPr>
          <w:rFonts w:eastAsia="Calibri"/>
          <w:spacing w:val="-2"/>
          <w:rtl/>
          <w:lang w:val="fr-FR" w:bidi="ar-QA"/>
        </w:rPr>
        <w:t xml:space="preserve"> </w:t>
      </w:r>
      <w:r w:rsidRPr="00311906">
        <w:rPr>
          <w:rFonts w:eastAsia="Calibri" w:hint="cs"/>
          <w:spacing w:val="-2"/>
          <w:rtl/>
          <w:lang w:val="fr-FR" w:bidi="ar-QA"/>
        </w:rPr>
        <w:t>الأسرة</w:t>
      </w:r>
      <w:r w:rsidRPr="00311906">
        <w:rPr>
          <w:rFonts w:eastAsia="Calibri"/>
          <w:spacing w:val="-2"/>
          <w:rtl/>
          <w:lang w:val="fr-FR" w:bidi="ar-QA"/>
        </w:rPr>
        <w:t xml:space="preserve"> </w:t>
      </w:r>
      <w:r w:rsidRPr="00311906">
        <w:rPr>
          <w:rFonts w:eastAsia="Calibri" w:hint="cs"/>
          <w:spacing w:val="-2"/>
          <w:rtl/>
          <w:lang w:val="fr-FR" w:bidi="ar-QA"/>
        </w:rPr>
        <w:t>بموجب</w:t>
      </w:r>
      <w:r w:rsidRPr="00311906">
        <w:rPr>
          <w:rFonts w:eastAsia="Calibri"/>
          <w:spacing w:val="-2"/>
          <w:rtl/>
          <w:lang w:val="fr-FR" w:bidi="ar-QA"/>
        </w:rPr>
        <w:t xml:space="preserve"> </w:t>
      </w:r>
      <w:r w:rsidRPr="00311906">
        <w:rPr>
          <w:rFonts w:eastAsia="Calibri" w:hint="cs"/>
          <w:spacing w:val="-2"/>
          <w:rtl/>
          <w:lang w:val="fr-FR" w:bidi="ar-QA"/>
        </w:rPr>
        <w:t>القرار</w:t>
      </w:r>
      <w:r w:rsidRPr="00311906">
        <w:rPr>
          <w:rFonts w:eastAsia="Calibri"/>
          <w:spacing w:val="-2"/>
          <w:rtl/>
          <w:lang w:val="fr-FR" w:bidi="ar-QA"/>
        </w:rPr>
        <w:t xml:space="preserve"> </w:t>
      </w:r>
      <w:r w:rsidRPr="00311906">
        <w:rPr>
          <w:rFonts w:eastAsia="Calibri" w:hint="cs"/>
          <w:spacing w:val="-2"/>
          <w:rtl/>
          <w:lang w:val="fr-FR" w:bidi="ar-QA"/>
        </w:rPr>
        <w:t>الأميري</w:t>
      </w:r>
      <w:r w:rsidRPr="00311906">
        <w:rPr>
          <w:rFonts w:eastAsia="Calibri"/>
          <w:spacing w:val="-2"/>
          <w:rtl/>
          <w:lang w:val="fr-FR" w:bidi="ar-QA"/>
        </w:rPr>
        <w:t xml:space="preserve"> </w:t>
      </w:r>
      <w:r w:rsidRPr="00311906">
        <w:rPr>
          <w:rFonts w:eastAsia="Calibri" w:hint="cs"/>
          <w:spacing w:val="-2"/>
          <w:rtl/>
          <w:lang w:val="fr-FR" w:bidi="ar-QA"/>
        </w:rPr>
        <w:t>رقم</w:t>
      </w:r>
      <w:r w:rsidRPr="00311906">
        <w:rPr>
          <w:rFonts w:eastAsia="Calibri"/>
          <w:spacing w:val="-2"/>
          <w:rtl/>
          <w:lang w:val="fr-FR" w:bidi="ar-QA"/>
        </w:rPr>
        <w:t xml:space="preserve"> (53) </w:t>
      </w:r>
      <w:r w:rsidRPr="00311906">
        <w:rPr>
          <w:rFonts w:eastAsia="Calibri" w:hint="cs"/>
          <w:spacing w:val="-2"/>
          <w:rtl/>
          <w:lang w:val="fr-FR" w:bidi="ar-QA"/>
        </w:rPr>
        <w:t>لسنة</w:t>
      </w:r>
      <w:r w:rsidRPr="00311906">
        <w:rPr>
          <w:rFonts w:eastAsia="Calibri"/>
          <w:spacing w:val="-2"/>
          <w:rtl/>
          <w:lang w:val="fr-FR" w:bidi="ar-QA"/>
        </w:rPr>
        <w:t xml:space="preserve"> 1998</w:t>
      </w:r>
      <w:r w:rsidRPr="00311906">
        <w:rPr>
          <w:rFonts w:eastAsia="Calibri" w:hint="cs"/>
          <w:spacing w:val="-2"/>
          <w:rtl/>
          <w:lang w:val="fr-FR" w:bidi="ar-QA"/>
        </w:rPr>
        <w:t>،</w:t>
      </w:r>
      <w:r w:rsidRPr="00311906">
        <w:rPr>
          <w:rFonts w:eastAsia="Calibri"/>
          <w:spacing w:val="-2"/>
          <w:rtl/>
          <w:lang w:val="fr-FR" w:bidi="ar-QA"/>
        </w:rPr>
        <w:t xml:space="preserve"> </w:t>
      </w:r>
      <w:r w:rsidRPr="00311906">
        <w:rPr>
          <w:rFonts w:eastAsia="Calibri" w:hint="cs"/>
          <w:spacing w:val="-2"/>
          <w:rtl/>
          <w:lang w:val="fr-FR" w:bidi="ar-QA"/>
        </w:rPr>
        <w:t>مما</w:t>
      </w:r>
      <w:r w:rsidRPr="00311906">
        <w:rPr>
          <w:rFonts w:eastAsia="Calibri"/>
          <w:spacing w:val="-2"/>
          <w:rtl/>
          <w:lang w:val="fr-FR" w:bidi="ar-QA"/>
        </w:rPr>
        <w:t xml:space="preserve"> </w:t>
      </w:r>
      <w:r w:rsidRPr="00311906">
        <w:rPr>
          <w:rFonts w:eastAsia="Calibri" w:hint="cs"/>
          <w:spacing w:val="-2"/>
          <w:rtl/>
          <w:lang w:val="fr-FR" w:bidi="ar-QA"/>
        </w:rPr>
        <w:t>يعكس</w:t>
      </w:r>
      <w:r w:rsidRPr="00311906">
        <w:rPr>
          <w:rFonts w:eastAsia="Calibri"/>
          <w:spacing w:val="-2"/>
          <w:rtl/>
          <w:lang w:val="fr-FR" w:bidi="ar-QA"/>
        </w:rPr>
        <w:t xml:space="preserve"> </w:t>
      </w:r>
      <w:r w:rsidRPr="00311906">
        <w:rPr>
          <w:rFonts w:eastAsia="Calibri" w:hint="cs"/>
          <w:spacing w:val="-2"/>
          <w:rtl/>
          <w:lang w:val="fr-FR" w:bidi="ar-QA"/>
        </w:rPr>
        <w:t>الاهتمام</w:t>
      </w:r>
      <w:r w:rsidRPr="00311906">
        <w:rPr>
          <w:rFonts w:eastAsia="Calibri"/>
          <w:spacing w:val="-2"/>
          <w:rtl/>
          <w:lang w:val="fr-FR" w:bidi="ar-QA"/>
        </w:rPr>
        <w:t xml:space="preserve"> </w:t>
      </w:r>
      <w:r w:rsidRPr="00311906">
        <w:rPr>
          <w:rFonts w:eastAsia="Calibri" w:hint="cs"/>
          <w:spacing w:val="-2"/>
          <w:rtl/>
          <w:lang w:val="fr-FR" w:bidi="ar-QA"/>
        </w:rPr>
        <w:t>الرسمي</w:t>
      </w:r>
      <w:r w:rsidRPr="00311906">
        <w:rPr>
          <w:rFonts w:eastAsia="Calibri"/>
          <w:spacing w:val="-2"/>
          <w:rtl/>
          <w:lang w:val="fr-FR" w:bidi="ar-QA"/>
        </w:rPr>
        <w:t xml:space="preserve"> </w:t>
      </w:r>
      <w:r w:rsidRPr="00311906">
        <w:rPr>
          <w:rFonts w:eastAsia="Calibri" w:hint="cs"/>
          <w:spacing w:val="-2"/>
          <w:rtl/>
          <w:lang w:val="fr-FR" w:bidi="ar-QA"/>
        </w:rPr>
        <w:t>المبكر</w:t>
      </w:r>
      <w:r w:rsidRPr="00311906">
        <w:rPr>
          <w:rFonts w:eastAsia="Calibri"/>
          <w:spacing w:val="-2"/>
          <w:rtl/>
          <w:lang w:val="fr-FR" w:bidi="ar-QA"/>
        </w:rPr>
        <w:t xml:space="preserve"> </w:t>
      </w:r>
      <w:r w:rsidRPr="00311906">
        <w:rPr>
          <w:rFonts w:eastAsia="Calibri" w:hint="cs"/>
          <w:spacing w:val="-2"/>
          <w:rtl/>
          <w:lang w:val="fr-FR" w:bidi="ar-QA"/>
        </w:rPr>
        <w:t>بضرورة</w:t>
      </w:r>
      <w:r w:rsidRPr="00311906">
        <w:rPr>
          <w:rFonts w:eastAsia="Calibri"/>
          <w:spacing w:val="-2"/>
          <w:rtl/>
          <w:lang w:val="fr-FR" w:bidi="ar-QA"/>
        </w:rPr>
        <w:t xml:space="preserve"> </w:t>
      </w:r>
      <w:r w:rsidRPr="00311906">
        <w:rPr>
          <w:rFonts w:eastAsia="Calibri" w:hint="cs"/>
          <w:spacing w:val="-2"/>
          <w:rtl/>
          <w:lang w:val="fr-FR" w:bidi="ar-QA"/>
        </w:rPr>
        <w:t>وجود</w:t>
      </w:r>
      <w:r w:rsidRPr="00311906">
        <w:rPr>
          <w:rFonts w:eastAsia="Calibri"/>
          <w:spacing w:val="-2"/>
          <w:rtl/>
          <w:lang w:val="fr-FR" w:bidi="ar-QA"/>
        </w:rPr>
        <w:t xml:space="preserve"> </w:t>
      </w:r>
      <w:r w:rsidRPr="00311906">
        <w:rPr>
          <w:rFonts w:eastAsia="Calibri" w:hint="cs"/>
          <w:spacing w:val="-2"/>
          <w:rtl/>
          <w:lang w:val="fr-FR" w:bidi="ar-QA"/>
        </w:rPr>
        <w:t>هيئة</w:t>
      </w:r>
      <w:r w:rsidRPr="00311906">
        <w:rPr>
          <w:rFonts w:eastAsia="Calibri"/>
          <w:spacing w:val="-2"/>
          <w:rtl/>
          <w:lang w:val="fr-FR" w:bidi="ar-QA"/>
        </w:rPr>
        <w:t xml:space="preserve"> </w:t>
      </w:r>
      <w:r w:rsidRPr="00311906">
        <w:rPr>
          <w:rFonts w:eastAsia="Calibri" w:hint="cs"/>
          <w:spacing w:val="-2"/>
          <w:rtl/>
          <w:lang w:val="fr-FR" w:bidi="ar-QA"/>
        </w:rPr>
        <w:t>وطنية</w:t>
      </w:r>
      <w:r w:rsidRPr="00311906">
        <w:rPr>
          <w:rFonts w:eastAsia="Calibri"/>
          <w:spacing w:val="-2"/>
          <w:rtl/>
          <w:lang w:val="fr-FR" w:bidi="ar-QA"/>
        </w:rPr>
        <w:t xml:space="preserve"> </w:t>
      </w:r>
      <w:r w:rsidRPr="00311906">
        <w:rPr>
          <w:rFonts w:eastAsia="Calibri" w:hint="cs"/>
          <w:spacing w:val="-2"/>
          <w:rtl/>
          <w:lang w:val="fr-FR" w:bidi="ar-QA"/>
        </w:rPr>
        <w:t>عليا</w:t>
      </w:r>
      <w:r w:rsidRPr="00311906">
        <w:rPr>
          <w:rFonts w:eastAsia="Calibri"/>
          <w:spacing w:val="-2"/>
          <w:rtl/>
          <w:lang w:val="fr-FR" w:bidi="ar-QA"/>
        </w:rPr>
        <w:t xml:space="preserve"> </w:t>
      </w:r>
      <w:r w:rsidRPr="00311906">
        <w:rPr>
          <w:rFonts w:eastAsia="Calibri" w:hint="cs"/>
          <w:spacing w:val="-2"/>
          <w:rtl/>
          <w:lang w:val="fr-FR" w:bidi="ar-QA"/>
        </w:rPr>
        <w:t>تعنى</w:t>
      </w:r>
      <w:r w:rsidRPr="00311906">
        <w:rPr>
          <w:rFonts w:eastAsia="Calibri"/>
          <w:spacing w:val="-2"/>
          <w:rtl/>
          <w:lang w:val="fr-FR" w:bidi="ar-QA"/>
        </w:rPr>
        <w:t xml:space="preserve"> </w:t>
      </w:r>
      <w:r w:rsidRPr="00311906">
        <w:rPr>
          <w:rFonts w:eastAsia="Calibri" w:hint="cs"/>
          <w:spacing w:val="-2"/>
          <w:rtl/>
          <w:lang w:val="fr-FR" w:bidi="ar-QA"/>
        </w:rPr>
        <w:t>بالأسرة</w:t>
      </w:r>
      <w:r w:rsidRPr="00311906">
        <w:rPr>
          <w:rFonts w:eastAsia="Calibri"/>
          <w:spacing w:val="-2"/>
          <w:rtl/>
          <w:lang w:val="fr-FR" w:bidi="ar-QA"/>
        </w:rPr>
        <w:t xml:space="preserve"> </w:t>
      </w:r>
      <w:r w:rsidRPr="00311906">
        <w:rPr>
          <w:rFonts w:eastAsia="Calibri" w:hint="cs"/>
          <w:spacing w:val="-2"/>
          <w:rtl/>
          <w:lang w:val="fr-FR" w:bidi="ar-QA"/>
        </w:rPr>
        <w:t>واحتياجاتها</w:t>
      </w:r>
      <w:r w:rsidRPr="00311906">
        <w:rPr>
          <w:rFonts w:eastAsia="Calibri"/>
          <w:spacing w:val="-2"/>
          <w:rtl/>
          <w:lang w:val="fr-FR" w:bidi="ar-QA"/>
        </w:rPr>
        <w:t xml:space="preserve"> </w:t>
      </w:r>
      <w:r w:rsidRPr="00311906">
        <w:rPr>
          <w:rFonts w:eastAsia="Calibri" w:hint="cs"/>
          <w:spacing w:val="-2"/>
          <w:rtl/>
          <w:lang w:val="fr-FR" w:bidi="ar-QA"/>
        </w:rPr>
        <w:t>وتطلعاتها</w:t>
      </w:r>
      <w:r w:rsidRPr="00311906">
        <w:rPr>
          <w:rFonts w:eastAsia="Calibri"/>
          <w:spacing w:val="-2"/>
          <w:rtl/>
          <w:lang w:val="fr-FR" w:bidi="ar-QA"/>
        </w:rPr>
        <w:t xml:space="preserve"> </w:t>
      </w:r>
      <w:r w:rsidRPr="00311906">
        <w:rPr>
          <w:rFonts w:eastAsia="Calibri" w:hint="cs"/>
          <w:spacing w:val="-2"/>
          <w:rtl/>
          <w:lang w:val="fr-FR" w:bidi="ar-QA"/>
        </w:rPr>
        <w:t>المستقبلية،</w:t>
      </w:r>
      <w:r w:rsidRPr="00311906">
        <w:rPr>
          <w:rFonts w:eastAsia="Calibri"/>
          <w:spacing w:val="-2"/>
          <w:rtl/>
          <w:lang w:val="fr-FR" w:bidi="ar-QA"/>
        </w:rPr>
        <w:t xml:space="preserve"> </w:t>
      </w:r>
      <w:r w:rsidRPr="00311906">
        <w:rPr>
          <w:rFonts w:eastAsia="Calibri" w:hint="cs"/>
          <w:spacing w:val="-2"/>
          <w:rtl/>
          <w:lang w:val="fr-FR" w:bidi="ar-QA"/>
        </w:rPr>
        <w:t>وتعزيزاً</w:t>
      </w:r>
      <w:r w:rsidRPr="00311906">
        <w:rPr>
          <w:rFonts w:eastAsia="Calibri"/>
          <w:spacing w:val="-2"/>
          <w:rtl/>
          <w:lang w:val="fr-FR" w:bidi="ar-QA"/>
        </w:rPr>
        <w:t xml:space="preserve"> </w:t>
      </w:r>
      <w:r w:rsidRPr="00311906">
        <w:rPr>
          <w:rFonts w:eastAsia="Calibri" w:hint="cs"/>
          <w:spacing w:val="-2"/>
          <w:rtl/>
          <w:lang w:val="fr-FR" w:bidi="ar-QA"/>
        </w:rPr>
        <w:t>لهذا</w:t>
      </w:r>
      <w:r w:rsidRPr="00311906">
        <w:rPr>
          <w:rFonts w:eastAsia="Calibri"/>
          <w:spacing w:val="-2"/>
          <w:rtl/>
          <w:lang w:val="fr-FR" w:bidi="ar-QA"/>
        </w:rPr>
        <w:t xml:space="preserve"> </w:t>
      </w:r>
      <w:r w:rsidRPr="00311906">
        <w:rPr>
          <w:rFonts w:eastAsia="Calibri" w:hint="cs"/>
          <w:spacing w:val="-2"/>
          <w:rtl/>
          <w:lang w:val="fr-FR" w:bidi="ar-QA"/>
        </w:rPr>
        <w:t>التوجه</w:t>
      </w:r>
      <w:r w:rsidRPr="00311906">
        <w:rPr>
          <w:rFonts w:eastAsia="Calibri"/>
          <w:spacing w:val="-2"/>
          <w:rtl/>
          <w:lang w:val="fr-FR" w:bidi="ar-QA"/>
        </w:rPr>
        <w:t xml:space="preserve"> </w:t>
      </w:r>
      <w:r w:rsidRPr="00311906">
        <w:rPr>
          <w:rFonts w:eastAsia="Calibri" w:hint="cs"/>
          <w:spacing w:val="-2"/>
          <w:rtl/>
          <w:lang w:val="fr-FR" w:bidi="ar-QA"/>
        </w:rPr>
        <w:t>صدر</w:t>
      </w:r>
      <w:r w:rsidRPr="00311906">
        <w:rPr>
          <w:rFonts w:eastAsia="Calibri"/>
          <w:spacing w:val="-2"/>
          <w:rtl/>
          <w:lang w:val="fr-FR" w:bidi="ar-QA"/>
        </w:rPr>
        <w:t xml:space="preserve"> </w:t>
      </w:r>
      <w:r w:rsidRPr="00311906">
        <w:rPr>
          <w:rFonts w:eastAsia="Calibri" w:hint="cs"/>
          <w:spacing w:val="-2"/>
          <w:rtl/>
          <w:lang w:val="fr-FR" w:bidi="ar-QA"/>
        </w:rPr>
        <w:t>القرار</w:t>
      </w:r>
      <w:r w:rsidRPr="00311906">
        <w:rPr>
          <w:rFonts w:eastAsia="Calibri"/>
          <w:spacing w:val="-2"/>
          <w:rtl/>
          <w:lang w:val="fr-FR" w:bidi="ar-QA"/>
        </w:rPr>
        <w:t xml:space="preserve"> </w:t>
      </w:r>
      <w:r w:rsidRPr="00311906">
        <w:rPr>
          <w:rFonts w:eastAsia="Calibri" w:hint="cs"/>
          <w:spacing w:val="-2"/>
          <w:rtl/>
          <w:lang w:val="fr-FR" w:bidi="ar-QA"/>
        </w:rPr>
        <w:t>الأميري</w:t>
      </w:r>
      <w:r w:rsidRPr="00311906">
        <w:rPr>
          <w:rFonts w:eastAsia="Calibri"/>
          <w:spacing w:val="-2"/>
          <w:rtl/>
          <w:lang w:val="fr-FR" w:bidi="ar-QA"/>
        </w:rPr>
        <w:t xml:space="preserve"> </w:t>
      </w:r>
      <w:r w:rsidRPr="00311906">
        <w:rPr>
          <w:rFonts w:eastAsia="Calibri" w:hint="cs"/>
          <w:spacing w:val="-2"/>
          <w:rtl/>
          <w:lang w:val="fr-FR" w:bidi="ar-QA"/>
        </w:rPr>
        <w:t>رقم</w:t>
      </w:r>
      <w:r w:rsidRPr="00311906">
        <w:rPr>
          <w:rFonts w:eastAsia="Calibri"/>
          <w:spacing w:val="-2"/>
          <w:rtl/>
          <w:lang w:val="fr-FR" w:bidi="ar-QA"/>
        </w:rPr>
        <w:t xml:space="preserve"> (15) </w:t>
      </w:r>
      <w:r w:rsidRPr="00311906">
        <w:rPr>
          <w:rFonts w:eastAsia="Calibri" w:hint="cs"/>
          <w:spacing w:val="-2"/>
          <w:rtl/>
          <w:lang w:val="fr-FR" w:bidi="ar-QA"/>
        </w:rPr>
        <w:t>لسنه</w:t>
      </w:r>
      <w:r w:rsidRPr="00311906">
        <w:rPr>
          <w:rFonts w:eastAsia="Calibri"/>
          <w:spacing w:val="-2"/>
          <w:rtl/>
          <w:lang w:val="fr-FR" w:bidi="ar-QA"/>
        </w:rPr>
        <w:t xml:space="preserve"> 2009</w:t>
      </w:r>
      <w:r w:rsidRPr="00311906">
        <w:rPr>
          <w:rFonts w:eastAsia="Calibri" w:hint="cs"/>
          <w:spacing w:val="-2"/>
          <w:rtl/>
          <w:lang w:val="fr-FR" w:bidi="ar-QA"/>
        </w:rPr>
        <w:t>،</w:t>
      </w:r>
      <w:r w:rsidRPr="00311906">
        <w:rPr>
          <w:rFonts w:eastAsia="Calibri"/>
          <w:spacing w:val="-2"/>
          <w:rtl/>
          <w:lang w:val="fr-FR" w:bidi="ar-QA"/>
        </w:rPr>
        <w:t xml:space="preserve"> </w:t>
      </w:r>
      <w:r w:rsidRPr="00311906">
        <w:rPr>
          <w:rFonts w:eastAsia="Calibri" w:hint="cs"/>
          <w:spacing w:val="-2"/>
          <w:rtl/>
          <w:lang w:val="fr-FR" w:bidi="ar-QA"/>
        </w:rPr>
        <w:t>الخاص</w:t>
      </w:r>
      <w:r w:rsidRPr="00311906">
        <w:rPr>
          <w:rFonts w:eastAsia="Calibri"/>
          <w:spacing w:val="-2"/>
          <w:rtl/>
          <w:lang w:val="fr-FR" w:bidi="ar-QA"/>
        </w:rPr>
        <w:t xml:space="preserve"> </w:t>
      </w:r>
      <w:r w:rsidRPr="00311906">
        <w:rPr>
          <w:rFonts w:eastAsia="Calibri" w:hint="cs"/>
          <w:spacing w:val="-2"/>
          <w:rtl/>
          <w:lang w:val="fr-FR" w:bidi="ar-QA"/>
        </w:rPr>
        <w:t>بتنظيم</w:t>
      </w:r>
      <w:r w:rsidRPr="00311906">
        <w:rPr>
          <w:rFonts w:eastAsia="Calibri"/>
          <w:spacing w:val="-2"/>
          <w:rtl/>
          <w:lang w:val="fr-FR" w:bidi="ar-QA"/>
        </w:rPr>
        <w:t xml:space="preserve"> </w:t>
      </w:r>
      <w:r w:rsidRPr="00311906">
        <w:rPr>
          <w:rFonts w:eastAsia="Calibri" w:hint="cs"/>
          <w:spacing w:val="-2"/>
          <w:rtl/>
          <w:lang w:val="fr-FR" w:bidi="ar-QA"/>
        </w:rPr>
        <w:t>المجلس</w:t>
      </w:r>
      <w:r w:rsidRPr="00311906">
        <w:rPr>
          <w:rFonts w:eastAsia="Calibri"/>
          <w:spacing w:val="-2"/>
          <w:rtl/>
          <w:lang w:val="fr-FR" w:bidi="ar-QA"/>
        </w:rPr>
        <w:t xml:space="preserve"> </w:t>
      </w:r>
      <w:r w:rsidRPr="00311906">
        <w:rPr>
          <w:rFonts w:eastAsia="Calibri" w:hint="cs"/>
          <w:spacing w:val="-2"/>
          <w:rtl/>
          <w:lang w:val="fr-FR" w:bidi="ar-QA"/>
        </w:rPr>
        <w:t>الأعلى</w:t>
      </w:r>
      <w:r w:rsidRPr="00311906">
        <w:rPr>
          <w:rFonts w:eastAsia="Calibri"/>
          <w:spacing w:val="-2"/>
          <w:rtl/>
          <w:lang w:val="fr-FR" w:bidi="ar-QA"/>
        </w:rPr>
        <w:t xml:space="preserve"> </w:t>
      </w:r>
      <w:r w:rsidRPr="00311906">
        <w:rPr>
          <w:rFonts w:eastAsia="Calibri" w:hint="cs"/>
          <w:spacing w:val="-2"/>
          <w:rtl/>
          <w:lang w:val="fr-FR" w:bidi="ar-QA"/>
        </w:rPr>
        <w:t>لشؤون</w:t>
      </w:r>
      <w:r w:rsidRPr="00311906">
        <w:rPr>
          <w:rFonts w:eastAsia="Calibri"/>
          <w:spacing w:val="-2"/>
          <w:rtl/>
          <w:lang w:val="fr-FR" w:bidi="ar-QA"/>
        </w:rPr>
        <w:t xml:space="preserve"> </w:t>
      </w:r>
      <w:r w:rsidRPr="00311906">
        <w:rPr>
          <w:rFonts w:eastAsia="Calibri" w:hint="cs"/>
          <w:spacing w:val="-2"/>
          <w:rtl/>
          <w:lang w:val="fr-FR" w:bidi="ar-QA"/>
        </w:rPr>
        <w:t>الأسرة،</w:t>
      </w:r>
      <w:r w:rsidRPr="00311906">
        <w:rPr>
          <w:rFonts w:eastAsia="Calibri"/>
          <w:spacing w:val="-2"/>
          <w:rtl/>
          <w:lang w:val="fr-FR" w:bidi="ar-QA"/>
        </w:rPr>
        <w:t xml:space="preserve"> </w:t>
      </w:r>
      <w:r w:rsidRPr="00311906">
        <w:rPr>
          <w:rFonts w:eastAsia="Calibri" w:hint="cs"/>
          <w:spacing w:val="-2"/>
          <w:rtl/>
          <w:lang w:val="fr-FR" w:bidi="ar-QA"/>
        </w:rPr>
        <w:t>وبما</w:t>
      </w:r>
      <w:r w:rsidRPr="00311906">
        <w:rPr>
          <w:rFonts w:eastAsia="Calibri"/>
          <w:spacing w:val="-2"/>
          <w:rtl/>
          <w:lang w:val="fr-FR" w:bidi="ar-QA"/>
        </w:rPr>
        <w:t xml:space="preserve"> </w:t>
      </w:r>
      <w:r w:rsidRPr="00311906">
        <w:rPr>
          <w:rFonts w:eastAsia="Calibri" w:hint="cs"/>
          <w:spacing w:val="-2"/>
          <w:rtl/>
          <w:lang w:val="fr-FR" w:bidi="ar-QA"/>
        </w:rPr>
        <w:t>ينسجم</w:t>
      </w:r>
      <w:r w:rsidRPr="00311906">
        <w:rPr>
          <w:rFonts w:eastAsia="Calibri"/>
          <w:spacing w:val="-2"/>
          <w:rtl/>
          <w:lang w:val="fr-FR" w:bidi="ar-QA"/>
        </w:rPr>
        <w:t xml:space="preserve"> </w:t>
      </w:r>
      <w:r w:rsidRPr="00311906">
        <w:rPr>
          <w:rFonts w:eastAsia="Calibri" w:hint="cs"/>
          <w:spacing w:val="-2"/>
          <w:rtl/>
          <w:lang w:val="fr-FR" w:bidi="ar-QA"/>
        </w:rPr>
        <w:t>والرؤية</w:t>
      </w:r>
      <w:r w:rsidRPr="00311906">
        <w:rPr>
          <w:rFonts w:eastAsia="Calibri"/>
          <w:spacing w:val="-2"/>
          <w:rtl/>
          <w:lang w:val="fr-FR" w:bidi="ar-QA"/>
        </w:rPr>
        <w:t xml:space="preserve"> </w:t>
      </w:r>
      <w:r w:rsidRPr="00311906">
        <w:rPr>
          <w:rFonts w:eastAsia="Calibri" w:hint="cs"/>
          <w:spacing w:val="-2"/>
          <w:rtl/>
          <w:lang w:val="fr-FR" w:bidi="ar-QA"/>
        </w:rPr>
        <w:t>الشاملة</w:t>
      </w:r>
      <w:r w:rsidRPr="00311906">
        <w:rPr>
          <w:rFonts w:eastAsia="Calibri"/>
          <w:spacing w:val="-2"/>
          <w:rtl/>
          <w:lang w:val="fr-FR" w:bidi="ar-QA"/>
        </w:rPr>
        <w:t xml:space="preserve"> </w:t>
      </w:r>
      <w:r w:rsidRPr="00311906">
        <w:rPr>
          <w:rFonts w:eastAsia="Calibri" w:hint="cs"/>
          <w:spacing w:val="-2"/>
          <w:rtl/>
          <w:lang w:val="fr-FR" w:bidi="ar-QA"/>
        </w:rPr>
        <w:t>للتنمية</w:t>
      </w:r>
      <w:r w:rsidRPr="00311906">
        <w:rPr>
          <w:rFonts w:eastAsia="Calibri"/>
          <w:spacing w:val="-2"/>
          <w:rtl/>
          <w:lang w:val="fr-FR" w:bidi="ar-QA"/>
        </w:rPr>
        <w:t xml:space="preserve"> "</w:t>
      </w:r>
      <w:r w:rsidRPr="00311906">
        <w:rPr>
          <w:rFonts w:eastAsia="Calibri" w:hint="cs"/>
          <w:spacing w:val="-2"/>
          <w:rtl/>
          <w:lang w:val="fr-FR" w:bidi="ar-QA"/>
        </w:rPr>
        <w:t>رؤية</w:t>
      </w:r>
      <w:r w:rsidRPr="00311906">
        <w:rPr>
          <w:rFonts w:eastAsia="Calibri"/>
          <w:spacing w:val="-2"/>
          <w:rtl/>
          <w:lang w:val="fr-FR" w:bidi="ar-QA"/>
        </w:rPr>
        <w:t xml:space="preserve"> </w:t>
      </w:r>
      <w:r w:rsidRPr="00311906">
        <w:rPr>
          <w:rFonts w:eastAsia="Calibri" w:hint="cs"/>
          <w:spacing w:val="-2"/>
          <w:rtl/>
          <w:lang w:val="fr-FR" w:bidi="ar-QA"/>
        </w:rPr>
        <w:t>قطر</w:t>
      </w:r>
      <w:r w:rsidRPr="00311906">
        <w:rPr>
          <w:rFonts w:eastAsia="Calibri"/>
          <w:spacing w:val="-2"/>
          <w:rtl/>
          <w:lang w:val="fr-FR" w:bidi="ar-QA"/>
        </w:rPr>
        <w:t xml:space="preserve"> </w:t>
      </w:r>
      <w:r w:rsidRPr="00311906">
        <w:rPr>
          <w:rFonts w:eastAsia="Calibri" w:hint="cs"/>
          <w:spacing w:val="-2"/>
          <w:rtl/>
          <w:lang w:val="fr-FR" w:bidi="ar-QA"/>
        </w:rPr>
        <w:t>الوطنية</w:t>
      </w:r>
      <w:r w:rsidRPr="00311906">
        <w:rPr>
          <w:rFonts w:eastAsia="Calibri"/>
          <w:spacing w:val="-2"/>
          <w:rtl/>
          <w:lang w:val="fr-FR" w:bidi="ar-QA"/>
        </w:rPr>
        <w:t xml:space="preserve"> 2030"</w:t>
      </w:r>
      <w:r w:rsidRPr="00311906">
        <w:rPr>
          <w:rFonts w:eastAsia="Calibri" w:hint="cs"/>
          <w:spacing w:val="-2"/>
          <w:rtl/>
          <w:lang w:val="fr-FR" w:bidi="ar-QA"/>
        </w:rPr>
        <w:t>،</w:t>
      </w:r>
      <w:r w:rsidRPr="00311906">
        <w:rPr>
          <w:rFonts w:eastAsia="Calibri"/>
          <w:spacing w:val="-2"/>
          <w:rtl/>
          <w:lang w:val="fr-FR" w:bidi="ar-QA"/>
        </w:rPr>
        <w:t xml:space="preserve"> </w:t>
      </w:r>
      <w:r w:rsidRPr="00311906">
        <w:rPr>
          <w:rFonts w:eastAsia="Calibri" w:hint="cs"/>
          <w:spacing w:val="-2"/>
          <w:rtl/>
          <w:lang w:val="fr-FR" w:bidi="ar-QA"/>
        </w:rPr>
        <w:t>والذي</w:t>
      </w:r>
      <w:r w:rsidRPr="00311906">
        <w:rPr>
          <w:rFonts w:eastAsia="Calibri"/>
          <w:spacing w:val="-2"/>
          <w:rtl/>
          <w:lang w:val="fr-FR" w:bidi="ar-QA"/>
        </w:rPr>
        <w:t xml:space="preserve"> </w:t>
      </w:r>
      <w:r w:rsidRPr="00311906">
        <w:rPr>
          <w:rFonts w:eastAsia="Calibri" w:hint="cs"/>
          <w:spacing w:val="-2"/>
          <w:rtl/>
          <w:lang w:val="fr-FR" w:bidi="ar-QA"/>
        </w:rPr>
        <w:t>ينص</w:t>
      </w:r>
      <w:r w:rsidRPr="00311906">
        <w:rPr>
          <w:rFonts w:eastAsia="Calibri"/>
          <w:spacing w:val="-2"/>
          <w:rtl/>
          <w:lang w:val="fr-FR" w:bidi="ar-QA"/>
        </w:rPr>
        <w:t xml:space="preserve"> </w:t>
      </w:r>
      <w:r w:rsidRPr="00311906">
        <w:rPr>
          <w:rFonts w:eastAsia="Calibri" w:hint="cs"/>
          <w:spacing w:val="-2"/>
          <w:rtl/>
          <w:lang w:val="fr-FR" w:bidi="ar-QA"/>
        </w:rPr>
        <w:t>على</w:t>
      </w:r>
      <w:r w:rsidRPr="00311906">
        <w:rPr>
          <w:rFonts w:eastAsia="Calibri"/>
          <w:spacing w:val="-2"/>
          <w:rtl/>
          <w:lang w:val="fr-FR" w:bidi="ar-QA"/>
        </w:rPr>
        <w:t xml:space="preserve"> </w:t>
      </w:r>
      <w:r w:rsidRPr="00311906">
        <w:rPr>
          <w:rFonts w:eastAsia="Calibri" w:hint="cs"/>
          <w:spacing w:val="-2"/>
          <w:rtl/>
          <w:lang w:val="fr-FR" w:bidi="ar-QA"/>
        </w:rPr>
        <w:t>أن</w:t>
      </w:r>
      <w:r w:rsidRPr="00311906">
        <w:rPr>
          <w:rFonts w:eastAsia="Calibri"/>
          <w:spacing w:val="-2"/>
          <w:rtl/>
          <w:lang w:val="fr-FR" w:bidi="ar-QA"/>
        </w:rPr>
        <w:t xml:space="preserve"> </w:t>
      </w:r>
      <w:r w:rsidRPr="00311906">
        <w:rPr>
          <w:rFonts w:eastAsia="Calibri" w:hint="cs"/>
          <w:spacing w:val="-2"/>
          <w:rtl/>
          <w:lang w:val="fr-FR" w:bidi="ar-QA"/>
        </w:rPr>
        <w:t>يتبع</w:t>
      </w:r>
      <w:r w:rsidRPr="00311906">
        <w:rPr>
          <w:rFonts w:eastAsia="Calibri"/>
          <w:spacing w:val="-2"/>
          <w:rtl/>
          <w:lang w:val="fr-FR" w:bidi="ar-QA"/>
        </w:rPr>
        <w:t xml:space="preserve"> </w:t>
      </w:r>
      <w:r w:rsidRPr="00311906">
        <w:rPr>
          <w:rFonts w:eastAsia="Calibri" w:hint="cs"/>
          <w:spacing w:val="-2"/>
          <w:rtl/>
          <w:lang w:val="fr-FR" w:bidi="ar-QA"/>
        </w:rPr>
        <w:t>المجلس</w:t>
      </w:r>
      <w:r w:rsidRPr="00311906">
        <w:rPr>
          <w:rFonts w:eastAsia="Calibri"/>
          <w:spacing w:val="-2"/>
          <w:rtl/>
          <w:lang w:val="fr-FR" w:bidi="ar-QA"/>
        </w:rPr>
        <w:t xml:space="preserve"> </w:t>
      </w:r>
      <w:r w:rsidRPr="00311906">
        <w:rPr>
          <w:rFonts w:eastAsia="Calibri" w:hint="cs"/>
          <w:spacing w:val="-2"/>
          <w:rtl/>
          <w:lang w:val="fr-FR" w:bidi="ar-QA"/>
        </w:rPr>
        <w:t>سمو</w:t>
      </w:r>
      <w:r w:rsidRPr="00311906">
        <w:rPr>
          <w:rFonts w:eastAsia="Calibri"/>
          <w:spacing w:val="-2"/>
          <w:rtl/>
          <w:lang w:val="fr-FR" w:bidi="ar-QA"/>
        </w:rPr>
        <w:t xml:space="preserve"> </w:t>
      </w:r>
      <w:r w:rsidRPr="00311906">
        <w:rPr>
          <w:rFonts w:eastAsia="Calibri" w:hint="cs"/>
          <w:spacing w:val="-2"/>
          <w:rtl/>
          <w:lang w:val="fr-FR" w:bidi="ar-QA"/>
        </w:rPr>
        <w:t>أمير</w:t>
      </w:r>
      <w:r w:rsidRPr="00311906">
        <w:rPr>
          <w:rFonts w:eastAsia="Calibri"/>
          <w:spacing w:val="-2"/>
          <w:rtl/>
          <w:lang w:val="fr-FR" w:bidi="ar-QA"/>
        </w:rPr>
        <w:t xml:space="preserve"> </w:t>
      </w:r>
      <w:r w:rsidRPr="00311906">
        <w:rPr>
          <w:rFonts w:eastAsia="Calibri" w:hint="cs"/>
          <w:spacing w:val="-2"/>
          <w:rtl/>
          <w:lang w:val="fr-FR" w:bidi="ar-QA"/>
        </w:rPr>
        <w:t>البلاد</w:t>
      </w:r>
      <w:r w:rsidRPr="00311906">
        <w:rPr>
          <w:rFonts w:eastAsia="Calibri"/>
          <w:spacing w:val="-2"/>
          <w:rtl/>
          <w:lang w:val="fr-FR" w:bidi="ar-QA"/>
        </w:rPr>
        <w:t xml:space="preserve"> </w:t>
      </w:r>
      <w:r w:rsidRPr="00311906">
        <w:rPr>
          <w:rFonts w:eastAsia="Calibri" w:hint="cs"/>
          <w:spacing w:val="-2"/>
          <w:rtl/>
          <w:lang w:val="fr-FR" w:bidi="ar-QA"/>
        </w:rPr>
        <w:t>مباشرة،</w:t>
      </w:r>
      <w:r w:rsidRPr="00311906">
        <w:rPr>
          <w:rFonts w:eastAsia="Calibri"/>
          <w:spacing w:val="-2"/>
          <w:rtl/>
          <w:lang w:val="fr-FR" w:bidi="ar-QA"/>
        </w:rPr>
        <w:t xml:space="preserve"> </w:t>
      </w:r>
      <w:r w:rsidRPr="00311906">
        <w:rPr>
          <w:rFonts w:eastAsia="Calibri" w:hint="cs"/>
          <w:spacing w:val="-2"/>
          <w:rtl/>
          <w:lang w:val="fr-FR" w:bidi="ar-QA"/>
        </w:rPr>
        <w:t>ويشكل</w:t>
      </w:r>
      <w:r w:rsidRPr="00311906">
        <w:rPr>
          <w:rFonts w:eastAsia="Calibri"/>
          <w:spacing w:val="-2"/>
          <w:rtl/>
          <w:lang w:val="fr-FR" w:bidi="ar-QA"/>
        </w:rPr>
        <w:t xml:space="preserve"> </w:t>
      </w:r>
      <w:r w:rsidRPr="00311906">
        <w:rPr>
          <w:rFonts w:eastAsia="Calibri" w:hint="cs"/>
          <w:spacing w:val="-2"/>
          <w:rtl/>
          <w:lang w:val="fr-FR" w:bidi="ar-QA"/>
        </w:rPr>
        <w:t>من</w:t>
      </w:r>
      <w:r w:rsidRPr="00311906">
        <w:rPr>
          <w:rFonts w:eastAsia="Calibri"/>
          <w:spacing w:val="-2"/>
          <w:rtl/>
          <w:lang w:val="fr-FR" w:bidi="ar-QA"/>
        </w:rPr>
        <w:t xml:space="preserve"> </w:t>
      </w:r>
      <w:r w:rsidRPr="00311906">
        <w:rPr>
          <w:rFonts w:eastAsia="Calibri" w:hint="cs"/>
          <w:spacing w:val="-2"/>
          <w:rtl/>
          <w:lang w:val="fr-FR" w:bidi="ar-QA"/>
        </w:rPr>
        <w:t>رئيس</w:t>
      </w:r>
      <w:r w:rsidRPr="00311906">
        <w:rPr>
          <w:rFonts w:eastAsia="Calibri"/>
          <w:spacing w:val="-2"/>
          <w:rtl/>
          <w:lang w:val="fr-FR" w:bidi="ar-QA"/>
        </w:rPr>
        <w:t xml:space="preserve"> </w:t>
      </w:r>
      <w:r w:rsidRPr="00311906">
        <w:rPr>
          <w:rFonts w:eastAsia="Calibri" w:hint="cs"/>
          <w:spacing w:val="-2"/>
          <w:rtl/>
          <w:lang w:val="fr-FR" w:bidi="ar-QA"/>
        </w:rPr>
        <w:t>ونائب</w:t>
      </w:r>
      <w:r w:rsidRPr="00311906">
        <w:rPr>
          <w:rFonts w:eastAsia="Calibri"/>
          <w:spacing w:val="-2"/>
          <w:rtl/>
          <w:lang w:val="fr-FR" w:bidi="ar-QA"/>
        </w:rPr>
        <w:t xml:space="preserve"> </w:t>
      </w:r>
      <w:r w:rsidRPr="00311906">
        <w:rPr>
          <w:rFonts w:eastAsia="Calibri" w:hint="cs"/>
          <w:spacing w:val="-2"/>
          <w:rtl/>
          <w:lang w:val="fr-FR" w:bidi="ar-QA"/>
        </w:rPr>
        <w:t>رئيس</w:t>
      </w:r>
      <w:r w:rsidRPr="00311906">
        <w:rPr>
          <w:rFonts w:eastAsia="Calibri"/>
          <w:spacing w:val="-2"/>
          <w:rtl/>
          <w:lang w:val="fr-FR" w:bidi="ar-QA"/>
        </w:rPr>
        <w:t xml:space="preserve"> </w:t>
      </w:r>
      <w:r w:rsidRPr="00311906">
        <w:rPr>
          <w:rFonts w:eastAsia="Calibri" w:hint="cs"/>
          <w:spacing w:val="-2"/>
          <w:rtl/>
          <w:lang w:val="fr-FR" w:bidi="ar-QA"/>
        </w:rPr>
        <w:t>وعدد</w:t>
      </w:r>
      <w:r w:rsidRPr="00311906">
        <w:rPr>
          <w:rFonts w:eastAsia="Calibri"/>
          <w:spacing w:val="-2"/>
          <w:rtl/>
          <w:lang w:val="fr-FR" w:bidi="ar-QA"/>
        </w:rPr>
        <w:t xml:space="preserve"> </w:t>
      </w:r>
      <w:r w:rsidRPr="00311906">
        <w:rPr>
          <w:rFonts w:eastAsia="Calibri" w:hint="cs"/>
          <w:spacing w:val="-2"/>
          <w:rtl/>
          <w:lang w:val="fr-FR" w:bidi="ar-QA"/>
        </w:rPr>
        <w:t>من</w:t>
      </w:r>
      <w:r w:rsidRPr="00311906">
        <w:rPr>
          <w:rFonts w:eastAsia="Calibri"/>
          <w:spacing w:val="-2"/>
          <w:rtl/>
          <w:lang w:val="fr-FR" w:bidi="ar-QA"/>
        </w:rPr>
        <w:t xml:space="preserve"> </w:t>
      </w:r>
      <w:r w:rsidRPr="00311906">
        <w:rPr>
          <w:rFonts w:eastAsia="Calibri" w:hint="cs"/>
          <w:spacing w:val="-2"/>
          <w:rtl/>
          <w:lang w:val="fr-FR" w:bidi="ar-QA"/>
        </w:rPr>
        <w:t>الأعضاء</w:t>
      </w:r>
      <w:r w:rsidRPr="00311906">
        <w:rPr>
          <w:rFonts w:eastAsia="Calibri"/>
          <w:spacing w:val="-2"/>
          <w:rtl/>
          <w:lang w:val="fr-FR" w:bidi="ar-QA"/>
        </w:rPr>
        <w:t xml:space="preserve"> </w:t>
      </w:r>
      <w:r w:rsidRPr="00311906">
        <w:rPr>
          <w:rFonts w:eastAsia="Calibri" w:hint="cs"/>
          <w:spacing w:val="-2"/>
          <w:rtl/>
          <w:lang w:val="fr-FR" w:bidi="ar-QA"/>
        </w:rPr>
        <w:t>لا</w:t>
      </w:r>
      <w:r w:rsidRPr="00311906">
        <w:rPr>
          <w:rFonts w:eastAsia="Calibri"/>
          <w:spacing w:val="-2"/>
          <w:rtl/>
          <w:lang w:val="fr-FR" w:bidi="ar-QA"/>
        </w:rPr>
        <w:t xml:space="preserve"> </w:t>
      </w:r>
      <w:r w:rsidRPr="00311906">
        <w:rPr>
          <w:rFonts w:eastAsia="Calibri" w:hint="cs"/>
          <w:spacing w:val="-2"/>
          <w:rtl/>
          <w:lang w:val="fr-FR" w:bidi="ar-QA"/>
        </w:rPr>
        <w:t>يقل</w:t>
      </w:r>
      <w:r w:rsidRPr="00311906">
        <w:rPr>
          <w:rFonts w:eastAsia="Calibri"/>
          <w:spacing w:val="-2"/>
          <w:rtl/>
          <w:lang w:val="fr-FR" w:bidi="ar-QA"/>
        </w:rPr>
        <w:t xml:space="preserve"> </w:t>
      </w:r>
      <w:r w:rsidRPr="00311906">
        <w:rPr>
          <w:rFonts w:eastAsia="Calibri" w:hint="cs"/>
          <w:spacing w:val="-2"/>
          <w:rtl/>
          <w:lang w:val="fr-FR" w:bidi="ar-QA"/>
        </w:rPr>
        <w:t>عن</w:t>
      </w:r>
      <w:r w:rsidRPr="00311906">
        <w:rPr>
          <w:rFonts w:eastAsia="Calibri"/>
          <w:spacing w:val="-2"/>
          <w:rtl/>
          <w:lang w:val="fr-FR" w:bidi="ar-QA"/>
        </w:rPr>
        <w:t xml:space="preserve"> </w:t>
      </w:r>
      <w:r w:rsidRPr="00311906">
        <w:rPr>
          <w:rFonts w:eastAsia="Calibri" w:hint="cs"/>
          <w:spacing w:val="-2"/>
          <w:rtl/>
          <w:lang w:val="fr-FR" w:bidi="ar-QA"/>
        </w:rPr>
        <w:t>خمسة</w:t>
      </w:r>
      <w:r w:rsidRPr="00311906">
        <w:rPr>
          <w:rFonts w:eastAsia="Calibri"/>
          <w:spacing w:val="-2"/>
          <w:rtl/>
          <w:lang w:val="fr-FR" w:bidi="ar-QA"/>
        </w:rPr>
        <w:t xml:space="preserve"> </w:t>
      </w:r>
      <w:r w:rsidRPr="00311906">
        <w:rPr>
          <w:rFonts w:eastAsia="Calibri" w:hint="cs"/>
          <w:spacing w:val="-2"/>
          <w:rtl/>
          <w:lang w:val="fr-FR" w:bidi="ar-QA"/>
        </w:rPr>
        <w:t>ولا</w:t>
      </w:r>
      <w:r w:rsidRPr="00311906">
        <w:rPr>
          <w:rFonts w:eastAsia="Calibri"/>
          <w:spacing w:val="-2"/>
          <w:lang w:val="fr-FR" w:bidi="ar-QA"/>
        </w:rPr>
        <w:t xml:space="preserve"> </w:t>
      </w:r>
      <w:r w:rsidRPr="00311906">
        <w:rPr>
          <w:rFonts w:eastAsia="Calibri" w:hint="cs"/>
          <w:spacing w:val="-2"/>
          <w:rtl/>
          <w:lang w:val="fr-FR" w:bidi="ar-QA"/>
        </w:rPr>
        <w:t>يزيد</w:t>
      </w:r>
      <w:r w:rsidRPr="00311906">
        <w:rPr>
          <w:rFonts w:eastAsia="Calibri"/>
          <w:spacing w:val="-2"/>
          <w:rtl/>
          <w:lang w:val="fr-FR" w:bidi="ar-QA"/>
        </w:rPr>
        <w:t xml:space="preserve"> </w:t>
      </w:r>
      <w:r w:rsidRPr="00311906">
        <w:rPr>
          <w:rFonts w:eastAsia="Calibri" w:hint="cs"/>
          <w:spacing w:val="-2"/>
          <w:rtl/>
          <w:lang w:val="fr-FR" w:bidi="ar-QA"/>
        </w:rPr>
        <w:t>على</w:t>
      </w:r>
      <w:r w:rsidRPr="00311906">
        <w:rPr>
          <w:rFonts w:eastAsia="Calibri"/>
          <w:spacing w:val="-2"/>
          <w:rtl/>
          <w:lang w:val="fr-FR" w:bidi="ar-QA"/>
        </w:rPr>
        <w:t xml:space="preserve"> </w:t>
      </w:r>
      <w:r w:rsidRPr="00311906">
        <w:rPr>
          <w:rFonts w:eastAsia="Calibri" w:hint="cs"/>
          <w:spacing w:val="-2"/>
          <w:rtl/>
          <w:lang w:val="fr-FR" w:bidi="ar-QA"/>
        </w:rPr>
        <w:t>سبعة</w:t>
      </w:r>
      <w:r w:rsidRPr="00311906">
        <w:rPr>
          <w:rFonts w:eastAsia="Calibri"/>
          <w:spacing w:val="-2"/>
          <w:rtl/>
          <w:lang w:val="fr-FR" w:bidi="ar-QA"/>
        </w:rPr>
        <w:t xml:space="preserve"> </w:t>
      </w:r>
      <w:r w:rsidRPr="00311906">
        <w:rPr>
          <w:rFonts w:eastAsia="Calibri" w:hint="cs"/>
          <w:spacing w:val="-2"/>
          <w:rtl/>
          <w:lang w:val="fr-FR" w:bidi="ar-QA"/>
        </w:rPr>
        <w:t>يصدر</w:t>
      </w:r>
      <w:r w:rsidRPr="00311906">
        <w:rPr>
          <w:rFonts w:eastAsia="Calibri"/>
          <w:spacing w:val="-2"/>
          <w:rtl/>
          <w:lang w:val="fr-FR" w:bidi="ar-QA"/>
        </w:rPr>
        <w:t xml:space="preserve"> </w:t>
      </w:r>
      <w:r w:rsidRPr="00311906">
        <w:rPr>
          <w:rFonts w:eastAsia="Calibri" w:hint="cs"/>
          <w:spacing w:val="-2"/>
          <w:rtl/>
          <w:lang w:val="fr-FR" w:bidi="ar-QA"/>
        </w:rPr>
        <w:t>بتعيينهم</w:t>
      </w:r>
      <w:r w:rsidRPr="00311906">
        <w:rPr>
          <w:rFonts w:eastAsia="Calibri"/>
          <w:spacing w:val="-2"/>
          <w:rtl/>
          <w:lang w:val="fr-FR" w:bidi="ar-QA"/>
        </w:rPr>
        <w:t xml:space="preserve"> </w:t>
      </w:r>
      <w:r w:rsidRPr="00311906">
        <w:rPr>
          <w:rFonts w:eastAsia="Calibri" w:hint="cs"/>
          <w:spacing w:val="-2"/>
          <w:rtl/>
          <w:lang w:val="fr-FR" w:bidi="ar-QA"/>
        </w:rPr>
        <w:t>قرار</w:t>
      </w:r>
      <w:r w:rsidRPr="00311906">
        <w:rPr>
          <w:rFonts w:eastAsia="Calibri"/>
          <w:spacing w:val="-2"/>
          <w:rtl/>
          <w:lang w:val="fr-FR" w:bidi="ar-QA"/>
        </w:rPr>
        <w:t xml:space="preserve"> </w:t>
      </w:r>
      <w:r w:rsidRPr="00311906">
        <w:rPr>
          <w:rFonts w:eastAsia="Calibri" w:hint="cs"/>
          <w:spacing w:val="-2"/>
          <w:rtl/>
          <w:lang w:val="fr-FR" w:bidi="ar-QA"/>
        </w:rPr>
        <w:t>أميري</w:t>
      </w:r>
      <w:r w:rsidRPr="00311906">
        <w:rPr>
          <w:rFonts w:eastAsia="Calibri"/>
          <w:spacing w:val="-2"/>
          <w:rtl/>
          <w:lang w:val="fr-FR" w:bidi="ar-QA"/>
        </w:rPr>
        <w:t>.</w:t>
      </w:r>
    </w:p>
    <w:p w:rsidR="002B1C44" w:rsidRPr="00311906" w:rsidRDefault="002B1C44" w:rsidP="002B1C44">
      <w:pPr>
        <w:pStyle w:val="SingleTxtGA"/>
        <w:rPr>
          <w:rFonts w:eastAsia="Calibri"/>
          <w:spacing w:val="-2"/>
          <w:lang w:val="fr-FR" w:bidi="ar-QA"/>
        </w:rPr>
      </w:pPr>
      <w:r>
        <w:rPr>
          <w:rFonts w:eastAsia="Calibri" w:hint="cs"/>
          <w:rtl/>
          <w:lang w:val="fr-FR" w:bidi="ar-QA"/>
        </w:rPr>
        <w:t>38-</w:t>
      </w:r>
      <w:r>
        <w:rPr>
          <w:rFonts w:eastAsia="Calibri" w:hint="cs"/>
          <w:rtl/>
          <w:lang w:val="fr-FR" w:bidi="ar-QA"/>
        </w:rPr>
        <w:tab/>
      </w:r>
      <w:r w:rsidRPr="00B96925">
        <w:rPr>
          <w:rFonts w:eastAsia="Calibri" w:hint="cs"/>
          <w:rtl/>
          <w:lang w:val="fr-FR" w:bidi="ar-QA"/>
        </w:rPr>
        <w:t>يهدف</w:t>
      </w:r>
      <w:r w:rsidRPr="00B96925">
        <w:rPr>
          <w:rFonts w:eastAsia="Calibri"/>
          <w:rtl/>
          <w:lang w:val="fr-FR" w:bidi="ar-QA"/>
        </w:rPr>
        <w:t xml:space="preserve"> </w:t>
      </w:r>
      <w:r w:rsidRPr="00B96925">
        <w:rPr>
          <w:rFonts w:eastAsia="Calibri" w:hint="cs"/>
          <w:rtl/>
          <w:lang w:val="fr-FR" w:bidi="ar-QA"/>
        </w:rPr>
        <w:t>المجلس،</w:t>
      </w:r>
      <w:r w:rsidRPr="00B96925">
        <w:rPr>
          <w:rFonts w:eastAsia="Calibri"/>
          <w:rtl/>
          <w:lang w:val="fr-FR" w:bidi="ar-QA"/>
        </w:rPr>
        <w:t xml:space="preserve"> </w:t>
      </w:r>
      <w:r w:rsidRPr="00B96925">
        <w:rPr>
          <w:rFonts w:eastAsia="Calibri" w:hint="cs"/>
          <w:rtl/>
          <w:lang w:val="fr-FR" w:bidi="ar-QA"/>
        </w:rPr>
        <w:t>بوصفه</w:t>
      </w:r>
      <w:r w:rsidRPr="00B96925">
        <w:rPr>
          <w:rFonts w:eastAsia="Calibri"/>
          <w:rtl/>
          <w:lang w:val="fr-FR" w:bidi="ar-QA"/>
        </w:rPr>
        <w:t xml:space="preserve"> </w:t>
      </w:r>
      <w:r w:rsidRPr="00B96925">
        <w:rPr>
          <w:rFonts w:eastAsia="Calibri" w:hint="cs"/>
          <w:rtl/>
          <w:lang w:val="fr-FR" w:bidi="ar-QA"/>
        </w:rPr>
        <w:t>الجهة</w:t>
      </w:r>
      <w:r w:rsidRPr="00B96925">
        <w:rPr>
          <w:rFonts w:eastAsia="Calibri"/>
          <w:rtl/>
          <w:lang w:val="fr-FR" w:bidi="ar-QA"/>
        </w:rPr>
        <w:t xml:space="preserve"> </w:t>
      </w:r>
      <w:r w:rsidRPr="00B96925">
        <w:rPr>
          <w:rFonts w:eastAsia="Calibri" w:hint="cs"/>
          <w:rtl/>
          <w:lang w:val="fr-FR" w:bidi="ar-QA"/>
        </w:rPr>
        <w:t>العليا</w:t>
      </w:r>
      <w:r w:rsidRPr="00B96925">
        <w:rPr>
          <w:rFonts w:eastAsia="Calibri"/>
          <w:rtl/>
          <w:lang w:val="fr-FR" w:bidi="ar-QA"/>
        </w:rPr>
        <w:t xml:space="preserve"> </w:t>
      </w:r>
      <w:r w:rsidRPr="00B96925">
        <w:rPr>
          <w:rFonts w:eastAsia="Calibri" w:hint="cs"/>
          <w:rtl/>
          <w:lang w:val="fr-FR" w:bidi="ar-QA"/>
        </w:rPr>
        <w:t>المختصة</w:t>
      </w:r>
      <w:r w:rsidRPr="00B96925">
        <w:rPr>
          <w:rFonts w:eastAsia="Calibri"/>
          <w:rtl/>
          <w:lang w:val="fr-FR" w:bidi="ar-QA"/>
        </w:rPr>
        <w:t xml:space="preserve"> </w:t>
      </w:r>
      <w:r w:rsidRPr="00B96925">
        <w:rPr>
          <w:rFonts w:eastAsia="Calibri" w:hint="cs"/>
          <w:rtl/>
          <w:lang w:val="fr-FR" w:bidi="ar-QA"/>
        </w:rPr>
        <w:t>بكل</w:t>
      </w:r>
      <w:r w:rsidRPr="00B96925">
        <w:rPr>
          <w:rFonts w:eastAsia="Calibri"/>
          <w:rtl/>
          <w:lang w:val="fr-FR" w:bidi="ar-QA"/>
        </w:rPr>
        <w:t xml:space="preserve"> </w:t>
      </w:r>
      <w:r w:rsidRPr="00B96925">
        <w:rPr>
          <w:rFonts w:eastAsia="Calibri" w:hint="cs"/>
          <w:rtl/>
          <w:lang w:val="fr-FR" w:bidi="ar-QA"/>
        </w:rPr>
        <w:t>ما</w:t>
      </w:r>
      <w:r w:rsidRPr="00B96925">
        <w:rPr>
          <w:rFonts w:eastAsia="Calibri"/>
          <w:rtl/>
          <w:lang w:val="fr-FR" w:bidi="ar-QA"/>
        </w:rPr>
        <w:t xml:space="preserve"> </w:t>
      </w:r>
      <w:r w:rsidRPr="00B96925">
        <w:rPr>
          <w:rFonts w:eastAsia="Calibri" w:hint="cs"/>
          <w:rtl/>
          <w:lang w:val="fr-FR" w:bidi="ar-QA"/>
        </w:rPr>
        <w:t>يتعلق</w:t>
      </w:r>
      <w:r w:rsidRPr="00B96925">
        <w:rPr>
          <w:rFonts w:eastAsia="Calibri"/>
          <w:rtl/>
          <w:lang w:val="fr-FR" w:bidi="ar-QA"/>
        </w:rPr>
        <w:t xml:space="preserve"> </w:t>
      </w:r>
      <w:r w:rsidRPr="00B96925">
        <w:rPr>
          <w:rFonts w:eastAsia="Calibri" w:hint="cs"/>
          <w:rtl/>
          <w:lang w:val="fr-FR" w:bidi="ar-QA"/>
        </w:rPr>
        <w:t>بشؤون</w:t>
      </w:r>
      <w:r w:rsidRPr="00B96925">
        <w:rPr>
          <w:rFonts w:eastAsia="Calibri"/>
          <w:rtl/>
          <w:lang w:val="fr-FR" w:bidi="ar-QA"/>
        </w:rPr>
        <w:t xml:space="preserve"> </w:t>
      </w:r>
      <w:r w:rsidRPr="00B96925">
        <w:rPr>
          <w:rFonts w:eastAsia="Calibri" w:hint="cs"/>
          <w:rtl/>
          <w:lang w:val="fr-FR" w:bidi="ar-QA"/>
        </w:rPr>
        <w:t>الأسرة،</w:t>
      </w:r>
      <w:r w:rsidRPr="00B96925">
        <w:rPr>
          <w:rFonts w:eastAsia="Calibri"/>
          <w:rtl/>
          <w:lang w:val="fr-FR" w:bidi="ar-QA"/>
        </w:rPr>
        <w:t xml:space="preserve"> </w:t>
      </w:r>
      <w:r w:rsidRPr="00B96925">
        <w:rPr>
          <w:rFonts w:eastAsia="Calibri" w:hint="cs"/>
          <w:rtl/>
          <w:lang w:val="fr-FR" w:bidi="ar-QA"/>
        </w:rPr>
        <w:t>إلى</w:t>
      </w:r>
      <w:r w:rsidRPr="00B96925">
        <w:rPr>
          <w:rFonts w:eastAsia="Calibri"/>
          <w:rtl/>
          <w:lang w:val="fr-FR" w:bidi="ar-QA"/>
        </w:rPr>
        <w:t xml:space="preserve"> </w:t>
      </w:r>
      <w:r w:rsidRPr="00B96925">
        <w:rPr>
          <w:rFonts w:eastAsia="Calibri" w:hint="cs"/>
          <w:rtl/>
          <w:lang w:val="fr-FR" w:bidi="ar-QA"/>
        </w:rPr>
        <w:t>تعزيز</w:t>
      </w:r>
      <w:r w:rsidRPr="00B96925">
        <w:rPr>
          <w:rFonts w:eastAsia="Calibri"/>
          <w:rtl/>
          <w:lang w:val="fr-FR" w:bidi="ar-QA"/>
        </w:rPr>
        <w:t xml:space="preserve"> </w:t>
      </w:r>
      <w:r w:rsidRPr="00B96925">
        <w:rPr>
          <w:rFonts w:eastAsia="Calibri" w:hint="cs"/>
          <w:rtl/>
          <w:lang w:val="fr-FR" w:bidi="ar-QA"/>
        </w:rPr>
        <w:t>مكانة</w:t>
      </w:r>
      <w:r w:rsidRPr="00B96925">
        <w:rPr>
          <w:rFonts w:eastAsia="Calibri"/>
          <w:rtl/>
          <w:lang w:val="fr-FR" w:bidi="ar-QA"/>
        </w:rPr>
        <w:t xml:space="preserve"> </w:t>
      </w:r>
      <w:r w:rsidRPr="00B96925">
        <w:rPr>
          <w:rFonts w:eastAsia="Calibri" w:hint="cs"/>
          <w:rtl/>
          <w:lang w:val="fr-FR" w:bidi="ar-QA"/>
        </w:rPr>
        <w:t>الأسرة</w:t>
      </w:r>
      <w:r w:rsidRPr="00B96925">
        <w:rPr>
          <w:rFonts w:eastAsia="Calibri"/>
          <w:rtl/>
          <w:lang w:val="fr-FR" w:bidi="ar-QA"/>
        </w:rPr>
        <w:t xml:space="preserve"> </w:t>
      </w:r>
      <w:r w:rsidRPr="00B96925">
        <w:rPr>
          <w:rFonts w:eastAsia="Calibri" w:hint="cs"/>
          <w:rtl/>
          <w:lang w:val="fr-FR" w:bidi="ar-QA"/>
        </w:rPr>
        <w:t>ودورها</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المجتمع،</w:t>
      </w:r>
      <w:r w:rsidRPr="00B96925">
        <w:rPr>
          <w:rFonts w:eastAsia="Calibri"/>
          <w:rtl/>
          <w:lang w:val="fr-FR" w:bidi="ar-QA"/>
        </w:rPr>
        <w:t xml:space="preserve"> </w:t>
      </w:r>
      <w:r w:rsidRPr="00B96925">
        <w:rPr>
          <w:rFonts w:eastAsia="Calibri" w:hint="cs"/>
          <w:rtl/>
          <w:lang w:val="fr-FR" w:bidi="ar-QA"/>
        </w:rPr>
        <w:t>والنهوض</w:t>
      </w:r>
      <w:r w:rsidRPr="00B96925">
        <w:rPr>
          <w:rFonts w:eastAsia="Calibri"/>
          <w:rtl/>
          <w:lang w:val="fr-FR" w:bidi="ar-QA"/>
        </w:rPr>
        <w:t xml:space="preserve"> </w:t>
      </w:r>
      <w:r w:rsidRPr="00B96925">
        <w:rPr>
          <w:rFonts w:eastAsia="Calibri" w:hint="cs"/>
          <w:rtl/>
          <w:lang w:val="fr-FR" w:bidi="ar-QA"/>
        </w:rPr>
        <w:t>بها</w:t>
      </w:r>
      <w:r w:rsidRPr="00B96925">
        <w:rPr>
          <w:rFonts w:eastAsia="Calibri"/>
          <w:rtl/>
          <w:lang w:val="fr-FR" w:bidi="ar-QA"/>
        </w:rPr>
        <w:t xml:space="preserve"> </w:t>
      </w:r>
      <w:r w:rsidRPr="00B96925">
        <w:rPr>
          <w:rFonts w:eastAsia="Calibri" w:hint="cs"/>
          <w:rtl/>
          <w:lang w:val="fr-FR" w:bidi="ar-QA"/>
        </w:rPr>
        <w:t>وبأفرادها،</w:t>
      </w:r>
      <w:r w:rsidRPr="00B96925">
        <w:rPr>
          <w:rFonts w:eastAsia="Calibri"/>
          <w:rtl/>
          <w:lang w:val="fr-FR" w:bidi="ar-QA"/>
        </w:rPr>
        <w:t xml:space="preserve"> </w:t>
      </w:r>
      <w:r w:rsidRPr="00B96925">
        <w:rPr>
          <w:rFonts w:eastAsia="Calibri" w:hint="cs"/>
          <w:rtl/>
          <w:lang w:val="fr-FR" w:bidi="ar-QA"/>
        </w:rPr>
        <w:t>والمحافظة</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أسرة</w:t>
      </w:r>
      <w:r w:rsidRPr="00B96925">
        <w:rPr>
          <w:rFonts w:eastAsia="Calibri"/>
          <w:rtl/>
          <w:lang w:val="fr-FR" w:bidi="ar-QA"/>
        </w:rPr>
        <w:t xml:space="preserve"> </w:t>
      </w:r>
      <w:r w:rsidRPr="00B96925">
        <w:rPr>
          <w:rFonts w:eastAsia="Calibri" w:hint="cs"/>
          <w:rtl/>
          <w:lang w:val="fr-FR" w:bidi="ar-QA"/>
        </w:rPr>
        <w:t>قوية</w:t>
      </w:r>
      <w:r w:rsidRPr="00B96925">
        <w:rPr>
          <w:rFonts w:eastAsia="Calibri"/>
          <w:rtl/>
          <w:lang w:val="fr-FR" w:bidi="ar-QA"/>
        </w:rPr>
        <w:t xml:space="preserve"> </w:t>
      </w:r>
      <w:r w:rsidRPr="00B96925">
        <w:rPr>
          <w:rFonts w:eastAsia="Calibri" w:hint="cs"/>
          <w:rtl/>
          <w:lang w:val="fr-FR" w:bidi="ar-QA"/>
        </w:rPr>
        <w:t>متماسكة</w:t>
      </w:r>
      <w:r w:rsidRPr="00B96925">
        <w:rPr>
          <w:rFonts w:eastAsia="Calibri"/>
          <w:rtl/>
          <w:lang w:val="fr-FR" w:bidi="ar-QA"/>
        </w:rPr>
        <w:t xml:space="preserve"> </w:t>
      </w:r>
      <w:r w:rsidRPr="00B96925">
        <w:rPr>
          <w:rFonts w:eastAsia="Calibri" w:hint="cs"/>
          <w:rtl/>
          <w:lang w:val="fr-FR" w:bidi="ar-QA"/>
        </w:rPr>
        <w:t>ترعى</w:t>
      </w:r>
      <w:r w:rsidRPr="00B96925">
        <w:rPr>
          <w:rFonts w:eastAsia="Calibri"/>
          <w:rtl/>
          <w:lang w:val="fr-FR" w:bidi="ar-QA"/>
        </w:rPr>
        <w:t xml:space="preserve"> </w:t>
      </w:r>
      <w:r w:rsidRPr="00B96925">
        <w:rPr>
          <w:rFonts w:eastAsia="Calibri" w:hint="cs"/>
          <w:rtl/>
          <w:lang w:val="fr-FR" w:bidi="ar-QA"/>
        </w:rPr>
        <w:t>أبناءها</w:t>
      </w:r>
      <w:r w:rsidRPr="00B96925">
        <w:rPr>
          <w:rFonts w:eastAsia="Calibri"/>
          <w:rtl/>
          <w:lang w:val="fr-FR" w:bidi="ar-QA"/>
        </w:rPr>
        <w:t xml:space="preserve"> </w:t>
      </w:r>
      <w:r w:rsidRPr="00B96925">
        <w:rPr>
          <w:rFonts w:eastAsia="Calibri" w:hint="cs"/>
          <w:rtl/>
          <w:lang w:val="fr-FR" w:bidi="ar-QA"/>
        </w:rPr>
        <w:t>وتلتزم</w:t>
      </w:r>
      <w:r w:rsidRPr="00B96925">
        <w:rPr>
          <w:rFonts w:eastAsia="Calibri"/>
          <w:rtl/>
          <w:lang w:val="fr-FR" w:bidi="ar-QA"/>
        </w:rPr>
        <w:t xml:space="preserve"> </w:t>
      </w:r>
      <w:r w:rsidRPr="00B96925">
        <w:rPr>
          <w:rFonts w:eastAsia="Calibri" w:hint="cs"/>
          <w:rtl/>
          <w:lang w:val="fr-FR" w:bidi="ar-QA"/>
        </w:rPr>
        <w:t>بالقيم</w:t>
      </w:r>
      <w:r w:rsidRPr="00B96925">
        <w:rPr>
          <w:rFonts w:eastAsia="Calibri"/>
          <w:rtl/>
          <w:lang w:val="fr-FR" w:bidi="ar-QA"/>
        </w:rPr>
        <w:t xml:space="preserve"> </w:t>
      </w:r>
      <w:r w:rsidRPr="00B96925">
        <w:rPr>
          <w:rFonts w:eastAsia="Calibri" w:hint="cs"/>
          <w:rtl/>
          <w:lang w:val="fr-FR" w:bidi="ar-QA"/>
        </w:rPr>
        <w:t>الأخلاقية</w:t>
      </w:r>
      <w:r w:rsidRPr="00B96925">
        <w:rPr>
          <w:rFonts w:eastAsia="Calibri"/>
          <w:rtl/>
          <w:lang w:val="fr-FR" w:bidi="ar-QA"/>
        </w:rPr>
        <w:t xml:space="preserve"> </w:t>
      </w:r>
      <w:r w:rsidRPr="00B96925">
        <w:rPr>
          <w:rFonts w:eastAsia="Calibri" w:hint="cs"/>
          <w:rtl/>
          <w:lang w:val="fr-FR" w:bidi="ar-QA"/>
        </w:rPr>
        <w:t>والدينية</w:t>
      </w:r>
      <w:r w:rsidRPr="00B96925">
        <w:rPr>
          <w:rFonts w:eastAsia="Calibri"/>
          <w:rtl/>
          <w:lang w:val="fr-FR" w:bidi="ar-QA"/>
        </w:rPr>
        <w:t xml:space="preserve"> </w:t>
      </w:r>
      <w:r w:rsidRPr="00B96925">
        <w:rPr>
          <w:rFonts w:eastAsia="Calibri" w:hint="cs"/>
          <w:rtl/>
          <w:lang w:val="fr-FR" w:bidi="ar-QA"/>
        </w:rPr>
        <w:t>والمثل</w:t>
      </w:r>
      <w:r w:rsidRPr="00B96925">
        <w:rPr>
          <w:rFonts w:eastAsia="Calibri"/>
          <w:rtl/>
          <w:lang w:val="fr-FR" w:bidi="ar-QA"/>
        </w:rPr>
        <w:t xml:space="preserve"> </w:t>
      </w:r>
      <w:r w:rsidRPr="00B96925">
        <w:rPr>
          <w:rFonts w:eastAsia="Calibri" w:hint="cs"/>
          <w:rtl/>
          <w:lang w:val="fr-FR" w:bidi="ar-QA"/>
        </w:rPr>
        <w:t>العليا،</w:t>
      </w:r>
      <w:r w:rsidRPr="00B96925">
        <w:rPr>
          <w:rFonts w:eastAsia="Calibri"/>
          <w:rtl/>
          <w:lang w:val="fr-FR" w:bidi="ar-QA"/>
        </w:rPr>
        <w:t xml:space="preserve"> </w:t>
      </w:r>
      <w:r w:rsidRPr="00B96925">
        <w:rPr>
          <w:rFonts w:eastAsia="Calibri" w:hint="cs"/>
          <w:rtl/>
          <w:lang w:val="fr-FR" w:bidi="ar-QA"/>
        </w:rPr>
        <w:t>وله</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سبيل</w:t>
      </w:r>
      <w:r w:rsidRPr="00B96925">
        <w:rPr>
          <w:rFonts w:eastAsia="Calibri"/>
          <w:rtl/>
          <w:lang w:val="fr-FR" w:bidi="ar-QA"/>
        </w:rPr>
        <w:t xml:space="preserve"> </w:t>
      </w:r>
      <w:r w:rsidRPr="00B96925">
        <w:rPr>
          <w:rFonts w:eastAsia="Calibri" w:hint="cs"/>
          <w:rtl/>
          <w:lang w:val="fr-FR" w:bidi="ar-QA"/>
        </w:rPr>
        <w:t>تحقيق</w:t>
      </w:r>
      <w:r w:rsidRPr="00B96925">
        <w:rPr>
          <w:rFonts w:eastAsia="Calibri"/>
          <w:rtl/>
          <w:lang w:val="fr-FR" w:bidi="ar-QA"/>
        </w:rPr>
        <w:t xml:space="preserve"> </w:t>
      </w:r>
      <w:r w:rsidRPr="00B96925">
        <w:rPr>
          <w:rFonts w:eastAsia="Calibri" w:hint="cs"/>
          <w:rtl/>
          <w:lang w:val="fr-FR" w:bidi="ar-QA"/>
        </w:rPr>
        <w:t>ذلك</w:t>
      </w:r>
      <w:r w:rsidRPr="00B96925">
        <w:rPr>
          <w:rFonts w:eastAsia="Calibri"/>
          <w:rtl/>
          <w:lang w:val="fr-FR" w:bidi="ar-QA"/>
        </w:rPr>
        <w:t xml:space="preserve"> </w:t>
      </w:r>
      <w:r w:rsidRPr="00B96925">
        <w:rPr>
          <w:rFonts w:eastAsia="Calibri" w:hint="cs"/>
          <w:rtl/>
          <w:lang w:val="fr-FR" w:bidi="ar-QA"/>
        </w:rPr>
        <w:t>ممارسة</w:t>
      </w:r>
      <w:r w:rsidRPr="00B96925">
        <w:rPr>
          <w:rFonts w:eastAsia="Calibri"/>
          <w:rtl/>
          <w:lang w:val="fr-FR" w:bidi="ar-QA"/>
        </w:rPr>
        <w:t xml:space="preserve"> </w:t>
      </w:r>
      <w:r w:rsidRPr="00B96925">
        <w:rPr>
          <w:rFonts w:eastAsia="Calibri" w:hint="cs"/>
          <w:rtl/>
          <w:lang w:val="fr-FR" w:bidi="ar-QA"/>
        </w:rPr>
        <w:t>جميع</w:t>
      </w:r>
      <w:r w:rsidRPr="00B96925">
        <w:rPr>
          <w:rFonts w:eastAsia="Calibri"/>
          <w:rtl/>
          <w:lang w:val="fr-FR" w:bidi="ar-QA"/>
        </w:rPr>
        <w:t xml:space="preserve"> </w:t>
      </w:r>
      <w:r w:rsidRPr="00B96925">
        <w:rPr>
          <w:rFonts w:eastAsia="Calibri" w:hint="cs"/>
          <w:rtl/>
          <w:lang w:val="fr-FR" w:bidi="ar-QA"/>
        </w:rPr>
        <w:lastRenderedPageBreak/>
        <w:t>الصلاحيات</w:t>
      </w:r>
      <w:r w:rsidRPr="00B96925">
        <w:rPr>
          <w:rFonts w:eastAsia="Calibri"/>
          <w:rtl/>
          <w:lang w:val="fr-FR" w:bidi="ar-QA"/>
        </w:rPr>
        <w:t xml:space="preserve"> </w:t>
      </w:r>
      <w:r w:rsidRPr="00B96925">
        <w:rPr>
          <w:rFonts w:eastAsia="Calibri" w:hint="cs"/>
          <w:rtl/>
          <w:lang w:val="fr-FR" w:bidi="ar-QA"/>
        </w:rPr>
        <w:t>والاختصاصات</w:t>
      </w:r>
      <w:r w:rsidRPr="00B96925">
        <w:rPr>
          <w:rFonts w:eastAsia="Calibri"/>
          <w:rtl/>
          <w:lang w:val="fr-FR" w:bidi="ar-QA"/>
        </w:rPr>
        <w:t xml:space="preserve"> </w:t>
      </w:r>
      <w:r w:rsidRPr="00B96925">
        <w:rPr>
          <w:rFonts w:eastAsia="Calibri" w:hint="cs"/>
          <w:rtl/>
          <w:lang w:val="fr-FR" w:bidi="ar-QA"/>
        </w:rPr>
        <w:t>اللازمة،</w:t>
      </w:r>
      <w:r w:rsidRPr="00B96925">
        <w:rPr>
          <w:rFonts w:eastAsia="Calibri"/>
          <w:rtl/>
          <w:lang w:val="fr-FR" w:bidi="ar-QA"/>
        </w:rPr>
        <w:t xml:space="preserve"> </w:t>
      </w:r>
      <w:r w:rsidRPr="00B96925">
        <w:rPr>
          <w:rFonts w:eastAsia="Calibri" w:hint="cs"/>
          <w:rtl/>
          <w:lang w:val="fr-FR" w:bidi="ar-QA"/>
        </w:rPr>
        <w:t>ومنها</w:t>
      </w:r>
      <w:r w:rsidRPr="00B96925">
        <w:rPr>
          <w:rFonts w:eastAsia="Calibri"/>
          <w:rtl/>
          <w:lang w:val="fr-FR" w:bidi="ar-QA"/>
        </w:rPr>
        <w:t xml:space="preserve">: </w:t>
      </w:r>
      <w:r w:rsidRPr="00B96925">
        <w:rPr>
          <w:rFonts w:eastAsia="Calibri" w:hint="cs"/>
          <w:rtl/>
          <w:lang w:val="fr-FR" w:bidi="ar-QA"/>
        </w:rPr>
        <w:t>وضع</w:t>
      </w:r>
      <w:r w:rsidRPr="00B96925">
        <w:rPr>
          <w:rFonts w:eastAsia="Calibri"/>
          <w:rtl/>
          <w:lang w:val="fr-FR" w:bidi="ar-QA"/>
        </w:rPr>
        <w:t xml:space="preserve"> </w:t>
      </w:r>
      <w:r w:rsidRPr="00B96925">
        <w:rPr>
          <w:rFonts w:eastAsia="Calibri" w:hint="cs"/>
          <w:rtl/>
          <w:lang w:val="fr-FR" w:bidi="ar-QA"/>
        </w:rPr>
        <w:t>الاستراتيجيات</w:t>
      </w:r>
      <w:r w:rsidRPr="00B96925">
        <w:rPr>
          <w:rFonts w:eastAsia="Calibri"/>
          <w:rtl/>
          <w:lang w:val="fr-FR" w:bidi="ar-QA"/>
        </w:rPr>
        <w:t xml:space="preserve"> </w:t>
      </w:r>
      <w:r w:rsidRPr="00B96925">
        <w:rPr>
          <w:rFonts w:eastAsia="Calibri" w:hint="cs"/>
          <w:rtl/>
          <w:lang w:val="fr-FR" w:bidi="ar-QA"/>
        </w:rPr>
        <w:t>والسياسات</w:t>
      </w:r>
      <w:r w:rsidRPr="00B96925">
        <w:rPr>
          <w:rFonts w:eastAsia="Calibri"/>
          <w:rtl/>
          <w:lang w:val="fr-FR" w:bidi="ar-QA"/>
        </w:rPr>
        <w:t xml:space="preserve"> </w:t>
      </w:r>
      <w:r w:rsidRPr="00B96925">
        <w:rPr>
          <w:rFonts w:eastAsia="Calibri" w:hint="cs"/>
          <w:rtl/>
          <w:lang w:val="fr-FR" w:bidi="ar-QA"/>
        </w:rPr>
        <w:t>والبرامج</w:t>
      </w:r>
      <w:r w:rsidRPr="00B96925">
        <w:rPr>
          <w:rFonts w:eastAsia="Calibri"/>
          <w:rtl/>
          <w:lang w:val="fr-FR" w:bidi="ar-QA"/>
        </w:rPr>
        <w:t xml:space="preserve"> </w:t>
      </w:r>
      <w:r w:rsidRPr="00B96925">
        <w:rPr>
          <w:rFonts w:eastAsia="Calibri" w:hint="cs"/>
          <w:rtl/>
          <w:lang w:val="fr-FR" w:bidi="ar-QA"/>
        </w:rPr>
        <w:t>التي</w:t>
      </w:r>
      <w:r w:rsidRPr="00B96925">
        <w:rPr>
          <w:rFonts w:eastAsia="Calibri"/>
          <w:rtl/>
          <w:lang w:val="fr-FR" w:bidi="ar-QA"/>
        </w:rPr>
        <w:t xml:space="preserve"> </w:t>
      </w:r>
      <w:r w:rsidRPr="00B96925">
        <w:rPr>
          <w:rFonts w:eastAsia="Calibri" w:hint="cs"/>
          <w:rtl/>
          <w:lang w:val="fr-FR" w:bidi="ar-QA"/>
        </w:rPr>
        <w:t>تساهم</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الارتقاء</w:t>
      </w:r>
      <w:r w:rsidRPr="00B96925">
        <w:rPr>
          <w:rFonts w:eastAsia="Calibri"/>
          <w:rtl/>
          <w:lang w:val="fr-FR" w:bidi="ar-QA"/>
        </w:rPr>
        <w:t xml:space="preserve"> </w:t>
      </w:r>
      <w:r w:rsidRPr="00B96925">
        <w:rPr>
          <w:rFonts w:eastAsia="Calibri" w:hint="cs"/>
          <w:rtl/>
          <w:lang w:val="fr-FR" w:bidi="ar-QA"/>
        </w:rPr>
        <w:t>بنوعية</w:t>
      </w:r>
      <w:r w:rsidRPr="00B96925">
        <w:rPr>
          <w:rFonts w:eastAsia="Calibri"/>
          <w:rtl/>
          <w:lang w:val="fr-FR" w:bidi="ar-QA"/>
        </w:rPr>
        <w:t xml:space="preserve"> </w:t>
      </w:r>
      <w:r w:rsidRPr="00B96925">
        <w:rPr>
          <w:rFonts w:eastAsia="Calibri" w:hint="cs"/>
          <w:rtl/>
          <w:lang w:val="fr-FR" w:bidi="ar-QA"/>
        </w:rPr>
        <w:t>حياة</w:t>
      </w:r>
      <w:r w:rsidRPr="00B96925">
        <w:rPr>
          <w:rFonts w:eastAsia="Calibri"/>
          <w:rtl/>
          <w:lang w:val="fr-FR" w:bidi="ar-QA"/>
        </w:rPr>
        <w:t xml:space="preserve"> </w:t>
      </w:r>
      <w:r w:rsidRPr="00B96925">
        <w:rPr>
          <w:rFonts w:eastAsia="Calibri" w:hint="cs"/>
          <w:rtl/>
          <w:lang w:val="fr-FR" w:bidi="ar-QA"/>
        </w:rPr>
        <w:t>الأسرة</w:t>
      </w:r>
      <w:r w:rsidRPr="00B96925">
        <w:rPr>
          <w:rFonts w:eastAsia="Calibri"/>
          <w:rtl/>
          <w:lang w:val="fr-FR" w:bidi="ar-QA"/>
        </w:rPr>
        <w:t xml:space="preserve"> </w:t>
      </w:r>
      <w:r w:rsidRPr="00B96925">
        <w:rPr>
          <w:rFonts w:eastAsia="Calibri" w:hint="cs"/>
          <w:rtl/>
          <w:lang w:val="fr-FR" w:bidi="ar-QA"/>
        </w:rPr>
        <w:t>وأفرادها،</w:t>
      </w:r>
      <w:r w:rsidRPr="00B96925">
        <w:rPr>
          <w:rFonts w:eastAsia="Calibri"/>
          <w:rtl/>
          <w:lang w:val="fr-FR" w:bidi="ar-QA"/>
        </w:rPr>
        <w:t xml:space="preserve"> </w:t>
      </w:r>
      <w:r w:rsidRPr="00B96925">
        <w:rPr>
          <w:rFonts w:eastAsia="Calibri" w:hint="cs"/>
          <w:rtl/>
          <w:lang w:val="fr-FR" w:bidi="ar-QA"/>
        </w:rPr>
        <w:t>وضمان</w:t>
      </w:r>
      <w:r w:rsidRPr="00B96925">
        <w:rPr>
          <w:rFonts w:eastAsia="Calibri"/>
          <w:rtl/>
          <w:lang w:val="fr-FR" w:bidi="ar-QA"/>
        </w:rPr>
        <w:t xml:space="preserve"> </w:t>
      </w:r>
      <w:r w:rsidRPr="00B96925">
        <w:rPr>
          <w:rFonts w:eastAsia="Calibri" w:hint="cs"/>
          <w:rtl/>
          <w:lang w:val="fr-FR" w:bidi="ar-QA"/>
        </w:rPr>
        <w:t>أمنهم</w:t>
      </w:r>
      <w:r w:rsidRPr="00B96925">
        <w:rPr>
          <w:rFonts w:eastAsia="Calibri"/>
          <w:rtl/>
          <w:lang w:val="fr-FR" w:bidi="ar-QA"/>
        </w:rPr>
        <w:t xml:space="preserve"> </w:t>
      </w:r>
      <w:r w:rsidRPr="00B96925">
        <w:rPr>
          <w:rFonts w:eastAsia="Calibri" w:hint="cs"/>
          <w:rtl/>
          <w:lang w:val="fr-FR" w:bidi="ar-QA"/>
        </w:rPr>
        <w:t>الاجتماعي</w:t>
      </w:r>
      <w:r w:rsidRPr="00B96925">
        <w:rPr>
          <w:rFonts w:eastAsia="Calibri"/>
          <w:rtl/>
          <w:lang w:val="fr-FR" w:bidi="ar-QA"/>
        </w:rPr>
        <w:t xml:space="preserve"> </w:t>
      </w:r>
      <w:r w:rsidRPr="00B96925">
        <w:rPr>
          <w:rFonts w:eastAsia="Calibri" w:hint="cs"/>
          <w:rtl/>
          <w:lang w:val="fr-FR" w:bidi="ar-QA"/>
        </w:rPr>
        <w:t>واستقرارهم،</w:t>
      </w:r>
      <w:r w:rsidRPr="00B96925">
        <w:rPr>
          <w:rFonts w:eastAsia="Calibri"/>
          <w:rtl/>
          <w:lang w:val="fr-FR" w:bidi="ar-QA"/>
        </w:rPr>
        <w:t xml:space="preserve"> </w:t>
      </w:r>
      <w:r w:rsidRPr="00B96925">
        <w:rPr>
          <w:rFonts w:eastAsia="Calibri" w:hint="cs"/>
          <w:rtl/>
          <w:lang w:val="fr-FR" w:bidi="ar-QA"/>
        </w:rPr>
        <w:t>والعمل</w:t>
      </w:r>
      <w:r w:rsidRPr="00B96925">
        <w:rPr>
          <w:rFonts w:eastAsia="Calibri"/>
          <w:rtl/>
          <w:lang w:val="fr-FR" w:bidi="ar-QA"/>
        </w:rPr>
        <w:t xml:space="preserve"> </w:t>
      </w:r>
      <w:r w:rsidRPr="00B96925">
        <w:rPr>
          <w:rFonts w:eastAsia="Calibri" w:hint="cs"/>
          <w:rtl/>
          <w:lang w:val="fr-FR" w:bidi="ar-QA"/>
        </w:rPr>
        <w:t>على</w:t>
      </w:r>
      <w:r w:rsidRPr="00B96925">
        <w:rPr>
          <w:rFonts w:eastAsia="Calibri"/>
          <w:rtl/>
          <w:lang w:val="fr-FR" w:bidi="ar-QA"/>
        </w:rPr>
        <w:t xml:space="preserve"> </w:t>
      </w:r>
      <w:r w:rsidRPr="00B96925">
        <w:rPr>
          <w:rFonts w:eastAsia="Calibri" w:hint="cs"/>
          <w:rtl/>
          <w:lang w:val="fr-FR" w:bidi="ar-QA"/>
        </w:rPr>
        <w:t>تحقيق</w:t>
      </w:r>
      <w:r w:rsidRPr="00B96925">
        <w:rPr>
          <w:rFonts w:eastAsia="Calibri"/>
          <w:rtl/>
          <w:lang w:val="fr-FR" w:bidi="ar-QA"/>
        </w:rPr>
        <w:t xml:space="preserve"> </w:t>
      </w:r>
      <w:r w:rsidRPr="00B96925">
        <w:rPr>
          <w:rFonts w:eastAsia="Calibri" w:hint="cs"/>
          <w:rtl/>
          <w:lang w:val="fr-FR" w:bidi="ar-QA"/>
        </w:rPr>
        <w:t>الأهداف</w:t>
      </w:r>
      <w:r w:rsidRPr="00B96925">
        <w:rPr>
          <w:rFonts w:eastAsia="Calibri"/>
          <w:rtl/>
          <w:lang w:val="fr-FR" w:bidi="ar-QA"/>
        </w:rPr>
        <w:t xml:space="preserve"> </w:t>
      </w:r>
      <w:r w:rsidRPr="00B96925">
        <w:rPr>
          <w:rFonts w:eastAsia="Calibri" w:hint="cs"/>
          <w:rtl/>
          <w:lang w:val="fr-FR" w:bidi="ar-QA"/>
        </w:rPr>
        <w:t>التي</w:t>
      </w:r>
      <w:r w:rsidRPr="00B96925">
        <w:rPr>
          <w:rFonts w:eastAsia="Calibri"/>
          <w:rtl/>
          <w:lang w:val="fr-FR" w:bidi="ar-QA"/>
        </w:rPr>
        <w:t xml:space="preserve"> </w:t>
      </w:r>
      <w:r w:rsidRPr="00B96925">
        <w:rPr>
          <w:rFonts w:eastAsia="Calibri" w:hint="cs"/>
          <w:rtl/>
          <w:lang w:val="fr-FR" w:bidi="ar-QA"/>
        </w:rPr>
        <w:t>نصت</w:t>
      </w:r>
      <w:r w:rsidRPr="00B96925">
        <w:rPr>
          <w:rFonts w:eastAsia="Calibri"/>
          <w:rtl/>
          <w:lang w:val="fr-FR" w:bidi="ar-QA"/>
        </w:rPr>
        <w:t xml:space="preserve"> </w:t>
      </w:r>
      <w:r w:rsidRPr="00B96925">
        <w:rPr>
          <w:rFonts w:eastAsia="Calibri" w:hint="cs"/>
          <w:rtl/>
          <w:lang w:val="fr-FR" w:bidi="ar-QA"/>
        </w:rPr>
        <w:t>عليها</w:t>
      </w:r>
      <w:r w:rsidRPr="00B96925">
        <w:rPr>
          <w:rFonts w:eastAsia="Calibri"/>
          <w:rtl/>
          <w:lang w:val="fr-FR" w:bidi="ar-QA"/>
        </w:rPr>
        <w:t xml:space="preserve"> </w:t>
      </w:r>
      <w:r w:rsidRPr="00B96925">
        <w:rPr>
          <w:rFonts w:eastAsia="Calibri" w:hint="cs"/>
          <w:rtl/>
          <w:lang w:val="fr-FR" w:bidi="ar-QA"/>
        </w:rPr>
        <w:t>المواثيق</w:t>
      </w:r>
      <w:r w:rsidRPr="00B96925">
        <w:rPr>
          <w:rFonts w:eastAsia="Calibri"/>
          <w:rtl/>
          <w:lang w:val="fr-FR" w:bidi="ar-QA"/>
        </w:rPr>
        <w:t xml:space="preserve"> </w:t>
      </w:r>
      <w:r w:rsidRPr="00B96925">
        <w:rPr>
          <w:rFonts w:eastAsia="Calibri" w:hint="cs"/>
          <w:rtl/>
          <w:lang w:val="fr-FR" w:bidi="ar-QA"/>
        </w:rPr>
        <w:t>الدولية</w:t>
      </w:r>
      <w:r w:rsidRPr="00B96925">
        <w:rPr>
          <w:rFonts w:eastAsia="Calibri"/>
          <w:rtl/>
          <w:lang w:val="fr-FR" w:bidi="ar-QA"/>
        </w:rPr>
        <w:t xml:space="preserve"> </w:t>
      </w:r>
      <w:r w:rsidRPr="00B96925">
        <w:rPr>
          <w:rFonts w:eastAsia="Calibri" w:hint="cs"/>
          <w:rtl/>
          <w:lang w:val="fr-FR" w:bidi="ar-QA"/>
        </w:rPr>
        <w:t>التي</w:t>
      </w:r>
      <w:r w:rsidRPr="00B96925">
        <w:rPr>
          <w:rFonts w:eastAsia="Calibri"/>
          <w:rtl/>
          <w:lang w:val="fr-FR" w:bidi="ar-QA"/>
        </w:rPr>
        <w:t xml:space="preserve"> </w:t>
      </w:r>
      <w:r w:rsidRPr="00B96925">
        <w:rPr>
          <w:rFonts w:eastAsia="Calibri" w:hint="cs"/>
          <w:rtl/>
          <w:lang w:val="fr-FR" w:bidi="ar-QA"/>
        </w:rPr>
        <w:t>تعنى</w:t>
      </w:r>
      <w:r w:rsidRPr="00B96925">
        <w:rPr>
          <w:rFonts w:eastAsia="Calibri"/>
          <w:rtl/>
          <w:lang w:val="fr-FR" w:bidi="ar-QA"/>
        </w:rPr>
        <w:t xml:space="preserve"> </w:t>
      </w:r>
      <w:r w:rsidRPr="00B96925">
        <w:rPr>
          <w:rFonts w:eastAsia="Calibri" w:hint="cs"/>
          <w:rtl/>
          <w:lang w:val="fr-FR" w:bidi="ar-QA"/>
        </w:rPr>
        <w:t>بشؤون</w:t>
      </w:r>
      <w:r w:rsidRPr="00B96925">
        <w:rPr>
          <w:rFonts w:eastAsia="Calibri"/>
          <w:rtl/>
          <w:lang w:val="fr-FR" w:bidi="ar-QA"/>
        </w:rPr>
        <w:t xml:space="preserve"> </w:t>
      </w:r>
      <w:r w:rsidRPr="00B96925">
        <w:rPr>
          <w:rFonts w:eastAsia="Calibri" w:hint="cs"/>
          <w:rtl/>
          <w:lang w:val="fr-FR" w:bidi="ar-QA"/>
        </w:rPr>
        <w:t>الأسرة،</w:t>
      </w:r>
      <w:r w:rsidRPr="00B96925">
        <w:rPr>
          <w:rFonts w:eastAsia="Calibri"/>
          <w:rtl/>
          <w:lang w:val="fr-FR" w:bidi="ar-QA"/>
        </w:rPr>
        <w:t xml:space="preserve"> </w:t>
      </w:r>
      <w:r w:rsidRPr="00B96925">
        <w:rPr>
          <w:rFonts w:eastAsia="Calibri" w:hint="cs"/>
          <w:rtl/>
          <w:lang w:val="fr-FR" w:bidi="ar-QA"/>
        </w:rPr>
        <w:t>ومتابعة</w:t>
      </w:r>
      <w:r w:rsidRPr="00B96925">
        <w:rPr>
          <w:rFonts w:eastAsia="Calibri"/>
          <w:rtl/>
          <w:lang w:val="fr-FR" w:bidi="ar-QA"/>
        </w:rPr>
        <w:t xml:space="preserve"> </w:t>
      </w:r>
      <w:r w:rsidRPr="00B96925">
        <w:rPr>
          <w:rFonts w:eastAsia="Calibri" w:hint="cs"/>
          <w:rtl/>
          <w:lang w:val="fr-FR" w:bidi="ar-QA"/>
        </w:rPr>
        <w:t>كافة</w:t>
      </w:r>
      <w:r w:rsidRPr="00B96925">
        <w:rPr>
          <w:rFonts w:eastAsia="Calibri"/>
          <w:rtl/>
          <w:lang w:val="fr-FR" w:bidi="ar-QA"/>
        </w:rPr>
        <w:t xml:space="preserve"> </w:t>
      </w:r>
      <w:r w:rsidRPr="00311906">
        <w:rPr>
          <w:rFonts w:eastAsia="Calibri" w:hint="cs"/>
          <w:spacing w:val="-2"/>
          <w:rtl/>
          <w:lang w:val="fr-FR" w:bidi="ar-QA"/>
        </w:rPr>
        <w:t>الجهود</w:t>
      </w:r>
      <w:r w:rsidRPr="00311906">
        <w:rPr>
          <w:rFonts w:eastAsia="Calibri"/>
          <w:spacing w:val="-2"/>
          <w:rtl/>
          <w:lang w:val="fr-FR" w:bidi="ar-QA"/>
        </w:rPr>
        <w:t xml:space="preserve"> </w:t>
      </w:r>
      <w:r w:rsidRPr="00311906">
        <w:rPr>
          <w:rFonts w:eastAsia="Calibri" w:hint="cs"/>
          <w:spacing w:val="-2"/>
          <w:rtl/>
          <w:lang w:val="fr-FR" w:bidi="ar-QA"/>
        </w:rPr>
        <w:t>الرامية</w:t>
      </w:r>
      <w:r w:rsidRPr="00311906">
        <w:rPr>
          <w:rFonts w:eastAsia="Calibri"/>
          <w:spacing w:val="-2"/>
          <w:rtl/>
          <w:lang w:val="fr-FR" w:bidi="ar-QA"/>
        </w:rPr>
        <w:t xml:space="preserve"> </w:t>
      </w:r>
      <w:r w:rsidRPr="00311906">
        <w:rPr>
          <w:rFonts w:eastAsia="Calibri" w:hint="cs"/>
          <w:spacing w:val="-2"/>
          <w:rtl/>
          <w:lang w:val="fr-FR" w:bidi="ar-QA"/>
        </w:rPr>
        <w:t>إلى</w:t>
      </w:r>
      <w:r w:rsidRPr="00311906">
        <w:rPr>
          <w:rFonts w:eastAsia="Calibri"/>
          <w:spacing w:val="-2"/>
          <w:rtl/>
          <w:lang w:val="fr-FR" w:bidi="ar-QA"/>
        </w:rPr>
        <w:t xml:space="preserve"> </w:t>
      </w:r>
      <w:r w:rsidRPr="00311906">
        <w:rPr>
          <w:rFonts w:eastAsia="Calibri" w:hint="cs"/>
          <w:spacing w:val="-2"/>
          <w:rtl/>
          <w:lang w:val="fr-FR" w:bidi="ar-QA"/>
        </w:rPr>
        <w:t>تنفيذ</w:t>
      </w:r>
      <w:r w:rsidRPr="00311906">
        <w:rPr>
          <w:rFonts w:eastAsia="Calibri"/>
          <w:spacing w:val="-2"/>
          <w:rtl/>
          <w:lang w:val="fr-FR" w:bidi="ar-QA"/>
        </w:rPr>
        <w:t xml:space="preserve"> </w:t>
      </w:r>
      <w:r w:rsidRPr="00311906">
        <w:rPr>
          <w:rFonts w:eastAsia="Calibri" w:hint="cs"/>
          <w:spacing w:val="-2"/>
          <w:rtl/>
          <w:lang w:val="fr-FR" w:bidi="ar-QA"/>
        </w:rPr>
        <w:t>المواثيق</w:t>
      </w:r>
      <w:r w:rsidRPr="00311906">
        <w:rPr>
          <w:rFonts w:eastAsia="Calibri"/>
          <w:spacing w:val="-2"/>
          <w:rtl/>
          <w:lang w:val="fr-FR" w:bidi="ar-QA"/>
        </w:rPr>
        <w:t xml:space="preserve"> </w:t>
      </w:r>
      <w:r w:rsidRPr="00311906">
        <w:rPr>
          <w:rFonts w:eastAsia="Calibri" w:hint="cs"/>
          <w:spacing w:val="-2"/>
          <w:rtl/>
          <w:lang w:val="fr-FR" w:bidi="ar-QA"/>
        </w:rPr>
        <w:t>الدولية</w:t>
      </w:r>
      <w:r w:rsidRPr="00311906">
        <w:rPr>
          <w:rFonts w:eastAsia="Calibri"/>
          <w:spacing w:val="-2"/>
          <w:rtl/>
          <w:lang w:val="fr-FR" w:bidi="ar-QA"/>
        </w:rPr>
        <w:t xml:space="preserve"> </w:t>
      </w:r>
      <w:r w:rsidRPr="00311906">
        <w:rPr>
          <w:rFonts w:eastAsia="Calibri" w:hint="cs"/>
          <w:spacing w:val="-2"/>
          <w:rtl/>
          <w:lang w:val="fr-FR" w:bidi="ar-QA"/>
        </w:rPr>
        <w:t>المعنية</w:t>
      </w:r>
      <w:r w:rsidRPr="00311906">
        <w:rPr>
          <w:rFonts w:eastAsia="Calibri"/>
          <w:spacing w:val="-2"/>
          <w:rtl/>
          <w:lang w:val="fr-FR" w:bidi="ar-QA"/>
        </w:rPr>
        <w:t xml:space="preserve"> </w:t>
      </w:r>
      <w:r w:rsidRPr="00311906">
        <w:rPr>
          <w:rFonts w:eastAsia="Calibri" w:hint="cs"/>
          <w:spacing w:val="-2"/>
          <w:rtl/>
          <w:lang w:val="fr-FR" w:bidi="ar-QA"/>
        </w:rPr>
        <w:t>بشؤون</w:t>
      </w:r>
      <w:r w:rsidRPr="00311906">
        <w:rPr>
          <w:rFonts w:eastAsia="Calibri"/>
          <w:spacing w:val="-2"/>
          <w:rtl/>
          <w:lang w:val="fr-FR" w:bidi="ar-QA"/>
        </w:rPr>
        <w:t xml:space="preserve"> </w:t>
      </w:r>
      <w:r w:rsidRPr="00311906">
        <w:rPr>
          <w:rFonts w:eastAsia="Calibri" w:hint="cs"/>
          <w:spacing w:val="-2"/>
          <w:rtl/>
          <w:lang w:val="fr-FR" w:bidi="ar-QA"/>
        </w:rPr>
        <w:t>الأسرة</w:t>
      </w:r>
      <w:r w:rsidRPr="00311906">
        <w:rPr>
          <w:rFonts w:eastAsia="Calibri"/>
          <w:spacing w:val="-2"/>
          <w:rtl/>
          <w:lang w:val="fr-FR" w:bidi="ar-QA"/>
        </w:rPr>
        <w:t xml:space="preserve"> </w:t>
      </w:r>
      <w:r w:rsidRPr="00311906">
        <w:rPr>
          <w:rFonts w:eastAsia="Calibri" w:hint="cs"/>
          <w:spacing w:val="-2"/>
          <w:rtl/>
          <w:lang w:val="fr-FR" w:bidi="ar-QA"/>
        </w:rPr>
        <w:t>وحقوق</w:t>
      </w:r>
      <w:r w:rsidRPr="00311906">
        <w:rPr>
          <w:rFonts w:eastAsia="Calibri"/>
          <w:spacing w:val="-2"/>
          <w:rtl/>
          <w:lang w:val="fr-FR" w:bidi="ar-QA"/>
        </w:rPr>
        <w:t xml:space="preserve"> </w:t>
      </w:r>
      <w:r w:rsidRPr="00311906">
        <w:rPr>
          <w:rFonts w:eastAsia="Calibri" w:hint="cs"/>
          <w:spacing w:val="-2"/>
          <w:rtl/>
          <w:lang w:val="fr-FR" w:bidi="ar-QA"/>
        </w:rPr>
        <w:t>الطفل</w:t>
      </w:r>
      <w:r w:rsidRPr="00311906">
        <w:rPr>
          <w:rFonts w:eastAsia="Calibri"/>
          <w:spacing w:val="-2"/>
          <w:rtl/>
          <w:lang w:val="fr-FR" w:bidi="ar-QA"/>
        </w:rPr>
        <w:t xml:space="preserve"> </w:t>
      </w:r>
      <w:r w:rsidRPr="00311906">
        <w:rPr>
          <w:rFonts w:eastAsia="Calibri" w:hint="cs"/>
          <w:spacing w:val="-2"/>
          <w:rtl/>
          <w:lang w:val="fr-FR" w:bidi="ar-QA"/>
        </w:rPr>
        <w:t>والمرأة</w:t>
      </w:r>
      <w:r w:rsidRPr="00311906">
        <w:rPr>
          <w:rFonts w:eastAsia="Calibri"/>
          <w:spacing w:val="-2"/>
          <w:rtl/>
          <w:lang w:val="fr-FR" w:bidi="ar-QA"/>
        </w:rPr>
        <w:t xml:space="preserve"> </w:t>
      </w:r>
      <w:r w:rsidRPr="00311906">
        <w:rPr>
          <w:rFonts w:eastAsia="Calibri" w:hint="cs"/>
          <w:spacing w:val="-2"/>
          <w:rtl/>
          <w:lang w:val="fr-FR" w:bidi="ar-QA"/>
        </w:rPr>
        <w:t>والأشخاص</w:t>
      </w:r>
      <w:r w:rsidRPr="00311906">
        <w:rPr>
          <w:rFonts w:eastAsia="Calibri"/>
          <w:spacing w:val="-2"/>
          <w:rtl/>
          <w:lang w:val="fr-FR" w:bidi="ar-QA"/>
        </w:rPr>
        <w:t xml:space="preserve"> </w:t>
      </w:r>
      <w:r w:rsidRPr="00311906">
        <w:rPr>
          <w:rFonts w:eastAsia="Calibri" w:hint="cs"/>
          <w:spacing w:val="-2"/>
          <w:rtl/>
          <w:lang w:val="fr-FR" w:bidi="ar-QA"/>
        </w:rPr>
        <w:t>ذوي</w:t>
      </w:r>
      <w:r w:rsidRPr="00311906">
        <w:rPr>
          <w:rFonts w:eastAsia="Calibri"/>
          <w:spacing w:val="-2"/>
          <w:rtl/>
          <w:lang w:val="fr-FR" w:bidi="ar-QA"/>
        </w:rPr>
        <w:t xml:space="preserve"> </w:t>
      </w:r>
      <w:r w:rsidRPr="00311906">
        <w:rPr>
          <w:rFonts w:eastAsia="Calibri" w:hint="cs"/>
          <w:spacing w:val="-2"/>
          <w:rtl/>
          <w:lang w:val="fr-FR" w:bidi="ar-QA"/>
        </w:rPr>
        <w:t>الإعاقة</w:t>
      </w:r>
      <w:r w:rsidRPr="00311906">
        <w:rPr>
          <w:rFonts w:eastAsia="Calibri"/>
          <w:spacing w:val="-2"/>
          <w:rtl/>
          <w:lang w:val="fr-FR" w:bidi="ar-QA"/>
        </w:rPr>
        <w:t xml:space="preserve"> </w:t>
      </w:r>
      <w:r w:rsidRPr="00311906">
        <w:rPr>
          <w:rFonts w:eastAsia="Calibri" w:hint="cs"/>
          <w:spacing w:val="-2"/>
          <w:rtl/>
          <w:lang w:val="fr-FR" w:bidi="ar-QA"/>
        </w:rPr>
        <w:t>التي</w:t>
      </w:r>
      <w:r w:rsidRPr="00311906">
        <w:rPr>
          <w:rFonts w:eastAsia="Calibri"/>
          <w:spacing w:val="-2"/>
          <w:rtl/>
          <w:lang w:val="fr-FR" w:bidi="ar-QA"/>
        </w:rPr>
        <w:t xml:space="preserve"> </w:t>
      </w:r>
      <w:r w:rsidRPr="00311906">
        <w:rPr>
          <w:rFonts w:eastAsia="Calibri" w:hint="cs"/>
          <w:spacing w:val="-2"/>
          <w:rtl/>
          <w:lang w:val="fr-FR" w:bidi="ar-QA"/>
        </w:rPr>
        <w:t>أصبحت</w:t>
      </w:r>
      <w:r w:rsidRPr="00311906">
        <w:rPr>
          <w:rFonts w:eastAsia="Calibri"/>
          <w:spacing w:val="-2"/>
          <w:rtl/>
          <w:lang w:val="fr-FR" w:bidi="ar-QA"/>
        </w:rPr>
        <w:t xml:space="preserve"> </w:t>
      </w:r>
      <w:r w:rsidRPr="00311906">
        <w:rPr>
          <w:rFonts w:eastAsia="Calibri" w:hint="cs"/>
          <w:spacing w:val="-2"/>
          <w:rtl/>
          <w:lang w:val="fr-FR" w:bidi="ar-QA"/>
        </w:rPr>
        <w:t>الدولة</w:t>
      </w:r>
      <w:r w:rsidRPr="00311906">
        <w:rPr>
          <w:rFonts w:eastAsia="Calibri"/>
          <w:spacing w:val="-2"/>
          <w:rtl/>
          <w:lang w:val="fr-FR" w:bidi="ar-QA"/>
        </w:rPr>
        <w:t xml:space="preserve"> </w:t>
      </w:r>
      <w:r w:rsidRPr="00311906">
        <w:rPr>
          <w:rFonts w:eastAsia="Calibri" w:hint="cs"/>
          <w:spacing w:val="-2"/>
          <w:rtl/>
          <w:lang w:val="fr-FR" w:bidi="ar-QA"/>
        </w:rPr>
        <w:t>طرفاً</w:t>
      </w:r>
      <w:r w:rsidRPr="00311906">
        <w:rPr>
          <w:rFonts w:eastAsia="Calibri"/>
          <w:spacing w:val="-2"/>
          <w:rtl/>
          <w:lang w:val="fr-FR" w:bidi="ar-QA"/>
        </w:rPr>
        <w:t xml:space="preserve"> </w:t>
      </w:r>
      <w:r w:rsidRPr="00311906">
        <w:rPr>
          <w:rFonts w:eastAsia="Calibri" w:hint="cs"/>
          <w:spacing w:val="-2"/>
          <w:rtl/>
          <w:lang w:val="fr-FR" w:bidi="ar-QA"/>
        </w:rPr>
        <w:t>فيها،</w:t>
      </w:r>
      <w:r w:rsidRPr="00311906">
        <w:rPr>
          <w:rFonts w:eastAsia="Calibri"/>
          <w:spacing w:val="-2"/>
          <w:rtl/>
          <w:lang w:val="fr-FR" w:bidi="ar-QA"/>
        </w:rPr>
        <w:t xml:space="preserve"> </w:t>
      </w:r>
      <w:r w:rsidRPr="00311906">
        <w:rPr>
          <w:rFonts w:eastAsia="Calibri" w:hint="cs"/>
          <w:spacing w:val="-2"/>
          <w:rtl/>
          <w:lang w:val="fr-FR" w:bidi="ar-QA"/>
        </w:rPr>
        <w:t>وإبداء</w:t>
      </w:r>
      <w:r w:rsidRPr="00311906">
        <w:rPr>
          <w:rFonts w:eastAsia="Calibri"/>
          <w:spacing w:val="-2"/>
          <w:rtl/>
          <w:lang w:val="fr-FR" w:bidi="ar-QA"/>
        </w:rPr>
        <w:t xml:space="preserve"> </w:t>
      </w:r>
      <w:r w:rsidRPr="00311906">
        <w:rPr>
          <w:rFonts w:eastAsia="Calibri" w:hint="cs"/>
          <w:spacing w:val="-2"/>
          <w:rtl/>
          <w:lang w:val="fr-FR" w:bidi="ar-QA"/>
        </w:rPr>
        <w:t>الرأي</w:t>
      </w:r>
      <w:r w:rsidRPr="00311906">
        <w:rPr>
          <w:rFonts w:eastAsia="Calibri"/>
          <w:spacing w:val="-2"/>
          <w:rtl/>
          <w:lang w:val="fr-FR" w:bidi="ar-QA"/>
        </w:rPr>
        <w:t xml:space="preserve"> </w:t>
      </w:r>
      <w:r w:rsidRPr="00311906">
        <w:rPr>
          <w:rFonts w:eastAsia="Calibri" w:hint="cs"/>
          <w:spacing w:val="-2"/>
          <w:rtl/>
          <w:lang w:val="fr-FR" w:bidi="ar-QA"/>
        </w:rPr>
        <w:t>في</w:t>
      </w:r>
      <w:r w:rsidRPr="00311906">
        <w:rPr>
          <w:rFonts w:eastAsia="Calibri"/>
          <w:spacing w:val="-2"/>
          <w:rtl/>
          <w:lang w:val="fr-FR" w:bidi="ar-QA"/>
        </w:rPr>
        <w:t xml:space="preserve"> </w:t>
      </w:r>
      <w:r w:rsidRPr="00311906">
        <w:rPr>
          <w:rFonts w:eastAsia="Calibri" w:hint="cs"/>
          <w:spacing w:val="-2"/>
          <w:rtl/>
          <w:lang w:val="fr-FR" w:bidi="ar-QA"/>
        </w:rPr>
        <w:t>مشروعات</w:t>
      </w:r>
      <w:r w:rsidRPr="00311906">
        <w:rPr>
          <w:rFonts w:eastAsia="Calibri"/>
          <w:spacing w:val="-2"/>
          <w:rtl/>
          <w:lang w:val="fr-FR" w:bidi="ar-QA"/>
        </w:rPr>
        <w:t xml:space="preserve"> </w:t>
      </w:r>
      <w:r w:rsidRPr="00311906">
        <w:rPr>
          <w:rFonts w:eastAsia="Calibri" w:hint="cs"/>
          <w:spacing w:val="-2"/>
          <w:rtl/>
          <w:lang w:val="fr-FR" w:bidi="ar-QA"/>
        </w:rPr>
        <w:t>الاتفاقيات</w:t>
      </w:r>
      <w:r w:rsidRPr="00311906">
        <w:rPr>
          <w:rFonts w:eastAsia="Calibri"/>
          <w:spacing w:val="-2"/>
          <w:rtl/>
          <w:lang w:val="fr-FR" w:bidi="ar-QA"/>
        </w:rPr>
        <w:t xml:space="preserve"> </w:t>
      </w:r>
      <w:r w:rsidRPr="00311906">
        <w:rPr>
          <w:rFonts w:eastAsia="Calibri" w:hint="cs"/>
          <w:spacing w:val="-2"/>
          <w:rtl/>
          <w:lang w:val="fr-FR" w:bidi="ar-QA"/>
        </w:rPr>
        <w:t>التي</w:t>
      </w:r>
      <w:r w:rsidRPr="00311906">
        <w:rPr>
          <w:rFonts w:eastAsia="Calibri"/>
          <w:spacing w:val="-2"/>
          <w:rtl/>
          <w:lang w:val="fr-FR" w:bidi="ar-QA"/>
        </w:rPr>
        <w:t xml:space="preserve"> </w:t>
      </w:r>
      <w:r w:rsidRPr="00311906">
        <w:rPr>
          <w:rFonts w:eastAsia="Calibri" w:hint="cs"/>
          <w:spacing w:val="-2"/>
          <w:rtl/>
          <w:lang w:val="fr-FR" w:bidi="ar-QA"/>
        </w:rPr>
        <w:t>تبرم</w:t>
      </w:r>
      <w:r w:rsidRPr="00311906">
        <w:rPr>
          <w:rFonts w:eastAsia="Calibri"/>
          <w:spacing w:val="-2"/>
          <w:rtl/>
          <w:lang w:val="fr-FR" w:bidi="ar-QA"/>
        </w:rPr>
        <w:t xml:space="preserve"> </w:t>
      </w:r>
      <w:r w:rsidRPr="00311906">
        <w:rPr>
          <w:rFonts w:eastAsia="Calibri" w:hint="cs"/>
          <w:spacing w:val="-2"/>
          <w:rtl/>
          <w:lang w:val="fr-FR" w:bidi="ar-QA"/>
        </w:rPr>
        <w:t>في</w:t>
      </w:r>
      <w:r w:rsidRPr="00311906">
        <w:rPr>
          <w:rFonts w:eastAsia="Calibri"/>
          <w:spacing w:val="-2"/>
          <w:rtl/>
          <w:lang w:val="fr-FR" w:bidi="ar-QA"/>
        </w:rPr>
        <w:t xml:space="preserve"> </w:t>
      </w:r>
      <w:r w:rsidRPr="00311906">
        <w:rPr>
          <w:rFonts w:eastAsia="Calibri" w:hint="cs"/>
          <w:spacing w:val="-2"/>
          <w:rtl/>
          <w:lang w:val="fr-FR" w:bidi="ar-QA"/>
        </w:rPr>
        <w:t>مجال</w:t>
      </w:r>
      <w:r w:rsidRPr="00311906">
        <w:rPr>
          <w:rFonts w:eastAsia="Calibri"/>
          <w:spacing w:val="-2"/>
          <w:rtl/>
          <w:lang w:val="fr-FR" w:bidi="ar-QA"/>
        </w:rPr>
        <w:t xml:space="preserve"> </w:t>
      </w:r>
      <w:r w:rsidRPr="00311906">
        <w:rPr>
          <w:rFonts w:eastAsia="Calibri" w:hint="cs"/>
          <w:spacing w:val="-2"/>
          <w:rtl/>
          <w:lang w:val="fr-FR" w:bidi="ar-QA"/>
        </w:rPr>
        <w:t>حماية</w:t>
      </w:r>
      <w:r w:rsidRPr="00311906">
        <w:rPr>
          <w:rFonts w:eastAsia="Calibri"/>
          <w:spacing w:val="-2"/>
          <w:rtl/>
          <w:lang w:val="fr-FR" w:bidi="ar-QA"/>
        </w:rPr>
        <w:t xml:space="preserve"> </w:t>
      </w:r>
      <w:r w:rsidRPr="00311906">
        <w:rPr>
          <w:rFonts w:eastAsia="Calibri" w:hint="cs"/>
          <w:spacing w:val="-2"/>
          <w:rtl/>
          <w:lang w:val="fr-FR" w:bidi="ar-QA"/>
        </w:rPr>
        <w:t>الأسرة</w:t>
      </w:r>
      <w:r w:rsidRPr="00311906">
        <w:rPr>
          <w:rFonts w:eastAsia="Calibri"/>
          <w:spacing w:val="-2"/>
          <w:rtl/>
          <w:lang w:val="fr-FR" w:bidi="ar-QA"/>
        </w:rPr>
        <w:t xml:space="preserve"> </w:t>
      </w:r>
      <w:r w:rsidRPr="00311906">
        <w:rPr>
          <w:rFonts w:eastAsia="Calibri" w:hint="cs"/>
          <w:spacing w:val="-2"/>
          <w:rtl/>
          <w:lang w:val="fr-FR" w:bidi="ar-QA"/>
        </w:rPr>
        <w:t>وأفرادها،</w:t>
      </w:r>
      <w:r w:rsidRPr="00311906">
        <w:rPr>
          <w:rFonts w:eastAsia="Calibri"/>
          <w:spacing w:val="-2"/>
          <w:rtl/>
          <w:lang w:val="fr-FR" w:bidi="ar-QA"/>
        </w:rPr>
        <w:t xml:space="preserve"> </w:t>
      </w:r>
      <w:r w:rsidRPr="00311906">
        <w:rPr>
          <w:rFonts w:eastAsia="Calibri" w:hint="cs"/>
          <w:spacing w:val="-2"/>
          <w:rtl/>
          <w:lang w:val="fr-FR" w:bidi="ar-QA"/>
        </w:rPr>
        <w:t>والعمل</w:t>
      </w:r>
      <w:r w:rsidRPr="00311906">
        <w:rPr>
          <w:rFonts w:eastAsia="Calibri"/>
          <w:spacing w:val="-2"/>
          <w:rtl/>
          <w:lang w:val="fr-FR" w:bidi="ar-QA"/>
        </w:rPr>
        <w:t xml:space="preserve"> </w:t>
      </w:r>
      <w:r w:rsidRPr="00311906">
        <w:rPr>
          <w:rFonts w:eastAsia="Calibri" w:hint="cs"/>
          <w:spacing w:val="-2"/>
          <w:rtl/>
          <w:lang w:val="fr-FR" w:bidi="ar-QA"/>
        </w:rPr>
        <w:t>على</w:t>
      </w:r>
      <w:r w:rsidRPr="00311906">
        <w:rPr>
          <w:rFonts w:eastAsia="Calibri"/>
          <w:spacing w:val="-2"/>
          <w:rtl/>
          <w:lang w:val="fr-FR" w:bidi="ar-QA"/>
        </w:rPr>
        <w:t xml:space="preserve"> </w:t>
      </w:r>
      <w:r w:rsidRPr="00311906">
        <w:rPr>
          <w:rFonts w:eastAsia="Calibri" w:hint="cs"/>
          <w:spacing w:val="-2"/>
          <w:rtl/>
          <w:lang w:val="fr-FR" w:bidi="ar-QA"/>
        </w:rPr>
        <w:t>تعزيز</w:t>
      </w:r>
      <w:r w:rsidRPr="00311906">
        <w:rPr>
          <w:rFonts w:eastAsia="Calibri"/>
          <w:spacing w:val="-2"/>
          <w:rtl/>
          <w:lang w:val="fr-FR" w:bidi="ar-QA"/>
        </w:rPr>
        <w:t xml:space="preserve"> </w:t>
      </w:r>
      <w:r w:rsidRPr="00311906">
        <w:rPr>
          <w:rFonts w:eastAsia="Calibri" w:hint="cs"/>
          <w:spacing w:val="-2"/>
          <w:rtl/>
          <w:lang w:val="fr-FR" w:bidi="ar-QA"/>
        </w:rPr>
        <w:t>قدرات</w:t>
      </w:r>
      <w:r w:rsidRPr="00311906">
        <w:rPr>
          <w:rFonts w:eastAsia="Calibri"/>
          <w:spacing w:val="-2"/>
          <w:rtl/>
          <w:lang w:val="fr-FR" w:bidi="ar-QA"/>
        </w:rPr>
        <w:t xml:space="preserve"> </w:t>
      </w:r>
      <w:r w:rsidRPr="00311906">
        <w:rPr>
          <w:rFonts w:eastAsia="Calibri" w:hint="cs"/>
          <w:spacing w:val="-2"/>
          <w:rtl/>
          <w:lang w:val="fr-FR" w:bidi="ar-QA"/>
        </w:rPr>
        <w:t>المرأة،</w:t>
      </w:r>
      <w:r w:rsidRPr="00311906">
        <w:rPr>
          <w:rFonts w:eastAsia="Calibri"/>
          <w:spacing w:val="-2"/>
          <w:rtl/>
          <w:lang w:val="fr-FR" w:bidi="ar-QA"/>
        </w:rPr>
        <w:t xml:space="preserve"> </w:t>
      </w:r>
      <w:r w:rsidRPr="00311906">
        <w:rPr>
          <w:rFonts w:eastAsia="Calibri" w:hint="cs"/>
          <w:spacing w:val="-2"/>
          <w:rtl/>
          <w:lang w:val="fr-FR" w:bidi="ar-QA"/>
        </w:rPr>
        <w:t>وتمكينها</w:t>
      </w:r>
      <w:r w:rsidRPr="00311906">
        <w:rPr>
          <w:rFonts w:eastAsia="Calibri"/>
          <w:spacing w:val="-2"/>
          <w:rtl/>
          <w:lang w:val="fr-FR" w:bidi="ar-QA"/>
        </w:rPr>
        <w:t xml:space="preserve"> </w:t>
      </w:r>
      <w:r w:rsidRPr="00311906">
        <w:rPr>
          <w:rFonts w:eastAsia="Calibri" w:hint="cs"/>
          <w:spacing w:val="-2"/>
          <w:rtl/>
          <w:lang w:val="fr-FR" w:bidi="ar-QA"/>
        </w:rPr>
        <w:t>من</w:t>
      </w:r>
      <w:r w:rsidRPr="00311906">
        <w:rPr>
          <w:rFonts w:eastAsia="Calibri"/>
          <w:spacing w:val="-2"/>
          <w:rtl/>
          <w:lang w:val="fr-FR" w:bidi="ar-QA"/>
        </w:rPr>
        <w:t xml:space="preserve"> </w:t>
      </w:r>
      <w:r w:rsidRPr="00311906">
        <w:rPr>
          <w:rFonts w:eastAsia="Calibri" w:hint="cs"/>
          <w:spacing w:val="-2"/>
          <w:rtl/>
          <w:lang w:val="fr-FR" w:bidi="ar-QA"/>
        </w:rPr>
        <w:t>المشاركة</w:t>
      </w:r>
      <w:r w:rsidRPr="00311906">
        <w:rPr>
          <w:rFonts w:eastAsia="Calibri"/>
          <w:spacing w:val="-2"/>
          <w:rtl/>
          <w:lang w:val="fr-FR" w:bidi="ar-QA"/>
        </w:rPr>
        <w:t xml:space="preserve"> </w:t>
      </w:r>
      <w:r w:rsidRPr="00311906">
        <w:rPr>
          <w:rFonts w:eastAsia="Calibri" w:hint="cs"/>
          <w:spacing w:val="-2"/>
          <w:rtl/>
          <w:lang w:val="fr-FR" w:bidi="ar-QA"/>
        </w:rPr>
        <w:t>الاقتصادية</w:t>
      </w:r>
      <w:r w:rsidRPr="00311906">
        <w:rPr>
          <w:rFonts w:eastAsia="Calibri"/>
          <w:spacing w:val="-2"/>
          <w:rtl/>
          <w:lang w:val="fr-FR" w:bidi="ar-QA"/>
        </w:rPr>
        <w:t xml:space="preserve"> </w:t>
      </w:r>
      <w:r w:rsidRPr="00311906">
        <w:rPr>
          <w:rFonts w:eastAsia="Calibri" w:hint="cs"/>
          <w:spacing w:val="-2"/>
          <w:rtl/>
          <w:lang w:val="fr-FR" w:bidi="ar-QA"/>
        </w:rPr>
        <w:t>والسياسية،</w:t>
      </w:r>
      <w:r w:rsidRPr="00311906">
        <w:rPr>
          <w:rFonts w:eastAsia="Calibri"/>
          <w:spacing w:val="-2"/>
          <w:rtl/>
          <w:lang w:val="fr-FR" w:bidi="ar-QA"/>
        </w:rPr>
        <w:t xml:space="preserve"> </w:t>
      </w:r>
      <w:r w:rsidRPr="00311906">
        <w:rPr>
          <w:rFonts w:eastAsia="Calibri" w:hint="cs"/>
          <w:spacing w:val="-2"/>
          <w:rtl/>
          <w:lang w:val="fr-FR" w:bidi="ar-QA"/>
        </w:rPr>
        <w:t>وخاصة</w:t>
      </w:r>
      <w:r w:rsidRPr="00311906">
        <w:rPr>
          <w:rFonts w:eastAsia="Calibri"/>
          <w:spacing w:val="-2"/>
          <w:rtl/>
          <w:lang w:val="fr-FR" w:bidi="ar-QA"/>
        </w:rPr>
        <w:t xml:space="preserve"> </w:t>
      </w:r>
      <w:r w:rsidRPr="00311906">
        <w:rPr>
          <w:rFonts w:eastAsia="Calibri" w:hint="cs"/>
          <w:spacing w:val="-2"/>
          <w:rtl/>
          <w:lang w:val="fr-FR" w:bidi="ar-QA"/>
        </w:rPr>
        <w:t>تلك</w:t>
      </w:r>
      <w:r w:rsidRPr="00311906">
        <w:rPr>
          <w:rFonts w:eastAsia="Calibri"/>
          <w:spacing w:val="-2"/>
          <w:rtl/>
          <w:lang w:val="fr-FR" w:bidi="ar-QA"/>
        </w:rPr>
        <w:t xml:space="preserve"> </w:t>
      </w:r>
      <w:r w:rsidRPr="00311906">
        <w:rPr>
          <w:rFonts w:eastAsia="Calibri" w:hint="cs"/>
          <w:spacing w:val="-2"/>
          <w:rtl/>
          <w:lang w:val="fr-FR" w:bidi="ar-QA"/>
        </w:rPr>
        <w:t>المتعلقة</w:t>
      </w:r>
      <w:r w:rsidRPr="00311906">
        <w:rPr>
          <w:rFonts w:eastAsia="Calibri"/>
          <w:spacing w:val="-2"/>
          <w:rtl/>
          <w:lang w:val="fr-FR" w:bidi="ar-QA"/>
        </w:rPr>
        <w:t xml:space="preserve"> </w:t>
      </w:r>
      <w:r w:rsidRPr="00311906">
        <w:rPr>
          <w:rFonts w:eastAsia="Calibri" w:hint="cs"/>
          <w:spacing w:val="-2"/>
          <w:rtl/>
          <w:lang w:val="fr-FR" w:bidi="ar-QA"/>
        </w:rPr>
        <w:t>بصنع</w:t>
      </w:r>
      <w:r w:rsidRPr="00311906">
        <w:rPr>
          <w:rFonts w:eastAsia="Calibri"/>
          <w:spacing w:val="-2"/>
          <w:rtl/>
          <w:lang w:val="fr-FR" w:bidi="ar-QA"/>
        </w:rPr>
        <w:t xml:space="preserve"> </w:t>
      </w:r>
      <w:r w:rsidRPr="00311906">
        <w:rPr>
          <w:rFonts w:eastAsia="Calibri" w:hint="cs"/>
          <w:spacing w:val="-2"/>
          <w:rtl/>
          <w:lang w:val="fr-FR" w:bidi="ar-QA"/>
        </w:rPr>
        <w:t>القرار،</w:t>
      </w:r>
      <w:r w:rsidRPr="00311906">
        <w:rPr>
          <w:rFonts w:eastAsia="Calibri"/>
          <w:spacing w:val="-2"/>
          <w:rtl/>
          <w:lang w:val="fr-FR" w:bidi="ar-QA"/>
        </w:rPr>
        <w:t xml:space="preserve"> </w:t>
      </w:r>
      <w:r w:rsidRPr="00311906">
        <w:rPr>
          <w:rFonts w:eastAsia="Calibri" w:hint="cs"/>
          <w:spacing w:val="-2"/>
          <w:rtl/>
          <w:lang w:val="fr-FR" w:bidi="ar-QA"/>
        </w:rPr>
        <w:t>وزيادة</w:t>
      </w:r>
      <w:r w:rsidRPr="00311906">
        <w:rPr>
          <w:rFonts w:eastAsia="Calibri"/>
          <w:spacing w:val="-2"/>
          <w:rtl/>
          <w:lang w:val="fr-FR" w:bidi="ar-QA"/>
        </w:rPr>
        <w:t xml:space="preserve"> </w:t>
      </w:r>
      <w:r w:rsidRPr="00311906">
        <w:rPr>
          <w:rFonts w:eastAsia="Calibri" w:hint="cs"/>
          <w:spacing w:val="-2"/>
          <w:rtl/>
          <w:lang w:val="fr-FR" w:bidi="ar-QA"/>
        </w:rPr>
        <w:t>فرص</w:t>
      </w:r>
      <w:r w:rsidRPr="00311906">
        <w:rPr>
          <w:rFonts w:eastAsia="Calibri"/>
          <w:spacing w:val="-2"/>
          <w:rtl/>
          <w:lang w:val="fr-FR" w:bidi="ar-QA"/>
        </w:rPr>
        <w:t xml:space="preserve"> </w:t>
      </w:r>
      <w:r w:rsidRPr="00311906">
        <w:rPr>
          <w:rFonts w:eastAsia="Calibri" w:hint="cs"/>
          <w:spacing w:val="-2"/>
          <w:rtl/>
          <w:lang w:val="fr-FR" w:bidi="ar-QA"/>
        </w:rPr>
        <w:t>العمل</w:t>
      </w:r>
      <w:r w:rsidRPr="00311906">
        <w:rPr>
          <w:rFonts w:eastAsia="Calibri"/>
          <w:spacing w:val="-2"/>
          <w:rtl/>
          <w:lang w:val="fr-FR" w:bidi="ar-QA"/>
        </w:rPr>
        <w:t xml:space="preserve"> </w:t>
      </w:r>
      <w:r w:rsidRPr="00311906">
        <w:rPr>
          <w:rFonts w:eastAsia="Calibri" w:hint="cs"/>
          <w:spacing w:val="-2"/>
          <w:rtl/>
          <w:lang w:val="fr-FR" w:bidi="ar-QA"/>
        </w:rPr>
        <w:t>أمام</w:t>
      </w:r>
      <w:r w:rsidRPr="00311906">
        <w:rPr>
          <w:rFonts w:eastAsia="Calibri"/>
          <w:spacing w:val="-2"/>
          <w:rtl/>
          <w:lang w:val="fr-FR" w:bidi="ar-QA"/>
        </w:rPr>
        <w:t xml:space="preserve"> </w:t>
      </w:r>
      <w:r w:rsidRPr="00311906">
        <w:rPr>
          <w:rFonts w:eastAsia="Calibri" w:hint="cs"/>
          <w:spacing w:val="-2"/>
          <w:rtl/>
          <w:lang w:val="fr-FR" w:bidi="ar-QA"/>
        </w:rPr>
        <w:t>المرأة</w:t>
      </w:r>
      <w:r w:rsidRPr="00311906">
        <w:rPr>
          <w:rFonts w:eastAsia="Calibri"/>
          <w:spacing w:val="-2"/>
          <w:rtl/>
          <w:lang w:val="fr-FR" w:bidi="ar-QA"/>
        </w:rPr>
        <w:t xml:space="preserve"> </w:t>
      </w:r>
      <w:r w:rsidRPr="00311906">
        <w:rPr>
          <w:rFonts w:eastAsia="Calibri" w:hint="cs"/>
          <w:spacing w:val="-2"/>
          <w:rtl/>
          <w:lang w:val="fr-FR" w:bidi="ar-QA"/>
        </w:rPr>
        <w:t>القطرية</w:t>
      </w:r>
      <w:r w:rsidRPr="00311906">
        <w:rPr>
          <w:rFonts w:eastAsia="Calibri"/>
          <w:spacing w:val="-2"/>
          <w:rtl/>
          <w:lang w:val="fr-FR" w:bidi="ar-QA"/>
        </w:rPr>
        <w:t xml:space="preserve"> </w:t>
      </w:r>
      <w:r w:rsidRPr="00311906">
        <w:rPr>
          <w:rFonts w:eastAsia="Calibri" w:hint="cs"/>
          <w:spacing w:val="-2"/>
          <w:rtl/>
          <w:lang w:val="fr-FR" w:bidi="ar-QA"/>
        </w:rPr>
        <w:t>ودعمها</w:t>
      </w:r>
      <w:r w:rsidRPr="00311906">
        <w:rPr>
          <w:rFonts w:eastAsia="Calibri"/>
          <w:spacing w:val="-2"/>
          <w:rtl/>
          <w:lang w:val="fr-FR" w:bidi="ar-QA"/>
        </w:rPr>
        <w:t xml:space="preserve"> </w:t>
      </w:r>
      <w:r w:rsidRPr="00311906">
        <w:rPr>
          <w:rFonts w:eastAsia="Calibri" w:hint="cs"/>
          <w:spacing w:val="-2"/>
          <w:rtl/>
          <w:lang w:val="fr-FR" w:bidi="ar-QA"/>
        </w:rPr>
        <w:t>مهنياً،</w:t>
      </w:r>
      <w:r w:rsidRPr="00311906">
        <w:rPr>
          <w:rFonts w:eastAsia="Calibri"/>
          <w:spacing w:val="-2"/>
          <w:rtl/>
          <w:lang w:val="fr-FR" w:bidi="ar-QA"/>
        </w:rPr>
        <w:t xml:space="preserve"> </w:t>
      </w:r>
      <w:r w:rsidRPr="00311906">
        <w:rPr>
          <w:rFonts w:eastAsia="Calibri" w:hint="cs"/>
          <w:spacing w:val="-2"/>
          <w:rtl/>
          <w:lang w:val="fr-FR" w:bidi="ar-QA"/>
        </w:rPr>
        <w:t>واقتراح</w:t>
      </w:r>
      <w:r w:rsidRPr="00311906">
        <w:rPr>
          <w:rFonts w:eastAsia="Calibri"/>
          <w:spacing w:val="-2"/>
          <w:rtl/>
          <w:lang w:val="fr-FR" w:bidi="ar-QA"/>
        </w:rPr>
        <w:t xml:space="preserve"> </w:t>
      </w:r>
      <w:r w:rsidRPr="00311906">
        <w:rPr>
          <w:rFonts w:eastAsia="Calibri" w:hint="cs"/>
          <w:spacing w:val="-2"/>
          <w:rtl/>
          <w:lang w:val="fr-FR" w:bidi="ar-QA"/>
        </w:rPr>
        <w:t>مشروعات</w:t>
      </w:r>
      <w:r w:rsidRPr="00311906">
        <w:rPr>
          <w:rFonts w:eastAsia="Calibri"/>
          <w:spacing w:val="-2"/>
          <w:rtl/>
          <w:lang w:val="fr-FR" w:bidi="ar-QA"/>
        </w:rPr>
        <w:t xml:space="preserve"> </w:t>
      </w:r>
      <w:r w:rsidRPr="00311906">
        <w:rPr>
          <w:rFonts w:eastAsia="Calibri" w:hint="cs"/>
          <w:spacing w:val="-2"/>
          <w:rtl/>
          <w:lang w:val="fr-FR" w:bidi="ar-QA"/>
        </w:rPr>
        <w:t>الأدوات</w:t>
      </w:r>
      <w:r w:rsidRPr="00311906">
        <w:rPr>
          <w:rFonts w:eastAsia="Calibri"/>
          <w:spacing w:val="-2"/>
          <w:rtl/>
          <w:lang w:val="fr-FR" w:bidi="ar-QA"/>
        </w:rPr>
        <w:t xml:space="preserve"> </w:t>
      </w:r>
      <w:r w:rsidRPr="00311906">
        <w:rPr>
          <w:rFonts w:eastAsia="Calibri" w:hint="cs"/>
          <w:spacing w:val="-2"/>
          <w:rtl/>
          <w:lang w:val="fr-FR" w:bidi="ar-QA"/>
        </w:rPr>
        <w:t>التشريعية</w:t>
      </w:r>
      <w:r w:rsidRPr="00311906">
        <w:rPr>
          <w:rFonts w:eastAsia="Calibri"/>
          <w:spacing w:val="-2"/>
          <w:rtl/>
          <w:lang w:val="fr-FR" w:bidi="ar-QA"/>
        </w:rPr>
        <w:t xml:space="preserve"> </w:t>
      </w:r>
      <w:r w:rsidRPr="00311906">
        <w:rPr>
          <w:rFonts w:eastAsia="Calibri" w:hint="cs"/>
          <w:spacing w:val="-2"/>
          <w:rtl/>
          <w:lang w:val="fr-FR" w:bidi="ar-QA"/>
        </w:rPr>
        <w:t>ذات</w:t>
      </w:r>
      <w:r w:rsidRPr="00311906">
        <w:rPr>
          <w:rFonts w:eastAsia="Calibri"/>
          <w:spacing w:val="-2"/>
          <w:rtl/>
          <w:lang w:val="fr-FR" w:bidi="ar-QA"/>
        </w:rPr>
        <w:t xml:space="preserve"> </w:t>
      </w:r>
      <w:r w:rsidRPr="00311906">
        <w:rPr>
          <w:rFonts w:eastAsia="Calibri" w:hint="cs"/>
          <w:spacing w:val="-2"/>
          <w:rtl/>
          <w:lang w:val="fr-FR" w:bidi="ar-QA"/>
        </w:rPr>
        <w:t>الصلة</w:t>
      </w:r>
      <w:r w:rsidRPr="00311906">
        <w:rPr>
          <w:rFonts w:eastAsia="Calibri"/>
          <w:spacing w:val="-2"/>
          <w:rtl/>
          <w:lang w:val="fr-FR" w:bidi="ar-QA"/>
        </w:rPr>
        <w:t xml:space="preserve"> </w:t>
      </w:r>
      <w:r w:rsidRPr="00311906">
        <w:rPr>
          <w:rFonts w:eastAsia="Calibri" w:hint="cs"/>
          <w:spacing w:val="-2"/>
          <w:rtl/>
          <w:lang w:val="fr-FR" w:bidi="ar-QA"/>
        </w:rPr>
        <w:t>بالأسرة</w:t>
      </w:r>
      <w:r w:rsidRPr="00311906">
        <w:rPr>
          <w:rFonts w:eastAsia="Calibri"/>
          <w:spacing w:val="-2"/>
          <w:rtl/>
          <w:lang w:val="fr-FR" w:bidi="ar-QA"/>
        </w:rPr>
        <w:t xml:space="preserve"> </w:t>
      </w:r>
      <w:r w:rsidRPr="00311906">
        <w:rPr>
          <w:rFonts w:eastAsia="Calibri" w:hint="cs"/>
          <w:spacing w:val="-2"/>
          <w:rtl/>
          <w:lang w:val="fr-FR" w:bidi="ar-QA"/>
        </w:rPr>
        <w:t>وأفرادها،</w:t>
      </w:r>
      <w:r w:rsidRPr="00311906">
        <w:rPr>
          <w:rFonts w:eastAsia="Calibri"/>
          <w:spacing w:val="-2"/>
          <w:rtl/>
          <w:lang w:val="fr-FR" w:bidi="ar-QA"/>
        </w:rPr>
        <w:t xml:space="preserve"> </w:t>
      </w:r>
      <w:r w:rsidRPr="00311906">
        <w:rPr>
          <w:rFonts w:eastAsia="Calibri" w:hint="cs"/>
          <w:spacing w:val="-2"/>
          <w:rtl/>
          <w:lang w:val="fr-FR" w:bidi="ar-QA"/>
        </w:rPr>
        <w:t>وكذلك</w:t>
      </w:r>
      <w:r w:rsidRPr="00311906">
        <w:rPr>
          <w:rFonts w:eastAsia="Calibri"/>
          <w:spacing w:val="-2"/>
          <w:rtl/>
          <w:lang w:val="fr-FR" w:bidi="ar-QA"/>
        </w:rPr>
        <w:t xml:space="preserve"> </w:t>
      </w:r>
      <w:r w:rsidRPr="00311906">
        <w:rPr>
          <w:rFonts w:eastAsia="Calibri" w:hint="cs"/>
          <w:spacing w:val="-2"/>
          <w:rtl/>
          <w:lang w:val="fr-FR" w:bidi="ar-QA"/>
        </w:rPr>
        <w:t>التعاون</w:t>
      </w:r>
      <w:r w:rsidRPr="00311906">
        <w:rPr>
          <w:rFonts w:eastAsia="Calibri"/>
          <w:spacing w:val="-2"/>
          <w:rtl/>
          <w:lang w:val="fr-FR" w:bidi="ar-QA"/>
        </w:rPr>
        <w:t xml:space="preserve"> </w:t>
      </w:r>
      <w:r w:rsidRPr="00311906">
        <w:rPr>
          <w:rFonts w:eastAsia="Calibri" w:hint="cs"/>
          <w:spacing w:val="-2"/>
          <w:rtl/>
          <w:lang w:val="fr-FR" w:bidi="ar-QA"/>
        </w:rPr>
        <w:t>مع</w:t>
      </w:r>
      <w:r w:rsidRPr="00311906">
        <w:rPr>
          <w:rFonts w:eastAsia="Calibri"/>
          <w:spacing w:val="-2"/>
          <w:rtl/>
          <w:lang w:val="fr-FR" w:bidi="ar-QA"/>
        </w:rPr>
        <w:t xml:space="preserve"> </w:t>
      </w:r>
      <w:r w:rsidRPr="00311906">
        <w:rPr>
          <w:rFonts w:eastAsia="Calibri" w:hint="cs"/>
          <w:spacing w:val="-2"/>
          <w:rtl/>
          <w:lang w:val="fr-FR" w:bidi="ar-QA"/>
        </w:rPr>
        <w:t>الهيئات</w:t>
      </w:r>
      <w:r w:rsidRPr="00311906">
        <w:rPr>
          <w:rFonts w:eastAsia="Calibri"/>
          <w:spacing w:val="-2"/>
          <w:rtl/>
          <w:lang w:val="fr-FR" w:bidi="ar-QA"/>
        </w:rPr>
        <w:t xml:space="preserve"> </w:t>
      </w:r>
      <w:r w:rsidRPr="00311906">
        <w:rPr>
          <w:rFonts w:eastAsia="Calibri" w:hint="cs"/>
          <w:spacing w:val="-2"/>
          <w:rtl/>
          <w:lang w:val="fr-FR" w:bidi="ar-QA"/>
        </w:rPr>
        <w:t>والمنظمات</w:t>
      </w:r>
      <w:r w:rsidRPr="00311906">
        <w:rPr>
          <w:rFonts w:eastAsia="Calibri"/>
          <w:spacing w:val="-2"/>
          <w:rtl/>
          <w:lang w:val="fr-FR" w:bidi="ar-QA"/>
        </w:rPr>
        <w:t xml:space="preserve"> </w:t>
      </w:r>
      <w:r w:rsidRPr="00311906">
        <w:rPr>
          <w:rFonts w:eastAsia="Calibri" w:hint="cs"/>
          <w:spacing w:val="-2"/>
          <w:rtl/>
          <w:lang w:val="fr-FR" w:bidi="ar-QA"/>
        </w:rPr>
        <w:t>الدولية</w:t>
      </w:r>
      <w:r w:rsidRPr="00311906">
        <w:rPr>
          <w:rFonts w:eastAsia="Calibri"/>
          <w:spacing w:val="-2"/>
          <w:rtl/>
          <w:lang w:val="fr-FR" w:bidi="ar-QA"/>
        </w:rPr>
        <w:t xml:space="preserve"> </w:t>
      </w:r>
      <w:r w:rsidRPr="00311906">
        <w:rPr>
          <w:rFonts w:eastAsia="Calibri" w:hint="cs"/>
          <w:spacing w:val="-2"/>
          <w:rtl/>
          <w:lang w:val="fr-FR" w:bidi="ar-QA"/>
        </w:rPr>
        <w:t>والإقليمية</w:t>
      </w:r>
      <w:r w:rsidRPr="00311906">
        <w:rPr>
          <w:rFonts w:eastAsia="Calibri"/>
          <w:spacing w:val="-2"/>
          <w:rtl/>
          <w:lang w:val="fr-FR" w:bidi="ar-QA"/>
        </w:rPr>
        <w:t xml:space="preserve"> </w:t>
      </w:r>
      <w:r w:rsidRPr="00311906">
        <w:rPr>
          <w:rFonts w:eastAsia="Calibri" w:hint="cs"/>
          <w:spacing w:val="-2"/>
          <w:rtl/>
          <w:lang w:val="fr-FR" w:bidi="ar-QA"/>
        </w:rPr>
        <w:t>المعنية</w:t>
      </w:r>
      <w:r w:rsidRPr="00311906">
        <w:rPr>
          <w:rFonts w:eastAsia="Calibri"/>
          <w:spacing w:val="-2"/>
          <w:rtl/>
          <w:lang w:val="fr-FR" w:bidi="ar-QA"/>
        </w:rPr>
        <w:t xml:space="preserve"> </w:t>
      </w:r>
      <w:r w:rsidRPr="00311906">
        <w:rPr>
          <w:rFonts w:eastAsia="Calibri" w:hint="cs"/>
          <w:spacing w:val="-2"/>
          <w:rtl/>
          <w:lang w:val="fr-FR" w:bidi="ar-QA"/>
        </w:rPr>
        <w:t>بشؤون</w:t>
      </w:r>
      <w:r w:rsidRPr="00311906">
        <w:rPr>
          <w:rFonts w:eastAsia="Calibri"/>
          <w:spacing w:val="-2"/>
          <w:rtl/>
          <w:lang w:val="fr-FR" w:bidi="ar-QA"/>
        </w:rPr>
        <w:t xml:space="preserve"> </w:t>
      </w:r>
      <w:r w:rsidRPr="00311906">
        <w:rPr>
          <w:rFonts w:eastAsia="Calibri" w:hint="cs"/>
          <w:spacing w:val="-2"/>
          <w:rtl/>
          <w:lang w:val="fr-FR" w:bidi="ar-QA"/>
        </w:rPr>
        <w:t>الأسرة</w:t>
      </w:r>
      <w:r w:rsidRPr="00311906">
        <w:rPr>
          <w:rFonts w:eastAsia="Calibri"/>
          <w:spacing w:val="-2"/>
          <w:rtl/>
          <w:lang w:val="fr-FR" w:bidi="ar-QA"/>
        </w:rPr>
        <w:t xml:space="preserve"> </w:t>
      </w:r>
      <w:r w:rsidRPr="00311906">
        <w:rPr>
          <w:rFonts w:eastAsia="Calibri" w:hint="cs"/>
          <w:spacing w:val="-2"/>
          <w:rtl/>
          <w:lang w:val="fr-FR" w:bidi="ar-QA"/>
        </w:rPr>
        <w:t>وأفرادها،</w:t>
      </w:r>
      <w:r w:rsidRPr="00311906">
        <w:rPr>
          <w:rFonts w:eastAsia="Calibri"/>
          <w:spacing w:val="-2"/>
          <w:rtl/>
          <w:lang w:val="fr-FR" w:bidi="ar-QA"/>
        </w:rPr>
        <w:t xml:space="preserve"> </w:t>
      </w:r>
      <w:r w:rsidRPr="00311906">
        <w:rPr>
          <w:rFonts w:eastAsia="Calibri" w:hint="cs"/>
          <w:spacing w:val="-2"/>
          <w:rtl/>
          <w:lang w:val="fr-FR" w:bidi="ar-QA"/>
        </w:rPr>
        <w:t>وتمثيل</w:t>
      </w:r>
      <w:r w:rsidRPr="00311906">
        <w:rPr>
          <w:rFonts w:eastAsia="Calibri"/>
          <w:spacing w:val="-2"/>
          <w:rtl/>
          <w:lang w:val="fr-FR" w:bidi="ar-QA"/>
        </w:rPr>
        <w:t xml:space="preserve"> </w:t>
      </w:r>
      <w:r w:rsidRPr="00311906">
        <w:rPr>
          <w:rFonts w:eastAsia="Calibri" w:hint="cs"/>
          <w:spacing w:val="-2"/>
          <w:rtl/>
          <w:lang w:val="fr-FR" w:bidi="ar-QA"/>
        </w:rPr>
        <w:t>الدولة</w:t>
      </w:r>
      <w:r w:rsidRPr="00311906">
        <w:rPr>
          <w:rFonts w:eastAsia="Calibri"/>
          <w:spacing w:val="-2"/>
          <w:rtl/>
          <w:lang w:val="fr-FR" w:bidi="ar-QA"/>
        </w:rPr>
        <w:t xml:space="preserve"> </w:t>
      </w:r>
      <w:r w:rsidRPr="00311906">
        <w:rPr>
          <w:rFonts w:eastAsia="Calibri" w:hint="cs"/>
          <w:spacing w:val="-2"/>
          <w:rtl/>
          <w:lang w:val="fr-FR" w:bidi="ar-QA"/>
        </w:rPr>
        <w:t>في</w:t>
      </w:r>
      <w:r w:rsidRPr="00311906">
        <w:rPr>
          <w:rFonts w:eastAsia="Calibri"/>
          <w:spacing w:val="-2"/>
          <w:rtl/>
          <w:lang w:val="fr-FR" w:bidi="ar-QA"/>
        </w:rPr>
        <w:t xml:space="preserve"> </w:t>
      </w:r>
      <w:r w:rsidRPr="00311906">
        <w:rPr>
          <w:rFonts w:eastAsia="Calibri" w:hint="cs"/>
          <w:spacing w:val="-2"/>
          <w:rtl/>
          <w:lang w:val="fr-FR" w:bidi="ar-QA"/>
        </w:rPr>
        <w:t>المؤتمرات</w:t>
      </w:r>
      <w:r w:rsidRPr="00311906">
        <w:rPr>
          <w:rFonts w:eastAsia="Calibri"/>
          <w:spacing w:val="-2"/>
          <w:rtl/>
          <w:lang w:val="fr-FR" w:bidi="ar-QA"/>
        </w:rPr>
        <w:t xml:space="preserve"> </w:t>
      </w:r>
      <w:r w:rsidRPr="00311906">
        <w:rPr>
          <w:rFonts w:eastAsia="Calibri" w:hint="cs"/>
          <w:spacing w:val="-2"/>
          <w:rtl/>
          <w:lang w:val="fr-FR" w:bidi="ar-QA"/>
        </w:rPr>
        <w:t>واللجان</w:t>
      </w:r>
      <w:r w:rsidRPr="00311906">
        <w:rPr>
          <w:rFonts w:eastAsia="Calibri"/>
          <w:spacing w:val="-2"/>
          <w:rtl/>
          <w:lang w:val="fr-FR" w:bidi="ar-QA"/>
        </w:rPr>
        <w:t xml:space="preserve"> </w:t>
      </w:r>
      <w:r w:rsidRPr="00311906">
        <w:rPr>
          <w:rFonts w:eastAsia="Calibri" w:hint="cs"/>
          <w:spacing w:val="-2"/>
          <w:rtl/>
          <w:lang w:val="fr-FR" w:bidi="ar-QA"/>
        </w:rPr>
        <w:t>الإقليمية</w:t>
      </w:r>
      <w:r w:rsidRPr="00311906">
        <w:rPr>
          <w:rFonts w:eastAsia="Calibri"/>
          <w:spacing w:val="-2"/>
          <w:rtl/>
          <w:lang w:val="fr-FR" w:bidi="ar-QA"/>
        </w:rPr>
        <w:t xml:space="preserve"> </w:t>
      </w:r>
      <w:r w:rsidRPr="00311906">
        <w:rPr>
          <w:rFonts w:eastAsia="Calibri" w:hint="cs"/>
          <w:spacing w:val="-2"/>
          <w:rtl/>
          <w:lang w:val="fr-FR" w:bidi="ar-QA"/>
        </w:rPr>
        <w:t>والدولية</w:t>
      </w:r>
      <w:r w:rsidRPr="00311906">
        <w:rPr>
          <w:rFonts w:eastAsia="Calibri"/>
          <w:spacing w:val="-2"/>
          <w:rtl/>
          <w:lang w:val="fr-FR" w:bidi="ar-QA"/>
        </w:rPr>
        <w:t xml:space="preserve"> </w:t>
      </w:r>
      <w:r w:rsidRPr="00311906">
        <w:rPr>
          <w:rFonts w:eastAsia="Calibri" w:hint="cs"/>
          <w:spacing w:val="-2"/>
          <w:rtl/>
          <w:lang w:val="fr-FR" w:bidi="ar-QA"/>
        </w:rPr>
        <w:t>المعنية</w:t>
      </w:r>
      <w:r w:rsidRPr="00311906">
        <w:rPr>
          <w:rFonts w:eastAsia="Calibri"/>
          <w:spacing w:val="-2"/>
          <w:rtl/>
          <w:lang w:val="fr-FR" w:bidi="ar-QA"/>
        </w:rPr>
        <w:t xml:space="preserve"> </w:t>
      </w:r>
      <w:r w:rsidRPr="00311906">
        <w:rPr>
          <w:rFonts w:eastAsia="Calibri" w:hint="cs"/>
          <w:spacing w:val="-2"/>
          <w:rtl/>
          <w:lang w:val="fr-FR" w:bidi="ar-QA"/>
        </w:rPr>
        <w:t>بشؤون</w:t>
      </w:r>
      <w:r w:rsidRPr="00311906">
        <w:rPr>
          <w:rFonts w:eastAsia="Calibri"/>
          <w:spacing w:val="-2"/>
          <w:rtl/>
          <w:lang w:val="fr-FR" w:bidi="ar-QA"/>
        </w:rPr>
        <w:t xml:space="preserve"> </w:t>
      </w:r>
      <w:r w:rsidRPr="00311906">
        <w:rPr>
          <w:rFonts w:eastAsia="Calibri" w:hint="cs"/>
          <w:spacing w:val="-2"/>
          <w:rtl/>
          <w:lang w:val="fr-FR" w:bidi="ar-QA"/>
        </w:rPr>
        <w:t>الأسرة</w:t>
      </w:r>
      <w:r w:rsidRPr="00311906">
        <w:rPr>
          <w:rFonts w:eastAsia="Calibri"/>
          <w:spacing w:val="-2"/>
          <w:rtl/>
          <w:lang w:val="fr-FR" w:bidi="ar-QA"/>
        </w:rPr>
        <w:t xml:space="preserve"> </w:t>
      </w:r>
      <w:r w:rsidRPr="00311906">
        <w:rPr>
          <w:rFonts w:eastAsia="Calibri" w:hint="cs"/>
          <w:spacing w:val="-2"/>
          <w:rtl/>
          <w:lang w:val="fr-FR" w:bidi="ar-QA"/>
        </w:rPr>
        <w:t>والطفل</w:t>
      </w:r>
      <w:r w:rsidRPr="00311906">
        <w:rPr>
          <w:rFonts w:eastAsia="Calibri"/>
          <w:spacing w:val="-2"/>
          <w:rtl/>
          <w:lang w:val="fr-FR" w:bidi="ar-QA"/>
        </w:rPr>
        <w:t xml:space="preserve"> </w:t>
      </w:r>
      <w:r w:rsidRPr="00311906">
        <w:rPr>
          <w:rFonts w:eastAsia="Calibri" w:hint="cs"/>
          <w:spacing w:val="-2"/>
          <w:rtl/>
          <w:lang w:val="fr-FR" w:bidi="ar-QA"/>
        </w:rPr>
        <w:t>والمرأة</w:t>
      </w:r>
      <w:r w:rsidRPr="00311906">
        <w:rPr>
          <w:rFonts w:eastAsia="Calibri"/>
          <w:spacing w:val="-2"/>
          <w:rtl/>
          <w:lang w:val="fr-FR" w:bidi="ar-QA"/>
        </w:rPr>
        <w:t xml:space="preserve"> </w:t>
      </w:r>
      <w:r w:rsidRPr="00311906">
        <w:rPr>
          <w:rFonts w:eastAsia="Calibri" w:hint="cs"/>
          <w:spacing w:val="-2"/>
          <w:rtl/>
          <w:lang w:val="fr-FR" w:bidi="ar-QA"/>
        </w:rPr>
        <w:t>والأشخاص</w:t>
      </w:r>
      <w:r w:rsidRPr="00311906">
        <w:rPr>
          <w:rFonts w:eastAsia="Calibri"/>
          <w:spacing w:val="-2"/>
          <w:rtl/>
          <w:lang w:val="fr-FR" w:bidi="ar-QA"/>
        </w:rPr>
        <w:t xml:space="preserve"> </w:t>
      </w:r>
      <w:r w:rsidRPr="00311906">
        <w:rPr>
          <w:rFonts w:eastAsia="Calibri" w:hint="cs"/>
          <w:spacing w:val="-2"/>
          <w:rtl/>
          <w:lang w:val="fr-FR" w:bidi="ar-QA"/>
        </w:rPr>
        <w:t>ذوي</w:t>
      </w:r>
      <w:r w:rsidRPr="00311906">
        <w:rPr>
          <w:rFonts w:eastAsia="Calibri"/>
          <w:spacing w:val="-2"/>
          <w:rtl/>
          <w:lang w:val="fr-FR" w:bidi="ar-QA"/>
        </w:rPr>
        <w:t xml:space="preserve"> </w:t>
      </w:r>
      <w:r w:rsidRPr="00311906">
        <w:rPr>
          <w:rFonts w:eastAsia="Calibri" w:hint="cs"/>
          <w:spacing w:val="-2"/>
          <w:rtl/>
          <w:lang w:val="fr-FR" w:bidi="ar-QA"/>
        </w:rPr>
        <w:t>الإعاقة،</w:t>
      </w:r>
      <w:r w:rsidRPr="00311906">
        <w:rPr>
          <w:rFonts w:eastAsia="Calibri"/>
          <w:spacing w:val="-2"/>
          <w:rtl/>
          <w:lang w:val="fr-FR" w:bidi="ar-QA"/>
        </w:rPr>
        <w:t xml:space="preserve"> </w:t>
      </w:r>
      <w:r w:rsidRPr="00311906">
        <w:rPr>
          <w:rFonts w:eastAsia="Calibri" w:hint="cs"/>
          <w:spacing w:val="-2"/>
          <w:rtl/>
          <w:lang w:val="fr-FR" w:bidi="ar-QA"/>
        </w:rPr>
        <w:t>بالإضافة</w:t>
      </w:r>
      <w:r w:rsidRPr="00311906">
        <w:rPr>
          <w:rFonts w:eastAsia="Calibri"/>
          <w:spacing w:val="-2"/>
          <w:rtl/>
          <w:lang w:val="fr-FR" w:bidi="ar-QA"/>
        </w:rPr>
        <w:t xml:space="preserve"> </w:t>
      </w:r>
      <w:r w:rsidRPr="00311906">
        <w:rPr>
          <w:rFonts w:eastAsia="Calibri" w:hint="cs"/>
          <w:spacing w:val="-2"/>
          <w:rtl/>
          <w:lang w:val="fr-FR" w:bidi="ar-QA"/>
        </w:rPr>
        <w:t>إلى</w:t>
      </w:r>
      <w:r w:rsidRPr="00311906">
        <w:rPr>
          <w:rFonts w:eastAsia="Calibri"/>
          <w:spacing w:val="-2"/>
          <w:rtl/>
          <w:lang w:val="fr-FR" w:bidi="ar-QA"/>
        </w:rPr>
        <w:t xml:space="preserve"> </w:t>
      </w:r>
      <w:r w:rsidRPr="00311906">
        <w:rPr>
          <w:rFonts w:eastAsia="Calibri" w:hint="cs"/>
          <w:spacing w:val="-2"/>
          <w:rtl/>
          <w:lang w:val="fr-FR" w:bidi="ar-QA"/>
        </w:rPr>
        <w:t>عقد</w:t>
      </w:r>
      <w:r w:rsidRPr="00311906">
        <w:rPr>
          <w:rFonts w:eastAsia="Calibri"/>
          <w:spacing w:val="-2"/>
          <w:rtl/>
          <w:lang w:val="fr-FR" w:bidi="ar-QA"/>
        </w:rPr>
        <w:t xml:space="preserve"> </w:t>
      </w:r>
      <w:r w:rsidRPr="00311906">
        <w:rPr>
          <w:rFonts w:eastAsia="Calibri" w:hint="cs"/>
          <w:spacing w:val="-2"/>
          <w:rtl/>
          <w:lang w:val="fr-FR" w:bidi="ar-QA"/>
        </w:rPr>
        <w:t>المؤتمرات</w:t>
      </w:r>
      <w:r w:rsidRPr="00311906">
        <w:rPr>
          <w:rFonts w:eastAsia="Calibri"/>
          <w:spacing w:val="-2"/>
          <w:rtl/>
          <w:lang w:val="fr-FR" w:bidi="ar-QA"/>
        </w:rPr>
        <w:t xml:space="preserve"> </w:t>
      </w:r>
      <w:r w:rsidRPr="00311906">
        <w:rPr>
          <w:rFonts w:eastAsia="Calibri" w:hint="cs"/>
          <w:spacing w:val="-2"/>
          <w:rtl/>
          <w:lang w:val="fr-FR" w:bidi="ar-QA"/>
        </w:rPr>
        <w:t>والندوات</w:t>
      </w:r>
      <w:r w:rsidRPr="00311906">
        <w:rPr>
          <w:rFonts w:eastAsia="Calibri"/>
          <w:spacing w:val="-2"/>
          <w:rtl/>
          <w:lang w:val="fr-FR" w:bidi="ar-QA"/>
        </w:rPr>
        <w:t xml:space="preserve"> </w:t>
      </w:r>
      <w:r w:rsidRPr="00311906">
        <w:rPr>
          <w:rFonts w:eastAsia="Calibri" w:hint="cs"/>
          <w:spacing w:val="-2"/>
          <w:rtl/>
          <w:lang w:val="fr-FR" w:bidi="ar-QA"/>
        </w:rPr>
        <w:t>وحلقات</w:t>
      </w:r>
      <w:r w:rsidRPr="00311906">
        <w:rPr>
          <w:rFonts w:eastAsia="Calibri"/>
          <w:spacing w:val="-2"/>
          <w:rtl/>
          <w:lang w:val="fr-FR" w:bidi="ar-QA"/>
        </w:rPr>
        <w:t xml:space="preserve"> </w:t>
      </w:r>
      <w:r w:rsidRPr="00311906">
        <w:rPr>
          <w:rFonts w:eastAsia="Calibri" w:hint="cs"/>
          <w:spacing w:val="-2"/>
          <w:rtl/>
          <w:lang w:val="fr-FR" w:bidi="ar-QA"/>
        </w:rPr>
        <w:t>النقاش،</w:t>
      </w:r>
      <w:r w:rsidRPr="00311906">
        <w:rPr>
          <w:rFonts w:eastAsia="Calibri"/>
          <w:spacing w:val="-2"/>
          <w:rtl/>
          <w:lang w:val="fr-FR" w:bidi="ar-QA"/>
        </w:rPr>
        <w:t xml:space="preserve"> </w:t>
      </w:r>
      <w:r w:rsidRPr="00311906">
        <w:rPr>
          <w:rFonts w:eastAsia="Calibri" w:hint="cs"/>
          <w:spacing w:val="-2"/>
          <w:rtl/>
          <w:lang w:val="fr-FR" w:bidi="ar-QA"/>
        </w:rPr>
        <w:t>وإجراء</w:t>
      </w:r>
      <w:r w:rsidRPr="00311906">
        <w:rPr>
          <w:rFonts w:eastAsia="Calibri"/>
          <w:spacing w:val="-2"/>
          <w:rtl/>
          <w:lang w:val="fr-FR" w:bidi="ar-QA"/>
        </w:rPr>
        <w:t xml:space="preserve"> </w:t>
      </w:r>
      <w:r w:rsidRPr="00311906">
        <w:rPr>
          <w:rFonts w:eastAsia="Calibri" w:hint="cs"/>
          <w:spacing w:val="-2"/>
          <w:rtl/>
          <w:lang w:val="fr-FR" w:bidi="ar-QA"/>
        </w:rPr>
        <w:t>أبحاث</w:t>
      </w:r>
      <w:r w:rsidRPr="00311906">
        <w:rPr>
          <w:rFonts w:eastAsia="Calibri"/>
          <w:spacing w:val="-2"/>
          <w:rtl/>
          <w:lang w:val="fr-FR" w:bidi="ar-QA"/>
        </w:rPr>
        <w:t xml:space="preserve"> </w:t>
      </w:r>
      <w:r w:rsidRPr="00311906">
        <w:rPr>
          <w:rFonts w:eastAsia="Calibri" w:hint="cs"/>
          <w:spacing w:val="-2"/>
          <w:rtl/>
          <w:lang w:val="fr-FR" w:bidi="ar-QA"/>
        </w:rPr>
        <w:t>في</w:t>
      </w:r>
      <w:r w:rsidRPr="00311906">
        <w:rPr>
          <w:rFonts w:eastAsia="Calibri"/>
          <w:spacing w:val="-2"/>
          <w:rtl/>
          <w:lang w:val="fr-FR" w:bidi="ar-QA"/>
        </w:rPr>
        <w:t xml:space="preserve"> </w:t>
      </w:r>
      <w:r w:rsidRPr="00311906">
        <w:rPr>
          <w:rFonts w:eastAsia="Calibri" w:hint="cs"/>
          <w:spacing w:val="-2"/>
          <w:rtl/>
          <w:lang w:val="fr-FR" w:bidi="ar-QA"/>
        </w:rPr>
        <w:t>الموضوعات</w:t>
      </w:r>
      <w:r w:rsidRPr="00311906">
        <w:rPr>
          <w:rFonts w:eastAsia="Calibri"/>
          <w:spacing w:val="-2"/>
          <w:rtl/>
          <w:lang w:val="fr-FR" w:bidi="ar-QA"/>
        </w:rPr>
        <w:t xml:space="preserve"> </w:t>
      </w:r>
      <w:r w:rsidRPr="00311906">
        <w:rPr>
          <w:rFonts w:eastAsia="Calibri" w:hint="cs"/>
          <w:spacing w:val="-2"/>
          <w:rtl/>
          <w:lang w:val="fr-FR" w:bidi="ar-QA"/>
        </w:rPr>
        <w:t>التي</w:t>
      </w:r>
      <w:r w:rsidRPr="00311906">
        <w:rPr>
          <w:rFonts w:eastAsia="Calibri"/>
          <w:spacing w:val="-2"/>
          <w:rtl/>
          <w:lang w:val="fr-FR" w:bidi="ar-QA"/>
        </w:rPr>
        <w:t xml:space="preserve"> </w:t>
      </w:r>
      <w:r w:rsidRPr="00311906">
        <w:rPr>
          <w:rFonts w:eastAsia="Calibri" w:hint="cs"/>
          <w:spacing w:val="-2"/>
          <w:rtl/>
          <w:lang w:val="fr-FR" w:bidi="ar-QA"/>
        </w:rPr>
        <w:t>تخص</w:t>
      </w:r>
      <w:r w:rsidRPr="00311906">
        <w:rPr>
          <w:rFonts w:eastAsia="Calibri"/>
          <w:spacing w:val="-2"/>
          <w:rtl/>
          <w:lang w:val="fr-FR" w:bidi="ar-QA"/>
        </w:rPr>
        <w:t xml:space="preserve"> </w:t>
      </w:r>
      <w:r w:rsidRPr="00311906">
        <w:rPr>
          <w:rFonts w:eastAsia="Calibri" w:hint="cs"/>
          <w:spacing w:val="-2"/>
          <w:rtl/>
          <w:lang w:val="fr-FR" w:bidi="ar-QA"/>
        </w:rPr>
        <w:t>الأسرة</w:t>
      </w:r>
      <w:r w:rsidRPr="00311906">
        <w:rPr>
          <w:rFonts w:eastAsia="Calibri"/>
          <w:spacing w:val="-2"/>
          <w:rtl/>
          <w:lang w:val="fr-FR" w:bidi="ar-QA"/>
        </w:rPr>
        <w:t>.</w:t>
      </w:r>
    </w:p>
    <w:p w:rsidR="002B1C44" w:rsidRPr="00B96925" w:rsidRDefault="002B1C44" w:rsidP="002B1C44">
      <w:pPr>
        <w:pStyle w:val="SingleTxtGA"/>
        <w:rPr>
          <w:rFonts w:eastAsia="Calibri"/>
          <w:lang w:val="fr-FR" w:bidi="ar-QA"/>
        </w:rPr>
      </w:pPr>
      <w:r>
        <w:rPr>
          <w:rFonts w:eastAsia="Calibri" w:hint="cs"/>
          <w:rtl/>
          <w:lang w:val="fr-FR" w:bidi="ar-QA"/>
        </w:rPr>
        <w:t>39-</w:t>
      </w:r>
      <w:r>
        <w:rPr>
          <w:rFonts w:eastAsia="Calibri" w:hint="cs"/>
          <w:rtl/>
          <w:lang w:val="fr-FR" w:bidi="ar-QA"/>
        </w:rPr>
        <w:tab/>
      </w:r>
      <w:r w:rsidRPr="00B96925">
        <w:rPr>
          <w:rFonts w:eastAsia="Calibri" w:hint="cs"/>
          <w:rtl/>
          <w:lang w:val="fr-FR" w:bidi="ar-QA"/>
        </w:rPr>
        <w:t>ويولي</w:t>
      </w:r>
      <w:r w:rsidRPr="00B96925">
        <w:rPr>
          <w:rFonts w:eastAsia="Calibri"/>
          <w:rtl/>
          <w:lang w:val="fr-FR" w:bidi="ar-QA"/>
        </w:rPr>
        <w:t xml:space="preserve"> </w:t>
      </w:r>
      <w:r w:rsidRPr="00B96925">
        <w:rPr>
          <w:rFonts w:eastAsia="Calibri" w:hint="cs"/>
          <w:rtl/>
          <w:lang w:val="fr-FR" w:bidi="ar-QA"/>
        </w:rPr>
        <w:t>المجلس</w:t>
      </w:r>
      <w:r w:rsidRPr="00B96925">
        <w:rPr>
          <w:rFonts w:eastAsia="Calibri"/>
          <w:rtl/>
          <w:lang w:val="fr-FR" w:bidi="ar-QA"/>
        </w:rPr>
        <w:t xml:space="preserve"> </w:t>
      </w:r>
      <w:r w:rsidRPr="00B96925">
        <w:rPr>
          <w:rFonts w:eastAsia="Calibri" w:hint="cs"/>
          <w:rtl/>
          <w:lang w:val="fr-FR" w:bidi="ar-QA"/>
        </w:rPr>
        <w:t>اهتماماً</w:t>
      </w:r>
      <w:r w:rsidRPr="00B96925">
        <w:rPr>
          <w:rFonts w:eastAsia="Calibri"/>
          <w:rtl/>
          <w:lang w:val="fr-FR" w:bidi="ar-QA"/>
        </w:rPr>
        <w:t xml:space="preserve"> </w:t>
      </w:r>
      <w:r w:rsidRPr="00B96925">
        <w:rPr>
          <w:rFonts w:eastAsia="Calibri" w:hint="cs"/>
          <w:rtl/>
          <w:lang w:val="fr-FR" w:bidi="ar-QA"/>
        </w:rPr>
        <w:t>كبيراً</w:t>
      </w:r>
      <w:r w:rsidRPr="00B96925">
        <w:rPr>
          <w:rFonts w:eastAsia="Calibri"/>
          <w:rtl/>
          <w:lang w:val="fr-FR" w:bidi="ar-QA"/>
        </w:rPr>
        <w:t xml:space="preserve"> </w:t>
      </w:r>
      <w:r w:rsidRPr="00B96925">
        <w:rPr>
          <w:rFonts w:eastAsia="Calibri" w:hint="cs"/>
          <w:rtl/>
          <w:lang w:val="fr-FR" w:bidi="ar-QA"/>
        </w:rPr>
        <w:t>للتنسيق</w:t>
      </w:r>
      <w:r w:rsidRPr="00B96925">
        <w:rPr>
          <w:rFonts w:eastAsia="Calibri"/>
          <w:rtl/>
          <w:lang w:val="fr-FR" w:bidi="ar-QA"/>
        </w:rPr>
        <w:t xml:space="preserve"> </w:t>
      </w:r>
      <w:r w:rsidRPr="00B96925">
        <w:rPr>
          <w:rFonts w:eastAsia="Calibri" w:hint="cs"/>
          <w:rtl/>
          <w:lang w:val="fr-FR" w:bidi="ar-QA"/>
        </w:rPr>
        <w:t>والتعاون</w:t>
      </w:r>
      <w:r w:rsidRPr="00B96925">
        <w:rPr>
          <w:rFonts w:eastAsia="Calibri"/>
          <w:rtl/>
          <w:lang w:val="fr-FR" w:bidi="ar-QA"/>
        </w:rPr>
        <w:t xml:space="preserve"> </w:t>
      </w:r>
      <w:r w:rsidRPr="00B96925">
        <w:rPr>
          <w:rFonts w:eastAsia="Calibri" w:hint="cs"/>
          <w:rtl/>
          <w:lang w:val="fr-FR" w:bidi="ar-QA"/>
        </w:rPr>
        <w:t>مع</w:t>
      </w:r>
      <w:r w:rsidRPr="00B96925">
        <w:rPr>
          <w:rFonts w:eastAsia="Calibri"/>
          <w:rtl/>
          <w:lang w:val="fr-FR" w:bidi="ar-QA"/>
        </w:rPr>
        <w:t xml:space="preserve"> </w:t>
      </w:r>
      <w:r w:rsidRPr="00B96925">
        <w:rPr>
          <w:rFonts w:eastAsia="Calibri" w:hint="cs"/>
          <w:rtl/>
          <w:lang w:val="fr-FR" w:bidi="ar-QA"/>
        </w:rPr>
        <w:t>جميع</w:t>
      </w:r>
      <w:r w:rsidRPr="00B96925">
        <w:rPr>
          <w:rFonts w:eastAsia="Calibri"/>
          <w:rtl/>
          <w:lang w:val="fr-FR" w:bidi="ar-QA"/>
        </w:rPr>
        <w:t xml:space="preserve"> </w:t>
      </w:r>
      <w:r w:rsidRPr="00B96925">
        <w:rPr>
          <w:rFonts w:eastAsia="Calibri" w:hint="cs"/>
          <w:rtl/>
          <w:lang w:val="fr-FR" w:bidi="ar-QA"/>
        </w:rPr>
        <w:t>الأجهزة</w:t>
      </w:r>
      <w:r w:rsidRPr="00B96925">
        <w:rPr>
          <w:rFonts w:eastAsia="Calibri"/>
          <w:rtl/>
          <w:lang w:val="fr-FR" w:bidi="ar-QA"/>
        </w:rPr>
        <w:t xml:space="preserve"> </w:t>
      </w:r>
      <w:r w:rsidRPr="00B96925">
        <w:rPr>
          <w:rFonts w:eastAsia="Calibri" w:hint="cs"/>
          <w:rtl/>
          <w:lang w:val="fr-FR" w:bidi="ar-QA"/>
        </w:rPr>
        <w:t>الحكومية،</w:t>
      </w:r>
      <w:r w:rsidRPr="00B96925">
        <w:rPr>
          <w:rFonts w:eastAsia="Calibri"/>
          <w:rtl/>
          <w:lang w:val="fr-FR" w:bidi="ar-QA"/>
        </w:rPr>
        <w:t xml:space="preserve"> </w:t>
      </w:r>
      <w:r w:rsidRPr="00B96925">
        <w:rPr>
          <w:rFonts w:eastAsia="Calibri" w:hint="cs"/>
          <w:rtl/>
          <w:lang w:val="fr-FR" w:bidi="ar-QA"/>
        </w:rPr>
        <w:t>ودعم</w:t>
      </w:r>
      <w:r w:rsidRPr="00B96925">
        <w:rPr>
          <w:rFonts w:eastAsia="Calibri"/>
          <w:rtl/>
          <w:lang w:val="fr-FR" w:bidi="ar-QA"/>
        </w:rPr>
        <w:t xml:space="preserve"> </w:t>
      </w:r>
      <w:r w:rsidRPr="00B96925">
        <w:rPr>
          <w:rFonts w:eastAsia="Calibri" w:hint="cs"/>
          <w:rtl/>
          <w:lang w:val="fr-FR" w:bidi="ar-QA"/>
        </w:rPr>
        <w:t>ومشاركة</w:t>
      </w:r>
      <w:r w:rsidRPr="00B96925">
        <w:rPr>
          <w:rFonts w:eastAsia="Calibri"/>
          <w:rtl/>
          <w:lang w:val="fr-FR" w:bidi="ar-QA"/>
        </w:rPr>
        <w:t xml:space="preserve"> </w:t>
      </w:r>
      <w:r w:rsidRPr="00B96925">
        <w:rPr>
          <w:rFonts w:eastAsia="Calibri" w:hint="cs"/>
          <w:rtl/>
          <w:lang w:val="fr-FR" w:bidi="ar-QA"/>
        </w:rPr>
        <w:t>مؤسسات</w:t>
      </w:r>
      <w:r w:rsidRPr="00B96925">
        <w:rPr>
          <w:rFonts w:eastAsia="Calibri"/>
          <w:rtl/>
          <w:lang w:val="fr-FR" w:bidi="ar-QA"/>
        </w:rPr>
        <w:t xml:space="preserve"> </w:t>
      </w:r>
      <w:r w:rsidRPr="00B96925">
        <w:rPr>
          <w:rFonts w:eastAsia="Calibri" w:hint="cs"/>
          <w:rtl/>
          <w:lang w:val="fr-FR" w:bidi="ar-QA"/>
        </w:rPr>
        <w:t>المجتمع</w:t>
      </w:r>
      <w:r w:rsidRPr="00B96925">
        <w:rPr>
          <w:rFonts w:eastAsia="Calibri"/>
          <w:rtl/>
          <w:lang w:val="fr-FR" w:bidi="ar-QA"/>
        </w:rPr>
        <w:t xml:space="preserve"> </w:t>
      </w:r>
      <w:r w:rsidRPr="00B96925">
        <w:rPr>
          <w:rFonts w:eastAsia="Calibri" w:hint="cs"/>
          <w:rtl/>
          <w:lang w:val="fr-FR" w:bidi="ar-QA"/>
        </w:rPr>
        <w:t>المدني</w:t>
      </w:r>
      <w:r w:rsidRPr="00B96925">
        <w:rPr>
          <w:rFonts w:eastAsia="Calibri"/>
          <w:rtl/>
          <w:lang w:val="fr-FR" w:bidi="ar-QA"/>
        </w:rPr>
        <w:t xml:space="preserve"> </w:t>
      </w:r>
      <w:r w:rsidRPr="00B96925">
        <w:rPr>
          <w:rFonts w:eastAsia="Calibri" w:hint="cs"/>
          <w:rtl/>
          <w:lang w:val="fr-FR" w:bidi="ar-QA"/>
        </w:rPr>
        <w:t>كما</w:t>
      </w:r>
      <w:r w:rsidRPr="00B96925">
        <w:rPr>
          <w:rFonts w:eastAsia="Calibri"/>
          <w:rtl/>
          <w:lang w:val="fr-FR" w:bidi="ar-QA"/>
        </w:rPr>
        <w:t xml:space="preserve"> </w:t>
      </w:r>
      <w:r w:rsidRPr="00B96925">
        <w:rPr>
          <w:rFonts w:eastAsia="Calibri" w:hint="cs"/>
          <w:rtl/>
          <w:lang w:val="fr-FR" w:bidi="ar-QA"/>
        </w:rPr>
        <w:t>أنه</w:t>
      </w:r>
      <w:r w:rsidRPr="00B96925">
        <w:rPr>
          <w:rFonts w:eastAsia="Calibri"/>
          <w:rtl/>
          <w:lang w:val="fr-FR" w:bidi="ar-QA"/>
        </w:rPr>
        <w:t xml:space="preserve"> </w:t>
      </w:r>
      <w:r w:rsidRPr="00B96925">
        <w:rPr>
          <w:rFonts w:eastAsia="Calibri" w:hint="cs"/>
          <w:rtl/>
          <w:lang w:val="fr-FR" w:bidi="ar-QA"/>
        </w:rPr>
        <w:t>يعطي</w:t>
      </w:r>
      <w:r w:rsidRPr="00B96925">
        <w:rPr>
          <w:rFonts w:eastAsia="Calibri"/>
          <w:rtl/>
          <w:lang w:val="fr-FR" w:bidi="ar-QA"/>
        </w:rPr>
        <w:t xml:space="preserve"> </w:t>
      </w:r>
      <w:r w:rsidRPr="00B96925">
        <w:rPr>
          <w:rFonts w:eastAsia="Calibri" w:hint="cs"/>
          <w:rtl/>
          <w:lang w:val="fr-FR" w:bidi="ar-QA"/>
        </w:rPr>
        <w:t>عناية</w:t>
      </w:r>
      <w:r w:rsidRPr="00B96925">
        <w:rPr>
          <w:rFonts w:eastAsia="Calibri"/>
          <w:rtl/>
          <w:lang w:val="fr-FR" w:bidi="ar-QA"/>
        </w:rPr>
        <w:t xml:space="preserve"> </w:t>
      </w:r>
      <w:r w:rsidRPr="00B96925">
        <w:rPr>
          <w:rFonts w:eastAsia="Calibri" w:hint="cs"/>
          <w:rtl/>
          <w:lang w:val="fr-FR" w:bidi="ar-QA"/>
        </w:rPr>
        <w:t>خاصة</w:t>
      </w:r>
      <w:r w:rsidRPr="00B96925">
        <w:rPr>
          <w:rFonts w:eastAsia="Calibri"/>
          <w:rtl/>
          <w:lang w:val="fr-FR" w:bidi="ar-QA"/>
        </w:rPr>
        <w:t xml:space="preserve"> </w:t>
      </w:r>
      <w:r w:rsidRPr="00B96925">
        <w:rPr>
          <w:rFonts w:eastAsia="Calibri" w:hint="cs"/>
          <w:rtl/>
          <w:lang w:val="fr-FR" w:bidi="ar-QA"/>
        </w:rPr>
        <w:t>للعمل</w:t>
      </w:r>
      <w:r w:rsidRPr="00B96925">
        <w:rPr>
          <w:rFonts w:eastAsia="Calibri"/>
          <w:rtl/>
          <w:lang w:val="fr-FR" w:bidi="ar-QA"/>
        </w:rPr>
        <w:t xml:space="preserve"> </w:t>
      </w:r>
      <w:r w:rsidRPr="00B96925">
        <w:rPr>
          <w:rFonts w:eastAsia="Calibri" w:hint="cs"/>
          <w:rtl/>
          <w:lang w:val="fr-FR" w:bidi="ar-QA"/>
        </w:rPr>
        <w:t>التطوعي،</w:t>
      </w:r>
      <w:r w:rsidRPr="00B96925">
        <w:rPr>
          <w:rFonts w:eastAsia="Calibri"/>
          <w:rtl/>
          <w:lang w:val="fr-FR" w:bidi="ar-QA"/>
        </w:rPr>
        <w:t xml:space="preserve"> </w:t>
      </w:r>
      <w:r w:rsidRPr="00B96925">
        <w:rPr>
          <w:rFonts w:eastAsia="Calibri" w:hint="cs"/>
          <w:rtl/>
          <w:lang w:val="fr-FR" w:bidi="ar-QA"/>
        </w:rPr>
        <w:t>وتشجيع</w:t>
      </w:r>
      <w:r w:rsidRPr="00B96925">
        <w:rPr>
          <w:rFonts w:eastAsia="Calibri"/>
          <w:rtl/>
          <w:lang w:val="fr-FR" w:bidi="ar-QA"/>
        </w:rPr>
        <w:t xml:space="preserve"> </w:t>
      </w:r>
      <w:r w:rsidRPr="00B96925">
        <w:rPr>
          <w:rFonts w:eastAsia="Calibri" w:hint="cs"/>
          <w:rtl/>
          <w:lang w:val="fr-FR" w:bidi="ar-QA"/>
        </w:rPr>
        <w:t>ومشاركة</w:t>
      </w:r>
      <w:r w:rsidRPr="00B96925">
        <w:rPr>
          <w:rFonts w:eastAsia="Calibri"/>
          <w:rtl/>
          <w:lang w:val="fr-FR" w:bidi="ar-QA"/>
        </w:rPr>
        <w:t xml:space="preserve"> </w:t>
      </w:r>
      <w:r w:rsidRPr="00B96925">
        <w:rPr>
          <w:rFonts w:eastAsia="Calibri" w:hint="cs"/>
          <w:rtl/>
          <w:lang w:val="fr-FR" w:bidi="ar-QA"/>
        </w:rPr>
        <w:t>القطاع</w:t>
      </w:r>
      <w:r w:rsidRPr="00B96925">
        <w:rPr>
          <w:rFonts w:eastAsia="Calibri"/>
          <w:rtl/>
          <w:lang w:val="fr-FR" w:bidi="ar-QA"/>
        </w:rPr>
        <w:t xml:space="preserve"> </w:t>
      </w:r>
      <w:r w:rsidRPr="00B96925">
        <w:rPr>
          <w:rFonts w:eastAsia="Calibri" w:hint="cs"/>
          <w:rtl/>
          <w:lang w:val="fr-FR" w:bidi="ar-QA"/>
        </w:rPr>
        <w:t>الخاص</w:t>
      </w:r>
      <w:r w:rsidRPr="00B96925">
        <w:rPr>
          <w:rFonts w:eastAsia="Calibri"/>
          <w:rtl/>
          <w:lang w:val="fr-FR" w:bidi="ar-QA"/>
        </w:rPr>
        <w:t xml:space="preserve"> </w:t>
      </w:r>
      <w:r w:rsidRPr="00B96925">
        <w:rPr>
          <w:rFonts w:eastAsia="Calibri" w:hint="cs"/>
          <w:rtl/>
          <w:lang w:val="fr-FR" w:bidi="ar-QA"/>
        </w:rPr>
        <w:t>وبمساهمة</w:t>
      </w:r>
      <w:r w:rsidRPr="00B96925">
        <w:rPr>
          <w:rFonts w:eastAsia="Calibri"/>
          <w:rtl/>
          <w:lang w:val="fr-FR" w:bidi="ar-QA"/>
        </w:rPr>
        <w:t xml:space="preserve"> </w:t>
      </w:r>
      <w:r w:rsidRPr="00B96925">
        <w:rPr>
          <w:rFonts w:eastAsia="Calibri" w:hint="cs"/>
          <w:rtl/>
          <w:lang w:val="fr-FR" w:bidi="ar-QA"/>
        </w:rPr>
        <w:t>فاعلة</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قبل</w:t>
      </w:r>
      <w:r w:rsidRPr="00B96925">
        <w:rPr>
          <w:rFonts w:eastAsia="Calibri"/>
          <w:rtl/>
          <w:lang w:val="fr-FR" w:bidi="ar-QA"/>
        </w:rPr>
        <w:t xml:space="preserve"> </w:t>
      </w:r>
      <w:r w:rsidRPr="00B96925">
        <w:rPr>
          <w:rFonts w:eastAsia="Calibri" w:hint="cs"/>
          <w:rtl/>
          <w:lang w:val="fr-FR" w:bidi="ar-QA"/>
        </w:rPr>
        <w:t>الفئات</w:t>
      </w:r>
      <w:r w:rsidRPr="00B96925">
        <w:rPr>
          <w:rFonts w:eastAsia="Calibri"/>
          <w:rtl/>
          <w:lang w:val="fr-FR" w:bidi="ar-QA"/>
        </w:rPr>
        <w:t xml:space="preserve"> </w:t>
      </w:r>
      <w:r w:rsidRPr="00B96925">
        <w:rPr>
          <w:rFonts w:eastAsia="Calibri" w:hint="cs"/>
          <w:rtl/>
          <w:lang w:val="fr-FR" w:bidi="ar-QA"/>
        </w:rPr>
        <w:t>المستهدفة</w:t>
      </w:r>
      <w:r w:rsidRPr="00B96925">
        <w:rPr>
          <w:rFonts w:eastAsia="Calibri"/>
          <w:rtl/>
          <w:lang w:val="fr-FR" w:bidi="ar-QA"/>
        </w:rPr>
        <w:t xml:space="preserve"> </w:t>
      </w:r>
      <w:r w:rsidRPr="00B96925">
        <w:rPr>
          <w:rFonts w:eastAsia="Calibri" w:hint="cs"/>
          <w:rtl/>
          <w:lang w:val="fr-FR" w:bidi="ar-QA"/>
        </w:rPr>
        <w:t>وهي</w:t>
      </w:r>
      <w:r w:rsidRPr="00B96925">
        <w:rPr>
          <w:rFonts w:eastAsia="Calibri"/>
          <w:rtl/>
          <w:lang w:val="fr-FR" w:bidi="ar-QA"/>
        </w:rPr>
        <w:t xml:space="preserve"> </w:t>
      </w:r>
      <w:r w:rsidRPr="00B96925">
        <w:rPr>
          <w:rFonts w:eastAsia="Calibri" w:hint="cs"/>
          <w:rtl/>
          <w:lang w:val="fr-FR" w:bidi="ar-QA"/>
        </w:rPr>
        <w:t>الأسرة</w:t>
      </w:r>
      <w:r w:rsidRPr="00B96925">
        <w:rPr>
          <w:rFonts w:eastAsia="Calibri"/>
          <w:rtl/>
          <w:lang w:val="fr-FR" w:bidi="ar-QA"/>
        </w:rPr>
        <w:t xml:space="preserve"> </w:t>
      </w:r>
      <w:r w:rsidRPr="00B96925">
        <w:rPr>
          <w:rFonts w:eastAsia="Calibri" w:hint="cs"/>
          <w:rtl/>
          <w:lang w:val="fr-FR" w:bidi="ar-QA"/>
        </w:rPr>
        <w:t>والطفل</w:t>
      </w:r>
      <w:r w:rsidRPr="00B96925">
        <w:rPr>
          <w:rFonts w:eastAsia="Calibri"/>
          <w:rtl/>
          <w:lang w:val="fr-FR" w:bidi="ar-QA"/>
        </w:rPr>
        <w:t xml:space="preserve"> </w:t>
      </w:r>
      <w:r w:rsidRPr="00B96925">
        <w:rPr>
          <w:rFonts w:eastAsia="Calibri" w:hint="cs"/>
          <w:rtl/>
          <w:lang w:val="fr-FR" w:bidi="ar-QA"/>
        </w:rPr>
        <w:t>والمرأة</w:t>
      </w:r>
      <w:r w:rsidRPr="00B96925">
        <w:rPr>
          <w:rFonts w:eastAsia="Calibri"/>
          <w:rtl/>
          <w:lang w:val="fr-FR" w:bidi="ar-QA"/>
        </w:rPr>
        <w:t xml:space="preserve"> </w:t>
      </w:r>
      <w:r w:rsidRPr="00B96925">
        <w:rPr>
          <w:rFonts w:eastAsia="Calibri" w:hint="cs"/>
          <w:rtl/>
          <w:lang w:val="fr-FR" w:bidi="ar-QA"/>
        </w:rPr>
        <w:t>والشباب</w:t>
      </w:r>
      <w:r w:rsidRPr="00B96925">
        <w:rPr>
          <w:rFonts w:eastAsia="Calibri"/>
          <w:rtl/>
          <w:lang w:val="fr-FR" w:bidi="ar-QA"/>
        </w:rPr>
        <w:t xml:space="preserve"> </w:t>
      </w:r>
      <w:r w:rsidRPr="00B96925">
        <w:rPr>
          <w:rFonts w:eastAsia="Calibri" w:hint="cs"/>
          <w:rtl/>
          <w:lang w:val="fr-FR" w:bidi="ar-QA"/>
        </w:rPr>
        <w:t>والأشخاص</w:t>
      </w:r>
      <w:r w:rsidRPr="00B96925">
        <w:rPr>
          <w:rFonts w:eastAsia="Calibri"/>
          <w:rtl/>
          <w:lang w:val="fr-FR" w:bidi="ar-QA"/>
        </w:rPr>
        <w:t xml:space="preserve"> </w:t>
      </w:r>
      <w:r w:rsidRPr="00B96925">
        <w:rPr>
          <w:rFonts w:eastAsia="Calibri" w:hint="cs"/>
          <w:rtl/>
          <w:lang w:val="fr-FR" w:bidi="ar-QA"/>
        </w:rPr>
        <w:t>ذوي</w:t>
      </w:r>
      <w:r w:rsidRPr="00B96925">
        <w:rPr>
          <w:rFonts w:eastAsia="Calibri"/>
          <w:rtl/>
          <w:lang w:val="fr-FR" w:bidi="ar-QA"/>
        </w:rPr>
        <w:t xml:space="preserve"> </w:t>
      </w:r>
      <w:r w:rsidRPr="00B96925">
        <w:rPr>
          <w:rFonts w:eastAsia="Calibri" w:hint="cs"/>
          <w:rtl/>
          <w:lang w:val="fr-FR" w:bidi="ar-QA"/>
        </w:rPr>
        <w:t>الإعاقة</w:t>
      </w:r>
      <w:r w:rsidRPr="00B96925">
        <w:rPr>
          <w:rFonts w:eastAsia="Calibri"/>
          <w:rtl/>
          <w:lang w:val="fr-FR" w:bidi="ar-QA"/>
        </w:rPr>
        <w:t xml:space="preserve"> </w:t>
      </w:r>
      <w:r w:rsidRPr="00B96925">
        <w:rPr>
          <w:rFonts w:eastAsia="Calibri" w:hint="cs"/>
          <w:rtl/>
          <w:lang w:val="fr-FR" w:bidi="ar-QA"/>
        </w:rPr>
        <w:t>والمسنين</w:t>
      </w:r>
      <w:r w:rsidRPr="00B96925">
        <w:rPr>
          <w:rFonts w:eastAsia="Calibri"/>
          <w:rtl/>
          <w:lang w:val="fr-FR" w:bidi="ar-QA"/>
        </w:rPr>
        <w:t>.</w:t>
      </w:r>
    </w:p>
    <w:p w:rsidR="002B1C44" w:rsidRPr="00B96925" w:rsidRDefault="002B1C44" w:rsidP="002B1C44">
      <w:pPr>
        <w:pStyle w:val="SingleTxtGA"/>
        <w:rPr>
          <w:rFonts w:eastAsia="Calibri"/>
          <w:lang w:val="fr-FR" w:bidi="ar-QA"/>
        </w:rPr>
      </w:pPr>
      <w:r>
        <w:rPr>
          <w:rFonts w:eastAsia="Calibri" w:hint="cs"/>
          <w:rtl/>
          <w:lang w:val="fr-FR" w:bidi="ar-QA"/>
        </w:rPr>
        <w:t>40-</w:t>
      </w:r>
      <w:r>
        <w:rPr>
          <w:rFonts w:eastAsia="Calibri" w:hint="cs"/>
          <w:rtl/>
          <w:lang w:val="fr-FR" w:bidi="ar-QA"/>
        </w:rPr>
        <w:tab/>
      </w:r>
      <w:r w:rsidRPr="00B96925">
        <w:rPr>
          <w:rFonts w:eastAsia="Calibri" w:hint="cs"/>
          <w:rtl/>
          <w:lang w:val="fr-FR" w:bidi="ar-QA"/>
        </w:rPr>
        <w:t>وبجانب</w:t>
      </w:r>
      <w:r w:rsidRPr="00B96925">
        <w:rPr>
          <w:rFonts w:eastAsia="Calibri"/>
          <w:rtl/>
          <w:lang w:val="fr-FR" w:bidi="ar-QA"/>
        </w:rPr>
        <w:t xml:space="preserve"> </w:t>
      </w:r>
      <w:r w:rsidRPr="00B96925">
        <w:rPr>
          <w:rFonts w:eastAsia="Calibri" w:hint="cs"/>
          <w:rtl/>
          <w:lang w:val="fr-FR" w:bidi="ar-QA"/>
        </w:rPr>
        <w:t>التدابير</w:t>
      </w:r>
      <w:r w:rsidRPr="00B96925">
        <w:rPr>
          <w:rFonts w:eastAsia="Calibri"/>
          <w:rtl/>
          <w:lang w:val="fr-FR" w:bidi="ar-QA"/>
        </w:rPr>
        <w:t xml:space="preserve"> </w:t>
      </w:r>
      <w:r w:rsidRPr="00B96925">
        <w:rPr>
          <w:rFonts w:eastAsia="Calibri" w:hint="cs"/>
          <w:rtl/>
          <w:lang w:val="fr-FR" w:bidi="ar-QA"/>
        </w:rPr>
        <w:t>التشريعية</w:t>
      </w:r>
      <w:r w:rsidRPr="00B96925">
        <w:rPr>
          <w:rFonts w:eastAsia="Calibri"/>
          <w:rtl/>
          <w:lang w:val="fr-FR" w:bidi="ar-QA"/>
        </w:rPr>
        <w:t xml:space="preserve"> </w:t>
      </w:r>
      <w:r w:rsidRPr="00B96925">
        <w:rPr>
          <w:rFonts w:eastAsia="Calibri" w:hint="cs"/>
          <w:rtl/>
          <w:lang w:val="fr-FR" w:bidi="ar-QA"/>
        </w:rPr>
        <w:t>التي</w:t>
      </w:r>
      <w:r w:rsidRPr="00B96925">
        <w:rPr>
          <w:rFonts w:eastAsia="Calibri"/>
          <w:rtl/>
          <w:lang w:val="fr-FR" w:bidi="ar-QA"/>
        </w:rPr>
        <w:t xml:space="preserve"> </w:t>
      </w:r>
      <w:r w:rsidRPr="00B96925">
        <w:rPr>
          <w:rFonts w:eastAsia="Calibri" w:hint="cs"/>
          <w:rtl/>
          <w:lang w:val="fr-FR" w:bidi="ar-QA"/>
        </w:rPr>
        <w:t>ساهم</w:t>
      </w:r>
      <w:r w:rsidRPr="00B96925">
        <w:rPr>
          <w:rFonts w:eastAsia="Calibri"/>
          <w:rtl/>
          <w:lang w:val="fr-FR" w:bidi="ar-QA"/>
        </w:rPr>
        <w:t xml:space="preserve"> </w:t>
      </w:r>
      <w:r w:rsidRPr="00B96925">
        <w:rPr>
          <w:rFonts w:eastAsia="Calibri" w:hint="cs"/>
          <w:rtl/>
          <w:lang w:val="fr-FR" w:bidi="ar-QA"/>
        </w:rPr>
        <w:t>المجلس</w:t>
      </w:r>
      <w:r w:rsidRPr="00B96925">
        <w:rPr>
          <w:rFonts w:eastAsia="Calibri"/>
          <w:rtl/>
          <w:lang w:val="fr-FR" w:bidi="ar-QA"/>
        </w:rPr>
        <w:t xml:space="preserve"> </w:t>
      </w:r>
      <w:r w:rsidRPr="00B96925">
        <w:rPr>
          <w:rFonts w:eastAsia="Calibri" w:hint="cs"/>
          <w:rtl/>
          <w:lang w:val="fr-FR" w:bidi="ar-QA"/>
        </w:rPr>
        <w:t>بتنفيذها</w:t>
      </w:r>
      <w:r w:rsidRPr="00B96925">
        <w:rPr>
          <w:rFonts w:eastAsia="Calibri"/>
          <w:rtl/>
          <w:lang w:val="fr-FR" w:bidi="ar-QA"/>
        </w:rPr>
        <w:t xml:space="preserve"> </w:t>
      </w:r>
      <w:r w:rsidRPr="00B96925">
        <w:rPr>
          <w:rFonts w:eastAsia="Calibri" w:hint="cs"/>
          <w:rtl/>
          <w:lang w:val="fr-FR" w:bidi="ar-QA"/>
        </w:rPr>
        <w:t>في</w:t>
      </w:r>
      <w:r w:rsidRPr="00B96925">
        <w:rPr>
          <w:rFonts w:eastAsia="Calibri"/>
          <w:rtl/>
          <w:lang w:val="fr-FR" w:bidi="ar-QA"/>
        </w:rPr>
        <w:t xml:space="preserve"> </w:t>
      </w:r>
      <w:r w:rsidRPr="00B96925">
        <w:rPr>
          <w:rFonts w:eastAsia="Calibri" w:hint="cs"/>
          <w:rtl/>
          <w:lang w:val="fr-FR" w:bidi="ar-QA"/>
        </w:rPr>
        <w:t>إطار</w:t>
      </w:r>
      <w:r w:rsidRPr="00B96925">
        <w:rPr>
          <w:rFonts w:eastAsia="Calibri"/>
          <w:rtl/>
          <w:lang w:val="fr-FR" w:bidi="ar-QA"/>
        </w:rPr>
        <w:t xml:space="preserve"> </w:t>
      </w:r>
      <w:r w:rsidRPr="00B96925">
        <w:rPr>
          <w:rFonts w:eastAsia="Calibri" w:hint="cs"/>
          <w:rtl/>
          <w:lang w:val="fr-FR" w:bidi="ar-QA"/>
        </w:rPr>
        <w:t>تنفيذ</w:t>
      </w:r>
      <w:r w:rsidRPr="00B96925">
        <w:rPr>
          <w:rFonts w:eastAsia="Calibri"/>
          <w:rtl/>
          <w:lang w:val="fr-FR" w:bidi="ar-QA"/>
        </w:rPr>
        <w:t xml:space="preserve"> </w:t>
      </w:r>
      <w:r w:rsidRPr="00B96925">
        <w:rPr>
          <w:rFonts w:eastAsia="Calibri" w:hint="cs"/>
          <w:rtl/>
          <w:lang w:val="fr-FR" w:bidi="ar-QA"/>
        </w:rPr>
        <w:t>الدولة</w:t>
      </w:r>
      <w:r w:rsidRPr="00B96925">
        <w:rPr>
          <w:rFonts w:eastAsia="Calibri"/>
          <w:rtl/>
          <w:lang w:val="fr-FR" w:bidi="ar-QA"/>
        </w:rPr>
        <w:t xml:space="preserve"> </w:t>
      </w:r>
      <w:r w:rsidRPr="00B96925">
        <w:rPr>
          <w:rFonts w:eastAsia="Calibri" w:hint="cs"/>
          <w:rtl/>
          <w:lang w:val="fr-FR" w:bidi="ar-QA"/>
        </w:rPr>
        <w:t>لالتزاماتها</w:t>
      </w:r>
      <w:r w:rsidRPr="00B96925">
        <w:rPr>
          <w:rFonts w:eastAsia="Calibri"/>
          <w:rtl/>
          <w:lang w:val="fr-FR" w:bidi="ar-QA"/>
        </w:rPr>
        <w:t xml:space="preserve"> </w:t>
      </w:r>
      <w:r w:rsidRPr="00B96925">
        <w:rPr>
          <w:rFonts w:eastAsia="Calibri" w:hint="cs"/>
          <w:rtl/>
          <w:lang w:val="fr-FR" w:bidi="ar-QA"/>
        </w:rPr>
        <w:t>المنبثقة</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الاتفاقيات</w:t>
      </w:r>
      <w:r w:rsidRPr="00B96925">
        <w:rPr>
          <w:rFonts w:eastAsia="Calibri"/>
          <w:rtl/>
          <w:lang w:val="fr-FR" w:bidi="ar-QA"/>
        </w:rPr>
        <w:t xml:space="preserve"> </w:t>
      </w:r>
      <w:r w:rsidRPr="00B96925">
        <w:rPr>
          <w:rFonts w:eastAsia="Calibri" w:hint="cs"/>
          <w:rtl/>
          <w:lang w:val="fr-FR" w:bidi="ar-QA"/>
        </w:rPr>
        <w:t>الدولية</w:t>
      </w:r>
      <w:r w:rsidRPr="00B96925">
        <w:rPr>
          <w:rFonts w:eastAsia="Calibri"/>
          <w:rtl/>
          <w:lang w:val="fr-FR" w:bidi="ar-QA"/>
        </w:rPr>
        <w:t xml:space="preserve"> </w:t>
      </w:r>
      <w:r w:rsidRPr="00B96925">
        <w:rPr>
          <w:rFonts w:eastAsia="Calibri" w:hint="cs"/>
          <w:rtl/>
          <w:lang w:val="fr-FR" w:bidi="ar-QA"/>
        </w:rPr>
        <w:t>المتعلقة</w:t>
      </w:r>
      <w:r w:rsidRPr="00B96925">
        <w:rPr>
          <w:rFonts w:eastAsia="Calibri"/>
          <w:rtl/>
          <w:lang w:val="fr-FR" w:bidi="ar-QA"/>
        </w:rPr>
        <w:t xml:space="preserve"> </w:t>
      </w:r>
      <w:r w:rsidRPr="00B96925">
        <w:rPr>
          <w:rFonts w:eastAsia="Calibri" w:hint="cs"/>
          <w:rtl/>
          <w:lang w:val="fr-FR" w:bidi="ar-QA"/>
        </w:rPr>
        <w:t>بحقوق</w:t>
      </w:r>
      <w:r w:rsidRPr="00B96925">
        <w:rPr>
          <w:rFonts w:eastAsia="Calibri"/>
          <w:rtl/>
          <w:lang w:val="fr-FR" w:bidi="ar-QA"/>
        </w:rPr>
        <w:t xml:space="preserve"> </w:t>
      </w:r>
      <w:r w:rsidRPr="00B96925">
        <w:rPr>
          <w:rFonts w:eastAsia="Calibri" w:hint="cs"/>
          <w:rtl/>
          <w:lang w:val="fr-FR" w:bidi="ar-QA"/>
        </w:rPr>
        <w:t>الإنسان،</w:t>
      </w:r>
      <w:r w:rsidRPr="00B96925">
        <w:rPr>
          <w:rFonts w:eastAsia="Calibri"/>
          <w:rtl/>
          <w:lang w:val="fr-FR" w:bidi="ar-QA"/>
        </w:rPr>
        <w:t xml:space="preserve"> </w:t>
      </w:r>
      <w:r w:rsidRPr="00B96925">
        <w:rPr>
          <w:rFonts w:eastAsia="Calibri" w:hint="cs"/>
          <w:rtl/>
          <w:lang w:val="fr-FR" w:bidi="ar-QA"/>
        </w:rPr>
        <w:t>فقد</w:t>
      </w:r>
      <w:r w:rsidRPr="00B96925">
        <w:rPr>
          <w:rFonts w:eastAsia="Calibri"/>
          <w:rtl/>
          <w:lang w:val="fr-FR" w:bidi="ar-QA"/>
        </w:rPr>
        <w:t xml:space="preserve"> </w:t>
      </w:r>
      <w:r w:rsidRPr="00B96925">
        <w:rPr>
          <w:rFonts w:eastAsia="Calibri" w:hint="cs"/>
          <w:rtl/>
          <w:lang w:val="fr-FR" w:bidi="ar-QA"/>
        </w:rPr>
        <w:t>اتخذ</w:t>
      </w:r>
      <w:r w:rsidRPr="00B96925">
        <w:rPr>
          <w:rFonts w:eastAsia="Calibri"/>
          <w:rtl/>
          <w:lang w:val="fr-FR" w:bidi="ar-QA"/>
        </w:rPr>
        <w:t xml:space="preserve"> </w:t>
      </w:r>
      <w:r w:rsidRPr="00B96925">
        <w:rPr>
          <w:rFonts w:eastAsia="Calibri" w:hint="cs"/>
          <w:rtl/>
          <w:lang w:val="fr-FR" w:bidi="ar-QA"/>
        </w:rPr>
        <w:t>المجلس</w:t>
      </w:r>
      <w:r w:rsidRPr="00B96925">
        <w:rPr>
          <w:rFonts w:eastAsia="Calibri"/>
          <w:rtl/>
          <w:lang w:val="fr-FR" w:bidi="ar-QA"/>
        </w:rPr>
        <w:t xml:space="preserve"> </w:t>
      </w:r>
      <w:r w:rsidRPr="00B96925">
        <w:rPr>
          <w:rFonts w:eastAsia="Calibri" w:hint="cs"/>
          <w:rtl/>
          <w:lang w:val="fr-FR" w:bidi="ar-QA"/>
        </w:rPr>
        <w:t>العديد</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التدابير</w:t>
      </w:r>
      <w:r w:rsidRPr="00B96925">
        <w:rPr>
          <w:rFonts w:eastAsia="Calibri"/>
          <w:rtl/>
          <w:lang w:val="fr-FR" w:bidi="ar-QA"/>
        </w:rPr>
        <w:t xml:space="preserve"> </w:t>
      </w:r>
      <w:r w:rsidRPr="00B96925">
        <w:rPr>
          <w:rFonts w:eastAsia="Calibri" w:hint="cs"/>
          <w:rtl/>
          <w:lang w:val="fr-FR" w:bidi="ar-QA"/>
        </w:rPr>
        <w:t>التنفيذية،</w:t>
      </w:r>
      <w:r w:rsidRPr="00B96925">
        <w:rPr>
          <w:rFonts w:eastAsia="Calibri"/>
          <w:rtl/>
          <w:lang w:val="fr-FR" w:bidi="ar-QA"/>
        </w:rPr>
        <w:t xml:space="preserve"> </w:t>
      </w:r>
      <w:r w:rsidRPr="00B96925">
        <w:rPr>
          <w:rFonts w:eastAsia="Calibri" w:hint="cs"/>
          <w:rtl/>
          <w:lang w:val="fr-FR" w:bidi="ar-QA"/>
        </w:rPr>
        <w:t>حيث</w:t>
      </w:r>
      <w:r w:rsidRPr="00B96925">
        <w:rPr>
          <w:rFonts w:eastAsia="Calibri"/>
          <w:rtl/>
          <w:lang w:val="fr-FR" w:bidi="ar-QA"/>
        </w:rPr>
        <w:t xml:space="preserve"> </w:t>
      </w:r>
      <w:r w:rsidRPr="00B96925">
        <w:rPr>
          <w:rFonts w:eastAsia="Calibri" w:hint="cs"/>
          <w:rtl/>
          <w:lang w:val="fr-FR" w:bidi="ar-QA"/>
        </w:rPr>
        <w:t>أسس</w:t>
      </w:r>
      <w:r w:rsidRPr="00B96925">
        <w:rPr>
          <w:rFonts w:eastAsia="Calibri"/>
          <w:rtl/>
          <w:lang w:val="fr-FR" w:bidi="ar-QA"/>
        </w:rPr>
        <w:t xml:space="preserve"> </w:t>
      </w:r>
      <w:r w:rsidRPr="00B96925">
        <w:rPr>
          <w:rFonts w:eastAsia="Calibri" w:hint="cs"/>
          <w:rtl/>
          <w:lang w:val="fr-FR" w:bidi="ar-QA"/>
        </w:rPr>
        <w:t>عدداً</w:t>
      </w:r>
      <w:r w:rsidRPr="00B96925">
        <w:rPr>
          <w:rFonts w:eastAsia="Calibri"/>
          <w:rtl/>
          <w:lang w:val="fr-FR" w:bidi="ar-QA"/>
        </w:rPr>
        <w:t xml:space="preserve"> </w:t>
      </w:r>
      <w:r w:rsidRPr="00B96925">
        <w:rPr>
          <w:rFonts w:eastAsia="Calibri" w:hint="cs"/>
          <w:rtl/>
          <w:lang w:val="fr-FR" w:bidi="ar-QA"/>
        </w:rPr>
        <w:t>من</w:t>
      </w:r>
      <w:r w:rsidRPr="00B96925">
        <w:rPr>
          <w:rFonts w:eastAsia="Calibri"/>
          <w:rtl/>
          <w:lang w:val="fr-FR" w:bidi="ar-QA"/>
        </w:rPr>
        <w:t xml:space="preserve"> </w:t>
      </w:r>
      <w:r w:rsidRPr="00B96925">
        <w:rPr>
          <w:rFonts w:eastAsia="Calibri" w:hint="cs"/>
          <w:rtl/>
          <w:lang w:val="fr-FR" w:bidi="ar-QA"/>
        </w:rPr>
        <w:t>المؤسسات</w:t>
      </w:r>
      <w:r w:rsidRPr="00B96925">
        <w:rPr>
          <w:rFonts w:eastAsia="Calibri"/>
          <w:rtl/>
          <w:lang w:val="fr-FR" w:bidi="ar-QA"/>
        </w:rPr>
        <w:t xml:space="preserve"> </w:t>
      </w:r>
      <w:r w:rsidRPr="00B96925">
        <w:rPr>
          <w:rFonts w:eastAsia="Calibri" w:hint="cs"/>
          <w:rtl/>
          <w:lang w:val="fr-FR" w:bidi="ar-QA"/>
        </w:rPr>
        <w:t>المعنية</w:t>
      </w:r>
      <w:r w:rsidRPr="00B96925">
        <w:rPr>
          <w:rFonts w:eastAsia="Calibri"/>
          <w:rtl/>
          <w:lang w:val="fr-FR" w:bidi="ar-QA"/>
        </w:rPr>
        <w:t xml:space="preserve"> </w:t>
      </w:r>
      <w:r w:rsidRPr="00B96925">
        <w:rPr>
          <w:rFonts w:eastAsia="Calibri" w:hint="cs"/>
          <w:rtl/>
          <w:lang w:val="fr-FR" w:bidi="ar-QA"/>
        </w:rPr>
        <w:t>بالأسرة</w:t>
      </w:r>
      <w:r w:rsidRPr="00B96925">
        <w:rPr>
          <w:rFonts w:eastAsia="Calibri"/>
          <w:rtl/>
          <w:lang w:val="fr-FR" w:bidi="ar-QA"/>
        </w:rPr>
        <w:t xml:space="preserve"> </w:t>
      </w:r>
      <w:r w:rsidRPr="00B96925">
        <w:rPr>
          <w:rFonts w:eastAsia="Calibri" w:hint="cs"/>
          <w:rtl/>
          <w:lang w:val="fr-FR" w:bidi="ar-QA"/>
        </w:rPr>
        <w:t>والطفل</w:t>
      </w:r>
      <w:r w:rsidRPr="00B96925">
        <w:rPr>
          <w:rFonts w:eastAsia="Calibri"/>
          <w:rtl/>
          <w:lang w:val="fr-FR" w:bidi="ar-QA"/>
        </w:rPr>
        <w:t xml:space="preserve"> </w:t>
      </w:r>
      <w:r w:rsidRPr="00B96925">
        <w:rPr>
          <w:rFonts w:eastAsia="Calibri" w:hint="cs"/>
          <w:rtl/>
          <w:lang w:val="fr-FR" w:bidi="ar-QA"/>
        </w:rPr>
        <w:t>والمرأة</w:t>
      </w:r>
      <w:r w:rsidRPr="00B96925">
        <w:rPr>
          <w:rFonts w:eastAsia="Calibri"/>
          <w:rtl/>
          <w:lang w:val="fr-FR" w:bidi="ar-QA"/>
        </w:rPr>
        <w:t xml:space="preserve"> </w:t>
      </w:r>
      <w:r w:rsidRPr="00B96925">
        <w:rPr>
          <w:rFonts w:eastAsia="Calibri" w:hint="cs"/>
          <w:rtl/>
          <w:lang w:val="fr-FR" w:bidi="ar-QA"/>
        </w:rPr>
        <w:t>والمعاقين</w:t>
      </w:r>
      <w:r w:rsidRPr="00B96925">
        <w:rPr>
          <w:rFonts w:eastAsia="Calibri"/>
          <w:rtl/>
          <w:lang w:val="fr-FR" w:bidi="ar-QA"/>
        </w:rPr>
        <w:t xml:space="preserve"> </w:t>
      </w:r>
      <w:r w:rsidRPr="00B96925">
        <w:rPr>
          <w:rFonts w:eastAsia="Calibri" w:hint="cs"/>
          <w:rtl/>
          <w:lang w:val="fr-FR" w:bidi="ar-QA"/>
        </w:rPr>
        <w:t>والمسنين</w:t>
      </w:r>
      <w:r w:rsidRPr="00B96925">
        <w:rPr>
          <w:rFonts w:eastAsia="Calibri"/>
          <w:rtl/>
          <w:lang w:val="fr-FR" w:bidi="ar-QA"/>
        </w:rPr>
        <w:t xml:space="preserve">. </w:t>
      </w:r>
    </w:p>
    <w:p w:rsidR="002B1C44" w:rsidRPr="00B96925" w:rsidRDefault="002B1C44" w:rsidP="002B1C44">
      <w:pPr>
        <w:pStyle w:val="H23GA"/>
        <w:rPr>
          <w:lang w:val="fr-FR"/>
        </w:rPr>
      </w:pPr>
      <w:r>
        <w:rPr>
          <w:rFonts w:eastAsia="Calibri" w:hint="cs"/>
          <w:rtl/>
          <w:lang w:val="fr-FR" w:bidi="ar-QA"/>
        </w:rPr>
        <w:tab/>
      </w:r>
      <w:r>
        <w:rPr>
          <w:rFonts w:hint="cs"/>
          <w:rtl/>
          <w:lang w:val="fr-FR"/>
        </w:rPr>
        <w:t>(2)</w:t>
      </w:r>
      <w:r>
        <w:rPr>
          <w:rFonts w:hint="cs"/>
          <w:rtl/>
          <w:lang w:val="fr-FR"/>
        </w:rPr>
        <w:tab/>
      </w:r>
      <w:r w:rsidRPr="00B96925">
        <w:rPr>
          <w:rFonts w:hint="eastAsia"/>
          <w:rtl/>
          <w:lang w:val="fr-FR"/>
        </w:rPr>
        <w:t>وزارة</w:t>
      </w:r>
      <w:r w:rsidRPr="00B96925">
        <w:rPr>
          <w:rFonts w:hint="cs"/>
          <w:rtl/>
          <w:lang w:val="fr-FR"/>
        </w:rPr>
        <w:t xml:space="preserve"> العمل</w:t>
      </w:r>
      <w:r w:rsidRPr="00B96925">
        <w:rPr>
          <w:rtl/>
          <w:lang w:val="fr-FR"/>
        </w:rPr>
        <w:t xml:space="preserve"> </w:t>
      </w:r>
      <w:r w:rsidRPr="00B96925">
        <w:rPr>
          <w:rFonts w:hint="cs"/>
          <w:rtl/>
          <w:lang w:val="fr-FR"/>
        </w:rPr>
        <w:t>و</w:t>
      </w:r>
      <w:r w:rsidRPr="00B96925">
        <w:rPr>
          <w:rFonts w:hint="eastAsia"/>
          <w:rtl/>
          <w:lang w:val="fr-FR"/>
        </w:rPr>
        <w:t>الشؤون</w:t>
      </w:r>
      <w:r w:rsidRPr="00B96925">
        <w:rPr>
          <w:rtl/>
          <w:lang w:val="fr-FR"/>
        </w:rPr>
        <w:t xml:space="preserve"> </w:t>
      </w:r>
      <w:r w:rsidRPr="00B96925">
        <w:rPr>
          <w:rFonts w:hint="eastAsia"/>
          <w:rtl/>
          <w:lang w:val="fr-FR"/>
        </w:rPr>
        <w:t>الاجتماعية</w:t>
      </w:r>
    </w:p>
    <w:p w:rsidR="002B1C44" w:rsidRPr="00B96925" w:rsidRDefault="002B1C44" w:rsidP="002B1C44">
      <w:pPr>
        <w:pStyle w:val="SingleTxtGA"/>
      </w:pPr>
      <w:r>
        <w:rPr>
          <w:rFonts w:hint="cs"/>
          <w:rtl/>
        </w:rPr>
        <w:t>41-</w:t>
      </w:r>
      <w:r>
        <w:rPr>
          <w:rFonts w:hint="cs"/>
          <w:rtl/>
        </w:rPr>
        <w:tab/>
      </w:r>
      <w:r w:rsidRPr="00B96925">
        <w:rPr>
          <w:rtl/>
        </w:rPr>
        <w:t>تقوم بتنفيذ السياسات المتعلقة برعاية الأسرة التي يقرها المجلس الأعلى لشؤون الأسرة، وتوفير الرعاية الاجتماعية للمواطنين، وتنظيم العمل الاجتماعي التطوعي، وتفعيل المشاركة الأهلية، ووضع وتطوير برامج التنمية الاجتماعية ومتابعة تنفيذها، وتقديم خدمات الضمان الاجتماعي للمستحقين، وتوفير البرامج والخدمات لذوي الإعاقة والعمل على تأهيلهم ودمجهم في المجتمع، ورعاية وإيواء وتقويم الأحداث، وتسجيل وشهر الجمعيات والمؤسسات الخاصة والإشراف عليها، ووضع السياسات المتعلقة بالإسكان ومتابعة تنفيذها.</w:t>
      </w:r>
    </w:p>
    <w:p w:rsidR="002B1C44" w:rsidRDefault="002B1C44" w:rsidP="002B1C44">
      <w:pPr>
        <w:pStyle w:val="SingleTxtGA"/>
        <w:rPr>
          <w:rtl/>
        </w:rPr>
      </w:pPr>
      <w:r>
        <w:rPr>
          <w:rFonts w:hint="cs"/>
          <w:rtl/>
        </w:rPr>
        <w:t>42-</w:t>
      </w:r>
      <w:r>
        <w:rPr>
          <w:rFonts w:hint="cs"/>
          <w:rtl/>
        </w:rPr>
        <w:tab/>
      </w:r>
      <w:r w:rsidRPr="00B96925">
        <w:rPr>
          <w:rtl/>
        </w:rPr>
        <w:t xml:space="preserve">وتماشياَ مع رؤية قطر 2030 تم استحداث عدد من </w:t>
      </w:r>
      <w:r>
        <w:rPr>
          <w:rFonts w:hint="cs"/>
          <w:rtl/>
        </w:rPr>
        <w:t>الإ</w:t>
      </w:r>
      <w:r w:rsidRPr="00B96925">
        <w:rPr>
          <w:rtl/>
        </w:rPr>
        <w:t>دارات التي تساهم في تنفيذ الاستراتيجيات والخطط والسياسات الوطنية المتعلقة بالأسرة على النحو التالي:</w:t>
      </w:r>
    </w:p>
    <w:p w:rsidR="002B1C44" w:rsidRPr="00B44E90" w:rsidRDefault="002B1C44" w:rsidP="002B1C44">
      <w:pPr>
        <w:pStyle w:val="SingleTxtGA"/>
        <w:rPr>
          <w:rFonts w:eastAsia="Calibri"/>
        </w:rPr>
      </w:pPr>
      <w:r>
        <w:rPr>
          <w:rFonts w:eastAsia="Calibri" w:hint="cs"/>
          <w:rtl/>
        </w:rPr>
        <w:tab/>
      </w:r>
      <w:r w:rsidRPr="00311906">
        <w:rPr>
          <w:rFonts w:eastAsia="Calibri"/>
          <w:rtl/>
        </w:rPr>
        <w:t>(أ‌)</w:t>
      </w:r>
      <w:r w:rsidRPr="00311906">
        <w:rPr>
          <w:rFonts w:eastAsia="Calibri"/>
          <w:rtl/>
        </w:rPr>
        <w:tab/>
      </w:r>
      <w:r w:rsidRPr="00B44E90">
        <w:rPr>
          <w:rFonts w:eastAsia="Calibri"/>
          <w:u w:val="single"/>
          <w:rtl/>
          <w:lang w:val="fr-FR"/>
        </w:rPr>
        <w:t>إدارة التنمية الأسرية</w:t>
      </w:r>
      <w:r w:rsidRPr="00B44E90">
        <w:rPr>
          <w:rFonts w:eastAsia="Calibri"/>
          <w:rtl/>
          <w:lang w:val="fr-FR"/>
        </w:rPr>
        <w:t>:</w:t>
      </w:r>
      <w:r w:rsidRPr="00B44E90">
        <w:rPr>
          <w:rFonts w:eastAsia="Calibri"/>
          <w:color w:val="000000"/>
          <w:rtl/>
          <w:lang w:val="fr-FR"/>
        </w:rPr>
        <w:t xml:space="preserve"> </w:t>
      </w:r>
      <w:r w:rsidRPr="00B44E90">
        <w:rPr>
          <w:rFonts w:eastAsia="Calibri"/>
          <w:rtl/>
        </w:rPr>
        <w:t>تختص في توفير الرعاية الاجتماعية ووضع وتطوير برامج التنمية الاجتماعية ومتابعة تنفيذها، و</w:t>
      </w:r>
      <w:r>
        <w:rPr>
          <w:rFonts w:eastAsia="Calibri" w:hint="cs"/>
          <w:rtl/>
        </w:rPr>
        <w:t>الإ</w:t>
      </w:r>
      <w:r w:rsidRPr="00B44E90">
        <w:rPr>
          <w:rFonts w:eastAsia="Calibri"/>
          <w:rtl/>
        </w:rPr>
        <w:t xml:space="preserve">شراف والترخيص لدور الحضانة، وتحديد أعمار </w:t>
      </w:r>
      <w:r>
        <w:rPr>
          <w:rFonts w:eastAsia="Calibri" w:hint="cs"/>
          <w:rtl/>
        </w:rPr>
        <w:t>الأ</w:t>
      </w:r>
      <w:r w:rsidRPr="00B44E90">
        <w:rPr>
          <w:rFonts w:eastAsia="Calibri"/>
          <w:rtl/>
        </w:rPr>
        <w:t>طفال الملتحقين بها واعتماد المناهج التربوية والتعليمية.</w:t>
      </w:r>
    </w:p>
    <w:p w:rsidR="002B1C44" w:rsidRPr="00B44E90" w:rsidRDefault="002B1C44" w:rsidP="002B1C44">
      <w:pPr>
        <w:pStyle w:val="SingleTxtGA"/>
        <w:rPr>
          <w:rFonts w:eastAsia="Calibri"/>
          <w:color w:val="000000"/>
          <w:lang w:val="fr-FR"/>
        </w:rPr>
      </w:pPr>
      <w:r>
        <w:rPr>
          <w:rFonts w:eastAsia="Calibri" w:hint="cs"/>
          <w:rtl/>
          <w:lang w:val="fr-FR"/>
        </w:rPr>
        <w:lastRenderedPageBreak/>
        <w:tab/>
      </w:r>
      <w:r w:rsidRPr="00311906">
        <w:rPr>
          <w:rFonts w:eastAsia="Calibri"/>
          <w:rtl/>
          <w:lang w:val="fr-FR"/>
        </w:rPr>
        <w:t>(ب‌)</w:t>
      </w:r>
      <w:r w:rsidRPr="00311906">
        <w:rPr>
          <w:rFonts w:eastAsia="Calibri"/>
          <w:rtl/>
          <w:lang w:val="fr-FR"/>
        </w:rPr>
        <w:tab/>
      </w:r>
      <w:r w:rsidRPr="00B44E90">
        <w:rPr>
          <w:rFonts w:eastAsia="Calibri"/>
          <w:u w:val="single"/>
          <w:rtl/>
          <w:lang w:val="fr-FR"/>
        </w:rPr>
        <w:t>إدارة</w:t>
      </w:r>
      <w:r w:rsidRPr="00B44E90">
        <w:rPr>
          <w:rFonts w:eastAsia="Calibri"/>
          <w:color w:val="000000"/>
          <w:u w:val="single"/>
          <w:rtl/>
          <w:lang w:val="fr-FR"/>
        </w:rPr>
        <w:t xml:space="preserve"> الضمان الاجتماعي</w:t>
      </w:r>
      <w:r w:rsidRPr="00B44E90">
        <w:rPr>
          <w:rFonts w:eastAsia="Calibri"/>
          <w:color w:val="000000"/>
          <w:rtl/>
          <w:lang w:val="fr-FR"/>
        </w:rPr>
        <w:t>: وتختص في توفير الرعاية الاجتماعية للمواطنين وتقديم خدمات الضمان الاجتماعي للمستحقين.</w:t>
      </w:r>
    </w:p>
    <w:p w:rsidR="002B1C44" w:rsidRPr="00B44E90" w:rsidRDefault="002B1C44" w:rsidP="002B1C44">
      <w:pPr>
        <w:pStyle w:val="SingleTxtGA"/>
        <w:rPr>
          <w:rFonts w:eastAsia="Calibri"/>
          <w:lang w:val="fr-FR"/>
        </w:rPr>
      </w:pPr>
      <w:r>
        <w:rPr>
          <w:rFonts w:eastAsia="Calibri" w:hint="cs"/>
          <w:rtl/>
          <w:lang w:val="fr-FR"/>
        </w:rPr>
        <w:tab/>
      </w:r>
      <w:r w:rsidRPr="00311906">
        <w:rPr>
          <w:rFonts w:eastAsia="Calibri"/>
          <w:rtl/>
          <w:lang w:val="fr-FR"/>
        </w:rPr>
        <w:t>(ج‌)</w:t>
      </w:r>
      <w:r w:rsidRPr="00311906">
        <w:rPr>
          <w:rFonts w:eastAsia="Calibri"/>
          <w:rtl/>
          <w:lang w:val="fr-FR"/>
        </w:rPr>
        <w:tab/>
      </w:r>
      <w:r w:rsidRPr="00B44E90">
        <w:rPr>
          <w:rFonts w:eastAsia="Calibri"/>
          <w:u w:val="single"/>
          <w:rtl/>
          <w:lang w:val="fr-FR"/>
        </w:rPr>
        <w:t>إدارة المسنين والأشخاص ذوي الإعاقة</w:t>
      </w:r>
      <w:r w:rsidRPr="00B44E90">
        <w:rPr>
          <w:rFonts w:eastAsia="Calibri"/>
          <w:rtl/>
          <w:lang w:val="fr-FR"/>
        </w:rPr>
        <w:t>: وتختص في توفير الرعاية الاجتماعية والخدمات لذوي الإعاقة والعمل على تأهيلهم ودمجهم في المجتمع.</w:t>
      </w:r>
    </w:p>
    <w:p w:rsidR="002B1C44" w:rsidRPr="00B44E90" w:rsidRDefault="002B1C44" w:rsidP="002B1C44">
      <w:pPr>
        <w:pStyle w:val="SingleTxtGA"/>
        <w:rPr>
          <w:rFonts w:eastAsia="Calibri"/>
          <w:color w:val="000000"/>
          <w:lang w:val="fr-FR"/>
        </w:rPr>
      </w:pPr>
      <w:r>
        <w:rPr>
          <w:rFonts w:eastAsia="Calibri" w:hint="cs"/>
          <w:rtl/>
          <w:lang w:val="fr-FR"/>
        </w:rPr>
        <w:tab/>
      </w:r>
      <w:r w:rsidRPr="00311906">
        <w:rPr>
          <w:rFonts w:eastAsia="Calibri"/>
          <w:rtl/>
          <w:lang w:val="fr-FR"/>
        </w:rPr>
        <w:t>(ح‌)</w:t>
      </w:r>
      <w:r w:rsidRPr="00311906">
        <w:rPr>
          <w:rFonts w:eastAsia="Calibri"/>
          <w:rtl/>
          <w:lang w:val="fr-FR"/>
        </w:rPr>
        <w:tab/>
      </w:r>
      <w:r w:rsidRPr="00B44E90">
        <w:rPr>
          <w:rFonts w:eastAsia="Calibri"/>
          <w:u w:val="single"/>
          <w:rtl/>
          <w:lang w:val="fr-FR"/>
        </w:rPr>
        <w:t>إدارة الحماية</w:t>
      </w:r>
      <w:r w:rsidRPr="00B44E90">
        <w:rPr>
          <w:rFonts w:eastAsia="Calibri"/>
          <w:color w:val="000000"/>
          <w:u w:val="single"/>
          <w:rtl/>
          <w:lang w:val="fr-FR"/>
        </w:rPr>
        <w:t xml:space="preserve"> الاجتماعية</w:t>
      </w:r>
      <w:r w:rsidRPr="00B44E90">
        <w:rPr>
          <w:rFonts w:eastAsia="Calibri"/>
          <w:color w:val="000000"/>
          <w:rtl/>
          <w:lang w:val="fr-FR"/>
        </w:rPr>
        <w:t xml:space="preserve">: </w:t>
      </w:r>
      <w:r w:rsidRPr="00B44E90">
        <w:rPr>
          <w:rFonts w:eastAsia="Calibri"/>
          <w:rtl/>
        </w:rPr>
        <w:t xml:space="preserve">وتختص في توفير </w:t>
      </w:r>
      <w:r w:rsidRPr="00B44E90">
        <w:rPr>
          <w:rFonts w:eastAsia="Calibri"/>
          <w:color w:val="000000"/>
          <w:rtl/>
          <w:lang w:val="fr-FR"/>
        </w:rPr>
        <w:t xml:space="preserve">الرعاية الاجتماعية من حيث رعاية وإيواء وتقويم الأحداث. </w:t>
      </w:r>
    </w:p>
    <w:p w:rsidR="002B1C44" w:rsidRPr="00A365CF" w:rsidRDefault="002B1C44" w:rsidP="002B1C44">
      <w:pPr>
        <w:pStyle w:val="SingleTxtGA"/>
      </w:pPr>
      <w:r w:rsidRPr="00A365CF">
        <w:rPr>
          <w:rFonts w:eastAsia="Calibri"/>
          <w:rtl/>
          <w:lang w:val="fr-FR" w:bidi="ar-QA"/>
        </w:rPr>
        <w:t>43-</w:t>
      </w:r>
      <w:r w:rsidRPr="00A365CF">
        <w:rPr>
          <w:rFonts w:eastAsia="Calibri"/>
          <w:lang w:val="fr-FR" w:bidi="ar-QA"/>
        </w:rPr>
        <w:tab/>
      </w:r>
      <w:r w:rsidRPr="00A365CF">
        <w:rPr>
          <w:rtl/>
        </w:rPr>
        <w:t>كما تعمل الوزارة على وضع استراتيجية سوق العمل وإدارته ومتابعة تنفيذها، ووضع سياسات وخطط استخدام القوى العاملة وتنمية مهاراتها، والمشاركة في وضع سياسات التقطير وبرامج تشغيل القوى العاملة الوطنية وتوظيف الوافدين ومتابعة تنفيذها، وتسوية المنازعات العمالية، وإصدار تراخيص العمل وضبط المخالفات المتعلقة بها بالتنسيق مع الجهات المختصة، ومراقبة ومتابعة اتخاذ إجراءات السلامة والصحة المهنية، والتفتيش على الشركات والمنشآت لضمان تطبيق أحكام قانون العمل.</w:t>
      </w:r>
      <w:r w:rsidRPr="00A365CF">
        <w:rPr>
          <w:rFonts w:hint="cs"/>
          <w:rtl/>
        </w:rPr>
        <w:t xml:space="preserve"> </w:t>
      </w:r>
      <w:r w:rsidRPr="00A365CF">
        <w:rPr>
          <w:rtl/>
        </w:rPr>
        <w:t>ومن أجل توفير الحماية المطلوبة للعمالة الوافدة في ظل الطفرة الاقتصادية والتنموية التي تشهدها دولة قطر، تم تفعيل دو</w:t>
      </w:r>
      <w:r w:rsidRPr="00A365CF">
        <w:rPr>
          <w:rFonts w:hint="cs"/>
          <w:rtl/>
        </w:rPr>
        <w:t xml:space="preserve">ر </w:t>
      </w:r>
      <w:r w:rsidRPr="00A365CF">
        <w:rPr>
          <w:rtl/>
        </w:rPr>
        <w:t>الوزارة واستحدث ثلاث إدارات للعمل</w:t>
      </w:r>
      <w:r w:rsidRPr="00A365CF">
        <w:rPr>
          <w:rFonts w:hint="cs"/>
          <w:rtl/>
        </w:rPr>
        <w:t xml:space="preserve"> </w:t>
      </w:r>
      <w:r w:rsidRPr="00A365CF">
        <w:rPr>
          <w:rtl/>
        </w:rPr>
        <w:t>على النحو التالي:</w:t>
      </w:r>
      <w:r>
        <w:rPr>
          <w:rFonts w:hint="cs"/>
          <w:rtl/>
        </w:rPr>
        <w:t xml:space="preserve"> </w:t>
      </w:r>
    </w:p>
    <w:p w:rsidR="002B1C44" w:rsidRPr="00A365CF" w:rsidRDefault="002B1C44" w:rsidP="002B1C44">
      <w:pPr>
        <w:pStyle w:val="H23GA"/>
        <w:rPr>
          <w:lang w:val="fr-FR"/>
        </w:rPr>
      </w:pPr>
      <w:r>
        <w:rPr>
          <w:rFonts w:hint="cs"/>
          <w:rtl/>
          <w:lang w:val="fr-FR"/>
        </w:rPr>
        <w:tab/>
      </w:r>
      <w:r w:rsidRPr="00A365CF">
        <w:rPr>
          <w:rFonts w:hint="cs"/>
          <w:rtl/>
          <w:lang w:val="fr-FR"/>
        </w:rPr>
        <w:t>(أ‌)</w:t>
      </w:r>
      <w:r w:rsidRPr="00A365CF">
        <w:rPr>
          <w:rFonts w:hint="cs"/>
          <w:rtl/>
          <w:lang w:val="fr-FR"/>
        </w:rPr>
        <w:tab/>
      </w:r>
      <w:r w:rsidRPr="00A365CF">
        <w:rPr>
          <w:rtl/>
          <w:lang w:val="fr-FR"/>
        </w:rPr>
        <w:t>إدارة الاستخدام</w:t>
      </w:r>
      <w:r w:rsidRPr="00A365CF">
        <w:rPr>
          <w:rFonts w:hint="cs"/>
          <w:rtl/>
          <w:lang w:val="fr-FR"/>
        </w:rPr>
        <w:t xml:space="preserve"> تختص بما يلي: </w:t>
      </w:r>
    </w:p>
    <w:p w:rsidR="002B1C44" w:rsidRPr="00B44E90" w:rsidRDefault="002B1C44" w:rsidP="002B1C44">
      <w:pPr>
        <w:pStyle w:val="SingleTxtGA"/>
        <w:tabs>
          <w:tab w:val="clear" w:pos="2608"/>
          <w:tab w:val="clear" w:pos="3289"/>
        </w:tabs>
        <w:spacing w:after="60"/>
        <w:ind w:left="1956" w:hanging="629"/>
        <w:rPr>
          <w:rtl/>
          <w:lang w:val="fr-FR" w:eastAsia="fr-FR" w:bidi="ar-QA"/>
        </w:rPr>
      </w:pPr>
      <w:r>
        <w:rPr>
          <w:rFonts w:hint="cs"/>
          <w:rtl/>
          <w:lang w:val="fr-FR" w:eastAsia="fr-FR" w:bidi="ar-QA"/>
        </w:rPr>
        <w:t>-</w:t>
      </w:r>
      <w:r>
        <w:rPr>
          <w:rFonts w:hint="cs"/>
          <w:rtl/>
          <w:lang w:val="fr-FR" w:eastAsia="fr-FR" w:bidi="ar-QA"/>
        </w:rPr>
        <w:tab/>
      </w:r>
      <w:r w:rsidRPr="00B44E90">
        <w:rPr>
          <w:rtl/>
          <w:lang w:val="fr-FR" w:eastAsia="fr-FR"/>
        </w:rPr>
        <w:t>دراسة الطلبات الخاصة باستقدام العمالة من الخارج، وتقرير مدى الحاجة إليها.</w:t>
      </w:r>
    </w:p>
    <w:p w:rsidR="002B1C44" w:rsidRPr="00B44E90" w:rsidRDefault="002B1C44" w:rsidP="002B1C44">
      <w:pPr>
        <w:pStyle w:val="SingleTxtGA"/>
        <w:tabs>
          <w:tab w:val="clear" w:pos="2608"/>
          <w:tab w:val="clear" w:pos="3289"/>
        </w:tabs>
        <w:spacing w:after="60"/>
        <w:ind w:left="1956" w:hanging="629"/>
        <w:rPr>
          <w:rtl/>
          <w:lang w:val="fr-FR" w:eastAsia="fr-FR"/>
        </w:rPr>
      </w:pPr>
      <w:r>
        <w:rPr>
          <w:rFonts w:hint="cs"/>
          <w:rtl/>
          <w:lang w:val="fr-FR" w:eastAsia="fr-FR" w:bidi="ar-QA"/>
        </w:rPr>
        <w:t>-</w:t>
      </w:r>
      <w:r>
        <w:rPr>
          <w:rFonts w:hint="cs"/>
          <w:rtl/>
          <w:lang w:val="fr-FR" w:eastAsia="fr-FR" w:bidi="ar-QA"/>
        </w:rPr>
        <w:tab/>
      </w:r>
      <w:r w:rsidRPr="00B44E90">
        <w:rPr>
          <w:rtl/>
          <w:lang w:val="fr-FR" w:eastAsia="fr-FR"/>
        </w:rPr>
        <w:t>اقتراح القواعد والاشتراطات والإجراءات والنماذج اللازمة لمنح أو تجديد أو إلغاء تراخيص استقدام عمال من الخارج لحساب الغير.</w:t>
      </w:r>
    </w:p>
    <w:p w:rsidR="002B1C44" w:rsidRPr="00B44E90" w:rsidRDefault="002B1C44" w:rsidP="002B1C44">
      <w:pPr>
        <w:pStyle w:val="SingleTxtGA"/>
        <w:tabs>
          <w:tab w:val="clear" w:pos="2608"/>
          <w:tab w:val="clear" w:pos="3289"/>
        </w:tabs>
        <w:spacing w:after="60"/>
        <w:ind w:left="1956" w:hanging="629"/>
        <w:rPr>
          <w:rtl/>
          <w:lang w:val="fr-FR" w:eastAsia="fr-FR"/>
        </w:rPr>
      </w:pPr>
      <w:r>
        <w:rPr>
          <w:rFonts w:hint="cs"/>
          <w:rtl/>
          <w:lang w:val="fr-FR" w:eastAsia="fr-FR" w:bidi="ar-QA"/>
        </w:rPr>
        <w:t>-</w:t>
      </w:r>
      <w:r>
        <w:rPr>
          <w:rFonts w:hint="cs"/>
          <w:rtl/>
          <w:lang w:val="fr-FR" w:eastAsia="fr-FR" w:bidi="ar-QA"/>
        </w:rPr>
        <w:tab/>
      </w:r>
      <w:r w:rsidRPr="00B44E90">
        <w:rPr>
          <w:rtl/>
          <w:lang w:val="fr-FR" w:eastAsia="fr-FR"/>
        </w:rPr>
        <w:t>فحص البيانات والسجلات الرسمية لدى مكاتب الاستقدام والتأكد من مطابقتها للقانون، واتخاذ التدابير اللازمة ضد المكاتب المخالفة.</w:t>
      </w:r>
    </w:p>
    <w:p w:rsidR="002B1C44" w:rsidRPr="00B44E90" w:rsidRDefault="002B1C44" w:rsidP="002B1C44">
      <w:pPr>
        <w:pStyle w:val="SingleTxtGA"/>
        <w:tabs>
          <w:tab w:val="clear" w:pos="2608"/>
          <w:tab w:val="clear" w:pos="3289"/>
        </w:tabs>
        <w:spacing w:after="60"/>
        <w:ind w:left="1956" w:hanging="629"/>
        <w:rPr>
          <w:rtl/>
          <w:lang w:val="fr-FR" w:eastAsia="fr-FR"/>
        </w:rPr>
      </w:pPr>
      <w:r>
        <w:rPr>
          <w:rFonts w:hint="cs"/>
          <w:rtl/>
          <w:lang w:val="fr-FR" w:eastAsia="fr-FR" w:bidi="ar-QA"/>
        </w:rPr>
        <w:t>-</w:t>
      </w:r>
      <w:r>
        <w:rPr>
          <w:rFonts w:hint="cs"/>
          <w:rtl/>
          <w:lang w:val="fr-FR" w:eastAsia="fr-FR" w:bidi="ar-QA"/>
        </w:rPr>
        <w:tab/>
      </w:r>
      <w:r w:rsidRPr="00B44E90">
        <w:rPr>
          <w:rtl/>
          <w:lang w:val="fr-FR" w:eastAsia="fr-FR"/>
        </w:rPr>
        <w:t>تسوية المنازعات التي تنشأ بين مكاتب الاستقدام وأصحاب العمل، وفقاً لقانون العمل والقرارات المنفذة له وإحالتها للقضاء إذا تعذر تسويتها ودياً.</w:t>
      </w:r>
    </w:p>
    <w:p w:rsidR="002B1C44" w:rsidRPr="00B44E90" w:rsidRDefault="002B1C44" w:rsidP="002B1C44">
      <w:pPr>
        <w:pStyle w:val="SingleTxtGA"/>
        <w:tabs>
          <w:tab w:val="clear" w:pos="2608"/>
          <w:tab w:val="clear" w:pos="3289"/>
        </w:tabs>
        <w:spacing w:after="60"/>
        <w:ind w:left="1956" w:hanging="629"/>
        <w:rPr>
          <w:rtl/>
          <w:lang w:val="fr-FR" w:eastAsia="fr-FR"/>
        </w:rPr>
      </w:pPr>
      <w:r>
        <w:rPr>
          <w:rFonts w:hint="cs"/>
          <w:rtl/>
          <w:lang w:val="fr-FR" w:eastAsia="fr-FR" w:bidi="ar-QA"/>
        </w:rPr>
        <w:t>-</w:t>
      </w:r>
      <w:r>
        <w:rPr>
          <w:rFonts w:hint="cs"/>
          <w:rtl/>
          <w:lang w:val="fr-FR" w:eastAsia="fr-FR" w:bidi="ar-QA"/>
        </w:rPr>
        <w:tab/>
      </w:r>
      <w:r w:rsidRPr="00B44E90">
        <w:rPr>
          <w:rtl/>
          <w:lang w:val="fr-FR" w:eastAsia="fr-FR"/>
        </w:rPr>
        <w:t>إصدار وتجديد وإلغاء تراخيص العمل، طبقاً لأحكام القانون.</w:t>
      </w:r>
    </w:p>
    <w:p w:rsidR="002B1C44" w:rsidRPr="00B44E90" w:rsidRDefault="002B1C44" w:rsidP="002B1C44">
      <w:pPr>
        <w:pStyle w:val="SingleTxtGA"/>
        <w:tabs>
          <w:tab w:val="clear" w:pos="2608"/>
          <w:tab w:val="clear" w:pos="3289"/>
        </w:tabs>
        <w:ind w:left="1954" w:hanging="630"/>
        <w:rPr>
          <w:lang w:val="fr-FR" w:eastAsia="fr-FR"/>
        </w:rPr>
      </w:pPr>
      <w:r>
        <w:rPr>
          <w:rFonts w:hint="cs"/>
          <w:rtl/>
          <w:lang w:val="fr-FR" w:eastAsia="fr-FR" w:bidi="ar-QA"/>
        </w:rPr>
        <w:t>-</w:t>
      </w:r>
      <w:r>
        <w:rPr>
          <w:rFonts w:hint="cs"/>
          <w:rtl/>
          <w:lang w:val="fr-FR" w:eastAsia="fr-FR" w:bidi="ar-QA"/>
        </w:rPr>
        <w:tab/>
      </w:r>
      <w:r w:rsidRPr="00B44E90">
        <w:rPr>
          <w:rtl/>
          <w:lang w:val="fr-FR" w:eastAsia="fr-FR"/>
        </w:rPr>
        <w:t>إعداد قاعدة بيانات خاصة بالعمالة الوافدة، بالتنسيق مع الإدارات المختصة</w:t>
      </w:r>
    </w:p>
    <w:p w:rsidR="002B1C44" w:rsidRPr="00B44E90" w:rsidRDefault="002B1C44" w:rsidP="002B1C44">
      <w:pPr>
        <w:pStyle w:val="H23GA"/>
        <w:rPr>
          <w:lang w:val="fr-FR"/>
        </w:rPr>
      </w:pPr>
      <w:r>
        <w:rPr>
          <w:rFonts w:hint="cs"/>
          <w:rtl/>
          <w:lang w:val="fr-FR"/>
        </w:rPr>
        <w:tab/>
      </w:r>
      <w:r w:rsidRPr="00B44E90">
        <w:rPr>
          <w:rFonts w:hint="cs"/>
          <w:rtl/>
          <w:lang w:val="fr-FR"/>
        </w:rPr>
        <w:t>(ب‌)</w:t>
      </w:r>
      <w:r w:rsidRPr="00B44E90">
        <w:rPr>
          <w:rFonts w:hint="cs"/>
          <w:rtl/>
          <w:lang w:val="fr-FR"/>
        </w:rPr>
        <w:tab/>
      </w:r>
      <w:r w:rsidRPr="00B44E90">
        <w:rPr>
          <w:rtl/>
          <w:lang w:val="fr-FR"/>
        </w:rPr>
        <w:t xml:space="preserve">إدارة علاقات العمل </w:t>
      </w:r>
      <w:r w:rsidRPr="00B44E90">
        <w:rPr>
          <w:rFonts w:hint="cs"/>
          <w:rtl/>
          <w:lang w:val="fr-FR"/>
        </w:rPr>
        <w:t xml:space="preserve">تختص بما يلي: </w:t>
      </w:r>
    </w:p>
    <w:p w:rsidR="002B1C44" w:rsidRPr="00B44E90" w:rsidRDefault="002B1C44" w:rsidP="002B1C44">
      <w:pPr>
        <w:pStyle w:val="SingleTxtGA"/>
        <w:tabs>
          <w:tab w:val="clear" w:pos="2608"/>
          <w:tab w:val="clear" w:pos="3289"/>
        </w:tabs>
        <w:spacing w:after="60"/>
        <w:ind w:left="1956" w:hanging="629"/>
        <w:rPr>
          <w:rtl/>
          <w:lang w:val="fr-FR" w:eastAsia="fr-FR"/>
        </w:rPr>
      </w:pPr>
      <w:r>
        <w:rPr>
          <w:rFonts w:hint="cs"/>
          <w:rtl/>
          <w:lang w:val="fr-FR" w:eastAsia="fr-FR" w:bidi="ar-QA"/>
        </w:rPr>
        <w:t>-</w:t>
      </w:r>
      <w:r>
        <w:rPr>
          <w:rFonts w:hint="cs"/>
          <w:rtl/>
          <w:lang w:val="fr-FR" w:eastAsia="fr-FR" w:bidi="ar-QA"/>
        </w:rPr>
        <w:tab/>
      </w:r>
      <w:r w:rsidRPr="00B44E90">
        <w:rPr>
          <w:rtl/>
          <w:lang w:val="fr-FR" w:eastAsia="fr-FR"/>
        </w:rPr>
        <w:t>تلقي وقيد ودراسة الشكاوي والمنازعات العمالية.</w:t>
      </w:r>
    </w:p>
    <w:p w:rsidR="002B1C44" w:rsidRPr="00B44E90" w:rsidRDefault="002B1C44" w:rsidP="002B1C44">
      <w:pPr>
        <w:pStyle w:val="SingleTxtGA"/>
        <w:tabs>
          <w:tab w:val="clear" w:pos="2608"/>
          <w:tab w:val="clear" w:pos="3289"/>
        </w:tabs>
        <w:spacing w:after="60"/>
        <w:ind w:left="1956" w:hanging="629"/>
        <w:rPr>
          <w:rtl/>
          <w:lang w:val="fr-FR" w:eastAsia="fr-FR"/>
        </w:rPr>
      </w:pPr>
      <w:r>
        <w:rPr>
          <w:rFonts w:hint="cs"/>
          <w:rtl/>
          <w:lang w:val="fr-FR" w:eastAsia="fr-FR" w:bidi="ar-QA"/>
        </w:rPr>
        <w:t>-</w:t>
      </w:r>
      <w:r>
        <w:rPr>
          <w:rFonts w:hint="cs"/>
          <w:rtl/>
          <w:lang w:val="fr-FR" w:eastAsia="fr-FR" w:bidi="ar-QA"/>
        </w:rPr>
        <w:tab/>
      </w:r>
      <w:r w:rsidRPr="00B44E90">
        <w:rPr>
          <w:rtl/>
          <w:lang w:val="fr-FR" w:eastAsia="fr-FR"/>
        </w:rPr>
        <w:t>تسوية المنازعات العمالية ودياً، وإحالتها للقضاء إذا تعذر ذلك طبقاً للقانون.</w:t>
      </w:r>
    </w:p>
    <w:p w:rsidR="002B1C44" w:rsidRPr="00B44E90" w:rsidRDefault="002B1C44" w:rsidP="002B1C44">
      <w:pPr>
        <w:pStyle w:val="SingleTxtGA"/>
        <w:tabs>
          <w:tab w:val="clear" w:pos="2608"/>
          <w:tab w:val="clear" w:pos="3289"/>
        </w:tabs>
        <w:spacing w:after="60"/>
        <w:ind w:left="1956" w:hanging="629"/>
        <w:rPr>
          <w:rtl/>
          <w:lang w:val="fr-FR" w:eastAsia="fr-FR"/>
        </w:rPr>
      </w:pPr>
      <w:r>
        <w:rPr>
          <w:rFonts w:hint="cs"/>
          <w:rtl/>
          <w:lang w:val="fr-FR" w:eastAsia="fr-FR" w:bidi="ar-QA"/>
        </w:rPr>
        <w:t>-</w:t>
      </w:r>
      <w:r>
        <w:rPr>
          <w:rFonts w:hint="cs"/>
          <w:rtl/>
          <w:lang w:val="fr-FR" w:eastAsia="fr-FR" w:bidi="ar-QA"/>
        </w:rPr>
        <w:tab/>
      </w:r>
      <w:r w:rsidRPr="00B44E90">
        <w:rPr>
          <w:rtl/>
          <w:lang w:val="fr-FR" w:eastAsia="fr-FR"/>
        </w:rPr>
        <w:t>التصديق على عقود العمل والشهادات والمستندات الخاصة بالعمل.</w:t>
      </w:r>
    </w:p>
    <w:p w:rsidR="002B1C44" w:rsidRPr="00B44E90" w:rsidRDefault="002B1C44" w:rsidP="002B1C44">
      <w:pPr>
        <w:pStyle w:val="SingleTxtGA"/>
        <w:tabs>
          <w:tab w:val="clear" w:pos="2608"/>
          <w:tab w:val="clear" w:pos="3289"/>
        </w:tabs>
        <w:spacing w:after="60"/>
        <w:ind w:left="1956" w:hanging="629"/>
        <w:rPr>
          <w:rtl/>
          <w:lang w:val="fr-FR" w:eastAsia="fr-FR"/>
        </w:rPr>
      </w:pPr>
      <w:r>
        <w:rPr>
          <w:rFonts w:hint="cs"/>
          <w:rtl/>
          <w:lang w:val="fr-FR" w:eastAsia="fr-FR" w:bidi="ar-QA"/>
        </w:rPr>
        <w:t>-</w:t>
      </w:r>
      <w:r>
        <w:rPr>
          <w:rFonts w:hint="cs"/>
          <w:rtl/>
          <w:lang w:val="fr-FR" w:eastAsia="fr-FR" w:bidi="ar-QA"/>
        </w:rPr>
        <w:tab/>
      </w:r>
      <w:r w:rsidRPr="00B44E90">
        <w:rPr>
          <w:rtl/>
          <w:lang w:val="fr-FR" w:eastAsia="fr-FR"/>
        </w:rPr>
        <w:t>توعية العمال وأصحاب العمل بأحكام التشريعات العمالية، وتقديم الاستشارات المتعلقة بها.</w:t>
      </w:r>
    </w:p>
    <w:p w:rsidR="002B1C44" w:rsidRPr="00B44E90" w:rsidRDefault="002B1C44" w:rsidP="002B1C44">
      <w:pPr>
        <w:pStyle w:val="SingleTxtGA"/>
        <w:tabs>
          <w:tab w:val="clear" w:pos="2608"/>
          <w:tab w:val="clear" w:pos="3289"/>
        </w:tabs>
        <w:spacing w:after="60"/>
        <w:ind w:left="1956" w:hanging="629"/>
        <w:rPr>
          <w:rtl/>
          <w:lang w:val="fr-FR" w:eastAsia="fr-FR"/>
        </w:rPr>
      </w:pPr>
      <w:r>
        <w:rPr>
          <w:rFonts w:hint="cs"/>
          <w:rtl/>
          <w:lang w:val="fr-FR" w:eastAsia="fr-FR" w:bidi="ar-QA"/>
        </w:rPr>
        <w:lastRenderedPageBreak/>
        <w:t>-</w:t>
      </w:r>
      <w:r>
        <w:rPr>
          <w:rFonts w:hint="cs"/>
          <w:rtl/>
          <w:lang w:val="fr-FR" w:eastAsia="fr-FR" w:bidi="ar-QA"/>
        </w:rPr>
        <w:tab/>
      </w:r>
      <w:r w:rsidRPr="00B44E90">
        <w:rPr>
          <w:rtl/>
          <w:lang w:val="fr-FR" w:eastAsia="fr-FR"/>
        </w:rPr>
        <w:t>متابعة تنفيذ قواعد وإجراءات التفاوض الجماعي بين أصحاب العمل والعمال.</w:t>
      </w:r>
    </w:p>
    <w:p w:rsidR="002B1C44" w:rsidRPr="00B44E90" w:rsidRDefault="002B1C44" w:rsidP="002B1C44">
      <w:pPr>
        <w:pStyle w:val="SingleTxtGA"/>
        <w:tabs>
          <w:tab w:val="clear" w:pos="2608"/>
          <w:tab w:val="clear" w:pos="3289"/>
        </w:tabs>
        <w:spacing w:after="60"/>
        <w:ind w:left="1956" w:hanging="629"/>
        <w:rPr>
          <w:rtl/>
          <w:lang w:val="fr-FR" w:eastAsia="fr-FR"/>
        </w:rPr>
      </w:pPr>
      <w:r>
        <w:rPr>
          <w:rFonts w:hint="cs"/>
          <w:rtl/>
          <w:lang w:val="fr-FR" w:eastAsia="fr-FR" w:bidi="ar-QA"/>
        </w:rPr>
        <w:t>-</w:t>
      </w:r>
      <w:r>
        <w:rPr>
          <w:rFonts w:hint="cs"/>
          <w:rtl/>
          <w:lang w:val="fr-FR" w:eastAsia="fr-FR" w:bidi="ar-QA"/>
        </w:rPr>
        <w:tab/>
      </w:r>
      <w:r w:rsidRPr="00B44E90">
        <w:rPr>
          <w:rtl/>
          <w:lang w:val="fr-FR" w:eastAsia="fr-FR"/>
        </w:rPr>
        <w:t>متابعة تنفيذ قواعد تنظيم الاتفاقيات المشتركة.</w:t>
      </w:r>
    </w:p>
    <w:p w:rsidR="002B1C44" w:rsidRPr="00B44E90" w:rsidRDefault="002B1C44" w:rsidP="002B1C44">
      <w:pPr>
        <w:pStyle w:val="SingleTxtGA"/>
        <w:tabs>
          <w:tab w:val="clear" w:pos="2608"/>
          <w:tab w:val="clear" w:pos="3289"/>
        </w:tabs>
        <w:spacing w:after="60"/>
        <w:ind w:left="1956" w:hanging="629"/>
        <w:rPr>
          <w:rtl/>
          <w:lang w:val="fr-FR" w:eastAsia="fr-FR"/>
        </w:rPr>
      </w:pPr>
      <w:r>
        <w:rPr>
          <w:rFonts w:hint="cs"/>
          <w:rtl/>
          <w:lang w:val="fr-FR" w:eastAsia="fr-FR" w:bidi="ar-QA"/>
        </w:rPr>
        <w:t>-</w:t>
      </w:r>
      <w:r>
        <w:rPr>
          <w:rFonts w:hint="cs"/>
          <w:rtl/>
          <w:lang w:val="fr-FR" w:eastAsia="fr-FR" w:bidi="ar-QA"/>
        </w:rPr>
        <w:tab/>
      </w:r>
      <w:r w:rsidRPr="00B44E90">
        <w:rPr>
          <w:rtl/>
          <w:lang w:val="fr-FR" w:eastAsia="fr-FR"/>
        </w:rPr>
        <w:t>اقتراح قواعد تنظيم شروط وإجراءات الانتخابات العمالية والإشراف عليها.</w:t>
      </w:r>
    </w:p>
    <w:p w:rsidR="002B1C44" w:rsidRPr="00B44E90" w:rsidRDefault="002B1C44" w:rsidP="002B1C44">
      <w:pPr>
        <w:pStyle w:val="SingleTxtGA"/>
        <w:tabs>
          <w:tab w:val="clear" w:pos="2608"/>
          <w:tab w:val="clear" w:pos="3289"/>
        </w:tabs>
        <w:ind w:left="1954" w:hanging="630"/>
        <w:rPr>
          <w:rtl/>
          <w:lang w:val="fr-FR" w:eastAsia="fr-FR"/>
        </w:rPr>
      </w:pPr>
      <w:r>
        <w:rPr>
          <w:rFonts w:hint="cs"/>
          <w:rtl/>
          <w:lang w:val="fr-FR" w:eastAsia="fr-FR" w:bidi="ar-QA"/>
        </w:rPr>
        <w:t>-</w:t>
      </w:r>
      <w:r>
        <w:rPr>
          <w:rFonts w:hint="cs"/>
          <w:rtl/>
          <w:lang w:val="fr-FR" w:eastAsia="fr-FR" w:bidi="ar-QA"/>
        </w:rPr>
        <w:tab/>
      </w:r>
      <w:r w:rsidRPr="00B44E90">
        <w:rPr>
          <w:rtl/>
          <w:lang w:val="fr-FR" w:eastAsia="fr-FR"/>
        </w:rPr>
        <w:t>فحص وتسجيل طلبات إنشاء اللجان والتنظيمات العمالية وفقاً للقانون، وذلك بالتنسيق مع الجهات المختصة بالوزارة</w:t>
      </w:r>
      <w:r w:rsidRPr="00B44E90">
        <w:rPr>
          <w:rFonts w:hint="cs"/>
          <w:rtl/>
          <w:lang w:val="fr-FR" w:eastAsia="fr-FR"/>
        </w:rPr>
        <w:t>.</w:t>
      </w:r>
    </w:p>
    <w:p w:rsidR="002B1C44" w:rsidRPr="00B44E90" w:rsidRDefault="002B1C44" w:rsidP="002B1C44">
      <w:pPr>
        <w:pStyle w:val="H23GA"/>
        <w:rPr>
          <w:rFonts w:eastAsia="Calibri"/>
        </w:rPr>
      </w:pPr>
      <w:r>
        <w:rPr>
          <w:rFonts w:eastAsia="Calibri" w:hint="cs"/>
          <w:rtl/>
        </w:rPr>
        <w:tab/>
      </w:r>
      <w:r w:rsidRPr="00B44E90">
        <w:rPr>
          <w:rFonts w:eastAsia="Calibri" w:hint="cs"/>
          <w:rtl/>
        </w:rPr>
        <w:t>(ج‌)</w:t>
      </w:r>
      <w:r w:rsidRPr="00B44E90">
        <w:rPr>
          <w:rFonts w:eastAsia="Calibri" w:hint="cs"/>
          <w:rtl/>
        </w:rPr>
        <w:tab/>
      </w:r>
      <w:r w:rsidRPr="00B44E90">
        <w:rPr>
          <w:rtl/>
          <w:lang w:val="fr-FR"/>
        </w:rPr>
        <w:t xml:space="preserve">إدارة تفتيش العمل </w:t>
      </w:r>
      <w:r w:rsidRPr="00B44E90">
        <w:rPr>
          <w:rFonts w:hint="cs"/>
          <w:rtl/>
          <w:lang w:val="fr-FR"/>
        </w:rPr>
        <w:t>تختص بما يلي</w:t>
      </w:r>
      <w:r w:rsidRPr="00B44E90">
        <w:rPr>
          <w:rFonts w:eastAsia="Calibri" w:hint="cs"/>
          <w:rtl/>
          <w:lang w:val="fr-FR"/>
        </w:rPr>
        <w:t xml:space="preserve">: </w:t>
      </w:r>
    </w:p>
    <w:p w:rsidR="002B1C44" w:rsidRPr="00B44E90" w:rsidRDefault="002B1C44" w:rsidP="002B1C44">
      <w:pPr>
        <w:pStyle w:val="SingleTxtGA"/>
        <w:tabs>
          <w:tab w:val="clear" w:pos="2608"/>
          <w:tab w:val="clear" w:pos="3289"/>
        </w:tabs>
        <w:spacing w:after="60"/>
        <w:ind w:left="1956" w:hanging="629"/>
        <w:rPr>
          <w:rtl/>
          <w:lang w:val="fr-FR" w:eastAsia="fr-FR"/>
        </w:rPr>
      </w:pPr>
      <w:r>
        <w:rPr>
          <w:rFonts w:hint="cs"/>
          <w:rtl/>
          <w:lang w:val="fr-FR" w:eastAsia="fr-FR" w:bidi="ar-QA"/>
        </w:rPr>
        <w:t>-</w:t>
      </w:r>
      <w:r>
        <w:rPr>
          <w:rFonts w:hint="cs"/>
          <w:rtl/>
          <w:lang w:val="fr-FR" w:eastAsia="fr-FR" w:bidi="ar-QA"/>
        </w:rPr>
        <w:tab/>
      </w:r>
      <w:r w:rsidRPr="00B44E90">
        <w:rPr>
          <w:rtl/>
          <w:lang w:val="fr-FR" w:eastAsia="fr-FR"/>
        </w:rPr>
        <w:t>مراقبة تنفيذ التشريعات العمالية والخطة العامة للتفتيش العمالي.</w:t>
      </w:r>
    </w:p>
    <w:p w:rsidR="002B1C44" w:rsidRPr="00B44E90" w:rsidRDefault="002B1C44" w:rsidP="002B1C44">
      <w:pPr>
        <w:pStyle w:val="SingleTxtGA"/>
        <w:tabs>
          <w:tab w:val="clear" w:pos="2608"/>
          <w:tab w:val="clear" w:pos="3289"/>
        </w:tabs>
        <w:spacing w:after="60"/>
        <w:ind w:left="1956" w:hanging="629"/>
        <w:rPr>
          <w:rtl/>
          <w:lang w:val="fr-FR" w:eastAsia="fr-FR"/>
        </w:rPr>
      </w:pPr>
      <w:r>
        <w:rPr>
          <w:rFonts w:hint="cs"/>
          <w:rtl/>
          <w:lang w:val="fr-FR" w:eastAsia="fr-FR" w:bidi="ar-QA"/>
        </w:rPr>
        <w:t>-</w:t>
      </w:r>
      <w:r>
        <w:rPr>
          <w:rFonts w:hint="cs"/>
          <w:rtl/>
          <w:lang w:val="fr-FR" w:eastAsia="fr-FR" w:bidi="ar-QA"/>
        </w:rPr>
        <w:tab/>
      </w:r>
      <w:r w:rsidRPr="00B44E90">
        <w:rPr>
          <w:rtl/>
          <w:lang w:val="fr-FR" w:eastAsia="fr-FR"/>
        </w:rPr>
        <w:t>القيام بالتفتيش الدوري والمفاجئ لأماكن العمل للتأكد من تطبيق قانون العمل والقرارات المنفذة له.</w:t>
      </w:r>
    </w:p>
    <w:p w:rsidR="002B1C44" w:rsidRPr="00B44E90" w:rsidRDefault="002B1C44" w:rsidP="002B1C44">
      <w:pPr>
        <w:pStyle w:val="SingleTxtGA"/>
        <w:tabs>
          <w:tab w:val="clear" w:pos="2608"/>
          <w:tab w:val="clear" w:pos="3289"/>
        </w:tabs>
        <w:spacing w:after="60"/>
        <w:ind w:left="1956" w:hanging="629"/>
        <w:rPr>
          <w:rtl/>
          <w:lang w:val="fr-FR" w:eastAsia="fr-FR"/>
        </w:rPr>
      </w:pPr>
      <w:r>
        <w:rPr>
          <w:rFonts w:hint="cs"/>
          <w:rtl/>
          <w:lang w:val="fr-FR" w:eastAsia="fr-FR" w:bidi="ar-QA"/>
        </w:rPr>
        <w:t>-</w:t>
      </w:r>
      <w:r>
        <w:rPr>
          <w:rFonts w:hint="cs"/>
          <w:rtl/>
          <w:lang w:val="fr-FR" w:eastAsia="fr-FR" w:bidi="ar-QA"/>
        </w:rPr>
        <w:tab/>
      </w:r>
      <w:r w:rsidRPr="00B44E90">
        <w:rPr>
          <w:rtl/>
          <w:lang w:val="fr-FR" w:eastAsia="fr-FR"/>
        </w:rPr>
        <w:t xml:space="preserve">توجيه النصح والإرشاد إلى أصحاب العمل في كيفية إزالة المخالفات. </w:t>
      </w:r>
    </w:p>
    <w:p w:rsidR="002B1C44" w:rsidRPr="00B44E90" w:rsidRDefault="002B1C44" w:rsidP="002B1C44">
      <w:pPr>
        <w:pStyle w:val="SingleTxtGA"/>
        <w:tabs>
          <w:tab w:val="clear" w:pos="2608"/>
          <w:tab w:val="clear" w:pos="3289"/>
        </w:tabs>
        <w:spacing w:after="60"/>
        <w:ind w:left="1956" w:hanging="629"/>
        <w:rPr>
          <w:rtl/>
          <w:lang w:val="fr-FR" w:eastAsia="fr-FR"/>
        </w:rPr>
      </w:pPr>
      <w:r>
        <w:rPr>
          <w:rFonts w:hint="cs"/>
          <w:rtl/>
          <w:lang w:val="fr-FR" w:eastAsia="fr-FR" w:bidi="ar-QA"/>
        </w:rPr>
        <w:t>-</w:t>
      </w:r>
      <w:r>
        <w:rPr>
          <w:rFonts w:hint="cs"/>
          <w:rtl/>
          <w:lang w:val="fr-FR" w:eastAsia="fr-FR" w:bidi="ar-QA"/>
        </w:rPr>
        <w:tab/>
      </w:r>
      <w:r w:rsidRPr="00B44E90">
        <w:rPr>
          <w:rtl/>
          <w:lang w:val="fr-FR" w:eastAsia="fr-FR"/>
        </w:rPr>
        <w:t>توجيه الإنذارات وتحرير محاضر المخالفات، ورفعها إلى الجهات المختصة، لاتخاذ الإجراءات اللازمة.</w:t>
      </w:r>
    </w:p>
    <w:p w:rsidR="002B1C44" w:rsidRPr="00311906" w:rsidRDefault="002B1C44" w:rsidP="002B1C44">
      <w:pPr>
        <w:pStyle w:val="SingleTxtGA"/>
        <w:tabs>
          <w:tab w:val="clear" w:pos="2608"/>
          <w:tab w:val="clear" w:pos="3289"/>
        </w:tabs>
        <w:spacing w:after="60"/>
        <w:ind w:left="1956" w:hanging="629"/>
        <w:rPr>
          <w:spacing w:val="-2"/>
          <w:rtl/>
          <w:lang w:val="fr-FR" w:eastAsia="fr-FR"/>
        </w:rPr>
      </w:pPr>
      <w:r w:rsidRPr="00311906">
        <w:rPr>
          <w:spacing w:val="-2"/>
          <w:rtl/>
          <w:lang w:val="fr-FR" w:eastAsia="fr-FR" w:bidi="ar-QA"/>
        </w:rPr>
        <w:t>-</w:t>
      </w:r>
      <w:r w:rsidRPr="00311906">
        <w:rPr>
          <w:spacing w:val="-2"/>
          <w:rtl/>
          <w:lang w:val="fr-FR" w:eastAsia="fr-FR" w:bidi="ar-QA"/>
        </w:rPr>
        <w:tab/>
      </w:r>
      <w:r w:rsidRPr="00311906">
        <w:rPr>
          <w:spacing w:val="-2"/>
          <w:rtl/>
          <w:lang w:val="fr-FR" w:eastAsia="fr-FR"/>
        </w:rPr>
        <w:t>الإشراف والتأكد من قيام المؤسسات والمنشآت الخاصة باتخاذ الاحتياطات والاشتراطات اللازم توافرها، وفقاً لقانون العمل والقرارات المنفذة له. إجراء تقييم للمخاطر الناشئة عن استخدام المواد الخطرة في العمل، بالتنسيق مع الجهات المعنية في الدولة.</w:t>
      </w:r>
    </w:p>
    <w:p w:rsidR="002B1C44" w:rsidRPr="00B44E90" w:rsidRDefault="002B1C44" w:rsidP="002B1C44">
      <w:pPr>
        <w:pStyle w:val="SingleTxtGA"/>
        <w:tabs>
          <w:tab w:val="clear" w:pos="2608"/>
          <w:tab w:val="clear" w:pos="3289"/>
        </w:tabs>
        <w:spacing w:after="60"/>
        <w:ind w:left="1956" w:hanging="629"/>
        <w:rPr>
          <w:rtl/>
          <w:lang w:val="fr-FR" w:eastAsia="fr-FR"/>
        </w:rPr>
      </w:pPr>
      <w:r>
        <w:rPr>
          <w:rFonts w:hint="cs"/>
          <w:rtl/>
          <w:lang w:val="fr-FR" w:eastAsia="fr-FR" w:bidi="ar-QA"/>
        </w:rPr>
        <w:t>-</w:t>
      </w:r>
      <w:r>
        <w:rPr>
          <w:rFonts w:hint="cs"/>
          <w:rtl/>
          <w:lang w:val="fr-FR" w:eastAsia="fr-FR" w:bidi="ar-QA"/>
        </w:rPr>
        <w:tab/>
      </w:r>
      <w:r w:rsidRPr="00B44E90">
        <w:rPr>
          <w:rtl/>
          <w:lang w:val="fr-FR" w:eastAsia="fr-FR"/>
        </w:rPr>
        <w:t xml:space="preserve">مراقبة التزام أصحاب العمل بصرف أجور العمال بانتظام وفي المواعيد المحددة. </w:t>
      </w:r>
    </w:p>
    <w:p w:rsidR="002B1C44" w:rsidRPr="00311906" w:rsidRDefault="002B1C44" w:rsidP="002B1C44">
      <w:pPr>
        <w:pStyle w:val="SingleTxtGA"/>
        <w:tabs>
          <w:tab w:val="clear" w:pos="2608"/>
          <w:tab w:val="clear" w:pos="3289"/>
        </w:tabs>
        <w:ind w:left="1954" w:hanging="630"/>
        <w:rPr>
          <w:lang w:val="fr-FR" w:eastAsia="fr-FR"/>
        </w:rPr>
      </w:pPr>
      <w:r>
        <w:rPr>
          <w:rFonts w:hint="cs"/>
          <w:rtl/>
          <w:lang w:val="fr-FR" w:eastAsia="fr-FR" w:bidi="ar-QA"/>
        </w:rPr>
        <w:t>-</w:t>
      </w:r>
      <w:r>
        <w:rPr>
          <w:rFonts w:hint="cs"/>
          <w:rtl/>
          <w:lang w:val="fr-FR" w:eastAsia="fr-FR" w:bidi="ar-QA"/>
        </w:rPr>
        <w:tab/>
      </w:r>
      <w:r w:rsidRPr="00B44E90">
        <w:rPr>
          <w:rtl/>
          <w:lang w:val="fr-FR" w:eastAsia="fr-FR"/>
        </w:rPr>
        <w:t>مراقبة ومتابعة اتخاذ إجراءات السلامة والصحة المهنية</w:t>
      </w:r>
      <w:r w:rsidRPr="00B44E90">
        <w:rPr>
          <w:rFonts w:hint="cs"/>
          <w:rtl/>
          <w:lang w:val="fr-FR" w:eastAsia="fr-FR"/>
        </w:rPr>
        <w:t>.</w:t>
      </w:r>
    </w:p>
    <w:p w:rsidR="002B1C44" w:rsidRPr="00311906" w:rsidRDefault="002B1C44" w:rsidP="002B1C44">
      <w:pPr>
        <w:pStyle w:val="H23GA"/>
        <w:rPr>
          <w:lang w:val="fr-FR"/>
        </w:rPr>
      </w:pPr>
      <w:r>
        <w:rPr>
          <w:rFonts w:hint="cs"/>
          <w:rtl/>
          <w:lang w:val="fr-FR" w:bidi="ar-QA"/>
        </w:rPr>
        <w:tab/>
        <w:t>(3)</w:t>
      </w:r>
      <w:r>
        <w:rPr>
          <w:rFonts w:hint="cs"/>
          <w:rtl/>
          <w:lang w:val="fr-FR" w:bidi="ar-QA"/>
        </w:rPr>
        <w:tab/>
      </w:r>
      <w:bookmarkStart w:id="22" w:name="_Toc281916938"/>
      <w:bookmarkStart w:id="23" w:name="_Toc282337902"/>
      <w:r w:rsidRPr="00311906">
        <w:rPr>
          <w:rtl/>
          <w:lang w:val="fr-FR"/>
        </w:rPr>
        <w:t>الإدارات المختصة في وزارات الدولة</w:t>
      </w:r>
      <w:bookmarkEnd w:id="22"/>
      <w:bookmarkEnd w:id="23"/>
      <w:r w:rsidRPr="00311906">
        <w:rPr>
          <w:rtl/>
          <w:lang w:val="fr-FR"/>
        </w:rPr>
        <w:t>:</w:t>
      </w:r>
    </w:p>
    <w:p w:rsidR="002B1C44" w:rsidRPr="00B44E90" w:rsidRDefault="002B1C44" w:rsidP="002B1C44">
      <w:pPr>
        <w:pStyle w:val="SingleTxtGA"/>
        <w:rPr>
          <w:color w:val="000000"/>
          <w:rtl/>
          <w:lang w:val="fr-FR" w:eastAsia="fr-FR"/>
        </w:rPr>
      </w:pPr>
      <w:r w:rsidRPr="00B44E90">
        <w:rPr>
          <w:rFonts w:hint="cs"/>
          <w:color w:val="000000"/>
          <w:rtl/>
          <w:lang w:val="fr-FR" w:eastAsia="fr-FR"/>
        </w:rPr>
        <w:tab/>
      </w:r>
      <w:r w:rsidRPr="00B44E90">
        <w:rPr>
          <w:color w:val="000000"/>
          <w:rtl/>
          <w:lang w:val="fr-FR" w:eastAsia="fr-FR"/>
        </w:rPr>
        <w:t>تم إنشاء العديد من الإدارات في هياكل الوزارات والأجهزة الحكومية ومنها على سبيل المثال:</w:t>
      </w:r>
    </w:p>
    <w:p w:rsidR="002B1C44" w:rsidRPr="00B44E90" w:rsidRDefault="002B1C44" w:rsidP="002B1C44">
      <w:pPr>
        <w:pStyle w:val="H23GA"/>
        <w:rPr>
          <w:color w:val="000000"/>
          <w:lang w:val="fr-FR"/>
        </w:rPr>
      </w:pPr>
      <w:r>
        <w:rPr>
          <w:rFonts w:hint="cs"/>
          <w:rtl/>
          <w:lang w:val="fr-FR"/>
        </w:rPr>
        <w:tab/>
      </w:r>
      <w:r w:rsidRPr="00B44E90">
        <w:rPr>
          <w:rFonts w:hint="cs"/>
          <w:rtl/>
          <w:lang w:val="fr-FR"/>
        </w:rPr>
        <w:t>(أ‌)</w:t>
      </w:r>
      <w:r w:rsidRPr="00B44E90">
        <w:rPr>
          <w:rFonts w:hint="cs"/>
          <w:rtl/>
          <w:lang w:val="fr-FR"/>
        </w:rPr>
        <w:tab/>
      </w:r>
      <w:r w:rsidRPr="00B44E90">
        <w:rPr>
          <w:rtl/>
          <w:lang w:val="fr-FR"/>
        </w:rPr>
        <w:t>إدارة حقوق الإنسان بوزارة الداخلية</w:t>
      </w:r>
    </w:p>
    <w:p w:rsidR="002B1C44" w:rsidRPr="00B44E90" w:rsidRDefault="002B1C44" w:rsidP="002B1C44">
      <w:pPr>
        <w:pStyle w:val="SingleTxtGA"/>
        <w:rPr>
          <w:rFonts w:eastAsia="Calibri"/>
          <w:b/>
          <w:bCs/>
          <w:color w:val="000000"/>
          <w:u w:val="single"/>
          <w:lang w:val="fr-FR" w:bidi="ar-QA"/>
        </w:rPr>
      </w:pPr>
      <w:r w:rsidRPr="00B44E90">
        <w:rPr>
          <w:rFonts w:eastAsia="Calibri"/>
          <w:rtl/>
          <w:lang w:val="fr-FR" w:bidi="ar-QA"/>
        </w:rPr>
        <w:t>44-</w:t>
      </w:r>
      <w:r w:rsidRPr="00B44E90">
        <w:rPr>
          <w:rFonts w:eastAsia="Calibri"/>
          <w:lang w:val="fr-FR" w:bidi="ar-QA"/>
        </w:rPr>
        <w:tab/>
      </w:r>
      <w:r w:rsidRPr="00B44E90">
        <w:rPr>
          <w:rFonts w:eastAsia="Calibri" w:hint="cs"/>
          <w:color w:val="000000"/>
          <w:rtl/>
          <w:lang w:val="fr-FR" w:bidi="ar-QA"/>
        </w:rPr>
        <w:t>إعمالاً</w:t>
      </w:r>
      <w:r w:rsidRPr="00B44E90">
        <w:rPr>
          <w:rFonts w:eastAsia="Calibri"/>
          <w:color w:val="000000"/>
          <w:rtl/>
          <w:lang w:val="fr-FR" w:bidi="ar-QA"/>
        </w:rPr>
        <w:t xml:space="preserve"> </w:t>
      </w:r>
      <w:r w:rsidRPr="00B44E90">
        <w:rPr>
          <w:rFonts w:eastAsia="Calibri" w:hint="cs"/>
          <w:color w:val="000000"/>
          <w:rtl/>
          <w:lang w:val="fr-FR" w:bidi="ar-QA"/>
        </w:rPr>
        <w:t>للدستور</w:t>
      </w:r>
      <w:r w:rsidRPr="00B44E90">
        <w:rPr>
          <w:rFonts w:eastAsia="Calibri"/>
          <w:color w:val="000000"/>
          <w:rtl/>
          <w:lang w:val="fr-FR" w:bidi="ar-QA"/>
        </w:rPr>
        <w:t xml:space="preserve"> </w:t>
      </w:r>
      <w:r w:rsidRPr="00B44E90">
        <w:rPr>
          <w:rFonts w:eastAsia="Calibri" w:hint="cs"/>
          <w:color w:val="000000"/>
          <w:rtl/>
          <w:lang w:val="fr-FR" w:bidi="ar-QA"/>
        </w:rPr>
        <w:t>الدائم</w:t>
      </w:r>
      <w:r w:rsidRPr="00B44E90">
        <w:rPr>
          <w:rFonts w:eastAsia="Calibri"/>
          <w:color w:val="000000"/>
          <w:rtl/>
          <w:lang w:val="fr-FR" w:bidi="ar-QA"/>
        </w:rPr>
        <w:t xml:space="preserve"> </w:t>
      </w:r>
      <w:r w:rsidRPr="00B44E90">
        <w:rPr>
          <w:rFonts w:eastAsia="Calibri" w:hint="cs"/>
          <w:color w:val="000000"/>
          <w:rtl/>
          <w:lang w:val="fr-FR" w:bidi="ar-QA"/>
        </w:rPr>
        <w:t>لدولة</w:t>
      </w:r>
      <w:r w:rsidRPr="00B44E90">
        <w:rPr>
          <w:rFonts w:eastAsia="Calibri"/>
          <w:color w:val="000000"/>
          <w:rtl/>
          <w:lang w:val="fr-FR" w:bidi="ar-QA"/>
        </w:rPr>
        <w:t xml:space="preserve"> </w:t>
      </w:r>
      <w:r w:rsidRPr="00B44E90">
        <w:rPr>
          <w:rFonts w:eastAsia="Calibri" w:hint="cs"/>
          <w:color w:val="000000"/>
          <w:rtl/>
          <w:lang w:val="fr-FR" w:bidi="ar-QA"/>
        </w:rPr>
        <w:t>قطر</w:t>
      </w:r>
      <w:r w:rsidRPr="00B44E90">
        <w:rPr>
          <w:rFonts w:eastAsia="Calibri"/>
          <w:color w:val="000000"/>
          <w:rtl/>
          <w:lang w:val="fr-FR" w:bidi="ar-QA"/>
        </w:rPr>
        <w:t xml:space="preserve"> </w:t>
      </w:r>
      <w:r w:rsidRPr="00B44E90">
        <w:rPr>
          <w:rFonts w:eastAsia="Calibri" w:hint="cs"/>
          <w:color w:val="000000"/>
          <w:rtl/>
          <w:lang w:val="fr-FR" w:bidi="ar-QA"/>
        </w:rPr>
        <w:t>الذي</w:t>
      </w:r>
      <w:r w:rsidRPr="00B44E90">
        <w:rPr>
          <w:rFonts w:eastAsia="Calibri"/>
          <w:color w:val="000000"/>
          <w:rtl/>
          <w:lang w:val="fr-FR" w:bidi="ar-QA"/>
        </w:rPr>
        <w:t xml:space="preserve"> </w:t>
      </w:r>
      <w:r w:rsidRPr="00B44E90">
        <w:rPr>
          <w:rFonts w:eastAsia="Calibri" w:hint="cs"/>
          <w:color w:val="000000"/>
          <w:rtl/>
          <w:lang w:val="fr-FR" w:bidi="ar-QA"/>
        </w:rPr>
        <w:t>اهتم</w:t>
      </w:r>
      <w:r w:rsidRPr="00B44E90">
        <w:rPr>
          <w:rFonts w:eastAsia="Calibri"/>
          <w:color w:val="000000"/>
          <w:rtl/>
          <w:lang w:val="fr-FR" w:bidi="ar-QA"/>
        </w:rPr>
        <w:t xml:space="preserve"> </w:t>
      </w:r>
      <w:r w:rsidRPr="00B44E90">
        <w:rPr>
          <w:rFonts w:eastAsia="Calibri" w:hint="cs"/>
          <w:color w:val="000000"/>
          <w:rtl/>
          <w:lang w:val="fr-FR" w:bidi="ar-QA"/>
        </w:rPr>
        <w:t>بالحريات</w:t>
      </w:r>
      <w:r w:rsidRPr="00B44E90">
        <w:rPr>
          <w:rFonts w:eastAsia="Calibri"/>
          <w:color w:val="000000"/>
          <w:rtl/>
          <w:lang w:val="fr-FR" w:bidi="ar-QA"/>
        </w:rPr>
        <w:t xml:space="preserve"> </w:t>
      </w:r>
      <w:r w:rsidRPr="00B44E90">
        <w:rPr>
          <w:rFonts w:eastAsia="Calibri" w:hint="cs"/>
          <w:color w:val="000000"/>
          <w:rtl/>
          <w:lang w:val="fr-FR" w:bidi="ar-QA"/>
        </w:rPr>
        <w:t>والحقوق</w:t>
      </w:r>
      <w:r w:rsidRPr="00B44E90">
        <w:rPr>
          <w:rFonts w:eastAsia="Calibri"/>
          <w:color w:val="000000"/>
          <w:rtl/>
          <w:lang w:val="fr-FR" w:bidi="ar-QA"/>
        </w:rPr>
        <w:t xml:space="preserve"> </w:t>
      </w:r>
      <w:r w:rsidRPr="00B44E90">
        <w:rPr>
          <w:rFonts w:eastAsia="Calibri" w:hint="cs"/>
          <w:color w:val="000000"/>
          <w:rtl/>
          <w:lang w:val="fr-FR" w:bidi="ar-QA"/>
        </w:rPr>
        <w:t>وحرصاً</w:t>
      </w:r>
      <w:r w:rsidRPr="00B44E90">
        <w:rPr>
          <w:rFonts w:eastAsia="Calibri"/>
          <w:color w:val="000000"/>
          <w:rtl/>
          <w:lang w:val="fr-FR" w:bidi="ar-QA"/>
        </w:rPr>
        <w:t xml:space="preserve"> </w:t>
      </w:r>
      <w:r w:rsidRPr="00B44E90">
        <w:rPr>
          <w:rFonts w:eastAsia="Calibri" w:hint="cs"/>
          <w:color w:val="000000"/>
          <w:rtl/>
          <w:lang w:val="fr-FR" w:bidi="ar-QA"/>
        </w:rPr>
        <w:t>من</w:t>
      </w:r>
      <w:r w:rsidRPr="00B44E90">
        <w:rPr>
          <w:rFonts w:eastAsia="Calibri"/>
          <w:color w:val="000000"/>
          <w:rtl/>
          <w:lang w:val="fr-FR" w:bidi="ar-QA"/>
        </w:rPr>
        <w:t xml:space="preserve"> </w:t>
      </w:r>
      <w:r w:rsidRPr="00B44E90">
        <w:rPr>
          <w:rFonts w:eastAsia="Calibri" w:hint="cs"/>
          <w:color w:val="000000"/>
          <w:rtl/>
          <w:lang w:val="fr-FR" w:bidi="ar-QA"/>
        </w:rPr>
        <w:t>وزارة</w:t>
      </w:r>
      <w:r w:rsidRPr="00B44E90">
        <w:rPr>
          <w:rFonts w:eastAsia="Calibri"/>
          <w:color w:val="000000"/>
          <w:lang w:val="fr-FR" w:bidi="ar-QA"/>
        </w:rPr>
        <w:t xml:space="preserve"> </w:t>
      </w:r>
      <w:r w:rsidRPr="00B44E90">
        <w:rPr>
          <w:rFonts w:eastAsia="Calibri" w:hint="cs"/>
          <w:color w:val="000000"/>
          <w:rtl/>
          <w:lang w:val="fr-FR" w:bidi="ar-QA"/>
        </w:rPr>
        <w:t>الداخلية</w:t>
      </w:r>
      <w:r w:rsidRPr="00B44E90">
        <w:rPr>
          <w:rFonts w:eastAsia="Calibri"/>
          <w:color w:val="000000"/>
          <w:rtl/>
          <w:lang w:val="fr-FR" w:bidi="ar-QA"/>
        </w:rPr>
        <w:t xml:space="preserve"> </w:t>
      </w:r>
      <w:r w:rsidRPr="00B44E90">
        <w:rPr>
          <w:rFonts w:eastAsia="Calibri" w:hint="cs"/>
          <w:color w:val="000000"/>
          <w:rtl/>
          <w:lang w:val="fr-FR" w:bidi="ar-QA"/>
        </w:rPr>
        <w:t>على</w:t>
      </w:r>
      <w:r w:rsidRPr="00B44E90">
        <w:rPr>
          <w:rFonts w:eastAsia="Calibri"/>
          <w:color w:val="000000"/>
          <w:rtl/>
          <w:lang w:val="fr-FR" w:bidi="ar-QA"/>
        </w:rPr>
        <w:t xml:space="preserve"> </w:t>
      </w:r>
      <w:r w:rsidRPr="00B44E90">
        <w:rPr>
          <w:rFonts w:eastAsia="Calibri" w:hint="cs"/>
          <w:color w:val="000000"/>
          <w:rtl/>
          <w:lang w:val="fr-FR" w:bidi="ar-QA"/>
        </w:rPr>
        <w:t>تعزيز</w:t>
      </w:r>
      <w:r w:rsidRPr="00B44E90">
        <w:rPr>
          <w:rFonts w:eastAsia="Calibri"/>
          <w:color w:val="000000"/>
          <w:rtl/>
          <w:lang w:val="fr-FR" w:bidi="ar-QA"/>
        </w:rPr>
        <w:t xml:space="preserve"> </w:t>
      </w:r>
      <w:r w:rsidRPr="00B44E90">
        <w:rPr>
          <w:rFonts w:eastAsia="Calibri" w:hint="cs"/>
          <w:color w:val="000000"/>
          <w:rtl/>
          <w:lang w:val="fr-FR" w:bidi="ar-QA"/>
        </w:rPr>
        <w:t>حقوق</w:t>
      </w:r>
      <w:r w:rsidRPr="00B44E90">
        <w:rPr>
          <w:rFonts w:eastAsia="Calibri"/>
          <w:rtl/>
          <w:lang w:val="fr-FR"/>
        </w:rPr>
        <w:t xml:space="preserve"> </w:t>
      </w:r>
      <w:r w:rsidRPr="00B44E90">
        <w:rPr>
          <w:rFonts w:eastAsia="Calibri" w:hint="cs"/>
          <w:rtl/>
          <w:lang w:val="fr-FR"/>
        </w:rPr>
        <w:t>الإنسان</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كافة</w:t>
      </w:r>
      <w:r w:rsidRPr="00B44E90">
        <w:rPr>
          <w:rFonts w:eastAsia="Calibri"/>
          <w:rtl/>
          <w:lang w:val="fr-FR"/>
        </w:rPr>
        <w:t xml:space="preserve"> </w:t>
      </w:r>
      <w:r w:rsidRPr="00B44E90">
        <w:rPr>
          <w:rFonts w:eastAsia="Calibri" w:hint="cs"/>
          <w:rtl/>
          <w:lang w:val="fr-FR"/>
        </w:rPr>
        <w:t>مجالات</w:t>
      </w:r>
      <w:r w:rsidRPr="00B44E90">
        <w:rPr>
          <w:rFonts w:eastAsia="Calibri"/>
          <w:rtl/>
          <w:lang w:val="fr-FR"/>
        </w:rPr>
        <w:t xml:space="preserve"> </w:t>
      </w:r>
      <w:r w:rsidRPr="00B44E90">
        <w:rPr>
          <w:rFonts w:eastAsia="Calibri" w:hint="cs"/>
          <w:rtl/>
          <w:lang w:val="fr-FR"/>
        </w:rPr>
        <w:t>عملها</w:t>
      </w:r>
      <w:r w:rsidRPr="00B44E90">
        <w:rPr>
          <w:rFonts w:eastAsia="Calibri"/>
          <w:rtl/>
          <w:lang w:val="fr-FR"/>
        </w:rPr>
        <w:t xml:space="preserve"> </w:t>
      </w:r>
      <w:r w:rsidRPr="00B44E90">
        <w:rPr>
          <w:rFonts w:eastAsia="Calibri" w:hint="cs"/>
          <w:rtl/>
          <w:lang w:val="fr-FR"/>
        </w:rPr>
        <w:t>فقد</w:t>
      </w:r>
      <w:r w:rsidRPr="00B44E90">
        <w:rPr>
          <w:rFonts w:eastAsia="Calibri"/>
          <w:rtl/>
          <w:lang w:val="fr-FR"/>
        </w:rPr>
        <w:t xml:space="preserve"> </w:t>
      </w:r>
      <w:r w:rsidRPr="00B44E90">
        <w:rPr>
          <w:rFonts w:eastAsia="Calibri" w:hint="cs"/>
          <w:rtl/>
          <w:lang w:val="fr-FR"/>
        </w:rPr>
        <w:t>تم</w:t>
      </w:r>
      <w:r w:rsidRPr="00B44E90">
        <w:rPr>
          <w:rFonts w:eastAsia="Calibri"/>
          <w:rtl/>
          <w:lang w:val="fr-FR"/>
        </w:rPr>
        <w:t xml:space="preserve"> </w:t>
      </w:r>
      <w:r w:rsidRPr="00B44E90">
        <w:rPr>
          <w:rFonts w:eastAsia="Calibri" w:hint="cs"/>
          <w:rtl/>
          <w:lang w:val="fr-FR"/>
        </w:rPr>
        <w:t>إنشاء</w:t>
      </w:r>
      <w:r w:rsidRPr="00B44E90">
        <w:rPr>
          <w:rFonts w:eastAsia="Calibri"/>
          <w:rtl/>
          <w:lang w:val="fr-FR"/>
        </w:rPr>
        <w:t xml:space="preserve"> </w:t>
      </w:r>
      <w:r w:rsidRPr="00B44E90">
        <w:rPr>
          <w:rFonts w:eastAsia="Calibri" w:hint="cs"/>
          <w:rtl/>
          <w:lang w:val="fr-FR"/>
        </w:rPr>
        <w:t>إدارة</w:t>
      </w:r>
      <w:r w:rsidRPr="00B44E90">
        <w:rPr>
          <w:rFonts w:eastAsia="Calibri"/>
          <w:rtl/>
          <w:lang w:val="fr-FR"/>
        </w:rPr>
        <w:t xml:space="preserve"> </w:t>
      </w:r>
      <w:r w:rsidRPr="00B44E90">
        <w:rPr>
          <w:rFonts w:eastAsia="Calibri" w:hint="cs"/>
          <w:rtl/>
          <w:lang w:val="fr-FR"/>
        </w:rPr>
        <w:t>حقوق</w:t>
      </w:r>
      <w:r w:rsidRPr="00B44E90">
        <w:rPr>
          <w:rFonts w:eastAsia="Calibri"/>
          <w:rtl/>
          <w:lang w:val="fr-FR"/>
        </w:rPr>
        <w:t xml:space="preserve"> </w:t>
      </w:r>
      <w:r w:rsidRPr="00B44E90">
        <w:rPr>
          <w:rFonts w:eastAsia="Calibri" w:hint="cs"/>
          <w:rtl/>
          <w:lang w:val="fr-FR"/>
        </w:rPr>
        <w:t>الإنسان</w:t>
      </w:r>
      <w:r w:rsidRPr="00B44E90">
        <w:rPr>
          <w:rFonts w:eastAsia="Calibri"/>
          <w:lang w:val="fr-FR"/>
        </w:rPr>
        <w:t xml:space="preserve"> </w:t>
      </w:r>
      <w:r w:rsidRPr="00B44E90">
        <w:rPr>
          <w:rFonts w:eastAsia="Calibri" w:hint="cs"/>
          <w:rtl/>
          <w:lang w:val="fr-FR"/>
        </w:rPr>
        <w:t>بوزارة</w:t>
      </w:r>
      <w:r w:rsidRPr="00B44E90">
        <w:rPr>
          <w:rFonts w:eastAsia="Calibri"/>
          <w:rtl/>
          <w:lang w:val="fr-FR"/>
        </w:rPr>
        <w:t xml:space="preserve"> </w:t>
      </w:r>
      <w:r w:rsidRPr="00B44E90">
        <w:rPr>
          <w:rFonts w:eastAsia="Calibri" w:hint="cs"/>
          <w:rtl/>
          <w:lang w:val="fr-FR"/>
        </w:rPr>
        <w:t>الداخلية</w:t>
      </w:r>
      <w:r w:rsidRPr="00B44E90">
        <w:rPr>
          <w:rFonts w:eastAsia="Calibri"/>
          <w:rtl/>
          <w:lang w:val="fr-FR"/>
        </w:rPr>
        <w:t xml:space="preserve"> </w:t>
      </w:r>
      <w:r w:rsidRPr="00B44E90">
        <w:rPr>
          <w:rFonts w:eastAsia="Calibri" w:hint="cs"/>
          <w:rtl/>
          <w:lang w:val="fr-FR"/>
        </w:rPr>
        <w:t>بناء</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قرار</w:t>
      </w:r>
      <w:r w:rsidRPr="00B44E90">
        <w:rPr>
          <w:rFonts w:eastAsia="Calibri"/>
          <w:rtl/>
          <w:lang w:val="fr-FR"/>
        </w:rPr>
        <w:t xml:space="preserve"> </w:t>
      </w:r>
      <w:r w:rsidRPr="00B44E90">
        <w:rPr>
          <w:rFonts w:eastAsia="Calibri" w:hint="cs"/>
          <w:rtl/>
          <w:lang w:val="fr-FR"/>
        </w:rPr>
        <w:t>سعادة</w:t>
      </w:r>
      <w:r w:rsidRPr="00B44E90">
        <w:rPr>
          <w:rFonts w:eastAsia="Calibri"/>
          <w:rtl/>
          <w:lang w:val="fr-FR"/>
        </w:rPr>
        <w:t xml:space="preserve"> </w:t>
      </w:r>
      <w:r w:rsidRPr="00B44E90">
        <w:rPr>
          <w:rFonts w:eastAsia="Calibri" w:hint="cs"/>
          <w:rtl/>
          <w:lang w:val="fr-FR"/>
        </w:rPr>
        <w:t>وزير</w:t>
      </w:r>
      <w:r w:rsidRPr="00B44E90">
        <w:rPr>
          <w:rFonts w:eastAsia="Calibri"/>
          <w:rtl/>
          <w:lang w:val="fr-FR"/>
        </w:rPr>
        <w:t xml:space="preserve"> </w:t>
      </w:r>
      <w:r w:rsidRPr="00B44E90">
        <w:rPr>
          <w:rFonts w:eastAsia="Calibri" w:hint="cs"/>
          <w:rtl/>
          <w:lang w:val="fr-FR"/>
        </w:rPr>
        <w:t>الدولة</w:t>
      </w:r>
      <w:r w:rsidRPr="00B44E90">
        <w:rPr>
          <w:rFonts w:eastAsia="Calibri"/>
          <w:rtl/>
          <w:lang w:val="fr-FR"/>
        </w:rPr>
        <w:t xml:space="preserve"> </w:t>
      </w:r>
      <w:r w:rsidRPr="00B44E90">
        <w:rPr>
          <w:rFonts w:eastAsia="Calibri" w:hint="cs"/>
          <w:rtl/>
          <w:lang w:val="fr-FR"/>
        </w:rPr>
        <w:t>للشؤون</w:t>
      </w:r>
      <w:r w:rsidRPr="00B44E90">
        <w:rPr>
          <w:rFonts w:eastAsia="Calibri"/>
          <w:rtl/>
          <w:lang w:val="fr-FR"/>
        </w:rPr>
        <w:t xml:space="preserve"> </w:t>
      </w:r>
      <w:r w:rsidRPr="00B44E90">
        <w:rPr>
          <w:rFonts w:eastAsia="Calibri" w:hint="cs"/>
          <w:rtl/>
          <w:lang w:val="fr-FR"/>
        </w:rPr>
        <w:t>الداخلية</w:t>
      </w:r>
      <w:r w:rsidRPr="00B44E90">
        <w:rPr>
          <w:rFonts w:eastAsia="Calibri"/>
          <w:rtl/>
          <w:lang w:val="fr-FR"/>
        </w:rPr>
        <w:t xml:space="preserve"> </w:t>
      </w:r>
      <w:r w:rsidRPr="00B44E90">
        <w:rPr>
          <w:rFonts w:eastAsia="Calibri" w:hint="cs"/>
          <w:rtl/>
          <w:lang w:val="fr-FR"/>
        </w:rPr>
        <w:t>رقم</w:t>
      </w:r>
      <w:r w:rsidRPr="00B44E90">
        <w:rPr>
          <w:rFonts w:eastAsia="Calibri"/>
          <w:rtl/>
          <w:lang w:val="fr-FR"/>
        </w:rPr>
        <w:t xml:space="preserve"> (26) </w:t>
      </w:r>
      <w:r w:rsidRPr="00B44E90">
        <w:rPr>
          <w:rFonts w:eastAsia="Calibri" w:hint="cs"/>
          <w:rtl/>
          <w:lang w:val="fr-FR"/>
        </w:rPr>
        <w:t>لسنة</w:t>
      </w:r>
      <w:r w:rsidRPr="00B44E90">
        <w:rPr>
          <w:rFonts w:eastAsia="Calibri"/>
          <w:lang w:val="fr-FR"/>
        </w:rPr>
        <w:t xml:space="preserve"> 2005 </w:t>
      </w:r>
      <w:r w:rsidRPr="00B44E90">
        <w:rPr>
          <w:rFonts w:eastAsia="Calibri" w:hint="cs"/>
          <w:rtl/>
          <w:lang w:val="fr-FR"/>
        </w:rPr>
        <w:t>لتكون</w:t>
      </w:r>
      <w:r w:rsidRPr="00B44E90">
        <w:rPr>
          <w:rFonts w:eastAsia="Calibri"/>
          <w:rtl/>
          <w:lang w:val="fr-FR"/>
        </w:rPr>
        <w:t xml:space="preserve"> </w:t>
      </w:r>
      <w:r w:rsidRPr="00B44E90">
        <w:rPr>
          <w:rFonts w:eastAsia="Calibri" w:hint="cs"/>
          <w:rtl/>
          <w:lang w:val="fr-FR"/>
        </w:rPr>
        <w:t>القناة</w:t>
      </w:r>
      <w:r w:rsidRPr="00B44E90">
        <w:rPr>
          <w:rFonts w:eastAsia="Calibri"/>
          <w:rtl/>
          <w:lang w:val="fr-FR"/>
        </w:rPr>
        <w:t xml:space="preserve"> </w:t>
      </w:r>
      <w:r w:rsidRPr="00B44E90">
        <w:rPr>
          <w:rFonts w:eastAsia="Calibri" w:hint="cs"/>
          <w:rtl/>
          <w:lang w:val="fr-FR"/>
        </w:rPr>
        <w:t>الرئيسية</w:t>
      </w:r>
      <w:r w:rsidRPr="00B44E90">
        <w:rPr>
          <w:rFonts w:eastAsia="Calibri"/>
          <w:rtl/>
          <w:lang w:val="fr-FR"/>
        </w:rPr>
        <w:t xml:space="preserve"> </w:t>
      </w:r>
      <w:r w:rsidRPr="00B44E90">
        <w:rPr>
          <w:rFonts w:eastAsia="Calibri" w:hint="cs"/>
          <w:rtl/>
          <w:lang w:val="fr-FR"/>
        </w:rPr>
        <w:t>للربط</w:t>
      </w:r>
      <w:r w:rsidRPr="00B44E90">
        <w:rPr>
          <w:rFonts w:eastAsia="Calibri"/>
          <w:rtl/>
          <w:lang w:val="fr-FR"/>
        </w:rPr>
        <w:t xml:space="preserve"> </w:t>
      </w:r>
      <w:r w:rsidRPr="00B44E90">
        <w:rPr>
          <w:rFonts w:eastAsia="Calibri" w:hint="cs"/>
          <w:rtl/>
          <w:lang w:val="fr-FR"/>
        </w:rPr>
        <w:t>بين</w:t>
      </w:r>
      <w:r w:rsidRPr="00B44E90">
        <w:rPr>
          <w:rFonts w:eastAsia="Calibri"/>
          <w:rtl/>
          <w:lang w:val="fr-FR"/>
        </w:rPr>
        <w:t xml:space="preserve"> </w:t>
      </w:r>
      <w:r w:rsidRPr="00B44E90">
        <w:rPr>
          <w:rFonts w:eastAsia="Calibri" w:hint="cs"/>
          <w:rtl/>
          <w:lang w:val="fr-FR"/>
        </w:rPr>
        <w:t>اللجنة</w:t>
      </w:r>
      <w:r w:rsidRPr="00B44E90">
        <w:rPr>
          <w:rFonts w:eastAsia="Calibri"/>
          <w:rtl/>
          <w:lang w:val="fr-FR"/>
        </w:rPr>
        <w:t xml:space="preserve"> </w:t>
      </w:r>
      <w:r w:rsidRPr="00B44E90">
        <w:rPr>
          <w:rFonts w:eastAsia="Calibri" w:hint="cs"/>
          <w:rtl/>
          <w:lang w:val="fr-FR"/>
        </w:rPr>
        <w:t>الوطنية</w:t>
      </w:r>
      <w:r w:rsidRPr="00B44E90">
        <w:rPr>
          <w:rFonts w:eastAsia="Calibri"/>
          <w:rtl/>
          <w:lang w:val="fr-FR"/>
        </w:rPr>
        <w:t xml:space="preserve"> </w:t>
      </w:r>
      <w:r w:rsidRPr="00B44E90">
        <w:rPr>
          <w:rFonts w:eastAsia="Calibri" w:hint="cs"/>
          <w:rtl/>
          <w:lang w:val="fr-FR"/>
        </w:rPr>
        <w:t>لحقوق</w:t>
      </w:r>
      <w:r>
        <w:rPr>
          <w:rFonts w:eastAsia="Calibri" w:hint="cs"/>
          <w:rtl/>
          <w:lang w:val="fr-FR"/>
        </w:rPr>
        <w:t xml:space="preserve"> </w:t>
      </w:r>
      <w:r w:rsidRPr="00B44E90">
        <w:rPr>
          <w:rFonts w:eastAsia="Calibri" w:hint="cs"/>
          <w:rtl/>
          <w:lang w:val="fr-FR"/>
        </w:rPr>
        <w:t>الإنسان</w:t>
      </w:r>
      <w:r w:rsidRPr="00B44E90">
        <w:rPr>
          <w:rFonts w:eastAsia="Calibri"/>
          <w:rtl/>
          <w:lang w:val="fr-FR"/>
        </w:rPr>
        <w:t xml:space="preserve"> </w:t>
      </w:r>
      <w:r w:rsidRPr="00B44E90">
        <w:rPr>
          <w:rFonts w:eastAsia="Calibri" w:hint="cs"/>
          <w:rtl/>
          <w:lang w:val="fr-FR"/>
        </w:rPr>
        <w:t>ووزارة</w:t>
      </w:r>
      <w:r w:rsidRPr="00B44E90">
        <w:rPr>
          <w:rFonts w:eastAsia="Calibri"/>
          <w:rtl/>
          <w:lang w:val="fr-FR"/>
        </w:rPr>
        <w:t xml:space="preserve"> </w:t>
      </w:r>
      <w:r w:rsidRPr="00B44E90">
        <w:rPr>
          <w:rFonts w:eastAsia="Calibri" w:hint="cs"/>
          <w:rtl/>
          <w:lang w:val="fr-FR"/>
        </w:rPr>
        <w:t>الداخلية</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جهة</w:t>
      </w:r>
      <w:r w:rsidRPr="00B44E90">
        <w:rPr>
          <w:rFonts w:eastAsia="Calibri"/>
          <w:rtl/>
          <w:lang w:val="fr-FR"/>
        </w:rPr>
        <w:t xml:space="preserve"> </w:t>
      </w:r>
      <w:r w:rsidRPr="00B44E90">
        <w:rPr>
          <w:rFonts w:eastAsia="Calibri" w:hint="cs"/>
          <w:rtl/>
          <w:lang w:val="fr-FR"/>
        </w:rPr>
        <w:t>وبين</w:t>
      </w:r>
      <w:r w:rsidRPr="00B44E90">
        <w:rPr>
          <w:rFonts w:eastAsia="Calibri"/>
          <w:rtl/>
          <w:lang w:val="fr-FR"/>
        </w:rPr>
        <w:t xml:space="preserve"> </w:t>
      </w:r>
      <w:r w:rsidRPr="00B44E90">
        <w:rPr>
          <w:rFonts w:eastAsia="Calibri" w:hint="cs"/>
          <w:rtl/>
          <w:lang w:val="fr-FR"/>
        </w:rPr>
        <w:t>أفراد</w:t>
      </w:r>
      <w:r w:rsidRPr="00B44E90">
        <w:rPr>
          <w:rFonts w:eastAsia="Calibri"/>
          <w:rtl/>
          <w:lang w:val="fr-FR"/>
        </w:rPr>
        <w:t xml:space="preserve"> </w:t>
      </w:r>
      <w:r w:rsidRPr="00B44E90">
        <w:rPr>
          <w:rFonts w:eastAsia="Calibri" w:hint="cs"/>
          <w:rtl/>
          <w:lang w:val="fr-FR"/>
        </w:rPr>
        <w:t>المجتمع</w:t>
      </w:r>
      <w:r w:rsidRPr="00B44E90">
        <w:rPr>
          <w:rFonts w:eastAsia="Calibri"/>
          <w:rtl/>
          <w:lang w:val="fr-FR"/>
        </w:rPr>
        <w:t xml:space="preserve"> </w:t>
      </w:r>
      <w:r w:rsidRPr="00B44E90">
        <w:rPr>
          <w:rFonts w:eastAsia="Calibri" w:hint="cs"/>
          <w:rtl/>
          <w:lang w:val="fr-FR"/>
        </w:rPr>
        <w:t>والوزارة</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جهة</w:t>
      </w:r>
      <w:r w:rsidRPr="00B44E90">
        <w:rPr>
          <w:rFonts w:eastAsia="Calibri"/>
          <w:rtl/>
          <w:lang w:val="fr-FR"/>
        </w:rPr>
        <w:t xml:space="preserve"> </w:t>
      </w:r>
      <w:r w:rsidRPr="00B44E90">
        <w:rPr>
          <w:rFonts w:eastAsia="Calibri" w:hint="cs"/>
          <w:rtl/>
          <w:lang w:val="fr-FR"/>
        </w:rPr>
        <w:t>أخرى</w:t>
      </w:r>
      <w:r w:rsidRPr="00B44E90">
        <w:rPr>
          <w:rFonts w:eastAsia="Calibri"/>
          <w:lang w:val="fr-FR"/>
        </w:rPr>
        <w:t>.</w:t>
      </w:r>
    </w:p>
    <w:p w:rsidR="002B1C44" w:rsidRPr="00311906" w:rsidRDefault="002B1C44" w:rsidP="002B1C44">
      <w:pPr>
        <w:pStyle w:val="SingleTxtGA"/>
        <w:rPr>
          <w:rFonts w:eastAsia="Calibri"/>
          <w:b/>
          <w:bCs/>
          <w:color w:val="000000"/>
          <w:spacing w:val="-2"/>
          <w:u w:val="single"/>
          <w:rtl/>
          <w:lang w:val="fr-FR" w:bidi="ar-QA"/>
        </w:rPr>
      </w:pPr>
      <w:r w:rsidRPr="00311906">
        <w:rPr>
          <w:rFonts w:eastAsia="Calibri"/>
          <w:spacing w:val="-2"/>
          <w:rtl/>
          <w:lang w:val="fr-FR" w:bidi="ar-QA"/>
        </w:rPr>
        <w:t>45-</w:t>
      </w:r>
      <w:r w:rsidRPr="00311906">
        <w:rPr>
          <w:rFonts w:eastAsia="Calibri"/>
          <w:spacing w:val="-2"/>
          <w:rtl/>
          <w:lang w:val="fr-FR" w:bidi="ar-QA"/>
        </w:rPr>
        <w:tab/>
      </w:r>
      <w:r w:rsidRPr="00311906">
        <w:rPr>
          <w:rFonts w:eastAsia="Calibri" w:hint="cs"/>
          <w:color w:val="000000"/>
          <w:spacing w:val="-2"/>
          <w:rtl/>
          <w:lang w:val="fr-FR"/>
        </w:rPr>
        <w:t>وتتضمن</w:t>
      </w:r>
      <w:r w:rsidRPr="00311906">
        <w:rPr>
          <w:rFonts w:eastAsia="Calibri"/>
          <w:color w:val="000000"/>
          <w:spacing w:val="-2"/>
          <w:rtl/>
          <w:lang w:val="fr-FR"/>
        </w:rPr>
        <w:t xml:space="preserve"> </w:t>
      </w:r>
      <w:r w:rsidRPr="00311906">
        <w:rPr>
          <w:rFonts w:eastAsia="Calibri" w:hint="cs"/>
          <w:color w:val="000000"/>
          <w:spacing w:val="-2"/>
          <w:rtl/>
          <w:lang w:val="fr-FR"/>
        </w:rPr>
        <w:t>اختصاصات</w:t>
      </w:r>
      <w:r w:rsidRPr="00311906">
        <w:rPr>
          <w:rFonts w:eastAsia="Calibri"/>
          <w:color w:val="000000"/>
          <w:spacing w:val="-2"/>
          <w:rtl/>
          <w:lang w:val="fr-FR"/>
        </w:rPr>
        <w:t xml:space="preserve"> </w:t>
      </w:r>
      <w:r w:rsidRPr="00311906">
        <w:rPr>
          <w:rFonts w:eastAsia="Calibri" w:hint="cs"/>
          <w:color w:val="000000"/>
          <w:spacing w:val="-2"/>
          <w:rtl/>
          <w:lang w:val="fr-FR"/>
        </w:rPr>
        <w:t>الإدارة</w:t>
      </w:r>
      <w:r w:rsidRPr="00311906">
        <w:rPr>
          <w:rFonts w:eastAsia="Calibri"/>
          <w:color w:val="000000"/>
          <w:spacing w:val="-2"/>
          <w:rtl/>
          <w:lang w:val="fr-FR"/>
        </w:rPr>
        <w:t xml:space="preserve"> </w:t>
      </w:r>
      <w:r w:rsidRPr="00311906">
        <w:rPr>
          <w:rFonts w:eastAsia="Calibri" w:hint="cs"/>
          <w:color w:val="000000"/>
          <w:spacing w:val="-2"/>
          <w:rtl/>
          <w:lang w:val="fr-FR"/>
        </w:rPr>
        <w:t>العمل</w:t>
      </w:r>
      <w:r w:rsidRPr="00311906">
        <w:rPr>
          <w:rFonts w:eastAsia="Calibri"/>
          <w:color w:val="000000"/>
          <w:spacing w:val="-2"/>
          <w:rtl/>
          <w:lang w:val="fr-FR"/>
        </w:rPr>
        <w:t xml:space="preserve"> </w:t>
      </w:r>
      <w:r w:rsidRPr="00311906">
        <w:rPr>
          <w:rFonts w:eastAsia="Calibri" w:hint="cs"/>
          <w:color w:val="000000"/>
          <w:spacing w:val="-2"/>
          <w:rtl/>
          <w:lang w:val="fr-FR"/>
        </w:rPr>
        <w:t>على</w:t>
      </w:r>
      <w:r w:rsidRPr="00311906">
        <w:rPr>
          <w:rFonts w:eastAsia="Calibri"/>
          <w:color w:val="000000"/>
          <w:spacing w:val="-2"/>
          <w:rtl/>
          <w:lang w:val="fr-FR"/>
        </w:rPr>
        <w:t xml:space="preserve"> </w:t>
      </w:r>
      <w:r w:rsidRPr="00311906">
        <w:rPr>
          <w:rFonts w:eastAsia="Calibri" w:hint="cs"/>
          <w:color w:val="000000"/>
          <w:spacing w:val="-2"/>
          <w:rtl/>
          <w:lang w:val="fr-FR"/>
        </w:rPr>
        <w:t>تحقيق</w:t>
      </w:r>
      <w:r w:rsidRPr="00311906">
        <w:rPr>
          <w:rFonts w:eastAsia="Calibri"/>
          <w:color w:val="000000"/>
          <w:spacing w:val="-2"/>
          <w:rtl/>
          <w:lang w:val="fr-FR"/>
        </w:rPr>
        <w:t xml:space="preserve"> </w:t>
      </w:r>
      <w:r w:rsidRPr="00311906">
        <w:rPr>
          <w:rFonts w:eastAsia="Calibri" w:hint="cs"/>
          <w:color w:val="000000"/>
          <w:spacing w:val="-2"/>
          <w:rtl/>
          <w:lang w:val="fr-FR"/>
        </w:rPr>
        <w:t>أهداف</w:t>
      </w:r>
      <w:r w:rsidRPr="00311906">
        <w:rPr>
          <w:rFonts w:eastAsia="Calibri"/>
          <w:color w:val="000000"/>
          <w:spacing w:val="-2"/>
          <w:rtl/>
          <w:lang w:val="fr-FR"/>
        </w:rPr>
        <w:t xml:space="preserve"> </w:t>
      </w:r>
      <w:r w:rsidRPr="00311906">
        <w:rPr>
          <w:rFonts w:eastAsia="Calibri" w:hint="cs"/>
          <w:color w:val="000000"/>
          <w:spacing w:val="-2"/>
          <w:rtl/>
          <w:lang w:val="fr-FR"/>
        </w:rPr>
        <w:t>الاتفاقيات</w:t>
      </w:r>
      <w:r w:rsidRPr="00311906">
        <w:rPr>
          <w:rFonts w:eastAsia="Calibri"/>
          <w:color w:val="000000"/>
          <w:spacing w:val="-2"/>
          <w:rtl/>
          <w:lang w:val="fr-FR"/>
        </w:rPr>
        <w:t xml:space="preserve"> </w:t>
      </w:r>
      <w:r w:rsidRPr="00311906">
        <w:rPr>
          <w:rFonts w:eastAsia="Calibri" w:hint="cs"/>
          <w:color w:val="000000"/>
          <w:spacing w:val="-2"/>
          <w:rtl/>
          <w:lang w:val="fr-FR"/>
        </w:rPr>
        <w:t>الدولية</w:t>
      </w:r>
      <w:r w:rsidRPr="00311906">
        <w:rPr>
          <w:rFonts w:eastAsia="Calibri"/>
          <w:color w:val="000000"/>
          <w:spacing w:val="-2"/>
          <w:rtl/>
          <w:lang w:val="fr-FR"/>
        </w:rPr>
        <w:t xml:space="preserve"> </w:t>
      </w:r>
      <w:r w:rsidRPr="00311906">
        <w:rPr>
          <w:rFonts w:eastAsia="Calibri" w:hint="cs"/>
          <w:color w:val="000000"/>
          <w:spacing w:val="-2"/>
          <w:rtl/>
          <w:lang w:val="fr-FR"/>
        </w:rPr>
        <w:t>ذات</w:t>
      </w:r>
      <w:r w:rsidRPr="00311906">
        <w:rPr>
          <w:rFonts w:eastAsia="Calibri"/>
          <w:color w:val="000000"/>
          <w:spacing w:val="-2"/>
          <w:rtl/>
          <w:lang w:val="fr-FR"/>
        </w:rPr>
        <w:t xml:space="preserve"> </w:t>
      </w:r>
      <w:r w:rsidRPr="00311906">
        <w:rPr>
          <w:rFonts w:eastAsia="Calibri" w:hint="cs"/>
          <w:color w:val="000000"/>
          <w:spacing w:val="-2"/>
          <w:rtl/>
          <w:lang w:val="fr-FR"/>
        </w:rPr>
        <w:t>الصلة</w:t>
      </w:r>
      <w:r w:rsidRPr="00311906">
        <w:rPr>
          <w:rFonts w:eastAsia="Calibri"/>
          <w:color w:val="000000"/>
          <w:spacing w:val="-2"/>
          <w:rtl/>
          <w:lang w:val="fr-FR"/>
        </w:rPr>
        <w:t xml:space="preserve"> </w:t>
      </w:r>
      <w:r w:rsidRPr="00311906">
        <w:rPr>
          <w:rFonts w:eastAsia="Calibri" w:hint="cs"/>
          <w:color w:val="000000"/>
          <w:spacing w:val="-2"/>
          <w:rtl/>
          <w:lang w:val="fr-FR"/>
        </w:rPr>
        <w:t>بحقوق</w:t>
      </w:r>
      <w:r w:rsidRPr="00311906">
        <w:rPr>
          <w:rFonts w:eastAsia="Calibri"/>
          <w:color w:val="000000"/>
          <w:spacing w:val="-2"/>
          <w:rtl/>
          <w:lang w:val="fr-FR"/>
        </w:rPr>
        <w:t xml:space="preserve"> </w:t>
      </w:r>
      <w:r w:rsidRPr="00311906">
        <w:rPr>
          <w:rFonts w:eastAsia="Calibri" w:hint="cs"/>
          <w:color w:val="000000"/>
          <w:spacing w:val="-2"/>
          <w:rtl/>
          <w:lang w:val="fr-FR"/>
        </w:rPr>
        <w:t>الإنسان،</w:t>
      </w:r>
      <w:r w:rsidRPr="00311906">
        <w:rPr>
          <w:rFonts w:eastAsia="Calibri"/>
          <w:color w:val="000000"/>
          <w:spacing w:val="-2"/>
          <w:rtl/>
          <w:lang w:val="fr-FR"/>
        </w:rPr>
        <w:t xml:space="preserve"> </w:t>
      </w:r>
      <w:r w:rsidRPr="00311906">
        <w:rPr>
          <w:rFonts w:eastAsia="Calibri" w:hint="cs"/>
          <w:color w:val="000000"/>
          <w:spacing w:val="-2"/>
          <w:rtl/>
          <w:lang w:val="fr-FR"/>
        </w:rPr>
        <w:t>فيما</w:t>
      </w:r>
      <w:r w:rsidRPr="00311906">
        <w:rPr>
          <w:rFonts w:eastAsia="Calibri"/>
          <w:color w:val="000000"/>
          <w:spacing w:val="-2"/>
          <w:rtl/>
          <w:lang w:val="fr-FR"/>
        </w:rPr>
        <w:t xml:space="preserve"> </w:t>
      </w:r>
      <w:r w:rsidRPr="00311906">
        <w:rPr>
          <w:rFonts w:eastAsia="Calibri" w:hint="cs"/>
          <w:color w:val="000000"/>
          <w:spacing w:val="-2"/>
          <w:rtl/>
          <w:lang w:val="fr-FR"/>
        </w:rPr>
        <w:t>يخص</w:t>
      </w:r>
      <w:r w:rsidRPr="00311906">
        <w:rPr>
          <w:rFonts w:eastAsia="Calibri"/>
          <w:color w:val="000000"/>
          <w:spacing w:val="-2"/>
          <w:rtl/>
          <w:lang w:val="fr-FR"/>
        </w:rPr>
        <w:t xml:space="preserve"> </w:t>
      </w:r>
      <w:r w:rsidRPr="00311906">
        <w:rPr>
          <w:rFonts w:eastAsia="Calibri" w:hint="cs"/>
          <w:color w:val="000000"/>
          <w:spacing w:val="-2"/>
          <w:rtl/>
          <w:lang w:val="fr-FR"/>
        </w:rPr>
        <w:t>عمل</w:t>
      </w:r>
      <w:r w:rsidRPr="00311906">
        <w:rPr>
          <w:rFonts w:eastAsia="Calibri"/>
          <w:color w:val="000000"/>
          <w:spacing w:val="-2"/>
          <w:rtl/>
          <w:lang w:val="fr-FR"/>
        </w:rPr>
        <w:t xml:space="preserve"> </w:t>
      </w:r>
      <w:r w:rsidRPr="00311906">
        <w:rPr>
          <w:rFonts w:eastAsia="Calibri" w:hint="cs"/>
          <w:color w:val="000000"/>
          <w:spacing w:val="-2"/>
          <w:rtl/>
          <w:lang w:val="fr-FR"/>
        </w:rPr>
        <w:t>وزارة</w:t>
      </w:r>
      <w:r w:rsidRPr="00311906">
        <w:rPr>
          <w:rFonts w:eastAsia="Calibri"/>
          <w:color w:val="000000"/>
          <w:spacing w:val="-2"/>
          <w:rtl/>
          <w:lang w:val="fr-FR"/>
        </w:rPr>
        <w:t xml:space="preserve"> </w:t>
      </w:r>
      <w:r w:rsidRPr="00311906">
        <w:rPr>
          <w:rFonts w:eastAsia="Calibri" w:hint="cs"/>
          <w:color w:val="000000"/>
          <w:spacing w:val="-2"/>
          <w:rtl/>
          <w:lang w:val="fr-FR"/>
        </w:rPr>
        <w:t>الداخلية،</w:t>
      </w:r>
      <w:r w:rsidRPr="00311906">
        <w:rPr>
          <w:rFonts w:eastAsia="Calibri"/>
          <w:color w:val="000000"/>
          <w:spacing w:val="-2"/>
          <w:rtl/>
          <w:lang w:val="fr-FR"/>
        </w:rPr>
        <w:t xml:space="preserve"> </w:t>
      </w:r>
      <w:r w:rsidRPr="00311906">
        <w:rPr>
          <w:rFonts w:eastAsia="Calibri" w:hint="cs"/>
          <w:color w:val="000000"/>
          <w:spacing w:val="-2"/>
          <w:rtl/>
          <w:lang w:val="fr-FR"/>
        </w:rPr>
        <w:t>وذلك</w:t>
      </w:r>
      <w:r w:rsidRPr="00311906">
        <w:rPr>
          <w:rFonts w:eastAsia="Calibri"/>
          <w:color w:val="000000"/>
          <w:spacing w:val="-2"/>
          <w:rtl/>
          <w:lang w:val="fr-FR"/>
        </w:rPr>
        <w:t xml:space="preserve"> </w:t>
      </w:r>
      <w:r w:rsidRPr="00311906">
        <w:rPr>
          <w:rFonts w:eastAsia="Calibri" w:hint="cs"/>
          <w:color w:val="000000"/>
          <w:spacing w:val="-2"/>
          <w:rtl/>
          <w:lang w:val="fr-FR"/>
        </w:rPr>
        <w:t>بالتنسيق</w:t>
      </w:r>
      <w:r w:rsidRPr="00311906">
        <w:rPr>
          <w:rFonts w:eastAsia="Calibri"/>
          <w:color w:val="000000"/>
          <w:spacing w:val="-2"/>
          <w:rtl/>
          <w:lang w:val="fr-FR"/>
        </w:rPr>
        <w:t xml:space="preserve"> </w:t>
      </w:r>
      <w:r w:rsidRPr="00311906">
        <w:rPr>
          <w:rFonts w:eastAsia="Calibri" w:hint="cs"/>
          <w:color w:val="000000"/>
          <w:spacing w:val="-2"/>
          <w:rtl/>
          <w:lang w:val="fr-FR"/>
        </w:rPr>
        <w:t>مع</w:t>
      </w:r>
      <w:r w:rsidRPr="00311906">
        <w:rPr>
          <w:rFonts w:eastAsia="Calibri"/>
          <w:color w:val="000000"/>
          <w:spacing w:val="-2"/>
          <w:rtl/>
          <w:lang w:val="fr-FR"/>
        </w:rPr>
        <w:t xml:space="preserve"> </w:t>
      </w:r>
      <w:r w:rsidRPr="00311906">
        <w:rPr>
          <w:rFonts w:eastAsia="Calibri" w:hint="cs"/>
          <w:color w:val="000000"/>
          <w:spacing w:val="-2"/>
          <w:rtl/>
          <w:lang w:val="fr-FR"/>
        </w:rPr>
        <w:t>أجهزة</w:t>
      </w:r>
      <w:r w:rsidRPr="00311906">
        <w:rPr>
          <w:rFonts w:eastAsia="Calibri"/>
          <w:color w:val="000000"/>
          <w:spacing w:val="-2"/>
          <w:rtl/>
          <w:lang w:val="fr-FR"/>
        </w:rPr>
        <w:t xml:space="preserve"> </w:t>
      </w:r>
      <w:r w:rsidRPr="00311906">
        <w:rPr>
          <w:rFonts w:eastAsia="Calibri" w:hint="cs"/>
          <w:color w:val="000000"/>
          <w:spacing w:val="-2"/>
          <w:rtl/>
          <w:lang w:val="fr-FR"/>
        </w:rPr>
        <w:t>الوزارة</w:t>
      </w:r>
      <w:r w:rsidRPr="00311906">
        <w:rPr>
          <w:rFonts w:eastAsia="Calibri"/>
          <w:color w:val="000000"/>
          <w:spacing w:val="-2"/>
          <w:rtl/>
          <w:lang w:val="fr-FR"/>
        </w:rPr>
        <w:t xml:space="preserve"> </w:t>
      </w:r>
      <w:r w:rsidRPr="00311906">
        <w:rPr>
          <w:rFonts w:eastAsia="Calibri" w:hint="cs"/>
          <w:color w:val="000000"/>
          <w:spacing w:val="-2"/>
          <w:rtl/>
          <w:lang w:val="fr-FR"/>
        </w:rPr>
        <w:t>المعنية</w:t>
      </w:r>
      <w:r w:rsidRPr="00311906">
        <w:rPr>
          <w:rFonts w:eastAsia="Calibri"/>
          <w:color w:val="000000"/>
          <w:spacing w:val="-2"/>
          <w:rtl/>
          <w:lang w:val="fr-FR"/>
        </w:rPr>
        <w:t xml:space="preserve">. </w:t>
      </w:r>
      <w:r w:rsidRPr="00311906">
        <w:rPr>
          <w:rFonts w:eastAsia="Calibri" w:hint="cs"/>
          <w:color w:val="000000"/>
          <w:spacing w:val="-2"/>
          <w:rtl/>
          <w:lang w:val="fr-FR"/>
        </w:rPr>
        <w:t>وتلقي</w:t>
      </w:r>
      <w:r w:rsidRPr="00311906">
        <w:rPr>
          <w:rFonts w:eastAsia="Calibri"/>
          <w:color w:val="000000"/>
          <w:spacing w:val="-2"/>
          <w:rtl/>
          <w:lang w:val="fr-FR"/>
        </w:rPr>
        <w:t xml:space="preserve"> </w:t>
      </w:r>
      <w:r w:rsidRPr="00311906">
        <w:rPr>
          <w:rFonts w:eastAsia="Calibri" w:hint="cs"/>
          <w:color w:val="000000"/>
          <w:spacing w:val="-2"/>
          <w:rtl/>
          <w:lang w:val="fr-FR"/>
        </w:rPr>
        <w:t>ودراسة</w:t>
      </w:r>
      <w:r w:rsidRPr="00311906">
        <w:rPr>
          <w:rFonts w:eastAsia="Calibri"/>
          <w:color w:val="000000"/>
          <w:spacing w:val="-2"/>
          <w:rtl/>
          <w:lang w:val="fr-FR"/>
        </w:rPr>
        <w:t xml:space="preserve"> </w:t>
      </w:r>
      <w:r w:rsidRPr="00311906">
        <w:rPr>
          <w:rFonts w:eastAsia="Calibri" w:hint="cs"/>
          <w:color w:val="000000"/>
          <w:spacing w:val="-2"/>
          <w:rtl/>
          <w:lang w:val="fr-FR"/>
        </w:rPr>
        <w:t>وبحث</w:t>
      </w:r>
      <w:r w:rsidRPr="00311906">
        <w:rPr>
          <w:rFonts w:eastAsia="Calibri"/>
          <w:color w:val="000000"/>
          <w:spacing w:val="-2"/>
          <w:rtl/>
          <w:lang w:val="fr-FR"/>
        </w:rPr>
        <w:t xml:space="preserve"> </w:t>
      </w:r>
      <w:r w:rsidRPr="00311906">
        <w:rPr>
          <w:rFonts w:eastAsia="Calibri" w:hint="cs"/>
          <w:color w:val="000000"/>
          <w:spacing w:val="-2"/>
          <w:rtl/>
          <w:lang w:val="fr-FR"/>
        </w:rPr>
        <w:t>الشكاوي</w:t>
      </w:r>
      <w:r w:rsidRPr="00311906">
        <w:rPr>
          <w:rFonts w:eastAsia="Calibri"/>
          <w:color w:val="000000"/>
          <w:spacing w:val="-2"/>
          <w:rtl/>
          <w:lang w:val="fr-FR"/>
        </w:rPr>
        <w:t xml:space="preserve"> </w:t>
      </w:r>
      <w:r w:rsidRPr="00311906">
        <w:rPr>
          <w:rFonts w:eastAsia="Calibri" w:hint="cs"/>
          <w:color w:val="000000"/>
          <w:spacing w:val="-2"/>
          <w:rtl/>
          <w:lang w:val="fr-FR"/>
        </w:rPr>
        <w:t>التي</w:t>
      </w:r>
      <w:r w:rsidRPr="00311906">
        <w:rPr>
          <w:rFonts w:eastAsia="Calibri"/>
          <w:color w:val="000000"/>
          <w:spacing w:val="-2"/>
          <w:rtl/>
          <w:lang w:val="fr-FR"/>
        </w:rPr>
        <w:t xml:space="preserve"> </w:t>
      </w:r>
      <w:r w:rsidRPr="00311906">
        <w:rPr>
          <w:rFonts w:eastAsia="Calibri" w:hint="cs"/>
          <w:color w:val="000000"/>
          <w:spacing w:val="-2"/>
          <w:rtl/>
          <w:lang w:val="fr-FR"/>
        </w:rPr>
        <w:t>ترد</w:t>
      </w:r>
      <w:r w:rsidRPr="00311906">
        <w:rPr>
          <w:rFonts w:eastAsia="Calibri"/>
          <w:color w:val="000000"/>
          <w:spacing w:val="-2"/>
          <w:rtl/>
          <w:lang w:val="fr-FR"/>
        </w:rPr>
        <w:t xml:space="preserve"> </w:t>
      </w:r>
      <w:r w:rsidRPr="00311906">
        <w:rPr>
          <w:rFonts w:eastAsia="Calibri" w:hint="cs"/>
          <w:color w:val="000000"/>
          <w:spacing w:val="-2"/>
          <w:rtl/>
          <w:lang w:val="fr-FR"/>
        </w:rPr>
        <w:t>إلى</w:t>
      </w:r>
      <w:r w:rsidRPr="00311906">
        <w:rPr>
          <w:rFonts w:eastAsia="Calibri"/>
          <w:color w:val="000000"/>
          <w:spacing w:val="-2"/>
          <w:rtl/>
          <w:lang w:val="fr-FR"/>
        </w:rPr>
        <w:t xml:space="preserve"> </w:t>
      </w:r>
      <w:r w:rsidRPr="00311906">
        <w:rPr>
          <w:rFonts w:eastAsia="Calibri" w:hint="cs"/>
          <w:color w:val="000000"/>
          <w:spacing w:val="-2"/>
          <w:rtl/>
          <w:lang w:val="fr-FR"/>
        </w:rPr>
        <w:t>وزارة</w:t>
      </w:r>
      <w:r w:rsidRPr="00311906">
        <w:rPr>
          <w:rFonts w:eastAsia="Calibri"/>
          <w:color w:val="000000"/>
          <w:spacing w:val="-2"/>
          <w:rtl/>
          <w:lang w:val="fr-FR"/>
        </w:rPr>
        <w:t xml:space="preserve"> </w:t>
      </w:r>
      <w:r w:rsidRPr="00311906">
        <w:rPr>
          <w:rFonts w:eastAsia="Calibri" w:hint="cs"/>
          <w:color w:val="000000"/>
          <w:spacing w:val="-2"/>
          <w:rtl/>
          <w:lang w:val="fr-FR"/>
        </w:rPr>
        <w:t>الداخلية</w:t>
      </w:r>
      <w:r w:rsidRPr="00311906">
        <w:rPr>
          <w:rFonts w:eastAsia="Calibri"/>
          <w:color w:val="000000"/>
          <w:spacing w:val="-2"/>
          <w:rtl/>
          <w:lang w:val="fr-FR"/>
        </w:rPr>
        <w:t xml:space="preserve"> </w:t>
      </w:r>
      <w:r w:rsidRPr="00311906">
        <w:rPr>
          <w:rFonts w:eastAsia="Calibri" w:hint="cs"/>
          <w:color w:val="000000"/>
          <w:spacing w:val="-2"/>
          <w:rtl/>
          <w:lang w:val="fr-FR"/>
        </w:rPr>
        <w:t>سواءً</w:t>
      </w:r>
      <w:r w:rsidRPr="00311906">
        <w:rPr>
          <w:rFonts w:eastAsia="Calibri"/>
          <w:color w:val="000000"/>
          <w:spacing w:val="-2"/>
          <w:rtl/>
          <w:lang w:val="fr-FR"/>
        </w:rPr>
        <w:t xml:space="preserve"> </w:t>
      </w:r>
      <w:r w:rsidRPr="00311906">
        <w:rPr>
          <w:rFonts w:eastAsia="Calibri" w:hint="cs"/>
          <w:color w:val="000000"/>
          <w:spacing w:val="-2"/>
          <w:rtl/>
          <w:lang w:val="fr-FR"/>
        </w:rPr>
        <w:t>من</w:t>
      </w:r>
      <w:r w:rsidRPr="00311906">
        <w:rPr>
          <w:rFonts w:eastAsia="Calibri"/>
          <w:color w:val="000000"/>
          <w:spacing w:val="-2"/>
          <w:rtl/>
          <w:lang w:val="fr-FR"/>
        </w:rPr>
        <w:t xml:space="preserve"> </w:t>
      </w:r>
      <w:r w:rsidRPr="00311906">
        <w:rPr>
          <w:rFonts w:eastAsia="Calibri" w:hint="cs"/>
          <w:color w:val="000000"/>
          <w:spacing w:val="-2"/>
          <w:rtl/>
          <w:lang w:val="fr-FR"/>
        </w:rPr>
        <w:t>الأشخاص،</w:t>
      </w:r>
      <w:r w:rsidRPr="00311906">
        <w:rPr>
          <w:rFonts w:eastAsia="Calibri"/>
          <w:color w:val="000000"/>
          <w:spacing w:val="-2"/>
          <w:rtl/>
          <w:lang w:val="fr-FR"/>
        </w:rPr>
        <w:t xml:space="preserve"> </w:t>
      </w:r>
      <w:r w:rsidRPr="00311906">
        <w:rPr>
          <w:rFonts w:eastAsia="Calibri" w:hint="cs"/>
          <w:color w:val="000000"/>
          <w:spacing w:val="-2"/>
          <w:rtl/>
          <w:lang w:val="fr-FR"/>
        </w:rPr>
        <w:t>أم</w:t>
      </w:r>
      <w:r w:rsidRPr="00311906">
        <w:rPr>
          <w:rFonts w:eastAsia="Calibri"/>
          <w:color w:val="000000"/>
          <w:spacing w:val="-2"/>
          <w:rtl/>
          <w:lang w:val="fr-FR"/>
        </w:rPr>
        <w:t xml:space="preserve"> </w:t>
      </w:r>
      <w:r w:rsidRPr="00311906">
        <w:rPr>
          <w:rFonts w:eastAsia="Calibri" w:hint="cs"/>
          <w:color w:val="000000"/>
          <w:spacing w:val="-2"/>
          <w:rtl/>
          <w:lang w:val="fr-FR"/>
        </w:rPr>
        <w:t>عن</w:t>
      </w:r>
      <w:r w:rsidRPr="00311906">
        <w:rPr>
          <w:rFonts w:eastAsia="Calibri"/>
          <w:color w:val="000000"/>
          <w:spacing w:val="-2"/>
          <w:rtl/>
          <w:lang w:val="fr-FR"/>
        </w:rPr>
        <w:t xml:space="preserve"> </w:t>
      </w:r>
      <w:r w:rsidRPr="00311906">
        <w:rPr>
          <w:rFonts w:eastAsia="Calibri" w:hint="cs"/>
          <w:color w:val="000000"/>
          <w:spacing w:val="-2"/>
          <w:rtl/>
          <w:lang w:val="fr-FR"/>
        </w:rPr>
        <w:t>طريق</w:t>
      </w:r>
      <w:r w:rsidRPr="00311906">
        <w:rPr>
          <w:rFonts w:eastAsia="Calibri"/>
          <w:color w:val="000000"/>
          <w:spacing w:val="-2"/>
          <w:rtl/>
          <w:lang w:val="fr-FR"/>
        </w:rPr>
        <w:t xml:space="preserve"> </w:t>
      </w:r>
      <w:r w:rsidRPr="00311906">
        <w:rPr>
          <w:rFonts w:eastAsia="Calibri" w:hint="cs"/>
          <w:color w:val="000000"/>
          <w:spacing w:val="-2"/>
          <w:rtl/>
          <w:lang w:val="fr-FR"/>
        </w:rPr>
        <w:t>اللجنة</w:t>
      </w:r>
      <w:r w:rsidRPr="00311906">
        <w:rPr>
          <w:rFonts w:eastAsia="Calibri"/>
          <w:color w:val="000000"/>
          <w:spacing w:val="-2"/>
          <w:rtl/>
          <w:lang w:val="fr-FR"/>
        </w:rPr>
        <w:t xml:space="preserve"> </w:t>
      </w:r>
      <w:r w:rsidRPr="00311906">
        <w:rPr>
          <w:rFonts w:eastAsia="Calibri" w:hint="cs"/>
          <w:color w:val="000000"/>
          <w:spacing w:val="-2"/>
          <w:rtl/>
          <w:lang w:val="fr-FR"/>
        </w:rPr>
        <w:t>الوطنية</w:t>
      </w:r>
      <w:r w:rsidRPr="00311906">
        <w:rPr>
          <w:rFonts w:eastAsia="Calibri"/>
          <w:color w:val="000000"/>
          <w:spacing w:val="-2"/>
          <w:rtl/>
          <w:lang w:val="fr-FR"/>
        </w:rPr>
        <w:t xml:space="preserve"> </w:t>
      </w:r>
      <w:r w:rsidRPr="00311906">
        <w:rPr>
          <w:rFonts w:eastAsia="Calibri" w:hint="cs"/>
          <w:color w:val="000000"/>
          <w:spacing w:val="-2"/>
          <w:rtl/>
          <w:lang w:val="fr-FR"/>
        </w:rPr>
        <w:t>لحقوق</w:t>
      </w:r>
      <w:r w:rsidRPr="00311906">
        <w:rPr>
          <w:rFonts w:eastAsia="Calibri"/>
          <w:color w:val="000000"/>
          <w:spacing w:val="-2"/>
          <w:rtl/>
          <w:lang w:val="fr-FR"/>
        </w:rPr>
        <w:t xml:space="preserve"> </w:t>
      </w:r>
      <w:r w:rsidRPr="00311906">
        <w:rPr>
          <w:rFonts w:eastAsia="Calibri" w:hint="cs"/>
          <w:color w:val="000000"/>
          <w:spacing w:val="-2"/>
          <w:rtl/>
          <w:lang w:val="fr-FR"/>
        </w:rPr>
        <w:t>الإنسان،</w:t>
      </w:r>
      <w:r w:rsidRPr="00311906">
        <w:rPr>
          <w:rFonts w:eastAsia="Calibri"/>
          <w:color w:val="000000"/>
          <w:spacing w:val="-2"/>
          <w:rtl/>
          <w:lang w:val="fr-FR"/>
        </w:rPr>
        <w:t xml:space="preserve"> </w:t>
      </w:r>
      <w:r w:rsidRPr="00311906">
        <w:rPr>
          <w:rFonts w:eastAsia="Calibri" w:hint="cs"/>
          <w:color w:val="000000"/>
          <w:spacing w:val="-2"/>
          <w:rtl/>
          <w:lang w:val="fr-FR"/>
        </w:rPr>
        <w:t>والتحقيق</w:t>
      </w:r>
      <w:r w:rsidRPr="00311906">
        <w:rPr>
          <w:rFonts w:eastAsia="Calibri"/>
          <w:color w:val="000000"/>
          <w:spacing w:val="-2"/>
          <w:rtl/>
          <w:lang w:val="fr-FR"/>
        </w:rPr>
        <w:t xml:space="preserve"> </w:t>
      </w:r>
      <w:r w:rsidRPr="00311906">
        <w:rPr>
          <w:rFonts w:eastAsia="Calibri" w:hint="cs"/>
          <w:color w:val="000000"/>
          <w:spacing w:val="-2"/>
          <w:rtl/>
          <w:lang w:val="fr-FR"/>
        </w:rPr>
        <w:t>في</w:t>
      </w:r>
      <w:r w:rsidRPr="00311906">
        <w:rPr>
          <w:rFonts w:eastAsia="Calibri"/>
          <w:color w:val="000000"/>
          <w:spacing w:val="-2"/>
          <w:rtl/>
          <w:lang w:val="fr-FR"/>
        </w:rPr>
        <w:t xml:space="preserve"> </w:t>
      </w:r>
      <w:r w:rsidRPr="00311906">
        <w:rPr>
          <w:rFonts w:eastAsia="Calibri" w:hint="cs"/>
          <w:color w:val="000000"/>
          <w:spacing w:val="-2"/>
          <w:rtl/>
          <w:lang w:val="fr-FR"/>
        </w:rPr>
        <w:t>أسبابها</w:t>
      </w:r>
      <w:r w:rsidRPr="00311906">
        <w:rPr>
          <w:rFonts w:eastAsia="Calibri"/>
          <w:color w:val="000000"/>
          <w:spacing w:val="-2"/>
          <w:rtl/>
          <w:lang w:val="fr-FR"/>
        </w:rPr>
        <w:t xml:space="preserve"> </w:t>
      </w:r>
      <w:r w:rsidRPr="00311906">
        <w:rPr>
          <w:rFonts w:eastAsia="Calibri" w:hint="cs"/>
          <w:color w:val="000000"/>
          <w:spacing w:val="-2"/>
          <w:rtl/>
          <w:lang w:val="fr-FR"/>
        </w:rPr>
        <w:t>ورفع</w:t>
      </w:r>
      <w:r w:rsidRPr="00311906">
        <w:rPr>
          <w:rFonts w:eastAsia="Calibri"/>
          <w:color w:val="000000"/>
          <w:spacing w:val="-2"/>
          <w:rtl/>
          <w:lang w:val="fr-FR"/>
        </w:rPr>
        <w:t xml:space="preserve"> </w:t>
      </w:r>
      <w:r w:rsidRPr="00311906">
        <w:rPr>
          <w:rFonts w:eastAsia="Calibri" w:hint="cs"/>
          <w:color w:val="000000"/>
          <w:spacing w:val="-2"/>
          <w:rtl/>
          <w:lang w:val="fr-FR"/>
        </w:rPr>
        <w:t>التوصية</w:t>
      </w:r>
      <w:r w:rsidRPr="00311906">
        <w:rPr>
          <w:rFonts w:eastAsia="Calibri"/>
          <w:color w:val="000000"/>
          <w:spacing w:val="-2"/>
          <w:rtl/>
          <w:lang w:val="fr-FR"/>
        </w:rPr>
        <w:t xml:space="preserve"> </w:t>
      </w:r>
      <w:r w:rsidRPr="00311906">
        <w:rPr>
          <w:rFonts w:eastAsia="Calibri" w:hint="cs"/>
          <w:color w:val="000000"/>
          <w:spacing w:val="-2"/>
          <w:rtl/>
          <w:lang w:val="fr-FR"/>
        </w:rPr>
        <w:t>بشأنها</w:t>
      </w:r>
      <w:r w:rsidRPr="00311906">
        <w:rPr>
          <w:rFonts w:eastAsia="Calibri"/>
          <w:color w:val="000000"/>
          <w:spacing w:val="-2"/>
          <w:rtl/>
          <w:lang w:val="fr-FR"/>
        </w:rPr>
        <w:t xml:space="preserve">. </w:t>
      </w:r>
      <w:r w:rsidRPr="00311906">
        <w:rPr>
          <w:rFonts w:eastAsia="Calibri" w:hint="cs"/>
          <w:color w:val="000000"/>
          <w:spacing w:val="-2"/>
          <w:rtl/>
          <w:lang w:val="fr-FR"/>
        </w:rPr>
        <w:t>وزيارة</w:t>
      </w:r>
      <w:r w:rsidRPr="00311906">
        <w:rPr>
          <w:rFonts w:eastAsia="Calibri"/>
          <w:color w:val="000000"/>
          <w:spacing w:val="-2"/>
          <w:rtl/>
          <w:lang w:val="fr-FR"/>
        </w:rPr>
        <w:t xml:space="preserve"> </w:t>
      </w:r>
      <w:r w:rsidRPr="00311906">
        <w:rPr>
          <w:rFonts w:eastAsia="Calibri" w:hint="cs"/>
          <w:color w:val="000000"/>
          <w:spacing w:val="-2"/>
          <w:rtl/>
          <w:lang w:val="fr-FR"/>
        </w:rPr>
        <w:t>المؤسسات</w:t>
      </w:r>
      <w:r w:rsidRPr="00311906">
        <w:rPr>
          <w:rFonts w:eastAsia="Calibri"/>
          <w:color w:val="000000"/>
          <w:spacing w:val="-2"/>
          <w:rtl/>
          <w:lang w:val="fr-FR"/>
        </w:rPr>
        <w:t xml:space="preserve"> </w:t>
      </w:r>
      <w:r w:rsidRPr="00311906">
        <w:rPr>
          <w:rFonts w:eastAsia="Calibri" w:hint="cs"/>
          <w:color w:val="000000"/>
          <w:spacing w:val="-2"/>
          <w:rtl/>
          <w:lang w:val="fr-FR"/>
        </w:rPr>
        <w:t>العقابية</w:t>
      </w:r>
      <w:r w:rsidRPr="00311906">
        <w:rPr>
          <w:rFonts w:eastAsia="Calibri"/>
          <w:color w:val="000000"/>
          <w:spacing w:val="-2"/>
          <w:rtl/>
          <w:lang w:val="fr-FR"/>
        </w:rPr>
        <w:t xml:space="preserve"> </w:t>
      </w:r>
      <w:r w:rsidRPr="00311906">
        <w:rPr>
          <w:rFonts w:eastAsia="Calibri" w:hint="cs"/>
          <w:color w:val="000000"/>
          <w:spacing w:val="-2"/>
          <w:rtl/>
          <w:lang w:val="fr-FR"/>
        </w:rPr>
        <w:lastRenderedPageBreak/>
        <w:t>والإبعاد</w:t>
      </w:r>
      <w:r w:rsidRPr="00311906">
        <w:rPr>
          <w:rFonts w:eastAsia="Calibri"/>
          <w:color w:val="000000"/>
          <w:spacing w:val="-2"/>
          <w:rtl/>
          <w:lang w:val="fr-FR"/>
        </w:rPr>
        <w:t xml:space="preserve"> </w:t>
      </w:r>
      <w:r w:rsidRPr="00311906">
        <w:rPr>
          <w:rFonts w:eastAsia="Calibri" w:hint="cs"/>
          <w:color w:val="000000"/>
          <w:spacing w:val="-2"/>
          <w:rtl/>
          <w:lang w:val="fr-FR"/>
        </w:rPr>
        <w:t>والإدارات</w:t>
      </w:r>
      <w:r w:rsidRPr="00311906">
        <w:rPr>
          <w:rFonts w:eastAsia="Calibri"/>
          <w:color w:val="000000"/>
          <w:spacing w:val="-2"/>
          <w:rtl/>
          <w:lang w:val="fr-FR"/>
        </w:rPr>
        <w:t xml:space="preserve"> </w:t>
      </w:r>
      <w:r w:rsidRPr="00311906">
        <w:rPr>
          <w:rFonts w:eastAsia="Calibri" w:hint="cs"/>
          <w:color w:val="000000"/>
          <w:spacing w:val="-2"/>
          <w:rtl/>
          <w:lang w:val="fr-FR"/>
        </w:rPr>
        <w:t>الأمنية</w:t>
      </w:r>
      <w:r w:rsidRPr="00311906">
        <w:rPr>
          <w:rFonts w:eastAsia="Calibri"/>
          <w:color w:val="000000"/>
          <w:spacing w:val="-2"/>
          <w:rtl/>
          <w:lang w:val="fr-FR"/>
        </w:rPr>
        <w:t xml:space="preserve"> </w:t>
      </w:r>
      <w:r w:rsidRPr="00311906">
        <w:rPr>
          <w:rFonts w:eastAsia="Calibri" w:hint="cs"/>
          <w:color w:val="000000"/>
          <w:spacing w:val="-2"/>
          <w:rtl/>
          <w:lang w:val="fr-FR"/>
        </w:rPr>
        <w:t>للوقوف</w:t>
      </w:r>
      <w:r w:rsidRPr="00311906">
        <w:rPr>
          <w:rFonts w:eastAsia="Calibri"/>
          <w:color w:val="000000"/>
          <w:spacing w:val="-2"/>
          <w:rtl/>
          <w:lang w:val="fr-FR"/>
        </w:rPr>
        <w:t xml:space="preserve"> </w:t>
      </w:r>
      <w:r w:rsidRPr="00311906">
        <w:rPr>
          <w:rFonts w:eastAsia="Calibri" w:hint="cs"/>
          <w:color w:val="000000"/>
          <w:spacing w:val="-2"/>
          <w:rtl/>
          <w:lang w:val="fr-FR"/>
        </w:rPr>
        <w:t>على</w:t>
      </w:r>
      <w:r w:rsidRPr="00311906">
        <w:rPr>
          <w:rFonts w:eastAsia="Calibri"/>
          <w:color w:val="000000"/>
          <w:spacing w:val="-2"/>
          <w:rtl/>
          <w:lang w:val="fr-FR"/>
        </w:rPr>
        <w:t xml:space="preserve"> </w:t>
      </w:r>
      <w:r w:rsidRPr="00311906">
        <w:rPr>
          <w:rFonts w:eastAsia="Calibri" w:hint="cs"/>
          <w:color w:val="000000"/>
          <w:spacing w:val="-2"/>
          <w:rtl/>
          <w:lang w:val="fr-FR"/>
        </w:rPr>
        <w:t>مدى</w:t>
      </w:r>
      <w:r w:rsidRPr="00311906">
        <w:rPr>
          <w:rFonts w:eastAsia="Calibri"/>
          <w:color w:val="000000"/>
          <w:spacing w:val="-2"/>
          <w:rtl/>
          <w:lang w:val="fr-FR"/>
        </w:rPr>
        <w:t xml:space="preserve"> </w:t>
      </w:r>
      <w:r w:rsidRPr="00311906">
        <w:rPr>
          <w:rFonts w:eastAsia="Calibri" w:hint="cs"/>
          <w:color w:val="000000"/>
          <w:spacing w:val="-2"/>
          <w:rtl/>
          <w:lang w:val="fr-FR"/>
        </w:rPr>
        <w:t>التزامهم</w:t>
      </w:r>
      <w:r w:rsidRPr="00311906">
        <w:rPr>
          <w:rFonts w:eastAsia="Calibri"/>
          <w:color w:val="000000"/>
          <w:spacing w:val="-2"/>
          <w:rtl/>
          <w:lang w:val="fr-FR"/>
        </w:rPr>
        <w:t xml:space="preserve"> </w:t>
      </w:r>
      <w:r w:rsidRPr="00311906">
        <w:rPr>
          <w:rFonts w:eastAsia="Calibri" w:hint="cs"/>
          <w:color w:val="000000"/>
          <w:spacing w:val="-2"/>
          <w:rtl/>
          <w:lang w:val="fr-FR"/>
        </w:rPr>
        <w:t>بالقوانين</w:t>
      </w:r>
      <w:r w:rsidRPr="00311906">
        <w:rPr>
          <w:rFonts w:eastAsia="Calibri"/>
          <w:color w:val="000000"/>
          <w:spacing w:val="-2"/>
          <w:rtl/>
          <w:lang w:val="fr-FR"/>
        </w:rPr>
        <w:t xml:space="preserve"> </w:t>
      </w:r>
      <w:r w:rsidRPr="00311906">
        <w:rPr>
          <w:rFonts w:eastAsia="Calibri" w:hint="cs"/>
          <w:color w:val="000000"/>
          <w:spacing w:val="-2"/>
          <w:rtl/>
          <w:lang w:val="fr-FR"/>
        </w:rPr>
        <w:t>واللوائح</w:t>
      </w:r>
      <w:r w:rsidRPr="00311906">
        <w:rPr>
          <w:rFonts w:eastAsia="Calibri"/>
          <w:color w:val="000000"/>
          <w:spacing w:val="-2"/>
          <w:rtl/>
          <w:lang w:val="fr-FR"/>
        </w:rPr>
        <w:t xml:space="preserve"> </w:t>
      </w:r>
      <w:r w:rsidRPr="00311906">
        <w:rPr>
          <w:rFonts w:eastAsia="Calibri" w:hint="cs"/>
          <w:color w:val="000000"/>
          <w:spacing w:val="-2"/>
          <w:rtl/>
          <w:lang w:val="fr-FR"/>
        </w:rPr>
        <w:t>المعمول</w:t>
      </w:r>
      <w:r w:rsidRPr="00311906">
        <w:rPr>
          <w:rFonts w:eastAsia="Calibri"/>
          <w:color w:val="000000"/>
          <w:spacing w:val="-2"/>
          <w:rtl/>
          <w:lang w:val="fr-FR"/>
        </w:rPr>
        <w:t xml:space="preserve"> </w:t>
      </w:r>
      <w:r w:rsidRPr="00311906">
        <w:rPr>
          <w:rFonts w:eastAsia="Calibri" w:hint="cs"/>
          <w:color w:val="000000"/>
          <w:spacing w:val="-2"/>
          <w:rtl/>
          <w:lang w:val="fr-FR"/>
        </w:rPr>
        <w:t>بها</w:t>
      </w:r>
      <w:r w:rsidRPr="00311906">
        <w:rPr>
          <w:rFonts w:eastAsia="Calibri"/>
          <w:color w:val="000000"/>
          <w:spacing w:val="-2"/>
          <w:rtl/>
          <w:lang w:val="fr-FR"/>
        </w:rPr>
        <w:t xml:space="preserve"> </w:t>
      </w:r>
      <w:r w:rsidRPr="00311906">
        <w:rPr>
          <w:rFonts w:eastAsia="Calibri" w:hint="cs"/>
          <w:color w:val="000000"/>
          <w:spacing w:val="-2"/>
          <w:rtl/>
          <w:lang w:val="fr-FR"/>
        </w:rPr>
        <w:t>في</w:t>
      </w:r>
      <w:r w:rsidRPr="00311906">
        <w:rPr>
          <w:rFonts w:eastAsia="Calibri"/>
          <w:color w:val="000000"/>
          <w:spacing w:val="-2"/>
          <w:rtl/>
          <w:lang w:val="fr-FR"/>
        </w:rPr>
        <w:t xml:space="preserve"> </w:t>
      </w:r>
      <w:r w:rsidRPr="00311906">
        <w:rPr>
          <w:rFonts w:eastAsia="Calibri" w:hint="cs"/>
          <w:color w:val="000000"/>
          <w:spacing w:val="-2"/>
          <w:rtl/>
          <w:lang w:val="fr-FR"/>
        </w:rPr>
        <w:t>الدولة،</w:t>
      </w:r>
      <w:r w:rsidRPr="00311906">
        <w:rPr>
          <w:rFonts w:eastAsia="Calibri"/>
          <w:color w:val="000000"/>
          <w:spacing w:val="-2"/>
          <w:rtl/>
          <w:lang w:val="fr-FR"/>
        </w:rPr>
        <w:t xml:space="preserve"> </w:t>
      </w:r>
      <w:r w:rsidRPr="00311906">
        <w:rPr>
          <w:rFonts w:eastAsia="Calibri" w:hint="cs"/>
          <w:color w:val="000000"/>
          <w:spacing w:val="-2"/>
          <w:rtl/>
          <w:lang w:val="fr-FR"/>
        </w:rPr>
        <w:t>وعدم</w:t>
      </w:r>
      <w:r w:rsidRPr="00311906">
        <w:rPr>
          <w:rFonts w:eastAsia="Calibri"/>
          <w:color w:val="000000"/>
          <w:spacing w:val="-2"/>
          <w:rtl/>
          <w:lang w:val="fr-FR"/>
        </w:rPr>
        <w:t xml:space="preserve"> </w:t>
      </w:r>
      <w:r w:rsidRPr="00311906">
        <w:rPr>
          <w:rFonts w:eastAsia="Calibri" w:hint="cs"/>
          <w:color w:val="000000"/>
          <w:spacing w:val="-2"/>
          <w:rtl/>
          <w:lang w:val="fr-FR"/>
        </w:rPr>
        <w:t>انتهاك</w:t>
      </w:r>
      <w:r w:rsidRPr="00311906">
        <w:rPr>
          <w:rFonts w:eastAsia="Calibri"/>
          <w:color w:val="000000"/>
          <w:spacing w:val="-2"/>
          <w:rtl/>
          <w:lang w:val="fr-FR"/>
        </w:rPr>
        <w:t xml:space="preserve"> </w:t>
      </w:r>
      <w:r w:rsidRPr="00311906">
        <w:rPr>
          <w:rFonts w:eastAsia="Calibri" w:hint="cs"/>
          <w:color w:val="000000"/>
          <w:spacing w:val="-2"/>
          <w:rtl/>
          <w:lang w:val="fr-FR"/>
        </w:rPr>
        <w:t>حقوق</w:t>
      </w:r>
      <w:r w:rsidRPr="00311906">
        <w:rPr>
          <w:rFonts w:eastAsia="Calibri"/>
          <w:color w:val="000000"/>
          <w:spacing w:val="-2"/>
          <w:rtl/>
          <w:lang w:val="fr-FR"/>
        </w:rPr>
        <w:t xml:space="preserve"> </w:t>
      </w:r>
      <w:r w:rsidRPr="00311906">
        <w:rPr>
          <w:rFonts w:eastAsia="Calibri" w:hint="cs"/>
          <w:color w:val="000000"/>
          <w:spacing w:val="-2"/>
          <w:rtl/>
          <w:lang w:val="fr-FR"/>
        </w:rPr>
        <w:t>الإنسان</w:t>
      </w:r>
      <w:r w:rsidRPr="00311906">
        <w:rPr>
          <w:rFonts w:eastAsia="Calibri"/>
          <w:color w:val="000000"/>
          <w:spacing w:val="-2"/>
          <w:rtl/>
          <w:lang w:val="fr-FR"/>
        </w:rPr>
        <w:t xml:space="preserve"> </w:t>
      </w:r>
      <w:r w:rsidRPr="00311906">
        <w:rPr>
          <w:rFonts w:eastAsia="Calibri" w:hint="cs"/>
          <w:color w:val="000000"/>
          <w:spacing w:val="-2"/>
          <w:rtl/>
          <w:lang w:val="fr-FR"/>
        </w:rPr>
        <w:t>ورفع</w:t>
      </w:r>
      <w:r w:rsidRPr="00311906">
        <w:rPr>
          <w:rFonts w:eastAsia="Calibri"/>
          <w:color w:val="000000"/>
          <w:spacing w:val="-2"/>
          <w:rtl/>
          <w:lang w:val="fr-FR"/>
        </w:rPr>
        <w:t xml:space="preserve"> </w:t>
      </w:r>
      <w:r w:rsidRPr="00311906">
        <w:rPr>
          <w:rFonts w:eastAsia="Calibri" w:hint="cs"/>
          <w:color w:val="000000"/>
          <w:spacing w:val="-2"/>
          <w:rtl/>
          <w:lang w:val="fr-FR"/>
        </w:rPr>
        <w:t>تقارير</w:t>
      </w:r>
      <w:r w:rsidRPr="00311906">
        <w:rPr>
          <w:rFonts w:eastAsia="Calibri"/>
          <w:color w:val="000000"/>
          <w:spacing w:val="-2"/>
          <w:rtl/>
          <w:lang w:val="fr-FR"/>
        </w:rPr>
        <w:t xml:space="preserve"> </w:t>
      </w:r>
      <w:r w:rsidRPr="00311906">
        <w:rPr>
          <w:rFonts w:eastAsia="Calibri" w:hint="cs"/>
          <w:color w:val="000000"/>
          <w:spacing w:val="-2"/>
          <w:rtl/>
          <w:lang w:val="fr-FR"/>
        </w:rPr>
        <w:t>دورية</w:t>
      </w:r>
      <w:r w:rsidRPr="00311906">
        <w:rPr>
          <w:rFonts w:eastAsia="Calibri"/>
          <w:color w:val="000000"/>
          <w:spacing w:val="-2"/>
          <w:rtl/>
          <w:lang w:val="fr-FR"/>
        </w:rPr>
        <w:t xml:space="preserve"> </w:t>
      </w:r>
      <w:r w:rsidRPr="00311906">
        <w:rPr>
          <w:rFonts w:eastAsia="Calibri" w:hint="cs"/>
          <w:color w:val="000000"/>
          <w:spacing w:val="-2"/>
          <w:rtl/>
          <w:lang w:val="fr-FR"/>
        </w:rPr>
        <w:t>للوزير</w:t>
      </w:r>
      <w:r w:rsidRPr="00311906">
        <w:rPr>
          <w:rFonts w:eastAsia="Calibri" w:hint="cs"/>
          <w:color w:val="000000"/>
          <w:spacing w:val="-2"/>
          <w:rtl/>
          <w:lang w:val="fr-FR" w:bidi="ar-QA"/>
        </w:rPr>
        <w:t>،</w:t>
      </w:r>
      <w:r w:rsidRPr="00311906">
        <w:rPr>
          <w:rFonts w:eastAsia="Calibri"/>
          <w:color w:val="000000"/>
          <w:spacing w:val="-2"/>
          <w:rtl/>
          <w:lang w:val="fr-FR" w:bidi="ar-QA"/>
        </w:rPr>
        <w:t xml:space="preserve"> </w:t>
      </w:r>
      <w:r w:rsidRPr="00311906">
        <w:rPr>
          <w:rFonts w:eastAsia="Calibri" w:hint="cs"/>
          <w:color w:val="000000"/>
          <w:spacing w:val="-2"/>
          <w:rtl/>
          <w:lang w:val="fr-FR"/>
        </w:rPr>
        <w:t>وتوعية</w:t>
      </w:r>
      <w:r w:rsidRPr="00311906">
        <w:rPr>
          <w:rFonts w:eastAsia="Calibri"/>
          <w:color w:val="000000"/>
          <w:spacing w:val="-2"/>
          <w:rtl/>
          <w:lang w:val="fr-FR"/>
        </w:rPr>
        <w:t xml:space="preserve"> </w:t>
      </w:r>
      <w:r w:rsidRPr="00311906">
        <w:rPr>
          <w:rFonts w:eastAsia="Calibri" w:hint="cs"/>
          <w:color w:val="000000"/>
          <w:spacing w:val="-2"/>
          <w:rtl/>
          <w:lang w:val="fr-FR"/>
        </w:rPr>
        <w:t>أجهزة</w:t>
      </w:r>
      <w:r w:rsidRPr="00311906">
        <w:rPr>
          <w:rFonts w:eastAsia="Calibri"/>
          <w:color w:val="000000"/>
          <w:spacing w:val="-2"/>
          <w:rtl/>
          <w:lang w:val="fr-FR"/>
        </w:rPr>
        <w:t xml:space="preserve"> </w:t>
      </w:r>
      <w:r w:rsidRPr="00311906">
        <w:rPr>
          <w:rFonts w:eastAsia="Calibri" w:hint="cs"/>
          <w:color w:val="000000"/>
          <w:spacing w:val="-2"/>
          <w:rtl/>
          <w:lang w:val="fr-FR"/>
        </w:rPr>
        <w:t>الوزارة</w:t>
      </w:r>
      <w:r w:rsidRPr="00311906">
        <w:rPr>
          <w:rFonts w:eastAsia="Calibri"/>
          <w:color w:val="000000"/>
          <w:spacing w:val="-2"/>
          <w:rtl/>
          <w:lang w:val="fr-FR"/>
        </w:rPr>
        <w:t xml:space="preserve"> </w:t>
      </w:r>
      <w:r w:rsidRPr="00311906">
        <w:rPr>
          <w:rFonts w:eastAsia="Calibri" w:hint="cs"/>
          <w:color w:val="000000"/>
          <w:spacing w:val="-2"/>
          <w:rtl/>
          <w:lang w:val="fr-FR"/>
        </w:rPr>
        <w:t>المعنية</w:t>
      </w:r>
      <w:r w:rsidRPr="00311906">
        <w:rPr>
          <w:rFonts w:eastAsia="Calibri"/>
          <w:color w:val="000000"/>
          <w:spacing w:val="-2"/>
          <w:rtl/>
          <w:lang w:val="fr-FR"/>
        </w:rPr>
        <w:t xml:space="preserve"> </w:t>
      </w:r>
      <w:r w:rsidRPr="00311906">
        <w:rPr>
          <w:rFonts w:eastAsia="Calibri" w:hint="cs"/>
          <w:color w:val="000000"/>
          <w:spacing w:val="-2"/>
          <w:rtl/>
          <w:lang w:val="fr-FR"/>
        </w:rPr>
        <w:t>بحقوق</w:t>
      </w:r>
      <w:r w:rsidRPr="00311906">
        <w:rPr>
          <w:rFonts w:eastAsia="Calibri"/>
          <w:color w:val="000000"/>
          <w:spacing w:val="-2"/>
          <w:rtl/>
          <w:lang w:val="fr-FR"/>
        </w:rPr>
        <w:t xml:space="preserve"> </w:t>
      </w:r>
      <w:r w:rsidRPr="00311906">
        <w:rPr>
          <w:rFonts w:eastAsia="Calibri" w:hint="cs"/>
          <w:color w:val="000000"/>
          <w:spacing w:val="-2"/>
          <w:rtl/>
          <w:lang w:val="fr-FR"/>
        </w:rPr>
        <w:t>الإنسان</w:t>
      </w:r>
      <w:r w:rsidRPr="00311906">
        <w:rPr>
          <w:rFonts w:eastAsia="Calibri"/>
          <w:color w:val="000000"/>
          <w:spacing w:val="-2"/>
          <w:rtl/>
          <w:lang w:val="fr-FR"/>
        </w:rPr>
        <w:t xml:space="preserve"> </w:t>
      </w:r>
      <w:r w:rsidRPr="00311906">
        <w:rPr>
          <w:rFonts w:eastAsia="Calibri" w:hint="cs"/>
          <w:color w:val="000000"/>
          <w:spacing w:val="-2"/>
          <w:rtl/>
          <w:lang w:val="fr-FR"/>
        </w:rPr>
        <w:t>من</w:t>
      </w:r>
      <w:r w:rsidRPr="00311906">
        <w:rPr>
          <w:rFonts w:eastAsia="Calibri"/>
          <w:color w:val="000000"/>
          <w:spacing w:val="-2"/>
          <w:rtl/>
          <w:lang w:val="fr-FR"/>
        </w:rPr>
        <w:t xml:space="preserve"> </w:t>
      </w:r>
      <w:r w:rsidRPr="00311906">
        <w:rPr>
          <w:rFonts w:eastAsia="Calibri" w:hint="cs"/>
          <w:color w:val="000000"/>
          <w:spacing w:val="-2"/>
          <w:rtl/>
          <w:lang w:val="fr-FR"/>
        </w:rPr>
        <w:t>خلال</w:t>
      </w:r>
      <w:r w:rsidRPr="00311906">
        <w:rPr>
          <w:rFonts w:eastAsia="Calibri"/>
          <w:color w:val="000000"/>
          <w:spacing w:val="-2"/>
          <w:rtl/>
          <w:lang w:val="fr-FR"/>
        </w:rPr>
        <w:t xml:space="preserve"> </w:t>
      </w:r>
      <w:r w:rsidRPr="00311906">
        <w:rPr>
          <w:rFonts w:eastAsia="Calibri" w:hint="cs"/>
          <w:color w:val="000000"/>
          <w:spacing w:val="-2"/>
          <w:rtl/>
          <w:lang w:val="fr-FR"/>
        </w:rPr>
        <w:t>إصدار</w:t>
      </w:r>
      <w:r w:rsidRPr="00311906">
        <w:rPr>
          <w:rFonts w:eastAsia="Calibri"/>
          <w:color w:val="000000"/>
          <w:spacing w:val="-2"/>
          <w:rtl/>
          <w:lang w:val="fr-FR"/>
        </w:rPr>
        <w:t xml:space="preserve"> </w:t>
      </w:r>
      <w:r w:rsidRPr="00311906">
        <w:rPr>
          <w:rFonts w:eastAsia="Calibri" w:hint="cs"/>
          <w:color w:val="000000"/>
          <w:spacing w:val="-2"/>
          <w:rtl/>
          <w:lang w:val="fr-FR"/>
        </w:rPr>
        <w:t>النشرات</w:t>
      </w:r>
      <w:r w:rsidRPr="00311906">
        <w:rPr>
          <w:rFonts w:eastAsia="Calibri"/>
          <w:color w:val="000000"/>
          <w:spacing w:val="-2"/>
          <w:rtl/>
          <w:lang w:val="fr-FR"/>
        </w:rPr>
        <w:t xml:space="preserve"> </w:t>
      </w:r>
      <w:r w:rsidRPr="00311906">
        <w:rPr>
          <w:rFonts w:eastAsia="Calibri" w:hint="cs"/>
          <w:color w:val="000000"/>
          <w:spacing w:val="-2"/>
          <w:rtl/>
          <w:lang w:val="fr-FR"/>
        </w:rPr>
        <w:t>والتعاميم،</w:t>
      </w:r>
      <w:r w:rsidRPr="00311906">
        <w:rPr>
          <w:rFonts w:eastAsia="Calibri"/>
          <w:color w:val="000000"/>
          <w:spacing w:val="-2"/>
          <w:rtl/>
          <w:lang w:val="fr-FR"/>
        </w:rPr>
        <w:t xml:space="preserve"> </w:t>
      </w:r>
      <w:r w:rsidRPr="00311906">
        <w:rPr>
          <w:rFonts w:eastAsia="Calibri" w:hint="cs"/>
          <w:color w:val="000000"/>
          <w:spacing w:val="-2"/>
          <w:rtl/>
          <w:lang w:val="fr-FR"/>
        </w:rPr>
        <w:t>وإقامة</w:t>
      </w:r>
      <w:r w:rsidRPr="00311906">
        <w:rPr>
          <w:rFonts w:eastAsia="Calibri"/>
          <w:color w:val="000000"/>
          <w:spacing w:val="-2"/>
          <w:rtl/>
          <w:lang w:val="fr-FR"/>
        </w:rPr>
        <w:t xml:space="preserve"> </w:t>
      </w:r>
      <w:r w:rsidRPr="00311906">
        <w:rPr>
          <w:rFonts w:eastAsia="Calibri" w:hint="cs"/>
          <w:color w:val="000000"/>
          <w:spacing w:val="-2"/>
          <w:rtl/>
          <w:lang w:val="fr-FR"/>
        </w:rPr>
        <w:t>الندوات</w:t>
      </w:r>
      <w:r w:rsidRPr="00311906">
        <w:rPr>
          <w:rFonts w:eastAsia="Calibri"/>
          <w:color w:val="000000"/>
          <w:spacing w:val="-2"/>
          <w:rtl/>
          <w:lang w:val="fr-FR"/>
        </w:rPr>
        <w:t xml:space="preserve"> </w:t>
      </w:r>
      <w:r w:rsidRPr="00311906">
        <w:rPr>
          <w:rFonts w:eastAsia="Calibri" w:hint="cs"/>
          <w:color w:val="000000"/>
          <w:spacing w:val="-2"/>
          <w:rtl/>
          <w:lang w:val="fr-FR"/>
        </w:rPr>
        <w:t>والمحاضرات،</w:t>
      </w:r>
      <w:r w:rsidRPr="00311906">
        <w:rPr>
          <w:rFonts w:eastAsia="Calibri"/>
          <w:color w:val="000000"/>
          <w:spacing w:val="-2"/>
          <w:rtl/>
          <w:lang w:val="fr-FR"/>
        </w:rPr>
        <w:t xml:space="preserve"> </w:t>
      </w:r>
      <w:r w:rsidRPr="00311906">
        <w:rPr>
          <w:rFonts w:eastAsia="Calibri" w:hint="cs"/>
          <w:color w:val="000000"/>
          <w:spacing w:val="-2"/>
          <w:rtl/>
          <w:lang w:val="fr-FR"/>
        </w:rPr>
        <w:t>بالإضافة</w:t>
      </w:r>
      <w:r w:rsidRPr="00311906">
        <w:rPr>
          <w:rFonts w:eastAsia="Calibri"/>
          <w:color w:val="000000"/>
          <w:spacing w:val="-2"/>
          <w:rtl/>
          <w:lang w:val="fr-FR"/>
        </w:rPr>
        <w:t xml:space="preserve"> </w:t>
      </w:r>
      <w:r w:rsidRPr="00311906">
        <w:rPr>
          <w:rFonts w:eastAsia="Calibri" w:hint="cs"/>
          <w:color w:val="000000"/>
          <w:spacing w:val="-2"/>
          <w:rtl/>
          <w:lang w:val="fr-FR"/>
        </w:rPr>
        <w:t>إلى</w:t>
      </w:r>
      <w:r w:rsidRPr="00311906">
        <w:rPr>
          <w:rFonts w:eastAsia="Calibri"/>
          <w:color w:val="000000"/>
          <w:spacing w:val="-2"/>
          <w:rtl/>
          <w:lang w:val="fr-FR"/>
        </w:rPr>
        <w:t xml:space="preserve"> </w:t>
      </w:r>
      <w:r w:rsidRPr="00311906">
        <w:rPr>
          <w:rFonts w:eastAsia="Calibri" w:hint="cs"/>
          <w:color w:val="000000"/>
          <w:spacing w:val="-2"/>
          <w:rtl/>
          <w:lang w:val="fr-FR"/>
        </w:rPr>
        <w:t>تمثيل</w:t>
      </w:r>
      <w:r w:rsidRPr="00311906">
        <w:rPr>
          <w:rFonts w:eastAsia="Calibri"/>
          <w:color w:val="000000"/>
          <w:spacing w:val="-2"/>
          <w:rtl/>
          <w:lang w:val="fr-FR"/>
        </w:rPr>
        <w:t xml:space="preserve"> </w:t>
      </w:r>
      <w:r w:rsidRPr="00311906">
        <w:rPr>
          <w:rFonts w:eastAsia="Calibri" w:hint="cs"/>
          <w:color w:val="000000"/>
          <w:spacing w:val="-2"/>
          <w:rtl/>
          <w:lang w:val="fr-FR"/>
        </w:rPr>
        <w:t>الوزارة</w:t>
      </w:r>
      <w:r w:rsidRPr="00311906">
        <w:rPr>
          <w:rFonts w:eastAsia="Calibri"/>
          <w:color w:val="000000"/>
          <w:spacing w:val="-2"/>
          <w:rtl/>
          <w:lang w:val="fr-FR"/>
        </w:rPr>
        <w:t xml:space="preserve"> </w:t>
      </w:r>
      <w:r w:rsidRPr="00311906">
        <w:rPr>
          <w:rFonts w:eastAsia="Calibri" w:hint="cs"/>
          <w:color w:val="000000"/>
          <w:spacing w:val="-2"/>
          <w:rtl/>
          <w:lang w:val="fr-FR"/>
        </w:rPr>
        <w:t>في</w:t>
      </w:r>
      <w:r w:rsidRPr="00311906">
        <w:rPr>
          <w:rFonts w:eastAsia="Calibri"/>
          <w:color w:val="000000"/>
          <w:spacing w:val="-2"/>
          <w:rtl/>
          <w:lang w:val="fr-FR"/>
        </w:rPr>
        <w:t xml:space="preserve"> </w:t>
      </w:r>
      <w:r w:rsidRPr="00311906">
        <w:rPr>
          <w:rFonts w:eastAsia="Calibri" w:hint="cs"/>
          <w:color w:val="000000"/>
          <w:spacing w:val="-2"/>
          <w:rtl/>
          <w:lang w:val="fr-FR"/>
        </w:rPr>
        <w:t>المؤتمرات</w:t>
      </w:r>
      <w:r w:rsidRPr="00311906">
        <w:rPr>
          <w:rFonts w:eastAsia="Calibri"/>
          <w:color w:val="000000"/>
          <w:spacing w:val="-2"/>
          <w:rtl/>
          <w:lang w:val="fr-FR"/>
        </w:rPr>
        <w:t xml:space="preserve"> </w:t>
      </w:r>
      <w:r w:rsidRPr="00311906">
        <w:rPr>
          <w:rFonts w:eastAsia="Calibri" w:hint="cs"/>
          <w:color w:val="000000"/>
          <w:spacing w:val="-2"/>
          <w:rtl/>
          <w:lang w:val="fr-FR"/>
        </w:rPr>
        <w:t>والندوات</w:t>
      </w:r>
      <w:r w:rsidRPr="00311906">
        <w:rPr>
          <w:rFonts w:eastAsia="Calibri"/>
          <w:color w:val="000000"/>
          <w:spacing w:val="-2"/>
          <w:rtl/>
          <w:lang w:val="fr-FR"/>
        </w:rPr>
        <w:t xml:space="preserve"> </w:t>
      </w:r>
      <w:r w:rsidRPr="00311906">
        <w:rPr>
          <w:rFonts w:eastAsia="Calibri" w:hint="cs"/>
          <w:color w:val="000000"/>
          <w:spacing w:val="-2"/>
          <w:rtl/>
          <w:lang w:val="fr-FR"/>
        </w:rPr>
        <w:t>الدولية</w:t>
      </w:r>
      <w:r w:rsidRPr="00311906">
        <w:rPr>
          <w:rFonts w:eastAsia="Calibri"/>
          <w:color w:val="000000"/>
          <w:spacing w:val="-2"/>
          <w:rtl/>
          <w:lang w:val="fr-FR"/>
        </w:rPr>
        <w:t xml:space="preserve"> </w:t>
      </w:r>
      <w:r w:rsidRPr="00311906">
        <w:rPr>
          <w:rFonts w:eastAsia="Calibri" w:hint="cs"/>
          <w:color w:val="000000"/>
          <w:spacing w:val="-2"/>
          <w:rtl/>
          <w:lang w:val="fr-FR"/>
        </w:rPr>
        <w:t>والإقليمية</w:t>
      </w:r>
      <w:r w:rsidRPr="00311906">
        <w:rPr>
          <w:rFonts w:eastAsia="Calibri"/>
          <w:color w:val="000000"/>
          <w:spacing w:val="-2"/>
          <w:rtl/>
          <w:lang w:val="fr-FR"/>
        </w:rPr>
        <w:t xml:space="preserve"> </w:t>
      </w:r>
      <w:r w:rsidRPr="00311906">
        <w:rPr>
          <w:rFonts w:eastAsia="Calibri" w:hint="cs"/>
          <w:color w:val="000000"/>
          <w:spacing w:val="-2"/>
          <w:rtl/>
          <w:lang w:val="fr-FR"/>
        </w:rPr>
        <w:t>والمحلية</w:t>
      </w:r>
      <w:r w:rsidRPr="00311906">
        <w:rPr>
          <w:rFonts w:eastAsia="Calibri"/>
          <w:color w:val="000000"/>
          <w:spacing w:val="-2"/>
          <w:rtl/>
          <w:lang w:val="fr-FR"/>
        </w:rPr>
        <w:t xml:space="preserve"> </w:t>
      </w:r>
      <w:r w:rsidRPr="00311906">
        <w:rPr>
          <w:rFonts w:eastAsia="Calibri" w:hint="cs"/>
          <w:color w:val="000000"/>
          <w:spacing w:val="-2"/>
          <w:rtl/>
          <w:lang w:val="fr-FR"/>
        </w:rPr>
        <w:t>ذات</w:t>
      </w:r>
      <w:r w:rsidRPr="00311906">
        <w:rPr>
          <w:rFonts w:eastAsia="Calibri"/>
          <w:color w:val="000000"/>
          <w:spacing w:val="-2"/>
          <w:rtl/>
          <w:lang w:val="fr-FR"/>
        </w:rPr>
        <w:t xml:space="preserve"> </w:t>
      </w:r>
      <w:r w:rsidRPr="00311906">
        <w:rPr>
          <w:rFonts w:eastAsia="Calibri" w:hint="cs"/>
          <w:color w:val="000000"/>
          <w:spacing w:val="-2"/>
          <w:rtl/>
          <w:lang w:val="fr-FR"/>
        </w:rPr>
        <w:t>الصلة</w:t>
      </w:r>
      <w:r w:rsidRPr="00311906">
        <w:rPr>
          <w:rFonts w:eastAsia="Calibri"/>
          <w:color w:val="000000"/>
          <w:spacing w:val="-2"/>
          <w:rtl/>
          <w:lang w:val="fr-FR"/>
        </w:rPr>
        <w:t xml:space="preserve"> </w:t>
      </w:r>
      <w:r w:rsidRPr="00311906">
        <w:rPr>
          <w:rFonts w:eastAsia="Calibri" w:hint="cs"/>
          <w:color w:val="000000"/>
          <w:spacing w:val="-2"/>
          <w:rtl/>
          <w:lang w:val="fr-FR"/>
        </w:rPr>
        <w:t>بحقوق</w:t>
      </w:r>
      <w:r w:rsidRPr="00311906">
        <w:rPr>
          <w:rFonts w:eastAsia="Calibri"/>
          <w:color w:val="000000"/>
          <w:spacing w:val="-2"/>
          <w:rtl/>
          <w:lang w:val="fr-FR"/>
        </w:rPr>
        <w:t xml:space="preserve"> </w:t>
      </w:r>
      <w:r w:rsidRPr="00311906">
        <w:rPr>
          <w:rFonts w:eastAsia="Calibri" w:hint="cs"/>
          <w:color w:val="000000"/>
          <w:spacing w:val="-2"/>
          <w:rtl/>
          <w:lang w:val="fr-FR"/>
        </w:rPr>
        <w:t>الإنسان</w:t>
      </w:r>
      <w:r w:rsidRPr="00311906">
        <w:rPr>
          <w:rFonts w:eastAsia="Calibri"/>
          <w:color w:val="000000"/>
          <w:spacing w:val="-2"/>
          <w:rtl/>
          <w:lang w:val="fr-FR"/>
        </w:rPr>
        <w:t xml:space="preserve">. </w:t>
      </w:r>
      <w:r w:rsidRPr="00311906">
        <w:rPr>
          <w:rFonts w:eastAsia="Calibri" w:hint="cs"/>
          <w:color w:val="000000"/>
          <w:spacing w:val="-2"/>
          <w:rtl/>
          <w:lang w:val="fr-FR"/>
        </w:rPr>
        <w:t>وفي</w:t>
      </w:r>
      <w:r w:rsidRPr="00311906">
        <w:rPr>
          <w:rFonts w:eastAsia="Calibri"/>
          <w:color w:val="000000"/>
          <w:spacing w:val="-2"/>
          <w:rtl/>
          <w:lang w:val="fr-FR"/>
        </w:rPr>
        <w:t xml:space="preserve"> </w:t>
      </w:r>
      <w:r w:rsidRPr="00311906">
        <w:rPr>
          <w:rFonts w:eastAsia="Calibri" w:hint="cs"/>
          <w:color w:val="000000"/>
          <w:spacing w:val="-2"/>
          <w:rtl/>
          <w:lang w:val="fr-FR"/>
        </w:rPr>
        <w:t>أغسطس</w:t>
      </w:r>
      <w:r w:rsidRPr="00311906">
        <w:rPr>
          <w:rFonts w:eastAsia="Calibri"/>
          <w:color w:val="000000"/>
          <w:spacing w:val="-2"/>
          <w:rtl/>
          <w:lang w:val="fr-FR"/>
        </w:rPr>
        <w:t xml:space="preserve"> </w:t>
      </w:r>
      <w:r w:rsidRPr="00311906">
        <w:rPr>
          <w:rFonts w:eastAsia="Calibri" w:hint="cs"/>
          <w:color w:val="000000"/>
          <w:spacing w:val="-2"/>
          <w:rtl/>
          <w:lang w:val="fr-FR"/>
        </w:rPr>
        <w:t>عام</w:t>
      </w:r>
      <w:r>
        <w:rPr>
          <w:rFonts w:eastAsia="Calibri" w:hint="cs"/>
          <w:color w:val="000000"/>
          <w:spacing w:val="-2"/>
          <w:rtl/>
          <w:lang w:val="fr-FR"/>
        </w:rPr>
        <w:t> </w:t>
      </w:r>
      <w:r w:rsidRPr="00311906">
        <w:rPr>
          <w:rFonts w:eastAsia="Calibri"/>
          <w:color w:val="000000"/>
          <w:spacing w:val="-2"/>
          <w:rtl/>
          <w:lang w:val="fr-FR"/>
        </w:rPr>
        <w:t xml:space="preserve">2010 </w:t>
      </w:r>
      <w:r w:rsidRPr="00311906">
        <w:rPr>
          <w:rFonts w:eastAsia="Calibri" w:hint="cs"/>
          <w:spacing w:val="-2"/>
          <w:rtl/>
          <w:lang w:val="fr-FR"/>
        </w:rPr>
        <w:t>حصلت</w:t>
      </w:r>
      <w:r w:rsidRPr="00311906">
        <w:rPr>
          <w:rFonts w:eastAsia="Calibri"/>
          <w:spacing w:val="-2"/>
          <w:rtl/>
          <w:lang w:val="fr-FR"/>
        </w:rPr>
        <w:t xml:space="preserve"> </w:t>
      </w:r>
      <w:r w:rsidRPr="00311906">
        <w:rPr>
          <w:rFonts w:eastAsia="Calibri" w:hint="cs"/>
          <w:spacing w:val="-2"/>
          <w:rtl/>
          <w:lang w:val="fr-FR"/>
        </w:rPr>
        <w:t>إدارة</w:t>
      </w:r>
      <w:r w:rsidRPr="00311906">
        <w:rPr>
          <w:rFonts w:eastAsia="Calibri"/>
          <w:spacing w:val="-2"/>
          <w:rtl/>
          <w:lang w:val="fr-FR"/>
        </w:rPr>
        <w:t xml:space="preserve"> </w:t>
      </w:r>
      <w:r w:rsidRPr="00311906">
        <w:rPr>
          <w:rFonts w:eastAsia="Calibri" w:hint="cs"/>
          <w:spacing w:val="-2"/>
          <w:rtl/>
          <w:lang w:val="fr-FR"/>
        </w:rPr>
        <w:t>حقوق</w:t>
      </w:r>
      <w:r w:rsidRPr="00311906">
        <w:rPr>
          <w:rFonts w:eastAsia="Calibri"/>
          <w:spacing w:val="-2"/>
          <w:rtl/>
          <w:lang w:val="fr-FR"/>
        </w:rPr>
        <w:t xml:space="preserve"> </w:t>
      </w:r>
      <w:r w:rsidRPr="00311906">
        <w:rPr>
          <w:rFonts w:eastAsia="Calibri" w:hint="cs"/>
          <w:spacing w:val="-2"/>
          <w:rtl/>
          <w:lang w:val="fr-FR"/>
        </w:rPr>
        <w:t>الإنسان</w:t>
      </w:r>
      <w:r w:rsidRPr="00311906">
        <w:rPr>
          <w:rFonts w:eastAsia="Calibri"/>
          <w:spacing w:val="-2"/>
          <w:rtl/>
          <w:lang w:val="fr-FR"/>
        </w:rPr>
        <w:t xml:space="preserve"> </w:t>
      </w:r>
      <w:r w:rsidRPr="00311906">
        <w:rPr>
          <w:rFonts w:eastAsia="Calibri" w:hint="cs"/>
          <w:spacing w:val="-2"/>
          <w:rtl/>
          <w:lang w:val="fr-FR"/>
        </w:rPr>
        <w:t>على</w:t>
      </w:r>
      <w:r w:rsidRPr="00311906">
        <w:rPr>
          <w:rFonts w:eastAsia="Calibri"/>
          <w:spacing w:val="-2"/>
          <w:rtl/>
          <w:lang w:val="fr-FR"/>
        </w:rPr>
        <w:t xml:space="preserve"> </w:t>
      </w:r>
      <w:r w:rsidRPr="00311906">
        <w:rPr>
          <w:rFonts w:eastAsia="Calibri" w:hint="cs"/>
          <w:spacing w:val="-2"/>
          <w:rtl/>
          <w:lang w:val="fr-FR"/>
        </w:rPr>
        <w:t>شهادة</w:t>
      </w:r>
      <w:r w:rsidRPr="00311906">
        <w:rPr>
          <w:rFonts w:eastAsia="Calibri"/>
          <w:spacing w:val="-2"/>
          <w:rtl/>
          <w:lang w:val="fr-FR"/>
        </w:rPr>
        <w:t xml:space="preserve"> </w:t>
      </w:r>
      <w:r w:rsidRPr="00311906">
        <w:rPr>
          <w:rFonts w:eastAsia="Calibri" w:hint="cs"/>
          <w:spacing w:val="-2"/>
          <w:rtl/>
          <w:lang w:val="fr-FR"/>
        </w:rPr>
        <w:t>الأيزو</w:t>
      </w:r>
      <w:r w:rsidRPr="00311906">
        <w:rPr>
          <w:rFonts w:eastAsia="Calibri"/>
          <w:spacing w:val="-2"/>
          <w:rtl/>
          <w:lang w:val="fr-FR"/>
        </w:rPr>
        <w:t xml:space="preserve"> 2008-2009 </w:t>
      </w:r>
      <w:r w:rsidRPr="00311906">
        <w:rPr>
          <w:rFonts w:eastAsia="Calibri" w:hint="cs"/>
          <w:spacing w:val="-2"/>
          <w:rtl/>
          <w:lang w:val="fr-FR"/>
        </w:rPr>
        <w:t>بتميّز،</w:t>
      </w:r>
      <w:r w:rsidRPr="00311906">
        <w:rPr>
          <w:rFonts w:eastAsia="Calibri"/>
          <w:spacing w:val="-2"/>
          <w:rtl/>
          <w:lang w:val="fr-FR"/>
        </w:rPr>
        <w:t xml:space="preserve"> </w:t>
      </w:r>
      <w:r w:rsidRPr="00311906">
        <w:rPr>
          <w:rFonts w:eastAsia="Calibri" w:hint="cs"/>
          <w:spacing w:val="-2"/>
          <w:rtl/>
          <w:lang w:val="fr-FR"/>
        </w:rPr>
        <w:t>حيث</w:t>
      </w:r>
      <w:r w:rsidRPr="00311906">
        <w:rPr>
          <w:rFonts w:eastAsia="Calibri"/>
          <w:color w:val="000000"/>
          <w:spacing w:val="-2"/>
          <w:rtl/>
          <w:lang w:val="fr-FR"/>
        </w:rPr>
        <w:t xml:space="preserve"> </w:t>
      </w:r>
      <w:r w:rsidRPr="00311906">
        <w:rPr>
          <w:rFonts w:eastAsia="Calibri" w:hint="cs"/>
          <w:spacing w:val="-2"/>
          <w:rtl/>
          <w:lang w:val="fr-FR"/>
        </w:rPr>
        <w:t>خضعت</w:t>
      </w:r>
      <w:r w:rsidRPr="00311906">
        <w:rPr>
          <w:rFonts w:eastAsia="Calibri"/>
          <w:spacing w:val="-2"/>
          <w:rtl/>
          <w:lang w:val="fr-FR"/>
        </w:rPr>
        <w:t xml:space="preserve"> </w:t>
      </w:r>
      <w:r w:rsidRPr="00311906">
        <w:rPr>
          <w:rFonts w:eastAsia="Calibri" w:hint="cs"/>
          <w:spacing w:val="-2"/>
          <w:rtl/>
          <w:lang w:val="fr-FR"/>
        </w:rPr>
        <w:t>الإدارة</w:t>
      </w:r>
      <w:r w:rsidRPr="00311906">
        <w:rPr>
          <w:rFonts w:eastAsia="Calibri"/>
          <w:spacing w:val="-2"/>
          <w:rtl/>
          <w:lang w:val="fr-FR"/>
        </w:rPr>
        <w:t xml:space="preserve"> </w:t>
      </w:r>
      <w:r w:rsidRPr="00311906">
        <w:rPr>
          <w:rFonts w:eastAsia="Calibri" w:hint="cs"/>
          <w:spacing w:val="-2"/>
          <w:rtl/>
          <w:lang w:val="fr-FR"/>
        </w:rPr>
        <w:t>لكافة</w:t>
      </w:r>
      <w:r w:rsidRPr="00311906">
        <w:rPr>
          <w:rFonts w:eastAsia="Calibri"/>
          <w:spacing w:val="-2"/>
          <w:rtl/>
          <w:lang w:val="fr-FR"/>
        </w:rPr>
        <w:t xml:space="preserve"> </w:t>
      </w:r>
      <w:r w:rsidRPr="00311906">
        <w:rPr>
          <w:rFonts w:eastAsia="Calibri" w:hint="cs"/>
          <w:spacing w:val="-2"/>
          <w:rtl/>
          <w:lang w:val="fr-FR"/>
        </w:rPr>
        <w:t>المتطلبات</w:t>
      </w:r>
      <w:r w:rsidRPr="00311906">
        <w:rPr>
          <w:rFonts w:eastAsia="Calibri"/>
          <w:spacing w:val="-2"/>
          <w:rtl/>
          <w:lang w:val="fr-FR"/>
        </w:rPr>
        <w:t xml:space="preserve"> </w:t>
      </w:r>
      <w:r w:rsidRPr="00311906">
        <w:rPr>
          <w:rFonts w:eastAsia="Calibri" w:hint="cs"/>
          <w:spacing w:val="-2"/>
          <w:rtl/>
          <w:lang w:val="fr-FR"/>
        </w:rPr>
        <w:t>والمعايير</w:t>
      </w:r>
      <w:r w:rsidRPr="00311906">
        <w:rPr>
          <w:rFonts w:eastAsia="Calibri"/>
          <w:spacing w:val="-2"/>
          <w:rtl/>
          <w:lang w:val="fr-FR"/>
        </w:rPr>
        <w:t xml:space="preserve"> </w:t>
      </w:r>
      <w:r w:rsidRPr="00311906">
        <w:rPr>
          <w:rFonts w:eastAsia="Calibri" w:hint="cs"/>
          <w:spacing w:val="-2"/>
          <w:rtl/>
          <w:lang w:val="fr-FR"/>
        </w:rPr>
        <w:t>التي</w:t>
      </w:r>
      <w:r w:rsidRPr="00311906">
        <w:rPr>
          <w:rFonts w:eastAsia="Calibri"/>
          <w:spacing w:val="-2"/>
          <w:rtl/>
          <w:lang w:val="fr-FR"/>
        </w:rPr>
        <w:t xml:space="preserve"> </w:t>
      </w:r>
      <w:proofErr w:type="spellStart"/>
      <w:r w:rsidRPr="00311906">
        <w:rPr>
          <w:rFonts w:eastAsia="Calibri" w:hint="cs"/>
          <w:spacing w:val="-2"/>
          <w:rtl/>
          <w:lang w:val="fr-FR"/>
        </w:rPr>
        <w:t>يتطلبها</w:t>
      </w:r>
      <w:proofErr w:type="spellEnd"/>
      <w:r w:rsidRPr="00311906">
        <w:rPr>
          <w:rFonts w:eastAsia="Calibri"/>
          <w:spacing w:val="-2"/>
          <w:rtl/>
          <w:lang w:val="fr-FR"/>
        </w:rPr>
        <w:t xml:space="preserve"> </w:t>
      </w:r>
      <w:r w:rsidRPr="00311906">
        <w:rPr>
          <w:rFonts w:eastAsia="Calibri" w:hint="cs"/>
          <w:spacing w:val="-2"/>
          <w:rtl/>
          <w:lang w:val="fr-FR"/>
        </w:rPr>
        <w:t>الحصول</w:t>
      </w:r>
      <w:r w:rsidRPr="00311906">
        <w:rPr>
          <w:rFonts w:eastAsia="Calibri"/>
          <w:spacing w:val="-2"/>
          <w:rtl/>
          <w:lang w:val="fr-FR"/>
        </w:rPr>
        <w:t xml:space="preserve"> </w:t>
      </w:r>
      <w:r w:rsidRPr="00311906">
        <w:rPr>
          <w:rFonts w:eastAsia="Calibri" w:hint="cs"/>
          <w:spacing w:val="-2"/>
          <w:rtl/>
          <w:lang w:val="fr-FR"/>
        </w:rPr>
        <w:t>على</w:t>
      </w:r>
      <w:r w:rsidRPr="00311906">
        <w:rPr>
          <w:rFonts w:eastAsia="Calibri"/>
          <w:spacing w:val="-2"/>
          <w:rtl/>
          <w:lang w:val="fr-FR"/>
        </w:rPr>
        <w:t xml:space="preserve"> </w:t>
      </w:r>
      <w:r w:rsidRPr="00311906">
        <w:rPr>
          <w:rFonts w:eastAsia="Calibri" w:hint="cs"/>
          <w:spacing w:val="-2"/>
          <w:rtl/>
          <w:lang w:val="fr-FR"/>
        </w:rPr>
        <w:t>الأيزو</w:t>
      </w:r>
      <w:r w:rsidRPr="00311906">
        <w:rPr>
          <w:rFonts w:eastAsia="Calibri"/>
          <w:spacing w:val="-2"/>
          <w:rtl/>
          <w:lang w:val="fr-FR"/>
        </w:rPr>
        <w:t xml:space="preserve"> </w:t>
      </w:r>
      <w:r w:rsidRPr="00311906">
        <w:rPr>
          <w:rFonts w:eastAsia="Calibri" w:hint="cs"/>
          <w:spacing w:val="-2"/>
          <w:rtl/>
          <w:lang w:val="fr-FR"/>
        </w:rPr>
        <w:t>من</w:t>
      </w:r>
      <w:r w:rsidRPr="00311906">
        <w:rPr>
          <w:rFonts w:eastAsia="Calibri"/>
          <w:spacing w:val="-2"/>
          <w:rtl/>
          <w:lang w:val="fr-FR"/>
        </w:rPr>
        <w:t xml:space="preserve"> </w:t>
      </w:r>
      <w:r w:rsidRPr="00311906">
        <w:rPr>
          <w:rFonts w:eastAsia="Calibri" w:hint="cs"/>
          <w:spacing w:val="-2"/>
          <w:rtl/>
          <w:lang w:val="fr-FR"/>
        </w:rPr>
        <w:t>قبل</w:t>
      </w:r>
      <w:r w:rsidRPr="00311906">
        <w:rPr>
          <w:rFonts w:eastAsia="Calibri"/>
          <w:spacing w:val="-2"/>
          <w:rtl/>
          <w:lang w:val="fr-FR"/>
        </w:rPr>
        <w:t xml:space="preserve"> </w:t>
      </w:r>
      <w:r w:rsidRPr="00311906">
        <w:rPr>
          <w:rFonts w:eastAsia="Calibri" w:hint="cs"/>
          <w:spacing w:val="-2"/>
          <w:rtl/>
          <w:lang w:val="fr-FR"/>
        </w:rPr>
        <w:t>الجهة</w:t>
      </w:r>
      <w:r w:rsidRPr="00311906">
        <w:rPr>
          <w:rFonts w:eastAsia="Calibri"/>
          <w:spacing w:val="-2"/>
          <w:rtl/>
          <w:lang w:val="fr-FR"/>
        </w:rPr>
        <w:t xml:space="preserve"> </w:t>
      </w:r>
      <w:r w:rsidRPr="00311906">
        <w:rPr>
          <w:rFonts w:eastAsia="Calibri" w:hint="cs"/>
          <w:spacing w:val="-2"/>
          <w:rtl/>
          <w:lang w:val="fr-FR"/>
        </w:rPr>
        <w:t>المشرفة</w:t>
      </w:r>
      <w:r w:rsidRPr="00311906">
        <w:rPr>
          <w:rFonts w:eastAsia="Calibri"/>
          <w:spacing w:val="-2"/>
          <w:rtl/>
          <w:lang w:val="fr-FR"/>
        </w:rPr>
        <w:t>.</w:t>
      </w:r>
    </w:p>
    <w:p w:rsidR="002B1C44" w:rsidRPr="00B44E90" w:rsidRDefault="002B1C44" w:rsidP="002B1C44">
      <w:pPr>
        <w:pStyle w:val="H23GA"/>
        <w:rPr>
          <w:lang w:val="fr-FR"/>
        </w:rPr>
      </w:pPr>
      <w:r>
        <w:rPr>
          <w:rFonts w:eastAsia="Calibri"/>
          <w:color w:val="000000"/>
          <w:lang w:val="fr-CH" w:bidi="ar-QA"/>
        </w:rPr>
        <w:tab/>
      </w:r>
      <w:r w:rsidRPr="00B44E90">
        <w:rPr>
          <w:rFonts w:hint="cs"/>
          <w:rtl/>
          <w:lang w:val="fr-FR"/>
        </w:rPr>
        <w:t>(ب‌)</w:t>
      </w:r>
      <w:r w:rsidRPr="00B44E90">
        <w:rPr>
          <w:rFonts w:hint="cs"/>
          <w:rtl/>
          <w:lang w:val="fr-FR"/>
        </w:rPr>
        <w:tab/>
      </w:r>
      <w:r w:rsidRPr="00B44E90">
        <w:rPr>
          <w:rtl/>
          <w:lang w:val="fr-FR"/>
        </w:rPr>
        <w:t>مكتب حقوق الإنسان بوزارة الخارجية</w:t>
      </w:r>
    </w:p>
    <w:p w:rsidR="002B1C44" w:rsidRPr="00B44E90" w:rsidRDefault="002B1C44" w:rsidP="002B1C44">
      <w:pPr>
        <w:pStyle w:val="SingleTxtGA"/>
        <w:spacing w:line="376" w:lineRule="exact"/>
        <w:rPr>
          <w:rFonts w:eastAsia="Calibri"/>
          <w:rtl/>
        </w:rPr>
      </w:pPr>
      <w:r w:rsidRPr="00B44E90">
        <w:rPr>
          <w:rFonts w:eastAsia="Calibri"/>
          <w:rtl/>
          <w:lang w:bidi="ar-QA"/>
        </w:rPr>
        <w:t>46-</w:t>
      </w:r>
      <w:r w:rsidRPr="00B44E90">
        <w:rPr>
          <w:rFonts w:eastAsia="Calibri"/>
          <w:rtl/>
          <w:lang w:bidi="ar-QA"/>
        </w:rPr>
        <w:tab/>
      </w:r>
      <w:r w:rsidRPr="00B44E90">
        <w:rPr>
          <w:rFonts w:eastAsia="Calibri" w:hint="cs"/>
          <w:rtl/>
        </w:rPr>
        <w:t>أنشئ</w:t>
      </w:r>
      <w:r w:rsidRPr="00B44E90">
        <w:rPr>
          <w:rFonts w:eastAsia="Calibri"/>
          <w:rtl/>
        </w:rPr>
        <w:t xml:space="preserve"> </w:t>
      </w:r>
      <w:r w:rsidRPr="00B44E90">
        <w:rPr>
          <w:rFonts w:eastAsia="Calibri" w:hint="cs"/>
          <w:rtl/>
        </w:rPr>
        <w:t>مكتب</w:t>
      </w:r>
      <w:r w:rsidRPr="00B44E90">
        <w:rPr>
          <w:rFonts w:eastAsia="Calibri"/>
          <w:rtl/>
        </w:rPr>
        <w:t xml:space="preserve"> </w:t>
      </w:r>
      <w:r w:rsidRPr="00B44E90">
        <w:rPr>
          <w:rFonts w:eastAsia="Calibri" w:hint="cs"/>
          <w:rtl/>
        </w:rPr>
        <w:t>حقوق</w:t>
      </w:r>
      <w:r w:rsidRPr="00B44E90">
        <w:rPr>
          <w:rFonts w:eastAsia="Calibri"/>
          <w:rtl/>
        </w:rPr>
        <w:t xml:space="preserve"> </w:t>
      </w:r>
      <w:r w:rsidRPr="00B44E90">
        <w:rPr>
          <w:rFonts w:eastAsia="Calibri" w:hint="cs"/>
          <w:rtl/>
        </w:rPr>
        <w:t>الإنسان</w:t>
      </w:r>
      <w:r w:rsidRPr="00B44E90">
        <w:rPr>
          <w:rFonts w:eastAsia="Calibri"/>
          <w:rtl/>
        </w:rPr>
        <w:t xml:space="preserve"> </w:t>
      </w:r>
      <w:r w:rsidRPr="00B44E90">
        <w:rPr>
          <w:rFonts w:eastAsia="Calibri" w:hint="cs"/>
          <w:rtl/>
        </w:rPr>
        <w:t>بوزارة</w:t>
      </w:r>
      <w:r w:rsidRPr="00B44E90">
        <w:rPr>
          <w:rFonts w:eastAsia="Calibri"/>
          <w:rtl/>
        </w:rPr>
        <w:t xml:space="preserve"> </w:t>
      </w:r>
      <w:r w:rsidRPr="00B44E90">
        <w:rPr>
          <w:rFonts w:eastAsia="Calibri" w:hint="cs"/>
          <w:rtl/>
        </w:rPr>
        <w:t>الخارجية</w:t>
      </w:r>
      <w:r w:rsidRPr="00B44E90">
        <w:rPr>
          <w:rFonts w:eastAsia="Calibri"/>
          <w:rtl/>
        </w:rPr>
        <w:t xml:space="preserve"> </w:t>
      </w:r>
      <w:r w:rsidRPr="00B44E90">
        <w:rPr>
          <w:rFonts w:eastAsia="Calibri" w:hint="cs"/>
          <w:rtl/>
        </w:rPr>
        <w:t>بناء</w:t>
      </w:r>
      <w:r w:rsidRPr="00B44E90">
        <w:rPr>
          <w:rFonts w:eastAsia="Calibri"/>
          <w:rtl/>
        </w:rPr>
        <w:t xml:space="preserve"> </w:t>
      </w:r>
      <w:r w:rsidRPr="00B44E90">
        <w:rPr>
          <w:rFonts w:eastAsia="Calibri" w:hint="cs"/>
          <w:rtl/>
        </w:rPr>
        <w:t>على</w:t>
      </w:r>
      <w:r w:rsidRPr="00B44E90">
        <w:rPr>
          <w:rFonts w:eastAsia="Calibri"/>
          <w:rtl/>
        </w:rPr>
        <w:t xml:space="preserve"> </w:t>
      </w:r>
      <w:r w:rsidRPr="00B44E90">
        <w:rPr>
          <w:rFonts w:eastAsia="Calibri" w:hint="cs"/>
          <w:rtl/>
        </w:rPr>
        <w:t>قرار</w:t>
      </w:r>
      <w:r w:rsidRPr="00B44E90">
        <w:rPr>
          <w:rFonts w:eastAsia="Calibri"/>
          <w:rtl/>
        </w:rPr>
        <w:t xml:space="preserve"> </w:t>
      </w:r>
      <w:r w:rsidRPr="00B44E90">
        <w:rPr>
          <w:rFonts w:eastAsia="Calibri" w:hint="cs"/>
          <w:rtl/>
        </w:rPr>
        <w:t>وزير</w:t>
      </w:r>
      <w:r w:rsidRPr="00B44E90">
        <w:rPr>
          <w:rFonts w:eastAsia="Calibri"/>
          <w:rtl/>
        </w:rPr>
        <w:t xml:space="preserve"> </w:t>
      </w:r>
      <w:r w:rsidRPr="00B44E90">
        <w:rPr>
          <w:rFonts w:eastAsia="Calibri" w:hint="cs"/>
          <w:rtl/>
        </w:rPr>
        <w:t>الخارجية</w:t>
      </w:r>
      <w:r w:rsidRPr="00B44E90">
        <w:rPr>
          <w:rFonts w:eastAsia="Calibri"/>
          <w:rtl/>
        </w:rPr>
        <w:t xml:space="preserve"> </w:t>
      </w:r>
      <w:r w:rsidRPr="00B44E90">
        <w:rPr>
          <w:rFonts w:eastAsia="Calibri" w:hint="cs"/>
          <w:rtl/>
        </w:rPr>
        <w:t>رقم</w:t>
      </w:r>
      <w:r w:rsidRPr="00B44E90">
        <w:rPr>
          <w:rFonts w:eastAsia="Calibri"/>
          <w:rtl/>
        </w:rPr>
        <w:t xml:space="preserve"> (16) </w:t>
      </w:r>
      <w:r w:rsidRPr="00B44E90">
        <w:rPr>
          <w:rFonts w:eastAsia="Calibri" w:hint="cs"/>
          <w:rtl/>
        </w:rPr>
        <w:t>لسنة</w:t>
      </w:r>
      <w:r w:rsidRPr="00B44E90">
        <w:rPr>
          <w:rFonts w:eastAsia="Calibri"/>
          <w:rtl/>
        </w:rPr>
        <w:t xml:space="preserve"> 2003</w:t>
      </w:r>
      <w:r>
        <w:rPr>
          <w:rFonts w:eastAsia="Calibri"/>
          <w:rtl/>
        </w:rPr>
        <w:t>،</w:t>
      </w:r>
      <w:r w:rsidRPr="00B44E90">
        <w:rPr>
          <w:rFonts w:eastAsia="Calibri"/>
          <w:rtl/>
        </w:rPr>
        <w:t xml:space="preserve"> </w:t>
      </w:r>
      <w:r w:rsidRPr="00B44E90">
        <w:rPr>
          <w:rFonts w:eastAsia="Calibri" w:hint="cs"/>
          <w:rtl/>
        </w:rPr>
        <w:t>ويختص</w:t>
      </w:r>
      <w:r w:rsidRPr="00B44E90">
        <w:rPr>
          <w:rFonts w:eastAsia="Calibri"/>
          <w:rtl/>
        </w:rPr>
        <w:t xml:space="preserve"> </w:t>
      </w:r>
      <w:r w:rsidRPr="00B44E90">
        <w:rPr>
          <w:rFonts w:eastAsia="Calibri" w:hint="cs"/>
          <w:rtl/>
        </w:rPr>
        <w:t>بتقديم</w:t>
      </w:r>
      <w:r w:rsidRPr="00B44E90">
        <w:rPr>
          <w:rFonts w:eastAsia="Calibri"/>
          <w:rtl/>
        </w:rPr>
        <w:t xml:space="preserve"> </w:t>
      </w:r>
      <w:r w:rsidRPr="00B44E90">
        <w:rPr>
          <w:rFonts w:eastAsia="Calibri" w:hint="cs"/>
          <w:rtl/>
        </w:rPr>
        <w:t>الرأي</w:t>
      </w:r>
      <w:r w:rsidRPr="00B44E90">
        <w:rPr>
          <w:rFonts w:eastAsia="Calibri"/>
          <w:rtl/>
        </w:rPr>
        <w:t xml:space="preserve"> </w:t>
      </w:r>
      <w:r w:rsidRPr="00B44E90">
        <w:rPr>
          <w:rFonts w:eastAsia="Calibri" w:hint="cs"/>
          <w:rtl/>
        </w:rPr>
        <w:t>والمشورة</w:t>
      </w:r>
      <w:r w:rsidRPr="00B44E90">
        <w:rPr>
          <w:rFonts w:eastAsia="Calibri"/>
          <w:rtl/>
        </w:rPr>
        <w:t xml:space="preserve"> </w:t>
      </w:r>
      <w:r w:rsidRPr="00B44E90">
        <w:rPr>
          <w:rFonts w:eastAsia="Calibri" w:hint="cs"/>
          <w:rtl/>
        </w:rPr>
        <w:t>في</w:t>
      </w:r>
      <w:r w:rsidRPr="00B44E90">
        <w:rPr>
          <w:rFonts w:eastAsia="Calibri"/>
          <w:rtl/>
        </w:rPr>
        <w:t xml:space="preserve"> </w:t>
      </w:r>
      <w:r w:rsidRPr="00B44E90">
        <w:rPr>
          <w:rFonts w:eastAsia="Calibri" w:hint="cs"/>
          <w:rtl/>
        </w:rPr>
        <w:t>الأمور</w:t>
      </w:r>
      <w:r w:rsidRPr="00B44E90">
        <w:rPr>
          <w:rFonts w:eastAsia="Calibri"/>
          <w:rtl/>
        </w:rPr>
        <w:t xml:space="preserve"> </w:t>
      </w:r>
      <w:r w:rsidRPr="00B44E90">
        <w:rPr>
          <w:rFonts w:eastAsia="Calibri" w:hint="cs"/>
          <w:rtl/>
        </w:rPr>
        <w:t>والمسائل</w:t>
      </w:r>
      <w:r w:rsidRPr="00B44E90">
        <w:rPr>
          <w:rFonts w:eastAsia="Calibri"/>
          <w:rtl/>
        </w:rPr>
        <w:t xml:space="preserve"> </w:t>
      </w:r>
      <w:r w:rsidRPr="00B44E90">
        <w:rPr>
          <w:rFonts w:eastAsia="Calibri" w:hint="cs"/>
          <w:rtl/>
        </w:rPr>
        <w:t>المتعلقة</w:t>
      </w:r>
      <w:r w:rsidRPr="00B44E90">
        <w:rPr>
          <w:rFonts w:eastAsia="Calibri"/>
          <w:rtl/>
        </w:rPr>
        <w:t xml:space="preserve"> </w:t>
      </w:r>
      <w:r w:rsidRPr="00B44E90">
        <w:rPr>
          <w:rFonts w:eastAsia="Calibri" w:hint="cs"/>
          <w:rtl/>
        </w:rPr>
        <w:t>بحقوق</w:t>
      </w:r>
      <w:r w:rsidRPr="00B44E90">
        <w:rPr>
          <w:rFonts w:eastAsia="Calibri"/>
          <w:rtl/>
        </w:rPr>
        <w:t xml:space="preserve"> </w:t>
      </w:r>
      <w:r w:rsidRPr="00B44E90">
        <w:rPr>
          <w:rFonts w:eastAsia="Calibri" w:hint="cs"/>
          <w:rtl/>
        </w:rPr>
        <w:t>الإنسان</w:t>
      </w:r>
      <w:r w:rsidRPr="00B44E90">
        <w:rPr>
          <w:rFonts w:eastAsia="Calibri"/>
          <w:rtl/>
        </w:rPr>
        <w:t xml:space="preserve"> </w:t>
      </w:r>
      <w:r w:rsidRPr="00B44E90">
        <w:rPr>
          <w:rFonts w:eastAsia="Calibri" w:hint="cs"/>
          <w:rtl/>
        </w:rPr>
        <w:t>التي</w:t>
      </w:r>
      <w:r w:rsidRPr="00B44E90">
        <w:rPr>
          <w:rFonts w:eastAsia="Calibri"/>
          <w:rtl/>
        </w:rPr>
        <w:t xml:space="preserve"> </w:t>
      </w:r>
      <w:r w:rsidRPr="00B44E90">
        <w:rPr>
          <w:rFonts w:eastAsia="Calibri" w:hint="cs"/>
          <w:rtl/>
        </w:rPr>
        <w:t>تحال</w:t>
      </w:r>
      <w:r w:rsidRPr="00B44E90">
        <w:rPr>
          <w:rFonts w:eastAsia="Calibri"/>
          <w:rtl/>
        </w:rPr>
        <w:t xml:space="preserve"> </w:t>
      </w:r>
      <w:r w:rsidRPr="00B44E90">
        <w:rPr>
          <w:rFonts w:eastAsia="Calibri" w:hint="cs"/>
          <w:rtl/>
        </w:rPr>
        <w:t>إليه</w:t>
      </w:r>
      <w:r w:rsidRPr="00B44E90">
        <w:rPr>
          <w:rFonts w:eastAsia="Calibri"/>
          <w:rtl/>
        </w:rPr>
        <w:t xml:space="preserve"> </w:t>
      </w:r>
      <w:r w:rsidRPr="00B44E90">
        <w:rPr>
          <w:rFonts w:eastAsia="Calibri" w:hint="cs"/>
          <w:rtl/>
        </w:rPr>
        <w:t>وإبداء</w:t>
      </w:r>
      <w:r w:rsidRPr="00B44E90">
        <w:rPr>
          <w:rFonts w:eastAsia="Calibri"/>
          <w:rtl/>
        </w:rPr>
        <w:t xml:space="preserve"> </w:t>
      </w:r>
      <w:r w:rsidRPr="00B44E90">
        <w:rPr>
          <w:rFonts w:eastAsia="Calibri" w:hint="cs"/>
          <w:rtl/>
        </w:rPr>
        <w:t>الرأي</w:t>
      </w:r>
      <w:r w:rsidRPr="00B44E90">
        <w:rPr>
          <w:rFonts w:eastAsia="Calibri"/>
          <w:rtl/>
        </w:rPr>
        <w:t xml:space="preserve"> </w:t>
      </w:r>
      <w:r w:rsidRPr="00B44E90">
        <w:rPr>
          <w:rFonts w:eastAsia="Calibri" w:hint="cs"/>
          <w:rtl/>
        </w:rPr>
        <w:t>في</w:t>
      </w:r>
      <w:r w:rsidRPr="00B44E90">
        <w:rPr>
          <w:rFonts w:eastAsia="Calibri"/>
          <w:rtl/>
        </w:rPr>
        <w:t xml:space="preserve"> </w:t>
      </w:r>
      <w:r w:rsidRPr="00B44E90">
        <w:rPr>
          <w:rFonts w:eastAsia="Calibri" w:hint="cs"/>
          <w:rtl/>
        </w:rPr>
        <w:t>مشروعات</w:t>
      </w:r>
      <w:r w:rsidRPr="00B44E90">
        <w:rPr>
          <w:rFonts w:eastAsia="Calibri"/>
          <w:rtl/>
        </w:rPr>
        <w:t xml:space="preserve"> </w:t>
      </w:r>
      <w:r w:rsidRPr="00B44E90">
        <w:rPr>
          <w:rFonts w:eastAsia="Calibri" w:hint="cs"/>
          <w:rtl/>
        </w:rPr>
        <w:t>الاتفاقيات</w:t>
      </w:r>
      <w:r w:rsidRPr="00B44E90">
        <w:rPr>
          <w:rFonts w:eastAsia="Calibri"/>
          <w:rtl/>
        </w:rPr>
        <w:t xml:space="preserve"> </w:t>
      </w:r>
      <w:r w:rsidRPr="00B44E90">
        <w:rPr>
          <w:rFonts w:eastAsia="Calibri" w:hint="cs"/>
          <w:rtl/>
        </w:rPr>
        <w:t>الدولية</w:t>
      </w:r>
      <w:r w:rsidRPr="00B44E90">
        <w:rPr>
          <w:rFonts w:eastAsia="Calibri"/>
          <w:rtl/>
        </w:rPr>
        <w:t xml:space="preserve"> </w:t>
      </w:r>
      <w:r w:rsidRPr="00B44E90">
        <w:rPr>
          <w:rFonts w:eastAsia="Calibri" w:hint="cs"/>
          <w:rtl/>
        </w:rPr>
        <w:t>المتعلقة</w:t>
      </w:r>
      <w:r w:rsidRPr="00B44E90">
        <w:rPr>
          <w:rFonts w:eastAsia="Calibri"/>
          <w:rtl/>
        </w:rPr>
        <w:t xml:space="preserve"> </w:t>
      </w:r>
      <w:r w:rsidRPr="00B44E90">
        <w:rPr>
          <w:rFonts w:eastAsia="Calibri" w:hint="cs"/>
          <w:rtl/>
        </w:rPr>
        <w:t>بحقوق</w:t>
      </w:r>
      <w:r w:rsidRPr="00B44E90">
        <w:rPr>
          <w:rFonts w:eastAsia="Calibri"/>
          <w:rtl/>
        </w:rPr>
        <w:t xml:space="preserve"> </w:t>
      </w:r>
      <w:r w:rsidRPr="00B44E90">
        <w:rPr>
          <w:rFonts w:eastAsia="Calibri" w:hint="cs"/>
          <w:rtl/>
        </w:rPr>
        <w:t>الإنسان</w:t>
      </w:r>
      <w:r w:rsidRPr="00B44E90">
        <w:rPr>
          <w:rFonts w:eastAsia="Calibri"/>
          <w:rtl/>
        </w:rPr>
        <w:t xml:space="preserve"> </w:t>
      </w:r>
      <w:r w:rsidRPr="00B44E90">
        <w:rPr>
          <w:rFonts w:eastAsia="Calibri" w:hint="cs"/>
          <w:rtl/>
        </w:rPr>
        <w:t>والتي</w:t>
      </w:r>
      <w:r w:rsidRPr="00B44E90">
        <w:rPr>
          <w:rFonts w:eastAsia="Calibri"/>
          <w:rtl/>
        </w:rPr>
        <w:t xml:space="preserve"> </w:t>
      </w:r>
      <w:r w:rsidRPr="00B44E90">
        <w:rPr>
          <w:rFonts w:eastAsia="Calibri" w:hint="cs"/>
          <w:rtl/>
        </w:rPr>
        <w:t>ترغب</w:t>
      </w:r>
      <w:r w:rsidRPr="00B44E90">
        <w:rPr>
          <w:rFonts w:eastAsia="Calibri"/>
          <w:rtl/>
        </w:rPr>
        <w:t xml:space="preserve"> </w:t>
      </w:r>
      <w:r w:rsidRPr="00B44E90">
        <w:rPr>
          <w:rFonts w:eastAsia="Calibri" w:hint="cs"/>
          <w:rtl/>
        </w:rPr>
        <w:t>الدولة</w:t>
      </w:r>
      <w:r w:rsidRPr="00B44E90">
        <w:rPr>
          <w:rFonts w:eastAsia="Calibri"/>
          <w:rtl/>
        </w:rPr>
        <w:t xml:space="preserve"> </w:t>
      </w:r>
      <w:r w:rsidRPr="00B44E90">
        <w:rPr>
          <w:rFonts w:eastAsia="Calibri" w:hint="cs"/>
          <w:rtl/>
        </w:rPr>
        <w:t>أن</w:t>
      </w:r>
      <w:r w:rsidRPr="00B44E90">
        <w:rPr>
          <w:rFonts w:eastAsia="Calibri"/>
          <w:rtl/>
        </w:rPr>
        <w:t xml:space="preserve"> </w:t>
      </w:r>
      <w:r w:rsidRPr="00B44E90">
        <w:rPr>
          <w:rFonts w:eastAsia="Calibri" w:hint="cs"/>
          <w:rtl/>
        </w:rPr>
        <w:t>تكون</w:t>
      </w:r>
      <w:r w:rsidRPr="00B44E90">
        <w:rPr>
          <w:rFonts w:eastAsia="Calibri"/>
          <w:rtl/>
        </w:rPr>
        <w:t xml:space="preserve"> </w:t>
      </w:r>
      <w:r w:rsidRPr="00B44E90">
        <w:rPr>
          <w:rFonts w:eastAsia="Calibri" w:hint="cs"/>
          <w:rtl/>
        </w:rPr>
        <w:t>طرفاً</w:t>
      </w:r>
      <w:r w:rsidRPr="00B44E90">
        <w:rPr>
          <w:rFonts w:eastAsia="Calibri"/>
          <w:rtl/>
        </w:rPr>
        <w:t xml:space="preserve"> </w:t>
      </w:r>
      <w:r w:rsidRPr="00B44E90">
        <w:rPr>
          <w:rFonts w:eastAsia="Calibri" w:hint="cs"/>
          <w:rtl/>
        </w:rPr>
        <w:t>فيها،</w:t>
      </w:r>
      <w:r w:rsidRPr="00B44E90">
        <w:rPr>
          <w:rFonts w:eastAsia="Calibri"/>
          <w:rtl/>
        </w:rPr>
        <w:t xml:space="preserve"> </w:t>
      </w:r>
      <w:r w:rsidRPr="00B44E90">
        <w:rPr>
          <w:rFonts w:eastAsia="Calibri" w:hint="cs"/>
          <w:rtl/>
        </w:rPr>
        <w:t>وذلك</w:t>
      </w:r>
      <w:r w:rsidRPr="00B44E90">
        <w:rPr>
          <w:rFonts w:eastAsia="Calibri"/>
          <w:rtl/>
        </w:rPr>
        <w:t xml:space="preserve"> </w:t>
      </w:r>
      <w:r w:rsidRPr="00B44E90">
        <w:rPr>
          <w:rFonts w:eastAsia="Calibri" w:hint="cs"/>
          <w:rtl/>
        </w:rPr>
        <w:t>بالتنسيق</w:t>
      </w:r>
      <w:r w:rsidRPr="00B44E90">
        <w:rPr>
          <w:rFonts w:eastAsia="Calibri"/>
          <w:rtl/>
        </w:rPr>
        <w:t xml:space="preserve"> </w:t>
      </w:r>
      <w:r w:rsidRPr="00B44E90">
        <w:rPr>
          <w:rFonts w:eastAsia="Calibri" w:hint="cs"/>
          <w:rtl/>
        </w:rPr>
        <w:t>مع</w:t>
      </w:r>
      <w:r w:rsidRPr="00B44E90">
        <w:rPr>
          <w:rFonts w:eastAsia="Calibri"/>
          <w:rtl/>
        </w:rPr>
        <w:t xml:space="preserve"> </w:t>
      </w:r>
      <w:r w:rsidRPr="00B44E90">
        <w:rPr>
          <w:rFonts w:eastAsia="Calibri" w:hint="cs"/>
          <w:rtl/>
        </w:rPr>
        <w:t>إدارة</w:t>
      </w:r>
      <w:r w:rsidRPr="00B44E90">
        <w:rPr>
          <w:rFonts w:eastAsia="Calibri"/>
          <w:rtl/>
        </w:rPr>
        <w:t xml:space="preserve"> </w:t>
      </w:r>
      <w:r w:rsidRPr="00B44E90">
        <w:rPr>
          <w:rFonts w:eastAsia="Calibri" w:hint="cs"/>
          <w:rtl/>
        </w:rPr>
        <w:t>الشؤون</w:t>
      </w:r>
      <w:r w:rsidRPr="00B44E90">
        <w:rPr>
          <w:rFonts w:eastAsia="Calibri"/>
          <w:rtl/>
        </w:rPr>
        <w:t xml:space="preserve"> </w:t>
      </w:r>
      <w:r w:rsidRPr="00B44E90">
        <w:rPr>
          <w:rFonts w:eastAsia="Calibri" w:hint="cs"/>
          <w:rtl/>
        </w:rPr>
        <w:t>القانونية</w:t>
      </w:r>
      <w:r w:rsidRPr="00B44E90">
        <w:rPr>
          <w:rFonts w:eastAsia="Calibri"/>
          <w:rtl/>
        </w:rPr>
        <w:t xml:space="preserve"> </w:t>
      </w:r>
      <w:r w:rsidRPr="00B44E90">
        <w:rPr>
          <w:rFonts w:eastAsia="Calibri" w:hint="cs"/>
          <w:rtl/>
        </w:rPr>
        <w:t>بالوزارة</w:t>
      </w:r>
      <w:r w:rsidRPr="00B44E90">
        <w:rPr>
          <w:rFonts w:eastAsia="Calibri"/>
          <w:rtl/>
        </w:rPr>
        <w:t xml:space="preserve"> </w:t>
      </w:r>
      <w:r w:rsidRPr="00B44E90">
        <w:rPr>
          <w:rFonts w:eastAsia="Calibri" w:hint="cs"/>
          <w:rtl/>
        </w:rPr>
        <w:t>والجهات</w:t>
      </w:r>
      <w:r w:rsidRPr="00B44E90">
        <w:rPr>
          <w:rFonts w:eastAsia="Calibri"/>
          <w:rtl/>
        </w:rPr>
        <w:t xml:space="preserve"> </w:t>
      </w:r>
      <w:r w:rsidRPr="00B44E90">
        <w:rPr>
          <w:rFonts w:eastAsia="Calibri" w:hint="cs"/>
          <w:rtl/>
        </w:rPr>
        <w:t>المختصة</w:t>
      </w:r>
      <w:r w:rsidRPr="00B44E90">
        <w:rPr>
          <w:rFonts w:eastAsia="Calibri"/>
          <w:rtl/>
        </w:rPr>
        <w:t xml:space="preserve"> </w:t>
      </w:r>
      <w:r w:rsidRPr="00B44E90">
        <w:rPr>
          <w:rFonts w:eastAsia="Calibri" w:hint="cs"/>
          <w:rtl/>
        </w:rPr>
        <w:t>بالدولة</w:t>
      </w:r>
      <w:r w:rsidRPr="00B44E90">
        <w:rPr>
          <w:rFonts w:eastAsia="Calibri"/>
          <w:rtl/>
        </w:rPr>
        <w:t xml:space="preserve"> </w:t>
      </w:r>
      <w:r w:rsidRPr="00B44E90">
        <w:rPr>
          <w:rFonts w:eastAsia="Calibri" w:hint="cs"/>
          <w:rtl/>
        </w:rPr>
        <w:t>والمشاركة</w:t>
      </w:r>
      <w:r w:rsidRPr="00B44E90">
        <w:rPr>
          <w:rFonts w:eastAsia="Calibri"/>
          <w:rtl/>
        </w:rPr>
        <w:t xml:space="preserve"> </w:t>
      </w:r>
      <w:r w:rsidRPr="00B44E90">
        <w:rPr>
          <w:rFonts w:eastAsia="Calibri" w:hint="cs"/>
          <w:rtl/>
        </w:rPr>
        <w:t>في</w:t>
      </w:r>
      <w:r w:rsidRPr="00B44E90">
        <w:rPr>
          <w:rFonts w:eastAsia="Calibri"/>
          <w:rtl/>
        </w:rPr>
        <w:t xml:space="preserve"> </w:t>
      </w:r>
      <w:r w:rsidRPr="00B44E90">
        <w:rPr>
          <w:rFonts w:eastAsia="Calibri" w:hint="cs"/>
          <w:rtl/>
        </w:rPr>
        <w:t>إعداد</w:t>
      </w:r>
      <w:r w:rsidRPr="00B44E90">
        <w:rPr>
          <w:rFonts w:eastAsia="Calibri"/>
          <w:rtl/>
        </w:rPr>
        <w:t xml:space="preserve"> </w:t>
      </w:r>
      <w:r w:rsidRPr="00B44E90">
        <w:rPr>
          <w:rFonts w:eastAsia="Calibri" w:hint="cs"/>
          <w:rtl/>
        </w:rPr>
        <w:t>التقارير</w:t>
      </w:r>
      <w:r w:rsidRPr="00B44E90">
        <w:rPr>
          <w:rFonts w:eastAsia="Calibri"/>
          <w:rtl/>
        </w:rPr>
        <w:t xml:space="preserve"> </w:t>
      </w:r>
      <w:r w:rsidRPr="00B44E90">
        <w:rPr>
          <w:rFonts w:eastAsia="Calibri" w:hint="cs"/>
          <w:rtl/>
        </w:rPr>
        <w:t>التي</w:t>
      </w:r>
      <w:r w:rsidRPr="00B44E90">
        <w:rPr>
          <w:rFonts w:eastAsia="Calibri"/>
          <w:rtl/>
        </w:rPr>
        <w:t xml:space="preserve"> </w:t>
      </w:r>
      <w:r w:rsidRPr="00B44E90">
        <w:rPr>
          <w:rFonts w:eastAsia="Calibri" w:hint="cs"/>
          <w:rtl/>
        </w:rPr>
        <w:t>تعدها</w:t>
      </w:r>
      <w:r w:rsidRPr="00B44E90">
        <w:rPr>
          <w:rFonts w:eastAsia="Calibri"/>
          <w:rtl/>
        </w:rPr>
        <w:t xml:space="preserve"> </w:t>
      </w:r>
      <w:r w:rsidRPr="00B44E90">
        <w:rPr>
          <w:rFonts w:eastAsia="Calibri" w:hint="cs"/>
          <w:rtl/>
        </w:rPr>
        <w:t>الدولة</w:t>
      </w:r>
      <w:r w:rsidRPr="00B44E90">
        <w:rPr>
          <w:rFonts w:eastAsia="Calibri"/>
          <w:rtl/>
        </w:rPr>
        <w:t xml:space="preserve"> </w:t>
      </w:r>
      <w:r w:rsidRPr="00B44E90">
        <w:rPr>
          <w:rFonts w:eastAsia="Calibri" w:hint="cs"/>
          <w:rtl/>
        </w:rPr>
        <w:t>عن</w:t>
      </w:r>
      <w:r w:rsidRPr="00B44E90">
        <w:rPr>
          <w:rFonts w:eastAsia="Calibri"/>
          <w:rtl/>
        </w:rPr>
        <w:t xml:space="preserve"> </w:t>
      </w:r>
      <w:r w:rsidRPr="00B44E90">
        <w:rPr>
          <w:rFonts w:eastAsia="Calibri" w:hint="cs"/>
          <w:rtl/>
        </w:rPr>
        <w:t>حقوق</w:t>
      </w:r>
      <w:r w:rsidRPr="00B44E90">
        <w:rPr>
          <w:rFonts w:eastAsia="Calibri"/>
          <w:rtl/>
        </w:rPr>
        <w:t xml:space="preserve"> </w:t>
      </w:r>
      <w:r w:rsidRPr="00B44E90">
        <w:rPr>
          <w:rFonts w:eastAsia="Calibri" w:hint="cs"/>
          <w:rtl/>
        </w:rPr>
        <w:t>الإنسان</w:t>
      </w:r>
      <w:r w:rsidRPr="00B44E90">
        <w:rPr>
          <w:rFonts w:eastAsia="Calibri"/>
          <w:rtl/>
        </w:rPr>
        <w:t xml:space="preserve"> </w:t>
      </w:r>
      <w:r w:rsidRPr="00B44E90">
        <w:rPr>
          <w:rFonts w:eastAsia="Calibri" w:hint="cs"/>
          <w:rtl/>
        </w:rPr>
        <w:t>بموجب</w:t>
      </w:r>
      <w:r w:rsidRPr="00B44E90">
        <w:rPr>
          <w:rFonts w:eastAsia="Calibri"/>
          <w:rtl/>
        </w:rPr>
        <w:t xml:space="preserve"> </w:t>
      </w:r>
      <w:r w:rsidRPr="00B44E90">
        <w:rPr>
          <w:rFonts w:eastAsia="Calibri" w:hint="cs"/>
          <w:rtl/>
        </w:rPr>
        <w:t>الاتفاقيات</w:t>
      </w:r>
      <w:r w:rsidRPr="00B44E90">
        <w:rPr>
          <w:rFonts w:eastAsia="Calibri"/>
          <w:rtl/>
        </w:rPr>
        <w:t xml:space="preserve"> </w:t>
      </w:r>
      <w:r w:rsidRPr="00B44E90">
        <w:rPr>
          <w:rFonts w:eastAsia="Calibri" w:hint="cs"/>
          <w:rtl/>
        </w:rPr>
        <w:t>الدولية</w:t>
      </w:r>
      <w:r w:rsidRPr="00B44E90">
        <w:rPr>
          <w:rFonts w:eastAsia="Calibri"/>
          <w:rtl/>
        </w:rPr>
        <w:t xml:space="preserve"> </w:t>
      </w:r>
      <w:r w:rsidRPr="00B44E90">
        <w:rPr>
          <w:rFonts w:eastAsia="Calibri" w:hint="cs"/>
          <w:rtl/>
        </w:rPr>
        <w:t>وتقديمها</w:t>
      </w:r>
      <w:r w:rsidRPr="00B44E90">
        <w:rPr>
          <w:rFonts w:eastAsia="Calibri"/>
          <w:rtl/>
        </w:rPr>
        <w:t xml:space="preserve"> </w:t>
      </w:r>
      <w:r w:rsidRPr="00B44E90">
        <w:rPr>
          <w:rFonts w:eastAsia="Calibri" w:hint="cs"/>
          <w:rtl/>
        </w:rPr>
        <w:t>لهيئات</w:t>
      </w:r>
      <w:r w:rsidRPr="00B44E90">
        <w:rPr>
          <w:rFonts w:eastAsia="Calibri"/>
          <w:rtl/>
        </w:rPr>
        <w:t xml:space="preserve"> </w:t>
      </w:r>
      <w:r w:rsidRPr="00B44E90">
        <w:rPr>
          <w:rFonts w:eastAsia="Calibri" w:hint="cs"/>
          <w:rtl/>
        </w:rPr>
        <w:t>الرصد</w:t>
      </w:r>
      <w:r w:rsidRPr="00B44E90">
        <w:rPr>
          <w:rFonts w:eastAsia="Calibri"/>
          <w:rtl/>
        </w:rPr>
        <w:t xml:space="preserve"> </w:t>
      </w:r>
      <w:r w:rsidRPr="00B44E90">
        <w:rPr>
          <w:rFonts w:eastAsia="Calibri" w:hint="cs"/>
          <w:rtl/>
        </w:rPr>
        <w:t>الدولية</w:t>
      </w:r>
      <w:r w:rsidRPr="00B44E90">
        <w:rPr>
          <w:rFonts w:eastAsia="Calibri"/>
          <w:rtl/>
        </w:rPr>
        <w:t xml:space="preserve"> </w:t>
      </w:r>
      <w:r w:rsidRPr="00B44E90">
        <w:rPr>
          <w:rFonts w:eastAsia="Calibri" w:hint="cs"/>
          <w:rtl/>
        </w:rPr>
        <w:t>المعنية،</w:t>
      </w:r>
      <w:r w:rsidRPr="00B44E90">
        <w:rPr>
          <w:rFonts w:eastAsia="Calibri"/>
          <w:rtl/>
        </w:rPr>
        <w:t xml:space="preserve"> </w:t>
      </w:r>
      <w:r w:rsidRPr="00B44E90">
        <w:rPr>
          <w:rFonts w:eastAsia="Calibri" w:hint="cs"/>
          <w:rtl/>
        </w:rPr>
        <w:t>بالتنسيق</w:t>
      </w:r>
      <w:r w:rsidRPr="00B44E90">
        <w:rPr>
          <w:rFonts w:eastAsia="Calibri"/>
          <w:rtl/>
        </w:rPr>
        <w:t xml:space="preserve"> </w:t>
      </w:r>
      <w:r w:rsidRPr="00B44E90">
        <w:rPr>
          <w:rFonts w:eastAsia="Calibri" w:hint="cs"/>
          <w:rtl/>
        </w:rPr>
        <w:t>مع</w:t>
      </w:r>
      <w:r w:rsidRPr="00B44E90">
        <w:rPr>
          <w:rFonts w:eastAsia="Calibri"/>
          <w:rtl/>
        </w:rPr>
        <w:t xml:space="preserve"> </w:t>
      </w:r>
      <w:r w:rsidRPr="00B44E90">
        <w:rPr>
          <w:rFonts w:eastAsia="Calibri" w:hint="cs"/>
          <w:rtl/>
        </w:rPr>
        <w:t>إدارة</w:t>
      </w:r>
      <w:r w:rsidRPr="00B44E90">
        <w:rPr>
          <w:rFonts w:eastAsia="Calibri"/>
          <w:rtl/>
        </w:rPr>
        <w:t xml:space="preserve"> </w:t>
      </w:r>
      <w:r w:rsidRPr="00B44E90">
        <w:rPr>
          <w:rFonts w:eastAsia="Calibri" w:hint="cs"/>
          <w:rtl/>
        </w:rPr>
        <w:t>الشؤون</w:t>
      </w:r>
      <w:r w:rsidRPr="00B44E90">
        <w:rPr>
          <w:rFonts w:eastAsia="Calibri"/>
          <w:rtl/>
        </w:rPr>
        <w:t xml:space="preserve"> </w:t>
      </w:r>
      <w:r w:rsidRPr="00B44E90">
        <w:rPr>
          <w:rFonts w:eastAsia="Calibri" w:hint="cs"/>
          <w:rtl/>
        </w:rPr>
        <w:t>القانونية</w:t>
      </w:r>
      <w:r w:rsidRPr="00B44E90">
        <w:rPr>
          <w:rFonts w:eastAsia="Calibri"/>
          <w:rtl/>
        </w:rPr>
        <w:t xml:space="preserve"> </w:t>
      </w:r>
      <w:r w:rsidRPr="00B44E90">
        <w:rPr>
          <w:rFonts w:eastAsia="Calibri" w:hint="cs"/>
          <w:rtl/>
        </w:rPr>
        <w:t>بالوزارة</w:t>
      </w:r>
      <w:r w:rsidRPr="00B44E90">
        <w:rPr>
          <w:rFonts w:eastAsia="Calibri"/>
          <w:rtl/>
        </w:rPr>
        <w:t xml:space="preserve">. </w:t>
      </w:r>
      <w:r w:rsidRPr="00B44E90">
        <w:rPr>
          <w:rFonts w:eastAsia="Calibri" w:hint="cs"/>
          <w:rtl/>
        </w:rPr>
        <w:t>وإعداد</w:t>
      </w:r>
      <w:r w:rsidRPr="00B44E90">
        <w:rPr>
          <w:rFonts w:eastAsia="Calibri"/>
          <w:rtl/>
        </w:rPr>
        <w:t xml:space="preserve"> </w:t>
      </w:r>
      <w:r w:rsidRPr="00B44E90">
        <w:rPr>
          <w:rFonts w:eastAsia="Calibri" w:hint="cs"/>
          <w:rtl/>
        </w:rPr>
        <w:t>الردود</w:t>
      </w:r>
      <w:r w:rsidRPr="00B44E90">
        <w:rPr>
          <w:rFonts w:eastAsia="Calibri"/>
          <w:rtl/>
        </w:rPr>
        <w:t xml:space="preserve"> </w:t>
      </w:r>
      <w:r w:rsidRPr="00B44E90">
        <w:rPr>
          <w:rFonts w:eastAsia="Calibri" w:hint="cs"/>
          <w:rtl/>
        </w:rPr>
        <w:t>المناسبة</w:t>
      </w:r>
      <w:r w:rsidRPr="00B44E90">
        <w:rPr>
          <w:rFonts w:eastAsia="Calibri"/>
          <w:rtl/>
        </w:rPr>
        <w:t xml:space="preserve"> </w:t>
      </w:r>
      <w:r w:rsidRPr="00B44E90">
        <w:rPr>
          <w:rFonts w:eastAsia="Calibri" w:hint="cs"/>
          <w:rtl/>
        </w:rPr>
        <w:t>على</w:t>
      </w:r>
      <w:r w:rsidRPr="00B44E90">
        <w:rPr>
          <w:rFonts w:eastAsia="Calibri"/>
          <w:rtl/>
        </w:rPr>
        <w:t xml:space="preserve"> </w:t>
      </w:r>
      <w:r w:rsidRPr="00B44E90">
        <w:rPr>
          <w:rFonts w:eastAsia="Calibri" w:hint="cs"/>
          <w:rtl/>
        </w:rPr>
        <w:t>تقارير</w:t>
      </w:r>
      <w:r w:rsidRPr="00B44E90">
        <w:rPr>
          <w:rFonts w:eastAsia="Calibri"/>
          <w:rtl/>
        </w:rPr>
        <w:t xml:space="preserve"> </w:t>
      </w:r>
      <w:r w:rsidRPr="00B44E90">
        <w:rPr>
          <w:rFonts w:eastAsia="Calibri" w:hint="cs"/>
          <w:rtl/>
        </w:rPr>
        <w:t>المنظمات</w:t>
      </w:r>
      <w:r w:rsidRPr="00B44E90">
        <w:rPr>
          <w:rFonts w:eastAsia="Calibri"/>
          <w:rtl/>
        </w:rPr>
        <w:t xml:space="preserve"> </w:t>
      </w:r>
      <w:r w:rsidRPr="00B44E90">
        <w:rPr>
          <w:rFonts w:eastAsia="Calibri" w:hint="cs"/>
          <w:rtl/>
        </w:rPr>
        <w:t>الدولية</w:t>
      </w:r>
      <w:r w:rsidRPr="00B44E90">
        <w:rPr>
          <w:rFonts w:eastAsia="Calibri"/>
          <w:rtl/>
        </w:rPr>
        <w:t xml:space="preserve"> </w:t>
      </w:r>
      <w:r w:rsidRPr="00B44E90">
        <w:rPr>
          <w:rFonts w:eastAsia="Calibri" w:hint="cs"/>
          <w:rtl/>
        </w:rPr>
        <w:t>والمنظمات</w:t>
      </w:r>
      <w:r w:rsidRPr="00B44E90">
        <w:rPr>
          <w:rFonts w:eastAsia="Calibri"/>
          <w:rtl/>
        </w:rPr>
        <w:t xml:space="preserve"> </w:t>
      </w:r>
      <w:r w:rsidRPr="00B44E90">
        <w:rPr>
          <w:rFonts w:eastAsia="Calibri" w:hint="cs"/>
          <w:rtl/>
        </w:rPr>
        <w:t>غير</w:t>
      </w:r>
      <w:r w:rsidRPr="00B44E90">
        <w:rPr>
          <w:rFonts w:eastAsia="Calibri"/>
          <w:rtl/>
        </w:rPr>
        <w:t xml:space="preserve"> </w:t>
      </w:r>
      <w:r w:rsidRPr="00B44E90">
        <w:rPr>
          <w:rFonts w:eastAsia="Calibri" w:hint="cs"/>
          <w:rtl/>
        </w:rPr>
        <w:t>الحكومية</w:t>
      </w:r>
      <w:r w:rsidRPr="00B44E90">
        <w:rPr>
          <w:rFonts w:eastAsia="Calibri"/>
          <w:rtl/>
        </w:rPr>
        <w:t xml:space="preserve"> </w:t>
      </w:r>
      <w:r w:rsidRPr="00B44E90">
        <w:rPr>
          <w:rFonts w:eastAsia="Calibri" w:hint="cs"/>
          <w:rtl/>
        </w:rPr>
        <w:t>حول</w:t>
      </w:r>
      <w:r w:rsidRPr="00B44E90">
        <w:rPr>
          <w:rFonts w:eastAsia="Calibri"/>
          <w:rtl/>
        </w:rPr>
        <w:t xml:space="preserve"> </w:t>
      </w:r>
      <w:r w:rsidRPr="00B44E90">
        <w:rPr>
          <w:rFonts w:eastAsia="Calibri" w:hint="cs"/>
          <w:rtl/>
        </w:rPr>
        <w:t>أوضاع</w:t>
      </w:r>
      <w:r w:rsidRPr="00B44E90">
        <w:rPr>
          <w:rFonts w:eastAsia="Calibri"/>
          <w:rtl/>
        </w:rPr>
        <w:t xml:space="preserve"> </w:t>
      </w:r>
      <w:r w:rsidRPr="00B44E90">
        <w:rPr>
          <w:rFonts w:eastAsia="Calibri" w:hint="cs"/>
          <w:rtl/>
        </w:rPr>
        <w:t>حقوق</w:t>
      </w:r>
      <w:r w:rsidRPr="00B44E90">
        <w:rPr>
          <w:rFonts w:eastAsia="Calibri"/>
          <w:rtl/>
        </w:rPr>
        <w:t xml:space="preserve"> </w:t>
      </w:r>
      <w:r w:rsidRPr="00B44E90">
        <w:rPr>
          <w:rFonts w:eastAsia="Calibri" w:hint="cs"/>
          <w:rtl/>
        </w:rPr>
        <w:t>الإنسان</w:t>
      </w:r>
      <w:r w:rsidRPr="00B44E90">
        <w:rPr>
          <w:rFonts w:eastAsia="Calibri"/>
          <w:rtl/>
        </w:rPr>
        <w:t xml:space="preserve"> </w:t>
      </w:r>
      <w:r w:rsidRPr="00B44E90">
        <w:rPr>
          <w:rFonts w:eastAsia="Calibri" w:hint="cs"/>
          <w:rtl/>
        </w:rPr>
        <w:t>في</w:t>
      </w:r>
      <w:r w:rsidRPr="00B44E90">
        <w:rPr>
          <w:rFonts w:eastAsia="Calibri"/>
          <w:rtl/>
        </w:rPr>
        <w:t xml:space="preserve"> </w:t>
      </w:r>
      <w:r w:rsidRPr="00B44E90">
        <w:rPr>
          <w:rFonts w:eastAsia="Calibri" w:hint="cs"/>
          <w:rtl/>
        </w:rPr>
        <w:t>الدولة،</w:t>
      </w:r>
      <w:r w:rsidRPr="00B44E90">
        <w:rPr>
          <w:rFonts w:eastAsia="Calibri"/>
          <w:rtl/>
        </w:rPr>
        <w:t xml:space="preserve"> </w:t>
      </w:r>
      <w:r w:rsidRPr="00B44E90">
        <w:rPr>
          <w:rFonts w:eastAsia="Calibri" w:hint="cs"/>
          <w:rtl/>
        </w:rPr>
        <w:t>بالتنسيق</w:t>
      </w:r>
      <w:r w:rsidRPr="00B44E90">
        <w:rPr>
          <w:rFonts w:eastAsia="Calibri"/>
          <w:rtl/>
        </w:rPr>
        <w:t xml:space="preserve"> </w:t>
      </w:r>
      <w:r w:rsidRPr="00B44E90">
        <w:rPr>
          <w:rFonts w:eastAsia="Calibri" w:hint="cs"/>
          <w:rtl/>
        </w:rPr>
        <w:t>مع</w:t>
      </w:r>
      <w:r w:rsidRPr="00B44E90">
        <w:rPr>
          <w:rFonts w:eastAsia="Calibri"/>
          <w:rtl/>
        </w:rPr>
        <w:t xml:space="preserve"> </w:t>
      </w:r>
      <w:r w:rsidRPr="00B44E90">
        <w:rPr>
          <w:rFonts w:eastAsia="Calibri" w:hint="cs"/>
          <w:rtl/>
        </w:rPr>
        <w:t>الجهات</w:t>
      </w:r>
      <w:r w:rsidRPr="00B44E90">
        <w:rPr>
          <w:rFonts w:eastAsia="Calibri"/>
          <w:rtl/>
        </w:rPr>
        <w:t xml:space="preserve"> </w:t>
      </w:r>
      <w:r w:rsidRPr="00B44E90">
        <w:rPr>
          <w:rFonts w:eastAsia="Calibri" w:hint="cs"/>
          <w:rtl/>
        </w:rPr>
        <w:t>المختصة،</w:t>
      </w:r>
      <w:r w:rsidRPr="00B44E90">
        <w:rPr>
          <w:rFonts w:eastAsia="Calibri"/>
          <w:rtl/>
        </w:rPr>
        <w:t xml:space="preserve"> </w:t>
      </w:r>
      <w:r w:rsidRPr="00B44E90">
        <w:rPr>
          <w:rFonts w:eastAsia="Calibri" w:hint="cs"/>
          <w:rtl/>
        </w:rPr>
        <w:t>وإرسالها</w:t>
      </w:r>
      <w:r w:rsidRPr="00B44E90">
        <w:rPr>
          <w:rFonts w:eastAsia="Calibri"/>
          <w:rtl/>
        </w:rPr>
        <w:t xml:space="preserve"> </w:t>
      </w:r>
      <w:r w:rsidRPr="00B44E90">
        <w:rPr>
          <w:rFonts w:eastAsia="Calibri" w:hint="cs"/>
          <w:rtl/>
        </w:rPr>
        <w:t>لهذه</w:t>
      </w:r>
      <w:r w:rsidRPr="00B44E90">
        <w:rPr>
          <w:rFonts w:eastAsia="Calibri"/>
          <w:rtl/>
        </w:rPr>
        <w:t xml:space="preserve"> </w:t>
      </w:r>
      <w:r w:rsidRPr="00B44E90">
        <w:rPr>
          <w:rFonts w:eastAsia="Calibri" w:hint="cs"/>
          <w:rtl/>
        </w:rPr>
        <w:t>المنظمات،</w:t>
      </w:r>
      <w:r w:rsidRPr="00B44E90">
        <w:rPr>
          <w:rFonts w:eastAsia="Calibri"/>
          <w:rtl/>
        </w:rPr>
        <w:t xml:space="preserve"> </w:t>
      </w:r>
      <w:r w:rsidRPr="00B44E90">
        <w:rPr>
          <w:rFonts w:eastAsia="Calibri" w:hint="cs"/>
          <w:rtl/>
        </w:rPr>
        <w:t>وإعداد</w:t>
      </w:r>
      <w:r w:rsidRPr="00B44E90">
        <w:rPr>
          <w:rFonts w:eastAsia="Calibri"/>
          <w:rtl/>
        </w:rPr>
        <w:t xml:space="preserve"> </w:t>
      </w:r>
      <w:r w:rsidRPr="00B44E90">
        <w:rPr>
          <w:rFonts w:eastAsia="Calibri" w:hint="cs"/>
          <w:rtl/>
        </w:rPr>
        <w:t>الردود</w:t>
      </w:r>
      <w:r w:rsidRPr="00B44E90">
        <w:rPr>
          <w:rFonts w:eastAsia="Calibri"/>
          <w:rtl/>
        </w:rPr>
        <w:t xml:space="preserve"> </w:t>
      </w:r>
      <w:r w:rsidRPr="00B44E90">
        <w:rPr>
          <w:rFonts w:eastAsia="Calibri" w:hint="cs"/>
          <w:rtl/>
        </w:rPr>
        <w:t>على</w:t>
      </w:r>
      <w:r w:rsidRPr="00B44E90">
        <w:rPr>
          <w:rFonts w:eastAsia="Calibri"/>
          <w:rtl/>
        </w:rPr>
        <w:t xml:space="preserve"> </w:t>
      </w:r>
      <w:r w:rsidRPr="00B44E90">
        <w:rPr>
          <w:rFonts w:eastAsia="Calibri" w:hint="cs"/>
          <w:rtl/>
        </w:rPr>
        <w:t>تقارير</w:t>
      </w:r>
      <w:r w:rsidRPr="00B44E90">
        <w:rPr>
          <w:rFonts w:eastAsia="Calibri"/>
          <w:rtl/>
        </w:rPr>
        <w:t xml:space="preserve"> </w:t>
      </w:r>
      <w:r w:rsidRPr="00B44E90">
        <w:rPr>
          <w:rFonts w:eastAsia="Calibri" w:hint="cs"/>
          <w:rtl/>
        </w:rPr>
        <w:t>الحكومات</w:t>
      </w:r>
      <w:r w:rsidRPr="00B44E90">
        <w:rPr>
          <w:rFonts w:eastAsia="Calibri"/>
          <w:rtl/>
        </w:rPr>
        <w:t xml:space="preserve"> </w:t>
      </w:r>
      <w:r w:rsidRPr="00B44E90">
        <w:rPr>
          <w:rFonts w:eastAsia="Calibri" w:hint="cs"/>
          <w:rtl/>
        </w:rPr>
        <w:t>الأجنبية</w:t>
      </w:r>
      <w:r w:rsidRPr="00B44E90">
        <w:rPr>
          <w:rFonts w:eastAsia="Calibri"/>
          <w:rtl/>
        </w:rPr>
        <w:t xml:space="preserve"> </w:t>
      </w:r>
      <w:r w:rsidRPr="00B44E90">
        <w:rPr>
          <w:rFonts w:eastAsia="Calibri" w:hint="cs"/>
          <w:rtl/>
        </w:rPr>
        <w:t>عن</w:t>
      </w:r>
      <w:r w:rsidRPr="00B44E90">
        <w:rPr>
          <w:rFonts w:eastAsia="Calibri"/>
          <w:rtl/>
        </w:rPr>
        <w:t xml:space="preserve"> </w:t>
      </w:r>
      <w:r w:rsidRPr="00B44E90">
        <w:rPr>
          <w:rFonts w:eastAsia="Calibri" w:hint="cs"/>
          <w:rtl/>
        </w:rPr>
        <w:t>أحوال</w:t>
      </w:r>
      <w:r w:rsidRPr="00B44E90">
        <w:rPr>
          <w:rFonts w:eastAsia="Calibri"/>
          <w:rtl/>
        </w:rPr>
        <w:t xml:space="preserve"> </w:t>
      </w:r>
      <w:r w:rsidRPr="00B44E90">
        <w:rPr>
          <w:rFonts w:eastAsia="Calibri" w:hint="cs"/>
          <w:rtl/>
        </w:rPr>
        <w:t>حقوق</w:t>
      </w:r>
      <w:r w:rsidRPr="00B44E90">
        <w:rPr>
          <w:rFonts w:eastAsia="Calibri"/>
          <w:rtl/>
        </w:rPr>
        <w:t xml:space="preserve"> </w:t>
      </w:r>
      <w:r w:rsidRPr="00B44E90">
        <w:rPr>
          <w:rFonts w:eastAsia="Calibri" w:hint="cs"/>
          <w:rtl/>
        </w:rPr>
        <w:t>الإنسان</w:t>
      </w:r>
      <w:r w:rsidRPr="00B44E90">
        <w:rPr>
          <w:rFonts w:eastAsia="Calibri"/>
          <w:rtl/>
        </w:rPr>
        <w:t xml:space="preserve"> </w:t>
      </w:r>
      <w:r w:rsidRPr="00B44E90">
        <w:rPr>
          <w:rFonts w:eastAsia="Calibri" w:hint="cs"/>
          <w:rtl/>
        </w:rPr>
        <w:t>في</w:t>
      </w:r>
      <w:r w:rsidRPr="00B44E90">
        <w:rPr>
          <w:rFonts w:eastAsia="Calibri"/>
          <w:rtl/>
        </w:rPr>
        <w:t xml:space="preserve"> </w:t>
      </w:r>
      <w:r w:rsidRPr="00B44E90">
        <w:rPr>
          <w:rFonts w:eastAsia="Calibri" w:hint="cs"/>
          <w:rtl/>
        </w:rPr>
        <w:t>الدولة،</w:t>
      </w:r>
      <w:r w:rsidRPr="00B44E90">
        <w:rPr>
          <w:rFonts w:eastAsia="Calibri"/>
          <w:rtl/>
        </w:rPr>
        <w:t xml:space="preserve"> </w:t>
      </w:r>
      <w:r w:rsidRPr="00B44E90">
        <w:rPr>
          <w:rFonts w:eastAsia="Calibri" w:hint="cs"/>
          <w:rtl/>
        </w:rPr>
        <w:t>بالتنسيق</w:t>
      </w:r>
      <w:r w:rsidRPr="00B44E90">
        <w:rPr>
          <w:rFonts w:eastAsia="Calibri"/>
          <w:rtl/>
        </w:rPr>
        <w:t xml:space="preserve"> </w:t>
      </w:r>
      <w:r w:rsidRPr="00B44E90">
        <w:rPr>
          <w:rFonts w:eastAsia="Calibri" w:hint="cs"/>
          <w:rtl/>
        </w:rPr>
        <w:t>مع</w:t>
      </w:r>
      <w:r w:rsidRPr="00B44E90">
        <w:rPr>
          <w:rFonts w:eastAsia="Calibri"/>
          <w:rtl/>
        </w:rPr>
        <w:t xml:space="preserve"> </w:t>
      </w:r>
      <w:r w:rsidRPr="00B44E90">
        <w:rPr>
          <w:rFonts w:eastAsia="Calibri" w:hint="cs"/>
          <w:rtl/>
        </w:rPr>
        <w:t>الجهات</w:t>
      </w:r>
      <w:r w:rsidRPr="00B44E90">
        <w:rPr>
          <w:rFonts w:eastAsia="Calibri"/>
          <w:rtl/>
        </w:rPr>
        <w:t xml:space="preserve"> </w:t>
      </w:r>
      <w:r w:rsidRPr="00B44E90">
        <w:rPr>
          <w:rFonts w:eastAsia="Calibri" w:hint="cs"/>
          <w:rtl/>
        </w:rPr>
        <w:t>المختصة،</w:t>
      </w:r>
      <w:r w:rsidRPr="00B44E90">
        <w:rPr>
          <w:rFonts w:eastAsia="Calibri"/>
          <w:rtl/>
        </w:rPr>
        <w:t xml:space="preserve"> </w:t>
      </w:r>
      <w:r w:rsidRPr="00B44E90">
        <w:rPr>
          <w:rFonts w:eastAsia="Calibri" w:hint="cs"/>
          <w:rtl/>
        </w:rPr>
        <w:t>وإبلاغها</w:t>
      </w:r>
      <w:r w:rsidRPr="00B44E90">
        <w:rPr>
          <w:rFonts w:eastAsia="Calibri"/>
          <w:rtl/>
        </w:rPr>
        <w:t xml:space="preserve"> </w:t>
      </w:r>
      <w:r w:rsidRPr="00B44E90">
        <w:rPr>
          <w:rFonts w:eastAsia="Calibri" w:hint="cs"/>
          <w:rtl/>
        </w:rPr>
        <w:t>لتلك</w:t>
      </w:r>
      <w:r w:rsidRPr="00B44E90">
        <w:rPr>
          <w:rFonts w:eastAsia="Calibri"/>
          <w:rtl/>
        </w:rPr>
        <w:t xml:space="preserve"> </w:t>
      </w:r>
      <w:r w:rsidRPr="00B44E90">
        <w:rPr>
          <w:rFonts w:eastAsia="Calibri" w:hint="cs"/>
          <w:rtl/>
        </w:rPr>
        <w:t>الحكومات</w:t>
      </w:r>
      <w:r w:rsidRPr="00B44E90">
        <w:rPr>
          <w:rFonts w:eastAsia="Calibri"/>
          <w:rtl/>
        </w:rPr>
        <w:t xml:space="preserve">. </w:t>
      </w:r>
      <w:r w:rsidRPr="00B44E90">
        <w:rPr>
          <w:rFonts w:eastAsia="Calibri" w:hint="cs"/>
          <w:rtl/>
        </w:rPr>
        <w:t>وموافاة</w:t>
      </w:r>
      <w:r w:rsidRPr="00B44E90">
        <w:rPr>
          <w:rFonts w:eastAsia="Calibri"/>
          <w:rtl/>
        </w:rPr>
        <w:t xml:space="preserve"> </w:t>
      </w:r>
      <w:r w:rsidRPr="00B44E90">
        <w:rPr>
          <w:rFonts w:eastAsia="Calibri" w:hint="cs"/>
          <w:rtl/>
        </w:rPr>
        <w:t>بعثات</w:t>
      </w:r>
      <w:r w:rsidRPr="00B44E90">
        <w:rPr>
          <w:rFonts w:eastAsia="Calibri"/>
          <w:rtl/>
        </w:rPr>
        <w:t xml:space="preserve"> </w:t>
      </w:r>
      <w:r w:rsidRPr="00B44E90">
        <w:rPr>
          <w:rFonts w:eastAsia="Calibri" w:hint="cs"/>
          <w:rtl/>
        </w:rPr>
        <w:t>الدولة</w:t>
      </w:r>
      <w:r w:rsidRPr="00B44E90">
        <w:rPr>
          <w:rFonts w:eastAsia="Calibri"/>
          <w:rtl/>
        </w:rPr>
        <w:t xml:space="preserve"> </w:t>
      </w:r>
      <w:r w:rsidRPr="00B44E90">
        <w:rPr>
          <w:rFonts w:eastAsia="Calibri" w:hint="cs"/>
          <w:rtl/>
        </w:rPr>
        <w:t>الدبلوماسية</w:t>
      </w:r>
      <w:r w:rsidRPr="00B44E90">
        <w:rPr>
          <w:rFonts w:eastAsia="Calibri"/>
          <w:rtl/>
        </w:rPr>
        <w:t xml:space="preserve"> </w:t>
      </w:r>
      <w:r w:rsidRPr="00B44E90">
        <w:rPr>
          <w:rFonts w:eastAsia="Calibri" w:hint="cs"/>
          <w:rtl/>
        </w:rPr>
        <w:t>والقنصلية</w:t>
      </w:r>
      <w:r w:rsidRPr="00B44E90">
        <w:rPr>
          <w:rFonts w:eastAsia="Calibri"/>
          <w:rtl/>
        </w:rPr>
        <w:t xml:space="preserve"> </w:t>
      </w:r>
      <w:r w:rsidRPr="00B44E90">
        <w:rPr>
          <w:rFonts w:eastAsia="Calibri" w:hint="cs"/>
          <w:rtl/>
        </w:rPr>
        <w:t>في</w:t>
      </w:r>
      <w:r w:rsidRPr="00B44E90">
        <w:rPr>
          <w:rFonts w:eastAsia="Calibri"/>
          <w:rtl/>
        </w:rPr>
        <w:t xml:space="preserve"> </w:t>
      </w:r>
      <w:r w:rsidRPr="00B44E90">
        <w:rPr>
          <w:rFonts w:eastAsia="Calibri" w:hint="cs"/>
          <w:rtl/>
        </w:rPr>
        <w:t>الخارج</w:t>
      </w:r>
      <w:r w:rsidRPr="00B44E90">
        <w:rPr>
          <w:rFonts w:eastAsia="Calibri"/>
          <w:rtl/>
        </w:rPr>
        <w:t xml:space="preserve"> </w:t>
      </w:r>
      <w:r w:rsidRPr="00B44E90">
        <w:rPr>
          <w:rFonts w:eastAsia="Calibri" w:hint="cs"/>
          <w:rtl/>
        </w:rPr>
        <w:t>بمستجدات</w:t>
      </w:r>
      <w:r w:rsidRPr="00B44E90">
        <w:rPr>
          <w:rFonts w:eastAsia="Calibri"/>
          <w:rtl/>
        </w:rPr>
        <w:t xml:space="preserve"> </w:t>
      </w:r>
      <w:r w:rsidRPr="00B44E90">
        <w:rPr>
          <w:rFonts w:eastAsia="Calibri" w:hint="cs"/>
          <w:rtl/>
        </w:rPr>
        <w:t>حقوق</w:t>
      </w:r>
      <w:r w:rsidRPr="00B44E90">
        <w:rPr>
          <w:rFonts w:eastAsia="Calibri"/>
          <w:rtl/>
        </w:rPr>
        <w:t xml:space="preserve"> </w:t>
      </w:r>
      <w:r w:rsidRPr="00B44E90">
        <w:rPr>
          <w:rFonts w:eastAsia="Calibri" w:hint="cs"/>
          <w:rtl/>
        </w:rPr>
        <w:t>الإنسان</w:t>
      </w:r>
      <w:r w:rsidRPr="00B44E90">
        <w:rPr>
          <w:rFonts w:eastAsia="Calibri"/>
          <w:rtl/>
        </w:rPr>
        <w:t xml:space="preserve"> </w:t>
      </w:r>
      <w:r w:rsidRPr="00B44E90">
        <w:rPr>
          <w:rFonts w:eastAsia="Calibri" w:hint="cs"/>
          <w:rtl/>
        </w:rPr>
        <w:t>في</w:t>
      </w:r>
      <w:r w:rsidRPr="00B44E90">
        <w:rPr>
          <w:rFonts w:eastAsia="Calibri"/>
          <w:rtl/>
        </w:rPr>
        <w:t xml:space="preserve"> </w:t>
      </w:r>
      <w:r w:rsidRPr="00B44E90">
        <w:rPr>
          <w:rFonts w:eastAsia="Calibri" w:hint="cs"/>
          <w:rtl/>
        </w:rPr>
        <w:t>الدولة</w:t>
      </w:r>
      <w:r w:rsidRPr="00B44E90">
        <w:rPr>
          <w:rFonts w:eastAsia="Calibri"/>
          <w:rtl/>
        </w:rPr>
        <w:t xml:space="preserve">. </w:t>
      </w:r>
      <w:r w:rsidRPr="00B44E90">
        <w:rPr>
          <w:rFonts w:eastAsia="Calibri" w:hint="cs"/>
          <w:rtl/>
        </w:rPr>
        <w:t>ومتابعة</w:t>
      </w:r>
      <w:r w:rsidRPr="00B44E90">
        <w:rPr>
          <w:rFonts w:eastAsia="Calibri"/>
          <w:rtl/>
        </w:rPr>
        <w:t xml:space="preserve"> </w:t>
      </w:r>
      <w:r w:rsidRPr="00B44E90">
        <w:rPr>
          <w:rFonts w:eastAsia="Calibri" w:hint="cs"/>
          <w:rtl/>
        </w:rPr>
        <w:t>القضايا</w:t>
      </w:r>
      <w:r w:rsidRPr="00B44E90">
        <w:rPr>
          <w:rFonts w:eastAsia="Calibri"/>
          <w:rtl/>
        </w:rPr>
        <w:t xml:space="preserve"> </w:t>
      </w:r>
      <w:r w:rsidRPr="00B44E90">
        <w:rPr>
          <w:rFonts w:eastAsia="Calibri" w:hint="cs"/>
          <w:rtl/>
        </w:rPr>
        <w:t>المتعلقة</w:t>
      </w:r>
      <w:r w:rsidRPr="00B44E90">
        <w:rPr>
          <w:rFonts w:eastAsia="Calibri"/>
          <w:rtl/>
        </w:rPr>
        <w:t xml:space="preserve"> </w:t>
      </w:r>
      <w:r w:rsidRPr="00B44E90">
        <w:rPr>
          <w:rFonts w:eastAsia="Calibri" w:hint="cs"/>
          <w:rtl/>
        </w:rPr>
        <w:t>بحقوق</w:t>
      </w:r>
      <w:r w:rsidRPr="00B44E90">
        <w:rPr>
          <w:rFonts w:eastAsia="Calibri"/>
          <w:rtl/>
        </w:rPr>
        <w:t xml:space="preserve"> </w:t>
      </w:r>
      <w:r w:rsidRPr="00B44E90">
        <w:rPr>
          <w:rFonts w:eastAsia="Calibri" w:hint="cs"/>
          <w:rtl/>
        </w:rPr>
        <w:t>الإنسان</w:t>
      </w:r>
      <w:r w:rsidRPr="00B44E90">
        <w:rPr>
          <w:rFonts w:eastAsia="Calibri"/>
          <w:rtl/>
        </w:rPr>
        <w:t xml:space="preserve"> </w:t>
      </w:r>
      <w:r w:rsidRPr="00B44E90">
        <w:rPr>
          <w:rFonts w:eastAsia="Calibri" w:hint="cs"/>
          <w:rtl/>
        </w:rPr>
        <w:t>محلياً</w:t>
      </w:r>
      <w:r w:rsidRPr="00B44E90">
        <w:rPr>
          <w:rFonts w:eastAsia="Calibri"/>
          <w:rtl/>
        </w:rPr>
        <w:t xml:space="preserve"> </w:t>
      </w:r>
      <w:r w:rsidRPr="00B44E90">
        <w:rPr>
          <w:rFonts w:eastAsia="Calibri" w:hint="cs"/>
          <w:rtl/>
        </w:rPr>
        <w:t>ودولياً،</w:t>
      </w:r>
      <w:r w:rsidRPr="00B44E90">
        <w:rPr>
          <w:rFonts w:eastAsia="Calibri"/>
          <w:rtl/>
        </w:rPr>
        <w:t xml:space="preserve"> </w:t>
      </w:r>
      <w:r w:rsidRPr="00B44E90">
        <w:rPr>
          <w:rFonts w:eastAsia="Calibri" w:hint="cs"/>
          <w:rtl/>
        </w:rPr>
        <w:t>ومتابعة</w:t>
      </w:r>
      <w:r w:rsidRPr="00B44E90">
        <w:rPr>
          <w:rFonts w:eastAsia="Calibri"/>
          <w:rtl/>
        </w:rPr>
        <w:t xml:space="preserve"> </w:t>
      </w:r>
      <w:r w:rsidRPr="00B44E90">
        <w:rPr>
          <w:rFonts w:eastAsia="Calibri" w:hint="cs"/>
          <w:rtl/>
        </w:rPr>
        <w:t>الاجتماعات</w:t>
      </w:r>
      <w:r w:rsidRPr="00B44E90">
        <w:rPr>
          <w:rFonts w:eastAsia="Calibri"/>
          <w:rtl/>
        </w:rPr>
        <w:t xml:space="preserve"> </w:t>
      </w:r>
      <w:r w:rsidRPr="00B44E90">
        <w:rPr>
          <w:rFonts w:eastAsia="Calibri" w:hint="cs"/>
          <w:rtl/>
        </w:rPr>
        <w:t>والأنشطة</w:t>
      </w:r>
      <w:r w:rsidRPr="00B44E90">
        <w:rPr>
          <w:rFonts w:eastAsia="Calibri"/>
          <w:rtl/>
        </w:rPr>
        <w:t xml:space="preserve"> </w:t>
      </w:r>
      <w:r w:rsidRPr="00B44E90">
        <w:rPr>
          <w:rFonts w:eastAsia="Calibri" w:hint="cs"/>
          <w:rtl/>
        </w:rPr>
        <w:t>التي</w:t>
      </w:r>
      <w:r w:rsidRPr="00B44E90">
        <w:rPr>
          <w:rFonts w:eastAsia="Calibri"/>
          <w:rtl/>
        </w:rPr>
        <w:t xml:space="preserve"> </w:t>
      </w:r>
      <w:r w:rsidRPr="00B44E90">
        <w:rPr>
          <w:rFonts w:eastAsia="Calibri" w:hint="cs"/>
          <w:rtl/>
        </w:rPr>
        <w:t>تعقد</w:t>
      </w:r>
      <w:r w:rsidRPr="00B44E90">
        <w:rPr>
          <w:rFonts w:eastAsia="Calibri"/>
          <w:rtl/>
        </w:rPr>
        <w:t xml:space="preserve"> </w:t>
      </w:r>
      <w:r w:rsidRPr="00B44E90">
        <w:rPr>
          <w:rFonts w:eastAsia="Calibri" w:hint="cs"/>
          <w:rtl/>
        </w:rPr>
        <w:t>في</w:t>
      </w:r>
      <w:r w:rsidRPr="00B44E90">
        <w:rPr>
          <w:rFonts w:eastAsia="Calibri"/>
          <w:rtl/>
        </w:rPr>
        <w:t xml:space="preserve"> </w:t>
      </w:r>
      <w:r w:rsidRPr="00B44E90">
        <w:rPr>
          <w:rFonts w:eastAsia="Calibri" w:hint="cs"/>
          <w:rtl/>
        </w:rPr>
        <w:t>إطار</w:t>
      </w:r>
      <w:r w:rsidRPr="00B44E90">
        <w:rPr>
          <w:rFonts w:eastAsia="Calibri"/>
          <w:rtl/>
        </w:rPr>
        <w:t xml:space="preserve"> </w:t>
      </w:r>
      <w:r w:rsidRPr="00B44E90">
        <w:rPr>
          <w:rFonts w:eastAsia="Calibri" w:hint="cs"/>
          <w:rtl/>
        </w:rPr>
        <w:t>المنظمات</w:t>
      </w:r>
      <w:r w:rsidRPr="00B44E90">
        <w:rPr>
          <w:rFonts w:eastAsia="Calibri"/>
          <w:rtl/>
        </w:rPr>
        <w:t xml:space="preserve"> </w:t>
      </w:r>
      <w:r w:rsidRPr="00B44E90">
        <w:rPr>
          <w:rFonts w:eastAsia="Calibri" w:hint="cs"/>
          <w:rtl/>
        </w:rPr>
        <w:t>الإقليمية</w:t>
      </w:r>
      <w:r w:rsidRPr="00B44E90">
        <w:rPr>
          <w:rFonts w:eastAsia="Calibri"/>
          <w:rtl/>
        </w:rPr>
        <w:t xml:space="preserve"> </w:t>
      </w:r>
      <w:r w:rsidRPr="00B44E90">
        <w:rPr>
          <w:rFonts w:eastAsia="Calibri" w:hint="cs"/>
          <w:rtl/>
        </w:rPr>
        <w:t>والدولية</w:t>
      </w:r>
      <w:r w:rsidRPr="00B44E90">
        <w:rPr>
          <w:rFonts w:eastAsia="Calibri"/>
          <w:rtl/>
        </w:rPr>
        <w:t xml:space="preserve"> </w:t>
      </w:r>
      <w:r w:rsidRPr="00B44E90">
        <w:rPr>
          <w:rFonts w:eastAsia="Calibri" w:hint="cs"/>
          <w:rtl/>
        </w:rPr>
        <w:t>في</w:t>
      </w:r>
      <w:r w:rsidRPr="00B44E90">
        <w:rPr>
          <w:rFonts w:eastAsia="Calibri"/>
          <w:rtl/>
        </w:rPr>
        <w:t xml:space="preserve"> </w:t>
      </w:r>
      <w:r w:rsidRPr="00B44E90">
        <w:rPr>
          <w:rFonts w:eastAsia="Calibri" w:hint="cs"/>
          <w:rtl/>
        </w:rPr>
        <w:t>مجال</w:t>
      </w:r>
      <w:r w:rsidRPr="00B44E90">
        <w:rPr>
          <w:rFonts w:eastAsia="Calibri"/>
          <w:rtl/>
        </w:rPr>
        <w:t xml:space="preserve"> </w:t>
      </w:r>
      <w:r w:rsidRPr="00B44E90">
        <w:rPr>
          <w:rFonts w:eastAsia="Calibri" w:hint="cs"/>
          <w:rtl/>
        </w:rPr>
        <w:t>حقوق</w:t>
      </w:r>
      <w:r w:rsidRPr="00B44E90">
        <w:rPr>
          <w:rFonts w:eastAsia="Calibri"/>
          <w:rtl/>
        </w:rPr>
        <w:t xml:space="preserve"> </w:t>
      </w:r>
      <w:r w:rsidRPr="00B44E90">
        <w:rPr>
          <w:rFonts w:eastAsia="Calibri" w:hint="cs"/>
          <w:rtl/>
        </w:rPr>
        <w:t>الإنسان</w:t>
      </w:r>
      <w:r w:rsidRPr="00B44E90">
        <w:rPr>
          <w:rFonts w:eastAsia="Calibri"/>
          <w:rtl/>
        </w:rPr>
        <w:t xml:space="preserve"> </w:t>
      </w:r>
      <w:r w:rsidRPr="00B44E90">
        <w:rPr>
          <w:rFonts w:eastAsia="Calibri" w:hint="cs"/>
          <w:rtl/>
        </w:rPr>
        <w:t>والتنسيق</w:t>
      </w:r>
      <w:r w:rsidRPr="00B44E90">
        <w:rPr>
          <w:rFonts w:eastAsia="Calibri"/>
          <w:rtl/>
        </w:rPr>
        <w:t xml:space="preserve"> </w:t>
      </w:r>
      <w:r w:rsidRPr="00B44E90">
        <w:rPr>
          <w:rFonts w:eastAsia="Calibri" w:hint="cs"/>
          <w:rtl/>
        </w:rPr>
        <w:t>لإشراك</w:t>
      </w:r>
      <w:r w:rsidRPr="00B44E90">
        <w:rPr>
          <w:rFonts w:eastAsia="Calibri"/>
          <w:rtl/>
        </w:rPr>
        <w:t xml:space="preserve"> </w:t>
      </w:r>
      <w:r w:rsidRPr="00B44E90">
        <w:rPr>
          <w:rFonts w:eastAsia="Calibri" w:hint="cs"/>
          <w:rtl/>
        </w:rPr>
        <w:t>الجهات</w:t>
      </w:r>
      <w:r w:rsidRPr="00B44E90">
        <w:rPr>
          <w:rFonts w:eastAsia="Calibri"/>
          <w:rtl/>
        </w:rPr>
        <w:t xml:space="preserve"> </w:t>
      </w:r>
      <w:r w:rsidRPr="00B44E90">
        <w:rPr>
          <w:rFonts w:eastAsia="Calibri" w:hint="cs"/>
          <w:rtl/>
        </w:rPr>
        <w:t>المعنية</w:t>
      </w:r>
      <w:r w:rsidRPr="00B44E90">
        <w:rPr>
          <w:rFonts w:eastAsia="Calibri"/>
          <w:rtl/>
        </w:rPr>
        <w:t xml:space="preserve"> </w:t>
      </w:r>
      <w:r w:rsidRPr="00B44E90">
        <w:rPr>
          <w:rFonts w:eastAsia="Calibri" w:hint="cs"/>
          <w:rtl/>
        </w:rPr>
        <w:t>في</w:t>
      </w:r>
      <w:r w:rsidRPr="00B44E90">
        <w:rPr>
          <w:rFonts w:eastAsia="Calibri"/>
          <w:rtl/>
        </w:rPr>
        <w:t xml:space="preserve"> </w:t>
      </w:r>
      <w:r w:rsidRPr="00B44E90">
        <w:rPr>
          <w:rFonts w:eastAsia="Calibri" w:hint="cs"/>
          <w:rtl/>
        </w:rPr>
        <w:t>الوزارة</w:t>
      </w:r>
      <w:r w:rsidRPr="00B44E90">
        <w:rPr>
          <w:rFonts w:eastAsia="Calibri"/>
          <w:rtl/>
        </w:rPr>
        <w:t xml:space="preserve"> </w:t>
      </w:r>
      <w:r w:rsidRPr="00B44E90">
        <w:rPr>
          <w:rFonts w:eastAsia="Calibri" w:hint="cs"/>
          <w:rtl/>
        </w:rPr>
        <w:t>أو</w:t>
      </w:r>
      <w:r w:rsidRPr="00B44E90">
        <w:rPr>
          <w:rFonts w:eastAsia="Calibri"/>
          <w:rtl/>
        </w:rPr>
        <w:t xml:space="preserve"> </w:t>
      </w:r>
      <w:r w:rsidRPr="00B44E90">
        <w:rPr>
          <w:rFonts w:eastAsia="Calibri" w:hint="cs"/>
          <w:rtl/>
        </w:rPr>
        <w:t>خارجها</w:t>
      </w:r>
      <w:r w:rsidRPr="00B44E90">
        <w:rPr>
          <w:rFonts w:eastAsia="Calibri"/>
          <w:rtl/>
        </w:rPr>
        <w:t xml:space="preserve"> </w:t>
      </w:r>
      <w:r w:rsidRPr="00B44E90">
        <w:rPr>
          <w:rFonts w:eastAsia="Calibri" w:hint="cs"/>
          <w:rtl/>
        </w:rPr>
        <w:t>في</w:t>
      </w:r>
      <w:r w:rsidRPr="00B44E90">
        <w:rPr>
          <w:rFonts w:eastAsia="Calibri"/>
          <w:rtl/>
        </w:rPr>
        <w:t xml:space="preserve"> </w:t>
      </w:r>
      <w:r w:rsidRPr="00B44E90">
        <w:rPr>
          <w:rFonts w:eastAsia="Calibri" w:hint="cs"/>
          <w:rtl/>
        </w:rPr>
        <w:t>هذه</w:t>
      </w:r>
      <w:r w:rsidRPr="00B44E90">
        <w:rPr>
          <w:rFonts w:eastAsia="Calibri"/>
          <w:rtl/>
        </w:rPr>
        <w:t xml:space="preserve"> </w:t>
      </w:r>
      <w:proofErr w:type="spellStart"/>
      <w:r w:rsidRPr="00B44E90">
        <w:rPr>
          <w:rFonts w:eastAsia="Calibri" w:hint="cs"/>
          <w:rtl/>
        </w:rPr>
        <w:t>الأعمال</w:t>
      </w:r>
      <w:r w:rsidRPr="00B44E90">
        <w:rPr>
          <w:rFonts w:eastAsia="Calibri"/>
          <w:rtl/>
        </w:rPr>
        <w:t>.</w:t>
      </w:r>
      <w:r w:rsidRPr="00B44E90">
        <w:rPr>
          <w:rFonts w:eastAsia="Calibri" w:hint="cs"/>
          <w:rtl/>
        </w:rPr>
        <w:t>وإحالة</w:t>
      </w:r>
      <w:proofErr w:type="spellEnd"/>
      <w:r w:rsidRPr="00B44E90">
        <w:rPr>
          <w:rFonts w:eastAsia="Calibri"/>
          <w:rtl/>
        </w:rPr>
        <w:t xml:space="preserve"> </w:t>
      </w:r>
      <w:r w:rsidRPr="00B44E90">
        <w:rPr>
          <w:rFonts w:eastAsia="Calibri" w:hint="cs"/>
          <w:rtl/>
        </w:rPr>
        <w:t>الشكاوى</w:t>
      </w:r>
      <w:r w:rsidRPr="00B44E90">
        <w:rPr>
          <w:rFonts w:eastAsia="Calibri"/>
          <w:rtl/>
        </w:rPr>
        <w:t xml:space="preserve"> </w:t>
      </w:r>
      <w:r w:rsidRPr="00B44E90">
        <w:rPr>
          <w:rFonts w:eastAsia="Calibri" w:hint="cs"/>
          <w:rtl/>
        </w:rPr>
        <w:t>التي</w:t>
      </w:r>
      <w:r w:rsidRPr="00B44E90">
        <w:rPr>
          <w:rFonts w:eastAsia="Calibri"/>
          <w:rtl/>
        </w:rPr>
        <w:t xml:space="preserve"> </w:t>
      </w:r>
      <w:r w:rsidRPr="00B44E90">
        <w:rPr>
          <w:rFonts w:eastAsia="Calibri" w:hint="cs"/>
          <w:rtl/>
        </w:rPr>
        <w:t>ترد</w:t>
      </w:r>
      <w:r w:rsidRPr="00B44E90">
        <w:rPr>
          <w:rFonts w:eastAsia="Calibri"/>
          <w:rtl/>
        </w:rPr>
        <w:t xml:space="preserve"> </w:t>
      </w:r>
      <w:r w:rsidRPr="00B44E90">
        <w:rPr>
          <w:rFonts w:eastAsia="Calibri" w:hint="cs"/>
          <w:rtl/>
        </w:rPr>
        <w:t>من</w:t>
      </w:r>
      <w:r w:rsidRPr="00B44E90">
        <w:rPr>
          <w:rFonts w:eastAsia="Calibri"/>
          <w:rtl/>
        </w:rPr>
        <w:t xml:space="preserve"> </w:t>
      </w:r>
      <w:r w:rsidRPr="00B44E90">
        <w:rPr>
          <w:rFonts w:eastAsia="Calibri" w:hint="cs"/>
          <w:rtl/>
        </w:rPr>
        <w:t>الخارج</w:t>
      </w:r>
      <w:r w:rsidRPr="00B44E90">
        <w:rPr>
          <w:rFonts w:eastAsia="Calibri"/>
          <w:rtl/>
        </w:rPr>
        <w:t xml:space="preserve"> </w:t>
      </w:r>
      <w:r w:rsidRPr="00B44E90">
        <w:rPr>
          <w:rFonts w:eastAsia="Calibri" w:hint="cs"/>
          <w:rtl/>
        </w:rPr>
        <w:t>والمتعلقة</w:t>
      </w:r>
      <w:r w:rsidRPr="00B44E90">
        <w:rPr>
          <w:rFonts w:eastAsia="Calibri"/>
          <w:rtl/>
        </w:rPr>
        <w:t xml:space="preserve"> </w:t>
      </w:r>
      <w:r w:rsidRPr="00B44E90">
        <w:rPr>
          <w:rFonts w:eastAsia="Calibri" w:hint="cs"/>
          <w:rtl/>
        </w:rPr>
        <w:t>بانتهاكات</w:t>
      </w:r>
      <w:r w:rsidRPr="00B44E90">
        <w:rPr>
          <w:rFonts w:eastAsia="Calibri"/>
          <w:rtl/>
        </w:rPr>
        <w:t xml:space="preserve"> </w:t>
      </w:r>
      <w:r w:rsidRPr="00B44E90">
        <w:rPr>
          <w:rFonts w:eastAsia="Calibri" w:hint="cs"/>
          <w:rtl/>
        </w:rPr>
        <w:t>حقوق</w:t>
      </w:r>
      <w:r w:rsidRPr="00B44E90">
        <w:rPr>
          <w:rFonts w:eastAsia="Calibri"/>
          <w:rtl/>
        </w:rPr>
        <w:t xml:space="preserve"> </w:t>
      </w:r>
      <w:r w:rsidRPr="00B44E90">
        <w:rPr>
          <w:rFonts w:eastAsia="Calibri" w:hint="cs"/>
          <w:rtl/>
        </w:rPr>
        <w:t>الإنسان</w:t>
      </w:r>
      <w:r w:rsidRPr="00B44E90">
        <w:rPr>
          <w:rFonts w:eastAsia="Calibri"/>
          <w:rtl/>
        </w:rPr>
        <w:t xml:space="preserve"> </w:t>
      </w:r>
      <w:r w:rsidRPr="00B44E90">
        <w:rPr>
          <w:rFonts w:eastAsia="Calibri" w:hint="cs"/>
          <w:rtl/>
        </w:rPr>
        <w:t>إلى</w:t>
      </w:r>
      <w:r w:rsidRPr="00B44E90">
        <w:rPr>
          <w:rFonts w:eastAsia="Calibri"/>
          <w:rtl/>
        </w:rPr>
        <w:t xml:space="preserve"> </w:t>
      </w:r>
      <w:r w:rsidRPr="00B44E90">
        <w:rPr>
          <w:rFonts w:eastAsia="Calibri" w:hint="cs"/>
          <w:rtl/>
        </w:rPr>
        <w:t>الجهات</w:t>
      </w:r>
      <w:r w:rsidRPr="00B44E90">
        <w:rPr>
          <w:rFonts w:eastAsia="Calibri"/>
          <w:rtl/>
        </w:rPr>
        <w:t xml:space="preserve"> </w:t>
      </w:r>
      <w:r w:rsidRPr="00B44E90">
        <w:rPr>
          <w:rFonts w:eastAsia="Calibri" w:hint="cs"/>
          <w:rtl/>
        </w:rPr>
        <w:t>المختصة</w:t>
      </w:r>
      <w:r w:rsidRPr="00B44E90">
        <w:rPr>
          <w:rFonts w:eastAsia="Calibri"/>
          <w:rtl/>
        </w:rPr>
        <w:t xml:space="preserve"> </w:t>
      </w:r>
      <w:r w:rsidRPr="00B44E90">
        <w:rPr>
          <w:rFonts w:eastAsia="Calibri" w:hint="cs"/>
          <w:rtl/>
        </w:rPr>
        <w:t>ومتابعتها</w:t>
      </w:r>
      <w:r w:rsidRPr="00B44E90">
        <w:rPr>
          <w:rFonts w:eastAsia="Calibri"/>
          <w:rtl/>
        </w:rPr>
        <w:t xml:space="preserve">. </w:t>
      </w:r>
      <w:r w:rsidRPr="00B44E90">
        <w:rPr>
          <w:rFonts w:eastAsia="Calibri" w:hint="cs"/>
          <w:rtl/>
        </w:rPr>
        <w:t>وإعداد</w:t>
      </w:r>
      <w:r w:rsidRPr="00B44E90">
        <w:rPr>
          <w:rFonts w:eastAsia="Calibri"/>
          <w:rtl/>
        </w:rPr>
        <w:t xml:space="preserve"> </w:t>
      </w:r>
      <w:r w:rsidRPr="00B44E90">
        <w:rPr>
          <w:rFonts w:eastAsia="Calibri" w:hint="cs"/>
          <w:rtl/>
        </w:rPr>
        <w:t>الخطط</w:t>
      </w:r>
      <w:r w:rsidRPr="00B44E90">
        <w:rPr>
          <w:rFonts w:eastAsia="Calibri"/>
          <w:rtl/>
        </w:rPr>
        <w:t xml:space="preserve"> </w:t>
      </w:r>
      <w:r w:rsidRPr="00B44E90">
        <w:rPr>
          <w:rFonts w:eastAsia="Calibri" w:hint="cs"/>
          <w:rtl/>
        </w:rPr>
        <w:t>والمقترحات</w:t>
      </w:r>
      <w:r w:rsidRPr="00B44E90">
        <w:rPr>
          <w:rFonts w:eastAsia="Calibri"/>
          <w:rtl/>
        </w:rPr>
        <w:t xml:space="preserve"> </w:t>
      </w:r>
      <w:r w:rsidRPr="00B44E90">
        <w:rPr>
          <w:rFonts w:eastAsia="Calibri" w:hint="cs"/>
          <w:rtl/>
        </w:rPr>
        <w:t>اللازمة</w:t>
      </w:r>
      <w:r w:rsidRPr="00B44E90">
        <w:rPr>
          <w:rFonts w:eastAsia="Calibri"/>
          <w:rtl/>
        </w:rPr>
        <w:t xml:space="preserve"> </w:t>
      </w:r>
      <w:r w:rsidRPr="00B44E90">
        <w:rPr>
          <w:rFonts w:eastAsia="Calibri" w:hint="cs"/>
          <w:rtl/>
        </w:rPr>
        <w:t>للاستفادة</w:t>
      </w:r>
      <w:r w:rsidRPr="00B44E90">
        <w:rPr>
          <w:rFonts w:eastAsia="Calibri"/>
          <w:rtl/>
        </w:rPr>
        <w:t xml:space="preserve"> </w:t>
      </w:r>
      <w:r w:rsidRPr="00B44E90">
        <w:rPr>
          <w:rFonts w:eastAsia="Calibri" w:hint="cs"/>
          <w:rtl/>
        </w:rPr>
        <w:t>من</w:t>
      </w:r>
      <w:r w:rsidRPr="00B44E90">
        <w:rPr>
          <w:rFonts w:eastAsia="Calibri"/>
          <w:rtl/>
        </w:rPr>
        <w:t xml:space="preserve"> </w:t>
      </w:r>
      <w:r w:rsidRPr="00B44E90">
        <w:rPr>
          <w:rFonts w:eastAsia="Calibri" w:hint="cs"/>
          <w:rtl/>
        </w:rPr>
        <w:t>خدمات</w:t>
      </w:r>
      <w:r w:rsidRPr="00B44E90">
        <w:rPr>
          <w:rFonts w:eastAsia="Calibri"/>
          <w:rtl/>
        </w:rPr>
        <w:t xml:space="preserve"> </w:t>
      </w:r>
      <w:r w:rsidRPr="00B44E90">
        <w:rPr>
          <w:rFonts w:eastAsia="Calibri" w:hint="cs"/>
          <w:rtl/>
        </w:rPr>
        <w:t>الاستشارة</w:t>
      </w:r>
      <w:r w:rsidRPr="00B44E90">
        <w:rPr>
          <w:rFonts w:eastAsia="Calibri"/>
          <w:rtl/>
        </w:rPr>
        <w:t xml:space="preserve"> </w:t>
      </w:r>
      <w:r w:rsidRPr="00B44E90">
        <w:rPr>
          <w:rFonts w:eastAsia="Calibri" w:hint="cs"/>
          <w:rtl/>
        </w:rPr>
        <w:t>والمساعدة</w:t>
      </w:r>
      <w:r w:rsidRPr="00B44E90">
        <w:rPr>
          <w:rFonts w:eastAsia="Calibri"/>
          <w:rtl/>
        </w:rPr>
        <w:t xml:space="preserve"> </w:t>
      </w:r>
      <w:r w:rsidRPr="00B44E90">
        <w:rPr>
          <w:rFonts w:eastAsia="Calibri" w:hint="cs"/>
          <w:rtl/>
        </w:rPr>
        <w:t>الفنية</w:t>
      </w:r>
      <w:r w:rsidRPr="00B44E90">
        <w:rPr>
          <w:rFonts w:eastAsia="Calibri"/>
          <w:rtl/>
        </w:rPr>
        <w:t xml:space="preserve"> </w:t>
      </w:r>
      <w:r w:rsidRPr="00B44E90">
        <w:rPr>
          <w:rFonts w:eastAsia="Calibri" w:hint="cs"/>
          <w:rtl/>
        </w:rPr>
        <w:t>التي</w:t>
      </w:r>
      <w:r w:rsidRPr="00B44E90">
        <w:rPr>
          <w:rFonts w:eastAsia="Calibri"/>
          <w:rtl/>
        </w:rPr>
        <w:t xml:space="preserve"> </w:t>
      </w:r>
      <w:r w:rsidRPr="00B44E90">
        <w:rPr>
          <w:rFonts w:eastAsia="Calibri" w:hint="cs"/>
          <w:rtl/>
        </w:rPr>
        <w:t>تقدمها</w:t>
      </w:r>
      <w:r w:rsidRPr="00B44E90">
        <w:rPr>
          <w:rFonts w:eastAsia="Calibri"/>
          <w:rtl/>
        </w:rPr>
        <w:t xml:space="preserve"> </w:t>
      </w:r>
      <w:r w:rsidRPr="00B44E90">
        <w:rPr>
          <w:rFonts w:eastAsia="Calibri" w:hint="cs"/>
          <w:rtl/>
        </w:rPr>
        <w:t>المنظمات</w:t>
      </w:r>
      <w:r w:rsidRPr="00B44E90">
        <w:rPr>
          <w:rFonts w:eastAsia="Calibri"/>
          <w:rtl/>
        </w:rPr>
        <w:t xml:space="preserve"> </w:t>
      </w:r>
      <w:r w:rsidRPr="00B44E90">
        <w:rPr>
          <w:rFonts w:eastAsia="Calibri" w:hint="cs"/>
          <w:rtl/>
        </w:rPr>
        <w:t>الدولية</w:t>
      </w:r>
      <w:r w:rsidRPr="00B44E90">
        <w:rPr>
          <w:rFonts w:eastAsia="Calibri"/>
          <w:rtl/>
        </w:rPr>
        <w:t xml:space="preserve"> </w:t>
      </w:r>
      <w:r w:rsidRPr="00B44E90">
        <w:rPr>
          <w:rFonts w:eastAsia="Calibri" w:hint="cs"/>
          <w:rtl/>
        </w:rPr>
        <w:t>في</w:t>
      </w:r>
      <w:r w:rsidRPr="00B44E90">
        <w:rPr>
          <w:rFonts w:eastAsia="Calibri"/>
          <w:rtl/>
        </w:rPr>
        <w:t xml:space="preserve"> </w:t>
      </w:r>
      <w:r w:rsidRPr="00B44E90">
        <w:rPr>
          <w:rFonts w:eastAsia="Calibri" w:hint="cs"/>
          <w:rtl/>
        </w:rPr>
        <w:t>مجال</w:t>
      </w:r>
      <w:r w:rsidRPr="00B44E90">
        <w:rPr>
          <w:rFonts w:eastAsia="Calibri"/>
          <w:rtl/>
        </w:rPr>
        <w:t xml:space="preserve"> </w:t>
      </w:r>
      <w:r w:rsidRPr="00B44E90">
        <w:rPr>
          <w:rFonts w:eastAsia="Calibri" w:hint="cs"/>
          <w:rtl/>
        </w:rPr>
        <w:t>حقوق</w:t>
      </w:r>
      <w:r w:rsidRPr="00B44E90">
        <w:rPr>
          <w:rFonts w:eastAsia="Calibri"/>
          <w:rtl/>
        </w:rPr>
        <w:t xml:space="preserve"> </w:t>
      </w:r>
      <w:r w:rsidRPr="00B44E90">
        <w:rPr>
          <w:rFonts w:eastAsia="Calibri" w:hint="cs"/>
          <w:rtl/>
        </w:rPr>
        <w:t>الإنسان،</w:t>
      </w:r>
      <w:r w:rsidRPr="00B44E90">
        <w:rPr>
          <w:rFonts w:eastAsia="Calibri"/>
          <w:rtl/>
        </w:rPr>
        <w:t xml:space="preserve"> </w:t>
      </w:r>
      <w:r w:rsidRPr="00B44E90">
        <w:rPr>
          <w:rFonts w:eastAsia="Calibri" w:hint="cs"/>
          <w:rtl/>
        </w:rPr>
        <w:t>وتمثيل</w:t>
      </w:r>
      <w:r w:rsidRPr="00B44E90">
        <w:rPr>
          <w:rFonts w:eastAsia="Calibri"/>
          <w:rtl/>
        </w:rPr>
        <w:t xml:space="preserve"> </w:t>
      </w:r>
      <w:r w:rsidRPr="00B44E90">
        <w:rPr>
          <w:rFonts w:eastAsia="Calibri" w:hint="cs"/>
          <w:rtl/>
        </w:rPr>
        <w:t>الوزارة</w:t>
      </w:r>
      <w:r w:rsidRPr="00B44E90">
        <w:rPr>
          <w:rFonts w:eastAsia="Calibri"/>
          <w:rtl/>
        </w:rPr>
        <w:t xml:space="preserve"> </w:t>
      </w:r>
      <w:r w:rsidRPr="00B44E90">
        <w:rPr>
          <w:rFonts w:eastAsia="Calibri" w:hint="cs"/>
          <w:rtl/>
        </w:rPr>
        <w:t>في</w:t>
      </w:r>
      <w:r w:rsidRPr="00B44E90">
        <w:rPr>
          <w:rFonts w:eastAsia="Calibri"/>
          <w:rtl/>
        </w:rPr>
        <w:t xml:space="preserve"> </w:t>
      </w:r>
      <w:r w:rsidRPr="00B44E90">
        <w:rPr>
          <w:rFonts w:eastAsia="Calibri" w:hint="cs"/>
          <w:rtl/>
        </w:rPr>
        <w:t>الجهات</w:t>
      </w:r>
      <w:r w:rsidRPr="00B44E90">
        <w:rPr>
          <w:rFonts w:eastAsia="Calibri"/>
          <w:rtl/>
        </w:rPr>
        <w:t xml:space="preserve"> </w:t>
      </w:r>
      <w:r w:rsidRPr="00B44E90">
        <w:rPr>
          <w:rFonts w:eastAsia="Calibri" w:hint="cs"/>
          <w:rtl/>
        </w:rPr>
        <w:t>المعنية</w:t>
      </w:r>
      <w:r w:rsidRPr="00B44E90">
        <w:rPr>
          <w:rFonts w:eastAsia="Calibri"/>
          <w:rtl/>
        </w:rPr>
        <w:t xml:space="preserve"> </w:t>
      </w:r>
      <w:r w:rsidRPr="00B44E90">
        <w:rPr>
          <w:rFonts w:eastAsia="Calibri" w:hint="cs"/>
          <w:rtl/>
        </w:rPr>
        <w:t>بحقوق</w:t>
      </w:r>
      <w:r w:rsidRPr="00B44E90">
        <w:rPr>
          <w:rFonts w:eastAsia="Calibri"/>
          <w:rtl/>
        </w:rPr>
        <w:t xml:space="preserve"> </w:t>
      </w:r>
      <w:r w:rsidRPr="00B44E90">
        <w:rPr>
          <w:rFonts w:eastAsia="Calibri" w:hint="cs"/>
          <w:rtl/>
        </w:rPr>
        <w:t>الإنسان</w:t>
      </w:r>
      <w:r w:rsidRPr="00B44E90">
        <w:rPr>
          <w:rFonts w:eastAsia="Calibri"/>
          <w:rtl/>
        </w:rPr>
        <w:t xml:space="preserve"> </w:t>
      </w:r>
      <w:r w:rsidRPr="00B44E90">
        <w:rPr>
          <w:rFonts w:eastAsia="Calibri" w:hint="cs"/>
          <w:rtl/>
        </w:rPr>
        <w:t>التي</w:t>
      </w:r>
      <w:r w:rsidRPr="00B44E90">
        <w:rPr>
          <w:rFonts w:eastAsia="Calibri"/>
          <w:rtl/>
        </w:rPr>
        <w:t xml:space="preserve"> </w:t>
      </w:r>
      <w:r w:rsidRPr="00B44E90">
        <w:rPr>
          <w:rFonts w:eastAsia="Calibri" w:hint="cs"/>
          <w:rtl/>
        </w:rPr>
        <w:t>تنشئها</w:t>
      </w:r>
      <w:r w:rsidRPr="00B44E90">
        <w:rPr>
          <w:rFonts w:eastAsia="Calibri"/>
          <w:rtl/>
        </w:rPr>
        <w:t xml:space="preserve"> </w:t>
      </w:r>
      <w:r w:rsidRPr="00B44E90">
        <w:rPr>
          <w:rFonts w:eastAsia="Calibri" w:hint="cs"/>
          <w:rtl/>
        </w:rPr>
        <w:t>الدولة</w:t>
      </w:r>
      <w:r w:rsidRPr="00B44E90">
        <w:rPr>
          <w:rFonts w:eastAsia="Calibri"/>
          <w:rtl/>
        </w:rPr>
        <w:t>.</w:t>
      </w:r>
    </w:p>
    <w:p w:rsidR="002B1C44" w:rsidRPr="00B44E90" w:rsidRDefault="002B1C44" w:rsidP="002B1C44">
      <w:pPr>
        <w:pStyle w:val="H23GA"/>
        <w:spacing w:line="376" w:lineRule="exact"/>
        <w:rPr>
          <w:rFonts w:eastAsia="Calibri"/>
          <w:rtl/>
          <w:lang w:val="fr-FR"/>
        </w:rPr>
      </w:pPr>
      <w:r>
        <w:rPr>
          <w:rFonts w:eastAsia="Calibri" w:hint="cs"/>
          <w:color w:val="000000"/>
          <w:rtl/>
          <w:lang w:val="fr-FR"/>
        </w:rPr>
        <w:tab/>
      </w:r>
      <w:r w:rsidRPr="00B44E90">
        <w:rPr>
          <w:rFonts w:eastAsia="Calibri"/>
          <w:rtl/>
          <w:lang w:val="fr-FR"/>
        </w:rPr>
        <w:t>(</w:t>
      </w:r>
      <w:r w:rsidRPr="00B44E90">
        <w:rPr>
          <w:rFonts w:eastAsia="Calibri" w:hint="cs"/>
          <w:rtl/>
          <w:lang w:val="fr-FR"/>
        </w:rPr>
        <w:t>ج</w:t>
      </w:r>
      <w:r w:rsidRPr="00B44E90">
        <w:rPr>
          <w:rFonts w:eastAsia="Calibri"/>
          <w:rtl/>
          <w:lang w:val="fr-FR"/>
        </w:rPr>
        <w:t>)</w:t>
      </w:r>
      <w:r>
        <w:rPr>
          <w:rFonts w:eastAsia="Calibri" w:hint="cs"/>
          <w:rtl/>
          <w:lang w:val="fr-FR"/>
        </w:rPr>
        <w:tab/>
      </w:r>
      <w:r w:rsidRPr="00B44E90">
        <w:rPr>
          <w:rFonts w:eastAsia="Calibri"/>
          <w:rtl/>
          <w:lang w:val="fr-FR"/>
        </w:rPr>
        <w:t>هيئة الرقابة الإدارية والشفافية</w:t>
      </w:r>
      <w:r>
        <w:rPr>
          <w:rFonts w:eastAsia="Calibri" w:hint="cs"/>
          <w:rtl/>
          <w:lang w:val="fr-FR"/>
        </w:rPr>
        <w:t xml:space="preserve">: </w:t>
      </w:r>
    </w:p>
    <w:p w:rsidR="002B1C44" w:rsidRPr="00B44E90" w:rsidRDefault="002B1C44" w:rsidP="002B1C44">
      <w:pPr>
        <w:pStyle w:val="SingleTxtGA"/>
        <w:spacing w:line="376" w:lineRule="exact"/>
        <w:rPr>
          <w:rFonts w:eastAsia="Calibri"/>
          <w:rtl/>
          <w:lang w:val="fr-FR"/>
        </w:rPr>
      </w:pPr>
      <w:r w:rsidRPr="00B44E90">
        <w:rPr>
          <w:rFonts w:eastAsia="Calibri"/>
          <w:rtl/>
          <w:lang w:val="fr-FR" w:bidi="ar-QA"/>
        </w:rPr>
        <w:t>47-</w:t>
      </w:r>
      <w:r w:rsidRPr="00B44E90">
        <w:rPr>
          <w:rFonts w:eastAsia="Calibri"/>
          <w:rtl/>
          <w:lang w:val="fr-FR" w:bidi="ar-QA"/>
        </w:rPr>
        <w:tab/>
      </w:r>
      <w:r w:rsidRPr="00B44E90">
        <w:rPr>
          <w:rFonts w:eastAsia="Calibri" w:hint="cs"/>
          <w:rtl/>
          <w:lang w:val="fr-FR"/>
        </w:rPr>
        <w:t>صدر</w:t>
      </w:r>
      <w:r w:rsidRPr="00B44E90">
        <w:rPr>
          <w:rFonts w:eastAsia="Calibri"/>
          <w:rtl/>
          <w:lang w:val="fr-FR"/>
        </w:rPr>
        <w:t xml:space="preserve"> </w:t>
      </w:r>
      <w:r w:rsidRPr="00B44E90">
        <w:rPr>
          <w:rFonts w:eastAsia="Calibri" w:hint="cs"/>
          <w:rtl/>
          <w:lang w:val="fr-FR"/>
        </w:rPr>
        <w:t>القرار</w:t>
      </w:r>
      <w:r w:rsidRPr="00B44E90">
        <w:rPr>
          <w:rFonts w:eastAsia="Calibri"/>
          <w:rtl/>
          <w:lang w:val="fr-FR"/>
        </w:rPr>
        <w:t xml:space="preserve"> </w:t>
      </w:r>
      <w:r w:rsidRPr="00B44E90">
        <w:rPr>
          <w:rFonts w:eastAsia="Calibri" w:hint="cs"/>
          <w:rtl/>
          <w:lang w:val="fr-FR"/>
        </w:rPr>
        <w:t>الأميري</w:t>
      </w:r>
      <w:r w:rsidRPr="00B44E90">
        <w:rPr>
          <w:rFonts w:eastAsia="Calibri"/>
          <w:rtl/>
          <w:lang w:val="fr-FR"/>
        </w:rPr>
        <w:t xml:space="preserve"> </w:t>
      </w:r>
      <w:r w:rsidRPr="00B44E90">
        <w:rPr>
          <w:rFonts w:eastAsia="Calibri" w:hint="cs"/>
          <w:rtl/>
          <w:lang w:val="fr-FR"/>
        </w:rPr>
        <w:t>رقم</w:t>
      </w:r>
      <w:r w:rsidRPr="00B44E90">
        <w:rPr>
          <w:rFonts w:eastAsia="Calibri"/>
          <w:rtl/>
          <w:lang w:val="fr-FR"/>
        </w:rPr>
        <w:t xml:space="preserve"> (75) </w:t>
      </w:r>
      <w:r w:rsidRPr="00B44E90">
        <w:rPr>
          <w:rFonts w:eastAsia="Calibri" w:hint="cs"/>
          <w:rtl/>
          <w:lang w:val="fr-FR"/>
        </w:rPr>
        <w:t>لسنة</w:t>
      </w:r>
      <w:r w:rsidRPr="00B44E90">
        <w:rPr>
          <w:rFonts w:eastAsia="Calibri"/>
          <w:rtl/>
          <w:lang w:val="fr-FR"/>
        </w:rPr>
        <w:t xml:space="preserve"> 2011 </w:t>
      </w:r>
      <w:r w:rsidRPr="00B44E90">
        <w:rPr>
          <w:rFonts w:eastAsia="Calibri" w:hint="cs"/>
          <w:rtl/>
          <w:lang w:val="fr-FR"/>
        </w:rPr>
        <w:t>بإنشاء</w:t>
      </w:r>
      <w:r w:rsidRPr="00B44E90">
        <w:rPr>
          <w:rFonts w:eastAsia="Calibri"/>
          <w:rtl/>
          <w:lang w:val="fr-FR"/>
        </w:rPr>
        <w:t xml:space="preserve"> </w:t>
      </w:r>
      <w:r w:rsidRPr="00B44E90">
        <w:rPr>
          <w:rFonts w:eastAsia="Calibri" w:hint="cs"/>
          <w:rtl/>
          <w:lang w:val="fr-FR"/>
        </w:rPr>
        <w:t>هيئة</w:t>
      </w:r>
      <w:r w:rsidRPr="00B44E90">
        <w:rPr>
          <w:rFonts w:eastAsia="Calibri"/>
          <w:rtl/>
          <w:lang w:val="fr-FR"/>
        </w:rPr>
        <w:t xml:space="preserve"> </w:t>
      </w:r>
      <w:r w:rsidRPr="00B44E90">
        <w:rPr>
          <w:rFonts w:eastAsia="Calibri" w:hint="cs"/>
          <w:rtl/>
          <w:lang w:val="fr-FR"/>
        </w:rPr>
        <w:t>الرقابة</w:t>
      </w:r>
      <w:r w:rsidRPr="00B44E90">
        <w:rPr>
          <w:rFonts w:eastAsia="Calibri"/>
          <w:rtl/>
          <w:lang w:val="fr-FR"/>
        </w:rPr>
        <w:t xml:space="preserve"> </w:t>
      </w:r>
      <w:r w:rsidRPr="00B44E90">
        <w:rPr>
          <w:rFonts w:eastAsia="Calibri" w:hint="cs"/>
          <w:rtl/>
          <w:lang w:val="fr-FR"/>
        </w:rPr>
        <w:t>الإدارية</w:t>
      </w:r>
      <w:r w:rsidRPr="00B44E90">
        <w:rPr>
          <w:rFonts w:eastAsia="Calibri"/>
          <w:rtl/>
          <w:lang w:val="fr-FR"/>
        </w:rPr>
        <w:t xml:space="preserve"> </w:t>
      </w:r>
      <w:r w:rsidRPr="00B44E90">
        <w:rPr>
          <w:rFonts w:eastAsia="Calibri" w:hint="cs"/>
          <w:rtl/>
          <w:lang w:val="fr-FR"/>
        </w:rPr>
        <w:t>والشفافية</w:t>
      </w:r>
      <w:r w:rsidRPr="00B44E90">
        <w:rPr>
          <w:rFonts w:eastAsia="Calibri"/>
          <w:rtl/>
          <w:lang w:val="fr-FR"/>
        </w:rPr>
        <w:t xml:space="preserve"> </w:t>
      </w:r>
      <w:r w:rsidRPr="00B44E90">
        <w:rPr>
          <w:rFonts w:eastAsia="Calibri" w:hint="cs"/>
          <w:rtl/>
          <w:lang w:val="fr-FR"/>
        </w:rPr>
        <w:t>وتتبع</w:t>
      </w:r>
      <w:r w:rsidRPr="00B44E90">
        <w:rPr>
          <w:rFonts w:eastAsia="Calibri"/>
          <w:rtl/>
          <w:lang w:val="fr-FR"/>
        </w:rPr>
        <w:t xml:space="preserve"> </w:t>
      </w:r>
      <w:r w:rsidRPr="00B44E90">
        <w:rPr>
          <w:rFonts w:eastAsia="Calibri" w:hint="cs"/>
          <w:rtl/>
          <w:lang w:val="fr-FR"/>
        </w:rPr>
        <w:t>سمو</w:t>
      </w:r>
      <w:r w:rsidRPr="00B44E90">
        <w:rPr>
          <w:rFonts w:eastAsia="Calibri"/>
          <w:rtl/>
          <w:lang w:val="fr-FR"/>
        </w:rPr>
        <w:t xml:space="preserve"> </w:t>
      </w:r>
      <w:r w:rsidRPr="00B44E90">
        <w:rPr>
          <w:rFonts w:eastAsia="Calibri" w:hint="cs"/>
          <w:rtl/>
          <w:lang w:val="fr-FR"/>
        </w:rPr>
        <w:t>الأمير</w:t>
      </w:r>
      <w:r w:rsidRPr="00B44E90">
        <w:rPr>
          <w:rFonts w:eastAsia="Calibri"/>
          <w:rtl/>
          <w:lang w:val="fr-FR"/>
        </w:rPr>
        <w:t xml:space="preserve"> </w:t>
      </w:r>
      <w:r w:rsidRPr="00B44E90">
        <w:rPr>
          <w:rFonts w:eastAsia="Calibri" w:hint="cs"/>
          <w:rtl/>
          <w:lang w:val="fr-FR"/>
        </w:rPr>
        <w:t>مباشرة</w:t>
      </w:r>
      <w:r w:rsidRPr="00B44E90">
        <w:rPr>
          <w:rFonts w:eastAsia="Calibri" w:hint="cs"/>
          <w:rtl/>
          <w:lang w:val="fr-FR" w:bidi="ar-QA"/>
        </w:rPr>
        <w:t xml:space="preserve">، </w:t>
      </w:r>
      <w:r w:rsidRPr="00B44E90">
        <w:rPr>
          <w:rFonts w:eastAsia="Calibri" w:hint="cs"/>
          <w:rtl/>
          <w:lang w:val="fr-FR"/>
        </w:rPr>
        <w:t>وتهدف</w:t>
      </w:r>
      <w:r w:rsidRPr="00B44E90">
        <w:rPr>
          <w:rFonts w:eastAsia="Calibri"/>
          <w:rtl/>
          <w:lang w:val="fr-FR"/>
        </w:rPr>
        <w:t xml:space="preserve"> </w:t>
      </w:r>
      <w:r w:rsidRPr="00B44E90">
        <w:rPr>
          <w:rFonts w:eastAsia="Calibri" w:hint="cs"/>
          <w:rtl/>
          <w:lang w:val="fr-FR"/>
        </w:rPr>
        <w:t>الهيئة</w:t>
      </w:r>
      <w:r w:rsidRPr="00B44E90">
        <w:rPr>
          <w:rFonts w:eastAsia="Calibri"/>
          <w:rtl/>
          <w:lang w:val="fr-FR"/>
        </w:rPr>
        <w:t xml:space="preserve"> </w:t>
      </w:r>
      <w:r w:rsidRPr="00B44E90">
        <w:rPr>
          <w:rFonts w:eastAsia="Calibri" w:hint="cs"/>
          <w:rtl/>
          <w:lang w:val="fr-FR"/>
        </w:rPr>
        <w:t>إلى</w:t>
      </w:r>
      <w:r w:rsidRPr="00B44E90">
        <w:rPr>
          <w:rFonts w:eastAsia="Calibri"/>
          <w:rtl/>
          <w:lang w:val="fr-FR"/>
        </w:rPr>
        <w:t xml:space="preserve"> </w:t>
      </w:r>
      <w:r w:rsidRPr="00B44E90">
        <w:rPr>
          <w:rFonts w:eastAsia="Calibri" w:hint="cs"/>
          <w:rtl/>
          <w:lang w:val="fr-FR"/>
        </w:rPr>
        <w:t>تحقيق</w:t>
      </w:r>
      <w:r w:rsidRPr="00B44E90">
        <w:rPr>
          <w:rFonts w:eastAsia="Calibri"/>
          <w:rtl/>
          <w:lang w:val="fr-FR"/>
        </w:rPr>
        <w:t xml:space="preserve"> </w:t>
      </w:r>
      <w:r w:rsidRPr="00B44E90">
        <w:rPr>
          <w:rFonts w:eastAsia="Calibri" w:hint="cs"/>
          <w:rtl/>
          <w:lang w:val="fr-FR"/>
        </w:rPr>
        <w:t>الرقابة</w:t>
      </w:r>
      <w:r w:rsidRPr="00B44E90">
        <w:rPr>
          <w:rFonts w:eastAsia="Calibri"/>
          <w:rtl/>
          <w:lang w:val="fr-FR"/>
        </w:rPr>
        <w:t xml:space="preserve"> </w:t>
      </w:r>
      <w:r w:rsidRPr="00B44E90">
        <w:rPr>
          <w:rFonts w:eastAsia="Calibri" w:hint="cs"/>
          <w:rtl/>
          <w:lang w:val="fr-FR"/>
        </w:rPr>
        <w:t>والشفافية</w:t>
      </w:r>
      <w:r w:rsidRPr="00B44E90">
        <w:rPr>
          <w:rFonts w:eastAsia="Calibri"/>
          <w:rtl/>
          <w:lang w:val="fr-FR"/>
        </w:rPr>
        <w:t xml:space="preserve"> </w:t>
      </w:r>
      <w:r w:rsidRPr="00B44E90">
        <w:rPr>
          <w:rFonts w:eastAsia="Calibri" w:hint="cs"/>
          <w:rtl/>
          <w:lang w:val="fr-FR"/>
        </w:rPr>
        <w:t>ونزاهة</w:t>
      </w:r>
      <w:r w:rsidRPr="00B44E90">
        <w:rPr>
          <w:rFonts w:eastAsia="Calibri"/>
          <w:rtl/>
          <w:lang w:val="fr-FR"/>
        </w:rPr>
        <w:t xml:space="preserve"> </w:t>
      </w:r>
      <w:r w:rsidRPr="00B44E90">
        <w:rPr>
          <w:rFonts w:eastAsia="Calibri" w:hint="cs"/>
          <w:rtl/>
          <w:lang w:val="fr-FR"/>
        </w:rPr>
        <w:t>الوظيفة</w:t>
      </w:r>
      <w:r w:rsidRPr="00B44E90">
        <w:rPr>
          <w:rFonts w:eastAsia="Calibri"/>
          <w:rtl/>
          <w:lang w:val="fr-FR"/>
        </w:rPr>
        <w:t xml:space="preserve"> </w:t>
      </w:r>
      <w:r w:rsidRPr="00B44E90">
        <w:rPr>
          <w:rFonts w:eastAsia="Calibri" w:hint="cs"/>
          <w:rtl/>
          <w:lang w:val="fr-FR"/>
        </w:rPr>
        <w:t>العامة،</w:t>
      </w:r>
      <w:r w:rsidRPr="00B44E90">
        <w:rPr>
          <w:rFonts w:eastAsia="Calibri"/>
          <w:rtl/>
          <w:lang w:val="fr-FR"/>
        </w:rPr>
        <w:t xml:space="preserve"> </w:t>
      </w:r>
      <w:r w:rsidRPr="00B44E90">
        <w:rPr>
          <w:rFonts w:eastAsia="Calibri" w:hint="cs"/>
          <w:rtl/>
          <w:lang w:val="fr-FR"/>
        </w:rPr>
        <w:t>ومكافحة</w:t>
      </w:r>
      <w:r w:rsidRPr="00B44E90">
        <w:rPr>
          <w:rFonts w:eastAsia="Calibri"/>
          <w:rtl/>
          <w:lang w:val="fr-FR"/>
        </w:rPr>
        <w:t xml:space="preserve"> </w:t>
      </w:r>
      <w:r w:rsidRPr="00B44E90">
        <w:rPr>
          <w:rFonts w:eastAsia="Calibri" w:hint="cs"/>
          <w:rtl/>
          <w:lang w:val="fr-FR"/>
        </w:rPr>
        <w:t>الفساد</w:t>
      </w:r>
      <w:r w:rsidRPr="00B44E90">
        <w:rPr>
          <w:rFonts w:eastAsia="Calibri"/>
          <w:rtl/>
          <w:lang w:val="fr-FR"/>
        </w:rPr>
        <w:t xml:space="preserve"> </w:t>
      </w:r>
      <w:r w:rsidRPr="00B44E90">
        <w:rPr>
          <w:rFonts w:eastAsia="Calibri" w:hint="cs"/>
          <w:rtl/>
          <w:lang w:val="fr-FR"/>
        </w:rPr>
        <w:t>بكافة</w:t>
      </w:r>
      <w:r w:rsidRPr="00B44E90">
        <w:rPr>
          <w:rFonts w:eastAsia="Calibri"/>
          <w:rtl/>
          <w:lang w:val="fr-FR"/>
        </w:rPr>
        <w:t xml:space="preserve"> </w:t>
      </w:r>
      <w:r w:rsidRPr="00B44E90">
        <w:rPr>
          <w:rFonts w:eastAsia="Calibri" w:hint="cs"/>
          <w:rtl/>
          <w:lang w:val="fr-FR"/>
        </w:rPr>
        <w:t>صوره</w:t>
      </w:r>
      <w:r w:rsidRPr="00B44E90">
        <w:rPr>
          <w:rFonts w:eastAsia="Calibri"/>
          <w:rtl/>
          <w:lang w:val="fr-FR"/>
        </w:rPr>
        <w:t xml:space="preserve"> </w:t>
      </w:r>
      <w:r w:rsidRPr="00B44E90">
        <w:rPr>
          <w:rFonts w:eastAsia="Calibri" w:hint="cs"/>
          <w:rtl/>
          <w:lang w:val="fr-FR"/>
        </w:rPr>
        <w:t>وأشكاله،</w:t>
      </w:r>
      <w:r w:rsidRPr="00B44E90">
        <w:rPr>
          <w:rFonts w:eastAsia="Calibri"/>
          <w:rtl/>
          <w:lang w:val="fr-FR"/>
        </w:rPr>
        <w:t xml:space="preserve"> </w:t>
      </w:r>
      <w:r w:rsidRPr="00B44E90">
        <w:rPr>
          <w:rFonts w:eastAsia="Calibri" w:hint="cs"/>
          <w:rtl/>
          <w:lang w:val="fr-FR"/>
        </w:rPr>
        <w:t>ومنع</w:t>
      </w:r>
      <w:r w:rsidRPr="00B44E90">
        <w:rPr>
          <w:rFonts w:eastAsia="Calibri"/>
          <w:rtl/>
          <w:lang w:val="fr-FR"/>
        </w:rPr>
        <w:t xml:space="preserve"> </w:t>
      </w:r>
      <w:r w:rsidRPr="00B44E90">
        <w:rPr>
          <w:rFonts w:eastAsia="Calibri" w:hint="cs"/>
          <w:rtl/>
          <w:lang w:val="fr-FR"/>
        </w:rPr>
        <w:t>وقوع</w:t>
      </w:r>
      <w:r w:rsidRPr="00B44E90">
        <w:rPr>
          <w:rFonts w:eastAsia="Calibri"/>
          <w:rtl/>
          <w:lang w:val="fr-FR"/>
        </w:rPr>
        <w:t xml:space="preserve"> </w:t>
      </w:r>
      <w:r w:rsidRPr="00B44E90">
        <w:rPr>
          <w:rFonts w:eastAsia="Calibri" w:hint="cs"/>
          <w:rtl/>
          <w:lang w:val="fr-FR"/>
        </w:rPr>
        <w:t>الجرائم</w:t>
      </w:r>
      <w:r w:rsidRPr="00B44E90">
        <w:rPr>
          <w:rFonts w:eastAsia="Calibri"/>
          <w:rtl/>
          <w:lang w:val="fr-FR"/>
        </w:rPr>
        <w:t xml:space="preserve"> </w:t>
      </w:r>
      <w:r w:rsidRPr="00B44E90">
        <w:rPr>
          <w:rFonts w:eastAsia="Calibri" w:hint="cs"/>
          <w:rtl/>
          <w:lang w:val="fr-FR"/>
        </w:rPr>
        <w:t>التي</w:t>
      </w:r>
      <w:r w:rsidRPr="00B44E90">
        <w:rPr>
          <w:rFonts w:eastAsia="Calibri"/>
          <w:rtl/>
          <w:lang w:val="fr-FR"/>
        </w:rPr>
        <w:t xml:space="preserve"> </w:t>
      </w:r>
      <w:r w:rsidRPr="00B44E90">
        <w:rPr>
          <w:rFonts w:eastAsia="Calibri" w:hint="cs"/>
          <w:rtl/>
          <w:lang w:val="fr-FR"/>
        </w:rPr>
        <w:t>تمس</w:t>
      </w:r>
      <w:r w:rsidRPr="00B44E90">
        <w:rPr>
          <w:rFonts w:eastAsia="Calibri"/>
          <w:rtl/>
          <w:lang w:val="fr-FR"/>
        </w:rPr>
        <w:t xml:space="preserve"> </w:t>
      </w:r>
      <w:r w:rsidRPr="00B44E90">
        <w:rPr>
          <w:rFonts w:eastAsia="Calibri" w:hint="cs"/>
          <w:rtl/>
          <w:lang w:val="fr-FR"/>
        </w:rPr>
        <w:t>المال</w:t>
      </w:r>
      <w:r w:rsidRPr="00B44E90">
        <w:rPr>
          <w:rFonts w:eastAsia="Calibri"/>
          <w:rtl/>
          <w:lang w:val="fr-FR"/>
        </w:rPr>
        <w:t xml:space="preserve"> </w:t>
      </w:r>
      <w:r w:rsidRPr="00B44E90">
        <w:rPr>
          <w:rFonts w:eastAsia="Calibri" w:hint="cs"/>
          <w:rtl/>
          <w:lang w:val="fr-FR"/>
        </w:rPr>
        <w:t>العام</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الوظيفة</w:t>
      </w:r>
      <w:r w:rsidRPr="00B44E90">
        <w:rPr>
          <w:rFonts w:eastAsia="Calibri"/>
          <w:rtl/>
          <w:lang w:val="fr-FR"/>
        </w:rPr>
        <w:t xml:space="preserve"> </w:t>
      </w:r>
      <w:r w:rsidRPr="00B44E90">
        <w:rPr>
          <w:rFonts w:eastAsia="Calibri" w:hint="cs"/>
          <w:rtl/>
          <w:lang w:val="fr-FR"/>
        </w:rPr>
        <w:t>العامة،</w:t>
      </w:r>
      <w:r w:rsidRPr="00B44E90">
        <w:rPr>
          <w:rFonts w:eastAsia="Calibri"/>
          <w:rtl/>
          <w:lang w:val="fr-FR"/>
        </w:rPr>
        <w:t xml:space="preserve"> </w:t>
      </w:r>
      <w:r w:rsidRPr="00B44E90">
        <w:rPr>
          <w:rFonts w:eastAsia="Calibri" w:hint="cs"/>
          <w:rtl/>
          <w:lang w:val="fr-FR"/>
        </w:rPr>
        <w:t>والعمل</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ضبط</w:t>
      </w:r>
      <w:r w:rsidRPr="00B44E90">
        <w:rPr>
          <w:rFonts w:eastAsia="Calibri"/>
          <w:rtl/>
          <w:lang w:val="fr-FR"/>
        </w:rPr>
        <w:t xml:space="preserve"> </w:t>
      </w:r>
      <w:r w:rsidRPr="00B44E90">
        <w:rPr>
          <w:rFonts w:eastAsia="Calibri" w:hint="cs"/>
          <w:rtl/>
          <w:lang w:val="fr-FR"/>
        </w:rPr>
        <w:t>ما</w:t>
      </w:r>
      <w:r w:rsidRPr="00B44E90">
        <w:rPr>
          <w:rFonts w:eastAsia="Calibri"/>
          <w:rtl/>
          <w:lang w:val="fr-FR"/>
        </w:rPr>
        <w:t xml:space="preserve"> </w:t>
      </w:r>
      <w:r w:rsidRPr="00B44E90">
        <w:rPr>
          <w:rFonts w:eastAsia="Calibri" w:hint="cs"/>
          <w:rtl/>
          <w:lang w:val="fr-FR"/>
        </w:rPr>
        <w:t>يقع</w:t>
      </w:r>
      <w:r w:rsidRPr="00B44E90">
        <w:rPr>
          <w:rFonts w:eastAsia="Calibri"/>
          <w:rtl/>
          <w:lang w:val="fr-FR"/>
        </w:rPr>
        <w:t xml:space="preserve"> </w:t>
      </w:r>
      <w:r w:rsidRPr="00B44E90">
        <w:rPr>
          <w:rFonts w:eastAsia="Calibri" w:hint="cs"/>
          <w:rtl/>
          <w:lang w:val="fr-FR"/>
        </w:rPr>
        <w:t>منها،</w:t>
      </w:r>
      <w:r w:rsidRPr="00B44E90">
        <w:rPr>
          <w:rFonts w:eastAsia="Calibri"/>
          <w:rtl/>
          <w:lang w:val="fr-FR"/>
        </w:rPr>
        <w:t xml:space="preserve"> </w:t>
      </w:r>
      <w:r w:rsidRPr="00B44E90">
        <w:rPr>
          <w:rFonts w:eastAsia="Calibri" w:hint="cs"/>
          <w:rtl/>
          <w:lang w:val="fr-FR"/>
        </w:rPr>
        <w:t>ولها</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سبيل</w:t>
      </w:r>
      <w:r w:rsidRPr="00B44E90">
        <w:rPr>
          <w:rFonts w:eastAsia="Calibri"/>
          <w:rtl/>
          <w:lang w:val="fr-FR"/>
        </w:rPr>
        <w:t xml:space="preserve"> </w:t>
      </w:r>
      <w:r w:rsidRPr="00B44E90">
        <w:rPr>
          <w:rFonts w:eastAsia="Calibri" w:hint="cs"/>
          <w:rtl/>
          <w:lang w:val="fr-FR"/>
        </w:rPr>
        <w:t>تحقيق</w:t>
      </w:r>
      <w:r w:rsidRPr="00B44E90">
        <w:rPr>
          <w:rFonts w:eastAsia="Calibri"/>
          <w:rtl/>
          <w:lang w:val="fr-FR"/>
        </w:rPr>
        <w:t xml:space="preserve"> </w:t>
      </w:r>
      <w:r w:rsidRPr="00B44E90">
        <w:rPr>
          <w:rFonts w:eastAsia="Calibri" w:hint="cs"/>
          <w:rtl/>
          <w:lang w:val="fr-FR"/>
        </w:rPr>
        <w:t>ذلك</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الأخص</w:t>
      </w:r>
      <w:r w:rsidRPr="00B44E90">
        <w:rPr>
          <w:rFonts w:eastAsia="Calibri"/>
          <w:rtl/>
          <w:lang w:val="fr-FR"/>
        </w:rPr>
        <w:t xml:space="preserve"> </w:t>
      </w:r>
      <w:r w:rsidRPr="00B44E90">
        <w:rPr>
          <w:rFonts w:eastAsia="Calibri" w:hint="cs"/>
          <w:rtl/>
          <w:lang w:val="fr-FR"/>
        </w:rPr>
        <w:t>القيام</w:t>
      </w:r>
      <w:r w:rsidRPr="00B44E90">
        <w:rPr>
          <w:rFonts w:eastAsia="Calibri"/>
          <w:rtl/>
          <w:lang w:val="fr-FR"/>
        </w:rPr>
        <w:t xml:space="preserve"> </w:t>
      </w:r>
      <w:r w:rsidRPr="00B44E90">
        <w:rPr>
          <w:rFonts w:eastAsia="Calibri" w:hint="cs"/>
          <w:rtl/>
          <w:lang w:val="fr-FR"/>
        </w:rPr>
        <w:t>بما</w:t>
      </w:r>
      <w:r w:rsidRPr="00B44E90">
        <w:rPr>
          <w:rFonts w:eastAsia="Calibri"/>
          <w:rtl/>
          <w:lang w:val="fr-FR"/>
        </w:rPr>
        <w:t xml:space="preserve"> </w:t>
      </w:r>
      <w:r w:rsidRPr="00B44E90">
        <w:rPr>
          <w:rFonts w:eastAsia="Calibri" w:hint="cs"/>
          <w:rtl/>
          <w:lang w:val="fr-FR"/>
        </w:rPr>
        <w:t>يلي</w:t>
      </w:r>
      <w:r w:rsidRPr="00B44E90">
        <w:rPr>
          <w:rFonts w:eastAsia="Calibri"/>
          <w:rtl/>
          <w:lang w:val="fr-FR"/>
        </w:rPr>
        <w:t>:</w:t>
      </w:r>
    </w:p>
    <w:p w:rsidR="002B1C44" w:rsidRPr="00311906" w:rsidRDefault="002B1C44" w:rsidP="002B1C44">
      <w:pPr>
        <w:pStyle w:val="SingleTxtGA"/>
        <w:spacing w:line="376" w:lineRule="exact"/>
        <w:rPr>
          <w:rFonts w:eastAsia="Calibri"/>
          <w:spacing w:val="-4"/>
          <w:rtl/>
          <w:lang w:val="fr-FR"/>
        </w:rPr>
      </w:pPr>
      <w:r w:rsidRPr="00311906">
        <w:rPr>
          <w:rFonts w:eastAsia="Calibri"/>
          <w:spacing w:val="-4"/>
          <w:rtl/>
          <w:lang w:val="fr-FR"/>
        </w:rPr>
        <w:tab/>
        <w:t>1-</w:t>
      </w:r>
      <w:r w:rsidRPr="00311906">
        <w:rPr>
          <w:rFonts w:eastAsia="Calibri"/>
          <w:spacing w:val="-4"/>
          <w:rtl/>
          <w:lang w:val="fr-FR"/>
        </w:rPr>
        <w:tab/>
      </w:r>
      <w:r w:rsidRPr="00311906">
        <w:rPr>
          <w:rFonts w:eastAsia="Calibri" w:hint="cs"/>
          <w:spacing w:val="-4"/>
          <w:rtl/>
          <w:lang w:val="fr-FR"/>
        </w:rPr>
        <w:t>البحث</w:t>
      </w:r>
      <w:r w:rsidRPr="00311906">
        <w:rPr>
          <w:rFonts w:eastAsia="Calibri"/>
          <w:spacing w:val="-4"/>
          <w:rtl/>
          <w:lang w:val="fr-FR"/>
        </w:rPr>
        <w:t xml:space="preserve"> </w:t>
      </w:r>
      <w:r w:rsidRPr="00311906">
        <w:rPr>
          <w:rFonts w:eastAsia="Calibri" w:hint="cs"/>
          <w:spacing w:val="-4"/>
          <w:rtl/>
          <w:lang w:val="fr-FR"/>
        </w:rPr>
        <w:t>والتحري</w:t>
      </w:r>
      <w:r w:rsidRPr="00311906">
        <w:rPr>
          <w:rFonts w:eastAsia="Calibri"/>
          <w:spacing w:val="-4"/>
          <w:rtl/>
          <w:lang w:val="fr-FR"/>
        </w:rPr>
        <w:t xml:space="preserve"> </w:t>
      </w:r>
      <w:r w:rsidRPr="00311906">
        <w:rPr>
          <w:rFonts w:eastAsia="Calibri" w:hint="cs"/>
          <w:spacing w:val="-4"/>
          <w:rtl/>
          <w:lang w:val="fr-FR"/>
        </w:rPr>
        <w:t>عن</w:t>
      </w:r>
      <w:r w:rsidRPr="00311906">
        <w:rPr>
          <w:rFonts w:eastAsia="Calibri"/>
          <w:spacing w:val="-4"/>
          <w:rtl/>
          <w:lang w:val="fr-FR"/>
        </w:rPr>
        <w:t xml:space="preserve"> </w:t>
      </w:r>
      <w:r w:rsidRPr="00311906">
        <w:rPr>
          <w:rFonts w:eastAsia="Calibri" w:hint="cs"/>
          <w:spacing w:val="-4"/>
          <w:rtl/>
          <w:lang w:val="fr-FR"/>
        </w:rPr>
        <w:t>أسباب</w:t>
      </w:r>
      <w:r w:rsidRPr="00311906">
        <w:rPr>
          <w:rFonts w:eastAsia="Calibri"/>
          <w:spacing w:val="-4"/>
          <w:rtl/>
          <w:lang w:val="fr-FR"/>
        </w:rPr>
        <w:t xml:space="preserve"> </w:t>
      </w:r>
      <w:r w:rsidRPr="00311906">
        <w:rPr>
          <w:rFonts w:eastAsia="Calibri" w:hint="cs"/>
          <w:spacing w:val="-4"/>
          <w:rtl/>
          <w:lang w:val="fr-FR"/>
        </w:rPr>
        <w:t>القصور</w:t>
      </w:r>
      <w:r w:rsidRPr="00311906">
        <w:rPr>
          <w:rFonts w:eastAsia="Calibri"/>
          <w:spacing w:val="-4"/>
          <w:rtl/>
          <w:lang w:val="fr-FR"/>
        </w:rPr>
        <w:t xml:space="preserve"> </w:t>
      </w:r>
      <w:r w:rsidRPr="00311906">
        <w:rPr>
          <w:rFonts w:eastAsia="Calibri" w:hint="cs"/>
          <w:spacing w:val="-4"/>
          <w:rtl/>
          <w:lang w:val="fr-FR"/>
        </w:rPr>
        <w:t>في</w:t>
      </w:r>
      <w:r w:rsidRPr="00311906">
        <w:rPr>
          <w:rFonts w:eastAsia="Calibri"/>
          <w:spacing w:val="-4"/>
          <w:rtl/>
          <w:lang w:val="fr-FR"/>
        </w:rPr>
        <w:t xml:space="preserve"> </w:t>
      </w:r>
      <w:r w:rsidRPr="00311906">
        <w:rPr>
          <w:rFonts w:eastAsia="Calibri" w:hint="cs"/>
          <w:spacing w:val="-4"/>
          <w:rtl/>
          <w:lang w:val="fr-FR"/>
        </w:rPr>
        <w:t>العمل</w:t>
      </w:r>
      <w:r w:rsidRPr="00311906">
        <w:rPr>
          <w:rFonts w:eastAsia="Calibri"/>
          <w:spacing w:val="-4"/>
          <w:rtl/>
          <w:lang w:val="fr-FR"/>
        </w:rPr>
        <w:t xml:space="preserve"> </w:t>
      </w:r>
      <w:r w:rsidRPr="00311906">
        <w:rPr>
          <w:rFonts w:eastAsia="Calibri" w:hint="cs"/>
          <w:spacing w:val="-4"/>
          <w:rtl/>
          <w:lang w:val="fr-FR"/>
        </w:rPr>
        <w:t>والإنتاج</w:t>
      </w:r>
      <w:r w:rsidRPr="00311906">
        <w:rPr>
          <w:rFonts w:eastAsia="Calibri"/>
          <w:spacing w:val="-4"/>
          <w:rtl/>
          <w:lang w:val="fr-FR"/>
        </w:rPr>
        <w:t xml:space="preserve"> </w:t>
      </w:r>
      <w:r w:rsidRPr="00311906">
        <w:rPr>
          <w:rFonts w:eastAsia="Calibri" w:hint="cs"/>
          <w:spacing w:val="-4"/>
          <w:rtl/>
          <w:lang w:val="fr-FR"/>
        </w:rPr>
        <w:t>واقتراح</w:t>
      </w:r>
      <w:r w:rsidRPr="00311906">
        <w:rPr>
          <w:rFonts w:eastAsia="Calibri"/>
          <w:spacing w:val="-4"/>
          <w:rtl/>
          <w:lang w:val="fr-FR"/>
        </w:rPr>
        <w:t xml:space="preserve"> </w:t>
      </w:r>
      <w:r w:rsidRPr="00311906">
        <w:rPr>
          <w:rFonts w:eastAsia="Calibri" w:hint="cs"/>
          <w:spacing w:val="-4"/>
          <w:rtl/>
          <w:lang w:val="fr-FR"/>
        </w:rPr>
        <w:t>وسائل</w:t>
      </w:r>
      <w:r w:rsidRPr="00311906">
        <w:rPr>
          <w:rFonts w:eastAsia="Calibri"/>
          <w:spacing w:val="-4"/>
          <w:rtl/>
          <w:lang w:val="fr-FR"/>
        </w:rPr>
        <w:t xml:space="preserve"> </w:t>
      </w:r>
      <w:r w:rsidRPr="00311906">
        <w:rPr>
          <w:rFonts w:eastAsia="Calibri" w:hint="cs"/>
          <w:spacing w:val="-4"/>
          <w:rtl/>
          <w:lang w:val="fr-FR"/>
        </w:rPr>
        <w:t>تلافيها</w:t>
      </w:r>
      <w:r w:rsidRPr="00311906">
        <w:rPr>
          <w:rFonts w:eastAsia="Calibri"/>
          <w:spacing w:val="-4"/>
          <w:rtl/>
          <w:lang w:val="fr-FR"/>
        </w:rPr>
        <w:t>.</w:t>
      </w:r>
    </w:p>
    <w:p w:rsidR="002B1C44" w:rsidRPr="00B44E90" w:rsidRDefault="002B1C44" w:rsidP="002B1C44">
      <w:pPr>
        <w:pStyle w:val="SingleTxtGA"/>
        <w:spacing w:line="376" w:lineRule="exact"/>
        <w:rPr>
          <w:rFonts w:eastAsia="Calibri"/>
          <w:rtl/>
          <w:lang w:val="fr-FR"/>
        </w:rPr>
      </w:pPr>
      <w:r>
        <w:rPr>
          <w:rFonts w:eastAsia="Calibri" w:hint="cs"/>
          <w:rtl/>
          <w:lang w:val="fr-FR"/>
        </w:rPr>
        <w:tab/>
      </w:r>
      <w:r w:rsidRPr="00B44E90">
        <w:rPr>
          <w:rFonts w:eastAsia="Calibri"/>
          <w:rtl/>
          <w:lang w:val="fr-FR"/>
        </w:rPr>
        <w:t>2</w:t>
      </w:r>
      <w:r>
        <w:rPr>
          <w:rFonts w:eastAsia="Calibri" w:hint="cs"/>
          <w:rtl/>
          <w:lang w:val="fr-FR"/>
        </w:rPr>
        <w:t>-</w:t>
      </w:r>
      <w:r w:rsidRPr="00B44E90">
        <w:rPr>
          <w:rFonts w:eastAsia="Calibri"/>
          <w:rtl/>
          <w:lang w:val="fr-FR"/>
        </w:rPr>
        <w:tab/>
      </w:r>
      <w:r w:rsidRPr="00B44E90">
        <w:rPr>
          <w:rFonts w:eastAsia="Calibri" w:hint="cs"/>
          <w:rtl/>
          <w:lang w:val="fr-FR"/>
        </w:rPr>
        <w:t>الكشف</w:t>
      </w:r>
      <w:r w:rsidRPr="00B44E90">
        <w:rPr>
          <w:rFonts w:eastAsia="Calibri"/>
          <w:rtl/>
          <w:lang w:val="fr-FR"/>
        </w:rPr>
        <w:t xml:space="preserve"> </w:t>
      </w:r>
      <w:r w:rsidRPr="00B44E90">
        <w:rPr>
          <w:rFonts w:eastAsia="Calibri" w:hint="cs"/>
          <w:rtl/>
          <w:lang w:val="fr-FR"/>
        </w:rPr>
        <w:t>عن</w:t>
      </w:r>
      <w:r w:rsidRPr="00B44E90">
        <w:rPr>
          <w:rFonts w:eastAsia="Calibri"/>
          <w:rtl/>
          <w:lang w:val="fr-FR"/>
        </w:rPr>
        <w:t xml:space="preserve"> </w:t>
      </w:r>
      <w:r w:rsidRPr="00B44E90">
        <w:rPr>
          <w:rFonts w:eastAsia="Calibri" w:hint="cs"/>
          <w:rtl/>
          <w:lang w:val="fr-FR"/>
        </w:rPr>
        <w:t>عيوب</w:t>
      </w:r>
      <w:r w:rsidRPr="00B44E90">
        <w:rPr>
          <w:rFonts w:eastAsia="Calibri"/>
          <w:rtl/>
          <w:lang w:val="fr-FR"/>
        </w:rPr>
        <w:t xml:space="preserve"> </w:t>
      </w:r>
      <w:r w:rsidRPr="00B44E90">
        <w:rPr>
          <w:rFonts w:eastAsia="Calibri" w:hint="cs"/>
          <w:rtl/>
          <w:lang w:val="fr-FR"/>
        </w:rPr>
        <w:t>النظم</w:t>
      </w:r>
      <w:r w:rsidRPr="00B44E90">
        <w:rPr>
          <w:rFonts w:eastAsia="Calibri"/>
          <w:rtl/>
          <w:lang w:val="fr-FR"/>
        </w:rPr>
        <w:t xml:space="preserve"> </w:t>
      </w:r>
      <w:r w:rsidRPr="00B44E90">
        <w:rPr>
          <w:rFonts w:eastAsia="Calibri" w:hint="cs"/>
          <w:rtl/>
          <w:lang w:val="fr-FR"/>
        </w:rPr>
        <w:t>الإدارية</w:t>
      </w:r>
      <w:r w:rsidRPr="00B44E90">
        <w:rPr>
          <w:rFonts w:eastAsia="Calibri"/>
          <w:rtl/>
          <w:lang w:val="fr-FR"/>
        </w:rPr>
        <w:t xml:space="preserve"> </w:t>
      </w:r>
      <w:r w:rsidRPr="00B44E90">
        <w:rPr>
          <w:rFonts w:eastAsia="Calibri" w:hint="cs"/>
          <w:rtl/>
          <w:lang w:val="fr-FR"/>
        </w:rPr>
        <w:t>والفنية</w:t>
      </w:r>
      <w:r w:rsidRPr="00B44E90">
        <w:rPr>
          <w:rFonts w:eastAsia="Calibri"/>
          <w:rtl/>
          <w:lang w:val="fr-FR"/>
        </w:rPr>
        <w:t xml:space="preserve"> </w:t>
      </w:r>
      <w:r w:rsidRPr="00B44E90">
        <w:rPr>
          <w:rFonts w:eastAsia="Calibri" w:hint="cs"/>
          <w:rtl/>
          <w:lang w:val="fr-FR"/>
        </w:rPr>
        <w:t>والمالية</w:t>
      </w:r>
      <w:r w:rsidRPr="00B44E90">
        <w:rPr>
          <w:rFonts w:eastAsia="Calibri"/>
          <w:rtl/>
          <w:lang w:val="fr-FR"/>
        </w:rPr>
        <w:t xml:space="preserve"> </w:t>
      </w:r>
      <w:r w:rsidRPr="00B44E90">
        <w:rPr>
          <w:rFonts w:eastAsia="Calibri" w:hint="cs"/>
          <w:rtl/>
          <w:lang w:val="fr-FR"/>
        </w:rPr>
        <w:t>التي</w:t>
      </w:r>
      <w:r w:rsidRPr="00B44E90">
        <w:rPr>
          <w:rFonts w:eastAsia="Calibri"/>
          <w:rtl/>
          <w:lang w:val="fr-FR"/>
        </w:rPr>
        <w:t xml:space="preserve"> </w:t>
      </w:r>
      <w:r w:rsidRPr="00B44E90">
        <w:rPr>
          <w:rFonts w:eastAsia="Calibri" w:hint="cs"/>
          <w:rtl/>
          <w:lang w:val="fr-FR"/>
        </w:rPr>
        <w:t>تعرقل</w:t>
      </w:r>
      <w:r w:rsidRPr="00B44E90">
        <w:rPr>
          <w:rFonts w:eastAsia="Calibri"/>
          <w:rtl/>
          <w:lang w:val="fr-FR"/>
        </w:rPr>
        <w:t xml:space="preserve"> </w:t>
      </w:r>
      <w:r w:rsidRPr="00B44E90">
        <w:rPr>
          <w:rFonts w:eastAsia="Calibri" w:hint="cs"/>
          <w:rtl/>
          <w:lang w:val="fr-FR"/>
        </w:rPr>
        <w:t>السير</w:t>
      </w:r>
      <w:r w:rsidRPr="00B44E90">
        <w:rPr>
          <w:rFonts w:eastAsia="Calibri"/>
          <w:rtl/>
          <w:lang w:val="fr-FR"/>
        </w:rPr>
        <w:t xml:space="preserve"> </w:t>
      </w:r>
      <w:r w:rsidRPr="00B44E90">
        <w:rPr>
          <w:rFonts w:eastAsia="Calibri" w:hint="cs"/>
          <w:rtl/>
          <w:lang w:val="fr-FR"/>
        </w:rPr>
        <w:t>المنتظم</w:t>
      </w:r>
      <w:r w:rsidRPr="00B44E90">
        <w:rPr>
          <w:rFonts w:eastAsia="Calibri"/>
          <w:rtl/>
          <w:lang w:val="fr-FR"/>
        </w:rPr>
        <w:t xml:space="preserve"> </w:t>
      </w:r>
      <w:r w:rsidRPr="00B44E90">
        <w:rPr>
          <w:rFonts w:eastAsia="Calibri" w:hint="cs"/>
          <w:rtl/>
          <w:lang w:val="fr-FR"/>
        </w:rPr>
        <w:t>للعمل</w:t>
      </w:r>
      <w:r w:rsidRPr="00B44E90">
        <w:rPr>
          <w:rFonts w:eastAsia="Calibri"/>
          <w:rtl/>
          <w:lang w:val="fr-FR"/>
        </w:rPr>
        <w:t xml:space="preserve"> </w:t>
      </w:r>
      <w:r w:rsidRPr="00B44E90">
        <w:rPr>
          <w:rFonts w:eastAsia="Calibri" w:hint="cs"/>
          <w:rtl/>
          <w:lang w:val="fr-FR"/>
        </w:rPr>
        <w:t>بالجهات</w:t>
      </w:r>
      <w:r w:rsidRPr="00B44E90">
        <w:rPr>
          <w:rFonts w:eastAsia="Calibri"/>
          <w:rtl/>
          <w:lang w:val="fr-FR"/>
        </w:rPr>
        <w:t xml:space="preserve"> </w:t>
      </w:r>
      <w:r w:rsidRPr="00B44E90">
        <w:rPr>
          <w:rFonts w:eastAsia="Calibri" w:hint="cs"/>
          <w:rtl/>
          <w:lang w:val="fr-FR"/>
        </w:rPr>
        <w:t>الخاضعة</w:t>
      </w:r>
      <w:r w:rsidRPr="00B44E90">
        <w:rPr>
          <w:rFonts w:eastAsia="Calibri"/>
          <w:rtl/>
          <w:lang w:val="fr-FR"/>
        </w:rPr>
        <w:t xml:space="preserve"> </w:t>
      </w:r>
      <w:r w:rsidRPr="00B44E90">
        <w:rPr>
          <w:rFonts w:eastAsia="Calibri" w:hint="cs"/>
          <w:rtl/>
          <w:lang w:val="fr-FR"/>
        </w:rPr>
        <w:t>لرقابة</w:t>
      </w:r>
      <w:r w:rsidRPr="00B44E90">
        <w:rPr>
          <w:rFonts w:eastAsia="Calibri"/>
          <w:rtl/>
          <w:lang w:val="fr-FR"/>
        </w:rPr>
        <w:t xml:space="preserve"> </w:t>
      </w:r>
      <w:r w:rsidRPr="00B44E90">
        <w:rPr>
          <w:rFonts w:eastAsia="Calibri" w:hint="cs"/>
          <w:rtl/>
          <w:lang w:val="fr-FR"/>
        </w:rPr>
        <w:t>الهيئة</w:t>
      </w:r>
      <w:r w:rsidRPr="00B44E90">
        <w:rPr>
          <w:rFonts w:eastAsia="Calibri"/>
          <w:rtl/>
          <w:lang w:val="fr-FR"/>
        </w:rPr>
        <w:t xml:space="preserve"> </w:t>
      </w:r>
      <w:r w:rsidRPr="00B44E90">
        <w:rPr>
          <w:rFonts w:eastAsia="Calibri" w:hint="cs"/>
          <w:rtl/>
          <w:lang w:val="fr-FR"/>
        </w:rPr>
        <w:t>واقتراح</w:t>
      </w:r>
      <w:r w:rsidRPr="00B44E90">
        <w:rPr>
          <w:rFonts w:eastAsia="Calibri"/>
          <w:rtl/>
          <w:lang w:val="fr-FR"/>
        </w:rPr>
        <w:t xml:space="preserve"> </w:t>
      </w:r>
      <w:r w:rsidRPr="00B44E90">
        <w:rPr>
          <w:rFonts w:eastAsia="Calibri" w:hint="cs"/>
          <w:rtl/>
          <w:lang w:val="fr-FR"/>
        </w:rPr>
        <w:t>وسائل</w:t>
      </w:r>
      <w:r w:rsidRPr="00B44E90">
        <w:rPr>
          <w:rFonts w:eastAsia="Calibri"/>
          <w:rtl/>
          <w:lang w:val="fr-FR"/>
        </w:rPr>
        <w:t xml:space="preserve"> </w:t>
      </w:r>
      <w:r w:rsidRPr="00B44E90">
        <w:rPr>
          <w:rFonts w:eastAsia="Calibri" w:hint="cs"/>
          <w:rtl/>
          <w:lang w:val="fr-FR"/>
        </w:rPr>
        <w:t>تلافيها</w:t>
      </w:r>
      <w:r w:rsidRPr="00B44E90">
        <w:rPr>
          <w:rFonts w:eastAsia="Calibri"/>
          <w:rtl/>
          <w:lang w:val="fr-FR"/>
        </w:rPr>
        <w:t>.</w:t>
      </w:r>
    </w:p>
    <w:p w:rsidR="002B1C44" w:rsidRPr="00B44E90" w:rsidRDefault="002B1C44" w:rsidP="002B1C44">
      <w:pPr>
        <w:pStyle w:val="SingleTxtGA"/>
        <w:rPr>
          <w:rFonts w:eastAsia="Calibri"/>
          <w:rtl/>
          <w:lang w:val="fr-FR"/>
        </w:rPr>
      </w:pPr>
      <w:r>
        <w:rPr>
          <w:rFonts w:eastAsia="Calibri" w:hint="cs"/>
          <w:rtl/>
          <w:lang w:val="fr-FR"/>
        </w:rPr>
        <w:lastRenderedPageBreak/>
        <w:tab/>
      </w:r>
      <w:r w:rsidRPr="00B44E90">
        <w:rPr>
          <w:rFonts w:eastAsia="Calibri"/>
          <w:rtl/>
          <w:lang w:val="fr-FR"/>
        </w:rPr>
        <w:t>3</w:t>
      </w:r>
      <w:r>
        <w:rPr>
          <w:rFonts w:eastAsia="Calibri" w:hint="cs"/>
          <w:rtl/>
          <w:lang w:val="fr-FR"/>
        </w:rPr>
        <w:t>-</w:t>
      </w:r>
      <w:r w:rsidRPr="00B44E90">
        <w:rPr>
          <w:rFonts w:eastAsia="Calibri"/>
          <w:rtl/>
          <w:lang w:val="fr-FR"/>
        </w:rPr>
        <w:tab/>
      </w:r>
      <w:r w:rsidRPr="00B44E90">
        <w:rPr>
          <w:rFonts w:eastAsia="Calibri" w:hint="cs"/>
          <w:rtl/>
          <w:lang w:val="fr-FR"/>
        </w:rPr>
        <w:t>متابعة</w:t>
      </w:r>
      <w:r w:rsidRPr="00B44E90">
        <w:rPr>
          <w:rFonts w:eastAsia="Calibri"/>
          <w:rtl/>
          <w:lang w:val="fr-FR"/>
        </w:rPr>
        <w:t xml:space="preserve"> </w:t>
      </w:r>
      <w:r w:rsidRPr="00B44E90">
        <w:rPr>
          <w:rFonts w:eastAsia="Calibri" w:hint="cs"/>
          <w:rtl/>
          <w:lang w:val="fr-FR"/>
        </w:rPr>
        <w:t>تنفيذ</w:t>
      </w:r>
      <w:r w:rsidRPr="00B44E90">
        <w:rPr>
          <w:rFonts w:eastAsia="Calibri"/>
          <w:rtl/>
          <w:lang w:val="fr-FR"/>
        </w:rPr>
        <w:t xml:space="preserve"> </w:t>
      </w:r>
      <w:r w:rsidRPr="00B44E90">
        <w:rPr>
          <w:rFonts w:eastAsia="Calibri" w:hint="cs"/>
          <w:rtl/>
          <w:lang w:val="fr-FR"/>
        </w:rPr>
        <w:t>القوانين،</w:t>
      </w:r>
      <w:r w:rsidRPr="00B44E90">
        <w:rPr>
          <w:rFonts w:eastAsia="Calibri"/>
          <w:rtl/>
          <w:lang w:val="fr-FR"/>
        </w:rPr>
        <w:t xml:space="preserve"> </w:t>
      </w:r>
      <w:r w:rsidRPr="00B44E90">
        <w:rPr>
          <w:rFonts w:eastAsia="Calibri" w:hint="cs"/>
          <w:rtl/>
          <w:lang w:val="fr-FR"/>
        </w:rPr>
        <w:t>والتأكد</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أن</w:t>
      </w:r>
      <w:r w:rsidRPr="00B44E90">
        <w:rPr>
          <w:rFonts w:eastAsia="Calibri"/>
          <w:rtl/>
          <w:lang w:val="fr-FR"/>
        </w:rPr>
        <w:t xml:space="preserve"> </w:t>
      </w:r>
      <w:r w:rsidRPr="00B44E90">
        <w:rPr>
          <w:rFonts w:eastAsia="Calibri" w:hint="cs"/>
          <w:rtl/>
          <w:lang w:val="fr-FR"/>
        </w:rPr>
        <w:t>القرارات</w:t>
      </w:r>
      <w:r w:rsidRPr="00B44E90">
        <w:rPr>
          <w:rFonts w:eastAsia="Calibri"/>
          <w:rtl/>
          <w:lang w:val="fr-FR"/>
        </w:rPr>
        <w:t xml:space="preserve"> </w:t>
      </w:r>
      <w:r w:rsidRPr="00B44E90">
        <w:rPr>
          <w:rFonts w:eastAsia="Calibri" w:hint="cs"/>
          <w:rtl/>
          <w:lang w:val="fr-FR"/>
        </w:rPr>
        <w:t>واللوائح</w:t>
      </w:r>
      <w:r w:rsidRPr="00B44E90">
        <w:rPr>
          <w:rFonts w:eastAsia="Calibri"/>
          <w:rtl/>
          <w:lang w:val="fr-FR"/>
        </w:rPr>
        <w:t xml:space="preserve"> </w:t>
      </w:r>
      <w:r w:rsidRPr="00B44E90">
        <w:rPr>
          <w:rFonts w:eastAsia="Calibri" w:hint="cs"/>
          <w:rtl/>
          <w:lang w:val="fr-FR"/>
        </w:rPr>
        <w:t>والأنظمة</w:t>
      </w:r>
      <w:r w:rsidRPr="00B44E90">
        <w:rPr>
          <w:rFonts w:eastAsia="Calibri"/>
          <w:rtl/>
          <w:lang w:val="fr-FR"/>
        </w:rPr>
        <w:t xml:space="preserve"> </w:t>
      </w:r>
      <w:r w:rsidRPr="00B44E90">
        <w:rPr>
          <w:rFonts w:eastAsia="Calibri" w:hint="cs"/>
          <w:rtl/>
          <w:lang w:val="fr-FR"/>
        </w:rPr>
        <w:t>السارية</w:t>
      </w:r>
      <w:r w:rsidRPr="00B44E90">
        <w:rPr>
          <w:rFonts w:eastAsia="Calibri"/>
          <w:rtl/>
          <w:lang w:val="fr-FR"/>
        </w:rPr>
        <w:t xml:space="preserve"> </w:t>
      </w:r>
      <w:r w:rsidRPr="00B44E90">
        <w:rPr>
          <w:rFonts w:eastAsia="Calibri" w:hint="cs"/>
          <w:rtl/>
          <w:lang w:val="fr-FR"/>
        </w:rPr>
        <w:t>وافية</w:t>
      </w:r>
      <w:r w:rsidRPr="00B44E90">
        <w:rPr>
          <w:rFonts w:eastAsia="Calibri"/>
          <w:rtl/>
          <w:lang w:val="fr-FR"/>
        </w:rPr>
        <w:t xml:space="preserve"> </w:t>
      </w:r>
      <w:r w:rsidRPr="00B44E90">
        <w:rPr>
          <w:rFonts w:eastAsia="Calibri" w:hint="cs"/>
          <w:rtl/>
          <w:lang w:val="fr-FR"/>
        </w:rPr>
        <w:t>لتحقيق</w:t>
      </w:r>
      <w:r w:rsidRPr="00B44E90">
        <w:rPr>
          <w:rFonts w:eastAsia="Calibri"/>
          <w:rtl/>
          <w:lang w:val="fr-FR"/>
        </w:rPr>
        <w:t xml:space="preserve"> </w:t>
      </w:r>
      <w:r w:rsidRPr="00B44E90">
        <w:rPr>
          <w:rFonts w:eastAsia="Calibri" w:hint="cs"/>
          <w:rtl/>
          <w:lang w:val="fr-FR"/>
        </w:rPr>
        <w:t>الغرض</w:t>
      </w:r>
      <w:r w:rsidRPr="00B44E90">
        <w:rPr>
          <w:rFonts w:eastAsia="Calibri"/>
          <w:rtl/>
          <w:lang w:val="fr-FR"/>
        </w:rPr>
        <w:t xml:space="preserve"> </w:t>
      </w:r>
      <w:r w:rsidRPr="00B44E90">
        <w:rPr>
          <w:rFonts w:eastAsia="Calibri" w:hint="cs"/>
          <w:rtl/>
          <w:lang w:val="fr-FR"/>
        </w:rPr>
        <w:t>منها</w:t>
      </w:r>
      <w:r w:rsidRPr="00B44E90">
        <w:rPr>
          <w:rFonts w:eastAsia="Calibri"/>
          <w:rtl/>
          <w:lang w:val="fr-FR"/>
        </w:rPr>
        <w:t>.</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4</w:t>
      </w:r>
      <w:r>
        <w:rPr>
          <w:rFonts w:eastAsia="Calibri" w:hint="cs"/>
          <w:rtl/>
          <w:lang w:val="fr-FR"/>
        </w:rPr>
        <w:t>-</w:t>
      </w:r>
      <w:r w:rsidRPr="00B44E90">
        <w:rPr>
          <w:rFonts w:eastAsia="Calibri"/>
          <w:rtl/>
          <w:lang w:val="fr-FR"/>
        </w:rPr>
        <w:tab/>
      </w:r>
      <w:r w:rsidRPr="00B44E90">
        <w:rPr>
          <w:rFonts w:eastAsia="Calibri" w:hint="cs"/>
          <w:rtl/>
          <w:lang w:val="fr-FR"/>
        </w:rPr>
        <w:t>الكشف</w:t>
      </w:r>
      <w:r w:rsidRPr="00B44E90">
        <w:rPr>
          <w:rFonts w:eastAsia="Calibri"/>
          <w:rtl/>
          <w:lang w:val="fr-FR"/>
        </w:rPr>
        <w:t xml:space="preserve"> </w:t>
      </w:r>
      <w:r w:rsidRPr="00B44E90">
        <w:rPr>
          <w:rFonts w:eastAsia="Calibri" w:hint="cs"/>
          <w:rtl/>
          <w:lang w:val="fr-FR"/>
        </w:rPr>
        <w:t>عن</w:t>
      </w:r>
      <w:r w:rsidRPr="00B44E90">
        <w:rPr>
          <w:rFonts w:eastAsia="Calibri"/>
          <w:rtl/>
          <w:lang w:val="fr-FR"/>
        </w:rPr>
        <w:t xml:space="preserve"> </w:t>
      </w:r>
      <w:r w:rsidRPr="00B44E90">
        <w:rPr>
          <w:rFonts w:eastAsia="Calibri" w:hint="cs"/>
          <w:rtl/>
          <w:lang w:val="fr-FR"/>
        </w:rPr>
        <w:t>المخالفات</w:t>
      </w:r>
      <w:r w:rsidRPr="00B44E90">
        <w:rPr>
          <w:rFonts w:eastAsia="Calibri"/>
          <w:rtl/>
          <w:lang w:val="fr-FR"/>
        </w:rPr>
        <w:t xml:space="preserve"> </w:t>
      </w:r>
      <w:r w:rsidRPr="00B44E90">
        <w:rPr>
          <w:rFonts w:eastAsia="Calibri" w:hint="cs"/>
          <w:rtl/>
          <w:lang w:val="fr-FR"/>
        </w:rPr>
        <w:t>الإدارية</w:t>
      </w:r>
      <w:r w:rsidRPr="00B44E90">
        <w:rPr>
          <w:rFonts w:eastAsia="Calibri"/>
          <w:rtl/>
          <w:lang w:val="fr-FR"/>
        </w:rPr>
        <w:t xml:space="preserve"> </w:t>
      </w:r>
      <w:r w:rsidRPr="00B44E90">
        <w:rPr>
          <w:rFonts w:eastAsia="Calibri" w:hint="cs"/>
          <w:rtl/>
          <w:lang w:val="fr-FR"/>
        </w:rPr>
        <w:t>والمالية</w:t>
      </w:r>
      <w:r w:rsidRPr="00B44E90">
        <w:rPr>
          <w:rFonts w:eastAsia="Calibri"/>
          <w:rtl/>
          <w:lang w:val="fr-FR"/>
        </w:rPr>
        <w:t xml:space="preserve"> </w:t>
      </w:r>
      <w:r w:rsidRPr="00B44E90">
        <w:rPr>
          <w:rFonts w:eastAsia="Calibri" w:hint="cs"/>
          <w:rtl/>
          <w:lang w:val="fr-FR"/>
        </w:rPr>
        <w:t>والفنية،</w:t>
      </w:r>
      <w:r w:rsidRPr="00B44E90">
        <w:rPr>
          <w:rFonts w:eastAsia="Calibri"/>
          <w:rtl/>
          <w:lang w:val="fr-FR"/>
        </w:rPr>
        <w:t xml:space="preserve"> </w:t>
      </w:r>
      <w:r w:rsidRPr="00B44E90">
        <w:rPr>
          <w:rFonts w:eastAsia="Calibri" w:hint="cs"/>
          <w:rtl/>
          <w:lang w:val="fr-FR"/>
        </w:rPr>
        <w:t>التي</w:t>
      </w:r>
      <w:r w:rsidRPr="00B44E90">
        <w:rPr>
          <w:rFonts w:eastAsia="Calibri"/>
          <w:rtl/>
          <w:lang w:val="fr-FR"/>
        </w:rPr>
        <w:t xml:space="preserve"> </w:t>
      </w:r>
      <w:r w:rsidRPr="00B44E90">
        <w:rPr>
          <w:rFonts w:eastAsia="Calibri" w:hint="cs"/>
          <w:rtl/>
          <w:lang w:val="fr-FR"/>
        </w:rPr>
        <w:t>تقع</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الموظفين</w:t>
      </w:r>
      <w:r w:rsidRPr="00B44E90">
        <w:rPr>
          <w:rFonts w:eastAsia="Calibri"/>
          <w:rtl/>
          <w:lang w:val="fr-FR"/>
        </w:rPr>
        <w:t xml:space="preserve"> </w:t>
      </w:r>
      <w:r w:rsidRPr="00B44E90">
        <w:rPr>
          <w:rFonts w:eastAsia="Calibri" w:hint="cs"/>
          <w:rtl/>
          <w:lang w:val="fr-FR"/>
        </w:rPr>
        <w:t>والعاملين</w:t>
      </w:r>
      <w:r w:rsidRPr="00B44E90">
        <w:rPr>
          <w:rFonts w:eastAsia="Calibri"/>
          <w:rtl/>
          <w:lang w:val="fr-FR"/>
        </w:rPr>
        <w:t xml:space="preserve"> </w:t>
      </w:r>
      <w:r w:rsidRPr="00B44E90">
        <w:rPr>
          <w:rFonts w:eastAsia="Calibri" w:hint="cs"/>
          <w:rtl/>
          <w:lang w:val="fr-FR"/>
        </w:rPr>
        <w:t>بالجهات</w:t>
      </w:r>
      <w:r w:rsidRPr="00B44E90">
        <w:rPr>
          <w:rFonts w:eastAsia="Calibri"/>
          <w:rtl/>
          <w:lang w:val="fr-FR"/>
        </w:rPr>
        <w:t xml:space="preserve"> </w:t>
      </w:r>
      <w:r w:rsidRPr="00B44E90">
        <w:rPr>
          <w:rFonts w:eastAsia="Calibri" w:hint="cs"/>
          <w:rtl/>
          <w:lang w:val="fr-FR"/>
        </w:rPr>
        <w:t>الخاضعة</w:t>
      </w:r>
      <w:r w:rsidRPr="00B44E90">
        <w:rPr>
          <w:rFonts w:eastAsia="Calibri"/>
          <w:rtl/>
          <w:lang w:val="fr-FR"/>
        </w:rPr>
        <w:t xml:space="preserve"> </w:t>
      </w:r>
      <w:r w:rsidRPr="00B44E90">
        <w:rPr>
          <w:rFonts w:eastAsia="Calibri" w:hint="cs"/>
          <w:rtl/>
          <w:lang w:val="fr-FR"/>
        </w:rPr>
        <w:t>لرقابة</w:t>
      </w:r>
      <w:r w:rsidRPr="00B44E90">
        <w:rPr>
          <w:rFonts w:eastAsia="Calibri"/>
          <w:rtl/>
          <w:lang w:val="fr-FR"/>
        </w:rPr>
        <w:t xml:space="preserve"> </w:t>
      </w:r>
      <w:r w:rsidRPr="00B44E90">
        <w:rPr>
          <w:rFonts w:eastAsia="Calibri" w:hint="cs"/>
          <w:rtl/>
          <w:lang w:val="fr-FR"/>
        </w:rPr>
        <w:t>الهيئة</w:t>
      </w:r>
      <w:r w:rsidRPr="00B44E90">
        <w:rPr>
          <w:rFonts w:eastAsia="Calibri"/>
          <w:rtl/>
          <w:lang w:val="fr-FR"/>
        </w:rPr>
        <w:t>.</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5</w:t>
      </w:r>
      <w:r>
        <w:rPr>
          <w:rFonts w:eastAsia="Calibri" w:hint="cs"/>
          <w:rtl/>
          <w:lang w:val="fr-FR"/>
        </w:rPr>
        <w:t>-</w:t>
      </w:r>
      <w:r w:rsidRPr="00B44E90">
        <w:rPr>
          <w:rFonts w:eastAsia="Calibri"/>
          <w:rtl/>
          <w:lang w:val="fr-FR"/>
        </w:rPr>
        <w:tab/>
      </w:r>
      <w:r w:rsidRPr="00B44E90">
        <w:rPr>
          <w:rFonts w:eastAsia="Calibri" w:hint="cs"/>
          <w:rtl/>
          <w:lang w:val="fr-FR"/>
        </w:rPr>
        <w:t>كشف</w:t>
      </w:r>
      <w:r w:rsidRPr="00B44E90">
        <w:rPr>
          <w:rFonts w:eastAsia="Calibri"/>
          <w:rtl/>
          <w:lang w:val="fr-FR"/>
        </w:rPr>
        <w:t xml:space="preserve"> </w:t>
      </w:r>
      <w:r w:rsidRPr="00B44E90">
        <w:rPr>
          <w:rFonts w:eastAsia="Calibri" w:hint="cs"/>
          <w:rtl/>
          <w:lang w:val="fr-FR"/>
        </w:rPr>
        <w:t>الجرائم</w:t>
      </w:r>
      <w:r w:rsidRPr="00B44E90">
        <w:rPr>
          <w:rFonts w:eastAsia="Calibri"/>
          <w:rtl/>
          <w:lang w:val="fr-FR"/>
        </w:rPr>
        <w:t xml:space="preserve"> </w:t>
      </w:r>
      <w:r w:rsidRPr="00B44E90">
        <w:rPr>
          <w:rFonts w:eastAsia="Calibri" w:hint="cs"/>
          <w:rtl/>
          <w:lang w:val="fr-FR"/>
        </w:rPr>
        <w:t>الجنائية</w:t>
      </w:r>
      <w:r w:rsidRPr="00B44E90">
        <w:rPr>
          <w:rFonts w:eastAsia="Calibri"/>
          <w:rtl/>
          <w:lang w:val="fr-FR"/>
        </w:rPr>
        <w:t xml:space="preserve"> </w:t>
      </w:r>
      <w:r w:rsidRPr="00B44E90">
        <w:rPr>
          <w:rFonts w:eastAsia="Calibri" w:hint="cs"/>
          <w:rtl/>
          <w:lang w:val="fr-FR"/>
        </w:rPr>
        <w:t>التي</w:t>
      </w:r>
      <w:r w:rsidRPr="00B44E90">
        <w:rPr>
          <w:rFonts w:eastAsia="Calibri"/>
          <w:rtl/>
          <w:lang w:val="fr-FR"/>
        </w:rPr>
        <w:t xml:space="preserve"> </w:t>
      </w:r>
      <w:r w:rsidRPr="00B44E90">
        <w:rPr>
          <w:rFonts w:eastAsia="Calibri" w:hint="cs"/>
          <w:rtl/>
          <w:lang w:val="fr-FR"/>
        </w:rPr>
        <w:t>تقع</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غير</w:t>
      </w:r>
      <w:r w:rsidRPr="00B44E90">
        <w:rPr>
          <w:rFonts w:eastAsia="Calibri"/>
          <w:rtl/>
          <w:lang w:val="fr-FR"/>
        </w:rPr>
        <w:t xml:space="preserve"> </w:t>
      </w:r>
      <w:r w:rsidRPr="00B44E90">
        <w:rPr>
          <w:rFonts w:eastAsia="Calibri" w:hint="cs"/>
          <w:rtl/>
          <w:lang w:val="fr-FR"/>
        </w:rPr>
        <w:t>الموظفين</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العاملين</w:t>
      </w:r>
      <w:r w:rsidRPr="00B44E90">
        <w:rPr>
          <w:rFonts w:eastAsia="Calibri"/>
          <w:rtl/>
          <w:lang w:val="fr-FR"/>
        </w:rPr>
        <w:t xml:space="preserve"> </w:t>
      </w:r>
      <w:r w:rsidRPr="00B44E90">
        <w:rPr>
          <w:rFonts w:eastAsia="Calibri" w:hint="cs"/>
          <w:rtl/>
          <w:lang w:val="fr-FR"/>
        </w:rPr>
        <w:t>بالجهات</w:t>
      </w:r>
      <w:r w:rsidRPr="00B44E90">
        <w:rPr>
          <w:rFonts w:eastAsia="Calibri"/>
          <w:rtl/>
          <w:lang w:val="fr-FR"/>
        </w:rPr>
        <w:t xml:space="preserve"> </w:t>
      </w:r>
      <w:r w:rsidRPr="00B44E90">
        <w:rPr>
          <w:rFonts w:eastAsia="Calibri" w:hint="cs"/>
          <w:rtl/>
          <w:lang w:val="fr-FR"/>
        </w:rPr>
        <w:t>الخاضعة</w:t>
      </w:r>
      <w:r w:rsidRPr="00B44E90">
        <w:rPr>
          <w:rFonts w:eastAsia="Calibri"/>
          <w:rtl/>
          <w:lang w:val="fr-FR"/>
        </w:rPr>
        <w:t xml:space="preserve"> </w:t>
      </w:r>
      <w:r w:rsidRPr="00B44E90">
        <w:rPr>
          <w:rFonts w:eastAsia="Calibri" w:hint="cs"/>
          <w:rtl/>
          <w:lang w:val="fr-FR"/>
        </w:rPr>
        <w:t>لرقابة</w:t>
      </w:r>
      <w:r w:rsidRPr="00B44E90">
        <w:rPr>
          <w:rFonts w:eastAsia="Calibri"/>
          <w:rtl/>
          <w:lang w:val="fr-FR"/>
        </w:rPr>
        <w:t xml:space="preserve"> </w:t>
      </w:r>
      <w:r w:rsidRPr="00B44E90">
        <w:rPr>
          <w:rFonts w:eastAsia="Calibri" w:hint="cs"/>
          <w:rtl/>
          <w:lang w:val="fr-FR"/>
        </w:rPr>
        <w:t>الهيئة</w:t>
      </w:r>
      <w:r w:rsidRPr="00B44E90">
        <w:rPr>
          <w:rFonts w:eastAsia="Calibri"/>
          <w:rtl/>
          <w:lang w:val="fr-FR"/>
        </w:rPr>
        <w:t xml:space="preserve"> </w:t>
      </w:r>
      <w:r w:rsidRPr="00B44E90">
        <w:rPr>
          <w:rFonts w:eastAsia="Calibri" w:hint="cs"/>
          <w:rtl/>
          <w:lang w:val="fr-FR"/>
        </w:rPr>
        <w:t>والتي</w:t>
      </w:r>
      <w:r w:rsidRPr="00B44E90">
        <w:rPr>
          <w:rFonts w:eastAsia="Calibri"/>
          <w:rtl/>
          <w:lang w:val="fr-FR"/>
        </w:rPr>
        <w:t xml:space="preserve"> </w:t>
      </w:r>
      <w:r w:rsidRPr="00B44E90">
        <w:rPr>
          <w:rFonts w:eastAsia="Calibri" w:hint="cs"/>
          <w:rtl/>
          <w:lang w:val="fr-FR"/>
        </w:rPr>
        <w:t>تستهدف</w:t>
      </w:r>
      <w:r w:rsidRPr="00B44E90">
        <w:rPr>
          <w:rFonts w:eastAsia="Calibri"/>
          <w:rtl/>
          <w:lang w:val="fr-FR"/>
        </w:rPr>
        <w:t xml:space="preserve"> </w:t>
      </w:r>
      <w:r w:rsidRPr="00B44E90">
        <w:rPr>
          <w:rFonts w:eastAsia="Calibri" w:hint="cs"/>
          <w:rtl/>
          <w:lang w:val="fr-FR"/>
        </w:rPr>
        <w:t>المساس</w:t>
      </w:r>
      <w:r w:rsidRPr="00B44E90">
        <w:rPr>
          <w:rFonts w:eastAsia="Calibri"/>
          <w:rtl/>
          <w:lang w:val="fr-FR"/>
        </w:rPr>
        <w:t xml:space="preserve"> </w:t>
      </w:r>
      <w:r w:rsidRPr="00B44E90">
        <w:rPr>
          <w:rFonts w:eastAsia="Calibri" w:hint="cs"/>
          <w:rtl/>
          <w:lang w:val="fr-FR"/>
        </w:rPr>
        <w:t>بسلامة</w:t>
      </w:r>
      <w:r w:rsidRPr="00B44E90">
        <w:rPr>
          <w:rFonts w:eastAsia="Calibri"/>
          <w:rtl/>
          <w:lang w:val="fr-FR"/>
        </w:rPr>
        <w:t xml:space="preserve"> </w:t>
      </w:r>
      <w:r w:rsidRPr="00B44E90">
        <w:rPr>
          <w:rFonts w:eastAsia="Calibri" w:hint="cs"/>
          <w:rtl/>
          <w:lang w:val="fr-FR"/>
        </w:rPr>
        <w:t>أداء</w:t>
      </w:r>
      <w:r w:rsidRPr="00B44E90">
        <w:rPr>
          <w:rFonts w:eastAsia="Calibri"/>
          <w:rtl/>
          <w:lang w:val="fr-FR"/>
        </w:rPr>
        <w:t xml:space="preserve"> </w:t>
      </w:r>
      <w:r w:rsidRPr="00B44E90">
        <w:rPr>
          <w:rFonts w:eastAsia="Calibri" w:hint="cs"/>
          <w:rtl/>
          <w:lang w:val="fr-FR"/>
        </w:rPr>
        <w:t>واجبات</w:t>
      </w:r>
      <w:r w:rsidRPr="00B44E90">
        <w:rPr>
          <w:rFonts w:eastAsia="Calibri"/>
          <w:rtl/>
          <w:lang w:val="fr-FR"/>
        </w:rPr>
        <w:t xml:space="preserve"> </w:t>
      </w:r>
      <w:r w:rsidRPr="00B44E90">
        <w:rPr>
          <w:rFonts w:eastAsia="Calibri" w:hint="cs"/>
          <w:rtl/>
          <w:lang w:val="fr-FR"/>
        </w:rPr>
        <w:t>الوظيفة</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المساس</w:t>
      </w:r>
      <w:r w:rsidRPr="00B44E90">
        <w:rPr>
          <w:rFonts w:eastAsia="Calibri"/>
          <w:rtl/>
          <w:lang w:val="fr-FR"/>
        </w:rPr>
        <w:t xml:space="preserve"> </w:t>
      </w:r>
      <w:r w:rsidRPr="00B44E90">
        <w:rPr>
          <w:rFonts w:eastAsia="Calibri" w:hint="cs"/>
          <w:rtl/>
          <w:lang w:val="fr-FR"/>
        </w:rPr>
        <w:t>بالمال</w:t>
      </w:r>
      <w:r w:rsidRPr="00B44E90">
        <w:rPr>
          <w:rFonts w:eastAsia="Calibri"/>
          <w:rtl/>
          <w:lang w:val="fr-FR"/>
        </w:rPr>
        <w:t xml:space="preserve"> </w:t>
      </w:r>
      <w:r w:rsidRPr="00B44E90">
        <w:rPr>
          <w:rFonts w:eastAsia="Calibri" w:hint="cs"/>
          <w:rtl/>
          <w:lang w:val="fr-FR"/>
        </w:rPr>
        <w:t>العام،</w:t>
      </w:r>
      <w:r w:rsidRPr="00B44E90">
        <w:rPr>
          <w:rFonts w:eastAsia="Calibri"/>
          <w:rtl/>
          <w:lang w:val="fr-FR"/>
        </w:rPr>
        <w:t xml:space="preserve"> </w:t>
      </w:r>
      <w:r w:rsidRPr="00B44E90">
        <w:rPr>
          <w:rFonts w:eastAsia="Calibri" w:hint="cs"/>
          <w:rtl/>
          <w:lang w:val="fr-FR"/>
        </w:rPr>
        <w:t>والعمل</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ضبط</w:t>
      </w:r>
      <w:r w:rsidRPr="00B44E90">
        <w:rPr>
          <w:rFonts w:eastAsia="Calibri"/>
          <w:rtl/>
          <w:lang w:val="fr-FR"/>
        </w:rPr>
        <w:t xml:space="preserve"> </w:t>
      </w:r>
      <w:r w:rsidRPr="00B44E90">
        <w:rPr>
          <w:rFonts w:eastAsia="Calibri" w:hint="cs"/>
          <w:rtl/>
          <w:lang w:val="fr-FR"/>
        </w:rPr>
        <w:t>مرتكبيها</w:t>
      </w:r>
      <w:r w:rsidRPr="00B44E90">
        <w:rPr>
          <w:rFonts w:eastAsia="Calibri"/>
          <w:rtl/>
          <w:lang w:val="fr-FR"/>
        </w:rPr>
        <w:t>.</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6</w:t>
      </w:r>
      <w:r>
        <w:rPr>
          <w:rFonts w:eastAsia="Calibri" w:hint="cs"/>
          <w:rtl/>
          <w:lang w:val="fr-FR"/>
        </w:rPr>
        <w:t>-</w:t>
      </w:r>
      <w:r w:rsidRPr="00B44E90">
        <w:rPr>
          <w:rFonts w:eastAsia="Calibri"/>
          <w:rtl/>
          <w:lang w:val="fr-FR"/>
        </w:rPr>
        <w:tab/>
      </w:r>
      <w:r w:rsidRPr="00B44E90">
        <w:rPr>
          <w:rFonts w:eastAsia="Calibri" w:hint="cs"/>
          <w:rtl/>
          <w:lang w:val="fr-FR"/>
        </w:rPr>
        <w:t>بحث</w:t>
      </w:r>
      <w:r w:rsidRPr="00B44E90">
        <w:rPr>
          <w:rFonts w:eastAsia="Calibri"/>
          <w:rtl/>
          <w:lang w:val="fr-FR"/>
        </w:rPr>
        <w:t xml:space="preserve"> </w:t>
      </w:r>
      <w:r w:rsidRPr="00B44E90">
        <w:rPr>
          <w:rFonts w:eastAsia="Calibri" w:hint="cs"/>
          <w:rtl/>
          <w:lang w:val="fr-FR"/>
        </w:rPr>
        <w:t>الشكاوى</w:t>
      </w:r>
      <w:r w:rsidRPr="00B44E90">
        <w:rPr>
          <w:rFonts w:eastAsia="Calibri"/>
          <w:rtl/>
          <w:lang w:val="fr-FR"/>
        </w:rPr>
        <w:t xml:space="preserve"> </w:t>
      </w:r>
      <w:r w:rsidRPr="00B44E90">
        <w:rPr>
          <w:rFonts w:eastAsia="Calibri" w:hint="cs"/>
          <w:rtl/>
          <w:lang w:val="fr-FR"/>
        </w:rPr>
        <w:t>التي</w:t>
      </w:r>
      <w:r w:rsidRPr="00B44E90">
        <w:rPr>
          <w:rFonts w:eastAsia="Calibri"/>
          <w:rtl/>
          <w:lang w:val="fr-FR"/>
        </w:rPr>
        <w:t xml:space="preserve"> </w:t>
      </w:r>
      <w:r w:rsidRPr="00B44E90">
        <w:rPr>
          <w:rFonts w:eastAsia="Calibri" w:hint="cs"/>
          <w:rtl/>
          <w:lang w:val="fr-FR"/>
        </w:rPr>
        <w:t>يقدمها</w:t>
      </w:r>
      <w:r w:rsidRPr="00B44E90">
        <w:rPr>
          <w:rFonts w:eastAsia="Calibri"/>
          <w:rtl/>
          <w:lang w:val="fr-FR"/>
        </w:rPr>
        <w:t xml:space="preserve"> </w:t>
      </w:r>
      <w:r w:rsidRPr="00B44E90">
        <w:rPr>
          <w:rFonts w:eastAsia="Calibri" w:hint="cs"/>
          <w:rtl/>
          <w:lang w:val="fr-FR"/>
        </w:rPr>
        <w:t>الأفراد</w:t>
      </w:r>
      <w:r w:rsidRPr="00B44E90">
        <w:rPr>
          <w:rFonts w:eastAsia="Calibri"/>
          <w:rtl/>
          <w:lang w:val="fr-FR"/>
        </w:rPr>
        <w:t xml:space="preserve"> </w:t>
      </w:r>
      <w:r w:rsidRPr="00B44E90">
        <w:rPr>
          <w:rFonts w:eastAsia="Calibri" w:hint="cs"/>
          <w:rtl/>
          <w:lang w:val="fr-FR"/>
        </w:rPr>
        <w:t>عن</w:t>
      </w:r>
      <w:r w:rsidRPr="00B44E90">
        <w:rPr>
          <w:rFonts w:eastAsia="Calibri"/>
          <w:rtl/>
          <w:lang w:val="fr-FR"/>
        </w:rPr>
        <w:t xml:space="preserve"> </w:t>
      </w:r>
      <w:r w:rsidRPr="00B44E90">
        <w:rPr>
          <w:rFonts w:eastAsia="Calibri" w:hint="cs"/>
          <w:rtl/>
          <w:lang w:val="fr-FR"/>
        </w:rPr>
        <w:t>مخالفة</w:t>
      </w:r>
      <w:r w:rsidRPr="00B44E90">
        <w:rPr>
          <w:rFonts w:eastAsia="Calibri"/>
          <w:rtl/>
          <w:lang w:val="fr-FR"/>
        </w:rPr>
        <w:t xml:space="preserve"> </w:t>
      </w:r>
      <w:r w:rsidRPr="00B44E90">
        <w:rPr>
          <w:rFonts w:eastAsia="Calibri" w:hint="cs"/>
          <w:rtl/>
          <w:lang w:val="fr-FR"/>
        </w:rPr>
        <w:t>القوانين</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الإهمال</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أداء</w:t>
      </w:r>
      <w:r w:rsidRPr="00B44E90">
        <w:rPr>
          <w:rFonts w:eastAsia="Calibri"/>
          <w:rtl/>
          <w:lang w:val="fr-FR"/>
        </w:rPr>
        <w:t xml:space="preserve"> </w:t>
      </w:r>
      <w:r w:rsidRPr="00B44E90">
        <w:rPr>
          <w:rFonts w:eastAsia="Calibri" w:hint="cs"/>
          <w:rtl/>
          <w:lang w:val="fr-FR"/>
        </w:rPr>
        <w:t>واجبات</w:t>
      </w:r>
      <w:r w:rsidRPr="00B44E90">
        <w:rPr>
          <w:rFonts w:eastAsia="Calibri"/>
          <w:rtl/>
          <w:lang w:val="fr-FR"/>
        </w:rPr>
        <w:t xml:space="preserve"> </w:t>
      </w:r>
      <w:r w:rsidRPr="00B44E90">
        <w:rPr>
          <w:rFonts w:eastAsia="Calibri" w:hint="cs"/>
          <w:rtl/>
          <w:lang w:val="fr-FR"/>
        </w:rPr>
        <w:t>الوظيفة</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العمل،</w:t>
      </w:r>
      <w:r w:rsidRPr="00B44E90">
        <w:rPr>
          <w:rFonts w:eastAsia="Calibri"/>
          <w:rtl/>
          <w:lang w:val="fr-FR"/>
        </w:rPr>
        <w:t xml:space="preserve"> </w:t>
      </w:r>
      <w:r w:rsidRPr="00B44E90">
        <w:rPr>
          <w:rFonts w:eastAsia="Calibri" w:hint="cs"/>
          <w:rtl/>
          <w:lang w:val="fr-FR"/>
        </w:rPr>
        <w:t>ومقترحاتهم</w:t>
      </w:r>
      <w:r w:rsidRPr="00B44E90">
        <w:rPr>
          <w:rFonts w:eastAsia="Calibri"/>
          <w:rtl/>
          <w:lang w:val="fr-FR"/>
        </w:rPr>
        <w:t xml:space="preserve"> </w:t>
      </w:r>
      <w:r w:rsidRPr="00B44E90">
        <w:rPr>
          <w:rFonts w:eastAsia="Calibri" w:hint="cs"/>
          <w:rtl/>
          <w:lang w:val="fr-FR"/>
        </w:rPr>
        <w:t>فيما</w:t>
      </w:r>
      <w:r w:rsidRPr="00B44E90">
        <w:rPr>
          <w:rFonts w:eastAsia="Calibri"/>
          <w:rtl/>
          <w:lang w:val="fr-FR"/>
        </w:rPr>
        <w:t xml:space="preserve"> </w:t>
      </w:r>
      <w:r w:rsidRPr="00B44E90">
        <w:rPr>
          <w:rFonts w:eastAsia="Calibri" w:hint="cs"/>
          <w:rtl/>
          <w:lang w:val="fr-FR"/>
        </w:rPr>
        <w:t>يتراءى</w:t>
      </w:r>
      <w:r w:rsidRPr="00B44E90">
        <w:rPr>
          <w:rFonts w:eastAsia="Calibri"/>
          <w:rtl/>
          <w:lang w:val="fr-FR"/>
        </w:rPr>
        <w:t xml:space="preserve"> </w:t>
      </w:r>
      <w:r w:rsidRPr="00B44E90">
        <w:rPr>
          <w:rFonts w:eastAsia="Calibri" w:hint="cs"/>
          <w:rtl/>
          <w:lang w:val="fr-FR"/>
        </w:rPr>
        <w:t>لهم</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يلمسونه</w:t>
      </w:r>
      <w:r w:rsidRPr="00B44E90">
        <w:rPr>
          <w:rFonts w:eastAsia="Calibri"/>
          <w:rtl/>
          <w:lang w:val="fr-FR"/>
        </w:rPr>
        <w:t xml:space="preserve"> </w:t>
      </w:r>
      <w:r w:rsidRPr="00B44E90">
        <w:rPr>
          <w:rFonts w:eastAsia="Calibri" w:hint="cs"/>
          <w:rtl/>
          <w:lang w:val="fr-FR"/>
        </w:rPr>
        <w:t>بقصد</w:t>
      </w:r>
      <w:r w:rsidRPr="00B44E90">
        <w:rPr>
          <w:rFonts w:eastAsia="Calibri"/>
          <w:rtl/>
          <w:lang w:val="fr-FR"/>
        </w:rPr>
        <w:t xml:space="preserve"> </w:t>
      </w:r>
      <w:r w:rsidRPr="00B44E90">
        <w:rPr>
          <w:rFonts w:eastAsia="Calibri" w:hint="cs"/>
          <w:rtl/>
          <w:lang w:val="fr-FR"/>
        </w:rPr>
        <w:t>تحسين</w:t>
      </w:r>
      <w:r w:rsidRPr="00B44E90">
        <w:rPr>
          <w:rFonts w:eastAsia="Calibri"/>
          <w:rtl/>
          <w:lang w:val="fr-FR"/>
        </w:rPr>
        <w:t xml:space="preserve"> </w:t>
      </w:r>
      <w:r w:rsidRPr="00B44E90">
        <w:rPr>
          <w:rFonts w:eastAsia="Calibri" w:hint="cs"/>
          <w:rtl/>
          <w:lang w:val="fr-FR"/>
        </w:rPr>
        <w:t>الخدمات</w:t>
      </w:r>
      <w:r w:rsidRPr="00B44E90">
        <w:rPr>
          <w:rFonts w:eastAsia="Calibri"/>
          <w:rtl/>
          <w:lang w:val="fr-FR"/>
        </w:rPr>
        <w:t xml:space="preserve"> </w:t>
      </w:r>
      <w:r w:rsidRPr="00B44E90">
        <w:rPr>
          <w:rFonts w:eastAsia="Calibri" w:hint="cs"/>
          <w:rtl/>
          <w:lang w:val="fr-FR"/>
        </w:rPr>
        <w:t>وانتظام</w:t>
      </w:r>
      <w:r w:rsidRPr="00B44E90">
        <w:rPr>
          <w:rFonts w:eastAsia="Calibri"/>
          <w:rtl/>
          <w:lang w:val="fr-FR"/>
        </w:rPr>
        <w:t xml:space="preserve"> </w:t>
      </w:r>
      <w:r w:rsidRPr="00B44E90">
        <w:rPr>
          <w:rFonts w:eastAsia="Calibri" w:hint="cs"/>
          <w:rtl/>
          <w:lang w:val="fr-FR"/>
        </w:rPr>
        <w:t>سير</w:t>
      </w:r>
      <w:r w:rsidRPr="00B44E90">
        <w:rPr>
          <w:rFonts w:eastAsia="Calibri"/>
          <w:rtl/>
          <w:lang w:val="fr-FR"/>
        </w:rPr>
        <w:t xml:space="preserve"> </w:t>
      </w:r>
      <w:r w:rsidRPr="00B44E90">
        <w:rPr>
          <w:rFonts w:eastAsia="Calibri" w:hint="cs"/>
          <w:rtl/>
          <w:lang w:val="fr-FR"/>
        </w:rPr>
        <w:t>العمل</w:t>
      </w:r>
      <w:r w:rsidRPr="00B44E90">
        <w:rPr>
          <w:rFonts w:eastAsia="Calibri"/>
          <w:rtl/>
          <w:lang w:val="fr-FR"/>
        </w:rPr>
        <w:t xml:space="preserve"> </w:t>
      </w:r>
      <w:r w:rsidRPr="00B44E90">
        <w:rPr>
          <w:rFonts w:eastAsia="Calibri" w:hint="cs"/>
          <w:rtl/>
          <w:lang w:val="fr-FR"/>
        </w:rPr>
        <w:t>وسرعة</w:t>
      </w:r>
      <w:r w:rsidRPr="00B44E90">
        <w:rPr>
          <w:rFonts w:eastAsia="Calibri"/>
          <w:rtl/>
          <w:lang w:val="fr-FR"/>
        </w:rPr>
        <w:t xml:space="preserve"> </w:t>
      </w:r>
      <w:r w:rsidRPr="00B44E90">
        <w:rPr>
          <w:rFonts w:eastAsia="Calibri" w:hint="cs"/>
          <w:rtl/>
          <w:lang w:val="fr-FR"/>
        </w:rPr>
        <w:t>إنجازه</w:t>
      </w:r>
      <w:r w:rsidRPr="00B44E90">
        <w:rPr>
          <w:rFonts w:eastAsia="Calibri"/>
          <w:rtl/>
          <w:lang w:val="fr-FR"/>
        </w:rPr>
        <w:t>.</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7</w:t>
      </w:r>
      <w:r>
        <w:rPr>
          <w:rFonts w:eastAsia="Calibri" w:hint="cs"/>
          <w:rtl/>
          <w:lang w:val="fr-FR"/>
        </w:rPr>
        <w:t>-</w:t>
      </w:r>
      <w:r w:rsidRPr="00B44E90">
        <w:rPr>
          <w:rFonts w:eastAsia="Calibri"/>
          <w:rtl/>
          <w:lang w:val="fr-FR"/>
        </w:rPr>
        <w:tab/>
      </w:r>
      <w:r w:rsidRPr="00B44E90">
        <w:rPr>
          <w:rFonts w:eastAsia="Calibri" w:hint="cs"/>
          <w:rtl/>
          <w:lang w:val="fr-FR"/>
        </w:rPr>
        <w:t>بحث</w:t>
      </w:r>
      <w:r w:rsidRPr="00B44E90">
        <w:rPr>
          <w:rFonts w:eastAsia="Calibri"/>
          <w:rtl/>
          <w:lang w:val="fr-FR"/>
        </w:rPr>
        <w:t xml:space="preserve"> </w:t>
      </w:r>
      <w:r w:rsidRPr="00B44E90">
        <w:rPr>
          <w:rFonts w:eastAsia="Calibri" w:hint="cs"/>
          <w:rtl/>
          <w:lang w:val="fr-FR"/>
        </w:rPr>
        <w:t>ودراسة</w:t>
      </w:r>
      <w:r w:rsidRPr="00B44E90">
        <w:rPr>
          <w:rFonts w:eastAsia="Calibri"/>
          <w:rtl/>
          <w:lang w:val="fr-FR"/>
        </w:rPr>
        <w:t xml:space="preserve"> </w:t>
      </w:r>
      <w:r w:rsidRPr="00B44E90">
        <w:rPr>
          <w:rFonts w:eastAsia="Calibri" w:hint="cs"/>
          <w:rtl/>
          <w:lang w:val="fr-FR"/>
        </w:rPr>
        <w:t>ما</w:t>
      </w:r>
      <w:r w:rsidRPr="00B44E90">
        <w:rPr>
          <w:rFonts w:eastAsia="Calibri"/>
          <w:rtl/>
          <w:lang w:val="fr-FR"/>
        </w:rPr>
        <w:t xml:space="preserve"> </w:t>
      </w:r>
      <w:r w:rsidRPr="00B44E90">
        <w:rPr>
          <w:rFonts w:eastAsia="Calibri" w:hint="cs"/>
          <w:rtl/>
          <w:lang w:val="fr-FR"/>
        </w:rPr>
        <w:t>تنشره</w:t>
      </w:r>
      <w:r w:rsidRPr="00B44E90">
        <w:rPr>
          <w:rFonts w:eastAsia="Calibri"/>
          <w:rtl/>
          <w:lang w:val="fr-FR"/>
        </w:rPr>
        <w:t xml:space="preserve"> </w:t>
      </w:r>
      <w:r w:rsidRPr="00B44E90">
        <w:rPr>
          <w:rFonts w:eastAsia="Calibri" w:hint="cs"/>
          <w:rtl/>
          <w:lang w:val="fr-FR"/>
        </w:rPr>
        <w:t>الصحافة،</w:t>
      </w:r>
      <w:r w:rsidRPr="00B44E90">
        <w:rPr>
          <w:rFonts w:eastAsia="Calibri"/>
          <w:rtl/>
          <w:lang w:val="fr-FR"/>
        </w:rPr>
        <w:t xml:space="preserve"> </w:t>
      </w:r>
      <w:r w:rsidRPr="00B44E90">
        <w:rPr>
          <w:rFonts w:eastAsia="Calibri" w:hint="cs"/>
          <w:rtl/>
          <w:lang w:val="fr-FR"/>
        </w:rPr>
        <w:t>وغيرها</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وسائل</w:t>
      </w:r>
      <w:r w:rsidRPr="00B44E90">
        <w:rPr>
          <w:rFonts w:eastAsia="Calibri"/>
          <w:rtl/>
          <w:lang w:val="fr-FR"/>
        </w:rPr>
        <w:t xml:space="preserve"> </w:t>
      </w:r>
      <w:r w:rsidRPr="00B44E90">
        <w:rPr>
          <w:rFonts w:eastAsia="Calibri" w:hint="cs"/>
          <w:rtl/>
          <w:lang w:val="fr-FR"/>
        </w:rPr>
        <w:t>الإعلام،</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شكاوى</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تحقيقات،</w:t>
      </w:r>
      <w:r w:rsidRPr="00B44E90">
        <w:rPr>
          <w:rFonts w:eastAsia="Calibri"/>
          <w:rtl/>
          <w:lang w:val="fr-FR"/>
        </w:rPr>
        <w:t xml:space="preserve"> </w:t>
      </w:r>
      <w:r w:rsidRPr="00B44E90">
        <w:rPr>
          <w:rFonts w:eastAsia="Calibri" w:hint="cs"/>
          <w:rtl/>
          <w:lang w:val="fr-FR"/>
        </w:rPr>
        <w:t>تتناول</w:t>
      </w:r>
      <w:r w:rsidRPr="00B44E90">
        <w:rPr>
          <w:rFonts w:eastAsia="Calibri"/>
          <w:rtl/>
          <w:lang w:val="fr-FR"/>
        </w:rPr>
        <w:t xml:space="preserve"> </w:t>
      </w:r>
      <w:r w:rsidRPr="00B44E90">
        <w:rPr>
          <w:rFonts w:eastAsia="Calibri" w:hint="cs"/>
          <w:rtl/>
          <w:lang w:val="fr-FR"/>
        </w:rPr>
        <w:t>نواحي</w:t>
      </w:r>
      <w:r w:rsidRPr="00B44E90">
        <w:rPr>
          <w:rFonts w:eastAsia="Calibri"/>
          <w:rtl/>
          <w:lang w:val="fr-FR"/>
        </w:rPr>
        <w:t xml:space="preserve"> </w:t>
      </w:r>
      <w:r w:rsidRPr="00B44E90">
        <w:rPr>
          <w:rFonts w:eastAsia="Calibri" w:hint="cs"/>
          <w:rtl/>
          <w:lang w:val="fr-FR"/>
        </w:rPr>
        <w:t>الإهمال</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القصور</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سوء</w:t>
      </w:r>
      <w:r w:rsidRPr="00B44E90">
        <w:rPr>
          <w:rFonts w:eastAsia="Calibri"/>
          <w:rtl/>
          <w:lang w:val="fr-FR"/>
        </w:rPr>
        <w:t xml:space="preserve"> </w:t>
      </w:r>
      <w:r w:rsidRPr="00B44E90">
        <w:rPr>
          <w:rFonts w:eastAsia="Calibri" w:hint="cs"/>
          <w:rtl/>
          <w:lang w:val="fr-FR"/>
        </w:rPr>
        <w:t>الإدارة</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الاستغلال،</w:t>
      </w:r>
      <w:r w:rsidRPr="00B44E90">
        <w:rPr>
          <w:rFonts w:eastAsia="Calibri"/>
          <w:rtl/>
          <w:lang w:val="fr-FR"/>
        </w:rPr>
        <w:t xml:space="preserve"> </w:t>
      </w:r>
      <w:r w:rsidRPr="00B44E90">
        <w:rPr>
          <w:rFonts w:eastAsia="Calibri" w:hint="cs"/>
          <w:rtl/>
          <w:lang w:val="fr-FR"/>
        </w:rPr>
        <w:t>وكذلك</w:t>
      </w:r>
      <w:r w:rsidRPr="00B44E90">
        <w:rPr>
          <w:rFonts w:eastAsia="Calibri"/>
          <w:rtl/>
          <w:lang w:val="fr-FR"/>
        </w:rPr>
        <w:t xml:space="preserve"> </w:t>
      </w:r>
      <w:r w:rsidRPr="00B44E90">
        <w:rPr>
          <w:rFonts w:eastAsia="Calibri" w:hint="cs"/>
          <w:rtl/>
          <w:lang w:val="fr-FR"/>
        </w:rPr>
        <w:t>ما</w:t>
      </w:r>
      <w:r w:rsidRPr="00B44E90">
        <w:rPr>
          <w:rFonts w:eastAsia="Calibri"/>
          <w:rtl/>
          <w:lang w:val="fr-FR"/>
        </w:rPr>
        <w:t xml:space="preserve"> </w:t>
      </w:r>
      <w:r w:rsidRPr="00B44E90">
        <w:rPr>
          <w:rFonts w:eastAsia="Calibri" w:hint="cs"/>
          <w:rtl/>
          <w:lang w:val="fr-FR"/>
        </w:rPr>
        <w:t>تتعرض</w:t>
      </w:r>
      <w:r w:rsidRPr="00B44E90">
        <w:rPr>
          <w:rFonts w:eastAsia="Calibri"/>
          <w:rtl/>
          <w:lang w:val="fr-FR"/>
        </w:rPr>
        <w:t xml:space="preserve"> </w:t>
      </w:r>
      <w:r w:rsidRPr="00B44E90">
        <w:rPr>
          <w:rFonts w:eastAsia="Calibri" w:hint="cs"/>
          <w:rtl/>
          <w:lang w:val="fr-FR"/>
        </w:rPr>
        <w:t>له</w:t>
      </w:r>
      <w:r w:rsidRPr="00B44E90">
        <w:rPr>
          <w:rFonts w:eastAsia="Calibri"/>
          <w:rtl/>
          <w:lang w:val="fr-FR"/>
        </w:rPr>
        <w:t xml:space="preserve"> </w:t>
      </w:r>
      <w:r w:rsidRPr="00B44E90">
        <w:rPr>
          <w:rFonts w:eastAsia="Calibri" w:hint="cs"/>
          <w:rtl/>
          <w:lang w:val="fr-FR"/>
        </w:rPr>
        <w:t>وسائل</w:t>
      </w:r>
      <w:r w:rsidRPr="00B44E90">
        <w:rPr>
          <w:rFonts w:eastAsia="Calibri"/>
          <w:rtl/>
          <w:lang w:val="fr-FR"/>
        </w:rPr>
        <w:t xml:space="preserve"> </w:t>
      </w:r>
      <w:r w:rsidRPr="00B44E90">
        <w:rPr>
          <w:rFonts w:eastAsia="Calibri" w:hint="cs"/>
          <w:rtl/>
          <w:lang w:val="fr-FR"/>
        </w:rPr>
        <w:t>الإعلام</w:t>
      </w:r>
      <w:r w:rsidRPr="00B44E90">
        <w:rPr>
          <w:rFonts w:eastAsia="Calibri"/>
          <w:rtl/>
          <w:lang w:val="fr-FR"/>
        </w:rPr>
        <w:t xml:space="preserve"> </w:t>
      </w:r>
      <w:r w:rsidRPr="00B44E90">
        <w:rPr>
          <w:rFonts w:eastAsia="Calibri" w:hint="cs"/>
          <w:rtl/>
          <w:lang w:val="fr-FR"/>
        </w:rPr>
        <w:t>المختلفة</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هذا</w:t>
      </w:r>
      <w:r w:rsidRPr="00B44E90">
        <w:rPr>
          <w:rFonts w:eastAsia="Calibri"/>
          <w:rtl/>
          <w:lang w:val="fr-FR"/>
        </w:rPr>
        <w:t xml:space="preserve"> </w:t>
      </w:r>
      <w:r w:rsidRPr="00B44E90">
        <w:rPr>
          <w:rFonts w:eastAsia="Calibri" w:hint="cs"/>
          <w:rtl/>
          <w:lang w:val="fr-FR"/>
        </w:rPr>
        <w:t>الشأن</w:t>
      </w:r>
      <w:r w:rsidRPr="00B44E90">
        <w:rPr>
          <w:rFonts w:eastAsia="Calibri"/>
          <w:rtl/>
          <w:lang w:val="fr-FR"/>
        </w:rPr>
        <w:t>.</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8</w:t>
      </w:r>
      <w:r>
        <w:rPr>
          <w:rFonts w:eastAsia="Calibri" w:hint="cs"/>
          <w:rtl/>
          <w:lang w:val="fr-FR"/>
        </w:rPr>
        <w:t>-</w:t>
      </w:r>
      <w:r w:rsidRPr="00B44E90">
        <w:rPr>
          <w:rFonts w:eastAsia="Calibri"/>
          <w:rtl/>
          <w:lang w:val="fr-FR"/>
        </w:rPr>
        <w:tab/>
      </w:r>
      <w:r w:rsidRPr="00B44E90">
        <w:rPr>
          <w:rFonts w:eastAsia="Calibri" w:hint="cs"/>
          <w:rtl/>
          <w:lang w:val="fr-FR"/>
        </w:rPr>
        <w:t>مد</w:t>
      </w:r>
      <w:r w:rsidRPr="00B44E90">
        <w:rPr>
          <w:rFonts w:eastAsia="Calibri"/>
          <w:rtl/>
          <w:lang w:val="fr-FR"/>
        </w:rPr>
        <w:t xml:space="preserve"> </w:t>
      </w:r>
      <w:r w:rsidRPr="00B44E90">
        <w:rPr>
          <w:rFonts w:eastAsia="Calibri" w:hint="cs"/>
          <w:rtl/>
          <w:lang w:val="fr-FR"/>
        </w:rPr>
        <w:t>الجهات</w:t>
      </w:r>
      <w:r w:rsidRPr="00B44E90">
        <w:rPr>
          <w:rFonts w:eastAsia="Calibri"/>
          <w:rtl/>
          <w:lang w:val="fr-FR"/>
        </w:rPr>
        <w:t xml:space="preserve"> </w:t>
      </w:r>
      <w:r w:rsidRPr="00B44E90">
        <w:rPr>
          <w:rFonts w:eastAsia="Calibri" w:hint="cs"/>
          <w:rtl/>
          <w:lang w:val="fr-FR"/>
        </w:rPr>
        <w:t>الخاضعة</w:t>
      </w:r>
      <w:r w:rsidRPr="00B44E90">
        <w:rPr>
          <w:rFonts w:eastAsia="Calibri"/>
          <w:rtl/>
          <w:lang w:val="fr-FR"/>
        </w:rPr>
        <w:t xml:space="preserve"> </w:t>
      </w:r>
      <w:r w:rsidRPr="00B44E90">
        <w:rPr>
          <w:rFonts w:eastAsia="Calibri" w:hint="cs"/>
          <w:rtl/>
          <w:lang w:val="fr-FR"/>
        </w:rPr>
        <w:t>لرقابة</w:t>
      </w:r>
      <w:r w:rsidRPr="00B44E90">
        <w:rPr>
          <w:rFonts w:eastAsia="Calibri"/>
          <w:rtl/>
          <w:lang w:val="fr-FR"/>
        </w:rPr>
        <w:t xml:space="preserve"> </w:t>
      </w:r>
      <w:r w:rsidRPr="00B44E90">
        <w:rPr>
          <w:rFonts w:eastAsia="Calibri" w:hint="cs"/>
          <w:rtl/>
          <w:lang w:val="fr-FR"/>
        </w:rPr>
        <w:t>الهيئة</w:t>
      </w:r>
      <w:r w:rsidRPr="00B44E90">
        <w:rPr>
          <w:rFonts w:eastAsia="Calibri"/>
          <w:rtl/>
          <w:lang w:val="fr-FR"/>
        </w:rPr>
        <w:t xml:space="preserve"> </w:t>
      </w:r>
      <w:r w:rsidRPr="00B44E90">
        <w:rPr>
          <w:rFonts w:eastAsia="Calibri" w:hint="cs"/>
          <w:rtl/>
          <w:lang w:val="fr-FR"/>
        </w:rPr>
        <w:t>بأية</w:t>
      </w:r>
      <w:r w:rsidRPr="00B44E90">
        <w:rPr>
          <w:rFonts w:eastAsia="Calibri"/>
          <w:rtl/>
          <w:lang w:val="fr-FR"/>
        </w:rPr>
        <w:t xml:space="preserve"> </w:t>
      </w:r>
      <w:r w:rsidRPr="00B44E90">
        <w:rPr>
          <w:rFonts w:eastAsia="Calibri" w:hint="cs"/>
          <w:rtl/>
          <w:lang w:val="fr-FR"/>
        </w:rPr>
        <w:t>بيانات</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معلومات</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دراسات</w:t>
      </w:r>
      <w:r w:rsidRPr="00B44E90">
        <w:rPr>
          <w:rFonts w:eastAsia="Calibri"/>
          <w:rtl/>
          <w:lang w:val="fr-FR"/>
        </w:rPr>
        <w:t xml:space="preserve"> </w:t>
      </w:r>
      <w:r w:rsidRPr="00B44E90">
        <w:rPr>
          <w:rFonts w:eastAsia="Calibri" w:hint="cs"/>
          <w:rtl/>
          <w:lang w:val="fr-FR"/>
        </w:rPr>
        <w:t>تطلب</w:t>
      </w:r>
      <w:r w:rsidRPr="00B44E90">
        <w:rPr>
          <w:rFonts w:eastAsia="Calibri"/>
          <w:rtl/>
          <w:lang w:val="fr-FR"/>
        </w:rPr>
        <w:t xml:space="preserve"> </w:t>
      </w:r>
      <w:r w:rsidRPr="00B44E90">
        <w:rPr>
          <w:rFonts w:eastAsia="Calibri" w:hint="cs"/>
          <w:rtl/>
          <w:lang w:val="fr-FR"/>
        </w:rPr>
        <w:t>منها</w:t>
      </w:r>
      <w:r w:rsidRPr="00B44E90">
        <w:rPr>
          <w:rFonts w:eastAsia="Calibri"/>
          <w:rtl/>
          <w:lang w:val="fr-FR"/>
        </w:rPr>
        <w:t>.</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9</w:t>
      </w:r>
      <w:r>
        <w:rPr>
          <w:rFonts w:eastAsia="Calibri" w:hint="cs"/>
          <w:rtl/>
          <w:lang w:val="fr-FR"/>
        </w:rPr>
        <w:t>-</w:t>
      </w:r>
      <w:r w:rsidRPr="00B44E90">
        <w:rPr>
          <w:rFonts w:eastAsia="Calibri"/>
          <w:rtl/>
          <w:lang w:val="fr-FR"/>
        </w:rPr>
        <w:tab/>
      </w:r>
      <w:r w:rsidRPr="00B44E90">
        <w:rPr>
          <w:rFonts w:eastAsia="Calibri" w:hint="cs"/>
          <w:rtl/>
          <w:lang w:val="fr-FR"/>
        </w:rPr>
        <w:t>معاونة</w:t>
      </w:r>
      <w:r w:rsidRPr="00B44E90">
        <w:rPr>
          <w:rFonts w:eastAsia="Calibri"/>
          <w:rtl/>
          <w:lang w:val="fr-FR"/>
        </w:rPr>
        <w:t xml:space="preserve"> </w:t>
      </w:r>
      <w:r w:rsidRPr="00B44E90">
        <w:rPr>
          <w:rFonts w:eastAsia="Calibri" w:hint="cs"/>
          <w:rtl/>
          <w:lang w:val="fr-FR"/>
        </w:rPr>
        <w:t>الجهات</w:t>
      </w:r>
      <w:r w:rsidRPr="00B44E90">
        <w:rPr>
          <w:rFonts w:eastAsia="Calibri"/>
          <w:rtl/>
          <w:lang w:val="fr-FR"/>
        </w:rPr>
        <w:t xml:space="preserve"> </w:t>
      </w:r>
      <w:r w:rsidRPr="00B44E90">
        <w:rPr>
          <w:rFonts w:eastAsia="Calibri" w:hint="cs"/>
          <w:rtl/>
          <w:lang w:val="fr-FR"/>
        </w:rPr>
        <w:t>الخاضعة</w:t>
      </w:r>
      <w:r w:rsidRPr="00B44E90">
        <w:rPr>
          <w:rFonts w:eastAsia="Calibri"/>
          <w:rtl/>
          <w:lang w:val="fr-FR"/>
        </w:rPr>
        <w:t xml:space="preserve"> </w:t>
      </w:r>
      <w:r w:rsidRPr="00B44E90">
        <w:rPr>
          <w:rFonts w:eastAsia="Calibri" w:hint="cs"/>
          <w:rtl/>
          <w:lang w:val="fr-FR"/>
        </w:rPr>
        <w:t>لرقابة</w:t>
      </w:r>
      <w:r w:rsidRPr="00B44E90">
        <w:rPr>
          <w:rFonts w:eastAsia="Calibri"/>
          <w:rtl/>
          <w:lang w:val="fr-FR"/>
        </w:rPr>
        <w:t xml:space="preserve"> </w:t>
      </w:r>
      <w:r w:rsidRPr="00B44E90">
        <w:rPr>
          <w:rFonts w:eastAsia="Calibri" w:hint="cs"/>
          <w:rtl/>
          <w:lang w:val="fr-FR"/>
        </w:rPr>
        <w:t>الهيئة</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التحري</w:t>
      </w:r>
      <w:r w:rsidRPr="00B44E90">
        <w:rPr>
          <w:rFonts w:eastAsia="Calibri"/>
          <w:rtl/>
          <w:lang w:val="fr-FR"/>
        </w:rPr>
        <w:t xml:space="preserve"> </w:t>
      </w:r>
      <w:r w:rsidRPr="00B44E90">
        <w:rPr>
          <w:rFonts w:eastAsia="Calibri" w:hint="cs"/>
          <w:rtl/>
          <w:lang w:val="fr-FR"/>
        </w:rPr>
        <w:t>عن</w:t>
      </w:r>
      <w:r w:rsidRPr="00B44E90">
        <w:rPr>
          <w:rFonts w:eastAsia="Calibri"/>
          <w:rtl/>
          <w:lang w:val="fr-FR"/>
        </w:rPr>
        <w:t xml:space="preserve"> </w:t>
      </w:r>
      <w:r w:rsidRPr="00B44E90">
        <w:rPr>
          <w:rFonts w:eastAsia="Calibri" w:hint="cs"/>
          <w:rtl/>
          <w:lang w:val="fr-FR"/>
        </w:rPr>
        <w:t>المرشحين</w:t>
      </w:r>
      <w:r w:rsidRPr="00B44E90">
        <w:rPr>
          <w:rFonts w:eastAsia="Calibri"/>
          <w:rtl/>
          <w:lang w:val="fr-FR"/>
        </w:rPr>
        <w:t xml:space="preserve"> </w:t>
      </w:r>
      <w:r w:rsidRPr="00B44E90">
        <w:rPr>
          <w:rFonts w:eastAsia="Calibri" w:hint="cs"/>
          <w:rtl/>
          <w:lang w:val="fr-FR"/>
        </w:rPr>
        <w:t>لشغل</w:t>
      </w:r>
      <w:r w:rsidRPr="00B44E90">
        <w:rPr>
          <w:rFonts w:eastAsia="Calibri"/>
          <w:rtl/>
          <w:lang w:val="fr-FR"/>
        </w:rPr>
        <w:t xml:space="preserve"> </w:t>
      </w:r>
      <w:r w:rsidRPr="00B44E90">
        <w:rPr>
          <w:rFonts w:eastAsia="Calibri" w:hint="cs"/>
          <w:rtl/>
          <w:lang w:val="fr-FR"/>
        </w:rPr>
        <w:t>الوظائف</w:t>
      </w:r>
      <w:r w:rsidRPr="00B44E90">
        <w:rPr>
          <w:rFonts w:eastAsia="Calibri"/>
          <w:rtl/>
          <w:lang w:val="fr-FR"/>
        </w:rPr>
        <w:t xml:space="preserve"> </w:t>
      </w:r>
      <w:r w:rsidRPr="00B44E90">
        <w:rPr>
          <w:rFonts w:eastAsia="Calibri" w:hint="cs"/>
          <w:rtl/>
          <w:lang w:val="fr-FR"/>
        </w:rPr>
        <w:t>بها،</w:t>
      </w:r>
      <w:r w:rsidRPr="00B44E90">
        <w:rPr>
          <w:rFonts w:eastAsia="Calibri"/>
          <w:rtl/>
          <w:lang w:val="fr-FR"/>
        </w:rPr>
        <w:t xml:space="preserve"> </w:t>
      </w:r>
      <w:r w:rsidRPr="00B44E90">
        <w:rPr>
          <w:rFonts w:eastAsia="Calibri" w:hint="cs"/>
          <w:rtl/>
          <w:lang w:val="fr-FR"/>
        </w:rPr>
        <w:t>بناء</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طلب</w:t>
      </w:r>
      <w:r w:rsidRPr="00B44E90">
        <w:rPr>
          <w:rFonts w:eastAsia="Calibri"/>
          <w:rtl/>
          <w:lang w:val="fr-FR"/>
        </w:rPr>
        <w:t xml:space="preserve"> </w:t>
      </w:r>
      <w:r w:rsidRPr="00B44E90">
        <w:rPr>
          <w:rFonts w:eastAsia="Calibri" w:hint="cs"/>
          <w:rtl/>
          <w:lang w:val="fr-FR"/>
        </w:rPr>
        <w:t>هذه</w:t>
      </w:r>
      <w:r w:rsidRPr="00B44E90">
        <w:rPr>
          <w:rFonts w:eastAsia="Calibri"/>
          <w:rtl/>
          <w:lang w:val="fr-FR"/>
        </w:rPr>
        <w:t xml:space="preserve"> </w:t>
      </w:r>
      <w:r w:rsidRPr="00B44E90">
        <w:rPr>
          <w:rFonts w:eastAsia="Calibri" w:hint="cs"/>
          <w:rtl/>
          <w:lang w:val="fr-FR"/>
        </w:rPr>
        <w:t>الجهات</w:t>
      </w:r>
      <w:r w:rsidRPr="00B44E90">
        <w:rPr>
          <w:rFonts w:eastAsia="Calibri"/>
          <w:rtl/>
          <w:lang w:val="fr-FR"/>
        </w:rPr>
        <w:t>.</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10-</w:t>
      </w:r>
      <w:r w:rsidRPr="00B44E90">
        <w:rPr>
          <w:rFonts w:eastAsia="Calibri"/>
          <w:rtl/>
          <w:lang w:val="fr-FR"/>
        </w:rPr>
        <w:tab/>
      </w:r>
      <w:r w:rsidRPr="00B44E90">
        <w:rPr>
          <w:rFonts w:eastAsia="Calibri" w:hint="cs"/>
          <w:rtl/>
          <w:lang w:val="fr-FR"/>
        </w:rPr>
        <w:t>التحري</w:t>
      </w:r>
      <w:r w:rsidRPr="00B44E90">
        <w:rPr>
          <w:rFonts w:eastAsia="Calibri"/>
          <w:rtl/>
          <w:lang w:val="fr-FR"/>
        </w:rPr>
        <w:t xml:space="preserve"> </w:t>
      </w:r>
      <w:r w:rsidRPr="00B44E90">
        <w:rPr>
          <w:rFonts w:eastAsia="Calibri" w:hint="cs"/>
          <w:rtl/>
          <w:lang w:val="fr-FR"/>
        </w:rPr>
        <w:t>عن</w:t>
      </w:r>
      <w:r w:rsidRPr="00B44E90">
        <w:rPr>
          <w:rFonts w:eastAsia="Calibri"/>
          <w:rtl/>
          <w:lang w:val="fr-FR"/>
        </w:rPr>
        <w:t xml:space="preserve"> </w:t>
      </w:r>
      <w:r w:rsidRPr="00B44E90">
        <w:rPr>
          <w:rFonts w:eastAsia="Calibri" w:hint="cs"/>
          <w:rtl/>
          <w:lang w:val="fr-FR"/>
        </w:rPr>
        <w:t>العمليات</w:t>
      </w:r>
      <w:r w:rsidRPr="00B44E90">
        <w:rPr>
          <w:rFonts w:eastAsia="Calibri"/>
          <w:rtl/>
          <w:lang w:val="fr-FR"/>
        </w:rPr>
        <w:t xml:space="preserve"> </w:t>
      </w:r>
      <w:r w:rsidRPr="00B44E90">
        <w:rPr>
          <w:rFonts w:eastAsia="Calibri" w:hint="cs"/>
          <w:rtl/>
          <w:lang w:val="fr-FR"/>
        </w:rPr>
        <w:t>المالية</w:t>
      </w:r>
      <w:r w:rsidRPr="00B44E90">
        <w:rPr>
          <w:rFonts w:eastAsia="Calibri"/>
          <w:rtl/>
          <w:lang w:val="fr-FR"/>
        </w:rPr>
        <w:t xml:space="preserve"> </w:t>
      </w:r>
      <w:r w:rsidRPr="00B44E90">
        <w:rPr>
          <w:rFonts w:eastAsia="Calibri" w:hint="cs"/>
          <w:rtl/>
          <w:lang w:val="fr-FR"/>
        </w:rPr>
        <w:t>التي</w:t>
      </w:r>
      <w:r w:rsidRPr="00B44E90">
        <w:rPr>
          <w:rFonts w:eastAsia="Calibri"/>
          <w:rtl/>
          <w:lang w:val="fr-FR"/>
        </w:rPr>
        <w:t xml:space="preserve"> </w:t>
      </w:r>
      <w:r w:rsidRPr="00B44E90">
        <w:rPr>
          <w:rFonts w:eastAsia="Calibri" w:hint="cs"/>
          <w:rtl/>
          <w:lang w:val="fr-FR"/>
        </w:rPr>
        <w:t>يشتبه</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أنها</w:t>
      </w:r>
      <w:r w:rsidRPr="00B44E90">
        <w:rPr>
          <w:rFonts w:eastAsia="Calibri"/>
          <w:rtl/>
          <w:lang w:val="fr-FR"/>
        </w:rPr>
        <w:t xml:space="preserve"> </w:t>
      </w:r>
      <w:r w:rsidRPr="00B44E90">
        <w:rPr>
          <w:rFonts w:eastAsia="Calibri" w:hint="cs"/>
          <w:rtl/>
          <w:lang w:val="fr-FR"/>
        </w:rPr>
        <w:t>غسل</w:t>
      </w:r>
      <w:r w:rsidRPr="00B44E90">
        <w:rPr>
          <w:rFonts w:eastAsia="Calibri"/>
          <w:rtl/>
          <w:lang w:val="fr-FR"/>
        </w:rPr>
        <w:t xml:space="preserve"> </w:t>
      </w:r>
      <w:r w:rsidRPr="00B44E90">
        <w:rPr>
          <w:rFonts w:eastAsia="Calibri" w:hint="cs"/>
          <w:rtl/>
          <w:lang w:val="fr-FR"/>
        </w:rPr>
        <w:t>أموال</w:t>
      </w:r>
      <w:r w:rsidRPr="00B44E90">
        <w:rPr>
          <w:rFonts w:eastAsia="Calibri"/>
          <w:rtl/>
          <w:lang w:val="fr-FR"/>
        </w:rPr>
        <w:t xml:space="preserve"> </w:t>
      </w:r>
      <w:r w:rsidRPr="00B44E90">
        <w:rPr>
          <w:rFonts w:eastAsia="Calibri" w:hint="cs"/>
          <w:rtl/>
          <w:lang w:val="fr-FR"/>
        </w:rPr>
        <w:t>بالتنسيق</w:t>
      </w:r>
      <w:r w:rsidRPr="00B44E90">
        <w:rPr>
          <w:rFonts w:eastAsia="Calibri"/>
          <w:rtl/>
          <w:lang w:val="fr-FR"/>
        </w:rPr>
        <w:t xml:space="preserve"> </w:t>
      </w:r>
      <w:r w:rsidRPr="00B44E90">
        <w:rPr>
          <w:rFonts w:eastAsia="Calibri" w:hint="cs"/>
          <w:rtl/>
          <w:lang w:val="fr-FR"/>
        </w:rPr>
        <w:t>والتعاون</w:t>
      </w:r>
      <w:r w:rsidRPr="00B44E90">
        <w:rPr>
          <w:rFonts w:eastAsia="Calibri"/>
          <w:rtl/>
          <w:lang w:val="fr-FR"/>
        </w:rPr>
        <w:t xml:space="preserve"> </w:t>
      </w:r>
      <w:r w:rsidRPr="00B44E90">
        <w:rPr>
          <w:rFonts w:eastAsia="Calibri" w:hint="cs"/>
          <w:rtl/>
          <w:lang w:val="fr-FR"/>
        </w:rPr>
        <w:t>مع</w:t>
      </w:r>
      <w:r w:rsidRPr="00B44E90">
        <w:rPr>
          <w:rFonts w:eastAsia="Calibri"/>
          <w:rtl/>
          <w:lang w:val="fr-FR"/>
        </w:rPr>
        <w:t xml:space="preserve"> </w:t>
      </w:r>
      <w:r w:rsidRPr="00B44E90">
        <w:rPr>
          <w:rFonts w:eastAsia="Calibri" w:hint="cs"/>
          <w:rtl/>
          <w:lang w:val="fr-FR"/>
        </w:rPr>
        <w:t>الجهات</w:t>
      </w:r>
      <w:r w:rsidRPr="00B44E90">
        <w:rPr>
          <w:rFonts w:eastAsia="Calibri"/>
          <w:rtl/>
          <w:lang w:val="fr-FR"/>
        </w:rPr>
        <w:t xml:space="preserve"> </w:t>
      </w:r>
      <w:r w:rsidRPr="00B44E90">
        <w:rPr>
          <w:rFonts w:eastAsia="Calibri" w:hint="cs"/>
          <w:rtl/>
          <w:lang w:val="fr-FR"/>
        </w:rPr>
        <w:t>المعنية</w:t>
      </w:r>
      <w:r w:rsidRPr="00B44E90">
        <w:rPr>
          <w:rFonts w:eastAsia="Calibri"/>
          <w:rtl/>
          <w:lang w:val="fr-FR"/>
        </w:rPr>
        <w:t>.</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11-</w:t>
      </w:r>
      <w:r w:rsidRPr="00B44E90">
        <w:rPr>
          <w:rFonts w:eastAsia="Calibri"/>
          <w:rtl/>
          <w:lang w:val="fr-FR"/>
        </w:rPr>
        <w:tab/>
      </w:r>
      <w:r w:rsidRPr="00B44E90">
        <w:rPr>
          <w:rFonts w:eastAsia="Calibri" w:hint="cs"/>
          <w:rtl/>
          <w:lang w:val="fr-FR"/>
        </w:rPr>
        <w:t>البحث</w:t>
      </w:r>
      <w:r w:rsidRPr="00B44E90">
        <w:rPr>
          <w:rFonts w:eastAsia="Calibri"/>
          <w:rtl/>
          <w:lang w:val="fr-FR"/>
        </w:rPr>
        <w:t xml:space="preserve"> </w:t>
      </w:r>
      <w:r w:rsidRPr="00B44E90">
        <w:rPr>
          <w:rFonts w:eastAsia="Calibri" w:hint="cs"/>
          <w:rtl/>
          <w:lang w:val="fr-FR"/>
        </w:rPr>
        <w:t>والتحري</w:t>
      </w:r>
      <w:r w:rsidRPr="00B44E90">
        <w:rPr>
          <w:rFonts w:eastAsia="Calibri"/>
          <w:rtl/>
          <w:lang w:val="fr-FR"/>
        </w:rPr>
        <w:t xml:space="preserve"> </w:t>
      </w:r>
      <w:r w:rsidRPr="00B44E90">
        <w:rPr>
          <w:rFonts w:eastAsia="Calibri" w:hint="cs"/>
          <w:rtl/>
          <w:lang w:val="fr-FR"/>
        </w:rPr>
        <w:t>عن</w:t>
      </w:r>
      <w:r w:rsidRPr="00B44E90">
        <w:rPr>
          <w:rFonts w:eastAsia="Calibri"/>
          <w:rtl/>
          <w:lang w:val="fr-FR"/>
        </w:rPr>
        <w:t xml:space="preserve"> </w:t>
      </w:r>
      <w:r w:rsidRPr="00B44E90">
        <w:rPr>
          <w:rFonts w:eastAsia="Calibri" w:hint="cs"/>
          <w:rtl/>
          <w:lang w:val="fr-FR"/>
        </w:rPr>
        <w:t>الشكاوى</w:t>
      </w:r>
      <w:r w:rsidRPr="00B44E90">
        <w:rPr>
          <w:rFonts w:eastAsia="Calibri"/>
          <w:rtl/>
          <w:lang w:val="fr-FR"/>
        </w:rPr>
        <w:t xml:space="preserve"> </w:t>
      </w:r>
      <w:r w:rsidRPr="00B44E90">
        <w:rPr>
          <w:rFonts w:eastAsia="Calibri" w:hint="cs"/>
          <w:rtl/>
          <w:lang w:val="fr-FR"/>
        </w:rPr>
        <w:t>المتعلقة</w:t>
      </w:r>
      <w:r w:rsidRPr="00B44E90">
        <w:rPr>
          <w:rFonts w:eastAsia="Calibri"/>
          <w:rtl/>
          <w:lang w:val="fr-FR"/>
        </w:rPr>
        <w:t xml:space="preserve"> </w:t>
      </w:r>
      <w:r w:rsidRPr="00B44E90">
        <w:rPr>
          <w:rFonts w:eastAsia="Calibri" w:hint="cs"/>
          <w:rtl/>
          <w:lang w:val="fr-FR"/>
        </w:rPr>
        <w:t>باستغلال</w:t>
      </w:r>
      <w:r w:rsidRPr="00B44E90">
        <w:rPr>
          <w:rFonts w:eastAsia="Calibri"/>
          <w:rtl/>
          <w:lang w:val="fr-FR"/>
        </w:rPr>
        <w:t xml:space="preserve"> </w:t>
      </w:r>
      <w:r w:rsidRPr="00B44E90">
        <w:rPr>
          <w:rFonts w:eastAsia="Calibri" w:hint="cs"/>
          <w:rtl/>
          <w:lang w:val="fr-FR"/>
        </w:rPr>
        <w:t>الموظفين</w:t>
      </w:r>
      <w:r w:rsidRPr="00B44E90">
        <w:rPr>
          <w:rFonts w:eastAsia="Calibri"/>
          <w:rtl/>
          <w:lang w:val="fr-FR"/>
        </w:rPr>
        <w:t xml:space="preserve"> </w:t>
      </w:r>
      <w:r w:rsidRPr="00B44E90">
        <w:rPr>
          <w:rFonts w:eastAsia="Calibri" w:hint="cs"/>
          <w:rtl/>
          <w:lang w:val="fr-FR"/>
        </w:rPr>
        <w:t>لوظائفهم</w:t>
      </w:r>
      <w:r w:rsidRPr="00B44E90">
        <w:rPr>
          <w:rFonts w:eastAsia="Calibri"/>
          <w:rtl/>
          <w:lang w:val="fr-FR"/>
        </w:rPr>
        <w:t xml:space="preserve"> </w:t>
      </w:r>
      <w:r w:rsidRPr="00B44E90">
        <w:rPr>
          <w:rFonts w:eastAsia="Calibri" w:hint="cs"/>
          <w:rtl/>
          <w:lang w:val="fr-FR"/>
        </w:rPr>
        <w:t>وإساءة</w:t>
      </w:r>
      <w:r w:rsidRPr="00B44E90">
        <w:rPr>
          <w:rFonts w:eastAsia="Calibri"/>
          <w:rtl/>
          <w:lang w:val="fr-FR"/>
        </w:rPr>
        <w:t xml:space="preserve"> </w:t>
      </w:r>
      <w:r w:rsidRPr="00B44E90">
        <w:rPr>
          <w:rFonts w:eastAsia="Calibri" w:hint="cs"/>
          <w:rtl/>
          <w:lang w:val="fr-FR"/>
        </w:rPr>
        <w:t>استغلال</w:t>
      </w:r>
      <w:r w:rsidRPr="00B44E90">
        <w:rPr>
          <w:rFonts w:eastAsia="Calibri"/>
          <w:rtl/>
          <w:lang w:val="fr-FR"/>
        </w:rPr>
        <w:t xml:space="preserve"> </w:t>
      </w:r>
      <w:r w:rsidRPr="00B44E90">
        <w:rPr>
          <w:rFonts w:eastAsia="Calibri" w:hint="cs"/>
          <w:rtl/>
          <w:lang w:val="fr-FR"/>
        </w:rPr>
        <w:t>النفوذ</w:t>
      </w:r>
      <w:r w:rsidRPr="00B44E90">
        <w:rPr>
          <w:rFonts w:eastAsia="Calibri"/>
          <w:rtl/>
          <w:lang w:val="fr-FR"/>
        </w:rPr>
        <w:t>.</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12-</w:t>
      </w:r>
      <w:r w:rsidRPr="00B44E90">
        <w:rPr>
          <w:rFonts w:eastAsia="Calibri"/>
          <w:rtl/>
          <w:lang w:val="fr-FR"/>
        </w:rPr>
        <w:tab/>
      </w:r>
      <w:r w:rsidRPr="00B44E90">
        <w:rPr>
          <w:rFonts w:eastAsia="Calibri" w:hint="cs"/>
          <w:rtl/>
          <w:lang w:val="fr-FR"/>
        </w:rPr>
        <w:t>متابعة</w:t>
      </w:r>
      <w:r w:rsidRPr="00B44E90">
        <w:rPr>
          <w:rFonts w:eastAsia="Calibri"/>
          <w:rtl/>
          <w:lang w:val="fr-FR"/>
        </w:rPr>
        <w:t xml:space="preserve"> </w:t>
      </w:r>
      <w:r w:rsidRPr="00B44E90">
        <w:rPr>
          <w:rFonts w:eastAsia="Calibri" w:hint="cs"/>
          <w:rtl/>
          <w:lang w:val="fr-FR"/>
        </w:rPr>
        <w:t>التطورات</w:t>
      </w:r>
      <w:r w:rsidRPr="00B44E90">
        <w:rPr>
          <w:rFonts w:eastAsia="Calibri"/>
          <w:rtl/>
          <w:lang w:val="fr-FR"/>
        </w:rPr>
        <w:t xml:space="preserve"> </w:t>
      </w:r>
      <w:r w:rsidRPr="00B44E90">
        <w:rPr>
          <w:rFonts w:eastAsia="Calibri" w:hint="cs"/>
          <w:rtl/>
          <w:lang w:val="fr-FR"/>
        </w:rPr>
        <w:t>المختلفة</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مجال</w:t>
      </w:r>
      <w:r w:rsidRPr="00B44E90">
        <w:rPr>
          <w:rFonts w:eastAsia="Calibri"/>
          <w:rtl/>
          <w:lang w:val="fr-FR"/>
        </w:rPr>
        <w:t xml:space="preserve"> </w:t>
      </w:r>
      <w:r w:rsidRPr="00B44E90">
        <w:rPr>
          <w:rFonts w:eastAsia="Calibri" w:hint="cs"/>
          <w:rtl/>
          <w:lang w:val="fr-FR"/>
        </w:rPr>
        <w:t>الرقابة</w:t>
      </w:r>
      <w:r w:rsidRPr="00B44E90">
        <w:rPr>
          <w:rFonts w:eastAsia="Calibri"/>
          <w:rtl/>
          <w:lang w:val="fr-FR"/>
        </w:rPr>
        <w:t xml:space="preserve"> </w:t>
      </w:r>
      <w:r w:rsidRPr="00B44E90">
        <w:rPr>
          <w:rFonts w:eastAsia="Calibri" w:hint="cs"/>
          <w:rtl/>
          <w:lang w:val="fr-FR"/>
        </w:rPr>
        <w:t>الإدارية</w:t>
      </w:r>
      <w:r w:rsidRPr="00B44E90">
        <w:rPr>
          <w:rFonts w:eastAsia="Calibri"/>
          <w:rtl/>
          <w:lang w:val="fr-FR"/>
        </w:rPr>
        <w:t xml:space="preserve"> </w:t>
      </w:r>
      <w:r w:rsidRPr="00B44E90">
        <w:rPr>
          <w:rFonts w:eastAsia="Calibri" w:hint="cs"/>
          <w:rtl/>
          <w:lang w:val="fr-FR"/>
        </w:rPr>
        <w:t>والشفافية</w:t>
      </w:r>
      <w:r w:rsidRPr="00B44E90">
        <w:rPr>
          <w:rFonts w:eastAsia="Calibri"/>
          <w:rtl/>
          <w:lang w:val="fr-FR"/>
        </w:rPr>
        <w:t xml:space="preserve"> </w:t>
      </w:r>
      <w:r w:rsidRPr="00B44E90">
        <w:rPr>
          <w:rFonts w:eastAsia="Calibri" w:hint="cs"/>
          <w:rtl/>
          <w:lang w:val="fr-FR"/>
        </w:rPr>
        <w:t>وتطبيق</w:t>
      </w:r>
      <w:r w:rsidRPr="00B44E90">
        <w:rPr>
          <w:rFonts w:eastAsia="Calibri"/>
          <w:rtl/>
          <w:lang w:val="fr-FR"/>
        </w:rPr>
        <w:t xml:space="preserve"> </w:t>
      </w:r>
      <w:r w:rsidRPr="00B44E90">
        <w:rPr>
          <w:rFonts w:eastAsia="Calibri" w:hint="cs"/>
          <w:rtl/>
          <w:lang w:val="fr-FR"/>
        </w:rPr>
        <w:t>أحدث</w:t>
      </w:r>
      <w:r w:rsidRPr="00B44E90">
        <w:rPr>
          <w:rFonts w:eastAsia="Calibri"/>
          <w:rtl/>
          <w:lang w:val="fr-FR"/>
        </w:rPr>
        <w:t xml:space="preserve"> </w:t>
      </w:r>
      <w:r w:rsidRPr="00B44E90">
        <w:rPr>
          <w:rFonts w:eastAsia="Calibri" w:hint="cs"/>
          <w:rtl/>
          <w:lang w:val="fr-FR"/>
        </w:rPr>
        <w:t>المناهج</w:t>
      </w:r>
      <w:r w:rsidRPr="00B44E90">
        <w:rPr>
          <w:rFonts w:eastAsia="Calibri"/>
          <w:rtl/>
          <w:lang w:val="fr-FR"/>
        </w:rPr>
        <w:t xml:space="preserve"> </w:t>
      </w:r>
      <w:r w:rsidRPr="00B44E90">
        <w:rPr>
          <w:rFonts w:eastAsia="Calibri" w:hint="cs"/>
          <w:rtl/>
          <w:lang w:val="fr-FR"/>
        </w:rPr>
        <w:t>والأساليب</w:t>
      </w:r>
      <w:r w:rsidRPr="00B44E90">
        <w:rPr>
          <w:rFonts w:eastAsia="Calibri"/>
          <w:rtl/>
          <w:lang w:val="fr-FR"/>
        </w:rPr>
        <w:t xml:space="preserve"> </w:t>
      </w:r>
      <w:r w:rsidRPr="00B44E90">
        <w:rPr>
          <w:rFonts w:eastAsia="Calibri" w:hint="cs"/>
          <w:rtl/>
          <w:lang w:val="fr-FR"/>
        </w:rPr>
        <w:t>الرقابية</w:t>
      </w:r>
      <w:r w:rsidRPr="00B44E90">
        <w:rPr>
          <w:rFonts w:eastAsia="Calibri"/>
          <w:rtl/>
          <w:lang w:val="fr-FR"/>
        </w:rPr>
        <w:t xml:space="preserve"> </w:t>
      </w:r>
      <w:r w:rsidRPr="00B44E90">
        <w:rPr>
          <w:rFonts w:eastAsia="Calibri" w:hint="cs"/>
          <w:rtl/>
          <w:lang w:val="fr-FR"/>
        </w:rPr>
        <w:t>المعمول</w:t>
      </w:r>
      <w:r w:rsidRPr="00B44E90">
        <w:rPr>
          <w:rFonts w:eastAsia="Calibri"/>
          <w:rtl/>
          <w:lang w:val="fr-FR"/>
        </w:rPr>
        <w:t xml:space="preserve"> </w:t>
      </w:r>
      <w:r w:rsidRPr="00B44E90">
        <w:rPr>
          <w:rFonts w:eastAsia="Calibri" w:hint="cs"/>
          <w:rtl/>
          <w:lang w:val="fr-FR"/>
        </w:rPr>
        <w:t>بها</w:t>
      </w:r>
      <w:r w:rsidRPr="00B44E90">
        <w:rPr>
          <w:rFonts w:eastAsia="Calibri"/>
          <w:rtl/>
          <w:lang w:val="fr-FR"/>
        </w:rPr>
        <w:t>.</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13-</w:t>
      </w:r>
      <w:r w:rsidRPr="00B44E90">
        <w:rPr>
          <w:rFonts w:eastAsia="Calibri"/>
          <w:rtl/>
          <w:lang w:val="fr-FR"/>
        </w:rPr>
        <w:tab/>
      </w:r>
      <w:r w:rsidRPr="00B44E90">
        <w:rPr>
          <w:rFonts w:eastAsia="Calibri" w:hint="cs"/>
          <w:rtl/>
          <w:lang w:val="fr-FR"/>
        </w:rPr>
        <w:t>تدريب</w:t>
      </w:r>
      <w:r w:rsidRPr="00B44E90">
        <w:rPr>
          <w:rFonts w:eastAsia="Calibri"/>
          <w:rtl/>
          <w:lang w:val="fr-FR"/>
        </w:rPr>
        <w:t xml:space="preserve"> </w:t>
      </w:r>
      <w:r w:rsidRPr="00B44E90">
        <w:rPr>
          <w:rFonts w:eastAsia="Calibri" w:hint="cs"/>
          <w:rtl/>
          <w:lang w:val="fr-FR"/>
        </w:rPr>
        <w:t>أعضاء</w:t>
      </w:r>
      <w:r w:rsidRPr="00B44E90">
        <w:rPr>
          <w:rFonts w:eastAsia="Calibri"/>
          <w:rtl/>
          <w:lang w:val="fr-FR"/>
        </w:rPr>
        <w:t xml:space="preserve"> </w:t>
      </w:r>
      <w:r w:rsidRPr="00B44E90">
        <w:rPr>
          <w:rFonts w:eastAsia="Calibri" w:hint="cs"/>
          <w:rtl/>
          <w:lang w:val="fr-FR"/>
        </w:rPr>
        <w:t>الهيئة</w:t>
      </w:r>
      <w:r w:rsidRPr="00B44E90">
        <w:rPr>
          <w:rFonts w:eastAsia="Calibri"/>
          <w:rtl/>
          <w:lang w:val="fr-FR"/>
        </w:rPr>
        <w:t xml:space="preserve"> </w:t>
      </w:r>
      <w:r w:rsidRPr="00B44E90">
        <w:rPr>
          <w:rFonts w:eastAsia="Calibri" w:hint="cs"/>
          <w:rtl/>
          <w:lang w:val="fr-FR"/>
        </w:rPr>
        <w:t>داخليا</w:t>
      </w:r>
      <w:r w:rsidRPr="00B44E90">
        <w:rPr>
          <w:rFonts w:eastAsia="Calibri"/>
          <w:rtl/>
          <w:lang w:val="fr-FR"/>
        </w:rPr>
        <w:t xml:space="preserve"> </w:t>
      </w:r>
      <w:r w:rsidRPr="00B44E90">
        <w:rPr>
          <w:rFonts w:eastAsia="Calibri" w:hint="cs"/>
          <w:rtl/>
          <w:lang w:val="fr-FR"/>
        </w:rPr>
        <w:t>وخارجيا،</w:t>
      </w:r>
      <w:r w:rsidRPr="00B44E90">
        <w:rPr>
          <w:rFonts w:eastAsia="Calibri"/>
          <w:rtl/>
          <w:lang w:val="fr-FR"/>
        </w:rPr>
        <w:t xml:space="preserve"> </w:t>
      </w:r>
      <w:r w:rsidRPr="00B44E90">
        <w:rPr>
          <w:rFonts w:eastAsia="Calibri" w:hint="cs"/>
          <w:rtl/>
          <w:lang w:val="fr-FR"/>
        </w:rPr>
        <w:t>وفقا</w:t>
      </w:r>
      <w:r w:rsidRPr="00B44E90">
        <w:rPr>
          <w:rFonts w:eastAsia="Calibri"/>
          <w:rtl/>
          <w:lang w:val="fr-FR"/>
        </w:rPr>
        <w:t xml:space="preserve"> </w:t>
      </w:r>
      <w:r w:rsidRPr="00B44E90">
        <w:rPr>
          <w:rFonts w:eastAsia="Calibri" w:hint="cs"/>
          <w:rtl/>
          <w:lang w:val="fr-FR"/>
        </w:rPr>
        <w:t>لخطة</w:t>
      </w:r>
      <w:r w:rsidRPr="00B44E90">
        <w:rPr>
          <w:rFonts w:eastAsia="Calibri"/>
          <w:rtl/>
          <w:lang w:val="fr-FR"/>
        </w:rPr>
        <w:t xml:space="preserve"> </w:t>
      </w:r>
      <w:r w:rsidRPr="00B44E90">
        <w:rPr>
          <w:rFonts w:eastAsia="Calibri" w:hint="cs"/>
          <w:rtl/>
          <w:lang w:val="fr-FR"/>
        </w:rPr>
        <w:t>سنوية</w:t>
      </w:r>
      <w:r w:rsidRPr="00B44E90">
        <w:rPr>
          <w:rFonts w:eastAsia="Calibri"/>
          <w:rtl/>
          <w:lang w:val="fr-FR"/>
        </w:rPr>
        <w:t xml:space="preserve"> </w:t>
      </w:r>
      <w:r w:rsidRPr="00B44E90">
        <w:rPr>
          <w:rFonts w:eastAsia="Calibri" w:hint="cs"/>
          <w:rtl/>
          <w:lang w:val="fr-FR"/>
        </w:rPr>
        <w:t>تهدف</w:t>
      </w:r>
      <w:r w:rsidRPr="00B44E90">
        <w:rPr>
          <w:rFonts w:eastAsia="Calibri"/>
          <w:rtl/>
          <w:lang w:val="fr-FR"/>
        </w:rPr>
        <w:t xml:space="preserve"> </w:t>
      </w:r>
      <w:r w:rsidRPr="00B44E90">
        <w:rPr>
          <w:rFonts w:eastAsia="Calibri" w:hint="cs"/>
          <w:rtl/>
          <w:lang w:val="fr-FR"/>
        </w:rPr>
        <w:t>إلى</w:t>
      </w:r>
      <w:r w:rsidRPr="00B44E90">
        <w:rPr>
          <w:rFonts w:eastAsia="Calibri"/>
          <w:rtl/>
          <w:lang w:val="fr-FR"/>
        </w:rPr>
        <w:t xml:space="preserve"> </w:t>
      </w:r>
      <w:r w:rsidRPr="00B44E90">
        <w:rPr>
          <w:rFonts w:eastAsia="Calibri" w:hint="cs"/>
          <w:rtl/>
          <w:lang w:val="fr-FR"/>
        </w:rPr>
        <w:t>رفع</w:t>
      </w:r>
      <w:r w:rsidRPr="00B44E90">
        <w:rPr>
          <w:rFonts w:eastAsia="Calibri"/>
          <w:rtl/>
          <w:lang w:val="fr-FR"/>
        </w:rPr>
        <w:t xml:space="preserve"> </w:t>
      </w:r>
      <w:r w:rsidRPr="00B44E90">
        <w:rPr>
          <w:rFonts w:eastAsia="Calibri" w:hint="cs"/>
          <w:rtl/>
          <w:lang w:val="fr-FR"/>
        </w:rPr>
        <w:t>كفاءاتهم</w:t>
      </w:r>
      <w:r w:rsidRPr="00B44E90">
        <w:rPr>
          <w:rFonts w:eastAsia="Calibri"/>
          <w:rtl/>
          <w:lang w:val="fr-FR"/>
        </w:rPr>
        <w:t xml:space="preserve"> </w:t>
      </w:r>
      <w:r w:rsidRPr="00B44E90">
        <w:rPr>
          <w:rFonts w:eastAsia="Calibri" w:hint="cs"/>
          <w:rtl/>
          <w:lang w:val="fr-FR"/>
        </w:rPr>
        <w:t>ومهاراتهم</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مجال</w:t>
      </w:r>
      <w:r w:rsidRPr="00B44E90">
        <w:rPr>
          <w:rFonts w:eastAsia="Calibri"/>
          <w:rtl/>
          <w:lang w:val="fr-FR"/>
        </w:rPr>
        <w:t xml:space="preserve"> </w:t>
      </w:r>
      <w:r w:rsidRPr="00B44E90">
        <w:rPr>
          <w:rFonts w:eastAsia="Calibri" w:hint="cs"/>
          <w:rtl/>
          <w:lang w:val="fr-FR"/>
        </w:rPr>
        <w:t>العمل</w:t>
      </w:r>
      <w:r w:rsidRPr="00B44E90">
        <w:rPr>
          <w:rFonts w:eastAsia="Calibri"/>
          <w:rtl/>
          <w:lang w:val="fr-FR"/>
        </w:rPr>
        <w:t xml:space="preserve"> </w:t>
      </w:r>
      <w:r w:rsidRPr="00B44E90">
        <w:rPr>
          <w:rFonts w:eastAsia="Calibri" w:hint="cs"/>
          <w:rtl/>
          <w:lang w:val="fr-FR"/>
        </w:rPr>
        <w:t>الرقابي</w:t>
      </w:r>
      <w:r w:rsidRPr="00B44E90">
        <w:rPr>
          <w:rFonts w:eastAsia="Calibri"/>
          <w:rtl/>
          <w:lang w:val="fr-FR"/>
        </w:rPr>
        <w:t xml:space="preserve"> </w:t>
      </w:r>
      <w:r w:rsidRPr="00B44E90">
        <w:rPr>
          <w:rFonts w:eastAsia="Calibri" w:hint="cs"/>
          <w:rtl/>
          <w:lang w:val="fr-FR"/>
        </w:rPr>
        <w:t>والأعمال</w:t>
      </w:r>
      <w:r w:rsidRPr="00B44E90">
        <w:rPr>
          <w:rFonts w:eastAsia="Calibri"/>
          <w:rtl/>
          <w:lang w:val="fr-FR"/>
        </w:rPr>
        <w:t xml:space="preserve"> </w:t>
      </w:r>
      <w:r w:rsidRPr="00B44E90">
        <w:rPr>
          <w:rFonts w:eastAsia="Calibri" w:hint="cs"/>
          <w:rtl/>
          <w:lang w:val="fr-FR"/>
        </w:rPr>
        <w:t>المعاونة،</w:t>
      </w:r>
      <w:r w:rsidRPr="00B44E90">
        <w:rPr>
          <w:rFonts w:eastAsia="Calibri"/>
          <w:rtl/>
          <w:lang w:val="fr-FR"/>
        </w:rPr>
        <w:t xml:space="preserve"> </w:t>
      </w:r>
      <w:r w:rsidRPr="00B44E90">
        <w:rPr>
          <w:rFonts w:eastAsia="Calibri" w:hint="cs"/>
          <w:rtl/>
          <w:lang w:val="fr-FR"/>
        </w:rPr>
        <w:t>وتأهيلهم</w:t>
      </w:r>
      <w:r w:rsidRPr="00B44E90">
        <w:rPr>
          <w:rFonts w:eastAsia="Calibri"/>
          <w:rtl/>
          <w:lang w:val="fr-FR"/>
        </w:rPr>
        <w:t xml:space="preserve"> </w:t>
      </w:r>
      <w:r w:rsidRPr="00B44E90">
        <w:rPr>
          <w:rFonts w:eastAsia="Calibri" w:hint="cs"/>
          <w:rtl/>
          <w:lang w:val="fr-FR"/>
        </w:rPr>
        <w:t>لشغل</w:t>
      </w:r>
      <w:r w:rsidRPr="00B44E90">
        <w:rPr>
          <w:rFonts w:eastAsia="Calibri"/>
          <w:rtl/>
          <w:lang w:val="fr-FR"/>
        </w:rPr>
        <w:t xml:space="preserve"> </w:t>
      </w:r>
      <w:r w:rsidRPr="00B44E90">
        <w:rPr>
          <w:rFonts w:eastAsia="Calibri" w:hint="cs"/>
          <w:rtl/>
          <w:lang w:val="fr-FR"/>
        </w:rPr>
        <w:t>الوظائف</w:t>
      </w:r>
      <w:r w:rsidRPr="00B44E90">
        <w:rPr>
          <w:rFonts w:eastAsia="Calibri"/>
          <w:rtl/>
          <w:lang w:val="fr-FR"/>
        </w:rPr>
        <w:t xml:space="preserve"> </w:t>
      </w:r>
      <w:r w:rsidRPr="00B44E90">
        <w:rPr>
          <w:rFonts w:eastAsia="Calibri" w:hint="cs"/>
          <w:rtl/>
          <w:lang w:val="fr-FR"/>
        </w:rPr>
        <w:t>القيادية</w:t>
      </w:r>
      <w:r w:rsidRPr="00B44E90">
        <w:rPr>
          <w:rFonts w:eastAsia="Calibri"/>
          <w:rtl/>
          <w:lang w:val="fr-FR"/>
        </w:rPr>
        <w:t>.</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14-</w:t>
      </w:r>
      <w:r w:rsidRPr="00B44E90">
        <w:rPr>
          <w:rFonts w:eastAsia="Calibri"/>
          <w:rtl/>
          <w:lang w:val="fr-FR"/>
        </w:rPr>
        <w:tab/>
      </w:r>
      <w:r w:rsidRPr="00B44E90">
        <w:rPr>
          <w:rFonts w:eastAsia="Calibri" w:hint="cs"/>
          <w:rtl/>
          <w:lang w:val="fr-FR"/>
        </w:rPr>
        <w:t>إجراء</w:t>
      </w:r>
      <w:r w:rsidRPr="00B44E90">
        <w:rPr>
          <w:rFonts w:eastAsia="Calibri"/>
          <w:rtl/>
          <w:lang w:val="fr-FR"/>
        </w:rPr>
        <w:t xml:space="preserve"> </w:t>
      </w:r>
      <w:r w:rsidRPr="00B44E90">
        <w:rPr>
          <w:rFonts w:eastAsia="Calibri" w:hint="cs"/>
          <w:rtl/>
          <w:lang w:val="fr-FR"/>
        </w:rPr>
        <w:t>البحوث</w:t>
      </w:r>
      <w:r w:rsidRPr="00B44E90">
        <w:rPr>
          <w:rFonts w:eastAsia="Calibri"/>
          <w:rtl/>
          <w:lang w:val="fr-FR"/>
        </w:rPr>
        <w:t xml:space="preserve"> </w:t>
      </w:r>
      <w:r w:rsidRPr="00B44E90">
        <w:rPr>
          <w:rFonts w:eastAsia="Calibri" w:hint="cs"/>
          <w:rtl/>
          <w:lang w:val="fr-FR"/>
        </w:rPr>
        <w:t>والدراسات</w:t>
      </w:r>
      <w:r w:rsidRPr="00B44E90">
        <w:rPr>
          <w:rFonts w:eastAsia="Calibri"/>
          <w:rtl/>
          <w:lang w:val="fr-FR"/>
        </w:rPr>
        <w:t xml:space="preserve"> </w:t>
      </w:r>
      <w:r w:rsidRPr="00B44E90">
        <w:rPr>
          <w:rFonts w:eastAsia="Calibri" w:hint="cs"/>
          <w:rtl/>
          <w:lang w:val="fr-FR"/>
        </w:rPr>
        <w:t>ذات</w:t>
      </w:r>
      <w:r w:rsidRPr="00B44E90">
        <w:rPr>
          <w:rFonts w:eastAsia="Calibri"/>
          <w:rtl/>
          <w:lang w:val="fr-FR"/>
        </w:rPr>
        <w:t xml:space="preserve"> </w:t>
      </w:r>
      <w:r w:rsidRPr="00B44E90">
        <w:rPr>
          <w:rFonts w:eastAsia="Calibri" w:hint="cs"/>
          <w:rtl/>
          <w:lang w:val="fr-FR"/>
        </w:rPr>
        <w:t>العلاقة</w:t>
      </w:r>
      <w:r w:rsidRPr="00B44E90">
        <w:rPr>
          <w:rFonts w:eastAsia="Calibri"/>
          <w:rtl/>
          <w:lang w:val="fr-FR"/>
        </w:rPr>
        <w:t xml:space="preserve"> </w:t>
      </w:r>
      <w:r w:rsidRPr="00B44E90">
        <w:rPr>
          <w:rFonts w:eastAsia="Calibri" w:hint="cs"/>
          <w:rtl/>
          <w:lang w:val="fr-FR"/>
        </w:rPr>
        <w:t>بأهداف</w:t>
      </w:r>
      <w:r w:rsidRPr="00B44E90">
        <w:rPr>
          <w:rFonts w:eastAsia="Calibri"/>
          <w:rtl/>
          <w:lang w:val="fr-FR"/>
        </w:rPr>
        <w:t xml:space="preserve"> </w:t>
      </w:r>
      <w:r w:rsidRPr="00B44E90">
        <w:rPr>
          <w:rFonts w:eastAsia="Calibri" w:hint="cs"/>
          <w:rtl/>
          <w:lang w:val="fr-FR"/>
        </w:rPr>
        <w:t>وأنشطة</w:t>
      </w:r>
      <w:r w:rsidRPr="00B44E90">
        <w:rPr>
          <w:rFonts w:eastAsia="Calibri"/>
          <w:rtl/>
          <w:lang w:val="fr-FR"/>
        </w:rPr>
        <w:t xml:space="preserve"> </w:t>
      </w:r>
      <w:r w:rsidRPr="00B44E90">
        <w:rPr>
          <w:rFonts w:eastAsia="Calibri" w:hint="cs"/>
          <w:rtl/>
          <w:lang w:val="fr-FR"/>
        </w:rPr>
        <w:t>الهيئة</w:t>
      </w:r>
      <w:r w:rsidRPr="00B44E90">
        <w:rPr>
          <w:rFonts w:eastAsia="Calibri"/>
          <w:rtl/>
          <w:lang w:val="fr-FR"/>
        </w:rPr>
        <w:t>.</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15-</w:t>
      </w:r>
      <w:r w:rsidRPr="00B44E90">
        <w:rPr>
          <w:rFonts w:eastAsia="Calibri"/>
          <w:rtl/>
          <w:lang w:val="fr-FR"/>
        </w:rPr>
        <w:tab/>
      </w:r>
      <w:r w:rsidRPr="00B44E90">
        <w:rPr>
          <w:rFonts w:eastAsia="Calibri" w:hint="cs"/>
          <w:rtl/>
          <w:lang w:val="fr-FR"/>
        </w:rPr>
        <w:t>التنسيق</w:t>
      </w:r>
      <w:r w:rsidRPr="00B44E90">
        <w:rPr>
          <w:rFonts w:eastAsia="Calibri"/>
          <w:rtl/>
          <w:lang w:val="fr-FR"/>
        </w:rPr>
        <w:t xml:space="preserve"> </w:t>
      </w:r>
      <w:r w:rsidRPr="00B44E90">
        <w:rPr>
          <w:rFonts w:eastAsia="Calibri" w:hint="cs"/>
          <w:rtl/>
          <w:lang w:val="fr-FR"/>
        </w:rPr>
        <w:t>والتعاون</w:t>
      </w:r>
      <w:r w:rsidRPr="00B44E90">
        <w:rPr>
          <w:rFonts w:eastAsia="Calibri"/>
          <w:rtl/>
          <w:lang w:val="fr-FR"/>
        </w:rPr>
        <w:t xml:space="preserve"> </w:t>
      </w:r>
      <w:r w:rsidRPr="00B44E90">
        <w:rPr>
          <w:rFonts w:eastAsia="Calibri" w:hint="cs"/>
          <w:rtl/>
          <w:lang w:val="fr-FR"/>
        </w:rPr>
        <w:t>مع</w:t>
      </w:r>
      <w:r w:rsidRPr="00B44E90">
        <w:rPr>
          <w:rFonts w:eastAsia="Calibri"/>
          <w:rtl/>
          <w:lang w:val="fr-FR"/>
        </w:rPr>
        <w:t xml:space="preserve"> </w:t>
      </w:r>
      <w:r w:rsidRPr="00B44E90">
        <w:rPr>
          <w:rFonts w:eastAsia="Calibri" w:hint="cs"/>
          <w:rtl/>
          <w:lang w:val="fr-FR"/>
        </w:rPr>
        <w:t>اللجنة</w:t>
      </w:r>
      <w:r w:rsidRPr="00B44E90">
        <w:rPr>
          <w:rFonts w:eastAsia="Calibri"/>
          <w:rtl/>
          <w:lang w:val="fr-FR"/>
        </w:rPr>
        <w:t xml:space="preserve"> </w:t>
      </w:r>
      <w:r w:rsidRPr="00B44E90">
        <w:rPr>
          <w:rFonts w:eastAsia="Calibri" w:hint="cs"/>
          <w:rtl/>
          <w:lang w:val="fr-FR"/>
        </w:rPr>
        <w:t>الوطنية</w:t>
      </w:r>
      <w:r w:rsidRPr="00B44E90">
        <w:rPr>
          <w:rFonts w:eastAsia="Calibri"/>
          <w:rtl/>
          <w:lang w:val="fr-FR"/>
        </w:rPr>
        <w:t xml:space="preserve"> </w:t>
      </w:r>
      <w:r w:rsidRPr="00B44E90">
        <w:rPr>
          <w:rFonts w:eastAsia="Calibri" w:hint="cs"/>
          <w:rtl/>
          <w:lang w:val="fr-FR"/>
        </w:rPr>
        <w:t>للنزاهة</w:t>
      </w:r>
      <w:r w:rsidRPr="00B44E90">
        <w:rPr>
          <w:rFonts w:eastAsia="Calibri"/>
          <w:rtl/>
          <w:lang w:val="fr-FR"/>
        </w:rPr>
        <w:t xml:space="preserve"> </w:t>
      </w:r>
      <w:r w:rsidRPr="00B44E90">
        <w:rPr>
          <w:rFonts w:eastAsia="Calibri" w:hint="cs"/>
          <w:rtl/>
          <w:lang w:val="fr-FR"/>
        </w:rPr>
        <w:t>والشفافية</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كل</w:t>
      </w:r>
      <w:r w:rsidRPr="00B44E90">
        <w:rPr>
          <w:rFonts w:eastAsia="Calibri"/>
          <w:rtl/>
          <w:lang w:val="fr-FR"/>
        </w:rPr>
        <w:t xml:space="preserve"> </w:t>
      </w:r>
      <w:r w:rsidRPr="00B44E90">
        <w:rPr>
          <w:rFonts w:eastAsia="Calibri" w:hint="cs"/>
          <w:rtl/>
          <w:lang w:val="fr-FR"/>
        </w:rPr>
        <w:t>ما</w:t>
      </w:r>
      <w:r w:rsidRPr="00B44E90">
        <w:rPr>
          <w:rFonts w:eastAsia="Calibri"/>
          <w:rtl/>
          <w:lang w:val="fr-FR"/>
        </w:rPr>
        <w:t xml:space="preserve"> </w:t>
      </w:r>
      <w:r w:rsidRPr="00B44E90">
        <w:rPr>
          <w:rFonts w:eastAsia="Calibri" w:hint="cs"/>
          <w:rtl/>
          <w:lang w:val="fr-FR"/>
        </w:rPr>
        <w:t>يتعلق</w:t>
      </w:r>
      <w:r w:rsidRPr="00B44E90">
        <w:rPr>
          <w:rFonts w:eastAsia="Calibri"/>
          <w:rtl/>
          <w:lang w:val="fr-FR"/>
        </w:rPr>
        <w:t xml:space="preserve"> </w:t>
      </w:r>
      <w:r w:rsidRPr="00B44E90">
        <w:rPr>
          <w:rFonts w:eastAsia="Calibri" w:hint="cs"/>
          <w:rtl/>
          <w:lang w:val="fr-FR"/>
        </w:rPr>
        <w:t>بتحقيق</w:t>
      </w:r>
      <w:r w:rsidRPr="00B44E90">
        <w:rPr>
          <w:rFonts w:eastAsia="Calibri"/>
          <w:rtl/>
          <w:lang w:val="fr-FR"/>
        </w:rPr>
        <w:t xml:space="preserve"> </w:t>
      </w:r>
      <w:r w:rsidRPr="00B44E90">
        <w:rPr>
          <w:rFonts w:eastAsia="Calibri" w:hint="cs"/>
          <w:rtl/>
          <w:lang w:val="fr-FR"/>
        </w:rPr>
        <w:t>أعلى</w:t>
      </w:r>
      <w:r w:rsidRPr="00B44E90">
        <w:rPr>
          <w:rFonts w:eastAsia="Calibri"/>
          <w:rtl/>
          <w:lang w:val="fr-FR"/>
        </w:rPr>
        <w:t xml:space="preserve"> </w:t>
      </w:r>
      <w:r w:rsidRPr="00B44E90">
        <w:rPr>
          <w:rFonts w:eastAsia="Calibri" w:hint="cs"/>
          <w:rtl/>
          <w:lang w:val="fr-FR"/>
        </w:rPr>
        <w:t>المؤشرات</w:t>
      </w:r>
      <w:r w:rsidRPr="00B44E90">
        <w:rPr>
          <w:rFonts w:eastAsia="Calibri"/>
          <w:rtl/>
          <w:lang w:val="fr-FR"/>
        </w:rPr>
        <w:t xml:space="preserve"> </w:t>
      </w:r>
      <w:r w:rsidRPr="00B44E90">
        <w:rPr>
          <w:rFonts w:eastAsia="Calibri" w:hint="cs"/>
          <w:rtl/>
          <w:lang w:val="fr-FR"/>
        </w:rPr>
        <w:t>للنزاهة</w:t>
      </w:r>
      <w:r w:rsidRPr="00B44E90">
        <w:rPr>
          <w:rFonts w:eastAsia="Calibri"/>
          <w:rtl/>
          <w:lang w:val="fr-FR"/>
        </w:rPr>
        <w:t xml:space="preserve"> </w:t>
      </w:r>
      <w:r w:rsidRPr="00B44E90">
        <w:rPr>
          <w:rFonts w:eastAsia="Calibri" w:hint="cs"/>
          <w:rtl/>
          <w:lang w:val="fr-FR"/>
        </w:rPr>
        <w:t>والشفافية</w:t>
      </w:r>
      <w:r w:rsidRPr="00B44E90">
        <w:rPr>
          <w:rFonts w:eastAsia="Calibri"/>
          <w:rtl/>
          <w:lang w:val="fr-FR"/>
        </w:rPr>
        <w:t>.</w:t>
      </w:r>
    </w:p>
    <w:p w:rsidR="002B1C44" w:rsidRPr="00B44E90" w:rsidRDefault="002B1C44" w:rsidP="002B1C44">
      <w:pPr>
        <w:pStyle w:val="H23GA"/>
        <w:keepNext/>
        <w:keepLines/>
        <w:pageBreakBefore/>
        <w:rPr>
          <w:rtl/>
          <w:lang w:val="fr-FR" w:bidi="ar-QA"/>
        </w:rPr>
      </w:pPr>
      <w:bookmarkStart w:id="24" w:name="_Toc281916939"/>
      <w:bookmarkStart w:id="25" w:name="_Toc282337903"/>
      <w:r>
        <w:rPr>
          <w:rFonts w:hint="cs"/>
          <w:rtl/>
          <w:lang w:val="fr-FR" w:bidi="ar-QA"/>
        </w:rPr>
        <w:lastRenderedPageBreak/>
        <w:tab/>
      </w:r>
      <w:r w:rsidRPr="00B44E90">
        <w:rPr>
          <w:rFonts w:hint="cs"/>
          <w:rtl/>
          <w:lang w:val="fr-FR" w:bidi="ar-QA"/>
        </w:rPr>
        <w:t>ثانيا</w:t>
      </w:r>
      <w:r>
        <w:rPr>
          <w:rFonts w:hint="cs"/>
          <w:rtl/>
          <w:lang w:val="fr-FR" w:bidi="ar-QA"/>
        </w:rPr>
        <w:t>ً-</w:t>
      </w:r>
      <w:r>
        <w:rPr>
          <w:rFonts w:hint="cs"/>
          <w:rtl/>
          <w:lang w:val="fr-FR" w:bidi="ar-QA"/>
        </w:rPr>
        <w:tab/>
      </w:r>
      <w:r w:rsidRPr="00B44E90">
        <w:rPr>
          <w:rtl/>
          <w:lang w:val="fr-FR" w:bidi="ar-QA"/>
        </w:rPr>
        <w:t>الآليات غير الحكومية:</w:t>
      </w:r>
      <w:bookmarkEnd w:id="24"/>
      <w:bookmarkEnd w:id="25"/>
    </w:p>
    <w:p w:rsidR="002B1C44" w:rsidRPr="00B44E90" w:rsidRDefault="002B1C44" w:rsidP="002B1C44">
      <w:pPr>
        <w:pStyle w:val="SingleTxtGA"/>
        <w:rPr>
          <w:rFonts w:eastAsia="Calibri"/>
          <w:lang w:val="fr-FR"/>
        </w:rPr>
      </w:pPr>
      <w:r w:rsidRPr="00B44E90">
        <w:rPr>
          <w:rFonts w:eastAsia="Calibri"/>
          <w:rtl/>
          <w:lang w:val="fr-FR" w:bidi="ar-QA"/>
        </w:rPr>
        <w:t>48-</w:t>
      </w:r>
      <w:r w:rsidRPr="00B44E90">
        <w:rPr>
          <w:rFonts w:eastAsia="Calibri"/>
          <w:lang w:val="fr-FR" w:bidi="ar-QA"/>
        </w:rPr>
        <w:tab/>
      </w:r>
      <w:r w:rsidRPr="00B44E90">
        <w:rPr>
          <w:rFonts w:eastAsia="Calibri" w:hint="cs"/>
          <w:rtl/>
          <w:lang w:val="fr-FR"/>
        </w:rPr>
        <w:t>بجانب</w:t>
      </w:r>
      <w:r w:rsidRPr="00B44E90">
        <w:rPr>
          <w:rFonts w:eastAsia="Calibri"/>
          <w:rtl/>
          <w:lang w:val="fr-FR"/>
        </w:rPr>
        <w:t xml:space="preserve"> </w:t>
      </w:r>
      <w:r w:rsidRPr="00B44E90">
        <w:rPr>
          <w:rFonts w:eastAsia="Calibri" w:hint="cs"/>
          <w:rtl/>
          <w:lang w:val="fr-FR"/>
        </w:rPr>
        <w:t>المؤسسات</w:t>
      </w:r>
      <w:r w:rsidRPr="00B44E90">
        <w:rPr>
          <w:rFonts w:eastAsia="Calibri"/>
          <w:rtl/>
          <w:lang w:val="fr-FR"/>
        </w:rPr>
        <w:t xml:space="preserve"> </w:t>
      </w:r>
      <w:r w:rsidRPr="00B44E90">
        <w:rPr>
          <w:rFonts w:eastAsia="Calibri" w:hint="cs"/>
          <w:rtl/>
          <w:lang w:val="fr-FR"/>
        </w:rPr>
        <w:t>الحكومية</w:t>
      </w:r>
      <w:r>
        <w:rPr>
          <w:rFonts w:eastAsia="Calibri"/>
          <w:rtl/>
          <w:lang w:val="fr-FR"/>
        </w:rPr>
        <w:t>،</w:t>
      </w:r>
      <w:r w:rsidRPr="00B44E90">
        <w:rPr>
          <w:rFonts w:eastAsia="Calibri"/>
          <w:rtl/>
          <w:lang w:val="fr-FR"/>
        </w:rPr>
        <w:t xml:space="preserve"> </w:t>
      </w:r>
      <w:r w:rsidRPr="00B44E90">
        <w:rPr>
          <w:rFonts w:eastAsia="Calibri" w:hint="cs"/>
          <w:rtl/>
          <w:lang w:val="fr-FR"/>
        </w:rPr>
        <w:t>أنشأت</w:t>
      </w:r>
      <w:r w:rsidRPr="00B44E90">
        <w:rPr>
          <w:rFonts w:eastAsia="Calibri"/>
          <w:rtl/>
          <w:lang w:val="fr-FR"/>
        </w:rPr>
        <w:t xml:space="preserve"> </w:t>
      </w:r>
      <w:r w:rsidRPr="00B44E90">
        <w:rPr>
          <w:rFonts w:eastAsia="Calibri" w:hint="cs"/>
          <w:rtl/>
          <w:lang w:val="fr-FR"/>
        </w:rPr>
        <w:t>الدولة</w:t>
      </w:r>
      <w:r w:rsidRPr="00B44E90">
        <w:rPr>
          <w:rFonts w:eastAsia="Calibri"/>
          <w:rtl/>
          <w:lang w:val="fr-FR"/>
        </w:rPr>
        <w:t xml:space="preserve"> </w:t>
      </w:r>
      <w:r w:rsidRPr="00B44E90">
        <w:rPr>
          <w:rFonts w:eastAsia="Calibri" w:hint="cs"/>
          <w:rtl/>
          <w:lang w:val="fr-FR"/>
        </w:rPr>
        <w:t>عدداً</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المؤسسات</w:t>
      </w:r>
      <w:r w:rsidRPr="00B44E90">
        <w:rPr>
          <w:rFonts w:eastAsia="Calibri"/>
          <w:rtl/>
          <w:lang w:val="fr-FR"/>
        </w:rPr>
        <w:t xml:space="preserve"> </w:t>
      </w:r>
      <w:r w:rsidRPr="00B44E90">
        <w:rPr>
          <w:rFonts w:eastAsia="Calibri" w:hint="cs"/>
          <w:rtl/>
          <w:lang w:val="fr-FR"/>
        </w:rPr>
        <w:t>المعنية</w:t>
      </w:r>
      <w:r w:rsidRPr="00B44E90">
        <w:rPr>
          <w:rFonts w:eastAsia="Calibri"/>
          <w:rtl/>
          <w:lang w:val="fr-FR"/>
        </w:rPr>
        <w:t xml:space="preserve"> </w:t>
      </w:r>
      <w:r w:rsidRPr="00B44E90">
        <w:rPr>
          <w:rFonts w:eastAsia="Calibri" w:hint="cs"/>
          <w:rtl/>
          <w:lang w:val="fr-FR"/>
        </w:rPr>
        <w:t>بحقوق</w:t>
      </w:r>
      <w:r w:rsidRPr="00B44E90">
        <w:rPr>
          <w:rFonts w:eastAsia="Calibri"/>
          <w:rtl/>
          <w:lang w:val="fr-FR"/>
        </w:rPr>
        <w:t xml:space="preserve"> </w:t>
      </w:r>
      <w:r>
        <w:rPr>
          <w:rFonts w:eastAsia="Calibri" w:hint="cs"/>
          <w:rtl/>
          <w:lang w:val="fr-FR"/>
        </w:rPr>
        <w:t>الإ</w:t>
      </w:r>
      <w:r w:rsidRPr="00B44E90">
        <w:rPr>
          <w:rFonts w:eastAsia="Calibri" w:hint="cs"/>
          <w:rtl/>
          <w:lang w:val="fr-FR"/>
        </w:rPr>
        <w:t>نسان</w:t>
      </w:r>
      <w:r w:rsidRPr="00B44E90">
        <w:rPr>
          <w:rFonts w:eastAsia="Calibri"/>
          <w:rtl/>
          <w:lang w:val="fr-FR"/>
        </w:rPr>
        <w:t xml:space="preserve"> </w:t>
      </w:r>
      <w:r w:rsidRPr="00B44E90">
        <w:rPr>
          <w:rFonts w:eastAsia="Calibri" w:hint="cs"/>
          <w:rtl/>
          <w:lang w:val="fr-FR"/>
        </w:rPr>
        <w:t>ومنها</w:t>
      </w:r>
      <w:r w:rsidRPr="00B44E90">
        <w:rPr>
          <w:rFonts w:eastAsia="Calibri"/>
          <w:rtl/>
          <w:lang w:val="fr-FR"/>
        </w:rPr>
        <w:t xml:space="preserve"> </w:t>
      </w:r>
      <w:r w:rsidRPr="00B44E90">
        <w:rPr>
          <w:rFonts w:eastAsia="Calibri" w:hint="cs"/>
          <w:rtl/>
          <w:lang w:val="fr-FR"/>
        </w:rPr>
        <w:t>حقوق</w:t>
      </w:r>
      <w:r w:rsidRPr="00B44E90">
        <w:rPr>
          <w:rFonts w:eastAsia="Calibri"/>
          <w:rtl/>
          <w:lang w:val="fr-FR"/>
        </w:rPr>
        <w:t xml:space="preserve"> </w:t>
      </w:r>
      <w:r w:rsidRPr="00B44E90">
        <w:rPr>
          <w:rFonts w:eastAsia="Calibri" w:hint="cs"/>
          <w:rtl/>
          <w:lang w:val="fr-FR"/>
        </w:rPr>
        <w:t>الطفل</w:t>
      </w:r>
      <w:r w:rsidRPr="00B44E90">
        <w:rPr>
          <w:rFonts w:eastAsia="Calibri"/>
          <w:rtl/>
          <w:lang w:val="fr-FR"/>
        </w:rPr>
        <w:t xml:space="preserve"> </w:t>
      </w:r>
      <w:r w:rsidRPr="00B44E90">
        <w:rPr>
          <w:rFonts w:eastAsia="Calibri" w:hint="cs"/>
          <w:rtl/>
          <w:lang w:val="fr-FR"/>
        </w:rPr>
        <w:t>وحمايته،</w:t>
      </w:r>
      <w:r w:rsidRPr="00B44E90">
        <w:rPr>
          <w:rFonts w:eastAsia="Calibri"/>
          <w:rtl/>
          <w:lang w:val="fr-FR"/>
        </w:rPr>
        <w:t xml:space="preserve"> </w:t>
      </w:r>
      <w:r w:rsidRPr="00B44E90">
        <w:rPr>
          <w:rFonts w:eastAsia="Calibri" w:hint="cs"/>
          <w:rtl/>
          <w:lang w:val="fr-FR"/>
        </w:rPr>
        <w:t>والتي</w:t>
      </w:r>
      <w:r w:rsidRPr="00B44E90">
        <w:rPr>
          <w:rFonts w:eastAsia="Calibri"/>
          <w:rtl/>
          <w:lang w:val="fr-FR"/>
        </w:rPr>
        <w:t xml:space="preserve"> </w:t>
      </w:r>
      <w:r w:rsidRPr="00B44E90">
        <w:rPr>
          <w:rFonts w:eastAsia="Calibri" w:hint="cs"/>
          <w:rtl/>
          <w:lang w:val="fr-FR"/>
        </w:rPr>
        <w:t>سيرد</w:t>
      </w:r>
      <w:r w:rsidRPr="00B44E90">
        <w:rPr>
          <w:rFonts w:eastAsia="Calibri"/>
          <w:rtl/>
          <w:lang w:val="fr-FR"/>
        </w:rPr>
        <w:t xml:space="preserve"> </w:t>
      </w:r>
      <w:r w:rsidRPr="00B44E90">
        <w:rPr>
          <w:rFonts w:eastAsia="Calibri" w:hint="cs"/>
          <w:rtl/>
          <w:lang w:val="fr-FR"/>
        </w:rPr>
        <w:t>ذكرها</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مواقع</w:t>
      </w:r>
      <w:r w:rsidRPr="00B44E90">
        <w:rPr>
          <w:rFonts w:eastAsia="Calibri"/>
          <w:rtl/>
          <w:lang w:val="fr-FR"/>
        </w:rPr>
        <w:t xml:space="preserve"> </w:t>
      </w:r>
      <w:r w:rsidRPr="00B44E90">
        <w:rPr>
          <w:rFonts w:eastAsia="Calibri" w:hint="cs"/>
          <w:rtl/>
          <w:lang w:val="fr-FR"/>
        </w:rPr>
        <w:t>مختلقة</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التقرير</w:t>
      </w:r>
      <w:r w:rsidRPr="00B44E90">
        <w:rPr>
          <w:rFonts w:eastAsia="Calibri"/>
          <w:rtl/>
          <w:lang w:val="fr-FR"/>
        </w:rPr>
        <w:t xml:space="preserve"> </w:t>
      </w:r>
      <w:r w:rsidRPr="00B44E90">
        <w:rPr>
          <w:rFonts w:eastAsia="Calibri" w:hint="cs"/>
          <w:rtl/>
          <w:lang w:val="fr-FR"/>
        </w:rPr>
        <w:t>كما</w:t>
      </w:r>
      <w:r w:rsidRPr="00B44E90">
        <w:rPr>
          <w:rFonts w:eastAsia="Calibri"/>
          <w:rtl/>
          <w:lang w:val="fr-FR"/>
        </w:rPr>
        <w:t xml:space="preserve"> </w:t>
      </w:r>
      <w:r w:rsidRPr="00B44E90">
        <w:rPr>
          <w:rFonts w:eastAsia="Calibri" w:hint="cs"/>
          <w:rtl/>
          <w:lang w:val="fr-FR"/>
        </w:rPr>
        <w:t>يمكنكم</w:t>
      </w:r>
      <w:r w:rsidRPr="00B44E90">
        <w:rPr>
          <w:rFonts w:eastAsia="Calibri"/>
          <w:rtl/>
          <w:lang w:val="fr-FR"/>
        </w:rPr>
        <w:t xml:space="preserve"> </w:t>
      </w:r>
      <w:r w:rsidRPr="00B44E90">
        <w:rPr>
          <w:rFonts w:eastAsia="Calibri" w:hint="cs"/>
          <w:rtl/>
          <w:lang w:val="fr-FR"/>
        </w:rPr>
        <w:t>الرجوع</w:t>
      </w:r>
      <w:r w:rsidRPr="00B44E90">
        <w:rPr>
          <w:rFonts w:eastAsia="Calibri"/>
          <w:rtl/>
          <w:lang w:val="fr-FR"/>
        </w:rPr>
        <w:t xml:space="preserve"> </w:t>
      </w:r>
      <w:r>
        <w:rPr>
          <w:rFonts w:eastAsia="Calibri" w:hint="cs"/>
          <w:rtl/>
          <w:lang w:val="fr-FR"/>
        </w:rPr>
        <w:t>إ</w:t>
      </w:r>
      <w:r w:rsidRPr="00B44E90">
        <w:rPr>
          <w:rFonts w:eastAsia="Calibri" w:hint="cs"/>
          <w:rtl/>
          <w:lang w:val="fr-FR"/>
        </w:rPr>
        <w:t>لى</w:t>
      </w:r>
      <w:r w:rsidRPr="00B44E90">
        <w:rPr>
          <w:rFonts w:eastAsia="Calibri"/>
          <w:rtl/>
          <w:lang w:val="fr-FR"/>
        </w:rPr>
        <w:t xml:space="preserve"> </w:t>
      </w:r>
      <w:r w:rsidRPr="00B44E90">
        <w:rPr>
          <w:rFonts w:eastAsia="Calibri" w:hint="cs"/>
          <w:rtl/>
          <w:lang w:val="fr-FR"/>
        </w:rPr>
        <w:t>التقرير</w:t>
      </w:r>
      <w:r w:rsidRPr="00B44E90">
        <w:rPr>
          <w:rFonts w:eastAsia="Calibri"/>
          <w:rtl/>
          <w:lang w:val="fr-FR"/>
        </w:rPr>
        <w:t xml:space="preserve"> </w:t>
      </w:r>
      <w:r w:rsidRPr="00B44E90">
        <w:rPr>
          <w:rFonts w:eastAsia="Calibri" w:hint="cs"/>
          <w:rtl/>
          <w:lang w:val="fr-FR"/>
        </w:rPr>
        <w:t>الدوري</w:t>
      </w:r>
      <w:r w:rsidRPr="00B44E90">
        <w:rPr>
          <w:rFonts w:eastAsia="Calibri"/>
          <w:rtl/>
          <w:lang w:val="fr-FR"/>
        </w:rPr>
        <w:t xml:space="preserve"> </w:t>
      </w:r>
      <w:r w:rsidRPr="00B44E90">
        <w:rPr>
          <w:rFonts w:eastAsia="Calibri" w:hint="cs"/>
          <w:rtl/>
          <w:lang w:val="fr-FR"/>
        </w:rPr>
        <w:t>الثاني،</w:t>
      </w:r>
      <w:r w:rsidRPr="00B44E90">
        <w:rPr>
          <w:rFonts w:eastAsia="Calibri"/>
          <w:rtl/>
          <w:lang w:val="fr-FR"/>
        </w:rPr>
        <w:t xml:space="preserve"> </w:t>
      </w:r>
      <w:r w:rsidRPr="00B44E90">
        <w:rPr>
          <w:rFonts w:eastAsia="Calibri" w:hint="cs"/>
          <w:rtl/>
          <w:lang w:val="fr-FR"/>
        </w:rPr>
        <w:t>وهي</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النحو</w:t>
      </w:r>
      <w:r w:rsidRPr="00B44E90">
        <w:rPr>
          <w:rFonts w:eastAsia="Calibri"/>
          <w:rtl/>
          <w:lang w:val="fr-FR"/>
        </w:rPr>
        <w:t xml:space="preserve"> </w:t>
      </w:r>
      <w:r w:rsidRPr="00B44E90">
        <w:rPr>
          <w:rFonts w:eastAsia="Calibri" w:hint="cs"/>
          <w:rtl/>
          <w:lang w:val="fr-FR"/>
        </w:rPr>
        <w:t>التالي</w:t>
      </w:r>
      <w:r w:rsidRPr="00B44E90">
        <w:rPr>
          <w:rFonts w:eastAsia="Calibri"/>
          <w:rtl/>
          <w:lang w:val="fr-FR"/>
        </w:rPr>
        <w:t>:</w:t>
      </w:r>
    </w:p>
    <w:p w:rsidR="002B1C44" w:rsidRPr="00B44E90" w:rsidRDefault="002B1C44" w:rsidP="002B1C44">
      <w:pPr>
        <w:pStyle w:val="SingleTxtGA"/>
        <w:ind w:left="2598" w:hanging="658"/>
        <w:rPr>
          <w:rFonts w:eastAsia="Calibri"/>
          <w:rtl/>
          <w:lang w:val="fr-FR"/>
        </w:rPr>
      </w:pPr>
      <w:r w:rsidRPr="00B44E90">
        <w:rPr>
          <w:rFonts w:eastAsia="Calibri"/>
          <w:rtl/>
          <w:lang w:val="fr-FR"/>
        </w:rPr>
        <w:t>-</w:t>
      </w:r>
      <w:r w:rsidRPr="00B44E90">
        <w:rPr>
          <w:rFonts w:eastAsia="Calibri"/>
          <w:rtl/>
          <w:lang w:val="fr-FR"/>
        </w:rPr>
        <w:tab/>
      </w:r>
      <w:r w:rsidRPr="00B44E90">
        <w:rPr>
          <w:rFonts w:eastAsia="Calibri" w:hint="cs"/>
          <w:rtl/>
          <w:lang w:val="fr-FR"/>
        </w:rPr>
        <w:t>مركز</w:t>
      </w:r>
      <w:r w:rsidRPr="00B44E90">
        <w:rPr>
          <w:rFonts w:eastAsia="Calibri"/>
          <w:rtl/>
          <w:lang w:val="fr-FR"/>
        </w:rPr>
        <w:t xml:space="preserve"> </w:t>
      </w:r>
      <w:proofErr w:type="spellStart"/>
      <w:r w:rsidRPr="00B44E90">
        <w:rPr>
          <w:rFonts w:eastAsia="Calibri" w:hint="cs"/>
          <w:rtl/>
          <w:lang w:val="fr-FR"/>
        </w:rPr>
        <w:t>الشفلّح</w:t>
      </w:r>
      <w:proofErr w:type="spellEnd"/>
      <w:r w:rsidRPr="00B44E90">
        <w:rPr>
          <w:rFonts w:eastAsia="Calibri"/>
          <w:rtl/>
          <w:lang w:val="fr-FR"/>
        </w:rPr>
        <w:t xml:space="preserve"> </w:t>
      </w:r>
      <w:r w:rsidRPr="00B44E90">
        <w:rPr>
          <w:rFonts w:eastAsia="Calibri" w:hint="cs"/>
          <w:rtl/>
          <w:lang w:val="fr-FR"/>
        </w:rPr>
        <w:t>للأطفال</w:t>
      </w:r>
      <w:r w:rsidRPr="00B44E90">
        <w:rPr>
          <w:rFonts w:eastAsia="Calibri"/>
          <w:rtl/>
          <w:lang w:val="fr-FR"/>
        </w:rPr>
        <w:t xml:space="preserve"> </w:t>
      </w:r>
      <w:r w:rsidRPr="00B44E90">
        <w:rPr>
          <w:rFonts w:eastAsia="Calibri" w:hint="cs"/>
          <w:rtl/>
          <w:lang w:val="fr-FR"/>
        </w:rPr>
        <w:t>ذوي</w:t>
      </w:r>
      <w:r w:rsidRPr="00B44E90">
        <w:rPr>
          <w:rFonts w:eastAsia="Calibri"/>
          <w:rtl/>
          <w:lang w:val="fr-FR"/>
        </w:rPr>
        <w:t xml:space="preserve"> </w:t>
      </w:r>
      <w:r w:rsidRPr="00B44E90">
        <w:rPr>
          <w:rFonts w:eastAsia="Calibri" w:hint="cs"/>
          <w:rtl/>
          <w:lang w:val="fr-FR"/>
        </w:rPr>
        <w:t>الاحتياجات</w:t>
      </w:r>
      <w:r w:rsidRPr="00B44E90">
        <w:rPr>
          <w:rFonts w:eastAsia="Calibri"/>
          <w:rtl/>
          <w:lang w:val="fr-FR"/>
        </w:rPr>
        <w:t xml:space="preserve"> </w:t>
      </w:r>
      <w:r w:rsidRPr="00B44E90">
        <w:rPr>
          <w:rFonts w:eastAsia="Calibri" w:hint="cs"/>
          <w:rtl/>
          <w:lang w:val="fr-FR"/>
        </w:rPr>
        <w:t>الخاصة،</w:t>
      </w:r>
      <w:r w:rsidRPr="00B44E90">
        <w:rPr>
          <w:rFonts w:eastAsia="Calibri"/>
          <w:rtl/>
          <w:lang w:val="fr-FR"/>
        </w:rPr>
        <w:t xml:space="preserve"> 2001</w:t>
      </w:r>
      <w:r>
        <w:rPr>
          <w:rFonts w:eastAsia="Calibri" w:hint="cs"/>
          <w:rtl/>
          <w:lang w:val="fr-FR"/>
        </w:rPr>
        <w:t>.</w:t>
      </w:r>
    </w:p>
    <w:p w:rsidR="002B1C44" w:rsidRPr="00B44E90" w:rsidRDefault="002B1C44" w:rsidP="002B1C44">
      <w:pPr>
        <w:pStyle w:val="SingleTxtGA"/>
        <w:ind w:left="2598" w:hanging="658"/>
        <w:rPr>
          <w:rFonts w:eastAsia="Calibri"/>
          <w:rtl/>
          <w:lang w:val="fr-FR"/>
        </w:rPr>
      </w:pPr>
      <w:r w:rsidRPr="00B44E90">
        <w:rPr>
          <w:rFonts w:eastAsia="Calibri"/>
          <w:rtl/>
          <w:lang w:val="fr-FR"/>
        </w:rPr>
        <w:t>-</w:t>
      </w:r>
      <w:r w:rsidRPr="00B44E90">
        <w:rPr>
          <w:rFonts w:eastAsia="Calibri"/>
          <w:rtl/>
          <w:lang w:val="fr-FR"/>
        </w:rPr>
        <w:tab/>
      </w:r>
      <w:r w:rsidRPr="00B44E90">
        <w:rPr>
          <w:rFonts w:eastAsia="Calibri" w:hint="cs"/>
          <w:rtl/>
          <w:lang w:val="fr-FR"/>
        </w:rPr>
        <w:t>المركز</w:t>
      </w:r>
      <w:r w:rsidRPr="00B44E90">
        <w:rPr>
          <w:rFonts w:eastAsia="Calibri"/>
          <w:rtl/>
          <w:lang w:val="fr-FR"/>
        </w:rPr>
        <w:t xml:space="preserve"> </w:t>
      </w:r>
      <w:r w:rsidRPr="00B44E90">
        <w:rPr>
          <w:rFonts w:eastAsia="Calibri" w:hint="cs"/>
          <w:rtl/>
          <w:lang w:val="fr-FR"/>
        </w:rPr>
        <w:t>الثقافي</w:t>
      </w:r>
      <w:r w:rsidRPr="00B44E90">
        <w:rPr>
          <w:rFonts w:eastAsia="Calibri"/>
          <w:rtl/>
          <w:lang w:val="fr-FR"/>
        </w:rPr>
        <w:t xml:space="preserve"> </w:t>
      </w:r>
      <w:r w:rsidRPr="00B44E90">
        <w:rPr>
          <w:rFonts w:eastAsia="Calibri" w:hint="cs"/>
          <w:rtl/>
          <w:lang w:val="fr-FR"/>
        </w:rPr>
        <w:t>للطفولة،</w:t>
      </w:r>
      <w:r w:rsidRPr="00B44E90">
        <w:rPr>
          <w:rFonts w:eastAsia="Calibri"/>
          <w:rtl/>
          <w:lang w:val="fr-FR"/>
        </w:rPr>
        <w:t xml:space="preserve"> 2002.</w:t>
      </w:r>
    </w:p>
    <w:p w:rsidR="002B1C44" w:rsidRPr="00B44E90" w:rsidRDefault="002B1C44" w:rsidP="002B1C44">
      <w:pPr>
        <w:pStyle w:val="SingleTxtGA"/>
        <w:ind w:left="2598" w:hanging="658"/>
        <w:rPr>
          <w:rFonts w:eastAsia="Calibri"/>
          <w:rtl/>
          <w:lang w:val="fr-FR"/>
        </w:rPr>
      </w:pPr>
      <w:r w:rsidRPr="00B44E90">
        <w:rPr>
          <w:rFonts w:eastAsia="Calibri"/>
          <w:rtl/>
          <w:lang w:val="fr-FR"/>
        </w:rPr>
        <w:t>-</w:t>
      </w:r>
      <w:r w:rsidRPr="00B44E90">
        <w:rPr>
          <w:rFonts w:eastAsia="Calibri"/>
          <w:rtl/>
          <w:lang w:val="fr-FR"/>
        </w:rPr>
        <w:tab/>
      </w:r>
      <w:r w:rsidRPr="00B44E90">
        <w:rPr>
          <w:rFonts w:eastAsia="Calibri" w:hint="cs"/>
          <w:rtl/>
          <w:lang w:val="fr-FR"/>
        </w:rPr>
        <w:t>مركز</w:t>
      </w:r>
      <w:r w:rsidRPr="00B44E90">
        <w:rPr>
          <w:rFonts w:eastAsia="Calibri"/>
          <w:rtl/>
          <w:lang w:val="fr-FR"/>
        </w:rPr>
        <w:t xml:space="preserve"> </w:t>
      </w:r>
      <w:r w:rsidRPr="00B44E90">
        <w:rPr>
          <w:rFonts w:eastAsia="Calibri" w:hint="cs"/>
          <w:rtl/>
          <w:lang w:val="fr-FR"/>
        </w:rPr>
        <w:t>الاستشارات</w:t>
      </w:r>
      <w:r w:rsidRPr="00B44E90">
        <w:rPr>
          <w:rFonts w:eastAsia="Calibri"/>
          <w:rtl/>
          <w:lang w:val="fr-FR"/>
        </w:rPr>
        <w:t xml:space="preserve"> </w:t>
      </w:r>
      <w:r w:rsidRPr="00B44E90">
        <w:rPr>
          <w:rFonts w:eastAsia="Calibri" w:hint="cs"/>
          <w:rtl/>
          <w:lang w:val="fr-FR"/>
        </w:rPr>
        <w:t>العائلية</w:t>
      </w:r>
      <w:r>
        <w:rPr>
          <w:rFonts w:eastAsia="Calibri"/>
          <w:rtl/>
          <w:lang w:val="fr-FR"/>
        </w:rPr>
        <w:t>،</w:t>
      </w:r>
      <w:r w:rsidRPr="00B44E90">
        <w:rPr>
          <w:rFonts w:eastAsia="Calibri"/>
          <w:rtl/>
          <w:lang w:val="fr-FR"/>
        </w:rPr>
        <w:t xml:space="preserve"> 2002.</w:t>
      </w:r>
    </w:p>
    <w:p w:rsidR="002B1C44" w:rsidRPr="00B44E90" w:rsidRDefault="002B1C44" w:rsidP="002B1C44">
      <w:pPr>
        <w:pStyle w:val="SingleTxtGA"/>
        <w:ind w:left="2598" w:hanging="658"/>
        <w:rPr>
          <w:rFonts w:eastAsia="Calibri"/>
          <w:rtl/>
          <w:lang w:val="fr-FR"/>
        </w:rPr>
      </w:pPr>
      <w:r w:rsidRPr="00B44E90">
        <w:rPr>
          <w:rFonts w:eastAsia="Calibri"/>
          <w:rtl/>
          <w:lang w:val="fr-FR"/>
        </w:rPr>
        <w:t>-</w:t>
      </w:r>
      <w:r w:rsidRPr="00B44E90">
        <w:rPr>
          <w:rFonts w:eastAsia="Calibri"/>
          <w:rtl/>
          <w:lang w:val="fr-FR"/>
        </w:rPr>
        <w:tab/>
      </w:r>
      <w:r w:rsidRPr="00B44E90">
        <w:rPr>
          <w:rFonts w:eastAsia="Calibri" w:hint="cs"/>
          <w:rtl/>
          <w:lang w:val="fr-FR"/>
        </w:rPr>
        <w:t>المؤسسة</w:t>
      </w:r>
      <w:r w:rsidRPr="00B44E90">
        <w:rPr>
          <w:rFonts w:eastAsia="Calibri"/>
          <w:rtl/>
          <w:lang w:val="fr-FR"/>
        </w:rPr>
        <w:t xml:space="preserve"> </w:t>
      </w:r>
      <w:r w:rsidRPr="00B44E90">
        <w:rPr>
          <w:rFonts w:eastAsia="Calibri" w:hint="cs"/>
          <w:rtl/>
          <w:lang w:val="fr-FR"/>
        </w:rPr>
        <w:t>القطرية</w:t>
      </w:r>
      <w:r w:rsidRPr="00B44E90">
        <w:rPr>
          <w:rFonts w:eastAsia="Calibri"/>
          <w:rtl/>
          <w:lang w:val="fr-FR"/>
        </w:rPr>
        <w:t xml:space="preserve"> </w:t>
      </w:r>
      <w:r w:rsidRPr="00B44E90">
        <w:rPr>
          <w:rFonts w:eastAsia="Calibri" w:hint="cs"/>
          <w:rtl/>
          <w:lang w:val="fr-FR"/>
        </w:rPr>
        <w:t>لحماية</w:t>
      </w:r>
      <w:r w:rsidRPr="00B44E90">
        <w:rPr>
          <w:rFonts w:eastAsia="Calibri"/>
          <w:rtl/>
          <w:lang w:val="fr-FR"/>
        </w:rPr>
        <w:t xml:space="preserve"> </w:t>
      </w:r>
      <w:r w:rsidRPr="00B44E90">
        <w:rPr>
          <w:rFonts w:eastAsia="Calibri" w:hint="cs"/>
          <w:rtl/>
          <w:lang w:val="fr-FR"/>
        </w:rPr>
        <w:t>الطفل</w:t>
      </w:r>
      <w:r w:rsidRPr="00B44E90">
        <w:rPr>
          <w:rFonts w:eastAsia="Calibri"/>
          <w:rtl/>
          <w:lang w:val="fr-FR"/>
        </w:rPr>
        <w:t xml:space="preserve"> </w:t>
      </w:r>
      <w:r w:rsidRPr="00B44E90">
        <w:rPr>
          <w:rFonts w:eastAsia="Calibri" w:hint="cs"/>
          <w:rtl/>
          <w:lang w:val="fr-FR"/>
        </w:rPr>
        <w:t>والمرأة،</w:t>
      </w:r>
      <w:r w:rsidRPr="00B44E90">
        <w:rPr>
          <w:rFonts w:eastAsia="Calibri"/>
          <w:rtl/>
          <w:lang w:val="fr-FR"/>
        </w:rPr>
        <w:t xml:space="preserve"> 2002.</w:t>
      </w:r>
    </w:p>
    <w:p w:rsidR="002B1C44" w:rsidRPr="00B44E90" w:rsidRDefault="002B1C44" w:rsidP="002B1C44">
      <w:pPr>
        <w:pStyle w:val="SingleTxtGA"/>
        <w:ind w:left="2598" w:hanging="658"/>
        <w:rPr>
          <w:rFonts w:eastAsia="Calibri"/>
          <w:rtl/>
          <w:lang w:val="fr-FR"/>
        </w:rPr>
      </w:pPr>
      <w:r w:rsidRPr="00B44E90">
        <w:rPr>
          <w:rFonts w:eastAsia="Calibri"/>
          <w:rtl/>
          <w:lang w:val="fr-FR"/>
        </w:rPr>
        <w:t>-</w:t>
      </w:r>
      <w:r w:rsidRPr="00B44E90">
        <w:rPr>
          <w:rFonts w:eastAsia="Calibri"/>
          <w:rtl/>
          <w:lang w:val="fr-FR"/>
        </w:rPr>
        <w:tab/>
      </w:r>
      <w:r w:rsidRPr="00B44E90">
        <w:rPr>
          <w:rFonts w:eastAsia="Calibri" w:hint="cs"/>
          <w:rtl/>
          <w:lang w:val="fr-FR"/>
        </w:rPr>
        <w:t>المؤسسة</w:t>
      </w:r>
      <w:r w:rsidRPr="00B44E90">
        <w:rPr>
          <w:rFonts w:eastAsia="Calibri"/>
          <w:rtl/>
          <w:lang w:val="fr-FR"/>
        </w:rPr>
        <w:t xml:space="preserve"> </w:t>
      </w:r>
      <w:r w:rsidRPr="00B44E90">
        <w:rPr>
          <w:rFonts w:eastAsia="Calibri" w:hint="cs"/>
          <w:rtl/>
          <w:lang w:val="fr-FR"/>
        </w:rPr>
        <w:t>القطرية</w:t>
      </w:r>
      <w:r w:rsidRPr="00B44E90">
        <w:rPr>
          <w:rFonts w:eastAsia="Calibri"/>
          <w:rtl/>
          <w:lang w:val="fr-FR"/>
        </w:rPr>
        <w:t xml:space="preserve"> </w:t>
      </w:r>
      <w:r w:rsidRPr="00B44E90">
        <w:rPr>
          <w:rFonts w:eastAsia="Calibri" w:hint="cs"/>
          <w:rtl/>
          <w:lang w:val="fr-FR"/>
        </w:rPr>
        <w:t>لرعاية</w:t>
      </w:r>
      <w:r w:rsidRPr="00B44E90">
        <w:rPr>
          <w:rFonts w:eastAsia="Calibri"/>
          <w:rtl/>
          <w:lang w:val="fr-FR"/>
        </w:rPr>
        <w:t xml:space="preserve"> </w:t>
      </w:r>
      <w:r w:rsidRPr="00B44E90">
        <w:rPr>
          <w:rFonts w:eastAsia="Calibri" w:hint="cs"/>
          <w:rtl/>
          <w:lang w:val="fr-FR"/>
        </w:rPr>
        <w:t>الأيتام</w:t>
      </w:r>
      <w:r>
        <w:rPr>
          <w:rFonts w:eastAsia="Calibri"/>
          <w:rtl/>
          <w:lang w:val="fr-FR"/>
        </w:rPr>
        <w:t>،</w:t>
      </w:r>
      <w:r w:rsidRPr="00B44E90">
        <w:rPr>
          <w:rFonts w:eastAsia="Calibri"/>
          <w:rtl/>
          <w:lang w:val="fr-FR"/>
        </w:rPr>
        <w:t xml:space="preserve"> 2002.</w:t>
      </w:r>
    </w:p>
    <w:p w:rsidR="002B1C44" w:rsidRPr="00B44E90" w:rsidRDefault="002B1C44" w:rsidP="002B1C44">
      <w:pPr>
        <w:pStyle w:val="SingleTxtGA"/>
        <w:ind w:left="2598" w:hanging="658"/>
        <w:rPr>
          <w:rFonts w:eastAsia="Calibri"/>
          <w:rtl/>
          <w:lang w:val="fr-FR"/>
        </w:rPr>
      </w:pPr>
      <w:r w:rsidRPr="00B44E90">
        <w:rPr>
          <w:rFonts w:eastAsia="Calibri"/>
          <w:rtl/>
          <w:lang w:val="fr-FR"/>
        </w:rPr>
        <w:t>-</w:t>
      </w:r>
      <w:r w:rsidRPr="00B44E90">
        <w:rPr>
          <w:rFonts w:eastAsia="Calibri"/>
          <w:rtl/>
          <w:lang w:val="fr-FR"/>
        </w:rPr>
        <w:tab/>
      </w:r>
      <w:r w:rsidRPr="00B44E90">
        <w:rPr>
          <w:rFonts w:eastAsia="Calibri" w:hint="cs"/>
          <w:rtl/>
          <w:lang w:val="fr-FR"/>
        </w:rPr>
        <w:t>المؤسسة</w:t>
      </w:r>
      <w:r w:rsidRPr="00B44E90">
        <w:rPr>
          <w:rFonts w:eastAsia="Calibri"/>
          <w:rtl/>
          <w:lang w:val="fr-FR"/>
        </w:rPr>
        <w:t xml:space="preserve"> </w:t>
      </w:r>
      <w:r w:rsidRPr="00B44E90">
        <w:rPr>
          <w:rFonts w:eastAsia="Calibri" w:hint="cs"/>
          <w:rtl/>
          <w:lang w:val="fr-FR"/>
        </w:rPr>
        <w:t>القطرية</w:t>
      </w:r>
      <w:r w:rsidRPr="00B44E90">
        <w:rPr>
          <w:rFonts w:eastAsia="Calibri"/>
          <w:rtl/>
          <w:lang w:val="fr-FR"/>
        </w:rPr>
        <w:t xml:space="preserve"> </w:t>
      </w:r>
      <w:r w:rsidRPr="00B44E90">
        <w:rPr>
          <w:rFonts w:eastAsia="Calibri" w:hint="cs"/>
          <w:rtl/>
          <w:lang w:val="fr-FR"/>
        </w:rPr>
        <w:t>لمكافحة</w:t>
      </w:r>
      <w:r w:rsidRPr="00B44E90">
        <w:rPr>
          <w:rFonts w:eastAsia="Calibri"/>
          <w:rtl/>
          <w:lang w:val="fr-FR"/>
        </w:rPr>
        <w:t xml:space="preserve"> </w:t>
      </w:r>
      <w:r w:rsidRPr="00B44E90">
        <w:rPr>
          <w:rFonts w:eastAsia="Calibri" w:hint="cs"/>
          <w:rtl/>
          <w:lang w:val="fr-FR"/>
        </w:rPr>
        <w:t>الاتجار</w:t>
      </w:r>
      <w:r w:rsidRPr="00B44E90">
        <w:rPr>
          <w:rFonts w:eastAsia="Calibri"/>
          <w:rtl/>
          <w:lang w:val="fr-FR"/>
        </w:rPr>
        <w:t xml:space="preserve"> </w:t>
      </w:r>
      <w:r w:rsidRPr="00B44E90">
        <w:rPr>
          <w:rFonts w:eastAsia="Calibri" w:hint="cs"/>
          <w:rtl/>
          <w:lang w:val="fr-FR"/>
        </w:rPr>
        <w:t>بالبشر،</w:t>
      </w:r>
      <w:r w:rsidRPr="00B44E90">
        <w:rPr>
          <w:rFonts w:eastAsia="Calibri"/>
          <w:rtl/>
          <w:lang w:val="fr-FR"/>
        </w:rPr>
        <w:t xml:space="preserve"> 2008.</w:t>
      </w:r>
    </w:p>
    <w:p w:rsidR="002B1C44" w:rsidRPr="00B44E90" w:rsidRDefault="002B1C44" w:rsidP="002B1C44">
      <w:pPr>
        <w:pStyle w:val="SingleTxtGA"/>
        <w:ind w:left="2598" w:hanging="658"/>
        <w:rPr>
          <w:rFonts w:eastAsia="Calibri"/>
          <w:rtl/>
          <w:lang w:val="fr-FR"/>
        </w:rPr>
      </w:pPr>
      <w:r w:rsidRPr="00B44E90">
        <w:rPr>
          <w:rFonts w:eastAsia="Calibri"/>
          <w:rtl/>
          <w:lang w:val="fr-FR"/>
        </w:rPr>
        <w:t>-</w:t>
      </w:r>
      <w:r w:rsidRPr="00B44E90">
        <w:rPr>
          <w:rFonts w:eastAsia="Calibri"/>
          <w:rtl/>
          <w:lang w:val="fr-FR"/>
        </w:rPr>
        <w:tab/>
      </w:r>
      <w:r w:rsidRPr="00B44E90">
        <w:rPr>
          <w:rFonts w:eastAsia="Calibri" w:hint="cs"/>
          <w:rtl/>
          <w:lang w:val="fr-FR"/>
        </w:rPr>
        <w:t>مركز</w:t>
      </w:r>
      <w:r w:rsidRPr="00B44E90">
        <w:rPr>
          <w:rFonts w:eastAsia="Calibri"/>
          <w:rtl/>
          <w:lang w:val="fr-FR"/>
        </w:rPr>
        <w:t xml:space="preserve"> </w:t>
      </w:r>
      <w:r w:rsidRPr="00B44E90">
        <w:rPr>
          <w:rFonts w:eastAsia="Calibri" w:hint="cs"/>
          <w:rtl/>
          <w:lang w:val="fr-FR"/>
        </w:rPr>
        <w:t>التأهيل</w:t>
      </w:r>
      <w:r w:rsidRPr="00B44E90">
        <w:rPr>
          <w:rFonts w:eastAsia="Calibri"/>
          <w:rtl/>
          <w:lang w:val="fr-FR"/>
        </w:rPr>
        <w:t xml:space="preserve"> </w:t>
      </w:r>
      <w:r w:rsidRPr="00B44E90">
        <w:rPr>
          <w:rFonts w:eastAsia="Calibri" w:hint="cs"/>
          <w:rtl/>
          <w:lang w:val="fr-FR"/>
        </w:rPr>
        <w:t>الاجتماعي،</w:t>
      </w:r>
      <w:r w:rsidRPr="00B44E90">
        <w:rPr>
          <w:rFonts w:eastAsia="Calibri"/>
          <w:rtl/>
          <w:lang w:val="fr-FR"/>
        </w:rPr>
        <w:t xml:space="preserve"> 2008. </w:t>
      </w:r>
    </w:p>
    <w:p w:rsidR="002B1C44" w:rsidRPr="00B44E90" w:rsidRDefault="002B1C44" w:rsidP="002B1C44">
      <w:pPr>
        <w:pStyle w:val="H23GA"/>
        <w:rPr>
          <w:lang w:val="fr-FR"/>
        </w:rPr>
      </w:pPr>
      <w:r>
        <w:rPr>
          <w:rFonts w:hint="cs"/>
          <w:i/>
          <w:rtl/>
          <w:lang w:val="fr-FR"/>
        </w:rPr>
        <w:tab/>
      </w:r>
      <w:r w:rsidRPr="00B44E90">
        <w:rPr>
          <w:i/>
          <w:lang w:val="fr-FR"/>
        </w:rPr>
        <w:tab/>
      </w:r>
      <w:r w:rsidRPr="00B44E90">
        <w:rPr>
          <w:rtl/>
          <w:lang w:val="fr-FR"/>
        </w:rPr>
        <w:t>المؤسسة القطرية للعمل الاجتماعي</w:t>
      </w:r>
    </w:p>
    <w:p w:rsidR="002B1C44" w:rsidRPr="00B44E90" w:rsidRDefault="002B1C44" w:rsidP="002B1C44">
      <w:pPr>
        <w:pStyle w:val="SingleTxtGA"/>
        <w:rPr>
          <w:rFonts w:eastAsia="Calibri"/>
          <w:lang w:val="fr-FR"/>
        </w:rPr>
      </w:pPr>
      <w:r w:rsidRPr="00B44E90">
        <w:rPr>
          <w:rFonts w:eastAsia="Calibri"/>
          <w:rtl/>
          <w:lang w:val="fr-FR" w:bidi="ar-QA"/>
        </w:rPr>
        <w:t>49-</w:t>
      </w:r>
      <w:r w:rsidRPr="00B44E90">
        <w:rPr>
          <w:rFonts w:eastAsia="Calibri"/>
          <w:lang w:val="fr-FR" w:bidi="ar-QA"/>
        </w:rPr>
        <w:tab/>
      </w:r>
      <w:r w:rsidRPr="00B44E90">
        <w:rPr>
          <w:rFonts w:eastAsia="Calibri"/>
          <w:rtl/>
          <w:lang w:val="fr-FR"/>
        </w:rPr>
        <w:t xml:space="preserve">أصدرت صاحبة السمو الشيخة موزا بنت ناصر قراراً بتأسيس المؤسسة القطرية للعمل الاجتماعي، كمؤسسة عليا، تتولى من خلال مجلس إدارة موحد الإشراف والرقابة على المؤسسات والمراكز التالية: المؤسسة القطرية لرعاية الأيتام، المؤسسة القطرية لرعاية المسنين، المؤسسة القطرية للحماية والتأهيل الاجتماعي، والتي تضم كلاً من (المؤسسة القطرية لحماية الطفل والمرأة والمؤسسة القطرية لمكافحة الاتجار بالبشر ومركز التأهيل الاجتماعي)، مركز </w:t>
      </w:r>
      <w:proofErr w:type="spellStart"/>
      <w:r w:rsidRPr="00B44E90">
        <w:rPr>
          <w:rFonts w:eastAsia="Calibri"/>
          <w:rtl/>
          <w:lang w:val="fr-FR"/>
        </w:rPr>
        <w:t>الشفلح</w:t>
      </w:r>
      <w:proofErr w:type="spellEnd"/>
      <w:r w:rsidRPr="00B44E90">
        <w:rPr>
          <w:rFonts w:eastAsia="Calibri"/>
          <w:rtl/>
          <w:lang w:val="fr-FR"/>
        </w:rPr>
        <w:t xml:space="preserve"> للأطفال ذوي الاحتياجات الخاصة، مركز الاستشارات العائلية، دار الإنماء الاجتماعي.</w:t>
      </w:r>
    </w:p>
    <w:p w:rsidR="002B1C44" w:rsidRPr="00B44E90" w:rsidRDefault="002B1C44" w:rsidP="002B1C44">
      <w:pPr>
        <w:pStyle w:val="SingleTxtGA"/>
        <w:rPr>
          <w:rFonts w:eastAsia="Calibri"/>
          <w:lang w:val="fr-FR"/>
        </w:rPr>
      </w:pPr>
      <w:r>
        <w:rPr>
          <w:rFonts w:eastAsia="Calibri" w:hint="cs"/>
          <w:rtl/>
          <w:lang w:val="fr-FR"/>
        </w:rPr>
        <w:tab/>
      </w:r>
      <w:r w:rsidRPr="00B44E90">
        <w:rPr>
          <w:rFonts w:eastAsia="Calibri"/>
          <w:rtl/>
          <w:lang w:val="fr-FR"/>
        </w:rPr>
        <w:t>وسيكون لهذا القرار أكبر الأثر في تقوية مؤسسات المجتمع المدني في دولة قطر وتفعيل دورها في العمل الاجتماعي بما يمكنها من تحقيق الأهداف التي أنشئت من أجلها، وبما يضمن إسهامها بإيجابية وفعالية في النهوض بالمجتمع القطري، الذي يأتي الاهتمام به على رأس أولويات حضرة صاحب السمو الشيخ تميم بن حمد آل ثاني أمير البلاد المفدى.</w:t>
      </w:r>
    </w:p>
    <w:p w:rsidR="002B1C44" w:rsidRPr="00B44E90" w:rsidRDefault="002B1C44" w:rsidP="002B1C44">
      <w:pPr>
        <w:pStyle w:val="H1GA"/>
        <w:rPr>
          <w:lang w:val="fr-FR" w:eastAsia="fr-FR"/>
        </w:rPr>
      </w:pPr>
      <w:r>
        <w:rPr>
          <w:rFonts w:hint="cs"/>
          <w:i/>
          <w:rtl/>
          <w:lang w:val="fr-FR" w:eastAsia="fr-FR"/>
        </w:rPr>
        <w:tab/>
      </w:r>
      <w:r w:rsidRPr="00B44E90">
        <w:rPr>
          <w:i/>
          <w:lang w:val="fr-FR" w:eastAsia="fr-FR"/>
        </w:rPr>
        <w:tab/>
      </w:r>
      <w:r w:rsidRPr="00B44E90">
        <w:rPr>
          <w:rFonts w:hint="eastAsia"/>
          <w:rtl/>
          <w:lang w:val="fr-FR" w:eastAsia="fr-FR"/>
        </w:rPr>
        <w:t>المؤسسة</w:t>
      </w:r>
      <w:r w:rsidRPr="00B44E90">
        <w:rPr>
          <w:rtl/>
          <w:lang w:val="fr-FR" w:eastAsia="fr-FR"/>
        </w:rPr>
        <w:t xml:space="preserve"> </w:t>
      </w:r>
      <w:r w:rsidRPr="00B44E90">
        <w:rPr>
          <w:rFonts w:hint="eastAsia"/>
          <w:rtl/>
          <w:lang w:val="fr-FR" w:eastAsia="fr-FR"/>
        </w:rPr>
        <w:t>العربية</w:t>
      </w:r>
      <w:r w:rsidRPr="00B44E90">
        <w:rPr>
          <w:rtl/>
          <w:lang w:val="fr-FR" w:eastAsia="fr-FR"/>
        </w:rPr>
        <w:t xml:space="preserve"> </w:t>
      </w:r>
      <w:r w:rsidRPr="00B44E90">
        <w:rPr>
          <w:rFonts w:hint="eastAsia"/>
          <w:rtl/>
          <w:lang w:val="fr-FR" w:eastAsia="fr-FR"/>
        </w:rPr>
        <w:t>للديمقراطية</w:t>
      </w:r>
    </w:p>
    <w:p w:rsidR="002B1C44" w:rsidRPr="00724577" w:rsidRDefault="002B1C44" w:rsidP="002B1C44">
      <w:pPr>
        <w:pStyle w:val="SingleTxtGA"/>
        <w:rPr>
          <w:rFonts w:eastAsia="Calibri"/>
          <w:lang w:val="fr-FR"/>
        </w:rPr>
      </w:pPr>
      <w:r w:rsidRPr="00B44E90">
        <w:rPr>
          <w:rFonts w:eastAsia="Calibri"/>
          <w:rtl/>
          <w:lang w:val="fr-FR" w:bidi="ar-QA"/>
        </w:rPr>
        <w:t>50-</w:t>
      </w:r>
      <w:r w:rsidRPr="00B44E90">
        <w:rPr>
          <w:rFonts w:eastAsia="Calibri"/>
          <w:rtl/>
          <w:lang w:val="fr-FR" w:bidi="ar-QA"/>
        </w:rPr>
        <w:tab/>
      </w:r>
      <w:r>
        <w:rPr>
          <w:rFonts w:eastAsia="Calibri" w:hint="cs"/>
          <w:rtl/>
          <w:lang w:val="fr-FR"/>
        </w:rPr>
        <w:t>أ</w:t>
      </w:r>
      <w:r w:rsidRPr="00B44E90">
        <w:rPr>
          <w:rFonts w:eastAsia="Calibri" w:hint="cs"/>
          <w:rtl/>
          <w:lang w:val="fr-FR"/>
        </w:rPr>
        <w:t>نشئت</w:t>
      </w:r>
      <w:r w:rsidRPr="00B44E90">
        <w:rPr>
          <w:rFonts w:eastAsia="Calibri"/>
          <w:rtl/>
          <w:lang w:val="fr-FR"/>
        </w:rPr>
        <w:t xml:space="preserve"> </w:t>
      </w:r>
      <w:r w:rsidRPr="00B44E90">
        <w:rPr>
          <w:rFonts w:eastAsia="Calibri" w:hint="cs"/>
          <w:rtl/>
          <w:lang w:val="fr-FR"/>
        </w:rPr>
        <w:t>المؤسسة</w:t>
      </w:r>
      <w:r w:rsidRPr="00B44E90">
        <w:rPr>
          <w:rFonts w:eastAsia="Calibri"/>
          <w:rtl/>
          <w:lang w:val="fr-FR"/>
        </w:rPr>
        <w:t xml:space="preserve"> </w:t>
      </w:r>
      <w:r w:rsidRPr="00B44E90">
        <w:rPr>
          <w:rFonts w:eastAsia="Calibri" w:hint="cs"/>
          <w:rtl/>
          <w:lang w:val="fr-FR"/>
        </w:rPr>
        <w:t>العربية</w:t>
      </w:r>
      <w:r w:rsidRPr="00B44E90">
        <w:rPr>
          <w:rFonts w:eastAsia="Calibri"/>
          <w:rtl/>
          <w:lang w:val="fr-FR"/>
        </w:rPr>
        <w:t xml:space="preserve"> </w:t>
      </w:r>
      <w:r w:rsidRPr="00B44E90">
        <w:rPr>
          <w:rFonts w:eastAsia="Calibri" w:hint="cs"/>
          <w:rtl/>
          <w:lang w:val="fr-FR"/>
        </w:rPr>
        <w:t>للديمقراطية</w:t>
      </w:r>
      <w:r w:rsidRPr="00B44E90">
        <w:rPr>
          <w:rFonts w:eastAsia="Calibri"/>
          <w:rtl/>
          <w:lang w:val="fr-FR"/>
        </w:rPr>
        <w:t xml:space="preserve"> </w:t>
      </w:r>
      <w:r w:rsidRPr="00B44E90">
        <w:rPr>
          <w:rFonts w:eastAsia="Calibri" w:hint="cs"/>
          <w:rtl/>
          <w:lang w:val="fr-FR"/>
        </w:rPr>
        <w:t>بموجب</w:t>
      </w:r>
      <w:r w:rsidRPr="00B44E90">
        <w:rPr>
          <w:rFonts w:eastAsia="Calibri"/>
          <w:rtl/>
          <w:lang w:val="fr-FR"/>
        </w:rPr>
        <w:t xml:space="preserve"> </w:t>
      </w:r>
      <w:r w:rsidRPr="00B44E90">
        <w:rPr>
          <w:rFonts w:eastAsia="Calibri" w:hint="cs"/>
          <w:rtl/>
          <w:lang w:val="fr-FR"/>
        </w:rPr>
        <w:t>القرار</w:t>
      </w:r>
      <w:r w:rsidRPr="00B44E90">
        <w:rPr>
          <w:rFonts w:eastAsia="Calibri"/>
          <w:rtl/>
          <w:lang w:val="fr-FR"/>
        </w:rPr>
        <w:t xml:space="preserve"> </w:t>
      </w:r>
      <w:r>
        <w:rPr>
          <w:rFonts w:eastAsia="Calibri" w:hint="cs"/>
          <w:rtl/>
          <w:lang w:val="fr-FR"/>
        </w:rPr>
        <w:t>الأ</w:t>
      </w:r>
      <w:r w:rsidRPr="00B44E90">
        <w:rPr>
          <w:rFonts w:eastAsia="Calibri" w:hint="cs"/>
          <w:rtl/>
          <w:lang w:val="fr-FR"/>
        </w:rPr>
        <w:t>ميري</w:t>
      </w:r>
      <w:r w:rsidRPr="00B44E90">
        <w:rPr>
          <w:rFonts w:eastAsia="Calibri"/>
          <w:rtl/>
          <w:lang w:val="fr-FR"/>
        </w:rPr>
        <w:t xml:space="preserve"> </w:t>
      </w:r>
      <w:r w:rsidRPr="00B44E90">
        <w:rPr>
          <w:rFonts w:eastAsia="Calibri" w:hint="cs"/>
          <w:rtl/>
          <w:lang w:val="fr-FR"/>
        </w:rPr>
        <w:t>رقم</w:t>
      </w:r>
      <w:r w:rsidRPr="00B44E90">
        <w:rPr>
          <w:rFonts w:eastAsia="Calibri"/>
          <w:rtl/>
          <w:lang w:val="fr-FR"/>
        </w:rPr>
        <w:t xml:space="preserve"> (51) </w:t>
      </w:r>
      <w:r w:rsidRPr="00B44E90">
        <w:rPr>
          <w:rFonts w:eastAsia="Calibri" w:hint="cs"/>
          <w:rtl/>
          <w:lang w:val="fr-FR"/>
        </w:rPr>
        <w:t>لسنة</w:t>
      </w:r>
      <w:r w:rsidRPr="00B44E90">
        <w:rPr>
          <w:rFonts w:eastAsia="Calibri"/>
          <w:rtl/>
          <w:lang w:val="fr-FR"/>
        </w:rPr>
        <w:t xml:space="preserve"> 2007 </w:t>
      </w:r>
      <w:r w:rsidRPr="00B44E90">
        <w:rPr>
          <w:rFonts w:eastAsia="Calibri" w:hint="cs"/>
          <w:rtl/>
          <w:lang w:val="fr-FR"/>
        </w:rPr>
        <w:t>نتيجة</w:t>
      </w:r>
      <w:r w:rsidRPr="00B44E90">
        <w:rPr>
          <w:rFonts w:eastAsia="Calibri"/>
          <w:rtl/>
          <w:lang w:val="fr-FR"/>
        </w:rPr>
        <w:t xml:space="preserve"> </w:t>
      </w:r>
      <w:r w:rsidRPr="00B44E90">
        <w:rPr>
          <w:rFonts w:eastAsia="Calibri" w:hint="cs"/>
          <w:rtl/>
          <w:lang w:val="fr-FR"/>
        </w:rPr>
        <w:t>لاستضافة</w:t>
      </w:r>
      <w:r w:rsidRPr="00B44E90">
        <w:rPr>
          <w:rFonts w:eastAsia="Calibri"/>
          <w:rtl/>
          <w:lang w:val="fr-FR"/>
        </w:rPr>
        <w:t xml:space="preserve"> </w:t>
      </w:r>
      <w:r w:rsidRPr="00B44E90">
        <w:rPr>
          <w:rFonts w:eastAsia="Calibri" w:hint="cs"/>
          <w:rtl/>
          <w:lang w:val="fr-FR"/>
        </w:rPr>
        <w:t>الدولة</w:t>
      </w:r>
      <w:r w:rsidRPr="00B44E90">
        <w:rPr>
          <w:rFonts w:eastAsia="Calibri"/>
          <w:rtl/>
          <w:lang w:val="fr-FR"/>
        </w:rPr>
        <w:t xml:space="preserve"> "</w:t>
      </w:r>
      <w:r w:rsidRPr="00B44E90">
        <w:rPr>
          <w:rFonts w:eastAsia="Calibri" w:hint="cs"/>
          <w:rtl/>
          <w:lang w:val="fr-FR"/>
        </w:rPr>
        <w:t>الملتقى</w:t>
      </w:r>
      <w:r w:rsidRPr="00B44E90">
        <w:rPr>
          <w:rFonts w:eastAsia="Calibri"/>
          <w:rtl/>
          <w:lang w:val="fr-FR"/>
        </w:rPr>
        <w:t xml:space="preserve"> </w:t>
      </w:r>
      <w:r w:rsidRPr="00B44E90">
        <w:rPr>
          <w:rFonts w:eastAsia="Calibri" w:hint="cs"/>
          <w:rtl/>
          <w:lang w:val="fr-FR"/>
        </w:rPr>
        <w:t>الثاني</w:t>
      </w:r>
      <w:r w:rsidRPr="00B44E90">
        <w:rPr>
          <w:rFonts w:eastAsia="Calibri"/>
          <w:rtl/>
          <w:lang w:val="fr-FR"/>
        </w:rPr>
        <w:t xml:space="preserve"> </w:t>
      </w:r>
      <w:r w:rsidRPr="00B44E90">
        <w:rPr>
          <w:rFonts w:eastAsia="Calibri" w:hint="cs"/>
          <w:rtl/>
          <w:lang w:val="fr-FR"/>
        </w:rPr>
        <w:t>للديمقراطية</w:t>
      </w:r>
      <w:r w:rsidRPr="00B44E90">
        <w:rPr>
          <w:rFonts w:eastAsia="Calibri"/>
          <w:rtl/>
          <w:lang w:val="fr-FR"/>
        </w:rPr>
        <w:t xml:space="preserve"> </w:t>
      </w:r>
      <w:r w:rsidRPr="00B44E90">
        <w:rPr>
          <w:rFonts w:eastAsia="Calibri" w:hint="cs"/>
          <w:rtl/>
          <w:lang w:val="fr-FR"/>
        </w:rPr>
        <w:t>والإصلاح</w:t>
      </w:r>
      <w:r w:rsidRPr="00B44E90">
        <w:rPr>
          <w:rFonts w:eastAsia="Calibri"/>
          <w:rtl/>
          <w:lang w:val="fr-FR"/>
        </w:rPr>
        <w:t xml:space="preserve"> </w:t>
      </w:r>
      <w:r w:rsidRPr="00B44E90">
        <w:rPr>
          <w:rFonts w:eastAsia="Calibri" w:hint="cs"/>
          <w:rtl/>
          <w:lang w:val="fr-FR"/>
        </w:rPr>
        <w:t>السياسي</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الوطن</w:t>
      </w:r>
      <w:r w:rsidRPr="00B44E90">
        <w:rPr>
          <w:rFonts w:eastAsia="Calibri"/>
          <w:rtl/>
          <w:lang w:val="fr-FR"/>
        </w:rPr>
        <w:t xml:space="preserve"> </w:t>
      </w:r>
      <w:r w:rsidRPr="00B44E90">
        <w:rPr>
          <w:rFonts w:eastAsia="Calibri" w:hint="cs"/>
          <w:rtl/>
          <w:lang w:val="fr-FR"/>
        </w:rPr>
        <w:t>العربي</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شهر</w:t>
      </w:r>
      <w:r w:rsidRPr="00B44E90">
        <w:rPr>
          <w:rFonts w:eastAsia="Calibri"/>
          <w:rtl/>
          <w:lang w:val="fr-FR"/>
        </w:rPr>
        <w:t xml:space="preserve"> </w:t>
      </w:r>
      <w:r w:rsidRPr="00B44E90">
        <w:rPr>
          <w:rFonts w:eastAsia="Calibri" w:hint="cs"/>
          <w:rtl/>
          <w:lang w:val="fr-FR"/>
        </w:rPr>
        <w:t>مايو</w:t>
      </w:r>
      <w:r w:rsidRPr="00B44E90">
        <w:rPr>
          <w:rFonts w:eastAsia="Calibri"/>
          <w:rtl/>
          <w:lang w:val="fr-FR"/>
        </w:rPr>
        <w:t xml:space="preserve"> 2007</w:t>
      </w:r>
      <w:r w:rsidRPr="00B44E90">
        <w:rPr>
          <w:rFonts w:eastAsia="Calibri" w:hint="cs"/>
          <w:rtl/>
          <w:lang w:val="fr-FR"/>
        </w:rPr>
        <w:t>،</w:t>
      </w:r>
      <w:r w:rsidRPr="00B44E90">
        <w:rPr>
          <w:rFonts w:eastAsia="Calibri"/>
          <w:rtl/>
          <w:lang w:val="fr-FR"/>
        </w:rPr>
        <w:t xml:space="preserve"> </w:t>
      </w:r>
      <w:r w:rsidRPr="00B44E90">
        <w:rPr>
          <w:rFonts w:eastAsia="Calibri" w:hint="cs"/>
          <w:rtl/>
          <w:lang w:val="fr-FR"/>
        </w:rPr>
        <w:t>وتتخذ</w:t>
      </w:r>
      <w:r w:rsidRPr="00B44E90">
        <w:rPr>
          <w:rFonts w:eastAsia="Calibri"/>
          <w:rtl/>
          <w:lang w:val="fr-FR"/>
        </w:rPr>
        <w:t xml:space="preserve"> </w:t>
      </w:r>
      <w:r w:rsidRPr="00B44E90">
        <w:rPr>
          <w:rFonts w:eastAsia="Calibri" w:hint="cs"/>
          <w:rtl/>
          <w:lang w:val="fr-FR"/>
        </w:rPr>
        <w:t>المؤسسة</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مدينة</w:t>
      </w:r>
      <w:r w:rsidRPr="00B44E90">
        <w:rPr>
          <w:rFonts w:eastAsia="Calibri"/>
          <w:rtl/>
          <w:lang w:val="fr-FR"/>
        </w:rPr>
        <w:t xml:space="preserve"> </w:t>
      </w:r>
      <w:r w:rsidRPr="00B44E90">
        <w:rPr>
          <w:rFonts w:eastAsia="Calibri" w:hint="cs"/>
          <w:rtl/>
          <w:lang w:val="fr-FR"/>
        </w:rPr>
        <w:t>الدوحة</w:t>
      </w:r>
      <w:r w:rsidRPr="00B44E90">
        <w:rPr>
          <w:rFonts w:eastAsia="Calibri"/>
          <w:rtl/>
          <w:lang w:val="fr-FR"/>
        </w:rPr>
        <w:t xml:space="preserve"> </w:t>
      </w:r>
      <w:r w:rsidRPr="00B44E90">
        <w:rPr>
          <w:rFonts w:eastAsia="Calibri" w:hint="cs"/>
          <w:rtl/>
          <w:lang w:val="fr-FR"/>
        </w:rPr>
        <w:t>مقراً</w:t>
      </w:r>
      <w:r w:rsidRPr="00B44E90">
        <w:rPr>
          <w:rFonts w:eastAsia="Calibri"/>
          <w:rtl/>
          <w:lang w:val="fr-FR"/>
        </w:rPr>
        <w:t xml:space="preserve"> </w:t>
      </w:r>
      <w:r w:rsidRPr="00B44E90">
        <w:rPr>
          <w:rFonts w:eastAsia="Calibri" w:hint="cs"/>
          <w:rtl/>
          <w:lang w:val="fr-FR"/>
        </w:rPr>
        <w:t>لها،</w:t>
      </w:r>
      <w:r w:rsidRPr="00B44E90">
        <w:rPr>
          <w:rFonts w:eastAsia="Calibri"/>
          <w:rtl/>
          <w:lang w:val="fr-FR"/>
        </w:rPr>
        <w:t xml:space="preserve"> </w:t>
      </w:r>
      <w:r w:rsidRPr="00B44E90">
        <w:rPr>
          <w:rFonts w:eastAsia="Calibri" w:hint="cs"/>
          <w:rtl/>
          <w:lang w:val="fr-FR"/>
        </w:rPr>
        <w:t>وتعد</w:t>
      </w:r>
      <w:r w:rsidRPr="00B44E90">
        <w:rPr>
          <w:rFonts w:eastAsia="Calibri"/>
          <w:rtl/>
          <w:lang w:val="fr-FR"/>
        </w:rPr>
        <w:t xml:space="preserve"> </w:t>
      </w:r>
      <w:r w:rsidRPr="00B44E90">
        <w:rPr>
          <w:rFonts w:eastAsia="Calibri" w:hint="cs"/>
          <w:rtl/>
          <w:lang w:val="fr-FR"/>
        </w:rPr>
        <w:t>المؤسسة</w:t>
      </w:r>
      <w:r w:rsidRPr="00B44E90">
        <w:rPr>
          <w:rFonts w:eastAsia="Calibri"/>
          <w:rtl/>
          <w:lang w:val="fr-FR"/>
        </w:rPr>
        <w:t xml:space="preserve"> </w:t>
      </w:r>
      <w:r w:rsidRPr="00B44E90">
        <w:rPr>
          <w:rFonts w:eastAsia="Calibri" w:hint="cs"/>
          <w:rtl/>
          <w:lang w:val="fr-FR"/>
        </w:rPr>
        <w:t>الأولى</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نوعها</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العالم</w:t>
      </w:r>
      <w:r w:rsidRPr="00B44E90">
        <w:rPr>
          <w:rFonts w:eastAsia="Calibri"/>
          <w:rtl/>
          <w:lang w:val="fr-FR"/>
        </w:rPr>
        <w:t xml:space="preserve"> </w:t>
      </w:r>
      <w:r w:rsidRPr="00B44E90">
        <w:rPr>
          <w:rFonts w:eastAsia="Calibri" w:hint="cs"/>
          <w:rtl/>
          <w:lang w:val="fr-FR"/>
        </w:rPr>
        <w:t>العربي</w:t>
      </w:r>
      <w:r w:rsidRPr="00B44E90">
        <w:rPr>
          <w:rFonts w:eastAsia="Calibri"/>
          <w:rtl/>
          <w:lang w:val="fr-FR"/>
        </w:rPr>
        <w:t xml:space="preserve">. </w:t>
      </w:r>
      <w:r w:rsidRPr="00B44E90">
        <w:rPr>
          <w:rFonts w:eastAsia="Calibri" w:hint="cs"/>
          <w:rtl/>
          <w:lang w:val="fr-FR"/>
        </w:rPr>
        <w:t>وتهدف</w:t>
      </w:r>
      <w:r w:rsidRPr="00B44E90">
        <w:rPr>
          <w:rFonts w:eastAsia="Calibri"/>
          <w:rtl/>
          <w:lang w:val="fr-FR"/>
        </w:rPr>
        <w:t xml:space="preserve"> </w:t>
      </w:r>
      <w:r w:rsidRPr="00B44E90">
        <w:rPr>
          <w:rFonts w:eastAsia="Calibri" w:hint="cs"/>
          <w:rtl/>
          <w:lang w:val="fr-FR"/>
        </w:rPr>
        <w:t>إلى</w:t>
      </w:r>
      <w:r w:rsidRPr="00B44E90">
        <w:rPr>
          <w:rFonts w:eastAsia="Calibri"/>
          <w:rtl/>
          <w:lang w:val="fr-FR"/>
        </w:rPr>
        <w:t xml:space="preserve"> </w:t>
      </w:r>
      <w:r w:rsidRPr="00B44E90">
        <w:rPr>
          <w:rFonts w:eastAsia="Calibri" w:hint="cs"/>
          <w:rtl/>
          <w:lang w:val="fr-FR"/>
        </w:rPr>
        <w:t>تشجيع</w:t>
      </w:r>
      <w:r w:rsidRPr="00B44E90">
        <w:rPr>
          <w:rFonts w:eastAsia="Calibri"/>
          <w:rtl/>
          <w:lang w:val="fr-FR"/>
        </w:rPr>
        <w:t xml:space="preserve"> </w:t>
      </w:r>
      <w:r w:rsidRPr="00B44E90">
        <w:rPr>
          <w:rFonts w:eastAsia="Calibri" w:hint="cs"/>
          <w:rtl/>
          <w:lang w:val="fr-FR"/>
        </w:rPr>
        <w:t>المنطقة</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تعزيز</w:t>
      </w:r>
      <w:r w:rsidRPr="00B44E90">
        <w:rPr>
          <w:rFonts w:eastAsia="Calibri"/>
          <w:rtl/>
          <w:lang w:val="fr-FR"/>
        </w:rPr>
        <w:t xml:space="preserve"> </w:t>
      </w:r>
      <w:r w:rsidRPr="00B44E90">
        <w:rPr>
          <w:rFonts w:eastAsia="Calibri" w:hint="cs"/>
          <w:rtl/>
          <w:lang w:val="fr-FR"/>
        </w:rPr>
        <w:t>ثقافة</w:t>
      </w:r>
      <w:r w:rsidRPr="00B44E90">
        <w:rPr>
          <w:rFonts w:eastAsia="Calibri"/>
          <w:rtl/>
          <w:lang w:val="fr-FR"/>
        </w:rPr>
        <w:t xml:space="preserve"> </w:t>
      </w:r>
      <w:r w:rsidRPr="00B44E90">
        <w:rPr>
          <w:rFonts w:eastAsia="Calibri" w:hint="cs"/>
          <w:rtl/>
          <w:lang w:val="fr-FR"/>
        </w:rPr>
        <w:t>الديمقراطية</w:t>
      </w:r>
      <w:r w:rsidRPr="00B44E90">
        <w:rPr>
          <w:rFonts w:eastAsia="Calibri"/>
          <w:rtl/>
          <w:lang w:val="fr-FR"/>
        </w:rPr>
        <w:t xml:space="preserve">. </w:t>
      </w:r>
      <w:r w:rsidRPr="00B44E90">
        <w:rPr>
          <w:rFonts w:eastAsia="Calibri" w:hint="cs"/>
          <w:rtl/>
          <w:lang w:val="fr-FR"/>
        </w:rPr>
        <w:t>والجدير</w:t>
      </w:r>
      <w:r w:rsidRPr="00B44E90">
        <w:rPr>
          <w:rFonts w:eastAsia="Calibri"/>
          <w:rtl/>
          <w:lang w:val="fr-FR"/>
        </w:rPr>
        <w:t xml:space="preserve"> </w:t>
      </w:r>
      <w:r w:rsidRPr="00B44E90">
        <w:rPr>
          <w:rFonts w:eastAsia="Calibri" w:hint="cs"/>
          <w:rtl/>
          <w:lang w:val="fr-FR"/>
        </w:rPr>
        <w:t>بالذكر</w:t>
      </w:r>
      <w:r w:rsidRPr="00B44E90">
        <w:rPr>
          <w:rFonts w:eastAsia="Calibri"/>
          <w:rtl/>
          <w:lang w:val="fr-FR"/>
        </w:rPr>
        <w:t xml:space="preserve"> </w:t>
      </w:r>
      <w:r w:rsidRPr="00B44E90">
        <w:rPr>
          <w:rFonts w:eastAsia="Calibri" w:hint="cs"/>
          <w:rtl/>
          <w:lang w:val="fr-FR"/>
        </w:rPr>
        <w:t>أن</w:t>
      </w:r>
      <w:r w:rsidRPr="00B44E90">
        <w:rPr>
          <w:rFonts w:eastAsia="Calibri"/>
          <w:rtl/>
          <w:lang w:val="fr-FR"/>
        </w:rPr>
        <w:t xml:space="preserve"> </w:t>
      </w:r>
      <w:r w:rsidRPr="00B44E90">
        <w:rPr>
          <w:rFonts w:eastAsia="Calibri" w:hint="cs"/>
          <w:rtl/>
          <w:lang w:val="fr-FR"/>
        </w:rPr>
        <w:t>الدولة</w:t>
      </w:r>
      <w:r w:rsidRPr="00B44E90">
        <w:rPr>
          <w:rFonts w:eastAsia="Calibri"/>
          <w:rtl/>
          <w:lang w:val="fr-FR"/>
        </w:rPr>
        <w:t xml:space="preserve"> </w:t>
      </w:r>
      <w:r w:rsidRPr="00B44E90">
        <w:rPr>
          <w:rFonts w:eastAsia="Calibri" w:hint="cs"/>
          <w:rtl/>
          <w:lang w:val="fr-FR"/>
        </w:rPr>
        <w:t>قد</w:t>
      </w:r>
      <w:r w:rsidRPr="00B44E90">
        <w:rPr>
          <w:rFonts w:eastAsia="Calibri"/>
          <w:rtl/>
          <w:lang w:val="fr-FR"/>
        </w:rPr>
        <w:t xml:space="preserve"> </w:t>
      </w:r>
      <w:r w:rsidRPr="00B44E90">
        <w:rPr>
          <w:rFonts w:eastAsia="Calibri" w:hint="cs"/>
          <w:rtl/>
          <w:lang w:val="fr-FR"/>
        </w:rPr>
        <w:t>تبرعت</w:t>
      </w:r>
      <w:r w:rsidRPr="00B44E90">
        <w:rPr>
          <w:rFonts w:eastAsia="Calibri"/>
          <w:rtl/>
          <w:lang w:val="fr-FR"/>
        </w:rPr>
        <w:t xml:space="preserve"> </w:t>
      </w:r>
      <w:r w:rsidRPr="00B44E90">
        <w:rPr>
          <w:rFonts w:eastAsia="Calibri" w:hint="cs"/>
          <w:rtl/>
          <w:lang w:val="fr-FR"/>
        </w:rPr>
        <w:t>بمبلغ</w:t>
      </w:r>
      <w:r w:rsidRPr="00B44E90">
        <w:rPr>
          <w:rFonts w:eastAsia="Calibri"/>
          <w:rtl/>
          <w:lang w:val="fr-FR"/>
        </w:rPr>
        <w:t xml:space="preserve"> </w:t>
      </w:r>
      <w:r w:rsidRPr="00B44E90">
        <w:rPr>
          <w:rFonts w:eastAsia="Calibri" w:hint="cs"/>
          <w:rtl/>
          <w:lang w:val="fr-FR"/>
        </w:rPr>
        <w:t>عشرة</w:t>
      </w:r>
      <w:r w:rsidRPr="00B44E90">
        <w:rPr>
          <w:rFonts w:eastAsia="Calibri"/>
          <w:rtl/>
          <w:lang w:val="fr-FR"/>
        </w:rPr>
        <w:t xml:space="preserve"> </w:t>
      </w:r>
      <w:r w:rsidRPr="00B44E90">
        <w:rPr>
          <w:rFonts w:eastAsia="Calibri" w:hint="cs"/>
          <w:rtl/>
          <w:lang w:val="fr-FR"/>
        </w:rPr>
        <w:t>ملايين</w:t>
      </w:r>
      <w:r w:rsidRPr="00B44E90">
        <w:rPr>
          <w:rFonts w:eastAsia="Calibri"/>
          <w:rtl/>
          <w:lang w:val="fr-FR"/>
        </w:rPr>
        <w:t xml:space="preserve"> </w:t>
      </w:r>
      <w:r w:rsidRPr="00B44E90">
        <w:rPr>
          <w:rFonts w:eastAsia="Calibri" w:hint="cs"/>
          <w:rtl/>
          <w:lang w:val="fr-FR"/>
        </w:rPr>
        <w:t>دولار</w:t>
      </w:r>
      <w:r w:rsidRPr="00B44E90">
        <w:rPr>
          <w:rFonts w:eastAsia="Calibri"/>
          <w:rtl/>
          <w:lang w:val="fr-FR"/>
        </w:rPr>
        <w:t xml:space="preserve"> </w:t>
      </w:r>
      <w:r w:rsidRPr="00B44E90">
        <w:rPr>
          <w:rFonts w:eastAsia="Calibri" w:hint="cs"/>
          <w:rtl/>
          <w:lang w:val="fr-FR"/>
        </w:rPr>
        <w:t>أمريكي</w:t>
      </w:r>
      <w:r w:rsidRPr="00B44E90">
        <w:rPr>
          <w:rFonts w:eastAsia="Calibri"/>
          <w:rtl/>
          <w:lang w:val="fr-FR"/>
        </w:rPr>
        <w:t xml:space="preserve"> </w:t>
      </w:r>
      <w:r w:rsidRPr="00B44E90">
        <w:rPr>
          <w:rFonts w:eastAsia="Calibri" w:hint="cs"/>
          <w:rtl/>
          <w:lang w:val="fr-FR"/>
        </w:rPr>
        <w:t>دعماً</w:t>
      </w:r>
      <w:r w:rsidRPr="00B44E90">
        <w:rPr>
          <w:rFonts w:eastAsia="Calibri"/>
          <w:rtl/>
          <w:lang w:val="fr-FR"/>
        </w:rPr>
        <w:t xml:space="preserve"> </w:t>
      </w:r>
      <w:r w:rsidRPr="00B44E90">
        <w:rPr>
          <w:rFonts w:eastAsia="Calibri" w:hint="cs"/>
          <w:rtl/>
          <w:lang w:val="fr-FR"/>
        </w:rPr>
        <w:t>لأعمال</w:t>
      </w:r>
      <w:r w:rsidRPr="00B44E90">
        <w:rPr>
          <w:rFonts w:eastAsia="Calibri"/>
          <w:rtl/>
          <w:lang w:val="fr-FR"/>
        </w:rPr>
        <w:t xml:space="preserve"> </w:t>
      </w:r>
      <w:r w:rsidRPr="00B44E90">
        <w:rPr>
          <w:rFonts w:eastAsia="Calibri" w:hint="cs"/>
          <w:rtl/>
          <w:lang w:val="fr-FR"/>
        </w:rPr>
        <w:t>المؤسسة</w:t>
      </w:r>
      <w:r w:rsidRPr="00B44E90">
        <w:rPr>
          <w:rFonts w:eastAsia="Calibri"/>
          <w:rtl/>
          <w:lang w:val="fr-FR"/>
        </w:rPr>
        <w:t xml:space="preserve">. </w:t>
      </w:r>
      <w:r w:rsidRPr="00B44E90">
        <w:rPr>
          <w:rFonts w:eastAsia="Calibri" w:hint="cs"/>
          <w:rtl/>
          <w:lang w:val="fr-FR"/>
        </w:rPr>
        <w:t>لمزيد</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المعلومات</w:t>
      </w:r>
      <w:r w:rsidRPr="00B44E90">
        <w:rPr>
          <w:rFonts w:eastAsia="Calibri"/>
          <w:rtl/>
          <w:lang w:val="fr-FR"/>
        </w:rPr>
        <w:t xml:space="preserve"> </w:t>
      </w:r>
      <w:r w:rsidRPr="00724577">
        <w:rPr>
          <w:rFonts w:eastAsia="Calibri"/>
          <w:rtl/>
          <w:lang w:val="fr-FR"/>
        </w:rPr>
        <w:t>(</w:t>
      </w:r>
      <w:hyperlink r:id="rId11" w:history="1">
        <w:r w:rsidRPr="00311906">
          <w:rPr>
            <w:rFonts w:eastAsia="Calibri"/>
            <w:lang w:val="fr-FR" w:bidi="ar-QA"/>
          </w:rPr>
          <w:t>www.adf.org.qa</w:t>
        </w:r>
      </w:hyperlink>
      <w:r w:rsidRPr="00724577">
        <w:rPr>
          <w:rFonts w:eastAsia="Calibri"/>
          <w:rtl/>
          <w:lang w:val="fr-FR"/>
        </w:rPr>
        <w:t>).</w:t>
      </w:r>
    </w:p>
    <w:p w:rsidR="002B1C44" w:rsidRPr="00B44E90" w:rsidRDefault="002B1C44" w:rsidP="002B1C44">
      <w:pPr>
        <w:pStyle w:val="H23GA"/>
        <w:rPr>
          <w:rtl/>
          <w:lang w:val="fr-FR"/>
        </w:rPr>
      </w:pPr>
      <w:r>
        <w:rPr>
          <w:rFonts w:hint="cs"/>
          <w:i/>
          <w:rtl/>
          <w:lang w:val="fr-FR"/>
        </w:rPr>
        <w:lastRenderedPageBreak/>
        <w:tab/>
      </w:r>
      <w:r w:rsidRPr="00B44E90">
        <w:rPr>
          <w:i/>
          <w:lang w:val="fr-FR"/>
        </w:rPr>
        <w:tab/>
      </w:r>
      <w:r w:rsidRPr="00B44E90">
        <w:rPr>
          <w:rFonts w:hint="eastAsia"/>
          <w:rtl/>
          <w:lang w:val="fr-FR"/>
        </w:rPr>
        <w:t>مركز</w:t>
      </w:r>
      <w:r w:rsidRPr="00B44E90">
        <w:rPr>
          <w:rtl/>
          <w:lang w:val="fr-FR"/>
        </w:rPr>
        <w:t xml:space="preserve"> </w:t>
      </w:r>
      <w:r w:rsidRPr="00B44E90">
        <w:rPr>
          <w:rFonts w:hint="eastAsia"/>
          <w:rtl/>
          <w:lang w:val="fr-FR"/>
        </w:rPr>
        <w:t>الدوحة</w:t>
      </w:r>
      <w:r w:rsidRPr="00B44E90">
        <w:rPr>
          <w:rtl/>
          <w:lang w:val="fr-FR"/>
        </w:rPr>
        <w:t xml:space="preserve"> </w:t>
      </w:r>
      <w:r w:rsidRPr="00B44E90">
        <w:rPr>
          <w:rFonts w:hint="eastAsia"/>
          <w:rtl/>
          <w:lang w:val="fr-FR"/>
        </w:rPr>
        <w:t>لحرية</w:t>
      </w:r>
      <w:r w:rsidRPr="00B44E90">
        <w:rPr>
          <w:rtl/>
          <w:lang w:val="fr-FR"/>
        </w:rPr>
        <w:t xml:space="preserve"> </w:t>
      </w:r>
      <w:r w:rsidRPr="00B44E90">
        <w:rPr>
          <w:rFonts w:hint="eastAsia"/>
          <w:rtl/>
          <w:lang w:val="fr-FR"/>
        </w:rPr>
        <w:t>الإعلام</w:t>
      </w:r>
    </w:p>
    <w:p w:rsidR="002B1C44" w:rsidRPr="00724577" w:rsidRDefault="002B1C44" w:rsidP="002B1C44">
      <w:pPr>
        <w:pStyle w:val="SingleTxtGA"/>
        <w:rPr>
          <w:rFonts w:eastAsia="Calibri"/>
          <w:lang w:val="fr-FR"/>
        </w:rPr>
      </w:pPr>
      <w:r w:rsidRPr="00B44E90">
        <w:rPr>
          <w:rFonts w:eastAsia="Calibri"/>
          <w:rtl/>
          <w:lang w:val="fr-FR" w:bidi="ar-QA"/>
        </w:rPr>
        <w:t>51-</w:t>
      </w:r>
      <w:r w:rsidRPr="00B44E90">
        <w:rPr>
          <w:rFonts w:eastAsia="Calibri"/>
          <w:lang w:val="fr-FR" w:bidi="ar-QA"/>
        </w:rPr>
        <w:tab/>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إطار</w:t>
      </w:r>
      <w:r w:rsidRPr="00B44E90">
        <w:rPr>
          <w:rFonts w:eastAsia="Calibri"/>
          <w:rtl/>
          <w:lang w:val="fr-FR"/>
        </w:rPr>
        <w:t xml:space="preserve"> </w:t>
      </w:r>
      <w:r w:rsidRPr="00B44E90">
        <w:rPr>
          <w:rFonts w:eastAsia="Calibri" w:hint="cs"/>
          <w:rtl/>
          <w:lang w:val="fr-FR"/>
        </w:rPr>
        <w:t>تأكيد</w:t>
      </w:r>
      <w:r w:rsidRPr="00B44E90">
        <w:rPr>
          <w:rFonts w:eastAsia="Calibri"/>
          <w:rtl/>
          <w:lang w:val="fr-FR"/>
        </w:rPr>
        <w:t xml:space="preserve"> </w:t>
      </w:r>
      <w:r w:rsidRPr="00B44E90">
        <w:rPr>
          <w:rFonts w:eastAsia="Calibri" w:hint="cs"/>
          <w:rtl/>
          <w:lang w:val="fr-FR"/>
        </w:rPr>
        <w:t>دور</w:t>
      </w:r>
      <w:r w:rsidRPr="00B44E90">
        <w:rPr>
          <w:rFonts w:eastAsia="Calibri"/>
          <w:rtl/>
          <w:lang w:val="fr-FR"/>
        </w:rPr>
        <w:t xml:space="preserve"> </w:t>
      </w:r>
      <w:r w:rsidRPr="00B44E90">
        <w:rPr>
          <w:rFonts w:eastAsia="Calibri" w:hint="cs"/>
          <w:rtl/>
          <w:lang w:val="fr-FR"/>
        </w:rPr>
        <w:t>الإعلام</w:t>
      </w:r>
      <w:r w:rsidRPr="00B44E90">
        <w:rPr>
          <w:rFonts w:eastAsia="Calibri"/>
          <w:rtl/>
          <w:lang w:val="fr-FR"/>
        </w:rPr>
        <w:t xml:space="preserve"> - </w:t>
      </w:r>
      <w:r w:rsidRPr="00B44E90">
        <w:rPr>
          <w:rFonts w:eastAsia="Calibri" w:hint="cs"/>
          <w:rtl/>
          <w:lang w:val="fr-FR"/>
        </w:rPr>
        <w:t>كمكون</w:t>
      </w:r>
      <w:r w:rsidRPr="00B44E90">
        <w:rPr>
          <w:rFonts w:eastAsia="Calibri"/>
          <w:rtl/>
          <w:lang w:val="fr-FR"/>
        </w:rPr>
        <w:t xml:space="preserve"> </w:t>
      </w:r>
      <w:r w:rsidRPr="00B44E90">
        <w:rPr>
          <w:rFonts w:eastAsia="Calibri" w:hint="cs"/>
          <w:rtl/>
          <w:lang w:val="fr-FR"/>
        </w:rPr>
        <w:t>أساسي</w:t>
      </w:r>
      <w:r w:rsidRPr="00B44E90">
        <w:rPr>
          <w:rFonts w:eastAsia="Calibri"/>
          <w:rtl/>
          <w:lang w:val="fr-FR"/>
        </w:rPr>
        <w:t xml:space="preserve"> </w:t>
      </w:r>
      <w:r w:rsidRPr="00B44E90">
        <w:rPr>
          <w:rFonts w:eastAsia="Calibri" w:hint="cs"/>
          <w:rtl/>
          <w:lang w:val="fr-FR"/>
        </w:rPr>
        <w:t>ضمن</w:t>
      </w:r>
      <w:r w:rsidRPr="00B44E90">
        <w:rPr>
          <w:rFonts w:eastAsia="Calibri"/>
          <w:rtl/>
          <w:lang w:val="fr-FR"/>
        </w:rPr>
        <w:t xml:space="preserve"> </w:t>
      </w:r>
      <w:r w:rsidRPr="00B44E90">
        <w:rPr>
          <w:rFonts w:eastAsia="Calibri" w:hint="cs"/>
          <w:rtl/>
          <w:lang w:val="fr-FR"/>
        </w:rPr>
        <w:t>توجهات</w:t>
      </w:r>
      <w:r w:rsidRPr="00B44E90">
        <w:rPr>
          <w:rFonts w:eastAsia="Calibri"/>
          <w:rtl/>
          <w:lang w:val="fr-FR"/>
        </w:rPr>
        <w:t xml:space="preserve"> </w:t>
      </w:r>
      <w:r w:rsidRPr="00B44E90">
        <w:rPr>
          <w:rFonts w:eastAsia="Calibri" w:hint="cs"/>
          <w:rtl/>
          <w:lang w:val="fr-FR"/>
        </w:rPr>
        <w:t>الدولة،</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اعتبار</w:t>
      </w:r>
      <w:r w:rsidRPr="00B44E90">
        <w:rPr>
          <w:rFonts w:eastAsia="Calibri"/>
          <w:rtl/>
          <w:lang w:val="fr-FR"/>
        </w:rPr>
        <w:t xml:space="preserve"> </w:t>
      </w:r>
      <w:r w:rsidRPr="00B44E90">
        <w:rPr>
          <w:rFonts w:eastAsia="Calibri" w:hint="cs"/>
          <w:rtl/>
          <w:lang w:val="fr-FR"/>
        </w:rPr>
        <w:t>أن</w:t>
      </w:r>
      <w:r w:rsidRPr="00B44E90">
        <w:rPr>
          <w:rFonts w:eastAsia="Calibri"/>
          <w:rtl/>
          <w:lang w:val="fr-FR"/>
        </w:rPr>
        <w:t xml:space="preserve"> </w:t>
      </w:r>
      <w:r w:rsidRPr="00B44E90">
        <w:rPr>
          <w:rFonts w:eastAsia="Calibri" w:hint="cs"/>
          <w:rtl/>
          <w:lang w:val="fr-FR"/>
        </w:rPr>
        <w:t>حرية</w:t>
      </w:r>
      <w:r w:rsidRPr="00B44E90">
        <w:rPr>
          <w:rFonts w:eastAsia="Calibri"/>
          <w:rtl/>
          <w:lang w:val="fr-FR"/>
        </w:rPr>
        <w:t xml:space="preserve"> </w:t>
      </w:r>
      <w:r w:rsidRPr="00B44E90">
        <w:rPr>
          <w:rFonts w:eastAsia="Calibri" w:hint="cs"/>
          <w:rtl/>
          <w:lang w:val="fr-FR"/>
        </w:rPr>
        <w:t>الرأي</w:t>
      </w:r>
      <w:r w:rsidRPr="00B44E90">
        <w:rPr>
          <w:rFonts w:eastAsia="Calibri"/>
          <w:rtl/>
          <w:lang w:val="fr-FR"/>
        </w:rPr>
        <w:t xml:space="preserve"> </w:t>
      </w:r>
      <w:r w:rsidRPr="00B44E90">
        <w:rPr>
          <w:rFonts w:eastAsia="Calibri" w:hint="cs"/>
          <w:rtl/>
          <w:lang w:val="fr-FR"/>
        </w:rPr>
        <w:t>والتعبير</w:t>
      </w:r>
      <w:r w:rsidRPr="00B44E90">
        <w:rPr>
          <w:rFonts w:eastAsia="Calibri"/>
          <w:rtl/>
          <w:lang w:val="fr-FR"/>
        </w:rPr>
        <w:t xml:space="preserve"> </w:t>
      </w:r>
      <w:r w:rsidRPr="00B44E90">
        <w:rPr>
          <w:rFonts w:eastAsia="Calibri" w:hint="cs"/>
          <w:rtl/>
          <w:lang w:val="fr-FR"/>
        </w:rPr>
        <w:t>التي</w:t>
      </w:r>
      <w:r w:rsidRPr="00B44E90">
        <w:rPr>
          <w:rFonts w:eastAsia="Calibri"/>
          <w:rtl/>
          <w:lang w:val="fr-FR"/>
        </w:rPr>
        <w:t xml:space="preserve"> </w:t>
      </w:r>
      <w:r w:rsidRPr="00B44E90">
        <w:rPr>
          <w:rFonts w:eastAsia="Calibri" w:hint="cs"/>
          <w:rtl/>
          <w:lang w:val="fr-FR"/>
        </w:rPr>
        <w:t>يكفلها</w:t>
      </w:r>
      <w:r w:rsidRPr="00B44E90">
        <w:rPr>
          <w:rFonts w:eastAsia="Calibri"/>
          <w:rtl/>
          <w:lang w:val="fr-FR"/>
        </w:rPr>
        <w:t xml:space="preserve"> </w:t>
      </w:r>
      <w:r w:rsidRPr="00B44E90">
        <w:rPr>
          <w:rFonts w:eastAsia="Calibri" w:hint="cs"/>
          <w:rtl/>
          <w:lang w:val="fr-FR"/>
        </w:rPr>
        <w:t>الدستور</w:t>
      </w:r>
      <w:r w:rsidRPr="00B44E90">
        <w:rPr>
          <w:rFonts w:eastAsia="Calibri"/>
          <w:rtl/>
          <w:lang w:val="fr-FR"/>
        </w:rPr>
        <w:t xml:space="preserve"> </w:t>
      </w:r>
      <w:r w:rsidRPr="00B44E90">
        <w:rPr>
          <w:rFonts w:eastAsia="Calibri" w:hint="cs"/>
          <w:rtl/>
          <w:lang w:val="fr-FR"/>
        </w:rPr>
        <w:t>تمثل</w:t>
      </w:r>
      <w:r w:rsidRPr="00B44E90">
        <w:rPr>
          <w:rFonts w:eastAsia="Calibri"/>
          <w:rtl/>
          <w:lang w:val="fr-FR"/>
        </w:rPr>
        <w:t xml:space="preserve"> </w:t>
      </w:r>
      <w:r w:rsidRPr="00B44E90">
        <w:rPr>
          <w:rFonts w:eastAsia="Calibri" w:hint="cs"/>
          <w:rtl/>
          <w:lang w:val="fr-FR"/>
        </w:rPr>
        <w:t>إحدى</w:t>
      </w:r>
      <w:r w:rsidRPr="00B44E90">
        <w:rPr>
          <w:rFonts w:eastAsia="Calibri"/>
          <w:rtl/>
          <w:lang w:val="fr-FR"/>
        </w:rPr>
        <w:t xml:space="preserve"> </w:t>
      </w:r>
      <w:r w:rsidRPr="00B44E90">
        <w:rPr>
          <w:rFonts w:eastAsia="Calibri" w:hint="cs"/>
          <w:rtl/>
          <w:lang w:val="fr-FR"/>
        </w:rPr>
        <w:t>دعامات</w:t>
      </w:r>
      <w:r w:rsidRPr="00B44E90">
        <w:rPr>
          <w:rFonts w:eastAsia="Calibri"/>
          <w:rtl/>
          <w:lang w:val="fr-FR"/>
        </w:rPr>
        <w:t xml:space="preserve"> </w:t>
      </w:r>
      <w:r w:rsidRPr="00B44E90">
        <w:rPr>
          <w:rFonts w:eastAsia="Calibri" w:hint="cs"/>
          <w:rtl/>
          <w:lang w:val="fr-FR"/>
        </w:rPr>
        <w:t>بناء</w:t>
      </w:r>
      <w:r w:rsidRPr="00B44E90">
        <w:rPr>
          <w:rFonts w:eastAsia="Calibri"/>
          <w:rtl/>
          <w:lang w:val="fr-FR"/>
        </w:rPr>
        <w:t xml:space="preserve"> </w:t>
      </w:r>
      <w:r w:rsidRPr="00B44E90">
        <w:rPr>
          <w:rFonts w:eastAsia="Calibri" w:hint="cs"/>
          <w:rtl/>
          <w:lang w:val="fr-FR"/>
        </w:rPr>
        <w:t>مجتمع</w:t>
      </w:r>
      <w:r w:rsidRPr="00B44E90">
        <w:rPr>
          <w:rFonts w:eastAsia="Calibri"/>
          <w:rtl/>
          <w:lang w:val="fr-FR"/>
        </w:rPr>
        <w:t xml:space="preserve"> </w:t>
      </w:r>
      <w:r w:rsidRPr="00B44E90">
        <w:rPr>
          <w:rFonts w:eastAsia="Calibri" w:hint="cs"/>
          <w:rtl/>
          <w:lang w:val="fr-FR"/>
        </w:rPr>
        <w:t>ديمقراطي</w:t>
      </w:r>
      <w:r w:rsidRPr="00B44E90">
        <w:rPr>
          <w:rFonts w:eastAsia="Calibri"/>
          <w:rtl/>
          <w:lang w:val="fr-FR"/>
        </w:rPr>
        <w:t xml:space="preserve"> </w:t>
      </w:r>
      <w:r w:rsidRPr="00B44E90">
        <w:rPr>
          <w:rFonts w:eastAsia="Calibri" w:hint="cs"/>
          <w:rtl/>
          <w:lang w:val="fr-FR"/>
        </w:rPr>
        <w:t>عصري</w:t>
      </w:r>
      <w:r w:rsidRPr="00B44E90">
        <w:rPr>
          <w:rFonts w:eastAsia="Calibri"/>
          <w:rtl/>
          <w:lang w:val="fr-FR"/>
        </w:rPr>
        <w:t xml:space="preserve"> </w:t>
      </w:r>
      <w:r w:rsidRPr="00B44E90">
        <w:rPr>
          <w:rFonts w:eastAsia="Calibri" w:hint="cs"/>
          <w:rtl/>
          <w:lang w:val="fr-FR"/>
        </w:rPr>
        <w:t>وحداثي،</w:t>
      </w:r>
      <w:r w:rsidRPr="00B44E90">
        <w:rPr>
          <w:rFonts w:eastAsia="Calibri"/>
          <w:rtl/>
          <w:lang w:val="fr-FR"/>
        </w:rPr>
        <w:t xml:space="preserve"> </w:t>
      </w:r>
      <w:r w:rsidRPr="00B44E90">
        <w:rPr>
          <w:rFonts w:eastAsia="Calibri" w:hint="cs"/>
          <w:rtl/>
          <w:lang w:val="fr-FR"/>
        </w:rPr>
        <w:t>إضافة</w:t>
      </w:r>
      <w:r w:rsidRPr="00B44E90">
        <w:rPr>
          <w:rFonts w:eastAsia="Calibri"/>
          <w:rtl/>
          <w:lang w:val="fr-FR"/>
        </w:rPr>
        <w:t xml:space="preserve"> </w:t>
      </w:r>
      <w:r w:rsidRPr="00B44E90">
        <w:rPr>
          <w:rFonts w:eastAsia="Calibri" w:hint="cs"/>
          <w:rtl/>
          <w:lang w:val="fr-FR"/>
        </w:rPr>
        <w:t>إلى</w:t>
      </w:r>
      <w:r w:rsidRPr="00B44E90">
        <w:rPr>
          <w:rFonts w:eastAsia="Calibri"/>
          <w:rtl/>
          <w:lang w:val="fr-FR"/>
        </w:rPr>
        <w:t xml:space="preserve"> </w:t>
      </w:r>
      <w:r w:rsidRPr="00B44E90">
        <w:rPr>
          <w:rFonts w:eastAsia="Calibri" w:hint="cs"/>
          <w:rtl/>
          <w:lang w:val="fr-FR"/>
        </w:rPr>
        <w:t>التأكيد</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أهمية</w:t>
      </w:r>
      <w:r w:rsidRPr="00B44E90">
        <w:rPr>
          <w:rFonts w:eastAsia="Calibri"/>
          <w:rtl/>
          <w:lang w:val="fr-FR"/>
        </w:rPr>
        <w:t xml:space="preserve"> </w:t>
      </w:r>
      <w:r w:rsidRPr="00B44E90">
        <w:rPr>
          <w:rFonts w:eastAsia="Calibri" w:hint="cs"/>
          <w:rtl/>
          <w:lang w:val="fr-FR"/>
        </w:rPr>
        <w:t>دور</w:t>
      </w:r>
      <w:r w:rsidRPr="00B44E90">
        <w:rPr>
          <w:rFonts w:eastAsia="Calibri"/>
          <w:rtl/>
          <w:lang w:val="fr-FR"/>
        </w:rPr>
        <w:t xml:space="preserve"> </w:t>
      </w:r>
      <w:r w:rsidRPr="00B44E90">
        <w:rPr>
          <w:rFonts w:eastAsia="Calibri" w:hint="cs"/>
          <w:rtl/>
          <w:lang w:val="fr-FR"/>
        </w:rPr>
        <w:t>وسائل</w:t>
      </w:r>
      <w:r w:rsidRPr="00B44E90">
        <w:rPr>
          <w:rFonts w:eastAsia="Calibri"/>
          <w:rtl/>
          <w:lang w:val="fr-FR"/>
        </w:rPr>
        <w:t xml:space="preserve"> </w:t>
      </w:r>
      <w:r w:rsidRPr="00B44E90">
        <w:rPr>
          <w:rFonts w:eastAsia="Calibri" w:hint="cs"/>
          <w:rtl/>
          <w:lang w:val="fr-FR"/>
        </w:rPr>
        <w:t>الإعلام</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تعزيز</w:t>
      </w:r>
      <w:r w:rsidRPr="00B44E90">
        <w:rPr>
          <w:rFonts w:eastAsia="Calibri"/>
          <w:rtl/>
          <w:lang w:val="fr-FR"/>
        </w:rPr>
        <w:t xml:space="preserve"> </w:t>
      </w:r>
      <w:r w:rsidRPr="00B44E90">
        <w:rPr>
          <w:rFonts w:eastAsia="Calibri" w:hint="cs"/>
          <w:rtl/>
          <w:lang w:val="fr-FR"/>
        </w:rPr>
        <w:t>الحوار</w:t>
      </w:r>
      <w:r w:rsidRPr="00B44E90">
        <w:rPr>
          <w:rFonts w:eastAsia="Calibri"/>
          <w:rtl/>
          <w:lang w:val="fr-FR"/>
        </w:rPr>
        <w:t xml:space="preserve"> </w:t>
      </w:r>
      <w:r w:rsidRPr="00B44E90">
        <w:rPr>
          <w:rFonts w:eastAsia="Calibri" w:hint="cs"/>
          <w:rtl/>
          <w:lang w:val="fr-FR"/>
        </w:rPr>
        <w:t>وتوسيع</w:t>
      </w:r>
      <w:r w:rsidRPr="00B44E90">
        <w:rPr>
          <w:rFonts w:eastAsia="Calibri"/>
          <w:rtl/>
          <w:lang w:val="fr-FR"/>
        </w:rPr>
        <w:t xml:space="preserve"> </w:t>
      </w:r>
      <w:r w:rsidRPr="00B44E90">
        <w:rPr>
          <w:rFonts w:eastAsia="Calibri" w:hint="cs"/>
          <w:rtl/>
          <w:lang w:val="fr-FR"/>
        </w:rPr>
        <w:t>آفاق</w:t>
      </w:r>
      <w:r w:rsidRPr="00B44E90">
        <w:rPr>
          <w:rFonts w:eastAsia="Calibri"/>
          <w:rtl/>
          <w:lang w:val="fr-FR"/>
        </w:rPr>
        <w:t xml:space="preserve"> </w:t>
      </w:r>
      <w:r w:rsidRPr="00B44E90">
        <w:rPr>
          <w:rFonts w:eastAsia="Calibri" w:hint="cs"/>
          <w:rtl/>
          <w:lang w:val="fr-FR"/>
        </w:rPr>
        <w:t>التفاهم</w:t>
      </w:r>
      <w:r w:rsidRPr="00B44E90">
        <w:rPr>
          <w:rFonts w:eastAsia="Calibri"/>
          <w:rtl/>
          <w:lang w:val="fr-FR"/>
        </w:rPr>
        <w:t xml:space="preserve"> </w:t>
      </w:r>
      <w:r w:rsidRPr="00B44E90">
        <w:rPr>
          <w:rFonts w:eastAsia="Calibri" w:hint="cs"/>
          <w:rtl/>
          <w:lang w:val="fr-FR"/>
        </w:rPr>
        <w:t>وتشجيع</w:t>
      </w:r>
      <w:r w:rsidRPr="00B44E90">
        <w:rPr>
          <w:rFonts w:eastAsia="Calibri"/>
          <w:rtl/>
          <w:lang w:val="fr-FR"/>
        </w:rPr>
        <w:t xml:space="preserve"> </w:t>
      </w:r>
      <w:r w:rsidRPr="00B44E90">
        <w:rPr>
          <w:rFonts w:eastAsia="Calibri" w:hint="cs"/>
          <w:rtl/>
          <w:lang w:val="fr-FR"/>
        </w:rPr>
        <w:t>التسامح</w:t>
      </w:r>
      <w:r w:rsidRPr="00B44E90">
        <w:rPr>
          <w:rFonts w:eastAsia="Calibri"/>
          <w:rtl/>
          <w:lang w:val="fr-FR"/>
        </w:rPr>
        <w:t xml:space="preserve"> </w:t>
      </w:r>
      <w:r w:rsidRPr="00B44E90">
        <w:rPr>
          <w:rFonts w:eastAsia="Calibri" w:hint="cs"/>
          <w:rtl/>
          <w:lang w:val="fr-FR"/>
        </w:rPr>
        <w:t>والتعايش</w:t>
      </w:r>
      <w:r w:rsidRPr="00B44E90">
        <w:rPr>
          <w:rFonts w:eastAsia="Calibri"/>
          <w:rtl/>
          <w:lang w:val="fr-FR"/>
        </w:rPr>
        <w:t xml:space="preserve"> </w:t>
      </w:r>
      <w:r w:rsidRPr="00B44E90">
        <w:rPr>
          <w:rFonts w:eastAsia="Calibri" w:hint="cs"/>
          <w:rtl/>
          <w:lang w:val="fr-FR"/>
        </w:rPr>
        <w:t>وتهيئة</w:t>
      </w:r>
      <w:r w:rsidRPr="00B44E90">
        <w:rPr>
          <w:rFonts w:eastAsia="Calibri"/>
          <w:rtl/>
          <w:lang w:val="fr-FR"/>
        </w:rPr>
        <w:t xml:space="preserve"> </w:t>
      </w:r>
      <w:r w:rsidRPr="00B44E90">
        <w:rPr>
          <w:rFonts w:eastAsia="Calibri" w:hint="cs"/>
          <w:rtl/>
          <w:lang w:val="fr-FR"/>
        </w:rPr>
        <w:t>بيئة</w:t>
      </w:r>
      <w:r w:rsidRPr="00B44E90">
        <w:rPr>
          <w:rFonts w:eastAsia="Calibri"/>
          <w:rtl/>
          <w:lang w:val="fr-FR"/>
        </w:rPr>
        <w:t xml:space="preserve"> </w:t>
      </w:r>
      <w:r w:rsidRPr="00B44E90">
        <w:rPr>
          <w:rFonts w:eastAsia="Calibri" w:hint="cs"/>
          <w:rtl/>
          <w:lang w:val="fr-FR"/>
        </w:rPr>
        <w:t>لا</w:t>
      </w:r>
      <w:r w:rsidRPr="00B44E90">
        <w:rPr>
          <w:rFonts w:eastAsia="Calibri"/>
          <w:rtl/>
          <w:lang w:val="fr-FR"/>
        </w:rPr>
        <w:t xml:space="preserve"> </w:t>
      </w:r>
      <w:r w:rsidRPr="00B44E90">
        <w:rPr>
          <w:rFonts w:eastAsia="Calibri" w:hint="cs"/>
          <w:rtl/>
          <w:lang w:val="fr-FR"/>
        </w:rPr>
        <w:t>تفضي</w:t>
      </w:r>
      <w:r w:rsidRPr="00B44E90">
        <w:rPr>
          <w:rFonts w:eastAsia="Calibri"/>
          <w:rtl/>
          <w:lang w:val="fr-FR"/>
        </w:rPr>
        <w:t xml:space="preserve"> </w:t>
      </w:r>
      <w:r w:rsidRPr="00B44E90">
        <w:rPr>
          <w:rFonts w:eastAsia="Calibri" w:hint="cs"/>
          <w:rtl/>
          <w:lang w:val="fr-FR"/>
        </w:rPr>
        <w:t>إلى</w:t>
      </w:r>
      <w:r w:rsidRPr="00B44E90">
        <w:rPr>
          <w:rFonts w:eastAsia="Calibri"/>
          <w:rtl/>
          <w:lang w:val="fr-FR"/>
        </w:rPr>
        <w:t xml:space="preserve"> </w:t>
      </w:r>
      <w:r w:rsidRPr="00B44E90">
        <w:rPr>
          <w:rFonts w:eastAsia="Calibri" w:hint="cs"/>
          <w:rtl/>
          <w:lang w:val="fr-FR"/>
        </w:rPr>
        <w:t>التحريض</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الإرهاب</w:t>
      </w:r>
      <w:r w:rsidRPr="00B44E90">
        <w:rPr>
          <w:rFonts w:eastAsia="Calibri"/>
          <w:rtl/>
          <w:lang w:val="fr-FR"/>
        </w:rPr>
        <w:t xml:space="preserve"> </w:t>
      </w:r>
      <w:r w:rsidRPr="00B44E90">
        <w:rPr>
          <w:rFonts w:eastAsia="Calibri" w:hint="cs"/>
          <w:rtl/>
          <w:lang w:val="fr-FR"/>
        </w:rPr>
        <w:t>والكراهية،</w:t>
      </w:r>
      <w:r w:rsidRPr="00B44E90">
        <w:rPr>
          <w:rFonts w:eastAsia="Calibri"/>
          <w:rtl/>
          <w:lang w:val="fr-FR"/>
        </w:rPr>
        <w:t xml:space="preserve"> </w:t>
      </w:r>
      <w:r w:rsidRPr="00B44E90">
        <w:rPr>
          <w:rFonts w:eastAsia="Calibri" w:hint="cs"/>
          <w:rtl/>
          <w:lang w:val="fr-FR"/>
        </w:rPr>
        <w:t>فقد</w:t>
      </w:r>
      <w:r w:rsidRPr="00B44E90">
        <w:rPr>
          <w:rFonts w:eastAsia="Calibri"/>
          <w:rtl/>
          <w:lang w:val="fr-FR"/>
        </w:rPr>
        <w:t xml:space="preserve"> </w:t>
      </w:r>
      <w:r w:rsidRPr="00B44E90">
        <w:rPr>
          <w:rFonts w:eastAsia="Calibri" w:hint="cs"/>
          <w:rtl/>
          <w:lang w:val="fr-FR"/>
        </w:rPr>
        <w:t>صدر</w:t>
      </w:r>
      <w:r w:rsidRPr="00B44E90">
        <w:rPr>
          <w:rFonts w:eastAsia="Calibri"/>
          <w:rtl/>
          <w:lang w:val="fr-FR"/>
        </w:rPr>
        <w:t xml:space="preserve"> </w:t>
      </w:r>
      <w:r w:rsidRPr="00B44E90">
        <w:rPr>
          <w:rFonts w:eastAsia="Calibri" w:hint="cs"/>
          <w:rtl/>
          <w:lang w:val="fr-FR"/>
        </w:rPr>
        <w:t>القرار</w:t>
      </w:r>
      <w:r w:rsidRPr="00B44E90">
        <w:rPr>
          <w:rFonts w:eastAsia="Calibri"/>
          <w:rtl/>
          <w:lang w:val="fr-FR"/>
        </w:rPr>
        <w:t xml:space="preserve"> </w:t>
      </w:r>
      <w:r w:rsidRPr="00B44E90">
        <w:rPr>
          <w:rFonts w:eastAsia="Calibri" w:hint="cs"/>
          <w:rtl/>
          <w:lang w:val="fr-FR"/>
        </w:rPr>
        <w:t>الأميري</w:t>
      </w:r>
      <w:r w:rsidRPr="00B44E90">
        <w:rPr>
          <w:rFonts w:eastAsia="Calibri"/>
          <w:rtl/>
          <w:lang w:val="fr-FR"/>
        </w:rPr>
        <w:t xml:space="preserve"> </w:t>
      </w:r>
      <w:r w:rsidRPr="00B44E90">
        <w:rPr>
          <w:rFonts w:eastAsia="Calibri" w:hint="cs"/>
          <w:rtl/>
          <w:lang w:val="fr-FR"/>
        </w:rPr>
        <w:t>رقم</w:t>
      </w:r>
      <w:r w:rsidRPr="00B44E90">
        <w:rPr>
          <w:rFonts w:eastAsia="Calibri"/>
          <w:rtl/>
          <w:lang w:val="fr-FR"/>
        </w:rPr>
        <w:t xml:space="preserve"> (86) </w:t>
      </w:r>
      <w:r w:rsidRPr="00B44E90">
        <w:rPr>
          <w:rFonts w:eastAsia="Calibri" w:hint="cs"/>
          <w:rtl/>
          <w:lang w:val="fr-FR"/>
        </w:rPr>
        <w:t>لسنة</w:t>
      </w:r>
      <w:r w:rsidRPr="00B44E90">
        <w:rPr>
          <w:rFonts w:eastAsia="Calibri"/>
          <w:rtl/>
          <w:lang w:val="fr-FR"/>
        </w:rPr>
        <w:t xml:space="preserve"> 2007 </w:t>
      </w:r>
      <w:r w:rsidRPr="00B44E90">
        <w:rPr>
          <w:rFonts w:eastAsia="Calibri" w:hint="cs"/>
          <w:rtl/>
          <w:lang w:val="fr-FR"/>
        </w:rPr>
        <w:t>بالموافقة</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إنشاء</w:t>
      </w:r>
      <w:r w:rsidRPr="00B44E90">
        <w:rPr>
          <w:rFonts w:eastAsia="Calibri"/>
          <w:rtl/>
          <w:lang w:val="fr-FR"/>
        </w:rPr>
        <w:t xml:space="preserve"> </w:t>
      </w:r>
      <w:r w:rsidRPr="00B44E90">
        <w:rPr>
          <w:rFonts w:eastAsia="Calibri" w:hint="cs"/>
          <w:rtl/>
          <w:lang w:val="fr-FR"/>
        </w:rPr>
        <w:t>مركز</w:t>
      </w:r>
      <w:r w:rsidRPr="00B44E90">
        <w:rPr>
          <w:rFonts w:eastAsia="Calibri"/>
          <w:rtl/>
          <w:lang w:val="fr-FR"/>
        </w:rPr>
        <w:t xml:space="preserve"> </w:t>
      </w:r>
      <w:r w:rsidRPr="00B44E90">
        <w:rPr>
          <w:rFonts w:eastAsia="Calibri" w:hint="cs"/>
          <w:rtl/>
          <w:lang w:val="fr-FR"/>
        </w:rPr>
        <w:t>الدوحة</w:t>
      </w:r>
      <w:r w:rsidRPr="00B44E90">
        <w:rPr>
          <w:rFonts w:eastAsia="Calibri"/>
          <w:rtl/>
          <w:lang w:val="fr-FR"/>
        </w:rPr>
        <w:t xml:space="preserve"> </w:t>
      </w:r>
      <w:r w:rsidRPr="00B44E90">
        <w:rPr>
          <w:rFonts w:eastAsia="Calibri" w:hint="cs"/>
          <w:rtl/>
          <w:lang w:val="fr-FR"/>
        </w:rPr>
        <w:t>لحرية</w:t>
      </w:r>
      <w:r w:rsidRPr="00B44E90">
        <w:rPr>
          <w:rFonts w:eastAsia="Calibri"/>
          <w:rtl/>
          <w:lang w:val="fr-FR"/>
        </w:rPr>
        <w:t xml:space="preserve"> </w:t>
      </w:r>
      <w:r w:rsidRPr="00B44E90">
        <w:rPr>
          <w:rFonts w:eastAsia="Calibri" w:hint="cs"/>
          <w:rtl/>
          <w:lang w:val="fr-FR"/>
        </w:rPr>
        <w:t>الإعلام</w:t>
      </w:r>
      <w:r w:rsidRPr="00B44E90">
        <w:rPr>
          <w:rFonts w:eastAsia="Calibri"/>
          <w:rtl/>
          <w:lang w:val="fr-FR"/>
        </w:rPr>
        <w:t xml:space="preserve"> </w:t>
      </w:r>
      <w:r w:rsidRPr="00B44E90">
        <w:rPr>
          <w:rFonts w:eastAsia="Calibri" w:hint="cs"/>
          <w:rtl/>
          <w:lang w:val="fr-FR"/>
        </w:rPr>
        <w:t>كمؤسسة</w:t>
      </w:r>
      <w:r w:rsidRPr="00B44E90">
        <w:rPr>
          <w:rFonts w:eastAsia="Calibri"/>
          <w:rtl/>
          <w:lang w:val="fr-FR"/>
        </w:rPr>
        <w:t xml:space="preserve"> </w:t>
      </w:r>
      <w:r w:rsidRPr="00B44E90">
        <w:rPr>
          <w:rFonts w:eastAsia="Calibri" w:hint="cs"/>
          <w:rtl/>
          <w:lang w:val="fr-FR"/>
        </w:rPr>
        <w:t>خاصة</w:t>
      </w:r>
      <w:r w:rsidRPr="00B44E90">
        <w:rPr>
          <w:rFonts w:eastAsia="Calibri"/>
          <w:rtl/>
          <w:lang w:val="fr-FR"/>
        </w:rPr>
        <w:t xml:space="preserve"> </w:t>
      </w:r>
      <w:r w:rsidRPr="00B44E90">
        <w:rPr>
          <w:rFonts w:eastAsia="Calibri" w:hint="cs"/>
          <w:rtl/>
          <w:lang w:val="fr-FR"/>
        </w:rPr>
        <w:t>ذات</w:t>
      </w:r>
      <w:r w:rsidRPr="00B44E90">
        <w:rPr>
          <w:rFonts w:eastAsia="Calibri"/>
          <w:rtl/>
          <w:lang w:val="fr-FR"/>
        </w:rPr>
        <w:t xml:space="preserve"> </w:t>
      </w:r>
      <w:r w:rsidRPr="00B44E90">
        <w:rPr>
          <w:rFonts w:eastAsia="Calibri" w:hint="cs"/>
          <w:rtl/>
          <w:lang w:val="fr-FR"/>
        </w:rPr>
        <w:t>نفع</w:t>
      </w:r>
      <w:r w:rsidRPr="00B44E90">
        <w:rPr>
          <w:rFonts w:eastAsia="Calibri"/>
          <w:rtl/>
          <w:lang w:val="fr-FR"/>
        </w:rPr>
        <w:t xml:space="preserve"> </w:t>
      </w:r>
      <w:r w:rsidRPr="00B44E90">
        <w:rPr>
          <w:rFonts w:eastAsia="Calibri" w:hint="cs"/>
          <w:rtl/>
          <w:lang w:val="fr-FR"/>
        </w:rPr>
        <w:t>عام</w:t>
      </w:r>
      <w:r w:rsidRPr="00B44E90">
        <w:rPr>
          <w:rFonts w:eastAsia="Calibri"/>
          <w:rtl/>
          <w:lang w:val="fr-FR"/>
        </w:rPr>
        <w:t xml:space="preserve">. </w:t>
      </w:r>
      <w:r w:rsidRPr="00B44E90">
        <w:rPr>
          <w:rFonts w:eastAsia="Calibri" w:hint="cs"/>
          <w:rtl/>
          <w:lang w:val="fr-FR"/>
        </w:rPr>
        <w:t>وتمثل</w:t>
      </w:r>
      <w:r w:rsidRPr="00B44E90">
        <w:rPr>
          <w:rFonts w:eastAsia="Calibri"/>
          <w:rtl/>
          <w:lang w:val="fr-FR"/>
        </w:rPr>
        <w:t xml:space="preserve"> </w:t>
      </w:r>
      <w:r w:rsidRPr="00B44E90">
        <w:rPr>
          <w:rFonts w:eastAsia="Calibri" w:hint="cs"/>
          <w:rtl/>
          <w:lang w:val="fr-FR"/>
        </w:rPr>
        <w:t>مبادئ</w:t>
      </w:r>
      <w:r w:rsidRPr="00B44E90">
        <w:rPr>
          <w:rFonts w:eastAsia="Calibri"/>
          <w:rtl/>
          <w:lang w:val="fr-FR"/>
        </w:rPr>
        <w:t xml:space="preserve"> </w:t>
      </w:r>
      <w:r w:rsidRPr="00B44E90">
        <w:rPr>
          <w:rFonts w:eastAsia="Calibri" w:hint="cs"/>
          <w:rtl/>
          <w:lang w:val="fr-FR"/>
        </w:rPr>
        <w:t>الحرية،</w:t>
      </w:r>
      <w:r w:rsidRPr="00B44E90">
        <w:rPr>
          <w:rFonts w:eastAsia="Calibri"/>
          <w:rtl/>
          <w:lang w:val="fr-FR"/>
        </w:rPr>
        <w:t xml:space="preserve"> </w:t>
      </w:r>
      <w:r w:rsidRPr="00B44E90">
        <w:rPr>
          <w:rFonts w:eastAsia="Calibri" w:hint="cs"/>
          <w:rtl/>
          <w:lang w:val="fr-FR"/>
        </w:rPr>
        <w:t>والمصداقية،</w:t>
      </w:r>
      <w:r w:rsidRPr="00B44E90">
        <w:rPr>
          <w:rFonts w:eastAsia="Calibri"/>
          <w:rtl/>
          <w:lang w:val="fr-FR"/>
        </w:rPr>
        <w:t xml:space="preserve"> </w:t>
      </w:r>
      <w:r w:rsidRPr="00B44E90">
        <w:rPr>
          <w:rFonts w:eastAsia="Calibri" w:hint="cs"/>
          <w:rtl/>
          <w:lang w:val="fr-FR"/>
        </w:rPr>
        <w:t>والاستقلالية،</w:t>
      </w:r>
      <w:r w:rsidRPr="00B44E90">
        <w:rPr>
          <w:rFonts w:eastAsia="Calibri"/>
          <w:rtl/>
          <w:lang w:val="fr-FR"/>
        </w:rPr>
        <w:t xml:space="preserve"> </w:t>
      </w:r>
      <w:r w:rsidRPr="00B44E90">
        <w:rPr>
          <w:rFonts w:eastAsia="Calibri" w:hint="cs"/>
          <w:rtl/>
          <w:lang w:val="fr-FR"/>
        </w:rPr>
        <w:t>والمسؤولية،</w:t>
      </w:r>
      <w:r w:rsidRPr="00B44E90">
        <w:rPr>
          <w:rFonts w:eastAsia="Calibri"/>
          <w:rtl/>
          <w:lang w:val="fr-FR"/>
        </w:rPr>
        <w:t xml:space="preserve"> </w:t>
      </w:r>
      <w:r w:rsidRPr="00B44E90">
        <w:rPr>
          <w:rFonts w:eastAsia="Calibri" w:hint="cs"/>
          <w:rtl/>
          <w:lang w:val="fr-FR"/>
        </w:rPr>
        <w:t>والشفافية،</w:t>
      </w:r>
      <w:r w:rsidRPr="00B44E90">
        <w:rPr>
          <w:rFonts w:eastAsia="Calibri"/>
          <w:rtl/>
          <w:lang w:val="fr-FR"/>
        </w:rPr>
        <w:t xml:space="preserve"> </w:t>
      </w:r>
      <w:r w:rsidRPr="00B44E90">
        <w:rPr>
          <w:rFonts w:eastAsia="Calibri" w:hint="cs"/>
          <w:rtl/>
          <w:lang w:val="fr-FR"/>
        </w:rPr>
        <w:t>الأسس</w:t>
      </w:r>
      <w:r w:rsidRPr="00B44E90">
        <w:rPr>
          <w:rFonts w:eastAsia="Calibri"/>
          <w:rtl/>
          <w:lang w:val="fr-FR"/>
        </w:rPr>
        <w:t xml:space="preserve"> </w:t>
      </w:r>
      <w:r w:rsidRPr="00B44E90">
        <w:rPr>
          <w:rFonts w:eastAsia="Calibri" w:hint="cs"/>
          <w:rtl/>
          <w:lang w:val="fr-FR"/>
        </w:rPr>
        <w:t>الاستراتيجية</w:t>
      </w:r>
      <w:r w:rsidRPr="00B44E90">
        <w:rPr>
          <w:rFonts w:eastAsia="Calibri"/>
          <w:rtl/>
          <w:lang w:val="fr-FR"/>
        </w:rPr>
        <w:t xml:space="preserve"> </w:t>
      </w:r>
      <w:r w:rsidRPr="00B44E90">
        <w:rPr>
          <w:rFonts w:eastAsia="Calibri" w:hint="cs"/>
          <w:rtl/>
          <w:lang w:val="fr-FR"/>
        </w:rPr>
        <w:t>التي</w:t>
      </w:r>
      <w:r w:rsidRPr="00B44E90">
        <w:rPr>
          <w:rFonts w:eastAsia="Calibri"/>
          <w:rtl/>
          <w:lang w:val="fr-FR"/>
        </w:rPr>
        <w:t xml:space="preserve"> </w:t>
      </w:r>
      <w:r w:rsidRPr="00B44E90">
        <w:rPr>
          <w:rFonts w:eastAsia="Calibri" w:hint="cs"/>
          <w:rtl/>
          <w:lang w:val="fr-FR"/>
        </w:rPr>
        <w:t>بنيت</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أساسها</w:t>
      </w:r>
      <w:r w:rsidRPr="00B44E90">
        <w:rPr>
          <w:rFonts w:eastAsia="Calibri"/>
          <w:rtl/>
          <w:lang w:val="fr-FR"/>
        </w:rPr>
        <w:t xml:space="preserve"> </w:t>
      </w:r>
      <w:r w:rsidRPr="00B44E90">
        <w:rPr>
          <w:rFonts w:eastAsia="Calibri" w:hint="cs"/>
          <w:rtl/>
          <w:lang w:val="fr-FR"/>
        </w:rPr>
        <w:t>أهداف</w:t>
      </w:r>
      <w:r w:rsidRPr="00B44E90">
        <w:rPr>
          <w:rFonts w:eastAsia="Calibri"/>
          <w:rtl/>
          <w:lang w:val="fr-FR"/>
        </w:rPr>
        <w:t xml:space="preserve"> </w:t>
      </w:r>
      <w:r w:rsidRPr="00B44E90">
        <w:rPr>
          <w:rFonts w:eastAsia="Calibri" w:hint="cs"/>
          <w:rtl/>
          <w:lang w:val="fr-FR"/>
        </w:rPr>
        <w:t>المركز</w:t>
      </w:r>
      <w:r w:rsidRPr="00B44E90">
        <w:rPr>
          <w:rFonts w:eastAsia="Calibri"/>
          <w:rtl/>
          <w:lang w:val="fr-FR"/>
        </w:rPr>
        <w:t xml:space="preserve"> </w:t>
      </w:r>
      <w:r w:rsidRPr="00B44E90">
        <w:rPr>
          <w:rFonts w:eastAsia="Calibri" w:hint="cs"/>
          <w:rtl/>
          <w:lang w:val="fr-FR"/>
        </w:rPr>
        <w:t>المتمثلة</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حماية</w:t>
      </w:r>
      <w:r w:rsidRPr="00B44E90">
        <w:rPr>
          <w:rFonts w:eastAsia="Calibri"/>
          <w:rtl/>
          <w:lang w:val="fr-FR"/>
        </w:rPr>
        <w:t xml:space="preserve"> </w:t>
      </w:r>
      <w:r w:rsidRPr="00B44E90">
        <w:rPr>
          <w:rFonts w:eastAsia="Calibri" w:hint="cs"/>
          <w:rtl/>
          <w:lang w:val="fr-FR"/>
        </w:rPr>
        <w:t>المنظومة</w:t>
      </w:r>
      <w:r w:rsidRPr="00B44E90">
        <w:rPr>
          <w:rFonts w:eastAsia="Calibri"/>
          <w:rtl/>
          <w:lang w:val="fr-FR"/>
        </w:rPr>
        <w:t xml:space="preserve"> </w:t>
      </w:r>
      <w:r w:rsidRPr="00B44E90">
        <w:rPr>
          <w:rFonts w:eastAsia="Calibri" w:hint="cs"/>
          <w:rtl/>
          <w:lang w:val="fr-FR"/>
        </w:rPr>
        <w:t>الإعلامية</w:t>
      </w:r>
      <w:r w:rsidRPr="00B44E90">
        <w:rPr>
          <w:rFonts w:eastAsia="Calibri"/>
          <w:rtl/>
          <w:lang w:val="fr-FR"/>
        </w:rPr>
        <w:t xml:space="preserve"> </w:t>
      </w:r>
      <w:r w:rsidRPr="00B44E90">
        <w:rPr>
          <w:rFonts w:eastAsia="Calibri" w:hint="cs"/>
          <w:rtl/>
          <w:lang w:val="fr-FR"/>
        </w:rPr>
        <w:t>وفق</w:t>
      </w:r>
      <w:r w:rsidRPr="00B44E90">
        <w:rPr>
          <w:rFonts w:eastAsia="Calibri"/>
          <w:rtl/>
          <w:lang w:val="fr-FR"/>
        </w:rPr>
        <w:t xml:space="preserve"> </w:t>
      </w:r>
      <w:r w:rsidRPr="00B44E90">
        <w:rPr>
          <w:rFonts w:eastAsia="Calibri" w:hint="cs"/>
          <w:rtl/>
          <w:lang w:val="fr-FR"/>
        </w:rPr>
        <w:t>ما</w:t>
      </w:r>
      <w:r w:rsidRPr="00B44E90">
        <w:rPr>
          <w:rFonts w:eastAsia="Calibri"/>
          <w:rtl/>
          <w:lang w:val="fr-FR"/>
        </w:rPr>
        <w:t xml:space="preserve"> </w:t>
      </w:r>
      <w:r w:rsidRPr="00B44E90">
        <w:rPr>
          <w:rFonts w:eastAsia="Calibri" w:hint="cs"/>
          <w:rtl/>
          <w:lang w:val="fr-FR"/>
        </w:rPr>
        <w:t>ينسجم</w:t>
      </w:r>
      <w:r w:rsidRPr="00B44E90">
        <w:rPr>
          <w:rFonts w:eastAsia="Calibri"/>
          <w:rtl/>
          <w:lang w:val="fr-FR"/>
        </w:rPr>
        <w:t xml:space="preserve"> </w:t>
      </w:r>
      <w:r w:rsidRPr="00B44E90">
        <w:rPr>
          <w:rFonts w:eastAsia="Calibri" w:hint="cs"/>
          <w:rtl/>
          <w:lang w:val="fr-FR"/>
        </w:rPr>
        <w:t>مع</w:t>
      </w:r>
      <w:r w:rsidRPr="00B44E90">
        <w:rPr>
          <w:rFonts w:eastAsia="Calibri"/>
          <w:rtl/>
          <w:lang w:val="fr-FR"/>
        </w:rPr>
        <w:t xml:space="preserve"> </w:t>
      </w:r>
      <w:r w:rsidRPr="00B44E90">
        <w:rPr>
          <w:rFonts w:eastAsia="Calibri" w:hint="cs"/>
          <w:rtl/>
          <w:lang w:val="fr-FR"/>
        </w:rPr>
        <w:t>المعايير</w:t>
      </w:r>
      <w:r w:rsidRPr="00B44E90">
        <w:rPr>
          <w:rFonts w:eastAsia="Calibri"/>
          <w:rtl/>
          <w:lang w:val="fr-FR"/>
        </w:rPr>
        <w:t xml:space="preserve"> </w:t>
      </w:r>
      <w:r w:rsidRPr="00B44E90">
        <w:rPr>
          <w:rFonts w:eastAsia="Calibri" w:hint="cs"/>
          <w:rtl/>
          <w:lang w:val="fr-FR"/>
        </w:rPr>
        <w:t>الدولية،</w:t>
      </w:r>
      <w:r w:rsidRPr="00B44E90">
        <w:rPr>
          <w:rFonts w:eastAsia="Calibri"/>
          <w:rtl/>
          <w:lang w:val="fr-FR"/>
        </w:rPr>
        <w:t xml:space="preserve"> </w:t>
      </w:r>
      <w:r w:rsidRPr="00B44E90">
        <w:rPr>
          <w:rFonts w:eastAsia="Calibri" w:hint="cs"/>
          <w:rtl/>
          <w:lang w:val="fr-FR"/>
        </w:rPr>
        <w:t>والقيام</w:t>
      </w:r>
      <w:r w:rsidRPr="00B44E90">
        <w:rPr>
          <w:rFonts w:eastAsia="Calibri"/>
          <w:rtl/>
          <w:lang w:val="fr-FR"/>
        </w:rPr>
        <w:t xml:space="preserve"> </w:t>
      </w:r>
      <w:r w:rsidRPr="00B44E90">
        <w:rPr>
          <w:rFonts w:eastAsia="Calibri" w:hint="cs"/>
          <w:rtl/>
          <w:lang w:val="fr-FR"/>
        </w:rPr>
        <w:t>ببحوث</w:t>
      </w:r>
      <w:r w:rsidRPr="00B44E90">
        <w:rPr>
          <w:rFonts w:eastAsia="Calibri"/>
          <w:rtl/>
          <w:lang w:val="fr-FR"/>
        </w:rPr>
        <w:t xml:space="preserve"> </w:t>
      </w:r>
      <w:r w:rsidRPr="00B44E90">
        <w:rPr>
          <w:rFonts w:eastAsia="Calibri" w:hint="cs"/>
          <w:rtl/>
          <w:lang w:val="fr-FR"/>
        </w:rPr>
        <w:t>إعلامية،</w:t>
      </w:r>
      <w:r w:rsidRPr="00B44E90">
        <w:rPr>
          <w:rFonts w:eastAsia="Calibri"/>
          <w:rtl/>
          <w:lang w:val="fr-FR"/>
        </w:rPr>
        <w:t xml:space="preserve"> </w:t>
      </w:r>
      <w:r w:rsidRPr="00B44E90">
        <w:rPr>
          <w:rFonts w:eastAsia="Calibri" w:hint="cs"/>
          <w:rtl/>
          <w:lang w:val="fr-FR"/>
        </w:rPr>
        <w:t>وبناء</w:t>
      </w:r>
      <w:r w:rsidRPr="00B44E90">
        <w:rPr>
          <w:rFonts w:eastAsia="Calibri"/>
          <w:rtl/>
          <w:lang w:val="fr-FR"/>
        </w:rPr>
        <w:t xml:space="preserve"> </w:t>
      </w:r>
      <w:r w:rsidRPr="00B44E90">
        <w:rPr>
          <w:rFonts w:eastAsia="Calibri" w:hint="cs"/>
          <w:rtl/>
          <w:lang w:val="fr-FR"/>
        </w:rPr>
        <w:t>قاعدة</w:t>
      </w:r>
      <w:r w:rsidRPr="00B44E90">
        <w:rPr>
          <w:rFonts w:eastAsia="Calibri"/>
          <w:rtl/>
          <w:lang w:val="fr-FR"/>
        </w:rPr>
        <w:t xml:space="preserve"> </w:t>
      </w:r>
      <w:r w:rsidRPr="00B44E90">
        <w:rPr>
          <w:rFonts w:eastAsia="Calibri" w:hint="cs"/>
          <w:rtl/>
          <w:lang w:val="fr-FR"/>
        </w:rPr>
        <w:t>بيانات</w:t>
      </w:r>
      <w:r w:rsidRPr="00B44E90">
        <w:rPr>
          <w:rFonts w:eastAsia="Calibri"/>
          <w:rtl/>
          <w:lang w:val="fr-FR"/>
        </w:rPr>
        <w:t xml:space="preserve"> </w:t>
      </w:r>
      <w:r w:rsidRPr="00B44E90">
        <w:rPr>
          <w:rFonts w:eastAsia="Calibri" w:hint="cs"/>
          <w:rtl/>
          <w:lang w:val="fr-FR"/>
        </w:rPr>
        <w:t>تخدم</w:t>
      </w:r>
      <w:r w:rsidRPr="00B44E90">
        <w:rPr>
          <w:rFonts w:eastAsia="Calibri"/>
          <w:rtl/>
          <w:lang w:val="fr-FR"/>
        </w:rPr>
        <w:t xml:space="preserve"> </w:t>
      </w:r>
      <w:r w:rsidRPr="00B44E90">
        <w:rPr>
          <w:rFonts w:eastAsia="Calibri" w:hint="cs"/>
          <w:rtl/>
          <w:lang w:val="fr-FR"/>
        </w:rPr>
        <w:t>قطاعات</w:t>
      </w:r>
      <w:r w:rsidRPr="00B44E90">
        <w:rPr>
          <w:rFonts w:eastAsia="Calibri"/>
          <w:rtl/>
          <w:lang w:val="fr-FR"/>
        </w:rPr>
        <w:t xml:space="preserve"> </w:t>
      </w:r>
      <w:r w:rsidRPr="00B44E90">
        <w:rPr>
          <w:rFonts w:eastAsia="Calibri" w:hint="cs"/>
          <w:rtl/>
          <w:lang w:val="fr-FR"/>
        </w:rPr>
        <w:t>الإعلام،</w:t>
      </w:r>
      <w:r w:rsidRPr="00B44E90">
        <w:rPr>
          <w:rFonts w:eastAsia="Calibri"/>
          <w:rtl/>
          <w:lang w:val="fr-FR"/>
        </w:rPr>
        <w:t xml:space="preserve"> </w:t>
      </w:r>
      <w:r w:rsidRPr="00B44E90">
        <w:rPr>
          <w:rFonts w:eastAsia="Calibri" w:hint="cs"/>
          <w:rtl/>
          <w:lang w:val="fr-FR"/>
        </w:rPr>
        <w:t>إلى</w:t>
      </w:r>
      <w:r w:rsidRPr="00B44E90">
        <w:rPr>
          <w:rFonts w:eastAsia="Calibri"/>
          <w:rtl/>
          <w:lang w:val="fr-FR"/>
        </w:rPr>
        <w:t xml:space="preserve"> </w:t>
      </w:r>
      <w:r w:rsidRPr="00B44E90">
        <w:rPr>
          <w:rFonts w:eastAsia="Calibri" w:hint="cs"/>
          <w:rtl/>
          <w:lang w:val="fr-FR"/>
        </w:rPr>
        <w:t>جانب</w:t>
      </w:r>
      <w:r w:rsidRPr="00B44E90">
        <w:rPr>
          <w:rFonts w:eastAsia="Calibri"/>
          <w:rtl/>
          <w:lang w:val="fr-FR"/>
        </w:rPr>
        <w:t xml:space="preserve"> </w:t>
      </w:r>
      <w:r w:rsidRPr="00B44E90">
        <w:rPr>
          <w:rFonts w:eastAsia="Calibri" w:hint="cs"/>
          <w:rtl/>
          <w:lang w:val="fr-FR"/>
        </w:rPr>
        <w:t>إقامة</w:t>
      </w:r>
      <w:r w:rsidRPr="00B44E90">
        <w:rPr>
          <w:rFonts w:eastAsia="Calibri"/>
          <w:rtl/>
          <w:lang w:val="fr-FR"/>
        </w:rPr>
        <w:t xml:space="preserve"> </w:t>
      </w:r>
      <w:r w:rsidRPr="00B44E90">
        <w:rPr>
          <w:rFonts w:eastAsia="Calibri" w:hint="cs"/>
          <w:rtl/>
          <w:lang w:val="fr-FR"/>
        </w:rPr>
        <w:t>نصب</w:t>
      </w:r>
      <w:r w:rsidRPr="00B44E90">
        <w:rPr>
          <w:rFonts w:eastAsia="Calibri"/>
          <w:rtl/>
          <w:lang w:val="fr-FR"/>
        </w:rPr>
        <w:t xml:space="preserve"> </w:t>
      </w:r>
      <w:r w:rsidRPr="00B44E90">
        <w:rPr>
          <w:rFonts w:eastAsia="Calibri" w:hint="cs"/>
          <w:rtl/>
          <w:lang w:val="fr-FR"/>
        </w:rPr>
        <w:t>تذكاري</w:t>
      </w:r>
      <w:r w:rsidRPr="00B44E90">
        <w:rPr>
          <w:rFonts w:eastAsia="Calibri"/>
          <w:rtl/>
          <w:lang w:val="fr-FR"/>
        </w:rPr>
        <w:t xml:space="preserve"> </w:t>
      </w:r>
      <w:r w:rsidRPr="00B44E90">
        <w:rPr>
          <w:rFonts w:eastAsia="Calibri" w:hint="cs"/>
          <w:rtl/>
          <w:lang w:val="fr-FR"/>
        </w:rPr>
        <w:t>يكون</w:t>
      </w:r>
      <w:r w:rsidRPr="00B44E90">
        <w:rPr>
          <w:rFonts w:eastAsia="Calibri"/>
          <w:rtl/>
          <w:lang w:val="fr-FR"/>
        </w:rPr>
        <w:t xml:space="preserve"> </w:t>
      </w:r>
      <w:r w:rsidRPr="00B44E90">
        <w:rPr>
          <w:rFonts w:eastAsia="Calibri" w:hint="cs"/>
          <w:rtl/>
          <w:lang w:val="fr-FR"/>
        </w:rPr>
        <w:t>بمثابة</w:t>
      </w:r>
      <w:r w:rsidRPr="00B44E90">
        <w:rPr>
          <w:rFonts w:eastAsia="Calibri"/>
          <w:rtl/>
          <w:lang w:val="fr-FR"/>
        </w:rPr>
        <w:t xml:space="preserve"> </w:t>
      </w:r>
      <w:r w:rsidRPr="00B44E90">
        <w:rPr>
          <w:rFonts w:eastAsia="Calibri" w:hint="cs"/>
          <w:rtl/>
          <w:lang w:val="fr-FR"/>
        </w:rPr>
        <w:t>ذاكرة</w:t>
      </w:r>
      <w:r w:rsidRPr="00B44E90">
        <w:rPr>
          <w:rFonts w:eastAsia="Calibri"/>
          <w:rtl/>
          <w:lang w:val="fr-FR"/>
        </w:rPr>
        <w:t xml:space="preserve"> </w:t>
      </w:r>
      <w:r w:rsidRPr="00B44E90">
        <w:rPr>
          <w:rFonts w:eastAsia="Calibri" w:hint="cs"/>
          <w:rtl/>
          <w:lang w:val="fr-FR"/>
        </w:rPr>
        <w:t>دولية</w:t>
      </w:r>
      <w:r w:rsidRPr="00B44E90">
        <w:rPr>
          <w:rFonts w:eastAsia="Calibri"/>
          <w:rtl/>
          <w:lang w:val="fr-FR"/>
        </w:rPr>
        <w:t xml:space="preserve"> </w:t>
      </w:r>
      <w:r w:rsidRPr="00B44E90">
        <w:rPr>
          <w:rFonts w:eastAsia="Calibri" w:hint="cs"/>
          <w:rtl/>
          <w:lang w:val="fr-FR"/>
        </w:rPr>
        <w:t>تخلد</w:t>
      </w:r>
      <w:r w:rsidRPr="00B44E90">
        <w:rPr>
          <w:rFonts w:eastAsia="Calibri"/>
          <w:rtl/>
          <w:lang w:val="fr-FR"/>
        </w:rPr>
        <w:t xml:space="preserve"> </w:t>
      </w:r>
      <w:r w:rsidRPr="00B44E90">
        <w:rPr>
          <w:rFonts w:eastAsia="Calibri" w:hint="cs"/>
          <w:rtl/>
          <w:lang w:val="fr-FR"/>
        </w:rPr>
        <w:t>رموز</w:t>
      </w:r>
      <w:r w:rsidRPr="00B44E90">
        <w:rPr>
          <w:rFonts w:eastAsia="Calibri"/>
          <w:rtl/>
          <w:lang w:val="fr-FR"/>
        </w:rPr>
        <w:t xml:space="preserve"> </w:t>
      </w:r>
      <w:r w:rsidRPr="00B44E90">
        <w:rPr>
          <w:rFonts w:eastAsia="Calibri" w:hint="cs"/>
          <w:rtl/>
          <w:lang w:val="fr-FR"/>
        </w:rPr>
        <w:t>ورواد</w:t>
      </w:r>
      <w:r w:rsidRPr="00B44E90">
        <w:rPr>
          <w:rFonts w:eastAsia="Calibri"/>
          <w:rtl/>
          <w:lang w:val="fr-FR"/>
        </w:rPr>
        <w:t xml:space="preserve"> </w:t>
      </w:r>
      <w:r w:rsidRPr="00B44E90">
        <w:rPr>
          <w:rFonts w:eastAsia="Calibri" w:hint="cs"/>
          <w:rtl/>
          <w:lang w:val="fr-FR"/>
        </w:rPr>
        <w:t>وضحايا</w:t>
      </w:r>
      <w:r w:rsidRPr="00B44E90">
        <w:rPr>
          <w:rFonts w:eastAsia="Calibri"/>
          <w:rtl/>
          <w:lang w:val="fr-FR"/>
        </w:rPr>
        <w:t xml:space="preserve"> </w:t>
      </w:r>
      <w:r w:rsidRPr="00B44E90">
        <w:rPr>
          <w:rFonts w:eastAsia="Calibri" w:hint="cs"/>
          <w:rtl/>
          <w:lang w:val="fr-FR"/>
        </w:rPr>
        <w:t>الإعلام</w:t>
      </w:r>
      <w:r w:rsidRPr="00B44E90">
        <w:rPr>
          <w:rFonts w:eastAsia="Calibri"/>
          <w:rtl/>
          <w:lang w:val="fr-FR"/>
        </w:rPr>
        <w:t xml:space="preserve"> </w:t>
      </w:r>
      <w:r w:rsidRPr="00B44E90">
        <w:rPr>
          <w:rFonts w:eastAsia="Calibri" w:hint="cs"/>
          <w:rtl/>
          <w:lang w:val="fr-FR"/>
        </w:rPr>
        <w:t>الحر،</w:t>
      </w:r>
      <w:r w:rsidRPr="00B44E90">
        <w:rPr>
          <w:rFonts w:eastAsia="Calibri"/>
          <w:rtl/>
          <w:lang w:val="fr-FR"/>
        </w:rPr>
        <w:t xml:space="preserve"> </w:t>
      </w:r>
      <w:r w:rsidRPr="00B44E90">
        <w:rPr>
          <w:rFonts w:eastAsia="Calibri" w:hint="cs"/>
          <w:rtl/>
          <w:lang w:val="fr-FR"/>
        </w:rPr>
        <w:t>وتقديم</w:t>
      </w:r>
      <w:r w:rsidRPr="00B44E90">
        <w:rPr>
          <w:rFonts w:eastAsia="Calibri"/>
          <w:rtl/>
          <w:lang w:val="fr-FR"/>
        </w:rPr>
        <w:t xml:space="preserve"> </w:t>
      </w:r>
      <w:r w:rsidRPr="00B44E90">
        <w:rPr>
          <w:rFonts w:eastAsia="Calibri" w:hint="cs"/>
          <w:rtl/>
          <w:lang w:val="fr-FR"/>
        </w:rPr>
        <w:t>المساعدة</w:t>
      </w:r>
      <w:r w:rsidRPr="00B44E90">
        <w:rPr>
          <w:rFonts w:eastAsia="Calibri"/>
          <w:rtl/>
          <w:lang w:val="fr-FR"/>
        </w:rPr>
        <w:t xml:space="preserve"> </w:t>
      </w:r>
      <w:r w:rsidRPr="00B44E90">
        <w:rPr>
          <w:rFonts w:eastAsia="Calibri" w:hint="cs"/>
          <w:rtl/>
          <w:lang w:val="fr-FR"/>
        </w:rPr>
        <w:t>للإعلاميين</w:t>
      </w:r>
      <w:r w:rsidRPr="00B44E90">
        <w:rPr>
          <w:rFonts w:eastAsia="Calibri"/>
          <w:rtl/>
          <w:lang w:val="fr-FR"/>
        </w:rPr>
        <w:t xml:space="preserve"> </w:t>
      </w:r>
      <w:r w:rsidRPr="00B44E90">
        <w:rPr>
          <w:rFonts w:eastAsia="Calibri" w:hint="cs"/>
          <w:rtl/>
          <w:lang w:val="fr-FR"/>
        </w:rPr>
        <w:t>الذين</w:t>
      </w:r>
      <w:r w:rsidRPr="00B44E90">
        <w:rPr>
          <w:rFonts w:eastAsia="Calibri"/>
          <w:rtl/>
          <w:lang w:val="fr-FR"/>
        </w:rPr>
        <w:t xml:space="preserve"> </w:t>
      </w:r>
      <w:r w:rsidRPr="00B44E90">
        <w:rPr>
          <w:rFonts w:eastAsia="Calibri" w:hint="cs"/>
          <w:rtl/>
          <w:lang w:val="fr-FR"/>
        </w:rPr>
        <w:t>يتعرضون</w:t>
      </w:r>
      <w:r w:rsidRPr="00B44E90">
        <w:rPr>
          <w:rFonts w:eastAsia="Calibri"/>
          <w:rtl/>
          <w:lang w:val="fr-FR"/>
        </w:rPr>
        <w:t xml:space="preserve"> </w:t>
      </w:r>
      <w:r w:rsidRPr="00B44E90">
        <w:rPr>
          <w:rFonts w:eastAsia="Calibri" w:hint="cs"/>
          <w:rtl/>
          <w:lang w:val="fr-FR"/>
        </w:rPr>
        <w:t>للانتهاكات</w:t>
      </w:r>
      <w:r w:rsidRPr="00B44E90">
        <w:rPr>
          <w:rFonts w:eastAsia="Calibri"/>
          <w:rtl/>
          <w:lang w:val="fr-FR"/>
        </w:rPr>
        <w:t xml:space="preserve"> </w:t>
      </w:r>
      <w:r w:rsidRPr="00B44E90">
        <w:rPr>
          <w:rFonts w:eastAsia="Calibri" w:hint="cs"/>
          <w:rtl/>
          <w:lang w:val="fr-FR"/>
        </w:rPr>
        <w:t>أثناء</w:t>
      </w:r>
      <w:r w:rsidRPr="00B44E90">
        <w:rPr>
          <w:rFonts w:eastAsia="Calibri"/>
          <w:rtl/>
          <w:lang w:val="fr-FR"/>
        </w:rPr>
        <w:t xml:space="preserve"> </w:t>
      </w:r>
      <w:r w:rsidRPr="00B44E90">
        <w:rPr>
          <w:rFonts w:eastAsia="Calibri" w:hint="cs"/>
          <w:rtl/>
          <w:lang w:val="fr-FR"/>
        </w:rPr>
        <w:t>ممارستهم</w:t>
      </w:r>
      <w:r w:rsidRPr="00B44E90">
        <w:rPr>
          <w:rFonts w:eastAsia="Calibri"/>
          <w:rtl/>
          <w:lang w:val="fr-FR"/>
        </w:rPr>
        <w:t xml:space="preserve"> </w:t>
      </w:r>
      <w:r w:rsidRPr="00724577">
        <w:rPr>
          <w:rFonts w:eastAsia="Calibri" w:hint="cs"/>
          <w:rtl/>
          <w:lang w:val="fr-FR"/>
        </w:rPr>
        <w:t>لدورهم</w:t>
      </w:r>
      <w:r w:rsidRPr="00724577">
        <w:rPr>
          <w:rFonts w:eastAsia="Calibri"/>
          <w:rtl/>
          <w:lang w:val="fr-FR"/>
        </w:rPr>
        <w:t xml:space="preserve"> </w:t>
      </w:r>
      <w:r w:rsidRPr="00724577">
        <w:rPr>
          <w:rFonts w:eastAsia="Calibri" w:hint="cs"/>
          <w:rtl/>
          <w:lang w:val="fr-FR"/>
        </w:rPr>
        <w:t>المهني،</w:t>
      </w:r>
      <w:r w:rsidRPr="00724577">
        <w:rPr>
          <w:rFonts w:eastAsia="Calibri"/>
          <w:rtl/>
          <w:lang w:val="fr-FR"/>
        </w:rPr>
        <w:t xml:space="preserve"> </w:t>
      </w:r>
      <w:r w:rsidRPr="00724577">
        <w:rPr>
          <w:rFonts w:eastAsia="Calibri" w:hint="cs"/>
          <w:rtl/>
          <w:lang w:val="fr-FR"/>
        </w:rPr>
        <w:t>خاصة</w:t>
      </w:r>
      <w:r w:rsidRPr="00724577">
        <w:rPr>
          <w:rFonts w:eastAsia="Calibri"/>
          <w:rtl/>
          <w:lang w:val="fr-FR"/>
        </w:rPr>
        <w:t xml:space="preserve"> </w:t>
      </w:r>
      <w:r w:rsidRPr="00724577">
        <w:rPr>
          <w:rFonts w:eastAsia="Calibri" w:hint="cs"/>
          <w:rtl/>
          <w:lang w:val="fr-FR"/>
        </w:rPr>
        <w:t>في</w:t>
      </w:r>
      <w:r w:rsidRPr="00724577">
        <w:rPr>
          <w:rFonts w:eastAsia="Calibri"/>
          <w:rtl/>
          <w:lang w:val="fr-FR"/>
        </w:rPr>
        <w:t xml:space="preserve"> </w:t>
      </w:r>
      <w:r w:rsidRPr="00724577">
        <w:rPr>
          <w:rFonts w:eastAsia="Calibri" w:hint="cs"/>
          <w:rtl/>
          <w:lang w:val="fr-FR"/>
        </w:rPr>
        <w:t>وضعية</w:t>
      </w:r>
      <w:r w:rsidRPr="00724577">
        <w:rPr>
          <w:rFonts w:eastAsia="Calibri"/>
          <w:rtl/>
          <w:lang w:val="fr-FR"/>
        </w:rPr>
        <w:t xml:space="preserve"> </w:t>
      </w:r>
      <w:r w:rsidRPr="00724577">
        <w:rPr>
          <w:rFonts w:eastAsia="Calibri" w:hint="cs"/>
          <w:rtl/>
          <w:lang w:val="fr-FR"/>
        </w:rPr>
        <w:t>الأزمات</w:t>
      </w:r>
      <w:r w:rsidRPr="00724577">
        <w:rPr>
          <w:rFonts w:eastAsia="Calibri"/>
          <w:rtl/>
          <w:lang w:val="fr-FR"/>
        </w:rPr>
        <w:t xml:space="preserve">. </w:t>
      </w:r>
      <w:r w:rsidRPr="00724577">
        <w:rPr>
          <w:rFonts w:eastAsia="Calibri" w:hint="cs"/>
          <w:rtl/>
          <w:lang w:val="fr-FR"/>
        </w:rPr>
        <w:t>لمزيد</w:t>
      </w:r>
      <w:r w:rsidRPr="00724577">
        <w:rPr>
          <w:rFonts w:eastAsia="Calibri"/>
          <w:rtl/>
          <w:lang w:val="fr-FR"/>
        </w:rPr>
        <w:t xml:space="preserve"> </w:t>
      </w:r>
      <w:r w:rsidRPr="00724577">
        <w:rPr>
          <w:rFonts w:eastAsia="Calibri" w:hint="cs"/>
          <w:rtl/>
          <w:lang w:val="fr-FR"/>
        </w:rPr>
        <w:t>من</w:t>
      </w:r>
      <w:r w:rsidRPr="00724577">
        <w:rPr>
          <w:rFonts w:eastAsia="Calibri"/>
          <w:rtl/>
          <w:lang w:val="fr-FR"/>
        </w:rPr>
        <w:t xml:space="preserve"> </w:t>
      </w:r>
      <w:r w:rsidRPr="00724577">
        <w:rPr>
          <w:rFonts w:eastAsia="Calibri" w:hint="cs"/>
          <w:rtl/>
          <w:lang w:val="fr-FR"/>
        </w:rPr>
        <w:t>المعلومات</w:t>
      </w:r>
      <w:r w:rsidRPr="00724577">
        <w:rPr>
          <w:rFonts w:eastAsia="Calibri"/>
          <w:rtl/>
          <w:lang w:val="fr-FR"/>
        </w:rPr>
        <w:t xml:space="preserve"> (</w:t>
      </w:r>
      <w:hyperlink r:id="rId12" w:history="1">
        <w:r w:rsidRPr="00311906">
          <w:rPr>
            <w:rFonts w:eastAsia="Calibri"/>
            <w:lang w:val="fr-FR" w:bidi="ar-QA"/>
          </w:rPr>
          <w:t>www.dohacentre.org</w:t>
        </w:r>
      </w:hyperlink>
      <w:r w:rsidRPr="00724577">
        <w:rPr>
          <w:rFonts w:eastAsia="Calibri"/>
          <w:rtl/>
          <w:lang w:val="fr-FR"/>
        </w:rPr>
        <w:t>).</w:t>
      </w:r>
    </w:p>
    <w:p w:rsidR="002B1C44" w:rsidRPr="00B44E90" w:rsidRDefault="002B1C44" w:rsidP="002B1C44">
      <w:pPr>
        <w:pStyle w:val="H23GA"/>
        <w:rPr>
          <w:lang w:val="fr-FR" w:bidi="ar-QA"/>
        </w:rPr>
      </w:pPr>
      <w:r>
        <w:rPr>
          <w:rFonts w:hint="cs"/>
          <w:i/>
          <w:rtl/>
          <w:lang w:val="fr-FR" w:bidi="ar-QA"/>
        </w:rPr>
        <w:tab/>
      </w:r>
      <w:r w:rsidRPr="00B44E90">
        <w:rPr>
          <w:i/>
          <w:lang w:val="fr-FR" w:bidi="ar-QA"/>
        </w:rPr>
        <w:tab/>
      </w:r>
      <w:r w:rsidRPr="00B44E90">
        <w:rPr>
          <w:rFonts w:hint="eastAsia"/>
          <w:rtl/>
          <w:lang w:val="fr-FR" w:bidi="ar-QA"/>
        </w:rPr>
        <w:t>مركز</w:t>
      </w:r>
      <w:r w:rsidRPr="00B44E90">
        <w:rPr>
          <w:rtl/>
          <w:lang w:val="fr-FR" w:bidi="ar-QA"/>
        </w:rPr>
        <w:t xml:space="preserve"> </w:t>
      </w:r>
      <w:r w:rsidRPr="00B44E90">
        <w:rPr>
          <w:rFonts w:hint="eastAsia"/>
          <w:rtl/>
          <w:lang w:val="fr-FR" w:bidi="ar-QA"/>
        </w:rPr>
        <w:t>الدوحة</w:t>
      </w:r>
      <w:r w:rsidRPr="00B44E90">
        <w:rPr>
          <w:rtl/>
          <w:lang w:val="fr-FR" w:bidi="ar-QA"/>
        </w:rPr>
        <w:t xml:space="preserve"> </w:t>
      </w:r>
      <w:r w:rsidRPr="00B44E90">
        <w:rPr>
          <w:rFonts w:hint="eastAsia"/>
          <w:rtl/>
          <w:lang w:val="fr-FR" w:bidi="ar-QA"/>
        </w:rPr>
        <w:t>الدولي</w:t>
      </w:r>
      <w:r w:rsidRPr="00B44E90">
        <w:rPr>
          <w:rtl/>
          <w:lang w:val="fr-FR" w:bidi="ar-QA"/>
        </w:rPr>
        <w:t xml:space="preserve"> </w:t>
      </w:r>
      <w:r w:rsidRPr="00B44E90">
        <w:rPr>
          <w:rFonts w:hint="eastAsia"/>
          <w:rtl/>
          <w:lang w:val="fr-FR" w:bidi="ar-QA"/>
        </w:rPr>
        <w:t>لحوار</w:t>
      </w:r>
      <w:r w:rsidRPr="00B44E90">
        <w:rPr>
          <w:rtl/>
          <w:lang w:val="fr-FR" w:bidi="ar-QA"/>
        </w:rPr>
        <w:t xml:space="preserve"> </w:t>
      </w:r>
      <w:r w:rsidRPr="00B44E90">
        <w:rPr>
          <w:rFonts w:hint="eastAsia"/>
          <w:rtl/>
          <w:lang w:val="fr-FR" w:bidi="ar-QA"/>
        </w:rPr>
        <w:t>الأديان</w:t>
      </w:r>
    </w:p>
    <w:p w:rsidR="002B1C44" w:rsidRPr="00724577" w:rsidRDefault="002B1C44" w:rsidP="002B1C44">
      <w:pPr>
        <w:pStyle w:val="SingleTxtGA"/>
        <w:rPr>
          <w:rFonts w:eastAsia="Calibri"/>
          <w:lang w:val="fr-FR" w:bidi="ar-QA"/>
        </w:rPr>
      </w:pPr>
      <w:r w:rsidRPr="00B44E90">
        <w:rPr>
          <w:rFonts w:eastAsia="Calibri"/>
          <w:rtl/>
          <w:lang w:val="fr-FR" w:bidi="ar-QA"/>
        </w:rPr>
        <w:t>52-</w:t>
      </w:r>
      <w:r w:rsidRPr="00B44E90">
        <w:rPr>
          <w:rFonts w:eastAsia="Calibri"/>
          <w:lang w:val="fr-FR" w:bidi="ar-QA"/>
        </w:rPr>
        <w:tab/>
      </w:r>
      <w:r w:rsidRPr="00B44E90">
        <w:rPr>
          <w:rFonts w:eastAsia="Calibri" w:hint="cs"/>
          <w:color w:val="000000"/>
          <w:rtl/>
          <w:lang w:val="fr-FR"/>
        </w:rPr>
        <w:t>تم</w:t>
      </w:r>
      <w:r w:rsidRPr="00B44E90">
        <w:rPr>
          <w:rFonts w:eastAsia="Calibri"/>
          <w:color w:val="000000"/>
          <w:rtl/>
          <w:lang w:val="fr-FR"/>
        </w:rPr>
        <w:t xml:space="preserve"> </w:t>
      </w:r>
      <w:r w:rsidRPr="00B44E90">
        <w:rPr>
          <w:rFonts w:eastAsia="Calibri" w:hint="cs"/>
          <w:color w:val="000000"/>
          <w:rtl/>
          <w:lang w:val="fr-FR"/>
        </w:rPr>
        <w:t>إنشاء</w:t>
      </w:r>
      <w:r w:rsidRPr="00B44E90">
        <w:rPr>
          <w:rFonts w:eastAsia="Calibri"/>
          <w:color w:val="000000"/>
          <w:rtl/>
          <w:lang w:val="fr-FR"/>
        </w:rPr>
        <w:t xml:space="preserve"> </w:t>
      </w:r>
      <w:r w:rsidRPr="00B44E90">
        <w:rPr>
          <w:rFonts w:eastAsia="Calibri" w:hint="cs"/>
          <w:color w:val="000000"/>
          <w:rtl/>
          <w:lang w:val="fr-FR"/>
        </w:rPr>
        <w:t>مركز</w:t>
      </w:r>
      <w:r w:rsidRPr="00B44E90">
        <w:rPr>
          <w:rFonts w:eastAsia="Calibri"/>
          <w:color w:val="000000"/>
          <w:rtl/>
          <w:lang w:val="fr-FR"/>
        </w:rPr>
        <w:t xml:space="preserve"> </w:t>
      </w:r>
      <w:r w:rsidRPr="00B44E90">
        <w:rPr>
          <w:rFonts w:eastAsia="Calibri" w:hint="cs"/>
          <w:color w:val="000000"/>
          <w:rtl/>
          <w:lang w:val="fr-FR"/>
        </w:rPr>
        <w:t>الدوحة</w:t>
      </w:r>
      <w:r w:rsidRPr="00B44E90">
        <w:rPr>
          <w:rFonts w:eastAsia="Calibri"/>
          <w:color w:val="000000"/>
          <w:rtl/>
          <w:lang w:val="fr-FR"/>
        </w:rPr>
        <w:t xml:space="preserve"> </w:t>
      </w:r>
      <w:r w:rsidRPr="00B44E90">
        <w:rPr>
          <w:rFonts w:eastAsia="Calibri" w:hint="cs"/>
          <w:color w:val="000000"/>
          <w:rtl/>
          <w:lang w:val="fr-FR"/>
        </w:rPr>
        <w:t>الدولي</w:t>
      </w:r>
      <w:r w:rsidRPr="00B44E90">
        <w:rPr>
          <w:rFonts w:eastAsia="Calibri"/>
          <w:color w:val="000000"/>
          <w:rtl/>
          <w:lang w:val="fr-FR"/>
        </w:rPr>
        <w:t xml:space="preserve"> </w:t>
      </w:r>
      <w:r w:rsidRPr="00B44E90">
        <w:rPr>
          <w:rFonts w:eastAsia="Calibri" w:hint="cs"/>
          <w:color w:val="000000"/>
          <w:rtl/>
          <w:lang w:val="fr-FR"/>
        </w:rPr>
        <w:t>لحوار</w:t>
      </w:r>
      <w:r w:rsidRPr="00B44E90">
        <w:rPr>
          <w:rFonts w:eastAsia="Calibri"/>
          <w:color w:val="000000"/>
          <w:rtl/>
          <w:lang w:val="fr-FR"/>
        </w:rPr>
        <w:t xml:space="preserve"> </w:t>
      </w:r>
      <w:r w:rsidRPr="00B44E90">
        <w:rPr>
          <w:rFonts w:eastAsia="Calibri" w:hint="cs"/>
          <w:color w:val="000000"/>
          <w:rtl/>
          <w:lang w:val="fr-FR"/>
        </w:rPr>
        <w:t>الأديان</w:t>
      </w:r>
      <w:r w:rsidRPr="00B44E90">
        <w:rPr>
          <w:rFonts w:eastAsia="Calibri"/>
          <w:color w:val="000000"/>
          <w:rtl/>
          <w:lang w:val="fr-FR"/>
        </w:rPr>
        <w:t xml:space="preserve"> </w:t>
      </w:r>
      <w:r w:rsidRPr="00B44E90">
        <w:rPr>
          <w:rFonts w:eastAsia="Calibri" w:hint="cs"/>
          <w:color w:val="000000"/>
          <w:rtl/>
          <w:lang w:val="fr-FR"/>
        </w:rPr>
        <w:t>كثمرة</w:t>
      </w:r>
      <w:r w:rsidRPr="00B44E90">
        <w:rPr>
          <w:rFonts w:eastAsia="Calibri"/>
          <w:color w:val="000000"/>
          <w:rtl/>
          <w:lang w:val="fr-FR"/>
        </w:rPr>
        <w:t xml:space="preserve"> </w:t>
      </w:r>
      <w:r w:rsidRPr="00B44E90">
        <w:rPr>
          <w:rFonts w:eastAsia="Calibri" w:hint="cs"/>
          <w:color w:val="000000"/>
          <w:rtl/>
          <w:lang w:val="fr-FR"/>
        </w:rPr>
        <w:t>لتوصيات</w:t>
      </w:r>
      <w:r w:rsidRPr="00B44E90">
        <w:rPr>
          <w:rFonts w:eastAsia="Calibri"/>
          <w:color w:val="000000"/>
          <w:rtl/>
          <w:lang w:val="fr-FR"/>
        </w:rPr>
        <w:t xml:space="preserve"> </w:t>
      </w:r>
      <w:r w:rsidRPr="00B44E90">
        <w:rPr>
          <w:rFonts w:eastAsia="Calibri" w:hint="cs"/>
          <w:color w:val="000000"/>
          <w:rtl/>
          <w:lang w:val="fr-FR"/>
        </w:rPr>
        <w:t>مؤتمر</w:t>
      </w:r>
      <w:r w:rsidRPr="00B44E90">
        <w:rPr>
          <w:rFonts w:eastAsia="Calibri"/>
          <w:color w:val="000000"/>
          <w:rtl/>
          <w:lang w:val="fr-FR"/>
        </w:rPr>
        <w:t xml:space="preserve"> </w:t>
      </w:r>
      <w:r w:rsidRPr="00B44E90">
        <w:rPr>
          <w:rFonts w:eastAsia="Calibri" w:hint="cs"/>
          <w:color w:val="000000"/>
          <w:rtl/>
          <w:lang w:val="fr-FR"/>
        </w:rPr>
        <w:t>الدوحة</w:t>
      </w:r>
      <w:r w:rsidRPr="00B44E90">
        <w:rPr>
          <w:rFonts w:eastAsia="Calibri"/>
          <w:color w:val="000000"/>
          <w:rtl/>
          <w:lang w:val="fr-FR"/>
        </w:rPr>
        <w:t xml:space="preserve"> </w:t>
      </w:r>
      <w:r w:rsidRPr="00B44E90">
        <w:rPr>
          <w:rFonts w:eastAsia="Calibri" w:hint="cs"/>
          <w:color w:val="000000"/>
          <w:rtl/>
          <w:lang w:val="fr-FR"/>
        </w:rPr>
        <w:t>الخامس</w:t>
      </w:r>
      <w:r w:rsidRPr="00B44E90">
        <w:rPr>
          <w:rFonts w:eastAsia="Calibri"/>
          <w:color w:val="000000"/>
          <w:rtl/>
          <w:lang w:val="fr-FR"/>
        </w:rPr>
        <w:t xml:space="preserve"> </w:t>
      </w:r>
      <w:r w:rsidRPr="00B44E90">
        <w:rPr>
          <w:rFonts w:eastAsia="Calibri" w:hint="cs"/>
          <w:color w:val="000000"/>
          <w:rtl/>
          <w:lang w:val="fr-FR"/>
        </w:rPr>
        <w:t>لحوار</w:t>
      </w:r>
      <w:r w:rsidRPr="00B44E90">
        <w:rPr>
          <w:rFonts w:eastAsia="Calibri"/>
          <w:color w:val="000000"/>
          <w:rtl/>
          <w:lang w:val="fr-FR"/>
        </w:rPr>
        <w:t xml:space="preserve"> </w:t>
      </w:r>
      <w:r w:rsidRPr="00B44E90">
        <w:rPr>
          <w:rFonts w:eastAsia="Calibri" w:hint="cs"/>
          <w:color w:val="000000"/>
          <w:rtl/>
          <w:lang w:val="fr-FR"/>
        </w:rPr>
        <w:t>الأديان،</w:t>
      </w:r>
      <w:r w:rsidRPr="00B44E90">
        <w:rPr>
          <w:rFonts w:eastAsia="Calibri"/>
          <w:color w:val="000000"/>
          <w:rtl/>
          <w:lang w:val="fr-FR"/>
        </w:rPr>
        <w:t xml:space="preserve"> </w:t>
      </w:r>
      <w:r w:rsidRPr="00B44E90">
        <w:rPr>
          <w:rFonts w:eastAsia="Calibri" w:hint="cs"/>
          <w:color w:val="000000"/>
          <w:rtl/>
          <w:lang w:val="fr-FR"/>
        </w:rPr>
        <w:t>والذي</w:t>
      </w:r>
      <w:r w:rsidRPr="00B44E90">
        <w:rPr>
          <w:rFonts w:eastAsia="Calibri"/>
          <w:color w:val="000000"/>
          <w:rtl/>
          <w:lang w:val="fr-FR"/>
        </w:rPr>
        <w:t xml:space="preserve"> </w:t>
      </w:r>
      <w:r w:rsidRPr="00B44E90">
        <w:rPr>
          <w:rFonts w:eastAsia="Calibri" w:hint="cs"/>
          <w:color w:val="000000"/>
          <w:rtl/>
          <w:lang w:val="fr-FR"/>
        </w:rPr>
        <w:t>عقد</w:t>
      </w:r>
      <w:r w:rsidRPr="00B44E90">
        <w:rPr>
          <w:rFonts w:eastAsia="Calibri"/>
          <w:color w:val="000000"/>
          <w:rtl/>
          <w:lang w:val="fr-FR"/>
        </w:rPr>
        <w:t xml:space="preserve"> </w:t>
      </w:r>
      <w:r w:rsidRPr="00B44E90">
        <w:rPr>
          <w:rFonts w:eastAsia="Calibri" w:hint="cs"/>
          <w:color w:val="000000"/>
          <w:rtl/>
          <w:lang w:val="fr-FR"/>
        </w:rPr>
        <w:t>في</w:t>
      </w:r>
      <w:r w:rsidRPr="00B44E90">
        <w:rPr>
          <w:rFonts w:eastAsia="Calibri"/>
          <w:color w:val="000000"/>
          <w:rtl/>
          <w:lang w:val="fr-FR"/>
        </w:rPr>
        <w:t xml:space="preserve"> </w:t>
      </w:r>
      <w:r w:rsidRPr="00B44E90">
        <w:rPr>
          <w:rFonts w:eastAsia="Calibri" w:hint="cs"/>
          <w:color w:val="000000"/>
          <w:rtl/>
          <w:lang w:val="fr-FR"/>
        </w:rPr>
        <w:t>مايو</w:t>
      </w:r>
      <w:r w:rsidRPr="00B44E90">
        <w:rPr>
          <w:rFonts w:eastAsia="Calibri"/>
          <w:color w:val="000000"/>
          <w:rtl/>
          <w:lang w:val="fr-FR"/>
        </w:rPr>
        <w:t xml:space="preserve"> 2007 </w:t>
      </w:r>
      <w:r w:rsidRPr="00B44E90">
        <w:rPr>
          <w:rFonts w:eastAsia="Calibri" w:hint="cs"/>
          <w:color w:val="000000"/>
          <w:rtl/>
          <w:lang w:val="fr-FR"/>
        </w:rPr>
        <w:t>وقد</w:t>
      </w:r>
      <w:r w:rsidRPr="00B44E90">
        <w:rPr>
          <w:rFonts w:eastAsia="Calibri"/>
          <w:color w:val="000000"/>
          <w:rtl/>
          <w:lang w:val="fr-FR"/>
        </w:rPr>
        <w:t xml:space="preserve"> </w:t>
      </w:r>
      <w:r w:rsidRPr="00B44E90">
        <w:rPr>
          <w:rFonts w:eastAsia="Calibri" w:hint="cs"/>
          <w:color w:val="000000"/>
          <w:rtl/>
          <w:lang w:val="fr-FR"/>
        </w:rPr>
        <w:t>تم</w:t>
      </w:r>
      <w:r w:rsidRPr="00B44E90">
        <w:rPr>
          <w:rFonts w:eastAsia="Calibri"/>
          <w:color w:val="000000"/>
          <w:rtl/>
          <w:lang w:val="fr-FR"/>
        </w:rPr>
        <w:t xml:space="preserve"> </w:t>
      </w:r>
      <w:r w:rsidRPr="00B44E90">
        <w:rPr>
          <w:rFonts w:eastAsia="Calibri" w:hint="cs"/>
          <w:color w:val="000000"/>
          <w:rtl/>
          <w:lang w:val="fr-FR"/>
        </w:rPr>
        <w:t>افتتاحه</w:t>
      </w:r>
      <w:r w:rsidRPr="00B44E90">
        <w:rPr>
          <w:rFonts w:eastAsia="Calibri"/>
          <w:color w:val="000000"/>
          <w:rtl/>
          <w:lang w:val="fr-FR"/>
        </w:rPr>
        <w:t xml:space="preserve"> </w:t>
      </w:r>
      <w:r w:rsidRPr="00B44E90">
        <w:rPr>
          <w:rFonts w:eastAsia="Calibri" w:hint="cs"/>
          <w:color w:val="000000"/>
          <w:rtl/>
          <w:lang w:val="fr-FR"/>
        </w:rPr>
        <w:t>في</w:t>
      </w:r>
      <w:r w:rsidRPr="00B44E90">
        <w:rPr>
          <w:rFonts w:eastAsia="Calibri"/>
          <w:color w:val="000000"/>
          <w:rtl/>
          <w:lang w:val="fr-FR"/>
        </w:rPr>
        <w:t xml:space="preserve"> </w:t>
      </w:r>
      <w:r w:rsidRPr="00B44E90">
        <w:rPr>
          <w:rFonts w:eastAsia="Calibri" w:hint="cs"/>
          <w:color w:val="000000"/>
          <w:rtl/>
          <w:lang w:val="fr-FR"/>
        </w:rPr>
        <w:t>مايو</w:t>
      </w:r>
      <w:r w:rsidRPr="00B44E90">
        <w:rPr>
          <w:rFonts w:eastAsia="Calibri"/>
          <w:color w:val="000000"/>
          <w:rtl/>
          <w:lang w:val="fr-FR"/>
        </w:rPr>
        <w:t xml:space="preserve"> 2008</w:t>
      </w:r>
      <w:r w:rsidRPr="00B44E90">
        <w:rPr>
          <w:rFonts w:eastAsia="Calibri" w:hint="cs"/>
          <w:color w:val="000000"/>
          <w:rtl/>
          <w:lang w:val="fr-FR"/>
        </w:rPr>
        <w:t>،</w:t>
      </w:r>
      <w:r w:rsidRPr="00B44E90">
        <w:rPr>
          <w:rFonts w:eastAsia="Calibri"/>
          <w:color w:val="000000"/>
          <w:rtl/>
          <w:lang w:val="fr-FR"/>
        </w:rPr>
        <w:t xml:space="preserve"> </w:t>
      </w:r>
      <w:r w:rsidRPr="00B44E90">
        <w:rPr>
          <w:rFonts w:eastAsia="Calibri" w:hint="cs"/>
          <w:color w:val="000000"/>
          <w:rtl/>
          <w:lang w:val="fr-FR"/>
        </w:rPr>
        <w:t>وذلك</w:t>
      </w:r>
      <w:r w:rsidRPr="00B44E90">
        <w:rPr>
          <w:rFonts w:eastAsia="Calibri"/>
          <w:color w:val="000000"/>
          <w:rtl/>
          <w:lang w:val="fr-FR"/>
        </w:rPr>
        <w:t xml:space="preserve"> </w:t>
      </w:r>
      <w:r w:rsidRPr="00B44E90">
        <w:rPr>
          <w:rFonts w:eastAsia="Calibri" w:hint="cs"/>
          <w:color w:val="000000"/>
          <w:rtl/>
          <w:lang w:val="fr-FR"/>
        </w:rPr>
        <w:t>بالتزامن</w:t>
      </w:r>
      <w:r w:rsidRPr="00B44E90">
        <w:rPr>
          <w:rFonts w:eastAsia="Calibri"/>
          <w:color w:val="000000"/>
          <w:rtl/>
          <w:lang w:val="fr-FR"/>
        </w:rPr>
        <w:t xml:space="preserve"> </w:t>
      </w:r>
      <w:r w:rsidRPr="00B44E90">
        <w:rPr>
          <w:rFonts w:eastAsia="Calibri" w:hint="cs"/>
          <w:color w:val="000000"/>
          <w:rtl/>
          <w:lang w:val="fr-FR"/>
        </w:rPr>
        <w:t>مع</w:t>
      </w:r>
      <w:r w:rsidRPr="00B44E90">
        <w:rPr>
          <w:rFonts w:eastAsia="Calibri"/>
          <w:color w:val="000000"/>
          <w:rtl/>
          <w:lang w:val="fr-FR"/>
        </w:rPr>
        <w:t xml:space="preserve"> </w:t>
      </w:r>
      <w:r w:rsidRPr="00B44E90">
        <w:rPr>
          <w:rFonts w:eastAsia="Calibri" w:hint="cs"/>
          <w:color w:val="000000"/>
          <w:rtl/>
          <w:lang w:val="fr-FR"/>
        </w:rPr>
        <w:t>انعقاد</w:t>
      </w:r>
      <w:r w:rsidRPr="00B44E90">
        <w:rPr>
          <w:rFonts w:eastAsia="Calibri"/>
          <w:color w:val="000000"/>
          <w:rtl/>
          <w:lang w:val="fr-FR"/>
        </w:rPr>
        <w:t xml:space="preserve"> </w:t>
      </w:r>
      <w:r w:rsidRPr="00B44E90">
        <w:rPr>
          <w:rFonts w:eastAsia="Calibri" w:hint="cs"/>
          <w:color w:val="000000"/>
          <w:rtl/>
          <w:lang w:val="fr-FR"/>
        </w:rPr>
        <w:t>مؤتمر</w:t>
      </w:r>
      <w:r w:rsidRPr="00B44E90">
        <w:rPr>
          <w:rFonts w:eastAsia="Calibri"/>
          <w:color w:val="000000"/>
          <w:rtl/>
          <w:lang w:val="fr-FR"/>
        </w:rPr>
        <w:t xml:space="preserve"> </w:t>
      </w:r>
      <w:r w:rsidRPr="00B44E90">
        <w:rPr>
          <w:rFonts w:eastAsia="Calibri" w:hint="cs"/>
          <w:color w:val="000000"/>
          <w:rtl/>
          <w:lang w:val="fr-FR"/>
        </w:rPr>
        <w:t>الدوحة</w:t>
      </w:r>
      <w:r w:rsidRPr="00B44E90">
        <w:rPr>
          <w:rFonts w:eastAsia="Calibri"/>
          <w:color w:val="000000"/>
          <w:rtl/>
          <w:lang w:val="fr-FR"/>
        </w:rPr>
        <w:t xml:space="preserve"> </w:t>
      </w:r>
      <w:r w:rsidRPr="00B44E90">
        <w:rPr>
          <w:rFonts w:eastAsia="Calibri" w:hint="cs"/>
          <w:color w:val="000000"/>
          <w:rtl/>
          <w:lang w:val="fr-FR"/>
        </w:rPr>
        <w:t>الدولي</w:t>
      </w:r>
      <w:r w:rsidRPr="00B44E90">
        <w:rPr>
          <w:rFonts w:eastAsia="Calibri"/>
          <w:color w:val="000000"/>
          <w:rtl/>
          <w:lang w:val="fr-FR"/>
        </w:rPr>
        <w:t xml:space="preserve"> </w:t>
      </w:r>
      <w:r w:rsidRPr="00B44E90">
        <w:rPr>
          <w:rFonts w:eastAsia="Calibri" w:hint="cs"/>
          <w:color w:val="000000"/>
          <w:rtl/>
          <w:lang w:val="fr-FR"/>
        </w:rPr>
        <w:t>السادس</w:t>
      </w:r>
      <w:r w:rsidRPr="00B44E90">
        <w:rPr>
          <w:rFonts w:eastAsia="Calibri"/>
          <w:color w:val="000000"/>
          <w:rtl/>
          <w:lang w:val="fr-FR"/>
        </w:rPr>
        <w:t xml:space="preserve"> </w:t>
      </w:r>
      <w:r w:rsidRPr="00B44E90">
        <w:rPr>
          <w:rFonts w:eastAsia="Calibri" w:hint="cs"/>
          <w:color w:val="000000"/>
          <w:rtl/>
          <w:lang w:val="fr-FR"/>
        </w:rPr>
        <w:t>لحوار</w:t>
      </w:r>
      <w:r w:rsidRPr="00B44E90">
        <w:rPr>
          <w:rFonts w:eastAsia="Calibri"/>
          <w:color w:val="000000"/>
          <w:rtl/>
          <w:lang w:val="fr-FR"/>
        </w:rPr>
        <w:t xml:space="preserve"> </w:t>
      </w:r>
      <w:r w:rsidRPr="00B44E90">
        <w:rPr>
          <w:rFonts w:eastAsia="Calibri" w:hint="cs"/>
          <w:color w:val="000000"/>
          <w:rtl/>
          <w:lang w:val="fr-FR"/>
        </w:rPr>
        <w:t>الأديان</w:t>
      </w:r>
      <w:r w:rsidRPr="00B44E90">
        <w:rPr>
          <w:rFonts w:eastAsia="Calibri"/>
          <w:color w:val="000000"/>
          <w:rtl/>
          <w:lang w:val="fr-FR"/>
        </w:rPr>
        <w:t xml:space="preserve">. </w:t>
      </w:r>
      <w:r w:rsidRPr="00B44E90">
        <w:rPr>
          <w:rFonts w:eastAsia="Calibri" w:hint="cs"/>
          <w:color w:val="000000"/>
          <w:rtl/>
          <w:lang w:val="fr-FR"/>
        </w:rPr>
        <w:t>ويهدف</w:t>
      </w:r>
      <w:r w:rsidRPr="00B44E90">
        <w:rPr>
          <w:rFonts w:eastAsia="Calibri"/>
          <w:color w:val="000000"/>
          <w:rtl/>
          <w:lang w:val="fr-FR"/>
        </w:rPr>
        <w:t xml:space="preserve"> </w:t>
      </w:r>
      <w:r w:rsidRPr="00B44E90">
        <w:rPr>
          <w:rFonts w:eastAsia="Calibri" w:hint="cs"/>
          <w:color w:val="000000"/>
          <w:rtl/>
          <w:lang w:val="fr-FR"/>
        </w:rPr>
        <w:t>المركز</w:t>
      </w:r>
      <w:r w:rsidRPr="00B44E90">
        <w:rPr>
          <w:rFonts w:eastAsia="Calibri"/>
          <w:color w:val="000000"/>
          <w:rtl/>
          <w:lang w:val="fr-FR"/>
        </w:rPr>
        <w:t xml:space="preserve"> </w:t>
      </w:r>
      <w:r w:rsidRPr="00B44E90">
        <w:rPr>
          <w:rFonts w:eastAsia="Calibri" w:hint="cs"/>
          <w:color w:val="000000"/>
          <w:rtl/>
          <w:lang w:val="fr-FR"/>
        </w:rPr>
        <w:t>إلى</w:t>
      </w:r>
      <w:r w:rsidRPr="00B44E90">
        <w:rPr>
          <w:rFonts w:eastAsia="Calibri"/>
          <w:color w:val="000000"/>
          <w:rtl/>
          <w:lang w:val="fr-FR"/>
        </w:rPr>
        <w:t xml:space="preserve"> </w:t>
      </w:r>
      <w:r w:rsidRPr="00B44E90">
        <w:rPr>
          <w:rFonts w:eastAsia="Calibri" w:hint="cs"/>
          <w:color w:val="000000"/>
          <w:rtl/>
          <w:lang w:val="fr-FR"/>
        </w:rPr>
        <w:t>نشر</w:t>
      </w:r>
      <w:r w:rsidRPr="00B44E90">
        <w:rPr>
          <w:rFonts w:eastAsia="Calibri"/>
          <w:color w:val="000000"/>
          <w:rtl/>
          <w:lang w:val="fr-FR"/>
        </w:rPr>
        <w:t xml:space="preserve"> </w:t>
      </w:r>
      <w:r w:rsidRPr="00B44E90">
        <w:rPr>
          <w:rFonts w:eastAsia="Calibri" w:hint="cs"/>
          <w:color w:val="000000"/>
          <w:rtl/>
          <w:lang w:val="fr-FR"/>
        </w:rPr>
        <w:t>وتعزيز</w:t>
      </w:r>
      <w:r w:rsidRPr="00B44E90">
        <w:rPr>
          <w:rFonts w:eastAsia="Calibri"/>
          <w:color w:val="000000"/>
          <w:rtl/>
          <w:lang w:val="fr-FR"/>
        </w:rPr>
        <w:t xml:space="preserve"> </w:t>
      </w:r>
      <w:r w:rsidRPr="00B44E90">
        <w:rPr>
          <w:rFonts w:eastAsia="Calibri" w:hint="cs"/>
          <w:color w:val="000000"/>
          <w:rtl/>
          <w:lang w:val="fr-FR"/>
        </w:rPr>
        <w:t>ثقافة</w:t>
      </w:r>
      <w:r w:rsidRPr="00B44E90">
        <w:rPr>
          <w:rFonts w:eastAsia="Calibri"/>
          <w:color w:val="000000"/>
          <w:rtl/>
          <w:lang w:val="fr-FR"/>
        </w:rPr>
        <w:t xml:space="preserve"> </w:t>
      </w:r>
      <w:r w:rsidRPr="00B44E90">
        <w:rPr>
          <w:rFonts w:eastAsia="Calibri" w:hint="cs"/>
          <w:color w:val="000000"/>
          <w:rtl/>
          <w:lang w:val="fr-FR"/>
        </w:rPr>
        <w:t>الحوار</w:t>
      </w:r>
      <w:r w:rsidRPr="00B44E90">
        <w:rPr>
          <w:rFonts w:eastAsia="Calibri"/>
          <w:color w:val="000000"/>
          <w:rtl/>
          <w:lang w:val="fr-FR"/>
        </w:rPr>
        <w:t xml:space="preserve"> </w:t>
      </w:r>
      <w:r w:rsidRPr="00311906">
        <w:rPr>
          <w:rFonts w:eastAsia="Calibri" w:hint="cs"/>
          <w:rtl/>
          <w:lang w:val="fr-FR"/>
        </w:rPr>
        <w:t>والتعايش</w:t>
      </w:r>
      <w:r w:rsidRPr="00311906">
        <w:rPr>
          <w:rFonts w:eastAsia="Calibri"/>
          <w:rtl/>
          <w:lang w:val="fr-FR"/>
        </w:rPr>
        <w:t xml:space="preserve"> </w:t>
      </w:r>
      <w:r w:rsidRPr="00311906">
        <w:rPr>
          <w:rFonts w:eastAsia="Calibri" w:hint="cs"/>
          <w:rtl/>
          <w:lang w:val="fr-FR"/>
        </w:rPr>
        <w:t>السلمي</w:t>
      </w:r>
      <w:r w:rsidRPr="00311906">
        <w:rPr>
          <w:rFonts w:eastAsia="Calibri"/>
          <w:rtl/>
          <w:lang w:val="fr-FR"/>
        </w:rPr>
        <w:t xml:space="preserve">. </w:t>
      </w:r>
      <w:r w:rsidRPr="00311906">
        <w:rPr>
          <w:rFonts w:eastAsia="Calibri" w:hint="cs"/>
          <w:rtl/>
          <w:lang w:val="fr-FR"/>
        </w:rPr>
        <w:t>ولمزيد</w:t>
      </w:r>
      <w:r w:rsidRPr="00311906">
        <w:rPr>
          <w:rFonts w:eastAsia="Calibri"/>
          <w:rtl/>
          <w:lang w:val="fr-FR"/>
        </w:rPr>
        <w:t xml:space="preserve"> </w:t>
      </w:r>
      <w:r w:rsidRPr="00311906">
        <w:rPr>
          <w:rFonts w:eastAsia="Calibri" w:hint="cs"/>
          <w:rtl/>
          <w:lang w:val="fr-FR"/>
        </w:rPr>
        <w:t>من</w:t>
      </w:r>
      <w:r w:rsidRPr="00311906">
        <w:rPr>
          <w:rFonts w:eastAsia="Calibri"/>
          <w:rtl/>
          <w:lang w:val="fr-FR"/>
        </w:rPr>
        <w:t xml:space="preserve"> </w:t>
      </w:r>
      <w:r w:rsidRPr="00311906">
        <w:rPr>
          <w:rFonts w:eastAsia="Calibri" w:hint="cs"/>
          <w:rtl/>
          <w:lang w:val="fr-FR"/>
        </w:rPr>
        <w:t>المعلومات</w:t>
      </w:r>
      <w:r w:rsidRPr="00311906">
        <w:rPr>
          <w:rFonts w:eastAsia="Calibri"/>
          <w:rtl/>
          <w:lang w:val="fr-FR"/>
        </w:rPr>
        <w:t xml:space="preserve"> (</w:t>
      </w:r>
      <w:hyperlink r:id="rId13" w:history="1">
        <w:r w:rsidRPr="00311906">
          <w:rPr>
            <w:rFonts w:eastAsia="Calibri"/>
          </w:rPr>
          <w:t>www.dicid.org</w:t>
        </w:r>
      </w:hyperlink>
      <w:r w:rsidRPr="00311906">
        <w:rPr>
          <w:rFonts w:eastAsia="Calibri"/>
        </w:rPr>
        <w:t xml:space="preserve"> (</w:t>
      </w:r>
    </w:p>
    <w:p w:rsidR="002B1C44" w:rsidRDefault="002B1C44" w:rsidP="002B1C44">
      <w:pPr>
        <w:pStyle w:val="HChGA"/>
        <w:spacing w:before="120" w:after="120"/>
        <w:rPr>
          <w:rFonts w:eastAsia="Calibri"/>
          <w:rtl/>
          <w:lang w:val="fr-FR" w:bidi="ar-TN"/>
        </w:rPr>
      </w:pPr>
      <w:r>
        <w:rPr>
          <w:rFonts w:eastAsia="Calibri"/>
          <w:rtl/>
        </w:rPr>
        <w:br w:type="page"/>
      </w:r>
      <w:r>
        <w:rPr>
          <w:rFonts w:eastAsia="Calibri" w:hint="cs"/>
          <w:rtl/>
        </w:rPr>
        <w:lastRenderedPageBreak/>
        <w:tab/>
      </w:r>
      <w:r>
        <w:rPr>
          <w:rFonts w:eastAsia="Calibri" w:hint="cs"/>
          <w:rtl/>
        </w:rPr>
        <w:tab/>
      </w:r>
      <w:r w:rsidRPr="00B44E90">
        <w:rPr>
          <w:rFonts w:eastAsia="Calibri"/>
          <w:rtl/>
          <w:lang w:val="fr-FR" w:bidi="ar-TN"/>
        </w:rPr>
        <w:t>الجزء الأول</w:t>
      </w:r>
    </w:p>
    <w:p w:rsidR="002B1C44" w:rsidRPr="00B44E90" w:rsidRDefault="002B1C44" w:rsidP="002B1C44">
      <w:pPr>
        <w:pStyle w:val="HChGA"/>
        <w:spacing w:before="120"/>
        <w:rPr>
          <w:rFonts w:eastAsia="Calibri"/>
          <w:rtl/>
          <w:lang w:val="fr-FR"/>
        </w:rPr>
      </w:pPr>
      <w:r>
        <w:rPr>
          <w:rFonts w:eastAsia="Calibri" w:hint="cs"/>
          <w:rtl/>
          <w:lang w:val="fr-FR" w:bidi="ar-TN"/>
        </w:rPr>
        <w:tab/>
      </w:r>
      <w:r>
        <w:rPr>
          <w:rFonts w:eastAsia="Calibri" w:hint="cs"/>
          <w:rtl/>
          <w:lang w:val="fr-FR" w:bidi="ar-TN"/>
        </w:rPr>
        <w:tab/>
      </w:r>
      <w:r w:rsidRPr="00B44E90">
        <w:rPr>
          <w:rFonts w:eastAsia="Calibri"/>
          <w:rtl/>
          <w:lang w:val="fr-FR"/>
        </w:rPr>
        <w:t xml:space="preserve">التدابير العامة للتنفيذ </w:t>
      </w:r>
    </w:p>
    <w:p w:rsidR="002B1C44" w:rsidRPr="00B44E90" w:rsidRDefault="002B1C44" w:rsidP="002B1C44">
      <w:pPr>
        <w:pStyle w:val="H1GA"/>
        <w:rPr>
          <w:rFonts w:eastAsia="Calibri"/>
          <w:rtl/>
          <w:lang w:val="fr-FR"/>
        </w:rPr>
      </w:pPr>
      <w:r>
        <w:rPr>
          <w:rFonts w:eastAsia="Calibri" w:hint="cs"/>
          <w:rtl/>
          <w:lang w:val="fr-FR"/>
        </w:rPr>
        <w:tab/>
      </w:r>
      <w:r>
        <w:rPr>
          <w:rFonts w:eastAsia="Calibri" w:hint="cs"/>
          <w:rtl/>
          <w:lang w:val="fr-FR"/>
        </w:rPr>
        <w:tab/>
      </w:r>
      <w:r w:rsidRPr="00B44E90">
        <w:rPr>
          <w:rFonts w:eastAsia="Calibri"/>
          <w:rtl/>
          <w:lang w:val="fr-FR"/>
        </w:rPr>
        <w:t>(المادتان 4 و42 والفقرة 6 من المادة 44 من الاتفاقية)</w:t>
      </w:r>
    </w:p>
    <w:p w:rsidR="002B1C44" w:rsidRPr="00B44E90" w:rsidRDefault="002B1C44" w:rsidP="002B1C44">
      <w:pPr>
        <w:pStyle w:val="H23GA"/>
        <w:rPr>
          <w:rFonts w:eastAsia="Calibri"/>
          <w:rtl/>
          <w:lang w:val="fr-FR"/>
        </w:rPr>
      </w:pPr>
      <w:r>
        <w:rPr>
          <w:rFonts w:eastAsia="Calibri" w:hint="cs"/>
          <w:rtl/>
          <w:lang w:val="fr-FR"/>
        </w:rPr>
        <w:tab/>
      </w:r>
      <w:r w:rsidRPr="00B44E90">
        <w:rPr>
          <w:rFonts w:eastAsia="Calibri"/>
          <w:rtl/>
          <w:lang w:val="fr-FR"/>
        </w:rPr>
        <w:t>[أ]</w:t>
      </w:r>
      <w:r>
        <w:rPr>
          <w:rFonts w:eastAsia="Calibri" w:hint="cs"/>
          <w:rtl/>
          <w:lang w:val="fr-FR"/>
        </w:rPr>
        <w:tab/>
      </w:r>
      <w:r w:rsidRPr="00B44E90">
        <w:rPr>
          <w:rFonts w:eastAsia="Calibri"/>
          <w:rtl/>
          <w:lang w:val="fr-FR"/>
        </w:rPr>
        <w:t>التدابير التشريعية</w:t>
      </w:r>
    </w:p>
    <w:p w:rsidR="002B1C44" w:rsidRPr="00B44E90" w:rsidRDefault="002B1C44" w:rsidP="002B1C44">
      <w:pPr>
        <w:pStyle w:val="H23GA"/>
        <w:rPr>
          <w:rFonts w:eastAsia="Calibri"/>
          <w:lang w:val="fr-FR"/>
        </w:rPr>
      </w:pPr>
      <w:r>
        <w:rPr>
          <w:rFonts w:eastAsia="Calibri" w:hint="cs"/>
          <w:rtl/>
          <w:lang w:val="fr-FR"/>
        </w:rPr>
        <w:tab/>
      </w:r>
      <w:r w:rsidRPr="00B44E90">
        <w:rPr>
          <w:rFonts w:eastAsia="Calibri"/>
          <w:rtl/>
          <w:lang w:val="fr-FR"/>
        </w:rPr>
        <w:t>[</w:t>
      </w:r>
      <w:r w:rsidRPr="00B44E90">
        <w:rPr>
          <w:rFonts w:eastAsia="Calibri" w:hint="cs"/>
          <w:rtl/>
          <w:lang w:val="fr-FR" w:bidi="ar-TN"/>
        </w:rPr>
        <w:t>أ</w:t>
      </w:r>
      <w:r w:rsidRPr="00B44E90">
        <w:rPr>
          <w:rFonts w:eastAsia="Calibri"/>
          <w:rtl/>
          <w:lang w:val="fr-FR" w:bidi="ar-TN"/>
        </w:rPr>
        <w:t>1</w:t>
      </w:r>
      <w:r w:rsidRPr="00B44E90">
        <w:rPr>
          <w:rFonts w:eastAsia="Calibri"/>
          <w:rtl/>
          <w:lang w:val="fr-FR"/>
        </w:rPr>
        <w:t>]</w:t>
      </w:r>
      <w:r>
        <w:rPr>
          <w:rFonts w:eastAsia="Calibri" w:hint="cs"/>
          <w:rtl/>
          <w:lang w:val="fr-FR" w:bidi="ar-TN"/>
        </w:rPr>
        <w:tab/>
      </w:r>
      <w:r w:rsidRPr="00B44E90">
        <w:rPr>
          <w:rFonts w:eastAsia="Calibri"/>
          <w:rtl/>
          <w:lang w:val="fr-FR"/>
        </w:rPr>
        <w:t>التقدم المحرز بخصوص الاتفاقيات والأدوات الدولية والإقليمية المصادق عليها حديثا</w:t>
      </w:r>
      <w:r>
        <w:rPr>
          <w:rFonts w:eastAsia="Calibri" w:hint="cs"/>
          <w:rtl/>
          <w:lang w:val="fr-FR"/>
        </w:rPr>
        <w:t>ً</w:t>
      </w:r>
    </w:p>
    <w:p w:rsidR="002B1C44" w:rsidRPr="00311906" w:rsidRDefault="002B1C44" w:rsidP="002B1C44">
      <w:pPr>
        <w:pStyle w:val="SingleTxtGA"/>
        <w:rPr>
          <w:rFonts w:eastAsia="Calibri"/>
          <w:i/>
          <w:iCs/>
          <w:color w:val="000000"/>
          <w:spacing w:val="-2"/>
          <w:lang w:val="fr-FR"/>
        </w:rPr>
      </w:pPr>
      <w:r w:rsidRPr="00311906">
        <w:rPr>
          <w:rFonts w:eastAsia="Calibri"/>
          <w:spacing w:val="-2"/>
          <w:rtl/>
          <w:lang w:val="fr-FR" w:bidi="ar-QA"/>
        </w:rPr>
        <w:t>53-</w:t>
      </w:r>
      <w:r w:rsidRPr="00311906">
        <w:rPr>
          <w:rFonts w:eastAsia="Calibri"/>
          <w:spacing w:val="-2"/>
          <w:lang w:val="fr-FR" w:bidi="ar-QA"/>
        </w:rPr>
        <w:tab/>
      </w:r>
      <w:r w:rsidRPr="00311906">
        <w:rPr>
          <w:rFonts w:eastAsia="Calibri" w:hint="cs"/>
          <w:i/>
          <w:iCs/>
          <w:color w:val="000000"/>
          <w:spacing w:val="-2"/>
          <w:rtl/>
          <w:lang w:val="fr-FR"/>
        </w:rPr>
        <w:t>انطلاقًا</w:t>
      </w:r>
      <w:r w:rsidRPr="00311906">
        <w:rPr>
          <w:rFonts w:eastAsia="Calibri"/>
          <w:i/>
          <w:iCs/>
          <w:color w:val="000000"/>
          <w:spacing w:val="-2"/>
          <w:rtl/>
          <w:lang w:val="fr-FR"/>
        </w:rPr>
        <w:t xml:space="preserve"> </w:t>
      </w:r>
      <w:r w:rsidRPr="00311906">
        <w:rPr>
          <w:rFonts w:eastAsia="Calibri" w:hint="cs"/>
          <w:i/>
          <w:iCs/>
          <w:color w:val="000000"/>
          <w:spacing w:val="-2"/>
          <w:rtl/>
          <w:lang w:val="fr-FR"/>
        </w:rPr>
        <w:t>من</w:t>
      </w:r>
      <w:r w:rsidRPr="00311906">
        <w:rPr>
          <w:rFonts w:eastAsia="Calibri"/>
          <w:i/>
          <w:iCs/>
          <w:color w:val="000000"/>
          <w:spacing w:val="-2"/>
          <w:rtl/>
          <w:lang w:val="fr-FR"/>
        </w:rPr>
        <w:t xml:space="preserve"> </w:t>
      </w:r>
      <w:r w:rsidRPr="00311906">
        <w:rPr>
          <w:rFonts w:eastAsia="Calibri" w:hint="cs"/>
          <w:i/>
          <w:iCs/>
          <w:color w:val="000000"/>
          <w:spacing w:val="-2"/>
          <w:rtl/>
          <w:lang w:val="fr-FR"/>
        </w:rPr>
        <w:t>أنّ</w:t>
      </w:r>
      <w:r w:rsidRPr="00311906">
        <w:rPr>
          <w:rFonts w:eastAsia="Calibri"/>
          <w:i/>
          <w:iCs/>
          <w:color w:val="000000"/>
          <w:spacing w:val="-2"/>
          <w:rtl/>
          <w:lang w:val="fr-FR"/>
        </w:rPr>
        <w:t xml:space="preserve"> </w:t>
      </w:r>
      <w:r w:rsidRPr="00311906">
        <w:rPr>
          <w:rFonts w:eastAsia="Calibri" w:hint="cs"/>
          <w:i/>
          <w:iCs/>
          <w:color w:val="000000"/>
          <w:spacing w:val="-2"/>
          <w:rtl/>
          <w:lang w:val="fr-FR"/>
        </w:rPr>
        <w:t>تصديق</w:t>
      </w:r>
      <w:r w:rsidRPr="00311906">
        <w:rPr>
          <w:rFonts w:eastAsia="Calibri"/>
          <w:i/>
          <w:iCs/>
          <w:color w:val="000000"/>
          <w:spacing w:val="-2"/>
          <w:rtl/>
          <w:lang w:val="fr-FR"/>
        </w:rPr>
        <w:t xml:space="preserve"> </w:t>
      </w:r>
      <w:r w:rsidRPr="00311906">
        <w:rPr>
          <w:rFonts w:eastAsia="Calibri" w:hint="cs"/>
          <w:i/>
          <w:iCs/>
          <w:color w:val="000000"/>
          <w:spacing w:val="-2"/>
          <w:rtl/>
          <w:lang w:val="fr-FR"/>
        </w:rPr>
        <w:t>الدول</w:t>
      </w:r>
      <w:r w:rsidRPr="00311906">
        <w:rPr>
          <w:rFonts w:eastAsia="Calibri"/>
          <w:i/>
          <w:iCs/>
          <w:color w:val="000000"/>
          <w:spacing w:val="-2"/>
          <w:rtl/>
          <w:lang w:val="fr-FR"/>
        </w:rPr>
        <w:t xml:space="preserve"> </w:t>
      </w:r>
      <w:r w:rsidRPr="00311906">
        <w:rPr>
          <w:rFonts w:eastAsia="Calibri" w:hint="cs"/>
          <w:i/>
          <w:iCs/>
          <w:color w:val="000000"/>
          <w:spacing w:val="-2"/>
          <w:rtl/>
          <w:lang w:val="fr-FR"/>
        </w:rPr>
        <w:t>على</w:t>
      </w:r>
      <w:r w:rsidRPr="00311906">
        <w:rPr>
          <w:rFonts w:eastAsia="Calibri"/>
          <w:i/>
          <w:iCs/>
          <w:color w:val="000000"/>
          <w:spacing w:val="-2"/>
          <w:rtl/>
          <w:lang w:val="fr-FR"/>
        </w:rPr>
        <w:t xml:space="preserve"> </w:t>
      </w:r>
      <w:r w:rsidRPr="00311906">
        <w:rPr>
          <w:rFonts w:eastAsia="Calibri" w:hint="cs"/>
          <w:i/>
          <w:iCs/>
          <w:color w:val="000000"/>
          <w:spacing w:val="-2"/>
          <w:rtl/>
          <w:lang w:val="fr-FR"/>
        </w:rPr>
        <w:t>الصكوك</w:t>
      </w:r>
      <w:r w:rsidRPr="00311906">
        <w:rPr>
          <w:rFonts w:eastAsia="Calibri"/>
          <w:i/>
          <w:iCs/>
          <w:color w:val="000000"/>
          <w:spacing w:val="-2"/>
          <w:rtl/>
          <w:lang w:val="fr-FR"/>
        </w:rPr>
        <w:t xml:space="preserve"> </w:t>
      </w:r>
      <w:r w:rsidRPr="00311906">
        <w:rPr>
          <w:rFonts w:eastAsia="Calibri" w:hint="cs"/>
          <w:i/>
          <w:iCs/>
          <w:color w:val="000000"/>
          <w:spacing w:val="-2"/>
          <w:rtl/>
          <w:lang w:val="fr-FR"/>
        </w:rPr>
        <w:t>الدولية</w:t>
      </w:r>
      <w:r w:rsidRPr="00311906">
        <w:rPr>
          <w:rFonts w:eastAsia="Calibri"/>
          <w:i/>
          <w:iCs/>
          <w:color w:val="000000"/>
          <w:spacing w:val="-2"/>
          <w:rtl/>
          <w:lang w:val="fr-FR"/>
        </w:rPr>
        <w:t xml:space="preserve"> </w:t>
      </w:r>
      <w:r w:rsidRPr="00311906">
        <w:rPr>
          <w:rFonts w:eastAsia="Calibri" w:hint="cs"/>
          <w:i/>
          <w:iCs/>
          <w:color w:val="000000"/>
          <w:spacing w:val="-2"/>
          <w:rtl/>
          <w:lang w:val="fr-FR"/>
        </w:rPr>
        <w:t>والإقليمية</w:t>
      </w:r>
      <w:r w:rsidRPr="00311906">
        <w:rPr>
          <w:rFonts w:eastAsia="Calibri"/>
          <w:i/>
          <w:iCs/>
          <w:color w:val="000000"/>
          <w:spacing w:val="-2"/>
          <w:rtl/>
          <w:lang w:val="fr-FR"/>
        </w:rPr>
        <w:t xml:space="preserve"> </w:t>
      </w:r>
      <w:r w:rsidRPr="00311906">
        <w:rPr>
          <w:rFonts w:eastAsia="Calibri" w:hint="cs"/>
          <w:i/>
          <w:iCs/>
          <w:color w:val="000000"/>
          <w:spacing w:val="-2"/>
          <w:rtl/>
          <w:lang w:val="fr-FR"/>
        </w:rPr>
        <w:t>الرئيسية</w:t>
      </w:r>
      <w:r w:rsidRPr="00311906">
        <w:rPr>
          <w:rFonts w:eastAsia="Calibri"/>
          <w:i/>
          <w:iCs/>
          <w:color w:val="000000"/>
          <w:spacing w:val="-2"/>
          <w:rtl/>
          <w:lang w:val="fr-FR"/>
        </w:rPr>
        <w:t xml:space="preserve"> </w:t>
      </w:r>
      <w:r w:rsidRPr="00311906">
        <w:rPr>
          <w:rFonts w:eastAsia="Calibri" w:hint="cs"/>
          <w:i/>
          <w:iCs/>
          <w:color w:val="000000"/>
          <w:spacing w:val="-2"/>
          <w:rtl/>
          <w:lang w:val="fr-FR"/>
        </w:rPr>
        <w:t>لحقوق</w:t>
      </w:r>
      <w:r w:rsidRPr="00311906">
        <w:rPr>
          <w:rFonts w:eastAsia="Calibri"/>
          <w:i/>
          <w:iCs/>
          <w:color w:val="000000"/>
          <w:spacing w:val="-2"/>
          <w:rtl/>
          <w:lang w:val="fr-FR"/>
        </w:rPr>
        <w:t xml:space="preserve"> </w:t>
      </w:r>
      <w:r w:rsidRPr="00311906">
        <w:rPr>
          <w:rFonts w:eastAsia="Calibri" w:hint="cs"/>
          <w:i/>
          <w:iCs/>
          <w:color w:val="000000"/>
          <w:spacing w:val="-2"/>
          <w:rtl/>
          <w:lang w:val="fr-FR"/>
        </w:rPr>
        <w:t>الإنسان</w:t>
      </w:r>
      <w:r w:rsidRPr="00311906">
        <w:rPr>
          <w:rFonts w:eastAsia="Calibri"/>
          <w:i/>
          <w:iCs/>
          <w:color w:val="000000"/>
          <w:spacing w:val="-2"/>
          <w:rtl/>
          <w:lang w:val="fr-FR"/>
        </w:rPr>
        <w:t xml:space="preserve"> </w:t>
      </w:r>
      <w:r w:rsidRPr="00311906">
        <w:rPr>
          <w:rFonts w:eastAsia="Calibri" w:hint="cs"/>
          <w:i/>
          <w:iCs/>
          <w:color w:val="000000"/>
          <w:spacing w:val="-2"/>
          <w:rtl/>
          <w:lang w:val="fr-FR"/>
        </w:rPr>
        <w:t>يعزز</w:t>
      </w:r>
      <w:r w:rsidRPr="00311906">
        <w:rPr>
          <w:rFonts w:eastAsia="Calibri"/>
          <w:i/>
          <w:iCs/>
          <w:color w:val="000000"/>
          <w:spacing w:val="-2"/>
          <w:rtl/>
          <w:lang w:val="fr-FR"/>
        </w:rPr>
        <w:t xml:space="preserve"> </w:t>
      </w:r>
      <w:r w:rsidRPr="00311906">
        <w:rPr>
          <w:rFonts w:eastAsia="Calibri" w:hint="cs"/>
          <w:i/>
          <w:iCs/>
          <w:color w:val="000000"/>
          <w:spacing w:val="-2"/>
          <w:rtl/>
          <w:lang w:val="fr-FR"/>
        </w:rPr>
        <w:t>تمتع</w:t>
      </w:r>
      <w:r w:rsidRPr="00311906">
        <w:rPr>
          <w:rFonts w:eastAsia="Calibri"/>
          <w:i/>
          <w:iCs/>
          <w:color w:val="000000"/>
          <w:spacing w:val="-2"/>
          <w:rtl/>
          <w:lang w:val="fr-FR"/>
        </w:rPr>
        <w:t xml:space="preserve"> </w:t>
      </w:r>
      <w:r w:rsidRPr="00311906">
        <w:rPr>
          <w:rFonts w:eastAsia="Calibri" w:hint="cs"/>
          <w:i/>
          <w:iCs/>
          <w:color w:val="000000"/>
          <w:spacing w:val="-2"/>
          <w:rtl/>
          <w:lang w:val="fr-FR"/>
        </w:rPr>
        <w:t>الأطفال</w:t>
      </w:r>
      <w:r w:rsidRPr="00311906">
        <w:rPr>
          <w:rFonts w:eastAsia="Calibri"/>
          <w:i/>
          <w:iCs/>
          <w:color w:val="000000"/>
          <w:spacing w:val="-2"/>
          <w:rtl/>
          <w:lang w:val="fr-FR"/>
        </w:rPr>
        <w:t xml:space="preserve"> </w:t>
      </w:r>
      <w:r w:rsidRPr="00311906">
        <w:rPr>
          <w:rFonts w:eastAsia="Calibri" w:hint="cs"/>
          <w:i/>
          <w:iCs/>
          <w:color w:val="000000"/>
          <w:spacing w:val="-2"/>
          <w:rtl/>
          <w:lang w:val="fr-FR"/>
        </w:rPr>
        <w:t>من</w:t>
      </w:r>
      <w:r w:rsidRPr="00311906">
        <w:rPr>
          <w:rFonts w:eastAsia="Calibri"/>
          <w:i/>
          <w:iCs/>
          <w:color w:val="000000"/>
          <w:spacing w:val="-2"/>
          <w:rtl/>
          <w:lang w:val="fr-FR"/>
        </w:rPr>
        <w:t xml:space="preserve"> </w:t>
      </w:r>
      <w:r w:rsidRPr="00311906">
        <w:rPr>
          <w:rFonts w:eastAsia="Calibri" w:hint="cs"/>
          <w:i/>
          <w:iCs/>
          <w:color w:val="000000"/>
          <w:spacing w:val="-2"/>
          <w:rtl/>
          <w:lang w:val="fr-FR"/>
        </w:rPr>
        <w:t>الجنسين</w:t>
      </w:r>
      <w:r w:rsidRPr="00311906">
        <w:rPr>
          <w:rFonts w:eastAsia="Calibri"/>
          <w:i/>
          <w:iCs/>
          <w:color w:val="000000"/>
          <w:spacing w:val="-2"/>
          <w:rtl/>
          <w:lang w:val="fr-FR"/>
        </w:rPr>
        <w:t xml:space="preserve"> </w:t>
      </w:r>
      <w:r w:rsidRPr="00311906">
        <w:rPr>
          <w:rFonts w:eastAsia="Calibri" w:hint="cs"/>
          <w:i/>
          <w:iCs/>
          <w:color w:val="000000"/>
          <w:spacing w:val="-2"/>
          <w:rtl/>
          <w:lang w:val="fr-FR"/>
        </w:rPr>
        <w:t>بحقوق</w:t>
      </w:r>
      <w:r w:rsidRPr="00311906">
        <w:rPr>
          <w:rFonts w:eastAsia="Calibri"/>
          <w:i/>
          <w:iCs/>
          <w:color w:val="000000"/>
          <w:spacing w:val="-2"/>
          <w:rtl/>
          <w:lang w:val="fr-FR"/>
        </w:rPr>
        <w:t xml:space="preserve"> </w:t>
      </w:r>
      <w:r w:rsidRPr="00311906">
        <w:rPr>
          <w:rFonts w:eastAsia="Calibri" w:hint="cs"/>
          <w:i/>
          <w:iCs/>
          <w:color w:val="000000"/>
          <w:spacing w:val="-2"/>
          <w:rtl/>
          <w:lang w:val="fr-FR"/>
        </w:rPr>
        <w:t>الإنسان</w:t>
      </w:r>
      <w:r w:rsidRPr="00311906">
        <w:rPr>
          <w:rFonts w:eastAsia="Calibri"/>
          <w:i/>
          <w:iCs/>
          <w:color w:val="000000"/>
          <w:spacing w:val="-2"/>
          <w:rtl/>
          <w:lang w:val="fr-FR"/>
        </w:rPr>
        <w:t xml:space="preserve"> </w:t>
      </w:r>
      <w:r w:rsidRPr="00311906">
        <w:rPr>
          <w:rFonts w:eastAsia="Calibri" w:hint="cs"/>
          <w:i/>
          <w:iCs/>
          <w:color w:val="000000"/>
          <w:spacing w:val="-2"/>
          <w:rtl/>
          <w:lang w:val="fr-FR"/>
        </w:rPr>
        <w:t>والحريات</w:t>
      </w:r>
      <w:r w:rsidRPr="00311906">
        <w:rPr>
          <w:rFonts w:eastAsia="Calibri"/>
          <w:i/>
          <w:iCs/>
          <w:color w:val="000000"/>
          <w:spacing w:val="-2"/>
          <w:rtl/>
          <w:lang w:val="fr-FR"/>
        </w:rPr>
        <w:t xml:space="preserve"> </w:t>
      </w:r>
      <w:r w:rsidRPr="00311906">
        <w:rPr>
          <w:rFonts w:eastAsia="Calibri" w:hint="cs"/>
          <w:i/>
          <w:iCs/>
          <w:color w:val="000000"/>
          <w:spacing w:val="-2"/>
          <w:rtl/>
          <w:lang w:val="fr-FR"/>
        </w:rPr>
        <w:t>الأساسية</w:t>
      </w:r>
      <w:r w:rsidRPr="00311906">
        <w:rPr>
          <w:rFonts w:eastAsia="Calibri"/>
          <w:i/>
          <w:iCs/>
          <w:color w:val="000000"/>
          <w:spacing w:val="-2"/>
          <w:rtl/>
          <w:lang w:val="fr-FR"/>
        </w:rPr>
        <w:t xml:space="preserve"> </w:t>
      </w:r>
      <w:r w:rsidRPr="00311906">
        <w:rPr>
          <w:rFonts w:eastAsia="Calibri" w:hint="cs"/>
          <w:i/>
          <w:iCs/>
          <w:color w:val="000000"/>
          <w:spacing w:val="-2"/>
          <w:rtl/>
          <w:lang w:val="fr-FR"/>
        </w:rPr>
        <w:t>في</w:t>
      </w:r>
      <w:r w:rsidRPr="00311906">
        <w:rPr>
          <w:rFonts w:eastAsia="Calibri"/>
          <w:i/>
          <w:iCs/>
          <w:color w:val="000000"/>
          <w:spacing w:val="-2"/>
          <w:rtl/>
          <w:lang w:val="fr-FR"/>
        </w:rPr>
        <w:t xml:space="preserve"> </w:t>
      </w:r>
      <w:r w:rsidRPr="00311906">
        <w:rPr>
          <w:rFonts w:eastAsia="Calibri" w:hint="cs"/>
          <w:i/>
          <w:iCs/>
          <w:color w:val="000000"/>
          <w:spacing w:val="-2"/>
          <w:rtl/>
          <w:lang w:val="fr-FR"/>
        </w:rPr>
        <w:t>جميع</w:t>
      </w:r>
      <w:r w:rsidRPr="00311906">
        <w:rPr>
          <w:rFonts w:eastAsia="Calibri"/>
          <w:i/>
          <w:iCs/>
          <w:color w:val="000000"/>
          <w:spacing w:val="-2"/>
          <w:rtl/>
          <w:lang w:val="fr-FR"/>
        </w:rPr>
        <w:t xml:space="preserve"> </w:t>
      </w:r>
      <w:r w:rsidRPr="00311906">
        <w:rPr>
          <w:rFonts w:eastAsia="Calibri" w:hint="cs"/>
          <w:i/>
          <w:iCs/>
          <w:color w:val="000000"/>
          <w:spacing w:val="-2"/>
          <w:rtl/>
          <w:lang w:val="fr-FR"/>
        </w:rPr>
        <w:t>جوانب</w:t>
      </w:r>
      <w:r w:rsidRPr="00311906">
        <w:rPr>
          <w:rFonts w:eastAsia="Calibri"/>
          <w:i/>
          <w:iCs/>
          <w:color w:val="000000"/>
          <w:spacing w:val="-2"/>
          <w:rtl/>
          <w:lang w:val="fr-FR"/>
        </w:rPr>
        <w:t xml:space="preserve"> </w:t>
      </w:r>
      <w:r w:rsidRPr="00311906">
        <w:rPr>
          <w:rFonts w:eastAsia="Calibri" w:hint="cs"/>
          <w:i/>
          <w:iCs/>
          <w:color w:val="000000"/>
          <w:spacing w:val="-2"/>
          <w:rtl/>
          <w:lang w:val="fr-FR"/>
        </w:rPr>
        <w:t>الحياة،</w:t>
      </w:r>
      <w:r w:rsidRPr="00311906">
        <w:rPr>
          <w:rFonts w:eastAsia="Calibri"/>
          <w:i/>
          <w:iCs/>
          <w:color w:val="000000"/>
          <w:spacing w:val="-2"/>
          <w:rtl/>
          <w:lang w:val="fr-FR"/>
        </w:rPr>
        <w:t xml:space="preserve"> </w:t>
      </w:r>
      <w:r w:rsidRPr="00311906">
        <w:rPr>
          <w:rFonts w:eastAsia="Calibri" w:hint="cs"/>
          <w:i/>
          <w:iCs/>
          <w:color w:val="000000"/>
          <w:spacing w:val="-2"/>
          <w:rtl/>
          <w:lang w:val="fr-FR"/>
        </w:rPr>
        <w:t>قامت</w:t>
      </w:r>
      <w:r w:rsidRPr="00311906">
        <w:rPr>
          <w:rFonts w:eastAsia="Calibri"/>
          <w:i/>
          <w:iCs/>
          <w:color w:val="000000"/>
          <w:spacing w:val="-2"/>
          <w:rtl/>
          <w:lang w:val="fr-FR"/>
        </w:rPr>
        <w:t xml:space="preserve"> </w:t>
      </w:r>
      <w:r w:rsidRPr="00311906">
        <w:rPr>
          <w:rFonts w:eastAsia="Calibri" w:hint="cs"/>
          <w:i/>
          <w:iCs/>
          <w:color w:val="000000"/>
          <w:spacing w:val="-2"/>
          <w:rtl/>
          <w:lang w:val="fr-FR"/>
        </w:rPr>
        <w:t>دولة</w:t>
      </w:r>
      <w:r w:rsidRPr="00311906">
        <w:rPr>
          <w:rFonts w:eastAsia="Calibri"/>
          <w:i/>
          <w:iCs/>
          <w:color w:val="000000"/>
          <w:spacing w:val="-2"/>
          <w:rtl/>
          <w:lang w:val="fr-FR"/>
        </w:rPr>
        <w:t xml:space="preserve"> </w:t>
      </w:r>
      <w:r w:rsidRPr="00311906">
        <w:rPr>
          <w:rFonts w:eastAsia="Calibri" w:hint="cs"/>
          <w:i/>
          <w:iCs/>
          <w:color w:val="000000"/>
          <w:spacing w:val="-2"/>
          <w:rtl/>
          <w:lang w:val="fr-FR"/>
        </w:rPr>
        <w:t>قطر</w:t>
      </w:r>
      <w:r w:rsidRPr="00311906">
        <w:rPr>
          <w:rFonts w:eastAsia="Calibri"/>
          <w:i/>
          <w:iCs/>
          <w:color w:val="000000"/>
          <w:spacing w:val="-2"/>
          <w:rtl/>
          <w:lang w:val="fr-FR"/>
        </w:rPr>
        <w:t xml:space="preserve"> </w:t>
      </w:r>
      <w:r w:rsidRPr="00311906">
        <w:rPr>
          <w:rFonts w:eastAsia="Calibri" w:hint="cs"/>
          <w:i/>
          <w:iCs/>
          <w:color w:val="000000"/>
          <w:spacing w:val="-2"/>
          <w:rtl/>
          <w:lang w:val="fr-FR"/>
        </w:rPr>
        <w:t>بالتصديق</w:t>
      </w:r>
      <w:r w:rsidRPr="00311906">
        <w:rPr>
          <w:rFonts w:eastAsia="Calibri"/>
          <w:i/>
          <w:iCs/>
          <w:color w:val="000000"/>
          <w:spacing w:val="-2"/>
          <w:rtl/>
          <w:lang w:val="fr-FR"/>
        </w:rPr>
        <w:t xml:space="preserve"> </w:t>
      </w:r>
      <w:r w:rsidRPr="00311906">
        <w:rPr>
          <w:rFonts w:eastAsia="Calibri" w:hint="cs"/>
          <w:i/>
          <w:iCs/>
          <w:color w:val="000000"/>
          <w:spacing w:val="-2"/>
          <w:rtl/>
          <w:lang w:val="fr-FR"/>
        </w:rPr>
        <w:t>على</w:t>
      </w:r>
      <w:r w:rsidRPr="00311906">
        <w:rPr>
          <w:rFonts w:eastAsia="Calibri"/>
          <w:i/>
          <w:iCs/>
          <w:color w:val="000000"/>
          <w:spacing w:val="-2"/>
          <w:rtl/>
          <w:lang w:val="fr-FR"/>
        </w:rPr>
        <w:t xml:space="preserve"> </w:t>
      </w:r>
      <w:r w:rsidRPr="00311906">
        <w:rPr>
          <w:rFonts w:eastAsia="Calibri" w:hint="cs"/>
          <w:i/>
          <w:iCs/>
          <w:color w:val="000000"/>
          <w:spacing w:val="-2"/>
          <w:rtl/>
          <w:lang w:val="fr-FR"/>
        </w:rPr>
        <w:t>عدد</w:t>
      </w:r>
      <w:r w:rsidRPr="00311906">
        <w:rPr>
          <w:rFonts w:eastAsia="Calibri"/>
          <w:i/>
          <w:iCs/>
          <w:color w:val="000000"/>
          <w:spacing w:val="-2"/>
          <w:rtl/>
          <w:lang w:val="fr-FR"/>
        </w:rPr>
        <w:t xml:space="preserve"> </w:t>
      </w:r>
      <w:r w:rsidRPr="00311906">
        <w:rPr>
          <w:rFonts w:eastAsia="Calibri" w:hint="cs"/>
          <w:i/>
          <w:iCs/>
          <w:color w:val="000000"/>
          <w:spacing w:val="-2"/>
          <w:rtl/>
          <w:lang w:val="fr-FR"/>
        </w:rPr>
        <w:t>من</w:t>
      </w:r>
      <w:r w:rsidRPr="00311906">
        <w:rPr>
          <w:rFonts w:eastAsia="Calibri"/>
          <w:i/>
          <w:iCs/>
          <w:color w:val="000000"/>
          <w:spacing w:val="-2"/>
          <w:rtl/>
          <w:lang w:val="fr-FR"/>
        </w:rPr>
        <w:t xml:space="preserve"> </w:t>
      </w:r>
      <w:r w:rsidRPr="00311906">
        <w:rPr>
          <w:rFonts w:eastAsia="Calibri" w:hint="cs"/>
          <w:i/>
          <w:iCs/>
          <w:color w:val="000000"/>
          <w:spacing w:val="-2"/>
          <w:rtl/>
          <w:lang w:val="fr-FR"/>
        </w:rPr>
        <w:t>هذه</w:t>
      </w:r>
      <w:r w:rsidRPr="00311906">
        <w:rPr>
          <w:rFonts w:eastAsia="Calibri"/>
          <w:i/>
          <w:iCs/>
          <w:color w:val="000000"/>
          <w:spacing w:val="-2"/>
          <w:rtl/>
          <w:lang w:val="fr-FR"/>
        </w:rPr>
        <w:t xml:space="preserve"> </w:t>
      </w:r>
      <w:r w:rsidRPr="00311906">
        <w:rPr>
          <w:rFonts w:eastAsia="Calibri" w:hint="cs"/>
          <w:i/>
          <w:iCs/>
          <w:color w:val="000000"/>
          <w:spacing w:val="-2"/>
          <w:rtl/>
          <w:lang w:val="fr-FR"/>
        </w:rPr>
        <w:t>الصكوك</w:t>
      </w:r>
      <w:r w:rsidRPr="00311906">
        <w:rPr>
          <w:rFonts w:eastAsia="Calibri"/>
          <w:i/>
          <w:iCs/>
          <w:color w:val="000000"/>
          <w:spacing w:val="-2"/>
          <w:rtl/>
          <w:lang w:val="fr-FR"/>
        </w:rPr>
        <w:t>.</w:t>
      </w:r>
      <w:r w:rsidRPr="00311906">
        <w:rPr>
          <w:rFonts w:eastAsia="Calibri"/>
          <w:i/>
          <w:iCs/>
          <w:color w:val="000000"/>
          <w:spacing w:val="-2"/>
          <w:lang w:val="fr-FR"/>
        </w:rPr>
        <w:t xml:space="preserve"> </w:t>
      </w:r>
      <w:r w:rsidRPr="00311906">
        <w:rPr>
          <w:rFonts w:eastAsia="Calibri" w:hint="cs"/>
          <w:i/>
          <w:iCs/>
          <w:color w:val="000000"/>
          <w:spacing w:val="-2"/>
          <w:rtl/>
          <w:lang w:val="fr-FR"/>
        </w:rPr>
        <w:t>وقد</w:t>
      </w:r>
      <w:r w:rsidRPr="00311906">
        <w:rPr>
          <w:rFonts w:eastAsia="Calibri"/>
          <w:i/>
          <w:iCs/>
          <w:color w:val="000000"/>
          <w:spacing w:val="-2"/>
          <w:rtl/>
          <w:lang w:val="fr-FR"/>
        </w:rPr>
        <w:t xml:space="preserve"> </w:t>
      </w:r>
      <w:r w:rsidRPr="00311906">
        <w:rPr>
          <w:rFonts w:eastAsia="Calibri" w:hint="cs"/>
          <w:i/>
          <w:iCs/>
          <w:color w:val="000000"/>
          <w:spacing w:val="-2"/>
          <w:rtl/>
          <w:lang w:val="fr-FR"/>
        </w:rPr>
        <w:t>سجلت</w:t>
      </w:r>
      <w:r w:rsidRPr="00311906">
        <w:rPr>
          <w:rFonts w:eastAsia="Calibri"/>
          <w:i/>
          <w:iCs/>
          <w:color w:val="000000"/>
          <w:spacing w:val="-2"/>
          <w:rtl/>
          <w:lang w:val="fr-FR"/>
        </w:rPr>
        <w:t xml:space="preserve"> </w:t>
      </w:r>
      <w:r w:rsidRPr="00311906">
        <w:rPr>
          <w:rFonts w:eastAsia="Calibri" w:hint="cs"/>
          <w:i/>
          <w:iCs/>
          <w:color w:val="000000"/>
          <w:spacing w:val="-2"/>
          <w:rtl/>
          <w:lang w:val="fr-FR"/>
        </w:rPr>
        <w:t>لجنة</w:t>
      </w:r>
      <w:r w:rsidRPr="00311906">
        <w:rPr>
          <w:rFonts w:eastAsia="Calibri"/>
          <w:i/>
          <w:iCs/>
          <w:color w:val="000000"/>
          <w:spacing w:val="-2"/>
          <w:rtl/>
          <w:lang w:val="fr-FR"/>
        </w:rPr>
        <w:t xml:space="preserve"> </w:t>
      </w:r>
      <w:r w:rsidRPr="00311906">
        <w:rPr>
          <w:rFonts w:eastAsia="Calibri" w:hint="cs"/>
          <w:i/>
          <w:iCs/>
          <w:color w:val="000000"/>
          <w:spacing w:val="-2"/>
          <w:rtl/>
          <w:lang w:val="fr-FR"/>
        </w:rPr>
        <w:t>حقوق</w:t>
      </w:r>
      <w:r w:rsidRPr="00311906">
        <w:rPr>
          <w:rFonts w:eastAsia="Calibri"/>
          <w:i/>
          <w:iCs/>
          <w:color w:val="000000"/>
          <w:spacing w:val="-2"/>
          <w:rtl/>
          <w:lang w:val="fr-FR"/>
        </w:rPr>
        <w:t xml:space="preserve"> </w:t>
      </w:r>
      <w:r w:rsidRPr="00311906">
        <w:rPr>
          <w:rFonts w:eastAsia="Calibri" w:hint="cs"/>
          <w:i/>
          <w:iCs/>
          <w:color w:val="000000"/>
          <w:spacing w:val="-2"/>
          <w:rtl/>
          <w:lang w:val="fr-FR"/>
        </w:rPr>
        <w:t>الطفل</w:t>
      </w:r>
      <w:r w:rsidRPr="00311906">
        <w:rPr>
          <w:rFonts w:eastAsia="Calibri"/>
          <w:i/>
          <w:iCs/>
          <w:color w:val="000000"/>
          <w:spacing w:val="-2"/>
          <w:rtl/>
          <w:lang w:val="fr-FR"/>
        </w:rPr>
        <w:t xml:space="preserve"> </w:t>
      </w:r>
      <w:r w:rsidRPr="00311906">
        <w:rPr>
          <w:rFonts w:eastAsia="Calibri" w:hint="cs"/>
          <w:i/>
          <w:iCs/>
          <w:color w:val="000000"/>
          <w:spacing w:val="-2"/>
          <w:rtl/>
          <w:lang w:val="fr-FR"/>
        </w:rPr>
        <w:t>مع</w:t>
      </w:r>
      <w:r w:rsidRPr="00311906">
        <w:rPr>
          <w:rFonts w:eastAsia="Calibri"/>
          <w:i/>
          <w:iCs/>
          <w:color w:val="000000"/>
          <w:spacing w:val="-2"/>
          <w:rtl/>
          <w:lang w:val="fr-FR"/>
        </w:rPr>
        <w:t xml:space="preserve"> </w:t>
      </w:r>
      <w:r w:rsidRPr="00311906">
        <w:rPr>
          <w:rFonts w:eastAsia="Calibri" w:hint="cs"/>
          <w:i/>
          <w:iCs/>
          <w:color w:val="000000"/>
          <w:spacing w:val="-2"/>
          <w:rtl/>
          <w:lang w:val="fr-FR"/>
        </w:rPr>
        <w:t>التقدير</w:t>
      </w:r>
      <w:r w:rsidRPr="00311906">
        <w:rPr>
          <w:rFonts w:eastAsia="Calibri"/>
          <w:i/>
          <w:iCs/>
          <w:color w:val="000000"/>
          <w:spacing w:val="-2"/>
          <w:rtl/>
          <w:lang w:val="fr-FR"/>
        </w:rPr>
        <w:t xml:space="preserve"> </w:t>
      </w:r>
      <w:r w:rsidRPr="00311906">
        <w:rPr>
          <w:rFonts w:eastAsia="Calibri" w:hint="cs"/>
          <w:i/>
          <w:iCs/>
          <w:color w:val="000000"/>
          <w:spacing w:val="-2"/>
          <w:rtl/>
          <w:lang w:val="fr-FR"/>
        </w:rPr>
        <w:t>في</w:t>
      </w:r>
      <w:r w:rsidRPr="00311906">
        <w:rPr>
          <w:rFonts w:eastAsia="Calibri"/>
          <w:i/>
          <w:iCs/>
          <w:color w:val="000000"/>
          <w:spacing w:val="-2"/>
          <w:rtl/>
          <w:lang w:val="fr-FR"/>
        </w:rPr>
        <w:t xml:space="preserve"> </w:t>
      </w:r>
      <w:r w:rsidRPr="00311906">
        <w:rPr>
          <w:rFonts w:eastAsia="Calibri" w:hint="cs"/>
          <w:i/>
          <w:iCs/>
          <w:color w:val="000000"/>
          <w:spacing w:val="-2"/>
          <w:rtl/>
          <w:lang w:val="fr-FR"/>
        </w:rPr>
        <w:t>الملاحظات</w:t>
      </w:r>
      <w:r w:rsidRPr="00311906">
        <w:rPr>
          <w:rFonts w:eastAsia="Calibri"/>
          <w:i/>
          <w:iCs/>
          <w:color w:val="000000"/>
          <w:spacing w:val="-2"/>
          <w:rtl/>
          <w:lang w:val="fr-FR"/>
        </w:rPr>
        <w:t xml:space="preserve"> </w:t>
      </w:r>
      <w:r w:rsidRPr="00311906">
        <w:rPr>
          <w:rFonts w:eastAsia="Calibri" w:hint="cs"/>
          <w:i/>
          <w:iCs/>
          <w:color w:val="000000"/>
          <w:spacing w:val="-2"/>
          <w:rtl/>
          <w:lang w:val="fr-FR"/>
        </w:rPr>
        <w:t>الختامية</w:t>
      </w:r>
      <w:r w:rsidRPr="00311906">
        <w:rPr>
          <w:rFonts w:eastAsia="Calibri"/>
          <w:i/>
          <w:iCs/>
          <w:color w:val="000000"/>
          <w:spacing w:val="-2"/>
          <w:rtl/>
          <w:lang w:val="fr-FR"/>
        </w:rPr>
        <w:t xml:space="preserve"> </w:t>
      </w:r>
      <w:r w:rsidRPr="00311906">
        <w:rPr>
          <w:rFonts w:eastAsia="Calibri" w:hint="cs"/>
          <w:i/>
          <w:iCs/>
          <w:color w:val="000000"/>
          <w:spacing w:val="-2"/>
          <w:rtl/>
          <w:lang w:val="fr-FR"/>
        </w:rPr>
        <w:t>الصادرة</w:t>
      </w:r>
      <w:r w:rsidRPr="00311906">
        <w:rPr>
          <w:rFonts w:eastAsia="Calibri"/>
          <w:i/>
          <w:iCs/>
          <w:color w:val="000000"/>
          <w:spacing w:val="-2"/>
          <w:rtl/>
          <w:lang w:val="fr-FR"/>
        </w:rPr>
        <w:t xml:space="preserve"> </w:t>
      </w:r>
      <w:r w:rsidRPr="00311906">
        <w:rPr>
          <w:rFonts w:eastAsia="Calibri" w:hint="cs"/>
          <w:i/>
          <w:iCs/>
          <w:color w:val="000000"/>
          <w:spacing w:val="-2"/>
          <w:rtl/>
          <w:lang w:val="fr-FR"/>
        </w:rPr>
        <w:t>في</w:t>
      </w:r>
      <w:r w:rsidRPr="00311906">
        <w:rPr>
          <w:rFonts w:eastAsia="Calibri"/>
          <w:i/>
          <w:iCs/>
          <w:color w:val="000000"/>
          <w:spacing w:val="-2"/>
          <w:rtl/>
          <w:lang w:val="fr-FR"/>
        </w:rPr>
        <w:t xml:space="preserve"> 14 </w:t>
      </w:r>
      <w:r w:rsidRPr="00311906">
        <w:rPr>
          <w:rFonts w:eastAsia="Calibri" w:hint="cs"/>
          <w:i/>
          <w:iCs/>
          <w:color w:val="000000"/>
          <w:spacing w:val="-2"/>
          <w:rtl/>
          <w:lang w:val="fr-FR"/>
        </w:rPr>
        <w:t>تشرين</w:t>
      </w:r>
      <w:r w:rsidRPr="00311906">
        <w:rPr>
          <w:rFonts w:eastAsia="Calibri"/>
          <w:i/>
          <w:iCs/>
          <w:color w:val="000000"/>
          <w:spacing w:val="-2"/>
          <w:rtl/>
          <w:lang w:val="fr-FR"/>
        </w:rPr>
        <w:t xml:space="preserve"> </w:t>
      </w:r>
      <w:r w:rsidRPr="00311906">
        <w:rPr>
          <w:rFonts w:eastAsia="Calibri" w:hint="cs"/>
          <w:i/>
          <w:iCs/>
          <w:color w:val="000000"/>
          <w:spacing w:val="-2"/>
          <w:rtl/>
          <w:lang w:val="fr-FR"/>
        </w:rPr>
        <w:t>الأول</w:t>
      </w:r>
      <w:r w:rsidRPr="00311906">
        <w:rPr>
          <w:rFonts w:eastAsia="Calibri"/>
          <w:i/>
          <w:iCs/>
          <w:color w:val="000000"/>
          <w:spacing w:val="-2"/>
          <w:rtl/>
          <w:lang w:val="fr-FR"/>
        </w:rPr>
        <w:t>/</w:t>
      </w:r>
      <w:r w:rsidRPr="00311906">
        <w:rPr>
          <w:rFonts w:eastAsia="Calibri" w:hint="cs"/>
          <w:i/>
          <w:iCs/>
          <w:color w:val="000000"/>
          <w:spacing w:val="-2"/>
          <w:rtl/>
          <w:lang w:val="fr-FR"/>
        </w:rPr>
        <w:t>أكتوبر</w:t>
      </w:r>
      <w:r w:rsidRPr="00311906">
        <w:rPr>
          <w:rFonts w:eastAsia="Calibri"/>
          <w:i/>
          <w:iCs/>
          <w:color w:val="000000"/>
          <w:spacing w:val="-2"/>
          <w:rtl/>
          <w:lang w:val="fr-FR"/>
        </w:rPr>
        <w:t xml:space="preserve"> 2009 </w:t>
      </w:r>
      <w:r w:rsidRPr="00311906">
        <w:rPr>
          <w:rFonts w:eastAsia="Calibri" w:hint="cs"/>
          <w:i/>
          <w:iCs/>
          <w:color w:val="000000"/>
          <w:spacing w:val="-2"/>
          <w:rtl/>
          <w:lang w:val="fr-FR"/>
        </w:rPr>
        <w:t>والمشار</w:t>
      </w:r>
      <w:r w:rsidRPr="00311906">
        <w:rPr>
          <w:rFonts w:eastAsia="Calibri"/>
          <w:i/>
          <w:iCs/>
          <w:color w:val="000000"/>
          <w:spacing w:val="-2"/>
          <w:rtl/>
          <w:lang w:val="fr-FR"/>
        </w:rPr>
        <w:t xml:space="preserve"> </w:t>
      </w:r>
      <w:r w:rsidRPr="00311906">
        <w:rPr>
          <w:rFonts w:eastAsia="Calibri" w:hint="cs"/>
          <w:i/>
          <w:iCs/>
          <w:color w:val="000000"/>
          <w:spacing w:val="-2"/>
          <w:rtl/>
          <w:lang w:val="fr-FR"/>
        </w:rPr>
        <w:t>إليها</w:t>
      </w:r>
      <w:r w:rsidRPr="00311906">
        <w:rPr>
          <w:rFonts w:eastAsia="Calibri"/>
          <w:i/>
          <w:iCs/>
          <w:color w:val="000000"/>
          <w:spacing w:val="-2"/>
          <w:rtl/>
          <w:lang w:val="fr-FR"/>
        </w:rPr>
        <w:t xml:space="preserve"> </w:t>
      </w:r>
      <w:r w:rsidRPr="00311906">
        <w:rPr>
          <w:rFonts w:eastAsia="Calibri" w:hint="cs"/>
          <w:i/>
          <w:iCs/>
          <w:color w:val="000000"/>
          <w:spacing w:val="-2"/>
          <w:rtl/>
          <w:lang w:val="fr-FR"/>
        </w:rPr>
        <w:t>أعلاه،</w:t>
      </w:r>
      <w:r w:rsidRPr="00311906">
        <w:rPr>
          <w:rFonts w:eastAsia="Calibri"/>
          <w:i/>
          <w:iCs/>
          <w:color w:val="000000"/>
          <w:spacing w:val="-2"/>
          <w:rtl/>
          <w:lang w:val="fr-FR"/>
        </w:rPr>
        <w:t xml:space="preserve"> </w:t>
      </w:r>
      <w:r w:rsidRPr="00311906">
        <w:rPr>
          <w:rFonts w:eastAsia="Calibri" w:hint="cs"/>
          <w:i/>
          <w:iCs/>
          <w:color w:val="000000"/>
          <w:spacing w:val="-2"/>
          <w:rtl/>
          <w:lang w:val="fr-FR"/>
        </w:rPr>
        <w:t>الخطوات</w:t>
      </w:r>
      <w:r w:rsidRPr="00311906">
        <w:rPr>
          <w:rFonts w:eastAsia="Calibri"/>
          <w:i/>
          <w:iCs/>
          <w:color w:val="000000"/>
          <w:spacing w:val="-2"/>
          <w:rtl/>
          <w:lang w:val="fr-FR"/>
        </w:rPr>
        <w:t xml:space="preserve"> </w:t>
      </w:r>
      <w:r w:rsidRPr="00311906">
        <w:rPr>
          <w:rFonts w:eastAsia="Calibri" w:hint="cs"/>
          <w:i/>
          <w:iCs/>
          <w:color w:val="000000"/>
          <w:spacing w:val="-2"/>
          <w:rtl/>
          <w:lang w:val="fr-FR"/>
        </w:rPr>
        <w:t>التي</w:t>
      </w:r>
      <w:r w:rsidRPr="00311906">
        <w:rPr>
          <w:rFonts w:eastAsia="Calibri"/>
          <w:i/>
          <w:iCs/>
          <w:color w:val="000000"/>
          <w:spacing w:val="-2"/>
          <w:rtl/>
          <w:lang w:val="fr-FR"/>
        </w:rPr>
        <w:t xml:space="preserve"> </w:t>
      </w:r>
      <w:r w:rsidRPr="00311906">
        <w:rPr>
          <w:rFonts w:eastAsia="Calibri" w:hint="cs"/>
          <w:i/>
          <w:iCs/>
          <w:color w:val="000000"/>
          <w:spacing w:val="-2"/>
          <w:rtl/>
          <w:lang w:val="fr-FR"/>
        </w:rPr>
        <w:t>قطعتها</w:t>
      </w:r>
      <w:r w:rsidRPr="00311906">
        <w:rPr>
          <w:rFonts w:eastAsia="Calibri"/>
          <w:i/>
          <w:iCs/>
          <w:color w:val="000000"/>
          <w:spacing w:val="-2"/>
          <w:rtl/>
          <w:lang w:val="fr-FR"/>
        </w:rPr>
        <w:t xml:space="preserve"> </w:t>
      </w:r>
      <w:r w:rsidRPr="00311906">
        <w:rPr>
          <w:rFonts w:eastAsia="Calibri" w:hint="cs"/>
          <w:i/>
          <w:iCs/>
          <w:color w:val="000000"/>
          <w:spacing w:val="-2"/>
          <w:rtl/>
          <w:lang w:val="fr-FR"/>
        </w:rPr>
        <w:t>الدولة</w:t>
      </w:r>
      <w:r w:rsidRPr="00311906">
        <w:rPr>
          <w:rFonts w:eastAsia="Calibri"/>
          <w:i/>
          <w:iCs/>
          <w:color w:val="000000"/>
          <w:spacing w:val="-2"/>
          <w:rtl/>
          <w:lang w:val="fr-FR"/>
        </w:rPr>
        <w:t xml:space="preserve"> </w:t>
      </w:r>
      <w:r w:rsidRPr="00311906">
        <w:rPr>
          <w:rFonts w:eastAsia="Calibri" w:hint="cs"/>
          <w:i/>
          <w:iCs/>
          <w:color w:val="000000"/>
          <w:spacing w:val="-2"/>
          <w:rtl/>
          <w:lang w:val="fr-FR"/>
        </w:rPr>
        <w:t>في</w:t>
      </w:r>
      <w:r w:rsidRPr="00311906">
        <w:rPr>
          <w:rFonts w:eastAsia="Calibri"/>
          <w:i/>
          <w:iCs/>
          <w:color w:val="000000"/>
          <w:spacing w:val="-2"/>
          <w:rtl/>
          <w:lang w:val="fr-FR"/>
        </w:rPr>
        <w:t xml:space="preserve"> </w:t>
      </w:r>
      <w:r w:rsidRPr="00311906">
        <w:rPr>
          <w:rFonts w:eastAsia="Calibri" w:hint="cs"/>
          <w:i/>
          <w:iCs/>
          <w:color w:val="000000"/>
          <w:spacing w:val="-2"/>
          <w:rtl/>
          <w:lang w:val="fr-FR"/>
        </w:rPr>
        <w:t>هذا</w:t>
      </w:r>
      <w:r w:rsidRPr="00311906">
        <w:rPr>
          <w:rFonts w:eastAsia="Calibri"/>
          <w:i/>
          <w:iCs/>
          <w:color w:val="000000"/>
          <w:spacing w:val="-2"/>
          <w:rtl/>
          <w:lang w:val="fr-FR"/>
        </w:rPr>
        <w:t xml:space="preserve"> </w:t>
      </w:r>
      <w:r w:rsidRPr="00311906">
        <w:rPr>
          <w:rFonts w:eastAsia="Calibri" w:hint="cs"/>
          <w:i/>
          <w:iCs/>
          <w:color w:val="000000"/>
          <w:spacing w:val="-2"/>
          <w:rtl/>
          <w:lang w:val="fr-FR"/>
        </w:rPr>
        <w:t>الاتجاه،</w:t>
      </w:r>
      <w:r w:rsidRPr="00311906">
        <w:rPr>
          <w:rFonts w:eastAsia="Calibri"/>
          <w:i/>
          <w:iCs/>
          <w:color w:val="000000"/>
          <w:spacing w:val="-2"/>
          <w:rtl/>
          <w:lang w:val="fr-FR"/>
        </w:rPr>
        <w:t xml:space="preserve"> </w:t>
      </w:r>
      <w:r w:rsidRPr="00311906">
        <w:rPr>
          <w:rFonts w:eastAsia="Calibri" w:hint="cs"/>
          <w:i/>
          <w:iCs/>
          <w:color w:val="000000"/>
          <w:spacing w:val="-2"/>
          <w:rtl/>
          <w:lang w:val="fr-FR"/>
        </w:rPr>
        <w:t>وأوصت</w:t>
      </w:r>
      <w:r w:rsidRPr="00311906">
        <w:rPr>
          <w:rFonts w:eastAsia="Calibri"/>
          <w:i/>
          <w:iCs/>
          <w:color w:val="000000"/>
          <w:spacing w:val="-2"/>
          <w:rtl/>
          <w:lang w:val="fr-FR"/>
        </w:rPr>
        <w:t xml:space="preserve"> </w:t>
      </w:r>
      <w:r w:rsidRPr="00311906">
        <w:rPr>
          <w:rFonts w:eastAsia="Calibri" w:hint="cs"/>
          <w:i/>
          <w:iCs/>
          <w:color w:val="000000"/>
          <w:spacing w:val="-2"/>
          <w:rtl/>
          <w:lang w:val="fr-FR"/>
        </w:rPr>
        <w:t>بقيام</w:t>
      </w:r>
      <w:r w:rsidRPr="00311906">
        <w:rPr>
          <w:rFonts w:eastAsia="Calibri"/>
          <w:i/>
          <w:iCs/>
          <w:color w:val="000000"/>
          <w:spacing w:val="-2"/>
          <w:rtl/>
          <w:lang w:val="fr-FR"/>
        </w:rPr>
        <w:t xml:space="preserve"> </w:t>
      </w:r>
      <w:r w:rsidRPr="00311906">
        <w:rPr>
          <w:rFonts w:eastAsia="Calibri" w:hint="cs"/>
          <w:i/>
          <w:iCs/>
          <w:color w:val="000000"/>
          <w:spacing w:val="-2"/>
          <w:rtl/>
          <w:lang w:val="fr-FR"/>
        </w:rPr>
        <w:t>الدولة</w:t>
      </w:r>
      <w:r w:rsidRPr="00311906">
        <w:rPr>
          <w:rFonts w:eastAsia="Calibri"/>
          <w:i/>
          <w:iCs/>
          <w:color w:val="000000"/>
          <w:spacing w:val="-2"/>
          <w:rtl/>
          <w:lang w:val="fr-FR"/>
        </w:rPr>
        <w:t xml:space="preserve"> </w:t>
      </w:r>
      <w:r w:rsidRPr="00311906">
        <w:rPr>
          <w:rFonts w:eastAsia="Calibri" w:hint="cs"/>
          <w:i/>
          <w:iCs/>
          <w:color w:val="000000"/>
          <w:spacing w:val="-2"/>
          <w:rtl/>
          <w:lang w:val="fr-FR"/>
        </w:rPr>
        <w:t>بالتصديق</w:t>
      </w:r>
      <w:r w:rsidRPr="00311906">
        <w:rPr>
          <w:rFonts w:eastAsia="Calibri"/>
          <w:i/>
          <w:iCs/>
          <w:color w:val="000000"/>
          <w:spacing w:val="-2"/>
          <w:rtl/>
          <w:lang w:val="fr-FR"/>
        </w:rPr>
        <w:t xml:space="preserve"> </w:t>
      </w:r>
      <w:r w:rsidRPr="00311906">
        <w:rPr>
          <w:rFonts w:eastAsia="Calibri" w:hint="cs"/>
          <w:i/>
          <w:iCs/>
          <w:color w:val="000000"/>
          <w:spacing w:val="-2"/>
          <w:rtl/>
          <w:lang w:val="fr-FR"/>
        </w:rPr>
        <w:t>على</w:t>
      </w:r>
      <w:r w:rsidRPr="00311906">
        <w:rPr>
          <w:rFonts w:eastAsia="Calibri"/>
          <w:i/>
          <w:iCs/>
          <w:color w:val="000000"/>
          <w:spacing w:val="-2"/>
          <w:rtl/>
          <w:lang w:val="fr-FR"/>
        </w:rPr>
        <w:t xml:space="preserve"> </w:t>
      </w:r>
      <w:r w:rsidRPr="00311906">
        <w:rPr>
          <w:rFonts w:eastAsia="Calibri" w:hint="cs"/>
          <w:i/>
          <w:iCs/>
          <w:color w:val="000000"/>
          <w:spacing w:val="-2"/>
          <w:rtl/>
          <w:lang w:val="fr-FR"/>
        </w:rPr>
        <w:t>باقي</w:t>
      </w:r>
      <w:r w:rsidRPr="00311906">
        <w:rPr>
          <w:rFonts w:eastAsia="Calibri"/>
          <w:i/>
          <w:iCs/>
          <w:color w:val="000000"/>
          <w:spacing w:val="-2"/>
          <w:rtl/>
          <w:lang w:val="fr-FR"/>
        </w:rPr>
        <w:t xml:space="preserve"> </w:t>
      </w:r>
      <w:r w:rsidRPr="00311906">
        <w:rPr>
          <w:rFonts w:eastAsia="Calibri" w:hint="cs"/>
          <w:i/>
          <w:iCs/>
          <w:color w:val="000000"/>
          <w:spacing w:val="-2"/>
          <w:rtl/>
          <w:lang w:val="fr-FR"/>
        </w:rPr>
        <w:t>الصكوك</w:t>
      </w:r>
      <w:r w:rsidRPr="00311906">
        <w:rPr>
          <w:rFonts w:eastAsia="Calibri"/>
          <w:i/>
          <w:iCs/>
          <w:color w:val="000000"/>
          <w:spacing w:val="-2"/>
          <w:rtl/>
          <w:lang w:val="fr-FR"/>
        </w:rPr>
        <w:t xml:space="preserve"> </w:t>
      </w:r>
      <w:r w:rsidRPr="00311906">
        <w:rPr>
          <w:rFonts w:eastAsia="Calibri" w:hint="cs"/>
          <w:i/>
          <w:iCs/>
          <w:color w:val="000000"/>
          <w:spacing w:val="-2"/>
          <w:rtl/>
          <w:lang w:val="fr-FR"/>
        </w:rPr>
        <w:t>الدولية</w:t>
      </w:r>
      <w:r w:rsidRPr="00311906">
        <w:rPr>
          <w:rFonts w:eastAsia="Calibri"/>
          <w:i/>
          <w:iCs/>
          <w:color w:val="000000"/>
          <w:spacing w:val="-2"/>
          <w:rtl/>
          <w:lang w:val="fr-FR"/>
        </w:rPr>
        <w:t xml:space="preserve"> </w:t>
      </w:r>
      <w:r w:rsidRPr="00311906">
        <w:rPr>
          <w:rFonts w:eastAsia="Calibri" w:hint="cs"/>
          <w:i/>
          <w:iCs/>
          <w:color w:val="000000"/>
          <w:spacing w:val="-2"/>
          <w:rtl/>
          <w:lang w:val="fr-FR"/>
        </w:rPr>
        <w:t>الأساسية</w:t>
      </w:r>
      <w:r w:rsidRPr="00311906">
        <w:rPr>
          <w:rFonts w:eastAsia="Calibri"/>
          <w:i/>
          <w:iCs/>
          <w:color w:val="000000"/>
          <w:spacing w:val="-2"/>
          <w:rtl/>
          <w:lang w:val="fr-FR"/>
        </w:rPr>
        <w:t xml:space="preserve"> </w:t>
      </w:r>
      <w:r w:rsidRPr="00311906">
        <w:rPr>
          <w:rFonts w:eastAsia="Calibri" w:hint="cs"/>
          <w:i/>
          <w:iCs/>
          <w:color w:val="000000"/>
          <w:spacing w:val="-2"/>
          <w:rtl/>
          <w:lang w:val="fr-FR"/>
        </w:rPr>
        <w:t>المتعلقة</w:t>
      </w:r>
      <w:r w:rsidRPr="00311906">
        <w:rPr>
          <w:rFonts w:eastAsia="Calibri"/>
          <w:i/>
          <w:iCs/>
          <w:color w:val="000000"/>
          <w:spacing w:val="-2"/>
          <w:rtl/>
          <w:lang w:val="fr-FR"/>
        </w:rPr>
        <w:t xml:space="preserve"> </w:t>
      </w:r>
      <w:r w:rsidRPr="00311906">
        <w:rPr>
          <w:rFonts w:eastAsia="Calibri" w:hint="cs"/>
          <w:i/>
          <w:iCs/>
          <w:color w:val="000000"/>
          <w:spacing w:val="-2"/>
          <w:rtl/>
          <w:lang w:val="fr-FR"/>
        </w:rPr>
        <w:t>بحقوق</w:t>
      </w:r>
      <w:r w:rsidRPr="00311906">
        <w:rPr>
          <w:rFonts w:eastAsia="Calibri"/>
          <w:i/>
          <w:iCs/>
          <w:color w:val="000000"/>
          <w:spacing w:val="-2"/>
          <w:rtl/>
          <w:lang w:val="fr-FR"/>
        </w:rPr>
        <w:t xml:space="preserve"> </w:t>
      </w:r>
      <w:r w:rsidRPr="00311906">
        <w:rPr>
          <w:rFonts w:eastAsia="Calibri" w:hint="cs"/>
          <w:i/>
          <w:iCs/>
          <w:color w:val="000000"/>
          <w:spacing w:val="-2"/>
          <w:rtl/>
          <w:lang w:val="fr-FR"/>
        </w:rPr>
        <w:t>الإنسان</w:t>
      </w:r>
      <w:r w:rsidRPr="00311906">
        <w:rPr>
          <w:rFonts w:eastAsia="Calibri"/>
          <w:i/>
          <w:iCs/>
          <w:color w:val="000000"/>
          <w:spacing w:val="-2"/>
          <w:rtl/>
          <w:lang w:val="fr-FR"/>
        </w:rPr>
        <w:t xml:space="preserve"> </w:t>
      </w:r>
      <w:r w:rsidRPr="00311906">
        <w:rPr>
          <w:rFonts w:eastAsia="Calibri" w:hint="cs"/>
          <w:i/>
          <w:iCs/>
          <w:color w:val="000000"/>
          <w:spacing w:val="-2"/>
          <w:rtl/>
          <w:lang w:val="fr-FR"/>
        </w:rPr>
        <w:t>أو</w:t>
      </w:r>
      <w:r w:rsidRPr="00311906">
        <w:rPr>
          <w:rFonts w:eastAsia="Calibri"/>
          <w:i/>
          <w:iCs/>
          <w:color w:val="000000"/>
          <w:spacing w:val="-2"/>
          <w:rtl/>
          <w:lang w:val="fr-FR"/>
        </w:rPr>
        <w:t xml:space="preserve"> </w:t>
      </w:r>
      <w:r w:rsidRPr="00311906">
        <w:rPr>
          <w:rFonts w:eastAsia="Calibri" w:hint="cs"/>
          <w:i/>
          <w:iCs/>
          <w:color w:val="000000"/>
          <w:spacing w:val="-2"/>
          <w:rtl/>
          <w:lang w:val="fr-FR"/>
        </w:rPr>
        <w:t>بالانضمام</w:t>
      </w:r>
      <w:r w:rsidRPr="00311906">
        <w:rPr>
          <w:rFonts w:eastAsia="Calibri"/>
          <w:i/>
          <w:iCs/>
          <w:color w:val="000000"/>
          <w:spacing w:val="-2"/>
          <w:rtl/>
          <w:lang w:val="fr-FR"/>
        </w:rPr>
        <w:t xml:space="preserve"> </w:t>
      </w:r>
      <w:r w:rsidRPr="00311906">
        <w:rPr>
          <w:rFonts w:eastAsia="Calibri" w:hint="cs"/>
          <w:i/>
          <w:iCs/>
          <w:color w:val="000000"/>
          <w:spacing w:val="-2"/>
          <w:rtl/>
          <w:lang w:val="fr-FR"/>
        </w:rPr>
        <w:t>إليها،</w:t>
      </w:r>
      <w:r w:rsidRPr="00311906">
        <w:rPr>
          <w:rFonts w:eastAsia="Calibri"/>
          <w:i/>
          <w:iCs/>
          <w:color w:val="000000"/>
          <w:spacing w:val="-2"/>
          <w:rtl/>
          <w:lang w:val="fr-FR"/>
        </w:rPr>
        <w:t xml:space="preserve"> </w:t>
      </w:r>
      <w:r w:rsidRPr="00311906">
        <w:rPr>
          <w:rFonts w:eastAsia="Calibri" w:hint="cs"/>
          <w:i/>
          <w:iCs/>
          <w:color w:val="000000"/>
          <w:spacing w:val="-2"/>
          <w:rtl/>
          <w:lang w:val="fr-FR"/>
        </w:rPr>
        <w:t>بما</w:t>
      </w:r>
      <w:r w:rsidRPr="00311906">
        <w:rPr>
          <w:rFonts w:eastAsia="Calibri"/>
          <w:i/>
          <w:iCs/>
          <w:color w:val="000000"/>
          <w:spacing w:val="-2"/>
          <w:rtl/>
          <w:lang w:val="fr-FR"/>
        </w:rPr>
        <w:t xml:space="preserve"> </w:t>
      </w:r>
      <w:r w:rsidRPr="00311906">
        <w:rPr>
          <w:rFonts w:eastAsia="Calibri" w:hint="cs"/>
          <w:i/>
          <w:iCs/>
          <w:color w:val="000000"/>
          <w:spacing w:val="-2"/>
          <w:rtl/>
          <w:lang w:val="fr-FR"/>
        </w:rPr>
        <w:t>في</w:t>
      </w:r>
      <w:r w:rsidRPr="00311906">
        <w:rPr>
          <w:rFonts w:eastAsia="Calibri"/>
          <w:i/>
          <w:iCs/>
          <w:color w:val="000000"/>
          <w:spacing w:val="-2"/>
          <w:rtl/>
          <w:lang w:val="fr-FR"/>
        </w:rPr>
        <w:t xml:space="preserve"> </w:t>
      </w:r>
      <w:r w:rsidRPr="00311906">
        <w:rPr>
          <w:rFonts w:eastAsia="Calibri" w:hint="cs"/>
          <w:i/>
          <w:iCs/>
          <w:color w:val="000000"/>
          <w:spacing w:val="-2"/>
          <w:rtl/>
          <w:lang w:val="fr-FR"/>
        </w:rPr>
        <w:t>ذلك</w:t>
      </w:r>
      <w:r w:rsidRPr="00311906">
        <w:rPr>
          <w:rFonts w:eastAsia="Calibri"/>
          <w:i/>
          <w:iCs/>
          <w:color w:val="000000"/>
          <w:spacing w:val="-2"/>
          <w:rtl/>
          <w:lang w:val="fr-FR"/>
        </w:rPr>
        <w:t xml:space="preserve"> </w:t>
      </w:r>
      <w:r w:rsidRPr="00311906">
        <w:rPr>
          <w:rFonts w:eastAsia="Calibri" w:hint="cs"/>
          <w:i/>
          <w:iCs/>
          <w:color w:val="000000"/>
          <w:spacing w:val="-2"/>
          <w:rtl/>
          <w:lang w:val="fr-FR"/>
        </w:rPr>
        <w:t>العهد</w:t>
      </w:r>
      <w:r w:rsidRPr="00311906">
        <w:rPr>
          <w:rFonts w:eastAsia="Calibri"/>
          <w:i/>
          <w:iCs/>
          <w:color w:val="000000"/>
          <w:spacing w:val="-2"/>
          <w:rtl/>
          <w:lang w:val="fr-FR"/>
        </w:rPr>
        <w:t xml:space="preserve"> </w:t>
      </w:r>
      <w:r w:rsidRPr="00311906">
        <w:rPr>
          <w:rFonts w:eastAsia="Calibri" w:hint="cs"/>
          <w:i/>
          <w:iCs/>
          <w:color w:val="000000"/>
          <w:spacing w:val="-2"/>
          <w:rtl/>
          <w:lang w:val="fr-FR"/>
        </w:rPr>
        <w:t>الدولي</w:t>
      </w:r>
      <w:r w:rsidRPr="00311906">
        <w:rPr>
          <w:rFonts w:eastAsia="Calibri"/>
          <w:i/>
          <w:iCs/>
          <w:color w:val="000000"/>
          <w:spacing w:val="-2"/>
          <w:rtl/>
          <w:lang w:val="fr-FR"/>
        </w:rPr>
        <w:t xml:space="preserve"> </w:t>
      </w:r>
      <w:r w:rsidRPr="00311906">
        <w:rPr>
          <w:rFonts w:eastAsia="Calibri" w:hint="cs"/>
          <w:i/>
          <w:iCs/>
          <w:color w:val="000000"/>
          <w:spacing w:val="-2"/>
          <w:rtl/>
          <w:lang w:val="fr-FR"/>
        </w:rPr>
        <w:t>الخاص</w:t>
      </w:r>
      <w:r w:rsidRPr="00311906">
        <w:rPr>
          <w:rFonts w:eastAsia="Calibri"/>
          <w:i/>
          <w:iCs/>
          <w:color w:val="000000"/>
          <w:spacing w:val="-2"/>
          <w:rtl/>
          <w:lang w:val="fr-FR"/>
        </w:rPr>
        <w:t xml:space="preserve"> </w:t>
      </w:r>
      <w:r w:rsidRPr="00311906">
        <w:rPr>
          <w:rFonts w:eastAsia="Calibri" w:hint="cs"/>
          <w:i/>
          <w:iCs/>
          <w:color w:val="000000"/>
          <w:spacing w:val="-2"/>
          <w:rtl/>
          <w:lang w:val="fr-FR"/>
        </w:rPr>
        <w:t>بالحقوق</w:t>
      </w:r>
      <w:r w:rsidRPr="00311906">
        <w:rPr>
          <w:rFonts w:eastAsia="Calibri"/>
          <w:i/>
          <w:iCs/>
          <w:color w:val="000000"/>
          <w:spacing w:val="-2"/>
          <w:rtl/>
          <w:lang w:val="fr-FR"/>
        </w:rPr>
        <w:t xml:space="preserve"> </w:t>
      </w:r>
      <w:r w:rsidRPr="00311906">
        <w:rPr>
          <w:rFonts w:eastAsia="Calibri" w:hint="cs"/>
          <w:i/>
          <w:iCs/>
          <w:color w:val="000000"/>
          <w:spacing w:val="-2"/>
          <w:rtl/>
          <w:lang w:val="fr-FR"/>
        </w:rPr>
        <w:t>الاقتصادية</w:t>
      </w:r>
      <w:r w:rsidRPr="00311906">
        <w:rPr>
          <w:rFonts w:eastAsia="Calibri"/>
          <w:i/>
          <w:iCs/>
          <w:color w:val="000000"/>
          <w:spacing w:val="-2"/>
          <w:rtl/>
          <w:lang w:val="fr-FR"/>
        </w:rPr>
        <w:t xml:space="preserve"> </w:t>
      </w:r>
      <w:r w:rsidRPr="00311906">
        <w:rPr>
          <w:rFonts w:eastAsia="Calibri" w:hint="cs"/>
          <w:i/>
          <w:iCs/>
          <w:color w:val="000000"/>
          <w:spacing w:val="-2"/>
          <w:rtl/>
          <w:lang w:val="fr-FR"/>
        </w:rPr>
        <w:t>والاجتماعية</w:t>
      </w:r>
      <w:r w:rsidRPr="00311906">
        <w:rPr>
          <w:rFonts w:eastAsia="Calibri"/>
          <w:i/>
          <w:iCs/>
          <w:color w:val="000000"/>
          <w:spacing w:val="-2"/>
          <w:rtl/>
          <w:lang w:val="fr-FR"/>
        </w:rPr>
        <w:t xml:space="preserve"> </w:t>
      </w:r>
      <w:r w:rsidRPr="00311906">
        <w:rPr>
          <w:rFonts w:eastAsia="Calibri" w:hint="cs"/>
          <w:i/>
          <w:iCs/>
          <w:color w:val="000000"/>
          <w:spacing w:val="-2"/>
          <w:rtl/>
          <w:lang w:val="fr-FR"/>
        </w:rPr>
        <w:t>والثقافية،</w:t>
      </w:r>
      <w:r w:rsidRPr="00311906">
        <w:rPr>
          <w:rFonts w:eastAsia="Calibri"/>
          <w:i/>
          <w:iCs/>
          <w:color w:val="000000"/>
          <w:spacing w:val="-2"/>
          <w:rtl/>
          <w:lang w:val="fr-FR"/>
        </w:rPr>
        <w:t xml:space="preserve"> </w:t>
      </w:r>
      <w:r w:rsidRPr="00311906">
        <w:rPr>
          <w:rFonts w:eastAsia="Calibri" w:hint="cs"/>
          <w:i/>
          <w:iCs/>
          <w:color w:val="000000"/>
          <w:spacing w:val="-2"/>
          <w:rtl/>
          <w:lang w:val="fr-FR"/>
        </w:rPr>
        <w:t>والعهد</w:t>
      </w:r>
      <w:r w:rsidRPr="00311906">
        <w:rPr>
          <w:rFonts w:eastAsia="Calibri"/>
          <w:i/>
          <w:iCs/>
          <w:color w:val="000000"/>
          <w:spacing w:val="-2"/>
          <w:rtl/>
          <w:lang w:val="fr-FR"/>
        </w:rPr>
        <w:t xml:space="preserve"> </w:t>
      </w:r>
      <w:r w:rsidRPr="00311906">
        <w:rPr>
          <w:rFonts w:eastAsia="Calibri" w:hint="cs"/>
          <w:i/>
          <w:iCs/>
          <w:color w:val="000000"/>
          <w:spacing w:val="-2"/>
          <w:rtl/>
          <w:lang w:val="fr-FR"/>
        </w:rPr>
        <w:t>الدولي</w:t>
      </w:r>
      <w:r w:rsidRPr="00311906">
        <w:rPr>
          <w:rFonts w:eastAsia="Calibri"/>
          <w:i/>
          <w:iCs/>
          <w:color w:val="000000"/>
          <w:spacing w:val="-2"/>
          <w:rtl/>
          <w:lang w:val="fr-FR"/>
        </w:rPr>
        <w:t xml:space="preserve"> </w:t>
      </w:r>
      <w:r w:rsidRPr="00311906">
        <w:rPr>
          <w:rFonts w:eastAsia="Calibri" w:hint="cs"/>
          <w:i/>
          <w:iCs/>
          <w:color w:val="000000"/>
          <w:spacing w:val="-2"/>
          <w:rtl/>
          <w:lang w:val="fr-FR"/>
        </w:rPr>
        <w:t>الخاص</w:t>
      </w:r>
      <w:r w:rsidRPr="00311906">
        <w:rPr>
          <w:rFonts w:eastAsia="Calibri"/>
          <w:i/>
          <w:iCs/>
          <w:color w:val="000000"/>
          <w:spacing w:val="-2"/>
          <w:rtl/>
          <w:lang w:val="fr-FR"/>
        </w:rPr>
        <w:t xml:space="preserve"> </w:t>
      </w:r>
      <w:r w:rsidRPr="00311906">
        <w:rPr>
          <w:rFonts w:eastAsia="Calibri" w:hint="cs"/>
          <w:i/>
          <w:iCs/>
          <w:color w:val="000000"/>
          <w:spacing w:val="-2"/>
          <w:rtl/>
          <w:lang w:val="fr-FR"/>
        </w:rPr>
        <w:t>بالحقوق</w:t>
      </w:r>
      <w:r w:rsidRPr="00311906">
        <w:rPr>
          <w:rFonts w:eastAsia="Calibri"/>
          <w:i/>
          <w:iCs/>
          <w:color w:val="000000"/>
          <w:spacing w:val="-2"/>
          <w:rtl/>
          <w:lang w:val="fr-FR"/>
        </w:rPr>
        <w:t xml:space="preserve"> </w:t>
      </w:r>
      <w:r w:rsidRPr="00311906">
        <w:rPr>
          <w:rFonts w:eastAsia="Calibri" w:hint="cs"/>
          <w:i/>
          <w:iCs/>
          <w:color w:val="000000"/>
          <w:spacing w:val="-2"/>
          <w:rtl/>
          <w:lang w:val="fr-FR"/>
        </w:rPr>
        <w:t>المدنية</w:t>
      </w:r>
      <w:r w:rsidRPr="00311906">
        <w:rPr>
          <w:rFonts w:eastAsia="Calibri"/>
          <w:i/>
          <w:iCs/>
          <w:color w:val="000000"/>
          <w:spacing w:val="-2"/>
          <w:rtl/>
          <w:lang w:val="fr-FR"/>
        </w:rPr>
        <w:t xml:space="preserve"> </w:t>
      </w:r>
      <w:r w:rsidRPr="00311906">
        <w:rPr>
          <w:rFonts w:eastAsia="Calibri" w:hint="cs"/>
          <w:i/>
          <w:iCs/>
          <w:color w:val="000000"/>
          <w:spacing w:val="-2"/>
          <w:rtl/>
          <w:lang w:val="fr-FR"/>
        </w:rPr>
        <w:t>والسياسية،</w:t>
      </w:r>
      <w:r w:rsidRPr="00311906">
        <w:rPr>
          <w:rFonts w:eastAsia="Calibri"/>
          <w:i/>
          <w:iCs/>
          <w:color w:val="000000"/>
          <w:spacing w:val="-2"/>
          <w:rtl/>
          <w:lang w:val="fr-FR"/>
        </w:rPr>
        <w:t xml:space="preserve"> </w:t>
      </w:r>
      <w:r w:rsidRPr="00311906">
        <w:rPr>
          <w:rFonts w:eastAsia="Calibri" w:hint="cs"/>
          <w:i/>
          <w:iCs/>
          <w:color w:val="000000"/>
          <w:spacing w:val="-2"/>
          <w:rtl/>
          <w:lang w:val="fr-FR"/>
        </w:rPr>
        <w:t>والاتفاقية</w:t>
      </w:r>
      <w:r w:rsidRPr="00311906">
        <w:rPr>
          <w:rFonts w:eastAsia="Calibri"/>
          <w:i/>
          <w:iCs/>
          <w:color w:val="000000"/>
          <w:spacing w:val="-2"/>
          <w:rtl/>
          <w:lang w:val="fr-FR"/>
        </w:rPr>
        <w:t xml:space="preserve"> </w:t>
      </w:r>
      <w:r w:rsidRPr="00311906">
        <w:rPr>
          <w:rFonts w:eastAsia="Calibri" w:hint="cs"/>
          <w:i/>
          <w:iCs/>
          <w:color w:val="000000"/>
          <w:spacing w:val="-2"/>
          <w:rtl/>
          <w:lang w:val="fr-FR"/>
        </w:rPr>
        <w:t>الدولية</w:t>
      </w:r>
      <w:r w:rsidRPr="00311906">
        <w:rPr>
          <w:rFonts w:eastAsia="Calibri"/>
          <w:i/>
          <w:iCs/>
          <w:color w:val="000000"/>
          <w:spacing w:val="-2"/>
          <w:rtl/>
          <w:lang w:val="fr-FR"/>
        </w:rPr>
        <w:t xml:space="preserve"> </w:t>
      </w:r>
      <w:r w:rsidRPr="00311906">
        <w:rPr>
          <w:rFonts w:eastAsia="Calibri" w:hint="cs"/>
          <w:i/>
          <w:iCs/>
          <w:color w:val="000000"/>
          <w:spacing w:val="-2"/>
          <w:rtl/>
          <w:lang w:val="fr-FR"/>
        </w:rPr>
        <w:t>لحماية</w:t>
      </w:r>
      <w:r w:rsidRPr="00311906">
        <w:rPr>
          <w:rFonts w:eastAsia="Calibri"/>
          <w:i/>
          <w:iCs/>
          <w:color w:val="000000"/>
          <w:spacing w:val="-2"/>
          <w:rtl/>
          <w:lang w:val="fr-FR"/>
        </w:rPr>
        <w:t xml:space="preserve"> </w:t>
      </w:r>
      <w:r w:rsidRPr="00311906">
        <w:rPr>
          <w:rFonts w:eastAsia="Calibri" w:hint="cs"/>
          <w:i/>
          <w:iCs/>
          <w:color w:val="000000"/>
          <w:spacing w:val="-2"/>
          <w:rtl/>
          <w:lang w:val="fr-FR"/>
        </w:rPr>
        <w:t>حقوق</w:t>
      </w:r>
      <w:r w:rsidRPr="00311906">
        <w:rPr>
          <w:rFonts w:eastAsia="Calibri"/>
          <w:i/>
          <w:iCs/>
          <w:color w:val="000000"/>
          <w:spacing w:val="-2"/>
          <w:rtl/>
          <w:lang w:val="fr-FR"/>
        </w:rPr>
        <w:t xml:space="preserve"> </w:t>
      </w:r>
      <w:r w:rsidRPr="00311906">
        <w:rPr>
          <w:rFonts w:eastAsia="Calibri" w:hint="cs"/>
          <w:i/>
          <w:iCs/>
          <w:color w:val="000000"/>
          <w:spacing w:val="-2"/>
          <w:rtl/>
          <w:lang w:val="fr-FR"/>
        </w:rPr>
        <w:t>جميع</w:t>
      </w:r>
      <w:r w:rsidRPr="00311906">
        <w:rPr>
          <w:rFonts w:eastAsia="Calibri"/>
          <w:i/>
          <w:iCs/>
          <w:color w:val="000000"/>
          <w:spacing w:val="-2"/>
          <w:rtl/>
          <w:lang w:val="fr-FR"/>
        </w:rPr>
        <w:t xml:space="preserve"> </w:t>
      </w:r>
      <w:r w:rsidRPr="00311906">
        <w:rPr>
          <w:rFonts w:eastAsia="Calibri" w:hint="cs"/>
          <w:i/>
          <w:iCs/>
          <w:color w:val="000000"/>
          <w:spacing w:val="-2"/>
          <w:rtl/>
          <w:lang w:val="fr-FR"/>
        </w:rPr>
        <w:t>العمال</w:t>
      </w:r>
      <w:r w:rsidRPr="00311906">
        <w:rPr>
          <w:rFonts w:eastAsia="Calibri"/>
          <w:i/>
          <w:iCs/>
          <w:color w:val="000000"/>
          <w:spacing w:val="-2"/>
          <w:rtl/>
          <w:lang w:val="fr-FR"/>
        </w:rPr>
        <w:t xml:space="preserve"> </w:t>
      </w:r>
      <w:r w:rsidRPr="00311906">
        <w:rPr>
          <w:rFonts w:eastAsia="Calibri" w:hint="cs"/>
          <w:i/>
          <w:iCs/>
          <w:color w:val="000000"/>
          <w:spacing w:val="-2"/>
          <w:rtl/>
          <w:lang w:val="fr-FR"/>
        </w:rPr>
        <w:t>المهاجرين</w:t>
      </w:r>
      <w:r w:rsidRPr="00311906">
        <w:rPr>
          <w:rFonts w:eastAsia="Calibri"/>
          <w:i/>
          <w:iCs/>
          <w:color w:val="000000"/>
          <w:spacing w:val="-2"/>
          <w:rtl/>
          <w:lang w:val="fr-FR"/>
        </w:rPr>
        <w:t xml:space="preserve"> </w:t>
      </w:r>
      <w:r w:rsidRPr="00311906">
        <w:rPr>
          <w:rFonts w:eastAsia="Calibri" w:hint="cs"/>
          <w:i/>
          <w:iCs/>
          <w:color w:val="000000"/>
          <w:spacing w:val="-2"/>
          <w:rtl/>
          <w:lang w:val="fr-FR"/>
        </w:rPr>
        <w:t>وأفراد</w:t>
      </w:r>
      <w:r w:rsidRPr="00311906">
        <w:rPr>
          <w:rFonts w:eastAsia="Calibri"/>
          <w:i/>
          <w:iCs/>
          <w:color w:val="000000"/>
          <w:spacing w:val="-2"/>
          <w:rtl/>
          <w:lang w:val="fr-FR"/>
        </w:rPr>
        <w:t xml:space="preserve"> </w:t>
      </w:r>
      <w:r w:rsidRPr="00311906">
        <w:rPr>
          <w:rFonts w:eastAsia="Calibri" w:hint="cs"/>
          <w:i/>
          <w:iCs/>
          <w:color w:val="000000"/>
          <w:spacing w:val="-2"/>
          <w:rtl/>
          <w:lang w:val="fr-FR"/>
        </w:rPr>
        <w:t>أسرهم،</w:t>
      </w:r>
      <w:r w:rsidRPr="00311906">
        <w:rPr>
          <w:rFonts w:eastAsia="Calibri"/>
          <w:i/>
          <w:iCs/>
          <w:color w:val="000000"/>
          <w:spacing w:val="-2"/>
          <w:rtl/>
          <w:lang w:val="fr-FR"/>
        </w:rPr>
        <w:t xml:space="preserve"> </w:t>
      </w:r>
      <w:r w:rsidRPr="00311906">
        <w:rPr>
          <w:rFonts w:eastAsia="Calibri" w:hint="cs"/>
          <w:i/>
          <w:iCs/>
          <w:color w:val="000000"/>
          <w:spacing w:val="-2"/>
          <w:rtl/>
          <w:lang w:val="fr-FR"/>
        </w:rPr>
        <w:t>فضلاً</w:t>
      </w:r>
      <w:r w:rsidRPr="00311906">
        <w:rPr>
          <w:rFonts w:eastAsia="Calibri"/>
          <w:i/>
          <w:iCs/>
          <w:color w:val="000000"/>
          <w:spacing w:val="-2"/>
          <w:rtl/>
          <w:lang w:val="fr-FR"/>
        </w:rPr>
        <w:t xml:space="preserve"> </w:t>
      </w:r>
      <w:r w:rsidRPr="00311906">
        <w:rPr>
          <w:rFonts w:eastAsia="Calibri" w:hint="cs"/>
          <w:i/>
          <w:iCs/>
          <w:color w:val="000000"/>
          <w:spacing w:val="-2"/>
          <w:rtl/>
          <w:lang w:val="fr-FR"/>
        </w:rPr>
        <w:t>عن</w:t>
      </w:r>
      <w:r w:rsidRPr="00311906">
        <w:rPr>
          <w:rFonts w:eastAsia="Calibri"/>
          <w:i/>
          <w:iCs/>
          <w:color w:val="000000"/>
          <w:spacing w:val="-2"/>
          <w:rtl/>
          <w:lang w:val="fr-FR"/>
        </w:rPr>
        <w:t xml:space="preserve"> </w:t>
      </w:r>
      <w:r w:rsidRPr="00311906">
        <w:rPr>
          <w:rFonts w:eastAsia="Calibri" w:hint="cs"/>
          <w:i/>
          <w:iCs/>
          <w:color w:val="000000"/>
          <w:spacing w:val="-2"/>
          <w:rtl/>
          <w:lang w:val="fr-FR"/>
        </w:rPr>
        <w:t>الاتفاقية</w:t>
      </w:r>
      <w:r w:rsidRPr="00311906">
        <w:rPr>
          <w:rFonts w:eastAsia="Calibri"/>
          <w:i/>
          <w:iCs/>
          <w:color w:val="000000"/>
          <w:spacing w:val="-2"/>
          <w:rtl/>
          <w:lang w:val="fr-FR"/>
        </w:rPr>
        <w:t xml:space="preserve"> </w:t>
      </w:r>
      <w:r w:rsidRPr="00311906">
        <w:rPr>
          <w:rFonts w:eastAsia="Calibri" w:hint="cs"/>
          <w:i/>
          <w:iCs/>
          <w:color w:val="000000"/>
          <w:spacing w:val="-2"/>
          <w:rtl/>
          <w:lang w:val="fr-FR"/>
        </w:rPr>
        <w:t>الدولية</w:t>
      </w:r>
      <w:r w:rsidRPr="00311906">
        <w:rPr>
          <w:rFonts w:eastAsia="Calibri"/>
          <w:i/>
          <w:iCs/>
          <w:color w:val="000000"/>
          <w:spacing w:val="-2"/>
          <w:rtl/>
          <w:lang w:val="fr-FR"/>
        </w:rPr>
        <w:t xml:space="preserve"> </w:t>
      </w:r>
      <w:r w:rsidRPr="00311906">
        <w:rPr>
          <w:rFonts w:eastAsia="Calibri" w:hint="cs"/>
          <w:i/>
          <w:iCs/>
          <w:color w:val="000000"/>
          <w:spacing w:val="-2"/>
          <w:rtl/>
          <w:lang w:val="fr-FR"/>
        </w:rPr>
        <w:t>لحماية</w:t>
      </w:r>
      <w:r w:rsidRPr="00311906">
        <w:rPr>
          <w:rFonts w:eastAsia="Calibri"/>
          <w:i/>
          <w:iCs/>
          <w:color w:val="000000"/>
          <w:spacing w:val="-2"/>
          <w:rtl/>
          <w:lang w:val="fr-FR"/>
        </w:rPr>
        <w:t xml:space="preserve"> </w:t>
      </w:r>
      <w:r w:rsidRPr="00311906">
        <w:rPr>
          <w:rFonts w:eastAsia="Calibri" w:hint="cs"/>
          <w:i/>
          <w:iCs/>
          <w:color w:val="000000"/>
          <w:spacing w:val="-2"/>
          <w:rtl/>
          <w:lang w:val="fr-FR"/>
        </w:rPr>
        <w:t>جميع</w:t>
      </w:r>
      <w:r w:rsidRPr="00311906">
        <w:rPr>
          <w:rFonts w:eastAsia="Calibri"/>
          <w:i/>
          <w:iCs/>
          <w:color w:val="000000"/>
          <w:spacing w:val="-2"/>
          <w:rtl/>
          <w:lang w:val="fr-FR"/>
        </w:rPr>
        <w:t xml:space="preserve"> </w:t>
      </w:r>
      <w:r w:rsidRPr="00311906">
        <w:rPr>
          <w:rFonts w:eastAsia="Calibri" w:hint="cs"/>
          <w:i/>
          <w:iCs/>
          <w:color w:val="000000"/>
          <w:spacing w:val="-2"/>
          <w:rtl/>
          <w:lang w:val="fr-FR"/>
        </w:rPr>
        <w:t>الأشخاص</w:t>
      </w:r>
      <w:r w:rsidRPr="00311906">
        <w:rPr>
          <w:rFonts w:eastAsia="Calibri"/>
          <w:i/>
          <w:iCs/>
          <w:color w:val="000000"/>
          <w:spacing w:val="-2"/>
          <w:rtl/>
          <w:lang w:val="fr-FR"/>
        </w:rPr>
        <w:t xml:space="preserve"> </w:t>
      </w:r>
      <w:r w:rsidRPr="00311906">
        <w:rPr>
          <w:rFonts w:eastAsia="Calibri" w:hint="cs"/>
          <w:i/>
          <w:iCs/>
          <w:color w:val="000000"/>
          <w:spacing w:val="-2"/>
          <w:rtl/>
          <w:lang w:val="fr-FR"/>
        </w:rPr>
        <w:t>من</w:t>
      </w:r>
      <w:r w:rsidRPr="00311906">
        <w:rPr>
          <w:rFonts w:eastAsia="Calibri"/>
          <w:i/>
          <w:iCs/>
          <w:color w:val="000000"/>
          <w:spacing w:val="-2"/>
          <w:rtl/>
          <w:lang w:val="fr-FR"/>
        </w:rPr>
        <w:t xml:space="preserve"> </w:t>
      </w:r>
      <w:r w:rsidRPr="00311906">
        <w:rPr>
          <w:rFonts w:eastAsia="Calibri" w:hint="cs"/>
          <w:i/>
          <w:iCs/>
          <w:color w:val="000000"/>
          <w:spacing w:val="-2"/>
          <w:rtl/>
          <w:lang w:val="fr-FR"/>
        </w:rPr>
        <w:t>الاختفاء</w:t>
      </w:r>
      <w:r w:rsidRPr="00311906">
        <w:rPr>
          <w:rFonts w:eastAsia="Calibri"/>
          <w:i/>
          <w:iCs/>
          <w:color w:val="000000"/>
          <w:spacing w:val="-2"/>
          <w:rtl/>
          <w:lang w:val="fr-FR"/>
        </w:rPr>
        <w:t xml:space="preserve"> </w:t>
      </w:r>
      <w:r w:rsidRPr="00311906">
        <w:rPr>
          <w:rFonts w:eastAsia="Calibri" w:hint="cs"/>
          <w:i/>
          <w:iCs/>
          <w:color w:val="000000"/>
          <w:spacing w:val="-2"/>
          <w:rtl/>
          <w:lang w:val="fr-FR"/>
        </w:rPr>
        <w:t>القسري</w:t>
      </w:r>
      <w:r w:rsidRPr="00311906">
        <w:rPr>
          <w:rFonts w:eastAsia="Calibri"/>
          <w:i/>
          <w:iCs/>
          <w:color w:val="000000"/>
          <w:spacing w:val="-2"/>
          <w:rtl/>
          <w:lang w:val="fr-FR"/>
        </w:rPr>
        <w:t xml:space="preserve"> (</w:t>
      </w:r>
      <w:r w:rsidRPr="00311906">
        <w:rPr>
          <w:rFonts w:eastAsia="Calibri"/>
          <w:i/>
          <w:iCs/>
          <w:color w:val="000000"/>
          <w:spacing w:val="-2"/>
          <w:lang w:val="fr-FR"/>
        </w:rPr>
        <w:t>CRC/C/QAT/CO/2</w:t>
      </w:r>
      <w:r w:rsidRPr="00311906">
        <w:rPr>
          <w:rFonts w:eastAsia="Calibri"/>
          <w:i/>
          <w:iCs/>
          <w:color w:val="000000"/>
          <w:spacing w:val="-2"/>
          <w:rtl/>
          <w:lang w:val="fr-FR"/>
        </w:rPr>
        <w:t>/</w:t>
      </w:r>
      <w:r w:rsidRPr="00311906">
        <w:rPr>
          <w:rFonts w:eastAsia="Calibri" w:hint="cs"/>
          <w:i/>
          <w:iCs/>
          <w:color w:val="000000"/>
          <w:spacing w:val="-2"/>
          <w:rtl/>
          <w:lang w:val="fr-FR"/>
        </w:rPr>
        <w:t>،</w:t>
      </w:r>
      <w:r w:rsidRPr="00311906">
        <w:rPr>
          <w:rFonts w:eastAsia="Calibri"/>
          <w:i/>
          <w:iCs/>
          <w:color w:val="000000"/>
          <w:spacing w:val="-2"/>
          <w:rtl/>
          <w:lang w:val="fr-FR"/>
        </w:rPr>
        <w:t xml:space="preserve"> </w:t>
      </w:r>
      <w:r w:rsidRPr="00311906">
        <w:rPr>
          <w:rFonts w:eastAsia="Calibri" w:hint="cs"/>
          <w:i/>
          <w:iCs/>
          <w:color w:val="000000"/>
          <w:spacing w:val="-2"/>
          <w:rtl/>
          <w:lang w:val="fr-FR"/>
        </w:rPr>
        <w:t>الفقرتان</w:t>
      </w:r>
      <w:r w:rsidRPr="00311906">
        <w:rPr>
          <w:rFonts w:eastAsia="Calibri"/>
          <w:i/>
          <w:iCs/>
          <w:color w:val="000000"/>
          <w:spacing w:val="-2"/>
          <w:rtl/>
          <w:lang w:val="fr-FR"/>
        </w:rPr>
        <w:t xml:space="preserve"> 73 </w:t>
      </w:r>
      <w:r w:rsidRPr="00311906">
        <w:rPr>
          <w:rFonts w:eastAsia="Calibri" w:hint="cs"/>
          <w:i/>
          <w:iCs/>
          <w:color w:val="000000"/>
          <w:spacing w:val="-2"/>
          <w:rtl/>
          <w:lang w:val="fr-FR"/>
        </w:rPr>
        <w:t>و</w:t>
      </w:r>
      <w:r w:rsidRPr="00311906">
        <w:rPr>
          <w:rFonts w:eastAsia="Calibri"/>
          <w:i/>
          <w:iCs/>
          <w:color w:val="000000"/>
          <w:spacing w:val="-2"/>
          <w:rtl/>
          <w:lang w:val="fr-FR"/>
        </w:rPr>
        <w:t>74).</w:t>
      </w:r>
    </w:p>
    <w:p w:rsidR="002B1C44" w:rsidRPr="00B44E90" w:rsidRDefault="002B1C44" w:rsidP="002B1C44">
      <w:pPr>
        <w:pStyle w:val="SingleTxtGA"/>
        <w:rPr>
          <w:rFonts w:eastAsia="Calibri"/>
          <w:color w:val="000000"/>
          <w:lang w:val="fr-FR"/>
        </w:rPr>
      </w:pPr>
      <w:r w:rsidRPr="00B44E90">
        <w:rPr>
          <w:rFonts w:eastAsia="Calibri"/>
          <w:rtl/>
          <w:lang w:val="fr-FR" w:bidi="ar-QA"/>
        </w:rPr>
        <w:t>54-</w:t>
      </w:r>
      <w:r w:rsidRPr="00B44E90">
        <w:rPr>
          <w:rFonts w:eastAsia="Calibri"/>
          <w:lang w:val="fr-FR" w:bidi="ar-QA"/>
        </w:rPr>
        <w:tab/>
      </w:r>
      <w:r w:rsidRPr="00B44E90">
        <w:rPr>
          <w:rFonts w:eastAsia="Calibri" w:hint="cs"/>
          <w:color w:val="000000"/>
          <w:rtl/>
          <w:lang w:val="fr-FR"/>
        </w:rPr>
        <w:t>وتدرس</w:t>
      </w:r>
      <w:r w:rsidRPr="00B44E90">
        <w:rPr>
          <w:rFonts w:eastAsia="Calibri"/>
          <w:color w:val="000000"/>
          <w:rtl/>
          <w:lang w:val="fr-FR"/>
        </w:rPr>
        <w:t xml:space="preserve"> </w:t>
      </w:r>
      <w:r w:rsidRPr="00B44E90">
        <w:rPr>
          <w:rFonts w:eastAsia="Calibri" w:hint="cs"/>
          <w:color w:val="000000"/>
          <w:rtl/>
          <w:lang w:val="fr-FR"/>
        </w:rPr>
        <w:t>دولة</w:t>
      </w:r>
      <w:r w:rsidRPr="00B44E90">
        <w:rPr>
          <w:rFonts w:eastAsia="Calibri"/>
          <w:color w:val="000000"/>
          <w:rtl/>
          <w:lang w:val="fr-FR"/>
        </w:rPr>
        <w:t xml:space="preserve"> </w:t>
      </w:r>
      <w:r w:rsidRPr="00B44E90">
        <w:rPr>
          <w:rFonts w:eastAsia="Calibri" w:hint="cs"/>
          <w:color w:val="000000"/>
          <w:rtl/>
          <w:lang w:val="fr-FR"/>
        </w:rPr>
        <w:t>قطر</w:t>
      </w:r>
      <w:r w:rsidRPr="00B44E90">
        <w:rPr>
          <w:rFonts w:eastAsia="Calibri"/>
          <w:color w:val="000000"/>
          <w:rtl/>
          <w:lang w:val="fr-FR"/>
        </w:rPr>
        <w:t xml:space="preserve"> </w:t>
      </w:r>
      <w:r w:rsidRPr="00B44E90">
        <w:rPr>
          <w:rFonts w:eastAsia="Calibri" w:hint="cs"/>
          <w:color w:val="000000"/>
          <w:rtl/>
          <w:lang w:val="fr-FR"/>
        </w:rPr>
        <w:t>حاليا</w:t>
      </w:r>
      <w:r w:rsidRPr="00B44E90">
        <w:rPr>
          <w:rFonts w:eastAsia="Calibri"/>
          <w:color w:val="000000"/>
          <w:rtl/>
          <w:lang w:val="fr-FR"/>
        </w:rPr>
        <w:t xml:space="preserve"> </w:t>
      </w:r>
      <w:r w:rsidRPr="00B44E90">
        <w:rPr>
          <w:rFonts w:eastAsia="Calibri" w:hint="cs"/>
          <w:color w:val="000000"/>
          <w:rtl/>
          <w:lang w:val="fr-FR"/>
        </w:rPr>
        <w:t>إمكانية</w:t>
      </w:r>
      <w:r w:rsidRPr="00B44E90">
        <w:rPr>
          <w:rFonts w:eastAsia="Calibri"/>
          <w:color w:val="000000"/>
          <w:rtl/>
          <w:lang w:val="fr-FR"/>
        </w:rPr>
        <w:t xml:space="preserve"> </w:t>
      </w:r>
      <w:r w:rsidRPr="00B44E90">
        <w:rPr>
          <w:rFonts w:eastAsia="Calibri" w:hint="cs"/>
          <w:color w:val="000000"/>
          <w:rtl/>
          <w:lang w:val="fr-FR"/>
        </w:rPr>
        <w:t>التصديق</w:t>
      </w:r>
      <w:r w:rsidRPr="00B44E90">
        <w:rPr>
          <w:rFonts w:eastAsia="Calibri"/>
          <w:color w:val="000000"/>
          <w:rtl/>
          <w:lang w:val="fr-FR"/>
        </w:rPr>
        <w:t xml:space="preserve"> </w:t>
      </w:r>
      <w:r w:rsidRPr="00B44E90">
        <w:rPr>
          <w:rFonts w:eastAsia="Calibri" w:hint="cs"/>
          <w:color w:val="000000"/>
          <w:rtl/>
          <w:lang w:val="fr-FR"/>
        </w:rPr>
        <w:t>على</w:t>
      </w:r>
      <w:r w:rsidRPr="00B44E90">
        <w:rPr>
          <w:rFonts w:eastAsia="Calibri"/>
          <w:color w:val="000000"/>
          <w:rtl/>
          <w:lang w:val="fr-FR"/>
        </w:rPr>
        <w:t xml:space="preserve"> </w:t>
      </w:r>
      <w:r w:rsidRPr="00B44E90">
        <w:rPr>
          <w:rFonts w:eastAsia="Calibri" w:hint="cs"/>
          <w:color w:val="000000"/>
          <w:rtl/>
          <w:lang w:val="fr-FR"/>
        </w:rPr>
        <w:t>صكوك</w:t>
      </w:r>
      <w:r w:rsidRPr="00B44E90">
        <w:rPr>
          <w:rFonts w:eastAsia="Calibri"/>
          <w:color w:val="000000"/>
          <w:rtl/>
          <w:lang w:val="fr-FR"/>
        </w:rPr>
        <w:t xml:space="preserve"> </w:t>
      </w:r>
      <w:r w:rsidRPr="00B44E90">
        <w:rPr>
          <w:rFonts w:eastAsia="Calibri" w:hint="cs"/>
          <w:color w:val="000000"/>
          <w:rtl/>
          <w:lang w:val="fr-FR"/>
        </w:rPr>
        <w:t>دولية</w:t>
      </w:r>
      <w:r w:rsidRPr="00B44E90">
        <w:rPr>
          <w:rFonts w:eastAsia="Calibri"/>
          <w:color w:val="000000"/>
          <w:rtl/>
          <w:lang w:val="fr-FR"/>
        </w:rPr>
        <w:t xml:space="preserve"> </w:t>
      </w:r>
      <w:r w:rsidRPr="00B44E90">
        <w:rPr>
          <w:rFonts w:eastAsia="Calibri" w:hint="cs"/>
          <w:color w:val="000000"/>
          <w:rtl/>
          <w:lang w:val="fr-FR"/>
        </w:rPr>
        <w:t>أخرى</w:t>
      </w:r>
      <w:r w:rsidRPr="00B44E90">
        <w:rPr>
          <w:rFonts w:eastAsia="Calibri"/>
          <w:color w:val="000000"/>
          <w:rtl/>
          <w:lang w:val="fr-FR"/>
        </w:rPr>
        <w:t xml:space="preserve"> </w:t>
      </w:r>
      <w:r w:rsidRPr="00B44E90">
        <w:rPr>
          <w:rFonts w:eastAsia="Calibri" w:hint="cs"/>
          <w:color w:val="000000"/>
          <w:rtl/>
          <w:lang w:val="fr-FR"/>
        </w:rPr>
        <w:t>ذات</w:t>
      </w:r>
      <w:r w:rsidRPr="00B44E90">
        <w:rPr>
          <w:rFonts w:eastAsia="Calibri"/>
          <w:color w:val="000000"/>
          <w:rtl/>
          <w:lang w:val="fr-FR"/>
        </w:rPr>
        <w:t xml:space="preserve"> </w:t>
      </w:r>
      <w:r w:rsidRPr="00B44E90">
        <w:rPr>
          <w:rFonts w:eastAsia="Calibri" w:hint="cs"/>
          <w:color w:val="000000"/>
          <w:rtl/>
          <w:lang w:val="fr-FR"/>
        </w:rPr>
        <w:t>صلة</w:t>
      </w:r>
      <w:r w:rsidRPr="00B44E90">
        <w:rPr>
          <w:rFonts w:eastAsia="Calibri"/>
          <w:color w:val="000000"/>
          <w:rtl/>
          <w:lang w:val="fr-FR"/>
        </w:rPr>
        <w:t xml:space="preserve"> </w:t>
      </w:r>
      <w:r w:rsidRPr="00B44E90">
        <w:rPr>
          <w:rFonts w:eastAsia="Calibri" w:hint="cs"/>
          <w:color w:val="000000"/>
          <w:rtl/>
          <w:lang w:val="fr-FR"/>
        </w:rPr>
        <w:t>بحقوق</w:t>
      </w:r>
      <w:r w:rsidRPr="00B44E90">
        <w:rPr>
          <w:rFonts w:eastAsia="Calibri"/>
          <w:color w:val="000000"/>
          <w:rtl/>
          <w:lang w:val="fr-FR"/>
        </w:rPr>
        <w:t xml:space="preserve"> </w:t>
      </w:r>
      <w:r w:rsidRPr="00B44E90">
        <w:rPr>
          <w:rFonts w:eastAsia="Calibri" w:hint="cs"/>
          <w:color w:val="000000"/>
          <w:rtl/>
          <w:lang w:val="fr-FR"/>
        </w:rPr>
        <w:t>الإنسان</w:t>
      </w:r>
      <w:r w:rsidRPr="00B44E90">
        <w:rPr>
          <w:rFonts w:eastAsia="Calibri"/>
          <w:color w:val="000000"/>
          <w:rtl/>
          <w:lang w:val="fr-FR"/>
        </w:rPr>
        <w:t xml:space="preserve">. </w:t>
      </w:r>
    </w:p>
    <w:p w:rsidR="002B1C44" w:rsidRPr="00B44E90" w:rsidRDefault="002B1C44" w:rsidP="002B1C44">
      <w:pPr>
        <w:pStyle w:val="H23GA"/>
        <w:rPr>
          <w:rFonts w:eastAsia="Calibri"/>
          <w:lang w:val="fr-FR"/>
        </w:rPr>
      </w:pPr>
      <w:r>
        <w:rPr>
          <w:rFonts w:eastAsia="Calibri" w:hint="cs"/>
          <w:color w:val="000000"/>
          <w:rtl/>
          <w:lang w:val="fr-FR"/>
        </w:rPr>
        <w:tab/>
      </w:r>
      <w:r w:rsidRPr="00B44E90">
        <w:rPr>
          <w:rFonts w:eastAsia="Calibri"/>
          <w:rtl/>
          <w:lang w:val="fr-FR"/>
        </w:rPr>
        <w:t>[أ2]</w:t>
      </w:r>
      <w:r>
        <w:rPr>
          <w:rFonts w:eastAsia="Calibri" w:hint="cs"/>
          <w:rtl/>
          <w:lang w:val="fr-FR"/>
        </w:rPr>
        <w:tab/>
      </w:r>
      <w:r w:rsidRPr="00B44E90">
        <w:rPr>
          <w:rFonts w:eastAsia="Calibri"/>
          <w:rtl/>
          <w:lang w:val="fr-FR"/>
        </w:rPr>
        <w:t>التقدم المحرز بخصوص التحفظات على الاتفاقية</w:t>
      </w:r>
    </w:p>
    <w:p w:rsidR="002B1C44" w:rsidRPr="00B44E90" w:rsidRDefault="002B1C44" w:rsidP="002B1C44">
      <w:pPr>
        <w:pStyle w:val="SingleTxtGA"/>
        <w:rPr>
          <w:rFonts w:eastAsia="Calibri"/>
          <w:i/>
          <w:iCs/>
          <w:color w:val="000000"/>
          <w:lang w:val="fr-FR"/>
        </w:rPr>
      </w:pPr>
      <w:r w:rsidRPr="00B44E90">
        <w:rPr>
          <w:rFonts w:eastAsia="Calibri"/>
          <w:rtl/>
          <w:lang w:val="fr-FR" w:bidi="ar-QA"/>
        </w:rPr>
        <w:t>55-</w:t>
      </w:r>
      <w:r w:rsidRPr="00B44E90">
        <w:rPr>
          <w:rFonts w:eastAsia="Calibri"/>
          <w:lang w:val="fr-FR" w:bidi="ar-QA"/>
        </w:rPr>
        <w:tab/>
      </w:r>
      <w:r w:rsidRPr="00B44E90">
        <w:rPr>
          <w:rFonts w:eastAsia="Calibri" w:hint="cs"/>
          <w:i/>
          <w:iCs/>
          <w:color w:val="000000"/>
          <w:rtl/>
          <w:lang w:val="fr-FR"/>
        </w:rPr>
        <w:t>في</w:t>
      </w:r>
      <w:r w:rsidRPr="00B44E90">
        <w:rPr>
          <w:rFonts w:eastAsia="Calibri"/>
          <w:i/>
          <w:iCs/>
          <w:color w:val="000000"/>
          <w:rtl/>
          <w:lang w:val="fr-FR"/>
        </w:rPr>
        <w:t xml:space="preserve"> </w:t>
      </w:r>
      <w:r w:rsidRPr="00B44E90">
        <w:rPr>
          <w:rFonts w:eastAsia="Calibri" w:hint="cs"/>
          <w:i/>
          <w:iCs/>
          <w:color w:val="000000"/>
          <w:rtl/>
          <w:lang w:val="fr-FR"/>
        </w:rPr>
        <w:t>حين</w:t>
      </w:r>
      <w:r w:rsidRPr="00B44E90">
        <w:rPr>
          <w:rFonts w:eastAsia="Calibri"/>
          <w:i/>
          <w:iCs/>
          <w:color w:val="000000"/>
          <w:rtl/>
          <w:lang w:val="fr-FR"/>
        </w:rPr>
        <w:t xml:space="preserve"> </w:t>
      </w:r>
      <w:r w:rsidRPr="00B44E90">
        <w:rPr>
          <w:rFonts w:eastAsia="Calibri" w:hint="cs"/>
          <w:i/>
          <w:iCs/>
          <w:color w:val="000000"/>
          <w:rtl/>
          <w:lang w:val="fr-FR"/>
        </w:rPr>
        <w:t>رحّبت</w:t>
      </w:r>
      <w:r w:rsidRPr="00B44E90">
        <w:rPr>
          <w:rFonts w:eastAsia="Calibri"/>
          <w:i/>
          <w:iCs/>
          <w:color w:val="000000"/>
          <w:rtl/>
          <w:lang w:val="fr-FR"/>
        </w:rPr>
        <w:t xml:space="preserve"> </w:t>
      </w:r>
      <w:r w:rsidRPr="00B44E90">
        <w:rPr>
          <w:rFonts w:eastAsia="Calibri" w:hint="cs"/>
          <w:i/>
          <w:iCs/>
          <w:color w:val="000000"/>
          <w:rtl/>
          <w:lang w:val="fr-FR"/>
        </w:rPr>
        <w:t>لجنة</w:t>
      </w:r>
      <w:r w:rsidRPr="00B44E90">
        <w:rPr>
          <w:rFonts w:eastAsia="Calibri"/>
          <w:i/>
          <w:iCs/>
          <w:color w:val="000000"/>
          <w:rtl/>
          <w:lang w:val="fr-FR"/>
        </w:rPr>
        <w:t xml:space="preserve"> </w:t>
      </w:r>
      <w:r w:rsidRPr="00B44E90">
        <w:rPr>
          <w:rFonts w:eastAsia="Calibri" w:hint="cs"/>
          <w:i/>
          <w:iCs/>
          <w:color w:val="000000"/>
          <w:rtl/>
          <w:lang w:val="fr-FR"/>
        </w:rPr>
        <w:t>حقوق</w:t>
      </w:r>
      <w:r w:rsidRPr="00B44E90">
        <w:rPr>
          <w:rFonts w:eastAsia="Calibri"/>
          <w:i/>
          <w:iCs/>
          <w:color w:val="000000"/>
          <w:rtl/>
          <w:lang w:val="fr-FR"/>
        </w:rPr>
        <w:t xml:space="preserve"> </w:t>
      </w:r>
      <w:r w:rsidRPr="00B44E90">
        <w:rPr>
          <w:rFonts w:eastAsia="Calibri" w:hint="cs"/>
          <w:i/>
          <w:iCs/>
          <w:color w:val="000000"/>
          <w:rtl/>
          <w:lang w:val="fr-FR"/>
        </w:rPr>
        <w:t>الطفل</w:t>
      </w:r>
      <w:r w:rsidRPr="00B44E90">
        <w:rPr>
          <w:rFonts w:eastAsia="Calibri"/>
          <w:i/>
          <w:iCs/>
          <w:color w:val="000000"/>
          <w:rtl/>
          <w:lang w:val="fr-FR"/>
        </w:rPr>
        <w:t xml:space="preserve"> </w:t>
      </w:r>
      <w:r w:rsidRPr="00B44E90">
        <w:rPr>
          <w:rFonts w:eastAsia="Calibri" w:hint="cs"/>
          <w:i/>
          <w:iCs/>
          <w:color w:val="000000"/>
          <w:rtl/>
          <w:lang w:val="fr-FR"/>
        </w:rPr>
        <w:t>في</w:t>
      </w:r>
      <w:r w:rsidRPr="00B44E90">
        <w:rPr>
          <w:rFonts w:eastAsia="Calibri"/>
          <w:i/>
          <w:iCs/>
          <w:color w:val="000000"/>
          <w:rtl/>
          <w:lang w:val="fr-FR"/>
        </w:rPr>
        <w:t xml:space="preserve"> </w:t>
      </w:r>
      <w:r w:rsidRPr="00B44E90">
        <w:rPr>
          <w:rFonts w:eastAsia="Calibri" w:hint="cs"/>
          <w:i/>
          <w:iCs/>
          <w:color w:val="000000"/>
          <w:rtl/>
          <w:lang w:val="fr-FR"/>
        </w:rPr>
        <w:t>الملاحظات</w:t>
      </w:r>
      <w:r w:rsidRPr="00B44E90">
        <w:rPr>
          <w:rFonts w:eastAsia="Calibri"/>
          <w:i/>
          <w:iCs/>
          <w:color w:val="000000"/>
          <w:rtl/>
          <w:lang w:val="fr-FR"/>
        </w:rPr>
        <w:t xml:space="preserve"> </w:t>
      </w:r>
      <w:r w:rsidRPr="00B44E90">
        <w:rPr>
          <w:rFonts w:eastAsia="Calibri" w:hint="cs"/>
          <w:i/>
          <w:iCs/>
          <w:color w:val="000000"/>
          <w:rtl/>
          <w:lang w:val="fr-FR"/>
        </w:rPr>
        <w:t>الختامية</w:t>
      </w:r>
      <w:r w:rsidRPr="00B44E90">
        <w:rPr>
          <w:rFonts w:eastAsia="Calibri"/>
          <w:i/>
          <w:iCs/>
          <w:color w:val="000000"/>
          <w:rtl/>
          <w:lang w:val="fr-FR"/>
        </w:rPr>
        <w:t xml:space="preserve"> </w:t>
      </w:r>
      <w:r w:rsidRPr="00B44E90">
        <w:rPr>
          <w:rFonts w:eastAsia="Calibri" w:hint="cs"/>
          <w:i/>
          <w:iCs/>
          <w:color w:val="000000"/>
          <w:rtl/>
          <w:lang w:val="fr-FR"/>
        </w:rPr>
        <w:t>الصادرة</w:t>
      </w:r>
      <w:r w:rsidRPr="00B44E90">
        <w:rPr>
          <w:rFonts w:eastAsia="Calibri"/>
          <w:i/>
          <w:iCs/>
          <w:color w:val="000000"/>
          <w:rtl/>
          <w:lang w:val="fr-FR"/>
        </w:rPr>
        <w:t xml:space="preserve"> </w:t>
      </w:r>
      <w:r w:rsidRPr="00B44E90">
        <w:rPr>
          <w:rFonts w:eastAsia="Calibri" w:hint="cs"/>
          <w:i/>
          <w:iCs/>
          <w:color w:val="000000"/>
          <w:rtl/>
          <w:lang w:val="fr-FR"/>
        </w:rPr>
        <w:t>في</w:t>
      </w:r>
      <w:r w:rsidRPr="00B44E90">
        <w:rPr>
          <w:rFonts w:eastAsia="Calibri"/>
          <w:i/>
          <w:iCs/>
          <w:color w:val="000000"/>
          <w:rtl/>
          <w:lang w:val="fr-FR"/>
        </w:rPr>
        <w:t xml:space="preserve"> 14 </w:t>
      </w:r>
      <w:r w:rsidRPr="00B44E90">
        <w:rPr>
          <w:rFonts w:eastAsia="Calibri" w:hint="cs"/>
          <w:i/>
          <w:iCs/>
          <w:color w:val="000000"/>
          <w:rtl/>
          <w:lang w:val="fr-FR"/>
        </w:rPr>
        <w:t>تشرين</w:t>
      </w:r>
      <w:r w:rsidRPr="00B44E90">
        <w:rPr>
          <w:rFonts w:eastAsia="Calibri"/>
          <w:i/>
          <w:iCs/>
          <w:color w:val="000000"/>
          <w:rtl/>
          <w:lang w:val="fr-FR"/>
        </w:rPr>
        <w:t xml:space="preserve"> </w:t>
      </w:r>
      <w:r w:rsidRPr="00B44E90">
        <w:rPr>
          <w:rFonts w:eastAsia="Calibri" w:hint="cs"/>
          <w:i/>
          <w:iCs/>
          <w:color w:val="000000"/>
          <w:rtl/>
          <w:lang w:val="fr-FR"/>
        </w:rPr>
        <w:t>الأول</w:t>
      </w:r>
      <w:r w:rsidRPr="00B44E90">
        <w:rPr>
          <w:rFonts w:eastAsia="Calibri"/>
          <w:i/>
          <w:iCs/>
          <w:color w:val="000000"/>
          <w:rtl/>
          <w:lang w:val="fr-FR"/>
        </w:rPr>
        <w:t>/</w:t>
      </w:r>
      <w:r w:rsidRPr="00B44E90">
        <w:rPr>
          <w:rFonts w:eastAsia="Calibri" w:hint="cs"/>
          <w:i/>
          <w:iCs/>
          <w:color w:val="000000"/>
          <w:rtl/>
          <w:lang w:val="fr-FR"/>
        </w:rPr>
        <w:t>أكتوبر</w:t>
      </w:r>
      <w:r w:rsidRPr="00B44E90">
        <w:rPr>
          <w:rFonts w:eastAsia="Calibri"/>
          <w:i/>
          <w:iCs/>
          <w:color w:val="000000"/>
          <w:rtl/>
          <w:lang w:val="fr-FR"/>
        </w:rPr>
        <w:t xml:space="preserve"> 2009 </w:t>
      </w:r>
      <w:r w:rsidRPr="00B44E90">
        <w:rPr>
          <w:rFonts w:eastAsia="Calibri" w:hint="cs"/>
          <w:i/>
          <w:iCs/>
          <w:color w:val="000000"/>
          <w:rtl/>
          <w:lang w:val="fr-FR"/>
        </w:rPr>
        <w:t>والمشار</w:t>
      </w:r>
      <w:r w:rsidRPr="00B44E90">
        <w:rPr>
          <w:rFonts w:eastAsia="Calibri"/>
          <w:i/>
          <w:iCs/>
          <w:color w:val="000000"/>
          <w:rtl/>
          <w:lang w:val="fr-FR"/>
        </w:rPr>
        <w:t xml:space="preserve"> </w:t>
      </w:r>
      <w:r w:rsidRPr="00B44E90">
        <w:rPr>
          <w:rFonts w:eastAsia="Calibri" w:hint="cs"/>
          <w:i/>
          <w:iCs/>
          <w:color w:val="000000"/>
          <w:rtl/>
          <w:lang w:val="fr-FR"/>
        </w:rPr>
        <w:t>إليها</w:t>
      </w:r>
      <w:r w:rsidRPr="00B44E90">
        <w:rPr>
          <w:rFonts w:eastAsia="Calibri"/>
          <w:i/>
          <w:iCs/>
          <w:color w:val="000000"/>
          <w:rtl/>
          <w:lang w:val="fr-FR"/>
        </w:rPr>
        <w:t xml:space="preserve"> </w:t>
      </w:r>
      <w:r w:rsidRPr="00B44E90">
        <w:rPr>
          <w:rFonts w:eastAsia="Calibri" w:hint="cs"/>
          <w:i/>
          <w:iCs/>
          <w:color w:val="000000"/>
          <w:rtl/>
          <w:lang w:val="fr-FR"/>
        </w:rPr>
        <w:t>أعلاه،</w:t>
      </w:r>
      <w:r w:rsidRPr="00B44E90">
        <w:rPr>
          <w:rFonts w:eastAsia="Calibri"/>
          <w:i/>
          <w:iCs/>
          <w:color w:val="000000"/>
          <w:rtl/>
          <w:lang w:val="fr-FR"/>
        </w:rPr>
        <w:t xml:space="preserve"> </w:t>
      </w:r>
      <w:r w:rsidRPr="00B44E90">
        <w:rPr>
          <w:rFonts w:eastAsia="Calibri" w:hint="cs"/>
          <w:i/>
          <w:iCs/>
          <w:color w:val="000000"/>
          <w:rtl/>
          <w:lang w:val="fr-FR"/>
        </w:rPr>
        <w:t>بالمعلومات</w:t>
      </w:r>
      <w:r w:rsidRPr="00B44E90">
        <w:rPr>
          <w:rFonts w:eastAsia="Calibri"/>
          <w:i/>
          <w:iCs/>
          <w:color w:val="000000"/>
          <w:rtl/>
          <w:lang w:val="fr-FR"/>
        </w:rPr>
        <w:t xml:space="preserve"> </w:t>
      </w:r>
      <w:r w:rsidRPr="00B44E90">
        <w:rPr>
          <w:rFonts w:eastAsia="Calibri" w:hint="cs"/>
          <w:i/>
          <w:iCs/>
          <w:color w:val="000000"/>
          <w:rtl/>
          <w:lang w:val="fr-FR"/>
        </w:rPr>
        <w:t>التي</w:t>
      </w:r>
      <w:r w:rsidRPr="00B44E90">
        <w:rPr>
          <w:rFonts w:eastAsia="Calibri"/>
          <w:i/>
          <w:iCs/>
          <w:color w:val="000000"/>
          <w:rtl/>
          <w:lang w:val="fr-FR"/>
        </w:rPr>
        <w:t xml:space="preserve"> </w:t>
      </w:r>
      <w:r w:rsidRPr="00B44E90">
        <w:rPr>
          <w:rFonts w:eastAsia="Calibri" w:hint="cs"/>
          <w:i/>
          <w:iCs/>
          <w:color w:val="000000"/>
          <w:rtl/>
          <w:lang w:val="fr-FR"/>
        </w:rPr>
        <w:t>تفيد</w:t>
      </w:r>
      <w:r w:rsidRPr="00B44E90">
        <w:rPr>
          <w:rFonts w:eastAsia="Calibri"/>
          <w:i/>
          <w:iCs/>
          <w:color w:val="000000"/>
          <w:rtl/>
          <w:lang w:val="fr-FR"/>
        </w:rPr>
        <w:t xml:space="preserve"> </w:t>
      </w:r>
      <w:r w:rsidRPr="00B44E90">
        <w:rPr>
          <w:rFonts w:eastAsia="Calibri" w:hint="cs"/>
          <w:i/>
          <w:iCs/>
          <w:color w:val="000000"/>
          <w:rtl/>
          <w:lang w:val="fr-FR"/>
        </w:rPr>
        <w:t>بأنّ</w:t>
      </w:r>
      <w:r w:rsidRPr="00B44E90">
        <w:rPr>
          <w:rFonts w:eastAsia="Calibri"/>
          <w:i/>
          <w:iCs/>
          <w:color w:val="000000"/>
          <w:rtl/>
          <w:lang w:val="fr-FR"/>
        </w:rPr>
        <w:t xml:space="preserve"> </w:t>
      </w:r>
      <w:r w:rsidRPr="00B44E90">
        <w:rPr>
          <w:rFonts w:eastAsia="Calibri" w:hint="cs"/>
          <w:i/>
          <w:iCs/>
          <w:color w:val="000000"/>
          <w:rtl/>
          <w:lang w:val="fr-FR"/>
        </w:rPr>
        <w:t>الدولة</w:t>
      </w:r>
      <w:r w:rsidRPr="00B44E90">
        <w:rPr>
          <w:rFonts w:eastAsia="Calibri"/>
          <w:i/>
          <w:iCs/>
          <w:color w:val="000000"/>
          <w:rtl/>
          <w:lang w:val="fr-FR"/>
        </w:rPr>
        <w:t xml:space="preserve"> </w:t>
      </w:r>
      <w:r w:rsidRPr="00B44E90">
        <w:rPr>
          <w:rFonts w:eastAsia="Calibri" w:hint="cs"/>
          <w:i/>
          <w:iCs/>
          <w:color w:val="000000"/>
          <w:rtl/>
          <w:lang w:val="fr-FR"/>
        </w:rPr>
        <w:t>قد</w:t>
      </w:r>
      <w:r w:rsidRPr="00B44E90">
        <w:rPr>
          <w:rFonts w:eastAsia="Calibri"/>
          <w:i/>
          <w:iCs/>
          <w:color w:val="000000"/>
          <w:rtl/>
          <w:lang w:val="fr-FR"/>
        </w:rPr>
        <w:t xml:space="preserve"> </w:t>
      </w:r>
      <w:r w:rsidRPr="00B44E90">
        <w:rPr>
          <w:rFonts w:eastAsia="Calibri" w:hint="cs"/>
          <w:i/>
          <w:iCs/>
          <w:color w:val="000000"/>
          <w:rtl/>
          <w:lang w:val="fr-FR"/>
        </w:rPr>
        <w:t>سحبت</w:t>
      </w:r>
      <w:r w:rsidRPr="00B44E90">
        <w:rPr>
          <w:rFonts w:eastAsia="Calibri"/>
          <w:i/>
          <w:iCs/>
          <w:color w:val="000000"/>
          <w:rtl/>
          <w:lang w:val="fr-FR"/>
        </w:rPr>
        <w:t xml:space="preserve"> </w:t>
      </w:r>
      <w:r w:rsidRPr="00B44E90">
        <w:rPr>
          <w:rFonts w:eastAsia="Calibri" w:hint="cs"/>
          <w:i/>
          <w:iCs/>
          <w:color w:val="000000"/>
          <w:rtl/>
          <w:lang w:val="fr-FR"/>
        </w:rPr>
        <w:t>تحفّظها</w:t>
      </w:r>
      <w:r w:rsidRPr="00B44E90">
        <w:rPr>
          <w:rFonts w:eastAsia="Calibri"/>
          <w:i/>
          <w:iCs/>
          <w:color w:val="000000"/>
          <w:rtl/>
          <w:lang w:val="fr-FR"/>
        </w:rPr>
        <w:t xml:space="preserve"> </w:t>
      </w:r>
      <w:r w:rsidRPr="00B44E90">
        <w:rPr>
          <w:rFonts w:eastAsia="Calibri" w:hint="cs"/>
          <w:i/>
          <w:iCs/>
          <w:color w:val="000000"/>
          <w:rtl/>
          <w:lang w:val="fr-FR"/>
        </w:rPr>
        <w:t>العام</w:t>
      </w:r>
      <w:r w:rsidRPr="00B44E90">
        <w:rPr>
          <w:rFonts w:eastAsia="Calibri"/>
          <w:i/>
          <w:iCs/>
          <w:color w:val="000000"/>
          <w:rtl/>
          <w:lang w:val="fr-FR"/>
        </w:rPr>
        <w:t xml:space="preserve"> </w:t>
      </w:r>
      <w:r w:rsidRPr="00B44E90">
        <w:rPr>
          <w:rFonts w:eastAsia="Calibri" w:hint="cs"/>
          <w:i/>
          <w:iCs/>
          <w:color w:val="000000"/>
          <w:rtl/>
          <w:lang w:val="fr-FR"/>
        </w:rPr>
        <w:t>الذي</w:t>
      </w:r>
      <w:r w:rsidRPr="00B44E90">
        <w:rPr>
          <w:rFonts w:eastAsia="Calibri"/>
          <w:i/>
          <w:iCs/>
          <w:color w:val="000000"/>
          <w:rtl/>
          <w:lang w:val="fr-FR"/>
        </w:rPr>
        <w:t xml:space="preserve"> </w:t>
      </w:r>
      <w:r w:rsidRPr="00B44E90">
        <w:rPr>
          <w:rFonts w:eastAsia="Calibri" w:hint="cs"/>
          <w:i/>
          <w:iCs/>
          <w:color w:val="000000"/>
          <w:rtl/>
          <w:lang w:val="fr-FR"/>
        </w:rPr>
        <w:t>كانت</w:t>
      </w:r>
      <w:r w:rsidRPr="00B44E90">
        <w:rPr>
          <w:rFonts w:eastAsia="Calibri"/>
          <w:i/>
          <w:iCs/>
          <w:color w:val="000000"/>
          <w:rtl/>
          <w:lang w:val="fr-FR"/>
        </w:rPr>
        <w:t xml:space="preserve"> </w:t>
      </w:r>
      <w:r w:rsidRPr="00B44E90">
        <w:rPr>
          <w:rFonts w:eastAsia="Calibri" w:hint="cs"/>
          <w:i/>
          <w:iCs/>
          <w:color w:val="000000"/>
          <w:rtl/>
          <w:lang w:val="fr-FR"/>
        </w:rPr>
        <w:t>قد</w:t>
      </w:r>
      <w:r w:rsidRPr="00B44E90">
        <w:rPr>
          <w:rFonts w:eastAsia="Calibri"/>
          <w:i/>
          <w:iCs/>
          <w:color w:val="000000"/>
          <w:rtl/>
          <w:lang w:val="fr-FR"/>
        </w:rPr>
        <w:t xml:space="preserve"> </w:t>
      </w:r>
      <w:r w:rsidRPr="00B44E90">
        <w:rPr>
          <w:rFonts w:eastAsia="Calibri" w:hint="cs"/>
          <w:i/>
          <w:iCs/>
          <w:color w:val="000000"/>
          <w:rtl/>
          <w:lang w:val="fr-FR"/>
        </w:rPr>
        <w:t>أبدته</w:t>
      </w:r>
      <w:r w:rsidRPr="00B44E90">
        <w:rPr>
          <w:rFonts w:eastAsia="Calibri"/>
          <w:i/>
          <w:iCs/>
          <w:color w:val="000000"/>
          <w:rtl/>
          <w:lang w:val="fr-FR"/>
        </w:rPr>
        <w:t xml:space="preserve"> </w:t>
      </w:r>
      <w:r w:rsidRPr="00B44E90">
        <w:rPr>
          <w:rFonts w:eastAsia="Calibri" w:hint="cs"/>
          <w:i/>
          <w:iCs/>
          <w:color w:val="000000"/>
          <w:rtl/>
          <w:lang w:val="fr-FR"/>
        </w:rPr>
        <w:t>على</w:t>
      </w:r>
      <w:r w:rsidRPr="00B44E90">
        <w:rPr>
          <w:rFonts w:eastAsia="Calibri"/>
          <w:i/>
          <w:iCs/>
          <w:color w:val="000000"/>
          <w:rtl/>
          <w:lang w:val="fr-FR"/>
        </w:rPr>
        <w:t xml:space="preserve"> </w:t>
      </w:r>
      <w:r w:rsidRPr="00B44E90">
        <w:rPr>
          <w:rFonts w:eastAsia="Calibri" w:hint="cs"/>
          <w:i/>
          <w:iCs/>
          <w:color w:val="000000"/>
          <w:rtl/>
          <w:lang w:val="fr-FR"/>
        </w:rPr>
        <w:t>البروتوكول</w:t>
      </w:r>
      <w:r w:rsidRPr="00B44E90">
        <w:rPr>
          <w:rFonts w:eastAsia="Calibri"/>
          <w:i/>
          <w:iCs/>
          <w:color w:val="000000"/>
          <w:rtl/>
          <w:lang w:val="fr-FR"/>
        </w:rPr>
        <w:t xml:space="preserve"> </w:t>
      </w:r>
      <w:r w:rsidRPr="00B44E90">
        <w:rPr>
          <w:rFonts w:eastAsia="Calibri" w:hint="cs"/>
          <w:i/>
          <w:iCs/>
          <w:color w:val="000000"/>
          <w:rtl/>
          <w:lang w:val="fr-FR"/>
        </w:rPr>
        <w:t>الاختياري</w:t>
      </w:r>
      <w:r w:rsidRPr="00B44E90">
        <w:rPr>
          <w:rFonts w:eastAsia="Calibri"/>
          <w:i/>
          <w:iCs/>
          <w:color w:val="000000"/>
          <w:rtl/>
          <w:lang w:val="fr-FR"/>
        </w:rPr>
        <w:t xml:space="preserve"> </w:t>
      </w:r>
      <w:r w:rsidRPr="00B44E90">
        <w:rPr>
          <w:rFonts w:eastAsia="Calibri" w:hint="cs"/>
          <w:i/>
          <w:iCs/>
          <w:color w:val="000000"/>
          <w:rtl/>
          <w:lang w:val="fr-FR"/>
        </w:rPr>
        <w:t>للاتفاقية،</w:t>
      </w:r>
      <w:r w:rsidRPr="00B44E90">
        <w:rPr>
          <w:rFonts w:eastAsia="Calibri"/>
          <w:i/>
          <w:iCs/>
          <w:color w:val="000000"/>
          <w:rtl/>
          <w:lang w:val="fr-FR"/>
        </w:rPr>
        <w:t xml:space="preserve"> </w:t>
      </w:r>
      <w:r w:rsidRPr="00B44E90">
        <w:rPr>
          <w:rFonts w:eastAsia="Calibri" w:hint="cs"/>
          <w:i/>
          <w:iCs/>
          <w:color w:val="000000"/>
          <w:rtl/>
          <w:lang w:val="fr-FR"/>
        </w:rPr>
        <w:t>المتعلق</w:t>
      </w:r>
      <w:r w:rsidRPr="00B44E90">
        <w:rPr>
          <w:rFonts w:eastAsia="Calibri"/>
          <w:i/>
          <w:iCs/>
          <w:color w:val="000000"/>
          <w:rtl/>
          <w:lang w:val="fr-FR"/>
        </w:rPr>
        <w:t xml:space="preserve"> </w:t>
      </w:r>
      <w:r w:rsidRPr="00B44E90">
        <w:rPr>
          <w:rFonts w:eastAsia="Calibri" w:hint="cs"/>
          <w:i/>
          <w:iCs/>
          <w:color w:val="000000"/>
          <w:rtl/>
          <w:lang w:val="fr-FR"/>
        </w:rPr>
        <w:t>ببيع</w:t>
      </w:r>
      <w:r w:rsidRPr="00B44E90">
        <w:rPr>
          <w:rFonts w:eastAsia="Calibri"/>
          <w:i/>
          <w:iCs/>
          <w:color w:val="000000"/>
          <w:rtl/>
          <w:lang w:val="fr-FR"/>
        </w:rPr>
        <w:t xml:space="preserve"> </w:t>
      </w:r>
      <w:r w:rsidRPr="00B44E90">
        <w:rPr>
          <w:rFonts w:eastAsia="Calibri" w:hint="cs"/>
          <w:i/>
          <w:iCs/>
          <w:color w:val="000000"/>
          <w:rtl/>
          <w:lang w:val="fr-FR"/>
        </w:rPr>
        <w:t>الأطفال</w:t>
      </w:r>
      <w:r w:rsidRPr="00B44E90">
        <w:rPr>
          <w:rFonts w:eastAsia="Calibri"/>
          <w:i/>
          <w:iCs/>
          <w:color w:val="000000"/>
          <w:rtl/>
          <w:lang w:val="fr-FR"/>
        </w:rPr>
        <w:t xml:space="preserve"> </w:t>
      </w:r>
      <w:r w:rsidRPr="00B44E90">
        <w:rPr>
          <w:rFonts w:eastAsia="Calibri" w:hint="cs"/>
          <w:i/>
          <w:iCs/>
          <w:color w:val="000000"/>
          <w:rtl/>
          <w:lang w:val="fr-FR"/>
        </w:rPr>
        <w:t>وبغاء</w:t>
      </w:r>
      <w:r w:rsidRPr="00B44E90">
        <w:rPr>
          <w:rFonts w:eastAsia="Calibri"/>
          <w:i/>
          <w:iCs/>
          <w:color w:val="000000"/>
          <w:rtl/>
          <w:lang w:val="fr-FR"/>
        </w:rPr>
        <w:t xml:space="preserve"> </w:t>
      </w:r>
      <w:r w:rsidRPr="00B44E90">
        <w:rPr>
          <w:rFonts w:eastAsia="Calibri" w:hint="cs"/>
          <w:i/>
          <w:iCs/>
          <w:color w:val="000000"/>
          <w:rtl/>
          <w:lang w:val="fr-FR"/>
        </w:rPr>
        <w:t>الأطفال</w:t>
      </w:r>
      <w:r w:rsidRPr="00B44E90">
        <w:rPr>
          <w:rFonts w:eastAsia="Calibri"/>
          <w:i/>
          <w:iCs/>
          <w:color w:val="000000"/>
          <w:rtl/>
          <w:lang w:val="fr-FR"/>
        </w:rPr>
        <w:t xml:space="preserve"> </w:t>
      </w:r>
      <w:r w:rsidRPr="00B44E90">
        <w:rPr>
          <w:rFonts w:eastAsia="Calibri" w:hint="cs"/>
          <w:i/>
          <w:iCs/>
          <w:color w:val="000000"/>
          <w:rtl/>
          <w:lang w:val="fr-FR"/>
        </w:rPr>
        <w:t>واستغلال</w:t>
      </w:r>
      <w:r w:rsidRPr="00B44E90">
        <w:rPr>
          <w:rFonts w:eastAsia="Calibri"/>
          <w:i/>
          <w:iCs/>
          <w:color w:val="000000"/>
          <w:rtl/>
          <w:lang w:val="fr-FR"/>
        </w:rPr>
        <w:t xml:space="preserve"> </w:t>
      </w:r>
      <w:r w:rsidRPr="00B44E90">
        <w:rPr>
          <w:rFonts w:eastAsia="Calibri" w:hint="cs"/>
          <w:i/>
          <w:iCs/>
          <w:color w:val="000000"/>
          <w:rtl/>
          <w:lang w:val="fr-FR"/>
        </w:rPr>
        <w:t>الأطفال</w:t>
      </w:r>
      <w:r w:rsidRPr="00B44E90">
        <w:rPr>
          <w:rFonts w:eastAsia="Calibri"/>
          <w:i/>
          <w:iCs/>
          <w:color w:val="000000"/>
          <w:rtl/>
          <w:lang w:val="fr-FR"/>
        </w:rPr>
        <w:t xml:space="preserve"> </w:t>
      </w:r>
      <w:r w:rsidRPr="00B44E90">
        <w:rPr>
          <w:rFonts w:eastAsia="Calibri" w:hint="cs"/>
          <w:i/>
          <w:iCs/>
          <w:color w:val="000000"/>
          <w:rtl/>
          <w:lang w:val="fr-FR"/>
        </w:rPr>
        <w:t>في</w:t>
      </w:r>
      <w:r w:rsidRPr="00B44E90">
        <w:rPr>
          <w:rFonts w:eastAsia="Calibri"/>
          <w:i/>
          <w:iCs/>
          <w:color w:val="000000"/>
          <w:rtl/>
          <w:lang w:val="fr-FR"/>
        </w:rPr>
        <w:t xml:space="preserve"> </w:t>
      </w:r>
      <w:r w:rsidRPr="00B44E90">
        <w:rPr>
          <w:rFonts w:eastAsia="Calibri" w:hint="cs"/>
          <w:i/>
          <w:iCs/>
          <w:color w:val="000000"/>
          <w:rtl/>
          <w:lang w:val="fr-FR"/>
        </w:rPr>
        <w:t>المواد</w:t>
      </w:r>
      <w:r w:rsidRPr="00B44E90">
        <w:rPr>
          <w:rFonts w:eastAsia="Calibri"/>
          <w:i/>
          <w:iCs/>
          <w:color w:val="000000"/>
          <w:rtl/>
          <w:lang w:val="fr-FR"/>
        </w:rPr>
        <w:t xml:space="preserve"> </w:t>
      </w:r>
      <w:r w:rsidRPr="00B44E90">
        <w:rPr>
          <w:rFonts w:eastAsia="Calibri" w:hint="cs"/>
          <w:i/>
          <w:iCs/>
          <w:color w:val="000000"/>
          <w:rtl/>
          <w:lang w:val="fr-FR"/>
        </w:rPr>
        <w:t>الإباحية،</w:t>
      </w:r>
      <w:r w:rsidRPr="00B44E90">
        <w:rPr>
          <w:rFonts w:eastAsia="Calibri"/>
          <w:i/>
          <w:iCs/>
          <w:color w:val="000000"/>
          <w:rtl/>
          <w:lang w:val="fr-FR"/>
        </w:rPr>
        <w:t xml:space="preserve"> </w:t>
      </w:r>
      <w:r w:rsidRPr="00B44E90">
        <w:rPr>
          <w:rFonts w:eastAsia="Calibri" w:hint="cs"/>
          <w:i/>
          <w:iCs/>
          <w:color w:val="000000"/>
          <w:rtl/>
          <w:lang w:val="fr-FR"/>
        </w:rPr>
        <w:t>فقد</w:t>
      </w:r>
      <w:r w:rsidRPr="00B44E90">
        <w:rPr>
          <w:rFonts w:eastAsia="Calibri"/>
          <w:i/>
          <w:iCs/>
          <w:color w:val="000000"/>
          <w:rtl/>
          <w:lang w:val="fr-FR"/>
        </w:rPr>
        <w:t xml:space="preserve"> </w:t>
      </w:r>
      <w:r w:rsidRPr="00B44E90">
        <w:rPr>
          <w:rFonts w:eastAsia="Calibri" w:hint="cs"/>
          <w:i/>
          <w:iCs/>
          <w:color w:val="000000"/>
          <w:rtl/>
          <w:lang w:val="fr-FR"/>
        </w:rPr>
        <w:t>عبرت</w:t>
      </w:r>
      <w:r w:rsidRPr="00B44E90">
        <w:rPr>
          <w:rFonts w:eastAsia="Calibri"/>
          <w:i/>
          <w:iCs/>
          <w:color w:val="000000"/>
          <w:rtl/>
          <w:lang w:val="fr-FR"/>
        </w:rPr>
        <w:t xml:space="preserve"> </w:t>
      </w:r>
      <w:r w:rsidRPr="00B44E90">
        <w:rPr>
          <w:rFonts w:eastAsia="Calibri" w:hint="cs"/>
          <w:i/>
          <w:iCs/>
          <w:color w:val="000000"/>
          <w:rtl/>
          <w:lang w:val="fr-FR"/>
        </w:rPr>
        <w:t>عن</w:t>
      </w:r>
      <w:r w:rsidRPr="00B44E90">
        <w:rPr>
          <w:rFonts w:eastAsia="Calibri"/>
          <w:i/>
          <w:iCs/>
          <w:color w:val="000000"/>
          <w:rtl/>
          <w:lang w:val="fr-FR"/>
        </w:rPr>
        <w:t xml:space="preserve"> </w:t>
      </w:r>
      <w:r w:rsidRPr="00B44E90">
        <w:rPr>
          <w:rFonts w:eastAsia="Calibri" w:hint="cs"/>
          <w:i/>
          <w:iCs/>
          <w:color w:val="000000"/>
          <w:rtl/>
          <w:lang w:val="fr-FR"/>
        </w:rPr>
        <w:t>أسفها</w:t>
      </w:r>
      <w:r w:rsidRPr="00B44E90">
        <w:rPr>
          <w:rFonts w:eastAsia="Calibri"/>
          <w:i/>
          <w:iCs/>
          <w:color w:val="000000"/>
          <w:rtl/>
          <w:lang w:val="fr-FR"/>
        </w:rPr>
        <w:t xml:space="preserve"> "...</w:t>
      </w:r>
      <w:r>
        <w:rPr>
          <w:rFonts w:eastAsia="Calibri" w:hint="cs"/>
          <w:i/>
          <w:iCs/>
          <w:color w:val="000000"/>
          <w:rtl/>
          <w:lang w:val="fr-FR"/>
        </w:rPr>
        <w:t xml:space="preserve"> </w:t>
      </w:r>
      <w:r w:rsidRPr="00B44E90">
        <w:rPr>
          <w:rFonts w:eastAsia="Calibri" w:hint="cs"/>
          <w:i/>
          <w:iCs/>
          <w:color w:val="000000"/>
          <w:rtl/>
          <w:lang w:val="fr-FR"/>
        </w:rPr>
        <w:t>لأنّ</w:t>
      </w:r>
      <w:r w:rsidRPr="00B44E90">
        <w:rPr>
          <w:rFonts w:eastAsia="Calibri"/>
          <w:i/>
          <w:iCs/>
          <w:color w:val="000000"/>
          <w:rtl/>
          <w:lang w:val="fr-FR"/>
        </w:rPr>
        <w:t xml:space="preserve"> </w:t>
      </w:r>
      <w:r w:rsidRPr="00B44E90">
        <w:rPr>
          <w:rFonts w:eastAsia="Calibri" w:hint="cs"/>
          <w:i/>
          <w:iCs/>
          <w:color w:val="000000"/>
          <w:rtl/>
          <w:lang w:val="fr-FR"/>
        </w:rPr>
        <w:t>الدولة</w:t>
      </w:r>
      <w:r w:rsidRPr="00B44E90">
        <w:rPr>
          <w:rFonts w:eastAsia="Calibri"/>
          <w:i/>
          <w:iCs/>
          <w:color w:val="000000"/>
          <w:rtl/>
          <w:lang w:val="fr-FR"/>
        </w:rPr>
        <w:t xml:space="preserve"> </w:t>
      </w:r>
      <w:r w:rsidRPr="00B44E90">
        <w:rPr>
          <w:rFonts w:eastAsia="Calibri" w:hint="cs"/>
          <w:i/>
          <w:iCs/>
          <w:color w:val="000000"/>
          <w:rtl/>
          <w:lang w:val="fr-FR"/>
        </w:rPr>
        <w:t>الطرف</w:t>
      </w:r>
      <w:r w:rsidRPr="00B44E90">
        <w:rPr>
          <w:rFonts w:eastAsia="Calibri"/>
          <w:i/>
          <w:iCs/>
          <w:color w:val="000000"/>
          <w:rtl/>
          <w:lang w:val="fr-FR"/>
        </w:rPr>
        <w:t xml:space="preserve"> </w:t>
      </w:r>
      <w:r w:rsidRPr="00B44E90">
        <w:rPr>
          <w:rFonts w:eastAsia="Calibri" w:hint="cs"/>
          <w:i/>
          <w:iCs/>
          <w:color w:val="000000"/>
          <w:rtl/>
          <w:lang w:val="fr-FR"/>
        </w:rPr>
        <w:t>لم</w:t>
      </w:r>
      <w:r w:rsidRPr="00B44E90">
        <w:rPr>
          <w:rFonts w:eastAsia="Calibri"/>
          <w:i/>
          <w:iCs/>
          <w:color w:val="000000"/>
          <w:rtl/>
          <w:lang w:val="fr-FR"/>
        </w:rPr>
        <w:t xml:space="preserve"> </w:t>
      </w:r>
      <w:r w:rsidRPr="00B44E90">
        <w:rPr>
          <w:rFonts w:eastAsia="Calibri" w:hint="cs"/>
          <w:i/>
          <w:iCs/>
          <w:color w:val="000000"/>
          <w:rtl/>
          <w:lang w:val="fr-FR"/>
        </w:rPr>
        <w:t>تسحب</w:t>
      </w:r>
      <w:r w:rsidRPr="00B44E90">
        <w:rPr>
          <w:rFonts w:eastAsia="Calibri"/>
          <w:i/>
          <w:iCs/>
          <w:color w:val="000000"/>
          <w:rtl/>
          <w:lang w:val="fr-FR"/>
        </w:rPr>
        <w:t xml:space="preserve"> </w:t>
      </w:r>
      <w:r w:rsidRPr="00B44E90">
        <w:rPr>
          <w:rFonts w:eastAsia="Calibri" w:hint="cs"/>
          <w:i/>
          <w:iCs/>
          <w:color w:val="000000"/>
          <w:rtl/>
          <w:lang w:val="fr-FR"/>
        </w:rPr>
        <w:t>تحفظها</w:t>
      </w:r>
      <w:r w:rsidRPr="00B44E90">
        <w:rPr>
          <w:rFonts w:eastAsia="Calibri"/>
          <w:i/>
          <w:iCs/>
          <w:color w:val="000000"/>
          <w:rtl/>
          <w:lang w:val="fr-FR"/>
        </w:rPr>
        <w:t xml:space="preserve"> </w:t>
      </w:r>
      <w:r w:rsidRPr="00B44E90">
        <w:rPr>
          <w:rFonts w:eastAsia="Calibri" w:hint="cs"/>
          <w:i/>
          <w:iCs/>
          <w:color w:val="000000"/>
          <w:rtl/>
          <w:lang w:val="fr-FR"/>
        </w:rPr>
        <w:t>العام</w:t>
      </w:r>
      <w:r w:rsidRPr="00B44E90">
        <w:rPr>
          <w:rFonts w:eastAsia="Calibri"/>
          <w:i/>
          <w:iCs/>
          <w:color w:val="000000"/>
          <w:rtl/>
          <w:lang w:val="fr-FR"/>
        </w:rPr>
        <w:t xml:space="preserve"> </w:t>
      </w:r>
      <w:r w:rsidRPr="00B44E90">
        <w:rPr>
          <w:rFonts w:eastAsia="Calibri" w:hint="cs"/>
          <w:i/>
          <w:iCs/>
          <w:color w:val="000000"/>
          <w:rtl/>
          <w:lang w:val="fr-FR"/>
        </w:rPr>
        <w:t>على</w:t>
      </w:r>
      <w:r w:rsidRPr="00B44E90">
        <w:rPr>
          <w:rFonts w:eastAsia="Calibri"/>
          <w:i/>
          <w:iCs/>
          <w:color w:val="000000"/>
          <w:rtl/>
          <w:lang w:val="fr-FR"/>
        </w:rPr>
        <w:t xml:space="preserve"> </w:t>
      </w:r>
      <w:r w:rsidRPr="00B44E90">
        <w:rPr>
          <w:rFonts w:eastAsia="Calibri" w:hint="cs"/>
          <w:i/>
          <w:iCs/>
          <w:color w:val="000000"/>
          <w:rtl/>
          <w:lang w:val="fr-FR"/>
        </w:rPr>
        <w:t>الاتفاقية</w:t>
      </w:r>
      <w:r w:rsidRPr="00B44E90">
        <w:rPr>
          <w:rFonts w:eastAsia="Calibri"/>
          <w:i/>
          <w:iCs/>
          <w:color w:val="000000"/>
          <w:rtl/>
          <w:lang w:val="fr-FR"/>
        </w:rPr>
        <w:t xml:space="preserve"> </w:t>
      </w:r>
      <w:r w:rsidRPr="00B44E90">
        <w:rPr>
          <w:rFonts w:eastAsia="Calibri" w:hint="cs"/>
          <w:i/>
          <w:iCs/>
          <w:color w:val="000000"/>
          <w:rtl/>
          <w:lang w:val="fr-FR"/>
        </w:rPr>
        <w:t>إلّا</w:t>
      </w:r>
      <w:r w:rsidRPr="00B44E90">
        <w:rPr>
          <w:rFonts w:eastAsia="Calibri"/>
          <w:i/>
          <w:iCs/>
          <w:color w:val="000000"/>
          <w:rtl/>
          <w:lang w:val="fr-FR"/>
        </w:rPr>
        <w:t xml:space="preserve"> </w:t>
      </w:r>
      <w:r w:rsidRPr="00B44E90">
        <w:rPr>
          <w:rFonts w:eastAsia="Calibri" w:hint="cs"/>
          <w:i/>
          <w:iCs/>
          <w:color w:val="000000"/>
          <w:rtl/>
          <w:lang w:val="fr-FR"/>
        </w:rPr>
        <w:t>بصورة</w:t>
      </w:r>
      <w:r w:rsidRPr="00B44E90">
        <w:rPr>
          <w:rFonts w:eastAsia="Calibri"/>
          <w:i/>
          <w:iCs/>
          <w:color w:val="000000"/>
          <w:rtl/>
          <w:lang w:val="fr-FR"/>
        </w:rPr>
        <w:t xml:space="preserve"> </w:t>
      </w:r>
      <w:r w:rsidRPr="00B44E90">
        <w:rPr>
          <w:rFonts w:eastAsia="Calibri" w:hint="cs"/>
          <w:i/>
          <w:iCs/>
          <w:color w:val="000000"/>
          <w:rtl/>
          <w:lang w:val="fr-FR"/>
        </w:rPr>
        <w:t>جزئية</w:t>
      </w:r>
      <w:r w:rsidRPr="00B44E90">
        <w:rPr>
          <w:rFonts w:eastAsia="Calibri"/>
          <w:i/>
          <w:iCs/>
          <w:color w:val="000000"/>
          <w:rtl/>
          <w:lang w:val="fr-FR"/>
        </w:rPr>
        <w:t xml:space="preserve"> </w:t>
      </w:r>
      <w:r w:rsidRPr="00B44E90">
        <w:rPr>
          <w:rFonts w:eastAsia="Calibri" w:hint="cs"/>
          <w:i/>
          <w:iCs/>
          <w:color w:val="000000"/>
          <w:rtl/>
          <w:lang w:val="fr-FR"/>
        </w:rPr>
        <w:t>وذلك</w:t>
      </w:r>
      <w:r w:rsidRPr="00B44E90">
        <w:rPr>
          <w:rFonts w:eastAsia="Calibri"/>
          <w:i/>
          <w:iCs/>
          <w:color w:val="000000"/>
          <w:rtl/>
          <w:lang w:val="fr-FR"/>
        </w:rPr>
        <w:t xml:space="preserve"> </w:t>
      </w:r>
      <w:r w:rsidRPr="00B44E90">
        <w:rPr>
          <w:rFonts w:eastAsia="Calibri" w:hint="cs"/>
          <w:i/>
          <w:iCs/>
          <w:color w:val="000000"/>
          <w:rtl/>
          <w:lang w:val="fr-FR"/>
        </w:rPr>
        <w:t>بقصره</w:t>
      </w:r>
      <w:r w:rsidRPr="00B44E90">
        <w:rPr>
          <w:rFonts w:eastAsia="Calibri"/>
          <w:i/>
          <w:iCs/>
          <w:color w:val="000000"/>
          <w:rtl/>
          <w:lang w:val="fr-FR"/>
        </w:rPr>
        <w:t xml:space="preserve"> </w:t>
      </w:r>
      <w:r w:rsidRPr="00B44E90">
        <w:rPr>
          <w:rFonts w:eastAsia="Calibri" w:hint="cs"/>
          <w:i/>
          <w:iCs/>
          <w:color w:val="000000"/>
          <w:rtl/>
          <w:lang w:val="fr-FR"/>
        </w:rPr>
        <w:t>على</w:t>
      </w:r>
      <w:r w:rsidRPr="00B44E90">
        <w:rPr>
          <w:rFonts w:eastAsia="Calibri"/>
          <w:i/>
          <w:iCs/>
          <w:color w:val="000000"/>
          <w:rtl/>
          <w:lang w:val="fr-FR"/>
        </w:rPr>
        <w:t xml:space="preserve"> </w:t>
      </w:r>
      <w:r w:rsidRPr="00B44E90">
        <w:rPr>
          <w:rFonts w:eastAsia="Calibri" w:hint="cs"/>
          <w:i/>
          <w:iCs/>
          <w:color w:val="000000"/>
          <w:rtl/>
          <w:lang w:val="fr-FR"/>
        </w:rPr>
        <w:t>المادة</w:t>
      </w:r>
      <w:r w:rsidRPr="00B44E90">
        <w:rPr>
          <w:rFonts w:eastAsia="Calibri"/>
          <w:i/>
          <w:iCs/>
          <w:color w:val="000000"/>
          <w:rtl/>
          <w:lang w:val="fr-FR"/>
        </w:rPr>
        <w:t xml:space="preserve"> 2 (</w:t>
      </w:r>
      <w:r w:rsidRPr="00B44E90">
        <w:rPr>
          <w:rFonts w:eastAsia="Calibri" w:hint="cs"/>
          <w:i/>
          <w:iCs/>
          <w:color w:val="000000"/>
          <w:rtl/>
          <w:lang w:val="fr-FR"/>
        </w:rPr>
        <w:t>عدم</w:t>
      </w:r>
      <w:r w:rsidRPr="00B44E90">
        <w:rPr>
          <w:rFonts w:eastAsia="Calibri"/>
          <w:i/>
          <w:iCs/>
          <w:color w:val="000000"/>
          <w:rtl/>
          <w:lang w:val="fr-FR"/>
        </w:rPr>
        <w:t xml:space="preserve"> </w:t>
      </w:r>
      <w:r w:rsidRPr="00B44E90">
        <w:rPr>
          <w:rFonts w:eastAsia="Calibri" w:hint="cs"/>
          <w:i/>
          <w:iCs/>
          <w:color w:val="000000"/>
          <w:rtl/>
          <w:lang w:val="fr-FR"/>
        </w:rPr>
        <w:t>التمييز</w:t>
      </w:r>
      <w:r w:rsidRPr="00B44E90">
        <w:rPr>
          <w:rFonts w:eastAsia="Calibri"/>
          <w:i/>
          <w:iCs/>
          <w:color w:val="000000"/>
          <w:rtl/>
          <w:lang w:val="fr-FR"/>
        </w:rPr>
        <w:t xml:space="preserve">) </w:t>
      </w:r>
      <w:r w:rsidRPr="00B44E90">
        <w:rPr>
          <w:rFonts w:eastAsia="Calibri" w:hint="cs"/>
          <w:i/>
          <w:iCs/>
          <w:color w:val="000000"/>
          <w:rtl/>
          <w:lang w:val="fr-FR"/>
        </w:rPr>
        <w:t>والمادة</w:t>
      </w:r>
      <w:r w:rsidRPr="00B44E90">
        <w:rPr>
          <w:rFonts w:eastAsia="Calibri"/>
          <w:i/>
          <w:iCs/>
          <w:color w:val="000000"/>
          <w:rtl/>
          <w:lang w:val="fr-FR"/>
        </w:rPr>
        <w:t xml:space="preserve"> 14 (</w:t>
      </w:r>
      <w:r w:rsidRPr="00B44E90">
        <w:rPr>
          <w:rFonts w:eastAsia="Calibri" w:hint="cs"/>
          <w:i/>
          <w:iCs/>
          <w:color w:val="000000"/>
          <w:rtl/>
          <w:lang w:val="fr-FR"/>
        </w:rPr>
        <w:t>حرية</w:t>
      </w:r>
      <w:r w:rsidRPr="00B44E90">
        <w:rPr>
          <w:rFonts w:eastAsia="Calibri"/>
          <w:i/>
          <w:iCs/>
          <w:color w:val="000000"/>
          <w:rtl/>
          <w:lang w:val="fr-FR"/>
        </w:rPr>
        <w:t xml:space="preserve"> </w:t>
      </w:r>
      <w:r w:rsidRPr="00B44E90">
        <w:rPr>
          <w:rFonts w:eastAsia="Calibri" w:hint="cs"/>
          <w:i/>
          <w:iCs/>
          <w:color w:val="000000"/>
          <w:rtl/>
          <w:lang w:val="fr-FR"/>
        </w:rPr>
        <w:t>الفكر</w:t>
      </w:r>
      <w:r w:rsidRPr="00B44E90">
        <w:rPr>
          <w:rFonts w:eastAsia="Calibri"/>
          <w:i/>
          <w:iCs/>
          <w:color w:val="000000"/>
          <w:rtl/>
          <w:lang w:val="fr-FR"/>
        </w:rPr>
        <w:t xml:space="preserve"> </w:t>
      </w:r>
      <w:r w:rsidRPr="00B44E90">
        <w:rPr>
          <w:rFonts w:eastAsia="Calibri" w:hint="cs"/>
          <w:i/>
          <w:iCs/>
          <w:color w:val="000000"/>
          <w:rtl/>
          <w:lang w:val="fr-FR"/>
        </w:rPr>
        <w:t>والوجدان</w:t>
      </w:r>
      <w:r w:rsidRPr="00B44E90">
        <w:rPr>
          <w:rFonts w:eastAsia="Calibri"/>
          <w:i/>
          <w:iCs/>
          <w:color w:val="000000"/>
          <w:rtl/>
          <w:lang w:val="fr-FR"/>
        </w:rPr>
        <w:t xml:space="preserve"> </w:t>
      </w:r>
      <w:r w:rsidRPr="00B44E90">
        <w:rPr>
          <w:rFonts w:eastAsia="Calibri" w:hint="cs"/>
          <w:i/>
          <w:iCs/>
          <w:color w:val="000000"/>
          <w:rtl/>
          <w:lang w:val="fr-FR"/>
        </w:rPr>
        <w:t>والدين</w:t>
      </w:r>
      <w:r w:rsidRPr="00B44E90">
        <w:rPr>
          <w:rFonts w:eastAsia="Calibri"/>
          <w:i/>
          <w:iCs/>
          <w:color w:val="000000"/>
          <w:rtl/>
          <w:lang w:val="fr-FR"/>
        </w:rPr>
        <w:t xml:space="preserve">) </w:t>
      </w:r>
      <w:r w:rsidRPr="00B44E90">
        <w:rPr>
          <w:rFonts w:eastAsia="Calibri" w:hint="cs"/>
          <w:i/>
          <w:iCs/>
          <w:color w:val="000000"/>
          <w:rtl/>
          <w:lang w:val="fr-FR"/>
        </w:rPr>
        <w:t>من</w:t>
      </w:r>
      <w:r w:rsidRPr="00B44E90">
        <w:rPr>
          <w:rFonts w:eastAsia="Calibri"/>
          <w:i/>
          <w:iCs/>
          <w:color w:val="000000"/>
          <w:rtl/>
          <w:lang w:val="fr-FR"/>
        </w:rPr>
        <w:t xml:space="preserve"> </w:t>
      </w:r>
      <w:r w:rsidRPr="00B44E90">
        <w:rPr>
          <w:rFonts w:eastAsia="Calibri" w:hint="cs"/>
          <w:i/>
          <w:iCs/>
          <w:color w:val="000000"/>
          <w:rtl/>
          <w:lang w:val="fr-FR"/>
        </w:rPr>
        <w:t>الاتفاقية</w:t>
      </w:r>
      <w:r w:rsidRPr="00B44E90">
        <w:rPr>
          <w:rFonts w:eastAsia="Calibri"/>
          <w:i/>
          <w:iCs/>
          <w:color w:val="000000"/>
          <w:rtl/>
          <w:lang w:val="fr-FR"/>
        </w:rPr>
        <w:t xml:space="preserve">...". </w:t>
      </w:r>
      <w:r w:rsidRPr="00B44E90">
        <w:rPr>
          <w:rFonts w:eastAsia="Calibri" w:hint="cs"/>
          <w:i/>
          <w:iCs/>
          <w:color w:val="000000"/>
          <w:rtl/>
          <w:lang w:val="fr-FR"/>
        </w:rPr>
        <w:t>كما</w:t>
      </w:r>
      <w:r w:rsidRPr="00B44E90">
        <w:rPr>
          <w:rFonts w:eastAsia="Calibri"/>
          <w:i/>
          <w:iCs/>
          <w:color w:val="000000"/>
          <w:rtl/>
          <w:lang w:val="fr-FR"/>
        </w:rPr>
        <w:t xml:space="preserve"> </w:t>
      </w:r>
      <w:r w:rsidRPr="00B44E90">
        <w:rPr>
          <w:rFonts w:eastAsia="Calibri" w:hint="cs"/>
          <w:i/>
          <w:iCs/>
          <w:color w:val="000000"/>
          <w:rtl/>
          <w:lang w:val="fr-FR"/>
        </w:rPr>
        <w:t>أعربت</w:t>
      </w:r>
      <w:r w:rsidRPr="00B44E90">
        <w:rPr>
          <w:rFonts w:eastAsia="Calibri"/>
          <w:i/>
          <w:iCs/>
          <w:color w:val="000000"/>
          <w:rtl/>
          <w:lang w:val="fr-FR"/>
        </w:rPr>
        <w:t xml:space="preserve"> </w:t>
      </w:r>
      <w:r w:rsidRPr="00B44E90">
        <w:rPr>
          <w:rFonts w:eastAsia="Calibri" w:hint="cs"/>
          <w:i/>
          <w:iCs/>
          <w:color w:val="000000"/>
          <w:rtl/>
          <w:lang w:val="fr-FR"/>
        </w:rPr>
        <w:t>اللجنة</w:t>
      </w:r>
      <w:r w:rsidRPr="00B44E90">
        <w:rPr>
          <w:rFonts w:eastAsia="Calibri"/>
          <w:i/>
          <w:iCs/>
          <w:color w:val="000000"/>
          <w:rtl/>
          <w:lang w:val="fr-FR"/>
        </w:rPr>
        <w:t xml:space="preserve"> </w:t>
      </w:r>
      <w:r w:rsidRPr="00B44E90">
        <w:rPr>
          <w:rFonts w:eastAsia="Calibri" w:hint="cs"/>
          <w:i/>
          <w:iCs/>
          <w:color w:val="000000"/>
          <w:rtl/>
          <w:lang w:val="fr-FR"/>
        </w:rPr>
        <w:t>أيضاً</w:t>
      </w:r>
      <w:r w:rsidRPr="00B44E90">
        <w:rPr>
          <w:rFonts w:eastAsia="Calibri"/>
          <w:i/>
          <w:iCs/>
          <w:color w:val="000000"/>
          <w:rtl/>
          <w:lang w:val="fr-FR"/>
        </w:rPr>
        <w:t xml:space="preserve"> </w:t>
      </w:r>
      <w:r w:rsidRPr="00B44E90">
        <w:rPr>
          <w:rFonts w:eastAsia="Calibri" w:hint="cs"/>
          <w:i/>
          <w:iCs/>
          <w:color w:val="000000"/>
          <w:rtl/>
          <w:lang w:val="fr-FR"/>
        </w:rPr>
        <w:t>عن</w:t>
      </w:r>
      <w:r w:rsidRPr="00B44E90">
        <w:rPr>
          <w:rFonts w:eastAsia="Calibri"/>
          <w:i/>
          <w:iCs/>
          <w:color w:val="000000"/>
          <w:rtl/>
          <w:lang w:val="fr-FR"/>
        </w:rPr>
        <w:t xml:space="preserve"> </w:t>
      </w:r>
      <w:r w:rsidRPr="00B44E90">
        <w:rPr>
          <w:rFonts w:eastAsia="Calibri" w:hint="cs"/>
          <w:i/>
          <w:iCs/>
          <w:color w:val="000000"/>
          <w:rtl/>
          <w:lang w:val="fr-FR"/>
        </w:rPr>
        <w:t>قلقها</w:t>
      </w:r>
      <w:r w:rsidRPr="00B44E90">
        <w:rPr>
          <w:rFonts w:eastAsia="Calibri"/>
          <w:i/>
          <w:iCs/>
          <w:color w:val="000000"/>
          <w:rtl/>
          <w:lang w:val="fr-FR"/>
        </w:rPr>
        <w:t xml:space="preserve"> "...</w:t>
      </w:r>
      <w:r w:rsidRPr="00B44E90">
        <w:rPr>
          <w:rFonts w:eastAsia="Calibri" w:hint="cs"/>
          <w:i/>
          <w:iCs/>
          <w:color w:val="000000"/>
          <w:rtl/>
          <w:lang w:val="fr-FR"/>
        </w:rPr>
        <w:t>إزاء</w:t>
      </w:r>
      <w:r w:rsidRPr="00B44E90">
        <w:rPr>
          <w:rFonts w:eastAsia="Calibri"/>
          <w:i/>
          <w:iCs/>
          <w:color w:val="000000"/>
          <w:rtl/>
          <w:lang w:val="fr-FR"/>
        </w:rPr>
        <w:t xml:space="preserve"> </w:t>
      </w:r>
      <w:r w:rsidRPr="00B44E90">
        <w:rPr>
          <w:rFonts w:eastAsia="Calibri" w:hint="cs"/>
          <w:i/>
          <w:iCs/>
          <w:color w:val="000000"/>
          <w:rtl/>
          <w:lang w:val="fr-FR"/>
        </w:rPr>
        <w:t>عدد</w:t>
      </w:r>
      <w:r w:rsidRPr="00B44E90">
        <w:rPr>
          <w:rFonts w:eastAsia="Calibri"/>
          <w:i/>
          <w:iCs/>
          <w:color w:val="000000"/>
          <w:rtl/>
          <w:lang w:val="fr-FR"/>
        </w:rPr>
        <w:t xml:space="preserve"> </w:t>
      </w:r>
      <w:r w:rsidRPr="00B44E90">
        <w:rPr>
          <w:rFonts w:eastAsia="Calibri" w:hint="cs"/>
          <w:i/>
          <w:iCs/>
          <w:color w:val="000000"/>
          <w:rtl/>
          <w:lang w:val="fr-FR"/>
        </w:rPr>
        <w:t>التحفظات</w:t>
      </w:r>
      <w:r w:rsidRPr="00B44E90">
        <w:rPr>
          <w:rFonts w:eastAsia="Calibri"/>
          <w:i/>
          <w:iCs/>
          <w:color w:val="000000"/>
          <w:rtl/>
          <w:lang w:val="fr-FR"/>
        </w:rPr>
        <w:t xml:space="preserve"> </w:t>
      </w:r>
      <w:r w:rsidRPr="00B44E90">
        <w:rPr>
          <w:rFonts w:eastAsia="Calibri" w:hint="cs"/>
          <w:i/>
          <w:iCs/>
          <w:color w:val="000000"/>
          <w:rtl/>
          <w:lang w:val="fr-FR"/>
        </w:rPr>
        <w:t>التي</w:t>
      </w:r>
      <w:r w:rsidRPr="00B44E90">
        <w:rPr>
          <w:rFonts w:eastAsia="Calibri"/>
          <w:i/>
          <w:iCs/>
          <w:color w:val="000000"/>
          <w:rtl/>
          <w:lang w:val="fr-FR"/>
        </w:rPr>
        <w:t xml:space="preserve"> </w:t>
      </w:r>
      <w:r w:rsidRPr="00B44E90">
        <w:rPr>
          <w:rFonts w:eastAsia="Calibri" w:hint="cs"/>
          <w:i/>
          <w:iCs/>
          <w:color w:val="000000"/>
          <w:rtl/>
          <w:lang w:val="fr-FR"/>
        </w:rPr>
        <w:t>أُبديت</w:t>
      </w:r>
      <w:r w:rsidRPr="00B44E90">
        <w:rPr>
          <w:rFonts w:eastAsia="Calibri"/>
          <w:i/>
          <w:iCs/>
          <w:color w:val="000000"/>
          <w:rtl/>
          <w:lang w:val="fr-FR"/>
        </w:rPr>
        <w:t xml:space="preserve"> </w:t>
      </w:r>
      <w:r w:rsidRPr="00B44E90">
        <w:rPr>
          <w:rFonts w:eastAsia="Calibri" w:hint="cs"/>
          <w:i/>
          <w:iCs/>
          <w:color w:val="000000"/>
          <w:rtl/>
          <w:lang w:val="fr-FR"/>
        </w:rPr>
        <w:t>بشأن</w:t>
      </w:r>
      <w:r w:rsidRPr="00B44E90">
        <w:rPr>
          <w:rFonts w:eastAsia="Calibri"/>
          <w:i/>
          <w:iCs/>
          <w:color w:val="000000"/>
          <w:rtl/>
          <w:lang w:val="fr-FR"/>
        </w:rPr>
        <w:t xml:space="preserve"> </w:t>
      </w:r>
      <w:r w:rsidRPr="00B44E90">
        <w:rPr>
          <w:rFonts w:eastAsia="Calibri" w:hint="cs"/>
          <w:i/>
          <w:iCs/>
          <w:color w:val="000000"/>
          <w:rtl/>
          <w:lang w:val="fr-FR"/>
        </w:rPr>
        <w:t>اتفاقية</w:t>
      </w:r>
      <w:r w:rsidRPr="00B44E90">
        <w:rPr>
          <w:rFonts w:eastAsia="Calibri"/>
          <w:i/>
          <w:iCs/>
          <w:color w:val="000000"/>
          <w:rtl/>
          <w:lang w:val="fr-FR"/>
        </w:rPr>
        <w:t xml:space="preserve"> </w:t>
      </w:r>
      <w:r w:rsidRPr="00B44E90">
        <w:rPr>
          <w:rFonts w:eastAsia="Calibri" w:hint="cs"/>
          <w:i/>
          <w:iCs/>
          <w:color w:val="000000"/>
          <w:rtl/>
          <w:lang w:val="fr-FR"/>
        </w:rPr>
        <w:t>القضاء</w:t>
      </w:r>
      <w:r w:rsidRPr="00B44E90">
        <w:rPr>
          <w:rFonts w:eastAsia="Calibri"/>
          <w:i/>
          <w:iCs/>
          <w:color w:val="000000"/>
          <w:rtl/>
          <w:lang w:val="fr-FR"/>
        </w:rPr>
        <w:t xml:space="preserve"> </w:t>
      </w:r>
      <w:r w:rsidRPr="00B44E90">
        <w:rPr>
          <w:rFonts w:eastAsia="Calibri" w:hint="cs"/>
          <w:i/>
          <w:iCs/>
          <w:color w:val="000000"/>
          <w:rtl/>
          <w:lang w:val="fr-FR"/>
        </w:rPr>
        <w:t>على</w:t>
      </w:r>
      <w:r w:rsidRPr="00B44E90">
        <w:rPr>
          <w:rFonts w:eastAsia="Calibri"/>
          <w:i/>
          <w:iCs/>
          <w:color w:val="000000"/>
          <w:rtl/>
          <w:lang w:val="fr-FR"/>
        </w:rPr>
        <w:t xml:space="preserve"> </w:t>
      </w:r>
      <w:r w:rsidRPr="00B44E90">
        <w:rPr>
          <w:rFonts w:eastAsia="Calibri" w:hint="cs"/>
          <w:i/>
          <w:iCs/>
          <w:color w:val="000000"/>
          <w:rtl/>
          <w:lang w:val="fr-FR"/>
        </w:rPr>
        <w:t>جميع</w:t>
      </w:r>
      <w:r w:rsidRPr="00B44E90">
        <w:rPr>
          <w:rFonts w:eastAsia="Calibri"/>
          <w:i/>
          <w:iCs/>
          <w:color w:val="000000"/>
          <w:rtl/>
          <w:lang w:val="fr-FR"/>
        </w:rPr>
        <w:t xml:space="preserve"> </w:t>
      </w:r>
      <w:r w:rsidRPr="00B44E90">
        <w:rPr>
          <w:rFonts w:eastAsia="Calibri" w:hint="cs"/>
          <w:i/>
          <w:iCs/>
          <w:color w:val="000000"/>
          <w:rtl/>
          <w:lang w:val="fr-FR"/>
        </w:rPr>
        <w:t>أشكال</w:t>
      </w:r>
      <w:r w:rsidRPr="00B44E90">
        <w:rPr>
          <w:rFonts w:eastAsia="Calibri"/>
          <w:i/>
          <w:iCs/>
          <w:color w:val="000000"/>
          <w:rtl/>
          <w:lang w:val="fr-FR"/>
        </w:rPr>
        <w:t xml:space="preserve"> </w:t>
      </w:r>
      <w:r w:rsidRPr="00B44E90">
        <w:rPr>
          <w:rFonts w:eastAsia="Calibri" w:hint="cs"/>
          <w:i/>
          <w:iCs/>
          <w:color w:val="000000"/>
          <w:rtl/>
          <w:lang w:val="fr-FR"/>
        </w:rPr>
        <w:t>التمييز</w:t>
      </w:r>
      <w:r w:rsidRPr="00B44E90">
        <w:rPr>
          <w:rFonts w:eastAsia="Calibri"/>
          <w:i/>
          <w:iCs/>
          <w:color w:val="000000"/>
          <w:rtl/>
          <w:lang w:val="fr-FR"/>
        </w:rPr>
        <w:t xml:space="preserve"> </w:t>
      </w:r>
      <w:r w:rsidRPr="00B44E90">
        <w:rPr>
          <w:rFonts w:eastAsia="Calibri" w:hint="cs"/>
          <w:i/>
          <w:iCs/>
          <w:color w:val="000000"/>
          <w:rtl/>
          <w:lang w:val="fr-FR"/>
        </w:rPr>
        <w:t>ضد</w:t>
      </w:r>
      <w:r w:rsidRPr="00B44E90">
        <w:rPr>
          <w:rFonts w:eastAsia="Calibri"/>
          <w:i/>
          <w:iCs/>
          <w:color w:val="000000"/>
          <w:rtl/>
          <w:lang w:val="fr-FR"/>
        </w:rPr>
        <w:t xml:space="preserve"> </w:t>
      </w:r>
      <w:r w:rsidRPr="00B44E90">
        <w:rPr>
          <w:rFonts w:eastAsia="Calibri" w:hint="cs"/>
          <w:i/>
          <w:iCs/>
          <w:color w:val="000000"/>
          <w:rtl/>
          <w:lang w:val="fr-FR"/>
        </w:rPr>
        <w:t>المرأة</w:t>
      </w:r>
      <w:r w:rsidRPr="00B44E90">
        <w:rPr>
          <w:rFonts w:eastAsia="Calibri"/>
          <w:i/>
          <w:iCs/>
          <w:color w:val="000000"/>
          <w:rtl/>
          <w:lang w:val="fr-FR"/>
        </w:rPr>
        <w:t xml:space="preserve"> </w:t>
      </w:r>
      <w:r w:rsidRPr="00B44E90">
        <w:rPr>
          <w:rFonts w:eastAsia="Calibri" w:hint="cs"/>
          <w:i/>
          <w:iCs/>
          <w:color w:val="000000"/>
          <w:rtl/>
          <w:lang w:val="fr-FR"/>
        </w:rPr>
        <w:t>وخصوصاً</w:t>
      </w:r>
      <w:r w:rsidRPr="00B44E90">
        <w:rPr>
          <w:rFonts w:eastAsia="Calibri"/>
          <w:i/>
          <w:iCs/>
          <w:color w:val="000000"/>
          <w:rtl/>
          <w:lang w:val="fr-FR"/>
        </w:rPr>
        <w:t xml:space="preserve"> </w:t>
      </w:r>
      <w:r w:rsidRPr="00B44E90">
        <w:rPr>
          <w:rFonts w:eastAsia="Calibri" w:hint="cs"/>
          <w:i/>
          <w:iCs/>
          <w:color w:val="000000"/>
          <w:rtl/>
          <w:lang w:val="fr-FR"/>
        </w:rPr>
        <w:t>الفقرة</w:t>
      </w:r>
      <w:r w:rsidRPr="00B44E90">
        <w:rPr>
          <w:rFonts w:eastAsia="Calibri"/>
          <w:i/>
          <w:iCs/>
          <w:color w:val="000000"/>
          <w:rtl/>
          <w:lang w:val="fr-FR"/>
        </w:rPr>
        <w:t xml:space="preserve"> 2 </w:t>
      </w:r>
      <w:r w:rsidRPr="00B44E90">
        <w:rPr>
          <w:rFonts w:eastAsia="Calibri" w:hint="cs"/>
          <w:i/>
          <w:iCs/>
          <w:color w:val="000000"/>
          <w:rtl/>
          <w:lang w:val="fr-FR"/>
        </w:rPr>
        <w:t>من</w:t>
      </w:r>
      <w:r w:rsidRPr="00B44E90">
        <w:rPr>
          <w:rFonts w:eastAsia="Calibri"/>
          <w:i/>
          <w:iCs/>
          <w:color w:val="000000"/>
          <w:rtl/>
          <w:lang w:val="fr-FR"/>
        </w:rPr>
        <w:t xml:space="preserve"> </w:t>
      </w:r>
      <w:r w:rsidRPr="00B44E90">
        <w:rPr>
          <w:rFonts w:eastAsia="Calibri" w:hint="cs"/>
          <w:i/>
          <w:iCs/>
          <w:color w:val="000000"/>
          <w:rtl/>
          <w:lang w:val="fr-FR"/>
        </w:rPr>
        <w:t>المادة</w:t>
      </w:r>
      <w:r w:rsidRPr="00B44E90">
        <w:rPr>
          <w:rFonts w:eastAsia="Calibri"/>
          <w:i/>
          <w:iCs/>
          <w:color w:val="000000"/>
          <w:rtl/>
          <w:lang w:val="fr-FR"/>
        </w:rPr>
        <w:t xml:space="preserve"> 9</w:t>
      </w:r>
      <w:r w:rsidRPr="00B44E90">
        <w:rPr>
          <w:rFonts w:eastAsia="Calibri" w:hint="cs"/>
          <w:i/>
          <w:iCs/>
          <w:color w:val="000000"/>
          <w:rtl/>
          <w:lang w:val="fr-FR"/>
        </w:rPr>
        <w:t>،</w:t>
      </w:r>
      <w:r w:rsidRPr="00B44E90">
        <w:rPr>
          <w:rFonts w:eastAsia="Calibri"/>
          <w:i/>
          <w:iCs/>
          <w:color w:val="000000"/>
          <w:rtl/>
          <w:lang w:val="fr-FR"/>
        </w:rPr>
        <w:t xml:space="preserve"> </w:t>
      </w:r>
      <w:r w:rsidRPr="00B44E90">
        <w:rPr>
          <w:rFonts w:eastAsia="Calibri" w:hint="cs"/>
          <w:i/>
          <w:iCs/>
          <w:color w:val="000000"/>
          <w:rtl/>
          <w:lang w:val="fr-FR"/>
        </w:rPr>
        <w:t>والفقرة</w:t>
      </w:r>
      <w:r w:rsidRPr="00B44E90">
        <w:rPr>
          <w:rFonts w:eastAsia="Calibri"/>
          <w:i/>
          <w:iCs/>
          <w:color w:val="000000"/>
          <w:rtl/>
          <w:lang w:val="fr-FR"/>
        </w:rPr>
        <w:t xml:space="preserve"> 1(</w:t>
      </w:r>
      <w:r w:rsidRPr="00B44E90">
        <w:rPr>
          <w:rFonts w:eastAsia="Calibri" w:hint="cs"/>
          <w:i/>
          <w:iCs/>
          <w:color w:val="000000"/>
          <w:rtl/>
          <w:lang w:val="fr-FR"/>
        </w:rPr>
        <w:t>و</w:t>
      </w:r>
      <w:r w:rsidRPr="00B44E90">
        <w:rPr>
          <w:rFonts w:eastAsia="Calibri"/>
          <w:i/>
          <w:iCs/>
          <w:color w:val="000000"/>
          <w:rtl/>
          <w:lang w:val="fr-FR"/>
        </w:rPr>
        <w:t xml:space="preserve">) </w:t>
      </w:r>
      <w:r w:rsidRPr="00B44E90">
        <w:rPr>
          <w:rFonts w:eastAsia="Calibri" w:hint="cs"/>
          <w:i/>
          <w:iCs/>
          <w:color w:val="000000"/>
          <w:rtl/>
          <w:lang w:val="fr-FR"/>
        </w:rPr>
        <w:t>من</w:t>
      </w:r>
      <w:r w:rsidRPr="00B44E90">
        <w:rPr>
          <w:rFonts w:eastAsia="Calibri"/>
          <w:i/>
          <w:iCs/>
          <w:color w:val="000000"/>
          <w:rtl/>
          <w:lang w:val="fr-FR"/>
        </w:rPr>
        <w:t xml:space="preserve"> </w:t>
      </w:r>
      <w:r w:rsidRPr="00B44E90">
        <w:rPr>
          <w:rFonts w:eastAsia="Calibri" w:hint="cs"/>
          <w:i/>
          <w:iCs/>
          <w:color w:val="000000"/>
          <w:rtl/>
          <w:lang w:val="fr-FR"/>
        </w:rPr>
        <w:t>المادة</w:t>
      </w:r>
      <w:r w:rsidRPr="00B44E90">
        <w:rPr>
          <w:rFonts w:eastAsia="Calibri"/>
          <w:i/>
          <w:iCs/>
          <w:color w:val="000000"/>
          <w:rtl/>
          <w:lang w:val="fr-FR"/>
        </w:rPr>
        <w:t xml:space="preserve"> 16 </w:t>
      </w:r>
      <w:r w:rsidRPr="00B44E90">
        <w:rPr>
          <w:rFonts w:eastAsia="Calibri" w:hint="cs"/>
          <w:i/>
          <w:iCs/>
          <w:color w:val="000000"/>
          <w:rtl/>
          <w:lang w:val="fr-FR"/>
        </w:rPr>
        <w:t>والتي</w:t>
      </w:r>
      <w:r w:rsidRPr="00B44E90">
        <w:rPr>
          <w:rFonts w:eastAsia="Calibri"/>
          <w:i/>
          <w:iCs/>
          <w:color w:val="000000"/>
          <w:rtl/>
          <w:lang w:val="fr-FR"/>
        </w:rPr>
        <w:t xml:space="preserve"> </w:t>
      </w:r>
      <w:r w:rsidRPr="00B44E90">
        <w:rPr>
          <w:rFonts w:eastAsia="Calibri" w:hint="cs"/>
          <w:i/>
          <w:iCs/>
          <w:color w:val="000000"/>
          <w:rtl/>
          <w:lang w:val="fr-FR"/>
        </w:rPr>
        <w:t>لها</w:t>
      </w:r>
      <w:r w:rsidRPr="00B44E90">
        <w:rPr>
          <w:rFonts w:eastAsia="Calibri"/>
          <w:i/>
          <w:iCs/>
          <w:color w:val="000000"/>
          <w:rtl/>
          <w:lang w:val="fr-FR"/>
        </w:rPr>
        <w:t xml:space="preserve"> </w:t>
      </w:r>
      <w:r w:rsidRPr="00B44E90">
        <w:rPr>
          <w:rFonts w:eastAsia="Calibri" w:hint="cs"/>
          <w:i/>
          <w:iCs/>
          <w:color w:val="000000"/>
          <w:rtl/>
          <w:lang w:val="fr-FR"/>
        </w:rPr>
        <w:t>تأثير</w:t>
      </w:r>
      <w:r w:rsidRPr="00B44E90">
        <w:rPr>
          <w:rFonts w:eastAsia="Calibri"/>
          <w:i/>
          <w:iCs/>
          <w:color w:val="000000"/>
          <w:rtl/>
          <w:lang w:val="fr-FR"/>
        </w:rPr>
        <w:t xml:space="preserve"> </w:t>
      </w:r>
      <w:r w:rsidRPr="00B44E90">
        <w:rPr>
          <w:rFonts w:eastAsia="Calibri" w:hint="cs"/>
          <w:i/>
          <w:iCs/>
          <w:color w:val="000000"/>
          <w:rtl/>
          <w:lang w:val="fr-FR"/>
        </w:rPr>
        <w:t>مباشر</w:t>
      </w:r>
      <w:r w:rsidRPr="00B44E90">
        <w:rPr>
          <w:rFonts w:eastAsia="Calibri"/>
          <w:i/>
          <w:iCs/>
          <w:color w:val="000000"/>
          <w:rtl/>
          <w:lang w:val="fr-FR"/>
        </w:rPr>
        <w:t xml:space="preserve"> </w:t>
      </w:r>
      <w:r w:rsidRPr="00B44E90">
        <w:rPr>
          <w:rFonts w:eastAsia="Calibri" w:hint="cs"/>
          <w:i/>
          <w:iCs/>
          <w:color w:val="000000"/>
          <w:rtl/>
          <w:lang w:val="fr-FR"/>
        </w:rPr>
        <w:t>على</w:t>
      </w:r>
      <w:r w:rsidRPr="00B44E90">
        <w:rPr>
          <w:rFonts w:eastAsia="Calibri"/>
          <w:i/>
          <w:iCs/>
          <w:color w:val="000000"/>
          <w:rtl/>
          <w:lang w:val="fr-FR"/>
        </w:rPr>
        <w:t xml:space="preserve"> </w:t>
      </w:r>
      <w:r w:rsidRPr="00B44E90">
        <w:rPr>
          <w:rFonts w:eastAsia="Calibri" w:hint="cs"/>
          <w:i/>
          <w:iCs/>
          <w:color w:val="000000"/>
          <w:rtl/>
          <w:lang w:val="fr-FR"/>
        </w:rPr>
        <w:t>حقوق</w:t>
      </w:r>
      <w:r w:rsidRPr="00B44E90">
        <w:rPr>
          <w:rFonts w:eastAsia="Calibri"/>
          <w:i/>
          <w:iCs/>
          <w:color w:val="000000"/>
          <w:rtl/>
          <w:lang w:val="fr-FR"/>
        </w:rPr>
        <w:t xml:space="preserve"> </w:t>
      </w:r>
      <w:r w:rsidRPr="00B44E90">
        <w:rPr>
          <w:rFonts w:eastAsia="Calibri" w:hint="cs"/>
          <w:i/>
          <w:iCs/>
          <w:color w:val="000000"/>
          <w:rtl/>
          <w:lang w:val="fr-FR"/>
        </w:rPr>
        <w:t>الطفل</w:t>
      </w:r>
      <w:r w:rsidRPr="00B44E90">
        <w:rPr>
          <w:rFonts w:eastAsia="Calibri"/>
          <w:i/>
          <w:iCs/>
          <w:color w:val="000000"/>
          <w:rtl/>
          <w:lang w:val="fr-FR"/>
        </w:rPr>
        <w:t xml:space="preserve">". </w:t>
      </w:r>
      <w:r w:rsidRPr="00B44E90">
        <w:rPr>
          <w:rFonts w:eastAsia="Calibri" w:hint="cs"/>
          <w:i/>
          <w:iCs/>
          <w:color w:val="000000"/>
          <w:rtl/>
          <w:lang w:val="fr-FR"/>
        </w:rPr>
        <w:t>وأوصت</w:t>
      </w:r>
      <w:r w:rsidRPr="00B44E90">
        <w:rPr>
          <w:rFonts w:eastAsia="Calibri"/>
          <w:i/>
          <w:iCs/>
          <w:color w:val="000000"/>
          <w:rtl/>
          <w:lang w:val="fr-FR"/>
        </w:rPr>
        <w:t xml:space="preserve"> </w:t>
      </w:r>
      <w:r w:rsidRPr="00B44E90">
        <w:rPr>
          <w:rFonts w:eastAsia="Calibri" w:hint="cs"/>
          <w:i/>
          <w:iCs/>
          <w:color w:val="000000"/>
          <w:rtl/>
          <w:lang w:val="fr-FR"/>
        </w:rPr>
        <w:t>اللجنةُ</w:t>
      </w:r>
      <w:r w:rsidRPr="00B44E90">
        <w:rPr>
          <w:rFonts w:eastAsia="Calibri"/>
          <w:i/>
          <w:iCs/>
          <w:color w:val="000000"/>
          <w:rtl/>
          <w:lang w:val="fr-FR"/>
        </w:rPr>
        <w:t xml:space="preserve"> </w:t>
      </w:r>
      <w:r w:rsidRPr="00B44E90">
        <w:rPr>
          <w:rFonts w:eastAsia="Calibri" w:hint="cs"/>
          <w:i/>
          <w:iCs/>
          <w:color w:val="000000"/>
          <w:rtl/>
          <w:lang w:val="fr-FR"/>
        </w:rPr>
        <w:t>الدولةَ</w:t>
      </w:r>
      <w:r w:rsidRPr="00B44E90">
        <w:rPr>
          <w:rFonts w:eastAsia="Calibri"/>
          <w:i/>
          <w:iCs/>
          <w:color w:val="000000"/>
          <w:rtl/>
          <w:lang w:val="fr-FR"/>
        </w:rPr>
        <w:t xml:space="preserve"> </w:t>
      </w:r>
      <w:r w:rsidRPr="00B44E90">
        <w:rPr>
          <w:rFonts w:eastAsia="Calibri" w:hint="cs"/>
          <w:i/>
          <w:iCs/>
          <w:color w:val="000000"/>
          <w:rtl/>
          <w:lang w:val="fr-FR"/>
        </w:rPr>
        <w:t>بـ</w:t>
      </w:r>
      <w:r w:rsidRPr="00B44E90">
        <w:rPr>
          <w:rFonts w:eastAsia="Calibri"/>
          <w:i/>
          <w:iCs/>
          <w:color w:val="000000"/>
          <w:rtl/>
          <w:lang w:val="fr-FR"/>
        </w:rPr>
        <w:t>: "...</w:t>
      </w:r>
      <w:r w:rsidRPr="00B44E90">
        <w:rPr>
          <w:rFonts w:eastAsia="Calibri" w:hint="cs"/>
          <w:i/>
          <w:iCs/>
          <w:color w:val="000000"/>
          <w:rtl/>
          <w:lang w:val="fr-FR"/>
        </w:rPr>
        <w:t>إعادة</w:t>
      </w:r>
      <w:r w:rsidRPr="00B44E90">
        <w:rPr>
          <w:rFonts w:eastAsia="Calibri"/>
          <w:i/>
          <w:iCs/>
          <w:color w:val="000000"/>
          <w:rtl/>
          <w:lang w:val="fr-FR"/>
        </w:rPr>
        <w:t xml:space="preserve"> </w:t>
      </w:r>
      <w:r w:rsidRPr="00B44E90">
        <w:rPr>
          <w:rFonts w:eastAsia="Calibri" w:hint="cs"/>
          <w:i/>
          <w:iCs/>
          <w:color w:val="000000"/>
          <w:rtl/>
          <w:lang w:val="fr-FR"/>
        </w:rPr>
        <w:t>النظر</w:t>
      </w:r>
      <w:r w:rsidRPr="00B44E90">
        <w:rPr>
          <w:rFonts w:eastAsia="Calibri"/>
          <w:i/>
          <w:iCs/>
          <w:color w:val="000000"/>
          <w:rtl/>
          <w:lang w:val="fr-FR"/>
        </w:rPr>
        <w:t xml:space="preserve"> </w:t>
      </w:r>
      <w:r w:rsidRPr="00B44E90">
        <w:rPr>
          <w:rFonts w:eastAsia="Calibri" w:hint="cs"/>
          <w:i/>
          <w:iCs/>
          <w:color w:val="000000"/>
          <w:rtl/>
          <w:lang w:val="fr-FR"/>
        </w:rPr>
        <w:t>في</w:t>
      </w:r>
      <w:r w:rsidRPr="00B44E90">
        <w:rPr>
          <w:rFonts w:eastAsia="Calibri"/>
          <w:i/>
          <w:iCs/>
          <w:color w:val="000000"/>
          <w:rtl/>
          <w:lang w:val="fr-FR"/>
        </w:rPr>
        <w:t xml:space="preserve"> </w:t>
      </w:r>
      <w:r w:rsidRPr="00B44E90">
        <w:rPr>
          <w:rFonts w:eastAsia="Calibri" w:hint="cs"/>
          <w:i/>
          <w:iCs/>
          <w:color w:val="000000"/>
          <w:rtl/>
          <w:lang w:val="fr-FR"/>
        </w:rPr>
        <w:t>تحفظاتها</w:t>
      </w:r>
      <w:r w:rsidRPr="00B44E90">
        <w:rPr>
          <w:rFonts w:eastAsia="Calibri"/>
          <w:i/>
          <w:iCs/>
          <w:color w:val="000000"/>
          <w:rtl/>
          <w:lang w:val="fr-FR"/>
        </w:rPr>
        <w:t xml:space="preserve"> </w:t>
      </w:r>
      <w:r w:rsidRPr="00B44E90">
        <w:rPr>
          <w:rFonts w:eastAsia="Calibri" w:hint="cs"/>
          <w:i/>
          <w:iCs/>
          <w:color w:val="000000"/>
          <w:rtl/>
          <w:lang w:val="fr-FR"/>
        </w:rPr>
        <w:t>بغية</w:t>
      </w:r>
      <w:r w:rsidRPr="00B44E90">
        <w:rPr>
          <w:rFonts w:eastAsia="Calibri"/>
          <w:i/>
          <w:iCs/>
          <w:color w:val="000000"/>
          <w:rtl/>
          <w:lang w:val="fr-FR"/>
        </w:rPr>
        <w:t xml:space="preserve"> </w:t>
      </w:r>
      <w:r w:rsidRPr="00B44E90">
        <w:rPr>
          <w:rFonts w:eastAsia="Calibri" w:hint="cs"/>
          <w:i/>
          <w:iCs/>
          <w:color w:val="000000"/>
          <w:rtl/>
          <w:lang w:val="fr-FR"/>
        </w:rPr>
        <w:t>سحبها</w:t>
      </w:r>
      <w:r w:rsidRPr="00B44E90">
        <w:rPr>
          <w:rFonts w:eastAsia="Calibri"/>
          <w:i/>
          <w:iCs/>
          <w:color w:val="000000"/>
          <w:rtl/>
          <w:lang w:val="fr-FR"/>
        </w:rPr>
        <w:t>" (</w:t>
      </w:r>
      <w:r w:rsidRPr="00B44E90">
        <w:rPr>
          <w:rFonts w:eastAsia="Calibri"/>
          <w:i/>
          <w:iCs/>
          <w:color w:val="000000"/>
          <w:lang w:val="fr-FR"/>
        </w:rPr>
        <w:t>CRC/C/QAT/CO/2</w:t>
      </w:r>
      <w:r w:rsidRPr="00B44E90">
        <w:rPr>
          <w:rFonts w:eastAsia="Calibri"/>
          <w:i/>
          <w:iCs/>
          <w:color w:val="000000"/>
          <w:rtl/>
          <w:lang w:val="fr-FR"/>
        </w:rPr>
        <w:t>/</w:t>
      </w:r>
      <w:r w:rsidRPr="00B44E90">
        <w:rPr>
          <w:rFonts w:eastAsia="Calibri" w:hint="cs"/>
          <w:i/>
          <w:iCs/>
          <w:color w:val="000000"/>
          <w:rtl/>
          <w:lang w:val="fr-FR"/>
        </w:rPr>
        <w:t>،</w:t>
      </w:r>
      <w:r w:rsidRPr="00B44E90">
        <w:rPr>
          <w:rFonts w:eastAsia="Calibri"/>
          <w:i/>
          <w:iCs/>
          <w:color w:val="000000"/>
          <w:rtl/>
          <w:lang w:val="fr-FR"/>
        </w:rPr>
        <w:t xml:space="preserve"> </w:t>
      </w:r>
      <w:r w:rsidRPr="00B44E90">
        <w:rPr>
          <w:rFonts w:eastAsia="Calibri" w:hint="cs"/>
          <w:i/>
          <w:iCs/>
          <w:color w:val="000000"/>
          <w:rtl/>
          <w:lang w:val="fr-FR"/>
        </w:rPr>
        <w:t>الفقرتان</w:t>
      </w:r>
      <w:r w:rsidRPr="00B44E90">
        <w:rPr>
          <w:rFonts w:eastAsia="Calibri"/>
          <w:i/>
          <w:iCs/>
          <w:color w:val="000000"/>
          <w:rtl/>
          <w:lang w:val="fr-FR"/>
        </w:rPr>
        <w:t xml:space="preserve"> 9 </w:t>
      </w:r>
      <w:r w:rsidRPr="00B44E90">
        <w:rPr>
          <w:rFonts w:eastAsia="Calibri" w:hint="cs"/>
          <w:i/>
          <w:iCs/>
          <w:color w:val="000000"/>
          <w:rtl/>
          <w:lang w:val="fr-FR"/>
        </w:rPr>
        <w:t>و</w:t>
      </w:r>
      <w:r w:rsidRPr="00B44E90">
        <w:rPr>
          <w:rFonts w:eastAsia="Calibri"/>
          <w:i/>
          <w:iCs/>
          <w:color w:val="000000"/>
          <w:rtl/>
          <w:lang w:val="fr-FR"/>
        </w:rPr>
        <w:t xml:space="preserve">10). </w:t>
      </w:r>
    </w:p>
    <w:p w:rsidR="002B1C44" w:rsidRPr="00B44E90" w:rsidRDefault="002B1C44" w:rsidP="002B1C44">
      <w:pPr>
        <w:pStyle w:val="SingleTxtGA"/>
        <w:rPr>
          <w:rFonts w:eastAsia="Calibri"/>
          <w:color w:val="000000"/>
          <w:lang w:val="fr-FR"/>
        </w:rPr>
      </w:pPr>
      <w:r w:rsidRPr="00B44E90">
        <w:rPr>
          <w:rFonts w:eastAsia="Calibri"/>
          <w:rtl/>
          <w:lang w:val="fr-FR" w:bidi="ar-QA"/>
        </w:rPr>
        <w:t>56-</w:t>
      </w:r>
      <w:r w:rsidRPr="00B44E90">
        <w:rPr>
          <w:rFonts w:eastAsia="Calibri"/>
          <w:lang w:val="fr-FR" w:bidi="ar-QA"/>
        </w:rPr>
        <w:tab/>
      </w:r>
      <w:r w:rsidRPr="00B44E90">
        <w:rPr>
          <w:rFonts w:eastAsia="Calibri" w:hint="cs"/>
          <w:color w:val="000000"/>
          <w:rtl/>
          <w:lang w:val="fr-FR"/>
        </w:rPr>
        <w:t>ومتابعة</w:t>
      </w:r>
      <w:r w:rsidRPr="00B44E90">
        <w:rPr>
          <w:rFonts w:eastAsia="Calibri"/>
          <w:color w:val="000000"/>
          <w:rtl/>
          <w:lang w:val="fr-FR"/>
        </w:rPr>
        <w:t xml:space="preserve"> </w:t>
      </w:r>
      <w:r w:rsidRPr="00B44E90">
        <w:rPr>
          <w:rFonts w:eastAsia="Calibri" w:hint="cs"/>
          <w:color w:val="000000"/>
          <w:rtl/>
          <w:lang w:val="fr-FR"/>
        </w:rPr>
        <w:t>لهذه</w:t>
      </w:r>
      <w:r w:rsidRPr="00B44E90">
        <w:rPr>
          <w:rFonts w:eastAsia="Calibri"/>
          <w:color w:val="000000"/>
          <w:rtl/>
          <w:lang w:val="fr-FR"/>
        </w:rPr>
        <w:t xml:space="preserve"> </w:t>
      </w:r>
      <w:r w:rsidRPr="00B44E90">
        <w:rPr>
          <w:rFonts w:eastAsia="Calibri" w:hint="cs"/>
          <w:color w:val="000000"/>
          <w:rtl/>
          <w:lang w:val="fr-FR"/>
        </w:rPr>
        <w:t>التوصيات</w:t>
      </w:r>
      <w:r w:rsidRPr="00B44E90">
        <w:rPr>
          <w:rFonts w:eastAsia="Calibri"/>
          <w:color w:val="000000"/>
          <w:rtl/>
          <w:lang w:val="fr-FR"/>
        </w:rPr>
        <w:t xml:space="preserve"> </w:t>
      </w:r>
      <w:r w:rsidRPr="00B44E90">
        <w:rPr>
          <w:rFonts w:eastAsia="Calibri" w:hint="cs"/>
          <w:color w:val="000000"/>
          <w:rtl/>
          <w:lang w:val="fr-FR"/>
        </w:rPr>
        <w:t>تؤكّد</w:t>
      </w:r>
      <w:r w:rsidRPr="00B44E90">
        <w:rPr>
          <w:rFonts w:eastAsia="Calibri"/>
          <w:color w:val="000000"/>
          <w:rtl/>
          <w:lang w:val="fr-FR"/>
        </w:rPr>
        <w:t xml:space="preserve"> </w:t>
      </w:r>
      <w:r w:rsidRPr="00B44E90">
        <w:rPr>
          <w:rFonts w:eastAsia="Calibri" w:hint="cs"/>
          <w:color w:val="000000"/>
          <w:rtl/>
          <w:lang w:val="fr-FR"/>
        </w:rPr>
        <w:t>دولة</w:t>
      </w:r>
      <w:r w:rsidRPr="00B44E90">
        <w:rPr>
          <w:rFonts w:eastAsia="Calibri"/>
          <w:color w:val="000000"/>
          <w:rtl/>
          <w:lang w:val="fr-FR"/>
        </w:rPr>
        <w:t xml:space="preserve"> </w:t>
      </w:r>
      <w:r w:rsidRPr="00B44E90">
        <w:rPr>
          <w:rFonts w:eastAsia="Calibri" w:hint="cs"/>
          <w:color w:val="000000"/>
          <w:rtl/>
          <w:lang w:val="fr-FR"/>
        </w:rPr>
        <w:t>قطر</w:t>
      </w:r>
      <w:r w:rsidRPr="00B44E90">
        <w:rPr>
          <w:rFonts w:eastAsia="Calibri"/>
          <w:color w:val="000000"/>
          <w:rtl/>
          <w:lang w:val="fr-FR"/>
        </w:rPr>
        <w:t xml:space="preserve"> </w:t>
      </w:r>
      <w:r w:rsidRPr="00B44E90">
        <w:rPr>
          <w:rFonts w:eastAsia="Calibri" w:hint="cs"/>
          <w:color w:val="000000"/>
          <w:rtl/>
          <w:lang w:val="fr-FR"/>
        </w:rPr>
        <w:t>سياستها</w:t>
      </w:r>
      <w:r w:rsidRPr="00B44E90">
        <w:rPr>
          <w:rFonts w:eastAsia="Calibri"/>
          <w:color w:val="000000"/>
          <w:rtl/>
          <w:lang w:val="fr-FR"/>
        </w:rPr>
        <w:t xml:space="preserve"> </w:t>
      </w:r>
      <w:r w:rsidRPr="00B44E90">
        <w:rPr>
          <w:rFonts w:eastAsia="Calibri" w:hint="cs"/>
          <w:color w:val="000000"/>
          <w:rtl/>
          <w:lang w:val="fr-FR"/>
        </w:rPr>
        <w:t>الثابتة</w:t>
      </w:r>
      <w:r w:rsidRPr="00B44E90">
        <w:rPr>
          <w:rFonts w:eastAsia="Calibri"/>
          <w:color w:val="000000"/>
          <w:rtl/>
          <w:lang w:val="fr-FR"/>
        </w:rPr>
        <w:t xml:space="preserve"> </w:t>
      </w:r>
      <w:r w:rsidRPr="00B44E90">
        <w:rPr>
          <w:rFonts w:eastAsia="Calibri" w:hint="cs"/>
          <w:color w:val="000000"/>
          <w:rtl/>
          <w:lang w:val="fr-FR"/>
        </w:rPr>
        <w:t>في</w:t>
      </w:r>
      <w:r w:rsidRPr="00B44E90">
        <w:rPr>
          <w:rFonts w:eastAsia="Calibri"/>
          <w:color w:val="000000"/>
          <w:rtl/>
          <w:lang w:val="fr-FR"/>
        </w:rPr>
        <w:t xml:space="preserve"> </w:t>
      </w:r>
      <w:r w:rsidRPr="00B44E90">
        <w:rPr>
          <w:rFonts w:eastAsia="Calibri" w:hint="cs"/>
          <w:color w:val="000000"/>
          <w:rtl/>
          <w:lang w:val="fr-FR"/>
        </w:rPr>
        <w:t>مجال</w:t>
      </w:r>
      <w:r w:rsidRPr="00B44E90">
        <w:rPr>
          <w:rFonts w:eastAsia="Calibri"/>
          <w:color w:val="000000"/>
          <w:rtl/>
          <w:lang w:val="fr-FR"/>
        </w:rPr>
        <w:t xml:space="preserve"> </w:t>
      </w:r>
      <w:r w:rsidRPr="00B44E90">
        <w:rPr>
          <w:rFonts w:eastAsia="Calibri" w:hint="cs"/>
          <w:color w:val="000000"/>
          <w:rtl/>
          <w:lang w:val="fr-FR"/>
        </w:rPr>
        <w:t>رفع</w:t>
      </w:r>
      <w:r w:rsidRPr="00B44E90">
        <w:rPr>
          <w:rFonts w:eastAsia="Calibri"/>
          <w:color w:val="000000"/>
          <w:rtl/>
          <w:lang w:val="fr-FR"/>
        </w:rPr>
        <w:t xml:space="preserve"> </w:t>
      </w:r>
      <w:r w:rsidRPr="00B44E90">
        <w:rPr>
          <w:rFonts w:eastAsia="Calibri" w:hint="cs"/>
          <w:color w:val="000000"/>
          <w:rtl/>
          <w:lang w:val="fr-FR"/>
        </w:rPr>
        <w:t>مختلف</w:t>
      </w:r>
      <w:r w:rsidRPr="00B44E90">
        <w:rPr>
          <w:rFonts w:eastAsia="Calibri"/>
          <w:color w:val="000000"/>
          <w:rtl/>
          <w:lang w:val="fr-FR"/>
        </w:rPr>
        <w:t xml:space="preserve"> </w:t>
      </w:r>
      <w:r w:rsidRPr="00B44E90">
        <w:rPr>
          <w:rFonts w:eastAsia="Calibri" w:hint="cs"/>
          <w:color w:val="000000"/>
          <w:rtl/>
          <w:lang w:val="fr-FR"/>
        </w:rPr>
        <w:t>أشكال</w:t>
      </w:r>
      <w:r w:rsidRPr="00B44E90">
        <w:rPr>
          <w:rFonts w:eastAsia="Calibri"/>
          <w:color w:val="000000"/>
          <w:rtl/>
          <w:lang w:val="fr-FR"/>
        </w:rPr>
        <w:t xml:space="preserve"> </w:t>
      </w:r>
      <w:r w:rsidRPr="00B44E90">
        <w:rPr>
          <w:rFonts w:eastAsia="Calibri" w:hint="cs"/>
          <w:color w:val="000000"/>
          <w:rtl/>
          <w:lang w:val="fr-FR"/>
        </w:rPr>
        <w:t>التمييز</w:t>
      </w:r>
      <w:r w:rsidRPr="00B44E90">
        <w:rPr>
          <w:rFonts w:eastAsia="Calibri"/>
          <w:color w:val="000000"/>
          <w:rtl/>
          <w:lang w:val="fr-FR"/>
        </w:rPr>
        <w:t xml:space="preserve"> </w:t>
      </w:r>
      <w:r w:rsidRPr="00B44E90">
        <w:rPr>
          <w:rFonts w:eastAsia="Calibri" w:hint="cs"/>
          <w:color w:val="000000"/>
          <w:rtl/>
          <w:lang w:val="fr-FR"/>
        </w:rPr>
        <w:t>ضد</w:t>
      </w:r>
      <w:r w:rsidRPr="00B44E90">
        <w:rPr>
          <w:rFonts w:eastAsia="Calibri"/>
          <w:color w:val="000000"/>
          <w:rtl/>
          <w:lang w:val="fr-FR"/>
        </w:rPr>
        <w:t xml:space="preserve"> </w:t>
      </w:r>
      <w:r w:rsidRPr="00B44E90">
        <w:rPr>
          <w:rFonts w:eastAsia="Calibri" w:hint="cs"/>
          <w:color w:val="000000"/>
          <w:rtl/>
          <w:lang w:val="fr-FR"/>
        </w:rPr>
        <w:t>الأطفال</w:t>
      </w:r>
      <w:r w:rsidRPr="00B44E90">
        <w:rPr>
          <w:rFonts w:eastAsia="Calibri"/>
          <w:color w:val="000000"/>
          <w:rtl/>
          <w:lang w:val="fr-FR"/>
        </w:rPr>
        <w:t xml:space="preserve"> </w:t>
      </w:r>
      <w:r w:rsidRPr="00B44E90">
        <w:rPr>
          <w:rFonts w:eastAsia="Calibri" w:hint="cs"/>
          <w:color w:val="000000"/>
          <w:rtl/>
          <w:lang w:val="fr-FR"/>
        </w:rPr>
        <w:t>والنساء،</w:t>
      </w:r>
      <w:r w:rsidRPr="00B44E90">
        <w:rPr>
          <w:rFonts w:eastAsia="Calibri"/>
          <w:color w:val="000000"/>
          <w:rtl/>
          <w:lang w:val="fr-FR"/>
        </w:rPr>
        <w:t xml:space="preserve"> </w:t>
      </w:r>
      <w:r w:rsidRPr="00B44E90">
        <w:rPr>
          <w:rFonts w:eastAsia="Calibri" w:hint="cs"/>
          <w:color w:val="000000"/>
          <w:rtl/>
          <w:lang w:val="fr-FR"/>
        </w:rPr>
        <w:t>وسعيها</w:t>
      </w:r>
      <w:r w:rsidRPr="00B44E90">
        <w:rPr>
          <w:rFonts w:eastAsia="Calibri"/>
          <w:color w:val="000000"/>
          <w:rtl/>
          <w:lang w:val="fr-FR"/>
        </w:rPr>
        <w:t xml:space="preserve"> </w:t>
      </w:r>
      <w:r w:rsidRPr="00B44E90">
        <w:rPr>
          <w:rFonts w:eastAsia="Calibri" w:hint="cs"/>
          <w:color w:val="000000"/>
          <w:rtl/>
          <w:lang w:val="fr-FR"/>
        </w:rPr>
        <w:t>الثابت</w:t>
      </w:r>
      <w:r w:rsidRPr="00B44E90">
        <w:rPr>
          <w:rFonts w:eastAsia="Calibri"/>
          <w:color w:val="000000"/>
          <w:rtl/>
          <w:lang w:val="fr-FR"/>
        </w:rPr>
        <w:t xml:space="preserve"> </w:t>
      </w:r>
      <w:r w:rsidRPr="00B44E90">
        <w:rPr>
          <w:rFonts w:eastAsia="Calibri" w:hint="cs"/>
          <w:color w:val="000000"/>
          <w:rtl/>
          <w:lang w:val="fr-FR"/>
        </w:rPr>
        <w:t>لتعزيز</w:t>
      </w:r>
      <w:r w:rsidRPr="00B44E90">
        <w:rPr>
          <w:rFonts w:eastAsia="Calibri"/>
          <w:color w:val="000000"/>
          <w:rtl/>
          <w:lang w:val="fr-FR"/>
        </w:rPr>
        <w:t xml:space="preserve"> </w:t>
      </w:r>
      <w:r w:rsidRPr="00B44E90">
        <w:rPr>
          <w:rFonts w:eastAsia="Calibri" w:hint="cs"/>
          <w:color w:val="000000"/>
          <w:rtl/>
          <w:lang w:val="fr-FR"/>
        </w:rPr>
        <w:t>المساواة</w:t>
      </w:r>
      <w:r w:rsidRPr="00B44E90">
        <w:rPr>
          <w:rFonts w:eastAsia="Calibri"/>
          <w:color w:val="000000"/>
          <w:rtl/>
          <w:lang w:val="fr-FR"/>
        </w:rPr>
        <w:t xml:space="preserve"> </w:t>
      </w:r>
      <w:r w:rsidRPr="00B44E90">
        <w:rPr>
          <w:rFonts w:eastAsia="Calibri" w:hint="cs"/>
          <w:color w:val="000000"/>
          <w:rtl/>
          <w:lang w:val="fr-FR"/>
        </w:rPr>
        <w:t>وتأمين</w:t>
      </w:r>
      <w:r w:rsidRPr="00B44E90">
        <w:rPr>
          <w:rFonts w:eastAsia="Calibri"/>
          <w:color w:val="000000"/>
          <w:rtl/>
          <w:lang w:val="fr-FR"/>
        </w:rPr>
        <w:t xml:space="preserve"> </w:t>
      </w:r>
      <w:r w:rsidRPr="00B44E90">
        <w:rPr>
          <w:rFonts w:eastAsia="Calibri" w:hint="cs"/>
          <w:color w:val="000000"/>
          <w:rtl/>
          <w:lang w:val="fr-FR"/>
        </w:rPr>
        <w:t>حق</w:t>
      </w:r>
      <w:r w:rsidRPr="00B44E90">
        <w:rPr>
          <w:rFonts w:eastAsia="Calibri"/>
          <w:color w:val="000000"/>
          <w:rtl/>
          <w:lang w:val="fr-FR"/>
        </w:rPr>
        <w:t xml:space="preserve"> </w:t>
      </w:r>
      <w:r w:rsidRPr="00B44E90">
        <w:rPr>
          <w:rFonts w:eastAsia="Calibri" w:hint="cs"/>
          <w:color w:val="000000"/>
          <w:rtl/>
          <w:lang w:val="fr-FR"/>
        </w:rPr>
        <w:t>جميع</w:t>
      </w:r>
      <w:r w:rsidRPr="00B44E90">
        <w:rPr>
          <w:rFonts w:eastAsia="Calibri"/>
          <w:color w:val="000000"/>
          <w:rtl/>
          <w:lang w:val="fr-FR"/>
        </w:rPr>
        <w:t xml:space="preserve"> </w:t>
      </w:r>
      <w:r w:rsidRPr="00B44E90">
        <w:rPr>
          <w:rFonts w:eastAsia="Calibri" w:hint="cs"/>
          <w:color w:val="000000"/>
          <w:rtl/>
          <w:lang w:val="fr-FR"/>
        </w:rPr>
        <w:t>الأطفال</w:t>
      </w:r>
      <w:r w:rsidRPr="00B44E90">
        <w:rPr>
          <w:rFonts w:eastAsia="Calibri"/>
          <w:color w:val="000000"/>
          <w:rtl/>
          <w:lang w:val="fr-FR"/>
        </w:rPr>
        <w:t xml:space="preserve"> </w:t>
      </w:r>
      <w:r w:rsidRPr="00B44E90">
        <w:rPr>
          <w:rFonts w:eastAsia="Calibri" w:hint="cs"/>
          <w:color w:val="000000"/>
          <w:rtl/>
          <w:lang w:val="fr-FR"/>
        </w:rPr>
        <w:t>والنساء</w:t>
      </w:r>
      <w:r w:rsidRPr="00B44E90">
        <w:rPr>
          <w:rFonts w:eastAsia="Calibri"/>
          <w:color w:val="000000"/>
          <w:rtl/>
          <w:lang w:val="fr-FR"/>
        </w:rPr>
        <w:t xml:space="preserve"> </w:t>
      </w:r>
      <w:r w:rsidRPr="00B44E90">
        <w:rPr>
          <w:rFonts w:eastAsia="Calibri" w:hint="cs"/>
          <w:color w:val="000000"/>
          <w:rtl/>
          <w:lang w:val="fr-FR"/>
        </w:rPr>
        <w:t>في</w:t>
      </w:r>
      <w:r w:rsidRPr="00B44E90">
        <w:rPr>
          <w:rFonts w:eastAsia="Calibri"/>
          <w:color w:val="000000"/>
          <w:rtl/>
          <w:lang w:val="fr-FR"/>
        </w:rPr>
        <w:t xml:space="preserve"> </w:t>
      </w:r>
      <w:r w:rsidRPr="00B44E90">
        <w:rPr>
          <w:rFonts w:eastAsia="Calibri" w:hint="cs"/>
          <w:color w:val="000000"/>
          <w:rtl/>
          <w:lang w:val="fr-FR"/>
        </w:rPr>
        <w:t>الانتفاع</w:t>
      </w:r>
      <w:r w:rsidRPr="00B44E90">
        <w:rPr>
          <w:rFonts w:eastAsia="Calibri"/>
          <w:color w:val="000000"/>
          <w:rtl/>
          <w:lang w:val="fr-FR"/>
        </w:rPr>
        <w:t xml:space="preserve"> </w:t>
      </w:r>
      <w:r w:rsidRPr="00B44E90">
        <w:rPr>
          <w:rFonts w:eastAsia="Calibri" w:hint="cs"/>
          <w:color w:val="000000"/>
          <w:rtl/>
          <w:lang w:val="fr-FR"/>
        </w:rPr>
        <w:t>بمختلف</w:t>
      </w:r>
      <w:r w:rsidRPr="00B44E90">
        <w:rPr>
          <w:rFonts w:eastAsia="Calibri"/>
          <w:color w:val="000000"/>
          <w:rtl/>
          <w:lang w:val="fr-FR"/>
        </w:rPr>
        <w:t xml:space="preserve"> </w:t>
      </w:r>
      <w:r w:rsidRPr="00B44E90">
        <w:rPr>
          <w:rFonts w:eastAsia="Calibri" w:hint="cs"/>
          <w:color w:val="000000"/>
          <w:rtl/>
          <w:lang w:val="fr-FR"/>
        </w:rPr>
        <w:t>الحقوق</w:t>
      </w:r>
      <w:r w:rsidRPr="00B44E90">
        <w:rPr>
          <w:rFonts w:eastAsia="Calibri"/>
          <w:color w:val="000000"/>
          <w:rtl/>
          <w:lang w:val="fr-FR"/>
        </w:rPr>
        <w:t xml:space="preserve"> </w:t>
      </w:r>
      <w:r w:rsidRPr="00B44E90">
        <w:rPr>
          <w:rFonts w:eastAsia="Calibri" w:hint="cs"/>
          <w:color w:val="000000"/>
          <w:rtl/>
          <w:lang w:val="fr-FR"/>
        </w:rPr>
        <w:t>المحدّدة</w:t>
      </w:r>
      <w:r w:rsidRPr="00B44E90">
        <w:rPr>
          <w:rFonts w:eastAsia="Calibri"/>
          <w:color w:val="000000"/>
          <w:rtl/>
          <w:lang w:val="fr-FR"/>
        </w:rPr>
        <w:t xml:space="preserve"> </w:t>
      </w:r>
      <w:r w:rsidRPr="00B44E90">
        <w:rPr>
          <w:rFonts w:eastAsia="Calibri" w:hint="cs"/>
          <w:color w:val="000000"/>
          <w:rtl/>
          <w:lang w:val="fr-FR"/>
        </w:rPr>
        <w:t>في</w:t>
      </w:r>
      <w:r w:rsidRPr="00B44E90">
        <w:rPr>
          <w:rFonts w:eastAsia="Calibri"/>
          <w:color w:val="000000"/>
          <w:rtl/>
          <w:lang w:val="fr-FR"/>
        </w:rPr>
        <w:t xml:space="preserve"> </w:t>
      </w:r>
      <w:r w:rsidRPr="00B44E90">
        <w:rPr>
          <w:rFonts w:eastAsia="Calibri" w:hint="cs"/>
          <w:color w:val="000000"/>
          <w:rtl/>
          <w:lang w:val="fr-FR"/>
        </w:rPr>
        <w:t>التشريعات</w:t>
      </w:r>
      <w:r w:rsidRPr="00B44E90">
        <w:rPr>
          <w:rFonts w:eastAsia="Calibri"/>
          <w:color w:val="000000"/>
          <w:rtl/>
          <w:lang w:val="fr-FR"/>
        </w:rPr>
        <w:t xml:space="preserve"> </w:t>
      </w:r>
      <w:r w:rsidRPr="00B44E90">
        <w:rPr>
          <w:rFonts w:eastAsia="Calibri" w:hint="cs"/>
          <w:color w:val="000000"/>
          <w:rtl/>
          <w:lang w:val="fr-FR"/>
        </w:rPr>
        <w:t>القطرية،</w:t>
      </w:r>
      <w:r w:rsidRPr="00B44E90">
        <w:rPr>
          <w:rFonts w:eastAsia="Calibri"/>
          <w:color w:val="000000"/>
          <w:rtl/>
          <w:lang w:val="fr-FR"/>
        </w:rPr>
        <w:t xml:space="preserve"> </w:t>
      </w:r>
      <w:r w:rsidRPr="00B44E90">
        <w:rPr>
          <w:rFonts w:eastAsia="Calibri" w:hint="cs"/>
          <w:color w:val="000000"/>
          <w:rtl/>
          <w:lang w:val="fr-FR"/>
        </w:rPr>
        <w:t>وفقا</w:t>
      </w:r>
      <w:r w:rsidRPr="00B44E90">
        <w:rPr>
          <w:rFonts w:eastAsia="Calibri"/>
          <w:color w:val="000000"/>
          <w:rtl/>
          <w:lang w:val="fr-FR"/>
        </w:rPr>
        <w:t xml:space="preserve"> </w:t>
      </w:r>
      <w:r w:rsidRPr="00B44E90">
        <w:rPr>
          <w:rFonts w:eastAsia="Calibri" w:hint="cs"/>
          <w:color w:val="000000"/>
          <w:rtl/>
          <w:lang w:val="fr-FR"/>
        </w:rPr>
        <w:t>لمقتضيات</w:t>
      </w:r>
      <w:r w:rsidRPr="00B44E90">
        <w:rPr>
          <w:rFonts w:eastAsia="Calibri"/>
          <w:color w:val="000000"/>
          <w:rtl/>
          <w:lang w:val="fr-FR"/>
        </w:rPr>
        <w:t xml:space="preserve"> </w:t>
      </w:r>
      <w:r w:rsidRPr="00B44E90">
        <w:rPr>
          <w:rFonts w:eastAsia="Calibri" w:hint="cs"/>
          <w:color w:val="000000"/>
          <w:rtl/>
          <w:lang w:val="fr-FR"/>
        </w:rPr>
        <w:t>كل</w:t>
      </w:r>
      <w:r w:rsidRPr="00B44E90">
        <w:rPr>
          <w:rFonts w:eastAsia="Calibri"/>
          <w:color w:val="000000"/>
          <w:rtl/>
          <w:lang w:val="fr-FR"/>
        </w:rPr>
        <w:t xml:space="preserve"> </w:t>
      </w:r>
      <w:r w:rsidRPr="00B44E90">
        <w:rPr>
          <w:rFonts w:eastAsia="Calibri" w:hint="cs"/>
          <w:color w:val="000000"/>
          <w:rtl/>
          <w:lang w:val="fr-FR"/>
        </w:rPr>
        <w:t>من</w:t>
      </w:r>
      <w:r w:rsidRPr="00B44E90">
        <w:rPr>
          <w:rFonts w:eastAsia="Calibri"/>
          <w:color w:val="000000"/>
          <w:rtl/>
          <w:lang w:val="fr-FR"/>
        </w:rPr>
        <w:t xml:space="preserve"> </w:t>
      </w:r>
      <w:r w:rsidRPr="00B44E90">
        <w:rPr>
          <w:rFonts w:eastAsia="Calibri" w:hint="cs"/>
          <w:color w:val="000000"/>
          <w:rtl/>
          <w:lang w:val="fr-FR"/>
        </w:rPr>
        <w:t>اتفاقية</w:t>
      </w:r>
      <w:r w:rsidRPr="00B44E90">
        <w:rPr>
          <w:rFonts w:eastAsia="Calibri"/>
          <w:color w:val="000000"/>
          <w:rtl/>
          <w:lang w:val="fr-FR"/>
        </w:rPr>
        <w:t xml:space="preserve"> </w:t>
      </w:r>
      <w:r w:rsidRPr="00B44E90">
        <w:rPr>
          <w:rFonts w:eastAsia="Calibri" w:hint="cs"/>
          <w:color w:val="000000"/>
          <w:rtl/>
          <w:lang w:val="fr-FR"/>
        </w:rPr>
        <w:lastRenderedPageBreak/>
        <w:t>حقوق</w:t>
      </w:r>
      <w:r w:rsidRPr="00B44E90">
        <w:rPr>
          <w:rFonts w:eastAsia="Calibri"/>
          <w:color w:val="000000"/>
          <w:rtl/>
          <w:lang w:val="fr-FR"/>
        </w:rPr>
        <w:t xml:space="preserve"> </w:t>
      </w:r>
      <w:r w:rsidRPr="00B44E90">
        <w:rPr>
          <w:rFonts w:eastAsia="Calibri" w:hint="cs"/>
          <w:color w:val="000000"/>
          <w:rtl/>
          <w:lang w:val="fr-FR"/>
        </w:rPr>
        <w:t>الطفل</w:t>
      </w:r>
      <w:r w:rsidRPr="00B44E90">
        <w:rPr>
          <w:rFonts w:eastAsia="Calibri"/>
          <w:color w:val="000000"/>
          <w:rtl/>
          <w:lang w:val="fr-FR"/>
        </w:rPr>
        <w:t xml:space="preserve"> </w:t>
      </w:r>
      <w:r w:rsidRPr="00B44E90">
        <w:rPr>
          <w:rFonts w:eastAsia="Calibri" w:hint="cs"/>
          <w:color w:val="000000"/>
          <w:rtl/>
          <w:lang w:val="fr-FR"/>
        </w:rPr>
        <w:t>واتفاقية</w:t>
      </w:r>
      <w:r w:rsidRPr="00B44E90">
        <w:rPr>
          <w:rFonts w:eastAsia="Calibri"/>
          <w:color w:val="000000"/>
          <w:rtl/>
          <w:lang w:val="fr-FR"/>
        </w:rPr>
        <w:t xml:space="preserve"> </w:t>
      </w:r>
      <w:r w:rsidRPr="00B44E90">
        <w:rPr>
          <w:rFonts w:eastAsia="Calibri" w:hint="cs"/>
          <w:color w:val="000000"/>
          <w:rtl/>
          <w:lang w:val="fr-FR"/>
        </w:rPr>
        <w:t>القضاء</w:t>
      </w:r>
      <w:r w:rsidRPr="00B44E90">
        <w:rPr>
          <w:rFonts w:eastAsia="Calibri"/>
          <w:color w:val="000000"/>
          <w:rtl/>
          <w:lang w:val="fr-FR"/>
        </w:rPr>
        <w:t xml:space="preserve"> </w:t>
      </w:r>
      <w:r w:rsidRPr="00B44E90">
        <w:rPr>
          <w:rFonts w:eastAsia="Calibri" w:hint="cs"/>
          <w:color w:val="000000"/>
          <w:rtl/>
          <w:lang w:val="fr-FR"/>
        </w:rPr>
        <w:t>على</w:t>
      </w:r>
      <w:r w:rsidRPr="00B44E90">
        <w:rPr>
          <w:rFonts w:eastAsia="Calibri"/>
          <w:color w:val="000000"/>
          <w:rtl/>
          <w:lang w:val="fr-FR"/>
        </w:rPr>
        <w:t xml:space="preserve"> </w:t>
      </w:r>
      <w:r w:rsidRPr="00B44E90">
        <w:rPr>
          <w:rFonts w:eastAsia="Calibri" w:hint="cs"/>
          <w:color w:val="000000"/>
          <w:rtl/>
          <w:lang w:val="fr-FR"/>
        </w:rPr>
        <w:t>جميع</w:t>
      </w:r>
      <w:r w:rsidRPr="00B44E90">
        <w:rPr>
          <w:rFonts w:eastAsia="Calibri"/>
          <w:color w:val="000000"/>
          <w:rtl/>
          <w:lang w:val="fr-FR"/>
        </w:rPr>
        <w:t xml:space="preserve"> </w:t>
      </w:r>
      <w:r w:rsidRPr="00B44E90">
        <w:rPr>
          <w:rFonts w:eastAsia="Calibri" w:hint="cs"/>
          <w:color w:val="000000"/>
          <w:rtl/>
          <w:lang w:val="fr-FR"/>
        </w:rPr>
        <w:t>أشكال</w:t>
      </w:r>
      <w:r w:rsidRPr="00B44E90">
        <w:rPr>
          <w:rFonts w:eastAsia="Calibri"/>
          <w:color w:val="000000"/>
          <w:rtl/>
          <w:lang w:val="fr-FR"/>
        </w:rPr>
        <w:t xml:space="preserve"> </w:t>
      </w:r>
      <w:r w:rsidRPr="00B44E90">
        <w:rPr>
          <w:rFonts w:eastAsia="Calibri" w:hint="cs"/>
          <w:color w:val="000000"/>
          <w:rtl/>
          <w:lang w:val="fr-FR"/>
        </w:rPr>
        <w:t>التمييز</w:t>
      </w:r>
      <w:r w:rsidRPr="00B44E90">
        <w:rPr>
          <w:rFonts w:eastAsia="Calibri"/>
          <w:color w:val="000000"/>
          <w:rtl/>
          <w:lang w:val="fr-FR"/>
        </w:rPr>
        <w:t xml:space="preserve"> </w:t>
      </w:r>
      <w:r w:rsidRPr="00B44E90">
        <w:rPr>
          <w:rFonts w:eastAsia="Calibri" w:hint="cs"/>
          <w:color w:val="000000"/>
          <w:rtl/>
          <w:lang w:val="fr-FR"/>
        </w:rPr>
        <w:t>ضد</w:t>
      </w:r>
      <w:r w:rsidRPr="00B44E90">
        <w:rPr>
          <w:rFonts w:eastAsia="Calibri"/>
          <w:color w:val="000000"/>
          <w:rtl/>
          <w:lang w:val="fr-FR"/>
        </w:rPr>
        <w:t xml:space="preserve"> </w:t>
      </w:r>
      <w:r w:rsidRPr="00B44E90">
        <w:rPr>
          <w:rFonts w:eastAsia="Calibri" w:hint="cs"/>
          <w:color w:val="000000"/>
          <w:rtl/>
          <w:lang w:val="fr-FR"/>
        </w:rPr>
        <w:t>المرأة</w:t>
      </w:r>
      <w:r w:rsidRPr="00B44E90">
        <w:rPr>
          <w:rFonts w:eastAsia="Calibri"/>
          <w:color w:val="000000"/>
          <w:rtl/>
          <w:lang w:val="fr-FR"/>
        </w:rPr>
        <w:t xml:space="preserve">. </w:t>
      </w:r>
      <w:r w:rsidRPr="00B44E90">
        <w:rPr>
          <w:rFonts w:eastAsia="Calibri" w:hint="cs"/>
          <w:color w:val="000000"/>
          <w:rtl/>
          <w:lang w:val="fr-FR"/>
        </w:rPr>
        <w:t>وقد</w:t>
      </w:r>
      <w:r w:rsidRPr="00B44E90">
        <w:rPr>
          <w:rFonts w:eastAsia="Calibri"/>
          <w:color w:val="000000"/>
          <w:rtl/>
          <w:lang w:val="fr-FR"/>
        </w:rPr>
        <w:t xml:space="preserve"> </w:t>
      </w:r>
      <w:r w:rsidRPr="00B44E90">
        <w:rPr>
          <w:rFonts w:eastAsia="Calibri" w:hint="cs"/>
          <w:color w:val="000000"/>
          <w:rtl/>
          <w:lang w:val="fr-FR"/>
        </w:rPr>
        <w:t>بدأت</w:t>
      </w:r>
      <w:r w:rsidRPr="00B44E90">
        <w:rPr>
          <w:rFonts w:eastAsia="Calibri"/>
          <w:color w:val="000000"/>
          <w:rtl/>
          <w:lang w:val="fr-FR"/>
        </w:rPr>
        <w:t xml:space="preserve"> </w:t>
      </w:r>
      <w:r w:rsidRPr="00B44E90">
        <w:rPr>
          <w:rFonts w:eastAsia="Calibri" w:hint="cs"/>
          <w:color w:val="000000"/>
          <w:rtl/>
          <w:lang w:val="fr-FR"/>
        </w:rPr>
        <w:t>الدولة</w:t>
      </w:r>
      <w:r w:rsidRPr="00B44E90">
        <w:rPr>
          <w:rFonts w:eastAsia="Calibri"/>
          <w:color w:val="000000"/>
          <w:rtl/>
          <w:lang w:val="fr-FR"/>
        </w:rPr>
        <w:t xml:space="preserve"> </w:t>
      </w:r>
      <w:r w:rsidRPr="00B44E90">
        <w:rPr>
          <w:rFonts w:eastAsia="Calibri" w:hint="cs"/>
          <w:color w:val="000000"/>
          <w:rtl/>
          <w:lang w:val="fr-FR"/>
        </w:rPr>
        <w:t>في</w:t>
      </w:r>
      <w:r w:rsidRPr="00B44E90">
        <w:rPr>
          <w:rFonts w:eastAsia="Calibri"/>
          <w:color w:val="000000"/>
          <w:rtl/>
          <w:lang w:val="fr-FR"/>
        </w:rPr>
        <w:t xml:space="preserve"> </w:t>
      </w:r>
      <w:r w:rsidRPr="00B44E90">
        <w:rPr>
          <w:rFonts w:eastAsia="Calibri" w:hint="cs"/>
          <w:color w:val="000000"/>
          <w:rtl/>
          <w:lang w:val="fr-FR"/>
        </w:rPr>
        <w:t>السنوات</w:t>
      </w:r>
      <w:r w:rsidRPr="00B44E90">
        <w:rPr>
          <w:rFonts w:eastAsia="Calibri"/>
          <w:color w:val="000000"/>
          <w:rtl/>
          <w:lang w:val="fr-FR"/>
        </w:rPr>
        <w:t xml:space="preserve"> </w:t>
      </w:r>
      <w:r w:rsidRPr="00B44E90">
        <w:rPr>
          <w:rFonts w:eastAsia="Calibri" w:hint="cs"/>
          <w:color w:val="000000"/>
          <w:rtl/>
          <w:lang w:val="fr-FR"/>
        </w:rPr>
        <w:t>الأخيرة</w:t>
      </w:r>
      <w:r w:rsidRPr="00B44E90">
        <w:rPr>
          <w:rFonts w:eastAsia="Calibri"/>
          <w:color w:val="000000"/>
          <w:rtl/>
          <w:lang w:val="fr-FR"/>
        </w:rPr>
        <w:t xml:space="preserve"> </w:t>
      </w:r>
      <w:r w:rsidRPr="00B44E90">
        <w:rPr>
          <w:rFonts w:eastAsia="Calibri" w:hint="cs"/>
          <w:color w:val="000000"/>
          <w:rtl/>
          <w:lang w:val="fr-FR"/>
        </w:rPr>
        <w:t>سياسة</w:t>
      </w:r>
      <w:r w:rsidRPr="00B44E90">
        <w:rPr>
          <w:rFonts w:eastAsia="Calibri"/>
          <w:color w:val="000000"/>
          <w:rtl/>
          <w:lang w:val="fr-FR"/>
        </w:rPr>
        <w:t xml:space="preserve"> </w:t>
      </w:r>
      <w:r w:rsidRPr="00B44E90">
        <w:rPr>
          <w:rFonts w:eastAsia="Calibri" w:hint="cs"/>
          <w:color w:val="000000"/>
          <w:rtl/>
          <w:lang w:val="fr-FR"/>
        </w:rPr>
        <w:t>استراتيجية</w:t>
      </w:r>
      <w:r w:rsidRPr="00B44E90">
        <w:rPr>
          <w:rFonts w:eastAsia="Calibri"/>
          <w:color w:val="000000"/>
          <w:rtl/>
          <w:lang w:val="fr-FR"/>
        </w:rPr>
        <w:t xml:space="preserve"> </w:t>
      </w:r>
      <w:r w:rsidRPr="00B44E90">
        <w:rPr>
          <w:rFonts w:eastAsia="Calibri" w:hint="cs"/>
          <w:color w:val="000000"/>
          <w:rtl/>
          <w:lang w:val="fr-FR"/>
        </w:rPr>
        <w:t>حيال</w:t>
      </w:r>
      <w:r w:rsidRPr="00B44E90">
        <w:rPr>
          <w:rFonts w:eastAsia="Calibri"/>
          <w:color w:val="000000"/>
          <w:rtl/>
          <w:lang w:val="fr-FR"/>
        </w:rPr>
        <w:t xml:space="preserve"> </w:t>
      </w:r>
      <w:r w:rsidRPr="00B44E90">
        <w:rPr>
          <w:rFonts w:eastAsia="Calibri" w:hint="cs"/>
          <w:color w:val="000000"/>
          <w:rtl/>
          <w:lang w:val="fr-FR"/>
        </w:rPr>
        <w:t>التحفّظات</w:t>
      </w:r>
      <w:r w:rsidRPr="00B44E90">
        <w:rPr>
          <w:rFonts w:eastAsia="Calibri"/>
          <w:color w:val="000000"/>
          <w:rtl/>
          <w:lang w:val="fr-FR"/>
        </w:rPr>
        <w:t xml:space="preserve"> </w:t>
      </w:r>
      <w:r w:rsidRPr="00B44E90">
        <w:rPr>
          <w:rFonts w:eastAsia="Calibri" w:hint="cs"/>
          <w:color w:val="000000"/>
          <w:rtl/>
          <w:lang w:val="fr-FR"/>
        </w:rPr>
        <w:t>العامة</w:t>
      </w:r>
      <w:r w:rsidRPr="00B44E90">
        <w:rPr>
          <w:rFonts w:eastAsia="Calibri"/>
          <w:color w:val="000000"/>
          <w:rtl/>
          <w:lang w:val="fr-FR"/>
        </w:rPr>
        <w:t xml:space="preserve"> </w:t>
      </w:r>
      <w:r w:rsidRPr="00B44E90">
        <w:rPr>
          <w:rFonts w:eastAsia="Calibri" w:hint="cs"/>
          <w:color w:val="000000"/>
          <w:rtl/>
          <w:lang w:val="fr-FR"/>
        </w:rPr>
        <w:t>على</w:t>
      </w:r>
      <w:r w:rsidRPr="00B44E90">
        <w:rPr>
          <w:rFonts w:eastAsia="Calibri"/>
          <w:color w:val="000000"/>
          <w:rtl/>
          <w:lang w:val="fr-FR"/>
        </w:rPr>
        <w:t xml:space="preserve"> </w:t>
      </w:r>
      <w:r w:rsidRPr="00B44E90">
        <w:rPr>
          <w:rFonts w:eastAsia="Calibri" w:hint="cs"/>
          <w:color w:val="000000"/>
          <w:rtl/>
          <w:lang w:val="fr-FR"/>
        </w:rPr>
        <w:t>الاتفاقيات</w:t>
      </w:r>
      <w:r w:rsidRPr="00B44E90">
        <w:rPr>
          <w:rFonts w:eastAsia="Calibri"/>
          <w:color w:val="000000"/>
          <w:rtl/>
          <w:lang w:val="fr-FR"/>
        </w:rPr>
        <w:t xml:space="preserve"> </w:t>
      </w:r>
      <w:r w:rsidRPr="00B44E90">
        <w:rPr>
          <w:rFonts w:eastAsia="Calibri" w:hint="cs"/>
          <w:color w:val="000000"/>
          <w:rtl/>
          <w:lang w:val="fr-FR"/>
        </w:rPr>
        <w:t>الدولية</w:t>
      </w:r>
      <w:r w:rsidRPr="00B44E90">
        <w:rPr>
          <w:rFonts w:eastAsia="Calibri"/>
          <w:color w:val="000000"/>
          <w:rtl/>
          <w:lang w:val="fr-FR"/>
        </w:rPr>
        <w:t xml:space="preserve">. </w:t>
      </w:r>
      <w:r w:rsidRPr="00B44E90">
        <w:rPr>
          <w:rFonts w:eastAsia="Calibri" w:hint="cs"/>
          <w:color w:val="000000"/>
          <w:rtl/>
          <w:lang w:val="fr-FR"/>
        </w:rPr>
        <w:t>وقد</w:t>
      </w:r>
      <w:r w:rsidRPr="00B44E90">
        <w:rPr>
          <w:rFonts w:eastAsia="Calibri"/>
          <w:color w:val="000000"/>
          <w:rtl/>
          <w:lang w:val="fr-FR"/>
        </w:rPr>
        <w:t xml:space="preserve"> </w:t>
      </w:r>
      <w:r w:rsidRPr="00B44E90">
        <w:rPr>
          <w:rFonts w:eastAsia="Calibri" w:hint="cs"/>
          <w:color w:val="000000"/>
          <w:rtl/>
          <w:lang w:val="fr-FR"/>
        </w:rPr>
        <w:t>نتج</w:t>
      </w:r>
      <w:r w:rsidRPr="00B44E90">
        <w:rPr>
          <w:rFonts w:eastAsia="Calibri"/>
          <w:color w:val="000000"/>
          <w:rtl/>
          <w:lang w:val="fr-FR"/>
        </w:rPr>
        <w:t xml:space="preserve"> </w:t>
      </w:r>
      <w:r w:rsidRPr="00B44E90">
        <w:rPr>
          <w:rFonts w:eastAsia="Calibri" w:hint="cs"/>
          <w:color w:val="000000"/>
          <w:rtl/>
          <w:lang w:val="fr-FR"/>
        </w:rPr>
        <w:t>عن</w:t>
      </w:r>
      <w:r w:rsidRPr="00B44E90">
        <w:rPr>
          <w:rFonts w:eastAsia="Calibri"/>
          <w:color w:val="000000"/>
          <w:rtl/>
          <w:lang w:val="fr-FR"/>
        </w:rPr>
        <w:t xml:space="preserve"> </w:t>
      </w:r>
      <w:r w:rsidRPr="00B44E90">
        <w:rPr>
          <w:rFonts w:eastAsia="Calibri" w:hint="cs"/>
          <w:color w:val="000000"/>
          <w:rtl/>
          <w:lang w:val="fr-FR"/>
        </w:rPr>
        <w:t>هذه</w:t>
      </w:r>
      <w:r w:rsidRPr="00B44E90">
        <w:rPr>
          <w:rFonts w:eastAsia="Calibri"/>
          <w:color w:val="000000"/>
          <w:rtl/>
          <w:lang w:val="fr-FR"/>
        </w:rPr>
        <w:t xml:space="preserve"> </w:t>
      </w:r>
      <w:r w:rsidRPr="00B44E90">
        <w:rPr>
          <w:rFonts w:eastAsia="Calibri" w:hint="cs"/>
          <w:color w:val="000000"/>
          <w:rtl/>
          <w:lang w:val="fr-FR"/>
        </w:rPr>
        <w:t>السياسة</w:t>
      </w:r>
      <w:r w:rsidRPr="00B44E90">
        <w:rPr>
          <w:rFonts w:eastAsia="Calibri"/>
          <w:color w:val="000000"/>
          <w:rtl/>
          <w:lang w:val="fr-FR"/>
        </w:rPr>
        <w:t xml:space="preserve"> </w:t>
      </w:r>
      <w:r w:rsidRPr="00B44E90">
        <w:rPr>
          <w:rFonts w:eastAsia="Calibri" w:hint="cs"/>
          <w:color w:val="000000"/>
          <w:rtl/>
          <w:lang w:val="fr-FR"/>
        </w:rPr>
        <w:t>مراجعة</w:t>
      </w:r>
      <w:r w:rsidRPr="00B44E90">
        <w:rPr>
          <w:rFonts w:eastAsia="Calibri"/>
          <w:color w:val="000000"/>
          <w:rtl/>
          <w:lang w:val="fr-FR"/>
        </w:rPr>
        <w:t xml:space="preserve"> </w:t>
      </w:r>
      <w:r w:rsidRPr="00B44E90">
        <w:rPr>
          <w:rFonts w:eastAsia="Calibri" w:hint="cs"/>
          <w:color w:val="000000"/>
          <w:rtl/>
          <w:lang w:val="fr-FR"/>
        </w:rPr>
        <w:t>الدولة</w:t>
      </w:r>
      <w:r w:rsidRPr="00B44E90">
        <w:rPr>
          <w:rFonts w:eastAsia="Calibri"/>
          <w:color w:val="000000"/>
          <w:rtl/>
          <w:lang w:val="fr-FR"/>
        </w:rPr>
        <w:t xml:space="preserve"> </w:t>
      </w:r>
      <w:r w:rsidRPr="00B44E90">
        <w:rPr>
          <w:rFonts w:eastAsia="Calibri" w:hint="cs"/>
          <w:color w:val="000000"/>
          <w:rtl/>
          <w:lang w:val="fr-FR"/>
        </w:rPr>
        <w:t>لتحفظاتها</w:t>
      </w:r>
      <w:r w:rsidRPr="00B44E90">
        <w:rPr>
          <w:rFonts w:eastAsia="Calibri"/>
          <w:color w:val="000000"/>
          <w:rtl/>
          <w:lang w:val="fr-FR"/>
        </w:rPr>
        <w:t xml:space="preserve"> </w:t>
      </w:r>
      <w:r w:rsidRPr="00B44E90">
        <w:rPr>
          <w:rFonts w:eastAsia="Calibri" w:hint="cs"/>
          <w:color w:val="000000"/>
          <w:rtl/>
          <w:lang w:val="fr-FR"/>
        </w:rPr>
        <w:t>العامة</w:t>
      </w:r>
      <w:r w:rsidRPr="00B44E90">
        <w:rPr>
          <w:rFonts w:eastAsia="Calibri"/>
          <w:color w:val="000000"/>
          <w:rtl/>
          <w:lang w:val="fr-FR"/>
        </w:rPr>
        <w:t xml:space="preserve"> </w:t>
      </w:r>
      <w:r w:rsidRPr="00B44E90">
        <w:rPr>
          <w:rFonts w:eastAsia="Calibri" w:hint="cs"/>
          <w:color w:val="000000"/>
          <w:rtl/>
          <w:lang w:val="fr-FR"/>
        </w:rPr>
        <w:t>على</w:t>
      </w:r>
      <w:r w:rsidRPr="00B44E90">
        <w:rPr>
          <w:rFonts w:eastAsia="Calibri"/>
          <w:color w:val="000000"/>
          <w:rtl/>
          <w:lang w:val="fr-FR"/>
        </w:rPr>
        <w:t xml:space="preserve"> </w:t>
      </w:r>
      <w:r w:rsidRPr="00B44E90">
        <w:rPr>
          <w:rFonts w:eastAsia="Calibri" w:hint="cs"/>
          <w:color w:val="000000"/>
          <w:rtl/>
          <w:lang w:val="fr-FR"/>
        </w:rPr>
        <w:t>اتفاقيات</w:t>
      </w:r>
      <w:r w:rsidRPr="00B44E90">
        <w:rPr>
          <w:rFonts w:eastAsia="Calibri"/>
          <w:color w:val="000000"/>
          <w:rtl/>
          <w:lang w:val="fr-FR"/>
        </w:rPr>
        <w:t xml:space="preserve"> </w:t>
      </w:r>
      <w:r w:rsidRPr="00B44E90">
        <w:rPr>
          <w:rFonts w:eastAsia="Calibri" w:hint="cs"/>
          <w:color w:val="000000"/>
          <w:rtl/>
          <w:lang w:val="fr-FR"/>
        </w:rPr>
        <w:t>حقوق</w:t>
      </w:r>
      <w:r w:rsidRPr="00B44E90">
        <w:rPr>
          <w:rFonts w:eastAsia="Calibri"/>
          <w:color w:val="000000"/>
          <w:rtl/>
          <w:lang w:val="fr-FR"/>
        </w:rPr>
        <w:t xml:space="preserve"> </w:t>
      </w:r>
      <w:r w:rsidRPr="00B44E90">
        <w:rPr>
          <w:rFonts w:eastAsia="Calibri" w:hint="cs"/>
          <w:color w:val="000000"/>
          <w:rtl/>
          <w:lang w:val="fr-FR"/>
        </w:rPr>
        <w:t>الإنسان</w:t>
      </w:r>
      <w:r w:rsidRPr="00B44E90">
        <w:rPr>
          <w:rFonts w:eastAsia="Calibri"/>
          <w:color w:val="000000"/>
          <w:rtl/>
          <w:lang w:val="fr-FR"/>
        </w:rPr>
        <w:t xml:space="preserve"> </w:t>
      </w:r>
      <w:r w:rsidRPr="00B44E90">
        <w:rPr>
          <w:rFonts w:eastAsia="Calibri" w:hint="cs"/>
          <w:color w:val="000000"/>
          <w:rtl/>
          <w:lang w:val="fr-FR"/>
        </w:rPr>
        <w:t>التي</w:t>
      </w:r>
      <w:r w:rsidRPr="00B44E90">
        <w:rPr>
          <w:rFonts w:eastAsia="Calibri"/>
          <w:color w:val="000000"/>
          <w:rtl/>
          <w:lang w:val="fr-FR"/>
        </w:rPr>
        <w:t xml:space="preserve"> </w:t>
      </w:r>
      <w:r w:rsidRPr="00B44E90">
        <w:rPr>
          <w:rFonts w:eastAsia="Calibri" w:hint="cs"/>
          <w:color w:val="000000"/>
          <w:rtl/>
          <w:lang w:val="fr-FR"/>
        </w:rPr>
        <w:t>أصبحت</w:t>
      </w:r>
      <w:r w:rsidRPr="00B44E90">
        <w:rPr>
          <w:rFonts w:eastAsia="Calibri"/>
          <w:color w:val="000000"/>
          <w:rtl/>
          <w:lang w:val="fr-FR"/>
        </w:rPr>
        <w:t xml:space="preserve"> </w:t>
      </w:r>
      <w:r w:rsidRPr="00B44E90">
        <w:rPr>
          <w:rFonts w:eastAsia="Calibri" w:hint="cs"/>
          <w:color w:val="000000"/>
          <w:rtl/>
          <w:lang w:val="fr-FR"/>
        </w:rPr>
        <w:t>طرفاً</w:t>
      </w:r>
      <w:r w:rsidRPr="00B44E90">
        <w:rPr>
          <w:rFonts w:eastAsia="Calibri"/>
          <w:color w:val="000000"/>
          <w:rtl/>
          <w:lang w:val="fr-FR"/>
        </w:rPr>
        <w:t xml:space="preserve"> </w:t>
      </w:r>
      <w:r w:rsidRPr="00B44E90">
        <w:rPr>
          <w:rFonts w:eastAsia="Calibri" w:hint="cs"/>
          <w:color w:val="000000"/>
          <w:rtl/>
          <w:lang w:val="fr-FR"/>
        </w:rPr>
        <w:t>فيها</w:t>
      </w:r>
      <w:r w:rsidRPr="00B44E90">
        <w:rPr>
          <w:rFonts w:eastAsia="Calibri"/>
          <w:color w:val="000000"/>
          <w:rtl/>
          <w:lang w:val="fr-FR"/>
        </w:rPr>
        <w:t xml:space="preserve">. </w:t>
      </w:r>
      <w:r w:rsidRPr="00B44E90">
        <w:rPr>
          <w:rFonts w:eastAsia="Calibri" w:hint="cs"/>
          <w:color w:val="000000"/>
          <w:rtl/>
          <w:lang w:val="fr-FR"/>
        </w:rPr>
        <w:t>وقامت</w:t>
      </w:r>
      <w:r w:rsidRPr="00B44E90">
        <w:rPr>
          <w:rFonts w:eastAsia="Calibri"/>
          <w:color w:val="000000"/>
          <w:rtl/>
          <w:lang w:val="fr-FR"/>
        </w:rPr>
        <w:t xml:space="preserve"> </w:t>
      </w:r>
      <w:r w:rsidRPr="00B44E90">
        <w:rPr>
          <w:rFonts w:eastAsia="Calibri" w:hint="cs"/>
          <w:color w:val="000000"/>
          <w:rtl/>
          <w:lang w:val="fr-FR"/>
        </w:rPr>
        <w:t>الدولة</w:t>
      </w:r>
      <w:r w:rsidRPr="00B44E90">
        <w:rPr>
          <w:rFonts w:eastAsia="Calibri"/>
          <w:color w:val="000000"/>
          <w:rtl/>
          <w:lang w:val="fr-FR"/>
        </w:rPr>
        <w:t xml:space="preserve"> </w:t>
      </w:r>
      <w:r w:rsidRPr="00B44E90">
        <w:rPr>
          <w:rFonts w:eastAsia="Calibri" w:hint="cs"/>
          <w:color w:val="000000"/>
          <w:rtl/>
          <w:lang w:val="fr-FR"/>
        </w:rPr>
        <w:t>بسحب</w:t>
      </w:r>
      <w:r w:rsidRPr="00B44E90">
        <w:rPr>
          <w:rFonts w:eastAsia="Calibri"/>
          <w:color w:val="000000"/>
          <w:rtl/>
          <w:lang w:val="fr-FR"/>
        </w:rPr>
        <w:t xml:space="preserve"> </w:t>
      </w:r>
      <w:r w:rsidRPr="00B44E90">
        <w:rPr>
          <w:rFonts w:eastAsia="Calibri" w:hint="cs"/>
          <w:color w:val="000000"/>
          <w:rtl/>
          <w:lang w:val="fr-FR"/>
        </w:rPr>
        <w:t>تحفظها</w:t>
      </w:r>
      <w:r w:rsidRPr="00B44E90">
        <w:rPr>
          <w:rFonts w:eastAsia="Calibri"/>
          <w:color w:val="000000"/>
          <w:rtl/>
          <w:lang w:val="fr-FR"/>
        </w:rPr>
        <w:t xml:space="preserve"> </w:t>
      </w:r>
      <w:r w:rsidRPr="00B44E90">
        <w:rPr>
          <w:rFonts w:eastAsia="Calibri" w:hint="cs"/>
          <w:color w:val="000000"/>
          <w:rtl/>
          <w:lang w:val="fr-FR"/>
        </w:rPr>
        <w:t>العام</w:t>
      </w:r>
      <w:r w:rsidRPr="00B44E90">
        <w:rPr>
          <w:rFonts w:eastAsia="Calibri"/>
          <w:color w:val="000000"/>
          <w:rtl/>
          <w:lang w:val="fr-FR"/>
        </w:rPr>
        <w:t xml:space="preserve"> </w:t>
      </w:r>
      <w:r w:rsidRPr="00B44E90">
        <w:rPr>
          <w:rFonts w:eastAsia="Calibri" w:hint="cs"/>
          <w:color w:val="000000"/>
          <w:rtl/>
          <w:lang w:val="fr-FR"/>
        </w:rPr>
        <w:t>على</w:t>
      </w:r>
      <w:r w:rsidRPr="00B44E90">
        <w:rPr>
          <w:rFonts w:eastAsia="Calibri"/>
          <w:color w:val="000000"/>
          <w:rtl/>
          <w:lang w:val="fr-FR"/>
        </w:rPr>
        <w:t xml:space="preserve"> </w:t>
      </w:r>
      <w:r w:rsidRPr="00B44E90">
        <w:rPr>
          <w:rFonts w:eastAsia="Calibri" w:hint="cs"/>
          <w:color w:val="000000"/>
          <w:rtl/>
          <w:lang w:val="fr-FR"/>
        </w:rPr>
        <w:t>البروتوكول</w:t>
      </w:r>
      <w:r w:rsidRPr="00B44E90">
        <w:rPr>
          <w:rFonts w:eastAsia="Calibri"/>
          <w:color w:val="000000"/>
          <w:rtl/>
          <w:lang w:val="fr-FR"/>
        </w:rPr>
        <w:t xml:space="preserve"> </w:t>
      </w:r>
      <w:r w:rsidRPr="00B44E90">
        <w:rPr>
          <w:rFonts w:eastAsia="Calibri" w:hint="cs"/>
          <w:color w:val="000000"/>
          <w:rtl/>
          <w:lang w:val="fr-FR"/>
        </w:rPr>
        <w:t>الاختياري</w:t>
      </w:r>
      <w:r w:rsidRPr="00B44E90">
        <w:rPr>
          <w:rFonts w:eastAsia="Calibri"/>
          <w:color w:val="000000"/>
          <w:rtl/>
          <w:lang w:val="fr-FR"/>
        </w:rPr>
        <w:t xml:space="preserve"> </w:t>
      </w:r>
      <w:r w:rsidRPr="00B44E90">
        <w:rPr>
          <w:rFonts w:eastAsia="Calibri" w:hint="cs"/>
          <w:color w:val="000000"/>
          <w:rtl/>
          <w:lang w:val="fr-FR"/>
        </w:rPr>
        <w:t>الملحق</w:t>
      </w:r>
      <w:r w:rsidRPr="00B44E90">
        <w:rPr>
          <w:rFonts w:eastAsia="Calibri"/>
          <w:color w:val="000000"/>
          <w:rtl/>
          <w:lang w:val="fr-FR"/>
        </w:rPr>
        <w:t xml:space="preserve"> </w:t>
      </w:r>
      <w:r w:rsidRPr="00B44E90">
        <w:rPr>
          <w:rFonts w:eastAsia="Calibri" w:hint="cs"/>
          <w:color w:val="000000"/>
          <w:rtl/>
          <w:lang w:val="fr-FR"/>
        </w:rPr>
        <w:t>باتفاقية</w:t>
      </w:r>
      <w:r w:rsidRPr="00B44E90">
        <w:rPr>
          <w:rFonts w:eastAsia="Calibri"/>
          <w:color w:val="000000"/>
          <w:rtl/>
          <w:lang w:val="fr-FR"/>
        </w:rPr>
        <w:t xml:space="preserve"> </w:t>
      </w:r>
      <w:r w:rsidRPr="00B44E90">
        <w:rPr>
          <w:rFonts w:eastAsia="Calibri" w:hint="cs"/>
          <w:color w:val="000000"/>
          <w:rtl/>
          <w:lang w:val="fr-FR"/>
        </w:rPr>
        <w:t>حقوق</w:t>
      </w:r>
      <w:r w:rsidRPr="00B44E90">
        <w:rPr>
          <w:rFonts w:eastAsia="Calibri"/>
          <w:color w:val="000000"/>
          <w:rtl/>
          <w:lang w:val="fr-FR"/>
        </w:rPr>
        <w:t xml:space="preserve"> </w:t>
      </w:r>
      <w:r w:rsidRPr="00B44E90">
        <w:rPr>
          <w:rFonts w:eastAsia="Calibri" w:hint="cs"/>
          <w:color w:val="000000"/>
          <w:rtl/>
          <w:lang w:val="fr-FR"/>
        </w:rPr>
        <w:t>الطفل</w:t>
      </w:r>
      <w:r w:rsidRPr="00B44E90">
        <w:rPr>
          <w:rFonts w:eastAsia="Calibri"/>
          <w:color w:val="000000"/>
          <w:rtl/>
          <w:lang w:val="fr-FR"/>
        </w:rPr>
        <w:t xml:space="preserve"> </w:t>
      </w:r>
      <w:r w:rsidRPr="00B44E90">
        <w:rPr>
          <w:rFonts w:eastAsia="Calibri" w:hint="cs"/>
          <w:color w:val="000000"/>
          <w:rtl/>
          <w:lang w:val="fr-FR"/>
        </w:rPr>
        <w:t>بشأن</w:t>
      </w:r>
      <w:r w:rsidRPr="00B44E90">
        <w:rPr>
          <w:rFonts w:eastAsia="Calibri"/>
          <w:color w:val="000000"/>
          <w:rtl/>
          <w:lang w:val="fr-FR"/>
        </w:rPr>
        <w:t xml:space="preserve"> </w:t>
      </w:r>
      <w:r w:rsidRPr="00B44E90">
        <w:rPr>
          <w:rFonts w:eastAsia="Calibri" w:hint="cs"/>
          <w:color w:val="000000"/>
          <w:rtl/>
          <w:lang w:val="fr-FR"/>
        </w:rPr>
        <w:t>بيع</w:t>
      </w:r>
      <w:r w:rsidRPr="00B44E90">
        <w:rPr>
          <w:rFonts w:eastAsia="Calibri"/>
          <w:color w:val="000000"/>
          <w:rtl/>
          <w:lang w:val="fr-FR"/>
        </w:rPr>
        <w:t xml:space="preserve"> </w:t>
      </w:r>
      <w:r w:rsidRPr="00B44E90">
        <w:rPr>
          <w:rFonts w:eastAsia="Calibri" w:hint="cs"/>
          <w:color w:val="000000"/>
          <w:rtl/>
          <w:lang w:val="fr-FR"/>
        </w:rPr>
        <w:t>الأطفال</w:t>
      </w:r>
      <w:r w:rsidRPr="00B44E90">
        <w:rPr>
          <w:rFonts w:eastAsia="Calibri"/>
          <w:color w:val="000000"/>
          <w:rtl/>
          <w:lang w:val="fr-FR"/>
        </w:rPr>
        <w:t xml:space="preserve"> </w:t>
      </w:r>
      <w:r w:rsidRPr="00B44E90">
        <w:rPr>
          <w:rFonts w:eastAsia="Calibri" w:hint="cs"/>
          <w:color w:val="000000"/>
          <w:rtl/>
          <w:lang w:val="fr-FR"/>
        </w:rPr>
        <w:t>واستغلالهم</w:t>
      </w:r>
      <w:r w:rsidRPr="00B44E90">
        <w:rPr>
          <w:rFonts w:eastAsia="Calibri"/>
          <w:color w:val="000000"/>
          <w:rtl/>
          <w:lang w:val="fr-FR"/>
        </w:rPr>
        <w:t xml:space="preserve"> </w:t>
      </w:r>
      <w:r w:rsidRPr="00B44E90">
        <w:rPr>
          <w:rFonts w:eastAsia="Calibri" w:hint="cs"/>
          <w:color w:val="000000"/>
          <w:rtl/>
          <w:lang w:val="fr-FR"/>
        </w:rPr>
        <w:t>في</w:t>
      </w:r>
      <w:r w:rsidRPr="00B44E90">
        <w:rPr>
          <w:rFonts w:eastAsia="Calibri"/>
          <w:color w:val="000000"/>
          <w:rtl/>
          <w:lang w:val="fr-FR"/>
        </w:rPr>
        <w:t xml:space="preserve"> </w:t>
      </w:r>
      <w:r w:rsidRPr="00B44E90">
        <w:rPr>
          <w:rFonts w:eastAsia="Calibri" w:hint="cs"/>
          <w:color w:val="000000"/>
          <w:rtl/>
          <w:lang w:val="fr-FR"/>
        </w:rPr>
        <w:t>البغاء</w:t>
      </w:r>
      <w:r w:rsidRPr="00B44E90">
        <w:rPr>
          <w:rFonts w:eastAsia="Calibri"/>
          <w:color w:val="000000"/>
          <w:rtl/>
          <w:lang w:val="fr-FR"/>
        </w:rPr>
        <w:t xml:space="preserve"> </w:t>
      </w:r>
      <w:r w:rsidRPr="00B44E90">
        <w:rPr>
          <w:rFonts w:eastAsia="Calibri" w:hint="cs"/>
          <w:color w:val="000000"/>
          <w:rtl/>
          <w:lang w:val="fr-FR"/>
        </w:rPr>
        <w:t>وفي</w:t>
      </w:r>
      <w:r w:rsidRPr="00B44E90">
        <w:rPr>
          <w:rFonts w:eastAsia="Calibri"/>
          <w:color w:val="000000"/>
          <w:rtl/>
          <w:lang w:val="fr-FR"/>
        </w:rPr>
        <w:t xml:space="preserve"> </w:t>
      </w:r>
      <w:r w:rsidRPr="00B44E90">
        <w:rPr>
          <w:rFonts w:eastAsia="Calibri" w:hint="cs"/>
          <w:color w:val="000000"/>
          <w:rtl/>
          <w:lang w:val="fr-FR"/>
        </w:rPr>
        <w:t>المواد</w:t>
      </w:r>
      <w:r w:rsidRPr="00B44E90">
        <w:rPr>
          <w:rFonts w:eastAsia="Calibri"/>
          <w:color w:val="000000"/>
          <w:rtl/>
          <w:lang w:val="fr-FR"/>
        </w:rPr>
        <w:t xml:space="preserve"> </w:t>
      </w:r>
      <w:r w:rsidRPr="00B44E90">
        <w:rPr>
          <w:rFonts w:eastAsia="Calibri" w:hint="cs"/>
          <w:color w:val="000000"/>
          <w:rtl/>
          <w:lang w:val="fr-FR"/>
        </w:rPr>
        <w:t>الإباحية،</w:t>
      </w:r>
      <w:r w:rsidRPr="00B44E90">
        <w:rPr>
          <w:rFonts w:eastAsia="Calibri"/>
          <w:color w:val="000000"/>
          <w:rtl/>
          <w:lang w:val="fr-FR"/>
        </w:rPr>
        <w:t xml:space="preserve"> </w:t>
      </w:r>
      <w:r w:rsidRPr="00B44E90">
        <w:rPr>
          <w:rFonts w:eastAsia="Calibri" w:hint="cs"/>
          <w:color w:val="000000"/>
          <w:rtl/>
          <w:lang w:val="fr-FR"/>
        </w:rPr>
        <w:t>وسحبها</w:t>
      </w:r>
      <w:r w:rsidRPr="00B44E90">
        <w:rPr>
          <w:rFonts w:eastAsia="Calibri"/>
          <w:color w:val="000000"/>
          <w:rtl/>
          <w:lang w:val="fr-FR"/>
        </w:rPr>
        <w:t xml:space="preserve"> </w:t>
      </w:r>
      <w:r w:rsidRPr="00B44E90">
        <w:rPr>
          <w:rFonts w:eastAsia="Calibri" w:hint="cs"/>
          <w:color w:val="000000"/>
          <w:rtl/>
          <w:lang w:val="fr-FR"/>
        </w:rPr>
        <w:t>الجزئي</w:t>
      </w:r>
      <w:r w:rsidRPr="00B44E90">
        <w:rPr>
          <w:rFonts w:eastAsia="Calibri"/>
          <w:color w:val="000000"/>
          <w:rtl/>
          <w:lang w:val="fr-FR"/>
        </w:rPr>
        <w:t xml:space="preserve"> </w:t>
      </w:r>
      <w:r w:rsidRPr="00B44E90">
        <w:rPr>
          <w:rFonts w:eastAsia="Calibri" w:hint="cs"/>
          <w:color w:val="000000"/>
          <w:rtl/>
          <w:lang w:val="fr-FR"/>
        </w:rPr>
        <w:t>لتحفظها</w:t>
      </w:r>
      <w:r w:rsidRPr="00B44E90">
        <w:rPr>
          <w:rFonts w:eastAsia="Calibri"/>
          <w:color w:val="000000"/>
          <w:rtl/>
          <w:lang w:val="fr-FR"/>
        </w:rPr>
        <w:t xml:space="preserve"> </w:t>
      </w:r>
      <w:r w:rsidRPr="00B44E90">
        <w:rPr>
          <w:rFonts w:eastAsia="Calibri" w:hint="cs"/>
          <w:color w:val="000000"/>
          <w:rtl/>
          <w:lang w:val="fr-FR"/>
        </w:rPr>
        <w:t>العام</w:t>
      </w:r>
      <w:r w:rsidRPr="00B44E90">
        <w:rPr>
          <w:rFonts w:eastAsia="Calibri"/>
          <w:color w:val="000000"/>
          <w:rtl/>
          <w:lang w:val="fr-FR"/>
        </w:rPr>
        <w:t xml:space="preserve"> </w:t>
      </w:r>
      <w:r w:rsidRPr="00B44E90">
        <w:rPr>
          <w:rFonts w:eastAsia="Calibri" w:hint="cs"/>
          <w:color w:val="000000"/>
          <w:rtl/>
          <w:lang w:val="fr-FR"/>
        </w:rPr>
        <w:t>على</w:t>
      </w:r>
      <w:r w:rsidRPr="00B44E90">
        <w:rPr>
          <w:rFonts w:eastAsia="Calibri"/>
          <w:color w:val="000000"/>
          <w:rtl/>
          <w:lang w:val="fr-FR"/>
        </w:rPr>
        <w:t xml:space="preserve"> </w:t>
      </w:r>
      <w:r w:rsidRPr="00B44E90">
        <w:rPr>
          <w:rFonts w:eastAsia="Calibri" w:hint="cs"/>
          <w:color w:val="000000"/>
          <w:rtl/>
          <w:lang w:val="fr-FR"/>
        </w:rPr>
        <w:t>اتفاقية</w:t>
      </w:r>
      <w:r w:rsidRPr="00B44E90">
        <w:rPr>
          <w:rFonts w:eastAsia="Calibri"/>
          <w:color w:val="000000"/>
          <w:rtl/>
          <w:lang w:val="fr-FR"/>
        </w:rPr>
        <w:t xml:space="preserve"> </w:t>
      </w:r>
      <w:r w:rsidRPr="00B44E90">
        <w:rPr>
          <w:rFonts w:eastAsia="Calibri" w:hint="cs"/>
          <w:color w:val="000000"/>
          <w:rtl/>
          <w:lang w:val="fr-FR"/>
        </w:rPr>
        <w:t>حقوق</w:t>
      </w:r>
      <w:r w:rsidRPr="00B44E90">
        <w:rPr>
          <w:rFonts w:eastAsia="Calibri"/>
          <w:color w:val="000000"/>
          <w:rtl/>
          <w:lang w:val="fr-FR"/>
        </w:rPr>
        <w:t xml:space="preserve"> </w:t>
      </w:r>
      <w:r w:rsidRPr="00B44E90">
        <w:rPr>
          <w:rFonts w:eastAsia="Calibri" w:hint="cs"/>
          <w:color w:val="000000"/>
          <w:rtl/>
          <w:lang w:val="fr-FR"/>
        </w:rPr>
        <w:t>الطفل</w:t>
      </w:r>
      <w:r w:rsidRPr="00B44E90">
        <w:rPr>
          <w:rFonts w:eastAsia="Calibri"/>
          <w:color w:val="000000"/>
          <w:rtl/>
          <w:lang w:val="fr-FR"/>
        </w:rPr>
        <w:t xml:space="preserve"> </w:t>
      </w:r>
      <w:r w:rsidRPr="00B44E90">
        <w:rPr>
          <w:rFonts w:eastAsia="Calibri" w:hint="cs"/>
          <w:color w:val="000000"/>
          <w:rtl/>
          <w:lang w:val="fr-FR"/>
        </w:rPr>
        <w:t>بشأن</w:t>
      </w:r>
      <w:r w:rsidRPr="00B44E90">
        <w:rPr>
          <w:rFonts w:eastAsia="Calibri"/>
          <w:color w:val="000000"/>
          <w:rtl/>
          <w:lang w:val="fr-FR"/>
        </w:rPr>
        <w:t xml:space="preserve"> </w:t>
      </w:r>
      <w:r w:rsidRPr="00B44E90">
        <w:rPr>
          <w:rFonts w:eastAsia="Calibri" w:hint="cs"/>
          <w:color w:val="000000"/>
          <w:rtl/>
          <w:lang w:val="fr-FR"/>
        </w:rPr>
        <w:t>أي</w:t>
      </w:r>
      <w:r w:rsidRPr="00B44E90">
        <w:rPr>
          <w:rFonts w:eastAsia="Calibri"/>
          <w:color w:val="000000"/>
          <w:rtl/>
          <w:lang w:val="fr-FR"/>
        </w:rPr>
        <w:t xml:space="preserve"> </w:t>
      </w:r>
      <w:r w:rsidRPr="00B44E90">
        <w:rPr>
          <w:rFonts w:eastAsia="Calibri" w:hint="cs"/>
          <w:color w:val="000000"/>
          <w:rtl/>
          <w:lang w:val="fr-FR"/>
        </w:rPr>
        <w:t>نصوص</w:t>
      </w:r>
      <w:r w:rsidRPr="00B44E90">
        <w:rPr>
          <w:rFonts w:eastAsia="Calibri"/>
          <w:color w:val="000000"/>
          <w:rtl/>
          <w:lang w:val="fr-FR"/>
        </w:rPr>
        <w:t xml:space="preserve"> </w:t>
      </w:r>
      <w:r w:rsidRPr="00B44E90">
        <w:rPr>
          <w:rFonts w:eastAsia="Calibri" w:hint="cs"/>
          <w:color w:val="000000"/>
          <w:rtl/>
          <w:lang w:val="fr-FR"/>
        </w:rPr>
        <w:t>تتعارض</w:t>
      </w:r>
      <w:r w:rsidRPr="00B44E90">
        <w:rPr>
          <w:rFonts w:eastAsia="Calibri"/>
          <w:color w:val="000000"/>
          <w:rtl/>
          <w:lang w:val="fr-FR"/>
        </w:rPr>
        <w:t xml:space="preserve"> </w:t>
      </w:r>
      <w:r w:rsidRPr="00B44E90">
        <w:rPr>
          <w:rFonts w:eastAsia="Calibri" w:hint="cs"/>
          <w:color w:val="000000"/>
          <w:rtl/>
          <w:lang w:val="fr-FR"/>
        </w:rPr>
        <w:t>مع</w:t>
      </w:r>
      <w:r w:rsidRPr="00B44E90">
        <w:rPr>
          <w:rFonts w:eastAsia="Calibri"/>
          <w:color w:val="000000"/>
          <w:rtl/>
          <w:lang w:val="fr-FR"/>
        </w:rPr>
        <w:t xml:space="preserve"> </w:t>
      </w:r>
      <w:r w:rsidRPr="00B44E90">
        <w:rPr>
          <w:rFonts w:eastAsia="Calibri" w:hint="cs"/>
          <w:color w:val="000000"/>
          <w:rtl/>
          <w:lang w:val="fr-FR"/>
        </w:rPr>
        <w:t>أحكام</w:t>
      </w:r>
      <w:r w:rsidRPr="00B44E90">
        <w:rPr>
          <w:rFonts w:eastAsia="Calibri"/>
          <w:color w:val="000000"/>
          <w:rtl/>
          <w:lang w:val="fr-FR"/>
        </w:rPr>
        <w:t xml:space="preserve"> </w:t>
      </w:r>
      <w:r w:rsidRPr="00B44E90">
        <w:rPr>
          <w:rFonts w:eastAsia="Calibri" w:hint="cs"/>
          <w:color w:val="000000"/>
          <w:rtl/>
          <w:lang w:val="fr-FR"/>
        </w:rPr>
        <w:t>الشريعة</w:t>
      </w:r>
      <w:r w:rsidRPr="00B44E90">
        <w:rPr>
          <w:rFonts w:eastAsia="Calibri"/>
          <w:color w:val="000000"/>
          <w:rtl/>
          <w:lang w:val="fr-FR"/>
        </w:rPr>
        <w:t xml:space="preserve"> </w:t>
      </w:r>
      <w:r w:rsidRPr="00B44E90">
        <w:rPr>
          <w:rFonts w:eastAsia="Calibri" w:hint="cs"/>
          <w:color w:val="000000"/>
          <w:rtl/>
          <w:lang w:val="fr-FR"/>
        </w:rPr>
        <w:t>الإسلامية</w:t>
      </w:r>
      <w:r w:rsidRPr="00B44E90">
        <w:rPr>
          <w:rFonts w:eastAsia="Calibri"/>
          <w:color w:val="000000"/>
          <w:rtl/>
          <w:lang w:val="fr-FR"/>
        </w:rPr>
        <w:t xml:space="preserve"> </w:t>
      </w:r>
      <w:r w:rsidRPr="00B44E90">
        <w:rPr>
          <w:rFonts w:eastAsia="Calibri" w:hint="cs"/>
          <w:color w:val="000000"/>
          <w:rtl/>
          <w:lang w:val="fr-FR"/>
        </w:rPr>
        <w:t>لينطبق</w:t>
      </w:r>
      <w:r w:rsidRPr="00B44E90">
        <w:rPr>
          <w:rFonts w:eastAsia="Calibri"/>
          <w:color w:val="000000"/>
          <w:rtl/>
          <w:lang w:val="fr-FR"/>
        </w:rPr>
        <w:t xml:space="preserve"> </w:t>
      </w:r>
      <w:r w:rsidRPr="00B44E90">
        <w:rPr>
          <w:rFonts w:eastAsia="Calibri" w:hint="cs"/>
          <w:color w:val="000000"/>
          <w:rtl/>
          <w:lang w:val="fr-FR"/>
        </w:rPr>
        <w:t>على</w:t>
      </w:r>
      <w:r w:rsidRPr="00B44E90">
        <w:rPr>
          <w:rFonts w:eastAsia="Calibri"/>
          <w:color w:val="000000"/>
          <w:rtl/>
          <w:lang w:val="fr-FR"/>
        </w:rPr>
        <w:t xml:space="preserve"> </w:t>
      </w:r>
      <w:r w:rsidRPr="00B44E90">
        <w:rPr>
          <w:rFonts w:eastAsia="Calibri" w:hint="cs"/>
          <w:color w:val="000000"/>
          <w:rtl/>
          <w:lang w:val="fr-FR"/>
        </w:rPr>
        <w:t>المادتين</w:t>
      </w:r>
      <w:r w:rsidRPr="00B44E90">
        <w:rPr>
          <w:rFonts w:eastAsia="Calibri"/>
          <w:color w:val="000000"/>
          <w:rtl/>
          <w:lang w:val="fr-FR"/>
        </w:rPr>
        <w:t xml:space="preserve"> (2) </w:t>
      </w:r>
      <w:r w:rsidRPr="00B44E90">
        <w:rPr>
          <w:rFonts w:eastAsia="Calibri" w:hint="cs"/>
          <w:color w:val="000000"/>
          <w:rtl/>
          <w:lang w:val="fr-FR"/>
        </w:rPr>
        <w:t>و</w:t>
      </w:r>
      <w:r w:rsidRPr="00B44E90">
        <w:rPr>
          <w:rFonts w:eastAsia="Calibri"/>
          <w:color w:val="000000"/>
          <w:rtl/>
          <w:lang w:val="fr-FR"/>
        </w:rPr>
        <w:t xml:space="preserve">(14) </w:t>
      </w:r>
      <w:r w:rsidRPr="00B44E90">
        <w:rPr>
          <w:rFonts w:eastAsia="Calibri" w:hint="cs"/>
          <w:color w:val="000000"/>
          <w:rtl/>
          <w:lang w:val="fr-FR"/>
        </w:rPr>
        <w:t>من</w:t>
      </w:r>
      <w:r w:rsidRPr="00B44E90">
        <w:rPr>
          <w:rFonts w:eastAsia="Calibri"/>
          <w:color w:val="000000"/>
          <w:rtl/>
          <w:lang w:val="fr-FR"/>
        </w:rPr>
        <w:t xml:space="preserve"> </w:t>
      </w:r>
      <w:r w:rsidRPr="00B44E90">
        <w:rPr>
          <w:rFonts w:eastAsia="Calibri" w:hint="cs"/>
          <w:color w:val="000000"/>
          <w:rtl/>
          <w:lang w:val="fr-FR"/>
        </w:rPr>
        <w:t>الاتفاقية</w:t>
      </w:r>
      <w:r w:rsidRPr="00B44E90">
        <w:rPr>
          <w:rFonts w:eastAsia="Calibri"/>
          <w:color w:val="000000"/>
          <w:rtl/>
          <w:lang w:val="fr-FR"/>
        </w:rPr>
        <w:t>.</w:t>
      </w:r>
    </w:p>
    <w:p w:rsidR="002B1C44" w:rsidRPr="00B44E90" w:rsidRDefault="002B1C44" w:rsidP="002B1C44">
      <w:pPr>
        <w:pStyle w:val="SingleTxtGA"/>
        <w:rPr>
          <w:rFonts w:eastAsia="Calibri"/>
          <w:color w:val="000000"/>
          <w:lang w:val="fr-FR"/>
        </w:rPr>
      </w:pPr>
      <w:r w:rsidRPr="00B44E90">
        <w:rPr>
          <w:rFonts w:eastAsia="Calibri"/>
          <w:rtl/>
          <w:lang w:val="fr-FR" w:bidi="ar-QA"/>
        </w:rPr>
        <w:t>57-</w:t>
      </w:r>
      <w:r w:rsidRPr="00B44E90">
        <w:rPr>
          <w:rFonts w:eastAsia="Calibri"/>
          <w:lang w:val="fr-FR" w:bidi="ar-QA"/>
        </w:rPr>
        <w:tab/>
      </w:r>
      <w:r w:rsidRPr="00B44E90">
        <w:rPr>
          <w:rFonts w:eastAsia="Calibri" w:hint="cs"/>
          <w:color w:val="000000"/>
          <w:rtl/>
          <w:lang w:val="fr-FR"/>
        </w:rPr>
        <w:t>كما</w:t>
      </w:r>
      <w:r w:rsidRPr="00B44E90">
        <w:rPr>
          <w:rFonts w:eastAsia="Calibri"/>
          <w:color w:val="000000"/>
          <w:rtl/>
          <w:lang w:val="fr-FR"/>
        </w:rPr>
        <w:t xml:space="preserve"> </w:t>
      </w:r>
      <w:r w:rsidRPr="00B44E90">
        <w:rPr>
          <w:rFonts w:eastAsia="Calibri" w:hint="cs"/>
          <w:color w:val="000000"/>
          <w:rtl/>
          <w:lang w:val="fr-FR"/>
        </w:rPr>
        <w:t>عمدت</w:t>
      </w:r>
      <w:r w:rsidRPr="00B44E90">
        <w:rPr>
          <w:rFonts w:eastAsia="Calibri"/>
          <w:color w:val="000000"/>
          <w:rtl/>
          <w:lang w:val="fr-FR"/>
        </w:rPr>
        <w:t xml:space="preserve"> </w:t>
      </w:r>
      <w:r w:rsidRPr="00B44E90">
        <w:rPr>
          <w:rFonts w:eastAsia="Calibri" w:hint="cs"/>
          <w:color w:val="000000"/>
          <w:rtl/>
          <w:lang w:val="fr-FR"/>
        </w:rPr>
        <w:t>الدولة</w:t>
      </w:r>
      <w:r w:rsidRPr="00B44E90">
        <w:rPr>
          <w:rFonts w:eastAsia="Calibri"/>
          <w:color w:val="000000"/>
          <w:rtl/>
          <w:lang w:val="fr-FR"/>
        </w:rPr>
        <w:t xml:space="preserve"> </w:t>
      </w:r>
      <w:r w:rsidRPr="00B44E90">
        <w:rPr>
          <w:rFonts w:eastAsia="Calibri" w:hint="cs"/>
          <w:color w:val="000000"/>
          <w:rtl/>
          <w:lang w:val="fr-FR"/>
        </w:rPr>
        <w:t>إلى</w:t>
      </w:r>
      <w:r w:rsidRPr="00B44E90">
        <w:rPr>
          <w:rFonts w:eastAsia="Calibri"/>
          <w:color w:val="000000"/>
          <w:rtl/>
          <w:lang w:val="fr-FR"/>
        </w:rPr>
        <w:t xml:space="preserve"> </w:t>
      </w:r>
      <w:r w:rsidRPr="00B44E90">
        <w:rPr>
          <w:rFonts w:eastAsia="Calibri" w:hint="cs"/>
          <w:color w:val="000000"/>
          <w:rtl/>
          <w:lang w:val="fr-FR"/>
        </w:rPr>
        <w:t>التخلي</w:t>
      </w:r>
      <w:r w:rsidRPr="00B44E90">
        <w:rPr>
          <w:rFonts w:eastAsia="Calibri"/>
          <w:color w:val="000000"/>
          <w:rtl/>
          <w:lang w:val="fr-FR"/>
        </w:rPr>
        <w:t xml:space="preserve"> </w:t>
      </w:r>
      <w:r w:rsidRPr="00B44E90">
        <w:rPr>
          <w:rFonts w:eastAsia="Calibri" w:hint="cs"/>
          <w:color w:val="000000"/>
          <w:rtl/>
          <w:lang w:val="fr-FR"/>
        </w:rPr>
        <w:t>تماماً</w:t>
      </w:r>
      <w:r w:rsidRPr="00B44E90">
        <w:rPr>
          <w:rFonts w:eastAsia="Calibri"/>
          <w:color w:val="000000"/>
          <w:rtl/>
          <w:lang w:val="fr-FR"/>
        </w:rPr>
        <w:t xml:space="preserve"> </w:t>
      </w:r>
      <w:r w:rsidRPr="00B44E90">
        <w:rPr>
          <w:rFonts w:eastAsia="Calibri" w:hint="cs"/>
          <w:color w:val="000000"/>
          <w:rtl/>
          <w:lang w:val="fr-FR"/>
        </w:rPr>
        <w:t>عن</w:t>
      </w:r>
      <w:r w:rsidRPr="00B44E90">
        <w:rPr>
          <w:rFonts w:eastAsia="Calibri"/>
          <w:color w:val="000000"/>
          <w:rtl/>
          <w:lang w:val="fr-FR"/>
        </w:rPr>
        <w:t xml:space="preserve"> </w:t>
      </w:r>
      <w:r w:rsidRPr="00B44E90">
        <w:rPr>
          <w:rFonts w:eastAsia="Calibri" w:hint="cs"/>
          <w:color w:val="000000"/>
          <w:rtl/>
          <w:lang w:val="fr-FR"/>
        </w:rPr>
        <w:t>أسلوب</w:t>
      </w:r>
      <w:r w:rsidRPr="00B44E90">
        <w:rPr>
          <w:rFonts w:eastAsia="Calibri"/>
          <w:color w:val="000000"/>
          <w:rtl/>
          <w:lang w:val="fr-FR"/>
        </w:rPr>
        <w:t xml:space="preserve"> </w:t>
      </w:r>
      <w:r w:rsidRPr="00B44E90">
        <w:rPr>
          <w:rFonts w:eastAsia="Calibri" w:hint="cs"/>
          <w:color w:val="000000"/>
          <w:rtl/>
          <w:lang w:val="fr-FR"/>
        </w:rPr>
        <w:t>التحفظات</w:t>
      </w:r>
      <w:r w:rsidRPr="00B44E90">
        <w:rPr>
          <w:rFonts w:eastAsia="Calibri"/>
          <w:color w:val="000000"/>
          <w:rtl/>
          <w:lang w:val="fr-FR"/>
        </w:rPr>
        <w:t xml:space="preserve"> </w:t>
      </w:r>
      <w:r w:rsidRPr="00B44E90">
        <w:rPr>
          <w:rFonts w:eastAsia="Calibri" w:hint="cs"/>
          <w:color w:val="000000"/>
          <w:rtl/>
          <w:lang w:val="fr-FR"/>
        </w:rPr>
        <w:t>العامة</w:t>
      </w:r>
      <w:r w:rsidRPr="00B44E90">
        <w:rPr>
          <w:rFonts w:eastAsia="Calibri"/>
          <w:color w:val="000000"/>
          <w:rtl/>
          <w:lang w:val="fr-FR"/>
        </w:rPr>
        <w:t xml:space="preserve"> </w:t>
      </w:r>
      <w:r w:rsidRPr="00B44E90">
        <w:rPr>
          <w:rFonts w:eastAsia="Calibri" w:hint="cs"/>
          <w:color w:val="000000"/>
          <w:rtl/>
          <w:lang w:val="fr-FR"/>
        </w:rPr>
        <w:t>عندما</w:t>
      </w:r>
      <w:r w:rsidRPr="00B44E90">
        <w:rPr>
          <w:rFonts w:eastAsia="Calibri"/>
          <w:color w:val="000000"/>
          <w:rtl/>
          <w:lang w:val="fr-FR"/>
        </w:rPr>
        <w:t xml:space="preserve"> </w:t>
      </w:r>
      <w:r w:rsidRPr="00B44E90">
        <w:rPr>
          <w:rFonts w:eastAsia="Calibri" w:hint="cs"/>
          <w:color w:val="000000"/>
          <w:rtl/>
          <w:lang w:val="fr-FR"/>
        </w:rPr>
        <w:t>انضمت</w:t>
      </w:r>
      <w:r w:rsidRPr="00B44E90">
        <w:rPr>
          <w:rFonts w:eastAsia="Calibri"/>
          <w:color w:val="000000"/>
          <w:rtl/>
          <w:lang w:val="fr-FR"/>
        </w:rPr>
        <w:t xml:space="preserve"> </w:t>
      </w:r>
      <w:r w:rsidRPr="00B44E90">
        <w:rPr>
          <w:rFonts w:eastAsia="Calibri" w:hint="cs"/>
          <w:color w:val="000000"/>
          <w:rtl/>
          <w:lang w:val="fr-FR"/>
        </w:rPr>
        <w:t>إلى</w:t>
      </w:r>
      <w:r w:rsidRPr="00B44E90">
        <w:rPr>
          <w:rFonts w:eastAsia="Calibri"/>
          <w:color w:val="000000"/>
          <w:rtl/>
          <w:lang w:val="fr-FR"/>
        </w:rPr>
        <w:t xml:space="preserve"> </w:t>
      </w:r>
      <w:r w:rsidRPr="00B44E90">
        <w:rPr>
          <w:rFonts w:eastAsia="Calibri" w:hint="cs"/>
          <w:color w:val="000000"/>
          <w:rtl/>
          <w:lang w:val="fr-FR"/>
        </w:rPr>
        <w:t>اتفاقية</w:t>
      </w:r>
      <w:r w:rsidRPr="00B44E90">
        <w:rPr>
          <w:rFonts w:eastAsia="Calibri"/>
          <w:color w:val="000000"/>
          <w:rtl/>
          <w:lang w:val="fr-FR"/>
        </w:rPr>
        <w:t xml:space="preserve"> </w:t>
      </w:r>
      <w:r w:rsidRPr="00B44E90">
        <w:rPr>
          <w:rFonts w:eastAsia="Calibri" w:hint="cs"/>
          <w:color w:val="000000"/>
          <w:rtl/>
          <w:lang w:val="fr-FR"/>
        </w:rPr>
        <w:t>القضاء</w:t>
      </w:r>
      <w:r w:rsidRPr="00B44E90">
        <w:rPr>
          <w:rFonts w:eastAsia="Calibri"/>
          <w:color w:val="000000"/>
          <w:rtl/>
          <w:lang w:val="fr-FR"/>
        </w:rPr>
        <w:t xml:space="preserve"> </w:t>
      </w:r>
      <w:r w:rsidRPr="00B44E90">
        <w:rPr>
          <w:rFonts w:eastAsia="Calibri" w:hint="cs"/>
          <w:color w:val="000000"/>
          <w:rtl/>
          <w:lang w:val="fr-FR"/>
        </w:rPr>
        <w:t>على</w:t>
      </w:r>
      <w:r w:rsidRPr="00B44E90">
        <w:rPr>
          <w:rFonts w:eastAsia="Calibri"/>
          <w:color w:val="000000"/>
          <w:rtl/>
          <w:lang w:val="fr-FR"/>
        </w:rPr>
        <w:t xml:space="preserve"> </w:t>
      </w:r>
      <w:r w:rsidRPr="00B44E90">
        <w:rPr>
          <w:rFonts w:eastAsia="Calibri" w:hint="cs"/>
          <w:color w:val="000000"/>
          <w:rtl/>
          <w:lang w:val="fr-FR"/>
        </w:rPr>
        <w:t>جميع</w:t>
      </w:r>
      <w:r w:rsidRPr="00B44E90">
        <w:rPr>
          <w:rFonts w:eastAsia="Calibri"/>
          <w:color w:val="000000"/>
          <w:rtl/>
          <w:lang w:val="fr-FR"/>
        </w:rPr>
        <w:t xml:space="preserve"> </w:t>
      </w:r>
      <w:r w:rsidRPr="00B44E90">
        <w:rPr>
          <w:rFonts w:eastAsia="Calibri" w:hint="cs"/>
          <w:color w:val="000000"/>
          <w:rtl/>
          <w:lang w:val="fr-FR"/>
        </w:rPr>
        <w:t>أشكال</w:t>
      </w:r>
      <w:r w:rsidRPr="00B44E90">
        <w:rPr>
          <w:rFonts w:eastAsia="Calibri"/>
          <w:color w:val="000000"/>
          <w:rtl/>
          <w:lang w:val="fr-FR"/>
        </w:rPr>
        <w:t xml:space="preserve"> </w:t>
      </w:r>
      <w:r w:rsidRPr="00B44E90">
        <w:rPr>
          <w:rFonts w:eastAsia="Calibri" w:hint="cs"/>
          <w:color w:val="000000"/>
          <w:rtl/>
          <w:lang w:val="fr-FR"/>
        </w:rPr>
        <w:t>التمييز</w:t>
      </w:r>
      <w:r w:rsidRPr="00B44E90">
        <w:rPr>
          <w:rFonts w:eastAsia="Calibri"/>
          <w:color w:val="000000"/>
          <w:rtl/>
          <w:lang w:val="fr-FR"/>
        </w:rPr>
        <w:t xml:space="preserve"> </w:t>
      </w:r>
      <w:r w:rsidRPr="00B44E90">
        <w:rPr>
          <w:rFonts w:eastAsia="Calibri" w:hint="cs"/>
          <w:color w:val="000000"/>
          <w:rtl/>
          <w:lang w:val="fr-FR"/>
        </w:rPr>
        <w:t>ضد</w:t>
      </w:r>
      <w:r w:rsidRPr="00B44E90">
        <w:rPr>
          <w:rFonts w:eastAsia="Calibri"/>
          <w:color w:val="000000"/>
          <w:rtl/>
          <w:lang w:val="fr-FR"/>
        </w:rPr>
        <w:t xml:space="preserve"> </w:t>
      </w:r>
      <w:r w:rsidRPr="00B44E90">
        <w:rPr>
          <w:rFonts w:eastAsia="Calibri" w:hint="cs"/>
          <w:color w:val="000000"/>
          <w:rtl/>
          <w:lang w:val="fr-FR"/>
        </w:rPr>
        <w:t>المرأة</w:t>
      </w:r>
      <w:r w:rsidRPr="00B44E90">
        <w:rPr>
          <w:rFonts w:eastAsia="Calibri"/>
          <w:color w:val="000000"/>
          <w:rtl/>
          <w:lang w:val="fr-FR"/>
        </w:rPr>
        <w:t xml:space="preserve"> </w:t>
      </w:r>
      <w:r w:rsidRPr="00B44E90">
        <w:rPr>
          <w:rFonts w:eastAsia="Calibri" w:hint="cs"/>
          <w:color w:val="000000"/>
          <w:rtl/>
          <w:lang w:val="fr-FR"/>
        </w:rPr>
        <w:t>وحصرت</w:t>
      </w:r>
      <w:r w:rsidRPr="00B44E90">
        <w:rPr>
          <w:rFonts w:eastAsia="Calibri"/>
          <w:color w:val="000000"/>
          <w:rtl/>
          <w:lang w:val="fr-FR"/>
        </w:rPr>
        <w:t xml:space="preserve"> </w:t>
      </w:r>
      <w:r w:rsidRPr="00B44E90">
        <w:rPr>
          <w:rFonts w:eastAsia="Calibri" w:hint="cs"/>
          <w:color w:val="000000"/>
          <w:rtl/>
          <w:lang w:val="fr-FR"/>
        </w:rPr>
        <w:t>تحفظاتها</w:t>
      </w:r>
      <w:r w:rsidRPr="00B44E90">
        <w:rPr>
          <w:rFonts w:eastAsia="Calibri"/>
          <w:color w:val="000000"/>
          <w:rtl/>
          <w:lang w:val="fr-FR"/>
        </w:rPr>
        <w:t xml:space="preserve"> </w:t>
      </w:r>
      <w:r w:rsidRPr="00B44E90">
        <w:rPr>
          <w:rFonts w:eastAsia="Calibri" w:hint="cs"/>
          <w:color w:val="000000"/>
          <w:rtl/>
          <w:lang w:val="fr-FR"/>
        </w:rPr>
        <w:t>على</w:t>
      </w:r>
      <w:r w:rsidRPr="00B44E90">
        <w:rPr>
          <w:rFonts w:eastAsia="Calibri"/>
          <w:color w:val="000000"/>
          <w:rtl/>
          <w:lang w:val="fr-FR"/>
        </w:rPr>
        <w:t xml:space="preserve"> </w:t>
      </w:r>
      <w:r w:rsidRPr="00B44E90">
        <w:rPr>
          <w:rFonts w:eastAsia="Calibri" w:hint="cs"/>
          <w:color w:val="000000"/>
          <w:rtl/>
          <w:lang w:val="fr-FR"/>
        </w:rPr>
        <w:t>بنود</w:t>
      </w:r>
      <w:r w:rsidRPr="00B44E90">
        <w:rPr>
          <w:rFonts w:eastAsia="Calibri"/>
          <w:color w:val="000000"/>
          <w:rtl/>
          <w:lang w:val="fr-FR"/>
        </w:rPr>
        <w:t xml:space="preserve"> </w:t>
      </w:r>
      <w:r w:rsidRPr="00B44E90">
        <w:rPr>
          <w:rFonts w:eastAsia="Calibri" w:hint="cs"/>
          <w:color w:val="000000"/>
          <w:rtl/>
          <w:lang w:val="fr-FR"/>
        </w:rPr>
        <w:t>معينة</w:t>
      </w:r>
      <w:r w:rsidRPr="00B44E90">
        <w:rPr>
          <w:rFonts w:eastAsia="Calibri"/>
          <w:color w:val="000000"/>
          <w:rtl/>
          <w:lang w:val="fr-FR"/>
        </w:rPr>
        <w:t xml:space="preserve"> </w:t>
      </w:r>
      <w:r w:rsidRPr="00B44E90">
        <w:rPr>
          <w:rFonts w:eastAsia="Calibri" w:hint="cs"/>
          <w:color w:val="000000"/>
          <w:rtl/>
          <w:lang w:val="fr-FR"/>
        </w:rPr>
        <w:t>مع</w:t>
      </w:r>
      <w:r w:rsidRPr="00B44E90">
        <w:rPr>
          <w:rFonts w:eastAsia="Calibri"/>
          <w:color w:val="000000"/>
          <w:rtl/>
          <w:lang w:val="fr-FR"/>
        </w:rPr>
        <w:t xml:space="preserve"> </w:t>
      </w:r>
      <w:r w:rsidRPr="00B44E90">
        <w:rPr>
          <w:rFonts w:eastAsia="Calibri" w:hint="cs"/>
          <w:color w:val="000000"/>
          <w:rtl/>
          <w:lang w:val="fr-FR"/>
        </w:rPr>
        <w:t>بيان</w:t>
      </w:r>
      <w:r w:rsidRPr="00B44E90">
        <w:rPr>
          <w:rFonts w:eastAsia="Calibri"/>
          <w:color w:val="000000"/>
          <w:rtl/>
          <w:lang w:val="fr-FR"/>
        </w:rPr>
        <w:t xml:space="preserve"> </w:t>
      </w:r>
      <w:r w:rsidRPr="00B44E90">
        <w:rPr>
          <w:rFonts w:eastAsia="Calibri" w:hint="cs"/>
          <w:color w:val="000000"/>
          <w:rtl/>
          <w:lang w:val="fr-FR"/>
        </w:rPr>
        <w:t>أسباب</w:t>
      </w:r>
      <w:r w:rsidRPr="00B44E90">
        <w:rPr>
          <w:rFonts w:eastAsia="Calibri"/>
          <w:color w:val="000000"/>
          <w:rtl/>
          <w:lang w:val="fr-FR"/>
        </w:rPr>
        <w:t xml:space="preserve"> </w:t>
      </w:r>
      <w:r w:rsidRPr="00B44E90">
        <w:rPr>
          <w:rFonts w:eastAsia="Calibri" w:hint="cs"/>
          <w:color w:val="000000"/>
          <w:rtl/>
          <w:lang w:val="fr-FR"/>
        </w:rPr>
        <w:t>تلك</w:t>
      </w:r>
      <w:r w:rsidRPr="00B44E90">
        <w:rPr>
          <w:rFonts w:eastAsia="Calibri"/>
          <w:color w:val="000000"/>
          <w:rtl/>
          <w:lang w:val="fr-FR"/>
        </w:rPr>
        <w:t xml:space="preserve"> </w:t>
      </w:r>
      <w:r w:rsidRPr="00B44E90">
        <w:rPr>
          <w:rFonts w:eastAsia="Calibri" w:hint="cs"/>
          <w:color w:val="000000"/>
          <w:rtl/>
          <w:lang w:val="fr-FR"/>
        </w:rPr>
        <w:t>التحفّظات</w:t>
      </w:r>
      <w:r w:rsidRPr="00B44E90">
        <w:rPr>
          <w:rFonts w:eastAsia="Calibri"/>
          <w:color w:val="000000"/>
          <w:rtl/>
          <w:lang w:val="fr-FR"/>
        </w:rPr>
        <w:t>.</w:t>
      </w:r>
    </w:p>
    <w:p w:rsidR="002B1C44" w:rsidRPr="00B44E90" w:rsidRDefault="002B1C44" w:rsidP="002B1C44">
      <w:pPr>
        <w:pStyle w:val="H23GA"/>
        <w:rPr>
          <w:rFonts w:eastAsia="Calibri"/>
          <w:lang w:val="fr-FR"/>
        </w:rPr>
      </w:pPr>
      <w:r>
        <w:rPr>
          <w:rFonts w:eastAsia="Calibri" w:hint="cs"/>
          <w:color w:val="000000"/>
          <w:rtl/>
          <w:lang w:val="fr-FR"/>
        </w:rPr>
        <w:tab/>
      </w:r>
      <w:r w:rsidRPr="00B44E90">
        <w:rPr>
          <w:rFonts w:eastAsia="Calibri"/>
          <w:rtl/>
          <w:lang w:val="fr-FR"/>
        </w:rPr>
        <w:t>[أ3]</w:t>
      </w:r>
      <w:r>
        <w:rPr>
          <w:rFonts w:eastAsia="Calibri" w:hint="cs"/>
          <w:rtl/>
          <w:lang w:val="fr-FR"/>
        </w:rPr>
        <w:tab/>
      </w:r>
      <w:r w:rsidRPr="00B44E90">
        <w:rPr>
          <w:rFonts w:eastAsia="Calibri"/>
          <w:rtl/>
          <w:lang w:val="fr-FR"/>
        </w:rPr>
        <w:t>التقدم المحرز بخصوص التشريعات الجديدة المعتمدة</w:t>
      </w:r>
    </w:p>
    <w:p w:rsidR="002B1C44" w:rsidRPr="00311906" w:rsidRDefault="002B1C44" w:rsidP="002B1C44">
      <w:pPr>
        <w:pStyle w:val="SingleTxtGA"/>
        <w:rPr>
          <w:rFonts w:eastAsia="Calibri"/>
          <w:iCs/>
          <w:color w:val="000000"/>
          <w:spacing w:val="-2"/>
          <w:lang w:val="fr-FR"/>
        </w:rPr>
      </w:pPr>
      <w:r w:rsidRPr="00311906">
        <w:rPr>
          <w:rFonts w:eastAsia="Calibri"/>
          <w:i/>
          <w:spacing w:val="-2"/>
          <w:rtl/>
          <w:lang w:val="fr-FR" w:bidi="ar-QA"/>
        </w:rPr>
        <w:t>58-</w:t>
      </w:r>
      <w:r w:rsidRPr="00311906">
        <w:rPr>
          <w:rFonts w:eastAsia="Calibri"/>
          <w:i/>
          <w:spacing w:val="-2"/>
          <w:lang w:val="fr-FR" w:bidi="ar-QA"/>
        </w:rPr>
        <w:tab/>
      </w:r>
      <w:r w:rsidRPr="00311906">
        <w:rPr>
          <w:rFonts w:eastAsia="Calibri"/>
          <w:iCs/>
          <w:color w:val="000000"/>
          <w:spacing w:val="-2"/>
          <w:rtl/>
          <w:lang w:val="fr-FR"/>
        </w:rPr>
        <w:t>رحّبت لجنة حقوق الطفل في الملاحظات الختامية الصادرة في 14 تشرين الأول/ أكتوبر 2009 والمشار إليها أعلاه "...بالتدابير التشريعية التي اتّخذتها الدولة الطرف لضمان تنفيذ الأحكام المنصوص عليها في الاتفاقية ".بيد أن اللجنة أعربت عن قلقها "...إزاء التأخيرات المتواترة التي تعرقل اعتماد مشروع قانون الطفل و... لكون أحكام الاتفاقية لم يُحتجّ بها أو يُشر إليها مباشرة في المحاكم". وبناء عليه، شجعت اللجنةُ الدولةَ "...على أنْ تُتّخذ، على سبيل الأولوية، جميع التدابير الملائمة للتعجيل باعتماد مشروع قانون الطفل وضمان تنفيذه بصورة فعالة و...على اتّخاذ الخطوات الملائمة لإعطاء الاتفاقية مفعولاً كاملاً في نظامها القانوني، لكي يجري الاستشهاد بأحكامها مباشرة أمام المحاكم" (</w:t>
      </w:r>
      <w:r w:rsidRPr="00311906">
        <w:rPr>
          <w:rFonts w:eastAsia="Calibri"/>
          <w:iCs/>
          <w:color w:val="000000"/>
          <w:spacing w:val="-2"/>
          <w:lang w:val="fr-FR"/>
        </w:rPr>
        <w:t>CRC/C/QAT/CO/2</w:t>
      </w:r>
      <w:r w:rsidRPr="00311906">
        <w:rPr>
          <w:rFonts w:eastAsia="Calibri"/>
          <w:iCs/>
          <w:color w:val="000000"/>
          <w:spacing w:val="-2"/>
          <w:rtl/>
          <w:lang w:val="fr-FR"/>
        </w:rPr>
        <w:t>/، الفقرتان 11 و12).</w:t>
      </w:r>
    </w:p>
    <w:p w:rsidR="002B1C44" w:rsidRPr="00B44E90" w:rsidRDefault="002B1C44" w:rsidP="002B1C44">
      <w:pPr>
        <w:pStyle w:val="SingleTxtGA"/>
        <w:rPr>
          <w:rFonts w:eastAsia="Calibri"/>
          <w:color w:val="000000"/>
          <w:rtl/>
          <w:lang w:val="fr-FR"/>
        </w:rPr>
      </w:pPr>
      <w:r w:rsidRPr="00B44E90">
        <w:rPr>
          <w:rFonts w:eastAsia="Calibri"/>
          <w:i/>
          <w:rtl/>
          <w:lang w:val="fr-FR" w:bidi="ar-QA"/>
        </w:rPr>
        <w:t>59-</w:t>
      </w:r>
      <w:r w:rsidRPr="00B44E90">
        <w:rPr>
          <w:rFonts w:eastAsia="Calibri"/>
          <w:i/>
          <w:rtl/>
          <w:lang w:val="fr-FR" w:bidi="ar-QA"/>
        </w:rPr>
        <w:tab/>
      </w:r>
      <w:r w:rsidRPr="00B44E90">
        <w:rPr>
          <w:rFonts w:eastAsia="Calibri" w:hint="cs"/>
          <w:color w:val="000000"/>
          <w:rtl/>
          <w:lang w:val="fr-FR"/>
        </w:rPr>
        <w:t>بخصوص</w:t>
      </w:r>
      <w:r w:rsidRPr="00B44E90">
        <w:rPr>
          <w:rFonts w:eastAsia="Calibri"/>
          <w:color w:val="000000"/>
          <w:rtl/>
          <w:lang w:val="fr-FR"/>
        </w:rPr>
        <w:t xml:space="preserve"> </w:t>
      </w:r>
      <w:r w:rsidRPr="00B44E90">
        <w:rPr>
          <w:rFonts w:eastAsia="Calibri" w:hint="cs"/>
          <w:color w:val="000000"/>
          <w:rtl/>
          <w:lang w:val="fr-FR"/>
        </w:rPr>
        <w:t>مكانة</w:t>
      </w:r>
      <w:r w:rsidRPr="00B44E90">
        <w:rPr>
          <w:rFonts w:eastAsia="Calibri"/>
          <w:color w:val="000000"/>
          <w:rtl/>
          <w:lang w:val="fr-FR"/>
        </w:rPr>
        <w:t xml:space="preserve"> </w:t>
      </w:r>
      <w:r w:rsidRPr="00B44E90">
        <w:rPr>
          <w:rFonts w:eastAsia="Calibri" w:hint="cs"/>
          <w:color w:val="000000"/>
          <w:rtl/>
          <w:lang w:val="fr-FR"/>
        </w:rPr>
        <w:t>الاتفاقية</w:t>
      </w:r>
      <w:r w:rsidRPr="00B44E90">
        <w:rPr>
          <w:rFonts w:eastAsia="Calibri"/>
          <w:color w:val="000000"/>
          <w:rtl/>
          <w:lang w:val="fr-FR"/>
        </w:rPr>
        <w:t xml:space="preserve"> </w:t>
      </w:r>
      <w:r w:rsidRPr="00B44E90">
        <w:rPr>
          <w:rFonts w:eastAsia="Calibri" w:hint="cs"/>
          <w:color w:val="000000"/>
          <w:rtl/>
          <w:lang w:val="fr-FR"/>
        </w:rPr>
        <w:t>في</w:t>
      </w:r>
      <w:r w:rsidRPr="00B44E90">
        <w:rPr>
          <w:rFonts w:eastAsia="Calibri"/>
          <w:color w:val="000000"/>
          <w:rtl/>
          <w:lang w:val="fr-FR"/>
        </w:rPr>
        <w:t xml:space="preserve"> </w:t>
      </w:r>
      <w:r w:rsidRPr="00B44E90">
        <w:rPr>
          <w:rFonts w:eastAsia="Calibri" w:hint="cs"/>
          <w:color w:val="000000"/>
          <w:rtl/>
          <w:lang w:val="fr-FR"/>
        </w:rPr>
        <w:t>النظام</w:t>
      </w:r>
      <w:r w:rsidRPr="00B44E90">
        <w:rPr>
          <w:rFonts w:eastAsia="Calibri"/>
          <w:color w:val="000000"/>
          <w:rtl/>
          <w:lang w:val="fr-FR"/>
        </w:rPr>
        <w:t xml:space="preserve"> </w:t>
      </w:r>
      <w:r w:rsidRPr="00B44E90">
        <w:rPr>
          <w:rFonts w:eastAsia="Calibri" w:hint="cs"/>
          <w:color w:val="000000"/>
          <w:rtl/>
          <w:lang w:val="fr-FR"/>
        </w:rPr>
        <w:t>القانوني</w:t>
      </w:r>
      <w:r w:rsidRPr="00B44E90">
        <w:rPr>
          <w:rFonts w:eastAsia="Calibri"/>
          <w:color w:val="000000"/>
          <w:rtl/>
          <w:lang w:val="fr-FR"/>
        </w:rPr>
        <w:t xml:space="preserve"> </w:t>
      </w:r>
      <w:r w:rsidRPr="00B44E90">
        <w:rPr>
          <w:rFonts w:eastAsia="Calibri" w:hint="cs"/>
          <w:color w:val="000000"/>
          <w:rtl/>
          <w:lang w:val="fr-FR"/>
        </w:rPr>
        <w:t>الداخلي</w:t>
      </w:r>
      <w:r w:rsidRPr="00B44E90">
        <w:rPr>
          <w:rFonts w:eastAsia="Calibri"/>
          <w:color w:val="000000"/>
          <w:rtl/>
          <w:lang w:val="fr-FR"/>
        </w:rPr>
        <w:t xml:space="preserve"> </w:t>
      </w:r>
      <w:r w:rsidRPr="00B44E90">
        <w:rPr>
          <w:rFonts w:eastAsia="Calibri" w:hint="cs"/>
          <w:color w:val="000000"/>
          <w:rtl/>
          <w:lang w:val="fr-FR"/>
        </w:rPr>
        <w:t>للدولة،</w:t>
      </w:r>
      <w:r w:rsidRPr="00B44E90">
        <w:rPr>
          <w:rFonts w:eastAsia="Calibri"/>
          <w:color w:val="000000"/>
          <w:rtl/>
          <w:lang w:val="fr-FR"/>
        </w:rPr>
        <w:t xml:space="preserve"> </w:t>
      </w:r>
      <w:r w:rsidRPr="00B44E90">
        <w:rPr>
          <w:rFonts w:eastAsia="Calibri" w:hint="cs"/>
          <w:color w:val="000000"/>
          <w:rtl/>
          <w:lang w:val="fr-FR"/>
        </w:rPr>
        <w:t>يتعيّن</w:t>
      </w:r>
      <w:r w:rsidRPr="00B44E90">
        <w:rPr>
          <w:rFonts w:eastAsia="Calibri"/>
          <w:color w:val="000000"/>
          <w:rtl/>
          <w:lang w:val="fr-FR"/>
        </w:rPr>
        <w:t xml:space="preserve"> </w:t>
      </w:r>
      <w:r w:rsidRPr="00B44E90">
        <w:rPr>
          <w:rFonts w:eastAsia="Calibri" w:hint="cs"/>
          <w:color w:val="000000"/>
          <w:rtl/>
          <w:lang w:val="fr-FR"/>
        </w:rPr>
        <w:t>التذكير</w:t>
      </w:r>
      <w:r w:rsidRPr="00B44E90">
        <w:rPr>
          <w:rFonts w:eastAsia="Calibri"/>
          <w:color w:val="000000"/>
          <w:rtl/>
          <w:lang w:val="fr-FR"/>
        </w:rPr>
        <w:t xml:space="preserve"> </w:t>
      </w:r>
      <w:r w:rsidRPr="00B44E90">
        <w:rPr>
          <w:rFonts w:eastAsia="Calibri" w:hint="cs"/>
          <w:color w:val="000000"/>
          <w:rtl/>
          <w:lang w:val="fr-FR"/>
        </w:rPr>
        <w:t>بأحكام</w:t>
      </w:r>
      <w:r w:rsidRPr="00B44E90">
        <w:rPr>
          <w:rFonts w:eastAsia="Calibri"/>
          <w:color w:val="000000"/>
          <w:rtl/>
          <w:lang w:val="fr-FR"/>
        </w:rPr>
        <w:t xml:space="preserve"> </w:t>
      </w:r>
      <w:r w:rsidRPr="00B44E90">
        <w:rPr>
          <w:rFonts w:eastAsia="Calibri" w:hint="cs"/>
          <w:color w:val="000000"/>
          <w:rtl/>
          <w:lang w:val="fr-FR"/>
        </w:rPr>
        <w:t>المادة</w:t>
      </w:r>
      <w:r w:rsidRPr="00B44E90">
        <w:rPr>
          <w:rFonts w:eastAsia="Calibri"/>
          <w:color w:val="000000"/>
          <w:rtl/>
          <w:lang w:val="fr-FR"/>
        </w:rPr>
        <w:t xml:space="preserve"> </w:t>
      </w:r>
      <w:r w:rsidRPr="00B44E90">
        <w:rPr>
          <w:rFonts w:eastAsia="Calibri" w:hint="cs"/>
          <w:color w:val="000000"/>
          <w:rtl/>
          <w:lang w:val="fr-FR"/>
        </w:rPr>
        <w:t>(</w:t>
      </w:r>
      <w:r w:rsidRPr="00B44E90">
        <w:rPr>
          <w:rFonts w:eastAsia="Calibri"/>
          <w:color w:val="000000"/>
          <w:rtl/>
          <w:lang w:val="fr-FR"/>
        </w:rPr>
        <w:t>68</w:t>
      </w:r>
      <w:r w:rsidRPr="00B44E90">
        <w:rPr>
          <w:rFonts w:eastAsia="Calibri" w:hint="cs"/>
          <w:color w:val="000000"/>
          <w:rtl/>
          <w:lang w:val="fr-FR"/>
        </w:rPr>
        <w:t>) من</w:t>
      </w:r>
      <w:r w:rsidRPr="00B44E90">
        <w:rPr>
          <w:rFonts w:eastAsia="Calibri"/>
          <w:color w:val="000000"/>
          <w:rtl/>
          <w:lang w:val="fr-FR"/>
        </w:rPr>
        <w:t xml:space="preserve"> </w:t>
      </w:r>
      <w:r w:rsidRPr="00B44E90">
        <w:rPr>
          <w:rFonts w:eastAsia="Calibri" w:hint="cs"/>
          <w:color w:val="000000"/>
          <w:rtl/>
          <w:lang w:val="fr-FR"/>
        </w:rPr>
        <w:t>الدستور</w:t>
      </w:r>
      <w:r w:rsidRPr="00B44E90">
        <w:rPr>
          <w:rFonts w:eastAsia="Calibri"/>
          <w:color w:val="000000"/>
          <w:rtl/>
          <w:lang w:val="fr-FR"/>
        </w:rPr>
        <w:t xml:space="preserve"> </w:t>
      </w:r>
      <w:r w:rsidRPr="00B44E90">
        <w:rPr>
          <w:rFonts w:eastAsia="Calibri" w:hint="cs"/>
          <w:color w:val="000000"/>
          <w:rtl/>
          <w:lang w:val="fr-FR"/>
        </w:rPr>
        <w:t>الدائم</w:t>
      </w:r>
      <w:r w:rsidRPr="00B44E90">
        <w:rPr>
          <w:rFonts w:eastAsia="Calibri"/>
          <w:color w:val="000000"/>
          <w:rtl/>
          <w:lang w:val="fr-FR"/>
        </w:rPr>
        <w:t xml:space="preserve"> </w:t>
      </w:r>
      <w:r w:rsidRPr="00B44E90">
        <w:rPr>
          <w:rFonts w:eastAsia="Calibri" w:hint="cs"/>
          <w:color w:val="000000"/>
          <w:rtl/>
          <w:lang w:val="fr-FR"/>
        </w:rPr>
        <w:t>لدولة</w:t>
      </w:r>
      <w:r w:rsidRPr="00B44E90">
        <w:rPr>
          <w:rFonts w:eastAsia="Calibri"/>
          <w:color w:val="000000"/>
          <w:rtl/>
          <w:lang w:val="fr-FR"/>
        </w:rPr>
        <w:t xml:space="preserve"> </w:t>
      </w:r>
      <w:r w:rsidRPr="00B44E90">
        <w:rPr>
          <w:rFonts w:eastAsia="Calibri" w:hint="cs"/>
          <w:color w:val="000000"/>
          <w:rtl/>
          <w:lang w:val="fr-FR"/>
        </w:rPr>
        <w:t>قطر</w:t>
      </w:r>
      <w:r w:rsidRPr="00B44E90">
        <w:rPr>
          <w:rFonts w:eastAsia="Calibri"/>
          <w:color w:val="000000"/>
          <w:rtl/>
          <w:lang w:val="fr-FR"/>
        </w:rPr>
        <w:t xml:space="preserve"> </w:t>
      </w:r>
      <w:r w:rsidRPr="00B44E90">
        <w:rPr>
          <w:rFonts w:eastAsia="Calibri" w:hint="cs"/>
          <w:color w:val="000000"/>
          <w:rtl/>
          <w:lang w:val="fr-FR"/>
        </w:rPr>
        <w:t>لعام</w:t>
      </w:r>
      <w:r w:rsidRPr="00B44E90">
        <w:rPr>
          <w:rFonts w:eastAsia="Calibri"/>
          <w:color w:val="000000"/>
          <w:rtl/>
          <w:lang w:val="fr-FR"/>
        </w:rPr>
        <w:t xml:space="preserve"> 2004 </w:t>
      </w:r>
      <w:r w:rsidRPr="00B44E90">
        <w:rPr>
          <w:rFonts w:eastAsia="Calibri" w:hint="cs"/>
          <w:color w:val="000000"/>
          <w:rtl/>
          <w:lang w:val="fr-FR"/>
        </w:rPr>
        <w:t>والتي</w:t>
      </w:r>
      <w:r w:rsidRPr="00B44E90">
        <w:rPr>
          <w:rFonts w:eastAsia="Calibri"/>
          <w:color w:val="000000"/>
          <w:rtl/>
          <w:lang w:val="fr-FR"/>
        </w:rPr>
        <w:t xml:space="preserve"> </w:t>
      </w:r>
      <w:r w:rsidRPr="00B44E90">
        <w:rPr>
          <w:rFonts w:eastAsia="Calibri" w:hint="cs"/>
          <w:color w:val="000000"/>
          <w:rtl/>
          <w:lang w:val="fr-FR"/>
        </w:rPr>
        <w:t>تعطي</w:t>
      </w:r>
      <w:r w:rsidRPr="00B44E90">
        <w:rPr>
          <w:rFonts w:eastAsia="Calibri"/>
          <w:color w:val="000000"/>
          <w:rtl/>
          <w:lang w:val="fr-FR"/>
        </w:rPr>
        <w:t xml:space="preserve"> </w:t>
      </w:r>
      <w:r w:rsidRPr="00B44E90">
        <w:rPr>
          <w:rFonts w:eastAsia="Calibri" w:hint="cs"/>
          <w:color w:val="000000"/>
          <w:rtl/>
          <w:lang w:val="fr-FR"/>
        </w:rPr>
        <w:t>قوة</w:t>
      </w:r>
      <w:r w:rsidRPr="00B44E90">
        <w:rPr>
          <w:rFonts w:eastAsia="Calibri"/>
          <w:color w:val="000000"/>
          <w:rtl/>
          <w:lang w:val="fr-FR"/>
        </w:rPr>
        <w:t xml:space="preserve"> </w:t>
      </w:r>
      <w:r w:rsidRPr="00B44E90">
        <w:rPr>
          <w:rFonts w:eastAsia="Calibri" w:hint="cs"/>
          <w:color w:val="000000"/>
          <w:rtl/>
          <w:lang w:val="fr-FR"/>
        </w:rPr>
        <w:t>القانون</w:t>
      </w:r>
      <w:r w:rsidRPr="00B44E90">
        <w:rPr>
          <w:rFonts w:eastAsia="Calibri"/>
          <w:color w:val="000000"/>
          <w:rtl/>
          <w:lang w:val="fr-FR"/>
        </w:rPr>
        <w:t xml:space="preserve"> </w:t>
      </w:r>
      <w:r w:rsidRPr="00B44E90">
        <w:rPr>
          <w:rFonts w:eastAsia="Calibri" w:hint="cs"/>
          <w:color w:val="000000"/>
          <w:rtl/>
          <w:lang w:val="fr-FR"/>
        </w:rPr>
        <w:t>للاتفاقيات</w:t>
      </w:r>
      <w:r w:rsidRPr="00B44E90">
        <w:rPr>
          <w:rFonts w:eastAsia="Calibri"/>
          <w:color w:val="000000"/>
          <w:rtl/>
          <w:lang w:val="fr-FR"/>
        </w:rPr>
        <w:t xml:space="preserve"> </w:t>
      </w:r>
      <w:r w:rsidRPr="00B44E90">
        <w:rPr>
          <w:rFonts w:eastAsia="Calibri" w:hint="cs"/>
          <w:color w:val="000000"/>
          <w:rtl/>
          <w:lang w:val="fr-FR"/>
        </w:rPr>
        <w:t>أو</w:t>
      </w:r>
      <w:r w:rsidRPr="00B44E90">
        <w:rPr>
          <w:rFonts w:eastAsia="Calibri"/>
          <w:color w:val="000000"/>
          <w:rtl/>
          <w:lang w:val="fr-FR"/>
        </w:rPr>
        <w:t xml:space="preserve"> </w:t>
      </w:r>
      <w:r w:rsidRPr="00B44E90">
        <w:rPr>
          <w:rFonts w:eastAsia="Calibri" w:hint="cs"/>
          <w:color w:val="000000"/>
          <w:rtl/>
          <w:lang w:val="fr-FR"/>
        </w:rPr>
        <w:t>المعاهدات</w:t>
      </w:r>
      <w:r w:rsidRPr="00B44E90">
        <w:rPr>
          <w:rFonts w:eastAsia="Calibri"/>
          <w:color w:val="000000"/>
          <w:rtl/>
          <w:lang w:val="fr-FR"/>
        </w:rPr>
        <w:t xml:space="preserve"> </w:t>
      </w:r>
      <w:r w:rsidRPr="00B44E90">
        <w:rPr>
          <w:rFonts w:eastAsia="Calibri" w:hint="cs"/>
          <w:color w:val="000000"/>
          <w:rtl/>
          <w:lang w:val="fr-FR"/>
        </w:rPr>
        <w:t>بعد</w:t>
      </w:r>
      <w:r w:rsidRPr="00B44E90">
        <w:rPr>
          <w:rFonts w:eastAsia="Calibri"/>
          <w:color w:val="000000"/>
          <w:rtl/>
          <w:lang w:val="fr-FR"/>
        </w:rPr>
        <w:t xml:space="preserve"> </w:t>
      </w:r>
      <w:r w:rsidRPr="00B44E90">
        <w:rPr>
          <w:rFonts w:eastAsia="Calibri" w:hint="cs"/>
          <w:color w:val="000000"/>
          <w:rtl/>
          <w:lang w:val="fr-FR"/>
        </w:rPr>
        <w:t>إقرارها</w:t>
      </w:r>
      <w:r w:rsidRPr="00B44E90">
        <w:rPr>
          <w:rFonts w:eastAsia="Calibri"/>
          <w:color w:val="000000"/>
          <w:rtl/>
          <w:lang w:val="fr-FR"/>
        </w:rPr>
        <w:t xml:space="preserve"> </w:t>
      </w:r>
      <w:r w:rsidRPr="00B44E90">
        <w:rPr>
          <w:rFonts w:eastAsia="Calibri" w:hint="cs"/>
          <w:color w:val="000000"/>
          <w:rtl/>
          <w:lang w:val="fr-FR"/>
        </w:rPr>
        <w:t>ونشرها</w:t>
      </w:r>
      <w:r w:rsidRPr="00B44E90">
        <w:rPr>
          <w:rFonts w:eastAsia="Calibri"/>
          <w:color w:val="000000"/>
          <w:rtl/>
          <w:lang w:val="fr-FR"/>
        </w:rPr>
        <w:t xml:space="preserve"> </w:t>
      </w:r>
      <w:r w:rsidRPr="00B44E90">
        <w:rPr>
          <w:rFonts w:eastAsia="Calibri" w:hint="cs"/>
          <w:color w:val="000000"/>
          <w:rtl/>
          <w:lang w:val="fr-FR"/>
        </w:rPr>
        <w:t>في</w:t>
      </w:r>
      <w:r w:rsidRPr="00B44E90">
        <w:rPr>
          <w:rFonts w:eastAsia="Calibri"/>
          <w:color w:val="000000"/>
          <w:rtl/>
          <w:lang w:val="fr-FR"/>
        </w:rPr>
        <w:t xml:space="preserve"> </w:t>
      </w:r>
      <w:r w:rsidRPr="00B44E90">
        <w:rPr>
          <w:rFonts w:eastAsia="Calibri" w:hint="cs"/>
          <w:color w:val="000000"/>
          <w:rtl/>
          <w:lang w:val="fr-FR"/>
        </w:rPr>
        <w:t>الجريدة</w:t>
      </w:r>
      <w:r w:rsidRPr="00B44E90">
        <w:rPr>
          <w:rFonts w:eastAsia="Calibri"/>
          <w:color w:val="000000"/>
          <w:rtl/>
          <w:lang w:val="fr-FR"/>
        </w:rPr>
        <w:t xml:space="preserve"> </w:t>
      </w:r>
      <w:r w:rsidRPr="00B44E90">
        <w:rPr>
          <w:rFonts w:eastAsia="Calibri" w:hint="cs"/>
          <w:color w:val="000000"/>
          <w:rtl/>
          <w:lang w:val="fr-FR"/>
        </w:rPr>
        <w:t>الرسمية</w:t>
      </w:r>
      <w:r w:rsidRPr="00B44E90">
        <w:rPr>
          <w:rFonts w:eastAsia="Calibri"/>
          <w:color w:val="000000"/>
          <w:lang w:val="fr-FR"/>
        </w:rPr>
        <w:t>.</w:t>
      </w:r>
    </w:p>
    <w:p w:rsidR="002B1C44" w:rsidRPr="00B44E90" w:rsidRDefault="002B1C44" w:rsidP="002B1C44">
      <w:pPr>
        <w:pStyle w:val="SingleTxtGA"/>
        <w:rPr>
          <w:rFonts w:eastAsia="Calibri"/>
          <w:color w:val="000000"/>
          <w:lang w:val="fr-FR"/>
        </w:rPr>
      </w:pPr>
      <w:r w:rsidRPr="00B44E90">
        <w:rPr>
          <w:rFonts w:eastAsia="Calibri"/>
          <w:i/>
          <w:rtl/>
          <w:lang w:val="fr-FR" w:bidi="ar-QA"/>
        </w:rPr>
        <w:t>60-</w:t>
      </w:r>
      <w:r w:rsidRPr="00B44E90">
        <w:rPr>
          <w:rFonts w:eastAsia="Calibri"/>
          <w:i/>
          <w:lang w:val="fr-FR" w:bidi="ar-QA"/>
        </w:rPr>
        <w:tab/>
      </w:r>
      <w:r w:rsidRPr="00B44E90">
        <w:rPr>
          <w:rFonts w:eastAsia="Calibri" w:hint="cs"/>
          <w:color w:val="000000"/>
          <w:rtl/>
          <w:lang w:val="fr-FR"/>
        </w:rPr>
        <w:t>وبخصوص</w:t>
      </w:r>
      <w:r w:rsidRPr="00B44E90">
        <w:rPr>
          <w:rFonts w:eastAsia="Calibri"/>
          <w:color w:val="000000"/>
          <w:rtl/>
          <w:lang w:val="fr-FR"/>
        </w:rPr>
        <w:t xml:space="preserve"> </w:t>
      </w:r>
      <w:r w:rsidRPr="00B44E90">
        <w:rPr>
          <w:rFonts w:eastAsia="Calibri" w:hint="cs"/>
          <w:color w:val="000000"/>
          <w:rtl/>
          <w:lang w:val="fr-FR"/>
        </w:rPr>
        <w:t>مشروع</w:t>
      </w:r>
      <w:r w:rsidRPr="00B44E90">
        <w:rPr>
          <w:rFonts w:eastAsia="Calibri"/>
          <w:color w:val="000000"/>
          <w:rtl/>
          <w:lang w:val="fr-FR"/>
        </w:rPr>
        <w:t xml:space="preserve"> </w:t>
      </w:r>
      <w:r w:rsidRPr="00B44E90">
        <w:rPr>
          <w:rFonts w:eastAsia="Calibri" w:hint="cs"/>
          <w:color w:val="000000"/>
          <w:rtl/>
          <w:lang w:val="fr-FR"/>
        </w:rPr>
        <w:t>قانون</w:t>
      </w:r>
      <w:r w:rsidRPr="00B44E90">
        <w:rPr>
          <w:rFonts w:eastAsia="Calibri"/>
          <w:color w:val="000000"/>
          <w:rtl/>
          <w:lang w:val="fr-FR"/>
        </w:rPr>
        <w:t xml:space="preserve"> </w:t>
      </w:r>
      <w:r w:rsidRPr="00B44E90">
        <w:rPr>
          <w:rFonts w:eastAsia="Calibri" w:hint="cs"/>
          <w:color w:val="000000"/>
          <w:rtl/>
          <w:lang w:val="fr-FR"/>
        </w:rPr>
        <w:t>الطفل،</w:t>
      </w:r>
      <w:r w:rsidRPr="00B44E90">
        <w:rPr>
          <w:rFonts w:eastAsia="Calibri"/>
          <w:color w:val="000000"/>
          <w:rtl/>
          <w:lang w:val="fr-FR"/>
        </w:rPr>
        <w:t xml:space="preserve"> </w:t>
      </w:r>
      <w:r w:rsidRPr="00B44E90">
        <w:rPr>
          <w:rFonts w:eastAsia="Calibri" w:hint="cs"/>
          <w:color w:val="000000"/>
          <w:rtl/>
          <w:lang w:val="fr-FR"/>
        </w:rPr>
        <w:t>تواصلت</w:t>
      </w:r>
      <w:r w:rsidRPr="00B44E90">
        <w:rPr>
          <w:rFonts w:eastAsia="Calibri"/>
          <w:color w:val="000000"/>
          <w:rtl/>
          <w:lang w:val="fr-FR"/>
        </w:rPr>
        <w:t xml:space="preserve"> </w:t>
      </w:r>
      <w:r w:rsidRPr="00B44E90">
        <w:rPr>
          <w:rFonts w:eastAsia="Calibri" w:hint="cs"/>
          <w:color w:val="000000"/>
          <w:rtl/>
          <w:lang w:val="fr-FR"/>
        </w:rPr>
        <w:t>جهود</w:t>
      </w:r>
      <w:r w:rsidRPr="00B44E90">
        <w:rPr>
          <w:rFonts w:eastAsia="Calibri"/>
          <w:color w:val="000000"/>
          <w:rtl/>
          <w:lang w:val="fr-FR"/>
        </w:rPr>
        <w:t xml:space="preserve"> </w:t>
      </w:r>
      <w:r w:rsidRPr="00B44E90">
        <w:rPr>
          <w:rFonts w:eastAsia="Calibri" w:hint="cs"/>
          <w:color w:val="000000"/>
          <w:rtl/>
          <w:lang w:val="fr-FR"/>
        </w:rPr>
        <w:t>اللجنة</w:t>
      </w:r>
      <w:r w:rsidRPr="00B44E90">
        <w:rPr>
          <w:rFonts w:eastAsia="Calibri"/>
          <w:color w:val="000000"/>
          <w:rtl/>
          <w:lang w:val="fr-FR"/>
        </w:rPr>
        <w:t xml:space="preserve"> </w:t>
      </w:r>
      <w:r w:rsidRPr="00B44E90">
        <w:rPr>
          <w:rFonts w:eastAsia="Calibri" w:hint="cs"/>
          <w:color w:val="000000"/>
          <w:rtl/>
          <w:lang w:val="fr-FR"/>
        </w:rPr>
        <w:t>المكلفة</w:t>
      </w:r>
      <w:r w:rsidRPr="00B44E90">
        <w:rPr>
          <w:rFonts w:eastAsia="Calibri"/>
          <w:color w:val="000000"/>
          <w:rtl/>
          <w:lang w:val="fr-FR"/>
        </w:rPr>
        <w:t xml:space="preserve"> </w:t>
      </w:r>
      <w:r w:rsidRPr="00B44E90">
        <w:rPr>
          <w:rFonts w:eastAsia="Calibri" w:hint="cs"/>
          <w:color w:val="000000"/>
          <w:rtl/>
          <w:lang w:val="fr-FR"/>
        </w:rPr>
        <w:t>بمراجعة</w:t>
      </w:r>
      <w:r w:rsidRPr="00B44E90">
        <w:rPr>
          <w:rFonts w:eastAsia="Calibri"/>
          <w:color w:val="000000"/>
          <w:rtl/>
          <w:lang w:val="fr-FR"/>
        </w:rPr>
        <w:t xml:space="preserve"> </w:t>
      </w:r>
      <w:r w:rsidRPr="00B44E90">
        <w:rPr>
          <w:rFonts w:eastAsia="Calibri" w:hint="cs"/>
          <w:color w:val="000000"/>
          <w:rtl/>
          <w:lang w:val="fr-FR"/>
        </w:rPr>
        <w:t>مشروع</w:t>
      </w:r>
      <w:r w:rsidRPr="00B44E90">
        <w:rPr>
          <w:rFonts w:eastAsia="Calibri"/>
          <w:color w:val="000000"/>
          <w:rtl/>
          <w:lang w:val="fr-FR"/>
        </w:rPr>
        <w:t xml:space="preserve"> </w:t>
      </w:r>
      <w:r w:rsidRPr="00B44E90">
        <w:rPr>
          <w:rFonts w:eastAsia="Calibri" w:hint="cs"/>
          <w:color w:val="000000"/>
          <w:rtl/>
          <w:lang w:val="fr-FR"/>
        </w:rPr>
        <w:t>قانون</w:t>
      </w:r>
      <w:r w:rsidRPr="00B44E90">
        <w:rPr>
          <w:rFonts w:eastAsia="Calibri"/>
          <w:color w:val="000000"/>
          <w:rtl/>
          <w:lang w:val="fr-FR"/>
        </w:rPr>
        <w:t xml:space="preserve"> </w:t>
      </w:r>
      <w:r w:rsidRPr="00B44E90">
        <w:rPr>
          <w:rFonts w:eastAsia="Calibri" w:hint="cs"/>
          <w:color w:val="000000"/>
          <w:rtl/>
          <w:lang w:val="fr-FR"/>
        </w:rPr>
        <w:t>الطفل،</w:t>
      </w:r>
      <w:r w:rsidRPr="00B44E90">
        <w:rPr>
          <w:rFonts w:eastAsia="Calibri"/>
          <w:color w:val="000000"/>
          <w:rtl/>
          <w:lang w:val="fr-FR"/>
        </w:rPr>
        <w:t xml:space="preserve"> </w:t>
      </w:r>
      <w:r w:rsidRPr="00B44E90">
        <w:rPr>
          <w:rFonts w:eastAsia="Calibri" w:hint="cs"/>
          <w:color w:val="000000"/>
          <w:rtl/>
          <w:lang w:val="fr-FR"/>
        </w:rPr>
        <w:t>والمشكلة</w:t>
      </w:r>
      <w:r w:rsidRPr="00B44E90">
        <w:rPr>
          <w:rFonts w:eastAsia="Calibri"/>
          <w:color w:val="000000"/>
          <w:rtl/>
          <w:lang w:val="fr-FR"/>
        </w:rPr>
        <w:t xml:space="preserve"> </w:t>
      </w:r>
      <w:r w:rsidRPr="00B44E90">
        <w:rPr>
          <w:rFonts w:eastAsia="Calibri" w:hint="cs"/>
          <w:color w:val="000000"/>
          <w:rtl/>
          <w:lang w:val="fr-FR"/>
        </w:rPr>
        <w:t>برئاسة</w:t>
      </w:r>
      <w:r w:rsidRPr="00B44E90">
        <w:rPr>
          <w:rFonts w:eastAsia="Calibri"/>
          <w:color w:val="000000"/>
          <w:rtl/>
          <w:lang w:val="fr-FR"/>
        </w:rPr>
        <w:t xml:space="preserve"> </w:t>
      </w:r>
      <w:r w:rsidRPr="00B44E90">
        <w:rPr>
          <w:rFonts w:eastAsia="Calibri" w:hint="cs"/>
          <w:color w:val="000000"/>
          <w:rtl/>
          <w:lang w:val="fr-FR"/>
        </w:rPr>
        <w:t>المجلس</w:t>
      </w:r>
      <w:r w:rsidRPr="00B44E90">
        <w:rPr>
          <w:rFonts w:eastAsia="Calibri"/>
          <w:color w:val="000000"/>
          <w:rtl/>
          <w:lang w:val="fr-FR"/>
        </w:rPr>
        <w:t xml:space="preserve"> </w:t>
      </w:r>
      <w:r w:rsidRPr="00B44E90">
        <w:rPr>
          <w:rFonts w:eastAsia="Calibri" w:hint="cs"/>
          <w:color w:val="000000"/>
          <w:rtl/>
          <w:lang w:val="fr-FR"/>
        </w:rPr>
        <w:t>الأعلى</w:t>
      </w:r>
      <w:r w:rsidRPr="00B44E90">
        <w:rPr>
          <w:rFonts w:eastAsia="Calibri"/>
          <w:color w:val="000000"/>
          <w:rtl/>
          <w:lang w:val="fr-FR"/>
        </w:rPr>
        <w:t xml:space="preserve"> </w:t>
      </w:r>
      <w:r w:rsidRPr="00B44E90">
        <w:rPr>
          <w:rFonts w:eastAsia="Calibri" w:hint="cs"/>
          <w:color w:val="000000"/>
          <w:rtl/>
          <w:lang w:val="fr-FR"/>
        </w:rPr>
        <w:t>لشؤون</w:t>
      </w:r>
      <w:r w:rsidRPr="00B44E90">
        <w:rPr>
          <w:rFonts w:eastAsia="Calibri"/>
          <w:color w:val="000000"/>
          <w:rtl/>
          <w:lang w:val="fr-FR"/>
        </w:rPr>
        <w:t xml:space="preserve"> </w:t>
      </w:r>
      <w:r w:rsidRPr="00B44E90">
        <w:rPr>
          <w:rFonts w:eastAsia="Calibri" w:hint="cs"/>
          <w:color w:val="000000"/>
          <w:rtl/>
          <w:lang w:val="fr-FR"/>
        </w:rPr>
        <w:t>الأسرة</w:t>
      </w:r>
      <w:r w:rsidRPr="00B44E90">
        <w:rPr>
          <w:rFonts w:eastAsia="Calibri"/>
          <w:color w:val="000000"/>
          <w:rtl/>
          <w:lang w:val="fr-FR"/>
        </w:rPr>
        <w:t xml:space="preserve"> </w:t>
      </w:r>
      <w:r w:rsidRPr="00B44E90">
        <w:rPr>
          <w:rFonts w:eastAsia="Calibri" w:hint="cs"/>
          <w:color w:val="000000"/>
          <w:rtl/>
          <w:lang w:val="fr-FR"/>
        </w:rPr>
        <w:t>وعضوية</w:t>
      </w:r>
      <w:r w:rsidRPr="00B44E90">
        <w:rPr>
          <w:rFonts w:eastAsia="Calibri"/>
          <w:color w:val="000000"/>
          <w:rtl/>
          <w:lang w:val="fr-FR"/>
        </w:rPr>
        <w:t xml:space="preserve"> </w:t>
      </w:r>
      <w:r w:rsidRPr="00B44E90">
        <w:rPr>
          <w:rFonts w:eastAsia="Calibri" w:hint="cs"/>
          <w:color w:val="000000"/>
          <w:rtl/>
          <w:lang w:val="fr-FR"/>
        </w:rPr>
        <w:t>الجهات</w:t>
      </w:r>
      <w:r w:rsidRPr="00B44E90">
        <w:rPr>
          <w:rFonts w:eastAsia="Calibri"/>
          <w:color w:val="000000"/>
          <w:rtl/>
          <w:lang w:val="fr-FR"/>
        </w:rPr>
        <w:t xml:space="preserve"> </w:t>
      </w:r>
      <w:r w:rsidRPr="00B44E90">
        <w:rPr>
          <w:rFonts w:eastAsia="Calibri" w:hint="cs"/>
          <w:color w:val="000000"/>
          <w:rtl/>
          <w:lang w:val="fr-FR"/>
        </w:rPr>
        <w:t>المعنية</w:t>
      </w:r>
      <w:r w:rsidRPr="00B44E90">
        <w:rPr>
          <w:rFonts w:eastAsia="Calibri"/>
          <w:color w:val="000000"/>
          <w:rtl/>
          <w:lang w:val="fr-FR"/>
        </w:rPr>
        <w:t xml:space="preserve"> </w:t>
      </w:r>
      <w:r w:rsidRPr="00B44E90">
        <w:rPr>
          <w:rFonts w:eastAsia="Calibri" w:hint="cs"/>
          <w:color w:val="000000"/>
          <w:rtl/>
          <w:lang w:val="fr-FR"/>
        </w:rPr>
        <w:t>بالدولة</w:t>
      </w:r>
      <w:r w:rsidRPr="00B44E90">
        <w:rPr>
          <w:rFonts w:eastAsia="Calibri"/>
          <w:color w:val="000000"/>
          <w:rtl/>
          <w:lang w:val="fr-FR"/>
        </w:rPr>
        <w:t xml:space="preserve">. </w:t>
      </w:r>
      <w:r w:rsidRPr="00B44E90">
        <w:rPr>
          <w:rFonts w:eastAsia="Calibri" w:hint="cs"/>
          <w:color w:val="000000"/>
          <w:rtl/>
          <w:lang w:val="fr-FR"/>
        </w:rPr>
        <w:t>وقد</w:t>
      </w:r>
      <w:r w:rsidRPr="00B44E90">
        <w:rPr>
          <w:rFonts w:eastAsia="Calibri"/>
          <w:color w:val="000000"/>
          <w:rtl/>
          <w:lang w:val="fr-FR"/>
        </w:rPr>
        <w:t xml:space="preserve"> </w:t>
      </w:r>
      <w:r w:rsidRPr="00B44E90">
        <w:rPr>
          <w:rFonts w:eastAsia="Calibri" w:hint="cs"/>
          <w:color w:val="000000"/>
          <w:rtl/>
          <w:lang w:val="fr-FR"/>
        </w:rPr>
        <w:t>انتهت</w:t>
      </w:r>
      <w:r w:rsidRPr="00B44E90">
        <w:rPr>
          <w:rFonts w:eastAsia="Calibri"/>
          <w:color w:val="000000"/>
          <w:rtl/>
          <w:lang w:val="fr-FR"/>
        </w:rPr>
        <w:t xml:space="preserve"> </w:t>
      </w:r>
      <w:r w:rsidRPr="00B44E90">
        <w:rPr>
          <w:rFonts w:eastAsia="Calibri" w:hint="cs"/>
          <w:color w:val="000000"/>
          <w:rtl/>
          <w:lang w:val="fr-FR"/>
        </w:rPr>
        <w:t>اللجنة</w:t>
      </w:r>
      <w:r w:rsidRPr="00B44E90">
        <w:rPr>
          <w:rFonts w:eastAsia="Calibri"/>
          <w:color w:val="000000"/>
          <w:rtl/>
          <w:lang w:val="fr-FR"/>
        </w:rPr>
        <w:t xml:space="preserve"> </w:t>
      </w:r>
      <w:r w:rsidRPr="00B44E90">
        <w:rPr>
          <w:rFonts w:eastAsia="Calibri" w:hint="cs"/>
          <w:color w:val="000000"/>
          <w:rtl/>
          <w:lang w:val="fr-FR"/>
        </w:rPr>
        <w:t>من</w:t>
      </w:r>
      <w:r w:rsidRPr="00B44E90">
        <w:rPr>
          <w:rFonts w:eastAsia="Calibri"/>
          <w:color w:val="000000"/>
          <w:rtl/>
          <w:lang w:val="fr-FR"/>
        </w:rPr>
        <w:t xml:space="preserve"> </w:t>
      </w:r>
      <w:r w:rsidRPr="00B44E90">
        <w:rPr>
          <w:rFonts w:eastAsia="Calibri" w:hint="cs"/>
          <w:color w:val="000000"/>
          <w:rtl/>
          <w:lang w:val="fr-FR"/>
        </w:rPr>
        <w:t>المراجعة،</w:t>
      </w:r>
      <w:r w:rsidRPr="00B44E90">
        <w:rPr>
          <w:rFonts w:eastAsia="Calibri"/>
          <w:color w:val="000000"/>
          <w:rtl/>
          <w:lang w:val="fr-FR"/>
        </w:rPr>
        <w:t xml:space="preserve"> </w:t>
      </w:r>
      <w:r w:rsidRPr="00B44E90">
        <w:rPr>
          <w:rFonts w:eastAsia="Calibri" w:hint="cs"/>
          <w:color w:val="000000"/>
          <w:rtl/>
          <w:lang w:val="fr-FR"/>
        </w:rPr>
        <w:t>ويجري</w:t>
      </w:r>
      <w:r w:rsidRPr="00B44E90">
        <w:rPr>
          <w:rFonts w:eastAsia="Calibri"/>
          <w:color w:val="000000"/>
          <w:rtl/>
          <w:lang w:val="fr-FR"/>
        </w:rPr>
        <w:t xml:space="preserve"> </w:t>
      </w:r>
      <w:r w:rsidRPr="00B44E90">
        <w:rPr>
          <w:rFonts w:eastAsia="Calibri" w:hint="cs"/>
          <w:color w:val="000000"/>
          <w:rtl/>
          <w:lang w:val="fr-FR"/>
        </w:rPr>
        <w:t>اتّخاذ</w:t>
      </w:r>
      <w:r w:rsidRPr="00B44E90">
        <w:rPr>
          <w:rFonts w:eastAsia="Calibri"/>
          <w:color w:val="000000"/>
          <w:rtl/>
          <w:lang w:val="fr-FR"/>
        </w:rPr>
        <w:t xml:space="preserve"> </w:t>
      </w:r>
      <w:r w:rsidRPr="00B44E90">
        <w:rPr>
          <w:rFonts w:eastAsia="Calibri" w:hint="cs"/>
          <w:color w:val="000000"/>
          <w:rtl/>
          <w:lang w:val="fr-FR"/>
        </w:rPr>
        <w:t>الإجراءات</w:t>
      </w:r>
      <w:r w:rsidRPr="00B44E90">
        <w:rPr>
          <w:rFonts w:eastAsia="Calibri"/>
          <w:color w:val="000000"/>
          <w:rtl/>
          <w:lang w:val="fr-FR"/>
        </w:rPr>
        <w:t xml:space="preserve"> </w:t>
      </w:r>
      <w:r w:rsidRPr="00B44E90">
        <w:rPr>
          <w:rFonts w:eastAsia="Calibri" w:hint="cs"/>
          <w:color w:val="000000"/>
          <w:rtl/>
          <w:lang w:val="fr-FR"/>
        </w:rPr>
        <w:t>التشريعية</w:t>
      </w:r>
      <w:r w:rsidRPr="00B44E90">
        <w:rPr>
          <w:rFonts w:eastAsia="Calibri"/>
          <w:color w:val="000000"/>
          <w:rtl/>
          <w:lang w:val="fr-FR"/>
        </w:rPr>
        <w:t xml:space="preserve"> </w:t>
      </w:r>
      <w:r w:rsidRPr="00B44E90">
        <w:rPr>
          <w:rFonts w:eastAsia="Calibri" w:hint="cs"/>
          <w:color w:val="000000"/>
          <w:rtl/>
          <w:lang w:val="fr-FR"/>
        </w:rPr>
        <w:t>المقرّرة</w:t>
      </w:r>
      <w:r w:rsidRPr="00B44E90">
        <w:rPr>
          <w:rFonts w:eastAsia="Calibri"/>
          <w:color w:val="000000"/>
          <w:rtl/>
          <w:lang w:val="fr-FR"/>
        </w:rPr>
        <w:t xml:space="preserve"> </w:t>
      </w:r>
      <w:r w:rsidRPr="00B44E90">
        <w:rPr>
          <w:rFonts w:eastAsia="Calibri" w:hint="cs"/>
          <w:color w:val="000000"/>
          <w:rtl/>
          <w:lang w:val="fr-FR"/>
        </w:rPr>
        <w:t>قانونياً</w:t>
      </w:r>
      <w:r w:rsidRPr="00B44E90">
        <w:rPr>
          <w:rFonts w:eastAsia="Calibri"/>
          <w:color w:val="000000"/>
          <w:rtl/>
          <w:lang w:val="fr-FR"/>
        </w:rPr>
        <w:t xml:space="preserve"> </w:t>
      </w:r>
      <w:r w:rsidRPr="00B44E90">
        <w:rPr>
          <w:rFonts w:eastAsia="Calibri" w:hint="cs"/>
          <w:color w:val="000000"/>
          <w:rtl/>
          <w:lang w:val="fr-FR"/>
        </w:rPr>
        <w:t>في</w:t>
      </w:r>
      <w:r w:rsidRPr="00B44E90">
        <w:rPr>
          <w:rFonts w:eastAsia="Calibri"/>
          <w:color w:val="000000"/>
          <w:rtl/>
          <w:lang w:val="fr-FR"/>
        </w:rPr>
        <w:t xml:space="preserve"> </w:t>
      </w:r>
      <w:r w:rsidRPr="00B44E90">
        <w:rPr>
          <w:rFonts w:eastAsia="Calibri" w:hint="cs"/>
          <w:color w:val="000000"/>
          <w:rtl/>
          <w:lang w:val="fr-FR"/>
        </w:rPr>
        <w:t>دولة</w:t>
      </w:r>
      <w:r w:rsidRPr="00B44E90">
        <w:rPr>
          <w:rFonts w:eastAsia="Calibri"/>
          <w:color w:val="000000"/>
          <w:rtl/>
          <w:lang w:val="fr-FR"/>
        </w:rPr>
        <w:t xml:space="preserve"> </w:t>
      </w:r>
      <w:r w:rsidRPr="00B44E90">
        <w:rPr>
          <w:rFonts w:eastAsia="Calibri" w:hint="cs"/>
          <w:color w:val="000000"/>
          <w:rtl/>
          <w:lang w:val="fr-FR"/>
        </w:rPr>
        <w:t>قطر</w:t>
      </w:r>
      <w:r w:rsidRPr="00B44E90">
        <w:rPr>
          <w:rFonts w:eastAsia="Calibri"/>
          <w:color w:val="000000"/>
          <w:rtl/>
          <w:lang w:val="fr-FR"/>
        </w:rPr>
        <w:t xml:space="preserve"> </w:t>
      </w:r>
      <w:r w:rsidRPr="00B44E90">
        <w:rPr>
          <w:rFonts w:eastAsia="Calibri" w:hint="cs"/>
          <w:color w:val="000000"/>
          <w:rtl/>
          <w:lang w:val="fr-FR"/>
        </w:rPr>
        <w:t>بشأن</w:t>
      </w:r>
      <w:r w:rsidRPr="00B44E90">
        <w:rPr>
          <w:rFonts w:eastAsia="Calibri"/>
          <w:color w:val="000000"/>
          <w:rtl/>
          <w:lang w:val="fr-FR"/>
        </w:rPr>
        <w:t xml:space="preserve"> </w:t>
      </w:r>
      <w:r w:rsidRPr="00B44E90">
        <w:rPr>
          <w:rFonts w:eastAsia="Calibri" w:hint="cs"/>
          <w:color w:val="000000"/>
          <w:rtl/>
          <w:lang w:val="fr-FR"/>
        </w:rPr>
        <w:t>استصداره</w:t>
      </w:r>
      <w:r w:rsidRPr="00B44E90">
        <w:rPr>
          <w:rFonts w:eastAsia="Calibri"/>
          <w:color w:val="000000"/>
          <w:rtl/>
          <w:lang w:val="fr-FR"/>
        </w:rPr>
        <w:t>.</w:t>
      </w:r>
    </w:p>
    <w:p w:rsidR="002B1C44" w:rsidRPr="00B44E90" w:rsidRDefault="002B1C44" w:rsidP="002B1C44">
      <w:pPr>
        <w:pStyle w:val="SingleTxtGA"/>
        <w:rPr>
          <w:rFonts w:eastAsia="Calibri"/>
          <w:color w:val="000000"/>
          <w:lang w:val="fr-FR"/>
        </w:rPr>
      </w:pPr>
      <w:r w:rsidRPr="00B44E90">
        <w:rPr>
          <w:rFonts w:eastAsia="Calibri"/>
          <w:rtl/>
          <w:lang w:val="fr-FR" w:bidi="ar-QA"/>
        </w:rPr>
        <w:t>61-</w:t>
      </w:r>
      <w:r w:rsidRPr="00B44E90">
        <w:rPr>
          <w:rFonts w:eastAsia="Calibri"/>
          <w:lang w:val="fr-FR" w:bidi="ar-QA"/>
        </w:rPr>
        <w:tab/>
      </w:r>
      <w:r w:rsidRPr="00B44E90">
        <w:rPr>
          <w:rFonts w:eastAsia="Calibri" w:hint="cs"/>
          <w:color w:val="000000"/>
          <w:rtl/>
          <w:lang w:val="fr-FR"/>
        </w:rPr>
        <w:t>كما</w:t>
      </w:r>
      <w:r w:rsidRPr="00B44E90">
        <w:rPr>
          <w:rFonts w:eastAsia="Calibri"/>
          <w:color w:val="000000"/>
          <w:rtl/>
          <w:lang w:val="fr-FR"/>
        </w:rPr>
        <w:t xml:space="preserve"> </w:t>
      </w:r>
      <w:r w:rsidRPr="00B44E90">
        <w:rPr>
          <w:rFonts w:eastAsia="Calibri" w:hint="cs"/>
          <w:color w:val="000000"/>
          <w:rtl/>
          <w:lang w:val="fr-FR"/>
        </w:rPr>
        <w:t>أنّ</w:t>
      </w:r>
      <w:r w:rsidRPr="00B44E90">
        <w:rPr>
          <w:rFonts w:eastAsia="Calibri"/>
          <w:color w:val="000000"/>
          <w:rtl/>
          <w:lang w:val="fr-FR"/>
        </w:rPr>
        <w:t xml:space="preserve"> </w:t>
      </w:r>
      <w:r w:rsidRPr="00B44E90">
        <w:rPr>
          <w:rFonts w:eastAsia="Calibri" w:hint="cs"/>
          <w:color w:val="000000"/>
          <w:rtl/>
          <w:lang w:val="fr-FR"/>
        </w:rPr>
        <w:t>هناك</w:t>
      </w:r>
      <w:r w:rsidRPr="00B44E90">
        <w:rPr>
          <w:rFonts w:eastAsia="Calibri"/>
          <w:color w:val="000000"/>
          <w:rtl/>
          <w:lang w:val="fr-FR"/>
        </w:rPr>
        <w:t xml:space="preserve"> </w:t>
      </w:r>
      <w:r w:rsidRPr="00B44E90">
        <w:rPr>
          <w:rFonts w:eastAsia="Calibri" w:hint="cs"/>
          <w:color w:val="000000"/>
          <w:rtl/>
          <w:lang w:val="fr-FR"/>
        </w:rPr>
        <w:t>مشروع</w:t>
      </w:r>
      <w:r w:rsidRPr="00B44E90">
        <w:rPr>
          <w:rFonts w:eastAsia="Calibri"/>
          <w:color w:val="000000"/>
          <w:rtl/>
          <w:lang w:val="fr-FR"/>
        </w:rPr>
        <w:t xml:space="preserve"> </w:t>
      </w:r>
      <w:r w:rsidRPr="00B44E90">
        <w:rPr>
          <w:rFonts w:eastAsia="Calibri" w:hint="cs"/>
          <w:color w:val="000000"/>
          <w:rtl/>
          <w:lang w:val="fr-FR"/>
        </w:rPr>
        <w:t>قانون</w:t>
      </w:r>
      <w:r w:rsidRPr="00B44E90">
        <w:rPr>
          <w:rFonts w:eastAsia="Calibri"/>
          <w:color w:val="000000"/>
          <w:rtl/>
          <w:lang w:val="fr-FR"/>
        </w:rPr>
        <w:t xml:space="preserve"> </w:t>
      </w:r>
      <w:r w:rsidRPr="00B44E90">
        <w:rPr>
          <w:rFonts w:eastAsia="Calibri" w:hint="cs"/>
          <w:color w:val="000000"/>
          <w:rtl/>
          <w:lang w:val="fr-FR"/>
        </w:rPr>
        <w:t>آخر</w:t>
      </w:r>
      <w:r w:rsidRPr="00B44E90">
        <w:rPr>
          <w:rFonts w:eastAsia="Calibri"/>
          <w:color w:val="000000"/>
          <w:rtl/>
          <w:lang w:val="fr-FR"/>
        </w:rPr>
        <w:t xml:space="preserve"> </w:t>
      </w:r>
      <w:r w:rsidRPr="00B44E90">
        <w:rPr>
          <w:rFonts w:eastAsia="Calibri" w:hint="cs"/>
          <w:color w:val="000000"/>
          <w:rtl/>
          <w:lang w:val="fr-FR"/>
        </w:rPr>
        <w:t>قيد</w:t>
      </w:r>
      <w:r w:rsidRPr="00B44E90">
        <w:rPr>
          <w:rFonts w:eastAsia="Calibri"/>
          <w:color w:val="000000"/>
          <w:rtl/>
          <w:lang w:val="fr-FR"/>
        </w:rPr>
        <w:t xml:space="preserve"> </w:t>
      </w:r>
      <w:r w:rsidRPr="00B44E90">
        <w:rPr>
          <w:rFonts w:eastAsia="Calibri" w:hint="cs"/>
          <w:color w:val="000000"/>
          <w:rtl/>
          <w:lang w:val="fr-FR"/>
        </w:rPr>
        <w:t>الإجراءات</w:t>
      </w:r>
      <w:r w:rsidRPr="00B44E90">
        <w:rPr>
          <w:rFonts w:eastAsia="Calibri"/>
          <w:color w:val="000000"/>
          <w:rtl/>
          <w:lang w:val="fr-FR"/>
        </w:rPr>
        <w:t xml:space="preserve"> </w:t>
      </w:r>
      <w:r w:rsidRPr="00B44E90">
        <w:rPr>
          <w:rFonts w:eastAsia="Calibri" w:hint="cs"/>
          <w:color w:val="000000"/>
          <w:rtl/>
          <w:lang w:val="fr-FR"/>
        </w:rPr>
        <w:t>القانونية</w:t>
      </w:r>
      <w:r w:rsidRPr="00B44E90">
        <w:rPr>
          <w:rFonts w:eastAsia="Calibri"/>
          <w:color w:val="000000"/>
          <w:rtl/>
          <w:lang w:val="fr-FR"/>
        </w:rPr>
        <w:t xml:space="preserve"> </w:t>
      </w:r>
      <w:r w:rsidRPr="00B44E90">
        <w:rPr>
          <w:rFonts w:eastAsia="Calibri" w:hint="cs"/>
          <w:color w:val="000000"/>
          <w:rtl/>
          <w:lang w:val="fr-FR"/>
        </w:rPr>
        <w:t>المقررة</w:t>
      </w:r>
      <w:r w:rsidRPr="00B44E90">
        <w:rPr>
          <w:rFonts w:eastAsia="Calibri"/>
          <w:color w:val="000000"/>
          <w:rtl/>
          <w:lang w:val="fr-FR"/>
        </w:rPr>
        <w:t xml:space="preserve"> </w:t>
      </w:r>
      <w:r w:rsidRPr="00B44E90">
        <w:rPr>
          <w:rFonts w:eastAsia="Calibri" w:hint="cs"/>
          <w:color w:val="000000"/>
          <w:rtl/>
          <w:lang w:val="fr-FR"/>
        </w:rPr>
        <w:t>بشأنه،</w:t>
      </w:r>
      <w:r w:rsidRPr="00B44E90">
        <w:rPr>
          <w:rFonts w:eastAsia="Calibri"/>
          <w:color w:val="000000"/>
          <w:rtl/>
          <w:lang w:val="fr-FR"/>
        </w:rPr>
        <w:t xml:space="preserve"> </w:t>
      </w:r>
      <w:r w:rsidRPr="00B44E90">
        <w:rPr>
          <w:rFonts w:eastAsia="Calibri" w:hint="cs"/>
          <w:color w:val="000000"/>
          <w:rtl/>
          <w:lang w:val="fr-FR"/>
        </w:rPr>
        <w:t>تمهيداً</w:t>
      </w:r>
      <w:r w:rsidRPr="00B44E90">
        <w:rPr>
          <w:rFonts w:eastAsia="Calibri"/>
          <w:color w:val="000000"/>
          <w:rtl/>
          <w:lang w:val="fr-FR"/>
        </w:rPr>
        <w:t xml:space="preserve"> </w:t>
      </w:r>
      <w:r w:rsidRPr="00B44E90">
        <w:rPr>
          <w:rFonts w:eastAsia="Calibri" w:hint="cs"/>
          <w:color w:val="000000"/>
          <w:rtl/>
          <w:lang w:val="fr-FR"/>
        </w:rPr>
        <w:t>لإصداره،</w:t>
      </w:r>
      <w:r w:rsidRPr="00B44E90">
        <w:rPr>
          <w:rFonts w:eastAsia="Calibri"/>
          <w:color w:val="000000"/>
          <w:rtl/>
          <w:lang w:val="fr-FR"/>
        </w:rPr>
        <w:t xml:space="preserve"> </w:t>
      </w:r>
      <w:r w:rsidRPr="00B44E90">
        <w:rPr>
          <w:rFonts w:eastAsia="Calibri" w:hint="cs"/>
          <w:color w:val="000000"/>
          <w:rtl/>
          <w:lang w:val="fr-FR"/>
        </w:rPr>
        <w:t>وهو</w:t>
      </w:r>
      <w:r w:rsidRPr="00B44E90">
        <w:rPr>
          <w:rFonts w:eastAsia="Calibri"/>
          <w:color w:val="000000"/>
          <w:rtl/>
          <w:lang w:val="fr-FR"/>
        </w:rPr>
        <w:t xml:space="preserve"> </w:t>
      </w:r>
      <w:r w:rsidRPr="00B44E90">
        <w:rPr>
          <w:rFonts w:eastAsia="Calibri" w:hint="cs"/>
          <w:color w:val="000000"/>
          <w:rtl/>
          <w:lang w:val="fr-FR"/>
        </w:rPr>
        <w:t>مشروع</w:t>
      </w:r>
      <w:r w:rsidRPr="00B44E90">
        <w:rPr>
          <w:rFonts w:eastAsia="Calibri"/>
          <w:color w:val="000000"/>
          <w:rtl/>
          <w:lang w:val="fr-FR"/>
        </w:rPr>
        <w:t xml:space="preserve"> </w:t>
      </w:r>
      <w:r w:rsidRPr="00B44E90">
        <w:rPr>
          <w:rFonts w:eastAsia="Calibri" w:hint="cs"/>
          <w:color w:val="000000"/>
          <w:rtl/>
          <w:lang w:val="fr-FR"/>
        </w:rPr>
        <w:t>قانون</w:t>
      </w:r>
      <w:r w:rsidRPr="00B44E90">
        <w:rPr>
          <w:rFonts w:eastAsia="Calibri"/>
          <w:color w:val="000000"/>
          <w:rtl/>
          <w:lang w:val="fr-FR"/>
        </w:rPr>
        <w:t xml:space="preserve"> </w:t>
      </w:r>
      <w:r w:rsidRPr="00B44E90">
        <w:rPr>
          <w:rFonts w:eastAsia="Calibri" w:hint="cs"/>
          <w:color w:val="000000"/>
          <w:rtl/>
          <w:lang w:val="fr-FR"/>
        </w:rPr>
        <w:t>بتنظيم</w:t>
      </w:r>
      <w:r w:rsidRPr="00B44E90">
        <w:rPr>
          <w:rFonts w:eastAsia="Calibri"/>
          <w:color w:val="000000"/>
          <w:rtl/>
          <w:lang w:val="fr-FR"/>
        </w:rPr>
        <w:t xml:space="preserve"> </w:t>
      </w:r>
      <w:r w:rsidRPr="00B44E90">
        <w:rPr>
          <w:rFonts w:eastAsia="Calibri" w:hint="cs"/>
          <w:color w:val="000000"/>
          <w:rtl/>
          <w:lang w:val="fr-FR"/>
        </w:rPr>
        <w:t>دور</w:t>
      </w:r>
      <w:r w:rsidRPr="00B44E90">
        <w:rPr>
          <w:rFonts w:eastAsia="Calibri"/>
          <w:color w:val="000000"/>
          <w:rtl/>
          <w:lang w:val="fr-FR"/>
        </w:rPr>
        <w:t xml:space="preserve"> </w:t>
      </w:r>
      <w:r w:rsidRPr="00B44E90">
        <w:rPr>
          <w:rFonts w:eastAsia="Calibri" w:hint="cs"/>
          <w:color w:val="000000"/>
          <w:rtl/>
          <w:lang w:val="fr-FR"/>
        </w:rPr>
        <w:t>الحضانة،</w:t>
      </w:r>
      <w:r w:rsidRPr="00B44E90">
        <w:rPr>
          <w:rFonts w:eastAsia="Calibri"/>
          <w:color w:val="000000"/>
          <w:rtl/>
          <w:lang w:val="fr-FR"/>
        </w:rPr>
        <w:t xml:space="preserve"> </w:t>
      </w:r>
      <w:r w:rsidRPr="00B44E90">
        <w:rPr>
          <w:rFonts w:eastAsia="Calibri" w:hint="cs"/>
          <w:color w:val="000000"/>
          <w:rtl/>
          <w:lang w:val="fr-FR"/>
        </w:rPr>
        <w:t>حيث</w:t>
      </w:r>
      <w:r w:rsidRPr="00B44E90">
        <w:rPr>
          <w:rFonts w:eastAsia="Calibri"/>
          <w:color w:val="000000"/>
          <w:rtl/>
          <w:lang w:val="fr-FR"/>
        </w:rPr>
        <w:t xml:space="preserve"> </w:t>
      </w:r>
      <w:r w:rsidRPr="00B44E90">
        <w:rPr>
          <w:rFonts w:eastAsia="Calibri" w:hint="cs"/>
          <w:color w:val="000000"/>
          <w:rtl/>
          <w:lang w:val="fr-FR"/>
        </w:rPr>
        <w:t>وافق</w:t>
      </w:r>
      <w:r w:rsidRPr="00B44E90">
        <w:rPr>
          <w:rFonts w:eastAsia="Calibri"/>
          <w:color w:val="000000"/>
          <w:rtl/>
          <w:lang w:val="fr-FR"/>
        </w:rPr>
        <w:t xml:space="preserve"> </w:t>
      </w:r>
      <w:r w:rsidRPr="00B44E90">
        <w:rPr>
          <w:rFonts w:eastAsia="Calibri" w:hint="cs"/>
          <w:color w:val="000000"/>
          <w:rtl/>
          <w:lang w:val="fr-FR"/>
        </w:rPr>
        <w:t>عليه</w:t>
      </w:r>
      <w:r w:rsidRPr="00B44E90">
        <w:rPr>
          <w:rFonts w:eastAsia="Calibri"/>
          <w:color w:val="000000"/>
          <w:rtl/>
          <w:lang w:val="fr-FR"/>
        </w:rPr>
        <w:t xml:space="preserve"> </w:t>
      </w:r>
      <w:r w:rsidRPr="00B44E90">
        <w:rPr>
          <w:rFonts w:eastAsia="Calibri" w:hint="cs"/>
          <w:color w:val="000000"/>
          <w:rtl/>
          <w:lang w:val="fr-FR"/>
        </w:rPr>
        <w:t>من</w:t>
      </w:r>
      <w:r w:rsidRPr="00B44E90">
        <w:rPr>
          <w:rFonts w:eastAsia="Calibri"/>
          <w:color w:val="000000"/>
          <w:rtl/>
          <w:lang w:val="fr-FR"/>
        </w:rPr>
        <w:t xml:space="preserve"> </w:t>
      </w:r>
      <w:r w:rsidRPr="00B44E90">
        <w:rPr>
          <w:rFonts w:eastAsia="Calibri" w:hint="cs"/>
          <w:color w:val="000000"/>
          <w:rtl/>
          <w:lang w:val="fr-FR"/>
        </w:rPr>
        <w:t>قبل</w:t>
      </w:r>
      <w:r w:rsidRPr="00B44E90">
        <w:rPr>
          <w:rFonts w:eastAsia="Calibri"/>
          <w:color w:val="000000"/>
          <w:rtl/>
          <w:lang w:val="fr-FR"/>
        </w:rPr>
        <w:t xml:space="preserve"> </w:t>
      </w:r>
      <w:r w:rsidRPr="00B44E90">
        <w:rPr>
          <w:rFonts w:eastAsia="Calibri" w:hint="cs"/>
          <w:color w:val="000000"/>
          <w:rtl/>
          <w:lang w:val="fr-FR"/>
        </w:rPr>
        <w:t>مجلس</w:t>
      </w:r>
      <w:r w:rsidRPr="00B44E90">
        <w:rPr>
          <w:rFonts w:eastAsia="Calibri"/>
          <w:color w:val="000000"/>
          <w:rtl/>
          <w:lang w:val="fr-FR"/>
        </w:rPr>
        <w:t xml:space="preserve"> </w:t>
      </w:r>
      <w:r w:rsidRPr="00B44E90">
        <w:rPr>
          <w:rFonts w:eastAsia="Calibri" w:hint="cs"/>
          <w:color w:val="000000"/>
          <w:rtl/>
          <w:lang w:val="fr-FR"/>
        </w:rPr>
        <w:t>الوزراء</w:t>
      </w:r>
      <w:r w:rsidRPr="00B44E90">
        <w:rPr>
          <w:rFonts w:eastAsia="Calibri"/>
          <w:color w:val="000000"/>
          <w:rtl/>
          <w:lang w:val="fr-FR"/>
        </w:rPr>
        <w:t xml:space="preserve"> </w:t>
      </w:r>
      <w:r w:rsidRPr="00B44E90">
        <w:rPr>
          <w:rFonts w:eastAsia="Calibri" w:hint="cs"/>
          <w:color w:val="000000"/>
          <w:rtl/>
          <w:lang w:val="fr-FR"/>
        </w:rPr>
        <w:t>وأحيل</w:t>
      </w:r>
      <w:r w:rsidRPr="00B44E90">
        <w:rPr>
          <w:rFonts w:eastAsia="Calibri"/>
          <w:color w:val="000000"/>
          <w:rtl/>
          <w:lang w:val="fr-FR"/>
        </w:rPr>
        <w:t xml:space="preserve"> </w:t>
      </w:r>
      <w:r w:rsidRPr="00B44E90">
        <w:rPr>
          <w:rFonts w:eastAsia="Calibri" w:hint="cs"/>
          <w:color w:val="000000"/>
          <w:rtl/>
          <w:lang w:val="fr-FR"/>
        </w:rPr>
        <w:t>إلى</w:t>
      </w:r>
      <w:r w:rsidRPr="00B44E90">
        <w:rPr>
          <w:rFonts w:eastAsia="Calibri"/>
          <w:color w:val="000000"/>
          <w:rtl/>
          <w:lang w:val="fr-FR"/>
        </w:rPr>
        <w:t xml:space="preserve"> </w:t>
      </w:r>
      <w:r w:rsidRPr="00B44E90">
        <w:rPr>
          <w:rFonts w:eastAsia="Calibri" w:hint="cs"/>
          <w:color w:val="000000"/>
          <w:rtl/>
          <w:lang w:val="fr-FR"/>
        </w:rPr>
        <w:t>مجلس</w:t>
      </w:r>
      <w:r w:rsidRPr="00B44E90">
        <w:rPr>
          <w:rFonts w:eastAsia="Calibri"/>
          <w:color w:val="000000"/>
          <w:rtl/>
          <w:lang w:val="fr-FR"/>
        </w:rPr>
        <w:t xml:space="preserve"> </w:t>
      </w:r>
      <w:r w:rsidRPr="00B44E90">
        <w:rPr>
          <w:rFonts w:eastAsia="Calibri" w:hint="cs"/>
          <w:color w:val="000000"/>
          <w:rtl/>
          <w:lang w:val="fr-FR"/>
        </w:rPr>
        <w:t>الشورى</w:t>
      </w:r>
      <w:r w:rsidRPr="00B44E90">
        <w:rPr>
          <w:rFonts w:eastAsia="Calibri"/>
          <w:color w:val="000000"/>
          <w:rtl/>
          <w:lang w:val="fr-FR"/>
        </w:rPr>
        <w:t xml:space="preserve">. </w:t>
      </w:r>
    </w:p>
    <w:p w:rsidR="002B1C44" w:rsidRPr="00B44E90" w:rsidRDefault="002B1C44" w:rsidP="002B1C44">
      <w:pPr>
        <w:pStyle w:val="SingleTxtGA"/>
        <w:rPr>
          <w:rFonts w:eastAsia="Calibri"/>
          <w:lang w:val="fr-FR"/>
        </w:rPr>
      </w:pPr>
      <w:r w:rsidRPr="00B44E90">
        <w:rPr>
          <w:rFonts w:eastAsia="Calibri"/>
          <w:rtl/>
          <w:lang w:val="fr-FR" w:bidi="ar-QA"/>
        </w:rPr>
        <w:t>62-</w:t>
      </w:r>
      <w:r w:rsidRPr="00B44E90">
        <w:rPr>
          <w:rFonts w:eastAsia="Calibri"/>
          <w:lang w:val="fr-FR" w:bidi="ar-QA"/>
        </w:rPr>
        <w:tab/>
      </w:r>
      <w:r w:rsidRPr="00B44E90">
        <w:rPr>
          <w:rFonts w:eastAsia="Calibri" w:hint="cs"/>
          <w:color w:val="000000"/>
          <w:rtl/>
          <w:lang w:val="fr-FR"/>
        </w:rPr>
        <w:t>وعلى</w:t>
      </w:r>
      <w:r w:rsidRPr="00B44E90">
        <w:rPr>
          <w:rFonts w:eastAsia="Calibri"/>
          <w:color w:val="000000"/>
          <w:rtl/>
          <w:lang w:val="fr-FR"/>
        </w:rPr>
        <w:t xml:space="preserve"> </w:t>
      </w:r>
      <w:r w:rsidRPr="00B44E90">
        <w:rPr>
          <w:rFonts w:eastAsia="Calibri" w:hint="cs"/>
          <w:color w:val="000000"/>
          <w:rtl/>
          <w:lang w:val="fr-FR"/>
        </w:rPr>
        <w:t>صعيد</w:t>
      </w:r>
      <w:r w:rsidRPr="00B44E90">
        <w:rPr>
          <w:rFonts w:eastAsia="Calibri"/>
          <w:color w:val="000000"/>
          <w:rtl/>
          <w:lang w:val="fr-FR"/>
        </w:rPr>
        <w:t xml:space="preserve"> </w:t>
      </w:r>
      <w:r w:rsidRPr="00B44E90">
        <w:rPr>
          <w:rFonts w:eastAsia="Calibri" w:hint="cs"/>
          <w:color w:val="000000"/>
          <w:rtl/>
          <w:lang w:val="fr-FR"/>
        </w:rPr>
        <w:t>آخر،</w:t>
      </w:r>
      <w:r w:rsidRPr="00B44E90">
        <w:rPr>
          <w:rFonts w:eastAsia="Calibri"/>
          <w:color w:val="000000"/>
          <w:rtl/>
          <w:lang w:val="fr-FR"/>
        </w:rPr>
        <w:t xml:space="preserve"> </w:t>
      </w:r>
      <w:r w:rsidRPr="00B44E90">
        <w:rPr>
          <w:rFonts w:eastAsia="Calibri" w:hint="cs"/>
          <w:color w:val="000000"/>
          <w:rtl/>
          <w:lang w:val="fr-FR"/>
        </w:rPr>
        <w:t>في</w:t>
      </w:r>
      <w:r w:rsidRPr="00B44E90">
        <w:rPr>
          <w:rFonts w:eastAsia="Calibri"/>
          <w:color w:val="000000"/>
          <w:rtl/>
          <w:lang w:val="fr-FR"/>
        </w:rPr>
        <w:t xml:space="preserve"> </w:t>
      </w:r>
      <w:r w:rsidRPr="00B44E90">
        <w:rPr>
          <w:rFonts w:eastAsia="Calibri" w:hint="cs"/>
          <w:color w:val="000000"/>
          <w:rtl/>
          <w:lang w:val="fr-FR"/>
        </w:rPr>
        <w:t>ما</w:t>
      </w:r>
      <w:r w:rsidRPr="00B44E90">
        <w:rPr>
          <w:rFonts w:eastAsia="Calibri"/>
          <w:color w:val="000000"/>
          <w:rtl/>
          <w:lang w:val="fr-FR"/>
        </w:rPr>
        <w:t xml:space="preserve"> </w:t>
      </w:r>
      <w:r w:rsidRPr="00B44E90">
        <w:rPr>
          <w:rFonts w:eastAsia="Calibri" w:hint="cs"/>
          <w:color w:val="000000"/>
          <w:rtl/>
          <w:lang w:val="fr-FR"/>
        </w:rPr>
        <w:t>يتعلق</w:t>
      </w:r>
      <w:r w:rsidRPr="00B44E90">
        <w:rPr>
          <w:rFonts w:eastAsia="Calibri"/>
          <w:color w:val="000000"/>
          <w:rtl/>
          <w:lang w:val="fr-FR"/>
        </w:rPr>
        <w:t xml:space="preserve"> </w:t>
      </w:r>
      <w:r w:rsidRPr="00B44E90">
        <w:rPr>
          <w:rFonts w:eastAsia="Calibri" w:hint="cs"/>
          <w:color w:val="000000"/>
          <w:rtl/>
          <w:lang w:val="fr-FR"/>
        </w:rPr>
        <w:t>بمراجعة</w:t>
      </w:r>
      <w:r w:rsidRPr="00B44E90">
        <w:rPr>
          <w:rFonts w:eastAsia="Calibri"/>
          <w:color w:val="000000"/>
          <w:rtl/>
          <w:lang w:val="fr-FR"/>
        </w:rPr>
        <w:t xml:space="preserve"> </w:t>
      </w:r>
      <w:r w:rsidRPr="00B44E90">
        <w:rPr>
          <w:rFonts w:eastAsia="Calibri" w:hint="cs"/>
          <w:color w:val="000000"/>
          <w:rtl/>
          <w:lang w:val="fr-FR"/>
        </w:rPr>
        <w:t>التشريعات</w:t>
      </w:r>
      <w:r w:rsidRPr="00B44E90">
        <w:rPr>
          <w:rFonts w:eastAsia="Calibri"/>
          <w:color w:val="000000"/>
          <w:rtl/>
          <w:lang w:val="fr-FR"/>
        </w:rPr>
        <w:t xml:space="preserve"> </w:t>
      </w:r>
      <w:r w:rsidRPr="00B44E90">
        <w:rPr>
          <w:rFonts w:eastAsia="Calibri" w:hint="cs"/>
          <w:color w:val="000000"/>
          <w:rtl/>
          <w:lang w:val="fr-FR"/>
        </w:rPr>
        <w:t>الخاصة</w:t>
      </w:r>
      <w:r w:rsidRPr="00B44E90">
        <w:rPr>
          <w:rFonts w:eastAsia="Calibri"/>
          <w:color w:val="000000"/>
          <w:rtl/>
          <w:lang w:val="fr-FR"/>
        </w:rPr>
        <w:t xml:space="preserve"> </w:t>
      </w:r>
      <w:r w:rsidRPr="00B44E90">
        <w:rPr>
          <w:rFonts w:eastAsia="Calibri" w:hint="cs"/>
          <w:color w:val="000000"/>
          <w:rtl/>
          <w:lang w:val="fr-FR"/>
        </w:rPr>
        <w:t>بمكافحة</w:t>
      </w:r>
      <w:r w:rsidRPr="00B44E90">
        <w:rPr>
          <w:rFonts w:eastAsia="Calibri"/>
          <w:color w:val="000000"/>
          <w:rtl/>
          <w:lang w:val="fr-FR"/>
        </w:rPr>
        <w:t xml:space="preserve"> </w:t>
      </w:r>
      <w:r w:rsidRPr="00B44E90">
        <w:rPr>
          <w:rFonts w:eastAsia="Calibri" w:hint="cs"/>
          <w:color w:val="000000"/>
          <w:rtl/>
          <w:lang w:val="fr-FR"/>
        </w:rPr>
        <w:t>الاتّجار</w:t>
      </w:r>
      <w:r w:rsidRPr="00B44E90">
        <w:rPr>
          <w:rFonts w:eastAsia="Calibri"/>
          <w:color w:val="000000"/>
          <w:rtl/>
          <w:lang w:val="fr-FR"/>
        </w:rPr>
        <w:t xml:space="preserve"> </w:t>
      </w:r>
      <w:r w:rsidRPr="00B44E90">
        <w:rPr>
          <w:rFonts w:eastAsia="Calibri" w:hint="cs"/>
          <w:color w:val="000000"/>
          <w:rtl/>
          <w:lang w:val="fr-FR"/>
        </w:rPr>
        <w:t>بالبشر</w:t>
      </w:r>
      <w:r w:rsidRPr="00B44E90">
        <w:rPr>
          <w:rFonts w:eastAsia="Calibri"/>
          <w:color w:val="000000"/>
          <w:rtl/>
          <w:lang w:val="fr-FR"/>
        </w:rPr>
        <w:t xml:space="preserve"> </w:t>
      </w:r>
      <w:r w:rsidRPr="00B44E90">
        <w:rPr>
          <w:rFonts w:eastAsia="Calibri" w:hint="cs"/>
          <w:color w:val="000000"/>
          <w:rtl/>
          <w:lang w:val="fr-FR"/>
        </w:rPr>
        <w:t>وجعلها</w:t>
      </w:r>
      <w:r w:rsidRPr="00B44E90">
        <w:rPr>
          <w:rFonts w:eastAsia="Calibri"/>
          <w:color w:val="000000"/>
          <w:rtl/>
          <w:lang w:val="fr-FR"/>
        </w:rPr>
        <w:t xml:space="preserve"> </w:t>
      </w:r>
      <w:r w:rsidRPr="00B44E90">
        <w:rPr>
          <w:rFonts w:eastAsia="Calibri" w:hint="cs"/>
          <w:color w:val="000000"/>
          <w:rtl/>
          <w:lang w:val="fr-FR"/>
        </w:rPr>
        <w:t>متوافقةً</w:t>
      </w:r>
      <w:r w:rsidRPr="00B44E90">
        <w:rPr>
          <w:rFonts w:eastAsia="Calibri"/>
          <w:color w:val="000000"/>
          <w:rtl/>
          <w:lang w:val="fr-FR"/>
        </w:rPr>
        <w:t xml:space="preserve"> </w:t>
      </w:r>
      <w:r w:rsidRPr="00B44E90">
        <w:rPr>
          <w:rFonts w:eastAsia="Calibri" w:hint="cs"/>
          <w:color w:val="000000"/>
          <w:rtl/>
          <w:lang w:val="fr-FR"/>
        </w:rPr>
        <w:t>مع</w:t>
      </w:r>
      <w:r w:rsidRPr="00B44E90">
        <w:rPr>
          <w:rFonts w:eastAsia="Calibri"/>
          <w:color w:val="000000"/>
          <w:rtl/>
          <w:lang w:val="fr-FR"/>
        </w:rPr>
        <w:t xml:space="preserve"> </w:t>
      </w:r>
      <w:r w:rsidRPr="00B44E90">
        <w:rPr>
          <w:rFonts w:eastAsia="Calibri" w:hint="cs"/>
          <w:color w:val="000000"/>
          <w:rtl/>
          <w:lang w:val="fr-FR"/>
        </w:rPr>
        <w:t>الاتفاقية</w:t>
      </w:r>
      <w:r w:rsidRPr="00B44E90">
        <w:rPr>
          <w:rFonts w:eastAsia="Calibri"/>
          <w:color w:val="000000"/>
          <w:rtl/>
          <w:lang w:val="fr-FR"/>
        </w:rPr>
        <w:t xml:space="preserve"> </w:t>
      </w:r>
      <w:r w:rsidRPr="00B44E90">
        <w:rPr>
          <w:rFonts w:eastAsia="Calibri" w:hint="cs"/>
          <w:color w:val="000000"/>
          <w:rtl/>
          <w:lang w:val="fr-FR"/>
        </w:rPr>
        <w:t>والبروتوكول</w:t>
      </w:r>
      <w:r w:rsidRPr="00B44E90">
        <w:rPr>
          <w:rFonts w:eastAsia="Calibri"/>
          <w:color w:val="000000"/>
          <w:rtl/>
          <w:lang w:val="fr-FR"/>
        </w:rPr>
        <w:t xml:space="preserve"> </w:t>
      </w:r>
      <w:r w:rsidRPr="00B44E90">
        <w:rPr>
          <w:rFonts w:eastAsia="Calibri" w:hint="cs"/>
          <w:color w:val="000000"/>
          <w:rtl/>
          <w:lang w:val="fr-FR"/>
        </w:rPr>
        <w:t>الاختياري</w:t>
      </w:r>
      <w:r w:rsidRPr="00B44E90">
        <w:rPr>
          <w:rFonts w:eastAsia="Calibri"/>
          <w:color w:val="000000"/>
          <w:rtl/>
          <w:lang w:val="fr-FR"/>
        </w:rPr>
        <w:t xml:space="preserve"> </w:t>
      </w:r>
      <w:r w:rsidRPr="00B44E90">
        <w:rPr>
          <w:rFonts w:eastAsia="Calibri" w:hint="cs"/>
          <w:color w:val="000000"/>
          <w:rtl/>
          <w:lang w:val="fr-FR"/>
        </w:rPr>
        <w:t>لاتفاقية</w:t>
      </w:r>
      <w:r w:rsidRPr="00B44E90">
        <w:rPr>
          <w:rFonts w:eastAsia="Calibri"/>
          <w:color w:val="000000"/>
          <w:rtl/>
          <w:lang w:val="fr-FR"/>
        </w:rPr>
        <w:t xml:space="preserve"> </w:t>
      </w:r>
      <w:r w:rsidRPr="00B44E90">
        <w:rPr>
          <w:rFonts w:eastAsia="Calibri" w:hint="cs"/>
          <w:color w:val="000000"/>
          <w:rtl/>
          <w:lang w:val="fr-FR"/>
        </w:rPr>
        <w:t>حقوق</w:t>
      </w:r>
      <w:r w:rsidRPr="00B44E90">
        <w:rPr>
          <w:rFonts w:eastAsia="Calibri"/>
          <w:color w:val="000000"/>
          <w:rtl/>
          <w:lang w:val="fr-FR"/>
        </w:rPr>
        <w:t xml:space="preserve"> </w:t>
      </w:r>
      <w:r w:rsidRPr="00B44E90">
        <w:rPr>
          <w:rFonts w:eastAsia="Calibri" w:hint="cs"/>
          <w:color w:val="000000"/>
          <w:rtl/>
          <w:lang w:val="fr-FR"/>
        </w:rPr>
        <w:t>الطفل</w:t>
      </w:r>
      <w:r w:rsidRPr="00B44E90">
        <w:rPr>
          <w:rFonts w:eastAsia="Calibri"/>
          <w:color w:val="000000"/>
          <w:rtl/>
          <w:lang w:val="fr-FR"/>
        </w:rPr>
        <w:t xml:space="preserve"> </w:t>
      </w:r>
      <w:r w:rsidRPr="00B44E90">
        <w:rPr>
          <w:rFonts w:eastAsia="Calibri" w:hint="cs"/>
          <w:color w:val="000000"/>
          <w:rtl/>
          <w:lang w:val="fr-FR"/>
        </w:rPr>
        <w:t>المتعلق</w:t>
      </w:r>
      <w:r w:rsidRPr="00B44E90">
        <w:rPr>
          <w:rFonts w:eastAsia="Calibri"/>
          <w:color w:val="000000"/>
          <w:rtl/>
          <w:lang w:val="fr-FR"/>
        </w:rPr>
        <w:t xml:space="preserve"> </w:t>
      </w:r>
      <w:r w:rsidRPr="00B44E90">
        <w:rPr>
          <w:rFonts w:eastAsia="Calibri" w:hint="cs"/>
          <w:color w:val="000000"/>
          <w:rtl/>
          <w:lang w:val="fr-FR"/>
        </w:rPr>
        <w:t>ببيع</w:t>
      </w:r>
      <w:r w:rsidRPr="00B44E90">
        <w:rPr>
          <w:rFonts w:eastAsia="Calibri"/>
          <w:color w:val="000000"/>
          <w:rtl/>
          <w:lang w:val="fr-FR"/>
        </w:rPr>
        <w:t xml:space="preserve"> </w:t>
      </w:r>
      <w:r w:rsidRPr="00B44E90">
        <w:rPr>
          <w:rFonts w:eastAsia="Calibri" w:hint="cs"/>
          <w:color w:val="000000"/>
          <w:rtl/>
          <w:lang w:val="fr-FR"/>
        </w:rPr>
        <w:t>الأطفال</w:t>
      </w:r>
      <w:r w:rsidRPr="00B44E90">
        <w:rPr>
          <w:rFonts w:eastAsia="Calibri"/>
          <w:color w:val="000000"/>
          <w:rtl/>
          <w:lang w:val="fr-FR"/>
        </w:rPr>
        <w:t xml:space="preserve"> </w:t>
      </w:r>
      <w:r w:rsidRPr="00B44E90">
        <w:rPr>
          <w:rFonts w:eastAsia="Calibri" w:hint="cs"/>
          <w:color w:val="000000"/>
          <w:rtl/>
          <w:lang w:val="fr-FR"/>
        </w:rPr>
        <w:lastRenderedPageBreak/>
        <w:t>وبغائهم</w:t>
      </w:r>
      <w:r w:rsidRPr="00B44E90">
        <w:rPr>
          <w:rFonts w:eastAsia="Calibri"/>
          <w:color w:val="000000"/>
          <w:rtl/>
          <w:lang w:val="fr-FR"/>
        </w:rPr>
        <w:t xml:space="preserve"> </w:t>
      </w:r>
      <w:r w:rsidRPr="00B44E90">
        <w:rPr>
          <w:rFonts w:eastAsia="Calibri" w:hint="cs"/>
          <w:color w:val="000000"/>
          <w:rtl/>
          <w:lang w:val="fr-FR"/>
        </w:rPr>
        <w:t>واستغلالهم</w:t>
      </w:r>
      <w:r w:rsidRPr="00B44E90">
        <w:rPr>
          <w:rFonts w:eastAsia="Calibri"/>
          <w:color w:val="000000"/>
          <w:rtl/>
          <w:lang w:val="fr-FR"/>
        </w:rPr>
        <w:t xml:space="preserve"> </w:t>
      </w:r>
      <w:r w:rsidRPr="00B44E90">
        <w:rPr>
          <w:rFonts w:eastAsia="Calibri" w:hint="cs"/>
          <w:color w:val="000000"/>
          <w:rtl/>
          <w:lang w:val="fr-FR"/>
        </w:rPr>
        <w:t>في</w:t>
      </w:r>
      <w:r w:rsidRPr="00B44E90">
        <w:rPr>
          <w:rFonts w:eastAsia="Calibri"/>
          <w:color w:val="000000"/>
          <w:rtl/>
          <w:lang w:val="fr-FR"/>
        </w:rPr>
        <w:t xml:space="preserve"> </w:t>
      </w:r>
      <w:r w:rsidRPr="00B44E90">
        <w:rPr>
          <w:rFonts w:eastAsia="Calibri" w:hint="cs"/>
          <w:color w:val="000000"/>
          <w:rtl/>
          <w:lang w:val="fr-FR"/>
        </w:rPr>
        <w:t>المواد</w:t>
      </w:r>
      <w:r w:rsidRPr="00B44E90">
        <w:rPr>
          <w:rFonts w:eastAsia="Calibri"/>
          <w:color w:val="000000"/>
          <w:rtl/>
          <w:lang w:val="fr-FR"/>
        </w:rPr>
        <w:t xml:space="preserve"> </w:t>
      </w:r>
      <w:r w:rsidRPr="00B44E90">
        <w:rPr>
          <w:rFonts w:eastAsia="Calibri" w:hint="cs"/>
          <w:color w:val="000000"/>
          <w:rtl/>
          <w:lang w:val="fr-FR"/>
        </w:rPr>
        <w:t>الإباحية،</w:t>
      </w:r>
      <w:r w:rsidRPr="00B44E90">
        <w:rPr>
          <w:rFonts w:eastAsia="Calibri"/>
          <w:color w:val="000000"/>
          <w:rtl/>
          <w:lang w:val="fr-FR"/>
        </w:rPr>
        <w:t xml:space="preserve"> </w:t>
      </w:r>
      <w:r w:rsidRPr="00B44E90">
        <w:rPr>
          <w:rFonts w:eastAsia="Calibri" w:hint="cs"/>
          <w:color w:val="000000"/>
          <w:rtl/>
          <w:lang w:val="fr-FR"/>
        </w:rPr>
        <w:t>فقد</w:t>
      </w:r>
      <w:r w:rsidRPr="00B44E90">
        <w:rPr>
          <w:rFonts w:eastAsia="Calibri"/>
          <w:color w:val="000000"/>
          <w:rtl/>
          <w:lang w:val="fr-FR"/>
        </w:rPr>
        <w:t xml:space="preserve"> </w:t>
      </w:r>
      <w:r w:rsidRPr="00B44E90">
        <w:rPr>
          <w:rFonts w:eastAsia="Calibri" w:hint="cs"/>
          <w:color w:val="000000"/>
          <w:rtl/>
          <w:lang w:val="fr-FR"/>
        </w:rPr>
        <w:t>تم</w:t>
      </w:r>
      <w:r w:rsidRPr="00B44E90">
        <w:rPr>
          <w:rFonts w:eastAsia="Calibri"/>
          <w:color w:val="000000"/>
          <w:rtl/>
          <w:lang w:val="fr-FR"/>
        </w:rPr>
        <w:t xml:space="preserve"> </w:t>
      </w:r>
      <w:r w:rsidRPr="00B44E90">
        <w:rPr>
          <w:rFonts w:eastAsia="Calibri" w:hint="cs"/>
          <w:color w:val="000000"/>
          <w:rtl/>
          <w:lang w:val="fr-FR"/>
        </w:rPr>
        <w:t>إصدار</w:t>
      </w:r>
      <w:r w:rsidRPr="00B44E90">
        <w:rPr>
          <w:rFonts w:eastAsia="Calibri"/>
          <w:color w:val="000000"/>
          <w:rtl/>
          <w:lang w:val="fr-FR"/>
        </w:rPr>
        <w:t xml:space="preserve"> </w:t>
      </w:r>
      <w:r w:rsidRPr="00B44E90">
        <w:rPr>
          <w:rFonts w:eastAsia="Calibri" w:hint="cs"/>
          <w:color w:val="000000"/>
          <w:rtl/>
          <w:lang w:val="fr-FR"/>
        </w:rPr>
        <w:t>القانون</w:t>
      </w:r>
      <w:r w:rsidRPr="00B44E90">
        <w:rPr>
          <w:rFonts w:eastAsia="Calibri"/>
          <w:color w:val="000000"/>
          <w:rtl/>
          <w:lang w:val="fr-FR"/>
        </w:rPr>
        <w:t xml:space="preserve"> </w:t>
      </w:r>
      <w:r w:rsidRPr="00B44E90">
        <w:rPr>
          <w:rFonts w:eastAsia="Calibri" w:hint="cs"/>
          <w:color w:val="000000"/>
          <w:rtl/>
          <w:lang w:val="fr-FR"/>
        </w:rPr>
        <w:t>رقم</w:t>
      </w:r>
      <w:r w:rsidRPr="00B44E90">
        <w:rPr>
          <w:rFonts w:eastAsia="Calibri"/>
          <w:color w:val="000000"/>
          <w:rtl/>
          <w:lang w:val="fr-FR"/>
        </w:rPr>
        <w:t xml:space="preserve"> (15) </w:t>
      </w:r>
      <w:r w:rsidRPr="00B44E90">
        <w:rPr>
          <w:rFonts w:eastAsia="Calibri" w:hint="cs"/>
          <w:color w:val="000000"/>
          <w:rtl/>
          <w:lang w:val="fr-FR"/>
        </w:rPr>
        <w:t>لسنة</w:t>
      </w:r>
      <w:r w:rsidRPr="00B44E90">
        <w:rPr>
          <w:rFonts w:eastAsia="Calibri"/>
          <w:color w:val="000000"/>
          <w:rtl/>
          <w:lang w:val="fr-FR"/>
        </w:rPr>
        <w:t xml:space="preserve"> 2011 </w:t>
      </w:r>
      <w:r w:rsidRPr="00B44E90">
        <w:rPr>
          <w:rFonts w:eastAsia="Calibri" w:hint="cs"/>
          <w:color w:val="000000"/>
          <w:rtl/>
          <w:lang w:val="fr-FR"/>
        </w:rPr>
        <w:t>بشأن</w:t>
      </w:r>
      <w:r w:rsidRPr="00B44E90">
        <w:rPr>
          <w:rFonts w:eastAsia="Calibri"/>
          <w:color w:val="000000"/>
          <w:rtl/>
          <w:lang w:val="fr-FR"/>
        </w:rPr>
        <w:t xml:space="preserve"> </w:t>
      </w:r>
      <w:r w:rsidRPr="00B44E90">
        <w:rPr>
          <w:rFonts w:eastAsia="Calibri" w:hint="cs"/>
          <w:color w:val="000000"/>
          <w:rtl/>
          <w:lang w:val="fr-FR"/>
        </w:rPr>
        <w:t>مكافحة</w:t>
      </w:r>
      <w:r w:rsidRPr="00B44E90">
        <w:rPr>
          <w:rFonts w:eastAsia="Calibri"/>
          <w:color w:val="000000"/>
          <w:rtl/>
          <w:lang w:val="fr-FR"/>
        </w:rPr>
        <w:t xml:space="preserve"> </w:t>
      </w:r>
      <w:r w:rsidRPr="00B44E90">
        <w:rPr>
          <w:rFonts w:eastAsia="Calibri" w:hint="cs"/>
          <w:color w:val="000000"/>
          <w:rtl/>
          <w:lang w:val="fr-FR"/>
        </w:rPr>
        <w:t>الاتّجار</w:t>
      </w:r>
      <w:r w:rsidRPr="00B44E90">
        <w:rPr>
          <w:rFonts w:eastAsia="Calibri"/>
          <w:color w:val="000000"/>
          <w:rtl/>
          <w:lang w:val="fr-FR"/>
        </w:rPr>
        <w:t xml:space="preserve"> </w:t>
      </w:r>
      <w:r w:rsidRPr="00B44E90">
        <w:rPr>
          <w:rFonts w:eastAsia="Calibri" w:hint="cs"/>
          <w:color w:val="000000"/>
          <w:rtl/>
          <w:lang w:val="fr-FR"/>
        </w:rPr>
        <w:t>بالبشر</w:t>
      </w:r>
      <w:r w:rsidRPr="00B44E90">
        <w:rPr>
          <w:rFonts w:eastAsia="Calibri"/>
          <w:color w:val="000000"/>
          <w:rtl/>
          <w:lang w:val="fr-FR"/>
        </w:rPr>
        <w:t xml:space="preserve"> </w:t>
      </w:r>
      <w:r w:rsidRPr="00B44E90">
        <w:rPr>
          <w:rFonts w:eastAsia="Calibri" w:hint="cs"/>
          <w:color w:val="000000"/>
          <w:rtl/>
          <w:lang w:val="fr-FR"/>
        </w:rPr>
        <w:t>وبموجبه</w:t>
      </w:r>
      <w:r w:rsidRPr="00B44E90">
        <w:rPr>
          <w:rFonts w:eastAsia="Calibri"/>
          <w:color w:val="000000"/>
          <w:rtl/>
          <w:lang w:val="fr-FR"/>
        </w:rPr>
        <w:t xml:space="preserve"> </w:t>
      </w:r>
      <w:r w:rsidRPr="00B44E90">
        <w:rPr>
          <w:rFonts w:eastAsia="Calibri" w:hint="cs"/>
          <w:color w:val="000000"/>
          <w:rtl/>
          <w:lang w:val="fr-FR"/>
        </w:rPr>
        <w:t>تم</w:t>
      </w:r>
      <w:r w:rsidRPr="00B44E90">
        <w:rPr>
          <w:rFonts w:eastAsia="Calibri"/>
          <w:color w:val="000000"/>
          <w:rtl/>
          <w:lang w:val="fr-FR"/>
        </w:rPr>
        <w:t xml:space="preserve"> </w:t>
      </w:r>
      <w:r w:rsidRPr="00B44E90">
        <w:rPr>
          <w:rFonts w:eastAsia="Calibri" w:hint="cs"/>
          <w:color w:val="000000"/>
          <w:rtl/>
          <w:lang w:val="fr-FR"/>
        </w:rPr>
        <w:t>تعريف</w:t>
      </w:r>
      <w:r w:rsidRPr="00B44E90">
        <w:rPr>
          <w:rFonts w:eastAsia="Calibri"/>
          <w:color w:val="000000"/>
          <w:rtl/>
          <w:lang w:val="fr-FR"/>
        </w:rPr>
        <w:t xml:space="preserve"> </w:t>
      </w:r>
      <w:r w:rsidRPr="00B44E90">
        <w:rPr>
          <w:rFonts w:eastAsia="Calibri" w:hint="cs"/>
          <w:color w:val="000000"/>
          <w:rtl/>
          <w:lang w:val="fr-FR"/>
        </w:rPr>
        <w:t>الطفل</w:t>
      </w:r>
      <w:r w:rsidRPr="00B44E90">
        <w:rPr>
          <w:rFonts w:eastAsia="Calibri"/>
          <w:color w:val="000000"/>
          <w:rtl/>
          <w:lang w:val="fr-FR"/>
        </w:rPr>
        <w:t xml:space="preserve"> </w:t>
      </w:r>
      <w:r w:rsidRPr="00B44E90">
        <w:rPr>
          <w:rFonts w:eastAsia="Calibri" w:hint="cs"/>
          <w:color w:val="000000"/>
          <w:rtl/>
          <w:lang w:val="fr-FR"/>
        </w:rPr>
        <w:t>بأنّه</w:t>
      </w:r>
      <w:r w:rsidRPr="00B44E90">
        <w:rPr>
          <w:rFonts w:eastAsia="Calibri"/>
          <w:color w:val="000000"/>
          <w:rtl/>
          <w:lang w:val="fr-FR"/>
        </w:rPr>
        <w:t xml:space="preserve"> </w:t>
      </w:r>
      <w:r w:rsidRPr="00B44E90">
        <w:rPr>
          <w:rFonts w:eastAsia="Calibri" w:hint="cs"/>
          <w:color w:val="000000"/>
          <w:rtl/>
          <w:lang w:val="fr-FR"/>
        </w:rPr>
        <w:t>أيّ</w:t>
      </w:r>
      <w:r w:rsidRPr="00B44E90">
        <w:rPr>
          <w:rFonts w:eastAsia="Calibri"/>
          <w:color w:val="000000"/>
          <w:rtl/>
          <w:lang w:val="fr-FR"/>
        </w:rPr>
        <w:t xml:space="preserve"> </w:t>
      </w:r>
      <w:r w:rsidRPr="00B44E90">
        <w:rPr>
          <w:rFonts w:eastAsia="Calibri" w:hint="cs"/>
          <w:color w:val="000000"/>
          <w:rtl/>
          <w:lang w:val="fr-FR"/>
        </w:rPr>
        <w:t>شخص</w:t>
      </w:r>
      <w:r w:rsidRPr="00B44E90">
        <w:rPr>
          <w:rFonts w:eastAsia="Calibri"/>
          <w:color w:val="000000"/>
          <w:rtl/>
          <w:lang w:val="fr-FR"/>
        </w:rPr>
        <w:t xml:space="preserve"> </w:t>
      </w:r>
      <w:r w:rsidRPr="00B44E90">
        <w:rPr>
          <w:rFonts w:eastAsia="Calibri" w:hint="cs"/>
          <w:color w:val="000000"/>
          <w:rtl/>
          <w:lang w:val="fr-FR"/>
        </w:rPr>
        <w:t>لم</w:t>
      </w:r>
      <w:r w:rsidRPr="00B44E90">
        <w:rPr>
          <w:rFonts w:eastAsia="Calibri"/>
          <w:color w:val="000000"/>
          <w:rtl/>
          <w:lang w:val="fr-FR"/>
        </w:rPr>
        <w:t xml:space="preserve"> </w:t>
      </w:r>
      <w:r w:rsidRPr="00B44E90">
        <w:rPr>
          <w:rFonts w:eastAsia="Calibri" w:hint="cs"/>
          <w:color w:val="000000"/>
          <w:rtl/>
          <w:lang w:val="fr-FR"/>
        </w:rPr>
        <w:t>يبلغ</w:t>
      </w:r>
      <w:r w:rsidRPr="00B44E90">
        <w:rPr>
          <w:rFonts w:eastAsia="Calibri"/>
          <w:color w:val="000000"/>
          <w:rtl/>
          <w:lang w:val="fr-FR"/>
        </w:rPr>
        <w:t xml:space="preserve"> </w:t>
      </w:r>
      <w:r w:rsidRPr="00B44E90">
        <w:rPr>
          <w:rFonts w:eastAsia="Calibri" w:hint="cs"/>
          <w:color w:val="000000"/>
          <w:rtl/>
          <w:lang w:val="fr-FR"/>
        </w:rPr>
        <w:t>الثامنة</w:t>
      </w:r>
      <w:r w:rsidRPr="00B44E90">
        <w:rPr>
          <w:rFonts w:eastAsia="Calibri"/>
          <w:color w:val="000000"/>
          <w:rtl/>
          <w:lang w:val="fr-FR"/>
        </w:rPr>
        <w:t xml:space="preserve"> </w:t>
      </w:r>
      <w:r w:rsidRPr="00B44E90">
        <w:rPr>
          <w:rFonts w:eastAsia="Calibri" w:hint="cs"/>
          <w:color w:val="000000"/>
          <w:rtl/>
          <w:lang w:val="fr-FR"/>
        </w:rPr>
        <w:t>عشرة</w:t>
      </w:r>
      <w:r w:rsidRPr="00B44E90">
        <w:rPr>
          <w:rFonts w:eastAsia="Calibri"/>
          <w:color w:val="000000"/>
          <w:rtl/>
          <w:lang w:val="fr-FR"/>
        </w:rPr>
        <w:t xml:space="preserve"> </w:t>
      </w:r>
      <w:r w:rsidRPr="00B44E90">
        <w:rPr>
          <w:rFonts w:eastAsia="Calibri" w:hint="cs"/>
          <w:color w:val="000000"/>
          <w:rtl/>
          <w:lang w:val="fr-FR"/>
        </w:rPr>
        <w:t>من</w:t>
      </w:r>
      <w:r w:rsidRPr="00B44E90">
        <w:rPr>
          <w:rFonts w:eastAsia="Calibri"/>
          <w:color w:val="000000"/>
          <w:rtl/>
          <w:lang w:val="fr-FR"/>
        </w:rPr>
        <w:t xml:space="preserve"> </w:t>
      </w:r>
      <w:r w:rsidRPr="00B44E90">
        <w:rPr>
          <w:rFonts w:eastAsia="Calibri" w:hint="cs"/>
          <w:color w:val="000000"/>
          <w:rtl/>
          <w:lang w:val="fr-FR"/>
        </w:rPr>
        <w:t>العمر</w:t>
      </w:r>
      <w:r w:rsidRPr="00B44E90">
        <w:rPr>
          <w:rFonts w:eastAsia="Calibri"/>
          <w:color w:val="000000"/>
          <w:rtl/>
          <w:lang w:val="fr-FR"/>
        </w:rPr>
        <w:t xml:space="preserve">. </w:t>
      </w:r>
      <w:r w:rsidRPr="00B44E90">
        <w:rPr>
          <w:rFonts w:eastAsia="Calibri" w:hint="cs"/>
          <w:color w:val="000000"/>
          <w:rtl/>
          <w:lang w:val="fr-FR"/>
        </w:rPr>
        <w:t>كما</w:t>
      </w:r>
      <w:r w:rsidRPr="00B44E90">
        <w:rPr>
          <w:rFonts w:eastAsia="Calibri"/>
          <w:color w:val="000000"/>
          <w:rtl/>
          <w:lang w:val="fr-FR"/>
        </w:rPr>
        <w:t xml:space="preserve"> </w:t>
      </w:r>
      <w:r w:rsidRPr="00B44E90">
        <w:rPr>
          <w:rFonts w:eastAsia="Calibri" w:hint="cs"/>
          <w:color w:val="000000"/>
          <w:rtl/>
          <w:lang w:val="fr-FR"/>
        </w:rPr>
        <w:t>تضمن</w:t>
      </w:r>
      <w:r w:rsidRPr="00B44E90">
        <w:rPr>
          <w:rFonts w:eastAsia="Calibri"/>
          <w:color w:val="000000"/>
          <w:rtl/>
          <w:lang w:val="fr-FR"/>
        </w:rPr>
        <w:t xml:space="preserve"> </w:t>
      </w:r>
      <w:r w:rsidRPr="00B44E90">
        <w:rPr>
          <w:rFonts w:eastAsia="Calibri" w:hint="cs"/>
          <w:color w:val="000000"/>
          <w:rtl/>
          <w:lang w:val="fr-FR"/>
        </w:rPr>
        <w:t>هذا</w:t>
      </w:r>
      <w:r w:rsidRPr="00B44E90">
        <w:rPr>
          <w:rFonts w:eastAsia="Calibri"/>
          <w:color w:val="000000"/>
          <w:rtl/>
          <w:lang w:val="fr-FR"/>
        </w:rPr>
        <w:t xml:space="preserve"> </w:t>
      </w:r>
      <w:r w:rsidRPr="00B44E90">
        <w:rPr>
          <w:rFonts w:eastAsia="Calibri" w:hint="cs"/>
          <w:color w:val="000000"/>
          <w:rtl/>
          <w:lang w:val="fr-FR"/>
        </w:rPr>
        <w:t>القانون</w:t>
      </w:r>
      <w:r w:rsidRPr="00B44E90">
        <w:rPr>
          <w:rFonts w:eastAsia="Calibri"/>
          <w:color w:val="000000"/>
          <w:rtl/>
          <w:lang w:val="fr-FR"/>
        </w:rPr>
        <w:t xml:space="preserve"> </w:t>
      </w:r>
      <w:r w:rsidRPr="00B44E90">
        <w:rPr>
          <w:rFonts w:eastAsia="Calibri" w:hint="cs"/>
          <w:color w:val="000000"/>
          <w:rtl/>
          <w:lang w:val="fr-FR"/>
        </w:rPr>
        <w:t>عدة</w:t>
      </w:r>
      <w:r w:rsidRPr="00B44E90">
        <w:rPr>
          <w:rFonts w:eastAsia="Calibri"/>
          <w:color w:val="000000"/>
          <w:rtl/>
          <w:lang w:val="fr-FR"/>
        </w:rPr>
        <w:t xml:space="preserve"> </w:t>
      </w:r>
      <w:r w:rsidRPr="00B44E90">
        <w:rPr>
          <w:rFonts w:eastAsia="Calibri" w:hint="cs"/>
          <w:color w:val="000000"/>
          <w:rtl/>
          <w:lang w:val="fr-FR"/>
        </w:rPr>
        <w:t>مقتضيات</w:t>
      </w:r>
      <w:r w:rsidRPr="00B44E90">
        <w:rPr>
          <w:rFonts w:eastAsia="Calibri"/>
          <w:color w:val="000000"/>
          <w:rtl/>
          <w:lang w:val="fr-FR"/>
        </w:rPr>
        <w:t xml:space="preserve"> </w:t>
      </w:r>
      <w:r w:rsidRPr="00B44E90">
        <w:rPr>
          <w:rFonts w:eastAsia="Calibri" w:hint="cs"/>
          <w:color w:val="000000"/>
          <w:rtl/>
          <w:lang w:val="fr-FR"/>
        </w:rPr>
        <w:t>يتم</w:t>
      </w:r>
      <w:r w:rsidRPr="00B44E90">
        <w:rPr>
          <w:rFonts w:eastAsia="Calibri"/>
          <w:color w:val="000000"/>
          <w:rtl/>
          <w:lang w:val="fr-FR"/>
        </w:rPr>
        <w:t xml:space="preserve"> </w:t>
      </w:r>
      <w:r w:rsidRPr="00B44E90">
        <w:rPr>
          <w:rFonts w:eastAsia="Calibri" w:hint="cs"/>
          <w:color w:val="000000"/>
          <w:rtl/>
          <w:lang w:val="fr-FR"/>
        </w:rPr>
        <w:t>تفصيلها</w:t>
      </w:r>
      <w:r w:rsidRPr="00B44E90">
        <w:rPr>
          <w:rFonts w:eastAsia="Calibri"/>
          <w:color w:val="000000"/>
          <w:rtl/>
          <w:lang w:val="fr-FR"/>
        </w:rPr>
        <w:t xml:space="preserve"> </w:t>
      </w:r>
      <w:r w:rsidRPr="00B44E90">
        <w:rPr>
          <w:rFonts w:eastAsia="Calibri" w:hint="cs"/>
          <w:color w:val="000000"/>
          <w:rtl/>
          <w:lang w:val="fr-FR"/>
        </w:rPr>
        <w:t>في</w:t>
      </w:r>
      <w:r w:rsidRPr="00B44E90">
        <w:rPr>
          <w:rFonts w:eastAsia="Calibri"/>
          <w:color w:val="000000"/>
          <w:rtl/>
          <w:lang w:val="fr-FR"/>
        </w:rPr>
        <w:t xml:space="preserve"> </w:t>
      </w:r>
      <w:r w:rsidRPr="00B44E90">
        <w:rPr>
          <w:rFonts w:eastAsia="Calibri" w:hint="cs"/>
          <w:color w:val="000000"/>
          <w:rtl/>
          <w:lang w:val="fr-FR"/>
        </w:rPr>
        <w:t>الباب</w:t>
      </w:r>
      <w:r w:rsidRPr="00B44E90">
        <w:rPr>
          <w:rFonts w:eastAsia="Calibri"/>
          <w:color w:val="000000"/>
          <w:rtl/>
          <w:lang w:val="fr-FR"/>
        </w:rPr>
        <w:t xml:space="preserve"> </w:t>
      </w:r>
      <w:r w:rsidRPr="00B44E90">
        <w:rPr>
          <w:rFonts w:eastAsia="Calibri" w:hint="cs"/>
          <w:color w:val="000000"/>
          <w:rtl/>
          <w:lang w:val="fr-FR"/>
        </w:rPr>
        <w:t>الثامن</w:t>
      </w:r>
      <w:r w:rsidRPr="00B44E90">
        <w:rPr>
          <w:rFonts w:eastAsia="Calibri"/>
          <w:color w:val="000000"/>
          <w:rtl/>
          <w:lang w:val="fr-FR"/>
        </w:rPr>
        <w:t xml:space="preserve"> </w:t>
      </w:r>
      <w:r w:rsidRPr="00B44E90">
        <w:rPr>
          <w:rFonts w:eastAsia="Calibri" w:hint="cs"/>
          <w:color w:val="000000"/>
          <w:rtl/>
          <w:lang w:val="fr-FR"/>
        </w:rPr>
        <w:t>من</w:t>
      </w:r>
      <w:r w:rsidRPr="00B44E90">
        <w:rPr>
          <w:rFonts w:eastAsia="Calibri"/>
          <w:color w:val="000000"/>
          <w:rtl/>
          <w:lang w:val="fr-FR"/>
        </w:rPr>
        <w:t xml:space="preserve"> </w:t>
      </w:r>
      <w:r w:rsidRPr="00B44E90">
        <w:rPr>
          <w:rFonts w:eastAsia="Calibri" w:hint="cs"/>
          <w:color w:val="000000"/>
          <w:rtl/>
          <w:lang w:val="fr-FR"/>
        </w:rPr>
        <w:t>هذا</w:t>
      </w:r>
      <w:r w:rsidRPr="00B44E90">
        <w:rPr>
          <w:rFonts w:eastAsia="Calibri"/>
          <w:color w:val="000000"/>
          <w:rtl/>
          <w:lang w:val="fr-FR"/>
        </w:rPr>
        <w:t xml:space="preserve"> </w:t>
      </w:r>
      <w:r w:rsidRPr="00B44E90">
        <w:rPr>
          <w:rFonts w:eastAsia="Calibri" w:hint="cs"/>
          <w:color w:val="000000"/>
          <w:rtl/>
          <w:lang w:val="fr-FR"/>
        </w:rPr>
        <w:t>التقرير</w:t>
      </w:r>
      <w:r w:rsidRPr="00B44E90">
        <w:rPr>
          <w:rFonts w:eastAsia="Calibri"/>
          <w:color w:val="000000"/>
          <w:rtl/>
          <w:lang w:val="fr-FR"/>
        </w:rPr>
        <w:t xml:space="preserve"> (</w:t>
      </w:r>
      <w:r w:rsidRPr="00B44E90">
        <w:rPr>
          <w:rFonts w:eastAsia="Calibri" w:hint="cs"/>
          <w:color w:val="000000"/>
          <w:rtl/>
          <w:lang w:val="fr-FR"/>
        </w:rPr>
        <w:t>تدابير</w:t>
      </w:r>
      <w:r w:rsidRPr="00B44E90">
        <w:rPr>
          <w:rFonts w:eastAsia="Calibri"/>
          <w:color w:val="000000"/>
          <w:rtl/>
          <w:lang w:val="fr-FR"/>
        </w:rPr>
        <w:t xml:space="preserve"> </w:t>
      </w:r>
      <w:r w:rsidRPr="00B44E90">
        <w:rPr>
          <w:rFonts w:eastAsia="Calibri" w:hint="cs"/>
          <w:color w:val="000000"/>
          <w:rtl/>
          <w:lang w:val="fr-FR"/>
        </w:rPr>
        <w:t>الحماية</w:t>
      </w:r>
      <w:r w:rsidRPr="00B44E90">
        <w:rPr>
          <w:rFonts w:eastAsia="Calibri"/>
          <w:color w:val="000000"/>
          <w:rtl/>
          <w:lang w:val="fr-FR"/>
        </w:rPr>
        <w:t xml:space="preserve"> </w:t>
      </w:r>
      <w:r w:rsidRPr="00B44E90">
        <w:rPr>
          <w:rFonts w:eastAsia="Calibri" w:hint="cs"/>
          <w:color w:val="000000"/>
          <w:rtl/>
          <w:lang w:val="fr-FR"/>
        </w:rPr>
        <w:t>الخاصة</w:t>
      </w:r>
      <w:r w:rsidRPr="00B44E90">
        <w:rPr>
          <w:rFonts w:eastAsia="Calibri"/>
          <w:color w:val="000000"/>
          <w:rtl/>
          <w:lang w:val="fr-FR"/>
        </w:rPr>
        <w:t xml:space="preserve">) </w:t>
      </w:r>
      <w:r w:rsidRPr="00B44E90">
        <w:rPr>
          <w:rFonts w:eastAsia="Calibri" w:hint="cs"/>
          <w:color w:val="000000"/>
          <w:rtl/>
          <w:lang w:val="fr-FR"/>
        </w:rPr>
        <w:t>وفي</w:t>
      </w:r>
      <w:r w:rsidRPr="00B44E90">
        <w:rPr>
          <w:rFonts w:eastAsia="Calibri"/>
          <w:color w:val="000000"/>
          <w:rtl/>
          <w:lang w:val="fr-FR"/>
        </w:rPr>
        <w:t xml:space="preserve"> </w:t>
      </w:r>
      <w:r w:rsidRPr="00B44E90">
        <w:rPr>
          <w:rFonts w:eastAsia="Calibri" w:hint="cs"/>
          <w:color w:val="000000"/>
          <w:rtl/>
          <w:lang w:val="fr-FR"/>
        </w:rPr>
        <w:t>الفقرة</w:t>
      </w:r>
      <w:r w:rsidRPr="00B44E90">
        <w:rPr>
          <w:rFonts w:eastAsia="Calibri"/>
          <w:color w:val="000000"/>
          <w:rtl/>
          <w:lang w:val="fr-FR"/>
        </w:rPr>
        <w:t xml:space="preserve"> (</w:t>
      </w:r>
      <w:r w:rsidRPr="00B44E90">
        <w:rPr>
          <w:rFonts w:eastAsia="Calibri" w:hint="cs"/>
          <w:color w:val="000000"/>
          <w:rtl/>
          <w:lang w:val="fr-FR"/>
        </w:rPr>
        <w:t>و</w:t>
      </w:r>
      <w:r w:rsidRPr="00B44E90">
        <w:rPr>
          <w:rFonts w:eastAsia="Calibri"/>
          <w:color w:val="000000"/>
          <w:rtl/>
          <w:lang w:val="fr-FR"/>
        </w:rPr>
        <w:t xml:space="preserve">) </w:t>
      </w:r>
      <w:r w:rsidRPr="00B44E90">
        <w:rPr>
          <w:rFonts w:eastAsia="Calibri" w:hint="cs"/>
          <w:color w:val="000000"/>
          <w:rtl/>
          <w:lang w:val="fr-FR"/>
        </w:rPr>
        <w:t>منه</w:t>
      </w:r>
      <w:r w:rsidRPr="00B44E90">
        <w:rPr>
          <w:rFonts w:eastAsia="Calibri"/>
          <w:color w:val="000000"/>
          <w:rtl/>
          <w:lang w:val="fr-FR"/>
        </w:rPr>
        <w:t xml:space="preserve"> </w:t>
      </w:r>
      <w:r w:rsidRPr="00B44E90">
        <w:rPr>
          <w:rFonts w:eastAsia="Calibri" w:hint="cs"/>
          <w:color w:val="000000"/>
          <w:rtl/>
          <w:lang w:val="fr-FR"/>
        </w:rPr>
        <w:t>المتعلقة</w:t>
      </w:r>
      <w:r w:rsidRPr="00B44E90">
        <w:rPr>
          <w:rFonts w:eastAsia="Calibri"/>
          <w:color w:val="000000"/>
          <w:rtl/>
          <w:lang w:val="fr-FR"/>
        </w:rPr>
        <w:t xml:space="preserve"> </w:t>
      </w:r>
      <w:r w:rsidRPr="00B44E90">
        <w:rPr>
          <w:rFonts w:eastAsia="Calibri" w:hint="cs"/>
          <w:color w:val="000000"/>
          <w:rtl/>
          <w:lang w:val="fr-FR"/>
        </w:rPr>
        <w:t>ببيع</w:t>
      </w:r>
      <w:r w:rsidRPr="00B44E90">
        <w:rPr>
          <w:rFonts w:eastAsia="Calibri"/>
          <w:color w:val="000000"/>
          <w:rtl/>
          <w:lang w:val="fr-FR"/>
        </w:rPr>
        <w:t xml:space="preserve"> </w:t>
      </w:r>
      <w:r w:rsidRPr="00B44E90">
        <w:rPr>
          <w:rFonts w:eastAsia="Calibri" w:hint="cs"/>
          <w:color w:val="000000"/>
          <w:rtl/>
          <w:lang w:val="fr-FR"/>
        </w:rPr>
        <w:t>الأطفال</w:t>
      </w:r>
      <w:r w:rsidRPr="00B44E90">
        <w:rPr>
          <w:rFonts w:eastAsia="Calibri"/>
          <w:color w:val="000000"/>
          <w:rtl/>
          <w:lang w:val="fr-FR"/>
        </w:rPr>
        <w:t xml:space="preserve"> </w:t>
      </w:r>
      <w:r w:rsidRPr="00B44E90">
        <w:rPr>
          <w:rFonts w:eastAsia="Calibri" w:hint="cs"/>
          <w:color w:val="000000"/>
          <w:rtl/>
          <w:lang w:val="fr-FR"/>
        </w:rPr>
        <w:t>والاتجار</w:t>
      </w:r>
      <w:r w:rsidRPr="00B44E90">
        <w:rPr>
          <w:rFonts w:eastAsia="Calibri"/>
          <w:color w:val="000000"/>
          <w:rtl/>
          <w:lang w:val="fr-FR"/>
        </w:rPr>
        <w:t xml:space="preserve"> </w:t>
      </w:r>
      <w:r w:rsidRPr="00B44E90">
        <w:rPr>
          <w:rFonts w:eastAsia="Calibri" w:hint="cs"/>
          <w:color w:val="000000"/>
          <w:rtl/>
          <w:lang w:val="fr-FR"/>
        </w:rPr>
        <w:t>بهم</w:t>
      </w:r>
      <w:r w:rsidRPr="00B44E90">
        <w:rPr>
          <w:rFonts w:eastAsia="Calibri"/>
          <w:color w:val="000000"/>
          <w:rtl/>
          <w:lang w:val="fr-FR"/>
        </w:rPr>
        <w:t xml:space="preserve"> </w:t>
      </w:r>
      <w:r w:rsidRPr="00B44E90">
        <w:rPr>
          <w:rFonts w:eastAsia="Calibri" w:hint="cs"/>
          <w:color w:val="000000"/>
          <w:rtl/>
          <w:lang w:val="fr-FR"/>
        </w:rPr>
        <w:t>واختطافهم</w:t>
      </w:r>
      <w:r w:rsidRPr="00B44E90">
        <w:rPr>
          <w:rFonts w:eastAsia="Calibri"/>
          <w:color w:val="000000"/>
          <w:rtl/>
          <w:lang w:val="fr-FR"/>
        </w:rPr>
        <w:t>).</w:t>
      </w:r>
    </w:p>
    <w:p w:rsidR="002B1C44" w:rsidRPr="00B44E90" w:rsidRDefault="002B1C44" w:rsidP="002B1C44">
      <w:pPr>
        <w:pStyle w:val="SingleTxtGA"/>
        <w:rPr>
          <w:rFonts w:eastAsia="Calibri"/>
          <w:lang w:val="fr-FR"/>
        </w:rPr>
      </w:pPr>
      <w:r w:rsidRPr="00B44E90">
        <w:rPr>
          <w:rFonts w:eastAsia="Calibri"/>
          <w:rtl/>
          <w:lang w:val="fr-FR" w:bidi="ar-QA"/>
        </w:rPr>
        <w:t>63-</w:t>
      </w:r>
      <w:r w:rsidRPr="00B44E90">
        <w:rPr>
          <w:rFonts w:eastAsia="Calibri"/>
          <w:lang w:val="fr-FR" w:bidi="ar-QA"/>
        </w:rPr>
        <w:tab/>
      </w:r>
      <w:r w:rsidRPr="00B44E90">
        <w:rPr>
          <w:rFonts w:eastAsia="Calibri" w:hint="cs"/>
          <w:rtl/>
          <w:lang w:val="fr-FR"/>
        </w:rPr>
        <w:t>وفي إطار حرص المشرع القطري على مصلحة الطفل الفضلى، فقد صدر القانون رقم (23) لسنة 2009 بتعديل بعض أحكام قانون العقوبات القطري وكذلك القانون رقم (24) لسنة 2009 بتعديل بعض أحكام قانون الإجراءات الجنائية القطري واللذان نظما الآليات وحالات تنفيذ عقوبة التشغيل الاجتماعي بشكل عام وما يتعلق بالتشغيل الاجتماعي للطفل بشكل خاص</w:t>
      </w:r>
      <w:r w:rsidRPr="00B44E90">
        <w:rPr>
          <w:rFonts w:eastAsia="Calibri"/>
          <w:rtl/>
          <w:lang w:val="fr-FR"/>
        </w:rPr>
        <w:t xml:space="preserve">. </w:t>
      </w:r>
    </w:p>
    <w:p w:rsidR="002B1C44" w:rsidRPr="00B44E90" w:rsidRDefault="002B1C44" w:rsidP="002B1C44">
      <w:pPr>
        <w:pStyle w:val="SingleTxtGA"/>
        <w:rPr>
          <w:rFonts w:eastAsia="Calibri"/>
          <w:lang w:val="fr-FR"/>
        </w:rPr>
      </w:pPr>
      <w:r w:rsidRPr="00B44E90">
        <w:rPr>
          <w:rFonts w:eastAsia="Calibri"/>
          <w:rtl/>
          <w:lang w:val="fr-FR" w:bidi="ar-QA"/>
        </w:rPr>
        <w:t>64-</w:t>
      </w:r>
      <w:r w:rsidRPr="00B44E90">
        <w:rPr>
          <w:rFonts w:eastAsia="Calibri"/>
          <w:lang w:val="fr-FR" w:bidi="ar-QA"/>
        </w:rPr>
        <w:tab/>
      </w:r>
      <w:r w:rsidRPr="00B44E90">
        <w:rPr>
          <w:rFonts w:eastAsia="Calibri" w:hint="cs"/>
          <w:rtl/>
          <w:lang w:val="fr-FR"/>
        </w:rPr>
        <w:t>تجدر</w:t>
      </w:r>
      <w:r w:rsidRPr="00B44E90">
        <w:rPr>
          <w:rFonts w:eastAsia="Calibri"/>
          <w:rtl/>
          <w:lang w:val="fr-FR"/>
        </w:rPr>
        <w:t xml:space="preserve"> </w:t>
      </w:r>
      <w:r w:rsidRPr="00B44E90">
        <w:rPr>
          <w:rFonts w:eastAsia="Calibri" w:hint="cs"/>
          <w:rtl/>
          <w:lang w:val="fr-FR"/>
        </w:rPr>
        <w:t>الإشارة</w:t>
      </w:r>
      <w:r w:rsidRPr="00B44E90">
        <w:rPr>
          <w:rFonts w:eastAsia="Calibri"/>
          <w:rtl/>
          <w:lang w:val="fr-FR"/>
        </w:rPr>
        <w:t xml:space="preserve"> </w:t>
      </w:r>
      <w:r w:rsidRPr="00B44E90">
        <w:rPr>
          <w:rFonts w:eastAsia="Calibri" w:hint="cs"/>
          <w:rtl/>
          <w:lang w:val="fr-FR"/>
        </w:rPr>
        <w:t>أيضا</w:t>
      </w:r>
      <w:r>
        <w:rPr>
          <w:rFonts w:eastAsia="Calibri" w:hint="cs"/>
          <w:rtl/>
          <w:lang w:val="fr-FR"/>
        </w:rPr>
        <w:t>ً</w:t>
      </w:r>
      <w:r w:rsidRPr="00B44E90">
        <w:rPr>
          <w:rFonts w:eastAsia="Calibri"/>
          <w:rtl/>
          <w:lang w:val="fr-FR"/>
        </w:rPr>
        <w:t xml:space="preserve"> </w:t>
      </w:r>
      <w:r w:rsidRPr="00B44E90">
        <w:rPr>
          <w:rFonts w:eastAsia="Calibri" w:hint="cs"/>
          <w:rtl/>
          <w:lang w:val="fr-FR"/>
        </w:rPr>
        <w:t>إلى</w:t>
      </w:r>
      <w:r w:rsidRPr="00B44E90">
        <w:rPr>
          <w:rFonts w:eastAsia="Calibri"/>
          <w:rtl/>
          <w:lang w:val="fr-FR"/>
        </w:rPr>
        <w:t xml:space="preserve"> </w:t>
      </w:r>
      <w:r w:rsidRPr="00B44E90">
        <w:rPr>
          <w:rFonts w:eastAsia="Calibri" w:hint="cs"/>
          <w:rtl/>
          <w:lang w:val="fr-FR"/>
        </w:rPr>
        <w:t>صدور</w:t>
      </w:r>
      <w:r w:rsidRPr="00B44E90">
        <w:rPr>
          <w:rFonts w:eastAsia="Calibri"/>
          <w:rtl/>
          <w:lang w:val="fr-FR"/>
        </w:rPr>
        <w:t xml:space="preserve"> </w:t>
      </w:r>
      <w:r w:rsidRPr="00B44E90">
        <w:rPr>
          <w:rFonts w:eastAsia="Calibri" w:hint="cs"/>
          <w:rtl/>
          <w:lang w:val="fr-FR"/>
        </w:rPr>
        <w:t>القرار</w:t>
      </w:r>
      <w:r w:rsidRPr="00B44E90">
        <w:rPr>
          <w:rFonts w:eastAsia="Calibri"/>
          <w:rtl/>
          <w:lang w:val="fr-FR"/>
        </w:rPr>
        <w:t xml:space="preserve"> </w:t>
      </w:r>
      <w:r w:rsidRPr="00B44E90">
        <w:rPr>
          <w:rFonts w:eastAsia="Calibri" w:hint="cs"/>
          <w:rtl/>
          <w:lang w:val="fr-FR"/>
        </w:rPr>
        <w:t>الأميري</w:t>
      </w:r>
      <w:r w:rsidRPr="00B44E90">
        <w:rPr>
          <w:rFonts w:eastAsia="Calibri"/>
          <w:rtl/>
          <w:lang w:val="fr-FR"/>
        </w:rPr>
        <w:t xml:space="preserve"> </w:t>
      </w:r>
      <w:r w:rsidRPr="00B44E90">
        <w:rPr>
          <w:rFonts w:eastAsia="Calibri" w:hint="cs"/>
          <w:rtl/>
          <w:lang w:val="fr-FR"/>
        </w:rPr>
        <w:t>رقم</w:t>
      </w:r>
      <w:r w:rsidRPr="00B44E90">
        <w:rPr>
          <w:rFonts w:eastAsia="Calibri"/>
          <w:rtl/>
          <w:lang w:val="fr-FR"/>
        </w:rPr>
        <w:t xml:space="preserve"> (40) </w:t>
      </w:r>
      <w:r w:rsidRPr="00B44E90">
        <w:rPr>
          <w:rFonts w:eastAsia="Calibri" w:hint="cs"/>
          <w:rtl/>
          <w:lang w:val="fr-FR"/>
        </w:rPr>
        <w:t>لسنة</w:t>
      </w:r>
      <w:r w:rsidRPr="00B44E90">
        <w:rPr>
          <w:rFonts w:eastAsia="Calibri"/>
          <w:rtl/>
          <w:lang w:val="fr-FR"/>
        </w:rPr>
        <w:t xml:space="preserve"> 2009 </w:t>
      </w:r>
      <w:r w:rsidRPr="00B44E90">
        <w:rPr>
          <w:rFonts w:eastAsia="Calibri" w:hint="cs"/>
          <w:rtl/>
          <w:lang w:val="fr-FR"/>
        </w:rPr>
        <w:t>الخاص</w:t>
      </w:r>
      <w:r w:rsidRPr="00B44E90">
        <w:rPr>
          <w:rFonts w:eastAsia="Calibri"/>
          <w:rtl/>
          <w:lang w:val="fr-FR"/>
        </w:rPr>
        <w:t xml:space="preserve"> </w:t>
      </w:r>
      <w:r w:rsidRPr="00B44E90">
        <w:rPr>
          <w:rFonts w:eastAsia="Calibri" w:hint="cs"/>
          <w:rtl/>
          <w:lang w:val="fr-FR"/>
        </w:rPr>
        <w:t>بالهيكل</w:t>
      </w:r>
      <w:r w:rsidRPr="00B44E90">
        <w:rPr>
          <w:rFonts w:eastAsia="Calibri"/>
          <w:rtl/>
          <w:lang w:val="fr-FR"/>
        </w:rPr>
        <w:t xml:space="preserve"> </w:t>
      </w:r>
      <w:r w:rsidRPr="00B44E90">
        <w:rPr>
          <w:rFonts w:eastAsia="Calibri" w:hint="cs"/>
          <w:rtl/>
          <w:lang w:val="fr-FR"/>
        </w:rPr>
        <w:t>التنظيمي</w:t>
      </w:r>
      <w:r w:rsidRPr="00B44E90">
        <w:rPr>
          <w:rFonts w:eastAsia="Calibri"/>
          <w:rtl/>
          <w:lang w:val="fr-FR"/>
        </w:rPr>
        <w:t xml:space="preserve"> </w:t>
      </w:r>
      <w:r w:rsidRPr="00B44E90">
        <w:rPr>
          <w:rFonts w:eastAsia="Calibri" w:hint="cs"/>
          <w:rtl/>
          <w:lang w:val="fr-FR"/>
        </w:rPr>
        <w:t>لوزارة</w:t>
      </w:r>
      <w:r w:rsidRPr="00B44E90">
        <w:rPr>
          <w:rFonts w:eastAsia="Calibri"/>
          <w:rtl/>
          <w:lang w:val="fr-FR"/>
        </w:rPr>
        <w:t xml:space="preserve"> </w:t>
      </w:r>
      <w:r w:rsidRPr="00B44E90">
        <w:rPr>
          <w:rFonts w:eastAsia="Calibri" w:hint="cs"/>
          <w:rtl/>
          <w:lang w:val="fr-FR"/>
        </w:rPr>
        <w:t>الشؤون</w:t>
      </w:r>
      <w:r w:rsidRPr="00B44E90">
        <w:rPr>
          <w:rFonts w:eastAsia="Calibri"/>
          <w:rtl/>
          <w:lang w:val="fr-FR"/>
        </w:rPr>
        <w:t xml:space="preserve"> </w:t>
      </w:r>
      <w:r w:rsidRPr="00B44E90">
        <w:rPr>
          <w:rFonts w:eastAsia="Calibri" w:hint="cs"/>
          <w:rtl/>
          <w:lang w:val="fr-FR"/>
        </w:rPr>
        <w:t>الاجتماعية،</w:t>
      </w:r>
      <w:r w:rsidRPr="00B44E90">
        <w:rPr>
          <w:rFonts w:eastAsia="Calibri"/>
          <w:rtl/>
          <w:lang w:val="fr-FR"/>
        </w:rPr>
        <w:t xml:space="preserve"> </w:t>
      </w:r>
      <w:r w:rsidRPr="00B44E90">
        <w:rPr>
          <w:rFonts w:eastAsia="Calibri" w:hint="cs"/>
          <w:rtl/>
          <w:lang w:val="fr-FR"/>
        </w:rPr>
        <w:t>الذي</w:t>
      </w:r>
      <w:r w:rsidRPr="00B44E90">
        <w:rPr>
          <w:rFonts w:eastAsia="Calibri"/>
          <w:rtl/>
          <w:lang w:val="fr-FR"/>
        </w:rPr>
        <w:t xml:space="preserve"> </w:t>
      </w:r>
      <w:r w:rsidRPr="00B44E90">
        <w:rPr>
          <w:rFonts w:eastAsia="Calibri" w:hint="cs"/>
          <w:rtl/>
          <w:lang w:val="fr-FR"/>
        </w:rPr>
        <w:t>بمقتضاه</w:t>
      </w:r>
      <w:r w:rsidRPr="00B44E90">
        <w:rPr>
          <w:rFonts w:eastAsia="Calibri"/>
          <w:rtl/>
          <w:lang w:val="fr-FR"/>
        </w:rPr>
        <w:t xml:space="preserve"> </w:t>
      </w:r>
      <w:r w:rsidRPr="00B44E90">
        <w:rPr>
          <w:rFonts w:eastAsia="Calibri" w:hint="cs"/>
          <w:rtl/>
          <w:lang w:val="fr-FR"/>
        </w:rPr>
        <w:t>أُنشئت</w:t>
      </w:r>
      <w:r w:rsidRPr="00B44E90">
        <w:rPr>
          <w:rFonts w:eastAsia="Calibri"/>
          <w:rtl/>
          <w:lang w:val="fr-FR"/>
        </w:rPr>
        <w:t xml:space="preserve"> </w:t>
      </w:r>
      <w:r w:rsidRPr="00B44E90">
        <w:rPr>
          <w:rFonts w:eastAsia="Calibri" w:hint="cs"/>
          <w:rtl/>
          <w:lang w:val="fr-FR"/>
        </w:rPr>
        <w:t>إدارة</w:t>
      </w:r>
      <w:r w:rsidRPr="00B44E90">
        <w:rPr>
          <w:rFonts w:eastAsia="Calibri"/>
          <w:rtl/>
          <w:lang w:val="fr-FR"/>
        </w:rPr>
        <w:t xml:space="preserve"> </w:t>
      </w:r>
      <w:r w:rsidRPr="00B44E90">
        <w:rPr>
          <w:rFonts w:eastAsia="Calibri" w:hint="cs"/>
          <w:rtl/>
          <w:lang w:val="fr-FR"/>
        </w:rPr>
        <w:t>الحماية</w:t>
      </w:r>
      <w:r w:rsidRPr="00B44E90">
        <w:rPr>
          <w:rFonts w:eastAsia="Calibri"/>
          <w:rtl/>
          <w:lang w:val="fr-FR"/>
        </w:rPr>
        <w:t xml:space="preserve"> </w:t>
      </w:r>
      <w:r w:rsidRPr="00B44E90">
        <w:rPr>
          <w:rFonts w:eastAsia="Calibri" w:hint="cs"/>
          <w:rtl/>
          <w:lang w:val="fr-FR"/>
        </w:rPr>
        <w:t>الاجتماعية</w:t>
      </w:r>
      <w:r w:rsidRPr="00B44E90">
        <w:rPr>
          <w:rFonts w:eastAsia="Calibri"/>
          <w:rtl/>
          <w:lang w:val="fr-FR"/>
        </w:rPr>
        <w:t xml:space="preserve"> </w:t>
      </w:r>
      <w:r w:rsidRPr="00B44E90">
        <w:rPr>
          <w:rFonts w:eastAsia="Calibri" w:hint="cs"/>
          <w:rtl/>
          <w:lang w:val="fr-FR"/>
        </w:rPr>
        <w:t>التي</w:t>
      </w:r>
      <w:r w:rsidRPr="00B44E90">
        <w:rPr>
          <w:rFonts w:eastAsia="Calibri"/>
          <w:rtl/>
          <w:lang w:val="fr-FR"/>
        </w:rPr>
        <w:t xml:space="preserve"> </w:t>
      </w:r>
      <w:r w:rsidRPr="00B44E90">
        <w:rPr>
          <w:rFonts w:eastAsia="Calibri" w:hint="cs"/>
          <w:rtl/>
          <w:lang w:val="fr-FR"/>
        </w:rPr>
        <w:t>تختص</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ما</w:t>
      </w:r>
      <w:r w:rsidRPr="00B44E90">
        <w:rPr>
          <w:rFonts w:eastAsia="Calibri"/>
          <w:rtl/>
          <w:lang w:val="fr-FR"/>
        </w:rPr>
        <w:t xml:space="preserve"> </w:t>
      </w:r>
      <w:r w:rsidRPr="00B44E90">
        <w:rPr>
          <w:rFonts w:eastAsia="Calibri" w:hint="cs"/>
          <w:rtl/>
          <w:lang w:val="fr-FR"/>
        </w:rPr>
        <w:t>يتعلق</w:t>
      </w:r>
      <w:r w:rsidRPr="00B44E90">
        <w:rPr>
          <w:rFonts w:eastAsia="Calibri"/>
          <w:rtl/>
          <w:lang w:val="fr-FR"/>
        </w:rPr>
        <w:t xml:space="preserve"> </w:t>
      </w:r>
      <w:r w:rsidRPr="00B44E90">
        <w:rPr>
          <w:rFonts w:eastAsia="Calibri" w:hint="cs"/>
          <w:rtl/>
          <w:lang w:val="fr-FR"/>
        </w:rPr>
        <w:t>بالأحداث</w:t>
      </w:r>
      <w:r w:rsidRPr="00B44E90">
        <w:rPr>
          <w:rFonts w:eastAsia="Calibri"/>
          <w:rtl/>
          <w:lang w:val="fr-FR"/>
        </w:rPr>
        <w:t xml:space="preserve"> </w:t>
      </w:r>
      <w:r w:rsidRPr="00B44E90">
        <w:rPr>
          <w:rFonts w:eastAsia="Calibri" w:hint="cs"/>
          <w:rtl/>
          <w:lang w:val="fr-FR"/>
        </w:rPr>
        <w:t>بتوعية</w:t>
      </w:r>
      <w:r w:rsidRPr="00B44E90">
        <w:rPr>
          <w:rFonts w:eastAsia="Calibri"/>
          <w:rtl/>
          <w:lang w:val="fr-FR"/>
        </w:rPr>
        <w:t xml:space="preserve"> </w:t>
      </w:r>
      <w:r w:rsidRPr="00B44E90">
        <w:rPr>
          <w:rFonts w:eastAsia="Calibri" w:hint="cs"/>
          <w:rtl/>
          <w:lang w:val="fr-FR"/>
        </w:rPr>
        <w:t>المجتمع</w:t>
      </w:r>
      <w:r w:rsidRPr="00B44E90">
        <w:rPr>
          <w:rFonts w:eastAsia="Calibri"/>
          <w:rtl/>
          <w:lang w:val="fr-FR"/>
        </w:rPr>
        <w:t xml:space="preserve"> </w:t>
      </w:r>
      <w:r w:rsidRPr="00B44E90">
        <w:rPr>
          <w:rFonts w:eastAsia="Calibri" w:hint="cs"/>
          <w:rtl/>
          <w:lang w:val="fr-FR"/>
        </w:rPr>
        <w:t>بمفهوم</w:t>
      </w:r>
      <w:r w:rsidRPr="00B44E90">
        <w:rPr>
          <w:rFonts w:eastAsia="Calibri"/>
          <w:rtl/>
          <w:lang w:val="fr-FR"/>
        </w:rPr>
        <w:t xml:space="preserve"> </w:t>
      </w:r>
      <w:r w:rsidRPr="00B44E90">
        <w:rPr>
          <w:rFonts w:eastAsia="Calibri" w:hint="cs"/>
          <w:rtl/>
          <w:lang w:val="fr-FR"/>
        </w:rPr>
        <w:t>الحماية</w:t>
      </w:r>
      <w:r w:rsidRPr="00B44E90">
        <w:rPr>
          <w:rFonts w:eastAsia="Calibri"/>
          <w:rtl/>
          <w:lang w:val="fr-FR"/>
        </w:rPr>
        <w:t xml:space="preserve"> </w:t>
      </w:r>
      <w:r w:rsidRPr="00B44E90">
        <w:rPr>
          <w:rFonts w:eastAsia="Calibri" w:hint="cs"/>
          <w:rtl/>
          <w:lang w:val="fr-FR"/>
        </w:rPr>
        <w:t>الاجتماعية،</w:t>
      </w:r>
      <w:r w:rsidRPr="00B44E90">
        <w:rPr>
          <w:rFonts w:eastAsia="Calibri"/>
          <w:rtl/>
          <w:lang w:val="fr-FR"/>
        </w:rPr>
        <w:t xml:space="preserve"> </w:t>
      </w:r>
      <w:r w:rsidRPr="00B44E90">
        <w:rPr>
          <w:rFonts w:eastAsia="Calibri" w:hint="cs"/>
          <w:rtl/>
          <w:lang w:val="fr-FR"/>
        </w:rPr>
        <w:t>وإعداد</w:t>
      </w:r>
      <w:r w:rsidRPr="00B44E90">
        <w:rPr>
          <w:rFonts w:eastAsia="Calibri"/>
          <w:rtl/>
          <w:lang w:val="fr-FR"/>
        </w:rPr>
        <w:t xml:space="preserve"> </w:t>
      </w:r>
      <w:r w:rsidRPr="00B44E90">
        <w:rPr>
          <w:rFonts w:eastAsia="Calibri" w:hint="cs"/>
          <w:rtl/>
          <w:lang w:val="fr-FR"/>
        </w:rPr>
        <w:t>وتنفيذ</w:t>
      </w:r>
      <w:r w:rsidRPr="00B44E90">
        <w:rPr>
          <w:rFonts w:eastAsia="Calibri"/>
          <w:rtl/>
          <w:lang w:val="fr-FR"/>
        </w:rPr>
        <w:t xml:space="preserve"> </w:t>
      </w:r>
      <w:r w:rsidRPr="00B44E90">
        <w:rPr>
          <w:rFonts w:eastAsia="Calibri" w:hint="cs"/>
          <w:rtl/>
          <w:lang w:val="fr-FR"/>
        </w:rPr>
        <w:t>برامج</w:t>
      </w:r>
      <w:r w:rsidRPr="00B44E90">
        <w:rPr>
          <w:rFonts w:eastAsia="Calibri"/>
          <w:rtl/>
          <w:lang w:val="fr-FR"/>
        </w:rPr>
        <w:t xml:space="preserve"> </w:t>
      </w:r>
      <w:r w:rsidRPr="00B44E90">
        <w:rPr>
          <w:rFonts w:eastAsia="Calibri" w:hint="cs"/>
          <w:rtl/>
          <w:lang w:val="fr-FR"/>
        </w:rPr>
        <w:t>للوقاية</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انحراف</w:t>
      </w:r>
      <w:r w:rsidRPr="00B44E90">
        <w:rPr>
          <w:rFonts w:eastAsia="Calibri"/>
          <w:rtl/>
          <w:lang w:val="fr-FR"/>
        </w:rPr>
        <w:t xml:space="preserve"> </w:t>
      </w:r>
      <w:r w:rsidRPr="00B44E90">
        <w:rPr>
          <w:rFonts w:eastAsia="Calibri" w:hint="cs"/>
          <w:rtl/>
          <w:lang w:val="fr-FR"/>
        </w:rPr>
        <w:t>الأحداث،</w:t>
      </w:r>
      <w:r w:rsidRPr="00B44E90">
        <w:rPr>
          <w:rFonts w:eastAsia="Calibri"/>
          <w:rtl/>
          <w:lang w:val="fr-FR"/>
        </w:rPr>
        <w:t xml:space="preserve"> </w:t>
      </w:r>
      <w:r w:rsidRPr="00B44E90">
        <w:rPr>
          <w:rFonts w:eastAsia="Calibri" w:hint="cs"/>
          <w:rtl/>
          <w:lang w:val="fr-FR"/>
        </w:rPr>
        <w:t>وتأهيل</w:t>
      </w:r>
      <w:r w:rsidRPr="00B44E90">
        <w:rPr>
          <w:rFonts w:eastAsia="Calibri"/>
          <w:rtl/>
          <w:lang w:val="fr-FR"/>
        </w:rPr>
        <w:t xml:space="preserve"> </w:t>
      </w:r>
      <w:r w:rsidRPr="00B44E90">
        <w:rPr>
          <w:rFonts w:eastAsia="Calibri" w:hint="cs"/>
          <w:rtl/>
          <w:lang w:val="fr-FR"/>
        </w:rPr>
        <w:t>المنحرفين</w:t>
      </w:r>
      <w:r w:rsidRPr="00B44E90">
        <w:rPr>
          <w:rFonts w:eastAsia="Calibri"/>
          <w:rtl/>
          <w:lang w:val="fr-FR"/>
        </w:rPr>
        <w:t xml:space="preserve"> </w:t>
      </w:r>
      <w:r w:rsidRPr="00B44E90">
        <w:rPr>
          <w:rFonts w:eastAsia="Calibri" w:hint="cs"/>
          <w:rtl/>
          <w:lang w:val="fr-FR"/>
        </w:rPr>
        <w:t>ومواجهة</w:t>
      </w:r>
      <w:r w:rsidRPr="00B44E90">
        <w:rPr>
          <w:rFonts w:eastAsia="Calibri"/>
          <w:rtl/>
          <w:lang w:val="fr-FR"/>
        </w:rPr>
        <w:t xml:space="preserve"> </w:t>
      </w:r>
      <w:r w:rsidRPr="00B44E90">
        <w:rPr>
          <w:rFonts w:eastAsia="Calibri" w:hint="cs"/>
          <w:rtl/>
          <w:lang w:val="fr-FR"/>
        </w:rPr>
        <w:t>المشكلات</w:t>
      </w:r>
      <w:r w:rsidRPr="00B44E90">
        <w:rPr>
          <w:rFonts w:eastAsia="Calibri"/>
          <w:rtl/>
          <w:lang w:val="fr-FR"/>
        </w:rPr>
        <w:t xml:space="preserve"> </w:t>
      </w:r>
      <w:r w:rsidRPr="00B44E90">
        <w:rPr>
          <w:rFonts w:eastAsia="Calibri" w:hint="cs"/>
          <w:rtl/>
          <w:lang w:val="fr-FR"/>
        </w:rPr>
        <w:t>الاجتماعية</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مجالهم</w:t>
      </w:r>
      <w:r>
        <w:rPr>
          <w:rFonts w:eastAsia="Calibri"/>
          <w:rtl/>
          <w:lang w:val="fr-FR"/>
        </w:rPr>
        <w:t>،</w:t>
      </w:r>
      <w:r w:rsidRPr="00B44E90">
        <w:rPr>
          <w:rFonts w:eastAsia="Calibri"/>
          <w:rtl/>
          <w:lang w:val="fr-FR"/>
        </w:rPr>
        <w:t xml:space="preserve"> </w:t>
      </w:r>
      <w:r w:rsidRPr="00B44E90">
        <w:rPr>
          <w:rFonts w:eastAsia="Calibri" w:hint="cs"/>
          <w:rtl/>
          <w:lang w:val="fr-FR"/>
        </w:rPr>
        <w:t>والإشراف</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دور</w:t>
      </w:r>
      <w:r w:rsidRPr="00B44E90">
        <w:rPr>
          <w:rFonts w:eastAsia="Calibri"/>
          <w:rtl/>
          <w:lang w:val="fr-FR"/>
        </w:rPr>
        <w:t xml:space="preserve"> </w:t>
      </w:r>
      <w:r w:rsidRPr="00B44E90">
        <w:rPr>
          <w:rFonts w:eastAsia="Calibri" w:hint="cs"/>
          <w:rtl/>
          <w:lang w:val="fr-FR"/>
        </w:rPr>
        <w:t>الرعاية</w:t>
      </w:r>
      <w:r w:rsidRPr="00B44E90">
        <w:rPr>
          <w:rFonts w:eastAsia="Calibri"/>
          <w:rtl/>
          <w:lang w:val="fr-FR"/>
        </w:rPr>
        <w:t xml:space="preserve"> </w:t>
      </w:r>
      <w:r w:rsidRPr="00B44E90">
        <w:rPr>
          <w:rFonts w:eastAsia="Calibri" w:hint="cs"/>
          <w:rtl/>
          <w:lang w:val="fr-FR"/>
        </w:rPr>
        <w:t>الاجتماعية</w:t>
      </w:r>
      <w:r w:rsidRPr="00B44E90">
        <w:rPr>
          <w:rFonts w:eastAsia="Calibri"/>
          <w:rtl/>
          <w:lang w:val="fr-FR"/>
        </w:rPr>
        <w:t xml:space="preserve"> </w:t>
      </w:r>
      <w:r w:rsidRPr="00B44E90">
        <w:rPr>
          <w:rFonts w:eastAsia="Calibri" w:hint="cs"/>
          <w:rtl/>
          <w:lang w:val="fr-FR"/>
        </w:rPr>
        <w:t>المخصصة</w:t>
      </w:r>
      <w:r w:rsidRPr="00B44E90">
        <w:rPr>
          <w:rFonts w:eastAsia="Calibri"/>
          <w:rtl/>
          <w:lang w:val="fr-FR"/>
        </w:rPr>
        <w:t xml:space="preserve"> </w:t>
      </w:r>
      <w:r w:rsidRPr="00B44E90">
        <w:rPr>
          <w:rFonts w:eastAsia="Calibri" w:hint="cs"/>
          <w:rtl/>
          <w:lang w:val="fr-FR"/>
        </w:rPr>
        <w:t>لرعاي</w:t>
      </w:r>
      <w:r>
        <w:rPr>
          <w:rFonts w:eastAsia="Calibri" w:hint="cs"/>
          <w:rtl/>
          <w:lang w:val="fr-FR"/>
        </w:rPr>
        <w:t>ت</w:t>
      </w:r>
      <w:r w:rsidRPr="00B44E90">
        <w:rPr>
          <w:rFonts w:eastAsia="Calibri" w:hint="cs"/>
          <w:rtl/>
          <w:lang w:val="fr-FR"/>
        </w:rPr>
        <w:t>هم</w:t>
      </w:r>
      <w:r w:rsidRPr="00B44E90">
        <w:rPr>
          <w:rFonts w:eastAsia="Calibri"/>
          <w:rtl/>
          <w:lang w:val="fr-FR"/>
        </w:rPr>
        <w:t xml:space="preserve"> </w:t>
      </w:r>
      <w:r w:rsidRPr="00B44E90">
        <w:rPr>
          <w:rFonts w:eastAsia="Calibri" w:hint="cs"/>
          <w:rtl/>
          <w:lang w:val="fr-FR"/>
        </w:rPr>
        <w:t>وتأهيلهم</w:t>
      </w:r>
      <w:r w:rsidRPr="00B44E90">
        <w:rPr>
          <w:rFonts w:eastAsia="Calibri"/>
          <w:rtl/>
          <w:lang w:val="fr-FR"/>
        </w:rPr>
        <w:t>.</w:t>
      </w:r>
    </w:p>
    <w:p w:rsidR="002B1C44" w:rsidRPr="00B44E90" w:rsidRDefault="002B1C44" w:rsidP="002B1C44">
      <w:pPr>
        <w:pStyle w:val="SingleTxtGA"/>
        <w:rPr>
          <w:rFonts w:eastAsia="Calibri"/>
          <w:lang w:val="fr-FR"/>
        </w:rPr>
      </w:pPr>
      <w:r w:rsidRPr="00B44E90">
        <w:rPr>
          <w:rFonts w:eastAsia="Calibri"/>
          <w:rtl/>
          <w:lang w:val="fr-FR" w:bidi="ar-QA"/>
        </w:rPr>
        <w:t>65-</w:t>
      </w:r>
      <w:r w:rsidRPr="00B44E90">
        <w:rPr>
          <w:rFonts w:eastAsia="Calibri"/>
          <w:lang w:val="fr-FR" w:bidi="ar-QA"/>
        </w:rPr>
        <w:tab/>
      </w:r>
      <w:r w:rsidRPr="00B44E90">
        <w:rPr>
          <w:rFonts w:eastAsia="Calibri" w:hint="cs"/>
          <w:rtl/>
          <w:lang w:val="fr-FR"/>
        </w:rPr>
        <w:t>وفي</w:t>
      </w:r>
      <w:r w:rsidRPr="00B44E90">
        <w:rPr>
          <w:rFonts w:eastAsia="Calibri"/>
          <w:rtl/>
          <w:lang w:val="fr-FR"/>
        </w:rPr>
        <w:t xml:space="preserve"> </w:t>
      </w:r>
      <w:r w:rsidRPr="00B44E90">
        <w:rPr>
          <w:rFonts w:eastAsia="Calibri" w:hint="cs"/>
          <w:rtl/>
          <w:lang w:val="fr-FR"/>
        </w:rPr>
        <w:t>إطار</w:t>
      </w:r>
      <w:r w:rsidRPr="00B44E90">
        <w:rPr>
          <w:rFonts w:eastAsia="Calibri"/>
          <w:rtl/>
          <w:lang w:val="fr-FR"/>
        </w:rPr>
        <w:t xml:space="preserve"> </w:t>
      </w:r>
      <w:r w:rsidRPr="00B44E90">
        <w:rPr>
          <w:rFonts w:eastAsia="Calibri" w:hint="cs"/>
          <w:rtl/>
          <w:lang w:val="fr-FR"/>
        </w:rPr>
        <w:t>مراجعة</w:t>
      </w:r>
      <w:r w:rsidRPr="00B44E90">
        <w:rPr>
          <w:rFonts w:eastAsia="Calibri"/>
          <w:rtl/>
          <w:lang w:val="fr-FR"/>
        </w:rPr>
        <w:t xml:space="preserve"> </w:t>
      </w:r>
      <w:r w:rsidRPr="00B44E90">
        <w:rPr>
          <w:rFonts w:eastAsia="Calibri" w:hint="cs"/>
          <w:rtl/>
          <w:lang w:val="fr-FR"/>
        </w:rPr>
        <w:t>التشريعات</w:t>
      </w:r>
      <w:r w:rsidRPr="00B44E90">
        <w:rPr>
          <w:rFonts w:eastAsia="Calibri"/>
          <w:rtl/>
          <w:lang w:val="fr-FR"/>
        </w:rPr>
        <w:t xml:space="preserve"> </w:t>
      </w:r>
      <w:r w:rsidRPr="00B44E90">
        <w:rPr>
          <w:rFonts w:eastAsia="Calibri" w:hint="cs"/>
          <w:rtl/>
          <w:lang w:val="fr-FR"/>
        </w:rPr>
        <w:t>شكل</w:t>
      </w:r>
      <w:r w:rsidRPr="00B44E90">
        <w:rPr>
          <w:rFonts w:eastAsia="Calibri"/>
          <w:rtl/>
          <w:lang w:val="fr-FR"/>
        </w:rPr>
        <w:t xml:space="preserve"> </w:t>
      </w:r>
      <w:r w:rsidRPr="00B44E90">
        <w:rPr>
          <w:rFonts w:eastAsia="Calibri" w:hint="cs"/>
          <w:rtl/>
          <w:lang w:val="fr-FR"/>
        </w:rPr>
        <w:t>المجلس</w:t>
      </w:r>
      <w:r w:rsidRPr="00B44E90">
        <w:rPr>
          <w:rFonts w:eastAsia="Calibri"/>
          <w:rtl/>
          <w:lang w:val="fr-FR"/>
        </w:rPr>
        <w:t xml:space="preserve"> </w:t>
      </w:r>
      <w:r w:rsidRPr="00B44E90">
        <w:rPr>
          <w:rFonts w:eastAsia="Calibri" w:hint="cs"/>
          <w:rtl/>
          <w:lang w:val="fr-FR"/>
        </w:rPr>
        <w:t>الأعلى</w:t>
      </w:r>
      <w:r w:rsidRPr="00B44E90">
        <w:rPr>
          <w:rFonts w:eastAsia="Calibri"/>
          <w:rtl/>
          <w:lang w:val="fr-FR"/>
        </w:rPr>
        <w:t xml:space="preserve"> </w:t>
      </w:r>
      <w:r w:rsidRPr="00B44E90">
        <w:rPr>
          <w:rFonts w:eastAsia="Calibri" w:hint="cs"/>
          <w:rtl/>
          <w:lang w:val="fr-FR"/>
        </w:rPr>
        <w:t>لشؤون</w:t>
      </w:r>
      <w:r w:rsidRPr="00B44E90">
        <w:rPr>
          <w:rFonts w:eastAsia="Calibri"/>
          <w:rtl/>
          <w:lang w:val="fr-FR"/>
        </w:rPr>
        <w:t xml:space="preserve"> </w:t>
      </w:r>
      <w:r w:rsidRPr="00B44E90">
        <w:rPr>
          <w:rFonts w:eastAsia="Calibri" w:hint="cs"/>
          <w:rtl/>
          <w:lang w:val="fr-FR"/>
        </w:rPr>
        <w:t>الأسرة،</w:t>
      </w:r>
      <w:r w:rsidRPr="00B44E90">
        <w:rPr>
          <w:rFonts w:eastAsia="Calibri"/>
          <w:rtl/>
          <w:lang w:val="fr-FR"/>
        </w:rPr>
        <w:t xml:space="preserve"> </w:t>
      </w:r>
      <w:r w:rsidRPr="00B44E90">
        <w:rPr>
          <w:rFonts w:eastAsia="Calibri" w:hint="cs"/>
          <w:rtl/>
          <w:lang w:val="fr-FR"/>
        </w:rPr>
        <w:t>برئاسته</w:t>
      </w:r>
      <w:r w:rsidRPr="00B44E90">
        <w:rPr>
          <w:rFonts w:eastAsia="Calibri"/>
          <w:rtl/>
          <w:lang w:val="fr-FR"/>
        </w:rPr>
        <w:t xml:space="preserve"> </w:t>
      </w:r>
      <w:r w:rsidRPr="00B44E90">
        <w:rPr>
          <w:rFonts w:eastAsia="Calibri" w:hint="cs"/>
          <w:rtl/>
          <w:lang w:val="fr-FR"/>
        </w:rPr>
        <w:t>وعضوية</w:t>
      </w:r>
      <w:r w:rsidRPr="00B44E90">
        <w:rPr>
          <w:rFonts w:eastAsia="Calibri"/>
          <w:rtl/>
          <w:lang w:val="fr-FR"/>
        </w:rPr>
        <w:t xml:space="preserve"> </w:t>
      </w:r>
      <w:r w:rsidRPr="00B44E90">
        <w:rPr>
          <w:rFonts w:eastAsia="Calibri" w:hint="cs"/>
          <w:rtl/>
          <w:lang w:val="fr-FR"/>
        </w:rPr>
        <w:t>الجهات</w:t>
      </w:r>
      <w:r w:rsidRPr="00B44E90">
        <w:rPr>
          <w:rFonts w:eastAsia="Calibri"/>
          <w:rtl/>
          <w:lang w:val="fr-FR"/>
        </w:rPr>
        <w:t xml:space="preserve"> </w:t>
      </w:r>
      <w:r w:rsidRPr="00B44E90">
        <w:rPr>
          <w:rFonts w:eastAsia="Calibri" w:hint="cs"/>
          <w:rtl/>
          <w:lang w:val="fr-FR"/>
        </w:rPr>
        <w:t>المعنية</w:t>
      </w:r>
      <w:r w:rsidRPr="00B44E90">
        <w:rPr>
          <w:rFonts w:eastAsia="Calibri"/>
          <w:rtl/>
          <w:lang w:val="fr-FR"/>
        </w:rPr>
        <w:t xml:space="preserve"> </w:t>
      </w:r>
      <w:r w:rsidRPr="00B44E90">
        <w:rPr>
          <w:rFonts w:eastAsia="Calibri" w:hint="cs"/>
          <w:rtl/>
          <w:lang w:val="fr-FR"/>
        </w:rPr>
        <w:t>بالدولة،</w:t>
      </w:r>
      <w:r w:rsidRPr="00B44E90">
        <w:rPr>
          <w:rFonts w:eastAsia="Calibri"/>
          <w:rtl/>
          <w:lang w:val="fr-FR"/>
        </w:rPr>
        <w:t xml:space="preserve"> </w:t>
      </w:r>
      <w:r w:rsidRPr="00B44E90">
        <w:rPr>
          <w:rFonts w:eastAsia="Calibri" w:hint="cs"/>
          <w:rtl/>
          <w:lang w:val="fr-FR"/>
        </w:rPr>
        <w:t>لجنة</w:t>
      </w:r>
      <w:r w:rsidRPr="00B44E90">
        <w:rPr>
          <w:rFonts w:eastAsia="Calibri"/>
          <w:rtl/>
          <w:lang w:val="fr-FR"/>
        </w:rPr>
        <w:t xml:space="preserve"> </w:t>
      </w:r>
      <w:r w:rsidRPr="00B44E90">
        <w:rPr>
          <w:rFonts w:eastAsia="Calibri" w:hint="cs"/>
          <w:rtl/>
          <w:lang w:val="fr-FR"/>
        </w:rPr>
        <w:t>لمراجعة</w:t>
      </w:r>
      <w:r w:rsidRPr="00B44E90">
        <w:rPr>
          <w:rFonts w:eastAsia="Calibri"/>
          <w:rtl/>
          <w:lang w:val="fr-FR"/>
        </w:rPr>
        <w:t xml:space="preserve"> </w:t>
      </w:r>
      <w:r w:rsidRPr="00B44E90">
        <w:rPr>
          <w:rFonts w:eastAsia="Calibri" w:hint="cs"/>
          <w:rtl/>
          <w:lang w:val="fr-FR"/>
        </w:rPr>
        <w:t>التشريعات</w:t>
      </w:r>
      <w:r w:rsidRPr="00B44E90">
        <w:rPr>
          <w:rFonts w:eastAsia="Calibri"/>
          <w:rtl/>
          <w:lang w:val="fr-FR"/>
        </w:rPr>
        <w:t xml:space="preserve"> </w:t>
      </w:r>
      <w:r w:rsidRPr="00B44E90">
        <w:rPr>
          <w:rFonts w:eastAsia="Calibri" w:hint="cs"/>
          <w:rtl/>
          <w:lang w:val="fr-FR"/>
        </w:rPr>
        <w:t>ذات</w:t>
      </w:r>
      <w:r w:rsidRPr="00B44E90">
        <w:rPr>
          <w:rFonts w:eastAsia="Calibri"/>
          <w:rtl/>
          <w:lang w:val="fr-FR"/>
        </w:rPr>
        <w:t xml:space="preserve"> </w:t>
      </w:r>
      <w:r w:rsidRPr="00B44E90">
        <w:rPr>
          <w:rFonts w:eastAsia="Calibri" w:hint="cs"/>
          <w:rtl/>
          <w:lang w:val="fr-FR"/>
        </w:rPr>
        <w:t>الصلة</w:t>
      </w:r>
      <w:r w:rsidRPr="00B44E90">
        <w:rPr>
          <w:rFonts w:eastAsia="Calibri"/>
          <w:rtl/>
          <w:lang w:val="fr-FR"/>
        </w:rPr>
        <w:t xml:space="preserve"> </w:t>
      </w:r>
      <w:r w:rsidRPr="00B44E90">
        <w:rPr>
          <w:rFonts w:eastAsia="Calibri" w:hint="cs"/>
          <w:rtl/>
          <w:lang w:val="fr-FR"/>
        </w:rPr>
        <w:t>بالعنف</w:t>
      </w:r>
      <w:r w:rsidRPr="00B44E90">
        <w:rPr>
          <w:rFonts w:eastAsia="Calibri"/>
          <w:rtl/>
          <w:lang w:val="fr-FR"/>
        </w:rPr>
        <w:t xml:space="preserve"> </w:t>
      </w:r>
      <w:r w:rsidRPr="00B44E90">
        <w:rPr>
          <w:rFonts w:eastAsia="Calibri" w:hint="cs"/>
          <w:rtl/>
          <w:lang w:val="fr-FR"/>
        </w:rPr>
        <w:t>الأسري</w:t>
      </w:r>
      <w:r w:rsidRPr="00B44E90">
        <w:rPr>
          <w:rFonts w:eastAsia="Calibri"/>
          <w:rtl/>
          <w:lang w:val="fr-FR"/>
        </w:rPr>
        <w:t>.</w:t>
      </w:r>
    </w:p>
    <w:p w:rsidR="002B1C44" w:rsidRPr="00B44E90" w:rsidRDefault="002B1C44" w:rsidP="002B1C44">
      <w:pPr>
        <w:pStyle w:val="SingleTxtGA"/>
        <w:rPr>
          <w:rFonts w:eastAsia="Calibri"/>
          <w:lang w:val="fr-FR"/>
        </w:rPr>
      </w:pPr>
      <w:r w:rsidRPr="00B44E90">
        <w:rPr>
          <w:rFonts w:eastAsia="Calibri"/>
          <w:rtl/>
          <w:lang w:val="fr-FR" w:bidi="ar-QA"/>
        </w:rPr>
        <w:t>66-</w:t>
      </w:r>
      <w:r w:rsidRPr="00B44E90">
        <w:rPr>
          <w:rFonts w:eastAsia="Calibri"/>
          <w:lang w:val="fr-FR" w:bidi="ar-QA"/>
        </w:rPr>
        <w:tab/>
      </w:r>
      <w:r w:rsidRPr="00B44E90">
        <w:rPr>
          <w:rFonts w:eastAsia="Calibri" w:hint="cs"/>
          <w:rtl/>
          <w:lang w:val="fr-FR"/>
        </w:rPr>
        <w:t>كما</w:t>
      </w:r>
      <w:r w:rsidRPr="00B44E90">
        <w:rPr>
          <w:rFonts w:eastAsia="Calibri"/>
          <w:rtl/>
          <w:lang w:val="fr-FR"/>
        </w:rPr>
        <w:t xml:space="preserve"> </w:t>
      </w:r>
      <w:r w:rsidRPr="00B44E90">
        <w:rPr>
          <w:rFonts w:eastAsia="Calibri" w:hint="cs"/>
          <w:rtl/>
          <w:lang w:val="fr-FR"/>
        </w:rPr>
        <w:t>شكل</w:t>
      </w:r>
      <w:r w:rsidRPr="00B44E90">
        <w:rPr>
          <w:rFonts w:eastAsia="Calibri"/>
          <w:rtl/>
          <w:lang w:val="fr-FR"/>
        </w:rPr>
        <w:t xml:space="preserve"> </w:t>
      </w:r>
      <w:r w:rsidRPr="00B44E90">
        <w:rPr>
          <w:rFonts w:eastAsia="Calibri" w:hint="cs"/>
          <w:rtl/>
          <w:lang w:val="fr-FR"/>
        </w:rPr>
        <w:t>المجلس</w:t>
      </w:r>
      <w:r w:rsidRPr="00B44E90">
        <w:rPr>
          <w:rFonts w:eastAsia="Calibri"/>
          <w:rtl/>
          <w:lang w:val="fr-FR"/>
        </w:rPr>
        <w:t xml:space="preserve"> </w:t>
      </w:r>
      <w:r w:rsidRPr="00B44E90">
        <w:rPr>
          <w:rFonts w:eastAsia="Calibri" w:hint="cs"/>
          <w:rtl/>
          <w:lang w:val="fr-FR"/>
        </w:rPr>
        <w:t>الأعلى</w:t>
      </w:r>
      <w:r w:rsidRPr="00B44E90">
        <w:rPr>
          <w:rFonts w:eastAsia="Calibri"/>
          <w:rtl/>
          <w:lang w:val="fr-FR"/>
        </w:rPr>
        <w:t xml:space="preserve"> </w:t>
      </w:r>
      <w:r w:rsidRPr="00B44E90">
        <w:rPr>
          <w:rFonts w:eastAsia="Calibri" w:hint="cs"/>
          <w:rtl/>
          <w:lang w:val="fr-FR"/>
        </w:rPr>
        <w:t>لشؤون</w:t>
      </w:r>
      <w:r w:rsidRPr="00B44E90">
        <w:rPr>
          <w:rFonts w:eastAsia="Calibri"/>
          <w:rtl/>
          <w:lang w:val="fr-FR"/>
        </w:rPr>
        <w:t xml:space="preserve"> </w:t>
      </w:r>
      <w:r w:rsidRPr="00B44E90">
        <w:rPr>
          <w:rFonts w:eastAsia="Calibri" w:hint="cs"/>
          <w:rtl/>
          <w:lang w:val="fr-FR"/>
        </w:rPr>
        <w:t>الأسرة</w:t>
      </w:r>
      <w:r w:rsidRPr="00B44E90">
        <w:rPr>
          <w:rFonts w:eastAsia="Calibri"/>
          <w:rtl/>
          <w:lang w:val="fr-FR"/>
        </w:rPr>
        <w:t xml:space="preserve"> </w:t>
      </w:r>
      <w:r w:rsidRPr="00B44E90">
        <w:rPr>
          <w:rFonts w:eastAsia="Calibri" w:hint="cs"/>
          <w:rtl/>
          <w:lang w:val="fr-FR"/>
        </w:rPr>
        <w:t>فريقا</w:t>
      </w:r>
      <w:r w:rsidRPr="00B44E90">
        <w:rPr>
          <w:rFonts w:eastAsia="Calibri"/>
          <w:rtl/>
          <w:lang w:val="fr-FR"/>
        </w:rPr>
        <w:t xml:space="preserve"> </w:t>
      </w:r>
      <w:r w:rsidRPr="00B44E90">
        <w:rPr>
          <w:rFonts w:eastAsia="Calibri" w:hint="cs"/>
          <w:rtl/>
          <w:lang w:val="fr-FR"/>
        </w:rPr>
        <w:t>برئاسته</w:t>
      </w:r>
      <w:r w:rsidRPr="00B44E90">
        <w:rPr>
          <w:rFonts w:eastAsia="Calibri"/>
          <w:rtl/>
          <w:lang w:val="fr-FR"/>
        </w:rPr>
        <w:t xml:space="preserve"> </w:t>
      </w:r>
      <w:r w:rsidRPr="00B44E90">
        <w:rPr>
          <w:rFonts w:eastAsia="Calibri" w:hint="cs"/>
          <w:rtl/>
          <w:lang w:val="fr-FR"/>
        </w:rPr>
        <w:t>وعضوية</w:t>
      </w:r>
      <w:r w:rsidRPr="00B44E90">
        <w:rPr>
          <w:rFonts w:eastAsia="Calibri"/>
          <w:rtl/>
          <w:lang w:val="fr-FR"/>
        </w:rPr>
        <w:t xml:space="preserve"> </w:t>
      </w:r>
      <w:r w:rsidRPr="00B44E90">
        <w:rPr>
          <w:rFonts w:eastAsia="Calibri" w:hint="cs"/>
          <w:rtl/>
          <w:lang w:val="fr-FR"/>
        </w:rPr>
        <w:t>جهات</w:t>
      </w:r>
      <w:r w:rsidRPr="00B44E90">
        <w:rPr>
          <w:rFonts w:eastAsia="Calibri"/>
          <w:rtl/>
          <w:lang w:val="fr-FR"/>
        </w:rPr>
        <w:t xml:space="preserve"> </w:t>
      </w:r>
      <w:r w:rsidRPr="00B44E90">
        <w:rPr>
          <w:rFonts w:eastAsia="Calibri" w:hint="cs"/>
          <w:rtl/>
          <w:lang w:val="fr-FR"/>
        </w:rPr>
        <w:t>معنية</w:t>
      </w:r>
      <w:r w:rsidRPr="00B44E90">
        <w:rPr>
          <w:rFonts w:eastAsia="Calibri"/>
          <w:rtl/>
          <w:lang w:val="fr-FR"/>
        </w:rPr>
        <w:t xml:space="preserve"> </w:t>
      </w:r>
      <w:r w:rsidRPr="00B44E90">
        <w:rPr>
          <w:rFonts w:eastAsia="Calibri" w:hint="cs"/>
          <w:rtl/>
          <w:lang w:val="fr-FR"/>
        </w:rPr>
        <w:t>أخرى</w:t>
      </w:r>
      <w:r w:rsidRPr="00B44E90">
        <w:rPr>
          <w:rFonts w:eastAsia="Calibri"/>
          <w:rtl/>
          <w:lang w:val="fr-FR"/>
        </w:rPr>
        <w:t xml:space="preserve"> </w:t>
      </w:r>
      <w:r w:rsidRPr="00B44E90">
        <w:rPr>
          <w:rFonts w:eastAsia="Calibri" w:hint="cs"/>
          <w:rtl/>
          <w:lang w:val="fr-FR"/>
        </w:rPr>
        <w:t>لتطوير</w:t>
      </w:r>
      <w:r w:rsidRPr="00B44E90">
        <w:rPr>
          <w:rFonts w:eastAsia="Calibri"/>
          <w:rtl/>
          <w:lang w:val="fr-FR"/>
        </w:rPr>
        <w:t xml:space="preserve"> </w:t>
      </w:r>
      <w:r w:rsidRPr="00B44E90">
        <w:rPr>
          <w:rFonts w:eastAsia="Calibri" w:hint="cs"/>
          <w:rtl/>
          <w:lang w:val="fr-FR"/>
        </w:rPr>
        <w:t>إحصاءات</w:t>
      </w:r>
      <w:r w:rsidRPr="00B44E90">
        <w:rPr>
          <w:rFonts w:eastAsia="Calibri"/>
          <w:rtl/>
          <w:lang w:val="fr-FR"/>
        </w:rPr>
        <w:t xml:space="preserve"> </w:t>
      </w:r>
      <w:r w:rsidRPr="00B44E90">
        <w:rPr>
          <w:rFonts w:eastAsia="Calibri" w:hint="cs"/>
          <w:rtl/>
          <w:lang w:val="fr-FR"/>
        </w:rPr>
        <w:t>العنف</w:t>
      </w:r>
      <w:r w:rsidRPr="00B44E90">
        <w:rPr>
          <w:rFonts w:eastAsia="Calibri"/>
          <w:rtl/>
          <w:lang w:val="fr-FR"/>
        </w:rPr>
        <w:t xml:space="preserve"> </w:t>
      </w:r>
      <w:r w:rsidRPr="00B44E90">
        <w:rPr>
          <w:rFonts w:eastAsia="Calibri" w:hint="cs"/>
          <w:rtl/>
          <w:lang w:val="fr-FR"/>
        </w:rPr>
        <w:t>الأسري</w:t>
      </w:r>
      <w:r w:rsidRPr="00B44E90">
        <w:rPr>
          <w:rFonts w:eastAsia="Calibri"/>
          <w:rtl/>
          <w:lang w:val="fr-FR"/>
        </w:rPr>
        <w:t>.</w:t>
      </w:r>
    </w:p>
    <w:p w:rsidR="002B1C44" w:rsidRPr="00B44E90" w:rsidRDefault="002B1C44" w:rsidP="002B1C44">
      <w:pPr>
        <w:pStyle w:val="H23GA"/>
        <w:rPr>
          <w:rFonts w:eastAsia="Calibri"/>
          <w:lang w:val="fr-FR"/>
        </w:rPr>
      </w:pPr>
      <w:r w:rsidRPr="00311906">
        <w:rPr>
          <w:rFonts w:eastAsia="Calibri"/>
          <w:b w:val="0"/>
          <w:bCs w:val="0"/>
          <w:rtl/>
          <w:lang w:val="fr-FR"/>
        </w:rPr>
        <w:tab/>
      </w:r>
      <w:r w:rsidRPr="00311906">
        <w:rPr>
          <w:rFonts w:eastAsia="Calibri"/>
          <w:rtl/>
          <w:lang w:val="fr-FR"/>
        </w:rPr>
        <w:t>[</w:t>
      </w:r>
      <w:r w:rsidRPr="00B44E90">
        <w:rPr>
          <w:rFonts w:eastAsia="Calibri"/>
          <w:rtl/>
          <w:lang w:val="fr-FR"/>
        </w:rPr>
        <w:t>ب]</w:t>
      </w:r>
      <w:r>
        <w:rPr>
          <w:rFonts w:eastAsia="Calibri" w:hint="cs"/>
          <w:rtl/>
          <w:lang w:val="fr-FR"/>
        </w:rPr>
        <w:tab/>
      </w:r>
      <w:r w:rsidRPr="00B44E90">
        <w:rPr>
          <w:rFonts w:eastAsia="Calibri"/>
          <w:rtl/>
          <w:lang w:val="fr-FR"/>
        </w:rPr>
        <w:t>خطة العمل الوطنية</w:t>
      </w:r>
    </w:p>
    <w:p w:rsidR="002B1C44" w:rsidRPr="00B44E90" w:rsidRDefault="002B1C44" w:rsidP="002B1C44">
      <w:pPr>
        <w:pStyle w:val="SingleTxtGA"/>
        <w:rPr>
          <w:rFonts w:eastAsia="Calibri"/>
          <w:b/>
          <w:bCs/>
          <w:i/>
          <w:iCs/>
          <w:lang w:val="fr-FR"/>
        </w:rPr>
      </w:pPr>
      <w:r w:rsidRPr="00B44E90">
        <w:rPr>
          <w:rFonts w:eastAsia="Calibri"/>
          <w:rtl/>
          <w:lang w:val="fr-FR" w:bidi="ar-QA"/>
        </w:rPr>
        <w:t>67-</w:t>
      </w:r>
      <w:r w:rsidRPr="00B44E90">
        <w:rPr>
          <w:rFonts w:eastAsia="Calibri"/>
          <w:lang w:val="fr-FR" w:bidi="ar-QA"/>
        </w:rPr>
        <w:tab/>
      </w:r>
      <w:r w:rsidRPr="00B44E90">
        <w:rPr>
          <w:rFonts w:eastAsia="Calibri"/>
          <w:i/>
          <w:iCs/>
          <w:rtl/>
          <w:lang w:val="fr-FR"/>
        </w:rPr>
        <w:t>سجلت لجنة حقوق الطفل في الملاحظات الختامية الصادرة في 14 تشرين الأول/ أكتوبر 2009 والمشار إليها أعلاه أنه "...يجري وضع خطة عمل وطنية، وأنه لم ينته بعد وضع مشروع الاستراتيجية الوطنية للطفولة للأعوام 2008-2013". وأوصت اللجنة "...بأن تنتهي الدولة الطرف من وضع خطة العمل الوطنية وبأن تعجِّل باعتماد الاستراتيجية الوطنية للطفولة للأعوام 2008-2013 على سبيل الأولوية". وأوصت أيضاً "...بأن تتكفل الدولة الطرف بأن تغطي الاستراتيجية الوطنية للطفولة جميع مجالات الاتفاقية، وأن تأخذ في الحسبان الوثيقة الختامية المعنونة "عالم صالح للأطفال" الصادرة عن الدورة الاستثنائية السابعة المعنية بالطفل التي عقدتها الجمعية العامة للأمم المتحدة، واستعراض منتصف المدة لهذه الوثيقة في عام 2007، وأن يُخصّص للهيئة المكلفة برصد تنفيذ خطة العمل الوطنية للطفل ما يكفي من الموارد البشرية والمالية للوفاء بولايتها..." (</w:t>
      </w:r>
      <w:r w:rsidRPr="00B44E90">
        <w:rPr>
          <w:rFonts w:eastAsia="Calibri"/>
          <w:i/>
          <w:iCs/>
          <w:lang w:val="fr-FR"/>
        </w:rPr>
        <w:t>CRC/C/QAT/CO/2</w:t>
      </w:r>
      <w:r w:rsidRPr="00B44E90">
        <w:rPr>
          <w:rFonts w:eastAsia="Calibri"/>
          <w:i/>
          <w:iCs/>
          <w:rtl/>
          <w:lang w:val="fr-FR"/>
        </w:rPr>
        <w:t>/، الفقرتان 13 و14).</w:t>
      </w:r>
    </w:p>
    <w:p w:rsidR="002B1C44" w:rsidRPr="00311906" w:rsidRDefault="002B1C44" w:rsidP="002B1C44">
      <w:pPr>
        <w:pStyle w:val="SingleTxtGA"/>
        <w:rPr>
          <w:rFonts w:eastAsia="Calibri"/>
          <w:i/>
          <w:iCs/>
          <w:spacing w:val="-2"/>
          <w:lang w:val="fr-FR"/>
        </w:rPr>
      </w:pPr>
      <w:r w:rsidRPr="00311906">
        <w:rPr>
          <w:rFonts w:eastAsia="Calibri"/>
          <w:spacing w:val="-2"/>
          <w:rtl/>
          <w:lang w:val="fr-FR" w:bidi="ar-QA"/>
        </w:rPr>
        <w:t>68-</w:t>
      </w:r>
      <w:r w:rsidRPr="00311906">
        <w:rPr>
          <w:rFonts w:eastAsia="Calibri"/>
          <w:spacing w:val="-2"/>
          <w:lang w:val="fr-FR" w:bidi="ar-QA"/>
        </w:rPr>
        <w:tab/>
      </w:r>
      <w:r w:rsidRPr="00311906">
        <w:rPr>
          <w:rFonts w:eastAsia="Calibri" w:hint="cs"/>
          <w:i/>
          <w:iCs/>
          <w:spacing w:val="-2"/>
          <w:rtl/>
          <w:lang w:val="fr-FR"/>
        </w:rPr>
        <w:t>وقد</w:t>
      </w:r>
      <w:r w:rsidRPr="00311906">
        <w:rPr>
          <w:rFonts w:eastAsia="Calibri"/>
          <w:i/>
          <w:iCs/>
          <w:spacing w:val="-2"/>
          <w:rtl/>
          <w:lang w:val="fr-FR"/>
        </w:rPr>
        <w:t xml:space="preserve"> سبق أنْ أوصت لجنة حقوق الطفل الدولةَ، في الملاحظات الختامية الصادرة في 2 حزيران/يونيو 2006، عقب النظر في التقرير الأولي لدولة قطر في ما يتصل بالبروتوكول الاختياري </w:t>
      </w:r>
      <w:r w:rsidRPr="00311906">
        <w:rPr>
          <w:rFonts w:eastAsia="Calibri"/>
          <w:i/>
          <w:iCs/>
          <w:spacing w:val="-2"/>
          <w:rtl/>
          <w:lang w:val="fr-FR"/>
        </w:rPr>
        <w:lastRenderedPageBreak/>
        <w:t xml:space="preserve">لاتفاقية حقوق الطفل المتعلق ببيع الأطفال وبغاء الأطفال واستغلال الأطفال في المواد الإباحية "... بتقوية جهودها لوضع وتبنّي وتنفيذ خطة عمل وطنية للأطفال لها أهداف محددة زمنياً، على أن يكون ذلك بالتشاور والتعاون مع الشركاء المعنيّين، بمن فيهم المجتمع المدني و... بإيلاء اهتمام خاص في خطة العمل الوطنية لمكافحة عمالة الأطفال والقضاء على الاتّجار بهم واستغلالهم جنسياً، بما في ذلك استغلالهم في البغاء والمواد الإباحية ..." </w:t>
      </w:r>
      <w:r w:rsidRPr="00311906">
        <w:rPr>
          <w:rFonts w:eastAsia="Calibri"/>
          <w:i/>
          <w:iCs/>
          <w:spacing w:val="-2"/>
          <w:lang w:val="fr-FR"/>
        </w:rPr>
        <w:t>CRC/OPSC/QAT/CO/1)</w:t>
      </w:r>
      <w:r w:rsidRPr="00311906">
        <w:rPr>
          <w:rFonts w:eastAsia="Calibri"/>
          <w:i/>
          <w:iCs/>
          <w:spacing w:val="-2"/>
          <w:rtl/>
          <w:lang w:val="fr-FR"/>
        </w:rPr>
        <w:t>، الفقرة</w:t>
      </w:r>
      <w:r>
        <w:rPr>
          <w:rFonts w:eastAsia="Calibri" w:hint="cs"/>
          <w:i/>
          <w:iCs/>
          <w:spacing w:val="-2"/>
          <w:rtl/>
          <w:lang w:val="fr-FR"/>
        </w:rPr>
        <w:t> </w:t>
      </w:r>
      <w:r w:rsidRPr="00311906">
        <w:rPr>
          <w:rFonts w:eastAsia="Calibri"/>
          <w:i/>
          <w:iCs/>
          <w:spacing w:val="-2"/>
          <w:rtl/>
          <w:lang w:val="fr-FR"/>
        </w:rPr>
        <w:t>13).</w:t>
      </w:r>
    </w:p>
    <w:p w:rsidR="002B1C44" w:rsidRPr="00B44E90" w:rsidRDefault="002B1C44" w:rsidP="002B1C44">
      <w:pPr>
        <w:pStyle w:val="SingleTxtGA"/>
        <w:rPr>
          <w:rFonts w:eastAsia="Calibri"/>
          <w:i/>
          <w:iCs/>
          <w:lang w:val="fr-FR"/>
        </w:rPr>
      </w:pPr>
      <w:r w:rsidRPr="00B44E90">
        <w:rPr>
          <w:rFonts w:eastAsia="Calibri"/>
          <w:rtl/>
          <w:lang w:val="fr-FR" w:bidi="ar-QA"/>
        </w:rPr>
        <w:t>69-</w:t>
      </w:r>
      <w:r w:rsidRPr="00B44E90">
        <w:rPr>
          <w:rFonts w:eastAsia="Calibri"/>
          <w:lang w:val="fr-FR" w:bidi="ar-QA"/>
        </w:rPr>
        <w:tab/>
      </w:r>
      <w:r w:rsidRPr="00B44E90">
        <w:rPr>
          <w:rFonts w:eastAsia="Calibri"/>
          <w:i/>
          <w:iCs/>
          <w:rtl/>
          <w:lang w:val="fr-FR"/>
        </w:rPr>
        <w:t>وفي ملاحظاتها الختامية الصادرة في 17 تشرين الأول/أكتوبر 2007، عقب النظر في التقرير الأولي لدولة قطر في ما يتصل بالبروتوكول الاختياري لاتفاقية حقوق الطفل المتعلق بإشراك الأطفال في النزاعات المسلحة، لاحظت لجنة حقوق الطفل بقلق "...</w:t>
      </w:r>
      <w:r>
        <w:rPr>
          <w:rFonts w:eastAsia="Calibri" w:hint="cs"/>
          <w:i/>
          <w:iCs/>
          <w:rtl/>
          <w:lang w:val="fr-FR"/>
        </w:rPr>
        <w:t xml:space="preserve"> </w:t>
      </w:r>
      <w:r w:rsidRPr="00B44E90">
        <w:rPr>
          <w:rFonts w:eastAsia="Calibri"/>
          <w:i/>
          <w:iCs/>
          <w:rtl/>
          <w:lang w:val="fr-FR"/>
        </w:rPr>
        <w:t>غياب عنصر متعلق بالتزامات الدولة الطرف بموجب البروتوكول الاختياري</w:t>
      </w:r>
      <w:r>
        <w:rPr>
          <w:rFonts w:eastAsia="Calibri" w:hint="cs"/>
          <w:i/>
          <w:iCs/>
          <w:rtl/>
          <w:lang w:val="fr-FR"/>
        </w:rPr>
        <w:t xml:space="preserve"> </w:t>
      </w:r>
      <w:r w:rsidRPr="00B44E90">
        <w:rPr>
          <w:rFonts w:eastAsia="Calibri"/>
          <w:i/>
          <w:iCs/>
          <w:rtl/>
          <w:lang w:val="fr-FR"/>
        </w:rPr>
        <w:t>..." ودعت اللجنةُ الدولةَ الطرف "...</w:t>
      </w:r>
      <w:r>
        <w:rPr>
          <w:rFonts w:eastAsia="Calibri" w:hint="cs"/>
          <w:i/>
          <w:iCs/>
          <w:rtl/>
          <w:lang w:val="fr-FR"/>
        </w:rPr>
        <w:t xml:space="preserve"> </w:t>
      </w:r>
      <w:r w:rsidRPr="00B44E90">
        <w:rPr>
          <w:rFonts w:eastAsia="Calibri"/>
          <w:i/>
          <w:iCs/>
          <w:rtl/>
          <w:lang w:val="fr-FR"/>
        </w:rPr>
        <w:t>إلى أن تدرج ضمن استراتيجيتها الوطنية النظر في أحكام البروتوكول الاختياري المتعلق بإشراك الأطفال في النزاعات المسلحة" (</w:t>
      </w:r>
      <w:r w:rsidRPr="00B44E90">
        <w:rPr>
          <w:rFonts w:eastAsia="Calibri"/>
          <w:i/>
          <w:iCs/>
          <w:lang w:val="fr-FR"/>
        </w:rPr>
        <w:t>CRC/OPSC/QAT/CO/1</w:t>
      </w:r>
      <w:r w:rsidRPr="00B44E90">
        <w:rPr>
          <w:rFonts w:eastAsia="Calibri"/>
          <w:i/>
          <w:iCs/>
          <w:rtl/>
          <w:lang w:val="fr-FR"/>
        </w:rPr>
        <w:t>، الفقرتان 13 و14).</w:t>
      </w:r>
    </w:p>
    <w:p w:rsidR="002B1C44" w:rsidRPr="00B44E90" w:rsidRDefault="002B1C44" w:rsidP="002B1C44">
      <w:pPr>
        <w:pStyle w:val="H23GA"/>
        <w:rPr>
          <w:rFonts w:eastAsia="Calibri"/>
          <w:lang w:val="fr-FR"/>
        </w:rPr>
      </w:pPr>
      <w:r>
        <w:rPr>
          <w:rFonts w:eastAsia="Calibri" w:hint="cs"/>
          <w:i/>
          <w:iCs/>
          <w:rtl/>
          <w:lang w:val="fr-FR"/>
        </w:rPr>
        <w:tab/>
      </w:r>
      <w:r>
        <w:rPr>
          <w:rFonts w:eastAsia="Calibri" w:hint="cs"/>
          <w:i/>
          <w:iCs/>
          <w:rtl/>
          <w:lang w:val="fr-FR"/>
        </w:rPr>
        <w:tab/>
      </w:r>
      <w:r w:rsidRPr="00B44E90">
        <w:rPr>
          <w:rFonts w:eastAsia="Calibri" w:hint="cs"/>
          <w:rtl/>
          <w:lang w:val="fr-FR"/>
        </w:rPr>
        <w:t>حقوق</w:t>
      </w:r>
      <w:r w:rsidRPr="00B44E90">
        <w:rPr>
          <w:rFonts w:eastAsia="Calibri"/>
          <w:rtl/>
          <w:lang w:val="fr-FR"/>
        </w:rPr>
        <w:t xml:space="preserve"> الطفل من منظور الاستراتيجيات </w:t>
      </w:r>
      <w:r w:rsidRPr="00B44E90">
        <w:rPr>
          <w:rFonts w:eastAsia="Calibri" w:hint="cs"/>
          <w:rtl/>
          <w:lang w:val="fr-FR"/>
        </w:rPr>
        <w:t>والخطط</w:t>
      </w:r>
      <w:r w:rsidRPr="00B44E90">
        <w:rPr>
          <w:rFonts w:eastAsia="Calibri"/>
          <w:rtl/>
          <w:lang w:val="fr-FR"/>
        </w:rPr>
        <w:t xml:space="preserve"> </w:t>
      </w:r>
      <w:r w:rsidRPr="00B44E90">
        <w:rPr>
          <w:rFonts w:eastAsia="Calibri" w:hint="cs"/>
          <w:rtl/>
          <w:lang w:val="fr-FR"/>
        </w:rPr>
        <w:t>التنموية</w:t>
      </w:r>
    </w:p>
    <w:p w:rsidR="002B1C44" w:rsidRPr="00B44E90" w:rsidRDefault="002B1C44" w:rsidP="002B1C44">
      <w:pPr>
        <w:pStyle w:val="SingleTxtGA"/>
        <w:rPr>
          <w:rFonts w:eastAsia="Calibri"/>
          <w:lang w:val="fr-FR"/>
        </w:rPr>
      </w:pPr>
      <w:r w:rsidRPr="00B44E90">
        <w:rPr>
          <w:rFonts w:eastAsia="Calibri"/>
          <w:rtl/>
          <w:lang w:val="fr-FR" w:bidi="ar-QA"/>
        </w:rPr>
        <w:t>70-</w:t>
      </w:r>
      <w:r w:rsidRPr="00B44E90">
        <w:rPr>
          <w:rFonts w:eastAsia="Calibri"/>
          <w:lang w:val="fr-FR" w:bidi="ar-QA"/>
        </w:rPr>
        <w:tab/>
      </w:r>
      <w:r w:rsidRPr="00B44E90">
        <w:rPr>
          <w:rFonts w:eastAsia="Calibri" w:hint="cs"/>
          <w:rtl/>
          <w:lang w:val="fr-FR"/>
        </w:rPr>
        <w:t>أولت دولة</w:t>
      </w:r>
      <w:r w:rsidRPr="00B44E90">
        <w:rPr>
          <w:rFonts w:eastAsia="Calibri"/>
          <w:rtl/>
          <w:lang w:val="fr-FR"/>
        </w:rPr>
        <w:t xml:space="preserve"> قطر</w:t>
      </w:r>
      <w:r w:rsidRPr="00B44E90">
        <w:rPr>
          <w:rFonts w:eastAsia="Calibri" w:hint="cs"/>
          <w:rtl/>
          <w:lang w:val="fr-FR"/>
        </w:rPr>
        <w:t xml:space="preserve"> </w:t>
      </w:r>
      <w:r w:rsidRPr="00B44E90">
        <w:rPr>
          <w:rFonts w:eastAsia="Calibri"/>
          <w:rtl/>
          <w:lang w:val="fr-FR"/>
        </w:rPr>
        <w:t xml:space="preserve">خلال السنوات الماضية اهتماماً متزايداً بحقوق الطفل ونمائه ورعايته، واتخذت لهذا الصدد التدابير التشريعية والقانونية والإدارية وغيرها من التدابير الملائمة لإعمال تلك الحقوق وتوفير الوسائل الكفيلة بتأصيلها وتطويرها وتحديثها في إطار التنمية الاجتماعية المتكاملة للأسرة وأفرادها. وقد استند هذا الاهتمام على مرجعيات وطنية، وعلى رأسها رؤية قطر الوطنية 2030، </w:t>
      </w:r>
      <w:r w:rsidRPr="00B44E90">
        <w:rPr>
          <w:rFonts w:eastAsia="Calibri" w:hint="cs"/>
          <w:rtl/>
          <w:lang w:val="fr-FR"/>
        </w:rPr>
        <w:t xml:space="preserve">واستراتيجية التنمية الوطنية 2011-2016 </w:t>
      </w:r>
      <w:r>
        <w:rPr>
          <w:rFonts w:eastAsia="Calibri" w:hint="cs"/>
          <w:rtl/>
          <w:lang w:val="fr-FR"/>
        </w:rPr>
        <w:t>إ</w:t>
      </w:r>
      <w:r w:rsidRPr="00B44E90">
        <w:rPr>
          <w:rFonts w:eastAsia="Calibri" w:hint="cs"/>
          <w:rtl/>
          <w:lang w:val="fr-FR"/>
        </w:rPr>
        <w:t>ضافةَ إلى الاستراتيجيات</w:t>
      </w:r>
      <w:r>
        <w:rPr>
          <w:rFonts w:eastAsia="Calibri" w:hint="cs"/>
          <w:rtl/>
          <w:lang w:val="fr-FR"/>
        </w:rPr>
        <w:t xml:space="preserve"> </w:t>
      </w:r>
      <w:r w:rsidRPr="00B44E90">
        <w:rPr>
          <w:rFonts w:eastAsia="Calibri"/>
          <w:rtl/>
          <w:lang w:val="fr-FR"/>
        </w:rPr>
        <w:t>الموجهة للأسرة والمجتمع</w:t>
      </w:r>
      <w:r w:rsidRPr="00B44E90">
        <w:rPr>
          <w:rtl/>
          <w:lang w:val="fr-FR" w:bidi="ar-QA"/>
        </w:rPr>
        <w:t xml:space="preserve">. </w:t>
      </w:r>
      <w:r w:rsidRPr="00B44E90">
        <w:rPr>
          <w:rFonts w:hint="eastAsia"/>
          <w:rtl/>
          <w:lang w:val="fr-FR" w:bidi="ar-QA"/>
        </w:rPr>
        <w:t>وعلى</w:t>
      </w:r>
      <w:r w:rsidRPr="00B44E90">
        <w:rPr>
          <w:rtl/>
          <w:lang w:val="fr-FR" w:bidi="ar-QA"/>
        </w:rPr>
        <w:t xml:space="preserve"> </w:t>
      </w:r>
      <w:r w:rsidRPr="00B44E90">
        <w:rPr>
          <w:rFonts w:hint="eastAsia"/>
          <w:rtl/>
          <w:lang w:val="fr-FR" w:bidi="ar-QA"/>
        </w:rPr>
        <w:t>الدوام</w:t>
      </w:r>
      <w:r w:rsidRPr="00B44E90">
        <w:rPr>
          <w:rtl/>
          <w:lang w:val="fr-FR" w:bidi="ar-QA"/>
        </w:rPr>
        <w:t xml:space="preserve"> </w:t>
      </w:r>
      <w:r w:rsidRPr="00B44E90">
        <w:rPr>
          <w:rFonts w:hint="eastAsia"/>
          <w:rtl/>
          <w:lang w:val="fr-FR" w:bidi="ar-QA"/>
        </w:rPr>
        <w:t>فان</w:t>
      </w:r>
      <w:r w:rsidRPr="00B44E90">
        <w:rPr>
          <w:rtl/>
          <w:lang w:val="fr-FR" w:bidi="ar-QA"/>
        </w:rPr>
        <w:t xml:space="preserve"> </w:t>
      </w:r>
      <w:r w:rsidRPr="00B44E90">
        <w:rPr>
          <w:rFonts w:hint="eastAsia"/>
          <w:rtl/>
          <w:lang w:val="fr-FR" w:bidi="ar-QA"/>
        </w:rPr>
        <w:t>هذه</w:t>
      </w:r>
      <w:r w:rsidRPr="00B44E90">
        <w:rPr>
          <w:rtl/>
          <w:lang w:val="fr-FR" w:bidi="ar-QA"/>
        </w:rPr>
        <w:t xml:space="preserve"> </w:t>
      </w:r>
      <w:r w:rsidRPr="00B44E90">
        <w:rPr>
          <w:rFonts w:hint="eastAsia"/>
          <w:rtl/>
          <w:lang w:val="fr-FR" w:bidi="ar-QA"/>
        </w:rPr>
        <w:t>المرجعيات</w:t>
      </w:r>
      <w:r w:rsidRPr="00B44E90">
        <w:rPr>
          <w:rtl/>
          <w:lang w:val="fr-FR" w:bidi="ar-QA"/>
        </w:rPr>
        <w:t xml:space="preserve"> </w:t>
      </w:r>
      <w:r w:rsidRPr="00B44E90">
        <w:rPr>
          <w:rFonts w:hint="eastAsia"/>
          <w:rtl/>
          <w:lang w:val="fr-FR" w:bidi="ar-QA"/>
        </w:rPr>
        <w:t>تشكل</w:t>
      </w:r>
      <w:r w:rsidRPr="00B44E90">
        <w:rPr>
          <w:rtl/>
          <w:lang w:val="fr-FR" w:bidi="ar-QA"/>
        </w:rPr>
        <w:t xml:space="preserve"> </w:t>
      </w:r>
      <w:r w:rsidRPr="00B44E90">
        <w:rPr>
          <w:rFonts w:hint="eastAsia"/>
          <w:rtl/>
          <w:lang w:val="fr-FR" w:bidi="ar-QA"/>
        </w:rPr>
        <w:t>بيئة</w:t>
      </w:r>
      <w:r w:rsidRPr="00B44E90">
        <w:rPr>
          <w:rtl/>
          <w:lang w:val="fr-FR" w:bidi="ar-QA"/>
        </w:rPr>
        <w:t xml:space="preserve"> </w:t>
      </w:r>
      <w:r w:rsidRPr="00B44E90">
        <w:rPr>
          <w:rFonts w:hint="eastAsia"/>
          <w:rtl/>
          <w:lang w:val="fr-FR" w:bidi="ar-QA"/>
        </w:rPr>
        <w:t>داعمة</w:t>
      </w:r>
      <w:r w:rsidRPr="00B44E90">
        <w:rPr>
          <w:rtl/>
          <w:lang w:val="fr-FR" w:bidi="ar-QA"/>
        </w:rPr>
        <w:t xml:space="preserve"> </w:t>
      </w:r>
      <w:r w:rsidRPr="00B44E90">
        <w:rPr>
          <w:rFonts w:hint="eastAsia"/>
          <w:rtl/>
          <w:lang w:val="fr-FR" w:bidi="ar-QA"/>
        </w:rPr>
        <w:t>وراسخة</w:t>
      </w:r>
      <w:r w:rsidRPr="00B44E90">
        <w:rPr>
          <w:rtl/>
          <w:lang w:val="fr-FR" w:bidi="ar-QA"/>
        </w:rPr>
        <w:t xml:space="preserve"> </w:t>
      </w:r>
      <w:r w:rsidRPr="00B44E90">
        <w:rPr>
          <w:rFonts w:hint="eastAsia"/>
          <w:rtl/>
          <w:lang w:val="fr-FR" w:bidi="ar-QA"/>
        </w:rPr>
        <w:t>لتنفيذ</w:t>
      </w:r>
      <w:r w:rsidRPr="00B44E90">
        <w:rPr>
          <w:rtl/>
          <w:lang w:val="fr-FR" w:bidi="ar-QA"/>
        </w:rPr>
        <w:t xml:space="preserve"> </w:t>
      </w:r>
      <w:r w:rsidRPr="00B44E90">
        <w:rPr>
          <w:rFonts w:hint="eastAsia"/>
          <w:rtl/>
          <w:lang w:val="fr-FR" w:bidi="ar-QA"/>
        </w:rPr>
        <w:t>حقوق</w:t>
      </w:r>
      <w:r w:rsidRPr="00B44E90">
        <w:rPr>
          <w:rtl/>
          <w:lang w:val="fr-FR" w:bidi="ar-QA"/>
        </w:rPr>
        <w:t xml:space="preserve"> </w:t>
      </w:r>
      <w:r w:rsidRPr="00B44E90">
        <w:rPr>
          <w:rFonts w:hint="eastAsia"/>
          <w:rtl/>
          <w:lang w:val="fr-FR" w:bidi="ar-QA"/>
        </w:rPr>
        <w:t>الطفل</w:t>
      </w:r>
      <w:r w:rsidRPr="00B44E90">
        <w:rPr>
          <w:rtl/>
          <w:lang w:val="fr-FR" w:bidi="ar-QA"/>
        </w:rPr>
        <w:t xml:space="preserve"> </w:t>
      </w:r>
      <w:r w:rsidRPr="00B44E90">
        <w:rPr>
          <w:rFonts w:hint="eastAsia"/>
          <w:rtl/>
          <w:lang w:val="fr-FR" w:bidi="ar-QA"/>
        </w:rPr>
        <w:t>والأسرة</w:t>
      </w:r>
      <w:r w:rsidRPr="00B44E90">
        <w:rPr>
          <w:rtl/>
          <w:lang w:val="fr-FR" w:bidi="ar-QA"/>
        </w:rPr>
        <w:t xml:space="preserve"> </w:t>
      </w:r>
      <w:r w:rsidRPr="00B44E90">
        <w:rPr>
          <w:rFonts w:hint="eastAsia"/>
          <w:rtl/>
          <w:lang w:val="fr-FR" w:bidi="ar-QA"/>
        </w:rPr>
        <w:t>وفق</w:t>
      </w:r>
      <w:r w:rsidRPr="00B44E90">
        <w:rPr>
          <w:rtl/>
          <w:lang w:val="fr-FR" w:bidi="ar-QA"/>
        </w:rPr>
        <w:t xml:space="preserve"> </w:t>
      </w:r>
      <w:r w:rsidRPr="00B44E90">
        <w:rPr>
          <w:rFonts w:hint="eastAsia"/>
          <w:rtl/>
          <w:lang w:val="fr-FR" w:bidi="ar-QA"/>
        </w:rPr>
        <w:t>النهج</w:t>
      </w:r>
      <w:r w:rsidRPr="00B44E90">
        <w:rPr>
          <w:rtl/>
          <w:lang w:val="fr-FR" w:bidi="ar-QA"/>
        </w:rPr>
        <w:t xml:space="preserve"> </w:t>
      </w:r>
      <w:r w:rsidRPr="00B44E90">
        <w:rPr>
          <w:rFonts w:hint="eastAsia"/>
          <w:rtl/>
          <w:lang w:val="fr-FR" w:bidi="ar-QA"/>
        </w:rPr>
        <w:t>الذي</w:t>
      </w:r>
      <w:r w:rsidRPr="00B44E90">
        <w:rPr>
          <w:rtl/>
          <w:lang w:val="fr-FR" w:bidi="ar-QA"/>
        </w:rPr>
        <w:t xml:space="preserve"> </w:t>
      </w:r>
      <w:r w:rsidRPr="00B44E90">
        <w:rPr>
          <w:rFonts w:hint="eastAsia"/>
          <w:rtl/>
          <w:lang w:val="fr-FR" w:bidi="ar-QA"/>
        </w:rPr>
        <w:t>نادت</w:t>
      </w:r>
      <w:r w:rsidRPr="00B44E90">
        <w:rPr>
          <w:rtl/>
          <w:lang w:val="fr-FR" w:bidi="ar-QA"/>
        </w:rPr>
        <w:t xml:space="preserve"> </w:t>
      </w:r>
      <w:r w:rsidRPr="00B44E90">
        <w:rPr>
          <w:rFonts w:hint="eastAsia"/>
          <w:rtl/>
          <w:lang w:val="fr-FR" w:bidi="ar-QA"/>
        </w:rPr>
        <w:t>به</w:t>
      </w:r>
      <w:r w:rsidRPr="00B44E90">
        <w:rPr>
          <w:rtl/>
          <w:lang w:val="fr-FR" w:bidi="ar-QA"/>
        </w:rPr>
        <w:t xml:space="preserve"> </w:t>
      </w:r>
      <w:r w:rsidRPr="00B44E90">
        <w:rPr>
          <w:rFonts w:hint="eastAsia"/>
          <w:rtl/>
          <w:lang w:val="fr-FR" w:bidi="ar-QA"/>
        </w:rPr>
        <w:t>المعاهدات</w:t>
      </w:r>
      <w:r w:rsidRPr="00B44E90">
        <w:rPr>
          <w:rtl/>
          <w:lang w:val="fr-FR" w:bidi="ar-QA"/>
        </w:rPr>
        <w:t xml:space="preserve"> </w:t>
      </w:r>
      <w:r w:rsidRPr="00B44E90">
        <w:rPr>
          <w:rFonts w:hint="eastAsia"/>
          <w:rtl/>
          <w:lang w:val="fr-FR" w:bidi="ar-QA"/>
        </w:rPr>
        <w:t>والاتفاقيات</w:t>
      </w:r>
      <w:r w:rsidRPr="00B44E90">
        <w:rPr>
          <w:rtl/>
          <w:lang w:val="fr-FR" w:bidi="ar-QA"/>
        </w:rPr>
        <w:t xml:space="preserve"> </w:t>
      </w:r>
      <w:r w:rsidRPr="00B44E90">
        <w:rPr>
          <w:rFonts w:hint="eastAsia"/>
          <w:rtl/>
          <w:lang w:val="fr-FR" w:bidi="ar-QA"/>
        </w:rPr>
        <w:t>الدولية،</w:t>
      </w:r>
      <w:r w:rsidRPr="00B44E90">
        <w:rPr>
          <w:rtl/>
          <w:lang w:val="fr-FR" w:bidi="ar-QA"/>
        </w:rPr>
        <w:t xml:space="preserve"> </w:t>
      </w:r>
      <w:r w:rsidRPr="00B44E90">
        <w:rPr>
          <w:rFonts w:hint="eastAsia"/>
          <w:rtl/>
          <w:lang w:val="fr-FR" w:bidi="ar-QA"/>
        </w:rPr>
        <w:t>فضلاً</w:t>
      </w:r>
      <w:r w:rsidRPr="00B44E90">
        <w:rPr>
          <w:rtl/>
          <w:lang w:val="fr-FR" w:bidi="ar-QA"/>
        </w:rPr>
        <w:t xml:space="preserve"> </w:t>
      </w:r>
      <w:r w:rsidRPr="00B44E90">
        <w:rPr>
          <w:rFonts w:hint="eastAsia"/>
          <w:rtl/>
          <w:lang w:val="fr-FR" w:bidi="ar-QA"/>
        </w:rPr>
        <w:t>عن</w:t>
      </w:r>
      <w:r w:rsidRPr="00B44E90">
        <w:rPr>
          <w:rtl/>
          <w:lang w:val="fr-FR" w:bidi="ar-QA"/>
        </w:rPr>
        <w:t xml:space="preserve"> </w:t>
      </w:r>
      <w:r w:rsidRPr="00B44E90">
        <w:rPr>
          <w:rFonts w:hint="eastAsia"/>
          <w:rtl/>
          <w:lang w:val="fr-FR" w:bidi="ar-QA"/>
        </w:rPr>
        <w:t>ما</w:t>
      </w:r>
      <w:r w:rsidRPr="00B44E90">
        <w:rPr>
          <w:rtl/>
          <w:lang w:val="fr-FR" w:bidi="ar-QA"/>
        </w:rPr>
        <w:t xml:space="preserve"> </w:t>
      </w:r>
      <w:r w:rsidRPr="00B44E90">
        <w:rPr>
          <w:rFonts w:hint="eastAsia"/>
          <w:rtl/>
          <w:lang w:val="fr-FR" w:bidi="ar-QA"/>
        </w:rPr>
        <w:t>دفع</w:t>
      </w:r>
      <w:r w:rsidRPr="00B44E90">
        <w:rPr>
          <w:rtl/>
          <w:lang w:val="fr-FR" w:bidi="ar-QA"/>
        </w:rPr>
        <w:t xml:space="preserve"> </w:t>
      </w:r>
      <w:r w:rsidRPr="00B44E90">
        <w:rPr>
          <w:rFonts w:hint="eastAsia"/>
          <w:rtl/>
          <w:lang w:val="fr-FR" w:bidi="ar-QA"/>
        </w:rPr>
        <w:t>به</w:t>
      </w:r>
      <w:r w:rsidRPr="00B44E90">
        <w:rPr>
          <w:rtl/>
          <w:lang w:val="fr-FR" w:bidi="ar-QA"/>
        </w:rPr>
        <w:t xml:space="preserve"> </w:t>
      </w:r>
      <w:r w:rsidRPr="00B44E90">
        <w:rPr>
          <w:rFonts w:hint="eastAsia"/>
          <w:rtl/>
          <w:lang w:val="fr-FR" w:bidi="ar-QA"/>
        </w:rPr>
        <w:t>بعض</w:t>
      </w:r>
      <w:r w:rsidRPr="00B44E90">
        <w:rPr>
          <w:rtl/>
          <w:lang w:val="fr-FR" w:bidi="ar-QA"/>
        </w:rPr>
        <w:t xml:space="preserve"> </w:t>
      </w:r>
      <w:r w:rsidRPr="00B44E90">
        <w:rPr>
          <w:rFonts w:hint="eastAsia"/>
          <w:rtl/>
          <w:lang w:val="fr-FR" w:bidi="ar-QA"/>
        </w:rPr>
        <w:t>نصوص</w:t>
      </w:r>
      <w:r w:rsidRPr="00B44E90">
        <w:rPr>
          <w:rtl/>
          <w:lang w:val="fr-FR" w:bidi="ar-QA"/>
        </w:rPr>
        <w:t xml:space="preserve"> </w:t>
      </w:r>
      <w:r w:rsidRPr="00B44E90">
        <w:rPr>
          <w:rFonts w:hint="eastAsia"/>
          <w:rtl/>
          <w:lang w:val="fr-FR" w:bidi="ar-QA"/>
        </w:rPr>
        <w:t>الدستور</w:t>
      </w:r>
      <w:r w:rsidRPr="00B44E90">
        <w:rPr>
          <w:rtl/>
          <w:lang w:val="fr-FR" w:bidi="ar-QA"/>
        </w:rPr>
        <w:t>.</w:t>
      </w:r>
    </w:p>
    <w:p w:rsidR="002B1C44" w:rsidRPr="00B44E90" w:rsidRDefault="002B1C44" w:rsidP="002B1C44">
      <w:pPr>
        <w:pStyle w:val="H23GA"/>
        <w:rPr>
          <w:rFonts w:eastAsia="Calibri"/>
          <w:i/>
          <w:iCs/>
          <w:rtl/>
          <w:lang w:val="fr-FR"/>
        </w:rPr>
      </w:pPr>
      <w:r w:rsidRPr="00311906">
        <w:rPr>
          <w:rFonts w:eastAsia="Calibri"/>
          <w:b w:val="0"/>
          <w:bCs w:val="0"/>
          <w:rtl/>
          <w:lang w:val="fr-FR"/>
        </w:rPr>
        <w:tab/>
      </w:r>
      <w:r w:rsidRPr="00311906">
        <w:rPr>
          <w:rFonts w:eastAsia="Calibri"/>
          <w:b w:val="0"/>
          <w:bCs w:val="0"/>
          <w:rtl/>
          <w:lang w:val="fr-FR"/>
        </w:rPr>
        <w:tab/>
      </w:r>
      <w:r w:rsidRPr="00311906">
        <w:rPr>
          <w:rFonts w:eastAsia="Calibri" w:hint="cs"/>
          <w:rtl/>
          <w:lang w:val="fr-FR"/>
        </w:rPr>
        <w:t>ر</w:t>
      </w:r>
      <w:r w:rsidRPr="00B44E90">
        <w:rPr>
          <w:rFonts w:eastAsia="Calibri" w:hint="eastAsia"/>
          <w:rtl/>
          <w:lang w:val="fr-FR"/>
        </w:rPr>
        <w:t>ؤية</w:t>
      </w:r>
      <w:r w:rsidRPr="00B44E90">
        <w:rPr>
          <w:rFonts w:eastAsia="Calibri"/>
          <w:rtl/>
          <w:lang w:val="fr-FR"/>
        </w:rPr>
        <w:t xml:space="preserve"> قطر الوطنية 20</w:t>
      </w:r>
      <w:r w:rsidRPr="00B44E90">
        <w:rPr>
          <w:rFonts w:eastAsia="Calibri" w:hint="cs"/>
          <w:rtl/>
          <w:lang w:val="fr-FR"/>
        </w:rPr>
        <w:t>30</w:t>
      </w:r>
    </w:p>
    <w:p w:rsidR="002B1C44" w:rsidRPr="00B44E90" w:rsidRDefault="002B1C44" w:rsidP="002B1C44">
      <w:pPr>
        <w:pStyle w:val="SingleTxtGA"/>
        <w:rPr>
          <w:rFonts w:eastAsia="Calibri"/>
          <w:rtl/>
          <w:lang w:val="fr-FR" w:bidi="ar-QA"/>
        </w:rPr>
      </w:pPr>
      <w:r w:rsidRPr="00B44E90">
        <w:rPr>
          <w:rFonts w:eastAsia="Calibri"/>
          <w:rtl/>
          <w:lang w:val="fr-FR" w:bidi="ar-QA"/>
        </w:rPr>
        <w:t>71-</w:t>
      </w:r>
      <w:r w:rsidRPr="00B44E90">
        <w:rPr>
          <w:rFonts w:eastAsia="Calibri"/>
          <w:rtl/>
          <w:lang w:val="fr-FR" w:bidi="ar-QA"/>
        </w:rPr>
        <w:tab/>
      </w:r>
      <w:r w:rsidRPr="00B44E90">
        <w:rPr>
          <w:rFonts w:eastAsia="Calibri" w:hint="eastAsia"/>
          <w:rtl/>
          <w:lang w:val="fr-FR"/>
        </w:rPr>
        <w:t>بناءً</w:t>
      </w:r>
      <w:r w:rsidRPr="00B44E90">
        <w:rPr>
          <w:rFonts w:eastAsia="Calibri"/>
          <w:rtl/>
          <w:lang w:val="fr-FR"/>
        </w:rPr>
        <w:t xml:space="preserve"> على دستور قطر الدائم لعام 2004، فان رؤية قطر الوطنية 2030 تستشرف تحويل </w:t>
      </w:r>
      <w:r w:rsidRPr="00B44E90">
        <w:rPr>
          <w:rFonts w:eastAsia="Calibri" w:hint="eastAsia"/>
          <w:rtl/>
          <w:lang w:val="fr-FR"/>
        </w:rPr>
        <w:t>دولة</w:t>
      </w:r>
      <w:r w:rsidRPr="00B44E90">
        <w:rPr>
          <w:rFonts w:eastAsia="Calibri" w:hint="cs"/>
          <w:rtl/>
          <w:lang w:val="fr-FR"/>
        </w:rPr>
        <w:t xml:space="preserve"> </w:t>
      </w:r>
      <w:r w:rsidRPr="00B44E90">
        <w:rPr>
          <w:rFonts w:eastAsia="Calibri" w:hint="eastAsia"/>
          <w:rtl/>
          <w:lang w:val="fr-FR"/>
        </w:rPr>
        <w:t>قطر</w:t>
      </w:r>
      <w:r w:rsidRPr="00B44E90">
        <w:rPr>
          <w:rFonts w:eastAsia="Calibri"/>
          <w:rtl/>
          <w:lang w:val="fr-FR"/>
        </w:rPr>
        <w:t xml:space="preserve"> </w:t>
      </w:r>
      <w:r>
        <w:rPr>
          <w:rFonts w:eastAsia="Calibri" w:hint="cs"/>
          <w:rtl/>
          <w:lang w:val="fr-FR"/>
        </w:rPr>
        <w:t>إ</w:t>
      </w:r>
      <w:r w:rsidRPr="00B44E90">
        <w:rPr>
          <w:rFonts w:eastAsia="Calibri" w:hint="eastAsia"/>
          <w:rtl/>
          <w:lang w:val="fr-FR"/>
        </w:rPr>
        <w:t>لى</w:t>
      </w:r>
      <w:r w:rsidRPr="00B44E90">
        <w:rPr>
          <w:rFonts w:eastAsia="Calibri"/>
          <w:rtl/>
          <w:lang w:val="fr-FR"/>
        </w:rPr>
        <w:t xml:space="preserve"> </w:t>
      </w:r>
      <w:r w:rsidRPr="00B44E90">
        <w:rPr>
          <w:rFonts w:eastAsia="Calibri" w:hint="eastAsia"/>
          <w:rtl/>
          <w:lang w:val="fr-FR"/>
        </w:rPr>
        <w:t>اقتصاد</w:t>
      </w:r>
      <w:r w:rsidRPr="00B44E90">
        <w:rPr>
          <w:rFonts w:eastAsia="Calibri"/>
          <w:rtl/>
          <w:lang w:val="fr-FR"/>
        </w:rPr>
        <w:t xml:space="preserve"> </w:t>
      </w:r>
      <w:r w:rsidRPr="00B44E90">
        <w:rPr>
          <w:rFonts w:eastAsia="Calibri" w:hint="eastAsia"/>
          <w:rtl/>
          <w:lang w:val="fr-FR"/>
        </w:rPr>
        <w:t>متنوع</w:t>
      </w:r>
      <w:r w:rsidRPr="00B44E90">
        <w:rPr>
          <w:rFonts w:eastAsia="Calibri"/>
          <w:rtl/>
          <w:lang w:val="fr-FR"/>
        </w:rPr>
        <w:t xml:space="preserve"> </w:t>
      </w:r>
      <w:r w:rsidRPr="00B44E90">
        <w:rPr>
          <w:rFonts w:eastAsia="Calibri" w:hint="eastAsia"/>
          <w:rtl/>
          <w:lang w:val="fr-FR"/>
        </w:rPr>
        <w:t>ومتطور،</w:t>
      </w:r>
      <w:r w:rsidRPr="00B44E90">
        <w:rPr>
          <w:rFonts w:eastAsia="Calibri"/>
          <w:rtl/>
          <w:lang w:val="fr-FR"/>
        </w:rPr>
        <w:t xml:space="preserve"> </w:t>
      </w:r>
      <w:r>
        <w:rPr>
          <w:rFonts w:eastAsia="Calibri" w:hint="cs"/>
          <w:rtl/>
          <w:lang w:val="fr-FR"/>
        </w:rPr>
        <w:t>أ</w:t>
      </w:r>
      <w:r w:rsidRPr="00B44E90">
        <w:rPr>
          <w:rFonts w:eastAsia="Calibri" w:hint="eastAsia"/>
          <w:rtl/>
          <w:lang w:val="fr-FR"/>
        </w:rPr>
        <w:t>ساسه</w:t>
      </w:r>
      <w:r w:rsidRPr="00B44E90">
        <w:rPr>
          <w:rFonts w:eastAsia="Calibri"/>
          <w:rtl/>
          <w:lang w:val="fr-FR"/>
        </w:rPr>
        <w:t xml:space="preserve"> </w:t>
      </w:r>
      <w:r w:rsidRPr="00B44E90">
        <w:rPr>
          <w:rFonts w:eastAsia="Calibri" w:hint="eastAsia"/>
          <w:rtl/>
          <w:lang w:val="fr-FR"/>
        </w:rPr>
        <w:t>المعرفة،</w:t>
      </w:r>
      <w:r w:rsidRPr="00B44E90">
        <w:rPr>
          <w:rFonts w:eastAsia="Calibri"/>
          <w:rtl/>
          <w:lang w:val="fr-FR"/>
        </w:rPr>
        <w:t xml:space="preserve"> </w:t>
      </w:r>
      <w:r w:rsidRPr="00B44E90">
        <w:rPr>
          <w:rFonts w:eastAsia="Calibri" w:hint="eastAsia"/>
          <w:rtl/>
          <w:lang w:val="fr-FR"/>
        </w:rPr>
        <w:t>قادر</w:t>
      </w:r>
      <w:r w:rsidRPr="00B44E90">
        <w:rPr>
          <w:rFonts w:eastAsia="Calibri"/>
          <w:rtl/>
          <w:lang w:val="fr-FR"/>
        </w:rPr>
        <w:t xml:space="preserve"> </w:t>
      </w:r>
      <w:r w:rsidRPr="00B44E90">
        <w:rPr>
          <w:rFonts w:eastAsia="Calibri" w:hint="eastAsia"/>
          <w:rtl/>
          <w:lang w:val="fr-FR"/>
        </w:rPr>
        <w:t>على</w:t>
      </w:r>
      <w:r w:rsidRPr="00B44E90">
        <w:rPr>
          <w:rFonts w:eastAsia="Calibri"/>
          <w:rtl/>
          <w:lang w:val="fr-FR"/>
        </w:rPr>
        <w:t xml:space="preserve"> </w:t>
      </w:r>
      <w:r w:rsidRPr="00B44E90">
        <w:rPr>
          <w:rFonts w:eastAsia="Calibri" w:hint="eastAsia"/>
          <w:rtl/>
          <w:lang w:val="fr-FR"/>
        </w:rPr>
        <w:t>إدامة</w:t>
      </w:r>
      <w:r w:rsidRPr="00B44E90">
        <w:rPr>
          <w:rFonts w:eastAsia="Calibri"/>
          <w:rtl/>
          <w:lang w:val="fr-FR"/>
        </w:rPr>
        <w:t xml:space="preserve"> </w:t>
      </w:r>
      <w:r w:rsidRPr="00B44E90">
        <w:rPr>
          <w:rFonts w:eastAsia="Calibri" w:hint="eastAsia"/>
          <w:rtl/>
          <w:lang w:val="fr-FR"/>
        </w:rPr>
        <w:t>تنميته</w:t>
      </w:r>
      <w:r w:rsidRPr="00B44E90">
        <w:rPr>
          <w:rFonts w:eastAsia="Calibri"/>
          <w:rtl/>
          <w:lang w:val="fr-FR"/>
        </w:rPr>
        <w:t xml:space="preserve"> </w:t>
      </w:r>
      <w:r w:rsidRPr="00B44E90">
        <w:rPr>
          <w:rFonts w:eastAsia="Calibri" w:hint="eastAsia"/>
          <w:rtl/>
          <w:lang w:val="fr-FR"/>
        </w:rPr>
        <w:t>الخاصة</w:t>
      </w:r>
      <w:r w:rsidRPr="00B44E90">
        <w:rPr>
          <w:rFonts w:eastAsia="Calibri"/>
          <w:rtl/>
          <w:lang w:val="fr-FR"/>
        </w:rPr>
        <w:t xml:space="preserve"> </w:t>
      </w:r>
      <w:r w:rsidRPr="00B44E90">
        <w:rPr>
          <w:rFonts w:eastAsia="Calibri" w:hint="eastAsia"/>
          <w:rtl/>
          <w:lang w:val="fr-FR"/>
        </w:rPr>
        <w:t>وعلى</w:t>
      </w:r>
      <w:r w:rsidRPr="00B44E90">
        <w:rPr>
          <w:rFonts w:eastAsia="Calibri"/>
          <w:rtl/>
          <w:lang w:val="fr-FR"/>
        </w:rPr>
        <w:t xml:space="preserve"> </w:t>
      </w:r>
      <w:r w:rsidRPr="00B44E90">
        <w:rPr>
          <w:rFonts w:eastAsia="Calibri" w:hint="eastAsia"/>
          <w:rtl/>
          <w:lang w:val="fr-FR"/>
        </w:rPr>
        <w:t>توفير</w:t>
      </w:r>
      <w:r w:rsidRPr="00B44E90">
        <w:rPr>
          <w:rFonts w:eastAsia="Calibri"/>
          <w:rtl/>
          <w:lang w:val="fr-FR"/>
        </w:rPr>
        <w:t xml:space="preserve"> </w:t>
      </w:r>
      <w:r w:rsidRPr="00B44E90">
        <w:rPr>
          <w:rFonts w:eastAsia="Calibri" w:hint="eastAsia"/>
          <w:rtl/>
          <w:lang w:val="fr-FR"/>
        </w:rPr>
        <w:t>مستوى</w:t>
      </w:r>
      <w:r w:rsidRPr="00B44E90">
        <w:rPr>
          <w:rFonts w:eastAsia="Calibri"/>
          <w:rtl/>
          <w:lang w:val="fr-FR"/>
        </w:rPr>
        <w:t xml:space="preserve"> </w:t>
      </w:r>
      <w:r w:rsidRPr="00B44E90">
        <w:rPr>
          <w:rFonts w:eastAsia="Calibri" w:hint="eastAsia"/>
          <w:rtl/>
          <w:lang w:val="fr-FR"/>
        </w:rPr>
        <w:t>معيشة</w:t>
      </w:r>
      <w:r w:rsidRPr="00B44E90">
        <w:rPr>
          <w:rFonts w:eastAsia="Calibri"/>
          <w:rtl/>
          <w:lang w:val="fr-FR"/>
        </w:rPr>
        <w:t xml:space="preserve"> </w:t>
      </w:r>
      <w:r w:rsidRPr="00B44E90">
        <w:rPr>
          <w:rFonts w:eastAsia="Calibri" w:hint="eastAsia"/>
          <w:rtl/>
          <w:lang w:val="fr-FR"/>
        </w:rPr>
        <w:t>عادل</w:t>
      </w:r>
      <w:r w:rsidRPr="00B44E90">
        <w:rPr>
          <w:rFonts w:eastAsia="Calibri"/>
          <w:rtl/>
          <w:lang w:val="fr-FR"/>
        </w:rPr>
        <w:t xml:space="preserve"> </w:t>
      </w:r>
      <w:r w:rsidRPr="00B44E90">
        <w:rPr>
          <w:rFonts w:eastAsia="Calibri" w:hint="eastAsia"/>
          <w:rtl/>
          <w:lang w:val="fr-FR"/>
        </w:rPr>
        <w:t>لجميع</w:t>
      </w:r>
      <w:r w:rsidRPr="00B44E90">
        <w:rPr>
          <w:rFonts w:eastAsia="Calibri"/>
          <w:rtl/>
          <w:lang w:val="fr-FR"/>
        </w:rPr>
        <w:t xml:space="preserve"> </w:t>
      </w:r>
      <w:r w:rsidRPr="00B44E90">
        <w:rPr>
          <w:rFonts w:eastAsia="Calibri" w:hint="eastAsia"/>
          <w:rtl/>
          <w:lang w:val="fr-FR"/>
        </w:rPr>
        <w:t>مواطنيه</w:t>
      </w:r>
      <w:r w:rsidRPr="00B44E90">
        <w:rPr>
          <w:rFonts w:eastAsia="Calibri"/>
          <w:rtl/>
          <w:lang w:val="fr-FR"/>
        </w:rPr>
        <w:t xml:space="preserve"> </w:t>
      </w:r>
      <w:r w:rsidRPr="00B44E90">
        <w:rPr>
          <w:rFonts w:eastAsia="Calibri" w:hint="eastAsia"/>
          <w:rtl/>
          <w:lang w:val="fr-FR"/>
        </w:rPr>
        <w:t>وللأجيال</w:t>
      </w:r>
      <w:r w:rsidRPr="00B44E90">
        <w:rPr>
          <w:rFonts w:eastAsia="Calibri"/>
          <w:rtl/>
          <w:lang w:val="fr-FR"/>
        </w:rPr>
        <w:t xml:space="preserve"> </w:t>
      </w:r>
      <w:r w:rsidRPr="00B44E90">
        <w:rPr>
          <w:rFonts w:eastAsia="Calibri" w:hint="eastAsia"/>
          <w:rtl/>
          <w:lang w:val="fr-FR"/>
        </w:rPr>
        <w:t>القادمة</w:t>
      </w:r>
      <w:r w:rsidRPr="00B44E90">
        <w:rPr>
          <w:rFonts w:eastAsia="Calibri"/>
          <w:rtl/>
          <w:lang w:val="fr-FR"/>
        </w:rPr>
        <w:t xml:space="preserve">. </w:t>
      </w:r>
      <w:r w:rsidRPr="00B44E90">
        <w:rPr>
          <w:rFonts w:eastAsia="Calibri" w:hint="eastAsia"/>
          <w:rtl/>
          <w:lang w:val="fr-FR"/>
        </w:rPr>
        <w:t>وقد</w:t>
      </w:r>
      <w:r w:rsidRPr="00B44E90">
        <w:rPr>
          <w:rFonts w:eastAsia="Calibri"/>
          <w:rtl/>
          <w:lang w:val="fr-FR"/>
        </w:rPr>
        <w:t xml:space="preserve"> </w:t>
      </w:r>
      <w:r w:rsidRPr="00B44E90">
        <w:rPr>
          <w:rFonts w:eastAsia="Calibri" w:hint="eastAsia"/>
          <w:rtl/>
          <w:lang w:val="fr-FR"/>
        </w:rPr>
        <w:t>ارتكزت</w:t>
      </w:r>
      <w:r w:rsidRPr="00B44E90">
        <w:rPr>
          <w:rFonts w:eastAsia="Calibri"/>
          <w:rtl/>
          <w:lang w:val="fr-FR"/>
        </w:rPr>
        <w:t xml:space="preserve"> </w:t>
      </w:r>
      <w:r w:rsidRPr="00B44E90">
        <w:rPr>
          <w:rFonts w:eastAsia="Calibri" w:hint="eastAsia"/>
          <w:rtl/>
          <w:lang w:val="fr-FR"/>
        </w:rPr>
        <w:t>هذه</w:t>
      </w:r>
      <w:r w:rsidRPr="00B44E90">
        <w:rPr>
          <w:rFonts w:eastAsia="Calibri"/>
          <w:rtl/>
          <w:lang w:val="fr-FR"/>
        </w:rPr>
        <w:t xml:space="preserve"> </w:t>
      </w:r>
      <w:r w:rsidRPr="00B44E90">
        <w:rPr>
          <w:rFonts w:eastAsia="Calibri" w:hint="eastAsia"/>
          <w:rtl/>
          <w:lang w:val="fr-FR"/>
        </w:rPr>
        <w:t>الرؤية</w:t>
      </w:r>
      <w:r w:rsidRPr="00B44E90">
        <w:rPr>
          <w:rFonts w:eastAsia="Calibri"/>
          <w:rtl/>
          <w:lang w:val="fr-FR"/>
        </w:rPr>
        <w:t xml:space="preserve"> </w:t>
      </w:r>
      <w:r w:rsidRPr="00B44E90">
        <w:rPr>
          <w:rFonts w:eastAsia="Calibri" w:hint="eastAsia"/>
          <w:rtl/>
          <w:lang w:val="fr-FR"/>
        </w:rPr>
        <w:t>على</w:t>
      </w:r>
      <w:r w:rsidRPr="00B44E90">
        <w:rPr>
          <w:rFonts w:eastAsia="Calibri"/>
          <w:rtl/>
          <w:lang w:val="fr-FR"/>
        </w:rPr>
        <w:t xml:space="preserve"> </w:t>
      </w:r>
      <w:r w:rsidRPr="00B44E90">
        <w:rPr>
          <w:rFonts w:eastAsia="Calibri" w:hint="eastAsia"/>
          <w:rtl/>
          <w:lang w:val="fr-FR"/>
        </w:rPr>
        <w:t>الاعتراف</w:t>
      </w:r>
      <w:r w:rsidRPr="00B44E90">
        <w:rPr>
          <w:rFonts w:eastAsia="Calibri"/>
          <w:rtl/>
          <w:lang w:val="fr-FR"/>
        </w:rPr>
        <w:t xml:space="preserve"> بخمس تحديات رئيسية تواجه</w:t>
      </w:r>
      <w:r w:rsidRPr="00B44E90">
        <w:rPr>
          <w:rFonts w:eastAsia="Calibri"/>
          <w:rtl/>
          <w:lang w:val="fr-FR" w:bidi="ar-QA"/>
        </w:rPr>
        <w:t xml:space="preserve"> الدولة والمجتمع، هي:</w:t>
      </w:r>
    </w:p>
    <w:p w:rsidR="002B1C44" w:rsidRPr="00B44E90" w:rsidRDefault="002B1C44" w:rsidP="002B1C44">
      <w:pPr>
        <w:pStyle w:val="SingleTxtGA"/>
        <w:spacing w:after="60"/>
        <w:ind w:left="2540" w:hanging="601"/>
        <w:rPr>
          <w:rtl/>
          <w:lang w:val="fr-FR" w:eastAsia="fr-FR" w:bidi="ar-QA"/>
        </w:rPr>
      </w:pPr>
      <w:r w:rsidRPr="00B44E90">
        <w:rPr>
          <w:rFonts w:hint="cs"/>
          <w:rtl/>
          <w:lang w:val="fr-FR" w:eastAsia="fr-FR" w:bidi="ar-QA"/>
        </w:rPr>
        <w:t>-</w:t>
      </w:r>
      <w:r w:rsidRPr="00B44E90">
        <w:rPr>
          <w:rFonts w:hint="cs"/>
          <w:rtl/>
          <w:lang w:val="fr-FR" w:eastAsia="fr-FR" w:bidi="ar-QA"/>
        </w:rPr>
        <w:tab/>
      </w:r>
      <w:r w:rsidRPr="00B44E90">
        <w:rPr>
          <w:rFonts w:hint="eastAsia"/>
          <w:rtl/>
          <w:lang w:val="fr-FR" w:eastAsia="fr-FR" w:bidi="ar-QA"/>
        </w:rPr>
        <w:t>اتساق</w:t>
      </w:r>
      <w:r w:rsidRPr="00B44E90">
        <w:rPr>
          <w:rtl/>
          <w:lang w:val="fr-FR" w:eastAsia="fr-FR" w:bidi="ar-QA"/>
        </w:rPr>
        <w:t xml:space="preserve"> </w:t>
      </w:r>
      <w:r w:rsidRPr="00B44E90">
        <w:rPr>
          <w:rFonts w:hint="eastAsia"/>
          <w:rtl/>
          <w:lang w:val="fr-FR" w:eastAsia="fr-FR" w:bidi="ar-QA"/>
        </w:rPr>
        <w:t>التحديث</w:t>
      </w:r>
      <w:r w:rsidRPr="00B44E90">
        <w:rPr>
          <w:rtl/>
          <w:lang w:val="fr-FR" w:eastAsia="fr-FR" w:bidi="ar-QA"/>
        </w:rPr>
        <w:t xml:space="preserve"> </w:t>
      </w:r>
      <w:r w:rsidRPr="00B44E90">
        <w:rPr>
          <w:rFonts w:hint="eastAsia"/>
          <w:rtl/>
          <w:lang w:val="fr-FR" w:eastAsia="fr-FR" w:bidi="ar-QA"/>
        </w:rPr>
        <w:t>مع</w:t>
      </w:r>
      <w:r w:rsidRPr="00B44E90">
        <w:rPr>
          <w:rtl/>
          <w:lang w:val="fr-FR" w:eastAsia="fr-FR" w:bidi="ar-QA"/>
        </w:rPr>
        <w:t xml:space="preserve"> </w:t>
      </w:r>
      <w:r w:rsidRPr="00B44E90">
        <w:rPr>
          <w:rFonts w:hint="eastAsia"/>
          <w:rtl/>
          <w:lang w:val="fr-FR" w:eastAsia="fr-FR" w:bidi="ar-QA"/>
        </w:rPr>
        <w:t>الحفاظ</w:t>
      </w:r>
      <w:r w:rsidRPr="00B44E90">
        <w:rPr>
          <w:rtl/>
          <w:lang w:val="fr-FR" w:eastAsia="fr-FR" w:bidi="ar-QA"/>
        </w:rPr>
        <w:t xml:space="preserve"> </w:t>
      </w:r>
      <w:r w:rsidRPr="00B44E90">
        <w:rPr>
          <w:rFonts w:hint="eastAsia"/>
          <w:rtl/>
          <w:lang w:val="fr-FR" w:eastAsia="fr-FR" w:bidi="ar-QA"/>
        </w:rPr>
        <w:t>على</w:t>
      </w:r>
      <w:r w:rsidRPr="00B44E90">
        <w:rPr>
          <w:rtl/>
          <w:lang w:val="fr-FR" w:eastAsia="fr-FR" w:bidi="ar-QA"/>
        </w:rPr>
        <w:t xml:space="preserve"> </w:t>
      </w:r>
      <w:r w:rsidRPr="00B44E90">
        <w:rPr>
          <w:rFonts w:hint="eastAsia"/>
          <w:rtl/>
          <w:lang w:val="fr-FR" w:eastAsia="fr-FR" w:bidi="ar-QA"/>
        </w:rPr>
        <w:t>ثقافة</w:t>
      </w:r>
      <w:r w:rsidRPr="00B44E90">
        <w:rPr>
          <w:rtl/>
          <w:lang w:val="fr-FR" w:eastAsia="fr-FR" w:bidi="ar-QA"/>
        </w:rPr>
        <w:t xml:space="preserve"> </w:t>
      </w:r>
      <w:r w:rsidRPr="00B44E90">
        <w:rPr>
          <w:rFonts w:hint="eastAsia"/>
          <w:rtl/>
          <w:lang w:val="fr-FR" w:eastAsia="fr-FR" w:bidi="ar-QA"/>
        </w:rPr>
        <w:t>قطر</w:t>
      </w:r>
      <w:r w:rsidRPr="00B44E90">
        <w:rPr>
          <w:rtl/>
          <w:lang w:val="fr-FR" w:eastAsia="fr-FR" w:bidi="ar-QA"/>
        </w:rPr>
        <w:t xml:space="preserve"> </w:t>
      </w:r>
      <w:r w:rsidRPr="00B44E90">
        <w:rPr>
          <w:rFonts w:hint="eastAsia"/>
          <w:rtl/>
          <w:lang w:val="fr-FR" w:eastAsia="fr-FR" w:bidi="ar-QA"/>
        </w:rPr>
        <w:t>وتقاليدها،</w:t>
      </w:r>
    </w:p>
    <w:p w:rsidR="002B1C44" w:rsidRPr="00B44E90" w:rsidRDefault="002B1C44" w:rsidP="002B1C44">
      <w:pPr>
        <w:pStyle w:val="SingleTxtGA"/>
        <w:spacing w:after="60"/>
        <w:ind w:left="2540" w:hanging="601"/>
        <w:rPr>
          <w:rtl/>
          <w:lang w:val="fr-FR" w:eastAsia="fr-FR" w:bidi="ar-QA"/>
        </w:rPr>
      </w:pPr>
      <w:r w:rsidRPr="00B44E90">
        <w:rPr>
          <w:rFonts w:hint="cs"/>
          <w:rtl/>
          <w:lang w:val="fr-FR" w:eastAsia="fr-FR" w:bidi="ar-QA"/>
        </w:rPr>
        <w:t>-</w:t>
      </w:r>
      <w:r w:rsidRPr="00B44E90">
        <w:rPr>
          <w:rFonts w:hint="cs"/>
          <w:rtl/>
          <w:lang w:val="fr-FR" w:eastAsia="fr-FR" w:bidi="ar-QA"/>
        </w:rPr>
        <w:tab/>
      </w:r>
      <w:r w:rsidRPr="00B44E90">
        <w:rPr>
          <w:rFonts w:hint="eastAsia"/>
          <w:rtl/>
          <w:lang w:val="fr-FR" w:eastAsia="fr-FR" w:bidi="ar-QA"/>
        </w:rPr>
        <w:t>موازنة</w:t>
      </w:r>
      <w:r w:rsidRPr="00B44E90">
        <w:rPr>
          <w:rtl/>
          <w:lang w:val="fr-FR" w:eastAsia="fr-FR" w:bidi="ar-QA"/>
        </w:rPr>
        <w:t xml:space="preserve"> </w:t>
      </w:r>
      <w:r w:rsidRPr="00B44E90">
        <w:rPr>
          <w:rFonts w:hint="eastAsia"/>
          <w:rtl/>
          <w:lang w:val="fr-FR" w:eastAsia="fr-FR" w:bidi="ar-QA"/>
        </w:rPr>
        <w:t>احتياجات</w:t>
      </w:r>
      <w:r w:rsidRPr="00B44E90">
        <w:rPr>
          <w:rtl/>
          <w:lang w:val="fr-FR" w:eastAsia="fr-FR" w:bidi="ar-QA"/>
        </w:rPr>
        <w:t xml:space="preserve"> </w:t>
      </w:r>
      <w:r w:rsidRPr="00B44E90">
        <w:rPr>
          <w:rFonts w:hint="eastAsia"/>
          <w:rtl/>
          <w:lang w:val="fr-FR" w:eastAsia="fr-FR" w:bidi="ar-QA"/>
        </w:rPr>
        <w:t>الجيل</w:t>
      </w:r>
      <w:r w:rsidRPr="00B44E90">
        <w:rPr>
          <w:rtl/>
          <w:lang w:val="fr-FR" w:eastAsia="fr-FR" w:bidi="ar-QA"/>
        </w:rPr>
        <w:t xml:space="preserve"> </w:t>
      </w:r>
      <w:r w:rsidRPr="00B44E90">
        <w:rPr>
          <w:rFonts w:hint="eastAsia"/>
          <w:rtl/>
          <w:lang w:val="fr-FR" w:eastAsia="fr-FR" w:bidi="ar-QA"/>
        </w:rPr>
        <w:t>الحاضر</w:t>
      </w:r>
      <w:r w:rsidRPr="00B44E90">
        <w:rPr>
          <w:rtl/>
          <w:lang w:val="fr-FR" w:eastAsia="fr-FR" w:bidi="ar-QA"/>
        </w:rPr>
        <w:t xml:space="preserve"> </w:t>
      </w:r>
      <w:r w:rsidRPr="00B44E90">
        <w:rPr>
          <w:rFonts w:hint="eastAsia"/>
          <w:rtl/>
          <w:lang w:val="fr-FR" w:eastAsia="fr-FR" w:bidi="ar-QA"/>
        </w:rPr>
        <w:t>واحتياجات</w:t>
      </w:r>
      <w:r w:rsidRPr="00B44E90">
        <w:rPr>
          <w:rtl/>
          <w:lang w:val="fr-FR" w:eastAsia="fr-FR" w:bidi="ar-QA"/>
        </w:rPr>
        <w:t xml:space="preserve"> </w:t>
      </w:r>
      <w:r w:rsidRPr="00B44E90">
        <w:rPr>
          <w:rFonts w:hint="eastAsia"/>
          <w:rtl/>
          <w:lang w:val="fr-FR" w:eastAsia="fr-FR" w:bidi="ar-QA"/>
        </w:rPr>
        <w:t>أجيال</w:t>
      </w:r>
      <w:r w:rsidRPr="00B44E90">
        <w:rPr>
          <w:rtl/>
          <w:lang w:val="fr-FR" w:eastAsia="fr-FR" w:bidi="ar-QA"/>
        </w:rPr>
        <w:t xml:space="preserve"> </w:t>
      </w:r>
      <w:r w:rsidRPr="00B44E90">
        <w:rPr>
          <w:rFonts w:hint="eastAsia"/>
          <w:rtl/>
          <w:lang w:val="fr-FR" w:eastAsia="fr-FR" w:bidi="ar-QA"/>
        </w:rPr>
        <w:t>المستقبل،</w:t>
      </w:r>
    </w:p>
    <w:p w:rsidR="002B1C44" w:rsidRPr="00B44E90" w:rsidRDefault="002B1C44" w:rsidP="002B1C44">
      <w:pPr>
        <w:pStyle w:val="SingleTxtGA"/>
        <w:spacing w:after="60"/>
        <w:ind w:left="2540" w:hanging="601"/>
        <w:rPr>
          <w:rtl/>
          <w:lang w:val="fr-FR" w:eastAsia="fr-FR" w:bidi="ar-QA"/>
        </w:rPr>
      </w:pPr>
      <w:r w:rsidRPr="00B44E90">
        <w:rPr>
          <w:rFonts w:hint="cs"/>
          <w:rtl/>
          <w:lang w:val="fr-FR" w:eastAsia="fr-FR" w:bidi="ar-QA"/>
        </w:rPr>
        <w:t>-</w:t>
      </w:r>
      <w:r w:rsidRPr="00B44E90">
        <w:rPr>
          <w:rFonts w:hint="cs"/>
          <w:rtl/>
          <w:lang w:val="fr-FR" w:eastAsia="fr-FR" w:bidi="ar-QA"/>
        </w:rPr>
        <w:tab/>
      </w:r>
      <w:r>
        <w:rPr>
          <w:rFonts w:hint="cs"/>
          <w:rtl/>
          <w:lang w:val="fr-FR" w:eastAsia="fr-FR" w:bidi="ar-QA"/>
        </w:rPr>
        <w:t>إ</w:t>
      </w:r>
      <w:r w:rsidRPr="00B44E90">
        <w:rPr>
          <w:rFonts w:hint="eastAsia"/>
          <w:rtl/>
          <w:lang w:val="fr-FR" w:eastAsia="fr-FR" w:bidi="ar-QA"/>
        </w:rPr>
        <w:t>دارة</w:t>
      </w:r>
      <w:r w:rsidRPr="00B44E90">
        <w:rPr>
          <w:rtl/>
          <w:lang w:val="fr-FR" w:eastAsia="fr-FR" w:bidi="ar-QA"/>
        </w:rPr>
        <w:t xml:space="preserve"> </w:t>
      </w:r>
      <w:r w:rsidRPr="00B44E90">
        <w:rPr>
          <w:rFonts w:hint="eastAsia"/>
          <w:rtl/>
          <w:lang w:val="fr-FR" w:eastAsia="fr-FR" w:bidi="ar-QA"/>
        </w:rPr>
        <w:t>النمو</w:t>
      </w:r>
      <w:r w:rsidRPr="00B44E90">
        <w:rPr>
          <w:rtl/>
          <w:lang w:val="fr-FR" w:eastAsia="fr-FR" w:bidi="ar-QA"/>
        </w:rPr>
        <w:t xml:space="preserve"> </w:t>
      </w:r>
      <w:r w:rsidRPr="00B44E90">
        <w:rPr>
          <w:rFonts w:hint="eastAsia"/>
          <w:rtl/>
          <w:lang w:val="fr-FR" w:eastAsia="fr-FR" w:bidi="ar-QA"/>
        </w:rPr>
        <w:t>وتجنب</w:t>
      </w:r>
      <w:r w:rsidRPr="00B44E90">
        <w:rPr>
          <w:rtl/>
          <w:lang w:val="fr-FR" w:eastAsia="fr-FR" w:bidi="ar-QA"/>
        </w:rPr>
        <w:t xml:space="preserve"> </w:t>
      </w:r>
      <w:r w:rsidRPr="00B44E90">
        <w:rPr>
          <w:rFonts w:hint="eastAsia"/>
          <w:rtl/>
          <w:lang w:val="fr-FR" w:eastAsia="fr-FR" w:bidi="ar-QA"/>
        </w:rPr>
        <w:t>التوسع</w:t>
      </w:r>
      <w:r w:rsidRPr="00B44E90">
        <w:rPr>
          <w:rtl/>
          <w:lang w:val="fr-FR" w:eastAsia="fr-FR" w:bidi="ar-QA"/>
        </w:rPr>
        <w:t xml:space="preserve"> </w:t>
      </w:r>
      <w:r w:rsidRPr="00B44E90">
        <w:rPr>
          <w:rFonts w:hint="eastAsia"/>
          <w:rtl/>
          <w:lang w:val="fr-FR" w:eastAsia="fr-FR" w:bidi="ar-QA"/>
        </w:rPr>
        <w:t>غير</w:t>
      </w:r>
      <w:r w:rsidRPr="00B44E90">
        <w:rPr>
          <w:rtl/>
          <w:lang w:val="fr-FR" w:eastAsia="fr-FR" w:bidi="ar-QA"/>
        </w:rPr>
        <w:t xml:space="preserve"> </w:t>
      </w:r>
      <w:r w:rsidRPr="00B44E90">
        <w:rPr>
          <w:rFonts w:hint="eastAsia"/>
          <w:rtl/>
          <w:lang w:val="fr-FR" w:eastAsia="fr-FR" w:bidi="ar-QA"/>
        </w:rPr>
        <w:t>المنضبط،</w:t>
      </w:r>
    </w:p>
    <w:p w:rsidR="002B1C44" w:rsidRPr="00B44E90" w:rsidRDefault="002B1C44" w:rsidP="002B1C44">
      <w:pPr>
        <w:pStyle w:val="SingleTxtGA"/>
        <w:spacing w:after="60"/>
        <w:ind w:left="2540" w:hanging="601"/>
        <w:rPr>
          <w:rtl/>
          <w:lang w:val="fr-FR" w:eastAsia="fr-FR" w:bidi="ar-QA"/>
        </w:rPr>
      </w:pPr>
      <w:r w:rsidRPr="00B44E90">
        <w:rPr>
          <w:rFonts w:hint="cs"/>
          <w:rtl/>
          <w:lang w:val="fr-FR" w:eastAsia="fr-FR" w:bidi="ar-QA"/>
        </w:rPr>
        <w:t>-</w:t>
      </w:r>
      <w:r w:rsidRPr="00B44E90">
        <w:rPr>
          <w:rFonts w:hint="cs"/>
          <w:rtl/>
          <w:lang w:val="fr-FR" w:eastAsia="fr-FR" w:bidi="ar-QA"/>
        </w:rPr>
        <w:tab/>
      </w:r>
      <w:r w:rsidRPr="00B44E90">
        <w:rPr>
          <w:rFonts w:hint="eastAsia"/>
          <w:rtl/>
          <w:lang w:val="fr-FR" w:eastAsia="fr-FR" w:bidi="ar-QA"/>
        </w:rPr>
        <w:t>ملاءمة</w:t>
      </w:r>
      <w:r w:rsidRPr="00B44E90">
        <w:rPr>
          <w:rtl/>
          <w:lang w:val="fr-FR" w:eastAsia="fr-FR" w:bidi="ar-QA"/>
        </w:rPr>
        <w:t xml:space="preserve"> حجم ونوعية العمالة الوافدة مع مسار التنمية المختار، </w:t>
      </w:r>
    </w:p>
    <w:p w:rsidR="002B1C44" w:rsidRPr="00B44E90" w:rsidRDefault="002B1C44" w:rsidP="002B1C44">
      <w:pPr>
        <w:pStyle w:val="SingleTxtGA"/>
        <w:ind w:left="2542" w:hanging="602"/>
        <w:rPr>
          <w:rtl/>
          <w:lang w:val="fr-FR" w:eastAsia="fr-FR" w:bidi="ar-QA"/>
        </w:rPr>
      </w:pPr>
      <w:r w:rsidRPr="00B44E90">
        <w:rPr>
          <w:rFonts w:hint="cs"/>
          <w:rtl/>
          <w:lang w:val="fr-FR" w:eastAsia="fr-FR" w:bidi="ar-QA"/>
        </w:rPr>
        <w:t>-</w:t>
      </w:r>
      <w:r w:rsidRPr="00B44E90">
        <w:rPr>
          <w:rFonts w:hint="cs"/>
          <w:rtl/>
          <w:lang w:val="fr-FR" w:eastAsia="fr-FR" w:bidi="ar-QA"/>
        </w:rPr>
        <w:tab/>
        <w:t>اتساق</w:t>
      </w:r>
      <w:r w:rsidRPr="00B44E90">
        <w:rPr>
          <w:rtl/>
          <w:lang w:val="fr-FR" w:eastAsia="fr-FR" w:bidi="ar-QA"/>
        </w:rPr>
        <w:t xml:space="preserve"> </w:t>
      </w:r>
      <w:r w:rsidRPr="00B44E90">
        <w:rPr>
          <w:rFonts w:hint="cs"/>
          <w:rtl/>
          <w:lang w:val="fr-FR" w:eastAsia="fr-FR" w:bidi="ar-QA"/>
        </w:rPr>
        <w:t>النمو</w:t>
      </w:r>
      <w:r w:rsidRPr="00B44E90">
        <w:rPr>
          <w:rtl/>
          <w:lang w:val="fr-FR" w:eastAsia="fr-FR" w:bidi="ar-QA"/>
        </w:rPr>
        <w:t xml:space="preserve"> </w:t>
      </w:r>
      <w:r w:rsidRPr="00B44E90">
        <w:rPr>
          <w:rFonts w:hint="cs"/>
          <w:rtl/>
          <w:lang w:val="fr-FR" w:eastAsia="fr-FR" w:bidi="ar-QA"/>
        </w:rPr>
        <w:t>الاقتصادي</w:t>
      </w:r>
      <w:r w:rsidRPr="00B44E90">
        <w:rPr>
          <w:rtl/>
          <w:lang w:val="fr-FR" w:eastAsia="fr-FR" w:bidi="ar-QA"/>
        </w:rPr>
        <w:t xml:space="preserve"> </w:t>
      </w:r>
      <w:r w:rsidRPr="00B44E90">
        <w:rPr>
          <w:rFonts w:hint="cs"/>
          <w:rtl/>
          <w:lang w:val="fr-FR" w:eastAsia="fr-FR" w:bidi="ar-QA"/>
        </w:rPr>
        <w:t>مع</w:t>
      </w:r>
      <w:r w:rsidRPr="00B44E90">
        <w:rPr>
          <w:rtl/>
          <w:lang w:val="fr-FR" w:eastAsia="fr-FR" w:bidi="ar-QA"/>
        </w:rPr>
        <w:t xml:space="preserve"> </w:t>
      </w:r>
      <w:r w:rsidRPr="00B44E90">
        <w:rPr>
          <w:rFonts w:hint="cs"/>
          <w:rtl/>
          <w:lang w:val="fr-FR" w:eastAsia="fr-FR" w:bidi="ar-QA"/>
        </w:rPr>
        <w:t>التنمية</w:t>
      </w:r>
      <w:r w:rsidRPr="00B44E90">
        <w:rPr>
          <w:rtl/>
          <w:lang w:val="fr-FR" w:eastAsia="fr-FR" w:bidi="ar-QA"/>
        </w:rPr>
        <w:t xml:space="preserve"> </w:t>
      </w:r>
      <w:r w:rsidRPr="00B44E90">
        <w:rPr>
          <w:rFonts w:hint="cs"/>
          <w:rtl/>
          <w:lang w:val="fr-FR" w:eastAsia="fr-FR" w:bidi="ar-QA"/>
        </w:rPr>
        <w:t>الاجتماعية</w:t>
      </w:r>
      <w:r w:rsidRPr="00B44E90">
        <w:rPr>
          <w:rtl/>
          <w:lang w:val="fr-FR" w:eastAsia="fr-FR" w:bidi="ar-QA"/>
        </w:rPr>
        <w:t xml:space="preserve"> </w:t>
      </w:r>
      <w:r w:rsidRPr="00B44E90">
        <w:rPr>
          <w:rFonts w:hint="cs"/>
          <w:rtl/>
          <w:lang w:val="fr-FR" w:eastAsia="fr-FR" w:bidi="ar-QA"/>
        </w:rPr>
        <w:t>و</w:t>
      </w:r>
      <w:r>
        <w:rPr>
          <w:rFonts w:hint="cs"/>
          <w:rtl/>
          <w:lang w:val="fr-FR" w:eastAsia="fr-FR" w:bidi="ar-QA"/>
        </w:rPr>
        <w:t>الإ</w:t>
      </w:r>
      <w:r w:rsidRPr="00B44E90">
        <w:rPr>
          <w:rFonts w:hint="cs"/>
          <w:rtl/>
          <w:lang w:val="fr-FR" w:eastAsia="fr-FR" w:bidi="ar-QA"/>
        </w:rPr>
        <w:t>دارة</w:t>
      </w:r>
      <w:r w:rsidRPr="00B44E90">
        <w:rPr>
          <w:rtl/>
          <w:lang w:val="fr-FR" w:eastAsia="fr-FR" w:bidi="ar-QA"/>
        </w:rPr>
        <w:t xml:space="preserve"> </w:t>
      </w:r>
      <w:r w:rsidRPr="00B44E90">
        <w:rPr>
          <w:rFonts w:hint="cs"/>
          <w:rtl/>
          <w:lang w:val="fr-FR" w:eastAsia="fr-FR" w:bidi="ar-QA"/>
        </w:rPr>
        <w:t>البيئة</w:t>
      </w:r>
      <w:r w:rsidRPr="00B44E90">
        <w:rPr>
          <w:rtl/>
          <w:lang w:val="fr-FR" w:eastAsia="fr-FR" w:bidi="ar-QA"/>
        </w:rPr>
        <w:t>.</w:t>
      </w:r>
    </w:p>
    <w:p w:rsidR="002B1C44" w:rsidRPr="00B44E90" w:rsidRDefault="002B1C44" w:rsidP="002B1C44">
      <w:pPr>
        <w:pStyle w:val="SingleTxtGA"/>
        <w:spacing w:line="376" w:lineRule="exact"/>
        <w:rPr>
          <w:rFonts w:eastAsia="Calibri"/>
          <w:rtl/>
          <w:lang w:val="fr-FR"/>
        </w:rPr>
      </w:pPr>
      <w:r>
        <w:rPr>
          <w:rFonts w:eastAsia="Calibri" w:hint="cs"/>
          <w:b/>
          <w:bCs/>
          <w:rtl/>
          <w:lang w:val="fr-FR"/>
        </w:rPr>
        <w:lastRenderedPageBreak/>
        <w:tab/>
      </w:r>
      <w:r w:rsidRPr="00B44E90">
        <w:rPr>
          <w:rFonts w:eastAsia="Calibri" w:hint="eastAsia"/>
          <w:rtl/>
          <w:lang w:val="fr-FR"/>
        </w:rPr>
        <w:t>وتناغماً</w:t>
      </w:r>
      <w:r w:rsidRPr="00B44E90">
        <w:rPr>
          <w:rFonts w:eastAsia="Calibri"/>
          <w:rtl/>
          <w:lang w:val="fr-FR"/>
        </w:rPr>
        <w:t xml:space="preserve"> مع المبادئ الموجهة لمقابلة هذه التحديات، فان رؤية قطر الوطنية تقوم على اربع ركائز </w:t>
      </w:r>
      <w:r w:rsidRPr="00B44E90">
        <w:rPr>
          <w:rFonts w:eastAsia="Calibri" w:hint="cs"/>
          <w:rtl/>
          <w:lang w:val="fr-FR"/>
        </w:rPr>
        <w:t>و</w:t>
      </w:r>
      <w:r w:rsidRPr="00B44E90">
        <w:rPr>
          <w:rFonts w:eastAsia="Calibri"/>
          <w:rtl/>
          <w:lang w:val="fr-FR"/>
        </w:rPr>
        <w:t>هي</w:t>
      </w:r>
      <w:r w:rsidRPr="00B44E90">
        <w:rPr>
          <w:rFonts w:eastAsia="Calibri" w:hint="cs"/>
          <w:rtl/>
          <w:lang w:val="fr-FR"/>
        </w:rPr>
        <w:t xml:space="preserve"> كالآتي</w:t>
      </w:r>
      <w:r w:rsidRPr="00B44E90">
        <w:rPr>
          <w:rFonts w:eastAsia="Calibri"/>
          <w:rtl/>
          <w:lang w:val="fr-FR"/>
        </w:rPr>
        <w:t xml:space="preserve">: </w:t>
      </w:r>
    </w:p>
    <w:p w:rsidR="002B1C44" w:rsidRPr="00B44E90" w:rsidRDefault="002B1C44" w:rsidP="002B1C44">
      <w:pPr>
        <w:pStyle w:val="H23GA"/>
        <w:spacing w:line="376" w:lineRule="exact"/>
        <w:rPr>
          <w:rFonts w:eastAsia="Calibri"/>
          <w:rtl/>
          <w:lang w:val="fr-FR"/>
        </w:rPr>
      </w:pPr>
      <w:r w:rsidRPr="00311906">
        <w:rPr>
          <w:rFonts w:eastAsia="Calibri"/>
          <w:b w:val="0"/>
          <w:bCs w:val="0"/>
          <w:rtl/>
          <w:lang w:val="fr-FR"/>
        </w:rPr>
        <w:tab/>
      </w:r>
      <w:r w:rsidRPr="00311906">
        <w:rPr>
          <w:rFonts w:eastAsia="Calibri"/>
          <w:rtl/>
          <w:lang w:val="fr-FR"/>
        </w:rPr>
        <w:t>(1)</w:t>
      </w:r>
      <w:r w:rsidRPr="00311906">
        <w:rPr>
          <w:rFonts w:eastAsia="Calibri"/>
          <w:rtl/>
          <w:lang w:val="fr-FR"/>
        </w:rPr>
        <w:tab/>
      </w:r>
      <w:r w:rsidRPr="00B44E90">
        <w:rPr>
          <w:rFonts w:eastAsia="Calibri"/>
          <w:rtl/>
          <w:lang w:val="fr-FR"/>
        </w:rPr>
        <w:t>الركيزة الاقتصادية</w:t>
      </w:r>
    </w:p>
    <w:p w:rsidR="002B1C44" w:rsidRPr="00B44E90" w:rsidRDefault="002B1C44" w:rsidP="002B1C44">
      <w:pPr>
        <w:pStyle w:val="SingleTxtGA"/>
        <w:spacing w:line="376" w:lineRule="exact"/>
        <w:rPr>
          <w:rFonts w:eastAsia="Calibri"/>
          <w:b/>
          <w:bCs/>
          <w:rtl/>
          <w:lang w:val="fr-FR"/>
        </w:rPr>
      </w:pPr>
      <w:r w:rsidRPr="00B44E90">
        <w:rPr>
          <w:rFonts w:eastAsia="Calibri"/>
          <w:rtl/>
          <w:lang w:val="fr-FR" w:bidi="ar-QA"/>
        </w:rPr>
        <w:t>72-</w:t>
      </w:r>
      <w:r w:rsidRPr="00B44E90">
        <w:rPr>
          <w:rFonts w:eastAsia="Calibri"/>
          <w:rtl/>
          <w:lang w:val="fr-FR" w:bidi="ar-QA"/>
        </w:rPr>
        <w:tab/>
      </w:r>
      <w:r w:rsidRPr="00B44E90">
        <w:rPr>
          <w:rFonts w:eastAsia="Calibri"/>
          <w:b/>
          <w:bCs/>
          <w:rtl/>
          <w:lang w:val="fr-FR"/>
        </w:rPr>
        <w:t>استدامة الازدهار الاقتصادي</w:t>
      </w:r>
    </w:p>
    <w:p w:rsidR="002B1C44" w:rsidRPr="00B44E90" w:rsidRDefault="002B1C44" w:rsidP="002B1C44">
      <w:pPr>
        <w:pStyle w:val="SingleTxtGA"/>
        <w:spacing w:line="376" w:lineRule="exact"/>
        <w:rPr>
          <w:rFonts w:eastAsia="Calibri"/>
          <w:rtl/>
          <w:lang w:val="fr-FR" w:bidi="ar-LB"/>
        </w:rPr>
      </w:pPr>
      <w:r>
        <w:rPr>
          <w:rFonts w:eastAsia="Calibri" w:hint="cs"/>
          <w:rtl/>
          <w:lang w:val="fr-FR"/>
        </w:rPr>
        <w:tab/>
      </w:r>
      <w:r w:rsidRPr="00B44E90">
        <w:rPr>
          <w:rFonts w:eastAsia="Calibri"/>
          <w:rtl/>
          <w:lang w:val="fr-FR"/>
        </w:rPr>
        <w:t xml:space="preserve">تشير رؤية قطر الوطنية </w:t>
      </w:r>
      <w:r>
        <w:rPr>
          <w:rFonts w:eastAsia="Calibri" w:hint="cs"/>
          <w:rtl/>
          <w:lang w:val="fr-FR"/>
        </w:rPr>
        <w:t>إ</w:t>
      </w:r>
      <w:r w:rsidRPr="00B44E90">
        <w:rPr>
          <w:rFonts w:eastAsia="Calibri"/>
          <w:rtl/>
          <w:lang w:val="fr-FR"/>
        </w:rPr>
        <w:t xml:space="preserve">لى أهداف ثلاثة مترابطة تتعلق بالاقتصاد. فهي تسعى </w:t>
      </w:r>
      <w:r>
        <w:rPr>
          <w:rFonts w:eastAsia="Calibri" w:hint="cs"/>
          <w:rtl/>
          <w:lang w:val="fr-FR"/>
        </w:rPr>
        <w:t>إ</w:t>
      </w:r>
      <w:r w:rsidRPr="00B44E90">
        <w:rPr>
          <w:rFonts w:eastAsia="Calibri"/>
          <w:rtl/>
          <w:lang w:val="fr-FR"/>
        </w:rPr>
        <w:t>لى استدامة مستوى معيشة عال،</w:t>
      </w:r>
      <w:r w:rsidRPr="00B44E90">
        <w:rPr>
          <w:rFonts w:eastAsia="Calibri"/>
          <w:rtl/>
          <w:lang w:val="fr-FR" w:bidi="ar-LB"/>
        </w:rPr>
        <w:t xml:space="preserve"> وتوسيع القدرات الإبداعية وريادة الأعمال وتعزيز الاستقرار الاقتصادي والمالي. وتُعرف رؤية قطر الوطنية الاستدامة بأنها تلبية احتياجات الجيل الحالي دون المساس باحتياجات الأجيال المقبلة. ولكي تصبح الاستدامة جزءاً لا يتجزأ من الاقتصاد القطري لابد من إحراز التقدم في ثلاثة اتجاهات متوازية ومترابطة يعزز بعضها بعضاً وهي: </w:t>
      </w:r>
    </w:p>
    <w:p w:rsidR="002B1C44" w:rsidRPr="00B44E90" w:rsidRDefault="002B1C44" w:rsidP="002B1C44">
      <w:pPr>
        <w:pStyle w:val="Bullet1GA"/>
        <w:numPr>
          <w:ilvl w:val="0"/>
          <w:numId w:val="1"/>
        </w:numPr>
        <w:bidi/>
        <w:spacing w:after="80" w:line="376" w:lineRule="exact"/>
        <w:ind w:left="2494" w:hanging="544"/>
        <w:rPr>
          <w:rtl/>
          <w:lang w:val="fr-FR" w:eastAsia="fr-FR" w:bidi="ar-LB"/>
        </w:rPr>
      </w:pPr>
      <w:r w:rsidRPr="00B44E90">
        <w:rPr>
          <w:rtl/>
          <w:lang w:val="fr-FR" w:eastAsia="fr-FR" w:bidi="ar-LB"/>
        </w:rPr>
        <w:t>توسيع قاعدة الإنتاج والتي هي شرط أساسي لاستدامة الازدهار في اقتصاد يشهد ازدياد في عدد السكان ويهدف لزيادة الفرص المتاحة للأجيال المقبلة</w:t>
      </w:r>
    </w:p>
    <w:p w:rsidR="002B1C44" w:rsidRPr="00B44E90" w:rsidRDefault="002B1C44" w:rsidP="002B1C44">
      <w:pPr>
        <w:pStyle w:val="Bullet1GA"/>
        <w:numPr>
          <w:ilvl w:val="0"/>
          <w:numId w:val="1"/>
        </w:numPr>
        <w:bidi/>
        <w:spacing w:after="80" w:line="376" w:lineRule="exact"/>
        <w:ind w:left="2494" w:hanging="544"/>
        <w:rPr>
          <w:rtl/>
          <w:lang w:val="fr-FR" w:eastAsia="fr-FR" w:bidi="ar-LB"/>
        </w:rPr>
      </w:pPr>
      <w:r w:rsidRPr="00B44E90">
        <w:rPr>
          <w:rtl/>
          <w:lang w:val="fr-FR" w:eastAsia="fr-FR" w:bidi="ar-LB"/>
        </w:rPr>
        <w:t>الحرص على الاستقرار الاقتصادي وتعزيز الكفاءة</w:t>
      </w:r>
    </w:p>
    <w:p w:rsidR="002B1C44" w:rsidRPr="00B44E90" w:rsidRDefault="002B1C44" w:rsidP="002B1C44">
      <w:pPr>
        <w:pStyle w:val="Bullet1GA"/>
        <w:numPr>
          <w:ilvl w:val="0"/>
          <w:numId w:val="1"/>
        </w:numPr>
        <w:bidi/>
        <w:spacing w:line="376" w:lineRule="exact"/>
        <w:rPr>
          <w:rtl/>
          <w:lang w:val="fr-FR" w:eastAsia="fr-FR" w:bidi="ar-LB"/>
        </w:rPr>
      </w:pPr>
      <w:r w:rsidRPr="00B44E90">
        <w:rPr>
          <w:rtl/>
          <w:lang w:val="fr-FR" w:eastAsia="fr-FR" w:bidi="ar-LB"/>
        </w:rPr>
        <w:t>شراكة القطاع الحكومي مع القطاع الخاص على تنويع الاقتصاد وتشجيع ثقافة الاكتشاف والابتكار</w:t>
      </w:r>
    </w:p>
    <w:p w:rsidR="002B1C44" w:rsidRPr="00B44E90" w:rsidRDefault="002B1C44" w:rsidP="002B1C44">
      <w:pPr>
        <w:pStyle w:val="SingleTxtGA"/>
        <w:spacing w:line="376" w:lineRule="exact"/>
        <w:rPr>
          <w:rFonts w:eastAsia="Calibri"/>
          <w:lang w:val="fr-FR" w:bidi="ar-LB"/>
        </w:rPr>
      </w:pPr>
      <w:r>
        <w:rPr>
          <w:rFonts w:eastAsia="Calibri" w:hint="cs"/>
          <w:rtl/>
          <w:lang w:val="fr-FR" w:bidi="ar-LB"/>
        </w:rPr>
        <w:tab/>
      </w:r>
      <w:r w:rsidRPr="00B44E90">
        <w:rPr>
          <w:rFonts w:eastAsia="Calibri"/>
          <w:rtl/>
          <w:lang w:val="fr-FR" w:bidi="ar-LB"/>
        </w:rPr>
        <w:t xml:space="preserve">وقد حددت استراتيجية التنمية الوطنية 2011-2016 20 مشروعاً اقتصادياً لضمان تحقيق الاستدامة والتنوع والاستقرار الاقتصادي. </w:t>
      </w:r>
    </w:p>
    <w:p w:rsidR="002B1C44" w:rsidRPr="00B44E90" w:rsidRDefault="002B1C44" w:rsidP="002B1C44">
      <w:pPr>
        <w:pStyle w:val="H23GA"/>
        <w:spacing w:line="376" w:lineRule="exact"/>
        <w:rPr>
          <w:rFonts w:eastAsia="Calibri"/>
          <w:rtl/>
          <w:lang w:val="fr-FR" w:bidi="ar-QA"/>
        </w:rPr>
      </w:pPr>
      <w:r>
        <w:rPr>
          <w:rFonts w:eastAsia="Calibri" w:hint="cs"/>
          <w:rtl/>
          <w:lang w:val="fr-FR"/>
        </w:rPr>
        <w:tab/>
      </w:r>
      <w:r w:rsidRPr="00B44E90">
        <w:rPr>
          <w:rFonts w:eastAsia="Calibri" w:hint="cs"/>
          <w:rtl/>
          <w:lang w:val="fr-FR"/>
        </w:rPr>
        <w:t>(2)</w:t>
      </w:r>
      <w:r>
        <w:rPr>
          <w:rFonts w:eastAsia="Calibri" w:hint="cs"/>
          <w:rtl/>
          <w:lang w:val="fr-FR"/>
        </w:rPr>
        <w:tab/>
      </w:r>
      <w:r w:rsidRPr="00B44E90">
        <w:rPr>
          <w:rFonts w:eastAsia="Calibri"/>
          <w:rtl/>
          <w:lang w:val="fr-FR" w:bidi="ar-QA"/>
        </w:rPr>
        <w:t>الركيزة البيئية</w:t>
      </w:r>
    </w:p>
    <w:p w:rsidR="002B1C44" w:rsidRPr="00B44E90" w:rsidRDefault="002B1C44" w:rsidP="002B1C44">
      <w:pPr>
        <w:pStyle w:val="SingleTxtGA"/>
        <w:spacing w:line="376" w:lineRule="exact"/>
        <w:rPr>
          <w:rtl/>
          <w:lang w:val="fr-FR" w:eastAsia="fr-FR" w:bidi="ar-LB"/>
        </w:rPr>
      </w:pPr>
      <w:r w:rsidRPr="00B44E90">
        <w:rPr>
          <w:rFonts w:eastAsia="Calibri"/>
          <w:rtl/>
          <w:lang w:val="fr-FR" w:eastAsia="fr-FR" w:bidi="ar-QA"/>
        </w:rPr>
        <w:t>73-</w:t>
      </w:r>
      <w:r w:rsidRPr="00B44E90">
        <w:rPr>
          <w:rFonts w:eastAsia="Calibri"/>
          <w:rtl/>
          <w:lang w:val="fr-FR" w:eastAsia="fr-FR" w:bidi="ar-QA"/>
        </w:rPr>
        <w:tab/>
      </w:r>
      <w:r w:rsidRPr="00B44E90">
        <w:rPr>
          <w:b/>
          <w:bCs/>
          <w:rtl/>
          <w:lang w:val="fr-FR" w:eastAsia="fr-FR" w:bidi="ar-QA"/>
        </w:rPr>
        <w:t>الحفاظ على البيئة من أجل الأجيال المقبلة</w:t>
      </w:r>
    </w:p>
    <w:p w:rsidR="002B1C44" w:rsidRPr="00B44E90" w:rsidRDefault="002B1C44" w:rsidP="002B1C44">
      <w:pPr>
        <w:pStyle w:val="SingleTxtGA"/>
        <w:spacing w:line="376" w:lineRule="exact"/>
        <w:rPr>
          <w:rFonts w:eastAsia="Calibri"/>
          <w:rtl/>
          <w:lang w:val="fr-FR"/>
        </w:rPr>
      </w:pPr>
      <w:r w:rsidRPr="00B44E90">
        <w:rPr>
          <w:rFonts w:eastAsia="Calibri"/>
          <w:rtl/>
          <w:lang w:val="fr-FR"/>
        </w:rPr>
        <w:t xml:space="preserve">إن استراتيجية التنمية الوطنية 2011-2016 تعمل لأول مرة وبوضوح على مواءمة نمو الازدهار الوطني مع واقع المحددات البيئية. وبوضعها برنامج لتعزيز </w:t>
      </w:r>
      <w:r>
        <w:rPr>
          <w:rFonts w:eastAsia="Calibri" w:hint="cs"/>
          <w:rtl/>
          <w:lang w:val="fr-FR"/>
        </w:rPr>
        <w:t>الإ</w:t>
      </w:r>
      <w:r w:rsidRPr="00B44E90">
        <w:rPr>
          <w:rFonts w:eastAsia="Calibri"/>
          <w:rtl/>
          <w:lang w:val="fr-FR"/>
        </w:rPr>
        <w:t xml:space="preserve">دارة البيئية عبر قطاعات الاقتصاد والموارد الطبيعية، تضع </w:t>
      </w:r>
      <w:r>
        <w:rPr>
          <w:rFonts w:eastAsia="Calibri" w:hint="cs"/>
          <w:rtl/>
          <w:lang w:val="fr-FR"/>
        </w:rPr>
        <w:t>إ</w:t>
      </w:r>
      <w:r w:rsidRPr="00B44E90">
        <w:rPr>
          <w:rFonts w:eastAsia="Calibri"/>
          <w:rtl/>
          <w:lang w:val="fr-FR"/>
        </w:rPr>
        <w:t xml:space="preserve">طارة لاستمرار النمو الاقتصادي مع تجنب الإضرار بحقوق الأجيال القادمة ومصالحها. </w:t>
      </w:r>
    </w:p>
    <w:p w:rsidR="002B1C44" w:rsidRPr="00B44E90" w:rsidRDefault="002B1C44" w:rsidP="002B1C44">
      <w:pPr>
        <w:pStyle w:val="SingleTxtGA"/>
        <w:spacing w:line="376" w:lineRule="exact"/>
        <w:rPr>
          <w:rFonts w:eastAsia="Calibri"/>
          <w:rtl/>
          <w:lang w:val="fr-FR"/>
        </w:rPr>
      </w:pPr>
      <w:r>
        <w:rPr>
          <w:rFonts w:eastAsia="Calibri" w:hint="cs"/>
          <w:rtl/>
          <w:lang w:val="fr-FR"/>
        </w:rPr>
        <w:tab/>
      </w:r>
      <w:r w:rsidRPr="00B44E90">
        <w:rPr>
          <w:rFonts w:eastAsia="Calibri"/>
          <w:rtl/>
          <w:lang w:val="fr-FR"/>
        </w:rPr>
        <w:t xml:space="preserve">تقوم استراتيجية قطاع البيئة بتطوير مشاريع أعمال محددة للمحافظة على المياه وتحسين نوعية الهواء، وإدارة النفايات وحماية التنوع البيولوجي، وهي بذلك تتمسك بالمفهوم الأساسي للعدالة بين الأجيال. وتحتوي الاستراتيجية على 10 مشاريع من بينها قانون المياه الوطني وزيادة المساحات الخضراء، وتحسين جودة الهواء والوعي البيئي. </w:t>
      </w:r>
    </w:p>
    <w:p w:rsidR="002B1C44" w:rsidRPr="00B44E90" w:rsidRDefault="002B1C44" w:rsidP="002B1C44">
      <w:pPr>
        <w:pStyle w:val="H23GA"/>
        <w:spacing w:line="376" w:lineRule="exact"/>
        <w:rPr>
          <w:rFonts w:eastAsia="Calibri"/>
          <w:rtl/>
          <w:lang w:val="fr-FR" w:bidi="ar-QA"/>
        </w:rPr>
      </w:pPr>
      <w:r>
        <w:rPr>
          <w:rFonts w:eastAsia="Calibri" w:hint="cs"/>
          <w:rtl/>
          <w:lang w:val="fr-FR"/>
        </w:rPr>
        <w:tab/>
      </w:r>
      <w:r w:rsidRPr="00B44E90">
        <w:rPr>
          <w:rFonts w:eastAsia="Calibri" w:hint="cs"/>
          <w:rtl/>
          <w:lang w:val="fr-FR" w:bidi="ar-QA"/>
        </w:rPr>
        <w:t>(3)</w:t>
      </w:r>
      <w:r>
        <w:rPr>
          <w:rFonts w:eastAsia="Calibri" w:hint="cs"/>
          <w:rtl/>
          <w:lang w:val="fr-FR" w:bidi="ar-QA"/>
        </w:rPr>
        <w:tab/>
      </w:r>
      <w:r w:rsidRPr="00B44E90">
        <w:rPr>
          <w:rFonts w:eastAsia="Calibri"/>
          <w:rtl/>
          <w:lang w:val="fr-FR" w:bidi="ar-QA"/>
        </w:rPr>
        <w:t>الركيزة البشرية</w:t>
      </w:r>
    </w:p>
    <w:p w:rsidR="002B1C44" w:rsidRPr="00B44E90" w:rsidRDefault="002B1C44" w:rsidP="002B1C44">
      <w:pPr>
        <w:pStyle w:val="SingleTxtGA"/>
        <w:spacing w:line="376" w:lineRule="exact"/>
        <w:rPr>
          <w:rFonts w:eastAsia="Calibri"/>
          <w:rtl/>
          <w:lang w:val="fr-FR"/>
        </w:rPr>
      </w:pPr>
      <w:r>
        <w:rPr>
          <w:rFonts w:eastAsia="Calibri" w:hint="cs"/>
          <w:rtl/>
          <w:lang w:val="fr-FR"/>
        </w:rPr>
        <w:tab/>
      </w:r>
      <w:r w:rsidRPr="00B44E90">
        <w:rPr>
          <w:rFonts w:eastAsia="Calibri"/>
          <w:rtl/>
          <w:lang w:val="fr-FR"/>
        </w:rPr>
        <w:t>تدعو ركيز</w:t>
      </w:r>
      <w:r w:rsidRPr="00B44E90">
        <w:rPr>
          <w:rFonts w:eastAsia="Calibri" w:hint="cs"/>
          <w:rtl/>
          <w:lang w:val="fr-FR"/>
        </w:rPr>
        <w:t>ة</w:t>
      </w:r>
      <w:r w:rsidRPr="00B44E90">
        <w:rPr>
          <w:rFonts w:eastAsia="Calibri"/>
          <w:rtl/>
          <w:lang w:val="fr-FR"/>
        </w:rPr>
        <w:t xml:space="preserve"> التنمية البشرية في رؤية قطر الوطنية 2030 </w:t>
      </w:r>
      <w:r>
        <w:rPr>
          <w:rFonts w:eastAsia="Calibri" w:hint="cs"/>
          <w:rtl/>
          <w:lang w:val="fr-FR"/>
        </w:rPr>
        <w:t>إ</w:t>
      </w:r>
      <w:r w:rsidRPr="00B44E90">
        <w:rPr>
          <w:rFonts w:eastAsia="Calibri"/>
          <w:rtl/>
          <w:lang w:val="fr-FR"/>
        </w:rPr>
        <w:t>لى تطوير وتنمية سكان دولة قطر كي يتمكنوا من بناء مجتمع مزدهر، وتلبية احتياجات هذا الجيل دون المساس باحتياجات الأجيال القادمة.</w:t>
      </w:r>
    </w:p>
    <w:p w:rsidR="002B1C44" w:rsidRPr="00B44E90" w:rsidRDefault="002B1C44" w:rsidP="002B1C44">
      <w:pPr>
        <w:pStyle w:val="SingleTxtGA"/>
        <w:rPr>
          <w:rtl/>
          <w:lang w:val="fr-FR" w:eastAsia="fr-FR" w:bidi="ar-LB"/>
        </w:rPr>
      </w:pPr>
      <w:r w:rsidRPr="00B44E90">
        <w:rPr>
          <w:rFonts w:eastAsia="Calibri"/>
          <w:rtl/>
          <w:lang w:val="fr-FR" w:eastAsia="fr-FR" w:bidi="ar-QA"/>
        </w:rPr>
        <w:lastRenderedPageBreak/>
        <w:t>74-</w:t>
      </w:r>
      <w:r w:rsidRPr="00B44E90">
        <w:rPr>
          <w:rFonts w:eastAsia="Calibri"/>
          <w:rtl/>
          <w:lang w:val="fr-FR" w:eastAsia="fr-FR" w:bidi="ar-QA"/>
        </w:rPr>
        <w:tab/>
      </w:r>
      <w:r w:rsidRPr="00B44E90">
        <w:rPr>
          <w:rFonts w:hint="cs"/>
          <w:b/>
          <w:bCs/>
          <w:rtl/>
          <w:lang w:val="fr-FR" w:eastAsia="fr-FR" w:bidi="ar-QA"/>
        </w:rPr>
        <w:t xml:space="preserve">(أ) </w:t>
      </w:r>
      <w:r w:rsidRPr="00B44E90">
        <w:rPr>
          <w:b/>
          <w:bCs/>
          <w:rtl/>
          <w:lang w:val="fr-FR" w:eastAsia="fr-FR" w:bidi="ar-QA"/>
        </w:rPr>
        <w:t xml:space="preserve">سكان </w:t>
      </w:r>
      <w:r>
        <w:rPr>
          <w:rFonts w:hint="cs"/>
          <w:b/>
          <w:bCs/>
          <w:rtl/>
          <w:lang w:val="fr-FR" w:eastAsia="fr-FR" w:bidi="ar-QA"/>
        </w:rPr>
        <w:t>أ</w:t>
      </w:r>
      <w:r w:rsidRPr="00B44E90">
        <w:rPr>
          <w:b/>
          <w:bCs/>
          <w:rtl/>
          <w:lang w:val="fr-FR" w:eastAsia="fr-FR" w:bidi="ar-QA"/>
        </w:rPr>
        <w:t>صحاء</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تلتزم رؤية قطر الوطنية 2030 بتحقيق التناغم بين النمو الاقتصادي، والتنمية الاجتماعية، وإدارة البيئية، وكذلك التنمية البشرية. وتمثل صحة شعب قطر نقطة الارتكاز للتنمية البشرية في وثيقة رؤية قطر الوطنية. فهي تعكس محددات النتيجة المرجوة والتي تتمثل في سكان أصحاء بدنياً ونفسياً.</w:t>
      </w:r>
    </w:p>
    <w:p w:rsidR="002B1C44" w:rsidRPr="00B44E90" w:rsidRDefault="002B1C44" w:rsidP="002B1C44">
      <w:pPr>
        <w:pStyle w:val="SingleTxtGA"/>
        <w:rPr>
          <w:w w:val="103"/>
          <w:kern w:val="14"/>
          <w:rtl/>
        </w:rPr>
      </w:pPr>
      <w:r>
        <w:rPr>
          <w:rFonts w:hint="cs"/>
          <w:w w:val="103"/>
          <w:kern w:val="14"/>
          <w:rtl/>
        </w:rPr>
        <w:tab/>
      </w:r>
      <w:r w:rsidRPr="00B44E90">
        <w:rPr>
          <w:w w:val="103"/>
          <w:kern w:val="14"/>
          <w:rtl/>
        </w:rPr>
        <w:t>تضع رؤية قطر الوطنية 2030 عدة أهداف للصحة وهي:</w:t>
      </w:r>
    </w:p>
    <w:p w:rsidR="002B1C44" w:rsidRPr="00B44E90" w:rsidRDefault="002B1C44" w:rsidP="002B1C44">
      <w:pPr>
        <w:pStyle w:val="Bullet1GA"/>
        <w:numPr>
          <w:ilvl w:val="0"/>
          <w:numId w:val="1"/>
        </w:numPr>
        <w:bidi/>
        <w:spacing w:after="80"/>
        <w:ind w:left="2494" w:hanging="544"/>
        <w:rPr>
          <w:rFonts w:eastAsia="Calibri"/>
          <w:rtl/>
          <w:lang w:val="fr-FR"/>
        </w:rPr>
      </w:pPr>
      <w:r w:rsidRPr="00B44E90">
        <w:rPr>
          <w:rFonts w:eastAsia="Calibri"/>
          <w:rtl/>
          <w:lang w:val="fr-FR" w:bidi="ar-JO"/>
        </w:rPr>
        <w:t>نظام رعاية صحية شامل عالمي المستوى تصل خدماته إلى جميع السكان.</w:t>
      </w:r>
      <w:r>
        <w:rPr>
          <w:rFonts w:eastAsia="Calibri"/>
          <w:rtl/>
          <w:lang w:val="fr-FR" w:bidi="ar-JO"/>
        </w:rPr>
        <w:t xml:space="preserve"> </w:t>
      </w:r>
    </w:p>
    <w:p w:rsidR="002B1C44" w:rsidRPr="00B44E90" w:rsidRDefault="002B1C44" w:rsidP="002B1C44">
      <w:pPr>
        <w:pStyle w:val="Bullet1GA"/>
        <w:numPr>
          <w:ilvl w:val="0"/>
          <w:numId w:val="1"/>
        </w:numPr>
        <w:bidi/>
        <w:spacing w:after="80"/>
        <w:ind w:left="2494" w:hanging="544"/>
        <w:rPr>
          <w:rFonts w:eastAsia="Calibri"/>
          <w:rtl/>
          <w:lang w:val="fr-FR"/>
        </w:rPr>
      </w:pPr>
      <w:r w:rsidRPr="00B44E90">
        <w:rPr>
          <w:rFonts w:eastAsia="Calibri"/>
          <w:rtl/>
          <w:lang w:val="fr-FR" w:bidi="ar-JO"/>
        </w:rPr>
        <w:t>نظام رعاية صحية متكامل يوفر خدمات عالية الجودة.</w:t>
      </w:r>
    </w:p>
    <w:p w:rsidR="002B1C44" w:rsidRPr="00B44E90" w:rsidRDefault="002B1C44" w:rsidP="002B1C44">
      <w:pPr>
        <w:pStyle w:val="Bullet1GA"/>
        <w:numPr>
          <w:ilvl w:val="0"/>
          <w:numId w:val="1"/>
        </w:numPr>
        <w:bidi/>
        <w:spacing w:after="80"/>
        <w:ind w:left="2494" w:hanging="544"/>
        <w:rPr>
          <w:rFonts w:eastAsia="Calibri"/>
          <w:rtl/>
          <w:lang w:val="fr-FR"/>
        </w:rPr>
      </w:pPr>
      <w:r w:rsidRPr="00B44E90">
        <w:rPr>
          <w:rFonts w:eastAsia="Calibri"/>
          <w:rtl/>
          <w:lang w:val="fr-FR"/>
        </w:rPr>
        <w:t>رعاية صحية وقائية تأخذ بالاعتبار الاحتياجات المختلفة للرجال والنساء والأطفال.</w:t>
      </w:r>
    </w:p>
    <w:p w:rsidR="002B1C44" w:rsidRPr="00B44E90" w:rsidRDefault="002B1C44" w:rsidP="002B1C44">
      <w:pPr>
        <w:pStyle w:val="Bullet1GA"/>
        <w:numPr>
          <w:ilvl w:val="0"/>
          <w:numId w:val="1"/>
        </w:numPr>
        <w:bidi/>
        <w:spacing w:after="80"/>
        <w:ind w:left="2494" w:hanging="544"/>
        <w:rPr>
          <w:rFonts w:eastAsia="Calibri"/>
          <w:rtl/>
          <w:lang w:val="fr-FR"/>
        </w:rPr>
      </w:pPr>
      <w:r w:rsidRPr="00B44E90">
        <w:rPr>
          <w:rFonts w:eastAsia="Calibri"/>
          <w:rtl/>
          <w:lang w:val="fr-FR" w:bidi="ar-JO"/>
        </w:rPr>
        <w:t xml:space="preserve">قوى عاملة وطنية ماهرة قادرة على تقديم خدمات صحية عالية الجودة. </w:t>
      </w:r>
    </w:p>
    <w:p w:rsidR="002B1C44" w:rsidRPr="00B44E90" w:rsidRDefault="002B1C44" w:rsidP="002B1C44">
      <w:pPr>
        <w:pStyle w:val="Bullet1GA"/>
        <w:numPr>
          <w:ilvl w:val="0"/>
          <w:numId w:val="1"/>
        </w:numPr>
        <w:bidi/>
        <w:spacing w:after="80"/>
        <w:ind w:left="2494" w:hanging="544"/>
        <w:rPr>
          <w:rFonts w:eastAsia="Calibri"/>
          <w:rtl/>
          <w:lang w:val="fr-FR"/>
        </w:rPr>
      </w:pPr>
      <w:r w:rsidRPr="00B44E90">
        <w:rPr>
          <w:rFonts w:eastAsia="Calibri"/>
          <w:rtl/>
          <w:lang w:val="fr-FR" w:bidi="ar-JO"/>
        </w:rPr>
        <w:t xml:space="preserve">سياسة صحية وطنية تضع المعايير وتراقبها. </w:t>
      </w:r>
    </w:p>
    <w:p w:rsidR="002B1C44" w:rsidRPr="00B44E90" w:rsidRDefault="002B1C44" w:rsidP="002B1C44">
      <w:pPr>
        <w:pStyle w:val="Bullet1GA"/>
        <w:numPr>
          <w:ilvl w:val="0"/>
          <w:numId w:val="1"/>
        </w:numPr>
        <w:bidi/>
        <w:spacing w:after="80"/>
        <w:ind w:left="2494" w:hanging="544"/>
        <w:rPr>
          <w:rFonts w:eastAsia="Calibri"/>
          <w:rtl/>
          <w:lang w:val="fr-FR"/>
        </w:rPr>
      </w:pPr>
      <w:r w:rsidRPr="00B44E90">
        <w:rPr>
          <w:rFonts w:eastAsia="Calibri"/>
          <w:rtl/>
          <w:lang w:val="fr-FR" w:bidi="ar-JO"/>
        </w:rPr>
        <w:t xml:space="preserve">خدمات فعالة ومعقولة التكلفة. </w:t>
      </w:r>
    </w:p>
    <w:p w:rsidR="002B1C44" w:rsidRPr="00B44E90" w:rsidRDefault="002B1C44" w:rsidP="002B1C44">
      <w:pPr>
        <w:pStyle w:val="Bullet1GA"/>
        <w:numPr>
          <w:ilvl w:val="0"/>
          <w:numId w:val="1"/>
        </w:numPr>
        <w:bidi/>
        <w:rPr>
          <w:rFonts w:eastAsia="Calibri"/>
          <w:rtl/>
          <w:lang w:val="fr-FR"/>
        </w:rPr>
      </w:pPr>
      <w:r w:rsidRPr="00B44E90">
        <w:rPr>
          <w:rFonts w:eastAsia="Calibri"/>
          <w:rtl/>
          <w:lang w:val="fr-FR" w:bidi="ar-JO"/>
        </w:rPr>
        <w:t xml:space="preserve">أبحاث عالية المستوى تهدف إلى تحسين فعالية الرعاية الصحية وجودتها. </w:t>
      </w:r>
    </w:p>
    <w:p w:rsidR="002B1C44" w:rsidRPr="00B44E90" w:rsidRDefault="002B1C44" w:rsidP="002B1C44">
      <w:pPr>
        <w:pStyle w:val="SingleTxtGA"/>
        <w:rPr>
          <w:rFonts w:eastAsia="Calibri"/>
          <w:rtl/>
          <w:lang w:val="fr-FR"/>
        </w:rPr>
      </w:pPr>
      <w:r>
        <w:rPr>
          <w:rFonts w:eastAsia="Calibri" w:hint="cs"/>
          <w:rtl/>
          <w:lang w:val="fr-FR" w:bidi="ar-JO"/>
        </w:rPr>
        <w:tab/>
      </w:r>
      <w:r w:rsidRPr="00B44E90">
        <w:rPr>
          <w:rFonts w:eastAsia="Calibri"/>
          <w:rtl/>
          <w:lang w:val="fr-FR" w:bidi="ar-JO"/>
        </w:rPr>
        <w:t xml:space="preserve">جاءت استراتيجية قطاع الصحة ضمن </w:t>
      </w:r>
      <w:r>
        <w:rPr>
          <w:rFonts w:eastAsia="Calibri" w:hint="cs"/>
          <w:rtl/>
          <w:lang w:val="fr-FR" w:bidi="ar-JO"/>
        </w:rPr>
        <w:t>الا</w:t>
      </w:r>
      <w:r w:rsidRPr="00B44E90">
        <w:rPr>
          <w:rFonts w:eastAsia="Calibri"/>
          <w:rtl/>
          <w:lang w:val="fr-FR" w:bidi="ar-JO"/>
        </w:rPr>
        <w:t>ستراتيجية الوطنية 2011</w:t>
      </w:r>
      <w:r>
        <w:rPr>
          <w:rFonts w:eastAsia="Calibri" w:hint="cs"/>
          <w:rtl/>
          <w:lang w:val="fr-FR" w:bidi="ar-JO"/>
        </w:rPr>
        <w:t>-</w:t>
      </w:r>
      <w:r w:rsidRPr="00B44E90">
        <w:rPr>
          <w:rFonts w:eastAsia="Calibri"/>
          <w:rtl/>
          <w:lang w:val="fr-FR" w:bidi="ar-JO"/>
        </w:rPr>
        <w:t>2016 لتدفع دولة قطر نحو تحقيق الأهداف والغايات الصحية التي تتضمنها رؤية قطر الوطنية</w:t>
      </w:r>
      <w:r>
        <w:rPr>
          <w:rFonts w:eastAsia="Calibri" w:hint="cs"/>
          <w:rtl/>
          <w:lang w:val="fr-FR" w:bidi="ar-JO"/>
        </w:rPr>
        <w:t xml:space="preserve"> </w:t>
      </w:r>
      <w:r w:rsidRPr="00B44E90">
        <w:rPr>
          <w:rFonts w:eastAsia="Calibri"/>
          <w:rtl/>
          <w:lang w:val="fr-FR" w:bidi="ar-JO"/>
        </w:rPr>
        <w:t>2030، و</w:t>
      </w:r>
      <w:r w:rsidRPr="00B44E90">
        <w:rPr>
          <w:rFonts w:eastAsia="Calibri"/>
          <w:rtl/>
          <w:lang w:val="fr-FR" w:bidi="ar-QA"/>
        </w:rPr>
        <w:t xml:space="preserve">نحو </w:t>
      </w:r>
      <w:r w:rsidRPr="00B44E90">
        <w:rPr>
          <w:rFonts w:eastAsia="Calibri"/>
          <w:rtl/>
          <w:lang w:val="fr-FR" w:bidi="ar-JO"/>
        </w:rPr>
        <w:t>تنفيذ رؤية المجلس الأعلى للصحة (الرعاية من أجل المستقبل).</w:t>
      </w:r>
      <w:r>
        <w:rPr>
          <w:rFonts w:eastAsia="Calibri"/>
          <w:rtl/>
          <w:lang w:val="fr-FR" w:bidi="ar-JO"/>
        </w:rPr>
        <w:t xml:space="preserve"> </w:t>
      </w:r>
    </w:p>
    <w:p w:rsidR="002B1C44" w:rsidRPr="00B44E90" w:rsidRDefault="002B1C44" w:rsidP="002B1C44">
      <w:pPr>
        <w:pStyle w:val="SingleTxtGA"/>
        <w:rPr>
          <w:rtl/>
          <w:lang w:val="fr-FR" w:eastAsia="fr-FR" w:bidi="ar-LB"/>
        </w:rPr>
      </w:pPr>
      <w:r w:rsidRPr="00B44E90">
        <w:rPr>
          <w:rFonts w:eastAsia="Calibri"/>
          <w:rtl/>
          <w:lang w:val="fr-FR" w:eastAsia="fr-FR" w:bidi="ar-QA"/>
        </w:rPr>
        <w:t>75-</w:t>
      </w:r>
      <w:r w:rsidRPr="00B44E90">
        <w:rPr>
          <w:rFonts w:eastAsia="Calibri"/>
          <w:rtl/>
          <w:lang w:val="fr-FR" w:eastAsia="fr-FR" w:bidi="ar-QA"/>
        </w:rPr>
        <w:tab/>
      </w:r>
      <w:r w:rsidRPr="00B44E90">
        <w:rPr>
          <w:rFonts w:hint="cs"/>
          <w:b/>
          <w:bCs/>
          <w:rtl/>
          <w:lang w:val="fr-FR" w:eastAsia="fr-FR" w:bidi="ar-QA"/>
        </w:rPr>
        <w:t xml:space="preserve">(ب) </w:t>
      </w:r>
      <w:r w:rsidRPr="00B44E90">
        <w:rPr>
          <w:b/>
          <w:bCs/>
          <w:rtl/>
          <w:lang w:val="fr-FR" w:eastAsia="fr-FR" w:bidi="ar-QA"/>
        </w:rPr>
        <w:t>بناء المعرفة والمهارات</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إن رؤية قطر الوطنية 2030 أكدت على مبدأ توفير تعليم على مستوى عالمي</w:t>
      </w:r>
      <w:r>
        <w:rPr>
          <w:rFonts w:eastAsia="Calibri"/>
          <w:rtl/>
          <w:lang w:val="fr-FR"/>
        </w:rPr>
        <w:t>،</w:t>
      </w:r>
      <w:r w:rsidRPr="00B44E90">
        <w:rPr>
          <w:rFonts w:eastAsia="Calibri"/>
          <w:rtl/>
          <w:lang w:val="fr-FR"/>
        </w:rPr>
        <w:t xml:space="preserve"> يضاهي أعلى المعايير الدولية، وأكدت حق جميع المواطنين القطريين في الحصول على الفرص التعليمية التي تنسجم وتتسق مع قدراتهم واهتماماتهم</w:t>
      </w:r>
      <w:r>
        <w:rPr>
          <w:rFonts w:eastAsia="Calibri"/>
          <w:rtl/>
          <w:lang w:val="fr-FR"/>
        </w:rPr>
        <w:t>،</w:t>
      </w:r>
      <w:r w:rsidRPr="00B44E90">
        <w:rPr>
          <w:rFonts w:eastAsia="Calibri"/>
          <w:rtl/>
          <w:lang w:val="fr-FR"/>
        </w:rPr>
        <w:t xml:space="preserve"> وتعدهم بشكل أفضل للمشاركة في قوة العمل، وتعزيز قيمهم وانتمائهم.</w:t>
      </w:r>
    </w:p>
    <w:p w:rsidR="002B1C44" w:rsidRPr="00B44E90" w:rsidRDefault="002B1C44" w:rsidP="002B1C44">
      <w:pPr>
        <w:pStyle w:val="SingleTxtGA"/>
        <w:rPr>
          <w:w w:val="103"/>
          <w:kern w:val="14"/>
          <w:rtl/>
        </w:rPr>
      </w:pPr>
      <w:r>
        <w:rPr>
          <w:rFonts w:hint="cs"/>
          <w:w w:val="103"/>
          <w:kern w:val="14"/>
          <w:rtl/>
        </w:rPr>
        <w:tab/>
      </w:r>
      <w:r w:rsidRPr="00B44E90">
        <w:rPr>
          <w:w w:val="103"/>
          <w:kern w:val="14"/>
          <w:rtl/>
        </w:rPr>
        <w:t>تضع رؤية قطر الوطنية 2030 عدة أهداف عامة للتعليم والتدريب، وهي:</w:t>
      </w:r>
    </w:p>
    <w:p w:rsidR="002B1C44" w:rsidRPr="00B44E90" w:rsidRDefault="002B1C44" w:rsidP="002B1C44">
      <w:pPr>
        <w:pStyle w:val="Bullet1GA"/>
        <w:numPr>
          <w:ilvl w:val="0"/>
          <w:numId w:val="1"/>
        </w:numPr>
        <w:bidi/>
        <w:rPr>
          <w:w w:val="103"/>
          <w:rtl/>
        </w:rPr>
      </w:pPr>
      <w:r w:rsidRPr="00B44E90">
        <w:rPr>
          <w:w w:val="103"/>
          <w:rtl/>
        </w:rPr>
        <w:t xml:space="preserve">نظام تعليمي يرقى إلى مستوى الأنظمة التعليمية العالمية المتميزة ويزود المواطنين بما يفي بحاجاتهم وحاجات المجتمع القطري </w:t>
      </w:r>
    </w:p>
    <w:p w:rsidR="002B1C44" w:rsidRPr="00B44E90" w:rsidRDefault="002B1C44" w:rsidP="002B1C44">
      <w:pPr>
        <w:pStyle w:val="Bullet1GA"/>
        <w:numPr>
          <w:ilvl w:val="0"/>
          <w:numId w:val="1"/>
        </w:numPr>
        <w:bidi/>
        <w:rPr>
          <w:w w:val="103"/>
          <w:rtl/>
        </w:rPr>
      </w:pPr>
      <w:r w:rsidRPr="00B44E90">
        <w:rPr>
          <w:w w:val="103"/>
          <w:rtl/>
        </w:rPr>
        <w:t xml:space="preserve">إطار وطني لبرامج تعليمية رسمية وغير رسمية يزود الأطفال والشباب القطري بالمهارات والدافعية للمساهمة في تنمية المجتمع. </w:t>
      </w:r>
    </w:p>
    <w:p w:rsidR="002B1C44" w:rsidRPr="00B44E90" w:rsidRDefault="002B1C44" w:rsidP="002B1C44">
      <w:pPr>
        <w:pStyle w:val="Bullet1GA"/>
        <w:numPr>
          <w:ilvl w:val="0"/>
          <w:numId w:val="1"/>
        </w:numPr>
        <w:bidi/>
        <w:rPr>
          <w:w w:val="103"/>
          <w:rtl/>
        </w:rPr>
      </w:pPr>
      <w:r w:rsidRPr="00B44E90">
        <w:rPr>
          <w:w w:val="103"/>
          <w:rtl/>
        </w:rPr>
        <w:t>مؤسسات تعليمية متطورة ومستقلة تدار بكفاءة وبشكل ذاتي ووفق إرشادات مركزية وتخضع للمساءلة والمتابعة.</w:t>
      </w:r>
    </w:p>
    <w:p w:rsidR="002B1C44" w:rsidRPr="00311906" w:rsidRDefault="002B1C44" w:rsidP="002B1C44">
      <w:pPr>
        <w:pStyle w:val="Bullet1GA"/>
        <w:numPr>
          <w:ilvl w:val="0"/>
          <w:numId w:val="1"/>
        </w:numPr>
        <w:bidi/>
        <w:rPr>
          <w:spacing w:val="-2"/>
          <w:w w:val="103"/>
          <w:rtl/>
        </w:rPr>
      </w:pPr>
      <w:r w:rsidRPr="00311906">
        <w:rPr>
          <w:spacing w:val="-2"/>
          <w:w w:val="103"/>
          <w:rtl/>
        </w:rPr>
        <w:lastRenderedPageBreak/>
        <w:t>نظام فعال لتمويل البحث العلمي يقوم على مبدأ الشراكة بين القطاعين العام والخاص بالتعاون مع الهيئات الدولية المختصة ومراكز البحوث العالمية المرموقة.</w:t>
      </w:r>
    </w:p>
    <w:p w:rsidR="002B1C44" w:rsidRPr="00B44E90" w:rsidRDefault="002B1C44" w:rsidP="002B1C44">
      <w:pPr>
        <w:pStyle w:val="Bullet1GA"/>
        <w:numPr>
          <w:ilvl w:val="0"/>
          <w:numId w:val="1"/>
        </w:numPr>
        <w:bidi/>
        <w:rPr>
          <w:w w:val="103"/>
          <w:rtl/>
        </w:rPr>
      </w:pPr>
      <w:r w:rsidRPr="00B44E90">
        <w:rPr>
          <w:w w:val="103"/>
          <w:rtl/>
        </w:rPr>
        <w:t>دور فاعل دولي في مجالات النشاط الثقافي والفكري والبحث العلمي.</w:t>
      </w:r>
    </w:p>
    <w:p w:rsidR="002B1C44" w:rsidRPr="00B44E90" w:rsidRDefault="002B1C44" w:rsidP="002B1C44">
      <w:pPr>
        <w:pStyle w:val="SingleTxtGA"/>
        <w:rPr>
          <w:w w:val="103"/>
          <w:kern w:val="14"/>
          <w:rtl/>
          <w:lang w:bidi="ar-QA"/>
        </w:rPr>
      </w:pPr>
      <w:r w:rsidRPr="00B44E90">
        <w:rPr>
          <w:rFonts w:eastAsia="Calibri"/>
          <w:w w:val="103"/>
          <w:kern w:val="14"/>
          <w:rtl/>
          <w:lang w:val="fr-FR" w:bidi="ar-QA"/>
        </w:rPr>
        <w:t>76-</w:t>
      </w:r>
      <w:r w:rsidRPr="00B44E90">
        <w:rPr>
          <w:rFonts w:eastAsia="Calibri"/>
          <w:w w:val="103"/>
          <w:kern w:val="14"/>
          <w:rtl/>
          <w:lang w:val="fr-FR" w:bidi="ar-QA"/>
        </w:rPr>
        <w:tab/>
      </w:r>
      <w:r w:rsidRPr="00B44E90">
        <w:rPr>
          <w:rtl/>
        </w:rPr>
        <w:t xml:space="preserve">وقد تم توحيد الاحتياجات المحددة لمواصلة تطوير التعليم والتدريب </w:t>
      </w:r>
      <w:r w:rsidRPr="00B44E90">
        <w:rPr>
          <w:b/>
          <w:bCs/>
          <w:rtl/>
        </w:rPr>
        <w:t>في عشرين مبادرة ضمن استراتيجية قطاع التعليم والتدريب</w:t>
      </w:r>
      <w:r w:rsidRPr="00B44E90">
        <w:rPr>
          <w:rtl/>
        </w:rPr>
        <w:t xml:space="preserve">، التي تمثل أحد المكونات الاستراتيجية الرئيسة لاستراتيجية التنمية الوطنية 2011-2016. </w:t>
      </w:r>
      <w:r w:rsidRPr="00B44E90">
        <w:rPr>
          <w:w w:val="103"/>
          <w:kern w:val="14"/>
          <w:rtl/>
        </w:rPr>
        <w:t>تمثل استراتيجية التعليم والتدريب في دولة قطر، 2011-2016 أحد مدخلات استراتيجية التنمية الوطنية الأولى للأعوام 2011-2016، والتي ستساعد الدولة على المضي قدماً نحو تحقيق أهداف رؤية قطر الوطنية</w:t>
      </w:r>
      <w:r>
        <w:rPr>
          <w:rFonts w:hint="cs"/>
          <w:w w:val="103"/>
          <w:kern w:val="14"/>
          <w:rtl/>
        </w:rPr>
        <w:t xml:space="preserve"> </w:t>
      </w:r>
      <w:r w:rsidRPr="00B44E90">
        <w:rPr>
          <w:w w:val="103"/>
          <w:kern w:val="14"/>
          <w:rtl/>
        </w:rPr>
        <w:t xml:space="preserve">2030. </w:t>
      </w:r>
    </w:p>
    <w:p w:rsidR="002B1C44" w:rsidRPr="00B44E90" w:rsidRDefault="002B1C44" w:rsidP="002B1C44">
      <w:pPr>
        <w:pStyle w:val="SingleTxtGA"/>
      </w:pPr>
      <w:r>
        <w:rPr>
          <w:rFonts w:hint="cs"/>
          <w:rtl/>
        </w:rPr>
        <w:tab/>
      </w:r>
      <w:r w:rsidRPr="00B44E90">
        <w:rPr>
          <w:rtl/>
        </w:rPr>
        <w:t>وفي حين أن بعض هذه النتائج تخص على وجه التحديد مجالات التعليم العام، (الروضة</w:t>
      </w:r>
      <w:r>
        <w:rPr>
          <w:rFonts w:hint="cs"/>
          <w:rtl/>
        </w:rPr>
        <w:t xml:space="preserve"> - </w:t>
      </w:r>
      <w:r w:rsidRPr="00B44E90">
        <w:rPr>
          <w:rtl/>
        </w:rPr>
        <w:t>12)، والتعليم العالي والبحث العلمي، والتدريب والتعليم المستمر، إلا أن هناك ست مبادرات مشتركة بين هذه المجالات تستدعي تكاملاً قوياً وتخطيطاً على مستوى كافة القطاعات التعليمية.</w:t>
      </w:r>
      <w:r>
        <w:rPr>
          <w:rtl/>
        </w:rPr>
        <w:t xml:space="preserve"> </w:t>
      </w:r>
    </w:p>
    <w:p w:rsidR="002B1C44" w:rsidRPr="00B44E90" w:rsidRDefault="002B1C44" w:rsidP="002B1C44">
      <w:pPr>
        <w:pStyle w:val="SingleTxtGA"/>
        <w:rPr>
          <w:rtl/>
          <w:lang w:bidi="ar-QA"/>
        </w:rPr>
      </w:pPr>
      <w:r w:rsidRPr="00B44E90">
        <w:rPr>
          <w:rFonts w:eastAsia="Calibri"/>
          <w:rtl/>
          <w:lang w:val="fr-FR" w:bidi="ar-QA"/>
        </w:rPr>
        <w:t>77-</w:t>
      </w:r>
      <w:r w:rsidRPr="00B44E90">
        <w:rPr>
          <w:rFonts w:eastAsia="Calibri"/>
          <w:rtl/>
          <w:lang w:val="fr-FR" w:bidi="ar-QA"/>
        </w:rPr>
        <w:tab/>
      </w:r>
      <w:r w:rsidRPr="00B44E90">
        <w:rPr>
          <w:w w:val="103"/>
          <w:kern w:val="14"/>
          <w:rtl/>
        </w:rPr>
        <w:t xml:space="preserve">ومن المتوقع أن تؤدي استراتيجية التطوير إلى استكمال التطورات الجذرية التي تمت في نظام التعليم والتدريب بأكمله. ويوفر هذا التقرير لدولة قطر </w:t>
      </w:r>
      <w:r>
        <w:rPr>
          <w:rFonts w:hint="cs"/>
          <w:w w:val="103"/>
          <w:kern w:val="14"/>
          <w:rtl/>
        </w:rPr>
        <w:t>ا</w:t>
      </w:r>
      <w:r w:rsidRPr="00B44E90">
        <w:rPr>
          <w:w w:val="103"/>
          <w:kern w:val="14"/>
          <w:rtl/>
        </w:rPr>
        <w:t>ستراتيجية وطنية عملية لتطوير التعليم والتدريب تعود بالفائدة على جميع من يعيش ويعمل على أرض قطر سواء في الوقت الحالي أو في المستقبل. وستبنى هذه الاستراتيجية، ضمن أمور أخرى، على النتائج</w:t>
      </w:r>
      <w:r>
        <w:rPr>
          <w:w w:val="103"/>
          <w:kern w:val="14"/>
          <w:rtl/>
        </w:rPr>
        <w:t xml:space="preserve"> </w:t>
      </w:r>
      <w:r w:rsidRPr="00B44E90">
        <w:rPr>
          <w:w w:val="103"/>
          <w:kern w:val="14"/>
          <w:rtl/>
        </w:rPr>
        <w:t xml:space="preserve">التي تمخضت عن تحليل الوضع الحالي، ونتائج المقارنات المرجعية، إضافة إلى تقرير التحليل التشخيصي للفجوات بين الوضع الراهن وما تطمح الدولة إلى تحقيقه في مجال التعليم والتدريب من خلال الخطة الاستراتيجية للمجلس الأعلى للتعليم </w:t>
      </w:r>
    </w:p>
    <w:p w:rsidR="002B1C44" w:rsidRPr="00B44E90" w:rsidRDefault="002B1C44" w:rsidP="002B1C44">
      <w:pPr>
        <w:pStyle w:val="H23GA"/>
        <w:rPr>
          <w:rFonts w:eastAsia="Calibri"/>
          <w:rtl/>
          <w:lang w:val="fr-FR" w:bidi="ar-QA"/>
        </w:rPr>
      </w:pPr>
      <w:r>
        <w:rPr>
          <w:rFonts w:eastAsia="Calibri" w:hint="cs"/>
          <w:rtl/>
          <w:lang w:val="fr-FR" w:bidi="ar-QA"/>
        </w:rPr>
        <w:tab/>
      </w:r>
      <w:r w:rsidRPr="00B44E90">
        <w:rPr>
          <w:rFonts w:eastAsia="Calibri" w:hint="cs"/>
          <w:rtl/>
          <w:lang w:val="fr-FR" w:bidi="ar-QA"/>
        </w:rPr>
        <w:t>(4)</w:t>
      </w:r>
      <w:r>
        <w:rPr>
          <w:rFonts w:eastAsia="Calibri" w:hint="cs"/>
          <w:rtl/>
          <w:lang w:val="fr-FR" w:bidi="ar-QA"/>
        </w:rPr>
        <w:tab/>
      </w:r>
      <w:r w:rsidRPr="00B44E90">
        <w:rPr>
          <w:rFonts w:eastAsia="Calibri"/>
          <w:rtl/>
          <w:lang w:val="fr-FR" w:bidi="ar-QA"/>
        </w:rPr>
        <w:t>الركيزة الاجتماعية</w:t>
      </w:r>
    </w:p>
    <w:p w:rsidR="002B1C44" w:rsidRPr="00B44E90" w:rsidRDefault="002B1C44" w:rsidP="002B1C44">
      <w:pPr>
        <w:pStyle w:val="SingleTxtGA"/>
        <w:rPr>
          <w:b/>
          <w:bCs/>
          <w:u w:val="single"/>
          <w:rtl/>
          <w:lang w:val="fr-FR" w:eastAsia="fr-FR" w:bidi="ar-QA"/>
        </w:rPr>
      </w:pPr>
      <w:r w:rsidRPr="00B44E90">
        <w:rPr>
          <w:rFonts w:eastAsia="Calibri"/>
          <w:rtl/>
          <w:lang w:val="fr-FR" w:eastAsia="fr-FR" w:bidi="ar-QA"/>
        </w:rPr>
        <w:t>78-</w:t>
      </w:r>
      <w:r w:rsidRPr="00B44E90">
        <w:rPr>
          <w:rFonts w:eastAsia="Calibri"/>
          <w:rtl/>
          <w:lang w:val="fr-FR" w:eastAsia="fr-FR" w:bidi="ar-QA"/>
        </w:rPr>
        <w:tab/>
      </w:r>
      <w:r w:rsidRPr="00311906">
        <w:rPr>
          <w:b/>
          <w:bCs/>
          <w:rtl/>
          <w:lang w:val="fr-FR" w:eastAsia="fr-FR" w:bidi="ar-QA"/>
        </w:rPr>
        <w:t xml:space="preserve">(أ) </w:t>
      </w:r>
      <w:r w:rsidRPr="00B44E90">
        <w:rPr>
          <w:b/>
          <w:bCs/>
          <w:u w:val="single"/>
          <w:rtl/>
          <w:lang w:val="fr-FR" w:eastAsia="fr-FR" w:bidi="ar-QA"/>
        </w:rPr>
        <w:t xml:space="preserve">أسرة متماسكة </w:t>
      </w:r>
    </w:p>
    <w:p w:rsidR="002B1C44" w:rsidRPr="00B44E90" w:rsidRDefault="002B1C44" w:rsidP="002B1C44">
      <w:pPr>
        <w:pStyle w:val="SingleTxtGA"/>
        <w:rPr>
          <w:rFonts w:eastAsia="Calibri"/>
          <w:lang w:val="fr-FR"/>
        </w:rPr>
      </w:pPr>
      <w:r w:rsidRPr="00B44E90">
        <w:rPr>
          <w:rFonts w:eastAsia="Calibri"/>
          <w:rtl/>
          <w:lang w:val="fr-FR" w:bidi="ar-LB"/>
        </w:rPr>
        <w:t>إن رؤية قطر الوطنية 2030 تهدف إلى بناء مجتمع يعزز العدالة والمساواة، وهي تجسد مبادئ الدستور الدائم لدولة قطر الذي يحمي الحريات العامة والخاصة ويعزز القيم الأخلاقية والدينية، كما يعزز العادات والتقاليد والهوية الثقافية، ويضمن الأمن والاستقرار وتكافؤ الفرص</w:t>
      </w:r>
      <w:r w:rsidRPr="00B44E90">
        <w:rPr>
          <w:rFonts w:eastAsia="Calibri" w:hint="cs"/>
          <w:rtl/>
          <w:lang w:val="fr-FR" w:bidi="ar-LB"/>
        </w:rPr>
        <w:t>، و</w:t>
      </w:r>
      <w:r w:rsidRPr="00B44E90">
        <w:rPr>
          <w:rFonts w:eastAsia="Calibri"/>
          <w:rtl/>
          <w:lang w:val="fr-FR"/>
        </w:rPr>
        <w:t>تضع رؤية قطر الوطنية 2030 عدة أهداف للتماسك الأسري وتمكين المرأ</w:t>
      </w:r>
      <w:r>
        <w:rPr>
          <w:rFonts w:eastAsia="Calibri" w:hint="cs"/>
          <w:rtl/>
          <w:lang w:val="fr-FR"/>
        </w:rPr>
        <w:t>ة</w:t>
      </w:r>
      <w:r w:rsidRPr="00B44E90">
        <w:rPr>
          <w:rFonts w:eastAsia="Calibri"/>
          <w:rtl/>
          <w:lang w:val="fr-FR"/>
        </w:rPr>
        <w:t xml:space="preserve"> وهي:</w:t>
      </w:r>
      <w:r>
        <w:rPr>
          <w:rFonts w:eastAsia="Calibri" w:hint="cs"/>
          <w:rtl/>
          <w:lang w:val="fr-FR"/>
        </w:rPr>
        <w:t xml:space="preserve"> </w:t>
      </w:r>
    </w:p>
    <w:p w:rsidR="002B1C44" w:rsidRPr="00B44E90" w:rsidRDefault="002B1C44" w:rsidP="002B1C44">
      <w:pPr>
        <w:pStyle w:val="Bullet1GA"/>
        <w:numPr>
          <w:ilvl w:val="0"/>
          <w:numId w:val="1"/>
        </w:numPr>
        <w:bidi/>
        <w:spacing w:after="60"/>
        <w:ind w:left="2494" w:hanging="544"/>
        <w:rPr>
          <w:rtl/>
          <w:lang w:val="fr-FR" w:eastAsia="fr-FR" w:bidi="ar-SY"/>
        </w:rPr>
      </w:pPr>
      <w:r w:rsidRPr="00B44E90">
        <w:rPr>
          <w:rtl/>
          <w:lang w:val="fr-FR" w:eastAsia="fr-FR" w:bidi="ar-SY"/>
        </w:rPr>
        <w:t>الأسر القوية المتماسكة التي تهتم بأفرادها، وتحافظ على القيم الدينية والأخلاقية والمثل الإنسانية العليا</w:t>
      </w:r>
    </w:p>
    <w:p w:rsidR="002B1C44" w:rsidRPr="00B44E90" w:rsidRDefault="002B1C44" w:rsidP="002B1C44">
      <w:pPr>
        <w:pStyle w:val="Bullet1GA"/>
        <w:numPr>
          <w:ilvl w:val="0"/>
          <w:numId w:val="1"/>
        </w:numPr>
        <w:bidi/>
        <w:spacing w:after="60"/>
        <w:ind w:left="2494" w:hanging="544"/>
        <w:rPr>
          <w:b/>
          <w:rtl/>
          <w:lang w:val="fr-FR" w:eastAsia="fr-FR" w:bidi="ar-SY"/>
        </w:rPr>
      </w:pPr>
      <w:r w:rsidRPr="00B44E90">
        <w:rPr>
          <w:rtl/>
          <w:lang w:val="fr-FR" w:eastAsia="fr-FR"/>
        </w:rPr>
        <w:t>المحافظة على أسرة متماسكة قوية ترعى أبناءها وتلتزم بالقيم الأخلاقية والدينية والمثل العليا</w:t>
      </w:r>
      <w:r>
        <w:rPr>
          <w:b/>
          <w:rtl/>
          <w:lang w:val="fr-FR" w:eastAsia="fr-FR" w:bidi="ar-SY"/>
        </w:rPr>
        <w:t xml:space="preserve"> </w:t>
      </w:r>
    </w:p>
    <w:p w:rsidR="002B1C44" w:rsidRPr="00B44E90" w:rsidRDefault="002B1C44" w:rsidP="002B1C44">
      <w:pPr>
        <w:pStyle w:val="Bullet1GA"/>
        <w:numPr>
          <w:ilvl w:val="0"/>
          <w:numId w:val="1"/>
        </w:numPr>
        <w:bidi/>
        <w:spacing w:after="60"/>
        <w:ind w:left="2494" w:hanging="544"/>
        <w:rPr>
          <w:rtl/>
          <w:lang w:val="fr-FR" w:eastAsia="fr-FR"/>
        </w:rPr>
      </w:pPr>
      <w:r w:rsidRPr="00B44E90">
        <w:rPr>
          <w:b/>
          <w:rtl/>
          <w:lang w:val="fr-FR" w:eastAsia="fr-FR" w:bidi="ar-SY"/>
        </w:rPr>
        <w:t>تطوير بنية اجتماعية سليمة مع بناء</w:t>
      </w:r>
      <w:r w:rsidRPr="00B44E90">
        <w:rPr>
          <w:rtl/>
          <w:lang w:val="fr-FR" w:eastAsia="fr-FR"/>
        </w:rPr>
        <w:t xml:space="preserve"> مؤسسات عامة فعالة ومنظمات مجتمع مدني نشطة وقوية</w:t>
      </w:r>
    </w:p>
    <w:p w:rsidR="002B1C44" w:rsidRPr="00B44E90" w:rsidRDefault="002B1C44" w:rsidP="002B1C44">
      <w:pPr>
        <w:pStyle w:val="Bullet1GA"/>
        <w:numPr>
          <w:ilvl w:val="0"/>
          <w:numId w:val="1"/>
        </w:numPr>
        <w:bidi/>
        <w:spacing w:after="60"/>
        <w:ind w:left="2494" w:hanging="544"/>
        <w:rPr>
          <w:b/>
          <w:bCs/>
          <w:rtl/>
          <w:lang w:val="fr-FR" w:eastAsia="fr-FR"/>
        </w:rPr>
      </w:pPr>
      <w:r w:rsidRPr="00B44E90">
        <w:rPr>
          <w:rtl/>
          <w:lang w:val="fr-FR" w:eastAsia="fr-FR"/>
        </w:rPr>
        <w:lastRenderedPageBreak/>
        <w:t>بناء نظام فعال للحماية الاجتماعية لجميع القطريين، يرعى حقوقهم المدنية ويثمّن مشاركتهم الفعالة في تطوير المجتمع ويؤمن لهم دخلا كافيا للمحافظة على الكرامة والصحة</w:t>
      </w:r>
    </w:p>
    <w:p w:rsidR="002B1C44" w:rsidRPr="00B44E90" w:rsidRDefault="002B1C44" w:rsidP="002B1C44">
      <w:pPr>
        <w:pStyle w:val="Bullet1GA"/>
        <w:numPr>
          <w:ilvl w:val="0"/>
          <w:numId w:val="1"/>
        </w:numPr>
        <w:bidi/>
        <w:rPr>
          <w:rtl/>
          <w:lang w:val="fr-FR" w:eastAsia="fr-FR"/>
        </w:rPr>
      </w:pPr>
      <w:r w:rsidRPr="00B44E90">
        <w:rPr>
          <w:rtl/>
          <w:lang w:val="fr-FR" w:eastAsia="fr-FR"/>
        </w:rPr>
        <w:t>تعزيز قدرات المرأة وتمكينها من المشاركة الاقتصادية والسياسية، خاصة تلك المتعلقة بصناعة القرار</w:t>
      </w:r>
    </w:p>
    <w:p w:rsidR="002B1C44" w:rsidRPr="00B44E90" w:rsidRDefault="002B1C44" w:rsidP="002B1C44">
      <w:pPr>
        <w:pStyle w:val="H23GA"/>
        <w:rPr>
          <w:lang w:bidi="ar-LB"/>
        </w:rPr>
      </w:pPr>
      <w:r w:rsidRPr="00311906">
        <w:rPr>
          <w:b w:val="0"/>
          <w:bCs w:val="0"/>
          <w:rtl/>
          <w:lang w:bidi="ar-LB"/>
        </w:rPr>
        <w:tab/>
      </w:r>
      <w:r w:rsidRPr="00311906">
        <w:rPr>
          <w:b w:val="0"/>
          <w:bCs w:val="0"/>
          <w:rtl/>
          <w:lang w:bidi="ar-LB"/>
        </w:rPr>
        <w:tab/>
      </w:r>
      <w:r w:rsidRPr="00311906">
        <w:rPr>
          <w:rtl/>
          <w:lang w:bidi="ar-LB"/>
        </w:rPr>
        <w:t>ا</w:t>
      </w:r>
      <w:r w:rsidRPr="00B44E90">
        <w:rPr>
          <w:rtl/>
          <w:lang w:bidi="ar-LB"/>
        </w:rPr>
        <w:t xml:space="preserve">ستراتيجية قطاع التماسك الأسري وتمكين المرأة </w:t>
      </w:r>
    </w:p>
    <w:p w:rsidR="002B1C44" w:rsidRPr="00B44E90" w:rsidRDefault="002B1C44" w:rsidP="002B1C44">
      <w:pPr>
        <w:pStyle w:val="SingleTxtGA"/>
        <w:rPr>
          <w:lang w:bidi="ar-LB"/>
        </w:rPr>
      </w:pPr>
      <w:r w:rsidRPr="00B44E90">
        <w:rPr>
          <w:rFonts w:eastAsia="Calibri"/>
          <w:rtl/>
          <w:lang w:val="fr-FR" w:bidi="ar-QA"/>
        </w:rPr>
        <w:t>79-</w:t>
      </w:r>
      <w:r w:rsidRPr="00B44E90">
        <w:rPr>
          <w:rFonts w:eastAsia="Calibri"/>
          <w:lang w:val="fr-FR" w:bidi="ar-QA"/>
        </w:rPr>
        <w:tab/>
      </w:r>
      <w:r w:rsidRPr="00B44E90">
        <w:rPr>
          <w:rFonts w:hint="cs"/>
          <w:rtl/>
          <w:lang w:bidi="ar-LB"/>
        </w:rPr>
        <w:t xml:space="preserve">حددت هذه الاستراتيجية التي تدخل ضمن </w:t>
      </w:r>
      <w:r w:rsidRPr="00B44E90">
        <w:rPr>
          <w:rtl/>
          <w:lang w:bidi="ar-LB"/>
        </w:rPr>
        <w:t>استراتيجية التنمية الوطنية لدولة قطر</w:t>
      </w:r>
      <w:r>
        <w:rPr>
          <w:rFonts w:hint="cs"/>
          <w:rtl/>
          <w:lang w:bidi="ar-LB"/>
        </w:rPr>
        <w:t> </w:t>
      </w:r>
      <w:r w:rsidRPr="00B44E90">
        <w:rPr>
          <w:rtl/>
          <w:lang w:bidi="ar-LB"/>
        </w:rPr>
        <w:t>2011-2016</w:t>
      </w:r>
      <w:r>
        <w:rPr>
          <w:rtl/>
          <w:lang w:bidi="ar-LB"/>
        </w:rPr>
        <w:t>،</w:t>
      </w:r>
      <w:r w:rsidRPr="00B44E90">
        <w:rPr>
          <w:rtl/>
          <w:lang w:bidi="ar-LB"/>
        </w:rPr>
        <w:t xml:space="preserve"> ثماني نتائج تنموية رئيسية منشودة، ضمن ثلاثة محاور تشمل التماسك الأسري</w:t>
      </w:r>
      <w:r w:rsidRPr="00B44E90">
        <w:rPr>
          <w:rtl/>
          <w:lang w:bidi="ar-QA"/>
        </w:rPr>
        <w:t>،</w:t>
      </w:r>
      <w:r w:rsidRPr="00B44E90">
        <w:rPr>
          <w:rtl/>
          <w:lang w:bidi="ar-LB"/>
        </w:rPr>
        <w:t xml:space="preserve"> والرعاية الاجتماعية، وتمكين المرأة، كوسيلة لتفعيل أهداف رؤية قطر الوطنية 2030. وسيتم تحقيق النتائج المرجوة من خلال اثني عشر مشروعا مترابطا تتمثل أهدافها في:</w:t>
      </w:r>
      <w:r>
        <w:rPr>
          <w:rtl/>
          <w:lang w:bidi="ar-LB"/>
        </w:rPr>
        <w:t xml:space="preserve"> </w:t>
      </w:r>
    </w:p>
    <w:p w:rsidR="002B1C44" w:rsidRPr="00B44E90" w:rsidRDefault="002B1C44" w:rsidP="002B1C44">
      <w:pPr>
        <w:pStyle w:val="SingleTxtGA"/>
        <w:rPr>
          <w:rFonts w:eastAsia="Calibri"/>
          <w:rtl/>
          <w:lang w:bidi="ar-LB"/>
        </w:rPr>
      </w:pPr>
      <w:r>
        <w:rPr>
          <w:rFonts w:eastAsia="Calibri" w:hint="cs"/>
          <w:rtl/>
          <w:lang w:val="fr-FR" w:bidi="ar-QA"/>
        </w:rPr>
        <w:tab/>
      </w:r>
      <w:r w:rsidRPr="00B44E90">
        <w:rPr>
          <w:rFonts w:eastAsia="Calibri"/>
          <w:rtl/>
          <w:lang w:val="fr-FR" w:bidi="ar-QA"/>
        </w:rPr>
        <w:t>1</w:t>
      </w:r>
      <w:r>
        <w:rPr>
          <w:rFonts w:eastAsia="Calibri" w:hint="cs"/>
          <w:rtl/>
          <w:lang w:val="fr-FR" w:bidi="ar-QA"/>
        </w:rPr>
        <w:t>-</w:t>
      </w:r>
      <w:r w:rsidRPr="00B44E90">
        <w:rPr>
          <w:rFonts w:eastAsia="Calibri"/>
          <w:rtl/>
          <w:lang w:val="fr-FR" w:bidi="ar-QA"/>
        </w:rPr>
        <w:tab/>
      </w:r>
      <w:r w:rsidRPr="00B44E90">
        <w:rPr>
          <w:rFonts w:eastAsia="Calibri"/>
          <w:rtl/>
          <w:lang w:bidi="ar-LB"/>
        </w:rPr>
        <w:t>تعزيز دور الأسرة القطرية كركيزة المجتمع الأساسية</w:t>
      </w:r>
    </w:p>
    <w:p w:rsidR="002B1C44" w:rsidRPr="00B44E90" w:rsidRDefault="002B1C44" w:rsidP="002B1C44">
      <w:pPr>
        <w:pStyle w:val="SingleTxtGA"/>
        <w:rPr>
          <w:rFonts w:eastAsia="Calibri"/>
          <w:rtl/>
          <w:lang w:bidi="ar-LB"/>
        </w:rPr>
      </w:pPr>
      <w:r>
        <w:rPr>
          <w:rFonts w:eastAsia="Calibri" w:hint="cs"/>
          <w:rtl/>
          <w:lang w:val="fr-FR" w:bidi="ar-QA"/>
        </w:rPr>
        <w:tab/>
      </w:r>
      <w:r w:rsidRPr="00B44E90">
        <w:rPr>
          <w:rFonts w:eastAsia="Calibri"/>
          <w:rtl/>
          <w:lang w:val="fr-FR" w:bidi="ar-QA"/>
        </w:rPr>
        <w:t>2</w:t>
      </w:r>
      <w:r>
        <w:rPr>
          <w:rFonts w:eastAsia="Calibri" w:hint="cs"/>
          <w:rtl/>
          <w:lang w:val="fr-FR" w:bidi="ar-QA"/>
        </w:rPr>
        <w:t>-</w:t>
      </w:r>
      <w:r w:rsidRPr="00B44E90">
        <w:rPr>
          <w:rFonts w:eastAsia="Calibri"/>
          <w:rtl/>
          <w:lang w:val="fr-FR" w:bidi="ar-QA"/>
        </w:rPr>
        <w:tab/>
      </w:r>
      <w:r w:rsidRPr="00B44E90">
        <w:rPr>
          <w:rFonts w:eastAsia="Calibri"/>
          <w:rtl/>
          <w:lang w:bidi="ar-LB"/>
        </w:rPr>
        <w:t xml:space="preserve">زيادة مسؤولية الوالدين والتقليل من الاعتماد على عاملات المنازل </w:t>
      </w:r>
    </w:p>
    <w:p w:rsidR="002B1C44" w:rsidRPr="00B44E90" w:rsidRDefault="002B1C44" w:rsidP="002B1C44">
      <w:pPr>
        <w:pStyle w:val="SingleTxtGA"/>
        <w:rPr>
          <w:rFonts w:eastAsia="Calibri"/>
          <w:rtl/>
          <w:lang w:bidi="ar-LB"/>
        </w:rPr>
      </w:pPr>
      <w:r>
        <w:rPr>
          <w:rFonts w:eastAsia="Calibri" w:hint="cs"/>
          <w:rtl/>
          <w:lang w:val="fr-FR" w:bidi="ar-QA"/>
        </w:rPr>
        <w:tab/>
      </w:r>
      <w:r w:rsidRPr="00B44E90">
        <w:rPr>
          <w:rFonts w:eastAsia="Calibri"/>
          <w:rtl/>
          <w:lang w:val="fr-FR" w:bidi="ar-QA"/>
        </w:rPr>
        <w:t>3</w:t>
      </w:r>
      <w:r>
        <w:rPr>
          <w:rFonts w:eastAsia="Calibri" w:hint="cs"/>
          <w:rtl/>
          <w:lang w:val="fr-FR" w:bidi="ar-QA"/>
        </w:rPr>
        <w:t>-</w:t>
      </w:r>
      <w:r w:rsidRPr="00B44E90">
        <w:rPr>
          <w:rFonts w:eastAsia="Calibri"/>
          <w:rtl/>
          <w:lang w:val="fr-FR" w:bidi="ar-QA"/>
        </w:rPr>
        <w:tab/>
      </w:r>
      <w:r w:rsidRPr="00B44E90">
        <w:rPr>
          <w:rFonts w:eastAsia="Calibri"/>
          <w:rtl/>
          <w:lang w:bidi="ar-LB"/>
        </w:rPr>
        <w:t>خفض معدلات العنف الأسري وإنشاء نظام حماية ودعم للضحايا</w:t>
      </w:r>
    </w:p>
    <w:p w:rsidR="002B1C44" w:rsidRPr="00B44E90" w:rsidRDefault="002B1C44" w:rsidP="002B1C44">
      <w:pPr>
        <w:pStyle w:val="SingleTxtGA"/>
        <w:rPr>
          <w:rFonts w:eastAsia="Calibri"/>
          <w:rtl/>
          <w:lang w:bidi="ar-LB"/>
        </w:rPr>
      </w:pPr>
      <w:r>
        <w:rPr>
          <w:rFonts w:eastAsia="Calibri" w:hint="cs"/>
          <w:rtl/>
          <w:lang w:val="fr-FR" w:bidi="ar-QA"/>
        </w:rPr>
        <w:tab/>
      </w:r>
      <w:r w:rsidRPr="00B44E90">
        <w:rPr>
          <w:rFonts w:eastAsia="Calibri"/>
          <w:rtl/>
          <w:lang w:val="fr-FR" w:bidi="ar-QA"/>
        </w:rPr>
        <w:t>4</w:t>
      </w:r>
      <w:r>
        <w:rPr>
          <w:rFonts w:eastAsia="Calibri" w:hint="cs"/>
          <w:rtl/>
          <w:lang w:val="fr-FR" w:bidi="ar-QA"/>
        </w:rPr>
        <w:t>-</w:t>
      </w:r>
      <w:r w:rsidRPr="00B44E90">
        <w:rPr>
          <w:rFonts w:eastAsia="Calibri"/>
          <w:rtl/>
          <w:lang w:val="fr-FR" w:bidi="ar-QA"/>
        </w:rPr>
        <w:tab/>
      </w:r>
      <w:r w:rsidRPr="00B44E90">
        <w:rPr>
          <w:rFonts w:eastAsia="Calibri"/>
          <w:rtl/>
          <w:lang w:bidi="ar-LB"/>
        </w:rPr>
        <w:t>تقديم أنظمة دعم للأسر ذات الأوضاع الخاصة،</w:t>
      </w:r>
      <w:r>
        <w:rPr>
          <w:rFonts w:eastAsia="Calibri"/>
          <w:rtl/>
          <w:lang w:bidi="ar-LB"/>
        </w:rPr>
        <w:t xml:space="preserve"> </w:t>
      </w:r>
      <w:r w:rsidRPr="00B44E90">
        <w:rPr>
          <w:rFonts w:eastAsia="Calibri"/>
          <w:rtl/>
          <w:lang w:bidi="ar-LB"/>
        </w:rPr>
        <w:t>كأسر المعاقين والأحداث المنحرفين</w:t>
      </w:r>
    </w:p>
    <w:p w:rsidR="002B1C44" w:rsidRPr="00B44E90" w:rsidRDefault="002B1C44" w:rsidP="002B1C44">
      <w:pPr>
        <w:pStyle w:val="SingleTxtGA"/>
        <w:rPr>
          <w:rFonts w:eastAsia="Calibri"/>
          <w:rtl/>
          <w:lang w:bidi="ar-LB"/>
        </w:rPr>
      </w:pPr>
      <w:r>
        <w:rPr>
          <w:rFonts w:eastAsia="Calibri" w:hint="cs"/>
          <w:rtl/>
          <w:lang w:val="fr-FR" w:bidi="ar-QA"/>
        </w:rPr>
        <w:tab/>
      </w:r>
      <w:r w:rsidRPr="00B44E90">
        <w:rPr>
          <w:rFonts w:eastAsia="Calibri"/>
          <w:rtl/>
          <w:lang w:val="fr-FR" w:bidi="ar-QA"/>
        </w:rPr>
        <w:t>5</w:t>
      </w:r>
      <w:r>
        <w:rPr>
          <w:rFonts w:eastAsia="Calibri" w:hint="cs"/>
          <w:rtl/>
          <w:lang w:val="fr-FR" w:bidi="ar-QA"/>
        </w:rPr>
        <w:t>-</w:t>
      </w:r>
      <w:r w:rsidRPr="00B44E90">
        <w:rPr>
          <w:rFonts w:eastAsia="Calibri"/>
          <w:rtl/>
          <w:lang w:val="fr-FR" w:bidi="ar-QA"/>
        </w:rPr>
        <w:tab/>
      </w:r>
      <w:r w:rsidRPr="00B44E90">
        <w:rPr>
          <w:rFonts w:eastAsia="Calibri"/>
          <w:rtl/>
          <w:lang w:bidi="ar-LB"/>
        </w:rPr>
        <w:t>خفض درجة تعرض الأسر القطرية للمخاطر الاقتصادية والاجتماعية وتحسين عملية إدارة شؤونها المالية.</w:t>
      </w:r>
    </w:p>
    <w:p w:rsidR="002B1C44" w:rsidRPr="00B44E90" w:rsidRDefault="002B1C44" w:rsidP="002B1C44">
      <w:pPr>
        <w:pStyle w:val="SingleTxtGA"/>
        <w:rPr>
          <w:rFonts w:eastAsia="Calibri"/>
          <w:rtl/>
          <w:lang w:bidi="ar-LB"/>
        </w:rPr>
      </w:pPr>
      <w:r>
        <w:rPr>
          <w:rFonts w:eastAsia="Calibri" w:hint="cs"/>
          <w:rtl/>
          <w:lang w:val="fr-FR" w:bidi="ar-QA"/>
        </w:rPr>
        <w:tab/>
      </w:r>
      <w:r w:rsidRPr="00B44E90">
        <w:rPr>
          <w:rFonts w:eastAsia="Calibri"/>
          <w:rtl/>
          <w:lang w:val="fr-FR" w:bidi="ar-QA"/>
        </w:rPr>
        <w:t>6</w:t>
      </w:r>
      <w:r>
        <w:rPr>
          <w:rFonts w:eastAsia="Calibri" w:hint="cs"/>
          <w:rtl/>
          <w:lang w:val="fr-FR" w:bidi="ar-QA"/>
        </w:rPr>
        <w:t>-</w:t>
      </w:r>
      <w:r w:rsidRPr="00B44E90">
        <w:rPr>
          <w:rFonts w:eastAsia="Calibri"/>
          <w:rtl/>
          <w:lang w:val="fr-FR" w:bidi="ar-QA"/>
        </w:rPr>
        <w:tab/>
      </w:r>
      <w:r w:rsidRPr="00B44E90">
        <w:rPr>
          <w:rFonts w:eastAsia="Calibri"/>
          <w:rtl/>
          <w:lang w:bidi="ar-LB"/>
        </w:rPr>
        <w:t>صحة ورفاهة الأطفال وحمايتهم</w:t>
      </w:r>
    </w:p>
    <w:p w:rsidR="002B1C44" w:rsidRPr="00B44E90" w:rsidRDefault="002B1C44" w:rsidP="002B1C44">
      <w:pPr>
        <w:pStyle w:val="SingleTxtGA"/>
        <w:rPr>
          <w:rFonts w:eastAsia="Calibri"/>
          <w:rtl/>
          <w:lang w:bidi="ar-LB"/>
        </w:rPr>
      </w:pPr>
      <w:r>
        <w:rPr>
          <w:rFonts w:eastAsia="Calibri" w:hint="cs"/>
          <w:rtl/>
          <w:lang w:val="fr-FR" w:bidi="ar-QA"/>
        </w:rPr>
        <w:tab/>
      </w:r>
      <w:r w:rsidRPr="00B44E90">
        <w:rPr>
          <w:rFonts w:eastAsia="Calibri"/>
          <w:rtl/>
          <w:lang w:val="fr-FR" w:bidi="ar-QA"/>
        </w:rPr>
        <w:t>7</w:t>
      </w:r>
      <w:r>
        <w:rPr>
          <w:rFonts w:eastAsia="Calibri" w:hint="cs"/>
          <w:rtl/>
          <w:lang w:val="fr-FR" w:bidi="ar-QA"/>
        </w:rPr>
        <w:t>-</w:t>
      </w:r>
      <w:r w:rsidRPr="00B44E90">
        <w:rPr>
          <w:rFonts w:eastAsia="Calibri"/>
          <w:rtl/>
          <w:lang w:val="fr-FR" w:bidi="ar-QA"/>
        </w:rPr>
        <w:tab/>
      </w:r>
      <w:r w:rsidRPr="00B44E90">
        <w:rPr>
          <w:rFonts w:eastAsia="Calibri"/>
          <w:rtl/>
          <w:lang w:bidi="ar-LB"/>
        </w:rPr>
        <w:t>زيادة الدعم للأسر العاملة وخصوصا للنساء</w:t>
      </w:r>
    </w:p>
    <w:p w:rsidR="002B1C44" w:rsidRPr="00B44E90" w:rsidRDefault="002B1C44" w:rsidP="002B1C44">
      <w:pPr>
        <w:pStyle w:val="SingleTxtGA"/>
        <w:rPr>
          <w:rFonts w:eastAsia="Calibri"/>
          <w:rtl/>
          <w:lang w:bidi="ar-LB"/>
        </w:rPr>
      </w:pPr>
      <w:r>
        <w:rPr>
          <w:rFonts w:eastAsia="Calibri" w:hint="cs"/>
          <w:rtl/>
          <w:lang w:val="fr-FR" w:bidi="ar-QA"/>
        </w:rPr>
        <w:tab/>
      </w:r>
      <w:r w:rsidRPr="00B44E90">
        <w:rPr>
          <w:rFonts w:eastAsia="Calibri"/>
          <w:rtl/>
          <w:lang w:val="fr-FR" w:bidi="ar-QA"/>
        </w:rPr>
        <w:t>8</w:t>
      </w:r>
      <w:r>
        <w:rPr>
          <w:rFonts w:eastAsia="Calibri" w:hint="cs"/>
          <w:rtl/>
          <w:lang w:val="fr-FR" w:bidi="ar-QA"/>
        </w:rPr>
        <w:t>-</w:t>
      </w:r>
      <w:r w:rsidRPr="00B44E90">
        <w:rPr>
          <w:rFonts w:eastAsia="Calibri"/>
          <w:rtl/>
          <w:lang w:val="fr-FR" w:bidi="ar-QA"/>
        </w:rPr>
        <w:tab/>
      </w:r>
      <w:r w:rsidRPr="00B44E90">
        <w:rPr>
          <w:rFonts w:eastAsia="Calibri"/>
          <w:rtl/>
          <w:lang w:bidi="ar-LB"/>
        </w:rPr>
        <w:t>زيادة عدد النساء في المناصب القيادية ومراكز صنع القرارات السياسية</w:t>
      </w:r>
    </w:p>
    <w:p w:rsidR="002B1C44" w:rsidRPr="00B44E90" w:rsidRDefault="002B1C44" w:rsidP="002B1C44">
      <w:pPr>
        <w:pStyle w:val="SingleTxtGA"/>
        <w:rPr>
          <w:rtl/>
          <w:lang w:bidi="ar-LB"/>
        </w:rPr>
      </w:pPr>
      <w:r>
        <w:rPr>
          <w:rFonts w:eastAsia="Calibri" w:hint="cs"/>
          <w:rtl/>
          <w:lang w:val="fr-FR" w:bidi="ar-QA"/>
        </w:rPr>
        <w:tab/>
      </w:r>
      <w:r w:rsidRPr="00B44E90">
        <w:rPr>
          <w:rFonts w:eastAsia="Calibri"/>
          <w:rtl/>
          <w:lang w:val="fr-FR" w:bidi="ar-QA"/>
        </w:rPr>
        <w:t>9</w:t>
      </w:r>
      <w:r>
        <w:rPr>
          <w:rFonts w:eastAsia="Calibri" w:hint="cs"/>
          <w:rtl/>
          <w:lang w:val="fr-FR" w:bidi="ar-QA"/>
        </w:rPr>
        <w:t>-</w:t>
      </w:r>
      <w:r w:rsidRPr="00B44E90">
        <w:rPr>
          <w:rFonts w:eastAsia="Calibri"/>
          <w:rtl/>
          <w:lang w:val="fr-FR" w:bidi="ar-QA"/>
        </w:rPr>
        <w:tab/>
      </w:r>
      <w:r w:rsidRPr="00B44E90">
        <w:rPr>
          <w:rtl/>
          <w:lang w:bidi="ar-LB"/>
        </w:rPr>
        <w:t>التقليل من الصورة النمطية السائدة عن أدوار المرأة ومسؤولياتها.</w:t>
      </w:r>
    </w:p>
    <w:p w:rsidR="002B1C44" w:rsidRPr="00B44E90" w:rsidRDefault="002B1C44" w:rsidP="002B1C44">
      <w:pPr>
        <w:pStyle w:val="H23GA"/>
        <w:rPr>
          <w:lang w:val="fr-FR" w:bidi="ar-QA"/>
        </w:rPr>
      </w:pPr>
      <w:r>
        <w:rPr>
          <w:rFonts w:hint="cs"/>
          <w:rtl/>
        </w:rPr>
        <w:tab/>
      </w:r>
      <w:r w:rsidRPr="00B44E90">
        <w:rPr>
          <w:rFonts w:hint="cs"/>
          <w:rtl/>
          <w:lang w:val="fr-FR" w:bidi="ar-QA"/>
        </w:rPr>
        <w:t>(ب)</w:t>
      </w:r>
      <w:r>
        <w:rPr>
          <w:rFonts w:hint="cs"/>
          <w:rtl/>
          <w:lang w:val="fr-FR" w:bidi="ar-QA"/>
        </w:rPr>
        <w:tab/>
      </w:r>
      <w:r w:rsidRPr="00B44E90">
        <w:rPr>
          <w:rtl/>
          <w:lang w:val="fr-FR" w:bidi="ar-QA"/>
        </w:rPr>
        <w:t>الحماية الاجتماعية</w:t>
      </w:r>
    </w:p>
    <w:p w:rsidR="002B1C44" w:rsidRPr="00B44E90" w:rsidRDefault="002B1C44" w:rsidP="002B1C44">
      <w:pPr>
        <w:pStyle w:val="SingleTxtGA"/>
        <w:rPr>
          <w:lang w:val="fr-FR" w:eastAsia="fr-FR" w:bidi="ar-QA"/>
        </w:rPr>
      </w:pPr>
      <w:r w:rsidRPr="00B44E90">
        <w:rPr>
          <w:rFonts w:eastAsia="Calibri"/>
          <w:rtl/>
          <w:lang w:val="fr-FR" w:eastAsia="fr-FR" w:bidi="ar-QA"/>
        </w:rPr>
        <w:t>80-</w:t>
      </w:r>
      <w:r w:rsidRPr="00B44E90">
        <w:rPr>
          <w:rFonts w:eastAsia="Calibri"/>
          <w:lang w:val="fr-FR" w:eastAsia="fr-FR" w:bidi="ar-QA"/>
        </w:rPr>
        <w:tab/>
      </w:r>
      <w:r w:rsidRPr="00B44E90">
        <w:rPr>
          <w:rFonts w:hint="cs"/>
          <w:rtl/>
          <w:lang w:val="fr-FR" w:eastAsia="fr-FR" w:bidi="ar-QA"/>
        </w:rPr>
        <w:t>و</w:t>
      </w:r>
      <w:r w:rsidRPr="00B44E90">
        <w:rPr>
          <w:rtl/>
          <w:lang w:val="fr-FR" w:eastAsia="fr-FR" w:bidi="ar-QA"/>
        </w:rPr>
        <w:t>تجسد رؤية قطر الوطنية 2030 مبادئ دستور قطر الدائم وتتصور نظام حماية اجتماعية فعال يضمن لجميع القطريين حقوقهم المدنية ويثمّن مساهمتهم في تنمية مجتمعهم، ويضمن لهم دخلا كافيا للمحافظة على حياة صحية وكريمة. كما تستشرف الرؤية تفعيل نظام الحماية الاجتماعية هذا وسط بنية اجتماعية سليمة تتألف من مؤسسات عامة فعالة ومنظمات مجتمع مدني قوية ونشطة.</w:t>
      </w:r>
    </w:p>
    <w:p w:rsidR="002B1C44" w:rsidRPr="00B44E90" w:rsidRDefault="002B1C44" w:rsidP="002B1C44">
      <w:pPr>
        <w:pStyle w:val="SingleTxtGA"/>
        <w:rPr>
          <w:w w:val="103"/>
          <w:kern w:val="14"/>
          <w:rtl/>
        </w:rPr>
      </w:pPr>
      <w:r w:rsidRPr="00B44E90">
        <w:rPr>
          <w:rFonts w:eastAsia="Calibri"/>
          <w:w w:val="103"/>
          <w:kern w:val="14"/>
          <w:rtl/>
          <w:lang w:val="fr-FR" w:bidi="ar-QA"/>
        </w:rPr>
        <w:t>81-</w:t>
      </w:r>
      <w:r w:rsidRPr="00B44E90">
        <w:rPr>
          <w:rFonts w:eastAsia="Calibri"/>
          <w:w w:val="103"/>
          <w:kern w:val="14"/>
          <w:rtl/>
          <w:lang w:val="fr-FR" w:bidi="ar-QA"/>
        </w:rPr>
        <w:tab/>
      </w:r>
      <w:r w:rsidRPr="00B44E90">
        <w:rPr>
          <w:w w:val="103"/>
          <w:kern w:val="14"/>
          <w:rtl/>
        </w:rPr>
        <w:t>تضع رؤية قطر الوطنية 2030 عدة أهداف للحماية الاجتماعية وهي:</w:t>
      </w:r>
    </w:p>
    <w:p w:rsidR="002B1C44" w:rsidRPr="00B44E90" w:rsidRDefault="002B1C44" w:rsidP="002B1C44">
      <w:pPr>
        <w:pStyle w:val="Bullet1GA"/>
        <w:numPr>
          <w:ilvl w:val="0"/>
          <w:numId w:val="1"/>
        </w:numPr>
        <w:bidi/>
        <w:rPr>
          <w:rtl/>
          <w:lang w:val="fr-FR" w:eastAsia="fr-FR"/>
        </w:rPr>
      </w:pPr>
      <w:r w:rsidRPr="00B44E90">
        <w:rPr>
          <w:rtl/>
          <w:lang w:val="fr-FR" w:eastAsia="fr-FR"/>
        </w:rPr>
        <w:lastRenderedPageBreak/>
        <w:t>بناء نظام فعال للحماية الاجتماعية لجميع القطريين، يرعى حقوقهم المدنية ويثمن مشاركتهم الفعالة في تطوير المجتمع ويؤمن لهم دخلا كافيا للمحافظة على حياة كريمة مفعمة بالصحة</w:t>
      </w:r>
    </w:p>
    <w:p w:rsidR="002B1C44" w:rsidRPr="00B44E90" w:rsidRDefault="002B1C44" w:rsidP="002B1C44">
      <w:pPr>
        <w:pStyle w:val="Bullet1GA"/>
        <w:numPr>
          <w:ilvl w:val="0"/>
          <w:numId w:val="1"/>
        </w:numPr>
        <w:bidi/>
        <w:rPr>
          <w:rtl/>
          <w:lang w:val="fr-FR" w:eastAsia="fr-FR"/>
        </w:rPr>
      </w:pPr>
      <w:r w:rsidRPr="00B44E90">
        <w:rPr>
          <w:rtl/>
          <w:lang w:val="fr-FR" w:eastAsia="fr-FR" w:bidi="ar-SY"/>
        </w:rPr>
        <w:t>تطوير بنية اجتماعية سليمة مع بناء</w:t>
      </w:r>
      <w:r w:rsidRPr="00B44E90">
        <w:rPr>
          <w:rtl/>
          <w:lang w:val="fr-FR" w:eastAsia="fr-FR"/>
        </w:rPr>
        <w:t xml:space="preserve"> مؤسسات عامة فعالة ومنظمات مجتمع مدني نشطة وقوية</w:t>
      </w:r>
    </w:p>
    <w:p w:rsidR="002B1C44" w:rsidRPr="00B44E90" w:rsidRDefault="002B1C44" w:rsidP="002B1C44">
      <w:pPr>
        <w:pStyle w:val="SingleTxtGA"/>
        <w:rPr>
          <w:rtl/>
          <w:lang w:val="fr-FR" w:eastAsia="fr-FR" w:bidi="ar-QA"/>
        </w:rPr>
      </w:pPr>
      <w:r w:rsidRPr="00B44E90">
        <w:rPr>
          <w:rFonts w:eastAsia="Calibri"/>
          <w:rtl/>
          <w:lang w:val="fr-FR" w:eastAsia="fr-FR" w:bidi="ar-QA"/>
        </w:rPr>
        <w:t>82-</w:t>
      </w:r>
      <w:r w:rsidRPr="00B44E90">
        <w:rPr>
          <w:rFonts w:eastAsia="Calibri"/>
          <w:rtl/>
          <w:lang w:val="fr-FR" w:eastAsia="fr-FR" w:bidi="ar-QA"/>
        </w:rPr>
        <w:tab/>
      </w:r>
      <w:r w:rsidRPr="00B44E90">
        <w:rPr>
          <w:rtl/>
          <w:lang w:val="fr-FR" w:eastAsia="fr-FR" w:bidi="ar-QA"/>
        </w:rPr>
        <w:t>وتهدف رؤية قطر الوطنية 2030 إلى رعاية مجتمع عادل ومتماسك يستند إلى معايير أخلاقية سامية. وتدعم استراتيجية قطاع الحماية الاجتماعية ضمن الاستراتيجية التنموية الوطنية</w:t>
      </w:r>
      <w:r>
        <w:rPr>
          <w:rFonts w:hint="cs"/>
          <w:rtl/>
          <w:lang w:val="fr-FR" w:eastAsia="fr-FR" w:bidi="ar-QA"/>
        </w:rPr>
        <w:t> </w:t>
      </w:r>
      <w:r w:rsidRPr="00B44E90">
        <w:rPr>
          <w:rtl/>
          <w:lang w:val="fr-FR" w:eastAsia="fr-FR" w:bidi="ar-QA"/>
        </w:rPr>
        <w:t>2011</w:t>
      </w:r>
      <w:r>
        <w:rPr>
          <w:rFonts w:hint="cs"/>
          <w:rtl/>
          <w:lang w:val="fr-FR" w:eastAsia="fr-FR" w:bidi="ar-QA"/>
        </w:rPr>
        <w:t>-</w:t>
      </w:r>
      <w:r w:rsidRPr="00B44E90">
        <w:rPr>
          <w:rtl/>
          <w:lang w:val="fr-FR" w:eastAsia="fr-FR" w:bidi="ar-QA"/>
        </w:rPr>
        <w:t>2016 هذا الهدف وتوفر إطارا متوسط الأمد سيؤدي إلى:</w:t>
      </w:r>
    </w:p>
    <w:p w:rsidR="002B1C44" w:rsidRPr="00B44E90" w:rsidRDefault="002B1C44" w:rsidP="002B1C44">
      <w:pPr>
        <w:pStyle w:val="SingleTxtGA"/>
        <w:ind w:left="2486" w:hanging="532"/>
        <w:rPr>
          <w:rtl/>
          <w:lang w:val="fr-FR" w:eastAsia="fr-FR" w:bidi="ar-QA"/>
        </w:rPr>
      </w:pPr>
      <w:r w:rsidRPr="00B44E90">
        <w:rPr>
          <w:rFonts w:eastAsiaTheme="minorHAnsi"/>
          <w:rtl/>
          <w:lang w:val="fr-FR" w:eastAsia="fr-FR" w:bidi="ar-QA"/>
        </w:rPr>
        <w:t>-</w:t>
      </w:r>
      <w:r w:rsidRPr="00B44E90">
        <w:rPr>
          <w:rFonts w:eastAsiaTheme="minorHAnsi"/>
          <w:rtl/>
          <w:lang w:val="fr-FR" w:eastAsia="fr-FR" w:bidi="ar-QA"/>
        </w:rPr>
        <w:tab/>
      </w:r>
      <w:r w:rsidRPr="00B44E90">
        <w:rPr>
          <w:rtl/>
          <w:lang w:val="fr-FR" w:eastAsia="fr-FR" w:bidi="ar-QA"/>
        </w:rPr>
        <w:t>نظام حماية اجتماعية أفضل تكاملا وتنسيقا وشمولا</w:t>
      </w:r>
    </w:p>
    <w:p w:rsidR="002B1C44" w:rsidRPr="00B44E90" w:rsidRDefault="002B1C44" w:rsidP="002B1C44">
      <w:pPr>
        <w:pStyle w:val="SingleTxtGA"/>
        <w:ind w:left="2486" w:hanging="532"/>
        <w:rPr>
          <w:rtl/>
          <w:lang w:val="fr-FR" w:eastAsia="fr-FR" w:bidi="ar-QA"/>
        </w:rPr>
      </w:pPr>
      <w:r w:rsidRPr="00B44E90">
        <w:rPr>
          <w:rFonts w:eastAsiaTheme="minorHAnsi"/>
          <w:rtl/>
          <w:lang w:val="fr-FR" w:eastAsia="fr-FR" w:bidi="ar-QA"/>
        </w:rPr>
        <w:t>-</w:t>
      </w:r>
      <w:r w:rsidRPr="00B44E90">
        <w:rPr>
          <w:rFonts w:eastAsiaTheme="minorHAnsi"/>
          <w:rtl/>
          <w:lang w:val="fr-FR" w:eastAsia="fr-FR" w:bidi="ar-QA"/>
        </w:rPr>
        <w:tab/>
      </w:r>
      <w:r w:rsidRPr="00B44E90">
        <w:rPr>
          <w:rtl/>
          <w:lang w:val="fr-FR" w:eastAsia="fr-FR" w:bidi="ar-QA"/>
        </w:rPr>
        <w:t>نظام حماية اجتماعية يحافظ على تراث قطر وهويتها العربية والإسلامية ويحميهما</w:t>
      </w:r>
    </w:p>
    <w:p w:rsidR="002B1C44" w:rsidRPr="00B44E90" w:rsidRDefault="002B1C44" w:rsidP="002B1C44">
      <w:pPr>
        <w:pStyle w:val="SingleTxtGA"/>
        <w:ind w:left="2486" w:hanging="532"/>
        <w:rPr>
          <w:rtl/>
          <w:lang w:val="fr-FR" w:eastAsia="fr-FR" w:bidi="ar-QA"/>
        </w:rPr>
      </w:pPr>
      <w:r w:rsidRPr="00B44E90">
        <w:rPr>
          <w:rFonts w:eastAsiaTheme="minorHAnsi"/>
          <w:rtl/>
          <w:lang w:val="fr-FR" w:eastAsia="fr-FR" w:bidi="ar-QA"/>
        </w:rPr>
        <w:t>-</w:t>
      </w:r>
      <w:r w:rsidRPr="00B44E90">
        <w:rPr>
          <w:rFonts w:eastAsiaTheme="minorHAnsi"/>
          <w:rtl/>
          <w:lang w:val="fr-FR" w:eastAsia="fr-FR" w:bidi="ar-QA"/>
        </w:rPr>
        <w:tab/>
      </w:r>
      <w:r w:rsidRPr="00B44E90">
        <w:rPr>
          <w:rtl/>
          <w:lang w:val="fr-FR" w:eastAsia="fr-FR" w:bidi="ar-QA"/>
        </w:rPr>
        <w:t>نظام حماية اجتماعية يضمن النمو والتنمية اللذين يشملان جميع المواطنين من خلال إدماج الجماعات الأقل حظا والمعرضة للمخاطر في حياة المجتمع</w:t>
      </w:r>
    </w:p>
    <w:p w:rsidR="002B1C44" w:rsidRPr="00B44E90" w:rsidRDefault="002B1C44" w:rsidP="002B1C44">
      <w:pPr>
        <w:pStyle w:val="SingleTxtGA"/>
        <w:ind w:left="2486" w:hanging="532"/>
        <w:rPr>
          <w:rtl/>
          <w:lang w:val="fr-FR" w:eastAsia="fr-FR" w:bidi="ar-QA"/>
        </w:rPr>
      </w:pPr>
      <w:r w:rsidRPr="00B44E90">
        <w:rPr>
          <w:rFonts w:eastAsiaTheme="minorHAnsi"/>
          <w:rtl/>
          <w:lang w:val="fr-FR" w:eastAsia="fr-FR" w:bidi="ar-QA"/>
        </w:rPr>
        <w:t>-</w:t>
      </w:r>
      <w:r w:rsidRPr="00B44E90">
        <w:rPr>
          <w:rFonts w:eastAsiaTheme="minorHAnsi"/>
          <w:rtl/>
          <w:lang w:val="fr-FR" w:eastAsia="fr-FR" w:bidi="ar-QA"/>
        </w:rPr>
        <w:tab/>
      </w:r>
      <w:r w:rsidRPr="00B44E90">
        <w:rPr>
          <w:rtl/>
          <w:lang w:val="fr-FR" w:eastAsia="fr-FR" w:bidi="ar-QA"/>
        </w:rPr>
        <w:t>نظام حماية اجتماعية مستدام يرتكز على شراكات عريضة</w:t>
      </w:r>
    </w:p>
    <w:p w:rsidR="002B1C44" w:rsidRPr="00B44E90" w:rsidRDefault="002B1C44" w:rsidP="002B1C44">
      <w:pPr>
        <w:pStyle w:val="H23GA"/>
        <w:rPr>
          <w:rFonts w:eastAsia="Calibri"/>
          <w:rtl/>
          <w:lang w:val="fr-FR"/>
        </w:rPr>
      </w:pPr>
      <w:r w:rsidRPr="00311906">
        <w:rPr>
          <w:rFonts w:eastAsia="Calibri"/>
          <w:b w:val="0"/>
          <w:bCs w:val="0"/>
          <w:rtl/>
          <w:lang w:val="fr-FR"/>
        </w:rPr>
        <w:tab/>
      </w:r>
      <w:r w:rsidRPr="00311906">
        <w:rPr>
          <w:rFonts w:eastAsia="Calibri"/>
          <w:b w:val="0"/>
          <w:bCs w:val="0"/>
          <w:rtl/>
          <w:lang w:val="fr-FR"/>
        </w:rPr>
        <w:tab/>
      </w:r>
      <w:r w:rsidRPr="00311906">
        <w:rPr>
          <w:rFonts w:eastAsia="Calibri" w:hint="cs"/>
          <w:rtl/>
          <w:lang w:val="fr-FR"/>
        </w:rPr>
        <w:t>ا</w:t>
      </w:r>
      <w:r w:rsidRPr="00B44E90">
        <w:rPr>
          <w:rFonts w:eastAsia="Calibri" w:hint="eastAsia"/>
          <w:rtl/>
          <w:lang w:val="fr-FR"/>
        </w:rPr>
        <w:t>ستراتيجية</w:t>
      </w:r>
      <w:r w:rsidRPr="00B44E90">
        <w:rPr>
          <w:rFonts w:eastAsia="Calibri"/>
          <w:rtl/>
          <w:lang w:val="fr-FR"/>
        </w:rPr>
        <w:t xml:space="preserve"> </w:t>
      </w:r>
      <w:r w:rsidRPr="00B44E90">
        <w:rPr>
          <w:rFonts w:eastAsia="Calibri" w:hint="eastAsia"/>
          <w:rtl/>
          <w:lang w:val="fr-FR"/>
        </w:rPr>
        <w:t>الت</w:t>
      </w:r>
      <w:r w:rsidRPr="00B44E90">
        <w:rPr>
          <w:rFonts w:eastAsia="Calibri" w:hint="cs"/>
          <w:rtl/>
          <w:lang w:val="fr-FR"/>
        </w:rPr>
        <w:t>ن</w:t>
      </w:r>
      <w:r w:rsidRPr="00B44E90">
        <w:rPr>
          <w:rFonts w:eastAsia="Calibri" w:hint="eastAsia"/>
          <w:rtl/>
          <w:lang w:val="fr-FR"/>
        </w:rPr>
        <w:t>مية</w:t>
      </w:r>
      <w:r w:rsidRPr="00B44E90">
        <w:rPr>
          <w:rFonts w:eastAsia="Calibri"/>
          <w:rtl/>
          <w:lang w:val="fr-FR"/>
        </w:rPr>
        <w:t xml:space="preserve"> </w:t>
      </w:r>
      <w:r w:rsidRPr="00B44E90">
        <w:rPr>
          <w:rFonts w:eastAsia="Calibri" w:hint="eastAsia"/>
          <w:rtl/>
          <w:lang w:val="fr-FR"/>
        </w:rPr>
        <w:t>الوطنية</w:t>
      </w:r>
      <w:r w:rsidRPr="00B44E90">
        <w:rPr>
          <w:rFonts w:eastAsia="Calibri"/>
          <w:rtl/>
          <w:lang w:val="fr-FR"/>
        </w:rPr>
        <w:t xml:space="preserve"> 2011-2016</w:t>
      </w:r>
    </w:p>
    <w:p w:rsidR="002B1C44" w:rsidRPr="00311906" w:rsidRDefault="002B1C44" w:rsidP="002B1C44">
      <w:pPr>
        <w:pStyle w:val="SingleTxtGA"/>
        <w:rPr>
          <w:rFonts w:eastAsia="Calibri"/>
          <w:spacing w:val="-2"/>
          <w:lang w:val="fr-FR"/>
        </w:rPr>
      </w:pPr>
      <w:r w:rsidRPr="00311906">
        <w:rPr>
          <w:rFonts w:eastAsia="Calibri"/>
          <w:spacing w:val="-2"/>
          <w:rtl/>
          <w:lang w:val="fr-FR" w:bidi="ar-QA"/>
        </w:rPr>
        <w:t>83-</w:t>
      </w:r>
      <w:r w:rsidRPr="00311906">
        <w:rPr>
          <w:rFonts w:eastAsia="Calibri"/>
          <w:spacing w:val="-2"/>
          <w:lang w:val="fr-FR" w:bidi="ar-QA"/>
        </w:rPr>
        <w:tab/>
      </w:r>
      <w:r w:rsidRPr="00311906">
        <w:rPr>
          <w:rFonts w:eastAsia="Calibri" w:hint="cs"/>
          <w:spacing w:val="-2"/>
          <w:rtl/>
          <w:lang w:val="fr-FR"/>
        </w:rPr>
        <w:t>تعتبر</w:t>
      </w:r>
      <w:r w:rsidRPr="00311906">
        <w:rPr>
          <w:rFonts w:eastAsia="Calibri"/>
          <w:spacing w:val="-2"/>
          <w:rtl/>
          <w:lang w:val="fr-FR"/>
        </w:rPr>
        <w:t xml:space="preserve"> </w:t>
      </w:r>
      <w:r w:rsidRPr="00311906">
        <w:rPr>
          <w:rFonts w:eastAsia="Calibri" w:hint="cs"/>
          <w:spacing w:val="-2"/>
          <w:rtl/>
          <w:lang w:val="fr-FR"/>
        </w:rPr>
        <w:t>هذه</w:t>
      </w:r>
      <w:r w:rsidRPr="00311906">
        <w:rPr>
          <w:rFonts w:eastAsia="Calibri"/>
          <w:spacing w:val="-2"/>
          <w:rtl/>
          <w:lang w:val="fr-FR"/>
        </w:rPr>
        <w:t xml:space="preserve"> </w:t>
      </w:r>
      <w:r w:rsidRPr="00311906">
        <w:rPr>
          <w:rFonts w:eastAsia="Calibri" w:hint="cs"/>
          <w:spacing w:val="-2"/>
          <w:rtl/>
          <w:lang w:val="fr-FR"/>
        </w:rPr>
        <w:t>الاستراتيجية</w:t>
      </w:r>
      <w:r w:rsidRPr="00311906">
        <w:rPr>
          <w:rFonts w:eastAsia="Calibri"/>
          <w:spacing w:val="-2"/>
          <w:rtl/>
          <w:lang w:val="fr-FR"/>
        </w:rPr>
        <w:t xml:space="preserve"> </w:t>
      </w:r>
      <w:r w:rsidRPr="00311906">
        <w:rPr>
          <w:rFonts w:eastAsia="Calibri" w:hint="cs"/>
          <w:spacing w:val="-2"/>
          <w:rtl/>
          <w:lang w:val="fr-FR"/>
        </w:rPr>
        <w:t>أول</w:t>
      </w:r>
      <w:r w:rsidRPr="00311906">
        <w:rPr>
          <w:rFonts w:eastAsia="Calibri"/>
          <w:spacing w:val="-2"/>
          <w:rtl/>
          <w:lang w:val="fr-FR"/>
        </w:rPr>
        <w:t xml:space="preserve"> </w:t>
      </w:r>
      <w:r w:rsidRPr="00311906">
        <w:rPr>
          <w:rFonts w:eastAsia="Calibri" w:hint="cs"/>
          <w:spacing w:val="-2"/>
          <w:rtl/>
          <w:lang w:val="fr-FR"/>
        </w:rPr>
        <w:t>استراتيجية</w:t>
      </w:r>
      <w:r w:rsidRPr="00311906">
        <w:rPr>
          <w:rFonts w:eastAsia="Calibri"/>
          <w:spacing w:val="-2"/>
          <w:rtl/>
          <w:lang w:val="fr-FR"/>
        </w:rPr>
        <w:t xml:space="preserve"> </w:t>
      </w:r>
      <w:r w:rsidRPr="00311906">
        <w:rPr>
          <w:rFonts w:eastAsia="Calibri" w:hint="cs"/>
          <w:spacing w:val="-2"/>
          <w:rtl/>
          <w:lang w:val="fr-FR"/>
        </w:rPr>
        <w:t>تنموية</w:t>
      </w:r>
      <w:r w:rsidRPr="00311906">
        <w:rPr>
          <w:rFonts w:eastAsia="Calibri"/>
          <w:spacing w:val="-2"/>
          <w:rtl/>
          <w:lang w:val="fr-FR"/>
        </w:rPr>
        <w:t xml:space="preserve"> </w:t>
      </w:r>
      <w:r w:rsidRPr="00311906">
        <w:rPr>
          <w:rFonts w:eastAsia="Calibri" w:hint="cs"/>
          <w:spacing w:val="-2"/>
          <w:rtl/>
          <w:lang w:val="fr-FR"/>
        </w:rPr>
        <w:t>شاملة</w:t>
      </w:r>
      <w:r w:rsidRPr="00311906">
        <w:rPr>
          <w:rFonts w:eastAsia="Calibri"/>
          <w:spacing w:val="-2"/>
          <w:rtl/>
          <w:lang w:val="fr-FR"/>
        </w:rPr>
        <w:t xml:space="preserve"> </w:t>
      </w:r>
      <w:r w:rsidRPr="00311906">
        <w:rPr>
          <w:rFonts w:eastAsia="Calibri" w:hint="cs"/>
          <w:spacing w:val="-2"/>
          <w:rtl/>
          <w:lang w:val="fr-FR"/>
        </w:rPr>
        <w:t>لدولة</w:t>
      </w:r>
      <w:r w:rsidRPr="00311906">
        <w:rPr>
          <w:rFonts w:eastAsia="Calibri"/>
          <w:spacing w:val="-2"/>
          <w:rtl/>
          <w:lang w:val="fr-FR"/>
        </w:rPr>
        <w:t xml:space="preserve"> </w:t>
      </w:r>
      <w:r w:rsidRPr="00311906">
        <w:rPr>
          <w:rFonts w:eastAsia="Calibri" w:hint="cs"/>
          <w:spacing w:val="-2"/>
          <w:rtl/>
          <w:lang w:val="fr-FR"/>
        </w:rPr>
        <w:t>قطر،</w:t>
      </w:r>
      <w:r w:rsidRPr="00311906">
        <w:rPr>
          <w:rFonts w:eastAsia="Calibri"/>
          <w:spacing w:val="-2"/>
          <w:rtl/>
          <w:lang w:val="fr-FR"/>
        </w:rPr>
        <w:t xml:space="preserve"> </w:t>
      </w:r>
      <w:r w:rsidRPr="00311906">
        <w:rPr>
          <w:rFonts w:eastAsia="Calibri" w:hint="cs"/>
          <w:spacing w:val="-2"/>
          <w:rtl/>
          <w:lang w:val="fr-FR"/>
        </w:rPr>
        <w:t>وتشتمل</w:t>
      </w:r>
      <w:r w:rsidRPr="00311906">
        <w:rPr>
          <w:rFonts w:eastAsia="Calibri"/>
          <w:spacing w:val="-2"/>
          <w:rtl/>
          <w:lang w:val="fr-FR"/>
        </w:rPr>
        <w:t xml:space="preserve"> </w:t>
      </w:r>
      <w:r w:rsidRPr="00311906">
        <w:rPr>
          <w:rFonts w:eastAsia="Calibri" w:hint="cs"/>
          <w:spacing w:val="-2"/>
          <w:rtl/>
          <w:lang w:val="fr-FR"/>
        </w:rPr>
        <w:t>على</w:t>
      </w:r>
      <w:r w:rsidRPr="00311906">
        <w:rPr>
          <w:rFonts w:eastAsia="Calibri"/>
          <w:spacing w:val="-2"/>
          <w:rtl/>
          <w:lang w:val="fr-FR"/>
        </w:rPr>
        <w:t xml:space="preserve"> </w:t>
      </w:r>
      <w:r w:rsidRPr="00311906">
        <w:rPr>
          <w:rFonts w:eastAsia="Calibri" w:hint="cs"/>
          <w:spacing w:val="-2"/>
          <w:rtl/>
          <w:lang w:val="fr-FR"/>
        </w:rPr>
        <w:t>أربع</w:t>
      </w:r>
      <w:r w:rsidRPr="00311906">
        <w:rPr>
          <w:rFonts w:eastAsia="Calibri"/>
          <w:spacing w:val="-2"/>
          <w:rtl/>
          <w:lang w:val="fr-FR"/>
        </w:rPr>
        <w:t xml:space="preserve"> </w:t>
      </w:r>
      <w:r w:rsidRPr="00311906">
        <w:rPr>
          <w:rFonts w:eastAsia="Calibri" w:hint="cs"/>
          <w:spacing w:val="-2"/>
          <w:rtl/>
          <w:lang w:val="fr-FR"/>
        </w:rPr>
        <w:t>عشرة</w:t>
      </w:r>
      <w:r w:rsidRPr="00311906">
        <w:rPr>
          <w:rFonts w:eastAsia="Calibri"/>
          <w:spacing w:val="-2"/>
          <w:rtl/>
          <w:lang w:val="fr-FR"/>
        </w:rPr>
        <w:t xml:space="preserve"> </w:t>
      </w:r>
      <w:r w:rsidRPr="00311906">
        <w:rPr>
          <w:rFonts w:eastAsia="Calibri" w:hint="cs"/>
          <w:spacing w:val="-2"/>
          <w:rtl/>
          <w:lang w:val="fr-FR"/>
        </w:rPr>
        <w:t>استراتيجية</w:t>
      </w:r>
      <w:r w:rsidRPr="00311906">
        <w:rPr>
          <w:rFonts w:eastAsia="Calibri"/>
          <w:spacing w:val="-2"/>
          <w:rtl/>
          <w:lang w:val="fr-FR"/>
        </w:rPr>
        <w:t xml:space="preserve"> </w:t>
      </w:r>
      <w:r w:rsidRPr="00311906">
        <w:rPr>
          <w:rFonts w:eastAsia="Calibri" w:hint="cs"/>
          <w:spacing w:val="-2"/>
          <w:rtl/>
          <w:lang w:val="fr-FR"/>
        </w:rPr>
        <w:t>قطاعية</w:t>
      </w:r>
      <w:r w:rsidRPr="00311906">
        <w:rPr>
          <w:rFonts w:eastAsia="Calibri"/>
          <w:spacing w:val="-2"/>
          <w:rtl/>
          <w:lang w:val="fr-FR"/>
        </w:rPr>
        <w:t xml:space="preserve"> </w:t>
      </w:r>
      <w:r w:rsidRPr="00311906">
        <w:rPr>
          <w:rFonts w:eastAsia="Calibri" w:hint="cs"/>
          <w:spacing w:val="-2"/>
          <w:rtl/>
          <w:lang w:val="fr-FR"/>
        </w:rPr>
        <w:t>غطت</w:t>
      </w:r>
      <w:r w:rsidRPr="00311906">
        <w:rPr>
          <w:rFonts w:eastAsia="Calibri"/>
          <w:spacing w:val="-2"/>
          <w:rtl/>
          <w:lang w:val="fr-FR"/>
        </w:rPr>
        <w:t xml:space="preserve"> </w:t>
      </w:r>
      <w:r w:rsidRPr="00311906">
        <w:rPr>
          <w:rFonts w:eastAsia="Calibri" w:hint="cs"/>
          <w:spacing w:val="-2"/>
          <w:rtl/>
          <w:lang w:val="fr-FR"/>
        </w:rPr>
        <w:t>جميع</w:t>
      </w:r>
      <w:r w:rsidRPr="00311906">
        <w:rPr>
          <w:rFonts w:eastAsia="Calibri"/>
          <w:spacing w:val="-2"/>
          <w:rtl/>
          <w:lang w:val="fr-FR"/>
        </w:rPr>
        <w:t xml:space="preserve"> </w:t>
      </w:r>
      <w:r w:rsidRPr="00311906">
        <w:rPr>
          <w:rFonts w:eastAsia="Calibri" w:hint="cs"/>
          <w:spacing w:val="-2"/>
          <w:rtl/>
          <w:lang w:val="fr-FR"/>
        </w:rPr>
        <w:t>القطاعات</w:t>
      </w:r>
      <w:r w:rsidRPr="00311906">
        <w:rPr>
          <w:rFonts w:eastAsia="Calibri"/>
          <w:spacing w:val="-2"/>
          <w:rtl/>
          <w:lang w:val="fr-FR"/>
        </w:rPr>
        <w:t xml:space="preserve"> </w:t>
      </w:r>
      <w:r w:rsidRPr="00311906">
        <w:rPr>
          <w:rFonts w:eastAsia="Calibri" w:hint="cs"/>
          <w:spacing w:val="-2"/>
          <w:rtl/>
          <w:lang w:val="fr-FR"/>
        </w:rPr>
        <w:t>في</w:t>
      </w:r>
      <w:r w:rsidRPr="00311906">
        <w:rPr>
          <w:rFonts w:eastAsia="Calibri"/>
          <w:spacing w:val="-2"/>
          <w:rtl/>
          <w:lang w:val="fr-FR"/>
        </w:rPr>
        <w:t xml:space="preserve"> </w:t>
      </w:r>
      <w:r w:rsidRPr="00311906">
        <w:rPr>
          <w:rFonts w:eastAsia="Calibri" w:hint="cs"/>
          <w:spacing w:val="-2"/>
          <w:rtl/>
          <w:lang w:val="fr-FR"/>
        </w:rPr>
        <w:t>دولة</w:t>
      </w:r>
      <w:r w:rsidRPr="00311906">
        <w:rPr>
          <w:rFonts w:eastAsia="Calibri"/>
          <w:spacing w:val="-2"/>
          <w:rtl/>
          <w:lang w:val="fr-FR"/>
        </w:rPr>
        <w:t xml:space="preserve"> </w:t>
      </w:r>
      <w:r w:rsidRPr="00311906">
        <w:rPr>
          <w:rFonts w:eastAsia="Calibri" w:hint="cs"/>
          <w:spacing w:val="-2"/>
          <w:rtl/>
          <w:lang w:val="fr-FR"/>
        </w:rPr>
        <w:t>قطر</w:t>
      </w:r>
      <w:r w:rsidRPr="00311906">
        <w:rPr>
          <w:rFonts w:eastAsia="Calibri"/>
          <w:spacing w:val="-2"/>
          <w:rtl/>
          <w:lang w:val="fr-FR"/>
        </w:rPr>
        <w:t xml:space="preserve"> </w:t>
      </w:r>
      <w:r w:rsidRPr="00311906">
        <w:rPr>
          <w:rFonts w:eastAsia="Calibri" w:hint="cs"/>
          <w:spacing w:val="-2"/>
          <w:rtl/>
          <w:lang w:val="fr-FR"/>
        </w:rPr>
        <w:t>ذات</w:t>
      </w:r>
      <w:r w:rsidRPr="00311906">
        <w:rPr>
          <w:rFonts w:eastAsia="Calibri"/>
          <w:spacing w:val="-2"/>
          <w:rtl/>
          <w:lang w:val="fr-FR"/>
        </w:rPr>
        <w:t xml:space="preserve"> </w:t>
      </w:r>
      <w:r w:rsidRPr="00311906">
        <w:rPr>
          <w:rFonts w:eastAsia="Calibri" w:hint="cs"/>
          <w:spacing w:val="-2"/>
          <w:rtl/>
          <w:lang w:val="fr-FR"/>
        </w:rPr>
        <w:t>أهداف</w:t>
      </w:r>
      <w:r w:rsidRPr="00311906">
        <w:rPr>
          <w:rFonts w:eastAsia="Calibri"/>
          <w:spacing w:val="-2"/>
          <w:rtl/>
          <w:lang w:val="fr-FR"/>
        </w:rPr>
        <w:t xml:space="preserve"> </w:t>
      </w:r>
      <w:r w:rsidRPr="00311906">
        <w:rPr>
          <w:rFonts w:eastAsia="Calibri" w:hint="cs"/>
          <w:spacing w:val="-2"/>
          <w:rtl/>
          <w:lang w:val="fr-FR"/>
        </w:rPr>
        <w:t>بعيدة</w:t>
      </w:r>
      <w:r w:rsidRPr="00311906">
        <w:rPr>
          <w:rFonts w:eastAsia="Calibri"/>
          <w:spacing w:val="-2"/>
          <w:rtl/>
          <w:lang w:val="fr-FR"/>
        </w:rPr>
        <w:t xml:space="preserve"> </w:t>
      </w:r>
      <w:r w:rsidRPr="00311906">
        <w:rPr>
          <w:rFonts w:eastAsia="Calibri" w:hint="cs"/>
          <w:spacing w:val="-2"/>
          <w:rtl/>
          <w:lang w:val="fr-FR"/>
        </w:rPr>
        <w:t>المدى</w:t>
      </w:r>
      <w:r w:rsidRPr="00311906">
        <w:rPr>
          <w:rFonts w:eastAsia="Calibri"/>
          <w:spacing w:val="-2"/>
          <w:rtl/>
          <w:lang w:val="fr-FR"/>
        </w:rPr>
        <w:t xml:space="preserve"> </w:t>
      </w:r>
      <w:r w:rsidRPr="00311906">
        <w:rPr>
          <w:rFonts w:eastAsia="Calibri" w:hint="cs"/>
          <w:spacing w:val="-2"/>
          <w:rtl/>
          <w:lang w:val="fr-FR"/>
        </w:rPr>
        <w:t>تتسق</w:t>
      </w:r>
      <w:r w:rsidRPr="00311906">
        <w:rPr>
          <w:rFonts w:eastAsia="Calibri"/>
          <w:spacing w:val="-2"/>
          <w:rtl/>
          <w:lang w:val="fr-FR"/>
        </w:rPr>
        <w:t xml:space="preserve"> </w:t>
      </w:r>
      <w:r w:rsidRPr="00311906">
        <w:rPr>
          <w:rFonts w:eastAsia="Calibri" w:hint="cs"/>
          <w:spacing w:val="-2"/>
          <w:rtl/>
          <w:lang w:val="fr-FR"/>
        </w:rPr>
        <w:t>مع</w:t>
      </w:r>
      <w:r w:rsidRPr="00311906">
        <w:rPr>
          <w:rFonts w:eastAsia="Calibri"/>
          <w:spacing w:val="-2"/>
          <w:rtl/>
          <w:lang w:val="fr-FR"/>
        </w:rPr>
        <w:t xml:space="preserve"> </w:t>
      </w:r>
      <w:r w:rsidRPr="00311906">
        <w:rPr>
          <w:rFonts w:eastAsia="Calibri" w:hint="cs"/>
          <w:spacing w:val="-2"/>
          <w:rtl/>
          <w:lang w:val="fr-FR"/>
        </w:rPr>
        <w:t>توجهات</w:t>
      </w:r>
      <w:r w:rsidRPr="00311906">
        <w:rPr>
          <w:rFonts w:eastAsia="Calibri"/>
          <w:spacing w:val="-2"/>
          <w:rtl/>
          <w:lang w:val="fr-FR"/>
        </w:rPr>
        <w:t xml:space="preserve"> </w:t>
      </w:r>
      <w:r w:rsidRPr="00311906">
        <w:rPr>
          <w:rFonts w:eastAsia="Calibri" w:hint="cs"/>
          <w:spacing w:val="-2"/>
          <w:rtl/>
          <w:lang w:val="fr-FR"/>
        </w:rPr>
        <w:t>وأولويات</w:t>
      </w:r>
      <w:r w:rsidRPr="00311906">
        <w:rPr>
          <w:rFonts w:eastAsia="Calibri"/>
          <w:spacing w:val="-2"/>
          <w:rtl/>
          <w:lang w:val="fr-FR"/>
        </w:rPr>
        <w:t xml:space="preserve"> </w:t>
      </w:r>
      <w:r w:rsidRPr="00311906">
        <w:rPr>
          <w:rFonts w:eastAsia="Calibri" w:hint="cs"/>
          <w:spacing w:val="-2"/>
          <w:rtl/>
          <w:lang w:val="fr-FR"/>
        </w:rPr>
        <w:t>ركائز</w:t>
      </w:r>
      <w:r w:rsidRPr="00311906">
        <w:rPr>
          <w:rFonts w:eastAsia="Calibri"/>
          <w:spacing w:val="-2"/>
          <w:rtl/>
          <w:lang w:val="fr-FR"/>
        </w:rPr>
        <w:t xml:space="preserve"> </w:t>
      </w:r>
      <w:r w:rsidRPr="00311906">
        <w:rPr>
          <w:rFonts w:eastAsia="Calibri" w:hint="cs"/>
          <w:spacing w:val="-2"/>
          <w:rtl/>
          <w:lang w:val="fr-FR"/>
        </w:rPr>
        <w:t>التنمية</w:t>
      </w:r>
      <w:r w:rsidRPr="00311906">
        <w:rPr>
          <w:rFonts w:eastAsia="Calibri"/>
          <w:spacing w:val="-2"/>
          <w:rtl/>
          <w:lang w:val="fr-FR"/>
        </w:rPr>
        <w:t xml:space="preserve"> </w:t>
      </w:r>
      <w:r w:rsidRPr="00311906">
        <w:rPr>
          <w:rFonts w:eastAsia="Calibri" w:hint="cs"/>
          <w:spacing w:val="-2"/>
          <w:rtl/>
          <w:lang w:val="fr-FR"/>
        </w:rPr>
        <w:t>المكونة</w:t>
      </w:r>
      <w:r w:rsidRPr="00311906">
        <w:rPr>
          <w:rFonts w:eastAsia="Calibri"/>
          <w:spacing w:val="-2"/>
          <w:rtl/>
          <w:lang w:val="fr-FR"/>
        </w:rPr>
        <w:t xml:space="preserve"> </w:t>
      </w:r>
      <w:r w:rsidRPr="00311906">
        <w:rPr>
          <w:rFonts w:eastAsia="Calibri" w:hint="cs"/>
          <w:spacing w:val="-2"/>
          <w:rtl/>
          <w:lang w:val="fr-FR"/>
        </w:rPr>
        <w:t>لرؤية</w:t>
      </w:r>
      <w:r w:rsidRPr="00311906">
        <w:rPr>
          <w:rFonts w:eastAsia="Calibri"/>
          <w:spacing w:val="-2"/>
          <w:rtl/>
          <w:lang w:val="fr-FR"/>
        </w:rPr>
        <w:t xml:space="preserve"> </w:t>
      </w:r>
      <w:r w:rsidRPr="00311906">
        <w:rPr>
          <w:rFonts w:eastAsia="Calibri" w:hint="cs"/>
          <w:spacing w:val="-2"/>
          <w:rtl/>
          <w:lang w:val="fr-FR"/>
        </w:rPr>
        <w:t>قطر</w:t>
      </w:r>
      <w:r w:rsidRPr="00311906">
        <w:rPr>
          <w:rFonts w:eastAsia="Calibri"/>
          <w:spacing w:val="-2"/>
          <w:rtl/>
          <w:lang w:val="fr-FR"/>
        </w:rPr>
        <w:t xml:space="preserve"> </w:t>
      </w:r>
      <w:r w:rsidRPr="00311906">
        <w:rPr>
          <w:rFonts w:eastAsia="Calibri" w:hint="cs"/>
          <w:spacing w:val="-2"/>
          <w:rtl/>
          <w:lang w:val="fr-FR"/>
        </w:rPr>
        <w:t>الوطنية</w:t>
      </w:r>
      <w:r w:rsidRPr="00311906">
        <w:rPr>
          <w:rFonts w:eastAsia="Calibri"/>
          <w:spacing w:val="-2"/>
          <w:rtl/>
          <w:lang w:val="fr-FR"/>
        </w:rPr>
        <w:t xml:space="preserve"> 2030. </w:t>
      </w:r>
      <w:r w:rsidRPr="00311906">
        <w:rPr>
          <w:rFonts w:eastAsia="Calibri" w:hint="cs"/>
          <w:spacing w:val="-2"/>
          <w:rtl/>
          <w:lang w:val="fr-FR"/>
        </w:rPr>
        <w:t>وتماشياً</w:t>
      </w:r>
      <w:r w:rsidRPr="00311906">
        <w:rPr>
          <w:rFonts w:eastAsia="Calibri"/>
          <w:spacing w:val="-2"/>
          <w:rtl/>
          <w:lang w:val="fr-FR"/>
        </w:rPr>
        <w:t xml:space="preserve"> </w:t>
      </w:r>
      <w:r w:rsidRPr="00311906">
        <w:rPr>
          <w:rFonts w:eastAsia="Calibri" w:hint="cs"/>
          <w:spacing w:val="-2"/>
          <w:rtl/>
          <w:lang w:val="fr-FR"/>
        </w:rPr>
        <w:t>مع</w:t>
      </w:r>
      <w:r w:rsidRPr="00311906">
        <w:rPr>
          <w:rFonts w:eastAsia="Calibri"/>
          <w:spacing w:val="-2"/>
          <w:rtl/>
          <w:lang w:val="fr-FR"/>
        </w:rPr>
        <w:t xml:space="preserve"> </w:t>
      </w:r>
      <w:r w:rsidRPr="00311906">
        <w:rPr>
          <w:rFonts w:eastAsia="Calibri" w:hint="cs"/>
          <w:spacing w:val="-2"/>
          <w:rtl/>
          <w:lang w:val="fr-FR"/>
        </w:rPr>
        <w:t>متطلبات</w:t>
      </w:r>
      <w:r w:rsidRPr="00311906">
        <w:rPr>
          <w:rFonts w:eastAsia="Calibri"/>
          <w:spacing w:val="-2"/>
          <w:rtl/>
          <w:lang w:val="fr-FR"/>
        </w:rPr>
        <w:t xml:space="preserve"> </w:t>
      </w:r>
      <w:r w:rsidRPr="00311906">
        <w:rPr>
          <w:rFonts w:eastAsia="Calibri" w:hint="cs"/>
          <w:spacing w:val="-2"/>
          <w:rtl/>
          <w:lang w:val="fr-FR"/>
        </w:rPr>
        <w:t>خارطة</w:t>
      </w:r>
      <w:r w:rsidRPr="00311906">
        <w:rPr>
          <w:rFonts w:eastAsia="Calibri"/>
          <w:spacing w:val="-2"/>
          <w:rtl/>
          <w:lang w:val="fr-FR"/>
        </w:rPr>
        <w:t xml:space="preserve"> </w:t>
      </w:r>
      <w:r w:rsidRPr="00311906">
        <w:rPr>
          <w:rFonts w:eastAsia="Calibri" w:hint="cs"/>
          <w:spacing w:val="-2"/>
          <w:rtl/>
          <w:lang w:val="fr-FR"/>
        </w:rPr>
        <w:t>الطريق</w:t>
      </w:r>
      <w:r w:rsidRPr="00311906">
        <w:rPr>
          <w:rFonts w:eastAsia="Calibri"/>
          <w:spacing w:val="-2"/>
          <w:rtl/>
          <w:lang w:val="fr-FR"/>
        </w:rPr>
        <w:t xml:space="preserve"> </w:t>
      </w:r>
      <w:r w:rsidRPr="00311906">
        <w:rPr>
          <w:rFonts w:eastAsia="Calibri" w:hint="cs"/>
          <w:spacing w:val="-2"/>
          <w:rtl/>
          <w:lang w:val="fr-FR"/>
        </w:rPr>
        <w:t>تجاه</w:t>
      </w:r>
      <w:r w:rsidRPr="00311906">
        <w:rPr>
          <w:rFonts w:eastAsia="Calibri"/>
          <w:spacing w:val="-2"/>
          <w:rtl/>
          <w:lang w:val="fr-FR"/>
        </w:rPr>
        <w:t xml:space="preserve"> </w:t>
      </w:r>
      <w:r w:rsidRPr="00311906">
        <w:rPr>
          <w:rFonts w:eastAsia="Calibri" w:hint="cs"/>
          <w:spacing w:val="-2"/>
          <w:rtl/>
          <w:lang w:val="fr-FR"/>
        </w:rPr>
        <w:t>الوصول</w:t>
      </w:r>
      <w:r w:rsidRPr="00311906">
        <w:rPr>
          <w:rFonts w:eastAsia="Calibri"/>
          <w:spacing w:val="-2"/>
          <w:rtl/>
          <w:lang w:val="fr-FR"/>
        </w:rPr>
        <w:t xml:space="preserve"> </w:t>
      </w:r>
      <w:r w:rsidRPr="00311906">
        <w:rPr>
          <w:rFonts w:eastAsia="Calibri" w:hint="cs"/>
          <w:spacing w:val="-2"/>
          <w:rtl/>
          <w:lang w:val="fr-FR"/>
        </w:rPr>
        <w:t>تلك</w:t>
      </w:r>
      <w:r w:rsidRPr="00311906">
        <w:rPr>
          <w:rFonts w:eastAsia="Calibri"/>
          <w:spacing w:val="-2"/>
          <w:rtl/>
          <w:lang w:val="fr-FR"/>
        </w:rPr>
        <w:t xml:space="preserve"> </w:t>
      </w:r>
      <w:r w:rsidRPr="00311906">
        <w:rPr>
          <w:rFonts w:eastAsia="Calibri" w:hint="cs"/>
          <w:spacing w:val="-2"/>
          <w:rtl/>
          <w:lang w:val="fr-FR"/>
        </w:rPr>
        <w:t>الأهداف،</w:t>
      </w:r>
      <w:r w:rsidRPr="00311906">
        <w:rPr>
          <w:rFonts w:eastAsia="Calibri"/>
          <w:spacing w:val="-2"/>
          <w:rtl/>
          <w:lang w:val="fr-FR"/>
        </w:rPr>
        <w:t xml:space="preserve"> </w:t>
      </w:r>
      <w:r w:rsidRPr="00311906">
        <w:rPr>
          <w:rFonts w:eastAsia="Calibri" w:hint="cs"/>
          <w:spacing w:val="-2"/>
          <w:rtl/>
          <w:lang w:val="fr-FR"/>
        </w:rPr>
        <w:t>اعتمدت</w:t>
      </w:r>
      <w:r w:rsidRPr="00311906">
        <w:rPr>
          <w:rFonts w:eastAsia="Calibri"/>
          <w:spacing w:val="-2"/>
          <w:rtl/>
          <w:lang w:val="fr-FR"/>
        </w:rPr>
        <w:t xml:space="preserve"> </w:t>
      </w:r>
      <w:r w:rsidRPr="00311906">
        <w:rPr>
          <w:rFonts w:eastAsia="Calibri" w:hint="cs"/>
          <w:spacing w:val="-2"/>
          <w:rtl/>
          <w:lang w:val="fr-FR"/>
        </w:rPr>
        <w:t>خطة</w:t>
      </w:r>
      <w:r w:rsidRPr="00311906">
        <w:rPr>
          <w:rFonts w:eastAsia="Calibri"/>
          <w:spacing w:val="-2"/>
          <w:rtl/>
          <w:lang w:val="fr-FR"/>
        </w:rPr>
        <w:t xml:space="preserve"> استراتيجية </w:t>
      </w:r>
      <w:proofErr w:type="spellStart"/>
      <w:r w:rsidRPr="00311906">
        <w:rPr>
          <w:rFonts w:eastAsia="Calibri"/>
          <w:spacing w:val="-2"/>
          <w:rtl/>
          <w:lang w:val="fr-FR"/>
        </w:rPr>
        <w:t>الت</w:t>
      </w:r>
      <w:proofErr w:type="spellEnd"/>
      <w:r w:rsidRPr="00311906">
        <w:rPr>
          <w:rFonts w:eastAsia="Calibri" w:hint="cs"/>
          <w:spacing w:val="-2"/>
          <w:rtl/>
          <w:lang w:val="fr-FR" w:bidi="ar-QA"/>
        </w:rPr>
        <w:t>ن</w:t>
      </w:r>
      <w:r w:rsidRPr="00311906">
        <w:rPr>
          <w:rFonts w:eastAsia="Calibri"/>
          <w:spacing w:val="-2"/>
          <w:rtl/>
          <w:lang w:val="fr-FR"/>
        </w:rPr>
        <w:t xml:space="preserve">مية الوطنية 2011-2016 برامج ومشاريع قطاعية لتحقيق أهداف محددة قرين كل قطاع بحلول عام 2016. </w:t>
      </w:r>
    </w:p>
    <w:p w:rsidR="002B1C44" w:rsidRPr="00B44E90" w:rsidRDefault="002B1C44" w:rsidP="002B1C44">
      <w:pPr>
        <w:pStyle w:val="H23GA"/>
        <w:rPr>
          <w:rFonts w:eastAsia="Calibri"/>
          <w:rtl/>
          <w:lang w:val="fr-FR"/>
        </w:rPr>
      </w:pPr>
      <w:r>
        <w:rPr>
          <w:rFonts w:eastAsia="Calibri" w:hint="cs"/>
          <w:rtl/>
          <w:lang w:val="fr-FR"/>
        </w:rPr>
        <w:tab/>
      </w:r>
      <w:r w:rsidRPr="00B44E90">
        <w:rPr>
          <w:rFonts w:eastAsia="Calibri"/>
          <w:rtl/>
          <w:lang w:val="fr-FR"/>
        </w:rPr>
        <w:t>[ج]</w:t>
      </w:r>
      <w:r>
        <w:rPr>
          <w:rFonts w:eastAsia="Calibri" w:hint="cs"/>
          <w:rtl/>
          <w:lang w:val="fr-FR" w:bidi="ar-TN"/>
        </w:rPr>
        <w:tab/>
      </w:r>
      <w:r w:rsidRPr="00B44E90">
        <w:rPr>
          <w:rFonts w:eastAsia="Calibri"/>
          <w:rtl/>
          <w:lang w:val="fr-FR"/>
        </w:rPr>
        <w:t>التنسيق</w:t>
      </w:r>
    </w:p>
    <w:p w:rsidR="002B1C44" w:rsidRPr="00B44E90" w:rsidRDefault="002B1C44" w:rsidP="002B1C44">
      <w:pPr>
        <w:pStyle w:val="SingleTxtGA"/>
        <w:rPr>
          <w:rFonts w:eastAsia="Calibri"/>
          <w:i/>
          <w:iCs/>
          <w:lang w:val="fr-FR"/>
        </w:rPr>
      </w:pPr>
      <w:r w:rsidRPr="00B44E90">
        <w:rPr>
          <w:rFonts w:eastAsia="Calibri"/>
          <w:rtl/>
          <w:lang w:val="fr-FR" w:bidi="ar-QA"/>
        </w:rPr>
        <w:t>84-</w:t>
      </w:r>
      <w:r w:rsidRPr="00B44E90">
        <w:rPr>
          <w:rFonts w:eastAsia="Calibri"/>
          <w:lang w:val="fr-FR" w:bidi="ar-QA"/>
        </w:rPr>
        <w:tab/>
      </w:r>
      <w:r w:rsidRPr="00B44E90">
        <w:rPr>
          <w:rFonts w:eastAsia="Calibri"/>
          <w:i/>
          <w:iCs/>
          <w:rtl/>
          <w:lang w:val="fr-FR"/>
        </w:rPr>
        <w:t>لم تتضمن الملاحظات الختامية الصادرة في 14 تشرين الأول/ أكتوبر 2009 والمشار إليها أعلاه فقرة خاصة بمسألة التنسيق. وبالإضافة إلى المعلومات الواردة في هذا الشأن في كل من التقرير الأولي والتقرير الثاني لدولة قطر</w:t>
      </w:r>
      <w:r w:rsidRPr="00B44E90">
        <w:rPr>
          <w:rFonts w:eastAsia="Calibri" w:hint="cs"/>
          <w:i/>
          <w:iCs/>
          <w:rtl/>
          <w:lang w:val="fr-FR"/>
        </w:rPr>
        <w:t>.</w:t>
      </w:r>
      <w:r w:rsidRPr="00B44E90">
        <w:rPr>
          <w:rFonts w:eastAsia="Calibri"/>
          <w:i/>
          <w:iCs/>
          <w:rtl/>
          <w:lang w:val="fr-FR"/>
        </w:rPr>
        <w:t xml:space="preserve"> </w:t>
      </w:r>
    </w:p>
    <w:p w:rsidR="002B1C44" w:rsidRPr="00B44E90" w:rsidRDefault="002B1C44" w:rsidP="002B1C44">
      <w:pPr>
        <w:pStyle w:val="SingleTxtGA"/>
        <w:rPr>
          <w:rFonts w:eastAsia="Calibri"/>
          <w:lang w:val="fr-FR"/>
        </w:rPr>
      </w:pPr>
      <w:r w:rsidRPr="00B44E90">
        <w:rPr>
          <w:rFonts w:eastAsia="Calibri"/>
          <w:rtl/>
          <w:lang w:val="fr-FR" w:bidi="ar-QA"/>
        </w:rPr>
        <w:t>85-</w:t>
      </w:r>
      <w:r w:rsidRPr="00B44E90">
        <w:rPr>
          <w:rFonts w:eastAsia="Calibri"/>
          <w:lang w:val="fr-FR" w:bidi="ar-QA"/>
        </w:rPr>
        <w:tab/>
      </w:r>
      <w:r w:rsidRPr="00B44E90">
        <w:rPr>
          <w:rFonts w:eastAsia="Calibri"/>
          <w:rtl/>
          <w:lang w:val="fr-FR"/>
        </w:rPr>
        <w:t>يجدر التذكير بالدور الذي يقوم به المجلس الأعلى لشؤون الأسرة بصفته الجهة العليا المعنية بقضايا</w:t>
      </w:r>
      <w:r w:rsidRPr="00B44E90">
        <w:rPr>
          <w:rFonts w:eastAsia="Calibri" w:hint="cs"/>
          <w:rtl/>
          <w:lang w:val="fr-FR"/>
        </w:rPr>
        <w:t xml:space="preserve"> الأسرة</w:t>
      </w:r>
      <w:r w:rsidRPr="00B44E90">
        <w:rPr>
          <w:rFonts w:eastAsia="Calibri"/>
          <w:rtl/>
          <w:lang w:val="fr-FR"/>
        </w:rPr>
        <w:t xml:space="preserve"> </w:t>
      </w:r>
      <w:r w:rsidRPr="00B44E90">
        <w:rPr>
          <w:rFonts w:eastAsia="Calibri" w:hint="cs"/>
          <w:rtl/>
          <w:lang w:val="fr-FR"/>
        </w:rPr>
        <w:t>ومنها</w:t>
      </w:r>
      <w:r w:rsidRPr="00B44E90">
        <w:rPr>
          <w:rFonts w:eastAsia="Calibri"/>
          <w:rtl/>
          <w:lang w:val="fr-FR"/>
        </w:rPr>
        <w:t xml:space="preserve"> رعاية الطفولة في كل ما يتصل بتنسيق الجهود في مجال وضع السياسات والتدابير والبرامج المتعلقة بحقوق الطفل، وبما يشمل أيضا متابعة الملاحظات الختامية الصادرة عن اللجنة الدولية لحقوق الطفل. حيث يحرص المجلس الأعلى لشؤون الأسرة، بالتعاون مع الجهات المعنية في الدولة، على تضمين ما يفي بتلك الملاحظات في الاستراتيجيات والخطط</w:t>
      </w:r>
      <w:r>
        <w:rPr>
          <w:rFonts w:eastAsia="Calibri" w:hint="cs"/>
          <w:rtl/>
          <w:lang w:val="fr-FR"/>
        </w:rPr>
        <w:t> </w:t>
      </w:r>
      <w:r w:rsidRPr="00B44E90">
        <w:rPr>
          <w:rFonts w:eastAsia="Calibri"/>
          <w:rtl/>
          <w:lang w:val="fr-FR"/>
        </w:rPr>
        <w:t xml:space="preserve">الوطنية المتعلقة بالطفولة. كما يقوم المجلس بنشر تقارير الدولة المقدمة إلى اللجنة الدولية </w:t>
      </w:r>
      <w:r w:rsidRPr="00B44E90">
        <w:rPr>
          <w:rFonts w:eastAsia="Calibri"/>
          <w:rtl/>
          <w:lang w:val="fr-FR"/>
        </w:rPr>
        <w:lastRenderedPageBreak/>
        <w:t>لحقوق الطفل وملاحظاتها الختامية على موقعه الإلكتروني لتعميم المعرفة بشأنها، بالإضافة إلى تعميمها على الجهات المعنية بالطفولة في الدولة، وذلك لتنفيذ التوصيات الختامية ضمن برامجها وأنشطتها السنوية.</w:t>
      </w:r>
    </w:p>
    <w:p w:rsidR="002B1C44" w:rsidRPr="00B44E90" w:rsidRDefault="002B1C44" w:rsidP="002B1C44">
      <w:pPr>
        <w:pStyle w:val="H23GA"/>
        <w:rPr>
          <w:rFonts w:eastAsia="Calibri"/>
          <w:rtl/>
          <w:lang w:val="fr-FR" w:bidi="ar-TN"/>
        </w:rPr>
      </w:pPr>
      <w:r>
        <w:rPr>
          <w:rFonts w:eastAsia="Calibri" w:hint="cs"/>
          <w:rtl/>
          <w:lang w:val="fr-FR"/>
        </w:rPr>
        <w:tab/>
      </w:r>
      <w:r w:rsidRPr="00B44E90">
        <w:rPr>
          <w:rFonts w:eastAsia="Calibri"/>
          <w:rtl/>
          <w:lang w:val="fr-FR"/>
        </w:rPr>
        <w:t>[د]</w:t>
      </w:r>
      <w:r>
        <w:rPr>
          <w:rFonts w:eastAsia="Calibri" w:hint="cs"/>
          <w:rtl/>
          <w:lang w:val="fr-FR" w:bidi="ar-TN"/>
        </w:rPr>
        <w:tab/>
      </w:r>
      <w:r w:rsidRPr="00B44E90">
        <w:rPr>
          <w:rFonts w:eastAsia="Calibri"/>
          <w:rtl/>
          <w:lang w:val="fr-FR" w:bidi="ar-TN"/>
        </w:rPr>
        <w:t>آليات الرصد المستقلة</w:t>
      </w:r>
    </w:p>
    <w:p w:rsidR="002B1C44" w:rsidRPr="00B44E90" w:rsidRDefault="002B1C44" w:rsidP="002B1C44">
      <w:pPr>
        <w:pStyle w:val="SingleTxtGA"/>
        <w:rPr>
          <w:rFonts w:eastAsia="Calibri"/>
          <w:i/>
          <w:iCs/>
          <w:lang w:val="fr-FR"/>
        </w:rPr>
      </w:pPr>
      <w:r w:rsidRPr="00B44E90">
        <w:rPr>
          <w:rFonts w:eastAsia="Calibri"/>
          <w:rtl/>
          <w:lang w:val="fr-FR" w:bidi="ar-QA"/>
        </w:rPr>
        <w:t>86-</w:t>
      </w:r>
      <w:r w:rsidRPr="00B44E90">
        <w:rPr>
          <w:rFonts w:eastAsia="Calibri"/>
          <w:lang w:val="fr-FR" w:bidi="ar-QA"/>
        </w:rPr>
        <w:tab/>
      </w:r>
      <w:r w:rsidRPr="00B44E90">
        <w:rPr>
          <w:rFonts w:eastAsia="Calibri"/>
          <w:i/>
          <w:iCs/>
          <w:rtl/>
          <w:lang w:val="fr-FR"/>
        </w:rPr>
        <w:t>رحبت لجنة حقوق الطفل في الملاحظات الختامية الصادرة في 14 تشرين الأول/ أكتوبر 2009 والمشار إليها أعلاه "...</w:t>
      </w:r>
      <w:r>
        <w:rPr>
          <w:rFonts w:eastAsia="Calibri" w:hint="cs"/>
          <w:i/>
          <w:iCs/>
          <w:rtl/>
          <w:lang w:val="fr-FR"/>
        </w:rPr>
        <w:t xml:space="preserve"> </w:t>
      </w:r>
      <w:r w:rsidRPr="00B44E90">
        <w:rPr>
          <w:rFonts w:eastAsia="Calibri"/>
          <w:i/>
          <w:iCs/>
          <w:rtl/>
          <w:lang w:val="fr-FR"/>
        </w:rPr>
        <w:t>بإنشاء اللجنة الوطنية لحقوق الإنسان في قطر في عام</w:t>
      </w:r>
      <w:r>
        <w:rPr>
          <w:rFonts w:eastAsia="Calibri" w:hint="cs"/>
          <w:i/>
          <w:iCs/>
          <w:rtl/>
          <w:lang w:val="fr-FR"/>
        </w:rPr>
        <w:t> </w:t>
      </w:r>
      <w:r w:rsidRPr="00B44E90">
        <w:rPr>
          <w:rFonts w:eastAsia="Calibri"/>
          <w:i/>
          <w:iCs/>
          <w:rtl/>
          <w:lang w:val="fr-FR"/>
        </w:rPr>
        <w:t>2002 وفقاً لمبادئ باريس، وأنّها قد شملت في الآونة الأخيرة غير المواطنين ضمن ولايتها". ورحبت اللجنة أيضاً "...</w:t>
      </w:r>
      <w:r>
        <w:rPr>
          <w:rFonts w:eastAsia="Calibri" w:hint="cs"/>
          <w:i/>
          <w:iCs/>
          <w:rtl/>
          <w:lang w:val="fr-FR"/>
        </w:rPr>
        <w:t xml:space="preserve"> </w:t>
      </w:r>
      <w:r w:rsidRPr="00B44E90">
        <w:rPr>
          <w:rFonts w:eastAsia="Calibri"/>
          <w:i/>
          <w:iCs/>
          <w:rtl/>
          <w:lang w:val="fr-FR"/>
        </w:rPr>
        <w:t>بالمعلومات التي مفادها أنّ اللجنة الوطنية لحقوق الإنسان تبحث حالياً إنشاء وحدة لحقوق الطفل". وبناءً عليه، شجّعت اللجنةُ الدولةَ "...</w:t>
      </w:r>
      <w:r>
        <w:rPr>
          <w:rFonts w:eastAsia="Calibri" w:hint="cs"/>
          <w:i/>
          <w:iCs/>
          <w:rtl/>
          <w:lang w:val="fr-FR"/>
        </w:rPr>
        <w:t xml:space="preserve"> </w:t>
      </w:r>
      <w:r w:rsidRPr="00B44E90">
        <w:rPr>
          <w:rFonts w:eastAsia="Calibri"/>
          <w:i/>
          <w:iCs/>
          <w:rtl/>
          <w:lang w:val="fr-FR"/>
        </w:rPr>
        <w:t>باتخاذ جميع التدابير الفعالة لضمان أن يكون وصول جميع الأطفال إلى اللجنة الوطنية لحقوق الإنسان ميسوراً وسهلاً</w:t>
      </w:r>
      <w:r>
        <w:rPr>
          <w:rFonts w:eastAsia="Calibri" w:hint="cs"/>
          <w:i/>
          <w:iCs/>
          <w:rtl/>
          <w:lang w:val="fr-FR"/>
        </w:rPr>
        <w:t xml:space="preserve"> </w:t>
      </w:r>
      <w:r w:rsidRPr="00B44E90">
        <w:rPr>
          <w:rFonts w:eastAsia="Calibri"/>
          <w:i/>
          <w:iCs/>
          <w:rtl/>
          <w:lang w:val="fr-FR"/>
        </w:rPr>
        <w:t>... وعلى ضمان أن يكون للجنة الوطنية لحقوق الإنسان ولاية واضحة تمكّنها من رصد حقوق الطفل على الصعيديْن الوطني والمحلّي، ومن تلقّي الشكاوَى المتعلّقة بانتهاكات حقوق الطفل وبالتحقيق فيها". وفي هذا الصدد، أوصت اللجنة "...</w:t>
      </w:r>
      <w:r>
        <w:rPr>
          <w:rFonts w:eastAsia="Calibri" w:hint="cs"/>
          <w:i/>
          <w:iCs/>
          <w:rtl/>
          <w:lang w:val="fr-FR"/>
        </w:rPr>
        <w:t xml:space="preserve"> </w:t>
      </w:r>
      <w:r w:rsidRPr="00B44E90">
        <w:rPr>
          <w:rFonts w:eastAsia="Calibri"/>
          <w:i/>
          <w:iCs/>
          <w:rtl/>
          <w:lang w:val="fr-FR"/>
        </w:rPr>
        <w:t>بإنشاء وحدة لحقوق الطفل داخل اللجنة الوطنية لحقوق الإنسان"(</w:t>
      </w:r>
      <w:r w:rsidRPr="00B44E90">
        <w:rPr>
          <w:rFonts w:eastAsia="Calibri"/>
          <w:i/>
          <w:iCs/>
          <w:lang w:val="fr-FR"/>
        </w:rPr>
        <w:t>CRC/C/QAT/CO/2</w:t>
      </w:r>
      <w:r w:rsidRPr="00B44E90">
        <w:rPr>
          <w:rFonts w:eastAsia="Calibri"/>
          <w:i/>
          <w:iCs/>
          <w:rtl/>
          <w:lang w:val="fr-FR"/>
        </w:rPr>
        <w:t>/، الفقرتان 15 و16).</w:t>
      </w:r>
    </w:p>
    <w:p w:rsidR="002B1C44" w:rsidRPr="00B44E90" w:rsidRDefault="002B1C44" w:rsidP="002B1C44">
      <w:pPr>
        <w:pStyle w:val="SingleTxtGA"/>
        <w:rPr>
          <w:rFonts w:eastAsia="Calibri"/>
          <w:rtl/>
          <w:lang w:val="fr-FR"/>
        </w:rPr>
      </w:pPr>
      <w:r w:rsidRPr="00B44E90">
        <w:rPr>
          <w:rFonts w:eastAsia="Calibri"/>
          <w:rtl/>
          <w:lang w:val="fr-FR" w:bidi="ar-QA"/>
        </w:rPr>
        <w:t>87-</w:t>
      </w:r>
      <w:r w:rsidRPr="00B44E90">
        <w:rPr>
          <w:rFonts w:eastAsia="Calibri"/>
          <w:rtl/>
          <w:lang w:val="fr-FR" w:bidi="ar-QA"/>
        </w:rPr>
        <w:tab/>
      </w:r>
      <w:r w:rsidRPr="00B44E90">
        <w:rPr>
          <w:rFonts w:eastAsia="Calibri"/>
          <w:rtl/>
          <w:lang w:val="fr-FR"/>
        </w:rPr>
        <w:t>ومتابعة لذلك، يذكّر هذا التقرير بأنّ رسالة اللجنة الوطنية لحقوق الإنسان تكمن في حماية حقوق الإنسان وتعزيزها لكل من يخضع للولاية القانونية لدولة قطر</w:t>
      </w:r>
      <w:r w:rsidRPr="00B44E90">
        <w:rPr>
          <w:rFonts w:eastAsia="Calibri" w:hint="cs"/>
          <w:rtl/>
          <w:lang w:val="fr-FR"/>
        </w:rPr>
        <w:t xml:space="preserve">، </w:t>
      </w:r>
      <w:r w:rsidRPr="00B44E90">
        <w:rPr>
          <w:rFonts w:eastAsia="Calibri"/>
          <w:rtl/>
          <w:lang w:val="fr-FR"/>
        </w:rPr>
        <w:t>ولكي تتمكن اللجنة من تحقيق هذه الرسالة فإنّها تسعى إلى التوعية والتثقيف بهذه الحقوق وتوفير الحماية والمساندة اللازمة للأفراد وتنمية قدراتهم وتمكينهم من خلال توفير الفرص لاكتساب المعرفة والمهارات المتنوعة وخاصةً معرفة حقوقهم وتحديد احتياجاتهم والمطالبة بها والدفاع عنها.</w:t>
      </w:r>
    </w:p>
    <w:p w:rsidR="002B1C44" w:rsidRPr="00B44E90" w:rsidRDefault="002B1C44" w:rsidP="002B1C44">
      <w:pPr>
        <w:pStyle w:val="SingleTxtGA"/>
        <w:rPr>
          <w:rtl/>
          <w:lang w:val="fr-FR"/>
        </w:rPr>
      </w:pPr>
      <w:r w:rsidRPr="00B44E90">
        <w:rPr>
          <w:rtl/>
          <w:lang w:val="fr-FR"/>
        </w:rPr>
        <w:t>لذلك حرصت اللجنة منذ إنشائها على توفير سبل اللجوء إليها وخاصة الفئات المهمّشة كالطفل والمرأة والأشخاص ذوي الإعاقة. ولتحقيق هذه الأهداف، يذكر هذا التقرير ما يلي:</w:t>
      </w:r>
    </w:p>
    <w:p w:rsidR="002B1C44" w:rsidRPr="00B44E90" w:rsidRDefault="002B1C44" w:rsidP="002B1C44">
      <w:pPr>
        <w:pStyle w:val="SingleTxtGA"/>
        <w:rPr>
          <w:rtl/>
          <w:lang w:val="fr-FR"/>
        </w:rPr>
      </w:pPr>
      <w:r w:rsidRPr="00311906">
        <w:rPr>
          <w:rtl/>
          <w:lang w:val="fr-FR"/>
        </w:rPr>
        <w:tab/>
        <w:t>أولاً:</w:t>
      </w:r>
      <w:r>
        <w:rPr>
          <w:rFonts w:hint="cs"/>
          <w:rtl/>
          <w:lang w:val="fr-FR"/>
        </w:rPr>
        <w:t xml:space="preserve">  </w:t>
      </w:r>
      <w:r w:rsidRPr="00B44E90">
        <w:rPr>
          <w:rtl/>
          <w:lang w:val="fr-FR"/>
        </w:rPr>
        <w:t xml:space="preserve">تقوم اللجنة بالعديد من الأنشطة والفعاليات للتعريف بها، وبكيفية اللجوء إليها وذلك عن طريق وسائل الإعلام المختلفة وكذلك إعداد المطويات والمطبوعات. </w:t>
      </w:r>
    </w:p>
    <w:p w:rsidR="002B1C44" w:rsidRPr="00B44E90" w:rsidRDefault="002B1C44" w:rsidP="002B1C44">
      <w:pPr>
        <w:pStyle w:val="SingleTxtGA"/>
        <w:rPr>
          <w:rtl/>
          <w:lang w:val="fr-FR"/>
        </w:rPr>
      </w:pPr>
      <w:r w:rsidRPr="00311906">
        <w:rPr>
          <w:rtl/>
          <w:lang w:val="fr-FR"/>
        </w:rPr>
        <w:tab/>
        <w:t>ثانياً:</w:t>
      </w:r>
      <w:r>
        <w:rPr>
          <w:rFonts w:hint="cs"/>
          <w:rtl/>
          <w:lang w:val="fr-FR"/>
        </w:rPr>
        <w:t xml:space="preserve">  </w:t>
      </w:r>
      <w:r w:rsidRPr="00B44E90">
        <w:rPr>
          <w:rtl/>
          <w:lang w:val="fr-FR"/>
        </w:rPr>
        <w:t>قامت اللجنة بتوفير الخط الساخن وهو يستقبل الاتصالات والشكاوي على مدار الساعة.</w:t>
      </w:r>
    </w:p>
    <w:p w:rsidR="002B1C44" w:rsidRPr="00B44E90" w:rsidRDefault="002B1C44" w:rsidP="002B1C44">
      <w:pPr>
        <w:pStyle w:val="SingleTxtGA"/>
        <w:rPr>
          <w:rtl/>
          <w:lang w:val="fr-FR"/>
        </w:rPr>
      </w:pPr>
      <w:r w:rsidRPr="00311906">
        <w:rPr>
          <w:rtl/>
          <w:lang w:val="fr-FR"/>
        </w:rPr>
        <w:tab/>
        <w:t>ثالثاً:</w:t>
      </w:r>
      <w:r>
        <w:rPr>
          <w:rFonts w:hint="cs"/>
          <w:rtl/>
          <w:lang w:val="fr-FR"/>
        </w:rPr>
        <w:t xml:space="preserve">  </w:t>
      </w:r>
      <w:r w:rsidRPr="00B44E90">
        <w:rPr>
          <w:rtl/>
          <w:lang w:val="fr-FR"/>
        </w:rPr>
        <w:t>يمكن لأي شخص أن يقدم شكوى بطريقة مباشرة بمقر اللجنة الوطنية لحقوق الإنسان، أو نيابة عن غيره بمعنى أنه يجوز للطفل أنْ يقدم الشكوى بنفسه أو عن طريق أيّ شخص آخر.</w:t>
      </w:r>
    </w:p>
    <w:p w:rsidR="002B1C44" w:rsidRPr="00B44E90" w:rsidRDefault="002B1C44" w:rsidP="002B1C44">
      <w:pPr>
        <w:pStyle w:val="SingleTxtGA"/>
        <w:rPr>
          <w:rtl/>
          <w:lang w:val="fr-FR"/>
        </w:rPr>
      </w:pPr>
      <w:r w:rsidRPr="00311906">
        <w:rPr>
          <w:rtl/>
          <w:lang w:val="fr-FR"/>
        </w:rPr>
        <w:tab/>
        <w:t>رابعاً:</w:t>
      </w:r>
      <w:r>
        <w:rPr>
          <w:rFonts w:hint="cs"/>
          <w:rtl/>
          <w:lang w:val="fr-FR"/>
        </w:rPr>
        <w:t xml:space="preserve">  </w:t>
      </w:r>
      <w:r w:rsidRPr="00B44E90">
        <w:rPr>
          <w:rtl/>
          <w:lang w:val="fr-FR"/>
        </w:rPr>
        <w:t>قامت اللجنة بالعديد من الحملات الإعلامية وتضمّنت آلية الاتّصال بها عن طريق الهاتف، الفاكس، والبريد الإلكتروني (</w:t>
      </w:r>
      <w:proofErr w:type="spellStart"/>
      <w:r>
        <w:rPr>
          <w:rFonts w:hint="cs"/>
          <w:rtl/>
          <w:lang w:val="fr-FR"/>
        </w:rPr>
        <w:t>الإ</w:t>
      </w:r>
      <w:r w:rsidRPr="00B44E90">
        <w:rPr>
          <w:rtl/>
          <w:lang w:val="fr-FR"/>
        </w:rPr>
        <w:t>يميل</w:t>
      </w:r>
      <w:proofErr w:type="spellEnd"/>
      <w:r w:rsidRPr="00B44E90">
        <w:rPr>
          <w:rtl/>
          <w:lang w:val="fr-FR"/>
        </w:rPr>
        <w:t>).</w:t>
      </w:r>
    </w:p>
    <w:p w:rsidR="002B1C44" w:rsidRPr="00B44E90" w:rsidRDefault="002B1C44" w:rsidP="002B1C44">
      <w:pPr>
        <w:pStyle w:val="SingleTxtGA"/>
        <w:rPr>
          <w:rtl/>
          <w:lang w:val="fr-FR"/>
        </w:rPr>
      </w:pPr>
      <w:r w:rsidRPr="00311906">
        <w:rPr>
          <w:rtl/>
          <w:lang w:val="fr-FR"/>
        </w:rPr>
        <w:lastRenderedPageBreak/>
        <w:tab/>
        <w:t>خامساً:</w:t>
      </w:r>
      <w:r>
        <w:rPr>
          <w:rFonts w:hint="cs"/>
          <w:rtl/>
          <w:lang w:val="fr-FR"/>
        </w:rPr>
        <w:t xml:space="preserve">  </w:t>
      </w:r>
      <w:r w:rsidRPr="00B44E90">
        <w:rPr>
          <w:rtl/>
          <w:lang w:val="fr-FR"/>
        </w:rPr>
        <w:t xml:space="preserve">من أهمّ الوسائل التي تمكّن الأطفال من التواصل مع اللجنة أنه بمجرد أن يتنامى إلى علم اللجنة أو ترصد أو تبلغ بوجود إشكالية لأي من الأطفال تسرع اللجنة بزيارة الطفل بصورة مباشرة والتحقق من الواقعة ودراستها وذلك طبقاً لقانون إنشائها. </w:t>
      </w:r>
    </w:p>
    <w:p w:rsidR="002B1C44" w:rsidRPr="00B44E90" w:rsidRDefault="002B1C44" w:rsidP="002B1C44">
      <w:pPr>
        <w:pStyle w:val="SingleTxtGA"/>
        <w:rPr>
          <w:rtl/>
          <w:lang w:val="fr-FR"/>
        </w:rPr>
      </w:pPr>
      <w:r w:rsidRPr="00311906">
        <w:rPr>
          <w:rtl/>
          <w:lang w:val="fr-FR"/>
        </w:rPr>
        <w:tab/>
        <w:t>سادساً</w:t>
      </w:r>
      <w:r w:rsidRPr="001B22F2">
        <w:rPr>
          <w:rtl/>
          <w:lang w:val="fr-FR"/>
        </w:rPr>
        <w:t>:</w:t>
      </w:r>
      <w:r>
        <w:rPr>
          <w:rFonts w:hint="cs"/>
          <w:rtl/>
          <w:lang w:val="fr-FR"/>
        </w:rPr>
        <w:t xml:space="preserve">  </w:t>
      </w:r>
      <w:r w:rsidRPr="00B44E90">
        <w:rPr>
          <w:rtl/>
          <w:lang w:val="fr-FR"/>
        </w:rPr>
        <w:t>أنشأت اللجنة موقعاً إلكترونياً يمكن من خلاله تقديم الشكوى بصورة سهلة وميسرة للجميع وتمكن الطفل من استخدامه بسهولة ويسر.</w:t>
      </w:r>
    </w:p>
    <w:p w:rsidR="002B1C44" w:rsidRPr="00B44E90" w:rsidRDefault="002B1C44" w:rsidP="002B1C44">
      <w:pPr>
        <w:pStyle w:val="SingleTxtGA"/>
        <w:rPr>
          <w:rFonts w:eastAsia="Calibri"/>
          <w:rtl/>
          <w:lang w:val="fr-FR"/>
        </w:rPr>
      </w:pPr>
      <w:r w:rsidRPr="00B44E90">
        <w:rPr>
          <w:rFonts w:eastAsia="Calibri"/>
          <w:rtl/>
          <w:lang w:val="fr-FR" w:bidi="ar-QA"/>
        </w:rPr>
        <w:t>88-</w:t>
      </w:r>
      <w:r w:rsidRPr="00B44E90">
        <w:rPr>
          <w:rFonts w:eastAsia="Calibri"/>
          <w:rtl/>
          <w:lang w:val="fr-FR" w:bidi="ar-QA"/>
        </w:rPr>
        <w:tab/>
      </w:r>
      <w:r w:rsidRPr="00B44E90">
        <w:rPr>
          <w:rFonts w:eastAsia="Calibri" w:hint="cs"/>
          <w:rtl/>
          <w:lang w:val="fr-FR"/>
        </w:rPr>
        <w:t>وبخصوص</w:t>
      </w:r>
      <w:r w:rsidRPr="00B44E90">
        <w:rPr>
          <w:rFonts w:eastAsia="Calibri"/>
          <w:rtl/>
          <w:lang w:val="fr-FR"/>
        </w:rPr>
        <w:t xml:space="preserve"> </w:t>
      </w:r>
      <w:r w:rsidRPr="00B44E90">
        <w:rPr>
          <w:rFonts w:eastAsia="Calibri" w:hint="cs"/>
          <w:rtl/>
          <w:lang w:val="fr-FR"/>
        </w:rPr>
        <w:t>التدابير</w:t>
      </w:r>
      <w:r w:rsidRPr="00B44E90">
        <w:rPr>
          <w:rFonts w:eastAsia="Calibri"/>
          <w:rtl/>
          <w:lang w:val="fr-FR"/>
        </w:rPr>
        <w:t xml:space="preserve"> </w:t>
      </w:r>
      <w:r w:rsidRPr="00B44E90">
        <w:rPr>
          <w:rFonts w:eastAsia="Calibri" w:hint="cs"/>
          <w:rtl/>
          <w:lang w:val="fr-FR"/>
        </w:rPr>
        <w:t>المتخذة</w:t>
      </w:r>
      <w:r w:rsidRPr="00B44E90">
        <w:rPr>
          <w:rFonts w:eastAsia="Calibri"/>
          <w:rtl/>
          <w:lang w:val="fr-FR"/>
        </w:rPr>
        <w:t xml:space="preserve"> </w:t>
      </w:r>
      <w:r w:rsidRPr="00B44E90">
        <w:rPr>
          <w:rFonts w:eastAsia="Calibri" w:hint="cs"/>
          <w:rtl/>
          <w:lang w:val="fr-FR"/>
        </w:rPr>
        <w:t>لضمان</w:t>
      </w:r>
      <w:r w:rsidRPr="00B44E90">
        <w:rPr>
          <w:rFonts w:eastAsia="Calibri"/>
          <w:rtl/>
          <w:lang w:val="fr-FR"/>
        </w:rPr>
        <w:t xml:space="preserve"> </w:t>
      </w:r>
      <w:r w:rsidRPr="00B44E90">
        <w:rPr>
          <w:rFonts w:eastAsia="Calibri" w:hint="cs"/>
          <w:rtl/>
          <w:lang w:val="fr-FR"/>
        </w:rPr>
        <w:t>أن</w:t>
      </w:r>
      <w:r w:rsidRPr="00B44E90">
        <w:rPr>
          <w:rFonts w:eastAsia="Calibri"/>
          <w:rtl/>
          <w:lang w:val="fr-FR"/>
        </w:rPr>
        <w:t xml:space="preserve"> </w:t>
      </w:r>
      <w:r w:rsidRPr="00B44E90">
        <w:rPr>
          <w:rFonts w:eastAsia="Calibri" w:hint="cs"/>
          <w:rtl/>
          <w:lang w:val="fr-FR"/>
        </w:rPr>
        <w:t>يكون</w:t>
      </w:r>
      <w:r w:rsidRPr="00B44E90">
        <w:rPr>
          <w:rFonts w:eastAsia="Calibri"/>
          <w:rtl/>
          <w:lang w:val="fr-FR"/>
        </w:rPr>
        <w:t xml:space="preserve"> </w:t>
      </w:r>
      <w:r w:rsidRPr="00B44E90">
        <w:rPr>
          <w:rFonts w:eastAsia="Calibri" w:hint="cs"/>
          <w:rtl/>
          <w:lang w:val="fr-FR"/>
        </w:rPr>
        <w:t>للجنة</w:t>
      </w:r>
      <w:r w:rsidRPr="00B44E90">
        <w:rPr>
          <w:rFonts w:eastAsia="Calibri"/>
          <w:rtl/>
          <w:lang w:val="fr-FR"/>
        </w:rPr>
        <w:t xml:space="preserve"> </w:t>
      </w:r>
      <w:r w:rsidRPr="00B44E90">
        <w:rPr>
          <w:rFonts w:eastAsia="Calibri" w:hint="cs"/>
          <w:rtl/>
          <w:lang w:val="fr-FR"/>
        </w:rPr>
        <w:t>الوطنية</w:t>
      </w:r>
      <w:r w:rsidRPr="00B44E90">
        <w:rPr>
          <w:rFonts w:eastAsia="Calibri"/>
          <w:rtl/>
          <w:lang w:val="fr-FR"/>
        </w:rPr>
        <w:t xml:space="preserve"> </w:t>
      </w:r>
      <w:r w:rsidRPr="00B44E90">
        <w:rPr>
          <w:rFonts w:eastAsia="Calibri" w:hint="cs"/>
          <w:rtl/>
          <w:lang w:val="fr-FR"/>
        </w:rPr>
        <w:t>لحقوق</w:t>
      </w:r>
      <w:r w:rsidRPr="00B44E90">
        <w:rPr>
          <w:rFonts w:eastAsia="Calibri"/>
          <w:rtl/>
          <w:lang w:val="fr-FR"/>
        </w:rPr>
        <w:t xml:space="preserve"> </w:t>
      </w:r>
      <w:r w:rsidRPr="00B44E90">
        <w:rPr>
          <w:rFonts w:eastAsia="Calibri" w:hint="cs"/>
          <w:rtl/>
          <w:lang w:val="fr-FR"/>
        </w:rPr>
        <w:t>الإنسان</w:t>
      </w:r>
      <w:r w:rsidRPr="00B44E90">
        <w:rPr>
          <w:rFonts w:eastAsia="Calibri"/>
          <w:rtl/>
          <w:lang w:val="fr-FR"/>
        </w:rPr>
        <w:t xml:space="preserve"> </w:t>
      </w:r>
      <w:r w:rsidRPr="00B44E90">
        <w:rPr>
          <w:rFonts w:eastAsia="Calibri" w:hint="cs"/>
          <w:rtl/>
          <w:lang w:val="fr-FR"/>
        </w:rPr>
        <w:t>ولاية</w:t>
      </w:r>
      <w:r w:rsidRPr="00B44E90">
        <w:rPr>
          <w:rFonts w:eastAsia="Calibri"/>
          <w:rtl/>
          <w:lang w:val="fr-FR"/>
        </w:rPr>
        <w:t xml:space="preserve"> </w:t>
      </w:r>
      <w:r w:rsidRPr="00B44E90">
        <w:rPr>
          <w:rFonts w:eastAsia="Calibri" w:hint="cs"/>
          <w:rtl/>
          <w:lang w:val="fr-FR"/>
        </w:rPr>
        <w:t>واضحة</w:t>
      </w:r>
      <w:r w:rsidRPr="00B44E90">
        <w:rPr>
          <w:rFonts w:eastAsia="Calibri"/>
          <w:rtl/>
          <w:lang w:val="fr-FR"/>
        </w:rPr>
        <w:t xml:space="preserve"> </w:t>
      </w:r>
      <w:r w:rsidRPr="00B44E90">
        <w:rPr>
          <w:rFonts w:eastAsia="Calibri" w:hint="cs"/>
          <w:rtl/>
          <w:lang w:val="fr-FR"/>
        </w:rPr>
        <w:t>تمكنها</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رصد</w:t>
      </w:r>
      <w:r w:rsidRPr="00B44E90">
        <w:rPr>
          <w:rFonts w:eastAsia="Calibri"/>
          <w:rtl/>
          <w:lang w:val="fr-FR"/>
        </w:rPr>
        <w:t xml:space="preserve"> </w:t>
      </w:r>
      <w:r w:rsidRPr="00B44E90">
        <w:rPr>
          <w:rFonts w:eastAsia="Calibri" w:hint="cs"/>
          <w:rtl/>
          <w:lang w:val="fr-FR"/>
        </w:rPr>
        <w:t>حقوق</w:t>
      </w:r>
      <w:r w:rsidRPr="00B44E90">
        <w:rPr>
          <w:rFonts w:eastAsia="Calibri"/>
          <w:rtl/>
          <w:lang w:val="fr-FR"/>
        </w:rPr>
        <w:t xml:space="preserve"> </w:t>
      </w:r>
      <w:r w:rsidRPr="00B44E90">
        <w:rPr>
          <w:rFonts w:eastAsia="Calibri" w:hint="cs"/>
          <w:rtl/>
          <w:lang w:val="fr-FR"/>
        </w:rPr>
        <w:t>الطفل</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الصعيدين</w:t>
      </w:r>
      <w:r w:rsidRPr="00B44E90">
        <w:rPr>
          <w:rFonts w:eastAsia="Calibri"/>
          <w:rtl/>
          <w:lang w:val="fr-FR"/>
        </w:rPr>
        <w:t xml:space="preserve"> </w:t>
      </w:r>
      <w:r w:rsidRPr="00B44E90">
        <w:rPr>
          <w:rFonts w:eastAsia="Calibri" w:hint="cs"/>
          <w:rtl/>
          <w:lang w:val="fr-FR"/>
        </w:rPr>
        <w:t>الوطني</w:t>
      </w:r>
      <w:r w:rsidRPr="00B44E90">
        <w:rPr>
          <w:rFonts w:eastAsia="Calibri"/>
          <w:rtl/>
          <w:lang w:val="fr-FR"/>
        </w:rPr>
        <w:t xml:space="preserve"> </w:t>
      </w:r>
      <w:r w:rsidRPr="00B44E90">
        <w:rPr>
          <w:rFonts w:eastAsia="Calibri" w:hint="cs"/>
          <w:rtl/>
          <w:lang w:val="fr-FR"/>
        </w:rPr>
        <w:t>والمحلي</w:t>
      </w:r>
      <w:r w:rsidRPr="00B44E90">
        <w:rPr>
          <w:rFonts w:eastAsia="Calibri"/>
          <w:rtl/>
          <w:lang w:val="fr-FR"/>
        </w:rPr>
        <w:t xml:space="preserve"> </w:t>
      </w:r>
      <w:r w:rsidRPr="00B44E90">
        <w:rPr>
          <w:rFonts w:eastAsia="Calibri" w:hint="cs"/>
          <w:rtl/>
          <w:lang w:val="fr-FR"/>
        </w:rPr>
        <w:t>ومن</w:t>
      </w:r>
      <w:r w:rsidRPr="00B44E90">
        <w:rPr>
          <w:rFonts w:eastAsia="Calibri"/>
          <w:rtl/>
          <w:lang w:val="fr-FR"/>
        </w:rPr>
        <w:t xml:space="preserve"> </w:t>
      </w:r>
      <w:r w:rsidRPr="00B44E90">
        <w:rPr>
          <w:rFonts w:eastAsia="Calibri" w:hint="cs"/>
          <w:rtl/>
          <w:lang w:val="fr-FR"/>
        </w:rPr>
        <w:t>تلقي</w:t>
      </w:r>
      <w:r w:rsidRPr="00B44E90">
        <w:rPr>
          <w:rFonts w:eastAsia="Calibri"/>
          <w:rtl/>
          <w:lang w:val="fr-FR"/>
        </w:rPr>
        <w:t xml:space="preserve"> </w:t>
      </w:r>
      <w:r w:rsidRPr="00B44E90">
        <w:rPr>
          <w:rFonts w:eastAsia="Calibri" w:hint="cs"/>
          <w:rtl/>
          <w:lang w:val="fr-FR"/>
        </w:rPr>
        <w:t>الشكاوي</w:t>
      </w:r>
      <w:r w:rsidRPr="00B44E90">
        <w:rPr>
          <w:rFonts w:eastAsia="Calibri"/>
          <w:rtl/>
          <w:lang w:val="fr-FR"/>
        </w:rPr>
        <w:t xml:space="preserve"> </w:t>
      </w:r>
      <w:r w:rsidRPr="00B44E90">
        <w:rPr>
          <w:rFonts w:eastAsia="Calibri" w:hint="cs"/>
          <w:rtl/>
          <w:lang w:val="fr-FR"/>
        </w:rPr>
        <w:t>المتعلقة</w:t>
      </w:r>
      <w:r w:rsidRPr="00B44E90">
        <w:rPr>
          <w:rFonts w:eastAsia="Calibri"/>
          <w:rtl/>
          <w:lang w:val="fr-FR"/>
        </w:rPr>
        <w:t xml:space="preserve"> </w:t>
      </w:r>
      <w:r w:rsidRPr="00B44E90">
        <w:rPr>
          <w:rFonts w:eastAsia="Calibri" w:hint="cs"/>
          <w:rtl/>
          <w:lang w:val="fr-FR"/>
        </w:rPr>
        <w:t>بانتهاكات</w:t>
      </w:r>
      <w:r w:rsidRPr="00B44E90">
        <w:rPr>
          <w:rFonts w:eastAsia="Calibri"/>
          <w:rtl/>
          <w:lang w:val="fr-FR"/>
        </w:rPr>
        <w:t xml:space="preserve"> </w:t>
      </w:r>
      <w:r w:rsidRPr="00B44E90">
        <w:rPr>
          <w:rFonts w:eastAsia="Calibri" w:hint="cs"/>
          <w:rtl/>
          <w:lang w:val="fr-FR"/>
        </w:rPr>
        <w:t>حقوق</w:t>
      </w:r>
      <w:r w:rsidRPr="00B44E90">
        <w:rPr>
          <w:rFonts w:eastAsia="Calibri"/>
          <w:rtl/>
          <w:lang w:val="fr-FR"/>
        </w:rPr>
        <w:t xml:space="preserve"> </w:t>
      </w:r>
      <w:r w:rsidRPr="00B44E90">
        <w:rPr>
          <w:rFonts w:eastAsia="Calibri" w:hint="cs"/>
          <w:rtl/>
          <w:lang w:val="fr-FR"/>
        </w:rPr>
        <w:t>الطفل</w:t>
      </w:r>
      <w:r w:rsidRPr="00B44E90">
        <w:rPr>
          <w:rFonts w:eastAsia="Calibri"/>
          <w:rtl/>
          <w:lang w:val="fr-FR"/>
        </w:rPr>
        <w:t xml:space="preserve"> </w:t>
      </w:r>
      <w:r w:rsidRPr="00B44E90">
        <w:rPr>
          <w:rFonts w:eastAsia="Calibri" w:hint="cs"/>
          <w:rtl/>
          <w:lang w:val="fr-FR"/>
        </w:rPr>
        <w:t>وبالتحقيق</w:t>
      </w:r>
      <w:r w:rsidRPr="00B44E90">
        <w:rPr>
          <w:rFonts w:eastAsia="Calibri"/>
          <w:rtl/>
          <w:lang w:val="fr-FR"/>
        </w:rPr>
        <w:t xml:space="preserve"> </w:t>
      </w:r>
      <w:r w:rsidRPr="00B44E90">
        <w:rPr>
          <w:rFonts w:eastAsia="Calibri" w:hint="cs"/>
          <w:rtl/>
          <w:lang w:val="fr-FR"/>
        </w:rPr>
        <w:t>فيها،</w:t>
      </w:r>
      <w:r w:rsidRPr="00B44E90">
        <w:rPr>
          <w:rFonts w:eastAsia="Calibri"/>
          <w:rtl/>
          <w:lang w:val="fr-FR"/>
        </w:rPr>
        <w:t xml:space="preserve"> </w:t>
      </w:r>
      <w:r w:rsidRPr="00B44E90">
        <w:rPr>
          <w:rFonts w:eastAsia="Calibri" w:hint="cs"/>
          <w:rtl/>
          <w:lang w:val="fr-FR"/>
        </w:rPr>
        <w:t>يذكر</w:t>
      </w:r>
      <w:r w:rsidRPr="00B44E90">
        <w:rPr>
          <w:rFonts w:eastAsia="Calibri"/>
          <w:rtl/>
          <w:lang w:val="fr-FR"/>
        </w:rPr>
        <w:t xml:space="preserve"> </w:t>
      </w:r>
      <w:r w:rsidRPr="00B44E90">
        <w:rPr>
          <w:rFonts w:eastAsia="Calibri" w:hint="cs"/>
          <w:rtl/>
          <w:lang w:val="fr-FR"/>
        </w:rPr>
        <w:t>هذا</w:t>
      </w:r>
      <w:r w:rsidRPr="00B44E90">
        <w:rPr>
          <w:rFonts w:eastAsia="Calibri"/>
          <w:rtl/>
          <w:lang w:val="fr-FR"/>
        </w:rPr>
        <w:t xml:space="preserve"> </w:t>
      </w:r>
      <w:r w:rsidRPr="00B44E90">
        <w:rPr>
          <w:rFonts w:eastAsia="Calibri" w:hint="cs"/>
          <w:rtl/>
          <w:lang w:val="fr-FR"/>
        </w:rPr>
        <w:t>التقرير</w:t>
      </w:r>
      <w:r w:rsidRPr="00B44E90">
        <w:rPr>
          <w:rFonts w:eastAsia="Calibri"/>
          <w:rtl/>
          <w:lang w:val="fr-FR"/>
        </w:rPr>
        <w:t xml:space="preserve"> </w:t>
      </w:r>
      <w:r w:rsidRPr="00B44E90">
        <w:rPr>
          <w:rFonts w:eastAsia="Calibri" w:hint="cs"/>
          <w:rtl/>
          <w:lang w:val="fr-FR"/>
        </w:rPr>
        <w:t>بما</w:t>
      </w:r>
      <w:r w:rsidRPr="00B44E90">
        <w:rPr>
          <w:rFonts w:eastAsia="Calibri"/>
          <w:rtl/>
          <w:lang w:val="fr-FR"/>
        </w:rPr>
        <w:t xml:space="preserve"> </w:t>
      </w:r>
      <w:r w:rsidRPr="00B44E90">
        <w:rPr>
          <w:rFonts w:eastAsia="Calibri" w:hint="cs"/>
          <w:rtl/>
          <w:lang w:val="fr-FR"/>
        </w:rPr>
        <w:t>يلي</w:t>
      </w:r>
      <w:r w:rsidRPr="00B44E90">
        <w:rPr>
          <w:rFonts w:eastAsia="Calibri"/>
          <w:rtl/>
          <w:lang w:val="fr-FR"/>
        </w:rPr>
        <w:t>:</w:t>
      </w:r>
    </w:p>
    <w:p w:rsidR="002B1C44" w:rsidRPr="00B44E90" w:rsidRDefault="002B1C44" w:rsidP="002B1C44">
      <w:pPr>
        <w:pStyle w:val="H23GA"/>
        <w:rPr>
          <w:rtl/>
          <w:lang w:val="fr-FR"/>
        </w:rPr>
      </w:pPr>
      <w:r w:rsidRPr="00311906">
        <w:rPr>
          <w:rtl/>
          <w:lang w:val="fr-FR"/>
        </w:rPr>
        <w:tab/>
        <w:t>أولاً-</w:t>
      </w:r>
      <w:r w:rsidRPr="00311906">
        <w:rPr>
          <w:rtl/>
          <w:lang w:val="fr-FR"/>
        </w:rPr>
        <w:tab/>
      </w:r>
      <w:r w:rsidRPr="00B44E90">
        <w:rPr>
          <w:rtl/>
          <w:lang w:val="fr-FR"/>
        </w:rPr>
        <w:t xml:space="preserve">قانون إنشاء اللجنة </w:t>
      </w:r>
    </w:p>
    <w:p w:rsidR="002B1C44" w:rsidRPr="00B44E90" w:rsidRDefault="002B1C44" w:rsidP="002B1C44">
      <w:pPr>
        <w:pStyle w:val="SingleTxtGA"/>
        <w:rPr>
          <w:rtl/>
        </w:rPr>
      </w:pPr>
      <w:r>
        <w:rPr>
          <w:rFonts w:hint="cs"/>
          <w:rtl/>
        </w:rPr>
        <w:tab/>
      </w:r>
      <w:r w:rsidRPr="00B44E90">
        <w:rPr>
          <w:rFonts w:hint="cs"/>
          <w:rtl/>
        </w:rPr>
        <w:t>أُنشئت</w:t>
      </w:r>
      <w:r w:rsidRPr="00B44E90">
        <w:rPr>
          <w:rtl/>
        </w:rPr>
        <w:t xml:space="preserve"> </w:t>
      </w:r>
      <w:r w:rsidRPr="00B44E90">
        <w:rPr>
          <w:rFonts w:hint="cs"/>
          <w:rtl/>
        </w:rPr>
        <w:t>اللجنة</w:t>
      </w:r>
      <w:r w:rsidRPr="00B44E90">
        <w:rPr>
          <w:rtl/>
        </w:rPr>
        <w:t xml:space="preserve"> </w:t>
      </w:r>
      <w:r w:rsidRPr="00B44E90">
        <w:rPr>
          <w:rFonts w:hint="cs"/>
          <w:rtl/>
        </w:rPr>
        <w:t>الوطنية</w:t>
      </w:r>
      <w:r w:rsidRPr="00B44E90">
        <w:rPr>
          <w:rtl/>
        </w:rPr>
        <w:t xml:space="preserve"> </w:t>
      </w:r>
      <w:r w:rsidRPr="00B44E90">
        <w:rPr>
          <w:rFonts w:hint="cs"/>
          <w:rtl/>
        </w:rPr>
        <w:t>لحقوق</w:t>
      </w:r>
      <w:r w:rsidRPr="00B44E90">
        <w:rPr>
          <w:rtl/>
        </w:rPr>
        <w:t xml:space="preserve"> </w:t>
      </w:r>
      <w:r w:rsidRPr="00B44E90">
        <w:rPr>
          <w:rFonts w:hint="cs"/>
          <w:rtl/>
        </w:rPr>
        <w:t>الإنسان</w:t>
      </w:r>
      <w:r w:rsidRPr="00B44E90">
        <w:rPr>
          <w:rtl/>
        </w:rPr>
        <w:t xml:space="preserve"> </w:t>
      </w:r>
      <w:r w:rsidRPr="00B44E90">
        <w:rPr>
          <w:rFonts w:hint="cs"/>
          <w:rtl/>
        </w:rPr>
        <w:t>بالمرسوم</w:t>
      </w:r>
      <w:r w:rsidRPr="00B44E90">
        <w:rPr>
          <w:rtl/>
        </w:rPr>
        <w:t xml:space="preserve"> </w:t>
      </w:r>
      <w:r w:rsidRPr="00B44E90">
        <w:rPr>
          <w:rFonts w:hint="cs"/>
          <w:rtl/>
        </w:rPr>
        <w:t>بقانون</w:t>
      </w:r>
      <w:r w:rsidRPr="00B44E90">
        <w:rPr>
          <w:rtl/>
        </w:rPr>
        <w:t xml:space="preserve"> </w:t>
      </w:r>
      <w:r w:rsidRPr="00B44E90">
        <w:rPr>
          <w:rFonts w:hint="cs"/>
          <w:rtl/>
        </w:rPr>
        <w:t>رقم</w:t>
      </w:r>
      <w:r w:rsidRPr="00B44E90">
        <w:rPr>
          <w:rtl/>
        </w:rPr>
        <w:t xml:space="preserve"> (38) </w:t>
      </w:r>
      <w:r w:rsidRPr="00B44E90">
        <w:rPr>
          <w:rFonts w:hint="cs"/>
          <w:rtl/>
        </w:rPr>
        <w:t>لسنة</w:t>
      </w:r>
      <w:r w:rsidRPr="00B44E90">
        <w:rPr>
          <w:rtl/>
        </w:rPr>
        <w:t xml:space="preserve"> 2002</w:t>
      </w:r>
      <w:r>
        <w:rPr>
          <w:rtl/>
        </w:rPr>
        <w:t>،</w:t>
      </w:r>
      <w:r w:rsidRPr="00B44E90">
        <w:rPr>
          <w:rtl/>
        </w:rPr>
        <w:t xml:space="preserve"> </w:t>
      </w:r>
      <w:r w:rsidRPr="00B44E90">
        <w:rPr>
          <w:rFonts w:hint="cs"/>
          <w:rtl/>
        </w:rPr>
        <w:t>وعدلت</w:t>
      </w:r>
      <w:r w:rsidRPr="00B44E90">
        <w:rPr>
          <w:rtl/>
        </w:rPr>
        <w:t xml:space="preserve"> </w:t>
      </w:r>
      <w:r w:rsidRPr="00B44E90">
        <w:rPr>
          <w:rFonts w:hint="cs"/>
          <w:rtl/>
        </w:rPr>
        <w:t>بالمرسوم</w:t>
      </w:r>
      <w:r w:rsidRPr="00B44E90">
        <w:rPr>
          <w:rtl/>
        </w:rPr>
        <w:t xml:space="preserve"> </w:t>
      </w:r>
      <w:r w:rsidRPr="00B44E90">
        <w:rPr>
          <w:rFonts w:hint="cs"/>
          <w:rtl/>
        </w:rPr>
        <w:t>بقانون</w:t>
      </w:r>
      <w:r w:rsidRPr="00B44E90">
        <w:rPr>
          <w:rtl/>
        </w:rPr>
        <w:t xml:space="preserve"> </w:t>
      </w:r>
      <w:r w:rsidRPr="00B44E90">
        <w:rPr>
          <w:rFonts w:hint="cs"/>
          <w:rtl/>
        </w:rPr>
        <w:t>رقم</w:t>
      </w:r>
      <w:r w:rsidRPr="00B44E90">
        <w:rPr>
          <w:rtl/>
        </w:rPr>
        <w:t xml:space="preserve"> (17) </w:t>
      </w:r>
      <w:r w:rsidRPr="00B44E90">
        <w:rPr>
          <w:rFonts w:hint="cs"/>
          <w:rtl/>
        </w:rPr>
        <w:t>لسنة</w:t>
      </w:r>
      <w:r w:rsidRPr="00B44E90">
        <w:rPr>
          <w:rtl/>
        </w:rPr>
        <w:t xml:space="preserve"> 2010</w:t>
      </w:r>
      <w:r>
        <w:rPr>
          <w:rtl/>
        </w:rPr>
        <w:t>،</w:t>
      </w:r>
      <w:r w:rsidRPr="00B44E90">
        <w:rPr>
          <w:rtl/>
        </w:rPr>
        <w:t xml:space="preserve"> </w:t>
      </w:r>
      <w:r w:rsidRPr="00B44E90">
        <w:rPr>
          <w:rFonts w:hint="cs"/>
          <w:rtl/>
        </w:rPr>
        <w:t>وتهدف</w:t>
      </w:r>
      <w:r w:rsidRPr="00B44E90">
        <w:rPr>
          <w:rtl/>
        </w:rPr>
        <w:t xml:space="preserve"> </w:t>
      </w:r>
      <w:r w:rsidRPr="00B44E90">
        <w:rPr>
          <w:rFonts w:hint="cs"/>
          <w:rtl/>
        </w:rPr>
        <w:t>اللجنة</w:t>
      </w:r>
      <w:r w:rsidRPr="00B44E90">
        <w:rPr>
          <w:rtl/>
        </w:rPr>
        <w:t xml:space="preserve"> </w:t>
      </w:r>
      <w:r w:rsidRPr="00B44E90">
        <w:rPr>
          <w:rFonts w:hint="cs"/>
          <w:rtl/>
        </w:rPr>
        <w:t>إلى</w:t>
      </w:r>
      <w:r w:rsidRPr="00B44E90">
        <w:rPr>
          <w:rtl/>
        </w:rPr>
        <w:t xml:space="preserve"> </w:t>
      </w:r>
      <w:r w:rsidRPr="00B44E90">
        <w:rPr>
          <w:rFonts w:hint="cs"/>
          <w:rtl/>
        </w:rPr>
        <w:t>تعزيز</w:t>
      </w:r>
      <w:r w:rsidRPr="00B44E90">
        <w:rPr>
          <w:rtl/>
        </w:rPr>
        <w:t xml:space="preserve"> </w:t>
      </w:r>
      <w:r w:rsidRPr="00B44E90">
        <w:rPr>
          <w:rFonts w:hint="cs"/>
          <w:rtl/>
        </w:rPr>
        <w:t>وحماية</w:t>
      </w:r>
      <w:r w:rsidRPr="00B44E90">
        <w:rPr>
          <w:rtl/>
        </w:rPr>
        <w:t xml:space="preserve"> </w:t>
      </w:r>
      <w:r w:rsidRPr="00B44E90">
        <w:rPr>
          <w:rFonts w:hint="cs"/>
          <w:rtl/>
        </w:rPr>
        <w:t>حقوق</w:t>
      </w:r>
      <w:r w:rsidRPr="00B44E90">
        <w:rPr>
          <w:rtl/>
        </w:rPr>
        <w:t xml:space="preserve"> </w:t>
      </w:r>
      <w:r w:rsidRPr="00B44E90">
        <w:rPr>
          <w:rFonts w:hint="cs"/>
          <w:rtl/>
        </w:rPr>
        <w:t>الإنسان</w:t>
      </w:r>
      <w:r w:rsidRPr="00B44E90">
        <w:rPr>
          <w:rtl/>
        </w:rPr>
        <w:t xml:space="preserve"> </w:t>
      </w:r>
      <w:r w:rsidRPr="00B44E90">
        <w:rPr>
          <w:rFonts w:hint="cs"/>
          <w:rtl/>
        </w:rPr>
        <w:t>وحرياته،</w:t>
      </w:r>
      <w:r w:rsidRPr="00B44E90">
        <w:rPr>
          <w:rtl/>
        </w:rPr>
        <w:t xml:space="preserve"> </w:t>
      </w:r>
      <w:r w:rsidRPr="00B44E90">
        <w:rPr>
          <w:rFonts w:hint="cs"/>
          <w:rtl/>
        </w:rPr>
        <w:t>ولها</w:t>
      </w:r>
      <w:r w:rsidRPr="00B44E90">
        <w:rPr>
          <w:rtl/>
        </w:rPr>
        <w:t xml:space="preserve"> </w:t>
      </w:r>
      <w:r w:rsidRPr="00B44E90">
        <w:rPr>
          <w:rFonts w:hint="cs"/>
          <w:rtl/>
        </w:rPr>
        <w:t>في</w:t>
      </w:r>
      <w:r w:rsidRPr="00B44E90">
        <w:rPr>
          <w:rtl/>
        </w:rPr>
        <w:t xml:space="preserve"> </w:t>
      </w:r>
      <w:r w:rsidRPr="00B44E90">
        <w:rPr>
          <w:rFonts w:hint="cs"/>
          <w:rtl/>
        </w:rPr>
        <w:t>سبيل</w:t>
      </w:r>
      <w:r w:rsidRPr="00B44E90">
        <w:rPr>
          <w:rtl/>
        </w:rPr>
        <w:t xml:space="preserve"> </w:t>
      </w:r>
      <w:r w:rsidRPr="00B44E90">
        <w:rPr>
          <w:rFonts w:hint="cs"/>
          <w:rtl/>
        </w:rPr>
        <w:t>ذلك</w:t>
      </w:r>
      <w:r w:rsidRPr="00B44E90">
        <w:rPr>
          <w:rtl/>
        </w:rPr>
        <w:t xml:space="preserve"> </w:t>
      </w:r>
      <w:r w:rsidRPr="00B44E90">
        <w:rPr>
          <w:rFonts w:hint="cs"/>
          <w:rtl/>
        </w:rPr>
        <w:t>ممارسة</w:t>
      </w:r>
      <w:r w:rsidRPr="00B44E90">
        <w:rPr>
          <w:rtl/>
        </w:rPr>
        <w:t xml:space="preserve"> </w:t>
      </w:r>
      <w:r w:rsidRPr="00B44E90">
        <w:rPr>
          <w:rFonts w:hint="cs"/>
          <w:rtl/>
        </w:rPr>
        <w:t>الاختصاصات</w:t>
      </w:r>
      <w:r w:rsidRPr="00B44E90">
        <w:rPr>
          <w:rtl/>
        </w:rPr>
        <w:t xml:space="preserve"> </w:t>
      </w:r>
      <w:r w:rsidRPr="00B44E90">
        <w:rPr>
          <w:rFonts w:hint="cs"/>
          <w:rtl/>
        </w:rPr>
        <w:t>والمهام</w:t>
      </w:r>
      <w:r w:rsidRPr="00B44E90">
        <w:rPr>
          <w:rtl/>
        </w:rPr>
        <w:t xml:space="preserve"> </w:t>
      </w:r>
      <w:r w:rsidRPr="00B44E90">
        <w:rPr>
          <w:rFonts w:hint="cs"/>
          <w:rtl/>
        </w:rPr>
        <w:t>التالية</w:t>
      </w:r>
      <w:r w:rsidRPr="00B44E90">
        <w:rPr>
          <w:rtl/>
        </w:rPr>
        <w:t>:</w:t>
      </w:r>
    </w:p>
    <w:p w:rsidR="002B1C44" w:rsidRPr="00B44E90" w:rsidRDefault="002B1C44" w:rsidP="002B1C44">
      <w:pPr>
        <w:pStyle w:val="SingleTxtGA"/>
        <w:rPr>
          <w:rtl/>
        </w:rPr>
      </w:pPr>
      <w:r>
        <w:rPr>
          <w:rFonts w:hint="cs"/>
          <w:rtl/>
        </w:rPr>
        <w:tab/>
      </w:r>
      <w:r w:rsidRPr="00B44E90">
        <w:rPr>
          <w:rtl/>
        </w:rPr>
        <w:t>1</w:t>
      </w:r>
      <w:r>
        <w:rPr>
          <w:rFonts w:hint="cs"/>
          <w:rtl/>
        </w:rPr>
        <w:t>-</w:t>
      </w:r>
      <w:r w:rsidRPr="00B44E90">
        <w:rPr>
          <w:rtl/>
        </w:rPr>
        <w:tab/>
        <w:t>النظر في أي تجاوزات أو انتهاكات لحقوق الإنسان، والعمل على تسوية ما تتلقاه من بلاغات أو شكاوي بشأنها والتنسيق مع الجهات المختصة لاتخاذ اللازم بشأنها، واقتراح السبل الكفيلة بمعالجتها ومنع وقوعها.</w:t>
      </w:r>
    </w:p>
    <w:p w:rsidR="002B1C44" w:rsidRPr="00311906" w:rsidRDefault="002B1C44" w:rsidP="002B1C44">
      <w:pPr>
        <w:pStyle w:val="SingleTxtGA"/>
        <w:rPr>
          <w:spacing w:val="-2"/>
          <w:rtl/>
        </w:rPr>
      </w:pPr>
      <w:r w:rsidRPr="00311906">
        <w:rPr>
          <w:spacing w:val="-2"/>
          <w:rtl/>
        </w:rPr>
        <w:tab/>
        <w:t>2-</w:t>
      </w:r>
      <w:r w:rsidRPr="00311906">
        <w:rPr>
          <w:spacing w:val="-2"/>
          <w:rtl/>
        </w:rPr>
        <w:tab/>
        <w:t>إبداء المقترحات اللازمة للجهات المعنية بشأن التشريعات القائمة ومشروعات القوانين، ومدى ملاءمتها لأحكام الاتفاقيات الدولية لحقوق الإنسان التي تكون الدولة طرفاً فيها.</w:t>
      </w:r>
    </w:p>
    <w:p w:rsidR="002B1C44" w:rsidRPr="00B44E90" w:rsidRDefault="002B1C44" w:rsidP="002B1C44">
      <w:pPr>
        <w:pStyle w:val="SingleTxtGA"/>
        <w:rPr>
          <w:rtl/>
        </w:rPr>
      </w:pPr>
      <w:r>
        <w:rPr>
          <w:rFonts w:hint="cs"/>
          <w:rtl/>
        </w:rPr>
        <w:tab/>
      </w:r>
      <w:r w:rsidRPr="00B44E90">
        <w:rPr>
          <w:rtl/>
        </w:rPr>
        <w:t>3</w:t>
      </w:r>
      <w:r>
        <w:rPr>
          <w:rFonts w:hint="cs"/>
          <w:rtl/>
        </w:rPr>
        <w:t>-</w:t>
      </w:r>
      <w:r w:rsidRPr="00B44E90">
        <w:rPr>
          <w:rtl/>
        </w:rPr>
        <w:tab/>
        <w:t xml:space="preserve">رصد أوضاع حقوق الإنسان في الدولة وإعداد التقارير المتعلقة بها ورفعها إلى مجلس الوزراء مشفوعة </w:t>
      </w:r>
      <w:proofErr w:type="spellStart"/>
      <w:r w:rsidRPr="00B44E90">
        <w:rPr>
          <w:rtl/>
        </w:rPr>
        <w:t>بمرئياتها</w:t>
      </w:r>
      <w:proofErr w:type="spellEnd"/>
      <w:r w:rsidRPr="00B44E90">
        <w:rPr>
          <w:rtl/>
        </w:rPr>
        <w:t xml:space="preserve"> في هذا الشأن.</w:t>
      </w:r>
    </w:p>
    <w:p w:rsidR="002B1C44" w:rsidRPr="00B44E90" w:rsidRDefault="002B1C44" w:rsidP="002B1C44">
      <w:pPr>
        <w:pStyle w:val="SingleTxtGA"/>
        <w:rPr>
          <w:rtl/>
        </w:rPr>
      </w:pPr>
      <w:r>
        <w:rPr>
          <w:rFonts w:hint="cs"/>
          <w:rtl/>
        </w:rPr>
        <w:tab/>
      </w:r>
      <w:r w:rsidRPr="00B44E90">
        <w:rPr>
          <w:rtl/>
        </w:rPr>
        <w:t>4</w:t>
      </w:r>
      <w:r>
        <w:rPr>
          <w:rFonts w:hint="cs"/>
          <w:rtl/>
        </w:rPr>
        <w:t>-</w:t>
      </w:r>
      <w:r w:rsidRPr="00B44E90">
        <w:rPr>
          <w:rtl/>
        </w:rPr>
        <w:tab/>
        <w:t>رصد ما قد يثار عن أوضاع حقوق الإنسان بالدولة والتنسيق مع الجهات المعنية للرد عليها.</w:t>
      </w:r>
    </w:p>
    <w:p w:rsidR="002B1C44" w:rsidRPr="00B44E90" w:rsidRDefault="002B1C44" w:rsidP="002B1C44">
      <w:pPr>
        <w:pStyle w:val="SingleTxtGA"/>
        <w:rPr>
          <w:rtl/>
        </w:rPr>
      </w:pPr>
      <w:r>
        <w:rPr>
          <w:rFonts w:hint="cs"/>
          <w:rtl/>
        </w:rPr>
        <w:tab/>
      </w:r>
      <w:r w:rsidRPr="00B44E90">
        <w:rPr>
          <w:rtl/>
        </w:rPr>
        <w:t>5</w:t>
      </w:r>
      <w:r>
        <w:rPr>
          <w:rFonts w:hint="cs"/>
          <w:rtl/>
        </w:rPr>
        <w:t>-</w:t>
      </w:r>
      <w:r w:rsidRPr="00B44E90">
        <w:rPr>
          <w:rtl/>
        </w:rPr>
        <w:tab/>
        <w:t>التعاون مع المنظمات الدولية والإقليمية الوطنية المعنية بحقوق الإنسان وحرياته والمشاركة في المحافل الدولية المتعلقة بها.</w:t>
      </w:r>
    </w:p>
    <w:p w:rsidR="002B1C44" w:rsidRPr="00B44E90" w:rsidRDefault="002B1C44" w:rsidP="002B1C44">
      <w:pPr>
        <w:pStyle w:val="SingleTxtGA"/>
        <w:rPr>
          <w:rtl/>
        </w:rPr>
      </w:pPr>
      <w:r>
        <w:rPr>
          <w:rFonts w:hint="cs"/>
          <w:rtl/>
        </w:rPr>
        <w:tab/>
      </w:r>
      <w:r w:rsidRPr="00B44E90">
        <w:rPr>
          <w:rtl/>
        </w:rPr>
        <w:t>6</w:t>
      </w:r>
      <w:r>
        <w:rPr>
          <w:rFonts w:hint="cs"/>
          <w:rtl/>
        </w:rPr>
        <w:t>-</w:t>
      </w:r>
      <w:r w:rsidRPr="00B44E90">
        <w:rPr>
          <w:rtl/>
        </w:rPr>
        <w:tab/>
      </w:r>
      <w:r w:rsidRPr="00B44E90">
        <w:rPr>
          <w:rFonts w:hint="cs"/>
          <w:rtl/>
        </w:rPr>
        <w:t>قيام</w:t>
      </w:r>
      <w:r w:rsidRPr="00B44E90">
        <w:rPr>
          <w:rtl/>
        </w:rPr>
        <w:t xml:space="preserve"> رئيس اللجنة وأعضاؤها بالزيارات الميدانية للمؤسسات العقابية والتأهيلية، وأماكن الاحتجاز، والتجمعات العمالية، والدور الصحية والتعليمية، ورصد أوضاع حقوق الإنسان بها. </w:t>
      </w:r>
    </w:p>
    <w:p w:rsidR="002B1C44" w:rsidRPr="00B44E90" w:rsidRDefault="002B1C44" w:rsidP="002B1C44">
      <w:pPr>
        <w:pStyle w:val="H23GA"/>
        <w:rPr>
          <w:u w:val="single"/>
          <w:rtl/>
        </w:rPr>
      </w:pPr>
      <w:r w:rsidRPr="00311906">
        <w:rPr>
          <w:rtl/>
          <w:lang w:val="fr-FR"/>
        </w:rPr>
        <w:tab/>
        <w:t>ثانياً</w:t>
      </w:r>
      <w:r w:rsidRPr="00311906">
        <w:rPr>
          <w:rtl/>
        </w:rPr>
        <w:t>-</w:t>
      </w:r>
      <w:r w:rsidRPr="00311906">
        <w:rPr>
          <w:rtl/>
        </w:rPr>
        <w:tab/>
      </w:r>
      <w:r w:rsidRPr="00B44E90">
        <w:rPr>
          <w:rtl/>
        </w:rPr>
        <w:t>تكوين فريق الرصد</w:t>
      </w:r>
      <w:r w:rsidRPr="00B44E90">
        <w:rPr>
          <w:u w:val="single"/>
          <w:rtl/>
        </w:rPr>
        <w:t xml:space="preserve"> </w:t>
      </w:r>
    </w:p>
    <w:p w:rsidR="002B1C44" w:rsidRPr="00311906" w:rsidRDefault="002B1C44" w:rsidP="002B1C44">
      <w:pPr>
        <w:pStyle w:val="SingleTxtGA"/>
        <w:rPr>
          <w:spacing w:val="-2"/>
          <w:rtl/>
          <w:lang w:val="fr-FR"/>
        </w:rPr>
      </w:pPr>
      <w:r w:rsidRPr="00311906">
        <w:rPr>
          <w:spacing w:val="-2"/>
          <w:rtl/>
          <w:lang w:val="fr-FR"/>
        </w:rPr>
        <w:tab/>
        <w:t>تضّمنت الخطة الاستراتيجية للجنة للأعوام 2011/2014، تشكيل فريق للرصد، وذلك لرصد كافة أوضاع حقوق الإنسان والانتهاكات، إن وجدت، لتعمل اللجنة على دراستها والتحقق منها ومخاطبة الجهات المعنية. وتتخذ اللجنة أحياناً أساليب سريعة كزيارة مكان الحادث.</w:t>
      </w:r>
    </w:p>
    <w:p w:rsidR="002B1C44" w:rsidRPr="00B44E90" w:rsidRDefault="002B1C44" w:rsidP="002B1C44">
      <w:pPr>
        <w:pStyle w:val="H23GA"/>
        <w:rPr>
          <w:rtl/>
        </w:rPr>
      </w:pPr>
      <w:r w:rsidRPr="00311906">
        <w:rPr>
          <w:rtl/>
          <w:lang w:val="fr-FR"/>
        </w:rPr>
        <w:lastRenderedPageBreak/>
        <w:tab/>
        <w:t>ثالثاً</w:t>
      </w:r>
      <w:r w:rsidRPr="00311906">
        <w:rPr>
          <w:rtl/>
        </w:rPr>
        <w:t>-</w:t>
      </w:r>
      <w:r w:rsidRPr="00311906">
        <w:rPr>
          <w:rtl/>
        </w:rPr>
        <w:tab/>
      </w:r>
      <w:r w:rsidRPr="00B44E90">
        <w:rPr>
          <w:rtl/>
        </w:rPr>
        <w:t xml:space="preserve">برنامج الزيارات </w:t>
      </w:r>
    </w:p>
    <w:p w:rsidR="002B1C44" w:rsidRPr="00B44E90" w:rsidRDefault="002B1C44" w:rsidP="002B1C44">
      <w:pPr>
        <w:pStyle w:val="SingleTxtGA"/>
        <w:spacing w:line="370" w:lineRule="exact"/>
        <w:rPr>
          <w:rtl/>
        </w:rPr>
      </w:pPr>
      <w:r>
        <w:rPr>
          <w:rFonts w:hint="cs"/>
          <w:rtl/>
        </w:rPr>
        <w:tab/>
      </w:r>
      <w:r w:rsidRPr="00B44E90">
        <w:rPr>
          <w:rtl/>
        </w:rPr>
        <w:t>تقوم اللجنة بإعداد برنامج للزيارات يتضمن زيارات إلى كافة الجهات الحكومية وغير الحكومية وكذلك الأماكن المتعلقة بحقوق الأطفال.</w:t>
      </w:r>
      <w:r>
        <w:rPr>
          <w:b/>
          <w:bCs/>
          <w:u w:val="single"/>
          <w:rtl/>
        </w:rPr>
        <w:t xml:space="preserve"> </w:t>
      </w:r>
      <w:r w:rsidRPr="00B44E90">
        <w:rPr>
          <w:rtl/>
        </w:rPr>
        <w:t xml:space="preserve"> </w:t>
      </w:r>
    </w:p>
    <w:p w:rsidR="002B1C44" w:rsidRPr="00B44E90" w:rsidRDefault="002B1C44" w:rsidP="002B1C44">
      <w:pPr>
        <w:pStyle w:val="H23GA"/>
        <w:rPr>
          <w:rtl/>
        </w:rPr>
      </w:pPr>
      <w:r w:rsidRPr="00311906">
        <w:rPr>
          <w:b w:val="0"/>
          <w:bCs w:val="0"/>
          <w:rtl/>
          <w:lang w:val="fr-FR"/>
        </w:rPr>
        <w:tab/>
      </w:r>
      <w:r w:rsidRPr="00311906">
        <w:rPr>
          <w:rtl/>
          <w:lang w:val="fr-FR"/>
        </w:rPr>
        <w:t>رابعاً</w:t>
      </w:r>
      <w:r w:rsidRPr="00311906">
        <w:rPr>
          <w:rtl/>
        </w:rPr>
        <w:t>-</w:t>
      </w:r>
      <w:r w:rsidRPr="00311906">
        <w:rPr>
          <w:rtl/>
        </w:rPr>
        <w:tab/>
      </w:r>
      <w:r w:rsidRPr="00B44E90">
        <w:rPr>
          <w:rtl/>
        </w:rPr>
        <w:t>مراجعة التشريعات</w:t>
      </w:r>
    </w:p>
    <w:p w:rsidR="002B1C44" w:rsidRPr="00B44E90" w:rsidRDefault="002B1C44" w:rsidP="002B1C44">
      <w:pPr>
        <w:pStyle w:val="SingleTxtGA"/>
        <w:spacing w:line="370" w:lineRule="exact"/>
        <w:rPr>
          <w:rtl/>
        </w:rPr>
      </w:pPr>
      <w:r>
        <w:rPr>
          <w:rFonts w:hint="cs"/>
          <w:rtl/>
        </w:rPr>
        <w:tab/>
      </w:r>
      <w:r w:rsidRPr="00B44E90">
        <w:rPr>
          <w:rtl/>
        </w:rPr>
        <w:t>تقوم اللجنة برصد ودراسة التشريعات الوطنية وبيان مدى ملاءمتها لاتفاقية الطفل والبروتوكولات الملحقة بها، والمواثيق الدولية الأخرى ذات الصلة بحقوق الطفل، وتشجيع الدولة على التصديق أو الانضمام إلى المواثيق الدولية أو الإقليمية ذات الصلة بحقوق الطفل، إضافة إلى المساهمة في إعداد التقارير التي يجب على الدولة تقديمها إلى هيئات الأمم المتحدة ولجانها والمؤسسات الإقليمية ذات الصلة بحقوق الطفل، وتتخذ كافة الإجراءات القانونية اللازمة لحماية حقوق الطفل.</w:t>
      </w:r>
    </w:p>
    <w:p w:rsidR="002B1C44" w:rsidRPr="00B44E90" w:rsidRDefault="002B1C44" w:rsidP="002B1C44">
      <w:pPr>
        <w:pStyle w:val="H23GA"/>
        <w:rPr>
          <w:rtl/>
        </w:rPr>
      </w:pPr>
      <w:r w:rsidRPr="00311906">
        <w:rPr>
          <w:rtl/>
          <w:lang w:val="fr-FR"/>
        </w:rPr>
        <w:tab/>
        <w:t>خامساً</w:t>
      </w:r>
      <w:r w:rsidRPr="00311906">
        <w:rPr>
          <w:rtl/>
        </w:rPr>
        <w:t>-</w:t>
      </w:r>
      <w:r w:rsidRPr="00311906">
        <w:rPr>
          <w:rtl/>
        </w:rPr>
        <w:tab/>
      </w:r>
      <w:r w:rsidRPr="00B44E90">
        <w:rPr>
          <w:rtl/>
        </w:rPr>
        <w:t>نظام الشكاوى</w:t>
      </w:r>
    </w:p>
    <w:p w:rsidR="002B1C44" w:rsidRPr="00B44E90" w:rsidRDefault="002B1C44" w:rsidP="002B1C44">
      <w:pPr>
        <w:pStyle w:val="SingleTxtGA"/>
        <w:spacing w:line="370" w:lineRule="exact"/>
      </w:pPr>
      <w:r>
        <w:rPr>
          <w:rFonts w:hint="cs"/>
          <w:rtl/>
        </w:rPr>
        <w:tab/>
      </w:r>
      <w:r w:rsidRPr="00B44E90">
        <w:rPr>
          <w:rtl/>
        </w:rPr>
        <w:t>تقوم اللجنة باستقبال شكاوى الأطفال، وتقديم المساعدة القانونية لهم في حدود ولايتها القانونية، والقيام بدور الوساطة أو المصالحة بين الأطراف بشأن الوصول إلى الحلول الودّية في ما يتعلق بحقوق الطفل، وذلك قبل أو بعد اللجوء إلى القضاء مع مراعاة مصلحة الطفل الفضلى.</w:t>
      </w:r>
    </w:p>
    <w:p w:rsidR="002B1C44" w:rsidRPr="00B44E90" w:rsidRDefault="002B1C44" w:rsidP="002B1C44">
      <w:pPr>
        <w:pStyle w:val="SingleTxtGA"/>
        <w:spacing w:line="370" w:lineRule="exact"/>
        <w:rPr>
          <w:rtl/>
        </w:rPr>
      </w:pPr>
      <w:r>
        <w:rPr>
          <w:rFonts w:hint="cs"/>
          <w:rtl/>
        </w:rPr>
        <w:tab/>
      </w:r>
      <w:r w:rsidRPr="00B44E90">
        <w:rPr>
          <w:rtl/>
        </w:rPr>
        <w:t>تطلع اللجنة الوطنية لحقوق الإنسان بالإضافة- إلى ما سبق ذكره - بمهمة متابعة الشكاوى الخاصة بحقوق الطفل والتي تدخل ضمن اختصاصات اللجنة وفقاً لقانون إنشائها ومبادئ باريس سالفة الذكر، من خلال تلقّي الشكاوى المتعلّقة بحقوق الطفل، والتحقيق بشأنها، ومتابعتها، ومخاطبة السلطات المعنية في الدولة لإزالة أيّ انتهاك يحصل لأي حق من حقوق الطفل، وتقدم اللجنة الاقتراحات بشأن معالجة أو تفادي ذلك لاحقاً. وعند تلقي اللجنة لأي شكوى، سواءً عن طريق الخط الساخن العامل على مدار الساعة، أو بواسطة الإنترنت من خلال موقع اللجنة على الشبكة العنكبوتية، أو عن طريق حضور صاحب الشكوى أو من ينوب عنه إلى مقر اللجنة، تحال الشكوى إلى قسم الشكاوى بإدارة الشؤون القانونية، حيث تدرس وتُتخذ بشأنها الإجراءات القانونية اللازمة، سواء بمخاطبة السلطات التنفيذية في الدولة إذا كان الأمر يتطلب ذلك، أو بإحالة الأمر على الباحث الاجتماعي لدراسة الحالة موضوع الشكوى، وذلك للوصول لأفضل الحلول.</w:t>
      </w:r>
    </w:p>
    <w:p w:rsidR="002B1C44" w:rsidRPr="00B44E90" w:rsidRDefault="002B1C44" w:rsidP="002B1C44">
      <w:pPr>
        <w:pStyle w:val="H23GA"/>
        <w:spacing w:line="370" w:lineRule="exact"/>
        <w:rPr>
          <w:rtl/>
        </w:rPr>
      </w:pPr>
      <w:r w:rsidRPr="00311906">
        <w:rPr>
          <w:rtl/>
        </w:rPr>
        <w:tab/>
        <w:t>سادساً-</w:t>
      </w:r>
      <w:r w:rsidRPr="00311906">
        <w:rPr>
          <w:rtl/>
        </w:rPr>
        <w:tab/>
      </w:r>
      <w:r w:rsidRPr="00B44E90">
        <w:rPr>
          <w:rtl/>
        </w:rPr>
        <w:t>التقارير</w:t>
      </w:r>
    </w:p>
    <w:p w:rsidR="002B1C44" w:rsidRPr="00B44E90" w:rsidRDefault="002B1C44" w:rsidP="002B1C44">
      <w:pPr>
        <w:pStyle w:val="SingleTxtGA"/>
        <w:spacing w:line="370" w:lineRule="exact"/>
        <w:rPr>
          <w:rtl/>
        </w:rPr>
      </w:pPr>
      <w:r>
        <w:rPr>
          <w:rFonts w:hint="cs"/>
          <w:rtl/>
        </w:rPr>
        <w:tab/>
      </w:r>
      <w:r w:rsidRPr="00B44E90">
        <w:rPr>
          <w:rtl/>
        </w:rPr>
        <w:t xml:space="preserve">تقوم اللجنة بتقديم تقرير دوري ربع سنوي إلى مجلس الوزراء الموقر، ويتناول أوضاع حقوق الإنسان بدولة قطر ويتضمن دراسة التشريعات وأوضاع حقوق الإنسان ونشاطات اللجنة وتوصياتها، ويفرد التقرير جزءاً خاصاً لحقوق الطفل، وتقوم اللجنة بنشر تقريرها السنوي </w:t>
      </w:r>
      <w:r w:rsidRPr="009947A6">
        <w:rPr>
          <w:rtl/>
        </w:rPr>
        <w:t>على موقعها الإلكتروني (</w:t>
      </w:r>
      <w:hyperlink r:id="rId14" w:history="1">
        <w:r w:rsidRPr="00311906">
          <w:t>www.nhrc.qa.org</w:t>
        </w:r>
      </w:hyperlink>
      <w:r w:rsidRPr="009947A6">
        <w:rPr>
          <w:rtl/>
        </w:rPr>
        <w:t xml:space="preserve">)، إعمالاً لمبدأ الشفافية الذي تنتهجه اللجنة في </w:t>
      </w:r>
      <w:r w:rsidRPr="00B44E90">
        <w:rPr>
          <w:rtl/>
        </w:rPr>
        <w:t>عملها وتنميةً للوعي العام في مجال حقوق الإنسان.</w:t>
      </w:r>
    </w:p>
    <w:p w:rsidR="002B1C44" w:rsidRPr="00B44E90" w:rsidRDefault="002B1C44" w:rsidP="002B1C44">
      <w:pPr>
        <w:pStyle w:val="SingleTxtGA"/>
        <w:spacing w:line="370" w:lineRule="exact"/>
        <w:rPr>
          <w:rFonts w:eastAsia="Calibri"/>
          <w:rtl/>
          <w:lang w:val="fr-FR"/>
        </w:rPr>
      </w:pPr>
      <w:r w:rsidRPr="00B44E90">
        <w:rPr>
          <w:rFonts w:eastAsia="Calibri"/>
          <w:rtl/>
          <w:lang w:val="fr-FR" w:bidi="ar-QA"/>
        </w:rPr>
        <w:lastRenderedPageBreak/>
        <w:t>89-</w:t>
      </w:r>
      <w:r w:rsidRPr="00B44E90">
        <w:rPr>
          <w:rFonts w:eastAsia="Calibri"/>
          <w:rtl/>
          <w:lang w:val="fr-FR" w:bidi="ar-QA"/>
        </w:rPr>
        <w:tab/>
      </w:r>
      <w:r w:rsidRPr="00B44E90">
        <w:rPr>
          <w:rFonts w:eastAsia="Calibri"/>
          <w:rtl/>
          <w:lang w:val="fr-FR"/>
        </w:rPr>
        <w:t>وبخصوص التدابير المتّخذة</w:t>
      </w:r>
      <w:r w:rsidRPr="00B44E90">
        <w:rPr>
          <w:rFonts w:eastAsia="Calibri"/>
          <w:b/>
          <w:bCs/>
          <w:rtl/>
          <w:lang w:val="fr-FR"/>
        </w:rPr>
        <w:t xml:space="preserve"> </w:t>
      </w:r>
      <w:r w:rsidRPr="00B44E90">
        <w:rPr>
          <w:rFonts w:eastAsia="Calibri"/>
          <w:rtl/>
          <w:lang w:val="fr-FR"/>
        </w:rPr>
        <w:t>بغية إنشاء وحدة لحقوق الطفل داخل اللجنة الوطنية لحقوق الإنسان، يذكر هذا التقرير أنه تم إنشاء "وحدة حقوق المرأة والطفل وذوي الإعاقة" بموجب قرار رئيس اللجنة الوطنية لحقوق الإنسان رقم 16/لسنة 2010 بشأن إنشاء بعض الوحدات القانونية باللجنة. وتختص وحدة حقوق المرأة والطفل وذوي الإعاقة بما يلي:</w:t>
      </w:r>
    </w:p>
    <w:p w:rsidR="002B1C44" w:rsidRPr="00B44E90" w:rsidRDefault="002B1C44" w:rsidP="002B1C44">
      <w:pPr>
        <w:pStyle w:val="SingleTxtGA"/>
        <w:spacing w:line="370" w:lineRule="exact"/>
        <w:ind w:left="2514" w:hanging="560"/>
        <w:rPr>
          <w:rtl/>
        </w:rPr>
      </w:pPr>
      <w:r w:rsidRPr="00B44E90">
        <w:rPr>
          <w:rFonts w:eastAsia="Calibri"/>
          <w:rtl/>
        </w:rPr>
        <w:t>-</w:t>
      </w:r>
      <w:r w:rsidRPr="00B44E90">
        <w:rPr>
          <w:rFonts w:eastAsia="Calibri"/>
          <w:rtl/>
        </w:rPr>
        <w:tab/>
      </w:r>
      <w:r w:rsidRPr="00B44E90">
        <w:rPr>
          <w:rtl/>
        </w:rPr>
        <w:t xml:space="preserve">نظر ودراسة البلاغات والشكاوى </w:t>
      </w:r>
      <w:proofErr w:type="spellStart"/>
      <w:r w:rsidRPr="00B44E90">
        <w:rPr>
          <w:rtl/>
        </w:rPr>
        <w:t>والالتماسات</w:t>
      </w:r>
      <w:proofErr w:type="spellEnd"/>
      <w:r w:rsidRPr="00B44E90">
        <w:rPr>
          <w:rtl/>
        </w:rPr>
        <w:t xml:space="preserve"> المتعلقة بالعنف ضد المرأة، والتي تنطوي على تمييز ضدها.</w:t>
      </w:r>
    </w:p>
    <w:p w:rsidR="002B1C44" w:rsidRPr="00B44E90" w:rsidRDefault="002B1C44" w:rsidP="002B1C44">
      <w:pPr>
        <w:pStyle w:val="SingleTxtGA"/>
        <w:spacing w:line="370" w:lineRule="exact"/>
        <w:ind w:left="2514" w:hanging="560"/>
        <w:rPr>
          <w:rtl/>
        </w:rPr>
      </w:pPr>
      <w:r w:rsidRPr="00B44E90">
        <w:rPr>
          <w:rFonts w:eastAsia="Calibri"/>
          <w:rtl/>
        </w:rPr>
        <w:t>-</w:t>
      </w:r>
      <w:r w:rsidRPr="00B44E90">
        <w:rPr>
          <w:rFonts w:eastAsia="Calibri"/>
          <w:rtl/>
        </w:rPr>
        <w:tab/>
      </w:r>
      <w:r w:rsidRPr="00B44E90">
        <w:rPr>
          <w:rtl/>
        </w:rPr>
        <w:t xml:space="preserve">نظر ودراسة الشكاوى والبلاغات </w:t>
      </w:r>
      <w:proofErr w:type="spellStart"/>
      <w:r w:rsidRPr="00B44E90">
        <w:rPr>
          <w:rtl/>
        </w:rPr>
        <w:t>والالتماسات</w:t>
      </w:r>
      <w:proofErr w:type="spellEnd"/>
      <w:r w:rsidRPr="00B44E90">
        <w:rPr>
          <w:rtl/>
        </w:rPr>
        <w:t xml:space="preserve"> المتعلقة بحقوق الطفل وحقوق ذوي الإعاقة</w:t>
      </w:r>
      <w:r w:rsidRPr="00B44E90">
        <w:rPr>
          <w:rtl/>
          <w:lang w:bidi="ar-QA"/>
        </w:rPr>
        <w:t>.</w:t>
      </w:r>
    </w:p>
    <w:p w:rsidR="002B1C44" w:rsidRPr="00311906" w:rsidRDefault="002B1C44" w:rsidP="002B1C44">
      <w:pPr>
        <w:pStyle w:val="SingleTxtGA"/>
        <w:spacing w:line="370" w:lineRule="exact"/>
        <w:rPr>
          <w:rFonts w:eastAsia="Calibri"/>
          <w:spacing w:val="-4"/>
          <w:lang w:val="fr-FR"/>
        </w:rPr>
      </w:pPr>
      <w:r w:rsidRPr="00311906">
        <w:rPr>
          <w:rFonts w:eastAsia="Calibri"/>
          <w:spacing w:val="-4"/>
          <w:rtl/>
          <w:lang w:val="fr-FR" w:bidi="ar-QA"/>
        </w:rPr>
        <w:t>90-</w:t>
      </w:r>
      <w:r w:rsidRPr="00311906">
        <w:rPr>
          <w:rFonts w:eastAsia="Calibri"/>
          <w:spacing w:val="-4"/>
          <w:lang w:val="fr-FR" w:bidi="ar-QA"/>
        </w:rPr>
        <w:tab/>
      </w:r>
      <w:r w:rsidRPr="00311906">
        <w:rPr>
          <w:rFonts w:eastAsia="Calibri"/>
          <w:spacing w:val="-4"/>
          <w:rtl/>
          <w:lang w:val="fr-FR"/>
        </w:rPr>
        <w:t xml:space="preserve">وموازاة لذلك، </w:t>
      </w:r>
      <w:r w:rsidRPr="00311906">
        <w:rPr>
          <w:rFonts w:eastAsia="Calibri"/>
          <w:spacing w:val="-4"/>
          <w:rtl/>
          <w:lang w:val="fr-FR" w:bidi="ar-QA"/>
        </w:rPr>
        <w:t>تقوم المؤسسة القطرية لحماية الطفل والمرأة بدور هام في مجال تلقي الشكاوي بشأن انتهاك حقوق الأطفال، وخاصة في مجال حماية الأطفال من مختلف أشكال العنف. وتقوم المؤسسة بتنفيذ مجموعة من البرامج المحققة لأهداف الاستراتيجية العامة للأسرة، وأهمها:</w:t>
      </w:r>
    </w:p>
    <w:p w:rsidR="002B1C44" w:rsidRPr="00B44E90" w:rsidRDefault="002B1C44" w:rsidP="002B1C44">
      <w:pPr>
        <w:pStyle w:val="SingleTxtGA"/>
        <w:spacing w:line="370" w:lineRule="exact"/>
        <w:ind w:left="2514" w:hanging="560"/>
        <w:rPr>
          <w:rtl/>
          <w:lang w:val="fr-FR" w:eastAsia="fr-FR" w:bidi="ar-TN"/>
        </w:rPr>
      </w:pPr>
      <w:r w:rsidRPr="00B44E90">
        <w:rPr>
          <w:rFonts w:eastAsia="Calibri"/>
          <w:i/>
          <w:rtl/>
          <w:lang w:val="fr-FR" w:eastAsia="fr-FR" w:bidi="ar-TN"/>
        </w:rPr>
        <w:t>-</w:t>
      </w:r>
      <w:r w:rsidRPr="00B44E90">
        <w:rPr>
          <w:rFonts w:eastAsia="Calibri"/>
          <w:i/>
          <w:rtl/>
          <w:lang w:val="fr-FR" w:eastAsia="fr-FR" w:bidi="ar-TN"/>
        </w:rPr>
        <w:tab/>
      </w:r>
      <w:r w:rsidRPr="00B44E90">
        <w:rPr>
          <w:rtl/>
          <w:lang w:val="fr-FR" w:eastAsia="fr-FR" w:bidi="ar-QA"/>
        </w:rPr>
        <w:t xml:space="preserve">حماية الأسرة من كل صور الاستغلال والعنف، وتخفيض حالات العنف الجسدي والانحراف </w:t>
      </w:r>
      <w:r w:rsidRPr="00311906">
        <w:rPr>
          <w:rtl/>
        </w:rPr>
        <w:t>الجنسي</w:t>
      </w:r>
      <w:r w:rsidRPr="00B44E90">
        <w:rPr>
          <w:rtl/>
          <w:lang w:val="fr-FR" w:eastAsia="fr-FR" w:bidi="ar-QA"/>
        </w:rPr>
        <w:t xml:space="preserve"> ضد الأطفال بنسبة 50% من مجموع الحالات المسجلة لدى الدوائر الأمنية، وزيادة برامج التدريب مع الطفل لاكتشاف حالات العنف ضد الأطفال. </w:t>
      </w:r>
    </w:p>
    <w:p w:rsidR="002B1C44" w:rsidRPr="00B44E90" w:rsidRDefault="002B1C44" w:rsidP="002B1C44">
      <w:pPr>
        <w:pStyle w:val="SingleTxtGA"/>
        <w:spacing w:line="370" w:lineRule="exact"/>
        <w:ind w:left="2514" w:hanging="560"/>
        <w:rPr>
          <w:rtl/>
          <w:lang w:val="fr-FR" w:eastAsia="fr-FR" w:bidi="ar-TN"/>
        </w:rPr>
      </w:pPr>
      <w:r w:rsidRPr="00B44E90">
        <w:rPr>
          <w:rFonts w:eastAsia="Calibri"/>
          <w:i/>
          <w:rtl/>
          <w:lang w:val="fr-FR" w:eastAsia="fr-FR" w:bidi="ar-TN"/>
        </w:rPr>
        <w:t>-</w:t>
      </w:r>
      <w:r w:rsidRPr="00B44E90">
        <w:rPr>
          <w:rFonts w:eastAsia="Calibri"/>
          <w:i/>
          <w:rtl/>
          <w:lang w:val="fr-FR" w:eastAsia="fr-FR" w:bidi="ar-TN"/>
        </w:rPr>
        <w:tab/>
      </w:r>
      <w:r w:rsidRPr="00B44E90">
        <w:rPr>
          <w:rtl/>
          <w:lang w:val="fr-FR" w:eastAsia="fr-FR" w:bidi="ar-QA"/>
        </w:rPr>
        <w:t>تفعيل دور الإعلام لمكافحة العنف ضد الأطفال.</w:t>
      </w:r>
    </w:p>
    <w:p w:rsidR="002B1C44" w:rsidRPr="00B44E90" w:rsidRDefault="002B1C44" w:rsidP="002B1C44">
      <w:pPr>
        <w:pStyle w:val="SingleTxtGA"/>
        <w:spacing w:line="370" w:lineRule="exact"/>
        <w:rPr>
          <w:rFonts w:eastAsia="Calibri"/>
          <w:lang w:val="fr-FR"/>
        </w:rPr>
      </w:pPr>
      <w:r w:rsidRPr="00B44E90">
        <w:rPr>
          <w:rFonts w:eastAsia="Calibri"/>
          <w:rtl/>
          <w:lang w:val="fr-FR" w:bidi="ar-QA"/>
        </w:rPr>
        <w:t>91-</w:t>
      </w:r>
      <w:r w:rsidRPr="00B44E90">
        <w:rPr>
          <w:rFonts w:eastAsia="Calibri"/>
          <w:lang w:val="fr-FR" w:bidi="ar-QA"/>
        </w:rPr>
        <w:tab/>
      </w:r>
      <w:r w:rsidRPr="00B44E90">
        <w:rPr>
          <w:rFonts w:eastAsia="Calibri" w:hint="cs"/>
          <w:rtl/>
          <w:lang w:val="fr-FR" w:bidi="ar-QA"/>
        </w:rPr>
        <w:t xml:space="preserve">كما </w:t>
      </w:r>
      <w:r w:rsidRPr="00B44E90">
        <w:rPr>
          <w:rFonts w:eastAsia="Calibri"/>
          <w:rtl/>
          <w:lang w:val="fr-FR" w:bidi="ar-QA"/>
        </w:rPr>
        <w:t xml:space="preserve">تضمنت استراتيجية التماسك الأسري وتمكين المرأة (2011-2016) التي أشير لها مسبقاً، مشاريع وأنشطة تتناول الحماية من العنف المنزلي، وإنشاء آليات لحماية ضحاياه. </w:t>
      </w:r>
      <w:r w:rsidRPr="00B44E90">
        <w:rPr>
          <w:rFonts w:eastAsia="Calibri" w:hint="cs"/>
          <w:rtl/>
          <w:lang w:val="fr-FR" w:bidi="ar-QA"/>
        </w:rPr>
        <w:t>و</w:t>
      </w:r>
      <w:r w:rsidRPr="00B44E90">
        <w:rPr>
          <w:rFonts w:eastAsia="Calibri"/>
          <w:rtl/>
          <w:lang w:val="fr-FR" w:bidi="ar-QA"/>
        </w:rPr>
        <w:t xml:space="preserve">مشروعا لتطوير آلية الكشف المبكر في المدارس لحماية الأطفال من العنف، فضلاً عن مشروع تطوير </w:t>
      </w:r>
      <w:r>
        <w:rPr>
          <w:rFonts w:eastAsia="Calibri" w:hint="cs"/>
          <w:rtl/>
          <w:lang w:val="fr-FR" w:bidi="ar-QA"/>
        </w:rPr>
        <w:t>الإ</w:t>
      </w:r>
      <w:r w:rsidRPr="00B44E90">
        <w:rPr>
          <w:rFonts w:eastAsia="Calibri"/>
          <w:rtl/>
          <w:lang w:val="fr-FR" w:bidi="ar-QA"/>
        </w:rPr>
        <w:t>جراءات لتعزيز حقوق الأطفال ورعاية مصالحهم</w:t>
      </w:r>
      <w:r w:rsidRPr="00311906">
        <w:rPr>
          <w:rFonts w:eastAsia="Calibri"/>
          <w:vertAlign w:val="superscript"/>
          <w:rtl/>
          <w:lang w:val="fr-FR" w:bidi="ar-QA"/>
        </w:rPr>
        <w:t>(</w:t>
      </w:r>
      <w:r w:rsidRPr="001B22F2">
        <w:rPr>
          <w:rFonts w:eastAsia="Calibri"/>
          <w:vertAlign w:val="superscript"/>
          <w:rtl/>
          <w:lang w:val="fr-FR" w:bidi="ar-QA"/>
        </w:rPr>
        <w:footnoteReference w:id="2"/>
      </w:r>
      <w:r w:rsidRPr="00311906">
        <w:rPr>
          <w:rFonts w:eastAsia="Calibri"/>
          <w:vertAlign w:val="superscript"/>
          <w:rtl/>
          <w:lang w:val="fr-FR" w:bidi="ar-QA"/>
        </w:rPr>
        <w:t>)</w:t>
      </w:r>
      <w:r w:rsidRPr="00B44E90">
        <w:rPr>
          <w:rFonts w:eastAsia="Calibri"/>
          <w:rtl/>
          <w:lang w:val="fr-FR" w:bidi="ar-QA"/>
        </w:rPr>
        <w:t>.</w:t>
      </w:r>
      <w:r w:rsidRPr="00B44E90">
        <w:rPr>
          <w:rFonts w:eastAsia="Calibri" w:hint="cs"/>
          <w:rtl/>
          <w:lang w:val="fr-FR" w:bidi="ar-QA"/>
        </w:rPr>
        <w:t xml:space="preserve"> و</w:t>
      </w:r>
      <w:r>
        <w:rPr>
          <w:rFonts w:eastAsia="Calibri" w:hint="cs"/>
          <w:rtl/>
          <w:lang w:val="fr-FR" w:bidi="ar-QA"/>
        </w:rPr>
        <w:t>إ</w:t>
      </w:r>
      <w:r w:rsidRPr="00B44E90">
        <w:rPr>
          <w:rFonts w:eastAsia="Calibri"/>
          <w:rtl/>
          <w:lang w:val="fr-FR" w:bidi="ar-QA"/>
        </w:rPr>
        <w:t xml:space="preserve">عداد </w:t>
      </w:r>
      <w:r w:rsidRPr="00B44E90">
        <w:rPr>
          <w:rFonts w:eastAsia="Calibri" w:hint="cs"/>
          <w:rtl/>
          <w:lang w:val="fr-FR" w:bidi="ar-QA"/>
        </w:rPr>
        <w:t>و</w:t>
      </w:r>
      <w:r>
        <w:rPr>
          <w:rFonts w:eastAsia="Calibri" w:hint="cs"/>
          <w:rtl/>
          <w:lang w:val="fr-FR" w:bidi="ar-QA"/>
        </w:rPr>
        <w:t>إ</w:t>
      </w:r>
      <w:r w:rsidRPr="00B44E90">
        <w:rPr>
          <w:rFonts w:eastAsia="Calibri" w:hint="cs"/>
          <w:rtl/>
          <w:lang w:val="fr-FR" w:bidi="ar-QA"/>
        </w:rPr>
        <w:t>صدار</w:t>
      </w:r>
      <w:r w:rsidRPr="00B44E90">
        <w:rPr>
          <w:rFonts w:eastAsia="Calibri"/>
          <w:rtl/>
          <w:lang w:val="fr-FR" w:bidi="ar-QA"/>
        </w:rPr>
        <w:t xml:space="preserve"> </w:t>
      </w:r>
      <w:r w:rsidRPr="00B44E90">
        <w:rPr>
          <w:rFonts w:eastAsia="Calibri" w:hint="cs"/>
          <w:rtl/>
          <w:lang w:val="fr-FR" w:bidi="ar-QA"/>
        </w:rPr>
        <w:t>تقارير</w:t>
      </w:r>
      <w:r w:rsidRPr="00B44E90">
        <w:rPr>
          <w:rFonts w:eastAsia="Calibri"/>
          <w:rtl/>
          <w:lang w:val="fr-FR" w:bidi="ar-QA"/>
        </w:rPr>
        <w:t xml:space="preserve"> </w:t>
      </w:r>
      <w:r w:rsidRPr="00B44E90">
        <w:rPr>
          <w:rFonts w:eastAsia="Calibri" w:hint="cs"/>
          <w:rtl/>
          <w:lang w:val="fr-FR" w:bidi="ar-QA"/>
        </w:rPr>
        <w:t>دورية</w:t>
      </w:r>
      <w:r w:rsidRPr="00B44E90">
        <w:rPr>
          <w:rFonts w:eastAsia="Calibri"/>
          <w:rtl/>
          <w:lang w:val="fr-FR" w:bidi="ar-QA"/>
        </w:rPr>
        <w:t xml:space="preserve"> لرصد ومتابعة تنفيذ أنشطة ومخرجات </w:t>
      </w:r>
      <w:r w:rsidRPr="00B44E90">
        <w:rPr>
          <w:rFonts w:eastAsia="Calibri" w:hint="cs"/>
          <w:rtl/>
          <w:lang w:val="fr-FR" w:bidi="ar-QA"/>
        </w:rPr>
        <w:t>الخطة</w:t>
      </w:r>
      <w:r w:rsidRPr="00B44E90">
        <w:rPr>
          <w:rFonts w:eastAsia="Calibri"/>
          <w:rtl/>
          <w:lang w:val="fr-FR" w:bidi="ar-QA"/>
        </w:rPr>
        <w:t xml:space="preserve"> </w:t>
      </w:r>
      <w:r w:rsidRPr="00B44E90">
        <w:rPr>
          <w:rFonts w:eastAsia="Calibri" w:hint="cs"/>
          <w:rtl/>
          <w:lang w:val="fr-FR" w:bidi="ar-QA"/>
        </w:rPr>
        <w:t>التنفيذية</w:t>
      </w:r>
      <w:r w:rsidRPr="00B44E90">
        <w:rPr>
          <w:rFonts w:eastAsia="Calibri"/>
          <w:rtl/>
          <w:lang w:val="fr-FR" w:bidi="ar-QA"/>
        </w:rPr>
        <w:t xml:space="preserve"> </w:t>
      </w:r>
      <w:r w:rsidRPr="00B44E90">
        <w:rPr>
          <w:rFonts w:eastAsia="Calibri" w:hint="cs"/>
          <w:rtl/>
          <w:lang w:val="fr-FR" w:bidi="ar-QA"/>
        </w:rPr>
        <w:t>للقطاع</w:t>
      </w:r>
      <w:r w:rsidRPr="00B44E90">
        <w:rPr>
          <w:rFonts w:eastAsia="Calibri"/>
          <w:rtl/>
          <w:lang w:val="fr-FR" w:bidi="ar-QA"/>
        </w:rPr>
        <w:t xml:space="preserve"> </w:t>
      </w:r>
      <w:r w:rsidRPr="00B44E90">
        <w:rPr>
          <w:rFonts w:eastAsia="Calibri" w:hint="cs"/>
          <w:rtl/>
          <w:lang w:val="fr-FR" w:bidi="ar-QA"/>
        </w:rPr>
        <w:t>ضمن</w:t>
      </w:r>
      <w:r w:rsidRPr="00B44E90">
        <w:rPr>
          <w:rFonts w:eastAsia="Calibri"/>
          <w:rtl/>
          <w:lang w:val="fr-FR" w:bidi="ar-QA"/>
        </w:rPr>
        <w:t xml:space="preserve"> </w:t>
      </w:r>
      <w:r w:rsidRPr="00B44E90">
        <w:rPr>
          <w:rFonts w:eastAsia="Calibri" w:hint="cs"/>
          <w:rtl/>
          <w:lang w:val="fr-FR" w:bidi="ar-QA"/>
        </w:rPr>
        <w:t>استراتيجية</w:t>
      </w:r>
      <w:r w:rsidRPr="00B44E90">
        <w:rPr>
          <w:rFonts w:eastAsia="Calibri"/>
          <w:rtl/>
          <w:lang w:val="fr-FR" w:bidi="ar-QA"/>
        </w:rPr>
        <w:t xml:space="preserve"> </w:t>
      </w:r>
      <w:r w:rsidRPr="00B44E90">
        <w:rPr>
          <w:rFonts w:eastAsia="Calibri" w:hint="cs"/>
          <w:rtl/>
          <w:lang w:val="fr-FR" w:bidi="ar-QA"/>
        </w:rPr>
        <w:t>التنمية</w:t>
      </w:r>
      <w:r w:rsidRPr="00B44E90">
        <w:rPr>
          <w:rFonts w:eastAsia="Calibri"/>
          <w:rtl/>
          <w:lang w:val="fr-FR" w:bidi="ar-QA"/>
        </w:rPr>
        <w:t xml:space="preserve"> </w:t>
      </w:r>
      <w:r w:rsidRPr="00B44E90">
        <w:rPr>
          <w:rFonts w:eastAsia="Calibri" w:hint="cs"/>
          <w:rtl/>
          <w:lang w:val="fr-FR" w:bidi="ar-QA"/>
        </w:rPr>
        <w:t>الوطنية</w:t>
      </w:r>
      <w:r>
        <w:rPr>
          <w:rFonts w:eastAsia="Calibri" w:hint="cs"/>
          <w:rtl/>
          <w:lang w:val="fr-FR" w:bidi="ar-QA"/>
        </w:rPr>
        <w:t> </w:t>
      </w:r>
      <w:r w:rsidRPr="00B44E90">
        <w:rPr>
          <w:rFonts w:eastAsia="Calibri"/>
          <w:rtl/>
          <w:lang w:val="fr-FR" w:bidi="ar-QA"/>
        </w:rPr>
        <w:t xml:space="preserve">2011-2016 </w:t>
      </w:r>
      <w:r w:rsidRPr="00B44E90">
        <w:rPr>
          <w:rFonts w:eastAsia="Calibri" w:hint="cs"/>
          <w:rtl/>
          <w:lang w:val="fr-FR" w:bidi="ar-QA"/>
        </w:rPr>
        <w:t>بما</w:t>
      </w:r>
      <w:r w:rsidRPr="00B44E90">
        <w:rPr>
          <w:rFonts w:eastAsia="Calibri"/>
          <w:rtl/>
          <w:lang w:val="fr-FR" w:bidi="ar-QA"/>
        </w:rPr>
        <w:t xml:space="preserve"> </w:t>
      </w:r>
      <w:r w:rsidRPr="00B44E90">
        <w:rPr>
          <w:rFonts w:eastAsia="Calibri" w:hint="cs"/>
          <w:rtl/>
          <w:lang w:val="fr-FR" w:bidi="ar-QA"/>
        </w:rPr>
        <w:t>فيها</w:t>
      </w:r>
      <w:r w:rsidRPr="00B44E90">
        <w:rPr>
          <w:rFonts w:eastAsia="Calibri"/>
          <w:rtl/>
          <w:lang w:val="fr-FR" w:bidi="ar-QA"/>
        </w:rPr>
        <w:t xml:space="preserve"> </w:t>
      </w:r>
      <w:r w:rsidRPr="00B44E90">
        <w:rPr>
          <w:rFonts w:eastAsia="Calibri" w:hint="cs"/>
          <w:rtl/>
          <w:lang w:val="fr-FR" w:bidi="ar-QA"/>
        </w:rPr>
        <w:t>تلك</w:t>
      </w:r>
      <w:r w:rsidRPr="00B44E90">
        <w:rPr>
          <w:rFonts w:eastAsia="Calibri"/>
          <w:rtl/>
          <w:lang w:val="fr-FR" w:bidi="ar-QA"/>
        </w:rPr>
        <w:t xml:space="preserve"> </w:t>
      </w:r>
      <w:r w:rsidRPr="00B44E90">
        <w:rPr>
          <w:rFonts w:eastAsia="Calibri" w:hint="cs"/>
          <w:rtl/>
          <w:lang w:val="fr-FR" w:bidi="ar-QA"/>
        </w:rPr>
        <w:t>المعنية</w:t>
      </w:r>
      <w:r w:rsidRPr="00B44E90">
        <w:rPr>
          <w:rFonts w:eastAsia="Calibri"/>
          <w:rtl/>
          <w:lang w:val="fr-FR" w:bidi="ar-QA"/>
        </w:rPr>
        <w:t xml:space="preserve"> </w:t>
      </w:r>
      <w:r w:rsidRPr="00B44E90">
        <w:rPr>
          <w:rFonts w:eastAsia="Calibri" w:hint="cs"/>
          <w:rtl/>
          <w:lang w:val="fr-FR" w:bidi="ar-QA"/>
        </w:rPr>
        <w:t>بحقوق</w:t>
      </w:r>
      <w:r w:rsidRPr="00B44E90">
        <w:rPr>
          <w:rFonts w:eastAsia="Calibri"/>
          <w:rtl/>
          <w:lang w:val="fr-FR" w:bidi="ar-QA"/>
        </w:rPr>
        <w:t xml:space="preserve"> </w:t>
      </w:r>
      <w:r w:rsidRPr="00B44E90">
        <w:rPr>
          <w:rFonts w:eastAsia="Calibri" w:hint="cs"/>
          <w:rtl/>
          <w:lang w:val="fr-FR" w:bidi="ar-QA"/>
        </w:rPr>
        <w:t>الطفل</w:t>
      </w:r>
      <w:r w:rsidRPr="00B44E90">
        <w:rPr>
          <w:rFonts w:eastAsia="Calibri"/>
          <w:rtl/>
          <w:lang w:val="fr-FR" w:bidi="ar-QA"/>
        </w:rPr>
        <w:t>.</w:t>
      </w:r>
    </w:p>
    <w:p w:rsidR="002B1C44" w:rsidRPr="00B44E90" w:rsidRDefault="002B1C44" w:rsidP="002B1C44">
      <w:pPr>
        <w:pStyle w:val="H23GA"/>
        <w:rPr>
          <w:rFonts w:eastAsia="Calibri"/>
          <w:rtl/>
          <w:lang w:val="fr-FR" w:bidi="ar-TN"/>
        </w:rPr>
      </w:pPr>
      <w:r>
        <w:rPr>
          <w:rFonts w:eastAsia="Calibri" w:hint="cs"/>
          <w:rtl/>
          <w:lang w:val="fr-FR"/>
        </w:rPr>
        <w:tab/>
      </w:r>
      <w:r w:rsidRPr="00B44E90">
        <w:rPr>
          <w:rFonts w:eastAsia="Calibri"/>
          <w:rtl/>
          <w:lang w:val="fr-FR"/>
        </w:rPr>
        <w:t>[هـ]</w:t>
      </w:r>
      <w:r>
        <w:rPr>
          <w:rFonts w:eastAsia="Calibri" w:hint="cs"/>
          <w:rtl/>
          <w:lang w:val="fr-FR" w:bidi="ar-TN"/>
        </w:rPr>
        <w:tab/>
      </w:r>
      <w:r w:rsidRPr="00B44E90">
        <w:rPr>
          <w:rFonts w:eastAsia="Calibri"/>
          <w:rtl/>
          <w:lang w:val="fr-FR" w:bidi="ar-TN"/>
        </w:rPr>
        <w:t xml:space="preserve">تخصيص الموارد من الميزانية </w:t>
      </w:r>
    </w:p>
    <w:p w:rsidR="002B1C44" w:rsidRPr="00B44E90" w:rsidRDefault="002B1C44" w:rsidP="002B1C44">
      <w:pPr>
        <w:pStyle w:val="SingleTxtGA"/>
        <w:rPr>
          <w:rFonts w:eastAsia="Calibri"/>
          <w:i/>
          <w:iCs/>
          <w:lang w:val="fr-FR"/>
        </w:rPr>
      </w:pPr>
      <w:r w:rsidRPr="00B44E90">
        <w:rPr>
          <w:rFonts w:eastAsia="Calibri"/>
          <w:rtl/>
          <w:lang w:val="fr-FR" w:bidi="ar-QA"/>
        </w:rPr>
        <w:t>92-</w:t>
      </w:r>
      <w:r w:rsidRPr="00B44E90">
        <w:rPr>
          <w:rFonts w:eastAsia="Calibri"/>
          <w:lang w:val="fr-FR" w:bidi="ar-QA"/>
        </w:rPr>
        <w:tab/>
      </w:r>
      <w:r w:rsidRPr="00B44E90">
        <w:rPr>
          <w:rFonts w:eastAsia="Calibri"/>
          <w:i/>
          <w:iCs/>
          <w:rtl/>
          <w:lang w:val="fr-FR" w:bidi="ar-TN"/>
        </w:rPr>
        <w:t xml:space="preserve">لم تتضمن </w:t>
      </w:r>
      <w:r w:rsidRPr="00B44E90">
        <w:rPr>
          <w:rFonts w:eastAsia="Calibri"/>
          <w:i/>
          <w:iCs/>
          <w:rtl/>
          <w:lang w:val="fr-FR"/>
        </w:rPr>
        <w:t>الملاحظات</w:t>
      </w:r>
      <w:r w:rsidRPr="00B44E90">
        <w:rPr>
          <w:rFonts w:eastAsia="Calibri"/>
          <w:b/>
          <w:bCs/>
          <w:i/>
          <w:iCs/>
          <w:rtl/>
          <w:lang w:val="fr-FR"/>
        </w:rPr>
        <w:t xml:space="preserve"> </w:t>
      </w:r>
      <w:r w:rsidRPr="00B44E90">
        <w:rPr>
          <w:rFonts w:eastAsia="Calibri"/>
          <w:i/>
          <w:iCs/>
          <w:rtl/>
          <w:lang w:val="fr-FR"/>
        </w:rPr>
        <w:t>الختامية الصادرة في 14</w:t>
      </w:r>
      <w:r>
        <w:rPr>
          <w:rFonts w:eastAsia="Calibri" w:hint="cs"/>
          <w:i/>
          <w:iCs/>
          <w:rtl/>
          <w:lang w:val="fr-FR"/>
        </w:rPr>
        <w:t xml:space="preserve"> </w:t>
      </w:r>
      <w:r w:rsidRPr="00B44E90">
        <w:rPr>
          <w:rFonts w:eastAsia="Calibri"/>
          <w:i/>
          <w:iCs/>
          <w:rtl/>
          <w:lang w:val="fr-FR"/>
        </w:rPr>
        <w:t>تشرين الأول/أكتوبر 2009 والمشار إليها أعلاه فقرة خاصة بالموارد المخصصة من الميزانية لتنفيذ الاتفاقية أو بروتوكوليها الاختياريين.</w:t>
      </w:r>
    </w:p>
    <w:p w:rsidR="002B1C44" w:rsidRPr="00B44E90" w:rsidRDefault="002B1C44" w:rsidP="002B1C44">
      <w:pPr>
        <w:pStyle w:val="SingleTxtGA"/>
        <w:rPr>
          <w:rFonts w:eastAsia="Calibri"/>
          <w:rtl/>
          <w:lang w:val="fr-FR"/>
        </w:rPr>
      </w:pPr>
      <w:r w:rsidRPr="00B44E90">
        <w:rPr>
          <w:rFonts w:eastAsia="Calibri"/>
          <w:rtl/>
          <w:lang w:val="fr-FR" w:bidi="ar-QA"/>
        </w:rPr>
        <w:t>93-</w:t>
      </w:r>
      <w:r w:rsidRPr="00B44E90">
        <w:rPr>
          <w:rFonts w:eastAsia="Calibri"/>
          <w:rtl/>
          <w:lang w:val="fr-FR" w:bidi="ar-QA"/>
        </w:rPr>
        <w:tab/>
      </w:r>
      <w:r>
        <w:rPr>
          <w:rFonts w:eastAsia="Calibri" w:hint="cs"/>
          <w:rtl/>
          <w:lang w:val="fr-FR" w:bidi="ar-QA"/>
        </w:rPr>
        <w:t>إ</w:t>
      </w:r>
      <w:r w:rsidRPr="00B44E90">
        <w:rPr>
          <w:rFonts w:eastAsia="Calibri" w:hint="cs"/>
          <w:rtl/>
          <w:lang w:val="fr-FR" w:bidi="ar-QA"/>
        </w:rPr>
        <w:t xml:space="preserve">لا </w:t>
      </w:r>
      <w:r w:rsidRPr="00B44E90">
        <w:rPr>
          <w:rFonts w:eastAsia="Calibri"/>
          <w:rtl/>
          <w:lang w:val="fr-FR" w:bidi="ar-QA"/>
        </w:rPr>
        <w:t>أنّ</w:t>
      </w:r>
      <w:r w:rsidRPr="00B44E90">
        <w:rPr>
          <w:rFonts w:eastAsia="Calibri" w:hint="cs"/>
          <w:rtl/>
          <w:lang w:val="fr-FR" w:bidi="ar-QA"/>
        </w:rPr>
        <w:t>ه من</w:t>
      </w:r>
      <w:r w:rsidRPr="00B44E90">
        <w:rPr>
          <w:rFonts w:eastAsia="Calibri"/>
          <w:rtl/>
          <w:lang w:val="fr-FR" w:bidi="ar-QA"/>
        </w:rPr>
        <w:t xml:space="preserve"> </w:t>
      </w:r>
      <w:r w:rsidRPr="00B44E90">
        <w:rPr>
          <w:rFonts w:eastAsia="Calibri" w:hint="cs"/>
          <w:rtl/>
          <w:lang w:val="fr-FR" w:bidi="ar-QA"/>
        </w:rPr>
        <w:t xml:space="preserve">الجدير بالذكر </w:t>
      </w:r>
      <w:r>
        <w:rPr>
          <w:rFonts w:eastAsia="Calibri" w:hint="cs"/>
          <w:rtl/>
          <w:lang w:val="fr-FR" w:bidi="ar-QA"/>
        </w:rPr>
        <w:t>أ</w:t>
      </w:r>
      <w:r w:rsidRPr="00B44E90">
        <w:rPr>
          <w:rFonts w:eastAsia="Calibri" w:hint="cs"/>
          <w:rtl/>
          <w:lang w:val="fr-FR" w:bidi="ar-QA"/>
        </w:rPr>
        <w:t xml:space="preserve">ن </w:t>
      </w:r>
      <w:r w:rsidRPr="00B44E90">
        <w:rPr>
          <w:rFonts w:eastAsia="Calibri"/>
          <w:rtl/>
          <w:lang w:val="fr-FR" w:bidi="ar-QA"/>
        </w:rPr>
        <w:t>استراتيجية التنمية الوطنية (2011-2016) التي تهدف إلى تحقيق غايات الرؤية الوطنية 2030 تضمّنت العديد من المشاريع والبرامج والأنشطة التي تُرصد لها موازنات باعتمادات مالية ترصد بميزانية الدولة، وتنفذها الجهات والأجهزة ذات الصلة من خلال تنفيذ أدوراها المناطة بها في الاستراتيجي</w:t>
      </w:r>
      <w:r w:rsidRPr="00B44E90">
        <w:rPr>
          <w:rFonts w:eastAsia="Calibri" w:hint="cs"/>
          <w:rtl/>
          <w:lang w:val="fr-FR" w:bidi="ar-QA"/>
        </w:rPr>
        <w:t>ة</w:t>
      </w:r>
      <w:r w:rsidRPr="00B44E90">
        <w:rPr>
          <w:rFonts w:eastAsia="Calibri"/>
          <w:rtl/>
          <w:lang w:val="fr-FR" w:bidi="ar-QA"/>
        </w:rPr>
        <w:t>.</w:t>
      </w:r>
      <w:r>
        <w:rPr>
          <w:rFonts w:eastAsia="Calibri"/>
          <w:rtl/>
          <w:lang w:val="fr-FR" w:bidi="ar-QA"/>
        </w:rPr>
        <w:t xml:space="preserve"> </w:t>
      </w:r>
    </w:p>
    <w:p w:rsidR="002B1C44" w:rsidRPr="00B44E90" w:rsidRDefault="002B1C44" w:rsidP="002B1C44">
      <w:pPr>
        <w:pStyle w:val="SingleTxtGA"/>
        <w:rPr>
          <w:rFonts w:eastAsia="Calibri"/>
          <w:rtl/>
          <w:lang w:val="fr-FR"/>
        </w:rPr>
      </w:pPr>
      <w:r w:rsidRPr="00B44E90">
        <w:rPr>
          <w:rFonts w:eastAsia="Calibri"/>
          <w:rtl/>
          <w:lang w:val="fr-FR" w:bidi="ar-QA"/>
        </w:rPr>
        <w:lastRenderedPageBreak/>
        <w:t>94-</w:t>
      </w:r>
      <w:r w:rsidRPr="00B44E90">
        <w:rPr>
          <w:rFonts w:eastAsia="Calibri"/>
          <w:rtl/>
          <w:lang w:val="fr-FR" w:bidi="ar-QA"/>
        </w:rPr>
        <w:tab/>
      </w:r>
      <w:r w:rsidRPr="00B44E90">
        <w:rPr>
          <w:rtl/>
          <w:lang w:val="fr-FR" w:bidi="ar-QA"/>
        </w:rPr>
        <w:t xml:space="preserve">وفقاً للقانون رقم (13) لسنة 2008 بشأن مساهمة بعض الشركات المساهمة في دعم </w:t>
      </w:r>
      <w:r>
        <w:rPr>
          <w:rFonts w:hint="cs"/>
          <w:rtl/>
          <w:lang w:val="fr-FR" w:bidi="ar-QA"/>
        </w:rPr>
        <w:t>الأ</w:t>
      </w:r>
      <w:r w:rsidRPr="00B44E90">
        <w:rPr>
          <w:rtl/>
          <w:lang w:val="fr-FR" w:bidi="ar-QA"/>
        </w:rPr>
        <w:t xml:space="preserve">نشطة الاجتماعية والرياضية خصصت نسبة (2.5%) من صافي </w:t>
      </w:r>
      <w:r>
        <w:rPr>
          <w:rFonts w:hint="cs"/>
          <w:rtl/>
          <w:lang w:val="fr-FR" w:bidi="ar-QA"/>
        </w:rPr>
        <w:t>الأ</w:t>
      </w:r>
      <w:r w:rsidRPr="00B44E90">
        <w:rPr>
          <w:rtl/>
          <w:lang w:val="fr-FR" w:bidi="ar-QA"/>
        </w:rPr>
        <w:t xml:space="preserve">رباح للشركات المساهمة المقيدة </w:t>
      </w:r>
      <w:r>
        <w:rPr>
          <w:rFonts w:hint="cs"/>
          <w:rtl/>
          <w:lang w:val="fr-FR" w:bidi="ar-QA"/>
        </w:rPr>
        <w:t>أ</w:t>
      </w:r>
      <w:r w:rsidRPr="00B44E90">
        <w:rPr>
          <w:rtl/>
          <w:lang w:val="fr-FR" w:bidi="ar-QA"/>
        </w:rPr>
        <w:t xml:space="preserve">سهمها ببورصة قطر لدعم </w:t>
      </w:r>
      <w:r>
        <w:rPr>
          <w:rFonts w:hint="cs"/>
          <w:rtl/>
          <w:lang w:val="fr-FR" w:bidi="ar-QA"/>
        </w:rPr>
        <w:t>الأ</w:t>
      </w:r>
      <w:r w:rsidRPr="00B44E90">
        <w:rPr>
          <w:rtl/>
          <w:lang w:val="fr-FR" w:bidi="ar-QA"/>
        </w:rPr>
        <w:t>نشطة الرياضية الثقافية والاجتماعية والخيرية والتي تندرج ضمنها البرامج و</w:t>
      </w:r>
      <w:r>
        <w:rPr>
          <w:rFonts w:hint="cs"/>
          <w:rtl/>
          <w:lang w:val="fr-FR" w:bidi="ar-QA"/>
        </w:rPr>
        <w:t>الأ</w:t>
      </w:r>
      <w:r w:rsidRPr="00B44E90">
        <w:rPr>
          <w:rtl/>
          <w:lang w:val="fr-FR" w:bidi="ar-QA"/>
        </w:rPr>
        <w:t>نشطة المخصصة للطفل</w:t>
      </w:r>
      <w:r w:rsidRPr="00B44E90">
        <w:rPr>
          <w:rFonts w:hint="cs"/>
          <w:rtl/>
          <w:lang w:val="fr-FR" w:bidi="ar-QA"/>
        </w:rPr>
        <w:t xml:space="preserve">، </w:t>
      </w:r>
      <w:r w:rsidRPr="00B44E90">
        <w:rPr>
          <w:rFonts w:hint="eastAsia"/>
          <w:rtl/>
          <w:lang w:val="fr-FR" w:bidi="ar-QA"/>
        </w:rPr>
        <w:t>كما</w:t>
      </w:r>
      <w:r w:rsidRPr="00B44E90">
        <w:rPr>
          <w:rtl/>
          <w:lang w:val="fr-FR" w:bidi="ar-QA"/>
        </w:rPr>
        <w:t xml:space="preserve"> أن هناك الكثير من </w:t>
      </w:r>
      <w:r w:rsidRPr="00B44E90">
        <w:rPr>
          <w:rFonts w:hint="eastAsia"/>
          <w:rtl/>
          <w:lang w:val="fr-FR" w:bidi="ar-QA"/>
        </w:rPr>
        <w:t>المبادرات</w:t>
      </w:r>
      <w:r w:rsidRPr="00B44E90">
        <w:rPr>
          <w:rtl/>
          <w:lang w:val="fr-FR" w:bidi="ar-QA"/>
        </w:rPr>
        <w:t xml:space="preserve"> القطرية </w:t>
      </w:r>
      <w:r w:rsidRPr="00B44E90">
        <w:rPr>
          <w:rFonts w:hint="eastAsia"/>
          <w:rtl/>
          <w:lang w:val="fr-FR" w:bidi="ar-QA"/>
        </w:rPr>
        <w:t>التي</w:t>
      </w:r>
      <w:r w:rsidRPr="00B44E90">
        <w:rPr>
          <w:rtl/>
          <w:lang w:val="fr-FR" w:bidi="ar-QA"/>
        </w:rPr>
        <w:t xml:space="preserve"> تخصص موارد لمقابلة احتياجات وحقوق الطفل على </w:t>
      </w:r>
      <w:r w:rsidRPr="00B44E90">
        <w:rPr>
          <w:rFonts w:hint="cs"/>
          <w:rtl/>
          <w:lang w:val="fr-FR" w:bidi="ar-QA"/>
        </w:rPr>
        <w:t>ال</w:t>
      </w:r>
      <w:r w:rsidRPr="00B44E90">
        <w:rPr>
          <w:rtl/>
          <w:lang w:val="fr-FR" w:bidi="ar-QA"/>
        </w:rPr>
        <w:t>صعيدي الوطني والدولي.</w:t>
      </w:r>
    </w:p>
    <w:p w:rsidR="002B1C44" w:rsidRPr="00B44E90" w:rsidRDefault="002B1C44" w:rsidP="002B1C44">
      <w:pPr>
        <w:pStyle w:val="H23GA"/>
        <w:rPr>
          <w:rFonts w:eastAsia="Calibri"/>
          <w:rtl/>
          <w:lang w:val="fr-FR"/>
        </w:rPr>
      </w:pPr>
      <w:r>
        <w:rPr>
          <w:rFonts w:eastAsia="Calibri" w:hint="cs"/>
          <w:rtl/>
          <w:lang w:val="fr-FR"/>
        </w:rPr>
        <w:tab/>
      </w:r>
      <w:r w:rsidRPr="00B44E90">
        <w:rPr>
          <w:rFonts w:eastAsia="Calibri"/>
          <w:rtl/>
          <w:lang w:val="fr-FR"/>
        </w:rPr>
        <w:t>[و]</w:t>
      </w:r>
      <w:r>
        <w:rPr>
          <w:rFonts w:eastAsia="Calibri" w:hint="cs"/>
          <w:rtl/>
          <w:lang w:val="fr-FR" w:bidi="ar-TN"/>
        </w:rPr>
        <w:tab/>
      </w:r>
      <w:r w:rsidRPr="00B44E90">
        <w:rPr>
          <w:rtl/>
          <w:lang w:val="fr-FR" w:bidi="ar-QA"/>
        </w:rPr>
        <w:t>قطاع الأعمال وحقوق الطفل</w:t>
      </w:r>
    </w:p>
    <w:p w:rsidR="002B1C44" w:rsidRPr="009947A6" w:rsidRDefault="002B1C44" w:rsidP="002B1C44">
      <w:pPr>
        <w:pStyle w:val="SingleTxtGA"/>
        <w:rPr>
          <w:rtl/>
          <w:lang w:val="fr-FR" w:bidi="ar-QA"/>
        </w:rPr>
      </w:pPr>
      <w:r w:rsidRPr="009947A6">
        <w:rPr>
          <w:rFonts w:eastAsia="Calibri"/>
          <w:rtl/>
          <w:lang w:val="fr-FR" w:bidi="ar-QA"/>
        </w:rPr>
        <w:t>95-</w:t>
      </w:r>
      <w:r w:rsidRPr="009947A6">
        <w:rPr>
          <w:rFonts w:eastAsia="Calibri"/>
          <w:rtl/>
          <w:lang w:val="fr-FR" w:bidi="ar-QA"/>
        </w:rPr>
        <w:tab/>
      </w:r>
      <w:r w:rsidRPr="009947A6">
        <w:rPr>
          <w:rtl/>
          <w:lang w:val="fr-FR" w:bidi="ar-QA"/>
        </w:rPr>
        <w:t>تماشيا مع الإطار الخاص بالأمم المتحدة وحقوق الإنسان الذي اعتمده مجلس حقوق الإنسان بالإجماع سنة 2008، واستباقا للتعليق رقم 16 (2013) للجنة حقوق الطفل بشأن التزامات الدول في ما يتعلق بتأثير قطاع الأعمال التجارية على حقوق الطفل</w:t>
      </w:r>
      <w:r w:rsidRPr="00311906">
        <w:rPr>
          <w:vertAlign w:val="superscript"/>
          <w:rtl/>
          <w:lang w:val="fr-FR" w:bidi="ar-QA"/>
        </w:rPr>
        <w:t>(</w:t>
      </w:r>
      <w:r w:rsidRPr="00311906">
        <w:rPr>
          <w:vertAlign w:val="superscript"/>
          <w:rtl/>
          <w:lang w:val="fr-FR"/>
        </w:rPr>
        <w:footnoteReference w:id="3"/>
      </w:r>
      <w:r w:rsidRPr="00311906">
        <w:rPr>
          <w:vertAlign w:val="superscript"/>
          <w:rtl/>
          <w:lang w:val="fr-FR"/>
        </w:rPr>
        <w:t>)</w:t>
      </w:r>
      <w:r w:rsidRPr="009947A6">
        <w:rPr>
          <w:rtl/>
          <w:lang w:val="fr-FR" w:bidi="ar-QA"/>
        </w:rPr>
        <w:t>، اتخذت دولة قطر منذ عام 2008 خطوات عديدة تجاه الاهتمام بالمسؤولية الاجتماعية لقطاع الأعمال</w:t>
      </w:r>
      <w:r w:rsidRPr="009947A6">
        <w:rPr>
          <w:rFonts w:hint="eastAsia"/>
          <w:rtl/>
          <w:lang w:val="fr-FR" w:bidi="ar-QA"/>
        </w:rPr>
        <w:t>،</w:t>
      </w:r>
      <w:r w:rsidRPr="009947A6">
        <w:rPr>
          <w:rtl/>
          <w:lang w:val="fr-FR" w:bidi="ar-QA"/>
        </w:rPr>
        <w:t xml:space="preserve"> حيث عقد المؤتمر الأول في عام 2009 تم خلاله الإعلان عن عزم دولة قطر لوضع مؤشرات للمسؤولية الاجتماعية للشركات، وتنفيذاً لما تم </w:t>
      </w:r>
      <w:r w:rsidRPr="009947A6">
        <w:rPr>
          <w:rFonts w:hint="eastAsia"/>
          <w:rtl/>
          <w:lang w:val="fr-FR" w:bidi="ar-QA"/>
        </w:rPr>
        <w:t>إ</w:t>
      </w:r>
      <w:r w:rsidRPr="009947A6">
        <w:rPr>
          <w:rtl/>
          <w:lang w:val="fr-FR" w:bidi="ar-QA"/>
        </w:rPr>
        <w:t xml:space="preserve">علانه خلال المؤتمر </w:t>
      </w:r>
      <w:r w:rsidRPr="009947A6">
        <w:rPr>
          <w:rFonts w:hint="eastAsia"/>
          <w:rtl/>
          <w:lang w:val="fr-FR" w:bidi="ar-QA"/>
        </w:rPr>
        <w:t>الأ</w:t>
      </w:r>
      <w:r w:rsidRPr="009947A6">
        <w:rPr>
          <w:rtl/>
          <w:lang w:val="fr-FR" w:bidi="ar-QA"/>
        </w:rPr>
        <w:t>ول تم تكوين فريق عمل في عام 2010 لاقتراح معايير محلية للمسئولية الاجتماعية للشركات مبنية على القوانين و</w:t>
      </w:r>
      <w:r w:rsidRPr="009947A6">
        <w:rPr>
          <w:rFonts w:hint="eastAsia"/>
          <w:rtl/>
          <w:lang w:val="fr-FR" w:bidi="ar-QA"/>
        </w:rPr>
        <w:t>الإ</w:t>
      </w:r>
      <w:r w:rsidRPr="009947A6">
        <w:rPr>
          <w:rtl/>
          <w:lang w:val="fr-FR" w:bidi="ar-QA"/>
        </w:rPr>
        <w:t xml:space="preserve">جراءات القطرية وعلى مبادئ </w:t>
      </w:r>
      <w:r w:rsidRPr="009947A6">
        <w:rPr>
          <w:rFonts w:hint="eastAsia"/>
          <w:rtl/>
          <w:lang w:val="fr-FR" w:bidi="ar-QA"/>
        </w:rPr>
        <w:t>الأ</w:t>
      </w:r>
      <w:r w:rsidRPr="009947A6">
        <w:rPr>
          <w:rtl/>
          <w:lang w:val="fr-FR" w:bidi="ar-QA"/>
        </w:rPr>
        <w:t>مم المتحدة المقبولة عالميا والمعروفة بالمبادئ العشر للاتفاق العالمي. كما عقد المؤتمر الثاني في عام 2010 بعنوان "فهم أعمق للمسؤولية الاجتماعية"، وعقد المؤتمر الثالث في عام 2011 تحت عنوان "كن جزءاً من الحدث" وتأكيداً على استمرارية وزارة الأعمال والتجارة في تطوير مبادئ الاتفاق العالمي ضمن بيئة الأعمال القطرية نظمت الوزارة المؤتمر الرابع للمسؤولية الاجتماعية للشركات في مايو 2013 والذي يهدف إلى نشر الوعي بأهمية دور القطاعين العام والخاص في مجال المسؤولية الاجتماعية للشركات وتوحيد جهود رابطة رجال الأعمال القطرية بطريقة تساهم في تحقيق التنمية الاقتصادية والاجتماعية وفقاً لرؤية</w:t>
      </w:r>
      <w:r>
        <w:rPr>
          <w:rFonts w:hint="cs"/>
          <w:rtl/>
          <w:lang w:val="fr-FR" w:bidi="ar-QA"/>
        </w:rPr>
        <w:t> </w:t>
      </w:r>
      <w:r w:rsidRPr="009947A6">
        <w:rPr>
          <w:rtl/>
          <w:lang w:val="fr-FR" w:bidi="ar-QA"/>
        </w:rPr>
        <w:t>قطر الوطنية 2030، تم خلاله توزيع وثيقة مشروع "المعايير القطرية للمسؤولية الاجتماعية للشركات"</w:t>
      </w:r>
      <w:r>
        <w:rPr>
          <w:rFonts w:hint="cs"/>
          <w:rtl/>
          <w:lang w:val="fr-FR" w:bidi="ar-QA"/>
        </w:rPr>
        <w:t>.</w:t>
      </w:r>
    </w:p>
    <w:p w:rsidR="002B1C44" w:rsidRPr="00311906" w:rsidRDefault="002B1C44" w:rsidP="002B1C44">
      <w:pPr>
        <w:pStyle w:val="SingleTxtGA"/>
        <w:rPr>
          <w:rFonts w:eastAsia="Calibri"/>
          <w:spacing w:val="-2"/>
          <w:lang w:val="fr-FR"/>
        </w:rPr>
      </w:pPr>
      <w:r w:rsidRPr="00311906">
        <w:rPr>
          <w:rFonts w:eastAsia="Calibri"/>
          <w:spacing w:val="-2"/>
          <w:rtl/>
          <w:lang w:val="fr-FR" w:bidi="ar-QA"/>
        </w:rPr>
        <w:t>96-</w:t>
      </w:r>
      <w:r w:rsidRPr="00311906">
        <w:rPr>
          <w:rFonts w:eastAsia="Calibri"/>
          <w:spacing w:val="-2"/>
          <w:lang w:val="fr-FR" w:bidi="ar-QA"/>
        </w:rPr>
        <w:tab/>
      </w:r>
      <w:r w:rsidRPr="00311906">
        <w:rPr>
          <w:spacing w:val="-2"/>
          <w:rtl/>
          <w:lang w:val="fr-FR" w:bidi="ar-QA"/>
        </w:rPr>
        <w:t xml:space="preserve">وأخيراً تم إطلاق تقرير المسؤولية الاجتماعية في دولة قطر 2012 الذي يستعرض التقدم المحرز في مجال المسؤولية الاجتماعية من قبيل اقتران ذلك المفهوم بكل من رؤية قطر 2030 واستراتيجية التنمية الوطنية 2011-2016، واستضافة دولة قطر </w:t>
      </w:r>
      <w:r w:rsidRPr="00311906">
        <w:rPr>
          <w:rFonts w:hint="eastAsia"/>
          <w:spacing w:val="-2"/>
          <w:rtl/>
          <w:lang w:val="fr-FR" w:bidi="ar-QA"/>
        </w:rPr>
        <w:t>لأ</w:t>
      </w:r>
      <w:r w:rsidRPr="00311906">
        <w:rPr>
          <w:spacing w:val="-2"/>
          <w:rtl/>
          <w:lang w:val="fr-FR" w:bidi="ar-QA"/>
        </w:rPr>
        <w:t>ولمبياد 2022، واليوم الوطني، واليوم الرياضي، وتقارير التنمية البشرية والإنسانية، بجانب التقارير الوطنية المعنية بالأهداف الإنمائية للألفية، والتجارب الرائدة للقطاعين العام والخاص، والشركات متعددة الجنسيات العاملة في دولة قطر.</w:t>
      </w:r>
    </w:p>
    <w:p w:rsidR="002B1C44" w:rsidRPr="00B44E90" w:rsidRDefault="002B1C44" w:rsidP="002B1C44">
      <w:pPr>
        <w:pStyle w:val="H23GA"/>
        <w:keepNext/>
        <w:keepLines/>
        <w:pageBreakBefore/>
        <w:rPr>
          <w:rFonts w:eastAsia="Calibri"/>
          <w:lang w:val="fr-FR" w:bidi="ar-TN"/>
        </w:rPr>
      </w:pPr>
      <w:r>
        <w:rPr>
          <w:rFonts w:eastAsia="Calibri" w:hint="cs"/>
          <w:rtl/>
          <w:lang w:val="fr-FR"/>
        </w:rPr>
        <w:lastRenderedPageBreak/>
        <w:tab/>
      </w:r>
      <w:r w:rsidRPr="00B44E90">
        <w:rPr>
          <w:rFonts w:eastAsia="Calibri"/>
          <w:rtl/>
          <w:lang w:val="fr-FR"/>
        </w:rPr>
        <w:t>[ز]</w:t>
      </w:r>
      <w:r>
        <w:rPr>
          <w:rFonts w:eastAsia="Calibri" w:hint="cs"/>
          <w:rtl/>
          <w:lang w:val="fr-FR" w:bidi="ar-TN"/>
        </w:rPr>
        <w:tab/>
      </w:r>
      <w:r w:rsidRPr="00B44E90">
        <w:rPr>
          <w:rFonts w:eastAsia="Calibri"/>
          <w:rtl/>
          <w:lang w:val="fr-FR" w:bidi="ar-TN"/>
        </w:rPr>
        <w:t>جمع المعلومات</w:t>
      </w:r>
    </w:p>
    <w:p w:rsidR="002B1C44" w:rsidRPr="00B44E90" w:rsidRDefault="002B1C44" w:rsidP="002B1C44">
      <w:pPr>
        <w:pStyle w:val="SingleTxtGA"/>
        <w:rPr>
          <w:rFonts w:eastAsia="Calibri"/>
          <w:i/>
          <w:iCs/>
          <w:lang w:val="fr-FR"/>
        </w:rPr>
      </w:pPr>
      <w:r w:rsidRPr="00B44E90">
        <w:rPr>
          <w:rFonts w:eastAsia="Calibri"/>
          <w:rtl/>
          <w:lang w:val="fr-FR" w:bidi="ar-QA"/>
        </w:rPr>
        <w:t>97-</w:t>
      </w:r>
      <w:r w:rsidRPr="00B44E90">
        <w:rPr>
          <w:rFonts w:eastAsia="Calibri"/>
          <w:lang w:val="fr-FR" w:bidi="ar-QA"/>
        </w:rPr>
        <w:tab/>
      </w:r>
      <w:r w:rsidRPr="00B44E90">
        <w:rPr>
          <w:rFonts w:eastAsia="Calibri"/>
          <w:i/>
          <w:iCs/>
          <w:rtl/>
          <w:lang w:val="fr-FR"/>
        </w:rPr>
        <w:t>لاحظت لجنة حقوق الطفل مع التقدير في الملاحظات</w:t>
      </w:r>
      <w:r w:rsidRPr="00B44E90">
        <w:rPr>
          <w:rFonts w:eastAsia="Calibri"/>
          <w:b/>
          <w:bCs/>
          <w:i/>
          <w:iCs/>
          <w:rtl/>
          <w:lang w:val="fr-FR"/>
        </w:rPr>
        <w:t xml:space="preserve"> </w:t>
      </w:r>
      <w:r w:rsidRPr="00B44E90">
        <w:rPr>
          <w:rFonts w:eastAsia="Calibri"/>
          <w:i/>
          <w:iCs/>
          <w:rtl/>
          <w:lang w:val="fr-FR"/>
        </w:rPr>
        <w:t>الختامية الصادرة في 14 تشرين الأول/أكتوبر 2009 والمشار إليها أعلاه "...</w:t>
      </w:r>
      <w:r>
        <w:rPr>
          <w:rFonts w:eastAsia="Calibri" w:hint="cs"/>
          <w:i/>
          <w:iCs/>
          <w:rtl/>
          <w:lang w:val="fr-FR"/>
        </w:rPr>
        <w:t xml:space="preserve"> </w:t>
      </w:r>
      <w:r w:rsidRPr="00B44E90">
        <w:rPr>
          <w:rFonts w:eastAsia="Calibri"/>
          <w:i/>
          <w:iCs/>
          <w:rtl/>
          <w:lang w:val="fr-FR"/>
        </w:rPr>
        <w:t>تقديم بيانات إحصائية في تقرير الدولة الطرف والجهود المبذولة لجمع وتحليل بيانات إحصائية بشأن الأطفال". بيد أنّ اللجنة عبّرت عن أسفها "... لمحدودية البيانات المتعلقة ببعض المجالات المشمولة بالاتفاقية، مثل العنف المرتكب ضد الأطفال، وإساءة معاملة الأطفال، وأولاد العمال المهاجرين". وبناء عليه أوصت اللجنة الدولة"...بمواصلة تعزيز آلياتها لجمع البيانات عن طريق وضع مؤشرات تتسق مع الاتفاقية من أجل ضمان جمع البيانات عن جميع المجالات التي تشملها الاتفاقية، وأن تكون هذه البيانات مفصّلة بحسب العمر والجنس، والمناطق الحضرية والمناطق الأخرى، وبحسب فئات الأطفال الذين يحتاجون إلى حماية خاصة</w:t>
      </w:r>
      <w:r>
        <w:rPr>
          <w:rFonts w:eastAsia="Calibri" w:hint="cs"/>
          <w:i/>
          <w:iCs/>
          <w:rtl/>
          <w:lang w:val="fr-FR"/>
        </w:rPr>
        <w:t xml:space="preserve"> </w:t>
      </w:r>
      <w:r w:rsidRPr="00B44E90">
        <w:rPr>
          <w:rFonts w:eastAsia="Calibri"/>
          <w:i/>
          <w:iCs/>
          <w:rtl/>
          <w:lang w:val="fr-FR"/>
        </w:rPr>
        <w:t>..." (</w:t>
      </w:r>
      <w:r w:rsidRPr="00B44E90">
        <w:rPr>
          <w:rFonts w:eastAsia="Calibri"/>
          <w:i/>
          <w:iCs/>
          <w:lang w:val="fr-FR"/>
        </w:rPr>
        <w:t>CRC/OPSC/QAT/CO/1</w:t>
      </w:r>
      <w:r w:rsidRPr="00B44E90">
        <w:rPr>
          <w:rFonts w:eastAsia="Calibri"/>
          <w:i/>
          <w:iCs/>
          <w:rtl/>
          <w:lang w:val="fr-FR"/>
        </w:rPr>
        <w:t>، الفقرتان 17 و18).</w:t>
      </w:r>
    </w:p>
    <w:p w:rsidR="002B1C44" w:rsidRPr="00B44E90" w:rsidRDefault="002B1C44" w:rsidP="002B1C44">
      <w:pPr>
        <w:pStyle w:val="SingleTxtGA"/>
        <w:rPr>
          <w:rFonts w:eastAsia="Calibri"/>
          <w:lang w:val="fr-FR"/>
        </w:rPr>
      </w:pPr>
      <w:r w:rsidRPr="00B44E90">
        <w:rPr>
          <w:rFonts w:eastAsia="Calibri"/>
          <w:rtl/>
          <w:lang w:val="fr-FR" w:bidi="ar-QA"/>
        </w:rPr>
        <w:t>98-</w:t>
      </w:r>
      <w:r w:rsidRPr="00B44E90">
        <w:rPr>
          <w:rFonts w:eastAsia="Calibri"/>
          <w:lang w:val="fr-FR" w:bidi="ar-QA"/>
        </w:rPr>
        <w:tab/>
      </w:r>
      <w:r w:rsidRPr="00B44E90">
        <w:rPr>
          <w:rFonts w:eastAsia="Calibri" w:hint="cs"/>
          <w:rtl/>
          <w:lang w:val="fr-FR"/>
        </w:rPr>
        <w:t>ومتابعة</w:t>
      </w:r>
      <w:r w:rsidRPr="00B44E90">
        <w:rPr>
          <w:rFonts w:eastAsia="Calibri"/>
          <w:rtl/>
          <w:lang w:val="fr-FR"/>
        </w:rPr>
        <w:t xml:space="preserve"> </w:t>
      </w:r>
      <w:r w:rsidRPr="00B44E90">
        <w:rPr>
          <w:rFonts w:eastAsia="Calibri" w:hint="cs"/>
          <w:rtl/>
          <w:lang w:val="fr-FR"/>
        </w:rPr>
        <w:t>لذلك،</w:t>
      </w:r>
      <w:r w:rsidRPr="00B44E90">
        <w:rPr>
          <w:rFonts w:eastAsia="Calibri"/>
          <w:rtl/>
          <w:lang w:val="fr-FR"/>
        </w:rPr>
        <w:t xml:space="preserve"> </w:t>
      </w:r>
      <w:r w:rsidRPr="00B44E90">
        <w:rPr>
          <w:rFonts w:eastAsia="Calibri" w:hint="cs"/>
          <w:rtl/>
          <w:lang w:val="fr-FR"/>
        </w:rPr>
        <w:t>يذكر</w:t>
      </w:r>
      <w:r w:rsidRPr="00B44E90">
        <w:rPr>
          <w:rFonts w:eastAsia="Calibri"/>
          <w:rtl/>
          <w:lang w:val="fr-FR"/>
        </w:rPr>
        <w:t xml:space="preserve"> </w:t>
      </w:r>
      <w:r w:rsidRPr="00B44E90">
        <w:rPr>
          <w:rFonts w:eastAsia="Calibri" w:hint="cs"/>
          <w:rtl/>
          <w:lang w:val="fr-FR"/>
        </w:rPr>
        <w:t>هذا</w:t>
      </w:r>
      <w:r w:rsidRPr="00B44E90">
        <w:rPr>
          <w:rFonts w:eastAsia="Calibri"/>
          <w:rtl/>
          <w:lang w:val="fr-FR"/>
        </w:rPr>
        <w:t xml:space="preserve"> </w:t>
      </w:r>
      <w:r w:rsidRPr="00B44E90">
        <w:rPr>
          <w:rFonts w:eastAsia="Calibri" w:hint="cs"/>
          <w:rtl/>
          <w:lang w:val="fr-FR"/>
        </w:rPr>
        <w:t>التقرير</w:t>
      </w:r>
      <w:r w:rsidRPr="00B44E90">
        <w:rPr>
          <w:rFonts w:eastAsia="Calibri"/>
          <w:rtl/>
          <w:lang w:val="fr-FR"/>
        </w:rPr>
        <w:t xml:space="preserve"> </w:t>
      </w:r>
      <w:r w:rsidRPr="00B44E90">
        <w:rPr>
          <w:rFonts w:eastAsia="Calibri" w:hint="cs"/>
          <w:rtl/>
          <w:lang w:val="fr-FR"/>
        </w:rPr>
        <w:t>مبادرة</w:t>
      </w:r>
      <w:r w:rsidRPr="00B44E90">
        <w:rPr>
          <w:rFonts w:eastAsia="Calibri"/>
          <w:rtl/>
          <w:lang w:val="fr-FR"/>
        </w:rPr>
        <w:t xml:space="preserve"> "قطر </w:t>
      </w:r>
      <w:r w:rsidRPr="00B44E90">
        <w:rPr>
          <w:rFonts w:eastAsia="Calibri" w:hint="cs"/>
          <w:rtl/>
          <w:lang w:val="fr-FR"/>
        </w:rPr>
        <w:t>لتبادل</w:t>
      </w:r>
      <w:r w:rsidRPr="00B44E90">
        <w:rPr>
          <w:rFonts w:eastAsia="Calibri"/>
          <w:rtl/>
          <w:lang w:val="fr-FR"/>
        </w:rPr>
        <w:t xml:space="preserve"> </w:t>
      </w:r>
      <w:r w:rsidRPr="00B44E90">
        <w:rPr>
          <w:rFonts w:eastAsia="Calibri" w:hint="cs"/>
          <w:rtl/>
          <w:lang w:val="fr-FR"/>
        </w:rPr>
        <w:t>المعلومات</w:t>
      </w:r>
      <w:r w:rsidRPr="00B44E90">
        <w:rPr>
          <w:rFonts w:eastAsia="Calibri"/>
          <w:rtl/>
          <w:lang w:val="fr-FR"/>
        </w:rPr>
        <w:t xml:space="preserve">"، وهو مشروع وطني أنُجز بالتعاون مع عدد من المؤسسات والهيئات الحكومية المتمثلة في الأمانة العامة للتخطيط التنموي، وجهاز الإحصاء، والمجلس الأعلى لشؤون الأسرة، والمجلس الأعلى للتعليم، والمجلس الأعلى للصحة. ويهدف المشروع على المدى البعيد إلى تنسيق وتوحيد آليات إصدار المعلومات في المؤسسات والجهات الحكومية وتوحيدها، بما يوفر ما </w:t>
      </w:r>
      <w:proofErr w:type="spellStart"/>
      <w:r w:rsidRPr="00B44E90">
        <w:rPr>
          <w:rFonts w:eastAsia="Calibri"/>
          <w:rtl/>
          <w:lang w:val="fr-FR"/>
        </w:rPr>
        <w:t>يتطلبه</w:t>
      </w:r>
      <w:proofErr w:type="spellEnd"/>
      <w:r w:rsidRPr="00B44E90">
        <w:rPr>
          <w:rFonts w:eastAsia="Calibri"/>
          <w:rtl/>
          <w:lang w:val="fr-FR"/>
        </w:rPr>
        <w:t xml:space="preserve"> التخطيط الاستراتيجي من معلومات على صعيد الدولة.</w:t>
      </w:r>
    </w:p>
    <w:p w:rsidR="002B1C44" w:rsidRPr="00B44E90" w:rsidRDefault="002B1C44" w:rsidP="002B1C44">
      <w:pPr>
        <w:pStyle w:val="SingleTxtGA"/>
        <w:rPr>
          <w:rFonts w:eastAsia="Calibri"/>
          <w:lang w:val="fr-FR"/>
        </w:rPr>
      </w:pPr>
      <w:r>
        <w:rPr>
          <w:rFonts w:eastAsia="Calibri" w:hint="cs"/>
          <w:rtl/>
          <w:lang w:val="fr-FR" w:bidi="ar-QA"/>
        </w:rPr>
        <w:t>99-</w:t>
      </w:r>
      <w:r w:rsidRPr="00B44E90">
        <w:rPr>
          <w:rFonts w:eastAsia="Calibri"/>
          <w:lang w:val="fr-FR" w:bidi="ar-QA"/>
        </w:rPr>
        <w:tab/>
      </w:r>
      <w:r w:rsidRPr="00B44E90">
        <w:rPr>
          <w:rFonts w:eastAsia="Calibri" w:hint="cs"/>
          <w:rtl/>
          <w:lang w:val="fr-FR"/>
        </w:rPr>
        <w:t>كما</w:t>
      </w:r>
      <w:r w:rsidRPr="00B44E90">
        <w:rPr>
          <w:rFonts w:eastAsia="Calibri"/>
          <w:rtl/>
          <w:lang w:val="fr-FR"/>
        </w:rPr>
        <w:t xml:space="preserve"> </w:t>
      </w:r>
      <w:r w:rsidRPr="00B44E90">
        <w:rPr>
          <w:rFonts w:eastAsia="Calibri" w:hint="cs"/>
          <w:rtl/>
          <w:lang w:val="fr-FR"/>
        </w:rPr>
        <w:t>تم</w:t>
      </w:r>
      <w:r w:rsidRPr="00B44E90">
        <w:rPr>
          <w:rFonts w:eastAsia="Calibri"/>
          <w:rtl/>
          <w:lang w:val="fr-FR"/>
        </w:rPr>
        <w:t xml:space="preserve"> </w:t>
      </w:r>
      <w:r w:rsidRPr="00B44E90">
        <w:rPr>
          <w:rFonts w:eastAsia="Calibri" w:hint="cs"/>
          <w:rtl/>
          <w:lang w:val="fr-FR"/>
        </w:rPr>
        <w:t>إعداد</w:t>
      </w:r>
      <w:r w:rsidRPr="00B44E90">
        <w:rPr>
          <w:rFonts w:eastAsia="Calibri"/>
          <w:rtl/>
          <w:lang w:val="fr-FR"/>
        </w:rPr>
        <w:t xml:space="preserve"> "دليل </w:t>
      </w:r>
      <w:r w:rsidRPr="00B44E90">
        <w:rPr>
          <w:rFonts w:eastAsia="Calibri" w:hint="cs"/>
          <w:rtl/>
          <w:lang w:val="fr-FR"/>
        </w:rPr>
        <w:t>مؤشرات</w:t>
      </w:r>
      <w:r w:rsidRPr="00B44E90">
        <w:rPr>
          <w:rFonts w:eastAsia="Calibri"/>
          <w:rtl/>
          <w:lang w:val="fr-FR"/>
        </w:rPr>
        <w:t xml:space="preserve"> </w:t>
      </w:r>
      <w:r w:rsidRPr="00B44E90">
        <w:rPr>
          <w:rFonts w:eastAsia="Calibri" w:hint="cs"/>
          <w:rtl/>
          <w:lang w:val="fr-FR"/>
        </w:rPr>
        <w:t>قاعدة</w:t>
      </w:r>
      <w:r w:rsidRPr="00B44E90">
        <w:rPr>
          <w:rFonts w:eastAsia="Calibri"/>
          <w:rtl/>
          <w:lang w:val="fr-FR"/>
        </w:rPr>
        <w:t xml:space="preserve"> </w:t>
      </w:r>
      <w:r w:rsidRPr="00B44E90">
        <w:rPr>
          <w:rFonts w:eastAsia="Calibri" w:hint="cs"/>
          <w:rtl/>
          <w:lang w:val="fr-FR"/>
        </w:rPr>
        <w:t>بيانات</w:t>
      </w:r>
      <w:r w:rsidRPr="00B44E90">
        <w:rPr>
          <w:rFonts w:eastAsia="Calibri"/>
          <w:rtl/>
          <w:lang w:val="fr-FR"/>
        </w:rPr>
        <w:t xml:space="preserve"> </w:t>
      </w:r>
      <w:r w:rsidRPr="00B44E90">
        <w:rPr>
          <w:rFonts w:eastAsia="Calibri" w:hint="cs"/>
          <w:rtl/>
          <w:lang w:val="fr-FR"/>
        </w:rPr>
        <w:t>الأسرة</w:t>
      </w:r>
      <w:r w:rsidRPr="00B44E90">
        <w:rPr>
          <w:rFonts w:eastAsia="Calibri"/>
          <w:rtl/>
          <w:lang w:val="fr-FR"/>
        </w:rPr>
        <w:t xml:space="preserve">"، </w:t>
      </w:r>
      <w:r w:rsidRPr="00B44E90">
        <w:rPr>
          <w:rFonts w:eastAsia="Calibri" w:hint="cs"/>
          <w:rtl/>
          <w:lang w:val="fr-FR"/>
        </w:rPr>
        <w:t>وهو</w:t>
      </w:r>
      <w:r w:rsidRPr="00B44E90">
        <w:rPr>
          <w:rFonts w:eastAsia="Calibri"/>
          <w:rtl/>
          <w:lang w:val="fr-FR"/>
        </w:rPr>
        <w:t xml:space="preserve"> </w:t>
      </w:r>
      <w:r w:rsidRPr="00B44E90">
        <w:rPr>
          <w:rFonts w:eastAsia="Calibri" w:hint="cs"/>
          <w:rtl/>
          <w:lang w:val="fr-FR"/>
        </w:rPr>
        <w:t>دليل</w:t>
      </w:r>
      <w:r w:rsidRPr="00B44E90">
        <w:rPr>
          <w:rFonts w:eastAsia="Calibri"/>
          <w:rtl/>
          <w:lang w:val="fr-FR"/>
        </w:rPr>
        <w:t xml:space="preserve"> </w:t>
      </w:r>
      <w:r w:rsidRPr="00B44E90">
        <w:rPr>
          <w:rFonts w:eastAsia="Calibri" w:hint="cs"/>
          <w:rtl/>
          <w:lang w:val="fr-FR"/>
        </w:rPr>
        <w:t>أعدّه</w:t>
      </w:r>
      <w:r w:rsidRPr="00B44E90">
        <w:rPr>
          <w:rFonts w:eastAsia="Calibri"/>
          <w:rtl/>
          <w:lang w:val="fr-FR"/>
        </w:rPr>
        <w:t xml:space="preserve"> </w:t>
      </w:r>
      <w:r w:rsidRPr="00B44E90">
        <w:rPr>
          <w:rFonts w:eastAsia="Calibri" w:hint="cs"/>
          <w:rtl/>
          <w:lang w:val="fr-FR"/>
        </w:rPr>
        <w:t>المجلس</w:t>
      </w:r>
      <w:r w:rsidRPr="00B44E90">
        <w:rPr>
          <w:rFonts w:eastAsia="Calibri"/>
          <w:rtl/>
          <w:lang w:val="fr-FR"/>
        </w:rPr>
        <w:t xml:space="preserve"> </w:t>
      </w:r>
      <w:r w:rsidRPr="00B44E90">
        <w:rPr>
          <w:rFonts w:eastAsia="Calibri" w:hint="cs"/>
          <w:rtl/>
          <w:lang w:val="fr-FR"/>
        </w:rPr>
        <w:t>الأعلى</w:t>
      </w:r>
      <w:r w:rsidRPr="00B44E90">
        <w:rPr>
          <w:rFonts w:eastAsia="Calibri"/>
          <w:rtl/>
          <w:lang w:val="fr-FR"/>
        </w:rPr>
        <w:t xml:space="preserve"> </w:t>
      </w:r>
      <w:r w:rsidRPr="00B44E90">
        <w:rPr>
          <w:rFonts w:eastAsia="Calibri" w:hint="cs"/>
          <w:rtl/>
          <w:lang w:val="fr-FR"/>
        </w:rPr>
        <w:t>لشؤون</w:t>
      </w:r>
      <w:r w:rsidRPr="00B44E90">
        <w:rPr>
          <w:rFonts w:eastAsia="Calibri"/>
          <w:rtl/>
          <w:lang w:val="fr-FR"/>
        </w:rPr>
        <w:t xml:space="preserve"> </w:t>
      </w:r>
      <w:r w:rsidRPr="00B44E90">
        <w:rPr>
          <w:rFonts w:eastAsia="Calibri" w:hint="cs"/>
          <w:rtl/>
          <w:lang w:val="fr-FR"/>
        </w:rPr>
        <w:t>الأسرة</w:t>
      </w:r>
      <w:r w:rsidRPr="00B44E90">
        <w:rPr>
          <w:rFonts w:eastAsia="Calibri"/>
          <w:rtl/>
          <w:lang w:val="fr-FR"/>
        </w:rPr>
        <w:t xml:space="preserve"> </w:t>
      </w:r>
      <w:r w:rsidRPr="00B44E90">
        <w:rPr>
          <w:rFonts w:eastAsia="Calibri" w:hint="cs"/>
          <w:rtl/>
          <w:lang w:val="fr-FR"/>
        </w:rPr>
        <w:t>سنة</w:t>
      </w:r>
      <w:r w:rsidRPr="00B44E90">
        <w:rPr>
          <w:rFonts w:eastAsia="Calibri"/>
          <w:rtl/>
          <w:lang w:val="fr-FR"/>
        </w:rPr>
        <w:t xml:space="preserve"> 2009، </w:t>
      </w:r>
      <w:r w:rsidRPr="00B44E90">
        <w:rPr>
          <w:rFonts w:eastAsia="Calibri" w:hint="cs"/>
          <w:rtl/>
          <w:lang w:val="fr-FR"/>
        </w:rPr>
        <w:t>بهدف</w:t>
      </w:r>
      <w:r w:rsidRPr="00B44E90">
        <w:rPr>
          <w:rFonts w:eastAsia="Calibri"/>
          <w:rtl/>
          <w:lang w:val="fr-FR"/>
        </w:rPr>
        <w:t xml:space="preserve"> </w:t>
      </w:r>
      <w:r w:rsidRPr="00B44E90">
        <w:rPr>
          <w:rFonts w:eastAsia="Calibri" w:hint="cs"/>
          <w:rtl/>
          <w:lang w:val="fr-FR"/>
        </w:rPr>
        <w:t>إيجاد</w:t>
      </w:r>
      <w:r w:rsidRPr="00B44E90">
        <w:rPr>
          <w:rFonts w:eastAsia="Calibri"/>
          <w:rtl/>
          <w:lang w:val="fr-FR"/>
        </w:rPr>
        <w:t xml:space="preserve"> </w:t>
      </w:r>
      <w:r w:rsidRPr="00B44E90">
        <w:rPr>
          <w:rFonts w:eastAsia="Calibri" w:hint="cs"/>
          <w:rtl/>
          <w:lang w:val="fr-FR"/>
        </w:rPr>
        <w:t>مرجعية</w:t>
      </w:r>
      <w:r w:rsidRPr="00B44E90">
        <w:rPr>
          <w:rFonts w:eastAsia="Calibri"/>
          <w:rtl/>
          <w:lang w:val="fr-FR"/>
        </w:rPr>
        <w:t xml:space="preserve"> </w:t>
      </w:r>
      <w:r w:rsidRPr="00B44E90">
        <w:rPr>
          <w:rFonts w:eastAsia="Calibri" w:hint="cs"/>
          <w:rtl/>
          <w:lang w:val="fr-FR"/>
        </w:rPr>
        <w:t>علمية</w:t>
      </w:r>
      <w:r w:rsidRPr="00B44E90">
        <w:rPr>
          <w:rFonts w:eastAsia="Calibri"/>
          <w:rtl/>
          <w:lang w:val="fr-FR"/>
        </w:rPr>
        <w:t xml:space="preserve"> </w:t>
      </w:r>
      <w:r w:rsidRPr="00B44E90">
        <w:rPr>
          <w:rFonts w:eastAsia="Calibri" w:hint="cs"/>
          <w:rtl/>
          <w:lang w:val="fr-FR"/>
        </w:rPr>
        <w:t>إحصائية</w:t>
      </w:r>
      <w:r w:rsidRPr="00B44E90">
        <w:rPr>
          <w:rFonts w:eastAsia="Calibri"/>
          <w:rtl/>
          <w:lang w:val="fr-FR"/>
        </w:rPr>
        <w:t xml:space="preserve"> </w:t>
      </w:r>
      <w:r w:rsidRPr="00B44E90">
        <w:rPr>
          <w:rFonts w:eastAsia="Calibri" w:hint="cs"/>
          <w:rtl/>
          <w:lang w:val="fr-FR"/>
        </w:rPr>
        <w:t>لكل</w:t>
      </w:r>
      <w:r w:rsidRPr="00B44E90">
        <w:rPr>
          <w:rFonts w:eastAsia="Calibri"/>
          <w:rtl/>
          <w:lang w:val="fr-FR"/>
        </w:rPr>
        <w:t xml:space="preserve"> </w:t>
      </w:r>
      <w:r w:rsidRPr="00B44E90">
        <w:rPr>
          <w:rFonts w:eastAsia="Calibri" w:hint="cs"/>
          <w:rtl/>
          <w:lang w:val="fr-FR"/>
        </w:rPr>
        <w:t>مستخدمي</w:t>
      </w:r>
      <w:r w:rsidRPr="00B44E90">
        <w:rPr>
          <w:rFonts w:eastAsia="Calibri"/>
          <w:rtl/>
          <w:lang w:val="fr-FR"/>
        </w:rPr>
        <w:t xml:space="preserve"> </w:t>
      </w:r>
      <w:r w:rsidRPr="00B44E90">
        <w:rPr>
          <w:rFonts w:eastAsia="Calibri" w:hint="cs"/>
          <w:rtl/>
          <w:lang w:val="fr-FR"/>
        </w:rPr>
        <w:t>البيانات</w:t>
      </w:r>
      <w:r w:rsidRPr="00B44E90">
        <w:rPr>
          <w:rFonts w:eastAsia="Calibri"/>
          <w:rtl/>
          <w:lang w:val="fr-FR"/>
        </w:rPr>
        <w:t xml:space="preserve"> </w:t>
      </w:r>
      <w:r w:rsidRPr="00B44E90">
        <w:rPr>
          <w:rFonts w:eastAsia="Calibri" w:hint="cs"/>
          <w:rtl/>
          <w:lang w:val="fr-FR"/>
        </w:rPr>
        <w:t>ومتخذي</w:t>
      </w:r>
      <w:r w:rsidRPr="00B44E90">
        <w:rPr>
          <w:rFonts w:eastAsia="Calibri"/>
          <w:rtl/>
          <w:lang w:val="fr-FR"/>
        </w:rPr>
        <w:t xml:space="preserve"> </w:t>
      </w:r>
      <w:r w:rsidRPr="00B44E90">
        <w:rPr>
          <w:rFonts w:eastAsia="Calibri" w:hint="cs"/>
          <w:rtl/>
          <w:lang w:val="fr-FR"/>
        </w:rPr>
        <w:t>القرار</w:t>
      </w:r>
      <w:r w:rsidRPr="00B44E90">
        <w:rPr>
          <w:rFonts w:eastAsia="Calibri"/>
          <w:rtl/>
          <w:lang w:val="fr-FR"/>
        </w:rPr>
        <w:t xml:space="preserve"> </w:t>
      </w:r>
      <w:r w:rsidRPr="00B44E90">
        <w:rPr>
          <w:rFonts w:eastAsia="Calibri" w:hint="cs"/>
          <w:rtl/>
          <w:lang w:val="fr-FR"/>
        </w:rPr>
        <w:t>وواضعي</w:t>
      </w:r>
      <w:r w:rsidRPr="00B44E90">
        <w:rPr>
          <w:rFonts w:eastAsia="Calibri"/>
          <w:rtl/>
          <w:lang w:val="fr-FR"/>
        </w:rPr>
        <w:t xml:space="preserve"> </w:t>
      </w:r>
      <w:r w:rsidRPr="00B44E90">
        <w:rPr>
          <w:rFonts w:eastAsia="Calibri" w:hint="cs"/>
          <w:rtl/>
          <w:lang w:val="fr-FR"/>
        </w:rPr>
        <w:t>السياسات،</w:t>
      </w:r>
      <w:r w:rsidRPr="00B44E90">
        <w:rPr>
          <w:rFonts w:eastAsia="Calibri"/>
          <w:rtl/>
          <w:lang w:val="fr-FR"/>
        </w:rPr>
        <w:t xml:space="preserve"> </w:t>
      </w:r>
      <w:r w:rsidRPr="00B44E90">
        <w:rPr>
          <w:rFonts w:eastAsia="Calibri" w:hint="cs"/>
          <w:rtl/>
          <w:lang w:val="fr-FR"/>
        </w:rPr>
        <w:t>يمكنهم</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التعرف</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أهمية</w:t>
      </w:r>
      <w:r w:rsidRPr="00B44E90">
        <w:rPr>
          <w:rFonts w:eastAsia="Calibri"/>
          <w:rtl/>
          <w:lang w:val="fr-FR"/>
        </w:rPr>
        <w:t xml:space="preserve"> </w:t>
      </w:r>
      <w:r w:rsidRPr="00B44E90">
        <w:rPr>
          <w:rFonts w:eastAsia="Calibri" w:hint="cs"/>
          <w:rtl/>
          <w:lang w:val="fr-FR"/>
        </w:rPr>
        <w:t>المؤشر</w:t>
      </w:r>
      <w:r w:rsidRPr="00B44E90">
        <w:rPr>
          <w:rFonts w:eastAsia="Calibri"/>
          <w:rtl/>
          <w:lang w:val="fr-FR"/>
        </w:rPr>
        <w:t xml:space="preserve"> </w:t>
      </w:r>
      <w:r w:rsidRPr="00B44E90">
        <w:rPr>
          <w:rFonts w:eastAsia="Calibri" w:hint="cs"/>
          <w:rtl/>
          <w:lang w:val="fr-FR"/>
        </w:rPr>
        <w:t>ومجالات</w:t>
      </w:r>
      <w:r w:rsidRPr="00B44E90">
        <w:rPr>
          <w:rFonts w:eastAsia="Calibri"/>
          <w:rtl/>
          <w:lang w:val="fr-FR"/>
        </w:rPr>
        <w:t xml:space="preserve"> </w:t>
      </w:r>
      <w:r w:rsidRPr="00B44E90">
        <w:rPr>
          <w:rFonts w:eastAsia="Calibri" w:hint="cs"/>
          <w:rtl/>
          <w:lang w:val="fr-FR"/>
        </w:rPr>
        <w:t>استخدامه</w:t>
      </w:r>
      <w:r w:rsidRPr="00B44E90">
        <w:rPr>
          <w:rFonts w:eastAsia="Calibri"/>
          <w:rtl/>
          <w:lang w:val="fr-FR"/>
        </w:rPr>
        <w:t xml:space="preserve"> </w:t>
      </w:r>
      <w:r w:rsidRPr="00B44E90">
        <w:rPr>
          <w:rFonts w:eastAsia="Calibri" w:hint="cs"/>
          <w:rtl/>
          <w:lang w:val="fr-FR"/>
        </w:rPr>
        <w:t>وكيفية</w:t>
      </w:r>
      <w:r w:rsidRPr="00B44E90">
        <w:rPr>
          <w:rFonts w:eastAsia="Calibri"/>
          <w:rtl/>
          <w:lang w:val="fr-FR"/>
        </w:rPr>
        <w:t xml:space="preserve"> </w:t>
      </w:r>
      <w:r w:rsidRPr="00B44E90">
        <w:rPr>
          <w:rFonts w:eastAsia="Calibri" w:hint="cs"/>
          <w:rtl/>
          <w:lang w:val="fr-FR"/>
        </w:rPr>
        <w:t>توظيفه</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الدراسات</w:t>
      </w:r>
      <w:r w:rsidRPr="00B44E90">
        <w:rPr>
          <w:rFonts w:eastAsia="Calibri"/>
          <w:rtl/>
          <w:lang w:val="fr-FR"/>
        </w:rPr>
        <w:t xml:space="preserve"> </w:t>
      </w:r>
      <w:r w:rsidRPr="00B44E90">
        <w:rPr>
          <w:rFonts w:eastAsia="Calibri" w:hint="cs"/>
          <w:rtl/>
          <w:lang w:val="fr-FR"/>
        </w:rPr>
        <w:t>والبحوث</w:t>
      </w:r>
      <w:r w:rsidRPr="00B44E90">
        <w:rPr>
          <w:rFonts w:eastAsia="Calibri"/>
          <w:rtl/>
          <w:lang w:val="fr-FR"/>
        </w:rPr>
        <w:t xml:space="preserve"> </w:t>
      </w:r>
      <w:r w:rsidRPr="00B44E90">
        <w:rPr>
          <w:rFonts w:eastAsia="Calibri" w:hint="cs"/>
          <w:rtl/>
          <w:lang w:val="fr-FR"/>
        </w:rPr>
        <w:t>بما</w:t>
      </w:r>
      <w:r w:rsidRPr="00B44E90">
        <w:rPr>
          <w:rFonts w:eastAsia="Calibri"/>
          <w:rtl/>
          <w:lang w:val="fr-FR"/>
        </w:rPr>
        <w:t xml:space="preserve"> </w:t>
      </w:r>
      <w:r w:rsidRPr="00B44E90">
        <w:rPr>
          <w:rFonts w:eastAsia="Calibri" w:hint="cs"/>
          <w:rtl/>
          <w:lang w:val="fr-FR"/>
        </w:rPr>
        <w:t>يحقق</w:t>
      </w:r>
      <w:r w:rsidRPr="00B44E90">
        <w:rPr>
          <w:rFonts w:eastAsia="Calibri"/>
          <w:rtl/>
          <w:lang w:val="fr-FR"/>
        </w:rPr>
        <w:t xml:space="preserve"> </w:t>
      </w:r>
      <w:r w:rsidRPr="00B44E90">
        <w:rPr>
          <w:rFonts w:eastAsia="Calibri" w:hint="cs"/>
          <w:rtl/>
          <w:lang w:val="fr-FR"/>
        </w:rPr>
        <w:t>هدفها</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متابعة</w:t>
      </w:r>
      <w:r w:rsidRPr="00B44E90">
        <w:rPr>
          <w:rFonts w:eastAsia="Calibri"/>
          <w:rtl/>
          <w:lang w:val="fr-FR"/>
        </w:rPr>
        <w:t xml:space="preserve"> </w:t>
      </w:r>
      <w:r w:rsidRPr="00B44E90">
        <w:rPr>
          <w:rFonts w:eastAsia="Calibri" w:hint="cs"/>
          <w:rtl/>
          <w:lang w:val="fr-FR"/>
        </w:rPr>
        <w:t>تطور</w:t>
      </w:r>
      <w:r w:rsidRPr="00B44E90">
        <w:rPr>
          <w:rFonts w:eastAsia="Calibri"/>
          <w:rtl/>
          <w:lang w:val="fr-FR"/>
        </w:rPr>
        <w:t xml:space="preserve"> </w:t>
      </w:r>
      <w:r w:rsidRPr="00B44E90">
        <w:rPr>
          <w:rFonts w:eastAsia="Calibri" w:hint="cs"/>
          <w:rtl/>
          <w:lang w:val="fr-FR"/>
        </w:rPr>
        <w:t>الفئات</w:t>
      </w:r>
      <w:r w:rsidRPr="00B44E90">
        <w:rPr>
          <w:rFonts w:eastAsia="Calibri"/>
          <w:rtl/>
          <w:lang w:val="fr-FR"/>
        </w:rPr>
        <w:t xml:space="preserve"> </w:t>
      </w:r>
      <w:r w:rsidRPr="00B44E90">
        <w:rPr>
          <w:rFonts w:eastAsia="Calibri" w:hint="cs"/>
          <w:rtl/>
          <w:lang w:val="fr-FR"/>
        </w:rPr>
        <w:t>محل</w:t>
      </w:r>
      <w:r w:rsidRPr="00B44E90">
        <w:rPr>
          <w:rFonts w:eastAsia="Calibri"/>
          <w:rtl/>
          <w:lang w:val="fr-FR"/>
        </w:rPr>
        <w:t xml:space="preserve"> </w:t>
      </w:r>
      <w:r w:rsidRPr="00B44E90">
        <w:rPr>
          <w:rFonts w:eastAsia="Calibri" w:hint="cs"/>
          <w:rtl/>
          <w:lang w:val="fr-FR"/>
        </w:rPr>
        <w:t>الاهتمام</w:t>
      </w:r>
      <w:r w:rsidRPr="00B44E90">
        <w:rPr>
          <w:rFonts w:eastAsia="Calibri"/>
          <w:rtl/>
          <w:lang w:val="fr-FR"/>
        </w:rPr>
        <w:t>.</w:t>
      </w:r>
    </w:p>
    <w:p w:rsidR="002B1C44" w:rsidRPr="00B44E90" w:rsidRDefault="002B1C44" w:rsidP="002B1C44">
      <w:pPr>
        <w:pStyle w:val="SingleTxtGA"/>
        <w:rPr>
          <w:rFonts w:eastAsia="Calibri"/>
          <w:lang w:val="fr-FR"/>
        </w:rPr>
      </w:pPr>
      <w:r w:rsidRPr="00B44E90">
        <w:rPr>
          <w:rFonts w:eastAsia="Calibri"/>
          <w:rtl/>
          <w:lang w:val="fr-FR" w:bidi="ar-QA"/>
        </w:rPr>
        <w:t>100-</w:t>
      </w:r>
      <w:r w:rsidRPr="00B44E90">
        <w:rPr>
          <w:rFonts w:eastAsia="Calibri"/>
          <w:lang w:val="fr-FR" w:bidi="ar-QA"/>
        </w:rPr>
        <w:tab/>
      </w:r>
      <w:r w:rsidRPr="00B44E90">
        <w:rPr>
          <w:rFonts w:eastAsia="Calibri" w:hint="cs"/>
          <w:rtl/>
          <w:lang w:val="fr-FR"/>
        </w:rPr>
        <w:t>وبخصوص</w:t>
      </w:r>
      <w:r w:rsidRPr="00B44E90">
        <w:rPr>
          <w:rFonts w:eastAsia="Calibri"/>
          <w:rtl/>
          <w:lang w:val="fr-FR"/>
        </w:rPr>
        <w:t xml:space="preserve"> </w:t>
      </w:r>
      <w:r w:rsidRPr="00B44E90">
        <w:rPr>
          <w:rFonts w:eastAsia="Calibri" w:hint="cs"/>
          <w:rtl/>
          <w:lang w:val="fr-FR"/>
        </w:rPr>
        <w:t>توفير</w:t>
      </w:r>
      <w:r w:rsidRPr="00B44E90">
        <w:rPr>
          <w:rFonts w:eastAsia="Calibri"/>
          <w:rtl/>
          <w:lang w:val="fr-FR"/>
        </w:rPr>
        <w:t xml:space="preserve"> </w:t>
      </w:r>
      <w:r w:rsidRPr="00B44E90">
        <w:rPr>
          <w:rFonts w:eastAsia="Calibri" w:hint="cs"/>
          <w:rtl/>
          <w:lang w:val="fr-FR"/>
        </w:rPr>
        <w:t>بيانات</w:t>
      </w:r>
      <w:r w:rsidRPr="00B44E90">
        <w:rPr>
          <w:rFonts w:eastAsia="Calibri"/>
          <w:rtl/>
          <w:lang w:val="fr-FR"/>
        </w:rPr>
        <w:t xml:space="preserve"> </w:t>
      </w:r>
      <w:r w:rsidRPr="00B44E90">
        <w:rPr>
          <w:rFonts w:eastAsia="Calibri" w:hint="cs"/>
          <w:rtl/>
          <w:lang w:val="fr-FR"/>
        </w:rPr>
        <w:t>إحصائية</w:t>
      </w:r>
      <w:r w:rsidRPr="00B44E90">
        <w:rPr>
          <w:rFonts w:eastAsia="Calibri"/>
          <w:rtl/>
          <w:lang w:val="fr-FR"/>
        </w:rPr>
        <w:t xml:space="preserve"> </w:t>
      </w:r>
      <w:r w:rsidRPr="00B44E90">
        <w:rPr>
          <w:rFonts w:eastAsia="Calibri" w:hint="cs"/>
          <w:rtl/>
          <w:lang w:val="fr-FR"/>
        </w:rPr>
        <w:t>حول</w:t>
      </w:r>
      <w:r w:rsidRPr="00B44E90">
        <w:rPr>
          <w:rFonts w:eastAsia="Calibri"/>
          <w:rtl/>
          <w:lang w:val="fr-FR"/>
        </w:rPr>
        <w:t xml:space="preserve"> </w:t>
      </w:r>
      <w:r w:rsidRPr="00B44E90">
        <w:rPr>
          <w:rFonts w:eastAsia="Calibri" w:hint="cs"/>
          <w:rtl/>
          <w:lang w:val="fr-FR"/>
        </w:rPr>
        <w:t>العنف</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المدارس</w:t>
      </w:r>
      <w:r w:rsidRPr="00B44E90">
        <w:rPr>
          <w:rFonts w:eastAsia="Calibri"/>
          <w:rtl/>
          <w:lang w:val="fr-FR"/>
        </w:rPr>
        <w:t xml:space="preserve"> </w:t>
      </w:r>
      <w:r w:rsidRPr="00B44E90">
        <w:rPr>
          <w:rFonts w:eastAsia="Calibri" w:hint="cs"/>
          <w:rtl/>
          <w:lang w:val="fr-FR"/>
        </w:rPr>
        <w:t>حسب</w:t>
      </w:r>
      <w:r w:rsidRPr="00B44E90">
        <w:rPr>
          <w:rFonts w:eastAsia="Calibri"/>
          <w:rtl/>
          <w:lang w:val="fr-FR"/>
        </w:rPr>
        <w:t xml:space="preserve"> </w:t>
      </w:r>
      <w:r w:rsidRPr="00B44E90">
        <w:rPr>
          <w:rFonts w:eastAsia="Calibri" w:hint="cs"/>
          <w:rtl/>
          <w:lang w:val="fr-FR"/>
        </w:rPr>
        <w:t>العمر،</w:t>
      </w:r>
      <w:r w:rsidRPr="00B44E90">
        <w:rPr>
          <w:rFonts w:eastAsia="Calibri"/>
          <w:rtl/>
          <w:lang w:val="fr-FR"/>
        </w:rPr>
        <w:t xml:space="preserve"> </w:t>
      </w:r>
      <w:r w:rsidRPr="00B44E90">
        <w:rPr>
          <w:rFonts w:eastAsia="Calibri" w:hint="cs"/>
          <w:rtl/>
          <w:lang w:val="fr-FR"/>
        </w:rPr>
        <w:t>الجنس،</w:t>
      </w:r>
      <w:r w:rsidRPr="00B44E90">
        <w:rPr>
          <w:rFonts w:eastAsia="Calibri"/>
          <w:rtl/>
          <w:lang w:val="fr-FR"/>
        </w:rPr>
        <w:t xml:space="preserve"> </w:t>
      </w:r>
      <w:r w:rsidRPr="00B44E90">
        <w:rPr>
          <w:rFonts w:eastAsia="Calibri" w:hint="cs"/>
          <w:rtl/>
          <w:lang w:val="fr-FR"/>
        </w:rPr>
        <w:t>وغيرها،</w:t>
      </w:r>
      <w:r w:rsidRPr="00B44E90">
        <w:rPr>
          <w:rFonts w:eastAsia="Calibri"/>
          <w:rtl/>
          <w:lang w:val="fr-FR"/>
        </w:rPr>
        <w:t xml:space="preserve"> </w:t>
      </w:r>
      <w:r w:rsidRPr="00B44E90">
        <w:rPr>
          <w:rFonts w:eastAsia="Calibri" w:hint="cs"/>
          <w:rtl/>
          <w:lang w:val="fr-FR"/>
        </w:rPr>
        <w:t>فقد</w:t>
      </w:r>
      <w:r w:rsidRPr="00B44E90">
        <w:rPr>
          <w:rFonts w:eastAsia="Calibri"/>
          <w:rtl/>
          <w:lang w:val="fr-FR"/>
        </w:rPr>
        <w:t xml:space="preserve"> </w:t>
      </w:r>
      <w:r w:rsidRPr="00B44E90">
        <w:rPr>
          <w:rFonts w:eastAsia="Calibri" w:hint="cs"/>
          <w:rtl/>
          <w:lang w:val="fr-FR"/>
        </w:rPr>
        <w:t>حرص</w:t>
      </w:r>
      <w:r w:rsidRPr="00B44E90">
        <w:rPr>
          <w:rFonts w:eastAsia="Calibri"/>
          <w:rtl/>
          <w:lang w:val="fr-FR"/>
        </w:rPr>
        <w:t xml:space="preserve"> </w:t>
      </w:r>
      <w:r w:rsidRPr="00B44E90">
        <w:rPr>
          <w:rFonts w:eastAsia="Calibri" w:hint="cs"/>
          <w:rtl/>
          <w:lang w:val="fr-FR"/>
        </w:rPr>
        <w:t>المجلس</w:t>
      </w:r>
      <w:r w:rsidRPr="00B44E90">
        <w:rPr>
          <w:rFonts w:eastAsia="Calibri"/>
          <w:rtl/>
          <w:lang w:val="fr-FR"/>
        </w:rPr>
        <w:t xml:space="preserve"> </w:t>
      </w:r>
      <w:r w:rsidRPr="00B44E90">
        <w:rPr>
          <w:rFonts w:eastAsia="Calibri" w:hint="cs"/>
          <w:rtl/>
          <w:lang w:val="fr-FR"/>
        </w:rPr>
        <w:t>الأعلى</w:t>
      </w:r>
      <w:r w:rsidRPr="00B44E90">
        <w:rPr>
          <w:rFonts w:eastAsia="Calibri"/>
          <w:rtl/>
          <w:lang w:val="fr-FR"/>
        </w:rPr>
        <w:t xml:space="preserve"> </w:t>
      </w:r>
      <w:r w:rsidRPr="00B44E90">
        <w:rPr>
          <w:rFonts w:eastAsia="Calibri" w:hint="cs"/>
          <w:rtl/>
          <w:lang w:val="fr-FR"/>
        </w:rPr>
        <w:t>للتعليم</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توفير</w:t>
      </w:r>
      <w:r w:rsidRPr="00B44E90">
        <w:rPr>
          <w:rFonts w:eastAsia="Calibri"/>
          <w:rtl/>
          <w:lang w:val="fr-FR"/>
        </w:rPr>
        <w:t xml:space="preserve"> </w:t>
      </w:r>
      <w:r w:rsidRPr="00B44E90">
        <w:rPr>
          <w:rFonts w:eastAsia="Calibri" w:hint="cs"/>
          <w:rtl/>
          <w:lang w:val="fr-FR"/>
        </w:rPr>
        <w:t>كافة</w:t>
      </w:r>
      <w:r w:rsidRPr="00B44E90">
        <w:rPr>
          <w:rFonts w:eastAsia="Calibri"/>
          <w:rtl/>
          <w:lang w:val="fr-FR"/>
        </w:rPr>
        <w:t xml:space="preserve"> </w:t>
      </w:r>
      <w:r w:rsidRPr="00B44E90">
        <w:rPr>
          <w:rFonts w:eastAsia="Calibri" w:hint="cs"/>
          <w:rtl/>
          <w:lang w:val="fr-FR"/>
        </w:rPr>
        <w:t>التدابير</w:t>
      </w:r>
      <w:r w:rsidRPr="00B44E90">
        <w:rPr>
          <w:rFonts w:eastAsia="Calibri"/>
          <w:rtl/>
          <w:lang w:val="fr-FR"/>
        </w:rPr>
        <w:t xml:space="preserve"> </w:t>
      </w:r>
      <w:r w:rsidRPr="00B44E90">
        <w:rPr>
          <w:rFonts w:eastAsia="Calibri" w:hint="cs"/>
          <w:rtl/>
          <w:lang w:val="fr-FR"/>
        </w:rPr>
        <w:t>والاشتراطات</w:t>
      </w:r>
      <w:r w:rsidRPr="00B44E90">
        <w:rPr>
          <w:rFonts w:eastAsia="Calibri"/>
          <w:rtl/>
          <w:lang w:val="fr-FR"/>
        </w:rPr>
        <w:t xml:space="preserve"> </w:t>
      </w:r>
      <w:r w:rsidRPr="00B44E90">
        <w:rPr>
          <w:rFonts w:eastAsia="Calibri" w:hint="cs"/>
          <w:rtl/>
          <w:lang w:val="fr-FR"/>
        </w:rPr>
        <w:t>الخاصة</w:t>
      </w:r>
      <w:r w:rsidRPr="00B44E90">
        <w:rPr>
          <w:rFonts w:eastAsia="Calibri"/>
          <w:rtl/>
          <w:lang w:val="fr-FR"/>
        </w:rPr>
        <w:t xml:space="preserve"> </w:t>
      </w:r>
      <w:r w:rsidRPr="00B44E90">
        <w:rPr>
          <w:rFonts w:eastAsia="Calibri" w:hint="cs"/>
          <w:rtl/>
          <w:lang w:val="fr-FR"/>
        </w:rPr>
        <w:t>بالأمن</w:t>
      </w:r>
      <w:r w:rsidRPr="00B44E90">
        <w:rPr>
          <w:rFonts w:eastAsia="Calibri"/>
          <w:rtl/>
          <w:lang w:val="fr-FR"/>
        </w:rPr>
        <w:t xml:space="preserve"> </w:t>
      </w:r>
      <w:r w:rsidRPr="00B44E90">
        <w:rPr>
          <w:rFonts w:eastAsia="Calibri" w:hint="cs"/>
          <w:rtl/>
          <w:lang w:val="fr-FR"/>
        </w:rPr>
        <w:t>والسلامة</w:t>
      </w:r>
      <w:r w:rsidRPr="00B44E90">
        <w:rPr>
          <w:rFonts w:eastAsia="Calibri"/>
          <w:rtl/>
          <w:lang w:val="fr-FR"/>
        </w:rPr>
        <w:t xml:space="preserve"> </w:t>
      </w:r>
      <w:r w:rsidRPr="00B44E90">
        <w:rPr>
          <w:rFonts w:eastAsia="Calibri" w:hint="cs"/>
          <w:rtl/>
          <w:lang w:val="fr-FR"/>
        </w:rPr>
        <w:t>للطالب</w:t>
      </w:r>
      <w:r w:rsidRPr="00B44E90">
        <w:rPr>
          <w:rFonts w:eastAsia="Calibri"/>
          <w:rtl/>
          <w:lang w:val="fr-FR"/>
        </w:rPr>
        <w:t xml:space="preserve"> </w:t>
      </w:r>
      <w:r w:rsidRPr="00B44E90">
        <w:rPr>
          <w:rFonts w:eastAsia="Calibri" w:hint="cs"/>
          <w:rtl/>
          <w:lang w:val="fr-FR"/>
        </w:rPr>
        <w:t>سواءً</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المنزل</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المدرسة،</w:t>
      </w:r>
      <w:r w:rsidRPr="00B44E90">
        <w:rPr>
          <w:rFonts w:eastAsia="Calibri"/>
          <w:rtl/>
          <w:lang w:val="fr-FR"/>
        </w:rPr>
        <w:t xml:space="preserve"> </w:t>
      </w:r>
      <w:r w:rsidRPr="00B44E90">
        <w:rPr>
          <w:rFonts w:eastAsia="Calibri" w:hint="cs"/>
          <w:rtl/>
          <w:lang w:val="fr-FR"/>
        </w:rPr>
        <w:t>وعليه</w:t>
      </w:r>
      <w:r w:rsidRPr="00B44E90">
        <w:rPr>
          <w:rFonts w:eastAsia="Calibri"/>
          <w:rtl/>
          <w:lang w:val="fr-FR"/>
        </w:rPr>
        <w:t xml:space="preserve"> </w:t>
      </w:r>
      <w:r w:rsidRPr="00B44E90">
        <w:rPr>
          <w:rFonts w:eastAsia="Calibri" w:hint="cs"/>
          <w:rtl/>
          <w:lang w:val="fr-FR"/>
        </w:rPr>
        <w:t>تم</w:t>
      </w:r>
      <w:r w:rsidRPr="00B44E90">
        <w:rPr>
          <w:rFonts w:eastAsia="Calibri"/>
          <w:rtl/>
          <w:lang w:val="fr-FR"/>
        </w:rPr>
        <w:t xml:space="preserve"> </w:t>
      </w:r>
      <w:r w:rsidRPr="00B44E90">
        <w:rPr>
          <w:rFonts w:eastAsia="Calibri" w:hint="cs"/>
          <w:rtl/>
          <w:lang w:val="fr-FR"/>
        </w:rPr>
        <w:t>توفير</w:t>
      </w:r>
      <w:r w:rsidRPr="00B44E90">
        <w:rPr>
          <w:rFonts w:eastAsia="Calibri"/>
          <w:rtl/>
          <w:lang w:val="fr-FR"/>
        </w:rPr>
        <w:t xml:space="preserve"> </w:t>
      </w:r>
      <w:r w:rsidRPr="00B44E90">
        <w:rPr>
          <w:rFonts w:eastAsia="Calibri" w:hint="cs"/>
          <w:rtl/>
          <w:lang w:val="fr-FR"/>
        </w:rPr>
        <w:t>عدد</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الدورات</w:t>
      </w:r>
      <w:r w:rsidRPr="00B44E90">
        <w:rPr>
          <w:rFonts w:eastAsia="Calibri"/>
          <w:rtl/>
          <w:lang w:val="fr-FR"/>
        </w:rPr>
        <w:t xml:space="preserve"> </w:t>
      </w:r>
      <w:r w:rsidRPr="00B44E90">
        <w:rPr>
          <w:rFonts w:eastAsia="Calibri" w:hint="cs"/>
          <w:rtl/>
          <w:lang w:val="fr-FR"/>
        </w:rPr>
        <w:t>التدريبية</w:t>
      </w:r>
      <w:r w:rsidRPr="00B44E90">
        <w:rPr>
          <w:rFonts w:eastAsia="Calibri"/>
          <w:rtl/>
          <w:lang w:val="fr-FR"/>
        </w:rPr>
        <w:t xml:space="preserve"> </w:t>
      </w:r>
      <w:r w:rsidRPr="00B44E90">
        <w:rPr>
          <w:rFonts w:eastAsia="Calibri" w:hint="cs"/>
          <w:rtl/>
          <w:lang w:val="fr-FR"/>
        </w:rPr>
        <w:t>للأخصائيين</w:t>
      </w:r>
      <w:r w:rsidRPr="00B44E90">
        <w:rPr>
          <w:rFonts w:eastAsia="Calibri"/>
          <w:rtl/>
          <w:lang w:val="fr-FR"/>
        </w:rPr>
        <w:t xml:space="preserve"> </w:t>
      </w:r>
      <w:r w:rsidRPr="00B44E90">
        <w:rPr>
          <w:rFonts w:eastAsia="Calibri" w:hint="cs"/>
          <w:rtl/>
          <w:lang w:val="fr-FR"/>
        </w:rPr>
        <w:t>الاجتماعيين</w:t>
      </w:r>
      <w:r w:rsidRPr="00B44E90">
        <w:rPr>
          <w:rFonts w:eastAsia="Calibri"/>
          <w:rtl/>
          <w:lang w:val="fr-FR"/>
        </w:rPr>
        <w:t xml:space="preserve"> </w:t>
      </w:r>
      <w:r w:rsidRPr="00B44E90">
        <w:rPr>
          <w:rFonts w:eastAsia="Calibri" w:hint="cs"/>
          <w:rtl/>
          <w:lang w:val="fr-FR"/>
        </w:rPr>
        <w:t>والنفسيين</w:t>
      </w:r>
      <w:r w:rsidRPr="00B44E90">
        <w:rPr>
          <w:rFonts w:eastAsia="Calibri"/>
          <w:rtl/>
          <w:lang w:val="fr-FR"/>
        </w:rPr>
        <w:t xml:space="preserve"> </w:t>
      </w:r>
      <w:r w:rsidRPr="00B44E90">
        <w:rPr>
          <w:rFonts w:eastAsia="Calibri" w:hint="cs"/>
          <w:rtl/>
          <w:lang w:val="fr-FR"/>
        </w:rPr>
        <w:t>بالتنسيق</w:t>
      </w:r>
      <w:r w:rsidRPr="00B44E90">
        <w:rPr>
          <w:rFonts w:eastAsia="Calibri"/>
          <w:rtl/>
          <w:lang w:val="fr-FR"/>
        </w:rPr>
        <w:t xml:space="preserve"> </w:t>
      </w:r>
      <w:r w:rsidRPr="00B44E90">
        <w:rPr>
          <w:rFonts w:eastAsia="Calibri" w:hint="cs"/>
          <w:rtl/>
          <w:lang w:val="fr-FR"/>
        </w:rPr>
        <w:t>مع</w:t>
      </w:r>
      <w:r w:rsidRPr="00B44E90">
        <w:rPr>
          <w:rFonts w:eastAsia="Calibri"/>
          <w:rtl/>
          <w:lang w:val="fr-FR"/>
        </w:rPr>
        <w:t xml:space="preserve"> </w:t>
      </w:r>
      <w:r w:rsidRPr="00B44E90">
        <w:rPr>
          <w:rFonts w:eastAsia="Calibri" w:hint="cs"/>
          <w:rtl/>
          <w:lang w:val="fr-FR"/>
        </w:rPr>
        <w:t>الجهات</w:t>
      </w:r>
      <w:r w:rsidRPr="00B44E90">
        <w:rPr>
          <w:rFonts w:eastAsia="Calibri"/>
          <w:rtl/>
          <w:lang w:val="fr-FR"/>
        </w:rPr>
        <w:t xml:space="preserve"> </w:t>
      </w:r>
      <w:r w:rsidRPr="00B44E90">
        <w:rPr>
          <w:rFonts w:eastAsia="Calibri" w:hint="cs"/>
          <w:rtl/>
          <w:lang w:val="fr-FR"/>
        </w:rPr>
        <w:t>ذات</w:t>
      </w:r>
      <w:r w:rsidRPr="00B44E90">
        <w:rPr>
          <w:rFonts w:eastAsia="Calibri"/>
          <w:rtl/>
          <w:lang w:val="fr-FR"/>
        </w:rPr>
        <w:t xml:space="preserve"> </w:t>
      </w:r>
      <w:r w:rsidRPr="00B44E90">
        <w:rPr>
          <w:rFonts w:eastAsia="Calibri" w:hint="cs"/>
          <w:rtl/>
          <w:lang w:val="fr-FR"/>
        </w:rPr>
        <w:t>الاختصاص</w:t>
      </w:r>
      <w:r w:rsidRPr="00B44E90">
        <w:rPr>
          <w:rFonts w:eastAsia="Calibri"/>
          <w:rtl/>
          <w:lang w:val="fr-FR"/>
        </w:rPr>
        <w:t xml:space="preserve"> </w:t>
      </w:r>
      <w:r w:rsidRPr="00B44E90">
        <w:rPr>
          <w:rFonts w:eastAsia="Calibri" w:hint="cs"/>
          <w:rtl/>
          <w:lang w:val="fr-FR"/>
        </w:rPr>
        <w:t>كإدارة</w:t>
      </w:r>
      <w:r w:rsidRPr="00B44E90">
        <w:rPr>
          <w:rFonts w:eastAsia="Calibri"/>
          <w:rtl/>
          <w:lang w:val="fr-FR"/>
        </w:rPr>
        <w:t xml:space="preserve"> </w:t>
      </w:r>
      <w:r w:rsidRPr="00B44E90">
        <w:rPr>
          <w:rFonts w:eastAsia="Calibri" w:hint="cs"/>
          <w:rtl/>
          <w:lang w:val="fr-FR"/>
        </w:rPr>
        <w:t>الحماية</w:t>
      </w:r>
      <w:r w:rsidRPr="00B44E90">
        <w:rPr>
          <w:rFonts w:eastAsia="Calibri"/>
          <w:rtl/>
          <w:lang w:val="fr-FR"/>
        </w:rPr>
        <w:t xml:space="preserve"> </w:t>
      </w:r>
      <w:r w:rsidRPr="00B44E90">
        <w:rPr>
          <w:rFonts w:eastAsia="Calibri" w:hint="cs"/>
          <w:rtl/>
          <w:lang w:val="fr-FR"/>
        </w:rPr>
        <w:t>الاجتماعية</w:t>
      </w:r>
      <w:r w:rsidRPr="00B44E90">
        <w:rPr>
          <w:rFonts w:eastAsia="Calibri"/>
          <w:rtl/>
          <w:lang w:val="fr-FR"/>
        </w:rPr>
        <w:t xml:space="preserve"> </w:t>
      </w:r>
      <w:r w:rsidRPr="00B44E90">
        <w:rPr>
          <w:rFonts w:eastAsia="Calibri" w:hint="cs"/>
          <w:rtl/>
          <w:lang w:val="fr-FR"/>
        </w:rPr>
        <w:t>بوزارة</w:t>
      </w:r>
      <w:r w:rsidRPr="00B44E90">
        <w:rPr>
          <w:rFonts w:eastAsia="Calibri"/>
          <w:rtl/>
          <w:lang w:val="fr-FR"/>
        </w:rPr>
        <w:t xml:space="preserve"> </w:t>
      </w:r>
      <w:r w:rsidRPr="00B44E90">
        <w:rPr>
          <w:rFonts w:eastAsia="Calibri" w:hint="cs"/>
          <w:rtl/>
          <w:lang w:val="fr-FR"/>
        </w:rPr>
        <w:t>الشؤون</w:t>
      </w:r>
      <w:r w:rsidRPr="00B44E90">
        <w:rPr>
          <w:rFonts w:eastAsia="Calibri"/>
          <w:rtl/>
          <w:lang w:val="fr-FR"/>
        </w:rPr>
        <w:t xml:space="preserve"> </w:t>
      </w:r>
      <w:r w:rsidRPr="00B44E90">
        <w:rPr>
          <w:rFonts w:eastAsia="Calibri" w:hint="cs"/>
          <w:rtl/>
          <w:lang w:val="fr-FR"/>
        </w:rPr>
        <w:t>الاجتماعية،</w:t>
      </w:r>
      <w:r w:rsidRPr="00B44E90">
        <w:rPr>
          <w:rFonts w:eastAsia="Calibri"/>
          <w:rtl/>
          <w:lang w:val="fr-FR"/>
        </w:rPr>
        <w:t xml:space="preserve"> </w:t>
      </w:r>
      <w:r w:rsidRPr="00B44E90">
        <w:rPr>
          <w:rFonts w:eastAsia="Calibri" w:hint="cs"/>
          <w:rtl/>
          <w:lang w:val="fr-FR"/>
        </w:rPr>
        <w:t>والمؤسسة</w:t>
      </w:r>
      <w:r w:rsidRPr="00B44E90">
        <w:rPr>
          <w:rFonts w:eastAsia="Calibri"/>
          <w:rtl/>
          <w:lang w:val="fr-FR"/>
        </w:rPr>
        <w:t xml:space="preserve"> </w:t>
      </w:r>
      <w:r w:rsidRPr="00B44E90">
        <w:rPr>
          <w:rFonts w:eastAsia="Calibri" w:hint="cs"/>
          <w:rtl/>
          <w:lang w:val="fr-FR"/>
        </w:rPr>
        <w:t>القطرية</w:t>
      </w:r>
      <w:r w:rsidRPr="00B44E90">
        <w:rPr>
          <w:rFonts w:eastAsia="Calibri"/>
          <w:rtl/>
          <w:lang w:val="fr-FR"/>
        </w:rPr>
        <w:t xml:space="preserve"> </w:t>
      </w:r>
      <w:r w:rsidRPr="00B44E90">
        <w:rPr>
          <w:rFonts w:eastAsia="Calibri" w:hint="cs"/>
          <w:rtl/>
          <w:lang w:val="fr-FR"/>
        </w:rPr>
        <w:t>لحماية</w:t>
      </w:r>
      <w:r w:rsidRPr="00B44E90">
        <w:rPr>
          <w:rFonts w:eastAsia="Calibri"/>
          <w:rtl/>
          <w:lang w:val="fr-FR"/>
        </w:rPr>
        <w:t xml:space="preserve"> </w:t>
      </w:r>
      <w:r w:rsidRPr="00B44E90">
        <w:rPr>
          <w:rFonts w:eastAsia="Calibri" w:hint="cs"/>
          <w:rtl/>
          <w:lang w:val="fr-FR"/>
        </w:rPr>
        <w:t>الطفل</w:t>
      </w:r>
      <w:r w:rsidRPr="00B44E90">
        <w:rPr>
          <w:rFonts w:eastAsia="Calibri"/>
          <w:rtl/>
          <w:lang w:val="fr-FR"/>
        </w:rPr>
        <w:t xml:space="preserve"> </w:t>
      </w:r>
      <w:r w:rsidRPr="00B44E90">
        <w:rPr>
          <w:rFonts w:eastAsia="Calibri" w:hint="cs"/>
          <w:rtl/>
          <w:lang w:val="fr-FR"/>
        </w:rPr>
        <w:t>والمرأة،</w:t>
      </w:r>
      <w:r w:rsidRPr="00B44E90">
        <w:rPr>
          <w:rFonts w:eastAsia="Calibri"/>
          <w:rtl/>
          <w:lang w:val="fr-FR"/>
        </w:rPr>
        <w:t xml:space="preserve"> </w:t>
      </w:r>
      <w:r w:rsidRPr="00B44E90">
        <w:rPr>
          <w:rFonts w:eastAsia="Calibri" w:hint="cs"/>
          <w:rtl/>
          <w:lang w:val="fr-FR"/>
        </w:rPr>
        <w:t>ومركز</w:t>
      </w:r>
      <w:r w:rsidRPr="00B44E90">
        <w:rPr>
          <w:rFonts w:eastAsia="Calibri"/>
          <w:rtl/>
          <w:lang w:val="fr-FR"/>
        </w:rPr>
        <w:t xml:space="preserve"> </w:t>
      </w:r>
      <w:r w:rsidRPr="00B44E90">
        <w:rPr>
          <w:rFonts w:eastAsia="Calibri" w:hint="cs"/>
          <w:rtl/>
          <w:lang w:val="fr-FR"/>
        </w:rPr>
        <w:t>التأهيل</w:t>
      </w:r>
      <w:r w:rsidRPr="00B44E90">
        <w:rPr>
          <w:rFonts w:eastAsia="Calibri"/>
          <w:rtl/>
          <w:lang w:val="fr-FR"/>
        </w:rPr>
        <w:t xml:space="preserve"> </w:t>
      </w:r>
      <w:r w:rsidRPr="00B44E90">
        <w:rPr>
          <w:rFonts w:eastAsia="Calibri" w:hint="cs"/>
          <w:rtl/>
          <w:lang w:val="fr-FR"/>
        </w:rPr>
        <w:t>الاجتماعي</w:t>
      </w:r>
      <w:r w:rsidRPr="00B44E90">
        <w:rPr>
          <w:rFonts w:eastAsia="Calibri"/>
          <w:rtl/>
          <w:lang w:val="fr-FR"/>
        </w:rPr>
        <w:t xml:space="preserve"> "</w:t>
      </w:r>
      <w:proofErr w:type="spellStart"/>
      <w:r w:rsidRPr="00B44E90">
        <w:rPr>
          <w:rFonts w:eastAsia="Calibri"/>
          <w:rtl/>
          <w:lang w:val="fr-FR"/>
        </w:rPr>
        <w:t>العوين</w:t>
      </w:r>
      <w:proofErr w:type="spellEnd"/>
      <w:r w:rsidRPr="00B44E90">
        <w:rPr>
          <w:rFonts w:eastAsia="Calibri"/>
          <w:rtl/>
          <w:lang w:val="fr-FR"/>
        </w:rPr>
        <w:t>" ومركز</w:t>
      </w:r>
      <w:r>
        <w:rPr>
          <w:rFonts w:eastAsia="Calibri" w:hint="cs"/>
          <w:rtl/>
          <w:lang w:val="fr-FR"/>
        </w:rPr>
        <w:t xml:space="preserve"> </w:t>
      </w:r>
      <w:r w:rsidRPr="00B44E90">
        <w:rPr>
          <w:rFonts w:eastAsia="Calibri"/>
          <w:rtl/>
          <w:lang w:val="fr-FR"/>
        </w:rPr>
        <w:t>الاستشارات العائلية، بتقديم الأساليب الصحيحة لاكتشاف الحالات وكيفية التعامل معها والإبلاغ عنها. وقد تم تقديم عدد من الدورات التدريبية منذ عام</w:t>
      </w:r>
      <w:r>
        <w:rPr>
          <w:rFonts w:eastAsia="Calibri" w:hint="cs"/>
          <w:rtl/>
          <w:lang w:val="fr-FR"/>
        </w:rPr>
        <w:t> </w:t>
      </w:r>
      <w:r w:rsidRPr="00B44E90">
        <w:rPr>
          <w:rFonts w:eastAsia="Calibri"/>
          <w:rtl/>
          <w:lang w:val="fr-FR"/>
        </w:rPr>
        <w:t>2009م من قبل مؤسسات الدعم التي تعاقد معها المجلس، ومن ثم من قبل المدارس المستقلة وفق خطة تطوير معتمدة، وما يزال المجلس الأعلى للتعليم يسعى لتقديم أفضل التدابير.</w:t>
      </w:r>
    </w:p>
    <w:p w:rsidR="002B1C44" w:rsidRPr="00311906" w:rsidRDefault="002B1C44" w:rsidP="002B1C44">
      <w:pPr>
        <w:pStyle w:val="SingleTxtGA"/>
        <w:rPr>
          <w:rFonts w:eastAsia="Calibri"/>
          <w:spacing w:val="-2"/>
          <w:lang w:val="fr-FR"/>
        </w:rPr>
      </w:pPr>
      <w:r w:rsidRPr="00311906">
        <w:rPr>
          <w:rFonts w:eastAsia="Calibri"/>
          <w:spacing w:val="-2"/>
          <w:rtl/>
          <w:lang w:val="fr-FR" w:bidi="ar-QA"/>
        </w:rPr>
        <w:t>101-</w:t>
      </w:r>
      <w:r w:rsidRPr="00311906">
        <w:rPr>
          <w:rFonts w:eastAsia="Calibri"/>
          <w:spacing w:val="-2"/>
          <w:lang w:val="fr-FR" w:bidi="ar-QA"/>
        </w:rPr>
        <w:tab/>
      </w:r>
      <w:r w:rsidRPr="00311906">
        <w:rPr>
          <w:rFonts w:eastAsia="Calibri" w:hint="cs"/>
          <w:spacing w:val="-2"/>
          <w:rtl/>
          <w:lang w:val="fr-FR"/>
        </w:rPr>
        <w:t>كما</w:t>
      </w:r>
      <w:r w:rsidRPr="00311906">
        <w:rPr>
          <w:rFonts w:eastAsia="Calibri"/>
          <w:spacing w:val="-2"/>
          <w:rtl/>
          <w:lang w:val="fr-FR"/>
        </w:rPr>
        <w:t xml:space="preserve"> </w:t>
      </w:r>
      <w:r w:rsidRPr="00311906">
        <w:rPr>
          <w:rFonts w:eastAsia="Calibri" w:hint="cs"/>
          <w:spacing w:val="-2"/>
          <w:rtl/>
          <w:lang w:val="fr-FR"/>
        </w:rPr>
        <w:t>بذلت</w:t>
      </w:r>
      <w:r w:rsidRPr="00311906">
        <w:rPr>
          <w:rFonts w:eastAsia="Calibri"/>
          <w:spacing w:val="-2"/>
          <w:rtl/>
          <w:lang w:val="fr-FR"/>
        </w:rPr>
        <w:t xml:space="preserve"> </w:t>
      </w:r>
      <w:r w:rsidRPr="00311906">
        <w:rPr>
          <w:rFonts w:eastAsia="Calibri" w:hint="cs"/>
          <w:spacing w:val="-2"/>
          <w:rtl/>
          <w:lang w:val="fr-FR"/>
        </w:rPr>
        <w:t>الدولة</w:t>
      </w:r>
      <w:r w:rsidRPr="00311906">
        <w:rPr>
          <w:rFonts w:eastAsia="Calibri"/>
          <w:spacing w:val="-2"/>
          <w:rtl/>
          <w:lang w:val="fr-FR"/>
        </w:rPr>
        <w:t xml:space="preserve"> </w:t>
      </w:r>
      <w:r w:rsidRPr="00311906">
        <w:rPr>
          <w:rFonts w:eastAsia="Calibri" w:hint="cs"/>
          <w:spacing w:val="-2"/>
          <w:rtl/>
          <w:lang w:val="fr-FR"/>
        </w:rPr>
        <w:t>جهوداً</w:t>
      </w:r>
      <w:r w:rsidRPr="00311906">
        <w:rPr>
          <w:rFonts w:eastAsia="Calibri"/>
          <w:spacing w:val="-2"/>
          <w:rtl/>
          <w:lang w:val="fr-FR"/>
        </w:rPr>
        <w:t xml:space="preserve"> </w:t>
      </w:r>
      <w:r w:rsidRPr="00311906">
        <w:rPr>
          <w:rFonts w:eastAsia="Calibri" w:hint="cs"/>
          <w:spacing w:val="-2"/>
          <w:rtl/>
          <w:lang w:val="fr-FR"/>
        </w:rPr>
        <w:t>وطنية</w:t>
      </w:r>
      <w:r w:rsidRPr="00311906">
        <w:rPr>
          <w:rFonts w:eastAsia="Calibri"/>
          <w:spacing w:val="-2"/>
          <w:rtl/>
          <w:lang w:val="fr-FR"/>
        </w:rPr>
        <w:t xml:space="preserve"> </w:t>
      </w:r>
      <w:r w:rsidRPr="00311906">
        <w:rPr>
          <w:rFonts w:eastAsia="Calibri" w:hint="cs"/>
          <w:spacing w:val="-2"/>
          <w:rtl/>
          <w:lang w:val="fr-FR"/>
        </w:rPr>
        <w:t>حثيثة</w:t>
      </w:r>
      <w:r w:rsidRPr="00311906">
        <w:rPr>
          <w:rFonts w:eastAsia="Calibri"/>
          <w:spacing w:val="-2"/>
          <w:rtl/>
          <w:lang w:val="fr-FR"/>
        </w:rPr>
        <w:t xml:space="preserve"> </w:t>
      </w:r>
      <w:r w:rsidRPr="00311906">
        <w:rPr>
          <w:rFonts w:eastAsia="Calibri" w:hint="cs"/>
          <w:spacing w:val="-2"/>
          <w:rtl/>
          <w:lang w:val="fr-FR"/>
        </w:rPr>
        <w:t>لجمع</w:t>
      </w:r>
      <w:r w:rsidRPr="00311906">
        <w:rPr>
          <w:rFonts w:eastAsia="Calibri"/>
          <w:spacing w:val="-2"/>
          <w:rtl/>
          <w:lang w:val="fr-FR"/>
        </w:rPr>
        <w:t xml:space="preserve"> </w:t>
      </w:r>
      <w:r w:rsidRPr="00311906">
        <w:rPr>
          <w:rFonts w:eastAsia="Calibri" w:hint="cs"/>
          <w:spacing w:val="-2"/>
          <w:rtl/>
          <w:lang w:val="fr-FR"/>
        </w:rPr>
        <w:t>البيانات،</w:t>
      </w:r>
      <w:r w:rsidRPr="00311906">
        <w:rPr>
          <w:rFonts w:eastAsia="Calibri"/>
          <w:spacing w:val="-2"/>
          <w:rtl/>
          <w:lang w:val="fr-FR"/>
        </w:rPr>
        <w:t xml:space="preserve"> </w:t>
      </w:r>
      <w:r w:rsidRPr="00311906">
        <w:rPr>
          <w:rFonts w:eastAsia="Calibri" w:hint="cs"/>
          <w:spacing w:val="-2"/>
          <w:rtl/>
          <w:lang w:val="fr-FR"/>
        </w:rPr>
        <w:t>وتطوير</w:t>
      </w:r>
      <w:r w:rsidRPr="00311906">
        <w:rPr>
          <w:rFonts w:eastAsia="Calibri"/>
          <w:spacing w:val="-2"/>
          <w:rtl/>
          <w:lang w:val="fr-FR"/>
        </w:rPr>
        <w:t xml:space="preserve"> </w:t>
      </w:r>
      <w:r w:rsidRPr="00311906">
        <w:rPr>
          <w:rFonts w:eastAsia="Calibri" w:hint="cs"/>
          <w:spacing w:val="-2"/>
          <w:rtl/>
          <w:lang w:val="fr-FR"/>
        </w:rPr>
        <w:t>الإحصائيات،</w:t>
      </w:r>
      <w:r w:rsidRPr="00311906">
        <w:rPr>
          <w:rFonts w:eastAsia="Calibri"/>
          <w:spacing w:val="-2"/>
          <w:rtl/>
          <w:lang w:val="fr-FR"/>
        </w:rPr>
        <w:t xml:space="preserve"> </w:t>
      </w:r>
      <w:r w:rsidRPr="00311906">
        <w:rPr>
          <w:rFonts w:eastAsia="Calibri" w:hint="cs"/>
          <w:spacing w:val="-2"/>
          <w:rtl/>
          <w:lang w:val="fr-FR"/>
        </w:rPr>
        <w:t>ورصد</w:t>
      </w:r>
      <w:r w:rsidRPr="00311906">
        <w:rPr>
          <w:rFonts w:eastAsia="Calibri"/>
          <w:spacing w:val="-2"/>
          <w:rtl/>
          <w:lang w:val="fr-FR"/>
        </w:rPr>
        <w:t xml:space="preserve"> </w:t>
      </w:r>
      <w:r w:rsidRPr="00311906">
        <w:rPr>
          <w:rFonts w:eastAsia="Calibri" w:hint="cs"/>
          <w:spacing w:val="-2"/>
          <w:rtl/>
          <w:lang w:val="fr-FR"/>
        </w:rPr>
        <w:t>المؤشرات</w:t>
      </w:r>
      <w:r w:rsidRPr="00311906">
        <w:rPr>
          <w:rFonts w:eastAsia="Calibri"/>
          <w:spacing w:val="-2"/>
          <w:rtl/>
          <w:lang w:val="fr-FR"/>
        </w:rPr>
        <w:t xml:space="preserve"> </w:t>
      </w:r>
      <w:r w:rsidRPr="00311906">
        <w:rPr>
          <w:rFonts w:eastAsia="Calibri" w:hint="cs"/>
          <w:spacing w:val="-2"/>
          <w:rtl/>
          <w:lang w:val="fr-FR"/>
        </w:rPr>
        <w:t>وتحديد</w:t>
      </w:r>
      <w:r w:rsidRPr="00311906">
        <w:rPr>
          <w:rFonts w:eastAsia="Calibri"/>
          <w:spacing w:val="-2"/>
          <w:rtl/>
          <w:lang w:val="fr-FR"/>
        </w:rPr>
        <w:t xml:space="preserve"> </w:t>
      </w:r>
      <w:r w:rsidRPr="00311906">
        <w:rPr>
          <w:rFonts w:eastAsia="Calibri" w:hint="cs"/>
          <w:spacing w:val="-2"/>
          <w:rtl/>
          <w:lang w:val="fr-FR"/>
        </w:rPr>
        <w:t>الفجوات</w:t>
      </w:r>
      <w:r w:rsidRPr="00311906">
        <w:rPr>
          <w:rFonts w:eastAsia="Calibri"/>
          <w:spacing w:val="-2"/>
          <w:rtl/>
          <w:lang w:val="fr-FR"/>
        </w:rPr>
        <w:t xml:space="preserve"> </w:t>
      </w:r>
      <w:r w:rsidRPr="00311906">
        <w:rPr>
          <w:rFonts w:eastAsia="Calibri" w:hint="cs"/>
          <w:spacing w:val="-2"/>
          <w:rtl/>
          <w:lang w:val="fr-FR"/>
        </w:rPr>
        <w:t>في</w:t>
      </w:r>
      <w:r w:rsidRPr="00311906">
        <w:rPr>
          <w:rFonts w:eastAsia="Calibri"/>
          <w:spacing w:val="-2"/>
          <w:rtl/>
          <w:lang w:val="fr-FR"/>
        </w:rPr>
        <w:t xml:space="preserve"> </w:t>
      </w:r>
      <w:r w:rsidRPr="00311906">
        <w:rPr>
          <w:rFonts w:eastAsia="Calibri" w:hint="cs"/>
          <w:spacing w:val="-2"/>
          <w:rtl/>
          <w:lang w:val="fr-FR"/>
        </w:rPr>
        <w:t>ما</w:t>
      </w:r>
      <w:r w:rsidRPr="00311906">
        <w:rPr>
          <w:rFonts w:eastAsia="Calibri"/>
          <w:spacing w:val="-2"/>
          <w:rtl/>
          <w:lang w:val="fr-FR"/>
        </w:rPr>
        <w:t xml:space="preserve"> </w:t>
      </w:r>
      <w:r w:rsidRPr="00311906">
        <w:rPr>
          <w:rFonts w:eastAsia="Calibri" w:hint="cs"/>
          <w:spacing w:val="-2"/>
          <w:rtl/>
          <w:lang w:val="fr-FR"/>
        </w:rPr>
        <w:t>يخص</w:t>
      </w:r>
      <w:r w:rsidRPr="00311906">
        <w:rPr>
          <w:rFonts w:eastAsia="Calibri"/>
          <w:spacing w:val="-2"/>
          <w:rtl/>
          <w:lang w:val="fr-FR"/>
        </w:rPr>
        <w:t xml:space="preserve"> </w:t>
      </w:r>
      <w:r w:rsidRPr="00311906">
        <w:rPr>
          <w:rFonts w:eastAsia="Calibri" w:hint="cs"/>
          <w:spacing w:val="-2"/>
          <w:rtl/>
          <w:lang w:val="fr-FR"/>
        </w:rPr>
        <w:t>المؤشرات</w:t>
      </w:r>
      <w:r w:rsidRPr="00311906">
        <w:rPr>
          <w:rFonts w:eastAsia="Calibri"/>
          <w:spacing w:val="-2"/>
          <w:rtl/>
          <w:lang w:val="fr-FR"/>
        </w:rPr>
        <w:t xml:space="preserve"> </w:t>
      </w:r>
      <w:r w:rsidRPr="00311906">
        <w:rPr>
          <w:rFonts w:eastAsia="Calibri" w:hint="cs"/>
          <w:spacing w:val="-2"/>
          <w:rtl/>
          <w:lang w:val="fr-FR"/>
        </w:rPr>
        <w:t>الإحصائية</w:t>
      </w:r>
      <w:r w:rsidRPr="00311906">
        <w:rPr>
          <w:rFonts w:eastAsia="Calibri"/>
          <w:spacing w:val="-2"/>
          <w:rtl/>
          <w:lang w:val="fr-FR"/>
        </w:rPr>
        <w:t xml:space="preserve"> </w:t>
      </w:r>
      <w:r w:rsidRPr="00311906">
        <w:rPr>
          <w:rFonts w:eastAsia="Calibri" w:hint="cs"/>
          <w:spacing w:val="-2"/>
          <w:rtl/>
          <w:lang w:val="fr-FR"/>
        </w:rPr>
        <w:t>لواقع</w:t>
      </w:r>
      <w:r w:rsidRPr="00311906">
        <w:rPr>
          <w:rFonts w:eastAsia="Calibri"/>
          <w:spacing w:val="-2"/>
          <w:rtl/>
          <w:lang w:val="fr-FR"/>
        </w:rPr>
        <w:t xml:space="preserve"> </w:t>
      </w:r>
      <w:r w:rsidRPr="00311906">
        <w:rPr>
          <w:rFonts w:eastAsia="Calibri" w:hint="cs"/>
          <w:spacing w:val="-2"/>
          <w:rtl/>
          <w:lang w:val="fr-FR"/>
        </w:rPr>
        <w:t>العنف</w:t>
      </w:r>
      <w:r w:rsidRPr="00311906">
        <w:rPr>
          <w:rFonts w:eastAsia="Calibri"/>
          <w:spacing w:val="-2"/>
          <w:rtl/>
          <w:lang w:val="fr-FR"/>
        </w:rPr>
        <w:t xml:space="preserve"> </w:t>
      </w:r>
      <w:r w:rsidRPr="00311906">
        <w:rPr>
          <w:rFonts w:eastAsia="Calibri" w:hint="cs"/>
          <w:spacing w:val="-2"/>
          <w:rtl/>
          <w:lang w:val="fr-FR"/>
        </w:rPr>
        <w:t>الأسري</w:t>
      </w:r>
      <w:r w:rsidRPr="00311906">
        <w:rPr>
          <w:rFonts w:eastAsia="Calibri"/>
          <w:spacing w:val="-2"/>
          <w:rtl/>
          <w:lang w:val="fr-FR"/>
        </w:rPr>
        <w:t xml:space="preserve">. </w:t>
      </w:r>
      <w:r w:rsidRPr="00311906">
        <w:rPr>
          <w:rFonts w:eastAsia="Calibri" w:hint="cs"/>
          <w:spacing w:val="-2"/>
          <w:rtl/>
          <w:lang w:val="fr-FR"/>
        </w:rPr>
        <w:t>وقد</w:t>
      </w:r>
      <w:r w:rsidRPr="00311906">
        <w:rPr>
          <w:rFonts w:eastAsia="Calibri"/>
          <w:spacing w:val="-2"/>
          <w:rtl/>
          <w:lang w:val="fr-FR"/>
        </w:rPr>
        <w:t xml:space="preserve"> </w:t>
      </w:r>
      <w:r w:rsidRPr="00311906">
        <w:rPr>
          <w:rFonts w:eastAsia="Calibri" w:hint="cs"/>
          <w:spacing w:val="-2"/>
          <w:rtl/>
          <w:lang w:val="fr-FR"/>
        </w:rPr>
        <w:t>تشكلت</w:t>
      </w:r>
      <w:r w:rsidRPr="00311906">
        <w:rPr>
          <w:rFonts w:eastAsia="Calibri"/>
          <w:spacing w:val="-2"/>
          <w:rtl/>
          <w:lang w:val="fr-FR"/>
        </w:rPr>
        <w:t xml:space="preserve"> </w:t>
      </w:r>
      <w:r w:rsidRPr="00311906">
        <w:rPr>
          <w:rFonts w:eastAsia="Calibri" w:hint="cs"/>
          <w:spacing w:val="-2"/>
          <w:rtl/>
          <w:lang w:val="fr-FR"/>
        </w:rPr>
        <w:t>لهذا</w:t>
      </w:r>
      <w:r w:rsidRPr="00311906">
        <w:rPr>
          <w:rFonts w:eastAsia="Calibri"/>
          <w:spacing w:val="-2"/>
          <w:rtl/>
          <w:lang w:val="fr-FR"/>
        </w:rPr>
        <w:t xml:space="preserve"> </w:t>
      </w:r>
      <w:r w:rsidRPr="00311906">
        <w:rPr>
          <w:rFonts w:eastAsia="Calibri" w:hint="cs"/>
          <w:spacing w:val="-2"/>
          <w:rtl/>
          <w:lang w:val="fr-FR"/>
        </w:rPr>
        <w:t>لغرض</w:t>
      </w:r>
      <w:r w:rsidRPr="00311906">
        <w:rPr>
          <w:rFonts w:eastAsia="Calibri"/>
          <w:spacing w:val="-2"/>
          <w:rtl/>
          <w:lang w:val="fr-FR"/>
        </w:rPr>
        <w:t xml:space="preserve"> </w:t>
      </w:r>
      <w:r w:rsidRPr="00311906">
        <w:rPr>
          <w:rFonts w:eastAsia="Calibri" w:hint="cs"/>
          <w:spacing w:val="-2"/>
          <w:rtl/>
          <w:lang w:val="fr-FR"/>
        </w:rPr>
        <w:t>لجنة</w:t>
      </w:r>
      <w:r w:rsidRPr="00311906">
        <w:rPr>
          <w:rFonts w:eastAsia="Calibri"/>
          <w:spacing w:val="-2"/>
          <w:rtl/>
          <w:lang w:val="fr-FR"/>
        </w:rPr>
        <w:t xml:space="preserve"> </w:t>
      </w:r>
      <w:r w:rsidRPr="00311906">
        <w:rPr>
          <w:rFonts w:eastAsia="Calibri" w:hint="cs"/>
          <w:spacing w:val="-2"/>
          <w:rtl/>
          <w:lang w:val="fr-FR"/>
        </w:rPr>
        <w:t>خاصة</w:t>
      </w:r>
      <w:r w:rsidRPr="00311906">
        <w:rPr>
          <w:rFonts w:eastAsia="Calibri"/>
          <w:spacing w:val="-2"/>
          <w:rtl/>
          <w:lang w:val="fr-FR"/>
        </w:rPr>
        <w:t xml:space="preserve"> </w:t>
      </w:r>
      <w:r w:rsidRPr="00311906">
        <w:rPr>
          <w:rFonts w:eastAsia="Calibri" w:hint="cs"/>
          <w:spacing w:val="-2"/>
          <w:rtl/>
          <w:lang w:val="fr-FR"/>
        </w:rPr>
        <w:t>برئاسة</w:t>
      </w:r>
      <w:r w:rsidRPr="00311906">
        <w:rPr>
          <w:rFonts w:eastAsia="Calibri"/>
          <w:spacing w:val="-2"/>
          <w:rtl/>
          <w:lang w:val="fr-FR"/>
        </w:rPr>
        <w:t xml:space="preserve"> </w:t>
      </w:r>
      <w:r w:rsidRPr="00311906">
        <w:rPr>
          <w:rFonts w:eastAsia="Calibri" w:hint="cs"/>
          <w:spacing w:val="-2"/>
          <w:rtl/>
          <w:lang w:val="fr-FR"/>
        </w:rPr>
        <w:t>المجلس</w:t>
      </w:r>
      <w:r w:rsidRPr="00311906">
        <w:rPr>
          <w:rFonts w:eastAsia="Calibri"/>
          <w:spacing w:val="-2"/>
          <w:rtl/>
          <w:lang w:val="fr-FR"/>
        </w:rPr>
        <w:t xml:space="preserve"> </w:t>
      </w:r>
      <w:r w:rsidRPr="00311906">
        <w:rPr>
          <w:rFonts w:eastAsia="Calibri" w:hint="cs"/>
          <w:spacing w:val="-2"/>
          <w:rtl/>
          <w:lang w:val="fr-FR"/>
        </w:rPr>
        <w:t>الأعلى</w:t>
      </w:r>
      <w:r w:rsidRPr="00311906">
        <w:rPr>
          <w:rFonts w:eastAsia="Calibri"/>
          <w:spacing w:val="-2"/>
          <w:rtl/>
          <w:lang w:val="fr-FR"/>
        </w:rPr>
        <w:t xml:space="preserve"> </w:t>
      </w:r>
      <w:r w:rsidRPr="00311906">
        <w:rPr>
          <w:rFonts w:eastAsia="Calibri" w:hint="cs"/>
          <w:spacing w:val="-2"/>
          <w:rtl/>
          <w:lang w:val="fr-FR"/>
        </w:rPr>
        <w:t>لشؤون</w:t>
      </w:r>
      <w:r w:rsidRPr="00311906">
        <w:rPr>
          <w:rFonts w:eastAsia="Calibri"/>
          <w:spacing w:val="-2"/>
          <w:rtl/>
          <w:lang w:val="fr-FR"/>
        </w:rPr>
        <w:t xml:space="preserve"> </w:t>
      </w:r>
      <w:r w:rsidRPr="00311906">
        <w:rPr>
          <w:rFonts w:eastAsia="Calibri" w:hint="cs"/>
          <w:spacing w:val="-2"/>
          <w:rtl/>
          <w:lang w:val="fr-FR"/>
        </w:rPr>
        <w:t>الأسرة</w:t>
      </w:r>
      <w:r w:rsidRPr="00311906">
        <w:rPr>
          <w:rFonts w:eastAsia="Calibri"/>
          <w:spacing w:val="-2"/>
          <w:rtl/>
          <w:lang w:val="fr-FR"/>
        </w:rPr>
        <w:t xml:space="preserve"> </w:t>
      </w:r>
      <w:r w:rsidRPr="00311906">
        <w:rPr>
          <w:rFonts w:eastAsia="Calibri" w:hint="cs"/>
          <w:spacing w:val="-2"/>
          <w:rtl/>
          <w:lang w:val="fr-FR"/>
        </w:rPr>
        <w:t>وعضوية</w:t>
      </w:r>
      <w:r w:rsidRPr="00311906">
        <w:rPr>
          <w:rFonts w:eastAsia="Calibri"/>
          <w:spacing w:val="-2"/>
          <w:rtl/>
          <w:lang w:val="fr-FR"/>
        </w:rPr>
        <w:t xml:space="preserve"> </w:t>
      </w:r>
      <w:r w:rsidRPr="00311906">
        <w:rPr>
          <w:rFonts w:eastAsia="Calibri" w:hint="cs"/>
          <w:spacing w:val="-2"/>
          <w:rtl/>
          <w:lang w:val="fr-FR"/>
        </w:rPr>
        <w:t>الجهات</w:t>
      </w:r>
      <w:r w:rsidRPr="00311906">
        <w:rPr>
          <w:rFonts w:eastAsia="Calibri"/>
          <w:spacing w:val="-2"/>
          <w:rtl/>
          <w:lang w:val="fr-FR"/>
        </w:rPr>
        <w:t xml:space="preserve"> </w:t>
      </w:r>
      <w:r w:rsidRPr="00311906">
        <w:rPr>
          <w:rFonts w:eastAsia="Calibri" w:hint="cs"/>
          <w:spacing w:val="-2"/>
          <w:rtl/>
          <w:lang w:val="fr-FR"/>
        </w:rPr>
        <w:t>المعنية</w:t>
      </w:r>
      <w:r w:rsidRPr="00311906">
        <w:rPr>
          <w:rFonts w:eastAsia="Calibri"/>
          <w:spacing w:val="-2"/>
          <w:rtl/>
          <w:lang w:val="fr-FR"/>
        </w:rPr>
        <w:t xml:space="preserve"> </w:t>
      </w:r>
      <w:r w:rsidRPr="00311906">
        <w:rPr>
          <w:rFonts w:eastAsia="Calibri" w:hint="cs"/>
          <w:spacing w:val="-2"/>
          <w:rtl/>
          <w:lang w:val="fr-FR"/>
        </w:rPr>
        <w:t>في</w:t>
      </w:r>
      <w:r w:rsidRPr="00311906">
        <w:rPr>
          <w:rFonts w:eastAsia="Calibri"/>
          <w:spacing w:val="-2"/>
          <w:rtl/>
          <w:lang w:val="fr-FR"/>
        </w:rPr>
        <w:t xml:space="preserve"> </w:t>
      </w:r>
      <w:r w:rsidRPr="00311906">
        <w:rPr>
          <w:rFonts w:eastAsia="Calibri" w:hint="cs"/>
          <w:spacing w:val="-2"/>
          <w:rtl/>
          <w:lang w:val="fr-FR"/>
        </w:rPr>
        <w:t>الدولة</w:t>
      </w:r>
      <w:r w:rsidRPr="00311906">
        <w:rPr>
          <w:rFonts w:eastAsia="Calibri"/>
          <w:spacing w:val="-2"/>
          <w:rtl/>
          <w:lang w:val="fr-FR"/>
        </w:rPr>
        <w:t>.</w:t>
      </w:r>
    </w:p>
    <w:p w:rsidR="002B1C44" w:rsidRPr="00B44E90" w:rsidRDefault="002B1C44" w:rsidP="002B1C44">
      <w:pPr>
        <w:pStyle w:val="H23GA"/>
        <w:rPr>
          <w:rFonts w:eastAsia="Calibri"/>
          <w:lang w:val="fr-FR"/>
        </w:rPr>
      </w:pPr>
      <w:r>
        <w:rPr>
          <w:rFonts w:eastAsia="Calibri" w:hint="cs"/>
          <w:rtl/>
          <w:lang w:val="fr-FR"/>
        </w:rPr>
        <w:lastRenderedPageBreak/>
        <w:tab/>
      </w:r>
      <w:r w:rsidRPr="00B44E90">
        <w:rPr>
          <w:rFonts w:eastAsia="Calibri"/>
          <w:rtl/>
          <w:lang w:val="fr-FR"/>
        </w:rPr>
        <w:t>[ح]</w:t>
      </w:r>
      <w:r>
        <w:rPr>
          <w:rFonts w:eastAsia="Calibri" w:hint="cs"/>
          <w:rtl/>
          <w:lang w:val="fr-FR" w:bidi="ar-TN"/>
        </w:rPr>
        <w:tab/>
      </w:r>
      <w:r w:rsidRPr="00B44E90">
        <w:rPr>
          <w:rFonts w:eastAsia="Calibri"/>
          <w:rtl/>
          <w:lang w:val="fr-FR" w:bidi="ar-TN"/>
        </w:rPr>
        <w:t xml:space="preserve">تعميم نشر الاتفاقية </w:t>
      </w:r>
      <w:r w:rsidRPr="00B44E90">
        <w:rPr>
          <w:rFonts w:eastAsia="Calibri"/>
          <w:rtl/>
          <w:lang w:val="fr-FR"/>
        </w:rPr>
        <w:t>والتدريب بشأنها</w:t>
      </w:r>
    </w:p>
    <w:p w:rsidR="002B1C44" w:rsidRPr="00B44E90" w:rsidRDefault="002B1C44" w:rsidP="002B1C44">
      <w:pPr>
        <w:pStyle w:val="SingleTxtGA"/>
        <w:rPr>
          <w:rFonts w:eastAsia="Calibri"/>
          <w:i/>
          <w:iCs/>
          <w:lang w:val="fr-FR"/>
        </w:rPr>
      </w:pPr>
      <w:r w:rsidRPr="00B44E90">
        <w:rPr>
          <w:rFonts w:eastAsia="Calibri"/>
          <w:rtl/>
          <w:lang w:val="fr-FR" w:bidi="ar-QA"/>
        </w:rPr>
        <w:t>102-</w:t>
      </w:r>
      <w:r w:rsidRPr="00B44E90">
        <w:rPr>
          <w:rFonts w:eastAsia="Calibri"/>
          <w:lang w:val="fr-FR" w:bidi="ar-QA"/>
        </w:rPr>
        <w:tab/>
      </w:r>
      <w:r w:rsidRPr="00B44E90">
        <w:rPr>
          <w:rFonts w:eastAsia="Calibri"/>
          <w:i/>
          <w:iCs/>
          <w:rtl/>
          <w:lang w:val="fr-FR" w:bidi="ar-QA"/>
        </w:rPr>
        <w:t xml:space="preserve">سجلت </w:t>
      </w:r>
      <w:r w:rsidRPr="00B44E90">
        <w:rPr>
          <w:rFonts w:eastAsia="Calibri"/>
          <w:i/>
          <w:iCs/>
          <w:rtl/>
          <w:lang w:val="fr-FR"/>
        </w:rPr>
        <w:t>لجنة حقوق الطفل مع التقدير في الملاحظات الختامية الصادرة في 14 تشرين الأول/ أكتوبر 2009 والمشار إليها أعلاه "...</w:t>
      </w:r>
      <w:r>
        <w:rPr>
          <w:rFonts w:eastAsia="Calibri" w:hint="cs"/>
          <w:i/>
          <w:iCs/>
          <w:rtl/>
          <w:lang w:val="fr-FR"/>
        </w:rPr>
        <w:t xml:space="preserve"> </w:t>
      </w:r>
      <w:r w:rsidRPr="00B44E90">
        <w:rPr>
          <w:rFonts w:eastAsia="Calibri"/>
          <w:i/>
          <w:iCs/>
          <w:rtl/>
          <w:lang w:val="fr-FR"/>
        </w:rPr>
        <w:t>جهود الدولة الطرف الرامية إلى نشر المعلومات عن الاتفاقية ولاسيما لدى الأطفال في المدارس عن طريق القيام، ضمن جملة أمور، باستخدام أدلة تدريس تتضمن معلومات عن الحقوق والمبادئ المنصوص عليها في الاتفاقية بصورة تسهل على الأطفال قراءتها". بيد أن اللجنة أعربت عن القلق "...</w:t>
      </w:r>
      <w:r>
        <w:rPr>
          <w:rFonts w:eastAsia="Calibri" w:hint="cs"/>
          <w:i/>
          <w:iCs/>
          <w:rtl/>
          <w:lang w:val="fr-FR"/>
        </w:rPr>
        <w:t xml:space="preserve"> </w:t>
      </w:r>
      <w:r w:rsidRPr="00B44E90">
        <w:rPr>
          <w:rFonts w:eastAsia="Calibri"/>
          <w:i/>
          <w:iCs/>
          <w:rtl/>
          <w:lang w:val="fr-FR"/>
        </w:rPr>
        <w:t>إزاء عدم كفاية التدابير التي اتُخذت للنشر عن جميع حقوق الأطفال وزيادة التوعية بها، بطريقة منهجية ومستهدفة</w:t>
      </w:r>
      <w:r>
        <w:rPr>
          <w:rFonts w:eastAsia="Calibri" w:hint="cs"/>
          <w:i/>
          <w:iCs/>
          <w:rtl/>
          <w:lang w:val="fr-FR"/>
        </w:rPr>
        <w:t xml:space="preserve"> </w:t>
      </w:r>
      <w:r w:rsidRPr="00B44E90">
        <w:rPr>
          <w:rFonts w:eastAsia="Calibri"/>
          <w:i/>
          <w:iCs/>
          <w:rtl/>
          <w:lang w:val="fr-FR"/>
        </w:rPr>
        <w:t>...". وبناء عليه أوصت اللجنة الدولة "... بتعزيز جهودها الرامية إلى نشر المعلومات عن الاتفاقية بصورة منهجية لدى الأطفال، ووالديهم، ومقدمي الرعاية الآخرين، وسائر الجماعات المهنية ذات الصلة التي تعمل مع الأطفال ومن أجلهم". كما أوصت اللجنة "...</w:t>
      </w:r>
      <w:r>
        <w:rPr>
          <w:rFonts w:eastAsia="Calibri" w:hint="cs"/>
          <w:i/>
          <w:iCs/>
          <w:rtl/>
          <w:lang w:val="fr-FR"/>
        </w:rPr>
        <w:t xml:space="preserve"> </w:t>
      </w:r>
      <w:r w:rsidRPr="00B44E90">
        <w:rPr>
          <w:rFonts w:eastAsia="Calibri"/>
          <w:i/>
          <w:iCs/>
          <w:rtl/>
          <w:lang w:val="fr-FR"/>
        </w:rPr>
        <w:t>بأن تزود الدولة الطرف الفئات المهنية ذات الصلة بتدريب مستهدف ومنتظم بشأن أحكام ومبادئ الاتفاقية والمعايير الدولية المتعلقة بحقوق الإنسان بوجه عام</w:t>
      </w:r>
      <w:r>
        <w:rPr>
          <w:rFonts w:eastAsia="Calibri" w:hint="cs"/>
          <w:i/>
          <w:iCs/>
          <w:rtl/>
          <w:lang w:val="fr-FR"/>
        </w:rPr>
        <w:t xml:space="preserve"> </w:t>
      </w:r>
      <w:r w:rsidRPr="00B44E90">
        <w:rPr>
          <w:rFonts w:eastAsia="Calibri"/>
          <w:i/>
          <w:iCs/>
          <w:rtl/>
          <w:lang w:val="fr-FR"/>
        </w:rPr>
        <w:t>... وبأن تتخذ الدولة الطرف تدابير محددة لجعل الاتفاقية في متناول الأطفال ومعروفة لديهم داخل المدارس وخارجها في دولة قطر" (</w:t>
      </w:r>
      <w:r w:rsidRPr="00B44E90">
        <w:rPr>
          <w:rFonts w:eastAsia="Calibri"/>
          <w:i/>
          <w:iCs/>
          <w:lang w:val="fr-FR"/>
        </w:rPr>
        <w:t>CRC/OPSC/QAT/CO/1</w:t>
      </w:r>
      <w:r w:rsidRPr="00B44E90">
        <w:rPr>
          <w:rFonts w:eastAsia="Calibri"/>
          <w:i/>
          <w:iCs/>
          <w:rtl/>
          <w:lang w:val="fr-FR"/>
        </w:rPr>
        <w:t>، الفقرتان 19 و20).</w:t>
      </w:r>
    </w:p>
    <w:p w:rsidR="002B1C44" w:rsidRPr="00B44E90" w:rsidRDefault="002B1C44" w:rsidP="002B1C44">
      <w:pPr>
        <w:pStyle w:val="SingleTxtGA"/>
        <w:rPr>
          <w:rFonts w:eastAsia="Calibri"/>
          <w:lang w:val="fr-FR"/>
        </w:rPr>
      </w:pPr>
      <w:r w:rsidRPr="00B44E90">
        <w:rPr>
          <w:rFonts w:eastAsia="Calibri"/>
          <w:rtl/>
          <w:lang w:val="fr-FR" w:bidi="ar-QA"/>
        </w:rPr>
        <w:t>103-</w:t>
      </w:r>
      <w:r w:rsidRPr="00B44E90">
        <w:rPr>
          <w:rFonts w:eastAsia="Calibri"/>
          <w:lang w:val="fr-FR" w:bidi="ar-QA"/>
        </w:rPr>
        <w:tab/>
      </w:r>
      <w:r w:rsidRPr="00B44E90">
        <w:rPr>
          <w:rFonts w:eastAsia="Calibri"/>
          <w:rtl/>
          <w:lang w:val="fr-FR"/>
        </w:rPr>
        <w:t>ومتابعة لذلك، تتضمن خطة عمل المجلس الأعلى لشؤون الأسرة نشر الاتفاقيات والمواثيق الدولية التي صادقت عليها دولة قطر المتعلقة بحقوق الإنسان عامة، وبالأسرة خاصة، ومنها تلك المتعلقة بحقوق الطفل،</w:t>
      </w:r>
      <w:r w:rsidRPr="00B44E90">
        <w:rPr>
          <w:rFonts w:eastAsia="Calibri"/>
          <w:rtl/>
          <w:lang w:val="fr-FR" w:bidi="ar-QA"/>
        </w:rPr>
        <w:t xml:space="preserve"> وذلك من خلال عدة وسائل منها الموقع الإلكتروني للمجلس الأعلى لشؤون الأسرة، حيث تعرض كافة الاتفاقيات.</w:t>
      </w:r>
      <w:r w:rsidRPr="00B44E90">
        <w:rPr>
          <w:rFonts w:eastAsia="Calibri"/>
          <w:rtl/>
          <w:lang w:val="fr-FR"/>
        </w:rPr>
        <w:t xml:space="preserve"> وهذا </w:t>
      </w:r>
      <w:r w:rsidRPr="00B44E90">
        <w:rPr>
          <w:rFonts w:eastAsia="Calibri"/>
          <w:rtl/>
          <w:lang w:val="fr-FR" w:bidi="ar-QA"/>
        </w:rPr>
        <w:t>إضافة إلى نشر كافة التقارير الدولية لدولة قطر المتعلقة بمتابعة تنفيذ الاتفاقيات محل الاهتمام وتنظيم ورش تدريبية للفئات العاملة مع الأسرة والأطفال ومن أجلهم.</w:t>
      </w:r>
    </w:p>
    <w:p w:rsidR="002B1C44" w:rsidRPr="00B44E90" w:rsidRDefault="002B1C44" w:rsidP="002B1C44">
      <w:pPr>
        <w:pStyle w:val="SingleTxtGA"/>
        <w:rPr>
          <w:rFonts w:eastAsia="Calibri"/>
          <w:lang w:val="fr-FR" w:bidi="ar-QA"/>
        </w:rPr>
      </w:pPr>
      <w:r w:rsidRPr="00B44E90">
        <w:rPr>
          <w:rFonts w:eastAsia="Calibri"/>
          <w:rtl/>
          <w:lang w:val="fr-FR" w:bidi="ar-QA"/>
        </w:rPr>
        <w:t>104-</w:t>
      </w:r>
      <w:r w:rsidRPr="00B44E90">
        <w:rPr>
          <w:rFonts w:eastAsia="Calibri"/>
          <w:lang w:val="fr-FR" w:bidi="ar-QA"/>
        </w:rPr>
        <w:tab/>
      </w:r>
      <w:r w:rsidRPr="00B44E90">
        <w:rPr>
          <w:rFonts w:eastAsia="Calibri"/>
          <w:rtl/>
          <w:lang w:val="fr-FR" w:bidi="ar-QA"/>
        </w:rPr>
        <w:t>وعلى المستوى العربي استضافت دولة قطر متمثلة بالمجلس الأعلى لشؤون الأسرة الدورة السابعة عشر للجنة الطفولة العربية خلال الفترة من 24 إلى 27 تشرين الأول/أكتوبر 2011، والتي نوقشت خلالها القضايا المتعلقة بالطفل في الوطن العربي، وربطها بالاتفاقيات الدولية، إضافة إلى الاستراتيجيات وآليات الحماية التي يجب توفيرها للطفل في الدول العربية.</w:t>
      </w:r>
    </w:p>
    <w:p w:rsidR="002B1C44" w:rsidRPr="00B44E90" w:rsidRDefault="002B1C44" w:rsidP="002B1C44">
      <w:pPr>
        <w:pStyle w:val="SingleTxtGA"/>
        <w:rPr>
          <w:rFonts w:eastAsia="Calibri"/>
          <w:lang w:val="fr-FR"/>
        </w:rPr>
      </w:pPr>
      <w:r w:rsidRPr="00B44E90">
        <w:rPr>
          <w:rFonts w:eastAsia="Calibri"/>
          <w:rtl/>
          <w:lang w:val="fr-FR" w:bidi="ar-QA"/>
        </w:rPr>
        <w:t>105-</w:t>
      </w:r>
      <w:r w:rsidRPr="00B44E90">
        <w:rPr>
          <w:rFonts w:eastAsia="Calibri"/>
          <w:lang w:val="fr-FR" w:bidi="ar-QA"/>
        </w:rPr>
        <w:tab/>
      </w:r>
      <w:r w:rsidRPr="00B44E90">
        <w:rPr>
          <w:rFonts w:eastAsia="Calibri"/>
          <w:rtl/>
          <w:lang w:val="fr-FR" w:bidi="ar-QA"/>
        </w:rPr>
        <w:t xml:space="preserve">كما بادر المجلس الأعلى لشؤون الأسرة إلى تعزيز الوعي بحقوق الطفل والمساهمة في التوعية بالبروتوكول الثالث بشأن تقديم البلاغات حيث نظم المجلس ورشة عمل بعنوان "البروتوكولات الاختيارية الملحقة باتفاقية حقوق الطفل"، بالتعاون مع إدارة الأسرة والطفولة بالأمانة العامة لجامعة الدول العربية، والمكتب الإقليمي لليونيسيف ومكتب ممثل الأمين العام للأمم المتحدة بشأن العنف ضد الأطفال، والمفوضية السامية لحقوق </w:t>
      </w:r>
      <w:r>
        <w:rPr>
          <w:rFonts w:eastAsia="Calibri" w:hint="cs"/>
          <w:rtl/>
          <w:lang w:val="fr-FR" w:bidi="ar-QA"/>
        </w:rPr>
        <w:t>الإ</w:t>
      </w:r>
      <w:r w:rsidRPr="00B44E90">
        <w:rPr>
          <w:rFonts w:eastAsia="Calibri"/>
          <w:rtl/>
          <w:lang w:val="fr-FR" w:bidi="ar-QA"/>
        </w:rPr>
        <w:t>نسان ومكتب ممثل الأمين العام للأمم المتحدة بشأن النزاعات المسلحة والمؤسسة السويدية لإنقاذ الطفولة خلال الفترة 3 إلى</w:t>
      </w:r>
      <w:r>
        <w:rPr>
          <w:rFonts w:eastAsia="Calibri" w:hint="cs"/>
          <w:rtl/>
          <w:lang w:val="fr-FR" w:bidi="ar-QA"/>
        </w:rPr>
        <w:t xml:space="preserve"> </w:t>
      </w:r>
      <w:r w:rsidRPr="00B44E90">
        <w:rPr>
          <w:rFonts w:eastAsia="Calibri"/>
          <w:rtl/>
          <w:lang w:val="fr-FR" w:bidi="ar-QA"/>
        </w:rPr>
        <w:t>5 حزيران/يونيو 2012 في الدوحة.</w:t>
      </w:r>
      <w:r w:rsidRPr="00B44E90">
        <w:rPr>
          <w:rFonts w:eastAsia="Calibri"/>
          <w:rtl/>
          <w:lang w:val="fr-FR"/>
        </w:rPr>
        <w:t xml:space="preserve"> </w:t>
      </w:r>
    </w:p>
    <w:p w:rsidR="002B1C44" w:rsidRPr="00B44E90" w:rsidRDefault="002B1C44" w:rsidP="002B1C44">
      <w:pPr>
        <w:pStyle w:val="H23GA"/>
        <w:rPr>
          <w:rFonts w:eastAsia="Calibri"/>
          <w:u w:val="single"/>
          <w:rtl/>
          <w:lang w:val="fr-FR" w:bidi="ar-TN"/>
        </w:rPr>
      </w:pPr>
      <w:r>
        <w:rPr>
          <w:rFonts w:eastAsia="Calibri" w:hint="cs"/>
          <w:rtl/>
          <w:lang w:val="fr-FR"/>
        </w:rPr>
        <w:lastRenderedPageBreak/>
        <w:tab/>
      </w:r>
      <w:r w:rsidRPr="00B44E90">
        <w:rPr>
          <w:rFonts w:eastAsia="Calibri"/>
          <w:rtl/>
          <w:lang w:val="fr-FR"/>
        </w:rPr>
        <w:t>(ح1)</w:t>
      </w:r>
      <w:r>
        <w:rPr>
          <w:rFonts w:eastAsia="Calibri" w:hint="cs"/>
          <w:rtl/>
          <w:lang w:val="fr-FR" w:bidi="ar-TN"/>
        </w:rPr>
        <w:tab/>
      </w:r>
      <w:r w:rsidRPr="00B44E90">
        <w:rPr>
          <w:rFonts w:eastAsia="Batang"/>
          <w:rtl/>
          <w:lang w:val="fr-FR"/>
        </w:rPr>
        <w:t>الإجراءات والتدابير المتخذة لنشر الاتفاقية والتدريب في مجال حقوق الإنسان لدى الأطفال في المدارس، ولدى المعلمين والإدارات المدرسية</w:t>
      </w:r>
    </w:p>
    <w:p w:rsidR="002B1C44" w:rsidRPr="00B44E90" w:rsidRDefault="002B1C44" w:rsidP="002B1C44">
      <w:pPr>
        <w:pStyle w:val="SingleTxtGA"/>
        <w:rPr>
          <w:rFonts w:eastAsia="Calibri"/>
          <w:rtl/>
          <w:lang w:val="fr-FR" w:bidi="ar-QA"/>
        </w:rPr>
      </w:pPr>
      <w:r w:rsidRPr="00B44E90">
        <w:rPr>
          <w:rFonts w:eastAsia="Calibri"/>
          <w:rtl/>
          <w:lang w:val="fr-FR" w:bidi="ar-QA"/>
        </w:rPr>
        <w:t>106-</w:t>
      </w:r>
      <w:r w:rsidRPr="00B44E90">
        <w:rPr>
          <w:rFonts w:eastAsia="Calibri"/>
          <w:rtl/>
          <w:lang w:val="fr-FR" w:bidi="ar-QA"/>
        </w:rPr>
        <w:tab/>
        <w:t>لقد اتّخذت مجموعة من التدابير التي تساهم في نشر الاتفاقية وتوعية الطلبة بها في مجال حقوق الإنسان، وذلك من خلال برنامج حقوق الإنسان للطلبة والمعلمين والإدارات المدرسية، الذي بدأ في المدارس في آذار/مارس 2010. ويهدف البرنامج إلى تثقيف الطلبة في المراحل الدراسية الابتدائية والإعدادية، ويحتوي على مسابقات في الصحف اليومية تهدف إلى التثقيف والتوعية بمجال حقوق الإنسان لدى الأطفال. وشمل البرنامج ما يلي:</w:t>
      </w:r>
    </w:p>
    <w:p w:rsidR="002B1C44" w:rsidRPr="00B44E90" w:rsidRDefault="002B1C44" w:rsidP="002B1C44">
      <w:pPr>
        <w:pStyle w:val="SingleTxtGA"/>
        <w:spacing w:after="60"/>
        <w:ind w:left="2529" w:hanging="601"/>
        <w:rPr>
          <w:rFonts w:eastAsia="Calibri"/>
          <w:rtl/>
          <w:lang w:val="fr-FR" w:bidi="ar-QA"/>
        </w:rPr>
      </w:pPr>
      <w:r w:rsidRPr="00B44E90">
        <w:rPr>
          <w:rFonts w:eastAsia="Calibri"/>
          <w:rtl/>
          <w:lang w:val="fr-FR" w:bidi="ar-QA"/>
        </w:rPr>
        <w:t>-</w:t>
      </w:r>
      <w:r w:rsidRPr="00B44E90">
        <w:rPr>
          <w:rFonts w:eastAsia="Calibri"/>
          <w:rtl/>
          <w:lang w:val="fr-FR" w:bidi="ar-QA"/>
        </w:rPr>
        <w:tab/>
        <w:t>تكوين جماعات حقوق الإنسان في المدارس.</w:t>
      </w:r>
    </w:p>
    <w:p w:rsidR="002B1C44" w:rsidRPr="00B44E90" w:rsidRDefault="002B1C44" w:rsidP="002B1C44">
      <w:pPr>
        <w:pStyle w:val="SingleTxtGA"/>
        <w:spacing w:after="60"/>
        <w:ind w:left="2529" w:hanging="601"/>
        <w:rPr>
          <w:rFonts w:eastAsia="Calibri"/>
          <w:rtl/>
          <w:lang w:val="fr-FR" w:bidi="ar-QA"/>
        </w:rPr>
      </w:pPr>
      <w:r w:rsidRPr="00B44E90">
        <w:rPr>
          <w:rFonts w:eastAsia="Calibri"/>
          <w:rtl/>
          <w:lang w:val="fr-FR" w:bidi="ar-QA"/>
        </w:rPr>
        <w:t>-</w:t>
      </w:r>
      <w:r w:rsidRPr="00B44E90">
        <w:rPr>
          <w:rFonts w:eastAsia="Calibri"/>
          <w:rtl/>
          <w:lang w:val="fr-FR" w:bidi="ar-QA"/>
        </w:rPr>
        <w:tab/>
        <w:t>إعداد كوادر من المدرّسين لنشر ثقافة حقوق الإنسان بالمدارس.</w:t>
      </w:r>
    </w:p>
    <w:p w:rsidR="002B1C44" w:rsidRPr="00B44E90" w:rsidRDefault="002B1C44" w:rsidP="002B1C44">
      <w:pPr>
        <w:pStyle w:val="SingleTxtGA"/>
        <w:spacing w:after="60"/>
        <w:ind w:left="2529" w:hanging="601"/>
        <w:rPr>
          <w:rFonts w:eastAsia="Calibri"/>
          <w:rtl/>
          <w:lang w:val="fr-FR" w:bidi="ar-QA"/>
        </w:rPr>
      </w:pPr>
      <w:r w:rsidRPr="00B44E90">
        <w:rPr>
          <w:rFonts w:eastAsia="Calibri"/>
          <w:rtl/>
          <w:lang w:val="fr-FR" w:bidi="ar-QA"/>
        </w:rPr>
        <w:t>-</w:t>
      </w:r>
      <w:r w:rsidRPr="00B44E90">
        <w:rPr>
          <w:rFonts w:eastAsia="Calibri"/>
          <w:rtl/>
          <w:lang w:val="fr-FR" w:bidi="ar-QA"/>
        </w:rPr>
        <w:tab/>
        <w:t>تخصيص يوم لحقوق الإنسان بالمدارس.</w:t>
      </w:r>
    </w:p>
    <w:p w:rsidR="002B1C44" w:rsidRPr="00B44E90" w:rsidRDefault="002B1C44" w:rsidP="002B1C44">
      <w:pPr>
        <w:pStyle w:val="SingleTxtGA"/>
        <w:spacing w:after="60"/>
        <w:ind w:left="2529" w:hanging="601"/>
        <w:rPr>
          <w:rFonts w:eastAsia="Calibri"/>
          <w:rtl/>
          <w:lang w:val="fr-FR" w:bidi="ar-QA"/>
        </w:rPr>
      </w:pPr>
      <w:r w:rsidRPr="00B44E90">
        <w:rPr>
          <w:rFonts w:eastAsia="Calibri"/>
          <w:rtl/>
          <w:lang w:val="fr-FR" w:bidi="ar-QA"/>
        </w:rPr>
        <w:t>-</w:t>
      </w:r>
      <w:r w:rsidRPr="00B44E90">
        <w:rPr>
          <w:rFonts w:eastAsia="Calibri"/>
          <w:rtl/>
          <w:lang w:val="fr-FR" w:bidi="ar-QA"/>
        </w:rPr>
        <w:tab/>
        <w:t>إلقاء محاضرات للطلبة.</w:t>
      </w:r>
    </w:p>
    <w:p w:rsidR="002B1C44" w:rsidRPr="00B44E90" w:rsidRDefault="002B1C44" w:rsidP="002B1C44">
      <w:pPr>
        <w:pStyle w:val="SingleTxtGA"/>
        <w:spacing w:after="60"/>
        <w:ind w:left="2529" w:hanging="601"/>
        <w:rPr>
          <w:rFonts w:eastAsia="Calibri"/>
          <w:rtl/>
          <w:lang w:val="fr-FR" w:bidi="ar-QA"/>
        </w:rPr>
      </w:pPr>
      <w:r w:rsidRPr="00B44E90">
        <w:rPr>
          <w:rFonts w:eastAsia="Calibri"/>
          <w:rtl/>
          <w:lang w:val="fr-FR" w:bidi="ar-QA"/>
        </w:rPr>
        <w:t>-</w:t>
      </w:r>
      <w:r w:rsidRPr="00B44E90">
        <w:rPr>
          <w:rFonts w:eastAsia="Calibri"/>
          <w:rtl/>
          <w:lang w:val="fr-FR" w:bidi="ar-QA"/>
        </w:rPr>
        <w:tab/>
        <w:t>إعداد برنامج زيارات لجماعات حقوق الطلبة لبعض الجهات الحكومية.</w:t>
      </w:r>
    </w:p>
    <w:p w:rsidR="002B1C44" w:rsidRPr="00B44E90" w:rsidRDefault="002B1C44" w:rsidP="002B1C44">
      <w:pPr>
        <w:pStyle w:val="SingleTxtGA"/>
        <w:ind w:left="2528" w:hanging="602"/>
        <w:rPr>
          <w:rFonts w:eastAsia="Calibri"/>
          <w:rtl/>
          <w:lang w:val="fr-FR" w:bidi="ar-QA"/>
        </w:rPr>
      </w:pPr>
      <w:r w:rsidRPr="00B44E90">
        <w:rPr>
          <w:rFonts w:eastAsia="Calibri"/>
          <w:rtl/>
          <w:lang w:val="fr-FR" w:bidi="ar-QA"/>
        </w:rPr>
        <w:t>-</w:t>
      </w:r>
      <w:r w:rsidRPr="00B44E90">
        <w:rPr>
          <w:rFonts w:eastAsia="Calibri"/>
          <w:rtl/>
          <w:lang w:val="fr-FR" w:bidi="ar-QA"/>
        </w:rPr>
        <w:tab/>
        <w:t>تنظيم مسابقات تتعلّق بحقوق الطفل.</w:t>
      </w:r>
    </w:p>
    <w:p w:rsidR="002B1C44" w:rsidRPr="00B44E90" w:rsidRDefault="002B1C44" w:rsidP="002B1C44">
      <w:pPr>
        <w:pStyle w:val="SingleTxtGA"/>
        <w:rPr>
          <w:rFonts w:eastAsia="Calibri"/>
          <w:lang w:val="fr-FR" w:bidi="ar-QA"/>
        </w:rPr>
      </w:pPr>
      <w:r w:rsidRPr="00B44E90">
        <w:rPr>
          <w:rFonts w:eastAsia="Calibri"/>
          <w:rtl/>
          <w:lang w:val="fr-FR" w:bidi="ar-QA"/>
        </w:rPr>
        <w:t>107-</w:t>
      </w:r>
      <w:r w:rsidRPr="00B44E90">
        <w:rPr>
          <w:rFonts w:eastAsia="Calibri"/>
          <w:lang w:val="fr-FR" w:bidi="ar-QA"/>
        </w:rPr>
        <w:tab/>
      </w:r>
      <w:r w:rsidRPr="00B44E90">
        <w:rPr>
          <w:rFonts w:eastAsia="Calibri"/>
          <w:rtl/>
          <w:lang w:val="fr-FR" w:bidi="ar-QA"/>
        </w:rPr>
        <w:t>وفي إطار التعاون بين المجلس الأعلى للتعليم واللجنة الوطنية لحقوق الإنسان، ن</w:t>
      </w:r>
      <w:r w:rsidRPr="00B44E90">
        <w:rPr>
          <w:rFonts w:eastAsia="Calibri" w:hint="cs"/>
          <w:rtl/>
          <w:lang w:val="fr-FR" w:bidi="ar-QA"/>
        </w:rPr>
        <w:t>ُ</w:t>
      </w:r>
      <w:r w:rsidRPr="00B44E90">
        <w:rPr>
          <w:rFonts w:eastAsia="Calibri"/>
          <w:rtl/>
          <w:lang w:val="fr-FR" w:bidi="ar-QA"/>
        </w:rPr>
        <w:t>فذت مجموعة من البرامج التدريبية وورش العمل في مجال حقوق الإنسان للطلبة والمعلمين والإداريّين، لتثقيف تلك الفئات وتحويل المعرفة بحقوق الإنسان إلى مهارات عملية ونذكر</w:t>
      </w:r>
      <w:r>
        <w:rPr>
          <w:rFonts w:eastAsia="Calibri" w:hint="cs"/>
          <w:rtl/>
          <w:lang w:val="fr-FR" w:bidi="ar-QA"/>
        </w:rPr>
        <w:t xml:space="preserve"> </w:t>
      </w:r>
      <w:r w:rsidRPr="00B44E90">
        <w:rPr>
          <w:rFonts w:eastAsia="Calibri"/>
          <w:rtl/>
          <w:lang w:val="fr-FR" w:bidi="ar-QA"/>
        </w:rPr>
        <w:t>منها:</w:t>
      </w:r>
    </w:p>
    <w:p w:rsidR="002B1C44" w:rsidRPr="00B44E90" w:rsidRDefault="002B1C44" w:rsidP="002B1C44">
      <w:pPr>
        <w:pStyle w:val="SingleTxtGA"/>
        <w:spacing w:after="60"/>
        <w:ind w:left="2529" w:hanging="601"/>
        <w:rPr>
          <w:rFonts w:eastAsia="Calibri"/>
          <w:rtl/>
          <w:lang w:val="fr-FR" w:bidi="ar-QA"/>
        </w:rPr>
      </w:pPr>
      <w:r w:rsidRPr="00B44E90">
        <w:rPr>
          <w:rFonts w:eastAsia="Calibri"/>
          <w:rtl/>
          <w:lang w:val="fr-FR" w:bidi="ar-QA"/>
        </w:rPr>
        <w:t>-</w:t>
      </w:r>
      <w:r w:rsidRPr="00B44E90">
        <w:rPr>
          <w:rFonts w:eastAsia="Calibri"/>
          <w:rtl/>
          <w:lang w:val="fr-FR" w:bidi="ar-QA"/>
        </w:rPr>
        <w:tab/>
        <w:t>دورة تدريبية حول إدماج حقوق الإنسان في المناهج الدراسية للتعليم الابتدائي والإعدادي والثانوي بالتعاون مع اللجنة الوطنية لحقوق الإنسان.</w:t>
      </w:r>
    </w:p>
    <w:p w:rsidR="002B1C44" w:rsidRPr="00B44E90" w:rsidRDefault="002B1C44" w:rsidP="002B1C44">
      <w:pPr>
        <w:pStyle w:val="SingleTxtGA"/>
        <w:spacing w:after="60"/>
        <w:ind w:left="2529" w:hanging="601"/>
        <w:rPr>
          <w:rFonts w:eastAsia="Calibri"/>
          <w:rtl/>
          <w:lang w:val="fr-FR" w:bidi="ar-QA"/>
        </w:rPr>
      </w:pPr>
      <w:r w:rsidRPr="00B44E90">
        <w:rPr>
          <w:rFonts w:eastAsia="Calibri"/>
          <w:rtl/>
          <w:lang w:val="fr-FR" w:bidi="ar-QA"/>
        </w:rPr>
        <w:t>-</w:t>
      </w:r>
      <w:r w:rsidRPr="00B44E90">
        <w:rPr>
          <w:rFonts w:eastAsia="Calibri"/>
          <w:rtl/>
          <w:lang w:val="fr-FR" w:bidi="ar-QA"/>
        </w:rPr>
        <w:tab/>
        <w:t xml:space="preserve">إعداد اللجنة الوطنية لحقوق الإنسان بالتعاون مع المجلس الأعلى للتعليم لحقيبة متكاملة من البرامج التدريبية حول إدماج مفاهيم حقوق الإنسان للمراحل الابتدائية والإعدادية والثانوية. </w:t>
      </w:r>
    </w:p>
    <w:p w:rsidR="002B1C44" w:rsidRPr="00B44E90" w:rsidRDefault="002B1C44" w:rsidP="002B1C44">
      <w:pPr>
        <w:pStyle w:val="SingleTxtGA"/>
        <w:spacing w:after="60"/>
        <w:ind w:left="2529" w:hanging="601"/>
        <w:rPr>
          <w:rFonts w:eastAsia="Calibri"/>
          <w:rtl/>
          <w:lang w:val="fr-FR" w:bidi="ar-QA"/>
        </w:rPr>
      </w:pPr>
      <w:r w:rsidRPr="00B44E90">
        <w:rPr>
          <w:rFonts w:eastAsia="Calibri"/>
          <w:rtl/>
          <w:lang w:val="fr-FR" w:bidi="ar-QA"/>
        </w:rPr>
        <w:t>-</w:t>
      </w:r>
      <w:r w:rsidRPr="00B44E90">
        <w:rPr>
          <w:rFonts w:eastAsia="Calibri"/>
          <w:rtl/>
          <w:lang w:val="fr-FR" w:bidi="ar-QA"/>
        </w:rPr>
        <w:tab/>
        <w:t>الدورة التدريبية حول مجلس حقوق الإنسان وآلية الاستعراض الدوري الشامل التي قدمتها اللجنة الوطنية لحقوق الإنسان.</w:t>
      </w:r>
    </w:p>
    <w:p w:rsidR="002B1C44" w:rsidRPr="00B44E90" w:rsidRDefault="002B1C44" w:rsidP="002B1C44">
      <w:pPr>
        <w:pStyle w:val="SingleTxtGA"/>
        <w:spacing w:after="60"/>
        <w:ind w:left="2529" w:hanging="601"/>
        <w:rPr>
          <w:rFonts w:eastAsia="Calibri"/>
          <w:rtl/>
          <w:lang w:val="fr-FR" w:bidi="ar-QA"/>
        </w:rPr>
      </w:pPr>
      <w:r w:rsidRPr="00B44E90">
        <w:rPr>
          <w:rFonts w:eastAsia="Calibri"/>
          <w:rtl/>
          <w:lang w:val="fr-FR" w:bidi="ar-QA"/>
        </w:rPr>
        <w:t>-</w:t>
      </w:r>
      <w:r w:rsidRPr="00B44E90">
        <w:rPr>
          <w:rFonts w:eastAsia="Calibri"/>
          <w:rtl/>
          <w:lang w:val="fr-FR" w:bidi="ar-QA"/>
        </w:rPr>
        <w:tab/>
        <w:t xml:space="preserve">ورشة عمل حول حقوق الإنسان من خلال الحق في التعليم بمدرسة </w:t>
      </w:r>
      <w:proofErr w:type="spellStart"/>
      <w:r w:rsidRPr="00B44E90">
        <w:rPr>
          <w:rFonts w:eastAsia="Calibri"/>
          <w:rtl/>
          <w:lang w:val="fr-FR" w:bidi="ar-QA"/>
        </w:rPr>
        <w:t>الدحيل</w:t>
      </w:r>
      <w:proofErr w:type="spellEnd"/>
      <w:r w:rsidRPr="00B44E90">
        <w:rPr>
          <w:rFonts w:eastAsia="Calibri"/>
          <w:rtl/>
          <w:lang w:val="fr-FR" w:bidi="ar-QA"/>
        </w:rPr>
        <w:t xml:space="preserve"> النموذجية.</w:t>
      </w:r>
    </w:p>
    <w:p w:rsidR="002B1C44" w:rsidRPr="00B44E90" w:rsidRDefault="002B1C44" w:rsidP="002B1C44">
      <w:pPr>
        <w:pStyle w:val="SingleTxtGA"/>
        <w:ind w:left="2528" w:hanging="602"/>
        <w:rPr>
          <w:rFonts w:eastAsia="Calibri"/>
          <w:rtl/>
          <w:lang w:val="fr-FR" w:bidi="ar-QA"/>
        </w:rPr>
      </w:pPr>
      <w:r w:rsidRPr="00B44E90">
        <w:rPr>
          <w:rFonts w:eastAsia="Calibri"/>
          <w:rtl/>
          <w:lang w:val="fr-FR" w:bidi="ar-QA"/>
        </w:rPr>
        <w:t>-</w:t>
      </w:r>
      <w:r w:rsidRPr="00B44E90">
        <w:rPr>
          <w:rFonts w:eastAsia="Calibri"/>
          <w:rtl/>
          <w:lang w:val="fr-FR" w:bidi="ar-QA"/>
        </w:rPr>
        <w:tab/>
        <w:t xml:space="preserve">ورشة عمل بمدرسة علي بن أبي طالب حول ماهية حقوق الإنسان وخصائص حقوق الإنسان بالتنسيق مع اللجنة الوطنية لحقوق الإنسان. </w:t>
      </w:r>
    </w:p>
    <w:p w:rsidR="002B1C44" w:rsidRPr="00311906" w:rsidRDefault="002B1C44" w:rsidP="002B1C44">
      <w:pPr>
        <w:pStyle w:val="SingleTxtGA"/>
        <w:rPr>
          <w:rFonts w:eastAsia="Calibri"/>
          <w:spacing w:val="-4"/>
          <w:lang w:val="fr-FR" w:bidi="ar-QA"/>
        </w:rPr>
      </w:pPr>
      <w:r w:rsidRPr="00311906">
        <w:rPr>
          <w:rFonts w:eastAsia="Calibri"/>
          <w:spacing w:val="-2"/>
          <w:rtl/>
          <w:lang w:val="fr-FR" w:bidi="ar-QA"/>
        </w:rPr>
        <w:t>108-</w:t>
      </w:r>
      <w:r w:rsidRPr="00311906">
        <w:rPr>
          <w:rFonts w:eastAsia="Calibri"/>
          <w:spacing w:val="-2"/>
          <w:lang w:val="fr-FR" w:bidi="ar-QA"/>
        </w:rPr>
        <w:tab/>
      </w:r>
      <w:r w:rsidRPr="00311906">
        <w:rPr>
          <w:rFonts w:eastAsia="Calibri"/>
          <w:spacing w:val="-2"/>
          <w:rtl/>
          <w:lang w:val="fr-FR" w:bidi="ar-QA"/>
        </w:rPr>
        <w:t xml:space="preserve">كما قامت اللجنة الوطنية لحقوق الإنسان - ضمن نشاطها الشامل لحقوق الإنسان - </w:t>
      </w:r>
      <w:r w:rsidRPr="00311906">
        <w:rPr>
          <w:rFonts w:eastAsia="Calibri"/>
          <w:spacing w:val="-4"/>
          <w:rtl/>
          <w:lang w:val="fr-FR" w:bidi="ar-QA"/>
        </w:rPr>
        <w:t>وفي إطار حملتها التوعوية بالتعاون مع مجموعة من المدارس باستحداث مسابقة "اعرف حقوقك"، وقد تم تكريم المدارس المشاركة في المسابقة، وبلغ عدد تلك المدارس 12 مدرسة من البنين والبنات.</w:t>
      </w:r>
    </w:p>
    <w:p w:rsidR="002B1C44" w:rsidRPr="00B44E90" w:rsidRDefault="002B1C44" w:rsidP="002B1C44">
      <w:pPr>
        <w:pStyle w:val="H23GA"/>
        <w:rPr>
          <w:rFonts w:eastAsia="Calibri"/>
          <w:rtl/>
          <w:lang w:val="fr-FR" w:bidi="ar-QA"/>
        </w:rPr>
      </w:pPr>
      <w:r>
        <w:rPr>
          <w:rFonts w:eastAsia="Calibri" w:hint="cs"/>
          <w:rtl/>
          <w:lang w:val="fr-FR" w:bidi="ar-QA"/>
        </w:rPr>
        <w:lastRenderedPageBreak/>
        <w:tab/>
      </w:r>
      <w:r w:rsidRPr="00B44E90">
        <w:rPr>
          <w:rFonts w:eastAsia="Calibri"/>
          <w:rtl/>
          <w:lang w:val="fr-FR"/>
        </w:rPr>
        <w:t>(ح2)</w:t>
      </w:r>
      <w:r>
        <w:rPr>
          <w:rFonts w:eastAsia="Calibri" w:hint="cs"/>
          <w:rtl/>
          <w:lang w:val="fr-FR" w:bidi="ar-TN"/>
        </w:rPr>
        <w:tab/>
      </w:r>
      <w:r w:rsidRPr="00B44E90">
        <w:rPr>
          <w:rFonts w:eastAsia="Batang"/>
          <w:rtl/>
          <w:lang w:val="fr-FR"/>
        </w:rPr>
        <w:t>إدراج عناصر بشأن الاتفاقية في المناهج الدراسية المعدة للطلبة والتثقيف في مجال حقوق الإنسان</w:t>
      </w:r>
    </w:p>
    <w:p w:rsidR="002B1C44" w:rsidRPr="00B44E90" w:rsidRDefault="002B1C44" w:rsidP="002B1C44">
      <w:pPr>
        <w:pStyle w:val="SingleTxtGA"/>
        <w:rPr>
          <w:rFonts w:eastAsia="Calibri"/>
          <w:lang w:val="fr-FR" w:bidi="ar-QA"/>
        </w:rPr>
      </w:pPr>
      <w:r w:rsidRPr="00B44E90">
        <w:rPr>
          <w:rFonts w:eastAsia="Calibri"/>
          <w:rtl/>
          <w:lang w:val="fr-FR" w:bidi="ar-QA"/>
        </w:rPr>
        <w:t>109-</w:t>
      </w:r>
      <w:r w:rsidRPr="00B44E90">
        <w:rPr>
          <w:rFonts w:eastAsia="Calibri"/>
          <w:lang w:val="fr-FR" w:bidi="ar-QA"/>
        </w:rPr>
        <w:tab/>
      </w:r>
      <w:r w:rsidRPr="00B44E90">
        <w:rPr>
          <w:rFonts w:eastAsia="Calibri"/>
          <w:rtl/>
          <w:lang w:val="fr-FR" w:bidi="ar-QA"/>
        </w:rPr>
        <w:t>إعداد مجموعة من الأدلة التي تخدم توظيف حقوق الإنسان في التعليم، ومنها:</w:t>
      </w:r>
    </w:p>
    <w:p w:rsidR="002B1C44" w:rsidRPr="00B44E90" w:rsidRDefault="002B1C44" w:rsidP="002B1C44">
      <w:pPr>
        <w:pStyle w:val="SingleTxtGA"/>
        <w:ind w:left="2528" w:hanging="602"/>
        <w:rPr>
          <w:rFonts w:eastAsia="Calibri"/>
          <w:rtl/>
          <w:lang w:val="fr-FR" w:bidi="ar-QA"/>
        </w:rPr>
      </w:pPr>
      <w:r w:rsidRPr="00B44E90">
        <w:rPr>
          <w:rFonts w:eastAsia="Calibri"/>
          <w:rtl/>
          <w:lang w:val="fr-FR" w:bidi="ar-QA"/>
        </w:rPr>
        <w:t>-</w:t>
      </w:r>
      <w:r w:rsidRPr="00B44E90">
        <w:rPr>
          <w:rFonts w:eastAsia="Calibri"/>
          <w:rtl/>
          <w:lang w:val="fr-FR" w:bidi="ar-QA"/>
        </w:rPr>
        <w:tab/>
        <w:t>دليل التربية القيمية.</w:t>
      </w:r>
    </w:p>
    <w:p w:rsidR="002B1C44" w:rsidRPr="00B44E90" w:rsidRDefault="002B1C44" w:rsidP="002B1C44">
      <w:pPr>
        <w:pStyle w:val="SingleTxtGA"/>
        <w:ind w:left="2528" w:hanging="602"/>
        <w:rPr>
          <w:rFonts w:eastAsia="Calibri"/>
          <w:rtl/>
          <w:lang w:val="fr-FR" w:bidi="ar-QA"/>
        </w:rPr>
      </w:pPr>
      <w:r w:rsidRPr="00B44E90">
        <w:rPr>
          <w:rFonts w:eastAsia="Calibri"/>
          <w:rtl/>
          <w:lang w:val="fr-FR" w:bidi="ar-QA"/>
        </w:rPr>
        <w:t>-</w:t>
      </w:r>
      <w:r w:rsidRPr="00B44E90">
        <w:rPr>
          <w:rFonts w:eastAsia="Calibri"/>
          <w:rtl/>
          <w:lang w:val="fr-FR" w:bidi="ar-QA"/>
        </w:rPr>
        <w:tab/>
        <w:t>دليل التربية على حقوق الإنسان للمرحلة الابتدائية.</w:t>
      </w:r>
    </w:p>
    <w:p w:rsidR="002B1C44" w:rsidRPr="00B44E90" w:rsidRDefault="002B1C44" w:rsidP="002B1C44">
      <w:pPr>
        <w:pStyle w:val="SingleTxtGA"/>
        <w:ind w:left="2528" w:hanging="602"/>
        <w:rPr>
          <w:rFonts w:eastAsia="Calibri"/>
          <w:rtl/>
          <w:lang w:val="fr-FR" w:bidi="ar-QA"/>
        </w:rPr>
      </w:pPr>
      <w:r w:rsidRPr="00B44E90">
        <w:rPr>
          <w:rFonts w:eastAsia="Calibri"/>
          <w:rtl/>
          <w:lang w:val="fr-FR" w:bidi="ar-QA"/>
        </w:rPr>
        <w:t>-</w:t>
      </w:r>
      <w:r w:rsidRPr="00B44E90">
        <w:rPr>
          <w:rFonts w:eastAsia="Calibri"/>
          <w:rtl/>
          <w:lang w:val="fr-FR" w:bidi="ar-QA"/>
        </w:rPr>
        <w:tab/>
        <w:t>دليل التربية على حقوق الإنسان للمرحلة الإعدادية.</w:t>
      </w:r>
    </w:p>
    <w:p w:rsidR="002B1C44" w:rsidRPr="00B44E90" w:rsidRDefault="002B1C44" w:rsidP="002B1C44">
      <w:pPr>
        <w:pStyle w:val="SingleTxtGA"/>
        <w:ind w:left="2528" w:hanging="602"/>
        <w:rPr>
          <w:rFonts w:eastAsia="Calibri"/>
          <w:rtl/>
          <w:lang w:val="fr-FR" w:bidi="ar-QA"/>
        </w:rPr>
      </w:pPr>
      <w:r w:rsidRPr="00B44E90">
        <w:rPr>
          <w:rFonts w:eastAsia="Calibri"/>
          <w:rtl/>
          <w:lang w:val="fr-FR" w:bidi="ar-QA"/>
        </w:rPr>
        <w:t>-</w:t>
      </w:r>
      <w:r w:rsidRPr="00B44E90">
        <w:rPr>
          <w:rFonts w:eastAsia="Calibri"/>
          <w:rtl/>
          <w:lang w:val="fr-FR" w:bidi="ar-QA"/>
        </w:rPr>
        <w:tab/>
        <w:t>دليل التربية على حقوق الإنسان للمرحلة الثانوية.</w:t>
      </w:r>
    </w:p>
    <w:p w:rsidR="002B1C44" w:rsidRPr="00B44E90" w:rsidRDefault="002B1C44" w:rsidP="002B1C44">
      <w:pPr>
        <w:pStyle w:val="H23GA"/>
        <w:rPr>
          <w:rFonts w:eastAsia="Calibri"/>
          <w:lang w:val="fr-FR"/>
        </w:rPr>
      </w:pPr>
      <w:r>
        <w:rPr>
          <w:rFonts w:eastAsia="Calibri" w:hint="cs"/>
          <w:rtl/>
          <w:lang w:val="fr-FR"/>
        </w:rPr>
        <w:tab/>
      </w:r>
      <w:r w:rsidRPr="00B44E90">
        <w:rPr>
          <w:rFonts w:eastAsia="Calibri"/>
          <w:rtl/>
          <w:lang w:val="fr-FR"/>
        </w:rPr>
        <w:t>(ح3)</w:t>
      </w:r>
      <w:r>
        <w:rPr>
          <w:rFonts w:eastAsia="Calibri" w:hint="cs"/>
          <w:rtl/>
          <w:lang w:val="fr-FR" w:bidi="ar-TN"/>
        </w:rPr>
        <w:tab/>
      </w:r>
      <w:r w:rsidRPr="00B44E90">
        <w:rPr>
          <w:rFonts w:eastAsia="Calibri"/>
          <w:rtl/>
          <w:lang w:val="fr-FR" w:bidi="ar-QA"/>
        </w:rPr>
        <w:t>الجهود الرامية إلى نشر الاتفاقية والمعلومات المتعلقة بها بصورة منهجية لدى الأطفال ووالديهم ومقدمي الرعاية الآخرين وسائر الجماعات المهنية ذات الصلة التي تعمل مع الأطفال ومن أجلهم</w:t>
      </w:r>
    </w:p>
    <w:p w:rsidR="002B1C44" w:rsidRPr="00B44E90" w:rsidRDefault="002B1C44" w:rsidP="002B1C44">
      <w:pPr>
        <w:pStyle w:val="SingleTxtGA"/>
        <w:rPr>
          <w:rFonts w:eastAsia="Calibri"/>
          <w:rtl/>
          <w:lang w:val="fr-FR" w:bidi="ar-QA"/>
        </w:rPr>
      </w:pPr>
      <w:r w:rsidRPr="00B44E90">
        <w:rPr>
          <w:rFonts w:eastAsia="Calibri"/>
          <w:rtl/>
          <w:lang w:val="fr-FR" w:bidi="ar-QA"/>
        </w:rPr>
        <w:t>110-</w:t>
      </w:r>
      <w:r w:rsidRPr="00B44E90">
        <w:rPr>
          <w:rFonts w:eastAsia="Calibri"/>
          <w:rtl/>
          <w:lang w:val="fr-FR" w:bidi="ar-QA"/>
        </w:rPr>
        <w:tab/>
        <w:t>نفذت المؤسسة القطرية لحماية الطفل والمرأة برنامج "أصدقاء حماية الطفل"، ويهدف هذا البرنامج إلى نشر حقوق الطفل المعتمدة دولياً وتكثيف الجهود الوطنية الرامية إلى تعزيز حقوق الطفل وحمايتها وتدريب العاملين في القطاع التعليمي على تفعيل تلك الحقوق ووضع برامج وطنية شاملة خاصة</w:t>
      </w:r>
      <w:r>
        <w:rPr>
          <w:rFonts w:eastAsia="Calibri"/>
          <w:rtl/>
          <w:lang w:val="fr-FR" w:bidi="ar-QA"/>
        </w:rPr>
        <w:t>،</w:t>
      </w:r>
      <w:r w:rsidRPr="00B44E90">
        <w:rPr>
          <w:rFonts w:eastAsia="Calibri"/>
          <w:rtl/>
          <w:lang w:val="fr-FR" w:bidi="ar-QA"/>
        </w:rPr>
        <w:t xml:space="preserve"> تعزز تلك الحقوق وإشراك المجتمع المدني بما فيه الأطفال في إجراءات التنفيذ والتثقيف المتعلقة بحقوقهم، فضلاً عن تنظيم اجتماعات لمنسّقي البرنامج في المدارس المشاركة</w:t>
      </w:r>
      <w:r>
        <w:rPr>
          <w:rFonts w:eastAsia="Calibri"/>
          <w:rtl/>
          <w:lang w:val="fr-FR" w:bidi="ar-QA"/>
        </w:rPr>
        <w:t>،</w:t>
      </w:r>
      <w:r w:rsidRPr="00B44E90">
        <w:rPr>
          <w:rFonts w:eastAsia="Calibri"/>
          <w:rtl/>
          <w:lang w:val="fr-FR" w:bidi="ar-QA"/>
        </w:rPr>
        <w:t xml:space="preserve"> إذ انضم إلى البرنامج منذ انطلاقه في أيار/مايو 2009 وإلى تاريخه 614 طالباً وطالبة من واقع 153 مدرسة مشاركة من مختلف المراحل التعليمية.</w:t>
      </w:r>
    </w:p>
    <w:p w:rsidR="002B1C44" w:rsidRPr="00B44E90" w:rsidRDefault="002B1C44" w:rsidP="002B1C44">
      <w:pPr>
        <w:pStyle w:val="SingleTxtGA"/>
        <w:rPr>
          <w:rFonts w:eastAsia="Calibri"/>
          <w:rtl/>
          <w:lang w:val="fr-FR" w:bidi="ar-QA"/>
        </w:rPr>
      </w:pPr>
      <w:r>
        <w:rPr>
          <w:rFonts w:eastAsia="Calibri" w:hint="cs"/>
          <w:rtl/>
          <w:lang w:val="fr-FR" w:bidi="ar-QA"/>
        </w:rPr>
        <w:tab/>
      </w:r>
      <w:r w:rsidRPr="00B44E90">
        <w:rPr>
          <w:rFonts w:eastAsia="Calibri"/>
          <w:rtl/>
          <w:lang w:val="fr-FR" w:bidi="ar-QA"/>
        </w:rPr>
        <w:t xml:space="preserve">وقد تضمن البرنامج الأنشطة الآتية: </w:t>
      </w:r>
    </w:p>
    <w:p w:rsidR="002B1C44" w:rsidRPr="00311906" w:rsidRDefault="002B1C44" w:rsidP="002B1C44">
      <w:pPr>
        <w:pStyle w:val="SingleTxtGA"/>
        <w:ind w:left="2528" w:hanging="602"/>
        <w:rPr>
          <w:rFonts w:eastAsia="Calibri"/>
          <w:rtl/>
          <w:lang w:val="fr-FR" w:bidi="ar-QA"/>
        </w:rPr>
      </w:pPr>
      <w:r>
        <w:rPr>
          <w:rFonts w:eastAsia="Calibri" w:hint="cs"/>
          <w:rtl/>
          <w:lang w:val="fr-FR" w:bidi="ar-QA"/>
        </w:rPr>
        <w:t>-</w:t>
      </w:r>
      <w:r w:rsidRPr="00311906">
        <w:rPr>
          <w:rFonts w:eastAsia="Calibri"/>
          <w:rtl/>
          <w:lang w:val="fr-FR" w:bidi="ar-QA"/>
        </w:rPr>
        <w:tab/>
      </w:r>
      <w:r w:rsidRPr="00311906">
        <w:rPr>
          <w:rFonts w:eastAsia="Calibri" w:hint="eastAsia"/>
          <w:rtl/>
          <w:lang w:val="fr-FR" w:bidi="ar-QA"/>
        </w:rPr>
        <w:t>تنظيم</w:t>
      </w:r>
      <w:r w:rsidRPr="00311906">
        <w:rPr>
          <w:rFonts w:eastAsia="Calibri"/>
          <w:rtl/>
          <w:lang w:val="fr-FR" w:bidi="ar-QA"/>
        </w:rPr>
        <w:t xml:space="preserve"> </w:t>
      </w:r>
      <w:r w:rsidRPr="00311906">
        <w:rPr>
          <w:rFonts w:eastAsia="Calibri" w:hint="eastAsia"/>
          <w:rtl/>
          <w:lang w:val="fr-FR" w:bidi="ar-QA"/>
        </w:rPr>
        <w:t>زيارات</w:t>
      </w:r>
      <w:r w:rsidRPr="00311906">
        <w:rPr>
          <w:rFonts w:eastAsia="Calibri"/>
          <w:rtl/>
          <w:lang w:val="fr-FR" w:bidi="ar-QA"/>
        </w:rPr>
        <w:t xml:space="preserve"> </w:t>
      </w:r>
      <w:r w:rsidRPr="00311906">
        <w:rPr>
          <w:rFonts w:eastAsia="Calibri" w:hint="eastAsia"/>
          <w:rtl/>
          <w:lang w:val="fr-FR" w:bidi="ar-QA"/>
        </w:rPr>
        <w:t>ميدانية</w:t>
      </w:r>
      <w:r w:rsidRPr="00311906">
        <w:rPr>
          <w:rFonts w:eastAsia="Calibri"/>
          <w:rtl/>
          <w:lang w:val="fr-FR" w:bidi="ar-QA"/>
        </w:rPr>
        <w:t xml:space="preserve"> </w:t>
      </w:r>
      <w:r w:rsidRPr="00311906">
        <w:rPr>
          <w:rFonts w:eastAsia="Calibri" w:hint="eastAsia"/>
          <w:rtl/>
          <w:lang w:val="fr-FR" w:bidi="ar-QA"/>
        </w:rPr>
        <w:t>وتثقيفية</w:t>
      </w:r>
      <w:r w:rsidRPr="00311906">
        <w:rPr>
          <w:rFonts w:eastAsia="Calibri"/>
          <w:rtl/>
          <w:lang w:val="fr-FR" w:bidi="ar-QA"/>
        </w:rPr>
        <w:t xml:space="preserve"> </w:t>
      </w:r>
      <w:r w:rsidRPr="00311906">
        <w:rPr>
          <w:rFonts w:eastAsia="Calibri" w:hint="eastAsia"/>
          <w:rtl/>
          <w:lang w:val="fr-FR" w:bidi="ar-QA"/>
        </w:rPr>
        <w:t>لما</w:t>
      </w:r>
      <w:r w:rsidRPr="00311906">
        <w:rPr>
          <w:rFonts w:eastAsia="Calibri"/>
          <w:rtl/>
          <w:lang w:val="fr-FR" w:bidi="ar-QA"/>
        </w:rPr>
        <w:t xml:space="preserve"> </w:t>
      </w:r>
      <w:r w:rsidRPr="00311906">
        <w:rPr>
          <w:rFonts w:eastAsia="Calibri" w:hint="eastAsia"/>
          <w:rtl/>
          <w:lang w:val="fr-FR" w:bidi="ar-QA"/>
        </w:rPr>
        <w:t>يزيد</w:t>
      </w:r>
      <w:r w:rsidRPr="00311906">
        <w:rPr>
          <w:rFonts w:eastAsia="Calibri"/>
          <w:rtl/>
          <w:lang w:val="fr-FR" w:bidi="ar-QA"/>
        </w:rPr>
        <w:t xml:space="preserve"> </w:t>
      </w:r>
      <w:r w:rsidRPr="00311906">
        <w:rPr>
          <w:rFonts w:eastAsia="Calibri" w:hint="eastAsia"/>
          <w:rtl/>
          <w:lang w:val="fr-FR" w:bidi="ar-QA"/>
        </w:rPr>
        <w:t>عن</w:t>
      </w:r>
      <w:r w:rsidRPr="00311906">
        <w:rPr>
          <w:rFonts w:eastAsia="Calibri"/>
          <w:rtl/>
          <w:lang w:val="fr-FR" w:bidi="ar-QA"/>
        </w:rPr>
        <w:t xml:space="preserve"> 30 </w:t>
      </w:r>
      <w:r w:rsidRPr="00311906">
        <w:rPr>
          <w:rFonts w:eastAsia="Calibri" w:hint="eastAsia"/>
          <w:rtl/>
          <w:lang w:val="fr-FR" w:bidi="ar-QA"/>
        </w:rPr>
        <w:t>مدرسة</w:t>
      </w:r>
      <w:r w:rsidRPr="00311906">
        <w:rPr>
          <w:rFonts w:eastAsia="Calibri"/>
          <w:rtl/>
          <w:lang w:val="fr-FR" w:bidi="ar-QA"/>
        </w:rPr>
        <w:t xml:space="preserve"> (من </w:t>
      </w:r>
      <w:r w:rsidRPr="00311906">
        <w:rPr>
          <w:rFonts w:eastAsia="Calibri" w:hint="eastAsia"/>
          <w:rtl/>
          <w:lang w:val="fr-FR" w:bidi="ar-QA"/>
        </w:rPr>
        <w:t>مختلف</w:t>
      </w:r>
      <w:r w:rsidRPr="00311906">
        <w:rPr>
          <w:rFonts w:eastAsia="Calibri"/>
          <w:rtl/>
          <w:lang w:val="fr-FR" w:bidi="ar-QA"/>
        </w:rPr>
        <w:t xml:space="preserve"> </w:t>
      </w:r>
      <w:r w:rsidRPr="00311906">
        <w:rPr>
          <w:rFonts w:eastAsia="Calibri" w:hint="eastAsia"/>
          <w:rtl/>
          <w:lang w:val="fr-FR" w:bidi="ar-QA"/>
        </w:rPr>
        <w:t>المراحل</w:t>
      </w:r>
      <w:r w:rsidRPr="00311906">
        <w:rPr>
          <w:rFonts w:eastAsia="Calibri"/>
          <w:rtl/>
          <w:lang w:val="fr-FR" w:bidi="ar-QA"/>
        </w:rPr>
        <w:t xml:space="preserve"> </w:t>
      </w:r>
      <w:r w:rsidRPr="00311906">
        <w:rPr>
          <w:rFonts w:eastAsia="Calibri" w:hint="eastAsia"/>
          <w:rtl/>
          <w:lang w:val="fr-FR" w:bidi="ar-QA"/>
        </w:rPr>
        <w:t>التعليمية</w:t>
      </w:r>
      <w:r w:rsidRPr="00311906">
        <w:rPr>
          <w:rFonts w:eastAsia="Calibri"/>
          <w:rtl/>
          <w:lang w:val="fr-FR" w:bidi="ar-QA"/>
        </w:rPr>
        <w:t xml:space="preserve">) </w:t>
      </w:r>
      <w:r w:rsidRPr="00311906">
        <w:rPr>
          <w:rFonts w:eastAsia="Calibri" w:hint="eastAsia"/>
          <w:rtl/>
          <w:lang w:val="fr-FR" w:bidi="ar-QA"/>
        </w:rPr>
        <w:t>بهدف</w:t>
      </w:r>
      <w:r w:rsidRPr="00311906">
        <w:rPr>
          <w:rFonts w:eastAsia="Calibri"/>
          <w:rtl/>
          <w:lang w:val="fr-FR" w:bidi="ar-QA"/>
        </w:rPr>
        <w:t xml:space="preserve"> </w:t>
      </w:r>
      <w:r w:rsidRPr="00311906">
        <w:rPr>
          <w:rFonts w:eastAsia="Calibri" w:hint="eastAsia"/>
          <w:rtl/>
          <w:lang w:val="fr-FR" w:bidi="ar-QA"/>
        </w:rPr>
        <w:t>النشر</w:t>
      </w:r>
      <w:r w:rsidRPr="00311906">
        <w:rPr>
          <w:rFonts w:eastAsia="Calibri"/>
          <w:rtl/>
          <w:lang w:val="fr-FR" w:bidi="ar-QA"/>
        </w:rPr>
        <w:t xml:space="preserve"> </w:t>
      </w:r>
      <w:r w:rsidRPr="00311906">
        <w:rPr>
          <w:rFonts w:eastAsia="Calibri" w:hint="eastAsia"/>
          <w:rtl/>
          <w:lang w:val="fr-FR" w:bidi="ar-QA"/>
        </w:rPr>
        <w:t>والتوعية</w:t>
      </w:r>
      <w:r w:rsidRPr="00311906">
        <w:rPr>
          <w:rFonts w:eastAsia="Calibri"/>
          <w:rtl/>
          <w:lang w:val="fr-FR" w:bidi="ar-QA"/>
        </w:rPr>
        <w:t xml:space="preserve"> </w:t>
      </w:r>
      <w:r w:rsidRPr="00311906">
        <w:rPr>
          <w:rFonts w:eastAsia="Calibri" w:hint="eastAsia"/>
          <w:rtl/>
          <w:lang w:val="fr-FR" w:bidi="ar-QA"/>
        </w:rPr>
        <w:t>بحقوق</w:t>
      </w:r>
      <w:r w:rsidRPr="00311906">
        <w:rPr>
          <w:rFonts w:eastAsia="Calibri"/>
          <w:rtl/>
          <w:lang w:val="fr-FR" w:bidi="ar-QA"/>
        </w:rPr>
        <w:t xml:space="preserve"> </w:t>
      </w:r>
      <w:r w:rsidRPr="00311906">
        <w:rPr>
          <w:rFonts w:eastAsia="Calibri" w:hint="eastAsia"/>
          <w:rtl/>
          <w:lang w:val="fr-FR" w:bidi="ar-QA"/>
        </w:rPr>
        <w:t>الطفل</w:t>
      </w:r>
      <w:r w:rsidRPr="00311906">
        <w:rPr>
          <w:rFonts w:eastAsia="Calibri"/>
          <w:rtl/>
          <w:lang w:val="fr-FR" w:bidi="ar-QA"/>
        </w:rPr>
        <w:t>.</w:t>
      </w:r>
    </w:p>
    <w:p w:rsidR="002B1C44" w:rsidRPr="00311906" w:rsidRDefault="002B1C44" w:rsidP="002B1C44">
      <w:pPr>
        <w:pStyle w:val="SingleTxtGA"/>
        <w:ind w:left="2528" w:hanging="602"/>
        <w:rPr>
          <w:rFonts w:eastAsia="Calibri"/>
          <w:rtl/>
          <w:lang w:val="fr-FR" w:bidi="ar-QA"/>
        </w:rPr>
      </w:pPr>
      <w:r>
        <w:rPr>
          <w:rFonts w:eastAsia="Calibri" w:hint="cs"/>
          <w:rtl/>
          <w:lang w:val="fr-FR" w:bidi="ar-QA"/>
        </w:rPr>
        <w:t>-</w:t>
      </w:r>
      <w:r w:rsidRPr="00311906">
        <w:rPr>
          <w:rFonts w:eastAsia="Calibri"/>
          <w:rtl/>
          <w:lang w:val="fr-FR" w:bidi="ar-QA"/>
        </w:rPr>
        <w:tab/>
        <w:t>تنظيم اللقاء التعريفي لأصدقاء حماية الطفل في مارس 2010م.</w:t>
      </w:r>
    </w:p>
    <w:p w:rsidR="002B1C44" w:rsidRPr="00311906" w:rsidRDefault="002B1C44" w:rsidP="002B1C44">
      <w:pPr>
        <w:pStyle w:val="SingleTxtGA"/>
        <w:ind w:left="2528" w:hanging="602"/>
        <w:rPr>
          <w:rFonts w:eastAsia="Calibri"/>
          <w:rtl/>
          <w:lang w:val="fr-FR" w:bidi="ar-QA"/>
        </w:rPr>
      </w:pPr>
      <w:r>
        <w:rPr>
          <w:rFonts w:eastAsia="Calibri" w:hint="cs"/>
          <w:rtl/>
          <w:lang w:val="fr-FR" w:bidi="ar-QA"/>
        </w:rPr>
        <w:t>-</w:t>
      </w:r>
      <w:r w:rsidRPr="00311906">
        <w:rPr>
          <w:rFonts w:eastAsia="Calibri"/>
          <w:rtl/>
          <w:lang w:val="fr-FR" w:bidi="ar-QA"/>
        </w:rPr>
        <w:tab/>
      </w:r>
      <w:r w:rsidRPr="00311906">
        <w:rPr>
          <w:rFonts w:eastAsia="Calibri" w:hint="eastAsia"/>
          <w:rtl/>
          <w:lang w:val="fr-FR" w:bidi="ar-QA"/>
        </w:rPr>
        <w:t>تنظيم</w:t>
      </w:r>
      <w:r w:rsidRPr="00311906">
        <w:rPr>
          <w:rFonts w:eastAsia="Calibri"/>
          <w:rtl/>
          <w:lang w:val="fr-FR" w:bidi="ar-QA"/>
        </w:rPr>
        <w:t xml:space="preserve"> </w:t>
      </w:r>
      <w:r w:rsidRPr="00311906">
        <w:rPr>
          <w:rFonts w:eastAsia="Calibri" w:hint="eastAsia"/>
          <w:rtl/>
          <w:lang w:val="fr-FR" w:bidi="ar-QA"/>
        </w:rPr>
        <w:t>دورة</w:t>
      </w:r>
      <w:r w:rsidRPr="00311906">
        <w:rPr>
          <w:rFonts w:eastAsia="Calibri"/>
          <w:rtl/>
          <w:lang w:val="fr-FR" w:bidi="ar-QA"/>
        </w:rPr>
        <w:t xml:space="preserve"> </w:t>
      </w:r>
      <w:r w:rsidRPr="00311906">
        <w:rPr>
          <w:rFonts w:eastAsia="Calibri" w:hint="eastAsia"/>
          <w:rtl/>
          <w:lang w:val="fr-FR" w:bidi="ar-QA"/>
        </w:rPr>
        <w:t>تدريبية</w:t>
      </w:r>
      <w:r w:rsidRPr="00311906">
        <w:rPr>
          <w:rFonts w:eastAsia="Calibri"/>
          <w:rtl/>
          <w:lang w:val="fr-FR" w:bidi="ar-QA"/>
        </w:rPr>
        <w:t xml:space="preserve"> </w:t>
      </w:r>
      <w:r w:rsidRPr="00311906">
        <w:rPr>
          <w:rFonts w:eastAsia="Calibri" w:hint="eastAsia"/>
          <w:rtl/>
          <w:lang w:val="fr-FR" w:bidi="ar-QA"/>
        </w:rPr>
        <w:t>للأخصائيّين</w:t>
      </w:r>
      <w:r w:rsidRPr="00311906">
        <w:rPr>
          <w:rFonts w:eastAsia="Calibri"/>
          <w:rtl/>
          <w:lang w:val="fr-FR" w:bidi="ar-QA"/>
        </w:rPr>
        <w:t xml:space="preserve"> </w:t>
      </w:r>
      <w:r w:rsidRPr="00311906">
        <w:rPr>
          <w:rFonts w:eastAsia="Calibri" w:hint="eastAsia"/>
          <w:rtl/>
          <w:lang w:val="fr-FR" w:bidi="ar-QA"/>
        </w:rPr>
        <w:t>الاجتماعيّين</w:t>
      </w:r>
      <w:r w:rsidRPr="00311906">
        <w:rPr>
          <w:rFonts w:eastAsia="Calibri"/>
          <w:rtl/>
          <w:lang w:val="fr-FR" w:bidi="ar-QA"/>
        </w:rPr>
        <w:t xml:space="preserve"> </w:t>
      </w:r>
      <w:r w:rsidRPr="00311906">
        <w:rPr>
          <w:rFonts w:eastAsia="Calibri" w:hint="eastAsia"/>
          <w:rtl/>
          <w:lang w:val="fr-FR" w:bidi="ar-QA"/>
        </w:rPr>
        <w:t>والنفسيّين</w:t>
      </w:r>
      <w:r w:rsidRPr="00311906">
        <w:rPr>
          <w:rFonts w:eastAsia="Calibri"/>
          <w:rtl/>
          <w:lang w:val="fr-FR" w:bidi="ar-QA"/>
        </w:rPr>
        <w:t xml:space="preserve"> </w:t>
      </w:r>
      <w:r w:rsidRPr="00311906">
        <w:rPr>
          <w:rFonts w:eastAsia="Calibri" w:hint="eastAsia"/>
          <w:rtl/>
          <w:lang w:val="fr-FR" w:bidi="ar-QA"/>
        </w:rPr>
        <w:t>في</w:t>
      </w:r>
      <w:r w:rsidRPr="00311906">
        <w:rPr>
          <w:rFonts w:eastAsia="Calibri"/>
          <w:rtl/>
          <w:lang w:val="fr-FR" w:bidi="ar-QA"/>
        </w:rPr>
        <w:t xml:space="preserve"> </w:t>
      </w:r>
      <w:r w:rsidRPr="00311906">
        <w:rPr>
          <w:rFonts w:eastAsia="Calibri" w:hint="eastAsia"/>
          <w:rtl/>
          <w:lang w:val="fr-FR" w:bidi="ar-QA"/>
        </w:rPr>
        <w:t>المدارس</w:t>
      </w:r>
      <w:r w:rsidRPr="00311906">
        <w:rPr>
          <w:rFonts w:eastAsia="Calibri"/>
          <w:rtl/>
          <w:lang w:val="fr-FR" w:bidi="ar-QA"/>
        </w:rPr>
        <w:t xml:space="preserve"> </w:t>
      </w:r>
      <w:r w:rsidRPr="00311906">
        <w:rPr>
          <w:rFonts w:eastAsia="Calibri" w:hint="eastAsia"/>
          <w:rtl/>
          <w:lang w:val="fr-FR" w:bidi="ar-QA"/>
        </w:rPr>
        <w:t>المستقلّة</w:t>
      </w:r>
      <w:r w:rsidRPr="00311906">
        <w:rPr>
          <w:rFonts w:eastAsia="Calibri"/>
          <w:rtl/>
          <w:lang w:val="fr-FR" w:bidi="ar-QA"/>
        </w:rPr>
        <w:t xml:space="preserve"> </w:t>
      </w:r>
      <w:r w:rsidRPr="00311906">
        <w:rPr>
          <w:rFonts w:eastAsia="Calibri" w:hint="eastAsia"/>
          <w:rtl/>
          <w:lang w:val="fr-FR" w:bidi="ar-QA"/>
        </w:rPr>
        <w:t>على</w:t>
      </w:r>
      <w:r w:rsidRPr="00311906">
        <w:rPr>
          <w:rFonts w:eastAsia="Calibri"/>
          <w:rtl/>
          <w:lang w:val="fr-FR" w:bidi="ar-QA"/>
        </w:rPr>
        <w:t xml:space="preserve"> </w:t>
      </w:r>
      <w:r w:rsidRPr="00311906">
        <w:rPr>
          <w:rFonts w:eastAsia="Calibri" w:hint="eastAsia"/>
          <w:rtl/>
          <w:lang w:val="fr-FR" w:bidi="ar-QA"/>
        </w:rPr>
        <w:t>نشر</w:t>
      </w:r>
      <w:r w:rsidRPr="00311906">
        <w:rPr>
          <w:rFonts w:eastAsia="Calibri"/>
          <w:rtl/>
          <w:lang w:val="fr-FR" w:bidi="ar-QA"/>
        </w:rPr>
        <w:t xml:space="preserve"> </w:t>
      </w:r>
      <w:r w:rsidRPr="00311906">
        <w:rPr>
          <w:rFonts w:eastAsia="Calibri" w:hint="eastAsia"/>
          <w:rtl/>
          <w:lang w:val="fr-FR" w:bidi="ar-QA"/>
        </w:rPr>
        <w:t>ثقافة</w:t>
      </w:r>
      <w:r w:rsidRPr="00311906">
        <w:rPr>
          <w:rFonts w:eastAsia="Calibri"/>
          <w:rtl/>
          <w:lang w:val="fr-FR" w:bidi="ar-QA"/>
        </w:rPr>
        <w:t xml:space="preserve"> </w:t>
      </w:r>
      <w:r w:rsidRPr="00311906">
        <w:rPr>
          <w:rFonts w:eastAsia="Calibri" w:hint="eastAsia"/>
          <w:rtl/>
          <w:lang w:val="fr-FR" w:bidi="ar-QA"/>
        </w:rPr>
        <w:t>حقوق</w:t>
      </w:r>
      <w:r w:rsidRPr="00311906">
        <w:rPr>
          <w:rFonts w:eastAsia="Calibri"/>
          <w:rtl/>
          <w:lang w:val="fr-FR" w:bidi="ar-QA"/>
        </w:rPr>
        <w:t xml:space="preserve"> </w:t>
      </w:r>
      <w:r w:rsidRPr="00311906">
        <w:rPr>
          <w:rFonts w:eastAsia="Calibri" w:hint="eastAsia"/>
          <w:rtl/>
          <w:lang w:val="fr-FR" w:bidi="ar-QA"/>
        </w:rPr>
        <w:t>وواجبات</w:t>
      </w:r>
      <w:r w:rsidRPr="00311906">
        <w:rPr>
          <w:rFonts w:eastAsia="Calibri"/>
          <w:rtl/>
          <w:lang w:val="fr-FR" w:bidi="ar-QA"/>
        </w:rPr>
        <w:t xml:space="preserve"> </w:t>
      </w:r>
      <w:r w:rsidRPr="00311906">
        <w:rPr>
          <w:rFonts w:eastAsia="Calibri" w:hint="eastAsia"/>
          <w:rtl/>
          <w:lang w:val="fr-FR" w:bidi="ar-QA"/>
        </w:rPr>
        <w:t>الطفل</w:t>
      </w:r>
      <w:r w:rsidRPr="00311906">
        <w:rPr>
          <w:rFonts w:eastAsia="Calibri"/>
          <w:rtl/>
          <w:lang w:val="fr-FR" w:bidi="ar-QA"/>
        </w:rPr>
        <w:t xml:space="preserve"> </w:t>
      </w:r>
      <w:r w:rsidRPr="00311906">
        <w:rPr>
          <w:rFonts w:eastAsia="Calibri" w:hint="eastAsia"/>
          <w:rtl/>
          <w:lang w:val="fr-FR" w:bidi="ar-QA"/>
        </w:rPr>
        <w:t>وفنيات</w:t>
      </w:r>
      <w:r w:rsidRPr="00311906">
        <w:rPr>
          <w:rFonts w:eastAsia="Calibri"/>
          <w:rtl/>
          <w:lang w:val="fr-FR" w:bidi="ar-QA"/>
        </w:rPr>
        <w:t xml:space="preserve"> </w:t>
      </w:r>
      <w:r w:rsidRPr="00311906">
        <w:rPr>
          <w:rFonts w:eastAsia="Calibri" w:hint="eastAsia"/>
          <w:rtl/>
          <w:lang w:val="fr-FR" w:bidi="ar-QA"/>
        </w:rPr>
        <w:t>التعامل</w:t>
      </w:r>
      <w:r w:rsidRPr="00311906">
        <w:rPr>
          <w:rFonts w:eastAsia="Calibri"/>
          <w:rtl/>
          <w:lang w:val="fr-FR" w:bidi="ar-QA"/>
        </w:rPr>
        <w:t xml:space="preserve"> </w:t>
      </w:r>
      <w:r w:rsidRPr="00311906">
        <w:rPr>
          <w:rFonts w:eastAsia="Calibri" w:hint="eastAsia"/>
          <w:rtl/>
          <w:lang w:val="fr-FR" w:bidi="ar-QA"/>
        </w:rPr>
        <w:t>مع</w:t>
      </w:r>
      <w:r w:rsidRPr="00311906">
        <w:rPr>
          <w:rFonts w:eastAsia="Calibri"/>
          <w:rtl/>
          <w:lang w:val="fr-FR" w:bidi="ar-QA"/>
        </w:rPr>
        <w:t xml:space="preserve"> </w:t>
      </w:r>
      <w:r w:rsidRPr="00311906">
        <w:rPr>
          <w:rFonts w:eastAsia="Calibri" w:hint="eastAsia"/>
          <w:rtl/>
          <w:lang w:val="fr-FR" w:bidi="ar-QA"/>
        </w:rPr>
        <w:t>حالات</w:t>
      </w:r>
      <w:r w:rsidRPr="00311906">
        <w:rPr>
          <w:rFonts w:eastAsia="Calibri"/>
          <w:rtl/>
          <w:lang w:val="fr-FR" w:bidi="ar-QA"/>
        </w:rPr>
        <w:t xml:space="preserve"> </w:t>
      </w:r>
      <w:r w:rsidRPr="00311906">
        <w:rPr>
          <w:rFonts w:eastAsia="Calibri" w:hint="eastAsia"/>
          <w:rtl/>
          <w:lang w:val="fr-FR" w:bidi="ar-QA"/>
        </w:rPr>
        <w:t>الإساءة</w:t>
      </w:r>
      <w:r w:rsidRPr="00311906">
        <w:rPr>
          <w:rFonts w:eastAsia="Calibri"/>
          <w:rtl/>
          <w:lang w:val="fr-FR" w:bidi="ar-QA"/>
        </w:rPr>
        <w:t xml:space="preserve"> </w:t>
      </w:r>
      <w:r w:rsidRPr="00311906">
        <w:rPr>
          <w:rFonts w:eastAsia="Calibri" w:hint="eastAsia"/>
          <w:rtl/>
          <w:lang w:val="fr-FR" w:bidi="ar-QA"/>
        </w:rPr>
        <w:t>والعنف</w:t>
      </w:r>
      <w:r w:rsidRPr="00311906">
        <w:rPr>
          <w:rFonts w:eastAsia="Calibri"/>
          <w:rtl/>
          <w:lang w:val="fr-FR" w:bidi="ar-QA"/>
        </w:rPr>
        <w:t xml:space="preserve"> </w:t>
      </w:r>
      <w:r w:rsidRPr="00311906">
        <w:rPr>
          <w:rFonts w:eastAsia="Calibri" w:hint="eastAsia"/>
          <w:rtl/>
          <w:lang w:val="fr-FR" w:bidi="ar-QA"/>
        </w:rPr>
        <w:t>والإهمال</w:t>
      </w:r>
      <w:r w:rsidRPr="00311906">
        <w:rPr>
          <w:rFonts w:eastAsia="Calibri"/>
          <w:rtl/>
          <w:lang w:val="fr-FR" w:bidi="ar-QA"/>
        </w:rPr>
        <w:t xml:space="preserve"> </w:t>
      </w:r>
      <w:r w:rsidRPr="00311906">
        <w:rPr>
          <w:rFonts w:eastAsia="Calibri" w:hint="eastAsia"/>
          <w:rtl/>
          <w:lang w:val="fr-FR" w:bidi="ar-QA"/>
        </w:rPr>
        <w:t>الواقعة</w:t>
      </w:r>
      <w:r w:rsidRPr="00311906">
        <w:rPr>
          <w:rFonts w:eastAsia="Calibri"/>
          <w:rtl/>
          <w:lang w:val="fr-FR" w:bidi="ar-QA"/>
        </w:rPr>
        <w:t xml:space="preserve"> </w:t>
      </w:r>
      <w:r w:rsidRPr="00311906">
        <w:rPr>
          <w:rFonts w:eastAsia="Calibri" w:hint="eastAsia"/>
          <w:rtl/>
          <w:lang w:val="fr-FR" w:bidi="ar-QA"/>
        </w:rPr>
        <w:t>عليه</w:t>
      </w:r>
      <w:r w:rsidRPr="00311906">
        <w:rPr>
          <w:rFonts w:eastAsia="Calibri"/>
          <w:rtl/>
          <w:lang w:val="fr-FR" w:bidi="ar-QA"/>
        </w:rPr>
        <w:t xml:space="preserve"> </w:t>
      </w:r>
      <w:r w:rsidRPr="00311906">
        <w:rPr>
          <w:rFonts w:eastAsia="Calibri" w:hint="eastAsia"/>
          <w:rtl/>
          <w:lang w:val="fr-FR" w:bidi="ar-QA"/>
        </w:rPr>
        <w:t>في</w:t>
      </w:r>
      <w:r w:rsidRPr="00311906">
        <w:rPr>
          <w:rFonts w:eastAsia="Calibri"/>
          <w:rtl/>
          <w:lang w:val="fr-FR" w:bidi="ar-QA"/>
        </w:rPr>
        <w:t xml:space="preserve"> </w:t>
      </w:r>
      <w:r w:rsidRPr="00311906">
        <w:rPr>
          <w:rFonts w:eastAsia="Calibri" w:hint="eastAsia"/>
          <w:rtl/>
          <w:lang w:val="fr-FR" w:bidi="ar-QA"/>
        </w:rPr>
        <w:t>أيار</w:t>
      </w:r>
      <w:r w:rsidRPr="00311906">
        <w:rPr>
          <w:rFonts w:eastAsia="Calibri"/>
          <w:rtl/>
          <w:lang w:val="fr-FR" w:bidi="ar-QA"/>
        </w:rPr>
        <w:t>/</w:t>
      </w:r>
      <w:r w:rsidRPr="00311906">
        <w:rPr>
          <w:rFonts w:eastAsia="Calibri" w:hint="eastAsia"/>
          <w:rtl/>
          <w:lang w:val="fr-FR" w:bidi="ar-QA"/>
        </w:rPr>
        <w:t>مايو</w:t>
      </w:r>
      <w:r w:rsidRPr="00311906">
        <w:rPr>
          <w:rFonts w:eastAsia="Calibri"/>
          <w:rtl/>
          <w:lang w:val="fr-FR" w:bidi="ar-QA"/>
        </w:rPr>
        <w:t xml:space="preserve"> 2011م.</w:t>
      </w:r>
    </w:p>
    <w:p w:rsidR="002B1C44" w:rsidRPr="00B44E90" w:rsidRDefault="002B1C44" w:rsidP="002B1C44">
      <w:pPr>
        <w:pStyle w:val="SingleTxtGA"/>
        <w:ind w:left="2528" w:hanging="602"/>
        <w:rPr>
          <w:rFonts w:eastAsia="Calibri"/>
          <w:rtl/>
          <w:lang w:val="fr-FR" w:bidi="ar-QA"/>
        </w:rPr>
      </w:pPr>
      <w:r w:rsidRPr="00B44E90">
        <w:rPr>
          <w:rFonts w:eastAsia="Calibri"/>
          <w:rtl/>
          <w:lang w:val="fr-FR" w:bidi="ar-QA"/>
        </w:rPr>
        <w:t>-</w:t>
      </w:r>
      <w:r w:rsidRPr="00B44E90">
        <w:rPr>
          <w:rFonts w:eastAsia="Calibri"/>
          <w:rtl/>
          <w:lang w:val="fr-FR" w:bidi="ar-QA"/>
        </w:rPr>
        <w:tab/>
        <w:t>تنظيم مسابقة للمدارس المشاركة وعددها 16 م بالبرنامج وتوزيع الجوائز على أفضل الأنشطة الفنية والإبداعية لنشر حقوق الطفل.</w:t>
      </w:r>
    </w:p>
    <w:p w:rsidR="002B1C44" w:rsidRPr="00B44E90" w:rsidRDefault="002B1C44" w:rsidP="002B1C44">
      <w:pPr>
        <w:pStyle w:val="SingleTxtGA"/>
        <w:rPr>
          <w:rFonts w:eastAsia="Calibri"/>
          <w:lang w:val="fr-FR" w:bidi="ar-QA"/>
        </w:rPr>
      </w:pPr>
      <w:r w:rsidRPr="00B44E90">
        <w:rPr>
          <w:rFonts w:eastAsia="Calibri"/>
          <w:rtl/>
          <w:lang w:val="fr-FR" w:bidi="ar-QA"/>
        </w:rPr>
        <w:t>111-</w:t>
      </w:r>
      <w:r w:rsidRPr="00B44E90">
        <w:rPr>
          <w:rFonts w:eastAsia="Calibri"/>
          <w:lang w:val="fr-FR" w:bidi="ar-QA"/>
        </w:rPr>
        <w:tab/>
      </w:r>
      <w:r w:rsidRPr="00B44E90">
        <w:rPr>
          <w:rFonts w:eastAsia="Calibri" w:hint="cs"/>
          <w:rtl/>
          <w:lang w:val="fr-FR" w:bidi="ar-QA"/>
        </w:rPr>
        <w:t>كما</w:t>
      </w:r>
      <w:r w:rsidRPr="00B44E90">
        <w:rPr>
          <w:rFonts w:eastAsia="Calibri"/>
          <w:rtl/>
          <w:lang w:val="fr-FR" w:bidi="ar-QA"/>
        </w:rPr>
        <w:t xml:space="preserve"> </w:t>
      </w:r>
      <w:r w:rsidRPr="00B44E90">
        <w:rPr>
          <w:rFonts w:eastAsia="Calibri" w:hint="cs"/>
          <w:rtl/>
          <w:lang w:val="fr-FR" w:bidi="ar-QA"/>
        </w:rPr>
        <w:t>تم</w:t>
      </w:r>
      <w:r w:rsidRPr="00B44E90">
        <w:rPr>
          <w:rFonts w:eastAsia="Calibri"/>
          <w:rtl/>
          <w:lang w:val="fr-FR" w:bidi="ar-QA"/>
        </w:rPr>
        <w:t xml:space="preserve"> </w:t>
      </w:r>
      <w:r w:rsidRPr="00B44E90">
        <w:rPr>
          <w:rFonts w:eastAsia="Calibri" w:hint="cs"/>
          <w:rtl/>
          <w:lang w:val="fr-FR" w:bidi="ar-QA"/>
        </w:rPr>
        <w:t>تنفيذ</w:t>
      </w:r>
      <w:r w:rsidRPr="00B44E90">
        <w:rPr>
          <w:rFonts w:eastAsia="Calibri"/>
          <w:rtl/>
          <w:lang w:val="fr-FR" w:bidi="ar-QA"/>
        </w:rPr>
        <w:t xml:space="preserve"> </w:t>
      </w:r>
      <w:r w:rsidRPr="00B44E90">
        <w:rPr>
          <w:rFonts w:eastAsia="Calibri" w:hint="cs"/>
          <w:rtl/>
          <w:lang w:val="fr-FR" w:bidi="ar-QA"/>
        </w:rPr>
        <w:t>برنامج</w:t>
      </w:r>
      <w:r w:rsidRPr="00B44E90">
        <w:rPr>
          <w:rFonts w:eastAsia="Calibri"/>
          <w:rtl/>
          <w:lang w:val="fr-FR" w:bidi="ar-QA"/>
        </w:rPr>
        <w:t xml:space="preserve"> </w:t>
      </w:r>
      <w:r w:rsidRPr="00B44E90">
        <w:rPr>
          <w:rFonts w:eastAsia="Calibri" w:hint="cs"/>
          <w:rtl/>
          <w:lang w:val="fr-FR" w:bidi="ar-QA"/>
        </w:rPr>
        <w:t>نشر</w:t>
      </w:r>
      <w:r w:rsidRPr="00B44E90">
        <w:rPr>
          <w:rFonts w:eastAsia="Calibri"/>
          <w:rtl/>
          <w:lang w:val="fr-FR" w:bidi="ar-QA"/>
        </w:rPr>
        <w:t xml:space="preserve"> </w:t>
      </w:r>
      <w:r w:rsidRPr="00B44E90">
        <w:rPr>
          <w:rFonts w:eastAsia="Calibri" w:hint="cs"/>
          <w:rtl/>
          <w:lang w:val="fr-FR" w:bidi="ar-QA"/>
        </w:rPr>
        <w:t>ثقافة</w:t>
      </w:r>
      <w:r w:rsidRPr="00B44E90">
        <w:rPr>
          <w:rFonts w:eastAsia="Calibri"/>
          <w:rtl/>
          <w:lang w:val="fr-FR" w:bidi="ar-QA"/>
        </w:rPr>
        <w:t xml:space="preserve"> </w:t>
      </w:r>
      <w:r w:rsidRPr="00B44E90">
        <w:rPr>
          <w:rFonts w:eastAsia="Calibri" w:hint="cs"/>
          <w:rtl/>
          <w:lang w:val="fr-FR" w:bidi="ar-QA"/>
        </w:rPr>
        <w:t>حقوق</w:t>
      </w:r>
      <w:r w:rsidRPr="00B44E90">
        <w:rPr>
          <w:rFonts w:eastAsia="Calibri"/>
          <w:rtl/>
          <w:lang w:val="fr-FR" w:bidi="ar-QA"/>
        </w:rPr>
        <w:t xml:space="preserve"> </w:t>
      </w:r>
      <w:r w:rsidRPr="00B44E90">
        <w:rPr>
          <w:rFonts w:eastAsia="Calibri" w:hint="cs"/>
          <w:rtl/>
          <w:lang w:val="fr-FR" w:bidi="ar-QA"/>
        </w:rPr>
        <w:t>الطفل</w:t>
      </w:r>
      <w:r w:rsidRPr="00B44E90">
        <w:rPr>
          <w:rFonts w:eastAsia="Calibri"/>
          <w:rtl/>
          <w:lang w:val="fr-FR" w:bidi="ar-QA"/>
        </w:rPr>
        <w:t xml:space="preserve"> </w:t>
      </w:r>
      <w:r w:rsidRPr="00B44E90">
        <w:rPr>
          <w:rFonts w:eastAsia="Calibri" w:hint="cs"/>
          <w:rtl/>
          <w:lang w:val="fr-FR" w:bidi="ar-QA"/>
        </w:rPr>
        <w:t>بالمراحل</w:t>
      </w:r>
      <w:r w:rsidRPr="00B44E90">
        <w:rPr>
          <w:rFonts w:eastAsia="Calibri"/>
          <w:rtl/>
          <w:lang w:val="fr-FR" w:bidi="ar-QA"/>
        </w:rPr>
        <w:t xml:space="preserve"> </w:t>
      </w:r>
      <w:r w:rsidRPr="00B44E90">
        <w:rPr>
          <w:rFonts w:eastAsia="Calibri" w:hint="cs"/>
          <w:rtl/>
          <w:lang w:val="fr-FR" w:bidi="ar-QA"/>
        </w:rPr>
        <w:t>التعليمية</w:t>
      </w:r>
      <w:r w:rsidRPr="00B44E90">
        <w:rPr>
          <w:rFonts w:eastAsia="Calibri"/>
          <w:rtl/>
          <w:lang w:val="fr-FR" w:bidi="ar-QA"/>
        </w:rPr>
        <w:t xml:space="preserve"> </w:t>
      </w:r>
      <w:r w:rsidRPr="00B44E90">
        <w:rPr>
          <w:rFonts w:eastAsia="Calibri" w:hint="cs"/>
          <w:rtl/>
          <w:lang w:val="fr-FR" w:bidi="ar-QA"/>
        </w:rPr>
        <w:t>المختلفة</w:t>
      </w:r>
      <w:r w:rsidRPr="00B44E90">
        <w:rPr>
          <w:rFonts w:eastAsia="Calibri"/>
          <w:rtl/>
          <w:lang w:val="fr-FR" w:bidi="ar-QA"/>
        </w:rPr>
        <w:t xml:space="preserve"> </w:t>
      </w:r>
      <w:r w:rsidRPr="00B44E90">
        <w:rPr>
          <w:rFonts w:eastAsia="Calibri" w:hint="cs"/>
          <w:rtl/>
          <w:lang w:val="fr-FR" w:bidi="ar-QA"/>
        </w:rPr>
        <w:t>لتعزيز</w:t>
      </w:r>
      <w:r w:rsidRPr="00B44E90">
        <w:rPr>
          <w:rFonts w:eastAsia="Calibri"/>
          <w:rtl/>
          <w:lang w:val="fr-FR" w:bidi="ar-QA"/>
        </w:rPr>
        <w:t xml:space="preserve"> </w:t>
      </w:r>
      <w:r w:rsidRPr="00B44E90">
        <w:rPr>
          <w:rFonts w:eastAsia="Calibri" w:hint="cs"/>
          <w:rtl/>
          <w:lang w:val="fr-FR" w:bidi="ar-QA"/>
        </w:rPr>
        <w:t>الوعي</w:t>
      </w:r>
      <w:r w:rsidRPr="00B44E90">
        <w:rPr>
          <w:rFonts w:eastAsia="Calibri"/>
          <w:rtl/>
          <w:lang w:val="fr-FR" w:bidi="ar-QA"/>
        </w:rPr>
        <w:t xml:space="preserve"> </w:t>
      </w:r>
      <w:r w:rsidRPr="00B44E90">
        <w:rPr>
          <w:rFonts w:eastAsia="Calibri" w:hint="cs"/>
          <w:rtl/>
          <w:lang w:val="fr-FR" w:bidi="ar-QA"/>
        </w:rPr>
        <w:t>بحقوق</w:t>
      </w:r>
      <w:r w:rsidRPr="00B44E90">
        <w:rPr>
          <w:rFonts w:eastAsia="Calibri"/>
          <w:rtl/>
          <w:lang w:val="fr-FR" w:bidi="ar-QA"/>
        </w:rPr>
        <w:t xml:space="preserve"> </w:t>
      </w:r>
      <w:r w:rsidRPr="00B44E90">
        <w:rPr>
          <w:rFonts w:eastAsia="Calibri" w:hint="cs"/>
          <w:rtl/>
          <w:lang w:val="fr-FR" w:bidi="ar-QA"/>
        </w:rPr>
        <w:t>الطفل</w:t>
      </w:r>
      <w:r w:rsidRPr="00B44E90">
        <w:rPr>
          <w:rFonts w:eastAsia="Calibri"/>
          <w:rtl/>
          <w:lang w:val="fr-FR" w:bidi="ar-QA"/>
        </w:rPr>
        <w:t xml:space="preserve"> </w:t>
      </w:r>
      <w:r w:rsidRPr="00B44E90">
        <w:rPr>
          <w:rFonts w:eastAsia="Calibri" w:hint="cs"/>
          <w:rtl/>
          <w:lang w:val="fr-FR" w:bidi="ar-QA"/>
        </w:rPr>
        <w:t>والحماية</w:t>
      </w:r>
      <w:r w:rsidRPr="00B44E90">
        <w:rPr>
          <w:rFonts w:eastAsia="Calibri"/>
          <w:rtl/>
          <w:lang w:val="fr-FR" w:bidi="ar-QA"/>
        </w:rPr>
        <w:t xml:space="preserve"> </w:t>
      </w:r>
      <w:r w:rsidRPr="00B44E90">
        <w:rPr>
          <w:rFonts w:eastAsia="Calibri" w:hint="cs"/>
          <w:rtl/>
          <w:lang w:val="fr-FR" w:bidi="ar-QA"/>
        </w:rPr>
        <w:t>من</w:t>
      </w:r>
      <w:r w:rsidRPr="00B44E90">
        <w:rPr>
          <w:rFonts w:eastAsia="Calibri"/>
          <w:rtl/>
          <w:lang w:val="fr-FR" w:bidi="ar-QA"/>
        </w:rPr>
        <w:t xml:space="preserve"> </w:t>
      </w:r>
      <w:r w:rsidRPr="00B44E90">
        <w:rPr>
          <w:rFonts w:eastAsia="Calibri" w:hint="cs"/>
          <w:rtl/>
          <w:lang w:val="fr-FR" w:bidi="ar-QA"/>
        </w:rPr>
        <w:t>أوجه</w:t>
      </w:r>
      <w:r w:rsidRPr="00B44E90">
        <w:rPr>
          <w:rFonts w:eastAsia="Calibri"/>
          <w:rtl/>
          <w:lang w:val="fr-FR" w:bidi="ar-QA"/>
        </w:rPr>
        <w:t xml:space="preserve"> </w:t>
      </w:r>
      <w:r w:rsidRPr="00B44E90">
        <w:rPr>
          <w:rFonts w:eastAsia="Calibri" w:hint="cs"/>
          <w:rtl/>
          <w:lang w:val="fr-FR" w:bidi="ar-QA"/>
        </w:rPr>
        <w:t>العنف</w:t>
      </w:r>
      <w:r w:rsidRPr="00B44E90">
        <w:rPr>
          <w:rFonts w:eastAsia="Calibri"/>
          <w:rtl/>
          <w:lang w:val="fr-FR" w:bidi="ar-QA"/>
        </w:rPr>
        <w:t xml:space="preserve"> </w:t>
      </w:r>
      <w:r w:rsidRPr="00B44E90">
        <w:rPr>
          <w:rFonts w:eastAsia="Calibri" w:hint="cs"/>
          <w:rtl/>
          <w:lang w:val="fr-FR" w:bidi="ar-QA"/>
        </w:rPr>
        <w:t>بين</w:t>
      </w:r>
      <w:r w:rsidRPr="00B44E90">
        <w:rPr>
          <w:rFonts w:eastAsia="Calibri"/>
          <w:rtl/>
          <w:lang w:val="fr-FR" w:bidi="ar-QA"/>
        </w:rPr>
        <w:t xml:space="preserve"> </w:t>
      </w:r>
      <w:r w:rsidRPr="00B44E90">
        <w:rPr>
          <w:rFonts w:eastAsia="Calibri" w:hint="cs"/>
          <w:rtl/>
          <w:lang w:val="fr-FR" w:bidi="ar-QA"/>
        </w:rPr>
        <w:t>طلاب</w:t>
      </w:r>
      <w:r w:rsidRPr="00B44E90">
        <w:rPr>
          <w:rFonts w:eastAsia="Calibri"/>
          <w:rtl/>
          <w:lang w:val="fr-FR" w:bidi="ar-QA"/>
        </w:rPr>
        <w:t xml:space="preserve"> </w:t>
      </w:r>
      <w:r w:rsidRPr="00B44E90">
        <w:rPr>
          <w:rFonts w:eastAsia="Calibri" w:hint="cs"/>
          <w:rtl/>
          <w:lang w:val="fr-FR" w:bidi="ar-QA"/>
        </w:rPr>
        <w:t>المدارس</w:t>
      </w:r>
      <w:r w:rsidRPr="00B44E90">
        <w:rPr>
          <w:rFonts w:eastAsia="Calibri"/>
          <w:rtl/>
          <w:lang w:val="fr-FR" w:bidi="ar-QA"/>
        </w:rPr>
        <w:t xml:space="preserve"> </w:t>
      </w:r>
      <w:r w:rsidRPr="00B44E90">
        <w:rPr>
          <w:rFonts w:eastAsia="Calibri" w:hint="cs"/>
          <w:rtl/>
          <w:lang w:val="fr-FR" w:bidi="ar-QA"/>
        </w:rPr>
        <w:t>وتفعيل</w:t>
      </w:r>
      <w:r w:rsidRPr="00B44E90">
        <w:rPr>
          <w:rFonts w:eastAsia="Calibri"/>
          <w:rtl/>
          <w:lang w:val="fr-FR" w:bidi="ar-QA"/>
        </w:rPr>
        <w:t xml:space="preserve"> </w:t>
      </w:r>
      <w:r w:rsidRPr="00B44E90">
        <w:rPr>
          <w:rFonts w:eastAsia="Calibri" w:hint="cs"/>
          <w:rtl/>
          <w:lang w:val="fr-FR" w:bidi="ar-QA"/>
        </w:rPr>
        <w:t>دورهم</w:t>
      </w:r>
      <w:r w:rsidRPr="00B44E90">
        <w:rPr>
          <w:rFonts w:eastAsia="Calibri"/>
          <w:rtl/>
          <w:lang w:val="fr-FR" w:bidi="ar-QA"/>
        </w:rPr>
        <w:t xml:space="preserve"> </w:t>
      </w:r>
      <w:r w:rsidRPr="00B44E90">
        <w:rPr>
          <w:rFonts w:eastAsia="Calibri" w:hint="cs"/>
          <w:rtl/>
          <w:lang w:val="fr-FR" w:bidi="ar-QA"/>
        </w:rPr>
        <w:t>المجتمعي</w:t>
      </w:r>
      <w:r w:rsidRPr="00B44E90">
        <w:rPr>
          <w:rFonts w:eastAsia="Calibri"/>
          <w:rtl/>
          <w:lang w:val="fr-FR" w:bidi="ar-QA"/>
        </w:rPr>
        <w:t xml:space="preserve"> </w:t>
      </w:r>
      <w:r w:rsidRPr="00B44E90">
        <w:rPr>
          <w:rFonts w:eastAsia="Calibri" w:hint="cs"/>
          <w:rtl/>
          <w:lang w:val="fr-FR" w:bidi="ar-QA"/>
        </w:rPr>
        <w:t>في</w:t>
      </w:r>
      <w:r w:rsidRPr="00B44E90">
        <w:rPr>
          <w:rFonts w:eastAsia="Calibri"/>
          <w:rtl/>
          <w:lang w:val="fr-FR" w:bidi="ar-QA"/>
        </w:rPr>
        <w:t xml:space="preserve"> </w:t>
      </w:r>
      <w:r w:rsidRPr="00B44E90">
        <w:rPr>
          <w:rFonts w:eastAsia="Calibri" w:hint="cs"/>
          <w:rtl/>
          <w:lang w:val="fr-FR" w:bidi="ar-QA"/>
        </w:rPr>
        <w:t>الحد</w:t>
      </w:r>
      <w:r w:rsidRPr="00B44E90">
        <w:rPr>
          <w:rFonts w:eastAsia="Calibri"/>
          <w:rtl/>
          <w:lang w:val="fr-FR" w:bidi="ar-QA"/>
        </w:rPr>
        <w:t xml:space="preserve"> </w:t>
      </w:r>
      <w:r w:rsidRPr="00B44E90">
        <w:rPr>
          <w:rFonts w:eastAsia="Calibri" w:hint="cs"/>
          <w:rtl/>
          <w:lang w:val="fr-FR" w:bidi="ar-QA"/>
        </w:rPr>
        <w:t>من</w:t>
      </w:r>
      <w:r w:rsidRPr="00B44E90">
        <w:rPr>
          <w:rFonts w:eastAsia="Calibri"/>
          <w:rtl/>
          <w:lang w:val="fr-FR" w:bidi="ar-QA"/>
        </w:rPr>
        <w:t xml:space="preserve"> </w:t>
      </w:r>
      <w:r w:rsidRPr="00B44E90">
        <w:rPr>
          <w:rFonts w:eastAsia="Calibri" w:hint="cs"/>
          <w:rtl/>
          <w:lang w:val="fr-FR" w:bidi="ar-QA"/>
        </w:rPr>
        <w:t>الآثار</w:t>
      </w:r>
      <w:r w:rsidRPr="00B44E90">
        <w:rPr>
          <w:rFonts w:eastAsia="Calibri"/>
          <w:rtl/>
          <w:lang w:val="fr-FR" w:bidi="ar-QA"/>
        </w:rPr>
        <w:t xml:space="preserve"> </w:t>
      </w:r>
      <w:r w:rsidRPr="00B44E90">
        <w:rPr>
          <w:rFonts w:eastAsia="Calibri" w:hint="cs"/>
          <w:rtl/>
          <w:lang w:val="fr-FR" w:bidi="ar-QA"/>
        </w:rPr>
        <w:t>والنتائج</w:t>
      </w:r>
      <w:r w:rsidRPr="00B44E90">
        <w:rPr>
          <w:rFonts w:eastAsia="Calibri"/>
          <w:rtl/>
          <w:lang w:val="fr-FR" w:bidi="ar-QA"/>
        </w:rPr>
        <w:t xml:space="preserve"> </w:t>
      </w:r>
      <w:r w:rsidRPr="00B44E90">
        <w:rPr>
          <w:rFonts w:eastAsia="Calibri" w:hint="cs"/>
          <w:rtl/>
          <w:lang w:val="fr-FR" w:bidi="ar-QA"/>
        </w:rPr>
        <w:t>السلبية</w:t>
      </w:r>
      <w:r w:rsidRPr="00B44E90">
        <w:rPr>
          <w:rFonts w:eastAsia="Calibri"/>
          <w:rtl/>
          <w:lang w:val="fr-FR" w:bidi="ar-QA"/>
        </w:rPr>
        <w:t xml:space="preserve"> </w:t>
      </w:r>
      <w:r w:rsidRPr="00B44E90">
        <w:rPr>
          <w:rFonts w:eastAsia="Calibri" w:hint="cs"/>
          <w:rtl/>
          <w:lang w:val="fr-FR" w:bidi="ar-QA"/>
        </w:rPr>
        <w:t>للعنف</w:t>
      </w:r>
      <w:r w:rsidRPr="00B44E90">
        <w:rPr>
          <w:rFonts w:eastAsia="Calibri"/>
          <w:rtl/>
          <w:lang w:val="fr-FR" w:bidi="ar-QA"/>
        </w:rPr>
        <w:t xml:space="preserve"> </w:t>
      </w:r>
      <w:r w:rsidRPr="00B44E90">
        <w:rPr>
          <w:rFonts w:eastAsia="Calibri" w:hint="cs"/>
          <w:rtl/>
          <w:lang w:val="fr-FR" w:bidi="ar-QA"/>
        </w:rPr>
        <w:t>والإساءة،</w:t>
      </w:r>
      <w:r w:rsidRPr="00B44E90">
        <w:rPr>
          <w:rFonts w:eastAsia="Calibri"/>
          <w:rtl/>
          <w:lang w:val="fr-FR" w:bidi="ar-QA"/>
        </w:rPr>
        <w:t xml:space="preserve"> </w:t>
      </w:r>
      <w:r w:rsidRPr="00B44E90">
        <w:rPr>
          <w:rFonts w:eastAsia="Calibri" w:hint="cs"/>
          <w:rtl/>
          <w:lang w:val="fr-FR" w:bidi="ar-QA"/>
        </w:rPr>
        <w:t>فضلاً</w:t>
      </w:r>
      <w:r w:rsidRPr="00B44E90">
        <w:rPr>
          <w:rFonts w:eastAsia="Calibri"/>
          <w:rtl/>
          <w:lang w:val="fr-FR" w:bidi="ar-QA"/>
        </w:rPr>
        <w:t xml:space="preserve"> </w:t>
      </w:r>
      <w:r w:rsidRPr="00B44E90">
        <w:rPr>
          <w:rFonts w:eastAsia="Calibri" w:hint="cs"/>
          <w:rtl/>
          <w:lang w:val="fr-FR" w:bidi="ar-QA"/>
        </w:rPr>
        <w:t>عن</w:t>
      </w:r>
      <w:r w:rsidRPr="00B44E90">
        <w:rPr>
          <w:rFonts w:eastAsia="Calibri"/>
          <w:rtl/>
          <w:lang w:val="fr-FR" w:bidi="ar-QA"/>
        </w:rPr>
        <w:t xml:space="preserve"> </w:t>
      </w:r>
      <w:r w:rsidRPr="00B44E90">
        <w:rPr>
          <w:rFonts w:eastAsia="Calibri" w:hint="cs"/>
          <w:rtl/>
          <w:lang w:val="fr-FR" w:bidi="ar-QA"/>
        </w:rPr>
        <w:t>تمكين</w:t>
      </w:r>
      <w:r w:rsidRPr="00B44E90">
        <w:rPr>
          <w:rFonts w:eastAsia="Calibri"/>
          <w:rtl/>
          <w:lang w:val="fr-FR" w:bidi="ar-QA"/>
        </w:rPr>
        <w:t xml:space="preserve"> </w:t>
      </w:r>
      <w:r w:rsidRPr="00B44E90">
        <w:rPr>
          <w:rFonts w:eastAsia="Calibri" w:hint="cs"/>
          <w:rtl/>
          <w:lang w:val="fr-FR" w:bidi="ar-QA"/>
        </w:rPr>
        <w:t>الكادر</w:t>
      </w:r>
      <w:r w:rsidRPr="00B44E90">
        <w:rPr>
          <w:rFonts w:eastAsia="Calibri"/>
          <w:rtl/>
          <w:lang w:val="fr-FR" w:bidi="ar-QA"/>
        </w:rPr>
        <w:t xml:space="preserve"> </w:t>
      </w:r>
      <w:r w:rsidRPr="00B44E90">
        <w:rPr>
          <w:rFonts w:eastAsia="Calibri" w:hint="cs"/>
          <w:rtl/>
          <w:lang w:val="fr-FR" w:bidi="ar-QA"/>
        </w:rPr>
        <w:t>التعليمي</w:t>
      </w:r>
      <w:r w:rsidRPr="00B44E90">
        <w:rPr>
          <w:rFonts w:eastAsia="Calibri"/>
          <w:rtl/>
          <w:lang w:val="fr-FR" w:bidi="ar-QA"/>
        </w:rPr>
        <w:t xml:space="preserve"> </w:t>
      </w:r>
      <w:r w:rsidRPr="00B44E90">
        <w:rPr>
          <w:rFonts w:eastAsia="Calibri" w:hint="cs"/>
          <w:rtl/>
          <w:lang w:val="fr-FR" w:bidi="ar-QA"/>
        </w:rPr>
        <w:t>من</w:t>
      </w:r>
      <w:r w:rsidRPr="00B44E90">
        <w:rPr>
          <w:rFonts w:eastAsia="Calibri"/>
          <w:rtl/>
          <w:lang w:val="fr-FR" w:bidi="ar-QA"/>
        </w:rPr>
        <w:t xml:space="preserve"> </w:t>
      </w:r>
      <w:r w:rsidRPr="00B44E90">
        <w:rPr>
          <w:rFonts w:eastAsia="Calibri" w:hint="cs"/>
          <w:rtl/>
          <w:lang w:val="fr-FR" w:bidi="ar-QA"/>
        </w:rPr>
        <w:t>اكتشاف</w:t>
      </w:r>
      <w:r w:rsidRPr="00B44E90">
        <w:rPr>
          <w:rFonts w:eastAsia="Calibri"/>
          <w:rtl/>
          <w:lang w:val="fr-FR" w:bidi="ar-QA"/>
        </w:rPr>
        <w:t xml:space="preserve"> </w:t>
      </w:r>
      <w:r w:rsidRPr="00B44E90">
        <w:rPr>
          <w:rFonts w:eastAsia="Calibri" w:hint="cs"/>
          <w:rtl/>
          <w:lang w:val="fr-FR" w:bidi="ar-QA"/>
        </w:rPr>
        <w:t>أنواع</w:t>
      </w:r>
      <w:r w:rsidRPr="00B44E90">
        <w:rPr>
          <w:rFonts w:eastAsia="Calibri"/>
          <w:rtl/>
          <w:lang w:val="fr-FR" w:bidi="ar-QA"/>
        </w:rPr>
        <w:t xml:space="preserve"> </w:t>
      </w:r>
      <w:r w:rsidRPr="00B44E90">
        <w:rPr>
          <w:rFonts w:eastAsia="Calibri" w:hint="cs"/>
          <w:rtl/>
          <w:lang w:val="fr-FR" w:bidi="ar-QA"/>
        </w:rPr>
        <w:lastRenderedPageBreak/>
        <w:t>الإساءة</w:t>
      </w:r>
      <w:r w:rsidRPr="00B44E90">
        <w:rPr>
          <w:rFonts w:eastAsia="Calibri"/>
          <w:rtl/>
          <w:lang w:val="fr-FR" w:bidi="ar-QA"/>
        </w:rPr>
        <w:t xml:space="preserve"> </w:t>
      </w:r>
      <w:r w:rsidRPr="00B44E90">
        <w:rPr>
          <w:rFonts w:eastAsia="Calibri" w:hint="cs"/>
          <w:rtl/>
          <w:lang w:val="fr-FR" w:bidi="ar-QA"/>
        </w:rPr>
        <w:t>والممارسات</w:t>
      </w:r>
      <w:r w:rsidRPr="00B44E90">
        <w:rPr>
          <w:rFonts w:eastAsia="Calibri"/>
          <w:rtl/>
          <w:lang w:val="fr-FR" w:bidi="ar-QA"/>
        </w:rPr>
        <w:t xml:space="preserve"> </w:t>
      </w:r>
      <w:r w:rsidRPr="00B44E90">
        <w:rPr>
          <w:rFonts w:eastAsia="Calibri" w:hint="cs"/>
          <w:rtl/>
          <w:lang w:val="fr-FR" w:bidi="ar-QA"/>
        </w:rPr>
        <w:t>المنحرفة</w:t>
      </w:r>
      <w:r w:rsidRPr="00B44E90">
        <w:rPr>
          <w:rFonts w:eastAsia="Calibri"/>
          <w:rtl/>
          <w:lang w:val="fr-FR" w:bidi="ar-QA"/>
        </w:rPr>
        <w:t xml:space="preserve"> </w:t>
      </w:r>
      <w:r w:rsidRPr="00B44E90">
        <w:rPr>
          <w:rFonts w:eastAsia="Calibri" w:hint="cs"/>
          <w:rtl/>
          <w:lang w:val="fr-FR" w:bidi="ar-QA"/>
        </w:rPr>
        <w:t>من</w:t>
      </w:r>
      <w:r w:rsidRPr="00B44E90">
        <w:rPr>
          <w:rFonts w:eastAsia="Calibri"/>
          <w:rtl/>
          <w:lang w:val="fr-FR" w:bidi="ar-QA"/>
        </w:rPr>
        <w:t xml:space="preserve"> </w:t>
      </w:r>
      <w:r w:rsidRPr="00B44E90">
        <w:rPr>
          <w:rFonts w:eastAsia="Calibri" w:hint="cs"/>
          <w:rtl/>
          <w:lang w:val="fr-FR" w:bidi="ar-QA"/>
        </w:rPr>
        <w:t>خلال</w:t>
      </w:r>
      <w:r w:rsidRPr="00B44E90">
        <w:rPr>
          <w:rFonts w:eastAsia="Calibri"/>
          <w:rtl/>
          <w:lang w:val="fr-FR" w:bidi="ar-QA"/>
        </w:rPr>
        <w:t xml:space="preserve"> </w:t>
      </w:r>
      <w:r w:rsidRPr="00B44E90">
        <w:rPr>
          <w:rFonts w:eastAsia="Calibri" w:hint="cs"/>
          <w:rtl/>
          <w:lang w:val="fr-FR" w:bidi="ar-QA"/>
        </w:rPr>
        <w:t>توعية</w:t>
      </w:r>
      <w:r w:rsidRPr="00B44E90">
        <w:rPr>
          <w:rFonts w:eastAsia="Calibri"/>
          <w:rtl/>
          <w:lang w:val="fr-FR" w:bidi="ar-QA"/>
        </w:rPr>
        <w:t xml:space="preserve"> </w:t>
      </w:r>
      <w:r w:rsidRPr="00B44E90">
        <w:rPr>
          <w:rFonts w:eastAsia="Calibri" w:hint="cs"/>
          <w:rtl/>
          <w:lang w:val="fr-FR" w:bidi="ar-QA"/>
        </w:rPr>
        <w:t>الأخصائيّين</w:t>
      </w:r>
      <w:r w:rsidRPr="00B44E90">
        <w:rPr>
          <w:rFonts w:eastAsia="Calibri"/>
          <w:rtl/>
          <w:lang w:val="fr-FR" w:bidi="ar-QA"/>
        </w:rPr>
        <w:t xml:space="preserve"> </w:t>
      </w:r>
      <w:r w:rsidRPr="00B44E90">
        <w:rPr>
          <w:rFonts w:eastAsia="Calibri" w:hint="cs"/>
          <w:rtl/>
          <w:lang w:val="fr-FR" w:bidi="ar-QA"/>
        </w:rPr>
        <w:t>الاجتماعيّين</w:t>
      </w:r>
      <w:r w:rsidRPr="00B44E90">
        <w:rPr>
          <w:rFonts w:eastAsia="Calibri"/>
          <w:rtl/>
          <w:lang w:val="fr-FR" w:bidi="ar-QA"/>
        </w:rPr>
        <w:t xml:space="preserve"> </w:t>
      </w:r>
      <w:r w:rsidRPr="00B44E90">
        <w:rPr>
          <w:rFonts w:eastAsia="Calibri" w:hint="cs"/>
          <w:rtl/>
          <w:lang w:val="fr-FR" w:bidi="ar-QA"/>
        </w:rPr>
        <w:t>والمعلّمين</w:t>
      </w:r>
      <w:r w:rsidRPr="00B44E90">
        <w:rPr>
          <w:rFonts w:eastAsia="Calibri"/>
          <w:rtl/>
          <w:lang w:val="fr-FR" w:bidi="ar-QA"/>
        </w:rPr>
        <w:t xml:space="preserve"> </w:t>
      </w:r>
      <w:r w:rsidRPr="00B44E90">
        <w:rPr>
          <w:rFonts w:eastAsia="Calibri" w:hint="cs"/>
          <w:rtl/>
          <w:lang w:val="fr-FR" w:bidi="ar-QA"/>
        </w:rPr>
        <w:t>وزيادة</w:t>
      </w:r>
      <w:r w:rsidRPr="00B44E90">
        <w:rPr>
          <w:rFonts w:eastAsia="Calibri"/>
          <w:rtl/>
          <w:lang w:val="fr-FR" w:bidi="ar-QA"/>
        </w:rPr>
        <w:t xml:space="preserve"> </w:t>
      </w:r>
      <w:r w:rsidRPr="00B44E90">
        <w:rPr>
          <w:rFonts w:eastAsia="Calibri" w:hint="cs"/>
          <w:rtl/>
          <w:lang w:val="fr-FR" w:bidi="ar-QA"/>
        </w:rPr>
        <w:t>مهاراتهم</w:t>
      </w:r>
      <w:r w:rsidRPr="00B44E90">
        <w:rPr>
          <w:rFonts w:eastAsia="Calibri"/>
          <w:rtl/>
          <w:lang w:val="fr-FR" w:bidi="ar-QA"/>
        </w:rPr>
        <w:t xml:space="preserve"> </w:t>
      </w:r>
      <w:r w:rsidRPr="00B44E90">
        <w:rPr>
          <w:rFonts w:eastAsia="Calibri" w:hint="cs"/>
          <w:rtl/>
          <w:lang w:val="fr-FR" w:bidi="ar-QA"/>
        </w:rPr>
        <w:t>حول</w:t>
      </w:r>
      <w:r w:rsidRPr="00B44E90">
        <w:rPr>
          <w:rFonts w:eastAsia="Calibri"/>
          <w:rtl/>
          <w:lang w:val="fr-FR" w:bidi="ar-QA"/>
        </w:rPr>
        <w:t xml:space="preserve"> </w:t>
      </w:r>
      <w:r w:rsidRPr="00B44E90">
        <w:rPr>
          <w:rFonts w:eastAsia="Calibri" w:hint="cs"/>
          <w:rtl/>
          <w:lang w:val="fr-FR" w:bidi="ar-QA"/>
        </w:rPr>
        <w:t>كيفية</w:t>
      </w:r>
      <w:r w:rsidRPr="00B44E90">
        <w:rPr>
          <w:rFonts w:eastAsia="Calibri"/>
          <w:rtl/>
          <w:lang w:val="fr-FR" w:bidi="ar-QA"/>
        </w:rPr>
        <w:t xml:space="preserve"> </w:t>
      </w:r>
      <w:r w:rsidRPr="00B44E90">
        <w:rPr>
          <w:rFonts w:eastAsia="Calibri" w:hint="cs"/>
          <w:rtl/>
          <w:lang w:val="fr-FR" w:bidi="ar-QA"/>
        </w:rPr>
        <w:t>التعامل</w:t>
      </w:r>
      <w:r w:rsidRPr="00B44E90">
        <w:rPr>
          <w:rFonts w:eastAsia="Calibri"/>
          <w:rtl/>
          <w:lang w:val="fr-FR" w:bidi="ar-QA"/>
        </w:rPr>
        <w:t xml:space="preserve"> </w:t>
      </w:r>
      <w:r w:rsidRPr="00B44E90">
        <w:rPr>
          <w:rFonts w:eastAsia="Calibri" w:hint="cs"/>
          <w:rtl/>
          <w:lang w:val="fr-FR" w:bidi="ar-QA"/>
        </w:rPr>
        <w:t>مع</w:t>
      </w:r>
      <w:r w:rsidRPr="00B44E90">
        <w:rPr>
          <w:rFonts w:eastAsia="Calibri"/>
          <w:rtl/>
          <w:lang w:val="fr-FR" w:bidi="ar-QA"/>
        </w:rPr>
        <w:t xml:space="preserve"> </w:t>
      </w:r>
      <w:r w:rsidRPr="00B44E90">
        <w:rPr>
          <w:rFonts w:eastAsia="Calibri" w:hint="cs"/>
          <w:rtl/>
          <w:lang w:val="fr-FR" w:bidi="ar-QA"/>
        </w:rPr>
        <w:t>حالات</w:t>
      </w:r>
      <w:r w:rsidRPr="00B44E90">
        <w:rPr>
          <w:rFonts w:eastAsia="Calibri"/>
          <w:rtl/>
          <w:lang w:val="fr-FR" w:bidi="ar-QA"/>
        </w:rPr>
        <w:t xml:space="preserve"> </w:t>
      </w:r>
      <w:r w:rsidRPr="00B44E90">
        <w:rPr>
          <w:rFonts w:eastAsia="Calibri" w:hint="cs"/>
          <w:rtl/>
          <w:lang w:val="fr-FR" w:bidi="ar-QA"/>
        </w:rPr>
        <w:t>العنف</w:t>
      </w:r>
      <w:r w:rsidRPr="00B44E90">
        <w:rPr>
          <w:rFonts w:eastAsia="Calibri"/>
          <w:rtl/>
          <w:lang w:val="fr-FR" w:bidi="ar-QA"/>
        </w:rPr>
        <w:t xml:space="preserve"> </w:t>
      </w:r>
      <w:r w:rsidRPr="00B44E90">
        <w:rPr>
          <w:rFonts w:eastAsia="Calibri" w:hint="cs"/>
          <w:rtl/>
          <w:lang w:val="fr-FR" w:bidi="ar-QA"/>
        </w:rPr>
        <w:t>والإساءة</w:t>
      </w:r>
      <w:r w:rsidRPr="00B44E90">
        <w:rPr>
          <w:rFonts w:eastAsia="Calibri"/>
          <w:rtl/>
          <w:lang w:val="fr-FR" w:bidi="ar-QA"/>
        </w:rPr>
        <w:t xml:space="preserve"> </w:t>
      </w:r>
      <w:r w:rsidRPr="00B44E90">
        <w:rPr>
          <w:rFonts w:eastAsia="Calibri" w:hint="cs"/>
          <w:rtl/>
          <w:lang w:val="fr-FR" w:bidi="ar-QA"/>
        </w:rPr>
        <w:t>الواقعة</w:t>
      </w:r>
      <w:r w:rsidRPr="00B44E90">
        <w:rPr>
          <w:rFonts w:eastAsia="Calibri"/>
          <w:rtl/>
          <w:lang w:val="fr-FR" w:bidi="ar-QA"/>
        </w:rPr>
        <w:t xml:space="preserve"> </w:t>
      </w:r>
      <w:r w:rsidRPr="00B44E90">
        <w:rPr>
          <w:rFonts w:eastAsia="Calibri" w:hint="cs"/>
          <w:rtl/>
          <w:lang w:val="fr-FR" w:bidi="ar-QA"/>
        </w:rPr>
        <w:t>على</w:t>
      </w:r>
      <w:r w:rsidRPr="00B44E90">
        <w:rPr>
          <w:rFonts w:eastAsia="Calibri"/>
          <w:rtl/>
          <w:lang w:val="fr-FR" w:bidi="ar-QA"/>
        </w:rPr>
        <w:t xml:space="preserve"> </w:t>
      </w:r>
      <w:r w:rsidRPr="00B44E90">
        <w:rPr>
          <w:rFonts w:eastAsia="Calibri" w:hint="cs"/>
          <w:rtl/>
          <w:lang w:val="fr-FR" w:bidi="ar-QA"/>
        </w:rPr>
        <w:t>الأطفال</w:t>
      </w:r>
      <w:r w:rsidRPr="00B44E90">
        <w:rPr>
          <w:rFonts w:eastAsia="Calibri"/>
          <w:rtl/>
          <w:lang w:val="fr-FR" w:bidi="ar-QA"/>
        </w:rPr>
        <w:t xml:space="preserve"> </w:t>
      </w:r>
      <w:r w:rsidRPr="00B44E90">
        <w:rPr>
          <w:rFonts w:eastAsia="Calibri" w:hint="cs"/>
          <w:rtl/>
          <w:lang w:val="fr-FR" w:bidi="ar-QA"/>
        </w:rPr>
        <w:t>وقد</w:t>
      </w:r>
      <w:r w:rsidRPr="00B44E90">
        <w:rPr>
          <w:rFonts w:eastAsia="Calibri"/>
          <w:rtl/>
          <w:lang w:val="fr-FR" w:bidi="ar-QA"/>
        </w:rPr>
        <w:t xml:space="preserve"> </w:t>
      </w:r>
      <w:r w:rsidRPr="00B44E90">
        <w:rPr>
          <w:rFonts w:eastAsia="Calibri" w:hint="cs"/>
          <w:rtl/>
          <w:lang w:val="fr-FR" w:bidi="ar-QA"/>
        </w:rPr>
        <w:t>تضمن</w:t>
      </w:r>
      <w:r w:rsidRPr="00B44E90">
        <w:rPr>
          <w:rFonts w:eastAsia="Calibri"/>
          <w:rtl/>
          <w:lang w:val="fr-FR" w:bidi="ar-QA"/>
        </w:rPr>
        <w:t xml:space="preserve"> </w:t>
      </w:r>
      <w:r w:rsidRPr="00B44E90">
        <w:rPr>
          <w:rFonts w:eastAsia="Calibri" w:hint="cs"/>
          <w:rtl/>
          <w:lang w:val="fr-FR" w:bidi="ar-QA"/>
        </w:rPr>
        <w:t>البرنامج</w:t>
      </w:r>
      <w:r w:rsidRPr="00B44E90">
        <w:rPr>
          <w:rFonts w:eastAsia="Calibri"/>
          <w:rtl/>
          <w:lang w:val="fr-FR" w:bidi="ar-QA"/>
        </w:rPr>
        <w:t xml:space="preserve"> </w:t>
      </w:r>
      <w:r w:rsidRPr="00B44E90">
        <w:rPr>
          <w:rFonts w:eastAsia="Calibri" w:hint="cs"/>
          <w:rtl/>
          <w:lang w:val="fr-FR" w:bidi="ar-QA"/>
        </w:rPr>
        <w:t>الزيارات</w:t>
      </w:r>
      <w:r w:rsidRPr="00B44E90">
        <w:rPr>
          <w:rFonts w:eastAsia="Calibri"/>
          <w:rtl/>
          <w:lang w:val="fr-FR" w:bidi="ar-QA"/>
        </w:rPr>
        <w:t xml:space="preserve"> </w:t>
      </w:r>
      <w:r w:rsidRPr="00B44E90">
        <w:rPr>
          <w:rFonts w:eastAsia="Calibri" w:hint="cs"/>
          <w:rtl/>
          <w:lang w:val="fr-FR" w:bidi="ar-QA"/>
        </w:rPr>
        <w:t>الميدانية</w:t>
      </w:r>
      <w:r w:rsidRPr="00B44E90">
        <w:rPr>
          <w:rFonts w:eastAsia="Calibri"/>
          <w:rtl/>
          <w:lang w:val="fr-FR" w:bidi="ar-QA"/>
        </w:rPr>
        <w:t xml:space="preserve"> </w:t>
      </w:r>
      <w:r w:rsidRPr="00B44E90">
        <w:rPr>
          <w:rFonts w:eastAsia="Calibri" w:hint="cs"/>
          <w:rtl/>
          <w:lang w:val="fr-FR" w:bidi="ar-QA"/>
        </w:rPr>
        <w:t>للمدارس</w:t>
      </w:r>
      <w:r w:rsidRPr="00B44E90">
        <w:rPr>
          <w:rFonts w:eastAsia="Calibri"/>
          <w:rtl/>
          <w:lang w:val="fr-FR" w:bidi="ar-QA"/>
        </w:rPr>
        <w:t xml:space="preserve"> </w:t>
      </w:r>
      <w:r w:rsidRPr="00B44E90">
        <w:rPr>
          <w:rFonts w:eastAsia="Calibri" w:hint="cs"/>
          <w:rtl/>
          <w:lang w:val="fr-FR" w:bidi="ar-QA"/>
        </w:rPr>
        <w:t>المستقلة</w:t>
      </w:r>
      <w:r w:rsidRPr="00B44E90">
        <w:rPr>
          <w:rFonts w:eastAsia="Calibri"/>
          <w:rtl/>
          <w:lang w:val="fr-FR" w:bidi="ar-QA"/>
        </w:rPr>
        <w:t xml:space="preserve"> </w:t>
      </w:r>
      <w:r w:rsidRPr="00B44E90">
        <w:rPr>
          <w:rFonts w:eastAsia="Calibri" w:hint="cs"/>
          <w:rtl/>
          <w:lang w:val="fr-FR" w:bidi="ar-QA"/>
        </w:rPr>
        <w:t>والخاصة</w:t>
      </w:r>
      <w:r w:rsidRPr="00B44E90">
        <w:rPr>
          <w:rFonts w:eastAsia="Calibri"/>
          <w:rtl/>
          <w:lang w:val="fr-FR" w:bidi="ar-QA"/>
        </w:rPr>
        <w:t xml:space="preserve"> </w:t>
      </w:r>
      <w:r w:rsidRPr="00B44E90">
        <w:rPr>
          <w:rFonts w:eastAsia="Calibri" w:hint="cs"/>
          <w:rtl/>
          <w:lang w:val="fr-FR" w:bidi="ar-QA"/>
        </w:rPr>
        <w:t>ومدارس</w:t>
      </w:r>
      <w:r w:rsidRPr="00B44E90">
        <w:rPr>
          <w:rFonts w:eastAsia="Calibri"/>
          <w:rtl/>
          <w:lang w:val="fr-FR" w:bidi="ar-QA"/>
        </w:rPr>
        <w:t xml:space="preserve"> </w:t>
      </w:r>
      <w:r w:rsidRPr="00B44E90">
        <w:rPr>
          <w:rFonts w:eastAsia="Calibri" w:hint="cs"/>
          <w:rtl/>
          <w:lang w:val="fr-FR" w:bidi="ar-QA"/>
        </w:rPr>
        <w:t>الجاليات</w:t>
      </w:r>
      <w:r w:rsidRPr="00B44E90">
        <w:rPr>
          <w:rFonts w:eastAsia="Calibri"/>
          <w:rtl/>
          <w:lang w:val="fr-FR" w:bidi="ar-QA"/>
        </w:rPr>
        <w:t xml:space="preserve"> </w:t>
      </w:r>
      <w:r w:rsidRPr="00B44E90">
        <w:rPr>
          <w:rFonts w:eastAsia="Calibri" w:hint="cs"/>
          <w:rtl/>
          <w:lang w:val="fr-FR" w:bidi="ar-QA"/>
        </w:rPr>
        <w:t>وتقديم</w:t>
      </w:r>
      <w:r w:rsidRPr="00B44E90">
        <w:rPr>
          <w:rFonts w:eastAsia="Calibri"/>
          <w:rtl/>
          <w:lang w:val="fr-FR" w:bidi="ar-QA"/>
        </w:rPr>
        <w:t xml:space="preserve"> </w:t>
      </w:r>
      <w:r w:rsidRPr="00B44E90">
        <w:rPr>
          <w:rFonts w:eastAsia="Calibri" w:hint="cs"/>
          <w:rtl/>
          <w:lang w:val="fr-FR" w:bidi="ar-QA"/>
        </w:rPr>
        <w:t>المحاضرات</w:t>
      </w:r>
      <w:r w:rsidRPr="00B44E90">
        <w:rPr>
          <w:rFonts w:eastAsia="Calibri"/>
          <w:rtl/>
          <w:lang w:val="fr-FR" w:bidi="ar-QA"/>
        </w:rPr>
        <w:t xml:space="preserve"> </w:t>
      </w:r>
      <w:r w:rsidRPr="00B44E90">
        <w:rPr>
          <w:rFonts w:eastAsia="Calibri" w:hint="cs"/>
          <w:rtl/>
          <w:lang w:val="fr-FR" w:bidi="ar-QA"/>
        </w:rPr>
        <w:t>في</w:t>
      </w:r>
      <w:r w:rsidRPr="00B44E90">
        <w:rPr>
          <w:rFonts w:eastAsia="Calibri"/>
          <w:rtl/>
          <w:lang w:val="fr-FR" w:bidi="ar-QA"/>
        </w:rPr>
        <w:t xml:space="preserve"> </w:t>
      </w:r>
      <w:r w:rsidRPr="00B44E90">
        <w:rPr>
          <w:rFonts w:eastAsia="Calibri" w:hint="cs"/>
          <w:rtl/>
          <w:lang w:val="fr-FR" w:bidi="ar-QA"/>
        </w:rPr>
        <w:t>مختلف</w:t>
      </w:r>
      <w:r w:rsidRPr="00B44E90">
        <w:rPr>
          <w:rFonts w:eastAsia="Calibri"/>
          <w:rtl/>
          <w:lang w:val="fr-FR" w:bidi="ar-QA"/>
        </w:rPr>
        <w:t xml:space="preserve"> </w:t>
      </w:r>
      <w:r w:rsidRPr="00B44E90">
        <w:rPr>
          <w:rFonts w:eastAsia="Calibri" w:hint="cs"/>
          <w:rtl/>
          <w:lang w:val="fr-FR" w:bidi="ar-QA"/>
        </w:rPr>
        <w:t>مجالات</w:t>
      </w:r>
      <w:r w:rsidRPr="00B44E90">
        <w:rPr>
          <w:rFonts w:eastAsia="Calibri"/>
          <w:rtl/>
          <w:lang w:val="fr-FR" w:bidi="ar-QA"/>
        </w:rPr>
        <w:t xml:space="preserve"> </w:t>
      </w:r>
      <w:r w:rsidRPr="00B44E90">
        <w:rPr>
          <w:rFonts w:eastAsia="Calibri" w:hint="cs"/>
          <w:rtl/>
          <w:lang w:val="fr-FR" w:bidi="ar-QA"/>
        </w:rPr>
        <w:t>الحماية</w:t>
      </w:r>
      <w:r w:rsidRPr="00B44E90">
        <w:rPr>
          <w:rFonts w:eastAsia="Calibri"/>
          <w:rtl/>
          <w:lang w:val="fr-FR" w:bidi="ar-QA"/>
        </w:rPr>
        <w:t xml:space="preserve"> (الاجتماعية، </w:t>
      </w:r>
      <w:r w:rsidRPr="00B44E90">
        <w:rPr>
          <w:rFonts w:eastAsia="Calibri" w:hint="cs"/>
          <w:rtl/>
          <w:lang w:val="fr-FR" w:bidi="ar-QA"/>
        </w:rPr>
        <w:t>الصحية،</w:t>
      </w:r>
      <w:r w:rsidRPr="00B44E90">
        <w:rPr>
          <w:rFonts w:eastAsia="Calibri"/>
          <w:rtl/>
          <w:lang w:val="fr-FR" w:bidi="ar-QA"/>
        </w:rPr>
        <w:t xml:space="preserve"> </w:t>
      </w:r>
      <w:r w:rsidRPr="00B44E90">
        <w:rPr>
          <w:rFonts w:eastAsia="Calibri" w:hint="cs"/>
          <w:rtl/>
          <w:lang w:val="fr-FR" w:bidi="ar-QA"/>
        </w:rPr>
        <w:t>النفسية،</w:t>
      </w:r>
      <w:r w:rsidRPr="00B44E90">
        <w:rPr>
          <w:rFonts w:eastAsia="Calibri"/>
          <w:rtl/>
          <w:lang w:val="fr-FR" w:bidi="ar-QA"/>
        </w:rPr>
        <w:t xml:space="preserve"> </w:t>
      </w:r>
      <w:r w:rsidRPr="00B44E90">
        <w:rPr>
          <w:rFonts w:eastAsia="Calibri" w:hint="cs"/>
          <w:rtl/>
          <w:lang w:val="fr-FR" w:bidi="ar-QA"/>
        </w:rPr>
        <w:t>القانونية</w:t>
      </w:r>
      <w:r w:rsidRPr="00B44E90">
        <w:rPr>
          <w:rFonts w:eastAsia="Calibri"/>
          <w:rtl/>
          <w:lang w:val="fr-FR" w:bidi="ar-QA"/>
        </w:rPr>
        <w:t xml:space="preserve">) </w:t>
      </w:r>
      <w:r w:rsidRPr="00B44E90">
        <w:rPr>
          <w:rFonts w:eastAsia="Calibri" w:hint="cs"/>
          <w:rtl/>
          <w:lang w:val="fr-FR" w:bidi="ar-QA"/>
        </w:rPr>
        <w:t>وآليات</w:t>
      </w:r>
      <w:r w:rsidRPr="00B44E90">
        <w:rPr>
          <w:rFonts w:eastAsia="Calibri"/>
          <w:rtl/>
          <w:lang w:val="fr-FR" w:bidi="ar-QA"/>
        </w:rPr>
        <w:t xml:space="preserve"> </w:t>
      </w:r>
      <w:r w:rsidRPr="00B44E90">
        <w:rPr>
          <w:rFonts w:eastAsia="Calibri" w:hint="cs"/>
          <w:rtl/>
          <w:lang w:val="fr-FR" w:bidi="ar-QA"/>
        </w:rPr>
        <w:t>الإبلاغ</w:t>
      </w:r>
      <w:r w:rsidRPr="00B44E90">
        <w:rPr>
          <w:rFonts w:eastAsia="Calibri"/>
          <w:rtl/>
          <w:lang w:val="fr-FR" w:bidi="ar-QA"/>
        </w:rPr>
        <w:t xml:space="preserve"> </w:t>
      </w:r>
      <w:r w:rsidRPr="00B44E90">
        <w:rPr>
          <w:rFonts w:eastAsia="Calibri" w:hint="cs"/>
          <w:rtl/>
          <w:lang w:val="fr-FR" w:bidi="ar-QA"/>
        </w:rPr>
        <w:t>والشكوى</w:t>
      </w:r>
      <w:r w:rsidRPr="00B44E90">
        <w:rPr>
          <w:rFonts w:eastAsia="Calibri"/>
          <w:rtl/>
          <w:lang w:val="fr-FR" w:bidi="ar-QA"/>
        </w:rPr>
        <w:t xml:space="preserve"> </w:t>
      </w:r>
      <w:r w:rsidRPr="00B44E90">
        <w:rPr>
          <w:rFonts w:eastAsia="Calibri" w:hint="cs"/>
          <w:rtl/>
          <w:lang w:val="fr-FR" w:bidi="ar-QA"/>
        </w:rPr>
        <w:t>عن</w:t>
      </w:r>
      <w:r w:rsidRPr="00B44E90">
        <w:rPr>
          <w:rFonts w:eastAsia="Calibri"/>
          <w:rtl/>
          <w:lang w:val="fr-FR" w:bidi="ar-QA"/>
        </w:rPr>
        <w:t xml:space="preserve"> </w:t>
      </w:r>
      <w:r w:rsidRPr="00B44E90">
        <w:rPr>
          <w:rFonts w:eastAsia="Calibri" w:hint="cs"/>
          <w:rtl/>
          <w:lang w:val="fr-FR" w:bidi="ar-QA"/>
        </w:rPr>
        <w:t>الانتهاكات</w:t>
      </w:r>
      <w:r w:rsidRPr="00B44E90">
        <w:rPr>
          <w:rFonts w:eastAsia="Calibri"/>
          <w:rtl/>
          <w:lang w:val="fr-FR" w:bidi="ar-QA"/>
        </w:rPr>
        <w:t>.</w:t>
      </w:r>
    </w:p>
    <w:p w:rsidR="002B1C44" w:rsidRPr="00B44E90" w:rsidRDefault="002B1C44" w:rsidP="002B1C44">
      <w:pPr>
        <w:pStyle w:val="H23GA"/>
        <w:rPr>
          <w:rFonts w:eastAsia="Calibri"/>
          <w:u w:val="single"/>
          <w:lang w:val="fr-FR" w:bidi="ar-QA"/>
        </w:rPr>
      </w:pPr>
      <w:r>
        <w:rPr>
          <w:rFonts w:eastAsia="Calibri" w:hint="cs"/>
          <w:rtl/>
          <w:lang w:val="fr-FR"/>
        </w:rPr>
        <w:tab/>
      </w:r>
      <w:r w:rsidRPr="00B44E90">
        <w:rPr>
          <w:rFonts w:eastAsia="Calibri"/>
          <w:rtl/>
          <w:lang w:val="fr-FR"/>
        </w:rPr>
        <w:t>(ح4)</w:t>
      </w:r>
      <w:r>
        <w:rPr>
          <w:rFonts w:eastAsia="Calibri" w:hint="cs"/>
          <w:rtl/>
          <w:lang w:val="fr-FR" w:bidi="ar-TN"/>
        </w:rPr>
        <w:tab/>
      </w:r>
      <w:r w:rsidRPr="00B44E90">
        <w:rPr>
          <w:rFonts w:eastAsia="Calibri"/>
          <w:rtl/>
          <w:lang w:val="fr-FR" w:bidi="ar-QA"/>
        </w:rPr>
        <w:t xml:space="preserve">تزويد الدولة الفئات المهنية ذات الصلة بتدريب مستهدف ومنتظم بشأن أحكام </w:t>
      </w:r>
      <w:r>
        <w:rPr>
          <w:rFonts w:eastAsia="Calibri" w:hint="cs"/>
          <w:rtl/>
          <w:lang w:val="fr-FR" w:bidi="ar-QA"/>
        </w:rPr>
        <w:t>ومبادئ</w:t>
      </w:r>
      <w:r w:rsidRPr="00B44E90">
        <w:rPr>
          <w:rFonts w:eastAsia="Calibri"/>
          <w:rtl/>
          <w:lang w:val="fr-FR" w:bidi="ar-QA"/>
        </w:rPr>
        <w:t xml:space="preserve"> الاتفاقية والمعايير الدولية المتعلقة بحقوق الإنسان بوجه عام</w:t>
      </w:r>
      <w:r w:rsidRPr="00B44E90">
        <w:rPr>
          <w:rFonts w:eastAsia="Calibri"/>
          <w:u w:val="single"/>
          <w:rtl/>
          <w:lang w:val="fr-FR" w:bidi="ar-QA"/>
        </w:rPr>
        <w:t xml:space="preserve"> </w:t>
      </w:r>
    </w:p>
    <w:p w:rsidR="002B1C44" w:rsidRPr="00B44E90" w:rsidRDefault="002B1C44" w:rsidP="002B1C44">
      <w:pPr>
        <w:pStyle w:val="SingleTxtGA"/>
        <w:rPr>
          <w:rFonts w:eastAsia="Calibri"/>
          <w:lang w:val="fr-FR"/>
        </w:rPr>
      </w:pPr>
      <w:r w:rsidRPr="00B44E90">
        <w:rPr>
          <w:rFonts w:eastAsia="Calibri"/>
          <w:rtl/>
          <w:lang w:val="fr-FR" w:bidi="ar-QA"/>
        </w:rPr>
        <w:t>112-</w:t>
      </w:r>
      <w:r w:rsidRPr="00B44E90">
        <w:rPr>
          <w:rFonts w:eastAsia="Calibri"/>
          <w:lang w:val="fr-FR" w:bidi="ar-QA"/>
        </w:rPr>
        <w:tab/>
      </w:r>
      <w:r w:rsidRPr="00B44E90">
        <w:rPr>
          <w:rFonts w:eastAsia="Calibri"/>
          <w:rtl/>
          <w:lang w:val="fr-FR" w:bidi="ar-QA"/>
        </w:rPr>
        <w:t xml:space="preserve">نظّمت المؤسسة القطرية لحماية الطفل والمرأة العديد من الورش والدورات التدريبية للعاملين في القطاع الأمني والصحي والتعليمي في مجال تعزيز حقوق الطفل بصورة عامة والحماية من العنف والإساءة والممارسات المنحرفة وآليات الشكوى والإبلاغ بصورة خاصة. </w:t>
      </w:r>
    </w:p>
    <w:p w:rsidR="002B1C44" w:rsidRPr="00B44E90" w:rsidRDefault="002B1C44" w:rsidP="002B1C44">
      <w:pPr>
        <w:pStyle w:val="SingleTxtGA"/>
        <w:rPr>
          <w:rFonts w:eastAsia="Calibri"/>
          <w:lang w:val="fr-FR"/>
        </w:rPr>
      </w:pPr>
      <w:r w:rsidRPr="00B44E90">
        <w:rPr>
          <w:rFonts w:eastAsia="Calibri"/>
          <w:rtl/>
          <w:lang w:val="fr-FR" w:bidi="ar-QA"/>
        </w:rPr>
        <w:t>113-</w:t>
      </w:r>
      <w:r w:rsidRPr="00B44E90">
        <w:rPr>
          <w:rFonts w:eastAsia="Calibri"/>
          <w:lang w:val="fr-FR" w:bidi="ar-QA"/>
        </w:rPr>
        <w:tab/>
      </w:r>
      <w:r w:rsidRPr="00B44E90">
        <w:rPr>
          <w:rFonts w:eastAsia="Calibri" w:hint="cs"/>
          <w:rtl/>
          <w:lang w:val="fr-FR"/>
        </w:rPr>
        <w:t>وفي</w:t>
      </w:r>
      <w:r w:rsidRPr="00B44E90">
        <w:rPr>
          <w:rFonts w:eastAsia="Calibri"/>
          <w:rtl/>
          <w:lang w:val="fr-FR"/>
        </w:rPr>
        <w:t xml:space="preserve"> </w:t>
      </w:r>
      <w:r w:rsidRPr="00B44E90">
        <w:rPr>
          <w:rFonts w:eastAsia="Calibri" w:hint="cs"/>
          <w:rtl/>
          <w:lang w:val="fr-FR"/>
        </w:rPr>
        <w:t>إطار</w:t>
      </w:r>
      <w:r w:rsidRPr="00B44E90">
        <w:rPr>
          <w:rFonts w:eastAsia="Calibri"/>
          <w:rtl/>
          <w:lang w:val="fr-FR"/>
        </w:rPr>
        <w:t xml:space="preserve"> </w:t>
      </w:r>
      <w:r w:rsidRPr="00B44E90">
        <w:rPr>
          <w:rFonts w:eastAsia="Calibri" w:hint="cs"/>
          <w:rtl/>
          <w:lang w:val="fr-FR"/>
        </w:rPr>
        <w:t>التدريب</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الاتفاقيات</w:t>
      </w:r>
      <w:r w:rsidRPr="00B44E90">
        <w:rPr>
          <w:rFonts w:eastAsia="Calibri"/>
          <w:rtl/>
          <w:lang w:val="fr-FR"/>
        </w:rPr>
        <w:t xml:space="preserve"> </w:t>
      </w:r>
      <w:r w:rsidRPr="00B44E90">
        <w:rPr>
          <w:rFonts w:eastAsia="Calibri" w:hint="cs"/>
          <w:rtl/>
          <w:lang w:val="fr-FR"/>
        </w:rPr>
        <w:t>الدولية</w:t>
      </w:r>
      <w:r w:rsidRPr="00B44E90">
        <w:rPr>
          <w:rFonts w:eastAsia="Calibri"/>
          <w:rtl/>
          <w:lang w:val="fr-FR"/>
        </w:rPr>
        <w:t xml:space="preserve"> </w:t>
      </w:r>
      <w:r w:rsidRPr="00B44E90">
        <w:rPr>
          <w:rFonts w:eastAsia="Calibri" w:hint="cs"/>
          <w:rtl/>
          <w:lang w:val="fr-FR"/>
        </w:rPr>
        <w:t>وبروتوكولاتها</w:t>
      </w:r>
      <w:r w:rsidRPr="00B44E90">
        <w:rPr>
          <w:rFonts w:eastAsia="Calibri"/>
          <w:rtl/>
          <w:lang w:val="fr-FR"/>
        </w:rPr>
        <w:t xml:space="preserve"> </w:t>
      </w:r>
      <w:r w:rsidRPr="00B44E90">
        <w:rPr>
          <w:rFonts w:eastAsia="Calibri" w:hint="cs"/>
          <w:rtl/>
          <w:lang w:val="fr-FR"/>
        </w:rPr>
        <w:t>المتعلقة</w:t>
      </w:r>
      <w:r w:rsidRPr="00B44E90">
        <w:rPr>
          <w:rFonts w:eastAsia="Calibri"/>
          <w:rtl/>
          <w:lang w:val="fr-FR"/>
        </w:rPr>
        <w:t xml:space="preserve"> </w:t>
      </w:r>
      <w:r w:rsidRPr="00B44E90">
        <w:rPr>
          <w:rFonts w:eastAsia="Calibri" w:hint="cs"/>
          <w:rtl/>
          <w:lang w:val="fr-FR"/>
        </w:rPr>
        <w:t>بحقوق</w:t>
      </w:r>
      <w:r w:rsidRPr="00B44E90">
        <w:rPr>
          <w:rFonts w:eastAsia="Calibri"/>
          <w:rtl/>
          <w:lang w:val="fr-FR"/>
        </w:rPr>
        <w:t xml:space="preserve"> </w:t>
      </w:r>
      <w:r>
        <w:rPr>
          <w:rFonts w:eastAsia="Calibri" w:hint="cs"/>
          <w:rtl/>
          <w:lang w:val="fr-FR"/>
        </w:rPr>
        <w:t>الإ</w:t>
      </w:r>
      <w:r w:rsidRPr="00B44E90">
        <w:rPr>
          <w:rFonts w:eastAsia="Calibri" w:hint="cs"/>
          <w:rtl/>
          <w:lang w:val="fr-FR"/>
        </w:rPr>
        <w:t>نسان</w:t>
      </w:r>
      <w:r w:rsidRPr="00B44E90">
        <w:rPr>
          <w:rFonts w:eastAsia="Calibri"/>
          <w:rtl/>
          <w:lang w:val="fr-FR"/>
        </w:rPr>
        <w:t xml:space="preserve"> </w:t>
      </w:r>
      <w:r w:rsidRPr="00B44E90">
        <w:rPr>
          <w:rFonts w:eastAsia="Calibri" w:hint="cs"/>
          <w:rtl/>
          <w:lang w:val="fr-FR"/>
        </w:rPr>
        <w:t>بشكل</w:t>
      </w:r>
      <w:r w:rsidRPr="00B44E90">
        <w:rPr>
          <w:rFonts w:eastAsia="Calibri"/>
          <w:rtl/>
          <w:lang w:val="fr-FR"/>
        </w:rPr>
        <w:t xml:space="preserve"> </w:t>
      </w:r>
      <w:r w:rsidRPr="00B44E90">
        <w:rPr>
          <w:rFonts w:eastAsia="Calibri" w:hint="cs"/>
          <w:rtl/>
          <w:lang w:val="fr-FR"/>
        </w:rPr>
        <w:t>عام</w:t>
      </w:r>
      <w:r w:rsidRPr="00B44E90">
        <w:rPr>
          <w:rFonts w:eastAsia="Calibri"/>
          <w:rtl/>
          <w:lang w:val="fr-FR"/>
        </w:rPr>
        <w:t xml:space="preserve"> </w:t>
      </w:r>
      <w:r w:rsidRPr="00B44E90">
        <w:rPr>
          <w:rFonts w:eastAsia="Calibri" w:hint="cs"/>
          <w:rtl/>
          <w:lang w:val="fr-FR"/>
        </w:rPr>
        <w:t>ومنها</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سبيل</w:t>
      </w:r>
      <w:r w:rsidRPr="00B44E90">
        <w:rPr>
          <w:rFonts w:eastAsia="Calibri"/>
          <w:rtl/>
          <w:lang w:val="fr-FR"/>
        </w:rPr>
        <w:t xml:space="preserve"> </w:t>
      </w:r>
      <w:r w:rsidRPr="00B44E90">
        <w:rPr>
          <w:rFonts w:eastAsia="Calibri" w:hint="cs"/>
          <w:rtl/>
          <w:lang w:val="fr-FR"/>
        </w:rPr>
        <w:t>المثال</w:t>
      </w:r>
      <w:r w:rsidRPr="00B44E90">
        <w:rPr>
          <w:rFonts w:eastAsia="Calibri"/>
          <w:rtl/>
          <w:lang w:val="fr-FR"/>
        </w:rPr>
        <w:t xml:space="preserve"> </w:t>
      </w:r>
      <w:r w:rsidRPr="00B44E90">
        <w:rPr>
          <w:rFonts w:eastAsia="Calibri" w:hint="cs"/>
          <w:rtl/>
          <w:lang w:val="fr-FR"/>
        </w:rPr>
        <w:t>لا</w:t>
      </w:r>
      <w:r w:rsidRPr="00B44E90">
        <w:rPr>
          <w:rFonts w:eastAsia="Calibri"/>
          <w:rtl/>
          <w:lang w:val="fr-FR"/>
        </w:rPr>
        <w:t xml:space="preserve"> </w:t>
      </w:r>
      <w:r w:rsidRPr="00B44E90">
        <w:rPr>
          <w:rFonts w:eastAsia="Calibri" w:hint="cs"/>
          <w:rtl/>
          <w:lang w:val="fr-FR"/>
        </w:rPr>
        <w:t>الحصر</w:t>
      </w:r>
      <w:r w:rsidRPr="00B44E90">
        <w:rPr>
          <w:rFonts w:eastAsia="Calibri"/>
          <w:rtl/>
          <w:lang w:val="fr-FR"/>
        </w:rPr>
        <w:t xml:space="preserve"> </w:t>
      </w:r>
      <w:r w:rsidRPr="00B44E90">
        <w:rPr>
          <w:rFonts w:eastAsia="Calibri" w:hint="cs"/>
          <w:rtl/>
          <w:lang w:val="fr-FR"/>
        </w:rPr>
        <w:t>التدريب</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البروتوكول</w:t>
      </w:r>
      <w:r w:rsidRPr="00B44E90">
        <w:rPr>
          <w:rFonts w:eastAsia="Calibri"/>
          <w:rtl/>
          <w:lang w:val="fr-FR"/>
        </w:rPr>
        <w:t xml:space="preserve"> </w:t>
      </w:r>
      <w:r w:rsidRPr="00B44E90">
        <w:rPr>
          <w:rFonts w:eastAsia="Calibri" w:hint="cs"/>
          <w:rtl/>
          <w:lang w:val="fr-FR"/>
        </w:rPr>
        <w:t>الاختياري</w:t>
      </w:r>
      <w:r w:rsidRPr="00B44E90">
        <w:rPr>
          <w:rFonts w:eastAsia="Calibri"/>
          <w:rtl/>
          <w:lang w:val="fr-FR"/>
        </w:rPr>
        <w:t xml:space="preserve"> </w:t>
      </w:r>
      <w:r w:rsidRPr="00B44E90">
        <w:rPr>
          <w:rFonts w:eastAsia="Calibri" w:hint="cs"/>
          <w:rtl/>
          <w:lang w:val="fr-FR"/>
        </w:rPr>
        <w:t>بشأن</w:t>
      </w:r>
      <w:r w:rsidRPr="00B44E90">
        <w:rPr>
          <w:rFonts w:eastAsia="Calibri"/>
          <w:rtl/>
          <w:lang w:val="fr-FR" w:bidi="ar-QA"/>
        </w:rPr>
        <w:t xml:space="preserve"> </w:t>
      </w:r>
      <w:r w:rsidRPr="00B44E90">
        <w:rPr>
          <w:rFonts w:eastAsia="Calibri"/>
          <w:rtl/>
          <w:lang w:val="fr-FR"/>
        </w:rPr>
        <w:t xml:space="preserve">"منع وقمع الاتجار بالبشر وبخاصة النساء والأطفال "بروتوكول </w:t>
      </w:r>
      <w:proofErr w:type="spellStart"/>
      <w:r w:rsidRPr="00B44E90">
        <w:rPr>
          <w:rFonts w:eastAsia="Calibri"/>
          <w:rtl/>
          <w:lang w:val="fr-FR"/>
        </w:rPr>
        <w:t>بالريمو</w:t>
      </w:r>
      <w:proofErr w:type="spellEnd"/>
      <w:r w:rsidRPr="00B44E90">
        <w:rPr>
          <w:rFonts w:eastAsia="Calibri"/>
          <w:rtl/>
          <w:lang w:val="fr-FR"/>
        </w:rPr>
        <w:t>"</w:t>
      </w:r>
      <w:r>
        <w:rPr>
          <w:rFonts w:eastAsia="Calibri"/>
          <w:rtl/>
          <w:lang w:val="fr-FR" w:bidi="ar-QA"/>
        </w:rPr>
        <w:t>،</w:t>
      </w:r>
      <w:r w:rsidRPr="00B44E90">
        <w:rPr>
          <w:rFonts w:eastAsia="Calibri"/>
          <w:rtl/>
          <w:lang w:val="fr-FR"/>
        </w:rPr>
        <w:t xml:space="preserve"> تقوم المؤسسة القطرية لمكافحة</w:t>
      </w:r>
      <w:r>
        <w:rPr>
          <w:rFonts w:eastAsia="Calibri" w:hint="cs"/>
          <w:rtl/>
          <w:lang w:val="fr-FR"/>
        </w:rPr>
        <w:t> </w:t>
      </w:r>
      <w:proofErr w:type="spellStart"/>
      <w:r w:rsidRPr="00B44E90">
        <w:rPr>
          <w:rFonts w:eastAsia="Calibri"/>
          <w:rtl/>
          <w:lang w:val="fr-FR"/>
        </w:rPr>
        <w:t>الاتجار</w:t>
      </w:r>
      <w:proofErr w:type="spellEnd"/>
      <w:r w:rsidRPr="00B44E90">
        <w:rPr>
          <w:rFonts w:eastAsia="Calibri"/>
          <w:rtl/>
          <w:lang w:val="fr-FR"/>
        </w:rPr>
        <w:t xml:space="preserve"> بالبشر بالتعاون مع كلية القانون بجامعة قطر سنوياً بتنفيذ برنامج العيادة القانونية (</w:t>
      </w:r>
      <w:proofErr w:type="spellStart"/>
      <w:r w:rsidRPr="00B44E90">
        <w:rPr>
          <w:rFonts w:eastAsia="Calibri"/>
          <w:lang w:val="fr-FR"/>
        </w:rPr>
        <w:t>Legal</w:t>
      </w:r>
      <w:proofErr w:type="spellEnd"/>
      <w:r>
        <w:rPr>
          <w:rFonts w:eastAsia="Calibri"/>
          <w:lang w:val="fr-FR"/>
        </w:rPr>
        <w:t> </w:t>
      </w:r>
      <w:proofErr w:type="spellStart"/>
      <w:r w:rsidRPr="00B44E90">
        <w:rPr>
          <w:rFonts w:eastAsia="Calibri"/>
          <w:lang w:val="fr-FR"/>
        </w:rPr>
        <w:t>Clinic</w:t>
      </w:r>
      <w:proofErr w:type="spellEnd"/>
      <w:r w:rsidRPr="00B44E90">
        <w:rPr>
          <w:rFonts w:eastAsia="Calibri"/>
          <w:rtl/>
          <w:lang w:val="fr-FR"/>
        </w:rPr>
        <w:t>) وهو برنامج تعليمي/تدريبي</w:t>
      </w:r>
      <w:r>
        <w:rPr>
          <w:rFonts w:eastAsia="Calibri"/>
          <w:rtl/>
          <w:lang w:val="fr-FR"/>
        </w:rPr>
        <w:t>،</w:t>
      </w:r>
      <w:r w:rsidRPr="00B44E90">
        <w:rPr>
          <w:rFonts w:eastAsia="Calibri"/>
          <w:rtl/>
          <w:lang w:val="fr-FR"/>
        </w:rPr>
        <w:t xml:space="preserve"> مرتبط بنظام التدريبات العملية (الساعات المكتسبة) وفقاً لنظام الدراسة بالكلية، ويأتي هذا البرنامج إرساءً لحق دستور دولة قطر الذي يكفل حق الدفاع للجميع، وحق قانوني لضحايا </w:t>
      </w:r>
      <w:proofErr w:type="spellStart"/>
      <w:r w:rsidRPr="00B44E90">
        <w:rPr>
          <w:rFonts w:eastAsia="Calibri"/>
          <w:rtl/>
          <w:lang w:val="fr-FR"/>
        </w:rPr>
        <w:t>الاتجار</w:t>
      </w:r>
      <w:proofErr w:type="spellEnd"/>
      <w:r w:rsidRPr="00B44E90">
        <w:rPr>
          <w:rFonts w:eastAsia="Calibri"/>
          <w:rtl/>
          <w:lang w:val="fr-FR"/>
        </w:rPr>
        <w:t xml:space="preserve"> بالبشر في توفير المساندة القانونية لهم، وهو في ذات الوقت تعبير عن المسؤولية الاجتماعية لطلاب القانون والمؤسسة القطرية لمكافحة </w:t>
      </w:r>
      <w:proofErr w:type="spellStart"/>
      <w:r w:rsidRPr="00B44E90">
        <w:rPr>
          <w:rFonts w:eastAsia="Calibri"/>
          <w:rtl/>
          <w:lang w:val="fr-FR"/>
        </w:rPr>
        <w:t>الاتجار</w:t>
      </w:r>
      <w:proofErr w:type="spellEnd"/>
      <w:r w:rsidRPr="00B44E90">
        <w:rPr>
          <w:rFonts w:eastAsia="Calibri"/>
          <w:rtl/>
          <w:lang w:val="fr-FR"/>
        </w:rPr>
        <w:t xml:space="preserve"> بالبشر. وينفذ البرنامج في فصلي الربيع والخريف، ويتضمن 120 ساعة تدريب موزعة على 10 أسابيع، ويشمل مجموعة من المحاضرات التعريفية بقانون مكافحة الاتجار بالبشر وأيضا مجموعة من التدريبات العملية على مهارات مساندة ضحايا الاتجار بالبشر وزيارات ميدانية للجهات المعنية ومجموعة من ورش العمل التدريبية والتي من أهمها التدريب على صياغة مشروع قانون لتنظيم العمل المنزلي ونموذج عقد للعمال المنزليين، بالإضافة إلى المشاركة مع المستشارين والخبراء بالمؤسسة في تقديم المساندة القانونية لضحايا الاتجار بالبشر.</w:t>
      </w:r>
    </w:p>
    <w:p w:rsidR="002B1C44" w:rsidRPr="00B44E90" w:rsidRDefault="002B1C44" w:rsidP="002B1C44">
      <w:pPr>
        <w:pStyle w:val="H23GA"/>
        <w:rPr>
          <w:rFonts w:eastAsia="Calibri"/>
          <w:u w:val="single"/>
          <w:lang w:val="fr-FR"/>
        </w:rPr>
      </w:pPr>
      <w:r>
        <w:rPr>
          <w:rFonts w:eastAsia="Calibri" w:hint="cs"/>
          <w:rtl/>
          <w:lang w:val="fr-FR"/>
        </w:rPr>
        <w:tab/>
      </w:r>
      <w:r w:rsidRPr="00B44E90">
        <w:rPr>
          <w:rFonts w:eastAsia="Calibri"/>
          <w:rtl/>
          <w:lang w:val="fr-FR"/>
        </w:rPr>
        <w:t>(ح5)</w:t>
      </w:r>
      <w:r>
        <w:rPr>
          <w:rFonts w:eastAsia="Calibri" w:hint="cs"/>
          <w:rtl/>
          <w:lang w:val="fr-FR" w:bidi="ar-TN"/>
        </w:rPr>
        <w:tab/>
      </w:r>
      <w:r w:rsidRPr="00B44E90">
        <w:rPr>
          <w:rFonts w:eastAsia="Calibri"/>
          <w:rtl/>
          <w:lang w:val="fr-FR" w:bidi="ar-QA"/>
        </w:rPr>
        <w:t xml:space="preserve">التوعية والتثقيف بشأن البرتوكول الاختياري المتعلق بالنزاعات المسلحة لفائدة الأطفال والكبار </w:t>
      </w:r>
    </w:p>
    <w:p w:rsidR="002B1C44" w:rsidRPr="00B44E90" w:rsidRDefault="002B1C44" w:rsidP="002B1C44">
      <w:pPr>
        <w:pStyle w:val="SingleTxtGA"/>
        <w:rPr>
          <w:rFonts w:eastAsia="Calibri"/>
          <w:lang w:val="fr-FR" w:bidi="ar-QA"/>
        </w:rPr>
      </w:pPr>
      <w:r w:rsidRPr="00B44E90">
        <w:rPr>
          <w:rFonts w:eastAsia="Calibri"/>
          <w:rtl/>
          <w:lang w:val="fr-FR" w:bidi="ar-QA"/>
        </w:rPr>
        <w:t>114-</w:t>
      </w:r>
      <w:r w:rsidRPr="00B44E90">
        <w:rPr>
          <w:rFonts w:eastAsia="Calibri"/>
          <w:lang w:val="fr-FR" w:bidi="ar-QA"/>
        </w:rPr>
        <w:tab/>
      </w:r>
      <w:r w:rsidRPr="00B44E90">
        <w:rPr>
          <w:rFonts w:eastAsia="Calibri"/>
          <w:rtl/>
          <w:lang w:val="fr-FR" w:bidi="ar-QA"/>
        </w:rPr>
        <w:t>نظمت المؤسسة القطرية لحماية الطفل والمرأة ورشة نقاشية عن حماية الطفل بوصفها مسؤولية متعددة الأطراف بتاريخ 18 إلى</w:t>
      </w:r>
      <w:r>
        <w:rPr>
          <w:rFonts w:eastAsia="Calibri" w:hint="cs"/>
          <w:rtl/>
          <w:lang w:val="fr-FR" w:bidi="ar-QA"/>
        </w:rPr>
        <w:t xml:space="preserve"> </w:t>
      </w:r>
      <w:r w:rsidRPr="00B44E90">
        <w:rPr>
          <w:rFonts w:eastAsia="Calibri"/>
          <w:rtl/>
          <w:lang w:val="fr-FR" w:bidi="ar-QA"/>
        </w:rPr>
        <w:t xml:space="preserve">19 أيلول/ سبتمبر/2012م إذ تناولت الورشة تقديم ورقة عمل بعنوان "الطفل في النزاعات المسلحة" موضّحاً انضمام دولة قطر إلى المواثيق الدولية بهذا الصدد، وإلى قانون الخدمة العسكرية رقم 31 لسنة 2006م. وجاء التأكيد في هذه الورشة على خلو دولة قطر من أي مجنّد يقل عمره عن 18 عاما، فضلا عن أنّ التجنيد طوعي وليس إجباريًا. لذا فإن قوانين دولة قطر حسمت أمرها بشأن منع تجنيد الأطفال وعدم مشاركتهم في </w:t>
      </w:r>
      <w:r w:rsidRPr="00B44E90">
        <w:rPr>
          <w:rFonts w:eastAsia="Calibri"/>
          <w:rtl/>
          <w:lang w:val="fr-FR" w:bidi="ar-QA"/>
        </w:rPr>
        <w:lastRenderedPageBreak/>
        <w:t>النزاعات المسلحة بوضوح لا لبس فيه، وأن القوات المسلحة حظيت بأعلى معايير الإنسانية واحترام حقوق الإنسان في مجال تأدية الخدمة العسكرية.</w:t>
      </w:r>
    </w:p>
    <w:p w:rsidR="002B1C44" w:rsidRPr="00B44E90" w:rsidRDefault="002B1C44" w:rsidP="002B1C44">
      <w:pPr>
        <w:pStyle w:val="H23GA"/>
        <w:rPr>
          <w:rFonts w:eastAsia="Calibri"/>
          <w:lang w:val="fr-FR"/>
        </w:rPr>
      </w:pPr>
      <w:r>
        <w:rPr>
          <w:rFonts w:eastAsia="Calibri" w:hint="cs"/>
          <w:rtl/>
          <w:lang w:val="fr-FR"/>
        </w:rPr>
        <w:tab/>
      </w:r>
      <w:r w:rsidRPr="00B44E90">
        <w:rPr>
          <w:rFonts w:eastAsia="Calibri"/>
          <w:rtl/>
          <w:lang w:val="fr-FR"/>
        </w:rPr>
        <w:t>(ح6)</w:t>
      </w:r>
      <w:r>
        <w:rPr>
          <w:rFonts w:eastAsia="Calibri" w:hint="cs"/>
          <w:rtl/>
          <w:lang w:val="fr-FR" w:bidi="ar-TN"/>
        </w:rPr>
        <w:tab/>
      </w:r>
      <w:r w:rsidRPr="00B44E90">
        <w:rPr>
          <w:rFonts w:eastAsia="Calibri"/>
          <w:rtl/>
          <w:lang w:val="fr-FR" w:bidi="ar-QA"/>
        </w:rPr>
        <w:t xml:space="preserve">التوعية والتثقيف بشأن البرتوكول الاختياري المتعلق </w:t>
      </w:r>
      <w:r w:rsidRPr="00B44E90">
        <w:rPr>
          <w:rFonts w:eastAsia="Calibri"/>
          <w:rtl/>
          <w:lang w:val="fr-FR"/>
        </w:rPr>
        <w:t>ببيع الأطفال وبغاء الأطفال واستغلال الأطفال في المواد الإباحية</w:t>
      </w:r>
      <w:r w:rsidRPr="00B44E90">
        <w:rPr>
          <w:rFonts w:eastAsia="Calibri"/>
          <w:rtl/>
          <w:lang w:val="fr-FR" w:bidi="ar-QA"/>
        </w:rPr>
        <w:t xml:space="preserve"> </w:t>
      </w:r>
    </w:p>
    <w:p w:rsidR="002B1C44" w:rsidRDefault="002B1C44" w:rsidP="002B1C44">
      <w:pPr>
        <w:pStyle w:val="SingleTxtGA"/>
        <w:rPr>
          <w:rFonts w:eastAsia="Calibri"/>
          <w:rtl/>
          <w:lang w:val="fr-FR"/>
        </w:rPr>
      </w:pPr>
      <w:r w:rsidRPr="00B44E90">
        <w:rPr>
          <w:rFonts w:eastAsia="Calibri"/>
          <w:rtl/>
          <w:lang w:val="fr-FR" w:bidi="ar-QA"/>
        </w:rPr>
        <w:t>115-</w:t>
      </w:r>
      <w:r w:rsidRPr="00B44E90">
        <w:rPr>
          <w:rFonts w:eastAsia="Calibri"/>
          <w:lang w:val="fr-FR" w:bidi="ar-QA"/>
        </w:rPr>
        <w:tab/>
      </w:r>
      <w:r w:rsidRPr="00B44E90">
        <w:rPr>
          <w:rFonts w:eastAsia="Calibri"/>
          <w:rtl/>
          <w:lang w:val="fr-FR"/>
        </w:rPr>
        <w:t xml:space="preserve">واصلت الدولة نشر المعلومات في أوساط المجتمع القطري بشأن أحكام البروتوكول الاختياري المتعلق ببيع الأطفال خاصة بين الأطفال والآباء والأمهات ومقدّمي الرعاية والعاملين مع الأطفال. وفي هذا الإطار، وفي سبيل ترسيخ مفهوم الاتّجار بالبشر في أوساط المجتمع القطري، والتعريف بأنماط وأشكال الاتجار بالبشر، قامت </w:t>
      </w:r>
      <w:r w:rsidRPr="00B44E90">
        <w:rPr>
          <w:rFonts w:eastAsia="Calibri"/>
          <w:rtl/>
          <w:lang w:val="fr-FR" w:bidi="ar-QA"/>
        </w:rPr>
        <w:t xml:space="preserve">المؤسسة القطرية لمكافحة الاتّجار بالبشر </w:t>
      </w:r>
      <w:r w:rsidRPr="00B44E90">
        <w:rPr>
          <w:rFonts w:eastAsia="Calibri"/>
          <w:rtl/>
          <w:lang w:val="fr-FR"/>
        </w:rPr>
        <w:t>بالآتي:</w:t>
      </w:r>
    </w:p>
    <w:p w:rsidR="00D77F4B" w:rsidRPr="00B44E90" w:rsidRDefault="00D77F4B" w:rsidP="00D77F4B">
      <w:pPr>
        <w:pStyle w:val="SingleTxtGA"/>
        <w:ind w:left="2528" w:hanging="602"/>
        <w:rPr>
          <w:rFonts w:eastAsia="Calibri"/>
          <w:lang w:val="fr-FR" w:bidi="ar-QA"/>
        </w:rPr>
      </w:pPr>
      <w:r w:rsidRPr="00D77F4B">
        <w:rPr>
          <w:rFonts w:eastAsia="Calibri"/>
          <w:rtl/>
          <w:lang w:val="fr-FR" w:bidi="ar-QA"/>
        </w:rPr>
        <w:t>-</w:t>
      </w:r>
      <w:r w:rsidRPr="00D77F4B">
        <w:rPr>
          <w:rFonts w:eastAsia="Calibri"/>
          <w:rtl/>
          <w:lang w:val="fr-FR" w:bidi="ar-QA"/>
        </w:rPr>
        <w:tab/>
        <w:t>تنظيم ورشة تدريبية للأخصائيّين والأخصائيات الاجتماعيّين في المدارس بعنـــــوان "كيف نحمي أبناءنا من التحرّشات الجنسية". وكان الهدف منها تبصير المجتمع بأساليب المتحرّشين في الاعتداء على المتحرَّش به وكيفية اكتشاف الحالات.</w:t>
      </w:r>
    </w:p>
    <w:p w:rsidR="00D77F4B" w:rsidRPr="00D77F4B" w:rsidRDefault="00D77F4B" w:rsidP="00D77F4B">
      <w:pPr>
        <w:pStyle w:val="SingleTxtGA"/>
        <w:ind w:left="2528" w:hanging="602"/>
        <w:rPr>
          <w:rFonts w:eastAsia="Calibri"/>
          <w:rtl/>
          <w:lang w:val="fr-FR" w:bidi="ar-QA"/>
        </w:rPr>
      </w:pPr>
      <w:r w:rsidRPr="00D77F4B">
        <w:rPr>
          <w:rFonts w:eastAsia="Calibri"/>
          <w:rtl/>
          <w:lang w:val="fr-FR" w:bidi="ar-QA"/>
        </w:rPr>
        <w:t>-</w:t>
      </w:r>
      <w:r w:rsidRPr="00D77F4B">
        <w:rPr>
          <w:rFonts w:eastAsia="Calibri"/>
          <w:rtl/>
          <w:lang w:val="fr-FR" w:bidi="ar-QA"/>
        </w:rPr>
        <w:tab/>
        <w:t>تنظيم ورشة بعنوان "نحو شبابٍ واعٍ بمخاطر السياحة الجنسية".</w:t>
      </w:r>
    </w:p>
    <w:p w:rsidR="00D77F4B" w:rsidRPr="00D77F4B" w:rsidRDefault="00D77F4B" w:rsidP="00D77F4B">
      <w:pPr>
        <w:pStyle w:val="SingleTxtGA"/>
        <w:ind w:left="2528" w:hanging="602"/>
        <w:rPr>
          <w:rFonts w:eastAsia="Calibri"/>
          <w:rtl/>
          <w:lang w:val="fr-FR" w:bidi="ar-QA"/>
        </w:rPr>
      </w:pPr>
      <w:r w:rsidRPr="00D77F4B">
        <w:rPr>
          <w:rFonts w:eastAsia="Calibri"/>
          <w:rtl/>
          <w:lang w:val="fr-FR" w:bidi="ar-QA"/>
        </w:rPr>
        <w:t>-</w:t>
      </w:r>
      <w:r w:rsidRPr="00D77F4B">
        <w:rPr>
          <w:rFonts w:eastAsia="Calibri"/>
          <w:rtl/>
          <w:lang w:val="fr-FR" w:bidi="ar-QA"/>
        </w:rPr>
        <w:tab/>
        <w:t>تنظيم ورشة بعنوان "آليات حماية الأطفال من الاستغلال الجنسي".</w:t>
      </w:r>
    </w:p>
    <w:p w:rsidR="00D77F4B" w:rsidRPr="00D77F4B" w:rsidRDefault="00D77F4B" w:rsidP="00D77F4B">
      <w:pPr>
        <w:pStyle w:val="SingleTxtGA"/>
        <w:ind w:left="2528" w:hanging="602"/>
        <w:rPr>
          <w:rFonts w:eastAsia="Calibri"/>
          <w:rtl/>
          <w:lang w:val="fr-FR" w:bidi="ar-QA"/>
        </w:rPr>
      </w:pPr>
      <w:r w:rsidRPr="00D77F4B">
        <w:rPr>
          <w:rFonts w:eastAsia="Calibri"/>
          <w:rtl/>
          <w:lang w:val="fr-FR" w:bidi="ar-QA"/>
        </w:rPr>
        <w:t>-</w:t>
      </w:r>
      <w:r w:rsidRPr="00D77F4B">
        <w:rPr>
          <w:rFonts w:eastAsia="Calibri"/>
          <w:rtl/>
          <w:lang w:val="fr-FR" w:bidi="ar-QA"/>
        </w:rPr>
        <w:tab/>
        <w:t>نشر القوانين والاتفاقيات ذات الصلة بمكافحة الاتّجار بالبشر على موقع المؤسسة الإلكتروني وشبكة الإنترنت.</w:t>
      </w:r>
    </w:p>
    <w:p w:rsidR="00D77F4B" w:rsidRPr="00D77F4B" w:rsidRDefault="00D77F4B" w:rsidP="00D77F4B">
      <w:pPr>
        <w:pStyle w:val="SingleTxtGA"/>
        <w:ind w:left="2528" w:hanging="602"/>
        <w:rPr>
          <w:rFonts w:eastAsia="Calibri"/>
          <w:rtl/>
          <w:lang w:val="fr-FR" w:bidi="ar-QA"/>
        </w:rPr>
      </w:pPr>
      <w:r w:rsidRPr="00D77F4B">
        <w:rPr>
          <w:rFonts w:eastAsia="Calibri"/>
          <w:rtl/>
          <w:lang w:val="fr-FR" w:bidi="ar-QA"/>
        </w:rPr>
        <w:t>-</w:t>
      </w:r>
      <w:r w:rsidRPr="00D77F4B">
        <w:rPr>
          <w:rFonts w:eastAsia="Calibri"/>
          <w:rtl/>
          <w:lang w:val="fr-FR" w:bidi="ar-QA"/>
        </w:rPr>
        <w:tab/>
        <w:t xml:space="preserve">تنظيم حملة توعوية تحت شعار "لأجيال واعية بمخاطر الاتّجار بالبشر"، بهدف تعميق مفهوم الاتّجار بالبشر ومكافحته، واستهدفت الحملة طلاب وطالبات المرحلة النموذجية والابتدائية والإعدادية والثانوية على مدى شهريْن. </w:t>
      </w:r>
    </w:p>
    <w:p w:rsidR="00D77F4B" w:rsidRPr="00D77F4B" w:rsidRDefault="00D77F4B" w:rsidP="00D77F4B">
      <w:pPr>
        <w:pStyle w:val="SingleTxtGA"/>
        <w:ind w:left="2528" w:hanging="602"/>
        <w:rPr>
          <w:rFonts w:eastAsia="Calibri"/>
          <w:rtl/>
          <w:lang w:val="fr-FR" w:bidi="ar-QA"/>
        </w:rPr>
      </w:pPr>
      <w:r w:rsidRPr="00D77F4B">
        <w:rPr>
          <w:rFonts w:eastAsia="Calibri"/>
          <w:rtl/>
          <w:lang w:val="fr-FR" w:bidi="ar-QA"/>
        </w:rPr>
        <w:t>-</w:t>
      </w:r>
      <w:r w:rsidRPr="00D77F4B">
        <w:rPr>
          <w:rFonts w:eastAsia="Calibri"/>
          <w:rtl/>
          <w:lang w:val="fr-FR" w:bidi="ar-QA"/>
        </w:rPr>
        <w:tab/>
        <w:t xml:space="preserve">تنظيم حملة توعوية لوقف الاتجار بالأطفال والناشئين، بالتعاون مع شركة "ذي بودي شوب" في دولة قطر. </w:t>
      </w:r>
    </w:p>
    <w:p w:rsidR="002B1C44" w:rsidRPr="00311906" w:rsidRDefault="00D77F4B" w:rsidP="00D77F4B">
      <w:pPr>
        <w:pStyle w:val="SingleTxtGA"/>
        <w:ind w:left="2528" w:hanging="602"/>
        <w:rPr>
          <w:rFonts w:eastAsia="Calibri"/>
          <w:rtl/>
          <w:lang w:val="fr-FR" w:bidi="ar-QA"/>
        </w:rPr>
      </w:pPr>
      <w:r w:rsidRPr="00D77F4B">
        <w:rPr>
          <w:rFonts w:eastAsia="Calibri"/>
          <w:rtl/>
          <w:lang w:val="fr-FR" w:bidi="ar-QA"/>
        </w:rPr>
        <w:t>-</w:t>
      </w:r>
      <w:r w:rsidRPr="00D77F4B">
        <w:rPr>
          <w:rFonts w:eastAsia="Calibri"/>
          <w:rtl/>
          <w:lang w:val="fr-FR" w:bidi="ar-QA"/>
        </w:rPr>
        <w:tab/>
        <w:t>تقديم عروض تعريفية لطلاب وطالبات المدارس للمرحلتين الإعدادية والثانوية بهدف التوعية بظاهرة الاتجار بالبشر والتعريف بالمؤسسة.</w:t>
      </w:r>
    </w:p>
    <w:p w:rsidR="002B1C44" w:rsidRPr="00B44E90" w:rsidRDefault="002B1C44" w:rsidP="002B1C44">
      <w:pPr>
        <w:pStyle w:val="H23GA"/>
        <w:rPr>
          <w:rFonts w:eastAsia="Calibri"/>
          <w:lang w:val="fr-FR"/>
        </w:rPr>
      </w:pPr>
      <w:r>
        <w:rPr>
          <w:rFonts w:eastAsia="Calibri" w:hint="cs"/>
          <w:rtl/>
          <w:lang w:val="fr-FR"/>
        </w:rPr>
        <w:tab/>
      </w:r>
      <w:r w:rsidRPr="00B44E90">
        <w:rPr>
          <w:rFonts w:eastAsia="Calibri"/>
          <w:rtl/>
          <w:lang w:val="fr-FR"/>
        </w:rPr>
        <w:t>[ط]</w:t>
      </w:r>
      <w:r>
        <w:rPr>
          <w:rFonts w:eastAsia="Calibri" w:hint="cs"/>
          <w:rtl/>
          <w:lang w:val="fr-FR" w:bidi="ar-TN"/>
        </w:rPr>
        <w:tab/>
      </w:r>
      <w:r w:rsidRPr="00B44E90">
        <w:rPr>
          <w:rFonts w:eastAsia="Calibri"/>
          <w:rtl/>
          <w:lang w:val="fr-FR" w:bidi="ar-TN"/>
        </w:rPr>
        <w:t xml:space="preserve">التعاون مع </w:t>
      </w:r>
      <w:r w:rsidRPr="00B44E90">
        <w:rPr>
          <w:rFonts w:eastAsia="Calibri"/>
          <w:rtl/>
          <w:lang w:val="fr-FR"/>
        </w:rPr>
        <w:t xml:space="preserve">مؤسّسات </w:t>
      </w:r>
      <w:r w:rsidRPr="00B44E90">
        <w:rPr>
          <w:rFonts w:eastAsia="Calibri" w:hint="cs"/>
          <w:rtl/>
          <w:lang w:val="fr-FR"/>
        </w:rPr>
        <w:t>النفع</w:t>
      </w:r>
      <w:r w:rsidRPr="00B44E90">
        <w:rPr>
          <w:rFonts w:eastAsia="Calibri"/>
          <w:rtl/>
          <w:lang w:val="fr-FR"/>
        </w:rPr>
        <w:t xml:space="preserve"> العام والمجتمع المدني</w:t>
      </w:r>
      <w:r w:rsidRPr="00B44E90">
        <w:rPr>
          <w:rFonts w:eastAsia="Calibri"/>
          <w:rtl/>
          <w:lang w:val="fr-FR" w:bidi="ar-TN"/>
        </w:rPr>
        <w:t xml:space="preserve"> </w:t>
      </w:r>
    </w:p>
    <w:p w:rsidR="002B1C44" w:rsidRPr="00B44E90" w:rsidRDefault="002B1C44" w:rsidP="002B1C44">
      <w:pPr>
        <w:pStyle w:val="SingleTxtGA"/>
        <w:rPr>
          <w:rFonts w:eastAsia="Calibri"/>
          <w:i/>
          <w:iCs/>
          <w:lang w:val="fr-FR"/>
        </w:rPr>
      </w:pPr>
      <w:r w:rsidRPr="00B44E90">
        <w:rPr>
          <w:rFonts w:eastAsia="Calibri"/>
          <w:rtl/>
          <w:lang w:val="fr-FR" w:bidi="ar-QA"/>
        </w:rPr>
        <w:t>116-</w:t>
      </w:r>
      <w:r w:rsidRPr="00B44E90">
        <w:rPr>
          <w:rFonts w:eastAsia="Calibri"/>
          <w:lang w:val="fr-FR" w:bidi="ar-QA"/>
        </w:rPr>
        <w:tab/>
      </w:r>
      <w:r w:rsidRPr="00B44E90">
        <w:rPr>
          <w:rFonts w:eastAsia="Calibri"/>
          <w:i/>
          <w:iCs/>
          <w:rtl/>
          <w:lang w:val="fr-FR"/>
        </w:rPr>
        <w:t>سجلت لجنة حقوق الطفل مع التقدير في الملاحظات الختامية الصادرة في 14 تشرين الأول/ أكتوبر 2009 والمشار إليها أعلاه</w:t>
      </w:r>
      <w:r w:rsidRPr="00B44E90">
        <w:rPr>
          <w:rFonts w:eastAsia="Calibri"/>
          <w:i/>
          <w:iCs/>
          <w:rtl/>
          <w:lang w:val="fr-FR" w:bidi="ar-QA"/>
        </w:rPr>
        <w:t xml:space="preserve"> "...</w:t>
      </w:r>
      <w:r>
        <w:rPr>
          <w:rFonts w:eastAsia="Calibri" w:hint="cs"/>
          <w:i/>
          <w:iCs/>
          <w:rtl/>
          <w:lang w:val="fr-FR" w:bidi="ar-QA"/>
        </w:rPr>
        <w:t xml:space="preserve"> </w:t>
      </w:r>
      <w:r w:rsidRPr="00B44E90">
        <w:rPr>
          <w:rFonts w:eastAsia="Calibri"/>
          <w:i/>
          <w:iCs/>
          <w:rtl/>
          <w:lang w:val="fr-FR"/>
        </w:rPr>
        <w:t xml:space="preserve">الدور النشط الذي تؤدّيه منظّمات شتّى، من بينها المؤسسة القطرية لحماية الطفل والمرأة، والمؤسسة القطرية لرعاية الأيتام، فضلاً عن المجتمع المدني، في تقديم الخدمات، وخاصة خدمات الصحة والخدمات الاجتماعية إلى الأطفال، بمن فيهم الأطفال ذوو الإعاقات والأطفال المحرومون من رعاية الوالدين". وأوصت اللجنة بما يلي: </w:t>
      </w:r>
    </w:p>
    <w:p w:rsidR="002B1C44" w:rsidRPr="00311906" w:rsidRDefault="002B1C44" w:rsidP="002B1C44">
      <w:pPr>
        <w:pStyle w:val="SingleTxtGA"/>
        <w:rPr>
          <w:iCs/>
          <w:spacing w:val="-4"/>
          <w:rtl/>
          <w:lang w:val="fr-FR" w:eastAsia="fr-FR"/>
        </w:rPr>
      </w:pPr>
      <w:r w:rsidRPr="00311906">
        <w:rPr>
          <w:iCs/>
          <w:spacing w:val="-4"/>
          <w:rtl/>
          <w:lang w:val="fr-FR" w:eastAsia="fr-FR"/>
        </w:rPr>
        <w:lastRenderedPageBreak/>
        <w:tab/>
        <w:t>(أ‌)</w:t>
      </w:r>
      <w:r w:rsidRPr="00311906">
        <w:rPr>
          <w:iCs/>
          <w:spacing w:val="-4"/>
          <w:rtl/>
          <w:lang w:val="fr-FR" w:eastAsia="fr-FR"/>
        </w:rPr>
        <w:tab/>
        <w:t>مواصلة وتعزيز التعاون مع مؤسسات الخير العام ومنظمات المجتمع المدني وإشراكها في تنفيذ الاتفاقية وفي صياغة السياسات ذات الصلة على نحو منتظم، وفي جميع المراحل.</w:t>
      </w:r>
    </w:p>
    <w:p w:rsidR="002B1C44" w:rsidRPr="00B44E90" w:rsidRDefault="002B1C44" w:rsidP="002B1C44">
      <w:pPr>
        <w:pStyle w:val="SingleTxtGA"/>
        <w:rPr>
          <w:iCs/>
          <w:rtl/>
          <w:lang w:val="fr-FR" w:eastAsia="fr-FR"/>
        </w:rPr>
      </w:pPr>
      <w:r>
        <w:rPr>
          <w:rFonts w:hint="cs"/>
          <w:iCs/>
          <w:rtl/>
          <w:lang w:val="fr-FR" w:eastAsia="fr-FR"/>
        </w:rPr>
        <w:tab/>
      </w:r>
      <w:r w:rsidRPr="00B44E90">
        <w:rPr>
          <w:rFonts w:hint="cs"/>
          <w:iCs/>
          <w:rtl/>
          <w:lang w:val="fr-FR" w:eastAsia="fr-FR"/>
        </w:rPr>
        <w:t>(ب‌)</w:t>
      </w:r>
      <w:r w:rsidRPr="00B44E90">
        <w:rPr>
          <w:rFonts w:hint="cs"/>
          <w:iCs/>
          <w:rtl/>
          <w:lang w:val="fr-FR" w:eastAsia="fr-FR"/>
        </w:rPr>
        <w:tab/>
      </w:r>
      <w:r w:rsidRPr="00B44E90">
        <w:rPr>
          <w:iCs/>
          <w:rtl/>
          <w:lang w:val="fr-FR" w:eastAsia="fr-FR"/>
        </w:rPr>
        <w:t>دعم منظمات المجتمع المدني</w:t>
      </w:r>
      <w:r>
        <w:rPr>
          <w:iCs/>
          <w:rtl/>
          <w:lang w:val="fr-FR" w:eastAsia="fr-FR"/>
        </w:rPr>
        <w:t xml:space="preserve"> </w:t>
      </w:r>
      <w:r w:rsidRPr="00B44E90">
        <w:rPr>
          <w:iCs/>
          <w:rtl/>
          <w:lang w:val="fr-FR" w:eastAsia="fr-FR"/>
        </w:rPr>
        <w:t>حسب الضرورة، بما في ذلك تزويدها بالموارد</w:t>
      </w:r>
      <w:r>
        <w:rPr>
          <w:rFonts w:hint="cs"/>
          <w:iCs/>
          <w:rtl/>
          <w:lang w:val="fr-FR" w:eastAsia="fr-FR"/>
        </w:rPr>
        <w:t> </w:t>
      </w:r>
      <w:r w:rsidRPr="00B44E90">
        <w:rPr>
          <w:iCs/>
          <w:rtl/>
          <w:lang w:val="fr-FR" w:eastAsia="fr-FR"/>
        </w:rPr>
        <w:t>وخاصة البشرية منها، بغية تمكينها من الإسهام على نحو فعال في تنفيذ الاتفاقية في جميع أنحاء البلد.</w:t>
      </w:r>
    </w:p>
    <w:p w:rsidR="002B1C44" w:rsidRPr="00B44E90" w:rsidRDefault="002B1C44" w:rsidP="002B1C44">
      <w:pPr>
        <w:pStyle w:val="SingleTxtGA"/>
        <w:rPr>
          <w:iCs/>
          <w:rtl/>
          <w:lang w:val="fr-FR" w:eastAsia="fr-FR" w:bidi="ar-TN"/>
        </w:rPr>
      </w:pPr>
      <w:r>
        <w:rPr>
          <w:rFonts w:hint="cs"/>
          <w:iCs/>
          <w:rtl/>
          <w:lang w:val="fr-FR" w:eastAsia="fr-FR"/>
        </w:rPr>
        <w:tab/>
      </w:r>
      <w:r w:rsidRPr="00B44E90">
        <w:rPr>
          <w:rFonts w:hint="cs"/>
          <w:iCs/>
          <w:rtl/>
          <w:lang w:val="fr-FR" w:eastAsia="fr-FR"/>
        </w:rPr>
        <w:t>(ج‌)</w:t>
      </w:r>
      <w:r w:rsidRPr="00B44E90">
        <w:rPr>
          <w:rFonts w:hint="cs"/>
          <w:iCs/>
          <w:rtl/>
          <w:lang w:val="fr-FR" w:eastAsia="fr-FR"/>
        </w:rPr>
        <w:tab/>
      </w:r>
      <w:r w:rsidRPr="00B44E90">
        <w:rPr>
          <w:iCs/>
          <w:rtl/>
          <w:lang w:val="fr-FR" w:eastAsia="fr-FR"/>
        </w:rPr>
        <w:t>ضمان امتثال مؤسسات الخير العام ومنظمات المجتمع المدني لمبادئ الاتفاقية وأحكامها، كتزويدها بمبادئ توجيهية ومعايير في ما يتعلق بتقديم الخدمات.</w:t>
      </w:r>
    </w:p>
    <w:p w:rsidR="002B1C44" w:rsidRPr="00B44E90" w:rsidRDefault="002B1C44" w:rsidP="002B1C44">
      <w:pPr>
        <w:pStyle w:val="SingleTxtGA"/>
        <w:rPr>
          <w:rFonts w:eastAsia="Calibri"/>
          <w:lang w:val="fr-FR"/>
        </w:rPr>
      </w:pPr>
      <w:r w:rsidRPr="00B44E90">
        <w:rPr>
          <w:rFonts w:eastAsia="Calibri"/>
          <w:rtl/>
          <w:lang w:val="fr-FR" w:bidi="ar-QA"/>
        </w:rPr>
        <w:t>117-</w:t>
      </w:r>
      <w:r w:rsidRPr="00B44E90">
        <w:rPr>
          <w:rFonts w:eastAsia="Calibri"/>
          <w:lang w:val="fr-FR" w:bidi="ar-QA"/>
        </w:rPr>
        <w:tab/>
      </w:r>
      <w:r w:rsidRPr="00B44E90">
        <w:rPr>
          <w:rFonts w:eastAsia="Calibri"/>
          <w:rtl/>
          <w:lang w:val="fr-FR" w:bidi="ar-QA"/>
        </w:rPr>
        <w:t>ومتا</w:t>
      </w:r>
      <w:r w:rsidRPr="00B44E90">
        <w:rPr>
          <w:rFonts w:eastAsia="Calibri"/>
          <w:rtl/>
          <w:lang w:val="fr-FR" w:bidi="ar-TN"/>
        </w:rPr>
        <w:t xml:space="preserve">بعة لذلك، </w:t>
      </w:r>
      <w:r w:rsidRPr="00B44E90">
        <w:rPr>
          <w:rFonts w:eastAsia="Calibri"/>
          <w:rtl/>
          <w:lang w:val="fr-FR" w:bidi="ar-QA"/>
        </w:rPr>
        <w:t>كثف المجلس الأعلى لشؤون الأسرة وشركاؤه الاستراتيجيون الجهود في سبيل تعزيز التعاون والشراكة لتفعيل الخطة التنفيذية للاستراتيجية العامة للأسرة، وخلق روابط قوية بين برامجها ومشاريعها مع مكونات قطاع استراتيجية التماسك الأسري وتمكين المرأة</w:t>
      </w:r>
      <w:r>
        <w:rPr>
          <w:rFonts w:eastAsia="Calibri" w:hint="cs"/>
          <w:rtl/>
          <w:lang w:val="fr-FR" w:bidi="ar-QA"/>
        </w:rPr>
        <w:t> </w:t>
      </w:r>
      <w:r w:rsidRPr="00B44E90">
        <w:rPr>
          <w:rFonts w:eastAsia="Calibri"/>
          <w:rtl/>
          <w:lang w:val="fr-FR" w:bidi="ar-QA"/>
        </w:rPr>
        <w:t>(2011-2016)، وذلك ضمن استراتيجية التنمية الوطنية (2011-2016).</w:t>
      </w:r>
    </w:p>
    <w:p w:rsidR="002B1C44" w:rsidRPr="00B44E90" w:rsidRDefault="002B1C44" w:rsidP="002B1C44">
      <w:pPr>
        <w:pStyle w:val="H23GA"/>
        <w:rPr>
          <w:rFonts w:eastAsia="Calibri"/>
          <w:u w:val="single"/>
          <w:lang w:val="fr-FR"/>
        </w:rPr>
      </w:pPr>
      <w:r>
        <w:rPr>
          <w:rFonts w:eastAsia="Calibri" w:hint="cs"/>
          <w:rtl/>
          <w:lang w:val="fr-FR"/>
        </w:rPr>
        <w:tab/>
      </w:r>
      <w:r w:rsidRPr="00B44E90">
        <w:rPr>
          <w:rFonts w:eastAsia="Calibri"/>
          <w:rtl/>
          <w:lang w:val="fr-FR"/>
        </w:rPr>
        <w:t>(ط1)</w:t>
      </w:r>
      <w:r>
        <w:rPr>
          <w:rFonts w:eastAsia="Calibri" w:hint="cs"/>
          <w:rtl/>
          <w:lang w:val="fr-FR" w:bidi="ar-TN"/>
        </w:rPr>
        <w:tab/>
      </w:r>
      <w:r w:rsidRPr="00B44E90">
        <w:rPr>
          <w:rFonts w:eastAsia="Calibri"/>
          <w:rtl/>
          <w:lang w:val="fr-FR"/>
        </w:rPr>
        <w:t>دليل مقدمي خدمات الرعاية والحماية الاجتماعية</w:t>
      </w:r>
    </w:p>
    <w:p w:rsidR="002B1C44" w:rsidRPr="00B44E90" w:rsidRDefault="002B1C44" w:rsidP="002B1C44">
      <w:pPr>
        <w:pStyle w:val="SingleTxtGA"/>
        <w:rPr>
          <w:rFonts w:eastAsia="Calibri"/>
          <w:lang w:val="fr-FR"/>
        </w:rPr>
      </w:pPr>
      <w:r w:rsidRPr="00B44E90">
        <w:rPr>
          <w:rFonts w:eastAsia="Calibri"/>
          <w:rtl/>
          <w:lang w:val="fr-FR" w:bidi="ar-QA"/>
        </w:rPr>
        <w:t>118-</w:t>
      </w:r>
      <w:r w:rsidRPr="00B44E90">
        <w:rPr>
          <w:rFonts w:eastAsia="Calibri"/>
          <w:lang w:val="fr-FR" w:bidi="ar-QA"/>
        </w:rPr>
        <w:tab/>
      </w:r>
      <w:r w:rsidRPr="00B44E90">
        <w:rPr>
          <w:rFonts w:eastAsia="Calibri"/>
          <w:rtl/>
          <w:lang w:val="fr-FR"/>
        </w:rPr>
        <w:t>ويأتي إعداد هذا الدليل في إطار جهود المجلس الأعلى لشؤون الأسرة الرامية إلى تفعيل دوره كمؤسسة ترسم السياسات وتتابع تنفيذها من خلال توفير معلومات للمؤسسات المعنية بالأسرة وأفرادها بهدف</w:t>
      </w:r>
      <w:r w:rsidRPr="00B44E90">
        <w:rPr>
          <w:rFonts w:eastAsia="Calibri"/>
          <w:rtl/>
          <w:lang w:val="fr-FR" w:bidi="ar-QA"/>
        </w:rPr>
        <w:t xml:space="preserve"> ما يلي:</w:t>
      </w:r>
    </w:p>
    <w:p w:rsidR="00D77F4B" w:rsidRPr="00D77F4B" w:rsidRDefault="00D77F4B" w:rsidP="00D77F4B">
      <w:pPr>
        <w:pStyle w:val="SingleTxtGA"/>
        <w:ind w:left="2528" w:hanging="602"/>
        <w:rPr>
          <w:rFonts w:eastAsia="Calibri"/>
          <w:rtl/>
          <w:lang w:val="fr-FR" w:bidi="ar-QA"/>
        </w:rPr>
      </w:pPr>
      <w:r w:rsidRPr="00D77F4B">
        <w:rPr>
          <w:rFonts w:eastAsia="Calibri"/>
          <w:rtl/>
          <w:lang w:val="fr-FR" w:bidi="ar-QA"/>
        </w:rPr>
        <w:t>-</w:t>
      </w:r>
      <w:r w:rsidRPr="00D77F4B">
        <w:rPr>
          <w:rFonts w:eastAsia="Calibri"/>
          <w:rtl/>
          <w:lang w:val="fr-FR" w:bidi="ar-QA"/>
        </w:rPr>
        <w:tab/>
        <w:t>تمكين الأسرة وأفرادها من الوصول لمقدّمي الخدمات الاجتماعية والمجتمعية بصورة عامة ومقدّمي خدمات الرعاية والحماية الاجتماعية وبما يلبّي حاجاتها بصورة خاصّة.</w:t>
      </w:r>
    </w:p>
    <w:p w:rsidR="00D77F4B" w:rsidRPr="00D77F4B" w:rsidRDefault="00D77F4B" w:rsidP="00D77F4B">
      <w:pPr>
        <w:pStyle w:val="SingleTxtGA"/>
        <w:ind w:left="2528" w:hanging="602"/>
        <w:rPr>
          <w:rFonts w:eastAsia="Calibri"/>
          <w:rtl/>
          <w:lang w:val="fr-FR" w:bidi="ar-QA"/>
        </w:rPr>
      </w:pPr>
      <w:r w:rsidRPr="00D77F4B">
        <w:rPr>
          <w:rFonts w:eastAsia="Calibri"/>
          <w:rtl/>
          <w:lang w:val="fr-FR" w:bidi="ar-QA"/>
        </w:rPr>
        <w:t>-</w:t>
      </w:r>
      <w:r w:rsidRPr="00D77F4B">
        <w:rPr>
          <w:rFonts w:eastAsia="Calibri"/>
          <w:rtl/>
          <w:lang w:val="fr-FR" w:bidi="ar-QA"/>
        </w:rPr>
        <w:tab/>
        <w:t>تفعيل دور مقدمي الخدمات من خلال إبراز الخدمات والأنشطة التي تقدمها.</w:t>
      </w:r>
    </w:p>
    <w:p w:rsidR="00D77F4B" w:rsidRPr="00D77F4B" w:rsidRDefault="00D77F4B" w:rsidP="00D77F4B">
      <w:pPr>
        <w:pStyle w:val="SingleTxtGA"/>
        <w:ind w:left="2528" w:hanging="602"/>
        <w:rPr>
          <w:rFonts w:eastAsia="Calibri"/>
          <w:rtl/>
          <w:lang w:val="fr-FR" w:bidi="ar-QA"/>
        </w:rPr>
      </w:pPr>
      <w:r w:rsidRPr="00D77F4B">
        <w:rPr>
          <w:rFonts w:eastAsia="Calibri"/>
          <w:rtl/>
          <w:lang w:val="fr-FR" w:bidi="ar-QA"/>
        </w:rPr>
        <w:t>-</w:t>
      </w:r>
      <w:r w:rsidRPr="00D77F4B">
        <w:rPr>
          <w:rFonts w:eastAsia="Calibri"/>
          <w:rtl/>
          <w:lang w:val="fr-FR" w:bidi="ar-QA"/>
        </w:rPr>
        <w:tab/>
        <w:t>تحفيز التعاون والتشبيك بين مقدمي الخدمات الاجتماعية والمجتمعية على المستوى المحلي وبما يحقق تكاملها.</w:t>
      </w:r>
    </w:p>
    <w:p w:rsidR="002B1C44" w:rsidRPr="00311906" w:rsidRDefault="00D77F4B" w:rsidP="00D77F4B">
      <w:pPr>
        <w:pStyle w:val="SingleTxtGA"/>
        <w:ind w:left="2528" w:hanging="602"/>
        <w:rPr>
          <w:rFonts w:eastAsia="Calibri"/>
          <w:rtl/>
          <w:lang w:val="fr-FR" w:bidi="ar-QA"/>
        </w:rPr>
      </w:pPr>
      <w:r w:rsidRPr="00D77F4B">
        <w:rPr>
          <w:rFonts w:eastAsia="Calibri"/>
          <w:rtl/>
          <w:lang w:val="fr-FR" w:bidi="ar-QA"/>
        </w:rPr>
        <w:t>-</w:t>
      </w:r>
      <w:r w:rsidRPr="00D77F4B">
        <w:rPr>
          <w:rFonts w:eastAsia="Calibri"/>
          <w:rtl/>
          <w:lang w:val="fr-FR" w:bidi="ar-QA"/>
        </w:rPr>
        <w:tab/>
        <w:t>توفير مادة للمهتمّين بمتابعة اتجاهات نمو وتطور الخدمات الاجتماعية المقدمة للأسرة وأفرادها ومجالاتها في دولة قطر.</w:t>
      </w:r>
    </w:p>
    <w:p w:rsidR="002B1C44" w:rsidRPr="00B44E90" w:rsidRDefault="002B1C44" w:rsidP="002B1C44">
      <w:pPr>
        <w:pStyle w:val="H23GA"/>
        <w:rPr>
          <w:rFonts w:eastAsia="Calibri"/>
          <w:lang w:val="fr-FR" w:bidi="ar-TN"/>
        </w:rPr>
      </w:pPr>
      <w:r>
        <w:rPr>
          <w:rFonts w:eastAsia="Calibri" w:hint="cs"/>
          <w:rtl/>
          <w:lang w:val="fr-FR"/>
        </w:rPr>
        <w:tab/>
      </w:r>
      <w:r w:rsidRPr="00B44E90">
        <w:rPr>
          <w:rFonts w:eastAsia="Calibri"/>
          <w:rtl/>
          <w:lang w:val="fr-FR"/>
        </w:rPr>
        <w:t>(ط2)</w:t>
      </w:r>
      <w:r>
        <w:rPr>
          <w:rFonts w:eastAsia="Calibri" w:hint="cs"/>
          <w:rtl/>
          <w:lang w:val="fr-FR" w:bidi="ar-TN"/>
        </w:rPr>
        <w:tab/>
      </w:r>
      <w:r w:rsidRPr="00B44E90">
        <w:rPr>
          <w:rFonts w:eastAsia="Calibri"/>
          <w:rtl/>
          <w:lang w:val="fr-FR"/>
        </w:rPr>
        <w:t xml:space="preserve">التعاون بين </w:t>
      </w:r>
      <w:r w:rsidRPr="00B44E90">
        <w:rPr>
          <w:rFonts w:eastAsia="Calibri"/>
          <w:rtl/>
          <w:lang w:val="fr-FR" w:bidi="ar-QA"/>
        </w:rPr>
        <w:t xml:space="preserve">المجلس الأعلى لشؤون الأسرة </w:t>
      </w:r>
      <w:r w:rsidRPr="00B44E90">
        <w:rPr>
          <w:rFonts w:eastAsia="Calibri"/>
          <w:rtl/>
          <w:lang w:val="fr-FR"/>
        </w:rPr>
        <w:t xml:space="preserve">واللجنة الوطنية لحقوق </w:t>
      </w:r>
      <w:r>
        <w:rPr>
          <w:rFonts w:eastAsia="Calibri" w:hint="cs"/>
          <w:rtl/>
          <w:lang w:val="fr-FR"/>
        </w:rPr>
        <w:t>الإ</w:t>
      </w:r>
      <w:r w:rsidRPr="00B44E90">
        <w:rPr>
          <w:rFonts w:eastAsia="Calibri"/>
          <w:rtl/>
          <w:lang w:val="fr-FR"/>
        </w:rPr>
        <w:t>نسان</w:t>
      </w:r>
    </w:p>
    <w:p w:rsidR="002B1C44" w:rsidRPr="00B44E90" w:rsidRDefault="002B1C44" w:rsidP="002B1C44">
      <w:pPr>
        <w:pStyle w:val="SingleTxtGA"/>
        <w:rPr>
          <w:rFonts w:eastAsia="Calibri"/>
          <w:lang w:val="fr-FR" w:bidi="ar-QA"/>
        </w:rPr>
      </w:pPr>
      <w:r w:rsidRPr="00B44E90">
        <w:rPr>
          <w:rFonts w:eastAsia="Calibri"/>
          <w:rtl/>
          <w:lang w:val="fr-FR" w:bidi="ar-QA"/>
        </w:rPr>
        <w:t>119-</w:t>
      </w:r>
      <w:r w:rsidRPr="00B44E90">
        <w:rPr>
          <w:rFonts w:eastAsia="Calibri"/>
          <w:lang w:val="fr-FR" w:bidi="ar-QA"/>
        </w:rPr>
        <w:tab/>
      </w:r>
      <w:r w:rsidRPr="00B44E90">
        <w:rPr>
          <w:rFonts w:eastAsia="Calibri"/>
          <w:rtl/>
          <w:lang w:val="fr-FR" w:bidi="ar-QA"/>
        </w:rPr>
        <w:t xml:space="preserve">يعمل المجلس الأعلى لشؤون الأسرة على ضمان التنفيذ الشامل لأحكام الاتفاقيات ذات الصلة بحقوق الإنسان من خلال التنسيق مع المؤسسات العاملة في هذا المجال وذلك تحقيقاً للأهداف التي نصت عليها المواثيق الدولية التي تُعنى بشؤون الأسرة، بما في ذلك اتّفاقية حقوق الطفل. وضمن هذا الإطار، تجدر الإشارة إلى مذكرة التفاهم التي أُبرمت بين المجلس الأعلى لشؤون الأسرة واللجنة الوطنية لحقوق الإنسان في عام 2010 م، والتي تهدف في مجملها إلى نشر الوعي بأحكام اتّفاقية القضاء على جميع أشكال التمييز ضد المرأة، واتّفاقية حقوق </w:t>
      </w:r>
      <w:r w:rsidRPr="00B44E90">
        <w:rPr>
          <w:rFonts w:eastAsia="Calibri"/>
          <w:rtl/>
          <w:lang w:val="fr-FR" w:bidi="ar-QA"/>
        </w:rPr>
        <w:lastRenderedPageBreak/>
        <w:t>الطفل، واتّفاقية حقوق الأشخاص ذوي الإعاقة، وذلك من خلال تنفيذ 12 فعالية على مدار ثلاث سنوات، وتشتمل على ندوات وورش عمل ودورات تدريبية للعاملين في الجهات المعنية ذات العلاقة.</w:t>
      </w:r>
      <w:r>
        <w:rPr>
          <w:rFonts w:eastAsia="Calibri"/>
          <w:rtl/>
          <w:lang w:val="fr-FR" w:bidi="ar-QA"/>
        </w:rPr>
        <w:t xml:space="preserve"> </w:t>
      </w:r>
    </w:p>
    <w:p w:rsidR="002B1C44" w:rsidRPr="00B44E90" w:rsidRDefault="002B1C44" w:rsidP="002B1C44">
      <w:pPr>
        <w:pStyle w:val="SingleTxtGA"/>
        <w:rPr>
          <w:rFonts w:eastAsia="Calibri"/>
          <w:lang w:val="fr-FR" w:bidi="ar-QA"/>
        </w:rPr>
      </w:pPr>
      <w:r w:rsidRPr="00B44E90">
        <w:rPr>
          <w:rFonts w:eastAsia="Calibri"/>
          <w:rtl/>
          <w:lang w:val="fr-FR" w:bidi="ar-QA"/>
        </w:rPr>
        <w:t>120-</w:t>
      </w:r>
      <w:r w:rsidRPr="00B44E90">
        <w:rPr>
          <w:rFonts w:eastAsia="Calibri"/>
          <w:lang w:val="fr-FR" w:bidi="ar-QA"/>
        </w:rPr>
        <w:tab/>
      </w:r>
      <w:r w:rsidRPr="00B44E90">
        <w:rPr>
          <w:rFonts w:eastAsia="Calibri"/>
          <w:rtl/>
          <w:lang w:val="fr-FR" w:bidi="ar-QA"/>
        </w:rPr>
        <w:t>وفي هذا الإطار، نظم المجلس الأعلى لشؤون الأسرة، بالتعاون مع اللجنة الوطنية لحقوق الإنسان في الفترة من</w:t>
      </w:r>
      <w:r>
        <w:rPr>
          <w:rFonts w:eastAsia="Calibri"/>
          <w:rtl/>
          <w:lang w:val="fr-FR" w:bidi="ar-QA"/>
        </w:rPr>
        <w:t xml:space="preserve"> </w:t>
      </w:r>
      <w:r w:rsidRPr="00B44E90">
        <w:rPr>
          <w:rFonts w:eastAsia="Calibri"/>
          <w:rtl/>
          <w:lang w:val="fr-FR" w:bidi="ar-QA"/>
        </w:rPr>
        <w:t>23 إلى 24 أيار/مايو 2012، ورشة تدريبية حول "أوجه العلاقة بين الاتّفاقية الدولية لحقوق الأشخاص ذوي الإعاقة واتّفاقية حقوق الطفل". وناقشت الورشة المعوقات والإشكاليات التي تواجه الأطفال ذوي الإعاقة وأسرهم،</w:t>
      </w:r>
      <w:r w:rsidRPr="00B44E90">
        <w:rPr>
          <w:rFonts w:eastAsia="Calibri"/>
          <w:rtl/>
          <w:lang w:val="fr-FR"/>
        </w:rPr>
        <w:t xml:space="preserve"> </w:t>
      </w:r>
      <w:r w:rsidRPr="00B44E90">
        <w:rPr>
          <w:rFonts w:eastAsia="Calibri"/>
          <w:rtl/>
          <w:lang w:val="fr-FR" w:bidi="ar-QA"/>
        </w:rPr>
        <w:t xml:space="preserve">بمشاركة مجموعة من المؤسسات الحكومية ومؤسسات المجتمع المدني. ومن خلال الورشة تم التعرف على أوجه المقارنة والعلاقة بين اتّفاقية حقوق الطفل، واتّفاقية حقوق الأشخاص ذوي الإعاقة، ودَور المشرفين والقائمين على برامج الطفل والطلبة في المدارس لتفعيل الركائز الأربع لتطبيق الاتّفاقيتين، وتمكين الأطفال والمشاركة، والدمج وحماية الطفل، إضافة إلى مناقشة مهارات وآليات المناصرة وكسب التأييد للحصول على كافة حقوق الأطفال وخاصة الأطفال ذوي الإعاقة. </w:t>
      </w:r>
    </w:p>
    <w:p w:rsidR="002B1C44" w:rsidRPr="00B44E90" w:rsidRDefault="002B1C44" w:rsidP="002B1C44">
      <w:pPr>
        <w:pStyle w:val="H23GA"/>
        <w:rPr>
          <w:rFonts w:eastAsia="Calibri"/>
          <w:lang w:val="fr-FR"/>
        </w:rPr>
      </w:pPr>
      <w:r>
        <w:rPr>
          <w:rFonts w:eastAsia="Calibri" w:hint="cs"/>
          <w:rtl/>
          <w:lang w:val="fr-FR"/>
        </w:rPr>
        <w:tab/>
      </w:r>
      <w:r w:rsidRPr="00B44E90">
        <w:rPr>
          <w:rFonts w:eastAsia="Calibri"/>
          <w:rtl/>
          <w:lang w:val="fr-FR"/>
        </w:rPr>
        <w:t>(ط 3)</w:t>
      </w:r>
      <w:r>
        <w:rPr>
          <w:rFonts w:eastAsia="Calibri" w:hint="cs"/>
          <w:rtl/>
          <w:lang w:val="fr-FR" w:bidi="ar-TN"/>
        </w:rPr>
        <w:tab/>
      </w:r>
      <w:r w:rsidRPr="00B44E90">
        <w:rPr>
          <w:rFonts w:eastAsia="Calibri"/>
          <w:rtl/>
          <w:lang w:val="fr-FR" w:bidi="ar-QA"/>
        </w:rPr>
        <w:t>دور المؤسسة القطرية لحماية الطفل والمرأة في تعزيز التعاون مع المجتمع المدني</w:t>
      </w:r>
    </w:p>
    <w:p w:rsidR="002B1C44" w:rsidRPr="00B44E90" w:rsidRDefault="002B1C44" w:rsidP="002B1C44">
      <w:pPr>
        <w:pStyle w:val="SingleTxtGA"/>
        <w:rPr>
          <w:rFonts w:eastAsia="Calibri"/>
          <w:lang w:val="fr-FR" w:bidi="ar-QA"/>
        </w:rPr>
      </w:pPr>
      <w:r w:rsidRPr="00B44E90">
        <w:rPr>
          <w:rFonts w:eastAsia="Calibri"/>
          <w:rtl/>
          <w:lang w:val="fr-FR" w:bidi="ar-QA"/>
        </w:rPr>
        <w:t>121-</w:t>
      </w:r>
      <w:r w:rsidRPr="00B44E90">
        <w:rPr>
          <w:rFonts w:eastAsia="Calibri"/>
          <w:lang w:val="fr-FR" w:bidi="ar-QA"/>
        </w:rPr>
        <w:tab/>
      </w:r>
      <w:r w:rsidRPr="00B44E90">
        <w:rPr>
          <w:rFonts w:eastAsia="Calibri"/>
          <w:rtl/>
          <w:lang w:val="fr-FR" w:bidi="ar-QA"/>
        </w:rPr>
        <w:t>من أبرز اختصاصات المؤسسة تعزيز التعاون والتنسيق مع الوزارات والأجهزة الحكومية، والهيئات والمؤسسات العامة، ومؤسسات المجتمع المدني، والأفراد، وجميع شرائح المجتمع المختلفة لتبادل الخبرات والمعلومات ذات الصلة بتفعيل حقوق الطفل والمرأة، إذ تعمل المؤسسة بموجب الشراكة المجتمعية مع الجهات الحكومية وغير الحكومية الوطنية والدولية لتجويد الخدمات المقدمة للفئات المستهدفة، ولدعم الجهود الوطنية للنهوض بواقع الطفل والمرأة وحماية حقوقهم الإنسانية. ويتلخص هذا التعاون في عدة محاور أهمها ما يلي:</w:t>
      </w:r>
    </w:p>
    <w:p w:rsidR="004D4E00" w:rsidRPr="004D4E00" w:rsidRDefault="004D4E00" w:rsidP="00A542B0">
      <w:pPr>
        <w:pStyle w:val="SingleTxtGA"/>
        <w:spacing w:line="360" w:lineRule="exact"/>
        <w:ind w:left="2529" w:hanging="601"/>
        <w:rPr>
          <w:rFonts w:eastAsia="Calibri"/>
          <w:rtl/>
          <w:lang w:val="fr-FR" w:bidi="ar-QA"/>
        </w:rPr>
      </w:pPr>
      <w:r w:rsidRPr="004D4E00">
        <w:rPr>
          <w:rFonts w:eastAsia="Calibri"/>
          <w:rtl/>
          <w:lang w:val="fr-FR" w:bidi="ar-QA"/>
        </w:rPr>
        <w:t>-</w:t>
      </w:r>
      <w:r w:rsidRPr="004D4E00">
        <w:rPr>
          <w:rFonts w:eastAsia="Calibri"/>
          <w:rtl/>
          <w:lang w:val="fr-FR" w:bidi="ar-QA"/>
        </w:rPr>
        <w:tab/>
        <w:t xml:space="preserve">استقبال الحالات وتحويلها للجهات المعنية حسب اختصاصها، وذلك بعد استنفاذ كل جهة لإجراءاتها وفقاً لاختصاصاتها. </w:t>
      </w:r>
    </w:p>
    <w:p w:rsidR="004D4E00" w:rsidRPr="004D4E00" w:rsidRDefault="004D4E00" w:rsidP="00A542B0">
      <w:pPr>
        <w:pStyle w:val="SingleTxtGA"/>
        <w:spacing w:line="360" w:lineRule="exact"/>
        <w:ind w:left="2529" w:hanging="601"/>
        <w:rPr>
          <w:rFonts w:eastAsia="Calibri"/>
          <w:rtl/>
          <w:lang w:val="fr-FR" w:bidi="ar-QA"/>
        </w:rPr>
      </w:pPr>
      <w:r w:rsidRPr="004D4E00">
        <w:rPr>
          <w:rFonts w:eastAsia="Calibri"/>
          <w:rtl/>
          <w:lang w:val="fr-FR" w:bidi="ar-QA"/>
        </w:rPr>
        <w:t>-</w:t>
      </w:r>
      <w:r w:rsidRPr="004D4E00">
        <w:rPr>
          <w:rFonts w:eastAsia="Calibri"/>
          <w:rtl/>
          <w:lang w:val="fr-FR" w:bidi="ar-QA"/>
        </w:rPr>
        <w:tab/>
        <w:t>تيسير إجراءات تقديم الخدمات للفئات المستهدفة من خلال تبادل المعلومات وتسهيل المعاملات.</w:t>
      </w:r>
    </w:p>
    <w:p w:rsidR="004D4E00" w:rsidRPr="004D4E00" w:rsidRDefault="004D4E00" w:rsidP="00A542B0">
      <w:pPr>
        <w:pStyle w:val="SingleTxtGA"/>
        <w:spacing w:line="360" w:lineRule="exact"/>
        <w:ind w:left="2529" w:hanging="601"/>
        <w:rPr>
          <w:rFonts w:eastAsia="Calibri"/>
          <w:rtl/>
          <w:lang w:val="fr-FR" w:bidi="ar-QA"/>
        </w:rPr>
      </w:pPr>
      <w:r w:rsidRPr="004D4E00">
        <w:rPr>
          <w:rFonts w:eastAsia="Calibri"/>
          <w:rtl/>
          <w:lang w:val="fr-FR" w:bidi="ar-QA"/>
        </w:rPr>
        <w:t>-</w:t>
      </w:r>
      <w:r w:rsidRPr="004D4E00">
        <w:rPr>
          <w:rFonts w:eastAsia="Calibri"/>
          <w:rtl/>
          <w:lang w:val="fr-FR" w:bidi="ar-QA"/>
        </w:rPr>
        <w:tab/>
        <w:t>المشاركة في الأنشطة والفعاليات المنظمة لتعزيز حماية حقوق الطفل والمرأة وحقوق الإنسان بصورة عامة.</w:t>
      </w:r>
    </w:p>
    <w:p w:rsidR="004D4E00" w:rsidRPr="004D4E00" w:rsidRDefault="004D4E00" w:rsidP="00A542B0">
      <w:pPr>
        <w:pStyle w:val="SingleTxtGA"/>
        <w:spacing w:line="360" w:lineRule="exact"/>
        <w:ind w:left="2529" w:hanging="601"/>
        <w:rPr>
          <w:rFonts w:eastAsia="Calibri"/>
          <w:rtl/>
          <w:lang w:val="fr-FR" w:bidi="ar-QA"/>
        </w:rPr>
      </w:pPr>
      <w:r w:rsidRPr="004D4E00">
        <w:rPr>
          <w:rFonts w:eastAsia="Calibri"/>
          <w:rtl/>
          <w:lang w:val="fr-FR" w:bidi="ar-QA"/>
        </w:rPr>
        <w:t>-</w:t>
      </w:r>
      <w:r w:rsidRPr="004D4E00">
        <w:rPr>
          <w:rFonts w:eastAsia="Calibri"/>
          <w:rtl/>
          <w:lang w:val="fr-FR" w:bidi="ar-QA"/>
        </w:rPr>
        <w:tab/>
        <w:t>تبادل التجارب والخبرات من خلال الاطلاع على أبرز الأبحاث والدراسات والتقارير المعنية بحقوق الطفل.</w:t>
      </w:r>
    </w:p>
    <w:p w:rsidR="002B1C44" w:rsidRPr="00311906" w:rsidRDefault="004D4E00" w:rsidP="004D4E00">
      <w:pPr>
        <w:pStyle w:val="SingleTxtGA"/>
        <w:ind w:left="2528" w:hanging="602"/>
        <w:rPr>
          <w:rFonts w:eastAsia="Calibri"/>
          <w:lang w:val="fr-FR" w:bidi="ar-QA"/>
        </w:rPr>
      </w:pPr>
      <w:r w:rsidRPr="004D4E00">
        <w:rPr>
          <w:rFonts w:eastAsia="Calibri"/>
          <w:rtl/>
          <w:lang w:val="fr-FR" w:bidi="ar-QA"/>
        </w:rPr>
        <w:t>-</w:t>
      </w:r>
      <w:r w:rsidRPr="004D4E00">
        <w:rPr>
          <w:rFonts w:eastAsia="Calibri"/>
          <w:rtl/>
          <w:lang w:val="fr-FR" w:bidi="ar-QA"/>
        </w:rPr>
        <w:tab/>
        <w:t>المشاركة في المؤتمرات والمحافل الدولية المعنية.</w:t>
      </w:r>
    </w:p>
    <w:p w:rsidR="002B1C44" w:rsidRPr="00B44E90" w:rsidRDefault="002B1C44" w:rsidP="002B1C44">
      <w:pPr>
        <w:pStyle w:val="H23GA"/>
        <w:rPr>
          <w:rFonts w:eastAsia="Calibri"/>
          <w:lang w:val="fr-FR" w:bidi="ar-QA"/>
        </w:rPr>
      </w:pPr>
      <w:r>
        <w:rPr>
          <w:rFonts w:hint="cs"/>
          <w:rtl/>
          <w:lang w:val="fr-FR" w:eastAsia="fr-FR" w:bidi="ar-QA"/>
        </w:rPr>
        <w:tab/>
      </w:r>
      <w:r w:rsidRPr="00B44E90">
        <w:rPr>
          <w:rFonts w:eastAsia="Calibri"/>
          <w:rtl/>
          <w:lang w:val="fr-FR"/>
        </w:rPr>
        <w:t>(ط 4)</w:t>
      </w:r>
      <w:r>
        <w:rPr>
          <w:rFonts w:eastAsia="Calibri" w:hint="cs"/>
          <w:rtl/>
          <w:lang w:val="fr-FR" w:bidi="ar-TN"/>
        </w:rPr>
        <w:tab/>
      </w:r>
      <w:r w:rsidRPr="00B44E90">
        <w:rPr>
          <w:rFonts w:eastAsia="Calibri"/>
          <w:rtl/>
          <w:lang w:val="fr-FR" w:bidi="ar-QA"/>
        </w:rPr>
        <w:t xml:space="preserve">دور المؤسسة القطرية </w:t>
      </w:r>
      <w:r w:rsidRPr="00B44E90">
        <w:rPr>
          <w:rFonts w:eastAsia="Calibri"/>
          <w:rtl/>
          <w:lang w:val="fr-FR"/>
        </w:rPr>
        <w:t xml:space="preserve">لمكافحة الاتّجار بالبشر </w:t>
      </w:r>
      <w:r w:rsidRPr="00B44E90">
        <w:rPr>
          <w:rFonts w:eastAsia="Calibri"/>
          <w:rtl/>
          <w:lang w:val="fr-FR" w:bidi="ar-QA"/>
        </w:rPr>
        <w:t>في تعزيز التعاون مع المجتمع المدني</w:t>
      </w:r>
    </w:p>
    <w:p w:rsidR="002B1C44" w:rsidRPr="00B44E90" w:rsidRDefault="002B1C44" w:rsidP="002B1C44">
      <w:pPr>
        <w:pStyle w:val="SingleTxtGA"/>
        <w:rPr>
          <w:rFonts w:eastAsia="Calibri"/>
          <w:rtl/>
          <w:lang w:val="fr-FR"/>
        </w:rPr>
      </w:pPr>
      <w:r w:rsidRPr="00B44E90">
        <w:rPr>
          <w:rFonts w:eastAsia="Calibri"/>
          <w:rtl/>
          <w:lang w:val="fr-FR" w:bidi="ar-QA"/>
        </w:rPr>
        <w:t>122-</w:t>
      </w:r>
      <w:r w:rsidRPr="00B44E90">
        <w:rPr>
          <w:rFonts w:eastAsia="Calibri"/>
          <w:rtl/>
          <w:lang w:val="fr-FR" w:bidi="ar-QA"/>
        </w:rPr>
        <w:tab/>
        <w:t xml:space="preserve">من أبرز اختصاصات المؤسسة تعزيز التعاون </w:t>
      </w:r>
      <w:r w:rsidRPr="00B44E90">
        <w:rPr>
          <w:rFonts w:eastAsia="Calibri"/>
          <w:rtl/>
          <w:lang w:val="fr-FR"/>
        </w:rPr>
        <w:t xml:space="preserve">مع منظمات المجتمع المدني بما في ذلك المنظمات غير الحكومية والمجموعات التي تُعنى بالأطفال والشباب، وبيان مدى مشاركة هذه </w:t>
      </w:r>
      <w:r w:rsidRPr="00B44E90">
        <w:rPr>
          <w:rFonts w:eastAsia="Calibri"/>
          <w:rtl/>
          <w:lang w:val="fr-FR"/>
        </w:rPr>
        <w:lastRenderedPageBreak/>
        <w:t>الجهات في التخطيط لتنفيذ اتّفاقية حقوق الطفل وبرتوكولاتها. وفي هذا الإطار تم بوجه الخصوص ما يلي:</w:t>
      </w:r>
    </w:p>
    <w:p w:rsidR="00A542B0" w:rsidRPr="00A542B0" w:rsidRDefault="00A542B0" w:rsidP="00A542B0">
      <w:pPr>
        <w:pStyle w:val="SingleTxtGA"/>
        <w:ind w:left="2528" w:hanging="602"/>
        <w:rPr>
          <w:rFonts w:eastAsia="Calibri"/>
          <w:spacing w:val="-2"/>
          <w:rtl/>
          <w:lang w:val="fr-FR" w:bidi="ar-QA"/>
        </w:rPr>
      </w:pPr>
      <w:r w:rsidRPr="00A542B0">
        <w:rPr>
          <w:rFonts w:eastAsia="Calibri"/>
          <w:spacing w:val="-2"/>
          <w:rtl/>
          <w:lang w:val="fr-FR" w:bidi="ar-QA"/>
        </w:rPr>
        <w:t>-</w:t>
      </w:r>
      <w:r w:rsidRPr="00A542B0">
        <w:rPr>
          <w:rFonts w:eastAsia="Calibri"/>
          <w:spacing w:val="-2"/>
          <w:rtl/>
          <w:lang w:val="fr-FR" w:bidi="ar-QA"/>
        </w:rPr>
        <w:tab/>
        <w:t>توقيع مذكرة تفاهم بين المؤسسة القطرية لمكافحة الاتجار بالبشر ومركز التأهيل الاجتماعي لتبادل المعلومات والخبرات. كما تم الاتفاق على أن يقوم المركز بإعادة تأهيل ضحايا الاستغلال الجنسي الذين أحالتهم المؤسسة، وخاصة النساء والأطفال.</w:t>
      </w:r>
    </w:p>
    <w:p w:rsidR="002B1C44" w:rsidRPr="00311906" w:rsidRDefault="00A542B0" w:rsidP="00A542B0">
      <w:pPr>
        <w:pStyle w:val="SingleTxtGA"/>
        <w:ind w:left="2528" w:hanging="602"/>
        <w:rPr>
          <w:rFonts w:eastAsia="Calibri"/>
          <w:spacing w:val="-2"/>
          <w:rtl/>
          <w:lang w:val="fr-FR" w:bidi="ar-QA"/>
        </w:rPr>
      </w:pPr>
      <w:r w:rsidRPr="00A542B0">
        <w:rPr>
          <w:rFonts w:eastAsia="Calibri"/>
          <w:spacing w:val="-2"/>
          <w:rtl/>
          <w:lang w:val="fr-FR" w:bidi="ar-QA"/>
        </w:rPr>
        <w:t>-</w:t>
      </w:r>
      <w:r w:rsidRPr="00A542B0">
        <w:rPr>
          <w:rFonts w:eastAsia="Calibri"/>
          <w:spacing w:val="-2"/>
          <w:rtl/>
          <w:lang w:val="fr-FR" w:bidi="ar-QA"/>
        </w:rPr>
        <w:tab/>
        <w:t>توقيع مذكرة تفاهم بين المؤسسة القطرية لمكافحة الاتجار بالبشر وجمعية الهلال الأحمر القطري لعقد الندوات والمؤتمرات ذات الصلة وتنظيم الفعاليات المشتركة.</w:t>
      </w:r>
    </w:p>
    <w:p w:rsidR="002B1C44" w:rsidRPr="00B44E90" w:rsidRDefault="002B1C44" w:rsidP="002B1C44">
      <w:pPr>
        <w:pStyle w:val="H23GA"/>
        <w:rPr>
          <w:rFonts w:eastAsia="Calibri"/>
          <w:lang w:val="fr-FR" w:bidi="ar-TN"/>
        </w:rPr>
      </w:pPr>
      <w:r>
        <w:rPr>
          <w:rFonts w:hint="cs"/>
          <w:rtl/>
          <w:lang w:val="fr-FR" w:eastAsia="fr-FR"/>
        </w:rPr>
        <w:tab/>
      </w:r>
      <w:r w:rsidRPr="00B44E90">
        <w:rPr>
          <w:rFonts w:eastAsia="Calibri"/>
          <w:rtl/>
          <w:lang w:val="fr-FR"/>
        </w:rPr>
        <w:t>[ي]</w:t>
      </w:r>
      <w:r>
        <w:rPr>
          <w:rFonts w:eastAsia="Calibri" w:hint="cs"/>
          <w:rtl/>
          <w:lang w:val="fr-FR" w:bidi="ar-TN"/>
        </w:rPr>
        <w:tab/>
      </w:r>
      <w:r w:rsidRPr="00B44E90">
        <w:rPr>
          <w:rFonts w:eastAsia="Calibri"/>
          <w:rtl/>
          <w:lang w:val="fr-FR" w:bidi="ar-TN"/>
        </w:rPr>
        <w:t>التعاون الدولي</w:t>
      </w:r>
    </w:p>
    <w:p w:rsidR="002B1C44" w:rsidRPr="00B44E90" w:rsidRDefault="002B1C44" w:rsidP="002B1C44">
      <w:pPr>
        <w:pStyle w:val="SingleTxtGA"/>
        <w:rPr>
          <w:lang w:val="fr-FR" w:eastAsia="fr-FR"/>
        </w:rPr>
      </w:pPr>
      <w:r w:rsidRPr="00B44E90">
        <w:rPr>
          <w:rFonts w:eastAsia="Calibri"/>
          <w:i/>
          <w:rtl/>
          <w:lang w:val="fr-FR" w:eastAsia="fr-FR" w:bidi="ar-QA"/>
        </w:rPr>
        <w:t>123-</w:t>
      </w:r>
      <w:r w:rsidRPr="00B44E90">
        <w:rPr>
          <w:rFonts w:eastAsia="Calibri"/>
          <w:i/>
          <w:lang w:val="fr-FR" w:eastAsia="fr-FR" w:bidi="ar-QA"/>
        </w:rPr>
        <w:tab/>
      </w:r>
      <w:r w:rsidRPr="00B44E90">
        <w:rPr>
          <w:rFonts w:eastAsia="Calibri"/>
          <w:rtl/>
          <w:lang w:val="fr-FR"/>
        </w:rPr>
        <w:t xml:space="preserve">يمثل التعاون الدولي إحدى أهم الركائز الأساسية للسياسة الخارجية لدولة قطر المتضمنة في رؤية قطر الوطنية 2030، حيث تسعى الدولة من خلاله تعزيز وترقية حقوق الإنسان على المستوى الوطني والإقليمي والدولي، إضافة إلى تحقيق الأمن والسلم العالميين. </w:t>
      </w:r>
    </w:p>
    <w:p w:rsidR="002B1C44" w:rsidRPr="00B44E90" w:rsidRDefault="002B1C44" w:rsidP="002B1C44">
      <w:pPr>
        <w:pStyle w:val="SingleTxtGA"/>
        <w:rPr>
          <w:lang w:val="fr-FR" w:eastAsia="fr-FR"/>
        </w:rPr>
      </w:pPr>
      <w:r w:rsidRPr="00B44E90">
        <w:rPr>
          <w:rFonts w:eastAsia="Calibri"/>
          <w:i/>
          <w:rtl/>
          <w:lang w:val="fr-FR" w:eastAsia="fr-FR" w:bidi="ar-QA"/>
        </w:rPr>
        <w:t>124-</w:t>
      </w:r>
      <w:r w:rsidRPr="00B44E90">
        <w:rPr>
          <w:rFonts w:eastAsia="Calibri"/>
          <w:i/>
          <w:lang w:val="fr-FR" w:eastAsia="fr-FR" w:bidi="ar-QA"/>
        </w:rPr>
        <w:tab/>
      </w:r>
      <w:r w:rsidRPr="00B44E90">
        <w:rPr>
          <w:rtl/>
          <w:lang w:val="fr-FR" w:eastAsia="fr-FR"/>
        </w:rPr>
        <w:t>ووفقا لتقرير المساعدات الخارجية 2010-2011 الصادر من إدارة التنمية الدولية بوزارة الخارجية، فقد بلغت المساعدات والمعونات الإنسانية والتنموية (حكومية وغير حكومية) التي قدمتها دولة قطر في العامين 2010</w:t>
      </w:r>
      <w:r>
        <w:rPr>
          <w:rFonts w:hint="cs"/>
          <w:rtl/>
          <w:lang w:val="fr-FR" w:eastAsia="fr-FR"/>
        </w:rPr>
        <w:t>-</w:t>
      </w:r>
      <w:r w:rsidRPr="00B44E90">
        <w:rPr>
          <w:rtl/>
          <w:lang w:val="fr-FR" w:eastAsia="fr-FR"/>
        </w:rPr>
        <w:t>2011 ما قيمته 5.337.430.071 ريالاَ قطرياَ، لمصلحة 108 دول</w:t>
      </w:r>
      <w:r w:rsidRPr="00B44E90">
        <w:rPr>
          <w:rFonts w:hint="cs"/>
          <w:rtl/>
          <w:lang w:val="fr-FR" w:eastAsia="fr-FR"/>
        </w:rPr>
        <w:t>ة</w:t>
      </w:r>
      <w:r w:rsidRPr="00B44E90">
        <w:rPr>
          <w:rtl/>
          <w:lang w:val="fr-FR" w:eastAsia="fr-FR"/>
        </w:rPr>
        <w:t xml:space="preserve"> من مختلف قارات العالم، حيث بلغت نسبة هذه المساعدات 0.4% من إجمالي الناتج المحلي للدولة لعام 2010،</w:t>
      </w:r>
      <w:r>
        <w:rPr>
          <w:rtl/>
          <w:lang w:val="fr-FR" w:eastAsia="fr-FR"/>
        </w:rPr>
        <w:t xml:space="preserve"> </w:t>
      </w:r>
      <w:r w:rsidRPr="00B44E90">
        <w:rPr>
          <w:rtl/>
          <w:lang w:val="fr-FR" w:eastAsia="fr-FR"/>
        </w:rPr>
        <w:t>وارتفعت إلى 0.54% في عام 2011.</w:t>
      </w:r>
    </w:p>
    <w:p w:rsidR="002B1C44" w:rsidRPr="00B44E90" w:rsidRDefault="002B1C44" w:rsidP="002B1C44">
      <w:pPr>
        <w:pStyle w:val="SingleTxtGA"/>
        <w:rPr>
          <w:lang w:val="fr-FR" w:eastAsia="fr-FR"/>
        </w:rPr>
      </w:pPr>
      <w:r w:rsidRPr="00B44E90">
        <w:rPr>
          <w:rFonts w:eastAsia="Calibri"/>
          <w:i/>
          <w:rtl/>
          <w:lang w:val="fr-FR" w:eastAsia="fr-FR" w:bidi="ar-QA"/>
        </w:rPr>
        <w:t>125-</w:t>
      </w:r>
      <w:r w:rsidRPr="00B44E90">
        <w:rPr>
          <w:rFonts w:eastAsia="Calibri"/>
          <w:i/>
          <w:lang w:val="fr-FR" w:eastAsia="fr-FR" w:bidi="ar-QA"/>
        </w:rPr>
        <w:tab/>
      </w:r>
      <w:r w:rsidRPr="00B44E90">
        <w:rPr>
          <w:rtl/>
          <w:lang w:val="fr-FR" w:eastAsia="fr-FR"/>
        </w:rPr>
        <w:t xml:space="preserve"> ويمكن تقسيم المساعدات التي تقدمها الدولة إلى مساعدات حكومية وغير حكومية على النحو التالي:</w:t>
      </w:r>
    </w:p>
    <w:p w:rsidR="002B1C44" w:rsidRPr="00B44E90" w:rsidRDefault="002B1C44" w:rsidP="002B1C44">
      <w:pPr>
        <w:pStyle w:val="H23GA"/>
        <w:rPr>
          <w:rFonts w:eastAsia="Calibri"/>
          <w:rtl/>
          <w:lang w:val="fr-FR"/>
        </w:rPr>
      </w:pPr>
      <w:r w:rsidRPr="00311906">
        <w:rPr>
          <w:rFonts w:eastAsia="Calibri"/>
          <w:b w:val="0"/>
          <w:bCs w:val="0"/>
          <w:rtl/>
          <w:lang w:val="fr-FR"/>
        </w:rPr>
        <w:tab/>
      </w:r>
      <w:r w:rsidRPr="00B44E90">
        <w:rPr>
          <w:rFonts w:eastAsia="Calibri"/>
          <w:rtl/>
          <w:lang w:val="fr-FR"/>
        </w:rPr>
        <w:t>[ي</w:t>
      </w:r>
      <w:r w:rsidRPr="00B44E90">
        <w:rPr>
          <w:rFonts w:eastAsia="Calibri" w:hint="cs"/>
          <w:rtl/>
          <w:lang w:val="fr-FR"/>
        </w:rPr>
        <w:t xml:space="preserve"> 1</w:t>
      </w:r>
      <w:r w:rsidRPr="00B44E90">
        <w:rPr>
          <w:rFonts w:eastAsia="Calibri"/>
          <w:rtl/>
          <w:lang w:val="fr-FR"/>
        </w:rPr>
        <w:t>]</w:t>
      </w:r>
      <w:r>
        <w:rPr>
          <w:rFonts w:eastAsia="Calibri" w:hint="cs"/>
          <w:rtl/>
          <w:lang w:val="fr-FR" w:bidi="ar-TN"/>
        </w:rPr>
        <w:tab/>
      </w:r>
      <w:r w:rsidRPr="00B44E90">
        <w:rPr>
          <w:rFonts w:eastAsia="Calibri"/>
          <w:rtl/>
          <w:lang w:val="fr-FR"/>
        </w:rPr>
        <w:t>المساعدات الحكومية</w:t>
      </w:r>
    </w:p>
    <w:p w:rsidR="002B1C44" w:rsidRPr="00B44E90" w:rsidRDefault="002B1C44" w:rsidP="002B1C44">
      <w:pPr>
        <w:pStyle w:val="SingleTxtGA"/>
        <w:rPr>
          <w:lang w:val="fr-FR" w:eastAsia="fr-FR"/>
        </w:rPr>
      </w:pPr>
      <w:r w:rsidRPr="00B44E90">
        <w:rPr>
          <w:rFonts w:eastAsia="Calibri"/>
          <w:i/>
          <w:rtl/>
          <w:lang w:val="fr-FR" w:eastAsia="fr-FR" w:bidi="ar-QA"/>
        </w:rPr>
        <w:t>126-</w:t>
      </w:r>
      <w:r w:rsidRPr="00B44E90">
        <w:rPr>
          <w:rFonts w:eastAsia="Calibri"/>
          <w:i/>
          <w:lang w:val="fr-FR" w:eastAsia="fr-FR" w:bidi="ar-QA"/>
        </w:rPr>
        <w:tab/>
      </w:r>
      <w:r w:rsidRPr="00B44E90">
        <w:rPr>
          <w:rtl/>
          <w:lang w:val="fr-FR" w:eastAsia="fr-FR"/>
        </w:rPr>
        <w:t xml:space="preserve">وتنقسم حسب الجهة المستفيدة منها إلى ما يلي: </w:t>
      </w:r>
    </w:p>
    <w:p w:rsidR="002B1C44" w:rsidRPr="00311906" w:rsidRDefault="002B1C44" w:rsidP="002B1C44">
      <w:pPr>
        <w:pStyle w:val="SingleTxtGA"/>
        <w:rPr>
          <w:rtl/>
          <w:lang w:val="fr-FR"/>
        </w:rPr>
      </w:pPr>
      <w:r w:rsidRPr="00311906">
        <w:rPr>
          <w:rtl/>
          <w:lang w:val="fr-FR"/>
        </w:rPr>
        <w:tab/>
        <w:t>(أ‌)</w:t>
      </w:r>
      <w:r w:rsidRPr="00311906">
        <w:rPr>
          <w:rtl/>
          <w:lang w:val="fr-FR"/>
        </w:rPr>
        <w:tab/>
        <w:t xml:space="preserve">مساعدات حكومية إلى منظمات دولية حكومية. </w:t>
      </w:r>
    </w:p>
    <w:p w:rsidR="002B1C44" w:rsidRPr="00311906" w:rsidRDefault="002B1C44" w:rsidP="002B1C44">
      <w:pPr>
        <w:pStyle w:val="SingleTxtGA"/>
        <w:rPr>
          <w:lang w:val="fr-FR"/>
        </w:rPr>
      </w:pPr>
      <w:r w:rsidRPr="00311906">
        <w:rPr>
          <w:rtl/>
          <w:lang w:val="fr-FR"/>
        </w:rPr>
        <w:tab/>
        <w:t>(ب‌)</w:t>
      </w:r>
      <w:r w:rsidRPr="00311906">
        <w:rPr>
          <w:rtl/>
          <w:lang w:val="fr-FR"/>
        </w:rPr>
        <w:tab/>
        <w:t xml:space="preserve">مساعدات حكومية إلى منظمات غير حكومية أو مؤسسات أو مراكز أو هيئات غير ربحية. </w:t>
      </w:r>
    </w:p>
    <w:p w:rsidR="002B1C44" w:rsidRPr="00B44E90" w:rsidRDefault="002B1C44" w:rsidP="002B1C44">
      <w:pPr>
        <w:pStyle w:val="SingleTxtGA"/>
        <w:rPr>
          <w:rtl/>
          <w:lang w:val="fr-FR"/>
        </w:rPr>
      </w:pPr>
      <w:r>
        <w:rPr>
          <w:rFonts w:hint="cs"/>
          <w:rtl/>
          <w:lang w:val="fr-FR"/>
        </w:rPr>
        <w:tab/>
      </w:r>
      <w:r w:rsidRPr="00B44E90">
        <w:rPr>
          <w:rtl/>
          <w:lang w:val="fr-FR"/>
        </w:rPr>
        <w:t>وقد بلغ إجمالي المساعدات والمعونات الخارجية الحكومية للعامين 2010-2011 مبلغ</w:t>
      </w:r>
      <w:r>
        <w:rPr>
          <w:rFonts w:hint="cs"/>
          <w:rtl/>
          <w:lang w:val="fr-FR"/>
        </w:rPr>
        <w:t> </w:t>
      </w:r>
      <w:r w:rsidRPr="00B44E90">
        <w:rPr>
          <w:rtl/>
          <w:lang w:val="fr-FR"/>
        </w:rPr>
        <w:t>3.731.405.938 ري</w:t>
      </w:r>
      <w:r>
        <w:rPr>
          <w:rFonts w:hint="cs"/>
          <w:rtl/>
          <w:lang w:val="fr-FR"/>
        </w:rPr>
        <w:t>ـ</w:t>
      </w:r>
      <w:r w:rsidRPr="00B44E90">
        <w:rPr>
          <w:rtl/>
          <w:lang w:val="fr-FR"/>
        </w:rPr>
        <w:t>ال قطري، حيث بلغت المساعدات الحكومية في عام 2010 1.075.299.095 ريالاَ قطرياَ بينما تضاعفت هذه المساعدات في عام 2011 حيث بلغت</w:t>
      </w:r>
      <w:r>
        <w:rPr>
          <w:rFonts w:hint="cs"/>
          <w:rtl/>
          <w:lang w:val="fr-FR"/>
        </w:rPr>
        <w:t> </w:t>
      </w:r>
      <w:r w:rsidRPr="00B44E90">
        <w:rPr>
          <w:rtl/>
          <w:lang w:val="fr-FR"/>
        </w:rPr>
        <w:t xml:space="preserve">2.656.106.843 ريالاَ قطرياَ، وذلك بزيادة تفوق الضعف ونصفه تقريباَ. وتشير هذه الزيادة إلى تفاعل الإنسان القطري مع المتغيّرات في المنطقة العربية خاصة، كما تأتي أيضاَ في إطار دعم جهود المصالحة والسلام وإعادة الإعمار في العالم. </w:t>
      </w:r>
    </w:p>
    <w:p w:rsidR="002B1C44" w:rsidRDefault="002B1C44" w:rsidP="002B1C44">
      <w:pPr>
        <w:pStyle w:val="SingleTxtGA"/>
        <w:spacing w:after="0"/>
        <w:rPr>
          <w:rFonts w:eastAsia="Batang"/>
          <w:rtl/>
          <w:lang w:val="fr-FR"/>
        </w:rPr>
      </w:pPr>
      <w:r w:rsidRPr="00B44E90">
        <w:rPr>
          <w:rFonts w:eastAsia="Batang"/>
          <w:rtl/>
          <w:lang w:val="fr-FR"/>
        </w:rPr>
        <w:lastRenderedPageBreak/>
        <w:t>الرسم البياني</w:t>
      </w:r>
      <w:r w:rsidRPr="00B44E90">
        <w:rPr>
          <w:rFonts w:eastAsia="Batang" w:hint="cs"/>
          <w:rtl/>
          <w:lang w:val="fr-FR"/>
        </w:rPr>
        <w:t xml:space="preserve"> (2)</w:t>
      </w:r>
      <w:r w:rsidRPr="00B44E90">
        <w:rPr>
          <w:rFonts w:eastAsia="Batang"/>
          <w:rtl/>
          <w:lang w:val="fr-FR"/>
        </w:rPr>
        <w:t xml:space="preserve"> </w:t>
      </w:r>
    </w:p>
    <w:p w:rsidR="002B1C44" w:rsidRPr="00B44E90" w:rsidRDefault="002B1C44" w:rsidP="002B1C44">
      <w:pPr>
        <w:pStyle w:val="H23GA"/>
        <w:spacing w:before="0" w:after="240"/>
        <w:rPr>
          <w:rFonts w:eastAsia="Batang"/>
          <w:rtl/>
          <w:lang w:val="fr-FR"/>
        </w:rPr>
      </w:pPr>
      <w:r>
        <w:rPr>
          <w:rFonts w:eastAsia="Batang" w:hint="cs"/>
          <w:rtl/>
          <w:lang w:val="fr-FR"/>
        </w:rPr>
        <w:tab/>
      </w:r>
      <w:r>
        <w:rPr>
          <w:rFonts w:eastAsia="Batang" w:hint="cs"/>
          <w:rtl/>
          <w:lang w:val="fr-FR"/>
        </w:rPr>
        <w:tab/>
      </w:r>
      <w:r w:rsidRPr="00B44E90">
        <w:rPr>
          <w:rFonts w:eastAsia="Batang"/>
          <w:rtl/>
          <w:lang w:val="fr-FR"/>
        </w:rPr>
        <w:t>يوضح توزيع المساعدات والمعونات الخارجية حسب القارات</w:t>
      </w:r>
    </w:p>
    <w:p w:rsidR="002B1C44" w:rsidRPr="00B44E90" w:rsidRDefault="002B1C44" w:rsidP="002B1C44">
      <w:pPr>
        <w:pStyle w:val="SingleTxtGA"/>
        <w:spacing w:line="240" w:lineRule="auto"/>
        <w:rPr>
          <w:color w:val="FF0000"/>
          <w:rtl/>
          <w:lang w:val="fr-FR" w:eastAsia="fr-FR"/>
        </w:rPr>
      </w:pPr>
      <w:r w:rsidRPr="00B44E90">
        <w:rPr>
          <w:noProof/>
          <w:color w:val="FF0000"/>
        </w:rPr>
        <w:drawing>
          <wp:inline distT="0" distB="0" distL="0" distR="0" wp14:anchorId="6E74E966" wp14:editId="162ACD4B">
            <wp:extent cx="4015740" cy="2026920"/>
            <wp:effectExtent l="0" t="0" r="3810" b="0"/>
            <wp:docPr id="9" name="Picture 3" descr="Description: C:\Users\AAlHababi\Desktop\pic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C:\Users\AAlHababi\Desktop\pic 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15740" cy="2026920"/>
                    </a:xfrm>
                    <a:prstGeom prst="rect">
                      <a:avLst/>
                    </a:prstGeom>
                    <a:noFill/>
                    <a:ln>
                      <a:noFill/>
                    </a:ln>
                  </pic:spPr>
                </pic:pic>
              </a:graphicData>
            </a:graphic>
          </wp:inline>
        </w:drawing>
      </w:r>
    </w:p>
    <w:p w:rsidR="002B1C44" w:rsidRPr="00311906" w:rsidRDefault="002B1C44" w:rsidP="002B1C44">
      <w:pPr>
        <w:pStyle w:val="SingleTxtGA"/>
        <w:spacing w:after="360"/>
        <w:ind w:left="1298"/>
        <w:rPr>
          <w:rFonts w:eastAsia="Calibri"/>
          <w:sz w:val="16"/>
          <w:szCs w:val="26"/>
          <w:lang w:val="fr-FR"/>
        </w:rPr>
      </w:pPr>
      <w:r w:rsidRPr="00311906">
        <w:rPr>
          <w:rFonts w:eastAsia="Calibri" w:hint="cs"/>
          <w:i/>
          <w:iCs/>
          <w:sz w:val="16"/>
          <w:szCs w:val="26"/>
          <w:rtl/>
          <w:lang w:val="fr-FR"/>
        </w:rPr>
        <w:t>المصدر</w:t>
      </w:r>
      <w:r w:rsidRPr="00311906">
        <w:rPr>
          <w:rFonts w:eastAsia="Calibri"/>
          <w:sz w:val="16"/>
          <w:szCs w:val="26"/>
          <w:rtl/>
          <w:lang w:val="fr-FR"/>
        </w:rPr>
        <w:t>:</w:t>
      </w:r>
      <w:r>
        <w:rPr>
          <w:rFonts w:eastAsia="Calibri" w:hint="cs"/>
          <w:sz w:val="16"/>
          <w:szCs w:val="26"/>
          <w:rtl/>
          <w:lang w:val="fr-FR"/>
        </w:rPr>
        <w:tab/>
      </w:r>
      <w:r w:rsidRPr="00311906">
        <w:rPr>
          <w:rFonts w:eastAsia="Calibri" w:hint="cs"/>
          <w:sz w:val="16"/>
          <w:szCs w:val="26"/>
          <w:rtl/>
          <w:lang w:val="fr-FR"/>
        </w:rPr>
        <w:t>تقرير</w:t>
      </w:r>
      <w:r w:rsidRPr="00311906">
        <w:rPr>
          <w:rFonts w:eastAsia="Calibri"/>
          <w:sz w:val="16"/>
          <w:szCs w:val="26"/>
          <w:rtl/>
          <w:lang w:val="fr-FR"/>
        </w:rPr>
        <w:t xml:space="preserve"> </w:t>
      </w:r>
      <w:r w:rsidRPr="00311906">
        <w:rPr>
          <w:rFonts w:eastAsia="Calibri" w:hint="cs"/>
          <w:sz w:val="16"/>
          <w:szCs w:val="26"/>
          <w:rtl/>
          <w:lang w:val="fr-FR"/>
        </w:rPr>
        <w:t>المساعدات</w:t>
      </w:r>
      <w:r w:rsidRPr="00311906">
        <w:rPr>
          <w:rFonts w:eastAsia="Calibri"/>
          <w:sz w:val="16"/>
          <w:szCs w:val="26"/>
          <w:rtl/>
          <w:lang w:val="fr-FR"/>
        </w:rPr>
        <w:t xml:space="preserve"> </w:t>
      </w:r>
      <w:r w:rsidRPr="00311906">
        <w:rPr>
          <w:rFonts w:eastAsia="Calibri" w:hint="cs"/>
          <w:sz w:val="16"/>
          <w:szCs w:val="26"/>
          <w:rtl/>
          <w:lang w:val="fr-FR"/>
        </w:rPr>
        <w:t>الخارجية</w:t>
      </w:r>
      <w:r w:rsidRPr="00311906">
        <w:rPr>
          <w:rFonts w:eastAsia="Calibri"/>
          <w:sz w:val="16"/>
          <w:szCs w:val="26"/>
          <w:rtl/>
          <w:lang w:val="fr-FR"/>
        </w:rPr>
        <w:t xml:space="preserve"> 2010-2011</w:t>
      </w:r>
      <w:r>
        <w:rPr>
          <w:rFonts w:eastAsia="Calibri" w:hint="cs"/>
          <w:sz w:val="16"/>
          <w:szCs w:val="26"/>
          <w:rtl/>
          <w:lang w:val="fr-FR" w:bidi="ar-QA"/>
        </w:rPr>
        <w:t>.</w:t>
      </w:r>
    </w:p>
    <w:p w:rsidR="002B1C44" w:rsidRPr="00B44E90" w:rsidRDefault="002B1C44" w:rsidP="002B1C44">
      <w:pPr>
        <w:pStyle w:val="H23GA"/>
        <w:rPr>
          <w:rFonts w:eastAsia="Calibri"/>
          <w:rtl/>
          <w:lang w:val="fr-FR"/>
        </w:rPr>
      </w:pPr>
      <w:r>
        <w:rPr>
          <w:rFonts w:eastAsia="Calibri" w:hint="cs"/>
          <w:rtl/>
          <w:lang w:val="fr-FR"/>
        </w:rPr>
        <w:tab/>
      </w:r>
      <w:r w:rsidRPr="00B44E90">
        <w:rPr>
          <w:rFonts w:eastAsia="Calibri"/>
          <w:rtl/>
          <w:lang w:val="fr-FR"/>
        </w:rPr>
        <w:t>[ي</w:t>
      </w:r>
      <w:r w:rsidRPr="00B44E90">
        <w:rPr>
          <w:rFonts w:eastAsia="Calibri" w:hint="cs"/>
          <w:rtl/>
          <w:lang w:val="fr-FR"/>
        </w:rPr>
        <w:t xml:space="preserve"> 2</w:t>
      </w:r>
      <w:r w:rsidRPr="00B44E90">
        <w:rPr>
          <w:rFonts w:eastAsia="Calibri"/>
          <w:rtl/>
          <w:lang w:val="fr-FR"/>
        </w:rPr>
        <w:t>]</w:t>
      </w:r>
      <w:r>
        <w:rPr>
          <w:rFonts w:eastAsia="Calibri" w:hint="cs"/>
          <w:rtl/>
          <w:lang w:val="fr-FR" w:bidi="ar-TN"/>
        </w:rPr>
        <w:tab/>
      </w:r>
      <w:r w:rsidRPr="00B44E90">
        <w:rPr>
          <w:rFonts w:eastAsia="Calibri"/>
          <w:rtl/>
          <w:lang w:val="fr-FR"/>
        </w:rPr>
        <w:t>المساعدات غير الحكومية:</w:t>
      </w:r>
    </w:p>
    <w:p w:rsidR="002B1C44" w:rsidRPr="00B44E90" w:rsidRDefault="002B1C44" w:rsidP="002B1C44">
      <w:pPr>
        <w:pStyle w:val="SingleTxtGA"/>
        <w:rPr>
          <w:lang w:val="fr-FR" w:eastAsia="fr-FR"/>
        </w:rPr>
      </w:pPr>
      <w:r w:rsidRPr="00B44E90">
        <w:rPr>
          <w:rFonts w:eastAsia="Calibri"/>
          <w:i/>
          <w:rtl/>
          <w:lang w:val="fr-FR" w:eastAsia="fr-FR" w:bidi="ar-QA"/>
        </w:rPr>
        <w:t>127-</w:t>
      </w:r>
      <w:r w:rsidRPr="00B44E90">
        <w:rPr>
          <w:rFonts w:eastAsia="Calibri"/>
          <w:i/>
          <w:lang w:val="fr-FR" w:eastAsia="fr-FR" w:bidi="ar-QA"/>
        </w:rPr>
        <w:tab/>
      </w:r>
      <w:r w:rsidRPr="00B44E90">
        <w:rPr>
          <w:rFonts w:hint="cs"/>
          <w:rtl/>
          <w:lang w:val="fr-FR" w:eastAsia="fr-FR"/>
        </w:rPr>
        <w:t xml:space="preserve">وتنقسم كالآتي: </w:t>
      </w:r>
    </w:p>
    <w:p w:rsidR="002B1C44" w:rsidRPr="00B44E90" w:rsidRDefault="002B1C44" w:rsidP="002B1C44">
      <w:pPr>
        <w:pStyle w:val="SingleTxtGA"/>
        <w:rPr>
          <w:b/>
          <w:bCs/>
          <w:rtl/>
          <w:lang w:val="fr-FR" w:eastAsia="fr-FR"/>
        </w:rPr>
      </w:pPr>
      <w:r>
        <w:rPr>
          <w:rFonts w:hint="cs"/>
          <w:b/>
          <w:bCs/>
          <w:rtl/>
          <w:lang w:val="fr-FR" w:eastAsia="fr-FR"/>
        </w:rPr>
        <w:tab/>
      </w:r>
      <w:r w:rsidRPr="00B44E90">
        <w:rPr>
          <w:rFonts w:hint="cs"/>
          <w:b/>
          <w:bCs/>
          <w:rtl/>
          <w:lang w:val="fr-FR" w:eastAsia="fr-FR"/>
        </w:rPr>
        <w:t>(أ‌)</w:t>
      </w:r>
      <w:r w:rsidRPr="00B44E90">
        <w:rPr>
          <w:rFonts w:hint="cs"/>
          <w:b/>
          <w:bCs/>
          <w:rtl/>
          <w:lang w:val="fr-FR" w:eastAsia="fr-FR"/>
        </w:rPr>
        <w:tab/>
      </w:r>
      <w:r w:rsidRPr="00B44E90">
        <w:rPr>
          <w:b/>
          <w:bCs/>
          <w:rtl/>
          <w:lang w:val="fr-FR" w:eastAsia="fr-FR"/>
        </w:rPr>
        <w:t>مساعدات من الجمعيات الخيرية والمؤسسات الإنسانية القطرية إلى أجهزة حكومية في الخارج، مساعدات من الجمعيات الخيرية والمؤسسات الإنسانية قطرية إلى منظمات حكومية</w:t>
      </w:r>
      <w:r w:rsidRPr="00B44E90">
        <w:rPr>
          <w:rFonts w:hint="cs"/>
          <w:b/>
          <w:bCs/>
          <w:rtl/>
          <w:lang w:val="fr-FR" w:eastAsia="fr-FR"/>
        </w:rPr>
        <w:t>.</w:t>
      </w:r>
      <w:r w:rsidRPr="00B44E90">
        <w:rPr>
          <w:b/>
          <w:bCs/>
          <w:rtl/>
          <w:lang w:val="fr-FR" w:eastAsia="fr-FR"/>
        </w:rPr>
        <w:t xml:space="preserve"> </w:t>
      </w:r>
    </w:p>
    <w:p w:rsidR="002B1C44" w:rsidRPr="00311906" w:rsidRDefault="002B1C44" w:rsidP="002B1C44">
      <w:pPr>
        <w:pStyle w:val="SingleTxtGA"/>
        <w:rPr>
          <w:rFonts w:ascii="Times New Roman Bold" w:hAnsi="Times New Roman Bold"/>
          <w:b/>
          <w:bCs/>
          <w:spacing w:val="-4"/>
          <w:rtl/>
          <w:lang w:val="fr-FR" w:eastAsia="fr-FR"/>
        </w:rPr>
      </w:pPr>
      <w:r w:rsidRPr="00311906">
        <w:rPr>
          <w:rFonts w:ascii="Times New Roman Bold" w:hAnsi="Times New Roman Bold"/>
          <w:b/>
          <w:bCs/>
          <w:spacing w:val="-4"/>
          <w:rtl/>
          <w:lang w:val="fr-FR" w:eastAsia="fr-FR"/>
        </w:rPr>
        <w:tab/>
        <w:t>(ب‌)</w:t>
      </w:r>
      <w:r w:rsidRPr="00311906">
        <w:rPr>
          <w:rFonts w:ascii="Times New Roman Bold" w:hAnsi="Times New Roman Bold"/>
          <w:b/>
          <w:bCs/>
          <w:spacing w:val="-4"/>
          <w:rtl/>
          <w:lang w:val="fr-FR" w:eastAsia="fr-FR"/>
        </w:rPr>
        <w:tab/>
        <w:t>مساعدات من الجمعيات الخيرية والمؤسسات الإنسانية القطرية إلى فروعها وشركائها المعتمدين من الجمعيات والمؤسسات والهيئات غير الحكومية في الخارج.</w:t>
      </w:r>
    </w:p>
    <w:p w:rsidR="002B1C44" w:rsidRPr="00311906" w:rsidRDefault="002B1C44" w:rsidP="002B1C44">
      <w:pPr>
        <w:pStyle w:val="SingleTxtGA"/>
        <w:rPr>
          <w:spacing w:val="-2"/>
          <w:rtl/>
          <w:lang w:val="fr-FR" w:eastAsia="fr-FR"/>
        </w:rPr>
      </w:pPr>
      <w:r w:rsidRPr="00311906">
        <w:rPr>
          <w:spacing w:val="-2"/>
          <w:rtl/>
          <w:lang w:val="fr-FR" w:eastAsia="fr-FR"/>
        </w:rPr>
        <w:tab/>
        <w:t>وقد بلغت المساعدات والمعونات الخارجية غير الحكومية (1.606.024.133)، حيث بلغ حجم المساعدات لعام 2010 (799.690.991) ريالاَ قطرياَ بنسبة 49.8% بينما بلغ حجم المساعدات َ لعام 2011 (806.333.142) ريالا قطرياَ أي بنسبة 50.2%، ويلاحظ أن حجم المساعدات بين العامين متقارب بشكل كبير ولكن تعتبر الأعلى مقارنة بالفترة الممتدة ما بين 2004 و2009.</w:t>
      </w:r>
    </w:p>
    <w:p w:rsidR="002B1C44" w:rsidRDefault="002B1C44" w:rsidP="002B1C44">
      <w:pPr>
        <w:pStyle w:val="SingleTxtGA"/>
        <w:keepNext/>
        <w:keepLines/>
        <w:pageBreakBefore/>
        <w:rPr>
          <w:rFonts w:eastAsia="Batang"/>
          <w:rtl/>
          <w:lang w:val="fr-FR"/>
        </w:rPr>
      </w:pPr>
      <w:r w:rsidRPr="00B44E90">
        <w:rPr>
          <w:rFonts w:eastAsia="Batang"/>
          <w:rtl/>
          <w:lang w:val="fr-FR"/>
        </w:rPr>
        <w:lastRenderedPageBreak/>
        <w:t>الرسم البياني</w:t>
      </w:r>
      <w:r w:rsidRPr="00B44E90">
        <w:rPr>
          <w:rFonts w:eastAsia="Batang" w:hint="cs"/>
          <w:rtl/>
          <w:lang w:val="fr-FR"/>
        </w:rPr>
        <w:t xml:space="preserve"> (3)</w:t>
      </w:r>
      <w:r w:rsidRPr="00B44E90">
        <w:rPr>
          <w:rFonts w:eastAsia="Batang"/>
          <w:rtl/>
          <w:lang w:val="fr-FR"/>
        </w:rPr>
        <w:t xml:space="preserve"> </w:t>
      </w:r>
    </w:p>
    <w:p w:rsidR="002B1C44" w:rsidRPr="00B44E90" w:rsidRDefault="002B1C44" w:rsidP="002B1C44">
      <w:pPr>
        <w:pStyle w:val="H23GA"/>
        <w:rPr>
          <w:rFonts w:eastAsia="Batang"/>
          <w:lang w:val="fr-FR"/>
        </w:rPr>
      </w:pPr>
      <w:r>
        <w:rPr>
          <w:rFonts w:eastAsia="Batang" w:hint="cs"/>
          <w:rtl/>
          <w:lang w:val="fr-FR"/>
        </w:rPr>
        <w:tab/>
      </w:r>
      <w:r>
        <w:rPr>
          <w:rFonts w:eastAsia="Batang" w:hint="cs"/>
          <w:rtl/>
          <w:lang w:val="fr-FR"/>
        </w:rPr>
        <w:tab/>
      </w:r>
      <w:r w:rsidRPr="00B44E90">
        <w:rPr>
          <w:rFonts w:eastAsia="Batang"/>
          <w:rtl/>
          <w:lang w:val="fr-FR"/>
        </w:rPr>
        <w:t xml:space="preserve">يوضح المساعدات </w:t>
      </w:r>
      <w:r w:rsidRPr="00B44E90">
        <w:rPr>
          <w:rFonts w:eastAsia="Batang" w:hint="cs"/>
          <w:rtl/>
          <w:lang w:val="fr-FR"/>
        </w:rPr>
        <w:t>غير الحكومية</w:t>
      </w:r>
      <w:r w:rsidRPr="00B44E90">
        <w:rPr>
          <w:rFonts w:eastAsia="Batang"/>
          <w:rtl/>
          <w:lang w:val="fr-FR"/>
        </w:rPr>
        <w:t xml:space="preserve"> حسب القارات</w:t>
      </w:r>
    </w:p>
    <w:p w:rsidR="002B1C44" w:rsidRPr="00B44E90" w:rsidRDefault="002B1C44" w:rsidP="002B1C44">
      <w:pPr>
        <w:pStyle w:val="SingleTxtGA"/>
        <w:spacing w:line="240" w:lineRule="auto"/>
        <w:rPr>
          <w:rFonts w:eastAsia="Calibri"/>
          <w:lang w:val="fr-FR"/>
        </w:rPr>
      </w:pPr>
      <w:r w:rsidRPr="00B44E90">
        <w:rPr>
          <w:rFonts w:eastAsia="Calibri"/>
          <w:noProof/>
        </w:rPr>
        <w:drawing>
          <wp:inline distT="0" distB="0" distL="0" distR="0" wp14:anchorId="3714EB19" wp14:editId="388BFDB1">
            <wp:extent cx="4290060" cy="2125980"/>
            <wp:effectExtent l="0" t="0" r="0" b="7620"/>
            <wp:docPr id="8" name="Picture 4" descr="Description: Description: C:\Users\AAlHababi\Desktop\Pic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Description: C:\Users\AAlHababi\Desktop\Pic 2.b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90060" cy="2125980"/>
                    </a:xfrm>
                    <a:prstGeom prst="rect">
                      <a:avLst/>
                    </a:prstGeom>
                    <a:noFill/>
                    <a:ln>
                      <a:noFill/>
                    </a:ln>
                  </pic:spPr>
                </pic:pic>
              </a:graphicData>
            </a:graphic>
          </wp:inline>
        </w:drawing>
      </w:r>
    </w:p>
    <w:p w:rsidR="002B1C44" w:rsidRPr="00311906" w:rsidRDefault="002B1C44" w:rsidP="002B1C44">
      <w:pPr>
        <w:pStyle w:val="SingleTxtGA"/>
        <w:spacing w:after="360"/>
        <w:ind w:left="1298"/>
        <w:rPr>
          <w:rFonts w:eastAsia="Calibri"/>
          <w:sz w:val="16"/>
          <w:szCs w:val="26"/>
          <w:lang w:val="fr-FR"/>
        </w:rPr>
      </w:pPr>
      <w:r w:rsidRPr="00311906">
        <w:rPr>
          <w:rFonts w:eastAsia="Calibri" w:hint="cs"/>
          <w:i/>
          <w:iCs/>
          <w:sz w:val="16"/>
          <w:szCs w:val="26"/>
          <w:rtl/>
          <w:lang w:val="fr-FR"/>
        </w:rPr>
        <w:t>المصدر</w:t>
      </w:r>
      <w:r w:rsidRPr="00311906">
        <w:rPr>
          <w:rFonts w:eastAsia="Calibri"/>
          <w:sz w:val="16"/>
          <w:szCs w:val="26"/>
          <w:rtl/>
          <w:lang w:val="fr-FR"/>
        </w:rPr>
        <w:t xml:space="preserve">: </w:t>
      </w:r>
      <w:r w:rsidRPr="00311906">
        <w:rPr>
          <w:rFonts w:eastAsia="Calibri" w:hint="cs"/>
          <w:sz w:val="16"/>
          <w:szCs w:val="26"/>
          <w:rtl/>
          <w:lang w:val="fr-FR"/>
        </w:rPr>
        <w:t>تقرير</w:t>
      </w:r>
      <w:r w:rsidRPr="00311906">
        <w:rPr>
          <w:rFonts w:eastAsia="Calibri"/>
          <w:sz w:val="16"/>
          <w:szCs w:val="26"/>
          <w:rtl/>
          <w:lang w:val="fr-FR"/>
        </w:rPr>
        <w:t xml:space="preserve"> </w:t>
      </w:r>
      <w:r w:rsidRPr="00311906">
        <w:rPr>
          <w:rFonts w:eastAsia="Calibri" w:hint="cs"/>
          <w:sz w:val="16"/>
          <w:szCs w:val="26"/>
          <w:rtl/>
          <w:lang w:val="fr-FR"/>
        </w:rPr>
        <w:t>المساعدات</w:t>
      </w:r>
      <w:r w:rsidRPr="00311906">
        <w:rPr>
          <w:rFonts w:eastAsia="Calibri"/>
          <w:sz w:val="16"/>
          <w:szCs w:val="26"/>
          <w:rtl/>
          <w:lang w:val="fr-FR"/>
        </w:rPr>
        <w:t xml:space="preserve"> </w:t>
      </w:r>
      <w:r w:rsidRPr="00311906">
        <w:rPr>
          <w:rFonts w:eastAsia="Calibri" w:hint="cs"/>
          <w:sz w:val="16"/>
          <w:szCs w:val="26"/>
          <w:rtl/>
          <w:lang w:val="fr-FR"/>
        </w:rPr>
        <w:t>الخارجية</w:t>
      </w:r>
      <w:r w:rsidRPr="00311906">
        <w:rPr>
          <w:rFonts w:eastAsia="Calibri"/>
          <w:sz w:val="16"/>
          <w:szCs w:val="26"/>
          <w:rtl/>
          <w:lang w:val="fr-FR"/>
        </w:rPr>
        <w:t xml:space="preserve"> 2010-2011</w:t>
      </w:r>
      <w:r>
        <w:rPr>
          <w:rFonts w:eastAsia="Calibri" w:hint="cs"/>
          <w:sz w:val="16"/>
          <w:szCs w:val="26"/>
          <w:rtl/>
          <w:lang w:val="fr-FR"/>
        </w:rPr>
        <w:t>.</w:t>
      </w:r>
    </w:p>
    <w:p w:rsidR="002B1C44" w:rsidRPr="00B44E90" w:rsidRDefault="002B1C44" w:rsidP="002B1C44">
      <w:pPr>
        <w:pStyle w:val="H23GA"/>
        <w:rPr>
          <w:lang w:val="fr-FR"/>
        </w:rPr>
      </w:pPr>
      <w:r>
        <w:rPr>
          <w:rFonts w:hint="cs"/>
          <w:rtl/>
          <w:lang w:val="fr-FR"/>
        </w:rPr>
        <w:tab/>
      </w:r>
      <w:r>
        <w:rPr>
          <w:rFonts w:hint="cs"/>
          <w:rtl/>
          <w:lang w:val="fr-FR"/>
        </w:rPr>
        <w:tab/>
      </w:r>
      <w:r w:rsidRPr="00B44E90">
        <w:rPr>
          <w:rFonts w:hint="cs"/>
          <w:rtl/>
          <w:lang w:val="fr-FR"/>
        </w:rPr>
        <w:t>مبادرات دولة قطر</w:t>
      </w:r>
    </w:p>
    <w:p w:rsidR="002B1C44" w:rsidRPr="00B44E90" w:rsidRDefault="002B1C44" w:rsidP="002B1C44">
      <w:pPr>
        <w:pStyle w:val="SingleTxtGA"/>
        <w:rPr>
          <w:lang w:val="fr-FR" w:eastAsia="fr-FR"/>
        </w:rPr>
      </w:pPr>
      <w:r w:rsidRPr="00B44E90">
        <w:rPr>
          <w:rFonts w:eastAsia="Calibri"/>
          <w:i/>
          <w:rtl/>
          <w:lang w:val="fr-FR" w:eastAsia="fr-FR" w:bidi="ar-QA"/>
        </w:rPr>
        <w:t>128-</w:t>
      </w:r>
      <w:r w:rsidRPr="00B44E90">
        <w:rPr>
          <w:rFonts w:eastAsia="Calibri"/>
          <w:i/>
          <w:lang w:val="fr-FR" w:eastAsia="fr-FR" w:bidi="ar-QA"/>
        </w:rPr>
        <w:tab/>
      </w:r>
      <w:r w:rsidRPr="00B44E90">
        <w:rPr>
          <w:rtl/>
          <w:lang w:val="fr-FR" w:eastAsia="fr-FR" w:bidi="ar-QA"/>
        </w:rPr>
        <w:t>لا تقتصر المساهمات القطرية على تقديم المساعدات الإنسانية والإنمائية فقط، بل تتجاوز ذلك إلى طرح مبادرات إنسانية وإنمائية على الصعيد الدولي فقد تمكنت دولة قطر من طرح عدد من المبادرات</w:t>
      </w:r>
      <w:r w:rsidRPr="00B44E90">
        <w:rPr>
          <w:rFonts w:hint="cs"/>
          <w:rtl/>
          <w:lang w:val="fr-FR" w:eastAsia="fr-FR" w:bidi="ar-QA"/>
        </w:rPr>
        <w:t xml:space="preserve"> وهي كالآتي:</w:t>
      </w:r>
      <w:r>
        <w:rPr>
          <w:rFonts w:hint="cs"/>
          <w:rtl/>
          <w:lang w:val="fr-FR" w:eastAsia="fr-FR" w:bidi="ar-QA"/>
        </w:rPr>
        <w:t xml:space="preserve"> </w:t>
      </w:r>
    </w:p>
    <w:p w:rsidR="002B1C44" w:rsidRPr="00B44E90" w:rsidRDefault="002B1C44" w:rsidP="002B1C44">
      <w:pPr>
        <w:pStyle w:val="H23GA"/>
        <w:rPr>
          <w:lang w:val="fr-FR"/>
        </w:rPr>
      </w:pPr>
      <w:r>
        <w:rPr>
          <w:rFonts w:hint="cs"/>
          <w:i/>
          <w:rtl/>
          <w:lang w:val="fr-FR"/>
        </w:rPr>
        <w:tab/>
      </w:r>
      <w:r w:rsidRPr="00B44E90">
        <w:rPr>
          <w:i/>
          <w:lang w:val="fr-FR"/>
        </w:rPr>
        <w:tab/>
      </w:r>
      <w:r w:rsidRPr="00B44E90">
        <w:rPr>
          <w:rFonts w:hint="cs"/>
          <w:rtl/>
          <w:lang w:val="fr-FR" w:bidi="ar-QA"/>
        </w:rPr>
        <w:t xml:space="preserve">مبادرة </w:t>
      </w:r>
      <w:r w:rsidRPr="00B44E90">
        <w:rPr>
          <w:rtl/>
          <w:lang w:val="fr-FR" w:bidi="ar-QA"/>
        </w:rPr>
        <w:t>"هوب فور"</w:t>
      </w:r>
    </w:p>
    <w:p w:rsidR="002B1C44" w:rsidRPr="00B44E90" w:rsidRDefault="002B1C44" w:rsidP="002B1C44">
      <w:pPr>
        <w:pStyle w:val="SingleTxtGA"/>
        <w:rPr>
          <w:lang w:val="fr-FR" w:eastAsia="fr-FR"/>
        </w:rPr>
      </w:pPr>
      <w:r w:rsidRPr="00B44E90">
        <w:rPr>
          <w:rFonts w:eastAsia="Calibri"/>
          <w:i/>
          <w:rtl/>
          <w:lang w:val="fr-FR" w:eastAsia="fr-FR" w:bidi="ar-QA"/>
        </w:rPr>
        <w:t>129-</w:t>
      </w:r>
      <w:r w:rsidRPr="00B44E90">
        <w:rPr>
          <w:rFonts w:eastAsia="Calibri"/>
          <w:i/>
          <w:lang w:val="fr-FR" w:eastAsia="fr-FR" w:bidi="ar-QA"/>
        </w:rPr>
        <w:tab/>
      </w:r>
      <w:r w:rsidRPr="00B44E90">
        <w:rPr>
          <w:rtl/>
          <w:lang w:val="fr-FR" w:eastAsia="fr-FR" w:bidi="ar-QA"/>
        </w:rPr>
        <w:t>أطلقها معالي رئيس مجلس الوزراء ووزير الخارجية لدولة قطر في حزيران/يونيو 2010 في نيويورك لتعزيز فعالية وتنسيق استخدام أصول الدفاع العسكري والمدني لمواجهة الكوارث الطبيعية. وتهدف إلى تحسين استخدام أصول الدفاع العسكري والمدني في عمليات الإغاثة، وزيادة فعالية التصدي للكوارث الطبيعية وإنشاء شبكة عالمية من العاملين في مجال الإغاثة من الدول المساعِدة والدول المتضررة. وقد استضافت دولة قطر خلال الفترة 27</w:t>
      </w:r>
      <w:r>
        <w:rPr>
          <w:rFonts w:hint="cs"/>
          <w:rtl/>
          <w:lang w:val="fr-FR" w:eastAsia="fr-FR" w:bidi="ar-QA"/>
        </w:rPr>
        <w:t>-</w:t>
      </w:r>
      <w:r w:rsidRPr="00B44E90">
        <w:rPr>
          <w:rtl/>
          <w:lang w:val="fr-FR" w:eastAsia="fr-FR" w:bidi="ar-QA"/>
        </w:rPr>
        <w:t>29 تشرين الثا</w:t>
      </w:r>
      <w:r>
        <w:rPr>
          <w:rFonts w:hint="cs"/>
          <w:rtl/>
          <w:lang w:val="fr-FR" w:eastAsia="fr-FR" w:bidi="ar-QA"/>
        </w:rPr>
        <w:t>ني</w:t>
      </w:r>
      <w:r w:rsidRPr="00B44E90">
        <w:rPr>
          <w:rtl/>
          <w:lang w:val="fr-FR" w:eastAsia="fr-FR" w:bidi="ar-QA"/>
        </w:rPr>
        <w:t>/</w:t>
      </w:r>
      <w:r>
        <w:rPr>
          <w:rFonts w:hint="cs"/>
          <w:rtl/>
          <w:lang w:val="fr-FR" w:eastAsia="fr-FR" w:bidi="ar-QA"/>
        </w:rPr>
        <w:t xml:space="preserve"> </w:t>
      </w:r>
      <w:r w:rsidRPr="00B44E90">
        <w:rPr>
          <w:rtl/>
          <w:lang w:val="fr-FR" w:eastAsia="fr-FR" w:bidi="ar-QA"/>
        </w:rPr>
        <w:t>نوفمبر 2011 المؤتمر الدولي المعني بمبادرة "هوب فور" بدعم من تركيا، وجمهورية الدوم</w:t>
      </w:r>
      <w:r>
        <w:rPr>
          <w:rFonts w:hint="cs"/>
          <w:rtl/>
          <w:lang w:val="fr-FR" w:eastAsia="fr-FR" w:bidi="ar-QA"/>
        </w:rPr>
        <w:t>ي</w:t>
      </w:r>
      <w:r w:rsidRPr="00B44E90">
        <w:rPr>
          <w:rtl/>
          <w:lang w:val="fr-FR" w:eastAsia="fr-FR" w:bidi="ar-QA"/>
        </w:rPr>
        <w:t>نيك</w:t>
      </w:r>
      <w:r>
        <w:rPr>
          <w:rFonts w:hint="cs"/>
          <w:rtl/>
          <w:lang w:val="fr-FR" w:eastAsia="fr-FR" w:bidi="ar-QA"/>
        </w:rPr>
        <w:t>ا</w:t>
      </w:r>
      <w:r w:rsidRPr="00B44E90">
        <w:rPr>
          <w:rtl/>
          <w:lang w:val="fr-FR" w:eastAsia="fr-FR" w:bidi="ar-QA"/>
        </w:rPr>
        <w:t>ن، ومكتب تنسيق الشؤون الإنسانية بالأمم المتحدة (</w:t>
      </w:r>
      <w:proofErr w:type="spellStart"/>
      <w:r w:rsidRPr="00B44E90">
        <w:rPr>
          <w:rtl/>
          <w:lang w:val="fr-FR" w:eastAsia="fr-FR" w:bidi="ar-QA"/>
        </w:rPr>
        <w:t>اوتشا</w:t>
      </w:r>
      <w:proofErr w:type="spellEnd"/>
      <w:r w:rsidRPr="00B44E90">
        <w:rPr>
          <w:rtl/>
          <w:lang w:val="fr-FR" w:eastAsia="fr-FR" w:bidi="ar-QA"/>
        </w:rPr>
        <w:t xml:space="preserve">) </w:t>
      </w:r>
      <w:r w:rsidRPr="00B44E90">
        <w:rPr>
          <w:lang w:val="fr-FR" w:eastAsia="fr-FR" w:bidi="ar-QA"/>
        </w:rPr>
        <w:t>OCHA</w:t>
      </w:r>
      <w:r w:rsidRPr="00B44E90">
        <w:rPr>
          <w:rtl/>
          <w:lang w:val="fr-FR" w:eastAsia="fr-FR" w:bidi="ar-QA"/>
        </w:rPr>
        <w:t>.</w:t>
      </w:r>
    </w:p>
    <w:p w:rsidR="002B1C44" w:rsidRPr="00B44E90" w:rsidRDefault="002B1C44" w:rsidP="002B1C44">
      <w:pPr>
        <w:pStyle w:val="H23GA"/>
        <w:rPr>
          <w:lang w:val="fr-FR"/>
        </w:rPr>
      </w:pPr>
      <w:r>
        <w:rPr>
          <w:rFonts w:hint="cs"/>
          <w:i/>
          <w:rtl/>
          <w:lang w:val="fr-FR"/>
        </w:rPr>
        <w:tab/>
      </w:r>
      <w:r w:rsidRPr="00B44E90">
        <w:rPr>
          <w:i/>
          <w:lang w:val="fr-FR"/>
        </w:rPr>
        <w:tab/>
      </w:r>
      <w:r w:rsidRPr="00B44E90">
        <w:rPr>
          <w:rtl/>
          <w:lang w:val="fr-FR" w:bidi="ar-QA"/>
        </w:rPr>
        <w:t>مبادرات "الأراضي القاحلة والتعليم فوق الجميع"</w:t>
      </w:r>
    </w:p>
    <w:p w:rsidR="002B1C44" w:rsidRPr="00B44E90" w:rsidRDefault="002B1C44" w:rsidP="002B1C44">
      <w:pPr>
        <w:pStyle w:val="SingleTxtGA"/>
        <w:rPr>
          <w:lang w:val="fr-FR" w:eastAsia="fr-FR"/>
        </w:rPr>
      </w:pPr>
      <w:r w:rsidRPr="00B44E90">
        <w:rPr>
          <w:rFonts w:eastAsia="Calibri"/>
          <w:i/>
          <w:rtl/>
          <w:lang w:val="fr-FR" w:eastAsia="fr-FR" w:bidi="ar-QA"/>
        </w:rPr>
        <w:t>130-</w:t>
      </w:r>
      <w:r w:rsidRPr="00B44E90">
        <w:rPr>
          <w:rFonts w:eastAsia="Calibri"/>
          <w:i/>
          <w:lang w:val="fr-FR" w:eastAsia="fr-FR" w:bidi="ar-QA"/>
        </w:rPr>
        <w:tab/>
      </w:r>
      <w:r w:rsidRPr="00B44E90">
        <w:rPr>
          <w:rtl/>
          <w:lang w:val="fr-FR" w:eastAsia="fr-FR" w:bidi="ar-QA"/>
        </w:rPr>
        <w:t>خلال العامين 2010</w:t>
      </w:r>
      <w:r>
        <w:rPr>
          <w:rFonts w:hint="cs"/>
          <w:rtl/>
          <w:lang w:val="fr-FR" w:eastAsia="fr-FR" w:bidi="ar-QA"/>
        </w:rPr>
        <w:t>-</w:t>
      </w:r>
      <w:r w:rsidRPr="00B44E90">
        <w:rPr>
          <w:rtl/>
          <w:lang w:val="fr-FR" w:eastAsia="fr-FR" w:bidi="ar-QA"/>
        </w:rPr>
        <w:t xml:space="preserve">2011 </w:t>
      </w:r>
      <w:r>
        <w:rPr>
          <w:rFonts w:hint="cs"/>
          <w:rtl/>
          <w:lang w:val="fr-FR" w:eastAsia="fr-FR" w:bidi="ar-QA"/>
        </w:rPr>
        <w:t>إ</w:t>
      </w:r>
      <w:r>
        <w:rPr>
          <w:rtl/>
          <w:lang w:val="fr-FR" w:eastAsia="fr-FR" w:bidi="ar-QA"/>
        </w:rPr>
        <w:t>يمانا</w:t>
      </w:r>
      <w:r>
        <w:rPr>
          <w:rFonts w:hint="cs"/>
          <w:rtl/>
          <w:lang w:val="fr-FR" w:eastAsia="fr-FR" w:bidi="ar-QA"/>
        </w:rPr>
        <w:t>ً</w:t>
      </w:r>
      <w:r w:rsidRPr="00B44E90">
        <w:rPr>
          <w:rtl/>
          <w:lang w:val="fr-FR" w:eastAsia="fr-FR" w:bidi="ar-QA"/>
        </w:rPr>
        <w:t xml:space="preserve"> من قطر بأهمية وضرورة مواجهة التحديات </w:t>
      </w:r>
      <w:r>
        <w:rPr>
          <w:rFonts w:hint="cs"/>
          <w:rtl/>
          <w:lang w:val="fr-FR" w:eastAsia="fr-FR" w:bidi="ar-QA"/>
        </w:rPr>
        <w:t>الإ</w:t>
      </w:r>
      <w:r w:rsidRPr="00B44E90">
        <w:rPr>
          <w:rtl/>
          <w:lang w:val="fr-FR" w:eastAsia="fr-FR" w:bidi="ar-QA"/>
        </w:rPr>
        <w:t>نسانية و</w:t>
      </w:r>
      <w:r>
        <w:rPr>
          <w:rFonts w:hint="cs"/>
          <w:rtl/>
          <w:lang w:val="fr-FR" w:eastAsia="fr-FR" w:bidi="ar-QA"/>
        </w:rPr>
        <w:t>الإ</w:t>
      </w:r>
      <w:r w:rsidRPr="00B44E90">
        <w:rPr>
          <w:rtl/>
          <w:lang w:val="fr-FR" w:eastAsia="fr-FR" w:bidi="ar-QA"/>
        </w:rPr>
        <w:t>نمائية والعمل على تقديم حلول مستديمة لتلك التحديات. وتأتي هذه المبادرات في إطار سد الفجوة القائمة على صعيد العمل الإنساني والإنمائي مع تأكيدها على إشراك كافة الأطراف المعنية بتطوير الجهود الإنسانية والإنمائية في العالم.</w:t>
      </w:r>
    </w:p>
    <w:p w:rsidR="002B1C44" w:rsidRPr="00B44E90" w:rsidRDefault="002B1C44" w:rsidP="002B1C44">
      <w:pPr>
        <w:pStyle w:val="SingleTxtGA"/>
        <w:rPr>
          <w:lang w:val="fr-FR" w:eastAsia="fr-FR"/>
        </w:rPr>
      </w:pPr>
      <w:r w:rsidRPr="00B44E90">
        <w:rPr>
          <w:rFonts w:eastAsia="Calibri"/>
          <w:i/>
          <w:rtl/>
          <w:lang w:val="fr-FR" w:eastAsia="fr-FR" w:bidi="ar-QA"/>
        </w:rPr>
        <w:lastRenderedPageBreak/>
        <w:t>131-</w:t>
      </w:r>
      <w:r w:rsidRPr="00B44E90">
        <w:rPr>
          <w:rFonts w:eastAsia="Calibri"/>
          <w:i/>
          <w:lang w:val="fr-FR" w:eastAsia="fr-FR" w:bidi="ar-QA"/>
        </w:rPr>
        <w:tab/>
      </w:r>
      <w:r w:rsidRPr="00B44E90">
        <w:rPr>
          <w:rtl/>
          <w:lang w:val="fr-FR" w:eastAsia="fr-FR" w:bidi="ar-QA"/>
        </w:rPr>
        <w:t>كما أن لدولة قطر العديد من المشاركات النوعية حيث عقدت مؤتمراَ للمانحين حول التنمية والاستثمار في جزر القمر في آذار/مارس 2010 بالدوحة بالتعاون مع مكتب تنسيق الشؤون الإنسانية بالأمم المتحدة، وتعهدت دولة قطر بــتقديم مبلغ 73 مليون ري</w:t>
      </w:r>
      <w:r>
        <w:rPr>
          <w:rFonts w:hint="cs"/>
          <w:rtl/>
          <w:lang w:val="fr-FR" w:eastAsia="fr-FR" w:bidi="ar-QA"/>
        </w:rPr>
        <w:t>ـ</w:t>
      </w:r>
      <w:r w:rsidRPr="00B44E90">
        <w:rPr>
          <w:rtl/>
          <w:lang w:val="fr-FR" w:eastAsia="fr-FR" w:bidi="ar-QA"/>
        </w:rPr>
        <w:t xml:space="preserve">ال قطري عقب الزلازل التي ضربت هايتي في 2010، حيث أسست من أجل ذلك صندوقاَ خاصاَ لصالح إعمار هايتي. وفي الصياغ نفسه قدمت دولة قطر منحة لليابان عقب زلزال وتسونامي </w:t>
      </w:r>
      <w:proofErr w:type="spellStart"/>
      <w:r w:rsidRPr="00B44E90">
        <w:rPr>
          <w:rtl/>
          <w:lang w:val="fr-FR" w:eastAsia="fr-FR" w:bidi="ar-QA"/>
        </w:rPr>
        <w:t>توهوكو</w:t>
      </w:r>
      <w:proofErr w:type="spellEnd"/>
      <w:r w:rsidRPr="00B44E90">
        <w:rPr>
          <w:rtl/>
          <w:lang w:val="fr-FR" w:eastAsia="fr-FR" w:bidi="ar-QA"/>
        </w:rPr>
        <w:t>، كما قامت بتأسيس صندوق الصداقة القطري من أجل المساهمة في جهود إعمار المناطق المتضررة، بالتعاون مع الحكومة اليابانية.</w:t>
      </w:r>
    </w:p>
    <w:p w:rsidR="002B1C44" w:rsidRPr="00B44E90" w:rsidRDefault="002B1C44" w:rsidP="002B1C44">
      <w:pPr>
        <w:pStyle w:val="H23GA"/>
        <w:rPr>
          <w:lang w:val="fr-FR" w:bidi="ar-TN"/>
        </w:rPr>
      </w:pPr>
      <w:r>
        <w:rPr>
          <w:rFonts w:hint="cs"/>
          <w:i/>
          <w:rtl/>
          <w:lang w:val="fr-FR" w:bidi="ar-TN"/>
        </w:rPr>
        <w:tab/>
      </w:r>
      <w:r w:rsidRPr="00B44E90">
        <w:rPr>
          <w:i/>
          <w:lang w:val="fr-FR" w:bidi="ar-TN"/>
        </w:rPr>
        <w:tab/>
      </w:r>
      <w:r w:rsidRPr="00B44E90">
        <w:rPr>
          <w:rtl/>
          <w:lang w:val="fr-FR" w:bidi="ar-QA"/>
        </w:rPr>
        <w:t>مبادرة حماية التعليم في مناطق النزاعات و</w:t>
      </w:r>
      <w:r>
        <w:rPr>
          <w:rFonts w:hint="cs"/>
          <w:rtl/>
          <w:lang w:val="fr-FR" w:bidi="ar-QA"/>
        </w:rPr>
        <w:t>ا</w:t>
      </w:r>
      <w:r w:rsidRPr="00B44E90">
        <w:rPr>
          <w:rtl/>
          <w:lang w:val="fr-FR" w:bidi="ar-QA"/>
        </w:rPr>
        <w:t>نعدام الأمن</w:t>
      </w:r>
    </w:p>
    <w:p w:rsidR="002B1C44" w:rsidRPr="00B44E90" w:rsidRDefault="002B1C44" w:rsidP="002B1C44">
      <w:pPr>
        <w:pStyle w:val="SingleTxtGA"/>
        <w:rPr>
          <w:lang w:val="fr-FR" w:eastAsia="fr-FR"/>
        </w:rPr>
      </w:pPr>
      <w:r w:rsidRPr="00B44E90">
        <w:rPr>
          <w:rFonts w:eastAsia="Calibri"/>
          <w:i/>
          <w:rtl/>
          <w:lang w:val="fr-FR" w:eastAsia="fr-FR" w:bidi="ar-QA"/>
        </w:rPr>
        <w:t>132-</w:t>
      </w:r>
      <w:r w:rsidRPr="00B44E90">
        <w:rPr>
          <w:rFonts w:eastAsia="Calibri"/>
          <w:i/>
          <w:lang w:val="fr-FR" w:eastAsia="fr-FR" w:bidi="ar-QA"/>
        </w:rPr>
        <w:tab/>
      </w:r>
      <w:r w:rsidRPr="00B44E90">
        <w:rPr>
          <w:rtl/>
          <w:lang w:val="fr-FR" w:eastAsia="fr-FR" w:bidi="ar-QA"/>
        </w:rPr>
        <w:t>أنشأت صاحبة السمو الشيخة / موزا بنت ناصر</w:t>
      </w:r>
      <w:r>
        <w:rPr>
          <w:rtl/>
          <w:lang w:val="fr-FR" w:eastAsia="fr-FR" w:bidi="ar-QA"/>
        </w:rPr>
        <w:t>،</w:t>
      </w:r>
      <w:r w:rsidRPr="00B44E90">
        <w:rPr>
          <w:rtl/>
          <w:lang w:val="fr-FR" w:eastAsia="fr-FR" w:bidi="ar-QA"/>
        </w:rPr>
        <w:t xml:space="preserve"> يحفظها الله، مبادرة "حماية التعليم في مناطق النزاعات وانعدام الأمن" </w:t>
      </w:r>
      <w:r w:rsidRPr="00B44E90">
        <w:rPr>
          <w:b/>
          <w:bCs/>
          <w:rtl/>
          <w:lang w:val="fr-FR" w:eastAsia="fr-FR" w:bidi="ar-QA"/>
        </w:rPr>
        <w:t>(مؤسسة التعليم فوق الجميع)</w:t>
      </w:r>
      <w:r w:rsidRPr="00B44E90">
        <w:rPr>
          <w:rtl/>
          <w:lang w:val="fr-FR" w:eastAsia="fr-FR" w:bidi="ar-QA"/>
        </w:rPr>
        <w:t xml:space="preserve"> عام 2008</w:t>
      </w:r>
      <w:r>
        <w:rPr>
          <w:rFonts w:hint="cs"/>
          <w:rtl/>
          <w:lang w:val="fr-FR" w:eastAsia="fr-FR" w:bidi="ar-QA"/>
        </w:rPr>
        <w:t>،</w:t>
      </w:r>
      <w:r w:rsidRPr="00B44E90">
        <w:rPr>
          <w:rtl/>
          <w:lang w:val="fr-FR" w:eastAsia="fr-FR" w:bidi="ar-QA"/>
        </w:rPr>
        <w:t xml:space="preserve"> وهي مبادرة دولية تعنى بحماية ودعم وتعزيز الحق في التعليم بالمناطق الواقعة أو المهددة بالأزمات والصراعات والحروب وذلك وفقاً للمادة 26 من الإعلان العالمي لحقوق الإنسان والمادة 28 من اتفاقية حقوق الطفل بشأن حق كل طفل في التعليم، ووفقاً للمواد 22 و50 و94 و108 من اتفاقيات جنيف لعام 1949 بشأن حماية المدنيين أثناء الحروب.</w:t>
      </w:r>
    </w:p>
    <w:p w:rsidR="002B1C44" w:rsidRPr="00B44E90" w:rsidRDefault="002B1C44" w:rsidP="002B1C44">
      <w:pPr>
        <w:pStyle w:val="SingleTxtGA"/>
        <w:rPr>
          <w:rtl/>
          <w:lang w:val="fr-FR" w:eastAsia="fr-FR"/>
        </w:rPr>
      </w:pPr>
      <w:r w:rsidRPr="00B44E90">
        <w:rPr>
          <w:rFonts w:eastAsia="Calibri"/>
          <w:i/>
          <w:rtl/>
          <w:lang w:val="fr-FR" w:eastAsia="fr-FR" w:bidi="ar-QA"/>
        </w:rPr>
        <w:t>133-</w:t>
      </w:r>
      <w:r w:rsidRPr="00B44E90">
        <w:rPr>
          <w:rFonts w:eastAsia="Calibri"/>
          <w:i/>
          <w:rtl/>
          <w:lang w:val="fr-FR" w:eastAsia="fr-FR" w:bidi="ar-QA"/>
        </w:rPr>
        <w:tab/>
      </w:r>
      <w:r w:rsidRPr="00B44E90">
        <w:rPr>
          <w:rtl/>
          <w:lang w:val="fr-FR" w:eastAsia="fr-FR" w:bidi="ar-QA"/>
        </w:rPr>
        <w:t>وتسعى المؤسسة إلى تحقيق أهدافها من خلال ما يلي:</w:t>
      </w:r>
    </w:p>
    <w:p w:rsidR="00A542B0" w:rsidRPr="00A542B0" w:rsidRDefault="00A542B0" w:rsidP="00A542B0">
      <w:pPr>
        <w:pStyle w:val="SingleTxtGA"/>
        <w:ind w:left="2528" w:hanging="602"/>
        <w:rPr>
          <w:rFonts w:eastAsia="Calibri"/>
          <w:spacing w:val="-2"/>
          <w:rtl/>
          <w:lang w:val="fr-FR" w:bidi="ar-QA"/>
        </w:rPr>
      </w:pPr>
      <w:r w:rsidRPr="00A542B0">
        <w:rPr>
          <w:rFonts w:eastAsia="Calibri"/>
          <w:spacing w:val="-2"/>
          <w:rtl/>
          <w:lang w:val="fr-FR" w:bidi="ar-QA"/>
        </w:rPr>
        <w:t>-</w:t>
      </w:r>
      <w:r w:rsidRPr="00A542B0">
        <w:rPr>
          <w:rFonts w:eastAsia="Calibri"/>
          <w:spacing w:val="-2"/>
          <w:rtl/>
          <w:lang w:val="fr-FR" w:bidi="ar-QA"/>
        </w:rPr>
        <w:tab/>
        <w:t>إجراء دراسات وبحوث وتنظيم حلقات دراسية ومنتديات ومؤتمرات وإطلاق برامج إعلامية متعددة الوسائط وذلك بغرض نشر المعرفة وتعميقها وازدياد الوعي الفردي والمجتمعي والدولي بشأن الأخطار التي تتسبب فيها الأزمات والصراعات والحروب في الحق في التعليم وتأثير ذلك على السلم والتنمية الدوليين؛</w:t>
      </w:r>
    </w:p>
    <w:p w:rsidR="00A542B0" w:rsidRPr="00A542B0" w:rsidRDefault="00A542B0" w:rsidP="00A542B0">
      <w:pPr>
        <w:pStyle w:val="SingleTxtGA"/>
        <w:ind w:left="2528" w:hanging="602"/>
        <w:rPr>
          <w:rFonts w:eastAsia="Calibri"/>
          <w:rtl/>
          <w:lang w:val="fr-FR" w:bidi="ar-QA"/>
        </w:rPr>
      </w:pPr>
      <w:r w:rsidRPr="00A542B0">
        <w:rPr>
          <w:rFonts w:eastAsia="Calibri"/>
          <w:rtl/>
          <w:lang w:val="fr-FR" w:bidi="ar-QA"/>
        </w:rPr>
        <w:t>-</w:t>
      </w:r>
      <w:r w:rsidRPr="00A542B0">
        <w:rPr>
          <w:rFonts w:eastAsia="Calibri"/>
          <w:rtl/>
          <w:lang w:val="fr-FR" w:bidi="ar-QA"/>
        </w:rPr>
        <w:tab/>
        <w:t>رصد وتحري وتوثيق كافة الانتهاكات التي تمس المنظومة التعليمية في وضعية الأزمات والصراعات والحروب.</w:t>
      </w:r>
    </w:p>
    <w:p w:rsidR="002B1C44" w:rsidRPr="00311906" w:rsidRDefault="00A542B0" w:rsidP="00A542B0">
      <w:pPr>
        <w:pStyle w:val="SingleTxtGA"/>
        <w:ind w:left="2528" w:hanging="602"/>
        <w:rPr>
          <w:rFonts w:eastAsia="Calibri"/>
          <w:rtl/>
          <w:lang w:val="fr-FR" w:bidi="ar-QA"/>
        </w:rPr>
      </w:pPr>
      <w:r w:rsidRPr="00A542B0">
        <w:rPr>
          <w:rFonts w:eastAsia="Calibri"/>
          <w:rtl/>
          <w:lang w:val="fr-FR" w:bidi="ar-QA"/>
        </w:rPr>
        <w:t>-</w:t>
      </w:r>
      <w:r w:rsidRPr="00A542B0">
        <w:rPr>
          <w:rFonts w:eastAsia="Calibri"/>
          <w:rtl/>
          <w:lang w:val="fr-FR" w:bidi="ar-QA"/>
        </w:rPr>
        <w:tab/>
        <w:t>تطوير آلية قانونية دولية للدفاع عن الحق في التعليم وحمايته من كافة الانتهاكات والتجاوزات ومتابعة المتسببين فيها ومقاضاتهم.</w:t>
      </w:r>
    </w:p>
    <w:p w:rsidR="002B1C44" w:rsidRPr="00B44E90" w:rsidRDefault="002B1C44" w:rsidP="002B1C44">
      <w:pPr>
        <w:pStyle w:val="H23GA"/>
        <w:rPr>
          <w:lang w:val="fr-FR"/>
        </w:rPr>
      </w:pPr>
      <w:r>
        <w:rPr>
          <w:rFonts w:hint="cs"/>
          <w:i/>
          <w:rtl/>
          <w:lang w:val="fr-FR"/>
        </w:rPr>
        <w:tab/>
      </w:r>
      <w:r w:rsidRPr="00B44E90">
        <w:rPr>
          <w:i/>
          <w:lang w:val="fr-FR"/>
        </w:rPr>
        <w:tab/>
      </w:r>
      <w:r w:rsidRPr="00B44E90">
        <w:rPr>
          <w:rtl/>
          <w:lang w:val="fr-FR" w:bidi="ar-QA"/>
        </w:rPr>
        <w:t>مبادرة "مكتبتي"</w:t>
      </w:r>
    </w:p>
    <w:p w:rsidR="002B1C44" w:rsidRPr="00B44E90" w:rsidRDefault="002B1C44" w:rsidP="002B1C44">
      <w:pPr>
        <w:pStyle w:val="SingleTxtGA"/>
        <w:rPr>
          <w:b/>
          <w:bCs/>
          <w:rtl/>
          <w:lang w:val="fr-FR" w:eastAsia="fr-FR"/>
        </w:rPr>
      </w:pPr>
      <w:r w:rsidRPr="00B44E90">
        <w:rPr>
          <w:rFonts w:eastAsia="Calibri"/>
          <w:i/>
          <w:rtl/>
          <w:lang w:val="fr-FR" w:eastAsia="fr-FR" w:bidi="ar-QA"/>
        </w:rPr>
        <w:t>134-</w:t>
      </w:r>
      <w:r w:rsidRPr="00B44E90">
        <w:rPr>
          <w:rFonts w:eastAsia="Calibri"/>
          <w:i/>
          <w:rtl/>
          <w:lang w:val="fr-FR" w:eastAsia="fr-FR" w:bidi="ar-QA"/>
        </w:rPr>
        <w:tab/>
      </w:r>
      <w:r w:rsidRPr="00B44E90">
        <w:rPr>
          <w:rtl/>
          <w:lang w:val="fr-FR" w:eastAsia="fr-FR" w:bidi="ar-QA"/>
        </w:rPr>
        <w:t xml:space="preserve">انطلاقاً من حرص صاحبة السمو الشيخة / موزا بنت ناصر، على تثقيف الأطفال والناشئة وتقوية اللغة العربية لديهم كأحد العناصر الرئيسية للهوية القطرية، فقد وجهت سموها بالشروع في إنشاء مكتبات في المجمّعات التجارية من خلال مشروع "مكتبتي"، تكون مخصصة للأطفال لحثهم على القراءة وتثقيفهم خلال وجودهم مع أهاليهم في هذه المجمّعات، وتم </w:t>
      </w:r>
      <w:r w:rsidRPr="00B44E90">
        <w:rPr>
          <w:rFonts w:hint="eastAsia"/>
          <w:rtl/>
          <w:lang w:val="fr-FR" w:eastAsia="fr-FR" w:bidi="ar-QA"/>
        </w:rPr>
        <w:t>البد</w:t>
      </w:r>
      <w:r>
        <w:rPr>
          <w:rFonts w:hint="cs"/>
          <w:rtl/>
          <w:lang w:val="fr-FR" w:eastAsia="fr-FR" w:bidi="ar-QA"/>
        </w:rPr>
        <w:t>ء</w:t>
      </w:r>
      <w:r w:rsidRPr="00B44E90">
        <w:rPr>
          <w:rtl/>
          <w:lang w:val="fr-FR" w:eastAsia="fr-FR" w:bidi="ar-QA"/>
        </w:rPr>
        <w:t xml:space="preserve"> والعمل بتنفيذ المشروع في عام 2011 حيث تم افتتاح مكتبات خاصة </w:t>
      </w:r>
      <w:r w:rsidRPr="00B44E90">
        <w:rPr>
          <w:rFonts w:hint="eastAsia"/>
          <w:rtl/>
          <w:lang w:val="fr-FR" w:eastAsia="fr-FR" w:bidi="ar-QA"/>
        </w:rPr>
        <w:t>با</w:t>
      </w:r>
      <w:r>
        <w:rPr>
          <w:rFonts w:hint="cs"/>
          <w:rtl/>
          <w:lang w:val="fr-FR" w:eastAsia="fr-FR" w:bidi="ar-QA"/>
        </w:rPr>
        <w:t>لأ</w:t>
      </w:r>
      <w:r w:rsidRPr="00B44E90">
        <w:rPr>
          <w:rFonts w:hint="eastAsia"/>
          <w:rtl/>
          <w:lang w:val="fr-FR" w:eastAsia="fr-FR" w:bidi="ar-QA"/>
        </w:rPr>
        <w:t>طفال</w:t>
      </w:r>
      <w:r w:rsidRPr="00B44E90">
        <w:rPr>
          <w:rtl/>
          <w:lang w:val="fr-FR" w:eastAsia="fr-FR" w:bidi="ar-QA"/>
        </w:rPr>
        <w:t xml:space="preserve"> في بعض المجمعات التجارية على سبيل المثال لا الحصر مكتبة (مكتبتي) في مجمع </w:t>
      </w:r>
      <w:proofErr w:type="spellStart"/>
      <w:r w:rsidRPr="00B44E90">
        <w:rPr>
          <w:rFonts w:hint="eastAsia"/>
          <w:rtl/>
          <w:lang w:val="fr-FR" w:eastAsia="fr-FR" w:bidi="ar-QA"/>
        </w:rPr>
        <w:t>فيلاجيو</w:t>
      </w:r>
      <w:proofErr w:type="spellEnd"/>
      <w:r w:rsidRPr="00B44E90">
        <w:rPr>
          <w:rtl/>
          <w:lang w:val="fr-FR" w:eastAsia="fr-FR" w:bidi="ar-QA"/>
        </w:rPr>
        <w:t xml:space="preserve"> التجاري.</w:t>
      </w:r>
    </w:p>
    <w:p w:rsidR="002B1C44" w:rsidRPr="00B44E90" w:rsidRDefault="002B1C44" w:rsidP="002B1C44">
      <w:pPr>
        <w:pStyle w:val="H23GA"/>
        <w:keepNext/>
        <w:keepLines/>
        <w:rPr>
          <w:rtl/>
          <w:lang w:val="fr-FR"/>
        </w:rPr>
      </w:pPr>
      <w:r>
        <w:rPr>
          <w:rFonts w:hint="cs"/>
          <w:i/>
          <w:rtl/>
          <w:lang w:val="fr-FR"/>
        </w:rPr>
        <w:lastRenderedPageBreak/>
        <w:tab/>
      </w:r>
      <w:r w:rsidRPr="00B44E90">
        <w:rPr>
          <w:i/>
          <w:lang w:val="fr-FR"/>
        </w:rPr>
        <w:tab/>
      </w:r>
      <w:r w:rsidRPr="00B44E90">
        <w:rPr>
          <w:rtl/>
          <w:lang w:val="fr-FR" w:bidi="ar-QA"/>
        </w:rPr>
        <w:t xml:space="preserve">مبادرة "الفاخورة" </w:t>
      </w:r>
    </w:p>
    <w:p w:rsidR="002B1C44" w:rsidRPr="00B44E90" w:rsidRDefault="002B1C44" w:rsidP="002B1C44">
      <w:pPr>
        <w:pStyle w:val="SingleTxtGA"/>
        <w:rPr>
          <w:b/>
          <w:bCs/>
          <w:lang w:val="fr-FR" w:eastAsia="fr-FR" w:bidi="ar-QA"/>
        </w:rPr>
      </w:pPr>
      <w:r w:rsidRPr="00B44E90">
        <w:rPr>
          <w:rFonts w:eastAsia="Calibri"/>
          <w:i/>
          <w:rtl/>
          <w:lang w:val="fr-FR" w:eastAsia="fr-FR" w:bidi="ar-QA"/>
        </w:rPr>
        <w:t>135-</w:t>
      </w:r>
      <w:r w:rsidRPr="00B44E90">
        <w:rPr>
          <w:rFonts w:eastAsia="Calibri"/>
          <w:i/>
          <w:lang w:val="fr-FR" w:eastAsia="fr-FR" w:bidi="ar-QA"/>
        </w:rPr>
        <w:tab/>
      </w:r>
      <w:r w:rsidRPr="00B44E90">
        <w:rPr>
          <w:rtl/>
          <w:lang w:val="fr-FR" w:eastAsia="fr-FR" w:bidi="ar-QA"/>
        </w:rPr>
        <w:t xml:space="preserve">إنّ الحرب على غزّة لم تتسبب في قتل وجرح أطفال أبرياء فقط، بل تسببت أيضا في تدمير البنية التحتية للتعليم. وعندما تعرضت مدرسة الفاخورة </w:t>
      </w:r>
      <w:r>
        <w:rPr>
          <w:rFonts w:hint="cs"/>
          <w:rtl/>
          <w:lang w:val="fr-FR" w:eastAsia="fr-FR" w:bidi="ar-QA"/>
        </w:rPr>
        <w:t>في</w:t>
      </w:r>
      <w:r w:rsidRPr="00B44E90">
        <w:rPr>
          <w:rtl/>
          <w:lang w:val="fr-FR" w:eastAsia="fr-FR" w:bidi="ar-QA"/>
        </w:rPr>
        <w:t xml:space="preserve"> مخيم اللاجئين الفلسطينيّين </w:t>
      </w:r>
      <w:r>
        <w:rPr>
          <w:rFonts w:hint="cs"/>
          <w:rtl/>
          <w:lang w:val="fr-FR" w:eastAsia="fr-FR" w:bidi="ar-QA"/>
        </w:rPr>
        <w:t>في</w:t>
      </w:r>
      <w:r w:rsidRPr="00B44E90">
        <w:rPr>
          <w:rtl/>
          <w:lang w:val="fr-FR" w:eastAsia="fr-FR" w:bidi="ar-QA"/>
        </w:rPr>
        <w:t xml:space="preserve"> جباليا للقصف المدفعي </w:t>
      </w:r>
      <w:r>
        <w:rPr>
          <w:rFonts w:hint="cs"/>
          <w:rtl/>
          <w:lang w:val="fr-FR" w:eastAsia="fr-FR" w:bidi="ar-QA"/>
        </w:rPr>
        <w:t>في</w:t>
      </w:r>
      <w:r w:rsidRPr="00B44E90">
        <w:rPr>
          <w:rtl/>
          <w:lang w:val="fr-FR" w:eastAsia="fr-FR" w:bidi="ar-QA"/>
        </w:rPr>
        <w:t xml:space="preserve"> السادس من شهر كانون الثاني/يناير 2009</w:t>
      </w:r>
      <w:r>
        <w:rPr>
          <w:rFonts w:hint="cs"/>
          <w:rtl/>
          <w:lang w:val="fr-FR" w:eastAsia="fr-FR" w:bidi="ar-QA"/>
        </w:rPr>
        <w:t>،</w:t>
      </w:r>
      <w:r w:rsidRPr="00B44E90">
        <w:rPr>
          <w:rtl/>
          <w:lang w:val="fr-FR" w:eastAsia="fr-FR" w:bidi="ar-QA"/>
        </w:rPr>
        <w:t xml:space="preserve"> قُتل أكثر من أربعين فلسطينيًا وجُرح عدد كبير من الأبرياء. فأنشأت صاحبة السمو الشيخة/موزا بنت ناصر مبادرة الفاخورة منذ عام 2009. وهي تهدف إلى دعم وحماية الطلبة والمدارس في مناطق الصراعات حول العالم وخاصّة </w:t>
      </w:r>
      <w:r>
        <w:rPr>
          <w:rFonts w:hint="cs"/>
          <w:rtl/>
          <w:lang w:val="fr-FR" w:eastAsia="fr-FR" w:bidi="ar-QA"/>
        </w:rPr>
        <w:t>في</w:t>
      </w:r>
      <w:r w:rsidRPr="00B44E90">
        <w:rPr>
          <w:rtl/>
          <w:lang w:val="fr-FR" w:eastAsia="fr-FR" w:bidi="ar-QA"/>
        </w:rPr>
        <w:t xml:space="preserve"> غزة. </w:t>
      </w:r>
    </w:p>
    <w:p w:rsidR="002B1C44" w:rsidRPr="00B44E90" w:rsidRDefault="002B1C44" w:rsidP="002B1C44">
      <w:pPr>
        <w:pStyle w:val="H23GA"/>
        <w:rPr>
          <w:lang w:val="fr-FR" w:bidi="ar-QA"/>
        </w:rPr>
      </w:pPr>
      <w:r>
        <w:rPr>
          <w:rFonts w:hint="cs"/>
          <w:i/>
          <w:rtl/>
          <w:lang w:val="fr-FR" w:bidi="ar-QA"/>
        </w:rPr>
        <w:tab/>
      </w:r>
      <w:r w:rsidRPr="00B44E90">
        <w:rPr>
          <w:i/>
          <w:lang w:val="fr-FR" w:bidi="ar-QA"/>
        </w:rPr>
        <w:tab/>
      </w:r>
      <w:r w:rsidRPr="00B44E90">
        <w:rPr>
          <w:rtl/>
          <w:lang w:val="fr-FR" w:bidi="ar-QA"/>
        </w:rPr>
        <w:t xml:space="preserve">مبادرة "علّم طفلا" </w:t>
      </w:r>
    </w:p>
    <w:p w:rsidR="002B1C44" w:rsidRPr="00B44E90" w:rsidRDefault="002B1C44" w:rsidP="002B1C44">
      <w:pPr>
        <w:pStyle w:val="SingleTxtGA"/>
        <w:rPr>
          <w:rFonts w:eastAsia="Calibri"/>
          <w:lang w:val="fr-FR" w:bidi="ar-QA"/>
        </w:rPr>
      </w:pPr>
      <w:r w:rsidRPr="00B44E90">
        <w:rPr>
          <w:rFonts w:eastAsia="Calibri"/>
          <w:i/>
          <w:rtl/>
          <w:lang w:val="fr-FR" w:bidi="ar-QA"/>
        </w:rPr>
        <w:t>136-</w:t>
      </w:r>
      <w:r w:rsidRPr="00B44E90">
        <w:rPr>
          <w:rFonts w:eastAsia="Calibri"/>
          <w:i/>
          <w:lang w:val="fr-FR" w:bidi="ar-QA"/>
        </w:rPr>
        <w:tab/>
      </w:r>
      <w:r w:rsidRPr="00B44E90">
        <w:rPr>
          <w:rFonts w:eastAsia="Calibri"/>
          <w:rtl/>
          <w:lang w:val="fr-FR" w:bidi="ar-QA"/>
        </w:rPr>
        <w:t xml:space="preserve">إنّ مشروع "علم طفلا" هو مبادرة عالمية أطلقتها صاحبة السمو </w:t>
      </w:r>
      <w:r w:rsidRPr="00B44E90">
        <w:rPr>
          <w:rtl/>
          <w:lang w:val="fr-FR" w:eastAsia="fr-FR" w:bidi="ar-QA"/>
        </w:rPr>
        <w:t xml:space="preserve">الشيخة/موزا بنت ناصر </w:t>
      </w:r>
      <w:r w:rsidRPr="00B44E90">
        <w:rPr>
          <w:rFonts w:eastAsia="Calibri"/>
          <w:rtl/>
          <w:lang w:val="fr-FR" w:bidi="ar-QA"/>
        </w:rPr>
        <w:t>في سنة 2012 بهدف تقليص أعداد الأطفال الذين فقدوا حقهم في التعليم في جميع أنحاء العالم</w:t>
      </w:r>
      <w:r>
        <w:rPr>
          <w:rFonts w:eastAsia="Calibri"/>
          <w:rtl/>
          <w:lang w:val="fr-FR" w:bidi="ar-QA"/>
        </w:rPr>
        <w:t>،</w:t>
      </w:r>
      <w:r w:rsidRPr="00B44E90">
        <w:rPr>
          <w:rFonts w:eastAsia="Calibri"/>
          <w:rtl/>
          <w:lang w:val="fr-FR" w:bidi="ar-QA"/>
        </w:rPr>
        <w:t xml:space="preserve"> ويقدّر عددهم بـستة</w:t>
      </w:r>
      <w:r>
        <w:rPr>
          <w:rFonts w:eastAsia="Calibri"/>
          <w:rtl/>
          <w:lang w:val="fr-FR" w:bidi="ar-QA"/>
        </w:rPr>
        <w:t xml:space="preserve"> </w:t>
      </w:r>
      <w:r w:rsidRPr="00B44E90">
        <w:rPr>
          <w:rFonts w:eastAsia="Calibri"/>
          <w:rtl/>
          <w:lang w:val="fr-FR" w:bidi="ar-QA"/>
        </w:rPr>
        <w:t>ملايين طفل في سن المرحلة الابتدائية من الأطفال في العالم الذين لا يحصلون على التعليم. وتعيش الغالبية العظمى منهم في حالة من الفقر الحاد.</w:t>
      </w:r>
    </w:p>
    <w:p w:rsidR="002B1C44" w:rsidRPr="00B44E90" w:rsidRDefault="002B1C44" w:rsidP="002B1C44">
      <w:pPr>
        <w:pStyle w:val="SingleTxtGA"/>
        <w:rPr>
          <w:rFonts w:eastAsia="Calibri"/>
          <w:lang w:val="fr-FR"/>
        </w:rPr>
      </w:pPr>
      <w:r w:rsidRPr="00B44E90">
        <w:rPr>
          <w:rFonts w:eastAsia="Calibri"/>
          <w:rtl/>
          <w:lang w:val="fr-FR" w:bidi="ar-QA"/>
        </w:rPr>
        <w:t>137-</w:t>
      </w:r>
      <w:r w:rsidRPr="00B44E90">
        <w:rPr>
          <w:rFonts w:eastAsia="Calibri"/>
          <w:lang w:val="fr-FR" w:bidi="ar-QA"/>
        </w:rPr>
        <w:tab/>
      </w:r>
      <w:r w:rsidRPr="00B44E90">
        <w:rPr>
          <w:rFonts w:eastAsia="Calibri"/>
          <w:rtl/>
          <w:lang w:val="fr-FR"/>
        </w:rPr>
        <w:t xml:space="preserve">ويستهدف البرنامجُ حالياَ 34 بلدًا في جميع أنحاء العالم، حيث تمثّل هذه البلدان أكثر من 70% من الأطفال غير الملتحقين في المدارس بالعالم كما يعمل البرنامج فعلياَ في 17 بلدًا. </w:t>
      </w:r>
    </w:p>
    <w:p w:rsidR="002B1C44" w:rsidRPr="00B44E90" w:rsidRDefault="002B1C44" w:rsidP="002B1C44">
      <w:pPr>
        <w:pStyle w:val="SingleTxtGA"/>
        <w:rPr>
          <w:rFonts w:eastAsia="Calibri"/>
          <w:lang w:val="fr-FR"/>
        </w:rPr>
      </w:pPr>
      <w:r w:rsidRPr="00B44E90">
        <w:rPr>
          <w:rFonts w:eastAsia="Calibri"/>
          <w:rtl/>
          <w:lang w:val="fr-FR" w:bidi="ar-QA"/>
        </w:rPr>
        <w:t>138-</w:t>
      </w:r>
      <w:r w:rsidRPr="00B44E90">
        <w:rPr>
          <w:rFonts w:eastAsia="Calibri"/>
          <w:lang w:val="fr-FR" w:bidi="ar-QA"/>
        </w:rPr>
        <w:tab/>
      </w:r>
      <w:r w:rsidRPr="00B44E90">
        <w:rPr>
          <w:rFonts w:eastAsia="Calibri"/>
          <w:rtl/>
          <w:lang w:val="fr-FR" w:bidi="ar-QA"/>
        </w:rPr>
        <w:t>وتشمل هذه المبادرة وتتكفل بتعليم الأطفال المتضرّرين من النزاعات والحروب والكوارث الطبيعية، وكذلك الأطفال الذين يعيشون في الأحياء الفقيرة في المدن أو المناطق الريفية النائية، والفئات التي يمكن أن تواجه تحديات خاصّة للحصول على التعليم مثل الفتيات والمعاقين والأقليات. وكانت فكرة هذا المشروع مستوحاة من أهداف التنمية لهذه الألفية وذلك لضمان حصول أطفال المرحلة الابتدائي</w:t>
      </w:r>
      <w:r>
        <w:rPr>
          <w:rFonts w:eastAsia="Calibri" w:hint="cs"/>
          <w:rtl/>
          <w:lang w:val="fr-FR" w:bidi="ar-QA"/>
        </w:rPr>
        <w:t>ة</w:t>
      </w:r>
      <w:r w:rsidRPr="00B44E90">
        <w:rPr>
          <w:rFonts w:eastAsia="Calibri"/>
          <w:rtl/>
          <w:lang w:val="fr-FR" w:bidi="ar-QA"/>
        </w:rPr>
        <w:t xml:space="preserve"> على دورة تعليمية ابتدائية كاملة ذات كفاءة عالية. </w:t>
      </w:r>
      <w:r w:rsidRPr="00B44E90">
        <w:rPr>
          <w:rFonts w:eastAsia="Calibri"/>
          <w:rtl/>
          <w:lang w:val="fr-FR"/>
        </w:rPr>
        <w:t>و</w:t>
      </w:r>
      <w:r w:rsidRPr="00B44E90">
        <w:rPr>
          <w:rFonts w:eastAsia="Calibri"/>
          <w:rtl/>
          <w:lang w:val="fr-FR" w:bidi="ar-QA"/>
        </w:rPr>
        <w:t xml:space="preserve">يعمل هذا المشروع بالتعاون مع مجموعة من المنظّمات الدولية والوطنية لتحدّي واختراق العقبات في الوصول إلى أكثر بقاع الأرض فقرًا وتهميشًا للأطفال. </w:t>
      </w:r>
    </w:p>
    <w:p w:rsidR="002B1C44" w:rsidRPr="00B44E90" w:rsidRDefault="002B1C44" w:rsidP="002B1C44">
      <w:pPr>
        <w:pStyle w:val="SingleTxtGA"/>
        <w:rPr>
          <w:rFonts w:eastAsia="Calibri"/>
          <w:rtl/>
          <w:lang w:val="fr-FR"/>
        </w:rPr>
      </w:pPr>
      <w:r w:rsidRPr="00B44E90">
        <w:rPr>
          <w:rFonts w:eastAsia="Calibri"/>
          <w:rtl/>
          <w:lang w:val="fr-FR" w:bidi="ar-QA"/>
        </w:rPr>
        <w:t>139-</w:t>
      </w:r>
      <w:r w:rsidRPr="00B44E90">
        <w:rPr>
          <w:rFonts w:eastAsia="Calibri"/>
          <w:rtl/>
          <w:lang w:val="fr-FR" w:bidi="ar-QA"/>
        </w:rPr>
        <w:tab/>
      </w:r>
      <w:r w:rsidRPr="00B44E90">
        <w:rPr>
          <w:rFonts w:eastAsia="Calibri"/>
          <w:rtl/>
          <w:lang w:val="fr-FR"/>
        </w:rPr>
        <w:t xml:space="preserve">وقد استضافت دولة قطر الاجتماع الاستراتيجي رفيع المستوى لمبادرة "علّم طفلًا" تحت عنوان "تكثيف الجهود للوصول للأطفال غير الملتحقين بالمدارس" بهدف مساعدة ملايين الأطفال في نيل حقوقهم الطبيعية من التعليم الابتدائي، حيث تمكنت المبادرة بالفعل من مساعدة 600 ألف طفل على تلقّي التعليم الجيد في بعض مناطق العالم الأكثر تحدياَ. </w:t>
      </w:r>
    </w:p>
    <w:p w:rsidR="002B1C44" w:rsidRPr="00B44E90" w:rsidRDefault="002B1C44" w:rsidP="002B1C44">
      <w:pPr>
        <w:pStyle w:val="H23GA"/>
        <w:rPr>
          <w:lang w:val="fr-FR"/>
        </w:rPr>
      </w:pPr>
      <w:r>
        <w:rPr>
          <w:rFonts w:hint="cs"/>
          <w:i/>
          <w:rtl/>
          <w:lang w:val="fr-FR"/>
        </w:rPr>
        <w:tab/>
      </w:r>
      <w:r w:rsidRPr="00B44E90">
        <w:rPr>
          <w:i/>
          <w:lang w:val="fr-FR"/>
        </w:rPr>
        <w:tab/>
      </w:r>
      <w:r w:rsidRPr="00B44E90">
        <w:rPr>
          <w:rtl/>
          <w:lang w:val="fr-FR" w:bidi="ar-QA"/>
        </w:rPr>
        <w:t xml:space="preserve">"المؤسسة القطرية الموريتانية للتنمية </w:t>
      </w:r>
      <w:r>
        <w:rPr>
          <w:rFonts w:hint="cs"/>
          <w:rtl/>
          <w:lang w:val="fr-FR" w:bidi="ar-QA"/>
        </w:rPr>
        <w:t>الا</w:t>
      </w:r>
      <w:r w:rsidRPr="00B44E90">
        <w:rPr>
          <w:rtl/>
          <w:lang w:val="fr-FR" w:bidi="ar-QA"/>
        </w:rPr>
        <w:t>جتماعية"</w:t>
      </w:r>
    </w:p>
    <w:p w:rsidR="002B1C44" w:rsidRPr="00B44E90" w:rsidRDefault="002B1C44" w:rsidP="002B1C44">
      <w:pPr>
        <w:pStyle w:val="SingleTxtGA"/>
        <w:rPr>
          <w:rFonts w:eastAsia="Calibri"/>
          <w:lang w:val="fr-FR"/>
        </w:rPr>
      </w:pPr>
      <w:r w:rsidRPr="00B44E90">
        <w:rPr>
          <w:rFonts w:eastAsia="Calibri"/>
          <w:rtl/>
          <w:lang w:val="fr-FR" w:bidi="ar-QA"/>
        </w:rPr>
        <w:t>140-</w:t>
      </w:r>
      <w:r w:rsidRPr="00B44E90">
        <w:rPr>
          <w:rFonts w:eastAsia="Calibri"/>
          <w:lang w:val="fr-FR" w:bidi="ar-QA"/>
        </w:rPr>
        <w:tab/>
      </w:r>
      <w:r w:rsidRPr="00B44E90">
        <w:rPr>
          <w:rFonts w:eastAsia="Calibri"/>
          <w:rtl/>
          <w:lang w:val="fr-FR" w:bidi="ar-QA"/>
        </w:rPr>
        <w:t xml:space="preserve">تم تأسيس المؤسسة القطرية الموريتانية للتنمية </w:t>
      </w:r>
      <w:r>
        <w:rPr>
          <w:rFonts w:eastAsia="Calibri" w:hint="cs"/>
          <w:rtl/>
          <w:lang w:val="fr-FR" w:bidi="ar-QA"/>
        </w:rPr>
        <w:t>الا</w:t>
      </w:r>
      <w:r w:rsidRPr="00B44E90">
        <w:rPr>
          <w:rFonts w:eastAsia="Calibri"/>
          <w:rtl/>
          <w:lang w:val="fr-FR" w:bidi="ar-QA"/>
        </w:rPr>
        <w:t>جتماعية بموريتانيا منذ عام 2005م. وتتضمن نشاطاتها برامجَ لمحو الأمية وخاصة لدى الأطفال، وتشمل تعليمهم وتأهيلهم وتأسيس مؤسسات مُصغرة لمساعدتهم، وتعمل المؤسسة منذ ذلك الحين إلى الآن.</w:t>
      </w:r>
    </w:p>
    <w:p w:rsidR="002B1C44" w:rsidRPr="00B44E90" w:rsidRDefault="002B1C44" w:rsidP="002B1C44">
      <w:pPr>
        <w:pStyle w:val="SingleTxtGA"/>
        <w:rPr>
          <w:rFonts w:eastAsia="Calibri"/>
          <w:lang w:val="fr-FR"/>
        </w:rPr>
      </w:pPr>
      <w:r w:rsidRPr="00B44E90">
        <w:rPr>
          <w:rFonts w:eastAsia="Calibri"/>
          <w:rtl/>
          <w:lang w:val="fr-FR" w:bidi="ar-QA"/>
        </w:rPr>
        <w:t>141-</w:t>
      </w:r>
      <w:r w:rsidRPr="00B44E90">
        <w:rPr>
          <w:rFonts w:eastAsia="Calibri"/>
          <w:lang w:val="fr-FR" w:bidi="ar-QA"/>
        </w:rPr>
        <w:tab/>
      </w:r>
      <w:r w:rsidRPr="00B44E90">
        <w:rPr>
          <w:rFonts w:eastAsia="Calibri"/>
          <w:rtl/>
          <w:lang w:val="fr-FR"/>
        </w:rPr>
        <w:t xml:space="preserve">وفي إطار التعاون الدولي والمساعدات المالية التي تقدمها الدولة للمنظمات الدولية وهيئات الأمم المتحدة، قدمت دولة قطر دعمًا ماليًا للجنة حقوق الطفل الدولية </w:t>
      </w:r>
      <w:r w:rsidRPr="00B44E90">
        <w:rPr>
          <w:rFonts w:eastAsia="Calibri"/>
          <w:rtl/>
          <w:lang w:val="fr-FR"/>
        </w:rPr>
        <w:lastRenderedPageBreak/>
        <w:t>بقيمة</w:t>
      </w:r>
      <w:r>
        <w:rPr>
          <w:rFonts w:eastAsia="Calibri" w:hint="cs"/>
          <w:rtl/>
          <w:lang w:val="fr-FR"/>
        </w:rPr>
        <w:t> </w:t>
      </w:r>
      <w:r w:rsidRPr="00B44E90">
        <w:rPr>
          <w:rFonts w:eastAsia="Calibri"/>
          <w:rtl/>
          <w:lang w:val="fr-FR"/>
        </w:rPr>
        <w:t xml:space="preserve">15.000 ألف فرنك فرنسي، مساهمة في تمويل اجتماعها الذي عقد في مدينة </w:t>
      </w:r>
      <w:proofErr w:type="spellStart"/>
      <w:r w:rsidRPr="00B44E90">
        <w:rPr>
          <w:rFonts w:eastAsia="Calibri"/>
          <w:rtl/>
          <w:lang w:val="fr-FR"/>
        </w:rPr>
        <w:t>سيون</w:t>
      </w:r>
      <w:proofErr w:type="spellEnd"/>
      <w:r w:rsidRPr="00B44E90">
        <w:rPr>
          <w:rFonts w:eastAsia="Calibri"/>
          <w:rtl/>
          <w:lang w:val="fr-FR"/>
        </w:rPr>
        <w:t xml:space="preserve"> السويسرية في شباط/فبراير 2013، بخصوص صياغة التعليقات العامّة على النظام الداخلي للبروتوكول الاختياري بشأن تقديم البلاغات. </w:t>
      </w:r>
    </w:p>
    <w:p w:rsidR="002B1C44" w:rsidRPr="00B44E90" w:rsidRDefault="002B1C44" w:rsidP="002B1C44">
      <w:pPr>
        <w:pStyle w:val="SingleTxtGA"/>
        <w:rPr>
          <w:rFonts w:eastAsia="Calibri"/>
          <w:lang w:val="fr-FR"/>
        </w:rPr>
      </w:pPr>
      <w:r w:rsidRPr="00B44E90">
        <w:rPr>
          <w:rFonts w:eastAsia="Calibri"/>
          <w:rtl/>
          <w:lang w:val="fr-FR" w:bidi="ar-QA"/>
        </w:rPr>
        <w:t>142-</w:t>
      </w:r>
      <w:r w:rsidRPr="00B44E90">
        <w:rPr>
          <w:rFonts w:eastAsia="Calibri"/>
          <w:lang w:val="fr-FR" w:bidi="ar-QA"/>
        </w:rPr>
        <w:tab/>
      </w:r>
      <w:r w:rsidRPr="00B44E90">
        <w:rPr>
          <w:rFonts w:eastAsia="Calibri"/>
          <w:rtl/>
          <w:lang w:val="fr-FR"/>
        </w:rPr>
        <w:t xml:space="preserve">كما قدّمت دولة قطر دعمًا ماليًا إلى الحركة العالمية للدفاع عن الأطفال بجنيف بمبلغ 25.000 فرنك سويسري لرعاية الورشة التدريبية للعاملين في فروع الحركة العالمية للدفاع عن الأطفال العاملة لزيادة الوعي بشأن حقوق الأطفال والأحداث في النظام القانوني، وكذلك تنظيم فعالية تحت عنوان "قضاء الأحداث في العالم العربي"، وذلك على هامش أعمال الدورة الثالثة والعشرين لمجلس حقوق الإنسان. </w:t>
      </w:r>
    </w:p>
    <w:p w:rsidR="002B1C44" w:rsidRPr="00B44E90" w:rsidRDefault="002B1C44" w:rsidP="002B1C44">
      <w:pPr>
        <w:pStyle w:val="SingleTxtGA"/>
        <w:rPr>
          <w:rFonts w:eastAsia="Calibri"/>
          <w:rtl/>
          <w:lang w:val="fr-FR"/>
        </w:rPr>
      </w:pPr>
      <w:r w:rsidRPr="00B44E90">
        <w:rPr>
          <w:rFonts w:eastAsia="Calibri"/>
          <w:rtl/>
          <w:lang w:val="fr-FR" w:bidi="ar-QA"/>
        </w:rPr>
        <w:t>143-</w:t>
      </w:r>
      <w:r w:rsidRPr="00B44E90">
        <w:rPr>
          <w:rFonts w:eastAsia="Calibri"/>
          <w:rtl/>
          <w:lang w:val="fr-FR" w:bidi="ar-QA"/>
        </w:rPr>
        <w:tab/>
      </w:r>
      <w:r>
        <w:rPr>
          <w:rFonts w:eastAsia="Calibri" w:hint="cs"/>
          <w:rtl/>
          <w:lang w:val="fr-FR"/>
        </w:rPr>
        <w:t>إ</w:t>
      </w:r>
      <w:r w:rsidRPr="00B44E90">
        <w:rPr>
          <w:rFonts w:eastAsia="Calibri" w:hint="cs"/>
          <w:rtl/>
          <w:lang w:val="fr-FR"/>
        </w:rPr>
        <w:t>ضافة</w:t>
      </w:r>
      <w:r w:rsidRPr="00B44E90">
        <w:rPr>
          <w:rFonts w:eastAsia="Calibri"/>
          <w:rtl/>
          <w:lang w:val="fr-FR"/>
        </w:rPr>
        <w:t xml:space="preserve"> </w:t>
      </w:r>
      <w:r w:rsidRPr="00B44E90">
        <w:rPr>
          <w:rFonts w:eastAsia="Calibri" w:hint="cs"/>
          <w:rtl/>
          <w:lang w:val="fr-FR"/>
        </w:rPr>
        <w:t>إلى</w:t>
      </w:r>
      <w:r w:rsidRPr="00B44E90">
        <w:rPr>
          <w:rFonts w:eastAsia="Calibri"/>
          <w:rtl/>
          <w:lang w:val="fr-FR"/>
        </w:rPr>
        <w:t xml:space="preserve"> </w:t>
      </w:r>
      <w:r w:rsidRPr="00B44E90">
        <w:rPr>
          <w:rFonts w:eastAsia="Calibri" w:hint="cs"/>
          <w:rtl/>
          <w:lang w:val="fr-FR"/>
        </w:rPr>
        <w:t>الدعم</w:t>
      </w:r>
      <w:r w:rsidRPr="00B44E90">
        <w:rPr>
          <w:rFonts w:eastAsia="Calibri"/>
          <w:rtl/>
          <w:lang w:val="fr-FR"/>
        </w:rPr>
        <w:t xml:space="preserve"> </w:t>
      </w:r>
      <w:r w:rsidRPr="00B44E90">
        <w:rPr>
          <w:rFonts w:eastAsia="Calibri" w:hint="cs"/>
          <w:rtl/>
          <w:lang w:val="fr-FR"/>
        </w:rPr>
        <w:t>السنوي</w:t>
      </w:r>
      <w:r w:rsidRPr="00B44E90">
        <w:rPr>
          <w:rFonts w:eastAsia="Calibri"/>
          <w:rtl/>
          <w:lang w:val="fr-FR"/>
        </w:rPr>
        <w:t xml:space="preserve"> </w:t>
      </w:r>
      <w:r w:rsidRPr="00B44E90">
        <w:rPr>
          <w:rFonts w:eastAsia="Calibri" w:hint="cs"/>
          <w:rtl/>
          <w:lang w:val="fr-FR"/>
        </w:rPr>
        <w:t>الذي</w:t>
      </w:r>
      <w:r w:rsidRPr="00B44E90">
        <w:rPr>
          <w:rFonts w:eastAsia="Calibri"/>
          <w:rtl/>
          <w:lang w:val="fr-FR"/>
        </w:rPr>
        <w:t xml:space="preserve"> </w:t>
      </w:r>
      <w:r w:rsidRPr="00B44E90">
        <w:rPr>
          <w:rFonts w:eastAsia="Calibri" w:hint="cs"/>
          <w:rtl/>
          <w:lang w:val="fr-FR"/>
        </w:rPr>
        <w:t>تقدّمه</w:t>
      </w:r>
      <w:r w:rsidRPr="00B44E90">
        <w:rPr>
          <w:rFonts w:eastAsia="Calibri"/>
          <w:rtl/>
          <w:lang w:val="fr-FR"/>
        </w:rPr>
        <w:t xml:space="preserve"> </w:t>
      </w:r>
      <w:r w:rsidRPr="00B44E90">
        <w:rPr>
          <w:rFonts w:eastAsia="Calibri" w:hint="cs"/>
          <w:rtl/>
          <w:lang w:val="fr-FR"/>
        </w:rPr>
        <w:t>دولة</w:t>
      </w:r>
      <w:r w:rsidRPr="00B44E90">
        <w:rPr>
          <w:rFonts w:eastAsia="Calibri"/>
          <w:rtl/>
          <w:lang w:val="fr-FR"/>
        </w:rPr>
        <w:t xml:space="preserve"> </w:t>
      </w:r>
      <w:r w:rsidRPr="00B44E90">
        <w:rPr>
          <w:rFonts w:eastAsia="Calibri" w:hint="cs"/>
          <w:rtl/>
          <w:lang w:val="fr-FR"/>
        </w:rPr>
        <w:t>قطر</w:t>
      </w:r>
      <w:r w:rsidRPr="00B44E90">
        <w:rPr>
          <w:rFonts w:eastAsia="Calibri"/>
          <w:rtl/>
          <w:lang w:val="fr-FR"/>
        </w:rPr>
        <w:t xml:space="preserve"> </w:t>
      </w:r>
      <w:r w:rsidRPr="00B44E90">
        <w:rPr>
          <w:rFonts w:eastAsia="Calibri" w:hint="cs"/>
          <w:rtl/>
          <w:lang w:val="fr-FR"/>
        </w:rPr>
        <w:t>للموارد</w:t>
      </w:r>
      <w:r w:rsidRPr="00B44E90">
        <w:rPr>
          <w:rFonts w:eastAsia="Calibri"/>
          <w:rtl/>
          <w:lang w:val="fr-FR"/>
        </w:rPr>
        <w:t xml:space="preserve"> </w:t>
      </w:r>
      <w:r w:rsidRPr="00B44E90">
        <w:rPr>
          <w:rFonts w:eastAsia="Calibri" w:hint="cs"/>
          <w:rtl/>
          <w:lang w:val="fr-FR"/>
        </w:rPr>
        <w:t>الأساسية</w:t>
      </w:r>
      <w:r w:rsidRPr="00B44E90">
        <w:rPr>
          <w:rFonts w:eastAsia="Calibri"/>
          <w:rtl/>
          <w:lang w:val="fr-FR"/>
        </w:rPr>
        <w:t xml:space="preserve"> </w:t>
      </w:r>
      <w:r w:rsidRPr="00B44E90">
        <w:rPr>
          <w:rFonts w:eastAsia="Calibri" w:hint="cs"/>
          <w:rtl/>
          <w:lang w:val="fr-FR"/>
        </w:rPr>
        <w:t>لليونيسيف</w:t>
      </w:r>
      <w:r w:rsidRPr="00B44E90">
        <w:rPr>
          <w:rFonts w:eastAsia="Calibri"/>
          <w:rtl/>
          <w:lang w:val="fr-FR"/>
        </w:rPr>
        <w:t xml:space="preserve"> </w:t>
      </w:r>
      <w:r w:rsidRPr="00B44E90">
        <w:rPr>
          <w:rFonts w:eastAsia="Calibri" w:hint="cs"/>
          <w:rtl/>
          <w:lang w:val="fr-FR"/>
        </w:rPr>
        <w:t>بمبلغ</w:t>
      </w:r>
      <w:r>
        <w:rPr>
          <w:rFonts w:eastAsia="Calibri" w:hint="cs"/>
          <w:rtl/>
          <w:lang w:val="fr-FR"/>
        </w:rPr>
        <w:t> </w:t>
      </w:r>
      <w:r w:rsidRPr="00B44E90">
        <w:rPr>
          <w:rFonts w:eastAsia="Calibri"/>
          <w:rtl/>
          <w:lang w:val="fr-FR"/>
        </w:rPr>
        <w:t xml:space="preserve">100.000 </w:t>
      </w:r>
      <w:r w:rsidRPr="00B44E90">
        <w:rPr>
          <w:rFonts w:eastAsia="Calibri" w:hint="cs"/>
          <w:rtl/>
          <w:lang w:val="fr-FR"/>
        </w:rPr>
        <w:t>دولار</w:t>
      </w:r>
      <w:r w:rsidRPr="00B44E90">
        <w:rPr>
          <w:rFonts w:eastAsia="Calibri"/>
          <w:rtl/>
          <w:lang w:val="fr-FR"/>
        </w:rPr>
        <w:t xml:space="preserve"> </w:t>
      </w:r>
      <w:r w:rsidRPr="00B44E90">
        <w:rPr>
          <w:rFonts w:eastAsia="Calibri" w:hint="cs"/>
          <w:rtl/>
          <w:lang w:val="fr-FR"/>
        </w:rPr>
        <w:t>أمريكي</w:t>
      </w:r>
      <w:r w:rsidRPr="00B44E90">
        <w:rPr>
          <w:rFonts w:eastAsia="Calibri"/>
          <w:rtl/>
          <w:lang w:val="fr-FR"/>
        </w:rPr>
        <w:t>.</w:t>
      </w:r>
    </w:p>
    <w:p w:rsidR="002B1C44" w:rsidRDefault="002B1C44" w:rsidP="002B1C44">
      <w:pPr>
        <w:pStyle w:val="HChGA"/>
        <w:spacing w:before="120" w:after="120"/>
        <w:rPr>
          <w:rFonts w:eastAsia="Calibri"/>
          <w:rtl/>
          <w:lang w:val="fr-FR"/>
        </w:rPr>
      </w:pPr>
      <w:r w:rsidRPr="00B44E90">
        <w:rPr>
          <w:rFonts w:eastAsia="Calibri"/>
          <w:rtl/>
          <w:lang w:val="fr-FR" w:bidi="ar-TN"/>
        </w:rPr>
        <w:br w:type="page"/>
      </w:r>
      <w:r>
        <w:rPr>
          <w:rFonts w:eastAsia="Calibri" w:hint="cs"/>
          <w:rtl/>
          <w:lang w:val="fr-FR" w:bidi="ar-TN"/>
        </w:rPr>
        <w:lastRenderedPageBreak/>
        <w:tab/>
      </w:r>
      <w:r>
        <w:rPr>
          <w:rFonts w:eastAsia="Calibri" w:hint="cs"/>
          <w:rtl/>
          <w:lang w:val="fr-FR" w:bidi="ar-TN"/>
        </w:rPr>
        <w:tab/>
      </w:r>
      <w:r w:rsidRPr="00311906">
        <w:rPr>
          <w:rFonts w:eastAsia="Calibri"/>
          <w:rtl/>
          <w:lang w:val="fr-FR" w:bidi="ar-TN"/>
        </w:rPr>
        <w:t xml:space="preserve">الجزء </w:t>
      </w:r>
      <w:r w:rsidRPr="00311906">
        <w:rPr>
          <w:rFonts w:eastAsia="Calibri" w:hint="cs"/>
          <w:rtl/>
          <w:lang w:val="fr-FR"/>
        </w:rPr>
        <w:t>الثاني</w:t>
      </w:r>
    </w:p>
    <w:p w:rsidR="002B1C44" w:rsidRPr="00311906" w:rsidRDefault="002B1C44" w:rsidP="002B1C44">
      <w:pPr>
        <w:pStyle w:val="HChGA"/>
        <w:spacing w:before="0"/>
        <w:rPr>
          <w:rFonts w:eastAsia="Calibri"/>
          <w:b w:val="0"/>
          <w:bCs w:val="0"/>
          <w:rtl/>
          <w:lang w:val="fr-FR"/>
        </w:rPr>
      </w:pPr>
      <w:r>
        <w:rPr>
          <w:rFonts w:eastAsia="Calibri" w:hint="cs"/>
          <w:rtl/>
          <w:lang w:val="fr-FR"/>
        </w:rPr>
        <w:tab/>
      </w:r>
      <w:r>
        <w:rPr>
          <w:rFonts w:eastAsia="Calibri" w:hint="cs"/>
          <w:rtl/>
          <w:lang w:val="fr-FR"/>
        </w:rPr>
        <w:tab/>
      </w:r>
      <w:r w:rsidRPr="00311906">
        <w:rPr>
          <w:rFonts w:eastAsia="Calibri"/>
          <w:rtl/>
          <w:lang w:val="fr-FR"/>
        </w:rPr>
        <w:t xml:space="preserve">تعريف الطفل </w:t>
      </w:r>
    </w:p>
    <w:p w:rsidR="002B1C44" w:rsidRPr="00B44E90" w:rsidRDefault="002B1C44" w:rsidP="002B1C44">
      <w:pPr>
        <w:pStyle w:val="H1GA"/>
        <w:rPr>
          <w:rFonts w:eastAsia="Calibri"/>
          <w:rtl/>
          <w:lang w:val="fr-FR"/>
        </w:rPr>
      </w:pPr>
      <w:r>
        <w:rPr>
          <w:rFonts w:eastAsia="Calibri" w:hint="cs"/>
          <w:rtl/>
          <w:lang w:val="fr-FR"/>
        </w:rPr>
        <w:tab/>
      </w:r>
      <w:r>
        <w:rPr>
          <w:rFonts w:eastAsia="Calibri" w:hint="cs"/>
          <w:rtl/>
          <w:lang w:val="fr-FR"/>
        </w:rPr>
        <w:tab/>
      </w:r>
      <w:r w:rsidRPr="00B44E90">
        <w:rPr>
          <w:rFonts w:eastAsia="Calibri"/>
          <w:rtl/>
          <w:lang w:val="fr-FR"/>
        </w:rPr>
        <w:t xml:space="preserve">(المادة 1 </w:t>
      </w:r>
      <w:r w:rsidRPr="00B44E90">
        <w:rPr>
          <w:rFonts w:eastAsia="Calibri"/>
          <w:color w:val="000000"/>
          <w:rtl/>
          <w:lang w:val="fr-FR"/>
        </w:rPr>
        <w:t>من الاتفاقية</w:t>
      </w:r>
      <w:r w:rsidRPr="00B44E90">
        <w:rPr>
          <w:rFonts w:eastAsia="Calibri"/>
          <w:rtl/>
          <w:lang w:val="fr-FR"/>
        </w:rPr>
        <w:t>)</w:t>
      </w:r>
    </w:p>
    <w:p w:rsidR="002B1C44" w:rsidRPr="00B44E90" w:rsidRDefault="002B1C44" w:rsidP="002B1C44">
      <w:pPr>
        <w:pStyle w:val="SingleTxtGA"/>
        <w:rPr>
          <w:rFonts w:eastAsia="Calibri"/>
          <w:i/>
          <w:iCs/>
          <w:lang w:val="fr-FR"/>
        </w:rPr>
      </w:pPr>
      <w:r w:rsidRPr="00B44E90">
        <w:rPr>
          <w:rFonts w:eastAsia="Calibri"/>
          <w:rtl/>
          <w:lang w:val="fr-FR" w:bidi="ar-QA"/>
        </w:rPr>
        <w:t>144-</w:t>
      </w:r>
      <w:r w:rsidRPr="00B44E90">
        <w:rPr>
          <w:rFonts w:eastAsia="Calibri"/>
          <w:lang w:val="fr-FR" w:bidi="ar-QA"/>
        </w:rPr>
        <w:tab/>
      </w:r>
      <w:r w:rsidRPr="00B44E90">
        <w:rPr>
          <w:rFonts w:eastAsia="Calibri"/>
          <w:i/>
          <w:iCs/>
          <w:rtl/>
          <w:lang w:val="fr-FR" w:bidi="ar-TN"/>
        </w:rPr>
        <w:t>أعربت</w:t>
      </w:r>
      <w:r w:rsidRPr="00B44E90">
        <w:rPr>
          <w:rFonts w:eastAsia="Calibri"/>
          <w:i/>
          <w:iCs/>
          <w:rtl/>
          <w:lang w:val="fr-FR"/>
        </w:rPr>
        <w:t xml:space="preserve"> لجنة حقوق الطفل في الملاحظات</w:t>
      </w:r>
      <w:r w:rsidRPr="00B44E90">
        <w:rPr>
          <w:rFonts w:eastAsia="Calibri"/>
          <w:b/>
          <w:bCs/>
          <w:i/>
          <w:iCs/>
          <w:rtl/>
          <w:lang w:val="fr-FR"/>
        </w:rPr>
        <w:t xml:space="preserve"> </w:t>
      </w:r>
      <w:r w:rsidRPr="00B44E90">
        <w:rPr>
          <w:rFonts w:eastAsia="Calibri"/>
          <w:i/>
          <w:iCs/>
          <w:rtl/>
          <w:lang w:val="fr-FR"/>
        </w:rPr>
        <w:t xml:space="preserve">الختامية الصادرة في 14 تشرين </w:t>
      </w:r>
      <w:r>
        <w:rPr>
          <w:rFonts w:eastAsia="Calibri" w:hint="cs"/>
          <w:i/>
          <w:iCs/>
          <w:rtl/>
          <w:lang w:val="fr-FR"/>
        </w:rPr>
        <w:t>الأ</w:t>
      </w:r>
      <w:r w:rsidRPr="00B44E90">
        <w:rPr>
          <w:rFonts w:eastAsia="Calibri"/>
          <w:i/>
          <w:iCs/>
          <w:rtl/>
          <w:lang w:val="fr-FR"/>
        </w:rPr>
        <w:t>ول/أكتوبر 2009 والمشار إليها أعلاه عن قلقها "...</w:t>
      </w:r>
      <w:r>
        <w:rPr>
          <w:rFonts w:eastAsia="Calibri" w:hint="cs"/>
          <w:i/>
          <w:iCs/>
          <w:rtl/>
          <w:lang w:val="fr-FR"/>
        </w:rPr>
        <w:t xml:space="preserve"> </w:t>
      </w:r>
      <w:r w:rsidRPr="00B44E90">
        <w:rPr>
          <w:rFonts w:eastAsia="Calibri"/>
          <w:i/>
          <w:iCs/>
          <w:rtl/>
          <w:lang w:val="fr-FR"/>
        </w:rPr>
        <w:t>إزاء التباين في الحد الأدنى لسن الزواج بين الأولاد والبنات وخاصّة أن هذه السن قد حُددت بستة عشر عاماً للبنات". وبناء عليه أوصت اللجنة "... بأن تصحح الدولة الطرف التباين في الحد الأدنى لسن الزواج بين الأولاد والبنات عن طريق رفع الحد الأدنى لسن زواج البنات إلى 18 عاماً"</w:t>
      </w:r>
      <w:r w:rsidRPr="00B44E90">
        <w:rPr>
          <w:rFonts w:eastAsia="Calibri"/>
          <w:i/>
          <w:iCs/>
          <w:rtl/>
          <w:lang w:val="fr-FR" w:bidi="ar-TN"/>
        </w:rPr>
        <w:t xml:space="preserve"> </w:t>
      </w:r>
      <w:r w:rsidRPr="00B44E90">
        <w:rPr>
          <w:rFonts w:eastAsia="Calibri"/>
          <w:i/>
          <w:iCs/>
          <w:rtl/>
          <w:lang w:val="fr-FR"/>
        </w:rPr>
        <w:t>(</w:t>
      </w:r>
      <w:r w:rsidRPr="00B44E90">
        <w:rPr>
          <w:rFonts w:eastAsia="Calibri"/>
          <w:i/>
          <w:iCs/>
          <w:lang w:val="fr-FR"/>
        </w:rPr>
        <w:t>CRC/C/QAT/CO/2</w:t>
      </w:r>
      <w:r w:rsidRPr="00B44E90">
        <w:rPr>
          <w:rFonts w:eastAsia="Calibri"/>
          <w:i/>
          <w:iCs/>
          <w:rtl/>
          <w:lang w:val="fr-FR"/>
        </w:rPr>
        <w:t>/، الفقرتان 23 و24).</w:t>
      </w:r>
    </w:p>
    <w:p w:rsidR="002B1C44" w:rsidRPr="00B44E90" w:rsidRDefault="002B1C44" w:rsidP="002B1C44">
      <w:pPr>
        <w:pStyle w:val="SingleTxtGA"/>
        <w:rPr>
          <w:rFonts w:eastAsia="Calibri"/>
          <w:rtl/>
          <w:lang w:val="fr-FR"/>
        </w:rPr>
      </w:pPr>
      <w:r w:rsidRPr="00B44E90">
        <w:rPr>
          <w:rFonts w:eastAsia="Calibri"/>
          <w:rtl/>
          <w:lang w:val="fr-FR" w:bidi="ar-QA"/>
        </w:rPr>
        <w:t>145-</w:t>
      </w:r>
      <w:r w:rsidRPr="00B44E90">
        <w:rPr>
          <w:rFonts w:eastAsia="Calibri"/>
          <w:rtl/>
          <w:lang w:val="fr-FR" w:bidi="ar-QA"/>
        </w:rPr>
        <w:tab/>
      </w:r>
      <w:r w:rsidRPr="00B44E90">
        <w:rPr>
          <w:rFonts w:eastAsia="Calibri"/>
          <w:rtl/>
          <w:lang w:val="fr-FR"/>
        </w:rPr>
        <w:t>ولم يطرأ إلى غاية إعداد هذا التقرير أي تغيير في قانون الأسرة بخصوص السن الأدنى للزواج، بحيث لا يزال الحد الأدنى للزواج بالنسبة للذكر بلوغه سن 18 سنة، وبالنسبة للأنثى بلوغها سن 16 سنة. والجدير بالذكر أنّ مشروع قانون حقوق الطفل ينص على تعريف واضح ومحدّد للطفل هو: "كل من لم يُتِمّ من العمر ثماني عشرة سنة ميلادية كاملة".</w:t>
      </w:r>
    </w:p>
    <w:p w:rsidR="002B1C44" w:rsidRPr="00311906" w:rsidRDefault="002B1C44" w:rsidP="002B1C44">
      <w:pPr>
        <w:pStyle w:val="HChGA"/>
        <w:spacing w:before="120" w:after="120"/>
        <w:rPr>
          <w:b w:val="0"/>
          <w:bCs w:val="0"/>
          <w:rtl/>
          <w:lang w:val="fr-FR" w:eastAsia="fr-FR"/>
        </w:rPr>
      </w:pPr>
      <w:r w:rsidRPr="00B44E90">
        <w:rPr>
          <w:rtl/>
          <w:lang w:val="fr-FR" w:eastAsia="fr-FR" w:bidi="ar-TN"/>
        </w:rPr>
        <w:br w:type="page"/>
      </w:r>
      <w:r>
        <w:rPr>
          <w:rFonts w:hint="cs"/>
          <w:rtl/>
          <w:lang w:val="fr-FR" w:eastAsia="fr-FR" w:bidi="ar-TN"/>
        </w:rPr>
        <w:lastRenderedPageBreak/>
        <w:tab/>
      </w:r>
      <w:r>
        <w:rPr>
          <w:rFonts w:hint="cs"/>
          <w:rtl/>
          <w:lang w:val="fr-FR" w:eastAsia="fr-FR" w:bidi="ar-TN"/>
        </w:rPr>
        <w:tab/>
      </w:r>
      <w:r w:rsidRPr="00B44E90">
        <w:rPr>
          <w:rtl/>
          <w:lang w:val="fr-FR" w:eastAsia="fr-FR" w:bidi="ar-TN"/>
        </w:rPr>
        <w:t xml:space="preserve">الجزء </w:t>
      </w:r>
      <w:r w:rsidRPr="00B44E90">
        <w:rPr>
          <w:rtl/>
          <w:lang w:val="fr-FR" w:eastAsia="fr-FR"/>
        </w:rPr>
        <w:t>الثالث</w:t>
      </w:r>
    </w:p>
    <w:p w:rsidR="002B1C44" w:rsidRPr="00B44E90" w:rsidRDefault="002B1C44" w:rsidP="002B1C44">
      <w:pPr>
        <w:pStyle w:val="HChGA"/>
        <w:spacing w:before="120"/>
        <w:rPr>
          <w:rtl/>
          <w:lang w:val="fr-FR" w:eastAsia="fr-FR"/>
        </w:rPr>
      </w:pPr>
      <w:r>
        <w:rPr>
          <w:rFonts w:hint="cs"/>
          <w:rtl/>
          <w:lang w:val="fr-FR" w:eastAsia="fr-FR"/>
        </w:rPr>
        <w:tab/>
      </w:r>
      <w:r>
        <w:rPr>
          <w:rFonts w:hint="cs"/>
          <w:rtl/>
          <w:lang w:val="fr-FR" w:eastAsia="fr-FR"/>
        </w:rPr>
        <w:tab/>
      </w:r>
      <w:r w:rsidRPr="00B44E90">
        <w:rPr>
          <w:rtl/>
          <w:lang w:val="fr-FR" w:eastAsia="fr-FR"/>
        </w:rPr>
        <w:t>مبادئ عامة</w:t>
      </w:r>
    </w:p>
    <w:p w:rsidR="002B1C44" w:rsidRPr="00B44E90" w:rsidRDefault="002B1C44" w:rsidP="002B1C44">
      <w:pPr>
        <w:pStyle w:val="H1GA"/>
        <w:rPr>
          <w:rtl/>
          <w:lang w:val="fr-FR" w:eastAsia="fr-FR"/>
        </w:rPr>
      </w:pPr>
      <w:r>
        <w:rPr>
          <w:rFonts w:hint="cs"/>
          <w:rtl/>
          <w:lang w:val="fr-FR" w:eastAsia="fr-FR"/>
        </w:rPr>
        <w:tab/>
      </w:r>
      <w:r>
        <w:rPr>
          <w:rFonts w:hint="cs"/>
          <w:rtl/>
          <w:lang w:val="fr-FR" w:eastAsia="fr-FR"/>
        </w:rPr>
        <w:tab/>
      </w:r>
      <w:r w:rsidRPr="00B44E90">
        <w:rPr>
          <w:rtl/>
          <w:lang w:val="fr-FR" w:eastAsia="fr-FR"/>
        </w:rPr>
        <w:t xml:space="preserve">(المواد 2 و3 و6 و12 من الاتفاقية) </w:t>
      </w:r>
    </w:p>
    <w:p w:rsidR="002B1C44" w:rsidRPr="00B44E90" w:rsidRDefault="002B1C44" w:rsidP="002B1C44">
      <w:pPr>
        <w:pStyle w:val="H23GA"/>
        <w:rPr>
          <w:rFonts w:eastAsia="Calibri"/>
          <w:lang w:val="fr-FR" w:bidi="ar-TN"/>
        </w:rPr>
      </w:pPr>
      <w:r>
        <w:rPr>
          <w:rFonts w:eastAsia="Calibri" w:hint="cs"/>
          <w:rtl/>
          <w:lang w:val="fr-FR"/>
        </w:rPr>
        <w:tab/>
      </w:r>
      <w:r w:rsidRPr="00B44E90">
        <w:rPr>
          <w:rFonts w:eastAsia="Calibri"/>
          <w:rtl/>
          <w:lang w:val="fr-FR"/>
        </w:rPr>
        <w:t>[أ]</w:t>
      </w:r>
      <w:r>
        <w:rPr>
          <w:rFonts w:eastAsia="Calibri" w:hint="cs"/>
          <w:rtl/>
          <w:lang w:val="fr-FR" w:bidi="ar-TN"/>
        </w:rPr>
        <w:tab/>
      </w:r>
      <w:r w:rsidRPr="00B44E90">
        <w:rPr>
          <w:rFonts w:eastAsia="Calibri"/>
          <w:rtl/>
          <w:lang w:val="fr-FR" w:bidi="ar-TN"/>
        </w:rPr>
        <w:t>عدم التمييز</w:t>
      </w:r>
    </w:p>
    <w:p w:rsidR="002B1C44" w:rsidRPr="00B44E90" w:rsidRDefault="002B1C44" w:rsidP="002B1C44">
      <w:pPr>
        <w:pStyle w:val="SingleTxtGA"/>
        <w:rPr>
          <w:rFonts w:eastAsia="Calibri"/>
          <w:lang w:val="fr-FR"/>
        </w:rPr>
      </w:pPr>
      <w:r w:rsidRPr="00B44E90">
        <w:rPr>
          <w:rFonts w:eastAsia="Calibri"/>
          <w:rtl/>
          <w:lang w:val="fr-FR" w:bidi="ar-QA"/>
        </w:rPr>
        <w:t>146-</w:t>
      </w:r>
      <w:r w:rsidRPr="00B44E90">
        <w:rPr>
          <w:rFonts w:eastAsia="Calibri"/>
          <w:lang w:val="fr-FR" w:bidi="ar-QA"/>
        </w:rPr>
        <w:tab/>
      </w:r>
      <w:r w:rsidRPr="00B44E90">
        <w:rPr>
          <w:rFonts w:eastAsia="Calibri"/>
          <w:rtl/>
          <w:lang w:val="fr-FR" w:bidi="ar-TN"/>
        </w:rPr>
        <w:t>تنصّ</w:t>
      </w:r>
      <w:r w:rsidRPr="00B44E90">
        <w:rPr>
          <w:rFonts w:eastAsia="Calibri"/>
          <w:lang w:val="fr-FR" w:bidi="ar-TN"/>
        </w:rPr>
        <w:t xml:space="preserve"> </w:t>
      </w:r>
      <w:r w:rsidRPr="00B44E90">
        <w:rPr>
          <w:rFonts w:eastAsia="Calibri"/>
          <w:rtl/>
          <w:lang w:val="fr-FR" w:bidi="ar-TN"/>
        </w:rPr>
        <w:t>المادة 34 من الدستور الدائم لدولة قطر لعام 2004 على ما يلي: "المواطنون متساوون في الحقوق والواجبات العامّة". وتعلن المادة (35) أيضا: "الناس متساوون أمام القانون، لا تمييز بينهم في ذلك بسبب الجنس، أو الأصل، أو اللغة، أو الدين".</w:t>
      </w:r>
    </w:p>
    <w:p w:rsidR="002B1C44" w:rsidRPr="00B44E90" w:rsidRDefault="002B1C44" w:rsidP="002B1C44">
      <w:pPr>
        <w:pStyle w:val="SingleTxtGA"/>
        <w:rPr>
          <w:rFonts w:eastAsia="Calibri"/>
          <w:i/>
          <w:iCs/>
          <w:lang w:val="fr-FR"/>
        </w:rPr>
      </w:pPr>
      <w:r w:rsidRPr="00B44E90">
        <w:rPr>
          <w:rFonts w:eastAsia="Calibri"/>
          <w:rtl/>
          <w:lang w:val="fr-FR" w:bidi="ar-QA"/>
        </w:rPr>
        <w:t>147-</w:t>
      </w:r>
      <w:r w:rsidRPr="00B44E90">
        <w:rPr>
          <w:rFonts w:eastAsia="Calibri"/>
          <w:lang w:val="fr-FR" w:bidi="ar-QA"/>
        </w:rPr>
        <w:tab/>
      </w:r>
      <w:r w:rsidRPr="00B44E90">
        <w:rPr>
          <w:rFonts w:eastAsia="Calibri"/>
          <w:rtl/>
          <w:lang w:val="fr-FR" w:bidi="ar-TN"/>
        </w:rPr>
        <w:t xml:space="preserve"> </w:t>
      </w:r>
      <w:r w:rsidRPr="00B44E90">
        <w:rPr>
          <w:rFonts w:eastAsia="Calibri"/>
          <w:i/>
          <w:iCs/>
          <w:rtl/>
          <w:lang w:val="fr-FR" w:bidi="ar-TN"/>
        </w:rPr>
        <w:t>ومع ذلك فقد أعربت</w:t>
      </w:r>
      <w:r w:rsidRPr="00B44E90">
        <w:rPr>
          <w:rFonts w:eastAsia="Calibri"/>
          <w:i/>
          <w:iCs/>
          <w:rtl/>
          <w:lang w:val="fr-FR"/>
        </w:rPr>
        <w:t xml:space="preserve"> لجنة حقوق الطفل في الملاحظات</w:t>
      </w:r>
      <w:r w:rsidRPr="00B44E90">
        <w:rPr>
          <w:rFonts w:eastAsia="Calibri"/>
          <w:b/>
          <w:bCs/>
          <w:i/>
          <w:iCs/>
          <w:rtl/>
          <w:lang w:val="fr-FR"/>
        </w:rPr>
        <w:t xml:space="preserve"> </w:t>
      </w:r>
      <w:r w:rsidRPr="00B44E90">
        <w:rPr>
          <w:rFonts w:eastAsia="Calibri"/>
          <w:i/>
          <w:iCs/>
          <w:rtl/>
          <w:lang w:val="fr-FR"/>
        </w:rPr>
        <w:t xml:space="preserve">الختامية الصادرة في 14 تشرين </w:t>
      </w:r>
      <w:r>
        <w:rPr>
          <w:rFonts w:eastAsia="Calibri" w:hint="cs"/>
          <w:i/>
          <w:iCs/>
          <w:rtl/>
          <w:lang w:val="fr-FR"/>
        </w:rPr>
        <w:t>الأ</w:t>
      </w:r>
      <w:r w:rsidRPr="00B44E90">
        <w:rPr>
          <w:rFonts w:eastAsia="Calibri"/>
          <w:i/>
          <w:iCs/>
          <w:rtl/>
          <w:lang w:val="fr-FR"/>
        </w:rPr>
        <w:t>ول/أكتوبر 2009 والمشار إليها أعلاه عن قلقها "...إزاء القوانين الباقية مثل قانون الأسرة، وقانون الجنسية، اللذين يديمان التمييز ضد النساء والبنات في المجتمع القطري. وفضلاً عن ذلك، فإن التمييز ضد الأطفال المولودين خارج إطار الزواج وأطفال العمال المهاجرين، هو مسألة تثير قلق اللجنة بوجه خاص". وبناءً عليه أوصت اللجنة "... بقيام الدولة الطرف ببذل جهود أكبر لضمان تمتّع جميع الأطفال المشمولين بولايتها بجميع الحقوق دون تمييزٍ، وفقاً للمادة</w:t>
      </w:r>
      <w:r>
        <w:rPr>
          <w:rFonts w:eastAsia="Calibri" w:hint="cs"/>
          <w:i/>
          <w:iCs/>
          <w:rtl/>
          <w:lang w:val="fr-FR"/>
        </w:rPr>
        <w:t> </w:t>
      </w:r>
      <w:r w:rsidRPr="00B44E90">
        <w:rPr>
          <w:rFonts w:eastAsia="Calibri"/>
          <w:i/>
          <w:iCs/>
          <w:rtl/>
          <w:lang w:val="fr-FR"/>
        </w:rPr>
        <w:t>2، عن طريق إعادة النظر على نحو فعال في قوانينها القائمة التي لا تتّفق مع مبدأ عدم التمييز. و... بأنْ تعتمد الدولة الطرف استراتيجيةً استباقيةً وشاملةً للقضاء على التمييز القانوني والواقعي القائم على أيّ أساس كان، والممارَس ضد أيّ أطفال، مع إيلاء اهتمام خاص للبنات وللأطفال ذوي الإعاقات والأطفال المولودين خارج إطار الزواج وأطفال العمّال المهاجرين"</w:t>
      </w:r>
      <w:r w:rsidRPr="00B44E90">
        <w:rPr>
          <w:rFonts w:eastAsia="Calibri"/>
          <w:i/>
          <w:iCs/>
          <w:rtl/>
          <w:lang w:val="fr-FR" w:bidi="ar-TN"/>
        </w:rPr>
        <w:t xml:space="preserve"> </w:t>
      </w:r>
      <w:r w:rsidRPr="00B44E90">
        <w:rPr>
          <w:rFonts w:eastAsia="Calibri"/>
          <w:i/>
          <w:iCs/>
          <w:rtl/>
          <w:lang w:val="fr-FR"/>
        </w:rPr>
        <w:t>(</w:t>
      </w:r>
      <w:r w:rsidRPr="00B44E90">
        <w:rPr>
          <w:rFonts w:eastAsia="Calibri"/>
          <w:i/>
          <w:iCs/>
          <w:lang w:val="fr-FR"/>
        </w:rPr>
        <w:t>CRC/C/QAT/CO/2</w:t>
      </w:r>
      <w:r w:rsidRPr="00B44E90">
        <w:rPr>
          <w:rFonts w:eastAsia="Calibri"/>
          <w:i/>
          <w:iCs/>
          <w:rtl/>
          <w:lang w:val="fr-FR"/>
        </w:rPr>
        <w:t>/، الفقرتان 25 و26).</w:t>
      </w:r>
    </w:p>
    <w:p w:rsidR="002B1C44" w:rsidRPr="00B44E90" w:rsidRDefault="002B1C44" w:rsidP="002B1C44">
      <w:pPr>
        <w:pStyle w:val="SingleTxtGA"/>
        <w:rPr>
          <w:rFonts w:eastAsia="Calibri"/>
          <w:i/>
          <w:iCs/>
          <w:rtl/>
          <w:lang w:val="fr-FR"/>
        </w:rPr>
      </w:pPr>
      <w:r w:rsidRPr="00B44E90">
        <w:rPr>
          <w:rFonts w:eastAsia="Calibri"/>
          <w:rtl/>
          <w:lang w:val="fr-FR" w:bidi="ar-QA"/>
        </w:rPr>
        <w:t>148-</w:t>
      </w:r>
      <w:r w:rsidRPr="00B44E90">
        <w:rPr>
          <w:rFonts w:eastAsia="Calibri"/>
          <w:rtl/>
          <w:lang w:val="fr-FR" w:bidi="ar-QA"/>
        </w:rPr>
        <w:tab/>
        <w:t xml:space="preserve">ويؤكد هذا التقرير </w:t>
      </w:r>
      <w:r w:rsidRPr="00B44E90">
        <w:rPr>
          <w:rFonts w:eastAsia="Calibri" w:hint="cs"/>
          <w:rtl/>
          <w:lang w:val="fr-FR" w:bidi="ar-QA"/>
        </w:rPr>
        <w:t xml:space="preserve">على </w:t>
      </w:r>
      <w:r>
        <w:rPr>
          <w:rFonts w:eastAsia="Calibri" w:hint="cs"/>
          <w:rtl/>
          <w:lang w:val="fr-FR" w:bidi="ar-QA"/>
        </w:rPr>
        <w:t>أ</w:t>
      </w:r>
      <w:r w:rsidRPr="00B44E90">
        <w:rPr>
          <w:rFonts w:eastAsia="Calibri" w:hint="cs"/>
          <w:rtl/>
          <w:lang w:val="fr-FR" w:bidi="ar-QA"/>
        </w:rPr>
        <w:t xml:space="preserve">ن </w:t>
      </w:r>
      <w:r w:rsidRPr="00B44E90">
        <w:rPr>
          <w:rFonts w:eastAsia="Calibri"/>
          <w:rtl/>
          <w:lang w:val="fr-FR" w:bidi="ar-QA"/>
        </w:rPr>
        <w:t>القانون القطري لا يميز</w:t>
      </w:r>
      <w:r w:rsidRPr="00B44E90">
        <w:rPr>
          <w:rFonts w:eastAsia="Calibri" w:hint="cs"/>
          <w:rtl/>
          <w:lang w:val="fr-FR" w:bidi="ar-QA"/>
        </w:rPr>
        <w:t xml:space="preserve"> في النوع الاجتماعي </w:t>
      </w:r>
      <w:r>
        <w:rPr>
          <w:rFonts w:eastAsia="Calibri" w:hint="cs"/>
          <w:rtl/>
          <w:lang w:val="fr-FR" w:bidi="ar-QA"/>
        </w:rPr>
        <w:t>للأ</w:t>
      </w:r>
      <w:r w:rsidRPr="00B44E90">
        <w:rPr>
          <w:rFonts w:eastAsia="Calibri" w:hint="cs"/>
          <w:rtl/>
          <w:lang w:val="fr-FR" w:bidi="ar-QA"/>
        </w:rPr>
        <w:t xml:space="preserve">طفال يواصل المجتمع ومؤسسات الدولة على </w:t>
      </w:r>
      <w:r>
        <w:rPr>
          <w:rFonts w:eastAsia="Calibri" w:hint="cs"/>
          <w:rtl/>
          <w:lang w:val="fr-FR" w:bidi="ar-QA"/>
        </w:rPr>
        <w:t>إ</w:t>
      </w:r>
      <w:r w:rsidRPr="00B44E90">
        <w:rPr>
          <w:rFonts w:eastAsia="Calibri" w:hint="cs"/>
          <w:rtl/>
          <w:lang w:val="fr-FR" w:bidi="ar-QA"/>
        </w:rPr>
        <w:t>زالة كافة أشكال التمييز في الممارسات اليومية بين الذكور والإناث</w:t>
      </w:r>
      <w:r>
        <w:rPr>
          <w:rFonts w:eastAsia="Calibri" w:hint="cs"/>
          <w:rtl/>
          <w:lang w:val="fr-FR" w:bidi="ar-QA"/>
        </w:rPr>
        <w:t xml:space="preserve"> </w:t>
      </w:r>
      <w:r w:rsidRPr="00B44E90">
        <w:rPr>
          <w:rFonts w:eastAsia="Calibri" w:hint="cs"/>
          <w:rtl/>
          <w:lang w:val="fr-FR" w:bidi="ar-QA"/>
        </w:rPr>
        <w:t>منها الأطفال.</w:t>
      </w:r>
      <w:r>
        <w:rPr>
          <w:rFonts w:eastAsia="Calibri" w:hint="cs"/>
          <w:rtl/>
          <w:lang w:val="fr-FR" w:bidi="ar-QA"/>
        </w:rPr>
        <w:t xml:space="preserve"> </w:t>
      </w:r>
      <w:r w:rsidRPr="00B44E90">
        <w:rPr>
          <w:rFonts w:eastAsia="Calibri" w:hint="cs"/>
          <w:rtl/>
          <w:lang w:val="fr-FR" w:bidi="ar-QA"/>
        </w:rPr>
        <w:t xml:space="preserve">وعلى سبيل المثال لا الحصر فإن المؤسسة القطرية لرعاية الأيتام تبذل قصارى جهدها اتجاه إلغاء السلوكيات التمييزية بين الأطفال المحتضنين داخل المؤسسة وكذلك المحتضنين في أسر حاضنة بديلة. </w:t>
      </w:r>
    </w:p>
    <w:p w:rsidR="002B1C44" w:rsidRPr="00B44E90" w:rsidRDefault="002B1C44" w:rsidP="002B1C44">
      <w:pPr>
        <w:pStyle w:val="H23GA"/>
        <w:rPr>
          <w:rFonts w:eastAsia="Calibri"/>
          <w:lang w:val="fr-FR" w:bidi="ar-TN"/>
        </w:rPr>
      </w:pPr>
      <w:r>
        <w:rPr>
          <w:rFonts w:eastAsia="Calibri" w:hint="cs"/>
          <w:i/>
          <w:iCs/>
          <w:rtl/>
          <w:lang w:val="fr-FR"/>
        </w:rPr>
        <w:tab/>
      </w:r>
      <w:r w:rsidRPr="00B44E90">
        <w:rPr>
          <w:rFonts w:eastAsia="Calibri"/>
          <w:rtl/>
          <w:lang w:val="fr-FR"/>
        </w:rPr>
        <w:t>[ب]</w:t>
      </w:r>
      <w:r>
        <w:rPr>
          <w:rFonts w:eastAsia="Calibri" w:hint="cs"/>
          <w:rtl/>
          <w:lang w:val="fr-FR" w:bidi="ar-TN"/>
        </w:rPr>
        <w:tab/>
      </w:r>
      <w:r w:rsidRPr="00B44E90">
        <w:rPr>
          <w:rFonts w:eastAsia="Calibri"/>
          <w:rtl/>
          <w:lang w:val="fr-FR" w:bidi="ar-TN"/>
        </w:rPr>
        <w:t>مصلحة الطفل الفضلى</w:t>
      </w:r>
    </w:p>
    <w:p w:rsidR="002B1C44" w:rsidRPr="00B44E90" w:rsidRDefault="002B1C44" w:rsidP="002B1C44">
      <w:pPr>
        <w:pStyle w:val="SingleTxtGA"/>
        <w:rPr>
          <w:rFonts w:eastAsia="Calibri"/>
          <w:i/>
          <w:iCs/>
          <w:lang w:val="fr-FR"/>
        </w:rPr>
      </w:pPr>
      <w:r w:rsidRPr="00B44E90">
        <w:rPr>
          <w:rFonts w:eastAsia="Calibri"/>
          <w:rtl/>
          <w:lang w:val="fr-FR" w:bidi="ar-QA"/>
        </w:rPr>
        <w:t>149-</w:t>
      </w:r>
      <w:r w:rsidRPr="00B44E90">
        <w:rPr>
          <w:rFonts w:eastAsia="Calibri"/>
          <w:lang w:val="fr-FR" w:bidi="ar-QA"/>
        </w:rPr>
        <w:tab/>
      </w:r>
      <w:r w:rsidRPr="00B44E90">
        <w:rPr>
          <w:rFonts w:eastAsia="Calibri"/>
          <w:i/>
          <w:iCs/>
          <w:rtl/>
          <w:lang w:val="fr-FR" w:bidi="ar-TN"/>
        </w:rPr>
        <w:t>أعربت</w:t>
      </w:r>
      <w:r w:rsidRPr="00B44E90">
        <w:rPr>
          <w:rFonts w:eastAsia="Calibri"/>
          <w:i/>
          <w:iCs/>
          <w:rtl/>
          <w:lang w:val="fr-FR"/>
        </w:rPr>
        <w:t xml:space="preserve"> لجنة حقوق الطفل في الملاحظات</w:t>
      </w:r>
      <w:r w:rsidRPr="00B44E90">
        <w:rPr>
          <w:rFonts w:eastAsia="Calibri"/>
          <w:b/>
          <w:bCs/>
          <w:i/>
          <w:iCs/>
          <w:rtl/>
          <w:lang w:val="fr-FR"/>
        </w:rPr>
        <w:t xml:space="preserve"> </w:t>
      </w:r>
      <w:r w:rsidRPr="00B44E90">
        <w:rPr>
          <w:rFonts w:eastAsia="Calibri"/>
          <w:i/>
          <w:iCs/>
          <w:rtl/>
          <w:lang w:val="fr-FR"/>
        </w:rPr>
        <w:t xml:space="preserve">الختامية الصادرة في 14 تشرين </w:t>
      </w:r>
      <w:r>
        <w:rPr>
          <w:rFonts w:eastAsia="Calibri" w:hint="cs"/>
          <w:i/>
          <w:iCs/>
          <w:rtl/>
          <w:lang w:val="fr-FR"/>
        </w:rPr>
        <w:t>الأول</w:t>
      </w:r>
      <w:r w:rsidRPr="00B44E90">
        <w:rPr>
          <w:rFonts w:eastAsia="Calibri"/>
          <w:i/>
          <w:iCs/>
          <w:rtl/>
          <w:lang w:val="fr-FR"/>
        </w:rPr>
        <w:t>/</w:t>
      </w:r>
      <w:r>
        <w:rPr>
          <w:rFonts w:eastAsia="Calibri" w:hint="cs"/>
          <w:i/>
          <w:iCs/>
          <w:rtl/>
          <w:lang w:val="fr-FR"/>
        </w:rPr>
        <w:t xml:space="preserve"> </w:t>
      </w:r>
      <w:r w:rsidRPr="00B44E90">
        <w:rPr>
          <w:rFonts w:eastAsia="Calibri"/>
          <w:i/>
          <w:iCs/>
          <w:rtl/>
          <w:lang w:val="fr-FR"/>
        </w:rPr>
        <w:t xml:space="preserve">أكتوبر 2009 والمشار إليها أعلاه عن قلقها "... لكون المبدأ العام المتعلّق بمصالح الطفل الفضلى الوارد في المادة 3 من الاتّفاقية غيرَ مدرج بالكامل في التشريعات واللوائح والممارسات الوطنية المتعلقة بالطفل.". وبناء عليه أوصت اللجنة "... بأنْ تتّخذ الدولة الطرف التدابير الملائمة لضمان إدراج مصالح الطفل الفضلى إدراجاً كاملاً في التشريعات، وكذلك في أحكام </w:t>
      </w:r>
      <w:r w:rsidRPr="00B44E90">
        <w:rPr>
          <w:rFonts w:eastAsia="Calibri"/>
          <w:i/>
          <w:iCs/>
          <w:rtl/>
          <w:lang w:val="fr-FR"/>
        </w:rPr>
        <w:lastRenderedPageBreak/>
        <w:t>القضاء والقرارات الإدارية وفي شتى السياسات والبرامج والخدمات التي لها تأثير على الطفل</w:t>
      </w:r>
      <w:r w:rsidRPr="00B44E90">
        <w:rPr>
          <w:rFonts w:eastAsia="Calibri"/>
          <w:i/>
          <w:iCs/>
          <w:rtl/>
          <w:lang w:val="fr-FR" w:bidi="ar-TN"/>
        </w:rPr>
        <w:t>.</w:t>
      </w:r>
      <w:r w:rsidRPr="00B44E90">
        <w:rPr>
          <w:rFonts w:eastAsia="Calibri"/>
          <w:i/>
          <w:iCs/>
          <w:rtl/>
          <w:lang w:val="fr-FR"/>
        </w:rPr>
        <w:t>"</w:t>
      </w:r>
      <w:r w:rsidRPr="00B44E90">
        <w:rPr>
          <w:rFonts w:eastAsia="Calibri"/>
          <w:i/>
          <w:iCs/>
          <w:rtl/>
          <w:lang w:val="fr-FR" w:bidi="ar-TN"/>
        </w:rPr>
        <w:t xml:space="preserve"> </w:t>
      </w:r>
      <w:r w:rsidRPr="00B44E90">
        <w:rPr>
          <w:rFonts w:eastAsia="Calibri"/>
          <w:i/>
          <w:iCs/>
          <w:rtl/>
          <w:lang w:val="fr-FR"/>
        </w:rPr>
        <w:t>(</w:t>
      </w:r>
      <w:r w:rsidRPr="00B44E90">
        <w:rPr>
          <w:rFonts w:eastAsia="Calibri"/>
          <w:i/>
          <w:iCs/>
          <w:lang w:val="fr-FR"/>
        </w:rPr>
        <w:t>CRC/C/QAT/CO/2</w:t>
      </w:r>
      <w:r w:rsidRPr="00B44E90">
        <w:rPr>
          <w:rFonts w:eastAsia="Calibri"/>
          <w:i/>
          <w:iCs/>
          <w:rtl/>
          <w:lang w:val="fr-FR"/>
        </w:rPr>
        <w:t>/، الفقرتان 27 و28).</w:t>
      </w:r>
    </w:p>
    <w:p w:rsidR="002B1C44" w:rsidRPr="00B44E90" w:rsidRDefault="002B1C44" w:rsidP="002B1C44">
      <w:pPr>
        <w:pStyle w:val="SingleTxtGA"/>
        <w:rPr>
          <w:rFonts w:eastAsia="Calibri"/>
          <w:i/>
          <w:iCs/>
          <w:lang w:val="fr-FR"/>
        </w:rPr>
      </w:pPr>
      <w:r w:rsidRPr="00B44E90">
        <w:rPr>
          <w:rFonts w:eastAsia="Calibri"/>
          <w:rtl/>
          <w:lang w:val="fr-FR" w:bidi="ar-QA"/>
        </w:rPr>
        <w:t>150-</w:t>
      </w:r>
      <w:r w:rsidRPr="00B44E90">
        <w:rPr>
          <w:rFonts w:eastAsia="Calibri"/>
          <w:lang w:val="fr-FR" w:bidi="ar-QA"/>
        </w:rPr>
        <w:tab/>
      </w:r>
      <w:r w:rsidRPr="00B44E90">
        <w:rPr>
          <w:rFonts w:eastAsia="Calibri"/>
          <w:rtl/>
          <w:lang w:val="fr-FR"/>
        </w:rPr>
        <w:t xml:space="preserve">ومتابعة لهذه الملاحظات، يشير هذا التقرير إلى </w:t>
      </w:r>
      <w:r w:rsidRPr="00B44E90">
        <w:rPr>
          <w:rtl/>
          <w:lang w:val="fr-FR" w:eastAsia="fr-FR"/>
        </w:rPr>
        <w:t xml:space="preserve">إجراءات الحضانة والولاية والنفقة المستمدة من المواد القانونيّة الواردة في </w:t>
      </w:r>
      <w:r>
        <w:rPr>
          <w:rFonts w:hint="cs"/>
          <w:rtl/>
          <w:lang w:val="fr-FR" w:eastAsia="fr-FR"/>
        </w:rPr>
        <w:t>إ</w:t>
      </w:r>
      <w:r w:rsidRPr="00B44E90">
        <w:rPr>
          <w:rtl/>
          <w:lang w:val="fr-FR" w:eastAsia="fr-FR"/>
        </w:rPr>
        <w:t>صدار قانون الأسرة لسنة 2006م، والتي تعطي جميعها الأولوية لمصالح الطفل الفضلى في اتّخاذ القرارات وفض النزاعات المتعلقة بهذه المسائل المؤثّرة في حياة الطفل ونموه.</w:t>
      </w:r>
    </w:p>
    <w:p w:rsidR="002B1C44" w:rsidRPr="00B44E90" w:rsidRDefault="002B1C44" w:rsidP="002B1C44">
      <w:pPr>
        <w:pStyle w:val="SingleTxtGA"/>
        <w:rPr>
          <w:rFonts w:eastAsia="Calibri"/>
          <w:i/>
          <w:iCs/>
          <w:lang w:val="fr-FR"/>
        </w:rPr>
      </w:pPr>
      <w:r w:rsidRPr="00B44E90">
        <w:rPr>
          <w:rFonts w:eastAsia="Calibri"/>
          <w:rtl/>
          <w:lang w:val="fr-FR" w:bidi="ar-QA"/>
        </w:rPr>
        <w:t>151-</w:t>
      </w:r>
      <w:r w:rsidRPr="00B44E90">
        <w:rPr>
          <w:rFonts w:eastAsia="Calibri"/>
          <w:lang w:val="fr-FR" w:bidi="ar-QA"/>
        </w:rPr>
        <w:tab/>
      </w:r>
      <w:r w:rsidRPr="00B44E90">
        <w:rPr>
          <w:rtl/>
          <w:lang w:val="fr-FR" w:eastAsia="fr-FR"/>
        </w:rPr>
        <w:t>ومثالًا على ذلك، يذكر هذا التقرير أحكام الحضانة وإجراءات البتّ فيها، وفقا للمادة</w:t>
      </w:r>
      <w:r>
        <w:rPr>
          <w:rFonts w:hint="cs"/>
          <w:rtl/>
          <w:lang w:val="fr-FR" w:eastAsia="fr-FR"/>
        </w:rPr>
        <w:t> </w:t>
      </w:r>
      <w:r w:rsidRPr="00B44E90">
        <w:rPr>
          <w:rFonts w:hint="cs"/>
          <w:rtl/>
          <w:lang w:val="fr-FR" w:eastAsia="fr-FR"/>
        </w:rPr>
        <w:t>(</w:t>
      </w:r>
      <w:r w:rsidRPr="00B44E90">
        <w:rPr>
          <w:rtl/>
          <w:lang w:val="fr-FR" w:eastAsia="fr-FR"/>
        </w:rPr>
        <w:t>165</w:t>
      </w:r>
      <w:r w:rsidRPr="00B44E90">
        <w:rPr>
          <w:rFonts w:hint="cs"/>
          <w:rtl/>
          <w:lang w:val="fr-FR" w:eastAsia="fr-FR"/>
        </w:rPr>
        <w:t>)</w:t>
      </w:r>
      <w:r w:rsidRPr="00B44E90">
        <w:rPr>
          <w:rtl/>
          <w:lang w:val="fr-FR" w:eastAsia="fr-FR"/>
        </w:rPr>
        <w:t xml:space="preserve"> من قانون الأسرة، والتي تقوم على فكرة أنّ </w:t>
      </w:r>
      <w:r w:rsidRPr="00B44E90">
        <w:rPr>
          <w:rtl/>
          <w:lang w:eastAsia="fr-FR"/>
        </w:rPr>
        <w:t>حقّ الطفل الصغير أولى بالرعاية من حقّ الكبير.</w:t>
      </w:r>
      <w:r w:rsidRPr="00B44E90">
        <w:rPr>
          <w:rFonts w:eastAsia="Calibri"/>
          <w:rtl/>
          <w:lang w:val="fr-FR"/>
        </w:rPr>
        <w:t xml:space="preserve"> وعلى هذا الأساس، تقوم </w:t>
      </w:r>
      <w:r w:rsidRPr="00B44E90">
        <w:rPr>
          <w:rFonts w:eastAsia="Calibri"/>
          <w:rtl/>
          <w:lang w:val="fr-FR" w:eastAsia="fr-FR"/>
        </w:rPr>
        <w:t xml:space="preserve">إدارة الحماية الاجتماعية بوزارة الشؤون الاجتماعية بالتوصية لقاضي محكمة الأحداث بسحب الحضانة من أحد أولياء الأمر وتسليم الطفل إلى الآخر، أو سحب الحضانة من الوالدين وتسليمها للأقارب، أو بسحبها من هؤلاء جميعا وتسليم الطفل لإحدى الدور المتخصّصة بالدولة عند التيقن من إساءة الوالدين معاملة الطفل، مع الأخذ في الاعتبار المصلحة الفضلى للطفل، وأخذ رأيه قبل صدور القرار </w:t>
      </w:r>
      <w:proofErr w:type="spellStart"/>
      <w:r w:rsidRPr="00B44E90">
        <w:rPr>
          <w:rFonts w:eastAsia="Calibri"/>
          <w:rtl/>
          <w:lang w:val="fr-FR" w:eastAsia="fr-FR"/>
        </w:rPr>
        <w:t>وأثناءه</w:t>
      </w:r>
      <w:proofErr w:type="spellEnd"/>
      <w:r w:rsidRPr="00B44E90">
        <w:rPr>
          <w:rFonts w:eastAsia="Calibri"/>
          <w:rtl/>
          <w:lang w:val="fr-FR" w:eastAsia="fr-FR"/>
        </w:rPr>
        <w:t>.</w:t>
      </w:r>
    </w:p>
    <w:p w:rsidR="002B1C44" w:rsidRPr="00B44E90" w:rsidRDefault="002B1C44" w:rsidP="002B1C44">
      <w:pPr>
        <w:pStyle w:val="SingleTxtGA"/>
        <w:rPr>
          <w:rFonts w:eastAsia="Calibri"/>
          <w:i/>
          <w:iCs/>
          <w:rtl/>
          <w:lang w:val="fr-FR"/>
        </w:rPr>
      </w:pPr>
      <w:r w:rsidRPr="00B44E90">
        <w:rPr>
          <w:rFonts w:eastAsia="Calibri"/>
          <w:rtl/>
          <w:lang w:val="fr-FR" w:bidi="ar-QA"/>
        </w:rPr>
        <w:t>152-</w:t>
      </w:r>
      <w:r w:rsidRPr="00B44E90">
        <w:rPr>
          <w:rFonts w:eastAsia="Calibri"/>
          <w:rtl/>
          <w:lang w:val="fr-FR" w:bidi="ar-QA"/>
        </w:rPr>
        <w:tab/>
      </w:r>
      <w:r w:rsidRPr="00B44E90">
        <w:rPr>
          <w:rtl/>
          <w:lang w:eastAsia="fr-FR"/>
        </w:rPr>
        <w:t>وتراعي المؤسّسة القطرية لرعاية الأيتام "</w:t>
      </w:r>
      <w:proofErr w:type="spellStart"/>
      <w:r w:rsidRPr="00B44E90">
        <w:rPr>
          <w:rtl/>
          <w:lang w:eastAsia="fr-FR"/>
        </w:rPr>
        <w:t>دريمة</w:t>
      </w:r>
      <w:proofErr w:type="spellEnd"/>
      <w:r w:rsidRPr="00B44E90">
        <w:rPr>
          <w:rtl/>
          <w:lang w:eastAsia="fr-FR"/>
        </w:rPr>
        <w:t>" من ناحيتها مبدأ مصلحة الطفل الفضلى في شأن الأيتام مجهولي الأبوين، وذلك بمراعاة شروط أهلية الحاضنين في اختيار الأسر المناسبة للاحتضان، وذلك كالآتي:</w:t>
      </w:r>
    </w:p>
    <w:p w:rsidR="002B1C44" w:rsidRPr="00B44E90" w:rsidRDefault="002B1C44" w:rsidP="002B1C44">
      <w:pPr>
        <w:pStyle w:val="SingleTxtGA"/>
        <w:ind w:left="2500" w:hanging="574"/>
        <w:rPr>
          <w:rtl/>
          <w:lang w:eastAsia="fr-FR"/>
        </w:rPr>
      </w:pPr>
      <w:r w:rsidRPr="00B44E90">
        <w:rPr>
          <w:rFonts w:eastAsia="Calibri"/>
          <w:i/>
          <w:rtl/>
          <w:lang w:eastAsia="fr-FR"/>
        </w:rPr>
        <w:t>-</w:t>
      </w:r>
      <w:r w:rsidRPr="00B44E90">
        <w:rPr>
          <w:rFonts w:eastAsia="Calibri"/>
          <w:i/>
          <w:rtl/>
          <w:lang w:eastAsia="fr-FR"/>
        </w:rPr>
        <w:tab/>
      </w:r>
      <w:r w:rsidRPr="00B44E90">
        <w:rPr>
          <w:rtl/>
          <w:lang w:eastAsia="fr-FR"/>
        </w:rPr>
        <w:t>مراعاة بلوغ الحاضنين (ذكر وأنثى).</w:t>
      </w:r>
    </w:p>
    <w:p w:rsidR="002B1C44" w:rsidRPr="00B44E90" w:rsidRDefault="002B1C44" w:rsidP="002B1C44">
      <w:pPr>
        <w:pStyle w:val="SingleTxtGA"/>
        <w:ind w:left="2500" w:hanging="574"/>
        <w:rPr>
          <w:rtl/>
          <w:lang w:eastAsia="fr-FR"/>
        </w:rPr>
      </w:pPr>
      <w:r w:rsidRPr="00B44E90">
        <w:rPr>
          <w:rFonts w:eastAsia="Calibri"/>
          <w:i/>
          <w:rtl/>
          <w:lang w:eastAsia="fr-FR"/>
        </w:rPr>
        <w:t>-</w:t>
      </w:r>
      <w:r w:rsidRPr="00B44E90">
        <w:rPr>
          <w:rFonts w:eastAsia="Calibri"/>
          <w:i/>
          <w:rtl/>
          <w:lang w:eastAsia="fr-FR"/>
        </w:rPr>
        <w:tab/>
      </w:r>
      <w:r w:rsidRPr="00B44E90">
        <w:rPr>
          <w:rtl/>
          <w:lang w:eastAsia="fr-FR"/>
        </w:rPr>
        <w:t>مراعاة سلامتهم العقليّة، بل ومعرفة قدرتهم العقليّة.</w:t>
      </w:r>
    </w:p>
    <w:p w:rsidR="002B1C44" w:rsidRPr="00B44E90" w:rsidRDefault="002B1C44" w:rsidP="002B1C44">
      <w:pPr>
        <w:pStyle w:val="SingleTxtGA"/>
        <w:ind w:left="2500" w:hanging="574"/>
        <w:rPr>
          <w:rtl/>
          <w:lang w:eastAsia="fr-FR"/>
        </w:rPr>
      </w:pPr>
      <w:r w:rsidRPr="00B44E90">
        <w:rPr>
          <w:rFonts w:eastAsia="Calibri"/>
          <w:i/>
          <w:rtl/>
          <w:lang w:eastAsia="fr-FR"/>
        </w:rPr>
        <w:t>-</w:t>
      </w:r>
      <w:r w:rsidRPr="00B44E90">
        <w:rPr>
          <w:rFonts w:eastAsia="Calibri"/>
          <w:i/>
          <w:rtl/>
          <w:lang w:eastAsia="fr-FR"/>
        </w:rPr>
        <w:tab/>
      </w:r>
      <w:r w:rsidRPr="00B44E90">
        <w:rPr>
          <w:rtl/>
          <w:lang w:eastAsia="fr-FR"/>
        </w:rPr>
        <w:t>معرفة أمانة الأسرة المتقدمّة للاحتضان عن طريق طلب حسن السيرة والسلوك من إدارة الأدلة الجنائيّة بوزارة الداخليّة.</w:t>
      </w:r>
    </w:p>
    <w:p w:rsidR="002B1C44" w:rsidRPr="00B44E90" w:rsidRDefault="002B1C44" w:rsidP="002B1C44">
      <w:pPr>
        <w:pStyle w:val="SingleTxtGA"/>
        <w:ind w:left="2500" w:hanging="574"/>
        <w:rPr>
          <w:rtl/>
          <w:lang w:eastAsia="fr-FR"/>
        </w:rPr>
      </w:pPr>
      <w:r w:rsidRPr="00B44E90">
        <w:rPr>
          <w:rFonts w:eastAsia="Calibri"/>
          <w:i/>
          <w:rtl/>
          <w:lang w:eastAsia="fr-FR"/>
        </w:rPr>
        <w:t>-</w:t>
      </w:r>
      <w:r w:rsidRPr="00B44E90">
        <w:rPr>
          <w:rFonts w:eastAsia="Calibri"/>
          <w:i/>
          <w:rtl/>
          <w:lang w:eastAsia="fr-FR"/>
        </w:rPr>
        <w:tab/>
      </w:r>
      <w:r w:rsidRPr="00B44E90">
        <w:rPr>
          <w:rtl/>
          <w:lang w:eastAsia="fr-FR"/>
        </w:rPr>
        <w:t>قدرتهم على تربية المحضون (اليتيم مجهول الأبوين)، وذلك بمعرفة وضعهم الأسريّ وتاريخهم الأسريّ، ومقدرتهم الاقتصاديّة وسعة سكنهم لاحتضان طفل لديهم بما ييسّر رعايةً كريمةً للطفل المحتضَن.</w:t>
      </w:r>
    </w:p>
    <w:p w:rsidR="002B1C44" w:rsidRPr="00B44E90" w:rsidRDefault="002B1C44" w:rsidP="002B1C44">
      <w:pPr>
        <w:pStyle w:val="SingleTxtGA"/>
        <w:ind w:left="2500" w:hanging="574"/>
        <w:rPr>
          <w:rtl/>
          <w:lang w:eastAsia="fr-FR"/>
        </w:rPr>
      </w:pPr>
      <w:r w:rsidRPr="00B44E90">
        <w:rPr>
          <w:rFonts w:eastAsia="Calibri"/>
          <w:i/>
          <w:rtl/>
          <w:lang w:eastAsia="fr-FR"/>
        </w:rPr>
        <w:t>-</w:t>
      </w:r>
      <w:r w:rsidRPr="00B44E90">
        <w:rPr>
          <w:rFonts w:eastAsia="Calibri"/>
          <w:i/>
          <w:rtl/>
          <w:lang w:eastAsia="fr-FR"/>
        </w:rPr>
        <w:tab/>
      </w:r>
      <w:r w:rsidRPr="00B44E90">
        <w:rPr>
          <w:rtl/>
          <w:lang w:eastAsia="fr-FR"/>
        </w:rPr>
        <w:t xml:space="preserve">البحث الاجتماعيّ الدقيق مع التركيز على معرفة الأمراض المزمنة التي تعاني منها الأسرة قبل احتضان الطفل. </w:t>
      </w:r>
    </w:p>
    <w:p w:rsidR="002B1C44" w:rsidRPr="00B44E90" w:rsidRDefault="002B1C44" w:rsidP="002B1C44">
      <w:pPr>
        <w:pStyle w:val="SingleTxtGA"/>
        <w:rPr>
          <w:rFonts w:eastAsia="Calibri"/>
          <w:lang w:val="fr-FR" w:eastAsia="fr-FR"/>
        </w:rPr>
      </w:pPr>
      <w:r w:rsidRPr="00B44E90">
        <w:rPr>
          <w:rFonts w:eastAsia="Calibri"/>
          <w:rtl/>
          <w:lang w:val="fr-FR" w:eastAsia="fr-FR" w:bidi="ar-QA"/>
        </w:rPr>
        <w:t>153-</w:t>
      </w:r>
      <w:r w:rsidRPr="00B44E90">
        <w:rPr>
          <w:rFonts w:eastAsia="Calibri"/>
          <w:lang w:val="fr-FR" w:eastAsia="fr-FR" w:bidi="ar-QA"/>
        </w:rPr>
        <w:tab/>
      </w:r>
      <w:r w:rsidRPr="00B44E90">
        <w:rPr>
          <w:rtl/>
          <w:lang w:eastAsia="fr-FR"/>
        </w:rPr>
        <w:t xml:space="preserve">أمّا بخصوص المطلوب في حالة تعذّر الحضانة لدى الأهل حسب ما هو منصوص عليه في المادة (172) من </w:t>
      </w:r>
      <w:r w:rsidRPr="00B44E90">
        <w:rPr>
          <w:rtl/>
          <w:lang w:val="fr-FR" w:eastAsia="fr-FR"/>
        </w:rPr>
        <w:t xml:space="preserve">قانون الأسرة، </w:t>
      </w:r>
      <w:r w:rsidRPr="00B44E90">
        <w:rPr>
          <w:rtl/>
          <w:lang w:eastAsia="fr-FR"/>
        </w:rPr>
        <w:t>فالدراسة الاجتماعيّة والنفسيّة تُرفع للقاضي لاختيار أسرةٍ مناسبةٍ بإمكانها احتضان الطفل. وقد تم سحب حضانة بعض الأطفال بواسطة القضاء، مراعاة لمصلحتهم بعد ثبوت وقوع الضرر عليهم من قبل أولياء أمورهم.</w:t>
      </w:r>
    </w:p>
    <w:p w:rsidR="002B1C44" w:rsidRPr="00B44E90" w:rsidRDefault="002B1C44" w:rsidP="002B1C44">
      <w:pPr>
        <w:pStyle w:val="SingleTxtGA"/>
        <w:rPr>
          <w:rFonts w:eastAsia="Calibri"/>
          <w:lang w:val="fr-FR" w:eastAsia="fr-FR"/>
        </w:rPr>
      </w:pPr>
      <w:r w:rsidRPr="00B44E90">
        <w:rPr>
          <w:rFonts w:eastAsia="Calibri"/>
          <w:rtl/>
          <w:lang w:val="fr-FR" w:eastAsia="fr-FR" w:bidi="ar-QA"/>
        </w:rPr>
        <w:lastRenderedPageBreak/>
        <w:t>154-</w:t>
      </w:r>
      <w:r w:rsidRPr="00B44E90">
        <w:rPr>
          <w:rFonts w:eastAsia="Calibri"/>
          <w:lang w:val="fr-FR" w:eastAsia="fr-FR" w:bidi="ar-QA"/>
        </w:rPr>
        <w:tab/>
      </w:r>
      <w:r w:rsidRPr="00B44E90">
        <w:rPr>
          <w:rFonts w:eastAsia="Calibri" w:hint="cs"/>
          <w:rtl/>
          <w:lang w:val="fr-FR"/>
        </w:rPr>
        <w:t>تلتزم</w:t>
      </w:r>
      <w:r w:rsidRPr="00B44E90">
        <w:rPr>
          <w:rFonts w:eastAsia="Calibri"/>
          <w:rtl/>
          <w:lang w:val="fr-FR"/>
        </w:rPr>
        <w:t xml:space="preserve"> </w:t>
      </w:r>
      <w:r w:rsidRPr="00B44E90">
        <w:rPr>
          <w:rFonts w:eastAsia="Calibri" w:hint="cs"/>
          <w:rtl/>
          <w:lang w:val="fr-FR"/>
        </w:rPr>
        <w:t>المؤسسة</w:t>
      </w:r>
      <w:r w:rsidRPr="00B44E90">
        <w:rPr>
          <w:rFonts w:eastAsia="Calibri"/>
          <w:rtl/>
          <w:lang w:val="fr-FR"/>
        </w:rPr>
        <w:t xml:space="preserve"> </w:t>
      </w:r>
      <w:r w:rsidRPr="00B44E90">
        <w:rPr>
          <w:rFonts w:eastAsia="Calibri" w:hint="cs"/>
          <w:rtl/>
          <w:lang w:val="fr-FR"/>
        </w:rPr>
        <w:t>بسياسات</w:t>
      </w:r>
      <w:r w:rsidRPr="00B44E90">
        <w:rPr>
          <w:rFonts w:eastAsia="Calibri"/>
          <w:rtl/>
          <w:lang w:val="fr-FR"/>
        </w:rPr>
        <w:t xml:space="preserve"> </w:t>
      </w:r>
      <w:r w:rsidRPr="00B44E90">
        <w:rPr>
          <w:rFonts w:eastAsia="Calibri" w:hint="cs"/>
          <w:rtl/>
          <w:lang w:val="fr-FR"/>
        </w:rPr>
        <w:t>وإجراءات</w:t>
      </w:r>
      <w:r w:rsidRPr="00B44E90">
        <w:rPr>
          <w:rFonts w:eastAsia="Calibri"/>
          <w:rtl/>
          <w:lang w:val="fr-FR"/>
        </w:rPr>
        <w:t xml:space="preserve"> </w:t>
      </w:r>
      <w:r w:rsidRPr="00B44E90">
        <w:rPr>
          <w:rFonts w:eastAsia="Calibri" w:hint="cs"/>
          <w:rtl/>
          <w:lang w:val="fr-FR"/>
        </w:rPr>
        <w:t>وضوابط</w:t>
      </w:r>
      <w:r w:rsidRPr="00B44E90">
        <w:rPr>
          <w:rFonts w:eastAsia="Calibri"/>
          <w:rtl/>
          <w:lang w:val="fr-FR"/>
        </w:rPr>
        <w:t xml:space="preserve"> </w:t>
      </w:r>
      <w:r w:rsidRPr="00B44E90">
        <w:rPr>
          <w:rFonts w:eastAsia="Calibri" w:hint="cs"/>
          <w:rtl/>
          <w:lang w:val="fr-FR"/>
        </w:rPr>
        <w:t>أخلاقيّة</w:t>
      </w:r>
      <w:r w:rsidRPr="00B44E90">
        <w:rPr>
          <w:rFonts w:eastAsia="Calibri"/>
          <w:rtl/>
          <w:lang w:val="fr-FR"/>
        </w:rPr>
        <w:t xml:space="preserve"> </w:t>
      </w:r>
      <w:r w:rsidRPr="00B44E90">
        <w:rPr>
          <w:rFonts w:eastAsia="Calibri" w:hint="cs"/>
          <w:rtl/>
          <w:lang w:val="fr-FR"/>
        </w:rPr>
        <w:t>وقانونيّة</w:t>
      </w:r>
      <w:r w:rsidRPr="00B44E90">
        <w:rPr>
          <w:rFonts w:eastAsia="Calibri"/>
          <w:rtl/>
          <w:lang w:val="fr-FR"/>
        </w:rPr>
        <w:t xml:space="preserve"> </w:t>
      </w:r>
      <w:r w:rsidRPr="00B44E90">
        <w:rPr>
          <w:rFonts w:eastAsia="Calibri" w:hint="cs"/>
          <w:rtl/>
          <w:lang w:val="fr-FR"/>
        </w:rPr>
        <w:t>تراعى</w:t>
      </w:r>
      <w:r w:rsidRPr="00B44E90">
        <w:rPr>
          <w:rFonts w:eastAsia="Calibri"/>
          <w:rtl/>
          <w:lang w:val="fr-FR"/>
        </w:rPr>
        <w:t xml:space="preserve"> </w:t>
      </w:r>
      <w:r w:rsidRPr="00B44E90">
        <w:rPr>
          <w:rFonts w:eastAsia="Calibri" w:hint="cs"/>
          <w:rtl/>
          <w:lang w:val="fr-FR"/>
        </w:rPr>
        <w:t>فيها</w:t>
      </w:r>
      <w:r w:rsidRPr="00B44E90">
        <w:rPr>
          <w:rFonts w:eastAsia="Calibri"/>
          <w:rtl/>
          <w:lang w:val="fr-FR"/>
        </w:rPr>
        <w:t xml:space="preserve"> </w:t>
      </w:r>
      <w:r w:rsidRPr="00B44E90">
        <w:rPr>
          <w:rFonts w:eastAsia="Calibri" w:hint="cs"/>
          <w:rtl/>
          <w:lang w:val="fr-FR"/>
        </w:rPr>
        <w:t>مصلحة</w:t>
      </w:r>
      <w:r w:rsidRPr="00B44E90">
        <w:rPr>
          <w:rFonts w:eastAsia="Calibri"/>
          <w:rtl/>
          <w:lang w:val="fr-FR"/>
        </w:rPr>
        <w:t xml:space="preserve"> </w:t>
      </w:r>
      <w:r w:rsidRPr="00B44E90">
        <w:rPr>
          <w:rFonts w:eastAsia="Calibri" w:hint="cs"/>
          <w:rtl/>
          <w:lang w:val="fr-FR"/>
        </w:rPr>
        <w:t>الطفل</w:t>
      </w:r>
      <w:r w:rsidRPr="00B44E90">
        <w:rPr>
          <w:rFonts w:eastAsia="Calibri"/>
          <w:rtl/>
          <w:lang w:val="fr-FR"/>
        </w:rPr>
        <w:t xml:space="preserve"> </w:t>
      </w:r>
      <w:r w:rsidRPr="00B44E90">
        <w:rPr>
          <w:rFonts w:eastAsia="Calibri" w:hint="cs"/>
          <w:rtl/>
          <w:lang w:val="fr-FR"/>
        </w:rPr>
        <w:t>الفضلى</w:t>
      </w:r>
      <w:r w:rsidRPr="00B44E90">
        <w:rPr>
          <w:rFonts w:eastAsia="Calibri"/>
          <w:rtl/>
          <w:lang w:val="fr-FR"/>
        </w:rPr>
        <w:t xml:space="preserve"> </w:t>
      </w:r>
      <w:r w:rsidRPr="00B44E90">
        <w:rPr>
          <w:rFonts w:eastAsia="Calibri" w:hint="cs"/>
          <w:rtl/>
          <w:lang w:val="fr-FR"/>
        </w:rPr>
        <w:t>دون</w:t>
      </w:r>
      <w:r w:rsidRPr="00B44E90">
        <w:rPr>
          <w:rFonts w:eastAsia="Calibri"/>
          <w:rtl/>
          <w:lang w:val="fr-FR"/>
        </w:rPr>
        <w:t xml:space="preserve"> </w:t>
      </w:r>
      <w:r w:rsidRPr="00B44E90">
        <w:rPr>
          <w:rFonts w:eastAsia="Calibri" w:hint="cs"/>
          <w:rtl/>
          <w:lang w:val="fr-FR"/>
        </w:rPr>
        <w:t>تمييز</w:t>
      </w:r>
      <w:r w:rsidRPr="00B44E90">
        <w:rPr>
          <w:rFonts w:eastAsia="Calibri"/>
          <w:rtl/>
          <w:lang w:val="fr-FR"/>
        </w:rPr>
        <w:t xml:space="preserve"> </w:t>
      </w:r>
      <w:r w:rsidRPr="00B44E90">
        <w:rPr>
          <w:rFonts w:eastAsia="Calibri" w:hint="cs"/>
          <w:rtl/>
          <w:lang w:val="fr-FR"/>
        </w:rPr>
        <w:t>وتراعي</w:t>
      </w:r>
      <w:r w:rsidRPr="00B44E90">
        <w:rPr>
          <w:rFonts w:eastAsia="Calibri"/>
          <w:rtl/>
          <w:lang w:val="fr-FR"/>
        </w:rPr>
        <w:t xml:space="preserve"> </w:t>
      </w:r>
      <w:r w:rsidRPr="00B44E90">
        <w:rPr>
          <w:rFonts w:eastAsia="Calibri" w:hint="cs"/>
          <w:rtl/>
          <w:lang w:val="fr-FR"/>
        </w:rPr>
        <w:t>الفروق</w:t>
      </w:r>
      <w:r w:rsidRPr="00B44E90">
        <w:rPr>
          <w:rFonts w:eastAsia="Calibri"/>
          <w:rtl/>
          <w:lang w:val="fr-FR"/>
        </w:rPr>
        <w:t xml:space="preserve"> </w:t>
      </w:r>
      <w:r w:rsidRPr="00B44E90">
        <w:rPr>
          <w:rFonts w:eastAsia="Calibri" w:hint="cs"/>
          <w:rtl/>
          <w:lang w:val="fr-FR"/>
        </w:rPr>
        <w:t>الفرديّة</w:t>
      </w:r>
      <w:r w:rsidRPr="00B44E90">
        <w:rPr>
          <w:rFonts w:eastAsia="Calibri"/>
          <w:rtl/>
          <w:lang w:val="fr-FR"/>
        </w:rPr>
        <w:t xml:space="preserve"> </w:t>
      </w:r>
      <w:r w:rsidRPr="00B44E90">
        <w:rPr>
          <w:rFonts w:eastAsia="Calibri" w:hint="cs"/>
          <w:rtl/>
          <w:lang w:val="fr-FR"/>
        </w:rPr>
        <w:t>بين</w:t>
      </w:r>
      <w:r w:rsidRPr="00B44E90">
        <w:rPr>
          <w:rFonts w:eastAsia="Calibri"/>
          <w:rtl/>
          <w:lang w:val="fr-FR"/>
        </w:rPr>
        <w:t xml:space="preserve"> </w:t>
      </w:r>
      <w:r w:rsidRPr="00B44E90">
        <w:rPr>
          <w:rFonts w:eastAsia="Calibri" w:hint="cs"/>
          <w:rtl/>
          <w:lang w:val="fr-FR"/>
        </w:rPr>
        <w:t>المستفيدين</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الخدمات</w:t>
      </w:r>
      <w:r w:rsidRPr="00B44E90">
        <w:rPr>
          <w:rFonts w:eastAsia="Calibri"/>
          <w:rtl/>
          <w:lang w:val="fr-FR"/>
        </w:rPr>
        <w:t xml:space="preserve"> </w:t>
      </w:r>
      <w:r w:rsidRPr="00B44E90">
        <w:rPr>
          <w:rFonts w:eastAsia="Calibri" w:hint="cs"/>
          <w:rtl/>
          <w:lang w:val="fr-FR"/>
        </w:rPr>
        <w:t>المقدمّة</w:t>
      </w:r>
      <w:r w:rsidRPr="00B44E90">
        <w:rPr>
          <w:rFonts w:eastAsia="Calibri"/>
          <w:rtl/>
          <w:lang w:val="fr-FR"/>
        </w:rPr>
        <w:t xml:space="preserve"> </w:t>
      </w:r>
      <w:r w:rsidRPr="00B44E90">
        <w:rPr>
          <w:rFonts w:eastAsia="Calibri" w:hint="cs"/>
          <w:rtl/>
          <w:lang w:val="fr-FR"/>
        </w:rPr>
        <w:t>للاستفادة</w:t>
      </w:r>
      <w:r w:rsidRPr="00B44E90">
        <w:rPr>
          <w:rFonts w:eastAsia="Calibri"/>
          <w:rtl/>
          <w:lang w:val="fr-FR"/>
        </w:rPr>
        <w:t xml:space="preserve"> </w:t>
      </w:r>
      <w:r>
        <w:rPr>
          <w:rFonts w:eastAsia="Calibri" w:hint="cs"/>
          <w:rtl/>
          <w:lang w:val="fr-FR"/>
        </w:rPr>
        <w:t>الإ</w:t>
      </w:r>
      <w:r w:rsidRPr="00B44E90">
        <w:rPr>
          <w:rFonts w:eastAsia="Calibri" w:hint="cs"/>
          <w:rtl/>
          <w:lang w:val="fr-FR"/>
        </w:rPr>
        <w:t>يجابية</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هذه</w:t>
      </w:r>
      <w:r w:rsidRPr="00B44E90">
        <w:rPr>
          <w:rFonts w:eastAsia="Calibri"/>
          <w:rtl/>
          <w:lang w:val="fr-FR"/>
        </w:rPr>
        <w:t xml:space="preserve"> </w:t>
      </w:r>
      <w:r w:rsidRPr="00B44E90">
        <w:rPr>
          <w:rFonts w:eastAsia="Calibri" w:hint="cs"/>
          <w:rtl/>
          <w:lang w:val="fr-FR"/>
        </w:rPr>
        <w:t>الفروق</w:t>
      </w:r>
      <w:r w:rsidRPr="00B44E90">
        <w:rPr>
          <w:rFonts w:eastAsia="Calibri"/>
          <w:rtl/>
          <w:lang w:val="fr-FR"/>
        </w:rPr>
        <w:t xml:space="preserve"> </w:t>
      </w:r>
      <w:r w:rsidRPr="00B44E90">
        <w:rPr>
          <w:rFonts w:eastAsia="Calibri" w:hint="cs"/>
          <w:rtl/>
          <w:lang w:val="fr-FR"/>
        </w:rPr>
        <w:t>كما</w:t>
      </w:r>
      <w:r w:rsidRPr="00B44E90">
        <w:rPr>
          <w:rFonts w:eastAsia="Calibri"/>
          <w:rtl/>
          <w:lang w:val="fr-FR"/>
        </w:rPr>
        <w:t xml:space="preserve"> </w:t>
      </w:r>
      <w:r w:rsidRPr="00B44E90">
        <w:rPr>
          <w:rFonts w:eastAsia="Calibri" w:hint="cs"/>
          <w:rtl/>
          <w:lang w:val="fr-FR"/>
        </w:rPr>
        <w:t>تكفل</w:t>
      </w:r>
      <w:r w:rsidRPr="00B44E90">
        <w:rPr>
          <w:rFonts w:eastAsia="Calibri"/>
          <w:rtl/>
          <w:lang w:val="fr-FR"/>
        </w:rPr>
        <w:t xml:space="preserve"> </w:t>
      </w:r>
      <w:r w:rsidRPr="00B44E90">
        <w:rPr>
          <w:rFonts w:eastAsia="Calibri" w:hint="cs"/>
          <w:rtl/>
          <w:lang w:val="fr-FR"/>
        </w:rPr>
        <w:t>لهم</w:t>
      </w:r>
      <w:r w:rsidRPr="00B44E90">
        <w:rPr>
          <w:rFonts w:eastAsia="Calibri"/>
          <w:rtl/>
          <w:lang w:val="fr-FR"/>
        </w:rPr>
        <w:t xml:space="preserve"> </w:t>
      </w:r>
      <w:r w:rsidRPr="00B44E90">
        <w:rPr>
          <w:rFonts w:eastAsia="Calibri" w:hint="cs"/>
          <w:rtl/>
          <w:lang w:val="fr-FR"/>
        </w:rPr>
        <w:t>الحماية</w:t>
      </w:r>
      <w:r w:rsidRPr="00B44E90">
        <w:rPr>
          <w:rFonts w:eastAsia="Calibri"/>
          <w:rtl/>
          <w:lang w:val="fr-FR"/>
        </w:rPr>
        <w:t xml:space="preserve"> </w:t>
      </w:r>
      <w:r w:rsidRPr="00B44E90">
        <w:rPr>
          <w:rFonts w:eastAsia="Calibri" w:hint="cs"/>
          <w:rtl/>
          <w:lang w:val="fr-FR"/>
        </w:rPr>
        <w:t>اللازمة</w:t>
      </w:r>
      <w:r w:rsidRPr="00B44E90">
        <w:rPr>
          <w:rFonts w:eastAsia="Calibri"/>
          <w:rtl/>
          <w:lang w:val="fr-FR" w:eastAsia="fr-FR"/>
        </w:rPr>
        <w:t>.</w:t>
      </w:r>
    </w:p>
    <w:p w:rsidR="002B1C44" w:rsidRPr="00B44E90" w:rsidRDefault="002B1C44" w:rsidP="002B1C44">
      <w:pPr>
        <w:pStyle w:val="H23GA"/>
        <w:rPr>
          <w:rFonts w:eastAsia="Calibri"/>
          <w:lang w:val="fr-FR" w:eastAsia="fr-FR"/>
        </w:rPr>
      </w:pPr>
      <w:r>
        <w:rPr>
          <w:rFonts w:eastAsia="Calibri" w:hint="cs"/>
          <w:rtl/>
          <w:lang w:val="fr-FR" w:eastAsia="fr-FR"/>
        </w:rPr>
        <w:tab/>
      </w:r>
      <w:r w:rsidRPr="00B44E90">
        <w:rPr>
          <w:rFonts w:eastAsia="Calibri"/>
          <w:rtl/>
          <w:lang w:val="fr-FR"/>
        </w:rPr>
        <w:t>[ج]</w:t>
      </w:r>
      <w:r>
        <w:rPr>
          <w:rFonts w:eastAsia="Calibri" w:hint="cs"/>
          <w:rtl/>
          <w:lang w:val="fr-FR" w:bidi="ar-TN"/>
        </w:rPr>
        <w:tab/>
      </w:r>
      <w:r w:rsidRPr="00B44E90">
        <w:rPr>
          <w:rFonts w:eastAsia="Calibri"/>
          <w:rtl/>
          <w:lang w:val="fr-FR" w:bidi="ar-TN"/>
        </w:rPr>
        <w:t>الحقّ في الحياة والبقاء والنماء</w:t>
      </w:r>
    </w:p>
    <w:p w:rsidR="002B1C44" w:rsidRPr="00976425" w:rsidRDefault="002B1C44" w:rsidP="002B1C44">
      <w:pPr>
        <w:pStyle w:val="SingleTxtGA"/>
        <w:rPr>
          <w:rFonts w:eastAsia="Calibri"/>
          <w:i/>
          <w:iCs/>
          <w:lang w:val="fr-FR"/>
        </w:rPr>
      </w:pPr>
      <w:r w:rsidRPr="00976425">
        <w:rPr>
          <w:rFonts w:eastAsia="Calibri"/>
          <w:rtl/>
          <w:lang w:val="fr-FR" w:bidi="ar-QA"/>
        </w:rPr>
        <w:t>155-</w:t>
      </w:r>
      <w:r w:rsidRPr="00976425">
        <w:rPr>
          <w:rFonts w:eastAsia="Calibri"/>
          <w:lang w:val="fr-FR" w:bidi="ar-QA"/>
        </w:rPr>
        <w:tab/>
      </w:r>
      <w:r w:rsidRPr="00976425">
        <w:rPr>
          <w:rFonts w:eastAsia="Calibri"/>
          <w:i/>
          <w:iCs/>
          <w:rtl/>
          <w:lang w:val="fr-FR" w:bidi="ar-TN"/>
        </w:rPr>
        <w:t>أعربت</w:t>
      </w:r>
      <w:r w:rsidRPr="00976425">
        <w:rPr>
          <w:rFonts w:eastAsia="Calibri"/>
          <w:i/>
          <w:iCs/>
          <w:rtl/>
          <w:lang w:val="fr-FR"/>
        </w:rPr>
        <w:t xml:space="preserve"> لجنة حقوق الطفل في الملاحظات</w:t>
      </w:r>
      <w:r w:rsidRPr="00976425">
        <w:rPr>
          <w:rFonts w:eastAsia="Calibri"/>
          <w:b/>
          <w:bCs/>
          <w:i/>
          <w:iCs/>
          <w:rtl/>
          <w:lang w:val="fr-FR"/>
        </w:rPr>
        <w:t xml:space="preserve"> </w:t>
      </w:r>
      <w:r w:rsidRPr="00976425">
        <w:rPr>
          <w:rFonts w:eastAsia="Calibri"/>
          <w:i/>
          <w:iCs/>
          <w:rtl/>
          <w:lang w:val="fr-FR"/>
        </w:rPr>
        <w:t>الختامية الصادرة في 14 تشرين الأول / أكتوبر 2009 والمشار إليها أعلاه عن قلقها "... من أنّ أحد الأسباب الهامة للوضع المَرَضي للأطفال ولوفيات الأطفال يتمثل في الإصابات التي تقع لهم، والتي يمكن الحيلولة دون وقوع الكثير منها، وبخاصة حوادث الطرق والحوادث المنزلية". وبناء عليه أوصت اللجنة "... بأنْ تعزّز الدولة الطرف تدابيرها الرامية إلى حماية الأطفال من الإصابات، بما في ذلك حوادث الطرق والحوادث المنزلية. وهي توصي بأنْ تواصل الدولة الطرف إدراج مسألة منع وقوع الحوادث في أولويات وأهداف سياساتها الوطنية، وتعزيز حملاتها العامّة الرامية إلى زيادة الوعي المروري لدى الأطفال والوالدين والمدرّسين وعامّة الجمهور"</w:t>
      </w:r>
      <w:r w:rsidRPr="00976425">
        <w:rPr>
          <w:rFonts w:eastAsia="Calibri"/>
          <w:i/>
          <w:iCs/>
          <w:rtl/>
          <w:lang w:val="fr-FR" w:bidi="ar-TN"/>
        </w:rPr>
        <w:t xml:space="preserve"> </w:t>
      </w:r>
      <w:r w:rsidRPr="00976425">
        <w:rPr>
          <w:rFonts w:eastAsia="Calibri"/>
          <w:i/>
          <w:iCs/>
          <w:rtl/>
          <w:lang w:val="fr-FR"/>
        </w:rPr>
        <w:t>(</w:t>
      </w:r>
      <w:r w:rsidRPr="00976425">
        <w:rPr>
          <w:rFonts w:eastAsia="Calibri"/>
          <w:i/>
          <w:iCs/>
          <w:lang w:val="fr-FR"/>
        </w:rPr>
        <w:t>CRC/C/QAT/CO/2</w:t>
      </w:r>
      <w:r w:rsidRPr="00976425">
        <w:rPr>
          <w:rFonts w:eastAsia="Calibri"/>
          <w:i/>
          <w:iCs/>
          <w:rtl/>
          <w:lang w:val="fr-FR"/>
        </w:rPr>
        <w:t>/، الفقرتان 25 و26).</w:t>
      </w:r>
    </w:p>
    <w:p w:rsidR="002B1C44" w:rsidRPr="00311906" w:rsidRDefault="002B1C44" w:rsidP="002B1C44">
      <w:pPr>
        <w:pStyle w:val="SingleTxtGA"/>
        <w:rPr>
          <w:rFonts w:eastAsia="Calibri"/>
          <w:lang w:val="fr-FR"/>
        </w:rPr>
      </w:pPr>
      <w:r w:rsidRPr="00976425">
        <w:rPr>
          <w:rFonts w:eastAsia="Calibri"/>
          <w:rtl/>
          <w:lang w:val="fr-FR" w:bidi="ar-QA"/>
        </w:rPr>
        <w:t>156-</w:t>
      </w:r>
      <w:r w:rsidRPr="00976425">
        <w:rPr>
          <w:rFonts w:eastAsia="Calibri"/>
          <w:lang w:val="fr-FR" w:bidi="ar-QA"/>
        </w:rPr>
        <w:tab/>
      </w:r>
      <w:r w:rsidRPr="00976425">
        <w:rPr>
          <w:rFonts w:eastAsia="Calibri"/>
          <w:rtl/>
          <w:lang w:val="fr-FR"/>
        </w:rPr>
        <w:t>أولت دولة قطر أولوية قصوى لسلامة التنقل باعتبارها إحدى الركائز الأساسية في تحقيق التنمية البشرية المستدامة وجسّدتها بصدور قرار مجلس الوزراء رقم (33) لسنة 2010</w:t>
      </w:r>
      <w:r>
        <w:rPr>
          <w:rFonts w:eastAsia="Calibri"/>
          <w:rtl/>
          <w:lang w:val="fr-FR"/>
        </w:rPr>
        <w:t xml:space="preserve"> </w:t>
      </w:r>
      <w:r w:rsidRPr="00976425">
        <w:rPr>
          <w:rFonts w:eastAsia="Calibri"/>
          <w:rtl/>
          <w:lang w:val="fr-FR"/>
        </w:rPr>
        <w:t>بشأن تشكيل اللجنة الوطنية للسلامة المرورية، برئاسة سعادة وزير الدولة للشؤون الداخلية والجهات المعنية بالدولة، لتتولّى مسؤولية رسم السياسات الخاصة بالسلامة المرورية في الدولة.</w:t>
      </w:r>
    </w:p>
    <w:p w:rsidR="002B1C44" w:rsidRPr="00976425" w:rsidRDefault="002B1C44" w:rsidP="002B1C44">
      <w:pPr>
        <w:pStyle w:val="SingleTxtGA"/>
        <w:rPr>
          <w:rFonts w:eastAsia="Calibri"/>
          <w:lang w:val="fr-FR"/>
        </w:rPr>
      </w:pPr>
      <w:r w:rsidRPr="00976425">
        <w:rPr>
          <w:rFonts w:eastAsia="Calibri"/>
          <w:rtl/>
          <w:lang w:val="fr-FR" w:bidi="ar-QA"/>
        </w:rPr>
        <w:t>157-</w:t>
      </w:r>
      <w:r w:rsidRPr="00976425">
        <w:rPr>
          <w:rFonts w:eastAsia="Calibri"/>
          <w:lang w:val="fr-FR" w:bidi="ar-QA"/>
        </w:rPr>
        <w:tab/>
      </w:r>
      <w:r w:rsidRPr="00976425">
        <w:rPr>
          <w:rFonts w:eastAsia="Calibri" w:hint="cs"/>
          <w:rtl/>
          <w:lang w:val="fr-FR"/>
        </w:rPr>
        <w:t>كما</w:t>
      </w:r>
      <w:r w:rsidRPr="00976425">
        <w:rPr>
          <w:rFonts w:eastAsia="Calibri"/>
          <w:rtl/>
          <w:lang w:val="fr-FR"/>
        </w:rPr>
        <w:t xml:space="preserve"> وضعت خطة استراتيجية </w:t>
      </w:r>
      <w:r w:rsidRPr="00976425">
        <w:rPr>
          <w:rFonts w:eastAsia="Calibri" w:hint="cs"/>
          <w:rtl/>
          <w:lang w:val="fr-FR"/>
        </w:rPr>
        <w:t>التماسك</w:t>
      </w:r>
      <w:r w:rsidRPr="00976425">
        <w:rPr>
          <w:rFonts w:eastAsia="Calibri"/>
          <w:rtl/>
          <w:lang w:val="fr-FR"/>
        </w:rPr>
        <w:t xml:space="preserve"> الأسري وتمكين المرأة أهدافاَ محددة (ثلاث </w:t>
      </w:r>
      <w:r w:rsidRPr="00976425">
        <w:rPr>
          <w:rFonts w:eastAsia="Calibri" w:hint="cs"/>
          <w:rtl/>
          <w:lang w:val="fr-FR"/>
        </w:rPr>
        <w:t>غايات</w:t>
      </w:r>
      <w:r w:rsidRPr="00976425">
        <w:rPr>
          <w:rFonts w:eastAsia="Calibri"/>
          <w:rtl/>
          <w:lang w:val="fr-FR"/>
        </w:rPr>
        <w:t xml:space="preserve"> </w:t>
      </w:r>
      <w:r w:rsidRPr="00976425">
        <w:rPr>
          <w:rFonts w:eastAsia="Calibri" w:hint="cs"/>
          <w:rtl/>
          <w:lang w:val="fr-FR"/>
        </w:rPr>
        <w:t>تحقق</w:t>
      </w:r>
      <w:r w:rsidRPr="00976425">
        <w:rPr>
          <w:rFonts w:eastAsia="Calibri"/>
          <w:rtl/>
          <w:lang w:val="fr-FR"/>
        </w:rPr>
        <w:t xml:space="preserve"> </w:t>
      </w:r>
      <w:r w:rsidRPr="00976425">
        <w:rPr>
          <w:rFonts w:eastAsia="Calibri" w:hint="cs"/>
          <w:rtl/>
          <w:lang w:val="fr-FR"/>
        </w:rPr>
        <w:t>مع</w:t>
      </w:r>
      <w:r w:rsidRPr="00976425">
        <w:rPr>
          <w:rFonts w:eastAsia="Calibri"/>
          <w:rtl/>
          <w:lang w:val="fr-FR"/>
        </w:rPr>
        <w:t xml:space="preserve"> عام 2016) تتعلق بتحسين سلوكيات الأطفال غير </w:t>
      </w:r>
      <w:proofErr w:type="spellStart"/>
      <w:r w:rsidRPr="00976425">
        <w:rPr>
          <w:rFonts w:eastAsia="Calibri" w:hint="cs"/>
          <w:rtl/>
          <w:lang w:val="fr-FR"/>
        </w:rPr>
        <w:t>اسوية</w:t>
      </w:r>
      <w:proofErr w:type="spellEnd"/>
      <w:r w:rsidRPr="00976425">
        <w:rPr>
          <w:rFonts w:eastAsia="Calibri"/>
          <w:rtl/>
          <w:lang w:val="fr-FR"/>
        </w:rPr>
        <w:t xml:space="preserve"> (التدخين</w:t>
      </w:r>
      <w:r w:rsidRPr="00976425">
        <w:rPr>
          <w:rFonts w:eastAsia="Calibri" w:hint="cs"/>
          <w:rtl/>
          <w:lang w:val="fr-FR"/>
        </w:rPr>
        <w:t>،</w:t>
      </w:r>
      <w:r w:rsidRPr="00976425">
        <w:rPr>
          <w:rFonts w:eastAsia="Calibri"/>
          <w:rtl/>
          <w:lang w:val="fr-FR"/>
        </w:rPr>
        <w:t xml:space="preserve"> </w:t>
      </w:r>
      <w:proofErr w:type="spellStart"/>
      <w:r w:rsidRPr="00976425">
        <w:rPr>
          <w:rFonts w:eastAsia="Calibri" w:hint="cs"/>
          <w:rtl/>
          <w:lang w:val="fr-FR"/>
        </w:rPr>
        <w:t>السويكة</w:t>
      </w:r>
      <w:proofErr w:type="spellEnd"/>
      <w:r w:rsidRPr="00976425">
        <w:rPr>
          <w:rFonts w:eastAsia="Calibri" w:hint="cs"/>
          <w:rtl/>
          <w:lang w:val="fr-FR"/>
        </w:rPr>
        <w:t>،</w:t>
      </w:r>
      <w:r w:rsidRPr="00976425">
        <w:rPr>
          <w:rFonts w:eastAsia="Calibri"/>
          <w:rtl/>
          <w:lang w:val="fr-FR"/>
        </w:rPr>
        <w:t xml:space="preserve"> </w:t>
      </w:r>
      <w:r w:rsidRPr="00976425">
        <w:rPr>
          <w:rFonts w:eastAsia="Calibri" w:hint="cs"/>
          <w:rtl/>
          <w:lang w:val="fr-FR"/>
        </w:rPr>
        <w:t>السياقة</w:t>
      </w:r>
      <w:r w:rsidRPr="00976425">
        <w:rPr>
          <w:rFonts w:eastAsia="Calibri"/>
          <w:rtl/>
          <w:lang w:val="fr-FR"/>
        </w:rPr>
        <w:t xml:space="preserve"> </w:t>
      </w:r>
      <w:r w:rsidRPr="00976425">
        <w:rPr>
          <w:rFonts w:eastAsia="Calibri" w:hint="cs"/>
          <w:rtl/>
          <w:lang w:val="fr-FR"/>
        </w:rPr>
        <w:t>الطائشة</w:t>
      </w:r>
      <w:r w:rsidRPr="00976425">
        <w:rPr>
          <w:rFonts w:eastAsia="Calibri"/>
          <w:rtl/>
          <w:lang w:val="fr-FR"/>
        </w:rPr>
        <w:t xml:space="preserve"> </w:t>
      </w:r>
      <w:r w:rsidRPr="00976425">
        <w:rPr>
          <w:rFonts w:eastAsia="Calibri" w:hint="cs"/>
          <w:rtl/>
          <w:lang w:val="fr-FR"/>
        </w:rPr>
        <w:t>للسيارات</w:t>
      </w:r>
      <w:r w:rsidRPr="00976425">
        <w:rPr>
          <w:rFonts w:eastAsia="Calibri"/>
          <w:rtl/>
          <w:lang w:val="fr-FR"/>
        </w:rPr>
        <w:t xml:space="preserve">). </w:t>
      </w:r>
    </w:p>
    <w:p w:rsidR="002B1C44" w:rsidRPr="00976425" w:rsidRDefault="002B1C44" w:rsidP="002B1C44">
      <w:pPr>
        <w:pStyle w:val="SingleTxtGA"/>
        <w:rPr>
          <w:rFonts w:eastAsia="Calibri"/>
          <w:lang w:val="fr-FR"/>
        </w:rPr>
      </w:pPr>
      <w:r w:rsidRPr="00976425">
        <w:rPr>
          <w:rFonts w:eastAsia="Calibri"/>
          <w:rtl/>
          <w:lang w:val="fr-FR" w:bidi="ar-QA"/>
        </w:rPr>
        <w:t>158-</w:t>
      </w:r>
      <w:r w:rsidRPr="00976425">
        <w:rPr>
          <w:rFonts w:eastAsia="Calibri"/>
          <w:lang w:val="fr-FR" w:bidi="ar-QA"/>
        </w:rPr>
        <w:tab/>
      </w:r>
      <w:r w:rsidRPr="00976425">
        <w:rPr>
          <w:rFonts w:eastAsia="Calibri" w:hint="cs"/>
          <w:rtl/>
          <w:lang w:val="fr-FR"/>
        </w:rPr>
        <w:t>نظم</w:t>
      </w:r>
      <w:r w:rsidRPr="00976425">
        <w:rPr>
          <w:rFonts w:eastAsia="Calibri"/>
          <w:rtl/>
          <w:lang w:val="fr-FR"/>
        </w:rPr>
        <w:t xml:space="preserve"> المجلس الأعلى للتعليم </w:t>
      </w:r>
      <w:r w:rsidRPr="00976425">
        <w:rPr>
          <w:rFonts w:eastAsia="Calibri" w:hint="cs"/>
          <w:rtl/>
          <w:lang w:val="fr-FR"/>
        </w:rPr>
        <w:t>بالتعاون</w:t>
      </w:r>
      <w:r w:rsidRPr="00976425">
        <w:rPr>
          <w:rFonts w:eastAsia="Calibri"/>
          <w:rtl/>
          <w:lang w:val="fr-FR"/>
        </w:rPr>
        <w:t xml:space="preserve"> مع وزارة الداخلية وشركة شل ورشة بعنوان "الإطار العام التربوي للسلامة المرورية في دولة قطر" والذي تقرر تدريسه اعتباراً من العام القادم في ست مدارس مستقل في الدولة</w:t>
      </w:r>
      <w:r>
        <w:rPr>
          <w:rFonts w:eastAsia="Calibri" w:hint="cs"/>
          <w:rtl/>
          <w:lang w:val="fr-FR"/>
        </w:rPr>
        <w:t>،</w:t>
      </w:r>
      <w:r w:rsidRPr="00976425">
        <w:rPr>
          <w:rFonts w:eastAsia="Calibri"/>
          <w:rtl/>
          <w:lang w:val="fr-FR"/>
        </w:rPr>
        <w:t xml:space="preserve"> ويهدف هذا المشروع إلى تعميم التوعية المرورية بالمدراس وتوحيد جهود مؤسسات ووزارات الدولة. </w:t>
      </w:r>
    </w:p>
    <w:p w:rsidR="002B1C44" w:rsidRPr="00976425" w:rsidRDefault="002B1C44" w:rsidP="002B1C44">
      <w:pPr>
        <w:pStyle w:val="SingleTxtGA"/>
        <w:rPr>
          <w:rFonts w:eastAsia="Calibri"/>
          <w:lang w:val="fr-FR"/>
        </w:rPr>
      </w:pPr>
      <w:r w:rsidRPr="00976425">
        <w:rPr>
          <w:rFonts w:eastAsia="Calibri"/>
          <w:rtl/>
          <w:lang w:val="fr-FR" w:bidi="ar-QA"/>
        </w:rPr>
        <w:t>159-</w:t>
      </w:r>
      <w:r w:rsidRPr="00976425">
        <w:rPr>
          <w:rFonts w:eastAsia="Calibri"/>
          <w:lang w:val="fr-FR" w:bidi="ar-QA"/>
        </w:rPr>
        <w:tab/>
      </w:r>
      <w:r w:rsidRPr="00976425">
        <w:rPr>
          <w:rFonts w:eastAsia="Calibri"/>
          <w:rtl/>
          <w:lang w:val="fr-FR"/>
        </w:rPr>
        <w:t xml:space="preserve">تم تدشين </w:t>
      </w:r>
      <w:r>
        <w:rPr>
          <w:rFonts w:eastAsia="Calibri" w:hint="cs"/>
          <w:rtl/>
          <w:lang w:val="fr-FR"/>
        </w:rPr>
        <w:t>الا</w:t>
      </w:r>
      <w:r w:rsidRPr="00976425">
        <w:rPr>
          <w:rFonts w:eastAsia="Calibri"/>
          <w:rtl/>
          <w:lang w:val="fr-FR"/>
        </w:rPr>
        <w:t>ستراتيجية الوطنية للسلامة المرورية في دولة قطر (2013-2022) بهدف العمل على الحد من ضحايا الحوادث المرورية</w:t>
      </w:r>
      <w:r>
        <w:rPr>
          <w:rFonts w:eastAsia="Calibri"/>
          <w:rtl/>
          <w:lang w:val="fr-FR"/>
        </w:rPr>
        <w:t>،</w:t>
      </w:r>
      <w:r w:rsidRPr="00976425">
        <w:rPr>
          <w:rFonts w:eastAsia="Calibri"/>
          <w:rtl/>
          <w:lang w:val="fr-FR"/>
        </w:rPr>
        <w:t xml:space="preserve"> وتقليل عدد الوفيات الناتجة عن هذه الحوادث سنويا، إلى جانب تقليل عدد الإصابات الخطرة التي تنتج عنها، كخطوة نحو تحقيق الرؤية القطرية طويلة المدى للسلامة المرورية. </w:t>
      </w:r>
    </w:p>
    <w:p w:rsidR="002B1C44" w:rsidRPr="00976425" w:rsidRDefault="002B1C44" w:rsidP="002B1C44">
      <w:pPr>
        <w:pStyle w:val="SingleTxtGA"/>
        <w:rPr>
          <w:rFonts w:eastAsia="Calibri"/>
          <w:lang w:val="fr-FR"/>
        </w:rPr>
      </w:pPr>
      <w:r w:rsidRPr="00976425">
        <w:rPr>
          <w:rFonts w:eastAsia="Calibri"/>
          <w:rtl/>
          <w:lang w:val="fr-FR" w:bidi="ar-QA"/>
        </w:rPr>
        <w:t>160-</w:t>
      </w:r>
      <w:r w:rsidRPr="00976425">
        <w:rPr>
          <w:rFonts w:eastAsia="Calibri"/>
          <w:lang w:val="fr-FR" w:bidi="ar-QA"/>
        </w:rPr>
        <w:tab/>
      </w:r>
      <w:r w:rsidRPr="00976425">
        <w:rPr>
          <w:rFonts w:eastAsia="Calibri" w:hint="cs"/>
          <w:rtl/>
          <w:lang w:val="fr-FR"/>
        </w:rPr>
        <w:t>وتركز</w:t>
      </w:r>
      <w:r w:rsidRPr="00976425">
        <w:rPr>
          <w:rFonts w:eastAsia="Calibri"/>
          <w:rtl/>
          <w:lang w:val="fr-FR"/>
        </w:rPr>
        <w:t xml:space="preserve"> </w:t>
      </w:r>
      <w:r>
        <w:rPr>
          <w:rFonts w:eastAsia="Calibri" w:hint="cs"/>
          <w:rtl/>
          <w:lang w:val="fr-FR"/>
        </w:rPr>
        <w:t>الا</w:t>
      </w:r>
      <w:r w:rsidRPr="00976425">
        <w:rPr>
          <w:rFonts w:eastAsia="Calibri" w:hint="cs"/>
          <w:rtl/>
          <w:lang w:val="fr-FR"/>
        </w:rPr>
        <w:t>ستراتيجية</w:t>
      </w:r>
      <w:r w:rsidRPr="00976425">
        <w:rPr>
          <w:rFonts w:eastAsia="Calibri"/>
          <w:rtl/>
          <w:lang w:val="fr-FR"/>
        </w:rPr>
        <w:t xml:space="preserve"> على رؤية عامة ومشتركة بين الجهات المعنية حيث إنها تمثل إطار عمل لتحديد </w:t>
      </w:r>
      <w:r>
        <w:rPr>
          <w:rFonts w:eastAsia="Calibri" w:hint="cs"/>
          <w:rtl/>
          <w:lang w:val="fr-FR"/>
        </w:rPr>
        <w:t>الا</w:t>
      </w:r>
      <w:r w:rsidRPr="00976425">
        <w:rPr>
          <w:rFonts w:eastAsia="Calibri" w:hint="cs"/>
          <w:rtl/>
          <w:lang w:val="fr-FR"/>
        </w:rPr>
        <w:t>لتزامات</w:t>
      </w:r>
      <w:r w:rsidRPr="00976425">
        <w:rPr>
          <w:rFonts w:eastAsia="Calibri"/>
          <w:rtl/>
          <w:lang w:val="fr-FR"/>
        </w:rPr>
        <w:t xml:space="preserve"> المطلوبة ومرجعاً لتنفيذ مبادرات السلامة المرورية ذات الأولوية القصوى والأكثر فاعلية. وتعد هذه الاستراتيجية مكملة لغيرها من الاستراتيجيات القائمة في دولة قطر </w:t>
      </w:r>
      <w:r w:rsidRPr="00976425">
        <w:rPr>
          <w:rFonts w:eastAsia="Calibri" w:hint="cs"/>
          <w:rtl/>
          <w:lang w:val="fr-FR"/>
        </w:rPr>
        <w:t>ك</w:t>
      </w:r>
      <w:r>
        <w:rPr>
          <w:rFonts w:eastAsia="Calibri" w:hint="cs"/>
          <w:rtl/>
          <w:lang w:val="fr-FR"/>
        </w:rPr>
        <w:t>ا</w:t>
      </w:r>
      <w:r w:rsidRPr="00976425">
        <w:rPr>
          <w:rFonts w:eastAsia="Calibri" w:hint="cs"/>
          <w:rtl/>
          <w:lang w:val="fr-FR"/>
        </w:rPr>
        <w:t>ستراتيجية</w:t>
      </w:r>
      <w:r w:rsidRPr="00976425">
        <w:rPr>
          <w:rFonts w:eastAsia="Calibri"/>
          <w:rtl/>
          <w:lang w:val="fr-FR"/>
        </w:rPr>
        <w:t xml:space="preserve"> المخطط الشمولي، والنقل المستدام، وإدارة الطلب على النقل.</w:t>
      </w:r>
    </w:p>
    <w:p w:rsidR="002B1C44" w:rsidRPr="00B44E90" w:rsidRDefault="002B1C44" w:rsidP="002B1C44">
      <w:pPr>
        <w:pStyle w:val="SingleTxtGA"/>
        <w:rPr>
          <w:rFonts w:eastAsia="Calibri"/>
          <w:lang w:val="fr-FR"/>
        </w:rPr>
      </w:pPr>
      <w:r w:rsidRPr="00311906">
        <w:rPr>
          <w:rFonts w:eastAsia="Calibri"/>
          <w:spacing w:val="-4"/>
          <w:rtl/>
          <w:lang w:val="fr-FR" w:bidi="ar-QA"/>
        </w:rPr>
        <w:lastRenderedPageBreak/>
        <w:t>161-</w:t>
      </w:r>
      <w:r w:rsidRPr="00311906">
        <w:rPr>
          <w:rFonts w:eastAsia="Calibri"/>
          <w:spacing w:val="-4"/>
          <w:lang w:val="fr-FR" w:bidi="ar-QA"/>
        </w:rPr>
        <w:tab/>
      </w:r>
      <w:r w:rsidRPr="00311906">
        <w:rPr>
          <w:rFonts w:eastAsia="Calibri"/>
          <w:spacing w:val="-4"/>
          <w:rtl/>
          <w:lang w:val="fr-FR"/>
        </w:rPr>
        <w:t xml:space="preserve">وتشمل </w:t>
      </w:r>
      <w:r w:rsidRPr="00311906">
        <w:rPr>
          <w:rFonts w:eastAsia="Calibri" w:hint="cs"/>
          <w:spacing w:val="-4"/>
          <w:rtl/>
          <w:lang w:val="fr-FR"/>
        </w:rPr>
        <w:t>الا</w:t>
      </w:r>
      <w:r w:rsidRPr="00311906">
        <w:rPr>
          <w:rFonts w:eastAsia="Calibri"/>
          <w:spacing w:val="-4"/>
          <w:rtl/>
          <w:lang w:val="fr-FR"/>
        </w:rPr>
        <w:t xml:space="preserve">ستراتيجية على خطة عمل للسلامة المرورية الوطنية في قطر 2013-2017 </w:t>
      </w:r>
      <w:r w:rsidRPr="00B44E90">
        <w:rPr>
          <w:rFonts w:eastAsia="Calibri"/>
          <w:rtl/>
          <w:lang w:val="fr-FR"/>
        </w:rPr>
        <w:t>تقوم بتنفيذها 13 جهة مختلفة بالدولة، بهدف زيادة أداء السلامة المرورية في قطر كي يكون من بين الأفضل في العالم وجعل الطرق الأكثر أماناً على مستوى العالم. وسيتحقق ذلك من خلال برنامج طموح لنشاط ومشاريع تنفذ على مدار الخمسة أعوام المقبلة.</w:t>
      </w:r>
    </w:p>
    <w:p w:rsidR="002B1C44" w:rsidRPr="00B44E90" w:rsidRDefault="002B1C44" w:rsidP="002B1C44">
      <w:pPr>
        <w:pStyle w:val="SingleTxtGA"/>
        <w:rPr>
          <w:rFonts w:eastAsia="Calibri"/>
          <w:lang w:val="fr-FR"/>
        </w:rPr>
      </w:pPr>
      <w:r w:rsidRPr="00B44E90">
        <w:rPr>
          <w:rFonts w:eastAsia="Calibri"/>
          <w:rtl/>
          <w:lang w:val="fr-FR" w:bidi="ar-QA"/>
        </w:rPr>
        <w:t>162-</w:t>
      </w:r>
      <w:r w:rsidRPr="00B44E90">
        <w:rPr>
          <w:rFonts w:eastAsia="Calibri"/>
          <w:lang w:val="fr-FR" w:bidi="ar-QA"/>
        </w:rPr>
        <w:tab/>
      </w:r>
      <w:r w:rsidRPr="00B44E90">
        <w:rPr>
          <w:rFonts w:eastAsia="Calibri"/>
          <w:rtl/>
          <w:lang w:val="fr-FR"/>
        </w:rPr>
        <w:t xml:space="preserve">ودشنت اللجنة الوطنية للسلامة المرورية في مايو 2013، بالتعاون مع </w:t>
      </w:r>
      <w:r>
        <w:rPr>
          <w:rFonts w:eastAsia="Calibri" w:hint="cs"/>
          <w:rtl/>
          <w:lang w:val="fr-FR"/>
        </w:rPr>
        <w:t>"</w:t>
      </w:r>
      <w:proofErr w:type="spellStart"/>
      <w:r w:rsidRPr="00B44E90">
        <w:rPr>
          <w:rFonts w:eastAsia="Calibri"/>
          <w:rtl/>
          <w:lang w:val="fr-FR"/>
        </w:rPr>
        <w:t>ميرسك</w:t>
      </w:r>
      <w:proofErr w:type="spellEnd"/>
      <w:r w:rsidRPr="00B44E90">
        <w:rPr>
          <w:rFonts w:eastAsia="Calibri"/>
          <w:rtl/>
          <w:lang w:val="fr-FR"/>
        </w:rPr>
        <w:t xml:space="preserve"> قطر للبترول</w:t>
      </w:r>
      <w:r>
        <w:rPr>
          <w:rFonts w:eastAsia="Calibri" w:hint="cs"/>
          <w:rtl/>
          <w:lang w:val="fr-FR"/>
        </w:rPr>
        <w:t>"</w:t>
      </w:r>
      <w:r w:rsidRPr="00B44E90">
        <w:rPr>
          <w:rFonts w:eastAsia="Calibri"/>
          <w:rtl/>
          <w:lang w:val="fr-FR"/>
        </w:rPr>
        <w:t xml:space="preserve"> حملة جديدة تحت شعار </w:t>
      </w:r>
      <w:r>
        <w:rPr>
          <w:rFonts w:eastAsia="Calibri" w:hint="cs"/>
          <w:rtl/>
          <w:lang w:val="fr-FR"/>
        </w:rPr>
        <w:t>"</w:t>
      </w:r>
      <w:r w:rsidRPr="00B44E90">
        <w:rPr>
          <w:rFonts w:eastAsia="Calibri"/>
          <w:rtl/>
          <w:lang w:val="fr-FR"/>
        </w:rPr>
        <w:t>لحظة</w:t>
      </w:r>
      <w:r>
        <w:rPr>
          <w:rFonts w:eastAsia="Calibri" w:hint="cs"/>
          <w:rtl/>
          <w:lang w:val="fr-FR"/>
        </w:rPr>
        <w:t>"</w:t>
      </w:r>
      <w:r w:rsidRPr="00B44E90">
        <w:rPr>
          <w:rFonts w:eastAsia="Calibri"/>
          <w:rtl/>
          <w:lang w:val="fr-FR"/>
        </w:rPr>
        <w:t xml:space="preserve"> تستهدف كافة شرائح المجتمع من خلال توصيل الرسالة الإعلامية للجمهور برسائل جديدة ومبتكرة تحقق الأهداف المنشودة</w:t>
      </w:r>
      <w:r>
        <w:rPr>
          <w:rFonts w:eastAsia="Calibri"/>
          <w:rtl/>
          <w:lang w:val="fr-FR"/>
        </w:rPr>
        <w:t>،</w:t>
      </w:r>
      <w:r w:rsidRPr="00B44E90">
        <w:rPr>
          <w:rFonts w:eastAsia="Calibri"/>
          <w:rtl/>
          <w:lang w:val="fr-FR"/>
        </w:rPr>
        <w:t xml:space="preserve"> وتعد الهويّة التوعوية الجديدة بمثابة المظلة التي ستجتمع تحتها كافة البرامج التوعوية التي تندرج في إطارها كل المبادرات والحملات المرتبطة بالسلامة المروريّة. </w:t>
      </w:r>
    </w:p>
    <w:p w:rsidR="002B1C44" w:rsidRPr="00B44E90" w:rsidRDefault="002B1C44" w:rsidP="002B1C44">
      <w:pPr>
        <w:pStyle w:val="SingleTxtGA"/>
        <w:rPr>
          <w:rFonts w:eastAsia="Calibri"/>
          <w:lang w:val="fr-FR"/>
        </w:rPr>
      </w:pPr>
      <w:r w:rsidRPr="00B44E90">
        <w:rPr>
          <w:rFonts w:eastAsia="Calibri"/>
          <w:rtl/>
          <w:lang w:val="fr-FR" w:bidi="ar-QA"/>
        </w:rPr>
        <w:t>163-</w:t>
      </w:r>
      <w:r w:rsidRPr="00B44E90">
        <w:rPr>
          <w:rFonts w:eastAsia="Calibri"/>
          <w:lang w:val="fr-FR" w:bidi="ar-QA"/>
        </w:rPr>
        <w:tab/>
      </w:r>
      <w:r w:rsidRPr="00B44E90">
        <w:rPr>
          <w:rFonts w:eastAsia="Calibri"/>
          <w:rtl/>
          <w:lang w:val="fr-FR" w:bidi="ar-TN"/>
        </w:rPr>
        <w:t>ويفيد هذا التقرير اللجنة علماَ ب</w:t>
      </w:r>
      <w:r w:rsidRPr="00B44E90">
        <w:rPr>
          <w:rFonts w:eastAsia="Calibri"/>
          <w:rtl/>
          <w:lang w:val="fr-FR" w:bidi="ar-QA"/>
        </w:rPr>
        <w:t xml:space="preserve">التدابير المتخذة لحماية الأطفال من حوادث الطرق. وتتمثل في منع الأطفال دون سن العاشرة من الجلوس بالمقاعد الأمامية للمركبة أثناء سيرها على الطريق، إضافةً إلى متابعة ومحاسبة الأطفال الذين لم يبلغوا السن القانوني على قيادة المركبات، ويحاسب المخالفون منهم. كما تتولّي إدارة المرور بوزارة الداخلية القيام بتعزيز الحملات التوعوية المرورية لدى الأطفال. وبهذا الصدد فإنّ إدارة المرور تقوم بالتواصل مع المدارس بمختلف مراحلها لإلقاء المحاضرات وتنظيم الفعاليات </w:t>
      </w:r>
      <w:proofErr w:type="spellStart"/>
      <w:r w:rsidRPr="00B44E90">
        <w:rPr>
          <w:rFonts w:eastAsia="Calibri"/>
          <w:rtl/>
          <w:lang w:val="fr-FR" w:bidi="ar-QA"/>
        </w:rPr>
        <w:t>التوعويه</w:t>
      </w:r>
      <w:proofErr w:type="spellEnd"/>
      <w:r w:rsidRPr="00B44E90">
        <w:rPr>
          <w:rFonts w:eastAsia="Calibri"/>
          <w:rtl/>
          <w:lang w:val="fr-FR" w:bidi="ar-QA"/>
        </w:rPr>
        <w:t xml:space="preserve">: وعلى سبيل المثال، تم تنظيم حملة "مدارس بلا حوادث"، إضافة إلى إدخال المنهج التوعوي المروري ضمن المناهج الدراسية وكذلك العمل على مشروع إنشاء القرية المرورية. </w:t>
      </w:r>
    </w:p>
    <w:p w:rsidR="002B1C44" w:rsidRPr="00B44E90" w:rsidRDefault="002B1C44" w:rsidP="002B1C44">
      <w:pPr>
        <w:pStyle w:val="SingleTxtGA"/>
        <w:rPr>
          <w:rFonts w:eastAsia="Calibri"/>
          <w:lang w:val="fr-FR"/>
        </w:rPr>
      </w:pPr>
      <w:r w:rsidRPr="00B44E90">
        <w:rPr>
          <w:rFonts w:eastAsia="Calibri"/>
          <w:rtl/>
          <w:lang w:val="fr-FR" w:bidi="ar-QA"/>
        </w:rPr>
        <w:t>164-</w:t>
      </w:r>
      <w:r w:rsidRPr="00B44E90">
        <w:rPr>
          <w:rFonts w:eastAsia="Calibri"/>
          <w:lang w:val="fr-FR" w:bidi="ar-QA"/>
        </w:rPr>
        <w:tab/>
      </w:r>
      <w:r w:rsidRPr="00B44E90">
        <w:rPr>
          <w:rFonts w:eastAsia="Calibri"/>
          <w:rtl/>
          <w:lang w:val="fr-FR" w:bidi="ar-TN"/>
        </w:rPr>
        <w:t>و</w:t>
      </w:r>
      <w:r w:rsidRPr="00B44E90">
        <w:rPr>
          <w:rFonts w:eastAsia="Batang"/>
          <w:rtl/>
          <w:lang w:val="fr-FR"/>
        </w:rPr>
        <w:t xml:space="preserve">حرصاً من المجلس الأعلى للتعليم على سلامة الأطفال داخل المدارس، وُضعت سياسة الأمن والسلامة في المدارس، والتي تضمنت مجموعة من التوجيهات والإرشادات لتحقيق إدارة الأمن والسلامة في المدارس. وقد شُكّلت لجنة متخصّصةُ للإشراف على تنفيذ الخطة التنفيذية لسياسة الصحة والسلامة بالمدارس بقرار وزاري رقم (25) لسنة 2009م، وقامت اللجنة بإعداد دليل إدارة الأمن والسلامة الذي اشتمل على خطوات تحقيق إدارة الأمن والسلامة، وتشكيل فريق إدارة الأمن والسلامة في المدرسة، وتحديد مهام الفريق. وقد تضمنت الخطوات معرفة الأدوار والتدريب على الإسعافات الأولية، والمتابعة الدورية لإرشادات وتعليمات إدارة الأمن والسلامة العامة، وخططًا تدريبيةً لجميع الطلبة والعاملين مثل: خطط الإخلاء الوهمي وتنفيذها، والبرامج التثقيفية والتوعوية وذلك بالتنسيق بين إدارة الدفاع المدني بوزارة الداخلية والمدارس. وهناك كذلك استمارات تقييم يطلب من المدرسة تعبئتها مثل استمارات المتابعة الدورية لإجراءات السلامة ضد الحريق، وسلامة المختبر، وسلامة المبنى ومرافقه، وسلامة الخدمات، وخطة الإخلاء والطوارئ، وكذلك دليل سلامة وجودة المواصلات. ويقوم فريق من المجلس الأعلى للتعليم بزيارات تفقدية للمدارس في بداية العام الدراسي ومنتصفه للتأكد من جميع إجراءات </w:t>
      </w:r>
      <w:r>
        <w:rPr>
          <w:rFonts w:eastAsia="Batang" w:hint="cs"/>
          <w:rtl/>
          <w:lang w:val="fr-FR"/>
        </w:rPr>
        <w:t>الأ</w:t>
      </w:r>
      <w:r w:rsidRPr="00B44E90">
        <w:rPr>
          <w:rFonts w:eastAsia="Batang"/>
          <w:rtl/>
          <w:lang w:val="fr-FR"/>
        </w:rPr>
        <w:t>من والسلامة بالمدارس.</w:t>
      </w:r>
    </w:p>
    <w:p w:rsidR="002B1C44" w:rsidRPr="00B44E90" w:rsidRDefault="002B1C44" w:rsidP="002B1C44">
      <w:pPr>
        <w:pStyle w:val="SingleTxtGA"/>
        <w:rPr>
          <w:rFonts w:eastAsia="Calibri"/>
          <w:lang w:val="fr-FR" w:bidi="ar-QA"/>
        </w:rPr>
      </w:pPr>
      <w:r w:rsidRPr="00B44E90">
        <w:rPr>
          <w:rFonts w:eastAsia="Calibri"/>
          <w:rtl/>
          <w:lang w:val="fr-FR" w:bidi="ar-QA"/>
        </w:rPr>
        <w:lastRenderedPageBreak/>
        <w:t>165-</w:t>
      </w:r>
      <w:r w:rsidRPr="00B44E90">
        <w:rPr>
          <w:rFonts w:eastAsia="Calibri"/>
          <w:lang w:val="fr-FR" w:bidi="ar-QA"/>
        </w:rPr>
        <w:tab/>
      </w:r>
      <w:r w:rsidRPr="00B44E90">
        <w:rPr>
          <w:rFonts w:eastAsia="Calibri"/>
          <w:rtl/>
          <w:lang w:val="fr-FR" w:bidi="ar-QA"/>
        </w:rPr>
        <w:t xml:space="preserve">وعلى صعيد آخر، من </w:t>
      </w:r>
      <w:r w:rsidRPr="00B44E90">
        <w:rPr>
          <w:rFonts w:eastAsia="Calibri" w:hint="cs"/>
          <w:rtl/>
          <w:lang w:val="fr-FR" w:bidi="ar-QA"/>
        </w:rPr>
        <w:t>أجل</w:t>
      </w:r>
      <w:r w:rsidRPr="00B44E90">
        <w:rPr>
          <w:rFonts w:eastAsia="Calibri"/>
          <w:rtl/>
          <w:lang w:val="fr-FR" w:bidi="ar-QA"/>
        </w:rPr>
        <w:t xml:space="preserve"> تعزّيز التدابير الرامية إلى حماية الأطفال من الإصابات، بما في ذلك الحوادث المنزلية تقوم المؤسسة القطرية لحماية الطفل والمرأة بتقديم الخدمات العلاجية النفسية للأطفال، الذين لديهم أفكار انتحارية، أو محاولات انتحارية. وتختص هذه الخدمة بتقديم العلاج الدوائي أو العلاج النفسي على حسب نوع المرض النفسي. وتتم متابعة الحالة وتقييم وضعها الصحي، ويتم تحويلها وفي بعض الحالات إلى قسم الطب النفسي بمؤسسة حمد الطبية في حال تعذّر المتابعة على الأهل، وعلى حسب طبيعة وخطورة الأعراض المرضية </w:t>
      </w:r>
      <w:r w:rsidRPr="00B44E90">
        <w:rPr>
          <w:rFonts w:eastAsia="Calibri" w:hint="cs"/>
          <w:rtl/>
          <w:lang w:val="fr-FR" w:bidi="ar-QA"/>
        </w:rPr>
        <w:t>بالإضاف</w:t>
      </w:r>
      <w:r>
        <w:rPr>
          <w:rFonts w:eastAsia="Calibri" w:hint="cs"/>
          <w:rtl/>
          <w:lang w:val="fr-FR" w:bidi="ar-QA"/>
        </w:rPr>
        <w:t>ة</w:t>
      </w:r>
      <w:r w:rsidRPr="00B44E90">
        <w:rPr>
          <w:rFonts w:eastAsia="Calibri"/>
          <w:rtl/>
          <w:lang w:val="fr-FR" w:bidi="ar-QA"/>
        </w:rPr>
        <w:t xml:space="preserve"> إلى توعية الأهل والوالدين والمدرّسين بشأن تلك الحالات وكيفية التعامل معها.</w:t>
      </w:r>
    </w:p>
    <w:p w:rsidR="002B1C44" w:rsidRPr="00B44E90" w:rsidRDefault="002B1C44" w:rsidP="002B1C44">
      <w:pPr>
        <w:pStyle w:val="H23GA"/>
        <w:rPr>
          <w:rFonts w:eastAsia="Calibri"/>
          <w:lang w:val="fr-FR" w:bidi="ar-TN"/>
        </w:rPr>
      </w:pPr>
      <w:r>
        <w:rPr>
          <w:rFonts w:eastAsia="Calibri" w:hint="cs"/>
          <w:rtl/>
          <w:lang w:val="fr-FR"/>
        </w:rPr>
        <w:tab/>
      </w:r>
      <w:r w:rsidRPr="00B44E90">
        <w:rPr>
          <w:rFonts w:eastAsia="Calibri"/>
          <w:rtl/>
          <w:lang w:val="fr-FR"/>
        </w:rPr>
        <w:t>[د]</w:t>
      </w:r>
      <w:r>
        <w:rPr>
          <w:rFonts w:eastAsia="Calibri" w:hint="cs"/>
          <w:rtl/>
          <w:lang w:val="fr-FR" w:bidi="ar-TN"/>
        </w:rPr>
        <w:tab/>
      </w:r>
      <w:r w:rsidRPr="00B44E90">
        <w:rPr>
          <w:rFonts w:eastAsia="Calibri"/>
          <w:rtl/>
          <w:lang w:val="fr-FR" w:bidi="ar-TN"/>
        </w:rPr>
        <w:t xml:space="preserve">احترام آراء الطفل </w:t>
      </w:r>
    </w:p>
    <w:p w:rsidR="002B1C44" w:rsidRPr="00B44E90" w:rsidRDefault="002B1C44" w:rsidP="002B1C44">
      <w:pPr>
        <w:pStyle w:val="SingleTxtGA"/>
        <w:rPr>
          <w:rFonts w:eastAsia="Calibri"/>
          <w:i/>
          <w:iCs/>
          <w:lang w:val="fr-FR"/>
        </w:rPr>
      </w:pPr>
      <w:r w:rsidRPr="00B44E90">
        <w:rPr>
          <w:rFonts w:eastAsia="Calibri"/>
          <w:rtl/>
          <w:lang w:val="fr-FR" w:bidi="ar-QA"/>
        </w:rPr>
        <w:t>166-</w:t>
      </w:r>
      <w:r w:rsidRPr="00B44E90">
        <w:rPr>
          <w:rFonts w:eastAsia="Calibri"/>
          <w:lang w:val="fr-FR" w:bidi="ar-QA"/>
        </w:rPr>
        <w:tab/>
      </w:r>
      <w:r w:rsidRPr="00B44E90">
        <w:rPr>
          <w:rFonts w:eastAsia="Calibri"/>
          <w:i/>
          <w:iCs/>
          <w:rtl/>
          <w:lang w:val="fr-FR" w:bidi="ar-TN"/>
        </w:rPr>
        <w:t>سجّلت</w:t>
      </w:r>
      <w:r w:rsidRPr="00B44E90">
        <w:rPr>
          <w:rFonts w:eastAsia="Calibri"/>
          <w:i/>
          <w:iCs/>
          <w:rtl/>
          <w:lang w:val="fr-FR"/>
        </w:rPr>
        <w:t xml:space="preserve"> لجنة حقوق الطفل في الملاحظات</w:t>
      </w:r>
      <w:r w:rsidRPr="00B44E90">
        <w:rPr>
          <w:rFonts w:eastAsia="Calibri"/>
          <w:b/>
          <w:bCs/>
          <w:i/>
          <w:iCs/>
          <w:rtl/>
          <w:lang w:val="fr-FR"/>
        </w:rPr>
        <w:t xml:space="preserve"> </w:t>
      </w:r>
      <w:r w:rsidRPr="00B44E90">
        <w:rPr>
          <w:rFonts w:eastAsia="Calibri"/>
          <w:i/>
          <w:iCs/>
          <w:rtl/>
          <w:lang w:val="fr-FR"/>
        </w:rPr>
        <w:t>الختامية الصادرة في 14 تشرين الأول/أكتوبر 2009 والمشار إليها أعلاه "</w:t>
      </w:r>
      <w:r>
        <w:rPr>
          <w:rFonts w:eastAsia="Calibri" w:hint="cs"/>
          <w:i/>
          <w:iCs/>
          <w:rtl/>
          <w:lang w:val="fr-FR" w:bidi="ar-TN"/>
        </w:rPr>
        <w:t xml:space="preserve">... </w:t>
      </w:r>
      <w:r w:rsidRPr="00B44E90">
        <w:rPr>
          <w:rFonts w:eastAsia="Calibri"/>
          <w:i/>
          <w:iCs/>
          <w:rtl/>
          <w:lang w:val="fr-CH"/>
        </w:rPr>
        <w:t>شتّى البرامج الرامية إلى تعزيز حق الطفل في التعبير عن آرائه، مثل مجموعات الصحافة المدرسية والمجموعات الإذاعية، وجماعات حقوق الطلاب والمجالس الطلابية". بيد أنّ اللجنة أعربت عن قلقها "...من أنّه لا يجري أحياناً التماس آراء الطفل أو أخذها في الحسبان في سياقات أخرى تؤثّر على الطفل، بما في ذلك آراؤه في سياق الدعاوى القضائية (المحاكمة غيابياً) والمناقشات العامة فضلاً عن آرائه داخل الأسرة". وأوصت اللجنة تبعا لذلك "...</w:t>
      </w:r>
      <w:r>
        <w:rPr>
          <w:rFonts w:eastAsia="Calibri" w:hint="cs"/>
          <w:i/>
          <w:iCs/>
          <w:rtl/>
          <w:lang w:val="fr-CH"/>
        </w:rPr>
        <w:t xml:space="preserve"> </w:t>
      </w:r>
      <w:r w:rsidRPr="00B44E90">
        <w:rPr>
          <w:rFonts w:eastAsia="Calibri"/>
          <w:i/>
          <w:iCs/>
          <w:rtl/>
          <w:lang w:val="fr-FR"/>
        </w:rPr>
        <w:t>بإدماج مبدأ احترام آراء الطفل وتيسيره وتنفيذه، من حيث الممارسة العملية، داخل الأسرة والمدارس والمجتمع المحلّي وكذلك مؤسّسات رعاية الطفل وفي الإجراءات الإدارية والقضائية</w:t>
      </w:r>
      <w:r>
        <w:rPr>
          <w:rFonts w:eastAsia="Calibri" w:hint="cs"/>
          <w:i/>
          <w:iCs/>
          <w:rtl/>
          <w:lang w:val="fr-FR"/>
        </w:rPr>
        <w:t xml:space="preserve"> </w:t>
      </w:r>
      <w:r w:rsidRPr="00B44E90">
        <w:rPr>
          <w:rFonts w:eastAsia="Calibri"/>
          <w:i/>
          <w:iCs/>
          <w:rtl/>
          <w:lang w:val="fr-FR"/>
        </w:rPr>
        <w:t>...". (</w:t>
      </w:r>
      <w:r w:rsidRPr="00B44E90">
        <w:rPr>
          <w:rFonts w:eastAsia="Calibri"/>
          <w:i/>
          <w:iCs/>
          <w:lang w:val="fr-FR"/>
        </w:rPr>
        <w:t>CRC/C/QAT/CO/2</w:t>
      </w:r>
      <w:r w:rsidRPr="00B44E90">
        <w:rPr>
          <w:rFonts w:eastAsia="Calibri"/>
          <w:i/>
          <w:iCs/>
          <w:rtl/>
          <w:lang w:val="fr-FR"/>
        </w:rPr>
        <w:t>/، الفقرتان 29 و30).</w:t>
      </w:r>
    </w:p>
    <w:p w:rsidR="002B1C44" w:rsidRPr="00B44E90" w:rsidRDefault="002B1C44" w:rsidP="002B1C44">
      <w:pPr>
        <w:pStyle w:val="SingleTxtGA"/>
        <w:rPr>
          <w:rFonts w:eastAsia="Calibri"/>
          <w:i/>
          <w:iCs/>
          <w:lang w:val="fr-FR"/>
        </w:rPr>
      </w:pPr>
      <w:r w:rsidRPr="00B44E90">
        <w:rPr>
          <w:rFonts w:eastAsia="Calibri"/>
          <w:rtl/>
          <w:lang w:val="fr-FR" w:bidi="ar-QA"/>
        </w:rPr>
        <w:t>167-</w:t>
      </w:r>
      <w:r w:rsidRPr="00B44E90">
        <w:rPr>
          <w:rFonts w:eastAsia="Calibri"/>
          <w:lang w:val="fr-FR" w:bidi="ar-QA"/>
        </w:rPr>
        <w:tab/>
      </w:r>
      <w:r w:rsidRPr="00B44E90">
        <w:rPr>
          <w:rFonts w:eastAsia="Calibri"/>
          <w:rtl/>
          <w:lang w:val="fr-FR"/>
        </w:rPr>
        <w:t xml:space="preserve">ومتابعة لهذه التوصيات، يفيد هذا التقرير اللجنة علما </w:t>
      </w:r>
      <w:r w:rsidRPr="00B44E90">
        <w:rPr>
          <w:rFonts w:eastAsia="Calibri"/>
          <w:rtl/>
          <w:lang w:val="fr-FR" w:bidi="ar-TN"/>
        </w:rPr>
        <w:t xml:space="preserve">بأنّ </w:t>
      </w:r>
      <w:r w:rsidRPr="00B44E90">
        <w:rPr>
          <w:rFonts w:eastAsia="Calibri" w:hint="cs"/>
          <w:rtl/>
          <w:lang w:val="fr-FR"/>
        </w:rPr>
        <w:t>كلً</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(المؤسسة </w:t>
      </w:r>
      <w:r w:rsidRPr="00B44E90">
        <w:rPr>
          <w:rFonts w:eastAsia="Calibri" w:hint="cs"/>
          <w:rtl/>
          <w:lang w:val="fr-FR"/>
        </w:rPr>
        <w:t>القطرية</w:t>
      </w:r>
      <w:r w:rsidRPr="00B44E90">
        <w:rPr>
          <w:rFonts w:eastAsia="Calibri"/>
          <w:rtl/>
          <w:lang w:val="fr-FR"/>
        </w:rPr>
        <w:t xml:space="preserve"> </w:t>
      </w:r>
      <w:r w:rsidRPr="00B44E90">
        <w:rPr>
          <w:rFonts w:eastAsia="Calibri" w:hint="cs"/>
          <w:rtl/>
          <w:lang w:val="fr-FR"/>
        </w:rPr>
        <w:t>لحماية</w:t>
      </w:r>
      <w:r w:rsidRPr="00B44E90">
        <w:rPr>
          <w:rFonts w:eastAsia="Calibri"/>
          <w:rtl/>
          <w:lang w:val="fr-FR"/>
        </w:rPr>
        <w:t xml:space="preserve"> </w:t>
      </w:r>
      <w:r w:rsidRPr="00B44E90">
        <w:rPr>
          <w:rFonts w:eastAsia="Calibri" w:hint="cs"/>
          <w:rtl/>
          <w:lang w:val="fr-FR"/>
        </w:rPr>
        <w:t>المرأة</w:t>
      </w:r>
      <w:r w:rsidRPr="00B44E90">
        <w:rPr>
          <w:rFonts w:eastAsia="Calibri"/>
          <w:rtl/>
          <w:lang w:val="fr-FR"/>
        </w:rPr>
        <w:t xml:space="preserve"> </w:t>
      </w:r>
      <w:r w:rsidRPr="00B44E90">
        <w:rPr>
          <w:rFonts w:eastAsia="Calibri" w:hint="cs"/>
          <w:rtl/>
          <w:lang w:val="fr-FR"/>
        </w:rPr>
        <w:t>والطفل،</w:t>
      </w:r>
      <w:r w:rsidRPr="00B44E90">
        <w:rPr>
          <w:rFonts w:eastAsia="Calibri"/>
          <w:rtl/>
          <w:lang w:val="fr-FR"/>
        </w:rPr>
        <w:t xml:space="preserve"> </w:t>
      </w:r>
      <w:r w:rsidRPr="00B44E90">
        <w:rPr>
          <w:rFonts w:eastAsia="Calibri" w:hint="cs"/>
          <w:rtl/>
          <w:lang w:val="fr-FR"/>
        </w:rPr>
        <w:t>المؤسسة</w:t>
      </w:r>
      <w:r w:rsidRPr="00B44E90">
        <w:rPr>
          <w:rFonts w:eastAsia="Calibri"/>
          <w:rtl/>
          <w:lang w:val="fr-FR"/>
        </w:rPr>
        <w:t xml:space="preserve"> </w:t>
      </w:r>
      <w:r w:rsidRPr="00B44E90">
        <w:rPr>
          <w:rFonts w:eastAsia="Calibri" w:hint="cs"/>
          <w:rtl/>
          <w:lang w:val="fr-FR"/>
        </w:rPr>
        <w:t>القطرية</w:t>
      </w:r>
      <w:r w:rsidRPr="00B44E90">
        <w:rPr>
          <w:rFonts w:eastAsia="Calibri"/>
          <w:rtl/>
          <w:lang w:val="fr-FR"/>
        </w:rPr>
        <w:t xml:space="preserve"> </w:t>
      </w:r>
      <w:r w:rsidRPr="00B44E90">
        <w:rPr>
          <w:rFonts w:eastAsia="Calibri" w:hint="cs"/>
          <w:rtl/>
          <w:lang w:val="fr-FR"/>
        </w:rPr>
        <w:t>لرعاية</w:t>
      </w:r>
      <w:r w:rsidRPr="00B44E90">
        <w:rPr>
          <w:rFonts w:eastAsia="Calibri"/>
          <w:rtl/>
          <w:lang w:val="fr-FR"/>
        </w:rPr>
        <w:t xml:space="preserve"> </w:t>
      </w:r>
      <w:r w:rsidRPr="00B44E90">
        <w:rPr>
          <w:rFonts w:eastAsia="Calibri" w:hint="cs"/>
          <w:rtl/>
          <w:lang w:val="fr-FR"/>
        </w:rPr>
        <w:t>الأيتام</w:t>
      </w:r>
      <w:r w:rsidRPr="00B44E90">
        <w:rPr>
          <w:rFonts w:eastAsia="Calibri"/>
          <w:rtl/>
          <w:lang w:val="fr-FR"/>
        </w:rPr>
        <w:t xml:space="preserve"> </w:t>
      </w:r>
      <w:r w:rsidRPr="00B44E90">
        <w:rPr>
          <w:rFonts w:eastAsia="Calibri" w:hint="cs"/>
          <w:rtl/>
          <w:lang w:val="fr-FR"/>
        </w:rPr>
        <w:t>وإدارة</w:t>
      </w:r>
      <w:r w:rsidRPr="00B44E90">
        <w:rPr>
          <w:rFonts w:eastAsia="Calibri"/>
          <w:rtl/>
          <w:lang w:val="fr-FR"/>
        </w:rPr>
        <w:t xml:space="preserve"> </w:t>
      </w:r>
      <w:r w:rsidRPr="00B44E90">
        <w:rPr>
          <w:rFonts w:eastAsia="Calibri" w:hint="cs"/>
          <w:rtl/>
          <w:lang w:val="fr-FR"/>
        </w:rPr>
        <w:t>الحماية</w:t>
      </w:r>
      <w:r w:rsidRPr="00B44E90">
        <w:rPr>
          <w:rFonts w:eastAsia="Calibri"/>
          <w:rtl/>
          <w:lang w:val="fr-FR"/>
        </w:rPr>
        <w:t xml:space="preserve"> </w:t>
      </w:r>
      <w:r w:rsidRPr="00B44E90">
        <w:rPr>
          <w:rFonts w:eastAsia="Calibri" w:hint="cs"/>
          <w:rtl/>
          <w:lang w:val="fr-FR"/>
        </w:rPr>
        <w:t>الاجتماعية</w:t>
      </w:r>
      <w:r w:rsidRPr="00B44E90">
        <w:rPr>
          <w:rFonts w:eastAsia="Calibri"/>
          <w:rtl/>
          <w:lang w:val="fr-FR"/>
        </w:rPr>
        <w:t xml:space="preserve"> </w:t>
      </w:r>
      <w:r w:rsidRPr="00B44E90">
        <w:rPr>
          <w:rFonts w:eastAsia="Calibri" w:hint="cs"/>
          <w:rtl/>
          <w:lang w:val="fr-FR"/>
        </w:rPr>
        <w:t>بوزارة</w:t>
      </w:r>
      <w:r>
        <w:rPr>
          <w:rFonts w:eastAsia="Calibri"/>
          <w:rtl/>
          <w:lang w:val="fr-FR"/>
        </w:rPr>
        <w:t xml:space="preserve"> </w:t>
      </w:r>
      <w:r w:rsidRPr="00B44E90">
        <w:rPr>
          <w:rFonts w:eastAsia="Calibri" w:hint="cs"/>
          <w:rtl/>
          <w:lang w:val="fr-FR"/>
        </w:rPr>
        <w:t>العمل والشؤون</w:t>
      </w:r>
      <w:r w:rsidRPr="00B44E90">
        <w:rPr>
          <w:rFonts w:eastAsia="Calibri"/>
          <w:rtl/>
          <w:lang w:val="fr-FR"/>
        </w:rPr>
        <w:t xml:space="preserve"> </w:t>
      </w:r>
      <w:r w:rsidRPr="00B44E90">
        <w:rPr>
          <w:rFonts w:eastAsia="Calibri" w:hint="cs"/>
          <w:rtl/>
          <w:lang w:val="fr-FR"/>
        </w:rPr>
        <w:t>الاجتماعية</w:t>
      </w:r>
      <w:r w:rsidRPr="00B44E90">
        <w:rPr>
          <w:rFonts w:eastAsia="Calibri"/>
          <w:rtl/>
          <w:lang w:val="fr-FR"/>
        </w:rPr>
        <w:t xml:space="preserve">) </w:t>
      </w:r>
      <w:r w:rsidRPr="00B44E90">
        <w:rPr>
          <w:rFonts w:eastAsia="Calibri" w:hint="cs"/>
          <w:rtl/>
          <w:lang w:val="fr-FR"/>
        </w:rPr>
        <w:t>تكفل</w:t>
      </w:r>
      <w:r w:rsidRPr="00B44E90">
        <w:rPr>
          <w:rFonts w:eastAsia="Calibri"/>
          <w:rtl/>
          <w:lang w:val="fr-FR"/>
        </w:rPr>
        <w:t xml:space="preserve"> </w:t>
      </w:r>
      <w:r w:rsidRPr="00B44E90">
        <w:rPr>
          <w:rFonts w:eastAsia="Calibri" w:hint="cs"/>
          <w:rtl/>
          <w:lang w:val="fr-FR"/>
        </w:rPr>
        <w:t>حقّ</w:t>
      </w:r>
      <w:r w:rsidRPr="00B44E90">
        <w:rPr>
          <w:rFonts w:eastAsia="Calibri"/>
          <w:rtl/>
          <w:lang w:val="fr-FR"/>
        </w:rPr>
        <w:t xml:space="preserve"> </w:t>
      </w:r>
      <w:r w:rsidRPr="00B44E90">
        <w:rPr>
          <w:rFonts w:eastAsia="Calibri" w:hint="cs"/>
          <w:rtl/>
          <w:lang w:val="fr-FR"/>
        </w:rPr>
        <w:t>الطفل</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التعبير</w:t>
      </w:r>
      <w:r w:rsidRPr="00B44E90">
        <w:rPr>
          <w:rFonts w:eastAsia="Calibri"/>
          <w:rtl/>
          <w:lang w:val="fr-FR"/>
        </w:rPr>
        <w:t xml:space="preserve"> </w:t>
      </w:r>
      <w:r w:rsidRPr="00B44E90">
        <w:rPr>
          <w:rFonts w:eastAsia="Calibri" w:hint="cs"/>
          <w:rtl/>
          <w:lang w:val="fr-FR"/>
        </w:rPr>
        <w:t>عن</w:t>
      </w:r>
      <w:r w:rsidRPr="00B44E90">
        <w:rPr>
          <w:rFonts w:eastAsia="Calibri"/>
          <w:rtl/>
          <w:lang w:val="fr-FR"/>
        </w:rPr>
        <w:t xml:space="preserve"> </w:t>
      </w:r>
      <w:r w:rsidRPr="00B44E90">
        <w:rPr>
          <w:rFonts w:eastAsia="Calibri" w:hint="cs"/>
          <w:rtl/>
          <w:lang w:val="fr-FR"/>
        </w:rPr>
        <w:t>آرائه</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ما</w:t>
      </w:r>
      <w:r w:rsidRPr="00B44E90">
        <w:rPr>
          <w:rFonts w:eastAsia="Calibri"/>
          <w:rtl/>
          <w:lang w:val="fr-FR"/>
        </w:rPr>
        <w:t xml:space="preserve"> </w:t>
      </w:r>
      <w:r w:rsidRPr="00B44E90">
        <w:rPr>
          <w:rFonts w:eastAsia="Calibri" w:hint="cs"/>
          <w:rtl/>
          <w:lang w:val="fr-FR"/>
        </w:rPr>
        <w:t>يخصّ</w:t>
      </w:r>
      <w:r w:rsidRPr="00B44E90">
        <w:rPr>
          <w:rFonts w:eastAsia="Calibri"/>
          <w:rtl/>
          <w:lang w:val="fr-FR"/>
        </w:rPr>
        <w:t xml:space="preserve"> </w:t>
      </w:r>
      <w:r w:rsidRPr="00B44E90">
        <w:rPr>
          <w:rFonts w:eastAsia="Calibri" w:hint="cs"/>
          <w:rtl/>
          <w:lang w:val="fr-FR"/>
        </w:rPr>
        <w:t>شؤونه</w:t>
      </w:r>
      <w:r w:rsidRPr="00B44E90">
        <w:rPr>
          <w:rFonts w:eastAsia="Calibri"/>
          <w:rtl/>
          <w:lang w:val="fr-FR"/>
        </w:rPr>
        <w:t xml:space="preserve"> </w:t>
      </w:r>
      <w:r w:rsidRPr="00B44E90">
        <w:rPr>
          <w:rFonts w:eastAsia="Calibri" w:hint="cs"/>
          <w:rtl/>
          <w:lang w:val="fr-FR"/>
        </w:rPr>
        <w:t>الخاصّة،</w:t>
      </w:r>
      <w:r w:rsidRPr="00B44E90">
        <w:rPr>
          <w:rFonts w:eastAsia="Calibri"/>
          <w:rtl/>
          <w:lang w:val="fr-FR"/>
        </w:rPr>
        <w:t xml:space="preserve"> </w:t>
      </w:r>
      <w:r w:rsidRPr="00B44E90">
        <w:rPr>
          <w:rFonts w:eastAsia="Calibri" w:hint="cs"/>
          <w:rtl/>
          <w:lang w:val="fr-FR"/>
        </w:rPr>
        <w:t>وذلك</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خلال</w:t>
      </w:r>
      <w:r w:rsidRPr="00B44E90">
        <w:rPr>
          <w:rFonts w:eastAsia="Calibri"/>
          <w:rtl/>
          <w:lang w:val="fr-FR"/>
        </w:rPr>
        <w:t xml:space="preserve"> </w:t>
      </w:r>
      <w:r w:rsidRPr="00B44E90">
        <w:rPr>
          <w:rFonts w:eastAsia="Calibri" w:hint="cs"/>
          <w:rtl/>
          <w:lang w:val="fr-FR"/>
        </w:rPr>
        <w:t>الإجراءات</w:t>
      </w:r>
      <w:r w:rsidRPr="00B44E90">
        <w:rPr>
          <w:rFonts w:eastAsia="Calibri"/>
          <w:rtl/>
          <w:lang w:val="fr-FR"/>
        </w:rPr>
        <w:t xml:space="preserve"> </w:t>
      </w:r>
      <w:r w:rsidRPr="00B44E90">
        <w:rPr>
          <w:rFonts w:eastAsia="Calibri" w:hint="cs"/>
          <w:rtl/>
          <w:lang w:val="fr-FR"/>
        </w:rPr>
        <w:t>والتدابير</w:t>
      </w:r>
      <w:r w:rsidRPr="00B44E90">
        <w:rPr>
          <w:rFonts w:eastAsia="Calibri"/>
          <w:rtl/>
          <w:lang w:val="fr-FR"/>
        </w:rPr>
        <w:t xml:space="preserve"> </w:t>
      </w:r>
      <w:r w:rsidRPr="00B44E90">
        <w:rPr>
          <w:rFonts w:eastAsia="Calibri" w:hint="cs"/>
          <w:rtl/>
          <w:lang w:val="fr-FR"/>
        </w:rPr>
        <w:t>التي</w:t>
      </w:r>
      <w:r w:rsidRPr="00B44E90">
        <w:rPr>
          <w:rFonts w:eastAsia="Calibri"/>
          <w:rtl/>
          <w:lang w:val="fr-FR"/>
        </w:rPr>
        <w:t xml:space="preserve"> </w:t>
      </w:r>
      <w:r w:rsidRPr="00B44E90">
        <w:rPr>
          <w:rFonts w:eastAsia="Calibri" w:hint="cs"/>
          <w:rtl/>
          <w:lang w:val="fr-FR"/>
        </w:rPr>
        <w:t>تنفذها</w:t>
      </w:r>
      <w:r w:rsidRPr="00B44E90">
        <w:rPr>
          <w:rFonts w:eastAsia="Calibri"/>
          <w:rtl/>
          <w:lang w:val="fr-FR"/>
        </w:rPr>
        <w:t xml:space="preserve"> </w:t>
      </w:r>
      <w:r w:rsidRPr="00B44E90">
        <w:rPr>
          <w:rFonts w:eastAsia="Calibri" w:hint="cs"/>
          <w:rtl/>
          <w:lang w:val="fr-FR"/>
        </w:rPr>
        <w:t>كل</w:t>
      </w:r>
      <w:r w:rsidRPr="00B44E90">
        <w:rPr>
          <w:rFonts w:eastAsia="Calibri"/>
          <w:rtl/>
          <w:lang w:val="fr-FR"/>
        </w:rPr>
        <w:t xml:space="preserve"> </w:t>
      </w:r>
      <w:r w:rsidRPr="00B44E90">
        <w:rPr>
          <w:rFonts w:eastAsia="Calibri" w:hint="cs"/>
          <w:rtl/>
          <w:lang w:val="fr-FR"/>
        </w:rPr>
        <w:t>جهة</w:t>
      </w:r>
      <w:r w:rsidRPr="00B44E90">
        <w:rPr>
          <w:rFonts w:eastAsia="Calibri"/>
          <w:rtl/>
          <w:lang w:val="fr-FR"/>
        </w:rPr>
        <w:t xml:space="preserve"> </w:t>
      </w:r>
      <w:r w:rsidRPr="00B44E90">
        <w:rPr>
          <w:rFonts w:eastAsia="Calibri" w:hint="cs"/>
          <w:rtl/>
          <w:lang w:val="fr-FR"/>
        </w:rPr>
        <w:t>حسب</w:t>
      </w:r>
      <w:r w:rsidRPr="00B44E90">
        <w:rPr>
          <w:rFonts w:eastAsia="Calibri"/>
          <w:rtl/>
          <w:lang w:val="fr-FR"/>
        </w:rPr>
        <w:t xml:space="preserve"> </w:t>
      </w:r>
      <w:r w:rsidRPr="00B44E90">
        <w:rPr>
          <w:rFonts w:eastAsia="Calibri" w:hint="cs"/>
          <w:rtl/>
          <w:lang w:val="fr-FR"/>
        </w:rPr>
        <w:t>الاختصاص</w:t>
      </w:r>
      <w:r w:rsidRPr="00B44E90">
        <w:rPr>
          <w:rFonts w:eastAsia="Calibri"/>
          <w:rtl/>
          <w:lang w:val="fr-FR"/>
        </w:rPr>
        <w:t>.</w:t>
      </w:r>
    </w:p>
    <w:p w:rsidR="002B1C44" w:rsidRPr="00B44E90" w:rsidRDefault="002B1C44" w:rsidP="002B1C44">
      <w:pPr>
        <w:pStyle w:val="SingleTxtGA"/>
        <w:rPr>
          <w:rFonts w:eastAsia="Calibri"/>
          <w:i/>
          <w:iCs/>
          <w:lang w:val="fr-FR"/>
        </w:rPr>
      </w:pPr>
      <w:r w:rsidRPr="00B44E90">
        <w:rPr>
          <w:rFonts w:eastAsia="Calibri"/>
          <w:rtl/>
          <w:lang w:val="fr-FR" w:bidi="ar-QA"/>
        </w:rPr>
        <w:t>168-</w:t>
      </w:r>
      <w:r w:rsidRPr="00B44E90">
        <w:rPr>
          <w:rFonts w:eastAsia="Calibri"/>
          <w:lang w:val="fr-FR" w:bidi="ar-QA"/>
        </w:rPr>
        <w:tab/>
      </w:r>
      <w:r w:rsidRPr="00B44E90">
        <w:rPr>
          <w:rFonts w:eastAsia="Calibri" w:hint="cs"/>
          <w:rtl/>
          <w:lang w:val="fr-FR" w:bidi="ar-QA"/>
        </w:rPr>
        <w:t>فعلى</w:t>
      </w:r>
      <w:r w:rsidRPr="00B44E90">
        <w:rPr>
          <w:rFonts w:eastAsia="Calibri"/>
          <w:rtl/>
          <w:lang w:val="fr-FR" w:bidi="ar-QA"/>
        </w:rPr>
        <w:t xml:space="preserve"> </w:t>
      </w:r>
      <w:r w:rsidRPr="00B44E90">
        <w:rPr>
          <w:rFonts w:eastAsia="Calibri" w:hint="cs"/>
          <w:rtl/>
          <w:lang w:val="fr-FR" w:bidi="ar-QA"/>
        </w:rPr>
        <w:t>سبيل</w:t>
      </w:r>
      <w:r w:rsidRPr="00B44E90">
        <w:rPr>
          <w:rFonts w:eastAsia="Calibri"/>
          <w:rtl/>
          <w:lang w:val="fr-FR" w:bidi="ar-QA"/>
        </w:rPr>
        <w:t xml:space="preserve"> </w:t>
      </w:r>
      <w:r w:rsidRPr="00B44E90">
        <w:rPr>
          <w:rFonts w:eastAsia="Calibri" w:hint="cs"/>
          <w:rtl/>
          <w:lang w:val="fr-FR" w:bidi="ar-QA"/>
        </w:rPr>
        <w:t>المثال</w:t>
      </w:r>
      <w:r w:rsidRPr="00B44E90">
        <w:rPr>
          <w:rFonts w:eastAsia="Calibri"/>
          <w:rtl/>
          <w:lang w:val="fr-FR" w:bidi="ar-QA"/>
        </w:rPr>
        <w:t xml:space="preserve"> </w:t>
      </w:r>
      <w:r w:rsidRPr="00B44E90">
        <w:rPr>
          <w:rFonts w:eastAsia="Calibri" w:hint="cs"/>
          <w:rtl/>
          <w:lang w:val="fr-FR" w:bidi="ar-QA"/>
        </w:rPr>
        <w:t>لا</w:t>
      </w:r>
      <w:r w:rsidRPr="00B44E90">
        <w:rPr>
          <w:rFonts w:eastAsia="Calibri"/>
          <w:rtl/>
          <w:lang w:val="fr-FR" w:bidi="ar-QA"/>
        </w:rPr>
        <w:t xml:space="preserve"> </w:t>
      </w:r>
      <w:r w:rsidRPr="00B44E90">
        <w:rPr>
          <w:rFonts w:eastAsia="Calibri" w:hint="cs"/>
          <w:rtl/>
          <w:lang w:val="fr-FR" w:bidi="ar-QA"/>
        </w:rPr>
        <w:t>الحصر</w:t>
      </w:r>
      <w:r w:rsidRPr="00B44E90">
        <w:rPr>
          <w:rFonts w:eastAsia="Calibri"/>
          <w:rtl/>
          <w:lang w:val="fr-FR" w:bidi="ar-QA"/>
        </w:rPr>
        <w:t xml:space="preserve"> </w:t>
      </w:r>
      <w:r w:rsidRPr="00B44E90">
        <w:rPr>
          <w:rFonts w:eastAsia="Calibri" w:hint="cs"/>
          <w:rtl/>
          <w:lang w:val="fr-FR" w:bidi="ar-QA"/>
        </w:rPr>
        <w:t>تقوم</w:t>
      </w:r>
      <w:r w:rsidRPr="00B44E90">
        <w:rPr>
          <w:rFonts w:eastAsia="Calibri"/>
          <w:rtl/>
          <w:lang w:val="fr-FR" w:bidi="ar-QA"/>
        </w:rPr>
        <w:t xml:space="preserve"> </w:t>
      </w:r>
      <w:r w:rsidRPr="00B44E90">
        <w:rPr>
          <w:rFonts w:eastAsia="Calibri" w:hint="cs"/>
          <w:rtl/>
          <w:lang w:val="fr-FR" w:bidi="ar-QA"/>
        </w:rPr>
        <w:t>المؤسسة</w:t>
      </w:r>
      <w:r w:rsidRPr="00B44E90">
        <w:rPr>
          <w:rFonts w:eastAsia="Calibri"/>
          <w:rtl/>
          <w:lang w:val="fr-FR" w:bidi="ar-QA"/>
        </w:rPr>
        <w:t xml:space="preserve"> </w:t>
      </w:r>
      <w:r w:rsidRPr="00B44E90">
        <w:rPr>
          <w:rFonts w:eastAsia="Calibri" w:hint="cs"/>
          <w:rtl/>
          <w:lang w:val="fr-FR" w:bidi="ar-QA"/>
        </w:rPr>
        <w:t>القطرية</w:t>
      </w:r>
      <w:r w:rsidRPr="00B44E90">
        <w:rPr>
          <w:rFonts w:eastAsia="Calibri"/>
          <w:rtl/>
          <w:lang w:val="fr-FR" w:bidi="ar-QA"/>
        </w:rPr>
        <w:t xml:space="preserve"> </w:t>
      </w:r>
      <w:r w:rsidRPr="00B44E90">
        <w:rPr>
          <w:rFonts w:eastAsia="Calibri" w:hint="cs"/>
          <w:rtl/>
          <w:lang w:val="fr-FR" w:bidi="ar-QA"/>
        </w:rPr>
        <w:t>لحماية</w:t>
      </w:r>
      <w:r w:rsidRPr="00B44E90">
        <w:rPr>
          <w:rFonts w:eastAsia="Calibri"/>
          <w:rtl/>
          <w:lang w:val="fr-FR" w:bidi="ar-QA"/>
        </w:rPr>
        <w:t xml:space="preserve"> </w:t>
      </w:r>
      <w:r w:rsidRPr="00B44E90">
        <w:rPr>
          <w:rFonts w:eastAsia="Calibri" w:hint="cs"/>
          <w:rtl/>
          <w:lang w:val="fr-FR" w:bidi="ar-QA"/>
        </w:rPr>
        <w:t>الطفل</w:t>
      </w:r>
      <w:r w:rsidRPr="00B44E90">
        <w:rPr>
          <w:rFonts w:eastAsia="Calibri"/>
          <w:rtl/>
          <w:lang w:val="fr-FR" w:bidi="ar-QA"/>
        </w:rPr>
        <w:t xml:space="preserve"> </w:t>
      </w:r>
      <w:r w:rsidRPr="00B44E90">
        <w:rPr>
          <w:rFonts w:eastAsia="Calibri" w:hint="cs"/>
          <w:rtl/>
          <w:lang w:val="fr-FR" w:bidi="ar-QA"/>
        </w:rPr>
        <w:t>والمرأة</w:t>
      </w:r>
      <w:r w:rsidRPr="00B44E90">
        <w:rPr>
          <w:rFonts w:eastAsia="Calibri"/>
          <w:i/>
          <w:iCs/>
          <w:rtl/>
          <w:lang w:val="fr-FR" w:bidi="ar-QA"/>
        </w:rPr>
        <w:t xml:space="preserve"> بالاتي:</w:t>
      </w:r>
    </w:p>
    <w:p w:rsidR="002B1C44" w:rsidRPr="00B44E90" w:rsidRDefault="002B1C44" w:rsidP="002B1C44">
      <w:pPr>
        <w:pStyle w:val="SingleTxtGA"/>
        <w:ind w:left="2514" w:hanging="588"/>
        <w:rPr>
          <w:rFonts w:eastAsia="Calibri"/>
          <w:i/>
          <w:iCs/>
          <w:rtl/>
          <w:lang w:val="fr-FR"/>
        </w:rPr>
      </w:pPr>
      <w:r w:rsidRPr="00B44E90">
        <w:rPr>
          <w:iCs/>
          <w:rtl/>
          <w:lang w:val="fr-FR"/>
        </w:rPr>
        <w:t>-</w:t>
      </w:r>
      <w:r w:rsidRPr="00B44E90">
        <w:rPr>
          <w:iCs/>
          <w:rtl/>
          <w:lang w:val="fr-FR"/>
        </w:rPr>
        <w:tab/>
      </w:r>
      <w:r w:rsidRPr="00B44E90">
        <w:rPr>
          <w:rFonts w:eastAsia="Calibri"/>
          <w:rtl/>
          <w:lang w:val="fr-FR"/>
        </w:rPr>
        <w:t xml:space="preserve">عند استقبال ضحايا الإساءة والعنف والإهمال من الأطفال، يعمل القائمون من مقدّمي الخدمة الاجتماعية على التحقق في موضوع الشكوى من الطفل ذاته بعد إحاطته بالأمان والسرية والخصوصية. مع استعمال مهارات التعامل في توجيه الطفل للإفصاح عن رأيه، من خلال الرسم ضمن برنامج العلاج والتأهيل النفسي والاجتماعي أو اللعب وغيره، والإنصات له والاعتداد برأيه في موضوع تخييره بين حضانة أحد والديه ولاسيما إذا كان أحدهم مصدرًا للعنف أو متسبّبًا فيه إلى حين إزالة أسباب الشكوى أو الفصل القضائي في موضوع احتضان الطفل </w:t>
      </w:r>
      <w:proofErr w:type="spellStart"/>
      <w:r w:rsidRPr="00B44E90">
        <w:rPr>
          <w:rFonts w:eastAsia="Calibri"/>
          <w:rtl/>
          <w:lang w:val="fr-FR"/>
        </w:rPr>
        <w:t>المعنّف</w:t>
      </w:r>
      <w:proofErr w:type="spellEnd"/>
      <w:r w:rsidRPr="00B44E90">
        <w:rPr>
          <w:rFonts w:eastAsia="Calibri"/>
          <w:rtl/>
          <w:lang w:val="fr-FR"/>
        </w:rPr>
        <w:t>.</w:t>
      </w:r>
    </w:p>
    <w:p w:rsidR="002B1C44" w:rsidRPr="00B44E90" w:rsidRDefault="002B1C44" w:rsidP="002B1C44">
      <w:pPr>
        <w:pStyle w:val="SingleTxtGA"/>
        <w:ind w:left="2514" w:hanging="588"/>
        <w:rPr>
          <w:rFonts w:eastAsia="Calibri"/>
          <w:i/>
          <w:iCs/>
          <w:rtl/>
          <w:lang w:val="fr-FR"/>
        </w:rPr>
      </w:pPr>
      <w:r w:rsidRPr="00B44E90">
        <w:rPr>
          <w:iCs/>
          <w:rtl/>
          <w:lang w:val="fr-FR"/>
        </w:rPr>
        <w:lastRenderedPageBreak/>
        <w:t>-</w:t>
      </w:r>
      <w:r w:rsidRPr="00B44E90">
        <w:rPr>
          <w:iCs/>
          <w:rtl/>
          <w:lang w:val="fr-FR"/>
        </w:rPr>
        <w:tab/>
      </w:r>
      <w:r w:rsidRPr="00B44E90">
        <w:rPr>
          <w:rFonts w:eastAsia="Calibri"/>
          <w:i/>
          <w:iCs/>
          <w:rtl/>
          <w:lang w:val="fr-FR" w:bidi="ar-QA"/>
        </w:rPr>
        <w:t xml:space="preserve"> </w:t>
      </w:r>
      <w:r w:rsidRPr="00B44E90">
        <w:rPr>
          <w:rFonts w:eastAsia="Calibri"/>
          <w:rtl/>
          <w:lang w:val="fr-FR"/>
        </w:rPr>
        <w:t xml:space="preserve">تمكين الطفل </w:t>
      </w:r>
      <w:proofErr w:type="spellStart"/>
      <w:r w:rsidRPr="00B44E90">
        <w:rPr>
          <w:rFonts w:eastAsia="Calibri"/>
          <w:rtl/>
          <w:lang w:val="fr-FR"/>
        </w:rPr>
        <w:t>المعنّف</w:t>
      </w:r>
      <w:proofErr w:type="spellEnd"/>
      <w:r w:rsidRPr="00B44E90">
        <w:rPr>
          <w:rFonts w:eastAsia="Calibri"/>
          <w:rtl/>
          <w:lang w:val="fr-FR"/>
        </w:rPr>
        <w:t xml:space="preserve"> أو الطفل ممّن هو في حضانة والدته </w:t>
      </w:r>
      <w:proofErr w:type="spellStart"/>
      <w:r w:rsidRPr="00B44E90">
        <w:rPr>
          <w:rFonts w:eastAsia="Calibri"/>
          <w:rtl/>
          <w:lang w:val="fr-FR"/>
        </w:rPr>
        <w:t>المعنّفة</w:t>
      </w:r>
      <w:proofErr w:type="spellEnd"/>
      <w:r w:rsidRPr="00B44E90">
        <w:rPr>
          <w:rFonts w:eastAsia="Calibri"/>
          <w:rtl/>
          <w:lang w:val="fr-FR"/>
        </w:rPr>
        <w:t xml:space="preserve"> من التواصل مع الجهات القضائية أو الجهات الأمنية في حال استدعائه للتحقيق معه في واقعة العنف أو تخييره في موضوع الحضانة.</w:t>
      </w:r>
    </w:p>
    <w:p w:rsidR="002B1C44" w:rsidRPr="00B44E90" w:rsidRDefault="002B1C44" w:rsidP="002B1C44">
      <w:pPr>
        <w:pStyle w:val="SingleTxtGA"/>
        <w:ind w:left="2514" w:hanging="588"/>
        <w:rPr>
          <w:rFonts w:eastAsia="Calibri"/>
          <w:i/>
          <w:iCs/>
          <w:rtl/>
          <w:lang w:val="fr-FR"/>
        </w:rPr>
      </w:pPr>
      <w:r w:rsidRPr="00B44E90">
        <w:rPr>
          <w:iCs/>
          <w:rtl/>
          <w:lang w:val="fr-FR"/>
        </w:rPr>
        <w:t>-</w:t>
      </w:r>
      <w:r w:rsidRPr="00B44E90">
        <w:rPr>
          <w:iCs/>
          <w:rtl/>
          <w:lang w:val="fr-FR"/>
        </w:rPr>
        <w:tab/>
      </w:r>
      <w:r w:rsidRPr="00B44E90">
        <w:rPr>
          <w:rFonts w:eastAsia="Calibri" w:hint="cs"/>
          <w:rtl/>
          <w:lang w:val="fr-FR"/>
        </w:rPr>
        <w:t>تعزيز</w:t>
      </w:r>
      <w:r w:rsidRPr="00B44E90">
        <w:rPr>
          <w:rFonts w:eastAsia="Calibri"/>
          <w:rtl/>
          <w:lang w:val="fr-FR"/>
        </w:rPr>
        <w:t xml:space="preserve"> </w:t>
      </w:r>
      <w:r w:rsidRPr="00B44E90">
        <w:rPr>
          <w:rFonts w:eastAsia="Calibri" w:hint="cs"/>
          <w:rtl/>
          <w:lang w:val="fr-FR"/>
        </w:rPr>
        <w:t>حق</w:t>
      </w:r>
      <w:r w:rsidRPr="00B44E90">
        <w:rPr>
          <w:rFonts w:eastAsia="Calibri"/>
          <w:rtl/>
          <w:lang w:val="fr-FR"/>
        </w:rPr>
        <w:t xml:space="preserve"> </w:t>
      </w:r>
      <w:r w:rsidRPr="00B44E90">
        <w:rPr>
          <w:rFonts w:eastAsia="Calibri" w:hint="cs"/>
          <w:rtl/>
          <w:lang w:val="fr-FR"/>
        </w:rPr>
        <w:t>الطفل</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التعبير</w:t>
      </w:r>
      <w:r w:rsidRPr="00B44E90">
        <w:rPr>
          <w:rFonts w:eastAsia="Calibri"/>
          <w:rtl/>
          <w:lang w:val="fr-FR"/>
        </w:rPr>
        <w:t xml:space="preserve"> </w:t>
      </w:r>
      <w:r w:rsidRPr="00B44E90">
        <w:rPr>
          <w:rFonts w:eastAsia="Calibri" w:hint="cs"/>
          <w:rtl/>
          <w:lang w:val="fr-FR"/>
        </w:rPr>
        <w:t>المسؤول</w:t>
      </w:r>
      <w:r w:rsidRPr="00B44E90">
        <w:rPr>
          <w:rFonts w:eastAsia="Calibri"/>
          <w:rtl/>
          <w:lang w:val="fr-FR"/>
        </w:rPr>
        <w:t xml:space="preserve"> </w:t>
      </w:r>
      <w:r w:rsidRPr="00B44E90">
        <w:rPr>
          <w:rFonts w:eastAsia="Calibri" w:hint="cs"/>
          <w:rtl/>
          <w:lang w:val="fr-FR"/>
        </w:rPr>
        <w:t>عن</w:t>
      </w:r>
      <w:r w:rsidRPr="00B44E90">
        <w:rPr>
          <w:rFonts w:eastAsia="Calibri"/>
          <w:rtl/>
          <w:lang w:val="fr-FR"/>
        </w:rPr>
        <w:t xml:space="preserve"> </w:t>
      </w:r>
      <w:r w:rsidRPr="00B44E90">
        <w:rPr>
          <w:rFonts w:eastAsia="Calibri" w:hint="cs"/>
          <w:rtl/>
          <w:lang w:val="fr-FR"/>
        </w:rPr>
        <w:t>آرائه</w:t>
      </w:r>
      <w:r w:rsidRPr="00B44E90">
        <w:rPr>
          <w:rFonts w:eastAsia="Calibri"/>
          <w:rtl/>
          <w:lang w:val="fr-FR"/>
        </w:rPr>
        <w:t xml:space="preserve"> </w:t>
      </w:r>
      <w:r w:rsidRPr="00B44E90">
        <w:rPr>
          <w:rFonts w:eastAsia="Calibri" w:hint="cs"/>
          <w:rtl/>
          <w:lang w:val="fr-FR"/>
        </w:rPr>
        <w:t>وذلك</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خلال</w:t>
      </w:r>
      <w:r w:rsidRPr="00B44E90">
        <w:rPr>
          <w:rFonts w:eastAsia="Calibri"/>
          <w:rtl/>
          <w:lang w:val="fr-FR"/>
        </w:rPr>
        <w:t xml:space="preserve"> </w:t>
      </w:r>
      <w:r w:rsidRPr="00B44E90">
        <w:rPr>
          <w:rFonts w:eastAsia="Calibri" w:hint="cs"/>
          <w:rtl/>
          <w:lang w:val="fr-FR"/>
        </w:rPr>
        <w:t>المحاضرات</w:t>
      </w:r>
      <w:r w:rsidRPr="00B44E90">
        <w:rPr>
          <w:rFonts w:eastAsia="Calibri"/>
          <w:rtl/>
          <w:lang w:val="fr-FR"/>
        </w:rPr>
        <w:t xml:space="preserve"> </w:t>
      </w:r>
      <w:r w:rsidRPr="00B44E90">
        <w:rPr>
          <w:rFonts w:eastAsia="Calibri" w:hint="cs"/>
          <w:rtl/>
          <w:lang w:val="fr-FR"/>
        </w:rPr>
        <w:t>التوعوية</w:t>
      </w:r>
      <w:r w:rsidRPr="00B44E90">
        <w:rPr>
          <w:rFonts w:eastAsia="Calibri"/>
          <w:rtl/>
          <w:lang w:val="fr-FR"/>
        </w:rPr>
        <w:t xml:space="preserve"> </w:t>
      </w:r>
      <w:r w:rsidRPr="00B44E90">
        <w:rPr>
          <w:rFonts w:eastAsia="Calibri" w:hint="cs"/>
          <w:rtl/>
          <w:lang w:val="fr-FR"/>
        </w:rPr>
        <w:t>التثقيفية</w:t>
      </w:r>
      <w:r w:rsidRPr="00B44E90">
        <w:rPr>
          <w:rFonts w:eastAsia="Calibri"/>
          <w:rtl/>
          <w:lang w:val="fr-FR"/>
        </w:rPr>
        <w:t xml:space="preserve"> </w:t>
      </w:r>
      <w:r w:rsidRPr="00B44E90">
        <w:rPr>
          <w:rFonts w:eastAsia="Calibri" w:hint="cs"/>
          <w:rtl/>
          <w:lang w:val="fr-FR"/>
        </w:rPr>
        <w:t>المقدّمة</w:t>
      </w:r>
      <w:r w:rsidRPr="00B44E90">
        <w:rPr>
          <w:rFonts w:eastAsia="Calibri"/>
          <w:rtl/>
          <w:lang w:val="fr-FR"/>
        </w:rPr>
        <w:t xml:space="preserve"> </w:t>
      </w:r>
      <w:r w:rsidRPr="00B44E90">
        <w:rPr>
          <w:rFonts w:eastAsia="Calibri" w:hint="cs"/>
          <w:rtl/>
          <w:lang w:val="fr-FR"/>
        </w:rPr>
        <w:t>للكادر</w:t>
      </w:r>
      <w:r w:rsidRPr="00B44E90">
        <w:rPr>
          <w:rFonts w:eastAsia="Calibri"/>
          <w:rtl/>
          <w:lang w:val="fr-FR"/>
        </w:rPr>
        <w:t xml:space="preserve"> </w:t>
      </w:r>
      <w:r w:rsidRPr="00B44E90">
        <w:rPr>
          <w:rFonts w:eastAsia="Calibri" w:hint="cs"/>
          <w:rtl/>
          <w:lang w:val="fr-FR"/>
        </w:rPr>
        <w:t>الوظيفي</w:t>
      </w:r>
      <w:r w:rsidRPr="00B44E90">
        <w:rPr>
          <w:rFonts w:eastAsia="Calibri"/>
          <w:rtl/>
          <w:lang w:val="fr-FR"/>
        </w:rPr>
        <w:t xml:space="preserve"> </w:t>
      </w:r>
      <w:r w:rsidRPr="00B44E90">
        <w:rPr>
          <w:rFonts w:eastAsia="Calibri" w:hint="cs"/>
          <w:rtl/>
          <w:lang w:val="fr-FR"/>
        </w:rPr>
        <w:t>والطلاب</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المدارس</w:t>
      </w:r>
      <w:r w:rsidRPr="00B44E90">
        <w:rPr>
          <w:rFonts w:eastAsia="Calibri"/>
          <w:rtl/>
          <w:lang w:val="fr-FR"/>
        </w:rPr>
        <w:t xml:space="preserve"> </w:t>
      </w:r>
      <w:r w:rsidRPr="00B44E90">
        <w:rPr>
          <w:rFonts w:eastAsia="Calibri" w:hint="cs"/>
          <w:rtl/>
          <w:lang w:val="fr-FR"/>
        </w:rPr>
        <w:t>عن</w:t>
      </w:r>
      <w:r w:rsidRPr="00B44E90">
        <w:rPr>
          <w:rFonts w:eastAsia="Calibri"/>
          <w:rtl/>
          <w:lang w:val="fr-FR"/>
        </w:rPr>
        <w:t xml:space="preserve"> </w:t>
      </w:r>
      <w:r w:rsidRPr="00B44E90">
        <w:rPr>
          <w:rFonts w:eastAsia="Calibri" w:hint="cs"/>
          <w:rtl/>
          <w:lang w:val="fr-FR"/>
        </w:rPr>
        <w:t>طريق</w:t>
      </w:r>
      <w:r w:rsidRPr="00B44E90">
        <w:rPr>
          <w:rFonts w:eastAsia="Calibri"/>
          <w:rtl/>
          <w:lang w:val="fr-FR"/>
        </w:rPr>
        <w:t xml:space="preserve"> </w:t>
      </w:r>
      <w:r w:rsidRPr="00B44E90">
        <w:rPr>
          <w:rFonts w:eastAsia="Calibri" w:hint="cs"/>
          <w:rtl/>
          <w:lang w:val="fr-FR"/>
        </w:rPr>
        <w:t>كفالة</w:t>
      </w:r>
      <w:r w:rsidRPr="00B44E90">
        <w:rPr>
          <w:rFonts w:eastAsia="Calibri"/>
          <w:rtl/>
          <w:lang w:val="fr-FR"/>
        </w:rPr>
        <w:t xml:space="preserve"> </w:t>
      </w:r>
      <w:r w:rsidRPr="00B44E90">
        <w:rPr>
          <w:rFonts w:eastAsia="Calibri" w:hint="cs"/>
          <w:rtl/>
          <w:lang w:val="fr-FR"/>
        </w:rPr>
        <w:t>احترام</w:t>
      </w:r>
      <w:r w:rsidRPr="00B44E90">
        <w:rPr>
          <w:rFonts w:eastAsia="Calibri"/>
          <w:rtl/>
          <w:lang w:val="fr-FR"/>
        </w:rPr>
        <w:t xml:space="preserve"> </w:t>
      </w:r>
      <w:r w:rsidRPr="00B44E90">
        <w:rPr>
          <w:rFonts w:eastAsia="Calibri" w:hint="cs"/>
          <w:rtl/>
          <w:lang w:val="fr-FR"/>
        </w:rPr>
        <w:t>رأي</w:t>
      </w:r>
      <w:r w:rsidRPr="00B44E90">
        <w:rPr>
          <w:rFonts w:eastAsia="Calibri"/>
          <w:rtl/>
          <w:lang w:val="fr-FR"/>
        </w:rPr>
        <w:t xml:space="preserve"> </w:t>
      </w:r>
      <w:r w:rsidRPr="00B44E90">
        <w:rPr>
          <w:rFonts w:eastAsia="Calibri" w:hint="cs"/>
          <w:rtl/>
          <w:lang w:val="fr-FR"/>
        </w:rPr>
        <w:t>الطفل</w:t>
      </w:r>
      <w:r w:rsidRPr="00B44E90">
        <w:rPr>
          <w:rFonts w:eastAsia="Calibri"/>
          <w:rtl/>
          <w:lang w:val="fr-FR"/>
        </w:rPr>
        <w:t>.</w:t>
      </w:r>
    </w:p>
    <w:p w:rsidR="002B1C44" w:rsidRPr="00B44E90" w:rsidRDefault="002B1C44" w:rsidP="002B1C44">
      <w:pPr>
        <w:pStyle w:val="SingleTxtGA"/>
        <w:ind w:left="2514" w:hanging="588"/>
        <w:rPr>
          <w:rFonts w:eastAsia="Calibri"/>
          <w:i/>
          <w:iCs/>
          <w:rtl/>
          <w:lang w:val="fr-FR"/>
        </w:rPr>
      </w:pPr>
      <w:r w:rsidRPr="00B44E90">
        <w:rPr>
          <w:iCs/>
          <w:rtl/>
          <w:lang w:val="fr-FR"/>
        </w:rPr>
        <w:t>-</w:t>
      </w:r>
      <w:r w:rsidRPr="00B44E90">
        <w:rPr>
          <w:iCs/>
          <w:rtl/>
          <w:lang w:val="fr-FR"/>
        </w:rPr>
        <w:tab/>
      </w:r>
      <w:r w:rsidRPr="00B44E90">
        <w:rPr>
          <w:rFonts w:eastAsia="Calibri" w:hint="cs"/>
          <w:rtl/>
          <w:lang w:val="fr-FR"/>
        </w:rPr>
        <w:t>إصدار</w:t>
      </w:r>
      <w:r w:rsidRPr="00B44E90">
        <w:rPr>
          <w:rFonts w:eastAsia="Calibri"/>
          <w:rtl/>
          <w:lang w:val="fr-FR"/>
        </w:rPr>
        <w:t xml:space="preserve"> </w:t>
      </w:r>
      <w:r w:rsidRPr="00B44E90">
        <w:rPr>
          <w:rFonts w:eastAsia="Calibri" w:hint="cs"/>
          <w:rtl/>
          <w:lang w:val="fr-FR"/>
        </w:rPr>
        <w:t>الكتيبات</w:t>
      </w:r>
      <w:r w:rsidRPr="00B44E90">
        <w:rPr>
          <w:rFonts w:eastAsia="Calibri"/>
          <w:rtl/>
          <w:lang w:val="fr-FR"/>
        </w:rPr>
        <w:t xml:space="preserve"> </w:t>
      </w:r>
      <w:r w:rsidRPr="00B44E90">
        <w:rPr>
          <w:rFonts w:eastAsia="Calibri" w:hint="cs"/>
          <w:rtl/>
          <w:lang w:val="fr-FR"/>
        </w:rPr>
        <w:t>التثقيفية</w:t>
      </w:r>
      <w:r w:rsidRPr="00B44E90">
        <w:rPr>
          <w:rFonts w:eastAsia="Calibri"/>
          <w:rtl/>
          <w:lang w:val="fr-FR"/>
        </w:rPr>
        <w:t xml:space="preserve"> </w:t>
      </w:r>
      <w:r w:rsidRPr="00B44E90">
        <w:rPr>
          <w:rFonts w:eastAsia="Calibri" w:hint="cs"/>
          <w:rtl/>
          <w:lang w:val="fr-FR"/>
        </w:rPr>
        <w:t>التي</w:t>
      </w:r>
      <w:r w:rsidRPr="00B44E90">
        <w:rPr>
          <w:rFonts w:eastAsia="Calibri"/>
          <w:rtl/>
          <w:lang w:val="fr-FR"/>
        </w:rPr>
        <w:t xml:space="preserve"> </w:t>
      </w:r>
      <w:r w:rsidRPr="00B44E90">
        <w:rPr>
          <w:rFonts w:eastAsia="Calibri" w:hint="cs"/>
          <w:rtl/>
          <w:lang w:val="fr-FR"/>
        </w:rPr>
        <w:t>تعزز</w:t>
      </w:r>
      <w:r w:rsidRPr="00B44E90">
        <w:rPr>
          <w:rFonts w:eastAsia="Calibri"/>
          <w:rtl/>
          <w:lang w:val="fr-FR"/>
        </w:rPr>
        <w:t xml:space="preserve"> </w:t>
      </w:r>
      <w:r w:rsidRPr="00B44E90">
        <w:rPr>
          <w:rFonts w:eastAsia="Calibri" w:hint="cs"/>
          <w:rtl/>
          <w:lang w:val="fr-FR"/>
        </w:rPr>
        <w:t>حقوق</w:t>
      </w:r>
      <w:r w:rsidRPr="00B44E90">
        <w:rPr>
          <w:rFonts w:eastAsia="Calibri"/>
          <w:rtl/>
          <w:lang w:val="fr-FR"/>
        </w:rPr>
        <w:t xml:space="preserve"> </w:t>
      </w:r>
      <w:r w:rsidRPr="00B44E90">
        <w:rPr>
          <w:rFonts w:eastAsia="Calibri" w:hint="cs"/>
          <w:rtl/>
          <w:lang w:val="fr-FR"/>
        </w:rPr>
        <w:t>الطفل</w:t>
      </w:r>
      <w:r w:rsidRPr="00B44E90">
        <w:rPr>
          <w:rFonts w:eastAsia="Calibri"/>
          <w:rtl/>
          <w:lang w:val="fr-FR"/>
        </w:rPr>
        <w:t xml:space="preserve"> </w:t>
      </w:r>
      <w:r w:rsidRPr="00B44E90">
        <w:rPr>
          <w:rFonts w:eastAsia="Calibri" w:hint="cs"/>
          <w:rtl/>
          <w:lang w:val="fr-FR"/>
        </w:rPr>
        <w:t>ولا</w:t>
      </w:r>
      <w:r>
        <w:rPr>
          <w:rFonts w:eastAsia="Calibri" w:hint="cs"/>
          <w:rtl/>
          <w:lang w:val="fr-FR"/>
        </w:rPr>
        <w:t xml:space="preserve"> </w:t>
      </w:r>
      <w:r w:rsidRPr="00B44E90">
        <w:rPr>
          <w:rFonts w:eastAsia="Calibri" w:hint="cs"/>
          <w:rtl/>
          <w:lang w:val="fr-FR"/>
        </w:rPr>
        <w:t>سيما</w:t>
      </w:r>
      <w:r w:rsidRPr="00B44E90">
        <w:rPr>
          <w:rFonts w:eastAsia="Calibri"/>
          <w:rtl/>
          <w:lang w:val="fr-FR"/>
        </w:rPr>
        <w:t xml:space="preserve"> </w:t>
      </w:r>
      <w:r w:rsidRPr="00B44E90">
        <w:rPr>
          <w:rFonts w:eastAsia="Calibri" w:hint="cs"/>
          <w:rtl/>
          <w:lang w:val="fr-FR"/>
        </w:rPr>
        <w:t>حقه</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التعبير</w:t>
      </w:r>
      <w:r w:rsidRPr="00B44E90">
        <w:rPr>
          <w:rFonts w:eastAsia="Calibri"/>
          <w:rtl/>
          <w:lang w:val="fr-FR"/>
        </w:rPr>
        <w:t xml:space="preserve"> </w:t>
      </w:r>
      <w:r w:rsidRPr="00B44E90">
        <w:rPr>
          <w:rFonts w:eastAsia="Calibri" w:hint="cs"/>
          <w:rtl/>
          <w:lang w:val="fr-FR"/>
        </w:rPr>
        <w:t>عن</w:t>
      </w:r>
      <w:r>
        <w:rPr>
          <w:rFonts w:eastAsia="Calibri" w:hint="cs"/>
          <w:rtl/>
          <w:lang w:val="fr-FR"/>
        </w:rPr>
        <w:t> </w:t>
      </w:r>
      <w:r w:rsidRPr="00B44E90">
        <w:rPr>
          <w:rFonts w:eastAsia="Calibri" w:hint="cs"/>
          <w:rtl/>
          <w:lang w:val="fr-FR"/>
        </w:rPr>
        <w:t>رأيه</w:t>
      </w:r>
      <w:r w:rsidRPr="00B44E90">
        <w:rPr>
          <w:rFonts w:eastAsia="Calibri"/>
          <w:rtl/>
          <w:lang w:val="fr-FR"/>
        </w:rPr>
        <w:t>.</w:t>
      </w:r>
    </w:p>
    <w:p w:rsidR="002B1C44" w:rsidRPr="00B44E90" w:rsidRDefault="002B1C44" w:rsidP="002B1C44">
      <w:pPr>
        <w:pStyle w:val="HChGA"/>
        <w:spacing w:before="120" w:after="120"/>
        <w:rPr>
          <w:rFonts w:eastAsia="Calibri"/>
          <w:rtl/>
          <w:lang w:val="fr-FR" w:bidi="ar-TN"/>
        </w:rPr>
      </w:pPr>
      <w:r>
        <w:rPr>
          <w:rFonts w:eastAsia="Calibri"/>
          <w:rtl/>
          <w:lang w:val="fr-FR" w:bidi="ar-TN"/>
        </w:rPr>
        <w:br w:type="page"/>
      </w:r>
      <w:r>
        <w:rPr>
          <w:rFonts w:eastAsia="Calibri" w:hint="cs"/>
          <w:rtl/>
          <w:lang w:val="fr-FR" w:bidi="ar-TN"/>
        </w:rPr>
        <w:lastRenderedPageBreak/>
        <w:tab/>
      </w:r>
      <w:r>
        <w:rPr>
          <w:rFonts w:eastAsia="Calibri" w:hint="cs"/>
          <w:rtl/>
          <w:lang w:val="fr-FR" w:bidi="ar-TN"/>
        </w:rPr>
        <w:tab/>
      </w:r>
      <w:r w:rsidRPr="00B44E90">
        <w:rPr>
          <w:rFonts w:eastAsia="Calibri"/>
          <w:rtl/>
          <w:lang w:val="fr-FR" w:bidi="ar-TN"/>
        </w:rPr>
        <w:t xml:space="preserve">الجزء </w:t>
      </w:r>
      <w:r>
        <w:rPr>
          <w:rFonts w:eastAsia="Calibri" w:hint="cs"/>
          <w:rtl/>
          <w:lang w:val="fr-FR"/>
        </w:rPr>
        <w:t>الرابع</w:t>
      </w:r>
    </w:p>
    <w:p w:rsidR="002B1C44" w:rsidRPr="00B44E90" w:rsidRDefault="002B1C44" w:rsidP="002B1C44">
      <w:pPr>
        <w:pStyle w:val="HChGA"/>
        <w:spacing w:before="120"/>
        <w:rPr>
          <w:rFonts w:eastAsia="Calibri"/>
          <w:rtl/>
          <w:lang w:val="fr-FR"/>
        </w:rPr>
      </w:pPr>
      <w:r>
        <w:rPr>
          <w:rFonts w:eastAsia="Calibri" w:hint="cs"/>
          <w:rtl/>
          <w:lang w:val="fr-FR" w:bidi="ar-TN"/>
        </w:rPr>
        <w:tab/>
      </w:r>
      <w:r>
        <w:rPr>
          <w:rFonts w:eastAsia="Calibri" w:hint="cs"/>
          <w:rtl/>
          <w:lang w:val="fr-FR" w:bidi="ar-TN"/>
        </w:rPr>
        <w:tab/>
      </w:r>
      <w:r w:rsidRPr="00B44E90">
        <w:rPr>
          <w:rFonts w:eastAsia="Calibri" w:hint="cs"/>
          <w:rtl/>
          <w:lang w:val="fr-FR" w:bidi="ar-TN"/>
        </w:rPr>
        <w:t>الحريات</w:t>
      </w:r>
      <w:r w:rsidRPr="00B44E90">
        <w:rPr>
          <w:rFonts w:eastAsia="Calibri"/>
          <w:rtl/>
          <w:lang w:val="fr-FR" w:bidi="ar-TN"/>
        </w:rPr>
        <w:t xml:space="preserve"> </w:t>
      </w:r>
      <w:r w:rsidRPr="00B44E90">
        <w:rPr>
          <w:rFonts w:eastAsia="Calibri" w:hint="cs"/>
          <w:rtl/>
          <w:lang w:val="fr-FR" w:bidi="ar-TN"/>
        </w:rPr>
        <w:t>والحقوق</w:t>
      </w:r>
      <w:r w:rsidRPr="00B44E90">
        <w:rPr>
          <w:rFonts w:eastAsia="Calibri"/>
          <w:rtl/>
          <w:lang w:val="fr-FR" w:bidi="ar-TN"/>
        </w:rPr>
        <w:t xml:space="preserve"> </w:t>
      </w:r>
      <w:r w:rsidRPr="00B44E90">
        <w:rPr>
          <w:rFonts w:eastAsia="Calibri" w:hint="cs"/>
          <w:rtl/>
          <w:lang w:val="fr-FR" w:bidi="ar-TN"/>
        </w:rPr>
        <w:t>المدنية</w:t>
      </w:r>
    </w:p>
    <w:p w:rsidR="002B1C44" w:rsidRPr="00B44E90" w:rsidRDefault="002B1C44" w:rsidP="002B1C44">
      <w:pPr>
        <w:pStyle w:val="H1GA"/>
        <w:rPr>
          <w:rFonts w:eastAsia="Calibri"/>
          <w:rtl/>
          <w:lang w:val="fr-FR"/>
        </w:rPr>
      </w:pPr>
      <w:r>
        <w:rPr>
          <w:rFonts w:eastAsia="Calibri" w:hint="cs"/>
          <w:rtl/>
          <w:lang w:val="fr-FR"/>
        </w:rPr>
        <w:tab/>
      </w:r>
      <w:r>
        <w:rPr>
          <w:rFonts w:eastAsia="Calibri" w:hint="cs"/>
          <w:rtl/>
          <w:lang w:val="fr-FR"/>
        </w:rPr>
        <w:tab/>
      </w:r>
      <w:r w:rsidRPr="00B44E90">
        <w:rPr>
          <w:rFonts w:eastAsia="Calibri"/>
          <w:rtl/>
          <w:lang w:val="fr-FR"/>
        </w:rPr>
        <w:t xml:space="preserve">(لمواد 7 و8 ومن 13 إلى 17 والفقرة أ من المادة 37 من الاتفاقية) </w:t>
      </w:r>
    </w:p>
    <w:p w:rsidR="002B1C44" w:rsidRPr="00B44E90" w:rsidRDefault="002B1C44" w:rsidP="002B1C44">
      <w:pPr>
        <w:pStyle w:val="H23GA"/>
        <w:spacing w:line="374" w:lineRule="exact"/>
        <w:rPr>
          <w:rFonts w:eastAsia="Calibri"/>
          <w:rtl/>
          <w:lang w:val="fr-FR"/>
        </w:rPr>
      </w:pPr>
      <w:r>
        <w:rPr>
          <w:rFonts w:eastAsia="Calibri" w:hint="cs"/>
          <w:rtl/>
          <w:lang w:val="fr-FR"/>
        </w:rPr>
        <w:tab/>
      </w:r>
      <w:r w:rsidRPr="00B44E90">
        <w:rPr>
          <w:rFonts w:eastAsia="Calibri"/>
          <w:rtl/>
          <w:lang w:val="fr-FR"/>
        </w:rPr>
        <w:t>[أ]</w:t>
      </w:r>
      <w:r>
        <w:rPr>
          <w:rFonts w:eastAsia="Calibri" w:hint="cs"/>
          <w:rtl/>
          <w:lang w:val="fr-FR"/>
        </w:rPr>
        <w:tab/>
      </w:r>
      <w:r w:rsidRPr="00B44E90">
        <w:rPr>
          <w:rFonts w:eastAsia="Calibri"/>
          <w:rtl/>
          <w:lang w:val="fr-FR"/>
        </w:rPr>
        <w:t>الاسم والجنسية</w:t>
      </w:r>
    </w:p>
    <w:p w:rsidR="002B1C44" w:rsidRPr="00B44E90" w:rsidRDefault="002B1C44" w:rsidP="002B1C44">
      <w:pPr>
        <w:pStyle w:val="SingleTxtGA"/>
        <w:spacing w:line="374" w:lineRule="exact"/>
        <w:rPr>
          <w:rFonts w:eastAsia="Calibri"/>
          <w:i/>
          <w:iCs/>
          <w:lang w:val="fr-FR"/>
        </w:rPr>
      </w:pPr>
      <w:r w:rsidRPr="00B44E90">
        <w:rPr>
          <w:rFonts w:eastAsia="Calibri"/>
          <w:rtl/>
          <w:lang w:val="fr-FR" w:bidi="ar-QA"/>
        </w:rPr>
        <w:t>169-</w:t>
      </w:r>
      <w:r w:rsidRPr="00B44E90">
        <w:rPr>
          <w:rFonts w:eastAsia="Calibri"/>
          <w:lang w:val="fr-FR" w:bidi="ar-QA"/>
        </w:rPr>
        <w:tab/>
      </w:r>
      <w:r w:rsidRPr="00B44E90">
        <w:rPr>
          <w:rFonts w:eastAsia="Calibri"/>
          <w:i/>
          <w:iCs/>
          <w:rtl/>
          <w:lang w:val="fr-FR" w:bidi="ar-TN"/>
        </w:rPr>
        <w:t>أعربت</w:t>
      </w:r>
      <w:r w:rsidRPr="00B44E90">
        <w:rPr>
          <w:rFonts w:eastAsia="Calibri"/>
          <w:i/>
          <w:iCs/>
          <w:rtl/>
          <w:lang w:val="fr-FR"/>
        </w:rPr>
        <w:t xml:space="preserve"> لجنة حقوق الطفل في الملاحظات</w:t>
      </w:r>
      <w:r w:rsidRPr="00B44E90">
        <w:rPr>
          <w:rFonts w:eastAsia="Calibri"/>
          <w:b/>
          <w:bCs/>
          <w:i/>
          <w:iCs/>
          <w:rtl/>
          <w:lang w:val="fr-FR"/>
        </w:rPr>
        <w:t xml:space="preserve"> </w:t>
      </w:r>
      <w:r w:rsidRPr="00B44E90">
        <w:rPr>
          <w:rFonts w:eastAsia="Calibri"/>
          <w:i/>
          <w:iCs/>
          <w:rtl/>
          <w:lang w:val="fr-FR"/>
        </w:rPr>
        <w:t>الختامية الصادرة في 14 تشرين الأول/أكتوبر 2009 والمشار إليها أعلاه عن أسفها "</w:t>
      </w:r>
      <w:r>
        <w:rPr>
          <w:rFonts w:eastAsia="Calibri" w:hint="cs"/>
          <w:i/>
          <w:iCs/>
          <w:rtl/>
          <w:lang w:val="fr-FR" w:bidi="ar-TN"/>
        </w:rPr>
        <w:t>...</w:t>
      </w:r>
      <w:r w:rsidRPr="00B44E90">
        <w:rPr>
          <w:rFonts w:eastAsia="Calibri"/>
          <w:i/>
          <w:iCs/>
          <w:rtl/>
          <w:lang w:val="fr-FR"/>
        </w:rPr>
        <w:t xml:space="preserve"> لعدم المتابعة الكافية لتوصيتها المتعلّقة بالحقّ في اكتساب الجنسية والواردة في الملاحظات الختامية السابقة (</w:t>
      </w:r>
      <w:r w:rsidRPr="00B44E90">
        <w:rPr>
          <w:rFonts w:eastAsia="Calibri"/>
          <w:i/>
          <w:iCs/>
          <w:lang w:val="fr-FR"/>
        </w:rPr>
        <w:t>CRC/C/15/Add.163</w:t>
      </w:r>
      <w:r w:rsidRPr="00B44E90">
        <w:rPr>
          <w:rFonts w:eastAsia="Calibri"/>
          <w:i/>
          <w:iCs/>
          <w:rtl/>
          <w:lang w:val="fr-FR"/>
        </w:rPr>
        <w:t>، الفقرة 41). وتكرّر الإعراب عن قلقها من أنّ قانون الجنسية لا يمنح الجنسية بحكم القانون لأطفال المرأة القطرية المتزوجة من رجل غير قطري، في الوقت الذي يمنحها للأطفال من الأب القطري المتزوّج من امرأة غير قطرية</w:t>
      </w:r>
      <w:r>
        <w:rPr>
          <w:rFonts w:eastAsia="Calibri" w:hint="cs"/>
          <w:i/>
          <w:iCs/>
          <w:rtl/>
          <w:lang w:val="fr-FR"/>
        </w:rPr>
        <w:t xml:space="preserve"> </w:t>
      </w:r>
      <w:r w:rsidRPr="00B44E90">
        <w:rPr>
          <w:rFonts w:eastAsia="Calibri"/>
          <w:i/>
          <w:iCs/>
          <w:rtl/>
          <w:lang w:val="fr-FR"/>
        </w:rPr>
        <w:t>...". ووفقاً للمادتين 2 و7 من الاتّفاقية، حثت اللجنة الدولة الطرف "..على أنْ تعيد النظر بصورة دقيقة في قانون الجنسية لديها لضمان أنْ يكون من الممكن نقل الجنسية إلى الأطفال عن طريق الأم والأب كليهما بلا تمييز". (</w:t>
      </w:r>
      <w:r w:rsidRPr="00B44E90">
        <w:rPr>
          <w:rFonts w:eastAsia="Calibri"/>
          <w:i/>
          <w:iCs/>
          <w:lang w:val="fr-FR"/>
        </w:rPr>
        <w:t>CRC/C/QAT/CO/2</w:t>
      </w:r>
      <w:r w:rsidRPr="00B44E90">
        <w:rPr>
          <w:rFonts w:eastAsia="Calibri"/>
          <w:i/>
          <w:iCs/>
          <w:rtl/>
          <w:lang w:val="fr-FR"/>
        </w:rPr>
        <w:t>/، الفقرتان 33 و34).</w:t>
      </w:r>
    </w:p>
    <w:p w:rsidR="002B1C44" w:rsidRPr="00A542B0" w:rsidRDefault="002B1C44" w:rsidP="002B1C44">
      <w:pPr>
        <w:pStyle w:val="SingleTxtGA"/>
        <w:spacing w:line="374" w:lineRule="exact"/>
        <w:rPr>
          <w:rFonts w:eastAsia="Calibri"/>
          <w:spacing w:val="-2"/>
          <w:lang w:val="fr-FR"/>
        </w:rPr>
      </w:pPr>
      <w:r w:rsidRPr="00A542B0">
        <w:rPr>
          <w:rFonts w:eastAsia="Calibri"/>
          <w:spacing w:val="-2"/>
          <w:rtl/>
          <w:lang w:val="fr-FR" w:bidi="ar-QA"/>
        </w:rPr>
        <w:t>170-</w:t>
      </w:r>
      <w:r w:rsidRPr="00A542B0">
        <w:rPr>
          <w:rFonts w:eastAsia="Calibri"/>
          <w:spacing w:val="-2"/>
          <w:rtl/>
          <w:lang w:val="fr-FR" w:bidi="ar-QA"/>
        </w:rPr>
        <w:tab/>
      </w:r>
      <w:r w:rsidRPr="00A542B0">
        <w:rPr>
          <w:rFonts w:eastAsia="Calibri"/>
          <w:spacing w:val="-2"/>
          <w:rtl/>
          <w:lang w:val="fr-FR" w:bidi="ar-TN"/>
        </w:rPr>
        <w:t>وفي إطار توجّه الدولة للمواءمة بين الاتّفاقيات الدولية والتشريعات الوطنية، يعمل المجلس الأعلى لشؤون الأسرة، بالتنسيق مع الجهات المعنية في الدولة، بمراجعة التشريعات ذات الصلة بحقوق أبناء القطريات المتزوّجات من غير قطريّين، والنظر في مدى إمكانية تعديلها بما ينعكس إيجابياَ لمصلحة تلك الفئة، وكما ورد في التقرير الدوري الثاني لدولة قطر أن القانون رقم</w:t>
      </w:r>
      <w:r w:rsidRPr="00A542B0">
        <w:rPr>
          <w:rFonts w:eastAsia="Calibri" w:hint="cs"/>
          <w:spacing w:val="-2"/>
          <w:rtl/>
          <w:lang w:val="fr-FR" w:bidi="ar-TN"/>
        </w:rPr>
        <w:t> </w:t>
      </w:r>
      <w:r w:rsidRPr="00A542B0">
        <w:rPr>
          <w:rFonts w:eastAsia="Calibri"/>
          <w:spacing w:val="-2"/>
          <w:rtl/>
          <w:lang w:val="fr-FR" w:bidi="ar-TN"/>
        </w:rPr>
        <w:t xml:space="preserve">(38) لسنة 2005 بشأن الجنسية القطرية </w:t>
      </w:r>
      <w:r w:rsidRPr="00A542B0">
        <w:rPr>
          <w:rFonts w:eastAsia="Calibri" w:hint="cs"/>
          <w:spacing w:val="-2"/>
          <w:rtl/>
          <w:lang w:val="fr-FR" w:bidi="ar-TN"/>
        </w:rPr>
        <w:t>قد</w:t>
      </w:r>
      <w:r w:rsidRPr="00A542B0">
        <w:rPr>
          <w:rFonts w:eastAsia="Calibri"/>
          <w:spacing w:val="-2"/>
          <w:rtl/>
          <w:lang w:val="fr-FR" w:bidi="ar-TN"/>
        </w:rPr>
        <w:t xml:space="preserve"> </w:t>
      </w:r>
      <w:r w:rsidRPr="00A542B0">
        <w:rPr>
          <w:rFonts w:eastAsia="Calibri" w:hint="cs"/>
          <w:spacing w:val="-2"/>
          <w:rtl/>
          <w:lang w:val="fr-FR" w:bidi="ar-TN"/>
        </w:rPr>
        <w:t>أعطى</w:t>
      </w:r>
      <w:r w:rsidRPr="00A542B0">
        <w:rPr>
          <w:rFonts w:eastAsia="Calibri"/>
          <w:spacing w:val="-2"/>
          <w:rtl/>
          <w:lang w:val="fr-FR" w:bidi="ar-TN"/>
        </w:rPr>
        <w:t xml:space="preserve"> </w:t>
      </w:r>
      <w:r w:rsidRPr="00A542B0">
        <w:rPr>
          <w:rFonts w:eastAsia="Calibri" w:hint="cs"/>
          <w:spacing w:val="-2"/>
          <w:rtl/>
          <w:lang w:val="fr-FR" w:bidi="ar-TN"/>
        </w:rPr>
        <w:t>الأولوية</w:t>
      </w:r>
      <w:r w:rsidRPr="00A542B0">
        <w:rPr>
          <w:rFonts w:eastAsia="Calibri"/>
          <w:spacing w:val="-2"/>
          <w:rtl/>
          <w:lang w:val="fr-FR" w:bidi="ar-TN"/>
        </w:rPr>
        <w:t xml:space="preserve"> في التجنس لمن كانت أمه قطرية وذلك للمساواة بين الرجل والمرأة في منح جنسيتهما إلى أبنائها وفقاً لنص المادة</w:t>
      </w:r>
      <w:r w:rsidRPr="00A542B0">
        <w:rPr>
          <w:rFonts w:eastAsia="Calibri" w:hint="cs"/>
          <w:spacing w:val="-2"/>
          <w:rtl/>
          <w:lang w:val="fr-FR" w:bidi="ar-TN"/>
        </w:rPr>
        <w:t xml:space="preserve"> (</w:t>
      </w:r>
      <w:r w:rsidRPr="00A542B0">
        <w:rPr>
          <w:rFonts w:eastAsia="Calibri"/>
          <w:spacing w:val="-2"/>
          <w:rtl/>
          <w:lang w:val="fr-FR" w:bidi="ar-TN"/>
        </w:rPr>
        <w:t>2) منه. وإعلاءً للاعتبارات الإنسانية فقد قرر المشرّع القطري في المادة (2)، الفقرة الأخيرة من قانون الجنسية سالف الذكر منح الجنسية القطرية لمن ولد في قطر لأبوين مجهولين، واعتباره في حكم المتجنّس كما اعتبر مجهول الأبوين مولوداً في قطر م</w:t>
      </w:r>
      <w:r w:rsidRPr="00A542B0">
        <w:rPr>
          <w:rFonts w:eastAsia="Calibri"/>
          <w:spacing w:val="-2"/>
          <w:rtl/>
          <w:lang w:val="fr-FR" w:eastAsia="fr-FR"/>
        </w:rPr>
        <w:t>ا لم</w:t>
      </w:r>
      <w:r w:rsidRPr="00A542B0">
        <w:rPr>
          <w:rFonts w:eastAsia="Calibri"/>
          <w:spacing w:val="-2"/>
          <w:rtl/>
          <w:lang w:val="fr-FR" w:bidi="ar-TN"/>
        </w:rPr>
        <w:t xml:space="preserve"> </w:t>
      </w:r>
      <w:r w:rsidRPr="00A542B0">
        <w:rPr>
          <w:rFonts w:eastAsia="Calibri"/>
          <w:spacing w:val="-2"/>
          <w:rtl/>
          <w:lang w:val="fr-FR" w:eastAsia="fr-FR"/>
        </w:rPr>
        <w:t xml:space="preserve">يثبت العكس. (انظر </w:t>
      </w:r>
      <w:r w:rsidRPr="00A542B0">
        <w:rPr>
          <w:rFonts w:eastAsia="Calibri"/>
          <w:spacing w:val="-2"/>
          <w:lang w:val="fr-FR" w:eastAsia="fr-FR"/>
        </w:rPr>
        <w:t>CRC/C/QAT/2</w:t>
      </w:r>
      <w:r w:rsidRPr="00A542B0">
        <w:rPr>
          <w:rFonts w:eastAsia="Calibri"/>
          <w:spacing w:val="-2"/>
          <w:rtl/>
          <w:lang w:val="fr-FR" w:eastAsia="fr-FR"/>
        </w:rPr>
        <w:t>، 16 كانون الأول/ديسمبر 2008، الفقرة 86).</w:t>
      </w:r>
    </w:p>
    <w:p w:rsidR="002B1C44" w:rsidRPr="00B44E90" w:rsidRDefault="002B1C44" w:rsidP="002B1C44">
      <w:pPr>
        <w:pStyle w:val="H23GA"/>
        <w:spacing w:line="374" w:lineRule="exact"/>
        <w:rPr>
          <w:rFonts w:eastAsia="Calibri"/>
          <w:lang w:val="fr-FR"/>
        </w:rPr>
      </w:pPr>
      <w:r>
        <w:rPr>
          <w:rFonts w:eastAsia="Calibri" w:hint="cs"/>
          <w:rtl/>
          <w:lang w:val="fr-FR"/>
        </w:rPr>
        <w:tab/>
      </w:r>
      <w:r w:rsidRPr="00B44E90">
        <w:rPr>
          <w:rFonts w:eastAsia="Calibri"/>
          <w:rtl/>
          <w:lang w:val="fr-FR"/>
        </w:rPr>
        <w:t>[ب]</w:t>
      </w:r>
      <w:r>
        <w:rPr>
          <w:rFonts w:eastAsia="Calibri" w:hint="cs"/>
          <w:rtl/>
          <w:lang w:val="fr-FR"/>
        </w:rPr>
        <w:tab/>
      </w:r>
      <w:r w:rsidRPr="00B44E90">
        <w:rPr>
          <w:rFonts w:eastAsia="Calibri"/>
          <w:rtl/>
          <w:lang w:val="fr-FR"/>
        </w:rPr>
        <w:t>الحفاظ على الهوية</w:t>
      </w:r>
    </w:p>
    <w:p w:rsidR="002B1C44" w:rsidRPr="00B44E90" w:rsidRDefault="002B1C44" w:rsidP="00A542B0">
      <w:pPr>
        <w:pStyle w:val="SingleTxtGA"/>
        <w:spacing w:line="374" w:lineRule="exact"/>
        <w:rPr>
          <w:rFonts w:eastAsia="Calibri"/>
          <w:i/>
          <w:iCs/>
          <w:lang w:val="fr-FR"/>
        </w:rPr>
      </w:pPr>
      <w:r w:rsidRPr="00B44E90">
        <w:rPr>
          <w:rFonts w:eastAsia="Calibri"/>
          <w:rtl/>
          <w:lang w:val="fr-FR" w:bidi="ar-QA"/>
        </w:rPr>
        <w:t>171-</w:t>
      </w:r>
      <w:r w:rsidRPr="00B44E90">
        <w:rPr>
          <w:rFonts w:eastAsia="Calibri"/>
          <w:lang w:val="fr-FR" w:bidi="ar-QA"/>
        </w:rPr>
        <w:tab/>
      </w:r>
      <w:r w:rsidRPr="00B44E90">
        <w:rPr>
          <w:rFonts w:eastAsia="Calibri"/>
          <w:i/>
          <w:iCs/>
          <w:rtl/>
          <w:lang w:val="fr-FR" w:bidi="ar-TN"/>
        </w:rPr>
        <w:t>أعربت</w:t>
      </w:r>
      <w:r w:rsidRPr="00B44E90">
        <w:rPr>
          <w:rFonts w:eastAsia="Calibri"/>
          <w:i/>
          <w:iCs/>
          <w:rtl/>
          <w:lang w:val="fr-FR"/>
        </w:rPr>
        <w:t xml:space="preserve"> لجنة حقوق الطفل في الملاحظات</w:t>
      </w:r>
      <w:r w:rsidRPr="00B44E90">
        <w:rPr>
          <w:rFonts w:eastAsia="Calibri"/>
          <w:b/>
          <w:bCs/>
          <w:i/>
          <w:iCs/>
          <w:rtl/>
          <w:lang w:val="fr-FR"/>
        </w:rPr>
        <w:t xml:space="preserve"> </w:t>
      </w:r>
      <w:r w:rsidRPr="00B44E90">
        <w:rPr>
          <w:rFonts w:eastAsia="Calibri"/>
          <w:i/>
          <w:iCs/>
          <w:rtl/>
          <w:lang w:val="fr-FR"/>
        </w:rPr>
        <w:t>الختامية الصادرة في 14 تشرين الأول/ أكتوبر 2009 والمشار إليها أعلاه عن قلقها "</w:t>
      </w:r>
      <w:r>
        <w:rPr>
          <w:rFonts w:eastAsia="Calibri" w:hint="cs"/>
          <w:i/>
          <w:iCs/>
          <w:rtl/>
          <w:lang w:val="fr-FR" w:bidi="ar-TN"/>
        </w:rPr>
        <w:t>...</w:t>
      </w:r>
      <w:r w:rsidRPr="00B44E90">
        <w:rPr>
          <w:rFonts w:eastAsia="Calibri"/>
          <w:i/>
          <w:iCs/>
          <w:rtl/>
          <w:lang w:val="fr-FR"/>
        </w:rPr>
        <w:t xml:space="preserve"> لكون الأطفال المولودين خارج إطار الزواج لا يتمتّعون بالحق الكامل في معرفة والديهم، وفي تلقّي الرعاية منهما وفقاً للمادة 7 من الاتّفاقية ولكون القانون لا ينصّ على أيّ إجراءات لضمان هذا الحقّ بصورةٍ كاملةٍ...". وتمشيا مع المادة</w:t>
      </w:r>
      <w:r w:rsidR="00A542B0">
        <w:rPr>
          <w:rFonts w:eastAsia="Calibri" w:hint="cs"/>
          <w:i/>
          <w:iCs/>
          <w:rtl/>
          <w:lang w:val="fr-FR"/>
        </w:rPr>
        <w:t> </w:t>
      </w:r>
      <w:r w:rsidRPr="00B44E90">
        <w:rPr>
          <w:rFonts w:eastAsia="Calibri"/>
          <w:i/>
          <w:iCs/>
          <w:rtl/>
          <w:lang w:val="fr-FR"/>
        </w:rPr>
        <w:t>7 من الاتّفاقية، أوصت اللجنة الدولة الطرف ".. أنْ يكون للأطفال المولودين خارج إطار الزواج الحقّ الكامل في معرفة والديهم وفي تلقّي الرعاية منهما وبأنْ ينص القانون على إجراءات لضمان هذا الحق". (</w:t>
      </w:r>
      <w:r w:rsidRPr="00B44E90">
        <w:rPr>
          <w:rFonts w:eastAsia="Calibri"/>
          <w:i/>
          <w:iCs/>
          <w:lang w:val="fr-FR"/>
        </w:rPr>
        <w:t>CRC/C/QAT/CO/2</w:t>
      </w:r>
      <w:r w:rsidRPr="00B44E90">
        <w:rPr>
          <w:rFonts w:eastAsia="Calibri"/>
          <w:i/>
          <w:iCs/>
          <w:rtl/>
          <w:lang w:val="fr-FR"/>
        </w:rPr>
        <w:t>/، الفقرتان 35 و36).</w:t>
      </w:r>
    </w:p>
    <w:p w:rsidR="002B1C44" w:rsidRPr="00B44E90" w:rsidRDefault="002B1C44" w:rsidP="002B1C44">
      <w:pPr>
        <w:pStyle w:val="SingleTxtGA"/>
        <w:rPr>
          <w:rFonts w:eastAsia="Calibri"/>
          <w:lang w:val="fr-FR" w:bidi="ar-TN"/>
        </w:rPr>
      </w:pPr>
      <w:r w:rsidRPr="00B44E90">
        <w:rPr>
          <w:rFonts w:eastAsia="Calibri"/>
          <w:rtl/>
          <w:lang w:val="fr-FR" w:bidi="ar-QA"/>
        </w:rPr>
        <w:lastRenderedPageBreak/>
        <w:t>172-</w:t>
      </w:r>
      <w:r w:rsidRPr="00B44E90">
        <w:rPr>
          <w:rFonts w:eastAsia="Calibri"/>
          <w:lang w:val="fr-FR" w:bidi="ar-QA"/>
        </w:rPr>
        <w:tab/>
      </w:r>
      <w:r w:rsidRPr="00B44E90">
        <w:rPr>
          <w:rFonts w:eastAsia="Calibri"/>
          <w:rtl/>
          <w:lang w:val="fr-FR"/>
        </w:rPr>
        <w:t xml:space="preserve">وإجابةً على هذه التساؤلات، يذكّر هذا التقرير بمقتضيات </w:t>
      </w:r>
      <w:r w:rsidRPr="00B44E90">
        <w:rPr>
          <w:rFonts w:eastAsia="Calibri"/>
          <w:rtl/>
          <w:lang w:val="fr-FR" w:bidi="ar-TN"/>
        </w:rPr>
        <w:t>القانون رقم (20) لسنة</w:t>
      </w:r>
      <w:r>
        <w:rPr>
          <w:rFonts w:eastAsia="Calibri" w:hint="cs"/>
          <w:rtl/>
          <w:lang w:val="fr-FR" w:bidi="ar-TN"/>
        </w:rPr>
        <w:t> </w:t>
      </w:r>
      <w:r w:rsidRPr="00B44E90">
        <w:rPr>
          <w:rFonts w:eastAsia="Calibri"/>
          <w:rtl/>
          <w:lang w:val="fr-FR" w:bidi="ar-TN"/>
        </w:rPr>
        <w:t>2007م بتعديل بعض أحكام القانون رقم (5) لسنة 1982م بشأن تنظيم قيد المواليد والوفيات، والمادة (8) منه والتي تنصّ على أنّه "</w:t>
      </w:r>
      <w:r w:rsidRPr="00B44E90">
        <w:rPr>
          <w:rFonts w:eastAsia="Calibri"/>
          <w:rtl/>
          <w:lang w:val="fr-FR"/>
        </w:rPr>
        <w:t>يجب على كل من يعثر على طفل حديث الولادة أنْ يسلّمه إلى أقرب مركز للشرطة، وعلى الشرطة إبلاغ المؤسّسة القطرية لرعاية الأيتام بذلك فور تسلّمها للمولود، واتّخاذ الإجراءات اللازمة لتوفير الرعاية الطبية له، وتحرّر الشرطة محضراً بالملابسات والظروف التي وُجد فيها المولود، يذكر فيه مكان وتاريخ وساعة العثور عليه، وجنسه، والحالة التي عُثر عليه بها، وأوصافه، وما قد يكون به من علامات مميّزة، ووصف ملابسه، والأشياء التي وجدت معه وصفاً دقيقاً. ويوضح بالمحضر اسم الشخص الذي عثر عليه، ورقم إثبات شخصيته، ومهنته وعنوانه". وكل هذا التفصيل في القانون ورد لتقريب الشّقة بين الطفل مجهول الوالدين ووالديه في المستقبل، فذكر تفاصيل حالة الطفل في محضر الشرطة إنّما قُصد به توضيح الحالة التي ترك فيها الوالدان طفلهما. فإنْ تراجعا في المستقبل ورغبا في احتضان طفلهما وإعالته فبإمكانهما ذلك.</w:t>
      </w:r>
    </w:p>
    <w:p w:rsidR="002B1C44" w:rsidRPr="00B44E90" w:rsidRDefault="002B1C44" w:rsidP="002B1C44">
      <w:pPr>
        <w:pStyle w:val="SingleTxtGA"/>
        <w:rPr>
          <w:rFonts w:eastAsia="Calibri"/>
          <w:lang w:val="fr-FR" w:bidi="ar-TN"/>
        </w:rPr>
      </w:pPr>
      <w:r w:rsidRPr="00B44E90">
        <w:rPr>
          <w:rFonts w:eastAsia="Calibri"/>
          <w:rtl/>
          <w:lang w:val="fr-FR" w:bidi="ar-QA"/>
        </w:rPr>
        <w:t>173-</w:t>
      </w:r>
      <w:r w:rsidRPr="00B44E90">
        <w:rPr>
          <w:rFonts w:eastAsia="Calibri"/>
          <w:lang w:val="fr-FR" w:bidi="ar-QA"/>
        </w:rPr>
        <w:tab/>
      </w:r>
      <w:r w:rsidRPr="00B44E90">
        <w:rPr>
          <w:rFonts w:eastAsia="Calibri"/>
          <w:rtl/>
          <w:lang w:val="fr-FR"/>
        </w:rPr>
        <w:t xml:space="preserve">وبخصوص </w:t>
      </w:r>
      <w:r w:rsidRPr="00B44E90">
        <w:rPr>
          <w:rFonts w:eastAsia="Calibri"/>
          <w:rtl/>
          <w:lang w:val="fr-FR" w:bidi="ar-TN"/>
        </w:rPr>
        <w:t xml:space="preserve">حق الطفل المولود خارج إطار الزواج تُعطي المؤسسة اسماً للطفل المولود لوالدين مجهولين، ويتم استخراج شهادة ميلاد للطفل، ومن ثمّ يتم استخراج جواز سفرٍ قطريّ للطفل وذلك حسب قانون الجنسيّة </w:t>
      </w:r>
      <w:r w:rsidRPr="00B44E90">
        <w:rPr>
          <w:rFonts w:eastAsia="Calibri"/>
          <w:rtl/>
          <w:lang w:val="fr-FR"/>
        </w:rPr>
        <w:t>رقم (38) لسنة 2005م.</w:t>
      </w:r>
    </w:p>
    <w:p w:rsidR="002B1C44" w:rsidRPr="00B44E90" w:rsidRDefault="002B1C44" w:rsidP="002B1C44">
      <w:pPr>
        <w:pStyle w:val="SingleTxtGA"/>
        <w:rPr>
          <w:rFonts w:eastAsia="Calibri"/>
          <w:lang w:val="fr-FR" w:bidi="ar-TN"/>
        </w:rPr>
      </w:pPr>
      <w:r w:rsidRPr="00B44E90">
        <w:rPr>
          <w:rFonts w:eastAsia="Calibri"/>
          <w:rtl/>
          <w:lang w:val="fr-FR" w:bidi="ar-QA"/>
        </w:rPr>
        <w:t>174-</w:t>
      </w:r>
      <w:r w:rsidRPr="00B44E90">
        <w:rPr>
          <w:rFonts w:eastAsia="Calibri"/>
          <w:lang w:val="fr-FR" w:bidi="ar-QA"/>
        </w:rPr>
        <w:tab/>
      </w:r>
      <w:r w:rsidRPr="00B44E90">
        <w:rPr>
          <w:rFonts w:eastAsia="Calibri" w:hint="cs"/>
          <w:rtl/>
          <w:lang w:val="fr-FR"/>
        </w:rPr>
        <w:t>وفي</w:t>
      </w:r>
      <w:r w:rsidRPr="00B44E90">
        <w:rPr>
          <w:rFonts w:eastAsia="Calibri"/>
          <w:rtl/>
          <w:lang w:val="fr-FR"/>
        </w:rPr>
        <w:t xml:space="preserve"> السياق نفسه تقوم </w:t>
      </w:r>
      <w:r w:rsidRPr="00B44E90">
        <w:rPr>
          <w:rtl/>
          <w:lang w:val="fr-FR" w:bidi="ar-QA"/>
        </w:rPr>
        <w:t>المؤسّسة القطرية لمكافحة الاتّجار بالبشر</w:t>
      </w:r>
      <w:r w:rsidRPr="00B44E90">
        <w:rPr>
          <w:rFonts w:eastAsia="Calibri"/>
          <w:rtl/>
          <w:lang w:val="fr-FR"/>
        </w:rPr>
        <w:t xml:space="preserve"> بالتنسيق مع </w:t>
      </w:r>
      <w:r w:rsidRPr="00B44E90">
        <w:rPr>
          <w:rFonts w:eastAsia="Calibri"/>
          <w:rtl/>
          <w:lang w:val="fr-FR" w:bidi="ar-QA"/>
        </w:rPr>
        <w:t>وزارة الداخلية، و</w:t>
      </w:r>
      <w:r w:rsidRPr="00B44E90">
        <w:rPr>
          <w:rFonts w:eastAsia="Calibri"/>
          <w:rtl/>
          <w:lang w:val="fr-FR"/>
        </w:rPr>
        <w:t xml:space="preserve">محكمة الأسرة، والمجلس الأعلى للصحة باستخراج أوراق ثبوتية لما يقرب 42 طفلًا من الأطفال المولدين خارج نطاق الزوجية، والذين تم إيواؤهم مع أمهاتهم بالدار القطرية للإيواء والرعاية الإنسانية التابعة للمؤسّسة، وذلك عملاً بأحكام قانون المواليد </w:t>
      </w:r>
      <w:hyperlink r:id="rId17" w:history="1">
        <w:r w:rsidRPr="00B44E90">
          <w:rPr>
            <w:rtl/>
            <w:lang w:val="fr-FR"/>
          </w:rPr>
          <w:t>رقم</w:t>
        </w:r>
        <w:r>
          <w:rPr>
            <w:rtl/>
            <w:lang w:val="fr-FR"/>
          </w:rPr>
          <w:t xml:space="preserve"> </w:t>
        </w:r>
        <w:r w:rsidRPr="00B44E90">
          <w:rPr>
            <w:rtl/>
            <w:lang w:bidi="ar-QA"/>
          </w:rPr>
          <w:t xml:space="preserve">(20) </w:t>
        </w:r>
        <w:r w:rsidRPr="00B44E90">
          <w:rPr>
            <w:rtl/>
            <w:lang w:val="fr-FR"/>
          </w:rPr>
          <w:t>لسنة 2007 بتعديل بعض أحكام القانون رقم (5) لسنة 1982 بشأن تنظيم قيد</w:t>
        </w:r>
        <w:r w:rsidRPr="00B44E90">
          <w:rPr>
            <w:lang w:val="fr-FR"/>
          </w:rPr>
          <w:t xml:space="preserve"> </w:t>
        </w:r>
        <w:r w:rsidRPr="00B44E90">
          <w:rPr>
            <w:rtl/>
            <w:lang w:val="fr-FR"/>
          </w:rPr>
          <w:t>المواليد والوفيات</w:t>
        </w:r>
      </w:hyperlink>
      <w:r w:rsidRPr="00B44E90">
        <w:rPr>
          <w:rFonts w:eastAsia="Calibri"/>
          <w:rtl/>
          <w:lang w:val="fr-FR" w:bidi="ar-TN"/>
        </w:rPr>
        <w:t>.</w:t>
      </w:r>
    </w:p>
    <w:p w:rsidR="002B1C44" w:rsidRDefault="002B1C44" w:rsidP="002B1C44">
      <w:pPr>
        <w:pStyle w:val="SingleTxtGA"/>
        <w:spacing w:after="0"/>
        <w:rPr>
          <w:rtl/>
          <w:lang w:val="fr-FR"/>
        </w:rPr>
      </w:pPr>
      <w:r>
        <w:rPr>
          <w:b/>
          <w:bCs/>
          <w:rtl/>
          <w:lang w:val="fr-FR"/>
        </w:rPr>
        <w:br w:type="page"/>
      </w:r>
      <w:r w:rsidRPr="00B44E90">
        <w:rPr>
          <w:rtl/>
          <w:lang w:val="fr-FR"/>
        </w:rPr>
        <w:lastRenderedPageBreak/>
        <w:t>جدول</w:t>
      </w:r>
      <w:r w:rsidRPr="00B44E90">
        <w:rPr>
          <w:rFonts w:hint="cs"/>
          <w:rtl/>
          <w:lang w:val="fr-FR"/>
        </w:rPr>
        <w:t xml:space="preserve"> (1)</w:t>
      </w:r>
      <w:r w:rsidRPr="00B44E90">
        <w:rPr>
          <w:rtl/>
          <w:lang w:val="fr-FR"/>
        </w:rPr>
        <w:t xml:space="preserve"> </w:t>
      </w:r>
    </w:p>
    <w:p w:rsidR="002B1C44" w:rsidRPr="00B44E90" w:rsidRDefault="002B1C44" w:rsidP="002B1C44">
      <w:pPr>
        <w:pStyle w:val="H23GA"/>
        <w:spacing w:before="0"/>
        <w:rPr>
          <w:rtl/>
          <w:lang w:val="fr-FR"/>
        </w:rPr>
      </w:pPr>
      <w:r w:rsidRPr="002D6E0B">
        <w:rPr>
          <w:rtl/>
          <w:lang w:val="fr-FR"/>
        </w:rPr>
        <w:tab/>
      </w:r>
      <w:r w:rsidRPr="002D6E0B">
        <w:rPr>
          <w:rtl/>
          <w:lang w:val="fr-FR"/>
        </w:rPr>
        <w:tab/>
        <w:t>عدد الأطفال الذين تم إيواؤهم مع أمهاتهم بالدار القطرية للإيواء والرعاية الإنسانية حسب الجنس (2006-2013)</w:t>
      </w: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4"/>
        <w:gridCol w:w="1568"/>
        <w:gridCol w:w="2211"/>
        <w:gridCol w:w="2240"/>
      </w:tblGrid>
      <w:tr w:rsidR="002B1C44" w:rsidRPr="005E4644" w:rsidTr="00A542B0">
        <w:trPr>
          <w:trHeight w:val="124"/>
          <w:jc w:val="center"/>
        </w:trPr>
        <w:tc>
          <w:tcPr>
            <w:tcW w:w="1224"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b/>
                <w:bCs/>
                <w:i/>
                <w:iCs/>
                <w:sz w:val="18"/>
                <w:szCs w:val="28"/>
                <w:lang w:val="fr-FR"/>
              </w:rPr>
            </w:pPr>
            <w:r w:rsidRPr="00311906">
              <w:rPr>
                <w:b/>
                <w:bCs/>
                <w:i/>
                <w:iCs/>
                <w:sz w:val="18"/>
                <w:szCs w:val="28"/>
                <w:rtl/>
                <w:lang w:val="fr-FR"/>
              </w:rPr>
              <w:t>الإجمالي</w:t>
            </w:r>
          </w:p>
        </w:tc>
        <w:tc>
          <w:tcPr>
            <w:tcW w:w="1568"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i/>
                <w:iCs/>
                <w:sz w:val="18"/>
                <w:szCs w:val="28"/>
                <w:lang w:val="fr-FR"/>
              </w:rPr>
            </w:pPr>
            <w:r w:rsidRPr="00311906">
              <w:rPr>
                <w:i/>
                <w:iCs/>
                <w:sz w:val="18"/>
                <w:szCs w:val="28"/>
                <w:rtl/>
                <w:lang w:val="fr-FR"/>
              </w:rPr>
              <w:t>إناث</w:t>
            </w:r>
          </w:p>
        </w:tc>
        <w:tc>
          <w:tcPr>
            <w:tcW w:w="2211"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i/>
                <w:iCs/>
                <w:sz w:val="18"/>
                <w:szCs w:val="28"/>
                <w:lang w:val="fr-FR"/>
              </w:rPr>
            </w:pPr>
            <w:r w:rsidRPr="00311906">
              <w:rPr>
                <w:i/>
                <w:iCs/>
                <w:sz w:val="18"/>
                <w:szCs w:val="28"/>
                <w:rtl/>
                <w:lang w:val="fr-FR"/>
              </w:rPr>
              <w:t>ذكور</w:t>
            </w:r>
          </w:p>
        </w:tc>
        <w:tc>
          <w:tcPr>
            <w:tcW w:w="2240"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i/>
                <w:iCs/>
                <w:sz w:val="18"/>
                <w:szCs w:val="28"/>
                <w:lang w:val="fr-FR"/>
              </w:rPr>
            </w:pPr>
            <w:r w:rsidRPr="00311906">
              <w:rPr>
                <w:i/>
                <w:iCs/>
                <w:sz w:val="18"/>
                <w:szCs w:val="28"/>
                <w:rtl/>
                <w:lang w:val="fr-FR"/>
              </w:rPr>
              <w:t>السنة</w:t>
            </w:r>
          </w:p>
        </w:tc>
      </w:tr>
      <w:tr w:rsidR="002B1C44" w:rsidRPr="005E4644" w:rsidTr="00CE2F59">
        <w:trPr>
          <w:jc w:val="center"/>
        </w:trPr>
        <w:tc>
          <w:tcPr>
            <w:tcW w:w="1224" w:type="dxa"/>
            <w:tcBorders>
              <w:top w:val="single" w:sz="12" w:space="0" w:color="000000"/>
            </w:tcBorders>
          </w:tcPr>
          <w:p w:rsidR="002B1C44" w:rsidRPr="00311906" w:rsidRDefault="002B1C44" w:rsidP="00CE2F59">
            <w:pPr>
              <w:pStyle w:val="SingleTxtGA"/>
              <w:spacing w:before="40" w:after="60" w:line="300" w:lineRule="exact"/>
              <w:ind w:left="0" w:right="0"/>
              <w:rPr>
                <w:b/>
                <w:bCs/>
                <w:sz w:val="18"/>
                <w:szCs w:val="28"/>
                <w:lang w:val="fr-FR"/>
              </w:rPr>
            </w:pPr>
            <w:r w:rsidRPr="00311906">
              <w:rPr>
                <w:b/>
                <w:bCs/>
                <w:sz w:val="18"/>
                <w:szCs w:val="28"/>
                <w:lang w:val="fr-FR"/>
              </w:rPr>
              <w:t>11</w:t>
            </w:r>
          </w:p>
        </w:tc>
        <w:tc>
          <w:tcPr>
            <w:tcW w:w="1568" w:type="dxa"/>
            <w:tcBorders>
              <w:top w:val="single" w:sz="12" w:space="0" w:color="000000"/>
            </w:tcBorders>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6</w:t>
            </w:r>
          </w:p>
        </w:tc>
        <w:tc>
          <w:tcPr>
            <w:tcW w:w="2211" w:type="dxa"/>
            <w:tcBorders>
              <w:top w:val="single" w:sz="12" w:space="0" w:color="000000"/>
            </w:tcBorders>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5</w:t>
            </w:r>
          </w:p>
        </w:tc>
        <w:tc>
          <w:tcPr>
            <w:tcW w:w="2240" w:type="dxa"/>
            <w:tcBorders>
              <w:top w:val="single" w:sz="12" w:space="0" w:color="000000"/>
            </w:tcBorders>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2006</w:t>
            </w:r>
          </w:p>
        </w:tc>
      </w:tr>
      <w:tr w:rsidR="002B1C44" w:rsidRPr="005E4644" w:rsidTr="00CE2F59">
        <w:trPr>
          <w:jc w:val="center"/>
        </w:trPr>
        <w:tc>
          <w:tcPr>
            <w:tcW w:w="1224" w:type="dxa"/>
          </w:tcPr>
          <w:p w:rsidR="002B1C44" w:rsidRPr="00311906" w:rsidRDefault="002B1C44" w:rsidP="00CE2F59">
            <w:pPr>
              <w:pStyle w:val="SingleTxtGA"/>
              <w:spacing w:before="40" w:after="60" w:line="300" w:lineRule="exact"/>
              <w:ind w:left="0" w:right="0"/>
              <w:rPr>
                <w:b/>
                <w:bCs/>
                <w:sz w:val="18"/>
                <w:szCs w:val="28"/>
                <w:lang w:val="fr-FR"/>
              </w:rPr>
            </w:pPr>
            <w:r w:rsidRPr="00311906">
              <w:rPr>
                <w:b/>
                <w:bCs/>
                <w:sz w:val="18"/>
                <w:szCs w:val="28"/>
                <w:lang w:val="fr-FR"/>
              </w:rPr>
              <w:t>13</w:t>
            </w:r>
          </w:p>
        </w:tc>
        <w:tc>
          <w:tcPr>
            <w:tcW w:w="1568" w:type="dxa"/>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8</w:t>
            </w:r>
          </w:p>
        </w:tc>
        <w:tc>
          <w:tcPr>
            <w:tcW w:w="2211" w:type="dxa"/>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5</w:t>
            </w:r>
          </w:p>
        </w:tc>
        <w:tc>
          <w:tcPr>
            <w:tcW w:w="2240" w:type="dxa"/>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2007</w:t>
            </w:r>
          </w:p>
        </w:tc>
      </w:tr>
      <w:tr w:rsidR="002B1C44" w:rsidRPr="005E4644" w:rsidTr="00CE2F59">
        <w:trPr>
          <w:jc w:val="center"/>
        </w:trPr>
        <w:tc>
          <w:tcPr>
            <w:tcW w:w="1224" w:type="dxa"/>
          </w:tcPr>
          <w:p w:rsidR="002B1C44" w:rsidRPr="00311906" w:rsidRDefault="002B1C44" w:rsidP="00CE2F59">
            <w:pPr>
              <w:pStyle w:val="SingleTxtGA"/>
              <w:spacing w:before="40" w:after="60" w:line="300" w:lineRule="exact"/>
              <w:ind w:left="0" w:right="0"/>
              <w:rPr>
                <w:b/>
                <w:bCs/>
                <w:sz w:val="18"/>
                <w:szCs w:val="28"/>
                <w:lang w:val="fr-FR"/>
              </w:rPr>
            </w:pPr>
            <w:r w:rsidRPr="00311906">
              <w:rPr>
                <w:b/>
                <w:bCs/>
                <w:sz w:val="18"/>
                <w:szCs w:val="28"/>
                <w:lang w:val="fr-FR"/>
              </w:rPr>
              <w:t>4</w:t>
            </w:r>
          </w:p>
        </w:tc>
        <w:tc>
          <w:tcPr>
            <w:tcW w:w="1568" w:type="dxa"/>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4</w:t>
            </w:r>
          </w:p>
        </w:tc>
        <w:tc>
          <w:tcPr>
            <w:tcW w:w="2211" w:type="dxa"/>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w:t>
            </w:r>
          </w:p>
        </w:tc>
        <w:tc>
          <w:tcPr>
            <w:tcW w:w="2240" w:type="dxa"/>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2008</w:t>
            </w:r>
          </w:p>
        </w:tc>
      </w:tr>
      <w:tr w:rsidR="002B1C44" w:rsidRPr="005E4644" w:rsidTr="00CE2F59">
        <w:trPr>
          <w:jc w:val="center"/>
        </w:trPr>
        <w:tc>
          <w:tcPr>
            <w:tcW w:w="1224" w:type="dxa"/>
          </w:tcPr>
          <w:p w:rsidR="002B1C44" w:rsidRPr="00311906" w:rsidRDefault="002B1C44" w:rsidP="00CE2F59">
            <w:pPr>
              <w:pStyle w:val="SingleTxtGA"/>
              <w:spacing w:before="40" w:after="60" w:line="300" w:lineRule="exact"/>
              <w:ind w:left="0" w:right="0"/>
              <w:rPr>
                <w:b/>
                <w:bCs/>
                <w:sz w:val="18"/>
                <w:szCs w:val="28"/>
                <w:lang w:val="fr-FR"/>
              </w:rPr>
            </w:pPr>
            <w:r w:rsidRPr="00311906">
              <w:rPr>
                <w:b/>
                <w:bCs/>
                <w:sz w:val="18"/>
                <w:szCs w:val="28"/>
                <w:lang w:val="fr-FR"/>
              </w:rPr>
              <w:t>7</w:t>
            </w:r>
          </w:p>
        </w:tc>
        <w:tc>
          <w:tcPr>
            <w:tcW w:w="1568" w:type="dxa"/>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3</w:t>
            </w:r>
          </w:p>
        </w:tc>
        <w:tc>
          <w:tcPr>
            <w:tcW w:w="2211" w:type="dxa"/>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4</w:t>
            </w:r>
          </w:p>
        </w:tc>
        <w:tc>
          <w:tcPr>
            <w:tcW w:w="2240" w:type="dxa"/>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2009</w:t>
            </w:r>
          </w:p>
        </w:tc>
      </w:tr>
      <w:tr w:rsidR="002B1C44" w:rsidRPr="005E4644" w:rsidTr="00CE2F59">
        <w:trPr>
          <w:jc w:val="center"/>
        </w:trPr>
        <w:tc>
          <w:tcPr>
            <w:tcW w:w="1224" w:type="dxa"/>
          </w:tcPr>
          <w:p w:rsidR="002B1C44" w:rsidRPr="00311906" w:rsidRDefault="002B1C44" w:rsidP="00CE2F59">
            <w:pPr>
              <w:pStyle w:val="SingleTxtGA"/>
              <w:spacing w:before="40" w:after="60" w:line="300" w:lineRule="exact"/>
              <w:ind w:left="0" w:right="0"/>
              <w:rPr>
                <w:b/>
                <w:bCs/>
                <w:sz w:val="18"/>
                <w:szCs w:val="28"/>
                <w:lang w:val="fr-FR"/>
              </w:rPr>
            </w:pPr>
            <w:r w:rsidRPr="00311906">
              <w:rPr>
                <w:b/>
                <w:bCs/>
                <w:sz w:val="18"/>
                <w:szCs w:val="28"/>
                <w:lang w:val="fr-FR"/>
              </w:rPr>
              <w:t>2</w:t>
            </w:r>
          </w:p>
        </w:tc>
        <w:tc>
          <w:tcPr>
            <w:tcW w:w="1568" w:type="dxa"/>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1</w:t>
            </w:r>
          </w:p>
        </w:tc>
        <w:tc>
          <w:tcPr>
            <w:tcW w:w="2211" w:type="dxa"/>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1</w:t>
            </w:r>
          </w:p>
        </w:tc>
        <w:tc>
          <w:tcPr>
            <w:tcW w:w="2240" w:type="dxa"/>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2010</w:t>
            </w:r>
          </w:p>
        </w:tc>
      </w:tr>
      <w:tr w:rsidR="002B1C44" w:rsidRPr="005E4644" w:rsidTr="00CE2F59">
        <w:trPr>
          <w:jc w:val="center"/>
        </w:trPr>
        <w:tc>
          <w:tcPr>
            <w:tcW w:w="1224" w:type="dxa"/>
          </w:tcPr>
          <w:p w:rsidR="002B1C44" w:rsidRPr="00311906" w:rsidRDefault="002B1C44" w:rsidP="00CE2F59">
            <w:pPr>
              <w:pStyle w:val="SingleTxtGA"/>
              <w:spacing w:before="40" w:after="60" w:line="300" w:lineRule="exact"/>
              <w:ind w:left="0" w:right="0"/>
              <w:rPr>
                <w:b/>
                <w:bCs/>
                <w:sz w:val="18"/>
                <w:szCs w:val="28"/>
                <w:lang w:val="fr-FR"/>
              </w:rPr>
            </w:pPr>
            <w:r w:rsidRPr="00311906">
              <w:rPr>
                <w:b/>
                <w:bCs/>
                <w:sz w:val="18"/>
                <w:szCs w:val="28"/>
                <w:lang w:val="fr-FR"/>
              </w:rPr>
              <w:t>1</w:t>
            </w:r>
          </w:p>
        </w:tc>
        <w:tc>
          <w:tcPr>
            <w:tcW w:w="1568" w:type="dxa"/>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1</w:t>
            </w:r>
          </w:p>
        </w:tc>
        <w:tc>
          <w:tcPr>
            <w:tcW w:w="2211" w:type="dxa"/>
          </w:tcPr>
          <w:p w:rsidR="002B1C44" w:rsidRPr="00311906" w:rsidRDefault="002B1C44" w:rsidP="00CE2F59">
            <w:pPr>
              <w:pStyle w:val="SingleTxtGA"/>
              <w:spacing w:before="40" w:after="60" w:line="300" w:lineRule="exact"/>
              <w:ind w:left="0" w:right="0"/>
              <w:rPr>
                <w:sz w:val="18"/>
                <w:szCs w:val="28"/>
                <w:rtl/>
                <w:lang w:val="fr-FR"/>
              </w:rPr>
            </w:pPr>
          </w:p>
        </w:tc>
        <w:tc>
          <w:tcPr>
            <w:tcW w:w="2240" w:type="dxa"/>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2011</w:t>
            </w:r>
          </w:p>
        </w:tc>
      </w:tr>
      <w:tr w:rsidR="002B1C44" w:rsidRPr="005E4644" w:rsidTr="00CE2F59">
        <w:trPr>
          <w:jc w:val="center"/>
        </w:trPr>
        <w:tc>
          <w:tcPr>
            <w:tcW w:w="1224" w:type="dxa"/>
          </w:tcPr>
          <w:p w:rsidR="002B1C44" w:rsidRPr="00311906" w:rsidRDefault="002B1C44" w:rsidP="00CE2F59">
            <w:pPr>
              <w:pStyle w:val="SingleTxtGA"/>
              <w:spacing w:before="40" w:after="60" w:line="300" w:lineRule="exact"/>
              <w:ind w:left="0" w:right="0"/>
              <w:rPr>
                <w:b/>
                <w:bCs/>
                <w:sz w:val="18"/>
                <w:szCs w:val="28"/>
                <w:lang w:val="fr-FR"/>
              </w:rPr>
            </w:pPr>
            <w:r w:rsidRPr="00311906">
              <w:rPr>
                <w:b/>
                <w:bCs/>
                <w:sz w:val="18"/>
                <w:szCs w:val="28"/>
                <w:lang w:val="fr-FR"/>
              </w:rPr>
              <w:t>3</w:t>
            </w:r>
          </w:p>
        </w:tc>
        <w:tc>
          <w:tcPr>
            <w:tcW w:w="1568" w:type="dxa"/>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w:t>
            </w:r>
          </w:p>
        </w:tc>
        <w:tc>
          <w:tcPr>
            <w:tcW w:w="2211" w:type="dxa"/>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3</w:t>
            </w:r>
          </w:p>
        </w:tc>
        <w:tc>
          <w:tcPr>
            <w:tcW w:w="2240" w:type="dxa"/>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2012</w:t>
            </w:r>
          </w:p>
        </w:tc>
      </w:tr>
      <w:tr w:rsidR="002B1C44" w:rsidRPr="005E4644" w:rsidTr="00CE2F59">
        <w:trPr>
          <w:jc w:val="center"/>
        </w:trPr>
        <w:tc>
          <w:tcPr>
            <w:tcW w:w="1224" w:type="dxa"/>
            <w:tcBorders>
              <w:bottom w:val="single" w:sz="4" w:space="0" w:color="000000"/>
            </w:tcBorders>
          </w:tcPr>
          <w:p w:rsidR="002B1C44" w:rsidRPr="00311906" w:rsidRDefault="002B1C44" w:rsidP="00CE2F59">
            <w:pPr>
              <w:pStyle w:val="SingleTxtGA"/>
              <w:spacing w:before="40" w:after="60" w:line="300" w:lineRule="exact"/>
              <w:ind w:left="0" w:right="0"/>
              <w:rPr>
                <w:b/>
                <w:bCs/>
                <w:sz w:val="18"/>
                <w:szCs w:val="28"/>
                <w:lang w:val="fr-FR"/>
              </w:rPr>
            </w:pPr>
            <w:r w:rsidRPr="00311906">
              <w:rPr>
                <w:b/>
                <w:bCs/>
                <w:sz w:val="18"/>
                <w:szCs w:val="28"/>
                <w:lang w:val="fr-FR"/>
              </w:rPr>
              <w:t>1</w:t>
            </w:r>
          </w:p>
        </w:tc>
        <w:tc>
          <w:tcPr>
            <w:tcW w:w="1568" w:type="dxa"/>
            <w:tcBorders>
              <w:bottom w:val="single" w:sz="4" w:space="0" w:color="000000"/>
            </w:tcBorders>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w:t>
            </w:r>
          </w:p>
        </w:tc>
        <w:tc>
          <w:tcPr>
            <w:tcW w:w="2211" w:type="dxa"/>
            <w:tcBorders>
              <w:bottom w:val="single" w:sz="4" w:space="0" w:color="000000"/>
            </w:tcBorders>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1</w:t>
            </w:r>
          </w:p>
        </w:tc>
        <w:tc>
          <w:tcPr>
            <w:tcW w:w="2240" w:type="dxa"/>
            <w:tcBorders>
              <w:bottom w:val="single" w:sz="4" w:space="0" w:color="000000"/>
            </w:tcBorders>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2013</w:t>
            </w:r>
          </w:p>
        </w:tc>
      </w:tr>
      <w:tr w:rsidR="002B1C44" w:rsidRPr="005E4644" w:rsidTr="00CE2F59">
        <w:trPr>
          <w:jc w:val="center"/>
        </w:trPr>
        <w:tc>
          <w:tcPr>
            <w:tcW w:w="1224" w:type="dxa"/>
            <w:tcBorders>
              <w:top w:val="single" w:sz="4" w:space="0" w:color="000000"/>
              <w:bottom w:val="single" w:sz="12" w:space="0" w:color="000000"/>
            </w:tcBorders>
          </w:tcPr>
          <w:p w:rsidR="002B1C44" w:rsidRPr="00311906" w:rsidRDefault="002B1C44" w:rsidP="00CE2F59">
            <w:pPr>
              <w:pStyle w:val="SingleTxtGA"/>
              <w:spacing w:before="40" w:after="60" w:line="300" w:lineRule="exact"/>
              <w:ind w:left="0" w:right="0"/>
              <w:rPr>
                <w:sz w:val="18"/>
                <w:szCs w:val="28"/>
                <w:lang w:val="fr-FR"/>
              </w:rPr>
            </w:pPr>
            <w:r w:rsidRPr="00311906">
              <w:rPr>
                <w:b/>
                <w:bCs/>
                <w:sz w:val="18"/>
                <w:szCs w:val="28"/>
                <w:rtl/>
                <w:lang w:val="fr-FR"/>
              </w:rPr>
              <w:t>(42) طفل</w:t>
            </w:r>
          </w:p>
        </w:tc>
        <w:tc>
          <w:tcPr>
            <w:tcW w:w="6019" w:type="dxa"/>
            <w:gridSpan w:val="3"/>
            <w:tcBorders>
              <w:top w:val="single" w:sz="4" w:space="0" w:color="000000"/>
              <w:bottom w:val="single" w:sz="12" w:space="0" w:color="000000"/>
            </w:tcBorders>
          </w:tcPr>
          <w:p w:rsidR="002B1C44" w:rsidRPr="00311906" w:rsidRDefault="002B1C44" w:rsidP="00A542B0">
            <w:pPr>
              <w:pStyle w:val="SingleTxtGA"/>
              <w:spacing w:before="40" w:after="60" w:line="300" w:lineRule="exact"/>
              <w:ind w:left="214" w:right="0"/>
              <w:rPr>
                <w:sz w:val="18"/>
                <w:szCs w:val="28"/>
                <w:lang w:val="fr-FR"/>
              </w:rPr>
            </w:pPr>
            <w:r w:rsidRPr="00311906">
              <w:rPr>
                <w:b/>
                <w:bCs/>
                <w:sz w:val="18"/>
                <w:szCs w:val="28"/>
                <w:rtl/>
                <w:lang w:val="fr-FR"/>
              </w:rPr>
              <w:t xml:space="preserve">إجمالي عدد الأطفال الذين تم إيواؤهم </w:t>
            </w:r>
          </w:p>
        </w:tc>
      </w:tr>
    </w:tbl>
    <w:p w:rsidR="002B1C44" w:rsidRPr="00B44E90" w:rsidRDefault="002B1C44" w:rsidP="002B1C44">
      <w:pPr>
        <w:pStyle w:val="H23GA"/>
        <w:spacing w:before="360"/>
        <w:rPr>
          <w:rFonts w:eastAsia="Calibri"/>
          <w:lang w:val="fr-FR" w:bidi="ar-TN"/>
        </w:rPr>
      </w:pPr>
      <w:r>
        <w:rPr>
          <w:rFonts w:eastAsia="Calibri" w:hint="cs"/>
          <w:rtl/>
          <w:lang w:val="fr-FR" w:bidi="ar-TN"/>
        </w:rPr>
        <w:tab/>
      </w:r>
      <w:r w:rsidRPr="00B44E90">
        <w:rPr>
          <w:rFonts w:eastAsia="Calibri"/>
          <w:rtl/>
          <w:lang w:val="fr-FR"/>
        </w:rPr>
        <w:t>[ج]</w:t>
      </w:r>
      <w:r>
        <w:rPr>
          <w:rFonts w:eastAsia="Calibri" w:hint="cs"/>
          <w:rtl/>
          <w:lang w:val="fr-FR"/>
        </w:rPr>
        <w:tab/>
      </w:r>
      <w:r w:rsidRPr="00B44E90">
        <w:rPr>
          <w:rFonts w:eastAsia="Calibri"/>
          <w:rtl/>
          <w:lang w:val="fr-FR"/>
        </w:rPr>
        <w:t>الحق في الوصول إلى المعلومات المناسبة وتلقيها وإشاعتها</w:t>
      </w:r>
    </w:p>
    <w:p w:rsidR="002B1C44" w:rsidRPr="00311906" w:rsidRDefault="002B1C44" w:rsidP="002B1C44">
      <w:pPr>
        <w:pStyle w:val="SingleTxtGA"/>
        <w:rPr>
          <w:rFonts w:eastAsia="Calibri"/>
          <w:i/>
          <w:iCs/>
          <w:spacing w:val="-2"/>
          <w:lang w:val="fr-FR"/>
        </w:rPr>
      </w:pPr>
      <w:r w:rsidRPr="00311906">
        <w:rPr>
          <w:rFonts w:eastAsia="Calibri"/>
          <w:spacing w:val="-2"/>
          <w:rtl/>
          <w:lang w:val="fr-FR" w:bidi="ar-QA"/>
        </w:rPr>
        <w:t>175-</w:t>
      </w:r>
      <w:r w:rsidRPr="00311906">
        <w:rPr>
          <w:rFonts w:eastAsia="Calibri"/>
          <w:spacing w:val="-2"/>
          <w:lang w:val="fr-FR" w:bidi="ar-QA"/>
        </w:rPr>
        <w:tab/>
      </w:r>
      <w:r w:rsidRPr="00311906">
        <w:rPr>
          <w:rFonts w:eastAsia="Calibri"/>
          <w:i/>
          <w:iCs/>
          <w:spacing w:val="-2"/>
          <w:rtl/>
          <w:lang w:val="fr-FR" w:bidi="ar-TN"/>
        </w:rPr>
        <w:t>نوّهت</w:t>
      </w:r>
      <w:r w:rsidRPr="00311906">
        <w:rPr>
          <w:rFonts w:eastAsia="Calibri"/>
          <w:i/>
          <w:iCs/>
          <w:spacing w:val="-2"/>
          <w:rtl/>
          <w:lang w:val="fr-FR"/>
        </w:rPr>
        <w:t xml:space="preserve"> لجنة حقوق الطفل في الملاحظات</w:t>
      </w:r>
      <w:r w:rsidRPr="00311906">
        <w:rPr>
          <w:rFonts w:eastAsia="Calibri"/>
          <w:b/>
          <w:bCs/>
          <w:i/>
          <w:iCs/>
          <w:spacing w:val="-2"/>
          <w:rtl/>
          <w:lang w:val="fr-FR"/>
        </w:rPr>
        <w:t xml:space="preserve"> </w:t>
      </w:r>
      <w:r w:rsidRPr="00311906">
        <w:rPr>
          <w:rFonts w:eastAsia="Calibri"/>
          <w:i/>
          <w:iCs/>
          <w:spacing w:val="-2"/>
          <w:rtl/>
          <w:lang w:val="fr-FR"/>
        </w:rPr>
        <w:t>الختامية الصادرة في 14 تشرين/أكتوبر 2009</w:t>
      </w:r>
      <w:r w:rsidRPr="00B44E90">
        <w:rPr>
          <w:rFonts w:eastAsia="Calibri"/>
          <w:i/>
          <w:iCs/>
          <w:rtl/>
          <w:lang w:val="fr-FR"/>
        </w:rPr>
        <w:t xml:space="preserve"> والمشار إليها أعلاه بالخطوات التي اتّخذتها الدولة لتطوير "</w:t>
      </w:r>
      <w:r w:rsidRPr="00B44E90">
        <w:rPr>
          <w:rFonts w:eastAsia="Calibri"/>
          <w:i/>
          <w:iCs/>
          <w:rtl/>
          <w:lang w:val="fr-FR" w:bidi="ar-TN"/>
        </w:rPr>
        <w:t>...</w:t>
      </w:r>
      <w:r>
        <w:rPr>
          <w:rFonts w:eastAsia="Calibri" w:hint="cs"/>
          <w:i/>
          <w:iCs/>
          <w:rtl/>
          <w:lang w:val="fr-FR" w:bidi="ar-TN"/>
        </w:rPr>
        <w:t xml:space="preserve"> </w:t>
      </w:r>
      <w:r w:rsidRPr="00B44E90">
        <w:rPr>
          <w:rFonts w:eastAsia="Calibri"/>
          <w:i/>
          <w:iCs/>
          <w:rtl/>
          <w:lang w:val="fr-FR"/>
        </w:rPr>
        <w:t xml:space="preserve">استخدام التكنولوجيا العصرية، بما </w:t>
      </w:r>
      <w:r w:rsidRPr="00311906">
        <w:rPr>
          <w:rFonts w:eastAsia="Calibri"/>
          <w:i/>
          <w:iCs/>
          <w:spacing w:val="-2"/>
          <w:rtl/>
          <w:lang w:val="fr-FR"/>
        </w:rPr>
        <w:t>في ذلك الإنترنت كأداة تدريس للأطفال ...". وفي المقابل، أعربت اللجنة عن قلقها "</w:t>
      </w:r>
      <w:r w:rsidRPr="00311906">
        <w:rPr>
          <w:rFonts w:eastAsia="Calibri"/>
          <w:i/>
          <w:iCs/>
          <w:spacing w:val="-2"/>
          <w:rtl/>
          <w:lang w:val="fr-FR" w:bidi="ar-TN"/>
        </w:rPr>
        <w:t>...</w:t>
      </w:r>
      <w:r w:rsidRPr="00311906">
        <w:rPr>
          <w:rFonts w:eastAsia="Calibri"/>
          <w:i/>
          <w:iCs/>
          <w:spacing w:val="-2"/>
          <w:rtl/>
          <w:lang w:val="fr-FR"/>
        </w:rPr>
        <w:t xml:space="preserve"> إزاء الافتقار إلى معلومات بشأن مدى وجود آليات رصد لحماية الأطفال من التعرض للمعلومات الضارة، مثل المعلومات المتعلقة بالعنف والمواد الإباحية، المرسلة عن طريق وسائط الإعلام والإنترنت ...". وأوصت اللجنة "... بأن تنظر الدولة الطرف في اعتماد تشريعات محددة وإيجاد آليات ومبادئ توجيهية وبرامج من أجل الوالدين والأطفال بغية حمايتهم من المعلومات والمواد الضارة بسلامتهم مثل العنف والمواد الإباحية" (</w:t>
      </w:r>
      <w:r w:rsidRPr="00311906">
        <w:rPr>
          <w:rFonts w:eastAsia="Calibri"/>
          <w:i/>
          <w:iCs/>
          <w:spacing w:val="-2"/>
          <w:lang w:val="fr-FR"/>
        </w:rPr>
        <w:t>CRC/C/QAT/CO/2</w:t>
      </w:r>
      <w:r w:rsidRPr="00311906">
        <w:rPr>
          <w:rFonts w:eastAsia="Calibri"/>
          <w:i/>
          <w:iCs/>
          <w:spacing w:val="-2"/>
          <w:rtl/>
          <w:lang w:val="fr-FR"/>
        </w:rPr>
        <w:t>/، الفقرتان 37 و38).</w:t>
      </w:r>
    </w:p>
    <w:p w:rsidR="002B1C44" w:rsidRPr="00311906" w:rsidRDefault="002B1C44" w:rsidP="002B1C44">
      <w:pPr>
        <w:pStyle w:val="SingleTxtGA"/>
        <w:rPr>
          <w:rFonts w:eastAsia="Calibri"/>
          <w:i/>
          <w:iCs/>
          <w:spacing w:val="-2"/>
          <w:lang w:val="fr-FR"/>
        </w:rPr>
      </w:pPr>
      <w:r w:rsidRPr="00311906">
        <w:rPr>
          <w:rFonts w:eastAsia="Calibri"/>
          <w:spacing w:val="-2"/>
          <w:rtl/>
          <w:lang w:val="fr-FR" w:bidi="ar-QA"/>
        </w:rPr>
        <w:t>176-</w:t>
      </w:r>
      <w:r w:rsidRPr="00311906">
        <w:rPr>
          <w:rFonts w:eastAsia="Calibri"/>
          <w:spacing w:val="-2"/>
          <w:lang w:val="fr-FR" w:bidi="ar-QA"/>
        </w:rPr>
        <w:tab/>
      </w:r>
      <w:r w:rsidRPr="00311906">
        <w:rPr>
          <w:rFonts w:eastAsia="Calibri" w:hint="cs"/>
          <w:spacing w:val="-2"/>
          <w:rtl/>
          <w:lang w:val="fr-FR" w:bidi="ar-YE"/>
        </w:rPr>
        <w:t>فيما</w:t>
      </w:r>
      <w:r w:rsidRPr="00311906">
        <w:rPr>
          <w:rFonts w:eastAsia="Calibri"/>
          <w:spacing w:val="-2"/>
          <w:rtl/>
          <w:lang w:val="fr-FR" w:bidi="ar-YE"/>
        </w:rPr>
        <w:t xml:space="preserve"> </w:t>
      </w:r>
      <w:r w:rsidRPr="00311906">
        <w:rPr>
          <w:rFonts w:eastAsia="Calibri" w:hint="cs"/>
          <w:spacing w:val="-2"/>
          <w:rtl/>
          <w:lang w:val="fr-FR" w:bidi="ar-YE"/>
        </w:rPr>
        <w:t>يتعلق</w:t>
      </w:r>
      <w:r w:rsidRPr="00311906">
        <w:rPr>
          <w:rFonts w:eastAsia="Calibri"/>
          <w:spacing w:val="-2"/>
          <w:rtl/>
          <w:lang w:val="fr-FR" w:bidi="ar-YE"/>
        </w:rPr>
        <w:t xml:space="preserve"> </w:t>
      </w:r>
      <w:r w:rsidRPr="00311906">
        <w:rPr>
          <w:rFonts w:eastAsia="Calibri" w:hint="cs"/>
          <w:spacing w:val="-2"/>
          <w:rtl/>
          <w:lang w:val="fr-FR" w:bidi="ar-YE"/>
        </w:rPr>
        <w:t>باعتماد</w:t>
      </w:r>
      <w:r w:rsidRPr="00311906">
        <w:rPr>
          <w:rFonts w:eastAsia="Calibri"/>
          <w:spacing w:val="-2"/>
          <w:rtl/>
          <w:lang w:val="fr-FR" w:bidi="ar-YE"/>
        </w:rPr>
        <w:t xml:space="preserve"> </w:t>
      </w:r>
      <w:r w:rsidRPr="00311906">
        <w:rPr>
          <w:rFonts w:eastAsia="Calibri" w:hint="cs"/>
          <w:spacing w:val="-2"/>
          <w:rtl/>
          <w:lang w:val="fr-FR" w:bidi="ar-YE"/>
        </w:rPr>
        <w:t>تشريعات</w:t>
      </w:r>
      <w:r w:rsidRPr="00311906">
        <w:rPr>
          <w:rFonts w:eastAsia="Calibri"/>
          <w:spacing w:val="-2"/>
          <w:rtl/>
          <w:lang w:val="fr-FR" w:bidi="ar-YE"/>
        </w:rPr>
        <w:t xml:space="preserve"> </w:t>
      </w:r>
      <w:r w:rsidRPr="00311906">
        <w:rPr>
          <w:rFonts w:eastAsia="Calibri"/>
          <w:spacing w:val="-2"/>
          <w:rtl/>
          <w:lang w:val="fr-FR" w:bidi="ar-TN"/>
        </w:rPr>
        <w:t>ومتابعة لهذه التوصيات</w:t>
      </w:r>
      <w:r w:rsidRPr="00311906">
        <w:rPr>
          <w:rFonts w:eastAsia="Calibri"/>
          <w:spacing w:val="-2"/>
          <w:rtl/>
          <w:lang w:val="fr-FR"/>
        </w:rPr>
        <w:t xml:space="preserve"> نجد </w:t>
      </w:r>
      <w:r>
        <w:rPr>
          <w:rFonts w:eastAsia="Calibri" w:hint="cs"/>
          <w:spacing w:val="-2"/>
          <w:rtl/>
          <w:lang w:val="fr-FR"/>
        </w:rPr>
        <w:t>أ</w:t>
      </w:r>
      <w:r w:rsidRPr="00311906">
        <w:rPr>
          <w:rFonts w:eastAsia="Calibri"/>
          <w:spacing w:val="-2"/>
          <w:rtl/>
          <w:lang w:val="fr-FR"/>
        </w:rPr>
        <w:t xml:space="preserve">ن المشرع القطري نص في قانون العقوبات القطري رقم (11) لسنة 2004 في المادة (292) على </w:t>
      </w:r>
      <w:r>
        <w:rPr>
          <w:rFonts w:eastAsia="Calibri" w:hint="cs"/>
          <w:spacing w:val="-2"/>
          <w:rtl/>
          <w:lang w:val="fr-FR"/>
        </w:rPr>
        <w:t>أ</w:t>
      </w:r>
      <w:r w:rsidRPr="00311906">
        <w:rPr>
          <w:rFonts w:eastAsia="Calibri"/>
          <w:spacing w:val="-2"/>
          <w:rtl/>
          <w:lang w:val="fr-FR"/>
        </w:rPr>
        <w:t>ن "</w:t>
      </w:r>
      <w:r w:rsidRPr="00311906">
        <w:rPr>
          <w:rFonts w:eastAsia="Calibri" w:hint="cs"/>
          <w:spacing w:val="-2"/>
          <w:rtl/>
          <w:lang w:val="fr-FR" w:bidi="ar-QA"/>
        </w:rPr>
        <w:t>تنص</w:t>
      </w:r>
      <w:r w:rsidRPr="00311906">
        <w:rPr>
          <w:rFonts w:eastAsia="Calibri"/>
          <w:spacing w:val="-2"/>
          <w:rtl/>
          <w:lang w:val="fr-FR" w:bidi="ar-QA"/>
        </w:rPr>
        <w:t xml:space="preserve"> </w:t>
      </w:r>
      <w:r w:rsidRPr="00311906">
        <w:rPr>
          <w:rFonts w:eastAsia="Calibri" w:hint="cs"/>
          <w:spacing w:val="-2"/>
          <w:rtl/>
          <w:lang w:val="fr-FR" w:bidi="ar-QA"/>
        </w:rPr>
        <w:t>المادة</w:t>
      </w:r>
      <w:r w:rsidRPr="00311906">
        <w:rPr>
          <w:rFonts w:eastAsia="Calibri"/>
          <w:spacing w:val="-2"/>
          <w:rtl/>
          <w:lang w:val="fr-FR" w:bidi="ar-QA"/>
        </w:rPr>
        <w:t xml:space="preserve"> (292) </w:t>
      </w:r>
      <w:r w:rsidRPr="00311906">
        <w:rPr>
          <w:rFonts w:eastAsia="Calibri" w:hint="cs"/>
          <w:spacing w:val="-2"/>
          <w:rtl/>
          <w:lang w:val="fr-FR" w:bidi="ar-QA"/>
        </w:rPr>
        <w:t>من</w:t>
      </w:r>
      <w:r w:rsidRPr="00311906">
        <w:rPr>
          <w:rFonts w:eastAsia="Calibri"/>
          <w:spacing w:val="-2"/>
          <w:rtl/>
          <w:lang w:val="fr-FR" w:bidi="ar-QA"/>
        </w:rPr>
        <w:t xml:space="preserve"> </w:t>
      </w:r>
      <w:r w:rsidRPr="00311906">
        <w:rPr>
          <w:rFonts w:eastAsia="Calibri" w:hint="cs"/>
          <w:spacing w:val="-2"/>
          <w:rtl/>
          <w:lang w:val="fr-FR" w:bidi="ar-QA"/>
        </w:rPr>
        <w:t>القانون</w:t>
      </w:r>
      <w:r w:rsidRPr="00311906">
        <w:rPr>
          <w:rFonts w:eastAsia="Calibri"/>
          <w:spacing w:val="-2"/>
          <w:rtl/>
          <w:lang w:val="fr-FR" w:bidi="ar-QA"/>
        </w:rPr>
        <w:t xml:space="preserve"> </w:t>
      </w:r>
      <w:r w:rsidRPr="00311906">
        <w:rPr>
          <w:rFonts w:eastAsia="Calibri" w:hint="cs"/>
          <w:spacing w:val="-2"/>
          <w:rtl/>
          <w:lang w:val="fr-FR" w:bidi="ar-QA"/>
        </w:rPr>
        <w:t>سالف</w:t>
      </w:r>
      <w:r w:rsidRPr="00311906">
        <w:rPr>
          <w:rFonts w:eastAsia="Calibri"/>
          <w:spacing w:val="-2"/>
          <w:rtl/>
          <w:lang w:val="fr-FR" w:bidi="ar-QA"/>
        </w:rPr>
        <w:t xml:space="preserve"> </w:t>
      </w:r>
      <w:r w:rsidRPr="00311906">
        <w:rPr>
          <w:rFonts w:eastAsia="Calibri" w:hint="cs"/>
          <w:spacing w:val="-2"/>
          <w:rtl/>
          <w:lang w:val="fr-FR" w:bidi="ar-QA"/>
        </w:rPr>
        <w:t>الذكر</w:t>
      </w:r>
      <w:r w:rsidRPr="00311906">
        <w:rPr>
          <w:rFonts w:eastAsia="Calibri"/>
          <w:spacing w:val="-2"/>
          <w:rtl/>
          <w:lang w:val="fr-FR" w:bidi="ar-QA"/>
        </w:rPr>
        <w:t xml:space="preserve">، </w:t>
      </w:r>
      <w:r w:rsidRPr="00311906">
        <w:rPr>
          <w:rFonts w:eastAsia="Calibri" w:hint="cs"/>
          <w:spacing w:val="-2"/>
          <w:rtl/>
          <w:lang w:val="fr-FR" w:bidi="ar-QA"/>
        </w:rPr>
        <w:t>والمتعلقة</w:t>
      </w:r>
      <w:r w:rsidRPr="00311906">
        <w:rPr>
          <w:rFonts w:eastAsia="Calibri"/>
          <w:spacing w:val="-2"/>
          <w:rtl/>
          <w:lang w:val="fr-FR" w:bidi="ar-QA"/>
        </w:rPr>
        <w:t xml:space="preserve"> </w:t>
      </w:r>
      <w:r w:rsidRPr="00311906">
        <w:rPr>
          <w:rFonts w:eastAsia="Calibri" w:hint="cs"/>
          <w:spacing w:val="-2"/>
          <w:rtl/>
          <w:lang w:val="fr-FR" w:bidi="ar-QA"/>
        </w:rPr>
        <w:t>باستغلال</w:t>
      </w:r>
      <w:r w:rsidRPr="00311906">
        <w:rPr>
          <w:rFonts w:eastAsia="Calibri"/>
          <w:spacing w:val="-2"/>
          <w:rtl/>
          <w:lang w:val="fr-FR" w:bidi="ar-QA"/>
        </w:rPr>
        <w:t xml:space="preserve"> </w:t>
      </w:r>
      <w:r w:rsidRPr="00311906">
        <w:rPr>
          <w:rFonts w:eastAsia="Calibri" w:hint="cs"/>
          <w:spacing w:val="-2"/>
          <w:rtl/>
          <w:lang w:val="fr-FR" w:bidi="ar-QA"/>
        </w:rPr>
        <w:t>الأطفال</w:t>
      </w:r>
      <w:r w:rsidRPr="00311906">
        <w:rPr>
          <w:rFonts w:eastAsia="Calibri"/>
          <w:spacing w:val="-2"/>
          <w:rtl/>
          <w:lang w:val="fr-FR" w:bidi="ar-QA"/>
        </w:rPr>
        <w:t xml:space="preserve"> </w:t>
      </w:r>
      <w:r>
        <w:rPr>
          <w:rFonts w:eastAsia="Calibri" w:hint="cs"/>
          <w:spacing w:val="-2"/>
          <w:rtl/>
          <w:lang w:val="fr-FR" w:bidi="ar-QA"/>
        </w:rPr>
        <w:t>في</w:t>
      </w:r>
      <w:r w:rsidRPr="00311906">
        <w:rPr>
          <w:rFonts w:eastAsia="Calibri"/>
          <w:spacing w:val="-2"/>
          <w:rtl/>
          <w:lang w:val="fr-FR" w:bidi="ar-QA"/>
        </w:rPr>
        <w:t xml:space="preserve"> </w:t>
      </w:r>
      <w:r w:rsidRPr="00311906">
        <w:rPr>
          <w:rFonts w:eastAsia="Calibri" w:hint="cs"/>
          <w:spacing w:val="-2"/>
          <w:rtl/>
          <w:lang w:val="fr-FR" w:bidi="ar-QA"/>
        </w:rPr>
        <w:t>الأعمال</w:t>
      </w:r>
      <w:r w:rsidRPr="00311906">
        <w:rPr>
          <w:rFonts w:eastAsia="Calibri"/>
          <w:spacing w:val="-2"/>
          <w:rtl/>
          <w:lang w:val="fr-FR" w:bidi="ar-QA"/>
        </w:rPr>
        <w:t xml:space="preserve"> </w:t>
      </w:r>
      <w:r w:rsidRPr="00311906">
        <w:rPr>
          <w:rFonts w:eastAsia="Calibri" w:hint="cs"/>
          <w:spacing w:val="-2"/>
          <w:rtl/>
          <w:lang w:val="fr-FR" w:bidi="ar-QA"/>
        </w:rPr>
        <w:t>الإباحية</w:t>
      </w:r>
      <w:r w:rsidRPr="00311906">
        <w:rPr>
          <w:rFonts w:eastAsia="Calibri"/>
          <w:spacing w:val="-2"/>
          <w:rtl/>
          <w:lang w:val="fr-FR" w:bidi="ar-QA"/>
        </w:rPr>
        <w:t xml:space="preserve"> </w:t>
      </w:r>
      <w:r w:rsidRPr="00311906">
        <w:rPr>
          <w:rFonts w:eastAsia="Calibri" w:hint="cs"/>
          <w:spacing w:val="-2"/>
          <w:rtl/>
          <w:lang w:val="fr-FR" w:bidi="ar-QA"/>
        </w:rPr>
        <w:t>على</w:t>
      </w:r>
      <w:r w:rsidRPr="00311906">
        <w:rPr>
          <w:rFonts w:eastAsia="Calibri"/>
          <w:spacing w:val="-2"/>
          <w:rtl/>
          <w:lang w:val="fr-FR" w:bidi="ar-QA"/>
        </w:rPr>
        <w:t xml:space="preserve"> </w:t>
      </w:r>
      <w:r w:rsidRPr="00311906">
        <w:rPr>
          <w:rFonts w:eastAsia="Calibri" w:hint="cs"/>
          <w:spacing w:val="-2"/>
          <w:rtl/>
          <w:lang w:val="fr-FR" w:bidi="ar-QA"/>
        </w:rPr>
        <w:t>أن</w:t>
      </w:r>
      <w:r w:rsidRPr="00311906">
        <w:rPr>
          <w:rFonts w:eastAsia="Calibri"/>
          <w:spacing w:val="-2"/>
          <w:rtl/>
          <w:lang w:val="fr-FR" w:bidi="ar-QA"/>
        </w:rPr>
        <w:t xml:space="preserve"> (</w:t>
      </w:r>
      <w:r w:rsidRPr="00311906">
        <w:rPr>
          <w:rFonts w:eastAsia="Calibri" w:hint="cs"/>
          <w:spacing w:val="-2"/>
          <w:rtl/>
          <w:lang w:val="fr-FR" w:bidi="ar-YE"/>
        </w:rPr>
        <w:t>يعاقب</w:t>
      </w:r>
      <w:r w:rsidRPr="00311906">
        <w:rPr>
          <w:rFonts w:eastAsia="Calibri"/>
          <w:spacing w:val="-2"/>
          <w:rtl/>
          <w:lang w:val="fr-FR" w:bidi="ar-YE"/>
        </w:rPr>
        <w:t xml:space="preserve"> </w:t>
      </w:r>
      <w:r w:rsidRPr="00311906">
        <w:rPr>
          <w:rFonts w:eastAsia="Calibri" w:hint="cs"/>
          <w:spacing w:val="-2"/>
          <w:rtl/>
          <w:lang w:val="fr-FR" w:bidi="ar-YE"/>
        </w:rPr>
        <w:t>بالحبس</w:t>
      </w:r>
      <w:r w:rsidRPr="00311906">
        <w:rPr>
          <w:rFonts w:eastAsia="Calibri"/>
          <w:spacing w:val="-2"/>
          <w:rtl/>
          <w:lang w:val="fr-FR" w:bidi="ar-YE"/>
        </w:rPr>
        <w:t xml:space="preserve"> </w:t>
      </w:r>
      <w:r w:rsidRPr="00311906">
        <w:rPr>
          <w:rFonts w:eastAsia="Calibri" w:hint="cs"/>
          <w:spacing w:val="-2"/>
          <w:rtl/>
          <w:lang w:val="fr-FR" w:bidi="ar-YE"/>
        </w:rPr>
        <w:t>مدة</w:t>
      </w:r>
      <w:r w:rsidRPr="00311906">
        <w:rPr>
          <w:rFonts w:eastAsia="Calibri"/>
          <w:spacing w:val="-2"/>
          <w:rtl/>
          <w:lang w:val="fr-FR" w:bidi="ar-YE"/>
        </w:rPr>
        <w:t xml:space="preserve"> </w:t>
      </w:r>
      <w:r w:rsidRPr="00311906">
        <w:rPr>
          <w:rFonts w:eastAsia="Calibri" w:hint="cs"/>
          <w:spacing w:val="-2"/>
          <w:rtl/>
          <w:lang w:val="fr-FR" w:bidi="ar-YE"/>
        </w:rPr>
        <w:t>لا</w:t>
      </w:r>
      <w:r w:rsidRPr="00311906">
        <w:rPr>
          <w:rFonts w:eastAsia="Calibri"/>
          <w:spacing w:val="-2"/>
          <w:rtl/>
          <w:lang w:val="fr-FR" w:bidi="ar-YE"/>
        </w:rPr>
        <w:t xml:space="preserve"> </w:t>
      </w:r>
      <w:r w:rsidRPr="00311906">
        <w:rPr>
          <w:rFonts w:eastAsia="Calibri" w:hint="cs"/>
          <w:spacing w:val="-2"/>
          <w:rtl/>
          <w:lang w:val="fr-FR" w:bidi="ar-YE"/>
        </w:rPr>
        <w:t>تجاوز</w:t>
      </w:r>
      <w:r w:rsidRPr="00311906">
        <w:rPr>
          <w:rFonts w:eastAsia="Calibri"/>
          <w:spacing w:val="-2"/>
          <w:rtl/>
          <w:lang w:val="fr-FR" w:bidi="ar-YE"/>
        </w:rPr>
        <w:t xml:space="preserve"> </w:t>
      </w:r>
      <w:r w:rsidRPr="00311906">
        <w:rPr>
          <w:rFonts w:eastAsia="Calibri" w:hint="cs"/>
          <w:spacing w:val="-2"/>
          <w:rtl/>
          <w:lang w:val="fr-FR" w:bidi="ar-YE"/>
        </w:rPr>
        <w:t>سنة</w:t>
      </w:r>
      <w:r w:rsidRPr="00311906">
        <w:rPr>
          <w:rFonts w:eastAsia="Calibri"/>
          <w:spacing w:val="-2"/>
          <w:rtl/>
          <w:lang w:val="fr-FR" w:bidi="ar-YE"/>
        </w:rPr>
        <w:t xml:space="preserve"> </w:t>
      </w:r>
      <w:r w:rsidRPr="00311906">
        <w:rPr>
          <w:rFonts w:eastAsia="Calibri" w:hint="cs"/>
          <w:spacing w:val="-2"/>
          <w:rtl/>
          <w:lang w:val="fr-FR" w:bidi="ar-YE"/>
        </w:rPr>
        <w:t>وبالغرامة</w:t>
      </w:r>
      <w:r w:rsidRPr="00311906">
        <w:rPr>
          <w:rFonts w:eastAsia="Calibri"/>
          <w:spacing w:val="-2"/>
          <w:rtl/>
          <w:lang w:val="fr-FR" w:bidi="ar-YE"/>
        </w:rPr>
        <w:t xml:space="preserve"> </w:t>
      </w:r>
      <w:r w:rsidRPr="00311906">
        <w:rPr>
          <w:rFonts w:eastAsia="Calibri" w:hint="cs"/>
          <w:spacing w:val="-2"/>
          <w:rtl/>
          <w:lang w:val="fr-FR" w:bidi="ar-YE"/>
        </w:rPr>
        <w:t>التي</w:t>
      </w:r>
      <w:r w:rsidRPr="00311906">
        <w:rPr>
          <w:rFonts w:eastAsia="Calibri"/>
          <w:spacing w:val="-2"/>
          <w:rtl/>
          <w:lang w:val="fr-FR" w:bidi="ar-YE"/>
        </w:rPr>
        <w:t xml:space="preserve"> </w:t>
      </w:r>
      <w:r w:rsidRPr="00311906">
        <w:rPr>
          <w:rFonts w:eastAsia="Calibri" w:hint="cs"/>
          <w:spacing w:val="-2"/>
          <w:rtl/>
          <w:lang w:val="fr-FR" w:bidi="ar-YE"/>
        </w:rPr>
        <w:t>لا</w:t>
      </w:r>
      <w:r w:rsidRPr="00311906">
        <w:rPr>
          <w:rFonts w:eastAsia="Calibri"/>
          <w:spacing w:val="-2"/>
          <w:rtl/>
          <w:lang w:val="fr-FR" w:bidi="ar-YE"/>
        </w:rPr>
        <w:t xml:space="preserve"> </w:t>
      </w:r>
      <w:r w:rsidRPr="00311906">
        <w:rPr>
          <w:rFonts w:eastAsia="Calibri" w:hint="cs"/>
          <w:spacing w:val="-2"/>
          <w:rtl/>
          <w:lang w:val="fr-FR" w:bidi="ar-YE"/>
        </w:rPr>
        <w:t>تزيد</w:t>
      </w:r>
      <w:r w:rsidRPr="00311906">
        <w:rPr>
          <w:rFonts w:eastAsia="Calibri"/>
          <w:spacing w:val="-2"/>
          <w:rtl/>
          <w:lang w:val="fr-FR" w:bidi="ar-YE"/>
        </w:rPr>
        <w:t xml:space="preserve"> </w:t>
      </w:r>
      <w:r w:rsidRPr="00311906">
        <w:rPr>
          <w:rFonts w:eastAsia="Calibri" w:hint="cs"/>
          <w:spacing w:val="-2"/>
          <w:rtl/>
          <w:lang w:val="fr-FR" w:bidi="ar-YE"/>
        </w:rPr>
        <w:t>علي</w:t>
      </w:r>
      <w:r w:rsidRPr="00311906">
        <w:rPr>
          <w:rFonts w:eastAsia="Calibri"/>
          <w:spacing w:val="-2"/>
          <w:rtl/>
          <w:lang w:val="fr-FR" w:bidi="ar-YE"/>
        </w:rPr>
        <w:t xml:space="preserve"> </w:t>
      </w:r>
      <w:r w:rsidRPr="00311906">
        <w:rPr>
          <w:rFonts w:eastAsia="Calibri" w:hint="cs"/>
          <w:spacing w:val="-2"/>
          <w:rtl/>
          <w:lang w:val="fr-FR" w:bidi="ar-YE"/>
        </w:rPr>
        <w:t>خمس</w:t>
      </w:r>
      <w:r w:rsidRPr="00311906">
        <w:rPr>
          <w:rFonts w:eastAsia="Calibri"/>
          <w:spacing w:val="-2"/>
          <w:rtl/>
          <w:lang w:val="fr-FR" w:bidi="ar-YE"/>
        </w:rPr>
        <w:t xml:space="preserve"> </w:t>
      </w:r>
      <w:r w:rsidRPr="00311906">
        <w:rPr>
          <w:rFonts w:eastAsia="Calibri" w:hint="cs"/>
          <w:spacing w:val="-2"/>
          <w:rtl/>
          <w:lang w:val="fr-FR" w:bidi="ar-YE"/>
        </w:rPr>
        <w:t>آلاف</w:t>
      </w:r>
      <w:r w:rsidRPr="00311906">
        <w:rPr>
          <w:rFonts w:eastAsia="Calibri"/>
          <w:spacing w:val="-2"/>
          <w:rtl/>
          <w:lang w:val="fr-FR" w:bidi="ar-YE"/>
        </w:rPr>
        <w:t xml:space="preserve"> </w:t>
      </w:r>
      <w:r w:rsidRPr="00311906">
        <w:rPr>
          <w:rFonts w:eastAsia="Calibri" w:hint="cs"/>
          <w:spacing w:val="-2"/>
          <w:rtl/>
          <w:lang w:val="fr-FR" w:bidi="ar-YE"/>
        </w:rPr>
        <w:t>ري</w:t>
      </w:r>
      <w:r>
        <w:rPr>
          <w:rFonts w:eastAsia="Calibri" w:hint="cs"/>
          <w:spacing w:val="-2"/>
          <w:rtl/>
          <w:lang w:val="fr-FR" w:bidi="ar-YE"/>
        </w:rPr>
        <w:t>ـ</w:t>
      </w:r>
      <w:r w:rsidRPr="00311906">
        <w:rPr>
          <w:rFonts w:eastAsia="Calibri" w:hint="cs"/>
          <w:spacing w:val="-2"/>
          <w:rtl/>
          <w:lang w:val="fr-FR" w:bidi="ar-YE"/>
        </w:rPr>
        <w:t>ال</w:t>
      </w:r>
      <w:r w:rsidRPr="00311906">
        <w:rPr>
          <w:rFonts w:eastAsia="Calibri"/>
          <w:spacing w:val="-2"/>
          <w:rtl/>
          <w:lang w:val="fr-FR" w:bidi="ar-YE"/>
        </w:rPr>
        <w:t xml:space="preserve"> </w:t>
      </w:r>
      <w:r w:rsidRPr="00311906">
        <w:rPr>
          <w:rFonts w:eastAsia="Calibri" w:hint="cs"/>
          <w:spacing w:val="-2"/>
          <w:rtl/>
          <w:lang w:val="fr-FR" w:bidi="ar-YE"/>
        </w:rPr>
        <w:t>أو</w:t>
      </w:r>
      <w:r w:rsidRPr="00311906">
        <w:rPr>
          <w:rFonts w:eastAsia="Calibri"/>
          <w:spacing w:val="-2"/>
          <w:rtl/>
          <w:lang w:val="fr-FR" w:bidi="ar-YE"/>
        </w:rPr>
        <w:t xml:space="preserve"> </w:t>
      </w:r>
      <w:r w:rsidRPr="00311906">
        <w:rPr>
          <w:rFonts w:eastAsia="Calibri" w:hint="cs"/>
          <w:spacing w:val="-2"/>
          <w:rtl/>
          <w:lang w:val="fr-FR" w:bidi="ar-YE"/>
        </w:rPr>
        <w:t>بإحدى</w:t>
      </w:r>
      <w:r w:rsidRPr="00311906">
        <w:rPr>
          <w:rFonts w:eastAsia="Calibri"/>
          <w:spacing w:val="-2"/>
          <w:rtl/>
          <w:lang w:val="fr-FR" w:bidi="ar-YE"/>
        </w:rPr>
        <w:t xml:space="preserve"> </w:t>
      </w:r>
      <w:r w:rsidRPr="00311906">
        <w:rPr>
          <w:rFonts w:eastAsia="Calibri" w:hint="cs"/>
          <w:spacing w:val="-2"/>
          <w:rtl/>
          <w:lang w:val="fr-FR" w:bidi="ar-YE"/>
        </w:rPr>
        <w:t>هاتين</w:t>
      </w:r>
      <w:r w:rsidRPr="00311906">
        <w:rPr>
          <w:rFonts w:eastAsia="Calibri"/>
          <w:spacing w:val="-2"/>
          <w:rtl/>
          <w:lang w:val="fr-FR" w:bidi="ar-YE"/>
        </w:rPr>
        <w:t xml:space="preserve"> </w:t>
      </w:r>
      <w:r w:rsidRPr="00311906">
        <w:rPr>
          <w:rFonts w:eastAsia="Calibri" w:hint="cs"/>
          <w:spacing w:val="-2"/>
          <w:rtl/>
          <w:lang w:val="fr-FR" w:bidi="ar-YE"/>
        </w:rPr>
        <w:t>العقوبتين</w:t>
      </w:r>
      <w:r w:rsidRPr="00311906">
        <w:rPr>
          <w:rFonts w:eastAsia="Calibri"/>
          <w:spacing w:val="-2"/>
          <w:rtl/>
          <w:lang w:val="fr-FR" w:bidi="ar-YE"/>
        </w:rPr>
        <w:t xml:space="preserve"> </w:t>
      </w:r>
      <w:r w:rsidRPr="00311906">
        <w:rPr>
          <w:rFonts w:eastAsia="Calibri" w:hint="cs"/>
          <w:spacing w:val="-2"/>
          <w:rtl/>
          <w:lang w:val="fr-FR" w:bidi="ar-YE"/>
        </w:rPr>
        <w:t>كل</w:t>
      </w:r>
      <w:r w:rsidRPr="00311906">
        <w:rPr>
          <w:rFonts w:eastAsia="Calibri"/>
          <w:spacing w:val="-2"/>
          <w:rtl/>
          <w:lang w:val="fr-FR" w:bidi="ar-YE"/>
        </w:rPr>
        <w:t xml:space="preserve"> </w:t>
      </w:r>
      <w:r w:rsidRPr="00311906">
        <w:rPr>
          <w:rFonts w:eastAsia="Calibri" w:hint="cs"/>
          <w:spacing w:val="-2"/>
          <w:rtl/>
          <w:lang w:val="fr-FR" w:bidi="ar-YE"/>
        </w:rPr>
        <w:t>من</w:t>
      </w:r>
      <w:r w:rsidRPr="00311906">
        <w:rPr>
          <w:rFonts w:eastAsia="Calibri"/>
          <w:spacing w:val="-2"/>
          <w:rtl/>
          <w:lang w:val="fr-FR" w:bidi="ar-YE"/>
        </w:rPr>
        <w:t xml:space="preserve"> </w:t>
      </w:r>
      <w:r w:rsidRPr="00311906">
        <w:rPr>
          <w:rFonts w:eastAsia="Calibri" w:hint="cs"/>
          <w:spacing w:val="-2"/>
          <w:rtl/>
          <w:lang w:val="fr-FR" w:bidi="ar-YE"/>
        </w:rPr>
        <w:t>صنع</w:t>
      </w:r>
      <w:r w:rsidRPr="00311906">
        <w:rPr>
          <w:rFonts w:eastAsia="Calibri"/>
          <w:spacing w:val="-2"/>
          <w:rtl/>
          <w:lang w:val="fr-FR" w:bidi="ar-YE"/>
        </w:rPr>
        <w:t xml:space="preserve"> </w:t>
      </w:r>
      <w:r w:rsidRPr="00311906">
        <w:rPr>
          <w:rFonts w:eastAsia="Calibri" w:hint="cs"/>
          <w:spacing w:val="-2"/>
          <w:rtl/>
          <w:lang w:val="fr-FR" w:bidi="ar-YE"/>
        </w:rPr>
        <w:t>أو</w:t>
      </w:r>
      <w:r w:rsidRPr="00311906">
        <w:rPr>
          <w:rFonts w:eastAsia="Calibri"/>
          <w:spacing w:val="-2"/>
          <w:rtl/>
          <w:lang w:val="fr-FR" w:bidi="ar-YE"/>
        </w:rPr>
        <w:t xml:space="preserve"> </w:t>
      </w:r>
      <w:r w:rsidRPr="00311906">
        <w:rPr>
          <w:rFonts w:eastAsia="Calibri" w:hint="cs"/>
          <w:spacing w:val="-2"/>
          <w:rtl/>
          <w:lang w:val="fr-FR" w:bidi="ar-YE"/>
        </w:rPr>
        <w:t>استورد</w:t>
      </w:r>
      <w:r w:rsidRPr="00311906">
        <w:rPr>
          <w:rFonts w:eastAsia="Calibri"/>
          <w:spacing w:val="-2"/>
          <w:rtl/>
          <w:lang w:val="fr-FR" w:bidi="ar-YE"/>
        </w:rPr>
        <w:t xml:space="preserve"> </w:t>
      </w:r>
      <w:r w:rsidRPr="00311906">
        <w:rPr>
          <w:rFonts w:eastAsia="Calibri" w:hint="cs"/>
          <w:spacing w:val="-2"/>
          <w:rtl/>
          <w:lang w:val="fr-FR" w:bidi="ar-YE"/>
        </w:rPr>
        <w:t>أو</w:t>
      </w:r>
      <w:r w:rsidRPr="00311906">
        <w:rPr>
          <w:rFonts w:eastAsia="Calibri"/>
          <w:spacing w:val="-2"/>
          <w:rtl/>
          <w:lang w:val="fr-FR" w:bidi="ar-YE"/>
        </w:rPr>
        <w:t xml:space="preserve"> </w:t>
      </w:r>
      <w:r w:rsidRPr="00311906">
        <w:rPr>
          <w:rFonts w:eastAsia="Calibri" w:hint="cs"/>
          <w:spacing w:val="-2"/>
          <w:rtl/>
          <w:lang w:val="fr-FR" w:bidi="ar-YE"/>
        </w:rPr>
        <w:t>صدر</w:t>
      </w:r>
      <w:r w:rsidRPr="00311906">
        <w:rPr>
          <w:rFonts w:eastAsia="Calibri"/>
          <w:spacing w:val="-2"/>
          <w:rtl/>
          <w:lang w:val="fr-FR" w:bidi="ar-YE"/>
        </w:rPr>
        <w:t xml:space="preserve"> </w:t>
      </w:r>
      <w:r w:rsidRPr="00311906">
        <w:rPr>
          <w:rFonts w:eastAsia="Calibri" w:hint="cs"/>
          <w:spacing w:val="-2"/>
          <w:rtl/>
          <w:lang w:val="fr-FR" w:bidi="ar-YE"/>
        </w:rPr>
        <w:t>أو</w:t>
      </w:r>
      <w:r w:rsidRPr="00311906">
        <w:rPr>
          <w:rFonts w:eastAsia="Calibri"/>
          <w:spacing w:val="-2"/>
          <w:rtl/>
          <w:lang w:val="fr-FR" w:bidi="ar-YE"/>
        </w:rPr>
        <w:t xml:space="preserve"> </w:t>
      </w:r>
      <w:r w:rsidRPr="00311906">
        <w:rPr>
          <w:rFonts w:eastAsia="Calibri" w:hint="cs"/>
          <w:spacing w:val="-2"/>
          <w:rtl/>
          <w:lang w:val="fr-FR" w:bidi="ar-YE"/>
        </w:rPr>
        <w:t>حاز</w:t>
      </w:r>
      <w:r w:rsidRPr="00311906">
        <w:rPr>
          <w:rFonts w:eastAsia="Calibri"/>
          <w:spacing w:val="-2"/>
          <w:rtl/>
          <w:lang w:val="fr-FR" w:bidi="ar-YE"/>
        </w:rPr>
        <w:t xml:space="preserve"> </w:t>
      </w:r>
      <w:r w:rsidRPr="00311906">
        <w:rPr>
          <w:rFonts w:eastAsia="Calibri" w:hint="cs"/>
          <w:spacing w:val="-2"/>
          <w:rtl/>
          <w:lang w:val="fr-FR" w:bidi="ar-YE"/>
        </w:rPr>
        <w:t>أو</w:t>
      </w:r>
      <w:r w:rsidRPr="00311906">
        <w:rPr>
          <w:rFonts w:eastAsia="Calibri"/>
          <w:spacing w:val="-2"/>
          <w:rtl/>
          <w:lang w:val="fr-FR" w:bidi="ar-YE"/>
        </w:rPr>
        <w:t xml:space="preserve"> </w:t>
      </w:r>
      <w:r w:rsidRPr="00311906">
        <w:rPr>
          <w:rFonts w:eastAsia="Calibri" w:hint="cs"/>
          <w:spacing w:val="-2"/>
          <w:rtl/>
          <w:lang w:val="fr-FR" w:bidi="ar-YE"/>
        </w:rPr>
        <w:t>أحرز</w:t>
      </w:r>
      <w:r w:rsidRPr="00311906">
        <w:rPr>
          <w:rFonts w:eastAsia="Calibri"/>
          <w:spacing w:val="-2"/>
          <w:rtl/>
          <w:lang w:val="fr-FR" w:bidi="ar-YE"/>
        </w:rPr>
        <w:t xml:space="preserve"> </w:t>
      </w:r>
      <w:r w:rsidRPr="00311906">
        <w:rPr>
          <w:rFonts w:eastAsia="Calibri" w:hint="cs"/>
          <w:spacing w:val="-2"/>
          <w:rtl/>
          <w:lang w:val="fr-FR" w:bidi="ar-YE"/>
        </w:rPr>
        <w:t>أو</w:t>
      </w:r>
      <w:r w:rsidRPr="00311906">
        <w:rPr>
          <w:rFonts w:eastAsia="Calibri"/>
          <w:spacing w:val="-2"/>
          <w:rtl/>
          <w:lang w:val="fr-FR" w:bidi="ar-YE"/>
        </w:rPr>
        <w:t xml:space="preserve"> </w:t>
      </w:r>
      <w:r w:rsidRPr="00311906">
        <w:rPr>
          <w:rFonts w:eastAsia="Calibri" w:hint="cs"/>
          <w:spacing w:val="-2"/>
          <w:rtl/>
          <w:lang w:val="fr-FR" w:bidi="ar-YE"/>
        </w:rPr>
        <w:t>نقل</w:t>
      </w:r>
      <w:r w:rsidRPr="00311906">
        <w:rPr>
          <w:rFonts w:eastAsia="Calibri"/>
          <w:spacing w:val="-2"/>
          <w:rtl/>
          <w:lang w:val="fr-FR" w:bidi="ar-YE"/>
        </w:rPr>
        <w:t xml:space="preserve"> </w:t>
      </w:r>
      <w:r w:rsidRPr="00311906">
        <w:rPr>
          <w:rFonts w:eastAsia="Calibri" w:hint="cs"/>
          <w:spacing w:val="-2"/>
          <w:rtl/>
          <w:lang w:val="fr-FR" w:bidi="ar-YE"/>
        </w:rPr>
        <w:t>بقصد</w:t>
      </w:r>
      <w:r w:rsidRPr="00311906">
        <w:rPr>
          <w:rFonts w:eastAsia="Calibri"/>
          <w:spacing w:val="-2"/>
          <w:rtl/>
          <w:lang w:val="fr-FR" w:bidi="ar-YE"/>
        </w:rPr>
        <w:t xml:space="preserve"> </w:t>
      </w:r>
      <w:r w:rsidRPr="00311906">
        <w:rPr>
          <w:rFonts w:eastAsia="Calibri" w:hint="cs"/>
          <w:spacing w:val="-2"/>
          <w:rtl/>
          <w:lang w:val="fr-FR" w:bidi="ar-YE"/>
        </w:rPr>
        <w:t>الاستغلال</w:t>
      </w:r>
      <w:r w:rsidRPr="00311906">
        <w:rPr>
          <w:rFonts w:eastAsia="Calibri"/>
          <w:spacing w:val="-2"/>
          <w:rtl/>
          <w:lang w:val="fr-FR" w:bidi="ar-YE"/>
        </w:rPr>
        <w:t xml:space="preserve"> </w:t>
      </w:r>
      <w:r w:rsidRPr="00311906">
        <w:rPr>
          <w:rFonts w:eastAsia="Calibri" w:hint="cs"/>
          <w:spacing w:val="-2"/>
          <w:rtl/>
          <w:lang w:val="fr-FR" w:bidi="ar-YE"/>
        </w:rPr>
        <w:t>أو</w:t>
      </w:r>
      <w:r w:rsidRPr="00311906">
        <w:rPr>
          <w:rFonts w:eastAsia="Calibri"/>
          <w:spacing w:val="-2"/>
          <w:rtl/>
          <w:lang w:val="fr-FR" w:bidi="ar-YE"/>
        </w:rPr>
        <w:t xml:space="preserve"> </w:t>
      </w:r>
      <w:r w:rsidRPr="00311906">
        <w:rPr>
          <w:rFonts w:eastAsia="Calibri" w:hint="cs"/>
          <w:spacing w:val="-2"/>
          <w:rtl/>
          <w:lang w:val="fr-FR" w:bidi="ar-YE"/>
        </w:rPr>
        <w:t>التوزيع</w:t>
      </w:r>
      <w:r w:rsidRPr="00311906">
        <w:rPr>
          <w:rFonts w:eastAsia="Calibri"/>
          <w:spacing w:val="-2"/>
          <w:rtl/>
          <w:lang w:val="fr-FR" w:bidi="ar-YE"/>
        </w:rPr>
        <w:t xml:space="preserve"> </w:t>
      </w:r>
      <w:r w:rsidRPr="00311906">
        <w:rPr>
          <w:rFonts w:eastAsia="Calibri" w:hint="cs"/>
          <w:spacing w:val="-2"/>
          <w:rtl/>
          <w:lang w:val="fr-FR" w:bidi="ar-YE"/>
        </w:rPr>
        <w:t>أو</w:t>
      </w:r>
      <w:r w:rsidRPr="00311906">
        <w:rPr>
          <w:rFonts w:eastAsia="Calibri"/>
          <w:spacing w:val="-2"/>
          <w:rtl/>
          <w:lang w:val="fr-FR" w:bidi="ar-YE"/>
        </w:rPr>
        <w:t xml:space="preserve"> </w:t>
      </w:r>
      <w:r w:rsidRPr="00311906">
        <w:rPr>
          <w:rFonts w:eastAsia="Calibri" w:hint="cs"/>
          <w:spacing w:val="-2"/>
          <w:rtl/>
          <w:lang w:val="fr-FR" w:bidi="ar-YE"/>
        </w:rPr>
        <w:t>العرض</w:t>
      </w:r>
      <w:r w:rsidRPr="00311906">
        <w:rPr>
          <w:rFonts w:eastAsia="Calibri"/>
          <w:spacing w:val="-2"/>
          <w:rtl/>
          <w:lang w:val="fr-FR" w:bidi="ar-YE"/>
        </w:rPr>
        <w:t xml:space="preserve"> </w:t>
      </w:r>
      <w:r w:rsidRPr="00311906">
        <w:rPr>
          <w:rFonts w:eastAsia="Calibri" w:hint="cs"/>
          <w:spacing w:val="-2"/>
          <w:rtl/>
          <w:lang w:val="fr-FR" w:bidi="ar-YE"/>
        </w:rPr>
        <w:t>كتابا</w:t>
      </w:r>
      <w:r w:rsidRPr="00311906">
        <w:rPr>
          <w:rFonts w:eastAsia="Calibri"/>
          <w:spacing w:val="-2"/>
          <w:rtl/>
          <w:lang w:val="fr-FR" w:bidi="ar-YE"/>
        </w:rPr>
        <w:t xml:space="preserve"> </w:t>
      </w:r>
      <w:r w:rsidRPr="00311906">
        <w:rPr>
          <w:rFonts w:eastAsia="Calibri" w:hint="cs"/>
          <w:spacing w:val="-2"/>
          <w:rtl/>
          <w:lang w:val="fr-FR" w:bidi="ar-YE"/>
        </w:rPr>
        <w:t>أو</w:t>
      </w:r>
      <w:r w:rsidRPr="00311906">
        <w:rPr>
          <w:rFonts w:eastAsia="Calibri"/>
          <w:spacing w:val="-2"/>
          <w:rtl/>
          <w:lang w:val="fr-FR" w:bidi="ar-YE"/>
        </w:rPr>
        <w:t xml:space="preserve"> </w:t>
      </w:r>
      <w:r w:rsidRPr="00311906">
        <w:rPr>
          <w:rFonts w:eastAsia="Calibri" w:hint="cs"/>
          <w:spacing w:val="-2"/>
          <w:rtl/>
          <w:lang w:val="fr-FR" w:bidi="ar-YE"/>
        </w:rPr>
        <w:t>مطبوعا</w:t>
      </w:r>
      <w:r w:rsidRPr="00311906">
        <w:rPr>
          <w:rFonts w:eastAsia="Calibri"/>
          <w:spacing w:val="-2"/>
          <w:rtl/>
          <w:lang w:val="fr-FR" w:bidi="ar-YE"/>
        </w:rPr>
        <w:t xml:space="preserve"> </w:t>
      </w:r>
      <w:r w:rsidRPr="00311906">
        <w:rPr>
          <w:rFonts w:eastAsia="Calibri" w:hint="cs"/>
          <w:spacing w:val="-2"/>
          <w:rtl/>
          <w:lang w:val="fr-FR" w:bidi="ar-YE"/>
        </w:rPr>
        <w:t>أو</w:t>
      </w:r>
      <w:r w:rsidRPr="00311906">
        <w:rPr>
          <w:rFonts w:eastAsia="Calibri"/>
          <w:spacing w:val="-2"/>
          <w:rtl/>
          <w:lang w:val="fr-FR" w:bidi="ar-YE"/>
        </w:rPr>
        <w:t xml:space="preserve"> </w:t>
      </w:r>
      <w:r w:rsidRPr="00311906">
        <w:rPr>
          <w:rFonts w:eastAsia="Calibri" w:hint="cs"/>
          <w:spacing w:val="-2"/>
          <w:rtl/>
          <w:lang w:val="fr-FR" w:bidi="ar-YE"/>
        </w:rPr>
        <w:t>كتابات</w:t>
      </w:r>
      <w:r w:rsidRPr="00311906">
        <w:rPr>
          <w:rFonts w:eastAsia="Calibri"/>
          <w:spacing w:val="-2"/>
          <w:rtl/>
          <w:lang w:val="fr-FR" w:bidi="ar-YE"/>
        </w:rPr>
        <w:t xml:space="preserve"> </w:t>
      </w:r>
      <w:r w:rsidRPr="00311906">
        <w:rPr>
          <w:rFonts w:eastAsia="Calibri" w:hint="cs"/>
          <w:spacing w:val="-2"/>
          <w:rtl/>
          <w:lang w:val="fr-FR" w:bidi="ar-YE"/>
        </w:rPr>
        <w:t>أخري</w:t>
      </w:r>
      <w:r w:rsidRPr="00311906">
        <w:rPr>
          <w:rFonts w:eastAsia="Calibri"/>
          <w:spacing w:val="-2"/>
          <w:rtl/>
          <w:lang w:val="fr-FR" w:bidi="ar-YE"/>
        </w:rPr>
        <w:t xml:space="preserve"> </w:t>
      </w:r>
      <w:r w:rsidRPr="00311906">
        <w:rPr>
          <w:rFonts w:eastAsia="Calibri" w:hint="cs"/>
          <w:spacing w:val="-2"/>
          <w:rtl/>
          <w:lang w:val="fr-FR" w:bidi="ar-YE"/>
        </w:rPr>
        <w:t>أو</w:t>
      </w:r>
      <w:r w:rsidRPr="00311906">
        <w:rPr>
          <w:rFonts w:eastAsia="Calibri"/>
          <w:spacing w:val="-2"/>
          <w:rtl/>
          <w:lang w:val="fr-FR" w:bidi="ar-YE"/>
        </w:rPr>
        <w:t xml:space="preserve"> </w:t>
      </w:r>
      <w:r w:rsidRPr="00311906">
        <w:rPr>
          <w:rFonts w:eastAsia="Calibri" w:hint="cs"/>
          <w:spacing w:val="-2"/>
          <w:rtl/>
          <w:lang w:val="fr-FR" w:bidi="ar-YE"/>
        </w:rPr>
        <w:t>رسوما</w:t>
      </w:r>
      <w:r w:rsidRPr="00311906">
        <w:rPr>
          <w:rFonts w:eastAsia="Calibri"/>
          <w:spacing w:val="-2"/>
          <w:rtl/>
          <w:lang w:val="fr-FR" w:bidi="ar-YE"/>
        </w:rPr>
        <w:t xml:space="preserve"> </w:t>
      </w:r>
      <w:r w:rsidRPr="00311906">
        <w:rPr>
          <w:rFonts w:eastAsia="Calibri" w:hint="cs"/>
          <w:spacing w:val="-2"/>
          <w:rtl/>
          <w:lang w:val="fr-FR" w:bidi="ar-YE"/>
        </w:rPr>
        <w:t>أو</w:t>
      </w:r>
      <w:r w:rsidRPr="00311906">
        <w:rPr>
          <w:rFonts w:eastAsia="Calibri"/>
          <w:spacing w:val="-2"/>
          <w:rtl/>
          <w:lang w:val="fr-FR" w:bidi="ar-YE"/>
        </w:rPr>
        <w:t xml:space="preserve"> </w:t>
      </w:r>
      <w:r w:rsidRPr="00311906">
        <w:rPr>
          <w:rFonts w:eastAsia="Calibri" w:hint="cs"/>
          <w:spacing w:val="-2"/>
          <w:rtl/>
          <w:lang w:val="fr-FR" w:bidi="ar-YE"/>
        </w:rPr>
        <w:t>صورا</w:t>
      </w:r>
      <w:r w:rsidRPr="00311906">
        <w:rPr>
          <w:rFonts w:eastAsia="Calibri"/>
          <w:spacing w:val="-2"/>
          <w:rtl/>
          <w:lang w:val="fr-FR" w:bidi="ar-YE"/>
        </w:rPr>
        <w:t xml:space="preserve"> </w:t>
      </w:r>
      <w:r w:rsidRPr="00311906">
        <w:rPr>
          <w:rFonts w:eastAsia="Calibri" w:hint="cs"/>
          <w:spacing w:val="-2"/>
          <w:rtl/>
          <w:lang w:val="fr-FR" w:bidi="ar-YE"/>
        </w:rPr>
        <w:t>أو</w:t>
      </w:r>
      <w:r w:rsidRPr="00311906">
        <w:rPr>
          <w:rFonts w:eastAsia="Calibri"/>
          <w:spacing w:val="-2"/>
          <w:rtl/>
          <w:lang w:val="fr-FR" w:bidi="ar-YE"/>
        </w:rPr>
        <w:t xml:space="preserve"> </w:t>
      </w:r>
      <w:r w:rsidRPr="00311906">
        <w:rPr>
          <w:rFonts w:eastAsia="Calibri" w:hint="cs"/>
          <w:spacing w:val="-2"/>
          <w:rtl/>
          <w:lang w:val="fr-FR" w:bidi="ar-YE"/>
        </w:rPr>
        <w:t>أفلاما</w:t>
      </w:r>
      <w:r w:rsidRPr="00311906">
        <w:rPr>
          <w:rFonts w:eastAsia="Calibri"/>
          <w:spacing w:val="-2"/>
          <w:rtl/>
          <w:lang w:val="fr-FR" w:bidi="ar-YE"/>
        </w:rPr>
        <w:t xml:space="preserve"> </w:t>
      </w:r>
      <w:r w:rsidRPr="00311906">
        <w:rPr>
          <w:rFonts w:eastAsia="Calibri" w:hint="cs"/>
          <w:spacing w:val="-2"/>
          <w:rtl/>
          <w:lang w:val="fr-FR" w:bidi="ar-YE"/>
        </w:rPr>
        <w:t>أو</w:t>
      </w:r>
      <w:r w:rsidRPr="00311906">
        <w:rPr>
          <w:rFonts w:eastAsia="Calibri"/>
          <w:spacing w:val="-2"/>
          <w:rtl/>
          <w:lang w:val="fr-FR" w:bidi="ar-YE"/>
        </w:rPr>
        <w:t xml:space="preserve"> </w:t>
      </w:r>
      <w:r w:rsidRPr="00311906">
        <w:rPr>
          <w:rFonts w:eastAsia="Calibri" w:hint="cs"/>
          <w:spacing w:val="-2"/>
          <w:rtl/>
          <w:lang w:val="fr-FR" w:bidi="ar-YE"/>
        </w:rPr>
        <w:t>رموزا</w:t>
      </w:r>
      <w:r w:rsidRPr="00311906">
        <w:rPr>
          <w:rFonts w:eastAsia="Calibri"/>
          <w:spacing w:val="-2"/>
          <w:rtl/>
          <w:lang w:val="fr-FR" w:bidi="ar-YE"/>
        </w:rPr>
        <w:t xml:space="preserve"> </w:t>
      </w:r>
      <w:r w:rsidRPr="00311906">
        <w:rPr>
          <w:rFonts w:eastAsia="Calibri" w:hint="cs"/>
          <w:spacing w:val="-2"/>
          <w:rtl/>
          <w:lang w:val="fr-FR" w:bidi="ar-YE"/>
        </w:rPr>
        <w:t>أو</w:t>
      </w:r>
      <w:r w:rsidRPr="00311906">
        <w:rPr>
          <w:rFonts w:eastAsia="Calibri"/>
          <w:spacing w:val="-2"/>
          <w:rtl/>
          <w:lang w:val="fr-FR" w:bidi="ar-YE"/>
        </w:rPr>
        <w:t xml:space="preserve"> </w:t>
      </w:r>
      <w:r w:rsidRPr="00311906">
        <w:rPr>
          <w:rFonts w:eastAsia="Calibri" w:hint="cs"/>
          <w:spacing w:val="-2"/>
          <w:rtl/>
          <w:lang w:val="fr-FR" w:bidi="ar-YE"/>
        </w:rPr>
        <w:t>غير</w:t>
      </w:r>
      <w:r w:rsidRPr="00311906">
        <w:rPr>
          <w:rFonts w:eastAsia="Calibri"/>
          <w:spacing w:val="-2"/>
          <w:rtl/>
          <w:lang w:val="fr-FR" w:bidi="ar-YE"/>
        </w:rPr>
        <w:t xml:space="preserve"> </w:t>
      </w:r>
      <w:r w:rsidRPr="00311906">
        <w:rPr>
          <w:rFonts w:eastAsia="Calibri" w:hint="cs"/>
          <w:spacing w:val="-2"/>
          <w:rtl/>
          <w:lang w:val="fr-FR" w:bidi="ar-YE"/>
        </w:rPr>
        <w:t>ذلك</w:t>
      </w:r>
      <w:r w:rsidRPr="00311906">
        <w:rPr>
          <w:rFonts w:eastAsia="Calibri"/>
          <w:spacing w:val="-2"/>
          <w:rtl/>
          <w:lang w:val="fr-FR" w:bidi="ar-YE"/>
        </w:rPr>
        <w:t xml:space="preserve"> </w:t>
      </w:r>
      <w:r w:rsidRPr="00311906">
        <w:rPr>
          <w:rFonts w:eastAsia="Calibri" w:hint="cs"/>
          <w:spacing w:val="-2"/>
          <w:rtl/>
          <w:lang w:val="fr-FR" w:bidi="ar-YE"/>
        </w:rPr>
        <w:t>من</w:t>
      </w:r>
      <w:r w:rsidRPr="00311906">
        <w:rPr>
          <w:rFonts w:eastAsia="Calibri"/>
          <w:spacing w:val="-2"/>
          <w:rtl/>
          <w:lang w:val="fr-FR" w:bidi="ar-YE"/>
        </w:rPr>
        <w:t xml:space="preserve"> </w:t>
      </w:r>
      <w:r w:rsidRPr="00311906">
        <w:rPr>
          <w:rFonts w:eastAsia="Calibri" w:hint="cs"/>
          <w:spacing w:val="-2"/>
          <w:rtl/>
          <w:lang w:val="fr-FR" w:bidi="ar-YE"/>
        </w:rPr>
        <w:t>الأشياء</w:t>
      </w:r>
      <w:r w:rsidRPr="00311906">
        <w:rPr>
          <w:rFonts w:eastAsia="Calibri"/>
          <w:spacing w:val="-2"/>
          <w:rtl/>
          <w:lang w:val="fr-FR" w:bidi="ar-YE"/>
        </w:rPr>
        <w:t xml:space="preserve"> </w:t>
      </w:r>
      <w:r w:rsidRPr="00311906">
        <w:rPr>
          <w:rFonts w:eastAsia="Calibri" w:hint="cs"/>
          <w:spacing w:val="-2"/>
          <w:rtl/>
          <w:lang w:val="fr-FR" w:bidi="ar-YE"/>
        </w:rPr>
        <w:t>المخلة</w:t>
      </w:r>
      <w:r w:rsidRPr="00311906">
        <w:rPr>
          <w:rFonts w:eastAsia="Calibri"/>
          <w:spacing w:val="-2"/>
          <w:rtl/>
          <w:lang w:val="fr-FR" w:bidi="ar-YE"/>
        </w:rPr>
        <w:t xml:space="preserve"> </w:t>
      </w:r>
      <w:r w:rsidRPr="00311906">
        <w:rPr>
          <w:rFonts w:eastAsia="Calibri" w:hint="cs"/>
          <w:spacing w:val="-2"/>
          <w:rtl/>
          <w:lang w:val="fr-FR" w:bidi="ar-YE"/>
        </w:rPr>
        <w:t>بالحياء</w:t>
      </w:r>
      <w:r w:rsidRPr="00311906">
        <w:rPr>
          <w:rFonts w:eastAsia="Calibri"/>
          <w:spacing w:val="-2"/>
          <w:rtl/>
          <w:lang w:val="fr-FR" w:bidi="ar-YE"/>
        </w:rPr>
        <w:t xml:space="preserve"> </w:t>
      </w:r>
      <w:r w:rsidRPr="00311906">
        <w:rPr>
          <w:rFonts w:eastAsia="Calibri" w:hint="cs"/>
          <w:spacing w:val="-2"/>
          <w:rtl/>
          <w:lang w:val="fr-FR" w:bidi="ar-YE"/>
        </w:rPr>
        <w:t>أو</w:t>
      </w:r>
      <w:r w:rsidRPr="00311906">
        <w:rPr>
          <w:rFonts w:eastAsia="Calibri"/>
          <w:spacing w:val="-2"/>
          <w:rtl/>
          <w:lang w:val="fr-FR" w:bidi="ar-YE"/>
        </w:rPr>
        <w:t xml:space="preserve"> </w:t>
      </w:r>
      <w:r w:rsidRPr="00311906">
        <w:rPr>
          <w:rFonts w:eastAsia="Calibri" w:hint="cs"/>
          <w:spacing w:val="-2"/>
          <w:rtl/>
          <w:lang w:val="fr-FR" w:bidi="ar-YE"/>
        </w:rPr>
        <w:t>الآداب</w:t>
      </w:r>
      <w:r w:rsidRPr="00311906">
        <w:rPr>
          <w:rFonts w:eastAsia="Calibri"/>
          <w:spacing w:val="-2"/>
          <w:rtl/>
          <w:lang w:val="fr-FR" w:bidi="ar-YE"/>
        </w:rPr>
        <w:t xml:space="preserve"> </w:t>
      </w:r>
      <w:r w:rsidRPr="00311906">
        <w:rPr>
          <w:rFonts w:eastAsia="Calibri" w:hint="cs"/>
          <w:spacing w:val="-2"/>
          <w:rtl/>
          <w:lang w:val="fr-FR" w:bidi="ar-YE"/>
        </w:rPr>
        <w:t>العامة</w:t>
      </w:r>
      <w:r w:rsidRPr="00311906">
        <w:rPr>
          <w:rFonts w:eastAsia="Calibri"/>
          <w:spacing w:val="-2"/>
          <w:rtl/>
          <w:lang w:val="fr-FR" w:bidi="ar-YE"/>
        </w:rPr>
        <w:t xml:space="preserve"> </w:t>
      </w:r>
      <w:r w:rsidRPr="00311906">
        <w:rPr>
          <w:rFonts w:eastAsia="Calibri" w:hint="cs"/>
          <w:spacing w:val="-2"/>
          <w:rtl/>
          <w:lang w:val="fr-FR" w:bidi="ar-YE"/>
        </w:rPr>
        <w:t>ويعاقب</w:t>
      </w:r>
      <w:r w:rsidRPr="00311906">
        <w:rPr>
          <w:rFonts w:eastAsia="Calibri"/>
          <w:spacing w:val="-2"/>
          <w:rtl/>
          <w:lang w:val="fr-FR" w:bidi="ar-YE"/>
        </w:rPr>
        <w:t xml:space="preserve"> </w:t>
      </w:r>
      <w:r w:rsidRPr="00311906">
        <w:rPr>
          <w:rFonts w:eastAsia="Calibri" w:hint="cs"/>
          <w:spacing w:val="-2"/>
          <w:rtl/>
          <w:lang w:val="fr-FR" w:bidi="ar-YE"/>
        </w:rPr>
        <w:t>بذات</w:t>
      </w:r>
      <w:r w:rsidRPr="00311906">
        <w:rPr>
          <w:rFonts w:eastAsia="Calibri"/>
          <w:spacing w:val="-2"/>
          <w:rtl/>
          <w:lang w:val="fr-FR" w:bidi="ar-YE"/>
        </w:rPr>
        <w:t xml:space="preserve"> </w:t>
      </w:r>
      <w:r w:rsidRPr="00311906">
        <w:rPr>
          <w:rFonts w:eastAsia="Calibri" w:hint="cs"/>
          <w:spacing w:val="-2"/>
          <w:rtl/>
          <w:lang w:val="fr-FR" w:bidi="ar-YE"/>
        </w:rPr>
        <w:t>العقوبة</w:t>
      </w:r>
      <w:r w:rsidRPr="00311906">
        <w:rPr>
          <w:rFonts w:eastAsia="Calibri"/>
          <w:spacing w:val="-2"/>
          <w:rtl/>
          <w:lang w:val="fr-FR" w:bidi="ar-YE"/>
        </w:rPr>
        <w:t xml:space="preserve"> </w:t>
      </w:r>
      <w:r w:rsidRPr="00311906">
        <w:rPr>
          <w:rFonts w:eastAsia="Calibri" w:hint="cs"/>
          <w:spacing w:val="-2"/>
          <w:rtl/>
          <w:lang w:val="fr-FR" w:bidi="ar-YE"/>
        </w:rPr>
        <w:t>كل</w:t>
      </w:r>
      <w:r w:rsidRPr="00311906">
        <w:rPr>
          <w:rFonts w:eastAsia="Calibri"/>
          <w:spacing w:val="-2"/>
          <w:rtl/>
          <w:lang w:val="fr-FR" w:bidi="ar-YE"/>
        </w:rPr>
        <w:t xml:space="preserve"> </w:t>
      </w:r>
      <w:r w:rsidRPr="00311906">
        <w:rPr>
          <w:rFonts w:eastAsia="Calibri" w:hint="cs"/>
          <w:spacing w:val="-2"/>
          <w:rtl/>
          <w:lang w:val="fr-FR" w:bidi="ar-YE"/>
        </w:rPr>
        <w:t>من</w:t>
      </w:r>
      <w:r w:rsidRPr="00311906">
        <w:rPr>
          <w:rFonts w:eastAsia="Calibri"/>
          <w:spacing w:val="-2"/>
          <w:rtl/>
          <w:lang w:val="fr-FR" w:bidi="ar-YE"/>
        </w:rPr>
        <w:t xml:space="preserve"> </w:t>
      </w:r>
      <w:r w:rsidRPr="00311906">
        <w:rPr>
          <w:rFonts w:eastAsia="Calibri" w:hint="cs"/>
          <w:spacing w:val="-2"/>
          <w:rtl/>
          <w:lang w:val="fr-FR" w:bidi="ar-YE"/>
        </w:rPr>
        <w:t>أعلن</w:t>
      </w:r>
      <w:r w:rsidRPr="00311906">
        <w:rPr>
          <w:rFonts w:eastAsia="Calibri"/>
          <w:spacing w:val="-2"/>
          <w:rtl/>
          <w:lang w:val="fr-FR" w:bidi="ar-YE"/>
        </w:rPr>
        <w:t xml:space="preserve"> </w:t>
      </w:r>
      <w:r w:rsidRPr="00311906">
        <w:rPr>
          <w:rFonts w:eastAsia="Calibri" w:hint="cs"/>
          <w:spacing w:val="-2"/>
          <w:rtl/>
          <w:lang w:val="fr-FR" w:bidi="ar-YE"/>
        </w:rPr>
        <w:t>عن</w:t>
      </w:r>
      <w:r w:rsidRPr="00311906">
        <w:rPr>
          <w:rFonts w:eastAsia="Calibri"/>
          <w:spacing w:val="-2"/>
          <w:rtl/>
          <w:lang w:val="fr-FR" w:bidi="ar-YE"/>
        </w:rPr>
        <w:t xml:space="preserve"> </w:t>
      </w:r>
      <w:r w:rsidRPr="00311906">
        <w:rPr>
          <w:rFonts w:eastAsia="Calibri" w:hint="cs"/>
          <w:spacing w:val="-2"/>
          <w:rtl/>
          <w:lang w:val="fr-FR" w:bidi="ar-YE"/>
        </w:rPr>
        <w:t>شيء</w:t>
      </w:r>
      <w:r w:rsidRPr="00311906">
        <w:rPr>
          <w:rFonts w:eastAsia="Calibri"/>
          <w:spacing w:val="-2"/>
          <w:rtl/>
          <w:lang w:val="fr-FR" w:bidi="ar-YE"/>
        </w:rPr>
        <w:t xml:space="preserve"> </w:t>
      </w:r>
      <w:r w:rsidRPr="00311906">
        <w:rPr>
          <w:rFonts w:eastAsia="Calibri" w:hint="cs"/>
          <w:spacing w:val="-2"/>
          <w:rtl/>
          <w:lang w:val="fr-FR" w:bidi="ar-YE"/>
        </w:rPr>
        <w:t>من</w:t>
      </w:r>
      <w:r w:rsidRPr="00311906">
        <w:rPr>
          <w:rFonts w:eastAsia="Calibri"/>
          <w:spacing w:val="-2"/>
          <w:rtl/>
          <w:lang w:val="fr-FR" w:bidi="ar-YE"/>
        </w:rPr>
        <w:t xml:space="preserve"> </w:t>
      </w:r>
      <w:r w:rsidRPr="00311906">
        <w:rPr>
          <w:rFonts w:eastAsia="Calibri" w:hint="cs"/>
          <w:spacing w:val="-2"/>
          <w:rtl/>
          <w:lang w:val="fr-FR" w:bidi="ar-YE"/>
        </w:rPr>
        <w:t>ذلك</w:t>
      </w:r>
      <w:r w:rsidRPr="00311906">
        <w:rPr>
          <w:rFonts w:eastAsia="Calibri"/>
          <w:spacing w:val="-2"/>
          <w:rtl/>
          <w:lang w:val="fr-FR" w:bidi="ar-YE"/>
        </w:rPr>
        <w:t xml:space="preserve"> </w:t>
      </w:r>
      <w:r w:rsidRPr="00311906">
        <w:rPr>
          <w:rFonts w:eastAsia="Calibri" w:hint="cs"/>
          <w:spacing w:val="-2"/>
          <w:rtl/>
          <w:lang w:val="fr-FR" w:bidi="ar-YE"/>
        </w:rPr>
        <w:t>أو</w:t>
      </w:r>
      <w:r w:rsidRPr="00311906">
        <w:rPr>
          <w:rFonts w:eastAsia="Calibri"/>
          <w:spacing w:val="-2"/>
          <w:rtl/>
          <w:lang w:val="fr-FR" w:bidi="ar-YE"/>
        </w:rPr>
        <w:t xml:space="preserve"> </w:t>
      </w:r>
      <w:r w:rsidRPr="00311906">
        <w:rPr>
          <w:rFonts w:eastAsia="Calibri" w:hint="cs"/>
          <w:spacing w:val="-2"/>
          <w:rtl/>
          <w:lang w:val="fr-FR" w:bidi="ar-YE"/>
        </w:rPr>
        <w:t>عرض</w:t>
      </w:r>
      <w:r w:rsidRPr="00311906">
        <w:rPr>
          <w:rFonts w:eastAsia="Calibri"/>
          <w:spacing w:val="-2"/>
          <w:rtl/>
          <w:lang w:val="fr-FR" w:bidi="ar-YE"/>
        </w:rPr>
        <w:t xml:space="preserve"> </w:t>
      </w:r>
      <w:r w:rsidRPr="00311906">
        <w:rPr>
          <w:rFonts w:eastAsia="Calibri" w:hint="cs"/>
          <w:spacing w:val="-2"/>
          <w:rtl/>
          <w:lang w:val="fr-FR" w:bidi="ar-YE"/>
        </w:rPr>
        <w:t>علي</w:t>
      </w:r>
      <w:r w:rsidRPr="00311906">
        <w:rPr>
          <w:rFonts w:eastAsia="Calibri"/>
          <w:spacing w:val="-2"/>
          <w:rtl/>
          <w:lang w:val="fr-FR" w:bidi="ar-YE"/>
        </w:rPr>
        <w:t xml:space="preserve"> </w:t>
      </w:r>
      <w:r w:rsidRPr="00311906">
        <w:rPr>
          <w:rFonts w:eastAsia="Calibri" w:hint="cs"/>
          <w:spacing w:val="-2"/>
          <w:rtl/>
          <w:lang w:val="fr-FR" w:bidi="ar-YE"/>
        </w:rPr>
        <w:t>الجمهور</w:t>
      </w:r>
      <w:r w:rsidRPr="00311906">
        <w:rPr>
          <w:rFonts w:eastAsia="Calibri"/>
          <w:spacing w:val="-2"/>
          <w:rtl/>
          <w:lang w:val="fr-FR" w:bidi="ar-YE"/>
        </w:rPr>
        <w:t xml:space="preserve"> </w:t>
      </w:r>
      <w:r w:rsidRPr="00311906">
        <w:rPr>
          <w:rFonts w:eastAsia="Calibri" w:hint="cs"/>
          <w:spacing w:val="-2"/>
          <w:rtl/>
          <w:lang w:val="fr-FR" w:bidi="ar-YE"/>
        </w:rPr>
        <w:t>أو</w:t>
      </w:r>
      <w:r w:rsidRPr="00311906">
        <w:rPr>
          <w:rFonts w:eastAsia="Calibri"/>
          <w:spacing w:val="-2"/>
          <w:rtl/>
          <w:lang w:val="fr-FR" w:bidi="ar-YE"/>
        </w:rPr>
        <w:t xml:space="preserve"> </w:t>
      </w:r>
      <w:r w:rsidRPr="00311906">
        <w:rPr>
          <w:rFonts w:eastAsia="Calibri" w:hint="cs"/>
          <w:spacing w:val="-2"/>
          <w:rtl/>
          <w:lang w:val="fr-FR" w:bidi="ar-YE"/>
        </w:rPr>
        <w:t>باعة</w:t>
      </w:r>
      <w:r w:rsidRPr="00311906">
        <w:rPr>
          <w:rFonts w:eastAsia="Calibri"/>
          <w:spacing w:val="-2"/>
          <w:rtl/>
          <w:lang w:val="fr-FR" w:bidi="ar-YE"/>
        </w:rPr>
        <w:t xml:space="preserve"> </w:t>
      </w:r>
      <w:r w:rsidRPr="00311906">
        <w:rPr>
          <w:rFonts w:eastAsia="Calibri" w:hint="cs"/>
          <w:spacing w:val="-2"/>
          <w:rtl/>
          <w:lang w:val="fr-FR" w:bidi="ar-YE"/>
        </w:rPr>
        <w:t>أو</w:t>
      </w:r>
      <w:r w:rsidRPr="00311906">
        <w:rPr>
          <w:rFonts w:eastAsia="Calibri"/>
          <w:spacing w:val="-2"/>
          <w:rtl/>
          <w:lang w:val="fr-FR" w:bidi="ar-YE"/>
        </w:rPr>
        <w:t xml:space="preserve"> </w:t>
      </w:r>
      <w:r w:rsidRPr="00311906">
        <w:rPr>
          <w:rFonts w:eastAsia="Calibri" w:hint="cs"/>
          <w:spacing w:val="-2"/>
          <w:rtl/>
          <w:lang w:val="fr-FR" w:bidi="ar-YE"/>
        </w:rPr>
        <w:t>أجرة</w:t>
      </w:r>
      <w:r w:rsidRPr="00311906">
        <w:rPr>
          <w:rFonts w:eastAsia="Calibri"/>
          <w:spacing w:val="-2"/>
          <w:rtl/>
          <w:lang w:val="fr-FR" w:bidi="ar-YE"/>
        </w:rPr>
        <w:t xml:space="preserve"> </w:t>
      </w:r>
      <w:r w:rsidRPr="00311906">
        <w:rPr>
          <w:rFonts w:eastAsia="Calibri" w:hint="cs"/>
          <w:spacing w:val="-2"/>
          <w:rtl/>
          <w:lang w:val="fr-FR" w:bidi="ar-YE"/>
        </w:rPr>
        <w:t>أو</w:t>
      </w:r>
      <w:r w:rsidRPr="00311906">
        <w:rPr>
          <w:rFonts w:eastAsia="Calibri"/>
          <w:spacing w:val="-2"/>
          <w:rtl/>
          <w:lang w:val="fr-FR" w:bidi="ar-YE"/>
        </w:rPr>
        <w:t xml:space="preserve"> </w:t>
      </w:r>
      <w:r w:rsidRPr="00311906">
        <w:rPr>
          <w:rFonts w:eastAsia="Calibri" w:hint="cs"/>
          <w:spacing w:val="-2"/>
          <w:rtl/>
          <w:lang w:val="fr-FR" w:bidi="ar-YE"/>
        </w:rPr>
        <w:t>عرضة</w:t>
      </w:r>
      <w:r w:rsidRPr="00311906">
        <w:rPr>
          <w:rFonts w:eastAsia="Calibri"/>
          <w:spacing w:val="-2"/>
          <w:rtl/>
          <w:lang w:val="fr-FR" w:bidi="ar-YE"/>
        </w:rPr>
        <w:t xml:space="preserve"> </w:t>
      </w:r>
      <w:r w:rsidRPr="00311906">
        <w:rPr>
          <w:rFonts w:eastAsia="Calibri" w:hint="cs"/>
          <w:spacing w:val="-2"/>
          <w:rtl/>
          <w:lang w:val="fr-FR" w:bidi="ar-YE"/>
        </w:rPr>
        <w:t>للبيع</w:t>
      </w:r>
      <w:r w:rsidRPr="00311906">
        <w:rPr>
          <w:rFonts w:eastAsia="Calibri"/>
          <w:spacing w:val="-2"/>
          <w:rtl/>
          <w:lang w:val="fr-FR" w:bidi="ar-YE"/>
        </w:rPr>
        <w:t xml:space="preserve"> </w:t>
      </w:r>
      <w:r w:rsidRPr="00311906">
        <w:rPr>
          <w:rFonts w:eastAsia="Calibri" w:hint="cs"/>
          <w:spacing w:val="-2"/>
          <w:rtl/>
          <w:lang w:val="fr-FR" w:bidi="ar-YE"/>
        </w:rPr>
        <w:t>أو</w:t>
      </w:r>
      <w:r w:rsidRPr="00311906">
        <w:rPr>
          <w:rFonts w:eastAsia="Calibri"/>
          <w:spacing w:val="-2"/>
          <w:rtl/>
          <w:lang w:val="fr-FR" w:bidi="ar-YE"/>
        </w:rPr>
        <w:t xml:space="preserve"> </w:t>
      </w:r>
      <w:r w:rsidRPr="00311906">
        <w:rPr>
          <w:rFonts w:eastAsia="Calibri" w:hint="cs"/>
          <w:spacing w:val="-2"/>
          <w:rtl/>
          <w:lang w:val="fr-FR" w:bidi="ar-YE"/>
        </w:rPr>
        <w:t>الإيجار</w:t>
      </w:r>
      <w:r w:rsidRPr="00311906">
        <w:rPr>
          <w:rFonts w:eastAsia="Calibri"/>
          <w:spacing w:val="-2"/>
          <w:rtl/>
          <w:lang w:val="fr-FR" w:bidi="ar-YE"/>
        </w:rPr>
        <w:t xml:space="preserve"> </w:t>
      </w:r>
      <w:r w:rsidRPr="00311906">
        <w:rPr>
          <w:rFonts w:eastAsia="Calibri" w:hint="cs"/>
          <w:spacing w:val="-2"/>
          <w:rtl/>
          <w:lang w:val="fr-FR" w:bidi="ar-YE"/>
        </w:rPr>
        <w:t>ولو</w:t>
      </w:r>
      <w:r w:rsidRPr="00311906">
        <w:rPr>
          <w:rFonts w:eastAsia="Calibri"/>
          <w:spacing w:val="-2"/>
          <w:rtl/>
          <w:lang w:val="fr-FR" w:bidi="ar-YE"/>
        </w:rPr>
        <w:t xml:space="preserve"> </w:t>
      </w:r>
      <w:r w:rsidRPr="00311906">
        <w:rPr>
          <w:rFonts w:eastAsia="Calibri" w:hint="cs"/>
          <w:spacing w:val="-2"/>
          <w:rtl/>
          <w:lang w:val="fr-FR" w:bidi="ar-YE"/>
        </w:rPr>
        <w:t>في</w:t>
      </w:r>
      <w:r w:rsidRPr="00311906">
        <w:rPr>
          <w:rFonts w:eastAsia="Calibri"/>
          <w:spacing w:val="-2"/>
          <w:rtl/>
          <w:lang w:val="fr-FR" w:bidi="ar-YE"/>
        </w:rPr>
        <w:t xml:space="preserve"> </w:t>
      </w:r>
      <w:r w:rsidRPr="00311906">
        <w:rPr>
          <w:rFonts w:eastAsia="Calibri" w:hint="cs"/>
          <w:spacing w:val="-2"/>
          <w:rtl/>
          <w:lang w:val="fr-FR" w:bidi="ar-YE"/>
        </w:rPr>
        <w:t>غير</w:t>
      </w:r>
      <w:r w:rsidRPr="00311906">
        <w:rPr>
          <w:rFonts w:eastAsia="Calibri"/>
          <w:spacing w:val="-2"/>
          <w:rtl/>
          <w:lang w:val="fr-FR" w:bidi="ar-YE"/>
        </w:rPr>
        <w:t xml:space="preserve"> </w:t>
      </w:r>
      <w:r w:rsidRPr="00311906">
        <w:rPr>
          <w:rFonts w:eastAsia="Calibri" w:hint="cs"/>
          <w:spacing w:val="-2"/>
          <w:rtl/>
          <w:lang w:val="fr-FR" w:bidi="ar-YE"/>
        </w:rPr>
        <w:t>علانية</w:t>
      </w:r>
      <w:r w:rsidRPr="00311906">
        <w:rPr>
          <w:rFonts w:eastAsia="Calibri"/>
          <w:spacing w:val="-2"/>
          <w:rtl/>
          <w:lang w:val="fr-FR" w:bidi="ar-YE"/>
        </w:rPr>
        <w:t xml:space="preserve"> </w:t>
      </w:r>
      <w:r w:rsidRPr="00311906">
        <w:rPr>
          <w:rFonts w:eastAsia="Calibri" w:hint="cs"/>
          <w:spacing w:val="-2"/>
          <w:rtl/>
          <w:lang w:val="fr-FR" w:bidi="ar-YE"/>
        </w:rPr>
        <w:t>وكل</w:t>
      </w:r>
      <w:r w:rsidRPr="00311906">
        <w:rPr>
          <w:rFonts w:eastAsia="Calibri"/>
          <w:spacing w:val="-2"/>
          <w:rtl/>
          <w:lang w:val="fr-FR" w:bidi="ar-YE"/>
        </w:rPr>
        <w:t xml:space="preserve"> </w:t>
      </w:r>
      <w:r w:rsidRPr="00311906">
        <w:rPr>
          <w:rFonts w:eastAsia="Calibri" w:hint="cs"/>
          <w:spacing w:val="-2"/>
          <w:rtl/>
          <w:lang w:val="fr-FR" w:bidi="ar-YE"/>
        </w:rPr>
        <w:t>من</w:t>
      </w:r>
      <w:r w:rsidRPr="00311906">
        <w:rPr>
          <w:rFonts w:eastAsia="Calibri"/>
          <w:spacing w:val="-2"/>
          <w:rtl/>
          <w:lang w:val="fr-FR" w:bidi="ar-YE"/>
        </w:rPr>
        <w:t xml:space="preserve"> </w:t>
      </w:r>
      <w:r w:rsidRPr="00311906">
        <w:rPr>
          <w:rFonts w:eastAsia="Calibri" w:hint="cs"/>
          <w:spacing w:val="-2"/>
          <w:rtl/>
          <w:lang w:val="fr-FR" w:bidi="ar-YE"/>
        </w:rPr>
        <w:t>وزعه</w:t>
      </w:r>
      <w:r w:rsidRPr="00311906">
        <w:rPr>
          <w:rFonts w:eastAsia="Calibri"/>
          <w:spacing w:val="-2"/>
          <w:rtl/>
          <w:lang w:val="fr-FR" w:bidi="ar-YE"/>
        </w:rPr>
        <w:t xml:space="preserve"> </w:t>
      </w:r>
      <w:r w:rsidRPr="00311906">
        <w:rPr>
          <w:rFonts w:eastAsia="Calibri" w:hint="cs"/>
          <w:spacing w:val="-2"/>
          <w:rtl/>
          <w:lang w:val="fr-FR" w:bidi="ar-YE"/>
        </w:rPr>
        <w:t>أو</w:t>
      </w:r>
      <w:r w:rsidRPr="00311906">
        <w:rPr>
          <w:rFonts w:eastAsia="Calibri"/>
          <w:spacing w:val="-2"/>
          <w:rtl/>
          <w:lang w:val="fr-FR" w:bidi="ar-YE"/>
        </w:rPr>
        <w:t xml:space="preserve"> </w:t>
      </w:r>
      <w:r w:rsidRPr="00311906">
        <w:rPr>
          <w:rFonts w:eastAsia="Calibri" w:hint="cs"/>
          <w:spacing w:val="-2"/>
          <w:rtl/>
          <w:lang w:val="fr-FR" w:bidi="ar-YE"/>
        </w:rPr>
        <w:t>سلمه</w:t>
      </w:r>
      <w:r w:rsidRPr="00311906">
        <w:rPr>
          <w:rFonts w:eastAsia="Calibri"/>
          <w:spacing w:val="-2"/>
          <w:rtl/>
          <w:lang w:val="fr-FR" w:bidi="ar-YE"/>
        </w:rPr>
        <w:t xml:space="preserve"> </w:t>
      </w:r>
      <w:r w:rsidRPr="00311906">
        <w:rPr>
          <w:rFonts w:eastAsia="Calibri" w:hint="cs"/>
          <w:spacing w:val="-2"/>
          <w:rtl/>
          <w:lang w:val="fr-FR" w:bidi="ar-YE"/>
        </w:rPr>
        <w:t>للتوزيع</w:t>
      </w:r>
      <w:r w:rsidRPr="00311906">
        <w:rPr>
          <w:rFonts w:eastAsia="Calibri"/>
          <w:spacing w:val="-2"/>
          <w:rtl/>
          <w:lang w:val="fr-FR" w:bidi="ar-YE"/>
        </w:rPr>
        <w:t xml:space="preserve"> </w:t>
      </w:r>
      <w:r w:rsidRPr="00311906">
        <w:rPr>
          <w:rFonts w:eastAsia="Calibri" w:hint="cs"/>
          <w:spacing w:val="-2"/>
          <w:rtl/>
          <w:lang w:val="fr-FR" w:bidi="ar-YE"/>
        </w:rPr>
        <w:t>بأي</w:t>
      </w:r>
      <w:r w:rsidRPr="00311906">
        <w:rPr>
          <w:rFonts w:eastAsia="Calibri"/>
          <w:spacing w:val="-2"/>
          <w:rtl/>
          <w:lang w:val="fr-FR" w:bidi="ar-YE"/>
        </w:rPr>
        <w:t xml:space="preserve"> </w:t>
      </w:r>
      <w:r w:rsidRPr="00311906">
        <w:rPr>
          <w:rFonts w:eastAsia="Calibri" w:hint="cs"/>
          <w:spacing w:val="-2"/>
          <w:rtl/>
          <w:lang w:val="fr-FR" w:bidi="ar-YE"/>
        </w:rPr>
        <w:t>وسيلة</w:t>
      </w:r>
      <w:r w:rsidRPr="00311906">
        <w:rPr>
          <w:rFonts w:eastAsia="Calibri"/>
          <w:spacing w:val="-2"/>
          <w:rtl/>
          <w:lang w:val="fr-FR" w:bidi="ar-QA"/>
        </w:rPr>
        <w:t>)</w:t>
      </w:r>
      <w:r w:rsidRPr="00311906">
        <w:rPr>
          <w:rFonts w:eastAsia="Calibri"/>
          <w:spacing w:val="-2"/>
          <w:rtl/>
          <w:lang w:val="fr-FR" w:bidi="ar-YE"/>
        </w:rPr>
        <w:t>.</w:t>
      </w:r>
    </w:p>
    <w:p w:rsidR="002B1C44" w:rsidRPr="00B44E90" w:rsidRDefault="002B1C44" w:rsidP="002B1C44">
      <w:pPr>
        <w:pStyle w:val="SingleTxtGA"/>
        <w:spacing w:line="374" w:lineRule="exact"/>
        <w:rPr>
          <w:rFonts w:eastAsia="Calibri"/>
          <w:i/>
          <w:iCs/>
          <w:rtl/>
          <w:lang w:val="fr-FR"/>
        </w:rPr>
      </w:pPr>
      <w:r w:rsidRPr="00B44E90">
        <w:rPr>
          <w:rFonts w:eastAsia="Calibri"/>
          <w:rtl/>
          <w:lang w:val="fr-FR" w:bidi="ar-QA"/>
        </w:rPr>
        <w:lastRenderedPageBreak/>
        <w:t>177-</w:t>
      </w:r>
      <w:r w:rsidRPr="00B44E90">
        <w:rPr>
          <w:rFonts w:eastAsia="Calibri"/>
          <w:rtl/>
          <w:lang w:val="fr-FR" w:bidi="ar-QA"/>
        </w:rPr>
        <w:tab/>
      </w:r>
      <w:r w:rsidRPr="00B44E90">
        <w:rPr>
          <w:rFonts w:eastAsia="Calibri" w:hint="cs"/>
          <w:rtl/>
          <w:lang w:val="fr-FR" w:bidi="ar-YE"/>
        </w:rPr>
        <w:t>واستشعارا</w:t>
      </w:r>
      <w:r w:rsidRPr="00B44E90">
        <w:rPr>
          <w:rFonts w:eastAsia="Calibri"/>
          <w:rtl/>
          <w:lang w:val="fr-FR" w:bidi="ar-YE"/>
        </w:rPr>
        <w:t xml:space="preserve"> </w:t>
      </w:r>
      <w:r w:rsidRPr="00B44E90">
        <w:rPr>
          <w:rFonts w:eastAsia="Calibri" w:hint="cs"/>
          <w:rtl/>
          <w:lang w:val="fr-FR" w:bidi="ar-YE"/>
        </w:rPr>
        <w:t>من</w:t>
      </w:r>
      <w:r w:rsidRPr="00B44E90">
        <w:rPr>
          <w:rFonts w:eastAsia="Calibri"/>
          <w:rtl/>
          <w:lang w:val="fr-FR" w:bidi="ar-YE"/>
        </w:rPr>
        <w:t xml:space="preserve"> </w:t>
      </w:r>
      <w:r w:rsidRPr="00B44E90">
        <w:rPr>
          <w:rFonts w:eastAsia="Calibri" w:hint="cs"/>
          <w:rtl/>
          <w:lang w:val="fr-FR" w:bidi="ar-YE"/>
        </w:rPr>
        <w:t>المشرع</w:t>
      </w:r>
      <w:r w:rsidRPr="00B44E90">
        <w:rPr>
          <w:rFonts w:eastAsia="Calibri"/>
          <w:rtl/>
          <w:lang w:val="fr-FR" w:bidi="ar-YE"/>
        </w:rPr>
        <w:t xml:space="preserve"> </w:t>
      </w:r>
      <w:r w:rsidRPr="00B44E90">
        <w:rPr>
          <w:rFonts w:eastAsia="Calibri" w:hint="cs"/>
          <w:rtl/>
          <w:lang w:val="fr-FR" w:bidi="ar-YE"/>
        </w:rPr>
        <w:t>بخطورة</w:t>
      </w:r>
      <w:r w:rsidRPr="00B44E90">
        <w:rPr>
          <w:rFonts w:eastAsia="Calibri"/>
          <w:rtl/>
          <w:lang w:val="fr-FR" w:bidi="ar-YE"/>
        </w:rPr>
        <w:t xml:space="preserve"> </w:t>
      </w:r>
      <w:r w:rsidRPr="00B44E90">
        <w:rPr>
          <w:rFonts w:eastAsia="Calibri" w:hint="cs"/>
          <w:rtl/>
          <w:lang w:val="fr-FR" w:bidi="ar-YE"/>
        </w:rPr>
        <w:t>الأعمال</w:t>
      </w:r>
      <w:r w:rsidRPr="00B44E90">
        <w:rPr>
          <w:rFonts w:eastAsia="Calibri"/>
          <w:rtl/>
          <w:lang w:val="fr-FR" w:bidi="ar-YE"/>
        </w:rPr>
        <w:t xml:space="preserve"> </w:t>
      </w:r>
      <w:r w:rsidRPr="00B44E90">
        <w:rPr>
          <w:rFonts w:eastAsia="Calibri" w:hint="cs"/>
          <w:rtl/>
          <w:lang w:val="fr-FR" w:bidi="ar-YE"/>
        </w:rPr>
        <w:t>الإباحية</w:t>
      </w:r>
      <w:r w:rsidRPr="00B44E90">
        <w:rPr>
          <w:rFonts w:eastAsia="Calibri"/>
          <w:rtl/>
          <w:lang w:val="fr-FR" w:bidi="ar-YE"/>
        </w:rPr>
        <w:t xml:space="preserve"> </w:t>
      </w:r>
      <w:r w:rsidRPr="00B44E90">
        <w:rPr>
          <w:rFonts w:eastAsia="Calibri" w:hint="cs"/>
          <w:rtl/>
          <w:lang w:val="fr-FR" w:bidi="ar-YE"/>
        </w:rPr>
        <w:t>وانعكاساتها</w:t>
      </w:r>
      <w:r w:rsidRPr="00B44E90">
        <w:rPr>
          <w:rFonts w:eastAsia="Calibri"/>
          <w:rtl/>
          <w:lang w:val="fr-FR" w:bidi="ar-YE"/>
        </w:rPr>
        <w:t xml:space="preserve"> </w:t>
      </w:r>
      <w:r w:rsidRPr="00B44E90">
        <w:rPr>
          <w:rFonts w:eastAsia="Calibri" w:hint="cs"/>
          <w:rtl/>
          <w:lang w:val="fr-FR" w:bidi="ar-YE"/>
        </w:rPr>
        <w:t>علي</w:t>
      </w:r>
      <w:r w:rsidRPr="00B44E90">
        <w:rPr>
          <w:rFonts w:eastAsia="Calibri"/>
          <w:rtl/>
          <w:lang w:val="fr-FR" w:bidi="ar-YE"/>
        </w:rPr>
        <w:t xml:space="preserve"> </w:t>
      </w:r>
      <w:r w:rsidRPr="00B44E90">
        <w:rPr>
          <w:rFonts w:eastAsia="Calibri" w:hint="cs"/>
          <w:rtl/>
          <w:lang w:val="fr-FR" w:bidi="ar-YE"/>
        </w:rPr>
        <w:t>الأطفال</w:t>
      </w:r>
      <w:r w:rsidRPr="00B44E90">
        <w:rPr>
          <w:rFonts w:eastAsia="Calibri"/>
          <w:rtl/>
          <w:lang w:val="fr-FR" w:bidi="ar-YE"/>
        </w:rPr>
        <w:t xml:space="preserve"> </w:t>
      </w:r>
      <w:r w:rsidRPr="00B44E90">
        <w:rPr>
          <w:rFonts w:eastAsia="Calibri" w:hint="cs"/>
          <w:rtl/>
          <w:lang w:val="fr-FR" w:bidi="ar-YE"/>
        </w:rPr>
        <w:t>لم</w:t>
      </w:r>
      <w:r w:rsidRPr="00B44E90">
        <w:rPr>
          <w:rFonts w:eastAsia="Calibri"/>
          <w:rtl/>
          <w:lang w:val="fr-FR" w:bidi="ar-YE"/>
        </w:rPr>
        <w:t xml:space="preserve"> </w:t>
      </w:r>
      <w:r w:rsidRPr="00B44E90">
        <w:rPr>
          <w:rFonts w:eastAsia="Calibri" w:hint="cs"/>
          <w:rtl/>
          <w:lang w:val="fr-FR" w:bidi="ar-YE"/>
        </w:rPr>
        <w:t>يتوانى</w:t>
      </w:r>
      <w:r w:rsidRPr="00B44E90">
        <w:rPr>
          <w:rFonts w:eastAsia="Calibri"/>
          <w:rtl/>
          <w:lang w:val="fr-FR" w:bidi="ar-YE"/>
        </w:rPr>
        <w:t xml:space="preserve"> </w:t>
      </w:r>
      <w:r w:rsidRPr="00B44E90">
        <w:rPr>
          <w:rFonts w:eastAsia="Calibri" w:hint="cs"/>
          <w:rtl/>
          <w:lang w:val="fr-FR" w:bidi="ar-YE"/>
        </w:rPr>
        <w:t>في</w:t>
      </w:r>
      <w:r w:rsidRPr="00B44E90">
        <w:rPr>
          <w:rFonts w:eastAsia="Calibri"/>
          <w:rtl/>
          <w:lang w:val="fr-FR" w:bidi="ar-YE"/>
        </w:rPr>
        <w:t xml:space="preserve"> </w:t>
      </w:r>
      <w:r w:rsidRPr="00B44E90">
        <w:rPr>
          <w:rFonts w:eastAsia="Calibri" w:hint="cs"/>
          <w:rtl/>
          <w:lang w:val="fr-FR" w:bidi="ar-YE"/>
        </w:rPr>
        <w:t>تشديد</w:t>
      </w:r>
      <w:r w:rsidRPr="00B44E90">
        <w:rPr>
          <w:rFonts w:eastAsia="Calibri"/>
          <w:rtl/>
          <w:lang w:val="fr-FR" w:bidi="ar-YE"/>
        </w:rPr>
        <w:t xml:space="preserve"> </w:t>
      </w:r>
      <w:r w:rsidRPr="00B44E90">
        <w:rPr>
          <w:rFonts w:eastAsia="Calibri" w:hint="cs"/>
          <w:rtl/>
          <w:lang w:val="fr-FR" w:bidi="ar-YE"/>
        </w:rPr>
        <w:t>العقوبة</w:t>
      </w:r>
      <w:r w:rsidRPr="00B44E90">
        <w:rPr>
          <w:rFonts w:eastAsia="Calibri"/>
          <w:rtl/>
          <w:lang w:val="fr-FR" w:bidi="ar-YE"/>
        </w:rPr>
        <w:t xml:space="preserve"> </w:t>
      </w:r>
      <w:r w:rsidRPr="00B44E90">
        <w:rPr>
          <w:rFonts w:eastAsia="Calibri" w:hint="cs"/>
          <w:rtl/>
          <w:lang w:val="fr-FR" w:bidi="ar-YE"/>
        </w:rPr>
        <w:t>حيث</w:t>
      </w:r>
      <w:r w:rsidRPr="00B44E90">
        <w:rPr>
          <w:rFonts w:eastAsia="Calibri"/>
          <w:rtl/>
          <w:lang w:val="fr-FR" w:bidi="ar-YE"/>
        </w:rPr>
        <w:t xml:space="preserve"> </w:t>
      </w:r>
      <w:r w:rsidRPr="00B44E90">
        <w:rPr>
          <w:rFonts w:eastAsia="Calibri" w:hint="cs"/>
          <w:rtl/>
          <w:lang w:val="fr-FR" w:bidi="ar-YE"/>
        </w:rPr>
        <w:t>جاءت</w:t>
      </w:r>
      <w:r w:rsidRPr="00B44E90">
        <w:rPr>
          <w:rFonts w:eastAsia="Calibri"/>
          <w:rtl/>
          <w:lang w:val="fr-FR" w:bidi="ar-YE"/>
        </w:rPr>
        <w:t xml:space="preserve"> </w:t>
      </w:r>
      <w:r w:rsidRPr="00B44E90">
        <w:rPr>
          <w:rFonts w:eastAsia="Calibri" w:hint="cs"/>
          <w:rtl/>
          <w:lang w:val="fr-FR" w:bidi="ar-YE"/>
        </w:rPr>
        <w:t>الفقرة</w:t>
      </w:r>
      <w:r w:rsidRPr="00B44E90">
        <w:rPr>
          <w:rFonts w:eastAsia="Calibri"/>
          <w:rtl/>
          <w:lang w:val="fr-FR" w:bidi="ar-YE"/>
        </w:rPr>
        <w:t xml:space="preserve"> </w:t>
      </w:r>
      <w:r w:rsidRPr="00B44E90">
        <w:rPr>
          <w:rFonts w:eastAsia="Calibri" w:hint="cs"/>
          <w:rtl/>
          <w:lang w:val="fr-FR" w:bidi="ar-YE"/>
        </w:rPr>
        <w:t>الأخيرة</w:t>
      </w:r>
      <w:r w:rsidRPr="00B44E90">
        <w:rPr>
          <w:rFonts w:eastAsia="Calibri"/>
          <w:rtl/>
          <w:lang w:val="fr-FR" w:bidi="ar-YE"/>
        </w:rPr>
        <w:t xml:space="preserve"> </w:t>
      </w:r>
      <w:r w:rsidRPr="00B44E90">
        <w:rPr>
          <w:rFonts w:eastAsia="Calibri" w:hint="cs"/>
          <w:rtl/>
          <w:lang w:val="fr-FR" w:bidi="ar-YE"/>
        </w:rPr>
        <w:t>من</w:t>
      </w:r>
      <w:r w:rsidRPr="00B44E90">
        <w:rPr>
          <w:rFonts w:eastAsia="Calibri"/>
          <w:rtl/>
          <w:lang w:val="fr-FR" w:bidi="ar-YE"/>
        </w:rPr>
        <w:t xml:space="preserve"> </w:t>
      </w:r>
      <w:r w:rsidRPr="00B44E90">
        <w:rPr>
          <w:rFonts w:eastAsia="Calibri" w:hint="cs"/>
          <w:rtl/>
          <w:lang w:val="fr-FR" w:bidi="ar-YE"/>
        </w:rPr>
        <w:t>المادة</w:t>
      </w:r>
      <w:r w:rsidRPr="00B44E90">
        <w:rPr>
          <w:rFonts w:eastAsia="Calibri"/>
          <w:rtl/>
          <w:lang w:val="fr-FR" w:bidi="ar-YE"/>
        </w:rPr>
        <w:t xml:space="preserve"> </w:t>
      </w:r>
      <w:r w:rsidRPr="00B44E90">
        <w:rPr>
          <w:rFonts w:eastAsia="Calibri" w:hint="cs"/>
          <w:rtl/>
          <w:lang w:val="fr-FR" w:bidi="ar-YE"/>
        </w:rPr>
        <w:t>أعلاه</w:t>
      </w:r>
      <w:r w:rsidRPr="00B44E90">
        <w:rPr>
          <w:rFonts w:eastAsia="Calibri"/>
          <w:rtl/>
          <w:lang w:val="fr-FR" w:bidi="ar-QA"/>
        </w:rPr>
        <w:t xml:space="preserve"> </w:t>
      </w:r>
      <w:r w:rsidRPr="00B44E90">
        <w:rPr>
          <w:rFonts w:eastAsia="Calibri" w:hint="cs"/>
          <w:rtl/>
          <w:lang w:val="fr-FR" w:bidi="ar-QA"/>
        </w:rPr>
        <w:t>الآتي</w:t>
      </w:r>
      <w:r w:rsidRPr="00B44E90">
        <w:rPr>
          <w:rFonts w:eastAsia="Calibri"/>
          <w:rtl/>
          <w:lang w:val="fr-FR" w:bidi="ar-YE"/>
        </w:rPr>
        <w:t xml:space="preserve">: </w:t>
      </w:r>
      <w:r w:rsidRPr="00B44E90">
        <w:rPr>
          <w:rFonts w:eastAsia="Calibri"/>
          <w:rtl/>
          <w:lang w:val="fr-FR" w:bidi="ar-QA"/>
        </w:rPr>
        <w:t>(</w:t>
      </w:r>
      <w:r w:rsidRPr="00B44E90">
        <w:rPr>
          <w:rFonts w:eastAsia="Calibri" w:hint="cs"/>
          <w:rtl/>
          <w:lang w:val="fr-FR" w:bidi="ar-YE"/>
        </w:rPr>
        <w:t>وتكون</w:t>
      </w:r>
      <w:r w:rsidRPr="00B44E90">
        <w:rPr>
          <w:rFonts w:eastAsia="Calibri"/>
          <w:rtl/>
          <w:lang w:val="fr-FR" w:bidi="ar-YE"/>
        </w:rPr>
        <w:t xml:space="preserve"> </w:t>
      </w:r>
      <w:r w:rsidRPr="00B44E90">
        <w:rPr>
          <w:rFonts w:eastAsia="Calibri" w:hint="cs"/>
          <w:rtl/>
          <w:lang w:val="fr-FR" w:bidi="ar-YE"/>
        </w:rPr>
        <w:t>العقوبة</w:t>
      </w:r>
      <w:r w:rsidRPr="00B44E90">
        <w:rPr>
          <w:rFonts w:eastAsia="Calibri"/>
          <w:rtl/>
          <w:lang w:val="fr-FR" w:bidi="ar-YE"/>
        </w:rPr>
        <w:t xml:space="preserve"> </w:t>
      </w:r>
      <w:r w:rsidRPr="00B44E90">
        <w:rPr>
          <w:rFonts w:eastAsia="Calibri" w:hint="cs"/>
          <w:rtl/>
          <w:lang w:val="fr-FR" w:bidi="ar-YE"/>
        </w:rPr>
        <w:t>الحبس</w:t>
      </w:r>
      <w:r w:rsidRPr="00B44E90">
        <w:rPr>
          <w:rFonts w:eastAsia="Calibri"/>
          <w:rtl/>
          <w:lang w:val="fr-FR" w:bidi="ar-YE"/>
        </w:rPr>
        <w:t xml:space="preserve"> </w:t>
      </w:r>
      <w:r w:rsidRPr="00B44E90">
        <w:rPr>
          <w:rFonts w:eastAsia="Calibri" w:hint="cs"/>
          <w:rtl/>
          <w:lang w:val="fr-FR" w:bidi="ar-YE"/>
        </w:rPr>
        <w:t>الذي</w:t>
      </w:r>
      <w:r w:rsidRPr="00B44E90">
        <w:rPr>
          <w:rFonts w:eastAsia="Calibri"/>
          <w:rtl/>
          <w:lang w:val="fr-FR" w:bidi="ar-YE"/>
        </w:rPr>
        <w:t xml:space="preserve"> </w:t>
      </w:r>
      <w:r w:rsidRPr="00B44E90">
        <w:rPr>
          <w:rFonts w:eastAsia="Calibri" w:hint="cs"/>
          <w:rtl/>
          <w:lang w:val="fr-FR" w:bidi="ar-YE"/>
        </w:rPr>
        <w:t>لا</w:t>
      </w:r>
      <w:r w:rsidRPr="00B44E90">
        <w:rPr>
          <w:rFonts w:eastAsia="Calibri"/>
          <w:rtl/>
          <w:lang w:val="fr-FR" w:bidi="ar-YE"/>
        </w:rPr>
        <w:t xml:space="preserve"> </w:t>
      </w:r>
      <w:r w:rsidRPr="00B44E90">
        <w:rPr>
          <w:rFonts w:eastAsia="Calibri" w:hint="cs"/>
          <w:rtl/>
          <w:lang w:val="fr-FR" w:bidi="ar-YE"/>
        </w:rPr>
        <w:t>تجاوز</w:t>
      </w:r>
      <w:r w:rsidRPr="00B44E90">
        <w:rPr>
          <w:rFonts w:eastAsia="Calibri"/>
          <w:rtl/>
          <w:lang w:val="fr-FR" w:bidi="ar-YE"/>
        </w:rPr>
        <w:t xml:space="preserve"> </w:t>
      </w:r>
      <w:r w:rsidRPr="00B44E90">
        <w:rPr>
          <w:rFonts w:eastAsia="Calibri" w:hint="cs"/>
          <w:rtl/>
          <w:lang w:val="fr-FR" w:bidi="ar-YE"/>
        </w:rPr>
        <w:t>مدته</w:t>
      </w:r>
      <w:r w:rsidRPr="00B44E90">
        <w:rPr>
          <w:rFonts w:eastAsia="Calibri"/>
          <w:rtl/>
          <w:lang w:val="fr-FR" w:bidi="ar-YE"/>
        </w:rPr>
        <w:t xml:space="preserve"> </w:t>
      </w:r>
      <w:r w:rsidRPr="00B44E90">
        <w:rPr>
          <w:rFonts w:eastAsia="Calibri" w:hint="cs"/>
          <w:rtl/>
          <w:lang w:val="fr-FR" w:bidi="ar-YE"/>
        </w:rPr>
        <w:t>سنتان</w:t>
      </w:r>
      <w:r w:rsidRPr="00B44E90">
        <w:rPr>
          <w:rFonts w:eastAsia="Calibri"/>
          <w:rtl/>
          <w:lang w:val="fr-FR" w:bidi="ar-YE"/>
        </w:rPr>
        <w:t xml:space="preserve"> </w:t>
      </w:r>
      <w:r w:rsidRPr="00B44E90">
        <w:rPr>
          <w:rFonts w:eastAsia="Calibri" w:hint="cs"/>
          <w:rtl/>
          <w:lang w:val="fr-FR" w:bidi="ar-YE"/>
        </w:rPr>
        <w:t>والغرامة</w:t>
      </w:r>
      <w:r w:rsidRPr="00B44E90">
        <w:rPr>
          <w:rFonts w:eastAsia="Calibri"/>
          <w:rtl/>
          <w:lang w:val="fr-FR" w:bidi="ar-YE"/>
        </w:rPr>
        <w:t xml:space="preserve"> </w:t>
      </w:r>
      <w:r w:rsidRPr="00B44E90">
        <w:rPr>
          <w:rFonts w:eastAsia="Calibri" w:hint="cs"/>
          <w:rtl/>
          <w:lang w:val="fr-FR" w:bidi="ar-YE"/>
        </w:rPr>
        <w:t>التي</w:t>
      </w:r>
      <w:r w:rsidRPr="00B44E90">
        <w:rPr>
          <w:rFonts w:eastAsia="Calibri"/>
          <w:rtl/>
          <w:lang w:val="fr-FR" w:bidi="ar-YE"/>
        </w:rPr>
        <w:t xml:space="preserve"> </w:t>
      </w:r>
      <w:r w:rsidRPr="00B44E90">
        <w:rPr>
          <w:rFonts w:eastAsia="Calibri" w:hint="cs"/>
          <w:rtl/>
          <w:lang w:val="fr-FR" w:bidi="ar-YE"/>
        </w:rPr>
        <w:t>لا</w:t>
      </w:r>
      <w:r w:rsidRPr="00B44E90">
        <w:rPr>
          <w:rFonts w:eastAsia="Calibri"/>
          <w:rtl/>
          <w:lang w:val="fr-FR" w:bidi="ar-YE"/>
        </w:rPr>
        <w:t xml:space="preserve"> </w:t>
      </w:r>
      <w:r w:rsidRPr="00B44E90">
        <w:rPr>
          <w:rFonts w:eastAsia="Calibri" w:hint="cs"/>
          <w:rtl/>
          <w:lang w:val="fr-FR" w:bidi="ar-YE"/>
        </w:rPr>
        <w:t>تزيد</w:t>
      </w:r>
      <w:r w:rsidRPr="00B44E90">
        <w:rPr>
          <w:rFonts w:eastAsia="Calibri"/>
          <w:rtl/>
          <w:lang w:val="fr-FR" w:bidi="ar-YE"/>
        </w:rPr>
        <w:t xml:space="preserve"> </w:t>
      </w:r>
      <w:r w:rsidRPr="00B44E90">
        <w:rPr>
          <w:rFonts w:eastAsia="Calibri" w:hint="cs"/>
          <w:rtl/>
          <w:lang w:val="fr-FR" w:bidi="ar-YE"/>
        </w:rPr>
        <w:t>علي</w:t>
      </w:r>
      <w:r w:rsidRPr="00B44E90">
        <w:rPr>
          <w:rFonts w:eastAsia="Calibri"/>
          <w:rtl/>
          <w:lang w:val="fr-FR" w:bidi="ar-YE"/>
        </w:rPr>
        <w:t xml:space="preserve"> </w:t>
      </w:r>
      <w:r w:rsidRPr="00B44E90">
        <w:rPr>
          <w:rFonts w:eastAsia="Calibri" w:hint="cs"/>
          <w:rtl/>
          <w:lang w:val="fr-FR" w:bidi="ar-YE"/>
        </w:rPr>
        <w:t>عشرة</w:t>
      </w:r>
      <w:r w:rsidRPr="00B44E90">
        <w:rPr>
          <w:rFonts w:eastAsia="Calibri"/>
          <w:rtl/>
          <w:lang w:val="fr-FR" w:bidi="ar-YE"/>
        </w:rPr>
        <w:t xml:space="preserve"> </w:t>
      </w:r>
      <w:r w:rsidRPr="00B44E90">
        <w:rPr>
          <w:rFonts w:eastAsia="Calibri" w:hint="cs"/>
          <w:rtl/>
          <w:lang w:val="fr-FR" w:bidi="ar-YE"/>
        </w:rPr>
        <w:t>ألاف</w:t>
      </w:r>
      <w:r w:rsidRPr="00B44E90">
        <w:rPr>
          <w:rFonts w:eastAsia="Calibri"/>
          <w:rtl/>
          <w:lang w:val="fr-FR" w:bidi="ar-YE"/>
        </w:rPr>
        <w:t xml:space="preserve"> </w:t>
      </w:r>
      <w:r w:rsidRPr="00B44E90">
        <w:rPr>
          <w:rFonts w:eastAsia="Calibri" w:hint="cs"/>
          <w:rtl/>
          <w:lang w:val="fr-FR" w:bidi="ar-YE"/>
        </w:rPr>
        <w:t>ري</w:t>
      </w:r>
      <w:r>
        <w:rPr>
          <w:rFonts w:eastAsia="Calibri" w:hint="cs"/>
          <w:rtl/>
          <w:lang w:val="fr-FR" w:bidi="ar-YE"/>
        </w:rPr>
        <w:t>ـ</w:t>
      </w:r>
      <w:r w:rsidRPr="00B44E90">
        <w:rPr>
          <w:rFonts w:eastAsia="Calibri" w:hint="cs"/>
          <w:rtl/>
          <w:lang w:val="fr-FR" w:bidi="ar-YE"/>
        </w:rPr>
        <w:t>ال</w:t>
      </w:r>
      <w:r w:rsidRPr="00B44E90">
        <w:rPr>
          <w:rFonts w:eastAsia="Calibri"/>
          <w:rtl/>
          <w:lang w:val="fr-FR" w:bidi="ar-YE"/>
        </w:rPr>
        <w:t xml:space="preserve"> </w:t>
      </w:r>
      <w:r w:rsidRPr="00B44E90">
        <w:rPr>
          <w:rFonts w:eastAsia="Calibri" w:hint="cs"/>
          <w:rtl/>
          <w:lang w:val="fr-FR" w:bidi="ar-YE"/>
        </w:rPr>
        <w:t>أو</w:t>
      </w:r>
      <w:r w:rsidRPr="00B44E90">
        <w:rPr>
          <w:rFonts w:eastAsia="Calibri"/>
          <w:rtl/>
          <w:lang w:val="fr-FR" w:bidi="ar-YE"/>
        </w:rPr>
        <w:t xml:space="preserve"> </w:t>
      </w:r>
      <w:r w:rsidRPr="00B44E90">
        <w:rPr>
          <w:rFonts w:eastAsia="Calibri" w:hint="cs"/>
          <w:rtl/>
          <w:lang w:val="fr-FR" w:bidi="ar-YE"/>
        </w:rPr>
        <w:t>احدي</w:t>
      </w:r>
      <w:r w:rsidRPr="00B44E90">
        <w:rPr>
          <w:rFonts w:eastAsia="Calibri"/>
          <w:rtl/>
          <w:lang w:val="fr-FR" w:bidi="ar-YE"/>
        </w:rPr>
        <w:t xml:space="preserve"> </w:t>
      </w:r>
      <w:r w:rsidRPr="00B44E90">
        <w:rPr>
          <w:rFonts w:eastAsia="Calibri" w:hint="cs"/>
          <w:rtl/>
          <w:lang w:val="fr-FR" w:bidi="ar-YE"/>
        </w:rPr>
        <w:t>هاتين</w:t>
      </w:r>
      <w:r w:rsidRPr="00B44E90">
        <w:rPr>
          <w:rFonts w:eastAsia="Calibri"/>
          <w:rtl/>
          <w:lang w:val="fr-FR" w:bidi="ar-YE"/>
        </w:rPr>
        <w:t xml:space="preserve"> </w:t>
      </w:r>
      <w:r w:rsidRPr="00B44E90">
        <w:rPr>
          <w:rFonts w:eastAsia="Calibri" w:hint="cs"/>
          <w:rtl/>
          <w:lang w:val="fr-FR" w:bidi="ar-YE"/>
        </w:rPr>
        <w:t>العقوبتين</w:t>
      </w:r>
      <w:r w:rsidRPr="00B44E90">
        <w:rPr>
          <w:rFonts w:eastAsia="Calibri"/>
          <w:rtl/>
          <w:lang w:val="fr-FR" w:bidi="ar-YE"/>
        </w:rPr>
        <w:t xml:space="preserve"> </w:t>
      </w:r>
      <w:r w:rsidRPr="00B44E90">
        <w:rPr>
          <w:rFonts w:eastAsia="Calibri" w:hint="cs"/>
          <w:rtl/>
          <w:lang w:val="fr-FR" w:bidi="ar-YE"/>
        </w:rPr>
        <w:t>إذا</w:t>
      </w:r>
      <w:r w:rsidRPr="00B44E90">
        <w:rPr>
          <w:rFonts w:eastAsia="Calibri"/>
          <w:rtl/>
          <w:lang w:val="fr-FR" w:bidi="ar-YE"/>
        </w:rPr>
        <w:t xml:space="preserve"> </w:t>
      </w:r>
      <w:r w:rsidRPr="00B44E90">
        <w:rPr>
          <w:rFonts w:eastAsia="Calibri" w:hint="cs"/>
          <w:rtl/>
          <w:lang w:val="fr-FR" w:bidi="ar-YE"/>
        </w:rPr>
        <w:t>كان</w:t>
      </w:r>
      <w:r w:rsidRPr="00B44E90">
        <w:rPr>
          <w:rFonts w:eastAsia="Calibri"/>
          <w:rtl/>
          <w:lang w:val="fr-FR" w:bidi="ar-YE"/>
        </w:rPr>
        <w:t xml:space="preserve"> </w:t>
      </w:r>
      <w:r w:rsidRPr="00B44E90">
        <w:rPr>
          <w:rFonts w:eastAsia="Calibri" w:hint="cs"/>
          <w:rtl/>
          <w:lang w:val="fr-FR" w:bidi="ar-YE"/>
        </w:rPr>
        <w:t>من</w:t>
      </w:r>
      <w:r w:rsidRPr="00B44E90">
        <w:rPr>
          <w:rFonts w:eastAsia="Calibri"/>
          <w:rtl/>
          <w:lang w:val="fr-FR" w:bidi="ar-YE"/>
        </w:rPr>
        <w:t xml:space="preserve"> </w:t>
      </w:r>
      <w:r w:rsidRPr="00B44E90">
        <w:rPr>
          <w:rFonts w:eastAsia="Calibri" w:hint="cs"/>
          <w:rtl/>
          <w:lang w:val="fr-FR" w:bidi="ar-YE"/>
        </w:rPr>
        <w:t>شان</w:t>
      </w:r>
      <w:r w:rsidRPr="00B44E90">
        <w:rPr>
          <w:rFonts w:eastAsia="Calibri"/>
          <w:rtl/>
          <w:lang w:val="fr-FR" w:bidi="ar-YE"/>
        </w:rPr>
        <w:t xml:space="preserve"> </w:t>
      </w:r>
      <w:r w:rsidRPr="00B44E90">
        <w:rPr>
          <w:rFonts w:eastAsia="Calibri" w:hint="cs"/>
          <w:rtl/>
          <w:lang w:val="fr-FR" w:bidi="ar-YE"/>
        </w:rPr>
        <w:t>ذلك</w:t>
      </w:r>
      <w:r w:rsidRPr="00B44E90">
        <w:rPr>
          <w:rFonts w:eastAsia="Calibri"/>
          <w:rtl/>
          <w:lang w:val="fr-FR" w:bidi="ar-YE"/>
        </w:rPr>
        <w:t xml:space="preserve"> </w:t>
      </w:r>
      <w:r w:rsidRPr="00B44E90">
        <w:rPr>
          <w:rFonts w:eastAsia="Calibri" w:hint="cs"/>
          <w:rtl/>
          <w:lang w:val="fr-FR" w:bidi="ar-YE"/>
        </w:rPr>
        <w:t>استغلال</w:t>
      </w:r>
      <w:r w:rsidRPr="00B44E90">
        <w:rPr>
          <w:rFonts w:eastAsia="Calibri"/>
          <w:rtl/>
          <w:lang w:val="fr-FR" w:bidi="ar-YE"/>
        </w:rPr>
        <w:t xml:space="preserve"> </w:t>
      </w:r>
      <w:r w:rsidRPr="00B44E90">
        <w:rPr>
          <w:rFonts w:eastAsia="Calibri" w:hint="cs"/>
          <w:rtl/>
          <w:lang w:val="fr-FR" w:bidi="ar-YE"/>
        </w:rPr>
        <w:t>طفل</w:t>
      </w:r>
      <w:r w:rsidRPr="00B44E90">
        <w:rPr>
          <w:rFonts w:eastAsia="Calibri"/>
          <w:rtl/>
          <w:lang w:val="fr-FR" w:bidi="ar-YE"/>
        </w:rPr>
        <w:t xml:space="preserve"> </w:t>
      </w:r>
      <w:r w:rsidRPr="00B44E90">
        <w:rPr>
          <w:rFonts w:eastAsia="Calibri" w:hint="cs"/>
          <w:rtl/>
          <w:lang w:val="fr-FR" w:bidi="ar-YE"/>
        </w:rPr>
        <w:t>لا</w:t>
      </w:r>
      <w:r w:rsidRPr="00B44E90">
        <w:rPr>
          <w:rFonts w:eastAsia="Calibri"/>
          <w:rtl/>
          <w:lang w:val="fr-FR" w:bidi="ar-YE"/>
        </w:rPr>
        <w:t xml:space="preserve"> </w:t>
      </w:r>
      <w:r w:rsidRPr="00B44E90">
        <w:rPr>
          <w:rFonts w:eastAsia="Calibri" w:hint="cs"/>
          <w:rtl/>
          <w:lang w:val="fr-FR" w:bidi="ar-YE"/>
        </w:rPr>
        <w:t>يزيد</w:t>
      </w:r>
      <w:r w:rsidRPr="00B44E90">
        <w:rPr>
          <w:rFonts w:eastAsia="Calibri"/>
          <w:rtl/>
          <w:lang w:val="fr-FR" w:bidi="ar-YE"/>
        </w:rPr>
        <w:t xml:space="preserve"> </w:t>
      </w:r>
      <w:r w:rsidRPr="00B44E90">
        <w:rPr>
          <w:rFonts w:eastAsia="Calibri" w:hint="cs"/>
          <w:rtl/>
          <w:lang w:val="fr-FR" w:bidi="ar-YE"/>
        </w:rPr>
        <w:t>عمره</w:t>
      </w:r>
      <w:r w:rsidRPr="00B44E90">
        <w:rPr>
          <w:rFonts w:eastAsia="Calibri"/>
          <w:rtl/>
          <w:lang w:val="fr-FR" w:bidi="ar-YE"/>
        </w:rPr>
        <w:t xml:space="preserve"> </w:t>
      </w:r>
      <w:r w:rsidRPr="00B44E90">
        <w:rPr>
          <w:rFonts w:eastAsia="Calibri" w:hint="cs"/>
          <w:rtl/>
          <w:lang w:val="fr-FR" w:bidi="ar-YE"/>
        </w:rPr>
        <w:t>علي</w:t>
      </w:r>
      <w:r w:rsidRPr="00B44E90">
        <w:rPr>
          <w:rFonts w:eastAsia="Calibri"/>
          <w:rtl/>
          <w:lang w:val="fr-FR" w:bidi="ar-YE"/>
        </w:rPr>
        <w:t xml:space="preserve"> </w:t>
      </w:r>
      <w:r w:rsidRPr="00B44E90">
        <w:rPr>
          <w:rFonts w:eastAsia="Calibri" w:hint="cs"/>
          <w:rtl/>
          <w:lang w:val="fr-FR" w:bidi="ar-YE"/>
        </w:rPr>
        <w:t>ستة</w:t>
      </w:r>
      <w:r w:rsidRPr="00B44E90">
        <w:rPr>
          <w:rFonts w:eastAsia="Calibri"/>
          <w:rtl/>
          <w:lang w:val="fr-FR" w:bidi="ar-YE"/>
        </w:rPr>
        <w:t xml:space="preserve"> </w:t>
      </w:r>
      <w:r w:rsidRPr="00B44E90">
        <w:rPr>
          <w:rFonts w:eastAsia="Calibri" w:hint="cs"/>
          <w:rtl/>
          <w:lang w:val="fr-FR" w:bidi="ar-YE"/>
        </w:rPr>
        <w:t>عشر</w:t>
      </w:r>
      <w:r w:rsidRPr="00B44E90">
        <w:rPr>
          <w:rFonts w:eastAsia="Calibri"/>
          <w:rtl/>
          <w:lang w:val="fr-FR" w:bidi="ar-YE"/>
        </w:rPr>
        <w:t xml:space="preserve"> </w:t>
      </w:r>
      <w:r w:rsidRPr="00B44E90">
        <w:rPr>
          <w:rFonts w:eastAsia="Calibri" w:hint="cs"/>
          <w:rtl/>
          <w:lang w:val="fr-FR" w:bidi="ar-YE"/>
        </w:rPr>
        <w:t>عاما</w:t>
      </w:r>
      <w:r w:rsidRPr="00B44E90">
        <w:rPr>
          <w:rFonts w:eastAsia="Calibri"/>
          <w:rtl/>
          <w:lang w:val="fr-FR" w:bidi="ar-QA"/>
        </w:rPr>
        <w:t>)</w:t>
      </w:r>
      <w:r w:rsidRPr="00B44E90">
        <w:rPr>
          <w:rFonts w:eastAsia="Calibri"/>
          <w:rtl/>
          <w:lang w:val="fr-FR" w:bidi="ar-YE"/>
        </w:rPr>
        <w:t>.</w:t>
      </w:r>
    </w:p>
    <w:p w:rsidR="002B1C44" w:rsidRPr="005E4644" w:rsidRDefault="002B1C44" w:rsidP="002B1C44">
      <w:pPr>
        <w:pStyle w:val="SingleTxtGA"/>
        <w:spacing w:line="374" w:lineRule="exact"/>
        <w:rPr>
          <w:rFonts w:eastAsia="Calibri"/>
          <w:lang w:val="fr-FR"/>
        </w:rPr>
      </w:pPr>
      <w:r w:rsidRPr="005E4644">
        <w:rPr>
          <w:rFonts w:eastAsia="Calibri"/>
          <w:rtl/>
          <w:lang w:val="fr-FR" w:bidi="ar-QA"/>
        </w:rPr>
        <w:t>178-</w:t>
      </w:r>
      <w:r w:rsidRPr="005E4644">
        <w:rPr>
          <w:rFonts w:eastAsia="Calibri"/>
          <w:lang w:val="fr-FR" w:bidi="ar-QA"/>
        </w:rPr>
        <w:tab/>
      </w:r>
      <w:r w:rsidRPr="005E4644">
        <w:rPr>
          <w:rFonts w:eastAsia="Calibri" w:hint="cs"/>
          <w:rtl/>
          <w:lang w:val="fr-FR"/>
        </w:rPr>
        <w:t>كما</w:t>
      </w:r>
      <w:r w:rsidRPr="005E4644">
        <w:rPr>
          <w:rFonts w:eastAsia="Calibri"/>
          <w:rtl/>
          <w:lang w:val="fr-FR"/>
        </w:rPr>
        <w:t xml:space="preserve"> </w:t>
      </w:r>
      <w:r w:rsidRPr="005E4644">
        <w:rPr>
          <w:rFonts w:eastAsia="Calibri" w:hint="cs"/>
          <w:rtl/>
          <w:lang w:val="fr-FR"/>
        </w:rPr>
        <w:t>نص</w:t>
      </w:r>
      <w:r w:rsidRPr="005E4644">
        <w:rPr>
          <w:rFonts w:eastAsia="Calibri"/>
          <w:rtl/>
          <w:lang w:val="fr-FR"/>
        </w:rPr>
        <w:t xml:space="preserve"> </w:t>
      </w:r>
      <w:r w:rsidRPr="005E4644">
        <w:rPr>
          <w:rFonts w:eastAsia="Calibri" w:hint="cs"/>
          <w:rtl/>
          <w:lang w:val="fr-FR"/>
        </w:rPr>
        <w:t>القانون</w:t>
      </w:r>
      <w:r w:rsidRPr="005E4644">
        <w:rPr>
          <w:rFonts w:eastAsia="Calibri"/>
          <w:rtl/>
          <w:lang w:val="fr-FR"/>
        </w:rPr>
        <w:t xml:space="preserve"> </w:t>
      </w:r>
      <w:r w:rsidRPr="005E4644">
        <w:rPr>
          <w:rFonts w:eastAsia="Calibri" w:hint="cs"/>
          <w:rtl/>
          <w:lang w:val="fr-FR"/>
        </w:rPr>
        <w:t>رقم</w:t>
      </w:r>
      <w:r w:rsidRPr="005E4644">
        <w:rPr>
          <w:rFonts w:eastAsia="Calibri"/>
          <w:rtl/>
          <w:lang w:val="fr-FR"/>
        </w:rPr>
        <w:t xml:space="preserve"> (15) </w:t>
      </w:r>
      <w:r w:rsidRPr="005E4644">
        <w:rPr>
          <w:rFonts w:eastAsia="Calibri" w:hint="cs"/>
          <w:rtl/>
          <w:lang w:val="fr-FR"/>
        </w:rPr>
        <w:t>لسنة</w:t>
      </w:r>
      <w:r w:rsidRPr="005E4644">
        <w:rPr>
          <w:rFonts w:eastAsia="Calibri"/>
          <w:rtl/>
          <w:lang w:val="fr-FR"/>
        </w:rPr>
        <w:t xml:space="preserve"> 2011 </w:t>
      </w:r>
      <w:r w:rsidRPr="005E4644">
        <w:rPr>
          <w:rFonts w:eastAsia="Calibri" w:hint="cs"/>
          <w:rtl/>
          <w:lang w:val="fr-FR"/>
        </w:rPr>
        <w:t>بشأن</w:t>
      </w:r>
      <w:r w:rsidRPr="005E4644">
        <w:rPr>
          <w:rFonts w:eastAsia="Calibri"/>
          <w:rtl/>
          <w:lang w:val="fr-FR"/>
        </w:rPr>
        <w:t xml:space="preserve"> </w:t>
      </w:r>
      <w:r w:rsidRPr="005E4644">
        <w:rPr>
          <w:rFonts w:eastAsia="Calibri" w:hint="cs"/>
          <w:rtl/>
          <w:lang w:val="fr-FR"/>
        </w:rPr>
        <w:t>مكافحة</w:t>
      </w:r>
      <w:r w:rsidRPr="005E4644">
        <w:rPr>
          <w:rFonts w:eastAsia="Calibri"/>
          <w:rtl/>
          <w:lang w:val="fr-FR"/>
        </w:rPr>
        <w:t xml:space="preserve"> </w:t>
      </w:r>
      <w:r w:rsidRPr="005E4644">
        <w:rPr>
          <w:rFonts w:eastAsia="Calibri" w:hint="cs"/>
          <w:rtl/>
          <w:lang w:val="fr-FR"/>
        </w:rPr>
        <w:t>الاتجار</w:t>
      </w:r>
      <w:r w:rsidRPr="005E4644">
        <w:rPr>
          <w:rFonts w:eastAsia="Calibri"/>
          <w:rtl/>
          <w:lang w:val="fr-FR"/>
        </w:rPr>
        <w:t xml:space="preserve"> </w:t>
      </w:r>
      <w:r w:rsidRPr="005E4644">
        <w:rPr>
          <w:rFonts w:eastAsia="Calibri" w:hint="cs"/>
          <w:rtl/>
          <w:lang w:val="fr-FR"/>
        </w:rPr>
        <w:t>بالبشر</w:t>
      </w:r>
      <w:r w:rsidRPr="005E4644">
        <w:rPr>
          <w:rFonts w:eastAsia="Calibri"/>
          <w:rtl/>
          <w:lang w:val="fr-FR"/>
        </w:rPr>
        <w:t xml:space="preserve"> </w:t>
      </w:r>
      <w:r w:rsidRPr="005E4644">
        <w:rPr>
          <w:rFonts w:eastAsia="Calibri" w:hint="cs"/>
          <w:rtl/>
          <w:lang w:val="fr-FR"/>
        </w:rPr>
        <w:t>في</w:t>
      </w:r>
      <w:r w:rsidRPr="005E4644">
        <w:rPr>
          <w:rFonts w:eastAsia="Calibri"/>
          <w:rtl/>
          <w:lang w:val="fr-FR"/>
        </w:rPr>
        <w:t xml:space="preserve"> </w:t>
      </w:r>
      <w:r w:rsidRPr="005E4644">
        <w:rPr>
          <w:rFonts w:eastAsia="Calibri" w:hint="cs"/>
          <w:rtl/>
          <w:lang w:val="fr-FR"/>
        </w:rPr>
        <w:t>المادة</w:t>
      </w:r>
      <w:r w:rsidRPr="005E4644">
        <w:rPr>
          <w:rFonts w:eastAsia="Calibri"/>
          <w:rtl/>
          <w:lang w:val="fr-FR"/>
        </w:rPr>
        <w:t xml:space="preserve"> (2)</w:t>
      </w:r>
      <w:r w:rsidRPr="005E4644">
        <w:rPr>
          <w:rFonts w:eastAsia="Calibri"/>
          <w:rtl/>
          <w:lang w:val="fr-FR" w:bidi="ar-QA"/>
        </w:rPr>
        <w:t xml:space="preserve"> </w:t>
      </w:r>
      <w:r w:rsidRPr="005E4644">
        <w:rPr>
          <w:rFonts w:eastAsia="Calibri" w:hint="cs"/>
          <w:rtl/>
          <w:lang w:val="fr-FR" w:bidi="ar-QA"/>
        </w:rPr>
        <w:t>منه</w:t>
      </w:r>
      <w:r w:rsidRPr="005E4644">
        <w:rPr>
          <w:rFonts w:eastAsia="Calibri"/>
          <w:rtl/>
          <w:lang w:val="fr-FR" w:bidi="ar-QA"/>
        </w:rPr>
        <w:t xml:space="preserve"> </w:t>
      </w:r>
      <w:r w:rsidRPr="005E4644">
        <w:rPr>
          <w:rFonts w:eastAsia="Calibri" w:hint="cs"/>
          <w:rtl/>
          <w:lang w:val="fr-FR" w:bidi="ar-QA"/>
        </w:rPr>
        <w:t>المتعلقة</w:t>
      </w:r>
      <w:r w:rsidRPr="005E4644">
        <w:rPr>
          <w:rFonts w:eastAsia="Calibri"/>
          <w:rtl/>
          <w:lang w:val="fr-FR" w:bidi="ar-QA"/>
        </w:rPr>
        <w:t xml:space="preserve"> </w:t>
      </w:r>
      <w:r w:rsidRPr="005E4644">
        <w:rPr>
          <w:rFonts w:eastAsia="Calibri" w:hint="cs"/>
          <w:rtl/>
          <w:lang w:val="fr-FR" w:bidi="ar-QA"/>
        </w:rPr>
        <w:t>بصور</w:t>
      </w:r>
      <w:r w:rsidRPr="005E4644">
        <w:rPr>
          <w:rFonts w:eastAsia="Calibri"/>
          <w:rtl/>
          <w:lang w:val="fr-FR" w:bidi="ar-QA"/>
        </w:rPr>
        <w:t xml:space="preserve"> </w:t>
      </w:r>
      <w:r w:rsidRPr="005E4644">
        <w:rPr>
          <w:rFonts w:eastAsia="Calibri" w:hint="cs"/>
          <w:rtl/>
          <w:lang w:val="fr-FR" w:bidi="ar-QA"/>
        </w:rPr>
        <w:t>وأساليب</w:t>
      </w:r>
      <w:r w:rsidRPr="005E4644">
        <w:rPr>
          <w:rFonts w:eastAsia="Calibri"/>
          <w:rtl/>
          <w:lang w:val="fr-FR" w:bidi="ar-QA"/>
        </w:rPr>
        <w:t xml:space="preserve"> </w:t>
      </w:r>
      <w:r w:rsidRPr="005E4644">
        <w:rPr>
          <w:rFonts w:eastAsia="Calibri" w:hint="cs"/>
          <w:rtl/>
          <w:lang w:val="fr-FR" w:bidi="ar-QA"/>
        </w:rPr>
        <w:t>وغايات</w:t>
      </w:r>
      <w:r w:rsidRPr="005E4644">
        <w:rPr>
          <w:rFonts w:eastAsia="Calibri"/>
          <w:rtl/>
          <w:lang w:val="fr-FR" w:bidi="ar-QA"/>
        </w:rPr>
        <w:t xml:space="preserve"> </w:t>
      </w:r>
      <w:r w:rsidRPr="005E4644">
        <w:rPr>
          <w:rFonts w:eastAsia="Calibri" w:hint="cs"/>
          <w:rtl/>
          <w:lang w:val="fr-FR" w:bidi="ar-QA"/>
        </w:rPr>
        <w:t>الاتجار</w:t>
      </w:r>
      <w:r w:rsidRPr="005E4644">
        <w:rPr>
          <w:rFonts w:eastAsia="Calibri"/>
          <w:rtl/>
          <w:lang w:val="fr-FR" w:bidi="ar-QA"/>
        </w:rPr>
        <w:t xml:space="preserve"> </w:t>
      </w:r>
      <w:r w:rsidRPr="005E4644">
        <w:rPr>
          <w:rFonts w:eastAsia="Calibri" w:hint="cs"/>
          <w:rtl/>
          <w:lang w:val="fr-FR" w:bidi="ar-QA"/>
        </w:rPr>
        <w:t>بالبشر</w:t>
      </w:r>
      <w:r w:rsidRPr="005E4644">
        <w:rPr>
          <w:rFonts w:eastAsia="Calibri"/>
          <w:rtl/>
          <w:lang w:val="fr-FR" w:bidi="ar-QA"/>
        </w:rPr>
        <w:t xml:space="preserve"> </w:t>
      </w:r>
      <w:r w:rsidRPr="005E4644">
        <w:rPr>
          <w:rFonts w:eastAsia="Calibri" w:hint="cs"/>
          <w:rtl/>
          <w:lang w:val="fr-FR" w:bidi="ar-QA"/>
        </w:rPr>
        <w:t>على</w:t>
      </w:r>
      <w:r w:rsidRPr="005E4644">
        <w:rPr>
          <w:rFonts w:eastAsia="Calibri"/>
          <w:rtl/>
          <w:lang w:val="fr-FR" w:bidi="ar-QA"/>
        </w:rPr>
        <w:t xml:space="preserve"> </w:t>
      </w:r>
      <w:r w:rsidRPr="005E4644">
        <w:rPr>
          <w:rFonts w:eastAsia="Calibri" w:hint="cs"/>
          <w:rtl/>
          <w:lang w:val="fr-FR" w:bidi="ar-QA"/>
        </w:rPr>
        <w:t>أن</w:t>
      </w:r>
      <w:r w:rsidRPr="005E4644">
        <w:rPr>
          <w:rFonts w:eastAsia="Calibri"/>
          <w:rtl/>
          <w:lang w:val="fr-FR" w:bidi="ar-QA"/>
        </w:rPr>
        <w:t xml:space="preserve"> (</w:t>
      </w:r>
      <w:r w:rsidRPr="005E4644">
        <w:rPr>
          <w:rFonts w:eastAsia="Calibri" w:hint="cs"/>
          <w:rtl/>
          <w:lang w:val="fr-FR"/>
        </w:rPr>
        <w:t>يُعد</w:t>
      </w:r>
      <w:r w:rsidRPr="005E4644">
        <w:rPr>
          <w:rFonts w:eastAsia="Calibri"/>
          <w:rtl/>
          <w:lang w:val="fr-FR"/>
        </w:rPr>
        <w:t xml:space="preserve"> </w:t>
      </w:r>
      <w:r w:rsidRPr="005E4644">
        <w:rPr>
          <w:rFonts w:eastAsia="Calibri" w:hint="cs"/>
          <w:rtl/>
          <w:lang w:val="fr-FR"/>
        </w:rPr>
        <w:t>مرتكباً</w:t>
      </w:r>
      <w:r w:rsidRPr="005E4644">
        <w:rPr>
          <w:rFonts w:eastAsia="Calibri"/>
          <w:rtl/>
          <w:lang w:val="fr-FR"/>
        </w:rPr>
        <w:t xml:space="preserve"> </w:t>
      </w:r>
      <w:r w:rsidRPr="005E4644">
        <w:rPr>
          <w:rFonts w:eastAsia="Calibri" w:hint="cs"/>
          <w:rtl/>
          <w:lang w:val="fr-FR"/>
        </w:rPr>
        <w:t>جريمة</w:t>
      </w:r>
      <w:r w:rsidRPr="005E4644">
        <w:rPr>
          <w:rFonts w:eastAsia="Calibri"/>
          <w:rtl/>
          <w:lang w:val="fr-FR"/>
        </w:rPr>
        <w:t xml:space="preserve"> </w:t>
      </w:r>
      <w:r w:rsidRPr="005E4644">
        <w:rPr>
          <w:rFonts w:eastAsia="Calibri" w:hint="cs"/>
          <w:rtl/>
          <w:lang w:val="fr-FR"/>
        </w:rPr>
        <w:t>الاتجار</w:t>
      </w:r>
      <w:r w:rsidRPr="005E4644">
        <w:rPr>
          <w:rFonts w:eastAsia="Calibri"/>
          <w:rtl/>
          <w:lang w:val="fr-FR"/>
        </w:rPr>
        <w:t xml:space="preserve"> </w:t>
      </w:r>
      <w:r w:rsidRPr="005E4644">
        <w:rPr>
          <w:rFonts w:eastAsia="Calibri" w:hint="cs"/>
          <w:rtl/>
          <w:lang w:val="fr-FR"/>
        </w:rPr>
        <w:t>بالبشر</w:t>
      </w:r>
      <w:r w:rsidRPr="005E4644">
        <w:rPr>
          <w:rFonts w:eastAsia="Calibri"/>
          <w:rtl/>
          <w:lang w:val="fr-FR"/>
        </w:rPr>
        <w:t xml:space="preserve"> </w:t>
      </w:r>
      <w:r w:rsidRPr="005E4644">
        <w:rPr>
          <w:rFonts w:eastAsia="Calibri" w:hint="cs"/>
          <w:rtl/>
          <w:lang w:val="fr-FR"/>
        </w:rPr>
        <w:t>كل</w:t>
      </w:r>
      <w:r w:rsidRPr="005E4644">
        <w:rPr>
          <w:rFonts w:eastAsia="Calibri"/>
          <w:rtl/>
          <w:lang w:val="fr-FR"/>
        </w:rPr>
        <w:t xml:space="preserve"> </w:t>
      </w:r>
      <w:r w:rsidRPr="005E4644">
        <w:rPr>
          <w:rFonts w:eastAsia="Calibri" w:hint="cs"/>
          <w:rtl/>
          <w:lang w:val="fr-FR"/>
        </w:rPr>
        <w:t>من</w:t>
      </w:r>
      <w:r w:rsidRPr="005E4644">
        <w:rPr>
          <w:rFonts w:eastAsia="Calibri"/>
          <w:rtl/>
          <w:lang w:val="fr-FR"/>
        </w:rPr>
        <w:t xml:space="preserve"> </w:t>
      </w:r>
      <w:r w:rsidRPr="005E4644">
        <w:rPr>
          <w:rFonts w:eastAsia="Calibri" w:hint="cs"/>
          <w:rtl/>
          <w:lang w:val="fr-FR"/>
        </w:rPr>
        <w:t>استخدم</w:t>
      </w:r>
      <w:r w:rsidRPr="005E4644">
        <w:rPr>
          <w:rFonts w:eastAsia="Calibri"/>
          <w:rtl/>
          <w:lang w:val="fr-FR"/>
        </w:rPr>
        <w:t xml:space="preserve"> </w:t>
      </w:r>
      <w:r w:rsidRPr="005E4644">
        <w:rPr>
          <w:rFonts w:eastAsia="Calibri" w:hint="cs"/>
          <w:rtl/>
          <w:lang w:val="fr-FR"/>
        </w:rPr>
        <w:t>بأي</w:t>
      </w:r>
      <w:r w:rsidRPr="005E4644">
        <w:rPr>
          <w:rFonts w:eastAsia="Calibri"/>
          <w:rtl/>
          <w:lang w:val="fr-FR"/>
        </w:rPr>
        <w:t xml:space="preserve"> </w:t>
      </w:r>
      <w:r w:rsidRPr="005E4644">
        <w:rPr>
          <w:rFonts w:eastAsia="Calibri" w:hint="cs"/>
          <w:rtl/>
          <w:lang w:val="fr-FR"/>
        </w:rPr>
        <w:t>صورة</w:t>
      </w:r>
      <w:r w:rsidRPr="005E4644">
        <w:rPr>
          <w:rFonts w:eastAsia="Calibri"/>
          <w:rtl/>
          <w:lang w:val="fr-FR"/>
        </w:rPr>
        <w:t xml:space="preserve"> </w:t>
      </w:r>
      <w:r w:rsidRPr="005E4644">
        <w:rPr>
          <w:rFonts w:eastAsia="Calibri" w:hint="cs"/>
          <w:rtl/>
          <w:lang w:val="fr-FR"/>
        </w:rPr>
        <w:t>شخصاً</w:t>
      </w:r>
      <w:r w:rsidRPr="005E4644">
        <w:rPr>
          <w:rFonts w:eastAsia="Calibri"/>
          <w:rtl/>
          <w:lang w:val="fr-FR"/>
        </w:rPr>
        <w:t xml:space="preserve"> </w:t>
      </w:r>
      <w:r w:rsidRPr="005E4644">
        <w:rPr>
          <w:rFonts w:eastAsia="Calibri" w:hint="cs"/>
          <w:rtl/>
          <w:lang w:val="fr-FR"/>
        </w:rPr>
        <w:t>طبيعياً</w:t>
      </w:r>
      <w:r w:rsidRPr="005E4644">
        <w:rPr>
          <w:rFonts w:eastAsia="Calibri"/>
          <w:rtl/>
          <w:lang w:val="fr-FR"/>
        </w:rPr>
        <w:t xml:space="preserve"> </w:t>
      </w:r>
      <w:r w:rsidRPr="005E4644">
        <w:rPr>
          <w:rFonts w:eastAsia="Calibri" w:hint="cs"/>
          <w:rtl/>
          <w:lang w:val="fr-FR"/>
        </w:rPr>
        <w:t>أو</w:t>
      </w:r>
      <w:r w:rsidRPr="005E4644">
        <w:rPr>
          <w:rFonts w:eastAsia="Calibri"/>
          <w:rtl/>
          <w:lang w:val="fr-FR"/>
        </w:rPr>
        <w:t xml:space="preserve"> </w:t>
      </w:r>
      <w:r w:rsidRPr="005E4644">
        <w:rPr>
          <w:rFonts w:eastAsia="Calibri" w:hint="cs"/>
          <w:rtl/>
          <w:lang w:val="fr-FR"/>
        </w:rPr>
        <w:t>ينقله</w:t>
      </w:r>
      <w:r w:rsidRPr="005E4644">
        <w:rPr>
          <w:rFonts w:eastAsia="Calibri"/>
          <w:rtl/>
          <w:lang w:val="fr-FR"/>
        </w:rPr>
        <w:t xml:space="preserve"> </w:t>
      </w:r>
      <w:r w:rsidRPr="005E4644">
        <w:rPr>
          <w:rFonts w:eastAsia="Calibri" w:hint="cs"/>
          <w:rtl/>
          <w:lang w:val="fr-FR"/>
        </w:rPr>
        <w:t>أو</w:t>
      </w:r>
      <w:r w:rsidRPr="005E4644">
        <w:rPr>
          <w:rFonts w:eastAsia="Calibri"/>
          <w:rtl/>
          <w:lang w:val="fr-FR"/>
        </w:rPr>
        <w:t xml:space="preserve"> </w:t>
      </w:r>
      <w:r w:rsidRPr="005E4644">
        <w:rPr>
          <w:rFonts w:eastAsia="Calibri" w:hint="cs"/>
          <w:rtl/>
          <w:lang w:val="fr-FR"/>
        </w:rPr>
        <w:t>يسلمه</w:t>
      </w:r>
      <w:r w:rsidRPr="005E4644">
        <w:rPr>
          <w:rFonts w:eastAsia="Calibri"/>
          <w:rtl/>
          <w:lang w:val="fr-FR"/>
        </w:rPr>
        <w:t xml:space="preserve"> </w:t>
      </w:r>
      <w:r w:rsidRPr="005E4644">
        <w:rPr>
          <w:rFonts w:eastAsia="Calibri" w:hint="cs"/>
          <w:rtl/>
          <w:lang w:val="fr-FR"/>
        </w:rPr>
        <w:t>أو</w:t>
      </w:r>
      <w:r w:rsidRPr="005E4644">
        <w:rPr>
          <w:rFonts w:eastAsia="Calibri"/>
          <w:rtl/>
          <w:lang w:val="fr-FR"/>
        </w:rPr>
        <w:t xml:space="preserve"> </w:t>
      </w:r>
      <w:r w:rsidRPr="005E4644">
        <w:rPr>
          <w:rFonts w:eastAsia="Calibri" w:hint="cs"/>
          <w:rtl/>
          <w:lang w:val="fr-FR"/>
        </w:rPr>
        <w:t>يؤويه</w:t>
      </w:r>
      <w:r w:rsidRPr="005E4644">
        <w:rPr>
          <w:rFonts w:eastAsia="Calibri"/>
          <w:rtl/>
          <w:lang w:val="fr-FR"/>
        </w:rPr>
        <w:t xml:space="preserve"> </w:t>
      </w:r>
      <w:r w:rsidRPr="005E4644">
        <w:rPr>
          <w:rFonts w:eastAsia="Calibri" w:hint="cs"/>
          <w:rtl/>
          <w:lang w:val="fr-FR"/>
        </w:rPr>
        <w:t>أو</w:t>
      </w:r>
      <w:r w:rsidRPr="005E4644">
        <w:rPr>
          <w:rFonts w:eastAsia="Calibri"/>
          <w:rtl/>
          <w:lang w:val="fr-FR"/>
        </w:rPr>
        <w:t xml:space="preserve"> </w:t>
      </w:r>
      <w:r w:rsidRPr="005E4644">
        <w:rPr>
          <w:rFonts w:eastAsia="Calibri" w:hint="cs"/>
          <w:rtl/>
          <w:lang w:val="fr-FR"/>
        </w:rPr>
        <w:t>يستقبله</w:t>
      </w:r>
      <w:r w:rsidRPr="005E4644">
        <w:rPr>
          <w:rFonts w:eastAsia="Calibri"/>
          <w:rtl/>
          <w:lang w:val="fr-FR"/>
        </w:rPr>
        <w:t xml:space="preserve"> </w:t>
      </w:r>
      <w:r w:rsidRPr="005E4644">
        <w:rPr>
          <w:rFonts w:eastAsia="Calibri" w:hint="cs"/>
          <w:rtl/>
          <w:lang w:val="fr-FR"/>
        </w:rPr>
        <w:t>أو</w:t>
      </w:r>
      <w:r w:rsidRPr="005E4644">
        <w:rPr>
          <w:rFonts w:eastAsia="Calibri"/>
          <w:rtl/>
          <w:lang w:val="fr-FR"/>
        </w:rPr>
        <w:t xml:space="preserve"> </w:t>
      </w:r>
      <w:r w:rsidRPr="005E4644">
        <w:rPr>
          <w:rFonts w:eastAsia="Calibri" w:hint="cs"/>
          <w:rtl/>
          <w:lang w:val="fr-FR"/>
        </w:rPr>
        <w:t>يستلمه</w:t>
      </w:r>
      <w:r w:rsidRPr="005E4644">
        <w:rPr>
          <w:rFonts w:eastAsia="Calibri"/>
          <w:rtl/>
          <w:lang w:val="fr-FR"/>
        </w:rPr>
        <w:t xml:space="preserve">، </w:t>
      </w:r>
      <w:r w:rsidRPr="005E4644">
        <w:rPr>
          <w:rFonts w:eastAsia="Calibri" w:hint="cs"/>
          <w:rtl/>
          <w:lang w:val="fr-FR"/>
        </w:rPr>
        <w:t>سواء</w:t>
      </w:r>
      <w:r w:rsidRPr="005E4644">
        <w:rPr>
          <w:rFonts w:eastAsia="Calibri"/>
          <w:rtl/>
          <w:lang w:val="fr-FR"/>
        </w:rPr>
        <w:t xml:space="preserve"> </w:t>
      </w:r>
      <w:r w:rsidRPr="005E4644">
        <w:rPr>
          <w:rFonts w:eastAsia="Calibri" w:hint="cs"/>
          <w:rtl/>
          <w:lang w:val="fr-FR"/>
        </w:rPr>
        <w:t>في</w:t>
      </w:r>
      <w:r w:rsidRPr="005E4644">
        <w:rPr>
          <w:rFonts w:eastAsia="Calibri"/>
          <w:rtl/>
          <w:lang w:val="fr-FR"/>
        </w:rPr>
        <w:t xml:space="preserve"> </w:t>
      </w:r>
      <w:r w:rsidRPr="005E4644">
        <w:rPr>
          <w:rFonts w:eastAsia="Calibri" w:hint="cs"/>
          <w:rtl/>
          <w:lang w:val="fr-FR"/>
        </w:rPr>
        <w:t>داخل</w:t>
      </w:r>
      <w:r w:rsidRPr="005E4644">
        <w:rPr>
          <w:rFonts w:eastAsia="Calibri"/>
          <w:rtl/>
          <w:lang w:val="fr-FR"/>
        </w:rPr>
        <w:t xml:space="preserve"> </w:t>
      </w:r>
      <w:r w:rsidRPr="005E4644">
        <w:rPr>
          <w:rFonts w:eastAsia="Calibri" w:hint="cs"/>
          <w:rtl/>
          <w:lang w:val="fr-FR"/>
        </w:rPr>
        <w:t>الدولة</w:t>
      </w:r>
      <w:r w:rsidRPr="005E4644">
        <w:rPr>
          <w:rFonts w:eastAsia="Calibri"/>
          <w:rtl/>
          <w:lang w:val="fr-FR"/>
        </w:rPr>
        <w:t xml:space="preserve"> </w:t>
      </w:r>
      <w:r w:rsidRPr="005E4644">
        <w:rPr>
          <w:rFonts w:eastAsia="Calibri" w:hint="cs"/>
          <w:rtl/>
          <w:lang w:val="fr-FR"/>
        </w:rPr>
        <w:t>أم</w:t>
      </w:r>
      <w:r w:rsidRPr="005E4644">
        <w:rPr>
          <w:rFonts w:eastAsia="Calibri"/>
          <w:rtl/>
          <w:lang w:val="fr-FR"/>
        </w:rPr>
        <w:t xml:space="preserve"> </w:t>
      </w:r>
      <w:r w:rsidRPr="005E4644">
        <w:rPr>
          <w:rFonts w:eastAsia="Calibri" w:hint="cs"/>
          <w:rtl/>
          <w:lang w:val="fr-FR"/>
        </w:rPr>
        <w:t>عبر</w:t>
      </w:r>
      <w:r w:rsidRPr="005E4644">
        <w:rPr>
          <w:rFonts w:eastAsia="Calibri"/>
          <w:rtl/>
          <w:lang w:val="fr-FR"/>
        </w:rPr>
        <w:t xml:space="preserve"> </w:t>
      </w:r>
      <w:r w:rsidRPr="005E4644">
        <w:rPr>
          <w:rFonts w:eastAsia="Calibri" w:hint="cs"/>
          <w:rtl/>
          <w:lang w:val="fr-FR"/>
        </w:rPr>
        <w:t>حدودها</w:t>
      </w:r>
      <w:r w:rsidRPr="005E4644">
        <w:rPr>
          <w:rFonts w:eastAsia="Calibri"/>
          <w:rtl/>
          <w:lang w:val="fr-FR"/>
        </w:rPr>
        <w:t xml:space="preserve"> </w:t>
      </w:r>
      <w:r w:rsidRPr="005E4644">
        <w:rPr>
          <w:rFonts w:eastAsia="Calibri" w:hint="cs"/>
          <w:rtl/>
          <w:lang w:val="fr-FR"/>
        </w:rPr>
        <w:t>الوطنية</w:t>
      </w:r>
      <w:r w:rsidRPr="005E4644">
        <w:rPr>
          <w:rFonts w:eastAsia="Calibri"/>
          <w:rtl/>
          <w:lang w:val="fr-FR"/>
        </w:rPr>
        <w:t xml:space="preserve">، </w:t>
      </w:r>
      <w:r w:rsidRPr="005E4644">
        <w:rPr>
          <w:rFonts w:eastAsia="Calibri" w:hint="cs"/>
          <w:rtl/>
          <w:lang w:val="fr-FR"/>
        </w:rPr>
        <w:t>إذا</w:t>
      </w:r>
      <w:r w:rsidRPr="005E4644">
        <w:rPr>
          <w:rFonts w:eastAsia="Calibri"/>
          <w:rtl/>
          <w:lang w:val="fr-FR"/>
        </w:rPr>
        <w:t xml:space="preserve"> </w:t>
      </w:r>
      <w:r w:rsidRPr="005E4644">
        <w:rPr>
          <w:rFonts w:eastAsia="Calibri" w:hint="cs"/>
          <w:rtl/>
          <w:lang w:val="fr-FR"/>
        </w:rPr>
        <w:t>تم</w:t>
      </w:r>
      <w:r w:rsidRPr="005E4644">
        <w:rPr>
          <w:rFonts w:eastAsia="Calibri"/>
          <w:rtl/>
          <w:lang w:val="fr-FR"/>
        </w:rPr>
        <w:t xml:space="preserve"> </w:t>
      </w:r>
      <w:r w:rsidRPr="005E4644">
        <w:rPr>
          <w:rFonts w:eastAsia="Calibri" w:hint="cs"/>
          <w:rtl/>
          <w:lang w:val="fr-FR"/>
        </w:rPr>
        <w:t>ذلك</w:t>
      </w:r>
      <w:r w:rsidRPr="005E4644">
        <w:rPr>
          <w:rFonts w:eastAsia="Calibri"/>
          <w:rtl/>
          <w:lang w:val="fr-FR"/>
        </w:rPr>
        <w:t xml:space="preserve"> </w:t>
      </w:r>
      <w:r w:rsidRPr="005E4644">
        <w:rPr>
          <w:rFonts w:eastAsia="Calibri" w:hint="cs"/>
          <w:rtl/>
          <w:lang w:val="fr-FR"/>
        </w:rPr>
        <w:t>بواسطة</w:t>
      </w:r>
      <w:r w:rsidRPr="005E4644">
        <w:rPr>
          <w:rFonts w:eastAsia="Calibri"/>
          <w:rtl/>
          <w:lang w:val="fr-FR"/>
        </w:rPr>
        <w:t xml:space="preserve"> </w:t>
      </w:r>
      <w:r w:rsidRPr="005E4644">
        <w:rPr>
          <w:rFonts w:eastAsia="Calibri" w:hint="cs"/>
          <w:rtl/>
          <w:lang w:val="fr-FR"/>
        </w:rPr>
        <w:t>استعمال</w:t>
      </w:r>
      <w:r w:rsidRPr="005E4644">
        <w:rPr>
          <w:rFonts w:eastAsia="Calibri"/>
          <w:rtl/>
          <w:lang w:val="fr-FR"/>
        </w:rPr>
        <w:t xml:space="preserve"> </w:t>
      </w:r>
      <w:r w:rsidRPr="005E4644">
        <w:rPr>
          <w:rFonts w:eastAsia="Calibri" w:hint="cs"/>
          <w:rtl/>
          <w:lang w:val="fr-FR"/>
        </w:rPr>
        <w:t>القوة</w:t>
      </w:r>
      <w:r w:rsidRPr="005E4644">
        <w:rPr>
          <w:rFonts w:eastAsia="Calibri"/>
          <w:rtl/>
          <w:lang w:val="fr-FR"/>
        </w:rPr>
        <w:t xml:space="preserve"> </w:t>
      </w:r>
      <w:r w:rsidRPr="005E4644">
        <w:rPr>
          <w:rFonts w:eastAsia="Calibri" w:hint="cs"/>
          <w:rtl/>
          <w:lang w:val="fr-FR"/>
        </w:rPr>
        <w:t>أو</w:t>
      </w:r>
      <w:r w:rsidRPr="005E4644">
        <w:rPr>
          <w:rFonts w:eastAsia="Calibri"/>
          <w:rtl/>
          <w:lang w:val="fr-FR"/>
        </w:rPr>
        <w:t xml:space="preserve"> </w:t>
      </w:r>
      <w:r w:rsidRPr="005E4644">
        <w:rPr>
          <w:rFonts w:eastAsia="Calibri" w:hint="cs"/>
          <w:rtl/>
          <w:lang w:val="fr-FR"/>
        </w:rPr>
        <w:t>العنف</w:t>
      </w:r>
      <w:r w:rsidRPr="005E4644">
        <w:rPr>
          <w:rFonts w:eastAsia="Calibri"/>
          <w:rtl/>
          <w:lang w:val="fr-FR"/>
        </w:rPr>
        <w:t xml:space="preserve"> </w:t>
      </w:r>
      <w:r w:rsidRPr="005E4644">
        <w:rPr>
          <w:rFonts w:eastAsia="Calibri" w:hint="cs"/>
          <w:rtl/>
          <w:lang w:val="fr-FR"/>
        </w:rPr>
        <w:t>أو</w:t>
      </w:r>
      <w:r w:rsidRPr="005E4644">
        <w:rPr>
          <w:rFonts w:eastAsia="Calibri"/>
          <w:rtl/>
          <w:lang w:val="fr-FR"/>
        </w:rPr>
        <w:t xml:space="preserve"> </w:t>
      </w:r>
      <w:r w:rsidRPr="005E4644">
        <w:rPr>
          <w:rFonts w:eastAsia="Calibri" w:hint="cs"/>
          <w:rtl/>
          <w:lang w:val="fr-FR"/>
        </w:rPr>
        <w:t>التهديد</w:t>
      </w:r>
      <w:r w:rsidRPr="005E4644">
        <w:rPr>
          <w:rFonts w:eastAsia="Calibri"/>
          <w:rtl/>
          <w:lang w:val="fr-FR"/>
        </w:rPr>
        <w:t xml:space="preserve"> </w:t>
      </w:r>
      <w:r w:rsidRPr="005E4644">
        <w:rPr>
          <w:rFonts w:eastAsia="Calibri" w:hint="cs"/>
          <w:rtl/>
          <w:lang w:val="fr-FR"/>
        </w:rPr>
        <w:t>بهما،</w:t>
      </w:r>
      <w:r w:rsidRPr="005E4644">
        <w:rPr>
          <w:rFonts w:eastAsia="Calibri"/>
          <w:rtl/>
          <w:lang w:val="fr-FR"/>
        </w:rPr>
        <w:t xml:space="preserve"> </w:t>
      </w:r>
      <w:r w:rsidRPr="005E4644">
        <w:rPr>
          <w:rFonts w:eastAsia="Calibri" w:hint="cs"/>
          <w:rtl/>
          <w:lang w:val="fr-FR"/>
        </w:rPr>
        <w:t>أو</w:t>
      </w:r>
      <w:r w:rsidRPr="005E4644">
        <w:rPr>
          <w:rFonts w:eastAsia="Calibri"/>
          <w:rtl/>
          <w:lang w:val="fr-FR"/>
        </w:rPr>
        <w:t xml:space="preserve"> </w:t>
      </w:r>
      <w:r w:rsidRPr="005E4644">
        <w:rPr>
          <w:rFonts w:eastAsia="Calibri" w:hint="cs"/>
          <w:rtl/>
          <w:lang w:val="fr-FR"/>
        </w:rPr>
        <w:t>بواسطة</w:t>
      </w:r>
      <w:r w:rsidRPr="005E4644">
        <w:rPr>
          <w:rFonts w:eastAsia="Calibri"/>
          <w:rtl/>
          <w:lang w:val="fr-FR"/>
        </w:rPr>
        <w:t xml:space="preserve"> </w:t>
      </w:r>
      <w:r w:rsidRPr="005E4644">
        <w:rPr>
          <w:rFonts w:eastAsia="Calibri" w:hint="cs"/>
          <w:rtl/>
          <w:lang w:val="fr-FR"/>
        </w:rPr>
        <w:t>الاختطاف</w:t>
      </w:r>
      <w:r w:rsidRPr="005E4644">
        <w:rPr>
          <w:rFonts w:eastAsia="Calibri"/>
          <w:rtl/>
          <w:lang w:val="fr-FR"/>
        </w:rPr>
        <w:t xml:space="preserve"> </w:t>
      </w:r>
      <w:r w:rsidRPr="005E4644">
        <w:rPr>
          <w:rFonts w:eastAsia="Calibri" w:hint="cs"/>
          <w:rtl/>
          <w:lang w:val="fr-FR"/>
        </w:rPr>
        <w:t>أو</w:t>
      </w:r>
      <w:r w:rsidRPr="005E4644">
        <w:rPr>
          <w:rFonts w:eastAsia="Calibri"/>
          <w:rtl/>
          <w:lang w:val="fr-FR"/>
        </w:rPr>
        <w:t xml:space="preserve"> </w:t>
      </w:r>
      <w:r w:rsidRPr="005E4644">
        <w:rPr>
          <w:rFonts w:eastAsia="Calibri" w:hint="cs"/>
          <w:rtl/>
          <w:lang w:val="fr-FR"/>
        </w:rPr>
        <w:t>الاحتيال</w:t>
      </w:r>
      <w:r w:rsidRPr="005E4644">
        <w:rPr>
          <w:rFonts w:eastAsia="Calibri"/>
          <w:rtl/>
          <w:lang w:val="fr-FR"/>
        </w:rPr>
        <w:t xml:space="preserve"> </w:t>
      </w:r>
      <w:r w:rsidRPr="005E4644">
        <w:rPr>
          <w:rFonts w:eastAsia="Calibri" w:hint="cs"/>
          <w:rtl/>
          <w:lang w:val="fr-FR"/>
        </w:rPr>
        <w:t>أو</w:t>
      </w:r>
      <w:r w:rsidRPr="005E4644">
        <w:rPr>
          <w:rFonts w:eastAsia="Calibri"/>
          <w:rtl/>
          <w:lang w:val="fr-FR"/>
        </w:rPr>
        <w:t xml:space="preserve"> </w:t>
      </w:r>
      <w:r w:rsidRPr="005E4644">
        <w:rPr>
          <w:rFonts w:eastAsia="Calibri" w:hint="cs"/>
          <w:rtl/>
          <w:lang w:val="fr-FR"/>
        </w:rPr>
        <w:t>الخداع</w:t>
      </w:r>
      <w:r w:rsidRPr="005E4644">
        <w:rPr>
          <w:rFonts w:eastAsia="Calibri"/>
          <w:rtl/>
          <w:lang w:val="fr-FR"/>
        </w:rPr>
        <w:t xml:space="preserve">، </w:t>
      </w:r>
      <w:r w:rsidRPr="005E4644">
        <w:rPr>
          <w:rFonts w:eastAsia="Calibri" w:hint="cs"/>
          <w:rtl/>
          <w:lang w:val="fr-FR"/>
        </w:rPr>
        <w:t>أو</w:t>
      </w:r>
      <w:r w:rsidRPr="005E4644">
        <w:rPr>
          <w:rFonts w:eastAsia="Calibri"/>
          <w:rtl/>
          <w:lang w:val="fr-FR"/>
        </w:rPr>
        <w:t xml:space="preserve"> </w:t>
      </w:r>
      <w:r w:rsidRPr="005E4644">
        <w:rPr>
          <w:rFonts w:eastAsia="Calibri" w:hint="cs"/>
          <w:rtl/>
          <w:lang w:val="fr-FR"/>
        </w:rPr>
        <w:t>استغلال</w:t>
      </w:r>
      <w:r w:rsidRPr="005E4644">
        <w:rPr>
          <w:rFonts w:eastAsia="Calibri"/>
          <w:rtl/>
          <w:lang w:val="fr-FR"/>
        </w:rPr>
        <w:t xml:space="preserve"> </w:t>
      </w:r>
      <w:r w:rsidRPr="005E4644">
        <w:rPr>
          <w:rFonts w:eastAsia="Calibri" w:hint="cs"/>
          <w:rtl/>
          <w:lang w:val="fr-FR"/>
        </w:rPr>
        <w:t>السلطة</w:t>
      </w:r>
      <w:r w:rsidRPr="005E4644">
        <w:rPr>
          <w:rFonts w:eastAsia="Calibri"/>
          <w:rtl/>
          <w:lang w:val="fr-FR"/>
        </w:rPr>
        <w:t xml:space="preserve">، </w:t>
      </w:r>
      <w:r w:rsidRPr="005E4644">
        <w:rPr>
          <w:rFonts w:eastAsia="Calibri" w:hint="cs"/>
          <w:rtl/>
          <w:lang w:val="fr-FR"/>
        </w:rPr>
        <w:t>أو</w:t>
      </w:r>
      <w:r w:rsidRPr="005E4644">
        <w:rPr>
          <w:rFonts w:eastAsia="Calibri"/>
          <w:rtl/>
          <w:lang w:val="fr-FR"/>
        </w:rPr>
        <w:t xml:space="preserve"> </w:t>
      </w:r>
      <w:r w:rsidRPr="005E4644">
        <w:rPr>
          <w:rFonts w:eastAsia="Calibri" w:hint="cs"/>
          <w:rtl/>
          <w:lang w:val="fr-FR"/>
        </w:rPr>
        <w:t>استغلال</w:t>
      </w:r>
      <w:r w:rsidRPr="005E4644">
        <w:rPr>
          <w:rFonts w:eastAsia="Calibri"/>
          <w:rtl/>
          <w:lang w:val="fr-FR"/>
        </w:rPr>
        <w:t xml:space="preserve"> </w:t>
      </w:r>
      <w:r w:rsidRPr="005E4644">
        <w:rPr>
          <w:rFonts w:eastAsia="Calibri" w:hint="cs"/>
          <w:rtl/>
          <w:lang w:val="fr-FR"/>
        </w:rPr>
        <w:t>حالة</w:t>
      </w:r>
      <w:r w:rsidRPr="005E4644">
        <w:rPr>
          <w:rFonts w:eastAsia="Calibri"/>
          <w:rtl/>
          <w:lang w:val="fr-FR"/>
        </w:rPr>
        <w:t xml:space="preserve"> </w:t>
      </w:r>
      <w:r w:rsidRPr="005E4644">
        <w:rPr>
          <w:rFonts w:eastAsia="Calibri" w:hint="cs"/>
          <w:rtl/>
          <w:lang w:val="fr-FR"/>
        </w:rPr>
        <w:t>الضعف</w:t>
      </w:r>
      <w:r w:rsidRPr="005E4644">
        <w:rPr>
          <w:rFonts w:eastAsia="Calibri"/>
          <w:rtl/>
          <w:lang w:val="fr-FR"/>
        </w:rPr>
        <w:t xml:space="preserve"> </w:t>
      </w:r>
      <w:r w:rsidRPr="005E4644">
        <w:rPr>
          <w:rFonts w:eastAsia="Calibri" w:hint="cs"/>
          <w:rtl/>
          <w:lang w:val="fr-FR"/>
        </w:rPr>
        <w:t>أو</w:t>
      </w:r>
      <w:r w:rsidRPr="005E4644">
        <w:rPr>
          <w:rFonts w:eastAsia="Calibri"/>
          <w:rtl/>
          <w:lang w:val="fr-FR"/>
        </w:rPr>
        <w:t xml:space="preserve"> </w:t>
      </w:r>
      <w:r w:rsidRPr="005E4644">
        <w:rPr>
          <w:rFonts w:eastAsia="Calibri" w:hint="cs"/>
          <w:rtl/>
          <w:lang w:val="fr-FR"/>
        </w:rPr>
        <w:t>الحاجة</w:t>
      </w:r>
      <w:r w:rsidRPr="005E4644">
        <w:rPr>
          <w:rFonts w:eastAsia="Calibri"/>
          <w:rtl/>
          <w:lang w:val="fr-FR"/>
        </w:rPr>
        <w:t xml:space="preserve">، </w:t>
      </w:r>
      <w:r w:rsidRPr="005E4644">
        <w:rPr>
          <w:rFonts w:eastAsia="Calibri" w:hint="cs"/>
          <w:rtl/>
          <w:lang w:val="fr-FR"/>
        </w:rPr>
        <w:t>أو</w:t>
      </w:r>
      <w:r w:rsidRPr="005E4644">
        <w:rPr>
          <w:rFonts w:eastAsia="Calibri"/>
          <w:rtl/>
          <w:lang w:val="fr-FR"/>
        </w:rPr>
        <w:t xml:space="preserve"> </w:t>
      </w:r>
      <w:r w:rsidRPr="005E4644">
        <w:rPr>
          <w:rFonts w:eastAsia="Calibri" w:hint="cs"/>
          <w:rtl/>
          <w:lang w:val="fr-FR"/>
        </w:rPr>
        <w:t>الوعد</w:t>
      </w:r>
      <w:r w:rsidRPr="005E4644">
        <w:rPr>
          <w:rFonts w:eastAsia="Calibri"/>
          <w:rtl/>
          <w:lang w:val="fr-FR"/>
        </w:rPr>
        <w:t xml:space="preserve"> </w:t>
      </w:r>
      <w:r w:rsidRPr="005E4644">
        <w:rPr>
          <w:rFonts w:eastAsia="Calibri" w:hint="cs"/>
          <w:rtl/>
          <w:lang w:val="fr-FR"/>
        </w:rPr>
        <w:t>بإعطاء</w:t>
      </w:r>
      <w:r w:rsidRPr="005E4644">
        <w:rPr>
          <w:rFonts w:eastAsia="Calibri"/>
          <w:rtl/>
          <w:lang w:val="fr-FR"/>
        </w:rPr>
        <w:t xml:space="preserve"> </w:t>
      </w:r>
      <w:r w:rsidRPr="005E4644">
        <w:rPr>
          <w:rFonts w:eastAsia="Calibri" w:hint="cs"/>
          <w:rtl/>
          <w:lang w:val="fr-FR"/>
        </w:rPr>
        <w:t>أو</w:t>
      </w:r>
      <w:r w:rsidRPr="005E4644">
        <w:rPr>
          <w:rFonts w:eastAsia="Calibri"/>
          <w:rtl/>
          <w:lang w:val="fr-FR"/>
        </w:rPr>
        <w:t xml:space="preserve"> </w:t>
      </w:r>
      <w:r w:rsidRPr="005E4644">
        <w:rPr>
          <w:rFonts w:eastAsia="Calibri" w:hint="cs"/>
          <w:rtl/>
          <w:lang w:val="fr-FR"/>
        </w:rPr>
        <w:t>تلقي</w:t>
      </w:r>
      <w:r w:rsidRPr="005E4644">
        <w:rPr>
          <w:rFonts w:eastAsia="Calibri"/>
          <w:rtl/>
          <w:lang w:val="fr-FR"/>
        </w:rPr>
        <w:t xml:space="preserve"> </w:t>
      </w:r>
      <w:r w:rsidRPr="005E4644">
        <w:rPr>
          <w:rFonts w:eastAsia="Calibri" w:hint="cs"/>
          <w:rtl/>
          <w:lang w:val="fr-FR"/>
        </w:rPr>
        <w:t>مبالغ</w:t>
      </w:r>
      <w:r w:rsidRPr="005E4644">
        <w:rPr>
          <w:rFonts w:eastAsia="Calibri"/>
          <w:rtl/>
          <w:lang w:val="fr-FR"/>
        </w:rPr>
        <w:t xml:space="preserve"> </w:t>
      </w:r>
      <w:r w:rsidRPr="005E4644">
        <w:rPr>
          <w:rFonts w:eastAsia="Calibri" w:hint="cs"/>
          <w:rtl/>
          <w:lang w:val="fr-FR"/>
        </w:rPr>
        <w:t>مالية</w:t>
      </w:r>
      <w:r w:rsidRPr="005E4644">
        <w:rPr>
          <w:rFonts w:eastAsia="Calibri"/>
          <w:rtl/>
          <w:lang w:val="fr-FR"/>
        </w:rPr>
        <w:t xml:space="preserve"> </w:t>
      </w:r>
      <w:r w:rsidRPr="005E4644">
        <w:rPr>
          <w:rFonts w:eastAsia="Calibri" w:hint="cs"/>
          <w:rtl/>
          <w:lang w:val="fr-FR"/>
        </w:rPr>
        <w:t>أو</w:t>
      </w:r>
      <w:r w:rsidRPr="005E4644">
        <w:rPr>
          <w:rFonts w:eastAsia="Calibri"/>
          <w:rtl/>
          <w:lang w:val="fr-FR"/>
        </w:rPr>
        <w:t xml:space="preserve"> </w:t>
      </w:r>
      <w:r w:rsidRPr="005E4644">
        <w:rPr>
          <w:rFonts w:eastAsia="Calibri" w:hint="cs"/>
          <w:rtl/>
          <w:lang w:val="fr-FR"/>
        </w:rPr>
        <w:t>مزايا</w:t>
      </w:r>
      <w:r w:rsidRPr="005E4644">
        <w:rPr>
          <w:rFonts w:eastAsia="Calibri"/>
          <w:rtl/>
          <w:lang w:val="fr-FR"/>
        </w:rPr>
        <w:t xml:space="preserve"> </w:t>
      </w:r>
      <w:r w:rsidRPr="005E4644">
        <w:rPr>
          <w:rFonts w:eastAsia="Calibri" w:hint="cs"/>
          <w:rtl/>
          <w:lang w:val="fr-FR"/>
        </w:rPr>
        <w:t>مقابل</w:t>
      </w:r>
      <w:r w:rsidRPr="005E4644">
        <w:rPr>
          <w:rFonts w:eastAsia="Calibri"/>
          <w:rtl/>
          <w:lang w:val="fr-FR"/>
        </w:rPr>
        <w:t xml:space="preserve"> </w:t>
      </w:r>
      <w:r w:rsidRPr="005E4644">
        <w:rPr>
          <w:rFonts w:eastAsia="Calibri" w:hint="cs"/>
          <w:rtl/>
          <w:lang w:val="fr-FR"/>
        </w:rPr>
        <w:t>الحصول</w:t>
      </w:r>
      <w:r w:rsidRPr="005E4644">
        <w:rPr>
          <w:rFonts w:eastAsia="Calibri"/>
          <w:rtl/>
          <w:lang w:val="fr-FR"/>
        </w:rPr>
        <w:t xml:space="preserve"> </w:t>
      </w:r>
      <w:r w:rsidRPr="005E4644">
        <w:rPr>
          <w:rFonts w:eastAsia="Calibri" w:hint="cs"/>
          <w:rtl/>
          <w:lang w:val="fr-FR"/>
        </w:rPr>
        <w:t>على</w:t>
      </w:r>
      <w:r w:rsidRPr="005E4644">
        <w:rPr>
          <w:rFonts w:eastAsia="Calibri"/>
          <w:rtl/>
          <w:lang w:val="fr-FR"/>
        </w:rPr>
        <w:t xml:space="preserve"> </w:t>
      </w:r>
      <w:r w:rsidRPr="005E4644">
        <w:rPr>
          <w:rFonts w:eastAsia="Calibri" w:hint="cs"/>
          <w:rtl/>
          <w:lang w:val="fr-FR"/>
        </w:rPr>
        <w:t>موافقة</w:t>
      </w:r>
      <w:r w:rsidRPr="005E4644">
        <w:rPr>
          <w:rFonts w:eastAsia="Calibri"/>
          <w:rtl/>
          <w:lang w:val="fr-FR"/>
        </w:rPr>
        <w:t xml:space="preserve"> </w:t>
      </w:r>
      <w:r w:rsidRPr="005E4644">
        <w:rPr>
          <w:rFonts w:eastAsia="Calibri" w:hint="cs"/>
          <w:rtl/>
          <w:lang w:val="fr-FR"/>
        </w:rPr>
        <w:t>شخص</w:t>
      </w:r>
      <w:r w:rsidRPr="005E4644">
        <w:rPr>
          <w:rFonts w:eastAsia="Calibri"/>
          <w:rtl/>
          <w:lang w:val="fr-FR"/>
        </w:rPr>
        <w:t xml:space="preserve"> </w:t>
      </w:r>
      <w:r w:rsidRPr="005E4644">
        <w:rPr>
          <w:rFonts w:eastAsia="Calibri" w:hint="cs"/>
          <w:rtl/>
          <w:lang w:val="fr-FR"/>
        </w:rPr>
        <w:t>على</w:t>
      </w:r>
      <w:r w:rsidRPr="005E4644">
        <w:rPr>
          <w:rFonts w:eastAsia="Calibri"/>
          <w:rtl/>
          <w:lang w:val="fr-FR"/>
        </w:rPr>
        <w:t xml:space="preserve"> </w:t>
      </w:r>
      <w:r w:rsidRPr="005E4644">
        <w:rPr>
          <w:rFonts w:eastAsia="Calibri" w:hint="cs"/>
          <w:rtl/>
          <w:lang w:val="fr-FR"/>
        </w:rPr>
        <w:t>الاتجار</w:t>
      </w:r>
      <w:r w:rsidRPr="005E4644">
        <w:rPr>
          <w:rFonts w:eastAsia="Calibri"/>
          <w:rtl/>
          <w:lang w:val="fr-FR"/>
        </w:rPr>
        <w:t xml:space="preserve"> </w:t>
      </w:r>
      <w:r w:rsidRPr="005E4644">
        <w:rPr>
          <w:rFonts w:eastAsia="Calibri" w:hint="cs"/>
          <w:rtl/>
          <w:lang w:val="fr-FR"/>
        </w:rPr>
        <w:t>بشخص</w:t>
      </w:r>
      <w:r w:rsidRPr="005E4644">
        <w:rPr>
          <w:rFonts w:eastAsia="Calibri"/>
          <w:rtl/>
          <w:lang w:val="fr-FR"/>
        </w:rPr>
        <w:t xml:space="preserve"> </w:t>
      </w:r>
      <w:r w:rsidRPr="005E4644">
        <w:rPr>
          <w:rFonts w:eastAsia="Calibri" w:hint="cs"/>
          <w:rtl/>
          <w:lang w:val="fr-FR"/>
        </w:rPr>
        <w:t>آخر</w:t>
      </w:r>
      <w:r w:rsidRPr="005E4644">
        <w:rPr>
          <w:rFonts w:eastAsia="Calibri"/>
          <w:rtl/>
          <w:lang w:val="fr-FR"/>
        </w:rPr>
        <w:t xml:space="preserve"> </w:t>
      </w:r>
      <w:r w:rsidRPr="005E4644">
        <w:rPr>
          <w:rFonts w:eastAsia="Calibri" w:hint="cs"/>
          <w:rtl/>
          <w:lang w:val="fr-FR"/>
        </w:rPr>
        <w:t>له</w:t>
      </w:r>
      <w:r w:rsidRPr="005E4644">
        <w:rPr>
          <w:rFonts w:eastAsia="Calibri"/>
          <w:rtl/>
          <w:lang w:val="fr-FR"/>
        </w:rPr>
        <w:t xml:space="preserve"> </w:t>
      </w:r>
      <w:r w:rsidRPr="005E4644">
        <w:rPr>
          <w:rFonts w:eastAsia="Calibri" w:hint="cs"/>
          <w:rtl/>
          <w:lang w:val="fr-FR"/>
        </w:rPr>
        <w:t>سيطرة</w:t>
      </w:r>
      <w:r w:rsidRPr="005E4644">
        <w:rPr>
          <w:rFonts w:eastAsia="Calibri"/>
          <w:rtl/>
          <w:lang w:val="fr-FR"/>
        </w:rPr>
        <w:t xml:space="preserve"> </w:t>
      </w:r>
      <w:r w:rsidRPr="005E4644">
        <w:rPr>
          <w:rFonts w:eastAsia="Calibri" w:hint="cs"/>
          <w:rtl/>
          <w:lang w:val="fr-FR"/>
        </w:rPr>
        <w:t>عليه</w:t>
      </w:r>
      <w:r w:rsidRPr="005E4644">
        <w:rPr>
          <w:rFonts w:eastAsia="Calibri"/>
          <w:rtl/>
          <w:lang w:val="fr-FR"/>
        </w:rPr>
        <w:t xml:space="preserve">، </w:t>
      </w:r>
      <w:r w:rsidRPr="005E4644">
        <w:rPr>
          <w:rFonts w:eastAsia="Calibri" w:hint="cs"/>
          <w:rtl/>
          <w:lang w:val="fr-FR"/>
        </w:rPr>
        <w:t>وذلك</w:t>
      </w:r>
      <w:r w:rsidRPr="005E4644">
        <w:rPr>
          <w:rFonts w:eastAsia="Calibri"/>
          <w:rtl/>
          <w:lang w:val="fr-FR"/>
        </w:rPr>
        <w:t xml:space="preserve"> </w:t>
      </w:r>
      <w:r w:rsidRPr="005E4644">
        <w:rPr>
          <w:rFonts w:eastAsia="Calibri" w:hint="cs"/>
          <w:rtl/>
          <w:lang w:val="fr-FR"/>
        </w:rPr>
        <w:t>كله</w:t>
      </w:r>
      <w:r w:rsidRPr="005E4644">
        <w:rPr>
          <w:rFonts w:eastAsia="Calibri"/>
          <w:rtl/>
          <w:lang w:val="fr-FR"/>
        </w:rPr>
        <w:t xml:space="preserve"> </w:t>
      </w:r>
      <w:r w:rsidRPr="005E4644">
        <w:rPr>
          <w:rFonts w:eastAsia="Calibri" w:hint="cs"/>
          <w:rtl/>
          <w:lang w:val="fr-FR"/>
        </w:rPr>
        <w:t>إذا</w:t>
      </w:r>
      <w:r w:rsidRPr="005E4644">
        <w:rPr>
          <w:rFonts w:eastAsia="Calibri"/>
          <w:rtl/>
          <w:lang w:val="fr-FR"/>
        </w:rPr>
        <w:t xml:space="preserve"> </w:t>
      </w:r>
      <w:r w:rsidRPr="005E4644">
        <w:rPr>
          <w:rFonts w:eastAsia="Calibri" w:hint="cs"/>
          <w:rtl/>
          <w:lang w:val="fr-FR"/>
        </w:rPr>
        <w:t>كانت</w:t>
      </w:r>
      <w:r w:rsidRPr="005E4644">
        <w:rPr>
          <w:rFonts w:eastAsia="Calibri"/>
          <w:rtl/>
          <w:lang w:val="fr-FR"/>
        </w:rPr>
        <w:t xml:space="preserve"> </w:t>
      </w:r>
      <w:r w:rsidRPr="005E4644">
        <w:rPr>
          <w:rFonts w:eastAsia="Calibri" w:hint="cs"/>
          <w:rtl/>
          <w:lang w:val="fr-FR"/>
        </w:rPr>
        <w:t>هذه</w:t>
      </w:r>
      <w:r w:rsidRPr="005E4644">
        <w:rPr>
          <w:rFonts w:eastAsia="Calibri"/>
          <w:rtl/>
          <w:lang w:val="fr-FR"/>
        </w:rPr>
        <w:t xml:space="preserve"> </w:t>
      </w:r>
      <w:r w:rsidRPr="005E4644">
        <w:rPr>
          <w:rFonts w:eastAsia="Calibri" w:hint="cs"/>
          <w:rtl/>
          <w:lang w:val="fr-FR"/>
        </w:rPr>
        <w:t>الأفعال</w:t>
      </w:r>
      <w:r w:rsidRPr="005E4644">
        <w:rPr>
          <w:rFonts w:eastAsia="Calibri"/>
          <w:rtl/>
          <w:lang w:val="fr-FR"/>
        </w:rPr>
        <w:t xml:space="preserve"> </w:t>
      </w:r>
      <w:r w:rsidRPr="005E4644">
        <w:rPr>
          <w:rFonts w:eastAsia="Calibri" w:hint="cs"/>
          <w:rtl/>
          <w:lang w:val="fr-FR"/>
        </w:rPr>
        <w:t>بقصد</w:t>
      </w:r>
      <w:r w:rsidRPr="005E4644">
        <w:rPr>
          <w:rFonts w:eastAsia="Calibri"/>
          <w:rtl/>
          <w:lang w:val="fr-FR"/>
        </w:rPr>
        <w:t xml:space="preserve"> </w:t>
      </w:r>
      <w:r w:rsidRPr="005E4644">
        <w:rPr>
          <w:rFonts w:eastAsia="Calibri" w:hint="cs"/>
          <w:rtl/>
          <w:lang w:val="fr-FR"/>
        </w:rPr>
        <w:t>الاستغلال</w:t>
      </w:r>
      <w:r w:rsidRPr="005E4644">
        <w:rPr>
          <w:rFonts w:eastAsia="Calibri"/>
          <w:rtl/>
          <w:lang w:val="fr-FR"/>
        </w:rPr>
        <w:t xml:space="preserve"> </w:t>
      </w:r>
      <w:r w:rsidRPr="005E4644">
        <w:rPr>
          <w:rFonts w:eastAsia="Calibri" w:hint="cs"/>
          <w:rtl/>
          <w:lang w:val="fr-FR"/>
        </w:rPr>
        <w:t>أيا</w:t>
      </w:r>
      <w:r w:rsidRPr="005E4644">
        <w:rPr>
          <w:rFonts w:eastAsia="Calibri"/>
          <w:rtl/>
          <w:lang w:val="fr-FR"/>
        </w:rPr>
        <w:t xml:space="preserve"> </w:t>
      </w:r>
      <w:r w:rsidRPr="005E4644">
        <w:rPr>
          <w:rFonts w:eastAsia="Calibri" w:hint="cs"/>
          <w:rtl/>
          <w:lang w:val="fr-FR"/>
        </w:rPr>
        <w:t>كانت</w:t>
      </w:r>
      <w:r w:rsidRPr="005E4644">
        <w:rPr>
          <w:rFonts w:eastAsia="Calibri"/>
          <w:rtl/>
          <w:lang w:val="fr-FR"/>
        </w:rPr>
        <w:t xml:space="preserve"> </w:t>
      </w:r>
      <w:r w:rsidRPr="005E4644">
        <w:rPr>
          <w:rFonts w:eastAsia="Calibri" w:hint="cs"/>
          <w:rtl/>
          <w:lang w:val="fr-FR"/>
        </w:rPr>
        <w:t>صوره</w:t>
      </w:r>
      <w:r w:rsidRPr="005E4644">
        <w:rPr>
          <w:rFonts w:eastAsia="Calibri"/>
          <w:rtl/>
          <w:lang w:val="fr-FR"/>
        </w:rPr>
        <w:t xml:space="preserve"> </w:t>
      </w:r>
      <w:r w:rsidRPr="005E4644">
        <w:rPr>
          <w:rFonts w:eastAsia="Calibri" w:hint="cs"/>
          <w:rtl/>
          <w:lang w:val="fr-FR"/>
        </w:rPr>
        <w:t>بما</w:t>
      </w:r>
      <w:r w:rsidRPr="005E4644">
        <w:rPr>
          <w:rFonts w:eastAsia="Calibri"/>
          <w:rtl/>
          <w:lang w:val="fr-FR"/>
        </w:rPr>
        <w:t xml:space="preserve"> </w:t>
      </w:r>
      <w:r w:rsidRPr="005E4644">
        <w:rPr>
          <w:rFonts w:eastAsia="Calibri" w:hint="cs"/>
          <w:rtl/>
          <w:lang w:val="fr-FR"/>
        </w:rPr>
        <w:t>في</w:t>
      </w:r>
      <w:r w:rsidRPr="005E4644">
        <w:rPr>
          <w:rFonts w:eastAsia="Calibri"/>
          <w:rtl/>
          <w:lang w:val="fr-FR"/>
        </w:rPr>
        <w:t xml:space="preserve"> </w:t>
      </w:r>
      <w:r w:rsidRPr="005E4644">
        <w:rPr>
          <w:rFonts w:eastAsia="Calibri" w:hint="cs"/>
          <w:rtl/>
          <w:lang w:val="fr-FR"/>
        </w:rPr>
        <w:t>ذلك</w:t>
      </w:r>
      <w:r w:rsidRPr="00311906">
        <w:rPr>
          <w:rFonts w:eastAsia="Calibri"/>
          <w:rtl/>
          <w:lang w:val="fr-FR"/>
        </w:rPr>
        <w:t xml:space="preserve"> </w:t>
      </w:r>
      <w:r w:rsidRPr="005E4644">
        <w:rPr>
          <w:rFonts w:eastAsia="Calibri"/>
          <w:rtl/>
          <w:lang w:val="fr-FR"/>
        </w:rPr>
        <w:t>...</w:t>
      </w:r>
      <w:r w:rsidRPr="00311906">
        <w:rPr>
          <w:rFonts w:eastAsia="Calibri"/>
          <w:rtl/>
          <w:lang w:val="fr-FR"/>
        </w:rPr>
        <w:t xml:space="preserve"> </w:t>
      </w:r>
      <w:r w:rsidRPr="005E4644">
        <w:rPr>
          <w:rFonts w:eastAsia="Calibri" w:hint="cs"/>
          <w:rtl/>
          <w:lang w:val="fr-FR"/>
        </w:rPr>
        <w:t>استغلال</w:t>
      </w:r>
      <w:r w:rsidRPr="005E4644">
        <w:rPr>
          <w:rFonts w:eastAsia="Calibri"/>
          <w:rtl/>
          <w:lang w:val="fr-FR"/>
        </w:rPr>
        <w:t xml:space="preserve"> </w:t>
      </w:r>
      <w:r w:rsidRPr="005E4644">
        <w:rPr>
          <w:rFonts w:eastAsia="Calibri" w:hint="cs"/>
          <w:rtl/>
          <w:lang w:val="fr-FR"/>
        </w:rPr>
        <w:t>الأطفال</w:t>
      </w:r>
      <w:r w:rsidRPr="005E4644">
        <w:rPr>
          <w:rFonts w:eastAsia="Calibri"/>
          <w:rtl/>
          <w:lang w:val="fr-FR"/>
        </w:rPr>
        <w:t xml:space="preserve"> </w:t>
      </w:r>
      <w:r w:rsidRPr="005E4644">
        <w:rPr>
          <w:rFonts w:eastAsia="Calibri" w:hint="cs"/>
          <w:rtl/>
          <w:lang w:val="fr-FR"/>
        </w:rPr>
        <w:t>في</w:t>
      </w:r>
      <w:r w:rsidRPr="005E4644">
        <w:rPr>
          <w:rFonts w:eastAsia="Calibri"/>
          <w:rtl/>
          <w:lang w:val="fr-FR"/>
        </w:rPr>
        <w:t xml:space="preserve"> </w:t>
      </w:r>
      <w:r w:rsidRPr="005E4644">
        <w:rPr>
          <w:rFonts w:eastAsia="Calibri" w:hint="cs"/>
          <w:rtl/>
          <w:lang w:val="fr-FR"/>
        </w:rPr>
        <w:t>ذلك</w:t>
      </w:r>
      <w:r w:rsidRPr="005E4644">
        <w:rPr>
          <w:rFonts w:eastAsia="Calibri"/>
          <w:rtl/>
          <w:lang w:val="fr-FR"/>
        </w:rPr>
        <w:t xml:space="preserve"> </w:t>
      </w:r>
      <w:r w:rsidRPr="005E4644">
        <w:rPr>
          <w:rFonts w:eastAsia="Calibri" w:hint="cs"/>
          <w:rtl/>
          <w:lang w:val="fr-FR"/>
        </w:rPr>
        <w:t>وفي</w:t>
      </w:r>
      <w:r w:rsidRPr="005E4644">
        <w:rPr>
          <w:rFonts w:eastAsia="Calibri"/>
          <w:rtl/>
          <w:lang w:val="fr-FR"/>
        </w:rPr>
        <w:t xml:space="preserve"> </w:t>
      </w:r>
      <w:r w:rsidRPr="005E4644">
        <w:rPr>
          <w:rFonts w:eastAsia="Calibri" w:hint="cs"/>
          <w:rtl/>
          <w:lang w:val="fr-FR"/>
        </w:rPr>
        <w:t>المواد</w:t>
      </w:r>
      <w:r w:rsidRPr="005E4644">
        <w:rPr>
          <w:rFonts w:eastAsia="Calibri"/>
          <w:rtl/>
          <w:lang w:val="fr-FR"/>
        </w:rPr>
        <w:t xml:space="preserve"> </w:t>
      </w:r>
      <w:r w:rsidRPr="005E4644">
        <w:rPr>
          <w:rFonts w:eastAsia="Calibri" w:hint="cs"/>
          <w:rtl/>
          <w:lang w:val="fr-FR"/>
        </w:rPr>
        <w:t>الإباحية</w:t>
      </w:r>
      <w:r w:rsidRPr="005E4644">
        <w:rPr>
          <w:rFonts w:eastAsia="Calibri" w:hint="eastAsia"/>
          <w:rtl/>
          <w:lang w:val="fr-FR"/>
        </w:rPr>
        <w:t> </w:t>
      </w:r>
      <w:r w:rsidRPr="005E4644">
        <w:rPr>
          <w:rFonts w:eastAsia="Calibri"/>
          <w:rtl/>
          <w:lang w:val="fr-FR"/>
        </w:rPr>
        <w:t xml:space="preserve">... </w:t>
      </w:r>
      <w:r w:rsidRPr="005E4644">
        <w:rPr>
          <w:rFonts w:eastAsia="Calibri" w:hint="cs"/>
          <w:rtl/>
          <w:lang w:val="fr-FR"/>
        </w:rPr>
        <w:t>إلخ</w:t>
      </w:r>
      <w:r w:rsidRPr="005E4644">
        <w:rPr>
          <w:rFonts w:eastAsia="Calibri"/>
          <w:rtl/>
          <w:lang w:val="fr-FR"/>
        </w:rPr>
        <w:t>).</w:t>
      </w:r>
    </w:p>
    <w:p w:rsidR="002B1C44" w:rsidRPr="00311906" w:rsidRDefault="002B1C44" w:rsidP="002B1C44">
      <w:pPr>
        <w:pStyle w:val="SingleTxtGA"/>
        <w:spacing w:line="374" w:lineRule="exact"/>
        <w:rPr>
          <w:rFonts w:eastAsia="Calibri"/>
          <w:spacing w:val="-2"/>
          <w:lang w:val="fr-FR"/>
        </w:rPr>
      </w:pPr>
      <w:r w:rsidRPr="00311906">
        <w:rPr>
          <w:rFonts w:eastAsia="Calibri"/>
          <w:spacing w:val="-2"/>
          <w:rtl/>
          <w:lang w:val="fr-FR" w:bidi="ar-QA"/>
        </w:rPr>
        <w:t>179-</w:t>
      </w:r>
      <w:r w:rsidRPr="00311906">
        <w:rPr>
          <w:rFonts w:eastAsia="Calibri"/>
          <w:spacing w:val="-2"/>
          <w:lang w:val="fr-FR" w:bidi="ar-QA"/>
        </w:rPr>
        <w:tab/>
      </w:r>
      <w:r w:rsidRPr="00311906">
        <w:rPr>
          <w:rFonts w:eastAsia="Calibri" w:hint="cs"/>
          <w:spacing w:val="-2"/>
          <w:rtl/>
          <w:lang w:val="fr-FR"/>
        </w:rPr>
        <w:t>ولما</w:t>
      </w:r>
      <w:r w:rsidRPr="00311906">
        <w:rPr>
          <w:rFonts w:eastAsia="Calibri"/>
          <w:spacing w:val="-2"/>
          <w:rtl/>
          <w:lang w:val="fr-FR"/>
        </w:rPr>
        <w:t xml:space="preserve"> </w:t>
      </w:r>
      <w:r w:rsidRPr="00311906">
        <w:rPr>
          <w:rFonts w:eastAsia="Calibri" w:hint="cs"/>
          <w:spacing w:val="-2"/>
          <w:rtl/>
          <w:lang w:val="fr-FR"/>
        </w:rPr>
        <w:t>كانت</w:t>
      </w:r>
      <w:r w:rsidRPr="00311906">
        <w:rPr>
          <w:rFonts w:eastAsia="Calibri"/>
          <w:spacing w:val="-2"/>
          <w:rtl/>
          <w:lang w:val="fr-FR"/>
        </w:rPr>
        <w:t xml:space="preserve"> </w:t>
      </w:r>
      <w:r w:rsidRPr="00311906">
        <w:rPr>
          <w:rFonts w:eastAsia="Calibri" w:hint="cs"/>
          <w:spacing w:val="-2"/>
          <w:rtl/>
          <w:lang w:val="fr-FR"/>
        </w:rPr>
        <w:t>جريمة</w:t>
      </w:r>
      <w:r w:rsidRPr="00311906">
        <w:rPr>
          <w:rFonts w:eastAsia="Calibri"/>
          <w:spacing w:val="-2"/>
          <w:rtl/>
          <w:lang w:val="fr-FR"/>
        </w:rPr>
        <w:t xml:space="preserve"> </w:t>
      </w:r>
      <w:r w:rsidRPr="00311906">
        <w:rPr>
          <w:rFonts w:eastAsia="Calibri" w:hint="cs"/>
          <w:spacing w:val="-2"/>
          <w:rtl/>
          <w:lang w:val="fr-FR"/>
        </w:rPr>
        <w:t>الاتجار</w:t>
      </w:r>
      <w:r w:rsidRPr="00311906">
        <w:rPr>
          <w:rFonts w:eastAsia="Calibri"/>
          <w:spacing w:val="-2"/>
          <w:rtl/>
          <w:lang w:val="fr-FR"/>
        </w:rPr>
        <w:t xml:space="preserve"> </w:t>
      </w:r>
      <w:r w:rsidRPr="00311906">
        <w:rPr>
          <w:rFonts w:eastAsia="Calibri" w:hint="cs"/>
          <w:spacing w:val="-2"/>
          <w:rtl/>
          <w:lang w:val="fr-FR"/>
        </w:rPr>
        <w:t>بالأطفال</w:t>
      </w:r>
      <w:r w:rsidRPr="00311906">
        <w:rPr>
          <w:rFonts w:eastAsia="Calibri"/>
          <w:spacing w:val="-2"/>
          <w:rtl/>
          <w:lang w:val="fr-FR"/>
        </w:rPr>
        <w:t xml:space="preserve"> </w:t>
      </w:r>
      <w:r w:rsidRPr="00311906">
        <w:rPr>
          <w:rFonts w:eastAsia="Calibri" w:hint="cs"/>
          <w:spacing w:val="-2"/>
          <w:rtl/>
          <w:lang w:val="fr-FR"/>
        </w:rPr>
        <w:t>من</w:t>
      </w:r>
      <w:r w:rsidRPr="00311906">
        <w:rPr>
          <w:rFonts w:eastAsia="Calibri"/>
          <w:spacing w:val="-2"/>
          <w:rtl/>
          <w:lang w:val="fr-FR"/>
        </w:rPr>
        <w:t xml:space="preserve"> </w:t>
      </w:r>
      <w:r w:rsidRPr="00311906">
        <w:rPr>
          <w:rFonts w:eastAsia="Calibri" w:hint="cs"/>
          <w:spacing w:val="-2"/>
          <w:rtl/>
          <w:lang w:val="fr-FR"/>
        </w:rPr>
        <w:t>الجرائم</w:t>
      </w:r>
      <w:r w:rsidRPr="00311906">
        <w:rPr>
          <w:rFonts w:eastAsia="Calibri"/>
          <w:spacing w:val="-2"/>
          <w:rtl/>
          <w:lang w:val="fr-FR"/>
        </w:rPr>
        <w:t xml:space="preserve"> </w:t>
      </w:r>
      <w:r w:rsidRPr="00311906">
        <w:rPr>
          <w:rFonts w:eastAsia="Calibri" w:hint="cs"/>
          <w:spacing w:val="-2"/>
          <w:rtl/>
          <w:lang w:val="fr-FR"/>
        </w:rPr>
        <w:t>المرتبطة</w:t>
      </w:r>
      <w:r w:rsidRPr="00311906">
        <w:rPr>
          <w:rFonts w:eastAsia="Calibri"/>
          <w:spacing w:val="-2"/>
          <w:rtl/>
          <w:lang w:val="fr-FR"/>
        </w:rPr>
        <w:t xml:space="preserve"> </w:t>
      </w:r>
      <w:r w:rsidRPr="00311906">
        <w:rPr>
          <w:rFonts w:eastAsia="Calibri" w:hint="cs"/>
          <w:spacing w:val="-2"/>
          <w:rtl/>
          <w:lang w:val="fr-FR"/>
        </w:rPr>
        <w:t>بظرف</w:t>
      </w:r>
      <w:r w:rsidRPr="00311906">
        <w:rPr>
          <w:rFonts w:eastAsia="Calibri"/>
          <w:spacing w:val="-2"/>
          <w:rtl/>
          <w:lang w:val="fr-FR"/>
        </w:rPr>
        <w:t xml:space="preserve"> </w:t>
      </w:r>
      <w:r w:rsidRPr="00311906">
        <w:rPr>
          <w:rFonts w:eastAsia="Calibri" w:hint="cs"/>
          <w:spacing w:val="-2"/>
          <w:rtl/>
          <w:lang w:val="fr-FR"/>
        </w:rPr>
        <w:t>مشدد</w:t>
      </w:r>
      <w:r w:rsidRPr="00311906">
        <w:rPr>
          <w:rFonts w:eastAsia="Calibri"/>
          <w:spacing w:val="-2"/>
          <w:rtl/>
          <w:lang w:val="fr-FR"/>
        </w:rPr>
        <w:t xml:space="preserve">، </w:t>
      </w:r>
      <w:r w:rsidRPr="00311906">
        <w:rPr>
          <w:rFonts w:eastAsia="Calibri" w:hint="cs"/>
          <w:spacing w:val="-2"/>
          <w:rtl/>
          <w:lang w:val="fr-FR"/>
        </w:rPr>
        <w:t>فقد</w:t>
      </w:r>
      <w:r w:rsidRPr="00311906">
        <w:rPr>
          <w:rFonts w:eastAsia="Calibri"/>
          <w:spacing w:val="-2"/>
          <w:rtl/>
          <w:lang w:val="fr-FR"/>
        </w:rPr>
        <w:t xml:space="preserve"> </w:t>
      </w:r>
      <w:r w:rsidRPr="00311906">
        <w:rPr>
          <w:rFonts w:eastAsia="Calibri" w:hint="cs"/>
          <w:spacing w:val="-2"/>
          <w:rtl/>
          <w:lang w:val="fr-FR"/>
        </w:rPr>
        <w:t>شدد</w:t>
      </w:r>
      <w:r w:rsidRPr="00311906">
        <w:rPr>
          <w:rFonts w:eastAsia="Calibri"/>
          <w:spacing w:val="-2"/>
          <w:rtl/>
          <w:lang w:val="fr-FR"/>
        </w:rPr>
        <w:t xml:space="preserve"> </w:t>
      </w:r>
      <w:r w:rsidRPr="00311906">
        <w:rPr>
          <w:rFonts w:eastAsia="Calibri" w:hint="cs"/>
          <w:spacing w:val="-2"/>
          <w:rtl/>
          <w:lang w:val="fr-FR"/>
        </w:rPr>
        <w:t>المشرع</w:t>
      </w:r>
      <w:r w:rsidRPr="00311906">
        <w:rPr>
          <w:rFonts w:eastAsia="Calibri"/>
          <w:spacing w:val="-2"/>
          <w:rtl/>
          <w:lang w:val="fr-FR"/>
        </w:rPr>
        <w:t xml:space="preserve"> </w:t>
      </w:r>
      <w:r w:rsidRPr="00311906">
        <w:rPr>
          <w:rFonts w:eastAsia="Calibri" w:hint="cs"/>
          <w:spacing w:val="-2"/>
          <w:rtl/>
          <w:lang w:val="fr-FR"/>
        </w:rPr>
        <w:t>على</w:t>
      </w:r>
      <w:r w:rsidRPr="00311906">
        <w:rPr>
          <w:rFonts w:eastAsia="Calibri"/>
          <w:spacing w:val="-2"/>
          <w:rtl/>
          <w:lang w:val="fr-FR"/>
        </w:rPr>
        <w:t xml:space="preserve"> </w:t>
      </w:r>
      <w:r w:rsidRPr="00311906">
        <w:rPr>
          <w:rFonts w:eastAsia="Calibri" w:hint="cs"/>
          <w:spacing w:val="-2"/>
          <w:rtl/>
          <w:lang w:val="fr-FR"/>
        </w:rPr>
        <w:t>عقوبة</w:t>
      </w:r>
      <w:r w:rsidRPr="00311906">
        <w:rPr>
          <w:rFonts w:eastAsia="Calibri"/>
          <w:spacing w:val="-2"/>
          <w:rtl/>
          <w:lang w:val="fr-FR"/>
        </w:rPr>
        <w:t xml:space="preserve"> </w:t>
      </w:r>
      <w:r w:rsidRPr="00311906">
        <w:rPr>
          <w:rFonts w:eastAsia="Calibri" w:hint="cs"/>
          <w:spacing w:val="-2"/>
          <w:rtl/>
          <w:lang w:val="fr-FR"/>
        </w:rPr>
        <w:t>من</w:t>
      </w:r>
      <w:r w:rsidRPr="00311906">
        <w:rPr>
          <w:rFonts w:eastAsia="Calibri"/>
          <w:spacing w:val="-2"/>
          <w:rtl/>
          <w:lang w:val="fr-FR"/>
        </w:rPr>
        <w:t xml:space="preserve"> </w:t>
      </w:r>
      <w:r w:rsidRPr="00311906">
        <w:rPr>
          <w:rFonts w:eastAsia="Calibri" w:hint="cs"/>
          <w:spacing w:val="-2"/>
          <w:rtl/>
          <w:lang w:val="fr-FR"/>
        </w:rPr>
        <w:t>يتاجر</w:t>
      </w:r>
      <w:r w:rsidRPr="00311906">
        <w:rPr>
          <w:rFonts w:eastAsia="Calibri"/>
          <w:spacing w:val="-2"/>
          <w:rtl/>
          <w:lang w:val="fr-FR"/>
        </w:rPr>
        <w:t xml:space="preserve"> </w:t>
      </w:r>
      <w:r w:rsidRPr="00311906">
        <w:rPr>
          <w:rFonts w:eastAsia="Calibri" w:hint="cs"/>
          <w:spacing w:val="-2"/>
          <w:rtl/>
          <w:lang w:val="fr-FR"/>
        </w:rPr>
        <w:t>بالأطفال</w:t>
      </w:r>
      <w:r w:rsidRPr="00311906">
        <w:rPr>
          <w:rFonts w:eastAsia="Calibri"/>
          <w:spacing w:val="-2"/>
          <w:rtl/>
          <w:lang w:val="fr-FR"/>
        </w:rPr>
        <w:t xml:space="preserve"> </w:t>
      </w:r>
      <w:r w:rsidRPr="00311906">
        <w:rPr>
          <w:rFonts w:eastAsia="Calibri" w:hint="cs"/>
          <w:spacing w:val="-2"/>
          <w:rtl/>
          <w:lang w:val="fr-FR"/>
        </w:rPr>
        <w:t>بغرض</w:t>
      </w:r>
      <w:r w:rsidRPr="00311906">
        <w:rPr>
          <w:rFonts w:eastAsia="Calibri"/>
          <w:spacing w:val="-2"/>
          <w:rtl/>
          <w:lang w:val="fr-FR"/>
        </w:rPr>
        <w:t xml:space="preserve"> </w:t>
      </w:r>
      <w:r w:rsidRPr="00311906">
        <w:rPr>
          <w:rFonts w:eastAsia="Calibri" w:hint="cs"/>
          <w:spacing w:val="-2"/>
          <w:rtl/>
          <w:lang w:val="fr-FR"/>
        </w:rPr>
        <w:t>الاستغلال</w:t>
      </w:r>
      <w:r w:rsidRPr="00311906">
        <w:rPr>
          <w:rFonts w:eastAsia="Calibri"/>
          <w:spacing w:val="-2"/>
          <w:rtl/>
          <w:lang w:val="fr-FR"/>
        </w:rPr>
        <w:t xml:space="preserve"> </w:t>
      </w:r>
      <w:r w:rsidRPr="00311906">
        <w:rPr>
          <w:rFonts w:eastAsia="Calibri" w:hint="cs"/>
          <w:spacing w:val="-2"/>
          <w:rtl/>
          <w:lang w:val="fr-FR"/>
        </w:rPr>
        <w:t>الجنسي</w:t>
      </w:r>
      <w:r w:rsidRPr="00311906">
        <w:rPr>
          <w:rFonts w:eastAsia="Calibri"/>
          <w:spacing w:val="-2"/>
          <w:rtl/>
          <w:lang w:val="fr-FR"/>
        </w:rPr>
        <w:t xml:space="preserve"> </w:t>
      </w:r>
      <w:r w:rsidRPr="00311906">
        <w:rPr>
          <w:rFonts w:eastAsia="Calibri" w:hint="cs"/>
          <w:spacing w:val="-2"/>
          <w:rtl/>
          <w:lang w:val="fr-FR"/>
        </w:rPr>
        <w:t>فنص</w:t>
      </w:r>
      <w:r w:rsidRPr="00311906">
        <w:rPr>
          <w:rFonts w:eastAsia="Calibri"/>
          <w:spacing w:val="-2"/>
          <w:rtl/>
          <w:lang w:val="fr-FR"/>
        </w:rPr>
        <w:t xml:space="preserve"> </w:t>
      </w:r>
      <w:r w:rsidRPr="00311906">
        <w:rPr>
          <w:rFonts w:eastAsia="Calibri" w:hint="cs"/>
          <w:spacing w:val="-2"/>
          <w:rtl/>
          <w:lang w:val="fr-FR"/>
        </w:rPr>
        <w:t>في</w:t>
      </w:r>
      <w:r w:rsidRPr="00311906">
        <w:rPr>
          <w:rFonts w:eastAsia="Calibri"/>
          <w:spacing w:val="-2"/>
          <w:rtl/>
          <w:lang w:val="fr-FR"/>
        </w:rPr>
        <w:t xml:space="preserve"> </w:t>
      </w:r>
      <w:r w:rsidRPr="00311906">
        <w:rPr>
          <w:rFonts w:eastAsia="Calibri" w:hint="cs"/>
          <w:spacing w:val="-2"/>
          <w:rtl/>
          <w:lang w:val="fr-FR"/>
        </w:rPr>
        <w:t>المادة</w:t>
      </w:r>
      <w:r w:rsidRPr="00311906">
        <w:rPr>
          <w:rFonts w:eastAsia="Calibri"/>
          <w:spacing w:val="-2"/>
          <w:rtl/>
          <w:lang w:val="fr-FR"/>
        </w:rPr>
        <w:t xml:space="preserve"> (15/ </w:t>
      </w:r>
      <w:r w:rsidRPr="00311906">
        <w:rPr>
          <w:rFonts w:eastAsia="Calibri" w:hint="cs"/>
          <w:spacing w:val="-2"/>
          <w:rtl/>
          <w:lang w:val="fr-FR"/>
        </w:rPr>
        <w:t>الفقرة</w:t>
      </w:r>
      <w:r w:rsidRPr="00311906">
        <w:rPr>
          <w:rFonts w:eastAsia="Calibri"/>
          <w:spacing w:val="-2"/>
          <w:rtl/>
          <w:lang w:val="fr-FR"/>
        </w:rPr>
        <w:t xml:space="preserve">-1) </w:t>
      </w:r>
      <w:r w:rsidRPr="00311906">
        <w:rPr>
          <w:rFonts w:eastAsia="Calibri" w:hint="cs"/>
          <w:spacing w:val="-2"/>
          <w:rtl/>
          <w:lang w:val="fr-FR"/>
        </w:rPr>
        <w:t>من</w:t>
      </w:r>
      <w:r w:rsidRPr="00311906">
        <w:rPr>
          <w:rFonts w:eastAsia="Calibri"/>
          <w:spacing w:val="-2"/>
          <w:rtl/>
          <w:lang w:val="fr-FR"/>
        </w:rPr>
        <w:t xml:space="preserve"> </w:t>
      </w:r>
      <w:r w:rsidRPr="00311906">
        <w:rPr>
          <w:rFonts w:eastAsia="Calibri" w:hint="cs"/>
          <w:spacing w:val="-2"/>
          <w:rtl/>
          <w:lang w:val="fr-FR"/>
        </w:rPr>
        <w:t>القانون</w:t>
      </w:r>
      <w:r w:rsidRPr="00311906">
        <w:rPr>
          <w:rFonts w:eastAsia="Calibri"/>
          <w:spacing w:val="-2"/>
          <w:rtl/>
          <w:lang w:val="fr-FR"/>
        </w:rPr>
        <w:t xml:space="preserve"> </w:t>
      </w:r>
      <w:r w:rsidRPr="00311906">
        <w:rPr>
          <w:rFonts w:eastAsia="Calibri" w:hint="cs"/>
          <w:spacing w:val="-2"/>
          <w:rtl/>
          <w:lang w:val="fr-FR"/>
        </w:rPr>
        <w:t>سالف</w:t>
      </w:r>
      <w:r w:rsidRPr="00311906">
        <w:rPr>
          <w:rFonts w:eastAsia="Calibri"/>
          <w:spacing w:val="-2"/>
          <w:rtl/>
          <w:lang w:val="fr-FR"/>
        </w:rPr>
        <w:t xml:space="preserve"> </w:t>
      </w:r>
      <w:r w:rsidRPr="00311906">
        <w:rPr>
          <w:rFonts w:eastAsia="Calibri" w:hint="cs"/>
          <w:spacing w:val="-2"/>
          <w:rtl/>
          <w:lang w:val="fr-FR"/>
        </w:rPr>
        <w:t>الذكر</w:t>
      </w:r>
      <w:r w:rsidRPr="00311906">
        <w:rPr>
          <w:rFonts w:eastAsia="Calibri"/>
          <w:spacing w:val="-2"/>
          <w:rtl/>
          <w:lang w:val="fr-FR"/>
        </w:rPr>
        <w:t xml:space="preserve"> </w:t>
      </w:r>
      <w:r w:rsidRPr="00311906">
        <w:rPr>
          <w:rFonts w:eastAsia="Calibri" w:hint="cs"/>
          <w:spacing w:val="-2"/>
          <w:rtl/>
          <w:lang w:val="fr-FR"/>
        </w:rPr>
        <w:t>علي</w:t>
      </w:r>
      <w:r w:rsidRPr="00311906">
        <w:rPr>
          <w:rFonts w:eastAsia="Calibri"/>
          <w:spacing w:val="-2"/>
          <w:rtl/>
          <w:lang w:val="fr-FR"/>
        </w:rPr>
        <w:t xml:space="preserve"> </w:t>
      </w:r>
      <w:r w:rsidRPr="00311906">
        <w:rPr>
          <w:rFonts w:eastAsia="Calibri" w:hint="cs"/>
          <w:spacing w:val="-2"/>
          <w:rtl/>
          <w:lang w:val="fr-FR"/>
        </w:rPr>
        <w:t>أن</w:t>
      </w:r>
      <w:r w:rsidRPr="00311906">
        <w:rPr>
          <w:rFonts w:eastAsia="Calibri"/>
          <w:spacing w:val="-2"/>
          <w:rtl/>
          <w:lang w:val="fr-FR"/>
        </w:rPr>
        <w:t xml:space="preserve"> (</w:t>
      </w:r>
      <w:r w:rsidRPr="00311906">
        <w:rPr>
          <w:rFonts w:eastAsia="Calibri" w:hint="cs"/>
          <w:spacing w:val="-2"/>
          <w:rtl/>
          <w:lang w:val="fr-FR"/>
        </w:rPr>
        <w:t>يعاقب</w:t>
      </w:r>
      <w:r w:rsidRPr="00311906">
        <w:rPr>
          <w:rFonts w:eastAsia="Calibri"/>
          <w:spacing w:val="-2"/>
          <w:rtl/>
          <w:lang w:val="fr-FR"/>
        </w:rPr>
        <w:t xml:space="preserve"> </w:t>
      </w:r>
      <w:r w:rsidRPr="00311906">
        <w:rPr>
          <w:rFonts w:eastAsia="Calibri" w:hint="cs"/>
          <w:spacing w:val="-2"/>
          <w:rtl/>
          <w:lang w:val="fr-FR"/>
        </w:rPr>
        <w:t>بالحبس</w:t>
      </w:r>
      <w:r w:rsidRPr="00311906">
        <w:rPr>
          <w:rFonts w:eastAsia="Calibri"/>
          <w:spacing w:val="-2"/>
          <w:rtl/>
          <w:lang w:val="fr-FR"/>
        </w:rPr>
        <w:t xml:space="preserve"> </w:t>
      </w:r>
      <w:r w:rsidRPr="00311906">
        <w:rPr>
          <w:rFonts w:eastAsia="Calibri" w:hint="cs"/>
          <w:spacing w:val="-2"/>
          <w:rtl/>
          <w:lang w:val="fr-FR"/>
        </w:rPr>
        <w:t>مدة</w:t>
      </w:r>
      <w:r w:rsidRPr="00311906">
        <w:rPr>
          <w:rFonts w:eastAsia="Calibri"/>
          <w:spacing w:val="-2"/>
          <w:rtl/>
          <w:lang w:val="fr-FR"/>
        </w:rPr>
        <w:t xml:space="preserve"> </w:t>
      </w:r>
      <w:r w:rsidRPr="00311906">
        <w:rPr>
          <w:rFonts w:eastAsia="Calibri" w:hint="cs"/>
          <w:spacing w:val="-2"/>
          <w:rtl/>
          <w:lang w:val="fr-FR"/>
        </w:rPr>
        <w:t>لا</w:t>
      </w:r>
      <w:r w:rsidRPr="00311906">
        <w:rPr>
          <w:rFonts w:eastAsia="Calibri"/>
          <w:spacing w:val="-2"/>
          <w:rtl/>
          <w:lang w:val="fr-FR"/>
        </w:rPr>
        <w:t xml:space="preserve"> </w:t>
      </w:r>
      <w:r w:rsidRPr="00311906">
        <w:rPr>
          <w:rFonts w:eastAsia="Calibri" w:hint="cs"/>
          <w:spacing w:val="-2"/>
          <w:rtl/>
          <w:lang w:val="fr-FR"/>
        </w:rPr>
        <w:t>تجاوز</w:t>
      </w:r>
      <w:r w:rsidRPr="00311906">
        <w:rPr>
          <w:rFonts w:eastAsia="Calibri"/>
          <w:spacing w:val="-2"/>
          <w:rtl/>
          <w:lang w:val="fr-FR"/>
        </w:rPr>
        <w:t xml:space="preserve"> </w:t>
      </w:r>
      <w:r w:rsidRPr="00311906">
        <w:rPr>
          <w:rFonts w:eastAsia="Calibri" w:hint="cs"/>
          <w:spacing w:val="-2"/>
          <w:rtl/>
          <w:lang w:val="fr-FR"/>
        </w:rPr>
        <w:t>خمس</w:t>
      </w:r>
      <w:r w:rsidRPr="00311906">
        <w:rPr>
          <w:rFonts w:eastAsia="Calibri"/>
          <w:spacing w:val="-2"/>
          <w:rtl/>
          <w:lang w:val="fr-FR"/>
        </w:rPr>
        <w:t xml:space="preserve"> </w:t>
      </w:r>
      <w:r w:rsidRPr="00311906">
        <w:rPr>
          <w:rFonts w:eastAsia="Calibri" w:hint="cs"/>
          <w:spacing w:val="-2"/>
          <w:rtl/>
          <w:lang w:val="fr-FR"/>
        </w:rPr>
        <w:t>عشرة</w:t>
      </w:r>
      <w:r w:rsidRPr="00311906">
        <w:rPr>
          <w:rFonts w:eastAsia="Calibri"/>
          <w:spacing w:val="-2"/>
          <w:rtl/>
          <w:lang w:val="fr-FR"/>
        </w:rPr>
        <w:t xml:space="preserve"> </w:t>
      </w:r>
      <w:r w:rsidRPr="00311906">
        <w:rPr>
          <w:rFonts w:eastAsia="Calibri" w:hint="cs"/>
          <w:spacing w:val="-2"/>
          <w:rtl/>
          <w:lang w:val="fr-FR"/>
        </w:rPr>
        <w:t>سنة</w:t>
      </w:r>
      <w:r w:rsidRPr="00311906">
        <w:rPr>
          <w:rFonts w:eastAsia="Calibri"/>
          <w:spacing w:val="-2"/>
          <w:rtl/>
          <w:lang w:val="fr-FR"/>
        </w:rPr>
        <w:t xml:space="preserve"> </w:t>
      </w:r>
      <w:r w:rsidRPr="00311906">
        <w:rPr>
          <w:rFonts w:eastAsia="Calibri" w:hint="cs"/>
          <w:spacing w:val="-2"/>
          <w:rtl/>
          <w:lang w:val="fr-FR"/>
        </w:rPr>
        <w:t>وبالغرامة</w:t>
      </w:r>
      <w:r w:rsidRPr="00311906">
        <w:rPr>
          <w:rFonts w:eastAsia="Calibri"/>
          <w:spacing w:val="-2"/>
          <w:rtl/>
          <w:lang w:val="fr-FR"/>
        </w:rPr>
        <w:t xml:space="preserve"> </w:t>
      </w:r>
      <w:r w:rsidRPr="00311906">
        <w:rPr>
          <w:rFonts w:eastAsia="Calibri" w:hint="cs"/>
          <w:spacing w:val="-2"/>
          <w:rtl/>
          <w:lang w:val="fr-FR"/>
        </w:rPr>
        <w:t>التي</w:t>
      </w:r>
      <w:r w:rsidRPr="00311906">
        <w:rPr>
          <w:rFonts w:eastAsia="Calibri"/>
          <w:spacing w:val="-2"/>
          <w:rtl/>
          <w:lang w:val="fr-FR"/>
        </w:rPr>
        <w:t xml:space="preserve"> </w:t>
      </w:r>
      <w:r w:rsidRPr="00311906">
        <w:rPr>
          <w:rFonts w:eastAsia="Calibri" w:hint="cs"/>
          <w:spacing w:val="-2"/>
          <w:rtl/>
          <w:lang w:val="fr-FR"/>
        </w:rPr>
        <w:t>لا</w:t>
      </w:r>
      <w:r w:rsidRPr="00311906">
        <w:rPr>
          <w:rFonts w:eastAsia="Calibri" w:hint="eastAsia"/>
          <w:spacing w:val="-2"/>
          <w:rtl/>
          <w:lang w:val="fr-FR"/>
        </w:rPr>
        <w:t> </w:t>
      </w:r>
      <w:r w:rsidRPr="00311906">
        <w:rPr>
          <w:rFonts w:eastAsia="Calibri" w:hint="cs"/>
          <w:spacing w:val="-2"/>
          <w:rtl/>
          <w:lang w:val="fr-FR"/>
        </w:rPr>
        <w:t>تزيد</w:t>
      </w:r>
      <w:r w:rsidRPr="00311906">
        <w:rPr>
          <w:rFonts w:eastAsia="Calibri"/>
          <w:spacing w:val="-2"/>
          <w:rtl/>
          <w:lang w:val="fr-FR"/>
        </w:rPr>
        <w:t xml:space="preserve"> </w:t>
      </w:r>
      <w:r w:rsidRPr="00311906">
        <w:rPr>
          <w:rFonts w:eastAsia="Calibri" w:hint="cs"/>
          <w:spacing w:val="-2"/>
          <w:rtl/>
          <w:lang w:val="fr-FR"/>
        </w:rPr>
        <w:t>على</w:t>
      </w:r>
      <w:r w:rsidRPr="00311906">
        <w:rPr>
          <w:rFonts w:eastAsia="Calibri"/>
          <w:spacing w:val="-2"/>
          <w:rtl/>
          <w:lang w:val="fr-FR"/>
        </w:rPr>
        <w:t xml:space="preserve"> (300.000) </w:t>
      </w:r>
      <w:r w:rsidRPr="00311906">
        <w:rPr>
          <w:rFonts w:eastAsia="Calibri" w:hint="cs"/>
          <w:spacing w:val="-2"/>
          <w:rtl/>
          <w:lang w:val="fr-FR"/>
        </w:rPr>
        <w:t>ثلاثمائة</w:t>
      </w:r>
      <w:r w:rsidRPr="00311906">
        <w:rPr>
          <w:rFonts w:eastAsia="Calibri"/>
          <w:spacing w:val="-2"/>
          <w:rtl/>
          <w:lang w:val="fr-FR"/>
        </w:rPr>
        <w:t xml:space="preserve"> </w:t>
      </w:r>
      <w:r w:rsidRPr="00311906">
        <w:rPr>
          <w:rFonts w:eastAsia="Calibri" w:hint="cs"/>
          <w:spacing w:val="-2"/>
          <w:rtl/>
          <w:lang w:val="fr-FR"/>
        </w:rPr>
        <w:t>ألف</w:t>
      </w:r>
      <w:r w:rsidRPr="00311906">
        <w:rPr>
          <w:rFonts w:eastAsia="Calibri"/>
          <w:spacing w:val="-2"/>
          <w:rtl/>
          <w:lang w:val="fr-FR"/>
        </w:rPr>
        <w:t xml:space="preserve"> </w:t>
      </w:r>
      <w:r w:rsidRPr="00311906">
        <w:rPr>
          <w:rFonts w:eastAsia="Calibri" w:hint="cs"/>
          <w:spacing w:val="-2"/>
          <w:rtl/>
          <w:lang w:val="fr-FR"/>
        </w:rPr>
        <w:t>ريـال</w:t>
      </w:r>
      <w:r w:rsidRPr="00311906">
        <w:rPr>
          <w:rFonts w:eastAsia="Calibri"/>
          <w:spacing w:val="-2"/>
          <w:rtl/>
          <w:lang w:val="fr-FR"/>
        </w:rPr>
        <w:t xml:space="preserve">، </w:t>
      </w:r>
      <w:r w:rsidRPr="00311906">
        <w:rPr>
          <w:rFonts w:eastAsia="Calibri" w:hint="cs"/>
          <w:spacing w:val="-2"/>
          <w:rtl/>
          <w:lang w:val="fr-FR"/>
        </w:rPr>
        <w:t>كل</w:t>
      </w:r>
      <w:r w:rsidRPr="00311906">
        <w:rPr>
          <w:rFonts w:eastAsia="Calibri"/>
          <w:spacing w:val="-2"/>
          <w:rtl/>
          <w:lang w:val="fr-FR"/>
        </w:rPr>
        <w:t xml:space="preserve"> </w:t>
      </w:r>
      <w:r w:rsidRPr="00311906">
        <w:rPr>
          <w:rFonts w:eastAsia="Calibri" w:hint="cs"/>
          <w:spacing w:val="-2"/>
          <w:rtl/>
          <w:lang w:val="fr-FR"/>
        </w:rPr>
        <w:t>من</w:t>
      </w:r>
      <w:r w:rsidRPr="00311906">
        <w:rPr>
          <w:rFonts w:eastAsia="Calibri"/>
          <w:spacing w:val="-2"/>
          <w:rtl/>
          <w:lang w:val="fr-FR"/>
        </w:rPr>
        <w:t xml:space="preserve"> </w:t>
      </w:r>
      <w:r w:rsidRPr="00311906">
        <w:rPr>
          <w:rFonts w:eastAsia="Calibri" w:hint="cs"/>
          <w:spacing w:val="-2"/>
          <w:rtl/>
          <w:lang w:val="fr-FR"/>
        </w:rPr>
        <w:t>ارتكب</w:t>
      </w:r>
      <w:r w:rsidRPr="00311906">
        <w:rPr>
          <w:rFonts w:eastAsia="Calibri"/>
          <w:spacing w:val="-2"/>
          <w:rtl/>
          <w:lang w:val="fr-FR"/>
        </w:rPr>
        <w:t xml:space="preserve"> </w:t>
      </w:r>
      <w:r w:rsidRPr="00311906">
        <w:rPr>
          <w:rFonts w:eastAsia="Calibri" w:hint="cs"/>
          <w:spacing w:val="-2"/>
          <w:rtl/>
          <w:lang w:val="fr-FR"/>
        </w:rPr>
        <w:t>جريمة</w:t>
      </w:r>
      <w:r w:rsidRPr="00311906">
        <w:rPr>
          <w:rFonts w:eastAsia="Calibri"/>
          <w:spacing w:val="-2"/>
          <w:rtl/>
          <w:lang w:val="fr-FR"/>
        </w:rPr>
        <w:t xml:space="preserve"> </w:t>
      </w:r>
      <w:r w:rsidRPr="00311906">
        <w:rPr>
          <w:rFonts w:eastAsia="Calibri" w:hint="cs"/>
          <w:spacing w:val="-2"/>
          <w:rtl/>
          <w:lang w:val="fr-FR"/>
        </w:rPr>
        <w:t>الاتجار</w:t>
      </w:r>
      <w:r w:rsidRPr="00311906">
        <w:rPr>
          <w:rFonts w:eastAsia="Calibri"/>
          <w:spacing w:val="-2"/>
          <w:rtl/>
          <w:lang w:val="fr-FR"/>
        </w:rPr>
        <w:t xml:space="preserve"> </w:t>
      </w:r>
      <w:r w:rsidRPr="00311906">
        <w:rPr>
          <w:rFonts w:eastAsia="Calibri" w:hint="cs"/>
          <w:spacing w:val="-2"/>
          <w:rtl/>
          <w:lang w:val="fr-FR"/>
        </w:rPr>
        <w:t>بالبشر</w:t>
      </w:r>
      <w:r w:rsidRPr="00311906">
        <w:rPr>
          <w:rFonts w:eastAsia="Calibri"/>
          <w:spacing w:val="-2"/>
          <w:rtl/>
          <w:lang w:val="fr-FR"/>
        </w:rPr>
        <w:t xml:space="preserve"> </w:t>
      </w:r>
      <w:r w:rsidRPr="00311906">
        <w:rPr>
          <w:rFonts w:eastAsia="Calibri" w:hint="cs"/>
          <w:spacing w:val="-2"/>
          <w:rtl/>
          <w:lang w:val="fr-FR"/>
        </w:rPr>
        <w:t>في</w:t>
      </w:r>
      <w:r w:rsidRPr="00311906">
        <w:rPr>
          <w:rFonts w:eastAsia="Calibri"/>
          <w:spacing w:val="-2"/>
          <w:rtl/>
          <w:lang w:val="fr-FR"/>
        </w:rPr>
        <w:t xml:space="preserve"> </w:t>
      </w:r>
      <w:r w:rsidRPr="00311906">
        <w:rPr>
          <w:rFonts w:eastAsia="Calibri" w:hint="cs"/>
          <w:spacing w:val="-2"/>
          <w:rtl/>
          <w:lang w:val="fr-FR"/>
        </w:rPr>
        <w:t>أي</w:t>
      </w:r>
      <w:r w:rsidRPr="00311906">
        <w:rPr>
          <w:rFonts w:eastAsia="Calibri"/>
          <w:spacing w:val="-2"/>
          <w:rtl/>
          <w:lang w:val="fr-FR"/>
        </w:rPr>
        <w:t xml:space="preserve"> </w:t>
      </w:r>
      <w:r w:rsidRPr="00311906">
        <w:rPr>
          <w:rFonts w:eastAsia="Calibri" w:hint="cs"/>
          <w:spacing w:val="-2"/>
          <w:rtl/>
          <w:lang w:val="fr-FR"/>
        </w:rPr>
        <w:t>من</w:t>
      </w:r>
      <w:r w:rsidRPr="00311906">
        <w:rPr>
          <w:rFonts w:eastAsia="Calibri"/>
          <w:spacing w:val="-2"/>
          <w:rtl/>
          <w:lang w:val="fr-FR"/>
        </w:rPr>
        <w:t xml:space="preserve"> </w:t>
      </w:r>
      <w:r w:rsidRPr="00311906">
        <w:rPr>
          <w:rFonts w:eastAsia="Calibri" w:hint="cs"/>
          <w:spacing w:val="-2"/>
          <w:rtl/>
          <w:lang w:val="fr-FR"/>
        </w:rPr>
        <w:t>الحالات</w:t>
      </w:r>
      <w:r w:rsidRPr="00311906">
        <w:rPr>
          <w:rFonts w:eastAsia="Calibri"/>
          <w:spacing w:val="-2"/>
          <w:rtl/>
          <w:lang w:val="fr-FR"/>
        </w:rPr>
        <w:t xml:space="preserve"> </w:t>
      </w:r>
      <w:r w:rsidRPr="00311906">
        <w:rPr>
          <w:rFonts w:eastAsia="Calibri" w:hint="cs"/>
          <w:spacing w:val="-2"/>
          <w:rtl/>
          <w:lang w:val="fr-FR"/>
        </w:rPr>
        <w:t>الآتية</w:t>
      </w:r>
      <w:r w:rsidRPr="00311906">
        <w:rPr>
          <w:rFonts w:eastAsia="Calibri"/>
          <w:spacing w:val="-2"/>
          <w:rtl/>
          <w:lang w:val="fr-FR"/>
        </w:rPr>
        <w:t xml:space="preserve">: </w:t>
      </w:r>
      <w:r w:rsidRPr="00311906">
        <w:rPr>
          <w:rFonts w:eastAsia="Calibri" w:hint="cs"/>
          <w:spacing w:val="-2"/>
          <w:rtl/>
          <w:lang w:val="fr-FR"/>
        </w:rPr>
        <w:t>الفقرة</w:t>
      </w:r>
      <w:r w:rsidRPr="00311906">
        <w:rPr>
          <w:rFonts w:eastAsia="Calibri"/>
          <w:spacing w:val="-2"/>
          <w:rtl/>
          <w:lang w:val="fr-FR"/>
        </w:rPr>
        <w:t xml:space="preserve"> "1" </w:t>
      </w:r>
      <w:r w:rsidRPr="00311906">
        <w:rPr>
          <w:rFonts w:eastAsia="Calibri" w:hint="cs"/>
          <w:spacing w:val="-2"/>
          <w:rtl/>
          <w:lang w:val="fr-FR"/>
        </w:rPr>
        <w:t>إذا</w:t>
      </w:r>
      <w:r w:rsidRPr="00311906">
        <w:rPr>
          <w:rFonts w:eastAsia="Calibri"/>
          <w:spacing w:val="-2"/>
          <w:rtl/>
          <w:lang w:val="fr-FR"/>
        </w:rPr>
        <w:t xml:space="preserve"> </w:t>
      </w:r>
      <w:r w:rsidRPr="00311906">
        <w:rPr>
          <w:rFonts w:eastAsia="Calibri" w:hint="cs"/>
          <w:spacing w:val="-2"/>
          <w:rtl/>
          <w:lang w:val="fr-FR"/>
        </w:rPr>
        <w:t>كان</w:t>
      </w:r>
      <w:r w:rsidRPr="00311906">
        <w:rPr>
          <w:rFonts w:eastAsia="Calibri"/>
          <w:spacing w:val="-2"/>
          <w:rtl/>
          <w:lang w:val="fr-FR"/>
        </w:rPr>
        <w:t xml:space="preserve"> </w:t>
      </w:r>
      <w:r w:rsidRPr="00311906">
        <w:rPr>
          <w:rFonts w:eastAsia="Calibri" w:hint="cs"/>
          <w:spacing w:val="-2"/>
          <w:rtl/>
          <w:lang w:val="fr-FR"/>
        </w:rPr>
        <w:t>المجني</w:t>
      </w:r>
      <w:r w:rsidRPr="00311906">
        <w:rPr>
          <w:rFonts w:eastAsia="Calibri"/>
          <w:spacing w:val="-2"/>
          <w:rtl/>
          <w:lang w:val="fr-FR"/>
        </w:rPr>
        <w:t xml:space="preserve"> </w:t>
      </w:r>
      <w:r w:rsidRPr="00311906">
        <w:rPr>
          <w:rFonts w:eastAsia="Calibri" w:hint="cs"/>
          <w:spacing w:val="-2"/>
          <w:rtl/>
          <w:lang w:val="fr-FR"/>
        </w:rPr>
        <w:t>عليه</w:t>
      </w:r>
      <w:r w:rsidRPr="00311906">
        <w:rPr>
          <w:rFonts w:eastAsia="Calibri"/>
          <w:spacing w:val="-2"/>
          <w:rtl/>
          <w:lang w:val="fr-FR"/>
        </w:rPr>
        <w:t xml:space="preserve"> </w:t>
      </w:r>
      <w:r w:rsidRPr="00311906">
        <w:rPr>
          <w:rFonts w:eastAsia="Calibri" w:hint="cs"/>
          <w:spacing w:val="-2"/>
          <w:rtl/>
          <w:lang w:val="fr-FR"/>
        </w:rPr>
        <w:t>أنثى</w:t>
      </w:r>
      <w:r w:rsidRPr="00311906">
        <w:rPr>
          <w:rFonts w:eastAsia="Calibri"/>
          <w:spacing w:val="-2"/>
          <w:rtl/>
          <w:lang w:val="fr-FR"/>
        </w:rPr>
        <w:t xml:space="preserve"> </w:t>
      </w:r>
      <w:r w:rsidRPr="00311906">
        <w:rPr>
          <w:rFonts w:eastAsia="Calibri" w:hint="cs"/>
          <w:spacing w:val="-2"/>
          <w:rtl/>
          <w:lang w:val="fr-FR"/>
        </w:rPr>
        <w:t>أو</w:t>
      </w:r>
      <w:r w:rsidRPr="00311906">
        <w:rPr>
          <w:rFonts w:eastAsia="Calibri"/>
          <w:spacing w:val="-2"/>
          <w:rtl/>
          <w:lang w:val="fr-FR"/>
        </w:rPr>
        <w:t xml:space="preserve"> </w:t>
      </w:r>
      <w:r w:rsidRPr="00311906">
        <w:rPr>
          <w:rFonts w:eastAsia="Calibri" w:hint="cs"/>
          <w:spacing w:val="-2"/>
          <w:rtl/>
          <w:lang w:val="fr-FR"/>
        </w:rPr>
        <w:t>طفلاً</w:t>
      </w:r>
      <w:r w:rsidRPr="00311906">
        <w:rPr>
          <w:rFonts w:eastAsia="Calibri"/>
          <w:spacing w:val="-2"/>
          <w:rtl/>
          <w:lang w:val="fr-FR"/>
        </w:rPr>
        <w:t xml:space="preserve"> </w:t>
      </w:r>
      <w:r w:rsidRPr="00311906">
        <w:rPr>
          <w:rFonts w:eastAsia="Calibri" w:hint="cs"/>
          <w:spacing w:val="-2"/>
          <w:rtl/>
          <w:lang w:val="fr-FR"/>
        </w:rPr>
        <w:t>أو</w:t>
      </w:r>
      <w:r w:rsidRPr="00311906">
        <w:rPr>
          <w:rFonts w:eastAsia="Calibri"/>
          <w:spacing w:val="-2"/>
          <w:rtl/>
          <w:lang w:val="fr-FR"/>
        </w:rPr>
        <w:t xml:space="preserve"> </w:t>
      </w:r>
      <w:r w:rsidRPr="00311906">
        <w:rPr>
          <w:rFonts w:eastAsia="Calibri" w:hint="cs"/>
          <w:spacing w:val="-2"/>
          <w:rtl/>
          <w:lang w:val="fr-FR"/>
        </w:rPr>
        <w:t>من</w:t>
      </w:r>
      <w:r w:rsidRPr="00311906">
        <w:rPr>
          <w:rFonts w:eastAsia="Calibri"/>
          <w:spacing w:val="-2"/>
          <w:rtl/>
          <w:lang w:val="fr-FR"/>
        </w:rPr>
        <w:t xml:space="preserve"> </w:t>
      </w:r>
      <w:r w:rsidRPr="00311906">
        <w:rPr>
          <w:rFonts w:eastAsia="Calibri" w:hint="cs"/>
          <w:spacing w:val="-2"/>
          <w:rtl/>
          <w:lang w:val="fr-FR"/>
        </w:rPr>
        <w:t>عديمي</w:t>
      </w:r>
      <w:r w:rsidRPr="00311906">
        <w:rPr>
          <w:rFonts w:eastAsia="Calibri"/>
          <w:spacing w:val="-2"/>
          <w:rtl/>
          <w:lang w:val="fr-FR"/>
        </w:rPr>
        <w:t xml:space="preserve"> </w:t>
      </w:r>
      <w:r w:rsidRPr="00311906">
        <w:rPr>
          <w:rFonts w:eastAsia="Calibri" w:hint="cs"/>
          <w:spacing w:val="-2"/>
          <w:rtl/>
          <w:lang w:val="fr-FR"/>
        </w:rPr>
        <w:t>الأهلية</w:t>
      </w:r>
      <w:r w:rsidRPr="00311906">
        <w:rPr>
          <w:rFonts w:eastAsia="Calibri"/>
          <w:spacing w:val="-2"/>
          <w:rtl/>
          <w:lang w:val="fr-FR"/>
        </w:rPr>
        <w:t xml:space="preserve"> </w:t>
      </w:r>
      <w:r w:rsidRPr="00311906">
        <w:rPr>
          <w:rFonts w:eastAsia="Calibri" w:hint="cs"/>
          <w:spacing w:val="-2"/>
          <w:rtl/>
          <w:lang w:val="fr-FR"/>
        </w:rPr>
        <w:t>أو</w:t>
      </w:r>
      <w:r w:rsidRPr="00311906">
        <w:rPr>
          <w:rFonts w:eastAsia="Calibri"/>
          <w:spacing w:val="-2"/>
          <w:rtl/>
          <w:lang w:val="fr-FR"/>
        </w:rPr>
        <w:t xml:space="preserve"> </w:t>
      </w:r>
      <w:r w:rsidRPr="00311906">
        <w:rPr>
          <w:rFonts w:eastAsia="Calibri" w:hint="cs"/>
          <w:spacing w:val="-2"/>
          <w:rtl/>
          <w:lang w:val="fr-FR"/>
        </w:rPr>
        <w:t>من</w:t>
      </w:r>
      <w:r w:rsidRPr="00311906">
        <w:rPr>
          <w:rFonts w:eastAsia="Calibri"/>
          <w:spacing w:val="-2"/>
          <w:rtl/>
          <w:lang w:val="fr-FR"/>
        </w:rPr>
        <w:t xml:space="preserve"> </w:t>
      </w:r>
      <w:r w:rsidRPr="00311906">
        <w:rPr>
          <w:rFonts w:eastAsia="Calibri" w:hint="cs"/>
          <w:spacing w:val="-2"/>
          <w:rtl/>
          <w:lang w:val="fr-FR"/>
        </w:rPr>
        <w:t>ذوي</w:t>
      </w:r>
      <w:r w:rsidRPr="00311906">
        <w:rPr>
          <w:rFonts w:eastAsia="Calibri"/>
          <w:spacing w:val="-2"/>
          <w:rtl/>
          <w:lang w:val="fr-FR"/>
        </w:rPr>
        <w:t xml:space="preserve"> </w:t>
      </w:r>
      <w:r w:rsidRPr="00311906">
        <w:rPr>
          <w:rFonts w:eastAsia="Calibri" w:hint="cs"/>
          <w:spacing w:val="-2"/>
          <w:rtl/>
          <w:lang w:val="fr-FR"/>
        </w:rPr>
        <w:t>الإعاقة</w:t>
      </w:r>
      <w:r w:rsidRPr="00311906">
        <w:rPr>
          <w:rFonts w:eastAsia="Calibri"/>
          <w:spacing w:val="-2"/>
          <w:rtl/>
          <w:lang w:val="fr-FR"/>
        </w:rPr>
        <w:t>).</w:t>
      </w:r>
    </w:p>
    <w:p w:rsidR="002B1C44" w:rsidRPr="00B44E90" w:rsidRDefault="002B1C44" w:rsidP="002B1C44">
      <w:pPr>
        <w:pStyle w:val="SingleTxtGA"/>
        <w:spacing w:line="374" w:lineRule="exact"/>
        <w:rPr>
          <w:rFonts w:eastAsia="Calibri"/>
          <w:lang w:val="fr-FR"/>
        </w:rPr>
      </w:pPr>
      <w:r w:rsidRPr="00B44E90">
        <w:rPr>
          <w:rFonts w:eastAsia="Calibri"/>
          <w:rtl/>
          <w:lang w:val="fr-FR" w:bidi="ar-QA"/>
        </w:rPr>
        <w:t>180-</w:t>
      </w:r>
      <w:r w:rsidRPr="00B44E90">
        <w:rPr>
          <w:rFonts w:eastAsia="Calibri"/>
          <w:lang w:val="fr-FR" w:bidi="ar-QA"/>
        </w:rPr>
        <w:tab/>
      </w:r>
      <w:r w:rsidRPr="00B44E90">
        <w:rPr>
          <w:rFonts w:eastAsia="Calibri" w:hint="cs"/>
          <w:rtl/>
          <w:lang w:val="fr-FR"/>
        </w:rPr>
        <w:t>كما</w:t>
      </w:r>
      <w:r w:rsidRPr="00B44E90">
        <w:rPr>
          <w:rFonts w:eastAsia="Calibri"/>
          <w:rtl/>
          <w:lang w:val="fr-FR"/>
        </w:rPr>
        <w:t xml:space="preserve"> </w:t>
      </w:r>
      <w:r w:rsidRPr="00B44E90">
        <w:rPr>
          <w:rFonts w:eastAsia="Calibri" w:hint="cs"/>
          <w:rtl/>
          <w:lang w:val="fr-FR"/>
        </w:rPr>
        <w:t>وافق</w:t>
      </w:r>
      <w:r w:rsidRPr="00B44E90">
        <w:rPr>
          <w:rFonts w:eastAsia="Calibri"/>
          <w:rtl/>
          <w:lang w:val="fr-FR"/>
        </w:rPr>
        <w:t xml:space="preserve"> </w:t>
      </w:r>
      <w:r w:rsidRPr="00B44E90">
        <w:rPr>
          <w:rFonts w:eastAsia="Calibri" w:hint="cs"/>
          <w:rtl/>
          <w:lang w:val="fr-FR"/>
        </w:rPr>
        <w:t>مجلس</w:t>
      </w:r>
      <w:r w:rsidRPr="00B44E90">
        <w:rPr>
          <w:rFonts w:eastAsia="Calibri"/>
          <w:rtl/>
          <w:lang w:val="fr-FR"/>
        </w:rPr>
        <w:t xml:space="preserve"> </w:t>
      </w:r>
      <w:r w:rsidRPr="00B44E90">
        <w:rPr>
          <w:rFonts w:eastAsia="Calibri" w:hint="cs"/>
          <w:rtl/>
          <w:lang w:val="fr-FR"/>
        </w:rPr>
        <w:t>الوزراء</w:t>
      </w:r>
      <w:r w:rsidRPr="00B44E90">
        <w:rPr>
          <w:rFonts w:eastAsia="Calibri"/>
          <w:rtl/>
          <w:lang w:val="fr-FR"/>
        </w:rPr>
        <w:t xml:space="preserve"> </w:t>
      </w:r>
      <w:r w:rsidRPr="00B44E90">
        <w:rPr>
          <w:rFonts w:eastAsia="Calibri" w:hint="cs"/>
          <w:rtl/>
          <w:lang w:val="fr-FR"/>
        </w:rPr>
        <w:t>القطري</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مشروع</w:t>
      </w:r>
      <w:r w:rsidRPr="00B44E90">
        <w:rPr>
          <w:rFonts w:eastAsia="Calibri"/>
          <w:rtl/>
          <w:lang w:val="fr-FR"/>
        </w:rPr>
        <w:t xml:space="preserve"> </w:t>
      </w:r>
      <w:r w:rsidRPr="00B44E90">
        <w:rPr>
          <w:rFonts w:eastAsia="Calibri" w:hint="cs"/>
          <w:rtl/>
          <w:lang w:val="fr-FR"/>
        </w:rPr>
        <w:t>قانون</w:t>
      </w:r>
      <w:r w:rsidRPr="00B44E90">
        <w:rPr>
          <w:rFonts w:eastAsia="Calibri"/>
          <w:rtl/>
          <w:lang w:val="fr-FR"/>
        </w:rPr>
        <w:t xml:space="preserve"> </w:t>
      </w:r>
      <w:r w:rsidRPr="00B44E90">
        <w:rPr>
          <w:rFonts w:eastAsia="Calibri" w:hint="cs"/>
          <w:rtl/>
          <w:lang w:val="fr-FR"/>
        </w:rPr>
        <w:t>بإصدار</w:t>
      </w:r>
      <w:r w:rsidRPr="00B44E90">
        <w:rPr>
          <w:rFonts w:eastAsia="Calibri"/>
          <w:rtl/>
          <w:lang w:val="fr-FR"/>
        </w:rPr>
        <w:t xml:space="preserve"> </w:t>
      </w:r>
      <w:r w:rsidRPr="00B44E90">
        <w:rPr>
          <w:rFonts w:eastAsia="Calibri" w:hint="cs"/>
          <w:rtl/>
          <w:lang w:val="fr-FR"/>
        </w:rPr>
        <w:t>قانون</w:t>
      </w:r>
      <w:r w:rsidRPr="00B44E90">
        <w:rPr>
          <w:rFonts w:eastAsia="Calibri"/>
          <w:rtl/>
          <w:lang w:val="fr-FR"/>
        </w:rPr>
        <w:t xml:space="preserve"> </w:t>
      </w:r>
      <w:r w:rsidRPr="00B44E90">
        <w:rPr>
          <w:rFonts w:eastAsia="Calibri" w:hint="cs"/>
          <w:rtl/>
          <w:lang w:val="fr-FR"/>
        </w:rPr>
        <w:t>مكافحة</w:t>
      </w:r>
      <w:r w:rsidRPr="00B44E90">
        <w:rPr>
          <w:rFonts w:eastAsia="Calibri"/>
          <w:rtl/>
          <w:lang w:val="fr-FR"/>
        </w:rPr>
        <w:t xml:space="preserve"> </w:t>
      </w:r>
      <w:r w:rsidRPr="00B44E90">
        <w:rPr>
          <w:rFonts w:eastAsia="Calibri" w:hint="cs"/>
          <w:rtl/>
          <w:lang w:val="fr-FR"/>
        </w:rPr>
        <w:t>الجرائم</w:t>
      </w:r>
      <w:r w:rsidRPr="00B44E90">
        <w:rPr>
          <w:rFonts w:eastAsia="Calibri"/>
          <w:rtl/>
          <w:lang w:val="fr-FR"/>
        </w:rPr>
        <w:t xml:space="preserve"> </w:t>
      </w:r>
      <w:r w:rsidRPr="00B44E90">
        <w:rPr>
          <w:rFonts w:eastAsia="Calibri" w:hint="cs"/>
          <w:rtl/>
          <w:lang w:val="fr-FR"/>
        </w:rPr>
        <w:t>الإلكترونية،</w:t>
      </w:r>
      <w:r w:rsidRPr="00B44E90">
        <w:rPr>
          <w:rFonts w:eastAsia="Calibri"/>
          <w:rtl/>
          <w:lang w:val="fr-FR"/>
        </w:rPr>
        <w:t xml:space="preserve"> </w:t>
      </w:r>
      <w:r w:rsidRPr="00B44E90">
        <w:rPr>
          <w:rFonts w:eastAsia="Calibri" w:hint="cs"/>
          <w:rtl/>
          <w:lang w:val="fr-FR"/>
        </w:rPr>
        <w:t>وذلك</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اجتماعه</w:t>
      </w:r>
      <w:r w:rsidRPr="00B44E90">
        <w:rPr>
          <w:rFonts w:eastAsia="Calibri"/>
          <w:rtl/>
          <w:lang w:val="fr-FR"/>
        </w:rPr>
        <w:t xml:space="preserve"> </w:t>
      </w:r>
      <w:r w:rsidRPr="00B44E90">
        <w:rPr>
          <w:rFonts w:eastAsia="Calibri" w:hint="cs"/>
          <w:rtl/>
          <w:lang w:val="fr-FR"/>
        </w:rPr>
        <w:t>الذي</w:t>
      </w:r>
      <w:r w:rsidRPr="00B44E90">
        <w:rPr>
          <w:rFonts w:eastAsia="Calibri"/>
          <w:rtl/>
          <w:lang w:val="fr-FR"/>
        </w:rPr>
        <w:t xml:space="preserve"> </w:t>
      </w:r>
      <w:r w:rsidRPr="00B44E90">
        <w:rPr>
          <w:rFonts w:eastAsia="Calibri" w:hint="cs"/>
          <w:rtl/>
          <w:lang w:val="fr-FR"/>
        </w:rPr>
        <w:t>عُقد</w:t>
      </w:r>
      <w:r w:rsidRPr="00B44E90">
        <w:rPr>
          <w:rFonts w:eastAsia="Calibri"/>
          <w:rtl/>
          <w:lang w:val="fr-FR"/>
        </w:rPr>
        <w:t xml:space="preserve"> </w:t>
      </w:r>
      <w:r w:rsidRPr="00B44E90">
        <w:rPr>
          <w:rFonts w:eastAsia="Calibri" w:hint="cs"/>
          <w:rtl/>
          <w:lang w:val="fr-FR"/>
        </w:rPr>
        <w:t>بتاريخ</w:t>
      </w:r>
      <w:r w:rsidRPr="00B44E90">
        <w:rPr>
          <w:rFonts w:eastAsia="Calibri"/>
          <w:rtl/>
          <w:lang w:val="fr-FR"/>
        </w:rPr>
        <w:t xml:space="preserve"> 29/5/2013</w:t>
      </w:r>
      <w:r w:rsidRPr="00B44E90">
        <w:rPr>
          <w:rFonts w:eastAsia="Calibri" w:hint="cs"/>
          <w:rtl/>
          <w:lang w:val="fr-FR"/>
        </w:rPr>
        <w:t>،</w:t>
      </w:r>
      <w:r w:rsidRPr="00B44E90">
        <w:rPr>
          <w:rFonts w:eastAsia="Calibri"/>
          <w:rtl/>
          <w:lang w:val="fr-FR"/>
        </w:rPr>
        <w:t xml:space="preserve"> </w:t>
      </w:r>
      <w:r w:rsidRPr="00B44E90">
        <w:rPr>
          <w:rFonts w:eastAsia="Calibri" w:hint="cs"/>
          <w:rtl/>
          <w:lang w:val="fr-FR"/>
        </w:rPr>
        <w:t>ويعاقب</w:t>
      </w:r>
      <w:r w:rsidRPr="00B44E90">
        <w:rPr>
          <w:rFonts w:eastAsia="Calibri"/>
          <w:rtl/>
          <w:lang w:val="fr-FR"/>
        </w:rPr>
        <w:t xml:space="preserve"> </w:t>
      </w:r>
      <w:r w:rsidRPr="00B44E90">
        <w:rPr>
          <w:rFonts w:eastAsia="Calibri" w:hint="cs"/>
          <w:rtl/>
          <w:lang w:val="fr-FR"/>
        </w:rPr>
        <w:t>القانون</w:t>
      </w:r>
      <w:r w:rsidRPr="00B44E90">
        <w:rPr>
          <w:rFonts w:eastAsia="Calibri"/>
          <w:rtl/>
          <w:lang w:val="fr-FR"/>
        </w:rPr>
        <w:t xml:space="preserve"> </w:t>
      </w:r>
      <w:r w:rsidRPr="00B44E90">
        <w:rPr>
          <w:rFonts w:eastAsia="Calibri" w:hint="cs"/>
          <w:rtl/>
          <w:lang w:val="fr-FR"/>
        </w:rPr>
        <w:t>كل</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تمكن</w:t>
      </w:r>
      <w:r w:rsidRPr="00B44E90">
        <w:rPr>
          <w:rFonts w:eastAsia="Calibri"/>
          <w:rtl/>
          <w:lang w:val="fr-FR"/>
        </w:rPr>
        <w:t xml:space="preserve"> </w:t>
      </w:r>
      <w:r w:rsidRPr="00B44E90">
        <w:rPr>
          <w:rFonts w:eastAsia="Calibri" w:hint="cs"/>
          <w:rtl/>
          <w:lang w:val="fr-FR"/>
        </w:rPr>
        <w:t>عن</w:t>
      </w:r>
      <w:r w:rsidRPr="00B44E90">
        <w:rPr>
          <w:rFonts w:eastAsia="Calibri"/>
          <w:rtl/>
          <w:lang w:val="fr-FR"/>
        </w:rPr>
        <w:t xml:space="preserve"> </w:t>
      </w:r>
      <w:r w:rsidRPr="00B44E90">
        <w:rPr>
          <w:rFonts w:eastAsia="Calibri" w:hint="cs"/>
          <w:rtl/>
          <w:lang w:val="fr-FR"/>
        </w:rPr>
        <w:t>طريق</w:t>
      </w:r>
      <w:r w:rsidRPr="00B44E90">
        <w:rPr>
          <w:rFonts w:eastAsia="Calibri"/>
          <w:rtl/>
          <w:lang w:val="fr-FR"/>
        </w:rPr>
        <w:t xml:space="preserve"> </w:t>
      </w:r>
      <w:r w:rsidRPr="00B44E90">
        <w:rPr>
          <w:rFonts w:eastAsia="Calibri" w:hint="cs"/>
          <w:rtl/>
          <w:lang w:val="fr-FR"/>
        </w:rPr>
        <w:t>الشبكة</w:t>
      </w:r>
      <w:r w:rsidRPr="00B44E90">
        <w:rPr>
          <w:rFonts w:eastAsia="Calibri"/>
          <w:rtl/>
          <w:lang w:val="fr-FR"/>
        </w:rPr>
        <w:t xml:space="preserve"> </w:t>
      </w:r>
      <w:r w:rsidRPr="00B44E90">
        <w:rPr>
          <w:rFonts w:eastAsia="Calibri" w:hint="cs"/>
          <w:rtl/>
          <w:lang w:val="fr-FR"/>
        </w:rPr>
        <w:t>المعلوماتية</w:t>
      </w:r>
      <w:r w:rsidRPr="00B44E90">
        <w:rPr>
          <w:rFonts w:eastAsia="Calibri"/>
          <w:rtl/>
          <w:lang w:val="fr-FR"/>
        </w:rPr>
        <w:t xml:space="preserve"> </w:t>
      </w:r>
      <w:r>
        <w:rPr>
          <w:rFonts w:eastAsia="Calibri" w:hint="cs"/>
          <w:rtl/>
          <w:lang w:val="fr-FR"/>
        </w:rPr>
        <w:t>أ</w:t>
      </w:r>
      <w:r w:rsidRPr="00B44E90">
        <w:rPr>
          <w:rFonts w:eastAsia="Calibri" w:hint="cs"/>
          <w:rtl/>
          <w:lang w:val="fr-FR"/>
        </w:rPr>
        <w:t>و</w:t>
      </w:r>
      <w:r w:rsidRPr="00B44E90">
        <w:rPr>
          <w:rFonts w:eastAsia="Calibri"/>
          <w:rtl/>
          <w:lang w:val="fr-FR"/>
        </w:rPr>
        <w:t xml:space="preserve"> </w:t>
      </w:r>
      <w:r w:rsidRPr="00B44E90">
        <w:rPr>
          <w:rFonts w:eastAsia="Calibri" w:hint="cs"/>
          <w:rtl/>
          <w:lang w:val="fr-FR"/>
        </w:rPr>
        <w:t>بإحدى</w:t>
      </w:r>
      <w:r w:rsidRPr="00B44E90">
        <w:rPr>
          <w:rFonts w:eastAsia="Calibri"/>
          <w:rtl/>
          <w:lang w:val="fr-FR"/>
        </w:rPr>
        <w:t xml:space="preserve"> </w:t>
      </w:r>
      <w:r w:rsidRPr="00B44E90">
        <w:rPr>
          <w:rFonts w:eastAsia="Calibri" w:hint="cs"/>
          <w:rtl/>
          <w:lang w:val="fr-FR"/>
        </w:rPr>
        <w:t>وسائل</w:t>
      </w:r>
      <w:r w:rsidRPr="00B44E90">
        <w:rPr>
          <w:rFonts w:eastAsia="Calibri"/>
          <w:rtl/>
          <w:lang w:val="fr-FR"/>
        </w:rPr>
        <w:t xml:space="preserve"> </w:t>
      </w:r>
      <w:r w:rsidRPr="00B44E90">
        <w:rPr>
          <w:rFonts w:eastAsia="Calibri" w:hint="cs"/>
          <w:rtl/>
          <w:lang w:val="fr-FR"/>
        </w:rPr>
        <w:t>تقنية</w:t>
      </w:r>
      <w:r w:rsidRPr="00B44E90">
        <w:rPr>
          <w:rFonts w:eastAsia="Calibri"/>
          <w:rtl/>
          <w:lang w:val="fr-FR"/>
        </w:rPr>
        <w:t xml:space="preserve"> </w:t>
      </w:r>
      <w:r w:rsidRPr="00B44E90">
        <w:rPr>
          <w:rFonts w:eastAsia="Calibri" w:hint="cs"/>
          <w:rtl/>
          <w:lang w:val="fr-FR"/>
        </w:rPr>
        <w:t>المعلومات،</w:t>
      </w:r>
      <w:r w:rsidRPr="00B44E90">
        <w:rPr>
          <w:rFonts w:eastAsia="Calibri"/>
          <w:rtl/>
          <w:lang w:val="fr-FR"/>
        </w:rPr>
        <w:t xml:space="preserve"> </w:t>
      </w:r>
      <w:r w:rsidRPr="00B44E90">
        <w:rPr>
          <w:rFonts w:eastAsia="Calibri" w:hint="cs"/>
          <w:rtl/>
          <w:lang w:val="fr-FR"/>
        </w:rPr>
        <w:t>بغير</w:t>
      </w:r>
      <w:r w:rsidRPr="00B44E90">
        <w:rPr>
          <w:rFonts w:eastAsia="Calibri"/>
          <w:rtl/>
          <w:lang w:val="fr-FR"/>
        </w:rPr>
        <w:t xml:space="preserve"> </w:t>
      </w:r>
      <w:r w:rsidRPr="00B44E90">
        <w:rPr>
          <w:rFonts w:eastAsia="Calibri" w:hint="cs"/>
          <w:rtl/>
          <w:lang w:val="fr-FR"/>
        </w:rPr>
        <w:t>وجه</w:t>
      </w:r>
      <w:r w:rsidRPr="00B44E90">
        <w:rPr>
          <w:rFonts w:eastAsia="Calibri"/>
          <w:rtl/>
          <w:lang w:val="fr-FR"/>
        </w:rPr>
        <w:t xml:space="preserve"> </w:t>
      </w:r>
      <w:r w:rsidRPr="00B44E90">
        <w:rPr>
          <w:rFonts w:eastAsia="Calibri" w:hint="cs"/>
          <w:rtl/>
          <w:lang w:val="fr-FR"/>
        </w:rPr>
        <w:t>حق،</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الدخول</w:t>
      </w:r>
      <w:r w:rsidRPr="00B44E90">
        <w:rPr>
          <w:rFonts w:eastAsia="Calibri"/>
          <w:rtl/>
          <w:lang w:val="fr-FR"/>
        </w:rPr>
        <w:t xml:space="preserve"> </w:t>
      </w:r>
      <w:r w:rsidRPr="00B44E90">
        <w:rPr>
          <w:rFonts w:eastAsia="Calibri" w:hint="cs"/>
          <w:rtl/>
          <w:lang w:val="fr-FR"/>
        </w:rPr>
        <w:t>إلى</w:t>
      </w:r>
      <w:r w:rsidRPr="00B44E90">
        <w:rPr>
          <w:rFonts w:eastAsia="Calibri"/>
          <w:rtl/>
          <w:lang w:val="fr-FR"/>
        </w:rPr>
        <w:t xml:space="preserve"> </w:t>
      </w:r>
      <w:r w:rsidRPr="00B44E90">
        <w:rPr>
          <w:rFonts w:eastAsia="Calibri" w:hint="cs"/>
          <w:rtl/>
          <w:lang w:val="fr-FR"/>
        </w:rPr>
        <w:t>موقع</w:t>
      </w:r>
      <w:r w:rsidRPr="00B44E90">
        <w:rPr>
          <w:rFonts w:eastAsia="Calibri"/>
          <w:rtl/>
          <w:lang w:val="fr-FR"/>
        </w:rPr>
        <w:t xml:space="preserve"> </w:t>
      </w:r>
      <w:r>
        <w:rPr>
          <w:rFonts w:eastAsia="Calibri" w:hint="cs"/>
          <w:rtl/>
          <w:lang w:val="fr-FR"/>
        </w:rPr>
        <w:t>إ</w:t>
      </w:r>
      <w:r w:rsidRPr="00B44E90">
        <w:rPr>
          <w:rFonts w:eastAsia="Calibri" w:hint="cs"/>
          <w:rtl/>
          <w:lang w:val="fr-FR"/>
        </w:rPr>
        <w:t>لكتروني</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نظام</w:t>
      </w:r>
      <w:r w:rsidRPr="00B44E90">
        <w:rPr>
          <w:rFonts w:eastAsia="Calibri"/>
          <w:rtl/>
          <w:lang w:val="fr-FR"/>
        </w:rPr>
        <w:t xml:space="preserve"> </w:t>
      </w:r>
      <w:r w:rsidRPr="00B44E90">
        <w:rPr>
          <w:rFonts w:eastAsia="Calibri" w:hint="cs"/>
          <w:rtl/>
          <w:lang w:val="fr-FR"/>
        </w:rPr>
        <w:t>معلوماتي</w:t>
      </w:r>
      <w:r w:rsidRPr="00B44E90">
        <w:rPr>
          <w:rFonts w:eastAsia="Calibri"/>
          <w:rtl/>
          <w:lang w:val="fr-FR"/>
        </w:rPr>
        <w:t xml:space="preserve"> </w:t>
      </w:r>
      <w:r w:rsidRPr="00B44E90">
        <w:rPr>
          <w:rFonts w:eastAsia="Calibri" w:hint="cs"/>
          <w:rtl/>
          <w:lang w:val="fr-FR"/>
        </w:rPr>
        <w:t>لأحد</w:t>
      </w:r>
      <w:r w:rsidRPr="00B44E90">
        <w:rPr>
          <w:rFonts w:eastAsia="Calibri"/>
          <w:rtl/>
          <w:lang w:val="fr-FR"/>
        </w:rPr>
        <w:t xml:space="preserve"> </w:t>
      </w:r>
      <w:r w:rsidRPr="00B44E90">
        <w:rPr>
          <w:rFonts w:eastAsia="Calibri" w:hint="cs"/>
          <w:rtl/>
          <w:lang w:val="fr-FR"/>
        </w:rPr>
        <w:t>أجهزة</w:t>
      </w:r>
      <w:r w:rsidRPr="00B44E90">
        <w:rPr>
          <w:rFonts w:eastAsia="Calibri"/>
          <w:rtl/>
          <w:lang w:val="fr-FR"/>
        </w:rPr>
        <w:t xml:space="preserve"> </w:t>
      </w:r>
      <w:r w:rsidRPr="00B44E90">
        <w:rPr>
          <w:rFonts w:eastAsia="Calibri" w:hint="cs"/>
          <w:rtl/>
          <w:lang w:val="fr-FR"/>
        </w:rPr>
        <w:t>الدولة</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مؤسساتها</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هيئاتها</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الجهات</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الشركات</w:t>
      </w:r>
      <w:r w:rsidRPr="00B44E90">
        <w:rPr>
          <w:rFonts w:eastAsia="Calibri"/>
          <w:rtl/>
          <w:lang w:val="fr-FR"/>
        </w:rPr>
        <w:t xml:space="preserve"> </w:t>
      </w:r>
      <w:r w:rsidRPr="00B44E90">
        <w:rPr>
          <w:rFonts w:eastAsia="Calibri" w:hint="cs"/>
          <w:rtl/>
          <w:lang w:val="fr-FR"/>
        </w:rPr>
        <w:t>التابعة</w:t>
      </w:r>
      <w:r w:rsidRPr="00B44E90">
        <w:rPr>
          <w:rFonts w:eastAsia="Calibri"/>
          <w:rtl/>
          <w:lang w:val="fr-FR"/>
        </w:rPr>
        <w:t xml:space="preserve"> </w:t>
      </w:r>
      <w:r w:rsidRPr="00B44E90">
        <w:rPr>
          <w:rFonts w:eastAsia="Calibri" w:hint="cs"/>
          <w:rtl/>
          <w:lang w:val="fr-FR"/>
        </w:rPr>
        <w:t>لها،</w:t>
      </w:r>
      <w:r w:rsidRPr="00B44E90">
        <w:rPr>
          <w:rFonts w:eastAsia="Calibri"/>
          <w:rtl/>
          <w:lang w:val="fr-FR"/>
        </w:rPr>
        <w:t xml:space="preserve"> </w:t>
      </w:r>
      <w:r w:rsidRPr="00B44E90">
        <w:rPr>
          <w:rFonts w:eastAsia="Calibri" w:hint="cs"/>
          <w:rtl/>
          <w:lang w:val="fr-FR"/>
        </w:rPr>
        <w:t>وكل</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أنشأ</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أدار</w:t>
      </w:r>
      <w:r w:rsidRPr="00B44E90">
        <w:rPr>
          <w:rFonts w:eastAsia="Calibri"/>
          <w:rtl/>
          <w:lang w:val="fr-FR"/>
        </w:rPr>
        <w:t xml:space="preserve"> </w:t>
      </w:r>
      <w:r w:rsidRPr="00B44E90">
        <w:rPr>
          <w:rFonts w:eastAsia="Calibri" w:hint="cs"/>
          <w:rtl/>
          <w:lang w:val="fr-FR"/>
        </w:rPr>
        <w:t>موقعاً</w:t>
      </w:r>
      <w:r w:rsidRPr="00B44E90">
        <w:rPr>
          <w:rFonts w:eastAsia="Calibri"/>
          <w:rtl/>
          <w:lang w:val="fr-FR"/>
        </w:rPr>
        <w:t xml:space="preserve"> </w:t>
      </w:r>
      <w:r>
        <w:rPr>
          <w:rFonts w:eastAsia="Calibri" w:hint="cs"/>
          <w:rtl/>
          <w:lang w:val="fr-FR"/>
        </w:rPr>
        <w:t>إ</w:t>
      </w:r>
      <w:r w:rsidRPr="00B44E90">
        <w:rPr>
          <w:rFonts w:eastAsia="Calibri" w:hint="cs"/>
          <w:rtl/>
          <w:lang w:val="fr-FR"/>
        </w:rPr>
        <w:t>لكترونياً</w:t>
      </w:r>
      <w:r w:rsidRPr="00B44E90">
        <w:rPr>
          <w:rFonts w:eastAsia="Calibri"/>
          <w:rtl/>
          <w:lang w:val="fr-FR"/>
        </w:rPr>
        <w:t xml:space="preserve"> </w:t>
      </w:r>
      <w:r w:rsidRPr="00B44E90">
        <w:rPr>
          <w:rFonts w:eastAsia="Calibri" w:hint="cs"/>
          <w:rtl/>
          <w:lang w:val="fr-FR"/>
        </w:rPr>
        <w:t>عن</w:t>
      </w:r>
      <w:r w:rsidRPr="00B44E90">
        <w:rPr>
          <w:rFonts w:eastAsia="Calibri"/>
          <w:rtl/>
          <w:lang w:val="fr-FR"/>
        </w:rPr>
        <w:t xml:space="preserve"> </w:t>
      </w:r>
      <w:r w:rsidRPr="00B44E90">
        <w:rPr>
          <w:rFonts w:eastAsia="Calibri" w:hint="cs"/>
          <w:rtl/>
          <w:lang w:val="fr-FR"/>
        </w:rPr>
        <w:t>طريق</w:t>
      </w:r>
      <w:r w:rsidRPr="00B44E90">
        <w:rPr>
          <w:rFonts w:eastAsia="Calibri"/>
          <w:rtl/>
          <w:lang w:val="fr-FR"/>
        </w:rPr>
        <w:t xml:space="preserve"> </w:t>
      </w:r>
      <w:r w:rsidRPr="00B44E90">
        <w:rPr>
          <w:rFonts w:eastAsia="Calibri" w:hint="cs"/>
          <w:rtl/>
          <w:lang w:val="fr-FR"/>
        </w:rPr>
        <w:t>الشبكة</w:t>
      </w:r>
      <w:r w:rsidRPr="00B44E90">
        <w:rPr>
          <w:rFonts w:eastAsia="Calibri"/>
          <w:rtl/>
          <w:lang w:val="fr-FR"/>
        </w:rPr>
        <w:t xml:space="preserve"> </w:t>
      </w:r>
      <w:r w:rsidRPr="00B44E90">
        <w:rPr>
          <w:rFonts w:eastAsia="Calibri" w:hint="cs"/>
          <w:rtl/>
          <w:lang w:val="fr-FR"/>
        </w:rPr>
        <w:t>المعلوماتية</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إحدى</w:t>
      </w:r>
      <w:r w:rsidRPr="00B44E90">
        <w:rPr>
          <w:rFonts w:eastAsia="Calibri"/>
          <w:rtl/>
          <w:lang w:val="fr-FR"/>
        </w:rPr>
        <w:t xml:space="preserve"> </w:t>
      </w:r>
      <w:r w:rsidRPr="00B44E90">
        <w:rPr>
          <w:rFonts w:eastAsia="Calibri" w:hint="cs"/>
          <w:rtl/>
          <w:lang w:val="fr-FR"/>
        </w:rPr>
        <w:t>وسائل</w:t>
      </w:r>
      <w:r w:rsidRPr="00B44E90">
        <w:rPr>
          <w:rFonts w:eastAsia="Calibri"/>
          <w:rtl/>
          <w:lang w:val="fr-FR"/>
        </w:rPr>
        <w:t xml:space="preserve"> </w:t>
      </w:r>
      <w:r w:rsidRPr="00B44E90">
        <w:rPr>
          <w:rFonts w:eastAsia="Calibri" w:hint="cs"/>
          <w:rtl/>
          <w:lang w:val="fr-FR"/>
        </w:rPr>
        <w:t>تقنية</w:t>
      </w:r>
      <w:r w:rsidRPr="00B44E90">
        <w:rPr>
          <w:rFonts w:eastAsia="Calibri"/>
          <w:rtl/>
          <w:lang w:val="fr-FR"/>
        </w:rPr>
        <w:t xml:space="preserve"> </w:t>
      </w:r>
      <w:r w:rsidRPr="00B44E90">
        <w:rPr>
          <w:rFonts w:eastAsia="Calibri" w:hint="cs"/>
          <w:rtl/>
          <w:lang w:val="fr-FR"/>
        </w:rPr>
        <w:t>المعلومات،</w:t>
      </w:r>
      <w:r w:rsidRPr="00B44E90">
        <w:rPr>
          <w:rFonts w:eastAsia="Calibri"/>
          <w:rtl/>
          <w:lang w:val="fr-FR"/>
        </w:rPr>
        <w:t xml:space="preserve"> </w:t>
      </w:r>
      <w:r w:rsidRPr="00B44E90">
        <w:rPr>
          <w:rFonts w:eastAsia="Calibri" w:hint="cs"/>
          <w:rtl/>
          <w:lang w:val="fr-FR"/>
        </w:rPr>
        <w:t>لنشر</w:t>
      </w:r>
      <w:r w:rsidRPr="00B44E90">
        <w:rPr>
          <w:rFonts w:eastAsia="Calibri"/>
          <w:rtl/>
          <w:lang w:val="fr-FR"/>
        </w:rPr>
        <w:t xml:space="preserve"> </w:t>
      </w:r>
      <w:r w:rsidRPr="00B44E90">
        <w:rPr>
          <w:rFonts w:eastAsia="Calibri" w:hint="cs"/>
          <w:rtl/>
          <w:lang w:val="fr-FR"/>
        </w:rPr>
        <w:t>أخبار</w:t>
      </w:r>
      <w:r w:rsidRPr="00B44E90">
        <w:rPr>
          <w:rFonts w:eastAsia="Calibri"/>
          <w:rtl/>
          <w:lang w:val="fr-FR"/>
        </w:rPr>
        <w:t xml:space="preserve"> </w:t>
      </w:r>
      <w:r w:rsidRPr="00B44E90">
        <w:rPr>
          <w:rFonts w:eastAsia="Calibri" w:hint="cs"/>
          <w:rtl/>
          <w:lang w:val="fr-FR"/>
        </w:rPr>
        <w:t>غير</w:t>
      </w:r>
      <w:r w:rsidRPr="00B44E90">
        <w:rPr>
          <w:rFonts w:eastAsia="Calibri"/>
          <w:rtl/>
          <w:lang w:val="fr-FR"/>
        </w:rPr>
        <w:t xml:space="preserve"> </w:t>
      </w:r>
      <w:r w:rsidRPr="00B44E90">
        <w:rPr>
          <w:rFonts w:eastAsia="Calibri" w:hint="cs"/>
          <w:rtl/>
          <w:lang w:val="fr-FR"/>
        </w:rPr>
        <w:t>صحيحة</w:t>
      </w:r>
      <w:r w:rsidRPr="00B44E90">
        <w:rPr>
          <w:rFonts w:eastAsia="Calibri"/>
          <w:rtl/>
          <w:lang w:val="fr-FR"/>
        </w:rPr>
        <w:t xml:space="preserve"> </w:t>
      </w:r>
      <w:r w:rsidRPr="00B44E90">
        <w:rPr>
          <w:rFonts w:eastAsia="Calibri" w:hint="cs"/>
          <w:rtl/>
          <w:lang w:val="fr-FR"/>
        </w:rPr>
        <w:t>بقصد</w:t>
      </w:r>
      <w:r w:rsidRPr="00B44E90">
        <w:rPr>
          <w:rFonts w:eastAsia="Calibri"/>
          <w:rtl/>
          <w:lang w:val="fr-FR"/>
        </w:rPr>
        <w:t xml:space="preserve"> </w:t>
      </w:r>
      <w:r w:rsidRPr="00B44E90">
        <w:rPr>
          <w:rFonts w:eastAsia="Calibri" w:hint="cs"/>
          <w:rtl/>
          <w:lang w:val="fr-FR"/>
        </w:rPr>
        <w:t>تعريض</w:t>
      </w:r>
      <w:r w:rsidRPr="00B44E90">
        <w:rPr>
          <w:rFonts w:eastAsia="Calibri"/>
          <w:rtl/>
          <w:lang w:val="fr-FR"/>
        </w:rPr>
        <w:t xml:space="preserve"> </w:t>
      </w:r>
      <w:r w:rsidRPr="00B44E90">
        <w:rPr>
          <w:rFonts w:eastAsia="Calibri" w:hint="cs"/>
          <w:rtl/>
          <w:lang w:val="fr-FR"/>
        </w:rPr>
        <w:t>سلامة</w:t>
      </w:r>
      <w:r w:rsidRPr="00B44E90">
        <w:rPr>
          <w:rFonts w:eastAsia="Calibri"/>
          <w:rtl/>
          <w:lang w:val="fr-FR"/>
        </w:rPr>
        <w:t xml:space="preserve"> </w:t>
      </w:r>
      <w:r w:rsidRPr="00B44E90">
        <w:rPr>
          <w:rFonts w:eastAsia="Calibri" w:hint="cs"/>
          <w:rtl/>
          <w:lang w:val="fr-FR"/>
        </w:rPr>
        <w:t>الدولة</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نظامها</w:t>
      </w:r>
      <w:r w:rsidRPr="00B44E90">
        <w:rPr>
          <w:rFonts w:eastAsia="Calibri"/>
          <w:rtl/>
          <w:lang w:val="fr-FR"/>
        </w:rPr>
        <w:t xml:space="preserve"> </w:t>
      </w:r>
      <w:r w:rsidRPr="00B44E90">
        <w:rPr>
          <w:rFonts w:eastAsia="Calibri" w:hint="cs"/>
          <w:rtl/>
          <w:lang w:val="fr-FR"/>
        </w:rPr>
        <w:t>العام</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أمنها</w:t>
      </w:r>
      <w:r w:rsidRPr="00B44E90">
        <w:rPr>
          <w:rFonts w:eastAsia="Calibri"/>
          <w:rtl/>
          <w:lang w:val="fr-FR"/>
        </w:rPr>
        <w:t xml:space="preserve"> </w:t>
      </w:r>
      <w:r w:rsidRPr="00B44E90">
        <w:rPr>
          <w:rFonts w:eastAsia="Calibri" w:hint="cs"/>
          <w:rtl/>
          <w:lang w:val="fr-FR"/>
        </w:rPr>
        <w:t>الداخلي</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الخارجي</w:t>
      </w:r>
      <w:r w:rsidRPr="00B44E90">
        <w:rPr>
          <w:rFonts w:eastAsia="Calibri"/>
          <w:rtl/>
          <w:lang w:val="fr-FR"/>
        </w:rPr>
        <w:t xml:space="preserve"> </w:t>
      </w:r>
      <w:r w:rsidRPr="00B44E90">
        <w:rPr>
          <w:rFonts w:eastAsia="Calibri" w:hint="cs"/>
          <w:rtl/>
          <w:lang w:val="fr-FR"/>
        </w:rPr>
        <w:t>للخطر،</w:t>
      </w:r>
      <w:r w:rsidRPr="00B44E90">
        <w:rPr>
          <w:rFonts w:eastAsia="Calibri"/>
          <w:rtl/>
          <w:lang w:val="fr-FR"/>
        </w:rPr>
        <w:t xml:space="preserve"> </w:t>
      </w:r>
      <w:r w:rsidRPr="00B44E90">
        <w:rPr>
          <w:rFonts w:eastAsia="Calibri" w:hint="cs"/>
          <w:rtl/>
          <w:lang w:val="fr-FR"/>
        </w:rPr>
        <w:t>كما</w:t>
      </w:r>
      <w:r w:rsidRPr="00B44E90">
        <w:rPr>
          <w:rFonts w:eastAsia="Calibri"/>
          <w:rtl/>
          <w:lang w:val="fr-FR"/>
        </w:rPr>
        <w:t xml:space="preserve"> </w:t>
      </w:r>
      <w:r w:rsidRPr="00B44E90">
        <w:rPr>
          <w:rFonts w:eastAsia="Calibri" w:hint="cs"/>
          <w:rtl/>
          <w:lang w:val="fr-FR"/>
        </w:rPr>
        <w:t>يعاقب</w:t>
      </w:r>
      <w:r w:rsidRPr="00B44E90">
        <w:rPr>
          <w:rFonts w:eastAsia="Calibri"/>
          <w:rtl/>
          <w:lang w:val="fr-FR"/>
        </w:rPr>
        <w:t xml:space="preserve"> </w:t>
      </w:r>
      <w:r w:rsidRPr="00B44E90">
        <w:rPr>
          <w:rFonts w:eastAsia="Calibri" w:hint="cs"/>
          <w:rtl/>
          <w:lang w:val="fr-FR"/>
        </w:rPr>
        <w:t>كل</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تعدى</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أي</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المبادئ</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القيم</w:t>
      </w:r>
      <w:r w:rsidRPr="00B44E90">
        <w:rPr>
          <w:rFonts w:eastAsia="Calibri"/>
          <w:rtl/>
          <w:lang w:val="fr-FR"/>
        </w:rPr>
        <w:t xml:space="preserve"> </w:t>
      </w:r>
      <w:r w:rsidRPr="00B44E90">
        <w:rPr>
          <w:rFonts w:eastAsia="Calibri" w:hint="cs"/>
          <w:rtl/>
          <w:lang w:val="fr-FR"/>
        </w:rPr>
        <w:t>الاجتماعية</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نشر</w:t>
      </w:r>
      <w:r w:rsidRPr="00B44E90">
        <w:rPr>
          <w:rFonts w:eastAsia="Calibri"/>
          <w:rtl/>
          <w:lang w:val="fr-FR"/>
        </w:rPr>
        <w:t xml:space="preserve"> </w:t>
      </w:r>
      <w:r w:rsidRPr="00B44E90">
        <w:rPr>
          <w:rFonts w:eastAsia="Calibri" w:hint="cs"/>
          <w:rtl/>
          <w:lang w:val="fr-FR"/>
        </w:rPr>
        <w:t>أخباراً</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صوراً</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تسجيلات</w:t>
      </w:r>
      <w:r w:rsidRPr="00B44E90">
        <w:rPr>
          <w:rFonts w:eastAsia="Calibri"/>
          <w:rtl/>
          <w:lang w:val="fr-FR"/>
        </w:rPr>
        <w:t xml:space="preserve"> </w:t>
      </w:r>
      <w:r w:rsidRPr="00B44E90">
        <w:rPr>
          <w:rFonts w:eastAsia="Calibri" w:hint="cs"/>
          <w:rtl/>
          <w:lang w:val="fr-FR"/>
        </w:rPr>
        <w:t>صوتية</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مرئية</w:t>
      </w:r>
      <w:r w:rsidRPr="00B44E90">
        <w:rPr>
          <w:rFonts w:eastAsia="Calibri"/>
          <w:rtl/>
          <w:lang w:val="fr-FR"/>
        </w:rPr>
        <w:t xml:space="preserve"> </w:t>
      </w:r>
      <w:r w:rsidRPr="00B44E90">
        <w:rPr>
          <w:rFonts w:eastAsia="Calibri" w:hint="cs"/>
          <w:rtl/>
          <w:lang w:val="fr-FR"/>
        </w:rPr>
        <w:t>تتصل</w:t>
      </w:r>
      <w:r w:rsidRPr="00B44E90">
        <w:rPr>
          <w:rFonts w:eastAsia="Calibri"/>
          <w:rtl/>
          <w:lang w:val="fr-FR"/>
        </w:rPr>
        <w:t xml:space="preserve"> </w:t>
      </w:r>
      <w:r w:rsidRPr="00B44E90">
        <w:rPr>
          <w:rFonts w:eastAsia="Calibri" w:hint="cs"/>
          <w:rtl/>
          <w:lang w:val="fr-FR"/>
        </w:rPr>
        <w:t>بحرمة</w:t>
      </w:r>
      <w:r w:rsidRPr="00B44E90">
        <w:rPr>
          <w:rFonts w:eastAsia="Calibri"/>
          <w:rtl/>
          <w:lang w:val="fr-FR"/>
        </w:rPr>
        <w:t xml:space="preserve"> </w:t>
      </w:r>
      <w:r w:rsidRPr="00B44E90">
        <w:rPr>
          <w:rFonts w:eastAsia="Calibri" w:hint="cs"/>
          <w:rtl/>
          <w:lang w:val="fr-FR"/>
        </w:rPr>
        <w:t>الحياة</w:t>
      </w:r>
      <w:r w:rsidRPr="00B44E90">
        <w:rPr>
          <w:rFonts w:eastAsia="Calibri"/>
          <w:rtl/>
          <w:lang w:val="fr-FR"/>
        </w:rPr>
        <w:t xml:space="preserve"> </w:t>
      </w:r>
      <w:r w:rsidRPr="00B44E90">
        <w:rPr>
          <w:rFonts w:eastAsia="Calibri" w:hint="cs"/>
          <w:rtl/>
          <w:lang w:val="fr-FR"/>
        </w:rPr>
        <w:t>الخاصة</w:t>
      </w:r>
      <w:r w:rsidRPr="00B44E90">
        <w:rPr>
          <w:rFonts w:eastAsia="Calibri"/>
          <w:rtl/>
          <w:lang w:val="fr-FR"/>
        </w:rPr>
        <w:t xml:space="preserve"> </w:t>
      </w:r>
      <w:r w:rsidRPr="00B44E90">
        <w:rPr>
          <w:rFonts w:eastAsia="Calibri" w:hint="cs"/>
          <w:rtl/>
          <w:lang w:val="fr-FR"/>
        </w:rPr>
        <w:t>والعائلية</w:t>
      </w:r>
      <w:r w:rsidRPr="00B44E90">
        <w:rPr>
          <w:rFonts w:eastAsia="Calibri"/>
          <w:rtl/>
          <w:lang w:val="fr-FR"/>
        </w:rPr>
        <w:t xml:space="preserve"> </w:t>
      </w:r>
      <w:r w:rsidRPr="00B44E90">
        <w:rPr>
          <w:rFonts w:eastAsia="Calibri" w:hint="cs"/>
          <w:rtl/>
          <w:lang w:val="fr-FR"/>
        </w:rPr>
        <w:t>للأشخاص،</w:t>
      </w:r>
      <w:r w:rsidRPr="00B44E90">
        <w:rPr>
          <w:rFonts w:eastAsia="Calibri"/>
          <w:rtl/>
          <w:lang w:val="fr-FR"/>
        </w:rPr>
        <w:t xml:space="preserve"> </w:t>
      </w:r>
      <w:r w:rsidRPr="00B44E90">
        <w:rPr>
          <w:rFonts w:eastAsia="Calibri" w:hint="cs"/>
          <w:rtl/>
          <w:lang w:val="fr-FR"/>
        </w:rPr>
        <w:t>ولو</w:t>
      </w:r>
      <w:r w:rsidRPr="00B44E90">
        <w:rPr>
          <w:rFonts w:eastAsia="Calibri"/>
          <w:rtl/>
          <w:lang w:val="fr-FR"/>
        </w:rPr>
        <w:t xml:space="preserve"> </w:t>
      </w:r>
      <w:r w:rsidRPr="00B44E90">
        <w:rPr>
          <w:rFonts w:eastAsia="Calibri" w:hint="cs"/>
          <w:rtl/>
          <w:lang w:val="fr-FR"/>
        </w:rPr>
        <w:t>كانت</w:t>
      </w:r>
      <w:r w:rsidRPr="00B44E90">
        <w:rPr>
          <w:rFonts w:eastAsia="Calibri"/>
          <w:rtl/>
          <w:lang w:val="fr-FR"/>
        </w:rPr>
        <w:t xml:space="preserve"> </w:t>
      </w:r>
      <w:r w:rsidRPr="00B44E90">
        <w:rPr>
          <w:rFonts w:eastAsia="Calibri" w:hint="cs"/>
          <w:rtl/>
          <w:lang w:val="fr-FR"/>
        </w:rPr>
        <w:t>صحيحة،</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تعدى</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الغير</w:t>
      </w:r>
      <w:r w:rsidRPr="00B44E90">
        <w:rPr>
          <w:rFonts w:eastAsia="Calibri"/>
          <w:rtl/>
          <w:lang w:val="fr-FR"/>
        </w:rPr>
        <w:t xml:space="preserve"> </w:t>
      </w:r>
      <w:r w:rsidRPr="00B44E90">
        <w:rPr>
          <w:rFonts w:eastAsia="Calibri" w:hint="cs"/>
          <w:rtl/>
          <w:lang w:val="fr-FR"/>
        </w:rPr>
        <w:t>بالسب</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القذف،</w:t>
      </w:r>
      <w:r w:rsidRPr="00B44E90">
        <w:rPr>
          <w:rFonts w:eastAsia="Calibri"/>
          <w:rtl/>
          <w:lang w:val="fr-FR"/>
        </w:rPr>
        <w:t xml:space="preserve"> </w:t>
      </w:r>
      <w:r w:rsidRPr="00B44E90">
        <w:rPr>
          <w:rFonts w:eastAsia="Calibri" w:hint="cs"/>
          <w:rtl/>
          <w:lang w:val="fr-FR"/>
        </w:rPr>
        <w:t>عن</w:t>
      </w:r>
      <w:r w:rsidRPr="00B44E90">
        <w:rPr>
          <w:rFonts w:eastAsia="Calibri"/>
          <w:rtl/>
          <w:lang w:val="fr-FR"/>
        </w:rPr>
        <w:t xml:space="preserve"> </w:t>
      </w:r>
      <w:r w:rsidRPr="00B44E90">
        <w:rPr>
          <w:rFonts w:eastAsia="Calibri" w:hint="cs"/>
          <w:rtl/>
          <w:lang w:val="fr-FR"/>
        </w:rPr>
        <w:t>طريق</w:t>
      </w:r>
      <w:r w:rsidRPr="00B44E90">
        <w:rPr>
          <w:rFonts w:eastAsia="Calibri"/>
          <w:rtl/>
          <w:lang w:val="fr-FR"/>
        </w:rPr>
        <w:t xml:space="preserve"> </w:t>
      </w:r>
      <w:r w:rsidRPr="00B44E90">
        <w:rPr>
          <w:rFonts w:eastAsia="Calibri" w:hint="cs"/>
          <w:rtl/>
          <w:lang w:val="fr-FR"/>
        </w:rPr>
        <w:t>الشبكة</w:t>
      </w:r>
      <w:r w:rsidRPr="00B44E90">
        <w:rPr>
          <w:rFonts w:eastAsia="Calibri"/>
          <w:rtl/>
          <w:lang w:val="fr-FR"/>
        </w:rPr>
        <w:t xml:space="preserve"> </w:t>
      </w:r>
      <w:r w:rsidRPr="00B44E90">
        <w:rPr>
          <w:rFonts w:eastAsia="Calibri" w:hint="cs"/>
          <w:rtl/>
          <w:lang w:val="fr-FR"/>
        </w:rPr>
        <w:t>المعلوماتية</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إحدى</w:t>
      </w:r>
      <w:r w:rsidRPr="00B44E90">
        <w:rPr>
          <w:rFonts w:eastAsia="Calibri"/>
          <w:rtl/>
          <w:lang w:val="fr-FR"/>
        </w:rPr>
        <w:t xml:space="preserve"> </w:t>
      </w:r>
      <w:r w:rsidRPr="00B44E90">
        <w:rPr>
          <w:rFonts w:eastAsia="Calibri" w:hint="cs"/>
          <w:rtl/>
          <w:lang w:val="fr-FR"/>
        </w:rPr>
        <w:t>وسائل</w:t>
      </w:r>
      <w:r w:rsidRPr="00B44E90">
        <w:rPr>
          <w:rFonts w:eastAsia="Calibri"/>
          <w:rtl/>
          <w:lang w:val="fr-FR"/>
        </w:rPr>
        <w:t xml:space="preserve"> </w:t>
      </w:r>
      <w:r w:rsidRPr="00B44E90">
        <w:rPr>
          <w:rFonts w:eastAsia="Calibri" w:hint="cs"/>
          <w:rtl/>
          <w:lang w:val="fr-FR"/>
        </w:rPr>
        <w:t>تقنية</w:t>
      </w:r>
      <w:r w:rsidRPr="00B44E90">
        <w:rPr>
          <w:rFonts w:eastAsia="Calibri"/>
          <w:rtl/>
          <w:lang w:val="fr-FR"/>
        </w:rPr>
        <w:t xml:space="preserve"> </w:t>
      </w:r>
      <w:r w:rsidRPr="00B44E90">
        <w:rPr>
          <w:rFonts w:eastAsia="Calibri" w:hint="cs"/>
          <w:rtl/>
          <w:lang w:val="fr-FR"/>
        </w:rPr>
        <w:t>المعلومات</w:t>
      </w:r>
      <w:r w:rsidRPr="00B44E90">
        <w:rPr>
          <w:rFonts w:eastAsia="Calibri"/>
          <w:rtl/>
          <w:lang w:val="fr-FR"/>
        </w:rPr>
        <w:t>.</w:t>
      </w:r>
    </w:p>
    <w:p w:rsidR="002B1C44" w:rsidRPr="00B44E90" w:rsidRDefault="002B1C44" w:rsidP="002B1C44">
      <w:pPr>
        <w:pStyle w:val="SingleTxtGA"/>
        <w:spacing w:line="374" w:lineRule="exact"/>
        <w:rPr>
          <w:rFonts w:eastAsia="Calibri"/>
          <w:lang w:val="fr-FR"/>
        </w:rPr>
      </w:pPr>
      <w:r w:rsidRPr="00B44E90">
        <w:rPr>
          <w:rFonts w:eastAsia="Calibri"/>
          <w:rtl/>
          <w:lang w:val="fr-FR" w:bidi="ar-QA"/>
        </w:rPr>
        <w:t>181-</w:t>
      </w:r>
      <w:r w:rsidRPr="00B44E90">
        <w:rPr>
          <w:rFonts w:eastAsia="Calibri"/>
          <w:lang w:val="fr-FR" w:bidi="ar-QA"/>
        </w:rPr>
        <w:tab/>
      </w:r>
      <w:r w:rsidRPr="00B44E90">
        <w:rPr>
          <w:rFonts w:eastAsia="Calibri" w:hint="cs"/>
          <w:rtl/>
          <w:lang w:val="fr-FR"/>
        </w:rPr>
        <w:t>وفي</w:t>
      </w:r>
      <w:r w:rsidRPr="00B44E90">
        <w:rPr>
          <w:rFonts w:eastAsia="Calibri"/>
          <w:rtl/>
          <w:lang w:val="fr-FR"/>
        </w:rPr>
        <w:t xml:space="preserve"> </w:t>
      </w:r>
      <w:r w:rsidRPr="00B44E90">
        <w:rPr>
          <w:rFonts w:eastAsia="Calibri" w:hint="cs"/>
          <w:rtl/>
          <w:lang w:val="fr-FR"/>
        </w:rPr>
        <w:t>جانب</w:t>
      </w:r>
      <w:r w:rsidRPr="00B44E90">
        <w:rPr>
          <w:rFonts w:eastAsia="Calibri"/>
          <w:rtl/>
          <w:lang w:val="fr-FR"/>
        </w:rPr>
        <w:t xml:space="preserve"> </w:t>
      </w:r>
      <w:r w:rsidRPr="00B44E90">
        <w:rPr>
          <w:rFonts w:eastAsia="Calibri" w:hint="cs"/>
          <w:rtl/>
          <w:lang w:val="fr-FR"/>
        </w:rPr>
        <w:t>البناء</w:t>
      </w:r>
      <w:r w:rsidRPr="00B44E90">
        <w:rPr>
          <w:rFonts w:eastAsia="Calibri"/>
          <w:rtl/>
          <w:lang w:val="fr-FR"/>
        </w:rPr>
        <w:t xml:space="preserve"> </w:t>
      </w:r>
      <w:r w:rsidRPr="00B44E90">
        <w:rPr>
          <w:rFonts w:eastAsia="Calibri" w:hint="cs"/>
          <w:rtl/>
          <w:lang w:val="fr-FR"/>
        </w:rPr>
        <w:t>المؤسسي</w:t>
      </w:r>
      <w:r w:rsidRPr="00B44E90">
        <w:rPr>
          <w:rFonts w:eastAsia="Calibri"/>
          <w:rtl/>
          <w:lang w:val="fr-FR"/>
        </w:rPr>
        <w:t xml:space="preserve">: </w:t>
      </w:r>
      <w:r w:rsidRPr="00B44E90">
        <w:rPr>
          <w:rFonts w:eastAsia="Calibri" w:hint="cs"/>
          <w:rtl/>
          <w:lang w:val="fr-FR"/>
        </w:rPr>
        <w:t>تم</w:t>
      </w:r>
      <w:r w:rsidRPr="00B44E90">
        <w:rPr>
          <w:rFonts w:eastAsia="Calibri"/>
          <w:rtl/>
          <w:lang w:val="fr-FR"/>
        </w:rPr>
        <w:t xml:space="preserve"> </w:t>
      </w:r>
      <w:r w:rsidRPr="00B44E90">
        <w:rPr>
          <w:rFonts w:eastAsia="Calibri" w:hint="cs"/>
          <w:rtl/>
          <w:lang w:val="fr-FR"/>
        </w:rPr>
        <w:t>افتتاح</w:t>
      </w:r>
      <w:r w:rsidRPr="00B44E90">
        <w:rPr>
          <w:rFonts w:eastAsia="Calibri"/>
          <w:rtl/>
          <w:lang w:val="fr-FR"/>
        </w:rPr>
        <w:t xml:space="preserve"> </w:t>
      </w:r>
      <w:r w:rsidRPr="00B44E90">
        <w:rPr>
          <w:rFonts w:eastAsia="Calibri" w:hint="cs"/>
          <w:rtl/>
          <w:lang w:val="fr-FR"/>
        </w:rPr>
        <w:t>مركز</w:t>
      </w:r>
      <w:r w:rsidRPr="00B44E90">
        <w:rPr>
          <w:rFonts w:eastAsia="Calibri"/>
          <w:rtl/>
          <w:lang w:val="fr-FR"/>
        </w:rPr>
        <w:t xml:space="preserve"> </w:t>
      </w:r>
      <w:r w:rsidRPr="00B44E90">
        <w:rPr>
          <w:rFonts w:eastAsia="Calibri" w:hint="cs"/>
          <w:rtl/>
          <w:lang w:val="fr-FR"/>
        </w:rPr>
        <w:t>مكافحة</w:t>
      </w:r>
      <w:r w:rsidRPr="00B44E90">
        <w:rPr>
          <w:rFonts w:eastAsia="Calibri"/>
          <w:rtl/>
          <w:lang w:val="fr-FR"/>
        </w:rPr>
        <w:t xml:space="preserve"> </w:t>
      </w:r>
      <w:r w:rsidRPr="00B44E90">
        <w:rPr>
          <w:rFonts w:eastAsia="Calibri" w:hint="cs"/>
          <w:rtl/>
          <w:lang w:val="fr-FR"/>
        </w:rPr>
        <w:t>الجرائم</w:t>
      </w:r>
      <w:r w:rsidRPr="00B44E90">
        <w:rPr>
          <w:rFonts w:eastAsia="Calibri"/>
          <w:rtl/>
          <w:lang w:val="fr-FR"/>
        </w:rPr>
        <w:t xml:space="preserve"> </w:t>
      </w:r>
      <w:r>
        <w:rPr>
          <w:rFonts w:eastAsia="Calibri" w:hint="cs"/>
          <w:rtl/>
          <w:lang w:val="fr-FR"/>
        </w:rPr>
        <w:t>الإ</w:t>
      </w:r>
      <w:r w:rsidRPr="00B44E90">
        <w:rPr>
          <w:rFonts w:eastAsia="Calibri" w:hint="cs"/>
          <w:rtl/>
          <w:lang w:val="fr-FR"/>
        </w:rPr>
        <w:t>لكترونية</w:t>
      </w:r>
      <w:r w:rsidRPr="00B44E90">
        <w:rPr>
          <w:rFonts w:eastAsia="Calibri"/>
          <w:rtl/>
          <w:lang w:val="fr-FR"/>
        </w:rPr>
        <w:t xml:space="preserve"> </w:t>
      </w:r>
      <w:r w:rsidRPr="00B44E90">
        <w:rPr>
          <w:rFonts w:eastAsia="Calibri" w:hint="cs"/>
          <w:rtl/>
          <w:lang w:val="fr-FR"/>
        </w:rPr>
        <w:t>بتاريخ</w:t>
      </w:r>
      <w:r>
        <w:rPr>
          <w:rFonts w:eastAsia="Calibri" w:hint="cs"/>
          <w:rtl/>
          <w:lang w:val="fr-FR"/>
        </w:rPr>
        <w:t> </w:t>
      </w:r>
      <w:r w:rsidRPr="00B44E90">
        <w:rPr>
          <w:rFonts w:eastAsia="Calibri"/>
          <w:rtl/>
          <w:lang w:val="fr-FR"/>
        </w:rPr>
        <w:t xml:space="preserve">24/12/2009 </w:t>
      </w:r>
      <w:r w:rsidRPr="00B44E90">
        <w:rPr>
          <w:rFonts w:eastAsia="Calibri" w:hint="cs"/>
          <w:rtl/>
          <w:lang w:val="fr-FR"/>
        </w:rPr>
        <w:t>وهو</w:t>
      </w:r>
      <w:r w:rsidRPr="00B44E90">
        <w:rPr>
          <w:rFonts w:eastAsia="Calibri"/>
          <w:rtl/>
          <w:lang w:val="fr-FR"/>
        </w:rPr>
        <w:t xml:space="preserve"> </w:t>
      </w:r>
      <w:r w:rsidRPr="00B44E90">
        <w:rPr>
          <w:rFonts w:eastAsia="Calibri" w:hint="cs"/>
          <w:rtl/>
          <w:lang w:val="fr-FR"/>
        </w:rPr>
        <w:t>تابع</w:t>
      </w:r>
      <w:r w:rsidRPr="00B44E90">
        <w:rPr>
          <w:rFonts w:eastAsia="Calibri"/>
          <w:rtl/>
          <w:lang w:val="fr-FR"/>
        </w:rPr>
        <w:t xml:space="preserve"> </w:t>
      </w:r>
      <w:r w:rsidRPr="00B44E90">
        <w:rPr>
          <w:rFonts w:eastAsia="Calibri" w:hint="cs"/>
          <w:rtl/>
          <w:lang w:val="fr-FR"/>
        </w:rPr>
        <w:t>لإدارة</w:t>
      </w:r>
      <w:r w:rsidRPr="00B44E90">
        <w:rPr>
          <w:rFonts w:eastAsia="Calibri"/>
          <w:rtl/>
          <w:lang w:val="fr-FR"/>
        </w:rPr>
        <w:t xml:space="preserve"> </w:t>
      </w:r>
      <w:r w:rsidRPr="00B44E90">
        <w:rPr>
          <w:rFonts w:eastAsia="Calibri" w:hint="cs"/>
          <w:rtl/>
          <w:lang w:val="fr-FR"/>
        </w:rPr>
        <w:t>البحث</w:t>
      </w:r>
      <w:r w:rsidRPr="00B44E90">
        <w:rPr>
          <w:rFonts w:eastAsia="Calibri"/>
          <w:rtl/>
          <w:lang w:val="fr-FR"/>
        </w:rPr>
        <w:t xml:space="preserve"> </w:t>
      </w:r>
      <w:r w:rsidRPr="00B44E90">
        <w:rPr>
          <w:rFonts w:eastAsia="Calibri" w:hint="cs"/>
          <w:rtl/>
          <w:lang w:val="fr-FR"/>
        </w:rPr>
        <w:t>الجنائي</w:t>
      </w:r>
      <w:r w:rsidRPr="00B44E90">
        <w:rPr>
          <w:rFonts w:eastAsia="Calibri"/>
          <w:rtl/>
          <w:lang w:val="fr-FR"/>
        </w:rPr>
        <w:t xml:space="preserve"> </w:t>
      </w:r>
      <w:r w:rsidRPr="00B44E90">
        <w:rPr>
          <w:rFonts w:eastAsia="Calibri" w:hint="cs"/>
          <w:rtl/>
          <w:lang w:val="fr-FR"/>
        </w:rPr>
        <w:t>ومقره</w:t>
      </w:r>
      <w:r w:rsidRPr="00B44E90">
        <w:rPr>
          <w:rFonts w:eastAsia="Calibri"/>
          <w:rtl/>
          <w:lang w:val="fr-FR"/>
        </w:rPr>
        <w:t xml:space="preserve"> </w:t>
      </w:r>
      <w:r w:rsidRPr="00B44E90">
        <w:rPr>
          <w:rFonts w:eastAsia="Calibri" w:hint="cs"/>
          <w:rtl/>
          <w:lang w:val="fr-FR"/>
        </w:rPr>
        <w:t>إدارة</w:t>
      </w:r>
      <w:r w:rsidRPr="00B44E90">
        <w:rPr>
          <w:rFonts w:eastAsia="Calibri"/>
          <w:rtl/>
          <w:lang w:val="fr-FR"/>
        </w:rPr>
        <w:t xml:space="preserve"> </w:t>
      </w:r>
      <w:r w:rsidRPr="00B44E90">
        <w:rPr>
          <w:rFonts w:eastAsia="Calibri" w:hint="cs"/>
          <w:rtl/>
          <w:lang w:val="fr-FR"/>
        </w:rPr>
        <w:t>أمن</w:t>
      </w:r>
      <w:r w:rsidRPr="00B44E90">
        <w:rPr>
          <w:rFonts w:eastAsia="Calibri"/>
          <w:rtl/>
          <w:lang w:val="fr-FR"/>
        </w:rPr>
        <w:t xml:space="preserve"> </w:t>
      </w:r>
      <w:r w:rsidRPr="00B44E90">
        <w:rPr>
          <w:rFonts w:eastAsia="Calibri" w:hint="cs"/>
          <w:rtl/>
          <w:lang w:val="fr-FR"/>
        </w:rPr>
        <w:t>العاصمة</w:t>
      </w:r>
      <w:r w:rsidRPr="00B44E90">
        <w:rPr>
          <w:rFonts w:eastAsia="Calibri"/>
          <w:rtl/>
          <w:lang w:val="fr-FR"/>
        </w:rPr>
        <w:t xml:space="preserve">. </w:t>
      </w:r>
      <w:r w:rsidRPr="00B44E90">
        <w:rPr>
          <w:rFonts w:eastAsia="Calibri" w:hint="cs"/>
          <w:rtl/>
          <w:lang w:val="fr-FR"/>
        </w:rPr>
        <w:t>حيث</w:t>
      </w:r>
      <w:r w:rsidRPr="00B44E90">
        <w:rPr>
          <w:rFonts w:eastAsia="Calibri"/>
          <w:rtl/>
          <w:lang w:val="fr-FR"/>
        </w:rPr>
        <w:t xml:space="preserve"> </w:t>
      </w:r>
      <w:r w:rsidRPr="00B44E90">
        <w:rPr>
          <w:rFonts w:eastAsia="Calibri" w:hint="cs"/>
          <w:rtl/>
          <w:lang w:val="fr-FR"/>
        </w:rPr>
        <w:t>يضم</w:t>
      </w:r>
      <w:r w:rsidRPr="00B44E90">
        <w:rPr>
          <w:rFonts w:eastAsia="Calibri"/>
          <w:rtl/>
          <w:lang w:val="fr-FR"/>
        </w:rPr>
        <w:t xml:space="preserve"> </w:t>
      </w:r>
      <w:r w:rsidRPr="00B44E90">
        <w:rPr>
          <w:rFonts w:eastAsia="Calibri" w:hint="cs"/>
          <w:rtl/>
          <w:lang w:val="fr-FR"/>
        </w:rPr>
        <w:t>المركز</w:t>
      </w:r>
      <w:r w:rsidRPr="00B44E90">
        <w:rPr>
          <w:rFonts w:eastAsia="Calibri"/>
          <w:rtl/>
          <w:lang w:val="fr-FR"/>
        </w:rPr>
        <w:t xml:space="preserve"> </w:t>
      </w:r>
      <w:r w:rsidRPr="00B44E90">
        <w:rPr>
          <w:rFonts w:eastAsia="Calibri" w:hint="cs"/>
          <w:rtl/>
          <w:lang w:val="fr-FR"/>
        </w:rPr>
        <w:t>أحدث</w:t>
      </w:r>
      <w:r w:rsidRPr="00B44E90">
        <w:rPr>
          <w:rFonts w:eastAsia="Calibri"/>
          <w:rtl/>
          <w:lang w:val="fr-FR"/>
        </w:rPr>
        <w:t xml:space="preserve"> </w:t>
      </w:r>
      <w:r>
        <w:rPr>
          <w:rFonts w:eastAsia="Calibri" w:hint="cs"/>
          <w:rtl/>
          <w:lang w:val="fr-FR"/>
        </w:rPr>
        <w:t>الأ</w:t>
      </w:r>
      <w:r w:rsidRPr="00B44E90">
        <w:rPr>
          <w:rFonts w:eastAsia="Calibri" w:hint="cs"/>
          <w:rtl/>
          <w:lang w:val="fr-FR"/>
        </w:rPr>
        <w:t>جهزة</w:t>
      </w:r>
      <w:r w:rsidRPr="00B44E90">
        <w:rPr>
          <w:rFonts w:eastAsia="Calibri"/>
          <w:rtl/>
          <w:lang w:val="fr-FR"/>
        </w:rPr>
        <w:t xml:space="preserve"> </w:t>
      </w:r>
      <w:r w:rsidRPr="00B44E90">
        <w:rPr>
          <w:rFonts w:eastAsia="Calibri" w:hint="cs"/>
          <w:rtl/>
          <w:lang w:val="fr-FR"/>
        </w:rPr>
        <w:t>والت</w:t>
      </w:r>
      <w:r>
        <w:rPr>
          <w:rFonts w:eastAsia="Calibri" w:hint="cs"/>
          <w:rtl/>
          <w:lang w:val="fr-FR"/>
        </w:rPr>
        <w:t>ق</w:t>
      </w:r>
      <w:r w:rsidRPr="00B44E90">
        <w:rPr>
          <w:rFonts w:eastAsia="Calibri" w:hint="cs"/>
          <w:rtl/>
          <w:lang w:val="fr-FR"/>
        </w:rPr>
        <w:t>نيات</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مجال</w:t>
      </w:r>
      <w:r w:rsidRPr="00B44E90">
        <w:rPr>
          <w:rFonts w:eastAsia="Calibri"/>
          <w:rtl/>
          <w:lang w:val="fr-FR"/>
        </w:rPr>
        <w:t xml:space="preserve"> </w:t>
      </w:r>
      <w:r w:rsidRPr="00B44E90">
        <w:rPr>
          <w:rFonts w:eastAsia="Calibri" w:hint="cs"/>
          <w:rtl/>
          <w:lang w:val="fr-FR"/>
        </w:rPr>
        <w:t>مكافحة</w:t>
      </w:r>
      <w:r w:rsidRPr="00B44E90">
        <w:rPr>
          <w:rFonts w:eastAsia="Calibri"/>
          <w:rtl/>
          <w:lang w:val="fr-FR"/>
        </w:rPr>
        <w:t xml:space="preserve"> </w:t>
      </w:r>
      <w:r w:rsidRPr="00B44E90">
        <w:rPr>
          <w:rFonts w:eastAsia="Calibri" w:hint="cs"/>
          <w:rtl/>
          <w:lang w:val="fr-FR"/>
        </w:rPr>
        <w:t>الجرائم</w:t>
      </w:r>
      <w:r w:rsidRPr="00B44E90">
        <w:rPr>
          <w:rFonts w:eastAsia="Calibri"/>
          <w:rtl/>
          <w:lang w:val="fr-FR"/>
        </w:rPr>
        <w:t xml:space="preserve"> </w:t>
      </w:r>
      <w:r w:rsidRPr="00B44E90">
        <w:rPr>
          <w:rFonts w:eastAsia="Calibri" w:hint="cs"/>
          <w:rtl/>
          <w:lang w:val="fr-FR"/>
        </w:rPr>
        <w:t>الإلكترونية،</w:t>
      </w:r>
      <w:r w:rsidRPr="00B44E90">
        <w:rPr>
          <w:rFonts w:eastAsia="Calibri"/>
          <w:rtl/>
          <w:lang w:val="fr-FR"/>
        </w:rPr>
        <w:t xml:space="preserve"> </w:t>
      </w:r>
      <w:r w:rsidRPr="00B44E90">
        <w:rPr>
          <w:rFonts w:eastAsia="Calibri" w:hint="cs"/>
          <w:rtl/>
          <w:lang w:val="fr-FR"/>
        </w:rPr>
        <w:t>كما</w:t>
      </w:r>
      <w:r w:rsidRPr="00B44E90">
        <w:rPr>
          <w:rFonts w:eastAsia="Calibri"/>
          <w:rtl/>
          <w:lang w:val="fr-FR"/>
        </w:rPr>
        <w:t xml:space="preserve"> </w:t>
      </w:r>
      <w:r w:rsidRPr="00B44E90">
        <w:rPr>
          <w:rFonts w:eastAsia="Calibri" w:hint="cs"/>
          <w:rtl/>
          <w:lang w:val="fr-FR"/>
        </w:rPr>
        <w:t>يضم</w:t>
      </w:r>
      <w:r w:rsidRPr="00B44E90">
        <w:rPr>
          <w:rFonts w:eastAsia="Calibri"/>
          <w:rtl/>
          <w:lang w:val="fr-FR"/>
        </w:rPr>
        <w:t xml:space="preserve"> </w:t>
      </w:r>
      <w:r w:rsidRPr="00B44E90">
        <w:rPr>
          <w:rFonts w:eastAsia="Calibri" w:hint="cs"/>
          <w:rtl/>
          <w:lang w:val="fr-FR"/>
        </w:rPr>
        <w:t>نخبة</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الكوادر</w:t>
      </w:r>
      <w:r w:rsidRPr="00B44E90">
        <w:rPr>
          <w:rFonts w:eastAsia="Calibri"/>
          <w:rtl/>
          <w:lang w:val="fr-FR"/>
        </w:rPr>
        <w:t xml:space="preserve"> </w:t>
      </w:r>
      <w:r w:rsidRPr="00B44E90">
        <w:rPr>
          <w:rFonts w:eastAsia="Calibri" w:hint="cs"/>
          <w:rtl/>
          <w:lang w:val="fr-FR"/>
        </w:rPr>
        <w:t>المتخصصة</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هذا</w:t>
      </w:r>
      <w:r w:rsidRPr="00B44E90">
        <w:rPr>
          <w:rFonts w:eastAsia="Calibri"/>
          <w:rtl/>
          <w:lang w:val="fr-FR"/>
        </w:rPr>
        <w:t xml:space="preserve"> </w:t>
      </w:r>
      <w:r w:rsidRPr="00B44E90">
        <w:rPr>
          <w:rFonts w:eastAsia="Calibri" w:hint="cs"/>
          <w:rtl/>
          <w:lang w:val="fr-FR"/>
        </w:rPr>
        <w:t>المجال</w:t>
      </w:r>
      <w:r w:rsidRPr="00B44E90">
        <w:rPr>
          <w:rFonts w:eastAsia="Calibri"/>
          <w:rtl/>
          <w:lang w:val="fr-FR"/>
        </w:rPr>
        <w:t>.</w:t>
      </w:r>
    </w:p>
    <w:p w:rsidR="002B1C44" w:rsidRPr="00B44E90" w:rsidRDefault="002B1C44" w:rsidP="002B1C44">
      <w:pPr>
        <w:pStyle w:val="SingleTxtGA"/>
        <w:rPr>
          <w:rFonts w:eastAsia="Calibri"/>
          <w:lang w:val="fr-FR"/>
        </w:rPr>
      </w:pPr>
      <w:r w:rsidRPr="00B44E90">
        <w:rPr>
          <w:rFonts w:eastAsia="Calibri"/>
          <w:rtl/>
          <w:lang w:val="fr-FR" w:bidi="ar-QA"/>
        </w:rPr>
        <w:lastRenderedPageBreak/>
        <w:t>182-</w:t>
      </w:r>
      <w:r w:rsidRPr="00B44E90">
        <w:rPr>
          <w:rFonts w:eastAsia="Calibri"/>
          <w:rtl/>
          <w:lang w:val="fr-FR" w:bidi="ar-QA"/>
        </w:rPr>
        <w:tab/>
      </w:r>
      <w:r>
        <w:rPr>
          <w:rFonts w:eastAsia="Calibri" w:hint="cs"/>
          <w:rtl/>
          <w:lang w:val="fr-FR"/>
        </w:rPr>
        <w:t>أ</w:t>
      </w:r>
      <w:r w:rsidRPr="00B44E90">
        <w:rPr>
          <w:rFonts w:eastAsia="Calibri" w:hint="cs"/>
          <w:rtl/>
          <w:lang w:val="fr-FR"/>
        </w:rPr>
        <w:t>ما</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جانب</w:t>
      </w:r>
      <w:r w:rsidRPr="00B44E90">
        <w:rPr>
          <w:rFonts w:eastAsia="Calibri"/>
          <w:rtl/>
          <w:lang w:val="fr-FR"/>
        </w:rPr>
        <w:t xml:space="preserve"> </w:t>
      </w:r>
      <w:r w:rsidRPr="00B44E90">
        <w:rPr>
          <w:rFonts w:eastAsia="Calibri" w:hint="cs"/>
          <w:rtl/>
          <w:lang w:val="fr-FR"/>
        </w:rPr>
        <w:t>التدابير</w:t>
      </w:r>
      <w:r w:rsidRPr="00B44E90">
        <w:rPr>
          <w:rFonts w:eastAsia="Calibri"/>
          <w:rtl/>
          <w:lang w:val="fr-FR"/>
        </w:rPr>
        <w:t xml:space="preserve"> </w:t>
      </w:r>
      <w:r w:rsidRPr="00B44E90">
        <w:rPr>
          <w:rFonts w:eastAsia="Calibri" w:hint="cs"/>
          <w:rtl/>
          <w:lang w:val="fr-FR"/>
        </w:rPr>
        <w:t>فقد</w:t>
      </w:r>
      <w:r w:rsidRPr="00B44E90">
        <w:rPr>
          <w:rFonts w:eastAsia="Calibri"/>
          <w:rtl/>
          <w:lang w:val="fr-FR"/>
        </w:rPr>
        <w:t xml:space="preserve"> </w:t>
      </w:r>
      <w:r w:rsidRPr="00B44E90">
        <w:rPr>
          <w:rFonts w:eastAsia="Calibri" w:hint="cs"/>
          <w:rtl/>
          <w:lang w:val="fr-FR"/>
        </w:rPr>
        <w:t>تم</w:t>
      </w:r>
      <w:r w:rsidRPr="00B44E90">
        <w:rPr>
          <w:rFonts w:eastAsia="Calibri"/>
          <w:rtl/>
          <w:lang w:val="fr-FR"/>
        </w:rPr>
        <w:t xml:space="preserve"> </w:t>
      </w:r>
      <w:r w:rsidRPr="00B44E90">
        <w:rPr>
          <w:rFonts w:eastAsia="Calibri" w:hint="cs"/>
          <w:rtl/>
          <w:lang w:val="fr-FR"/>
        </w:rPr>
        <w:t>إنشاء</w:t>
      </w:r>
      <w:r w:rsidRPr="00B44E90">
        <w:rPr>
          <w:rFonts w:eastAsia="Calibri"/>
          <w:rtl/>
          <w:lang w:val="fr-FR"/>
        </w:rPr>
        <w:t xml:space="preserve"> </w:t>
      </w:r>
      <w:r w:rsidRPr="00B44E90">
        <w:rPr>
          <w:rFonts w:eastAsia="Calibri" w:hint="cs"/>
          <w:rtl/>
          <w:lang w:val="fr-FR"/>
        </w:rPr>
        <w:t>قسم</w:t>
      </w:r>
      <w:r w:rsidRPr="00B44E90">
        <w:rPr>
          <w:rFonts w:eastAsia="Calibri"/>
          <w:rtl/>
          <w:lang w:val="fr-FR"/>
        </w:rPr>
        <w:t xml:space="preserve"> </w:t>
      </w:r>
      <w:r w:rsidRPr="00B44E90">
        <w:rPr>
          <w:rFonts w:eastAsia="Calibri" w:hint="cs"/>
          <w:rtl/>
          <w:lang w:val="fr-FR"/>
        </w:rPr>
        <w:t>السلامة</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Pr>
          <w:rFonts w:eastAsia="Calibri" w:hint="cs"/>
          <w:rtl/>
          <w:lang w:val="fr-FR"/>
        </w:rPr>
        <w:t>الإ</w:t>
      </w:r>
      <w:r w:rsidRPr="00B44E90">
        <w:rPr>
          <w:rFonts w:eastAsia="Calibri" w:hint="cs"/>
          <w:rtl/>
          <w:lang w:val="fr-FR"/>
        </w:rPr>
        <w:t>نترنت</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المجلس</w:t>
      </w:r>
      <w:r w:rsidRPr="00B44E90">
        <w:rPr>
          <w:rFonts w:eastAsia="Calibri"/>
          <w:rtl/>
          <w:lang w:val="fr-FR"/>
        </w:rPr>
        <w:t xml:space="preserve"> </w:t>
      </w:r>
      <w:r w:rsidRPr="00B44E90">
        <w:rPr>
          <w:rFonts w:eastAsia="Calibri" w:hint="cs"/>
          <w:rtl/>
          <w:lang w:val="fr-FR"/>
        </w:rPr>
        <w:t>الأعلى</w:t>
      </w:r>
      <w:r w:rsidRPr="00B44E90">
        <w:rPr>
          <w:rFonts w:eastAsia="Calibri"/>
          <w:rtl/>
          <w:lang w:val="fr-FR"/>
        </w:rPr>
        <w:t xml:space="preserve"> </w:t>
      </w:r>
      <w:r w:rsidRPr="00B44E90">
        <w:rPr>
          <w:rFonts w:eastAsia="Calibri" w:hint="cs"/>
          <w:rtl/>
          <w:lang w:val="fr-FR"/>
        </w:rPr>
        <w:t>للاتصالات</w:t>
      </w:r>
      <w:r w:rsidRPr="00B44E90">
        <w:rPr>
          <w:rFonts w:eastAsia="Calibri"/>
          <w:rtl/>
          <w:lang w:val="fr-FR"/>
        </w:rPr>
        <w:t xml:space="preserve"> </w:t>
      </w:r>
      <w:r w:rsidRPr="00B44E90">
        <w:rPr>
          <w:rFonts w:eastAsia="Calibri" w:hint="cs"/>
          <w:rtl/>
          <w:lang w:val="fr-FR"/>
        </w:rPr>
        <w:t>وتكنولوجيا</w:t>
      </w:r>
      <w:r w:rsidRPr="00B44E90">
        <w:rPr>
          <w:rFonts w:eastAsia="Calibri"/>
          <w:rtl/>
          <w:lang w:val="fr-FR"/>
        </w:rPr>
        <w:t xml:space="preserve"> </w:t>
      </w:r>
      <w:r w:rsidRPr="00B44E90">
        <w:rPr>
          <w:rFonts w:eastAsia="Calibri" w:hint="cs"/>
          <w:rtl/>
          <w:lang w:val="fr-FR"/>
        </w:rPr>
        <w:t>المعلومات</w:t>
      </w:r>
      <w:r w:rsidRPr="00B44E90">
        <w:rPr>
          <w:rFonts w:eastAsia="Calibri"/>
          <w:rtl/>
          <w:lang w:val="fr-FR"/>
        </w:rPr>
        <w:t xml:space="preserve"> (</w:t>
      </w:r>
      <w:r w:rsidRPr="00B44E90">
        <w:rPr>
          <w:rFonts w:eastAsia="Calibri"/>
          <w:lang w:val="fr-FR"/>
        </w:rPr>
        <w:t>ACT</w:t>
      </w:r>
      <w:r>
        <w:rPr>
          <w:rFonts w:eastAsia="Calibri"/>
          <w:lang w:val="fr-FR"/>
        </w:rPr>
        <w:t> </w:t>
      </w:r>
      <w:r w:rsidRPr="00B44E90">
        <w:rPr>
          <w:rFonts w:eastAsia="Calibri"/>
          <w:lang w:val="fr-FR"/>
        </w:rPr>
        <w:t>Q</w:t>
      </w:r>
      <w:r w:rsidRPr="00B44E90">
        <w:rPr>
          <w:rFonts w:eastAsia="Calibri"/>
          <w:rtl/>
          <w:lang w:val="fr-FR"/>
        </w:rPr>
        <w:t xml:space="preserve">): </w:t>
      </w:r>
      <w:r w:rsidRPr="00B44E90">
        <w:rPr>
          <w:rFonts w:eastAsia="Calibri" w:hint="cs"/>
          <w:rtl/>
          <w:lang w:val="fr-FR"/>
        </w:rPr>
        <w:t>وإنشاء</w:t>
      </w:r>
      <w:r w:rsidRPr="00B44E90">
        <w:rPr>
          <w:rFonts w:eastAsia="Calibri"/>
          <w:rtl/>
          <w:lang w:val="fr-FR"/>
        </w:rPr>
        <w:t xml:space="preserve"> </w:t>
      </w:r>
      <w:r w:rsidRPr="00B44E90">
        <w:rPr>
          <w:rFonts w:eastAsia="Calibri" w:hint="cs"/>
          <w:rtl/>
          <w:lang w:val="fr-FR"/>
        </w:rPr>
        <w:t>اللجنة</w:t>
      </w:r>
      <w:r w:rsidRPr="00B44E90">
        <w:rPr>
          <w:rFonts w:eastAsia="Calibri"/>
          <w:rtl/>
          <w:lang w:val="fr-FR"/>
        </w:rPr>
        <w:t xml:space="preserve"> </w:t>
      </w:r>
      <w:r w:rsidRPr="00B44E90">
        <w:rPr>
          <w:rFonts w:eastAsia="Calibri" w:hint="cs"/>
          <w:rtl/>
          <w:lang w:val="fr-FR"/>
        </w:rPr>
        <w:t>الوطنية</w:t>
      </w:r>
      <w:r w:rsidRPr="00B44E90">
        <w:rPr>
          <w:rFonts w:eastAsia="Calibri"/>
          <w:rtl/>
          <w:lang w:val="fr-FR"/>
        </w:rPr>
        <w:t xml:space="preserve"> </w:t>
      </w:r>
      <w:r w:rsidRPr="00B44E90">
        <w:rPr>
          <w:rFonts w:eastAsia="Calibri" w:hint="cs"/>
          <w:rtl/>
          <w:lang w:val="fr-FR"/>
        </w:rPr>
        <w:t>للسلامة</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Pr>
          <w:rFonts w:eastAsia="Calibri" w:hint="cs"/>
          <w:rtl/>
          <w:lang w:val="fr-FR"/>
        </w:rPr>
        <w:t>الإ</w:t>
      </w:r>
      <w:r w:rsidRPr="00B44E90">
        <w:rPr>
          <w:rFonts w:eastAsia="Calibri" w:hint="cs"/>
          <w:rtl/>
          <w:lang w:val="fr-FR"/>
        </w:rPr>
        <w:t>نترنت</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يوليو</w:t>
      </w:r>
      <w:r w:rsidRPr="00B44E90">
        <w:rPr>
          <w:rFonts w:eastAsia="Calibri"/>
          <w:rtl/>
          <w:lang w:val="fr-FR"/>
        </w:rPr>
        <w:t xml:space="preserve"> 2012 </w:t>
      </w:r>
      <w:r w:rsidRPr="00B44E90">
        <w:rPr>
          <w:rFonts w:eastAsia="Calibri" w:hint="cs"/>
          <w:rtl/>
          <w:lang w:val="fr-FR"/>
        </w:rPr>
        <w:t>وتضم</w:t>
      </w:r>
      <w:r w:rsidRPr="00B44E90">
        <w:rPr>
          <w:rFonts w:eastAsia="Calibri"/>
          <w:rtl/>
          <w:lang w:val="fr-FR"/>
        </w:rPr>
        <w:t xml:space="preserve"> </w:t>
      </w:r>
      <w:r w:rsidRPr="00B44E90">
        <w:rPr>
          <w:rFonts w:eastAsia="Calibri" w:hint="cs"/>
          <w:rtl/>
          <w:lang w:val="fr-FR"/>
        </w:rPr>
        <w:t>اللجنة</w:t>
      </w:r>
      <w:r w:rsidRPr="00B44E90">
        <w:rPr>
          <w:rFonts w:eastAsia="Calibri"/>
          <w:rtl/>
          <w:lang w:val="fr-FR"/>
        </w:rPr>
        <w:t xml:space="preserve"> </w:t>
      </w:r>
      <w:r w:rsidRPr="00B44E90">
        <w:rPr>
          <w:rFonts w:eastAsia="Calibri" w:hint="cs"/>
          <w:rtl/>
          <w:lang w:val="fr-FR"/>
        </w:rPr>
        <w:t>الوطنية</w:t>
      </w:r>
      <w:r w:rsidRPr="00B44E90">
        <w:rPr>
          <w:rFonts w:eastAsia="Calibri"/>
          <w:rtl/>
          <w:lang w:val="fr-FR"/>
        </w:rPr>
        <w:t xml:space="preserve"> </w:t>
      </w:r>
      <w:r w:rsidRPr="00B44E90">
        <w:rPr>
          <w:rFonts w:eastAsia="Calibri" w:hint="cs"/>
          <w:rtl/>
          <w:lang w:val="fr-FR"/>
        </w:rPr>
        <w:t>للسلامة</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الإنترنت</w:t>
      </w:r>
      <w:r w:rsidRPr="00B44E90">
        <w:rPr>
          <w:rFonts w:eastAsia="Calibri"/>
          <w:rtl/>
          <w:lang w:val="fr-FR"/>
        </w:rPr>
        <w:t xml:space="preserve"> </w:t>
      </w:r>
      <w:r w:rsidRPr="00B44E90">
        <w:rPr>
          <w:rFonts w:eastAsia="Calibri" w:hint="cs"/>
          <w:rtl/>
          <w:lang w:val="fr-FR"/>
        </w:rPr>
        <w:t>التي</w:t>
      </w:r>
      <w:r w:rsidRPr="00B44E90">
        <w:rPr>
          <w:rFonts w:eastAsia="Calibri"/>
          <w:rtl/>
          <w:lang w:val="fr-FR"/>
        </w:rPr>
        <w:t xml:space="preserve"> </w:t>
      </w:r>
      <w:r w:rsidRPr="00B44E90">
        <w:rPr>
          <w:rFonts w:eastAsia="Calibri" w:hint="cs"/>
          <w:rtl/>
          <w:lang w:val="fr-FR"/>
        </w:rPr>
        <w:t>تأسست</w:t>
      </w:r>
      <w:r w:rsidRPr="00B44E90">
        <w:rPr>
          <w:rFonts w:eastAsia="Calibri"/>
          <w:rtl/>
          <w:lang w:val="fr-FR"/>
        </w:rPr>
        <w:t xml:space="preserve"> </w:t>
      </w:r>
      <w:r w:rsidRPr="00B44E90">
        <w:rPr>
          <w:rFonts w:eastAsia="Calibri" w:hint="cs"/>
          <w:rtl/>
          <w:lang w:val="fr-FR"/>
        </w:rPr>
        <w:t>بدعم</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المجلس</w:t>
      </w:r>
      <w:r w:rsidRPr="00B44E90">
        <w:rPr>
          <w:rFonts w:eastAsia="Calibri"/>
          <w:rtl/>
          <w:lang w:val="fr-FR"/>
        </w:rPr>
        <w:t xml:space="preserve"> </w:t>
      </w:r>
      <w:r w:rsidRPr="00B44E90">
        <w:rPr>
          <w:rFonts w:eastAsia="Calibri" w:hint="cs"/>
          <w:rtl/>
          <w:lang w:val="fr-FR"/>
        </w:rPr>
        <w:t>الأعلى</w:t>
      </w:r>
      <w:r w:rsidRPr="00B44E90">
        <w:rPr>
          <w:rFonts w:eastAsia="Calibri"/>
          <w:rtl/>
          <w:lang w:val="fr-FR"/>
        </w:rPr>
        <w:t xml:space="preserve"> </w:t>
      </w:r>
      <w:r w:rsidRPr="00B44E90">
        <w:rPr>
          <w:rFonts w:eastAsia="Calibri" w:hint="cs"/>
          <w:rtl/>
          <w:lang w:val="fr-FR"/>
        </w:rPr>
        <w:t>للاتصالات،</w:t>
      </w:r>
      <w:r w:rsidRPr="00B44E90">
        <w:rPr>
          <w:rFonts w:eastAsia="Calibri"/>
          <w:rtl/>
          <w:lang w:val="fr-FR"/>
        </w:rPr>
        <w:t xml:space="preserve"> </w:t>
      </w:r>
      <w:r w:rsidRPr="00B44E90">
        <w:rPr>
          <w:rFonts w:eastAsia="Calibri" w:hint="cs"/>
          <w:rtl/>
          <w:lang w:val="fr-FR"/>
        </w:rPr>
        <w:t>ممثلين</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كافة</w:t>
      </w:r>
      <w:r w:rsidRPr="00B44E90">
        <w:rPr>
          <w:rFonts w:eastAsia="Calibri"/>
          <w:rtl/>
          <w:lang w:val="fr-FR"/>
        </w:rPr>
        <w:t xml:space="preserve"> </w:t>
      </w:r>
      <w:r w:rsidRPr="00B44E90">
        <w:rPr>
          <w:rFonts w:eastAsia="Calibri" w:hint="cs"/>
          <w:rtl/>
          <w:lang w:val="fr-FR"/>
        </w:rPr>
        <w:t>القطاعات</w:t>
      </w:r>
      <w:r w:rsidRPr="00B44E90">
        <w:rPr>
          <w:rFonts w:eastAsia="Calibri"/>
          <w:rtl/>
          <w:lang w:val="fr-FR"/>
        </w:rPr>
        <w:t xml:space="preserve"> </w:t>
      </w:r>
      <w:r w:rsidRPr="00B44E90">
        <w:rPr>
          <w:rFonts w:eastAsia="Calibri" w:hint="cs"/>
          <w:rtl/>
          <w:lang w:val="fr-FR"/>
        </w:rPr>
        <w:t>ذات</w:t>
      </w:r>
      <w:r w:rsidRPr="00B44E90">
        <w:rPr>
          <w:rFonts w:eastAsia="Calibri"/>
          <w:rtl/>
          <w:lang w:val="fr-FR"/>
        </w:rPr>
        <w:t xml:space="preserve"> </w:t>
      </w:r>
      <w:r w:rsidRPr="00B44E90">
        <w:rPr>
          <w:rFonts w:eastAsia="Calibri" w:hint="cs"/>
          <w:rtl/>
          <w:lang w:val="fr-FR"/>
        </w:rPr>
        <w:t>الصلة</w:t>
      </w:r>
      <w:r w:rsidRPr="00B44E90">
        <w:rPr>
          <w:rFonts w:eastAsia="Calibri"/>
          <w:rtl/>
          <w:lang w:val="fr-FR"/>
        </w:rPr>
        <w:t xml:space="preserve"> </w:t>
      </w:r>
      <w:r w:rsidRPr="00B44E90">
        <w:rPr>
          <w:rFonts w:eastAsia="Calibri" w:hint="cs"/>
          <w:rtl/>
          <w:lang w:val="fr-FR"/>
        </w:rPr>
        <w:t>مثل</w:t>
      </w:r>
      <w:r w:rsidRPr="00B44E90">
        <w:rPr>
          <w:rFonts w:eastAsia="Calibri"/>
          <w:rtl/>
          <w:lang w:val="fr-FR"/>
        </w:rPr>
        <w:t xml:space="preserve">: </w:t>
      </w:r>
      <w:r w:rsidRPr="00B44E90">
        <w:rPr>
          <w:rFonts w:eastAsia="Calibri" w:hint="cs"/>
          <w:rtl/>
          <w:lang w:val="fr-FR"/>
        </w:rPr>
        <w:t>وزارة</w:t>
      </w:r>
      <w:r w:rsidRPr="00B44E90">
        <w:rPr>
          <w:rFonts w:eastAsia="Calibri"/>
          <w:rtl/>
          <w:lang w:val="fr-FR"/>
        </w:rPr>
        <w:t xml:space="preserve"> </w:t>
      </w:r>
      <w:r w:rsidRPr="00B44E90">
        <w:rPr>
          <w:rFonts w:eastAsia="Calibri" w:hint="cs"/>
          <w:rtl/>
          <w:lang w:val="fr-FR"/>
        </w:rPr>
        <w:t>الداخلية</w:t>
      </w:r>
      <w:r w:rsidRPr="00B44E90">
        <w:rPr>
          <w:rFonts w:eastAsia="Calibri"/>
          <w:rtl/>
          <w:lang w:val="fr-FR"/>
        </w:rPr>
        <w:t xml:space="preserve"> </w:t>
      </w:r>
      <w:r w:rsidRPr="00B44E90">
        <w:rPr>
          <w:rFonts w:eastAsia="Calibri" w:hint="cs"/>
          <w:rtl/>
          <w:lang w:val="fr-FR"/>
        </w:rPr>
        <w:t>ووزارة</w:t>
      </w:r>
      <w:r w:rsidRPr="00B44E90">
        <w:rPr>
          <w:rFonts w:eastAsia="Calibri"/>
          <w:rtl/>
          <w:lang w:val="fr-FR"/>
        </w:rPr>
        <w:t xml:space="preserve"> </w:t>
      </w:r>
      <w:r w:rsidRPr="00B44E90">
        <w:rPr>
          <w:rFonts w:eastAsia="Calibri" w:hint="cs"/>
          <w:rtl/>
          <w:lang w:val="fr-FR"/>
        </w:rPr>
        <w:t>العدل</w:t>
      </w:r>
      <w:r w:rsidRPr="00B44E90">
        <w:rPr>
          <w:rFonts w:eastAsia="Calibri"/>
          <w:rtl/>
          <w:lang w:val="fr-FR"/>
        </w:rPr>
        <w:t xml:space="preserve"> </w:t>
      </w:r>
      <w:r w:rsidRPr="00B44E90">
        <w:rPr>
          <w:rFonts w:eastAsia="Calibri" w:hint="cs"/>
          <w:rtl/>
          <w:lang w:val="fr-FR"/>
        </w:rPr>
        <w:t>ووزارة</w:t>
      </w:r>
      <w:r w:rsidRPr="00B44E90">
        <w:rPr>
          <w:rFonts w:eastAsia="Calibri"/>
          <w:rtl/>
          <w:lang w:val="fr-FR"/>
        </w:rPr>
        <w:t xml:space="preserve"> </w:t>
      </w:r>
      <w:r w:rsidRPr="00B44E90">
        <w:rPr>
          <w:rFonts w:eastAsia="Calibri" w:hint="cs"/>
          <w:rtl/>
          <w:lang w:val="fr-FR"/>
        </w:rPr>
        <w:t>الأوقاف</w:t>
      </w:r>
      <w:r w:rsidRPr="00B44E90">
        <w:rPr>
          <w:rFonts w:eastAsia="Calibri"/>
          <w:rtl/>
          <w:lang w:val="fr-FR"/>
        </w:rPr>
        <w:t xml:space="preserve"> </w:t>
      </w:r>
      <w:r w:rsidRPr="00B44E90">
        <w:rPr>
          <w:rFonts w:eastAsia="Calibri" w:hint="cs"/>
          <w:rtl/>
          <w:lang w:val="fr-FR"/>
        </w:rPr>
        <w:t>والشؤون</w:t>
      </w:r>
      <w:r w:rsidRPr="00B44E90">
        <w:rPr>
          <w:rFonts w:eastAsia="Calibri"/>
          <w:rtl/>
          <w:lang w:val="fr-FR"/>
        </w:rPr>
        <w:t xml:space="preserve"> </w:t>
      </w:r>
      <w:r w:rsidRPr="00B44E90">
        <w:rPr>
          <w:rFonts w:eastAsia="Calibri" w:hint="cs"/>
          <w:rtl/>
          <w:lang w:val="fr-FR"/>
        </w:rPr>
        <w:t>الإسلامية</w:t>
      </w:r>
      <w:r w:rsidRPr="00B44E90">
        <w:rPr>
          <w:rFonts w:eastAsia="Calibri"/>
          <w:rtl/>
          <w:lang w:val="fr-FR"/>
        </w:rPr>
        <w:t xml:space="preserve"> </w:t>
      </w:r>
      <w:r w:rsidRPr="00B44E90">
        <w:rPr>
          <w:rFonts w:eastAsia="Calibri" w:hint="cs"/>
          <w:rtl/>
          <w:lang w:val="fr-FR"/>
        </w:rPr>
        <w:t>ومركز</w:t>
      </w:r>
      <w:r w:rsidRPr="00B44E90">
        <w:rPr>
          <w:rFonts w:eastAsia="Calibri"/>
          <w:rtl/>
          <w:lang w:val="fr-FR"/>
        </w:rPr>
        <w:t xml:space="preserve"> </w:t>
      </w:r>
      <w:r w:rsidRPr="00B44E90">
        <w:rPr>
          <w:rFonts w:eastAsia="Calibri" w:hint="cs"/>
          <w:rtl/>
          <w:lang w:val="fr-FR"/>
        </w:rPr>
        <w:t>قطر</w:t>
      </w:r>
      <w:r w:rsidRPr="00B44E90">
        <w:rPr>
          <w:rFonts w:eastAsia="Calibri"/>
          <w:rtl/>
          <w:lang w:val="fr-FR"/>
        </w:rPr>
        <w:t xml:space="preserve"> </w:t>
      </w:r>
      <w:r w:rsidRPr="00B44E90">
        <w:rPr>
          <w:rFonts w:eastAsia="Calibri" w:hint="cs"/>
          <w:rtl/>
          <w:lang w:val="fr-FR"/>
        </w:rPr>
        <w:t>للاستجابة</w:t>
      </w:r>
      <w:r w:rsidRPr="00B44E90">
        <w:rPr>
          <w:rFonts w:eastAsia="Calibri"/>
          <w:rtl/>
          <w:lang w:val="fr-FR"/>
        </w:rPr>
        <w:t xml:space="preserve"> </w:t>
      </w:r>
      <w:r w:rsidRPr="00B44E90">
        <w:rPr>
          <w:rFonts w:eastAsia="Calibri" w:hint="cs"/>
          <w:rtl/>
          <w:lang w:val="fr-FR"/>
        </w:rPr>
        <w:t>لطوارئ</w:t>
      </w:r>
      <w:r w:rsidRPr="00B44E90">
        <w:rPr>
          <w:rFonts w:eastAsia="Calibri"/>
          <w:rtl/>
          <w:lang w:val="fr-FR"/>
        </w:rPr>
        <w:t xml:space="preserve"> </w:t>
      </w:r>
      <w:r w:rsidRPr="00B44E90">
        <w:rPr>
          <w:rFonts w:eastAsia="Calibri" w:hint="cs"/>
          <w:rtl/>
          <w:lang w:val="fr-FR"/>
        </w:rPr>
        <w:t>الحاسبات</w:t>
      </w:r>
      <w:r w:rsidRPr="00B44E90">
        <w:rPr>
          <w:rFonts w:eastAsia="Calibri"/>
          <w:rtl/>
          <w:lang w:val="fr-FR"/>
        </w:rPr>
        <w:t xml:space="preserve"> </w:t>
      </w:r>
      <w:r w:rsidRPr="00B44E90">
        <w:rPr>
          <w:rFonts w:eastAsia="Calibri" w:hint="cs"/>
          <w:rtl/>
          <w:lang w:val="fr-FR"/>
        </w:rPr>
        <w:t>بالمجلس</w:t>
      </w:r>
      <w:r w:rsidRPr="00B44E90">
        <w:rPr>
          <w:rFonts w:eastAsia="Calibri"/>
          <w:rtl/>
          <w:lang w:val="fr-FR"/>
        </w:rPr>
        <w:t xml:space="preserve"> </w:t>
      </w:r>
      <w:r w:rsidRPr="00B44E90">
        <w:rPr>
          <w:rFonts w:eastAsia="Calibri" w:hint="cs"/>
          <w:rtl/>
          <w:lang w:val="fr-FR"/>
        </w:rPr>
        <w:t>الأعلى</w:t>
      </w:r>
      <w:r w:rsidRPr="00B44E90">
        <w:rPr>
          <w:rFonts w:eastAsia="Calibri"/>
          <w:rtl/>
          <w:lang w:val="fr-FR"/>
        </w:rPr>
        <w:t xml:space="preserve"> </w:t>
      </w:r>
      <w:r w:rsidRPr="00B44E90">
        <w:rPr>
          <w:rFonts w:eastAsia="Calibri" w:hint="cs"/>
          <w:rtl/>
          <w:lang w:val="fr-FR"/>
        </w:rPr>
        <w:t>للاتصالات</w:t>
      </w:r>
      <w:r w:rsidRPr="00B44E90">
        <w:rPr>
          <w:rFonts w:eastAsia="Calibri"/>
          <w:rtl/>
          <w:lang w:val="fr-FR"/>
        </w:rPr>
        <w:t xml:space="preserve"> </w:t>
      </w:r>
      <w:r w:rsidRPr="00B44E90">
        <w:rPr>
          <w:rFonts w:eastAsia="Calibri" w:hint="cs"/>
          <w:rtl/>
          <w:lang w:val="fr-FR"/>
        </w:rPr>
        <w:t>والمجلس</w:t>
      </w:r>
      <w:r w:rsidRPr="00B44E90">
        <w:rPr>
          <w:rFonts w:eastAsia="Calibri"/>
          <w:rtl/>
          <w:lang w:val="fr-FR"/>
        </w:rPr>
        <w:t xml:space="preserve"> </w:t>
      </w:r>
      <w:r w:rsidRPr="00B44E90">
        <w:rPr>
          <w:rFonts w:eastAsia="Calibri" w:hint="cs"/>
          <w:rtl/>
          <w:lang w:val="fr-FR"/>
        </w:rPr>
        <w:t>الأعلى</w:t>
      </w:r>
      <w:r w:rsidRPr="00B44E90">
        <w:rPr>
          <w:rFonts w:eastAsia="Calibri"/>
          <w:rtl/>
          <w:lang w:val="fr-FR"/>
        </w:rPr>
        <w:t xml:space="preserve"> </w:t>
      </w:r>
      <w:r w:rsidRPr="00B44E90">
        <w:rPr>
          <w:rFonts w:eastAsia="Calibri" w:hint="cs"/>
          <w:rtl/>
          <w:lang w:val="fr-FR"/>
        </w:rPr>
        <w:t>لشؤون</w:t>
      </w:r>
      <w:r w:rsidRPr="00B44E90">
        <w:rPr>
          <w:rFonts w:eastAsia="Calibri"/>
          <w:rtl/>
          <w:lang w:val="fr-FR"/>
        </w:rPr>
        <w:t xml:space="preserve"> </w:t>
      </w:r>
      <w:r w:rsidRPr="00B44E90">
        <w:rPr>
          <w:rFonts w:eastAsia="Calibri" w:hint="cs"/>
          <w:rtl/>
          <w:lang w:val="fr-FR"/>
        </w:rPr>
        <w:t>الأسرة</w:t>
      </w:r>
      <w:r w:rsidRPr="00B44E90">
        <w:rPr>
          <w:rFonts w:eastAsia="Calibri"/>
          <w:rtl/>
          <w:lang w:val="fr-FR"/>
        </w:rPr>
        <w:t xml:space="preserve"> </w:t>
      </w:r>
      <w:r w:rsidRPr="00B44E90">
        <w:rPr>
          <w:rFonts w:eastAsia="Calibri" w:hint="cs"/>
          <w:rtl/>
          <w:lang w:val="fr-FR"/>
        </w:rPr>
        <w:t>والمجلس</w:t>
      </w:r>
      <w:r w:rsidRPr="00B44E90">
        <w:rPr>
          <w:rFonts w:eastAsia="Calibri"/>
          <w:rtl/>
          <w:lang w:val="fr-FR"/>
        </w:rPr>
        <w:t xml:space="preserve"> </w:t>
      </w:r>
      <w:r w:rsidRPr="00B44E90">
        <w:rPr>
          <w:rFonts w:eastAsia="Calibri" w:hint="cs"/>
          <w:rtl/>
          <w:lang w:val="fr-FR"/>
        </w:rPr>
        <w:t>الأعلى</w:t>
      </w:r>
      <w:r w:rsidRPr="00B44E90">
        <w:rPr>
          <w:rFonts w:eastAsia="Calibri"/>
          <w:rtl/>
          <w:lang w:val="fr-FR"/>
        </w:rPr>
        <w:t xml:space="preserve"> </w:t>
      </w:r>
      <w:r w:rsidRPr="00B44E90">
        <w:rPr>
          <w:rFonts w:eastAsia="Calibri" w:hint="cs"/>
          <w:rtl/>
          <w:lang w:val="fr-FR"/>
        </w:rPr>
        <w:t>للتعليم</w:t>
      </w:r>
      <w:r w:rsidRPr="00B44E90">
        <w:rPr>
          <w:rFonts w:eastAsia="Calibri"/>
          <w:rtl/>
          <w:lang w:val="fr-FR"/>
        </w:rPr>
        <w:t xml:space="preserve"> </w:t>
      </w:r>
      <w:r w:rsidRPr="00B44E90">
        <w:rPr>
          <w:rFonts w:eastAsia="Calibri" w:hint="cs"/>
          <w:rtl/>
          <w:lang w:val="fr-FR"/>
        </w:rPr>
        <w:t>ومؤسسات</w:t>
      </w:r>
      <w:r w:rsidRPr="00B44E90">
        <w:rPr>
          <w:rFonts w:eastAsia="Calibri"/>
          <w:rtl/>
          <w:lang w:val="fr-FR"/>
        </w:rPr>
        <w:t xml:space="preserve"> </w:t>
      </w:r>
      <w:r w:rsidRPr="00B44E90">
        <w:rPr>
          <w:rFonts w:eastAsia="Calibri" w:hint="cs"/>
          <w:rtl/>
          <w:lang w:val="fr-FR"/>
        </w:rPr>
        <w:t>المجتمع</w:t>
      </w:r>
      <w:r w:rsidRPr="00B44E90">
        <w:rPr>
          <w:rFonts w:eastAsia="Calibri"/>
          <w:rtl/>
          <w:lang w:val="fr-FR"/>
        </w:rPr>
        <w:t xml:space="preserve"> </w:t>
      </w:r>
      <w:r w:rsidRPr="00B44E90">
        <w:rPr>
          <w:rFonts w:eastAsia="Calibri" w:hint="cs"/>
          <w:rtl/>
          <w:lang w:val="fr-FR"/>
        </w:rPr>
        <w:t>المدني</w:t>
      </w:r>
      <w:r w:rsidRPr="00B44E90">
        <w:rPr>
          <w:rFonts w:eastAsia="Calibri"/>
          <w:rtl/>
          <w:lang w:val="fr-FR"/>
        </w:rPr>
        <w:t xml:space="preserve"> </w:t>
      </w:r>
      <w:r w:rsidRPr="00B44E90">
        <w:rPr>
          <w:rFonts w:eastAsia="Calibri" w:hint="cs"/>
          <w:rtl/>
          <w:lang w:val="fr-FR"/>
        </w:rPr>
        <w:t>ب</w:t>
      </w:r>
      <w:r>
        <w:rPr>
          <w:rFonts w:eastAsia="Calibri" w:hint="cs"/>
          <w:rtl/>
          <w:lang w:val="fr-FR"/>
        </w:rPr>
        <w:t>الإ</w:t>
      </w:r>
      <w:r w:rsidRPr="00B44E90">
        <w:rPr>
          <w:rFonts w:eastAsia="Calibri" w:hint="cs"/>
          <w:rtl/>
          <w:lang w:val="fr-FR"/>
        </w:rPr>
        <w:t>ضافة</w:t>
      </w:r>
      <w:r w:rsidRPr="00B44E90">
        <w:rPr>
          <w:rFonts w:eastAsia="Calibri"/>
          <w:rtl/>
          <w:lang w:val="fr-FR"/>
        </w:rPr>
        <w:t xml:space="preserve"> </w:t>
      </w:r>
      <w:r>
        <w:rPr>
          <w:rFonts w:eastAsia="Calibri" w:hint="cs"/>
          <w:rtl/>
          <w:lang w:val="fr-FR"/>
        </w:rPr>
        <w:t>إ</w:t>
      </w:r>
      <w:r w:rsidRPr="00B44E90">
        <w:rPr>
          <w:rFonts w:eastAsia="Calibri" w:hint="cs"/>
          <w:rtl/>
          <w:lang w:val="fr-FR"/>
        </w:rPr>
        <w:t>لى</w:t>
      </w:r>
      <w:r w:rsidRPr="00B44E90">
        <w:rPr>
          <w:rFonts w:eastAsia="Calibri"/>
          <w:rtl/>
          <w:lang w:val="fr-FR"/>
        </w:rPr>
        <w:t xml:space="preserve"> </w:t>
      </w:r>
      <w:r w:rsidRPr="00B44E90">
        <w:rPr>
          <w:rFonts w:eastAsia="Calibri" w:hint="cs"/>
          <w:rtl/>
          <w:lang w:val="fr-FR"/>
        </w:rPr>
        <w:t>عدد</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شركات</w:t>
      </w:r>
      <w:r w:rsidRPr="00B44E90">
        <w:rPr>
          <w:rFonts w:eastAsia="Calibri"/>
          <w:rtl/>
          <w:lang w:val="fr-FR"/>
        </w:rPr>
        <w:t xml:space="preserve"> </w:t>
      </w:r>
      <w:r w:rsidRPr="00B44E90">
        <w:rPr>
          <w:rFonts w:eastAsia="Calibri" w:hint="cs"/>
          <w:rtl/>
          <w:lang w:val="fr-FR"/>
        </w:rPr>
        <w:t>القطاع</w:t>
      </w:r>
      <w:r w:rsidRPr="00B44E90">
        <w:rPr>
          <w:rFonts w:eastAsia="Calibri"/>
          <w:rtl/>
          <w:lang w:val="fr-FR"/>
        </w:rPr>
        <w:t xml:space="preserve"> </w:t>
      </w:r>
      <w:r w:rsidRPr="00B44E90">
        <w:rPr>
          <w:rFonts w:eastAsia="Calibri" w:hint="cs"/>
          <w:rtl/>
          <w:lang w:val="fr-FR"/>
        </w:rPr>
        <w:t>الخاص</w:t>
      </w:r>
      <w:r w:rsidRPr="00B44E90">
        <w:rPr>
          <w:rFonts w:eastAsia="Calibri"/>
          <w:rtl/>
          <w:lang w:val="fr-FR"/>
        </w:rPr>
        <w:t xml:space="preserve">. </w:t>
      </w:r>
      <w:r w:rsidRPr="00B44E90">
        <w:rPr>
          <w:rFonts w:eastAsia="Calibri" w:hint="cs"/>
          <w:rtl/>
          <w:lang w:val="fr-FR"/>
        </w:rPr>
        <w:t>وتهدف</w:t>
      </w:r>
      <w:r w:rsidRPr="00B44E90">
        <w:rPr>
          <w:rFonts w:eastAsia="Calibri"/>
          <w:rtl/>
          <w:lang w:val="fr-FR"/>
        </w:rPr>
        <w:t xml:space="preserve"> </w:t>
      </w:r>
      <w:r w:rsidRPr="00B44E90">
        <w:rPr>
          <w:rFonts w:eastAsia="Calibri" w:hint="cs"/>
          <w:rtl/>
          <w:lang w:val="fr-FR"/>
        </w:rPr>
        <w:t>اللجنة</w:t>
      </w:r>
      <w:r w:rsidRPr="00B44E90">
        <w:rPr>
          <w:rFonts w:eastAsia="Calibri"/>
          <w:rtl/>
          <w:lang w:val="fr-FR"/>
        </w:rPr>
        <w:t xml:space="preserve"> </w:t>
      </w:r>
      <w:r w:rsidRPr="00B44E90">
        <w:rPr>
          <w:rFonts w:eastAsia="Calibri" w:hint="cs"/>
          <w:rtl/>
          <w:lang w:val="fr-FR"/>
        </w:rPr>
        <w:t>إلى</w:t>
      </w:r>
      <w:r w:rsidRPr="00B44E90">
        <w:rPr>
          <w:rFonts w:eastAsia="Calibri"/>
          <w:rtl/>
          <w:lang w:val="fr-FR"/>
        </w:rPr>
        <w:t xml:space="preserve"> </w:t>
      </w:r>
      <w:r w:rsidRPr="00B44E90">
        <w:rPr>
          <w:rFonts w:eastAsia="Calibri" w:hint="cs"/>
          <w:rtl/>
          <w:lang w:val="fr-FR"/>
        </w:rPr>
        <w:t>رفع</w:t>
      </w:r>
      <w:r w:rsidRPr="00B44E90">
        <w:rPr>
          <w:rFonts w:eastAsia="Calibri"/>
          <w:rtl/>
          <w:lang w:val="fr-FR"/>
        </w:rPr>
        <w:t xml:space="preserve"> </w:t>
      </w:r>
      <w:r w:rsidRPr="00B44E90">
        <w:rPr>
          <w:rFonts w:eastAsia="Calibri" w:hint="cs"/>
          <w:rtl/>
          <w:lang w:val="fr-FR"/>
        </w:rPr>
        <w:t>الوعي</w:t>
      </w:r>
      <w:r w:rsidRPr="00B44E90">
        <w:rPr>
          <w:rFonts w:eastAsia="Calibri"/>
          <w:rtl/>
          <w:lang w:val="fr-FR"/>
        </w:rPr>
        <w:t xml:space="preserve"> </w:t>
      </w:r>
      <w:r w:rsidRPr="00B44E90">
        <w:rPr>
          <w:rFonts w:eastAsia="Calibri" w:hint="cs"/>
          <w:rtl/>
          <w:lang w:val="fr-FR"/>
        </w:rPr>
        <w:t>عن</w:t>
      </w:r>
      <w:r w:rsidRPr="00B44E90">
        <w:rPr>
          <w:rFonts w:eastAsia="Calibri"/>
          <w:rtl/>
          <w:lang w:val="fr-FR"/>
        </w:rPr>
        <w:t xml:space="preserve"> </w:t>
      </w:r>
      <w:r w:rsidRPr="00B44E90">
        <w:rPr>
          <w:rFonts w:eastAsia="Calibri" w:hint="cs"/>
          <w:rtl/>
          <w:lang w:val="fr-FR"/>
        </w:rPr>
        <w:t>الاستخدام</w:t>
      </w:r>
      <w:r w:rsidRPr="00B44E90">
        <w:rPr>
          <w:rFonts w:eastAsia="Calibri"/>
          <w:rtl/>
          <w:lang w:val="fr-FR"/>
        </w:rPr>
        <w:t xml:space="preserve"> </w:t>
      </w:r>
      <w:r>
        <w:rPr>
          <w:rFonts w:eastAsia="Calibri" w:hint="cs"/>
          <w:rtl/>
          <w:lang w:val="fr-FR"/>
        </w:rPr>
        <w:t>الأ</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والمسؤول</w:t>
      </w:r>
      <w:r w:rsidRPr="00B44E90">
        <w:rPr>
          <w:rFonts w:eastAsia="Calibri"/>
          <w:rtl/>
          <w:lang w:val="fr-FR"/>
        </w:rPr>
        <w:t xml:space="preserve"> </w:t>
      </w:r>
      <w:r w:rsidRPr="00B44E90">
        <w:rPr>
          <w:rFonts w:eastAsia="Calibri" w:hint="cs"/>
          <w:rtl/>
          <w:lang w:val="fr-FR"/>
        </w:rPr>
        <w:t>لشبكة</w:t>
      </w:r>
      <w:r w:rsidRPr="00B44E90">
        <w:rPr>
          <w:rFonts w:eastAsia="Calibri"/>
          <w:rtl/>
          <w:lang w:val="fr-FR"/>
        </w:rPr>
        <w:t xml:space="preserve"> </w:t>
      </w:r>
      <w:r>
        <w:rPr>
          <w:rFonts w:eastAsia="Calibri" w:hint="cs"/>
          <w:rtl/>
          <w:lang w:val="fr-FR"/>
        </w:rPr>
        <w:t>الإ</w:t>
      </w:r>
      <w:r w:rsidRPr="00B44E90">
        <w:rPr>
          <w:rFonts w:eastAsia="Calibri" w:hint="cs"/>
          <w:rtl/>
          <w:lang w:val="fr-FR"/>
        </w:rPr>
        <w:t>نتر</w:t>
      </w:r>
      <w:r>
        <w:rPr>
          <w:rFonts w:eastAsia="Calibri" w:hint="cs"/>
          <w:rtl/>
          <w:lang w:val="fr-FR"/>
        </w:rPr>
        <w:t>ني</w:t>
      </w:r>
      <w:r w:rsidRPr="00B44E90">
        <w:rPr>
          <w:rFonts w:eastAsia="Calibri" w:hint="cs"/>
          <w:rtl/>
          <w:lang w:val="fr-FR"/>
        </w:rPr>
        <w:t>ت</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دولة</w:t>
      </w:r>
      <w:r w:rsidRPr="00B44E90">
        <w:rPr>
          <w:rFonts w:eastAsia="Calibri"/>
          <w:rtl/>
          <w:lang w:val="fr-FR"/>
        </w:rPr>
        <w:t xml:space="preserve"> </w:t>
      </w:r>
      <w:r w:rsidRPr="00B44E90">
        <w:rPr>
          <w:rFonts w:eastAsia="Calibri" w:hint="cs"/>
          <w:rtl/>
          <w:lang w:val="fr-FR"/>
        </w:rPr>
        <w:t>قطر</w:t>
      </w:r>
      <w:r w:rsidRPr="00B44E90">
        <w:rPr>
          <w:rFonts w:eastAsia="Calibri"/>
          <w:rtl/>
          <w:lang w:val="fr-FR"/>
        </w:rPr>
        <w:t>.</w:t>
      </w:r>
    </w:p>
    <w:p w:rsidR="002B1C44" w:rsidRPr="00B44E90" w:rsidRDefault="002B1C44" w:rsidP="002B1C44">
      <w:pPr>
        <w:pStyle w:val="SingleTxtGA"/>
        <w:rPr>
          <w:rFonts w:eastAsia="Calibri"/>
          <w:lang w:val="fr-FR"/>
        </w:rPr>
      </w:pPr>
      <w:r w:rsidRPr="00B44E90">
        <w:rPr>
          <w:rFonts w:eastAsia="Calibri"/>
          <w:rtl/>
          <w:lang w:val="fr-FR" w:bidi="ar-QA"/>
        </w:rPr>
        <w:t>183-</w:t>
      </w:r>
      <w:r w:rsidRPr="00B44E90">
        <w:rPr>
          <w:rFonts w:eastAsia="Calibri"/>
          <w:lang w:val="fr-FR" w:bidi="ar-QA"/>
        </w:rPr>
        <w:tab/>
      </w:r>
      <w:r w:rsidRPr="00B44E90">
        <w:rPr>
          <w:rFonts w:eastAsia="Calibri" w:hint="cs"/>
          <w:rtl/>
          <w:lang w:val="fr-FR"/>
        </w:rPr>
        <w:t>تركزت</w:t>
      </w:r>
      <w:r w:rsidRPr="00B44E90">
        <w:rPr>
          <w:rFonts w:eastAsia="Calibri"/>
          <w:rtl/>
          <w:lang w:val="fr-FR"/>
        </w:rPr>
        <w:t xml:space="preserve"> </w:t>
      </w:r>
      <w:r w:rsidRPr="00B44E90">
        <w:rPr>
          <w:rFonts w:eastAsia="Calibri" w:hint="cs"/>
          <w:rtl/>
          <w:lang w:val="fr-FR"/>
        </w:rPr>
        <w:t>أنشطة</w:t>
      </w:r>
      <w:r w:rsidRPr="00B44E90">
        <w:rPr>
          <w:rFonts w:eastAsia="Calibri"/>
          <w:rtl/>
          <w:lang w:val="fr-FR"/>
        </w:rPr>
        <w:t xml:space="preserve"> </w:t>
      </w:r>
      <w:r w:rsidRPr="00B44E90">
        <w:rPr>
          <w:rFonts w:eastAsia="Calibri" w:hint="cs"/>
          <w:rtl/>
          <w:lang w:val="fr-FR"/>
        </w:rPr>
        <w:t>وجهود</w:t>
      </w:r>
      <w:r w:rsidRPr="00B44E90">
        <w:rPr>
          <w:rFonts w:eastAsia="Calibri"/>
          <w:rtl/>
          <w:lang w:val="fr-FR"/>
        </w:rPr>
        <w:t xml:space="preserve"> </w:t>
      </w:r>
      <w:r w:rsidRPr="00B44E90">
        <w:rPr>
          <w:rFonts w:eastAsia="Calibri" w:hint="cs"/>
          <w:rtl/>
          <w:lang w:val="fr-FR"/>
        </w:rPr>
        <w:t>اللجنة</w:t>
      </w:r>
      <w:r w:rsidRPr="00B44E90">
        <w:rPr>
          <w:rFonts w:eastAsia="Calibri"/>
          <w:rtl/>
          <w:lang w:val="fr-FR"/>
        </w:rPr>
        <w:t xml:space="preserve"> </w:t>
      </w:r>
      <w:r w:rsidRPr="00B44E90">
        <w:rPr>
          <w:rFonts w:eastAsia="Calibri" w:hint="cs"/>
          <w:rtl/>
          <w:lang w:val="fr-FR"/>
        </w:rPr>
        <w:t>الوطنية</w:t>
      </w:r>
      <w:r w:rsidRPr="00B44E90">
        <w:rPr>
          <w:rFonts w:eastAsia="Calibri"/>
          <w:rtl/>
          <w:lang w:val="fr-FR"/>
        </w:rPr>
        <w:t xml:space="preserve"> </w:t>
      </w:r>
      <w:r w:rsidRPr="00B44E90">
        <w:rPr>
          <w:rFonts w:eastAsia="Calibri" w:hint="cs"/>
          <w:rtl/>
          <w:lang w:val="fr-FR"/>
        </w:rPr>
        <w:t>للسلامة</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الإنترنت</w:t>
      </w:r>
      <w:r w:rsidRPr="00B44E90">
        <w:rPr>
          <w:rFonts w:eastAsia="Calibri"/>
          <w:rtl/>
          <w:lang w:val="fr-FR"/>
        </w:rPr>
        <w:t xml:space="preserve"> - </w:t>
      </w:r>
      <w:r w:rsidRPr="00B44E90">
        <w:rPr>
          <w:rFonts w:eastAsia="Calibri" w:hint="cs"/>
          <w:rtl/>
          <w:lang w:val="fr-FR"/>
        </w:rPr>
        <w:t>منذ</w:t>
      </w:r>
      <w:r w:rsidRPr="00B44E90">
        <w:rPr>
          <w:rFonts w:eastAsia="Calibri"/>
          <w:rtl/>
          <w:lang w:val="fr-FR"/>
        </w:rPr>
        <w:t xml:space="preserve"> </w:t>
      </w:r>
      <w:r w:rsidRPr="00B44E90">
        <w:rPr>
          <w:rFonts w:eastAsia="Calibri" w:hint="cs"/>
          <w:rtl/>
          <w:lang w:val="fr-FR"/>
        </w:rPr>
        <w:t>تدشينها</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فبراير</w:t>
      </w:r>
      <w:r>
        <w:rPr>
          <w:rFonts w:eastAsia="Calibri" w:hint="cs"/>
          <w:rtl/>
          <w:lang w:val="fr-FR"/>
        </w:rPr>
        <w:t> </w:t>
      </w:r>
      <w:r w:rsidRPr="00B44E90">
        <w:rPr>
          <w:rFonts w:eastAsia="Calibri"/>
          <w:rtl/>
          <w:lang w:val="fr-FR"/>
        </w:rPr>
        <w:t xml:space="preserve">2012 -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ثلاث</w:t>
      </w:r>
      <w:r w:rsidRPr="00B44E90">
        <w:rPr>
          <w:rFonts w:eastAsia="Calibri"/>
          <w:rtl/>
          <w:lang w:val="fr-FR"/>
        </w:rPr>
        <w:t xml:space="preserve"> </w:t>
      </w:r>
      <w:r w:rsidRPr="00B44E90">
        <w:rPr>
          <w:rFonts w:eastAsia="Calibri" w:hint="cs"/>
          <w:rtl/>
          <w:lang w:val="fr-FR"/>
        </w:rPr>
        <w:t>فئات</w:t>
      </w:r>
      <w:r w:rsidRPr="00B44E90">
        <w:rPr>
          <w:rFonts w:eastAsia="Calibri"/>
          <w:rtl/>
          <w:lang w:val="fr-FR"/>
        </w:rPr>
        <w:t xml:space="preserve"> </w:t>
      </w:r>
      <w:r w:rsidRPr="00B44E90">
        <w:rPr>
          <w:rFonts w:eastAsia="Calibri" w:hint="cs"/>
          <w:rtl/>
          <w:lang w:val="fr-FR"/>
        </w:rPr>
        <w:t>مستهدفة</w:t>
      </w:r>
      <w:r w:rsidRPr="00B44E90">
        <w:rPr>
          <w:rFonts w:eastAsia="Calibri"/>
          <w:rtl/>
          <w:lang w:val="fr-FR"/>
        </w:rPr>
        <w:t xml:space="preserve"> </w:t>
      </w:r>
      <w:r w:rsidRPr="00B44E90">
        <w:rPr>
          <w:rFonts w:eastAsia="Calibri" w:hint="cs"/>
          <w:rtl/>
          <w:lang w:val="fr-FR"/>
        </w:rPr>
        <w:t>وهي</w:t>
      </w:r>
      <w:r w:rsidRPr="00B44E90">
        <w:rPr>
          <w:rFonts w:eastAsia="Calibri"/>
          <w:rtl/>
          <w:lang w:val="fr-FR"/>
        </w:rPr>
        <w:t xml:space="preserve">: </w:t>
      </w:r>
      <w:r w:rsidRPr="00B44E90">
        <w:rPr>
          <w:rFonts w:eastAsia="Calibri" w:hint="cs"/>
          <w:rtl/>
          <w:lang w:val="fr-FR"/>
        </w:rPr>
        <w:t>الطلاب</w:t>
      </w:r>
      <w:r w:rsidRPr="00B44E90">
        <w:rPr>
          <w:rFonts w:eastAsia="Calibri"/>
          <w:rtl/>
          <w:lang w:val="fr-FR"/>
        </w:rPr>
        <w:t xml:space="preserve"> </w:t>
      </w:r>
      <w:r w:rsidRPr="00B44E90">
        <w:rPr>
          <w:rFonts w:eastAsia="Calibri" w:hint="cs"/>
          <w:rtl/>
          <w:lang w:val="fr-FR"/>
        </w:rPr>
        <w:t>والمعلمين</w:t>
      </w:r>
      <w:r w:rsidRPr="00B44E90">
        <w:rPr>
          <w:rFonts w:eastAsia="Calibri"/>
          <w:rtl/>
          <w:lang w:val="fr-FR"/>
        </w:rPr>
        <w:t xml:space="preserve"> </w:t>
      </w:r>
      <w:r w:rsidRPr="00B44E90">
        <w:rPr>
          <w:rFonts w:eastAsia="Calibri" w:hint="cs"/>
          <w:rtl/>
          <w:lang w:val="fr-FR"/>
        </w:rPr>
        <w:t>وأولياء</w:t>
      </w:r>
      <w:r w:rsidRPr="00B44E90">
        <w:rPr>
          <w:rFonts w:eastAsia="Calibri"/>
          <w:rtl/>
          <w:lang w:val="fr-FR"/>
        </w:rPr>
        <w:t xml:space="preserve"> </w:t>
      </w:r>
      <w:r w:rsidRPr="00B44E90">
        <w:rPr>
          <w:rFonts w:eastAsia="Calibri" w:hint="cs"/>
          <w:rtl/>
          <w:lang w:val="fr-FR"/>
        </w:rPr>
        <w:t>الأمور،</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خلال</w:t>
      </w:r>
      <w:r w:rsidRPr="00B44E90">
        <w:rPr>
          <w:rFonts w:eastAsia="Calibri"/>
          <w:rtl/>
          <w:lang w:val="fr-FR"/>
        </w:rPr>
        <w:t xml:space="preserve"> </w:t>
      </w:r>
      <w:r w:rsidRPr="00B44E90">
        <w:rPr>
          <w:rFonts w:eastAsia="Calibri" w:hint="cs"/>
          <w:rtl/>
          <w:lang w:val="fr-FR"/>
        </w:rPr>
        <w:t>مبادرة</w:t>
      </w:r>
      <w:r w:rsidRPr="00B44E90">
        <w:rPr>
          <w:rFonts w:eastAsia="Calibri"/>
          <w:rtl/>
          <w:lang w:val="fr-FR"/>
        </w:rPr>
        <w:t xml:space="preserve"> </w:t>
      </w:r>
      <w:r w:rsidRPr="00B44E90">
        <w:rPr>
          <w:rFonts w:eastAsia="Calibri" w:hint="cs"/>
          <w:rtl/>
          <w:lang w:val="fr-FR"/>
        </w:rPr>
        <w:t>تم</w:t>
      </w:r>
      <w:r w:rsidRPr="00B44E90">
        <w:rPr>
          <w:rFonts w:eastAsia="Calibri"/>
          <w:rtl/>
          <w:lang w:val="fr-FR"/>
        </w:rPr>
        <w:t xml:space="preserve"> </w:t>
      </w:r>
      <w:r w:rsidRPr="00B44E90">
        <w:rPr>
          <w:rFonts w:eastAsia="Calibri" w:hint="cs"/>
          <w:rtl/>
          <w:lang w:val="fr-FR"/>
        </w:rPr>
        <w:t>تنفيذها</w:t>
      </w:r>
      <w:r w:rsidRPr="00B44E90">
        <w:rPr>
          <w:rFonts w:eastAsia="Calibri"/>
          <w:rtl/>
          <w:lang w:val="fr-FR"/>
        </w:rPr>
        <w:t xml:space="preserve"> </w:t>
      </w:r>
      <w:r w:rsidRPr="00B44E90">
        <w:rPr>
          <w:rFonts w:eastAsia="Calibri" w:hint="cs"/>
          <w:rtl/>
          <w:lang w:val="fr-FR"/>
        </w:rPr>
        <w:t>بالتعاون</w:t>
      </w:r>
      <w:r w:rsidRPr="00B44E90">
        <w:rPr>
          <w:rFonts w:eastAsia="Calibri"/>
          <w:rtl/>
          <w:lang w:val="fr-FR"/>
        </w:rPr>
        <w:t xml:space="preserve"> </w:t>
      </w:r>
      <w:r w:rsidRPr="00B44E90">
        <w:rPr>
          <w:rFonts w:eastAsia="Calibri" w:hint="cs"/>
          <w:rtl/>
          <w:lang w:val="fr-FR"/>
        </w:rPr>
        <w:t>مع</w:t>
      </w:r>
      <w:r w:rsidRPr="00B44E90">
        <w:rPr>
          <w:rFonts w:eastAsia="Calibri"/>
          <w:rtl/>
          <w:lang w:val="fr-FR"/>
        </w:rPr>
        <w:t xml:space="preserve"> </w:t>
      </w:r>
      <w:r w:rsidRPr="00B44E90">
        <w:rPr>
          <w:rFonts w:eastAsia="Calibri" w:hint="cs"/>
          <w:rtl/>
          <w:lang w:val="fr-FR"/>
        </w:rPr>
        <w:t>المجلس</w:t>
      </w:r>
      <w:r w:rsidRPr="00B44E90">
        <w:rPr>
          <w:rFonts w:eastAsia="Calibri"/>
          <w:rtl/>
          <w:lang w:val="fr-FR"/>
        </w:rPr>
        <w:t xml:space="preserve"> </w:t>
      </w:r>
      <w:r w:rsidRPr="00B44E90">
        <w:rPr>
          <w:rFonts w:eastAsia="Calibri" w:hint="cs"/>
          <w:rtl/>
          <w:lang w:val="fr-FR"/>
        </w:rPr>
        <w:t>الأعلى</w:t>
      </w:r>
      <w:r w:rsidRPr="00B44E90">
        <w:rPr>
          <w:rFonts w:eastAsia="Calibri"/>
          <w:rtl/>
          <w:lang w:val="fr-FR"/>
        </w:rPr>
        <w:t xml:space="preserve"> </w:t>
      </w:r>
      <w:r w:rsidRPr="00B44E90">
        <w:rPr>
          <w:rFonts w:eastAsia="Calibri" w:hint="cs"/>
          <w:rtl/>
          <w:lang w:val="fr-FR"/>
        </w:rPr>
        <w:t>للتعليم،</w:t>
      </w:r>
      <w:r w:rsidRPr="00B44E90">
        <w:rPr>
          <w:rFonts w:eastAsia="Calibri"/>
          <w:rtl/>
          <w:lang w:val="fr-FR"/>
        </w:rPr>
        <w:t xml:space="preserve"> </w:t>
      </w:r>
      <w:r w:rsidRPr="00B44E90">
        <w:rPr>
          <w:rFonts w:eastAsia="Calibri" w:hint="cs"/>
          <w:rtl/>
          <w:lang w:val="fr-FR"/>
        </w:rPr>
        <w:t>حيث</w:t>
      </w:r>
      <w:r w:rsidRPr="00B44E90">
        <w:rPr>
          <w:rFonts w:eastAsia="Calibri"/>
          <w:rtl/>
          <w:lang w:val="fr-FR"/>
        </w:rPr>
        <w:t xml:space="preserve"> </w:t>
      </w:r>
      <w:r w:rsidRPr="00B44E90">
        <w:rPr>
          <w:rFonts w:eastAsia="Calibri" w:hint="cs"/>
          <w:rtl/>
          <w:lang w:val="fr-FR"/>
        </w:rPr>
        <w:t>تبنى</w:t>
      </w:r>
      <w:r w:rsidRPr="00B44E90">
        <w:rPr>
          <w:rFonts w:eastAsia="Calibri"/>
          <w:rtl/>
          <w:lang w:val="fr-FR"/>
        </w:rPr>
        <w:t xml:space="preserve"> </w:t>
      </w:r>
      <w:r w:rsidRPr="00B44E90">
        <w:rPr>
          <w:rFonts w:eastAsia="Calibri" w:hint="cs"/>
          <w:rtl/>
          <w:lang w:val="fr-FR"/>
        </w:rPr>
        <w:t>الأعلى</w:t>
      </w:r>
      <w:r w:rsidRPr="00B44E90">
        <w:rPr>
          <w:rFonts w:eastAsia="Calibri"/>
          <w:rtl/>
          <w:lang w:val="fr-FR"/>
        </w:rPr>
        <w:t xml:space="preserve"> </w:t>
      </w:r>
      <w:r w:rsidRPr="00B44E90">
        <w:rPr>
          <w:rFonts w:eastAsia="Calibri" w:hint="cs"/>
          <w:rtl/>
          <w:lang w:val="fr-FR"/>
        </w:rPr>
        <w:t>للتعليم</w:t>
      </w:r>
      <w:r w:rsidRPr="00B44E90">
        <w:rPr>
          <w:rFonts w:eastAsia="Calibri"/>
          <w:rtl/>
          <w:lang w:val="fr-FR"/>
        </w:rPr>
        <w:t xml:space="preserve"> </w:t>
      </w:r>
      <w:r w:rsidRPr="00B44E90">
        <w:rPr>
          <w:rFonts w:eastAsia="Calibri" w:hint="cs"/>
          <w:rtl/>
          <w:lang w:val="fr-FR"/>
        </w:rPr>
        <w:t>برنامجاً</w:t>
      </w:r>
      <w:r w:rsidRPr="00B44E90">
        <w:rPr>
          <w:rFonts w:eastAsia="Calibri"/>
          <w:rtl/>
          <w:lang w:val="fr-FR"/>
        </w:rPr>
        <w:t xml:space="preserve"> </w:t>
      </w:r>
      <w:r w:rsidRPr="00B44E90">
        <w:rPr>
          <w:rFonts w:eastAsia="Calibri" w:hint="cs"/>
          <w:rtl/>
          <w:lang w:val="fr-FR"/>
        </w:rPr>
        <w:t>تعليمياً</w:t>
      </w:r>
      <w:r w:rsidRPr="00B44E90">
        <w:rPr>
          <w:rFonts w:eastAsia="Calibri"/>
          <w:rtl/>
          <w:lang w:val="fr-FR"/>
        </w:rPr>
        <w:t xml:space="preserve"> </w:t>
      </w:r>
      <w:r w:rsidRPr="00B44E90">
        <w:rPr>
          <w:rFonts w:eastAsia="Calibri" w:hint="cs"/>
          <w:rtl/>
          <w:lang w:val="fr-FR"/>
        </w:rPr>
        <w:t>تجريبياً</w:t>
      </w:r>
      <w:r w:rsidRPr="00B44E90">
        <w:rPr>
          <w:rFonts w:eastAsia="Calibri"/>
          <w:rtl/>
          <w:lang w:val="fr-FR"/>
        </w:rPr>
        <w:t xml:space="preserve"> </w:t>
      </w:r>
      <w:r w:rsidRPr="00B44E90">
        <w:rPr>
          <w:rFonts w:eastAsia="Calibri" w:hint="cs"/>
          <w:rtl/>
          <w:lang w:val="fr-FR"/>
        </w:rPr>
        <w:t>حول</w:t>
      </w:r>
      <w:r w:rsidRPr="00B44E90">
        <w:rPr>
          <w:rFonts w:eastAsia="Calibri"/>
          <w:rtl/>
          <w:lang w:val="fr-FR"/>
        </w:rPr>
        <w:t xml:space="preserve"> </w:t>
      </w:r>
      <w:r w:rsidRPr="00B44E90">
        <w:rPr>
          <w:rFonts w:eastAsia="Calibri" w:hint="cs"/>
          <w:rtl/>
          <w:lang w:val="fr-FR"/>
        </w:rPr>
        <w:t>السلامة</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الإنترنت</w:t>
      </w:r>
      <w:r w:rsidRPr="00B44E90">
        <w:rPr>
          <w:rFonts w:eastAsia="Calibri"/>
          <w:rtl/>
          <w:lang w:val="fr-FR"/>
        </w:rPr>
        <w:t xml:space="preserve"> </w:t>
      </w:r>
      <w:r w:rsidRPr="00B44E90">
        <w:rPr>
          <w:rFonts w:eastAsia="Calibri" w:hint="cs"/>
          <w:rtl/>
          <w:lang w:val="fr-FR"/>
        </w:rPr>
        <w:t>وذلك</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مدارس</w:t>
      </w:r>
      <w:r w:rsidRPr="00B44E90">
        <w:rPr>
          <w:rFonts w:eastAsia="Calibri"/>
          <w:rtl/>
          <w:lang w:val="fr-FR"/>
        </w:rPr>
        <w:t xml:space="preserve"> </w:t>
      </w:r>
      <w:r w:rsidRPr="00B44E90">
        <w:rPr>
          <w:rFonts w:eastAsia="Calibri" w:hint="cs"/>
          <w:rtl/>
          <w:lang w:val="fr-FR"/>
        </w:rPr>
        <w:t>الدولة</w:t>
      </w:r>
      <w:r w:rsidRPr="00B44E90">
        <w:rPr>
          <w:rFonts w:eastAsia="Calibri"/>
          <w:rtl/>
          <w:lang w:val="fr-FR"/>
        </w:rPr>
        <w:t xml:space="preserve"> </w:t>
      </w:r>
      <w:r w:rsidRPr="00B44E90">
        <w:rPr>
          <w:rFonts w:eastAsia="Calibri" w:hint="cs"/>
          <w:rtl/>
          <w:lang w:val="fr-FR"/>
        </w:rPr>
        <w:t>للطلاب</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ثلاث</w:t>
      </w:r>
      <w:r w:rsidRPr="00B44E90">
        <w:rPr>
          <w:rFonts w:eastAsia="Calibri"/>
          <w:rtl/>
          <w:lang w:val="fr-FR"/>
        </w:rPr>
        <w:t xml:space="preserve"> </w:t>
      </w:r>
      <w:r w:rsidRPr="00B44E90">
        <w:rPr>
          <w:rFonts w:eastAsia="Calibri" w:hint="cs"/>
          <w:rtl/>
          <w:lang w:val="fr-FR"/>
        </w:rPr>
        <w:t>مراحل</w:t>
      </w:r>
      <w:r w:rsidRPr="00B44E90">
        <w:rPr>
          <w:rFonts w:eastAsia="Calibri"/>
          <w:rtl/>
          <w:lang w:val="fr-FR"/>
        </w:rPr>
        <w:t xml:space="preserve"> </w:t>
      </w:r>
      <w:r w:rsidRPr="00B44E90">
        <w:rPr>
          <w:rFonts w:eastAsia="Calibri" w:hint="cs"/>
          <w:rtl/>
          <w:lang w:val="fr-FR"/>
        </w:rPr>
        <w:t>مدرسية</w:t>
      </w:r>
      <w:r w:rsidRPr="00B44E90">
        <w:rPr>
          <w:rFonts w:eastAsia="Calibri"/>
          <w:rtl/>
          <w:lang w:val="fr-FR"/>
        </w:rPr>
        <w:t xml:space="preserve"> </w:t>
      </w:r>
      <w:r w:rsidRPr="00B44E90">
        <w:rPr>
          <w:rFonts w:eastAsia="Calibri" w:hint="cs"/>
          <w:rtl/>
          <w:lang w:val="fr-FR"/>
        </w:rPr>
        <w:t>وهي</w:t>
      </w:r>
      <w:r w:rsidRPr="00B44E90">
        <w:rPr>
          <w:rFonts w:eastAsia="Calibri"/>
          <w:rtl/>
          <w:lang w:val="fr-FR"/>
        </w:rPr>
        <w:t xml:space="preserve">: </w:t>
      </w:r>
      <w:r w:rsidRPr="00B44E90">
        <w:rPr>
          <w:rFonts w:eastAsia="Calibri" w:hint="cs"/>
          <w:rtl/>
          <w:lang w:val="fr-FR"/>
        </w:rPr>
        <w:t>الخامسة</w:t>
      </w:r>
      <w:r w:rsidRPr="00B44E90">
        <w:rPr>
          <w:rFonts w:eastAsia="Calibri"/>
          <w:rtl/>
          <w:lang w:val="fr-FR"/>
        </w:rPr>
        <w:t xml:space="preserve"> </w:t>
      </w:r>
      <w:r w:rsidRPr="00B44E90">
        <w:rPr>
          <w:rFonts w:eastAsia="Calibri" w:hint="cs"/>
          <w:rtl/>
          <w:lang w:val="fr-FR"/>
        </w:rPr>
        <w:t>والثامنة</w:t>
      </w:r>
      <w:r w:rsidRPr="00B44E90">
        <w:rPr>
          <w:rFonts w:eastAsia="Calibri"/>
          <w:rtl/>
          <w:lang w:val="fr-FR"/>
        </w:rPr>
        <w:t xml:space="preserve"> </w:t>
      </w:r>
      <w:r w:rsidRPr="00B44E90">
        <w:rPr>
          <w:rFonts w:eastAsia="Calibri" w:hint="cs"/>
          <w:rtl/>
          <w:lang w:val="fr-FR"/>
        </w:rPr>
        <w:t>والعاشرة</w:t>
      </w:r>
      <w:r w:rsidRPr="00B44E90">
        <w:rPr>
          <w:rFonts w:eastAsia="Calibri"/>
          <w:rtl/>
          <w:lang w:val="fr-FR"/>
        </w:rPr>
        <w:t xml:space="preserve">. </w:t>
      </w:r>
      <w:r w:rsidRPr="00B44E90">
        <w:rPr>
          <w:rFonts w:eastAsia="Calibri" w:hint="cs"/>
          <w:rtl/>
          <w:lang w:val="fr-FR"/>
        </w:rPr>
        <w:t>وقد</w:t>
      </w:r>
      <w:r w:rsidRPr="00B44E90">
        <w:rPr>
          <w:rFonts w:eastAsia="Calibri"/>
          <w:rtl/>
          <w:lang w:val="fr-FR"/>
        </w:rPr>
        <w:t xml:space="preserve"> </w:t>
      </w:r>
      <w:r w:rsidRPr="00B44E90">
        <w:rPr>
          <w:rFonts w:eastAsia="Calibri" w:hint="cs"/>
          <w:rtl/>
          <w:lang w:val="fr-FR"/>
        </w:rPr>
        <w:t>تضّمن</w:t>
      </w:r>
      <w:r w:rsidRPr="00B44E90">
        <w:rPr>
          <w:rFonts w:eastAsia="Calibri"/>
          <w:rtl/>
          <w:lang w:val="fr-FR"/>
        </w:rPr>
        <w:t xml:space="preserve"> </w:t>
      </w:r>
      <w:r w:rsidRPr="00B44E90">
        <w:rPr>
          <w:rFonts w:eastAsia="Calibri" w:hint="cs"/>
          <w:rtl/>
          <w:lang w:val="fr-FR"/>
        </w:rPr>
        <w:t>البرنامج</w:t>
      </w:r>
      <w:r w:rsidRPr="00B44E90">
        <w:rPr>
          <w:rFonts w:eastAsia="Calibri"/>
          <w:rtl/>
          <w:lang w:val="fr-FR"/>
        </w:rPr>
        <w:t xml:space="preserve"> - </w:t>
      </w:r>
      <w:r w:rsidRPr="00B44E90">
        <w:rPr>
          <w:rFonts w:eastAsia="Calibri" w:hint="cs"/>
          <w:rtl/>
          <w:lang w:val="fr-FR"/>
        </w:rPr>
        <w:t>والذي</w:t>
      </w:r>
      <w:r w:rsidRPr="00B44E90">
        <w:rPr>
          <w:rFonts w:eastAsia="Calibri"/>
          <w:rtl/>
          <w:lang w:val="fr-FR"/>
        </w:rPr>
        <w:t xml:space="preserve"> </w:t>
      </w:r>
      <w:r w:rsidRPr="00B44E90">
        <w:rPr>
          <w:rFonts w:eastAsia="Calibri" w:hint="cs"/>
          <w:rtl/>
          <w:lang w:val="fr-FR"/>
        </w:rPr>
        <w:t>تم</w:t>
      </w:r>
      <w:r w:rsidRPr="00B44E90">
        <w:rPr>
          <w:rFonts w:eastAsia="Calibri"/>
          <w:rtl/>
          <w:lang w:val="fr-FR"/>
        </w:rPr>
        <w:t xml:space="preserve"> </w:t>
      </w:r>
      <w:r w:rsidRPr="00B44E90">
        <w:rPr>
          <w:rFonts w:eastAsia="Calibri" w:hint="cs"/>
          <w:rtl/>
          <w:lang w:val="fr-FR"/>
        </w:rPr>
        <w:t>تنفيذه</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12 </w:t>
      </w:r>
      <w:r w:rsidRPr="00B44E90">
        <w:rPr>
          <w:rFonts w:eastAsia="Calibri" w:hint="cs"/>
          <w:rtl/>
          <w:lang w:val="fr-FR"/>
        </w:rPr>
        <w:t>مدرسة</w:t>
      </w:r>
      <w:r w:rsidRPr="00B44E90">
        <w:rPr>
          <w:rFonts w:eastAsia="Calibri"/>
          <w:rtl/>
          <w:lang w:val="fr-FR"/>
        </w:rPr>
        <w:t xml:space="preserve"> </w:t>
      </w:r>
      <w:r w:rsidRPr="00B44E90">
        <w:rPr>
          <w:rFonts w:eastAsia="Calibri" w:hint="cs"/>
          <w:rtl/>
          <w:lang w:val="fr-FR"/>
        </w:rPr>
        <w:t>مستقلة</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قطر</w:t>
      </w:r>
      <w:r w:rsidRPr="00B44E90">
        <w:rPr>
          <w:rFonts w:eastAsia="Calibri"/>
          <w:rtl/>
          <w:lang w:val="fr-FR"/>
        </w:rPr>
        <w:t xml:space="preserve"> - </w:t>
      </w:r>
      <w:r w:rsidRPr="00B44E90">
        <w:rPr>
          <w:rFonts w:eastAsia="Calibri" w:hint="cs"/>
          <w:rtl/>
          <w:lang w:val="fr-FR"/>
        </w:rPr>
        <w:t>تدريبياً</w:t>
      </w:r>
      <w:r w:rsidRPr="00B44E90">
        <w:rPr>
          <w:rFonts w:eastAsia="Calibri"/>
          <w:rtl/>
          <w:lang w:val="fr-FR"/>
        </w:rPr>
        <w:t xml:space="preserve"> </w:t>
      </w:r>
      <w:r w:rsidRPr="00B44E90">
        <w:rPr>
          <w:rFonts w:eastAsia="Calibri" w:hint="cs"/>
          <w:rtl/>
          <w:lang w:val="fr-FR"/>
        </w:rPr>
        <w:t>للمعلمين</w:t>
      </w:r>
      <w:r w:rsidRPr="00B44E90">
        <w:rPr>
          <w:rFonts w:eastAsia="Calibri"/>
          <w:rtl/>
          <w:lang w:val="fr-FR"/>
        </w:rPr>
        <w:t xml:space="preserve"> </w:t>
      </w:r>
      <w:r w:rsidRPr="00B44E90">
        <w:rPr>
          <w:rFonts w:eastAsia="Calibri" w:hint="cs"/>
          <w:rtl/>
          <w:lang w:val="fr-FR"/>
        </w:rPr>
        <w:t>وأولياء</w:t>
      </w:r>
      <w:r w:rsidRPr="00B44E90">
        <w:rPr>
          <w:rFonts w:eastAsia="Calibri"/>
          <w:rtl/>
          <w:lang w:val="fr-FR"/>
        </w:rPr>
        <w:t xml:space="preserve"> </w:t>
      </w:r>
      <w:r w:rsidRPr="00B44E90">
        <w:rPr>
          <w:rFonts w:eastAsia="Calibri" w:hint="cs"/>
          <w:rtl/>
          <w:lang w:val="fr-FR"/>
        </w:rPr>
        <w:t>الأمور</w:t>
      </w:r>
      <w:r w:rsidRPr="00B44E90">
        <w:rPr>
          <w:rFonts w:eastAsia="Calibri"/>
          <w:rtl/>
          <w:lang w:val="fr-FR"/>
        </w:rPr>
        <w:t xml:space="preserve"> </w:t>
      </w:r>
      <w:r w:rsidRPr="00B44E90">
        <w:rPr>
          <w:rFonts w:eastAsia="Calibri" w:hint="cs"/>
          <w:rtl/>
          <w:lang w:val="fr-FR"/>
        </w:rPr>
        <w:t>ومنهجاً</w:t>
      </w:r>
      <w:r w:rsidRPr="00B44E90">
        <w:rPr>
          <w:rFonts w:eastAsia="Calibri"/>
          <w:rtl/>
          <w:lang w:val="fr-FR"/>
        </w:rPr>
        <w:t xml:space="preserve"> </w:t>
      </w:r>
      <w:r w:rsidRPr="00B44E90">
        <w:rPr>
          <w:rFonts w:eastAsia="Calibri" w:hint="cs"/>
          <w:rtl/>
          <w:lang w:val="fr-FR"/>
        </w:rPr>
        <w:t>شاملاً</w:t>
      </w:r>
      <w:r w:rsidRPr="00B44E90">
        <w:rPr>
          <w:rFonts w:eastAsia="Calibri"/>
          <w:rtl/>
          <w:lang w:val="fr-FR"/>
        </w:rPr>
        <w:t xml:space="preserve"> </w:t>
      </w:r>
      <w:r w:rsidRPr="00B44E90">
        <w:rPr>
          <w:rFonts w:eastAsia="Calibri" w:hint="cs"/>
          <w:rtl/>
          <w:lang w:val="fr-FR"/>
        </w:rPr>
        <w:t>للطلاب</w:t>
      </w:r>
      <w:r w:rsidRPr="00B44E90">
        <w:rPr>
          <w:rFonts w:eastAsia="Calibri"/>
          <w:rtl/>
          <w:lang w:val="fr-FR"/>
        </w:rPr>
        <w:t xml:space="preserve"> </w:t>
      </w:r>
      <w:r w:rsidRPr="00B44E90">
        <w:rPr>
          <w:rFonts w:eastAsia="Calibri" w:hint="cs"/>
          <w:rtl/>
          <w:lang w:val="fr-FR"/>
        </w:rPr>
        <w:t>حول</w:t>
      </w:r>
      <w:r w:rsidRPr="00B44E90">
        <w:rPr>
          <w:rFonts w:eastAsia="Calibri"/>
          <w:rtl/>
          <w:lang w:val="fr-FR"/>
        </w:rPr>
        <w:t xml:space="preserve"> </w:t>
      </w:r>
      <w:r w:rsidRPr="00B44E90">
        <w:rPr>
          <w:rFonts w:eastAsia="Calibri" w:hint="cs"/>
          <w:rtl/>
          <w:lang w:val="fr-FR"/>
        </w:rPr>
        <w:t>أساسيات</w:t>
      </w:r>
      <w:r w:rsidRPr="00B44E90">
        <w:rPr>
          <w:rFonts w:eastAsia="Calibri"/>
          <w:rtl/>
          <w:lang w:val="fr-FR"/>
        </w:rPr>
        <w:t xml:space="preserve"> </w:t>
      </w:r>
      <w:r w:rsidRPr="00B44E90">
        <w:rPr>
          <w:rFonts w:eastAsia="Calibri" w:hint="cs"/>
          <w:rtl/>
          <w:lang w:val="fr-FR"/>
        </w:rPr>
        <w:t>السلامة</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الإنترنت</w:t>
      </w:r>
      <w:r w:rsidRPr="00B44E90">
        <w:rPr>
          <w:rFonts w:eastAsia="Calibri"/>
          <w:rtl/>
          <w:lang w:val="fr-FR"/>
        </w:rPr>
        <w:t xml:space="preserve"> </w:t>
      </w:r>
      <w:r w:rsidRPr="00B44E90">
        <w:rPr>
          <w:rFonts w:eastAsia="Calibri" w:hint="cs"/>
          <w:rtl/>
          <w:lang w:val="fr-FR"/>
        </w:rPr>
        <w:t>ومفهوم</w:t>
      </w:r>
      <w:r w:rsidRPr="00B44E90">
        <w:rPr>
          <w:rFonts w:eastAsia="Calibri"/>
          <w:rtl/>
          <w:lang w:val="fr-FR"/>
        </w:rPr>
        <w:t xml:space="preserve"> </w:t>
      </w:r>
      <w:r w:rsidRPr="00B44E90">
        <w:rPr>
          <w:rFonts w:eastAsia="Calibri" w:hint="cs"/>
          <w:rtl/>
          <w:lang w:val="fr-FR"/>
        </w:rPr>
        <w:t>الثقافة</w:t>
      </w:r>
      <w:r w:rsidRPr="00B44E90">
        <w:rPr>
          <w:rFonts w:eastAsia="Calibri"/>
          <w:rtl/>
          <w:lang w:val="fr-FR"/>
        </w:rPr>
        <w:t xml:space="preserve"> </w:t>
      </w:r>
      <w:r w:rsidRPr="00B44E90">
        <w:rPr>
          <w:rFonts w:eastAsia="Calibri" w:hint="cs"/>
          <w:rtl/>
          <w:lang w:val="fr-FR"/>
        </w:rPr>
        <w:t>الرقمية</w:t>
      </w:r>
      <w:r w:rsidRPr="00B44E90">
        <w:rPr>
          <w:rFonts w:eastAsia="Calibri"/>
          <w:rtl/>
          <w:lang w:val="fr-FR"/>
        </w:rPr>
        <w:t>.</w:t>
      </w:r>
    </w:p>
    <w:p w:rsidR="002B1C44" w:rsidRPr="00B44E90" w:rsidRDefault="002B1C44" w:rsidP="002B1C44">
      <w:pPr>
        <w:pStyle w:val="SingleTxtGA"/>
        <w:rPr>
          <w:rFonts w:eastAsia="Calibri"/>
          <w:rtl/>
          <w:lang w:val="fr-FR"/>
        </w:rPr>
      </w:pPr>
      <w:r w:rsidRPr="00B44E90">
        <w:rPr>
          <w:rFonts w:eastAsia="Calibri" w:hint="cs"/>
          <w:rtl/>
          <w:lang w:val="fr-FR"/>
        </w:rPr>
        <w:tab/>
        <w:t>وقد</w:t>
      </w:r>
      <w:r w:rsidRPr="00B44E90">
        <w:rPr>
          <w:rFonts w:eastAsia="Calibri"/>
          <w:rtl/>
          <w:lang w:val="fr-FR"/>
        </w:rPr>
        <w:t xml:space="preserve"> </w:t>
      </w:r>
      <w:r w:rsidRPr="00B44E90">
        <w:rPr>
          <w:rFonts w:eastAsia="Calibri" w:hint="cs"/>
          <w:rtl/>
          <w:lang w:val="fr-FR"/>
        </w:rPr>
        <w:t>انبثق</w:t>
      </w:r>
      <w:r w:rsidRPr="00B44E90">
        <w:rPr>
          <w:rFonts w:eastAsia="Calibri"/>
          <w:rtl/>
          <w:lang w:val="fr-FR"/>
        </w:rPr>
        <w:t xml:space="preserve"> </w:t>
      </w:r>
      <w:r w:rsidRPr="00B44E90">
        <w:rPr>
          <w:rFonts w:eastAsia="Calibri" w:hint="cs"/>
          <w:rtl/>
          <w:lang w:val="fr-FR"/>
        </w:rPr>
        <w:t>عن</w:t>
      </w:r>
      <w:r w:rsidRPr="00B44E90">
        <w:rPr>
          <w:rFonts w:eastAsia="Calibri"/>
          <w:rtl/>
          <w:lang w:val="fr-FR"/>
        </w:rPr>
        <w:t xml:space="preserve"> </w:t>
      </w:r>
      <w:r w:rsidRPr="00B44E90">
        <w:rPr>
          <w:rFonts w:eastAsia="Calibri" w:hint="cs"/>
          <w:rtl/>
          <w:lang w:val="fr-FR"/>
        </w:rPr>
        <w:t>هذه</w:t>
      </w:r>
      <w:r w:rsidRPr="00B44E90">
        <w:rPr>
          <w:rFonts w:eastAsia="Calibri"/>
          <w:rtl/>
          <w:lang w:val="fr-FR"/>
        </w:rPr>
        <w:t xml:space="preserve"> </w:t>
      </w:r>
      <w:r w:rsidRPr="00B44E90">
        <w:rPr>
          <w:rFonts w:eastAsia="Calibri" w:hint="cs"/>
          <w:rtl/>
          <w:lang w:val="fr-FR"/>
        </w:rPr>
        <w:t>اللجنة</w:t>
      </w:r>
      <w:r w:rsidRPr="00B44E90">
        <w:rPr>
          <w:rFonts w:eastAsia="Calibri"/>
          <w:rtl/>
          <w:lang w:val="fr-FR"/>
        </w:rPr>
        <w:t xml:space="preserve"> </w:t>
      </w:r>
      <w:r w:rsidRPr="00B44E90">
        <w:rPr>
          <w:rFonts w:eastAsia="Calibri" w:hint="cs"/>
          <w:rtl/>
          <w:lang w:val="fr-FR"/>
        </w:rPr>
        <w:t>عدة</w:t>
      </w:r>
      <w:r w:rsidRPr="00B44E90">
        <w:rPr>
          <w:rFonts w:eastAsia="Calibri"/>
          <w:rtl/>
          <w:lang w:val="fr-FR"/>
        </w:rPr>
        <w:t xml:space="preserve"> </w:t>
      </w:r>
      <w:r w:rsidRPr="00B44E90">
        <w:rPr>
          <w:rFonts w:eastAsia="Calibri" w:hint="cs"/>
          <w:rtl/>
          <w:lang w:val="fr-FR"/>
        </w:rPr>
        <w:t>لجان</w:t>
      </w:r>
      <w:r w:rsidRPr="00B44E90">
        <w:rPr>
          <w:rFonts w:eastAsia="Calibri"/>
          <w:rtl/>
          <w:lang w:val="fr-FR"/>
        </w:rPr>
        <w:t xml:space="preserve"> </w:t>
      </w:r>
      <w:r w:rsidRPr="00B44E90">
        <w:rPr>
          <w:rFonts w:eastAsia="Calibri" w:hint="cs"/>
          <w:rtl/>
          <w:lang w:val="fr-FR"/>
        </w:rPr>
        <w:t>فرعية</w:t>
      </w:r>
      <w:r w:rsidRPr="00B44E90">
        <w:rPr>
          <w:rFonts w:eastAsia="Calibri"/>
          <w:rtl/>
          <w:lang w:val="fr-FR"/>
        </w:rPr>
        <w:t xml:space="preserve"> </w:t>
      </w:r>
      <w:r w:rsidRPr="00B44E90">
        <w:rPr>
          <w:rFonts w:eastAsia="Calibri" w:hint="cs"/>
          <w:rtl/>
          <w:lang w:val="fr-FR"/>
        </w:rPr>
        <w:t>الأولى</w:t>
      </w:r>
      <w:r w:rsidRPr="00B44E90">
        <w:rPr>
          <w:rFonts w:eastAsia="Calibri"/>
          <w:rtl/>
          <w:lang w:val="fr-FR"/>
        </w:rPr>
        <w:t xml:space="preserve"> / </w:t>
      </w:r>
      <w:r w:rsidRPr="00B44E90">
        <w:rPr>
          <w:rFonts w:eastAsia="Calibri" w:hint="cs"/>
          <w:rtl/>
          <w:lang w:val="fr-FR"/>
        </w:rPr>
        <w:t>لجنة</w:t>
      </w:r>
      <w:r w:rsidRPr="00B44E90">
        <w:rPr>
          <w:rFonts w:eastAsia="Calibri"/>
          <w:rtl/>
          <w:lang w:val="fr-FR"/>
        </w:rPr>
        <w:t xml:space="preserve"> </w:t>
      </w:r>
      <w:r w:rsidRPr="00B44E90">
        <w:rPr>
          <w:rFonts w:eastAsia="Calibri" w:hint="cs"/>
          <w:rtl/>
          <w:lang w:val="fr-FR"/>
        </w:rPr>
        <w:t>الأسرة</w:t>
      </w:r>
      <w:r w:rsidRPr="00B44E90">
        <w:rPr>
          <w:rFonts w:eastAsia="Calibri"/>
          <w:rtl/>
          <w:lang w:val="fr-FR"/>
        </w:rPr>
        <w:t xml:space="preserve"> </w:t>
      </w:r>
      <w:r w:rsidRPr="00B44E90">
        <w:rPr>
          <w:rFonts w:eastAsia="Calibri" w:hint="cs"/>
          <w:rtl/>
          <w:lang w:val="fr-FR"/>
        </w:rPr>
        <w:t>الثانية</w:t>
      </w:r>
      <w:r w:rsidRPr="00B44E90">
        <w:rPr>
          <w:rFonts w:eastAsia="Calibri"/>
          <w:rtl/>
          <w:lang w:val="fr-FR"/>
        </w:rPr>
        <w:t>/</w:t>
      </w:r>
      <w:r w:rsidRPr="00B44E90">
        <w:rPr>
          <w:rFonts w:eastAsia="Calibri" w:hint="cs"/>
          <w:rtl/>
          <w:lang w:val="fr-FR"/>
        </w:rPr>
        <w:t>لجنة</w:t>
      </w:r>
      <w:r w:rsidRPr="00B44E90">
        <w:rPr>
          <w:rFonts w:eastAsia="Calibri"/>
          <w:rtl/>
          <w:lang w:val="fr-FR"/>
        </w:rPr>
        <w:t xml:space="preserve"> </w:t>
      </w:r>
      <w:r w:rsidRPr="00B44E90">
        <w:rPr>
          <w:rFonts w:eastAsia="Calibri" w:hint="cs"/>
          <w:rtl/>
          <w:lang w:val="fr-FR"/>
        </w:rPr>
        <w:t>إدارة</w:t>
      </w:r>
      <w:r w:rsidRPr="00B44E90">
        <w:rPr>
          <w:rFonts w:eastAsia="Calibri"/>
          <w:rtl/>
          <w:lang w:val="fr-FR"/>
        </w:rPr>
        <w:t xml:space="preserve"> </w:t>
      </w:r>
      <w:r w:rsidRPr="00B44E90">
        <w:rPr>
          <w:rFonts w:eastAsia="Calibri" w:hint="cs"/>
          <w:rtl/>
          <w:lang w:val="fr-FR"/>
        </w:rPr>
        <w:t>المحتوى</w:t>
      </w:r>
      <w:r w:rsidRPr="00B44E90">
        <w:rPr>
          <w:rFonts w:eastAsia="Calibri"/>
          <w:rtl/>
          <w:lang w:val="fr-FR"/>
        </w:rPr>
        <w:t xml:space="preserve"> </w:t>
      </w:r>
      <w:r w:rsidRPr="00B44E90">
        <w:rPr>
          <w:rFonts w:eastAsia="Calibri" w:hint="cs"/>
          <w:rtl/>
          <w:lang w:val="fr-FR"/>
        </w:rPr>
        <w:t>وكيفية</w:t>
      </w:r>
      <w:r w:rsidRPr="00B44E90">
        <w:rPr>
          <w:rFonts w:eastAsia="Calibri"/>
          <w:rtl/>
          <w:lang w:val="fr-FR"/>
        </w:rPr>
        <w:t xml:space="preserve"> </w:t>
      </w:r>
      <w:r w:rsidRPr="00B44E90">
        <w:rPr>
          <w:rFonts w:eastAsia="Calibri" w:hint="cs"/>
          <w:rtl/>
          <w:lang w:val="fr-FR"/>
        </w:rPr>
        <w:t>إدارة</w:t>
      </w:r>
      <w:r w:rsidRPr="00B44E90">
        <w:rPr>
          <w:rFonts w:eastAsia="Calibri"/>
          <w:rtl/>
          <w:lang w:val="fr-FR"/>
        </w:rPr>
        <w:t xml:space="preserve"> </w:t>
      </w:r>
      <w:r w:rsidRPr="00B44E90">
        <w:rPr>
          <w:rFonts w:eastAsia="Calibri" w:hint="cs"/>
          <w:rtl/>
          <w:lang w:val="fr-FR"/>
        </w:rPr>
        <w:t>المحتوى</w:t>
      </w:r>
      <w:r w:rsidRPr="00B44E90">
        <w:rPr>
          <w:rFonts w:eastAsia="Calibri"/>
          <w:rtl/>
          <w:lang w:val="fr-FR"/>
        </w:rPr>
        <w:t xml:space="preserve"> </w:t>
      </w:r>
      <w:r w:rsidRPr="00B44E90">
        <w:rPr>
          <w:rFonts w:eastAsia="Calibri" w:hint="cs"/>
          <w:rtl/>
          <w:lang w:val="fr-FR"/>
        </w:rPr>
        <w:t>وصناعة</w:t>
      </w:r>
      <w:r w:rsidRPr="00B44E90">
        <w:rPr>
          <w:rFonts w:eastAsia="Calibri"/>
          <w:rtl/>
          <w:lang w:val="fr-FR"/>
        </w:rPr>
        <w:t xml:space="preserve"> </w:t>
      </w:r>
      <w:r w:rsidRPr="00B44E90">
        <w:rPr>
          <w:rFonts w:eastAsia="Calibri" w:hint="cs"/>
          <w:rtl/>
          <w:lang w:val="fr-FR"/>
        </w:rPr>
        <w:t>المحتوى</w:t>
      </w:r>
      <w:r w:rsidRPr="00B44E90">
        <w:rPr>
          <w:rFonts w:eastAsia="Calibri"/>
          <w:rtl/>
          <w:lang w:val="fr-FR"/>
        </w:rPr>
        <w:t xml:space="preserve"> </w:t>
      </w:r>
      <w:r w:rsidRPr="00B44E90">
        <w:rPr>
          <w:rFonts w:eastAsia="Calibri" w:hint="cs"/>
          <w:rtl/>
          <w:lang w:val="fr-FR"/>
        </w:rPr>
        <w:t>الرقمي</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تعزيز</w:t>
      </w:r>
      <w:r w:rsidRPr="00B44E90">
        <w:rPr>
          <w:rFonts w:eastAsia="Calibri"/>
          <w:rtl/>
          <w:lang w:val="fr-FR"/>
        </w:rPr>
        <w:t xml:space="preserve"> </w:t>
      </w:r>
      <w:r w:rsidRPr="00B44E90">
        <w:rPr>
          <w:rFonts w:eastAsia="Calibri" w:hint="cs"/>
          <w:rtl/>
          <w:lang w:val="fr-FR"/>
        </w:rPr>
        <w:t>السلامة</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Pr>
          <w:rFonts w:eastAsia="Calibri" w:hint="cs"/>
          <w:rtl/>
          <w:lang w:val="fr-FR"/>
        </w:rPr>
        <w:t>الإ</w:t>
      </w:r>
      <w:r w:rsidRPr="00B44E90">
        <w:rPr>
          <w:rFonts w:eastAsia="Calibri" w:hint="cs"/>
          <w:rtl/>
          <w:lang w:val="fr-FR"/>
        </w:rPr>
        <w:t>نترنت</w:t>
      </w:r>
      <w:r w:rsidRPr="00B44E90">
        <w:rPr>
          <w:rFonts w:eastAsia="Calibri"/>
          <w:rtl/>
          <w:lang w:val="fr-FR"/>
        </w:rPr>
        <w:t xml:space="preserve"> </w:t>
      </w:r>
      <w:r w:rsidRPr="00B44E90">
        <w:rPr>
          <w:rFonts w:eastAsia="Calibri" w:hint="cs"/>
          <w:rtl/>
          <w:lang w:val="fr-FR"/>
        </w:rPr>
        <w:t>وتمكين</w:t>
      </w:r>
      <w:r w:rsidRPr="00B44E90">
        <w:rPr>
          <w:rFonts w:eastAsia="Calibri"/>
          <w:rtl/>
          <w:lang w:val="fr-FR"/>
        </w:rPr>
        <w:t xml:space="preserve"> </w:t>
      </w:r>
      <w:r w:rsidRPr="00B44E90">
        <w:rPr>
          <w:rFonts w:eastAsia="Calibri" w:hint="cs"/>
          <w:rtl/>
          <w:lang w:val="fr-FR"/>
        </w:rPr>
        <w:t>المستخدمين</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التحكم</w:t>
      </w:r>
      <w:r w:rsidRPr="00B44E90">
        <w:rPr>
          <w:rFonts w:eastAsia="Calibri"/>
          <w:rtl/>
          <w:lang w:val="fr-FR"/>
        </w:rPr>
        <w:t xml:space="preserve"> </w:t>
      </w:r>
      <w:r>
        <w:rPr>
          <w:rFonts w:eastAsia="Calibri" w:hint="cs"/>
          <w:rtl/>
          <w:lang w:val="fr-FR"/>
        </w:rPr>
        <w:t>الإ</w:t>
      </w:r>
      <w:r w:rsidRPr="00B44E90">
        <w:rPr>
          <w:rFonts w:eastAsia="Calibri" w:hint="cs"/>
          <w:rtl/>
          <w:lang w:val="fr-FR"/>
        </w:rPr>
        <w:t>لكتروني</w:t>
      </w:r>
      <w:r w:rsidRPr="00B44E90">
        <w:rPr>
          <w:rFonts w:eastAsia="Calibri"/>
          <w:rtl/>
          <w:lang w:val="fr-FR"/>
        </w:rPr>
        <w:t xml:space="preserve"> </w:t>
      </w:r>
      <w:r w:rsidRPr="00B44E90">
        <w:rPr>
          <w:rFonts w:eastAsia="Calibri" w:hint="cs"/>
          <w:rtl/>
          <w:lang w:val="fr-FR"/>
        </w:rPr>
        <w:t>الذي</w:t>
      </w:r>
      <w:r w:rsidRPr="00B44E90">
        <w:rPr>
          <w:rFonts w:eastAsia="Calibri"/>
          <w:rtl/>
          <w:lang w:val="fr-FR"/>
        </w:rPr>
        <w:t xml:space="preserve"> </w:t>
      </w:r>
      <w:r w:rsidRPr="00B44E90">
        <w:rPr>
          <w:rFonts w:eastAsia="Calibri" w:hint="cs"/>
          <w:rtl/>
          <w:lang w:val="fr-FR"/>
        </w:rPr>
        <w:t>يستخدمونه</w:t>
      </w:r>
      <w:r w:rsidRPr="00B44E90">
        <w:rPr>
          <w:rFonts w:eastAsia="Calibri"/>
          <w:rtl/>
          <w:lang w:val="fr-FR"/>
        </w:rPr>
        <w:t xml:space="preserve"> </w:t>
      </w:r>
      <w:r w:rsidRPr="00B44E90">
        <w:rPr>
          <w:rFonts w:eastAsia="Calibri" w:hint="cs"/>
          <w:rtl/>
          <w:lang w:val="fr-FR"/>
        </w:rPr>
        <w:t>أفراد</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عائلات</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الشبكة</w:t>
      </w:r>
      <w:r w:rsidRPr="00B44E90">
        <w:rPr>
          <w:rFonts w:eastAsia="Calibri"/>
          <w:rtl/>
          <w:lang w:val="fr-FR"/>
        </w:rPr>
        <w:t xml:space="preserve"> </w:t>
      </w:r>
      <w:r w:rsidRPr="00B44E90">
        <w:rPr>
          <w:rFonts w:eastAsia="Calibri" w:hint="cs"/>
          <w:rtl/>
          <w:lang w:val="fr-FR"/>
        </w:rPr>
        <w:t>الدولية</w:t>
      </w:r>
      <w:r w:rsidRPr="00B44E90">
        <w:rPr>
          <w:rFonts w:eastAsia="Calibri"/>
          <w:rtl/>
          <w:lang w:val="fr-FR"/>
        </w:rPr>
        <w:t xml:space="preserve"> </w:t>
      </w:r>
      <w:r w:rsidRPr="00B44E90">
        <w:rPr>
          <w:rFonts w:eastAsia="Calibri" w:hint="cs"/>
          <w:rtl/>
          <w:lang w:val="fr-FR"/>
        </w:rPr>
        <w:t>ورفع</w:t>
      </w:r>
      <w:r w:rsidRPr="00B44E90">
        <w:rPr>
          <w:rFonts w:eastAsia="Calibri"/>
          <w:rtl/>
          <w:lang w:val="fr-FR"/>
        </w:rPr>
        <w:t xml:space="preserve"> </w:t>
      </w:r>
      <w:r w:rsidRPr="00B44E90">
        <w:rPr>
          <w:rFonts w:eastAsia="Calibri" w:hint="cs"/>
          <w:rtl/>
          <w:lang w:val="fr-FR"/>
        </w:rPr>
        <w:t>الوعي</w:t>
      </w:r>
      <w:r w:rsidRPr="00B44E90">
        <w:rPr>
          <w:rFonts w:eastAsia="Calibri"/>
          <w:rtl/>
          <w:lang w:val="fr-FR"/>
        </w:rPr>
        <w:t xml:space="preserve">. </w:t>
      </w:r>
      <w:r w:rsidRPr="00B44E90">
        <w:rPr>
          <w:rFonts w:eastAsia="Calibri" w:hint="cs"/>
          <w:rtl/>
          <w:lang w:val="fr-FR"/>
        </w:rPr>
        <w:t>الثالثة</w:t>
      </w:r>
      <w:r w:rsidRPr="00B44E90">
        <w:rPr>
          <w:rFonts w:eastAsia="Calibri"/>
          <w:rtl/>
          <w:lang w:val="fr-FR"/>
        </w:rPr>
        <w:t>/</w:t>
      </w:r>
      <w:r w:rsidRPr="00B44E90">
        <w:rPr>
          <w:rFonts w:eastAsia="Calibri" w:hint="cs"/>
          <w:rtl/>
          <w:lang w:val="fr-FR"/>
        </w:rPr>
        <w:t>لجنة</w:t>
      </w:r>
      <w:r w:rsidRPr="00B44E90">
        <w:rPr>
          <w:rFonts w:eastAsia="Calibri"/>
          <w:rtl/>
          <w:lang w:val="fr-FR"/>
        </w:rPr>
        <w:t xml:space="preserve"> </w:t>
      </w:r>
      <w:r w:rsidRPr="00B44E90">
        <w:rPr>
          <w:rFonts w:eastAsia="Calibri" w:hint="cs"/>
          <w:rtl/>
          <w:lang w:val="fr-FR"/>
        </w:rPr>
        <w:t>العمل</w:t>
      </w:r>
      <w:r w:rsidRPr="00B44E90">
        <w:rPr>
          <w:rFonts w:eastAsia="Calibri"/>
          <w:rtl/>
          <w:lang w:val="fr-FR"/>
        </w:rPr>
        <w:t xml:space="preserve"> </w:t>
      </w:r>
      <w:r w:rsidRPr="00B44E90">
        <w:rPr>
          <w:rFonts w:eastAsia="Calibri" w:hint="cs"/>
          <w:rtl/>
          <w:lang w:val="fr-FR"/>
        </w:rPr>
        <w:t>القانونية</w:t>
      </w:r>
      <w:r w:rsidRPr="00B44E90">
        <w:rPr>
          <w:rFonts w:eastAsia="Calibri"/>
          <w:rtl/>
          <w:lang w:val="fr-FR"/>
        </w:rPr>
        <w:t xml:space="preserve"> </w:t>
      </w:r>
      <w:r w:rsidRPr="00B44E90">
        <w:rPr>
          <w:rFonts w:eastAsia="Calibri" w:hint="cs"/>
          <w:rtl/>
          <w:lang w:val="fr-FR"/>
        </w:rPr>
        <w:t>التي</w:t>
      </w:r>
      <w:r w:rsidRPr="00B44E90">
        <w:rPr>
          <w:rFonts w:eastAsia="Calibri"/>
          <w:rtl/>
          <w:lang w:val="fr-FR"/>
        </w:rPr>
        <w:t xml:space="preserve"> </w:t>
      </w:r>
      <w:r w:rsidRPr="00B44E90">
        <w:rPr>
          <w:rFonts w:eastAsia="Calibri" w:hint="cs"/>
          <w:rtl/>
          <w:lang w:val="fr-FR"/>
        </w:rPr>
        <w:t>تسعى</w:t>
      </w:r>
      <w:r w:rsidRPr="00B44E90">
        <w:rPr>
          <w:rFonts w:eastAsia="Calibri"/>
          <w:rtl/>
          <w:lang w:val="fr-FR"/>
        </w:rPr>
        <w:t xml:space="preserve"> </w:t>
      </w:r>
      <w:r w:rsidRPr="00B44E90">
        <w:rPr>
          <w:rFonts w:eastAsia="Calibri" w:hint="cs"/>
          <w:rtl/>
          <w:lang w:val="fr-FR"/>
        </w:rPr>
        <w:t>إلى</w:t>
      </w:r>
      <w:r w:rsidRPr="00B44E90">
        <w:rPr>
          <w:rFonts w:eastAsia="Calibri"/>
          <w:rtl/>
          <w:lang w:val="fr-FR"/>
        </w:rPr>
        <w:t xml:space="preserve"> </w:t>
      </w:r>
      <w:r w:rsidRPr="00B44E90">
        <w:rPr>
          <w:rFonts w:eastAsia="Calibri" w:hint="cs"/>
          <w:rtl/>
          <w:lang w:val="fr-FR"/>
        </w:rPr>
        <w:t>تقديم</w:t>
      </w:r>
      <w:r w:rsidRPr="00B44E90">
        <w:rPr>
          <w:rFonts w:eastAsia="Calibri"/>
          <w:rtl/>
          <w:lang w:val="fr-FR"/>
        </w:rPr>
        <w:t xml:space="preserve"> </w:t>
      </w:r>
      <w:r>
        <w:rPr>
          <w:rFonts w:eastAsia="Calibri" w:hint="cs"/>
          <w:rtl/>
          <w:lang w:val="fr-FR"/>
        </w:rPr>
        <w:t>الإ</w:t>
      </w:r>
      <w:r w:rsidRPr="00B44E90">
        <w:rPr>
          <w:rFonts w:eastAsia="Calibri" w:hint="cs"/>
          <w:rtl/>
          <w:lang w:val="fr-FR"/>
        </w:rPr>
        <w:t>رشادات</w:t>
      </w:r>
      <w:r w:rsidRPr="00B44E90">
        <w:rPr>
          <w:rFonts w:eastAsia="Calibri"/>
          <w:rtl/>
          <w:lang w:val="fr-FR"/>
        </w:rPr>
        <w:t xml:space="preserve"> </w:t>
      </w:r>
      <w:r w:rsidRPr="00B44E90">
        <w:rPr>
          <w:rFonts w:eastAsia="Calibri" w:hint="cs"/>
          <w:rtl/>
          <w:lang w:val="fr-FR"/>
        </w:rPr>
        <w:t>والتوصيات</w:t>
      </w:r>
      <w:r w:rsidRPr="00B44E90">
        <w:rPr>
          <w:rFonts w:eastAsia="Calibri"/>
          <w:rtl/>
          <w:lang w:val="fr-FR"/>
        </w:rPr>
        <w:t xml:space="preserve"> </w:t>
      </w:r>
      <w:r w:rsidRPr="00B44E90">
        <w:rPr>
          <w:rFonts w:eastAsia="Calibri" w:hint="cs"/>
          <w:rtl/>
          <w:lang w:val="fr-FR"/>
        </w:rPr>
        <w:t>اللازمة</w:t>
      </w:r>
      <w:r w:rsidRPr="00B44E90">
        <w:rPr>
          <w:rFonts w:eastAsia="Calibri"/>
          <w:rtl/>
          <w:lang w:val="fr-FR"/>
        </w:rPr>
        <w:t xml:space="preserve"> </w:t>
      </w:r>
      <w:r w:rsidRPr="00B44E90">
        <w:rPr>
          <w:rFonts w:eastAsia="Calibri" w:hint="cs"/>
          <w:rtl/>
          <w:lang w:val="fr-FR"/>
        </w:rPr>
        <w:t>بشأن</w:t>
      </w:r>
      <w:r w:rsidRPr="00B44E90">
        <w:rPr>
          <w:rFonts w:eastAsia="Calibri"/>
          <w:rtl/>
          <w:lang w:val="fr-FR"/>
        </w:rPr>
        <w:t xml:space="preserve"> </w:t>
      </w:r>
      <w:r w:rsidRPr="00B44E90">
        <w:rPr>
          <w:rFonts w:eastAsia="Calibri" w:hint="cs"/>
          <w:rtl/>
          <w:lang w:val="fr-FR"/>
        </w:rPr>
        <w:t>أي</w:t>
      </w:r>
      <w:r w:rsidRPr="00B44E90">
        <w:rPr>
          <w:rFonts w:eastAsia="Calibri"/>
          <w:rtl/>
          <w:lang w:val="fr-FR"/>
        </w:rPr>
        <w:t xml:space="preserve"> </w:t>
      </w:r>
      <w:r w:rsidRPr="00B44E90">
        <w:rPr>
          <w:rFonts w:eastAsia="Calibri" w:hint="cs"/>
          <w:rtl/>
          <w:lang w:val="fr-FR"/>
        </w:rPr>
        <w:t>تشريعات</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سياسيات</w:t>
      </w:r>
      <w:r w:rsidRPr="00B44E90">
        <w:rPr>
          <w:rFonts w:eastAsia="Calibri"/>
          <w:rtl/>
          <w:lang w:val="fr-FR"/>
        </w:rPr>
        <w:t xml:space="preserve">. </w:t>
      </w:r>
    </w:p>
    <w:p w:rsidR="002B1C44" w:rsidRPr="00B44E90" w:rsidRDefault="002B1C44" w:rsidP="002B1C44">
      <w:pPr>
        <w:pStyle w:val="SingleTxtGA"/>
        <w:rPr>
          <w:rFonts w:eastAsia="Calibri"/>
          <w:lang w:val="fr-FR"/>
        </w:rPr>
      </w:pPr>
      <w:r w:rsidRPr="00B44E90">
        <w:rPr>
          <w:rFonts w:eastAsia="Calibri"/>
          <w:rtl/>
          <w:lang w:val="fr-FR" w:bidi="ar-QA"/>
        </w:rPr>
        <w:t>184-</w:t>
      </w:r>
      <w:r w:rsidRPr="00B44E90">
        <w:rPr>
          <w:rFonts w:eastAsia="Calibri"/>
          <w:lang w:val="fr-FR" w:bidi="ar-QA"/>
        </w:rPr>
        <w:tab/>
      </w:r>
      <w:r w:rsidRPr="00B44E90">
        <w:rPr>
          <w:rFonts w:eastAsia="Calibri" w:hint="cs"/>
          <w:rtl/>
          <w:lang w:val="fr-FR"/>
        </w:rPr>
        <w:t>وفيما</w:t>
      </w:r>
      <w:r w:rsidRPr="00B44E90">
        <w:rPr>
          <w:rFonts w:eastAsia="Calibri"/>
          <w:rtl/>
          <w:lang w:val="fr-FR"/>
        </w:rPr>
        <w:t xml:space="preserve"> </w:t>
      </w:r>
      <w:r w:rsidRPr="00B44E90">
        <w:rPr>
          <w:rFonts w:eastAsia="Calibri" w:hint="cs"/>
          <w:rtl/>
          <w:lang w:val="fr-FR"/>
        </w:rPr>
        <w:t>يتعلق</w:t>
      </w:r>
      <w:r w:rsidRPr="00B44E90">
        <w:rPr>
          <w:rFonts w:eastAsia="Calibri"/>
          <w:rtl/>
          <w:lang w:val="fr-FR"/>
        </w:rPr>
        <w:t xml:space="preserve"> </w:t>
      </w:r>
      <w:r w:rsidRPr="00B44E90">
        <w:rPr>
          <w:rFonts w:eastAsia="Calibri" w:hint="cs"/>
          <w:rtl/>
          <w:lang w:val="fr-FR"/>
        </w:rPr>
        <w:t>بحماية</w:t>
      </w:r>
      <w:r w:rsidRPr="00B44E90">
        <w:rPr>
          <w:rFonts w:eastAsia="Calibri"/>
          <w:rtl/>
          <w:lang w:val="fr-FR"/>
        </w:rPr>
        <w:t xml:space="preserve"> </w:t>
      </w:r>
      <w:r w:rsidRPr="00B44E90">
        <w:rPr>
          <w:rFonts w:eastAsia="Calibri" w:hint="cs"/>
          <w:rtl/>
          <w:lang w:val="fr-FR"/>
        </w:rPr>
        <w:t>الأطفال</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المعلومات</w:t>
      </w:r>
      <w:r w:rsidRPr="00B44E90">
        <w:rPr>
          <w:rFonts w:eastAsia="Calibri"/>
          <w:rtl/>
          <w:lang w:val="fr-FR"/>
        </w:rPr>
        <w:t xml:space="preserve"> </w:t>
      </w:r>
      <w:r w:rsidRPr="00B44E90">
        <w:rPr>
          <w:rFonts w:eastAsia="Calibri" w:hint="cs"/>
          <w:rtl/>
          <w:lang w:val="fr-FR"/>
        </w:rPr>
        <w:t>الضارة</w:t>
      </w:r>
      <w:r w:rsidRPr="00B44E90">
        <w:rPr>
          <w:rFonts w:eastAsia="Calibri"/>
          <w:rtl/>
          <w:lang w:val="fr-FR"/>
        </w:rPr>
        <w:t xml:space="preserve"> </w:t>
      </w:r>
      <w:r w:rsidRPr="00B44E90">
        <w:rPr>
          <w:rFonts w:eastAsia="Calibri" w:hint="cs"/>
          <w:rtl/>
          <w:lang w:val="fr-FR"/>
        </w:rPr>
        <w:t>وسلامتهم</w:t>
      </w:r>
      <w:r w:rsidRPr="00B44E90">
        <w:rPr>
          <w:rFonts w:eastAsia="Calibri"/>
          <w:rtl/>
          <w:lang w:val="fr-FR"/>
        </w:rPr>
        <w:t xml:space="preserve"> </w:t>
      </w:r>
      <w:r w:rsidRPr="00B44E90">
        <w:rPr>
          <w:rFonts w:eastAsia="Calibri" w:hint="cs"/>
          <w:rtl/>
          <w:lang w:val="fr-FR"/>
        </w:rPr>
        <w:t>قام</w:t>
      </w:r>
      <w:r w:rsidRPr="00B44E90">
        <w:rPr>
          <w:rFonts w:eastAsia="Calibri"/>
          <w:rtl/>
          <w:lang w:val="fr-FR"/>
        </w:rPr>
        <w:t xml:space="preserve"> </w:t>
      </w:r>
      <w:r w:rsidRPr="00B44E90">
        <w:rPr>
          <w:rFonts w:eastAsia="Calibri" w:hint="cs"/>
          <w:rtl/>
          <w:lang w:val="fr-FR"/>
        </w:rPr>
        <w:t>المجلس</w:t>
      </w:r>
      <w:r w:rsidRPr="00B44E90">
        <w:rPr>
          <w:rFonts w:eastAsia="Calibri"/>
          <w:rtl/>
          <w:lang w:val="fr-FR"/>
        </w:rPr>
        <w:t xml:space="preserve"> </w:t>
      </w:r>
      <w:r w:rsidRPr="00B44E90">
        <w:rPr>
          <w:rFonts w:eastAsia="Calibri" w:hint="cs"/>
          <w:rtl/>
          <w:lang w:val="fr-FR"/>
        </w:rPr>
        <w:t>الأعلى</w:t>
      </w:r>
      <w:r w:rsidRPr="00B44E90">
        <w:rPr>
          <w:rFonts w:eastAsia="Calibri"/>
          <w:rtl/>
          <w:lang w:val="fr-FR"/>
        </w:rPr>
        <w:t xml:space="preserve"> </w:t>
      </w:r>
      <w:r w:rsidRPr="00B44E90">
        <w:rPr>
          <w:rFonts w:eastAsia="Calibri" w:hint="cs"/>
          <w:rtl/>
          <w:lang w:val="fr-FR"/>
        </w:rPr>
        <w:t>للتعليم</w:t>
      </w:r>
      <w:r w:rsidRPr="00B44E90">
        <w:rPr>
          <w:rFonts w:eastAsia="Calibri"/>
          <w:rtl/>
          <w:lang w:val="fr-FR"/>
        </w:rPr>
        <w:t xml:space="preserve"> </w:t>
      </w:r>
      <w:r w:rsidRPr="00B44E90">
        <w:rPr>
          <w:rFonts w:eastAsia="Calibri" w:hint="cs"/>
          <w:rtl/>
          <w:lang w:val="fr-FR"/>
        </w:rPr>
        <w:t>بتوظيف</w:t>
      </w:r>
      <w:r w:rsidRPr="00B44E90">
        <w:rPr>
          <w:rFonts w:eastAsia="Calibri"/>
          <w:rtl/>
          <w:lang w:val="fr-FR"/>
        </w:rPr>
        <w:t xml:space="preserve"> </w:t>
      </w:r>
      <w:r w:rsidRPr="00B44E90">
        <w:rPr>
          <w:rFonts w:eastAsia="Calibri" w:hint="cs"/>
          <w:rtl/>
          <w:lang w:val="fr-FR"/>
        </w:rPr>
        <w:t>التكنولوجيات</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المدارس</w:t>
      </w:r>
      <w:r w:rsidRPr="00B44E90">
        <w:rPr>
          <w:rFonts w:eastAsia="Calibri"/>
          <w:rtl/>
          <w:lang w:val="fr-FR"/>
        </w:rPr>
        <w:t xml:space="preserve"> </w:t>
      </w:r>
      <w:r w:rsidRPr="00B44E90">
        <w:rPr>
          <w:rFonts w:eastAsia="Calibri" w:hint="cs"/>
          <w:rtl/>
          <w:lang w:val="fr-FR"/>
        </w:rPr>
        <w:t>ووضع</w:t>
      </w:r>
      <w:r w:rsidRPr="00B44E90">
        <w:rPr>
          <w:rFonts w:eastAsia="Calibri"/>
          <w:rtl/>
          <w:lang w:val="fr-FR"/>
        </w:rPr>
        <w:t xml:space="preserve"> </w:t>
      </w:r>
      <w:r w:rsidRPr="00B44E90">
        <w:rPr>
          <w:rFonts w:eastAsia="Calibri" w:hint="cs"/>
          <w:rtl/>
          <w:lang w:val="fr-FR"/>
        </w:rPr>
        <w:t>الإجراءات</w:t>
      </w:r>
      <w:r w:rsidRPr="00B44E90">
        <w:rPr>
          <w:rFonts w:eastAsia="Calibri"/>
          <w:rtl/>
          <w:lang w:val="fr-FR"/>
        </w:rPr>
        <w:t xml:space="preserve"> </w:t>
      </w:r>
      <w:r w:rsidRPr="00B44E90">
        <w:rPr>
          <w:rFonts w:eastAsia="Calibri" w:hint="cs"/>
          <w:rtl/>
          <w:lang w:val="fr-FR"/>
        </w:rPr>
        <w:t>والتدابير</w:t>
      </w:r>
      <w:r w:rsidRPr="00B44E90">
        <w:rPr>
          <w:rFonts w:eastAsia="Calibri"/>
          <w:rtl/>
          <w:lang w:val="fr-FR"/>
        </w:rPr>
        <w:t xml:space="preserve"> </w:t>
      </w:r>
      <w:r w:rsidRPr="00B44E90">
        <w:rPr>
          <w:rFonts w:eastAsia="Calibri" w:hint="cs"/>
          <w:rtl/>
          <w:lang w:val="fr-FR"/>
        </w:rPr>
        <w:t>التي</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شأنها</w:t>
      </w:r>
      <w:r w:rsidRPr="00B44E90">
        <w:rPr>
          <w:rFonts w:eastAsia="Calibri"/>
          <w:rtl/>
          <w:lang w:val="fr-FR"/>
        </w:rPr>
        <w:t xml:space="preserve"> </w:t>
      </w:r>
      <w:r w:rsidRPr="00B44E90">
        <w:rPr>
          <w:rFonts w:eastAsia="Calibri" w:hint="cs"/>
          <w:rtl/>
          <w:lang w:val="fr-FR"/>
        </w:rPr>
        <w:t>مراقبة</w:t>
      </w:r>
      <w:r w:rsidRPr="00B44E90">
        <w:rPr>
          <w:rFonts w:eastAsia="Calibri"/>
          <w:rtl/>
          <w:lang w:val="fr-FR"/>
        </w:rPr>
        <w:t xml:space="preserve"> </w:t>
      </w:r>
      <w:r w:rsidRPr="00B44E90">
        <w:rPr>
          <w:rFonts w:eastAsia="Calibri" w:hint="cs"/>
          <w:rtl/>
          <w:lang w:val="fr-FR"/>
        </w:rPr>
        <w:t>وحماية</w:t>
      </w:r>
      <w:r w:rsidRPr="00B44E90">
        <w:rPr>
          <w:rFonts w:eastAsia="Calibri"/>
          <w:rtl/>
          <w:lang w:val="fr-FR"/>
        </w:rPr>
        <w:t xml:space="preserve"> </w:t>
      </w:r>
      <w:r w:rsidRPr="00B44E90">
        <w:rPr>
          <w:rFonts w:eastAsia="Calibri" w:hint="cs"/>
          <w:rtl/>
          <w:lang w:val="fr-FR"/>
        </w:rPr>
        <w:t>الطلبة</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الدخول</w:t>
      </w:r>
      <w:r w:rsidRPr="00B44E90">
        <w:rPr>
          <w:rFonts w:eastAsia="Calibri"/>
          <w:rtl/>
          <w:lang w:val="fr-FR"/>
        </w:rPr>
        <w:t xml:space="preserve"> </w:t>
      </w:r>
      <w:r w:rsidRPr="00B44E90">
        <w:rPr>
          <w:rFonts w:eastAsia="Calibri" w:hint="cs"/>
          <w:rtl/>
          <w:lang w:val="fr-FR"/>
        </w:rPr>
        <w:t>إلى</w:t>
      </w:r>
      <w:r w:rsidRPr="00B44E90">
        <w:rPr>
          <w:rFonts w:eastAsia="Calibri"/>
          <w:rtl/>
          <w:lang w:val="fr-FR"/>
        </w:rPr>
        <w:t xml:space="preserve"> </w:t>
      </w:r>
      <w:r w:rsidRPr="00B44E90">
        <w:rPr>
          <w:rFonts w:eastAsia="Calibri" w:hint="cs"/>
          <w:rtl/>
          <w:lang w:val="fr-FR"/>
        </w:rPr>
        <w:t>المواقع</w:t>
      </w:r>
      <w:r w:rsidRPr="00B44E90">
        <w:rPr>
          <w:rFonts w:eastAsia="Calibri"/>
          <w:rtl/>
          <w:lang w:val="fr-FR"/>
        </w:rPr>
        <w:t xml:space="preserve"> </w:t>
      </w:r>
      <w:r w:rsidRPr="00B44E90">
        <w:rPr>
          <w:rFonts w:eastAsia="Calibri" w:hint="cs"/>
          <w:rtl/>
          <w:lang w:val="fr-FR"/>
        </w:rPr>
        <w:t>الإباحية،</w:t>
      </w:r>
      <w:r w:rsidRPr="00B44E90">
        <w:rPr>
          <w:rFonts w:eastAsia="Calibri"/>
          <w:rtl/>
          <w:lang w:val="fr-FR"/>
        </w:rPr>
        <w:t xml:space="preserve"> </w:t>
      </w:r>
      <w:r w:rsidRPr="00B44E90">
        <w:rPr>
          <w:rFonts w:eastAsia="Calibri" w:hint="cs"/>
          <w:rtl/>
          <w:lang w:val="fr-FR"/>
        </w:rPr>
        <w:t>والتحكم</w:t>
      </w:r>
      <w:r w:rsidRPr="00B44E90">
        <w:rPr>
          <w:rFonts w:eastAsia="Calibri"/>
          <w:rtl/>
          <w:lang w:val="fr-FR"/>
        </w:rPr>
        <w:t xml:space="preserve"> </w:t>
      </w:r>
      <w:r w:rsidRPr="00B44E90">
        <w:rPr>
          <w:rFonts w:eastAsia="Calibri" w:hint="cs"/>
          <w:rtl/>
          <w:lang w:val="fr-FR"/>
        </w:rPr>
        <w:t>بأجهزة</w:t>
      </w:r>
      <w:r w:rsidRPr="00B44E90">
        <w:rPr>
          <w:rFonts w:eastAsia="Calibri"/>
          <w:rtl/>
          <w:lang w:val="fr-FR"/>
        </w:rPr>
        <w:t xml:space="preserve"> </w:t>
      </w:r>
      <w:r w:rsidRPr="00B44E90">
        <w:rPr>
          <w:rFonts w:eastAsia="Calibri" w:hint="cs"/>
          <w:rtl/>
          <w:lang w:val="fr-FR"/>
        </w:rPr>
        <w:t>الطلبة</w:t>
      </w:r>
      <w:r w:rsidRPr="00B44E90">
        <w:rPr>
          <w:rFonts w:eastAsia="Calibri"/>
          <w:rtl/>
          <w:lang w:val="fr-FR"/>
        </w:rPr>
        <w:t xml:space="preserve"> </w:t>
      </w:r>
      <w:r w:rsidRPr="00B44E90">
        <w:rPr>
          <w:rFonts w:eastAsia="Calibri" w:hint="cs"/>
          <w:rtl/>
          <w:lang w:val="fr-FR"/>
        </w:rPr>
        <w:t>بطريقة</w:t>
      </w:r>
      <w:r w:rsidRPr="00B44E90">
        <w:rPr>
          <w:rFonts w:eastAsia="Calibri"/>
          <w:rtl/>
          <w:lang w:val="fr-FR"/>
        </w:rPr>
        <w:t xml:space="preserve"> </w:t>
      </w:r>
      <w:r w:rsidRPr="00B44E90">
        <w:rPr>
          <w:rFonts w:eastAsia="Calibri" w:hint="cs"/>
          <w:rtl/>
          <w:lang w:val="fr-FR"/>
        </w:rPr>
        <w:t>مركزية</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المجلس</w:t>
      </w:r>
      <w:r w:rsidRPr="00B44E90">
        <w:rPr>
          <w:rFonts w:eastAsia="Calibri"/>
          <w:rtl/>
          <w:lang w:val="fr-FR"/>
        </w:rPr>
        <w:t xml:space="preserve"> </w:t>
      </w:r>
      <w:r w:rsidRPr="00B44E90">
        <w:rPr>
          <w:rFonts w:eastAsia="Calibri" w:hint="cs"/>
          <w:rtl/>
          <w:lang w:val="fr-FR"/>
        </w:rPr>
        <w:t>الأعلى</w:t>
      </w:r>
      <w:r w:rsidRPr="00B44E90">
        <w:rPr>
          <w:rFonts w:eastAsia="Calibri"/>
          <w:rtl/>
          <w:lang w:val="fr-FR"/>
        </w:rPr>
        <w:t xml:space="preserve"> </w:t>
      </w:r>
      <w:r w:rsidRPr="00B44E90">
        <w:rPr>
          <w:rFonts w:eastAsia="Calibri" w:hint="cs"/>
          <w:rtl/>
          <w:lang w:val="fr-FR"/>
        </w:rPr>
        <w:t>للتعليم</w:t>
      </w:r>
      <w:r w:rsidRPr="00B44E90">
        <w:rPr>
          <w:rFonts w:eastAsia="Calibri"/>
          <w:rtl/>
          <w:lang w:val="fr-FR"/>
        </w:rPr>
        <w:t xml:space="preserve"> </w:t>
      </w:r>
      <w:r w:rsidRPr="00B44E90">
        <w:rPr>
          <w:rFonts w:eastAsia="Calibri" w:hint="cs"/>
          <w:rtl/>
          <w:lang w:val="fr-FR"/>
        </w:rPr>
        <w:t>بحيث</w:t>
      </w:r>
      <w:r w:rsidRPr="00B44E90">
        <w:rPr>
          <w:rFonts w:eastAsia="Calibri"/>
          <w:rtl/>
          <w:lang w:val="fr-FR"/>
        </w:rPr>
        <w:t xml:space="preserve"> </w:t>
      </w:r>
      <w:r w:rsidRPr="00B44E90">
        <w:rPr>
          <w:rFonts w:eastAsia="Calibri" w:hint="cs"/>
          <w:rtl/>
          <w:lang w:val="fr-FR"/>
        </w:rPr>
        <w:t>يمكن</w:t>
      </w:r>
      <w:r w:rsidRPr="00B44E90">
        <w:rPr>
          <w:rFonts w:eastAsia="Calibri"/>
          <w:rtl/>
          <w:lang w:val="fr-FR"/>
        </w:rPr>
        <w:t xml:space="preserve"> </w:t>
      </w:r>
      <w:r w:rsidRPr="00B44E90">
        <w:rPr>
          <w:rFonts w:eastAsia="Calibri" w:hint="cs"/>
          <w:rtl/>
          <w:lang w:val="fr-FR"/>
        </w:rPr>
        <w:t>تحميل</w:t>
      </w:r>
      <w:r w:rsidRPr="00B44E90">
        <w:rPr>
          <w:rFonts w:eastAsia="Calibri"/>
          <w:rtl/>
          <w:lang w:val="fr-FR"/>
        </w:rPr>
        <w:t xml:space="preserve"> </w:t>
      </w:r>
      <w:r w:rsidRPr="00B44E90">
        <w:rPr>
          <w:rFonts w:eastAsia="Calibri" w:hint="cs"/>
          <w:rtl/>
          <w:lang w:val="fr-FR"/>
        </w:rPr>
        <w:t>البرامج</w:t>
      </w:r>
      <w:r w:rsidRPr="00B44E90">
        <w:rPr>
          <w:rFonts w:eastAsia="Calibri"/>
          <w:rtl/>
          <w:lang w:val="fr-FR"/>
        </w:rPr>
        <w:t xml:space="preserve"> </w:t>
      </w:r>
      <w:r w:rsidRPr="00B44E90">
        <w:rPr>
          <w:rFonts w:eastAsia="Calibri" w:hint="cs"/>
          <w:rtl/>
          <w:lang w:val="fr-FR"/>
        </w:rPr>
        <w:t>وتطبيق</w:t>
      </w:r>
      <w:r w:rsidRPr="00B44E90">
        <w:rPr>
          <w:rFonts w:eastAsia="Calibri"/>
          <w:rtl/>
          <w:lang w:val="fr-FR"/>
        </w:rPr>
        <w:t xml:space="preserve"> </w:t>
      </w:r>
      <w:r w:rsidRPr="00B44E90">
        <w:rPr>
          <w:rFonts w:eastAsia="Calibri" w:hint="cs"/>
          <w:rtl/>
          <w:lang w:val="fr-FR"/>
        </w:rPr>
        <w:t>السياسات</w:t>
      </w:r>
      <w:r w:rsidRPr="00B44E90">
        <w:rPr>
          <w:rFonts w:eastAsia="Calibri"/>
          <w:rtl/>
          <w:lang w:val="fr-FR"/>
        </w:rPr>
        <w:t xml:space="preserve"> </w:t>
      </w:r>
      <w:r w:rsidRPr="00B44E90">
        <w:rPr>
          <w:rFonts w:eastAsia="Calibri" w:hint="cs"/>
          <w:rtl/>
          <w:lang w:val="fr-FR"/>
        </w:rPr>
        <w:t>بطريقة</w:t>
      </w:r>
      <w:r w:rsidRPr="00B44E90">
        <w:rPr>
          <w:rFonts w:eastAsia="Calibri"/>
          <w:rtl/>
          <w:lang w:val="fr-FR"/>
        </w:rPr>
        <w:t xml:space="preserve"> </w:t>
      </w:r>
      <w:r w:rsidRPr="00B44E90">
        <w:rPr>
          <w:rFonts w:eastAsia="Calibri" w:hint="cs"/>
          <w:rtl/>
          <w:lang w:val="fr-FR"/>
        </w:rPr>
        <w:t>مركزية</w:t>
      </w:r>
      <w:r w:rsidRPr="00B44E90">
        <w:rPr>
          <w:rFonts w:eastAsia="Calibri"/>
          <w:rtl/>
          <w:lang w:val="fr-FR"/>
        </w:rPr>
        <w:t xml:space="preserve"> </w:t>
      </w:r>
      <w:r w:rsidRPr="00B44E90">
        <w:rPr>
          <w:rFonts w:eastAsia="Calibri" w:hint="cs"/>
          <w:rtl/>
          <w:lang w:val="fr-FR"/>
        </w:rPr>
        <w:t>آمنة</w:t>
      </w:r>
      <w:r w:rsidRPr="00B44E90">
        <w:rPr>
          <w:rFonts w:eastAsia="Calibri"/>
          <w:rtl/>
          <w:lang w:val="fr-FR"/>
        </w:rPr>
        <w:t xml:space="preserve">. </w:t>
      </w:r>
      <w:r w:rsidRPr="00B44E90">
        <w:rPr>
          <w:rFonts w:eastAsia="Calibri" w:hint="cs"/>
          <w:rtl/>
          <w:lang w:val="fr-FR"/>
        </w:rPr>
        <w:t>كما</w:t>
      </w:r>
      <w:r w:rsidRPr="00B44E90">
        <w:rPr>
          <w:rFonts w:eastAsia="Calibri"/>
          <w:rtl/>
          <w:lang w:val="fr-FR"/>
        </w:rPr>
        <w:t xml:space="preserve"> </w:t>
      </w:r>
      <w:r w:rsidRPr="00B44E90">
        <w:rPr>
          <w:rFonts w:eastAsia="Calibri" w:hint="cs"/>
          <w:rtl/>
          <w:lang w:val="fr-FR"/>
        </w:rPr>
        <w:t>قام</w:t>
      </w:r>
      <w:r w:rsidRPr="00B44E90">
        <w:rPr>
          <w:rFonts w:eastAsia="Calibri"/>
          <w:rtl/>
          <w:lang w:val="fr-FR"/>
        </w:rPr>
        <w:t xml:space="preserve"> </w:t>
      </w:r>
      <w:r w:rsidRPr="00B44E90">
        <w:rPr>
          <w:rFonts w:eastAsia="Calibri" w:hint="cs"/>
          <w:rtl/>
          <w:lang w:val="fr-FR"/>
        </w:rPr>
        <w:t>المجلس</w:t>
      </w:r>
      <w:r w:rsidRPr="00B44E90">
        <w:rPr>
          <w:rFonts w:eastAsia="Calibri"/>
          <w:rtl/>
          <w:lang w:val="fr-FR"/>
        </w:rPr>
        <w:t xml:space="preserve"> </w:t>
      </w:r>
      <w:r w:rsidRPr="00B44E90">
        <w:rPr>
          <w:rFonts w:eastAsia="Calibri" w:hint="cs"/>
          <w:rtl/>
          <w:lang w:val="fr-FR"/>
        </w:rPr>
        <w:t>بتوفير</w:t>
      </w:r>
      <w:r w:rsidRPr="00B44E90">
        <w:rPr>
          <w:rFonts w:eastAsia="Calibri"/>
          <w:rtl/>
          <w:lang w:val="fr-FR"/>
        </w:rPr>
        <w:t xml:space="preserve"> </w:t>
      </w:r>
      <w:r w:rsidRPr="00B44E90">
        <w:rPr>
          <w:rFonts w:eastAsia="Calibri" w:hint="cs"/>
          <w:rtl/>
          <w:lang w:val="fr-FR"/>
        </w:rPr>
        <w:t>متجر</w:t>
      </w:r>
      <w:r w:rsidRPr="00B44E90">
        <w:rPr>
          <w:rFonts w:eastAsia="Calibri"/>
          <w:rtl/>
          <w:lang w:val="fr-FR"/>
        </w:rPr>
        <w:t xml:space="preserve"> </w:t>
      </w:r>
      <w:r w:rsidRPr="00B44E90">
        <w:rPr>
          <w:rFonts w:eastAsia="Calibri" w:hint="cs"/>
          <w:rtl/>
          <w:lang w:val="fr-FR"/>
        </w:rPr>
        <w:t>مجاني</w:t>
      </w:r>
      <w:r w:rsidRPr="00B44E90">
        <w:rPr>
          <w:rFonts w:eastAsia="Calibri"/>
          <w:rtl/>
          <w:lang w:val="fr-FR"/>
        </w:rPr>
        <w:t xml:space="preserve"> </w:t>
      </w:r>
      <w:r w:rsidRPr="00B44E90">
        <w:rPr>
          <w:rFonts w:eastAsia="Calibri" w:hint="cs"/>
          <w:rtl/>
          <w:lang w:val="fr-FR"/>
        </w:rPr>
        <w:t>خاص</w:t>
      </w:r>
      <w:r w:rsidRPr="00B44E90">
        <w:rPr>
          <w:rFonts w:eastAsia="Calibri"/>
          <w:rtl/>
          <w:lang w:val="fr-FR"/>
        </w:rPr>
        <w:t xml:space="preserve"> </w:t>
      </w:r>
      <w:r w:rsidRPr="00B44E90">
        <w:rPr>
          <w:rFonts w:eastAsia="Calibri" w:hint="cs"/>
          <w:rtl/>
          <w:lang w:val="fr-FR"/>
        </w:rPr>
        <w:t>يحتوي</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مجموعة</w:t>
      </w:r>
      <w:r w:rsidRPr="00B44E90">
        <w:rPr>
          <w:rFonts w:eastAsia="Calibri"/>
          <w:rtl/>
          <w:lang w:val="fr-FR"/>
        </w:rPr>
        <w:t xml:space="preserve"> </w:t>
      </w:r>
      <w:r w:rsidRPr="00B44E90">
        <w:rPr>
          <w:rFonts w:eastAsia="Calibri" w:hint="cs"/>
          <w:rtl/>
          <w:lang w:val="fr-FR"/>
        </w:rPr>
        <w:t>مختارة</w:t>
      </w:r>
      <w:r w:rsidRPr="00B44E90">
        <w:rPr>
          <w:rFonts w:eastAsia="Calibri"/>
          <w:rtl/>
          <w:lang w:val="fr-FR"/>
        </w:rPr>
        <w:t xml:space="preserve"> </w:t>
      </w:r>
      <w:r w:rsidRPr="00B44E90">
        <w:rPr>
          <w:rFonts w:eastAsia="Calibri" w:hint="cs"/>
          <w:rtl/>
          <w:lang w:val="fr-FR"/>
        </w:rPr>
        <w:t>وآمنة</w:t>
      </w:r>
      <w:r w:rsidRPr="00B44E90">
        <w:rPr>
          <w:rFonts w:eastAsia="Calibri"/>
          <w:rtl/>
          <w:lang w:val="fr-FR"/>
        </w:rPr>
        <w:t xml:space="preserve"> </w:t>
      </w:r>
      <w:r w:rsidRPr="00B44E90">
        <w:rPr>
          <w:rFonts w:eastAsia="Calibri" w:hint="cs"/>
          <w:rtl/>
          <w:lang w:val="fr-FR"/>
        </w:rPr>
        <w:t>مفيدة</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التطبيقات</w:t>
      </w:r>
      <w:r w:rsidRPr="00B44E90">
        <w:rPr>
          <w:rFonts w:eastAsia="Calibri"/>
          <w:rtl/>
          <w:lang w:val="fr-FR"/>
        </w:rPr>
        <w:t xml:space="preserve"> </w:t>
      </w:r>
      <w:r w:rsidRPr="00B44E90">
        <w:rPr>
          <w:rFonts w:eastAsia="Calibri" w:hint="cs"/>
          <w:rtl/>
          <w:lang w:val="fr-FR"/>
        </w:rPr>
        <w:t>التي</w:t>
      </w:r>
      <w:r w:rsidRPr="00B44E90">
        <w:rPr>
          <w:rFonts w:eastAsia="Calibri"/>
          <w:rtl/>
          <w:lang w:val="fr-FR"/>
        </w:rPr>
        <w:t xml:space="preserve"> </w:t>
      </w:r>
      <w:r w:rsidRPr="00B44E90">
        <w:rPr>
          <w:rFonts w:eastAsia="Calibri" w:hint="cs"/>
          <w:rtl/>
          <w:lang w:val="fr-FR"/>
        </w:rPr>
        <w:t>اعتمدها</w:t>
      </w:r>
      <w:r w:rsidRPr="00B44E90">
        <w:rPr>
          <w:rFonts w:eastAsia="Calibri"/>
          <w:rtl/>
          <w:lang w:val="fr-FR"/>
        </w:rPr>
        <w:t xml:space="preserve"> </w:t>
      </w:r>
      <w:proofErr w:type="spellStart"/>
      <w:r w:rsidRPr="00B44E90">
        <w:rPr>
          <w:rFonts w:eastAsia="Calibri" w:hint="cs"/>
          <w:rtl/>
          <w:lang w:val="fr-FR"/>
        </w:rPr>
        <w:t>ال</w:t>
      </w:r>
      <w:proofErr w:type="spellEnd"/>
      <w:r w:rsidRPr="00B44E90">
        <w:rPr>
          <w:rFonts w:eastAsia="Calibri"/>
          <w:rtl/>
          <w:lang w:val="fr-FR" w:bidi="ar-QA"/>
        </w:rPr>
        <w:t>مختصون في المجلس، أما في ما يتعلق بتصفح الإنترنت فإن النظام يسمح للطلبة بالدخول للمواقع المختارة والآمنة والمعتمدة من قبل المجلس فقط.</w:t>
      </w:r>
    </w:p>
    <w:p w:rsidR="002B1C44" w:rsidRPr="00B44E90" w:rsidRDefault="002B1C44" w:rsidP="002B1C44">
      <w:pPr>
        <w:pStyle w:val="SingleTxtGA"/>
        <w:rPr>
          <w:rFonts w:eastAsia="Calibri"/>
          <w:lang w:val="fr-FR"/>
        </w:rPr>
      </w:pPr>
      <w:r w:rsidRPr="00B44E90">
        <w:rPr>
          <w:rFonts w:eastAsia="Calibri"/>
          <w:rtl/>
          <w:lang w:val="fr-FR" w:bidi="ar-QA"/>
        </w:rPr>
        <w:lastRenderedPageBreak/>
        <w:t>185-</w:t>
      </w:r>
      <w:r w:rsidRPr="00B44E90">
        <w:rPr>
          <w:rFonts w:eastAsia="Calibri"/>
          <w:lang w:val="fr-FR" w:bidi="ar-QA"/>
        </w:rPr>
        <w:tab/>
      </w:r>
      <w:r w:rsidRPr="00B44E90">
        <w:rPr>
          <w:rFonts w:eastAsia="Calibri"/>
          <w:rtl/>
          <w:lang w:val="fr-FR" w:bidi="ar-QA"/>
        </w:rPr>
        <w:t xml:space="preserve"> </w:t>
      </w:r>
      <w:r w:rsidRPr="00B44E90">
        <w:rPr>
          <w:rFonts w:eastAsia="Calibri"/>
          <w:rtl/>
          <w:lang w:val="fr-FR" w:bidi="ar-TN"/>
        </w:rPr>
        <w:t xml:space="preserve">ومتابعة لهذه التوصيات، تقوم المؤسسة القطرية لحماية الطفل والمرأة بجهود كبيرة </w:t>
      </w:r>
      <w:r w:rsidRPr="00B44E90">
        <w:rPr>
          <w:rFonts w:eastAsia="Calibri"/>
          <w:rtl/>
          <w:lang w:val="fr-FR"/>
        </w:rPr>
        <w:t>في مجال وقاية الأطفال وحمايتهم من كل مظاهر العنف وإساءة المعاملة والاستغلال</w:t>
      </w:r>
      <w:r w:rsidRPr="00311906">
        <w:rPr>
          <w:rFonts w:eastAsia="Calibri"/>
          <w:vertAlign w:val="superscript"/>
          <w:rtl/>
          <w:lang w:val="fr-FR"/>
        </w:rPr>
        <w:t>(</w:t>
      </w:r>
      <w:r w:rsidRPr="002D6E0B">
        <w:rPr>
          <w:rFonts w:eastAsia="Calibri"/>
          <w:vertAlign w:val="superscript"/>
          <w:rtl/>
          <w:lang w:val="fr-FR"/>
        </w:rPr>
        <w:footnoteReference w:id="4"/>
      </w:r>
      <w:r w:rsidRPr="00311906">
        <w:rPr>
          <w:rFonts w:eastAsia="Calibri"/>
          <w:vertAlign w:val="superscript"/>
          <w:rtl/>
          <w:lang w:val="fr-FR"/>
        </w:rPr>
        <w:t>)</w:t>
      </w:r>
      <w:r w:rsidRPr="00B44E90">
        <w:rPr>
          <w:rFonts w:eastAsia="Calibri"/>
          <w:rtl/>
          <w:lang w:val="fr-FR"/>
        </w:rPr>
        <w:t>، بما في ذلك العنف والمواد الإباحية المرسلة عن طريق وسائط الإعلام والإنترنت.</w:t>
      </w:r>
    </w:p>
    <w:p w:rsidR="002B1C44" w:rsidRPr="00B44E90" w:rsidRDefault="002B1C44" w:rsidP="002B1C44">
      <w:pPr>
        <w:pStyle w:val="SingleTxtGA"/>
        <w:rPr>
          <w:rFonts w:eastAsia="Calibri"/>
          <w:lang w:val="fr-FR"/>
        </w:rPr>
      </w:pPr>
      <w:r w:rsidRPr="00B44E90">
        <w:rPr>
          <w:rFonts w:eastAsia="Calibri"/>
          <w:rtl/>
          <w:lang w:val="fr-FR" w:bidi="ar-QA"/>
        </w:rPr>
        <w:t>186-</w:t>
      </w:r>
      <w:r w:rsidRPr="00B44E90">
        <w:rPr>
          <w:rFonts w:eastAsia="Calibri"/>
          <w:lang w:val="fr-FR" w:bidi="ar-QA"/>
        </w:rPr>
        <w:tab/>
      </w:r>
      <w:r w:rsidRPr="00B44E90">
        <w:rPr>
          <w:rFonts w:eastAsia="Calibri"/>
          <w:rtl/>
          <w:lang w:val="fr-FR"/>
        </w:rPr>
        <w:t>وتجدر الإشارة على سبيل المثال: الحملة التي أطلقتها المؤسسة تحت شعار "</w:t>
      </w:r>
      <w:r w:rsidRPr="00B44E90">
        <w:rPr>
          <w:rtl/>
          <w:lang w:val="fr-FR" w:bidi="ar-QA"/>
        </w:rPr>
        <w:t xml:space="preserve">أوقفوا الصمت لمناهضة العنف الجنسي ضد الطفل" </w:t>
      </w:r>
      <w:r>
        <w:rPr>
          <w:rFonts w:hint="cs"/>
          <w:rtl/>
          <w:lang w:val="fr-FR" w:bidi="ar-QA"/>
        </w:rPr>
        <w:t>للأ</w:t>
      </w:r>
      <w:r w:rsidRPr="00B44E90">
        <w:rPr>
          <w:rFonts w:hint="eastAsia"/>
          <w:rtl/>
          <w:lang w:val="fr-FR" w:bidi="ar-QA"/>
        </w:rPr>
        <w:t>عوام</w:t>
      </w:r>
      <w:r w:rsidRPr="00B44E90">
        <w:rPr>
          <w:rtl/>
          <w:lang w:val="fr-FR" w:bidi="ar-QA"/>
        </w:rPr>
        <w:t xml:space="preserve"> 2009-2012، </w:t>
      </w:r>
      <w:r w:rsidRPr="00B44E90">
        <w:rPr>
          <w:rFonts w:hint="eastAsia"/>
          <w:kern w:val="24"/>
          <w:rtl/>
          <w:lang w:val="fr-FR" w:bidi="ar-QA"/>
        </w:rPr>
        <w:t>والتي</w:t>
      </w:r>
      <w:r w:rsidRPr="00B44E90">
        <w:rPr>
          <w:kern w:val="24"/>
          <w:rtl/>
          <w:lang w:val="fr-FR" w:bidi="ar-QA"/>
        </w:rPr>
        <w:t xml:space="preserve"> </w:t>
      </w:r>
      <w:r w:rsidRPr="00B44E90">
        <w:rPr>
          <w:rFonts w:hint="eastAsia"/>
          <w:kern w:val="24"/>
          <w:rtl/>
          <w:lang w:val="fr-FR" w:bidi="ar-QA"/>
        </w:rPr>
        <w:t>تم</w:t>
      </w:r>
      <w:r w:rsidRPr="00B44E90">
        <w:rPr>
          <w:kern w:val="24"/>
          <w:rtl/>
          <w:lang w:val="fr-FR" w:bidi="ar-QA"/>
        </w:rPr>
        <w:t xml:space="preserve"> </w:t>
      </w:r>
      <w:r w:rsidRPr="00B44E90">
        <w:rPr>
          <w:rFonts w:hint="eastAsia"/>
          <w:kern w:val="24"/>
          <w:rtl/>
          <w:lang w:val="fr-FR" w:bidi="ar-QA"/>
        </w:rPr>
        <w:t>تنفيذها</w:t>
      </w:r>
      <w:r w:rsidRPr="00B44E90">
        <w:rPr>
          <w:kern w:val="24"/>
          <w:rtl/>
          <w:lang w:val="fr-FR" w:bidi="ar-QA"/>
        </w:rPr>
        <w:t xml:space="preserve"> </w:t>
      </w:r>
      <w:r w:rsidRPr="00B44E90">
        <w:rPr>
          <w:rFonts w:hint="eastAsia"/>
          <w:kern w:val="24"/>
          <w:rtl/>
          <w:lang w:val="fr-FR" w:bidi="ar-QA"/>
        </w:rPr>
        <w:t>في</w:t>
      </w:r>
      <w:r w:rsidRPr="00B44E90">
        <w:rPr>
          <w:kern w:val="24"/>
          <w:rtl/>
          <w:lang w:val="fr-FR" w:bidi="ar-QA"/>
        </w:rPr>
        <w:t xml:space="preserve"> </w:t>
      </w:r>
      <w:r w:rsidRPr="00B44E90">
        <w:rPr>
          <w:rFonts w:hint="eastAsia"/>
          <w:kern w:val="24"/>
          <w:rtl/>
          <w:lang w:val="fr-FR" w:bidi="ar-QA"/>
        </w:rPr>
        <w:t>المراكز</w:t>
      </w:r>
      <w:r w:rsidRPr="00B44E90">
        <w:rPr>
          <w:kern w:val="24"/>
          <w:rtl/>
          <w:lang w:val="fr-FR" w:bidi="ar-QA"/>
        </w:rPr>
        <w:t xml:space="preserve"> </w:t>
      </w:r>
      <w:r w:rsidRPr="00B44E90">
        <w:rPr>
          <w:rFonts w:hint="eastAsia"/>
          <w:kern w:val="24"/>
          <w:rtl/>
          <w:lang w:val="fr-FR" w:bidi="ar-QA"/>
        </w:rPr>
        <w:t>والمجمّعات</w:t>
      </w:r>
      <w:r w:rsidRPr="00B44E90">
        <w:rPr>
          <w:kern w:val="24"/>
          <w:rtl/>
          <w:lang w:val="fr-FR" w:bidi="ar-QA"/>
        </w:rPr>
        <w:t xml:space="preserve"> </w:t>
      </w:r>
      <w:r w:rsidRPr="00B44E90">
        <w:rPr>
          <w:rFonts w:hint="eastAsia"/>
          <w:kern w:val="24"/>
          <w:rtl/>
          <w:lang w:val="fr-FR" w:bidi="ar-QA"/>
        </w:rPr>
        <w:t>التجارية</w:t>
      </w:r>
      <w:r w:rsidRPr="00B44E90">
        <w:rPr>
          <w:kern w:val="24"/>
          <w:rtl/>
          <w:lang w:val="fr-FR" w:bidi="ar-QA"/>
        </w:rPr>
        <w:t xml:space="preserve"> </w:t>
      </w:r>
      <w:r w:rsidRPr="00B44E90">
        <w:rPr>
          <w:rFonts w:hint="eastAsia"/>
          <w:kern w:val="24"/>
          <w:rtl/>
          <w:lang w:val="fr-FR" w:bidi="ar-QA"/>
        </w:rPr>
        <w:t>على</w:t>
      </w:r>
      <w:r w:rsidRPr="00B44E90">
        <w:rPr>
          <w:kern w:val="24"/>
          <w:rtl/>
          <w:lang w:val="fr-FR" w:bidi="ar-QA"/>
        </w:rPr>
        <w:t xml:space="preserve"> </w:t>
      </w:r>
      <w:r w:rsidRPr="00B44E90">
        <w:rPr>
          <w:rFonts w:hint="eastAsia"/>
          <w:kern w:val="24"/>
          <w:rtl/>
          <w:lang w:val="fr-FR" w:bidi="ar-QA"/>
        </w:rPr>
        <w:t>ثلاثة</w:t>
      </w:r>
      <w:r w:rsidRPr="00B44E90">
        <w:rPr>
          <w:kern w:val="24"/>
          <w:rtl/>
          <w:lang w:val="fr-FR" w:bidi="ar-QA"/>
        </w:rPr>
        <w:t xml:space="preserve"> </w:t>
      </w:r>
      <w:r w:rsidRPr="00B44E90">
        <w:rPr>
          <w:rFonts w:hint="eastAsia"/>
          <w:kern w:val="24"/>
          <w:rtl/>
          <w:lang w:val="fr-FR" w:bidi="ar-QA"/>
        </w:rPr>
        <w:t>مراحل</w:t>
      </w:r>
      <w:r w:rsidRPr="00B44E90">
        <w:rPr>
          <w:kern w:val="24"/>
          <w:rtl/>
          <w:lang w:val="fr-FR" w:bidi="ar-QA"/>
        </w:rPr>
        <w:t xml:space="preserve"> </w:t>
      </w:r>
      <w:r w:rsidRPr="00B44E90">
        <w:rPr>
          <w:rFonts w:hint="eastAsia"/>
          <w:kern w:val="24"/>
          <w:rtl/>
          <w:lang w:val="fr-FR" w:bidi="ar-QA"/>
        </w:rPr>
        <w:t>شملت</w:t>
      </w:r>
      <w:r w:rsidRPr="00B44E90">
        <w:rPr>
          <w:kern w:val="24"/>
          <w:rtl/>
          <w:lang w:val="fr-FR" w:bidi="ar-QA"/>
        </w:rPr>
        <w:t xml:space="preserve"> </w:t>
      </w:r>
      <w:r w:rsidRPr="00B44E90">
        <w:rPr>
          <w:rFonts w:hint="eastAsia"/>
          <w:kern w:val="24"/>
          <w:rtl/>
          <w:lang w:val="fr-FR" w:bidi="ar-QA"/>
        </w:rPr>
        <w:t>في</w:t>
      </w:r>
      <w:r w:rsidRPr="00B44E90">
        <w:rPr>
          <w:kern w:val="24"/>
          <w:rtl/>
          <w:lang w:val="fr-FR" w:bidi="ar-QA"/>
        </w:rPr>
        <w:t xml:space="preserve"> </w:t>
      </w:r>
      <w:r w:rsidRPr="00B44E90">
        <w:rPr>
          <w:rFonts w:hint="eastAsia"/>
          <w:kern w:val="24"/>
          <w:rtl/>
          <w:lang w:val="fr-FR" w:bidi="ar-QA"/>
        </w:rPr>
        <w:t>احدى</w:t>
      </w:r>
      <w:r w:rsidRPr="00B44E90">
        <w:rPr>
          <w:kern w:val="24"/>
          <w:rtl/>
          <w:lang w:val="fr-FR" w:bidi="ar-QA"/>
        </w:rPr>
        <w:t xml:space="preserve"> </w:t>
      </w:r>
      <w:r w:rsidRPr="00B44E90">
        <w:rPr>
          <w:rFonts w:hint="eastAsia"/>
          <w:kern w:val="24"/>
          <w:rtl/>
          <w:lang w:val="fr-FR" w:bidi="ar-QA"/>
        </w:rPr>
        <w:t>مراحلها</w:t>
      </w:r>
      <w:r w:rsidRPr="00B44E90">
        <w:rPr>
          <w:kern w:val="24"/>
          <w:rtl/>
          <w:lang w:val="fr-FR" w:bidi="ar-QA"/>
        </w:rPr>
        <w:t xml:space="preserve"> </w:t>
      </w:r>
      <w:r w:rsidRPr="00B44E90">
        <w:rPr>
          <w:rFonts w:hint="eastAsia"/>
          <w:kern w:val="24"/>
          <w:rtl/>
          <w:lang w:val="fr-FR" w:bidi="ar-QA"/>
        </w:rPr>
        <w:t>مشاركة</w:t>
      </w:r>
      <w:r w:rsidRPr="00B44E90">
        <w:rPr>
          <w:kern w:val="24"/>
          <w:rtl/>
          <w:lang w:val="fr-FR" w:bidi="ar-QA"/>
        </w:rPr>
        <w:t xml:space="preserve"> </w:t>
      </w:r>
      <w:r>
        <w:rPr>
          <w:rFonts w:hint="cs"/>
          <w:kern w:val="24"/>
          <w:rtl/>
          <w:lang w:val="fr-FR" w:bidi="ar-QA"/>
        </w:rPr>
        <w:t>الأ</w:t>
      </w:r>
      <w:r w:rsidRPr="00B44E90">
        <w:rPr>
          <w:rFonts w:hint="eastAsia"/>
          <w:kern w:val="24"/>
          <w:rtl/>
          <w:lang w:val="fr-FR" w:bidi="ar-QA"/>
        </w:rPr>
        <w:t>طفال</w:t>
      </w:r>
      <w:r w:rsidRPr="00B44E90">
        <w:rPr>
          <w:kern w:val="24"/>
          <w:rtl/>
          <w:lang w:val="fr-FR" w:bidi="ar-QA"/>
        </w:rPr>
        <w:t xml:space="preserve"> </w:t>
      </w:r>
      <w:r w:rsidRPr="00B44E90">
        <w:rPr>
          <w:rFonts w:hint="eastAsia"/>
          <w:kern w:val="24"/>
          <w:rtl/>
          <w:lang w:val="fr-FR" w:bidi="ar-QA"/>
        </w:rPr>
        <w:t>المعاقين</w:t>
      </w:r>
      <w:r w:rsidRPr="00B44E90">
        <w:rPr>
          <w:kern w:val="24"/>
          <w:rtl/>
          <w:lang w:val="fr-FR" w:bidi="ar-QA"/>
        </w:rPr>
        <w:t>.</w:t>
      </w:r>
      <w:r w:rsidRPr="00B44E90">
        <w:rPr>
          <w:rFonts w:eastAsia="Calibri"/>
          <w:rtl/>
          <w:lang w:val="fr-FR"/>
        </w:rPr>
        <w:t xml:space="preserve"> </w:t>
      </w:r>
    </w:p>
    <w:p w:rsidR="002B1C44" w:rsidRPr="00B44E90" w:rsidRDefault="002B1C44" w:rsidP="002B1C44">
      <w:pPr>
        <w:pStyle w:val="SingleTxtGA"/>
        <w:rPr>
          <w:rFonts w:eastAsia="Calibri"/>
          <w:lang w:val="fr-FR" w:bidi="ar-QA"/>
        </w:rPr>
      </w:pPr>
      <w:r w:rsidRPr="00B44E90">
        <w:rPr>
          <w:rFonts w:eastAsia="Calibri"/>
          <w:rtl/>
          <w:lang w:val="fr-FR" w:bidi="ar-QA"/>
        </w:rPr>
        <w:t>187-</w:t>
      </w:r>
      <w:r w:rsidRPr="00B44E90">
        <w:rPr>
          <w:rFonts w:eastAsia="Calibri"/>
          <w:lang w:val="fr-FR" w:bidi="ar-QA"/>
        </w:rPr>
        <w:tab/>
      </w:r>
      <w:r w:rsidRPr="00B44E90">
        <w:rPr>
          <w:rFonts w:hint="eastAsia"/>
          <w:rtl/>
          <w:lang w:val="fr-FR" w:bidi="ar-QA"/>
        </w:rPr>
        <w:t>ويتم</w:t>
      </w:r>
      <w:r w:rsidRPr="00B44E90">
        <w:rPr>
          <w:rtl/>
          <w:lang w:val="fr-FR" w:bidi="ar-QA"/>
        </w:rPr>
        <w:t xml:space="preserve"> </w:t>
      </w:r>
      <w:r>
        <w:rPr>
          <w:rFonts w:hint="cs"/>
          <w:rtl/>
          <w:lang w:val="fr-FR" w:bidi="ar-QA"/>
        </w:rPr>
        <w:t>إ</w:t>
      </w:r>
      <w:r w:rsidRPr="00B44E90">
        <w:rPr>
          <w:rFonts w:hint="eastAsia"/>
          <w:rtl/>
          <w:lang w:val="fr-FR" w:bidi="ar-QA"/>
        </w:rPr>
        <w:t>صدار</w:t>
      </w:r>
      <w:r w:rsidRPr="00B44E90">
        <w:rPr>
          <w:rtl/>
          <w:lang w:val="fr-FR" w:bidi="ar-QA"/>
        </w:rPr>
        <w:t xml:space="preserve"> </w:t>
      </w:r>
      <w:r w:rsidRPr="00B44E90">
        <w:rPr>
          <w:rFonts w:hint="eastAsia"/>
          <w:rtl/>
          <w:lang w:val="fr-FR" w:bidi="ar-QA"/>
        </w:rPr>
        <w:t>مجلة</w:t>
      </w:r>
      <w:r w:rsidRPr="00B44E90">
        <w:rPr>
          <w:rtl/>
          <w:lang w:val="fr-FR" w:bidi="ar-QA"/>
        </w:rPr>
        <w:t xml:space="preserve"> "أمان"، </w:t>
      </w:r>
      <w:r w:rsidRPr="00B44E90">
        <w:rPr>
          <w:rFonts w:hint="eastAsia"/>
          <w:rtl/>
          <w:lang w:val="fr-FR" w:bidi="ar-QA"/>
        </w:rPr>
        <w:t>وهي</w:t>
      </w:r>
      <w:r w:rsidRPr="00B44E90">
        <w:rPr>
          <w:rtl/>
          <w:lang w:val="fr-FR" w:bidi="ar-QA"/>
        </w:rPr>
        <w:t xml:space="preserve"> </w:t>
      </w:r>
      <w:r w:rsidRPr="00B44E90">
        <w:rPr>
          <w:rFonts w:hint="eastAsia"/>
          <w:rtl/>
          <w:lang w:val="fr-FR" w:bidi="ar-QA"/>
        </w:rPr>
        <w:t>مجلة</w:t>
      </w:r>
      <w:r w:rsidRPr="00B44E90">
        <w:rPr>
          <w:rtl/>
          <w:lang w:val="fr-FR" w:bidi="ar-QA"/>
        </w:rPr>
        <w:t xml:space="preserve"> </w:t>
      </w:r>
      <w:r w:rsidRPr="00B44E90">
        <w:rPr>
          <w:rFonts w:hint="eastAsia"/>
          <w:rtl/>
          <w:lang w:val="fr-FR" w:bidi="ar-QA"/>
        </w:rPr>
        <w:t>فصلية</w:t>
      </w:r>
      <w:r w:rsidRPr="00B44E90">
        <w:rPr>
          <w:rtl/>
          <w:lang w:val="fr-FR" w:bidi="ar-QA"/>
        </w:rPr>
        <w:t xml:space="preserve"> </w:t>
      </w:r>
      <w:r w:rsidRPr="00B44E90">
        <w:rPr>
          <w:rFonts w:hint="eastAsia"/>
          <w:rtl/>
          <w:lang w:val="fr-FR" w:bidi="ar-QA"/>
        </w:rPr>
        <w:t>تتناول</w:t>
      </w:r>
      <w:r w:rsidRPr="00B44E90">
        <w:rPr>
          <w:rtl/>
          <w:lang w:val="fr-FR" w:bidi="ar-QA"/>
        </w:rPr>
        <w:t xml:space="preserve"> </w:t>
      </w:r>
      <w:r w:rsidRPr="00B44E90">
        <w:rPr>
          <w:rFonts w:hint="eastAsia"/>
          <w:rtl/>
          <w:lang w:val="fr-FR" w:bidi="ar-QA"/>
        </w:rPr>
        <w:t>حماية</w:t>
      </w:r>
      <w:r w:rsidRPr="00B44E90">
        <w:rPr>
          <w:rtl/>
          <w:lang w:val="fr-FR" w:bidi="ar-QA"/>
        </w:rPr>
        <w:t xml:space="preserve"> </w:t>
      </w:r>
      <w:r w:rsidRPr="00B44E90">
        <w:rPr>
          <w:rFonts w:hint="eastAsia"/>
          <w:rtl/>
          <w:lang w:val="fr-FR" w:bidi="ar-QA"/>
        </w:rPr>
        <w:t>حقوق</w:t>
      </w:r>
      <w:r w:rsidRPr="00B44E90">
        <w:rPr>
          <w:rtl/>
          <w:lang w:val="fr-FR" w:bidi="ar-QA"/>
        </w:rPr>
        <w:t xml:space="preserve"> </w:t>
      </w:r>
      <w:r w:rsidRPr="00B44E90">
        <w:rPr>
          <w:rFonts w:hint="eastAsia"/>
          <w:rtl/>
          <w:lang w:val="fr-FR" w:bidi="ar-QA"/>
        </w:rPr>
        <w:t>الطفل</w:t>
      </w:r>
      <w:r w:rsidRPr="00B44E90">
        <w:rPr>
          <w:rtl/>
          <w:lang w:val="fr-FR" w:bidi="ar-QA"/>
        </w:rPr>
        <w:t xml:space="preserve"> </w:t>
      </w:r>
      <w:r w:rsidRPr="00B44E90">
        <w:rPr>
          <w:rFonts w:hint="eastAsia"/>
          <w:rtl/>
          <w:lang w:val="fr-FR" w:bidi="ar-QA"/>
        </w:rPr>
        <w:t>ويتم</w:t>
      </w:r>
      <w:r w:rsidRPr="00B44E90">
        <w:rPr>
          <w:rtl/>
          <w:lang w:val="fr-FR" w:bidi="ar-QA"/>
        </w:rPr>
        <w:t xml:space="preserve"> </w:t>
      </w:r>
      <w:r w:rsidRPr="00B44E90">
        <w:rPr>
          <w:rFonts w:hint="eastAsia"/>
          <w:rtl/>
          <w:lang w:val="fr-FR" w:bidi="ar-QA"/>
        </w:rPr>
        <w:t>توزيعها</w:t>
      </w:r>
      <w:r w:rsidRPr="00B44E90">
        <w:rPr>
          <w:rtl/>
          <w:lang w:val="fr-FR" w:bidi="ar-QA"/>
        </w:rPr>
        <w:t xml:space="preserve"> </w:t>
      </w:r>
      <w:r w:rsidRPr="00B44E90">
        <w:rPr>
          <w:rFonts w:hint="eastAsia"/>
          <w:rtl/>
          <w:lang w:val="fr-FR" w:bidi="ar-QA"/>
        </w:rPr>
        <w:t>على</w:t>
      </w:r>
      <w:r w:rsidRPr="00B44E90">
        <w:rPr>
          <w:rtl/>
          <w:lang w:val="fr-FR" w:bidi="ar-QA"/>
        </w:rPr>
        <w:t xml:space="preserve"> </w:t>
      </w:r>
      <w:r w:rsidRPr="00B44E90">
        <w:rPr>
          <w:rFonts w:hint="eastAsia"/>
          <w:rtl/>
          <w:lang w:val="fr-FR" w:bidi="ar-QA"/>
        </w:rPr>
        <w:t>مختلف</w:t>
      </w:r>
      <w:r w:rsidRPr="00B44E90">
        <w:rPr>
          <w:rtl/>
          <w:lang w:val="fr-FR" w:bidi="ar-QA"/>
        </w:rPr>
        <w:t xml:space="preserve"> </w:t>
      </w:r>
      <w:r w:rsidRPr="00B44E90">
        <w:rPr>
          <w:rFonts w:hint="eastAsia"/>
          <w:rtl/>
          <w:lang w:val="fr-FR" w:bidi="ar-QA"/>
        </w:rPr>
        <w:t>الجهات</w:t>
      </w:r>
      <w:r w:rsidRPr="00B44E90">
        <w:rPr>
          <w:rtl/>
          <w:lang w:val="fr-FR" w:bidi="ar-QA"/>
        </w:rPr>
        <w:t xml:space="preserve"> </w:t>
      </w:r>
      <w:r w:rsidRPr="00B44E90">
        <w:rPr>
          <w:rFonts w:hint="eastAsia"/>
          <w:rtl/>
          <w:lang w:val="fr-FR" w:bidi="ar-QA"/>
        </w:rPr>
        <w:t>الرسمية</w:t>
      </w:r>
      <w:r w:rsidRPr="00B44E90">
        <w:rPr>
          <w:rtl/>
          <w:lang w:val="fr-FR" w:bidi="ar-QA"/>
        </w:rPr>
        <w:t xml:space="preserve"> </w:t>
      </w:r>
      <w:r w:rsidRPr="00B44E90">
        <w:rPr>
          <w:rFonts w:hint="eastAsia"/>
          <w:rtl/>
          <w:lang w:val="fr-FR" w:bidi="ar-QA"/>
        </w:rPr>
        <w:t>الحكومية</w:t>
      </w:r>
      <w:r w:rsidRPr="00B44E90">
        <w:rPr>
          <w:rtl/>
          <w:lang w:val="fr-FR" w:bidi="ar-QA"/>
        </w:rPr>
        <w:t xml:space="preserve"> </w:t>
      </w:r>
      <w:r w:rsidRPr="00B44E90">
        <w:rPr>
          <w:rFonts w:hint="eastAsia"/>
          <w:rtl/>
          <w:lang w:val="fr-FR" w:bidi="ar-QA"/>
        </w:rPr>
        <w:t>وغير</w:t>
      </w:r>
      <w:r w:rsidRPr="00B44E90">
        <w:rPr>
          <w:rtl/>
          <w:lang w:val="fr-FR" w:bidi="ar-QA"/>
        </w:rPr>
        <w:t xml:space="preserve"> </w:t>
      </w:r>
      <w:r w:rsidRPr="00B44E90">
        <w:rPr>
          <w:rFonts w:hint="eastAsia"/>
          <w:rtl/>
          <w:lang w:val="fr-FR" w:bidi="ar-QA"/>
        </w:rPr>
        <w:t>الحكومية</w:t>
      </w:r>
      <w:r w:rsidRPr="00B44E90">
        <w:rPr>
          <w:rtl/>
          <w:lang w:val="fr-FR" w:bidi="ar-QA"/>
        </w:rPr>
        <w:t xml:space="preserve"> </w:t>
      </w:r>
      <w:r w:rsidRPr="00B44E90">
        <w:rPr>
          <w:rFonts w:hint="eastAsia"/>
          <w:rtl/>
          <w:lang w:val="fr-FR" w:bidi="ar-QA"/>
        </w:rPr>
        <w:t>ومؤسسات</w:t>
      </w:r>
      <w:r w:rsidRPr="00B44E90">
        <w:rPr>
          <w:rtl/>
          <w:lang w:val="fr-FR" w:bidi="ar-QA"/>
        </w:rPr>
        <w:t xml:space="preserve"> </w:t>
      </w:r>
      <w:r w:rsidRPr="00B44E90">
        <w:rPr>
          <w:rFonts w:hint="eastAsia"/>
          <w:rtl/>
          <w:lang w:val="fr-FR" w:bidi="ar-QA"/>
        </w:rPr>
        <w:t>المجتمع</w:t>
      </w:r>
      <w:r w:rsidRPr="00B44E90">
        <w:rPr>
          <w:rtl/>
          <w:lang w:val="fr-FR" w:bidi="ar-QA"/>
        </w:rPr>
        <w:t xml:space="preserve"> </w:t>
      </w:r>
      <w:r w:rsidRPr="00B44E90">
        <w:rPr>
          <w:rFonts w:hint="eastAsia"/>
          <w:rtl/>
          <w:lang w:val="fr-FR" w:bidi="ar-QA"/>
        </w:rPr>
        <w:t>المدني</w:t>
      </w:r>
      <w:r w:rsidRPr="00B44E90">
        <w:rPr>
          <w:rtl/>
          <w:lang w:val="fr-FR" w:bidi="ar-QA"/>
        </w:rPr>
        <w:t xml:space="preserve"> </w:t>
      </w:r>
      <w:r w:rsidRPr="00B44E90">
        <w:rPr>
          <w:rFonts w:hint="eastAsia"/>
          <w:rtl/>
          <w:lang w:val="fr-FR" w:bidi="ar-QA"/>
        </w:rPr>
        <w:t>وغيرها</w:t>
      </w:r>
      <w:r w:rsidRPr="00B44E90">
        <w:rPr>
          <w:rtl/>
          <w:lang w:val="fr-FR" w:bidi="ar-QA"/>
        </w:rPr>
        <w:t xml:space="preserve"> </w:t>
      </w:r>
      <w:r w:rsidRPr="00B44E90">
        <w:rPr>
          <w:rFonts w:hint="eastAsia"/>
          <w:rtl/>
          <w:lang w:val="fr-FR" w:bidi="ar-QA"/>
        </w:rPr>
        <w:t>من</w:t>
      </w:r>
      <w:r w:rsidRPr="00B44E90">
        <w:rPr>
          <w:rtl/>
          <w:lang w:val="fr-FR" w:bidi="ar-QA"/>
        </w:rPr>
        <w:t xml:space="preserve"> </w:t>
      </w:r>
      <w:r w:rsidRPr="00B44E90">
        <w:rPr>
          <w:rFonts w:hint="eastAsia"/>
          <w:rtl/>
          <w:lang w:val="fr-FR" w:bidi="ar-QA"/>
        </w:rPr>
        <w:t>الجهات</w:t>
      </w:r>
      <w:r w:rsidRPr="00B44E90">
        <w:rPr>
          <w:rtl/>
          <w:lang w:val="fr-FR" w:bidi="ar-QA"/>
        </w:rPr>
        <w:t xml:space="preserve"> </w:t>
      </w:r>
      <w:r w:rsidRPr="00B44E90">
        <w:rPr>
          <w:rFonts w:hint="eastAsia"/>
          <w:rtl/>
          <w:lang w:val="fr-FR" w:bidi="ar-QA"/>
        </w:rPr>
        <w:t>والأفراد</w:t>
      </w:r>
      <w:r w:rsidRPr="00B44E90">
        <w:rPr>
          <w:rtl/>
          <w:lang w:val="fr-FR" w:bidi="ar-QA"/>
        </w:rPr>
        <w:t xml:space="preserve"> </w:t>
      </w:r>
      <w:r w:rsidRPr="00B44E90">
        <w:rPr>
          <w:rFonts w:hint="eastAsia"/>
          <w:rtl/>
          <w:lang w:val="fr-FR" w:bidi="ar-QA"/>
        </w:rPr>
        <w:t>المهتمين</w:t>
      </w:r>
      <w:r w:rsidRPr="00B44E90">
        <w:rPr>
          <w:rtl/>
          <w:lang w:val="fr-FR" w:bidi="ar-QA"/>
        </w:rPr>
        <w:t xml:space="preserve"> </w:t>
      </w:r>
      <w:r w:rsidRPr="00B44E90">
        <w:rPr>
          <w:rFonts w:hint="eastAsia"/>
          <w:rtl/>
          <w:lang w:val="fr-FR" w:bidi="ar-QA"/>
        </w:rPr>
        <w:t>بقضايا</w:t>
      </w:r>
      <w:r w:rsidRPr="00B44E90">
        <w:rPr>
          <w:rtl/>
          <w:lang w:val="fr-FR" w:bidi="ar-QA"/>
        </w:rPr>
        <w:t xml:space="preserve"> </w:t>
      </w:r>
      <w:r w:rsidRPr="00B44E90">
        <w:rPr>
          <w:rFonts w:hint="eastAsia"/>
          <w:rtl/>
          <w:lang w:val="fr-FR" w:bidi="ar-QA"/>
        </w:rPr>
        <w:t>الطفل</w:t>
      </w:r>
      <w:r w:rsidRPr="00B44E90">
        <w:rPr>
          <w:rtl/>
          <w:lang w:val="fr-FR" w:bidi="ar-QA"/>
        </w:rPr>
        <w:t xml:space="preserve"> </w:t>
      </w:r>
      <w:r w:rsidRPr="00B44E90">
        <w:rPr>
          <w:rFonts w:hint="eastAsia"/>
          <w:rtl/>
          <w:lang w:val="fr-FR" w:bidi="ar-QA"/>
        </w:rPr>
        <w:t>والمرأة</w:t>
      </w:r>
      <w:r w:rsidRPr="00B44E90">
        <w:rPr>
          <w:rtl/>
          <w:lang w:val="fr-FR" w:bidi="ar-QA"/>
        </w:rPr>
        <w:t>.</w:t>
      </w:r>
    </w:p>
    <w:p w:rsidR="002B1C44" w:rsidRPr="00B44E90" w:rsidRDefault="002B1C44" w:rsidP="002B1C44">
      <w:pPr>
        <w:pStyle w:val="SingleTxtGA"/>
        <w:rPr>
          <w:rFonts w:eastAsia="Calibri"/>
          <w:rtl/>
          <w:lang w:val="fr-FR" w:bidi="ar-QA"/>
        </w:rPr>
      </w:pPr>
      <w:r w:rsidRPr="00B44E90">
        <w:rPr>
          <w:rFonts w:eastAsia="Calibri"/>
          <w:rtl/>
          <w:lang w:val="fr-FR" w:bidi="ar-QA"/>
        </w:rPr>
        <w:t>188-</w:t>
      </w:r>
      <w:r w:rsidRPr="00B44E90">
        <w:rPr>
          <w:rFonts w:eastAsia="Calibri"/>
          <w:rtl/>
          <w:lang w:val="fr-FR" w:bidi="ar-QA"/>
        </w:rPr>
        <w:tab/>
      </w:r>
      <w:r w:rsidRPr="00B44E90">
        <w:rPr>
          <w:rtl/>
          <w:lang w:val="fr-FR" w:bidi="ar-QA"/>
        </w:rPr>
        <w:t xml:space="preserve">التواصل مع وسائل الإعلام كالمشاركة في البرامج والأنشطة المقروءة والمسموعة والمرئية لمناقشة القضايا التي تعنى بواقع الطفل والمرأة وتخصيص صفحة أسبوعية محلية بعنوان "حصن الأمان" في جريدة "الراية" القطرية لتعميق الوعي الاجتماعي والقانوني بمجالات الحماية للطفل والمرأة في الأسرة والمجتمع بُغية الوصول </w:t>
      </w:r>
      <w:r>
        <w:rPr>
          <w:rFonts w:hint="cs"/>
          <w:rtl/>
          <w:lang w:val="fr-FR" w:bidi="ar-QA"/>
        </w:rPr>
        <w:t>للا</w:t>
      </w:r>
      <w:r w:rsidRPr="00B44E90">
        <w:rPr>
          <w:rFonts w:hint="eastAsia"/>
          <w:rtl/>
          <w:lang w:val="fr-FR" w:bidi="ar-QA"/>
        </w:rPr>
        <w:t>ستخدام</w:t>
      </w:r>
      <w:r w:rsidRPr="00B44E90">
        <w:rPr>
          <w:rFonts w:eastAsia="Calibri"/>
          <w:rtl/>
          <w:lang w:val="fr-FR" w:bidi="ar-QA"/>
        </w:rPr>
        <w:t xml:space="preserve"> الآمن لوسائل التكنولوجيا الحديثة.</w:t>
      </w:r>
    </w:p>
    <w:p w:rsidR="002B1C44" w:rsidRPr="00B44E90" w:rsidRDefault="002B1C44" w:rsidP="002B1C44">
      <w:pPr>
        <w:pStyle w:val="SingleTxtGA"/>
        <w:rPr>
          <w:rFonts w:eastAsia="Calibri"/>
          <w:lang w:val="fr-FR"/>
        </w:rPr>
      </w:pPr>
      <w:r w:rsidRPr="00B44E90">
        <w:rPr>
          <w:rFonts w:eastAsia="Calibri"/>
          <w:rtl/>
          <w:lang w:val="fr-FR" w:bidi="ar-QA"/>
        </w:rPr>
        <w:t>189-</w:t>
      </w:r>
      <w:r w:rsidRPr="00B44E90">
        <w:rPr>
          <w:rFonts w:eastAsia="Calibri"/>
          <w:lang w:val="fr-FR" w:bidi="ar-QA"/>
        </w:rPr>
        <w:tab/>
      </w:r>
      <w:r w:rsidRPr="00B44E90">
        <w:rPr>
          <w:rtl/>
          <w:lang w:val="fr-FR" w:bidi="ar-QA"/>
        </w:rPr>
        <w:t>كما تتولى إدارة شرطة الأحداث بوزارة الداخلية بالتعاون والتنسيق مع الجهات الحكومية ومنظمات المجتمع المدني ذات الاهتمام</w:t>
      </w:r>
      <w:r w:rsidRPr="00B44E90">
        <w:rPr>
          <w:rFonts w:eastAsia="Calibri"/>
          <w:rtl/>
          <w:lang w:val="fr-FR" w:bidi="ar-QA"/>
        </w:rPr>
        <w:t xml:space="preserve"> بشؤون الأطفال وضع الاستراتيجية التي تسعى إلى حماية الأطفال وتأمين سلامتهم من المعلومات والمواد الضارة مثل العنف والمواد الإباحية؛ ويتمثل ذلك بإصدار </w:t>
      </w:r>
      <w:proofErr w:type="spellStart"/>
      <w:r w:rsidRPr="00B44E90">
        <w:rPr>
          <w:rFonts w:eastAsia="Calibri"/>
          <w:rtl/>
          <w:lang w:val="fr-FR" w:bidi="ar-QA"/>
        </w:rPr>
        <w:t>البوسترات</w:t>
      </w:r>
      <w:proofErr w:type="spellEnd"/>
      <w:r w:rsidRPr="00B44E90">
        <w:rPr>
          <w:rFonts w:eastAsia="Calibri"/>
          <w:rtl/>
          <w:lang w:val="fr-FR" w:bidi="ar-QA"/>
        </w:rPr>
        <w:t xml:space="preserve"> التي تهتم بهذا الشأن، وإصدار الكتيبات الصغيرة والمطويات (</w:t>
      </w:r>
      <w:proofErr w:type="spellStart"/>
      <w:r w:rsidRPr="00B44E90">
        <w:rPr>
          <w:rFonts w:eastAsia="Calibri"/>
          <w:rtl/>
          <w:lang w:val="fr-FR" w:bidi="ar-QA"/>
        </w:rPr>
        <w:t>البروشرات</w:t>
      </w:r>
      <w:proofErr w:type="spellEnd"/>
      <w:r w:rsidRPr="00B44E90">
        <w:rPr>
          <w:rFonts w:eastAsia="Calibri"/>
          <w:rtl/>
          <w:lang w:val="fr-FR" w:bidi="ar-QA"/>
        </w:rPr>
        <w:t>) الثقافية التي تسعى إلى حماية الأطفال. وكذلك القيام بالدراسات الميدانية التي تهتم بالكشف عن حجم هذه الحالة وكيفية معالجتها، إضافة إلى عقد الورش التدريبية والمحاضرات التوعوية سواءً كان بالنسبة للأطفال في المدارس المختلفة أو لأولياء أمورهم للتعاون مع الأسرة للحد من تعرض الأطفال إلى مثل هذه الإساءة وحمايتهم</w:t>
      </w:r>
      <w:r>
        <w:rPr>
          <w:rFonts w:eastAsia="Calibri"/>
          <w:rtl/>
          <w:lang w:val="fr-FR" w:bidi="ar-QA"/>
        </w:rPr>
        <w:t>،</w:t>
      </w:r>
      <w:r w:rsidRPr="00B44E90">
        <w:rPr>
          <w:rFonts w:eastAsia="Calibri"/>
          <w:rtl/>
          <w:lang w:val="fr-FR" w:bidi="ar-QA"/>
        </w:rPr>
        <w:t xml:space="preserve"> وكذلك المساهمة في إعداد البرامج الإذاعية التوعوية ذات المضامين الحمائية للأطفال.</w:t>
      </w:r>
    </w:p>
    <w:p w:rsidR="002B1C44" w:rsidRPr="00B44E90" w:rsidRDefault="002B1C44" w:rsidP="002B1C44">
      <w:pPr>
        <w:pStyle w:val="SingleTxtGA"/>
        <w:rPr>
          <w:rFonts w:eastAsia="Calibri"/>
          <w:lang w:val="fr-FR"/>
        </w:rPr>
      </w:pPr>
      <w:r w:rsidRPr="00B44E90">
        <w:rPr>
          <w:rFonts w:eastAsia="Calibri"/>
          <w:rtl/>
          <w:lang w:val="fr-FR" w:bidi="ar-QA"/>
        </w:rPr>
        <w:t>190-</w:t>
      </w:r>
      <w:r w:rsidRPr="00B44E90">
        <w:rPr>
          <w:rFonts w:eastAsia="Calibri"/>
          <w:lang w:val="fr-FR" w:bidi="ar-QA"/>
        </w:rPr>
        <w:tab/>
      </w:r>
      <w:r w:rsidRPr="00B44E90">
        <w:rPr>
          <w:rFonts w:eastAsia="Calibri" w:hint="cs"/>
          <w:rtl/>
          <w:lang w:val="fr-FR" w:bidi="ar-QA"/>
        </w:rPr>
        <w:t>وفي</w:t>
      </w:r>
      <w:r>
        <w:rPr>
          <w:rFonts w:eastAsia="Calibri"/>
          <w:rtl/>
          <w:lang w:val="fr-FR" w:bidi="ar-QA"/>
        </w:rPr>
        <w:t xml:space="preserve"> </w:t>
      </w:r>
      <w:r w:rsidRPr="00B44E90">
        <w:rPr>
          <w:rFonts w:eastAsia="Calibri"/>
          <w:rtl/>
          <w:lang w:val="fr-FR" w:bidi="ar-QA"/>
        </w:rPr>
        <w:t xml:space="preserve">ذات السياق </w:t>
      </w:r>
      <w:r w:rsidRPr="00B44E90">
        <w:rPr>
          <w:rtl/>
          <w:lang w:val="fr-FR" w:bidi="ar-QA"/>
        </w:rPr>
        <w:t xml:space="preserve">وبُغية تأمين حماية الأطفال </w:t>
      </w:r>
      <w:r w:rsidRPr="00B44E90">
        <w:rPr>
          <w:rFonts w:eastAsia="Calibri"/>
          <w:rtl/>
          <w:lang w:val="fr-FR" w:bidi="ar-QA"/>
        </w:rPr>
        <w:t xml:space="preserve">من الجرائم الإلكترونية واستغلالهم </w:t>
      </w:r>
      <w:r w:rsidRPr="00B44E90">
        <w:rPr>
          <w:rtl/>
          <w:lang w:val="fr-FR" w:bidi="ar-QA"/>
        </w:rPr>
        <w:t>في المواد الإباحية، فقد قامت المؤسسة القطرية لمكافحة الاتجار بالبشر بالعديد من الجهود الحثيثة تتمثل خاصة في الآتي:</w:t>
      </w:r>
    </w:p>
    <w:p w:rsidR="002B1C44" w:rsidRPr="00B44E90" w:rsidRDefault="002B1C44" w:rsidP="002B1C44">
      <w:pPr>
        <w:pStyle w:val="SingleTxtGA"/>
        <w:ind w:left="2500" w:hanging="574"/>
        <w:rPr>
          <w:rFonts w:eastAsia="Calibri"/>
          <w:rtl/>
          <w:lang w:val="fr-FR"/>
        </w:rPr>
      </w:pPr>
      <w:r w:rsidRPr="00B44E90">
        <w:rPr>
          <w:rtl/>
          <w:lang w:val="fr-FR"/>
        </w:rPr>
        <w:t>-</w:t>
      </w:r>
      <w:r w:rsidRPr="00B44E90">
        <w:rPr>
          <w:rtl/>
          <w:lang w:val="fr-FR"/>
        </w:rPr>
        <w:tab/>
      </w:r>
      <w:r w:rsidRPr="00B44E90">
        <w:rPr>
          <w:rFonts w:eastAsia="Calibri"/>
          <w:rtl/>
          <w:lang w:val="fr-FR" w:bidi="ar-QA"/>
        </w:rPr>
        <w:t xml:space="preserve">إعداد دراسة بعنوان </w:t>
      </w:r>
      <w:r w:rsidRPr="00B44E90">
        <w:rPr>
          <w:rFonts w:eastAsia="Calibri"/>
          <w:rtl/>
          <w:lang w:val="fr-FR"/>
        </w:rPr>
        <w:t>"أثر الاستخدام السلبي لشبكات الإنترنت على زيادة معدّلات جرائم الاتّجار بالبشر وانعكاساتها الخطيرة على الناشئة والشباب بدولة قطر- دراسة نظرية ميدانية".</w:t>
      </w:r>
    </w:p>
    <w:p w:rsidR="002B1C44" w:rsidRPr="00B44E90" w:rsidRDefault="002B1C44" w:rsidP="002B1C44">
      <w:pPr>
        <w:pStyle w:val="SingleTxtGA"/>
        <w:ind w:left="2500" w:hanging="574"/>
        <w:rPr>
          <w:rFonts w:eastAsia="Calibri"/>
          <w:rtl/>
          <w:lang w:val="fr-FR" w:bidi="ar-QA"/>
        </w:rPr>
      </w:pPr>
      <w:r w:rsidRPr="00B44E90">
        <w:rPr>
          <w:rtl/>
          <w:lang w:val="fr-FR" w:bidi="ar-QA"/>
        </w:rPr>
        <w:lastRenderedPageBreak/>
        <w:t>-</w:t>
      </w:r>
      <w:r w:rsidRPr="00B44E90">
        <w:rPr>
          <w:rtl/>
          <w:lang w:val="fr-FR" w:bidi="ar-QA"/>
        </w:rPr>
        <w:tab/>
      </w:r>
      <w:r w:rsidRPr="00B44E90">
        <w:rPr>
          <w:rFonts w:eastAsia="Calibri"/>
          <w:rtl/>
          <w:lang w:val="fr-FR" w:bidi="ar-QA"/>
        </w:rPr>
        <w:t xml:space="preserve">تنظيم ورشة عمل بعنوان "جرائم الاتّجار بالبشر الإلكترونية" بالتعاون مع الجهات الدولية ذات الصلة، ومن بينها منظمة الإنتربول والمجلس الأعلى </w:t>
      </w:r>
      <w:r>
        <w:rPr>
          <w:rFonts w:eastAsia="Calibri" w:hint="cs"/>
          <w:rtl/>
          <w:lang w:val="fr-FR" w:bidi="ar-QA"/>
        </w:rPr>
        <w:t>للا</w:t>
      </w:r>
      <w:r w:rsidRPr="00B44E90">
        <w:rPr>
          <w:rFonts w:eastAsia="Calibri" w:hint="cs"/>
          <w:rtl/>
          <w:lang w:val="fr-FR" w:bidi="ar-QA"/>
        </w:rPr>
        <w:t>تصالات</w:t>
      </w:r>
      <w:r w:rsidRPr="00B44E90">
        <w:rPr>
          <w:rFonts w:eastAsia="Calibri"/>
          <w:rtl/>
          <w:lang w:val="fr-FR" w:bidi="ar-QA"/>
        </w:rPr>
        <w:t xml:space="preserve"> ووزارة الداخلية، وتهدف الورشة بصفة عامة إلى بناء الوعي بخطورة جرائم الاتجار بالبشر عبر الإنترنت، وأفضل الممارسات على الصعيد الدولي بشأن كيفية مكافحة جريمة الاتّجار بالبشر </w:t>
      </w:r>
      <w:r>
        <w:rPr>
          <w:rFonts w:eastAsia="Calibri" w:hint="cs"/>
          <w:rtl/>
          <w:lang w:val="fr-FR" w:bidi="ar-QA"/>
        </w:rPr>
        <w:t>الإ</w:t>
      </w:r>
      <w:r w:rsidRPr="00B44E90">
        <w:rPr>
          <w:rFonts w:eastAsia="Calibri"/>
          <w:rtl/>
          <w:lang w:val="fr-FR" w:bidi="ar-QA"/>
        </w:rPr>
        <w:t>لكترونية، وتطوير القدرات العملية على مراقبة جرائم الإنترنت واستخدام أحدث التقنيات.</w:t>
      </w:r>
    </w:p>
    <w:p w:rsidR="002B1C44" w:rsidRPr="00B44E90" w:rsidRDefault="002B1C44" w:rsidP="002B1C44">
      <w:pPr>
        <w:pStyle w:val="SingleTxtGA"/>
        <w:rPr>
          <w:rFonts w:eastAsia="Calibri"/>
          <w:lang w:val="fr-FR"/>
        </w:rPr>
      </w:pPr>
      <w:r w:rsidRPr="00B44E90">
        <w:rPr>
          <w:rFonts w:eastAsia="Calibri"/>
          <w:rtl/>
          <w:lang w:val="fr-FR" w:bidi="ar-QA"/>
        </w:rPr>
        <w:t>191-</w:t>
      </w:r>
      <w:r w:rsidRPr="00B44E90">
        <w:rPr>
          <w:rFonts w:eastAsia="Calibri"/>
          <w:lang w:val="fr-FR" w:bidi="ar-QA"/>
        </w:rPr>
        <w:tab/>
      </w:r>
      <w:r w:rsidRPr="00B44E90">
        <w:rPr>
          <w:rtl/>
          <w:lang w:val="fr-FR"/>
        </w:rPr>
        <w:t>وفي سياق متصل، وبُغية التصدّي بفاعلية لمكافحة استغلال الأطفال جنسياً</w:t>
      </w:r>
      <w:r>
        <w:rPr>
          <w:rtl/>
          <w:lang w:val="fr-FR"/>
        </w:rPr>
        <w:t>،</w:t>
      </w:r>
      <w:r w:rsidRPr="00B44E90">
        <w:rPr>
          <w:rtl/>
          <w:lang w:val="fr-FR"/>
        </w:rPr>
        <w:t xml:space="preserve"> والحد من صوره وأشكاله</w:t>
      </w:r>
      <w:r>
        <w:rPr>
          <w:rtl/>
          <w:lang w:val="fr-FR"/>
        </w:rPr>
        <w:t>،</w:t>
      </w:r>
      <w:r w:rsidRPr="00B44E90">
        <w:rPr>
          <w:rtl/>
          <w:lang w:val="fr-FR"/>
        </w:rPr>
        <w:t xml:space="preserve"> فقد قامت المؤسسة القطرية لمكافحة الاتّجار بالبشر بالآتي:</w:t>
      </w:r>
      <w:r w:rsidRPr="00B44E90">
        <w:rPr>
          <w:rtl/>
          <w:lang w:val="fr-FR" w:bidi="ar-QA"/>
        </w:rPr>
        <w:t xml:space="preserve"> </w:t>
      </w:r>
    </w:p>
    <w:p w:rsidR="002B1C44" w:rsidRPr="00311906" w:rsidRDefault="00A542B0" w:rsidP="002B1C44">
      <w:pPr>
        <w:pStyle w:val="SingleTxtGA"/>
        <w:ind w:left="2500" w:hanging="574"/>
        <w:rPr>
          <w:rFonts w:eastAsia="Calibri"/>
          <w:lang w:val="fr-FR"/>
        </w:rPr>
      </w:pPr>
      <w:r>
        <w:rPr>
          <w:rFonts w:eastAsia="Calibri" w:hint="cs"/>
          <w:rtl/>
          <w:lang w:val="fr-FR"/>
        </w:rPr>
        <w:t>-</w:t>
      </w:r>
      <w:r>
        <w:rPr>
          <w:rFonts w:eastAsia="Calibri" w:hint="cs"/>
          <w:rtl/>
          <w:lang w:val="fr-FR"/>
        </w:rPr>
        <w:tab/>
      </w:r>
      <w:r w:rsidR="002B1C44" w:rsidRPr="00311906">
        <w:rPr>
          <w:rFonts w:eastAsia="Calibri"/>
          <w:rtl/>
          <w:lang w:val="fr-FR"/>
        </w:rPr>
        <w:t>تنظيم ورشة عمل بعنوان "نحو شباب واع بمخاطر السياحة الجنسية"، بهدف تدريب الفئات المختلفة من المجتمع على المشاركة</w:t>
      </w:r>
      <w:r w:rsidR="002B1C44" w:rsidRPr="00311906">
        <w:rPr>
          <w:rFonts w:eastAsia="Calibri"/>
          <w:lang w:val="fr-FR"/>
        </w:rPr>
        <w:t xml:space="preserve"> </w:t>
      </w:r>
      <w:r w:rsidR="002B1C44">
        <w:rPr>
          <w:rFonts w:eastAsia="Calibri" w:hint="cs"/>
          <w:rtl/>
          <w:lang w:val="fr-FR"/>
        </w:rPr>
        <w:t>في</w:t>
      </w:r>
      <w:r w:rsidR="002B1C44" w:rsidRPr="00311906">
        <w:rPr>
          <w:rFonts w:eastAsia="Calibri"/>
          <w:rtl/>
          <w:lang w:val="fr-FR"/>
        </w:rPr>
        <w:t xml:space="preserve"> توعية الشباب من مخاطر السياحة الجنسية و</w:t>
      </w:r>
      <w:r w:rsidR="002B1C44" w:rsidRPr="00311906">
        <w:rPr>
          <w:rFonts w:eastAsia="Calibri" w:hint="eastAsia"/>
          <w:rtl/>
          <w:lang w:val="fr-FR"/>
        </w:rPr>
        <w:t>خطورة</w:t>
      </w:r>
      <w:r w:rsidR="002B1C44" w:rsidRPr="00311906">
        <w:rPr>
          <w:rFonts w:eastAsia="Calibri"/>
          <w:rtl/>
          <w:lang w:val="fr-FR"/>
        </w:rPr>
        <w:t xml:space="preserve"> استغلال النساء والأطفال </w:t>
      </w:r>
      <w:r w:rsidR="002B1C44">
        <w:rPr>
          <w:rFonts w:eastAsia="Calibri" w:hint="cs"/>
          <w:rtl/>
          <w:lang w:val="fr-FR"/>
        </w:rPr>
        <w:t>في</w:t>
      </w:r>
      <w:r w:rsidR="002B1C44" w:rsidRPr="00311906">
        <w:rPr>
          <w:rFonts w:eastAsia="Calibri"/>
          <w:rtl/>
          <w:lang w:val="fr-FR"/>
        </w:rPr>
        <w:t xml:space="preserve"> الأعمال الإباحية </w:t>
      </w:r>
      <w:r w:rsidR="002B1C44">
        <w:rPr>
          <w:rFonts w:eastAsia="Calibri" w:hint="cs"/>
          <w:rtl/>
          <w:lang w:val="fr-FR"/>
        </w:rPr>
        <w:t>التي</w:t>
      </w:r>
      <w:r w:rsidR="002B1C44" w:rsidRPr="00311906">
        <w:rPr>
          <w:rFonts w:eastAsia="Calibri"/>
          <w:rtl/>
          <w:lang w:val="fr-FR"/>
        </w:rPr>
        <w:t xml:space="preserve"> تعتبر صورة من صور الاتّجار بالبشر، إضافة لتوعية الشباب من فئة (18-30 سنة) بمخاطر السياحة الجنسية عند السفر للدول المشتهرة بهذا النوع من السياحة. وتوعية الشباب بمخاطر العصابات الدولية المتخصّصة </w:t>
      </w:r>
      <w:r w:rsidR="002B1C44">
        <w:rPr>
          <w:rFonts w:eastAsia="Calibri" w:hint="cs"/>
          <w:rtl/>
          <w:lang w:val="fr-FR"/>
        </w:rPr>
        <w:t xml:space="preserve">في </w:t>
      </w:r>
      <w:r w:rsidR="002B1C44" w:rsidRPr="00311906">
        <w:rPr>
          <w:rFonts w:eastAsia="Calibri"/>
          <w:rtl/>
          <w:lang w:val="fr-FR"/>
        </w:rPr>
        <w:t>السياحة الجنسية بقصد جذب أكبر عدد من السائحين.</w:t>
      </w:r>
    </w:p>
    <w:p w:rsidR="002B1C44" w:rsidRPr="00311906" w:rsidRDefault="00A542B0" w:rsidP="002B1C44">
      <w:pPr>
        <w:pStyle w:val="SingleTxtGA"/>
        <w:ind w:left="2500" w:hanging="574"/>
        <w:rPr>
          <w:rFonts w:eastAsia="Calibri"/>
          <w:rtl/>
          <w:lang w:val="fr-FR"/>
        </w:rPr>
      </w:pPr>
      <w:r>
        <w:rPr>
          <w:rFonts w:eastAsia="Calibri" w:hint="cs"/>
          <w:rtl/>
          <w:lang w:val="fr-FR"/>
        </w:rPr>
        <w:t>-</w:t>
      </w:r>
      <w:r>
        <w:rPr>
          <w:rFonts w:eastAsia="Calibri" w:hint="cs"/>
          <w:rtl/>
          <w:lang w:val="fr-FR"/>
        </w:rPr>
        <w:tab/>
      </w:r>
      <w:r w:rsidR="002B1C44" w:rsidRPr="00311906">
        <w:rPr>
          <w:rFonts w:eastAsia="Calibri"/>
          <w:rtl/>
          <w:lang w:val="fr-FR"/>
        </w:rPr>
        <w:t>إطلاق حمــلة توعوية بعنوان "نحو جيل واعٍ بمخاطر الاتجار بالبشر" مستهدفة طلبة المدارس من كافة المراحل الدراسية، إضافة إلى الكادر الإداري والتعليمي لعشر مدارس مستقلة، وذلك بهدف التعريف بجريمة الاتّجار بالبشر وتأثيرها في المجتمع، وتوعية الجيل القادم للتصدّي للظاهرة.</w:t>
      </w:r>
    </w:p>
    <w:p w:rsidR="002B1C44" w:rsidRPr="00311906" w:rsidRDefault="002B1C44" w:rsidP="002B1C44">
      <w:pPr>
        <w:pStyle w:val="SingleTxtGA"/>
        <w:ind w:left="2500" w:hanging="574"/>
        <w:rPr>
          <w:spacing w:val="-2"/>
          <w:lang w:val="fr-FR" w:eastAsia="fr-FR" w:bidi="ar-BH"/>
        </w:rPr>
      </w:pPr>
      <w:r w:rsidRPr="00B44E90">
        <w:rPr>
          <w:i/>
          <w:rtl/>
          <w:lang w:val="fr-FR" w:eastAsia="fr-FR" w:bidi="ar-BH"/>
        </w:rPr>
        <w:t>-</w:t>
      </w:r>
      <w:r w:rsidRPr="00B44E90">
        <w:rPr>
          <w:i/>
          <w:rtl/>
          <w:lang w:val="fr-FR" w:eastAsia="fr-FR" w:bidi="ar-BH"/>
        </w:rPr>
        <w:tab/>
      </w:r>
      <w:r w:rsidRPr="00B44E90">
        <w:rPr>
          <w:rtl/>
          <w:lang w:val="fr-FR" w:eastAsia="fr-FR" w:bidi="ar-OM"/>
        </w:rPr>
        <w:t>إطلاق</w:t>
      </w:r>
      <w:r w:rsidRPr="00B44E90">
        <w:rPr>
          <w:rtl/>
          <w:lang w:val="fr-FR" w:eastAsia="fr-FR" w:bidi="ar-QA"/>
        </w:rPr>
        <w:t xml:space="preserve"> حمــلة توعوية بعنوان "أوقفوا الاتّجار بالأطفال والناشئين" بالتعاون مع </w:t>
      </w:r>
      <w:r w:rsidRPr="00311906">
        <w:rPr>
          <w:spacing w:val="-2"/>
          <w:rtl/>
          <w:lang w:val="fr-FR" w:eastAsia="fr-FR" w:bidi="ar-QA"/>
        </w:rPr>
        <w:t xml:space="preserve">شركة "ذي بودي شوب" </w:t>
      </w:r>
      <w:r w:rsidRPr="00311906">
        <w:rPr>
          <w:spacing w:val="-2"/>
          <w:lang w:val="fr-FR" w:eastAsia="fr-FR" w:bidi="ar-QA"/>
        </w:rPr>
        <w:t>(</w:t>
      </w:r>
      <w:r w:rsidRPr="00311906">
        <w:rPr>
          <w:spacing w:val="-2"/>
          <w:lang w:eastAsia="fr-FR" w:bidi="ar-QA"/>
        </w:rPr>
        <w:t>The </w:t>
      </w:r>
      <w:r w:rsidRPr="00311906">
        <w:rPr>
          <w:spacing w:val="-2"/>
          <w:lang w:val="fr-FR" w:eastAsia="fr-FR" w:bidi="ar-QA"/>
        </w:rPr>
        <w:t>Body Shop)</w:t>
      </w:r>
      <w:r w:rsidRPr="00311906">
        <w:rPr>
          <w:spacing w:val="-2"/>
          <w:rtl/>
          <w:lang w:val="fr-FR" w:eastAsia="fr-FR" w:bidi="ar-QA"/>
        </w:rPr>
        <w:t xml:space="preserve"> للاحتفال بجمع أكبر عدد من التوقيعات على العريضة حيث تم جمع ما يقارب 16000 توقيع من دولة قطر لوقف الاتّجار بالأطفال والناشئين استعدادًا لتسليمها للأمين العام للأمم المتّحدة.</w:t>
      </w:r>
    </w:p>
    <w:p w:rsidR="002B1C44" w:rsidRPr="00B44E90" w:rsidRDefault="002B1C44" w:rsidP="002B1C44">
      <w:pPr>
        <w:pStyle w:val="SingleTxtGA"/>
        <w:ind w:left="2500" w:hanging="574"/>
        <w:rPr>
          <w:rtl/>
          <w:lang w:val="fr-FR" w:eastAsia="fr-FR" w:bidi="ar-BH"/>
        </w:rPr>
      </w:pPr>
      <w:r w:rsidRPr="00B44E90">
        <w:rPr>
          <w:i/>
          <w:rtl/>
          <w:lang w:val="fr-FR" w:eastAsia="fr-FR" w:bidi="ar-BH"/>
        </w:rPr>
        <w:t>-</w:t>
      </w:r>
      <w:r w:rsidRPr="00B44E90">
        <w:rPr>
          <w:i/>
          <w:rtl/>
          <w:lang w:val="fr-FR" w:eastAsia="fr-FR" w:bidi="ar-BH"/>
        </w:rPr>
        <w:tab/>
      </w:r>
      <w:r w:rsidRPr="00B44E90">
        <w:rPr>
          <w:rFonts w:hint="eastAsia"/>
          <w:rtl/>
          <w:lang w:val="fr-FR" w:eastAsia="fr-FR" w:bidi="ar-QA"/>
        </w:rPr>
        <w:t>إطلاق</w:t>
      </w:r>
      <w:r w:rsidRPr="00B44E90">
        <w:rPr>
          <w:rtl/>
          <w:lang w:val="fr-FR" w:eastAsia="fr-FR" w:bidi="ar-QA"/>
        </w:rPr>
        <w:t xml:space="preserve"> </w:t>
      </w:r>
      <w:r w:rsidRPr="00B44E90">
        <w:rPr>
          <w:rFonts w:hint="eastAsia"/>
          <w:rtl/>
          <w:lang w:val="fr-FR" w:eastAsia="fr-FR" w:bidi="ar-QA"/>
        </w:rPr>
        <w:t>الحقيبة</w:t>
      </w:r>
      <w:r w:rsidRPr="00B44E90">
        <w:rPr>
          <w:rtl/>
          <w:lang w:val="fr-FR" w:eastAsia="fr-FR" w:bidi="ar-QA"/>
        </w:rPr>
        <w:t xml:space="preserve"> </w:t>
      </w:r>
      <w:r w:rsidRPr="00B44E90">
        <w:rPr>
          <w:rFonts w:hint="eastAsia"/>
          <w:rtl/>
          <w:lang w:val="fr-FR" w:eastAsia="fr-FR" w:bidi="ar-QA"/>
        </w:rPr>
        <w:t>التعليمية</w:t>
      </w:r>
      <w:r w:rsidRPr="00B44E90">
        <w:rPr>
          <w:rtl/>
          <w:lang w:val="fr-FR" w:eastAsia="fr-FR" w:bidi="ar-QA"/>
        </w:rPr>
        <w:t xml:space="preserve"> </w:t>
      </w:r>
      <w:r w:rsidRPr="00B44E90">
        <w:rPr>
          <w:rFonts w:hint="eastAsia"/>
          <w:rtl/>
          <w:lang w:val="fr-FR" w:eastAsia="fr-FR" w:bidi="ar-QA"/>
        </w:rPr>
        <w:t>التي</w:t>
      </w:r>
      <w:r w:rsidRPr="00B44E90">
        <w:rPr>
          <w:rtl/>
          <w:lang w:val="fr-FR" w:eastAsia="fr-FR" w:bidi="ar-QA"/>
        </w:rPr>
        <w:t xml:space="preserve"> </w:t>
      </w:r>
      <w:r w:rsidRPr="00B44E90">
        <w:rPr>
          <w:rFonts w:hint="eastAsia"/>
          <w:rtl/>
          <w:lang w:val="fr-FR" w:eastAsia="fr-FR" w:bidi="ar-QA"/>
        </w:rPr>
        <w:t>تحتوي</w:t>
      </w:r>
      <w:r w:rsidRPr="00B44E90">
        <w:rPr>
          <w:rtl/>
          <w:lang w:val="fr-FR" w:eastAsia="fr-FR" w:bidi="ar-QA"/>
        </w:rPr>
        <w:t xml:space="preserve"> </w:t>
      </w:r>
      <w:r w:rsidRPr="00B44E90">
        <w:rPr>
          <w:rFonts w:hint="eastAsia"/>
          <w:rtl/>
          <w:lang w:val="fr-FR" w:eastAsia="fr-FR" w:bidi="ar-QA"/>
        </w:rPr>
        <w:t>على</w:t>
      </w:r>
      <w:r w:rsidRPr="00B44E90">
        <w:rPr>
          <w:rtl/>
          <w:lang w:val="fr-FR" w:eastAsia="fr-FR" w:bidi="ar-QA"/>
        </w:rPr>
        <w:t xml:space="preserve"> </w:t>
      </w:r>
      <w:r w:rsidRPr="00B44E90">
        <w:rPr>
          <w:rFonts w:hint="eastAsia"/>
          <w:rtl/>
          <w:lang w:val="fr-FR" w:eastAsia="fr-FR" w:bidi="ar-QA"/>
        </w:rPr>
        <w:t>مجموعة</w:t>
      </w:r>
      <w:r w:rsidRPr="00B44E90">
        <w:rPr>
          <w:rtl/>
          <w:lang w:val="fr-FR" w:eastAsia="fr-FR" w:bidi="ar-QA"/>
        </w:rPr>
        <w:t xml:space="preserve"> </w:t>
      </w:r>
      <w:r w:rsidRPr="00B44E90">
        <w:rPr>
          <w:rFonts w:hint="eastAsia"/>
          <w:rtl/>
          <w:lang w:val="fr-FR" w:eastAsia="fr-FR" w:bidi="ar-QA"/>
        </w:rPr>
        <w:t>من</w:t>
      </w:r>
      <w:r w:rsidRPr="00B44E90">
        <w:rPr>
          <w:rtl/>
          <w:lang w:val="fr-FR" w:eastAsia="fr-FR" w:bidi="ar-QA"/>
        </w:rPr>
        <w:t xml:space="preserve"> </w:t>
      </w:r>
      <w:r w:rsidRPr="00B44E90">
        <w:rPr>
          <w:rFonts w:hint="eastAsia"/>
          <w:rtl/>
          <w:lang w:val="fr-FR" w:eastAsia="fr-FR" w:bidi="ar-QA"/>
        </w:rPr>
        <w:t>الأفلام</w:t>
      </w:r>
      <w:r w:rsidRPr="00B44E90">
        <w:rPr>
          <w:rtl/>
          <w:lang w:val="fr-FR" w:eastAsia="fr-FR" w:bidi="ar-QA"/>
        </w:rPr>
        <w:t xml:space="preserve"> </w:t>
      </w:r>
      <w:r w:rsidRPr="00B44E90">
        <w:rPr>
          <w:rFonts w:hint="eastAsia"/>
          <w:rtl/>
          <w:lang w:val="fr-FR" w:eastAsia="fr-FR" w:bidi="ar-QA"/>
        </w:rPr>
        <w:t>المصورة</w:t>
      </w:r>
      <w:r w:rsidRPr="00B44E90">
        <w:rPr>
          <w:rtl/>
          <w:lang w:val="fr-FR" w:eastAsia="fr-FR" w:bidi="ar-QA"/>
        </w:rPr>
        <w:t xml:space="preserve"> </w:t>
      </w:r>
      <w:r w:rsidRPr="00B44E90">
        <w:rPr>
          <w:rFonts w:hint="eastAsia"/>
          <w:rtl/>
          <w:lang w:val="fr-FR" w:eastAsia="fr-FR" w:bidi="ar-QA"/>
        </w:rPr>
        <w:t>التي</w:t>
      </w:r>
      <w:r w:rsidRPr="00B44E90">
        <w:rPr>
          <w:rtl/>
          <w:lang w:val="fr-FR" w:eastAsia="fr-FR" w:bidi="ar-QA"/>
        </w:rPr>
        <w:t xml:space="preserve"> </w:t>
      </w:r>
      <w:r w:rsidRPr="00B44E90">
        <w:rPr>
          <w:rFonts w:hint="eastAsia"/>
          <w:rtl/>
          <w:lang w:val="fr-FR" w:eastAsia="fr-FR" w:bidi="ar-QA"/>
        </w:rPr>
        <w:t>تتناسب</w:t>
      </w:r>
      <w:r w:rsidRPr="00B44E90">
        <w:rPr>
          <w:rtl/>
          <w:lang w:val="fr-FR" w:eastAsia="fr-FR" w:bidi="ar-QA"/>
        </w:rPr>
        <w:t xml:space="preserve"> </w:t>
      </w:r>
      <w:r w:rsidRPr="00B44E90">
        <w:rPr>
          <w:rFonts w:hint="eastAsia"/>
          <w:rtl/>
          <w:lang w:val="fr-FR" w:eastAsia="fr-FR" w:bidi="ar-QA"/>
        </w:rPr>
        <w:t>مع</w:t>
      </w:r>
      <w:r w:rsidRPr="00B44E90">
        <w:rPr>
          <w:rtl/>
          <w:lang w:val="fr-FR" w:eastAsia="fr-FR" w:bidi="ar-QA"/>
        </w:rPr>
        <w:t xml:space="preserve"> </w:t>
      </w:r>
      <w:r w:rsidRPr="00B44E90">
        <w:rPr>
          <w:rFonts w:hint="eastAsia"/>
          <w:rtl/>
          <w:lang w:val="fr-FR" w:eastAsia="fr-FR" w:bidi="ar-QA"/>
        </w:rPr>
        <w:t>مختلف</w:t>
      </w:r>
      <w:r w:rsidRPr="00B44E90">
        <w:rPr>
          <w:rtl/>
          <w:lang w:val="fr-FR" w:eastAsia="fr-FR" w:bidi="ar-QA"/>
        </w:rPr>
        <w:t xml:space="preserve"> </w:t>
      </w:r>
      <w:r w:rsidRPr="00311906">
        <w:rPr>
          <w:rFonts w:eastAsia="Calibri" w:hint="eastAsia"/>
          <w:rtl/>
          <w:lang w:val="fr-FR"/>
        </w:rPr>
        <w:t>الفئات</w:t>
      </w:r>
      <w:r w:rsidRPr="00B44E90">
        <w:rPr>
          <w:rtl/>
          <w:lang w:val="fr-FR" w:eastAsia="fr-FR" w:bidi="ar-QA"/>
        </w:rPr>
        <w:t xml:space="preserve"> </w:t>
      </w:r>
      <w:r w:rsidRPr="00B44E90">
        <w:rPr>
          <w:rFonts w:hint="eastAsia"/>
          <w:rtl/>
          <w:lang w:val="fr-FR" w:eastAsia="fr-FR" w:bidi="ar-QA"/>
        </w:rPr>
        <w:t>العمرية</w:t>
      </w:r>
      <w:r w:rsidRPr="00B44E90">
        <w:rPr>
          <w:rtl/>
          <w:lang w:val="fr-FR" w:eastAsia="fr-FR" w:bidi="ar-QA"/>
        </w:rPr>
        <w:t xml:space="preserve"> </w:t>
      </w:r>
      <w:r w:rsidRPr="00B44E90">
        <w:rPr>
          <w:rFonts w:hint="eastAsia"/>
          <w:rtl/>
          <w:lang w:val="fr-FR" w:eastAsia="fr-FR" w:bidi="ar-QA"/>
        </w:rPr>
        <w:t>والمراحل</w:t>
      </w:r>
      <w:r w:rsidRPr="00B44E90">
        <w:rPr>
          <w:rtl/>
          <w:lang w:val="fr-FR" w:eastAsia="fr-FR" w:bidi="ar-QA"/>
        </w:rPr>
        <w:t xml:space="preserve"> </w:t>
      </w:r>
      <w:r w:rsidRPr="00B44E90">
        <w:rPr>
          <w:rFonts w:hint="eastAsia"/>
          <w:rtl/>
          <w:lang w:val="fr-FR" w:eastAsia="fr-FR" w:bidi="ar-QA"/>
        </w:rPr>
        <w:t>الدراسية،</w:t>
      </w:r>
      <w:r w:rsidRPr="00B44E90">
        <w:rPr>
          <w:rtl/>
          <w:lang w:val="fr-FR" w:eastAsia="fr-FR" w:bidi="ar-QA"/>
        </w:rPr>
        <w:t xml:space="preserve"> </w:t>
      </w:r>
      <w:r w:rsidRPr="00B44E90">
        <w:rPr>
          <w:rFonts w:hint="eastAsia"/>
          <w:rtl/>
          <w:lang w:val="fr-FR" w:eastAsia="fr-FR" w:bidi="ar-QA"/>
        </w:rPr>
        <w:t>وتوضح</w:t>
      </w:r>
      <w:r w:rsidRPr="00B44E90">
        <w:rPr>
          <w:rtl/>
          <w:lang w:val="fr-FR" w:eastAsia="fr-FR" w:bidi="ar-QA"/>
        </w:rPr>
        <w:t xml:space="preserve"> </w:t>
      </w:r>
      <w:r w:rsidRPr="00B44E90">
        <w:rPr>
          <w:rFonts w:hint="eastAsia"/>
          <w:rtl/>
          <w:lang w:val="fr-FR" w:eastAsia="fr-FR" w:bidi="ar-QA"/>
        </w:rPr>
        <w:t>بصورة</w:t>
      </w:r>
      <w:r w:rsidRPr="00B44E90">
        <w:rPr>
          <w:rtl/>
          <w:lang w:val="fr-FR" w:eastAsia="fr-FR" w:bidi="ar-QA"/>
        </w:rPr>
        <w:t xml:space="preserve"> </w:t>
      </w:r>
      <w:r w:rsidRPr="00B44E90">
        <w:rPr>
          <w:rFonts w:hint="eastAsia"/>
          <w:rtl/>
          <w:lang w:val="fr-FR" w:eastAsia="fr-FR" w:bidi="ar-QA"/>
        </w:rPr>
        <w:t>مبسطة</w:t>
      </w:r>
      <w:r w:rsidRPr="00B44E90">
        <w:rPr>
          <w:rtl/>
          <w:lang w:val="fr-FR" w:eastAsia="fr-FR" w:bidi="ar-QA"/>
        </w:rPr>
        <w:t xml:space="preserve"> </w:t>
      </w:r>
      <w:r w:rsidRPr="00B44E90">
        <w:rPr>
          <w:rFonts w:hint="eastAsia"/>
          <w:rtl/>
          <w:lang w:val="fr-FR" w:eastAsia="fr-FR" w:bidi="ar-QA"/>
        </w:rPr>
        <w:t>جريمة</w:t>
      </w:r>
      <w:r w:rsidRPr="00B44E90">
        <w:rPr>
          <w:rtl/>
          <w:lang w:val="fr-FR" w:eastAsia="fr-FR" w:bidi="ar-QA"/>
        </w:rPr>
        <w:t xml:space="preserve"> </w:t>
      </w:r>
      <w:r w:rsidRPr="00B44E90">
        <w:rPr>
          <w:rFonts w:hint="eastAsia"/>
          <w:rtl/>
          <w:lang w:val="fr-FR" w:eastAsia="fr-FR" w:bidi="ar-QA"/>
        </w:rPr>
        <w:t>الاتجار</w:t>
      </w:r>
      <w:r w:rsidRPr="00B44E90">
        <w:rPr>
          <w:rtl/>
          <w:lang w:val="fr-FR" w:eastAsia="fr-FR" w:bidi="ar-QA"/>
        </w:rPr>
        <w:t xml:space="preserve"> </w:t>
      </w:r>
      <w:r w:rsidRPr="00B44E90">
        <w:rPr>
          <w:rFonts w:hint="eastAsia"/>
          <w:rtl/>
          <w:lang w:val="fr-FR" w:eastAsia="fr-FR" w:bidi="ar-QA"/>
        </w:rPr>
        <w:t>بالبشر</w:t>
      </w:r>
      <w:r w:rsidRPr="00B44E90">
        <w:rPr>
          <w:rtl/>
          <w:lang w:val="fr-FR" w:eastAsia="fr-FR" w:bidi="ar-QA"/>
        </w:rPr>
        <w:t xml:space="preserve"> </w:t>
      </w:r>
      <w:r w:rsidRPr="00B44E90">
        <w:rPr>
          <w:rFonts w:hint="eastAsia"/>
          <w:rtl/>
          <w:lang w:val="fr-FR" w:eastAsia="fr-FR" w:bidi="ar-QA"/>
        </w:rPr>
        <w:t>ومدى</w:t>
      </w:r>
      <w:r w:rsidRPr="00B44E90">
        <w:rPr>
          <w:rtl/>
          <w:lang w:val="fr-FR" w:eastAsia="fr-FR" w:bidi="ar-QA"/>
        </w:rPr>
        <w:t xml:space="preserve"> </w:t>
      </w:r>
      <w:r w:rsidRPr="00B44E90">
        <w:rPr>
          <w:rFonts w:hint="eastAsia"/>
          <w:rtl/>
          <w:lang w:val="fr-FR" w:eastAsia="fr-FR" w:bidi="ar-QA"/>
        </w:rPr>
        <w:t>تأثيرها</w:t>
      </w:r>
      <w:r w:rsidRPr="00B44E90">
        <w:rPr>
          <w:rtl/>
          <w:lang w:val="fr-FR" w:eastAsia="fr-FR" w:bidi="ar-QA"/>
        </w:rPr>
        <w:t xml:space="preserve"> </w:t>
      </w:r>
      <w:r w:rsidRPr="00B44E90">
        <w:rPr>
          <w:rFonts w:hint="eastAsia"/>
          <w:rtl/>
          <w:lang w:val="fr-FR" w:eastAsia="fr-FR" w:bidi="ar-QA"/>
        </w:rPr>
        <w:t>في</w:t>
      </w:r>
      <w:r w:rsidRPr="00B44E90">
        <w:rPr>
          <w:rtl/>
          <w:lang w:val="fr-FR" w:eastAsia="fr-FR" w:bidi="ar-QA"/>
        </w:rPr>
        <w:t xml:space="preserve"> </w:t>
      </w:r>
      <w:r w:rsidRPr="00B44E90">
        <w:rPr>
          <w:rFonts w:hint="eastAsia"/>
          <w:rtl/>
          <w:lang w:val="fr-FR" w:eastAsia="fr-FR" w:bidi="ar-QA"/>
        </w:rPr>
        <w:t>المجتمع</w:t>
      </w:r>
      <w:r w:rsidRPr="00B44E90">
        <w:rPr>
          <w:rtl/>
          <w:lang w:val="fr-FR" w:eastAsia="fr-FR" w:bidi="ar-QA"/>
        </w:rPr>
        <w:t>.</w:t>
      </w:r>
    </w:p>
    <w:p w:rsidR="002B1C44" w:rsidRPr="00B44E90" w:rsidRDefault="002B1C44" w:rsidP="002B1C44">
      <w:pPr>
        <w:pStyle w:val="SingleTxtGA"/>
        <w:ind w:left="2500" w:hanging="574"/>
        <w:rPr>
          <w:lang w:val="fr-FR" w:eastAsia="fr-FR" w:bidi="ar-OM"/>
        </w:rPr>
      </w:pPr>
      <w:r w:rsidRPr="00311906">
        <w:rPr>
          <w:i/>
          <w:spacing w:val="-2"/>
          <w:rtl/>
          <w:lang w:val="fr-FR" w:eastAsia="fr-FR" w:bidi="ar-OM"/>
        </w:rPr>
        <w:t>-</w:t>
      </w:r>
      <w:r w:rsidRPr="00311906">
        <w:rPr>
          <w:i/>
          <w:spacing w:val="-2"/>
          <w:rtl/>
          <w:lang w:val="fr-FR" w:eastAsia="fr-FR" w:bidi="ar-OM"/>
        </w:rPr>
        <w:tab/>
      </w:r>
      <w:r w:rsidRPr="00311906">
        <w:rPr>
          <w:spacing w:val="-2"/>
          <w:rtl/>
          <w:lang w:val="fr-FR" w:eastAsia="fr-FR" w:bidi="ar-OM"/>
        </w:rPr>
        <w:t xml:space="preserve">إطلاق حملة توعوية لطلبة وطالبات المدارس تحت شعار "سند"، بهدف التعريف بجريمة الاتّجار </w:t>
      </w:r>
      <w:r w:rsidRPr="00311906">
        <w:rPr>
          <w:rFonts w:eastAsia="Calibri"/>
          <w:spacing w:val="-2"/>
          <w:rtl/>
          <w:lang w:val="fr-FR"/>
        </w:rPr>
        <w:t>بالبشر</w:t>
      </w:r>
      <w:r w:rsidRPr="00311906">
        <w:rPr>
          <w:spacing w:val="-2"/>
          <w:rtl/>
          <w:lang w:val="fr-FR" w:eastAsia="fr-FR" w:bidi="ar-OM"/>
        </w:rPr>
        <w:t xml:space="preserve">، وأبعادها وخطورتها على المجتمع ومنها الجرائم </w:t>
      </w:r>
      <w:r>
        <w:rPr>
          <w:rFonts w:hint="cs"/>
          <w:rtl/>
          <w:lang w:val="fr-FR" w:eastAsia="fr-FR" w:bidi="ar-OM"/>
        </w:rPr>
        <w:t>الإ</w:t>
      </w:r>
      <w:r w:rsidRPr="00B44E90">
        <w:rPr>
          <w:rtl/>
          <w:lang w:val="fr-FR" w:eastAsia="fr-FR" w:bidi="ar-OM"/>
        </w:rPr>
        <w:t>لكترونية.</w:t>
      </w:r>
      <w:r>
        <w:rPr>
          <w:rFonts w:hint="cs"/>
          <w:rtl/>
          <w:lang w:val="fr-FR" w:eastAsia="fr-FR" w:bidi="ar-OM"/>
        </w:rPr>
        <w:t xml:space="preserve"> </w:t>
      </w:r>
      <w:r w:rsidRPr="00B44E90">
        <w:rPr>
          <w:rtl/>
          <w:lang w:val="fr-FR" w:eastAsia="fr-FR" w:bidi="ar-OM"/>
        </w:rPr>
        <w:t xml:space="preserve">وتم إطلاقها على مواقع </w:t>
      </w:r>
      <w:r w:rsidRPr="00B44E90">
        <w:rPr>
          <w:rtl/>
          <w:lang w:val="fr-FR" w:eastAsia="fr-FR" w:bidi="ar-QA"/>
        </w:rPr>
        <w:t>التواصل الاجتماعي الفيس بوك (</w:t>
      </w:r>
      <w:r w:rsidRPr="00B44E90">
        <w:rPr>
          <w:lang w:val="fr-FR" w:eastAsia="fr-FR"/>
        </w:rPr>
        <w:t>Face</w:t>
      </w:r>
      <w:r>
        <w:rPr>
          <w:lang w:val="fr-FR" w:eastAsia="fr-FR"/>
        </w:rPr>
        <w:t> </w:t>
      </w:r>
      <w:r w:rsidRPr="00B44E90">
        <w:rPr>
          <w:lang w:val="fr-FR" w:eastAsia="fr-FR"/>
        </w:rPr>
        <w:t>book</w:t>
      </w:r>
      <w:r w:rsidRPr="00B44E90">
        <w:rPr>
          <w:rtl/>
          <w:lang w:val="fr-FR" w:eastAsia="fr-FR" w:bidi="ar-QA"/>
        </w:rPr>
        <w:t xml:space="preserve">)، </w:t>
      </w:r>
      <w:proofErr w:type="spellStart"/>
      <w:r w:rsidRPr="00B44E90">
        <w:rPr>
          <w:rFonts w:hint="eastAsia"/>
          <w:rtl/>
          <w:lang w:val="fr-FR" w:eastAsia="fr-FR" w:bidi="ar-QA"/>
        </w:rPr>
        <w:t>تويتر</w:t>
      </w:r>
      <w:proofErr w:type="spellEnd"/>
      <w:r w:rsidRPr="00B44E90">
        <w:rPr>
          <w:rtl/>
          <w:lang w:val="fr-FR" w:eastAsia="fr-FR" w:bidi="ar-QA"/>
        </w:rPr>
        <w:t xml:space="preserve"> </w:t>
      </w:r>
      <w:r w:rsidRPr="00B44E90">
        <w:rPr>
          <w:lang w:eastAsia="fr-FR" w:bidi="ar-QA"/>
        </w:rPr>
        <w:t>Twitter)</w:t>
      </w:r>
      <w:r w:rsidRPr="00B44E90">
        <w:rPr>
          <w:rtl/>
          <w:lang w:eastAsia="fr-FR" w:bidi="ar-QA"/>
        </w:rPr>
        <w:t>)</w:t>
      </w:r>
      <w:r w:rsidRPr="00B44E90">
        <w:rPr>
          <w:rtl/>
          <w:lang w:val="fr-FR" w:eastAsia="fr-FR" w:bidi="ar-QA"/>
        </w:rPr>
        <w:t xml:space="preserve"> وذلك </w:t>
      </w:r>
      <w:r>
        <w:rPr>
          <w:rFonts w:hint="cs"/>
          <w:rtl/>
          <w:lang w:val="fr-FR" w:eastAsia="fr-FR" w:bidi="ar-QA"/>
        </w:rPr>
        <w:t xml:space="preserve">في </w:t>
      </w:r>
      <w:r w:rsidRPr="00B44E90">
        <w:rPr>
          <w:rtl/>
          <w:lang w:val="fr-FR" w:eastAsia="fr-FR" w:bidi="ar-QA"/>
        </w:rPr>
        <w:t xml:space="preserve">إطار سعيها للتواصل مع مختلف الفئات </w:t>
      </w:r>
      <w:r w:rsidRPr="00B44E90">
        <w:rPr>
          <w:rFonts w:hint="eastAsia"/>
          <w:rtl/>
          <w:lang w:val="fr-FR" w:eastAsia="fr-FR" w:bidi="ar-QA"/>
        </w:rPr>
        <w:t>العمرية</w:t>
      </w:r>
      <w:r w:rsidRPr="00B44E90">
        <w:rPr>
          <w:rtl/>
          <w:lang w:val="fr-FR" w:eastAsia="fr-FR" w:bidi="ar-QA"/>
        </w:rPr>
        <w:t xml:space="preserve">، وكذلك للوصول لأكبر شريحة ممكنة </w:t>
      </w:r>
      <w:r>
        <w:rPr>
          <w:rFonts w:hint="cs"/>
          <w:rtl/>
          <w:lang w:val="fr-FR" w:eastAsia="fr-FR" w:bidi="ar-QA"/>
        </w:rPr>
        <w:t xml:space="preserve">في </w:t>
      </w:r>
      <w:r w:rsidRPr="00B44E90">
        <w:rPr>
          <w:rtl/>
          <w:lang w:val="fr-FR" w:eastAsia="fr-FR" w:bidi="ar-QA"/>
        </w:rPr>
        <w:t>المجتمع.</w:t>
      </w:r>
    </w:p>
    <w:p w:rsidR="002B1C44" w:rsidRPr="00B44E90" w:rsidRDefault="002B1C44" w:rsidP="002B1C44">
      <w:pPr>
        <w:pStyle w:val="SingleTxtGA"/>
        <w:ind w:left="2500" w:hanging="574"/>
        <w:rPr>
          <w:lang w:val="fr-FR" w:eastAsia="fr-FR" w:bidi="ar-OM"/>
        </w:rPr>
      </w:pPr>
      <w:r w:rsidRPr="00B44E90">
        <w:rPr>
          <w:i/>
          <w:rtl/>
          <w:lang w:val="fr-FR" w:eastAsia="fr-FR" w:bidi="ar-OM"/>
        </w:rPr>
        <w:lastRenderedPageBreak/>
        <w:t>-</w:t>
      </w:r>
      <w:r w:rsidRPr="00B44E90">
        <w:rPr>
          <w:i/>
          <w:rtl/>
          <w:lang w:val="fr-FR" w:eastAsia="fr-FR" w:bidi="ar-OM"/>
        </w:rPr>
        <w:tab/>
      </w:r>
      <w:r w:rsidRPr="00B44E90">
        <w:rPr>
          <w:kern w:val="36"/>
          <w:rtl/>
          <w:lang w:val="fr-FR" w:eastAsia="fr-FR" w:bidi="ar-OM"/>
        </w:rPr>
        <w:t>تنظيم ندوة توعوية بعنوان "</w:t>
      </w:r>
      <w:r w:rsidRPr="00B44E90">
        <w:rPr>
          <w:rtl/>
          <w:lang w:val="fr-FR" w:eastAsia="fr-FR" w:bidi="ar-QA"/>
        </w:rPr>
        <w:t xml:space="preserve">السلامة الشخصية للطفل من التحرش الجنسي" بالتعاون مع </w:t>
      </w:r>
      <w:r w:rsidRPr="00311906">
        <w:rPr>
          <w:rFonts w:eastAsia="Calibri"/>
          <w:rtl/>
          <w:lang w:val="fr-FR"/>
        </w:rPr>
        <w:t>المؤسّسات</w:t>
      </w:r>
      <w:r w:rsidRPr="00B44E90">
        <w:rPr>
          <w:rtl/>
          <w:lang w:val="fr-FR" w:eastAsia="fr-FR" w:bidi="ar-QA"/>
        </w:rPr>
        <w:t xml:space="preserve"> التربوية المستهدفة، وقد تم توجيهها بصورة أساسية لأولياء الأمور والهيئة التدريسية بالمدارس، بهدف توعية أولياء الأمور بأهمية السلامة الشخصية للطفل وبكيفية التعامل مع الطفل المتحرّش به وتوضيح آثار التحرّش الجنسي نفسيا وجسديا وسلوكيا.</w:t>
      </w:r>
    </w:p>
    <w:p w:rsidR="002B1C44" w:rsidRPr="00B44E90" w:rsidRDefault="002B1C44" w:rsidP="002B1C44">
      <w:pPr>
        <w:pStyle w:val="SingleTxtGA"/>
        <w:ind w:left="2500" w:hanging="574"/>
        <w:rPr>
          <w:kern w:val="28"/>
          <w:lang w:val="fr-FR" w:eastAsia="fr-FR" w:bidi="ar-QA"/>
        </w:rPr>
      </w:pPr>
      <w:r w:rsidRPr="00B44E90">
        <w:rPr>
          <w:i/>
          <w:kern w:val="28"/>
          <w:rtl/>
          <w:lang w:val="fr-FR" w:eastAsia="fr-FR" w:bidi="ar-QA"/>
        </w:rPr>
        <w:t>-</w:t>
      </w:r>
      <w:r w:rsidRPr="00B44E90">
        <w:rPr>
          <w:i/>
          <w:kern w:val="28"/>
          <w:rtl/>
          <w:lang w:val="fr-FR" w:eastAsia="fr-FR" w:bidi="ar-QA"/>
        </w:rPr>
        <w:tab/>
      </w:r>
      <w:r w:rsidRPr="00B44E90">
        <w:rPr>
          <w:kern w:val="24"/>
          <w:rtl/>
          <w:lang w:val="fr-FR" w:eastAsia="fr-FR"/>
        </w:rPr>
        <w:t xml:space="preserve">تنظيم </w:t>
      </w:r>
      <w:r w:rsidRPr="00B44E90">
        <w:rPr>
          <w:rtl/>
          <w:lang w:val="fr-FR" w:eastAsia="fr-FR" w:bidi="ar-QA"/>
        </w:rPr>
        <w:t xml:space="preserve">ندوة ثقافية بعنوان "التدابير والآليات المناهضة لاستغلال الأطفال"، وذلك بهدف </w:t>
      </w:r>
      <w:r w:rsidRPr="00311906">
        <w:rPr>
          <w:rFonts w:eastAsia="Calibri"/>
          <w:rtl/>
          <w:lang w:val="fr-FR"/>
        </w:rPr>
        <w:t>مناقشة</w:t>
      </w:r>
      <w:r w:rsidRPr="00B44E90">
        <w:rPr>
          <w:rtl/>
          <w:lang w:val="fr-FR" w:eastAsia="fr-FR" w:bidi="ar-QA"/>
        </w:rPr>
        <w:t xml:space="preserve"> التدابير والآليات المناهضة لاستغلال الأطفال</w:t>
      </w:r>
      <w:r w:rsidRPr="00B44E90">
        <w:rPr>
          <w:lang w:val="fr-FR" w:eastAsia="fr-FR" w:bidi="ar-QA"/>
        </w:rPr>
        <w:t>.</w:t>
      </w:r>
      <w:r w:rsidRPr="00B44E90">
        <w:rPr>
          <w:rtl/>
          <w:lang w:val="fr-FR" w:eastAsia="fr-FR" w:bidi="ar-QA"/>
        </w:rPr>
        <w:t xml:space="preserve"> </w:t>
      </w:r>
    </w:p>
    <w:p w:rsidR="002B1C44" w:rsidRPr="00B44E90" w:rsidRDefault="002B1C44" w:rsidP="002B1C44">
      <w:pPr>
        <w:pStyle w:val="H23GA"/>
        <w:rPr>
          <w:kern w:val="24"/>
          <w:lang w:bidi="ar-QA"/>
        </w:rPr>
      </w:pPr>
      <w:r>
        <w:rPr>
          <w:rFonts w:hint="cs"/>
          <w:kern w:val="28"/>
          <w:rtl/>
          <w:lang w:val="fr-FR" w:eastAsia="fr-FR" w:bidi="ar-QA"/>
        </w:rPr>
        <w:tab/>
      </w:r>
      <w:r w:rsidRPr="00B44E90">
        <w:rPr>
          <w:rtl/>
        </w:rPr>
        <w:t>[د]</w:t>
      </w:r>
      <w:r>
        <w:rPr>
          <w:rFonts w:hint="cs"/>
          <w:rtl/>
        </w:rPr>
        <w:tab/>
      </w:r>
      <w:r w:rsidRPr="00B44E90">
        <w:rPr>
          <w:rtl/>
        </w:rPr>
        <w:t>حرية الفكر والوجدان والدين</w:t>
      </w:r>
    </w:p>
    <w:p w:rsidR="002B1C44" w:rsidRPr="00B44E90" w:rsidRDefault="002B1C44" w:rsidP="002B1C44">
      <w:pPr>
        <w:pStyle w:val="SingleTxtGA"/>
        <w:rPr>
          <w:rFonts w:eastAsia="Calibri"/>
          <w:lang w:val="fr-FR"/>
        </w:rPr>
      </w:pPr>
      <w:r w:rsidRPr="00B44E90">
        <w:rPr>
          <w:rFonts w:eastAsia="Calibri"/>
          <w:rtl/>
          <w:lang w:val="fr-FR" w:bidi="ar-QA"/>
        </w:rPr>
        <w:t>192-</w:t>
      </w:r>
      <w:r w:rsidRPr="00B44E90">
        <w:rPr>
          <w:rFonts w:eastAsia="Calibri"/>
          <w:lang w:val="fr-FR" w:bidi="ar-QA"/>
        </w:rPr>
        <w:tab/>
      </w:r>
      <w:r w:rsidRPr="00B44E90">
        <w:rPr>
          <w:rFonts w:eastAsia="Calibri"/>
          <w:rtl/>
          <w:lang w:val="fr-FR" w:bidi="ar-TN"/>
        </w:rPr>
        <w:t xml:space="preserve">لم تتضمن </w:t>
      </w:r>
      <w:r w:rsidRPr="00B44E90">
        <w:rPr>
          <w:rFonts w:eastAsia="Calibri"/>
          <w:rtl/>
          <w:lang w:val="fr-FR"/>
        </w:rPr>
        <w:t>الملاحظات</w:t>
      </w:r>
      <w:r w:rsidRPr="00B44E90">
        <w:rPr>
          <w:rFonts w:eastAsia="Calibri"/>
          <w:b/>
          <w:bCs/>
          <w:rtl/>
          <w:lang w:val="fr-FR"/>
        </w:rPr>
        <w:t xml:space="preserve"> </w:t>
      </w:r>
      <w:r w:rsidRPr="00B44E90">
        <w:rPr>
          <w:rFonts w:eastAsia="Calibri"/>
          <w:rtl/>
          <w:lang w:val="fr-FR"/>
        </w:rPr>
        <w:t xml:space="preserve">الختامية الصادرة في 14 </w:t>
      </w:r>
      <w:r w:rsidRPr="00B44E90">
        <w:rPr>
          <w:rtl/>
          <w:lang w:val="fr-FR" w:bidi="ar-QA"/>
        </w:rPr>
        <w:t>تشرين الأول/</w:t>
      </w:r>
      <w:r w:rsidRPr="00B44E90">
        <w:rPr>
          <w:rFonts w:eastAsia="Calibri"/>
          <w:rtl/>
          <w:lang w:val="fr-FR"/>
        </w:rPr>
        <w:t>أكتوبر 2009 والمشار إليها أعلاه فقرة خاصة بمسألة بالحق في حرية الفكر والوجدان والدين.</w:t>
      </w:r>
    </w:p>
    <w:p w:rsidR="002B1C44" w:rsidRPr="00B44E90" w:rsidRDefault="002B1C44" w:rsidP="002B1C44">
      <w:pPr>
        <w:pStyle w:val="SingleTxtGA"/>
        <w:rPr>
          <w:rFonts w:eastAsia="Calibri"/>
          <w:lang w:val="fr-FR"/>
        </w:rPr>
      </w:pPr>
      <w:r w:rsidRPr="00B44E90">
        <w:rPr>
          <w:rFonts w:eastAsia="Calibri"/>
          <w:rtl/>
          <w:lang w:val="fr-FR" w:bidi="ar-QA"/>
        </w:rPr>
        <w:t>193-</w:t>
      </w:r>
      <w:r w:rsidRPr="00B44E90">
        <w:rPr>
          <w:rFonts w:eastAsia="Calibri"/>
          <w:lang w:val="fr-FR" w:bidi="ar-QA"/>
        </w:rPr>
        <w:tab/>
      </w:r>
      <w:r w:rsidRPr="00B44E90">
        <w:rPr>
          <w:rFonts w:eastAsia="Calibri"/>
          <w:rtl/>
          <w:lang w:val="fr-FR" w:bidi="ar-TN"/>
        </w:rPr>
        <w:t>ويشير هذا التقرير في هذا الخصوص إلى المعلومات الواردة في التقريرين السابقين للدولة.</w:t>
      </w:r>
    </w:p>
    <w:p w:rsidR="002B1C44" w:rsidRPr="00B44E90" w:rsidRDefault="002B1C44" w:rsidP="002B1C44">
      <w:pPr>
        <w:pStyle w:val="H23GA"/>
        <w:rPr>
          <w:rFonts w:eastAsia="Calibri"/>
          <w:lang w:val="fr-FR" w:bidi="ar-TN"/>
        </w:rPr>
      </w:pPr>
      <w:r>
        <w:rPr>
          <w:rFonts w:eastAsia="Calibri" w:hint="cs"/>
          <w:rtl/>
          <w:lang w:val="fr-FR"/>
        </w:rPr>
        <w:tab/>
      </w:r>
      <w:r w:rsidRPr="00B44E90">
        <w:rPr>
          <w:rFonts w:eastAsia="Calibri"/>
          <w:rtl/>
          <w:lang w:val="fr-FR"/>
        </w:rPr>
        <w:t>[هـ]</w:t>
      </w:r>
      <w:r>
        <w:rPr>
          <w:rFonts w:eastAsia="Calibri" w:hint="cs"/>
          <w:rtl/>
          <w:lang w:val="fr-FR"/>
        </w:rPr>
        <w:tab/>
      </w:r>
      <w:r w:rsidRPr="00B44E90">
        <w:rPr>
          <w:rFonts w:eastAsia="Calibri"/>
          <w:rtl/>
          <w:lang w:val="fr-FR" w:bidi="ar-TN"/>
        </w:rPr>
        <w:t>حق الطفل في حماية حياته الخاصة</w:t>
      </w:r>
    </w:p>
    <w:p w:rsidR="002B1C44" w:rsidRPr="00B44E90" w:rsidRDefault="002B1C44" w:rsidP="002B1C44">
      <w:pPr>
        <w:pStyle w:val="SingleTxtGA"/>
        <w:rPr>
          <w:rFonts w:eastAsia="Calibri"/>
          <w:lang w:val="fr-FR" w:bidi="ar-TN"/>
        </w:rPr>
      </w:pPr>
      <w:r w:rsidRPr="00B44E90">
        <w:rPr>
          <w:rFonts w:eastAsia="Calibri"/>
          <w:rtl/>
          <w:lang w:val="fr-FR" w:bidi="ar-QA"/>
        </w:rPr>
        <w:t>194-</w:t>
      </w:r>
      <w:r w:rsidRPr="00B44E90">
        <w:rPr>
          <w:rFonts w:eastAsia="Calibri"/>
          <w:lang w:val="fr-FR" w:bidi="ar-QA"/>
        </w:rPr>
        <w:tab/>
      </w:r>
      <w:r w:rsidRPr="00B44E90">
        <w:rPr>
          <w:rFonts w:eastAsia="Calibri"/>
          <w:rtl/>
          <w:lang w:val="fr-FR" w:bidi="ar-TN"/>
        </w:rPr>
        <w:t>لم تتضمّن الملاحظات الختامية الصادرة في 14 تشرين الأول/أكتوبر 2009 والمشار إليها أعلاه فقرة خاصة بمسألة حق الطفل في حماية حياته الخاصة، المنصوص عليه بالمادة (16) من الاتفاقية.</w:t>
      </w:r>
    </w:p>
    <w:p w:rsidR="002B1C44" w:rsidRPr="00B44E90" w:rsidRDefault="002B1C44" w:rsidP="002B1C44">
      <w:pPr>
        <w:pStyle w:val="SingleTxtGA"/>
        <w:rPr>
          <w:rFonts w:eastAsia="Calibri"/>
          <w:lang w:val="fr-FR" w:bidi="ar-TN"/>
        </w:rPr>
      </w:pPr>
      <w:r w:rsidRPr="00B44E90">
        <w:rPr>
          <w:rFonts w:eastAsia="Calibri"/>
          <w:rtl/>
          <w:lang w:val="fr-FR" w:bidi="ar-QA"/>
        </w:rPr>
        <w:t>195-</w:t>
      </w:r>
      <w:r w:rsidRPr="00B44E90">
        <w:rPr>
          <w:rFonts w:eastAsia="Calibri"/>
          <w:lang w:val="fr-FR" w:bidi="ar-QA"/>
        </w:rPr>
        <w:tab/>
      </w:r>
      <w:r w:rsidRPr="00B44E90">
        <w:rPr>
          <w:rFonts w:eastAsia="Calibri"/>
          <w:rtl/>
          <w:lang w:val="fr-FR" w:bidi="ar-TN"/>
        </w:rPr>
        <w:t>ويذكر هذا التقرير مع ذلك أن الخدمات الإرشادية في المجال التربوي هي من ضمن الخدمات الاجتماعية التي تقدمها المؤسسة القطرية لحماية الطفل والمرأة للطفل ولذويه، وذلك لاحترام خصوصية الطفل وعدم التدخل التعسفي في حياته الخاصة، واكتساب الآباء والأمهات بعض المهارات التربوية في تعديل سلوكيات الأبناء، ومراقبتهم بطريقة تبعث الثقة بنفوس الأبناء مع توضيح أهمية مراعاة خصوصيتهم والمحافظة عليها.</w:t>
      </w:r>
    </w:p>
    <w:p w:rsidR="002B1C44" w:rsidRPr="00B44E90" w:rsidRDefault="002B1C44" w:rsidP="002B1C44">
      <w:pPr>
        <w:pStyle w:val="SingleTxtGA"/>
        <w:rPr>
          <w:rFonts w:eastAsia="Calibri"/>
          <w:lang w:val="fr-FR" w:bidi="ar-TN"/>
        </w:rPr>
      </w:pPr>
      <w:r w:rsidRPr="00B44E90">
        <w:rPr>
          <w:rFonts w:eastAsia="Calibri"/>
          <w:rtl/>
          <w:lang w:val="fr-FR" w:bidi="ar-QA"/>
        </w:rPr>
        <w:t>196-</w:t>
      </w:r>
      <w:r w:rsidRPr="00B44E90">
        <w:rPr>
          <w:rFonts w:eastAsia="Calibri"/>
          <w:lang w:val="fr-FR" w:bidi="ar-QA"/>
        </w:rPr>
        <w:tab/>
      </w:r>
      <w:r w:rsidRPr="00B44E90">
        <w:rPr>
          <w:rFonts w:eastAsia="Calibri"/>
          <w:rtl/>
          <w:lang w:val="fr-FR" w:bidi="ar-TN"/>
        </w:rPr>
        <w:t>أمّا بالنسبة للخدمات القانونية فتقدم المؤسسة الاستشارة والتوعية القانونية بحقوق الطفل لذوي الطفل أو المتولين تربيته ورعايته حول أهمية احترام خصوصية الطفل. وإذا ارتكبت جريمة السب أو الشتم أو القذف أو غيرها من الأعمال التي تشكل مساساً بشرف الطفل أو سمعته، تقدّم الوحدة القانونية المساعدة القضائية من خلال توكيل محام لذوي الطفل والتواصل معه ومتابعة تلك القضايا مع الجهات الأمنية.</w:t>
      </w:r>
    </w:p>
    <w:p w:rsidR="002B1C44" w:rsidRPr="00B44E90" w:rsidRDefault="002B1C44" w:rsidP="002B1C44">
      <w:pPr>
        <w:pStyle w:val="H23GA"/>
        <w:rPr>
          <w:rFonts w:eastAsia="Calibri"/>
          <w:lang w:val="fr-FR" w:bidi="ar-TN"/>
        </w:rPr>
      </w:pPr>
      <w:r>
        <w:rPr>
          <w:rFonts w:eastAsia="Calibri" w:hint="cs"/>
          <w:rtl/>
          <w:lang w:val="fr-FR" w:bidi="ar-TN"/>
        </w:rPr>
        <w:tab/>
      </w:r>
      <w:r w:rsidRPr="00B44E90">
        <w:rPr>
          <w:rFonts w:eastAsia="Calibri"/>
          <w:rtl/>
          <w:lang w:val="fr-FR"/>
        </w:rPr>
        <w:t>[و]</w:t>
      </w:r>
      <w:r>
        <w:rPr>
          <w:rFonts w:eastAsia="Calibri" w:hint="cs"/>
          <w:rtl/>
          <w:lang w:val="fr-FR"/>
        </w:rPr>
        <w:tab/>
      </w:r>
      <w:r w:rsidRPr="00B44E90">
        <w:rPr>
          <w:rFonts w:eastAsia="Calibri"/>
          <w:rtl/>
          <w:lang w:val="fr-FR"/>
        </w:rPr>
        <w:t>الحق في عدم التعرّض للتعذيب أو غيره من ضروب المعاملة أو العقوبة القاسية أو اللاإنسانية أو المهينة، بما في ذلك العقاب البدني</w:t>
      </w:r>
    </w:p>
    <w:p w:rsidR="002B1C44" w:rsidRPr="00B44E90" w:rsidRDefault="002B1C44" w:rsidP="002B1C44">
      <w:pPr>
        <w:pStyle w:val="SingleTxtGA"/>
        <w:rPr>
          <w:rFonts w:eastAsia="Calibri"/>
          <w:i/>
          <w:iCs/>
          <w:lang w:val="fr-FR"/>
        </w:rPr>
      </w:pPr>
      <w:r w:rsidRPr="00B44E90">
        <w:rPr>
          <w:rFonts w:eastAsia="Calibri"/>
          <w:rtl/>
          <w:lang w:val="fr-FR" w:bidi="ar-QA"/>
        </w:rPr>
        <w:t>197-</w:t>
      </w:r>
      <w:r w:rsidRPr="00B44E90">
        <w:rPr>
          <w:rFonts w:eastAsia="Calibri"/>
          <w:lang w:val="fr-FR" w:bidi="ar-QA"/>
        </w:rPr>
        <w:tab/>
      </w:r>
      <w:r w:rsidRPr="00B44E90">
        <w:rPr>
          <w:rFonts w:eastAsia="Calibri"/>
          <w:i/>
          <w:iCs/>
          <w:rtl/>
          <w:lang w:val="fr-FR"/>
        </w:rPr>
        <w:t xml:space="preserve">لاحظت </w:t>
      </w:r>
      <w:r w:rsidRPr="00B44E90">
        <w:rPr>
          <w:rFonts w:eastAsia="Calibri"/>
          <w:rtl/>
          <w:lang w:val="fr-FR" w:bidi="ar-TN"/>
        </w:rPr>
        <w:t>لجنة</w:t>
      </w:r>
      <w:r w:rsidRPr="00B44E90">
        <w:rPr>
          <w:rFonts w:eastAsia="Calibri"/>
          <w:i/>
          <w:iCs/>
          <w:rtl/>
          <w:lang w:val="fr-FR"/>
        </w:rPr>
        <w:t xml:space="preserve"> حقوق الطفل في الملاحظات</w:t>
      </w:r>
      <w:r w:rsidRPr="00B44E90">
        <w:rPr>
          <w:rFonts w:eastAsia="Calibri"/>
          <w:b/>
          <w:bCs/>
          <w:i/>
          <w:iCs/>
          <w:rtl/>
          <w:lang w:val="fr-FR"/>
        </w:rPr>
        <w:t xml:space="preserve"> </w:t>
      </w:r>
      <w:r w:rsidRPr="00B44E90">
        <w:rPr>
          <w:rFonts w:eastAsia="Calibri"/>
          <w:i/>
          <w:iCs/>
          <w:rtl/>
          <w:lang w:val="fr-FR"/>
        </w:rPr>
        <w:t xml:space="preserve">الختامية الصادرة في 14 </w:t>
      </w:r>
      <w:r w:rsidRPr="00B44E90">
        <w:rPr>
          <w:i/>
          <w:iCs/>
          <w:rtl/>
          <w:lang w:val="fr-FR" w:bidi="ar-QA"/>
        </w:rPr>
        <w:t>تشرين الأول/</w:t>
      </w:r>
      <w:r w:rsidRPr="00B44E90">
        <w:rPr>
          <w:rFonts w:eastAsia="Calibri"/>
          <w:i/>
          <w:iCs/>
          <w:rtl/>
          <w:lang w:val="fr-FR"/>
        </w:rPr>
        <w:t>أكتوبر 2009 والمشار إليها أعلاه "</w:t>
      </w:r>
      <w:r w:rsidRPr="00B44E90">
        <w:rPr>
          <w:rFonts w:eastAsia="Calibri"/>
          <w:i/>
          <w:iCs/>
          <w:rtl/>
          <w:lang w:val="fr-FR" w:bidi="ar-TN"/>
        </w:rPr>
        <w:t>...</w:t>
      </w:r>
      <w:r w:rsidRPr="00B44E90">
        <w:rPr>
          <w:rFonts w:eastAsia="Calibri"/>
          <w:i/>
          <w:iCs/>
          <w:rtl/>
          <w:lang w:val="fr-FR"/>
        </w:rPr>
        <w:t xml:space="preserve"> التدابير الجاري اتّخاذها للتصدّي للعقوبة البدنية في سياق التدابير التأديبية المطبّقة في المدارس وفي النظام العقابي</w:t>
      </w:r>
      <w:r>
        <w:rPr>
          <w:rFonts w:eastAsia="Calibri" w:hint="cs"/>
          <w:i/>
          <w:iCs/>
          <w:rtl/>
          <w:lang w:val="fr-FR"/>
        </w:rPr>
        <w:t xml:space="preserve"> </w:t>
      </w:r>
      <w:r w:rsidRPr="00B44E90">
        <w:rPr>
          <w:rFonts w:eastAsia="Calibri"/>
          <w:i/>
          <w:iCs/>
          <w:rtl/>
          <w:lang w:val="fr-FR"/>
        </w:rPr>
        <w:t xml:space="preserve">...". وفي المقابل، أعربت </w:t>
      </w:r>
      <w:r w:rsidRPr="00B44E90">
        <w:rPr>
          <w:rFonts w:eastAsia="Calibri"/>
          <w:i/>
          <w:iCs/>
          <w:rtl/>
          <w:lang w:val="fr-FR"/>
        </w:rPr>
        <w:lastRenderedPageBreak/>
        <w:t>اللجنة قلقها</w:t>
      </w:r>
      <w:r>
        <w:rPr>
          <w:rFonts w:eastAsia="Calibri" w:hint="cs"/>
          <w:i/>
          <w:iCs/>
          <w:rtl/>
          <w:lang w:val="fr-FR"/>
        </w:rPr>
        <w:t xml:space="preserve"> </w:t>
      </w:r>
      <w:r w:rsidRPr="00B44E90">
        <w:rPr>
          <w:rFonts w:eastAsia="Calibri"/>
          <w:i/>
          <w:iCs/>
          <w:rtl/>
          <w:lang w:val="fr-FR"/>
        </w:rPr>
        <w:t>"</w:t>
      </w:r>
      <w:r>
        <w:rPr>
          <w:rFonts w:eastAsia="Calibri" w:hint="cs"/>
          <w:i/>
          <w:iCs/>
          <w:rtl/>
          <w:lang w:val="fr-FR" w:bidi="ar-TN"/>
        </w:rPr>
        <w:t xml:space="preserve">... </w:t>
      </w:r>
      <w:r w:rsidRPr="00B44E90">
        <w:rPr>
          <w:rFonts w:eastAsia="Calibri"/>
          <w:i/>
          <w:iCs/>
          <w:rtl/>
          <w:lang w:val="fr-FR"/>
        </w:rPr>
        <w:t>من أن العقوبة البدنية للأطفال ما تزال مشروعة في سياق الأسرة وفي سياقات تقديم الرعاية البديلة</w:t>
      </w:r>
      <w:r>
        <w:rPr>
          <w:rFonts w:eastAsia="Calibri" w:hint="cs"/>
          <w:i/>
          <w:iCs/>
          <w:rtl/>
          <w:lang w:val="fr-FR"/>
        </w:rPr>
        <w:t xml:space="preserve"> </w:t>
      </w:r>
      <w:r w:rsidRPr="00B44E90">
        <w:rPr>
          <w:rFonts w:eastAsia="Calibri"/>
          <w:i/>
          <w:iCs/>
          <w:rtl/>
          <w:lang w:val="fr-FR"/>
        </w:rPr>
        <w:t>...". وأوصت اللجنة تبعا لذلك الدولة باتّخاذ جملة من التدابير من بينها</w:t>
      </w:r>
      <w:r>
        <w:rPr>
          <w:rFonts w:eastAsia="Calibri" w:hint="cs"/>
          <w:i/>
          <w:iCs/>
          <w:rtl/>
          <w:lang w:val="fr-FR"/>
        </w:rPr>
        <w:t> </w:t>
      </w:r>
      <w:r w:rsidRPr="00B44E90">
        <w:rPr>
          <w:rFonts w:eastAsia="Calibri"/>
          <w:i/>
          <w:iCs/>
          <w:rtl/>
          <w:lang w:val="fr-FR"/>
        </w:rPr>
        <w:t>"..</w:t>
      </w:r>
      <w:r>
        <w:rPr>
          <w:rFonts w:eastAsia="Calibri" w:hint="cs"/>
          <w:i/>
          <w:iCs/>
          <w:rtl/>
          <w:lang w:val="fr-FR"/>
        </w:rPr>
        <w:t>.</w:t>
      </w:r>
      <w:r w:rsidRPr="00B44E90">
        <w:rPr>
          <w:rFonts w:eastAsia="Calibri"/>
          <w:i/>
          <w:iCs/>
          <w:rtl/>
          <w:lang w:val="fr-FR"/>
        </w:rPr>
        <w:t xml:space="preserve"> (أ) المراجعة النقدية لتشريعاتها الراهنة بقصد منع وإنهاء استخدام العقوبة البدنية للأطفال كأسلوب تأديبي، والأخذ بتشريعات صريحة تحظر جميع أشكال العقوبة البدنية للأطفال في جميع السياقات، بما في ذلك في سياقات الأسرة والمدارس والنظام العقابي وسياقات تقديم الرعاية البديلة؛ (ب) تنظيم حملات تثقيف عام وحملات توعية وتعبئة اجتماعية بشأن الصور البديلة للأساليب التأديبية غير القائمة على العنف، بمشاركة الأطفال، من أجل تغيير المواقف العامة بشأن العقوبة البدنية</w:t>
      </w:r>
      <w:r>
        <w:rPr>
          <w:rFonts w:eastAsia="Calibri" w:hint="cs"/>
          <w:i/>
          <w:iCs/>
          <w:rtl/>
          <w:lang w:val="fr-FR"/>
        </w:rPr>
        <w:t xml:space="preserve"> </w:t>
      </w:r>
      <w:r w:rsidRPr="00B44E90">
        <w:rPr>
          <w:rFonts w:eastAsia="Calibri"/>
          <w:i/>
          <w:iCs/>
          <w:rtl/>
          <w:lang w:val="fr-FR"/>
        </w:rPr>
        <w:t>..." (</w:t>
      </w:r>
      <w:r w:rsidRPr="00B44E90">
        <w:rPr>
          <w:rFonts w:eastAsia="Calibri"/>
          <w:i/>
          <w:iCs/>
          <w:lang w:val="fr-FR"/>
        </w:rPr>
        <w:t>CRC/C/QAT/CO/2</w:t>
      </w:r>
      <w:r w:rsidRPr="00B44E90">
        <w:rPr>
          <w:rFonts w:eastAsia="Calibri"/>
          <w:i/>
          <w:iCs/>
          <w:rtl/>
          <w:lang w:val="fr-FR"/>
        </w:rPr>
        <w:t>/، الفقرات 39-41).</w:t>
      </w:r>
    </w:p>
    <w:p w:rsidR="002B1C44" w:rsidRPr="00B44E90" w:rsidRDefault="002B1C44" w:rsidP="002B1C44">
      <w:pPr>
        <w:pStyle w:val="SingleTxtGA"/>
        <w:rPr>
          <w:rFonts w:eastAsia="Calibri"/>
          <w:lang w:val="fr-FR"/>
        </w:rPr>
      </w:pPr>
      <w:r w:rsidRPr="00B44E90">
        <w:rPr>
          <w:rFonts w:eastAsia="Calibri"/>
          <w:rtl/>
          <w:lang w:val="fr-FR" w:bidi="ar-QA"/>
        </w:rPr>
        <w:t>198-</w:t>
      </w:r>
      <w:r w:rsidRPr="00B44E90">
        <w:rPr>
          <w:rFonts w:eastAsia="Calibri"/>
          <w:lang w:val="fr-FR" w:bidi="ar-QA"/>
        </w:rPr>
        <w:tab/>
      </w:r>
      <w:r w:rsidRPr="00B44E90">
        <w:rPr>
          <w:rFonts w:eastAsia="Calibri"/>
          <w:rtl/>
          <w:lang w:val="fr-FR"/>
        </w:rPr>
        <w:t xml:space="preserve">ومتابعة لهذه الملاحظات والتوصيات، يذكر هذا التقرير </w:t>
      </w:r>
      <w:r w:rsidRPr="00B44E90">
        <w:rPr>
          <w:rFonts w:eastAsia="Calibri"/>
          <w:rtl/>
          <w:lang w:val="fr-FR" w:bidi="ar-QA"/>
        </w:rPr>
        <w:t>التعديلات على التشريعات المختصة بالحماية من العنف، ومن بينها القانون رقم (8) لسنة 2010 بتعديل بعض أحكام قانون العقوبات الصادر بالقانون رقم (11) لسنة 2004 من خلال:</w:t>
      </w:r>
    </w:p>
    <w:p w:rsidR="002B1C44" w:rsidRPr="00B44E90" w:rsidRDefault="002B1C44" w:rsidP="002B1C44">
      <w:pPr>
        <w:pStyle w:val="SingleTxtGA"/>
        <w:rPr>
          <w:rFonts w:eastAsia="Calibri"/>
          <w:rtl/>
          <w:lang w:val="fr-FR"/>
        </w:rPr>
      </w:pPr>
      <w:r>
        <w:rPr>
          <w:rFonts w:eastAsia="Calibri" w:hint="cs"/>
          <w:rtl/>
          <w:lang w:val="fr-FR" w:bidi="ar-QA"/>
        </w:rPr>
        <w:tab/>
      </w:r>
      <w:r w:rsidRPr="00B44E90">
        <w:rPr>
          <w:rFonts w:eastAsia="Calibri"/>
          <w:rtl/>
          <w:lang w:val="fr-FR" w:bidi="ar-QA"/>
        </w:rPr>
        <w:t>استبدال نص المادة (159) من القانون رقم (11) لسنة 2004 بالنص التالي: "يعاقب بالحبس مدة لا تتجاوز خمس سنوات كل موظف عام استعمل القوة أو التهديد مع متهم أو شاهد أو خبير أو أمر بذلك لحمله على الاعتراف بجريمة أو على الإدلاء بأقوال أو معلومات بشأنها أو لكتمان أمر من هذه الأمور وإذا ترتب على فعل الموظف إصابة المجني عليه بعاهة مستديمة عوقب الجاني بالحبس مدة لا تتجاوز عشر سنوات. وإذا ترتب على هذا الفعل وفاة المجني عليه عوقب الجاني بالإعدام أو الحبس المؤبد".</w:t>
      </w:r>
    </w:p>
    <w:p w:rsidR="002B1C44" w:rsidRPr="00B44E90" w:rsidRDefault="002B1C44" w:rsidP="002B1C44">
      <w:pPr>
        <w:pStyle w:val="SingleTxtGA"/>
        <w:ind w:left="2500" w:hanging="574"/>
        <w:rPr>
          <w:rtl/>
          <w:lang w:val="fr-FR" w:eastAsia="fr-FR" w:bidi="ar-QA"/>
        </w:rPr>
      </w:pPr>
      <w:r w:rsidRPr="00B44E90">
        <w:rPr>
          <w:rFonts w:eastAsia="Calibri"/>
          <w:i/>
          <w:rtl/>
          <w:lang w:val="fr-FR" w:eastAsia="fr-FR" w:bidi="ar-QA"/>
        </w:rPr>
        <w:t>-</w:t>
      </w:r>
      <w:r w:rsidRPr="00B44E90">
        <w:rPr>
          <w:rFonts w:eastAsia="Calibri"/>
          <w:i/>
          <w:rtl/>
          <w:lang w:val="fr-FR" w:eastAsia="fr-FR" w:bidi="ar-QA"/>
        </w:rPr>
        <w:tab/>
      </w:r>
      <w:r w:rsidRPr="00B44E90">
        <w:rPr>
          <w:rtl/>
          <w:lang w:val="fr-FR" w:eastAsia="fr-FR" w:bidi="ar-QA"/>
        </w:rPr>
        <w:t>إضافة مادة جديدة برقم (159 مكرراً) نصها التالي: "يعاقب بالحبس مدة لا</w:t>
      </w:r>
      <w:r>
        <w:rPr>
          <w:rFonts w:hint="cs"/>
          <w:rtl/>
          <w:lang w:val="fr-FR" w:eastAsia="fr-FR" w:bidi="ar-QA"/>
        </w:rPr>
        <w:t> </w:t>
      </w:r>
      <w:r w:rsidRPr="00B44E90">
        <w:rPr>
          <w:rtl/>
          <w:lang w:val="fr-FR" w:eastAsia="fr-FR" w:bidi="ar-QA"/>
        </w:rPr>
        <w:t>تتجاوز خمس سنوات كل موظف عام أو أي شخص آخر يتصرّف بصفته الرسمية، استعمل التعذيب أو حرض أو وافق عليه أو سكت عنه مع شخص ما. وإذا ترتب على التعذيب إصابة المجني عليه بعاهة مستديمة عوقب الجاني بالحبس مدة لا تتجاوز عشر سنوات. وتكون عقوبة الإعدام أو الحبس المؤبد إذا ترتب على التعذيب وفاة المجني عليه.</w:t>
      </w:r>
    </w:p>
    <w:p w:rsidR="002B1C44" w:rsidRPr="00B44E90" w:rsidRDefault="002B1C44" w:rsidP="002B1C44">
      <w:pPr>
        <w:pStyle w:val="SingleTxtGA"/>
        <w:ind w:left="2500" w:hanging="574"/>
        <w:rPr>
          <w:rtl/>
          <w:lang w:val="fr-FR" w:eastAsia="fr-FR" w:bidi="ar-QA"/>
        </w:rPr>
      </w:pPr>
      <w:r w:rsidRPr="00B44E90">
        <w:rPr>
          <w:rFonts w:eastAsia="Calibri"/>
          <w:i/>
          <w:rtl/>
          <w:lang w:val="fr-FR" w:eastAsia="fr-FR" w:bidi="ar-QA"/>
        </w:rPr>
        <w:t>-</w:t>
      </w:r>
      <w:r w:rsidRPr="00B44E90">
        <w:rPr>
          <w:rFonts w:eastAsia="Calibri"/>
          <w:i/>
          <w:rtl/>
          <w:lang w:val="fr-FR" w:eastAsia="fr-FR" w:bidi="ar-QA"/>
        </w:rPr>
        <w:tab/>
      </w:r>
      <w:r w:rsidRPr="00B44E90">
        <w:rPr>
          <w:rtl/>
          <w:lang w:val="fr-FR" w:eastAsia="fr-FR" w:bidi="ar-QA"/>
        </w:rPr>
        <w:t>ويعد تعذيباً أي عمل ينتج عنه ألم أو معاناة شديدان جسدياً كان أم معنوياً يلحق عمداً بشخص ما لأغراض الحصول منه أو من غيره على معلومات أو على اعتراف أو معاقبته على عمل ارتكبه أو يشتبه في أنه قد ارتكبه هو أو شخص آخر أو تخويفه أو إرغامه هو أو أي شخص آخر، أو عندما يلحق مثل هذا الألم أو العذاب لسبب يقوم على التمييز أياَّ كان نوعه ولا يشمل ذلك الألم أو المعاناة الناشئيْن فقط عن عقوبات قانونية، أو الملازمين لهذه العقوبات أو الذي يكون نتيجة عرضية لهما".</w:t>
      </w:r>
    </w:p>
    <w:p w:rsidR="002B1C44" w:rsidRPr="00B44E90" w:rsidRDefault="002B1C44" w:rsidP="002B1C44">
      <w:pPr>
        <w:pStyle w:val="HChGA"/>
        <w:spacing w:before="120" w:after="120"/>
        <w:rPr>
          <w:rFonts w:eastAsia="Calibri"/>
          <w:color w:val="000000"/>
          <w:rtl/>
          <w:lang w:val="fr-FR"/>
        </w:rPr>
      </w:pPr>
      <w:r>
        <w:rPr>
          <w:rFonts w:eastAsia="Calibri"/>
          <w:rtl/>
          <w:lang w:val="fr-FR" w:bidi="ar-TN"/>
        </w:rPr>
        <w:br w:type="page"/>
      </w:r>
      <w:r>
        <w:rPr>
          <w:rFonts w:eastAsia="Calibri" w:hint="cs"/>
          <w:rtl/>
          <w:lang w:val="fr-FR" w:bidi="ar-TN"/>
        </w:rPr>
        <w:lastRenderedPageBreak/>
        <w:tab/>
      </w:r>
      <w:r>
        <w:rPr>
          <w:rFonts w:eastAsia="Calibri" w:hint="cs"/>
          <w:rtl/>
          <w:lang w:val="fr-FR" w:bidi="ar-TN"/>
        </w:rPr>
        <w:tab/>
      </w:r>
      <w:r w:rsidRPr="00B44E90">
        <w:rPr>
          <w:rFonts w:eastAsia="Calibri"/>
          <w:rtl/>
          <w:lang w:val="fr-FR" w:bidi="ar-TN"/>
        </w:rPr>
        <w:t xml:space="preserve">الجزء </w:t>
      </w:r>
      <w:r w:rsidRPr="00B44E90">
        <w:rPr>
          <w:rFonts w:eastAsia="Calibri"/>
          <w:rtl/>
          <w:lang w:val="fr-FR"/>
        </w:rPr>
        <w:t>الخامس</w:t>
      </w:r>
    </w:p>
    <w:p w:rsidR="002B1C44" w:rsidRPr="00B44E90" w:rsidRDefault="002B1C44" w:rsidP="002B1C44">
      <w:pPr>
        <w:pStyle w:val="HChGA"/>
        <w:spacing w:before="120"/>
        <w:rPr>
          <w:rFonts w:eastAsia="Calibri"/>
          <w:rtl/>
          <w:lang w:val="fr-FR"/>
        </w:rPr>
      </w:pPr>
      <w:r>
        <w:rPr>
          <w:rFonts w:eastAsia="Calibri" w:hint="cs"/>
          <w:rtl/>
          <w:lang w:val="fr-FR"/>
        </w:rPr>
        <w:tab/>
      </w:r>
      <w:r>
        <w:rPr>
          <w:rFonts w:eastAsia="Calibri" w:hint="cs"/>
          <w:rtl/>
          <w:lang w:val="fr-FR"/>
        </w:rPr>
        <w:tab/>
      </w:r>
      <w:r w:rsidRPr="00B44E90">
        <w:rPr>
          <w:rFonts w:eastAsia="Calibri"/>
          <w:rtl/>
          <w:lang w:val="fr-FR"/>
        </w:rPr>
        <w:t>البيئة الأسرية والرعاية البديلة</w:t>
      </w:r>
    </w:p>
    <w:p w:rsidR="002B1C44" w:rsidRPr="00B44E90" w:rsidRDefault="002B1C44" w:rsidP="002B1C44">
      <w:pPr>
        <w:pStyle w:val="H1GA"/>
        <w:rPr>
          <w:rFonts w:eastAsia="Calibri"/>
          <w:rtl/>
          <w:lang w:val="fr-FR" w:bidi="ar-TN"/>
        </w:rPr>
      </w:pPr>
      <w:r>
        <w:rPr>
          <w:rFonts w:eastAsia="Calibri" w:hint="cs"/>
          <w:rtl/>
          <w:lang w:val="fr-FR"/>
        </w:rPr>
        <w:tab/>
      </w:r>
      <w:r>
        <w:rPr>
          <w:rFonts w:eastAsia="Calibri" w:hint="cs"/>
          <w:rtl/>
          <w:lang w:val="fr-FR"/>
        </w:rPr>
        <w:tab/>
      </w:r>
      <w:r w:rsidRPr="00B44E90">
        <w:rPr>
          <w:rFonts w:eastAsia="Calibri"/>
          <w:rtl/>
          <w:lang w:val="fr-FR"/>
        </w:rPr>
        <w:t xml:space="preserve">(المادة 5 </w:t>
      </w:r>
      <w:r>
        <w:rPr>
          <w:rFonts w:eastAsia="Calibri" w:hint="cs"/>
          <w:rtl/>
          <w:lang w:val="fr-FR"/>
        </w:rPr>
        <w:t>و</w:t>
      </w:r>
      <w:r w:rsidRPr="00B44E90">
        <w:rPr>
          <w:rFonts w:eastAsia="Calibri"/>
          <w:rtl/>
          <w:lang w:val="fr-FR"/>
        </w:rPr>
        <w:t xml:space="preserve">المواد 9 إلى 11 والفقرتان 1 و2 من المادة 18 والمواد من 19 إلى 21 و25 والفقرة 4 من المادة 27 والمادة 39 من الاتفاقية) </w:t>
      </w:r>
    </w:p>
    <w:p w:rsidR="002B1C44" w:rsidRPr="00B44E90" w:rsidRDefault="002B1C44" w:rsidP="002B1C44">
      <w:pPr>
        <w:pStyle w:val="H23GA"/>
        <w:rPr>
          <w:rFonts w:eastAsia="Calibri"/>
          <w:rtl/>
          <w:lang w:val="fr-FR" w:bidi="ar-TN"/>
        </w:rPr>
      </w:pPr>
      <w:r>
        <w:rPr>
          <w:rFonts w:eastAsia="Calibri" w:hint="cs"/>
          <w:rtl/>
          <w:lang w:val="fr-FR"/>
        </w:rPr>
        <w:tab/>
      </w:r>
      <w:r w:rsidRPr="00B44E90">
        <w:rPr>
          <w:rFonts w:eastAsia="Calibri"/>
          <w:rtl/>
          <w:lang w:val="fr-FR"/>
        </w:rPr>
        <w:t>[أ]</w:t>
      </w:r>
      <w:r>
        <w:rPr>
          <w:rFonts w:eastAsia="Calibri" w:hint="cs"/>
          <w:rtl/>
          <w:lang w:val="fr-FR"/>
        </w:rPr>
        <w:tab/>
      </w:r>
      <w:r w:rsidRPr="00B44E90">
        <w:rPr>
          <w:rFonts w:eastAsia="Calibri"/>
          <w:rtl/>
          <w:lang w:val="fr-FR" w:bidi="ar-TN"/>
        </w:rPr>
        <w:t>توجيه الوالدين</w:t>
      </w:r>
    </w:p>
    <w:p w:rsidR="002B1C44" w:rsidRPr="00B44E90" w:rsidRDefault="002B1C44" w:rsidP="002B1C44">
      <w:pPr>
        <w:pStyle w:val="SingleTxtGA"/>
        <w:rPr>
          <w:rFonts w:eastAsia="Calibri"/>
          <w:lang w:val="fr-FR"/>
        </w:rPr>
      </w:pPr>
      <w:r w:rsidRPr="00B44E90">
        <w:rPr>
          <w:rFonts w:eastAsia="Calibri"/>
          <w:rtl/>
          <w:lang w:val="fr-FR" w:bidi="ar-QA"/>
        </w:rPr>
        <w:t>199-</w:t>
      </w:r>
      <w:r w:rsidRPr="00B44E90">
        <w:rPr>
          <w:rFonts w:eastAsia="Calibri"/>
          <w:lang w:val="fr-FR" w:bidi="ar-QA"/>
        </w:rPr>
        <w:tab/>
      </w:r>
      <w:r w:rsidRPr="00B44E90">
        <w:rPr>
          <w:rFonts w:eastAsia="Calibri"/>
          <w:i/>
          <w:iCs/>
          <w:rtl/>
          <w:lang w:val="fr-FR" w:bidi="ar-TN"/>
        </w:rPr>
        <w:t>رحبت</w:t>
      </w:r>
      <w:r w:rsidRPr="00B44E90">
        <w:rPr>
          <w:rFonts w:eastAsia="Calibri"/>
          <w:i/>
          <w:iCs/>
          <w:rtl/>
          <w:lang w:val="fr-FR"/>
        </w:rPr>
        <w:t xml:space="preserve"> لجنة حقوق الطفل في الملاحظات</w:t>
      </w:r>
      <w:r w:rsidRPr="00B44E90">
        <w:rPr>
          <w:rFonts w:eastAsia="Calibri"/>
          <w:b/>
          <w:bCs/>
          <w:i/>
          <w:iCs/>
          <w:rtl/>
          <w:lang w:val="fr-FR"/>
        </w:rPr>
        <w:t xml:space="preserve"> </w:t>
      </w:r>
      <w:r w:rsidRPr="00B44E90">
        <w:rPr>
          <w:rFonts w:eastAsia="Calibri"/>
          <w:i/>
          <w:iCs/>
          <w:rtl/>
          <w:lang w:val="fr-FR"/>
        </w:rPr>
        <w:t xml:space="preserve">الختامية الصادرة في 14 </w:t>
      </w:r>
      <w:r w:rsidRPr="00B44E90">
        <w:rPr>
          <w:i/>
          <w:iCs/>
          <w:rtl/>
          <w:lang w:val="fr-FR" w:bidi="ar-QA"/>
        </w:rPr>
        <w:t>تشرين الأول/</w:t>
      </w:r>
      <w:r w:rsidRPr="00B44E90">
        <w:rPr>
          <w:rFonts w:eastAsia="Calibri"/>
          <w:i/>
          <w:iCs/>
          <w:rtl/>
          <w:lang w:val="fr-FR"/>
        </w:rPr>
        <w:t>أكتوبر 2009 والمشار إليها أعلاه ".</w:t>
      </w:r>
      <w:r>
        <w:rPr>
          <w:rFonts w:eastAsia="Calibri" w:hint="cs"/>
          <w:i/>
          <w:iCs/>
          <w:rtl/>
          <w:lang w:val="fr-FR"/>
        </w:rPr>
        <w:t>.</w:t>
      </w:r>
      <w:r w:rsidRPr="00B44E90">
        <w:rPr>
          <w:rFonts w:eastAsia="Calibri"/>
          <w:i/>
          <w:iCs/>
          <w:rtl/>
          <w:lang w:val="fr-FR"/>
        </w:rPr>
        <w:t>.</w:t>
      </w:r>
      <w:r>
        <w:rPr>
          <w:rFonts w:eastAsia="Calibri" w:hint="cs"/>
          <w:i/>
          <w:iCs/>
          <w:rtl/>
          <w:lang w:val="fr-FR"/>
        </w:rPr>
        <w:t xml:space="preserve"> </w:t>
      </w:r>
      <w:r w:rsidRPr="00B44E90">
        <w:rPr>
          <w:rFonts w:eastAsia="Calibri"/>
          <w:rtl/>
          <w:lang w:val="fr-FR"/>
        </w:rPr>
        <w:t xml:space="preserve">بالمعلومات المقدمة من الدولة الطرف بشأن المركز الثقافي للأمومة والطفولة، ومركز الاستشارات العائلية </w:t>
      </w:r>
      <w:proofErr w:type="spellStart"/>
      <w:r w:rsidRPr="00B44E90">
        <w:rPr>
          <w:rFonts w:eastAsia="Calibri"/>
          <w:rtl/>
          <w:lang w:val="fr-FR"/>
        </w:rPr>
        <w:t>الراميين</w:t>
      </w:r>
      <w:proofErr w:type="spellEnd"/>
      <w:r w:rsidRPr="00B44E90">
        <w:rPr>
          <w:rFonts w:eastAsia="Calibri"/>
          <w:rtl/>
          <w:lang w:val="fr-FR"/>
        </w:rPr>
        <w:t xml:space="preserve"> إلى زيادة الوعي بالأساليب الفعالة لتربية الأطفال في جميع مراحل النمو وتجنب الممارسات الضارة". بيد أن اللجنة أعربت عن قلقها "...</w:t>
      </w:r>
      <w:r>
        <w:rPr>
          <w:rFonts w:eastAsia="Calibri" w:hint="cs"/>
          <w:rtl/>
          <w:lang w:val="fr-FR"/>
        </w:rPr>
        <w:t xml:space="preserve"> </w:t>
      </w:r>
      <w:r w:rsidRPr="00B44E90">
        <w:rPr>
          <w:rFonts w:eastAsia="Calibri"/>
          <w:rtl/>
          <w:lang w:val="fr-FR"/>
        </w:rPr>
        <w:t>لكون الوالدين قد لا يشتركان على قدم المساواة في النهوض بالمسؤوليات المتعلقة بتربية أطفالهما". وأوصت اللجنة "...</w:t>
      </w:r>
      <w:r>
        <w:rPr>
          <w:rFonts w:eastAsia="Calibri" w:hint="cs"/>
          <w:rtl/>
          <w:lang w:val="fr-FR"/>
        </w:rPr>
        <w:t xml:space="preserve"> </w:t>
      </w:r>
      <w:r w:rsidRPr="00B44E90">
        <w:rPr>
          <w:rFonts w:eastAsia="Calibri"/>
          <w:rtl/>
          <w:lang w:val="fr-FR"/>
        </w:rPr>
        <w:t>بأن تعزز الدولة الطرف جهودها الرامية إلى ضمان إيجاد برامج دعم ملائمة للوالدين في معرض ممارستهما لمسؤولياتهما المتساوية تجاه أطفالهما وفقاً للمادة 18 من الاتفاقية" (</w:t>
      </w:r>
      <w:r w:rsidRPr="00B44E90">
        <w:rPr>
          <w:rFonts w:eastAsia="Calibri"/>
          <w:lang w:val="fr-FR"/>
        </w:rPr>
        <w:t>CRC/C/QAT/CO/2</w:t>
      </w:r>
      <w:r w:rsidRPr="00B44E90">
        <w:rPr>
          <w:rFonts w:eastAsia="Calibri"/>
          <w:rtl/>
          <w:lang w:val="fr-FR"/>
        </w:rPr>
        <w:t>/، الفقرتان 42 و43).</w:t>
      </w:r>
    </w:p>
    <w:p w:rsidR="002B1C44" w:rsidRPr="00B44E90" w:rsidRDefault="002B1C44" w:rsidP="002B1C44">
      <w:pPr>
        <w:pStyle w:val="SingleTxtGA"/>
        <w:rPr>
          <w:rFonts w:eastAsia="Calibri"/>
          <w:rtl/>
          <w:lang w:val="fr-FR"/>
        </w:rPr>
      </w:pPr>
      <w:r w:rsidRPr="00B44E90">
        <w:rPr>
          <w:rFonts w:eastAsia="Calibri"/>
          <w:rtl/>
          <w:lang w:val="fr-FR" w:bidi="ar-QA"/>
        </w:rPr>
        <w:t>200-</w:t>
      </w:r>
      <w:r w:rsidRPr="00B44E90">
        <w:rPr>
          <w:rFonts w:eastAsia="Calibri"/>
          <w:rtl/>
          <w:lang w:val="fr-FR" w:bidi="ar-QA"/>
        </w:rPr>
        <w:tab/>
      </w:r>
      <w:r w:rsidRPr="00B44E90">
        <w:rPr>
          <w:rFonts w:eastAsia="Calibri"/>
          <w:rtl/>
          <w:lang w:val="fr-FR"/>
        </w:rPr>
        <w:t>وتعزيزا للتدابير المتخذة لتقديم المساعدة الملائمة للوالدين وللأوصياء القانونيّين في الاضطلاع بمسؤوليات تربية الطفل، فقد كفل قانون إدارة الموارد البشرية الصادر بقانون رقم 8 لسنة 2009 حق المرأة في التمتع بالإجازات، إذ نصت المادة (108) على منح الموظفة إجازة وضع براتب إجمالي لمدة ستين يوماً لا تحسب من إجازاتها الأخرى، على أنْ تقدم الموظفة ما</w:t>
      </w:r>
      <w:r>
        <w:rPr>
          <w:rFonts w:eastAsia="Calibri" w:hint="cs"/>
          <w:rtl/>
          <w:lang w:val="fr-FR"/>
        </w:rPr>
        <w:t> </w:t>
      </w:r>
      <w:r w:rsidRPr="00B44E90">
        <w:rPr>
          <w:rFonts w:eastAsia="Calibri"/>
          <w:rtl/>
          <w:lang w:val="fr-FR"/>
        </w:rPr>
        <w:t>يثبت الوضع بتقرير طبي أو صورة طبق الأصل من شهادة ميلاد الطفل وفي جميع الأحوال، يجوز منح الموظفة رصيدها من إجازاتها الدورية</w:t>
      </w:r>
      <w:r>
        <w:rPr>
          <w:rFonts w:eastAsia="Calibri"/>
          <w:rtl/>
          <w:lang w:val="fr-FR"/>
        </w:rPr>
        <w:t>،</w:t>
      </w:r>
      <w:r>
        <w:rPr>
          <w:rFonts w:eastAsia="Calibri" w:hint="cs"/>
          <w:rtl/>
          <w:lang w:val="fr-FR"/>
        </w:rPr>
        <w:t xml:space="preserve"> </w:t>
      </w:r>
      <w:r w:rsidRPr="00B44E90">
        <w:rPr>
          <w:rFonts w:eastAsia="Calibri"/>
          <w:rtl/>
          <w:lang w:val="fr-FR"/>
        </w:rPr>
        <w:t>إضافة إلى إجازة الوضع.</w:t>
      </w:r>
    </w:p>
    <w:p w:rsidR="002B1C44" w:rsidRPr="00B44E90" w:rsidRDefault="002B1C44" w:rsidP="002B1C44">
      <w:pPr>
        <w:pStyle w:val="SingleTxtGA"/>
        <w:rPr>
          <w:rFonts w:eastAsia="Calibri"/>
          <w:rtl/>
          <w:lang w:val="fr-FR"/>
        </w:rPr>
      </w:pPr>
      <w:r w:rsidRPr="00B44E90">
        <w:rPr>
          <w:rFonts w:eastAsia="Calibri"/>
          <w:rtl/>
          <w:lang w:val="fr-FR" w:bidi="ar-QA"/>
        </w:rPr>
        <w:t>201-</w:t>
      </w:r>
      <w:r w:rsidRPr="00B44E90">
        <w:rPr>
          <w:rFonts w:eastAsia="Calibri"/>
          <w:rtl/>
          <w:lang w:val="fr-FR" w:bidi="ar-QA"/>
        </w:rPr>
        <w:tab/>
      </w:r>
      <w:r w:rsidRPr="00B44E90">
        <w:rPr>
          <w:rFonts w:eastAsia="Calibri"/>
          <w:rtl/>
          <w:lang w:val="fr-FR"/>
        </w:rPr>
        <w:t>فضلا عن ذلك نصت المادة (109) على منح الموظفة ساعتي رضاعة يومياً لمدة سنة، تبدأ بعد انتهاء إجازة الوضع مباشرة، ويترك للموظفة تحديد وقت الرضاعة.</w:t>
      </w:r>
    </w:p>
    <w:p w:rsidR="002B1C44" w:rsidRPr="00B44E90" w:rsidRDefault="002B1C44" w:rsidP="002B1C44">
      <w:pPr>
        <w:pStyle w:val="SingleTxtGA"/>
        <w:rPr>
          <w:rFonts w:eastAsia="Calibri"/>
          <w:rtl/>
          <w:lang w:val="fr-FR"/>
        </w:rPr>
      </w:pPr>
      <w:r w:rsidRPr="00B44E90">
        <w:rPr>
          <w:rFonts w:eastAsia="Calibri"/>
          <w:rtl/>
          <w:lang w:val="fr-FR" w:bidi="ar-QA"/>
        </w:rPr>
        <w:t>202-</w:t>
      </w:r>
      <w:r w:rsidRPr="00B44E90">
        <w:rPr>
          <w:rFonts w:eastAsia="Calibri"/>
          <w:rtl/>
          <w:lang w:val="fr-FR" w:bidi="ar-QA"/>
        </w:rPr>
        <w:tab/>
      </w:r>
      <w:r w:rsidRPr="00B44E90">
        <w:rPr>
          <w:rFonts w:eastAsia="Calibri"/>
          <w:rtl/>
          <w:lang w:val="fr-FR"/>
        </w:rPr>
        <w:t>وفي ما يتعلق بمنح الموظفة إجازة لرعاية أولادها فقد أجازت المادة (110) للرئيس الحق في منح الموظفة القطرية إجازة لرعاية أولادها من ذوي الإعاقة الذين لم يتجاوزوا سن السادسة، ولمرتيْن طوال مدة خدمتها، وبحد أقصى ثلاث سنوات في المرّة، ومع مراعاة مقتضيات الصالح العام، يجوز لرئيس مجلس الوزراء، في الحالات التي يقدرها، منح الموظفة القطرية إجازة لرعاية أولادها. وفي جميع الأحوال، تكون الإجازة براتب إجمالي في الثلاث سنوات الأولى، وبنصف راتب إجمالي في ما زاد عن ذلك.</w:t>
      </w:r>
    </w:p>
    <w:p w:rsidR="002B1C44" w:rsidRPr="00B44E90" w:rsidRDefault="002B1C44" w:rsidP="002B1C44">
      <w:pPr>
        <w:pStyle w:val="SingleTxtGA"/>
        <w:rPr>
          <w:rFonts w:eastAsia="Calibri"/>
          <w:rtl/>
          <w:lang w:val="fr-FR"/>
        </w:rPr>
      </w:pPr>
      <w:r w:rsidRPr="00B44E90">
        <w:rPr>
          <w:rFonts w:eastAsia="Calibri"/>
          <w:rtl/>
          <w:lang w:val="fr-FR" w:bidi="ar-QA"/>
        </w:rPr>
        <w:t>203-</w:t>
      </w:r>
      <w:r w:rsidRPr="00B44E90">
        <w:rPr>
          <w:rFonts w:eastAsia="Calibri"/>
          <w:rtl/>
          <w:lang w:val="fr-FR" w:bidi="ar-QA"/>
        </w:rPr>
        <w:tab/>
      </w:r>
      <w:r w:rsidRPr="00B44E90">
        <w:rPr>
          <w:rFonts w:eastAsia="Calibri"/>
          <w:rtl/>
          <w:lang w:val="fr-FR"/>
        </w:rPr>
        <w:t xml:space="preserve">ومع ذلك طالبت ورشة عمل حول "حق المرأة في العمل والتشريعات الوطنية والمواثيق الدولية" التي نظمتها اللجنة الوطنية لحقوق الإنسان في نيسان/أبريل 2012 بضرورة النظر في تعديل نص المادة (97) من قانون العمل القطري الصادر بالقانون رقم (14) لسنة 2004، </w:t>
      </w:r>
      <w:r w:rsidRPr="00B44E90">
        <w:rPr>
          <w:rFonts w:eastAsia="Calibri"/>
          <w:rtl/>
          <w:lang w:val="fr-FR"/>
        </w:rPr>
        <w:lastRenderedPageBreak/>
        <w:t xml:space="preserve">بحذف شرط قضاء العاملة سنة كاملة لدى صاحب العمل، لمنحها إجازة الوضع، والنظر في تعديل قانون إدارة الموارد البشرية الصادر بالقانون رقم (8) لسنة 2009، بتقرير حق الموظفة في منحها إجازة براتب إجمالي لرعاية أولادها من ذوى الإعاقة أو المرض العضال، مع تقرير تعدّد مرات منح تلك الإجازة بتعدد الأولاد والنظر في تعديل قانون إدارة الموارد البشرية الصادر بالقانون رقم (8) لسنة 2009، بتقرير حق الموظفة </w:t>
      </w:r>
      <w:r>
        <w:rPr>
          <w:rFonts w:eastAsia="Calibri" w:hint="cs"/>
          <w:rtl/>
          <w:lang w:val="fr-FR"/>
        </w:rPr>
        <w:t xml:space="preserve">في </w:t>
      </w:r>
      <w:r w:rsidRPr="00B44E90">
        <w:rPr>
          <w:rFonts w:eastAsia="Calibri"/>
          <w:rtl/>
          <w:lang w:val="fr-FR"/>
        </w:rPr>
        <w:t>منحها إجازة رعاية الطفل براتب إجمالي، من غير ذوى الإعاقة أو المرض العضال، بواقع ثلاث مرات طوال فترة عملها.</w:t>
      </w:r>
    </w:p>
    <w:p w:rsidR="002B1C44" w:rsidRPr="00B44E90" w:rsidRDefault="002B1C44" w:rsidP="002B1C44">
      <w:pPr>
        <w:pStyle w:val="SingleTxtGA"/>
        <w:rPr>
          <w:rFonts w:eastAsia="Calibri"/>
          <w:rtl/>
          <w:lang w:val="fr-FR"/>
        </w:rPr>
      </w:pPr>
      <w:r w:rsidRPr="00B44E90">
        <w:rPr>
          <w:rFonts w:eastAsia="Calibri"/>
          <w:rtl/>
          <w:lang w:val="fr-FR" w:bidi="ar-QA"/>
        </w:rPr>
        <w:t>204-</w:t>
      </w:r>
      <w:r w:rsidRPr="00B44E90">
        <w:rPr>
          <w:rFonts w:eastAsia="Calibri"/>
          <w:rtl/>
          <w:lang w:val="fr-FR" w:bidi="ar-QA"/>
        </w:rPr>
        <w:tab/>
      </w:r>
      <w:r w:rsidRPr="00B44E90">
        <w:rPr>
          <w:rFonts w:eastAsia="Calibri"/>
          <w:rtl/>
          <w:lang w:val="fr-FR"/>
        </w:rPr>
        <w:t xml:space="preserve">وفي ما يخص قانون الأسرة رقم (22) لسنة 2006 م فقد نص على أنّ تربية وتقويم ورعاية الطفل هي مسؤولية الوالدين، وأن أحد المعايير التي يجب على القاضي مراعاتها عند تولية الحاضن أمر المحضون هي القدرة على التوجيه والتقويم كما أوجب على الحاضنة تمكين الولي أو </w:t>
      </w:r>
      <w:proofErr w:type="spellStart"/>
      <w:r w:rsidRPr="00B44E90">
        <w:rPr>
          <w:rFonts w:eastAsia="Calibri"/>
          <w:rtl/>
          <w:lang w:val="fr-FR"/>
        </w:rPr>
        <w:t>العاصب</w:t>
      </w:r>
      <w:proofErr w:type="spellEnd"/>
      <w:r w:rsidRPr="00B44E90">
        <w:rPr>
          <w:rFonts w:eastAsia="Calibri"/>
          <w:rtl/>
          <w:lang w:val="fr-FR"/>
        </w:rPr>
        <w:t xml:space="preserve"> من الإشراف على تنشئة المحضون تنشئة صالحة وذلك في المواد (166</w:t>
      </w:r>
      <w:r>
        <w:rPr>
          <w:rFonts w:eastAsia="Calibri" w:hint="cs"/>
          <w:rtl/>
          <w:lang w:val="fr-FR"/>
        </w:rPr>
        <w:t>-</w:t>
      </w:r>
      <w:r w:rsidRPr="00B44E90">
        <w:rPr>
          <w:rFonts w:eastAsia="Calibri"/>
          <w:rtl/>
          <w:lang w:val="fr-FR"/>
        </w:rPr>
        <w:t>170</w:t>
      </w:r>
      <w:r>
        <w:rPr>
          <w:rFonts w:eastAsia="Calibri" w:hint="cs"/>
          <w:rtl/>
          <w:lang w:val="fr-FR"/>
        </w:rPr>
        <w:t>-</w:t>
      </w:r>
      <w:r w:rsidRPr="00B44E90">
        <w:rPr>
          <w:rFonts w:eastAsia="Calibri"/>
          <w:rtl/>
          <w:lang w:val="fr-FR"/>
        </w:rPr>
        <w:t>171) من قانون الأسرة المشار إليه أعلاه. وتقوم مؤسّسات المجتمع المدني ذات الصلة بحوق الطفل في عملية التوجيه والإرشاد.</w:t>
      </w:r>
    </w:p>
    <w:p w:rsidR="002B1C44" w:rsidRPr="00B44E90" w:rsidRDefault="002B1C44" w:rsidP="002B1C44">
      <w:pPr>
        <w:pStyle w:val="SingleTxtGA"/>
        <w:rPr>
          <w:rFonts w:eastAsia="Calibri"/>
          <w:rtl/>
          <w:lang w:val="fr-FR"/>
        </w:rPr>
      </w:pPr>
      <w:r w:rsidRPr="00B44E90">
        <w:rPr>
          <w:rFonts w:eastAsia="Calibri"/>
          <w:rtl/>
          <w:lang w:val="fr-FR" w:bidi="ar-QA"/>
        </w:rPr>
        <w:t>205-</w:t>
      </w:r>
      <w:r w:rsidRPr="00B44E90">
        <w:rPr>
          <w:rFonts w:eastAsia="Calibri"/>
          <w:rtl/>
          <w:lang w:val="fr-FR" w:bidi="ar-QA"/>
        </w:rPr>
        <w:tab/>
      </w:r>
      <w:r w:rsidRPr="00B44E90">
        <w:rPr>
          <w:rFonts w:eastAsia="Calibri"/>
          <w:rtl/>
          <w:lang w:val="fr-FR"/>
        </w:rPr>
        <w:t xml:space="preserve">وفي هذا السياق </w:t>
      </w:r>
      <w:r w:rsidRPr="00B44E90">
        <w:rPr>
          <w:rFonts w:eastAsia="Calibri"/>
          <w:rtl/>
          <w:lang w:val="fr-FR" w:bidi="ar-TN"/>
        </w:rPr>
        <w:t>ي</w:t>
      </w:r>
      <w:r w:rsidRPr="00B44E90">
        <w:rPr>
          <w:rFonts w:eastAsia="Calibri"/>
          <w:rtl/>
          <w:lang w:val="fr-FR"/>
        </w:rPr>
        <w:t xml:space="preserve">شير هذا التقرير إلى </w:t>
      </w:r>
      <w:r w:rsidRPr="00B44E90">
        <w:rPr>
          <w:rFonts w:eastAsia="Calibri"/>
          <w:rtl/>
          <w:lang w:val="fr-FR" w:bidi="ar-LB"/>
        </w:rPr>
        <w:t>رؤية قطر الوطنية 2030 والتي تهدف إلى بناء</w:t>
      </w:r>
      <w:r>
        <w:rPr>
          <w:rFonts w:eastAsia="Calibri" w:hint="cs"/>
          <w:rtl/>
          <w:lang w:val="fr-FR" w:bidi="ar-LB"/>
        </w:rPr>
        <w:t> </w:t>
      </w:r>
      <w:r w:rsidRPr="00B44E90">
        <w:rPr>
          <w:rFonts w:eastAsia="Calibri"/>
          <w:rtl/>
          <w:lang w:val="fr-FR" w:bidi="ar-LB"/>
        </w:rPr>
        <w:t>مجتمع يعزّز العدالة والمساواة و</w:t>
      </w:r>
      <w:r w:rsidRPr="00B44E90">
        <w:rPr>
          <w:rFonts w:eastAsia="Calibri"/>
          <w:rtl/>
          <w:lang w:val="fr-FR"/>
        </w:rPr>
        <w:t>تضع عدة أهداف للتماسك الأسري وتمكين المرأة من خلال ما يلي:</w:t>
      </w:r>
    </w:p>
    <w:p w:rsidR="002B1C44" w:rsidRPr="00B44E90" w:rsidRDefault="002B1C44" w:rsidP="002B1C44">
      <w:pPr>
        <w:pStyle w:val="SingleTxtGA"/>
        <w:ind w:left="2528" w:hanging="602"/>
        <w:rPr>
          <w:rFonts w:eastAsia="Calibri"/>
          <w:rtl/>
          <w:lang w:val="fr-FR" w:bidi="ar-SY"/>
        </w:rPr>
      </w:pPr>
      <w:r w:rsidRPr="00B44E90">
        <w:rPr>
          <w:rFonts w:eastAsia="Calibri"/>
          <w:rtl/>
          <w:lang w:val="fr-FR" w:bidi="ar-SY"/>
        </w:rPr>
        <w:t>-</w:t>
      </w:r>
      <w:r w:rsidRPr="00B44E90">
        <w:rPr>
          <w:rFonts w:eastAsia="Calibri"/>
          <w:rtl/>
          <w:lang w:val="fr-FR" w:bidi="ar-SY"/>
        </w:rPr>
        <w:tab/>
        <w:t>الأسر القوية المتماسكة التي تهتم بأفرادها، وتحافظ على القيم الدينية والأخلاقية والمثل الإنسانية العليا.</w:t>
      </w:r>
    </w:p>
    <w:p w:rsidR="002B1C44" w:rsidRPr="00B44E90" w:rsidRDefault="002B1C44" w:rsidP="002B1C44">
      <w:pPr>
        <w:pStyle w:val="SingleTxtGA"/>
        <w:ind w:left="2528" w:hanging="602"/>
        <w:rPr>
          <w:rFonts w:eastAsia="Calibri"/>
          <w:rtl/>
          <w:lang w:val="fr-FR" w:bidi="ar-SY"/>
        </w:rPr>
      </w:pPr>
      <w:r w:rsidRPr="00B44E90">
        <w:rPr>
          <w:rFonts w:eastAsia="Calibri"/>
          <w:rtl/>
          <w:lang w:val="fr-FR" w:bidi="ar-SY"/>
        </w:rPr>
        <w:t>-</w:t>
      </w:r>
      <w:r w:rsidRPr="00B44E90">
        <w:rPr>
          <w:rFonts w:eastAsia="Calibri"/>
          <w:rtl/>
          <w:lang w:val="fr-FR" w:bidi="ar-SY"/>
        </w:rPr>
        <w:tab/>
      </w:r>
      <w:r w:rsidRPr="00B44E90">
        <w:rPr>
          <w:rFonts w:eastAsia="Calibri"/>
          <w:rtl/>
          <w:lang w:val="fr-FR"/>
        </w:rPr>
        <w:t>المحافظة على أسرة متماسكة قوية ترعى أبناءها وتلتزم بالقيم الأخلاقية والدينية والمثل العليا.</w:t>
      </w:r>
    </w:p>
    <w:p w:rsidR="002B1C44" w:rsidRPr="00B44E90" w:rsidRDefault="002B1C44" w:rsidP="002B1C44">
      <w:pPr>
        <w:pStyle w:val="SingleTxtGA"/>
        <w:ind w:left="2528" w:hanging="602"/>
        <w:rPr>
          <w:rFonts w:eastAsia="Calibri"/>
          <w:rtl/>
          <w:lang w:val="fr-FR" w:bidi="ar-SY"/>
        </w:rPr>
      </w:pPr>
      <w:r w:rsidRPr="00B44E90">
        <w:rPr>
          <w:rFonts w:eastAsia="Calibri"/>
          <w:rtl/>
          <w:lang w:val="fr-FR" w:bidi="ar-SY"/>
        </w:rPr>
        <w:t>-</w:t>
      </w:r>
      <w:r w:rsidRPr="00B44E90">
        <w:rPr>
          <w:rFonts w:eastAsia="Calibri"/>
          <w:rtl/>
          <w:lang w:val="fr-FR" w:bidi="ar-SY"/>
        </w:rPr>
        <w:tab/>
        <w:t>تطوير بنية اجتماعية سليمة مع بناء</w:t>
      </w:r>
      <w:r w:rsidRPr="00B44E90">
        <w:rPr>
          <w:rFonts w:eastAsia="Calibri"/>
          <w:rtl/>
          <w:lang w:val="fr-FR"/>
        </w:rPr>
        <w:t xml:space="preserve"> مؤسسات عامة فعالة ومنظمات مجتمع مدني نشطة وقوية. </w:t>
      </w:r>
    </w:p>
    <w:p w:rsidR="002B1C44" w:rsidRPr="00B44E90" w:rsidRDefault="002B1C44" w:rsidP="002B1C44">
      <w:pPr>
        <w:pStyle w:val="SingleTxtGA"/>
        <w:ind w:left="2528" w:hanging="602"/>
        <w:rPr>
          <w:rFonts w:eastAsia="Calibri"/>
          <w:rtl/>
          <w:lang w:val="fr-FR" w:bidi="ar-SY"/>
        </w:rPr>
      </w:pPr>
      <w:r w:rsidRPr="00B44E90">
        <w:rPr>
          <w:rFonts w:eastAsia="Calibri"/>
          <w:rtl/>
          <w:lang w:val="fr-FR" w:bidi="ar-SY"/>
        </w:rPr>
        <w:t>-</w:t>
      </w:r>
      <w:r w:rsidRPr="00B44E90">
        <w:rPr>
          <w:rFonts w:eastAsia="Calibri"/>
          <w:rtl/>
          <w:lang w:val="fr-FR" w:bidi="ar-SY"/>
        </w:rPr>
        <w:tab/>
      </w:r>
      <w:r w:rsidRPr="00B44E90">
        <w:rPr>
          <w:rFonts w:eastAsia="Calibri"/>
          <w:rtl/>
          <w:lang w:val="fr-FR"/>
        </w:rPr>
        <w:t>بناء نظام فعال للحماية الاجتماعية لجميع القطريين، يرعى حقوقهم المدنية ويثمّن مشاركتهم الفعّالة في تطوير المجتمع ويؤمّن لهم دخلا كافيا للمحافظة على الكرامة والصحة.</w:t>
      </w:r>
      <w:r>
        <w:rPr>
          <w:rFonts w:eastAsia="Calibri"/>
          <w:rtl/>
          <w:lang w:val="fr-FR"/>
        </w:rPr>
        <w:t xml:space="preserve"> </w:t>
      </w:r>
    </w:p>
    <w:p w:rsidR="002B1C44" w:rsidRPr="00B44E90" w:rsidRDefault="002B1C44" w:rsidP="002B1C44">
      <w:pPr>
        <w:pStyle w:val="SingleTxtGA"/>
        <w:ind w:left="2528" w:hanging="602"/>
        <w:rPr>
          <w:rFonts w:eastAsia="Calibri"/>
          <w:rtl/>
          <w:lang w:val="fr-FR" w:bidi="ar-SY"/>
        </w:rPr>
      </w:pPr>
      <w:r w:rsidRPr="00B44E90">
        <w:rPr>
          <w:rFonts w:eastAsia="Calibri"/>
          <w:rtl/>
          <w:lang w:val="fr-FR" w:bidi="ar-SY"/>
        </w:rPr>
        <w:t>-</w:t>
      </w:r>
      <w:r w:rsidRPr="00B44E90">
        <w:rPr>
          <w:rFonts w:eastAsia="Calibri"/>
          <w:rtl/>
          <w:lang w:val="fr-FR" w:bidi="ar-SY"/>
        </w:rPr>
        <w:tab/>
      </w:r>
      <w:r w:rsidRPr="00B44E90">
        <w:rPr>
          <w:rFonts w:eastAsia="Calibri"/>
          <w:rtl/>
          <w:lang w:val="fr-FR"/>
        </w:rPr>
        <w:t>تعزيز قدرات المرأة وتمكينها من المشاركة الاقتصادية والسياسية، خاصة تلك المتعلقة بصناعة القرار.</w:t>
      </w:r>
    </w:p>
    <w:p w:rsidR="002B1C44" w:rsidRPr="00B44E90" w:rsidRDefault="002B1C44" w:rsidP="002B1C44">
      <w:pPr>
        <w:pStyle w:val="SingleTxtGA"/>
        <w:rPr>
          <w:rFonts w:eastAsia="Calibri"/>
          <w:lang w:val="fr-FR"/>
        </w:rPr>
      </w:pPr>
      <w:r w:rsidRPr="00B44E90">
        <w:rPr>
          <w:rFonts w:eastAsia="Calibri"/>
          <w:rtl/>
          <w:lang w:val="fr-FR" w:bidi="ar-QA"/>
        </w:rPr>
        <w:t>206-</w:t>
      </w:r>
      <w:r w:rsidRPr="00B44E90">
        <w:rPr>
          <w:rFonts w:eastAsia="Calibri"/>
          <w:lang w:val="fr-FR" w:bidi="ar-QA"/>
        </w:rPr>
        <w:tab/>
      </w:r>
      <w:r w:rsidRPr="00B44E90">
        <w:rPr>
          <w:rFonts w:eastAsia="Calibri"/>
          <w:rtl/>
          <w:lang w:val="fr-FR"/>
        </w:rPr>
        <w:t>وقد حددت استراتيجية قطاع التماسك الأسري وتمكين المرأة ضمن استراتيجية التنمية الوطنية لدولة قطر 2011-2016</w:t>
      </w:r>
      <w:r>
        <w:rPr>
          <w:rFonts w:eastAsia="Calibri"/>
          <w:rtl/>
          <w:lang w:val="fr-FR"/>
        </w:rPr>
        <w:t>،</w:t>
      </w:r>
      <w:r w:rsidRPr="00B44E90">
        <w:rPr>
          <w:rFonts w:eastAsia="Calibri"/>
          <w:rtl/>
          <w:lang w:val="fr-FR"/>
        </w:rPr>
        <w:t xml:space="preserve"> ثماني نتائج تنموية رئيسية منشودة، ضمن ثلاثة محاور تشمل التماسك الأسري</w:t>
      </w:r>
      <w:r w:rsidRPr="00B44E90">
        <w:rPr>
          <w:rFonts w:eastAsia="Calibri"/>
          <w:rtl/>
          <w:lang w:val="fr-FR" w:bidi="ar-QA"/>
        </w:rPr>
        <w:t>،</w:t>
      </w:r>
      <w:r w:rsidRPr="00B44E90">
        <w:rPr>
          <w:rFonts w:eastAsia="Calibri"/>
          <w:rtl/>
          <w:lang w:val="fr-FR"/>
        </w:rPr>
        <w:t xml:space="preserve"> والرعاية الاجتماعية، وتمكين المرأة، كوسيلة لتفعيل أهداف رؤية قطر الوطنية 2030.</w:t>
      </w:r>
    </w:p>
    <w:p w:rsidR="002B1C44" w:rsidRPr="00B44E90" w:rsidRDefault="002B1C44" w:rsidP="002B1C44">
      <w:pPr>
        <w:pStyle w:val="SingleTxtGA"/>
        <w:rPr>
          <w:rFonts w:eastAsia="Calibri"/>
          <w:rtl/>
          <w:lang w:val="fr-FR"/>
        </w:rPr>
      </w:pPr>
      <w:r w:rsidRPr="00B44E90">
        <w:rPr>
          <w:rFonts w:eastAsia="Calibri"/>
          <w:rtl/>
          <w:lang w:val="fr-FR" w:bidi="ar-QA"/>
        </w:rPr>
        <w:lastRenderedPageBreak/>
        <w:t>207-</w:t>
      </w:r>
      <w:r w:rsidRPr="00B44E90">
        <w:rPr>
          <w:rFonts w:eastAsia="Calibri"/>
          <w:rtl/>
          <w:lang w:val="fr-FR" w:bidi="ar-QA"/>
        </w:rPr>
        <w:tab/>
      </w:r>
      <w:r w:rsidRPr="00B44E90">
        <w:rPr>
          <w:rFonts w:eastAsia="Calibri"/>
          <w:rtl/>
          <w:lang w:val="fr-FR"/>
        </w:rPr>
        <w:t>وبخصوص</w:t>
      </w:r>
      <w:r w:rsidRPr="00B44E90">
        <w:rPr>
          <w:rFonts w:eastAsia="Calibri"/>
          <w:rtl/>
          <w:lang w:val="fr-FR" w:bidi="ar-TN"/>
        </w:rPr>
        <w:t xml:space="preserve"> التدابير التنفيذية المتخذة ل</w:t>
      </w:r>
      <w:r w:rsidRPr="00B44E90">
        <w:rPr>
          <w:rFonts w:eastAsia="Calibri"/>
          <w:rtl/>
          <w:lang w:val="fr-FR" w:bidi="ar-QA"/>
        </w:rPr>
        <w:t xml:space="preserve">تطوير المؤسسات والمرافق وخدمات رعاية الأطفال، </w:t>
      </w:r>
      <w:r w:rsidRPr="00B44E90">
        <w:rPr>
          <w:rFonts w:eastAsia="Calibri"/>
          <w:rtl/>
          <w:lang w:val="fr-FR"/>
        </w:rPr>
        <w:t xml:space="preserve">أنشأ مركز الاستشارات العائلية وحدة رعاية نهارية لأبناء العاملين من النساء والرجال، تقدم لهم رعاية تربوية، ورحلات علمية وترفيهية، ووحدات تربوية سلوكية، أثناء الدوام الرسمي، ساهمت إلى حد بعيد في تخفيف ضغط رعاية الأبناء على الأم العاملة في المركز، مما حقق الاستقرار النفسي والوظيفي </w:t>
      </w:r>
      <w:r w:rsidRPr="00B44E90">
        <w:rPr>
          <w:rFonts w:eastAsia="Calibri"/>
          <w:rtl/>
          <w:lang w:val="fr-FR" w:bidi="ar-QA"/>
        </w:rPr>
        <w:t>للعاملين، إذ</w:t>
      </w:r>
      <w:r w:rsidRPr="00B44E90">
        <w:rPr>
          <w:rFonts w:eastAsia="Calibri"/>
          <w:rtl/>
          <w:lang w:val="fr-FR"/>
        </w:rPr>
        <w:t xml:space="preserve"> </w:t>
      </w:r>
      <w:r w:rsidRPr="00B44E90">
        <w:rPr>
          <w:rFonts w:eastAsia="Calibri"/>
          <w:rtl/>
          <w:lang w:val="fr-FR" w:bidi="ar-QA"/>
        </w:rPr>
        <w:t>يتمثل دور المركز في رعاية الأطفال من حيث:</w:t>
      </w:r>
    </w:p>
    <w:p w:rsidR="002B1C44" w:rsidRPr="00B44E90" w:rsidRDefault="002B1C44" w:rsidP="002B1C44">
      <w:pPr>
        <w:pStyle w:val="SingleTxtGA"/>
        <w:ind w:left="2528" w:hanging="602"/>
        <w:rPr>
          <w:rFonts w:eastAsia="Calibri"/>
          <w:rtl/>
          <w:lang w:val="fr-FR"/>
        </w:rPr>
      </w:pPr>
      <w:r w:rsidRPr="00B44E90">
        <w:rPr>
          <w:rFonts w:eastAsia="Calibri"/>
          <w:rtl/>
          <w:lang w:val="fr-FR"/>
        </w:rPr>
        <w:t>-</w:t>
      </w:r>
      <w:r w:rsidRPr="00B44E90">
        <w:rPr>
          <w:rFonts w:eastAsia="Calibri"/>
          <w:rtl/>
          <w:lang w:val="fr-FR"/>
        </w:rPr>
        <w:tab/>
        <w:t xml:space="preserve">تقديم الخدمات اللازمة للأطفال </w:t>
      </w:r>
      <w:proofErr w:type="spellStart"/>
      <w:r w:rsidRPr="00B44E90">
        <w:rPr>
          <w:rFonts w:eastAsia="Calibri"/>
          <w:rtl/>
          <w:lang w:val="fr-FR"/>
        </w:rPr>
        <w:t>المحضونين</w:t>
      </w:r>
      <w:proofErr w:type="spellEnd"/>
      <w:r w:rsidRPr="00B44E90">
        <w:rPr>
          <w:rFonts w:eastAsia="Calibri"/>
          <w:rtl/>
          <w:lang w:val="fr-FR"/>
        </w:rPr>
        <w:t xml:space="preserve"> والحاضنين بعد انفصال الوالدين.</w:t>
      </w:r>
    </w:p>
    <w:p w:rsidR="002B1C44" w:rsidRPr="00B44E90" w:rsidRDefault="002B1C44" w:rsidP="002B1C44">
      <w:pPr>
        <w:pStyle w:val="SingleTxtGA"/>
        <w:ind w:left="2528" w:hanging="602"/>
        <w:rPr>
          <w:rFonts w:eastAsia="Calibri"/>
          <w:rtl/>
          <w:lang w:val="fr-FR"/>
        </w:rPr>
      </w:pPr>
      <w:r w:rsidRPr="00B44E90">
        <w:rPr>
          <w:rFonts w:eastAsia="Calibri"/>
          <w:rtl/>
          <w:lang w:val="fr-FR"/>
        </w:rPr>
        <w:t>-</w:t>
      </w:r>
      <w:r w:rsidRPr="00B44E90">
        <w:rPr>
          <w:rFonts w:eastAsia="Calibri"/>
          <w:rtl/>
          <w:lang w:val="fr-FR"/>
        </w:rPr>
        <w:tab/>
        <w:t>تقديم الاستشارات التربوية الودية بناء على طلب أحد الوالدين أو كليهما.</w:t>
      </w:r>
    </w:p>
    <w:p w:rsidR="002B1C44" w:rsidRPr="00B44E90" w:rsidRDefault="002B1C44" w:rsidP="002B1C44">
      <w:pPr>
        <w:pStyle w:val="SingleTxtGA"/>
        <w:ind w:left="2528" w:hanging="602"/>
        <w:rPr>
          <w:rFonts w:eastAsia="Calibri"/>
          <w:rtl/>
          <w:lang w:val="fr-FR"/>
        </w:rPr>
      </w:pPr>
      <w:r w:rsidRPr="00B44E90">
        <w:rPr>
          <w:rFonts w:eastAsia="Calibri"/>
          <w:rtl/>
          <w:lang w:val="fr-FR"/>
        </w:rPr>
        <w:t>-</w:t>
      </w:r>
      <w:r w:rsidRPr="00B44E90">
        <w:rPr>
          <w:rFonts w:eastAsia="Calibri"/>
          <w:rtl/>
          <w:lang w:val="fr-FR"/>
        </w:rPr>
        <w:tab/>
        <w:t>تقديم الوساطة العائلية والإصلاح بين الوالدين المتنازعين حول حقوق الطفل في قسم الإصلاح الأسري.</w:t>
      </w:r>
    </w:p>
    <w:p w:rsidR="002B1C44" w:rsidRPr="00B44E90" w:rsidRDefault="002B1C44" w:rsidP="002B1C44">
      <w:pPr>
        <w:pStyle w:val="SingleTxtGA"/>
        <w:rPr>
          <w:rFonts w:eastAsia="Calibri"/>
          <w:lang w:val="fr-FR"/>
        </w:rPr>
      </w:pPr>
      <w:r w:rsidRPr="00B44E90">
        <w:rPr>
          <w:rFonts w:eastAsia="Calibri"/>
          <w:rtl/>
          <w:lang w:val="fr-FR" w:bidi="ar-QA"/>
        </w:rPr>
        <w:t>208-</w:t>
      </w:r>
      <w:r w:rsidRPr="00B44E90">
        <w:rPr>
          <w:rFonts w:eastAsia="Calibri"/>
          <w:lang w:val="fr-FR" w:bidi="ar-QA"/>
        </w:rPr>
        <w:tab/>
      </w:r>
      <w:r w:rsidRPr="00B44E90">
        <w:rPr>
          <w:rFonts w:eastAsia="Calibri"/>
          <w:rtl/>
          <w:lang w:val="fr-FR"/>
        </w:rPr>
        <w:t xml:space="preserve">وبخصوص </w:t>
      </w:r>
      <w:r w:rsidRPr="00B44E90">
        <w:rPr>
          <w:rFonts w:eastAsia="Calibri"/>
          <w:rtl/>
          <w:lang w:val="fr-FR" w:bidi="ar-QA"/>
        </w:rPr>
        <w:t xml:space="preserve">البرامج والأنشطة بشأن توعية الأمهات والآباء حول أساليب تربية ورعاية الأطفال، أعدّت المؤسّسة القطرية لحماية الطفل والمرأة الدليل </w:t>
      </w:r>
      <w:proofErr w:type="spellStart"/>
      <w:r w:rsidRPr="00B44E90">
        <w:rPr>
          <w:rFonts w:eastAsia="Calibri"/>
          <w:rtl/>
          <w:lang w:val="fr-FR" w:bidi="ar-QA"/>
        </w:rPr>
        <w:t>الاسترشادي</w:t>
      </w:r>
      <w:proofErr w:type="spellEnd"/>
      <w:r w:rsidRPr="00B44E90">
        <w:rPr>
          <w:rFonts w:eastAsia="Calibri"/>
          <w:rtl/>
          <w:lang w:val="fr-FR" w:bidi="ar-QA"/>
        </w:rPr>
        <w:t xml:space="preserve"> لكيفية اكتشاف الإساءة (العنف والإهمال) الواقع على الأطفال والنساء. وركز الدليل على سبل اكتشاف حالات الإساءة وآلية الإبلاغ والشكوى فضلا عن طرق المعالجة لإعادة التأهيل والاندماج.</w:t>
      </w:r>
    </w:p>
    <w:p w:rsidR="002B1C44" w:rsidRPr="00B44E90" w:rsidRDefault="002B1C44" w:rsidP="002B1C44">
      <w:pPr>
        <w:pStyle w:val="SingleTxtGA"/>
        <w:rPr>
          <w:rFonts w:eastAsia="Calibri"/>
          <w:lang w:val="fr-FR"/>
        </w:rPr>
      </w:pPr>
      <w:r w:rsidRPr="00B44E90">
        <w:rPr>
          <w:rFonts w:eastAsia="Calibri"/>
          <w:rtl/>
          <w:lang w:val="fr-FR" w:bidi="ar-QA"/>
        </w:rPr>
        <w:t>209-</w:t>
      </w:r>
      <w:r w:rsidRPr="00B44E90">
        <w:rPr>
          <w:rFonts w:eastAsia="Calibri"/>
          <w:lang w:val="fr-FR" w:bidi="ar-QA"/>
        </w:rPr>
        <w:tab/>
      </w:r>
      <w:r w:rsidRPr="00B44E90">
        <w:rPr>
          <w:rFonts w:eastAsia="Calibri"/>
          <w:rtl/>
          <w:lang w:val="fr-FR" w:bidi="ar-QA"/>
        </w:rPr>
        <w:t>إضافة إلى ذلك، نفذت المؤسسة حملات توعوية استهدفت أنشطتها شرائح المجتمع المختلفة كحملة "أوقفوا الصمت" وحملة "مكافحة العنف ضد المعاق" والتي ركّزت على السبل الكفيلة بتوجيه الوالدين والمتولين رعاية الطفل وحمايته من العنف.</w:t>
      </w:r>
    </w:p>
    <w:p w:rsidR="002B1C44" w:rsidRPr="00311906" w:rsidRDefault="002B1C44" w:rsidP="002B1C44">
      <w:pPr>
        <w:pStyle w:val="SingleTxtGA"/>
        <w:rPr>
          <w:rFonts w:eastAsia="Calibri"/>
          <w:spacing w:val="-2"/>
          <w:lang w:val="fr-FR"/>
        </w:rPr>
      </w:pPr>
      <w:r w:rsidRPr="00311906">
        <w:rPr>
          <w:rFonts w:eastAsia="Calibri"/>
          <w:spacing w:val="-2"/>
          <w:rtl/>
          <w:lang w:val="fr-FR" w:bidi="ar-QA"/>
        </w:rPr>
        <w:t>210-</w:t>
      </w:r>
      <w:r w:rsidRPr="00311906">
        <w:rPr>
          <w:rFonts w:eastAsia="Calibri"/>
          <w:spacing w:val="-2"/>
          <w:lang w:val="fr-FR" w:bidi="ar-QA"/>
        </w:rPr>
        <w:tab/>
      </w:r>
      <w:r w:rsidRPr="00311906">
        <w:rPr>
          <w:rFonts w:eastAsia="Calibri"/>
          <w:spacing w:val="-2"/>
          <w:rtl/>
          <w:lang w:val="fr-FR"/>
        </w:rPr>
        <w:t>و</w:t>
      </w:r>
      <w:r w:rsidRPr="00311906">
        <w:rPr>
          <w:rFonts w:eastAsia="Calibri"/>
          <w:spacing w:val="-2"/>
          <w:rtl/>
          <w:lang w:val="fr-FR" w:bidi="ar-QA"/>
        </w:rPr>
        <w:t xml:space="preserve">من ضمن البرامج التوعوية التثقيفية </w:t>
      </w:r>
      <w:r w:rsidRPr="00311906">
        <w:rPr>
          <w:spacing w:val="-2"/>
          <w:rtl/>
          <w:lang w:val="fr-FR" w:bidi="ar-QA"/>
        </w:rPr>
        <w:t>تم إصدار نشرة فصلية بعنوان "حماية" وإعداد 5 إصدارات من مجلّة "أمان" وتوزيعها على مختلف الجهات الرسمية الحكومية وغير الحكومية ومؤسّسات المجتمع المدني وغيرها من الجهات والأفراد المهتمين بقضايا الطفل والمرأة، فضلا عن تخصيص صفحة أسبوعية محلية بعنوان "حصن الأمان" في جريدة الراية القطرية لتعميق الوعي الاجتماعي والقانوني بمجالات الحماية للطفل والمرأة في الأسرة والمجتمع، وتستقبل استشارات اجتماعية قانونية صحية نفسية وأسئلة ومقترحات وملاحظات القرّاء لخلق التفاعل الحي المطلوب.</w:t>
      </w:r>
    </w:p>
    <w:p w:rsidR="002B1C44" w:rsidRPr="00B44E90" w:rsidRDefault="002B1C44" w:rsidP="002B1C44">
      <w:pPr>
        <w:pStyle w:val="SingleTxtGA"/>
        <w:rPr>
          <w:rFonts w:eastAsia="Calibri"/>
          <w:lang w:val="fr-FR"/>
        </w:rPr>
      </w:pPr>
      <w:r w:rsidRPr="00B44E90">
        <w:rPr>
          <w:rFonts w:eastAsia="Calibri"/>
          <w:rtl/>
          <w:lang w:val="fr-FR" w:bidi="ar-QA"/>
        </w:rPr>
        <w:t>211-</w:t>
      </w:r>
      <w:r w:rsidRPr="00B44E90">
        <w:rPr>
          <w:rFonts w:eastAsia="Calibri"/>
          <w:lang w:val="fr-FR" w:bidi="ar-QA"/>
        </w:rPr>
        <w:tab/>
      </w:r>
      <w:r w:rsidRPr="00B44E90">
        <w:rPr>
          <w:rtl/>
          <w:lang w:val="fr-FR" w:bidi="ar-QA"/>
        </w:rPr>
        <w:t xml:space="preserve">كما قدم مركز التأهيل الاجتماعي ضمن خطة البرامج التوعوية والوقائية، والتي تهدف إلى رفع الكفاءات وإكساب المهارات والخبرات للعاملين في المؤسّسات ذات العلاقة لكيفية التعامل مع الفئة المستهدفة وأولياء الأمور والأخصائيّين </w:t>
      </w:r>
      <w:r>
        <w:rPr>
          <w:rFonts w:hint="cs"/>
          <w:rtl/>
          <w:lang w:val="fr-FR" w:bidi="ar-QA"/>
        </w:rPr>
        <w:t>الا</w:t>
      </w:r>
      <w:r w:rsidRPr="00B44E90">
        <w:rPr>
          <w:rtl/>
          <w:lang w:val="fr-FR" w:bidi="ar-QA"/>
        </w:rPr>
        <w:t>جتماعيّين والنفسيّين، نوجز ما</w:t>
      </w:r>
      <w:r>
        <w:rPr>
          <w:rFonts w:hint="cs"/>
          <w:rtl/>
          <w:lang w:val="fr-FR" w:bidi="ar-QA"/>
        </w:rPr>
        <w:t xml:space="preserve"> </w:t>
      </w:r>
      <w:r w:rsidRPr="00B44E90">
        <w:rPr>
          <w:rtl/>
          <w:lang w:val="fr-FR" w:bidi="ar-QA"/>
        </w:rPr>
        <w:t>تم تقديمة على النحو التالي:</w:t>
      </w:r>
    </w:p>
    <w:p w:rsidR="002B1C44" w:rsidRPr="00B44E90" w:rsidRDefault="002B1C44" w:rsidP="002B1C44">
      <w:pPr>
        <w:pStyle w:val="SingleTxtGA"/>
        <w:ind w:left="2528" w:hanging="602"/>
        <w:rPr>
          <w:rtl/>
          <w:lang w:val="fr-FR" w:eastAsia="fr-FR" w:bidi="ar-TN"/>
        </w:rPr>
      </w:pPr>
      <w:r w:rsidRPr="00B44E90">
        <w:rPr>
          <w:i/>
          <w:rtl/>
          <w:lang w:val="fr-FR" w:eastAsia="fr-FR" w:bidi="ar-TN"/>
        </w:rPr>
        <w:t>-</w:t>
      </w:r>
      <w:r w:rsidRPr="00B44E90">
        <w:rPr>
          <w:i/>
          <w:rtl/>
          <w:lang w:val="fr-FR" w:eastAsia="fr-FR" w:bidi="ar-TN"/>
        </w:rPr>
        <w:tab/>
      </w:r>
      <w:r w:rsidRPr="00B44E90">
        <w:rPr>
          <w:rtl/>
          <w:lang w:val="fr-FR" w:eastAsia="fr-FR" w:bidi="ar-QA"/>
        </w:rPr>
        <w:t xml:space="preserve">محاضرة توعوية ضمن برنامج التعليم المستمر عن (ساعة مع الأطفال) تستهدف فئة أوليــاء </w:t>
      </w:r>
      <w:r w:rsidRPr="00311906">
        <w:rPr>
          <w:rFonts w:eastAsia="Calibri"/>
          <w:rtl/>
          <w:lang w:val="fr-FR"/>
        </w:rPr>
        <w:t>الأمور</w:t>
      </w:r>
      <w:r w:rsidRPr="00B44E90">
        <w:rPr>
          <w:rtl/>
          <w:lang w:val="fr-FR" w:eastAsia="fr-FR" w:bidi="ar-QA"/>
        </w:rPr>
        <w:t xml:space="preserve"> بحزيران/يونيو 2010،</w:t>
      </w:r>
    </w:p>
    <w:p w:rsidR="002B1C44" w:rsidRPr="00311906" w:rsidRDefault="002B1C44" w:rsidP="002B1C44">
      <w:pPr>
        <w:pStyle w:val="SingleTxtGA"/>
        <w:ind w:left="2528" w:hanging="602"/>
        <w:rPr>
          <w:rFonts w:eastAsia="Calibri"/>
          <w:rtl/>
          <w:lang w:val="fr-FR"/>
        </w:rPr>
      </w:pPr>
      <w:r w:rsidRPr="00311906">
        <w:rPr>
          <w:rFonts w:eastAsia="Calibri"/>
          <w:rtl/>
          <w:lang w:val="fr-FR"/>
        </w:rPr>
        <w:t>-</w:t>
      </w:r>
      <w:r w:rsidRPr="00311906">
        <w:rPr>
          <w:rFonts w:eastAsia="Calibri"/>
          <w:rtl/>
          <w:lang w:val="fr-FR"/>
        </w:rPr>
        <w:tab/>
        <w:t>محاضرة توعوية ضمن برنامج التعليم المستمرّ عن (العدوان لدى الأطفال) تستهدف فئة أوليــاء الأمور بتاريخ 25 كانون الثاني/يناير 2011.</w:t>
      </w:r>
    </w:p>
    <w:p w:rsidR="002B1C44" w:rsidRPr="00311906" w:rsidRDefault="002B1C44" w:rsidP="002B1C44">
      <w:pPr>
        <w:pStyle w:val="SingleTxtGA"/>
        <w:ind w:left="2528" w:hanging="602"/>
        <w:rPr>
          <w:rFonts w:eastAsia="Calibri"/>
          <w:rtl/>
          <w:lang w:val="fr-FR"/>
        </w:rPr>
      </w:pPr>
      <w:r w:rsidRPr="00311906">
        <w:rPr>
          <w:rFonts w:eastAsia="Calibri"/>
          <w:rtl/>
          <w:lang w:val="fr-FR"/>
        </w:rPr>
        <w:lastRenderedPageBreak/>
        <w:t>-</w:t>
      </w:r>
      <w:r w:rsidRPr="00311906">
        <w:rPr>
          <w:rFonts w:eastAsia="Calibri"/>
          <w:rtl/>
          <w:lang w:val="fr-FR"/>
        </w:rPr>
        <w:tab/>
        <w:t>محاضرة توعوية ضمن برنامج التعليم المستمر عن (كيف نربي أبناءنا) تستهدف فئة أوليــاء الأمور بتاريخ 1 آذار/مارس 2011م.</w:t>
      </w:r>
    </w:p>
    <w:p w:rsidR="002B1C44" w:rsidRPr="00B44E90" w:rsidRDefault="002B1C44" w:rsidP="002B1C44">
      <w:pPr>
        <w:pStyle w:val="H23GA"/>
        <w:rPr>
          <w:rFonts w:eastAsia="Calibri"/>
          <w:lang w:val="fr-FR"/>
        </w:rPr>
      </w:pPr>
      <w:r>
        <w:rPr>
          <w:rFonts w:hint="cs"/>
          <w:rtl/>
          <w:lang w:val="fr-FR" w:eastAsia="fr-FR"/>
        </w:rPr>
        <w:tab/>
      </w:r>
      <w:r w:rsidRPr="00B44E90">
        <w:rPr>
          <w:rFonts w:eastAsia="Calibri"/>
          <w:rtl/>
          <w:lang w:val="fr-FR"/>
        </w:rPr>
        <w:t>[</w:t>
      </w:r>
      <w:r w:rsidRPr="00B44E90">
        <w:rPr>
          <w:rFonts w:eastAsia="Calibri"/>
          <w:rtl/>
          <w:lang w:val="fr-FR" w:bidi="ar-TN"/>
        </w:rPr>
        <w:t>ب</w:t>
      </w:r>
      <w:r w:rsidRPr="00B44E90">
        <w:rPr>
          <w:rFonts w:eastAsia="Calibri"/>
          <w:rtl/>
          <w:lang w:val="fr-FR"/>
        </w:rPr>
        <w:t>]</w:t>
      </w:r>
      <w:r>
        <w:rPr>
          <w:rFonts w:eastAsia="Calibri" w:hint="cs"/>
          <w:rtl/>
          <w:lang w:val="fr-FR"/>
        </w:rPr>
        <w:tab/>
      </w:r>
      <w:r w:rsidRPr="00B44E90">
        <w:rPr>
          <w:rFonts w:eastAsia="Calibri"/>
          <w:rtl/>
          <w:lang w:val="fr-FR" w:bidi="ar-TN"/>
        </w:rPr>
        <w:t>فصل الطفل عن الوالدين</w:t>
      </w:r>
      <w:r w:rsidRPr="00B44E90">
        <w:rPr>
          <w:rFonts w:eastAsia="Calibri"/>
          <w:rtl/>
          <w:lang w:val="fr-FR"/>
        </w:rPr>
        <w:t xml:space="preserve"> </w:t>
      </w:r>
    </w:p>
    <w:p w:rsidR="002B1C44" w:rsidRPr="00B44E90" w:rsidRDefault="002B1C44" w:rsidP="002B1C44">
      <w:pPr>
        <w:pStyle w:val="SingleTxtGA"/>
        <w:rPr>
          <w:rFonts w:eastAsia="Calibri"/>
          <w:lang w:val="fr-FR"/>
        </w:rPr>
      </w:pPr>
      <w:r w:rsidRPr="00B44E90">
        <w:rPr>
          <w:rFonts w:eastAsia="Calibri"/>
          <w:rtl/>
          <w:lang w:val="fr-FR" w:bidi="ar-QA"/>
        </w:rPr>
        <w:t>212-</w:t>
      </w:r>
      <w:r w:rsidRPr="00B44E90">
        <w:rPr>
          <w:rFonts w:eastAsia="Calibri"/>
          <w:lang w:val="fr-FR" w:bidi="ar-QA"/>
        </w:rPr>
        <w:tab/>
      </w:r>
      <w:r w:rsidRPr="00B44E90">
        <w:rPr>
          <w:rFonts w:eastAsia="Calibri"/>
          <w:rtl/>
          <w:lang w:val="fr-FR" w:bidi="ar-TN"/>
        </w:rPr>
        <w:t>لم تتضمّن الملاحظات</w:t>
      </w:r>
      <w:r w:rsidRPr="00B44E90">
        <w:rPr>
          <w:rFonts w:eastAsia="Calibri"/>
          <w:rtl/>
          <w:lang w:val="fr-FR"/>
        </w:rPr>
        <w:t xml:space="preserve"> الختامية الصادرة في 14 </w:t>
      </w:r>
      <w:r w:rsidRPr="00B44E90">
        <w:rPr>
          <w:rtl/>
          <w:lang w:val="fr-FR" w:bidi="ar-QA"/>
        </w:rPr>
        <w:t>تشرين الأول/</w:t>
      </w:r>
      <w:r w:rsidRPr="00B44E90">
        <w:rPr>
          <w:rFonts w:eastAsia="Calibri"/>
          <w:rtl/>
          <w:lang w:val="fr-FR"/>
        </w:rPr>
        <w:t>أكتوبر 2009 والمشار إليها أعلاه فقرة خاصة بمسألة حق الطفل في عدم فصله عن والديه، المنصوص عليه بالمادة 9 من الاتّفاقية.</w:t>
      </w:r>
      <w:r w:rsidRPr="00B44E90">
        <w:rPr>
          <w:rFonts w:eastAsia="Calibri"/>
          <w:i/>
          <w:iCs/>
          <w:rtl/>
          <w:lang w:val="fr-FR"/>
        </w:rPr>
        <w:t xml:space="preserve"> </w:t>
      </w:r>
    </w:p>
    <w:p w:rsidR="002B1C44" w:rsidRPr="00B44E90" w:rsidRDefault="002B1C44" w:rsidP="002B1C44">
      <w:pPr>
        <w:pStyle w:val="SingleTxtGA"/>
        <w:rPr>
          <w:rFonts w:eastAsia="Calibri"/>
          <w:lang w:val="fr-FR"/>
        </w:rPr>
      </w:pPr>
      <w:r w:rsidRPr="00B44E90">
        <w:rPr>
          <w:rFonts w:eastAsia="Calibri"/>
          <w:rtl/>
          <w:lang w:val="fr-FR" w:bidi="ar-QA"/>
        </w:rPr>
        <w:t>213-</w:t>
      </w:r>
      <w:r w:rsidRPr="00B44E90">
        <w:rPr>
          <w:rFonts w:eastAsia="Calibri"/>
          <w:lang w:val="fr-FR" w:bidi="ar-QA"/>
        </w:rPr>
        <w:tab/>
      </w:r>
      <w:r w:rsidRPr="00B44E90">
        <w:rPr>
          <w:rFonts w:eastAsia="Calibri"/>
          <w:rtl/>
          <w:lang w:val="fr-FR"/>
        </w:rPr>
        <w:t xml:space="preserve">ومع ذلك، يشير هذا التقرير </w:t>
      </w:r>
      <w:r w:rsidRPr="00B44E90">
        <w:rPr>
          <w:rtl/>
          <w:lang w:val="fr-FR" w:eastAsia="fr-FR"/>
        </w:rPr>
        <w:t>إلى المعلومات الواردة في التقرير الدوري الثاني لدولة قطر الذي تم تقديمه سنة 2008 (</w:t>
      </w:r>
      <w:r w:rsidRPr="00B44E90">
        <w:rPr>
          <w:rFonts w:eastAsia="Calibri"/>
          <w:lang w:val="fr-FR" w:eastAsia="fr-FR"/>
        </w:rPr>
        <w:t>CRC/C/QAT/2</w:t>
      </w:r>
      <w:r>
        <w:rPr>
          <w:rtl/>
          <w:lang w:val="fr-FR" w:eastAsia="fr-FR"/>
        </w:rPr>
        <w:t>،</w:t>
      </w:r>
      <w:r w:rsidRPr="00B44E90">
        <w:rPr>
          <w:rtl/>
          <w:lang w:val="fr-FR" w:eastAsia="fr-FR"/>
        </w:rPr>
        <w:t xml:space="preserve"> الفقرات 143- 148)، وبخاصّة إلى </w:t>
      </w:r>
      <w:r w:rsidRPr="00B44E90">
        <w:rPr>
          <w:rFonts w:eastAsia="Calibri"/>
          <w:rtl/>
          <w:lang w:val="fr-FR" w:bidi="ar-TN"/>
        </w:rPr>
        <w:t xml:space="preserve">التدابير المتّخذة من قبل </w:t>
      </w:r>
      <w:r w:rsidRPr="00B44E90">
        <w:rPr>
          <w:rFonts w:eastAsia="Calibri"/>
          <w:rtl/>
          <w:lang w:val="fr-FR"/>
        </w:rPr>
        <w:t>المؤسّسة القطرية لحماية الطفل والمرأة، والتي من بينها إنشاء "دار الأمان القطرية" منذ حزيران/يونيو</w:t>
      </w:r>
      <w:r>
        <w:rPr>
          <w:rFonts w:eastAsia="Calibri" w:hint="cs"/>
          <w:rtl/>
          <w:lang w:val="fr-FR"/>
        </w:rPr>
        <w:t xml:space="preserve"> </w:t>
      </w:r>
      <w:r w:rsidRPr="00B44E90">
        <w:rPr>
          <w:rFonts w:eastAsia="Calibri"/>
          <w:rtl/>
          <w:lang w:val="fr-FR"/>
        </w:rPr>
        <w:t>2007م بهدف إيواء ضحايا الإساءة والعنف من النساء والأطفال لفصلهم عن مصدر العنف وتأمين السلامة الجسدية والنفسية ولحمايتهم من الإهمال والإساءة الواقعين في إطار الأسرة أو المجتمع</w:t>
      </w:r>
      <w:r w:rsidRPr="00B44E90">
        <w:rPr>
          <w:rtl/>
          <w:lang w:val="fr-FR" w:bidi="ar-QA"/>
        </w:rPr>
        <w:t xml:space="preserve"> عن طريق تقديم المساندة النفسية والاجتماعية والقانونية وفقاً لخطة علاجية تحت إشراف كادر وظيفي كفء، فضلاً عن تقديم خدمات الرعاية المعيشية وضمان التواصل العملي والدراسي.</w:t>
      </w:r>
      <w:r w:rsidRPr="00B44E90">
        <w:rPr>
          <w:rFonts w:eastAsia="Calibri"/>
          <w:rtl/>
          <w:lang w:val="fr-FR"/>
        </w:rPr>
        <w:t xml:space="preserve"> ولاتزال المؤسّسة القطرية لحماية الطفل والمرأة تستقبل تلك الحالات وتقدم لهم كافّة الخدمات.</w:t>
      </w:r>
    </w:p>
    <w:p w:rsidR="002B1C44" w:rsidRPr="00B44E90" w:rsidRDefault="002B1C44" w:rsidP="002B1C44">
      <w:pPr>
        <w:pStyle w:val="SingleTxtGA"/>
        <w:rPr>
          <w:rFonts w:eastAsia="Calibri"/>
          <w:lang w:val="fr-FR"/>
        </w:rPr>
      </w:pPr>
      <w:r w:rsidRPr="00B44E90">
        <w:rPr>
          <w:rFonts w:eastAsia="Calibri"/>
          <w:rtl/>
          <w:lang w:val="fr-FR" w:bidi="ar-QA"/>
        </w:rPr>
        <w:t>214-</w:t>
      </w:r>
      <w:r w:rsidRPr="00B44E90">
        <w:rPr>
          <w:rFonts w:eastAsia="Calibri"/>
          <w:lang w:val="fr-FR" w:bidi="ar-QA"/>
        </w:rPr>
        <w:tab/>
      </w:r>
      <w:r w:rsidRPr="00B44E90">
        <w:rPr>
          <w:rFonts w:eastAsia="Calibri"/>
          <w:rtl/>
          <w:lang w:val="fr-FR"/>
        </w:rPr>
        <w:t>ويشير هذا التقرير بهذا الصدد إلى الإحصائية العامّة عن عدد الأطفال الذين تم إيواؤهم خلال الأعوام (2009-2012):</w:t>
      </w:r>
    </w:p>
    <w:p w:rsidR="002B1C44" w:rsidRDefault="002B1C44" w:rsidP="002B1C44">
      <w:pPr>
        <w:pStyle w:val="SingleTxtGA"/>
        <w:spacing w:after="0"/>
        <w:rPr>
          <w:rtl/>
          <w:lang w:val="fr-FR" w:eastAsia="fr-FR" w:bidi="ar-QA"/>
        </w:rPr>
      </w:pPr>
      <w:r w:rsidRPr="00B44E90">
        <w:rPr>
          <w:rtl/>
          <w:lang w:val="fr-FR" w:eastAsia="fr-FR" w:bidi="ar-QA"/>
        </w:rPr>
        <w:t xml:space="preserve">جدول </w:t>
      </w:r>
      <w:r w:rsidRPr="00B44E90">
        <w:rPr>
          <w:rFonts w:hint="cs"/>
          <w:rtl/>
          <w:lang w:val="fr-FR" w:eastAsia="fr-FR" w:bidi="ar-QA"/>
        </w:rPr>
        <w:t>(</w:t>
      </w:r>
      <w:r w:rsidRPr="00B44E90">
        <w:rPr>
          <w:rtl/>
          <w:lang w:val="fr-FR" w:eastAsia="fr-FR" w:bidi="ar-QA"/>
        </w:rPr>
        <w:t>2</w:t>
      </w:r>
      <w:r w:rsidRPr="00B44E90">
        <w:rPr>
          <w:rFonts w:hint="cs"/>
          <w:rtl/>
          <w:lang w:val="fr-FR" w:eastAsia="fr-FR" w:bidi="ar-QA"/>
        </w:rPr>
        <w:t>)</w:t>
      </w:r>
    </w:p>
    <w:p w:rsidR="002B1C44" w:rsidRPr="00311906" w:rsidRDefault="002B1C44" w:rsidP="002B1C44">
      <w:pPr>
        <w:pStyle w:val="H23GA"/>
        <w:rPr>
          <w:rFonts w:ascii="Times New Roman Bold" w:hAnsi="Times New Roman Bold"/>
          <w:rtl/>
          <w:lang w:val="fr-FR" w:bidi="ar-QA"/>
        </w:rPr>
      </w:pPr>
      <w:r w:rsidRPr="00311906">
        <w:rPr>
          <w:rFonts w:ascii="Times New Roman Bold" w:hAnsi="Times New Roman Bold"/>
          <w:rtl/>
          <w:lang w:val="fr-FR" w:bidi="ar-QA"/>
        </w:rPr>
        <w:tab/>
      </w:r>
      <w:r w:rsidRPr="00311906">
        <w:rPr>
          <w:rFonts w:ascii="Times New Roman Bold" w:hAnsi="Times New Roman Bold"/>
          <w:rtl/>
          <w:lang w:val="fr-FR" w:bidi="ar-QA"/>
        </w:rPr>
        <w:tab/>
        <w:t xml:space="preserve">عدد حالات </w:t>
      </w:r>
      <w:r w:rsidRPr="00311906">
        <w:rPr>
          <w:rFonts w:ascii="Times New Roman Bold" w:hAnsi="Times New Roman Bold" w:hint="eastAsia"/>
          <w:rtl/>
          <w:lang w:val="fr-FR" w:bidi="ar-QA"/>
        </w:rPr>
        <w:t>الأ</w:t>
      </w:r>
      <w:r w:rsidRPr="00311906">
        <w:rPr>
          <w:rFonts w:ascii="Times New Roman Bold" w:hAnsi="Times New Roman Bold"/>
          <w:rtl/>
          <w:lang w:val="fr-FR" w:bidi="ar-QA"/>
        </w:rPr>
        <w:t>طفال الذين تم إيواؤهم بدار الأمان القطرية التابعة للمؤسسة</w:t>
      </w:r>
      <w:r w:rsidRPr="00311906">
        <w:rPr>
          <w:rFonts w:ascii="Times New Roman Bold" w:hAnsi="Times New Roman Bold"/>
          <w:rtl/>
          <w:lang w:val="fr-FR" w:bidi="ar-QA"/>
        </w:rPr>
        <w:tab/>
      </w:r>
      <w:r w:rsidRPr="00311906">
        <w:rPr>
          <w:rFonts w:ascii="Times New Roman Bold" w:hAnsi="Times New Roman Bold"/>
          <w:rtl/>
          <w:lang w:val="fr-FR" w:bidi="ar-QA"/>
        </w:rPr>
        <w:br/>
        <w:t>(2009-2012)</w:t>
      </w: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5"/>
        <w:gridCol w:w="1075"/>
        <w:gridCol w:w="1350"/>
        <w:gridCol w:w="1350"/>
        <w:gridCol w:w="1032"/>
        <w:gridCol w:w="1507"/>
      </w:tblGrid>
      <w:tr w:rsidR="002B1C44" w:rsidRPr="00720AF5" w:rsidTr="00CE2F59">
        <w:trPr>
          <w:jc w:val="center"/>
        </w:trPr>
        <w:tc>
          <w:tcPr>
            <w:tcW w:w="1075"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b/>
                <w:bCs/>
                <w:i/>
                <w:iCs/>
                <w:sz w:val="18"/>
                <w:szCs w:val="28"/>
                <w:lang w:val="fr-FR"/>
              </w:rPr>
            </w:pPr>
            <w:r w:rsidRPr="00311906">
              <w:rPr>
                <w:b/>
                <w:bCs/>
                <w:i/>
                <w:iCs/>
                <w:sz w:val="18"/>
                <w:szCs w:val="28"/>
                <w:rtl/>
                <w:lang w:val="fr-FR"/>
              </w:rPr>
              <w:t>المجموع</w:t>
            </w:r>
          </w:p>
        </w:tc>
        <w:tc>
          <w:tcPr>
            <w:tcW w:w="1075"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i/>
                <w:iCs/>
                <w:sz w:val="18"/>
                <w:szCs w:val="28"/>
                <w:lang w:val="fr-FR"/>
              </w:rPr>
            </w:pPr>
            <w:r w:rsidRPr="00311906">
              <w:rPr>
                <w:i/>
                <w:iCs/>
                <w:sz w:val="18"/>
                <w:szCs w:val="28"/>
                <w:rtl/>
                <w:lang w:val="fr-FR"/>
              </w:rPr>
              <w:t>2012</w:t>
            </w:r>
          </w:p>
        </w:tc>
        <w:tc>
          <w:tcPr>
            <w:tcW w:w="1350"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i/>
                <w:iCs/>
                <w:sz w:val="18"/>
                <w:szCs w:val="28"/>
                <w:lang w:val="fr-FR"/>
              </w:rPr>
            </w:pPr>
            <w:r w:rsidRPr="00311906">
              <w:rPr>
                <w:i/>
                <w:iCs/>
                <w:sz w:val="18"/>
                <w:szCs w:val="28"/>
                <w:rtl/>
                <w:lang w:val="fr-FR"/>
              </w:rPr>
              <w:t>2011</w:t>
            </w:r>
          </w:p>
        </w:tc>
        <w:tc>
          <w:tcPr>
            <w:tcW w:w="1350"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i/>
                <w:iCs/>
                <w:sz w:val="18"/>
                <w:szCs w:val="28"/>
                <w:lang w:val="fr-FR"/>
              </w:rPr>
            </w:pPr>
            <w:r w:rsidRPr="00311906">
              <w:rPr>
                <w:i/>
                <w:iCs/>
                <w:sz w:val="18"/>
                <w:szCs w:val="28"/>
                <w:rtl/>
                <w:lang w:val="fr-FR"/>
              </w:rPr>
              <w:t>2010</w:t>
            </w:r>
          </w:p>
        </w:tc>
        <w:tc>
          <w:tcPr>
            <w:tcW w:w="1032"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i/>
                <w:iCs/>
                <w:sz w:val="18"/>
                <w:szCs w:val="28"/>
                <w:lang w:val="fr-FR"/>
              </w:rPr>
            </w:pPr>
            <w:r w:rsidRPr="00311906">
              <w:rPr>
                <w:i/>
                <w:iCs/>
                <w:sz w:val="18"/>
                <w:szCs w:val="28"/>
                <w:rtl/>
                <w:lang w:val="fr-FR"/>
              </w:rPr>
              <w:t>2009</w:t>
            </w:r>
          </w:p>
        </w:tc>
        <w:tc>
          <w:tcPr>
            <w:tcW w:w="1507"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i/>
                <w:iCs/>
                <w:sz w:val="18"/>
                <w:szCs w:val="28"/>
                <w:lang w:val="fr-FR"/>
              </w:rPr>
            </w:pPr>
            <w:r w:rsidRPr="00311906">
              <w:rPr>
                <w:i/>
                <w:iCs/>
                <w:sz w:val="18"/>
                <w:szCs w:val="28"/>
                <w:rtl/>
                <w:lang w:val="fr-FR"/>
              </w:rPr>
              <w:t>الفئة المستهدفة</w:t>
            </w:r>
          </w:p>
        </w:tc>
      </w:tr>
      <w:tr w:rsidR="002B1C44" w:rsidRPr="00720AF5" w:rsidTr="00CE2F59">
        <w:trPr>
          <w:jc w:val="center"/>
        </w:trPr>
        <w:tc>
          <w:tcPr>
            <w:tcW w:w="1075" w:type="dxa"/>
            <w:tcBorders>
              <w:top w:val="single" w:sz="12" w:space="0" w:color="000000"/>
              <w:bottom w:val="single" w:sz="4" w:space="0" w:color="000000"/>
            </w:tcBorders>
            <w:shd w:val="clear" w:color="auto" w:fill="auto"/>
          </w:tcPr>
          <w:p w:rsidR="002B1C44" w:rsidRPr="00311906" w:rsidRDefault="002B1C44" w:rsidP="00CE2F59">
            <w:pPr>
              <w:pStyle w:val="SingleTxtGA"/>
              <w:spacing w:before="40" w:after="60" w:line="300" w:lineRule="exact"/>
              <w:ind w:left="0" w:right="0"/>
              <w:rPr>
                <w:b/>
                <w:bCs/>
                <w:sz w:val="18"/>
                <w:szCs w:val="28"/>
                <w:lang w:val="fr-FR" w:bidi="ar-QA"/>
              </w:rPr>
            </w:pPr>
            <w:r w:rsidRPr="00311906">
              <w:rPr>
                <w:b/>
                <w:bCs/>
                <w:sz w:val="18"/>
                <w:szCs w:val="28"/>
                <w:rtl/>
                <w:lang w:val="fr-FR" w:bidi="ar-QA"/>
              </w:rPr>
              <w:t>135</w:t>
            </w:r>
          </w:p>
        </w:tc>
        <w:tc>
          <w:tcPr>
            <w:tcW w:w="1075" w:type="dxa"/>
            <w:tcBorders>
              <w:top w:val="single" w:sz="12" w:space="0" w:color="000000"/>
              <w:bottom w:val="single" w:sz="4" w:space="0" w:color="000000"/>
            </w:tcBorders>
            <w:shd w:val="clear" w:color="auto" w:fill="auto"/>
          </w:tcPr>
          <w:p w:rsidR="002B1C44" w:rsidRPr="00311906" w:rsidRDefault="002B1C44" w:rsidP="00CE2F59">
            <w:pPr>
              <w:pStyle w:val="SingleTxtGA"/>
              <w:spacing w:before="40" w:after="60" w:line="300" w:lineRule="exact"/>
              <w:ind w:left="0" w:right="0"/>
              <w:rPr>
                <w:sz w:val="18"/>
                <w:szCs w:val="28"/>
                <w:lang w:bidi="ar-QA"/>
              </w:rPr>
            </w:pPr>
            <w:r w:rsidRPr="00311906">
              <w:rPr>
                <w:sz w:val="18"/>
                <w:szCs w:val="28"/>
                <w:rtl/>
                <w:lang w:val="fr-FR" w:bidi="ar-QA"/>
              </w:rPr>
              <w:t>38</w:t>
            </w:r>
          </w:p>
        </w:tc>
        <w:tc>
          <w:tcPr>
            <w:tcW w:w="1350" w:type="dxa"/>
            <w:tcBorders>
              <w:top w:val="single" w:sz="12" w:space="0" w:color="000000"/>
              <w:bottom w:val="single" w:sz="4" w:space="0" w:color="000000"/>
            </w:tcBorders>
            <w:shd w:val="clear" w:color="auto" w:fill="auto"/>
          </w:tcPr>
          <w:p w:rsidR="002B1C44" w:rsidRPr="00311906" w:rsidRDefault="002B1C44" w:rsidP="00CE2F59">
            <w:pPr>
              <w:pStyle w:val="SingleTxtGA"/>
              <w:spacing w:before="40" w:after="60" w:line="300" w:lineRule="exact"/>
              <w:ind w:left="0" w:right="0"/>
              <w:rPr>
                <w:sz w:val="18"/>
                <w:szCs w:val="28"/>
                <w:lang w:bidi="ar-QA"/>
              </w:rPr>
            </w:pPr>
            <w:r w:rsidRPr="00311906">
              <w:rPr>
                <w:sz w:val="18"/>
                <w:szCs w:val="28"/>
                <w:rtl/>
                <w:lang w:val="fr-FR" w:bidi="ar-QA"/>
              </w:rPr>
              <w:t>30</w:t>
            </w:r>
          </w:p>
        </w:tc>
        <w:tc>
          <w:tcPr>
            <w:tcW w:w="1350" w:type="dxa"/>
            <w:tcBorders>
              <w:top w:val="single" w:sz="12" w:space="0" w:color="000000"/>
              <w:bottom w:val="single" w:sz="4" w:space="0" w:color="000000"/>
            </w:tcBorders>
            <w:shd w:val="clear" w:color="auto" w:fill="auto"/>
          </w:tcPr>
          <w:p w:rsidR="002B1C44" w:rsidRPr="00311906" w:rsidRDefault="002B1C44" w:rsidP="00CE2F59">
            <w:pPr>
              <w:pStyle w:val="SingleTxtGA"/>
              <w:spacing w:before="40" w:after="60" w:line="300" w:lineRule="exact"/>
              <w:ind w:left="0" w:right="0"/>
              <w:rPr>
                <w:sz w:val="18"/>
                <w:szCs w:val="28"/>
                <w:lang w:val="fr-FR" w:bidi="ar-QA"/>
              </w:rPr>
            </w:pPr>
            <w:r w:rsidRPr="00311906">
              <w:rPr>
                <w:sz w:val="18"/>
                <w:szCs w:val="28"/>
                <w:rtl/>
                <w:lang w:val="fr-FR" w:bidi="ar-QA"/>
              </w:rPr>
              <w:t>31</w:t>
            </w:r>
          </w:p>
        </w:tc>
        <w:tc>
          <w:tcPr>
            <w:tcW w:w="1032" w:type="dxa"/>
            <w:tcBorders>
              <w:top w:val="single" w:sz="12" w:space="0" w:color="000000"/>
              <w:bottom w:val="single" w:sz="4" w:space="0" w:color="000000"/>
            </w:tcBorders>
            <w:shd w:val="clear" w:color="auto" w:fill="auto"/>
          </w:tcPr>
          <w:p w:rsidR="002B1C44" w:rsidRPr="00311906" w:rsidRDefault="002B1C44" w:rsidP="00CE2F59">
            <w:pPr>
              <w:pStyle w:val="SingleTxtGA"/>
              <w:spacing w:before="40" w:after="60" w:line="300" w:lineRule="exact"/>
              <w:ind w:left="0" w:right="0"/>
              <w:rPr>
                <w:sz w:val="18"/>
                <w:szCs w:val="28"/>
                <w:lang w:val="fr-FR" w:bidi="ar-QA"/>
              </w:rPr>
            </w:pPr>
            <w:r w:rsidRPr="00311906">
              <w:rPr>
                <w:sz w:val="18"/>
                <w:szCs w:val="28"/>
                <w:rtl/>
                <w:lang w:val="fr-FR" w:bidi="ar-QA"/>
              </w:rPr>
              <w:t>36</w:t>
            </w:r>
          </w:p>
        </w:tc>
        <w:tc>
          <w:tcPr>
            <w:tcW w:w="1507" w:type="dxa"/>
            <w:tcBorders>
              <w:top w:val="single" w:sz="12" w:space="0" w:color="000000"/>
              <w:bottom w:val="single" w:sz="4" w:space="0" w:color="000000"/>
            </w:tcBorders>
            <w:shd w:val="clear" w:color="auto" w:fill="auto"/>
          </w:tcPr>
          <w:p w:rsidR="002B1C44" w:rsidRPr="00311906" w:rsidRDefault="002B1C44" w:rsidP="00CE2F59">
            <w:pPr>
              <w:pStyle w:val="SingleTxtGA"/>
              <w:spacing w:before="40" w:after="60" w:line="300" w:lineRule="exact"/>
              <w:ind w:left="0" w:right="0"/>
              <w:rPr>
                <w:sz w:val="18"/>
                <w:szCs w:val="28"/>
                <w:lang w:val="fr-FR" w:bidi="ar-QA"/>
              </w:rPr>
            </w:pPr>
            <w:r w:rsidRPr="00311906">
              <w:rPr>
                <w:kern w:val="24"/>
                <w:sz w:val="18"/>
                <w:szCs w:val="28"/>
                <w:rtl/>
                <w:lang w:val="fr-FR" w:bidi="ar-QA"/>
              </w:rPr>
              <w:t>العدد</w:t>
            </w:r>
          </w:p>
        </w:tc>
      </w:tr>
      <w:tr w:rsidR="002B1C44" w:rsidRPr="00720AF5" w:rsidTr="00CE2F59">
        <w:trPr>
          <w:jc w:val="center"/>
        </w:trPr>
        <w:tc>
          <w:tcPr>
            <w:tcW w:w="1075" w:type="dxa"/>
            <w:tcBorders>
              <w:top w:val="single" w:sz="4"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b/>
                <w:bCs/>
                <w:sz w:val="18"/>
                <w:szCs w:val="28"/>
                <w:rtl/>
                <w:lang w:val="fr-FR" w:bidi="ar-QA"/>
              </w:rPr>
            </w:pPr>
            <w:r w:rsidRPr="00311906">
              <w:rPr>
                <w:b/>
                <w:bCs/>
                <w:sz w:val="18"/>
                <w:szCs w:val="28"/>
                <w:rtl/>
                <w:lang w:val="fr-FR" w:bidi="ar-QA"/>
              </w:rPr>
              <w:t>100%</w:t>
            </w:r>
          </w:p>
        </w:tc>
        <w:tc>
          <w:tcPr>
            <w:tcW w:w="1075" w:type="dxa"/>
            <w:tcBorders>
              <w:top w:val="single" w:sz="4"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b/>
                <w:bCs/>
                <w:sz w:val="18"/>
                <w:szCs w:val="28"/>
                <w:lang w:val="fr-FR" w:bidi="ar-QA"/>
              </w:rPr>
            </w:pPr>
            <w:r w:rsidRPr="00311906">
              <w:rPr>
                <w:b/>
                <w:bCs/>
                <w:sz w:val="18"/>
                <w:szCs w:val="28"/>
                <w:rtl/>
                <w:lang w:val="fr-FR" w:bidi="ar-QA"/>
              </w:rPr>
              <w:t>27</w:t>
            </w:r>
          </w:p>
        </w:tc>
        <w:tc>
          <w:tcPr>
            <w:tcW w:w="1350" w:type="dxa"/>
            <w:tcBorders>
              <w:top w:val="single" w:sz="4"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b/>
                <w:bCs/>
                <w:sz w:val="18"/>
                <w:szCs w:val="28"/>
                <w:lang w:val="fr-FR" w:bidi="ar-QA"/>
              </w:rPr>
            </w:pPr>
            <w:r w:rsidRPr="00311906">
              <w:rPr>
                <w:b/>
                <w:bCs/>
                <w:sz w:val="18"/>
                <w:szCs w:val="28"/>
                <w:rtl/>
                <w:lang w:val="fr-FR" w:bidi="ar-QA"/>
              </w:rPr>
              <w:t>23</w:t>
            </w:r>
          </w:p>
        </w:tc>
        <w:tc>
          <w:tcPr>
            <w:tcW w:w="1350" w:type="dxa"/>
            <w:tcBorders>
              <w:top w:val="single" w:sz="4"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b/>
                <w:bCs/>
                <w:sz w:val="18"/>
                <w:szCs w:val="28"/>
                <w:lang w:val="fr-FR" w:bidi="ar-QA"/>
              </w:rPr>
            </w:pPr>
            <w:r w:rsidRPr="00311906">
              <w:rPr>
                <w:b/>
                <w:bCs/>
                <w:sz w:val="18"/>
                <w:szCs w:val="28"/>
                <w:rtl/>
                <w:lang w:val="fr-FR" w:bidi="ar-QA"/>
              </w:rPr>
              <w:t>23</w:t>
            </w:r>
          </w:p>
        </w:tc>
        <w:tc>
          <w:tcPr>
            <w:tcW w:w="1032" w:type="dxa"/>
            <w:tcBorders>
              <w:top w:val="single" w:sz="4"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b/>
                <w:bCs/>
                <w:sz w:val="18"/>
                <w:szCs w:val="28"/>
                <w:lang w:val="fr-FR" w:bidi="ar-QA"/>
              </w:rPr>
            </w:pPr>
            <w:r w:rsidRPr="00311906">
              <w:rPr>
                <w:b/>
                <w:bCs/>
                <w:sz w:val="18"/>
                <w:szCs w:val="28"/>
                <w:rtl/>
                <w:lang w:val="fr-FR" w:bidi="ar-QA"/>
              </w:rPr>
              <w:t>27</w:t>
            </w:r>
          </w:p>
        </w:tc>
        <w:tc>
          <w:tcPr>
            <w:tcW w:w="1507" w:type="dxa"/>
            <w:tcBorders>
              <w:top w:val="single" w:sz="4"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b/>
                <w:bCs/>
                <w:sz w:val="18"/>
                <w:szCs w:val="28"/>
                <w:lang w:val="fr-FR"/>
              </w:rPr>
            </w:pPr>
            <w:r w:rsidRPr="00311906">
              <w:rPr>
                <w:b/>
                <w:bCs/>
                <w:sz w:val="18"/>
                <w:szCs w:val="28"/>
                <w:rtl/>
                <w:lang w:val="fr-FR"/>
              </w:rPr>
              <w:t>النسبة المئوية</w:t>
            </w:r>
          </w:p>
        </w:tc>
      </w:tr>
    </w:tbl>
    <w:p w:rsidR="002B1C44" w:rsidRPr="00B44E90" w:rsidRDefault="002B1C44" w:rsidP="002B1C44">
      <w:pPr>
        <w:pStyle w:val="SingleTxtGA"/>
        <w:spacing w:before="360"/>
        <w:rPr>
          <w:rFonts w:eastAsia="Calibri"/>
          <w:lang w:val="fr-FR"/>
        </w:rPr>
      </w:pPr>
      <w:r w:rsidRPr="00B44E90">
        <w:rPr>
          <w:rFonts w:eastAsia="Calibri"/>
          <w:rtl/>
          <w:lang w:val="fr-FR" w:bidi="ar-QA"/>
        </w:rPr>
        <w:t>215-</w:t>
      </w:r>
      <w:r w:rsidRPr="00B44E90">
        <w:rPr>
          <w:rFonts w:eastAsia="Calibri"/>
          <w:lang w:val="fr-FR" w:bidi="ar-QA"/>
        </w:rPr>
        <w:tab/>
      </w:r>
      <w:r w:rsidRPr="00B44E90">
        <w:rPr>
          <w:rFonts w:eastAsia="Calibri"/>
          <w:rtl/>
          <w:lang w:val="fr-FR"/>
        </w:rPr>
        <w:t>وبخصوص تأمين حق الطفل المنفصل عن والديه أو عن أحدهما في الاحتفاظ</w:t>
      </w:r>
      <w:r>
        <w:rPr>
          <w:rFonts w:eastAsia="Calibri"/>
          <w:rtl/>
          <w:lang w:val="fr-FR"/>
        </w:rPr>
        <w:t xml:space="preserve"> </w:t>
      </w:r>
      <w:r w:rsidRPr="00B44E90">
        <w:rPr>
          <w:rFonts w:eastAsia="Calibri"/>
          <w:rtl/>
          <w:lang w:val="fr-FR"/>
        </w:rPr>
        <w:t>بصورة منتظمة بعلاقات شخصية واتصالات مباشرة بكلا والديه</w:t>
      </w:r>
      <w:r w:rsidRPr="00B44E90">
        <w:rPr>
          <w:rFonts w:eastAsia="Calibri"/>
          <w:rtl/>
          <w:lang w:val="fr-FR" w:bidi="ar-TN"/>
        </w:rPr>
        <w:t xml:space="preserve">، </w:t>
      </w:r>
      <w:r w:rsidRPr="00B44E90">
        <w:rPr>
          <w:rFonts w:eastAsia="Calibri"/>
          <w:rtl/>
          <w:lang w:val="fr-FR"/>
        </w:rPr>
        <w:t xml:space="preserve">تضمن المؤسسة القطرية لحماية الطفل والمرأة التواصل الأسري للطفل </w:t>
      </w:r>
      <w:proofErr w:type="spellStart"/>
      <w:r w:rsidRPr="00B44E90">
        <w:rPr>
          <w:rFonts w:eastAsia="Calibri"/>
          <w:rtl/>
          <w:lang w:val="fr-FR"/>
        </w:rPr>
        <w:t>المعنّف</w:t>
      </w:r>
      <w:proofErr w:type="spellEnd"/>
      <w:r w:rsidRPr="00B44E90">
        <w:rPr>
          <w:rFonts w:eastAsia="Calibri"/>
          <w:rtl/>
          <w:lang w:val="fr-FR"/>
        </w:rPr>
        <w:t xml:space="preserve"> الذي يتم إيواؤه بالدار بالصورة المعتادة وتحت إشراف الأخصائيّين والمشرفين بالدار مع مراعاة مصلحة الطفل الفضلى فضلا عن ضمان تواصله الدراسي والمجتمعي، أما </w:t>
      </w:r>
      <w:r>
        <w:rPr>
          <w:rFonts w:eastAsia="Calibri" w:hint="cs"/>
          <w:rtl/>
          <w:lang w:val="fr-FR"/>
        </w:rPr>
        <w:t>أ</w:t>
      </w:r>
      <w:r w:rsidRPr="00B44E90">
        <w:rPr>
          <w:rFonts w:eastAsia="Calibri"/>
          <w:rtl/>
          <w:lang w:val="fr-FR"/>
        </w:rPr>
        <w:t xml:space="preserve">بناء الأسر المتصدعة فهؤلاء يحتاجون لرعاية مستمرة يتم </w:t>
      </w:r>
      <w:r>
        <w:rPr>
          <w:rFonts w:eastAsia="Calibri" w:hint="cs"/>
          <w:rtl/>
          <w:lang w:val="fr-FR"/>
        </w:rPr>
        <w:t>إ</w:t>
      </w:r>
      <w:r w:rsidRPr="00B44E90">
        <w:rPr>
          <w:rFonts w:eastAsia="Calibri"/>
          <w:rtl/>
          <w:lang w:val="fr-FR"/>
        </w:rPr>
        <w:t xml:space="preserve">يوائهم في المؤسسة القطرية لرعاية </w:t>
      </w:r>
      <w:r>
        <w:rPr>
          <w:rFonts w:eastAsia="Calibri" w:hint="cs"/>
          <w:rtl/>
          <w:lang w:val="fr-FR"/>
        </w:rPr>
        <w:t>الأ</w:t>
      </w:r>
      <w:r w:rsidRPr="00B44E90">
        <w:rPr>
          <w:rFonts w:eastAsia="Calibri"/>
          <w:rtl/>
          <w:lang w:val="fr-FR"/>
        </w:rPr>
        <w:t>يتام</w:t>
      </w:r>
      <w:r w:rsidRPr="00B44E90">
        <w:rPr>
          <w:rFonts w:eastAsia="Calibri"/>
          <w:rtl/>
          <w:lang w:bidi="ar-QA"/>
        </w:rPr>
        <w:t xml:space="preserve"> ويسمح بتبادل الزيارات بين الطفل و</w:t>
      </w:r>
      <w:r>
        <w:rPr>
          <w:rFonts w:eastAsia="Calibri" w:hint="cs"/>
          <w:rtl/>
          <w:lang w:bidi="ar-QA"/>
        </w:rPr>
        <w:t>أ</w:t>
      </w:r>
      <w:r w:rsidRPr="00B44E90">
        <w:rPr>
          <w:rFonts w:eastAsia="Calibri"/>
          <w:rtl/>
          <w:lang w:bidi="ar-QA"/>
        </w:rPr>
        <w:t xml:space="preserve">سرته مالم تكن هذه الزيارات مضرة بهم. </w:t>
      </w:r>
    </w:p>
    <w:p w:rsidR="002B1C44" w:rsidRPr="00B44E90" w:rsidRDefault="002B1C44" w:rsidP="002B1C44">
      <w:pPr>
        <w:pStyle w:val="SingleTxtGA"/>
        <w:rPr>
          <w:rFonts w:eastAsia="Calibri"/>
          <w:rtl/>
          <w:lang w:val="fr-FR"/>
        </w:rPr>
      </w:pPr>
      <w:r w:rsidRPr="00B44E90">
        <w:rPr>
          <w:rFonts w:eastAsia="Calibri"/>
          <w:rtl/>
          <w:lang w:val="fr-FR" w:bidi="ar-QA"/>
        </w:rPr>
        <w:lastRenderedPageBreak/>
        <w:t>216-</w:t>
      </w:r>
      <w:r w:rsidRPr="00B44E90">
        <w:rPr>
          <w:rFonts w:eastAsia="Calibri"/>
          <w:rtl/>
          <w:lang w:val="fr-FR" w:bidi="ar-QA"/>
        </w:rPr>
        <w:tab/>
      </w:r>
      <w:r w:rsidRPr="00B44E90">
        <w:rPr>
          <w:rFonts w:eastAsia="Calibri"/>
          <w:rtl/>
          <w:lang w:val="fr-FR"/>
        </w:rPr>
        <w:t>وفي سياق متصل بحق الطفل</w:t>
      </w:r>
      <w:r>
        <w:rPr>
          <w:rFonts w:eastAsia="Calibri"/>
          <w:rtl/>
          <w:lang w:val="fr-FR"/>
        </w:rPr>
        <w:t xml:space="preserve"> </w:t>
      </w:r>
      <w:r w:rsidRPr="00B44E90">
        <w:rPr>
          <w:rFonts w:eastAsia="Calibri"/>
          <w:rtl/>
          <w:lang w:val="fr-FR"/>
        </w:rPr>
        <w:t xml:space="preserve">في عدم فصلة عن والدية فإن الإجراءات المعتمدة من قبل المؤسسة القطرية لرعاية الإيتام تبدأ من لحظة وصول الطفل </w:t>
      </w:r>
      <w:r>
        <w:rPr>
          <w:rFonts w:eastAsia="Calibri" w:hint="cs"/>
          <w:rtl/>
          <w:lang w:val="fr-FR"/>
        </w:rPr>
        <w:t>أ</w:t>
      </w:r>
      <w:r w:rsidRPr="00B44E90">
        <w:rPr>
          <w:rFonts w:eastAsia="Calibri"/>
          <w:rtl/>
          <w:lang w:val="fr-FR"/>
        </w:rPr>
        <w:t xml:space="preserve">ما عن طريق الشرطة أو استرجاعه من أسرة حاضنة ويتم ذلك وفق إجراءات تبدأ بالدراسة </w:t>
      </w:r>
      <w:r>
        <w:rPr>
          <w:rFonts w:eastAsia="Calibri" w:hint="cs"/>
          <w:rtl/>
          <w:lang w:val="fr-FR"/>
        </w:rPr>
        <w:t>الا</w:t>
      </w:r>
      <w:r w:rsidRPr="00B44E90">
        <w:rPr>
          <w:rFonts w:eastAsia="Calibri"/>
          <w:rtl/>
          <w:lang w:val="fr-FR"/>
        </w:rPr>
        <w:t>جتماعية لوضع الأسرة فإذا ثبت أنه قد تعرض لإساءة</w:t>
      </w:r>
      <w:r>
        <w:rPr>
          <w:rFonts w:eastAsia="Calibri"/>
          <w:rtl/>
          <w:lang w:val="fr-FR"/>
        </w:rPr>
        <w:t>،</w:t>
      </w:r>
      <w:r w:rsidRPr="00B44E90">
        <w:rPr>
          <w:rFonts w:eastAsia="Calibri"/>
          <w:rtl/>
          <w:lang w:val="fr-FR"/>
        </w:rPr>
        <w:t xml:space="preserve"> تُرفع القضية إلى محكمة شؤون القاصرين</w:t>
      </w:r>
      <w:r>
        <w:rPr>
          <w:rFonts w:eastAsia="Calibri"/>
          <w:rtl/>
          <w:lang w:val="fr-FR"/>
        </w:rPr>
        <w:t xml:space="preserve"> </w:t>
      </w:r>
      <w:r w:rsidRPr="00B44E90">
        <w:rPr>
          <w:rFonts w:eastAsia="Calibri"/>
          <w:rtl/>
          <w:lang w:val="fr-FR"/>
        </w:rPr>
        <w:t>للبت فيها ويتم فصله عن والدية تحقيقاً لمصلحة الطفل الفضلى</w:t>
      </w:r>
      <w:r w:rsidRPr="00B44E90">
        <w:rPr>
          <w:rFonts w:eastAsia="Calibri"/>
          <w:rtl/>
          <w:lang w:bidi="ar-QA"/>
        </w:rPr>
        <w:t>.</w:t>
      </w:r>
      <w:r w:rsidRPr="00B44E90">
        <w:rPr>
          <w:rFonts w:eastAsia="Calibri"/>
          <w:rtl/>
          <w:lang w:val="fr-FR"/>
        </w:rPr>
        <w:t> </w:t>
      </w:r>
    </w:p>
    <w:p w:rsidR="002B1C44" w:rsidRPr="00B44E90" w:rsidRDefault="002B1C44" w:rsidP="002B1C44">
      <w:pPr>
        <w:pStyle w:val="H23GA"/>
        <w:rPr>
          <w:rFonts w:eastAsia="Calibri"/>
          <w:rtl/>
          <w:lang w:val="fr-FR"/>
        </w:rPr>
      </w:pPr>
      <w:r>
        <w:rPr>
          <w:rFonts w:eastAsia="Calibri" w:hint="cs"/>
          <w:rtl/>
          <w:lang w:val="fr-FR"/>
        </w:rPr>
        <w:tab/>
      </w:r>
      <w:r w:rsidRPr="00B44E90">
        <w:rPr>
          <w:rFonts w:eastAsia="Calibri"/>
          <w:rtl/>
          <w:lang w:val="fr-FR"/>
        </w:rPr>
        <w:t>[ج]</w:t>
      </w:r>
      <w:r>
        <w:rPr>
          <w:rFonts w:eastAsia="Calibri" w:hint="cs"/>
          <w:rtl/>
          <w:lang w:val="fr-FR"/>
        </w:rPr>
        <w:tab/>
      </w:r>
      <w:r w:rsidRPr="00B44E90">
        <w:rPr>
          <w:rFonts w:eastAsia="Calibri"/>
          <w:rtl/>
          <w:lang w:val="fr-FR"/>
        </w:rPr>
        <w:t xml:space="preserve">جمع شمل الأسرة </w:t>
      </w:r>
    </w:p>
    <w:p w:rsidR="002B1C44" w:rsidRPr="00B44E90" w:rsidRDefault="002B1C44" w:rsidP="002B1C44">
      <w:pPr>
        <w:pStyle w:val="SingleTxtGA"/>
        <w:spacing w:line="376" w:lineRule="exact"/>
        <w:rPr>
          <w:rFonts w:eastAsia="Calibri"/>
          <w:lang w:val="fr-FR"/>
        </w:rPr>
      </w:pPr>
      <w:r w:rsidRPr="00B44E90">
        <w:rPr>
          <w:rFonts w:eastAsia="Calibri"/>
          <w:rtl/>
          <w:lang w:val="fr-FR" w:bidi="ar-QA"/>
        </w:rPr>
        <w:t>217-</w:t>
      </w:r>
      <w:r w:rsidRPr="00B44E90">
        <w:rPr>
          <w:rFonts w:eastAsia="Calibri"/>
          <w:lang w:val="fr-FR" w:bidi="ar-QA"/>
        </w:rPr>
        <w:tab/>
      </w:r>
      <w:r w:rsidRPr="00B44E90">
        <w:rPr>
          <w:rFonts w:eastAsia="Calibri"/>
          <w:rtl/>
          <w:lang w:val="fr-FR"/>
        </w:rPr>
        <w:t>لم تتضمن الملاحظات الختامية الصادرة في 14 تشرين الأول/أكتوبر 2009 والمشار إليها أعلاه فقرة خاصة بمسألة جمع شمل الأسرة، المنصوص عليها بالمادة 10 من الاتّفاقية.</w:t>
      </w:r>
    </w:p>
    <w:p w:rsidR="002B1C44" w:rsidRPr="00B44E90" w:rsidRDefault="002B1C44" w:rsidP="002B1C44">
      <w:pPr>
        <w:pStyle w:val="SingleTxtGA"/>
        <w:spacing w:line="376" w:lineRule="exact"/>
        <w:rPr>
          <w:rFonts w:eastAsia="Calibri"/>
          <w:lang w:val="fr-FR"/>
        </w:rPr>
      </w:pPr>
      <w:r w:rsidRPr="00B44E90">
        <w:rPr>
          <w:rFonts w:eastAsia="Calibri"/>
          <w:rtl/>
          <w:lang w:val="fr-FR" w:bidi="ar-QA"/>
        </w:rPr>
        <w:t>218-</w:t>
      </w:r>
      <w:r w:rsidRPr="00B44E90">
        <w:rPr>
          <w:rFonts w:eastAsia="Calibri"/>
          <w:lang w:val="fr-FR" w:bidi="ar-QA"/>
        </w:rPr>
        <w:tab/>
      </w:r>
      <w:r w:rsidRPr="00B44E90">
        <w:rPr>
          <w:rFonts w:eastAsia="Calibri"/>
          <w:rtl/>
          <w:lang w:val="fr-FR"/>
        </w:rPr>
        <w:t>ويشير هذا التقرير مع ذلك إلى الجهود التي بذلتها الدولة والرامية إلى إثراء وتعزيز وحماية حقوق الطفل ومنها القانون رقم 4 لسنة 2009 المتعلق بتنظيم دخول وخروج الوافدين وإقامتهم وكفالتهم والذي أقر وفقاً للمادة (16) منه جواز منح ترخيص الإقامة لزوجة المرخّص له وأولاده من الذكور الذين لم يُكملوا دراستهم حتّى سن الخامسة والعشرين، وكذلك بناته غير المتزوّجات</w:t>
      </w:r>
      <w:r w:rsidRPr="00B44E90">
        <w:rPr>
          <w:rFonts w:eastAsia="Calibri"/>
          <w:lang w:val="fr-FR"/>
        </w:rPr>
        <w:t>.</w:t>
      </w:r>
      <w:r w:rsidRPr="00B44E90">
        <w:rPr>
          <w:rFonts w:eastAsia="Calibri"/>
          <w:rtl/>
          <w:lang w:val="fr-FR"/>
        </w:rPr>
        <w:t xml:space="preserve"> ويجوز بموافقة الوزير أومن يُنيبه، منح والدي المرخّص له الإقامة، إذا رأى مبرراً لذلك</w:t>
      </w:r>
      <w:r w:rsidRPr="00B44E90">
        <w:rPr>
          <w:rFonts w:eastAsia="Calibri"/>
          <w:lang w:val="fr-FR"/>
        </w:rPr>
        <w:t xml:space="preserve"> </w:t>
      </w:r>
      <w:r w:rsidRPr="00B44E90">
        <w:rPr>
          <w:rFonts w:eastAsia="Calibri"/>
          <w:rtl/>
          <w:lang w:val="fr-FR"/>
        </w:rPr>
        <w:t xml:space="preserve">ويصدر بتحديد شروط منح الإقامة، وفقاً لأحكام الفقرتين السابقتين، قرار من الوزير. </w:t>
      </w:r>
    </w:p>
    <w:p w:rsidR="002B1C44" w:rsidRPr="00B44E90" w:rsidRDefault="002B1C44" w:rsidP="002B1C44">
      <w:pPr>
        <w:pStyle w:val="SingleTxtGA"/>
        <w:spacing w:line="376" w:lineRule="exact"/>
        <w:rPr>
          <w:rFonts w:eastAsia="Calibri"/>
          <w:rtl/>
          <w:lang w:val="fr-FR"/>
        </w:rPr>
      </w:pPr>
      <w:r w:rsidRPr="00B44E90">
        <w:rPr>
          <w:rFonts w:eastAsia="Calibri"/>
          <w:rtl/>
          <w:lang w:val="fr-FR" w:bidi="ar-QA"/>
        </w:rPr>
        <w:t>219-</w:t>
      </w:r>
      <w:r w:rsidRPr="00B44E90">
        <w:rPr>
          <w:rFonts w:eastAsia="Calibri"/>
          <w:rtl/>
          <w:lang w:val="fr-FR" w:bidi="ar-QA"/>
        </w:rPr>
        <w:tab/>
      </w:r>
      <w:r w:rsidRPr="00B44E90">
        <w:rPr>
          <w:rFonts w:eastAsia="Calibri"/>
          <w:rtl/>
          <w:lang w:val="fr-FR"/>
        </w:rPr>
        <w:t>كما تناول قانون إدارة الموارد البشرية رقم (8) لسنة 2009 م استحقاق الموظّف غير القطري تذاكر سفر له ولأسرته في المواد (46</w:t>
      </w:r>
      <w:r>
        <w:rPr>
          <w:rFonts w:eastAsia="Calibri" w:hint="cs"/>
          <w:rtl/>
          <w:lang w:val="fr-FR"/>
        </w:rPr>
        <w:t>-</w:t>
      </w:r>
      <w:r w:rsidRPr="00B44E90">
        <w:rPr>
          <w:rFonts w:eastAsia="Calibri"/>
          <w:rtl/>
          <w:lang w:val="fr-FR"/>
        </w:rPr>
        <w:t>47</w:t>
      </w:r>
      <w:r>
        <w:rPr>
          <w:rFonts w:eastAsia="Calibri" w:hint="cs"/>
          <w:rtl/>
          <w:lang w:val="fr-FR"/>
        </w:rPr>
        <w:t>-</w:t>
      </w:r>
      <w:r w:rsidRPr="00B44E90">
        <w:rPr>
          <w:rFonts w:eastAsia="Calibri"/>
          <w:rtl/>
          <w:lang w:val="fr-FR"/>
        </w:rPr>
        <w:t>48)، إذ نصّت المادة (46) على أنّه</w:t>
      </w:r>
      <w:r>
        <w:rPr>
          <w:rFonts w:eastAsia="Calibri"/>
          <w:rtl/>
          <w:lang w:val="fr-FR"/>
        </w:rPr>
        <w:t xml:space="preserve"> </w:t>
      </w:r>
      <w:r w:rsidRPr="00B44E90">
        <w:rPr>
          <w:rFonts w:eastAsia="Calibri"/>
          <w:rtl/>
          <w:lang w:val="fr-FR"/>
        </w:rPr>
        <w:t>"تتحمل الجهة الحكومية تذاكر سفر الموظف غير القطري، الذي يعمل بموجب عقد توظيف خارجي وتذاكر سفر زوجه وثلاثة من أبنائه، ممّن لا تتجاوز أعمارهم الثامنة عشرة في الحالات التالية: (1) عند التعيين لأوّل مرّة، (2) عند القيام بالإجازة الدورية، (3) عند الاستدعاء من الإجازة الدورية، (4) عند انتهاء الخدمة ومغادرة الدولة نهائياً".</w:t>
      </w:r>
    </w:p>
    <w:p w:rsidR="002B1C44" w:rsidRPr="00B44E90" w:rsidRDefault="002B1C44" w:rsidP="002B1C44">
      <w:pPr>
        <w:pStyle w:val="SingleTxtGA"/>
        <w:spacing w:line="376" w:lineRule="exact"/>
        <w:rPr>
          <w:rFonts w:eastAsia="Calibri"/>
          <w:rtl/>
          <w:lang w:val="fr-FR"/>
        </w:rPr>
      </w:pPr>
      <w:r w:rsidRPr="00B44E90">
        <w:rPr>
          <w:rFonts w:eastAsia="Calibri"/>
          <w:rtl/>
          <w:lang w:val="fr-FR" w:bidi="ar-QA"/>
        </w:rPr>
        <w:t>220-</w:t>
      </w:r>
      <w:r w:rsidRPr="00B44E90">
        <w:rPr>
          <w:rFonts w:eastAsia="Calibri"/>
          <w:rtl/>
          <w:lang w:val="fr-FR" w:bidi="ar-QA"/>
        </w:rPr>
        <w:tab/>
      </w:r>
      <w:r w:rsidRPr="00B44E90">
        <w:rPr>
          <w:rFonts w:eastAsia="Calibri"/>
          <w:rtl/>
          <w:lang w:val="fr-FR"/>
        </w:rPr>
        <w:t xml:space="preserve">ونصت </w:t>
      </w:r>
      <w:hyperlink r:id="rId18" w:history="1">
        <w:r w:rsidRPr="00B44E90">
          <w:rPr>
            <w:rFonts w:eastAsia="Calibri"/>
            <w:rtl/>
            <w:lang w:val="fr-FR"/>
          </w:rPr>
          <w:t>المادة (47) على أنّه "</w:t>
        </w:r>
      </w:hyperlink>
      <w:r w:rsidRPr="00B44E90">
        <w:rPr>
          <w:rFonts w:eastAsia="Calibri"/>
          <w:rtl/>
          <w:lang w:val="fr-FR"/>
        </w:rPr>
        <w:t xml:space="preserve">يشترط لاستحقاق الموظف غير القطري تذاكر سفر لأسرته، أنْ تكون الأسرة مقيمةً في الدولة أو قادمةً إليها بغرض الإقامة، ومن الموطن المحدّد عند التعيين". </w:t>
      </w:r>
    </w:p>
    <w:p w:rsidR="002B1C44" w:rsidRPr="00B44E90" w:rsidRDefault="002B1C44" w:rsidP="002B1C44">
      <w:pPr>
        <w:pStyle w:val="SingleTxtGA"/>
        <w:spacing w:line="376" w:lineRule="exact"/>
        <w:rPr>
          <w:rFonts w:eastAsia="Calibri"/>
          <w:lang w:val="fr-FR"/>
        </w:rPr>
      </w:pPr>
      <w:r w:rsidRPr="00B44E90">
        <w:rPr>
          <w:rFonts w:eastAsia="Calibri"/>
          <w:rtl/>
          <w:lang w:val="fr-FR" w:bidi="ar-QA"/>
        </w:rPr>
        <w:t>221-</w:t>
      </w:r>
      <w:r w:rsidRPr="00B44E90">
        <w:rPr>
          <w:rFonts w:eastAsia="Calibri"/>
          <w:lang w:val="fr-FR" w:bidi="ar-QA"/>
        </w:rPr>
        <w:tab/>
      </w:r>
      <w:r w:rsidRPr="00B44E90">
        <w:rPr>
          <w:rFonts w:eastAsia="Calibri"/>
          <w:rtl/>
          <w:lang w:val="fr-FR"/>
        </w:rPr>
        <w:t>وفي سياق متصل بجمع شمل الأسرة، يلجأ ضحايا العنف من النساء أو من غيرهن إلى المؤسسة القطرية لحماية الطفل والمرأة في بعض الأحوال طالبين فيها تقديم يد المساعدة لاستقدام أبنائهم للسكن في دولة قطر واحتضانهم، حيث تقدم وحدة الشؤون القانونية بالمؤسسة استشارات قانونية بهذا الخصوص وتعمل على توجيه الوالدين أو أحدهما إلى إدارة الجوازات وشؤون المنافذ التابعة لوزارة الداخلية، لاستخراج الموافقات اللازمة فضلا عن التنسيق مع ضباط الاتّصال في تلك الجهات بهذا الخصوص. وفي حال عدم انطباق الشروط القانونية أو استيفائها، تقوم الوحدة القانونية بالمؤسسة بإحالة تلك الحالات إلى اللجنة الوطنية لحقوق الإنسان. وفي حال عدم تعاون ولي أمر الأبناء وتعسّفه تعمد المؤسسة إلى توجيه الأم إلى الجهات القضائية المختصة لرفع دعوى احتضان الأبناء.</w:t>
      </w:r>
    </w:p>
    <w:p w:rsidR="002B1C44" w:rsidRPr="00B44E90" w:rsidRDefault="002B1C44" w:rsidP="002B1C44">
      <w:pPr>
        <w:pStyle w:val="H23GA"/>
        <w:rPr>
          <w:rFonts w:eastAsia="Calibri"/>
          <w:rtl/>
          <w:lang w:val="fr-FR"/>
        </w:rPr>
      </w:pPr>
      <w:r>
        <w:rPr>
          <w:rFonts w:eastAsia="Calibri" w:hint="cs"/>
          <w:rtl/>
          <w:lang w:val="fr-FR"/>
        </w:rPr>
        <w:lastRenderedPageBreak/>
        <w:tab/>
      </w:r>
      <w:r w:rsidRPr="00B44E90">
        <w:rPr>
          <w:rFonts w:eastAsia="Calibri"/>
          <w:rtl/>
          <w:lang w:val="fr-FR"/>
        </w:rPr>
        <w:t>[د]</w:t>
      </w:r>
      <w:r>
        <w:rPr>
          <w:rFonts w:eastAsia="Calibri" w:hint="cs"/>
          <w:rtl/>
          <w:lang w:val="fr-FR"/>
        </w:rPr>
        <w:tab/>
      </w:r>
      <w:r w:rsidRPr="00B44E90">
        <w:rPr>
          <w:rFonts w:eastAsia="Calibri"/>
          <w:rtl/>
          <w:lang w:val="fr-FR" w:bidi="ar-TN"/>
        </w:rPr>
        <w:t>نقل الأطفال إلى الخارج وعدم عودتهم بصورة غير مشروعة</w:t>
      </w:r>
    </w:p>
    <w:p w:rsidR="002B1C44" w:rsidRPr="00B44E90" w:rsidRDefault="002B1C44" w:rsidP="002B1C44">
      <w:pPr>
        <w:pStyle w:val="SingleTxtGA"/>
        <w:spacing w:line="370" w:lineRule="exact"/>
        <w:rPr>
          <w:rFonts w:eastAsia="Calibri"/>
          <w:lang w:val="fr-FR"/>
        </w:rPr>
      </w:pPr>
      <w:r w:rsidRPr="00B44E90">
        <w:rPr>
          <w:rFonts w:eastAsia="Calibri"/>
          <w:rtl/>
          <w:lang w:val="fr-FR" w:bidi="ar-QA"/>
        </w:rPr>
        <w:t>222-</w:t>
      </w:r>
      <w:r w:rsidRPr="00B44E90">
        <w:rPr>
          <w:rFonts w:eastAsia="Calibri"/>
          <w:lang w:val="fr-FR" w:bidi="ar-QA"/>
        </w:rPr>
        <w:tab/>
      </w:r>
      <w:r w:rsidRPr="00B44E90">
        <w:rPr>
          <w:rFonts w:eastAsia="Calibri"/>
          <w:rtl/>
          <w:lang w:val="fr-FR"/>
        </w:rPr>
        <w:t>لم تتضمن الملاحظات الختامية الصادرة في 14 تشرين الأول/أكتوبر 2009 والمشار إليها أعلاه فقرة خاصة بمسألة نقل الأطفال إلى الخارج وعدم عودتهم بصورة غير مشروعة، المنصوص عليها بالمادة 11 من الاتّفاقية.</w:t>
      </w:r>
    </w:p>
    <w:p w:rsidR="002B1C44" w:rsidRPr="00B44E90" w:rsidRDefault="002B1C44" w:rsidP="002B1C44">
      <w:pPr>
        <w:pStyle w:val="SingleTxtGA"/>
        <w:spacing w:line="370" w:lineRule="exact"/>
        <w:rPr>
          <w:rFonts w:eastAsia="Calibri"/>
          <w:lang w:val="fr-FR"/>
        </w:rPr>
      </w:pPr>
      <w:r w:rsidRPr="00B44E90">
        <w:rPr>
          <w:rFonts w:eastAsia="Calibri"/>
          <w:rtl/>
          <w:lang w:val="fr-FR" w:bidi="ar-QA"/>
        </w:rPr>
        <w:t>223-</w:t>
      </w:r>
      <w:r w:rsidRPr="00B44E90">
        <w:rPr>
          <w:rFonts w:eastAsia="Calibri"/>
          <w:lang w:val="fr-FR" w:bidi="ar-QA"/>
        </w:rPr>
        <w:tab/>
      </w:r>
      <w:r w:rsidRPr="00B44E90">
        <w:rPr>
          <w:rFonts w:eastAsia="Calibri"/>
          <w:rtl/>
          <w:lang w:val="fr-FR"/>
        </w:rPr>
        <w:t>ولم يطرأ خلال المدة المغطاة بهذا التقرير أي تغيير في المعلومات الواردة في التقريرين الأول والثاني لدولة قطر.</w:t>
      </w:r>
    </w:p>
    <w:p w:rsidR="002B1C44" w:rsidRPr="00B44E90" w:rsidRDefault="002B1C44" w:rsidP="002B1C44">
      <w:pPr>
        <w:pStyle w:val="H23GA"/>
        <w:spacing w:line="370" w:lineRule="exact"/>
        <w:rPr>
          <w:rFonts w:eastAsia="Calibri"/>
          <w:rtl/>
          <w:lang w:val="fr-FR"/>
        </w:rPr>
      </w:pPr>
      <w:r>
        <w:rPr>
          <w:rFonts w:eastAsia="Calibri" w:hint="cs"/>
          <w:rtl/>
          <w:lang w:val="fr-FR"/>
        </w:rPr>
        <w:tab/>
      </w:r>
      <w:r w:rsidRPr="00B44E90">
        <w:rPr>
          <w:rFonts w:eastAsia="Calibri"/>
          <w:rtl/>
          <w:lang w:val="fr-FR"/>
        </w:rPr>
        <w:t>[هـ]</w:t>
      </w:r>
      <w:r>
        <w:rPr>
          <w:rFonts w:eastAsia="Calibri" w:hint="cs"/>
          <w:rtl/>
          <w:lang w:val="fr-FR"/>
        </w:rPr>
        <w:tab/>
      </w:r>
      <w:r w:rsidRPr="00B44E90">
        <w:rPr>
          <w:rFonts w:eastAsia="Calibri"/>
          <w:rtl/>
          <w:lang w:val="fr-FR" w:bidi="ar-TN"/>
        </w:rPr>
        <w:t>تحصيل نفقة الطفل</w:t>
      </w:r>
    </w:p>
    <w:p w:rsidR="002B1C44" w:rsidRPr="00311906" w:rsidRDefault="002B1C44" w:rsidP="002B1C44">
      <w:pPr>
        <w:pStyle w:val="SingleTxtGA"/>
        <w:spacing w:line="370" w:lineRule="exact"/>
        <w:rPr>
          <w:rFonts w:eastAsia="Calibri"/>
          <w:spacing w:val="-2"/>
          <w:lang w:val="fr-FR"/>
        </w:rPr>
      </w:pPr>
      <w:r w:rsidRPr="00311906">
        <w:rPr>
          <w:rFonts w:eastAsia="Calibri"/>
          <w:spacing w:val="-2"/>
          <w:rtl/>
          <w:lang w:val="fr-FR" w:bidi="ar-QA"/>
        </w:rPr>
        <w:t>224-</w:t>
      </w:r>
      <w:r w:rsidRPr="00311906">
        <w:rPr>
          <w:rFonts w:eastAsia="Calibri"/>
          <w:spacing w:val="-2"/>
          <w:lang w:val="fr-FR" w:bidi="ar-QA"/>
        </w:rPr>
        <w:tab/>
      </w:r>
      <w:r w:rsidRPr="00311906">
        <w:rPr>
          <w:rFonts w:eastAsia="Calibri"/>
          <w:spacing w:val="-2"/>
          <w:rtl/>
          <w:lang w:val="fr-FR"/>
        </w:rPr>
        <w:t>أعربت لجنة حقوق الطفل في الملاحظات الختامية الصادرة في 14 تشرين الأول/</w:t>
      </w:r>
      <w:r w:rsidRPr="005E4644">
        <w:rPr>
          <w:rFonts w:eastAsia="Calibri"/>
          <w:spacing w:val="-2"/>
          <w:rtl/>
          <w:lang w:val="fr-FR"/>
        </w:rPr>
        <w:t xml:space="preserve"> </w:t>
      </w:r>
      <w:r w:rsidRPr="00311906">
        <w:rPr>
          <w:rFonts w:eastAsia="Calibri"/>
          <w:spacing w:val="-2"/>
          <w:rtl/>
          <w:lang w:val="fr-FR"/>
        </w:rPr>
        <w:t>أكتوبر</w:t>
      </w:r>
      <w:r w:rsidRPr="005E4644">
        <w:rPr>
          <w:rFonts w:eastAsia="Calibri" w:hint="eastAsia"/>
          <w:spacing w:val="-2"/>
          <w:rtl/>
          <w:lang w:val="fr-FR"/>
        </w:rPr>
        <w:t> </w:t>
      </w:r>
      <w:r w:rsidRPr="00311906">
        <w:rPr>
          <w:rFonts w:eastAsia="Calibri"/>
          <w:spacing w:val="-2"/>
          <w:rtl/>
          <w:lang w:val="fr-FR"/>
        </w:rPr>
        <w:t>2009 والمشار إليها أعلاه عن قلقها "... إزاء عدم وجود آلية تضمن دفع النفقة في حالة عدم وجود أموال أو أصول للشخص المعين قانونياً المسؤول عن الدفع". وأوصت اللجنة "... بأنْ تكمل الدولة الطرف نظامها لتحصيل نفقة الطفل عن طريق إنشاء صندوق وطني</w:t>
      </w:r>
      <w:r w:rsidRPr="00311906">
        <w:rPr>
          <w:rFonts w:eastAsia="Calibri" w:hint="eastAsia"/>
          <w:spacing w:val="-2"/>
          <w:rtl/>
          <w:lang w:val="fr-FR"/>
        </w:rPr>
        <w:t> </w:t>
      </w:r>
      <w:r w:rsidRPr="00311906">
        <w:rPr>
          <w:rFonts w:eastAsia="Calibri"/>
          <w:spacing w:val="-2"/>
          <w:rtl/>
          <w:lang w:val="fr-FR"/>
        </w:rPr>
        <w:t>لهذا الغرض. و... بأن تنظر الدولة الطرف في التصديق على اتّفاقية لاهاي لعام 1973 بشأن الاعتراف بالأحكام المتعلقة بالالتزام بالنفقة وتنفيذها" (</w:t>
      </w:r>
      <w:r w:rsidRPr="00311906">
        <w:rPr>
          <w:rFonts w:eastAsia="Calibri"/>
          <w:spacing w:val="-2"/>
          <w:lang w:val="fr-FR"/>
        </w:rPr>
        <w:t>CRC/C/QAT/CO/2</w:t>
      </w:r>
      <w:r w:rsidRPr="00311906">
        <w:rPr>
          <w:rFonts w:eastAsia="Calibri"/>
          <w:spacing w:val="-2"/>
          <w:rtl/>
          <w:lang w:val="fr-FR"/>
        </w:rPr>
        <w:t>/، الفقرتان</w:t>
      </w:r>
      <w:r w:rsidRPr="00311906">
        <w:rPr>
          <w:rFonts w:eastAsia="Calibri" w:hint="eastAsia"/>
          <w:spacing w:val="-2"/>
          <w:rtl/>
          <w:lang w:val="fr-FR"/>
        </w:rPr>
        <w:t> </w:t>
      </w:r>
      <w:r w:rsidRPr="00311906">
        <w:rPr>
          <w:rFonts w:eastAsia="Calibri"/>
          <w:spacing w:val="-2"/>
          <w:rtl/>
          <w:lang w:val="fr-FR"/>
        </w:rPr>
        <w:t>44 و45).</w:t>
      </w:r>
    </w:p>
    <w:p w:rsidR="002B1C44" w:rsidRPr="005E4644" w:rsidRDefault="002B1C44" w:rsidP="002B1C44">
      <w:pPr>
        <w:pStyle w:val="SingleTxtGA"/>
        <w:spacing w:line="370" w:lineRule="exact"/>
        <w:rPr>
          <w:rFonts w:eastAsia="Calibri"/>
          <w:lang w:val="fr-FR"/>
        </w:rPr>
      </w:pPr>
      <w:r w:rsidRPr="005E4644">
        <w:rPr>
          <w:rFonts w:eastAsia="Calibri"/>
          <w:rtl/>
          <w:lang w:val="fr-FR" w:bidi="ar-QA"/>
        </w:rPr>
        <w:t>225-</w:t>
      </w:r>
      <w:r w:rsidRPr="005E4644">
        <w:rPr>
          <w:rFonts w:eastAsia="Calibri"/>
          <w:lang w:val="fr-FR" w:bidi="ar-QA"/>
        </w:rPr>
        <w:tab/>
      </w:r>
      <w:r w:rsidRPr="005E4644">
        <w:rPr>
          <w:rFonts w:eastAsia="Calibri"/>
          <w:rtl/>
          <w:lang w:val="fr-FR"/>
        </w:rPr>
        <w:t xml:space="preserve">ويشير هذا التقرير إلى أنّه إذا امتنع الولي الملزَم بالنفقة عن دفعها للحاضنة، تَرفع الحاضنة الأمر للقاضي، الذي يأمر عادة بالتنفيذ الإجباري وفقا للأحكام ذات الصلة في قانون الأسرة القطري رقم 22 لسنة 2006م. ويتولى قاضي التنفيذ، بالتنسيق مع جهة عمل الولي، استقطاع قيمة النفقة من المنبع (مرتّب الولي) وتسليمها للحاضنة. </w:t>
      </w:r>
    </w:p>
    <w:p w:rsidR="002B1C44" w:rsidRPr="005E4644" w:rsidRDefault="002B1C44" w:rsidP="002B1C44">
      <w:pPr>
        <w:pStyle w:val="SingleTxtGA"/>
        <w:spacing w:line="370" w:lineRule="exact"/>
        <w:rPr>
          <w:rFonts w:eastAsia="Calibri"/>
          <w:lang w:val="fr-FR"/>
        </w:rPr>
      </w:pPr>
      <w:r w:rsidRPr="005E4644">
        <w:rPr>
          <w:rFonts w:eastAsia="Calibri"/>
          <w:rtl/>
          <w:lang w:val="fr-FR" w:bidi="ar-QA"/>
        </w:rPr>
        <w:t>226-</w:t>
      </w:r>
      <w:r w:rsidRPr="005E4644">
        <w:rPr>
          <w:rFonts w:eastAsia="Calibri"/>
          <w:lang w:val="fr-FR" w:bidi="ar-QA"/>
        </w:rPr>
        <w:tab/>
      </w:r>
      <w:r w:rsidRPr="005E4644">
        <w:rPr>
          <w:rFonts w:eastAsia="Calibri"/>
          <w:rtl/>
          <w:lang w:val="fr-FR"/>
        </w:rPr>
        <w:t>وتتم هذه الإجراءات حتى لو لم يتم الطلاق أو الانفصال بين الوالدين ضمانًا لحق الطفل في النفقة على أبيه وضرورة التزامه بها.</w:t>
      </w:r>
    </w:p>
    <w:p w:rsidR="002B1C44" w:rsidRPr="005E4644" w:rsidRDefault="002B1C44" w:rsidP="002B1C44">
      <w:pPr>
        <w:pStyle w:val="SingleTxtGA"/>
        <w:spacing w:line="370" w:lineRule="exact"/>
        <w:rPr>
          <w:rFonts w:eastAsia="Calibri"/>
          <w:lang w:val="fr-FR"/>
        </w:rPr>
      </w:pPr>
      <w:r w:rsidRPr="005E4644">
        <w:rPr>
          <w:rFonts w:eastAsia="Calibri"/>
          <w:rtl/>
          <w:lang w:val="fr-FR" w:bidi="ar-QA"/>
        </w:rPr>
        <w:t>227-</w:t>
      </w:r>
      <w:r w:rsidRPr="005E4644">
        <w:rPr>
          <w:rFonts w:eastAsia="Calibri"/>
          <w:lang w:val="fr-FR" w:bidi="ar-QA"/>
        </w:rPr>
        <w:tab/>
      </w:r>
      <w:r w:rsidRPr="005E4644">
        <w:rPr>
          <w:rFonts w:eastAsia="Calibri"/>
          <w:rtl/>
          <w:lang w:val="fr-FR"/>
        </w:rPr>
        <w:t xml:space="preserve">وفي حالة عدم وجود أموال أو أصول للشخص المعين قانونياَ المسؤول عن الدفع، يحول المركز هذه الحالة لوزارة الشؤون الاجتماعية للاستفادة من مزايا قانون الضمان الاجتماعي التي توفر معاشًا لمن لا يجد. وتنص المادة (3) من قانون رقم (38) لسنة 1995 بشأن الضمان الاجتماعي </w:t>
      </w:r>
      <w:r w:rsidRPr="005E4644">
        <w:rPr>
          <w:rFonts w:eastAsia="Calibri" w:hint="cs"/>
          <w:rtl/>
          <w:lang w:val="fr-FR"/>
        </w:rPr>
        <w:t>وتعديلاته</w:t>
      </w:r>
      <w:r w:rsidRPr="005E4644">
        <w:rPr>
          <w:rFonts w:eastAsia="Calibri"/>
          <w:rtl/>
          <w:lang w:val="fr-FR"/>
        </w:rPr>
        <w:t xml:space="preserve"> على استحقاق الأرملة، المطلقة، الأسرة المحتاجة، المعاق، اليتيم، العاجز عن العمل، المسن، </w:t>
      </w:r>
      <w:r w:rsidRPr="005E4644">
        <w:rPr>
          <w:rFonts w:eastAsia="Calibri" w:hint="cs"/>
          <w:rtl/>
          <w:lang w:val="fr-FR"/>
        </w:rPr>
        <w:t>أ</w:t>
      </w:r>
      <w:r w:rsidRPr="005E4644">
        <w:rPr>
          <w:rFonts w:eastAsia="Calibri"/>
          <w:rtl/>
          <w:lang w:val="fr-FR"/>
        </w:rPr>
        <w:t>سرة السجين، الزوجة المهجورة، أسرة المفقود على معاش. وتتيح هذه المادة إمكانية إضافة فئات جديدة بقرار من مجلس الوزراء.</w:t>
      </w:r>
    </w:p>
    <w:p w:rsidR="002B1C44" w:rsidRPr="005E4644" w:rsidRDefault="002B1C44" w:rsidP="002B1C44">
      <w:pPr>
        <w:pStyle w:val="SingleTxtGA"/>
        <w:spacing w:line="370" w:lineRule="exact"/>
        <w:rPr>
          <w:rFonts w:eastAsia="Calibri"/>
          <w:i/>
          <w:iCs/>
          <w:rtl/>
          <w:lang w:val="fr-FR"/>
        </w:rPr>
      </w:pPr>
      <w:r w:rsidRPr="005E4644">
        <w:rPr>
          <w:rFonts w:eastAsia="Calibri"/>
          <w:rtl/>
          <w:lang w:val="fr-FR" w:bidi="ar-QA"/>
        </w:rPr>
        <w:t>228-</w:t>
      </w:r>
      <w:r w:rsidRPr="005E4644">
        <w:rPr>
          <w:rFonts w:eastAsia="Calibri"/>
          <w:rtl/>
          <w:lang w:val="fr-FR" w:bidi="ar-QA"/>
        </w:rPr>
        <w:tab/>
      </w:r>
      <w:r w:rsidRPr="005E4644">
        <w:rPr>
          <w:rFonts w:eastAsia="Calibri"/>
          <w:rtl/>
          <w:lang w:val="fr-FR"/>
        </w:rPr>
        <w:t xml:space="preserve">وإذا لم تكن الحالة مستحقّة للضمان الاجتماعي طبقا للمادة السابقة، تحول إلى دار الإنماء الاجتماعي لتدبير معاش دائم للأسرة باستثمار وتعزيز القدرات الإنتاجية الذاتية لأفرادها وتشجيع الإنتاج الدائم وخاصّة للمرأة. </w:t>
      </w:r>
    </w:p>
    <w:p w:rsidR="002B1C44" w:rsidRPr="00B44E90" w:rsidRDefault="002B1C44" w:rsidP="002B1C44">
      <w:pPr>
        <w:pStyle w:val="H23GA"/>
        <w:spacing w:line="370" w:lineRule="exact"/>
        <w:rPr>
          <w:rFonts w:eastAsia="Calibri"/>
          <w:lang w:val="fr-FR"/>
        </w:rPr>
      </w:pPr>
      <w:r>
        <w:rPr>
          <w:rFonts w:eastAsia="Calibri" w:hint="cs"/>
          <w:rtl/>
          <w:lang w:val="fr-FR"/>
        </w:rPr>
        <w:tab/>
      </w:r>
      <w:r w:rsidRPr="00B44E90">
        <w:rPr>
          <w:rFonts w:eastAsia="Calibri"/>
          <w:rtl/>
          <w:lang w:val="fr-FR"/>
        </w:rPr>
        <w:t>[و]</w:t>
      </w:r>
      <w:r>
        <w:rPr>
          <w:rFonts w:eastAsia="Calibri" w:hint="cs"/>
          <w:rtl/>
          <w:lang w:val="fr-FR"/>
        </w:rPr>
        <w:tab/>
      </w:r>
      <w:r w:rsidRPr="00B44E90">
        <w:rPr>
          <w:rFonts w:eastAsia="Calibri"/>
          <w:rtl/>
          <w:lang w:val="fr-FR" w:bidi="ar-TN"/>
        </w:rPr>
        <w:t>الطفل المحروم من الرعاية الأسرية والتبنّي</w:t>
      </w:r>
    </w:p>
    <w:p w:rsidR="002B1C44" w:rsidRPr="00B44E90" w:rsidRDefault="002B1C44" w:rsidP="002B1C44">
      <w:pPr>
        <w:pStyle w:val="SingleTxtGA"/>
        <w:spacing w:line="370" w:lineRule="exact"/>
        <w:rPr>
          <w:rFonts w:eastAsia="Calibri"/>
          <w:i/>
          <w:iCs/>
          <w:lang w:val="fr-FR"/>
        </w:rPr>
      </w:pPr>
      <w:r w:rsidRPr="00B44E90">
        <w:rPr>
          <w:rFonts w:eastAsia="Calibri"/>
          <w:rtl/>
          <w:lang w:val="fr-FR" w:bidi="ar-QA"/>
        </w:rPr>
        <w:t>229-</w:t>
      </w:r>
      <w:r w:rsidRPr="00B44E90">
        <w:rPr>
          <w:rFonts w:eastAsia="Calibri"/>
          <w:lang w:val="fr-FR" w:bidi="ar-QA"/>
        </w:rPr>
        <w:tab/>
      </w:r>
      <w:r w:rsidRPr="00B44E90">
        <w:rPr>
          <w:rFonts w:eastAsia="Calibri"/>
          <w:i/>
          <w:iCs/>
          <w:rtl/>
          <w:lang w:val="fr-FR"/>
        </w:rPr>
        <w:t xml:space="preserve">لاحظت لجنة حقوق الطفل في الملاحظات الختامية الصادرة في 14 تشرين الأول/أكتوبر 2009 والمشار إليها أعلاه "... إنشاء المؤسسة القطرية لرعاية الأيتام التي تقدم </w:t>
      </w:r>
      <w:r w:rsidRPr="00B44E90">
        <w:rPr>
          <w:rFonts w:eastAsia="Calibri"/>
          <w:i/>
          <w:iCs/>
          <w:rtl/>
          <w:lang w:val="fr-FR"/>
        </w:rPr>
        <w:lastRenderedPageBreak/>
        <w:t>رعاية بديلة للأطفال الأيتام". بيد أنها عبّرت عن أسفها "... للمعلومات المحدودة المتعلقة بتقييم الرعاية البديلة واستعراض إلحاق الأطفال بأماكن الرعاية البديلة، بما في ذلك الأشكال غير الرسمية للرعاية البديلة، بالاستناد إلى أحكام الاتفاقية". وأوصت اللجنة ".. بأنْ تنشئ الدولة الطرف آلية فعالة لتقييم الرعاية البديلة، بما في ذلك الرعاية المقدمة من المؤسسة القطرية لرعاية الأيتام والصور الأخرى للرعاية البديلة، مثل الكفالة. و... بقيام الدولة الطرف بتطوير وتوحيد ومراقبة الرعاية البديلة وما يتصل بها من برامج وخدمات وفقاً للمادتين (20 و21) ولمبادئ الاتفاقية. و...بأنْ يشمل التقييم التشاور المباشر مع الأطفال بطريقة مراعية للثقافات ولنوع الجنس</w:t>
      </w:r>
      <w:r>
        <w:rPr>
          <w:rFonts w:eastAsia="Calibri" w:hint="cs"/>
          <w:i/>
          <w:iCs/>
          <w:rtl/>
          <w:lang w:val="fr-FR"/>
        </w:rPr>
        <w:t xml:space="preserve"> </w:t>
      </w:r>
      <w:r w:rsidRPr="00B44E90">
        <w:rPr>
          <w:rFonts w:eastAsia="Calibri"/>
          <w:i/>
          <w:iCs/>
          <w:rtl/>
          <w:lang w:val="fr-FR"/>
        </w:rPr>
        <w:t>...". (</w:t>
      </w:r>
      <w:r w:rsidRPr="00B44E90">
        <w:rPr>
          <w:rFonts w:eastAsia="Calibri"/>
          <w:i/>
          <w:iCs/>
          <w:lang w:val="fr-FR"/>
        </w:rPr>
        <w:t>CRC/C/QAT/CO/2</w:t>
      </w:r>
      <w:r w:rsidRPr="00B44E90">
        <w:rPr>
          <w:rFonts w:eastAsia="Calibri"/>
          <w:i/>
          <w:iCs/>
          <w:rtl/>
          <w:lang w:val="fr-FR"/>
        </w:rPr>
        <w:t>/، الفقرتان 46 و47).</w:t>
      </w:r>
    </w:p>
    <w:p w:rsidR="002B1C44" w:rsidRPr="00B44E90" w:rsidRDefault="002B1C44" w:rsidP="002B1C44">
      <w:pPr>
        <w:pStyle w:val="SingleTxtGA"/>
        <w:rPr>
          <w:rFonts w:eastAsia="Calibri"/>
          <w:i/>
          <w:iCs/>
          <w:rtl/>
          <w:lang w:val="fr-FR"/>
        </w:rPr>
      </w:pPr>
      <w:r w:rsidRPr="00B44E90">
        <w:rPr>
          <w:rFonts w:eastAsia="Calibri"/>
          <w:rtl/>
          <w:lang w:val="fr-FR" w:bidi="ar-QA"/>
        </w:rPr>
        <w:t>230-</w:t>
      </w:r>
      <w:r w:rsidRPr="00B44E90">
        <w:rPr>
          <w:rFonts w:eastAsia="Calibri"/>
          <w:rtl/>
          <w:lang w:val="fr-FR" w:bidi="ar-QA"/>
        </w:rPr>
        <w:tab/>
      </w:r>
      <w:r w:rsidRPr="00B44E90">
        <w:rPr>
          <w:rFonts w:eastAsia="Calibri"/>
          <w:rtl/>
          <w:lang w:val="fr-FR"/>
        </w:rPr>
        <w:t>ويفيد هذا التقرير أنّ دولة قطر تقدم الرعاية والمساعدة والحماية للأطفال فئة الأيتام العاديّين (الأطفال متوفّو الأب أو الأبوين)</w:t>
      </w:r>
      <w:r w:rsidRPr="00B44E90">
        <w:rPr>
          <w:rFonts w:eastAsia="Calibri" w:hint="cs"/>
          <w:rtl/>
          <w:lang w:val="fr-FR"/>
        </w:rPr>
        <w:t>،</w:t>
      </w:r>
      <w:r w:rsidRPr="00B44E90">
        <w:rPr>
          <w:rFonts w:eastAsia="Calibri"/>
          <w:rtl/>
          <w:lang w:val="fr-FR"/>
        </w:rPr>
        <w:t xml:space="preserve"> فئة الأيتام مجهولي الأب.، فئة الأيتام مجهولي الأبوين</w:t>
      </w:r>
      <w:r>
        <w:rPr>
          <w:rFonts w:eastAsia="Calibri"/>
          <w:rtl/>
          <w:lang w:val="fr-FR"/>
        </w:rPr>
        <w:t>،</w:t>
      </w:r>
      <w:r w:rsidRPr="00B44E90">
        <w:rPr>
          <w:rFonts w:eastAsia="Calibri"/>
          <w:rtl/>
          <w:lang w:val="fr-FR"/>
        </w:rPr>
        <w:t xml:space="preserve"> فئة اليتم الاجتماعي: وتشمل أبناء الأسر المتصدّعة، الذين يثبت البحث الاجتماعي استحالة رعايتهم في أسرهم الطبيعية كأبناء السجناء، والمرضى العقليّين،</w:t>
      </w:r>
      <w:r>
        <w:rPr>
          <w:rFonts w:eastAsia="Calibri" w:hint="cs"/>
          <w:rtl/>
          <w:lang w:val="fr-FR"/>
        </w:rPr>
        <w:t xml:space="preserve"> </w:t>
      </w:r>
      <w:r w:rsidRPr="00B44E90">
        <w:rPr>
          <w:rFonts w:eastAsia="Calibri"/>
          <w:rtl/>
          <w:lang w:val="fr-FR"/>
        </w:rPr>
        <w:t>أو النفسيّين، وأبناء المدمنين، والأطفال الذين لا راعي لهم من ذوى القربى، أو المشرّدين، أو المهملين بسبب انفصال أبويهم.، وذلك من خلال المؤسسة القطرية لرعاية الأيتام "</w:t>
      </w:r>
      <w:proofErr w:type="spellStart"/>
      <w:r w:rsidRPr="00B44E90">
        <w:rPr>
          <w:rFonts w:eastAsia="Calibri"/>
          <w:rtl/>
          <w:lang w:val="fr-FR"/>
        </w:rPr>
        <w:t>دريمة</w:t>
      </w:r>
      <w:proofErr w:type="spellEnd"/>
      <w:r w:rsidRPr="00B44E90">
        <w:rPr>
          <w:rFonts w:eastAsia="Calibri"/>
          <w:rtl/>
          <w:lang w:val="fr-FR"/>
        </w:rPr>
        <w:t>" وهي مؤسّسة نفع عام ذات</w:t>
      </w:r>
      <w:r>
        <w:rPr>
          <w:rFonts w:eastAsia="Calibri"/>
          <w:rtl/>
          <w:lang w:val="fr-FR"/>
        </w:rPr>
        <w:t>،</w:t>
      </w:r>
      <w:r w:rsidRPr="00B44E90">
        <w:rPr>
          <w:rFonts w:eastAsia="Calibri"/>
          <w:rtl/>
          <w:lang w:val="fr-FR"/>
        </w:rPr>
        <w:t xml:space="preserve"> وتهدف إلى:</w:t>
      </w:r>
    </w:p>
    <w:p w:rsidR="002B1C44" w:rsidRPr="00B44E90" w:rsidRDefault="002B1C44" w:rsidP="002B1C44">
      <w:pPr>
        <w:pStyle w:val="SingleTxtGA"/>
        <w:ind w:left="2528" w:hanging="602"/>
        <w:rPr>
          <w:rFonts w:eastAsia="Calibri"/>
          <w:rtl/>
          <w:lang w:val="fr-FR"/>
        </w:rPr>
      </w:pPr>
      <w:r w:rsidRPr="00B44E90">
        <w:rPr>
          <w:rFonts w:eastAsia="Calibri"/>
          <w:rtl/>
          <w:lang w:val="fr-FR"/>
        </w:rPr>
        <w:t>-</w:t>
      </w:r>
      <w:r w:rsidRPr="00B44E90">
        <w:rPr>
          <w:rFonts w:eastAsia="Calibri"/>
          <w:rtl/>
          <w:lang w:val="fr-FR"/>
        </w:rPr>
        <w:tab/>
        <w:t>الاهتمام بفئة الأيتام داخل دولة قطر وتقديم الخدمات التي تكفل لهم حياة كريمة.</w:t>
      </w:r>
    </w:p>
    <w:p w:rsidR="002B1C44" w:rsidRPr="00B44E90" w:rsidRDefault="002B1C44" w:rsidP="002B1C44">
      <w:pPr>
        <w:pStyle w:val="SingleTxtGA"/>
        <w:ind w:left="2528" w:hanging="602"/>
        <w:rPr>
          <w:rFonts w:eastAsia="Calibri"/>
          <w:rtl/>
          <w:lang w:val="fr-FR"/>
        </w:rPr>
      </w:pPr>
      <w:r w:rsidRPr="00B44E90">
        <w:rPr>
          <w:rFonts w:eastAsia="Calibri"/>
          <w:rtl/>
          <w:lang w:val="fr-FR"/>
        </w:rPr>
        <w:t>-</w:t>
      </w:r>
      <w:r w:rsidRPr="00B44E90">
        <w:rPr>
          <w:rFonts w:eastAsia="Calibri"/>
          <w:rtl/>
          <w:lang w:val="fr-FR"/>
        </w:rPr>
        <w:tab/>
        <w:t>إيواء فئة الأيتام (مجهولي الأبوين أو الأب) لمن لم يتيسر له العيش داخل أسرة وذلك بتقديم خدمات معيشية متكاملة.</w:t>
      </w:r>
    </w:p>
    <w:p w:rsidR="002B1C44" w:rsidRPr="00B44E90" w:rsidRDefault="002B1C44" w:rsidP="002B1C44">
      <w:pPr>
        <w:pStyle w:val="SingleTxtGA"/>
        <w:ind w:left="2528" w:hanging="602"/>
        <w:rPr>
          <w:rFonts w:eastAsia="Calibri"/>
          <w:rtl/>
          <w:lang w:val="fr-FR"/>
        </w:rPr>
      </w:pPr>
      <w:r w:rsidRPr="00B44E90">
        <w:rPr>
          <w:rFonts w:eastAsia="Calibri"/>
          <w:rtl/>
          <w:lang w:val="fr-FR"/>
        </w:rPr>
        <w:t>-</w:t>
      </w:r>
      <w:r w:rsidRPr="00B44E90">
        <w:rPr>
          <w:rFonts w:eastAsia="Calibri"/>
          <w:rtl/>
          <w:lang w:val="fr-FR"/>
        </w:rPr>
        <w:tab/>
        <w:t>متابعة أوضاع الأيتام في الأسر الحاضنة البديلة للتعرف على حالة اليتيم ونوعية الرعاية المقدّمة له ومدى ملاءمتها لتربيته بصورة سليمة.</w:t>
      </w:r>
    </w:p>
    <w:p w:rsidR="002B1C44" w:rsidRPr="00B44E90" w:rsidRDefault="002B1C44" w:rsidP="002B1C44">
      <w:pPr>
        <w:pStyle w:val="SingleTxtGA"/>
        <w:ind w:left="2528" w:hanging="602"/>
        <w:rPr>
          <w:rFonts w:eastAsia="Calibri"/>
          <w:rtl/>
          <w:lang w:val="fr-FR"/>
        </w:rPr>
      </w:pPr>
      <w:r w:rsidRPr="00B44E90">
        <w:rPr>
          <w:rFonts w:eastAsia="Calibri"/>
          <w:rtl/>
          <w:lang w:val="fr-FR"/>
        </w:rPr>
        <w:t>-</w:t>
      </w:r>
      <w:r w:rsidRPr="00B44E90">
        <w:rPr>
          <w:rFonts w:eastAsia="Calibri"/>
          <w:rtl/>
          <w:lang w:val="fr-FR"/>
        </w:rPr>
        <w:tab/>
        <w:t xml:space="preserve">توفير الرعاية </w:t>
      </w:r>
      <w:proofErr w:type="spellStart"/>
      <w:r w:rsidRPr="00B44E90">
        <w:rPr>
          <w:rFonts w:eastAsia="Calibri"/>
          <w:rtl/>
          <w:lang w:val="fr-FR"/>
        </w:rPr>
        <w:t>الإيوائية</w:t>
      </w:r>
      <w:proofErr w:type="spellEnd"/>
      <w:r w:rsidRPr="00B44E90">
        <w:rPr>
          <w:rFonts w:eastAsia="Calibri"/>
          <w:rtl/>
          <w:lang w:val="fr-FR"/>
        </w:rPr>
        <w:t xml:space="preserve"> في المؤسسة للأطفال الذين يعيشون في أسر متصدّعة بسبب الوفاة، أو الطلاق، أو العجز، أو السجن، أو المرض، بعد ثبات عجز الأسرة عن رعايتهم بصورة سليمة والعمل على إعادتهم إلى أسرهم بعد المساهمة بتحسين أوضاعهم الأسرية.</w:t>
      </w:r>
    </w:p>
    <w:p w:rsidR="002B1C44" w:rsidRPr="00B44E90" w:rsidRDefault="002B1C44" w:rsidP="002B1C44">
      <w:pPr>
        <w:pStyle w:val="SingleTxtGA"/>
        <w:ind w:left="2528" w:hanging="602"/>
        <w:rPr>
          <w:rFonts w:eastAsia="Calibri"/>
          <w:rtl/>
          <w:lang w:val="fr-FR"/>
        </w:rPr>
      </w:pPr>
      <w:r w:rsidRPr="00B44E90">
        <w:rPr>
          <w:rFonts w:eastAsia="Calibri"/>
          <w:rtl/>
          <w:lang w:val="fr-FR"/>
        </w:rPr>
        <w:t>-</w:t>
      </w:r>
      <w:r w:rsidRPr="00B44E90">
        <w:rPr>
          <w:rFonts w:eastAsia="Calibri"/>
          <w:rtl/>
          <w:lang w:val="fr-FR"/>
        </w:rPr>
        <w:tab/>
        <w:t>المساهمة في تثقيف وتوعية المجتمع</w:t>
      </w:r>
      <w:r>
        <w:rPr>
          <w:rFonts w:eastAsia="Calibri"/>
          <w:rtl/>
          <w:lang w:val="fr-FR"/>
        </w:rPr>
        <w:t>،</w:t>
      </w:r>
      <w:r w:rsidRPr="00B44E90">
        <w:rPr>
          <w:rFonts w:eastAsia="Calibri"/>
          <w:rtl/>
          <w:lang w:val="fr-FR"/>
        </w:rPr>
        <w:t xml:space="preserve"> بقضايا الأيتام وتصحيح المفاهيم الخاطئة بشأنهم من اجل تحقيق التكافل الاجتماعي..</w:t>
      </w:r>
    </w:p>
    <w:p w:rsidR="002B1C44" w:rsidRPr="00B44E90" w:rsidRDefault="002B1C44" w:rsidP="002B1C44">
      <w:pPr>
        <w:pStyle w:val="SingleTxtGA"/>
        <w:ind w:left="2528" w:hanging="602"/>
        <w:rPr>
          <w:rFonts w:eastAsia="Calibri"/>
          <w:rtl/>
          <w:lang w:val="fr-FR"/>
        </w:rPr>
      </w:pPr>
      <w:r w:rsidRPr="00B44E90">
        <w:rPr>
          <w:rFonts w:eastAsia="Calibri"/>
          <w:rtl/>
          <w:lang w:val="fr-FR"/>
        </w:rPr>
        <w:t>-</w:t>
      </w:r>
      <w:r w:rsidRPr="00B44E90">
        <w:rPr>
          <w:rFonts w:eastAsia="Calibri"/>
          <w:rtl/>
          <w:lang w:val="fr-FR"/>
        </w:rPr>
        <w:tab/>
        <w:t>توجيه البحث العلمي من الناحية النظرية والميدانية لخدمتهم في جميع المراكز التي تعمل لأجلهم والتعاون مع المؤسّسات الرسمية، والأهلية، والعربية، والإسلامية، والعالمية لتبادل الخبرات والمعرفة.</w:t>
      </w:r>
    </w:p>
    <w:p w:rsidR="002B1C44" w:rsidRPr="00B44E90" w:rsidRDefault="002B1C44" w:rsidP="002B1C44">
      <w:pPr>
        <w:pStyle w:val="SingleTxtGA"/>
        <w:rPr>
          <w:rFonts w:eastAsia="Calibri"/>
          <w:rtl/>
          <w:lang w:val="fr-FR"/>
        </w:rPr>
      </w:pPr>
      <w:r w:rsidRPr="00B44E90">
        <w:rPr>
          <w:rFonts w:eastAsia="Calibri"/>
          <w:rtl/>
          <w:lang w:val="fr-FR" w:bidi="ar-QA"/>
        </w:rPr>
        <w:t>231-</w:t>
      </w:r>
      <w:r w:rsidRPr="00B44E90">
        <w:rPr>
          <w:rFonts w:eastAsia="Calibri"/>
          <w:rtl/>
          <w:lang w:val="fr-FR" w:bidi="ar-QA"/>
        </w:rPr>
        <w:tab/>
      </w:r>
      <w:r w:rsidRPr="00B44E90">
        <w:rPr>
          <w:rFonts w:eastAsia="Calibri"/>
          <w:rtl/>
          <w:lang w:val="fr-FR"/>
        </w:rPr>
        <w:t>ويتوافر في المؤسسة ما يلي:</w:t>
      </w:r>
    </w:p>
    <w:p w:rsidR="002B1C44" w:rsidRPr="00B44E90" w:rsidRDefault="002B1C44" w:rsidP="002B1C44">
      <w:pPr>
        <w:pStyle w:val="SingleTxtGA"/>
        <w:ind w:left="2528" w:hanging="602"/>
        <w:rPr>
          <w:rFonts w:eastAsia="Calibri"/>
          <w:rtl/>
          <w:lang w:val="fr-FR"/>
        </w:rPr>
      </w:pPr>
      <w:r w:rsidRPr="00B44E90">
        <w:rPr>
          <w:rFonts w:eastAsia="Calibri"/>
          <w:rtl/>
          <w:lang w:val="fr-FR"/>
        </w:rPr>
        <w:lastRenderedPageBreak/>
        <w:t>-</w:t>
      </w:r>
      <w:r w:rsidRPr="00B44E90">
        <w:rPr>
          <w:rFonts w:eastAsia="Calibri"/>
          <w:rtl/>
          <w:lang w:val="fr-FR"/>
        </w:rPr>
        <w:tab/>
        <w:t>الإيواء الداخلي: ويُقصد به السكن الملائم ومستلزماته من مأكل ومشرب وعناية صحيّة، والرعاية الاجتماعيّة والنفسيّة، والإشراف والترفيه اللذين يتم تقديمهما للطفل اليتيم (طبيعي /مجهول الأب / مجهول الوالدين) ومن في حكمه من أبناء الأسر المتصدّعة داخل "</w:t>
      </w:r>
      <w:proofErr w:type="spellStart"/>
      <w:r w:rsidRPr="00B44E90">
        <w:rPr>
          <w:rFonts w:eastAsia="Calibri"/>
          <w:rtl/>
          <w:lang w:val="fr-FR"/>
        </w:rPr>
        <w:t>دريمة</w:t>
      </w:r>
      <w:proofErr w:type="spellEnd"/>
      <w:r w:rsidRPr="00B44E90">
        <w:rPr>
          <w:rFonts w:eastAsia="Calibri"/>
          <w:rtl/>
          <w:lang w:val="fr-FR"/>
        </w:rPr>
        <w:t>".</w:t>
      </w:r>
    </w:p>
    <w:p w:rsidR="002B1C44" w:rsidRPr="00B44E90" w:rsidRDefault="002B1C44" w:rsidP="002B1C44">
      <w:pPr>
        <w:pStyle w:val="SingleTxtGA"/>
        <w:ind w:left="2528" w:hanging="602"/>
        <w:rPr>
          <w:rFonts w:eastAsia="Calibri"/>
          <w:rtl/>
          <w:lang w:val="fr-FR"/>
        </w:rPr>
      </w:pPr>
      <w:r w:rsidRPr="00B44E90">
        <w:rPr>
          <w:rFonts w:eastAsia="Calibri"/>
          <w:rtl/>
          <w:lang w:val="fr-FR"/>
        </w:rPr>
        <w:t>-</w:t>
      </w:r>
      <w:r w:rsidRPr="00B44E90">
        <w:rPr>
          <w:rFonts w:eastAsia="Calibri"/>
          <w:rtl/>
          <w:lang w:val="fr-FR"/>
        </w:rPr>
        <w:tab/>
        <w:t>الإيواء الخارجي: ويُقصد به السكن الملائم ومستلزماته من مأكل ومشرب وعناية صحيّة والرعاية الاجتماعيّة والنفسيّة، والإشراف والترفيه اللذين يتم تقديمهما للطفل اليتيم (طبيعي /مجهول الأب / مجهول الوالدين)ومن في حكمه من أبناء الأسر المتصدّعة خارج "</w:t>
      </w:r>
      <w:proofErr w:type="spellStart"/>
      <w:r w:rsidRPr="00B44E90">
        <w:rPr>
          <w:rFonts w:eastAsia="Calibri"/>
          <w:rtl/>
          <w:lang w:val="fr-FR"/>
        </w:rPr>
        <w:t>دريمة</w:t>
      </w:r>
      <w:proofErr w:type="spellEnd"/>
      <w:r w:rsidRPr="00B44E90">
        <w:rPr>
          <w:rFonts w:eastAsia="Calibri"/>
          <w:rtl/>
          <w:lang w:val="fr-FR"/>
        </w:rPr>
        <w:t>".</w:t>
      </w:r>
    </w:p>
    <w:p w:rsidR="002B1C44" w:rsidRPr="00B44E90" w:rsidRDefault="002B1C44" w:rsidP="002B1C44">
      <w:pPr>
        <w:pStyle w:val="SingleTxtGA"/>
        <w:ind w:left="2528" w:hanging="602"/>
        <w:rPr>
          <w:rFonts w:eastAsia="Calibri"/>
          <w:rtl/>
          <w:lang w:val="fr-FR"/>
        </w:rPr>
      </w:pPr>
      <w:r w:rsidRPr="00B44E90">
        <w:rPr>
          <w:rFonts w:eastAsia="Calibri"/>
          <w:rtl/>
          <w:lang w:val="fr-FR"/>
        </w:rPr>
        <w:t>-</w:t>
      </w:r>
      <w:r w:rsidRPr="00B44E90">
        <w:rPr>
          <w:rFonts w:eastAsia="Calibri"/>
          <w:rtl/>
          <w:lang w:val="fr-FR"/>
        </w:rPr>
        <w:tab/>
        <w:t>الأسر البديلة: وهي الأسر</w:t>
      </w:r>
      <w:r>
        <w:rPr>
          <w:rFonts w:eastAsia="Calibri" w:hint="cs"/>
          <w:rtl/>
          <w:lang w:val="fr-FR"/>
        </w:rPr>
        <w:t xml:space="preserve"> </w:t>
      </w:r>
      <w:r w:rsidRPr="00B44E90">
        <w:rPr>
          <w:rFonts w:eastAsia="Calibri"/>
          <w:rtl/>
          <w:lang w:val="fr-FR"/>
        </w:rPr>
        <w:t>التي تقوم برعاية الطفل اليتيم (طبيعي / مجهول الوالدين/مجهول الأب/أبناء الأسر المتصدّعة)، حيث تقوم بواجب الرعاية اللازمة للطفل وتقديم العناية المناسبة له في ظروف أسريّة عاديّة.</w:t>
      </w:r>
    </w:p>
    <w:p w:rsidR="002B1C44" w:rsidRPr="00B44E90" w:rsidRDefault="002B1C44" w:rsidP="002B1C44">
      <w:pPr>
        <w:pStyle w:val="SingleTxtGA"/>
        <w:rPr>
          <w:rFonts w:eastAsia="Calibri"/>
          <w:lang w:val="fr-FR"/>
        </w:rPr>
      </w:pPr>
      <w:r w:rsidRPr="00B44E90">
        <w:rPr>
          <w:rFonts w:eastAsia="Calibri"/>
          <w:rtl/>
          <w:lang w:val="fr-FR" w:bidi="ar-QA"/>
        </w:rPr>
        <w:t>232-</w:t>
      </w:r>
      <w:r w:rsidRPr="00B44E90">
        <w:rPr>
          <w:rFonts w:eastAsia="Calibri"/>
          <w:lang w:val="fr-FR" w:bidi="ar-QA"/>
        </w:rPr>
        <w:tab/>
      </w:r>
      <w:r w:rsidRPr="00B44E90">
        <w:rPr>
          <w:rFonts w:eastAsia="Calibri"/>
          <w:rtl/>
          <w:lang w:val="fr-FR"/>
        </w:rPr>
        <w:t>وفيما يتعلق بعدم توفر بيئة آمنة لرعاية الطفل أثناء الطلاق، فإنّ مركز الاستشارات العائلية يسعى للتشاور مع الأسرة الممتدة والقاضي لإيجاد رعاية مؤقتة حسب ما تنص عليه الفقرة رقم (1) من المادة رقم (20) ويتابع المركز الطفل فيها ويرعى مصالحه بالتنسيق مع الحاضن المؤقت حتى يفصل القاضي في النزاع ويحكم بتحديد شخص الحاضن الجديد.</w:t>
      </w:r>
    </w:p>
    <w:p w:rsidR="002B1C44" w:rsidRDefault="002B1C44" w:rsidP="002B1C44">
      <w:pPr>
        <w:pStyle w:val="SingleTxtGA"/>
        <w:spacing w:after="0"/>
        <w:rPr>
          <w:rFonts w:eastAsia="Calibri"/>
          <w:rtl/>
          <w:lang w:val="fr-FR"/>
        </w:rPr>
      </w:pPr>
      <w:r w:rsidRPr="00B44E90">
        <w:rPr>
          <w:rFonts w:eastAsia="Calibri" w:hint="cs"/>
          <w:rtl/>
          <w:lang w:val="fr-FR"/>
        </w:rPr>
        <w:t>جدول</w:t>
      </w:r>
      <w:r w:rsidRPr="00B44E90">
        <w:rPr>
          <w:rFonts w:eastAsia="Calibri"/>
          <w:rtl/>
          <w:lang w:val="fr-FR"/>
        </w:rPr>
        <w:t xml:space="preserve"> </w:t>
      </w:r>
      <w:r w:rsidRPr="00B44E90">
        <w:rPr>
          <w:rFonts w:eastAsia="Calibri" w:hint="cs"/>
          <w:rtl/>
          <w:lang w:val="fr-FR"/>
        </w:rPr>
        <w:t>(</w:t>
      </w:r>
      <w:r w:rsidRPr="00B44E90">
        <w:rPr>
          <w:rFonts w:eastAsia="Calibri"/>
          <w:rtl/>
          <w:lang w:val="fr-FR"/>
        </w:rPr>
        <w:t>3</w:t>
      </w:r>
      <w:r w:rsidRPr="00B44E90">
        <w:rPr>
          <w:rFonts w:eastAsia="Calibri" w:hint="cs"/>
          <w:rtl/>
          <w:lang w:val="fr-FR"/>
        </w:rPr>
        <w:t xml:space="preserve">) </w:t>
      </w:r>
    </w:p>
    <w:p w:rsidR="002B1C44" w:rsidRPr="00B44E90" w:rsidRDefault="002B1C44" w:rsidP="002B1C44">
      <w:pPr>
        <w:pStyle w:val="H23GA"/>
        <w:spacing w:before="0"/>
        <w:rPr>
          <w:rFonts w:eastAsia="Calibri"/>
          <w:rtl/>
          <w:lang w:val="fr-FR" w:bidi="ar-QA"/>
        </w:rPr>
      </w:pPr>
      <w:r>
        <w:rPr>
          <w:rFonts w:eastAsia="Calibri" w:hint="cs"/>
          <w:rtl/>
          <w:lang w:val="fr-FR"/>
        </w:rPr>
        <w:tab/>
      </w:r>
      <w:r>
        <w:rPr>
          <w:rFonts w:eastAsia="Calibri" w:hint="cs"/>
          <w:rtl/>
          <w:lang w:val="fr-FR"/>
        </w:rPr>
        <w:tab/>
      </w:r>
      <w:r w:rsidRPr="00B44E90">
        <w:rPr>
          <w:rFonts w:eastAsia="Calibri"/>
          <w:rtl/>
          <w:lang w:val="fr-FR"/>
        </w:rPr>
        <w:t>عدد الأطفال المنفصلين عن والديهم وفي برامج الكفالة (اسر حاضنة) والذين يعيشون في المؤسسة القطرية لرعاية الأيتام</w:t>
      </w:r>
    </w:p>
    <w:tbl>
      <w:tblPr>
        <w:tblStyle w:val="TableGrid1"/>
        <w:tblW w:w="0" w:type="auto"/>
        <w:tblInd w:w="1340" w:type="dxa"/>
        <w:tblBorders>
          <w:top w:val="single" w:sz="8" w:space="0" w:color="00000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2"/>
        <w:gridCol w:w="6103"/>
      </w:tblGrid>
      <w:tr w:rsidR="002B1C44" w:rsidRPr="00720AF5" w:rsidTr="00CE2F59">
        <w:tc>
          <w:tcPr>
            <w:tcW w:w="1092" w:type="dxa"/>
            <w:tcBorders>
              <w:top w:val="single" w:sz="8" w:space="0" w:color="000000"/>
              <w:bottom w:val="single" w:sz="12" w:space="0" w:color="000000"/>
            </w:tcBorders>
            <w:shd w:val="clear" w:color="auto" w:fill="auto"/>
          </w:tcPr>
          <w:p w:rsidR="002B1C44" w:rsidRPr="00311906" w:rsidRDefault="002B1C44" w:rsidP="00CE2F59">
            <w:pPr>
              <w:pStyle w:val="SingleTxtGA"/>
              <w:ind w:left="0" w:right="0"/>
              <w:rPr>
                <w:i/>
                <w:iCs/>
                <w:sz w:val="18"/>
                <w:szCs w:val="28"/>
                <w:lang w:val="fr-FR"/>
              </w:rPr>
            </w:pPr>
            <w:r w:rsidRPr="00311906">
              <w:rPr>
                <w:i/>
                <w:iCs/>
                <w:sz w:val="18"/>
                <w:szCs w:val="28"/>
                <w:rtl/>
                <w:lang w:val="fr-FR"/>
              </w:rPr>
              <w:t>العدد</w:t>
            </w:r>
          </w:p>
        </w:tc>
        <w:tc>
          <w:tcPr>
            <w:tcW w:w="6103" w:type="dxa"/>
            <w:tcBorders>
              <w:top w:val="single" w:sz="8" w:space="0" w:color="000000"/>
              <w:bottom w:val="single" w:sz="12" w:space="0" w:color="000000"/>
            </w:tcBorders>
            <w:shd w:val="clear" w:color="auto" w:fill="auto"/>
          </w:tcPr>
          <w:p w:rsidR="002B1C44" w:rsidRPr="00311906" w:rsidRDefault="002B1C44" w:rsidP="00CE2F59">
            <w:pPr>
              <w:pStyle w:val="SingleTxtGA"/>
              <w:ind w:left="0" w:right="0"/>
              <w:rPr>
                <w:i/>
                <w:iCs/>
                <w:sz w:val="18"/>
                <w:szCs w:val="28"/>
                <w:lang w:val="fr-FR"/>
              </w:rPr>
            </w:pPr>
            <w:r w:rsidRPr="00311906">
              <w:rPr>
                <w:i/>
                <w:iCs/>
                <w:sz w:val="18"/>
                <w:szCs w:val="28"/>
                <w:rtl/>
                <w:lang w:val="fr-FR"/>
              </w:rPr>
              <w:t>فئة الأطفال</w:t>
            </w:r>
          </w:p>
        </w:tc>
      </w:tr>
      <w:tr w:rsidR="002B1C44" w:rsidRPr="00720AF5" w:rsidTr="00CE2F59">
        <w:tc>
          <w:tcPr>
            <w:tcW w:w="1092" w:type="dxa"/>
            <w:tcBorders>
              <w:top w:val="single" w:sz="12" w:space="0" w:color="000000"/>
              <w:bottom w:val="nil"/>
            </w:tcBorders>
            <w:shd w:val="clear" w:color="auto" w:fill="auto"/>
          </w:tcPr>
          <w:p w:rsidR="002B1C44" w:rsidRPr="00311906" w:rsidRDefault="002B1C44" w:rsidP="00CE2F59">
            <w:pPr>
              <w:pStyle w:val="SingleTxtGA"/>
              <w:ind w:left="0" w:right="0"/>
              <w:rPr>
                <w:sz w:val="18"/>
                <w:szCs w:val="28"/>
                <w:rtl/>
              </w:rPr>
            </w:pPr>
            <w:r w:rsidRPr="00311906">
              <w:rPr>
                <w:sz w:val="18"/>
                <w:szCs w:val="28"/>
                <w:rtl/>
              </w:rPr>
              <w:t>13</w:t>
            </w:r>
          </w:p>
        </w:tc>
        <w:tc>
          <w:tcPr>
            <w:tcW w:w="6103" w:type="dxa"/>
            <w:tcBorders>
              <w:top w:val="single" w:sz="12" w:space="0" w:color="000000"/>
              <w:bottom w:val="nil"/>
            </w:tcBorders>
            <w:shd w:val="clear" w:color="auto" w:fill="auto"/>
          </w:tcPr>
          <w:p w:rsidR="002B1C44" w:rsidRPr="00311906" w:rsidRDefault="002B1C44" w:rsidP="00CE2F59">
            <w:pPr>
              <w:pStyle w:val="SingleTxtGA"/>
              <w:ind w:left="0" w:right="0"/>
              <w:rPr>
                <w:sz w:val="18"/>
                <w:szCs w:val="28"/>
                <w:rtl/>
              </w:rPr>
            </w:pPr>
            <w:r w:rsidRPr="00311906">
              <w:rPr>
                <w:sz w:val="18"/>
                <w:szCs w:val="28"/>
                <w:rtl/>
              </w:rPr>
              <w:t xml:space="preserve">عدد الأطفال المنفصلين عن والديهم والذين يعيشون في </w:t>
            </w:r>
            <w:proofErr w:type="spellStart"/>
            <w:r w:rsidRPr="00311906">
              <w:rPr>
                <w:sz w:val="18"/>
                <w:szCs w:val="28"/>
                <w:rtl/>
              </w:rPr>
              <w:t>دريمة</w:t>
            </w:r>
            <w:proofErr w:type="spellEnd"/>
          </w:p>
        </w:tc>
      </w:tr>
      <w:tr w:rsidR="002B1C44" w:rsidRPr="00720AF5" w:rsidTr="00CE2F59">
        <w:tc>
          <w:tcPr>
            <w:tcW w:w="1092" w:type="dxa"/>
            <w:tcBorders>
              <w:top w:val="nil"/>
              <w:bottom w:val="single" w:sz="12" w:space="0" w:color="000000"/>
            </w:tcBorders>
            <w:shd w:val="clear" w:color="auto" w:fill="auto"/>
          </w:tcPr>
          <w:p w:rsidR="002B1C44" w:rsidRPr="00311906" w:rsidRDefault="002B1C44" w:rsidP="00CE2F59">
            <w:pPr>
              <w:pStyle w:val="SingleTxtGA"/>
              <w:ind w:left="0" w:right="0"/>
              <w:rPr>
                <w:sz w:val="18"/>
                <w:szCs w:val="28"/>
                <w:rtl/>
              </w:rPr>
            </w:pPr>
            <w:r w:rsidRPr="00311906">
              <w:rPr>
                <w:sz w:val="18"/>
                <w:szCs w:val="28"/>
                <w:rtl/>
              </w:rPr>
              <w:t>521</w:t>
            </w:r>
          </w:p>
        </w:tc>
        <w:tc>
          <w:tcPr>
            <w:tcW w:w="6103" w:type="dxa"/>
            <w:tcBorders>
              <w:top w:val="nil"/>
              <w:bottom w:val="single" w:sz="12" w:space="0" w:color="000000"/>
            </w:tcBorders>
            <w:shd w:val="clear" w:color="auto" w:fill="auto"/>
          </w:tcPr>
          <w:p w:rsidR="002B1C44" w:rsidRPr="00311906" w:rsidRDefault="002B1C44" w:rsidP="00CE2F59">
            <w:pPr>
              <w:pStyle w:val="SingleTxtGA"/>
              <w:ind w:left="0" w:right="0"/>
              <w:rPr>
                <w:sz w:val="18"/>
                <w:szCs w:val="28"/>
                <w:rtl/>
              </w:rPr>
            </w:pPr>
            <w:r w:rsidRPr="00311906">
              <w:rPr>
                <w:sz w:val="18"/>
                <w:szCs w:val="28"/>
                <w:rtl/>
              </w:rPr>
              <w:t>عدد الأطفال الذين تشملهم برامج الكفالة</w:t>
            </w:r>
            <w:r w:rsidRPr="00311906">
              <w:rPr>
                <w:sz w:val="18"/>
                <w:szCs w:val="28"/>
                <w:rtl/>
                <w:lang w:val="fr-FR"/>
              </w:rPr>
              <w:t xml:space="preserve"> (اسر حاضنة)</w:t>
            </w:r>
          </w:p>
        </w:tc>
      </w:tr>
    </w:tbl>
    <w:p w:rsidR="002B1C44" w:rsidRPr="00B44E90" w:rsidRDefault="002B1C44" w:rsidP="002B1C44">
      <w:pPr>
        <w:pStyle w:val="H23GA"/>
        <w:spacing w:before="240"/>
        <w:rPr>
          <w:rFonts w:eastAsia="Calibri"/>
          <w:rtl/>
          <w:lang w:val="fr-FR"/>
        </w:rPr>
      </w:pPr>
      <w:r>
        <w:rPr>
          <w:rFonts w:eastAsia="Calibri" w:hint="cs"/>
          <w:rtl/>
          <w:lang w:val="fr-FR"/>
        </w:rPr>
        <w:tab/>
      </w:r>
      <w:r w:rsidRPr="00B44E90">
        <w:rPr>
          <w:rFonts w:eastAsia="Calibri"/>
          <w:rtl/>
          <w:lang w:val="fr-FR"/>
        </w:rPr>
        <w:t>[ز]</w:t>
      </w:r>
      <w:r>
        <w:rPr>
          <w:rFonts w:eastAsia="Calibri" w:hint="cs"/>
          <w:rtl/>
          <w:lang w:val="fr-FR"/>
        </w:rPr>
        <w:tab/>
      </w:r>
      <w:r w:rsidRPr="00B44E90">
        <w:rPr>
          <w:rFonts w:eastAsia="Calibri"/>
          <w:rtl/>
          <w:lang w:val="fr-FR" w:bidi="ar-TN"/>
        </w:rPr>
        <w:t>المراجعة الدورية لإيداع الطفل في المؤسّسات</w:t>
      </w:r>
    </w:p>
    <w:p w:rsidR="002B1C44" w:rsidRPr="00B44E90" w:rsidRDefault="002B1C44" w:rsidP="002B1C44">
      <w:pPr>
        <w:pStyle w:val="SingleTxtGA"/>
        <w:rPr>
          <w:rFonts w:eastAsia="Calibri"/>
          <w:lang w:val="fr-FR"/>
        </w:rPr>
      </w:pPr>
      <w:r w:rsidRPr="00B44E90">
        <w:rPr>
          <w:rFonts w:eastAsia="Calibri"/>
          <w:rtl/>
          <w:lang w:val="fr-FR" w:bidi="ar-QA"/>
        </w:rPr>
        <w:t>233-</w:t>
      </w:r>
      <w:r w:rsidRPr="00B44E90">
        <w:rPr>
          <w:rFonts w:eastAsia="Calibri"/>
          <w:lang w:val="fr-FR" w:bidi="ar-QA"/>
        </w:rPr>
        <w:tab/>
      </w:r>
      <w:r w:rsidRPr="00B44E90">
        <w:rPr>
          <w:rFonts w:eastAsia="Calibri"/>
          <w:rtl/>
          <w:lang w:val="fr-FR"/>
        </w:rPr>
        <w:t xml:space="preserve">لم تتضمن الملاحظات الختامية الصادرة في 14 تشرين الأول/أكتوبر 2009 والمشار إليها أعلاه فقرة خاصة بمسألة المراجعة الدورية لإيداع الطفل في المؤسّسات، المنصوص عليها بالمادة 25 من الاتفاقية. </w:t>
      </w:r>
    </w:p>
    <w:p w:rsidR="002B1C44" w:rsidRPr="00311906" w:rsidRDefault="002B1C44" w:rsidP="002B1C44">
      <w:pPr>
        <w:pStyle w:val="SingleTxtGA"/>
        <w:rPr>
          <w:rFonts w:eastAsia="Calibri"/>
          <w:spacing w:val="-2"/>
          <w:lang w:val="fr-FR"/>
        </w:rPr>
      </w:pPr>
      <w:r w:rsidRPr="00311906">
        <w:rPr>
          <w:rFonts w:eastAsia="Calibri"/>
          <w:spacing w:val="-2"/>
          <w:rtl/>
          <w:lang w:val="fr-FR" w:bidi="ar-QA"/>
        </w:rPr>
        <w:t>234-</w:t>
      </w:r>
      <w:r w:rsidRPr="00311906">
        <w:rPr>
          <w:rFonts w:eastAsia="Calibri"/>
          <w:spacing w:val="-2"/>
          <w:lang w:val="fr-FR" w:bidi="ar-QA"/>
        </w:rPr>
        <w:tab/>
      </w:r>
      <w:r w:rsidRPr="00311906">
        <w:rPr>
          <w:rFonts w:eastAsia="Calibri"/>
          <w:spacing w:val="-2"/>
          <w:rtl/>
          <w:lang w:val="fr-FR"/>
        </w:rPr>
        <w:t xml:space="preserve">ومع ذلك يذكر هذا التقرير (الفقرات 240 - 246) بخصوص التدابير والإجراءات التي تعتمدها المؤسسة القطرية لحماية الطفل والمرأة، بهدف ضمان التواصل الأسري للطفل </w:t>
      </w:r>
      <w:proofErr w:type="spellStart"/>
      <w:r w:rsidRPr="00311906">
        <w:rPr>
          <w:rFonts w:eastAsia="Calibri"/>
          <w:spacing w:val="-2"/>
          <w:rtl/>
          <w:lang w:val="fr-FR"/>
        </w:rPr>
        <w:t>المعنّف</w:t>
      </w:r>
      <w:proofErr w:type="spellEnd"/>
      <w:r w:rsidRPr="00311906">
        <w:rPr>
          <w:rFonts w:eastAsia="Calibri"/>
          <w:spacing w:val="-2"/>
          <w:rtl/>
          <w:lang w:val="fr-FR"/>
        </w:rPr>
        <w:t xml:space="preserve"> الذي يتم إيواؤه بالدار بالصورة المعتادة، وتحت إشراف الأخصّائيّين والمشرفين بالدار مع مراعاة مصلحة الطفل الفضلى فضلا عن ضمان تواصله الدراسي والمجتمعي. الواردة ضمن هذا التقرير.</w:t>
      </w:r>
    </w:p>
    <w:p w:rsidR="002B1C44" w:rsidRPr="00311906" w:rsidRDefault="002B1C44" w:rsidP="002B1C44">
      <w:pPr>
        <w:pStyle w:val="H23GA"/>
        <w:rPr>
          <w:rFonts w:eastAsia="Calibri"/>
          <w:b w:val="0"/>
          <w:bCs w:val="0"/>
          <w:rtl/>
          <w:lang w:val="fr-FR"/>
        </w:rPr>
      </w:pPr>
      <w:r>
        <w:rPr>
          <w:rFonts w:eastAsia="Calibri" w:hint="cs"/>
          <w:rtl/>
          <w:lang w:val="fr-FR"/>
        </w:rPr>
        <w:lastRenderedPageBreak/>
        <w:tab/>
      </w:r>
      <w:r w:rsidRPr="00B44E90">
        <w:rPr>
          <w:rFonts w:eastAsia="Calibri"/>
          <w:rtl/>
          <w:lang w:val="fr-FR"/>
        </w:rPr>
        <w:t>[</w:t>
      </w:r>
      <w:r w:rsidRPr="00B44E90">
        <w:rPr>
          <w:rFonts w:eastAsia="Calibri"/>
          <w:rtl/>
          <w:lang w:val="fr-FR" w:bidi="ar-TN"/>
        </w:rPr>
        <w:t>ح</w:t>
      </w:r>
      <w:r w:rsidRPr="00B44E90">
        <w:rPr>
          <w:rFonts w:eastAsia="Calibri"/>
          <w:rtl/>
          <w:lang w:val="fr-FR"/>
        </w:rPr>
        <w:t>]</w:t>
      </w:r>
      <w:r>
        <w:rPr>
          <w:rFonts w:eastAsia="Calibri" w:hint="cs"/>
          <w:rtl/>
          <w:lang w:val="fr-FR"/>
        </w:rPr>
        <w:tab/>
      </w:r>
      <w:r w:rsidRPr="00B44E90">
        <w:rPr>
          <w:rFonts w:eastAsia="Calibri"/>
          <w:rtl/>
          <w:lang w:val="fr-FR" w:bidi="ar-TN"/>
        </w:rPr>
        <w:t xml:space="preserve">إساءة المعاملة والاستغلال، والتأهيل البدني والنفسي وإعادة الاندماج الاجتماعي للطفل </w:t>
      </w:r>
      <w:r w:rsidRPr="00311906">
        <w:rPr>
          <w:rFonts w:eastAsia="Calibri"/>
          <w:rtl/>
          <w:lang w:val="fr-FR"/>
        </w:rPr>
        <w:t xml:space="preserve">(المادة 9 والمادة 39 من الاتفاقية) </w:t>
      </w:r>
    </w:p>
    <w:p w:rsidR="002B1C44" w:rsidRPr="00B44E90" w:rsidRDefault="002B1C44" w:rsidP="002B1C44">
      <w:pPr>
        <w:pStyle w:val="SingleTxtGA"/>
        <w:rPr>
          <w:rFonts w:eastAsia="Calibri"/>
          <w:i/>
          <w:iCs/>
          <w:lang w:val="fr-FR"/>
        </w:rPr>
      </w:pPr>
      <w:r w:rsidRPr="00B44E90">
        <w:rPr>
          <w:rFonts w:eastAsia="Calibri"/>
          <w:rtl/>
          <w:lang w:val="fr-FR" w:bidi="ar-QA"/>
        </w:rPr>
        <w:t>235-</w:t>
      </w:r>
      <w:r w:rsidRPr="00B44E90">
        <w:rPr>
          <w:rFonts w:eastAsia="Calibri"/>
          <w:lang w:val="fr-FR" w:bidi="ar-QA"/>
        </w:rPr>
        <w:tab/>
      </w:r>
      <w:r w:rsidRPr="00B44E90">
        <w:rPr>
          <w:rFonts w:eastAsia="Calibri"/>
          <w:i/>
          <w:iCs/>
          <w:rtl/>
          <w:lang w:val="fr-FR" w:bidi="ar-TN"/>
        </w:rPr>
        <w:t>أعربت</w:t>
      </w:r>
      <w:r w:rsidRPr="00B44E90">
        <w:rPr>
          <w:rFonts w:eastAsia="Calibri"/>
          <w:i/>
          <w:iCs/>
          <w:rtl/>
          <w:lang w:val="fr-FR"/>
        </w:rPr>
        <w:t xml:space="preserve"> لجنة حقوق الطفل في الملاحظات</w:t>
      </w:r>
      <w:r w:rsidRPr="00B44E90">
        <w:rPr>
          <w:rFonts w:eastAsia="Calibri"/>
          <w:b/>
          <w:bCs/>
          <w:i/>
          <w:iCs/>
          <w:rtl/>
          <w:lang w:val="fr-FR"/>
        </w:rPr>
        <w:t xml:space="preserve"> </w:t>
      </w:r>
      <w:r w:rsidRPr="00B44E90">
        <w:rPr>
          <w:rFonts w:eastAsia="Calibri"/>
          <w:i/>
          <w:iCs/>
          <w:rtl/>
          <w:lang w:val="fr-FR"/>
        </w:rPr>
        <w:t xml:space="preserve">الختامية الصادرة في 14 </w:t>
      </w:r>
      <w:r w:rsidRPr="00B44E90">
        <w:rPr>
          <w:i/>
          <w:iCs/>
          <w:rtl/>
          <w:lang w:val="fr-FR" w:bidi="ar-QA"/>
        </w:rPr>
        <w:t>تشرين الأول/</w:t>
      </w:r>
      <w:r w:rsidRPr="00B44E90">
        <w:rPr>
          <w:rFonts w:eastAsia="Calibri"/>
          <w:i/>
          <w:iCs/>
          <w:rtl/>
          <w:lang w:val="fr-FR"/>
        </w:rPr>
        <w:t>أكتوبر 2009 والمشار إليها أعلاه عن تقديرها لـ: "... الأعمال التي تقوم بها المؤسسة القطرية لحماية الطفل والمرأة في ما يتعلق بالأطفال الذين يحتاجون إلى المساعدة، بما في ذلك المساعدة المقدّمة عن طريق إنشاء "دار الأمان القطرية" التي توفر الحماية والرعاية والتأهيل والعلاج لضحايا الإساءة من الأطفال. وتلاحظ اللجنة أيضاً أنّ هذه المؤسسة قد وضعت استراتيجية تدريب شاملة تستهدف الموظّفين الذين يتعاملون مع من يتعرّض للإساءة من أطفال ونساء". بيد أن اللجنة أعربت عن قلقها "...إزاء المعلومات المحدودة بشأن حجم ظاهرة العنف المنزلي، بما في ذلك إساءة معاملة الأطفال وإهمالهم".</w:t>
      </w:r>
    </w:p>
    <w:p w:rsidR="002B1C44" w:rsidRPr="00B44E90" w:rsidRDefault="002B1C44" w:rsidP="002B1C44">
      <w:pPr>
        <w:pStyle w:val="SingleTxtGA"/>
        <w:rPr>
          <w:rFonts w:eastAsia="Calibri"/>
          <w:i/>
          <w:iCs/>
          <w:rtl/>
          <w:lang w:val="fr-FR"/>
        </w:rPr>
      </w:pPr>
      <w:r w:rsidRPr="00B44E90">
        <w:rPr>
          <w:rFonts w:eastAsia="Calibri"/>
          <w:rtl/>
          <w:lang w:val="fr-FR" w:bidi="ar-QA"/>
        </w:rPr>
        <w:t>236-</w:t>
      </w:r>
      <w:r w:rsidRPr="00B44E90">
        <w:rPr>
          <w:rFonts w:eastAsia="Calibri"/>
          <w:rtl/>
          <w:lang w:val="fr-FR" w:bidi="ar-QA"/>
        </w:rPr>
        <w:tab/>
      </w:r>
      <w:r w:rsidRPr="00B44E90">
        <w:rPr>
          <w:rFonts w:eastAsia="Calibri"/>
          <w:i/>
          <w:iCs/>
          <w:rtl/>
          <w:lang w:val="fr-FR"/>
        </w:rPr>
        <w:t>وأوصت اللجنة تبعا لذلك "بقيام الدولة الطرف بما يلي: "(أ) تعزيز برامج التثقيف العامّة، بما في ذلك حملات التوعية وتقديم المعلومات، وتوجيه الوالدين وتقديم المشورة إليهما بقصد التمكن، في جملة أمور، من منع إساءة معاملة الطفل وإهماله؛(ب) ضمان حصول المهنيّين الذين يعملون مع الأطفال (بمن فيهم المدرّسون، والأخصائيّون الاجتماعيون، وأصحاب المهن الطبية، وأفراد الشرطة، والقضاء) على تدريب بشأن التزامهم بالإبلاغ عن حالات العنف المنزلي المشتبه فيها، التي تؤثر على الأطفال، وباتّخاذ إجراءات مناسبة بشأنها؛ (ج)</w:t>
      </w:r>
      <w:r w:rsidRPr="00B44E90">
        <w:rPr>
          <w:rFonts w:eastAsia="Calibri"/>
          <w:i/>
          <w:iCs/>
          <w:rtl/>
          <w:lang w:val="fr-FR"/>
        </w:rPr>
        <w:tab/>
        <w:t>تعزيز الدعم المقدم إلى ضحايا إساءة المعاملة والإهمال من أجل ضمان إمكانية حصولهم على خدمات ملائمة بغية التعافي البدني والنفسي وإعادة الاندماج في المجتمع.</w:t>
      </w:r>
    </w:p>
    <w:p w:rsidR="002B1C44" w:rsidRPr="00B44E90" w:rsidRDefault="002B1C44" w:rsidP="002B1C44">
      <w:pPr>
        <w:pStyle w:val="SingleTxtGA"/>
        <w:rPr>
          <w:rFonts w:eastAsia="Calibri"/>
          <w:lang w:val="fr-FR"/>
        </w:rPr>
      </w:pPr>
      <w:r w:rsidRPr="00B44E90">
        <w:rPr>
          <w:rFonts w:eastAsia="Calibri"/>
          <w:rtl/>
          <w:lang w:val="fr-FR" w:bidi="ar-QA"/>
        </w:rPr>
        <w:t>237-</w:t>
      </w:r>
      <w:r w:rsidRPr="00B44E90">
        <w:rPr>
          <w:rFonts w:eastAsia="Calibri"/>
          <w:lang w:val="fr-FR" w:bidi="ar-QA"/>
        </w:rPr>
        <w:tab/>
      </w:r>
      <w:r w:rsidRPr="00B44E90">
        <w:rPr>
          <w:rFonts w:eastAsia="Calibri"/>
          <w:rtl/>
          <w:lang w:val="fr-FR" w:bidi="ar-TN"/>
        </w:rPr>
        <w:t>ومتابعة لهذه الملاحظات والتوصيات، يفيد هذا التقرير اللجنة علما بال</w:t>
      </w:r>
      <w:r w:rsidRPr="00B44E90">
        <w:rPr>
          <w:rFonts w:eastAsia="Calibri"/>
          <w:rtl/>
          <w:lang w:val="fr-FR"/>
        </w:rPr>
        <w:t xml:space="preserve">جدول </w:t>
      </w:r>
      <w:r w:rsidRPr="00B44E90">
        <w:rPr>
          <w:rFonts w:eastAsia="Calibri" w:hint="cs"/>
          <w:rtl/>
          <w:lang w:val="fr-FR"/>
        </w:rPr>
        <w:t>رقم (4)</w:t>
      </w:r>
      <w:r w:rsidRPr="00B44E90">
        <w:rPr>
          <w:rFonts w:eastAsia="Calibri"/>
          <w:rtl/>
          <w:lang w:val="fr-FR"/>
        </w:rPr>
        <w:t xml:space="preserve"> الذي يوضح عدد حالات العنف الأسري ضد الأطفال خلال الفترة (2009 -2012):</w:t>
      </w:r>
    </w:p>
    <w:p w:rsidR="002B1C44" w:rsidRDefault="002B1C44" w:rsidP="002B1C44">
      <w:pPr>
        <w:pStyle w:val="SingleTxtGA"/>
        <w:rPr>
          <w:rFonts w:eastAsia="Calibri"/>
          <w:rtl/>
          <w:lang w:val="fr-FR"/>
        </w:rPr>
      </w:pPr>
      <w:r w:rsidRPr="00B44E90">
        <w:rPr>
          <w:rFonts w:eastAsia="Calibri"/>
          <w:rtl/>
          <w:lang w:val="fr-FR"/>
        </w:rPr>
        <w:t>جدول</w:t>
      </w:r>
      <w:r w:rsidRPr="00B44E90">
        <w:rPr>
          <w:rFonts w:eastAsia="Calibri" w:hint="cs"/>
          <w:rtl/>
          <w:lang w:val="fr-FR"/>
        </w:rPr>
        <w:t xml:space="preserve"> (</w:t>
      </w:r>
      <w:r w:rsidRPr="00B44E90">
        <w:rPr>
          <w:rFonts w:eastAsia="Calibri"/>
          <w:rtl/>
          <w:lang w:val="fr-FR"/>
        </w:rPr>
        <w:t>4</w:t>
      </w:r>
      <w:r w:rsidRPr="00B44E90">
        <w:rPr>
          <w:rFonts w:eastAsia="Calibri" w:hint="cs"/>
          <w:rtl/>
          <w:lang w:val="fr-FR"/>
        </w:rPr>
        <w:t xml:space="preserve">) </w:t>
      </w:r>
    </w:p>
    <w:p w:rsidR="002B1C44" w:rsidRPr="00B44E90" w:rsidRDefault="002B1C44" w:rsidP="002B1C44">
      <w:pPr>
        <w:pStyle w:val="H23GA"/>
        <w:rPr>
          <w:rFonts w:eastAsia="Calibri"/>
          <w:rtl/>
          <w:lang w:val="fr-FR"/>
        </w:rPr>
      </w:pPr>
      <w:r>
        <w:rPr>
          <w:rFonts w:eastAsia="Calibri" w:hint="cs"/>
          <w:rtl/>
          <w:lang w:val="fr-FR"/>
        </w:rPr>
        <w:tab/>
      </w:r>
      <w:r>
        <w:rPr>
          <w:rFonts w:eastAsia="Calibri" w:hint="cs"/>
          <w:rtl/>
          <w:lang w:val="fr-FR"/>
        </w:rPr>
        <w:tab/>
      </w:r>
      <w:r w:rsidRPr="00B44E90">
        <w:rPr>
          <w:rFonts w:eastAsia="Calibri"/>
          <w:rtl/>
          <w:lang w:val="fr-FR"/>
        </w:rPr>
        <w:t xml:space="preserve">عدد حالات العنف </w:t>
      </w:r>
      <w:r>
        <w:rPr>
          <w:rFonts w:eastAsia="Calibri" w:hint="cs"/>
          <w:rtl/>
          <w:lang w:val="fr-FR"/>
        </w:rPr>
        <w:t>الأ</w:t>
      </w:r>
      <w:r w:rsidRPr="00B44E90">
        <w:rPr>
          <w:rFonts w:eastAsia="Calibri"/>
          <w:rtl/>
          <w:lang w:val="fr-FR"/>
        </w:rPr>
        <w:t xml:space="preserve">سري ضد </w:t>
      </w:r>
      <w:r>
        <w:rPr>
          <w:rFonts w:eastAsia="Calibri" w:hint="cs"/>
          <w:rtl/>
          <w:lang w:val="fr-FR"/>
        </w:rPr>
        <w:t>الأ</w:t>
      </w:r>
      <w:r w:rsidRPr="00B44E90">
        <w:rPr>
          <w:rFonts w:eastAsia="Calibri"/>
          <w:rtl/>
          <w:lang w:val="fr-FR"/>
        </w:rPr>
        <w:t>طفال (2009-2012)</w:t>
      </w:r>
    </w:p>
    <w:tbl>
      <w:tblPr>
        <w:tblStyle w:val="TableGrid1"/>
        <w:tblW w:w="0" w:type="auto"/>
        <w:tblInd w:w="1284" w:type="dxa"/>
        <w:tblBorders>
          <w:top w:val="single" w:sz="8" w:space="0" w:color="00000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0"/>
        <w:gridCol w:w="1091"/>
        <w:gridCol w:w="1092"/>
        <w:gridCol w:w="1091"/>
        <w:gridCol w:w="1092"/>
        <w:gridCol w:w="1625"/>
      </w:tblGrid>
      <w:tr w:rsidR="002B1C44" w:rsidRPr="00720AF5" w:rsidTr="00CE2F59">
        <w:tc>
          <w:tcPr>
            <w:tcW w:w="1190"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b/>
                <w:bCs/>
                <w:i/>
                <w:iCs/>
                <w:sz w:val="18"/>
                <w:szCs w:val="28"/>
                <w:lang w:val="fr-FR"/>
              </w:rPr>
            </w:pPr>
            <w:r w:rsidRPr="00311906">
              <w:rPr>
                <w:b/>
                <w:bCs/>
                <w:i/>
                <w:iCs/>
                <w:sz w:val="18"/>
                <w:szCs w:val="28"/>
                <w:rtl/>
                <w:lang w:val="fr-FR"/>
              </w:rPr>
              <w:t>المجموع</w:t>
            </w:r>
          </w:p>
        </w:tc>
        <w:tc>
          <w:tcPr>
            <w:tcW w:w="1091"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i/>
                <w:iCs/>
                <w:sz w:val="18"/>
                <w:szCs w:val="28"/>
                <w:lang w:val="fr-FR"/>
              </w:rPr>
            </w:pPr>
            <w:r w:rsidRPr="00311906">
              <w:rPr>
                <w:i/>
                <w:iCs/>
                <w:sz w:val="18"/>
                <w:szCs w:val="28"/>
                <w:rtl/>
                <w:lang w:val="fr-FR"/>
              </w:rPr>
              <w:t>2012</w:t>
            </w:r>
          </w:p>
        </w:tc>
        <w:tc>
          <w:tcPr>
            <w:tcW w:w="1092"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i/>
                <w:iCs/>
                <w:sz w:val="18"/>
                <w:szCs w:val="28"/>
                <w:lang w:val="fr-FR"/>
              </w:rPr>
            </w:pPr>
            <w:r w:rsidRPr="00311906">
              <w:rPr>
                <w:i/>
                <w:iCs/>
                <w:sz w:val="18"/>
                <w:szCs w:val="28"/>
                <w:rtl/>
                <w:lang w:val="fr-FR"/>
              </w:rPr>
              <w:t>2011</w:t>
            </w:r>
          </w:p>
        </w:tc>
        <w:tc>
          <w:tcPr>
            <w:tcW w:w="1091"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i/>
                <w:iCs/>
                <w:sz w:val="18"/>
                <w:szCs w:val="28"/>
                <w:lang w:val="fr-FR"/>
              </w:rPr>
            </w:pPr>
            <w:r w:rsidRPr="00311906">
              <w:rPr>
                <w:i/>
                <w:iCs/>
                <w:sz w:val="18"/>
                <w:szCs w:val="28"/>
                <w:rtl/>
                <w:lang w:val="fr-FR"/>
              </w:rPr>
              <w:t>2010</w:t>
            </w:r>
          </w:p>
        </w:tc>
        <w:tc>
          <w:tcPr>
            <w:tcW w:w="1092"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i/>
                <w:iCs/>
                <w:sz w:val="18"/>
                <w:szCs w:val="28"/>
                <w:lang w:val="fr-FR"/>
              </w:rPr>
            </w:pPr>
            <w:r w:rsidRPr="00311906">
              <w:rPr>
                <w:i/>
                <w:iCs/>
                <w:sz w:val="18"/>
                <w:szCs w:val="28"/>
                <w:rtl/>
                <w:lang w:val="fr-FR"/>
              </w:rPr>
              <w:t>2009</w:t>
            </w:r>
          </w:p>
        </w:tc>
        <w:tc>
          <w:tcPr>
            <w:tcW w:w="1625"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i/>
                <w:iCs/>
                <w:sz w:val="18"/>
                <w:szCs w:val="28"/>
                <w:lang w:val="fr-FR"/>
              </w:rPr>
            </w:pPr>
            <w:r w:rsidRPr="00311906">
              <w:rPr>
                <w:i/>
                <w:iCs/>
                <w:sz w:val="18"/>
                <w:szCs w:val="28"/>
                <w:rtl/>
                <w:lang w:val="fr-FR"/>
              </w:rPr>
              <w:t>نوع الحالة</w:t>
            </w:r>
          </w:p>
        </w:tc>
      </w:tr>
      <w:tr w:rsidR="002B1C44" w:rsidRPr="00720AF5" w:rsidTr="00CE2F59">
        <w:tc>
          <w:tcPr>
            <w:tcW w:w="1190" w:type="dxa"/>
            <w:tcBorders>
              <w:top w:val="single" w:sz="12" w:space="0" w:color="000000"/>
            </w:tcBorders>
            <w:shd w:val="clear" w:color="auto" w:fill="auto"/>
            <w:vAlign w:val="bottom"/>
          </w:tcPr>
          <w:p w:rsidR="002B1C44" w:rsidRPr="00311906" w:rsidRDefault="002B1C44" w:rsidP="00CE2F59">
            <w:pPr>
              <w:pStyle w:val="SingleTxtGA"/>
              <w:spacing w:before="40" w:after="60" w:line="300" w:lineRule="exact"/>
              <w:ind w:left="0" w:right="0"/>
              <w:rPr>
                <w:b/>
                <w:bCs/>
                <w:sz w:val="18"/>
                <w:szCs w:val="28"/>
                <w:lang w:val="fr-FR"/>
              </w:rPr>
            </w:pPr>
            <w:r w:rsidRPr="00311906">
              <w:rPr>
                <w:b/>
                <w:bCs/>
                <w:sz w:val="18"/>
                <w:szCs w:val="28"/>
                <w:rtl/>
                <w:lang w:val="fr-FR"/>
              </w:rPr>
              <w:t>187</w:t>
            </w:r>
          </w:p>
        </w:tc>
        <w:tc>
          <w:tcPr>
            <w:tcW w:w="1091" w:type="dxa"/>
            <w:tcBorders>
              <w:top w:val="single" w:sz="12" w:space="0" w:color="000000"/>
            </w:tcBorders>
            <w:shd w:val="clear" w:color="auto" w:fill="auto"/>
            <w:vAlign w:val="center"/>
          </w:tcPr>
          <w:p w:rsidR="002B1C44" w:rsidRPr="00311906" w:rsidRDefault="002B1C44" w:rsidP="00CE2F59">
            <w:pPr>
              <w:pStyle w:val="SingleTxtGA"/>
              <w:spacing w:before="40" w:after="60" w:line="300" w:lineRule="exact"/>
              <w:ind w:left="0" w:right="0"/>
              <w:rPr>
                <w:sz w:val="18"/>
                <w:szCs w:val="28"/>
                <w:lang w:val="fr-FR" w:bidi="ar-QA"/>
              </w:rPr>
            </w:pPr>
            <w:r w:rsidRPr="00311906">
              <w:rPr>
                <w:sz w:val="18"/>
                <w:szCs w:val="28"/>
                <w:rtl/>
                <w:lang w:val="fr-FR" w:bidi="ar-QA"/>
              </w:rPr>
              <w:t>84</w:t>
            </w:r>
          </w:p>
        </w:tc>
        <w:tc>
          <w:tcPr>
            <w:tcW w:w="1092" w:type="dxa"/>
            <w:tcBorders>
              <w:top w:val="single" w:sz="12" w:space="0" w:color="000000"/>
            </w:tcBorders>
            <w:shd w:val="clear" w:color="auto" w:fill="auto"/>
            <w:vAlign w:val="center"/>
          </w:tcPr>
          <w:p w:rsidR="002B1C44" w:rsidRPr="00311906" w:rsidRDefault="002B1C44" w:rsidP="00CE2F59">
            <w:pPr>
              <w:pStyle w:val="SingleTxtGA"/>
              <w:spacing w:before="40" w:after="60" w:line="300" w:lineRule="exact"/>
              <w:ind w:left="0" w:right="0"/>
              <w:rPr>
                <w:sz w:val="18"/>
                <w:szCs w:val="28"/>
                <w:lang w:val="fr-FR"/>
              </w:rPr>
            </w:pPr>
            <w:r w:rsidRPr="00311906">
              <w:rPr>
                <w:sz w:val="18"/>
                <w:szCs w:val="28"/>
                <w:rtl/>
                <w:lang w:val="fr-FR"/>
              </w:rPr>
              <w:t>55</w:t>
            </w:r>
          </w:p>
        </w:tc>
        <w:tc>
          <w:tcPr>
            <w:tcW w:w="1091" w:type="dxa"/>
            <w:tcBorders>
              <w:top w:val="single" w:sz="12" w:space="0" w:color="000000"/>
            </w:tcBorders>
            <w:shd w:val="clear" w:color="auto" w:fill="auto"/>
            <w:vAlign w:val="center"/>
          </w:tcPr>
          <w:p w:rsidR="002B1C44" w:rsidRPr="00311906" w:rsidRDefault="002B1C44" w:rsidP="00CE2F59">
            <w:pPr>
              <w:pStyle w:val="SingleTxtGA"/>
              <w:spacing w:before="40" w:after="60" w:line="300" w:lineRule="exact"/>
              <w:ind w:left="0" w:right="0"/>
              <w:rPr>
                <w:sz w:val="18"/>
                <w:szCs w:val="28"/>
                <w:lang w:val="fr-FR"/>
              </w:rPr>
            </w:pPr>
            <w:r w:rsidRPr="00311906">
              <w:rPr>
                <w:sz w:val="18"/>
                <w:szCs w:val="28"/>
                <w:rtl/>
                <w:lang w:val="fr-FR"/>
              </w:rPr>
              <w:t>17</w:t>
            </w:r>
          </w:p>
        </w:tc>
        <w:tc>
          <w:tcPr>
            <w:tcW w:w="1092" w:type="dxa"/>
            <w:tcBorders>
              <w:top w:val="single" w:sz="12" w:space="0" w:color="000000"/>
            </w:tcBorders>
            <w:shd w:val="clear" w:color="auto" w:fill="auto"/>
            <w:vAlign w:val="center"/>
          </w:tcPr>
          <w:p w:rsidR="002B1C44" w:rsidRPr="00311906" w:rsidRDefault="002B1C44" w:rsidP="00CE2F59">
            <w:pPr>
              <w:pStyle w:val="SingleTxtGA"/>
              <w:spacing w:before="40" w:after="60" w:line="300" w:lineRule="exact"/>
              <w:ind w:left="0" w:right="0"/>
              <w:rPr>
                <w:sz w:val="18"/>
                <w:szCs w:val="28"/>
                <w:lang w:val="fr-FR"/>
              </w:rPr>
            </w:pPr>
            <w:r w:rsidRPr="00311906">
              <w:rPr>
                <w:sz w:val="18"/>
                <w:szCs w:val="28"/>
                <w:rtl/>
                <w:lang w:val="fr-FR"/>
              </w:rPr>
              <w:t>31</w:t>
            </w:r>
          </w:p>
        </w:tc>
        <w:tc>
          <w:tcPr>
            <w:tcW w:w="1625" w:type="dxa"/>
            <w:tcBorders>
              <w:top w:val="single" w:sz="12" w:space="0" w:color="000000"/>
            </w:tcBorders>
            <w:shd w:val="clear" w:color="auto" w:fill="auto"/>
          </w:tcPr>
          <w:p w:rsidR="002B1C44" w:rsidRPr="00311906" w:rsidRDefault="002B1C44" w:rsidP="00CE2F59">
            <w:pPr>
              <w:pStyle w:val="SingleTxtGA"/>
              <w:spacing w:before="40" w:after="60" w:line="300" w:lineRule="exact"/>
              <w:ind w:left="0" w:right="0"/>
              <w:rPr>
                <w:sz w:val="18"/>
                <w:szCs w:val="28"/>
                <w:lang w:val="fr-FR"/>
              </w:rPr>
            </w:pPr>
            <w:r w:rsidRPr="00311906">
              <w:rPr>
                <w:sz w:val="18"/>
                <w:szCs w:val="28"/>
                <w:rtl/>
                <w:lang w:val="fr-FR"/>
              </w:rPr>
              <w:t>العنف الجسدي</w:t>
            </w:r>
          </w:p>
        </w:tc>
      </w:tr>
      <w:tr w:rsidR="002B1C44" w:rsidRPr="00720AF5" w:rsidTr="00CE2F59">
        <w:tc>
          <w:tcPr>
            <w:tcW w:w="1190" w:type="dxa"/>
            <w:shd w:val="clear" w:color="auto" w:fill="auto"/>
            <w:vAlign w:val="bottom"/>
          </w:tcPr>
          <w:p w:rsidR="002B1C44" w:rsidRPr="00311906" w:rsidRDefault="002B1C44" w:rsidP="00CE2F59">
            <w:pPr>
              <w:pStyle w:val="SingleTxtGA"/>
              <w:spacing w:before="40" w:after="60" w:line="300" w:lineRule="exact"/>
              <w:ind w:left="0" w:right="0"/>
              <w:rPr>
                <w:b/>
                <w:bCs/>
                <w:sz w:val="18"/>
                <w:szCs w:val="28"/>
                <w:lang w:val="fr-FR"/>
              </w:rPr>
            </w:pPr>
            <w:r w:rsidRPr="00311906">
              <w:rPr>
                <w:b/>
                <w:bCs/>
                <w:sz w:val="18"/>
                <w:szCs w:val="28"/>
                <w:rtl/>
                <w:lang w:val="fr-FR"/>
              </w:rPr>
              <w:t>12</w:t>
            </w:r>
          </w:p>
        </w:tc>
        <w:tc>
          <w:tcPr>
            <w:tcW w:w="1091" w:type="dxa"/>
            <w:shd w:val="clear" w:color="auto" w:fill="auto"/>
            <w:vAlign w:val="center"/>
          </w:tcPr>
          <w:p w:rsidR="002B1C44" w:rsidRPr="00311906" w:rsidRDefault="002B1C44" w:rsidP="00CE2F59">
            <w:pPr>
              <w:pStyle w:val="SingleTxtGA"/>
              <w:spacing w:before="40" w:after="60" w:line="300" w:lineRule="exact"/>
              <w:ind w:left="0" w:right="0"/>
              <w:rPr>
                <w:sz w:val="18"/>
                <w:szCs w:val="28"/>
                <w:lang w:val="fr-FR" w:bidi="ar-QA"/>
              </w:rPr>
            </w:pPr>
            <w:r w:rsidRPr="00311906">
              <w:rPr>
                <w:sz w:val="18"/>
                <w:szCs w:val="28"/>
                <w:rtl/>
                <w:lang w:val="fr-FR" w:bidi="ar-QA"/>
              </w:rPr>
              <w:t>6</w:t>
            </w:r>
          </w:p>
        </w:tc>
        <w:tc>
          <w:tcPr>
            <w:tcW w:w="1092" w:type="dxa"/>
            <w:shd w:val="clear" w:color="auto" w:fill="auto"/>
            <w:vAlign w:val="center"/>
          </w:tcPr>
          <w:p w:rsidR="002B1C44" w:rsidRPr="00311906" w:rsidRDefault="002B1C44" w:rsidP="00CE2F59">
            <w:pPr>
              <w:pStyle w:val="SingleTxtGA"/>
              <w:spacing w:before="40" w:after="60" w:line="300" w:lineRule="exact"/>
              <w:ind w:left="0" w:right="0"/>
              <w:rPr>
                <w:sz w:val="18"/>
                <w:szCs w:val="28"/>
                <w:lang w:val="fr-FR"/>
              </w:rPr>
            </w:pPr>
            <w:r w:rsidRPr="00311906">
              <w:rPr>
                <w:sz w:val="18"/>
                <w:szCs w:val="28"/>
                <w:rtl/>
                <w:lang w:val="fr-FR"/>
              </w:rPr>
              <w:t>1</w:t>
            </w:r>
          </w:p>
        </w:tc>
        <w:tc>
          <w:tcPr>
            <w:tcW w:w="1091" w:type="dxa"/>
            <w:shd w:val="clear" w:color="auto" w:fill="auto"/>
            <w:vAlign w:val="center"/>
          </w:tcPr>
          <w:p w:rsidR="002B1C44" w:rsidRPr="00311906" w:rsidRDefault="002B1C44" w:rsidP="00CE2F59">
            <w:pPr>
              <w:pStyle w:val="SingleTxtGA"/>
              <w:spacing w:before="40" w:after="60" w:line="300" w:lineRule="exact"/>
              <w:ind w:left="0" w:right="0"/>
              <w:rPr>
                <w:sz w:val="18"/>
                <w:szCs w:val="28"/>
                <w:lang w:val="fr-FR"/>
              </w:rPr>
            </w:pPr>
            <w:r w:rsidRPr="00311906">
              <w:rPr>
                <w:sz w:val="18"/>
                <w:szCs w:val="28"/>
                <w:rtl/>
                <w:lang w:val="fr-FR"/>
              </w:rPr>
              <w:t>2</w:t>
            </w:r>
          </w:p>
        </w:tc>
        <w:tc>
          <w:tcPr>
            <w:tcW w:w="1092" w:type="dxa"/>
            <w:shd w:val="clear" w:color="auto" w:fill="auto"/>
            <w:vAlign w:val="center"/>
          </w:tcPr>
          <w:p w:rsidR="002B1C44" w:rsidRPr="00311906" w:rsidRDefault="002B1C44" w:rsidP="00CE2F59">
            <w:pPr>
              <w:pStyle w:val="SingleTxtGA"/>
              <w:spacing w:before="40" w:after="60" w:line="300" w:lineRule="exact"/>
              <w:ind w:left="0" w:right="0"/>
              <w:rPr>
                <w:sz w:val="18"/>
                <w:szCs w:val="28"/>
                <w:lang w:val="fr-FR"/>
              </w:rPr>
            </w:pPr>
            <w:r w:rsidRPr="00311906">
              <w:rPr>
                <w:sz w:val="18"/>
                <w:szCs w:val="28"/>
                <w:rtl/>
                <w:lang w:val="fr-FR"/>
              </w:rPr>
              <w:t>3</w:t>
            </w:r>
          </w:p>
        </w:tc>
        <w:tc>
          <w:tcPr>
            <w:tcW w:w="1625" w:type="dxa"/>
            <w:shd w:val="clear" w:color="auto" w:fill="auto"/>
          </w:tcPr>
          <w:p w:rsidR="002B1C44" w:rsidRPr="00311906" w:rsidRDefault="002B1C44" w:rsidP="00CE2F59">
            <w:pPr>
              <w:pStyle w:val="SingleTxtGA"/>
              <w:spacing w:before="40" w:after="60" w:line="300" w:lineRule="exact"/>
              <w:ind w:left="0" w:right="0"/>
              <w:rPr>
                <w:sz w:val="18"/>
                <w:szCs w:val="28"/>
                <w:lang w:val="fr-FR"/>
              </w:rPr>
            </w:pPr>
            <w:r w:rsidRPr="00311906">
              <w:rPr>
                <w:sz w:val="18"/>
                <w:szCs w:val="28"/>
                <w:rtl/>
                <w:lang w:val="fr-FR"/>
              </w:rPr>
              <w:t>العنف النفسي</w:t>
            </w:r>
          </w:p>
        </w:tc>
      </w:tr>
      <w:tr w:rsidR="002B1C44" w:rsidRPr="00720AF5" w:rsidTr="00CE2F59">
        <w:tc>
          <w:tcPr>
            <w:tcW w:w="1190" w:type="dxa"/>
            <w:shd w:val="clear" w:color="auto" w:fill="auto"/>
            <w:vAlign w:val="bottom"/>
          </w:tcPr>
          <w:p w:rsidR="002B1C44" w:rsidRPr="00311906" w:rsidRDefault="002B1C44" w:rsidP="00CE2F59">
            <w:pPr>
              <w:pStyle w:val="SingleTxtGA"/>
              <w:spacing w:before="40" w:after="60" w:line="300" w:lineRule="exact"/>
              <w:ind w:left="0" w:right="0"/>
              <w:rPr>
                <w:b/>
                <w:bCs/>
                <w:sz w:val="18"/>
                <w:szCs w:val="28"/>
                <w:lang w:val="fr-FR"/>
              </w:rPr>
            </w:pPr>
            <w:r w:rsidRPr="00311906">
              <w:rPr>
                <w:b/>
                <w:bCs/>
                <w:sz w:val="18"/>
                <w:szCs w:val="28"/>
                <w:rtl/>
                <w:lang w:val="fr-FR"/>
              </w:rPr>
              <w:t>69</w:t>
            </w:r>
          </w:p>
        </w:tc>
        <w:tc>
          <w:tcPr>
            <w:tcW w:w="1091" w:type="dxa"/>
            <w:shd w:val="clear" w:color="auto" w:fill="auto"/>
            <w:vAlign w:val="center"/>
          </w:tcPr>
          <w:p w:rsidR="002B1C44" w:rsidRPr="00311906" w:rsidRDefault="002B1C44" w:rsidP="00CE2F59">
            <w:pPr>
              <w:pStyle w:val="SingleTxtGA"/>
              <w:spacing w:before="40" w:after="60" w:line="300" w:lineRule="exact"/>
              <w:ind w:left="0" w:right="0"/>
              <w:rPr>
                <w:sz w:val="18"/>
                <w:szCs w:val="28"/>
                <w:lang w:val="fr-FR"/>
              </w:rPr>
            </w:pPr>
            <w:r w:rsidRPr="00311906">
              <w:rPr>
                <w:sz w:val="18"/>
                <w:szCs w:val="28"/>
                <w:rtl/>
                <w:lang w:val="fr-FR"/>
              </w:rPr>
              <w:t>32</w:t>
            </w:r>
          </w:p>
        </w:tc>
        <w:tc>
          <w:tcPr>
            <w:tcW w:w="1092" w:type="dxa"/>
            <w:shd w:val="clear" w:color="auto" w:fill="auto"/>
            <w:vAlign w:val="center"/>
          </w:tcPr>
          <w:p w:rsidR="002B1C44" w:rsidRPr="00311906" w:rsidRDefault="002B1C44" w:rsidP="00CE2F59">
            <w:pPr>
              <w:pStyle w:val="SingleTxtGA"/>
              <w:spacing w:before="40" w:after="60" w:line="300" w:lineRule="exact"/>
              <w:ind w:left="0" w:right="0"/>
              <w:rPr>
                <w:sz w:val="18"/>
                <w:szCs w:val="28"/>
                <w:lang w:val="fr-FR"/>
              </w:rPr>
            </w:pPr>
            <w:r w:rsidRPr="00311906">
              <w:rPr>
                <w:sz w:val="18"/>
                <w:szCs w:val="28"/>
                <w:rtl/>
                <w:lang w:val="fr-FR"/>
              </w:rPr>
              <w:t>16</w:t>
            </w:r>
          </w:p>
        </w:tc>
        <w:tc>
          <w:tcPr>
            <w:tcW w:w="1091" w:type="dxa"/>
            <w:shd w:val="clear" w:color="auto" w:fill="auto"/>
            <w:vAlign w:val="center"/>
          </w:tcPr>
          <w:p w:rsidR="002B1C44" w:rsidRPr="00311906" w:rsidRDefault="002B1C44" w:rsidP="00CE2F59">
            <w:pPr>
              <w:pStyle w:val="SingleTxtGA"/>
              <w:spacing w:before="40" w:after="60" w:line="300" w:lineRule="exact"/>
              <w:ind w:left="0" w:right="0"/>
              <w:rPr>
                <w:sz w:val="18"/>
                <w:szCs w:val="28"/>
                <w:lang w:val="fr-FR"/>
              </w:rPr>
            </w:pPr>
            <w:r w:rsidRPr="00311906">
              <w:rPr>
                <w:sz w:val="18"/>
                <w:szCs w:val="28"/>
                <w:rtl/>
                <w:lang w:val="fr-FR"/>
              </w:rPr>
              <w:t>10</w:t>
            </w:r>
          </w:p>
        </w:tc>
        <w:tc>
          <w:tcPr>
            <w:tcW w:w="1092" w:type="dxa"/>
            <w:shd w:val="clear" w:color="auto" w:fill="auto"/>
            <w:vAlign w:val="center"/>
          </w:tcPr>
          <w:p w:rsidR="002B1C44" w:rsidRPr="00311906" w:rsidRDefault="002B1C44" w:rsidP="00CE2F59">
            <w:pPr>
              <w:pStyle w:val="SingleTxtGA"/>
              <w:spacing w:before="40" w:after="60" w:line="300" w:lineRule="exact"/>
              <w:ind w:left="0" w:right="0"/>
              <w:rPr>
                <w:sz w:val="18"/>
                <w:szCs w:val="28"/>
                <w:lang w:val="fr-FR"/>
              </w:rPr>
            </w:pPr>
            <w:r w:rsidRPr="00311906">
              <w:rPr>
                <w:sz w:val="18"/>
                <w:szCs w:val="28"/>
                <w:rtl/>
                <w:lang w:val="fr-FR"/>
              </w:rPr>
              <w:t>11</w:t>
            </w:r>
          </w:p>
        </w:tc>
        <w:tc>
          <w:tcPr>
            <w:tcW w:w="1625" w:type="dxa"/>
            <w:shd w:val="clear" w:color="auto" w:fill="auto"/>
          </w:tcPr>
          <w:p w:rsidR="002B1C44" w:rsidRPr="00311906" w:rsidRDefault="002B1C44" w:rsidP="00CE2F59">
            <w:pPr>
              <w:pStyle w:val="SingleTxtGA"/>
              <w:spacing w:before="40" w:after="60" w:line="300" w:lineRule="exact"/>
              <w:ind w:left="0" w:right="0"/>
              <w:rPr>
                <w:sz w:val="18"/>
                <w:szCs w:val="28"/>
                <w:lang w:val="fr-FR"/>
              </w:rPr>
            </w:pPr>
            <w:r w:rsidRPr="00311906">
              <w:rPr>
                <w:sz w:val="18"/>
                <w:szCs w:val="28"/>
                <w:rtl/>
                <w:lang w:val="fr-FR"/>
              </w:rPr>
              <w:t>الإهمال</w:t>
            </w:r>
          </w:p>
        </w:tc>
      </w:tr>
      <w:tr w:rsidR="002B1C44" w:rsidRPr="00720AF5" w:rsidTr="00CE2F59">
        <w:tc>
          <w:tcPr>
            <w:tcW w:w="1190" w:type="dxa"/>
            <w:shd w:val="clear" w:color="auto" w:fill="auto"/>
            <w:vAlign w:val="bottom"/>
          </w:tcPr>
          <w:p w:rsidR="002B1C44" w:rsidRPr="00311906" w:rsidRDefault="002B1C44" w:rsidP="00CE2F59">
            <w:pPr>
              <w:pStyle w:val="SingleTxtGA"/>
              <w:spacing w:before="40" w:after="60" w:line="300" w:lineRule="exact"/>
              <w:ind w:left="0" w:right="0"/>
              <w:rPr>
                <w:b/>
                <w:bCs/>
                <w:sz w:val="18"/>
                <w:szCs w:val="28"/>
                <w:lang w:val="fr-FR"/>
              </w:rPr>
            </w:pPr>
            <w:r w:rsidRPr="00311906">
              <w:rPr>
                <w:b/>
                <w:bCs/>
                <w:sz w:val="18"/>
                <w:szCs w:val="28"/>
                <w:rtl/>
                <w:lang w:val="fr-FR"/>
              </w:rPr>
              <w:t>43</w:t>
            </w:r>
          </w:p>
        </w:tc>
        <w:tc>
          <w:tcPr>
            <w:tcW w:w="1091" w:type="dxa"/>
            <w:shd w:val="clear" w:color="auto" w:fill="auto"/>
            <w:vAlign w:val="center"/>
          </w:tcPr>
          <w:p w:rsidR="002B1C44" w:rsidRPr="00311906" w:rsidRDefault="002B1C44" w:rsidP="00CE2F59">
            <w:pPr>
              <w:pStyle w:val="SingleTxtGA"/>
              <w:spacing w:before="40" w:after="60" w:line="300" w:lineRule="exact"/>
              <w:ind w:left="0" w:right="0"/>
              <w:rPr>
                <w:sz w:val="18"/>
                <w:szCs w:val="28"/>
                <w:lang w:val="fr-FR"/>
              </w:rPr>
            </w:pPr>
            <w:r w:rsidRPr="00311906">
              <w:rPr>
                <w:sz w:val="18"/>
                <w:szCs w:val="28"/>
                <w:rtl/>
                <w:lang w:val="fr-FR"/>
              </w:rPr>
              <w:t>12</w:t>
            </w:r>
          </w:p>
        </w:tc>
        <w:tc>
          <w:tcPr>
            <w:tcW w:w="1092" w:type="dxa"/>
            <w:shd w:val="clear" w:color="auto" w:fill="auto"/>
            <w:vAlign w:val="center"/>
          </w:tcPr>
          <w:p w:rsidR="002B1C44" w:rsidRPr="00311906" w:rsidRDefault="002B1C44" w:rsidP="00CE2F59">
            <w:pPr>
              <w:pStyle w:val="SingleTxtGA"/>
              <w:spacing w:before="40" w:after="60" w:line="300" w:lineRule="exact"/>
              <w:ind w:left="0" w:right="0"/>
              <w:rPr>
                <w:sz w:val="18"/>
                <w:szCs w:val="28"/>
                <w:lang w:val="fr-FR"/>
              </w:rPr>
            </w:pPr>
            <w:r w:rsidRPr="00311906">
              <w:rPr>
                <w:sz w:val="18"/>
                <w:szCs w:val="28"/>
                <w:rtl/>
                <w:lang w:val="fr-FR"/>
              </w:rPr>
              <w:t>10</w:t>
            </w:r>
          </w:p>
        </w:tc>
        <w:tc>
          <w:tcPr>
            <w:tcW w:w="1091" w:type="dxa"/>
            <w:shd w:val="clear" w:color="auto" w:fill="auto"/>
            <w:vAlign w:val="center"/>
          </w:tcPr>
          <w:p w:rsidR="002B1C44" w:rsidRPr="00311906" w:rsidRDefault="002B1C44" w:rsidP="00CE2F59">
            <w:pPr>
              <w:pStyle w:val="SingleTxtGA"/>
              <w:spacing w:before="40" w:after="60" w:line="300" w:lineRule="exact"/>
              <w:ind w:left="0" w:right="0"/>
              <w:rPr>
                <w:sz w:val="18"/>
                <w:szCs w:val="28"/>
                <w:lang w:val="fr-FR"/>
              </w:rPr>
            </w:pPr>
            <w:r w:rsidRPr="00311906">
              <w:rPr>
                <w:sz w:val="18"/>
                <w:szCs w:val="28"/>
                <w:rtl/>
                <w:lang w:val="fr-FR"/>
              </w:rPr>
              <w:t>9</w:t>
            </w:r>
          </w:p>
        </w:tc>
        <w:tc>
          <w:tcPr>
            <w:tcW w:w="1092" w:type="dxa"/>
            <w:shd w:val="clear" w:color="auto" w:fill="auto"/>
            <w:vAlign w:val="center"/>
          </w:tcPr>
          <w:p w:rsidR="002B1C44" w:rsidRPr="00311906" w:rsidRDefault="002B1C44" w:rsidP="00CE2F59">
            <w:pPr>
              <w:pStyle w:val="SingleTxtGA"/>
              <w:spacing w:before="40" w:after="60" w:line="300" w:lineRule="exact"/>
              <w:ind w:left="0" w:right="0"/>
              <w:rPr>
                <w:sz w:val="18"/>
                <w:szCs w:val="28"/>
                <w:lang w:val="fr-FR"/>
              </w:rPr>
            </w:pPr>
            <w:r w:rsidRPr="00311906">
              <w:rPr>
                <w:sz w:val="18"/>
                <w:szCs w:val="28"/>
                <w:rtl/>
                <w:lang w:val="fr-FR"/>
              </w:rPr>
              <w:t>12</w:t>
            </w:r>
          </w:p>
        </w:tc>
        <w:tc>
          <w:tcPr>
            <w:tcW w:w="1625" w:type="dxa"/>
            <w:shd w:val="clear" w:color="auto" w:fill="auto"/>
          </w:tcPr>
          <w:p w:rsidR="002B1C44" w:rsidRPr="00311906" w:rsidRDefault="002B1C44" w:rsidP="00CE2F59">
            <w:pPr>
              <w:pStyle w:val="SingleTxtGA"/>
              <w:spacing w:before="40" w:after="60" w:line="300" w:lineRule="exact"/>
              <w:ind w:left="0" w:right="0"/>
              <w:rPr>
                <w:sz w:val="18"/>
                <w:szCs w:val="28"/>
                <w:lang w:val="fr-FR"/>
              </w:rPr>
            </w:pPr>
            <w:r w:rsidRPr="00311906">
              <w:rPr>
                <w:sz w:val="18"/>
                <w:szCs w:val="28"/>
                <w:rtl/>
                <w:lang w:val="fr-FR"/>
              </w:rPr>
              <w:t>العنف الجنسي</w:t>
            </w:r>
          </w:p>
        </w:tc>
      </w:tr>
      <w:tr w:rsidR="002B1C44" w:rsidRPr="00720AF5" w:rsidTr="00CE2F59">
        <w:tc>
          <w:tcPr>
            <w:tcW w:w="1190" w:type="dxa"/>
            <w:shd w:val="clear" w:color="auto" w:fill="auto"/>
            <w:vAlign w:val="bottom"/>
          </w:tcPr>
          <w:p w:rsidR="002B1C44" w:rsidRPr="00311906" w:rsidRDefault="002B1C44" w:rsidP="00CE2F59">
            <w:pPr>
              <w:pStyle w:val="SingleTxtGA"/>
              <w:spacing w:before="40" w:after="60" w:line="300" w:lineRule="exact"/>
              <w:ind w:left="0" w:right="0"/>
              <w:rPr>
                <w:b/>
                <w:bCs/>
                <w:sz w:val="18"/>
                <w:szCs w:val="28"/>
                <w:lang w:val="fr-FR"/>
              </w:rPr>
            </w:pPr>
            <w:r w:rsidRPr="00311906">
              <w:rPr>
                <w:b/>
                <w:bCs/>
                <w:sz w:val="18"/>
                <w:szCs w:val="28"/>
                <w:rtl/>
                <w:lang w:val="fr-FR"/>
              </w:rPr>
              <w:t>41</w:t>
            </w:r>
          </w:p>
        </w:tc>
        <w:tc>
          <w:tcPr>
            <w:tcW w:w="1091" w:type="dxa"/>
            <w:shd w:val="clear" w:color="auto" w:fill="auto"/>
            <w:vAlign w:val="center"/>
          </w:tcPr>
          <w:p w:rsidR="002B1C44" w:rsidRPr="00311906" w:rsidRDefault="002B1C44" w:rsidP="00CE2F59">
            <w:pPr>
              <w:pStyle w:val="SingleTxtGA"/>
              <w:spacing w:before="40" w:after="60" w:line="300" w:lineRule="exact"/>
              <w:ind w:left="0" w:right="0"/>
              <w:rPr>
                <w:sz w:val="18"/>
                <w:szCs w:val="28"/>
                <w:lang w:val="fr-FR" w:bidi="ar-QA"/>
              </w:rPr>
            </w:pPr>
            <w:r w:rsidRPr="00311906">
              <w:rPr>
                <w:sz w:val="18"/>
                <w:szCs w:val="28"/>
                <w:rtl/>
                <w:lang w:val="fr-FR" w:bidi="ar-QA"/>
              </w:rPr>
              <w:t>11</w:t>
            </w:r>
          </w:p>
        </w:tc>
        <w:tc>
          <w:tcPr>
            <w:tcW w:w="1092" w:type="dxa"/>
            <w:shd w:val="clear" w:color="auto" w:fill="auto"/>
            <w:vAlign w:val="center"/>
          </w:tcPr>
          <w:p w:rsidR="002B1C44" w:rsidRPr="00311906" w:rsidRDefault="002B1C44" w:rsidP="00CE2F59">
            <w:pPr>
              <w:pStyle w:val="SingleTxtGA"/>
              <w:spacing w:before="40" w:after="60" w:line="300" w:lineRule="exact"/>
              <w:ind w:left="0" w:right="0"/>
              <w:rPr>
                <w:sz w:val="18"/>
                <w:szCs w:val="28"/>
                <w:lang w:val="fr-FR"/>
              </w:rPr>
            </w:pPr>
            <w:r w:rsidRPr="00311906">
              <w:rPr>
                <w:sz w:val="18"/>
                <w:szCs w:val="28"/>
                <w:rtl/>
                <w:lang w:val="fr-FR"/>
              </w:rPr>
              <w:t>9</w:t>
            </w:r>
          </w:p>
        </w:tc>
        <w:tc>
          <w:tcPr>
            <w:tcW w:w="1091" w:type="dxa"/>
            <w:shd w:val="clear" w:color="auto" w:fill="auto"/>
            <w:vAlign w:val="center"/>
          </w:tcPr>
          <w:p w:rsidR="002B1C44" w:rsidRPr="00311906" w:rsidRDefault="002B1C44" w:rsidP="00CE2F59">
            <w:pPr>
              <w:pStyle w:val="SingleTxtGA"/>
              <w:spacing w:before="40" w:after="60" w:line="300" w:lineRule="exact"/>
              <w:ind w:left="0" w:right="0"/>
              <w:rPr>
                <w:sz w:val="18"/>
                <w:szCs w:val="28"/>
                <w:lang w:val="fr-FR"/>
              </w:rPr>
            </w:pPr>
            <w:r w:rsidRPr="00311906">
              <w:rPr>
                <w:sz w:val="18"/>
                <w:szCs w:val="28"/>
                <w:rtl/>
                <w:lang w:val="fr-FR"/>
              </w:rPr>
              <w:t>10</w:t>
            </w:r>
          </w:p>
        </w:tc>
        <w:tc>
          <w:tcPr>
            <w:tcW w:w="1092" w:type="dxa"/>
            <w:shd w:val="clear" w:color="auto" w:fill="auto"/>
            <w:vAlign w:val="center"/>
          </w:tcPr>
          <w:p w:rsidR="002B1C44" w:rsidRPr="00311906" w:rsidRDefault="002B1C44" w:rsidP="00CE2F59">
            <w:pPr>
              <w:pStyle w:val="SingleTxtGA"/>
              <w:spacing w:before="40" w:after="60" w:line="300" w:lineRule="exact"/>
              <w:ind w:left="0" w:right="0"/>
              <w:rPr>
                <w:sz w:val="18"/>
                <w:szCs w:val="28"/>
                <w:lang w:val="fr-FR"/>
              </w:rPr>
            </w:pPr>
            <w:r w:rsidRPr="00311906">
              <w:rPr>
                <w:sz w:val="18"/>
                <w:szCs w:val="28"/>
                <w:rtl/>
                <w:lang w:val="fr-FR"/>
              </w:rPr>
              <w:t>11</w:t>
            </w:r>
          </w:p>
        </w:tc>
        <w:tc>
          <w:tcPr>
            <w:tcW w:w="1625" w:type="dxa"/>
            <w:shd w:val="clear" w:color="auto" w:fill="auto"/>
          </w:tcPr>
          <w:p w:rsidR="002B1C44" w:rsidRPr="00311906" w:rsidRDefault="002B1C44" w:rsidP="00CE2F59">
            <w:pPr>
              <w:pStyle w:val="SingleTxtGA"/>
              <w:spacing w:before="40" w:after="60" w:line="300" w:lineRule="exact"/>
              <w:ind w:left="0" w:right="0"/>
              <w:rPr>
                <w:sz w:val="18"/>
                <w:szCs w:val="28"/>
                <w:lang w:val="fr-FR"/>
              </w:rPr>
            </w:pPr>
            <w:r w:rsidRPr="00311906">
              <w:rPr>
                <w:sz w:val="18"/>
                <w:szCs w:val="28"/>
                <w:rtl/>
                <w:lang w:val="fr-FR"/>
              </w:rPr>
              <w:t>التصدع الأسري</w:t>
            </w:r>
          </w:p>
        </w:tc>
      </w:tr>
      <w:tr w:rsidR="002B1C44" w:rsidRPr="00720AF5" w:rsidTr="00CE2F59">
        <w:tc>
          <w:tcPr>
            <w:tcW w:w="1190" w:type="dxa"/>
            <w:tcBorders>
              <w:bottom w:val="single" w:sz="4" w:space="0" w:color="000000"/>
            </w:tcBorders>
            <w:shd w:val="clear" w:color="auto" w:fill="auto"/>
            <w:vAlign w:val="bottom"/>
          </w:tcPr>
          <w:p w:rsidR="002B1C44" w:rsidRPr="00311906" w:rsidRDefault="002B1C44" w:rsidP="00CE2F59">
            <w:pPr>
              <w:pStyle w:val="SingleTxtGA"/>
              <w:spacing w:before="40" w:after="60" w:line="300" w:lineRule="exact"/>
              <w:ind w:left="0" w:right="0"/>
              <w:rPr>
                <w:b/>
                <w:bCs/>
                <w:sz w:val="18"/>
                <w:szCs w:val="28"/>
                <w:lang w:val="fr-FR"/>
              </w:rPr>
            </w:pPr>
            <w:r w:rsidRPr="00311906">
              <w:rPr>
                <w:b/>
                <w:bCs/>
                <w:sz w:val="18"/>
                <w:szCs w:val="28"/>
                <w:rtl/>
                <w:lang w:val="fr-FR"/>
              </w:rPr>
              <w:t>45</w:t>
            </w:r>
          </w:p>
        </w:tc>
        <w:tc>
          <w:tcPr>
            <w:tcW w:w="1091" w:type="dxa"/>
            <w:tcBorders>
              <w:bottom w:val="single" w:sz="4" w:space="0" w:color="000000"/>
            </w:tcBorders>
            <w:shd w:val="clear" w:color="auto" w:fill="auto"/>
            <w:vAlign w:val="center"/>
          </w:tcPr>
          <w:p w:rsidR="002B1C44" w:rsidRPr="00311906" w:rsidRDefault="002B1C44" w:rsidP="00CE2F59">
            <w:pPr>
              <w:pStyle w:val="SingleTxtGA"/>
              <w:spacing w:before="40" w:after="60" w:line="300" w:lineRule="exact"/>
              <w:ind w:left="0" w:right="0"/>
              <w:rPr>
                <w:sz w:val="18"/>
                <w:szCs w:val="28"/>
                <w:lang w:val="fr-FR" w:bidi="ar-QA"/>
              </w:rPr>
            </w:pPr>
            <w:r w:rsidRPr="00311906">
              <w:rPr>
                <w:sz w:val="18"/>
                <w:szCs w:val="28"/>
                <w:rtl/>
                <w:lang w:val="fr-FR" w:bidi="ar-QA"/>
              </w:rPr>
              <w:t>33</w:t>
            </w:r>
          </w:p>
        </w:tc>
        <w:tc>
          <w:tcPr>
            <w:tcW w:w="1092" w:type="dxa"/>
            <w:tcBorders>
              <w:bottom w:val="single" w:sz="4" w:space="0" w:color="000000"/>
            </w:tcBorders>
            <w:shd w:val="clear" w:color="auto" w:fill="auto"/>
            <w:vAlign w:val="center"/>
          </w:tcPr>
          <w:p w:rsidR="002B1C44" w:rsidRPr="00311906" w:rsidRDefault="002B1C44" w:rsidP="00CE2F59">
            <w:pPr>
              <w:pStyle w:val="SingleTxtGA"/>
              <w:spacing w:before="40" w:after="60" w:line="300" w:lineRule="exact"/>
              <w:ind w:left="0" w:right="0"/>
              <w:rPr>
                <w:sz w:val="18"/>
                <w:szCs w:val="28"/>
                <w:lang w:val="fr-FR"/>
              </w:rPr>
            </w:pPr>
            <w:r w:rsidRPr="00311906">
              <w:rPr>
                <w:sz w:val="18"/>
                <w:szCs w:val="28"/>
                <w:rtl/>
                <w:lang w:val="fr-FR"/>
              </w:rPr>
              <w:t>5</w:t>
            </w:r>
          </w:p>
        </w:tc>
        <w:tc>
          <w:tcPr>
            <w:tcW w:w="1091" w:type="dxa"/>
            <w:tcBorders>
              <w:bottom w:val="single" w:sz="4" w:space="0" w:color="000000"/>
            </w:tcBorders>
            <w:shd w:val="clear" w:color="auto" w:fill="auto"/>
            <w:vAlign w:val="center"/>
          </w:tcPr>
          <w:p w:rsidR="002B1C44" w:rsidRPr="00311906" w:rsidRDefault="002B1C44" w:rsidP="00CE2F59">
            <w:pPr>
              <w:pStyle w:val="SingleTxtGA"/>
              <w:spacing w:before="40" w:after="60" w:line="300" w:lineRule="exact"/>
              <w:ind w:left="0" w:right="0"/>
              <w:rPr>
                <w:sz w:val="18"/>
                <w:szCs w:val="28"/>
                <w:lang w:val="fr-FR"/>
              </w:rPr>
            </w:pPr>
            <w:r w:rsidRPr="00311906">
              <w:rPr>
                <w:sz w:val="18"/>
                <w:szCs w:val="28"/>
                <w:rtl/>
                <w:lang w:val="fr-FR"/>
              </w:rPr>
              <w:t>6</w:t>
            </w:r>
          </w:p>
        </w:tc>
        <w:tc>
          <w:tcPr>
            <w:tcW w:w="1092" w:type="dxa"/>
            <w:tcBorders>
              <w:bottom w:val="single" w:sz="4" w:space="0" w:color="000000"/>
            </w:tcBorders>
            <w:shd w:val="clear" w:color="auto" w:fill="auto"/>
            <w:vAlign w:val="center"/>
          </w:tcPr>
          <w:p w:rsidR="002B1C44" w:rsidRPr="00311906" w:rsidRDefault="002B1C44" w:rsidP="00CE2F59">
            <w:pPr>
              <w:pStyle w:val="SingleTxtGA"/>
              <w:spacing w:before="40" w:after="60" w:line="300" w:lineRule="exact"/>
              <w:ind w:left="0" w:right="0"/>
              <w:rPr>
                <w:sz w:val="18"/>
                <w:szCs w:val="28"/>
                <w:lang w:val="fr-FR"/>
              </w:rPr>
            </w:pPr>
            <w:r w:rsidRPr="00311906">
              <w:rPr>
                <w:sz w:val="18"/>
                <w:szCs w:val="28"/>
                <w:rtl/>
                <w:lang w:val="fr-FR"/>
              </w:rPr>
              <w:t>1</w:t>
            </w:r>
          </w:p>
        </w:tc>
        <w:tc>
          <w:tcPr>
            <w:tcW w:w="1625" w:type="dxa"/>
            <w:tcBorders>
              <w:bottom w:val="single" w:sz="4" w:space="0" w:color="000000"/>
            </w:tcBorders>
            <w:shd w:val="clear" w:color="auto" w:fill="auto"/>
          </w:tcPr>
          <w:p w:rsidR="002B1C44" w:rsidRPr="00311906" w:rsidRDefault="002B1C44" w:rsidP="00CE2F59">
            <w:pPr>
              <w:pStyle w:val="SingleTxtGA"/>
              <w:spacing w:before="40" w:after="60" w:line="300" w:lineRule="exact"/>
              <w:ind w:left="0" w:right="0"/>
              <w:rPr>
                <w:sz w:val="18"/>
                <w:szCs w:val="28"/>
                <w:lang w:val="fr-FR"/>
              </w:rPr>
            </w:pPr>
            <w:r w:rsidRPr="00311906">
              <w:rPr>
                <w:sz w:val="18"/>
                <w:szCs w:val="28"/>
                <w:rtl/>
                <w:lang w:val="fr-FR"/>
              </w:rPr>
              <w:t>الحرمان من التعليم</w:t>
            </w:r>
          </w:p>
        </w:tc>
      </w:tr>
      <w:tr w:rsidR="002B1C44" w:rsidRPr="00720AF5" w:rsidTr="00CE2F59">
        <w:tc>
          <w:tcPr>
            <w:tcW w:w="1190" w:type="dxa"/>
            <w:tcBorders>
              <w:top w:val="single" w:sz="4" w:space="0" w:color="000000"/>
              <w:bottom w:val="single" w:sz="12" w:space="0" w:color="000000"/>
            </w:tcBorders>
            <w:shd w:val="clear" w:color="auto" w:fill="auto"/>
            <w:vAlign w:val="bottom"/>
          </w:tcPr>
          <w:p w:rsidR="002B1C44" w:rsidRPr="00311906" w:rsidRDefault="002B1C44" w:rsidP="00CE2F59">
            <w:pPr>
              <w:pStyle w:val="SingleTxtGA"/>
              <w:spacing w:before="40" w:after="60" w:line="300" w:lineRule="exact"/>
              <w:ind w:left="0" w:right="0"/>
              <w:rPr>
                <w:b/>
                <w:bCs/>
                <w:sz w:val="18"/>
                <w:szCs w:val="28"/>
                <w:lang w:val="fr-FR"/>
              </w:rPr>
            </w:pPr>
            <w:r w:rsidRPr="00311906">
              <w:rPr>
                <w:b/>
                <w:bCs/>
                <w:sz w:val="18"/>
                <w:szCs w:val="28"/>
                <w:rtl/>
                <w:lang w:val="fr-FR"/>
              </w:rPr>
              <w:t>397</w:t>
            </w:r>
          </w:p>
        </w:tc>
        <w:tc>
          <w:tcPr>
            <w:tcW w:w="1091" w:type="dxa"/>
            <w:tcBorders>
              <w:top w:val="single" w:sz="4" w:space="0" w:color="000000"/>
              <w:bottom w:val="single" w:sz="12" w:space="0" w:color="000000"/>
            </w:tcBorders>
            <w:shd w:val="clear" w:color="auto" w:fill="auto"/>
            <w:vAlign w:val="center"/>
          </w:tcPr>
          <w:p w:rsidR="002B1C44" w:rsidRPr="00311906" w:rsidRDefault="002B1C44" w:rsidP="00CE2F59">
            <w:pPr>
              <w:pStyle w:val="SingleTxtGA"/>
              <w:spacing w:before="40" w:after="60" w:line="300" w:lineRule="exact"/>
              <w:ind w:left="0" w:right="0"/>
              <w:rPr>
                <w:b/>
                <w:bCs/>
                <w:sz w:val="18"/>
                <w:szCs w:val="28"/>
                <w:lang w:val="fr-FR" w:bidi="ar-QA"/>
              </w:rPr>
            </w:pPr>
            <w:r w:rsidRPr="00311906">
              <w:rPr>
                <w:b/>
                <w:bCs/>
                <w:sz w:val="18"/>
                <w:szCs w:val="28"/>
                <w:rtl/>
                <w:lang w:val="fr-FR" w:bidi="ar-QA"/>
              </w:rPr>
              <w:t>178</w:t>
            </w:r>
          </w:p>
        </w:tc>
        <w:tc>
          <w:tcPr>
            <w:tcW w:w="1092" w:type="dxa"/>
            <w:tcBorders>
              <w:top w:val="single" w:sz="4" w:space="0" w:color="000000"/>
              <w:bottom w:val="single" w:sz="12" w:space="0" w:color="000000"/>
            </w:tcBorders>
            <w:shd w:val="clear" w:color="auto" w:fill="auto"/>
            <w:vAlign w:val="center"/>
          </w:tcPr>
          <w:p w:rsidR="002B1C44" w:rsidRPr="00311906" w:rsidRDefault="002B1C44" w:rsidP="00CE2F59">
            <w:pPr>
              <w:pStyle w:val="SingleTxtGA"/>
              <w:spacing w:before="40" w:after="60" w:line="300" w:lineRule="exact"/>
              <w:ind w:left="0" w:right="0"/>
              <w:rPr>
                <w:b/>
                <w:bCs/>
                <w:sz w:val="18"/>
                <w:szCs w:val="28"/>
                <w:lang w:val="fr-FR"/>
              </w:rPr>
            </w:pPr>
            <w:r w:rsidRPr="00311906">
              <w:rPr>
                <w:b/>
                <w:bCs/>
                <w:sz w:val="18"/>
                <w:szCs w:val="28"/>
                <w:rtl/>
                <w:lang w:val="fr-FR"/>
              </w:rPr>
              <w:t>96</w:t>
            </w:r>
          </w:p>
        </w:tc>
        <w:tc>
          <w:tcPr>
            <w:tcW w:w="1091" w:type="dxa"/>
            <w:tcBorders>
              <w:top w:val="single" w:sz="4" w:space="0" w:color="000000"/>
              <w:bottom w:val="single" w:sz="12" w:space="0" w:color="000000"/>
            </w:tcBorders>
            <w:shd w:val="clear" w:color="auto" w:fill="auto"/>
            <w:vAlign w:val="center"/>
          </w:tcPr>
          <w:p w:rsidR="002B1C44" w:rsidRPr="00311906" w:rsidRDefault="002B1C44" w:rsidP="00CE2F59">
            <w:pPr>
              <w:pStyle w:val="SingleTxtGA"/>
              <w:spacing w:before="40" w:after="60" w:line="300" w:lineRule="exact"/>
              <w:ind w:left="0" w:right="0"/>
              <w:rPr>
                <w:b/>
                <w:bCs/>
                <w:sz w:val="18"/>
                <w:szCs w:val="28"/>
                <w:lang w:val="fr-FR"/>
              </w:rPr>
            </w:pPr>
            <w:r w:rsidRPr="00311906">
              <w:rPr>
                <w:b/>
                <w:bCs/>
                <w:sz w:val="18"/>
                <w:szCs w:val="28"/>
                <w:rtl/>
                <w:lang w:val="fr-FR"/>
              </w:rPr>
              <w:t>54</w:t>
            </w:r>
          </w:p>
        </w:tc>
        <w:tc>
          <w:tcPr>
            <w:tcW w:w="1092" w:type="dxa"/>
            <w:tcBorders>
              <w:top w:val="single" w:sz="4" w:space="0" w:color="000000"/>
              <w:bottom w:val="single" w:sz="12" w:space="0" w:color="000000"/>
            </w:tcBorders>
            <w:shd w:val="clear" w:color="auto" w:fill="auto"/>
            <w:vAlign w:val="center"/>
          </w:tcPr>
          <w:p w:rsidR="002B1C44" w:rsidRPr="00311906" w:rsidRDefault="002B1C44" w:rsidP="00CE2F59">
            <w:pPr>
              <w:pStyle w:val="SingleTxtGA"/>
              <w:spacing w:before="40" w:after="60" w:line="300" w:lineRule="exact"/>
              <w:ind w:left="0" w:right="0"/>
              <w:rPr>
                <w:b/>
                <w:bCs/>
                <w:sz w:val="18"/>
                <w:szCs w:val="28"/>
                <w:lang w:val="fr-FR"/>
              </w:rPr>
            </w:pPr>
            <w:r w:rsidRPr="00311906">
              <w:rPr>
                <w:b/>
                <w:bCs/>
                <w:sz w:val="18"/>
                <w:szCs w:val="28"/>
                <w:rtl/>
                <w:lang w:val="fr-FR"/>
              </w:rPr>
              <w:t>69</w:t>
            </w:r>
          </w:p>
        </w:tc>
        <w:tc>
          <w:tcPr>
            <w:tcW w:w="1625" w:type="dxa"/>
            <w:tcBorders>
              <w:top w:val="single" w:sz="4"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242" w:right="0"/>
              <w:rPr>
                <w:b/>
                <w:bCs/>
                <w:sz w:val="18"/>
                <w:szCs w:val="28"/>
                <w:lang w:val="fr-FR"/>
              </w:rPr>
            </w:pPr>
            <w:r w:rsidRPr="00311906">
              <w:rPr>
                <w:b/>
                <w:bCs/>
                <w:sz w:val="18"/>
                <w:szCs w:val="28"/>
                <w:rtl/>
                <w:lang w:val="fr-FR"/>
              </w:rPr>
              <w:t>المجموع</w:t>
            </w:r>
          </w:p>
        </w:tc>
      </w:tr>
    </w:tbl>
    <w:p w:rsidR="002B1C44" w:rsidRPr="00B44E90" w:rsidRDefault="002B1C44" w:rsidP="002B1C44">
      <w:pPr>
        <w:pStyle w:val="SingleTxtGA"/>
        <w:spacing w:before="240"/>
        <w:rPr>
          <w:rFonts w:eastAsia="Calibri"/>
          <w:rtl/>
          <w:lang w:val="fr-FR"/>
        </w:rPr>
      </w:pPr>
      <w:r w:rsidRPr="00B44E90">
        <w:rPr>
          <w:rFonts w:eastAsia="Calibri"/>
          <w:rtl/>
          <w:lang w:val="fr-FR" w:bidi="ar-QA"/>
        </w:rPr>
        <w:lastRenderedPageBreak/>
        <w:t>238-</w:t>
      </w:r>
      <w:r w:rsidRPr="00B44E90">
        <w:rPr>
          <w:rFonts w:eastAsia="Calibri"/>
          <w:rtl/>
          <w:lang w:val="fr-FR" w:bidi="ar-QA"/>
        </w:rPr>
        <w:tab/>
      </w:r>
      <w:r w:rsidRPr="00B44E90">
        <w:rPr>
          <w:rFonts w:eastAsia="Calibri" w:hint="cs"/>
          <w:rtl/>
          <w:lang w:val="fr-FR"/>
        </w:rPr>
        <w:t>يوضح</w:t>
      </w:r>
      <w:r w:rsidRPr="00B44E90">
        <w:rPr>
          <w:rFonts w:eastAsia="Calibri"/>
          <w:rtl/>
          <w:lang w:val="fr-FR"/>
        </w:rPr>
        <w:t xml:space="preserve"> الجدول السابق </w:t>
      </w:r>
      <w:r w:rsidRPr="00B44E90">
        <w:rPr>
          <w:rFonts w:eastAsia="Calibri" w:hint="cs"/>
          <w:rtl/>
          <w:lang w:val="fr-FR" w:bidi="ar-QA"/>
        </w:rPr>
        <w:t>تزايد</w:t>
      </w:r>
      <w:r w:rsidRPr="00B44E90">
        <w:rPr>
          <w:rFonts w:eastAsia="Calibri"/>
          <w:rtl/>
          <w:lang w:val="fr-FR" w:bidi="ar-QA"/>
        </w:rPr>
        <w:t xml:space="preserve"> </w:t>
      </w:r>
      <w:r w:rsidRPr="00B44E90">
        <w:rPr>
          <w:rFonts w:eastAsia="Calibri" w:hint="cs"/>
          <w:rtl/>
          <w:lang w:val="fr-FR" w:bidi="ar-QA"/>
        </w:rPr>
        <w:t>مطرد</w:t>
      </w:r>
      <w:r w:rsidRPr="00B44E90">
        <w:rPr>
          <w:rFonts w:eastAsia="Calibri"/>
          <w:rtl/>
          <w:lang w:val="fr-FR" w:bidi="ar-QA"/>
        </w:rPr>
        <w:t xml:space="preserve"> </w:t>
      </w:r>
      <w:r w:rsidRPr="00B44E90">
        <w:rPr>
          <w:rFonts w:eastAsia="Calibri" w:hint="cs"/>
          <w:rtl/>
          <w:lang w:val="fr-FR" w:bidi="ar-QA"/>
        </w:rPr>
        <w:t>خلال</w:t>
      </w:r>
      <w:r w:rsidRPr="00B44E90">
        <w:rPr>
          <w:rFonts w:eastAsia="Calibri"/>
          <w:rtl/>
          <w:lang w:val="fr-FR" w:bidi="ar-QA"/>
        </w:rPr>
        <w:t xml:space="preserve"> </w:t>
      </w:r>
      <w:r w:rsidRPr="00B44E90">
        <w:rPr>
          <w:rFonts w:eastAsia="Calibri" w:hint="cs"/>
          <w:rtl/>
          <w:lang w:val="fr-FR" w:bidi="ar-QA"/>
        </w:rPr>
        <w:t>السنوات</w:t>
      </w:r>
      <w:r w:rsidRPr="00B44E90">
        <w:rPr>
          <w:rFonts w:eastAsia="Calibri"/>
          <w:rtl/>
          <w:lang w:val="fr-FR" w:bidi="ar-QA"/>
        </w:rPr>
        <w:t xml:space="preserve"> 2009-2012</w:t>
      </w:r>
      <w:r>
        <w:rPr>
          <w:rFonts w:eastAsia="Calibri"/>
          <w:rtl/>
          <w:lang w:val="fr-FR"/>
        </w:rPr>
        <w:t>،</w:t>
      </w:r>
      <w:r w:rsidRPr="00B44E90">
        <w:rPr>
          <w:rFonts w:eastAsia="Calibri"/>
          <w:rtl/>
          <w:lang w:val="fr-FR"/>
        </w:rPr>
        <w:t xml:space="preserve"> نتيجة الجهود التوعوية المبذولة من قبل </w:t>
      </w:r>
      <w:r w:rsidRPr="00B44E90">
        <w:rPr>
          <w:rFonts w:eastAsia="Calibri" w:hint="cs"/>
          <w:rtl/>
          <w:lang w:val="fr-FR"/>
        </w:rPr>
        <w:t>الم</w:t>
      </w:r>
      <w:r>
        <w:rPr>
          <w:rFonts w:eastAsia="Calibri" w:hint="cs"/>
          <w:rtl/>
          <w:lang w:val="fr-FR"/>
        </w:rPr>
        <w:t>ؤ</w:t>
      </w:r>
      <w:r w:rsidRPr="00B44E90">
        <w:rPr>
          <w:rFonts w:eastAsia="Calibri" w:hint="cs"/>
          <w:rtl/>
          <w:lang w:val="fr-FR"/>
        </w:rPr>
        <w:t>سسة</w:t>
      </w:r>
      <w:r w:rsidRPr="00B44E90">
        <w:rPr>
          <w:rFonts w:eastAsia="Calibri"/>
          <w:rtl/>
          <w:lang w:val="fr-FR"/>
        </w:rPr>
        <w:t xml:space="preserve"> </w:t>
      </w:r>
      <w:r w:rsidRPr="00B44E90">
        <w:rPr>
          <w:rFonts w:eastAsia="Calibri"/>
          <w:rtl/>
          <w:lang w:bidi="ar-QA"/>
        </w:rPr>
        <w:t>القطرية لحماية الطفل والمرأة</w:t>
      </w:r>
      <w:r w:rsidRPr="00B44E90">
        <w:rPr>
          <w:rFonts w:eastAsia="Calibri"/>
          <w:rtl/>
          <w:lang w:val="fr-FR"/>
        </w:rPr>
        <w:t xml:space="preserve"> </w:t>
      </w:r>
      <w:r w:rsidRPr="00B44E90">
        <w:rPr>
          <w:rFonts w:eastAsia="Calibri" w:hint="cs"/>
          <w:rtl/>
          <w:lang w:val="fr-FR"/>
        </w:rPr>
        <w:t>بشأن</w:t>
      </w:r>
      <w:r w:rsidRPr="00B44E90">
        <w:rPr>
          <w:rFonts w:eastAsia="Calibri"/>
          <w:rtl/>
          <w:lang w:val="fr-FR"/>
        </w:rPr>
        <w:t xml:space="preserve"> العنف و</w:t>
      </w:r>
      <w:r>
        <w:rPr>
          <w:rFonts w:eastAsia="Calibri" w:hint="cs"/>
          <w:rtl/>
          <w:lang w:val="fr-FR"/>
        </w:rPr>
        <w:t>الإ</w:t>
      </w:r>
      <w:r w:rsidRPr="00B44E90">
        <w:rPr>
          <w:rFonts w:eastAsia="Calibri"/>
          <w:rtl/>
          <w:lang w:val="fr-FR"/>
        </w:rPr>
        <w:t>ساءة و</w:t>
      </w:r>
      <w:r>
        <w:rPr>
          <w:rFonts w:eastAsia="Calibri" w:hint="cs"/>
          <w:rtl/>
          <w:lang w:val="fr-FR"/>
        </w:rPr>
        <w:t>الإ</w:t>
      </w:r>
      <w:r w:rsidRPr="00B44E90">
        <w:rPr>
          <w:rFonts w:eastAsia="Calibri"/>
          <w:rtl/>
          <w:lang w:val="fr-FR"/>
        </w:rPr>
        <w:t xml:space="preserve">همال </w:t>
      </w:r>
      <w:r w:rsidRPr="00B44E90">
        <w:rPr>
          <w:rFonts w:eastAsia="Calibri" w:hint="cs"/>
          <w:rtl/>
          <w:lang w:val="fr-FR"/>
        </w:rPr>
        <w:t>با</w:t>
      </w:r>
      <w:r>
        <w:rPr>
          <w:rFonts w:eastAsia="Calibri" w:hint="cs"/>
          <w:rtl/>
          <w:lang w:val="fr-FR"/>
        </w:rPr>
        <w:t>لإ</w:t>
      </w:r>
      <w:r w:rsidRPr="00B44E90">
        <w:rPr>
          <w:rFonts w:eastAsia="Calibri" w:hint="cs"/>
          <w:rtl/>
          <w:lang w:val="fr-FR"/>
        </w:rPr>
        <w:t>ضافة</w:t>
      </w:r>
      <w:r w:rsidRPr="00B44E90">
        <w:rPr>
          <w:rFonts w:eastAsia="Calibri"/>
          <w:rtl/>
          <w:lang w:val="fr-FR"/>
        </w:rPr>
        <w:t xml:space="preserve"> </w:t>
      </w:r>
      <w:r>
        <w:rPr>
          <w:rFonts w:eastAsia="Calibri" w:hint="cs"/>
          <w:rtl/>
          <w:lang w:val="fr-FR"/>
        </w:rPr>
        <w:t>إلى</w:t>
      </w:r>
      <w:r w:rsidRPr="00B44E90">
        <w:rPr>
          <w:rFonts w:eastAsia="Calibri"/>
          <w:rtl/>
          <w:lang w:val="fr-FR"/>
        </w:rPr>
        <w:t xml:space="preserve"> الحملات التثقيفية ووجود خط</w:t>
      </w:r>
      <w:r>
        <w:rPr>
          <w:rFonts w:eastAsia="Calibri"/>
          <w:rtl/>
          <w:lang w:val="fr-FR"/>
        </w:rPr>
        <w:t xml:space="preserve"> </w:t>
      </w:r>
      <w:r w:rsidRPr="00B44E90">
        <w:rPr>
          <w:rFonts w:eastAsia="Calibri"/>
          <w:rtl/>
          <w:lang w:val="fr-FR"/>
        </w:rPr>
        <w:t>مجاني لمساندة الطفل يعمل على مدار 24 ساعة.</w:t>
      </w:r>
    </w:p>
    <w:p w:rsidR="002B1C44" w:rsidRPr="00B44E90" w:rsidRDefault="002B1C44" w:rsidP="002B1C44">
      <w:pPr>
        <w:pStyle w:val="SingleTxtGA"/>
        <w:rPr>
          <w:rFonts w:eastAsia="Calibri"/>
          <w:lang w:val="fr-FR"/>
        </w:rPr>
      </w:pPr>
      <w:r w:rsidRPr="00B44E90">
        <w:rPr>
          <w:rFonts w:eastAsia="Calibri"/>
          <w:rtl/>
          <w:lang w:val="fr-FR" w:bidi="ar-QA"/>
        </w:rPr>
        <w:t>239-</w:t>
      </w:r>
      <w:r w:rsidRPr="00B44E90">
        <w:rPr>
          <w:rFonts w:eastAsia="Calibri"/>
          <w:lang w:val="fr-FR" w:bidi="ar-QA"/>
        </w:rPr>
        <w:tab/>
      </w:r>
      <w:r w:rsidRPr="00B44E90">
        <w:rPr>
          <w:rFonts w:eastAsia="Calibri"/>
          <w:rtl/>
          <w:lang w:val="fr-FR" w:bidi="ar-TN"/>
        </w:rPr>
        <w:t xml:space="preserve">وبخصوص الجهود التي تقوم بها </w:t>
      </w:r>
      <w:r w:rsidRPr="00B44E90">
        <w:rPr>
          <w:rFonts w:eastAsia="Calibri"/>
          <w:rtl/>
          <w:lang w:val="fr-FR"/>
        </w:rPr>
        <w:t>المؤسسة القطرية لحماية الطفل والمرأة، يمكن إيجازها في ما يلي:</w:t>
      </w:r>
    </w:p>
    <w:p w:rsidR="002B1C44" w:rsidRPr="00B44E90" w:rsidRDefault="002B1C44" w:rsidP="002B1C44">
      <w:pPr>
        <w:pStyle w:val="H23GA"/>
        <w:rPr>
          <w:rFonts w:eastAsia="Calibri"/>
          <w:lang w:val="fr-FR"/>
        </w:rPr>
      </w:pPr>
      <w:r>
        <w:rPr>
          <w:rFonts w:eastAsia="Calibri" w:hint="cs"/>
          <w:rtl/>
          <w:lang w:val="fr-FR"/>
        </w:rPr>
        <w:tab/>
      </w:r>
      <w:r w:rsidRPr="00B44E90">
        <w:rPr>
          <w:rFonts w:eastAsia="Calibri"/>
          <w:rtl/>
          <w:lang w:val="fr-FR" w:bidi="ar-TN"/>
        </w:rPr>
        <w:t>(ح1)</w:t>
      </w:r>
      <w:r>
        <w:rPr>
          <w:rFonts w:eastAsia="Calibri" w:hint="cs"/>
          <w:rtl/>
          <w:lang w:val="fr-FR" w:bidi="ar-TN"/>
        </w:rPr>
        <w:tab/>
      </w:r>
      <w:r w:rsidRPr="00B44E90">
        <w:rPr>
          <w:rFonts w:eastAsia="Calibri"/>
          <w:rtl/>
          <w:lang w:val="fr-FR" w:bidi="ar-TN"/>
        </w:rPr>
        <w:t xml:space="preserve">تطوير </w:t>
      </w:r>
      <w:r w:rsidRPr="00B44E90">
        <w:rPr>
          <w:rFonts w:eastAsia="Calibri"/>
          <w:rtl/>
          <w:lang w:val="fr-FR"/>
        </w:rPr>
        <w:t xml:space="preserve">إجراءات وآليات </w:t>
      </w:r>
      <w:r w:rsidRPr="00B44E90">
        <w:rPr>
          <w:rFonts w:eastAsia="Calibri"/>
          <w:rtl/>
          <w:lang w:val="fr-FR" w:bidi="ar-TN"/>
        </w:rPr>
        <w:t>فعّالة للإبلاغ وتقديم الشكاوى</w:t>
      </w:r>
      <w:r w:rsidRPr="00B44E90">
        <w:rPr>
          <w:rFonts w:eastAsia="Calibri"/>
          <w:rtl/>
          <w:lang w:val="fr-FR"/>
        </w:rPr>
        <w:t xml:space="preserve"> </w:t>
      </w:r>
    </w:p>
    <w:p w:rsidR="002B1C44" w:rsidRPr="00B44E90" w:rsidRDefault="002B1C44" w:rsidP="002B1C44">
      <w:pPr>
        <w:pStyle w:val="SingleTxtGA"/>
        <w:rPr>
          <w:rFonts w:eastAsia="Calibri"/>
          <w:rtl/>
          <w:lang w:val="fr-FR"/>
        </w:rPr>
      </w:pPr>
      <w:r w:rsidRPr="00B44E90">
        <w:rPr>
          <w:rFonts w:eastAsia="Calibri"/>
          <w:rtl/>
          <w:lang w:val="fr-FR" w:bidi="ar-QA"/>
        </w:rPr>
        <w:t>240-</w:t>
      </w:r>
      <w:r w:rsidRPr="00B44E90">
        <w:rPr>
          <w:rFonts w:eastAsia="Calibri"/>
          <w:lang w:val="fr-FR" w:bidi="ar-QA"/>
        </w:rPr>
        <w:tab/>
      </w:r>
      <w:r w:rsidRPr="00B44E90">
        <w:rPr>
          <w:rFonts w:eastAsia="Calibri"/>
          <w:rtl/>
          <w:lang w:val="fr-FR" w:bidi="ar-QA"/>
        </w:rPr>
        <w:t>تتعدّد آليات الإبلاغ عن ضحايا العنف وعن الانتهاكات المرتكبة بحقوق الطفل بالمؤسسة القطرية لحماية الطفل والمرأة بحسب وسيلة الإبلاغ والشخص المبلّغ وذلك كما هو موضح أدناه:</w:t>
      </w:r>
    </w:p>
    <w:p w:rsidR="002B1C44" w:rsidRPr="00B44E90" w:rsidRDefault="002B1C44" w:rsidP="002B1C44">
      <w:pPr>
        <w:pStyle w:val="SingleTxtGA"/>
        <w:ind w:left="2500" w:hanging="574"/>
        <w:rPr>
          <w:rFonts w:eastAsia="Calibri"/>
          <w:rtl/>
          <w:lang w:val="fr-FR" w:bidi="ar-QA"/>
        </w:rPr>
      </w:pPr>
      <w:r w:rsidRPr="00B44E90">
        <w:rPr>
          <w:rtl/>
          <w:lang w:val="fr-FR" w:bidi="ar-QA"/>
        </w:rPr>
        <w:t>-</w:t>
      </w:r>
      <w:r w:rsidRPr="00B44E90">
        <w:rPr>
          <w:rtl/>
          <w:lang w:val="fr-FR" w:bidi="ar-QA"/>
        </w:rPr>
        <w:tab/>
      </w:r>
      <w:r w:rsidRPr="00B44E90">
        <w:rPr>
          <w:rFonts w:eastAsia="Calibri" w:hint="cs"/>
          <w:rtl/>
          <w:lang w:val="fr-FR" w:bidi="ar-QA"/>
        </w:rPr>
        <w:t>تستقبل</w:t>
      </w:r>
      <w:r w:rsidRPr="00B44E90">
        <w:rPr>
          <w:rFonts w:eastAsia="Calibri"/>
          <w:rtl/>
          <w:lang w:val="fr-FR" w:bidi="ar-QA"/>
        </w:rPr>
        <w:t xml:space="preserve"> الشكاوى عن طريق خط أمان لمساندة الطفل (919) المجاني والمتاح على مدار </w:t>
      </w:r>
      <w:proofErr w:type="spellStart"/>
      <w:r w:rsidRPr="00B44E90">
        <w:rPr>
          <w:rFonts w:eastAsia="Calibri"/>
          <w:rtl/>
          <w:lang w:val="fr-FR" w:bidi="ar-QA"/>
        </w:rPr>
        <w:t>الـ</w:t>
      </w:r>
      <w:proofErr w:type="spellEnd"/>
      <w:r>
        <w:rPr>
          <w:rFonts w:eastAsia="Calibri" w:hint="cs"/>
          <w:rtl/>
          <w:lang w:val="fr-FR" w:bidi="ar-QA"/>
        </w:rPr>
        <w:t xml:space="preserve"> </w:t>
      </w:r>
      <w:r w:rsidRPr="00B44E90">
        <w:rPr>
          <w:rFonts w:eastAsia="Calibri"/>
          <w:rtl/>
          <w:lang w:val="fr-FR" w:bidi="ar-QA"/>
        </w:rPr>
        <w:t xml:space="preserve">24 ساعة أو أحد مكاتبها في مؤسسة حمد الطبية أو المراكز الأمنية والمدارس والجهات الحكومية وغير الحكومية. </w:t>
      </w:r>
    </w:p>
    <w:p w:rsidR="002B1C44" w:rsidRPr="00B44E90" w:rsidRDefault="002B1C44" w:rsidP="002B1C44">
      <w:pPr>
        <w:pStyle w:val="SingleTxtGA"/>
        <w:ind w:left="2500" w:hanging="574"/>
        <w:rPr>
          <w:rFonts w:eastAsia="Calibri"/>
          <w:rtl/>
          <w:lang w:val="fr-FR" w:bidi="ar-QA"/>
        </w:rPr>
      </w:pPr>
      <w:r w:rsidRPr="00B44E90">
        <w:rPr>
          <w:rtl/>
          <w:lang w:val="fr-FR" w:bidi="ar-QA"/>
        </w:rPr>
        <w:t>-</w:t>
      </w:r>
      <w:r w:rsidRPr="00B44E90">
        <w:rPr>
          <w:rtl/>
          <w:lang w:val="fr-FR" w:bidi="ar-QA"/>
        </w:rPr>
        <w:tab/>
      </w:r>
      <w:r w:rsidRPr="00B44E90">
        <w:rPr>
          <w:rFonts w:eastAsia="Calibri" w:hint="cs"/>
          <w:rtl/>
          <w:lang w:val="fr-FR" w:bidi="ar-QA"/>
        </w:rPr>
        <w:t>يتم</w:t>
      </w:r>
      <w:r w:rsidRPr="00B44E90">
        <w:rPr>
          <w:rFonts w:eastAsia="Calibri"/>
          <w:rtl/>
          <w:lang w:val="fr-FR" w:bidi="ar-QA"/>
        </w:rPr>
        <w:t xml:space="preserve"> تدوين المعلومات الأولية للطفل </w:t>
      </w:r>
      <w:proofErr w:type="spellStart"/>
      <w:r w:rsidRPr="00B44E90">
        <w:rPr>
          <w:rFonts w:eastAsia="Calibri" w:hint="cs"/>
          <w:rtl/>
          <w:lang w:val="fr-FR" w:bidi="ar-QA"/>
        </w:rPr>
        <w:t>المعنف</w:t>
      </w:r>
      <w:proofErr w:type="spellEnd"/>
      <w:r w:rsidRPr="00B44E90">
        <w:rPr>
          <w:rFonts w:eastAsia="Calibri"/>
          <w:rtl/>
          <w:lang w:val="fr-FR" w:bidi="ar-QA"/>
        </w:rPr>
        <w:t xml:space="preserve"> ويباشر بتقديم الخدمات الاجتماعية والنفسية والقانونية،</w:t>
      </w:r>
      <w:r>
        <w:rPr>
          <w:rFonts w:eastAsia="Calibri"/>
          <w:rtl/>
          <w:lang w:val="fr-FR" w:bidi="ar-QA"/>
        </w:rPr>
        <w:t xml:space="preserve"> </w:t>
      </w:r>
      <w:r w:rsidRPr="00B44E90">
        <w:rPr>
          <w:rFonts w:eastAsia="Calibri"/>
          <w:rtl/>
          <w:lang w:val="fr-FR" w:bidi="ar-QA"/>
        </w:rPr>
        <w:t xml:space="preserve">كما تقدم خدمة الإيواء في دار الأمان القطرية عند تحقق وقوع خطر محدق بالطفل بالتعاون مع نيابة </w:t>
      </w:r>
      <w:r>
        <w:rPr>
          <w:rFonts w:eastAsia="Calibri" w:hint="cs"/>
          <w:rtl/>
          <w:lang w:val="fr-FR" w:bidi="ar-QA"/>
        </w:rPr>
        <w:t>الأ</w:t>
      </w:r>
      <w:r w:rsidRPr="00B44E90">
        <w:rPr>
          <w:rFonts w:eastAsia="Calibri"/>
          <w:rtl/>
          <w:lang w:val="fr-FR" w:bidi="ar-QA"/>
        </w:rPr>
        <w:t>سرة والقضاء.</w:t>
      </w:r>
    </w:p>
    <w:p w:rsidR="002B1C44" w:rsidRPr="00B44E90" w:rsidRDefault="002B1C44" w:rsidP="002B1C44">
      <w:pPr>
        <w:pStyle w:val="SingleTxtGA"/>
        <w:ind w:left="2500" w:hanging="574"/>
        <w:rPr>
          <w:rFonts w:eastAsia="Calibri"/>
          <w:rtl/>
          <w:lang w:val="fr-FR" w:bidi="ar-QA"/>
        </w:rPr>
      </w:pPr>
      <w:r w:rsidRPr="00B44E90">
        <w:rPr>
          <w:rtl/>
          <w:lang w:val="fr-FR" w:bidi="ar-QA"/>
        </w:rPr>
        <w:t>-</w:t>
      </w:r>
      <w:r w:rsidRPr="00B44E90">
        <w:rPr>
          <w:rtl/>
          <w:lang w:val="fr-FR" w:bidi="ar-QA"/>
        </w:rPr>
        <w:tab/>
      </w:r>
      <w:r w:rsidRPr="00B44E90">
        <w:rPr>
          <w:rFonts w:eastAsia="Calibri" w:hint="cs"/>
          <w:rtl/>
          <w:lang w:val="fr-FR" w:bidi="ar-QA"/>
        </w:rPr>
        <w:t>وفي</w:t>
      </w:r>
      <w:r w:rsidRPr="00B44E90">
        <w:rPr>
          <w:rFonts w:eastAsia="Calibri"/>
          <w:rtl/>
          <w:lang w:val="fr-FR" w:bidi="ar-QA"/>
        </w:rPr>
        <w:t xml:space="preserve"> سبيل تقديم خدمات ميسرة فقد تم افتتاح مكتب للنيابة العامة في مقر المؤسسة تسهيلاً للإجراءات الرسمية.</w:t>
      </w:r>
      <w:r>
        <w:rPr>
          <w:rFonts w:eastAsia="Calibri"/>
          <w:rtl/>
          <w:lang w:val="fr-FR" w:bidi="ar-QA"/>
        </w:rPr>
        <w:t xml:space="preserve"> </w:t>
      </w:r>
    </w:p>
    <w:p w:rsidR="002B1C44" w:rsidRPr="00B44E90" w:rsidRDefault="002B1C44" w:rsidP="002B1C44">
      <w:pPr>
        <w:pStyle w:val="H23GA"/>
        <w:rPr>
          <w:rFonts w:eastAsia="Calibri"/>
          <w:lang w:val="fr-FR"/>
        </w:rPr>
      </w:pPr>
      <w:r>
        <w:rPr>
          <w:rFonts w:eastAsia="Calibri" w:hint="cs"/>
          <w:rtl/>
          <w:lang w:val="fr-FR" w:bidi="ar-QA"/>
        </w:rPr>
        <w:tab/>
      </w:r>
      <w:r w:rsidRPr="00B44E90">
        <w:rPr>
          <w:rFonts w:eastAsia="Calibri"/>
          <w:rtl/>
          <w:lang w:val="fr-FR" w:bidi="ar-TN"/>
        </w:rPr>
        <w:t>(ح2)</w:t>
      </w:r>
      <w:r>
        <w:rPr>
          <w:rFonts w:eastAsia="Calibri" w:hint="cs"/>
          <w:rtl/>
          <w:lang w:val="fr-FR" w:bidi="ar-TN"/>
        </w:rPr>
        <w:tab/>
      </w:r>
      <w:r w:rsidRPr="00B44E90">
        <w:rPr>
          <w:rFonts w:eastAsia="Calibri"/>
          <w:rtl/>
          <w:lang w:val="fr-FR" w:bidi="ar-TN"/>
        </w:rPr>
        <w:t>ا</w:t>
      </w:r>
      <w:r w:rsidRPr="00B44E90">
        <w:rPr>
          <w:rFonts w:eastAsia="Calibri"/>
          <w:rtl/>
          <w:lang w:val="fr-FR"/>
        </w:rPr>
        <w:t>لتحقيق والمحاكمة في قضايا إساءة المعاملة</w:t>
      </w:r>
    </w:p>
    <w:p w:rsidR="002B1C44" w:rsidRPr="00B44E90" w:rsidRDefault="002B1C44" w:rsidP="002B1C44">
      <w:pPr>
        <w:pStyle w:val="SingleTxtGA"/>
        <w:rPr>
          <w:rFonts w:eastAsia="Calibri"/>
          <w:lang w:bidi="ar-QA"/>
        </w:rPr>
      </w:pPr>
      <w:r w:rsidRPr="00B44E90">
        <w:rPr>
          <w:rFonts w:eastAsia="Calibri"/>
          <w:rtl/>
          <w:lang w:val="fr-FR" w:bidi="ar-QA"/>
        </w:rPr>
        <w:t>241-</w:t>
      </w:r>
      <w:r w:rsidRPr="00B44E90">
        <w:rPr>
          <w:rFonts w:eastAsia="Calibri"/>
          <w:lang w:val="fr-FR" w:bidi="ar-QA"/>
        </w:rPr>
        <w:tab/>
      </w:r>
      <w:r w:rsidRPr="00B44E90">
        <w:rPr>
          <w:rFonts w:eastAsia="Calibri"/>
          <w:rtl/>
          <w:lang w:bidi="ar-QA"/>
        </w:rPr>
        <w:t xml:space="preserve">بعد الإحاطة الشاملة بظروف وملابسات الطفل </w:t>
      </w:r>
      <w:proofErr w:type="spellStart"/>
      <w:r w:rsidRPr="00B44E90">
        <w:rPr>
          <w:rFonts w:eastAsia="Calibri"/>
          <w:rtl/>
          <w:lang w:bidi="ar-QA"/>
        </w:rPr>
        <w:t>المعنف</w:t>
      </w:r>
      <w:proofErr w:type="spellEnd"/>
      <w:r w:rsidRPr="00B44E90">
        <w:rPr>
          <w:rFonts w:eastAsia="Calibri"/>
          <w:rtl/>
          <w:lang w:bidi="ar-QA"/>
        </w:rPr>
        <w:t xml:space="preserve"> تتخذ المؤسسة إجراءاتها بإحالة القضايا التي تتطلب تدخلاً أمنياً أو قضائياً للجهات المختصة وتتولى المؤسسة المتابعة اللاحقة وتوفر المساعدة القضائية من خلال محامييها المتطوعين كما تقوم بتقديم الخدمات النفسية والصحية والاجتماعية للطفل وذويه.</w:t>
      </w:r>
    </w:p>
    <w:p w:rsidR="002B1C44" w:rsidRPr="00B44E90" w:rsidRDefault="002B1C44" w:rsidP="002B1C44">
      <w:pPr>
        <w:pStyle w:val="SingleTxtGA"/>
        <w:rPr>
          <w:rFonts w:eastAsia="Calibri"/>
          <w:lang w:bidi="ar-QA"/>
        </w:rPr>
      </w:pPr>
      <w:r w:rsidRPr="00B44E90">
        <w:rPr>
          <w:rFonts w:eastAsia="Calibri"/>
          <w:rtl/>
          <w:lang w:val="fr-FR" w:bidi="ar-QA"/>
        </w:rPr>
        <w:t>242-</w:t>
      </w:r>
      <w:r w:rsidRPr="00B44E90">
        <w:rPr>
          <w:rFonts w:eastAsia="Calibri"/>
          <w:lang w:val="fr-FR" w:bidi="ar-QA"/>
        </w:rPr>
        <w:tab/>
      </w:r>
      <w:r w:rsidRPr="00B44E90">
        <w:rPr>
          <w:rFonts w:eastAsia="Calibri"/>
          <w:rtl/>
          <w:lang w:bidi="ar-QA"/>
        </w:rPr>
        <w:t xml:space="preserve">كما تقوم المؤسسة بإيواء الطفل المحال بأمر من نيابة الأسرة في دار </w:t>
      </w:r>
      <w:r>
        <w:rPr>
          <w:rFonts w:eastAsia="Calibri" w:hint="cs"/>
          <w:rtl/>
          <w:lang w:bidi="ar-QA"/>
        </w:rPr>
        <w:t>الأ</w:t>
      </w:r>
      <w:r w:rsidRPr="00B44E90">
        <w:rPr>
          <w:rFonts w:eastAsia="Calibri"/>
          <w:rtl/>
          <w:lang w:bidi="ar-QA"/>
        </w:rPr>
        <w:t>مان حيث تتوفر كافة برامج ووسائل العناية والرعاية الشاملة وإعادة التأهيل.</w:t>
      </w:r>
    </w:p>
    <w:p w:rsidR="002B1C44" w:rsidRPr="00B44E90" w:rsidRDefault="002B1C44" w:rsidP="002B1C44">
      <w:pPr>
        <w:pStyle w:val="SingleTxtGA"/>
        <w:rPr>
          <w:rFonts w:eastAsia="Calibri"/>
          <w:lang w:bidi="ar-QA"/>
        </w:rPr>
      </w:pPr>
      <w:r w:rsidRPr="00B44E90">
        <w:rPr>
          <w:rFonts w:eastAsia="Calibri"/>
          <w:rtl/>
          <w:lang w:val="fr-FR" w:bidi="ar-QA"/>
        </w:rPr>
        <w:t>243-</w:t>
      </w:r>
      <w:r w:rsidRPr="00B44E90">
        <w:rPr>
          <w:rFonts w:eastAsia="Calibri"/>
          <w:lang w:val="fr-FR" w:bidi="ar-QA"/>
        </w:rPr>
        <w:tab/>
      </w:r>
      <w:r w:rsidRPr="00B44E90">
        <w:rPr>
          <w:rFonts w:eastAsia="Calibri"/>
          <w:rtl/>
          <w:lang w:bidi="ar-QA"/>
        </w:rPr>
        <w:t>وتحرص المؤسسة في التحقيقات أو المحاكمات التي تستدعي حضور الطفل على ضمان توفير أجواء نفسية مناسبة تراعي فيها حقوق الطفل وذلك من خلال توفير كادر متخصص من الأخصائيين النفسيين والقانونيين الذين يرافقون الطفل أثناء التحقيق والمحكمة.</w:t>
      </w:r>
    </w:p>
    <w:p w:rsidR="002B1C44" w:rsidRPr="00B44E90" w:rsidRDefault="002B1C44" w:rsidP="002B1C44">
      <w:pPr>
        <w:pStyle w:val="H23GA"/>
        <w:rPr>
          <w:rFonts w:eastAsia="Calibri"/>
          <w:lang w:val="fr-FR"/>
        </w:rPr>
      </w:pPr>
      <w:r>
        <w:rPr>
          <w:rFonts w:eastAsia="Calibri" w:hint="cs"/>
          <w:rtl/>
          <w:lang w:val="fr-FR" w:bidi="ar-TN"/>
        </w:rPr>
        <w:tab/>
      </w:r>
      <w:r w:rsidRPr="00B44E90">
        <w:rPr>
          <w:rFonts w:eastAsia="Calibri"/>
          <w:rtl/>
          <w:lang w:val="fr-FR" w:bidi="ar-TN"/>
        </w:rPr>
        <w:t>(ح3)</w:t>
      </w:r>
      <w:r>
        <w:rPr>
          <w:rFonts w:eastAsia="Calibri" w:hint="cs"/>
          <w:rtl/>
          <w:lang w:val="fr-FR" w:bidi="ar-TN"/>
        </w:rPr>
        <w:tab/>
      </w:r>
      <w:r w:rsidRPr="00B44E90">
        <w:rPr>
          <w:rFonts w:eastAsia="Calibri"/>
          <w:rtl/>
          <w:lang w:val="fr-FR"/>
        </w:rPr>
        <w:t>توفير الرعاية الملائمة وإعادة اندماج الأطفال ضحايا إساءة المعاملة</w:t>
      </w:r>
    </w:p>
    <w:p w:rsidR="002B1C44" w:rsidRPr="00B44E90" w:rsidRDefault="002B1C44" w:rsidP="002B1C44">
      <w:pPr>
        <w:pStyle w:val="SingleTxtGA"/>
        <w:rPr>
          <w:rFonts w:eastAsia="Calibri"/>
          <w:rtl/>
          <w:lang w:bidi="ar-QA"/>
        </w:rPr>
      </w:pPr>
      <w:r w:rsidRPr="00B44E90">
        <w:rPr>
          <w:rFonts w:eastAsia="Calibri"/>
          <w:rtl/>
          <w:lang w:val="fr-FR" w:bidi="ar-QA"/>
        </w:rPr>
        <w:t>244-</w:t>
      </w:r>
      <w:r w:rsidRPr="00B44E90">
        <w:rPr>
          <w:rFonts w:eastAsia="Calibri"/>
          <w:rtl/>
          <w:lang w:val="fr-FR" w:bidi="ar-QA"/>
        </w:rPr>
        <w:tab/>
      </w:r>
      <w:r w:rsidRPr="00B44E90">
        <w:rPr>
          <w:rFonts w:eastAsia="Calibri"/>
          <w:rtl/>
          <w:lang w:bidi="ar-QA"/>
        </w:rPr>
        <w:t xml:space="preserve">وبهدف ضمان التعافي من الآثار السلبية الناجمة عن العنف تقدم المؤسسة للأطفال الضحايا خدماتها الصحية والنفسية حيث يخضع الطفل للفحص </w:t>
      </w:r>
      <w:r>
        <w:rPr>
          <w:rFonts w:eastAsia="Calibri" w:hint="cs"/>
          <w:rtl/>
          <w:lang w:bidi="ar-QA"/>
        </w:rPr>
        <w:t>الإ</w:t>
      </w:r>
      <w:r w:rsidRPr="00B44E90">
        <w:rPr>
          <w:rFonts w:eastAsia="Calibri"/>
          <w:rtl/>
          <w:lang w:bidi="ar-QA"/>
        </w:rPr>
        <w:t xml:space="preserve">كلينيكي وجلسات العلاج </w:t>
      </w:r>
      <w:r w:rsidRPr="00B44E90">
        <w:rPr>
          <w:rFonts w:eastAsia="Calibri"/>
          <w:rtl/>
          <w:lang w:bidi="ar-QA"/>
        </w:rPr>
        <w:lastRenderedPageBreak/>
        <w:t>النفسي السلوكي /التدعيمي المعرفي والكيميائي إن توجب ذلك، على أن تقديم هذه الخدمات لا يقتصر على الطفل وحده بل يتجاوزه للأسرة أيضاً.</w:t>
      </w:r>
    </w:p>
    <w:p w:rsidR="002B1C44" w:rsidRPr="00B44E90" w:rsidRDefault="002B1C44" w:rsidP="002B1C44">
      <w:pPr>
        <w:pStyle w:val="SingleTxtGA"/>
        <w:rPr>
          <w:rFonts w:eastAsia="Calibri"/>
          <w:rtl/>
          <w:lang w:bidi="ar-QA"/>
        </w:rPr>
      </w:pPr>
      <w:r w:rsidRPr="00B44E90">
        <w:rPr>
          <w:rFonts w:eastAsia="Calibri"/>
          <w:rtl/>
          <w:lang w:val="fr-FR" w:bidi="ar-QA"/>
        </w:rPr>
        <w:t>245-</w:t>
      </w:r>
      <w:r w:rsidRPr="00B44E90">
        <w:rPr>
          <w:rFonts w:eastAsia="Calibri"/>
          <w:rtl/>
          <w:lang w:val="fr-FR" w:bidi="ar-QA"/>
        </w:rPr>
        <w:tab/>
      </w:r>
      <w:r w:rsidRPr="00B44E90">
        <w:rPr>
          <w:rFonts w:eastAsia="Calibri"/>
          <w:rtl/>
          <w:lang w:bidi="ar-QA"/>
        </w:rPr>
        <w:t>وفي إطار الشراكة مع المؤسسات والجهات الحكومية وشبه الحكومية في الدولة تقوم المؤسسة بتوفير السكن بالتعاون مع خدمات الضمان الاجتماعي كجزء من برنامج طويل للعلاج المتكامل.</w:t>
      </w:r>
    </w:p>
    <w:p w:rsidR="002B1C44" w:rsidRPr="00B44E90" w:rsidRDefault="002B1C44" w:rsidP="002B1C44">
      <w:pPr>
        <w:pStyle w:val="SingleTxtGA"/>
        <w:rPr>
          <w:rFonts w:eastAsia="Calibri"/>
          <w:rtl/>
          <w:lang w:bidi="ar-QA"/>
        </w:rPr>
      </w:pPr>
      <w:r w:rsidRPr="00B44E90">
        <w:rPr>
          <w:rFonts w:eastAsia="Calibri"/>
          <w:rtl/>
          <w:lang w:val="fr-FR" w:bidi="ar-QA"/>
        </w:rPr>
        <w:t>246-</w:t>
      </w:r>
      <w:r w:rsidRPr="00B44E90">
        <w:rPr>
          <w:rFonts w:eastAsia="Calibri"/>
          <w:rtl/>
          <w:lang w:val="fr-FR" w:bidi="ar-QA"/>
        </w:rPr>
        <w:tab/>
      </w:r>
      <w:r w:rsidRPr="00B44E90">
        <w:rPr>
          <w:rFonts w:eastAsia="Calibri"/>
          <w:rtl/>
          <w:lang w:bidi="ar-QA"/>
        </w:rPr>
        <w:t>وتوفر احتياجات الطفل الاجتماعية اللازمة بالتعاون مع شركائها من الجهات الخيرية والقطاع الخاص.</w:t>
      </w:r>
    </w:p>
    <w:p w:rsidR="002B1C44" w:rsidRPr="00B44E90" w:rsidRDefault="002B1C44" w:rsidP="002B1C44">
      <w:pPr>
        <w:pStyle w:val="H23GA"/>
        <w:rPr>
          <w:lang w:val="fr-FR" w:bidi="ar-QA"/>
        </w:rPr>
      </w:pPr>
      <w:r>
        <w:rPr>
          <w:rFonts w:hint="cs"/>
          <w:rtl/>
          <w:lang w:val="fr-FR" w:bidi="ar-QA"/>
        </w:rPr>
        <w:tab/>
      </w:r>
      <w:r w:rsidRPr="00B44E90">
        <w:rPr>
          <w:rFonts w:eastAsia="Calibri"/>
          <w:rtl/>
          <w:lang w:val="fr-FR" w:bidi="ar-TN"/>
        </w:rPr>
        <w:t>(ح4)</w:t>
      </w:r>
      <w:r>
        <w:rPr>
          <w:rFonts w:eastAsia="Calibri" w:hint="cs"/>
          <w:rtl/>
          <w:lang w:val="fr-FR" w:bidi="ar-TN"/>
        </w:rPr>
        <w:tab/>
      </w:r>
      <w:r w:rsidRPr="00B44E90">
        <w:rPr>
          <w:rFonts w:eastAsia="Calibri"/>
          <w:rtl/>
          <w:lang w:val="fr-FR"/>
        </w:rPr>
        <w:t xml:space="preserve">تدريب المحترفين في مختلف أصناف المهن للعاملين مع الأطفال ومن أجلهم </w:t>
      </w:r>
    </w:p>
    <w:p w:rsidR="002B1C44" w:rsidRPr="00311906" w:rsidRDefault="002B1C44" w:rsidP="002B1C44">
      <w:pPr>
        <w:pStyle w:val="SingleTxtGA"/>
        <w:rPr>
          <w:rFonts w:eastAsia="Calibri"/>
          <w:spacing w:val="-4"/>
          <w:rtl/>
          <w:lang w:bidi="ar-QA"/>
        </w:rPr>
      </w:pPr>
      <w:r w:rsidRPr="00311906">
        <w:rPr>
          <w:rFonts w:eastAsia="Calibri"/>
          <w:spacing w:val="-4"/>
          <w:rtl/>
          <w:lang w:val="fr-FR" w:bidi="ar-QA"/>
        </w:rPr>
        <w:t>247-</w:t>
      </w:r>
      <w:r w:rsidRPr="00311906">
        <w:rPr>
          <w:rFonts w:eastAsia="Calibri"/>
          <w:spacing w:val="-4"/>
          <w:rtl/>
          <w:lang w:val="fr-FR" w:bidi="ar-QA"/>
        </w:rPr>
        <w:tab/>
      </w:r>
      <w:r w:rsidRPr="00311906">
        <w:rPr>
          <w:rFonts w:eastAsia="Calibri"/>
          <w:spacing w:val="-4"/>
          <w:rtl/>
          <w:lang w:bidi="ar-QA"/>
        </w:rPr>
        <w:t xml:space="preserve">يمثل تأهيل وتطوير كفاءة القدرات البشرية العاملة في مجال حماية الطفل المرتكز </w:t>
      </w:r>
      <w:r w:rsidRPr="00311906">
        <w:rPr>
          <w:rFonts w:eastAsia="Calibri" w:hint="cs"/>
          <w:spacing w:val="-4"/>
          <w:rtl/>
          <w:lang w:bidi="ar-QA"/>
        </w:rPr>
        <w:t>الأ</w:t>
      </w:r>
      <w:r w:rsidRPr="00311906">
        <w:rPr>
          <w:rFonts w:eastAsia="Calibri"/>
          <w:spacing w:val="-4"/>
          <w:rtl/>
          <w:lang w:bidi="ar-QA"/>
        </w:rPr>
        <w:t xml:space="preserve">ساسي لعمل المؤسسة القطرية لحماية الطفل والمرأة لزيادة قدرة المؤسسات المختصة على تقديم الخدمات المتميزة والفاعلة وبأعلى مستوى من الجودة والمهنية ويتم ذلك عن طريق الدورات والورش التدريبية: </w:t>
      </w:r>
    </w:p>
    <w:p w:rsidR="002B1C44" w:rsidRPr="00B44E90" w:rsidRDefault="002B1C44" w:rsidP="002B1C44">
      <w:pPr>
        <w:pStyle w:val="SingleTxtGA"/>
        <w:ind w:left="2500" w:hanging="574"/>
        <w:rPr>
          <w:rtl/>
          <w:lang w:eastAsia="fr-FR" w:bidi="ar-QA"/>
        </w:rPr>
      </w:pPr>
      <w:r w:rsidRPr="00B44E90">
        <w:rPr>
          <w:i/>
          <w:rtl/>
          <w:lang w:eastAsia="fr-FR" w:bidi="ar-QA"/>
        </w:rPr>
        <w:t>-</w:t>
      </w:r>
      <w:r w:rsidRPr="00B44E90">
        <w:rPr>
          <w:i/>
          <w:rtl/>
          <w:lang w:eastAsia="fr-FR" w:bidi="ar-QA"/>
        </w:rPr>
        <w:tab/>
      </w:r>
      <w:r w:rsidRPr="00B44E90">
        <w:rPr>
          <w:rtl/>
          <w:lang w:eastAsia="fr-FR" w:bidi="ar-QA"/>
        </w:rPr>
        <w:t>فقد قدمت المؤسسة دورات احترافية متخصصة للعاملين في القطاعات المختلفة بالدولة:</w:t>
      </w:r>
    </w:p>
    <w:p w:rsidR="002B1C44" w:rsidRDefault="002B1C44" w:rsidP="002B1C44">
      <w:pPr>
        <w:pStyle w:val="SingleTxtGA"/>
        <w:spacing w:after="0"/>
        <w:rPr>
          <w:rtl/>
          <w:lang w:val="fr-FR" w:eastAsia="fr-FR"/>
        </w:rPr>
      </w:pPr>
      <w:r w:rsidRPr="00B44E90">
        <w:rPr>
          <w:rtl/>
          <w:lang w:val="fr-FR" w:eastAsia="fr-FR"/>
        </w:rPr>
        <w:t>جدول</w:t>
      </w:r>
      <w:r w:rsidRPr="00B44E90">
        <w:rPr>
          <w:rFonts w:hint="cs"/>
          <w:rtl/>
          <w:lang w:val="fr-FR" w:eastAsia="fr-FR"/>
        </w:rPr>
        <w:t xml:space="preserve">(5) </w:t>
      </w:r>
    </w:p>
    <w:p w:rsidR="002B1C44" w:rsidRPr="00B44E90" w:rsidRDefault="002B1C44" w:rsidP="002B1C44">
      <w:pPr>
        <w:pStyle w:val="H23GA"/>
        <w:spacing w:before="0"/>
        <w:rPr>
          <w:rtl/>
          <w:lang w:val="fr-FR"/>
        </w:rPr>
      </w:pPr>
      <w:r>
        <w:rPr>
          <w:rFonts w:hint="cs"/>
          <w:rtl/>
          <w:lang w:val="fr-FR"/>
        </w:rPr>
        <w:tab/>
      </w:r>
      <w:r>
        <w:rPr>
          <w:rFonts w:hint="cs"/>
          <w:rtl/>
          <w:lang w:val="fr-FR"/>
        </w:rPr>
        <w:tab/>
      </w:r>
      <w:r w:rsidRPr="00B44E90">
        <w:rPr>
          <w:rFonts w:hint="cs"/>
          <w:rtl/>
          <w:lang w:val="fr-FR"/>
        </w:rPr>
        <w:t>عدد المستفيدين من</w:t>
      </w:r>
      <w:r w:rsidRPr="00B44E90">
        <w:rPr>
          <w:rtl/>
          <w:lang w:val="fr-FR"/>
        </w:rPr>
        <w:t xml:space="preserve"> </w:t>
      </w:r>
      <w:r w:rsidRPr="00B44E90">
        <w:rPr>
          <w:rFonts w:hint="cs"/>
          <w:rtl/>
          <w:lang w:val="fr-FR"/>
        </w:rPr>
        <w:t>ال</w:t>
      </w:r>
      <w:r w:rsidRPr="00B44E90">
        <w:rPr>
          <w:rtl/>
          <w:lang w:val="fr-FR"/>
        </w:rPr>
        <w:t>دورات</w:t>
      </w:r>
      <w:r w:rsidRPr="00B44E90">
        <w:rPr>
          <w:rFonts w:hint="cs"/>
          <w:rtl/>
          <w:lang w:val="fr-FR"/>
        </w:rPr>
        <w:t xml:space="preserve"> الا</w:t>
      </w:r>
      <w:r w:rsidRPr="00B44E90">
        <w:rPr>
          <w:rtl/>
          <w:lang w:val="fr-FR"/>
        </w:rPr>
        <w:t xml:space="preserve">حترافية </w:t>
      </w:r>
      <w:r w:rsidRPr="00B44E90">
        <w:rPr>
          <w:rFonts w:hint="cs"/>
          <w:rtl/>
          <w:lang w:val="fr-FR"/>
        </w:rPr>
        <w:t>ال</w:t>
      </w:r>
      <w:r w:rsidRPr="00B44E90">
        <w:rPr>
          <w:rtl/>
          <w:lang w:val="fr-FR"/>
        </w:rPr>
        <w:t>متخصصة للعاملين في القطاعات المختلفة بالدولة</w:t>
      </w:r>
      <w:r w:rsidRPr="00B44E90">
        <w:rPr>
          <w:rFonts w:hint="cs"/>
          <w:rtl/>
          <w:lang w:val="fr-FR"/>
        </w:rPr>
        <w:t xml:space="preserve"> المقدمة</w:t>
      </w:r>
      <w:r>
        <w:rPr>
          <w:rFonts w:hint="cs"/>
          <w:rtl/>
          <w:lang w:val="fr-FR"/>
        </w:rPr>
        <w:t xml:space="preserve"> - </w:t>
      </w:r>
      <w:r w:rsidRPr="00B44E90">
        <w:rPr>
          <w:rFonts w:hint="cs"/>
          <w:rtl/>
          <w:lang w:val="fr-FR"/>
        </w:rPr>
        <w:t xml:space="preserve">من المؤسسة القطرية لحماية الطفل والمرأة </w:t>
      </w:r>
    </w:p>
    <w:tbl>
      <w:tblPr>
        <w:tblStyle w:val="TableGrid1"/>
        <w:tblW w:w="0" w:type="auto"/>
        <w:tblInd w:w="136" w:type="dxa"/>
        <w:tblBorders>
          <w:top w:val="single" w:sz="8" w:space="0" w:color="00000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6"/>
        <w:gridCol w:w="5655"/>
        <w:gridCol w:w="1330"/>
      </w:tblGrid>
      <w:tr w:rsidR="002B1C44" w:rsidRPr="005E4644" w:rsidTr="00CE2F59">
        <w:trPr>
          <w:tblHeader/>
        </w:trPr>
        <w:tc>
          <w:tcPr>
            <w:tcW w:w="1386"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280" w:lineRule="exact"/>
              <w:ind w:left="0" w:right="0"/>
              <w:rPr>
                <w:i/>
                <w:iCs/>
                <w:sz w:val="18"/>
                <w:szCs w:val="28"/>
                <w:lang w:val="fr-FR"/>
              </w:rPr>
            </w:pPr>
            <w:r w:rsidRPr="00311906">
              <w:rPr>
                <w:i/>
                <w:iCs/>
                <w:sz w:val="18"/>
                <w:szCs w:val="28"/>
                <w:rtl/>
                <w:lang w:val="fr-FR"/>
              </w:rPr>
              <w:t>عدد المستفيدين</w:t>
            </w:r>
          </w:p>
        </w:tc>
        <w:tc>
          <w:tcPr>
            <w:tcW w:w="5655"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280" w:lineRule="exact"/>
              <w:ind w:left="0" w:right="113"/>
              <w:rPr>
                <w:i/>
                <w:iCs/>
                <w:sz w:val="18"/>
                <w:szCs w:val="28"/>
                <w:rtl/>
                <w:lang w:val="fr-FR"/>
              </w:rPr>
            </w:pPr>
            <w:r w:rsidRPr="00311906">
              <w:rPr>
                <w:i/>
                <w:iCs/>
                <w:sz w:val="18"/>
                <w:szCs w:val="28"/>
                <w:rtl/>
                <w:lang w:val="fr-FR"/>
              </w:rPr>
              <w:t>الفئات المستهدفة</w:t>
            </w:r>
          </w:p>
        </w:tc>
        <w:tc>
          <w:tcPr>
            <w:tcW w:w="1330"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280" w:lineRule="exact"/>
              <w:ind w:left="0" w:right="0"/>
              <w:rPr>
                <w:i/>
                <w:iCs/>
                <w:sz w:val="18"/>
                <w:szCs w:val="28"/>
                <w:lang w:val="fr-FR"/>
              </w:rPr>
            </w:pPr>
            <w:r w:rsidRPr="00311906">
              <w:rPr>
                <w:i/>
                <w:iCs/>
                <w:sz w:val="18"/>
                <w:szCs w:val="28"/>
                <w:rtl/>
                <w:lang w:val="fr-FR"/>
              </w:rPr>
              <w:t>القطاع</w:t>
            </w:r>
          </w:p>
        </w:tc>
      </w:tr>
      <w:tr w:rsidR="002B1C44" w:rsidRPr="005E4644" w:rsidTr="00CE2F59">
        <w:tc>
          <w:tcPr>
            <w:tcW w:w="1386" w:type="dxa"/>
            <w:tcBorders>
              <w:top w:val="single" w:sz="12" w:space="0" w:color="000000"/>
              <w:bottom w:val="single" w:sz="4" w:space="0" w:color="000000"/>
            </w:tcBorders>
            <w:shd w:val="clear" w:color="auto" w:fill="auto"/>
            <w:vAlign w:val="center"/>
          </w:tcPr>
          <w:p w:rsidR="002B1C44" w:rsidRPr="00311906" w:rsidRDefault="002B1C44" w:rsidP="00CE2F59">
            <w:pPr>
              <w:pStyle w:val="SingleTxtGA"/>
              <w:spacing w:before="40" w:after="60" w:line="280" w:lineRule="exact"/>
              <w:ind w:left="0" w:right="0"/>
              <w:rPr>
                <w:sz w:val="18"/>
                <w:szCs w:val="28"/>
                <w:rtl/>
                <w:lang w:bidi="ar-QA"/>
              </w:rPr>
            </w:pPr>
            <w:r w:rsidRPr="00311906">
              <w:rPr>
                <w:sz w:val="18"/>
                <w:szCs w:val="28"/>
                <w:rtl/>
                <w:lang w:bidi="ar-QA"/>
              </w:rPr>
              <w:t>400</w:t>
            </w:r>
          </w:p>
        </w:tc>
        <w:tc>
          <w:tcPr>
            <w:tcW w:w="5655" w:type="dxa"/>
            <w:tcBorders>
              <w:top w:val="single" w:sz="12" w:space="0" w:color="000000"/>
              <w:bottom w:val="single" w:sz="4" w:space="0" w:color="000000"/>
            </w:tcBorders>
            <w:shd w:val="clear" w:color="auto" w:fill="auto"/>
            <w:vAlign w:val="center"/>
          </w:tcPr>
          <w:p w:rsidR="002B1C44" w:rsidRPr="00311906" w:rsidRDefault="002B1C44" w:rsidP="00CE2F59">
            <w:pPr>
              <w:pStyle w:val="SingleTxtGA"/>
              <w:spacing w:before="40" w:after="60" w:line="280" w:lineRule="exact"/>
              <w:ind w:left="0" w:right="113"/>
              <w:rPr>
                <w:sz w:val="18"/>
                <w:szCs w:val="28"/>
                <w:lang w:bidi="ar-QA"/>
              </w:rPr>
            </w:pPr>
            <w:r w:rsidRPr="00311906">
              <w:rPr>
                <w:sz w:val="18"/>
                <w:szCs w:val="28"/>
                <w:rtl/>
                <w:lang w:bidi="ar-QA"/>
              </w:rPr>
              <w:t>القيادات التعليمية</w:t>
            </w:r>
          </w:p>
          <w:p w:rsidR="002B1C44" w:rsidRPr="00311906" w:rsidRDefault="002B1C44" w:rsidP="00CE2F59">
            <w:pPr>
              <w:pStyle w:val="SingleTxtGA"/>
              <w:spacing w:before="40" w:after="60" w:line="280" w:lineRule="exact"/>
              <w:ind w:left="0" w:right="113"/>
              <w:rPr>
                <w:sz w:val="18"/>
                <w:szCs w:val="28"/>
                <w:lang w:bidi="ar-QA"/>
              </w:rPr>
            </w:pPr>
            <w:r w:rsidRPr="00311906">
              <w:rPr>
                <w:sz w:val="18"/>
                <w:szCs w:val="28"/>
                <w:rtl/>
                <w:lang w:bidi="ar-QA"/>
              </w:rPr>
              <w:t>مدراء المدارس</w:t>
            </w:r>
          </w:p>
          <w:p w:rsidR="002B1C44" w:rsidRPr="00311906" w:rsidRDefault="002B1C44" w:rsidP="00CE2F59">
            <w:pPr>
              <w:pStyle w:val="SingleTxtGA"/>
              <w:spacing w:before="40" w:after="60" w:line="280" w:lineRule="exact"/>
              <w:ind w:left="0" w:right="113"/>
              <w:rPr>
                <w:sz w:val="18"/>
                <w:szCs w:val="28"/>
                <w:lang w:bidi="ar-QA"/>
              </w:rPr>
            </w:pPr>
            <w:r w:rsidRPr="00311906">
              <w:rPr>
                <w:rFonts w:hint="eastAsia"/>
                <w:sz w:val="18"/>
                <w:szCs w:val="28"/>
                <w:rtl/>
                <w:lang w:bidi="ar-QA"/>
              </w:rPr>
              <w:t>الأ</w:t>
            </w:r>
            <w:r w:rsidRPr="00311906">
              <w:rPr>
                <w:sz w:val="18"/>
                <w:szCs w:val="28"/>
                <w:rtl/>
                <w:lang w:bidi="ar-QA"/>
              </w:rPr>
              <w:t>خصائيين الاجتماعيين في المدارس</w:t>
            </w:r>
          </w:p>
        </w:tc>
        <w:tc>
          <w:tcPr>
            <w:tcW w:w="1330" w:type="dxa"/>
            <w:tcBorders>
              <w:top w:val="single" w:sz="12" w:space="0" w:color="000000"/>
              <w:bottom w:val="single" w:sz="4" w:space="0" w:color="000000"/>
            </w:tcBorders>
            <w:shd w:val="clear" w:color="auto" w:fill="auto"/>
            <w:vAlign w:val="center"/>
          </w:tcPr>
          <w:p w:rsidR="002B1C44" w:rsidRPr="00311906" w:rsidRDefault="002B1C44" w:rsidP="00CE2F59">
            <w:pPr>
              <w:pStyle w:val="SingleTxtGA"/>
              <w:spacing w:before="40" w:after="60" w:line="280" w:lineRule="exact"/>
              <w:ind w:left="0" w:right="0"/>
              <w:rPr>
                <w:sz w:val="18"/>
                <w:szCs w:val="28"/>
                <w:lang w:bidi="ar-QA"/>
              </w:rPr>
            </w:pPr>
            <w:r w:rsidRPr="00311906">
              <w:rPr>
                <w:sz w:val="18"/>
                <w:szCs w:val="28"/>
                <w:rtl/>
                <w:lang w:bidi="ar-QA"/>
              </w:rPr>
              <w:t>التعليمي</w:t>
            </w:r>
          </w:p>
        </w:tc>
      </w:tr>
      <w:tr w:rsidR="002B1C44" w:rsidRPr="005E4644" w:rsidTr="00CE2F59">
        <w:tc>
          <w:tcPr>
            <w:tcW w:w="1386" w:type="dxa"/>
            <w:tcBorders>
              <w:top w:val="single" w:sz="4" w:space="0" w:color="000000"/>
              <w:bottom w:val="single" w:sz="4" w:space="0" w:color="000000"/>
            </w:tcBorders>
            <w:shd w:val="clear" w:color="auto" w:fill="auto"/>
            <w:vAlign w:val="center"/>
          </w:tcPr>
          <w:p w:rsidR="002B1C44" w:rsidRPr="00311906" w:rsidRDefault="002B1C44" w:rsidP="00CE2F59">
            <w:pPr>
              <w:pStyle w:val="SingleTxtGA"/>
              <w:spacing w:before="40" w:after="60" w:line="280" w:lineRule="exact"/>
              <w:ind w:left="0" w:right="0"/>
              <w:rPr>
                <w:sz w:val="18"/>
                <w:szCs w:val="28"/>
                <w:rtl/>
                <w:lang w:bidi="ar-QA"/>
              </w:rPr>
            </w:pPr>
            <w:r w:rsidRPr="00311906">
              <w:rPr>
                <w:sz w:val="18"/>
                <w:szCs w:val="28"/>
                <w:rtl/>
                <w:lang w:bidi="ar-QA"/>
              </w:rPr>
              <w:t>295</w:t>
            </w:r>
          </w:p>
        </w:tc>
        <w:tc>
          <w:tcPr>
            <w:tcW w:w="5655" w:type="dxa"/>
            <w:tcBorders>
              <w:top w:val="single" w:sz="4" w:space="0" w:color="000000"/>
              <w:bottom w:val="single" w:sz="4" w:space="0" w:color="000000"/>
            </w:tcBorders>
            <w:shd w:val="clear" w:color="auto" w:fill="auto"/>
            <w:vAlign w:val="center"/>
          </w:tcPr>
          <w:p w:rsidR="002B1C44" w:rsidRPr="00311906" w:rsidRDefault="002B1C44" w:rsidP="00CE2F59">
            <w:pPr>
              <w:pStyle w:val="SingleTxtGA"/>
              <w:spacing w:before="40" w:after="60" w:line="280" w:lineRule="exact"/>
              <w:ind w:left="0" w:right="113"/>
              <w:rPr>
                <w:sz w:val="18"/>
                <w:szCs w:val="28"/>
                <w:lang w:bidi="ar-QA"/>
              </w:rPr>
            </w:pPr>
            <w:r w:rsidRPr="00311906">
              <w:rPr>
                <w:rFonts w:hint="eastAsia"/>
                <w:sz w:val="18"/>
                <w:szCs w:val="28"/>
                <w:rtl/>
                <w:lang w:bidi="ar-QA"/>
              </w:rPr>
              <w:t>الأطباء</w:t>
            </w:r>
            <w:r w:rsidRPr="00311906">
              <w:rPr>
                <w:sz w:val="18"/>
                <w:szCs w:val="28"/>
                <w:rtl/>
                <w:lang w:bidi="ar-QA"/>
              </w:rPr>
              <w:t xml:space="preserve"> في </w:t>
            </w:r>
            <w:r w:rsidRPr="00311906">
              <w:rPr>
                <w:rFonts w:hint="eastAsia"/>
                <w:sz w:val="18"/>
                <w:szCs w:val="28"/>
                <w:rtl/>
                <w:lang w:bidi="ar-QA"/>
              </w:rPr>
              <w:t>أقسام</w:t>
            </w:r>
            <w:r w:rsidRPr="00311906">
              <w:rPr>
                <w:sz w:val="18"/>
                <w:szCs w:val="28"/>
                <w:rtl/>
                <w:lang w:bidi="ar-QA"/>
              </w:rPr>
              <w:t xml:space="preserve"> الطوارئ</w:t>
            </w:r>
          </w:p>
          <w:p w:rsidR="002B1C44" w:rsidRPr="00311906" w:rsidRDefault="002B1C44" w:rsidP="00CE2F59">
            <w:pPr>
              <w:pStyle w:val="SingleTxtGA"/>
              <w:spacing w:before="40" w:after="60" w:line="280" w:lineRule="exact"/>
              <w:ind w:left="0" w:right="113"/>
              <w:rPr>
                <w:sz w:val="18"/>
                <w:szCs w:val="28"/>
                <w:lang w:bidi="ar-QA"/>
              </w:rPr>
            </w:pPr>
            <w:r w:rsidRPr="00311906">
              <w:rPr>
                <w:sz w:val="18"/>
                <w:szCs w:val="28"/>
                <w:rtl/>
                <w:lang w:bidi="ar-QA"/>
              </w:rPr>
              <w:t>الممرضين</w:t>
            </w:r>
          </w:p>
        </w:tc>
        <w:tc>
          <w:tcPr>
            <w:tcW w:w="1330" w:type="dxa"/>
            <w:tcBorders>
              <w:top w:val="single" w:sz="4" w:space="0" w:color="000000"/>
              <w:bottom w:val="single" w:sz="4" w:space="0" w:color="000000"/>
            </w:tcBorders>
            <w:shd w:val="clear" w:color="auto" w:fill="auto"/>
            <w:vAlign w:val="center"/>
          </w:tcPr>
          <w:p w:rsidR="002B1C44" w:rsidRPr="00311906" w:rsidRDefault="002B1C44" w:rsidP="00CE2F59">
            <w:pPr>
              <w:pStyle w:val="SingleTxtGA"/>
              <w:spacing w:before="40" w:after="60" w:line="280" w:lineRule="exact"/>
              <w:ind w:left="0" w:right="0"/>
              <w:rPr>
                <w:sz w:val="18"/>
                <w:szCs w:val="28"/>
                <w:lang w:bidi="ar-QA"/>
              </w:rPr>
            </w:pPr>
            <w:r w:rsidRPr="00311906">
              <w:rPr>
                <w:sz w:val="18"/>
                <w:szCs w:val="28"/>
                <w:rtl/>
                <w:lang w:bidi="ar-QA"/>
              </w:rPr>
              <w:t>الصحي</w:t>
            </w:r>
          </w:p>
        </w:tc>
      </w:tr>
      <w:tr w:rsidR="002B1C44" w:rsidRPr="005E4644" w:rsidTr="00CE2F59">
        <w:tc>
          <w:tcPr>
            <w:tcW w:w="1386" w:type="dxa"/>
            <w:tcBorders>
              <w:top w:val="single" w:sz="4" w:space="0" w:color="000000"/>
              <w:bottom w:val="single" w:sz="4" w:space="0" w:color="000000"/>
            </w:tcBorders>
            <w:shd w:val="clear" w:color="auto" w:fill="auto"/>
            <w:vAlign w:val="center"/>
          </w:tcPr>
          <w:p w:rsidR="002B1C44" w:rsidRPr="00311906" w:rsidRDefault="002B1C44" w:rsidP="00CE2F59">
            <w:pPr>
              <w:pStyle w:val="SingleTxtGA"/>
              <w:spacing w:before="40" w:after="60" w:line="280" w:lineRule="exact"/>
              <w:ind w:left="0" w:right="0"/>
              <w:rPr>
                <w:sz w:val="18"/>
                <w:szCs w:val="28"/>
                <w:rtl/>
                <w:lang w:bidi="ar-QA"/>
              </w:rPr>
            </w:pPr>
            <w:r w:rsidRPr="00311906">
              <w:rPr>
                <w:sz w:val="18"/>
                <w:szCs w:val="28"/>
                <w:rtl/>
                <w:lang w:bidi="ar-QA"/>
              </w:rPr>
              <w:t>190</w:t>
            </w:r>
          </w:p>
        </w:tc>
        <w:tc>
          <w:tcPr>
            <w:tcW w:w="5655" w:type="dxa"/>
            <w:tcBorders>
              <w:top w:val="single" w:sz="4" w:space="0" w:color="000000"/>
              <w:bottom w:val="single" w:sz="4" w:space="0" w:color="000000"/>
            </w:tcBorders>
            <w:shd w:val="clear" w:color="auto" w:fill="auto"/>
            <w:vAlign w:val="center"/>
          </w:tcPr>
          <w:p w:rsidR="002B1C44" w:rsidRPr="00311906" w:rsidRDefault="002B1C44" w:rsidP="00CE2F59">
            <w:pPr>
              <w:pStyle w:val="SingleTxtGA"/>
              <w:spacing w:before="40" w:after="60" w:line="280" w:lineRule="exact"/>
              <w:ind w:left="0" w:right="113"/>
              <w:rPr>
                <w:sz w:val="18"/>
                <w:szCs w:val="28"/>
                <w:lang w:bidi="ar-QA"/>
              </w:rPr>
            </w:pPr>
            <w:r w:rsidRPr="00311906">
              <w:rPr>
                <w:sz w:val="18"/>
                <w:szCs w:val="28"/>
                <w:rtl/>
                <w:lang w:bidi="ar-QA"/>
              </w:rPr>
              <w:t xml:space="preserve">مسؤولو التحقيق في المراكز </w:t>
            </w:r>
            <w:r w:rsidRPr="00311906">
              <w:rPr>
                <w:rFonts w:hint="eastAsia"/>
                <w:sz w:val="18"/>
                <w:szCs w:val="28"/>
                <w:rtl/>
                <w:lang w:bidi="ar-QA"/>
              </w:rPr>
              <w:t>الأمنية</w:t>
            </w:r>
            <w:r w:rsidRPr="00311906">
              <w:rPr>
                <w:sz w:val="18"/>
                <w:szCs w:val="28"/>
                <w:rtl/>
                <w:lang w:bidi="ar-QA"/>
              </w:rPr>
              <w:t xml:space="preserve"> </w:t>
            </w:r>
            <w:r w:rsidRPr="00311906">
              <w:rPr>
                <w:rFonts w:hint="eastAsia"/>
                <w:sz w:val="18"/>
                <w:szCs w:val="28"/>
                <w:rtl/>
                <w:lang w:bidi="ar-QA"/>
              </w:rPr>
              <w:t>وأقسام</w:t>
            </w:r>
            <w:r w:rsidRPr="00311906">
              <w:rPr>
                <w:sz w:val="18"/>
                <w:szCs w:val="28"/>
                <w:rtl/>
                <w:lang w:bidi="ar-QA"/>
              </w:rPr>
              <w:t xml:space="preserve"> الشرطة</w:t>
            </w:r>
          </w:p>
          <w:p w:rsidR="002B1C44" w:rsidRPr="00311906" w:rsidRDefault="002B1C44" w:rsidP="00CE2F59">
            <w:pPr>
              <w:pStyle w:val="SingleTxtGA"/>
              <w:spacing w:before="40" w:after="60" w:line="280" w:lineRule="exact"/>
              <w:ind w:left="0" w:right="113"/>
              <w:rPr>
                <w:sz w:val="18"/>
                <w:szCs w:val="28"/>
                <w:lang w:bidi="ar-QA"/>
              </w:rPr>
            </w:pPr>
            <w:r w:rsidRPr="00311906">
              <w:rPr>
                <w:sz w:val="18"/>
                <w:szCs w:val="28"/>
                <w:rtl/>
                <w:lang w:bidi="ar-QA"/>
              </w:rPr>
              <w:t xml:space="preserve">ضباط البحث الاستدلالي وضباط الشرطة في المراكز </w:t>
            </w:r>
            <w:r w:rsidRPr="00311906">
              <w:rPr>
                <w:rFonts w:hint="eastAsia"/>
                <w:sz w:val="18"/>
                <w:szCs w:val="28"/>
                <w:rtl/>
                <w:lang w:bidi="ar-QA"/>
              </w:rPr>
              <w:t>الأ</w:t>
            </w:r>
            <w:r w:rsidRPr="00311906">
              <w:rPr>
                <w:sz w:val="18"/>
                <w:szCs w:val="28"/>
                <w:rtl/>
                <w:lang w:bidi="ar-QA"/>
              </w:rPr>
              <w:t>منية</w:t>
            </w:r>
          </w:p>
          <w:p w:rsidR="002B1C44" w:rsidRPr="00311906" w:rsidRDefault="002B1C44" w:rsidP="00CE2F59">
            <w:pPr>
              <w:pStyle w:val="SingleTxtGA"/>
              <w:spacing w:before="40" w:after="60" w:line="280" w:lineRule="exact"/>
              <w:ind w:left="0" w:right="113"/>
              <w:rPr>
                <w:sz w:val="18"/>
                <w:szCs w:val="28"/>
                <w:lang w:bidi="ar-QA"/>
              </w:rPr>
            </w:pPr>
            <w:r w:rsidRPr="00311906">
              <w:rPr>
                <w:sz w:val="18"/>
                <w:szCs w:val="28"/>
                <w:rtl/>
                <w:lang w:bidi="ar-QA"/>
              </w:rPr>
              <w:t>ضباط ومنتسبو الشرطة المجتمعية</w:t>
            </w:r>
          </w:p>
        </w:tc>
        <w:tc>
          <w:tcPr>
            <w:tcW w:w="1330" w:type="dxa"/>
            <w:tcBorders>
              <w:top w:val="single" w:sz="4" w:space="0" w:color="000000"/>
              <w:bottom w:val="single" w:sz="4" w:space="0" w:color="000000"/>
            </w:tcBorders>
            <w:shd w:val="clear" w:color="auto" w:fill="auto"/>
            <w:vAlign w:val="center"/>
          </w:tcPr>
          <w:p w:rsidR="002B1C44" w:rsidRPr="00311906" w:rsidRDefault="002B1C44" w:rsidP="00CE2F59">
            <w:pPr>
              <w:pStyle w:val="SingleTxtGA"/>
              <w:spacing w:before="40" w:after="60" w:line="280" w:lineRule="exact"/>
              <w:ind w:left="0" w:right="0"/>
              <w:rPr>
                <w:sz w:val="18"/>
                <w:szCs w:val="28"/>
                <w:lang w:bidi="ar-QA"/>
              </w:rPr>
            </w:pPr>
            <w:r w:rsidRPr="00311906">
              <w:rPr>
                <w:sz w:val="18"/>
                <w:szCs w:val="28"/>
                <w:rtl/>
                <w:lang w:bidi="ar-QA"/>
              </w:rPr>
              <w:t>ال</w:t>
            </w:r>
            <w:r w:rsidRPr="00311906">
              <w:rPr>
                <w:rFonts w:hint="eastAsia"/>
                <w:sz w:val="18"/>
                <w:szCs w:val="28"/>
                <w:rtl/>
                <w:lang w:bidi="ar-QA"/>
              </w:rPr>
              <w:t>أ</w:t>
            </w:r>
            <w:r w:rsidRPr="00311906">
              <w:rPr>
                <w:sz w:val="18"/>
                <w:szCs w:val="28"/>
                <w:rtl/>
                <w:lang w:bidi="ar-QA"/>
              </w:rPr>
              <w:t>مني</w:t>
            </w:r>
          </w:p>
        </w:tc>
      </w:tr>
      <w:tr w:rsidR="002B1C44" w:rsidRPr="005E4644" w:rsidTr="00CE2F59">
        <w:tc>
          <w:tcPr>
            <w:tcW w:w="1386" w:type="dxa"/>
            <w:tcBorders>
              <w:top w:val="single" w:sz="4" w:space="0" w:color="000000"/>
              <w:bottom w:val="single" w:sz="4" w:space="0" w:color="000000"/>
            </w:tcBorders>
            <w:shd w:val="clear" w:color="auto" w:fill="auto"/>
            <w:vAlign w:val="center"/>
          </w:tcPr>
          <w:p w:rsidR="002B1C44" w:rsidRPr="00311906" w:rsidRDefault="002B1C44" w:rsidP="00CE2F59">
            <w:pPr>
              <w:pStyle w:val="SingleTxtGA"/>
              <w:spacing w:before="40" w:after="60" w:line="280" w:lineRule="exact"/>
              <w:ind w:left="0" w:right="0"/>
              <w:rPr>
                <w:sz w:val="18"/>
                <w:szCs w:val="28"/>
                <w:rtl/>
                <w:lang w:bidi="ar-QA"/>
              </w:rPr>
            </w:pPr>
            <w:r w:rsidRPr="00311906">
              <w:rPr>
                <w:sz w:val="18"/>
                <w:szCs w:val="28"/>
                <w:rtl/>
                <w:lang w:bidi="ar-QA"/>
              </w:rPr>
              <w:t>38</w:t>
            </w:r>
          </w:p>
        </w:tc>
        <w:tc>
          <w:tcPr>
            <w:tcW w:w="5655" w:type="dxa"/>
            <w:tcBorders>
              <w:top w:val="single" w:sz="4" w:space="0" w:color="000000"/>
              <w:bottom w:val="single" w:sz="4" w:space="0" w:color="000000"/>
            </w:tcBorders>
            <w:shd w:val="clear" w:color="auto" w:fill="auto"/>
            <w:vAlign w:val="center"/>
          </w:tcPr>
          <w:p w:rsidR="002B1C44" w:rsidRPr="00311906" w:rsidRDefault="002B1C44" w:rsidP="00CE2F59">
            <w:pPr>
              <w:pStyle w:val="SingleTxtGA"/>
              <w:spacing w:before="40" w:after="60" w:line="280" w:lineRule="exact"/>
              <w:ind w:left="0" w:right="113"/>
              <w:rPr>
                <w:sz w:val="18"/>
                <w:szCs w:val="28"/>
                <w:lang w:bidi="ar-QA"/>
              </w:rPr>
            </w:pPr>
            <w:r w:rsidRPr="00311906">
              <w:rPr>
                <w:sz w:val="18"/>
                <w:szCs w:val="28"/>
                <w:rtl/>
                <w:lang w:bidi="ar-QA"/>
              </w:rPr>
              <w:t>خطباء المساجد</w:t>
            </w:r>
          </w:p>
          <w:p w:rsidR="002B1C44" w:rsidRPr="00311906" w:rsidRDefault="002B1C44" w:rsidP="00CE2F59">
            <w:pPr>
              <w:pStyle w:val="SingleTxtGA"/>
              <w:spacing w:before="40" w:after="60" w:line="280" w:lineRule="exact"/>
              <w:ind w:left="0" w:right="113"/>
              <w:rPr>
                <w:sz w:val="18"/>
                <w:szCs w:val="28"/>
                <w:lang w:bidi="ar-QA"/>
              </w:rPr>
            </w:pPr>
            <w:r w:rsidRPr="00311906">
              <w:rPr>
                <w:sz w:val="18"/>
                <w:szCs w:val="28"/>
                <w:rtl/>
                <w:lang w:bidi="ar-QA"/>
              </w:rPr>
              <w:t>الدعاة والوعاظ</w:t>
            </w:r>
          </w:p>
        </w:tc>
        <w:tc>
          <w:tcPr>
            <w:tcW w:w="1330" w:type="dxa"/>
            <w:tcBorders>
              <w:top w:val="single" w:sz="4" w:space="0" w:color="000000"/>
              <w:bottom w:val="single" w:sz="4" w:space="0" w:color="000000"/>
            </w:tcBorders>
            <w:shd w:val="clear" w:color="auto" w:fill="auto"/>
            <w:vAlign w:val="center"/>
          </w:tcPr>
          <w:p w:rsidR="002B1C44" w:rsidRPr="00311906" w:rsidRDefault="002B1C44" w:rsidP="00CE2F59">
            <w:pPr>
              <w:pStyle w:val="SingleTxtGA"/>
              <w:spacing w:before="40" w:after="60" w:line="280" w:lineRule="exact"/>
              <w:ind w:left="0" w:right="0"/>
              <w:rPr>
                <w:sz w:val="18"/>
                <w:szCs w:val="28"/>
                <w:lang w:bidi="ar-QA"/>
              </w:rPr>
            </w:pPr>
            <w:r w:rsidRPr="00311906">
              <w:rPr>
                <w:sz w:val="18"/>
                <w:szCs w:val="28"/>
                <w:rtl/>
                <w:lang w:bidi="ar-QA"/>
              </w:rPr>
              <w:t>الديني</w:t>
            </w:r>
          </w:p>
        </w:tc>
      </w:tr>
      <w:tr w:rsidR="002B1C44" w:rsidRPr="005E4644" w:rsidTr="00CE2F59">
        <w:tc>
          <w:tcPr>
            <w:tcW w:w="1386" w:type="dxa"/>
            <w:tcBorders>
              <w:top w:val="single" w:sz="4" w:space="0" w:color="000000"/>
              <w:bottom w:val="single" w:sz="4" w:space="0" w:color="000000"/>
            </w:tcBorders>
            <w:shd w:val="clear" w:color="auto" w:fill="auto"/>
            <w:vAlign w:val="center"/>
          </w:tcPr>
          <w:p w:rsidR="002B1C44" w:rsidRPr="00311906" w:rsidRDefault="002B1C44" w:rsidP="00CE2F59">
            <w:pPr>
              <w:pStyle w:val="SingleTxtGA"/>
              <w:spacing w:before="40" w:after="60" w:line="280" w:lineRule="exact"/>
              <w:ind w:left="0" w:right="0"/>
              <w:rPr>
                <w:sz w:val="18"/>
                <w:szCs w:val="28"/>
                <w:rtl/>
                <w:lang w:bidi="ar-QA"/>
              </w:rPr>
            </w:pPr>
            <w:r w:rsidRPr="00311906">
              <w:rPr>
                <w:sz w:val="18"/>
                <w:szCs w:val="28"/>
                <w:rtl/>
                <w:lang w:bidi="ar-QA"/>
              </w:rPr>
              <w:t>205</w:t>
            </w:r>
          </w:p>
        </w:tc>
        <w:tc>
          <w:tcPr>
            <w:tcW w:w="5655" w:type="dxa"/>
            <w:tcBorders>
              <w:top w:val="single" w:sz="4" w:space="0" w:color="000000"/>
              <w:bottom w:val="single" w:sz="4" w:space="0" w:color="000000"/>
            </w:tcBorders>
            <w:shd w:val="clear" w:color="auto" w:fill="auto"/>
            <w:vAlign w:val="center"/>
          </w:tcPr>
          <w:p w:rsidR="002B1C44" w:rsidRPr="00311906" w:rsidRDefault="002B1C44" w:rsidP="00CE2F59">
            <w:pPr>
              <w:pStyle w:val="SingleTxtGA"/>
              <w:spacing w:before="40" w:after="60" w:line="280" w:lineRule="exact"/>
              <w:ind w:left="0" w:right="113"/>
              <w:rPr>
                <w:sz w:val="18"/>
                <w:szCs w:val="28"/>
                <w:lang w:bidi="ar-QA"/>
              </w:rPr>
            </w:pPr>
            <w:r w:rsidRPr="00311906">
              <w:rPr>
                <w:sz w:val="18"/>
                <w:szCs w:val="28"/>
                <w:rtl/>
                <w:lang w:bidi="ar-QA"/>
              </w:rPr>
              <w:t xml:space="preserve">العاملين مع </w:t>
            </w:r>
            <w:r w:rsidRPr="00311906">
              <w:rPr>
                <w:rFonts w:hint="eastAsia"/>
                <w:sz w:val="18"/>
                <w:szCs w:val="28"/>
                <w:rtl/>
                <w:lang w:bidi="ar-QA"/>
              </w:rPr>
              <w:t>الأ</w:t>
            </w:r>
            <w:r w:rsidRPr="00311906">
              <w:rPr>
                <w:sz w:val="18"/>
                <w:szCs w:val="28"/>
                <w:rtl/>
                <w:lang w:bidi="ar-QA"/>
              </w:rPr>
              <w:t xml:space="preserve">طفال ذوي </w:t>
            </w:r>
            <w:r w:rsidRPr="00311906">
              <w:rPr>
                <w:rFonts w:hint="eastAsia"/>
                <w:sz w:val="18"/>
                <w:szCs w:val="28"/>
                <w:rtl/>
                <w:lang w:bidi="ar-QA"/>
              </w:rPr>
              <w:t>الإ</w:t>
            </w:r>
            <w:r w:rsidRPr="00311906">
              <w:rPr>
                <w:sz w:val="18"/>
                <w:szCs w:val="28"/>
                <w:rtl/>
                <w:lang w:bidi="ar-QA"/>
              </w:rPr>
              <w:t>عاقة</w:t>
            </w:r>
          </w:p>
          <w:p w:rsidR="002B1C44" w:rsidRPr="00311906" w:rsidRDefault="002B1C44" w:rsidP="00CE2F59">
            <w:pPr>
              <w:pStyle w:val="SingleTxtGA"/>
              <w:spacing w:before="40" w:after="60" w:line="280" w:lineRule="exact"/>
              <w:ind w:left="0" w:right="113"/>
              <w:rPr>
                <w:sz w:val="18"/>
                <w:szCs w:val="28"/>
                <w:lang w:bidi="ar-QA"/>
              </w:rPr>
            </w:pPr>
            <w:r w:rsidRPr="00311906">
              <w:rPr>
                <w:sz w:val="18"/>
                <w:szCs w:val="28"/>
                <w:rtl/>
                <w:lang w:bidi="ar-QA"/>
              </w:rPr>
              <w:t>الباحثون و</w:t>
            </w:r>
            <w:r w:rsidRPr="00311906">
              <w:rPr>
                <w:rFonts w:hint="eastAsia"/>
                <w:sz w:val="18"/>
                <w:szCs w:val="28"/>
                <w:rtl/>
                <w:lang w:bidi="ar-QA"/>
              </w:rPr>
              <w:t>الأ</w:t>
            </w:r>
            <w:r w:rsidRPr="00311906">
              <w:rPr>
                <w:sz w:val="18"/>
                <w:szCs w:val="28"/>
                <w:rtl/>
                <w:lang w:bidi="ar-QA"/>
              </w:rPr>
              <w:t xml:space="preserve">خصائيون العاملون في مجال </w:t>
            </w:r>
            <w:r w:rsidRPr="00311906">
              <w:rPr>
                <w:rFonts w:hint="eastAsia"/>
                <w:sz w:val="18"/>
                <w:szCs w:val="28"/>
                <w:rtl/>
                <w:lang w:bidi="ar-QA"/>
              </w:rPr>
              <w:t>الإ</w:t>
            </w:r>
            <w:r w:rsidRPr="00311906">
              <w:rPr>
                <w:sz w:val="18"/>
                <w:szCs w:val="28"/>
                <w:rtl/>
                <w:lang w:bidi="ar-QA"/>
              </w:rPr>
              <w:t>رشاد الأسري من مؤسسات المجتمع المدني</w:t>
            </w:r>
          </w:p>
        </w:tc>
        <w:tc>
          <w:tcPr>
            <w:tcW w:w="1330" w:type="dxa"/>
            <w:tcBorders>
              <w:top w:val="single" w:sz="4" w:space="0" w:color="000000"/>
              <w:bottom w:val="single" w:sz="4" w:space="0" w:color="000000"/>
            </w:tcBorders>
            <w:shd w:val="clear" w:color="auto" w:fill="auto"/>
            <w:vAlign w:val="center"/>
          </w:tcPr>
          <w:p w:rsidR="002B1C44" w:rsidRPr="00311906" w:rsidRDefault="002B1C44" w:rsidP="00CE2F59">
            <w:pPr>
              <w:pStyle w:val="SingleTxtGA"/>
              <w:spacing w:before="40" w:after="60" w:line="280" w:lineRule="exact"/>
              <w:ind w:left="0" w:right="0"/>
              <w:rPr>
                <w:sz w:val="18"/>
                <w:szCs w:val="28"/>
                <w:lang w:bidi="ar-QA"/>
              </w:rPr>
            </w:pPr>
            <w:r w:rsidRPr="00311906">
              <w:rPr>
                <w:rFonts w:hint="eastAsia"/>
                <w:sz w:val="18"/>
                <w:szCs w:val="28"/>
                <w:rtl/>
                <w:lang w:bidi="ar-QA"/>
              </w:rPr>
              <w:t>المجتمع</w:t>
            </w:r>
            <w:r w:rsidRPr="00311906">
              <w:rPr>
                <w:sz w:val="18"/>
                <w:szCs w:val="28"/>
                <w:rtl/>
                <w:lang w:bidi="ar-QA"/>
              </w:rPr>
              <w:t xml:space="preserve"> </w:t>
            </w:r>
            <w:r w:rsidRPr="00311906">
              <w:rPr>
                <w:rFonts w:hint="eastAsia"/>
                <w:sz w:val="18"/>
                <w:szCs w:val="28"/>
                <w:rtl/>
                <w:lang w:bidi="ar-QA"/>
              </w:rPr>
              <w:t>المدني</w:t>
            </w:r>
          </w:p>
        </w:tc>
      </w:tr>
      <w:tr w:rsidR="002B1C44" w:rsidRPr="005E4644" w:rsidTr="00CE2F59">
        <w:tc>
          <w:tcPr>
            <w:tcW w:w="1386" w:type="dxa"/>
            <w:tcBorders>
              <w:top w:val="single" w:sz="4" w:space="0" w:color="000000"/>
              <w:bottom w:val="single" w:sz="12" w:space="0" w:color="000000"/>
            </w:tcBorders>
            <w:shd w:val="clear" w:color="auto" w:fill="auto"/>
            <w:vAlign w:val="center"/>
          </w:tcPr>
          <w:p w:rsidR="002B1C44" w:rsidRPr="00311906" w:rsidRDefault="002B1C44" w:rsidP="00CE2F59">
            <w:pPr>
              <w:pStyle w:val="SingleTxtGA"/>
              <w:spacing w:before="40" w:after="60" w:line="280" w:lineRule="exact"/>
              <w:ind w:left="0" w:right="0"/>
              <w:rPr>
                <w:sz w:val="18"/>
                <w:szCs w:val="28"/>
                <w:rtl/>
                <w:lang w:bidi="ar-QA"/>
              </w:rPr>
            </w:pPr>
            <w:r w:rsidRPr="00311906">
              <w:rPr>
                <w:sz w:val="18"/>
                <w:szCs w:val="28"/>
                <w:rtl/>
                <w:lang w:bidi="ar-QA"/>
              </w:rPr>
              <w:t>30</w:t>
            </w:r>
          </w:p>
        </w:tc>
        <w:tc>
          <w:tcPr>
            <w:tcW w:w="5655" w:type="dxa"/>
            <w:tcBorders>
              <w:top w:val="single" w:sz="4" w:space="0" w:color="000000"/>
              <w:bottom w:val="single" w:sz="12" w:space="0" w:color="000000"/>
            </w:tcBorders>
            <w:shd w:val="clear" w:color="auto" w:fill="auto"/>
            <w:vAlign w:val="center"/>
          </w:tcPr>
          <w:p w:rsidR="002B1C44" w:rsidRPr="00311906" w:rsidRDefault="002B1C44" w:rsidP="00CE2F59">
            <w:pPr>
              <w:pStyle w:val="SingleTxtGA"/>
              <w:spacing w:before="40" w:after="60" w:line="280" w:lineRule="exact"/>
              <w:ind w:left="0" w:right="113"/>
              <w:rPr>
                <w:sz w:val="18"/>
                <w:szCs w:val="28"/>
                <w:lang w:bidi="ar-QA"/>
              </w:rPr>
            </w:pPr>
            <w:r w:rsidRPr="00311906">
              <w:rPr>
                <w:rFonts w:hint="eastAsia"/>
                <w:sz w:val="18"/>
                <w:szCs w:val="28"/>
                <w:rtl/>
                <w:lang w:bidi="ar-QA"/>
              </w:rPr>
              <w:t>الإ</w:t>
            </w:r>
            <w:r w:rsidRPr="00311906">
              <w:rPr>
                <w:sz w:val="18"/>
                <w:szCs w:val="28"/>
                <w:rtl/>
                <w:lang w:bidi="ar-QA"/>
              </w:rPr>
              <w:t xml:space="preserve">علاميون العاملون في الميدان </w:t>
            </w:r>
            <w:r w:rsidRPr="00311906">
              <w:rPr>
                <w:rFonts w:hint="eastAsia"/>
                <w:sz w:val="18"/>
                <w:szCs w:val="28"/>
                <w:rtl/>
                <w:lang w:bidi="ar-QA"/>
              </w:rPr>
              <w:t>الإ</w:t>
            </w:r>
            <w:r w:rsidRPr="00311906">
              <w:rPr>
                <w:sz w:val="18"/>
                <w:szCs w:val="28"/>
                <w:rtl/>
                <w:lang w:bidi="ar-QA"/>
              </w:rPr>
              <w:t>علامي/السمعي/البصري/المطبوع/وسائل التواصل الاجتماعي</w:t>
            </w:r>
          </w:p>
        </w:tc>
        <w:tc>
          <w:tcPr>
            <w:tcW w:w="1330" w:type="dxa"/>
            <w:tcBorders>
              <w:top w:val="single" w:sz="4" w:space="0" w:color="000000"/>
              <w:bottom w:val="single" w:sz="12" w:space="0" w:color="000000"/>
            </w:tcBorders>
            <w:shd w:val="clear" w:color="auto" w:fill="auto"/>
            <w:vAlign w:val="center"/>
          </w:tcPr>
          <w:p w:rsidR="002B1C44" w:rsidRPr="00311906" w:rsidRDefault="002B1C44" w:rsidP="00CE2F59">
            <w:pPr>
              <w:pStyle w:val="SingleTxtGA"/>
              <w:spacing w:before="40" w:after="60" w:line="280" w:lineRule="exact"/>
              <w:ind w:left="0" w:right="0"/>
              <w:rPr>
                <w:sz w:val="18"/>
                <w:szCs w:val="28"/>
                <w:lang w:bidi="ar-QA"/>
              </w:rPr>
            </w:pPr>
            <w:r w:rsidRPr="00311906">
              <w:rPr>
                <w:sz w:val="18"/>
                <w:szCs w:val="28"/>
                <w:rtl/>
                <w:lang w:bidi="ar-QA"/>
              </w:rPr>
              <w:t>ا</w:t>
            </w:r>
            <w:r w:rsidRPr="00311906">
              <w:rPr>
                <w:rFonts w:hint="eastAsia"/>
                <w:sz w:val="18"/>
                <w:szCs w:val="28"/>
                <w:rtl/>
                <w:lang w:bidi="ar-QA"/>
              </w:rPr>
              <w:t>لإ</w:t>
            </w:r>
            <w:r w:rsidRPr="00311906">
              <w:rPr>
                <w:sz w:val="18"/>
                <w:szCs w:val="28"/>
                <w:rtl/>
                <w:lang w:bidi="ar-QA"/>
              </w:rPr>
              <w:t>علامي</w:t>
            </w:r>
          </w:p>
        </w:tc>
      </w:tr>
    </w:tbl>
    <w:p w:rsidR="002B1C44" w:rsidRDefault="002B1C44" w:rsidP="002B1C44">
      <w:pPr>
        <w:pStyle w:val="SingleTxtGA"/>
        <w:spacing w:after="0"/>
        <w:rPr>
          <w:rtl/>
          <w:lang w:val="fr-FR" w:eastAsia="fr-FR"/>
        </w:rPr>
      </w:pPr>
      <w:r w:rsidRPr="00B44E90">
        <w:rPr>
          <w:rtl/>
          <w:lang w:val="fr-FR" w:eastAsia="fr-FR"/>
        </w:rPr>
        <w:lastRenderedPageBreak/>
        <w:t>جدول</w:t>
      </w:r>
      <w:r w:rsidRPr="00B44E90">
        <w:rPr>
          <w:rFonts w:hint="cs"/>
          <w:rtl/>
          <w:lang w:val="fr-FR" w:eastAsia="fr-FR"/>
        </w:rPr>
        <w:t xml:space="preserve"> (6) </w:t>
      </w:r>
    </w:p>
    <w:p w:rsidR="002B1C44" w:rsidRPr="00B44E90" w:rsidRDefault="002B1C44" w:rsidP="002B1C44">
      <w:pPr>
        <w:pStyle w:val="H23GA"/>
        <w:spacing w:before="0"/>
        <w:rPr>
          <w:rtl/>
          <w:lang w:val="fr-FR"/>
        </w:rPr>
      </w:pPr>
      <w:r>
        <w:rPr>
          <w:rFonts w:hint="cs"/>
          <w:rtl/>
          <w:lang w:bidi="ar-QA"/>
        </w:rPr>
        <w:tab/>
      </w:r>
      <w:r>
        <w:rPr>
          <w:rFonts w:hint="cs"/>
          <w:rtl/>
          <w:lang w:bidi="ar-QA"/>
        </w:rPr>
        <w:tab/>
      </w:r>
      <w:r w:rsidRPr="00B44E90">
        <w:rPr>
          <w:rFonts w:hint="cs"/>
          <w:rtl/>
          <w:lang w:bidi="ar-QA"/>
        </w:rPr>
        <w:t>عدد الورش</w:t>
      </w:r>
      <w:r w:rsidRPr="00B44E90">
        <w:rPr>
          <w:rtl/>
          <w:lang w:bidi="ar-QA"/>
        </w:rPr>
        <w:t xml:space="preserve"> </w:t>
      </w:r>
      <w:r w:rsidRPr="00B44E90">
        <w:rPr>
          <w:rFonts w:hint="cs"/>
          <w:rtl/>
          <w:lang w:bidi="ar-QA"/>
        </w:rPr>
        <w:t>التثقيفية</w:t>
      </w:r>
      <w:r w:rsidRPr="00B44E90">
        <w:rPr>
          <w:rtl/>
          <w:lang w:bidi="ar-QA"/>
        </w:rPr>
        <w:t xml:space="preserve"> </w:t>
      </w:r>
      <w:r w:rsidRPr="00B44E90">
        <w:rPr>
          <w:rFonts w:hint="cs"/>
          <w:rtl/>
          <w:lang w:bidi="ar-QA"/>
        </w:rPr>
        <w:t>للمحترفين</w:t>
      </w:r>
      <w:r w:rsidRPr="00B44E90">
        <w:rPr>
          <w:rtl/>
          <w:lang w:bidi="ar-QA"/>
        </w:rPr>
        <w:t xml:space="preserve"> </w:t>
      </w:r>
      <w:r w:rsidRPr="00B44E90">
        <w:rPr>
          <w:rFonts w:hint="cs"/>
          <w:rtl/>
          <w:lang w:bidi="ar-QA"/>
        </w:rPr>
        <w:t>العاملين</w:t>
      </w:r>
      <w:r w:rsidRPr="00B44E90">
        <w:rPr>
          <w:rtl/>
          <w:lang w:bidi="ar-QA"/>
        </w:rPr>
        <w:t xml:space="preserve"> </w:t>
      </w:r>
      <w:r w:rsidRPr="00B44E90">
        <w:rPr>
          <w:rFonts w:hint="cs"/>
          <w:rtl/>
          <w:lang w:bidi="ar-QA"/>
        </w:rPr>
        <w:t>مع</w:t>
      </w:r>
      <w:r w:rsidRPr="00B44E90">
        <w:rPr>
          <w:rtl/>
          <w:lang w:bidi="ar-QA"/>
        </w:rPr>
        <w:t xml:space="preserve"> </w:t>
      </w:r>
      <w:r w:rsidRPr="00B44E90">
        <w:rPr>
          <w:rFonts w:hint="cs"/>
          <w:rtl/>
          <w:lang w:bidi="ar-QA"/>
        </w:rPr>
        <w:t>ومن</w:t>
      </w:r>
      <w:r w:rsidRPr="00B44E90">
        <w:rPr>
          <w:rtl/>
          <w:lang w:bidi="ar-QA"/>
        </w:rPr>
        <w:t xml:space="preserve"> </w:t>
      </w:r>
      <w:r w:rsidRPr="00B44E90">
        <w:rPr>
          <w:rFonts w:hint="cs"/>
          <w:rtl/>
          <w:lang w:bidi="ar-QA"/>
        </w:rPr>
        <w:t>أجل</w:t>
      </w:r>
      <w:r w:rsidRPr="00B44E90">
        <w:rPr>
          <w:rtl/>
          <w:lang w:bidi="ar-QA"/>
        </w:rPr>
        <w:t xml:space="preserve"> </w:t>
      </w:r>
      <w:r w:rsidRPr="00B44E90">
        <w:rPr>
          <w:rFonts w:hint="cs"/>
          <w:rtl/>
          <w:lang w:bidi="ar-QA"/>
        </w:rPr>
        <w:t>الطفل</w:t>
      </w:r>
      <w:r w:rsidRPr="00B44E90">
        <w:rPr>
          <w:rFonts w:hint="cs"/>
          <w:rtl/>
          <w:lang w:val="fr-FR"/>
        </w:rPr>
        <w:t xml:space="preserve"> المقدمة</w:t>
      </w:r>
      <w:r>
        <w:rPr>
          <w:rFonts w:hint="cs"/>
          <w:rtl/>
          <w:lang w:val="fr-FR"/>
        </w:rPr>
        <w:t xml:space="preserve"> </w:t>
      </w:r>
      <w:r w:rsidRPr="00B44E90">
        <w:rPr>
          <w:rFonts w:hint="cs"/>
          <w:rtl/>
          <w:lang w:val="fr-FR"/>
        </w:rPr>
        <w:t>من المؤسسة القطرية لحماية الطفل والمرأة</w:t>
      </w:r>
    </w:p>
    <w:tbl>
      <w:tblPr>
        <w:tblStyle w:val="TableGrid1"/>
        <w:tblW w:w="0" w:type="auto"/>
        <w:jc w:val="center"/>
        <w:tblBorders>
          <w:top w:val="single" w:sz="8" w:space="0" w:color="00000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5"/>
        <w:gridCol w:w="5820"/>
      </w:tblGrid>
      <w:tr w:rsidR="002B1C44" w:rsidRPr="005E4644" w:rsidTr="00CE2F59">
        <w:trPr>
          <w:jc w:val="center"/>
        </w:trPr>
        <w:tc>
          <w:tcPr>
            <w:tcW w:w="1445" w:type="dxa"/>
            <w:tcBorders>
              <w:top w:val="single" w:sz="8" w:space="0" w:color="000000"/>
              <w:bottom w:val="single" w:sz="12" w:space="0" w:color="000000"/>
            </w:tcBorders>
            <w:shd w:val="clear" w:color="auto" w:fill="auto"/>
          </w:tcPr>
          <w:p w:rsidR="002B1C44" w:rsidRPr="00311906" w:rsidRDefault="002B1C44" w:rsidP="00CE2F59">
            <w:pPr>
              <w:pStyle w:val="SingleTxtGA"/>
              <w:ind w:left="0" w:right="0"/>
              <w:rPr>
                <w:i/>
                <w:iCs/>
                <w:sz w:val="18"/>
                <w:szCs w:val="28"/>
                <w:lang w:val="fr-FR"/>
              </w:rPr>
            </w:pPr>
            <w:r w:rsidRPr="00311906">
              <w:rPr>
                <w:i/>
                <w:iCs/>
                <w:sz w:val="18"/>
                <w:szCs w:val="28"/>
                <w:rtl/>
                <w:lang w:val="fr-FR"/>
              </w:rPr>
              <w:t>عدد المستفيدين</w:t>
            </w:r>
          </w:p>
        </w:tc>
        <w:tc>
          <w:tcPr>
            <w:tcW w:w="5820" w:type="dxa"/>
            <w:tcBorders>
              <w:top w:val="single" w:sz="8" w:space="0" w:color="000000"/>
              <w:bottom w:val="single" w:sz="12" w:space="0" w:color="000000"/>
            </w:tcBorders>
            <w:shd w:val="clear" w:color="auto" w:fill="auto"/>
          </w:tcPr>
          <w:p w:rsidR="002B1C44" w:rsidRPr="00311906" w:rsidRDefault="002B1C44" w:rsidP="00CE2F59">
            <w:pPr>
              <w:pStyle w:val="SingleTxtGA"/>
              <w:ind w:left="0" w:right="0"/>
              <w:rPr>
                <w:i/>
                <w:iCs/>
                <w:sz w:val="18"/>
                <w:szCs w:val="28"/>
                <w:lang w:val="fr-FR"/>
              </w:rPr>
            </w:pPr>
            <w:r w:rsidRPr="00311906">
              <w:rPr>
                <w:i/>
                <w:iCs/>
                <w:sz w:val="18"/>
                <w:szCs w:val="28"/>
                <w:rtl/>
                <w:lang w:val="fr-FR"/>
              </w:rPr>
              <w:t>عنوان الورشة</w:t>
            </w:r>
          </w:p>
        </w:tc>
      </w:tr>
      <w:tr w:rsidR="002B1C44" w:rsidRPr="005E4644" w:rsidTr="00CE2F59">
        <w:trPr>
          <w:jc w:val="center"/>
        </w:trPr>
        <w:tc>
          <w:tcPr>
            <w:tcW w:w="1445" w:type="dxa"/>
            <w:tcBorders>
              <w:top w:val="single" w:sz="12" w:space="0" w:color="000000"/>
            </w:tcBorders>
            <w:shd w:val="clear" w:color="auto" w:fill="auto"/>
            <w:vAlign w:val="bottom"/>
          </w:tcPr>
          <w:p w:rsidR="002B1C44" w:rsidRPr="00311906" w:rsidRDefault="002B1C44" w:rsidP="00CE2F59">
            <w:pPr>
              <w:pStyle w:val="SingleTxtGA"/>
              <w:ind w:left="0" w:right="0"/>
              <w:rPr>
                <w:color w:val="000000"/>
                <w:sz w:val="18"/>
                <w:szCs w:val="28"/>
                <w:rtl/>
                <w:lang w:val="fr-FR"/>
              </w:rPr>
            </w:pPr>
            <w:r w:rsidRPr="00311906">
              <w:rPr>
                <w:color w:val="000000"/>
                <w:sz w:val="18"/>
                <w:szCs w:val="28"/>
                <w:rtl/>
                <w:lang w:val="fr-FR"/>
              </w:rPr>
              <w:t>63</w:t>
            </w:r>
          </w:p>
        </w:tc>
        <w:tc>
          <w:tcPr>
            <w:tcW w:w="5820" w:type="dxa"/>
            <w:tcBorders>
              <w:top w:val="single" w:sz="12" w:space="0" w:color="000000"/>
            </w:tcBorders>
            <w:shd w:val="clear" w:color="auto" w:fill="auto"/>
            <w:vAlign w:val="bottom"/>
          </w:tcPr>
          <w:p w:rsidR="002B1C44" w:rsidRPr="00311906" w:rsidRDefault="002B1C44" w:rsidP="00CE2F59">
            <w:pPr>
              <w:pStyle w:val="SingleTxtGA"/>
              <w:ind w:left="0" w:right="0"/>
              <w:rPr>
                <w:color w:val="000000"/>
                <w:sz w:val="18"/>
                <w:szCs w:val="28"/>
                <w:lang w:val="fr-FR"/>
              </w:rPr>
            </w:pPr>
            <w:r w:rsidRPr="00311906">
              <w:rPr>
                <w:rFonts w:hint="eastAsia"/>
                <w:color w:val="000000"/>
                <w:sz w:val="18"/>
                <w:szCs w:val="28"/>
                <w:rtl/>
                <w:lang w:val="fr-FR"/>
              </w:rPr>
              <w:t>الإ</w:t>
            </w:r>
            <w:r w:rsidRPr="00311906">
              <w:rPr>
                <w:color w:val="000000"/>
                <w:sz w:val="18"/>
                <w:szCs w:val="28"/>
                <w:rtl/>
                <w:lang w:val="fr-FR"/>
              </w:rPr>
              <w:t>ساءة والصحة العقلية</w:t>
            </w:r>
          </w:p>
        </w:tc>
      </w:tr>
      <w:tr w:rsidR="002B1C44" w:rsidRPr="005E4644" w:rsidTr="00CE2F59">
        <w:trPr>
          <w:jc w:val="center"/>
        </w:trPr>
        <w:tc>
          <w:tcPr>
            <w:tcW w:w="1445" w:type="dxa"/>
            <w:shd w:val="clear" w:color="auto" w:fill="auto"/>
            <w:vAlign w:val="bottom"/>
          </w:tcPr>
          <w:p w:rsidR="002B1C44" w:rsidRPr="00311906" w:rsidRDefault="002B1C44" w:rsidP="00CE2F59">
            <w:pPr>
              <w:pStyle w:val="SingleTxtGA"/>
              <w:ind w:left="0" w:right="0"/>
              <w:rPr>
                <w:color w:val="000000"/>
                <w:sz w:val="18"/>
                <w:szCs w:val="28"/>
                <w:rtl/>
                <w:lang w:val="fr-FR"/>
              </w:rPr>
            </w:pPr>
            <w:r w:rsidRPr="00311906">
              <w:rPr>
                <w:color w:val="000000"/>
                <w:sz w:val="18"/>
                <w:szCs w:val="28"/>
                <w:rtl/>
                <w:lang w:val="fr-FR"/>
              </w:rPr>
              <w:t>40</w:t>
            </w:r>
          </w:p>
        </w:tc>
        <w:tc>
          <w:tcPr>
            <w:tcW w:w="5820" w:type="dxa"/>
            <w:shd w:val="clear" w:color="auto" w:fill="auto"/>
            <w:vAlign w:val="bottom"/>
          </w:tcPr>
          <w:p w:rsidR="002B1C44" w:rsidRPr="00311906" w:rsidRDefault="002B1C44" w:rsidP="00CE2F59">
            <w:pPr>
              <w:pStyle w:val="SingleTxtGA"/>
              <w:ind w:left="0" w:right="0"/>
              <w:rPr>
                <w:color w:val="000000"/>
                <w:sz w:val="18"/>
                <w:szCs w:val="28"/>
                <w:lang w:val="fr-FR"/>
              </w:rPr>
            </w:pPr>
            <w:r w:rsidRPr="00311906">
              <w:rPr>
                <w:color w:val="000000"/>
                <w:sz w:val="18"/>
                <w:szCs w:val="28"/>
                <w:rtl/>
                <w:lang w:val="fr-FR"/>
              </w:rPr>
              <w:t>الاتفاقيات الدولية لحماية الطفل والمرأة</w:t>
            </w:r>
          </w:p>
        </w:tc>
      </w:tr>
      <w:tr w:rsidR="002B1C44" w:rsidRPr="005E4644" w:rsidTr="00CE2F59">
        <w:trPr>
          <w:jc w:val="center"/>
        </w:trPr>
        <w:tc>
          <w:tcPr>
            <w:tcW w:w="1445" w:type="dxa"/>
            <w:shd w:val="clear" w:color="auto" w:fill="auto"/>
            <w:vAlign w:val="bottom"/>
          </w:tcPr>
          <w:p w:rsidR="002B1C44" w:rsidRPr="00311906" w:rsidRDefault="002B1C44" w:rsidP="00CE2F59">
            <w:pPr>
              <w:pStyle w:val="SingleTxtGA"/>
              <w:ind w:left="0" w:right="0"/>
              <w:rPr>
                <w:color w:val="000000"/>
                <w:sz w:val="18"/>
                <w:szCs w:val="28"/>
                <w:rtl/>
                <w:lang w:val="fr-FR"/>
              </w:rPr>
            </w:pPr>
            <w:r w:rsidRPr="00311906">
              <w:rPr>
                <w:color w:val="000000"/>
                <w:sz w:val="18"/>
                <w:szCs w:val="28"/>
                <w:rtl/>
                <w:lang w:val="fr-FR"/>
              </w:rPr>
              <w:t>37</w:t>
            </w:r>
          </w:p>
        </w:tc>
        <w:tc>
          <w:tcPr>
            <w:tcW w:w="5820" w:type="dxa"/>
            <w:shd w:val="clear" w:color="auto" w:fill="auto"/>
            <w:vAlign w:val="bottom"/>
          </w:tcPr>
          <w:p w:rsidR="002B1C44" w:rsidRPr="00311906" w:rsidRDefault="002B1C44" w:rsidP="00CE2F59">
            <w:pPr>
              <w:pStyle w:val="SingleTxtGA"/>
              <w:ind w:left="0" w:right="0"/>
              <w:rPr>
                <w:color w:val="000000"/>
                <w:sz w:val="18"/>
                <w:szCs w:val="28"/>
                <w:lang w:val="fr-FR"/>
              </w:rPr>
            </w:pPr>
            <w:r w:rsidRPr="00311906">
              <w:rPr>
                <w:color w:val="000000"/>
                <w:sz w:val="18"/>
                <w:szCs w:val="28"/>
                <w:rtl/>
                <w:lang w:val="fr-FR"/>
              </w:rPr>
              <w:t>المناصرة وخطوط المساندة</w:t>
            </w:r>
          </w:p>
        </w:tc>
      </w:tr>
      <w:tr w:rsidR="002B1C44" w:rsidRPr="005E4644" w:rsidTr="00CE2F59">
        <w:trPr>
          <w:jc w:val="center"/>
        </w:trPr>
        <w:tc>
          <w:tcPr>
            <w:tcW w:w="1445" w:type="dxa"/>
            <w:tcBorders>
              <w:bottom w:val="nil"/>
            </w:tcBorders>
            <w:shd w:val="clear" w:color="auto" w:fill="auto"/>
            <w:vAlign w:val="bottom"/>
          </w:tcPr>
          <w:p w:rsidR="002B1C44" w:rsidRPr="00311906" w:rsidRDefault="002B1C44" w:rsidP="00CE2F59">
            <w:pPr>
              <w:pStyle w:val="SingleTxtGA"/>
              <w:ind w:left="0" w:right="0"/>
              <w:rPr>
                <w:color w:val="000000"/>
                <w:sz w:val="18"/>
                <w:szCs w:val="28"/>
                <w:rtl/>
                <w:lang w:val="fr-FR"/>
              </w:rPr>
            </w:pPr>
            <w:r w:rsidRPr="00311906">
              <w:rPr>
                <w:color w:val="000000"/>
                <w:sz w:val="18"/>
                <w:szCs w:val="28"/>
                <w:rtl/>
                <w:lang w:val="fr-FR"/>
              </w:rPr>
              <w:t>76</w:t>
            </w:r>
          </w:p>
        </w:tc>
        <w:tc>
          <w:tcPr>
            <w:tcW w:w="5820" w:type="dxa"/>
            <w:tcBorders>
              <w:bottom w:val="nil"/>
            </w:tcBorders>
            <w:shd w:val="clear" w:color="auto" w:fill="auto"/>
            <w:vAlign w:val="bottom"/>
          </w:tcPr>
          <w:p w:rsidR="002B1C44" w:rsidRPr="00311906" w:rsidRDefault="002B1C44" w:rsidP="00CE2F59">
            <w:pPr>
              <w:pStyle w:val="SingleTxtGA"/>
              <w:ind w:left="0" w:right="0"/>
              <w:rPr>
                <w:color w:val="000000"/>
                <w:sz w:val="18"/>
                <w:szCs w:val="28"/>
                <w:lang w:val="fr-FR"/>
              </w:rPr>
            </w:pPr>
            <w:r w:rsidRPr="00311906">
              <w:rPr>
                <w:color w:val="000000"/>
                <w:sz w:val="18"/>
                <w:szCs w:val="28"/>
                <w:rtl/>
                <w:lang w:val="fr-FR"/>
              </w:rPr>
              <w:t>العلاج السلوكي</w:t>
            </w:r>
          </w:p>
        </w:tc>
      </w:tr>
      <w:tr w:rsidR="002B1C44" w:rsidRPr="005E4644" w:rsidTr="00CE2F59">
        <w:trPr>
          <w:jc w:val="center"/>
        </w:trPr>
        <w:tc>
          <w:tcPr>
            <w:tcW w:w="1445" w:type="dxa"/>
            <w:tcBorders>
              <w:top w:val="nil"/>
              <w:bottom w:val="single" w:sz="12" w:space="0" w:color="000000"/>
            </w:tcBorders>
            <w:shd w:val="clear" w:color="auto" w:fill="auto"/>
            <w:vAlign w:val="bottom"/>
          </w:tcPr>
          <w:p w:rsidR="002B1C44" w:rsidRPr="00311906" w:rsidRDefault="002B1C44" w:rsidP="00CE2F59">
            <w:pPr>
              <w:pStyle w:val="SingleTxtGA"/>
              <w:ind w:left="0" w:right="0"/>
              <w:rPr>
                <w:color w:val="000000"/>
                <w:sz w:val="18"/>
                <w:szCs w:val="28"/>
                <w:rtl/>
                <w:lang w:val="fr-FR"/>
              </w:rPr>
            </w:pPr>
            <w:r w:rsidRPr="00311906">
              <w:rPr>
                <w:color w:val="000000"/>
                <w:sz w:val="18"/>
                <w:szCs w:val="28"/>
                <w:rtl/>
                <w:lang w:val="fr-FR"/>
              </w:rPr>
              <w:t>35</w:t>
            </w:r>
          </w:p>
        </w:tc>
        <w:tc>
          <w:tcPr>
            <w:tcW w:w="5820" w:type="dxa"/>
            <w:tcBorders>
              <w:top w:val="nil"/>
              <w:bottom w:val="single" w:sz="12" w:space="0" w:color="000000"/>
            </w:tcBorders>
            <w:shd w:val="clear" w:color="auto" w:fill="auto"/>
            <w:vAlign w:val="bottom"/>
          </w:tcPr>
          <w:p w:rsidR="002B1C44" w:rsidRPr="00311906" w:rsidRDefault="002B1C44" w:rsidP="00CE2F59">
            <w:pPr>
              <w:pStyle w:val="SingleTxtGA"/>
              <w:ind w:left="0" w:right="0"/>
              <w:rPr>
                <w:color w:val="000000"/>
                <w:sz w:val="18"/>
                <w:szCs w:val="28"/>
                <w:lang w:val="fr-FR"/>
              </w:rPr>
            </w:pPr>
            <w:r w:rsidRPr="00311906">
              <w:rPr>
                <w:color w:val="000000"/>
                <w:sz w:val="18"/>
                <w:szCs w:val="28"/>
                <w:rtl/>
                <w:lang w:val="fr-FR"/>
              </w:rPr>
              <w:t>حماية الطفل مسؤولية الجميع</w:t>
            </w:r>
          </w:p>
        </w:tc>
      </w:tr>
    </w:tbl>
    <w:p w:rsidR="002B1C44" w:rsidRDefault="002B1C44" w:rsidP="002B1C44">
      <w:pPr>
        <w:pStyle w:val="HChGA"/>
        <w:spacing w:after="120"/>
        <w:rPr>
          <w:rtl/>
          <w:lang w:val="fr-FR" w:eastAsia="fr-FR"/>
        </w:rPr>
      </w:pPr>
    </w:p>
    <w:p w:rsidR="002B1C44" w:rsidRPr="00B44E90" w:rsidRDefault="002B1C44" w:rsidP="002B1C44">
      <w:pPr>
        <w:pStyle w:val="HChGA"/>
        <w:spacing w:before="120" w:after="120"/>
        <w:rPr>
          <w:rtl/>
          <w:lang w:val="fr-FR" w:eastAsia="fr-FR" w:bidi="ar-QA"/>
        </w:rPr>
      </w:pPr>
      <w:r>
        <w:rPr>
          <w:rtl/>
          <w:lang w:val="fr-FR" w:eastAsia="fr-FR"/>
        </w:rPr>
        <w:br w:type="page"/>
      </w:r>
      <w:r>
        <w:rPr>
          <w:rFonts w:hint="cs"/>
          <w:rtl/>
          <w:lang w:val="fr-FR" w:eastAsia="fr-FR"/>
        </w:rPr>
        <w:lastRenderedPageBreak/>
        <w:tab/>
      </w:r>
      <w:r>
        <w:rPr>
          <w:rFonts w:hint="cs"/>
          <w:rtl/>
          <w:lang w:val="fr-FR" w:eastAsia="fr-FR"/>
        </w:rPr>
        <w:tab/>
      </w:r>
      <w:r w:rsidRPr="00B44E90">
        <w:rPr>
          <w:rtl/>
          <w:lang w:val="fr-FR" w:eastAsia="fr-FR" w:bidi="ar-TN"/>
        </w:rPr>
        <w:t xml:space="preserve">الجزء </w:t>
      </w:r>
      <w:r w:rsidRPr="00B44E90">
        <w:rPr>
          <w:rtl/>
          <w:lang w:val="fr-FR" w:eastAsia="fr-FR"/>
        </w:rPr>
        <w:t>السادس</w:t>
      </w:r>
    </w:p>
    <w:p w:rsidR="002B1C44" w:rsidRPr="00B44E90" w:rsidRDefault="002B1C44" w:rsidP="002B1C44">
      <w:pPr>
        <w:pStyle w:val="HChGA"/>
        <w:spacing w:before="120"/>
        <w:rPr>
          <w:rFonts w:eastAsia="Calibri"/>
          <w:color w:val="000000"/>
          <w:rtl/>
          <w:lang w:val="fr-FR"/>
        </w:rPr>
      </w:pPr>
      <w:r>
        <w:rPr>
          <w:rFonts w:eastAsia="Calibri" w:hint="cs"/>
          <w:rtl/>
          <w:lang w:val="fr-FR"/>
        </w:rPr>
        <w:tab/>
      </w:r>
      <w:r>
        <w:rPr>
          <w:rFonts w:eastAsia="Calibri" w:hint="cs"/>
          <w:rtl/>
          <w:lang w:val="fr-FR"/>
        </w:rPr>
        <w:tab/>
      </w:r>
      <w:r w:rsidRPr="00B44E90">
        <w:rPr>
          <w:rFonts w:eastAsia="Calibri"/>
          <w:rtl/>
          <w:lang w:val="fr-FR"/>
        </w:rPr>
        <w:t>الإعاقة وخدمات الصحة الأساسية والرعاية</w:t>
      </w:r>
    </w:p>
    <w:p w:rsidR="002B1C44" w:rsidRPr="00B44E90" w:rsidRDefault="002B1C44" w:rsidP="002B1C44">
      <w:pPr>
        <w:pStyle w:val="H1GA"/>
        <w:rPr>
          <w:rFonts w:eastAsia="Calibri"/>
          <w:rtl/>
          <w:lang w:val="fr-FR"/>
        </w:rPr>
      </w:pPr>
      <w:r>
        <w:rPr>
          <w:rFonts w:eastAsia="Calibri" w:hint="cs"/>
          <w:color w:val="000000"/>
          <w:rtl/>
          <w:lang w:val="fr-FR"/>
        </w:rPr>
        <w:tab/>
      </w:r>
      <w:r>
        <w:rPr>
          <w:rFonts w:eastAsia="Calibri" w:hint="cs"/>
          <w:color w:val="000000"/>
          <w:rtl/>
          <w:lang w:val="fr-FR"/>
        </w:rPr>
        <w:tab/>
      </w:r>
      <w:r w:rsidRPr="00B44E90">
        <w:rPr>
          <w:rFonts w:eastAsia="Calibri"/>
          <w:color w:val="000000"/>
          <w:rtl/>
          <w:lang w:val="fr-FR"/>
        </w:rPr>
        <w:t>ا</w:t>
      </w:r>
      <w:r w:rsidRPr="00B44E90">
        <w:rPr>
          <w:rFonts w:eastAsia="Calibri"/>
          <w:rtl/>
          <w:lang w:val="fr-FR"/>
        </w:rPr>
        <w:t>لمادة (6)، والمادة (18) الفقرة (3)، والمواد (23، و24، و26، و27) الفقرات (1-3) من الاتفاقية</w:t>
      </w:r>
    </w:p>
    <w:p w:rsidR="002B1C44" w:rsidRPr="00B44E90" w:rsidRDefault="002B1C44" w:rsidP="002B1C44">
      <w:pPr>
        <w:pStyle w:val="H23GA"/>
        <w:rPr>
          <w:rFonts w:eastAsia="Calibri"/>
          <w:lang w:val="fr-FR" w:bidi="ar-TN"/>
        </w:rPr>
      </w:pPr>
      <w:r>
        <w:rPr>
          <w:rFonts w:eastAsia="Calibri" w:hint="cs"/>
          <w:rtl/>
          <w:lang w:val="fr-FR" w:bidi="ar-TN"/>
        </w:rPr>
        <w:tab/>
      </w:r>
      <w:r w:rsidRPr="00B44E90">
        <w:rPr>
          <w:rFonts w:eastAsia="Calibri"/>
          <w:rtl/>
          <w:lang w:val="fr-FR"/>
        </w:rPr>
        <w:t>[أ]</w:t>
      </w:r>
      <w:r>
        <w:rPr>
          <w:rFonts w:eastAsia="Calibri" w:hint="cs"/>
          <w:rtl/>
          <w:lang w:val="fr-FR"/>
        </w:rPr>
        <w:tab/>
      </w:r>
      <w:r w:rsidRPr="00B44E90">
        <w:rPr>
          <w:rFonts w:eastAsia="Calibri"/>
          <w:rtl/>
          <w:lang w:val="fr-FR" w:bidi="ar-TN"/>
        </w:rPr>
        <w:t xml:space="preserve">الأطفال ذوو الإعاقات </w:t>
      </w:r>
      <w:r w:rsidRPr="00B44E90">
        <w:rPr>
          <w:rFonts w:eastAsia="Calibri"/>
          <w:rtl/>
          <w:lang w:val="fr-FR"/>
        </w:rPr>
        <w:t>(المادة 23)</w:t>
      </w:r>
    </w:p>
    <w:p w:rsidR="002B1C44" w:rsidRPr="00B44E90" w:rsidRDefault="002B1C44" w:rsidP="002B1C44">
      <w:pPr>
        <w:pStyle w:val="SingleTxtGA"/>
        <w:rPr>
          <w:rFonts w:eastAsia="Calibri"/>
          <w:i/>
          <w:iCs/>
          <w:lang w:val="fr-FR"/>
        </w:rPr>
      </w:pPr>
      <w:r w:rsidRPr="005E4644">
        <w:rPr>
          <w:rFonts w:eastAsia="Calibri"/>
          <w:rtl/>
          <w:lang w:val="fr-FR" w:bidi="ar-QA"/>
        </w:rPr>
        <w:t>248-</w:t>
      </w:r>
      <w:r w:rsidRPr="005E4644">
        <w:rPr>
          <w:rFonts w:eastAsia="Calibri"/>
          <w:lang w:val="fr-FR" w:bidi="ar-QA"/>
        </w:rPr>
        <w:tab/>
      </w:r>
      <w:r w:rsidRPr="005E4644">
        <w:rPr>
          <w:rFonts w:eastAsia="Calibri"/>
          <w:i/>
          <w:iCs/>
          <w:rtl/>
          <w:lang w:val="fr-FR" w:bidi="ar-TN"/>
        </w:rPr>
        <w:t>أثنت</w:t>
      </w:r>
      <w:r w:rsidRPr="005E4644">
        <w:rPr>
          <w:rFonts w:eastAsia="Calibri"/>
          <w:i/>
          <w:iCs/>
          <w:rtl/>
          <w:lang w:val="fr-FR"/>
        </w:rPr>
        <w:t xml:space="preserve"> لجنة حقوق الطفل في الملاحظات</w:t>
      </w:r>
      <w:r w:rsidRPr="005E4644">
        <w:rPr>
          <w:rFonts w:eastAsia="Calibri"/>
          <w:b/>
          <w:bCs/>
          <w:i/>
          <w:iCs/>
          <w:rtl/>
          <w:lang w:val="fr-FR"/>
        </w:rPr>
        <w:t xml:space="preserve"> </w:t>
      </w:r>
      <w:r w:rsidRPr="005E4644">
        <w:rPr>
          <w:rFonts w:eastAsia="Calibri"/>
          <w:i/>
          <w:iCs/>
          <w:rtl/>
          <w:lang w:val="fr-FR"/>
        </w:rPr>
        <w:t>الختامية الصادرة في 14 تشرين الأول/</w:t>
      </w:r>
      <w:r>
        <w:rPr>
          <w:rFonts w:eastAsia="Calibri" w:hint="cs"/>
          <w:i/>
          <w:iCs/>
          <w:rtl/>
          <w:lang w:val="fr-FR"/>
        </w:rPr>
        <w:t xml:space="preserve"> </w:t>
      </w:r>
      <w:r w:rsidRPr="005E4644">
        <w:rPr>
          <w:rFonts w:eastAsia="Calibri"/>
          <w:i/>
          <w:iCs/>
          <w:rtl/>
          <w:lang w:val="fr-FR"/>
        </w:rPr>
        <w:t>أكتوبر</w:t>
      </w:r>
      <w:r>
        <w:rPr>
          <w:rFonts w:eastAsia="Calibri" w:hint="cs"/>
          <w:i/>
          <w:iCs/>
          <w:rtl/>
          <w:lang w:val="fr-FR"/>
        </w:rPr>
        <w:t> </w:t>
      </w:r>
      <w:r w:rsidRPr="005E4644">
        <w:rPr>
          <w:rFonts w:eastAsia="Calibri"/>
          <w:i/>
          <w:iCs/>
          <w:rtl/>
          <w:lang w:val="fr-FR"/>
        </w:rPr>
        <w:t>2009</w:t>
      </w:r>
      <w:r w:rsidRPr="00B44E90">
        <w:rPr>
          <w:rFonts w:eastAsia="Calibri"/>
          <w:i/>
          <w:iCs/>
          <w:rtl/>
          <w:lang w:val="fr-FR"/>
        </w:rPr>
        <w:t xml:space="preserve"> والمشار إليها أعلاه على الدولة الطرف</w:t>
      </w:r>
      <w:r>
        <w:rPr>
          <w:rFonts w:eastAsia="Calibri" w:hint="cs"/>
          <w:i/>
          <w:iCs/>
          <w:rtl/>
          <w:lang w:val="fr-FR"/>
        </w:rPr>
        <w:t xml:space="preserve"> </w:t>
      </w:r>
      <w:r w:rsidRPr="00B44E90">
        <w:rPr>
          <w:rFonts w:eastAsia="Calibri"/>
          <w:i/>
          <w:iCs/>
          <w:rtl/>
          <w:lang w:val="fr-FR"/>
        </w:rPr>
        <w:t>"...</w:t>
      </w:r>
      <w:r>
        <w:rPr>
          <w:rFonts w:eastAsia="Calibri" w:hint="cs"/>
          <w:i/>
          <w:iCs/>
          <w:rtl/>
          <w:lang w:val="fr-FR"/>
        </w:rPr>
        <w:t xml:space="preserve"> </w:t>
      </w:r>
      <w:r w:rsidRPr="00B44E90">
        <w:rPr>
          <w:rFonts w:eastAsia="Calibri"/>
          <w:i/>
          <w:iCs/>
          <w:rtl/>
          <w:lang w:val="fr-FR"/>
        </w:rPr>
        <w:t>لما قامت به من جهود لضمان احترام حقوق الأطفال ذوي الإعاقات، وخاصة في مجال الصحة والتعليم، بما في ذلك إنشاء مؤسسات شتى تقدم الرعاية والتدريب والخدمات الاجتماعية والاستشارية</w:t>
      </w:r>
      <w:r>
        <w:rPr>
          <w:rFonts w:eastAsia="Calibri" w:hint="cs"/>
          <w:i/>
          <w:iCs/>
          <w:rtl/>
          <w:lang w:val="fr-FR"/>
        </w:rPr>
        <w:t xml:space="preserve"> </w:t>
      </w:r>
      <w:r w:rsidRPr="00B44E90">
        <w:rPr>
          <w:rFonts w:eastAsia="Calibri"/>
          <w:i/>
          <w:iCs/>
          <w:rtl/>
          <w:lang w:val="fr-FR"/>
        </w:rPr>
        <w:t>...". بيد أن من رأي اللجنة أنه "يلزم زيادة تعزيز جودة خدمات التعليم والصحة والترفيه للأطفال ذوي الإعاقات". وأوصت اللجنة تبعا لذلك بـما يلي: (أ) مواصلة جمع بيانات إحصائية ملائمة عن الأطفال ذوي الإعاقات</w:t>
      </w:r>
      <w:r>
        <w:rPr>
          <w:rFonts w:eastAsia="Calibri" w:hint="cs"/>
          <w:i/>
          <w:iCs/>
          <w:rtl/>
          <w:lang w:val="fr-FR"/>
        </w:rPr>
        <w:t xml:space="preserve"> </w:t>
      </w:r>
      <w:r w:rsidRPr="00B44E90">
        <w:rPr>
          <w:rFonts w:eastAsia="Calibri"/>
          <w:i/>
          <w:iCs/>
          <w:rtl/>
          <w:lang w:val="fr-FR"/>
        </w:rPr>
        <w:t>...؛ (ب)</w:t>
      </w:r>
      <w:r w:rsidRPr="00B44E90">
        <w:rPr>
          <w:rFonts w:eastAsia="Calibri"/>
          <w:i/>
          <w:iCs/>
          <w:rtl/>
          <w:lang w:val="fr-FR"/>
        </w:rPr>
        <w:tab/>
        <w:t>مواصلة استحداث تدابير من أجل الكشف المبكّر عن الأطفال ذوي الإعاقات</w:t>
      </w:r>
      <w:r>
        <w:rPr>
          <w:rFonts w:eastAsia="Calibri" w:hint="cs"/>
          <w:i/>
          <w:iCs/>
          <w:rtl/>
          <w:lang w:val="fr-FR"/>
        </w:rPr>
        <w:t xml:space="preserve"> </w:t>
      </w:r>
      <w:r w:rsidRPr="00B44E90">
        <w:rPr>
          <w:rFonts w:eastAsia="Calibri"/>
          <w:i/>
          <w:iCs/>
          <w:rtl/>
          <w:lang w:val="fr-FR"/>
        </w:rPr>
        <w:t>...؛ (ج) إتاحة الفرصة لجميع الأطفال ذوي الإعاقات للاستفادة من الخدمات الاجتماعية والصحية الملائمة ومن التعليم المتسم بالجودة، ومن البيئة المادية الملائمة، ومن المعلومات والاتصالات، وتعزيز جهودها الرامية إلى التوحيد القياسي لعملية</w:t>
      </w:r>
      <w:r>
        <w:rPr>
          <w:rFonts w:eastAsia="Calibri"/>
          <w:i/>
          <w:iCs/>
          <w:rtl/>
          <w:lang w:val="fr-FR"/>
        </w:rPr>
        <w:t xml:space="preserve"> </w:t>
      </w:r>
      <w:r w:rsidRPr="00B44E90">
        <w:rPr>
          <w:rFonts w:eastAsia="Calibri"/>
          <w:i/>
          <w:iCs/>
          <w:rtl/>
          <w:lang w:val="fr-FR"/>
        </w:rPr>
        <w:t>تقديم الخدمات"</w:t>
      </w:r>
      <w:r w:rsidRPr="00B44E90">
        <w:rPr>
          <w:rFonts w:eastAsia="Calibri"/>
          <w:i/>
          <w:iCs/>
          <w:rtl/>
          <w:lang w:val="fr-FR" w:bidi="ar-TN"/>
        </w:rPr>
        <w:t xml:space="preserve"> </w:t>
      </w:r>
      <w:r w:rsidRPr="00B44E90">
        <w:rPr>
          <w:rFonts w:eastAsia="Calibri"/>
          <w:i/>
          <w:iCs/>
          <w:rtl/>
          <w:lang w:val="fr-FR"/>
        </w:rPr>
        <w:t>(</w:t>
      </w:r>
      <w:r w:rsidRPr="00B44E90">
        <w:rPr>
          <w:rFonts w:eastAsia="Calibri"/>
          <w:i/>
          <w:iCs/>
          <w:lang w:val="fr-FR"/>
        </w:rPr>
        <w:t>CRC/C/QAT/CO/2</w:t>
      </w:r>
      <w:r w:rsidRPr="00B44E90">
        <w:rPr>
          <w:rFonts w:eastAsia="Calibri"/>
          <w:i/>
          <w:iCs/>
          <w:rtl/>
          <w:lang w:val="fr-FR"/>
        </w:rPr>
        <w:t>/، الفقرتان 50 و51).</w:t>
      </w:r>
    </w:p>
    <w:p w:rsidR="002B1C44" w:rsidRPr="00B44E90" w:rsidRDefault="002B1C44" w:rsidP="002B1C44">
      <w:pPr>
        <w:pStyle w:val="SingleTxtGA"/>
        <w:rPr>
          <w:rFonts w:eastAsia="Calibri"/>
          <w:lang w:val="fr-FR"/>
        </w:rPr>
      </w:pPr>
      <w:r w:rsidRPr="00B44E90">
        <w:rPr>
          <w:rFonts w:eastAsia="Calibri"/>
          <w:rtl/>
          <w:lang w:val="fr-FR" w:bidi="ar-QA"/>
        </w:rPr>
        <w:t>249-</w:t>
      </w:r>
      <w:r w:rsidRPr="00B44E90">
        <w:rPr>
          <w:rFonts w:eastAsia="Calibri"/>
          <w:lang w:val="fr-FR" w:bidi="ar-QA"/>
        </w:rPr>
        <w:tab/>
      </w:r>
      <w:r w:rsidRPr="00B44E90">
        <w:rPr>
          <w:rFonts w:eastAsia="Calibri"/>
          <w:rtl/>
          <w:lang w:val="fr-FR" w:bidi="ar-TN"/>
        </w:rPr>
        <w:t>وعليه، وانطلاقا من مقتضيات كل من المادة (23) من اتفاقية حقوق الطفل والمادة</w:t>
      </w:r>
      <w:r>
        <w:rPr>
          <w:rFonts w:eastAsia="Calibri" w:hint="cs"/>
          <w:rtl/>
          <w:lang w:val="fr-FR" w:bidi="ar-TN"/>
        </w:rPr>
        <w:t> </w:t>
      </w:r>
      <w:r w:rsidRPr="00B44E90">
        <w:rPr>
          <w:rFonts w:eastAsia="Calibri"/>
          <w:rtl/>
          <w:lang w:val="fr-FR" w:bidi="ar-TN"/>
        </w:rPr>
        <w:t>(24) من الاتفاقية</w:t>
      </w:r>
      <w:r w:rsidRPr="00B44E90">
        <w:rPr>
          <w:rFonts w:eastAsia="Calibri"/>
          <w:lang w:val="fr-FR" w:bidi="ar-TN"/>
        </w:rPr>
        <w:t xml:space="preserve"> </w:t>
      </w:r>
      <w:r w:rsidRPr="00B44E90">
        <w:rPr>
          <w:rFonts w:eastAsia="Calibri"/>
          <w:rtl/>
          <w:lang w:val="fr-FR" w:bidi="ar-TN"/>
        </w:rPr>
        <w:t>الدولية لحقوق</w:t>
      </w:r>
      <w:r w:rsidRPr="00B44E90">
        <w:rPr>
          <w:rFonts w:eastAsia="Calibri"/>
          <w:lang w:val="fr-FR" w:bidi="ar-TN"/>
        </w:rPr>
        <w:t xml:space="preserve"> </w:t>
      </w:r>
      <w:r w:rsidRPr="00B44E90">
        <w:rPr>
          <w:rFonts w:eastAsia="Calibri"/>
          <w:rtl/>
          <w:lang w:val="fr-FR" w:bidi="ar-TN"/>
        </w:rPr>
        <w:t>الأشخاص</w:t>
      </w:r>
      <w:r w:rsidRPr="00B44E90">
        <w:rPr>
          <w:rFonts w:eastAsia="Calibri"/>
          <w:lang w:val="fr-FR" w:bidi="ar-TN"/>
        </w:rPr>
        <w:t xml:space="preserve"> </w:t>
      </w:r>
      <w:r w:rsidRPr="00B44E90">
        <w:rPr>
          <w:rFonts w:eastAsia="Calibri"/>
          <w:rtl/>
          <w:lang w:val="fr-FR" w:bidi="ar-TN"/>
        </w:rPr>
        <w:t>ذوي</w:t>
      </w:r>
      <w:r w:rsidRPr="00B44E90">
        <w:rPr>
          <w:rFonts w:eastAsia="Calibri"/>
          <w:lang w:val="fr-FR" w:bidi="ar-TN"/>
        </w:rPr>
        <w:t xml:space="preserve"> </w:t>
      </w:r>
      <w:r w:rsidRPr="00B44E90">
        <w:rPr>
          <w:rFonts w:eastAsia="Calibri"/>
          <w:rtl/>
          <w:lang w:val="fr-FR" w:bidi="ar-TN"/>
        </w:rPr>
        <w:t>الإعاقة، المعتمدة من الجمعية العامة للأمم المتحدة في 24 كانون الأول/ ديسمبر 2006، والتي صدّقت عليها قطر في أيار/</w:t>
      </w:r>
      <w:r>
        <w:rPr>
          <w:rFonts w:eastAsia="Calibri" w:hint="cs"/>
          <w:rtl/>
          <w:lang w:val="fr-FR" w:bidi="ar-TN"/>
        </w:rPr>
        <w:t xml:space="preserve"> </w:t>
      </w:r>
      <w:r w:rsidRPr="00B44E90">
        <w:rPr>
          <w:rFonts w:eastAsia="Calibri"/>
          <w:rtl/>
          <w:lang w:val="fr-FR" w:bidi="ar-TN"/>
        </w:rPr>
        <w:t>مايو</w:t>
      </w:r>
      <w:r>
        <w:rPr>
          <w:rFonts w:eastAsia="Calibri" w:hint="cs"/>
          <w:rtl/>
          <w:lang w:val="fr-FR" w:bidi="ar-TN"/>
        </w:rPr>
        <w:t> </w:t>
      </w:r>
      <w:r w:rsidRPr="00B44E90">
        <w:rPr>
          <w:rFonts w:eastAsia="Calibri"/>
          <w:rtl/>
          <w:lang w:val="fr-FR" w:bidi="ar-TN"/>
        </w:rPr>
        <w:t>2008، قامت دولة قطر بوضع الاستراتيجيات والآليات وباتّخاذ كافة التدابير التي تضمن تمتع الأطفال ذوي الإعاقة بكافة الحقوق الأساسية. حيث تم وضع</w:t>
      </w:r>
      <w:r w:rsidRPr="00B44E90">
        <w:rPr>
          <w:rFonts w:eastAsia="Calibri"/>
          <w:rtl/>
          <w:lang w:val="fr-FR"/>
        </w:rPr>
        <w:t xml:space="preserve"> الاستراتيجية العامة للأسرة وخصّصت فئة الإعاقة بإحدى الاستراتيجيات. </w:t>
      </w:r>
    </w:p>
    <w:p w:rsidR="002B1C44" w:rsidRPr="00B44E90" w:rsidRDefault="002B1C44" w:rsidP="002B1C44">
      <w:pPr>
        <w:pStyle w:val="SingleTxtGA"/>
        <w:rPr>
          <w:rFonts w:eastAsia="Calibri"/>
          <w:rtl/>
          <w:lang w:val="fr-FR"/>
        </w:rPr>
      </w:pPr>
      <w:r w:rsidRPr="00B44E90">
        <w:rPr>
          <w:rFonts w:eastAsia="Calibri"/>
          <w:rtl/>
          <w:lang w:val="fr-FR" w:bidi="ar-QA"/>
        </w:rPr>
        <w:t>250-</w:t>
      </w:r>
      <w:r w:rsidRPr="00B44E90">
        <w:rPr>
          <w:rFonts w:eastAsia="Calibri"/>
          <w:rtl/>
          <w:lang w:val="fr-FR" w:bidi="ar-QA"/>
        </w:rPr>
        <w:tab/>
      </w:r>
      <w:r w:rsidRPr="00B44E90">
        <w:rPr>
          <w:rFonts w:eastAsia="Calibri"/>
          <w:rtl/>
          <w:lang w:val="fr-FR"/>
        </w:rPr>
        <w:t>وكذلك الاستراتيجية الوطنية للدمج المدرسي للأشخاص ذوي الإعاقة التي انطلقت منذ سنة 2003. إضافة إلى الاستراتيجية الوطنية للصحة</w:t>
      </w:r>
      <w:r w:rsidRPr="00B44E90">
        <w:rPr>
          <w:rFonts w:eastAsia="Calibri"/>
          <w:b/>
          <w:bCs/>
          <w:rtl/>
          <w:lang w:val="fr-FR"/>
        </w:rPr>
        <w:t xml:space="preserve"> </w:t>
      </w:r>
      <w:r w:rsidRPr="00B44E90">
        <w:rPr>
          <w:rFonts w:eastAsia="Calibri"/>
          <w:rtl/>
          <w:lang w:val="fr-FR"/>
        </w:rPr>
        <w:t xml:space="preserve">2011-2016، </w:t>
      </w:r>
      <w:r w:rsidRPr="00311906">
        <w:rPr>
          <w:rFonts w:eastAsia="Calibri"/>
          <w:rtl/>
          <w:lang w:val="fr-FR"/>
        </w:rPr>
        <w:t>التي</w:t>
      </w:r>
      <w:r w:rsidRPr="00B44E90">
        <w:rPr>
          <w:rFonts w:eastAsia="Calibri"/>
          <w:b/>
          <w:bCs/>
          <w:rtl/>
          <w:lang w:val="fr-FR"/>
        </w:rPr>
        <w:t xml:space="preserve"> </w:t>
      </w:r>
      <w:r w:rsidRPr="00B44E90">
        <w:rPr>
          <w:rFonts w:eastAsia="Calibri"/>
          <w:rtl/>
          <w:lang w:val="fr-FR"/>
        </w:rPr>
        <w:t xml:space="preserve">تضمنت </w:t>
      </w:r>
      <w:hyperlink r:id="rId19" w:tgtFrame="_blank" w:history="1">
        <w:r w:rsidRPr="00B44E90">
          <w:rPr>
            <w:rFonts w:eastAsia="Calibri"/>
            <w:rtl/>
            <w:lang w:val="fr-FR"/>
          </w:rPr>
          <w:t xml:space="preserve">مشروع استراتيجية تهيئة البيئة المحيطة بذوي الإعاقة، </w:t>
        </w:r>
      </w:hyperlink>
      <w:r w:rsidRPr="00B44E90">
        <w:rPr>
          <w:rFonts w:eastAsia="Calibri"/>
          <w:rtl/>
          <w:lang w:val="fr-FR"/>
        </w:rPr>
        <w:t>وتعمل على تطوير نظام الرعاية الصحية بمفهوم "لرعاية من أجل المستقبل"، أي رعاية الطفولة لضمان المستقبل من أجل بلوغ الأهداف والغايات التي اشتملت عليها رؤية قطر الوطنية 2030 وهي:</w:t>
      </w:r>
    </w:p>
    <w:p w:rsidR="002B1C44" w:rsidRPr="00B44E90" w:rsidRDefault="002B1C44" w:rsidP="002B1C44">
      <w:pPr>
        <w:pStyle w:val="SingleTxtGA"/>
        <w:ind w:left="2514" w:hanging="602"/>
        <w:rPr>
          <w:rFonts w:eastAsia="Calibri"/>
          <w:i/>
          <w:iCs/>
          <w:rtl/>
          <w:lang w:val="fr-FR" w:bidi="ar-QA"/>
        </w:rPr>
      </w:pPr>
      <w:r w:rsidRPr="00B44E90">
        <w:rPr>
          <w:rFonts w:eastAsia="Calibri"/>
          <w:iCs/>
          <w:rtl/>
          <w:lang w:val="fr-FR" w:bidi="ar-QA"/>
        </w:rPr>
        <w:t>-</w:t>
      </w:r>
      <w:r w:rsidRPr="00B44E90">
        <w:rPr>
          <w:rFonts w:eastAsia="Calibri"/>
          <w:iCs/>
          <w:rtl/>
          <w:lang w:val="fr-FR" w:bidi="ar-QA"/>
        </w:rPr>
        <w:tab/>
      </w:r>
      <w:r w:rsidRPr="00B44E90">
        <w:rPr>
          <w:rFonts w:eastAsia="Calibri"/>
          <w:rtl/>
          <w:lang w:val="fr-FR"/>
        </w:rPr>
        <w:t>نظام رعاية صحية شامل عالمي المستوى تصل</w:t>
      </w:r>
      <w:r w:rsidRPr="00B44E90">
        <w:rPr>
          <w:rFonts w:eastAsia="Calibri"/>
          <w:i/>
          <w:iCs/>
          <w:rtl/>
          <w:lang w:val="fr-FR" w:bidi="ar-QA"/>
        </w:rPr>
        <w:t xml:space="preserve"> </w:t>
      </w:r>
      <w:r w:rsidRPr="00B44E90">
        <w:rPr>
          <w:rFonts w:eastAsia="Calibri"/>
          <w:rtl/>
          <w:lang w:val="fr-FR"/>
        </w:rPr>
        <w:t>خدماته إلى جميع السكان.</w:t>
      </w:r>
    </w:p>
    <w:p w:rsidR="002B1C44" w:rsidRPr="00B44E90" w:rsidRDefault="002B1C44" w:rsidP="002B1C44">
      <w:pPr>
        <w:pStyle w:val="SingleTxtGA"/>
        <w:ind w:left="2514" w:hanging="602"/>
        <w:rPr>
          <w:rFonts w:eastAsia="Calibri"/>
          <w:i/>
          <w:iCs/>
          <w:rtl/>
          <w:lang w:val="fr-FR" w:bidi="ar-QA"/>
        </w:rPr>
      </w:pPr>
      <w:r w:rsidRPr="00B44E90">
        <w:rPr>
          <w:rFonts w:eastAsia="Calibri"/>
          <w:iCs/>
          <w:rtl/>
          <w:lang w:val="fr-FR" w:bidi="ar-QA"/>
        </w:rPr>
        <w:t>-</w:t>
      </w:r>
      <w:r w:rsidRPr="00B44E90">
        <w:rPr>
          <w:rFonts w:eastAsia="Calibri"/>
          <w:iCs/>
          <w:rtl/>
          <w:lang w:val="fr-FR" w:bidi="ar-QA"/>
        </w:rPr>
        <w:tab/>
      </w:r>
      <w:r w:rsidRPr="00B44E90">
        <w:rPr>
          <w:rFonts w:eastAsia="Calibri"/>
          <w:rtl/>
          <w:lang w:val="fr-FR"/>
        </w:rPr>
        <w:t>نظام رعاية صحية متكامل يوفر خدمات عالية الجودة.</w:t>
      </w:r>
    </w:p>
    <w:p w:rsidR="002B1C44" w:rsidRPr="00B44E90" w:rsidRDefault="002B1C44" w:rsidP="002B1C44">
      <w:pPr>
        <w:pStyle w:val="SingleTxtGA"/>
        <w:ind w:left="2514" w:hanging="602"/>
        <w:rPr>
          <w:rFonts w:eastAsia="Calibri"/>
          <w:i/>
          <w:iCs/>
          <w:rtl/>
          <w:lang w:val="fr-FR" w:bidi="ar-QA"/>
        </w:rPr>
      </w:pPr>
      <w:r w:rsidRPr="00B44E90">
        <w:rPr>
          <w:rFonts w:eastAsia="Calibri"/>
          <w:iCs/>
          <w:rtl/>
          <w:lang w:val="fr-FR" w:bidi="ar-QA"/>
        </w:rPr>
        <w:lastRenderedPageBreak/>
        <w:t>-</w:t>
      </w:r>
      <w:r w:rsidRPr="00B44E90">
        <w:rPr>
          <w:rFonts w:eastAsia="Calibri"/>
          <w:iCs/>
          <w:rtl/>
          <w:lang w:val="fr-FR" w:bidi="ar-QA"/>
        </w:rPr>
        <w:tab/>
      </w:r>
      <w:r w:rsidRPr="00B44E90">
        <w:rPr>
          <w:rFonts w:eastAsia="Calibri"/>
          <w:rtl/>
          <w:lang w:val="fr-FR"/>
        </w:rPr>
        <w:t>رعاية صحية وقائية تأخذ بالاعتبار الاحتياجات المختلفة للرجال والنساء والأطفال.</w:t>
      </w:r>
    </w:p>
    <w:p w:rsidR="002B1C44" w:rsidRPr="00B44E90" w:rsidRDefault="002B1C44" w:rsidP="002B1C44">
      <w:pPr>
        <w:pStyle w:val="SingleTxtGA"/>
        <w:ind w:left="2514" w:hanging="602"/>
        <w:rPr>
          <w:rFonts w:eastAsia="Calibri"/>
          <w:i/>
          <w:iCs/>
          <w:rtl/>
          <w:lang w:val="fr-FR" w:bidi="ar-QA"/>
        </w:rPr>
      </w:pPr>
      <w:r w:rsidRPr="00B44E90">
        <w:rPr>
          <w:rFonts w:eastAsia="Calibri"/>
          <w:iCs/>
          <w:rtl/>
          <w:lang w:val="fr-FR" w:bidi="ar-QA"/>
        </w:rPr>
        <w:t>-</w:t>
      </w:r>
      <w:r w:rsidRPr="00B44E90">
        <w:rPr>
          <w:rFonts w:eastAsia="Calibri"/>
          <w:iCs/>
          <w:rtl/>
          <w:lang w:val="fr-FR" w:bidi="ar-QA"/>
        </w:rPr>
        <w:tab/>
      </w:r>
      <w:r w:rsidRPr="00B44E90">
        <w:rPr>
          <w:rFonts w:eastAsia="Calibri"/>
          <w:rtl/>
          <w:lang w:val="fr-FR"/>
        </w:rPr>
        <w:t>قوى عاملة وطنية ماهرة قادرة على تقديم خدمات صحية عالية الجودة.</w:t>
      </w:r>
    </w:p>
    <w:p w:rsidR="002B1C44" w:rsidRPr="00B44E90" w:rsidRDefault="002B1C44" w:rsidP="002B1C44">
      <w:pPr>
        <w:pStyle w:val="SingleTxtGA"/>
        <w:ind w:left="2514" w:hanging="602"/>
        <w:rPr>
          <w:rFonts w:eastAsia="Calibri"/>
          <w:i/>
          <w:iCs/>
          <w:rtl/>
          <w:lang w:val="fr-FR" w:bidi="ar-QA"/>
        </w:rPr>
      </w:pPr>
      <w:r w:rsidRPr="00B44E90">
        <w:rPr>
          <w:rFonts w:eastAsia="Calibri"/>
          <w:iCs/>
          <w:rtl/>
          <w:lang w:val="fr-FR" w:bidi="ar-QA"/>
        </w:rPr>
        <w:t>-</w:t>
      </w:r>
      <w:r w:rsidRPr="00B44E90">
        <w:rPr>
          <w:rFonts w:eastAsia="Calibri"/>
          <w:iCs/>
          <w:rtl/>
          <w:lang w:val="fr-FR" w:bidi="ar-QA"/>
        </w:rPr>
        <w:tab/>
      </w:r>
      <w:r w:rsidRPr="00B44E90">
        <w:rPr>
          <w:rFonts w:eastAsia="Calibri"/>
          <w:rtl/>
          <w:lang w:val="fr-FR"/>
        </w:rPr>
        <w:t>سياسة صحية وطنية تضع المعايير وتراقبها.</w:t>
      </w:r>
    </w:p>
    <w:p w:rsidR="002B1C44" w:rsidRPr="00B44E90" w:rsidRDefault="002B1C44" w:rsidP="002B1C44">
      <w:pPr>
        <w:pStyle w:val="SingleTxtGA"/>
        <w:ind w:left="2514" w:hanging="602"/>
        <w:rPr>
          <w:rFonts w:eastAsia="Calibri"/>
          <w:i/>
          <w:iCs/>
          <w:rtl/>
          <w:lang w:val="fr-FR" w:bidi="ar-QA"/>
        </w:rPr>
      </w:pPr>
      <w:r w:rsidRPr="00B44E90">
        <w:rPr>
          <w:rFonts w:eastAsia="Calibri"/>
          <w:iCs/>
          <w:rtl/>
          <w:lang w:val="fr-FR" w:bidi="ar-QA"/>
        </w:rPr>
        <w:t>-</w:t>
      </w:r>
      <w:r w:rsidRPr="00B44E90">
        <w:rPr>
          <w:rFonts w:eastAsia="Calibri"/>
          <w:iCs/>
          <w:rtl/>
          <w:lang w:val="fr-FR" w:bidi="ar-QA"/>
        </w:rPr>
        <w:tab/>
      </w:r>
      <w:r w:rsidRPr="00B44E90">
        <w:rPr>
          <w:rFonts w:eastAsia="Calibri"/>
          <w:rtl/>
          <w:lang w:val="fr-FR"/>
        </w:rPr>
        <w:t>خدمات فعالة ومعقولة التكلفة.</w:t>
      </w:r>
    </w:p>
    <w:p w:rsidR="002B1C44" w:rsidRPr="00B44E90" w:rsidRDefault="002B1C44" w:rsidP="002B1C44">
      <w:pPr>
        <w:pStyle w:val="SingleTxtGA"/>
        <w:ind w:left="2514" w:hanging="602"/>
        <w:rPr>
          <w:rFonts w:eastAsia="Calibri"/>
          <w:i/>
          <w:iCs/>
          <w:rtl/>
          <w:lang w:val="fr-FR" w:bidi="ar-QA"/>
        </w:rPr>
      </w:pPr>
      <w:r w:rsidRPr="00B44E90">
        <w:rPr>
          <w:rFonts w:eastAsia="Calibri"/>
          <w:iCs/>
          <w:rtl/>
          <w:lang w:val="fr-FR" w:bidi="ar-QA"/>
        </w:rPr>
        <w:t>-</w:t>
      </w:r>
      <w:r w:rsidRPr="00B44E90">
        <w:rPr>
          <w:rFonts w:eastAsia="Calibri"/>
          <w:iCs/>
          <w:rtl/>
          <w:lang w:val="fr-FR" w:bidi="ar-QA"/>
        </w:rPr>
        <w:tab/>
      </w:r>
      <w:r w:rsidRPr="00B44E90">
        <w:rPr>
          <w:rFonts w:eastAsia="Calibri"/>
          <w:rtl/>
          <w:lang w:val="fr-FR"/>
        </w:rPr>
        <w:t>أبحاث عالية الجودة والمستوى تهدف إلى تحسين فعالية الرعاية الصحية وجودتها</w:t>
      </w:r>
    </w:p>
    <w:p w:rsidR="002B1C44" w:rsidRPr="00B44E90" w:rsidRDefault="002B1C44" w:rsidP="002B1C44">
      <w:pPr>
        <w:pStyle w:val="SingleTxtGA"/>
        <w:ind w:left="2514" w:hanging="602"/>
        <w:rPr>
          <w:rtl/>
          <w:lang w:val="fr-FR" w:eastAsia="fr-FR"/>
        </w:rPr>
      </w:pPr>
      <w:r w:rsidRPr="00B44E90">
        <w:rPr>
          <w:i/>
          <w:rtl/>
          <w:lang w:val="fr-FR" w:eastAsia="fr-FR"/>
        </w:rPr>
        <w:t>-</w:t>
      </w:r>
      <w:r w:rsidRPr="00B44E90">
        <w:rPr>
          <w:i/>
          <w:rtl/>
          <w:lang w:val="fr-FR" w:eastAsia="fr-FR"/>
        </w:rPr>
        <w:tab/>
      </w:r>
      <w:r w:rsidRPr="00B44E90">
        <w:rPr>
          <w:rtl/>
          <w:lang w:val="fr-FR" w:eastAsia="fr-FR"/>
        </w:rPr>
        <w:t>وتشتمل الاستراتيجية على مبادئ تدعم الرؤية الوطنية الصحية للمجلس الأعلى للصحة وهي كالتالي:</w:t>
      </w:r>
    </w:p>
    <w:p w:rsidR="002B1C44" w:rsidRPr="00B44E90" w:rsidRDefault="002B1C44" w:rsidP="002B1C44">
      <w:pPr>
        <w:pStyle w:val="SingleTxtGA"/>
        <w:ind w:left="2514" w:hanging="602"/>
        <w:rPr>
          <w:rFonts w:eastAsia="Calibri"/>
          <w:rtl/>
          <w:lang w:val="fr-FR"/>
        </w:rPr>
      </w:pPr>
      <w:r w:rsidRPr="00B44E90">
        <w:rPr>
          <w:rFonts w:eastAsia="Calibri"/>
          <w:rtl/>
          <w:lang w:val="fr-FR"/>
        </w:rPr>
        <w:t>-</w:t>
      </w:r>
      <w:r w:rsidRPr="00B44E90">
        <w:rPr>
          <w:rFonts w:eastAsia="Calibri"/>
          <w:rtl/>
          <w:lang w:val="fr-FR"/>
        </w:rPr>
        <w:tab/>
        <w:t>التركيز على الفرد من حيث: الرعاية المناسبة في الوقت المناسب والمكان المناسب.</w:t>
      </w:r>
    </w:p>
    <w:p w:rsidR="002B1C44" w:rsidRPr="00B44E90" w:rsidRDefault="002B1C44" w:rsidP="002B1C44">
      <w:pPr>
        <w:pStyle w:val="SingleTxtGA"/>
        <w:ind w:left="2514" w:hanging="602"/>
        <w:rPr>
          <w:rFonts w:eastAsia="Calibri"/>
          <w:rtl/>
          <w:lang w:val="fr-FR"/>
        </w:rPr>
      </w:pPr>
      <w:r w:rsidRPr="00B44E90">
        <w:rPr>
          <w:rFonts w:eastAsia="Calibri"/>
          <w:rtl/>
          <w:lang w:val="fr-FR"/>
        </w:rPr>
        <w:t>-</w:t>
      </w:r>
      <w:r w:rsidRPr="00B44E90">
        <w:rPr>
          <w:rFonts w:eastAsia="Calibri"/>
          <w:rtl/>
          <w:lang w:val="fr-FR"/>
        </w:rPr>
        <w:tab/>
      </w:r>
      <w:proofErr w:type="spellStart"/>
      <w:r w:rsidRPr="00B44E90">
        <w:rPr>
          <w:rFonts w:eastAsia="Calibri"/>
          <w:rtl/>
          <w:lang w:val="fr-FR"/>
        </w:rPr>
        <w:t>ركيز</w:t>
      </w:r>
      <w:proofErr w:type="spellEnd"/>
      <w:r w:rsidRPr="00B44E90">
        <w:rPr>
          <w:rFonts w:eastAsia="Calibri"/>
          <w:rtl/>
          <w:lang w:val="fr-FR"/>
        </w:rPr>
        <w:t xml:space="preserve"> كافة أشكال طاقة الأفراد على اكتساب الصحة والعافية.</w:t>
      </w:r>
    </w:p>
    <w:p w:rsidR="002B1C44" w:rsidRPr="00B44E90" w:rsidRDefault="002B1C44" w:rsidP="002B1C44">
      <w:pPr>
        <w:pStyle w:val="SingleTxtGA"/>
        <w:ind w:left="2514" w:hanging="602"/>
        <w:rPr>
          <w:rFonts w:eastAsia="Calibri"/>
          <w:rtl/>
          <w:lang w:val="fr-FR"/>
        </w:rPr>
      </w:pPr>
      <w:r w:rsidRPr="00B44E90">
        <w:rPr>
          <w:rFonts w:eastAsia="Calibri"/>
          <w:rtl/>
          <w:lang w:val="fr-FR"/>
        </w:rPr>
        <w:t>-</w:t>
      </w:r>
      <w:r w:rsidRPr="00B44E90">
        <w:rPr>
          <w:rFonts w:eastAsia="Calibri"/>
          <w:rtl/>
          <w:lang w:val="fr-FR"/>
        </w:rPr>
        <w:tab/>
        <w:t>ضمان الاستدامة.</w:t>
      </w:r>
    </w:p>
    <w:p w:rsidR="002B1C44" w:rsidRPr="00B44E90" w:rsidRDefault="002B1C44" w:rsidP="002B1C44">
      <w:pPr>
        <w:pStyle w:val="SingleTxtGA"/>
        <w:ind w:left="2514" w:hanging="602"/>
        <w:rPr>
          <w:rFonts w:eastAsia="Calibri"/>
          <w:rtl/>
          <w:lang w:val="fr-FR"/>
        </w:rPr>
      </w:pPr>
      <w:r w:rsidRPr="00B44E90">
        <w:rPr>
          <w:rFonts w:eastAsia="Calibri"/>
          <w:rtl/>
          <w:lang w:val="fr-FR"/>
        </w:rPr>
        <w:t>-</w:t>
      </w:r>
      <w:r w:rsidRPr="00B44E90">
        <w:rPr>
          <w:rFonts w:eastAsia="Calibri"/>
          <w:rtl/>
          <w:lang w:val="fr-FR"/>
        </w:rPr>
        <w:tab/>
        <w:t>تحفيز التميز والإبداع بشكل مستمر.</w:t>
      </w:r>
    </w:p>
    <w:p w:rsidR="002B1C44" w:rsidRPr="00B44E90" w:rsidRDefault="002B1C44" w:rsidP="002B1C44">
      <w:pPr>
        <w:pStyle w:val="SingleTxtGA"/>
        <w:ind w:left="2514" w:hanging="602"/>
        <w:rPr>
          <w:rFonts w:eastAsia="Calibri"/>
          <w:rtl/>
          <w:lang w:val="fr-FR"/>
        </w:rPr>
      </w:pPr>
      <w:r w:rsidRPr="00B44E90">
        <w:rPr>
          <w:rFonts w:eastAsia="Calibri"/>
          <w:rtl/>
          <w:lang w:val="fr-FR"/>
        </w:rPr>
        <w:t>-</w:t>
      </w:r>
      <w:r w:rsidRPr="00B44E90">
        <w:rPr>
          <w:rFonts w:eastAsia="Calibri"/>
          <w:rtl/>
          <w:lang w:val="fr-FR"/>
        </w:rPr>
        <w:tab/>
        <w:t>الاستناد إلى البراهين.</w:t>
      </w:r>
    </w:p>
    <w:p w:rsidR="002B1C44" w:rsidRPr="00B44E90" w:rsidRDefault="002B1C44" w:rsidP="002B1C44">
      <w:pPr>
        <w:pStyle w:val="SingleTxtGA"/>
        <w:ind w:left="2514" w:hanging="602"/>
        <w:rPr>
          <w:rFonts w:eastAsia="Calibri"/>
          <w:rtl/>
          <w:lang w:val="fr-FR"/>
        </w:rPr>
      </w:pPr>
      <w:r w:rsidRPr="00B44E90">
        <w:rPr>
          <w:rFonts w:eastAsia="Calibri"/>
          <w:rtl/>
          <w:lang w:val="fr-FR"/>
        </w:rPr>
        <w:t>-</w:t>
      </w:r>
      <w:r w:rsidRPr="00B44E90">
        <w:rPr>
          <w:rFonts w:eastAsia="Calibri"/>
          <w:rtl/>
          <w:lang w:val="fr-FR"/>
        </w:rPr>
        <w:tab/>
        <w:t>تحقيق أعلى مستويات الجودة والسلامة.</w:t>
      </w:r>
    </w:p>
    <w:p w:rsidR="002B1C44" w:rsidRPr="00B44E90" w:rsidRDefault="002B1C44" w:rsidP="002B1C44">
      <w:pPr>
        <w:pStyle w:val="H23GA"/>
        <w:rPr>
          <w:rFonts w:eastAsia="Calibri"/>
          <w:lang w:val="fr-FR"/>
        </w:rPr>
      </w:pPr>
      <w:r>
        <w:rPr>
          <w:rFonts w:eastAsia="Calibri" w:hint="cs"/>
          <w:rtl/>
          <w:lang w:val="fr-FR"/>
        </w:rPr>
        <w:tab/>
      </w:r>
      <w:r w:rsidRPr="00B44E90">
        <w:rPr>
          <w:rFonts w:eastAsia="Calibri"/>
          <w:rtl/>
          <w:lang w:val="fr-FR"/>
        </w:rPr>
        <w:t>(أ1)</w:t>
      </w:r>
      <w:r>
        <w:rPr>
          <w:rFonts w:eastAsia="Calibri" w:hint="cs"/>
          <w:rtl/>
          <w:lang w:val="fr-FR"/>
        </w:rPr>
        <w:tab/>
      </w:r>
      <w:r w:rsidRPr="00B44E90">
        <w:rPr>
          <w:rFonts w:eastAsia="Calibri"/>
          <w:rtl/>
          <w:lang w:val="fr-FR"/>
        </w:rPr>
        <w:t>تطوير المؤسسات المعنية بالأطفال ذوي الإعاقات</w:t>
      </w:r>
    </w:p>
    <w:p w:rsidR="002B1C44" w:rsidRPr="00B44E90" w:rsidRDefault="002B1C44" w:rsidP="002B1C44">
      <w:pPr>
        <w:pStyle w:val="SingleTxtGA"/>
        <w:rPr>
          <w:rFonts w:eastAsia="Calibri"/>
          <w:lang w:val="fr-FR"/>
        </w:rPr>
      </w:pPr>
      <w:r w:rsidRPr="00B44E90">
        <w:rPr>
          <w:rFonts w:eastAsia="Calibri"/>
          <w:rtl/>
          <w:lang w:val="fr-FR" w:bidi="ar-QA"/>
        </w:rPr>
        <w:t>251-</w:t>
      </w:r>
      <w:r w:rsidRPr="00B44E90">
        <w:rPr>
          <w:rFonts w:eastAsia="Calibri"/>
          <w:lang w:val="fr-FR" w:bidi="ar-QA"/>
        </w:rPr>
        <w:tab/>
      </w:r>
      <w:r w:rsidRPr="00B44E90">
        <w:rPr>
          <w:rFonts w:eastAsia="Calibri"/>
          <w:rtl/>
          <w:lang w:val="fr-FR"/>
        </w:rPr>
        <w:t xml:space="preserve">على المستوى المؤسّسي، تم استحداث إدارة المسنين والأشخاص ذوي الإعاقة </w:t>
      </w:r>
      <w:r w:rsidRPr="00B44E90">
        <w:rPr>
          <w:rFonts w:eastAsia="Calibri" w:hint="cs"/>
          <w:rtl/>
          <w:lang w:val="fr-FR"/>
        </w:rPr>
        <w:t>ب</w:t>
      </w:r>
      <w:r w:rsidRPr="00B44E90">
        <w:rPr>
          <w:rFonts w:eastAsia="Calibri"/>
          <w:rtl/>
          <w:lang w:val="fr-FR"/>
        </w:rPr>
        <w:t xml:space="preserve">وزارة </w:t>
      </w:r>
      <w:r w:rsidRPr="00B44E90">
        <w:rPr>
          <w:rFonts w:eastAsia="Calibri" w:hint="cs"/>
          <w:rtl/>
          <w:lang w:val="fr-FR"/>
        </w:rPr>
        <w:t>العمل و</w:t>
      </w:r>
      <w:r w:rsidRPr="00B44E90">
        <w:rPr>
          <w:rFonts w:eastAsia="Calibri"/>
          <w:rtl/>
          <w:lang w:val="fr-FR"/>
        </w:rPr>
        <w:t>الشؤون الاجتماعية</w:t>
      </w:r>
      <w:r w:rsidRPr="00B44E90">
        <w:rPr>
          <w:rFonts w:eastAsia="Calibri" w:hint="cs"/>
          <w:rtl/>
          <w:lang w:val="fr-FR"/>
        </w:rPr>
        <w:t xml:space="preserve">، </w:t>
      </w:r>
      <w:r w:rsidRPr="00B44E90">
        <w:rPr>
          <w:rFonts w:eastAsia="Calibri"/>
          <w:rtl/>
          <w:lang w:val="fr-FR"/>
        </w:rPr>
        <w:t>تختص بما يلي:</w:t>
      </w:r>
    </w:p>
    <w:p w:rsidR="002B1C44" w:rsidRPr="00311906" w:rsidRDefault="00A542B0" w:rsidP="002B1C44">
      <w:pPr>
        <w:pStyle w:val="SingleTxtGA"/>
        <w:ind w:left="2514" w:hanging="602"/>
        <w:rPr>
          <w:rFonts w:eastAsia="Calibri"/>
          <w:rtl/>
          <w:lang w:val="fr-FR"/>
        </w:rPr>
      </w:pPr>
      <w:r>
        <w:rPr>
          <w:rFonts w:eastAsia="Calibri" w:hint="cs"/>
          <w:rtl/>
          <w:lang w:val="fr-FR"/>
        </w:rPr>
        <w:t>-</w:t>
      </w:r>
      <w:r>
        <w:rPr>
          <w:rFonts w:eastAsia="Calibri" w:hint="cs"/>
          <w:rtl/>
          <w:lang w:val="fr-FR"/>
        </w:rPr>
        <w:tab/>
      </w:r>
      <w:r w:rsidR="002B1C44" w:rsidRPr="00311906">
        <w:rPr>
          <w:rFonts w:eastAsia="Calibri"/>
          <w:rtl/>
          <w:lang w:val="fr-FR"/>
        </w:rPr>
        <w:t>الإسهام في تنفيذ الاستراتيجيات والخطط والسياسات الوطنية المتعلقة بالأشخاص ذوي الإعاقة والمسنين.</w:t>
      </w:r>
    </w:p>
    <w:p w:rsidR="002B1C44" w:rsidRPr="00311906" w:rsidRDefault="00A542B0" w:rsidP="002B1C44">
      <w:pPr>
        <w:pStyle w:val="SingleTxtGA"/>
        <w:ind w:left="2514" w:hanging="602"/>
        <w:rPr>
          <w:rFonts w:eastAsia="Calibri"/>
          <w:rtl/>
          <w:lang w:val="fr-FR"/>
        </w:rPr>
      </w:pPr>
      <w:r>
        <w:rPr>
          <w:rFonts w:eastAsia="Calibri" w:hint="cs"/>
          <w:rtl/>
          <w:lang w:val="fr-FR"/>
        </w:rPr>
        <w:t>-</w:t>
      </w:r>
      <w:r>
        <w:rPr>
          <w:rFonts w:eastAsia="Calibri" w:hint="cs"/>
          <w:rtl/>
          <w:lang w:val="fr-FR"/>
        </w:rPr>
        <w:tab/>
      </w:r>
      <w:r w:rsidR="002B1C44" w:rsidRPr="00311906">
        <w:rPr>
          <w:rFonts w:eastAsia="Calibri"/>
          <w:rtl/>
          <w:lang w:val="fr-FR"/>
        </w:rPr>
        <w:t xml:space="preserve">تطوير وتنفيذ البرامج والخدمات اللازمة لرعاية وتأهيل الأشخاص ذوي الإعاقة والمسنين، بالتعاون مع المؤسسات الحكومية وغير الحكومية ذات العلاقة. </w:t>
      </w:r>
    </w:p>
    <w:p w:rsidR="002B1C44" w:rsidRPr="00311906" w:rsidRDefault="00A542B0" w:rsidP="002B1C44">
      <w:pPr>
        <w:pStyle w:val="SingleTxtGA"/>
        <w:ind w:left="2514" w:hanging="602"/>
        <w:rPr>
          <w:rFonts w:eastAsia="Calibri"/>
          <w:rtl/>
          <w:lang w:val="fr-FR"/>
        </w:rPr>
      </w:pPr>
      <w:r>
        <w:rPr>
          <w:rFonts w:eastAsia="Calibri" w:hint="cs"/>
          <w:rtl/>
          <w:lang w:val="fr-FR"/>
        </w:rPr>
        <w:t>-</w:t>
      </w:r>
      <w:r>
        <w:rPr>
          <w:rFonts w:eastAsia="Calibri" w:hint="cs"/>
          <w:rtl/>
          <w:lang w:val="fr-FR"/>
        </w:rPr>
        <w:tab/>
      </w:r>
      <w:r w:rsidR="002B1C44" w:rsidRPr="00311906">
        <w:rPr>
          <w:rFonts w:eastAsia="Calibri"/>
          <w:rtl/>
          <w:lang w:val="fr-FR"/>
        </w:rPr>
        <w:t xml:space="preserve">توعية وتثقيف المجتمع بحقوق الأشخاص ذوي الإعاقة والمسنين وتنفيذ برامج التدريب الموجهة للعاملين معهم، بالتعاون مع المؤسسات الحكومية وغير الحكومية ذات العلاقة. </w:t>
      </w:r>
    </w:p>
    <w:p w:rsidR="002B1C44" w:rsidRPr="00311906" w:rsidRDefault="00A542B0" w:rsidP="002B1C44">
      <w:pPr>
        <w:pStyle w:val="SingleTxtGA"/>
        <w:ind w:left="2514" w:hanging="602"/>
        <w:rPr>
          <w:rFonts w:eastAsia="Calibri"/>
          <w:rtl/>
          <w:lang w:val="fr-FR"/>
        </w:rPr>
      </w:pPr>
      <w:r>
        <w:rPr>
          <w:rFonts w:eastAsia="Calibri" w:hint="cs"/>
          <w:rtl/>
          <w:lang w:val="fr-FR"/>
        </w:rPr>
        <w:t>-</w:t>
      </w:r>
      <w:r>
        <w:rPr>
          <w:rFonts w:eastAsia="Calibri" w:hint="cs"/>
          <w:rtl/>
          <w:lang w:val="fr-FR"/>
        </w:rPr>
        <w:tab/>
      </w:r>
      <w:r w:rsidR="002B1C44" w:rsidRPr="00311906">
        <w:rPr>
          <w:rFonts w:eastAsia="Calibri"/>
          <w:rtl/>
          <w:lang w:val="fr-FR"/>
        </w:rPr>
        <w:t>المشاركة في تمثيل الدولة في المؤتمرات والفعاليات الإقليمية والدولية ذات الصلة بقضايا الأشخاص ذوي الإعاقة والمسنين.</w:t>
      </w:r>
    </w:p>
    <w:p w:rsidR="002B1C44" w:rsidRPr="00311906" w:rsidRDefault="00A542B0" w:rsidP="002B1C44">
      <w:pPr>
        <w:pStyle w:val="SingleTxtGA"/>
        <w:ind w:left="2514" w:hanging="602"/>
        <w:rPr>
          <w:rFonts w:eastAsia="Calibri"/>
          <w:rtl/>
          <w:lang w:val="fr-FR"/>
        </w:rPr>
      </w:pPr>
      <w:r>
        <w:rPr>
          <w:rFonts w:eastAsia="Calibri" w:hint="cs"/>
          <w:rtl/>
          <w:lang w:val="fr-FR"/>
        </w:rPr>
        <w:lastRenderedPageBreak/>
        <w:t>-</w:t>
      </w:r>
      <w:r>
        <w:rPr>
          <w:rFonts w:eastAsia="Calibri" w:hint="cs"/>
          <w:rtl/>
          <w:lang w:val="fr-FR"/>
        </w:rPr>
        <w:tab/>
      </w:r>
      <w:r w:rsidR="002B1C44" w:rsidRPr="00311906">
        <w:rPr>
          <w:rFonts w:eastAsia="Calibri"/>
          <w:rtl/>
          <w:lang w:val="fr-FR"/>
        </w:rPr>
        <w:t>تنظيم الندوات والمؤتمرات وورش العمل لمناقشة القضايا المتعلقة بالأشخاص ذوي الإعاقة والمسنين.</w:t>
      </w:r>
    </w:p>
    <w:p w:rsidR="002B1C44" w:rsidRPr="00B44E90" w:rsidRDefault="002B1C44" w:rsidP="002B1C44">
      <w:pPr>
        <w:pStyle w:val="SingleTxtGA"/>
        <w:rPr>
          <w:rFonts w:eastAsia="Calibri"/>
          <w:lang w:val="fr-FR"/>
        </w:rPr>
      </w:pPr>
      <w:r w:rsidRPr="00B44E90">
        <w:rPr>
          <w:rFonts w:eastAsia="Calibri"/>
          <w:rtl/>
          <w:lang w:val="fr-FR" w:bidi="ar-QA"/>
        </w:rPr>
        <w:t>252-</w:t>
      </w:r>
      <w:r w:rsidRPr="00B44E90">
        <w:rPr>
          <w:rFonts w:eastAsia="Calibri"/>
          <w:lang w:val="fr-FR" w:bidi="ar-QA"/>
        </w:rPr>
        <w:tab/>
      </w:r>
      <w:r w:rsidRPr="00B44E90">
        <w:rPr>
          <w:rFonts w:eastAsia="Calibri"/>
          <w:rtl/>
          <w:lang w:val="fr-FR"/>
        </w:rPr>
        <w:t>ويولي المجلس الأعلى لشؤون الأسرة من ناحيته اهتماماً كبيراً للتنسيق والتعاون مع جميع الأجهزة الحكومية، ودعم ومشاركة مؤسسات المجتمع المدني كما أنه يعطي عناية خاصة للعمل التطوعي، وتشجيع ومشاركة القطاع الخاص والمساهمة الفاعلة من قبل الفئات المستهدفة وهي الأسرة والطفل والمرأة والشباب والأشخاص ذوي الإعاقة والمسنين.</w:t>
      </w:r>
    </w:p>
    <w:p w:rsidR="002B1C44" w:rsidRPr="00B44E90" w:rsidRDefault="002B1C44" w:rsidP="002B1C44">
      <w:pPr>
        <w:pStyle w:val="SingleTxtGA"/>
        <w:rPr>
          <w:rFonts w:eastAsia="Calibri"/>
          <w:rtl/>
          <w:lang w:val="fr-FR"/>
        </w:rPr>
      </w:pPr>
      <w:r w:rsidRPr="00B44E90">
        <w:rPr>
          <w:rFonts w:eastAsia="Calibri"/>
          <w:rtl/>
          <w:lang w:val="fr-FR" w:bidi="ar-QA"/>
        </w:rPr>
        <w:t>253-</w:t>
      </w:r>
      <w:r w:rsidRPr="00B44E90">
        <w:rPr>
          <w:rFonts w:eastAsia="Calibri"/>
          <w:rtl/>
          <w:lang w:val="fr-FR" w:bidi="ar-QA"/>
        </w:rPr>
        <w:tab/>
      </w:r>
      <w:r w:rsidRPr="00B44E90">
        <w:rPr>
          <w:rFonts w:eastAsia="Calibri"/>
          <w:rtl/>
          <w:lang w:val="fr-FR"/>
        </w:rPr>
        <w:t>وبجانب التدابير التشريعية التي ساهم المجلس بتنفيذها في إطار تنفيذ الدولة لالتزاماتها المنبثقة من الاتفاقيات الدولية المتعلقة بحقوق الإنسان، فقد اتّخذ المجلس العديد من التدابير التنفيذية، حيث أ</w:t>
      </w:r>
      <w:r w:rsidRPr="00B44E90">
        <w:rPr>
          <w:rFonts w:eastAsia="Calibri" w:hint="cs"/>
          <w:rtl/>
          <w:lang w:val="fr-FR"/>
        </w:rPr>
        <w:t>َ</w:t>
      </w:r>
      <w:r w:rsidRPr="00B44E90">
        <w:rPr>
          <w:rFonts w:eastAsia="Calibri"/>
          <w:rtl/>
          <w:lang w:val="fr-FR"/>
        </w:rPr>
        <w:t xml:space="preserve">سس عدداً من المؤسسات المعنية بالأسرة والطفل والمرأة والمسنين، والأشخاص ذوي الإعاقة، ومن بينها مركز </w:t>
      </w:r>
      <w:proofErr w:type="spellStart"/>
      <w:r w:rsidRPr="00B44E90">
        <w:rPr>
          <w:rFonts w:eastAsia="Calibri"/>
          <w:rtl/>
          <w:lang w:val="fr-FR"/>
        </w:rPr>
        <w:t>الشفلّح</w:t>
      </w:r>
      <w:proofErr w:type="spellEnd"/>
      <w:r w:rsidRPr="00B44E90">
        <w:rPr>
          <w:rFonts w:eastAsia="Calibri"/>
          <w:rtl/>
          <w:lang w:val="fr-FR"/>
        </w:rPr>
        <w:t xml:space="preserve"> للأطفال ذوي الاحتياجات الخاصة تلبية لمطالب المجتمع القطري لإنشاء مركز ريادي متكامل متخصص غير ربحي للأطفال ذوي الإعاقة من سن الولادة وحتى سن السابعة والعشرين لجميع فئات الإعاقة. ويعتبر مركز </w:t>
      </w:r>
      <w:proofErr w:type="spellStart"/>
      <w:r w:rsidRPr="00B44E90">
        <w:rPr>
          <w:rFonts w:eastAsia="Calibri"/>
          <w:rtl/>
          <w:lang w:val="fr-FR"/>
        </w:rPr>
        <w:t>الشفلح</w:t>
      </w:r>
      <w:proofErr w:type="spellEnd"/>
      <w:r w:rsidRPr="00B44E90">
        <w:rPr>
          <w:rFonts w:eastAsia="Calibri"/>
          <w:rtl/>
          <w:lang w:val="fr-FR"/>
        </w:rPr>
        <w:t xml:space="preserve"> مؤسسة خاصة ذات نفع عام، تخضع لأحكام المرسوم بقانون رقم (21) لسنة 2006 بشأن المؤسسات الخاصة ذات النفع العام وتعديلاته. ويقدم المركز، من خلال فريق متخصص، الخدمات التعليمية والخدمات المساندة في مجال التربية الخاصة والتأهيل والخدمة الاجتماعية والطب النفسي للأطفال والبالغين وطب الأطفال والتقييم الإدراكي والتشخيص وتحليل السلوك والإرشاد والعلاج بالموسيقى والعلاج الوظيفي والطبيعي واضطرابات النطق واللغة.</w:t>
      </w:r>
      <w:r>
        <w:rPr>
          <w:rFonts w:eastAsia="Calibri"/>
          <w:rtl/>
          <w:lang w:val="fr-FR"/>
        </w:rPr>
        <w:t xml:space="preserve"> </w:t>
      </w:r>
      <w:r w:rsidRPr="00B44E90">
        <w:rPr>
          <w:rFonts w:eastAsia="Calibri"/>
          <w:rtl/>
          <w:lang w:val="fr-FR"/>
        </w:rPr>
        <w:t xml:space="preserve">كما يهدف المركز إلى: </w:t>
      </w:r>
    </w:p>
    <w:p w:rsidR="002B1C44" w:rsidRPr="00311906" w:rsidRDefault="002B1C44" w:rsidP="002B1C44">
      <w:pPr>
        <w:pStyle w:val="SingleTxtGA"/>
        <w:ind w:left="2514" w:hanging="602"/>
        <w:rPr>
          <w:rFonts w:eastAsia="Calibri"/>
          <w:rtl/>
          <w:lang w:val="fr-FR"/>
        </w:rPr>
      </w:pPr>
      <w:r w:rsidRPr="00311906">
        <w:rPr>
          <w:rFonts w:eastAsia="Calibri"/>
          <w:rtl/>
          <w:lang w:val="fr-FR"/>
        </w:rPr>
        <w:t>-</w:t>
      </w:r>
      <w:r w:rsidRPr="00311906">
        <w:rPr>
          <w:rFonts w:eastAsia="Calibri"/>
          <w:rtl/>
          <w:lang w:val="fr-FR"/>
        </w:rPr>
        <w:tab/>
        <w:t>تقديم الخدمات التربوية والتأهيلية والاجتماعية والصحية والترويحية والمهنية للأطفال والكبار من ذوي الاحتياجات الخاصة.</w:t>
      </w:r>
    </w:p>
    <w:p w:rsidR="002B1C44" w:rsidRPr="00311906" w:rsidRDefault="002B1C44" w:rsidP="002B1C44">
      <w:pPr>
        <w:pStyle w:val="SingleTxtGA"/>
        <w:ind w:left="2514" w:hanging="602"/>
        <w:rPr>
          <w:rFonts w:eastAsia="Calibri"/>
          <w:rtl/>
          <w:lang w:val="fr-FR"/>
        </w:rPr>
      </w:pPr>
      <w:r w:rsidRPr="00311906">
        <w:rPr>
          <w:rFonts w:eastAsia="Calibri"/>
          <w:rtl/>
          <w:lang w:val="fr-FR"/>
        </w:rPr>
        <w:t>-</w:t>
      </w:r>
      <w:r w:rsidRPr="00311906">
        <w:rPr>
          <w:rFonts w:eastAsia="Calibri"/>
          <w:rtl/>
          <w:lang w:val="fr-FR"/>
        </w:rPr>
        <w:tab/>
        <w:t>تقديم خدمات الدعم والإرشاد الأسري لعائلات الأطفال ذوي الاحتياجات الخاصة بما فيه الإرشاد الفردي والجماعي.</w:t>
      </w:r>
    </w:p>
    <w:p w:rsidR="002B1C44" w:rsidRPr="00311906" w:rsidRDefault="002B1C44" w:rsidP="002B1C44">
      <w:pPr>
        <w:pStyle w:val="SingleTxtGA"/>
        <w:ind w:left="2514" w:hanging="602"/>
        <w:rPr>
          <w:rFonts w:eastAsia="Calibri"/>
          <w:rtl/>
          <w:lang w:val="fr-FR"/>
        </w:rPr>
      </w:pPr>
      <w:r w:rsidRPr="00311906">
        <w:rPr>
          <w:rFonts w:eastAsia="Calibri"/>
          <w:rtl/>
          <w:lang w:val="fr-FR"/>
        </w:rPr>
        <w:t>-</w:t>
      </w:r>
      <w:r w:rsidRPr="00311906">
        <w:rPr>
          <w:rFonts w:eastAsia="Calibri"/>
          <w:rtl/>
          <w:lang w:val="fr-FR"/>
        </w:rPr>
        <w:tab/>
        <w:t>المساهمة في التوعية المجتمعية بالنسبة للتعامل مع الأطفال ذوي الاحتياجات الخاصة وتقبل وتفهم طبيعة الإعاقة.</w:t>
      </w:r>
    </w:p>
    <w:p w:rsidR="002B1C44" w:rsidRPr="00311906" w:rsidRDefault="002B1C44" w:rsidP="002B1C44">
      <w:pPr>
        <w:pStyle w:val="SingleTxtGA"/>
        <w:ind w:left="2514" w:hanging="602"/>
        <w:rPr>
          <w:rFonts w:eastAsia="Calibri"/>
          <w:rtl/>
          <w:lang w:val="fr-FR"/>
        </w:rPr>
      </w:pPr>
      <w:r w:rsidRPr="00311906">
        <w:rPr>
          <w:rFonts w:eastAsia="Calibri"/>
          <w:rtl/>
          <w:lang w:val="fr-FR"/>
        </w:rPr>
        <w:t>-</w:t>
      </w:r>
      <w:r w:rsidRPr="00311906">
        <w:rPr>
          <w:rFonts w:eastAsia="Calibri"/>
          <w:rtl/>
          <w:lang w:val="fr-FR"/>
        </w:rPr>
        <w:tab/>
        <w:t>إتاحة فرص التدريب وإجراء البحوث وإنشاء رابطة وطنية وعالمية متخصصة في مجال الإعاقة.</w:t>
      </w:r>
    </w:p>
    <w:p w:rsidR="002B1C44" w:rsidRPr="00311906" w:rsidRDefault="002B1C44" w:rsidP="002B1C44">
      <w:pPr>
        <w:pStyle w:val="SingleTxtGA"/>
        <w:ind w:left="2514" w:hanging="602"/>
        <w:rPr>
          <w:rFonts w:eastAsia="Calibri"/>
          <w:rtl/>
          <w:lang w:val="fr-FR"/>
        </w:rPr>
      </w:pPr>
      <w:r w:rsidRPr="00311906">
        <w:rPr>
          <w:rFonts w:eastAsia="Calibri"/>
          <w:rtl/>
          <w:lang w:val="fr-FR"/>
        </w:rPr>
        <w:t>-</w:t>
      </w:r>
      <w:r w:rsidRPr="00311906">
        <w:rPr>
          <w:rFonts w:eastAsia="Calibri"/>
          <w:rtl/>
          <w:lang w:val="fr-FR"/>
        </w:rPr>
        <w:tab/>
        <w:t xml:space="preserve">السعي من أجل إيجاد وتطوير تشريعات وقوانين تؤكد على ضرورة إعطاء الفرصة لتوفير خدمات تربوية وتعليمية مناسبة للأطفال والكبار من ذوي الاحتياجات الخاصة. </w:t>
      </w:r>
    </w:p>
    <w:p w:rsidR="002B1C44" w:rsidRPr="00B44E90" w:rsidRDefault="002B1C44" w:rsidP="002B1C44">
      <w:pPr>
        <w:pStyle w:val="SingleTxtGA"/>
        <w:rPr>
          <w:rFonts w:eastAsia="Calibri"/>
          <w:rtl/>
          <w:lang w:val="fr-FR"/>
        </w:rPr>
      </w:pPr>
      <w:r w:rsidRPr="00B44E90">
        <w:rPr>
          <w:rFonts w:eastAsia="Calibri"/>
          <w:rtl/>
          <w:lang w:val="fr-FR" w:bidi="ar-QA"/>
        </w:rPr>
        <w:t>254-</w:t>
      </w:r>
      <w:r w:rsidRPr="00B44E90">
        <w:rPr>
          <w:rFonts w:eastAsia="Calibri"/>
          <w:rtl/>
          <w:lang w:val="fr-FR" w:bidi="ar-QA"/>
        </w:rPr>
        <w:tab/>
      </w:r>
      <w:r w:rsidRPr="00B44E90">
        <w:rPr>
          <w:rFonts w:eastAsia="Calibri"/>
          <w:rtl/>
          <w:lang w:val="fr-FR"/>
        </w:rPr>
        <w:t xml:space="preserve">وفي نفس السياق، تأسس معهد النور للمكفوفين عام، ويعمل على تقديم خدماته التعليمية والتأهيلية لفئة ذوي الإعاقة البصرية لإعانتها على تخطي إعاقتها وتهيئتها لتكون من الفئات المنتجة اجتماعياً. ويقدم المعهد خدماته للأفراد من سن ثلاث سنوات وحتى واحد </w:t>
      </w:r>
      <w:r w:rsidRPr="00B44E90">
        <w:rPr>
          <w:rFonts w:eastAsia="Calibri"/>
          <w:rtl/>
          <w:lang w:val="fr-FR"/>
        </w:rPr>
        <w:lastRenderedPageBreak/>
        <w:t xml:space="preserve">وعشرين سنة. ويعمل المعهد على تنفيذ عدة برامج لتعليم المكفوفين وضعاف البصر وتأهيلهم للحياة والتواصل مع مجتمعهم بدءاً من الولادة وتقديم خدمات مختلفة اجتماعية ونفسية وصحية. كما يهدف المعهد إلى: </w:t>
      </w:r>
    </w:p>
    <w:p w:rsidR="00A542B0" w:rsidRPr="00A542B0" w:rsidRDefault="00A542B0" w:rsidP="00A542B0">
      <w:pPr>
        <w:pStyle w:val="SingleTxtGA"/>
        <w:ind w:left="2514" w:hanging="602"/>
        <w:rPr>
          <w:rFonts w:eastAsia="Calibri"/>
          <w:rtl/>
          <w:lang w:val="fr-FR"/>
        </w:rPr>
      </w:pPr>
      <w:r w:rsidRPr="00A542B0">
        <w:rPr>
          <w:rFonts w:eastAsia="Calibri"/>
          <w:rtl/>
          <w:lang w:val="fr-FR"/>
        </w:rPr>
        <w:t>-</w:t>
      </w:r>
      <w:r w:rsidRPr="00A542B0">
        <w:rPr>
          <w:rFonts w:eastAsia="Calibri"/>
          <w:rtl/>
          <w:lang w:val="fr-FR"/>
        </w:rPr>
        <w:tab/>
        <w:t>اكتشاف الإعاقة البصرية في المجتمع القطري؛</w:t>
      </w:r>
    </w:p>
    <w:p w:rsidR="00A542B0" w:rsidRPr="00A542B0" w:rsidRDefault="00A542B0" w:rsidP="00A542B0">
      <w:pPr>
        <w:pStyle w:val="SingleTxtGA"/>
        <w:ind w:left="2514" w:hanging="602"/>
        <w:rPr>
          <w:rFonts w:eastAsia="Calibri"/>
          <w:rtl/>
          <w:lang w:val="fr-FR"/>
        </w:rPr>
      </w:pPr>
      <w:r w:rsidRPr="00A542B0">
        <w:rPr>
          <w:rFonts w:eastAsia="Calibri"/>
          <w:rtl/>
          <w:lang w:val="fr-FR"/>
        </w:rPr>
        <w:t>-</w:t>
      </w:r>
      <w:r w:rsidRPr="00A542B0">
        <w:rPr>
          <w:rFonts w:eastAsia="Calibri"/>
          <w:rtl/>
          <w:lang w:val="fr-FR"/>
        </w:rPr>
        <w:tab/>
        <w:t>إزالة الصعوبات والعوائق التي تحول دون تعليم ذوي الإعاقة البصرية؛</w:t>
      </w:r>
    </w:p>
    <w:p w:rsidR="00A542B0" w:rsidRPr="00A542B0" w:rsidRDefault="00A542B0" w:rsidP="00A542B0">
      <w:pPr>
        <w:pStyle w:val="SingleTxtGA"/>
        <w:ind w:left="2514" w:hanging="602"/>
        <w:rPr>
          <w:rFonts w:eastAsia="Calibri"/>
          <w:rtl/>
          <w:lang w:val="fr-FR"/>
        </w:rPr>
      </w:pPr>
      <w:r w:rsidRPr="00A542B0">
        <w:rPr>
          <w:rFonts w:eastAsia="Calibri"/>
          <w:rtl/>
          <w:lang w:val="fr-FR"/>
        </w:rPr>
        <w:t>-</w:t>
      </w:r>
      <w:r w:rsidRPr="00A542B0">
        <w:rPr>
          <w:rFonts w:eastAsia="Calibri"/>
          <w:rtl/>
          <w:lang w:val="fr-FR"/>
        </w:rPr>
        <w:tab/>
        <w:t>توفير الرعاية الشاملة لذوي الإعاقة البصرية في مختلف الجوانب التعليمية والثقافية والصحية؛</w:t>
      </w:r>
    </w:p>
    <w:p w:rsidR="00A542B0" w:rsidRPr="00A542B0" w:rsidRDefault="00A542B0" w:rsidP="00A542B0">
      <w:pPr>
        <w:pStyle w:val="SingleTxtGA"/>
        <w:ind w:left="2514" w:hanging="602"/>
        <w:rPr>
          <w:rFonts w:eastAsia="Calibri"/>
          <w:rtl/>
          <w:lang w:val="fr-FR"/>
        </w:rPr>
      </w:pPr>
      <w:r w:rsidRPr="00A542B0">
        <w:rPr>
          <w:rFonts w:eastAsia="Calibri"/>
          <w:rtl/>
          <w:lang w:val="fr-FR"/>
        </w:rPr>
        <w:t>-</w:t>
      </w:r>
      <w:r w:rsidRPr="00A542B0">
        <w:rPr>
          <w:rFonts w:eastAsia="Calibri"/>
          <w:rtl/>
          <w:lang w:val="fr-FR"/>
        </w:rPr>
        <w:tab/>
        <w:t>توفير الرعاية النفسية والاجتماعية لفئة ذوي الإعاقة البصرية من خلال الخدمة المساندة؛</w:t>
      </w:r>
    </w:p>
    <w:p w:rsidR="00A542B0" w:rsidRPr="00A542B0" w:rsidRDefault="00A542B0" w:rsidP="00A542B0">
      <w:pPr>
        <w:pStyle w:val="SingleTxtGA"/>
        <w:ind w:left="2514" w:hanging="602"/>
        <w:rPr>
          <w:rFonts w:eastAsia="Calibri"/>
          <w:spacing w:val="-4"/>
          <w:rtl/>
          <w:lang w:val="fr-FR"/>
        </w:rPr>
      </w:pPr>
      <w:r w:rsidRPr="00A542B0">
        <w:rPr>
          <w:rFonts w:eastAsia="Calibri"/>
          <w:spacing w:val="-4"/>
          <w:rtl/>
          <w:lang w:val="fr-FR"/>
        </w:rPr>
        <w:t>-</w:t>
      </w:r>
      <w:r w:rsidRPr="00A542B0">
        <w:rPr>
          <w:rFonts w:eastAsia="Calibri"/>
          <w:spacing w:val="-4"/>
          <w:rtl/>
          <w:lang w:val="fr-FR"/>
        </w:rPr>
        <w:tab/>
        <w:t>إعداد وتأهيل الطلبة ذوي الإعاقة البصرية للحياة والعمل على دمجهم في المجتمع؛</w:t>
      </w:r>
    </w:p>
    <w:p w:rsidR="00A542B0" w:rsidRPr="00A542B0" w:rsidRDefault="00A542B0" w:rsidP="00A542B0">
      <w:pPr>
        <w:pStyle w:val="SingleTxtGA"/>
        <w:ind w:left="2514" w:hanging="602"/>
        <w:rPr>
          <w:rFonts w:eastAsia="Calibri"/>
          <w:rtl/>
          <w:lang w:val="fr-FR"/>
        </w:rPr>
      </w:pPr>
      <w:r w:rsidRPr="00A542B0">
        <w:rPr>
          <w:rFonts w:eastAsia="Calibri"/>
          <w:rtl/>
          <w:lang w:val="fr-FR"/>
        </w:rPr>
        <w:t>-</w:t>
      </w:r>
      <w:r w:rsidRPr="00A542B0">
        <w:rPr>
          <w:rFonts w:eastAsia="Calibri"/>
          <w:rtl/>
          <w:lang w:val="fr-FR"/>
        </w:rPr>
        <w:tab/>
        <w:t xml:space="preserve">مساعدة ذوي الإعاقة البصرية في توفير الوظائف المناسبة؛ </w:t>
      </w:r>
    </w:p>
    <w:p w:rsidR="002B1C44" w:rsidRPr="00311906" w:rsidRDefault="00A542B0" w:rsidP="00A542B0">
      <w:pPr>
        <w:pStyle w:val="SingleTxtGA"/>
        <w:ind w:left="2514" w:hanging="602"/>
        <w:rPr>
          <w:rFonts w:eastAsia="Calibri"/>
          <w:lang w:val="fr-FR"/>
        </w:rPr>
      </w:pPr>
      <w:r w:rsidRPr="00A542B0">
        <w:rPr>
          <w:rFonts w:eastAsia="Calibri"/>
          <w:rtl/>
          <w:lang w:val="fr-FR"/>
        </w:rPr>
        <w:t>-</w:t>
      </w:r>
      <w:r w:rsidRPr="00A542B0">
        <w:rPr>
          <w:rFonts w:eastAsia="Calibri"/>
          <w:rtl/>
          <w:lang w:val="fr-FR"/>
        </w:rPr>
        <w:tab/>
        <w:t xml:space="preserve">توفير الأنشطة الصفية </w:t>
      </w:r>
      <w:proofErr w:type="spellStart"/>
      <w:r w:rsidRPr="00A542B0">
        <w:rPr>
          <w:rFonts w:eastAsia="Calibri"/>
          <w:rtl/>
          <w:lang w:val="fr-FR"/>
        </w:rPr>
        <w:t>واللاصفية</w:t>
      </w:r>
      <w:proofErr w:type="spellEnd"/>
      <w:r w:rsidRPr="00A542B0">
        <w:rPr>
          <w:rFonts w:eastAsia="Calibri"/>
          <w:rtl/>
          <w:lang w:val="fr-FR"/>
        </w:rPr>
        <w:t xml:space="preserve"> التي تحقّق النمو المتكامل للطلبة ذوي الإعاقة البصرية.</w:t>
      </w:r>
    </w:p>
    <w:p w:rsidR="002B1C44" w:rsidRPr="00B44E90" w:rsidRDefault="002B1C44" w:rsidP="002B1C44">
      <w:pPr>
        <w:pStyle w:val="SingleTxtGA"/>
        <w:rPr>
          <w:rFonts w:eastAsia="Calibri"/>
          <w:lang w:val="fr-FR"/>
        </w:rPr>
      </w:pPr>
      <w:r w:rsidRPr="00B44E90">
        <w:rPr>
          <w:rFonts w:eastAsia="Calibri"/>
          <w:rtl/>
          <w:lang w:val="fr-FR" w:bidi="ar-QA"/>
        </w:rPr>
        <w:t>255-</w:t>
      </w:r>
      <w:r w:rsidRPr="00B44E90">
        <w:rPr>
          <w:rFonts w:eastAsia="Calibri"/>
          <w:lang w:val="fr-FR" w:bidi="ar-QA"/>
        </w:rPr>
        <w:tab/>
      </w:r>
      <w:r w:rsidRPr="00B44E90">
        <w:rPr>
          <w:rFonts w:eastAsia="Calibri"/>
          <w:rtl/>
          <w:lang w:val="fr-FR"/>
        </w:rPr>
        <w:t>ويقدم المعهد عدداً من البرامج أهمها: (1) الطفولة المبكرة، (2) الروضة، (3) المرحلة الابتدائية (4) الدمج (5) الصفوف الخاصة، و(6) التأهيل المهني.</w:t>
      </w:r>
    </w:p>
    <w:p w:rsidR="002B1C44" w:rsidRPr="00B44E90" w:rsidRDefault="002B1C44" w:rsidP="002B1C44">
      <w:pPr>
        <w:pStyle w:val="SingleTxtGA"/>
        <w:rPr>
          <w:rFonts w:eastAsia="Calibri"/>
          <w:lang w:val="fr-FR"/>
        </w:rPr>
      </w:pPr>
      <w:r w:rsidRPr="00B44E90">
        <w:rPr>
          <w:rFonts w:eastAsia="Calibri"/>
          <w:rtl/>
          <w:lang w:val="fr-FR" w:bidi="ar-QA"/>
        </w:rPr>
        <w:t>256-</w:t>
      </w:r>
      <w:r w:rsidRPr="00B44E90">
        <w:rPr>
          <w:rFonts w:eastAsia="Calibri"/>
          <w:lang w:val="fr-FR" w:bidi="ar-QA"/>
        </w:rPr>
        <w:tab/>
      </w:r>
      <w:r w:rsidRPr="00B44E90">
        <w:rPr>
          <w:rFonts w:eastAsia="Calibri"/>
          <w:rtl/>
          <w:lang w:val="fr-FR"/>
        </w:rPr>
        <w:t xml:space="preserve">كما دشنت الجمعية القطرية رؤية قطر الوطنية 2030 بلغة الإشارة لتأهيل ذوي الاحتياجات الخاصة، حيث قامت بترجمتها وفق منهج مدروس، لإتاحة الفرصة أمام فئة الصم بالتعرف على رؤية قطر الوطنية 2030، والتي تهدف إلى تحقيق التنمية المستدامة، وعُمّمت الرؤية على كافة الصم في الدولة، فضلاً عن تعميمها على المراكز المتخصصة في مجال الصم من مدارس ومراكز وجمعيات خارج دولة قطر. </w:t>
      </w:r>
    </w:p>
    <w:p w:rsidR="002B1C44" w:rsidRPr="00B44E90" w:rsidRDefault="002B1C44" w:rsidP="002B1C44">
      <w:pPr>
        <w:pStyle w:val="SingleTxtGA"/>
        <w:rPr>
          <w:rFonts w:eastAsia="Calibri"/>
          <w:lang w:val="fr-FR"/>
        </w:rPr>
      </w:pPr>
      <w:r w:rsidRPr="00B44E90">
        <w:rPr>
          <w:rFonts w:eastAsia="Calibri"/>
          <w:rtl/>
          <w:lang w:val="fr-FR" w:bidi="ar-QA"/>
        </w:rPr>
        <w:t>257-</w:t>
      </w:r>
      <w:r w:rsidRPr="00B44E90">
        <w:rPr>
          <w:rFonts w:eastAsia="Calibri"/>
          <w:lang w:val="fr-FR" w:bidi="ar-QA"/>
        </w:rPr>
        <w:tab/>
      </w:r>
      <w:r w:rsidRPr="00B44E90">
        <w:rPr>
          <w:rFonts w:eastAsia="Calibri"/>
          <w:rtl/>
          <w:lang w:val="fr-FR"/>
        </w:rPr>
        <w:t>وتمت أيضاً ترجمة الاتفاقية الدولية لحقوق الأشخاص ذوي الإعاقة الصادرة عن الأمم المتحدة 2007، والتي وقعت عليها دولة قطر، إلى لغة الإشارة وتحويل كافة بنودها وموادها (50 مادة مكتوبة) إلى لغة إشارية. وقد تم تدشينها ونسخها على قرص مدمج (</w:t>
      </w:r>
      <w:r w:rsidRPr="00B44E90">
        <w:rPr>
          <w:rFonts w:eastAsia="Calibri"/>
          <w:lang w:val="fr-FR"/>
        </w:rPr>
        <w:t>CD</w:t>
      </w:r>
      <w:r w:rsidRPr="00B44E90">
        <w:rPr>
          <w:rFonts w:eastAsia="Calibri"/>
          <w:rtl/>
          <w:lang w:val="fr-FR"/>
        </w:rPr>
        <w:t>) لتكون في متناول الجميع، ولتمكين الأصم من التعرف على كافة حقوقه وامتيازاته مع الإحاطة بأن هذه الاتفاقية كان لدولة قطر الدور الفاعل في إصدارها منذ البداية</w:t>
      </w:r>
      <w:r w:rsidRPr="00B44E90">
        <w:rPr>
          <w:rFonts w:eastAsia="Calibri"/>
          <w:lang w:val="fr-FR"/>
        </w:rPr>
        <w:t>.</w:t>
      </w:r>
    </w:p>
    <w:p w:rsidR="002B1C44" w:rsidRPr="00B44E90" w:rsidRDefault="002B1C44" w:rsidP="002B1C44">
      <w:pPr>
        <w:pStyle w:val="SingleTxtGA"/>
        <w:rPr>
          <w:rFonts w:eastAsia="Calibri"/>
          <w:lang w:val="fr-FR"/>
        </w:rPr>
      </w:pPr>
      <w:r w:rsidRPr="00B44E90">
        <w:rPr>
          <w:rFonts w:eastAsia="Calibri"/>
          <w:rtl/>
          <w:lang w:val="fr-FR" w:bidi="ar-QA"/>
        </w:rPr>
        <w:t>258-</w:t>
      </w:r>
      <w:r w:rsidRPr="00B44E90">
        <w:rPr>
          <w:rFonts w:eastAsia="Calibri"/>
          <w:lang w:val="fr-FR" w:bidi="ar-QA"/>
        </w:rPr>
        <w:tab/>
      </w:r>
      <w:r w:rsidRPr="00B44E90">
        <w:rPr>
          <w:rFonts w:eastAsia="Calibri"/>
          <w:rtl/>
          <w:lang w:val="fr-FR"/>
        </w:rPr>
        <w:t xml:space="preserve">في حين دشّنت الجمعية في عام 2011 الأطلس الإشاري لأسماء دول ومدن العالم، والذي يعد مرجعاَ فريداَ من نوعه في مجال رعاية ذوي الإعاقة، ويمثل كذلك مرجعا أساسيا للباحثين والدارسين والراغبين في تعلم لغة </w:t>
      </w:r>
      <w:r>
        <w:rPr>
          <w:rFonts w:eastAsia="Calibri" w:hint="cs"/>
          <w:rtl/>
          <w:lang w:val="fr-FR"/>
        </w:rPr>
        <w:t>الإ</w:t>
      </w:r>
      <w:r w:rsidRPr="00B44E90">
        <w:rPr>
          <w:rFonts w:eastAsia="Calibri"/>
          <w:rtl/>
          <w:lang w:val="fr-FR"/>
        </w:rPr>
        <w:t>شارة، وذلك برعاية شركة قطر للبتروكيماويات (</w:t>
      </w:r>
      <w:proofErr w:type="spellStart"/>
      <w:r w:rsidRPr="00B44E90">
        <w:rPr>
          <w:rFonts w:eastAsia="Calibri"/>
          <w:rtl/>
          <w:lang w:val="fr-FR"/>
        </w:rPr>
        <w:t>قابكو</w:t>
      </w:r>
      <w:proofErr w:type="spellEnd"/>
      <w:r w:rsidRPr="00B44E90">
        <w:rPr>
          <w:rFonts w:eastAsia="Calibri"/>
          <w:rtl/>
          <w:lang w:val="fr-FR"/>
        </w:rPr>
        <w:t>)، حيث يضم الأطلس الإشاري مجموعة كبيرة من المصطلحات والمفردات، ومن شأنه أن يساعد ذوي الإعاقة السمعية على التواصل في ما بينهم.</w:t>
      </w:r>
    </w:p>
    <w:p w:rsidR="002B1C44" w:rsidRPr="00B44E90" w:rsidRDefault="002B1C44" w:rsidP="002B1C44">
      <w:pPr>
        <w:pStyle w:val="SingleTxtGA"/>
        <w:rPr>
          <w:rFonts w:eastAsia="Calibri"/>
          <w:lang w:val="fr-FR"/>
        </w:rPr>
      </w:pPr>
      <w:r w:rsidRPr="00B44E90">
        <w:rPr>
          <w:rFonts w:eastAsia="Calibri"/>
          <w:rtl/>
          <w:lang w:val="fr-FR" w:bidi="ar-QA"/>
        </w:rPr>
        <w:lastRenderedPageBreak/>
        <w:t>259-</w:t>
      </w:r>
      <w:r w:rsidRPr="00B44E90">
        <w:rPr>
          <w:rFonts w:eastAsia="Calibri"/>
          <w:lang w:val="fr-FR" w:bidi="ar-QA"/>
        </w:rPr>
        <w:tab/>
      </w:r>
      <w:r w:rsidRPr="00B44E90">
        <w:rPr>
          <w:rFonts w:eastAsia="Calibri"/>
          <w:rtl/>
          <w:lang w:val="fr-FR"/>
        </w:rPr>
        <w:t xml:space="preserve">وتعكف الجمعية القطرية لتأهيل ذوي </w:t>
      </w:r>
      <w:r>
        <w:rPr>
          <w:rFonts w:eastAsia="Calibri" w:hint="cs"/>
          <w:rtl/>
          <w:lang w:val="fr-FR"/>
        </w:rPr>
        <w:t>الا</w:t>
      </w:r>
      <w:r w:rsidRPr="00B44E90">
        <w:rPr>
          <w:rFonts w:eastAsia="Calibri"/>
          <w:rtl/>
          <w:lang w:val="fr-FR"/>
        </w:rPr>
        <w:t>حتياجات الخاصة حالياً، على وضع خطة لترجمة الدستور الدائم لدولة قطر بلغة الإشارة، بهدف دعم ذوي الإعاقة السمعية، والعمل على تذليل كافة الصعاب التي قد تواجههم في حياتهم، فضلاً عن إكسابهم المعرفة وتنمية قدراتهم ليتمكّنوا من دخول كافّة مجالات الحياة. وتأتي ترجمة الدستور الد</w:t>
      </w:r>
      <w:r>
        <w:rPr>
          <w:rFonts w:eastAsia="Calibri" w:hint="cs"/>
          <w:rtl/>
          <w:lang w:val="fr-FR"/>
        </w:rPr>
        <w:t>ا</w:t>
      </w:r>
      <w:r w:rsidRPr="00B44E90">
        <w:rPr>
          <w:rFonts w:eastAsia="Calibri"/>
          <w:rtl/>
          <w:lang w:val="fr-FR"/>
        </w:rPr>
        <w:t xml:space="preserve">ئم لدولة قطر بلغة الإشارة ضمن سلسلة الترجمات التي تقوم بها الجمعية </w:t>
      </w:r>
      <w:proofErr w:type="spellStart"/>
      <w:r w:rsidRPr="00B44E90">
        <w:rPr>
          <w:rFonts w:eastAsia="Calibri"/>
          <w:rtl/>
          <w:lang w:val="fr-FR"/>
        </w:rPr>
        <w:t>لإطلاع</w:t>
      </w:r>
      <w:proofErr w:type="spellEnd"/>
      <w:r w:rsidRPr="00B44E90">
        <w:rPr>
          <w:rFonts w:eastAsia="Calibri"/>
          <w:rtl/>
          <w:lang w:val="fr-FR"/>
        </w:rPr>
        <w:t xml:space="preserve"> فئة الصم على أهم القوانين والتشريعات بالدولة، والوقوف على أبرز الخدمات والبرامج التي تقدمها الدولة لذوي الإعاقة بصورة عامة، وذوي الإعاقة السمعية بصورة خاصة، فضلاً عن إشراك الصم في اتّخاذ القرارات التي من شأنها تعزيز قدرات وإمكانيات هذه الفئة.</w:t>
      </w:r>
    </w:p>
    <w:p w:rsidR="002B1C44" w:rsidRPr="00B44E90" w:rsidRDefault="002B1C44" w:rsidP="002B1C44">
      <w:pPr>
        <w:pStyle w:val="H23GA"/>
        <w:spacing w:line="370" w:lineRule="exact"/>
        <w:rPr>
          <w:rFonts w:eastAsia="Calibri"/>
          <w:u w:val="single"/>
          <w:lang w:val="fr-FR"/>
        </w:rPr>
      </w:pPr>
      <w:r>
        <w:rPr>
          <w:rFonts w:eastAsia="Calibri" w:hint="cs"/>
          <w:rtl/>
          <w:lang w:val="fr-FR"/>
        </w:rPr>
        <w:tab/>
      </w:r>
      <w:r w:rsidRPr="00B44E90">
        <w:rPr>
          <w:rFonts w:eastAsia="Calibri"/>
          <w:rtl/>
          <w:lang w:val="fr-FR"/>
        </w:rPr>
        <w:t>(أ2)</w:t>
      </w:r>
      <w:r>
        <w:rPr>
          <w:rFonts w:eastAsia="Calibri" w:hint="cs"/>
          <w:rtl/>
          <w:lang w:val="fr-FR"/>
        </w:rPr>
        <w:tab/>
      </w:r>
      <w:r w:rsidRPr="00B44E90">
        <w:rPr>
          <w:rFonts w:eastAsia="Calibri"/>
          <w:rtl/>
          <w:lang w:val="fr-FR"/>
        </w:rPr>
        <w:t>جمع بيانات إحصائية ملائمة عن الأطفال ذوي الإعاقات</w:t>
      </w:r>
    </w:p>
    <w:p w:rsidR="002B1C44" w:rsidRPr="00B44E90" w:rsidRDefault="002B1C44" w:rsidP="002B1C44">
      <w:pPr>
        <w:pStyle w:val="SingleTxtGA"/>
        <w:spacing w:line="370" w:lineRule="exact"/>
        <w:rPr>
          <w:rFonts w:eastAsia="Calibri"/>
          <w:lang w:val="fr-FR"/>
        </w:rPr>
      </w:pPr>
      <w:r w:rsidRPr="00B44E90">
        <w:rPr>
          <w:rFonts w:eastAsia="Calibri"/>
          <w:rtl/>
          <w:lang w:val="fr-FR" w:bidi="ar-QA"/>
        </w:rPr>
        <w:t>260-</w:t>
      </w:r>
      <w:r w:rsidRPr="00B44E90">
        <w:rPr>
          <w:rFonts w:eastAsia="Calibri"/>
          <w:lang w:val="fr-FR" w:bidi="ar-QA"/>
        </w:rPr>
        <w:tab/>
      </w:r>
      <w:r w:rsidRPr="00B44E90">
        <w:rPr>
          <w:rFonts w:eastAsia="Calibri"/>
          <w:rtl/>
          <w:lang w:val="fr-FR"/>
        </w:rPr>
        <w:t xml:space="preserve">تضطلع عدة جهات في الدولة بعملية جمع الإحصاءات والبيانات من أهمها: جهاز الإحصاء، والأمانة العامة للتخطيط التنموي. ونظراً لما توليه الدولة من اهتمام لفئة ذوي الإعاقة والخدمات المقدمة لهم عن طريق المؤسسات والمراكز المتخصصة، فقد قام جهاز الإحصاء بإعداد فصل إحصائي خاص بذوي الإعاقة يتضمن بيانات عن المسجّلين في مراكز ذوي الإعاقة حسب نوع الإعاقة والنوع والجنسية والفئات العمرية، إضافة إلى بيانات عن العاملين في مراكز ذوي الإعاقة حسب المهنة والجنس والجنسية. </w:t>
      </w:r>
    </w:p>
    <w:p w:rsidR="002B1C44" w:rsidRPr="00B44E90" w:rsidRDefault="002B1C44" w:rsidP="002B1C44">
      <w:pPr>
        <w:pStyle w:val="H23GA"/>
        <w:spacing w:line="370" w:lineRule="exact"/>
        <w:rPr>
          <w:rFonts w:eastAsia="Calibri"/>
          <w:lang w:val="fr-FR"/>
        </w:rPr>
      </w:pPr>
      <w:r>
        <w:rPr>
          <w:rFonts w:eastAsia="Calibri" w:hint="cs"/>
          <w:rtl/>
          <w:lang w:val="fr-FR"/>
        </w:rPr>
        <w:tab/>
      </w:r>
      <w:r w:rsidRPr="00B44E90">
        <w:rPr>
          <w:rFonts w:eastAsia="Calibri"/>
          <w:rtl/>
          <w:lang w:val="fr-FR"/>
        </w:rPr>
        <w:t>(أ3)</w:t>
      </w:r>
      <w:r>
        <w:rPr>
          <w:rFonts w:eastAsia="Calibri" w:hint="cs"/>
          <w:rtl/>
          <w:lang w:val="fr-FR"/>
        </w:rPr>
        <w:tab/>
      </w:r>
      <w:r w:rsidRPr="00B44E90">
        <w:rPr>
          <w:rFonts w:eastAsia="Calibri"/>
          <w:rtl/>
          <w:lang w:val="fr-FR"/>
        </w:rPr>
        <w:t>الكشف المبكر عن الأطفال ذوي الإعاقات</w:t>
      </w:r>
    </w:p>
    <w:p w:rsidR="002B1C44" w:rsidRPr="00B44E90" w:rsidRDefault="002B1C44" w:rsidP="002B1C44">
      <w:pPr>
        <w:pStyle w:val="SingleTxtGA"/>
        <w:spacing w:line="370" w:lineRule="exact"/>
        <w:rPr>
          <w:rFonts w:eastAsia="Calibri"/>
          <w:lang w:val="fr-FR"/>
        </w:rPr>
      </w:pPr>
      <w:r w:rsidRPr="00B44E90">
        <w:rPr>
          <w:rFonts w:eastAsia="Calibri"/>
          <w:rtl/>
          <w:lang w:val="fr-FR" w:bidi="ar-QA"/>
        </w:rPr>
        <w:t>261-</w:t>
      </w:r>
      <w:r w:rsidRPr="00B44E90">
        <w:rPr>
          <w:rFonts w:eastAsia="Calibri"/>
          <w:lang w:val="fr-FR" w:bidi="ar-QA"/>
        </w:rPr>
        <w:tab/>
      </w:r>
      <w:r w:rsidRPr="00B44E90">
        <w:rPr>
          <w:rFonts w:eastAsia="Calibri"/>
          <w:rtl/>
          <w:lang w:val="fr-FR"/>
        </w:rPr>
        <w:t>ينص قانون الأسرة الصادر بالقانون رقم (22) لسنة 2006 على ضرورة إجراء الفحص الطبي قبل الزواج وأن يكون إلزامياً للقطريين ولغير القطريين، وحسب ما ورد في المادة</w:t>
      </w:r>
      <w:r>
        <w:rPr>
          <w:rFonts w:eastAsia="Calibri" w:hint="cs"/>
          <w:rtl/>
          <w:lang w:val="fr-FR"/>
        </w:rPr>
        <w:t> </w:t>
      </w:r>
      <w:r w:rsidRPr="00B44E90">
        <w:rPr>
          <w:rFonts w:eastAsia="Calibri"/>
          <w:rtl/>
          <w:lang w:val="fr-FR"/>
        </w:rPr>
        <w:t>(18) "يقدم كل من طرفي العقد للموثق شهادة من الجهة الطبية المختصة بمدى خلوه من الأمراض الوراثية، ومن الأمراض التي يصدر بتحديدها قرار من الهيئة الوطنية للصحة بالتنسيق مع الجهات المعنية، وعلى الموثق إخطار كل منهما بمضمون الشهادة الطبية المقدمة من الآخر قبل توثيق العقد.</w:t>
      </w:r>
      <w:r>
        <w:rPr>
          <w:rFonts w:eastAsia="Calibri" w:hint="cs"/>
          <w:rtl/>
          <w:lang w:val="fr-FR"/>
        </w:rPr>
        <w:t xml:space="preserve"> </w:t>
      </w:r>
      <w:r w:rsidRPr="00B44E90">
        <w:rPr>
          <w:rFonts w:eastAsia="Calibri" w:hint="cs"/>
          <w:rtl/>
          <w:lang w:val="fr-FR"/>
        </w:rPr>
        <w:t>ولا</w:t>
      </w:r>
      <w:r w:rsidRPr="00B44E90">
        <w:rPr>
          <w:rFonts w:eastAsia="Calibri"/>
          <w:rtl/>
          <w:lang w:val="fr-FR"/>
        </w:rPr>
        <w:t xml:space="preserve"> </w:t>
      </w:r>
      <w:r w:rsidRPr="00B44E90">
        <w:rPr>
          <w:rFonts w:eastAsia="Calibri" w:hint="cs"/>
          <w:rtl/>
          <w:lang w:val="fr-FR"/>
        </w:rPr>
        <w:t>يجوز</w:t>
      </w:r>
      <w:r w:rsidRPr="00B44E90">
        <w:rPr>
          <w:rFonts w:eastAsia="Calibri"/>
          <w:rtl/>
          <w:lang w:val="fr-FR"/>
        </w:rPr>
        <w:t xml:space="preserve"> </w:t>
      </w:r>
      <w:r w:rsidRPr="00B44E90">
        <w:rPr>
          <w:rFonts w:eastAsia="Calibri" w:hint="cs"/>
          <w:rtl/>
          <w:lang w:val="fr-FR"/>
        </w:rPr>
        <w:t>للموثق</w:t>
      </w:r>
      <w:r w:rsidRPr="00B44E90">
        <w:rPr>
          <w:rFonts w:eastAsia="Calibri"/>
          <w:rtl/>
          <w:lang w:val="fr-FR"/>
        </w:rPr>
        <w:t xml:space="preserve"> </w:t>
      </w:r>
      <w:r w:rsidRPr="00B44E90">
        <w:rPr>
          <w:rFonts w:eastAsia="Calibri" w:hint="cs"/>
          <w:rtl/>
          <w:lang w:val="fr-FR"/>
        </w:rPr>
        <w:t>الامتناع</w:t>
      </w:r>
      <w:r w:rsidRPr="00B44E90">
        <w:rPr>
          <w:rFonts w:eastAsia="Calibri"/>
          <w:rtl/>
          <w:lang w:val="fr-FR"/>
        </w:rPr>
        <w:t xml:space="preserve"> </w:t>
      </w:r>
      <w:r w:rsidRPr="00B44E90">
        <w:rPr>
          <w:rFonts w:eastAsia="Calibri" w:hint="cs"/>
          <w:rtl/>
          <w:lang w:val="fr-FR"/>
        </w:rPr>
        <w:t>عن</w:t>
      </w:r>
      <w:r w:rsidRPr="00B44E90">
        <w:rPr>
          <w:rFonts w:eastAsia="Calibri"/>
          <w:rtl/>
          <w:lang w:val="fr-FR"/>
        </w:rPr>
        <w:t xml:space="preserve"> </w:t>
      </w:r>
      <w:r w:rsidRPr="00B44E90">
        <w:rPr>
          <w:rFonts w:eastAsia="Calibri" w:hint="cs"/>
          <w:rtl/>
          <w:lang w:val="fr-FR"/>
        </w:rPr>
        <w:t>توثيق</w:t>
      </w:r>
      <w:r w:rsidRPr="00B44E90">
        <w:rPr>
          <w:rFonts w:eastAsia="Calibri"/>
          <w:rtl/>
          <w:lang w:val="fr-FR"/>
        </w:rPr>
        <w:t xml:space="preserve"> </w:t>
      </w:r>
      <w:r w:rsidRPr="00B44E90">
        <w:rPr>
          <w:rFonts w:eastAsia="Calibri" w:hint="cs"/>
          <w:rtl/>
          <w:lang w:val="fr-FR"/>
        </w:rPr>
        <w:t>العقد</w:t>
      </w:r>
      <w:r w:rsidRPr="00B44E90">
        <w:rPr>
          <w:rFonts w:eastAsia="Calibri"/>
          <w:rtl/>
          <w:lang w:val="fr-FR"/>
        </w:rPr>
        <w:t xml:space="preserve"> </w:t>
      </w:r>
      <w:r w:rsidRPr="00B44E90">
        <w:rPr>
          <w:rFonts w:eastAsia="Calibri" w:hint="cs"/>
          <w:rtl/>
          <w:lang w:val="fr-FR"/>
        </w:rPr>
        <w:t>بسبب</w:t>
      </w:r>
      <w:r w:rsidRPr="00B44E90">
        <w:rPr>
          <w:rFonts w:eastAsia="Calibri"/>
          <w:rtl/>
          <w:lang w:val="fr-FR"/>
        </w:rPr>
        <w:t xml:space="preserve"> </w:t>
      </w:r>
      <w:r w:rsidRPr="00B44E90">
        <w:rPr>
          <w:rFonts w:eastAsia="Calibri" w:hint="cs"/>
          <w:rtl/>
          <w:lang w:val="fr-FR"/>
        </w:rPr>
        <w:t>نتائج</w:t>
      </w:r>
      <w:r w:rsidRPr="00B44E90">
        <w:rPr>
          <w:rFonts w:eastAsia="Calibri"/>
          <w:rtl/>
          <w:lang w:val="fr-FR"/>
        </w:rPr>
        <w:t xml:space="preserve"> </w:t>
      </w:r>
      <w:r w:rsidRPr="00B44E90">
        <w:rPr>
          <w:rFonts w:eastAsia="Calibri" w:hint="cs"/>
          <w:rtl/>
          <w:lang w:val="fr-FR"/>
        </w:rPr>
        <w:t>الفحص</w:t>
      </w:r>
      <w:r w:rsidRPr="00B44E90">
        <w:rPr>
          <w:rFonts w:eastAsia="Calibri"/>
          <w:rtl/>
          <w:lang w:val="fr-FR"/>
        </w:rPr>
        <w:t xml:space="preserve"> </w:t>
      </w:r>
      <w:r w:rsidRPr="00B44E90">
        <w:rPr>
          <w:rFonts w:eastAsia="Calibri" w:hint="cs"/>
          <w:rtl/>
          <w:lang w:val="fr-FR"/>
        </w:rPr>
        <w:t>الطبي،</w:t>
      </w:r>
      <w:r w:rsidRPr="00B44E90">
        <w:rPr>
          <w:rFonts w:eastAsia="Calibri"/>
          <w:rtl/>
          <w:lang w:val="fr-FR"/>
        </w:rPr>
        <w:t xml:space="preserve"> </w:t>
      </w:r>
      <w:r w:rsidRPr="00B44E90">
        <w:rPr>
          <w:rFonts w:eastAsia="Calibri" w:hint="cs"/>
          <w:rtl/>
          <w:lang w:val="fr-FR"/>
        </w:rPr>
        <w:t>متى</w:t>
      </w:r>
      <w:r w:rsidRPr="00B44E90">
        <w:rPr>
          <w:rFonts w:eastAsia="Calibri"/>
          <w:rtl/>
          <w:lang w:val="fr-FR"/>
        </w:rPr>
        <w:t xml:space="preserve"> </w:t>
      </w:r>
      <w:r w:rsidRPr="00B44E90">
        <w:rPr>
          <w:rFonts w:eastAsia="Calibri" w:hint="cs"/>
          <w:rtl/>
          <w:lang w:val="fr-FR"/>
        </w:rPr>
        <w:t>رغب</w:t>
      </w:r>
      <w:r w:rsidRPr="00B44E90">
        <w:rPr>
          <w:rFonts w:eastAsia="Calibri"/>
          <w:rtl/>
          <w:lang w:val="fr-FR"/>
        </w:rPr>
        <w:t xml:space="preserve"> </w:t>
      </w:r>
      <w:r w:rsidRPr="00B44E90">
        <w:rPr>
          <w:rFonts w:eastAsia="Calibri" w:hint="cs"/>
          <w:rtl/>
          <w:lang w:val="fr-FR"/>
        </w:rPr>
        <w:t>الطرفان</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إتمامه</w:t>
      </w:r>
      <w:r w:rsidRPr="00B44E90">
        <w:rPr>
          <w:rFonts w:eastAsia="Calibri"/>
          <w:rtl/>
          <w:lang w:val="fr-FR"/>
        </w:rPr>
        <w:t xml:space="preserve"> ". </w:t>
      </w:r>
      <w:r w:rsidRPr="00B44E90">
        <w:rPr>
          <w:rFonts w:eastAsia="Calibri" w:hint="cs"/>
          <w:rtl/>
          <w:lang w:val="fr-FR"/>
        </w:rPr>
        <w:t>ويهدف</w:t>
      </w:r>
      <w:r w:rsidRPr="00B44E90">
        <w:rPr>
          <w:rFonts w:eastAsia="Calibri"/>
          <w:rtl/>
          <w:lang w:val="fr-FR"/>
        </w:rPr>
        <w:t xml:space="preserve"> </w:t>
      </w:r>
      <w:r w:rsidRPr="00B44E90">
        <w:rPr>
          <w:rFonts w:eastAsia="Calibri" w:hint="cs"/>
          <w:rtl/>
          <w:lang w:val="fr-FR"/>
        </w:rPr>
        <w:t>هذا</w:t>
      </w:r>
      <w:r w:rsidRPr="00B44E90">
        <w:rPr>
          <w:rFonts w:eastAsia="Calibri"/>
          <w:rtl/>
          <w:lang w:val="fr-FR"/>
        </w:rPr>
        <w:t xml:space="preserve"> </w:t>
      </w:r>
      <w:r w:rsidRPr="00B44E90">
        <w:rPr>
          <w:rFonts w:eastAsia="Calibri" w:hint="cs"/>
          <w:rtl/>
          <w:lang w:val="fr-FR"/>
        </w:rPr>
        <w:t>الفحص</w:t>
      </w:r>
      <w:r w:rsidRPr="00B44E90">
        <w:rPr>
          <w:rFonts w:eastAsia="Calibri"/>
          <w:rtl/>
          <w:lang w:val="fr-FR"/>
        </w:rPr>
        <w:t xml:space="preserve"> </w:t>
      </w:r>
      <w:r w:rsidRPr="00B44E90">
        <w:rPr>
          <w:rFonts w:eastAsia="Calibri" w:hint="cs"/>
          <w:rtl/>
          <w:lang w:val="fr-FR"/>
        </w:rPr>
        <w:t>الذي</w:t>
      </w:r>
      <w:r w:rsidRPr="00B44E90">
        <w:rPr>
          <w:rFonts w:eastAsia="Calibri"/>
          <w:rtl/>
          <w:lang w:val="fr-FR"/>
        </w:rPr>
        <w:t xml:space="preserve"> </w:t>
      </w:r>
      <w:r w:rsidRPr="00B44E90">
        <w:rPr>
          <w:rFonts w:eastAsia="Calibri" w:hint="cs"/>
          <w:rtl/>
          <w:lang w:val="fr-FR"/>
        </w:rPr>
        <w:t>ينفذ</w:t>
      </w:r>
      <w:r w:rsidRPr="00B44E90">
        <w:rPr>
          <w:rFonts w:eastAsia="Calibri"/>
          <w:rtl/>
          <w:lang w:val="fr-FR"/>
        </w:rPr>
        <w:t xml:space="preserve"> </w:t>
      </w:r>
      <w:r w:rsidRPr="00B44E90">
        <w:rPr>
          <w:rFonts w:eastAsia="Calibri" w:hint="cs"/>
          <w:rtl/>
          <w:lang w:val="fr-FR"/>
        </w:rPr>
        <w:t>بدقة</w:t>
      </w:r>
      <w:r w:rsidRPr="00B44E90">
        <w:rPr>
          <w:rFonts w:eastAsia="Calibri"/>
          <w:rtl/>
          <w:lang w:val="fr-FR"/>
        </w:rPr>
        <w:t xml:space="preserve"> </w:t>
      </w:r>
      <w:r w:rsidRPr="00B44E90">
        <w:rPr>
          <w:rFonts w:eastAsia="Calibri" w:hint="cs"/>
          <w:rtl/>
          <w:lang w:val="fr-FR"/>
        </w:rPr>
        <w:t>إلى</w:t>
      </w:r>
      <w:r w:rsidRPr="00B44E90">
        <w:rPr>
          <w:rFonts w:eastAsia="Calibri"/>
          <w:rtl/>
          <w:lang w:val="fr-FR"/>
        </w:rPr>
        <w:t xml:space="preserve"> </w:t>
      </w:r>
      <w:r w:rsidRPr="00B44E90">
        <w:rPr>
          <w:rFonts w:eastAsia="Calibri" w:hint="cs"/>
          <w:rtl/>
          <w:lang w:val="fr-FR"/>
        </w:rPr>
        <w:t>الكشف</w:t>
      </w:r>
      <w:r w:rsidRPr="00B44E90">
        <w:rPr>
          <w:rFonts w:eastAsia="Calibri"/>
          <w:rtl/>
          <w:lang w:val="fr-FR"/>
        </w:rPr>
        <w:t xml:space="preserve"> </w:t>
      </w:r>
      <w:r w:rsidRPr="00B44E90">
        <w:rPr>
          <w:rFonts w:eastAsia="Calibri" w:hint="cs"/>
          <w:rtl/>
          <w:lang w:val="fr-FR"/>
        </w:rPr>
        <w:t>المبكر</w:t>
      </w:r>
      <w:r w:rsidRPr="00B44E90">
        <w:rPr>
          <w:rFonts w:eastAsia="Calibri"/>
          <w:rtl/>
          <w:lang w:val="fr-FR"/>
        </w:rPr>
        <w:t xml:space="preserve"> </w:t>
      </w:r>
      <w:r w:rsidRPr="00B44E90">
        <w:rPr>
          <w:rFonts w:eastAsia="Calibri" w:hint="cs"/>
          <w:rtl/>
          <w:lang w:val="fr-FR"/>
        </w:rPr>
        <w:t>عن</w:t>
      </w:r>
      <w:r w:rsidRPr="00B44E90">
        <w:rPr>
          <w:rFonts w:eastAsia="Calibri"/>
          <w:rtl/>
          <w:lang w:val="fr-FR"/>
        </w:rPr>
        <w:t xml:space="preserve"> </w:t>
      </w:r>
      <w:r w:rsidRPr="00B44E90">
        <w:rPr>
          <w:rFonts w:eastAsia="Calibri" w:hint="cs"/>
          <w:rtl/>
          <w:lang w:val="fr-FR"/>
        </w:rPr>
        <w:t>بعض</w:t>
      </w:r>
      <w:r w:rsidRPr="00B44E90">
        <w:rPr>
          <w:rFonts w:eastAsia="Calibri"/>
          <w:rtl/>
          <w:lang w:val="fr-FR"/>
        </w:rPr>
        <w:t xml:space="preserve"> </w:t>
      </w:r>
      <w:r w:rsidRPr="00B44E90">
        <w:rPr>
          <w:rFonts w:eastAsia="Calibri" w:hint="cs"/>
          <w:rtl/>
          <w:lang w:val="fr-FR"/>
        </w:rPr>
        <w:t>الأمراض</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أجل</w:t>
      </w:r>
      <w:r w:rsidRPr="00B44E90">
        <w:rPr>
          <w:rFonts w:eastAsia="Calibri"/>
          <w:rtl/>
          <w:lang w:val="fr-FR"/>
        </w:rPr>
        <w:t xml:space="preserve"> </w:t>
      </w:r>
      <w:r w:rsidRPr="00B44E90">
        <w:rPr>
          <w:rFonts w:eastAsia="Calibri" w:hint="cs"/>
          <w:rtl/>
          <w:lang w:val="fr-FR"/>
        </w:rPr>
        <w:t>أن</w:t>
      </w:r>
      <w:r w:rsidRPr="00B44E90">
        <w:rPr>
          <w:rFonts w:eastAsia="Calibri"/>
          <w:rtl/>
          <w:lang w:val="fr-FR"/>
        </w:rPr>
        <w:t xml:space="preserve"> </w:t>
      </w:r>
      <w:r w:rsidRPr="00B44E90">
        <w:rPr>
          <w:rFonts w:eastAsia="Calibri" w:hint="cs"/>
          <w:rtl/>
          <w:lang w:val="fr-FR"/>
        </w:rPr>
        <w:t>يكون</w:t>
      </w:r>
      <w:r w:rsidRPr="00B44E90">
        <w:rPr>
          <w:rFonts w:eastAsia="Calibri"/>
          <w:rtl/>
          <w:lang w:val="fr-FR"/>
        </w:rPr>
        <w:t xml:space="preserve"> </w:t>
      </w:r>
      <w:r w:rsidRPr="00B44E90">
        <w:rPr>
          <w:rFonts w:eastAsia="Calibri" w:hint="cs"/>
          <w:rtl/>
          <w:lang w:val="fr-FR"/>
        </w:rPr>
        <w:t>الزواج</w:t>
      </w:r>
      <w:r w:rsidRPr="00B44E90">
        <w:rPr>
          <w:rFonts w:eastAsia="Calibri"/>
          <w:rtl/>
          <w:lang w:val="fr-FR"/>
        </w:rPr>
        <w:t xml:space="preserve"> </w:t>
      </w:r>
      <w:r w:rsidRPr="00B44E90">
        <w:rPr>
          <w:rFonts w:eastAsia="Calibri" w:hint="cs"/>
          <w:rtl/>
          <w:lang w:val="fr-FR"/>
        </w:rPr>
        <w:t>صحياً،</w:t>
      </w:r>
      <w:r w:rsidRPr="00B44E90">
        <w:rPr>
          <w:rFonts w:eastAsia="Calibri"/>
          <w:lang w:val="fr-FR"/>
        </w:rPr>
        <w:t xml:space="preserve"> </w:t>
      </w:r>
      <w:r w:rsidRPr="00B44E90">
        <w:rPr>
          <w:rFonts w:eastAsia="Calibri"/>
          <w:rtl/>
          <w:lang w:val="fr-FR"/>
        </w:rPr>
        <w:t>والتقليل من المخاطر التي يمكن أن تلحق بالزوجين بعد الزواج نتيجة لإصابة</w:t>
      </w:r>
      <w:r w:rsidRPr="00B44E90">
        <w:rPr>
          <w:rFonts w:eastAsia="Calibri"/>
          <w:lang w:val="fr-FR"/>
        </w:rPr>
        <w:t xml:space="preserve"> </w:t>
      </w:r>
      <w:r w:rsidRPr="00B44E90">
        <w:rPr>
          <w:rFonts w:eastAsia="Calibri"/>
          <w:rtl/>
          <w:lang w:val="fr-FR"/>
        </w:rPr>
        <w:t>أحدهما بأحد الأمراض الوراثية أو الخطيرة. ويتم تصنيف الأمراض التي تفحص إلى ثلاث مجموعات، هي: (ا) الأمراض الجينية، والتي يمكن أن تنتقل إلى الأطفال وراثياً، (ب) الأمراض الانتقالية التي يمكن أن تنتقل من الزوج إلى الزوجة مثل أمراض الكبد</w:t>
      </w:r>
      <w:r w:rsidRPr="00B44E90">
        <w:rPr>
          <w:rFonts w:eastAsia="Calibri"/>
          <w:lang w:val="fr-FR"/>
        </w:rPr>
        <w:t xml:space="preserve"> </w:t>
      </w:r>
      <w:r w:rsidRPr="00B44E90">
        <w:rPr>
          <w:rFonts w:eastAsia="Calibri"/>
          <w:rtl/>
          <w:lang w:val="fr-FR"/>
        </w:rPr>
        <w:t>الوبائية، ونقص المناعة، و(ج) الأمراض المزمنة مثل أمراض الضغط</w:t>
      </w:r>
      <w:r w:rsidRPr="00B44E90">
        <w:rPr>
          <w:rFonts w:eastAsia="Calibri"/>
          <w:lang w:val="fr-FR"/>
        </w:rPr>
        <w:t xml:space="preserve"> </w:t>
      </w:r>
      <w:r w:rsidRPr="00B44E90">
        <w:rPr>
          <w:rFonts w:eastAsia="Calibri"/>
          <w:rtl/>
          <w:lang w:val="fr-FR"/>
        </w:rPr>
        <w:t>والسكري.</w:t>
      </w:r>
    </w:p>
    <w:p w:rsidR="002B1C44" w:rsidRPr="00B44E90" w:rsidRDefault="002B1C44" w:rsidP="002B1C44">
      <w:pPr>
        <w:pStyle w:val="SingleTxtGA"/>
        <w:spacing w:line="370" w:lineRule="exact"/>
        <w:rPr>
          <w:rFonts w:eastAsia="Calibri"/>
          <w:rtl/>
          <w:lang w:val="fr-FR"/>
        </w:rPr>
      </w:pPr>
      <w:r w:rsidRPr="00B44E90">
        <w:rPr>
          <w:rFonts w:eastAsia="Calibri"/>
          <w:rtl/>
          <w:lang w:val="fr-FR" w:bidi="ar-QA"/>
        </w:rPr>
        <w:t>262-</w:t>
      </w:r>
      <w:r w:rsidRPr="00B44E90">
        <w:rPr>
          <w:rFonts w:eastAsia="Calibri"/>
          <w:rtl/>
          <w:lang w:val="fr-FR" w:bidi="ar-QA"/>
        </w:rPr>
        <w:tab/>
      </w:r>
      <w:r w:rsidRPr="00B44E90">
        <w:rPr>
          <w:rFonts w:eastAsia="Calibri"/>
          <w:rtl/>
          <w:lang w:val="fr-FR"/>
        </w:rPr>
        <w:t>كما يختص المجلس الأعلى للصحة بعدد من الإجراءات التي تهدف إلى توفير الخدمات الصحية وبرامج الكشف المبكر للإعاقة، وهي كالتالي:</w:t>
      </w:r>
    </w:p>
    <w:p w:rsidR="002B1C44" w:rsidRPr="00311906" w:rsidRDefault="002B1C44" w:rsidP="002B1C44">
      <w:pPr>
        <w:pStyle w:val="SingleTxtGA"/>
        <w:spacing w:line="370" w:lineRule="exact"/>
        <w:ind w:left="2514" w:hanging="602"/>
        <w:rPr>
          <w:rFonts w:eastAsia="Calibri"/>
          <w:rtl/>
          <w:lang w:val="fr-FR"/>
        </w:rPr>
      </w:pPr>
      <w:r w:rsidRPr="00B44E90">
        <w:rPr>
          <w:i/>
          <w:rtl/>
          <w:lang w:val="fr-FR" w:eastAsia="fr-FR"/>
        </w:rPr>
        <w:t>-</w:t>
      </w:r>
      <w:r w:rsidRPr="00B44E90">
        <w:rPr>
          <w:i/>
          <w:rtl/>
          <w:lang w:val="fr-FR" w:eastAsia="fr-FR"/>
        </w:rPr>
        <w:tab/>
      </w:r>
      <w:r w:rsidRPr="00B44E90">
        <w:rPr>
          <w:rtl/>
          <w:lang w:val="fr-FR" w:eastAsia="fr-FR"/>
        </w:rPr>
        <w:t xml:space="preserve">وضع برامج الكشف المبكر والتشخيص والتوعية والتثقيف الصحي، وتأمين وسائل </w:t>
      </w:r>
      <w:r w:rsidRPr="00311906">
        <w:rPr>
          <w:rFonts w:eastAsia="Calibri"/>
          <w:rtl/>
          <w:lang w:val="fr-FR"/>
        </w:rPr>
        <w:t>التدخل المبكّر والمتخصّص في مجال الإعاقة.</w:t>
      </w:r>
    </w:p>
    <w:p w:rsidR="00A542B0" w:rsidRPr="00A542B0" w:rsidRDefault="00A542B0" w:rsidP="00A542B0">
      <w:pPr>
        <w:pStyle w:val="SingleTxtGA"/>
        <w:spacing w:line="370" w:lineRule="exact"/>
        <w:ind w:left="2514" w:hanging="602"/>
        <w:rPr>
          <w:rFonts w:eastAsia="Calibri"/>
          <w:rtl/>
          <w:lang w:val="fr-FR"/>
        </w:rPr>
      </w:pPr>
      <w:r w:rsidRPr="00A542B0">
        <w:rPr>
          <w:rFonts w:eastAsia="Calibri"/>
          <w:rtl/>
          <w:lang w:val="fr-FR"/>
        </w:rPr>
        <w:lastRenderedPageBreak/>
        <w:t>-</w:t>
      </w:r>
      <w:r w:rsidRPr="00A542B0">
        <w:rPr>
          <w:rFonts w:eastAsia="Calibri"/>
          <w:rtl/>
          <w:lang w:val="fr-FR"/>
        </w:rPr>
        <w:tab/>
        <w:t>توفير الخدمات التشخيصية والعلاجية والتأهيلية وتطوير البرامج والخدمات الصحية القائمة من أجل النهوض بذوي الإعاقة؛</w:t>
      </w:r>
    </w:p>
    <w:p w:rsidR="00A542B0" w:rsidRPr="00A542B0" w:rsidRDefault="00A542B0" w:rsidP="00A542B0">
      <w:pPr>
        <w:pStyle w:val="SingleTxtGA"/>
        <w:spacing w:line="370" w:lineRule="exact"/>
        <w:ind w:left="2514" w:hanging="602"/>
        <w:rPr>
          <w:rFonts w:eastAsia="Calibri"/>
          <w:rtl/>
          <w:lang w:val="fr-FR"/>
        </w:rPr>
      </w:pPr>
      <w:r w:rsidRPr="00A542B0">
        <w:rPr>
          <w:rFonts w:eastAsia="Calibri"/>
          <w:rtl/>
          <w:lang w:val="fr-FR"/>
        </w:rPr>
        <w:t>-</w:t>
      </w:r>
      <w:r w:rsidRPr="00A542B0">
        <w:rPr>
          <w:rFonts w:eastAsia="Calibri"/>
          <w:rtl/>
          <w:lang w:val="fr-FR"/>
        </w:rPr>
        <w:tab/>
        <w:t xml:space="preserve">توفير الكوادر البشرية الصحية المتخصصة في مجال الإعاقة بمختلف أنواعها وتدريبها وتأهيلها؛ </w:t>
      </w:r>
    </w:p>
    <w:p w:rsidR="002B1C44" w:rsidRPr="00311906" w:rsidRDefault="00A542B0" w:rsidP="00A542B0">
      <w:pPr>
        <w:pStyle w:val="SingleTxtGA"/>
        <w:spacing w:line="370" w:lineRule="exact"/>
        <w:ind w:left="2514" w:hanging="602"/>
        <w:rPr>
          <w:rFonts w:eastAsia="Calibri"/>
          <w:lang w:val="fr-FR"/>
        </w:rPr>
      </w:pPr>
      <w:r w:rsidRPr="00A542B0">
        <w:rPr>
          <w:rFonts w:eastAsia="Calibri"/>
          <w:rtl/>
          <w:lang w:val="fr-FR"/>
        </w:rPr>
        <w:t>-</w:t>
      </w:r>
      <w:r w:rsidRPr="00A542B0">
        <w:rPr>
          <w:rFonts w:eastAsia="Calibri"/>
          <w:rtl/>
          <w:lang w:val="fr-FR"/>
        </w:rPr>
        <w:tab/>
        <w:t>إعداد الدراسات الطبية للتعرف على الأسباب التي تؤدي إلى الإعاقة وتداعياتها وسبل الوقاية منها وتعميمها على الجهات المعنية في الدولة.</w:t>
      </w:r>
    </w:p>
    <w:p w:rsidR="002B1C44" w:rsidRPr="00B44E90" w:rsidRDefault="002B1C44" w:rsidP="002B1C44">
      <w:pPr>
        <w:pStyle w:val="H23GA"/>
        <w:rPr>
          <w:rFonts w:eastAsia="Calibri"/>
          <w:lang w:val="fr-FR"/>
        </w:rPr>
      </w:pPr>
      <w:r>
        <w:rPr>
          <w:rFonts w:eastAsia="Calibri" w:hint="cs"/>
          <w:rtl/>
        </w:rPr>
        <w:tab/>
      </w:r>
      <w:r w:rsidRPr="00B44E90">
        <w:rPr>
          <w:rFonts w:eastAsia="Calibri"/>
          <w:rtl/>
          <w:lang w:val="fr-FR"/>
        </w:rPr>
        <w:t>(أ4)</w:t>
      </w:r>
      <w:r>
        <w:rPr>
          <w:rFonts w:eastAsia="Calibri" w:hint="cs"/>
          <w:rtl/>
          <w:lang w:val="fr-FR"/>
        </w:rPr>
        <w:tab/>
      </w:r>
      <w:r w:rsidRPr="00B44E90">
        <w:rPr>
          <w:rFonts w:eastAsia="Calibri"/>
          <w:rtl/>
          <w:lang w:val="fr-FR"/>
        </w:rPr>
        <w:t>التأهيل والخدمات الصحية المقدمة للأطفال ذوي الإعاقات</w:t>
      </w:r>
    </w:p>
    <w:p w:rsidR="002B1C44" w:rsidRPr="00B44E90" w:rsidRDefault="002B1C44" w:rsidP="002B1C44">
      <w:pPr>
        <w:pStyle w:val="SingleTxtGA"/>
        <w:rPr>
          <w:rFonts w:eastAsia="Calibri"/>
          <w:lang w:val="fr-FR"/>
        </w:rPr>
      </w:pPr>
      <w:r w:rsidRPr="00B44E90">
        <w:rPr>
          <w:rFonts w:eastAsia="Calibri"/>
          <w:rtl/>
          <w:lang w:val="fr-FR" w:bidi="ar-QA"/>
        </w:rPr>
        <w:t>263-</w:t>
      </w:r>
      <w:r w:rsidRPr="00B44E90">
        <w:rPr>
          <w:rFonts w:eastAsia="Calibri"/>
          <w:lang w:val="fr-FR" w:bidi="ar-QA"/>
        </w:rPr>
        <w:tab/>
      </w:r>
      <w:r w:rsidRPr="00B44E90">
        <w:rPr>
          <w:rFonts w:eastAsia="Calibri"/>
          <w:rtl/>
          <w:lang w:val="fr-FR"/>
        </w:rPr>
        <w:t>يؤمن المجلس الأعلى للصحة، متمثلاً بجميع مراكزه العلاجية بمختلف اختصاصاتها ودرجاتها للأشخاص ذوي الإعاقة، المعاملة دون تمييز مع أقرانهم من غير المعاقين في ما يتعلق بالعلاج والفحوصات في مجال الصحة أو الحصول على برنامج تنظيم الأسرة والصحة الإنجابية.</w:t>
      </w:r>
    </w:p>
    <w:p w:rsidR="002B1C44" w:rsidRPr="00B44E90" w:rsidRDefault="002B1C44" w:rsidP="002B1C44">
      <w:pPr>
        <w:pStyle w:val="SingleTxtGA"/>
        <w:rPr>
          <w:rFonts w:eastAsia="Calibri"/>
          <w:rtl/>
          <w:lang w:val="fr-FR"/>
        </w:rPr>
      </w:pPr>
      <w:r w:rsidRPr="00B44E90">
        <w:rPr>
          <w:rFonts w:eastAsia="Calibri"/>
          <w:rtl/>
          <w:lang w:val="fr-FR" w:bidi="ar-QA"/>
        </w:rPr>
        <w:t>264-</w:t>
      </w:r>
      <w:r w:rsidRPr="00B44E90">
        <w:rPr>
          <w:rFonts w:eastAsia="Calibri"/>
          <w:rtl/>
          <w:lang w:val="fr-FR" w:bidi="ar-QA"/>
        </w:rPr>
        <w:tab/>
      </w:r>
      <w:r w:rsidRPr="00B44E90">
        <w:rPr>
          <w:rFonts w:eastAsia="Calibri"/>
          <w:rtl/>
          <w:lang w:val="fr-FR"/>
        </w:rPr>
        <w:t>كما تقوم مؤسسة حمد الطبية بتطوير برامج التأهيل متعددة الاختصاصات مجانا على مستوى المرضى الداخليين والعيادات الخارجية التخصصية، مع الأخذ في الاعتبار الحاجات الخاصة</w:t>
      </w:r>
      <w:r w:rsidRPr="00B44E90">
        <w:rPr>
          <w:rFonts w:eastAsia="Calibri"/>
          <w:lang w:val="fr-FR"/>
        </w:rPr>
        <w:t xml:space="preserve"> </w:t>
      </w:r>
      <w:r w:rsidRPr="00B44E90">
        <w:rPr>
          <w:rFonts w:eastAsia="Calibri"/>
          <w:rtl/>
          <w:lang w:val="fr-FR"/>
        </w:rPr>
        <w:t>للمرضى، ومن بينها البرامج التالية: (1) تأهيل الأطفال، (2) التأهيل المبكر، (3) الإحالة لاستكمال العلاج المنزلي، (4) التأهيل العلاجي، و(5) التأهيل المهني.</w:t>
      </w:r>
    </w:p>
    <w:p w:rsidR="002B1C44" w:rsidRPr="00B44E90" w:rsidRDefault="002B1C44" w:rsidP="002B1C44">
      <w:pPr>
        <w:pStyle w:val="SingleTxtGA"/>
        <w:rPr>
          <w:rFonts w:eastAsia="Calibri"/>
          <w:lang w:val="fr-FR"/>
        </w:rPr>
      </w:pPr>
      <w:r w:rsidRPr="00B44E90">
        <w:rPr>
          <w:rFonts w:eastAsia="Calibri"/>
          <w:rtl/>
          <w:lang w:val="fr-FR" w:bidi="ar-QA"/>
        </w:rPr>
        <w:t>265-</w:t>
      </w:r>
      <w:r w:rsidRPr="00B44E90">
        <w:rPr>
          <w:rFonts w:eastAsia="Calibri"/>
          <w:lang w:val="fr-FR" w:bidi="ar-QA"/>
        </w:rPr>
        <w:tab/>
      </w:r>
      <w:r w:rsidRPr="00B44E90">
        <w:rPr>
          <w:rFonts w:eastAsia="Calibri"/>
          <w:rtl/>
          <w:lang w:val="fr-FR"/>
        </w:rPr>
        <w:t>والجدير بالذكر أن جميع البرامج التأهيلية يتم توفيرها مجانا للقطريين وغير القطريين سواء البرامج التأهيلية المعدة للمرضى الداخليين أو للمرضى المترددين على العيادات الخارجية المتخصصة ويقوم مختبر الطب الجيني في مؤسسة حمد الطبية سنوياً باستقبال 7000 حالة للفحوصات والتشخيص ببرامج الكشف المبكر والتدخل المبكر بحالات الإعاقة منذ الولادة وخلال السنوات الأولى مثل: حالات التوحد، والإعاقات النمائية، واضطرابات التمثيل الغذائي والجيني عند الأطفال.</w:t>
      </w:r>
    </w:p>
    <w:p w:rsidR="002B1C44" w:rsidRPr="00B44E90" w:rsidRDefault="002B1C44" w:rsidP="002B1C44">
      <w:pPr>
        <w:pStyle w:val="SingleTxtGA"/>
        <w:rPr>
          <w:rFonts w:eastAsia="Calibri"/>
          <w:rtl/>
          <w:lang w:val="fr-FR"/>
        </w:rPr>
      </w:pPr>
      <w:r w:rsidRPr="00B44E90">
        <w:rPr>
          <w:rFonts w:eastAsia="Calibri"/>
          <w:rtl/>
          <w:lang w:val="fr-FR" w:bidi="ar-QA"/>
        </w:rPr>
        <w:t>266-</w:t>
      </w:r>
      <w:r w:rsidRPr="00B44E90">
        <w:rPr>
          <w:rFonts w:eastAsia="Calibri"/>
          <w:rtl/>
          <w:lang w:val="fr-FR" w:bidi="ar-QA"/>
        </w:rPr>
        <w:tab/>
      </w:r>
      <w:r w:rsidRPr="00B44E90">
        <w:rPr>
          <w:rFonts w:eastAsia="Calibri"/>
          <w:rtl/>
          <w:lang w:val="fr-FR"/>
        </w:rPr>
        <w:t xml:space="preserve">ومن جهة أخرى، فإن المجلس الأعلى للصحة يضطلع بالشراكة مع المعاقين بمهام توعوية تهدف للترويج لصورة المعاقين باعتبارهم قادرين ومساهمين في المجتمع، يتمتعون بنفس الحقوق والحـــريات التي يتمتــع بـها جميـع الأشخاص الآخرين. وتشمل هذه البرامج والأنشطة التوعوية ما يلي: </w:t>
      </w:r>
    </w:p>
    <w:p w:rsidR="00A542B0" w:rsidRPr="00A542B0" w:rsidRDefault="00A542B0" w:rsidP="00A542B0">
      <w:pPr>
        <w:pStyle w:val="SingleTxtGA"/>
        <w:ind w:left="2514" w:hanging="602"/>
        <w:rPr>
          <w:rFonts w:eastAsia="Calibri"/>
          <w:spacing w:val="-2"/>
          <w:rtl/>
          <w:lang w:val="fr-FR"/>
        </w:rPr>
      </w:pPr>
      <w:r w:rsidRPr="00A542B0">
        <w:rPr>
          <w:rFonts w:eastAsia="Calibri"/>
          <w:spacing w:val="-2"/>
          <w:rtl/>
          <w:lang w:val="fr-FR"/>
        </w:rPr>
        <w:t>-</w:t>
      </w:r>
      <w:r w:rsidRPr="00A542B0">
        <w:rPr>
          <w:rFonts w:eastAsia="Calibri"/>
          <w:spacing w:val="-2"/>
          <w:rtl/>
          <w:lang w:val="fr-FR"/>
        </w:rPr>
        <w:tab/>
        <w:t>تنظيم المؤتمرات والفعاليات لتـوعية الجــماهير، وحـــقوق المعــاقين وأهمية إدماجهم في المجتمع؛</w:t>
      </w:r>
    </w:p>
    <w:p w:rsidR="00A542B0" w:rsidRPr="00A542B0" w:rsidRDefault="00A542B0" w:rsidP="00A542B0">
      <w:pPr>
        <w:pStyle w:val="SingleTxtGA"/>
        <w:ind w:left="2514" w:hanging="602"/>
        <w:rPr>
          <w:rFonts w:eastAsia="Calibri"/>
          <w:spacing w:val="-2"/>
          <w:rtl/>
          <w:lang w:val="fr-FR"/>
        </w:rPr>
      </w:pPr>
      <w:r w:rsidRPr="00A542B0">
        <w:rPr>
          <w:rFonts w:eastAsia="Calibri"/>
          <w:spacing w:val="-2"/>
          <w:rtl/>
          <w:lang w:val="fr-FR"/>
        </w:rPr>
        <w:t>-</w:t>
      </w:r>
      <w:r w:rsidRPr="00A542B0">
        <w:rPr>
          <w:rFonts w:eastAsia="Calibri"/>
          <w:spacing w:val="-2"/>
          <w:rtl/>
          <w:lang w:val="fr-FR"/>
        </w:rPr>
        <w:tab/>
        <w:t>بث الوعي، بما في ذلك لدى جميع الأطفال منذ حداثة سنهم في برامج التأهيل الطبي والمجتمعي وأولياء أمورهم عن طريق الفرق الطبية التأهيلية المتخصصة وذلك على جميع مستويات العلاج والبرامج الصحية لتعزيز تبني مواقف مجتمعيه سامية اتجاه حقوقهم.</w:t>
      </w:r>
    </w:p>
    <w:p w:rsidR="00A542B0" w:rsidRPr="00A542B0" w:rsidRDefault="00A542B0" w:rsidP="00A542B0">
      <w:pPr>
        <w:pStyle w:val="SingleTxtGA"/>
        <w:ind w:left="2514" w:hanging="602"/>
        <w:rPr>
          <w:rFonts w:eastAsia="Calibri"/>
          <w:spacing w:val="-2"/>
          <w:rtl/>
          <w:lang w:val="fr-FR"/>
        </w:rPr>
      </w:pPr>
      <w:r w:rsidRPr="00A542B0">
        <w:rPr>
          <w:rFonts w:eastAsia="Calibri"/>
          <w:spacing w:val="-2"/>
          <w:rtl/>
          <w:lang w:val="fr-FR"/>
        </w:rPr>
        <w:lastRenderedPageBreak/>
        <w:t>-</w:t>
      </w:r>
      <w:r w:rsidRPr="00A542B0">
        <w:rPr>
          <w:rFonts w:eastAsia="Calibri"/>
          <w:spacing w:val="-2"/>
          <w:rtl/>
          <w:lang w:val="fr-FR"/>
        </w:rPr>
        <w:tab/>
        <w:t>تشجيع جميع أجهزة وسائط الإعلام على عرض صورة المعاقين على نحو يكفل لهم مبدأ الشراكة المجتمعية والحقوقية الفردية كفئة فعالة في المجتمع القطري وبشكل يضمن لهم الاندماج الصحيح في مجتمعهم سواء في أسرهم أم في سوق العمل.</w:t>
      </w:r>
    </w:p>
    <w:p w:rsidR="002B1C44" w:rsidRPr="00311906" w:rsidRDefault="00A542B0" w:rsidP="00A542B0">
      <w:pPr>
        <w:pStyle w:val="SingleTxtGA"/>
        <w:ind w:left="2514" w:hanging="602"/>
        <w:rPr>
          <w:rFonts w:eastAsia="Calibri"/>
          <w:spacing w:val="-2"/>
          <w:lang w:val="fr-FR"/>
        </w:rPr>
      </w:pPr>
      <w:r w:rsidRPr="00A542B0">
        <w:rPr>
          <w:rFonts w:eastAsia="Calibri"/>
          <w:spacing w:val="-2"/>
          <w:rtl/>
          <w:lang w:val="fr-FR"/>
        </w:rPr>
        <w:t>-</w:t>
      </w:r>
      <w:r w:rsidRPr="00A542B0">
        <w:rPr>
          <w:rFonts w:eastAsia="Calibri"/>
          <w:spacing w:val="-2"/>
          <w:rtl/>
          <w:lang w:val="fr-FR"/>
        </w:rPr>
        <w:tab/>
        <w:t>تعزيز العمل في الشراكة مع المعاقين أنفسهم والجهات المختصة في خدمتهم فيما يتصل بإيجاد أفضل السبل لاندماجهم في مجتمعهم بطريقه صحيحة وصحية.</w:t>
      </w:r>
    </w:p>
    <w:p w:rsidR="002B1C44" w:rsidRPr="00311906" w:rsidRDefault="002B1C44" w:rsidP="002B1C44">
      <w:pPr>
        <w:pStyle w:val="SingleTxtGA"/>
        <w:rPr>
          <w:rFonts w:eastAsia="Calibri"/>
          <w:spacing w:val="-2"/>
          <w:lang w:val="fr-FR"/>
        </w:rPr>
      </w:pPr>
      <w:r w:rsidRPr="00311906">
        <w:rPr>
          <w:rFonts w:eastAsia="Calibri"/>
          <w:spacing w:val="-2"/>
          <w:rtl/>
          <w:lang w:val="fr-FR" w:bidi="ar-QA"/>
        </w:rPr>
        <w:t>267-</w:t>
      </w:r>
      <w:r w:rsidRPr="00311906">
        <w:rPr>
          <w:rFonts w:eastAsia="Calibri"/>
          <w:spacing w:val="-2"/>
          <w:lang w:val="fr-FR" w:bidi="ar-QA"/>
        </w:rPr>
        <w:tab/>
      </w:r>
      <w:r w:rsidRPr="00311906">
        <w:rPr>
          <w:rFonts w:eastAsia="Calibri"/>
          <w:spacing w:val="-2"/>
          <w:rtl/>
          <w:lang w:val="fr-FR"/>
        </w:rPr>
        <w:t>و فضلاً عن ذلك، يسعى المجلس الأعلى للصحة إلى اختيار وتوظيف الخبرات الخارجية والفرق المتخصصة والمدربة على جميع الإعاقات، إضافة إلى تحفيز برامج التطوير والتدريب المستمر للأطباء والعاملين على برامج التأهيل للمدن وغيرها من المناطق. وغالبا ما يقوم الفريق المختص المدرب على جميع أنواع الإعاقات بالزيارات المنزلية بشكل دوري وتدريب الأسرة وخصوصا الأمهات على كيفية التعامل مع أطفالهم المعاقين والعناية بهم من حيث الأمور الصحية وكيفية إجراء التمرينات الجسمية وتنمية الجوانب العقلية والاجتماعية والنفسية إلى غير ذلك.</w:t>
      </w:r>
    </w:p>
    <w:p w:rsidR="002B1C44" w:rsidRPr="00B44E90" w:rsidRDefault="002B1C44" w:rsidP="002B1C44">
      <w:pPr>
        <w:pStyle w:val="SingleTxtGA"/>
        <w:rPr>
          <w:rFonts w:eastAsia="Calibri"/>
          <w:rtl/>
          <w:lang w:val="fr-FR"/>
        </w:rPr>
      </w:pPr>
      <w:r w:rsidRPr="00B44E90">
        <w:rPr>
          <w:rFonts w:eastAsia="Calibri"/>
          <w:rtl/>
          <w:lang w:val="fr-FR" w:bidi="ar-QA"/>
        </w:rPr>
        <w:t>268-</w:t>
      </w:r>
      <w:r w:rsidRPr="00B44E90">
        <w:rPr>
          <w:rFonts w:eastAsia="Calibri"/>
          <w:rtl/>
          <w:lang w:val="fr-FR" w:bidi="ar-QA"/>
        </w:rPr>
        <w:tab/>
      </w:r>
      <w:r w:rsidRPr="00B44E90">
        <w:rPr>
          <w:rFonts w:eastAsia="Calibri"/>
          <w:rtl/>
          <w:lang w:val="fr-FR"/>
        </w:rPr>
        <w:t>وبشأن التدابير المتخذة لزيادة الوعي والمعلومات بصور يسهل الاطلاع عليها، بما في ذلك طريقة "</w:t>
      </w:r>
      <w:proofErr w:type="spellStart"/>
      <w:r w:rsidRPr="00B44E90">
        <w:rPr>
          <w:rFonts w:eastAsia="Calibri"/>
          <w:rtl/>
          <w:lang w:val="fr-FR"/>
        </w:rPr>
        <w:t>برايل</w:t>
      </w:r>
      <w:proofErr w:type="spellEnd"/>
      <w:r w:rsidRPr="00B44E90">
        <w:rPr>
          <w:rFonts w:eastAsia="Calibri"/>
          <w:rtl/>
          <w:lang w:val="fr-FR"/>
        </w:rPr>
        <w:t xml:space="preserve">"، للوقاية من أمراض </w:t>
      </w:r>
      <w:r>
        <w:rPr>
          <w:rFonts w:eastAsia="Calibri" w:hint="cs"/>
          <w:rtl/>
          <w:lang w:val="fr-FR"/>
        </w:rPr>
        <w:t>الإ</w:t>
      </w:r>
      <w:r w:rsidRPr="00B44E90">
        <w:rPr>
          <w:rFonts w:eastAsia="Calibri"/>
          <w:rtl/>
          <w:lang w:val="fr-FR"/>
        </w:rPr>
        <w:t xml:space="preserve">يدز (فيروس نقص المناعة البشرية) والملاريا، فإن معهد النور للمكفوفين يسعى إلى توفير الوسائل التعليمية والتثقيفية المناسبة للطلاب ضعاف البصر والمكفوفين وذلك من خلال إيجاد البيئة الأقل تعقيداً أو الأقرب إلى الوضع الطبيعي وتوفير الكتب المدرسية والقراءات الطبية المهمة مطبوعة بطريقة </w:t>
      </w:r>
      <w:proofErr w:type="spellStart"/>
      <w:r w:rsidRPr="00B44E90">
        <w:rPr>
          <w:rFonts w:eastAsia="Calibri"/>
          <w:rtl/>
          <w:lang w:val="fr-FR"/>
        </w:rPr>
        <w:t>برايل</w:t>
      </w:r>
      <w:proofErr w:type="spellEnd"/>
      <w:r w:rsidRPr="00B44E90">
        <w:rPr>
          <w:rFonts w:eastAsia="Calibri"/>
          <w:rtl/>
          <w:lang w:val="fr-FR"/>
        </w:rPr>
        <w:t xml:space="preserve"> "الكتاب البارز" للطلاب المكفوفين، والكتب المكبرة لضعاف البصر، وكذلك الكتب المسجلة.</w:t>
      </w:r>
      <w:r>
        <w:rPr>
          <w:rFonts w:eastAsia="Calibri" w:hint="cs"/>
          <w:rtl/>
          <w:lang w:val="fr-FR"/>
        </w:rPr>
        <w:t xml:space="preserve"> </w:t>
      </w:r>
      <w:r w:rsidRPr="00B44E90">
        <w:rPr>
          <w:rFonts w:eastAsia="Calibri"/>
          <w:rtl/>
          <w:lang w:val="fr-FR"/>
        </w:rPr>
        <w:t xml:space="preserve">ويعمل المعهد على توفير غرفة المصادر في مدارس الدمج، وهي مزودة بالوسائل والأدوات المستخدمة التي يحتاج لها الطلاب المعاقون بصرياً. </w:t>
      </w:r>
    </w:p>
    <w:p w:rsidR="002B1C44" w:rsidRPr="00B44E90" w:rsidRDefault="002B1C44" w:rsidP="002B1C44">
      <w:pPr>
        <w:pStyle w:val="SingleTxtGA"/>
        <w:rPr>
          <w:rFonts w:eastAsia="Calibri"/>
          <w:rtl/>
          <w:lang w:val="fr-FR"/>
        </w:rPr>
      </w:pPr>
      <w:r w:rsidRPr="00B44E90">
        <w:rPr>
          <w:rFonts w:eastAsia="Calibri"/>
          <w:rtl/>
          <w:lang w:val="fr-FR" w:bidi="ar-QA"/>
        </w:rPr>
        <w:t>269-</w:t>
      </w:r>
      <w:r w:rsidRPr="00B44E90">
        <w:rPr>
          <w:rFonts w:eastAsia="Calibri"/>
          <w:rtl/>
          <w:lang w:val="fr-FR" w:bidi="ar-QA"/>
        </w:rPr>
        <w:tab/>
      </w:r>
      <w:r w:rsidRPr="00B44E90">
        <w:rPr>
          <w:rFonts w:eastAsia="Calibri"/>
          <w:rtl/>
          <w:lang w:val="fr-FR"/>
        </w:rPr>
        <w:t>وهناك تعاون وثيق وشراكة بين المجلس الأعلى للصحة ومعهد النور من حيث تبادل الخبرات والاستشارات التخصصية في مجال الإعاقة لدى الطرفين. وهنا يقوم المختصون على تنظيم دورات تدريبية للمعاقين وأولياء أمورهم لدى المعهد وعقد الندوات التثقيفية في هذا الإطار. وفي المقابل هناك تحويلات مباشره للمعاقين بصرياً لدى المعهد إلى العيادات التأهيلية في حالة الحاجة إلى المشورة أو طلب المزيد من البرامج التأهيلية المتخصصة وخاصة في حالات متعددي الإعاقة.</w:t>
      </w:r>
    </w:p>
    <w:p w:rsidR="002B1C44" w:rsidRPr="00B44E90" w:rsidRDefault="002B1C44" w:rsidP="002B1C44">
      <w:pPr>
        <w:pStyle w:val="SingleTxtGA"/>
        <w:rPr>
          <w:rFonts w:eastAsia="Calibri"/>
          <w:rtl/>
          <w:lang w:val="fr-FR"/>
        </w:rPr>
      </w:pPr>
      <w:r w:rsidRPr="00B44E90">
        <w:rPr>
          <w:rFonts w:eastAsia="Calibri" w:hint="cs"/>
          <w:rtl/>
          <w:lang w:val="fr-FR"/>
        </w:rPr>
        <w:tab/>
      </w:r>
      <w:r w:rsidRPr="00B44E90">
        <w:rPr>
          <w:rFonts w:eastAsia="Calibri"/>
          <w:rtl/>
          <w:lang w:val="fr-FR"/>
        </w:rPr>
        <w:t>كما انبثقت اللجنة الوطنية للوقاية من العمى بقرار من وزير الصحة وتبنت رؤية قطر</w:t>
      </w:r>
      <w:r>
        <w:rPr>
          <w:rFonts w:eastAsia="Calibri" w:hint="cs"/>
          <w:rtl/>
          <w:lang w:val="fr-FR"/>
        </w:rPr>
        <w:t> </w:t>
      </w:r>
      <w:r w:rsidRPr="00B44E90">
        <w:rPr>
          <w:rFonts w:eastAsia="Calibri"/>
          <w:rtl/>
          <w:lang w:val="fr-FR"/>
        </w:rPr>
        <w:t>2030.</w:t>
      </w:r>
    </w:p>
    <w:p w:rsidR="002B1C44" w:rsidRPr="00B44E90" w:rsidRDefault="002B1C44" w:rsidP="002B1C44">
      <w:pPr>
        <w:pStyle w:val="H23GA"/>
        <w:rPr>
          <w:lang w:val="fr-FR"/>
        </w:rPr>
      </w:pPr>
      <w:r>
        <w:rPr>
          <w:rFonts w:hint="cs"/>
          <w:i/>
          <w:rtl/>
          <w:lang w:val="fr-FR"/>
        </w:rPr>
        <w:tab/>
      </w:r>
      <w:r w:rsidRPr="00B44E90">
        <w:rPr>
          <w:i/>
          <w:lang w:val="fr-FR"/>
        </w:rPr>
        <w:tab/>
      </w:r>
      <w:r w:rsidRPr="00B44E90">
        <w:rPr>
          <w:rtl/>
          <w:lang w:val="fr-FR"/>
        </w:rPr>
        <w:t>احترام الخصوصية</w:t>
      </w:r>
    </w:p>
    <w:p w:rsidR="002B1C44" w:rsidRPr="00B44E90" w:rsidRDefault="002B1C44" w:rsidP="002B1C44">
      <w:pPr>
        <w:pStyle w:val="SingleTxtGA"/>
        <w:rPr>
          <w:rFonts w:eastAsia="Calibri"/>
          <w:rtl/>
          <w:lang w:val="fr-FR"/>
        </w:rPr>
      </w:pPr>
      <w:r w:rsidRPr="00311906">
        <w:rPr>
          <w:rFonts w:eastAsia="Calibri"/>
          <w:spacing w:val="-2"/>
          <w:rtl/>
          <w:lang w:val="fr-FR" w:bidi="ar-QA"/>
        </w:rPr>
        <w:t>270-</w:t>
      </w:r>
      <w:r w:rsidRPr="00311906">
        <w:rPr>
          <w:rFonts w:eastAsia="Calibri"/>
          <w:spacing w:val="-2"/>
          <w:rtl/>
          <w:lang w:val="fr-FR" w:bidi="ar-QA"/>
        </w:rPr>
        <w:tab/>
      </w:r>
      <w:r w:rsidRPr="00311906">
        <w:rPr>
          <w:rFonts w:eastAsia="Calibri"/>
          <w:spacing w:val="-2"/>
          <w:rtl/>
          <w:lang w:val="fr-FR"/>
        </w:rPr>
        <w:t>يحرص المجلس الأعلى للصحة بجميع إداراته والمراكز العلاجية التابعة له على سرية المعلومات الشخصية والصحية لذوي الإعاقة، بمن فيهم الأطفال، وعدم اطلاع غير ذوي الشأن عليها على اعتبار أن هذا من المبادئ التي تقوم عليها سياسات المجلس.</w:t>
      </w:r>
      <w:r w:rsidRPr="00B44E90">
        <w:rPr>
          <w:rFonts w:eastAsia="Calibri"/>
          <w:rtl/>
          <w:lang w:val="fr-FR"/>
        </w:rPr>
        <w:t xml:space="preserve"> (</w:t>
      </w:r>
      <w:r w:rsidRPr="00B44E90">
        <w:rPr>
          <w:rFonts w:eastAsia="Calibri"/>
          <w:lang w:val="fr-FR"/>
        </w:rPr>
        <w:t>Policy No: OP 4042</w:t>
      </w:r>
      <w:r w:rsidRPr="00B44E90">
        <w:rPr>
          <w:rFonts w:eastAsia="Calibri"/>
          <w:rtl/>
          <w:lang w:val="fr-FR"/>
        </w:rPr>
        <w:t xml:space="preserve">) </w:t>
      </w:r>
      <w:r w:rsidRPr="00B44E90">
        <w:rPr>
          <w:rFonts w:eastAsia="Calibri"/>
          <w:rtl/>
          <w:lang w:val="fr-FR"/>
        </w:rPr>
        <w:lastRenderedPageBreak/>
        <w:t xml:space="preserve">كما تحرص وزارات الدولة ومؤسساتها ومراكزها التي تتعامل مع ذوي الإعاقة كوزارة الشؤون الاجتماعية ومركز </w:t>
      </w:r>
      <w:proofErr w:type="spellStart"/>
      <w:r w:rsidRPr="00B44E90">
        <w:rPr>
          <w:rFonts w:eastAsia="Calibri"/>
          <w:rtl/>
          <w:lang w:val="fr-FR"/>
        </w:rPr>
        <w:t>الشفلح</w:t>
      </w:r>
      <w:proofErr w:type="spellEnd"/>
      <w:r w:rsidRPr="00B44E90">
        <w:rPr>
          <w:rFonts w:eastAsia="Calibri"/>
          <w:rtl/>
          <w:lang w:val="fr-FR"/>
        </w:rPr>
        <w:t xml:space="preserve"> على سرية المعلومات الخاصة بذوي الإعاقة، وعدم إطلاع غير ذوي الشأن عليها. وتجدر الإشارة إلى عدد من الإجراءات المتخذة في مركز </w:t>
      </w:r>
      <w:proofErr w:type="spellStart"/>
      <w:r w:rsidRPr="00B44E90">
        <w:rPr>
          <w:rFonts w:eastAsia="Calibri"/>
          <w:rtl/>
          <w:lang w:val="fr-FR"/>
        </w:rPr>
        <w:t>الشفلح</w:t>
      </w:r>
      <w:proofErr w:type="spellEnd"/>
      <w:r w:rsidRPr="00B44E90">
        <w:rPr>
          <w:rFonts w:eastAsia="Calibri"/>
          <w:rtl/>
          <w:lang w:val="fr-FR"/>
        </w:rPr>
        <w:t xml:space="preserve"> لحماية سرية المعلومات الخاصة بطلابه والذي يعتبر من مبادئ وقوانين المركز كالتالي:</w:t>
      </w:r>
    </w:p>
    <w:p w:rsidR="002B1C44" w:rsidRPr="00B44E90" w:rsidRDefault="002B1C44" w:rsidP="002B1C44">
      <w:pPr>
        <w:pStyle w:val="SingleTxtGA"/>
        <w:ind w:left="2514" w:hanging="602"/>
        <w:rPr>
          <w:rFonts w:eastAsia="Calibri"/>
          <w:rtl/>
          <w:lang w:val="fr-FR"/>
        </w:rPr>
      </w:pPr>
      <w:r w:rsidRPr="00B44E90">
        <w:rPr>
          <w:rFonts w:eastAsia="Calibri"/>
          <w:rtl/>
          <w:lang w:val="fr-FR"/>
        </w:rPr>
        <w:t>-</w:t>
      </w:r>
      <w:r w:rsidRPr="00B44E90">
        <w:rPr>
          <w:rFonts w:eastAsia="Calibri"/>
          <w:rtl/>
          <w:lang w:val="fr-FR"/>
        </w:rPr>
        <w:tab/>
        <w:t>يوقع موظفو المركز على تعهد بالحفاظ على سرية المعلومات الخاصة بالطلاب.</w:t>
      </w:r>
    </w:p>
    <w:p w:rsidR="002B1C44" w:rsidRPr="00B44E90" w:rsidRDefault="002B1C44" w:rsidP="002B1C44">
      <w:pPr>
        <w:pStyle w:val="SingleTxtGA"/>
        <w:ind w:left="2514" w:hanging="602"/>
        <w:rPr>
          <w:rFonts w:eastAsia="Calibri"/>
          <w:rtl/>
          <w:lang w:val="fr-FR"/>
        </w:rPr>
      </w:pPr>
      <w:r w:rsidRPr="00B44E90">
        <w:rPr>
          <w:rFonts w:eastAsia="Calibri"/>
          <w:rtl/>
          <w:lang w:val="fr-FR"/>
        </w:rPr>
        <w:t>-</w:t>
      </w:r>
      <w:r w:rsidRPr="00B44E90">
        <w:rPr>
          <w:rFonts w:eastAsia="Calibri"/>
          <w:rtl/>
          <w:lang w:val="fr-FR"/>
        </w:rPr>
        <w:tab/>
        <w:t>لا يتم تصوير الطلاب عند القيام بأي أنشطة داخل الصفوف إلا بعد موافقة الأسر موافقة خطية.</w:t>
      </w:r>
    </w:p>
    <w:p w:rsidR="002B1C44" w:rsidRPr="00B44E90" w:rsidRDefault="002B1C44" w:rsidP="002B1C44">
      <w:pPr>
        <w:pStyle w:val="SingleTxtGA"/>
        <w:ind w:left="2514" w:hanging="602"/>
        <w:rPr>
          <w:rFonts w:eastAsia="Calibri"/>
          <w:rtl/>
          <w:lang w:val="fr-FR"/>
        </w:rPr>
      </w:pPr>
      <w:r w:rsidRPr="00B44E90">
        <w:rPr>
          <w:rFonts w:eastAsia="Calibri"/>
          <w:rtl/>
          <w:lang w:val="fr-FR"/>
        </w:rPr>
        <w:t>-</w:t>
      </w:r>
      <w:r w:rsidRPr="00B44E90">
        <w:rPr>
          <w:rFonts w:eastAsia="Calibri"/>
          <w:rtl/>
          <w:lang w:val="fr-FR"/>
        </w:rPr>
        <w:tab/>
        <w:t>يقدم المركز البيانات الخاصة بطلابه للجهات المعنية بناء على كتاب رسمي وبعد موافقة الأهل.</w:t>
      </w:r>
    </w:p>
    <w:p w:rsidR="002B1C44" w:rsidRPr="00B44E90" w:rsidRDefault="002B1C44" w:rsidP="002B1C44">
      <w:pPr>
        <w:pStyle w:val="H23GA"/>
        <w:rPr>
          <w:rFonts w:eastAsia="Calibri"/>
          <w:u w:val="single"/>
          <w:lang w:val="fr-FR"/>
        </w:rPr>
      </w:pPr>
      <w:r>
        <w:rPr>
          <w:rFonts w:eastAsia="Calibri" w:hint="cs"/>
          <w:rtl/>
          <w:lang w:val="fr-FR"/>
        </w:rPr>
        <w:tab/>
      </w:r>
      <w:r w:rsidRPr="00B44E90">
        <w:rPr>
          <w:rFonts w:eastAsia="Calibri"/>
          <w:rtl/>
          <w:lang w:val="fr-FR"/>
        </w:rPr>
        <w:t>(أ5)</w:t>
      </w:r>
      <w:r>
        <w:rPr>
          <w:rFonts w:eastAsia="Calibri" w:hint="cs"/>
          <w:rtl/>
          <w:lang w:val="fr-FR"/>
        </w:rPr>
        <w:tab/>
      </w:r>
      <w:r w:rsidRPr="00B44E90">
        <w:rPr>
          <w:rFonts w:eastAsia="Calibri"/>
          <w:rtl/>
          <w:lang w:val="fr-FR"/>
        </w:rPr>
        <w:t xml:space="preserve">تحقيق تكافؤ الفرص للأطفال ذوي الإعاقات للحصول على التعليم جيد النوعية </w:t>
      </w:r>
    </w:p>
    <w:p w:rsidR="002B1C44" w:rsidRPr="00B44E90" w:rsidRDefault="002B1C44" w:rsidP="002B1C44">
      <w:pPr>
        <w:pStyle w:val="SingleTxtGA"/>
        <w:rPr>
          <w:rFonts w:eastAsia="Calibri"/>
          <w:lang w:val="fr-FR"/>
        </w:rPr>
      </w:pPr>
      <w:r w:rsidRPr="00B44E90">
        <w:rPr>
          <w:rFonts w:eastAsia="Calibri"/>
          <w:rtl/>
          <w:lang w:val="fr-FR" w:bidi="ar-QA"/>
        </w:rPr>
        <w:t>271-</w:t>
      </w:r>
      <w:r w:rsidRPr="00B44E90">
        <w:rPr>
          <w:rFonts w:eastAsia="Calibri"/>
          <w:lang w:val="fr-FR" w:bidi="ar-QA"/>
        </w:rPr>
        <w:tab/>
      </w:r>
      <w:r w:rsidRPr="00B44E90">
        <w:rPr>
          <w:rFonts w:eastAsia="Calibri"/>
          <w:rtl/>
          <w:lang w:val="fr-FR"/>
        </w:rPr>
        <w:t xml:space="preserve">انسجاما مع قانون التعليم </w:t>
      </w:r>
      <w:r>
        <w:rPr>
          <w:rFonts w:eastAsia="Calibri" w:hint="cs"/>
          <w:rtl/>
          <w:lang w:val="fr-FR"/>
        </w:rPr>
        <w:t>الإ</w:t>
      </w:r>
      <w:r w:rsidRPr="00B44E90">
        <w:rPr>
          <w:rFonts w:eastAsia="Calibri"/>
          <w:rtl/>
          <w:lang w:val="fr-FR"/>
        </w:rPr>
        <w:t>لزامي رقم (25) لسنة 2001 وتعديلاته الذي يؤكد على التعليم الإلزامي والمجاني لجميع الأطفال من بداية المرحلة الابتدائية وحتى نهاية المرحلة الإعدادية، تضمنت المادة 2 من القانون رقم (2) لسنة 2004 بشأن ذوي الاحتياجات الخاصة مجموعة من الحقوق، ومنها الحق في التعليم والتربية والتأهيل حسب القدرات.</w:t>
      </w:r>
    </w:p>
    <w:p w:rsidR="002B1C44" w:rsidRPr="00B44E90" w:rsidRDefault="002B1C44" w:rsidP="002B1C44">
      <w:pPr>
        <w:pStyle w:val="SingleTxtGA"/>
        <w:rPr>
          <w:rFonts w:eastAsia="Calibri"/>
          <w:rtl/>
          <w:lang w:val="fr-FR"/>
        </w:rPr>
      </w:pPr>
      <w:r w:rsidRPr="00B44E90">
        <w:rPr>
          <w:rFonts w:eastAsia="Calibri"/>
          <w:rtl/>
          <w:lang w:val="fr-FR" w:bidi="ar-QA"/>
        </w:rPr>
        <w:t>272-</w:t>
      </w:r>
      <w:r w:rsidRPr="00B44E90">
        <w:rPr>
          <w:rFonts w:eastAsia="Calibri"/>
          <w:rtl/>
          <w:lang w:val="fr-FR" w:bidi="ar-QA"/>
        </w:rPr>
        <w:tab/>
      </w:r>
      <w:r w:rsidRPr="00B44E90">
        <w:rPr>
          <w:rFonts w:eastAsia="Calibri"/>
          <w:rtl/>
          <w:lang w:val="fr-FR"/>
        </w:rPr>
        <w:t>وقد تم تنفيذ مجموعة من الإجراءات والتدابير ومنها:</w:t>
      </w:r>
    </w:p>
    <w:p w:rsidR="00A542B0" w:rsidRPr="00A542B0" w:rsidRDefault="00A542B0" w:rsidP="00A542B0">
      <w:pPr>
        <w:pStyle w:val="SingleTxtGA"/>
        <w:ind w:left="2514" w:hanging="602"/>
        <w:rPr>
          <w:rFonts w:eastAsia="Calibri"/>
          <w:rtl/>
          <w:lang w:val="fr-FR"/>
        </w:rPr>
      </w:pPr>
      <w:r w:rsidRPr="00A542B0">
        <w:rPr>
          <w:rFonts w:eastAsia="Calibri"/>
          <w:rtl/>
          <w:lang w:val="fr-FR"/>
        </w:rPr>
        <w:t>-</w:t>
      </w:r>
      <w:r w:rsidRPr="00A542B0">
        <w:rPr>
          <w:rFonts w:eastAsia="Calibri"/>
          <w:rtl/>
          <w:lang w:val="fr-FR"/>
        </w:rPr>
        <w:tab/>
        <w:t>دمج مجموعة من الطلبة المعاقين في المدارس العادية؛</w:t>
      </w:r>
    </w:p>
    <w:p w:rsidR="00A542B0" w:rsidRPr="00A542B0" w:rsidRDefault="00A542B0" w:rsidP="00A542B0">
      <w:pPr>
        <w:pStyle w:val="SingleTxtGA"/>
        <w:ind w:left="2514" w:hanging="602"/>
        <w:rPr>
          <w:rFonts w:eastAsia="Calibri"/>
          <w:rtl/>
          <w:lang w:val="fr-FR"/>
        </w:rPr>
      </w:pPr>
      <w:r w:rsidRPr="00A542B0">
        <w:rPr>
          <w:rFonts w:eastAsia="Calibri"/>
          <w:rtl/>
          <w:lang w:val="fr-FR"/>
        </w:rPr>
        <w:t>-</w:t>
      </w:r>
      <w:r w:rsidRPr="00A542B0">
        <w:rPr>
          <w:rFonts w:eastAsia="Calibri"/>
          <w:rtl/>
          <w:lang w:val="fr-FR"/>
        </w:rPr>
        <w:tab/>
        <w:t>افتتاح مدارس ومراكز خاصة للطلبة ذوي الإعاقة؛</w:t>
      </w:r>
    </w:p>
    <w:p w:rsidR="00A542B0" w:rsidRPr="00A542B0" w:rsidRDefault="00A542B0" w:rsidP="00A542B0">
      <w:pPr>
        <w:pStyle w:val="SingleTxtGA"/>
        <w:ind w:left="2514" w:hanging="602"/>
        <w:rPr>
          <w:rFonts w:eastAsia="Calibri"/>
          <w:rtl/>
          <w:lang w:val="fr-FR"/>
        </w:rPr>
      </w:pPr>
      <w:r w:rsidRPr="00A542B0">
        <w:rPr>
          <w:rFonts w:eastAsia="Calibri"/>
          <w:rtl/>
          <w:lang w:val="fr-FR"/>
        </w:rPr>
        <w:t>-</w:t>
      </w:r>
      <w:r w:rsidRPr="00A542B0">
        <w:rPr>
          <w:rFonts w:eastAsia="Calibri"/>
          <w:rtl/>
          <w:lang w:val="fr-FR"/>
        </w:rPr>
        <w:tab/>
        <w:t>المصادقة على توصيات منتدى داكار سنة 2000 للتعليم للجميع، وإعداد الخطة الوطنية للتعليم للجميع المتضمنة للأهداف الستة، وتقديم تقرير منتصف العقد الخاص بتقييم مدى إنجاز وتحقيق مؤشرات الخطة.</w:t>
      </w:r>
    </w:p>
    <w:p w:rsidR="00A542B0" w:rsidRPr="00A542B0" w:rsidRDefault="00A542B0" w:rsidP="00A542B0">
      <w:pPr>
        <w:pStyle w:val="SingleTxtGA"/>
        <w:ind w:left="2514" w:hanging="602"/>
        <w:rPr>
          <w:rFonts w:eastAsia="Calibri"/>
          <w:rtl/>
          <w:lang w:val="fr-FR"/>
        </w:rPr>
      </w:pPr>
      <w:r w:rsidRPr="00A542B0">
        <w:rPr>
          <w:rFonts w:eastAsia="Calibri"/>
          <w:rtl/>
          <w:lang w:val="fr-FR"/>
        </w:rPr>
        <w:t>-</w:t>
      </w:r>
      <w:r w:rsidRPr="00A542B0">
        <w:rPr>
          <w:rFonts w:eastAsia="Calibri"/>
          <w:rtl/>
          <w:lang w:val="fr-FR"/>
        </w:rPr>
        <w:tab/>
        <w:t>تهيئة البيئة المدرسية والمرافق لذوي الإعاقات؛</w:t>
      </w:r>
    </w:p>
    <w:p w:rsidR="00A542B0" w:rsidRPr="00A542B0" w:rsidRDefault="00A542B0" w:rsidP="00A542B0">
      <w:pPr>
        <w:pStyle w:val="SingleTxtGA"/>
        <w:ind w:left="2514" w:hanging="602"/>
        <w:rPr>
          <w:rFonts w:eastAsia="Calibri"/>
          <w:rtl/>
          <w:lang w:val="fr-FR"/>
        </w:rPr>
      </w:pPr>
      <w:r w:rsidRPr="00A542B0">
        <w:rPr>
          <w:rFonts w:eastAsia="Calibri"/>
          <w:rtl/>
          <w:lang w:val="fr-FR"/>
        </w:rPr>
        <w:t>-</w:t>
      </w:r>
      <w:r w:rsidRPr="00A542B0">
        <w:rPr>
          <w:rFonts w:eastAsia="Calibri"/>
          <w:rtl/>
          <w:lang w:val="fr-FR"/>
        </w:rPr>
        <w:tab/>
        <w:t>وضع سياسة الدعم التعليمي الإضافي للطلبة ذوي الإعاقات وصعوبات التعلم؛</w:t>
      </w:r>
    </w:p>
    <w:p w:rsidR="00A542B0" w:rsidRPr="00A542B0" w:rsidRDefault="00A542B0" w:rsidP="00A542B0">
      <w:pPr>
        <w:pStyle w:val="SingleTxtGA"/>
        <w:ind w:left="2514" w:hanging="602"/>
        <w:rPr>
          <w:rFonts w:eastAsia="Calibri"/>
          <w:rtl/>
          <w:lang w:val="fr-FR"/>
        </w:rPr>
      </w:pPr>
      <w:r w:rsidRPr="00A542B0">
        <w:rPr>
          <w:rFonts w:eastAsia="Calibri"/>
          <w:rtl/>
          <w:lang w:val="fr-FR"/>
        </w:rPr>
        <w:t>-</w:t>
      </w:r>
      <w:r w:rsidRPr="00A542B0">
        <w:rPr>
          <w:rFonts w:eastAsia="Calibri"/>
          <w:rtl/>
          <w:lang w:val="fr-FR"/>
        </w:rPr>
        <w:tab/>
        <w:t xml:space="preserve">تيسير تعلم طريقة </w:t>
      </w:r>
      <w:proofErr w:type="spellStart"/>
      <w:r w:rsidRPr="00A542B0">
        <w:rPr>
          <w:rFonts w:eastAsia="Calibri"/>
          <w:rtl/>
          <w:lang w:val="fr-FR"/>
        </w:rPr>
        <w:t>برايل</w:t>
      </w:r>
      <w:proofErr w:type="spellEnd"/>
      <w:r w:rsidRPr="00A542B0">
        <w:rPr>
          <w:rFonts w:eastAsia="Calibri"/>
          <w:rtl/>
          <w:lang w:val="fr-FR"/>
        </w:rPr>
        <w:t xml:space="preserve"> وأنواع الكتابة البديلة، وطرق ووسائل وصور الاتصال المعززة البديلة، ومهارات التوجيه والتنقل، وتيسير الدعم والتوجيه عن طريق الأقران؛</w:t>
      </w:r>
    </w:p>
    <w:p w:rsidR="00A542B0" w:rsidRPr="00A542B0" w:rsidRDefault="00A542B0" w:rsidP="00A542B0">
      <w:pPr>
        <w:pStyle w:val="SingleTxtGA"/>
        <w:ind w:left="2514" w:hanging="602"/>
        <w:rPr>
          <w:rFonts w:eastAsia="Calibri"/>
          <w:rtl/>
          <w:lang w:val="fr-FR"/>
        </w:rPr>
      </w:pPr>
      <w:r w:rsidRPr="00A542B0">
        <w:rPr>
          <w:rFonts w:eastAsia="Calibri"/>
          <w:rtl/>
          <w:lang w:val="fr-FR"/>
        </w:rPr>
        <w:t>-</w:t>
      </w:r>
      <w:r w:rsidRPr="00A542B0">
        <w:rPr>
          <w:rFonts w:eastAsia="Calibri"/>
          <w:rtl/>
          <w:lang w:val="fr-FR"/>
        </w:rPr>
        <w:tab/>
        <w:t xml:space="preserve">تيسير تعلم لغة الإشارة وتشجيع الهوية اللغوية لفئة الصم؛ </w:t>
      </w:r>
    </w:p>
    <w:p w:rsidR="002B1C44" w:rsidRPr="00311906" w:rsidRDefault="00A542B0" w:rsidP="00A542B0">
      <w:pPr>
        <w:pStyle w:val="SingleTxtGA"/>
        <w:ind w:left="2514" w:hanging="602"/>
        <w:rPr>
          <w:rFonts w:eastAsia="Calibri"/>
          <w:lang w:val="fr-FR"/>
        </w:rPr>
      </w:pPr>
      <w:r w:rsidRPr="00A542B0">
        <w:rPr>
          <w:rFonts w:eastAsia="Calibri"/>
          <w:rtl/>
          <w:lang w:val="fr-FR"/>
        </w:rPr>
        <w:t>-</w:t>
      </w:r>
      <w:r w:rsidRPr="00A542B0">
        <w:rPr>
          <w:rFonts w:eastAsia="Calibri"/>
          <w:rtl/>
          <w:lang w:val="fr-FR"/>
        </w:rPr>
        <w:tab/>
        <w:t>كفالة توفير التعليم للمكفوفين والصم وخاصة الأطفال بأنسب اللغات وطرق ووسائل الاتصال للأشخاص المعنيين، وإيجاد بيئات تسمح بتحقيق أقصى قدر ممكن من النمو الأكاديمي والاجتماعي.</w:t>
      </w:r>
    </w:p>
    <w:p w:rsidR="002B1C44" w:rsidRPr="00B44E90" w:rsidRDefault="002B1C44" w:rsidP="002B1C44">
      <w:pPr>
        <w:pStyle w:val="SingleTxtGA"/>
        <w:rPr>
          <w:rFonts w:eastAsia="Calibri"/>
          <w:rtl/>
          <w:lang w:val="fr-FR"/>
        </w:rPr>
      </w:pPr>
      <w:r w:rsidRPr="00B44E90">
        <w:rPr>
          <w:rFonts w:eastAsia="Calibri"/>
          <w:rtl/>
          <w:lang w:val="fr-FR" w:bidi="ar-QA"/>
        </w:rPr>
        <w:lastRenderedPageBreak/>
        <w:t>273-</w:t>
      </w:r>
      <w:r w:rsidRPr="00B44E90">
        <w:rPr>
          <w:rFonts w:eastAsia="Calibri"/>
          <w:rtl/>
          <w:lang w:val="fr-FR" w:bidi="ar-QA"/>
        </w:rPr>
        <w:tab/>
      </w:r>
      <w:r w:rsidRPr="00B44E90">
        <w:rPr>
          <w:rFonts w:eastAsia="Calibri" w:hint="cs"/>
          <w:rtl/>
          <w:lang w:val="fr-FR"/>
        </w:rPr>
        <w:t>وقد</w:t>
      </w:r>
      <w:r w:rsidRPr="00B44E90">
        <w:rPr>
          <w:rFonts w:eastAsia="Calibri"/>
          <w:rtl/>
          <w:lang w:val="fr-FR"/>
        </w:rPr>
        <w:t xml:space="preserve"> </w:t>
      </w:r>
      <w:r w:rsidRPr="00B44E90">
        <w:rPr>
          <w:rFonts w:eastAsia="Calibri" w:hint="cs"/>
          <w:rtl/>
          <w:lang w:val="fr-FR"/>
        </w:rPr>
        <w:t>بلغ</w:t>
      </w:r>
      <w:r w:rsidRPr="00B44E90">
        <w:rPr>
          <w:rFonts w:eastAsia="Calibri"/>
          <w:rtl/>
          <w:lang w:val="fr-FR"/>
        </w:rPr>
        <w:t xml:space="preserve"> </w:t>
      </w:r>
      <w:r w:rsidRPr="00B44E90">
        <w:rPr>
          <w:rFonts w:eastAsia="Calibri" w:hint="cs"/>
          <w:rtl/>
          <w:lang w:val="fr-FR"/>
        </w:rPr>
        <w:t>عدد</w:t>
      </w:r>
      <w:r w:rsidRPr="00B44E90">
        <w:rPr>
          <w:rFonts w:eastAsia="Calibri"/>
          <w:rtl/>
          <w:lang w:val="fr-FR"/>
        </w:rPr>
        <w:t xml:space="preserve"> </w:t>
      </w:r>
      <w:r w:rsidRPr="00B44E90">
        <w:rPr>
          <w:rFonts w:eastAsia="Calibri" w:hint="cs"/>
          <w:rtl/>
          <w:lang w:val="fr-FR"/>
        </w:rPr>
        <w:t>الطلبة</w:t>
      </w:r>
      <w:r w:rsidRPr="00B44E90">
        <w:rPr>
          <w:rFonts w:eastAsia="Calibri"/>
          <w:rtl/>
          <w:lang w:val="fr-FR"/>
        </w:rPr>
        <w:t xml:space="preserve"> </w:t>
      </w:r>
      <w:r w:rsidRPr="00B44E90">
        <w:rPr>
          <w:rFonts w:eastAsia="Calibri" w:hint="cs"/>
          <w:rtl/>
          <w:lang w:val="fr-FR"/>
        </w:rPr>
        <w:t>ذوي</w:t>
      </w:r>
      <w:r w:rsidRPr="00B44E90">
        <w:rPr>
          <w:rFonts w:eastAsia="Calibri"/>
          <w:rtl/>
          <w:lang w:val="fr-FR"/>
        </w:rPr>
        <w:t xml:space="preserve"> </w:t>
      </w:r>
      <w:r w:rsidRPr="00B44E90">
        <w:rPr>
          <w:rFonts w:eastAsia="Calibri" w:hint="cs"/>
          <w:rtl/>
          <w:lang w:val="fr-FR"/>
        </w:rPr>
        <w:t>الإعاقة</w:t>
      </w:r>
      <w:r w:rsidRPr="00B44E90">
        <w:rPr>
          <w:rFonts w:eastAsia="Calibri"/>
          <w:rtl/>
          <w:lang w:val="fr-FR"/>
        </w:rPr>
        <w:t xml:space="preserve"> </w:t>
      </w:r>
      <w:r w:rsidRPr="00B44E90">
        <w:rPr>
          <w:rFonts w:eastAsia="Calibri" w:hint="cs"/>
          <w:rtl/>
          <w:lang w:val="fr-FR"/>
        </w:rPr>
        <w:t>الملتحقين</w:t>
      </w:r>
      <w:r w:rsidRPr="00B44E90">
        <w:rPr>
          <w:rFonts w:eastAsia="Calibri"/>
          <w:rtl/>
          <w:lang w:val="fr-FR"/>
        </w:rPr>
        <w:t xml:space="preserve"> </w:t>
      </w:r>
      <w:r w:rsidRPr="00B44E90">
        <w:rPr>
          <w:rFonts w:eastAsia="Calibri" w:hint="cs"/>
          <w:rtl/>
          <w:lang w:val="fr-FR"/>
        </w:rPr>
        <w:t>بالمدارس</w:t>
      </w:r>
      <w:r w:rsidRPr="00B44E90">
        <w:rPr>
          <w:rFonts w:eastAsia="Calibri"/>
          <w:rtl/>
          <w:lang w:val="fr-FR"/>
        </w:rPr>
        <w:t xml:space="preserve"> </w:t>
      </w:r>
      <w:r w:rsidRPr="00B44E90">
        <w:rPr>
          <w:rFonts w:eastAsia="Calibri" w:hint="cs"/>
          <w:rtl/>
          <w:lang w:val="fr-FR"/>
        </w:rPr>
        <w:t>العادية</w:t>
      </w:r>
      <w:r w:rsidRPr="00B44E90">
        <w:rPr>
          <w:rFonts w:eastAsia="Calibri"/>
          <w:rtl/>
          <w:lang w:val="fr-FR"/>
        </w:rPr>
        <w:t xml:space="preserve"> (1487) </w:t>
      </w:r>
      <w:r w:rsidRPr="00B44E90">
        <w:rPr>
          <w:rFonts w:eastAsia="Calibri" w:hint="cs"/>
          <w:rtl/>
          <w:lang w:val="fr-FR"/>
        </w:rPr>
        <w:t>طالباً</w:t>
      </w:r>
      <w:r w:rsidRPr="00B44E90">
        <w:rPr>
          <w:rFonts w:eastAsia="Calibri"/>
          <w:rtl/>
          <w:lang w:val="fr-FR"/>
        </w:rPr>
        <w:t xml:space="preserve"> </w:t>
      </w:r>
      <w:r w:rsidRPr="00B44E90">
        <w:rPr>
          <w:rFonts w:eastAsia="Calibri" w:hint="cs"/>
          <w:rtl/>
          <w:lang w:val="fr-FR"/>
        </w:rPr>
        <w:t>وطالبة</w:t>
      </w:r>
      <w:r w:rsidRPr="00B44E90">
        <w:rPr>
          <w:rFonts w:eastAsia="Calibri"/>
          <w:rtl/>
          <w:lang w:val="fr-FR"/>
        </w:rPr>
        <w:t xml:space="preserve"> </w:t>
      </w:r>
      <w:r w:rsidRPr="00B44E90">
        <w:rPr>
          <w:rFonts w:eastAsia="Calibri" w:hint="cs"/>
          <w:rtl/>
          <w:lang w:val="fr-FR"/>
        </w:rPr>
        <w:t>موزعين</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المراحل</w:t>
      </w:r>
      <w:r w:rsidRPr="00B44E90">
        <w:rPr>
          <w:rFonts w:eastAsia="Calibri"/>
          <w:rtl/>
          <w:lang w:val="fr-FR"/>
        </w:rPr>
        <w:t xml:space="preserve"> </w:t>
      </w:r>
      <w:r w:rsidRPr="00B44E90">
        <w:rPr>
          <w:rFonts w:eastAsia="Calibri" w:hint="cs"/>
          <w:rtl/>
          <w:lang w:val="fr-FR"/>
        </w:rPr>
        <w:t>الدراسية</w:t>
      </w:r>
      <w:r w:rsidRPr="00B44E90">
        <w:rPr>
          <w:rFonts w:eastAsia="Calibri"/>
          <w:rtl/>
          <w:lang w:val="fr-FR"/>
        </w:rPr>
        <w:t xml:space="preserve"> </w:t>
      </w:r>
      <w:r w:rsidRPr="00B44E90">
        <w:rPr>
          <w:rFonts w:eastAsia="Calibri" w:hint="cs"/>
          <w:rtl/>
          <w:lang w:val="fr-FR"/>
        </w:rPr>
        <w:t>المختلفة</w:t>
      </w:r>
      <w:r w:rsidRPr="00B44E90">
        <w:rPr>
          <w:rFonts w:eastAsia="Calibri"/>
          <w:rtl/>
          <w:lang w:val="fr-FR"/>
        </w:rPr>
        <w:t xml:space="preserve"> </w:t>
      </w:r>
      <w:r w:rsidRPr="00B44E90">
        <w:rPr>
          <w:rFonts w:eastAsia="Calibri" w:hint="cs"/>
          <w:rtl/>
          <w:lang w:val="fr-FR"/>
        </w:rPr>
        <w:t>بدءاً</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رياض</w:t>
      </w:r>
      <w:r w:rsidRPr="00B44E90">
        <w:rPr>
          <w:rFonts w:eastAsia="Calibri"/>
          <w:rtl/>
          <w:lang w:val="fr-FR"/>
        </w:rPr>
        <w:t xml:space="preserve"> </w:t>
      </w:r>
      <w:r w:rsidRPr="00B44E90">
        <w:rPr>
          <w:rFonts w:eastAsia="Calibri" w:hint="cs"/>
          <w:rtl/>
          <w:lang w:val="fr-FR"/>
        </w:rPr>
        <w:t>الأطفال</w:t>
      </w:r>
      <w:r w:rsidRPr="00B44E90">
        <w:rPr>
          <w:rFonts w:eastAsia="Calibri"/>
          <w:rtl/>
          <w:lang w:val="fr-FR"/>
        </w:rPr>
        <w:t xml:space="preserve"> (82) </w:t>
      </w:r>
      <w:r w:rsidRPr="00B44E90">
        <w:rPr>
          <w:rFonts w:eastAsia="Calibri" w:hint="cs"/>
          <w:rtl/>
          <w:lang w:val="fr-FR"/>
        </w:rPr>
        <w:t>طفلاً،</w:t>
      </w:r>
      <w:r w:rsidRPr="00B44E90">
        <w:rPr>
          <w:rFonts w:eastAsia="Calibri"/>
          <w:rtl/>
          <w:lang w:val="fr-FR"/>
        </w:rPr>
        <w:t xml:space="preserve"> </w:t>
      </w:r>
      <w:r w:rsidRPr="00B44E90">
        <w:rPr>
          <w:rFonts w:eastAsia="Calibri" w:hint="cs"/>
          <w:rtl/>
          <w:lang w:val="fr-FR"/>
        </w:rPr>
        <w:t>والمرحلة</w:t>
      </w:r>
      <w:r w:rsidRPr="00B44E90">
        <w:rPr>
          <w:rFonts w:eastAsia="Calibri"/>
          <w:rtl/>
          <w:lang w:val="fr-FR"/>
        </w:rPr>
        <w:t xml:space="preserve"> </w:t>
      </w:r>
      <w:r w:rsidRPr="00B44E90">
        <w:rPr>
          <w:rFonts w:eastAsia="Calibri" w:hint="cs"/>
          <w:rtl/>
          <w:lang w:val="fr-FR"/>
        </w:rPr>
        <w:t>الابتدائية</w:t>
      </w:r>
      <w:r w:rsidRPr="00B44E90">
        <w:rPr>
          <w:rFonts w:eastAsia="Calibri"/>
          <w:rtl/>
          <w:lang w:val="fr-FR"/>
        </w:rPr>
        <w:t xml:space="preserve"> (841) </w:t>
      </w:r>
      <w:r w:rsidRPr="00B44E90">
        <w:rPr>
          <w:rFonts w:eastAsia="Calibri" w:hint="cs"/>
          <w:rtl/>
          <w:lang w:val="fr-FR"/>
        </w:rPr>
        <w:t>طالباً</w:t>
      </w:r>
      <w:r w:rsidRPr="00B44E90">
        <w:rPr>
          <w:rFonts w:eastAsia="Calibri"/>
          <w:rtl/>
          <w:lang w:val="fr-FR"/>
        </w:rPr>
        <w:t xml:space="preserve"> </w:t>
      </w:r>
      <w:r w:rsidRPr="00B44E90">
        <w:rPr>
          <w:rFonts w:eastAsia="Calibri" w:hint="cs"/>
          <w:rtl/>
          <w:lang w:val="fr-FR"/>
        </w:rPr>
        <w:t>وطالبة،</w:t>
      </w:r>
      <w:r w:rsidRPr="00B44E90">
        <w:rPr>
          <w:rFonts w:eastAsia="Calibri"/>
          <w:rtl/>
          <w:lang w:val="fr-FR"/>
        </w:rPr>
        <w:t xml:space="preserve"> </w:t>
      </w:r>
      <w:r w:rsidRPr="00B44E90">
        <w:rPr>
          <w:rFonts w:eastAsia="Calibri" w:hint="cs"/>
          <w:rtl/>
          <w:lang w:val="fr-FR"/>
        </w:rPr>
        <w:t>وفي</w:t>
      </w:r>
      <w:r w:rsidRPr="00B44E90">
        <w:rPr>
          <w:rFonts w:eastAsia="Calibri"/>
          <w:rtl/>
          <w:lang w:val="fr-FR"/>
        </w:rPr>
        <w:t xml:space="preserve"> </w:t>
      </w:r>
      <w:r w:rsidRPr="00B44E90">
        <w:rPr>
          <w:rFonts w:eastAsia="Calibri" w:hint="cs"/>
          <w:rtl/>
          <w:lang w:val="fr-FR"/>
        </w:rPr>
        <w:t>الإعدادية</w:t>
      </w:r>
      <w:r w:rsidRPr="00B44E90">
        <w:rPr>
          <w:rFonts w:eastAsia="Calibri"/>
          <w:rtl/>
          <w:lang w:val="fr-FR"/>
        </w:rPr>
        <w:t xml:space="preserve"> (324)، </w:t>
      </w:r>
      <w:r w:rsidRPr="00B44E90">
        <w:rPr>
          <w:rFonts w:eastAsia="Calibri" w:hint="cs"/>
          <w:rtl/>
          <w:lang w:val="fr-FR"/>
        </w:rPr>
        <w:t>والثانوية</w:t>
      </w:r>
      <w:r w:rsidRPr="00B44E90">
        <w:rPr>
          <w:rFonts w:eastAsia="Calibri"/>
          <w:rtl/>
          <w:lang w:val="fr-FR"/>
        </w:rPr>
        <w:t xml:space="preserve"> (240) </w:t>
      </w:r>
      <w:r w:rsidRPr="00B44E90">
        <w:rPr>
          <w:rFonts w:eastAsia="Calibri" w:hint="cs"/>
          <w:rtl/>
          <w:lang w:val="fr-FR"/>
        </w:rPr>
        <w:t>طالباً</w:t>
      </w:r>
      <w:r w:rsidRPr="00B44E90">
        <w:rPr>
          <w:rFonts w:eastAsia="Calibri"/>
          <w:rtl/>
          <w:lang w:val="fr-FR"/>
        </w:rPr>
        <w:t xml:space="preserve"> </w:t>
      </w:r>
      <w:r w:rsidRPr="00B44E90">
        <w:rPr>
          <w:rFonts w:eastAsia="Calibri" w:hint="cs"/>
          <w:rtl/>
          <w:lang w:val="fr-FR"/>
        </w:rPr>
        <w:t>وطالبة</w:t>
      </w:r>
    </w:p>
    <w:p w:rsidR="002B1C44" w:rsidRDefault="002B1C44" w:rsidP="002B1C44">
      <w:pPr>
        <w:pStyle w:val="SingleTxtGA"/>
        <w:spacing w:after="0"/>
        <w:rPr>
          <w:rFonts w:eastAsia="Calibri"/>
          <w:rtl/>
          <w:lang w:val="fr-FR"/>
        </w:rPr>
      </w:pPr>
      <w:r w:rsidRPr="00B44E90">
        <w:rPr>
          <w:rFonts w:eastAsia="Calibri"/>
          <w:rtl/>
          <w:lang w:val="fr-FR"/>
        </w:rPr>
        <w:t xml:space="preserve">جدول </w:t>
      </w:r>
      <w:r w:rsidRPr="00B44E90">
        <w:rPr>
          <w:rFonts w:eastAsia="Calibri" w:hint="cs"/>
          <w:rtl/>
          <w:lang w:val="fr-FR"/>
        </w:rPr>
        <w:t>(7)</w:t>
      </w:r>
      <w:r w:rsidRPr="00B44E90">
        <w:rPr>
          <w:rFonts w:eastAsia="Calibri"/>
          <w:rtl/>
          <w:lang w:val="fr-FR"/>
        </w:rPr>
        <w:t xml:space="preserve"> </w:t>
      </w:r>
    </w:p>
    <w:p w:rsidR="002B1C44" w:rsidRPr="00B44E90" w:rsidRDefault="002B1C44" w:rsidP="002B1C44">
      <w:pPr>
        <w:pStyle w:val="H23GA"/>
        <w:spacing w:before="0"/>
        <w:rPr>
          <w:rFonts w:eastAsia="Calibri"/>
          <w:rtl/>
          <w:lang w:val="fr-FR"/>
        </w:rPr>
      </w:pPr>
      <w:r>
        <w:rPr>
          <w:rFonts w:eastAsia="Calibri" w:hint="cs"/>
          <w:rtl/>
          <w:lang w:val="fr-FR"/>
        </w:rPr>
        <w:tab/>
      </w:r>
      <w:r>
        <w:rPr>
          <w:rFonts w:eastAsia="Calibri" w:hint="cs"/>
          <w:rtl/>
          <w:lang w:val="fr-FR"/>
        </w:rPr>
        <w:tab/>
      </w:r>
      <w:r w:rsidRPr="00B44E90">
        <w:rPr>
          <w:rFonts w:eastAsia="Calibri"/>
          <w:rtl/>
          <w:lang w:val="fr-FR"/>
        </w:rPr>
        <w:t xml:space="preserve">أعداد الطلبة ذوي الإعاقة المدموجين بالمدارس المستقلة والخاصة العربية للعام 2010/2011م حسب نوع الإعاقة </w:t>
      </w:r>
    </w:p>
    <w:tbl>
      <w:tblPr>
        <w:tblStyle w:val="TableGrid1"/>
        <w:tblW w:w="0" w:type="auto"/>
        <w:jc w:val="center"/>
        <w:tblBorders>
          <w:top w:val="single" w:sz="8" w:space="0" w:color="00000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0"/>
        <w:gridCol w:w="6049"/>
      </w:tblGrid>
      <w:tr w:rsidR="002B1C44" w:rsidRPr="005943E6" w:rsidTr="00CE2F59">
        <w:trPr>
          <w:jc w:val="center"/>
        </w:trPr>
        <w:tc>
          <w:tcPr>
            <w:tcW w:w="1310" w:type="dxa"/>
            <w:tcBorders>
              <w:top w:val="single" w:sz="8" w:space="0" w:color="000000"/>
              <w:bottom w:val="single" w:sz="12" w:space="0" w:color="000000"/>
            </w:tcBorders>
            <w:shd w:val="clear" w:color="auto" w:fill="auto"/>
          </w:tcPr>
          <w:p w:rsidR="002B1C44" w:rsidRPr="00A542B0" w:rsidRDefault="002B1C44" w:rsidP="00CE2F59">
            <w:pPr>
              <w:pStyle w:val="SingleTxtGA"/>
              <w:spacing w:before="40" w:after="60" w:line="300" w:lineRule="exact"/>
              <w:ind w:left="0" w:right="0"/>
              <w:rPr>
                <w:b/>
                <w:bCs/>
                <w:i/>
                <w:iCs/>
                <w:sz w:val="18"/>
                <w:szCs w:val="28"/>
                <w:lang w:val="fr-FR"/>
              </w:rPr>
            </w:pPr>
            <w:r w:rsidRPr="00A542B0">
              <w:rPr>
                <w:b/>
                <w:bCs/>
                <w:i/>
                <w:iCs/>
                <w:sz w:val="18"/>
                <w:szCs w:val="28"/>
                <w:rtl/>
                <w:lang w:val="fr-FR"/>
              </w:rPr>
              <w:t>المجموع</w:t>
            </w:r>
          </w:p>
        </w:tc>
        <w:tc>
          <w:tcPr>
            <w:tcW w:w="6049"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i/>
                <w:iCs/>
                <w:sz w:val="18"/>
                <w:szCs w:val="28"/>
                <w:lang w:val="fr-FR"/>
              </w:rPr>
            </w:pPr>
            <w:r w:rsidRPr="00311906">
              <w:rPr>
                <w:i/>
                <w:iCs/>
                <w:sz w:val="18"/>
                <w:szCs w:val="28"/>
                <w:rtl/>
                <w:lang w:val="fr-FR"/>
              </w:rPr>
              <w:t xml:space="preserve">نوع </w:t>
            </w:r>
            <w:r w:rsidRPr="00311906">
              <w:rPr>
                <w:rFonts w:hint="eastAsia"/>
                <w:i/>
                <w:iCs/>
                <w:sz w:val="18"/>
                <w:szCs w:val="28"/>
                <w:rtl/>
                <w:lang w:val="fr-FR"/>
              </w:rPr>
              <w:t>الإ</w:t>
            </w:r>
            <w:r w:rsidRPr="00311906">
              <w:rPr>
                <w:i/>
                <w:iCs/>
                <w:sz w:val="18"/>
                <w:szCs w:val="28"/>
                <w:rtl/>
                <w:lang w:val="fr-FR"/>
              </w:rPr>
              <w:t>عاقة</w:t>
            </w:r>
          </w:p>
        </w:tc>
      </w:tr>
      <w:tr w:rsidR="002B1C44" w:rsidRPr="005E4644" w:rsidTr="00CE2F59">
        <w:trPr>
          <w:jc w:val="center"/>
        </w:trPr>
        <w:tc>
          <w:tcPr>
            <w:tcW w:w="1310" w:type="dxa"/>
            <w:tcBorders>
              <w:top w:val="single" w:sz="12" w:space="0" w:color="000000"/>
            </w:tcBorders>
            <w:shd w:val="clear" w:color="auto" w:fill="auto"/>
          </w:tcPr>
          <w:p w:rsidR="002B1C44" w:rsidRPr="00311906" w:rsidRDefault="002B1C44" w:rsidP="00CE2F59">
            <w:pPr>
              <w:pStyle w:val="SingleTxtGA"/>
              <w:spacing w:before="40" w:after="60" w:line="300" w:lineRule="exact"/>
              <w:ind w:left="0" w:right="0"/>
              <w:rPr>
                <w:b/>
                <w:bCs/>
                <w:sz w:val="18"/>
                <w:szCs w:val="28"/>
                <w:rtl/>
                <w:lang w:val="fr-FR"/>
              </w:rPr>
            </w:pPr>
            <w:r w:rsidRPr="00311906">
              <w:rPr>
                <w:b/>
                <w:bCs/>
                <w:sz w:val="18"/>
                <w:szCs w:val="28"/>
                <w:rtl/>
                <w:lang w:val="fr-FR"/>
              </w:rPr>
              <w:t>31</w:t>
            </w:r>
          </w:p>
        </w:tc>
        <w:tc>
          <w:tcPr>
            <w:tcW w:w="6049" w:type="dxa"/>
            <w:tcBorders>
              <w:top w:val="single" w:sz="12" w:space="0" w:color="000000"/>
            </w:tcBorders>
            <w:shd w:val="clear" w:color="auto" w:fill="auto"/>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إعاقة مزدوجة (الصم وكف البصر)</w:t>
            </w:r>
          </w:p>
        </w:tc>
      </w:tr>
      <w:tr w:rsidR="002B1C44" w:rsidRPr="005E4644" w:rsidTr="00CE2F59">
        <w:trPr>
          <w:jc w:val="center"/>
        </w:trPr>
        <w:tc>
          <w:tcPr>
            <w:tcW w:w="1310" w:type="dxa"/>
            <w:shd w:val="clear" w:color="auto" w:fill="auto"/>
          </w:tcPr>
          <w:p w:rsidR="002B1C44" w:rsidRPr="00311906" w:rsidRDefault="002B1C44" w:rsidP="00CE2F59">
            <w:pPr>
              <w:pStyle w:val="SingleTxtGA"/>
              <w:spacing w:before="40" w:after="60" w:line="300" w:lineRule="exact"/>
              <w:ind w:left="0" w:right="0"/>
              <w:rPr>
                <w:b/>
                <w:bCs/>
                <w:sz w:val="18"/>
                <w:szCs w:val="28"/>
                <w:rtl/>
                <w:lang w:val="fr-FR"/>
              </w:rPr>
            </w:pPr>
            <w:r w:rsidRPr="00311906">
              <w:rPr>
                <w:b/>
                <w:bCs/>
                <w:sz w:val="18"/>
                <w:szCs w:val="28"/>
                <w:rtl/>
                <w:lang w:val="fr-FR"/>
              </w:rPr>
              <w:t>546</w:t>
            </w:r>
          </w:p>
        </w:tc>
        <w:tc>
          <w:tcPr>
            <w:tcW w:w="6049" w:type="dxa"/>
            <w:shd w:val="clear" w:color="auto" w:fill="auto"/>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اضطرابات الكلام واللغة</w:t>
            </w:r>
          </w:p>
        </w:tc>
      </w:tr>
      <w:tr w:rsidR="002B1C44" w:rsidRPr="005E4644" w:rsidTr="00CE2F59">
        <w:trPr>
          <w:jc w:val="center"/>
        </w:trPr>
        <w:tc>
          <w:tcPr>
            <w:tcW w:w="1310" w:type="dxa"/>
            <w:shd w:val="clear" w:color="auto" w:fill="auto"/>
          </w:tcPr>
          <w:p w:rsidR="002B1C44" w:rsidRPr="00311906" w:rsidRDefault="002B1C44" w:rsidP="00CE2F59">
            <w:pPr>
              <w:pStyle w:val="SingleTxtGA"/>
              <w:spacing w:before="40" w:after="60" w:line="300" w:lineRule="exact"/>
              <w:ind w:left="0" w:right="0"/>
              <w:rPr>
                <w:b/>
                <w:bCs/>
                <w:sz w:val="18"/>
                <w:szCs w:val="28"/>
                <w:rtl/>
                <w:lang w:val="fr-FR"/>
              </w:rPr>
            </w:pPr>
            <w:r w:rsidRPr="00311906">
              <w:rPr>
                <w:b/>
                <w:bCs/>
                <w:sz w:val="18"/>
                <w:szCs w:val="28"/>
                <w:rtl/>
                <w:lang w:val="fr-FR"/>
              </w:rPr>
              <w:t>66</w:t>
            </w:r>
          </w:p>
        </w:tc>
        <w:tc>
          <w:tcPr>
            <w:tcW w:w="6049" w:type="dxa"/>
            <w:shd w:val="clear" w:color="auto" w:fill="auto"/>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اضطرابات طيف التوحد</w:t>
            </w:r>
          </w:p>
        </w:tc>
      </w:tr>
      <w:tr w:rsidR="002B1C44" w:rsidRPr="005E4644" w:rsidTr="00CE2F59">
        <w:trPr>
          <w:jc w:val="center"/>
        </w:trPr>
        <w:tc>
          <w:tcPr>
            <w:tcW w:w="1310" w:type="dxa"/>
            <w:shd w:val="clear" w:color="auto" w:fill="auto"/>
          </w:tcPr>
          <w:p w:rsidR="002B1C44" w:rsidRPr="00311906" w:rsidRDefault="002B1C44" w:rsidP="00CE2F59">
            <w:pPr>
              <w:pStyle w:val="SingleTxtGA"/>
              <w:spacing w:before="40" w:after="60" w:line="300" w:lineRule="exact"/>
              <w:ind w:left="0" w:right="0"/>
              <w:rPr>
                <w:b/>
                <w:bCs/>
                <w:sz w:val="18"/>
                <w:szCs w:val="28"/>
                <w:rtl/>
                <w:lang w:val="fr-FR"/>
              </w:rPr>
            </w:pPr>
            <w:r w:rsidRPr="00311906">
              <w:rPr>
                <w:b/>
                <w:bCs/>
                <w:sz w:val="18"/>
                <w:szCs w:val="28"/>
                <w:rtl/>
                <w:lang w:val="fr-FR"/>
              </w:rPr>
              <w:t>213</w:t>
            </w:r>
          </w:p>
        </w:tc>
        <w:tc>
          <w:tcPr>
            <w:tcW w:w="6049" w:type="dxa"/>
            <w:shd w:val="clear" w:color="auto" w:fill="auto"/>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إعاقة بصرية</w:t>
            </w:r>
          </w:p>
        </w:tc>
      </w:tr>
      <w:tr w:rsidR="002B1C44" w:rsidRPr="005E4644" w:rsidTr="00CE2F59">
        <w:trPr>
          <w:jc w:val="center"/>
        </w:trPr>
        <w:tc>
          <w:tcPr>
            <w:tcW w:w="1310" w:type="dxa"/>
            <w:shd w:val="clear" w:color="auto" w:fill="auto"/>
          </w:tcPr>
          <w:p w:rsidR="002B1C44" w:rsidRPr="00311906" w:rsidRDefault="002B1C44" w:rsidP="00CE2F59">
            <w:pPr>
              <w:pStyle w:val="SingleTxtGA"/>
              <w:spacing w:before="40" w:after="60" w:line="300" w:lineRule="exact"/>
              <w:ind w:left="0" w:right="0"/>
              <w:rPr>
                <w:b/>
                <w:bCs/>
                <w:sz w:val="18"/>
                <w:szCs w:val="28"/>
                <w:rtl/>
                <w:lang w:val="fr-FR"/>
              </w:rPr>
            </w:pPr>
            <w:r w:rsidRPr="00311906">
              <w:rPr>
                <w:b/>
                <w:bCs/>
                <w:sz w:val="18"/>
                <w:szCs w:val="28"/>
                <w:rtl/>
                <w:lang w:val="fr-FR"/>
              </w:rPr>
              <w:t>217</w:t>
            </w:r>
          </w:p>
        </w:tc>
        <w:tc>
          <w:tcPr>
            <w:tcW w:w="6049" w:type="dxa"/>
            <w:shd w:val="clear" w:color="auto" w:fill="auto"/>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إعاقة جسدية وحركية</w:t>
            </w:r>
          </w:p>
        </w:tc>
      </w:tr>
      <w:tr w:rsidR="002B1C44" w:rsidRPr="005E4644" w:rsidTr="00CE2F59">
        <w:trPr>
          <w:jc w:val="center"/>
        </w:trPr>
        <w:tc>
          <w:tcPr>
            <w:tcW w:w="1310" w:type="dxa"/>
            <w:shd w:val="clear" w:color="auto" w:fill="auto"/>
          </w:tcPr>
          <w:p w:rsidR="002B1C44" w:rsidRPr="00311906" w:rsidRDefault="002B1C44" w:rsidP="00CE2F59">
            <w:pPr>
              <w:pStyle w:val="SingleTxtGA"/>
              <w:spacing w:before="40" w:after="60" w:line="300" w:lineRule="exact"/>
              <w:ind w:left="0" w:right="0"/>
              <w:rPr>
                <w:b/>
                <w:bCs/>
                <w:sz w:val="18"/>
                <w:szCs w:val="28"/>
                <w:rtl/>
                <w:lang w:val="fr-FR"/>
              </w:rPr>
            </w:pPr>
            <w:r w:rsidRPr="00311906">
              <w:rPr>
                <w:b/>
                <w:bCs/>
                <w:sz w:val="18"/>
                <w:szCs w:val="28"/>
                <w:rtl/>
                <w:lang w:val="fr-FR"/>
              </w:rPr>
              <w:t>308</w:t>
            </w:r>
          </w:p>
        </w:tc>
        <w:tc>
          <w:tcPr>
            <w:tcW w:w="6049" w:type="dxa"/>
            <w:shd w:val="clear" w:color="auto" w:fill="auto"/>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إعاقة ذهنية</w:t>
            </w:r>
          </w:p>
        </w:tc>
      </w:tr>
      <w:tr w:rsidR="002B1C44" w:rsidRPr="005E4644" w:rsidTr="00CE2F59">
        <w:trPr>
          <w:jc w:val="center"/>
        </w:trPr>
        <w:tc>
          <w:tcPr>
            <w:tcW w:w="1310" w:type="dxa"/>
            <w:shd w:val="clear" w:color="auto" w:fill="auto"/>
          </w:tcPr>
          <w:p w:rsidR="002B1C44" w:rsidRPr="00311906" w:rsidRDefault="002B1C44" w:rsidP="00CE2F59">
            <w:pPr>
              <w:pStyle w:val="SingleTxtGA"/>
              <w:spacing w:before="40" w:after="60" w:line="300" w:lineRule="exact"/>
              <w:ind w:left="0" w:right="0"/>
              <w:rPr>
                <w:b/>
                <w:bCs/>
                <w:sz w:val="18"/>
                <w:szCs w:val="28"/>
                <w:rtl/>
                <w:lang w:val="fr-FR"/>
              </w:rPr>
            </w:pPr>
            <w:r w:rsidRPr="00311906">
              <w:rPr>
                <w:b/>
                <w:bCs/>
                <w:sz w:val="18"/>
                <w:szCs w:val="28"/>
                <w:rtl/>
                <w:lang w:val="fr-FR"/>
              </w:rPr>
              <w:t>17</w:t>
            </w:r>
          </w:p>
        </w:tc>
        <w:tc>
          <w:tcPr>
            <w:tcW w:w="6049" w:type="dxa"/>
            <w:shd w:val="clear" w:color="auto" w:fill="auto"/>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إعاقة سمعية</w:t>
            </w:r>
          </w:p>
        </w:tc>
      </w:tr>
      <w:tr w:rsidR="002B1C44" w:rsidRPr="005E4644" w:rsidTr="00CE2F59">
        <w:trPr>
          <w:jc w:val="center"/>
        </w:trPr>
        <w:tc>
          <w:tcPr>
            <w:tcW w:w="1310" w:type="dxa"/>
            <w:tcBorders>
              <w:bottom w:val="single" w:sz="4" w:space="0" w:color="000000"/>
            </w:tcBorders>
            <w:shd w:val="clear" w:color="auto" w:fill="auto"/>
          </w:tcPr>
          <w:p w:rsidR="002B1C44" w:rsidRPr="00311906" w:rsidRDefault="002B1C44" w:rsidP="00CE2F59">
            <w:pPr>
              <w:pStyle w:val="SingleTxtGA"/>
              <w:spacing w:before="40" w:after="60" w:line="300" w:lineRule="exact"/>
              <w:ind w:left="0" w:right="0"/>
              <w:rPr>
                <w:b/>
                <w:bCs/>
                <w:sz w:val="18"/>
                <w:szCs w:val="28"/>
                <w:rtl/>
                <w:lang w:val="fr-FR"/>
              </w:rPr>
            </w:pPr>
            <w:r w:rsidRPr="00311906">
              <w:rPr>
                <w:b/>
                <w:bCs/>
                <w:sz w:val="18"/>
                <w:szCs w:val="28"/>
                <w:rtl/>
                <w:lang w:val="fr-FR"/>
              </w:rPr>
              <w:t>89</w:t>
            </w:r>
          </w:p>
        </w:tc>
        <w:tc>
          <w:tcPr>
            <w:tcW w:w="6049" w:type="dxa"/>
            <w:tcBorders>
              <w:bottom w:val="single" w:sz="4" w:space="0" w:color="000000"/>
            </w:tcBorders>
            <w:shd w:val="clear" w:color="auto" w:fill="auto"/>
          </w:tcPr>
          <w:p w:rsidR="002B1C44" w:rsidRPr="00311906" w:rsidRDefault="002B1C44" w:rsidP="00CE2F59">
            <w:pPr>
              <w:pStyle w:val="SingleTxtGA"/>
              <w:spacing w:before="40" w:after="60" w:line="300" w:lineRule="exact"/>
              <w:ind w:left="0" w:right="0"/>
              <w:rPr>
                <w:sz w:val="18"/>
                <w:szCs w:val="28"/>
                <w:rtl/>
                <w:lang w:val="fr-FR"/>
              </w:rPr>
            </w:pPr>
            <w:r w:rsidRPr="00311906">
              <w:rPr>
                <w:sz w:val="18"/>
                <w:szCs w:val="28"/>
                <w:rtl/>
                <w:lang w:val="fr-FR"/>
              </w:rPr>
              <w:t>إعاقة متعددة (جسدية وذهنية)</w:t>
            </w:r>
          </w:p>
        </w:tc>
      </w:tr>
      <w:tr w:rsidR="002B1C44" w:rsidRPr="005E4644" w:rsidTr="00CE2F59">
        <w:trPr>
          <w:trHeight w:val="350"/>
          <w:jc w:val="center"/>
        </w:trPr>
        <w:tc>
          <w:tcPr>
            <w:tcW w:w="1310" w:type="dxa"/>
            <w:tcBorders>
              <w:top w:val="single" w:sz="4"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b/>
                <w:bCs/>
                <w:sz w:val="18"/>
                <w:szCs w:val="28"/>
                <w:lang w:val="fr-FR"/>
              </w:rPr>
            </w:pPr>
            <w:r w:rsidRPr="00311906">
              <w:rPr>
                <w:b/>
                <w:bCs/>
                <w:sz w:val="18"/>
                <w:szCs w:val="28"/>
                <w:rtl/>
                <w:lang w:val="fr-FR"/>
              </w:rPr>
              <w:t>1487</w:t>
            </w:r>
          </w:p>
        </w:tc>
        <w:tc>
          <w:tcPr>
            <w:tcW w:w="6049" w:type="dxa"/>
            <w:tcBorders>
              <w:top w:val="single" w:sz="4"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342" w:right="0"/>
              <w:rPr>
                <w:b/>
                <w:bCs/>
                <w:sz w:val="18"/>
                <w:szCs w:val="28"/>
                <w:lang w:val="fr-FR"/>
              </w:rPr>
            </w:pPr>
            <w:r w:rsidRPr="00311906">
              <w:rPr>
                <w:b/>
                <w:bCs/>
                <w:sz w:val="18"/>
                <w:szCs w:val="28"/>
                <w:rtl/>
                <w:lang w:val="fr-FR"/>
              </w:rPr>
              <w:t>المجموع</w:t>
            </w:r>
          </w:p>
        </w:tc>
      </w:tr>
    </w:tbl>
    <w:p w:rsidR="002B1C44" w:rsidRDefault="002B1C44" w:rsidP="002B1C44">
      <w:pPr>
        <w:pStyle w:val="SingleTxtGA"/>
        <w:spacing w:before="240" w:after="0"/>
        <w:rPr>
          <w:rFonts w:eastAsia="Batang"/>
          <w:rtl/>
          <w:lang w:val="fr-FR"/>
        </w:rPr>
      </w:pPr>
      <w:r w:rsidRPr="00B44E90">
        <w:rPr>
          <w:rFonts w:eastAsia="Batang" w:hint="cs"/>
          <w:rtl/>
          <w:lang w:val="fr-FR"/>
        </w:rPr>
        <w:t xml:space="preserve">رسم بياني (4) </w:t>
      </w:r>
    </w:p>
    <w:p w:rsidR="002B1C44" w:rsidRPr="00B44E90" w:rsidRDefault="002B1C44" w:rsidP="002B1C44">
      <w:pPr>
        <w:pStyle w:val="H23GA"/>
        <w:spacing w:before="0"/>
        <w:rPr>
          <w:rFonts w:eastAsia="Batang"/>
          <w:rtl/>
          <w:lang w:val="fr-FR"/>
        </w:rPr>
      </w:pPr>
      <w:r>
        <w:rPr>
          <w:rFonts w:eastAsia="Batang" w:hint="cs"/>
          <w:rtl/>
          <w:lang w:val="fr-FR"/>
        </w:rPr>
        <w:tab/>
      </w:r>
      <w:r>
        <w:rPr>
          <w:rFonts w:eastAsia="Batang" w:hint="cs"/>
          <w:rtl/>
          <w:lang w:val="fr-FR"/>
        </w:rPr>
        <w:tab/>
      </w:r>
      <w:r w:rsidRPr="00B44E90">
        <w:rPr>
          <w:rFonts w:eastAsia="Batang" w:hint="cs"/>
          <w:rtl/>
          <w:lang w:val="fr-FR"/>
        </w:rPr>
        <w:t xml:space="preserve">يوضح اضطرابات الكلام واللغة </w:t>
      </w:r>
      <w:r>
        <w:rPr>
          <w:rFonts w:eastAsia="Batang" w:hint="cs"/>
          <w:rtl/>
          <w:lang w:val="fr-FR"/>
        </w:rPr>
        <w:t>الأ</w:t>
      </w:r>
      <w:r w:rsidRPr="00B44E90">
        <w:rPr>
          <w:rFonts w:eastAsia="Batang" w:hint="cs"/>
          <w:rtl/>
          <w:lang w:val="fr-FR"/>
        </w:rPr>
        <w:t xml:space="preserve">كثر شيوعاً لدى الطلبة ذوي </w:t>
      </w:r>
      <w:r>
        <w:rPr>
          <w:rFonts w:eastAsia="Batang" w:hint="cs"/>
          <w:rtl/>
          <w:lang w:val="fr-FR"/>
        </w:rPr>
        <w:t>الإ</w:t>
      </w:r>
      <w:r w:rsidRPr="00B44E90">
        <w:rPr>
          <w:rFonts w:eastAsia="Batang" w:hint="cs"/>
          <w:rtl/>
          <w:lang w:val="fr-FR"/>
        </w:rPr>
        <w:t xml:space="preserve">عاقة المدموجين بالمدارس المستقلة والخاصة العربية (2010-2011) </w:t>
      </w:r>
    </w:p>
    <w:p w:rsidR="002B1C44" w:rsidRPr="00B44E90" w:rsidRDefault="002B1C44" w:rsidP="002B1C44">
      <w:pPr>
        <w:pStyle w:val="SingleTxtGA"/>
        <w:rPr>
          <w:rFonts w:eastAsia="Calibri"/>
          <w:lang w:val="fr-FR"/>
        </w:rPr>
      </w:pPr>
      <w:r w:rsidRPr="00B44E90">
        <w:rPr>
          <w:rFonts w:eastAsia="Calibri"/>
          <w:noProof/>
        </w:rPr>
        <w:drawing>
          <wp:anchor distT="0" distB="0" distL="114300" distR="114300" simplePos="0" relativeHeight="251660288" behindDoc="0" locked="0" layoutInCell="1" allowOverlap="1" wp14:anchorId="6BFBFC96" wp14:editId="3D15EBB9">
            <wp:simplePos x="0" y="0"/>
            <wp:positionH relativeFrom="column">
              <wp:posOffset>499110</wp:posOffset>
            </wp:positionH>
            <wp:positionV relativeFrom="paragraph">
              <wp:posOffset>69850</wp:posOffset>
            </wp:positionV>
            <wp:extent cx="4808220" cy="2289175"/>
            <wp:effectExtent l="0" t="0" r="11430" b="15875"/>
            <wp:wrapNone/>
            <wp:docPr id="7"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p>
    <w:p w:rsidR="002B1C44" w:rsidRPr="00B44E90" w:rsidRDefault="002B1C44" w:rsidP="002B1C44">
      <w:pPr>
        <w:pStyle w:val="SingleTxtGA"/>
        <w:rPr>
          <w:rFonts w:eastAsia="Calibri"/>
          <w:rtl/>
          <w:lang w:val="fr-FR"/>
        </w:rPr>
      </w:pPr>
    </w:p>
    <w:p w:rsidR="002B1C44" w:rsidRPr="00B44E90" w:rsidRDefault="002B1C44" w:rsidP="002B1C44">
      <w:pPr>
        <w:pStyle w:val="SingleTxtGA"/>
        <w:rPr>
          <w:rFonts w:eastAsia="Calibri"/>
          <w:rtl/>
          <w:lang w:val="fr-FR"/>
        </w:rPr>
      </w:pPr>
    </w:p>
    <w:p w:rsidR="002B1C44" w:rsidRPr="00B44E90" w:rsidRDefault="002B1C44" w:rsidP="002B1C44">
      <w:pPr>
        <w:pStyle w:val="SingleTxtGA"/>
        <w:rPr>
          <w:rFonts w:eastAsia="Calibri"/>
          <w:rtl/>
          <w:lang w:val="fr-FR"/>
        </w:rPr>
      </w:pPr>
    </w:p>
    <w:p w:rsidR="002B1C44" w:rsidRPr="00B44E90" w:rsidRDefault="002B1C44" w:rsidP="002B1C44">
      <w:pPr>
        <w:pStyle w:val="SingleTxtGA"/>
        <w:rPr>
          <w:rFonts w:eastAsia="Calibri"/>
          <w:rtl/>
          <w:lang w:val="fr-FR"/>
        </w:rPr>
      </w:pPr>
    </w:p>
    <w:p w:rsidR="002B1C44" w:rsidRPr="00B44E90" w:rsidRDefault="002B1C44" w:rsidP="002B1C44">
      <w:pPr>
        <w:pStyle w:val="SingleTxtGA"/>
        <w:rPr>
          <w:rFonts w:eastAsia="Calibri"/>
          <w:rtl/>
          <w:lang w:val="fr-FR"/>
        </w:rPr>
      </w:pPr>
    </w:p>
    <w:p w:rsidR="002B1C44" w:rsidRDefault="002B1C44" w:rsidP="002B1C44">
      <w:pPr>
        <w:pStyle w:val="SingleTxtGA"/>
        <w:rPr>
          <w:rFonts w:eastAsia="Calibri"/>
          <w:rtl/>
          <w:lang w:val="fr-FR"/>
        </w:rPr>
      </w:pPr>
    </w:p>
    <w:p w:rsidR="002B1C44" w:rsidRPr="00B44E90" w:rsidRDefault="002B1C44" w:rsidP="002B1C44">
      <w:pPr>
        <w:pStyle w:val="SingleTxtGA"/>
        <w:rPr>
          <w:rFonts w:eastAsia="Calibri"/>
          <w:lang w:val="fr-FR"/>
        </w:rPr>
      </w:pPr>
    </w:p>
    <w:p w:rsidR="002B1C44" w:rsidRPr="00B44E90" w:rsidRDefault="002B1C44" w:rsidP="002B1C44">
      <w:pPr>
        <w:pStyle w:val="SingleTxtGA"/>
        <w:rPr>
          <w:rFonts w:eastAsia="Calibri"/>
          <w:rtl/>
          <w:lang w:val="fr-FR"/>
        </w:rPr>
      </w:pPr>
      <w:r w:rsidRPr="00B44E90">
        <w:rPr>
          <w:rFonts w:eastAsia="Calibri"/>
          <w:rtl/>
          <w:lang w:val="fr-FR" w:bidi="ar-QA"/>
        </w:rPr>
        <w:lastRenderedPageBreak/>
        <w:t>274-</w:t>
      </w:r>
      <w:r w:rsidRPr="00B44E90">
        <w:rPr>
          <w:rFonts w:eastAsia="Calibri"/>
          <w:rtl/>
          <w:lang w:val="fr-FR" w:bidi="ar-QA"/>
        </w:rPr>
        <w:tab/>
      </w:r>
      <w:r w:rsidRPr="00B44E90">
        <w:rPr>
          <w:rFonts w:eastAsia="Calibri"/>
          <w:rtl/>
          <w:lang w:val="fr-FR"/>
        </w:rPr>
        <w:t xml:space="preserve">وبلغ عدد الطلبة المعاقين المسجلين بالمراكز التعليمية لذوي الإعاقة بدولة قطر(5771) طالباً وطالبة، يمثل الإناث (2207) طالبة، والذكور (3564) طالباً، وبلغ عدد المراكز تسعة مراكز، والجدول التالي يبين توزيع الطلبة على تلك المراكز. </w:t>
      </w:r>
    </w:p>
    <w:p w:rsidR="002B1C44" w:rsidRDefault="002B1C44" w:rsidP="002B1C44">
      <w:pPr>
        <w:pStyle w:val="SingleTxtGA"/>
        <w:spacing w:after="0"/>
        <w:rPr>
          <w:rFonts w:eastAsia="Calibri"/>
          <w:rtl/>
          <w:lang w:val="fr-FR"/>
        </w:rPr>
      </w:pPr>
      <w:r w:rsidRPr="00B44E90">
        <w:rPr>
          <w:rFonts w:eastAsia="Calibri"/>
          <w:rtl/>
          <w:lang w:val="fr-FR"/>
        </w:rPr>
        <w:t xml:space="preserve">جدول </w:t>
      </w:r>
      <w:r w:rsidRPr="00B44E90">
        <w:rPr>
          <w:rFonts w:eastAsia="Calibri" w:hint="cs"/>
          <w:rtl/>
          <w:lang w:val="fr-FR"/>
        </w:rPr>
        <w:t>(8)</w:t>
      </w:r>
      <w:r w:rsidRPr="00B44E90">
        <w:rPr>
          <w:rFonts w:eastAsia="Calibri"/>
          <w:rtl/>
          <w:lang w:val="fr-FR"/>
        </w:rPr>
        <w:t xml:space="preserve"> </w:t>
      </w:r>
    </w:p>
    <w:p w:rsidR="002B1C44" w:rsidRPr="00B44E90" w:rsidRDefault="002B1C44" w:rsidP="002B1C44">
      <w:pPr>
        <w:pStyle w:val="H23GA"/>
        <w:rPr>
          <w:rFonts w:eastAsia="Calibri"/>
          <w:rtl/>
          <w:lang w:val="fr-FR"/>
        </w:rPr>
      </w:pPr>
      <w:r>
        <w:rPr>
          <w:rFonts w:eastAsia="Calibri" w:hint="cs"/>
          <w:rtl/>
          <w:lang w:val="fr-FR"/>
        </w:rPr>
        <w:tab/>
      </w:r>
      <w:r>
        <w:rPr>
          <w:rFonts w:eastAsia="Calibri" w:hint="cs"/>
          <w:rtl/>
          <w:lang w:val="fr-FR"/>
        </w:rPr>
        <w:tab/>
      </w:r>
      <w:r w:rsidRPr="00B44E90">
        <w:rPr>
          <w:rFonts w:eastAsia="Calibri"/>
          <w:rtl/>
          <w:lang w:val="fr-FR"/>
        </w:rPr>
        <w:t>أعداد الطلبة المسجلين بالمراكز التعليمية لذوي الإعاقة حسب الجنس</w:t>
      </w:r>
    </w:p>
    <w:tbl>
      <w:tblPr>
        <w:tblStyle w:val="TableGrid1"/>
        <w:tblW w:w="0" w:type="auto"/>
        <w:tblInd w:w="1284" w:type="dxa"/>
        <w:tblBorders>
          <w:top w:val="single" w:sz="8" w:space="0" w:color="00000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4"/>
        <w:gridCol w:w="1050"/>
        <w:gridCol w:w="980"/>
        <w:gridCol w:w="4059"/>
      </w:tblGrid>
      <w:tr w:rsidR="002B1C44" w:rsidRPr="005E4644" w:rsidTr="00CE2F59">
        <w:tc>
          <w:tcPr>
            <w:tcW w:w="1204"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280" w:lineRule="exact"/>
              <w:ind w:left="0" w:right="0"/>
              <w:rPr>
                <w:b/>
                <w:bCs/>
                <w:i/>
                <w:iCs/>
                <w:sz w:val="18"/>
                <w:szCs w:val="28"/>
                <w:lang w:val="fr-FR"/>
              </w:rPr>
            </w:pPr>
            <w:r w:rsidRPr="00311906">
              <w:rPr>
                <w:b/>
                <w:bCs/>
                <w:i/>
                <w:iCs/>
                <w:sz w:val="18"/>
                <w:szCs w:val="28"/>
                <w:rtl/>
                <w:lang w:val="fr-FR"/>
              </w:rPr>
              <w:t>المجموع</w:t>
            </w:r>
          </w:p>
        </w:tc>
        <w:tc>
          <w:tcPr>
            <w:tcW w:w="1050"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280" w:lineRule="exact"/>
              <w:ind w:left="0" w:right="0"/>
              <w:rPr>
                <w:i/>
                <w:iCs/>
                <w:sz w:val="18"/>
                <w:szCs w:val="28"/>
                <w:lang w:val="fr-FR"/>
              </w:rPr>
            </w:pPr>
            <w:r w:rsidRPr="00311906">
              <w:rPr>
                <w:i/>
                <w:iCs/>
                <w:sz w:val="18"/>
                <w:szCs w:val="28"/>
                <w:rtl/>
                <w:lang w:val="fr-FR"/>
              </w:rPr>
              <w:t>إناث</w:t>
            </w:r>
          </w:p>
        </w:tc>
        <w:tc>
          <w:tcPr>
            <w:tcW w:w="980"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280" w:lineRule="exact"/>
              <w:ind w:left="0" w:right="0"/>
              <w:rPr>
                <w:i/>
                <w:iCs/>
                <w:sz w:val="18"/>
                <w:szCs w:val="28"/>
                <w:lang w:val="fr-FR"/>
              </w:rPr>
            </w:pPr>
            <w:r w:rsidRPr="00311906">
              <w:rPr>
                <w:i/>
                <w:iCs/>
                <w:sz w:val="18"/>
                <w:szCs w:val="28"/>
                <w:rtl/>
                <w:lang w:val="fr-FR"/>
              </w:rPr>
              <w:t>ذكور</w:t>
            </w:r>
          </w:p>
        </w:tc>
        <w:tc>
          <w:tcPr>
            <w:tcW w:w="4059"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280" w:lineRule="exact"/>
              <w:ind w:left="0" w:right="0"/>
              <w:rPr>
                <w:i/>
                <w:iCs/>
                <w:sz w:val="18"/>
                <w:szCs w:val="28"/>
                <w:lang w:val="fr-FR"/>
              </w:rPr>
            </w:pPr>
            <w:r w:rsidRPr="00311906">
              <w:rPr>
                <w:i/>
                <w:iCs/>
                <w:sz w:val="18"/>
                <w:szCs w:val="28"/>
                <w:rtl/>
                <w:lang w:val="fr-FR"/>
              </w:rPr>
              <w:t>المركز</w:t>
            </w:r>
          </w:p>
        </w:tc>
      </w:tr>
      <w:tr w:rsidR="002B1C44" w:rsidRPr="005E4644" w:rsidTr="00CE2F59">
        <w:tc>
          <w:tcPr>
            <w:tcW w:w="1204" w:type="dxa"/>
            <w:tcBorders>
              <w:top w:val="single" w:sz="12" w:space="0" w:color="000000"/>
            </w:tcBorders>
            <w:shd w:val="clear" w:color="auto" w:fill="auto"/>
            <w:vAlign w:val="center"/>
          </w:tcPr>
          <w:p w:rsidR="002B1C44" w:rsidRPr="00311906" w:rsidRDefault="002B1C44" w:rsidP="00CE2F59">
            <w:pPr>
              <w:pStyle w:val="SingleTxtGA"/>
              <w:spacing w:before="40" w:after="60" w:line="280" w:lineRule="exact"/>
              <w:ind w:left="0" w:right="0"/>
              <w:rPr>
                <w:b/>
                <w:bCs/>
                <w:sz w:val="18"/>
                <w:szCs w:val="28"/>
                <w:rtl/>
                <w:lang w:val="fr-FR"/>
              </w:rPr>
            </w:pPr>
            <w:r w:rsidRPr="00311906">
              <w:rPr>
                <w:b/>
                <w:bCs/>
                <w:sz w:val="18"/>
                <w:szCs w:val="28"/>
                <w:rtl/>
                <w:lang w:val="fr-FR"/>
              </w:rPr>
              <w:t>523</w:t>
            </w:r>
          </w:p>
        </w:tc>
        <w:tc>
          <w:tcPr>
            <w:tcW w:w="1050" w:type="dxa"/>
            <w:tcBorders>
              <w:top w:val="single" w:sz="12" w:space="0" w:color="000000"/>
            </w:tcBorders>
            <w:shd w:val="clear" w:color="auto" w:fill="auto"/>
            <w:vAlign w:val="center"/>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188</w:t>
            </w:r>
          </w:p>
        </w:tc>
        <w:tc>
          <w:tcPr>
            <w:tcW w:w="980" w:type="dxa"/>
            <w:tcBorders>
              <w:top w:val="single" w:sz="12" w:space="0" w:color="000000"/>
            </w:tcBorders>
            <w:shd w:val="clear" w:color="auto" w:fill="auto"/>
            <w:vAlign w:val="center"/>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335</w:t>
            </w:r>
          </w:p>
        </w:tc>
        <w:tc>
          <w:tcPr>
            <w:tcW w:w="4059" w:type="dxa"/>
            <w:tcBorders>
              <w:top w:val="single" w:sz="12" w:space="0" w:color="000000"/>
            </w:tcBorders>
            <w:shd w:val="clear" w:color="auto" w:fill="auto"/>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 xml:space="preserve">مركز </w:t>
            </w:r>
            <w:proofErr w:type="spellStart"/>
            <w:r w:rsidRPr="00311906">
              <w:rPr>
                <w:sz w:val="18"/>
                <w:szCs w:val="28"/>
                <w:rtl/>
                <w:lang w:val="fr-FR"/>
              </w:rPr>
              <w:t>الشفلح</w:t>
            </w:r>
            <w:proofErr w:type="spellEnd"/>
          </w:p>
        </w:tc>
      </w:tr>
      <w:tr w:rsidR="002B1C44" w:rsidRPr="005E4644" w:rsidTr="00CE2F59">
        <w:tc>
          <w:tcPr>
            <w:tcW w:w="1204" w:type="dxa"/>
            <w:shd w:val="clear" w:color="auto" w:fill="auto"/>
            <w:vAlign w:val="center"/>
          </w:tcPr>
          <w:p w:rsidR="002B1C44" w:rsidRPr="00311906" w:rsidRDefault="002B1C44" w:rsidP="00CE2F59">
            <w:pPr>
              <w:pStyle w:val="SingleTxtGA"/>
              <w:spacing w:before="40" w:after="60" w:line="280" w:lineRule="exact"/>
              <w:ind w:left="0" w:right="0"/>
              <w:rPr>
                <w:b/>
                <w:bCs/>
                <w:sz w:val="18"/>
                <w:szCs w:val="28"/>
                <w:rtl/>
                <w:lang w:val="fr-FR"/>
              </w:rPr>
            </w:pPr>
            <w:r w:rsidRPr="00311906">
              <w:rPr>
                <w:b/>
                <w:bCs/>
                <w:sz w:val="18"/>
                <w:szCs w:val="28"/>
                <w:rtl/>
                <w:lang w:val="fr-FR"/>
              </w:rPr>
              <w:t>75</w:t>
            </w:r>
          </w:p>
        </w:tc>
        <w:tc>
          <w:tcPr>
            <w:tcW w:w="1050" w:type="dxa"/>
            <w:shd w:val="clear" w:color="auto" w:fill="auto"/>
            <w:vAlign w:val="center"/>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32</w:t>
            </w:r>
          </w:p>
        </w:tc>
        <w:tc>
          <w:tcPr>
            <w:tcW w:w="980" w:type="dxa"/>
            <w:shd w:val="clear" w:color="auto" w:fill="auto"/>
            <w:vAlign w:val="center"/>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43</w:t>
            </w:r>
          </w:p>
        </w:tc>
        <w:tc>
          <w:tcPr>
            <w:tcW w:w="4059" w:type="dxa"/>
            <w:shd w:val="clear" w:color="auto" w:fill="auto"/>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مدرسة التربية السمعية</w:t>
            </w:r>
          </w:p>
        </w:tc>
      </w:tr>
      <w:tr w:rsidR="002B1C44" w:rsidRPr="005E4644" w:rsidTr="00CE2F59">
        <w:tc>
          <w:tcPr>
            <w:tcW w:w="1204" w:type="dxa"/>
            <w:shd w:val="clear" w:color="auto" w:fill="auto"/>
            <w:vAlign w:val="center"/>
          </w:tcPr>
          <w:p w:rsidR="002B1C44" w:rsidRPr="00311906" w:rsidRDefault="002B1C44" w:rsidP="00CE2F59">
            <w:pPr>
              <w:pStyle w:val="SingleTxtGA"/>
              <w:spacing w:before="40" w:after="60" w:line="280" w:lineRule="exact"/>
              <w:ind w:left="0" w:right="0"/>
              <w:rPr>
                <w:b/>
                <w:bCs/>
                <w:sz w:val="18"/>
                <w:szCs w:val="28"/>
                <w:rtl/>
                <w:lang w:val="fr-FR"/>
              </w:rPr>
            </w:pPr>
            <w:r w:rsidRPr="00311906">
              <w:rPr>
                <w:b/>
                <w:bCs/>
                <w:sz w:val="18"/>
                <w:szCs w:val="28"/>
                <w:rtl/>
                <w:lang w:val="fr-FR"/>
              </w:rPr>
              <w:t>420</w:t>
            </w:r>
          </w:p>
        </w:tc>
        <w:tc>
          <w:tcPr>
            <w:tcW w:w="1050" w:type="dxa"/>
            <w:shd w:val="clear" w:color="auto" w:fill="auto"/>
            <w:vAlign w:val="center"/>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187</w:t>
            </w:r>
          </w:p>
        </w:tc>
        <w:tc>
          <w:tcPr>
            <w:tcW w:w="980" w:type="dxa"/>
            <w:shd w:val="clear" w:color="auto" w:fill="auto"/>
            <w:vAlign w:val="center"/>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233</w:t>
            </w:r>
          </w:p>
        </w:tc>
        <w:tc>
          <w:tcPr>
            <w:tcW w:w="4059" w:type="dxa"/>
            <w:shd w:val="clear" w:color="auto" w:fill="auto"/>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معهد النور للمكفوفين</w:t>
            </w:r>
          </w:p>
        </w:tc>
      </w:tr>
      <w:tr w:rsidR="002B1C44" w:rsidRPr="005E4644" w:rsidTr="00CE2F59">
        <w:tc>
          <w:tcPr>
            <w:tcW w:w="1204" w:type="dxa"/>
            <w:shd w:val="clear" w:color="auto" w:fill="auto"/>
            <w:vAlign w:val="center"/>
          </w:tcPr>
          <w:p w:rsidR="002B1C44" w:rsidRPr="00311906" w:rsidRDefault="002B1C44" w:rsidP="00CE2F59">
            <w:pPr>
              <w:pStyle w:val="SingleTxtGA"/>
              <w:spacing w:before="40" w:after="60" w:line="280" w:lineRule="exact"/>
              <w:ind w:left="0" w:right="0"/>
              <w:rPr>
                <w:b/>
                <w:bCs/>
                <w:sz w:val="18"/>
                <w:szCs w:val="28"/>
                <w:rtl/>
                <w:lang w:val="fr-FR"/>
              </w:rPr>
            </w:pPr>
            <w:r w:rsidRPr="00311906">
              <w:rPr>
                <w:b/>
                <w:bCs/>
                <w:sz w:val="18"/>
                <w:szCs w:val="28"/>
                <w:rtl/>
                <w:lang w:val="fr-FR"/>
              </w:rPr>
              <w:t>82</w:t>
            </w:r>
          </w:p>
        </w:tc>
        <w:tc>
          <w:tcPr>
            <w:tcW w:w="1050" w:type="dxa"/>
            <w:shd w:val="clear" w:color="auto" w:fill="auto"/>
            <w:vAlign w:val="center"/>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21</w:t>
            </w:r>
          </w:p>
        </w:tc>
        <w:tc>
          <w:tcPr>
            <w:tcW w:w="980" w:type="dxa"/>
            <w:shd w:val="clear" w:color="auto" w:fill="auto"/>
            <w:vAlign w:val="center"/>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61</w:t>
            </w:r>
          </w:p>
        </w:tc>
        <w:tc>
          <w:tcPr>
            <w:tcW w:w="4059" w:type="dxa"/>
            <w:shd w:val="clear" w:color="auto" w:fill="auto"/>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مركز الدوحة العالمي لذوي الاحتياجات الخاصة</w:t>
            </w:r>
          </w:p>
        </w:tc>
      </w:tr>
      <w:tr w:rsidR="002B1C44" w:rsidRPr="005E4644" w:rsidTr="00CE2F59">
        <w:tc>
          <w:tcPr>
            <w:tcW w:w="1204" w:type="dxa"/>
            <w:shd w:val="clear" w:color="auto" w:fill="auto"/>
            <w:vAlign w:val="center"/>
          </w:tcPr>
          <w:p w:rsidR="002B1C44" w:rsidRPr="00311906" w:rsidRDefault="002B1C44" w:rsidP="00CE2F59">
            <w:pPr>
              <w:pStyle w:val="SingleTxtGA"/>
              <w:spacing w:before="40" w:after="60" w:line="280" w:lineRule="exact"/>
              <w:ind w:left="0" w:right="0"/>
              <w:rPr>
                <w:b/>
                <w:bCs/>
                <w:sz w:val="18"/>
                <w:szCs w:val="28"/>
                <w:rtl/>
                <w:lang w:val="fr-FR"/>
              </w:rPr>
            </w:pPr>
            <w:r w:rsidRPr="00311906">
              <w:rPr>
                <w:b/>
                <w:bCs/>
                <w:sz w:val="18"/>
                <w:szCs w:val="28"/>
                <w:rtl/>
                <w:lang w:val="fr-FR"/>
              </w:rPr>
              <w:t>49</w:t>
            </w:r>
          </w:p>
        </w:tc>
        <w:tc>
          <w:tcPr>
            <w:tcW w:w="1050" w:type="dxa"/>
            <w:shd w:val="clear" w:color="auto" w:fill="auto"/>
            <w:vAlign w:val="center"/>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19</w:t>
            </w:r>
          </w:p>
        </w:tc>
        <w:tc>
          <w:tcPr>
            <w:tcW w:w="980" w:type="dxa"/>
            <w:shd w:val="clear" w:color="auto" w:fill="auto"/>
            <w:vAlign w:val="center"/>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30</w:t>
            </w:r>
          </w:p>
        </w:tc>
        <w:tc>
          <w:tcPr>
            <w:tcW w:w="4059" w:type="dxa"/>
            <w:shd w:val="clear" w:color="auto" w:fill="auto"/>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مدرسة التمكن العالمية</w:t>
            </w:r>
          </w:p>
        </w:tc>
      </w:tr>
      <w:tr w:rsidR="002B1C44" w:rsidRPr="005E4644" w:rsidTr="00CE2F59">
        <w:tc>
          <w:tcPr>
            <w:tcW w:w="1204" w:type="dxa"/>
            <w:shd w:val="clear" w:color="auto" w:fill="auto"/>
            <w:vAlign w:val="center"/>
          </w:tcPr>
          <w:p w:rsidR="002B1C44" w:rsidRPr="00311906" w:rsidRDefault="002B1C44" w:rsidP="00CE2F59">
            <w:pPr>
              <w:pStyle w:val="SingleTxtGA"/>
              <w:spacing w:before="40" w:after="60" w:line="280" w:lineRule="exact"/>
              <w:ind w:left="0" w:right="0"/>
              <w:rPr>
                <w:b/>
                <w:bCs/>
                <w:sz w:val="18"/>
                <w:szCs w:val="28"/>
                <w:rtl/>
                <w:lang w:val="fr-FR"/>
              </w:rPr>
            </w:pPr>
            <w:r w:rsidRPr="00311906">
              <w:rPr>
                <w:b/>
                <w:bCs/>
                <w:sz w:val="18"/>
                <w:szCs w:val="28"/>
                <w:rtl/>
                <w:lang w:val="fr-FR"/>
              </w:rPr>
              <w:t>3993</w:t>
            </w:r>
          </w:p>
        </w:tc>
        <w:tc>
          <w:tcPr>
            <w:tcW w:w="1050" w:type="dxa"/>
            <w:shd w:val="clear" w:color="auto" w:fill="auto"/>
            <w:vAlign w:val="center"/>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1544</w:t>
            </w:r>
          </w:p>
        </w:tc>
        <w:tc>
          <w:tcPr>
            <w:tcW w:w="980" w:type="dxa"/>
            <w:shd w:val="clear" w:color="auto" w:fill="auto"/>
            <w:vAlign w:val="center"/>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2449</w:t>
            </w:r>
          </w:p>
        </w:tc>
        <w:tc>
          <w:tcPr>
            <w:tcW w:w="4059" w:type="dxa"/>
            <w:shd w:val="clear" w:color="auto" w:fill="auto"/>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الجمعية القطرية لتأهيل ذوي الاحتياجات الخاصة</w:t>
            </w:r>
          </w:p>
        </w:tc>
      </w:tr>
      <w:tr w:rsidR="002B1C44" w:rsidRPr="005E4644" w:rsidTr="00CE2F59">
        <w:tc>
          <w:tcPr>
            <w:tcW w:w="1204" w:type="dxa"/>
            <w:shd w:val="clear" w:color="auto" w:fill="auto"/>
            <w:vAlign w:val="center"/>
          </w:tcPr>
          <w:p w:rsidR="002B1C44" w:rsidRPr="00311906" w:rsidRDefault="002B1C44" w:rsidP="00CE2F59">
            <w:pPr>
              <w:pStyle w:val="SingleTxtGA"/>
              <w:spacing w:before="40" w:after="60" w:line="280" w:lineRule="exact"/>
              <w:ind w:left="0" w:right="0"/>
              <w:rPr>
                <w:b/>
                <w:bCs/>
                <w:sz w:val="18"/>
                <w:szCs w:val="28"/>
                <w:rtl/>
                <w:lang w:val="fr-FR"/>
              </w:rPr>
            </w:pPr>
            <w:r w:rsidRPr="00311906">
              <w:rPr>
                <w:b/>
                <w:bCs/>
                <w:sz w:val="18"/>
                <w:szCs w:val="28"/>
                <w:rtl/>
                <w:lang w:val="fr-FR"/>
              </w:rPr>
              <w:t>193</w:t>
            </w:r>
          </w:p>
        </w:tc>
        <w:tc>
          <w:tcPr>
            <w:tcW w:w="1050" w:type="dxa"/>
            <w:shd w:val="clear" w:color="auto" w:fill="auto"/>
            <w:vAlign w:val="center"/>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72</w:t>
            </w:r>
          </w:p>
        </w:tc>
        <w:tc>
          <w:tcPr>
            <w:tcW w:w="980" w:type="dxa"/>
            <w:shd w:val="clear" w:color="auto" w:fill="auto"/>
            <w:vAlign w:val="center"/>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120</w:t>
            </w:r>
          </w:p>
        </w:tc>
        <w:tc>
          <w:tcPr>
            <w:tcW w:w="4059" w:type="dxa"/>
            <w:shd w:val="clear" w:color="auto" w:fill="auto"/>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المركز القطري الثقافي الاجتماعي للصم</w:t>
            </w:r>
          </w:p>
        </w:tc>
      </w:tr>
      <w:tr w:rsidR="002B1C44" w:rsidRPr="005E4644" w:rsidTr="00CE2F59">
        <w:tc>
          <w:tcPr>
            <w:tcW w:w="1204" w:type="dxa"/>
            <w:shd w:val="clear" w:color="auto" w:fill="auto"/>
            <w:vAlign w:val="center"/>
          </w:tcPr>
          <w:p w:rsidR="002B1C44" w:rsidRPr="00311906" w:rsidRDefault="002B1C44" w:rsidP="00CE2F59">
            <w:pPr>
              <w:pStyle w:val="SingleTxtGA"/>
              <w:spacing w:before="40" w:after="60" w:line="280" w:lineRule="exact"/>
              <w:ind w:left="0" w:right="0"/>
              <w:rPr>
                <w:b/>
                <w:bCs/>
                <w:sz w:val="18"/>
                <w:szCs w:val="28"/>
                <w:rtl/>
                <w:lang w:val="fr-FR"/>
              </w:rPr>
            </w:pPr>
            <w:r w:rsidRPr="00311906">
              <w:rPr>
                <w:b/>
                <w:bCs/>
                <w:sz w:val="18"/>
                <w:szCs w:val="28"/>
                <w:rtl/>
                <w:lang w:val="fr-FR"/>
              </w:rPr>
              <w:t>336</w:t>
            </w:r>
          </w:p>
        </w:tc>
        <w:tc>
          <w:tcPr>
            <w:tcW w:w="1050" w:type="dxa"/>
            <w:shd w:val="clear" w:color="auto" w:fill="auto"/>
            <w:vAlign w:val="center"/>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97</w:t>
            </w:r>
          </w:p>
        </w:tc>
        <w:tc>
          <w:tcPr>
            <w:tcW w:w="980" w:type="dxa"/>
            <w:shd w:val="clear" w:color="auto" w:fill="auto"/>
            <w:vAlign w:val="center"/>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239</w:t>
            </w:r>
          </w:p>
        </w:tc>
        <w:tc>
          <w:tcPr>
            <w:tcW w:w="4059" w:type="dxa"/>
            <w:shd w:val="clear" w:color="auto" w:fill="auto"/>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الاتحاد القطري لرياضة ذوي الاحتياجات الخاصة</w:t>
            </w:r>
          </w:p>
        </w:tc>
      </w:tr>
      <w:tr w:rsidR="002B1C44" w:rsidRPr="005E4644" w:rsidTr="00CE2F59">
        <w:tc>
          <w:tcPr>
            <w:tcW w:w="1204" w:type="dxa"/>
            <w:shd w:val="clear" w:color="auto" w:fill="auto"/>
            <w:vAlign w:val="center"/>
          </w:tcPr>
          <w:p w:rsidR="002B1C44" w:rsidRPr="00311906" w:rsidRDefault="002B1C44" w:rsidP="00CE2F59">
            <w:pPr>
              <w:pStyle w:val="SingleTxtGA"/>
              <w:spacing w:before="40" w:after="60" w:line="280" w:lineRule="exact"/>
              <w:ind w:left="0" w:right="0"/>
              <w:rPr>
                <w:b/>
                <w:bCs/>
                <w:sz w:val="18"/>
                <w:szCs w:val="28"/>
                <w:rtl/>
                <w:lang w:val="fr-FR"/>
              </w:rPr>
            </w:pPr>
            <w:r w:rsidRPr="00311906">
              <w:rPr>
                <w:b/>
                <w:bCs/>
                <w:sz w:val="18"/>
                <w:szCs w:val="28"/>
                <w:rtl/>
                <w:lang w:val="fr-FR"/>
              </w:rPr>
              <w:t>100</w:t>
            </w:r>
          </w:p>
        </w:tc>
        <w:tc>
          <w:tcPr>
            <w:tcW w:w="1050" w:type="dxa"/>
            <w:shd w:val="clear" w:color="auto" w:fill="auto"/>
            <w:vAlign w:val="center"/>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46</w:t>
            </w:r>
          </w:p>
        </w:tc>
        <w:tc>
          <w:tcPr>
            <w:tcW w:w="980" w:type="dxa"/>
            <w:shd w:val="clear" w:color="auto" w:fill="auto"/>
            <w:vAlign w:val="center"/>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54</w:t>
            </w:r>
          </w:p>
        </w:tc>
        <w:tc>
          <w:tcPr>
            <w:tcW w:w="4059" w:type="dxa"/>
            <w:shd w:val="clear" w:color="auto" w:fill="auto"/>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مركز قطر الاجتماعي الثقافي للمكفوفين</w:t>
            </w:r>
          </w:p>
        </w:tc>
      </w:tr>
      <w:tr w:rsidR="002B1C44" w:rsidRPr="005E4644" w:rsidTr="00CE2F59">
        <w:tc>
          <w:tcPr>
            <w:tcW w:w="1204" w:type="dxa"/>
            <w:tcBorders>
              <w:bottom w:val="single" w:sz="4" w:space="0" w:color="000000"/>
            </w:tcBorders>
            <w:shd w:val="clear" w:color="auto" w:fill="auto"/>
            <w:vAlign w:val="center"/>
          </w:tcPr>
          <w:p w:rsidR="002B1C44" w:rsidRPr="00311906" w:rsidRDefault="002B1C44" w:rsidP="00CE2F59">
            <w:pPr>
              <w:pStyle w:val="SingleTxtGA"/>
              <w:spacing w:before="40" w:after="60" w:line="280" w:lineRule="exact"/>
              <w:ind w:left="0" w:right="0"/>
              <w:rPr>
                <w:b/>
                <w:bCs/>
                <w:sz w:val="18"/>
                <w:szCs w:val="28"/>
                <w:rtl/>
                <w:lang w:val="fr-FR"/>
              </w:rPr>
            </w:pPr>
            <w:r w:rsidRPr="00311906">
              <w:rPr>
                <w:b/>
                <w:bCs/>
                <w:sz w:val="18"/>
                <w:szCs w:val="28"/>
                <w:rtl/>
                <w:lang w:val="fr-FR"/>
              </w:rPr>
              <w:t>116</w:t>
            </w:r>
          </w:p>
        </w:tc>
        <w:tc>
          <w:tcPr>
            <w:tcW w:w="1050" w:type="dxa"/>
            <w:tcBorders>
              <w:bottom w:val="single" w:sz="4" w:space="0" w:color="000000"/>
            </w:tcBorders>
            <w:shd w:val="clear" w:color="auto" w:fill="auto"/>
            <w:vAlign w:val="center"/>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25</w:t>
            </w:r>
          </w:p>
        </w:tc>
        <w:tc>
          <w:tcPr>
            <w:tcW w:w="980" w:type="dxa"/>
            <w:tcBorders>
              <w:bottom w:val="single" w:sz="4" w:space="0" w:color="000000"/>
            </w:tcBorders>
            <w:shd w:val="clear" w:color="auto" w:fill="auto"/>
            <w:vAlign w:val="center"/>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91</w:t>
            </w:r>
          </w:p>
        </w:tc>
        <w:tc>
          <w:tcPr>
            <w:tcW w:w="4059" w:type="dxa"/>
            <w:tcBorders>
              <w:bottom w:val="single" w:sz="4" w:space="0" w:color="000000"/>
            </w:tcBorders>
            <w:shd w:val="clear" w:color="auto" w:fill="auto"/>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معهد العوسج للتعليم ـ مؤسسة قطر</w:t>
            </w:r>
          </w:p>
        </w:tc>
      </w:tr>
      <w:tr w:rsidR="002B1C44" w:rsidRPr="005E4644" w:rsidTr="00CE2F59">
        <w:tc>
          <w:tcPr>
            <w:tcW w:w="1204" w:type="dxa"/>
            <w:tcBorders>
              <w:top w:val="single" w:sz="4" w:space="0" w:color="000000"/>
              <w:bottom w:val="single" w:sz="12" w:space="0" w:color="000000"/>
            </w:tcBorders>
            <w:shd w:val="clear" w:color="auto" w:fill="auto"/>
            <w:vAlign w:val="center"/>
          </w:tcPr>
          <w:p w:rsidR="002B1C44" w:rsidRPr="00311906" w:rsidRDefault="002B1C44" w:rsidP="00CE2F59">
            <w:pPr>
              <w:pStyle w:val="SingleTxtGA"/>
              <w:spacing w:before="40" w:after="60" w:line="280" w:lineRule="exact"/>
              <w:ind w:left="0" w:right="0"/>
              <w:rPr>
                <w:b/>
                <w:bCs/>
                <w:sz w:val="18"/>
                <w:szCs w:val="28"/>
                <w:lang w:val="fr-FR"/>
              </w:rPr>
            </w:pPr>
            <w:r w:rsidRPr="00311906">
              <w:rPr>
                <w:b/>
                <w:bCs/>
                <w:sz w:val="18"/>
                <w:szCs w:val="28"/>
                <w:rtl/>
                <w:lang w:val="fr-FR"/>
              </w:rPr>
              <w:t>5887</w:t>
            </w:r>
          </w:p>
        </w:tc>
        <w:tc>
          <w:tcPr>
            <w:tcW w:w="1050" w:type="dxa"/>
            <w:tcBorders>
              <w:top w:val="single" w:sz="4" w:space="0" w:color="000000"/>
              <w:bottom w:val="single" w:sz="12" w:space="0" w:color="000000"/>
            </w:tcBorders>
            <w:shd w:val="clear" w:color="auto" w:fill="auto"/>
            <w:vAlign w:val="center"/>
          </w:tcPr>
          <w:p w:rsidR="002B1C44" w:rsidRPr="00311906" w:rsidRDefault="002B1C44" w:rsidP="00CE2F59">
            <w:pPr>
              <w:pStyle w:val="SingleTxtGA"/>
              <w:spacing w:before="40" w:after="60" w:line="280" w:lineRule="exact"/>
              <w:ind w:left="0" w:right="0"/>
              <w:rPr>
                <w:b/>
                <w:bCs/>
                <w:sz w:val="18"/>
                <w:szCs w:val="28"/>
                <w:rtl/>
                <w:lang w:val="fr-FR"/>
              </w:rPr>
            </w:pPr>
            <w:r w:rsidRPr="00311906">
              <w:rPr>
                <w:b/>
                <w:bCs/>
                <w:sz w:val="18"/>
                <w:szCs w:val="28"/>
                <w:rtl/>
                <w:lang w:val="fr-FR"/>
              </w:rPr>
              <w:t>2232</w:t>
            </w:r>
          </w:p>
        </w:tc>
        <w:tc>
          <w:tcPr>
            <w:tcW w:w="980" w:type="dxa"/>
            <w:tcBorders>
              <w:top w:val="single" w:sz="4" w:space="0" w:color="000000"/>
              <w:bottom w:val="single" w:sz="12" w:space="0" w:color="000000"/>
            </w:tcBorders>
            <w:shd w:val="clear" w:color="auto" w:fill="auto"/>
            <w:vAlign w:val="center"/>
          </w:tcPr>
          <w:p w:rsidR="002B1C44" w:rsidRPr="00311906" w:rsidRDefault="002B1C44" w:rsidP="00CE2F59">
            <w:pPr>
              <w:pStyle w:val="SingleTxtGA"/>
              <w:spacing w:before="40" w:after="60" w:line="280" w:lineRule="exact"/>
              <w:ind w:left="0" w:right="0"/>
              <w:rPr>
                <w:b/>
                <w:bCs/>
                <w:sz w:val="18"/>
                <w:szCs w:val="28"/>
                <w:rtl/>
                <w:lang w:val="fr-FR"/>
              </w:rPr>
            </w:pPr>
            <w:r w:rsidRPr="00311906">
              <w:rPr>
                <w:b/>
                <w:bCs/>
                <w:sz w:val="18"/>
                <w:szCs w:val="28"/>
                <w:rtl/>
                <w:lang w:val="fr-FR"/>
              </w:rPr>
              <w:t>3655</w:t>
            </w:r>
          </w:p>
        </w:tc>
        <w:tc>
          <w:tcPr>
            <w:tcW w:w="4059" w:type="dxa"/>
            <w:tcBorders>
              <w:top w:val="single" w:sz="4" w:space="0" w:color="000000"/>
              <w:bottom w:val="single" w:sz="12" w:space="0" w:color="000000"/>
            </w:tcBorders>
            <w:shd w:val="clear" w:color="auto" w:fill="auto"/>
          </w:tcPr>
          <w:p w:rsidR="002B1C44" w:rsidRPr="00311906" w:rsidRDefault="002B1C44" w:rsidP="00CE2F59">
            <w:pPr>
              <w:pStyle w:val="SingleTxtGA"/>
              <w:spacing w:before="40" w:after="60" w:line="280" w:lineRule="exact"/>
              <w:ind w:left="242" w:right="0"/>
              <w:rPr>
                <w:sz w:val="18"/>
                <w:szCs w:val="28"/>
                <w:lang w:val="fr-FR"/>
              </w:rPr>
            </w:pPr>
            <w:r w:rsidRPr="00311906">
              <w:rPr>
                <w:b/>
                <w:bCs/>
                <w:sz w:val="18"/>
                <w:szCs w:val="28"/>
                <w:rtl/>
                <w:lang w:val="fr-FR"/>
              </w:rPr>
              <w:t>المجموع</w:t>
            </w:r>
          </w:p>
        </w:tc>
      </w:tr>
    </w:tbl>
    <w:p w:rsidR="002B1C44" w:rsidRDefault="002B1C44" w:rsidP="002B1C44">
      <w:pPr>
        <w:pStyle w:val="SingleTxtGA"/>
        <w:spacing w:before="240" w:after="0"/>
        <w:rPr>
          <w:rFonts w:eastAsia="Calibri"/>
          <w:rtl/>
          <w:lang w:val="fr-FR"/>
        </w:rPr>
      </w:pPr>
      <w:r w:rsidRPr="00B44E90">
        <w:rPr>
          <w:rFonts w:eastAsia="Calibri"/>
          <w:rtl/>
          <w:lang w:val="fr-FR"/>
        </w:rPr>
        <w:t xml:space="preserve">جدول </w:t>
      </w:r>
      <w:r w:rsidRPr="00B44E90">
        <w:rPr>
          <w:rFonts w:eastAsia="Calibri" w:hint="cs"/>
          <w:rtl/>
          <w:lang w:val="fr-FR"/>
        </w:rPr>
        <w:t>(9)</w:t>
      </w:r>
      <w:r w:rsidRPr="00B44E90">
        <w:rPr>
          <w:rFonts w:eastAsia="Calibri"/>
          <w:rtl/>
          <w:lang w:val="fr-FR"/>
        </w:rPr>
        <w:t xml:space="preserve"> </w:t>
      </w:r>
    </w:p>
    <w:p w:rsidR="002B1C44" w:rsidRPr="00B44E90" w:rsidRDefault="002B1C44" w:rsidP="002B1C44">
      <w:pPr>
        <w:pStyle w:val="H23GA"/>
        <w:spacing w:before="0"/>
        <w:rPr>
          <w:rFonts w:eastAsia="Calibri"/>
          <w:rtl/>
          <w:lang w:val="fr-FR"/>
        </w:rPr>
      </w:pPr>
      <w:r>
        <w:rPr>
          <w:rFonts w:eastAsia="Calibri" w:hint="cs"/>
          <w:rtl/>
          <w:lang w:val="fr-FR"/>
        </w:rPr>
        <w:tab/>
      </w:r>
      <w:r>
        <w:rPr>
          <w:rFonts w:eastAsia="Calibri" w:hint="cs"/>
          <w:rtl/>
          <w:lang w:val="fr-FR"/>
        </w:rPr>
        <w:tab/>
      </w:r>
      <w:r w:rsidRPr="00B44E90">
        <w:rPr>
          <w:rFonts w:eastAsia="Calibri"/>
          <w:rtl/>
          <w:lang w:val="fr-FR"/>
        </w:rPr>
        <w:t>أعداد الطلبة ذوي الاحتياجات الخاصة المكفولين ومبالغ كفالتهم حسب المراكز (2009-2012)</w:t>
      </w:r>
    </w:p>
    <w:tbl>
      <w:tblPr>
        <w:tblStyle w:val="TableGrid1"/>
        <w:tblW w:w="0" w:type="auto"/>
        <w:jc w:val="center"/>
        <w:tblBorders>
          <w:top w:val="single" w:sz="8" w:space="0" w:color="00000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4"/>
        <w:gridCol w:w="2761"/>
        <w:gridCol w:w="2797"/>
      </w:tblGrid>
      <w:tr w:rsidR="002B1C44" w:rsidRPr="00224035" w:rsidTr="00CE2F59">
        <w:trPr>
          <w:jc w:val="center"/>
        </w:trPr>
        <w:tc>
          <w:tcPr>
            <w:tcW w:w="1744"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280" w:lineRule="exact"/>
              <w:ind w:left="0" w:right="0"/>
              <w:rPr>
                <w:i/>
                <w:iCs/>
                <w:sz w:val="18"/>
                <w:szCs w:val="28"/>
                <w:lang w:val="fr-FR"/>
              </w:rPr>
            </w:pPr>
            <w:r w:rsidRPr="00311906">
              <w:rPr>
                <w:i/>
                <w:iCs/>
                <w:sz w:val="18"/>
                <w:szCs w:val="28"/>
                <w:rtl/>
                <w:lang w:val="fr-FR"/>
              </w:rPr>
              <w:t>مبلغ الكفالة بالدولار</w:t>
            </w:r>
          </w:p>
        </w:tc>
        <w:tc>
          <w:tcPr>
            <w:tcW w:w="2761"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280" w:lineRule="exact"/>
              <w:ind w:left="0" w:right="0"/>
              <w:rPr>
                <w:i/>
                <w:iCs/>
                <w:sz w:val="18"/>
                <w:szCs w:val="28"/>
                <w:lang w:val="fr-FR"/>
              </w:rPr>
            </w:pPr>
            <w:r w:rsidRPr="00311906">
              <w:rPr>
                <w:i/>
                <w:iCs/>
                <w:sz w:val="18"/>
                <w:szCs w:val="28"/>
                <w:rtl/>
                <w:lang w:val="fr-FR"/>
              </w:rPr>
              <w:t>عدد الطلبة</w:t>
            </w:r>
          </w:p>
        </w:tc>
        <w:tc>
          <w:tcPr>
            <w:tcW w:w="2797"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280" w:lineRule="exact"/>
              <w:ind w:left="0" w:right="0"/>
              <w:rPr>
                <w:i/>
                <w:iCs/>
                <w:sz w:val="18"/>
                <w:szCs w:val="28"/>
                <w:lang w:val="fr-FR"/>
              </w:rPr>
            </w:pPr>
            <w:r w:rsidRPr="00311906">
              <w:rPr>
                <w:i/>
                <w:iCs/>
                <w:sz w:val="18"/>
                <w:szCs w:val="28"/>
                <w:rtl/>
                <w:lang w:val="fr-FR"/>
              </w:rPr>
              <w:t>الجهة المستفيدة</w:t>
            </w:r>
          </w:p>
        </w:tc>
      </w:tr>
      <w:tr w:rsidR="002B1C44" w:rsidRPr="00224035" w:rsidTr="00CE2F59">
        <w:trPr>
          <w:jc w:val="center"/>
        </w:trPr>
        <w:tc>
          <w:tcPr>
            <w:tcW w:w="1744" w:type="dxa"/>
            <w:tcBorders>
              <w:top w:val="single" w:sz="12" w:space="0" w:color="000000"/>
            </w:tcBorders>
            <w:shd w:val="clear" w:color="auto" w:fill="auto"/>
          </w:tcPr>
          <w:p w:rsidR="002B1C44" w:rsidRPr="00311906" w:rsidRDefault="002B1C44" w:rsidP="00CE2F59">
            <w:pPr>
              <w:pStyle w:val="SingleTxtGA"/>
              <w:spacing w:before="40" w:after="60" w:line="280" w:lineRule="exact"/>
              <w:ind w:left="0" w:right="0"/>
              <w:rPr>
                <w:sz w:val="18"/>
                <w:szCs w:val="28"/>
                <w:lang w:val="fr-FR"/>
              </w:rPr>
            </w:pPr>
            <w:r w:rsidRPr="00311906">
              <w:rPr>
                <w:sz w:val="18"/>
                <w:szCs w:val="28"/>
                <w:rtl/>
                <w:lang w:val="fr-FR"/>
              </w:rPr>
              <w:t>392452</w:t>
            </w:r>
          </w:p>
        </w:tc>
        <w:tc>
          <w:tcPr>
            <w:tcW w:w="2761" w:type="dxa"/>
            <w:tcBorders>
              <w:top w:val="single" w:sz="12" w:space="0" w:color="000000"/>
            </w:tcBorders>
            <w:shd w:val="clear" w:color="auto" w:fill="auto"/>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53</w:t>
            </w:r>
          </w:p>
        </w:tc>
        <w:tc>
          <w:tcPr>
            <w:tcW w:w="2797" w:type="dxa"/>
            <w:tcBorders>
              <w:top w:val="single" w:sz="12" w:space="0" w:color="000000"/>
            </w:tcBorders>
            <w:shd w:val="clear" w:color="auto" w:fill="auto"/>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مدرسة التمكن</w:t>
            </w:r>
          </w:p>
        </w:tc>
      </w:tr>
      <w:tr w:rsidR="002B1C44" w:rsidRPr="00224035" w:rsidTr="00CE2F59">
        <w:trPr>
          <w:jc w:val="center"/>
        </w:trPr>
        <w:tc>
          <w:tcPr>
            <w:tcW w:w="1744" w:type="dxa"/>
            <w:shd w:val="clear" w:color="auto" w:fill="auto"/>
          </w:tcPr>
          <w:p w:rsidR="002B1C44" w:rsidRPr="00311906" w:rsidRDefault="002B1C44" w:rsidP="00CE2F59">
            <w:pPr>
              <w:pStyle w:val="SingleTxtGA"/>
              <w:spacing w:before="40" w:after="60" w:line="280" w:lineRule="exact"/>
              <w:ind w:left="0" w:right="0"/>
              <w:rPr>
                <w:sz w:val="18"/>
                <w:szCs w:val="28"/>
                <w:lang w:val="fr-FR"/>
              </w:rPr>
            </w:pPr>
            <w:r w:rsidRPr="00311906">
              <w:rPr>
                <w:sz w:val="18"/>
                <w:szCs w:val="28"/>
                <w:rtl/>
                <w:lang w:val="fr-FR"/>
              </w:rPr>
              <w:t>103206</w:t>
            </w:r>
          </w:p>
        </w:tc>
        <w:tc>
          <w:tcPr>
            <w:tcW w:w="2761" w:type="dxa"/>
            <w:shd w:val="clear" w:color="auto" w:fill="auto"/>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14</w:t>
            </w:r>
          </w:p>
        </w:tc>
        <w:tc>
          <w:tcPr>
            <w:tcW w:w="2797" w:type="dxa"/>
            <w:shd w:val="clear" w:color="auto" w:fill="auto"/>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مركز الفرح</w:t>
            </w:r>
          </w:p>
        </w:tc>
      </w:tr>
      <w:tr w:rsidR="002B1C44" w:rsidRPr="00224035" w:rsidTr="00CE2F59">
        <w:trPr>
          <w:jc w:val="center"/>
        </w:trPr>
        <w:tc>
          <w:tcPr>
            <w:tcW w:w="1744" w:type="dxa"/>
            <w:shd w:val="clear" w:color="auto" w:fill="auto"/>
          </w:tcPr>
          <w:p w:rsidR="002B1C44" w:rsidRPr="00311906" w:rsidRDefault="002B1C44" w:rsidP="00CE2F59">
            <w:pPr>
              <w:pStyle w:val="SingleTxtGA"/>
              <w:spacing w:before="40" w:after="60" w:line="280" w:lineRule="exact"/>
              <w:ind w:left="0" w:right="0"/>
              <w:rPr>
                <w:sz w:val="18"/>
                <w:szCs w:val="28"/>
                <w:lang w:val="fr-FR"/>
              </w:rPr>
            </w:pPr>
            <w:r w:rsidRPr="00311906">
              <w:rPr>
                <w:sz w:val="18"/>
                <w:szCs w:val="28"/>
                <w:rtl/>
                <w:lang w:val="fr-FR"/>
              </w:rPr>
              <w:t>115343</w:t>
            </w:r>
          </w:p>
        </w:tc>
        <w:tc>
          <w:tcPr>
            <w:tcW w:w="2761" w:type="dxa"/>
            <w:shd w:val="clear" w:color="auto" w:fill="auto"/>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15</w:t>
            </w:r>
          </w:p>
        </w:tc>
        <w:tc>
          <w:tcPr>
            <w:tcW w:w="2797" w:type="dxa"/>
            <w:shd w:val="clear" w:color="auto" w:fill="auto"/>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مركز الدوحة العالمي</w:t>
            </w:r>
          </w:p>
        </w:tc>
      </w:tr>
      <w:tr w:rsidR="002B1C44" w:rsidRPr="00224035" w:rsidTr="00CE2F59">
        <w:trPr>
          <w:jc w:val="center"/>
        </w:trPr>
        <w:tc>
          <w:tcPr>
            <w:tcW w:w="1744" w:type="dxa"/>
            <w:tcBorders>
              <w:bottom w:val="single" w:sz="4" w:space="0" w:color="000000"/>
            </w:tcBorders>
            <w:shd w:val="clear" w:color="auto" w:fill="auto"/>
          </w:tcPr>
          <w:p w:rsidR="002B1C44" w:rsidRPr="00311906" w:rsidRDefault="002B1C44" w:rsidP="00CE2F59">
            <w:pPr>
              <w:pStyle w:val="SingleTxtGA"/>
              <w:spacing w:before="40" w:after="60" w:line="280" w:lineRule="exact"/>
              <w:ind w:left="0" w:right="0"/>
              <w:rPr>
                <w:sz w:val="18"/>
                <w:szCs w:val="28"/>
                <w:lang w:val="fr-FR"/>
              </w:rPr>
            </w:pPr>
            <w:r w:rsidRPr="00311906">
              <w:rPr>
                <w:sz w:val="18"/>
                <w:szCs w:val="28"/>
                <w:rtl/>
                <w:lang w:val="fr-FR"/>
              </w:rPr>
              <w:t>79452</w:t>
            </w:r>
          </w:p>
        </w:tc>
        <w:tc>
          <w:tcPr>
            <w:tcW w:w="2761" w:type="dxa"/>
            <w:tcBorders>
              <w:bottom w:val="single" w:sz="4" w:space="0" w:color="000000"/>
            </w:tcBorders>
            <w:shd w:val="clear" w:color="auto" w:fill="auto"/>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9</w:t>
            </w:r>
          </w:p>
        </w:tc>
        <w:tc>
          <w:tcPr>
            <w:tcW w:w="2797" w:type="dxa"/>
            <w:tcBorders>
              <w:bottom w:val="single" w:sz="4" w:space="0" w:color="000000"/>
            </w:tcBorders>
            <w:shd w:val="clear" w:color="auto" w:fill="auto"/>
          </w:tcPr>
          <w:p w:rsidR="002B1C44" w:rsidRPr="00311906" w:rsidRDefault="002B1C44" w:rsidP="00CE2F59">
            <w:pPr>
              <w:pStyle w:val="SingleTxtGA"/>
              <w:spacing w:before="40" w:after="60" w:line="280" w:lineRule="exact"/>
              <w:ind w:left="0" w:right="0"/>
              <w:rPr>
                <w:sz w:val="18"/>
                <w:szCs w:val="28"/>
                <w:rtl/>
                <w:lang w:val="fr-FR"/>
              </w:rPr>
            </w:pPr>
            <w:r w:rsidRPr="00311906">
              <w:rPr>
                <w:sz w:val="18"/>
                <w:szCs w:val="28"/>
                <w:rtl/>
                <w:lang w:val="fr-FR"/>
              </w:rPr>
              <w:t>مركز قطر للتوحد</w:t>
            </w:r>
          </w:p>
        </w:tc>
      </w:tr>
      <w:tr w:rsidR="002B1C44" w:rsidRPr="00224035" w:rsidTr="00CE2F59">
        <w:trPr>
          <w:jc w:val="center"/>
        </w:trPr>
        <w:tc>
          <w:tcPr>
            <w:tcW w:w="1744" w:type="dxa"/>
            <w:tcBorders>
              <w:top w:val="single" w:sz="4" w:space="0" w:color="000000"/>
              <w:bottom w:val="single" w:sz="12" w:space="0" w:color="000000"/>
            </w:tcBorders>
            <w:shd w:val="clear" w:color="auto" w:fill="auto"/>
            <w:vAlign w:val="center"/>
          </w:tcPr>
          <w:p w:rsidR="002B1C44" w:rsidRPr="00311906" w:rsidRDefault="002B1C44" w:rsidP="00CE2F59">
            <w:pPr>
              <w:pStyle w:val="SingleTxtGA"/>
              <w:spacing w:before="40" w:after="60" w:line="280" w:lineRule="exact"/>
              <w:ind w:left="0" w:right="0"/>
              <w:rPr>
                <w:b/>
                <w:bCs/>
                <w:sz w:val="18"/>
                <w:szCs w:val="28"/>
                <w:lang w:val="fr-FR"/>
              </w:rPr>
            </w:pPr>
            <w:r w:rsidRPr="00311906">
              <w:rPr>
                <w:b/>
                <w:bCs/>
                <w:sz w:val="18"/>
                <w:szCs w:val="28"/>
                <w:rtl/>
                <w:lang w:val="fr-FR"/>
              </w:rPr>
              <w:t>690453</w:t>
            </w:r>
          </w:p>
        </w:tc>
        <w:tc>
          <w:tcPr>
            <w:tcW w:w="2761" w:type="dxa"/>
            <w:tcBorders>
              <w:top w:val="single" w:sz="4" w:space="0" w:color="000000"/>
              <w:bottom w:val="single" w:sz="12" w:space="0" w:color="000000"/>
            </w:tcBorders>
            <w:shd w:val="clear" w:color="auto" w:fill="auto"/>
            <w:vAlign w:val="center"/>
          </w:tcPr>
          <w:p w:rsidR="002B1C44" w:rsidRPr="00311906" w:rsidRDefault="002B1C44" w:rsidP="00CE2F59">
            <w:pPr>
              <w:pStyle w:val="SingleTxtGA"/>
              <w:spacing w:before="40" w:after="60" w:line="280" w:lineRule="exact"/>
              <w:ind w:left="0" w:right="0"/>
              <w:rPr>
                <w:b/>
                <w:bCs/>
                <w:sz w:val="18"/>
                <w:szCs w:val="28"/>
                <w:rtl/>
                <w:lang w:val="fr-FR"/>
              </w:rPr>
            </w:pPr>
            <w:r w:rsidRPr="00311906">
              <w:rPr>
                <w:b/>
                <w:bCs/>
                <w:sz w:val="18"/>
                <w:szCs w:val="28"/>
                <w:rtl/>
                <w:lang w:val="fr-FR"/>
              </w:rPr>
              <w:t>91</w:t>
            </w:r>
          </w:p>
        </w:tc>
        <w:tc>
          <w:tcPr>
            <w:tcW w:w="2797" w:type="dxa"/>
            <w:tcBorders>
              <w:top w:val="single" w:sz="4" w:space="0" w:color="000000"/>
              <w:bottom w:val="single" w:sz="12" w:space="0" w:color="000000"/>
            </w:tcBorders>
            <w:shd w:val="clear" w:color="auto" w:fill="auto"/>
          </w:tcPr>
          <w:p w:rsidR="002B1C44" w:rsidRPr="00311906" w:rsidRDefault="002B1C44" w:rsidP="00CE2F59">
            <w:pPr>
              <w:pStyle w:val="SingleTxtGA"/>
              <w:spacing w:before="40" w:after="60" w:line="280" w:lineRule="exact"/>
              <w:ind w:left="355" w:right="0"/>
              <w:rPr>
                <w:b/>
                <w:bCs/>
                <w:sz w:val="18"/>
                <w:szCs w:val="28"/>
                <w:lang w:val="fr-FR"/>
              </w:rPr>
            </w:pPr>
            <w:r w:rsidRPr="00311906">
              <w:rPr>
                <w:b/>
                <w:bCs/>
                <w:sz w:val="18"/>
                <w:szCs w:val="28"/>
                <w:rtl/>
                <w:lang w:val="fr-FR"/>
              </w:rPr>
              <w:t>المجموع</w:t>
            </w:r>
          </w:p>
        </w:tc>
      </w:tr>
    </w:tbl>
    <w:p w:rsidR="002B1C44" w:rsidRPr="00B44E90" w:rsidRDefault="002B1C44" w:rsidP="002B1C44">
      <w:pPr>
        <w:pStyle w:val="SingleTxtGA"/>
        <w:spacing w:before="360"/>
        <w:rPr>
          <w:rFonts w:eastAsia="Calibri"/>
          <w:lang w:val="fr-FR"/>
        </w:rPr>
      </w:pPr>
      <w:r w:rsidRPr="00B44E90">
        <w:rPr>
          <w:rFonts w:eastAsia="Calibri"/>
          <w:rtl/>
          <w:lang w:val="fr-FR" w:bidi="ar-QA"/>
        </w:rPr>
        <w:t>275-</w:t>
      </w:r>
      <w:r w:rsidRPr="00B44E90">
        <w:rPr>
          <w:rFonts w:eastAsia="Calibri"/>
          <w:lang w:val="fr-FR" w:bidi="ar-QA"/>
        </w:rPr>
        <w:tab/>
      </w:r>
      <w:r w:rsidRPr="00B44E90">
        <w:rPr>
          <w:rFonts w:eastAsia="Calibri"/>
          <w:rtl/>
          <w:lang w:val="fr-FR"/>
        </w:rPr>
        <w:t>كما توفر الدولة كافة المواد الدراسية من كتب مدرسية لكل طالب، ويتم توفير كافة الوسائل التعليمية داخل المدارس والمعامل المختلفة والقاعات الرياضية وغيرها. كما يتم استخدام وسائل المواصلات لنقل الطلبة من وإلى المدرسة، إلى جانب توفير الأجهزة والمعينات التربوية حسب نوع الإعاقة للطلبة.</w:t>
      </w:r>
    </w:p>
    <w:p w:rsidR="002B1C44" w:rsidRPr="00B44E90" w:rsidRDefault="002B1C44" w:rsidP="002B1C44">
      <w:pPr>
        <w:pStyle w:val="SingleTxtGA"/>
        <w:rPr>
          <w:rFonts w:eastAsia="Calibri"/>
          <w:lang w:val="fr-FR"/>
        </w:rPr>
      </w:pPr>
      <w:r w:rsidRPr="00B44E90">
        <w:rPr>
          <w:rFonts w:eastAsia="Calibri"/>
          <w:rtl/>
          <w:lang w:val="fr-FR" w:bidi="ar-QA"/>
        </w:rPr>
        <w:lastRenderedPageBreak/>
        <w:t>276-</w:t>
      </w:r>
      <w:r w:rsidRPr="00B44E90">
        <w:rPr>
          <w:rFonts w:eastAsia="Calibri"/>
          <w:lang w:val="fr-FR" w:bidi="ar-QA"/>
        </w:rPr>
        <w:tab/>
      </w:r>
      <w:r w:rsidRPr="00B44E90">
        <w:rPr>
          <w:rFonts w:eastAsia="Calibri"/>
          <w:rtl/>
          <w:lang w:val="fr-FR"/>
        </w:rPr>
        <w:t xml:space="preserve">وحرصاً من المجلس الأعلى للتعليم على توفير البيئة التعليمية والمدرسية المناسبة للطلبة ذوي الإعاقة، فقد تم تجهيز المدارس العادية بكافة المتطلبات للطلبة ذوي الإعاقة من حيث المداخل والمرافق وغيرها. </w:t>
      </w:r>
    </w:p>
    <w:p w:rsidR="002B1C44" w:rsidRPr="00B44E90" w:rsidRDefault="002B1C44" w:rsidP="002B1C44">
      <w:pPr>
        <w:pStyle w:val="SingleTxtGA"/>
        <w:rPr>
          <w:rFonts w:eastAsia="Calibri"/>
          <w:rtl/>
          <w:lang w:val="fr-FR"/>
        </w:rPr>
      </w:pPr>
      <w:r w:rsidRPr="00B44E90">
        <w:rPr>
          <w:rFonts w:eastAsia="Calibri"/>
          <w:rtl/>
          <w:lang w:val="fr-FR" w:bidi="ar-QA"/>
        </w:rPr>
        <w:t>277-</w:t>
      </w:r>
      <w:r w:rsidRPr="00B44E90">
        <w:rPr>
          <w:rFonts w:eastAsia="Calibri"/>
          <w:rtl/>
          <w:lang w:val="fr-FR" w:bidi="ar-QA"/>
        </w:rPr>
        <w:tab/>
      </w:r>
      <w:r w:rsidRPr="00B44E90">
        <w:rPr>
          <w:rFonts w:eastAsia="Calibri"/>
          <w:rtl/>
          <w:lang w:val="fr-FR"/>
        </w:rPr>
        <w:t>ويتم تقديم خدمات التدريب والتعليم للأطفال وأسرهم والمدرسين الذين يحتاجون إلى طرق الاتصال المعززة والبديلة، واستخدام أدوات التواصل المناسبة لاحتياج كل واحد منهم، إضافة إلى توفير التدريب والتعريف بالإعاقة للمهنيين العاملين في نظام التعليم العام، والعمل معهم على إدماج الأشخاص ذوي الإعاقة في مدارس التعليم العام، كما تقوم هذه المدارس بتطبيق خطط إجرائية لرعاية الطلبة ذوي الاحتياجات الخاصة تشمل الآتي:</w:t>
      </w:r>
    </w:p>
    <w:p w:rsidR="002B1C44" w:rsidRPr="00B44E90" w:rsidRDefault="002B1C44" w:rsidP="002B1C44">
      <w:pPr>
        <w:pStyle w:val="SingleTxtGA"/>
        <w:ind w:left="2472" w:hanging="574"/>
        <w:rPr>
          <w:rFonts w:eastAsia="Calibri"/>
          <w:rtl/>
          <w:lang w:val="fr-FR"/>
        </w:rPr>
      </w:pPr>
      <w:r w:rsidRPr="00B44E90">
        <w:rPr>
          <w:rFonts w:eastAsia="Calibri"/>
          <w:rtl/>
          <w:lang w:val="fr-FR"/>
        </w:rPr>
        <w:t>-</w:t>
      </w:r>
      <w:r>
        <w:rPr>
          <w:rFonts w:eastAsia="Calibri" w:hint="cs"/>
          <w:rtl/>
          <w:lang w:val="fr-FR"/>
        </w:rPr>
        <w:tab/>
      </w:r>
      <w:r w:rsidRPr="00B44E90">
        <w:rPr>
          <w:rFonts w:eastAsia="Calibri"/>
          <w:rtl/>
          <w:lang w:val="fr-FR"/>
        </w:rPr>
        <w:t>مساعدة الحالات الفردية على الاستقرار النفسي والاجتماعي؛</w:t>
      </w:r>
    </w:p>
    <w:p w:rsidR="002B1C44" w:rsidRPr="00B44E90" w:rsidRDefault="002B1C44" w:rsidP="002B1C44">
      <w:pPr>
        <w:pStyle w:val="SingleTxtGA"/>
        <w:ind w:left="2472" w:hanging="574"/>
        <w:rPr>
          <w:rFonts w:eastAsia="Calibri"/>
          <w:rtl/>
          <w:lang w:val="fr-FR"/>
        </w:rPr>
      </w:pPr>
      <w:r w:rsidRPr="00B44E90">
        <w:rPr>
          <w:rFonts w:eastAsia="Calibri"/>
          <w:rtl/>
          <w:lang w:val="fr-FR"/>
        </w:rPr>
        <w:t>-</w:t>
      </w:r>
      <w:r>
        <w:rPr>
          <w:rFonts w:eastAsia="Calibri" w:hint="cs"/>
          <w:rtl/>
          <w:lang w:val="fr-FR"/>
        </w:rPr>
        <w:tab/>
      </w:r>
      <w:r w:rsidRPr="00B44E90">
        <w:rPr>
          <w:rFonts w:eastAsia="Calibri"/>
          <w:rtl/>
          <w:lang w:val="fr-FR"/>
        </w:rPr>
        <w:t>تحفيز الطلاب نحو عرض مشكلاتهم الاجتماعية؛</w:t>
      </w:r>
    </w:p>
    <w:p w:rsidR="002B1C44" w:rsidRPr="00B44E90" w:rsidRDefault="002B1C44" w:rsidP="002B1C44">
      <w:pPr>
        <w:pStyle w:val="SingleTxtGA"/>
        <w:ind w:left="2472" w:hanging="574"/>
        <w:rPr>
          <w:rFonts w:eastAsia="Calibri"/>
          <w:rtl/>
          <w:lang w:val="fr-FR"/>
        </w:rPr>
      </w:pPr>
      <w:r w:rsidRPr="00B44E90">
        <w:rPr>
          <w:rFonts w:eastAsia="Calibri"/>
          <w:rtl/>
          <w:lang w:val="fr-FR"/>
        </w:rPr>
        <w:t>-</w:t>
      </w:r>
      <w:r>
        <w:rPr>
          <w:rFonts w:eastAsia="Calibri" w:hint="cs"/>
          <w:rtl/>
          <w:lang w:val="fr-FR"/>
        </w:rPr>
        <w:tab/>
      </w:r>
      <w:r w:rsidRPr="00B44E90">
        <w:rPr>
          <w:rFonts w:eastAsia="Calibri"/>
          <w:rtl/>
          <w:lang w:val="fr-FR"/>
        </w:rPr>
        <w:t>دعم الطلبة ذوي الاحتياجات الخاصة بالوسائل والتقنيات المساعدة على التحصيل الدراسي؛</w:t>
      </w:r>
    </w:p>
    <w:p w:rsidR="002B1C44" w:rsidRPr="00B44E90" w:rsidRDefault="002B1C44" w:rsidP="002B1C44">
      <w:pPr>
        <w:pStyle w:val="SingleTxtGA"/>
        <w:ind w:left="2472" w:hanging="574"/>
        <w:rPr>
          <w:rFonts w:eastAsia="Calibri"/>
          <w:rtl/>
          <w:lang w:val="fr-FR"/>
        </w:rPr>
      </w:pPr>
      <w:r w:rsidRPr="00B44E90">
        <w:rPr>
          <w:rFonts w:eastAsia="Calibri"/>
          <w:rtl/>
          <w:lang w:val="fr-FR"/>
        </w:rPr>
        <w:t>-</w:t>
      </w:r>
      <w:r>
        <w:rPr>
          <w:rFonts w:eastAsia="Calibri" w:hint="cs"/>
          <w:rtl/>
          <w:lang w:val="fr-FR"/>
        </w:rPr>
        <w:tab/>
      </w:r>
      <w:r w:rsidRPr="00B44E90">
        <w:rPr>
          <w:rFonts w:eastAsia="Calibri"/>
          <w:rtl/>
          <w:lang w:val="fr-FR"/>
        </w:rPr>
        <w:t>دمج الطلبة ذوي الحالات الفردية في الجماعات المدرسية والأنشطة والمسابقات؛</w:t>
      </w:r>
    </w:p>
    <w:p w:rsidR="002B1C44" w:rsidRPr="00B44E90" w:rsidRDefault="002B1C44" w:rsidP="002B1C44">
      <w:pPr>
        <w:pStyle w:val="SingleTxtGA"/>
        <w:ind w:left="2472" w:hanging="574"/>
        <w:rPr>
          <w:rFonts w:eastAsia="Calibri"/>
          <w:rtl/>
          <w:lang w:val="fr-FR"/>
        </w:rPr>
      </w:pPr>
      <w:r w:rsidRPr="00B44E90">
        <w:rPr>
          <w:rFonts w:eastAsia="Calibri"/>
          <w:rtl/>
          <w:lang w:val="fr-FR"/>
        </w:rPr>
        <w:t>-</w:t>
      </w:r>
      <w:r>
        <w:rPr>
          <w:rFonts w:eastAsia="Calibri" w:hint="cs"/>
          <w:rtl/>
          <w:lang w:val="fr-FR"/>
        </w:rPr>
        <w:tab/>
      </w:r>
      <w:r w:rsidRPr="00B44E90">
        <w:rPr>
          <w:rFonts w:eastAsia="Calibri"/>
          <w:rtl/>
          <w:lang w:val="fr-FR"/>
        </w:rPr>
        <w:t>تأهيل بعض المدرسين للتعامل مع ذوي الاحتياجات الخاصة؛</w:t>
      </w:r>
    </w:p>
    <w:p w:rsidR="002B1C44" w:rsidRPr="00B44E90" w:rsidRDefault="002B1C44" w:rsidP="002B1C44">
      <w:pPr>
        <w:pStyle w:val="SingleTxtGA"/>
        <w:ind w:left="2472" w:hanging="574"/>
        <w:rPr>
          <w:rFonts w:eastAsia="Calibri"/>
          <w:rtl/>
          <w:lang w:val="fr-FR"/>
        </w:rPr>
      </w:pPr>
      <w:r w:rsidRPr="00B44E90">
        <w:rPr>
          <w:rFonts w:eastAsia="Calibri"/>
          <w:rtl/>
          <w:lang w:val="fr-FR"/>
        </w:rPr>
        <w:t>-</w:t>
      </w:r>
      <w:r>
        <w:rPr>
          <w:rFonts w:eastAsia="Calibri" w:hint="cs"/>
          <w:rtl/>
          <w:lang w:val="fr-FR"/>
        </w:rPr>
        <w:tab/>
      </w:r>
      <w:r w:rsidRPr="00B44E90">
        <w:rPr>
          <w:rFonts w:eastAsia="Calibri"/>
          <w:rtl/>
          <w:lang w:val="fr-FR"/>
        </w:rPr>
        <w:t>اللقاءات الفردية والجماعية مع ذوي الإعاقة؛</w:t>
      </w:r>
    </w:p>
    <w:p w:rsidR="002B1C44" w:rsidRPr="00B44E90" w:rsidRDefault="002B1C44" w:rsidP="002B1C44">
      <w:pPr>
        <w:pStyle w:val="SingleTxtGA"/>
        <w:ind w:left="2472" w:hanging="574"/>
        <w:rPr>
          <w:rFonts w:eastAsia="Calibri"/>
          <w:rtl/>
          <w:lang w:val="fr-FR"/>
        </w:rPr>
      </w:pPr>
      <w:r w:rsidRPr="00B44E90">
        <w:rPr>
          <w:rFonts w:eastAsia="Calibri"/>
          <w:rtl/>
          <w:lang w:val="fr-FR"/>
        </w:rPr>
        <w:t>-</w:t>
      </w:r>
      <w:r>
        <w:rPr>
          <w:rFonts w:eastAsia="Calibri" w:hint="cs"/>
          <w:rtl/>
          <w:lang w:val="fr-FR"/>
        </w:rPr>
        <w:tab/>
      </w:r>
      <w:r w:rsidRPr="00B44E90">
        <w:rPr>
          <w:rFonts w:eastAsia="Calibri"/>
          <w:rtl/>
          <w:lang w:val="fr-FR"/>
        </w:rPr>
        <w:t>تعيين اختصاصي نفسي وتفعيل دوره؛</w:t>
      </w:r>
    </w:p>
    <w:p w:rsidR="002B1C44" w:rsidRPr="00B44E90" w:rsidRDefault="002B1C44" w:rsidP="002B1C44">
      <w:pPr>
        <w:pStyle w:val="SingleTxtGA"/>
        <w:ind w:left="2472" w:hanging="574"/>
        <w:rPr>
          <w:rFonts w:eastAsia="Calibri"/>
          <w:rtl/>
          <w:lang w:val="fr-FR"/>
        </w:rPr>
      </w:pPr>
      <w:r w:rsidRPr="00B44E90">
        <w:rPr>
          <w:rFonts w:eastAsia="Calibri"/>
          <w:rtl/>
          <w:lang w:val="fr-FR"/>
        </w:rPr>
        <w:t>-</w:t>
      </w:r>
      <w:r>
        <w:rPr>
          <w:rFonts w:eastAsia="Calibri" w:hint="cs"/>
          <w:rtl/>
          <w:lang w:val="fr-FR"/>
        </w:rPr>
        <w:tab/>
      </w:r>
      <w:r w:rsidRPr="00B44E90">
        <w:rPr>
          <w:rFonts w:eastAsia="Calibri"/>
          <w:rtl/>
          <w:lang w:val="fr-FR"/>
        </w:rPr>
        <w:t>تفعيل دور المرشد التربوي؛</w:t>
      </w:r>
    </w:p>
    <w:p w:rsidR="002B1C44" w:rsidRPr="00B44E90" w:rsidRDefault="002B1C44" w:rsidP="002B1C44">
      <w:pPr>
        <w:pStyle w:val="SingleTxtGA"/>
        <w:ind w:left="2472" w:hanging="574"/>
        <w:rPr>
          <w:rFonts w:eastAsia="Calibri"/>
          <w:rtl/>
          <w:lang w:val="fr-FR"/>
        </w:rPr>
      </w:pPr>
      <w:r w:rsidRPr="00B44E90">
        <w:rPr>
          <w:rFonts w:eastAsia="Calibri"/>
          <w:rtl/>
          <w:lang w:val="fr-FR"/>
        </w:rPr>
        <w:t>-</w:t>
      </w:r>
      <w:r>
        <w:rPr>
          <w:rFonts w:eastAsia="Calibri" w:hint="cs"/>
          <w:rtl/>
          <w:lang w:val="fr-FR"/>
        </w:rPr>
        <w:tab/>
      </w:r>
      <w:r w:rsidRPr="00B44E90">
        <w:rPr>
          <w:rFonts w:eastAsia="Calibri"/>
          <w:rtl/>
          <w:lang w:val="fr-FR"/>
        </w:rPr>
        <w:t>تفعيل برنامج للتواصل مع أولياء أمور الطلبة ذوي الإعاقة؛</w:t>
      </w:r>
    </w:p>
    <w:p w:rsidR="002B1C44" w:rsidRPr="00B44E90" w:rsidRDefault="002B1C44" w:rsidP="002B1C44">
      <w:pPr>
        <w:pStyle w:val="SingleTxtGA"/>
        <w:ind w:left="2472" w:hanging="574"/>
        <w:rPr>
          <w:rFonts w:eastAsia="Calibri"/>
          <w:rtl/>
          <w:lang w:val="fr-FR"/>
        </w:rPr>
      </w:pPr>
      <w:r w:rsidRPr="00B44E90">
        <w:rPr>
          <w:rFonts w:eastAsia="Calibri"/>
          <w:rtl/>
          <w:lang w:val="fr-FR"/>
        </w:rPr>
        <w:t>-</w:t>
      </w:r>
      <w:r>
        <w:rPr>
          <w:rFonts w:eastAsia="Calibri" w:hint="cs"/>
          <w:rtl/>
          <w:lang w:val="fr-FR"/>
        </w:rPr>
        <w:tab/>
      </w:r>
      <w:r w:rsidRPr="00B44E90">
        <w:rPr>
          <w:rFonts w:eastAsia="Calibri"/>
          <w:rtl/>
          <w:lang w:val="fr-FR"/>
        </w:rPr>
        <w:t>الاستعانة بمركز التأهيل ورعاية ذوي الإعاقة؛ و</w:t>
      </w:r>
    </w:p>
    <w:p w:rsidR="002B1C44" w:rsidRPr="00B44E90" w:rsidRDefault="002B1C44" w:rsidP="002B1C44">
      <w:pPr>
        <w:pStyle w:val="SingleTxtGA"/>
        <w:ind w:left="2472" w:hanging="574"/>
        <w:rPr>
          <w:rFonts w:eastAsia="Calibri"/>
          <w:lang w:val="fr-FR"/>
        </w:rPr>
      </w:pPr>
      <w:r w:rsidRPr="00B44E90">
        <w:rPr>
          <w:rFonts w:eastAsia="Calibri"/>
          <w:rtl/>
          <w:lang w:val="fr-FR"/>
        </w:rPr>
        <w:t>-</w:t>
      </w:r>
      <w:r>
        <w:rPr>
          <w:rFonts w:eastAsia="Calibri" w:hint="cs"/>
          <w:rtl/>
          <w:lang w:val="fr-FR"/>
        </w:rPr>
        <w:tab/>
      </w:r>
      <w:r w:rsidRPr="00B44E90">
        <w:rPr>
          <w:rFonts w:eastAsia="Calibri"/>
          <w:rtl/>
          <w:lang w:val="fr-FR"/>
        </w:rPr>
        <w:t>المتابعة لأوضاع الطلبة ذوي الإعاقة من قبل المدرسة ونائب المدير للشؤون الإدارية والأخصائي الاجتماعي.</w:t>
      </w:r>
    </w:p>
    <w:p w:rsidR="002B1C44" w:rsidRPr="00311906" w:rsidRDefault="002B1C44" w:rsidP="002B1C44">
      <w:pPr>
        <w:pStyle w:val="SingleTxtGA"/>
        <w:rPr>
          <w:rFonts w:eastAsia="Calibri"/>
          <w:spacing w:val="-2"/>
          <w:lang w:val="fr-FR"/>
        </w:rPr>
      </w:pPr>
      <w:r w:rsidRPr="00311906">
        <w:rPr>
          <w:rFonts w:eastAsia="Calibri"/>
          <w:spacing w:val="-2"/>
          <w:rtl/>
          <w:lang w:val="fr-FR" w:bidi="ar-QA"/>
        </w:rPr>
        <w:t>278-</w:t>
      </w:r>
      <w:r w:rsidRPr="00311906">
        <w:rPr>
          <w:rFonts w:eastAsia="Calibri"/>
          <w:spacing w:val="-2"/>
          <w:lang w:val="fr-FR" w:bidi="ar-QA"/>
        </w:rPr>
        <w:tab/>
      </w:r>
      <w:r w:rsidRPr="00311906">
        <w:rPr>
          <w:rFonts w:eastAsia="Calibri"/>
          <w:spacing w:val="-2"/>
          <w:rtl/>
          <w:lang w:val="fr-FR"/>
        </w:rPr>
        <w:t>كما يتم في المؤسسات التعليمية المختصة بذوي الاحتياجات الخاصة تنظيم سلسلة ورش عمل للتطوير الوظيفي والمهني، وفي مجال الإسعافات الأولية، وتطبيق بعض المشاريع على هؤلاء الطلبة بهدف تنمية مداركهم وتعزيز أوجه السلوك القويم، واكتساب قواعد وآداب التعامل مع الغير في مختلف المواقف والظروف، وكذلك تنمية مهارات ومعارف الطلبة العملية من خلال تدريس مواد للمهارات العملية، كالتجليد والنجارة والأعمال اليدوية، والخياطة، والرياضة،</w:t>
      </w:r>
      <w:r w:rsidRPr="00311906">
        <w:rPr>
          <w:rFonts w:eastAsia="Calibri" w:hint="eastAsia"/>
          <w:spacing w:val="-2"/>
          <w:rtl/>
          <w:lang w:val="fr-FR"/>
        </w:rPr>
        <w:t> </w:t>
      </w:r>
      <w:r w:rsidRPr="00311906">
        <w:rPr>
          <w:rFonts w:eastAsia="Calibri"/>
          <w:spacing w:val="-2"/>
          <w:rtl/>
          <w:lang w:val="fr-FR"/>
        </w:rPr>
        <w:t>بالإضافة إلى الجهود المبذولة للتطوير الوظيفي لجميع الكادر التعليمي والإداري بتلك المؤسسات التعليمية.</w:t>
      </w:r>
    </w:p>
    <w:p w:rsidR="002B1C44" w:rsidRPr="00B44E90" w:rsidRDefault="002B1C44" w:rsidP="002B1C44">
      <w:pPr>
        <w:pStyle w:val="SingleTxtGA"/>
        <w:rPr>
          <w:rFonts w:eastAsia="Calibri"/>
          <w:rtl/>
          <w:lang w:val="fr-FR"/>
        </w:rPr>
      </w:pPr>
      <w:r w:rsidRPr="00B44E90">
        <w:rPr>
          <w:rFonts w:eastAsia="Calibri"/>
          <w:rtl/>
          <w:lang w:val="fr-FR" w:bidi="ar-QA"/>
        </w:rPr>
        <w:t>279-</w:t>
      </w:r>
      <w:r w:rsidRPr="00B44E90">
        <w:rPr>
          <w:rFonts w:eastAsia="Calibri"/>
          <w:rtl/>
          <w:lang w:val="fr-FR" w:bidi="ar-QA"/>
        </w:rPr>
        <w:tab/>
      </w:r>
      <w:r w:rsidRPr="00B44E90">
        <w:rPr>
          <w:rFonts w:eastAsia="Calibri"/>
          <w:rtl/>
          <w:lang w:val="fr-FR"/>
        </w:rPr>
        <w:t>وتقوم المؤسسة القطرية لحماية الطفل والمرأة من ناحيتها بمجموعة من التدابير التي تسهم في توفير التعليم الفعال والإدماج الكامل من أهمها:</w:t>
      </w:r>
    </w:p>
    <w:p w:rsidR="002B1C44" w:rsidRPr="00311906" w:rsidRDefault="002B1C44" w:rsidP="002B1C44">
      <w:pPr>
        <w:pStyle w:val="SingleTxtGA"/>
        <w:ind w:left="2472" w:hanging="574"/>
        <w:rPr>
          <w:rFonts w:eastAsia="Calibri"/>
          <w:rtl/>
          <w:lang w:val="fr-FR"/>
        </w:rPr>
      </w:pPr>
      <w:r w:rsidRPr="00B44E90">
        <w:rPr>
          <w:i/>
          <w:rtl/>
          <w:lang w:val="fr-FR" w:eastAsia="fr-FR"/>
        </w:rPr>
        <w:lastRenderedPageBreak/>
        <w:t>-</w:t>
      </w:r>
      <w:r w:rsidRPr="00B44E90">
        <w:rPr>
          <w:i/>
          <w:rtl/>
          <w:lang w:val="fr-FR" w:eastAsia="fr-FR"/>
        </w:rPr>
        <w:tab/>
      </w:r>
      <w:r w:rsidRPr="00B44E90">
        <w:rPr>
          <w:rtl/>
          <w:lang w:val="fr-FR" w:eastAsia="fr-FR"/>
        </w:rPr>
        <w:t xml:space="preserve">المساهمة في تفعيل آليات الدمج بالمدارس المستقلة من خلال تحويل حالات </w:t>
      </w:r>
      <w:r w:rsidRPr="00311906">
        <w:rPr>
          <w:rFonts w:eastAsia="Calibri"/>
          <w:rtl/>
          <w:lang w:val="fr-FR"/>
        </w:rPr>
        <w:t>الأطفال ذوي الإعاقة المستقبلية بالمؤسسة إلى المجلس الأعلى للتعليم، لمتابعة تسجيلها وتسهيل انخراطها في المدارس المستقلة أو الخاصة؛</w:t>
      </w:r>
    </w:p>
    <w:p w:rsidR="002B1C44" w:rsidRPr="00311906" w:rsidRDefault="00A542B0" w:rsidP="002B1C44">
      <w:pPr>
        <w:pStyle w:val="SingleTxtGA"/>
        <w:ind w:left="2472" w:hanging="574"/>
        <w:rPr>
          <w:rFonts w:eastAsia="Calibri"/>
          <w:rtl/>
          <w:lang w:val="fr-FR"/>
        </w:rPr>
      </w:pPr>
      <w:r>
        <w:rPr>
          <w:rFonts w:eastAsia="Calibri" w:hint="cs"/>
          <w:rtl/>
          <w:lang w:val="fr-FR"/>
        </w:rPr>
        <w:t>-</w:t>
      </w:r>
      <w:r>
        <w:rPr>
          <w:rFonts w:eastAsia="Calibri" w:hint="cs"/>
          <w:rtl/>
          <w:lang w:val="fr-FR"/>
        </w:rPr>
        <w:tab/>
      </w:r>
      <w:r w:rsidR="002B1C44" w:rsidRPr="00311906">
        <w:rPr>
          <w:rFonts w:eastAsia="Calibri"/>
          <w:rtl/>
          <w:lang w:val="fr-FR"/>
        </w:rPr>
        <w:t xml:space="preserve">تحويل بعض الحالات غير المشمولة بعملية الدمج إلى مركز </w:t>
      </w:r>
      <w:proofErr w:type="spellStart"/>
      <w:r w:rsidR="002B1C44" w:rsidRPr="00311906">
        <w:rPr>
          <w:rFonts w:eastAsia="Calibri"/>
          <w:rtl/>
          <w:lang w:val="fr-FR"/>
        </w:rPr>
        <w:t>الشفلح</w:t>
      </w:r>
      <w:proofErr w:type="spellEnd"/>
      <w:r w:rsidR="002B1C44" w:rsidRPr="00311906">
        <w:rPr>
          <w:rFonts w:eastAsia="Calibri"/>
          <w:rtl/>
          <w:lang w:val="fr-FR"/>
        </w:rPr>
        <w:t xml:space="preserve"> لذوي الاحتياجات الخاصة لتلقي الرعاية والعناية اللازمة في المجال التعليمي والتأهيلي؛ </w:t>
      </w:r>
    </w:p>
    <w:p w:rsidR="002B1C44" w:rsidRPr="00311906" w:rsidRDefault="00A542B0" w:rsidP="002B1C44">
      <w:pPr>
        <w:pStyle w:val="SingleTxtGA"/>
        <w:ind w:left="2472" w:hanging="574"/>
        <w:rPr>
          <w:rFonts w:eastAsia="Calibri"/>
          <w:rtl/>
          <w:lang w:val="fr-FR"/>
        </w:rPr>
      </w:pPr>
      <w:r>
        <w:rPr>
          <w:rFonts w:eastAsia="Calibri" w:hint="cs"/>
          <w:rtl/>
          <w:lang w:val="fr-FR"/>
        </w:rPr>
        <w:t>-</w:t>
      </w:r>
      <w:r>
        <w:rPr>
          <w:rFonts w:eastAsia="Calibri" w:hint="cs"/>
          <w:rtl/>
          <w:lang w:val="fr-FR"/>
        </w:rPr>
        <w:tab/>
      </w:r>
      <w:r w:rsidR="002B1C44" w:rsidRPr="00311906">
        <w:rPr>
          <w:rFonts w:eastAsia="Calibri"/>
          <w:rtl/>
          <w:lang w:val="fr-FR"/>
        </w:rPr>
        <w:t>التواصل مع المدارس لمتابعة التزام الطلبة ذوي الإعاقة بالدوام، وتقديم التسهيلات اللازمة لهم بالتعاون مع المجلس الأعلى للتعليم.</w:t>
      </w:r>
    </w:p>
    <w:p w:rsidR="002B1C44" w:rsidRPr="00B44E90" w:rsidRDefault="002B1C44" w:rsidP="002B1C44">
      <w:pPr>
        <w:pStyle w:val="SingleTxtGA"/>
        <w:rPr>
          <w:rFonts w:eastAsia="Calibri"/>
          <w:lang w:val="fr-FR"/>
        </w:rPr>
      </w:pPr>
      <w:r w:rsidRPr="00B44E90">
        <w:rPr>
          <w:rFonts w:eastAsia="Calibri"/>
          <w:rtl/>
          <w:lang w:val="fr-FR" w:bidi="ar-QA"/>
        </w:rPr>
        <w:t>280-</w:t>
      </w:r>
      <w:r w:rsidRPr="00B44E90">
        <w:rPr>
          <w:rFonts w:eastAsia="Calibri"/>
          <w:lang w:val="fr-FR" w:bidi="ar-QA"/>
        </w:rPr>
        <w:tab/>
      </w:r>
      <w:r w:rsidRPr="00B44E90">
        <w:rPr>
          <w:rFonts w:eastAsia="Calibri"/>
          <w:rtl/>
          <w:lang w:val="fr-FR"/>
        </w:rPr>
        <w:t>وفي سياق متصل، حرص المجلس الأعلى للتعليم على تقديم سلسلة من ورش التطوير المهني للمعلمين بما فيها أساليب واستراتيجيات التدريس، وأساليب إدارة الصف، هذا بالإضافة إلى الورش التدريبية الخاصة بسياسة الدعم التعليمي الإضافي للطلبة ذوي صعوبات التعلم وذوي الإعاقة، كما أن المراكز والمدارس التعليمية الخاصة بهذه الفئة تقدم مجموعة من الدورات التدريبية المتنوعة للعاملين بها.</w:t>
      </w:r>
    </w:p>
    <w:p w:rsidR="002B1C44" w:rsidRPr="00B44E90" w:rsidRDefault="002B1C44" w:rsidP="002B1C44">
      <w:pPr>
        <w:pStyle w:val="SingleTxtGA"/>
        <w:rPr>
          <w:rFonts w:eastAsia="Calibri"/>
          <w:rtl/>
          <w:lang w:val="fr-FR"/>
        </w:rPr>
      </w:pPr>
      <w:r w:rsidRPr="00B44E90">
        <w:rPr>
          <w:rFonts w:eastAsia="Calibri"/>
          <w:rtl/>
          <w:lang w:val="fr-FR" w:bidi="ar-QA"/>
        </w:rPr>
        <w:t>281-</w:t>
      </w:r>
      <w:r w:rsidRPr="00B44E90">
        <w:rPr>
          <w:rFonts w:eastAsia="Calibri"/>
          <w:rtl/>
          <w:lang w:val="fr-FR" w:bidi="ar-QA"/>
        </w:rPr>
        <w:tab/>
      </w:r>
      <w:r w:rsidRPr="00B44E90">
        <w:rPr>
          <w:rFonts w:eastAsia="Calibri"/>
          <w:rtl/>
          <w:lang w:val="fr-FR"/>
        </w:rPr>
        <w:t>فعلى سبيل المثال يعمل مركز التدريب المستمر بمعهد النور للمكفوفين على المساهمة في زيادة عدد الأفراد المؤهلين للعمل في مجالات التربية الخاصة والطفولة المبكرة</w:t>
      </w:r>
      <w:r>
        <w:rPr>
          <w:rFonts w:eastAsia="Calibri"/>
          <w:rtl/>
          <w:lang w:val="fr-FR"/>
        </w:rPr>
        <w:t>،</w:t>
      </w:r>
      <w:r w:rsidRPr="00B44E90">
        <w:rPr>
          <w:rFonts w:eastAsia="Calibri"/>
          <w:rtl/>
          <w:lang w:val="fr-FR"/>
        </w:rPr>
        <w:t xml:space="preserve"> وزيادة فعالية الخدمات المقدمة من خلال ما يلي:</w:t>
      </w:r>
    </w:p>
    <w:p w:rsidR="002B1C44" w:rsidRPr="00B44E90" w:rsidRDefault="002B1C44" w:rsidP="002B1C44">
      <w:pPr>
        <w:pStyle w:val="SingleTxtGA"/>
        <w:ind w:left="2472" w:hanging="574"/>
        <w:rPr>
          <w:rtl/>
          <w:lang w:val="fr-FR" w:eastAsia="fr-FR"/>
        </w:rPr>
      </w:pPr>
      <w:r w:rsidRPr="00B44E90">
        <w:rPr>
          <w:i/>
          <w:rtl/>
          <w:lang w:val="fr-FR" w:eastAsia="fr-FR"/>
        </w:rPr>
        <w:t>-</w:t>
      </w:r>
      <w:r w:rsidRPr="00B44E90">
        <w:rPr>
          <w:i/>
          <w:rtl/>
          <w:lang w:val="fr-FR" w:eastAsia="fr-FR"/>
        </w:rPr>
        <w:tab/>
      </w:r>
      <w:r w:rsidRPr="00B44E90">
        <w:rPr>
          <w:rtl/>
          <w:lang w:val="fr-FR" w:eastAsia="fr-FR"/>
        </w:rPr>
        <w:t xml:space="preserve">تقديم </w:t>
      </w:r>
      <w:r w:rsidRPr="00311906">
        <w:rPr>
          <w:rFonts w:eastAsia="Calibri"/>
          <w:rtl/>
          <w:lang w:val="fr-FR"/>
        </w:rPr>
        <w:t>برامج</w:t>
      </w:r>
      <w:r w:rsidRPr="00B44E90">
        <w:rPr>
          <w:rtl/>
          <w:lang w:val="fr-FR" w:eastAsia="fr-FR"/>
        </w:rPr>
        <w:t xml:space="preserve"> تدريبية طويلة الأمد وأخرى قصيرة الأمد وفق حاجات المتدربين</w:t>
      </w:r>
      <w:r w:rsidRPr="00B44E90">
        <w:rPr>
          <w:rFonts w:hint="cs"/>
          <w:rtl/>
          <w:lang w:val="fr-FR" w:eastAsia="fr-FR"/>
        </w:rPr>
        <w:t>.</w:t>
      </w:r>
    </w:p>
    <w:p w:rsidR="002B1C44" w:rsidRPr="00B44E90" w:rsidRDefault="002B1C44" w:rsidP="002B1C44">
      <w:pPr>
        <w:pStyle w:val="SingleTxtGA"/>
        <w:ind w:left="2472" w:hanging="574"/>
        <w:rPr>
          <w:rtl/>
          <w:lang w:val="fr-FR" w:eastAsia="fr-FR"/>
        </w:rPr>
      </w:pPr>
      <w:r w:rsidRPr="00B44E90">
        <w:rPr>
          <w:i/>
          <w:rtl/>
          <w:lang w:val="fr-FR" w:eastAsia="fr-FR"/>
        </w:rPr>
        <w:t>-</w:t>
      </w:r>
      <w:r w:rsidRPr="00B44E90">
        <w:rPr>
          <w:i/>
          <w:rtl/>
          <w:lang w:val="fr-FR" w:eastAsia="fr-FR"/>
        </w:rPr>
        <w:tab/>
      </w:r>
      <w:r w:rsidRPr="00311906">
        <w:rPr>
          <w:rFonts w:eastAsia="Calibri"/>
          <w:rtl/>
          <w:lang w:val="fr-FR"/>
        </w:rPr>
        <w:t>تقديم</w:t>
      </w:r>
      <w:r w:rsidRPr="00B44E90">
        <w:rPr>
          <w:rtl/>
          <w:lang w:val="fr-FR" w:eastAsia="fr-FR"/>
        </w:rPr>
        <w:t xml:space="preserve"> دورات تهدف لنشر الوعي وزيادة المعرفة والقدرة على التعامل مع الطلبة ذوي </w:t>
      </w:r>
      <w:r w:rsidRPr="00311906">
        <w:rPr>
          <w:rFonts w:eastAsia="Calibri"/>
          <w:rtl/>
          <w:lang w:val="fr-FR"/>
        </w:rPr>
        <w:t>الإعاقات</w:t>
      </w:r>
      <w:r w:rsidRPr="00B44E90">
        <w:rPr>
          <w:rFonts w:hint="cs"/>
          <w:rtl/>
          <w:lang w:val="fr-FR" w:eastAsia="fr-FR"/>
        </w:rPr>
        <w:t>.</w:t>
      </w:r>
    </w:p>
    <w:p w:rsidR="002B1C44" w:rsidRPr="00B44E90" w:rsidRDefault="002B1C44" w:rsidP="002B1C44">
      <w:pPr>
        <w:pStyle w:val="SingleTxtGA"/>
        <w:ind w:left="2472" w:hanging="574"/>
        <w:rPr>
          <w:rtl/>
          <w:lang w:val="fr-FR" w:eastAsia="fr-FR"/>
        </w:rPr>
      </w:pPr>
      <w:r w:rsidRPr="00B44E90">
        <w:rPr>
          <w:i/>
          <w:rtl/>
          <w:lang w:val="fr-FR" w:eastAsia="fr-FR"/>
        </w:rPr>
        <w:t>-</w:t>
      </w:r>
      <w:r w:rsidRPr="00B44E90">
        <w:rPr>
          <w:i/>
          <w:rtl/>
          <w:lang w:val="fr-FR" w:eastAsia="fr-FR"/>
        </w:rPr>
        <w:tab/>
      </w:r>
      <w:r w:rsidRPr="00B44E90">
        <w:rPr>
          <w:rtl/>
          <w:lang w:val="fr-FR" w:eastAsia="fr-FR"/>
        </w:rPr>
        <w:t xml:space="preserve">تقيم استشارات تربوية للمؤسسات العاملة في مجال التربية الخاصة بهدف مساعدتها على تطوير </w:t>
      </w:r>
      <w:r w:rsidRPr="00311906">
        <w:rPr>
          <w:rFonts w:eastAsia="Calibri"/>
          <w:rtl/>
          <w:lang w:val="fr-FR"/>
        </w:rPr>
        <w:t>خدماتها</w:t>
      </w:r>
      <w:r w:rsidRPr="00B44E90">
        <w:rPr>
          <w:rtl/>
          <w:lang w:val="fr-FR" w:eastAsia="fr-FR"/>
        </w:rPr>
        <w:t xml:space="preserve"> التربوية</w:t>
      </w:r>
      <w:r w:rsidRPr="00B44E90">
        <w:rPr>
          <w:rFonts w:hint="cs"/>
          <w:rtl/>
          <w:lang w:val="fr-FR" w:eastAsia="fr-FR"/>
        </w:rPr>
        <w:t>.</w:t>
      </w:r>
    </w:p>
    <w:p w:rsidR="002B1C44" w:rsidRPr="00B44E90" w:rsidRDefault="002B1C44" w:rsidP="002B1C44">
      <w:pPr>
        <w:pStyle w:val="SingleTxtGA"/>
        <w:ind w:left="2472" w:hanging="574"/>
        <w:rPr>
          <w:rtl/>
          <w:lang w:val="fr-FR" w:eastAsia="fr-FR"/>
        </w:rPr>
      </w:pPr>
      <w:r w:rsidRPr="00B44E90">
        <w:rPr>
          <w:i/>
          <w:rtl/>
          <w:lang w:val="fr-FR" w:eastAsia="fr-FR"/>
        </w:rPr>
        <w:t>-</w:t>
      </w:r>
      <w:r w:rsidRPr="00B44E90">
        <w:rPr>
          <w:i/>
          <w:rtl/>
          <w:lang w:val="fr-FR" w:eastAsia="fr-FR"/>
        </w:rPr>
        <w:tab/>
      </w:r>
      <w:r w:rsidRPr="00311906">
        <w:rPr>
          <w:rFonts w:eastAsia="Calibri" w:hint="eastAsia"/>
          <w:rtl/>
          <w:lang w:val="fr-FR"/>
        </w:rPr>
        <w:t>ا</w:t>
      </w:r>
      <w:r w:rsidRPr="00311906">
        <w:rPr>
          <w:rFonts w:eastAsia="Calibri"/>
          <w:rtl/>
          <w:lang w:val="fr-FR"/>
        </w:rPr>
        <w:t>لقيام</w:t>
      </w:r>
      <w:r w:rsidRPr="00B44E90">
        <w:rPr>
          <w:rtl/>
          <w:lang w:val="fr-FR" w:eastAsia="fr-FR"/>
        </w:rPr>
        <w:t xml:space="preserve"> بالدراسات العلمية حول القضايا ذات العلاقة بتطوير البرامج التربوية، وأدوات التقييم المستخدمة ذات العلاقة بمجال التربية الخاصة</w:t>
      </w:r>
      <w:r w:rsidRPr="00B44E90">
        <w:rPr>
          <w:rFonts w:hint="cs"/>
          <w:rtl/>
          <w:lang w:val="fr-FR" w:eastAsia="fr-FR"/>
        </w:rPr>
        <w:t>.</w:t>
      </w:r>
    </w:p>
    <w:p w:rsidR="002B1C44" w:rsidRPr="00B44E90" w:rsidRDefault="002B1C44" w:rsidP="002B1C44">
      <w:pPr>
        <w:pStyle w:val="SingleTxtGA"/>
        <w:ind w:left="2472" w:hanging="574"/>
        <w:rPr>
          <w:lang w:val="fr-FR" w:eastAsia="fr-FR"/>
        </w:rPr>
      </w:pPr>
      <w:r w:rsidRPr="00B44E90">
        <w:rPr>
          <w:i/>
          <w:rtl/>
          <w:lang w:val="fr-FR" w:eastAsia="fr-FR"/>
        </w:rPr>
        <w:t>-</w:t>
      </w:r>
      <w:r w:rsidRPr="00B44E90">
        <w:rPr>
          <w:i/>
          <w:rtl/>
          <w:lang w:val="fr-FR" w:eastAsia="fr-FR"/>
        </w:rPr>
        <w:tab/>
      </w:r>
      <w:r w:rsidRPr="00311906">
        <w:rPr>
          <w:rFonts w:eastAsia="Calibri"/>
          <w:rtl/>
          <w:lang w:val="fr-FR"/>
        </w:rPr>
        <w:t>تقديم</w:t>
      </w:r>
      <w:r w:rsidRPr="00B44E90">
        <w:rPr>
          <w:rtl/>
          <w:lang w:val="fr-FR" w:eastAsia="fr-FR"/>
        </w:rPr>
        <w:t xml:space="preserve"> برامج التعليم </w:t>
      </w:r>
      <w:r>
        <w:rPr>
          <w:rFonts w:hint="cs"/>
          <w:rtl/>
          <w:lang w:val="fr-FR" w:eastAsia="fr-FR"/>
        </w:rPr>
        <w:t>الإ</w:t>
      </w:r>
      <w:r w:rsidRPr="00B44E90">
        <w:rPr>
          <w:rtl/>
          <w:lang w:val="fr-FR" w:eastAsia="fr-FR"/>
        </w:rPr>
        <w:t>لكتروني (</w:t>
      </w:r>
      <w:r w:rsidRPr="00B44E90">
        <w:rPr>
          <w:lang w:eastAsia="fr-FR"/>
        </w:rPr>
        <w:t>(</w:t>
      </w:r>
      <w:r w:rsidRPr="00B44E90">
        <w:rPr>
          <w:lang w:val="fr-FR" w:eastAsia="fr-FR"/>
        </w:rPr>
        <w:t>E-LEARNING</w:t>
      </w:r>
      <w:r w:rsidRPr="00B44E90">
        <w:rPr>
          <w:rtl/>
          <w:lang w:val="fr-FR" w:eastAsia="fr-FR"/>
        </w:rPr>
        <w:t xml:space="preserve"> وبرامج التعليم عن بعد </w:t>
      </w:r>
      <w:r w:rsidRPr="00B44E90">
        <w:rPr>
          <w:lang w:val="fr-FR" w:eastAsia="fr-FR"/>
        </w:rPr>
        <w:t>DISTANCE) (LEARNING</w:t>
      </w:r>
      <w:r w:rsidRPr="00B44E90">
        <w:rPr>
          <w:rtl/>
          <w:lang w:val="fr-FR" w:eastAsia="fr-FR"/>
        </w:rPr>
        <w:t xml:space="preserve"> لمن يصعب عليه حضور الدورات من المعلمين.</w:t>
      </w:r>
    </w:p>
    <w:p w:rsidR="002B1C44" w:rsidRPr="00B44E90" w:rsidRDefault="002B1C44" w:rsidP="002B1C44">
      <w:pPr>
        <w:pStyle w:val="SingleTxtGA"/>
        <w:rPr>
          <w:rFonts w:eastAsia="Calibri"/>
          <w:lang w:val="fr-FR"/>
        </w:rPr>
      </w:pPr>
      <w:r w:rsidRPr="00B44E90">
        <w:rPr>
          <w:rFonts w:eastAsia="Calibri"/>
          <w:rtl/>
          <w:lang w:val="fr-FR" w:bidi="ar-QA"/>
        </w:rPr>
        <w:t>282-</w:t>
      </w:r>
      <w:r w:rsidRPr="00B44E90">
        <w:rPr>
          <w:rFonts w:eastAsia="Calibri"/>
          <w:lang w:val="fr-FR" w:bidi="ar-QA"/>
        </w:rPr>
        <w:tab/>
      </w:r>
      <w:r w:rsidRPr="00B44E90">
        <w:rPr>
          <w:rFonts w:eastAsia="Calibri"/>
          <w:rtl/>
          <w:lang w:val="fr-FR"/>
        </w:rPr>
        <w:t>وتعد المدارس مسؤولة عن وضع الممارسات الخاصة بعملية التقييم المتعلقة باحتياجات الطلبة الصم وتقدمهم، وذلك في إطار عملية الدمج الشامل في التعليم، وتمكين جميع الطلبة من التعلم والمشاركة الفعالة في الصفوف الدراسية الاعتيادية، وتعزيز حق المتعلم في المشاركة في التجارب التعليمية الكاملة، حتى يتمكن الطلبة ذوي الإعاقة السمعية من إبراز ما لديهم من معرفة وقدرات.</w:t>
      </w:r>
    </w:p>
    <w:p w:rsidR="002B1C44" w:rsidRPr="00B44E90" w:rsidRDefault="002B1C44" w:rsidP="002B1C44">
      <w:pPr>
        <w:pStyle w:val="SingleTxtGA"/>
        <w:rPr>
          <w:rFonts w:eastAsia="Calibri"/>
          <w:lang w:val="fr-FR"/>
        </w:rPr>
      </w:pPr>
      <w:r w:rsidRPr="00B44E90">
        <w:rPr>
          <w:rFonts w:eastAsia="Calibri"/>
          <w:rtl/>
          <w:lang w:val="fr-FR" w:bidi="ar-QA"/>
        </w:rPr>
        <w:lastRenderedPageBreak/>
        <w:t>283-</w:t>
      </w:r>
      <w:r w:rsidRPr="00B44E90">
        <w:rPr>
          <w:rFonts w:eastAsia="Calibri"/>
          <w:lang w:val="fr-FR" w:bidi="ar-QA"/>
        </w:rPr>
        <w:tab/>
      </w:r>
      <w:r w:rsidRPr="00B44E90">
        <w:rPr>
          <w:rFonts w:eastAsia="Calibri"/>
          <w:rtl/>
          <w:lang w:val="fr-FR"/>
        </w:rPr>
        <w:t>وهناك العديد من المبادرات والبرامج في المدارس لتعزيز الهوية اللغوية لدى الطلبة الصم، فقد تم تقديم برنامج تأهيل النطق لجميع الطلبة لتنمية وتعزيز القدرات اللغوية لديهم، وبرنامج لغة الإشارة العربية الموحدة للطلبة الصم؛ لتمكينهم من فهم الترجمة بلغة الإشارة للعملية التعليمية وللأنشطة والفعاليات المدرسية المختلفة، إضافة إلى تقديم جلسات نطق بصورة فردية للطلبة ضعاف السمع بواسطة فريق متخصص في مجال النطق.</w:t>
      </w:r>
    </w:p>
    <w:p w:rsidR="002B1C44" w:rsidRPr="00B44E90" w:rsidRDefault="002B1C44" w:rsidP="002B1C44">
      <w:pPr>
        <w:pStyle w:val="SingleTxtGA"/>
        <w:rPr>
          <w:rFonts w:eastAsia="Calibri"/>
          <w:rtl/>
          <w:lang w:val="fr-FR"/>
        </w:rPr>
      </w:pPr>
      <w:r w:rsidRPr="00B44E90">
        <w:rPr>
          <w:rFonts w:eastAsia="Calibri"/>
          <w:rtl/>
          <w:lang w:val="fr-FR" w:bidi="ar-QA"/>
        </w:rPr>
        <w:t>284-</w:t>
      </w:r>
      <w:r w:rsidRPr="00B44E90">
        <w:rPr>
          <w:rFonts w:eastAsia="Calibri"/>
          <w:rtl/>
          <w:lang w:val="fr-FR" w:bidi="ar-QA"/>
        </w:rPr>
        <w:tab/>
      </w:r>
      <w:r w:rsidRPr="00B44E90">
        <w:rPr>
          <w:rFonts w:eastAsia="Calibri"/>
          <w:rtl/>
          <w:lang w:val="fr-FR"/>
        </w:rPr>
        <w:t>وقد تم تدريب الموظفين على لغة الإشارة العربية الموحدة لتسهيل عملية التواصل بينهم وبين الطلبة والموظفين الصم.</w:t>
      </w:r>
      <w:r w:rsidRPr="00B44E90">
        <w:rPr>
          <w:rFonts w:eastAsia="Calibri"/>
          <w:rtl/>
          <w:lang w:val="fr-FR" w:bidi="ar-QA"/>
        </w:rPr>
        <w:t xml:space="preserve"> </w:t>
      </w:r>
      <w:r w:rsidRPr="00B44E90">
        <w:rPr>
          <w:rFonts w:eastAsia="Calibri"/>
          <w:rtl/>
          <w:lang w:val="fr-FR"/>
        </w:rPr>
        <w:t>وتتضمن الترتيبات والتسهيلات للطلبة ذوي الإعاقة السمعية ما</w:t>
      </w:r>
      <w:r>
        <w:rPr>
          <w:rFonts w:eastAsia="Calibri" w:hint="cs"/>
          <w:rtl/>
          <w:lang w:val="fr-FR"/>
        </w:rPr>
        <w:t> </w:t>
      </w:r>
      <w:r w:rsidRPr="00B44E90">
        <w:rPr>
          <w:rFonts w:eastAsia="Calibri"/>
          <w:rtl/>
          <w:lang w:val="fr-FR"/>
        </w:rPr>
        <w:t>يلي:</w:t>
      </w:r>
    </w:p>
    <w:p w:rsidR="002B1C44" w:rsidRPr="00B44E90" w:rsidRDefault="002B1C44" w:rsidP="002B1C44">
      <w:pPr>
        <w:pStyle w:val="SingleTxtGA"/>
        <w:ind w:left="2472" w:hanging="574"/>
        <w:rPr>
          <w:rFonts w:eastAsia="Calibri"/>
          <w:rtl/>
          <w:lang w:val="fr-FR"/>
        </w:rPr>
      </w:pPr>
      <w:r w:rsidRPr="00B44E90">
        <w:rPr>
          <w:rFonts w:eastAsia="Calibri"/>
          <w:rtl/>
          <w:lang w:val="fr-FR"/>
        </w:rPr>
        <w:t>-</w:t>
      </w:r>
      <w:r w:rsidRPr="00B44E90">
        <w:rPr>
          <w:rFonts w:eastAsia="Calibri"/>
          <w:rtl/>
          <w:lang w:val="fr-FR"/>
        </w:rPr>
        <w:tab/>
        <w:t>التدريس المسبق للغة والمفاهيم المطلوبة من أجل التأكد بأنّ الطالب يمتلك المعرفة المسبقة عن النشاط.</w:t>
      </w:r>
    </w:p>
    <w:p w:rsidR="002B1C44" w:rsidRPr="00B44E90" w:rsidRDefault="002B1C44" w:rsidP="002B1C44">
      <w:pPr>
        <w:pStyle w:val="SingleTxtGA"/>
        <w:ind w:left="2472" w:hanging="574"/>
        <w:rPr>
          <w:rFonts w:eastAsia="Calibri"/>
          <w:rtl/>
          <w:lang w:val="fr-FR"/>
        </w:rPr>
      </w:pPr>
      <w:r w:rsidRPr="00B44E90">
        <w:rPr>
          <w:rFonts w:eastAsia="Calibri"/>
          <w:rtl/>
          <w:lang w:val="fr-FR"/>
        </w:rPr>
        <w:t>-</w:t>
      </w:r>
      <w:r w:rsidRPr="00B44E90">
        <w:rPr>
          <w:rFonts w:eastAsia="Calibri"/>
          <w:rtl/>
          <w:lang w:val="fr-FR"/>
        </w:rPr>
        <w:tab/>
        <w:t>التأكد من أنّ الطالب يستطيع رؤية معلمه طول الوقت؛</w:t>
      </w:r>
    </w:p>
    <w:p w:rsidR="002B1C44" w:rsidRPr="00B44E90" w:rsidRDefault="002B1C44" w:rsidP="002B1C44">
      <w:pPr>
        <w:pStyle w:val="SingleTxtGA"/>
        <w:ind w:left="2472" w:hanging="574"/>
        <w:rPr>
          <w:rFonts w:eastAsia="Calibri"/>
          <w:rtl/>
          <w:lang w:val="fr-FR"/>
        </w:rPr>
      </w:pPr>
      <w:r w:rsidRPr="00B44E90">
        <w:rPr>
          <w:rFonts w:eastAsia="Calibri"/>
          <w:rtl/>
          <w:lang w:val="fr-FR"/>
        </w:rPr>
        <w:t>-</w:t>
      </w:r>
      <w:r w:rsidRPr="00B44E90">
        <w:rPr>
          <w:rFonts w:eastAsia="Calibri"/>
          <w:rtl/>
          <w:lang w:val="fr-FR"/>
        </w:rPr>
        <w:tab/>
        <w:t>متابعة التفاعلات بين الطلبة الصم وبين غيرهم من أعضاء المجتمع المدرسي؛</w:t>
      </w:r>
    </w:p>
    <w:p w:rsidR="002B1C44" w:rsidRPr="00311906" w:rsidRDefault="002B1C44" w:rsidP="002B1C44">
      <w:pPr>
        <w:pStyle w:val="SingleTxtGA"/>
        <w:ind w:left="2472" w:hanging="574"/>
        <w:rPr>
          <w:rFonts w:eastAsia="Calibri"/>
          <w:spacing w:val="-4"/>
          <w:rtl/>
          <w:lang w:val="fr-FR"/>
        </w:rPr>
      </w:pPr>
      <w:r w:rsidRPr="00311906">
        <w:rPr>
          <w:rFonts w:eastAsia="Calibri"/>
          <w:spacing w:val="-4"/>
          <w:rtl/>
          <w:lang w:val="fr-FR"/>
        </w:rPr>
        <w:t>-</w:t>
      </w:r>
      <w:r w:rsidRPr="00311906">
        <w:rPr>
          <w:rFonts w:eastAsia="Calibri"/>
          <w:spacing w:val="-4"/>
          <w:rtl/>
          <w:lang w:val="fr-FR"/>
        </w:rPr>
        <w:tab/>
        <w:t>استخدام التكنولوجيا المساعدة المطلوبة مثل نظام تردد الموجات والتضخيم الصوتي؛</w:t>
      </w:r>
    </w:p>
    <w:p w:rsidR="002B1C44" w:rsidRPr="00B44E90" w:rsidRDefault="002B1C44" w:rsidP="002B1C44">
      <w:pPr>
        <w:pStyle w:val="SingleTxtGA"/>
        <w:ind w:left="2472" w:hanging="574"/>
        <w:rPr>
          <w:rFonts w:eastAsia="Calibri"/>
          <w:rtl/>
          <w:lang w:val="fr-FR"/>
        </w:rPr>
      </w:pPr>
      <w:r w:rsidRPr="00B44E90">
        <w:rPr>
          <w:rFonts w:eastAsia="Calibri"/>
          <w:rtl/>
          <w:lang w:val="fr-FR"/>
        </w:rPr>
        <w:t>-</w:t>
      </w:r>
      <w:r w:rsidRPr="00B44E90">
        <w:rPr>
          <w:rFonts w:eastAsia="Calibri"/>
          <w:rtl/>
          <w:lang w:val="fr-FR"/>
        </w:rPr>
        <w:tab/>
        <w:t>تقديم برنامج تأهيل نطقي منذ بداية العام الدراسي لجميع الطلبة لتنمية وتعزيز القدرات الكلامية واللغوية لديهم؛</w:t>
      </w:r>
    </w:p>
    <w:p w:rsidR="002B1C44" w:rsidRPr="00B44E90" w:rsidRDefault="002B1C44" w:rsidP="002B1C44">
      <w:pPr>
        <w:pStyle w:val="SingleTxtGA"/>
        <w:ind w:left="2472" w:hanging="574"/>
        <w:rPr>
          <w:rFonts w:eastAsia="Calibri"/>
          <w:rtl/>
          <w:lang w:val="fr-FR"/>
        </w:rPr>
      </w:pPr>
      <w:r w:rsidRPr="00B44E90">
        <w:rPr>
          <w:rFonts w:eastAsia="Calibri"/>
          <w:rtl/>
          <w:lang w:val="fr-FR"/>
        </w:rPr>
        <w:t>-</w:t>
      </w:r>
      <w:r w:rsidRPr="00B44E90">
        <w:rPr>
          <w:rFonts w:eastAsia="Calibri"/>
          <w:rtl/>
          <w:lang w:val="fr-FR"/>
        </w:rPr>
        <w:tab/>
        <w:t>تقديم برنامج تدريب على لغة الإشارة العربية الموحدة للطلبة الصم</w:t>
      </w:r>
      <w:r>
        <w:rPr>
          <w:rFonts w:eastAsia="Calibri"/>
          <w:rtl/>
          <w:lang w:val="fr-FR"/>
        </w:rPr>
        <w:t>،</w:t>
      </w:r>
      <w:r w:rsidRPr="00B44E90">
        <w:rPr>
          <w:rFonts w:eastAsia="Calibri"/>
          <w:rtl/>
          <w:lang w:val="fr-FR"/>
        </w:rPr>
        <w:t xml:space="preserve"> لتمكينهم من فهم الترجمة بلغة الإشارة للعملية التعليمية، وللأنشطة والفعاليات المدرسية المختلفة؛</w:t>
      </w:r>
    </w:p>
    <w:p w:rsidR="002B1C44" w:rsidRPr="00B44E90" w:rsidRDefault="002B1C44" w:rsidP="002B1C44">
      <w:pPr>
        <w:pStyle w:val="SingleTxtGA"/>
        <w:ind w:left="2472" w:hanging="574"/>
        <w:rPr>
          <w:rFonts w:eastAsia="Calibri"/>
          <w:rtl/>
          <w:lang w:val="fr-FR"/>
        </w:rPr>
      </w:pPr>
      <w:r w:rsidRPr="00B44E90">
        <w:rPr>
          <w:rFonts w:eastAsia="Calibri"/>
          <w:rtl/>
          <w:lang w:val="fr-FR"/>
        </w:rPr>
        <w:t>-</w:t>
      </w:r>
      <w:r w:rsidRPr="00B44E90">
        <w:rPr>
          <w:rFonts w:eastAsia="Calibri"/>
          <w:rtl/>
          <w:lang w:val="fr-FR"/>
        </w:rPr>
        <w:tab/>
        <w:t>تقديم جلسات نطق (تدريب سمعي</w:t>
      </w:r>
      <w:r>
        <w:rPr>
          <w:rFonts w:eastAsia="Calibri" w:hint="cs"/>
          <w:rtl/>
          <w:lang w:val="fr-FR"/>
        </w:rPr>
        <w:t xml:space="preserve"> - </w:t>
      </w:r>
      <w:r w:rsidRPr="00B44E90">
        <w:rPr>
          <w:rFonts w:eastAsia="Calibri"/>
          <w:rtl/>
          <w:lang w:val="fr-FR"/>
        </w:rPr>
        <w:t>تمييز سمعي</w:t>
      </w:r>
      <w:r>
        <w:rPr>
          <w:rFonts w:eastAsia="Calibri" w:hint="cs"/>
          <w:rtl/>
          <w:lang w:val="fr-FR"/>
        </w:rPr>
        <w:t xml:space="preserve"> - </w:t>
      </w:r>
      <w:r w:rsidRPr="00B44E90">
        <w:rPr>
          <w:rFonts w:eastAsia="Calibri"/>
          <w:rtl/>
          <w:lang w:val="fr-FR"/>
        </w:rPr>
        <w:t xml:space="preserve">تعديل مخارج الحروف ... إلخ) بصورة فردية للطلبة ضعاف السمع بواسطة فريق متخصص في مجال النطق، مكون من أخصائي نطق ومعلم ومعلمة نطق؛ </w:t>
      </w:r>
    </w:p>
    <w:p w:rsidR="002B1C44" w:rsidRPr="00B44E90" w:rsidRDefault="002B1C44" w:rsidP="002B1C44">
      <w:pPr>
        <w:pStyle w:val="SingleTxtGA"/>
        <w:ind w:left="2472" w:hanging="574"/>
        <w:rPr>
          <w:rFonts w:eastAsia="Calibri"/>
          <w:rtl/>
          <w:lang w:val="fr-FR"/>
        </w:rPr>
      </w:pPr>
      <w:r w:rsidRPr="00B44E90">
        <w:rPr>
          <w:rFonts w:eastAsia="Calibri"/>
          <w:rtl/>
          <w:lang w:val="fr-FR"/>
        </w:rPr>
        <w:t>-</w:t>
      </w:r>
      <w:r w:rsidRPr="00B44E90">
        <w:rPr>
          <w:rFonts w:eastAsia="Calibri"/>
          <w:rtl/>
          <w:lang w:val="fr-FR"/>
        </w:rPr>
        <w:tab/>
        <w:t>تقديم برنامج تدريبي على لغة الإشارة العربية الموحدة لأعضاء هيئة المجتمع الجدد لتسهيل عملية التواصل بينهم وبين الطلبة والموظفين الصم.</w:t>
      </w:r>
    </w:p>
    <w:p w:rsidR="002B1C44" w:rsidRPr="00311906" w:rsidRDefault="002B1C44" w:rsidP="002B1C44">
      <w:pPr>
        <w:pStyle w:val="SingleTxtGA"/>
        <w:rPr>
          <w:rFonts w:eastAsia="Calibri"/>
          <w:spacing w:val="-2"/>
          <w:rtl/>
          <w:lang w:val="fr-FR"/>
        </w:rPr>
      </w:pPr>
      <w:r w:rsidRPr="00311906">
        <w:rPr>
          <w:rFonts w:eastAsia="Calibri"/>
          <w:spacing w:val="-2"/>
          <w:rtl/>
          <w:lang w:val="fr-FR" w:bidi="ar-QA"/>
        </w:rPr>
        <w:t>285-</w:t>
      </w:r>
      <w:r w:rsidRPr="00311906">
        <w:rPr>
          <w:rFonts w:eastAsia="Calibri"/>
          <w:spacing w:val="-2"/>
          <w:rtl/>
          <w:lang w:val="fr-FR" w:bidi="ar-QA"/>
        </w:rPr>
        <w:tab/>
      </w:r>
      <w:r w:rsidRPr="00311906">
        <w:rPr>
          <w:rFonts w:eastAsia="Calibri"/>
          <w:spacing w:val="-2"/>
          <w:rtl/>
          <w:lang w:val="fr-FR"/>
        </w:rPr>
        <w:t>أما في ما يتعلق بالطلبة المدموجين بالمدارس العادية فإنه وفقاً لسياسة الدعم التعليمي الإضافي المعتمدة من المجلس الأعلى للتعليم، فقد تم تحديد ثلاثة مستويات للدعم التعليمي هي:</w:t>
      </w:r>
    </w:p>
    <w:p w:rsidR="002B1C44" w:rsidRPr="00B44E90" w:rsidRDefault="002B1C44" w:rsidP="002B1C44">
      <w:pPr>
        <w:pStyle w:val="SingleTxtGA"/>
        <w:rPr>
          <w:rFonts w:eastAsia="Calibri"/>
          <w:lang w:val="fr-FR"/>
        </w:rPr>
      </w:pPr>
      <w:r w:rsidRPr="00311906">
        <w:rPr>
          <w:rFonts w:eastAsia="Calibri"/>
          <w:b/>
          <w:bCs/>
          <w:rtl/>
          <w:lang w:val="fr-FR"/>
        </w:rPr>
        <w:tab/>
      </w:r>
      <w:r w:rsidRPr="00B44E90">
        <w:rPr>
          <w:rFonts w:eastAsia="Calibri"/>
          <w:b/>
          <w:bCs/>
          <w:u w:val="single"/>
          <w:rtl/>
          <w:lang w:val="fr-FR"/>
        </w:rPr>
        <w:t>المستوى الأول</w:t>
      </w:r>
      <w:r w:rsidRPr="00B44E90">
        <w:rPr>
          <w:rFonts w:eastAsia="Calibri"/>
          <w:rtl/>
          <w:lang w:val="fr-FR"/>
        </w:rPr>
        <w:t xml:space="preserve">: (مبني على الصف) يعد هذا المستوى الأول من الدعم الذي يقتضي إجراءات التخطيط وتوفير أساليب تدريس وإجراءات التقييم واستراتيجيات إعداد تقارير </w:t>
      </w:r>
      <w:proofErr w:type="spellStart"/>
      <w:r w:rsidRPr="00B44E90">
        <w:rPr>
          <w:rFonts w:eastAsia="Calibri"/>
          <w:rtl/>
          <w:lang w:val="fr-FR"/>
        </w:rPr>
        <w:t>تتواءم</w:t>
      </w:r>
      <w:proofErr w:type="spellEnd"/>
      <w:r w:rsidRPr="00B44E90">
        <w:rPr>
          <w:rFonts w:eastAsia="Calibri"/>
          <w:rtl/>
          <w:lang w:val="fr-FR"/>
        </w:rPr>
        <w:t xml:space="preserve"> مع احتياجات التعلم لجميع الطلبة بمن فيهم الطلبة ذوي الإعاقة، وقد يتطلب الأمر في هذا المستوى توفير الترتيبات والتسهيلات الإضافية كي يتمكن الطلبة ذوو الإعاقة من المشاركة في الحياة المدرسية بصورة كاملة تستجيب لاحتياجاتهم الفردية.</w:t>
      </w:r>
    </w:p>
    <w:p w:rsidR="002B1C44" w:rsidRPr="00B44E90" w:rsidRDefault="002B1C44" w:rsidP="002B1C44">
      <w:pPr>
        <w:pStyle w:val="SingleTxtGA"/>
        <w:rPr>
          <w:rFonts w:eastAsia="Calibri"/>
          <w:lang w:val="fr-FR"/>
        </w:rPr>
      </w:pPr>
      <w:r w:rsidRPr="00311906">
        <w:rPr>
          <w:rFonts w:eastAsia="Calibri"/>
          <w:b/>
          <w:bCs/>
          <w:rtl/>
          <w:lang w:val="fr-FR"/>
        </w:rPr>
        <w:lastRenderedPageBreak/>
        <w:tab/>
      </w:r>
      <w:r w:rsidRPr="00B44E90">
        <w:rPr>
          <w:rFonts w:eastAsia="Calibri"/>
          <w:b/>
          <w:bCs/>
          <w:u w:val="single"/>
          <w:rtl/>
          <w:lang w:val="fr-FR"/>
        </w:rPr>
        <w:t>المستوى الثاني</w:t>
      </w:r>
      <w:r w:rsidRPr="00B44E90">
        <w:rPr>
          <w:rFonts w:eastAsia="Calibri"/>
          <w:b/>
          <w:bCs/>
          <w:rtl/>
          <w:lang w:val="fr-FR"/>
        </w:rPr>
        <w:t>:</w:t>
      </w:r>
      <w:r w:rsidRPr="00B44E90">
        <w:rPr>
          <w:rFonts w:eastAsia="Calibri"/>
          <w:rtl/>
          <w:lang w:val="fr-FR"/>
        </w:rPr>
        <w:t xml:space="preserve"> ويقتضي المستوى الثاني اتباع أسلوب تعاوني في عملية التدريس وتشاور مع الأفراد المختصين في المدرسة لدعم الطلبة ذوي الإعاقة الذين يحتاجون إلى مقدار أكبر من الدعم، إلى جانب ما يتم تقديمه في المستوى الأول، ويجب أن يتوافق الدعم في هذا المستوى مع البرنامج التعليمي الخاص بالصف.</w:t>
      </w:r>
    </w:p>
    <w:p w:rsidR="002B1C44" w:rsidRPr="00B44E90" w:rsidRDefault="002B1C44" w:rsidP="002B1C44">
      <w:pPr>
        <w:pStyle w:val="SingleTxtGA"/>
        <w:rPr>
          <w:rFonts w:eastAsia="Calibri"/>
          <w:lang w:val="fr-FR"/>
        </w:rPr>
      </w:pPr>
      <w:r w:rsidRPr="00311906">
        <w:rPr>
          <w:rFonts w:eastAsia="Calibri"/>
          <w:b/>
          <w:bCs/>
          <w:rtl/>
          <w:lang w:val="fr-FR"/>
        </w:rPr>
        <w:tab/>
      </w:r>
      <w:r w:rsidRPr="00B44E90">
        <w:rPr>
          <w:rFonts w:eastAsia="Calibri"/>
          <w:b/>
          <w:bCs/>
          <w:u w:val="single"/>
          <w:rtl/>
          <w:lang w:val="fr-FR"/>
        </w:rPr>
        <w:t>المستوى الثالث</w:t>
      </w:r>
      <w:r w:rsidRPr="00B44E90">
        <w:rPr>
          <w:rFonts w:eastAsia="Calibri"/>
          <w:b/>
          <w:bCs/>
          <w:rtl/>
          <w:lang w:val="fr-FR"/>
        </w:rPr>
        <w:t>:</w:t>
      </w:r>
      <w:r w:rsidRPr="00B44E90">
        <w:rPr>
          <w:rFonts w:eastAsia="Calibri"/>
          <w:rtl/>
          <w:lang w:val="fr-FR"/>
        </w:rPr>
        <w:t xml:space="preserve"> إضافة لما يتم تقديمه في المستويين الأول والثاني، يتطلب هذا المستوى توفير أساليب تدريس مكثفة، وعادة ما يتطلب الأمر الاستعانة بأخصائيين.</w:t>
      </w:r>
    </w:p>
    <w:p w:rsidR="002B1C44" w:rsidRPr="00B44E90" w:rsidRDefault="002B1C44" w:rsidP="002B1C44">
      <w:pPr>
        <w:pStyle w:val="SingleTxtGA"/>
        <w:rPr>
          <w:rFonts w:eastAsia="Calibri"/>
          <w:lang w:val="fr-FR"/>
        </w:rPr>
      </w:pPr>
      <w:r w:rsidRPr="00B44E90">
        <w:rPr>
          <w:rFonts w:eastAsia="Calibri"/>
          <w:rtl/>
          <w:lang w:val="fr-FR" w:bidi="ar-QA"/>
        </w:rPr>
        <w:t>286-</w:t>
      </w:r>
      <w:r w:rsidRPr="00B44E90">
        <w:rPr>
          <w:rFonts w:eastAsia="Calibri"/>
          <w:lang w:val="fr-FR" w:bidi="ar-QA"/>
        </w:rPr>
        <w:tab/>
      </w:r>
      <w:r w:rsidRPr="00B44E90">
        <w:rPr>
          <w:rFonts w:eastAsia="Calibri"/>
          <w:rtl/>
          <w:lang w:val="fr-FR"/>
        </w:rPr>
        <w:t>وقد قامت المدارس باستخدام كافة وسائل الاتصال التي تناسب الطلبة حسب نوع الإعاقة، كما تم توظيف وسائل التكنولوجيا الحديثة للمساعدة في مجال الإعاقات المختلفة، فقد قامت بعض الجهات باستخدام المعينات السمعية الفردية والأجهزة الجماعية، وبرامج التدريب على النطق وأجهزة قياس السمع، كما يتم تقديم برامج لتدريب الطلبة المكفوفين على ما يسمى بنظام الإبصار الناطق</w:t>
      </w:r>
      <w:r>
        <w:rPr>
          <w:rFonts w:eastAsia="Calibri"/>
          <w:rtl/>
          <w:lang w:val="fr-FR"/>
        </w:rPr>
        <w:t>،</w:t>
      </w:r>
      <w:r w:rsidRPr="00B44E90">
        <w:rPr>
          <w:rFonts w:eastAsia="Calibri"/>
          <w:rtl/>
          <w:lang w:val="fr-FR"/>
        </w:rPr>
        <w:t xml:space="preserve"> وبرامج ناطقة </w:t>
      </w:r>
      <w:proofErr w:type="spellStart"/>
      <w:r w:rsidRPr="00B44E90">
        <w:rPr>
          <w:rFonts w:eastAsia="Calibri"/>
          <w:rtl/>
          <w:lang w:val="fr-FR"/>
        </w:rPr>
        <w:t>وبرايل</w:t>
      </w:r>
      <w:proofErr w:type="spellEnd"/>
      <w:r w:rsidRPr="00B44E90">
        <w:rPr>
          <w:rFonts w:eastAsia="Calibri"/>
          <w:rtl/>
          <w:lang w:val="fr-FR"/>
        </w:rPr>
        <w:t>، وبرنامج مكبر النصوص. ويتم تزويد مركز مصادر التعلم بالمدارس بمصادر متنوعة للتعلم تنمي مهارات التعلم الذاتي لدى الطلبة، وتسهم في إثراء العملية التعليمية.</w:t>
      </w:r>
    </w:p>
    <w:p w:rsidR="002B1C44" w:rsidRPr="00B44E90" w:rsidRDefault="002B1C44" w:rsidP="002B1C44">
      <w:pPr>
        <w:pStyle w:val="SingleTxtGA"/>
        <w:rPr>
          <w:rFonts w:eastAsia="Calibri"/>
          <w:lang w:val="fr-FR"/>
        </w:rPr>
      </w:pPr>
      <w:r w:rsidRPr="00B44E90">
        <w:rPr>
          <w:rFonts w:eastAsia="Calibri"/>
          <w:rtl/>
          <w:lang w:val="fr-FR" w:bidi="ar-QA"/>
        </w:rPr>
        <w:t>287-</w:t>
      </w:r>
      <w:r w:rsidRPr="00B44E90">
        <w:rPr>
          <w:rFonts w:eastAsia="Calibri"/>
          <w:lang w:val="fr-FR" w:bidi="ar-QA"/>
        </w:rPr>
        <w:tab/>
      </w:r>
      <w:r w:rsidRPr="00B44E90">
        <w:rPr>
          <w:rFonts w:eastAsia="Calibri"/>
          <w:rtl/>
          <w:lang w:val="fr-FR"/>
        </w:rPr>
        <w:t>ومن تلك التدابير أيضاً الحملات التوعوية بالمدارس، وتقديم الدعم المناسب لاحتياجات الطلبة ذوي الاحتياجات الخاصة لضمان التعليم الفعّال والإدماج الكامل، وتقديم خدمات التدريب والتعليم للأطفال وأسرهم.</w:t>
      </w:r>
    </w:p>
    <w:p w:rsidR="002B1C44" w:rsidRPr="00B44E90" w:rsidRDefault="002B1C44" w:rsidP="002B1C44">
      <w:pPr>
        <w:pStyle w:val="SingleTxtGA"/>
        <w:rPr>
          <w:rFonts w:eastAsia="Calibri"/>
          <w:lang w:val="fr-FR"/>
        </w:rPr>
      </w:pPr>
      <w:r w:rsidRPr="00B44E90">
        <w:rPr>
          <w:rFonts w:eastAsia="Calibri"/>
          <w:rtl/>
          <w:lang w:val="fr-FR" w:bidi="ar-QA"/>
        </w:rPr>
        <w:t>288-</w:t>
      </w:r>
      <w:r w:rsidRPr="00B44E90">
        <w:rPr>
          <w:rFonts w:eastAsia="Calibri"/>
          <w:lang w:val="fr-FR" w:bidi="ar-QA"/>
        </w:rPr>
        <w:tab/>
      </w:r>
      <w:r w:rsidRPr="00B44E90">
        <w:rPr>
          <w:rFonts w:eastAsia="Calibri"/>
          <w:rtl/>
          <w:lang w:val="fr-FR"/>
        </w:rPr>
        <w:t>ويشارك المعلمون والأخصائيون في دورات وورش عمل متخصصة كل في مجاله، سواء التي ينظمها المجلس الأعلى للتعليم، أو المدارس، أو مراكز التدريب التخصصية بالدولة. وتعمل المدارس ذات الصلة، بتطوير عدد من الخطط والاستراتيجيات لمساعدة المعلمين على تطوير وتحسين قدراتهم في التعامل مع الطلبة ذوي الإعاقة من خلال ما يعرف ببرامج التطوير الوظيفي. ويسعى الدمج الشامل في التعليم إلى مضاعفة مستوى مشاركة جميع المتعلمين في الحياة المدرسية، وجعل الخبرات التعليمية متصلة بحياتهم.</w:t>
      </w:r>
    </w:p>
    <w:p w:rsidR="002B1C44" w:rsidRPr="00B44E90" w:rsidRDefault="002B1C44" w:rsidP="002B1C44">
      <w:pPr>
        <w:pStyle w:val="SingleTxtGA"/>
        <w:rPr>
          <w:rFonts w:eastAsia="Calibri"/>
          <w:lang w:val="fr-FR"/>
        </w:rPr>
      </w:pPr>
      <w:r w:rsidRPr="00B44E90">
        <w:rPr>
          <w:rFonts w:eastAsia="Calibri"/>
          <w:rtl/>
          <w:lang w:val="fr-FR" w:bidi="ar-QA"/>
        </w:rPr>
        <w:t>289-</w:t>
      </w:r>
      <w:r w:rsidRPr="00B44E90">
        <w:rPr>
          <w:rFonts w:eastAsia="Calibri"/>
          <w:lang w:val="fr-FR" w:bidi="ar-QA"/>
        </w:rPr>
        <w:tab/>
      </w:r>
      <w:r w:rsidRPr="00B44E90">
        <w:rPr>
          <w:rFonts w:eastAsia="Calibri"/>
          <w:rtl/>
          <w:lang w:val="fr-FR"/>
        </w:rPr>
        <w:t>ويراعي الدمج الشامل مجموعة من الإجراءات والتدابير التي تهدف إلى تمكين جميع الطلبة من التعلم والمشاركة الفعّالة في النظام التعليمي العادي، ومراعاة حصولهم على الخبرات الكاملة، والفرص التعليمية التي توفرها لهم المناهج الدراسية.</w:t>
      </w:r>
    </w:p>
    <w:p w:rsidR="002B1C44" w:rsidRPr="00B44E90" w:rsidRDefault="002B1C44" w:rsidP="002B1C44">
      <w:pPr>
        <w:pStyle w:val="SingleTxtGA"/>
        <w:rPr>
          <w:rFonts w:eastAsia="Calibri"/>
          <w:lang w:val="fr-FR"/>
        </w:rPr>
      </w:pPr>
      <w:r w:rsidRPr="00B44E90">
        <w:rPr>
          <w:rFonts w:eastAsia="Calibri"/>
          <w:rtl/>
          <w:lang w:val="fr-FR" w:bidi="ar-QA"/>
        </w:rPr>
        <w:t>290-</w:t>
      </w:r>
      <w:r w:rsidRPr="00B44E90">
        <w:rPr>
          <w:rFonts w:eastAsia="Calibri"/>
          <w:lang w:val="fr-FR" w:bidi="ar-QA"/>
        </w:rPr>
        <w:tab/>
      </w:r>
      <w:r w:rsidRPr="00B44E90">
        <w:rPr>
          <w:rFonts w:eastAsia="Calibri"/>
          <w:rtl/>
          <w:lang w:val="fr-FR"/>
        </w:rPr>
        <w:t>ويركز الدمج الشامل على أحقية الأطفال في المشاركة في كافة الخبرات التعليمية، مما يوجب على المدرسة التأكد من حدوث ذلك. وللتأكد من مدى توفر هذا الحق يقوم المجلس الأعلى للتعليم بحث جميع المدارس على مراجعة كافة الخدمات التي يتم توفيرها للطلبة ولأولياء أمورهم، وذلك لتلبية الاحتياجات المتعلقة بهؤلاء المعلمين تلبية كاملة.</w:t>
      </w:r>
    </w:p>
    <w:p w:rsidR="002B1C44" w:rsidRPr="00311906" w:rsidRDefault="002B1C44" w:rsidP="002B1C44">
      <w:pPr>
        <w:pStyle w:val="SingleTxtGA"/>
        <w:rPr>
          <w:rFonts w:eastAsia="Calibri"/>
          <w:spacing w:val="-4"/>
          <w:rtl/>
          <w:lang w:val="fr-FR"/>
        </w:rPr>
      </w:pPr>
      <w:r w:rsidRPr="00311906">
        <w:rPr>
          <w:rFonts w:eastAsia="Calibri"/>
          <w:spacing w:val="-4"/>
          <w:rtl/>
          <w:lang w:val="fr-FR" w:bidi="ar-QA"/>
        </w:rPr>
        <w:t>291-</w:t>
      </w:r>
      <w:r w:rsidRPr="00311906">
        <w:rPr>
          <w:rFonts w:eastAsia="Calibri"/>
          <w:spacing w:val="-4"/>
          <w:rtl/>
          <w:lang w:val="fr-FR" w:bidi="ar-QA"/>
        </w:rPr>
        <w:tab/>
      </w:r>
      <w:r w:rsidRPr="00311906">
        <w:rPr>
          <w:rFonts w:eastAsia="Calibri"/>
          <w:spacing w:val="-4"/>
          <w:rtl/>
          <w:lang w:val="fr-FR"/>
        </w:rPr>
        <w:t>كما أن هناك مجموعة من التدابير تتخ</w:t>
      </w:r>
      <w:r w:rsidRPr="00311906">
        <w:rPr>
          <w:rFonts w:eastAsia="Calibri" w:hint="cs"/>
          <w:spacing w:val="-4"/>
          <w:rtl/>
          <w:lang w:val="fr-FR"/>
        </w:rPr>
        <w:t>ذ</w:t>
      </w:r>
      <w:r w:rsidRPr="00311906">
        <w:rPr>
          <w:rFonts w:eastAsia="Calibri"/>
          <w:spacing w:val="-4"/>
          <w:rtl/>
          <w:lang w:val="fr-FR"/>
        </w:rPr>
        <w:t>ها المدارس في ما يتعلق بتعليم ذوي الإعاقة ومنها:</w:t>
      </w:r>
    </w:p>
    <w:p w:rsidR="00A542B0" w:rsidRPr="00A542B0" w:rsidRDefault="00A542B0" w:rsidP="00A542B0">
      <w:pPr>
        <w:pStyle w:val="SingleTxtGA"/>
        <w:ind w:left="2472" w:hanging="574"/>
        <w:rPr>
          <w:rFonts w:eastAsia="Calibri"/>
          <w:rtl/>
          <w:lang w:val="fr-FR"/>
        </w:rPr>
      </w:pPr>
      <w:r w:rsidRPr="00A542B0">
        <w:rPr>
          <w:rFonts w:eastAsia="Calibri"/>
          <w:rtl/>
          <w:lang w:val="fr-FR"/>
        </w:rPr>
        <w:t>-</w:t>
      </w:r>
      <w:r w:rsidRPr="00A542B0">
        <w:rPr>
          <w:rFonts w:eastAsia="Calibri"/>
          <w:rtl/>
          <w:lang w:val="fr-FR"/>
        </w:rPr>
        <w:tab/>
        <w:t>توفير فريق الدعم التعليمي الإضافي.</w:t>
      </w:r>
    </w:p>
    <w:p w:rsidR="00A542B0" w:rsidRPr="00A542B0" w:rsidRDefault="00A542B0" w:rsidP="00A542B0">
      <w:pPr>
        <w:pStyle w:val="SingleTxtGA"/>
        <w:ind w:left="2472" w:hanging="574"/>
        <w:rPr>
          <w:rFonts w:eastAsia="Calibri"/>
          <w:rtl/>
          <w:lang w:val="fr-FR"/>
        </w:rPr>
      </w:pPr>
      <w:r w:rsidRPr="00A542B0">
        <w:rPr>
          <w:rFonts w:eastAsia="Calibri"/>
          <w:rtl/>
          <w:lang w:val="fr-FR"/>
        </w:rPr>
        <w:lastRenderedPageBreak/>
        <w:t>-</w:t>
      </w:r>
      <w:r w:rsidRPr="00A542B0">
        <w:rPr>
          <w:rFonts w:eastAsia="Calibri"/>
          <w:rtl/>
          <w:lang w:val="fr-FR"/>
        </w:rPr>
        <w:tab/>
        <w:t>تحديد مستوى الدعم المقدم للطالب من خلال معلم الصف ومنسق الدعم.</w:t>
      </w:r>
    </w:p>
    <w:p w:rsidR="00A542B0" w:rsidRPr="00A542B0" w:rsidRDefault="00A542B0" w:rsidP="00A542B0">
      <w:pPr>
        <w:pStyle w:val="SingleTxtGA"/>
        <w:ind w:left="2472" w:hanging="574"/>
        <w:rPr>
          <w:rFonts w:eastAsia="Calibri"/>
          <w:rtl/>
          <w:lang w:val="fr-FR"/>
        </w:rPr>
      </w:pPr>
      <w:r w:rsidRPr="00A542B0">
        <w:rPr>
          <w:rFonts w:eastAsia="Calibri"/>
          <w:rtl/>
          <w:lang w:val="fr-FR"/>
        </w:rPr>
        <w:t>-</w:t>
      </w:r>
      <w:r w:rsidRPr="00A542B0">
        <w:rPr>
          <w:rFonts w:eastAsia="Calibri"/>
          <w:rtl/>
          <w:lang w:val="fr-FR"/>
        </w:rPr>
        <w:tab/>
        <w:t>وضع خطة دعم تعليمية في كل مادة على حدة تناسب احتياجات الطالب مع تقديم الترتيبات والتسهيلات.</w:t>
      </w:r>
    </w:p>
    <w:p w:rsidR="00A542B0" w:rsidRPr="00A542B0" w:rsidRDefault="00A542B0" w:rsidP="00A542B0">
      <w:pPr>
        <w:pStyle w:val="SingleTxtGA"/>
        <w:ind w:left="2472" w:hanging="574"/>
        <w:rPr>
          <w:rFonts w:eastAsia="Calibri"/>
          <w:rtl/>
          <w:lang w:val="fr-FR"/>
        </w:rPr>
      </w:pPr>
      <w:r w:rsidRPr="00A542B0">
        <w:rPr>
          <w:rFonts w:eastAsia="Calibri"/>
          <w:rtl/>
          <w:lang w:val="fr-FR"/>
        </w:rPr>
        <w:t>-</w:t>
      </w:r>
      <w:r w:rsidRPr="00A542B0">
        <w:rPr>
          <w:rFonts w:eastAsia="Calibri"/>
          <w:rtl/>
          <w:lang w:val="fr-FR"/>
        </w:rPr>
        <w:tab/>
        <w:t>توفير معلم ملازم لبعض الطلبة ذوي الإعاقة حسب احتياجاتهم.</w:t>
      </w:r>
    </w:p>
    <w:p w:rsidR="00A542B0" w:rsidRPr="00A542B0" w:rsidRDefault="00A542B0" w:rsidP="00A542B0">
      <w:pPr>
        <w:pStyle w:val="SingleTxtGA"/>
        <w:ind w:left="2472" w:hanging="574"/>
        <w:rPr>
          <w:rFonts w:eastAsia="Calibri"/>
          <w:rtl/>
          <w:lang w:val="fr-FR"/>
        </w:rPr>
      </w:pPr>
      <w:r w:rsidRPr="00A542B0">
        <w:rPr>
          <w:rFonts w:eastAsia="Calibri"/>
          <w:rtl/>
          <w:lang w:val="fr-FR"/>
        </w:rPr>
        <w:t>-</w:t>
      </w:r>
      <w:r w:rsidRPr="00A542B0">
        <w:rPr>
          <w:rFonts w:eastAsia="Calibri"/>
          <w:rtl/>
          <w:lang w:val="fr-FR"/>
        </w:rPr>
        <w:tab/>
        <w:t>وجود نظام فعال لتسجيل وكتابة التقارير عن مستوى تقدم الطالب الأكاديمي.</w:t>
      </w:r>
    </w:p>
    <w:p w:rsidR="002B1C44" w:rsidRPr="00B44E90" w:rsidRDefault="00A542B0" w:rsidP="00A542B0">
      <w:pPr>
        <w:pStyle w:val="SingleTxtGA"/>
        <w:ind w:left="2472" w:hanging="574"/>
        <w:rPr>
          <w:rFonts w:eastAsia="Calibri"/>
          <w:rtl/>
          <w:lang w:val="fr-FR"/>
        </w:rPr>
      </w:pPr>
      <w:r w:rsidRPr="00A542B0">
        <w:rPr>
          <w:rFonts w:eastAsia="Calibri"/>
          <w:rtl/>
          <w:lang w:val="fr-FR"/>
        </w:rPr>
        <w:t>-</w:t>
      </w:r>
      <w:r w:rsidRPr="00A542B0">
        <w:rPr>
          <w:rFonts w:eastAsia="Calibri"/>
          <w:rtl/>
          <w:lang w:val="fr-FR"/>
        </w:rPr>
        <w:tab/>
        <w:t>وضع منهج مدرسي شامل يلبي احتياجات الطلبة ذوي الإعاقة.</w:t>
      </w:r>
    </w:p>
    <w:p w:rsidR="002B1C44" w:rsidRPr="00B44E90" w:rsidRDefault="002B1C44" w:rsidP="002B1C44">
      <w:pPr>
        <w:pStyle w:val="H23GA"/>
        <w:rPr>
          <w:rFonts w:eastAsia="Calibri"/>
          <w:lang w:val="fr-FR"/>
        </w:rPr>
      </w:pPr>
      <w:r>
        <w:rPr>
          <w:rFonts w:eastAsia="Calibri" w:hint="cs"/>
          <w:rtl/>
          <w:lang w:val="fr-FR"/>
        </w:rPr>
        <w:tab/>
      </w:r>
      <w:r w:rsidRPr="00B44E90">
        <w:rPr>
          <w:rFonts w:eastAsia="Calibri"/>
          <w:rtl/>
          <w:lang w:val="fr-FR"/>
        </w:rPr>
        <w:t>(أ6)</w:t>
      </w:r>
      <w:r>
        <w:rPr>
          <w:rFonts w:eastAsia="Calibri" w:hint="cs"/>
          <w:rtl/>
          <w:lang w:val="fr-FR"/>
        </w:rPr>
        <w:tab/>
      </w:r>
      <w:r w:rsidRPr="00B44E90">
        <w:rPr>
          <w:rFonts w:eastAsia="Calibri"/>
          <w:rtl/>
          <w:lang w:val="fr-FR"/>
        </w:rPr>
        <w:t xml:space="preserve">إذكاء الوعي </w:t>
      </w:r>
    </w:p>
    <w:p w:rsidR="002B1C44" w:rsidRPr="00B44E90" w:rsidRDefault="002B1C44" w:rsidP="002B1C44">
      <w:pPr>
        <w:pStyle w:val="SingleTxtGA"/>
        <w:rPr>
          <w:rFonts w:eastAsia="Calibri"/>
          <w:lang w:val="fr-FR"/>
        </w:rPr>
      </w:pPr>
      <w:r w:rsidRPr="00B44E90">
        <w:rPr>
          <w:rFonts w:eastAsia="Calibri"/>
          <w:rtl/>
          <w:lang w:val="fr-FR" w:bidi="ar-QA"/>
        </w:rPr>
        <w:t>292-</w:t>
      </w:r>
      <w:r w:rsidRPr="00B44E90">
        <w:rPr>
          <w:rFonts w:eastAsia="Calibri"/>
          <w:lang w:val="fr-FR" w:bidi="ar-QA"/>
        </w:rPr>
        <w:tab/>
      </w:r>
      <w:r w:rsidRPr="00B44E90">
        <w:rPr>
          <w:rFonts w:eastAsia="Calibri"/>
          <w:rtl/>
          <w:lang w:val="fr-FR"/>
        </w:rPr>
        <w:t xml:space="preserve">تقدم المراكز التعليمية الخاصة بذوي الإعاقة مثل معهد النور ومركز </w:t>
      </w:r>
      <w:proofErr w:type="spellStart"/>
      <w:r w:rsidRPr="00B44E90">
        <w:rPr>
          <w:rFonts w:eastAsia="Calibri"/>
          <w:rtl/>
          <w:lang w:val="fr-FR"/>
        </w:rPr>
        <w:t>الشفلح</w:t>
      </w:r>
      <w:proofErr w:type="spellEnd"/>
      <w:r w:rsidRPr="00B44E90">
        <w:rPr>
          <w:rFonts w:eastAsia="Calibri"/>
          <w:rtl/>
          <w:lang w:val="fr-FR"/>
        </w:rPr>
        <w:t>، ومدرسة التربية السمعية، والمدارس الحكومية العادية (لطلبة الدمج) برامج توعية للمجتمع، وخاصة أولياء الأمور لتوعيتهم من أجل تقديم أفضل الخدمات، والرعاية للطلبة المعاقين.</w:t>
      </w:r>
    </w:p>
    <w:p w:rsidR="002B1C44" w:rsidRPr="00B44E90" w:rsidRDefault="002B1C44" w:rsidP="002B1C44">
      <w:pPr>
        <w:pStyle w:val="SingleTxtGA"/>
        <w:rPr>
          <w:rFonts w:eastAsia="Calibri"/>
          <w:lang w:val="fr-FR"/>
        </w:rPr>
      </w:pPr>
      <w:r w:rsidRPr="00B44E90">
        <w:rPr>
          <w:rFonts w:eastAsia="Calibri"/>
          <w:rtl/>
          <w:lang w:val="fr-FR" w:bidi="ar-QA"/>
        </w:rPr>
        <w:t>293-</w:t>
      </w:r>
      <w:r w:rsidRPr="00B44E90">
        <w:rPr>
          <w:rFonts w:eastAsia="Calibri"/>
          <w:lang w:val="fr-FR" w:bidi="ar-QA"/>
        </w:rPr>
        <w:tab/>
      </w:r>
      <w:r w:rsidRPr="00B44E90">
        <w:rPr>
          <w:rFonts w:eastAsia="Calibri"/>
          <w:rtl/>
          <w:lang w:val="fr-FR"/>
        </w:rPr>
        <w:t>وقد تأخذ هذه البرامج صورة دورات تدريبية للأسر أو محاضرات أو اجتماعات دورية لهم، أو التواصل معهم من خلال المساهمة في الأيام المفتوحة التي تقام بالمدارس، ويتم خلال هذه الاجتماعات واللقاءات متابعة الطلبة، والوقوف على مدى تحصيلهم الأكاديمي، ومناقشة الصعوبات التي تواجههم، وإشراك أولياء الأمور في الخطة العلاجية، وإرشادهم إلى كيفية التعامل مع أبنائهم بصورة مناسبة، كما تقوم لجنة رؤى بمعهد النور بإصدار نشرة دورية توعوية في مجال الإعاقات بأنواعها.</w:t>
      </w:r>
    </w:p>
    <w:p w:rsidR="002B1C44" w:rsidRPr="00311906" w:rsidRDefault="002B1C44" w:rsidP="002B1C44">
      <w:pPr>
        <w:pStyle w:val="SingleTxtGA"/>
        <w:rPr>
          <w:rFonts w:eastAsia="Calibri"/>
          <w:spacing w:val="-4"/>
          <w:lang w:val="fr-FR"/>
        </w:rPr>
      </w:pPr>
      <w:r w:rsidRPr="00311906">
        <w:rPr>
          <w:rFonts w:eastAsia="Calibri"/>
          <w:spacing w:val="-4"/>
          <w:rtl/>
          <w:lang w:val="fr-FR" w:bidi="ar-QA"/>
        </w:rPr>
        <w:t>294-</w:t>
      </w:r>
      <w:r w:rsidRPr="00311906">
        <w:rPr>
          <w:rFonts w:eastAsia="Calibri"/>
          <w:spacing w:val="-4"/>
          <w:lang w:val="fr-FR" w:bidi="ar-QA"/>
        </w:rPr>
        <w:tab/>
      </w:r>
      <w:r w:rsidRPr="00311906">
        <w:rPr>
          <w:rFonts w:eastAsia="Calibri"/>
          <w:spacing w:val="-4"/>
          <w:rtl/>
          <w:lang w:val="fr-FR"/>
        </w:rPr>
        <w:t xml:space="preserve">كما قام مركز </w:t>
      </w:r>
      <w:proofErr w:type="spellStart"/>
      <w:r w:rsidRPr="00311906">
        <w:rPr>
          <w:rFonts w:eastAsia="Calibri"/>
          <w:spacing w:val="-4"/>
          <w:rtl/>
          <w:lang w:val="fr-FR"/>
        </w:rPr>
        <w:t>الشفلح</w:t>
      </w:r>
      <w:proofErr w:type="spellEnd"/>
      <w:r w:rsidRPr="00311906">
        <w:rPr>
          <w:rFonts w:eastAsia="Calibri"/>
          <w:spacing w:val="-4"/>
          <w:rtl/>
          <w:lang w:val="fr-FR"/>
        </w:rPr>
        <w:t xml:space="preserve"> بخمس حملات توعوية، الأولى حول متلازمة داون في عام</w:t>
      </w:r>
      <w:r w:rsidRPr="00311906">
        <w:rPr>
          <w:rFonts w:eastAsia="Calibri" w:hint="eastAsia"/>
          <w:spacing w:val="-4"/>
          <w:rtl/>
          <w:lang w:val="fr-FR"/>
        </w:rPr>
        <w:t> </w:t>
      </w:r>
      <w:r w:rsidRPr="00311906">
        <w:rPr>
          <w:rFonts w:eastAsia="Calibri"/>
          <w:spacing w:val="-4"/>
          <w:rtl/>
          <w:lang w:val="fr-FR"/>
        </w:rPr>
        <w:t xml:space="preserve">2000، ثم أربع حملات حول مرض التوحّد خلال الأعوام 2005، 2006، 2009، 2010. </w:t>
      </w:r>
    </w:p>
    <w:p w:rsidR="002B1C44" w:rsidRPr="00B44E90" w:rsidRDefault="002B1C44" w:rsidP="002B1C44">
      <w:pPr>
        <w:pStyle w:val="SingleTxtGA"/>
        <w:rPr>
          <w:rFonts w:eastAsia="Calibri"/>
          <w:lang w:val="fr-FR"/>
        </w:rPr>
      </w:pPr>
      <w:r w:rsidRPr="00B44E90">
        <w:rPr>
          <w:rFonts w:eastAsia="Calibri"/>
          <w:rtl/>
          <w:lang w:val="fr-FR" w:bidi="ar-QA"/>
        </w:rPr>
        <w:t>295-</w:t>
      </w:r>
      <w:r w:rsidRPr="00B44E90">
        <w:rPr>
          <w:rFonts w:eastAsia="Calibri"/>
          <w:lang w:val="fr-FR" w:bidi="ar-QA"/>
        </w:rPr>
        <w:tab/>
      </w:r>
      <w:r w:rsidRPr="00B44E90">
        <w:rPr>
          <w:rFonts w:eastAsia="Calibri"/>
          <w:rtl/>
          <w:lang w:val="fr-FR"/>
        </w:rPr>
        <w:t xml:space="preserve">كما أن سياسة الدعم التعليمي الإضافي حددت أدواراً لأولياء الأمور تمثلت في مشاركتهم في تعليم أطفالهم وتقديم الدعم لهم. أضف إلى ذلك أنّ أولياء الأمور يوفرون معلومات حديثة حول تطور قدرات أبنائهم، وذلك في ضوء ما تؤكده السياسة من أهمية دعوة أولياء الأمور والعمل معهم عن كثب في عملية دعم تعلم أطفالهم، </w:t>
      </w:r>
      <w:proofErr w:type="spellStart"/>
      <w:r w:rsidRPr="00B44E90">
        <w:rPr>
          <w:rFonts w:eastAsia="Calibri"/>
          <w:rtl/>
          <w:lang w:val="fr-FR"/>
        </w:rPr>
        <w:t>وإطلاعهم</w:t>
      </w:r>
      <w:proofErr w:type="spellEnd"/>
      <w:r w:rsidRPr="00B44E90">
        <w:rPr>
          <w:rFonts w:eastAsia="Calibri"/>
          <w:rtl/>
          <w:lang w:val="fr-FR"/>
        </w:rPr>
        <w:t xml:space="preserve"> على حقوقهم، وتقديم الدعم لهم، ليتمكنوا بدورهم من مساعدة أبنائهم في تعلمهم، والتنسيق بين فريق الدعم التعليمي بالمدرسة وأولياء الأمور والتواصل الدائم معهم، وإشراكهم في مجلس الأمناء الخاص بالمدرسة لعرض احتياجات أبنائهم من ذوي الإعاقة واستخدام التوعية والإرشاد عن طريق وسائل الإعلام المختلفة.</w:t>
      </w:r>
    </w:p>
    <w:p w:rsidR="002B1C44" w:rsidRPr="00B44E90" w:rsidRDefault="002B1C44" w:rsidP="002B1C44">
      <w:pPr>
        <w:pStyle w:val="SingleTxtGA"/>
        <w:rPr>
          <w:rFonts w:eastAsia="Calibri"/>
          <w:lang w:val="fr-FR"/>
        </w:rPr>
      </w:pPr>
      <w:r w:rsidRPr="00B44E90">
        <w:rPr>
          <w:rFonts w:eastAsia="Calibri"/>
          <w:rtl/>
          <w:lang w:val="fr-FR" w:bidi="ar-QA"/>
        </w:rPr>
        <w:t>296-</w:t>
      </w:r>
      <w:r w:rsidRPr="00B44E90">
        <w:rPr>
          <w:rFonts w:eastAsia="Calibri"/>
          <w:lang w:val="fr-FR" w:bidi="ar-QA"/>
        </w:rPr>
        <w:tab/>
      </w:r>
      <w:r w:rsidRPr="00B44E90">
        <w:rPr>
          <w:rFonts w:eastAsia="Calibri" w:hint="cs"/>
          <w:rtl/>
          <w:lang w:val="fr-FR"/>
        </w:rPr>
        <w:t>تقدم</w:t>
      </w:r>
      <w:r w:rsidRPr="00B44E90">
        <w:rPr>
          <w:rFonts w:eastAsia="Calibri"/>
          <w:rtl/>
          <w:lang w:val="fr-FR"/>
        </w:rPr>
        <w:t xml:space="preserve"> وسائل </w:t>
      </w:r>
      <w:r>
        <w:rPr>
          <w:rFonts w:eastAsia="Calibri" w:hint="cs"/>
          <w:rtl/>
          <w:lang w:val="fr-FR"/>
        </w:rPr>
        <w:t>الإ</w:t>
      </w:r>
      <w:r w:rsidRPr="00B44E90">
        <w:rPr>
          <w:rFonts w:eastAsia="Calibri"/>
          <w:rtl/>
          <w:lang w:val="fr-FR"/>
        </w:rPr>
        <w:t>علام المرئية كافة المعلومات بصورة ميسرة لذوي الإعاقة من خلال البرامج والأخبار بواسطة الترجمة بالإشارة التي يقوم بها عدد من المختصين،</w:t>
      </w:r>
      <w:r>
        <w:rPr>
          <w:rFonts w:eastAsia="Calibri"/>
          <w:rtl/>
          <w:lang w:val="fr-FR"/>
        </w:rPr>
        <w:t xml:space="preserve"> </w:t>
      </w:r>
      <w:r w:rsidRPr="00B44E90">
        <w:rPr>
          <w:rFonts w:eastAsia="Calibri"/>
          <w:rtl/>
          <w:lang w:val="fr-FR"/>
        </w:rPr>
        <w:t>وعلى سبيل المثال لا</w:t>
      </w:r>
      <w:r>
        <w:rPr>
          <w:rFonts w:eastAsia="Calibri" w:hint="cs"/>
          <w:rtl/>
          <w:lang w:val="fr-FR"/>
        </w:rPr>
        <w:t> </w:t>
      </w:r>
      <w:r w:rsidRPr="00B44E90">
        <w:rPr>
          <w:rFonts w:eastAsia="Calibri"/>
          <w:rtl/>
          <w:lang w:val="fr-FR"/>
        </w:rPr>
        <w:t xml:space="preserve">الحصر: استمر تلفزيون قطر من خلال برامجه اليومية والأسبوعية التي يقدمها لدعم كل الحملات الوطنية التي تقوم بها الدولة، وفي تسليط الضوء على كل الأنشطة الخاصة بذوي </w:t>
      </w:r>
      <w:r w:rsidRPr="00B44E90">
        <w:rPr>
          <w:rFonts w:eastAsia="Calibri"/>
          <w:rtl/>
          <w:lang w:val="fr-FR"/>
        </w:rPr>
        <w:lastRenderedPageBreak/>
        <w:t>الاحتياجات الخاصة والتواصل معهم مجتمعياً من خلال المؤسسات التعليمية والإعلامية.</w:t>
      </w:r>
      <w:r>
        <w:rPr>
          <w:rFonts w:eastAsia="Calibri" w:hint="cs"/>
          <w:rtl/>
          <w:lang w:val="fr-FR"/>
        </w:rPr>
        <w:t xml:space="preserve"> </w:t>
      </w:r>
      <w:r w:rsidRPr="00B44E90">
        <w:rPr>
          <w:rFonts w:eastAsia="Calibri"/>
          <w:rtl/>
          <w:lang w:val="fr-FR"/>
        </w:rPr>
        <w:t>ويراعى</w:t>
      </w:r>
      <w:r>
        <w:rPr>
          <w:rFonts w:eastAsia="Calibri" w:hint="cs"/>
          <w:rtl/>
          <w:lang w:val="fr-FR"/>
        </w:rPr>
        <w:t> </w:t>
      </w:r>
      <w:r w:rsidRPr="00B44E90">
        <w:rPr>
          <w:rFonts w:eastAsia="Calibri"/>
          <w:rtl/>
          <w:lang w:val="fr-FR"/>
        </w:rPr>
        <w:t>التلفزيون الاهتمام بشريحة ذوي الإعاقة من خلال برامج الأطفال المتخصصة، وإشراك كل الأطفال في هذه البرامج وإعطائهم الفرصة الكاملة لتقديم إبداعهم وأفكارهم</w:t>
      </w:r>
      <w:r>
        <w:rPr>
          <w:rFonts w:eastAsia="Calibri"/>
          <w:rtl/>
          <w:lang w:val="fr-FR"/>
        </w:rPr>
        <w:t>،</w:t>
      </w:r>
      <w:r w:rsidRPr="00B44E90">
        <w:rPr>
          <w:rFonts w:eastAsia="Calibri"/>
          <w:rtl/>
          <w:lang w:val="fr-FR"/>
        </w:rPr>
        <w:t xml:space="preserve"> كما يركز التلفزيون في برامجه الدينية على كيفية التعامل مع ذوي الإعاقة الخاصة من خلال الحث على كيفية التعامل بأسلوب راق مع ذوي الإعاقات.</w:t>
      </w:r>
    </w:p>
    <w:p w:rsidR="002B1C44" w:rsidRPr="00B44E90" w:rsidRDefault="002B1C44" w:rsidP="002B1C44">
      <w:pPr>
        <w:pStyle w:val="SingleTxtGA"/>
        <w:rPr>
          <w:rFonts w:eastAsia="Calibri"/>
          <w:lang w:val="fr-FR"/>
        </w:rPr>
      </w:pPr>
      <w:r w:rsidRPr="00B44E90">
        <w:rPr>
          <w:rFonts w:eastAsia="Calibri"/>
          <w:rtl/>
          <w:lang w:val="fr-FR" w:bidi="ar-QA"/>
        </w:rPr>
        <w:t>297-</w:t>
      </w:r>
      <w:r w:rsidRPr="00B44E90">
        <w:rPr>
          <w:rFonts w:eastAsia="Calibri"/>
          <w:lang w:val="fr-FR" w:bidi="ar-QA"/>
        </w:rPr>
        <w:tab/>
      </w:r>
      <w:r w:rsidRPr="00B44E90">
        <w:rPr>
          <w:rFonts w:eastAsia="Calibri" w:hint="cs"/>
          <w:rtl/>
          <w:lang w:val="fr-FR"/>
        </w:rPr>
        <w:t>وتسعى</w:t>
      </w:r>
      <w:r w:rsidRPr="00B44E90">
        <w:rPr>
          <w:rFonts w:eastAsia="Calibri"/>
          <w:rtl/>
          <w:lang w:val="fr-FR"/>
        </w:rPr>
        <w:t xml:space="preserve"> إذاعة قطر بصورة مستمرة من خلال برامج البث المباشر إلى تغطية الفعاليات والنشاطات المتعلقة بحقوق الأشخاص ذوي الإعاقة واستضافة المسؤولين عن إقامتها، إضافة إلى التعريف بالأشخاص ذوي الإعاقة والتنوير بحقوقهم. </w:t>
      </w:r>
    </w:p>
    <w:p w:rsidR="002B1C44" w:rsidRPr="00B44E90" w:rsidRDefault="002B1C44" w:rsidP="002B1C44">
      <w:pPr>
        <w:pStyle w:val="H23GA"/>
        <w:rPr>
          <w:rFonts w:eastAsia="Calibri"/>
          <w:lang w:val="fr-FR"/>
        </w:rPr>
      </w:pPr>
      <w:r>
        <w:rPr>
          <w:rFonts w:eastAsia="Calibri" w:hint="cs"/>
          <w:rtl/>
          <w:lang w:val="fr-FR"/>
        </w:rPr>
        <w:tab/>
      </w:r>
      <w:r w:rsidRPr="00B44E90">
        <w:rPr>
          <w:rFonts w:eastAsia="Calibri"/>
          <w:rtl/>
          <w:lang w:val="fr-FR"/>
        </w:rPr>
        <w:t>(أ7)</w:t>
      </w:r>
      <w:r>
        <w:rPr>
          <w:rFonts w:eastAsia="Calibri" w:hint="cs"/>
          <w:rtl/>
          <w:lang w:val="fr-FR"/>
        </w:rPr>
        <w:tab/>
      </w:r>
      <w:r w:rsidRPr="00B44E90">
        <w:rPr>
          <w:rFonts w:eastAsia="Calibri"/>
          <w:rtl/>
          <w:lang w:val="fr-FR"/>
        </w:rPr>
        <w:t>المشاركة في الحياة الثقافية وأنشطة الترفيه والتسلية والرياضة</w:t>
      </w:r>
    </w:p>
    <w:p w:rsidR="002B1C44" w:rsidRPr="00B44E90" w:rsidRDefault="002B1C44" w:rsidP="002B1C44">
      <w:pPr>
        <w:pStyle w:val="SingleTxtGA"/>
        <w:rPr>
          <w:rFonts w:eastAsia="Calibri"/>
          <w:lang w:val="fr-FR"/>
        </w:rPr>
      </w:pPr>
      <w:r w:rsidRPr="00B44E90">
        <w:rPr>
          <w:rFonts w:eastAsia="Calibri"/>
          <w:rtl/>
          <w:lang w:val="fr-FR" w:bidi="ar-QA"/>
        </w:rPr>
        <w:t>298-</w:t>
      </w:r>
      <w:r w:rsidRPr="00B44E90">
        <w:rPr>
          <w:rFonts w:eastAsia="Calibri"/>
          <w:lang w:val="fr-FR" w:bidi="ar-QA"/>
        </w:rPr>
        <w:tab/>
      </w:r>
      <w:r w:rsidRPr="00B44E90">
        <w:rPr>
          <w:rFonts w:eastAsia="Calibri"/>
          <w:rtl/>
          <w:lang w:val="fr-FR"/>
        </w:rPr>
        <w:t>كفلت دولة قطر بصدور القانون رقم (2) لسنة 2004 بشأن ذوي الاحتياجات الخاصة حقوقاً أصيلة ومشروعة لتلك الشريحة المهمة من أفراد المجتمع.</w:t>
      </w:r>
      <w:r>
        <w:rPr>
          <w:rFonts w:eastAsia="Calibri" w:hint="cs"/>
          <w:rtl/>
          <w:lang w:val="fr-FR"/>
        </w:rPr>
        <w:t xml:space="preserve"> </w:t>
      </w:r>
      <w:r w:rsidRPr="00B44E90">
        <w:rPr>
          <w:rFonts w:eastAsia="Calibri"/>
          <w:rtl/>
          <w:lang w:val="fr-FR"/>
        </w:rPr>
        <w:t>فقد حددت مواد القانون الكثير من المزايا والامتيازات التي يجب أن يتمتع بها الأشخاص ذوي الاحتياجات الخاصة، حتى</w:t>
      </w:r>
      <w:r>
        <w:rPr>
          <w:rFonts w:eastAsia="Calibri" w:hint="cs"/>
          <w:rtl/>
          <w:lang w:val="fr-FR"/>
        </w:rPr>
        <w:t> </w:t>
      </w:r>
      <w:r w:rsidRPr="00B44E90">
        <w:rPr>
          <w:rFonts w:eastAsia="Calibri"/>
          <w:rtl/>
          <w:lang w:val="fr-FR"/>
        </w:rPr>
        <w:t>يشعروا أنهم جزء لا يتجزأ من منظومة المجتمع، حيث نص البند (6) من المادة (2) بالقانون المذكور، على أن يتمتع ذوو الاحتياجات الخاصة بحق ممارسة الرياضة والترويح وفقاً لقدراتهم الخاصة.</w:t>
      </w:r>
    </w:p>
    <w:p w:rsidR="002B1C44" w:rsidRPr="00B44E90" w:rsidRDefault="002B1C44" w:rsidP="002B1C44">
      <w:pPr>
        <w:pStyle w:val="SingleTxtGA"/>
        <w:rPr>
          <w:rFonts w:eastAsia="Calibri"/>
          <w:lang w:val="fr-FR"/>
        </w:rPr>
      </w:pPr>
      <w:r w:rsidRPr="00B44E90">
        <w:rPr>
          <w:rFonts w:eastAsia="Calibri"/>
          <w:rtl/>
          <w:lang w:val="fr-FR" w:bidi="ar-QA"/>
        </w:rPr>
        <w:t>299-</w:t>
      </w:r>
      <w:r w:rsidRPr="00B44E90">
        <w:rPr>
          <w:rFonts w:eastAsia="Calibri"/>
          <w:lang w:val="fr-FR" w:bidi="ar-QA"/>
        </w:rPr>
        <w:tab/>
      </w:r>
      <w:r w:rsidRPr="00B44E90">
        <w:rPr>
          <w:rFonts w:eastAsia="Calibri"/>
          <w:rtl/>
          <w:lang w:val="fr-FR"/>
        </w:rPr>
        <w:t>ومنذ عام 1993م تم إنشاء النادي القطري لرياضة المعاقين الذي يهدف إلى إعداد الشباب المعاق إعداداً متكاملاً نفسياً واجتماعياً وبدنياً من خلال الأنشطة الرياضية ومساعدتهم على التكيف والاندماج مع المجتمع عن طريق الرياضة، كما تم في عام 2001 إشهار الاتحاد الدولي لرياضة ذوي الاحتياجات الخاصة وانضمامه للاتحادات الدولية والقارية والإقليمية لرياضة ذوي الاحتياجات الخاصة المشاركة في أنشطتها وفعالياتها المختلفة.</w:t>
      </w:r>
    </w:p>
    <w:p w:rsidR="002B1C44" w:rsidRPr="00B44E90" w:rsidRDefault="002B1C44" w:rsidP="002B1C44">
      <w:pPr>
        <w:pStyle w:val="SingleTxtGA"/>
        <w:rPr>
          <w:rFonts w:eastAsia="Calibri"/>
          <w:lang w:val="fr-FR"/>
        </w:rPr>
      </w:pPr>
      <w:r w:rsidRPr="00B44E90">
        <w:rPr>
          <w:rFonts w:eastAsia="Calibri"/>
          <w:rtl/>
          <w:lang w:val="fr-FR" w:bidi="ar-QA"/>
        </w:rPr>
        <w:t>300-</w:t>
      </w:r>
      <w:r w:rsidRPr="00B44E90">
        <w:rPr>
          <w:rFonts w:eastAsia="Calibri"/>
          <w:lang w:val="fr-FR" w:bidi="ar-QA"/>
        </w:rPr>
        <w:tab/>
      </w:r>
      <w:r w:rsidRPr="00B44E90">
        <w:rPr>
          <w:rFonts w:eastAsia="Calibri"/>
          <w:rtl/>
          <w:lang w:val="fr-FR"/>
        </w:rPr>
        <w:t>وقد شملت الخدمات والتسهيلات الموجهة لذوي الاحتياجات الخاصة توفير الإمكانات المادية والبشرية للقيام بالأنشطة الرياضية وتنظيم هذا النشاط، وإتاحة الفرصة للمشاركات الخارجية، والمشاركة في أنشطة الرياضة المجتمعية، وتسهيل دخول واستخدام المنشآت الرياضية لذوي الاحتياجات الخاصة، وتشجيعهم على المشاركة في الأنشطة الرياضية، سواءً عن طريق اللجنة الأولمبية أو الاتحاد القطري.</w:t>
      </w:r>
    </w:p>
    <w:p w:rsidR="002B1C44" w:rsidRPr="00B44E90" w:rsidRDefault="002B1C44" w:rsidP="002B1C44">
      <w:pPr>
        <w:pStyle w:val="SingleTxtGA"/>
        <w:rPr>
          <w:rFonts w:eastAsia="Calibri"/>
          <w:rtl/>
          <w:lang w:val="fr-FR"/>
        </w:rPr>
      </w:pPr>
      <w:r w:rsidRPr="00B44E90">
        <w:rPr>
          <w:rFonts w:eastAsia="Calibri"/>
          <w:rtl/>
          <w:lang w:val="fr-FR" w:bidi="ar-QA"/>
        </w:rPr>
        <w:t>301-</w:t>
      </w:r>
      <w:r w:rsidRPr="00B44E90">
        <w:rPr>
          <w:rFonts w:eastAsia="Calibri"/>
          <w:rtl/>
          <w:lang w:val="fr-FR" w:bidi="ar-QA"/>
        </w:rPr>
        <w:tab/>
      </w:r>
      <w:r w:rsidRPr="00B44E90">
        <w:rPr>
          <w:rFonts w:eastAsia="Calibri"/>
          <w:rtl/>
          <w:lang w:val="fr-FR"/>
        </w:rPr>
        <w:t>ومن خلال البرنامج الأولمبي المدرسي ـ بالتعاون مع اللجنة الأولمبية القطرية ـ تم تخصيص فعاليات ما يُعرف برياضة كرة الهدف لفئة ذوي الاحتياجات الخاصة، حيث تشارك هذه الفئة في البطولات المحلية والخارجية.</w:t>
      </w:r>
    </w:p>
    <w:p w:rsidR="002B1C44" w:rsidRPr="00B44E90" w:rsidRDefault="002B1C44" w:rsidP="002B1C44">
      <w:pPr>
        <w:pStyle w:val="H23GA"/>
        <w:rPr>
          <w:rFonts w:eastAsia="Calibri"/>
          <w:lang w:val="fr-FR" w:bidi="ar-TN"/>
        </w:rPr>
      </w:pPr>
      <w:r>
        <w:rPr>
          <w:rFonts w:eastAsia="Calibri" w:hint="cs"/>
          <w:rtl/>
          <w:lang w:val="fr-FR"/>
        </w:rPr>
        <w:tab/>
      </w:r>
      <w:r w:rsidRPr="00B44E90">
        <w:rPr>
          <w:rFonts w:eastAsia="Calibri"/>
          <w:rtl/>
          <w:lang w:val="fr-FR"/>
        </w:rPr>
        <w:t>[</w:t>
      </w:r>
      <w:r w:rsidRPr="00B44E90">
        <w:rPr>
          <w:rFonts w:eastAsia="Calibri"/>
          <w:rtl/>
          <w:lang w:val="fr-FR" w:bidi="ar-TN"/>
        </w:rPr>
        <w:t>ب</w:t>
      </w:r>
      <w:r w:rsidRPr="00B44E90">
        <w:rPr>
          <w:rFonts w:eastAsia="Calibri"/>
          <w:rtl/>
          <w:lang w:val="fr-FR"/>
        </w:rPr>
        <w:t>]</w:t>
      </w:r>
      <w:r>
        <w:rPr>
          <w:rFonts w:eastAsia="Calibri" w:hint="cs"/>
          <w:rtl/>
          <w:lang w:val="fr-FR"/>
        </w:rPr>
        <w:tab/>
      </w:r>
      <w:r w:rsidRPr="00B44E90">
        <w:rPr>
          <w:rFonts w:eastAsia="Calibri"/>
          <w:rtl/>
          <w:lang w:val="fr-FR"/>
        </w:rPr>
        <w:t>الصحة والخدمات الصحية، لا سيما الرعاية الصحية الأولية (المادة 24)</w:t>
      </w:r>
    </w:p>
    <w:p w:rsidR="002B1C44" w:rsidRPr="00B44E90" w:rsidRDefault="002B1C44" w:rsidP="002B1C44">
      <w:pPr>
        <w:pStyle w:val="SingleTxtGA"/>
        <w:rPr>
          <w:rFonts w:eastAsia="Calibri"/>
          <w:lang w:val="fr-FR"/>
        </w:rPr>
      </w:pPr>
      <w:r w:rsidRPr="00B44E90">
        <w:rPr>
          <w:rFonts w:eastAsia="Calibri"/>
          <w:rtl/>
          <w:lang w:val="fr-FR" w:bidi="ar-QA"/>
        </w:rPr>
        <w:t>302-</w:t>
      </w:r>
      <w:r w:rsidRPr="00B44E90">
        <w:rPr>
          <w:rFonts w:eastAsia="Calibri"/>
          <w:lang w:val="fr-FR" w:bidi="ar-QA"/>
        </w:rPr>
        <w:tab/>
      </w:r>
      <w:r w:rsidRPr="00B44E90">
        <w:rPr>
          <w:rFonts w:eastAsia="Calibri"/>
          <w:rtl/>
          <w:lang w:val="fr-FR"/>
        </w:rPr>
        <w:t>لم تتضمن الملاحظات الختامية الصادرة في 14 تشرين الأول/أكتوبر 2009 والمشار إليها أعلاه فقرة خاصة بالصحة والخدمات الصحية، ولاسيما الرعاية الصحية الأولية.</w:t>
      </w:r>
    </w:p>
    <w:p w:rsidR="002B1C44" w:rsidRPr="00B44E90" w:rsidRDefault="002B1C44" w:rsidP="002B1C44">
      <w:pPr>
        <w:pStyle w:val="SingleTxtGA"/>
        <w:rPr>
          <w:rFonts w:eastAsia="Calibri"/>
          <w:lang w:val="fr-FR"/>
        </w:rPr>
      </w:pPr>
      <w:r w:rsidRPr="00B44E90">
        <w:rPr>
          <w:rFonts w:eastAsia="Calibri"/>
          <w:rtl/>
          <w:lang w:val="fr-FR" w:bidi="ar-QA"/>
        </w:rPr>
        <w:lastRenderedPageBreak/>
        <w:t>303-</w:t>
      </w:r>
      <w:r w:rsidRPr="00B44E90">
        <w:rPr>
          <w:rFonts w:eastAsia="Calibri"/>
          <w:rtl/>
          <w:lang w:val="fr-FR" w:bidi="ar-QA"/>
        </w:rPr>
        <w:tab/>
      </w:r>
      <w:r>
        <w:rPr>
          <w:rFonts w:eastAsia="Calibri" w:hint="cs"/>
          <w:rtl/>
          <w:lang w:val="fr-FR"/>
        </w:rPr>
        <w:t>إ</w:t>
      </w:r>
      <w:r w:rsidRPr="00B44E90">
        <w:rPr>
          <w:rFonts w:eastAsia="Calibri" w:hint="cs"/>
          <w:rtl/>
          <w:lang w:val="fr-FR"/>
        </w:rPr>
        <w:t>لا انه من الجدير بالذكر تم تدشين</w:t>
      </w:r>
      <w:r w:rsidRPr="00B44E90">
        <w:rPr>
          <w:rFonts w:eastAsia="Calibri"/>
          <w:rtl/>
          <w:lang w:val="fr-FR"/>
        </w:rPr>
        <w:t xml:space="preserve"> الاستراتيجية الوطنية للرعاية الصحية الأولية للأعوام</w:t>
      </w:r>
      <w:r>
        <w:rPr>
          <w:rFonts w:eastAsia="Calibri" w:hint="cs"/>
          <w:rtl/>
          <w:lang w:val="fr-FR"/>
        </w:rPr>
        <w:t> </w:t>
      </w:r>
      <w:r w:rsidRPr="00B44E90">
        <w:rPr>
          <w:rFonts w:eastAsia="Calibri"/>
          <w:rtl/>
          <w:lang w:val="fr-FR"/>
        </w:rPr>
        <w:t>2013-2018 في يونيو 2013</w:t>
      </w:r>
      <w:r>
        <w:rPr>
          <w:rFonts w:eastAsia="Calibri"/>
          <w:rtl/>
          <w:lang w:val="fr-FR"/>
        </w:rPr>
        <w:t>،</w:t>
      </w:r>
      <w:r w:rsidRPr="00B44E90">
        <w:rPr>
          <w:rFonts w:eastAsia="Calibri"/>
          <w:rtl/>
          <w:lang w:val="fr-FR"/>
        </w:rPr>
        <w:t xml:space="preserve"> وتأتي هذه الاستراتيجية طبقاً لمبادئ الرؤية الوطنية لقطر 2030 والاستراتيجية الوطنية للصحة في قطر للأعوام 2011-2016</w:t>
      </w:r>
      <w:r>
        <w:rPr>
          <w:rFonts w:eastAsia="Calibri"/>
          <w:rtl/>
          <w:lang w:val="fr-FR"/>
        </w:rPr>
        <w:t>،</w:t>
      </w:r>
      <w:r w:rsidRPr="00B44E90">
        <w:rPr>
          <w:rFonts w:eastAsia="Calibri"/>
          <w:rtl/>
          <w:lang w:val="fr-FR"/>
        </w:rPr>
        <w:t xml:space="preserve"> </w:t>
      </w:r>
      <w:r w:rsidRPr="00B44E90">
        <w:rPr>
          <w:rFonts w:eastAsia="Calibri" w:hint="cs"/>
          <w:rtl/>
          <w:lang w:val="fr-FR"/>
        </w:rPr>
        <w:t>و</w:t>
      </w:r>
      <w:r w:rsidRPr="00B44E90">
        <w:rPr>
          <w:rFonts w:eastAsia="Calibri"/>
          <w:rtl/>
          <w:lang w:val="fr-FR"/>
        </w:rPr>
        <w:t xml:space="preserve">تهدف هذه </w:t>
      </w:r>
      <w:r>
        <w:rPr>
          <w:rFonts w:eastAsia="Calibri" w:hint="cs"/>
          <w:rtl/>
          <w:lang w:val="fr-FR"/>
        </w:rPr>
        <w:t>الاست</w:t>
      </w:r>
      <w:r w:rsidRPr="00B44E90">
        <w:rPr>
          <w:rFonts w:eastAsia="Calibri" w:hint="cs"/>
          <w:rtl/>
          <w:lang w:val="fr-FR"/>
        </w:rPr>
        <w:t>راتيجية</w:t>
      </w:r>
      <w:r w:rsidRPr="00B44E90">
        <w:rPr>
          <w:rFonts w:eastAsia="Calibri"/>
          <w:rtl/>
          <w:lang w:val="fr-FR"/>
        </w:rPr>
        <w:t xml:space="preserve"> </w:t>
      </w:r>
      <w:r>
        <w:rPr>
          <w:rFonts w:eastAsia="Calibri" w:hint="cs"/>
          <w:rtl/>
          <w:lang w:val="fr-FR"/>
        </w:rPr>
        <w:t>إ</w:t>
      </w:r>
      <w:r w:rsidRPr="00B44E90">
        <w:rPr>
          <w:rFonts w:eastAsia="Calibri"/>
          <w:rtl/>
          <w:lang w:val="fr-FR"/>
        </w:rPr>
        <w:t>لى معالجة ومواجهة التحديات الصحية المستقبلية من خلال وضع الرعاية الصحية الأولية في محور النظام الصحي وتتمحور الاستراتيجية في ثماني أهداف وهي (تحسين الرعاية، تعزيز الصحة، والتحري، والرعاية العاجلة، والأمراض المزمنة غير المعدية، والصحة العقلية، والأمهات والأطفال حديثي الولادة، والأطفال والمراهقين).</w:t>
      </w:r>
    </w:p>
    <w:p w:rsidR="002B1C44" w:rsidRPr="00B44E90" w:rsidRDefault="002B1C44" w:rsidP="002B1C44">
      <w:pPr>
        <w:pStyle w:val="SingleTxtGA"/>
        <w:rPr>
          <w:rFonts w:eastAsia="Calibri"/>
          <w:lang w:val="fr-FR"/>
        </w:rPr>
      </w:pPr>
      <w:r w:rsidRPr="00B44E90">
        <w:rPr>
          <w:rFonts w:eastAsia="Calibri"/>
          <w:rtl/>
          <w:lang w:val="fr-FR" w:bidi="ar-QA"/>
        </w:rPr>
        <w:t>304-</w:t>
      </w:r>
      <w:r w:rsidRPr="00B44E90">
        <w:rPr>
          <w:rFonts w:eastAsia="Calibri"/>
          <w:lang w:val="fr-FR" w:bidi="ar-QA"/>
        </w:rPr>
        <w:tab/>
      </w:r>
      <w:r w:rsidRPr="00B44E90">
        <w:rPr>
          <w:rFonts w:eastAsia="Calibri" w:hint="cs"/>
          <w:rtl/>
          <w:lang w:val="fr-FR"/>
        </w:rPr>
        <w:t>و</w:t>
      </w:r>
      <w:r w:rsidRPr="00B44E90">
        <w:rPr>
          <w:rFonts w:eastAsia="Calibri"/>
          <w:rtl/>
          <w:lang w:val="fr-FR"/>
        </w:rPr>
        <w:t xml:space="preserve">تعزز الاستراتيجية الوطنية للصحة </w:t>
      </w:r>
      <w:r w:rsidRPr="00B44E90">
        <w:rPr>
          <w:rFonts w:eastAsia="Calibri" w:hint="cs"/>
          <w:rtl/>
          <w:lang w:val="fr-FR"/>
        </w:rPr>
        <w:t>تحسين</w:t>
      </w:r>
      <w:r w:rsidRPr="00B44E90">
        <w:rPr>
          <w:rFonts w:eastAsia="Calibri"/>
          <w:rtl/>
          <w:lang w:val="fr-FR"/>
        </w:rPr>
        <w:t xml:space="preserve"> صحة الأطفال وذلك بتخصيص برامج واستراتيجيات دائمة ومشجعة للرضاعة الطبيعية</w:t>
      </w:r>
      <w:r>
        <w:rPr>
          <w:rFonts w:eastAsia="Calibri"/>
          <w:rtl/>
          <w:lang w:val="fr-FR"/>
        </w:rPr>
        <w:t xml:space="preserve"> </w:t>
      </w:r>
      <w:r w:rsidRPr="00B44E90">
        <w:rPr>
          <w:rFonts w:eastAsia="Calibri" w:hint="cs"/>
          <w:rtl/>
          <w:lang w:val="fr-FR"/>
        </w:rPr>
        <w:t>ذات</w:t>
      </w:r>
      <w:r w:rsidRPr="00B44E90">
        <w:rPr>
          <w:rFonts w:eastAsia="Calibri"/>
          <w:rtl/>
          <w:lang w:val="fr-FR"/>
        </w:rPr>
        <w:t xml:space="preserve"> أهداف محددة معنية برفع نسبة الاقتصار على الرضاعة الطبيعية في الأشهر الستة الأولى من 12% إلى 25% وتحقيق نسبة الالتزام بكل أنواع التطعيمات بما يزيد عن 98% بموجب الجدول الزمني الوطني لتحصين الأطفال، ولجميع الأطفال في موعد لا يتجاوز سنة واحدة من العمر. </w:t>
      </w:r>
    </w:p>
    <w:p w:rsidR="002B1C44" w:rsidRPr="00B44E90" w:rsidRDefault="002B1C44" w:rsidP="002B1C44">
      <w:pPr>
        <w:pStyle w:val="SingleTxtGA"/>
        <w:rPr>
          <w:rFonts w:eastAsia="Calibri"/>
          <w:rtl/>
          <w:lang w:val="fr-FR"/>
        </w:rPr>
      </w:pPr>
      <w:r w:rsidRPr="00B44E90">
        <w:rPr>
          <w:rFonts w:eastAsia="Calibri"/>
          <w:rtl/>
          <w:lang w:val="fr-FR" w:bidi="ar-QA"/>
        </w:rPr>
        <w:t>305-</w:t>
      </w:r>
      <w:r w:rsidRPr="00B44E90">
        <w:rPr>
          <w:rFonts w:eastAsia="Calibri"/>
          <w:rtl/>
          <w:lang w:val="fr-FR" w:bidi="ar-QA"/>
        </w:rPr>
        <w:tab/>
      </w:r>
      <w:r w:rsidRPr="00B44E90">
        <w:rPr>
          <w:rFonts w:eastAsia="Calibri" w:hint="cs"/>
          <w:rtl/>
          <w:lang w:val="fr-FR"/>
        </w:rPr>
        <w:t>كما</w:t>
      </w:r>
      <w:r w:rsidRPr="00B44E90">
        <w:rPr>
          <w:rFonts w:eastAsia="Calibri"/>
          <w:rtl/>
          <w:lang w:val="fr-FR"/>
        </w:rPr>
        <w:t xml:space="preserve"> </w:t>
      </w:r>
      <w:r w:rsidRPr="00B44E90">
        <w:rPr>
          <w:rFonts w:eastAsia="Calibri" w:hint="cs"/>
          <w:rtl/>
          <w:lang w:val="fr-FR"/>
        </w:rPr>
        <w:t>تم</w:t>
      </w:r>
      <w:r w:rsidRPr="00B44E90">
        <w:rPr>
          <w:rFonts w:eastAsia="Calibri"/>
          <w:rtl/>
          <w:lang w:val="fr-FR"/>
        </w:rPr>
        <w:t xml:space="preserve"> </w:t>
      </w:r>
      <w:r w:rsidRPr="00B44E90">
        <w:rPr>
          <w:rFonts w:eastAsia="Calibri" w:hint="cs"/>
          <w:rtl/>
          <w:lang w:val="fr-FR"/>
        </w:rPr>
        <w:t>وضع</w:t>
      </w:r>
      <w:r w:rsidRPr="00B44E90">
        <w:rPr>
          <w:rFonts w:eastAsia="Calibri"/>
          <w:rtl/>
          <w:lang w:val="fr-FR"/>
        </w:rPr>
        <w:t xml:space="preserve"> </w:t>
      </w:r>
      <w:r w:rsidRPr="00B44E90">
        <w:rPr>
          <w:rFonts w:eastAsia="Calibri" w:hint="cs"/>
          <w:rtl/>
          <w:lang w:val="fr-FR"/>
        </w:rPr>
        <w:t>خطة</w:t>
      </w:r>
      <w:r w:rsidRPr="00B44E90">
        <w:rPr>
          <w:rFonts w:eastAsia="Calibri"/>
          <w:rtl/>
          <w:lang w:val="fr-FR"/>
        </w:rPr>
        <w:t xml:space="preserve"> </w:t>
      </w:r>
      <w:r w:rsidRPr="00B44E90">
        <w:rPr>
          <w:rFonts w:eastAsia="Calibri" w:hint="cs"/>
          <w:rtl/>
          <w:lang w:val="fr-FR"/>
        </w:rPr>
        <w:t>عمل</w:t>
      </w:r>
      <w:r w:rsidRPr="00B44E90">
        <w:rPr>
          <w:rFonts w:eastAsia="Calibri"/>
          <w:rtl/>
          <w:lang w:val="fr-FR"/>
        </w:rPr>
        <w:t xml:space="preserve"> </w:t>
      </w:r>
      <w:r w:rsidRPr="00B44E90">
        <w:rPr>
          <w:rFonts w:eastAsia="Calibri" w:hint="cs"/>
          <w:rtl/>
          <w:lang w:val="fr-FR"/>
        </w:rPr>
        <w:t>وطنية</w:t>
      </w:r>
      <w:r w:rsidRPr="00B44E90">
        <w:rPr>
          <w:rFonts w:eastAsia="Calibri"/>
          <w:rtl/>
          <w:lang w:val="fr-FR"/>
        </w:rPr>
        <w:t xml:space="preserve"> </w:t>
      </w:r>
      <w:r w:rsidRPr="00B44E90">
        <w:rPr>
          <w:rFonts w:eastAsia="Calibri" w:hint="cs"/>
          <w:rtl/>
          <w:lang w:val="fr-FR"/>
        </w:rPr>
        <w:t>للتغذية</w:t>
      </w:r>
      <w:r w:rsidRPr="00B44E90">
        <w:rPr>
          <w:rFonts w:eastAsia="Calibri"/>
          <w:rtl/>
          <w:lang w:val="fr-FR"/>
        </w:rPr>
        <w:t xml:space="preserve"> </w:t>
      </w:r>
      <w:r w:rsidRPr="00B44E90">
        <w:rPr>
          <w:rFonts w:eastAsia="Calibri" w:hint="cs"/>
          <w:rtl/>
          <w:lang w:val="fr-FR"/>
        </w:rPr>
        <w:t>والنشاط</w:t>
      </w:r>
      <w:r w:rsidRPr="00B44E90">
        <w:rPr>
          <w:rFonts w:eastAsia="Calibri"/>
          <w:rtl/>
          <w:lang w:val="fr-FR"/>
        </w:rPr>
        <w:t xml:space="preserve"> </w:t>
      </w:r>
      <w:r w:rsidRPr="00B44E90">
        <w:rPr>
          <w:rFonts w:eastAsia="Calibri" w:hint="cs"/>
          <w:rtl/>
          <w:lang w:val="fr-FR"/>
        </w:rPr>
        <w:t>البدني</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قبل</w:t>
      </w:r>
      <w:r w:rsidRPr="00B44E90">
        <w:rPr>
          <w:rFonts w:eastAsia="Calibri"/>
          <w:rtl/>
          <w:lang w:val="fr-FR"/>
        </w:rPr>
        <w:t xml:space="preserve"> </w:t>
      </w:r>
      <w:r w:rsidRPr="00B44E90">
        <w:rPr>
          <w:rFonts w:eastAsia="Calibri" w:hint="cs"/>
          <w:rtl/>
          <w:lang w:val="fr-FR"/>
        </w:rPr>
        <w:t>اللجنة</w:t>
      </w:r>
      <w:r w:rsidRPr="00B44E90">
        <w:rPr>
          <w:rFonts w:eastAsia="Calibri"/>
          <w:rtl/>
          <w:lang w:val="fr-FR"/>
        </w:rPr>
        <w:t xml:space="preserve"> </w:t>
      </w:r>
      <w:r w:rsidRPr="00B44E90">
        <w:rPr>
          <w:rFonts w:eastAsia="Calibri" w:hint="cs"/>
          <w:rtl/>
          <w:lang w:val="fr-FR"/>
        </w:rPr>
        <w:t>الوطنية</w:t>
      </w:r>
      <w:r w:rsidRPr="00B44E90">
        <w:rPr>
          <w:rFonts w:eastAsia="Calibri"/>
          <w:rtl/>
          <w:lang w:val="fr-FR"/>
        </w:rPr>
        <w:t xml:space="preserve"> </w:t>
      </w:r>
      <w:r w:rsidRPr="00B44E90">
        <w:rPr>
          <w:rFonts w:eastAsia="Calibri" w:hint="cs"/>
          <w:rtl/>
          <w:lang w:val="fr-FR"/>
        </w:rPr>
        <w:t>للتغذية</w:t>
      </w:r>
      <w:r w:rsidRPr="00B44E90">
        <w:rPr>
          <w:rFonts w:eastAsia="Calibri"/>
          <w:rtl/>
          <w:lang w:val="fr-FR"/>
        </w:rPr>
        <w:t xml:space="preserve"> </w:t>
      </w:r>
      <w:r w:rsidRPr="00B44E90">
        <w:rPr>
          <w:rFonts w:eastAsia="Calibri" w:hint="cs"/>
          <w:rtl/>
          <w:lang w:val="fr-FR"/>
        </w:rPr>
        <w:t>والنشاط</w:t>
      </w:r>
      <w:r w:rsidRPr="00B44E90">
        <w:rPr>
          <w:rFonts w:eastAsia="Calibri"/>
          <w:rtl/>
          <w:lang w:val="fr-FR"/>
        </w:rPr>
        <w:t xml:space="preserve"> </w:t>
      </w:r>
      <w:r w:rsidRPr="00B44E90">
        <w:rPr>
          <w:rFonts w:eastAsia="Calibri" w:hint="cs"/>
          <w:rtl/>
          <w:lang w:val="fr-FR"/>
        </w:rPr>
        <w:t>البدني،</w:t>
      </w:r>
      <w:r w:rsidRPr="00B44E90">
        <w:rPr>
          <w:rFonts w:eastAsia="Calibri"/>
          <w:rtl/>
          <w:lang w:val="fr-FR"/>
        </w:rPr>
        <w:t xml:space="preserve"> </w:t>
      </w:r>
      <w:r w:rsidRPr="00B44E90">
        <w:rPr>
          <w:rFonts w:eastAsia="Calibri" w:hint="cs"/>
          <w:rtl/>
          <w:lang w:val="fr-FR"/>
        </w:rPr>
        <w:t>والتي</w:t>
      </w:r>
      <w:r w:rsidRPr="00B44E90">
        <w:rPr>
          <w:rFonts w:eastAsia="Calibri"/>
          <w:rtl/>
          <w:lang w:val="fr-FR"/>
        </w:rPr>
        <w:t xml:space="preserve"> </w:t>
      </w:r>
      <w:r w:rsidRPr="00B44E90">
        <w:rPr>
          <w:rFonts w:eastAsia="Calibri" w:hint="cs"/>
          <w:rtl/>
          <w:lang w:val="fr-FR"/>
        </w:rPr>
        <w:t>تضم</w:t>
      </w:r>
      <w:r w:rsidRPr="00B44E90">
        <w:rPr>
          <w:rFonts w:eastAsia="Calibri"/>
          <w:rtl/>
          <w:lang w:val="fr-FR"/>
        </w:rPr>
        <w:t xml:space="preserve"> </w:t>
      </w:r>
      <w:r w:rsidRPr="00B44E90">
        <w:rPr>
          <w:rFonts w:eastAsia="Calibri" w:hint="cs"/>
          <w:rtl/>
          <w:lang w:val="fr-FR"/>
        </w:rPr>
        <w:t>ممثلين</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جميع</w:t>
      </w:r>
      <w:r w:rsidRPr="00B44E90">
        <w:rPr>
          <w:rFonts w:eastAsia="Calibri"/>
          <w:rtl/>
          <w:lang w:val="fr-FR"/>
        </w:rPr>
        <w:t xml:space="preserve"> </w:t>
      </w:r>
      <w:r w:rsidRPr="00B44E90">
        <w:rPr>
          <w:rFonts w:eastAsia="Calibri" w:hint="cs"/>
          <w:rtl/>
          <w:lang w:val="fr-FR"/>
        </w:rPr>
        <w:t>الجهات</w:t>
      </w:r>
      <w:r w:rsidRPr="00B44E90">
        <w:rPr>
          <w:rFonts w:eastAsia="Calibri"/>
          <w:rtl/>
          <w:lang w:val="fr-FR"/>
        </w:rPr>
        <w:t xml:space="preserve"> </w:t>
      </w:r>
      <w:r w:rsidRPr="00B44E90">
        <w:rPr>
          <w:rFonts w:eastAsia="Calibri" w:hint="cs"/>
          <w:rtl/>
          <w:lang w:val="fr-FR"/>
        </w:rPr>
        <w:t>ذات</w:t>
      </w:r>
      <w:r w:rsidRPr="00B44E90">
        <w:rPr>
          <w:rFonts w:eastAsia="Calibri"/>
          <w:rtl/>
          <w:lang w:val="fr-FR"/>
        </w:rPr>
        <w:t xml:space="preserve"> </w:t>
      </w:r>
      <w:r w:rsidRPr="00B44E90">
        <w:rPr>
          <w:rFonts w:eastAsia="Calibri" w:hint="cs"/>
          <w:rtl/>
          <w:lang w:val="fr-FR"/>
        </w:rPr>
        <w:t>العلاقة</w:t>
      </w:r>
      <w:r w:rsidRPr="00B44E90">
        <w:rPr>
          <w:rFonts w:eastAsia="Calibri"/>
          <w:rtl/>
          <w:lang w:val="fr-FR"/>
        </w:rPr>
        <w:t xml:space="preserve"> </w:t>
      </w:r>
      <w:r w:rsidRPr="00B44E90">
        <w:rPr>
          <w:rFonts w:eastAsia="Calibri" w:hint="cs"/>
          <w:rtl/>
          <w:lang w:val="fr-FR"/>
        </w:rPr>
        <w:t>سواء</w:t>
      </w:r>
      <w:r w:rsidRPr="00B44E90">
        <w:rPr>
          <w:rFonts w:eastAsia="Calibri"/>
          <w:rtl/>
          <w:lang w:val="fr-FR"/>
        </w:rPr>
        <w:t xml:space="preserve"> </w:t>
      </w:r>
      <w:r w:rsidRPr="00B44E90">
        <w:rPr>
          <w:rFonts w:eastAsia="Calibri" w:hint="cs"/>
          <w:rtl/>
          <w:lang w:val="fr-FR"/>
        </w:rPr>
        <w:t>كانت</w:t>
      </w:r>
      <w:r w:rsidRPr="00B44E90">
        <w:rPr>
          <w:rFonts w:eastAsia="Calibri"/>
          <w:rtl/>
          <w:lang w:val="fr-FR"/>
        </w:rPr>
        <w:t xml:space="preserve"> </w:t>
      </w:r>
      <w:r w:rsidRPr="00B44E90">
        <w:rPr>
          <w:rFonts w:eastAsia="Calibri" w:hint="cs"/>
          <w:rtl/>
          <w:lang w:val="fr-FR"/>
        </w:rPr>
        <w:t>حكومية</w:t>
      </w:r>
      <w:r w:rsidRPr="00B44E90">
        <w:rPr>
          <w:rFonts w:eastAsia="Calibri"/>
          <w:rtl/>
          <w:lang w:val="fr-FR"/>
        </w:rPr>
        <w:t xml:space="preserve"> </w:t>
      </w:r>
      <w:r>
        <w:rPr>
          <w:rFonts w:eastAsia="Calibri" w:hint="cs"/>
          <w:rtl/>
          <w:lang w:val="fr-FR"/>
        </w:rPr>
        <w:t>أ</w:t>
      </w:r>
      <w:r w:rsidRPr="00B44E90">
        <w:rPr>
          <w:rFonts w:eastAsia="Calibri" w:hint="cs"/>
          <w:rtl/>
          <w:lang w:val="fr-FR"/>
        </w:rPr>
        <w:t>و</w:t>
      </w:r>
      <w:r w:rsidRPr="00B44E90">
        <w:rPr>
          <w:rFonts w:eastAsia="Calibri"/>
          <w:rtl/>
          <w:lang w:val="fr-FR"/>
        </w:rPr>
        <w:t xml:space="preserve"> </w:t>
      </w:r>
      <w:r w:rsidRPr="00B44E90">
        <w:rPr>
          <w:rFonts w:eastAsia="Calibri" w:hint="cs"/>
          <w:rtl/>
          <w:lang w:val="fr-FR"/>
        </w:rPr>
        <w:t>غير</w:t>
      </w:r>
      <w:r w:rsidRPr="00B44E90">
        <w:rPr>
          <w:rFonts w:eastAsia="Calibri"/>
          <w:rtl/>
          <w:lang w:val="fr-FR"/>
        </w:rPr>
        <w:t xml:space="preserve"> </w:t>
      </w:r>
      <w:r w:rsidRPr="00B44E90">
        <w:rPr>
          <w:rFonts w:eastAsia="Calibri" w:hint="cs"/>
          <w:rtl/>
          <w:lang w:val="fr-FR"/>
        </w:rPr>
        <w:t>حكومية</w:t>
      </w:r>
      <w:r w:rsidRPr="00B44E90">
        <w:rPr>
          <w:rFonts w:eastAsia="Calibri"/>
          <w:rtl/>
          <w:lang w:val="fr-FR"/>
        </w:rPr>
        <w:t xml:space="preserve"> </w:t>
      </w:r>
      <w:r w:rsidRPr="00B44E90">
        <w:rPr>
          <w:rFonts w:eastAsia="Calibri" w:hint="cs"/>
          <w:rtl/>
          <w:lang w:val="fr-FR"/>
        </w:rPr>
        <w:t>لتعزيز</w:t>
      </w:r>
      <w:r w:rsidRPr="00B44E90">
        <w:rPr>
          <w:rFonts w:eastAsia="Calibri"/>
          <w:rtl/>
          <w:lang w:val="fr-FR"/>
        </w:rPr>
        <w:t xml:space="preserve"> </w:t>
      </w:r>
      <w:r w:rsidRPr="00B44E90">
        <w:rPr>
          <w:rFonts w:eastAsia="Calibri" w:hint="cs"/>
          <w:rtl/>
          <w:lang w:val="fr-FR"/>
        </w:rPr>
        <w:t>السياسات</w:t>
      </w:r>
      <w:r w:rsidRPr="00B44E90">
        <w:rPr>
          <w:rFonts w:eastAsia="Calibri"/>
          <w:rtl/>
          <w:lang w:val="fr-FR"/>
        </w:rPr>
        <w:t xml:space="preserve"> </w:t>
      </w:r>
      <w:r w:rsidRPr="00B44E90">
        <w:rPr>
          <w:rFonts w:eastAsia="Calibri" w:hint="cs"/>
          <w:rtl/>
          <w:lang w:val="fr-FR"/>
        </w:rPr>
        <w:t>والبرامج</w:t>
      </w:r>
      <w:r w:rsidRPr="00B44E90">
        <w:rPr>
          <w:rFonts w:eastAsia="Calibri"/>
          <w:rtl/>
          <w:lang w:val="fr-FR"/>
        </w:rPr>
        <w:t xml:space="preserve"> </w:t>
      </w:r>
      <w:r w:rsidRPr="00B44E90">
        <w:rPr>
          <w:rFonts w:eastAsia="Calibri" w:hint="cs"/>
          <w:rtl/>
          <w:lang w:val="fr-FR"/>
        </w:rPr>
        <w:t>الخاصة</w:t>
      </w:r>
      <w:r w:rsidRPr="00B44E90">
        <w:rPr>
          <w:rFonts w:eastAsia="Calibri"/>
          <w:rtl/>
          <w:lang w:val="fr-FR"/>
        </w:rPr>
        <w:t xml:space="preserve"> </w:t>
      </w:r>
      <w:r w:rsidRPr="00B44E90">
        <w:rPr>
          <w:rFonts w:eastAsia="Calibri" w:hint="cs"/>
          <w:rtl/>
          <w:lang w:val="fr-FR"/>
        </w:rPr>
        <w:t>بأنماط</w:t>
      </w:r>
      <w:r w:rsidRPr="00B44E90">
        <w:rPr>
          <w:rFonts w:eastAsia="Calibri"/>
          <w:rtl/>
          <w:lang w:val="fr-FR"/>
        </w:rPr>
        <w:t xml:space="preserve"> </w:t>
      </w:r>
      <w:r w:rsidRPr="00B44E90">
        <w:rPr>
          <w:rFonts w:eastAsia="Calibri" w:hint="cs"/>
          <w:rtl/>
          <w:lang w:val="fr-FR"/>
        </w:rPr>
        <w:t>الحياة</w:t>
      </w:r>
      <w:r w:rsidRPr="00B44E90">
        <w:rPr>
          <w:rFonts w:eastAsia="Calibri"/>
          <w:rtl/>
          <w:lang w:val="fr-FR"/>
        </w:rPr>
        <w:t xml:space="preserve"> </w:t>
      </w:r>
      <w:r w:rsidRPr="00B44E90">
        <w:rPr>
          <w:rFonts w:eastAsia="Calibri" w:hint="cs"/>
          <w:rtl/>
          <w:lang w:val="fr-FR"/>
        </w:rPr>
        <w:t>الصحية</w:t>
      </w:r>
      <w:r w:rsidRPr="00B44E90">
        <w:rPr>
          <w:rFonts w:eastAsia="Calibri"/>
          <w:rtl/>
          <w:lang w:val="fr-FR"/>
        </w:rPr>
        <w:t xml:space="preserve"> </w:t>
      </w:r>
      <w:r w:rsidRPr="00B44E90">
        <w:rPr>
          <w:rFonts w:eastAsia="Calibri" w:hint="cs"/>
          <w:rtl/>
          <w:lang w:val="fr-FR"/>
        </w:rPr>
        <w:t>والوقاية</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الأمراض</w:t>
      </w:r>
      <w:r w:rsidRPr="00B44E90">
        <w:rPr>
          <w:rFonts w:eastAsia="Calibri"/>
          <w:rtl/>
          <w:lang w:val="fr-FR"/>
        </w:rPr>
        <w:t xml:space="preserve"> </w:t>
      </w:r>
      <w:r w:rsidRPr="00B44E90">
        <w:rPr>
          <w:rFonts w:eastAsia="Calibri" w:hint="cs"/>
          <w:rtl/>
          <w:lang w:val="fr-FR"/>
        </w:rPr>
        <w:t>غير</w:t>
      </w:r>
      <w:r w:rsidRPr="00B44E90">
        <w:rPr>
          <w:rFonts w:eastAsia="Calibri"/>
          <w:rtl/>
          <w:lang w:val="fr-FR"/>
        </w:rPr>
        <w:t xml:space="preserve"> </w:t>
      </w:r>
      <w:r w:rsidRPr="00B44E90">
        <w:rPr>
          <w:rFonts w:eastAsia="Calibri" w:hint="cs"/>
          <w:rtl/>
          <w:lang w:val="fr-FR"/>
        </w:rPr>
        <w:t>السارية</w:t>
      </w:r>
      <w:r w:rsidRPr="00B44E90">
        <w:rPr>
          <w:rFonts w:eastAsia="Calibri"/>
          <w:rtl/>
          <w:lang w:val="fr-FR"/>
        </w:rPr>
        <w:t xml:space="preserve">. </w:t>
      </w:r>
      <w:r w:rsidRPr="00B44E90">
        <w:rPr>
          <w:rFonts w:eastAsia="Calibri" w:hint="cs"/>
          <w:rtl/>
          <w:lang w:val="fr-FR"/>
        </w:rPr>
        <w:t>وتشتمل</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ثمانية</w:t>
      </w:r>
      <w:r w:rsidRPr="00B44E90">
        <w:rPr>
          <w:rFonts w:eastAsia="Calibri"/>
          <w:rtl/>
          <w:lang w:val="fr-FR"/>
        </w:rPr>
        <w:t xml:space="preserve"> </w:t>
      </w:r>
      <w:r w:rsidRPr="00B44E90">
        <w:rPr>
          <w:rFonts w:eastAsia="Calibri" w:hint="cs"/>
          <w:rtl/>
          <w:lang w:val="fr-FR"/>
        </w:rPr>
        <w:t>مجالات</w:t>
      </w:r>
      <w:r w:rsidRPr="00B44E90">
        <w:rPr>
          <w:rFonts w:eastAsia="Calibri"/>
          <w:rtl/>
          <w:lang w:val="fr-FR"/>
        </w:rPr>
        <w:t xml:space="preserve"> </w:t>
      </w:r>
      <w:r w:rsidRPr="00B44E90">
        <w:rPr>
          <w:rFonts w:eastAsia="Calibri" w:hint="cs"/>
          <w:rtl/>
          <w:lang w:val="fr-FR"/>
        </w:rPr>
        <w:t>للتطبيق</w:t>
      </w:r>
      <w:r w:rsidRPr="00B44E90">
        <w:rPr>
          <w:rFonts w:eastAsia="Calibri"/>
          <w:rtl/>
          <w:lang w:val="fr-FR"/>
        </w:rPr>
        <w:t xml:space="preserve"> </w:t>
      </w:r>
      <w:r w:rsidRPr="00B44E90">
        <w:rPr>
          <w:rFonts w:eastAsia="Calibri" w:hint="cs"/>
          <w:rtl/>
          <w:lang w:val="fr-FR"/>
        </w:rPr>
        <w:t>منها</w:t>
      </w:r>
      <w:r w:rsidRPr="00B44E90">
        <w:rPr>
          <w:rFonts w:eastAsia="Calibri"/>
          <w:rtl/>
          <w:lang w:val="fr-FR"/>
        </w:rPr>
        <w:t xml:space="preserve"> </w:t>
      </w:r>
      <w:r w:rsidRPr="00B44E90">
        <w:rPr>
          <w:rFonts w:eastAsia="Calibri" w:hint="cs"/>
          <w:rtl/>
          <w:lang w:val="fr-FR"/>
        </w:rPr>
        <w:t>المجال</w:t>
      </w:r>
      <w:r w:rsidRPr="00B44E90">
        <w:rPr>
          <w:rFonts w:eastAsia="Calibri"/>
          <w:rtl/>
          <w:lang w:val="fr-FR"/>
        </w:rPr>
        <w:t xml:space="preserve"> </w:t>
      </w:r>
      <w:r w:rsidRPr="00B44E90">
        <w:rPr>
          <w:rFonts w:eastAsia="Calibri" w:hint="cs"/>
          <w:rtl/>
          <w:lang w:val="fr-FR"/>
        </w:rPr>
        <w:t>الأول</w:t>
      </w:r>
      <w:r w:rsidRPr="00B44E90">
        <w:rPr>
          <w:rFonts w:eastAsia="Calibri"/>
          <w:rtl/>
          <w:lang w:val="fr-FR"/>
        </w:rPr>
        <w:t xml:space="preserve"> </w:t>
      </w:r>
      <w:r w:rsidRPr="00B44E90">
        <w:rPr>
          <w:rFonts w:eastAsia="Calibri" w:hint="cs"/>
          <w:rtl/>
          <w:lang w:val="fr-FR"/>
        </w:rPr>
        <w:t>الذي</w:t>
      </w:r>
      <w:r w:rsidRPr="00B44E90">
        <w:rPr>
          <w:rFonts w:eastAsia="Calibri"/>
          <w:rtl/>
          <w:lang w:val="fr-FR"/>
        </w:rPr>
        <w:t xml:space="preserve"> </w:t>
      </w:r>
      <w:r w:rsidRPr="00B44E90">
        <w:rPr>
          <w:rFonts w:eastAsia="Calibri" w:hint="cs"/>
          <w:rtl/>
          <w:lang w:val="fr-FR"/>
        </w:rPr>
        <w:t>يعنى</w:t>
      </w:r>
      <w:r w:rsidRPr="00B44E90">
        <w:rPr>
          <w:rFonts w:eastAsia="Calibri"/>
          <w:rtl/>
          <w:lang w:val="fr-FR"/>
        </w:rPr>
        <w:t xml:space="preserve"> </w:t>
      </w:r>
      <w:r w:rsidRPr="00B44E90">
        <w:rPr>
          <w:rFonts w:eastAsia="Calibri" w:hint="cs"/>
          <w:rtl/>
          <w:lang w:val="fr-FR"/>
        </w:rPr>
        <w:t>بصياغة</w:t>
      </w:r>
      <w:r w:rsidRPr="00B44E90">
        <w:rPr>
          <w:rFonts w:eastAsia="Calibri"/>
          <w:rtl/>
          <w:lang w:val="fr-FR"/>
        </w:rPr>
        <w:t xml:space="preserve"> </w:t>
      </w:r>
      <w:r w:rsidRPr="00B44E90">
        <w:rPr>
          <w:rFonts w:eastAsia="Calibri" w:hint="cs"/>
          <w:rtl/>
          <w:lang w:val="fr-FR"/>
        </w:rPr>
        <w:t>وتعزيز</w:t>
      </w:r>
      <w:r w:rsidRPr="00B44E90">
        <w:rPr>
          <w:rFonts w:eastAsia="Calibri"/>
          <w:rtl/>
          <w:lang w:val="fr-FR"/>
        </w:rPr>
        <w:t xml:space="preserve"> </w:t>
      </w:r>
      <w:r w:rsidRPr="00B44E90">
        <w:rPr>
          <w:rFonts w:eastAsia="Calibri" w:hint="cs"/>
          <w:rtl/>
          <w:lang w:val="fr-FR"/>
        </w:rPr>
        <w:t>السياسات</w:t>
      </w:r>
      <w:r w:rsidRPr="00B44E90">
        <w:rPr>
          <w:rFonts w:eastAsia="Calibri"/>
          <w:rtl/>
          <w:lang w:val="fr-FR"/>
        </w:rPr>
        <w:t xml:space="preserve"> </w:t>
      </w:r>
      <w:r w:rsidRPr="00B44E90">
        <w:rPr>
          <w:rFonts w:eastAsia="Calibri" w:hint="cs"/>
          <w:rtl/>
          <w:lang w:val="fr-FR"/>
        </w:rPr>
        <w:t>والتشريعات</w:t>
      </w:r>
      <w:r w:rsidRPr="00B44E90">
        <w:rPr>
          <w:rFonts w:eastAsia="Calibri"/>
          <w:rtl/>
          <w:lang w:val="fr-FR"/>
        </w:rPr>
        <w:t xml:space="preserve"> </w:t>
      </w:r>
      <w:r w:rsidRPr="00B44E90">
        <w:rPr>
          <w:rFonts w:eastAsia="Calibri" w:hint="cs"/>
          <w:rtl/>
          <w:lang w:val="fr-FR"/>
        </w:rPr>
        <w:t>الوطنية</w:t>
      </w:r>
      <w:r w:rsidRPr="00B44E90">
        <w:rPr>
          <w:rFonts w:eastAsia="Calibri"/>
          <w:rtl/>
          <w:lang w:val="fr-FR"/>
        </w:rPr>
        <w:t xml:space="preserve"> </w:t>
      </w:r>
      <w:r w:rsidRPr="00B44E90">
        <w:rPr>
          <w:rFonts w:eastAsia="Calibri" w:hint="cs"/>
          <w:rtl/>
          <w:lang w:val="fr-FR"/>
        </w:rPr>
        <w:t>الهادفة</w:t>
      </w:r>
      <w:r w:rsidRPr="00B44E90">
        <w:rPr>
          <w:rFonts w:eastAsia="Calibri"/>
          <w:rtl/>
          <w:lang w:val="fr-FR"/>
        </w:rPr>
        <w:t xml:space="preserve"> </w:t>
      </w:r>
      <w:r w:rsidRPr="00B44E90">
        <w:rPr>
          <w:rFonts w:eastAsia="Calibri" w:hint="cs"/>
          <w:rtl/>
          <w:lang w:val="fr-FR"/>
        </w:rPr>
        <w:t>إلى</w:t>
      </w:r>
      <w:r w:rsidRPr="00B44E90">
        <w:rPr>
          <w:rFonts w:eastAsia="Calibri"/>
          <w:rtl/>
          <w:lang w:val="fr-FR"/>
        </w:rPr>
        <w:t xml:space="preserve"> </w:t>
      </w:r>
      <w:r w:rsidRPr="00B44E90">
        <w:rPr>
          <w:rFonts w:eastAsia="Calibri" w:hint="cs"/>
          <w:rtl/>
          <w:lang w:val="fr-FR"/>
        </w:rPr>
        <w:t>تحسين</w:t>
      </w:r>
      <w:r w:rsidRPr="00B44E90">
        <w:rPr>
          <w:rFonts w:eastAsia="Calibri"/>
          <w:rtl/>
          <w:lang w:val="fr-FR"/>
        </w:rPr>
        <w:t xml:space="preserve"> </w:t>
      </w:r>
      <w:r w:rsidRPr="00B44E90">
        <w:rPr>
          <w:rFonts w:eastAsia="Calibri" w:hint="cs"/>
          <w:rtl/>
          <w:lang w:val="fr-FR"/>
        </w:rPr>
        <w:t>الأنماط</w:t>
      </w:r>
      <w:r w:rsidRPr="00B44E90">
        <w:rPr>
          <w:rFonts w:eastAsia="Calibri"/>
          <w:rtl/>
          <w:lang w:val="fr-FR"/>
        </w:rPr>
        <w:t xml:space="preserve"> </w:t>
      </w:r>
      <w:r w:rsidRPr="00B44E90">
        <w:rPr>
          <w:rFonts w:eastAsia="Calibri" w:hint="cs"/>
          <w:rtl/>
          <w:lang w:val="fr-FR"/>
        </w:rPr>
        <w:t>الغذائية</w:t>
      </w:r>
      <w:r w:rsidRPr="00B44E90">
        <w:rPr>
          <w:rFonts w:eastAsia="Calibri"/>
          <w:rtl/>
          <w:lang w:val="fr-FR"/>
        </w:rPr>
        <w:t xml:space="preserve"> </w:t>
      </w:r>
      <w:r w:rsidRPr="00B44E90">
        <w:rPr>
          <w:rFonts w:eastAsia="Calibri" w:hint="cs"/>
          <w:rtl/>
          <w:lang w:val="fr-FR"/>
        </w:rPr>
        <w:t>وإلى</w:t>
      </w:r>
      <w:r w:rsidRPr="00B44E90">
        <w:rPr>
          <w:rFonts w:eastAsia="Calibri"/>
          <w:rtl/>
          <w:lang w:val="fr-FR"/>
        </w:rPr>
        <w:t xml:space="preserve"> </w:t>
      </w:r>
      <w:r w:rsidRPr="00B44E90">
        <w:rPr>
          <w:rFonts w:eastAsia="Calibri" w:hint="cs"/>
          <w:rtl/>
          <w:lang w:val="fr-FR"/>
        </w:rPr>
        <w:t>التشجيع</w:t>
      </w:r>
      <w:r w:rsidRPr="00B44E90">
        <w:rPr>
          <w:rFonts w:eastAsia="Calibri"/>
          <w:rtl/>
          <w:lang w:val="fr-FR"/>
        </w:rPr>
        <w:t xml:space="preserve"> </w:t>
      </w:r>
      <w:r w:rsidRPr="00B44E90">
        <w:rPr>
          <w:rFonts w:eastAsia="Calibri" w:hint="cs"/>
          <w:rtl/>
          <w:lang w:val="fr-FR"/>
        </w:rPr>
        <w:t>على</w:t>
      </w:r>
      <w:r w:rsidRPr="00B44E90">
        <w:rPr>
          <w:kern w:val="36"/>
          <w:rtl/>
          <w:lang w:val="fr-FR"/>
        </w:rPr>
        <w:t xml:space="preserve"> ممارسة الأنشطة البدنية مثل:</w:t>
      </w:r>
    </w:p>
    <w:p w:rsidR="002B1C44" w:rsidRPr="00311906" w:rsidRDefault="002B1C44" w:rsidP="002B1C44">
      <w:pPr>
        <w:pStyle w:val="SingleTxtGA"/>
        <w:ind w:left="2472" w:hanging="574"/>
        <w:rPr>
          <w:rFonts w:eastAsia="Calibri"/>
          <w:rtl/>
          <w:lang w:val="fr-FR"/>
        </w:rPr>
      </w:pPr>
      <w:r w:rsidRPr="00311906">
        <w:rPr>
          <w:rFonts w:eastAsia="Calibri"/>
          <w:rtl/>
          <w:lang w:val="fr-FR"/>
        </w:rPr>
        <w:t>-</w:t>
      </w:r>
      <w:r w:rsidRPr="00311906">
        <w:rPr>
          <w:rFonts w:eastAsia="Calibri"/>
          <w:rtl/>
          <w:lang w:val="fr-FR"/>
        </w:rPr>
        <w:tab/>
        <w:t>وضع الدلائل الإرشادية للوجبات الخفيفة الصحية من عمر 2 إلى 18 سنة،</w:t>
      </w:r>
    </w:p>
    <w:p w:rsidR="002B1C44" w:rsidRPr="00311906" w:rsidRDefault="002B1C44" w:rsidP="002B1C44">
      <w:pPr>
        <w:pStyle w:val="SingleTxtGA"/>
        <w:ind w:left="2472" w:hanging="574"/>
        <w:rPr>
          <w:rFonts w:eastAsia="Calibri"/>
          <w:rtl/>
          <w:lang w:val="fr-FR"/>
        </w:rPr>
      </w:pPr>
      <w:r w:rsidRPr="00311906">
        <w:rPr>
          <w:rFonts w:eastAsia="Calibri"/>
          <w:rtl/>
          <w:lang w:val="fr-FR"/>
        </w:rPr>
        <w:t>-</w:t>
      </w:r>
      <w:r w:rsidRPr="00311906">
        <w:rPr>
          <w:rFonts w:eastAsia="Calibri"/>
          <w:rtl/>
          <w:lang w:val="fr-FR"/>
        </w:rPr>
        <w:tab/>
        <w:t xml:space="preserve">وضع الدلائل الإرشادية الخاصة بالتغذية، </w:t>
      </w:r>
    </w:p>
    <w:p w:rsidR="002B1C44" w:rsidRPr="00311906" w:rsidRDefault="002B1C44" w:rsidP="002B1C44">
      <w:pPr>
        <w:pStyle w:val="SingleTxtGA"/>
        <w:ind w:left="2472" w:hanging="574"/>
        <w:rPr>
          <w:rFonts w:eastAsia="Calibri"/>
          <w:rtl/>
          <w:lang w:val="fr-FR"/>
        </w:rPr>
      </w:pPr>
      <w:r w:rsidRPr="00311906">
        <w:rPr>
          <w:rFonts w:eastAsia="Calibri"/>
          <w:rtl/>
          <w:lang w:val="fr-FR"/>
        </w:rPr>
        <w:t>-</w:t>
      </w:r>
      <w:r w:rsidRPr="00311906">
        <w:rPr>
          <w:rFonts w:eastAsia="Calibri"/>
          <w:rtl/>
          <w:lang w:val="fr-FR"/>
        </w:rPr>
        <w:tab/>
        <w:t>العمل على وضع قانون لتوسيم الأغذية بالتعاون مع برنامج الأمن الغذائي الوطنية ووزارة البيئة، ووزارة البلدية والتخطيط العمراني.</w:t>
      </w:r>
    </w:p>
    <w:p w:rsidR="002B1C44" w:rsidRPr="00B44E90" w:rsidRDefault="002B1C44" w:rsidP="002B1C44">
      <w:pPr>
        <w:pStyle w:val="SingleTxtGA"/>
        <w:rPr>
          <w:rFonts w:eastAsia="Calibri"/>
          <w:rtl/>
          <w:lang w:val="fr-FR"/>
        </w:rPr>
      </w:pPr>
      <w:r w:rsidRPr="00B44E90">
        <w:rPr>
          <w:rFonts w:eastAsia="Calibri"/>
          <w:rtl/>
          <w:lang w:val="fr-FR" w:bidi="ar-QA"/>
        </w:rPr>
        <w:t>306-</w:t>
      </w:r>
      <w:r w:rsidRPr="00B44E90">
        <w:rPr>
          <w:rFonts w:eastAsia="Calibri"/>
          <w:rtl/>
          <w:lang w:val="fr-FR" w:bidi="ar-QA"/>
        </w:rPr>
        <w:tab/>
      </w:r>
      <w:r w:rsidRPr="00B44E90">
        <w:rPr>
          <w:rFonts w:eastAsia="Calibri"/>
          <w:rtl/>
          <w:lang w:val="fr-FR"/>
        </w:rPr>
        <w:t>أمّ</w:t>
      </w:r>
      <w:r w:rsidRPr="00B44E90">
        <w:rPr>
          <w:kern w:val="36"/>
          <w:rtl/>
          <w:lang w:val="fr-FR"/>
        </w:rPr>
        <w:t>ا المجال الثاني المتضمن في خطة العمل الوطنية للتغذية والنشاط البدني فهو يشمل آليات التنسيق الوطنية ويهدف إلى ما يلي:</w:t>
      </w:r>
    </w:p>
    <w:p w:rsidR="002B1C44" w:rsidRPr="00311906" w:rsidRDefault="002B1C44" w:rsidP="002B1C44">
      <w:pPr>
        <w:pStyle w:val="SingleTxtGA"/>
        <w:ind w:left="2472" w:hanging="574"/>
        <w:rPr>
          <w:rFonts w:eastAsia="Calibri"/>
          <w:rtl/>
          <w:lang w:val="fr-FR"/>
        </w:rPr>
      </w:pPr>
      <w:r w:rsidRPr="00311906">
        <w:rPr>
          <w:rFonts w:eastAsia="Calibri"/>
          <w:rtl/>
          <w:lang w:val="fr-FR"/>
        </w:rPr>
        <w:t>-</w:t>
      </w:r>
      <w:r w:rsidRPr="00311906">
        <w:rPr>
          <w:rFonts w:eastAsia="Calibri"/>
          <w:rtl/>
          <w:lang w:val="fr-FR"/>
        </w:rPr>
        <w:tab/>
        <w:t>وضع آليات تنسيق وطنية خاصة بالتغذية وممارسة الأنشطة البدنية ضمن إطار خطة العمل.</w:t>
      </w:r>
    </w:p>
    <w:p w:rsidR="002B1C44" w:rsidRPr="00311906" w:rsidRDefault="002B1C44" w:rsidP="002B1C44">
      <w:pPr>
        <w:pStyle w:val="SingleTxtGA"/>
        <w:ind w:left="2472" w:hanging="574"/>
        <w:rPr>
          <w:rFonts w:eastAsia="Calibri"/>
          <w:rtl/>
          <w:lang w:val="fr-FR"/>
        </w:rPr>
      </w:pPr>
      <w:r w:rsidRPr="00311906">
        <w:rPr>
          <w:rFonts w:eastAsia="Calibri"/>
          <w:rtl/>
          <w:lang w:val="fr-FR"/>
        </w:rPr>
        <w:t>-</w:t>
      </w:r>
      <w:r w:rsidRPr="00311906">
        <w:rPr>
          <w:rFonts w:eastAsia="Calibri"/>
          <w:rtl/>
          <w:lang w:val="fr-FR"/>
        </w:rPr>
        <w:tab/>
        <w:t>تسهيل عملية وضع الآليات الرامية إلى تعزيز مشاركة الجهات غير الحكومية والأكاديمية والمجتمع المدني والقطاع الخاص والإعلام في الأنشطة الخاصة بممارسة الأنشطة البدنية والتغذية.</w:t>
      </w:r>
    </w:p>
    <w:p w:rsidR="002B1C44" w:rsidRPr="00311906" w:rsidRDefault="002B1C44" w:rsidP="002B1C44">
      <w:pPr>
        <w:pStyle w:val="SingleTxtGA"/>
        <w:ind w:left="2472" w:hanging="574"/>
        <w:rPr>
          <w:rFonts w:eastAsia="Calibri"/>
          <w:rtl/>
          <w:lang w:val="fr-FR"/>
        </w:rPr>
      </w:pPr>
      <w:r w:rsidRPr="00311906">
        <w:rPr>
          <w:rFonts w:eastAsia="Calibri"/>
          <w:rtl/>
          <w:lang w:val="fr-FR"/>
        </w:rPr>
        <w:t>-</w:t>
      </w:r>
      <w:r w:rsidRPr="00311906">
        <w:rPr>
          <w:rFonts w:eastAsia="Calibri"/>
          <w:rtl/>
          <w:lang w:val="fr-FR"/>
        </w:rPr>
        <w:tab/>
        <w:t xml:space="preserve">ويشمل المجال الرابع البرنامج الوطني للنشاط البدني ويهدف إلى: </w:t>
      </w:r>
    </w:p>
    <w:p w:rsidR="002B1C44" w:rsidRPr="00311906" w:rsidRDefault="002B1C44" w:rsidP="002B1C44">
      <w:pPr>
        <w:pStyle w:val="SingleTxtGA"/>
        <w:ind w:left="2472" w:hanging="574"/>
        <w:rPr>
          <w:rFonts w:eastAsia="Calibri"/>
          <w:rtl/>
          <w:lang w:val="fr-FR"/>
        </w:rPr>
      </w:pPr>
      <w:r w:rsidRPr="00311906">
        <w:rPr>
          <w:rFonts w:eastAsia="Calibri"/>
          <w:rtl/>
          <w:lang w:val="fr-FR"/>
        </w:rPr>
        <w:lastRenderedPageBreak/>
        <w:t>-</w:t>
      </w:r>
      <w:r w:rsidRPr="00311906">
        <w:rPr>
          <w:rFonts w:eastAsia="Calibri"/>
          <w:rtl/>
          <w:lang w:val="fr-FR"/>
        </w:rPr>
        <w:tab/>
        <w:t xml:space="preserve">إدخال الأنشطة البدنية في المناهج الدراسية وتعزيز ممارسة الأنشطة البدنية في المدارس، </w:t>
      </w:r>
    </w:p>
    <w:p w:rsidR="002B1C44" w:rsidRPr="00311906" w:rsidRDefault="002B1C44" w:rsidP="002B1C44">
      <w:pPr>
        <w:pStyle w:val="SingleTxtGA"/>
        <w:ind w:left="2472" w:hanging="574"/>
        <w:rPr>
          <w:rFonts w:eastAsia="Calibri"/>
          <w:rtl/>
          <w:lang w:val="fr-FR"/>
        </w:rPr>
      </w:pPr>
      <w:r w:rsidRPr="00311906">
        <w:rPr>
          <w:rFonts w:eastAsia="Calibri"/>
          <w:rtl/>
          <w:lang w:val="fr-FR"/>
        </w:rPr>
        <w:t>-</w:t>
      </w:r>
      <w:r w:rsidRPr="00311906">
        <w:rPr>
          <w:rFonts w:eastAsia="Calibri"/>
          <w:rtl/>
          <w:lang w:val="fr-FR"/>
        </w:rPr>
        <w:tab/>
        <w:t xml:space="preserve">مراجعة الدلائل الإرشادية الوطنية الخاصة بممارسة الأنشطة البدنية المعززة للصحة في مدارس الدولة، </w:t>
      </w:r>
    </w:p>
    <w:p w:rsidR="002B1C44" w:rsidRPr="00311906" w:rsidRDefault="002B1C44" w:rsidP="002B1C44">
      <w:pPr>
        <w:pStyle w:val="SingleTxtGA"/>
        <w:ind w:left="2472" w:hanging="574"/>
        <w:rPr>
          <w:rFonts w:eastAsia="Calibri"/>
          <w:rtl/>
          <w:lang w:val="fr-FR"/>
        </w:rPr>
      </w:pPr>
      <w:r w:rsidRPr="00311906">
        <w:rPr>
          <w:rFonts w:eastAsia="Calibri"/>
          <w:rtl/>
          <w:lang w:val="fr-FR"/>
        </w:rPr>
        <w:t>-</w:t>
      </w:r>
      <w:r w:rsidRPr="00311906">
        <w:rPr>
          <w:rFonts w:eastAsia="Calibri"/>
          <w:rtl/>
          <w:lang w:val="fr-FR"/>
        </w:rPr>
        <w:tab/>
        <w:t>وضع الدلائل الإرشادية الوطنية الخاصة بالنشاط البدني.</w:t>
      </w:r>
    </w:p>
    <w:p w:rsidR="002B1C44" w:rsidRPr="00311906" w:rsidRDefault="002B1C44" w:rsidP="002B1C44">
      <w:pPr>
        <w:pStyle w:val="SingleTxtGA"/>
        <w:rPr>
          <w:rFonts w:eastAsia="Calibri"/>
          <w:spacing w:val="-2"/>
          <w:lang w:val="fr-FR"/>
        </w:rPr>
      </w:pPr>
      <w:r w:rsidRPr="00311906">
        <w:rPr>
          <w:rFonts w:eastAsia="Calibri"/>
          <w:spacing w:val="-2"/>
          <w:rtl/>
          <w:lang w:val="fr-FR" w:bidi="ar-QA"/>
        </w:rPr>
        <w:t>307-</w:t>
      </w:r>
      <w:r w:rsidRPr="00311906">
        <w:rPr>
          <w:rFonts w:eastAsia="Calibri"/>
          <w:spacing w:val="-2"/>
          <w:lang w:val="fr-FR" w:bidi="ar-QA"/>
        </w:rPr>
        <w:tab/>
      </w:r>
      <w:r w:rsidRPr="00311906">
        <w:rPr>
          <w:rFonts w:eastAsia="Calibri"/>
          <w:spacing w:val="-2"/>
          <w:rtl/>
          <w:lang w:val="fr-FR"/>
        </w:rPr>
        <w:t>وتعنى المجالات الأخرى من خطة العمل الوطنية للتغذية والنشاط البدني بمشاركة كافة القطاعات ذات الصلة ومنظمات المجتمع المدني، وبناء شراكات مع القطاع الخاص لتنفيذ برامجها.</w:t>
      </w:r>
    </w:p>
    <w:p w:rsidR="002B1C44" w:rsidRPr="00B44E90" w:rsidRDefault="002B1C44" w:rsidP="002B1C44">
      <w:pPr>
        <w:pStyle w:val="SingleTxtGA"/>
        <w:rPr>
          <w:rFonts w:eastAsia="Calibri"/>
          <w:lang w:val="fr-FR"/>
        </w:rPr>
      </w:pPr>
      <w:r w:rsidRPr="00B44E90">
        <w:rPr>
          <w:rFonts w:eastAsia="Calibri"/>
          <w:rtl/>
          <w:lang w:val="fr-FR" w:bidi="ar-QA"/>
        </w:rPr>
        <w:t>308-</w:t>
      </w:r>
      <w:r w:rsidRPr="00B44E90">
        <w:rPr>
          <w:rFonts w:eastAsia="Calibri"/>
          <w:lang w:val="fr-FR" w:bidi="ar-QA"/>
        </w:rPr>
        <w:tab/>
      </w:r>
      <w:r w:rsidRPr="00B44E90">
        <w:rPr>
          <w:rFonts w:eastAsia="Calibri"/>
          <w:rtl/>
          <w:lang w:val="fr-FR"/>
        </w:rPr>
        <w:t xml:space="preserve">وفي المرحلة الثانية من برنامج الحملة الوطنية للوقاية من السمنة "غذاؤك طريق صحتك"، تم تدشين </w:t>
      </w:r>
      <w:r w:rsidRPr="00B44E90">
        <w:rPr>
          <w:rFonts w:eastAsia="Calibri" w:hint="cs"/>
          <w:rtl/>
          <w:lang w:val="fr-FR"/>
        </w:rPr>
        <w:t xml:space="preserve">حملة </w:t>
      </w:r>
      <w:r w:rsidRPr="00B44E90">
        <w:rPr>
          <w:rFonts w:eastAsia="Calibri"/>
          <w:rtl/>
          <w:lang w:val="fr-FR"/>
        </w:rPr>
        <w:t>الهدية 2010 تحت شعار</w:t>
      </w:r>
      <w:r>
        <w:rPr>
          <w:rFonts w:eastAsia="Calibri" w:hint="cs"/>
          <w:rtl/>
          <w:lang w:val="fr-FR"/>
        </w:rPr>
        <w:t xml:space="preserve"> </w:t>
      </w:r>
      <w:r w:rsidRPr="00B44E90">
        <w:rPr>
          <w:rFonts w:eastAsia="Calibri"/>
          <w:rtl/>
          <w:lang w:val="fr-FR"/>
        </w:rPr>
        <w:t>"أنا مهتم بغذائي"، وذلك تحت رعاية وزير الصحة العامة والأمين العام للمجلس الأعلى للصحة وبالتعاون مع منظمة الصحة العالمية وذلك لتشخيص حالة السمنة لدى أطفال قطر وللتوعية بضرورة القضاء على العادات الغذائية الخاطئة وحماية الطفل من المخاطر التـي تنج</w:t>
      </w:r>
      <w:r w:rsidRPr="00B44E90">
        <w:rPr>
          <w:rFonts w:eastAsia="Calibri" w:hint="cs"/>
          <w:rtl/>
          <w:lang w:val="fr-FR"/>
        </w:rPr>
        <w:t>م</w:t>
      </w:r>
      <w:r w:rsidRPr="00B44E90">
        <w:rPr>
          <w:rFonts w:eastAsia="Calibri"/>
          <w:rtl/>
          <w:lang w:val="fr-FR"/>
        </w:rPr>
        <w:t xml:space="preserve"> عن عدم الالتزام بتناول الغذاء الصحي </w:t>
      </w:r>
      <w:r>
        <w:rPr>
          <w:rFonts w:eastAsia="Calibri" w:hint="cs"/>
          <w:rtl/>
          <w:lang w:val="fr-FR"/>
        </w:rPr>
        <w:t>إ</w:t>
      </w:r>
      <w:r w:rsidRPr="00B44E90">
        <w:rPr>
          <w:rFonts w:eastAsia="Calibri" w:hint="cs"/>
          <w:rtl/>
          <w:lang w:val="fr-FR"/>
        </w:rPr>
        <w:t xml:space="preserve">ضافة إلى </w:t>
      </w:r>
      <w:r w:rsidRPr="00B44E90">
        <w:rPr>
          <w:rFonts w:eastAsia="Calibri"/>
          <w:rtl/>
          <w:lang w:val="fr-FR"/>
        </w:rPr>
        <w:t xml:space="preserve">تنظيم عدد من الزيارات الميدانية </w:t>
      </w:r>
      <w:r w:rsidRPr="00B44E90">
        <w:rPr>
          <w:rFonts w:eastAsia="Calibri" w:hint="cs"/>
          <w:rtl/>
          <w:lang w:val="fr-FR"/>
        </w:rPr>
        <w:t>ل</w:t>
      </w:r>
      <w:r w:rsidRPr="00B44E90">
        <w:rPr>
          <w:rFonts w:eastAsia="Calibri"/>
          <w:rtl/>
          <w:lang w:val="fr-FR"/>
        </w:rPr>
        <w:t xml:space="preserve">لمدارس وذلك لرفع مستوى الوعي الصحي في المجال الغذائي لأطفال المرحلة الابتدائية، </w:t>
      </w:r>
      <w:r w:rsidRPr="00B44E90">
        <w:rPr>
          <w:rFonts w:eastAsia="Calibri" w:hint="cs"/>
          <w:rtl/>
          <w:lang w:val="fr-FR"/>
        </w:rPr>
        <w:t>والتوعية</w:t>
      </w:r>
      <w:r w:rsidRPr="00B44E90">
        <w:rPr>
          <w:rFonts w:eastAsia="Calibri"/>
          <w:rtl/>
          <w:lang w:val="fr-FR"/>
        </w:rPr>
        <w:t xml:space="preserve"> بمخاطر السمنة وفرط الوزن وآثارها السلبية على الصحة النفسية والجسدية للأطفال</w:t>
      </w:r>
      <w:r w:rsidRPr="00B44E90">
        <w:rPr>
          <w:rFonts w:eastAsia="Calibri" w:hint="cs"/>
          <w:rtl/>
          <w:lang w:val="fr-FR"/>
        </w:rPr>
        <w:t xml:space="preserve"> و</w:t>
      </w:r>
      <w:r w:rsidRPr="00B44E90">
        <w:rPr>
          <w:rFonts w:eastAsia="Calibri"/>
          <w:rtl/>
          <w:lang w:val="fr-FR"/>
        </w:rPr>
        <w:t>تغيير العادات الغذائية الخاطئة لديهم.</w:t>
      </w:r>
    </w:p>
    <w:p w:rsidR="002B1C44" w:rsidRPr="00B44E90" w:rsidRDefault="002B1C44" w:rsidP="002B1C44">
      <w:pPr>
        <w:pStyle w:val="SingleTxtGA"/>
        <w:rPr>
          <w:rFonts w:eastAsia="Calibri"/>
          <w:lang w:val="fr-FR"/>
        </w:rPr>
      </w:pPr>
      <w:r w:rsidRPr="00B44E90">
        <w:rPr>
          <w:rFonts w:eastAsia="Calibri"/>
          <w:rtl/>
          <w:lang w:val="fr-FR" w:bidi="ar-QA"/>
        </w:rPr>
        <w:t>309-</w:t>
      </w:r>
      <w:r w:rsidRPr="00B44E90">
        <w:rPr>
          <w:rFonts w:eastAsia="Calibri"/>
          <w:lang w:val="fr-FR" w:bidi="ar-QA"/>
        </w:rPr>
        <w:tab/>
      </w:r>
      <w:r w:rsidRPr="00B44E90">
        <w:rPr>
          <w:rFonts w:eastAsia="Calibri"/>
          <w:rtl/>
          <w:lang w:val="fr-FR"/>
        </w:rPr>
        <w:t>وضمن الحملة الوطنية للوقاية من السمنة عند الأطفال التي قام بها المركز الثقافي للطفولة تم تطبيق دراسة مسحية على المدارس الابتدائية الحكومية والمستقلة في دولة قطر عام</w:t>
      </w:r>
      <w:r>
        <w:rPr>
          <w:rFonts w:eastAsia="Calibri" w:hint="cs"/>
          <w:rtl/>
          <w:lang w:val="fr-FR"/>
        </w:rPr>
        <w:t> </w:t>
      </w:r>
      <w:r w:rsidRPr="00B44E90">
        <w:rPr>
          <w:rFonts w:eastAsia="Calibri"/>
          <w:rtl/>
          <w:lang w:val="fr-FR"/>
        </w:rPr>
        <w:t xml:space="preserve">2009 حول </w:t>
      </w:r>
      <w:r w:rsidRPr="00B44E90">
        <w:rPr>
          <w:rFonts w:eastAsia="Calibri" w:hint="cs"/>
          <w:rtl/>
          <w:lang w:val="fr-FR"/>
        </w:rPr>
        <w:t>"</w:t>
      </w:r>
      <w:r w:rsidRPr="00B44E90">
        <w:rPr>
          <w:rFonts w:eastAsia="Calibri"/>
          <w:rtl/>
          <w:lang w:val="fr-FR"/>
        </w:rPr>
        <w:t>واقع السمنة في دولة قطر</w:t>
      </w:r>
      <w:r w:rsidRPr="00B44E90">
        <w:rPr>
          <w:rFonts w:eastAsia="Calibri" w:hint="cs"/>
          <w:rtl/>
          <w:lang w:val="fr-FR"/>
        </w:rPr>
        <w:t>"</w:t>
      </w:r>
      <w:r w:rsidRPr="00B44E90">
        <w:rPr>
          <w:rFonts w:eastAsia="Calibri"/>
          <w:rtl/>
          <w:lang w:val="fr-FR"/>
        </w:rPr>
        <w:t xml:space="preserve"> وتهدف إلى قياس معدلات السمنة وفرط الوزن والنحافة بين الأطفال القطريين من عمر 6-12 سنة. كما تبحث الدراسة عن العلاقة بين نمط الحياة والعوامل الديموغرافية والاجتماعية وبين معدلات فرط الوزن والسمنة عند طلبة المدارس القطريين من سن 6 إلى 12 سنة</w:t>
      </w:r>
      <w:r w:rsidRPr="00B44E90">
        <w:rPr>
          <w:rFonts w:eastAsia="Calibri" w:hint="cs"/>
          <w:rtl/>
          <w:lang w:val="fr-FR"/>
        </w:rPr>
        <w:t>،</w:t>
      </w:r>
      <w:r>
        <w:rPr>
          <w:rFonts w:eastAsia="Calibri" w:hint="cs"/>
          <w:rtl/>
          <w:lang w:val="fr-FR"/>
        </w:rPr>
        <w:t xml:space="preserve"> </w:t>
      </w:r>
      <w:r w:rsidRPr="00B44E90">
        <w:rPr>
          <w:rFonts w:eastAsia="Calibri"/>
          <w:rtl/>
          <w:lang w:val="fr-FR"/>
        </w:rPr>
        <w:t>تناولت الدراسة مخاطر السمنة والآثار الصحية الوخيمة التي تؤدي إليها ومنها - على سبيل المثال لا الحصر - أمراض القلب والسكتة القلبية. وداء السكري</w:t>
      </w:r>
      <w:r>
        <w:rPr>
          <w:rFonts w:eastAsia="Calibri"/>
          <w:rtl/>
          <w:lang w:val="fr-FR"/>
        </w:rPr>
        <w:t>،</w:t>
      </w:r>
      <w:r w:rsidRPr="00B44E90">
        <w:rPr>
          <w:rFonts w:eastAsia="Calibri"/>
          <w:rtl/>
          <w:lang w:val="fr-FR"/>
        </w:rPr>
        <w:t xml:space="preserve"> وان هناك علاقة بين سمنة الطفولة وزيادة احتمال الوفاة المبكرة واحتمال الإصابة بحالات العجز في مرحلة الكهولة.</w:t>
      </w:r>
      <w:r w:rsidRPr="00B44E90">
        <w:rPr>
          <w:rFonts w:eastAsia="Calibri" w:hint="cs"/>
          <w:rtl/>
          <w:lang w:val="fr-FR"/>
        </w:rPr>
        <w:t xml:space="preserve"> </w:t>
      </w:r>
      <w:r w:rsidRPr="00B44E90">
        <w:rPr>
          <w:rFonts w:eastAsia="Calibri"/>
          <w:rtl/>
          <w:lang w:val="fr-FR"/>
        </w:rPr>
        <w:t xml:space="preserve">وقد أجريت الدراسة على عينة من طلاب المدارس القطريين تم اختيارها بطريقة عشوائيا باستخدام عينة عنقودية عشوائية متعددة المراحل. وقد تبين من الدراسة أن نصف أفراد العينة يعانون من سوء التغذية، </w:t>
      </w:r>
      <w:r w:rsidRPr="00B44E90">
        <w:rPr>
          <w:rFonts w:eastAsia="Calibri" w:hint="cs"/>
          <w:rtl/>
          <w:lang w:val="fr-FR"/>
        </w:rPr>
        <w:t>و</w:t>
      </w:r>
      <w:r w:rsidRPr="00B44E90">
        <w:rPr>
          <w:rFonts w:eastAsia="Calibri"/>
          <w:rtl/>
          <w:lang w:val="fr-FR"/>
        </w:rPr>
        <w:t>أن 23 % من الأطفال قيد الدراسة يعانون من السمنة و16 % يعانون من فرط الوزن والسمنة بينما يعاني 8 % من هؤلاء الأطفال من النحافة. كما بينت الدراسة أن النحافة وفرط الوزن والسمنة عند البنين أعلى منها عند البنات.</w:t>
      </w:r>
    </w:p>
    <w:p w:rsidR="002B1C44" w:rsidRPr="00B44E90" w:rsidRDefault="002B1C44" w:rsidP="002B1C44">
      <w:pPr>
        <w:pStyle w:val="H23GA"/>
        <w:rPr>
          <w:rFonts w:eastAsia="Calibri"/>
          <w:rtl/>
          <w:lang w:val="fr-FR"/>
        </w:rPr>
      </w:pPr>
      <w:r>
        <w:rPr>
          <w:rFonts w:eastAsia="Calibri" w:hint="cs"/>
          <w:rtl/>
          <w:lang w:val="fr-FR"/>
        </w:rPr>
        <w:lastRenderedPageBreak/>
        <w:tab/>
      </w:r>
      <w:r w:rsidRPr="00B44E90">
        <w:rPr>
          <w:rFonts w:eastAsia="Calibri"/>
          <w:rtl/>
          <w:lang w:val="fr-FR"/>
        </w:rPr>
        <w:t>[ج]</w:t>
      </w:r>
      <w:r>
        <w:rPr>
          <w:rFonts w:eastAsia="Calibri" w:hint="cs"/>
          <w:rtl/>
          <w:lang w:val="fr-FR"/>
        </w:rPr>
        <w:tab/>
      </w:r>
      <w:r w:rsidRPr="00B44E90">
        <w:rPr>
          <w:rFonts w:eastAsia="Calibri"/>
          <w:rtl/>
          <w:lang w:val="fr-FR"/>
        </w:rPr>
        <w:t xml:space="preserve">صحة المراهقين، بما في ذلك </w:t>
      </w:r>
      <w:r w:rsidRPr="00B44E90">
        <w:rPr>
          <w:rFonts w:eastAsia="Calibri"/>
          <w:spacing w:val="-2"/>
          <w:rtl/>
          <w:lang w:val="fr-FR"/>
        </w:rPr>
        <w:t>تعزيز الصحة البدنية والعقلية للأطفال ورفاههم، والوقاية من الأمراض المنقولة وغير المنقولة والتصدّي لها</w:t>
      </w:r>
      <w:r w:rsidRPr="00B44E90">
        <w:rPr>
          <w:rFonts w:eastAsia="Calibri"/>
          <w:rtl/>
          <w:lang w:val="fr-FR" w:bidi="ar-TN"/>
        </w:rPr>
        <w:t>، و</w:t>
      </w:r>
      <w:r w:rsidRPr="00B44E90">
        <w:rPr>
          <w:rFonts w:eastAsia="Calibri"/>
          <w:rtl/>
          <w:lang w:val="fr-FR"/>
        </w:rPr>
        <w:t>حقوق المراهقات في الصحة الإنجابية وتدابير التشجيع على أنماط الحياة الصحية</w:t>
      </w:r>
    </w:p>
    <w:p w:rsidR="002B1C44" w:rsidRPr="00B44E90" w:rsidRDefault="002B1C44" w:rsidP="002B1C44">
      <w:pPr>
        <w:pStyle w:val="SingleTxtGA"/>
        <w:rPr>
          <w:rFonts w:eastAsia="Calibri"/>
          <w:i/>
          <w:iCs/>
          <w:lang w:val="fr-FR"/>
        </w:rPr>
      </w:pPr>
      <w:r w:rsidRPr="00B44E90">
        <w:rPr>
          <w:rFonts w:eastAsia="Calibri"/>
          <w:rtl/>
          <w:lang w:val="fr-FR" w:bidi="ar-QA"/>
        </w:rPr>
        <w:t>310-</w:t>
      </w:r>
      <w:r w:rsidRPr="00B44E90">
        <w:rPr>
          <w:rFonts w:eastAsia="Calibri"/>
          <w:lang w:val="fr-FR" w:bidi="ar-QA"/>
        </w:rPr>
        <w:tab/>
      </w:r>
      <w:r w:rsidRPr="00B44E90">
        <w:rPr>
          <w:rFonts w:eastAsia="Calibri"/>
          <w:i/>
          <w:iCs/>
          <w:rtl/>
          <w:lang w:val="fr-FR"/>
        </w:rPr>
        <w:t>رحبت لجنة حقوق الطفل في الملاحظات</w:t>
      </w:r>
      <w:r w:rsidRPr="00B44E90">
        <w:rPr>
          <w:rFonts w:eastAsia="Calibri"/>
          <w:b/>
          <w:bCs/>
          <w:i/>
          <w:iCs/>
          <w:rtl/>
          <w:lang w:val="fr-FR"/>
        </w:rPr>
        <w:t xml:space="preserve"> </w:t>
      </w:r>
      <w:r w:rsidRPr="00B44E90">
        <w:rPr>
          <w:rFonts w:eastAsia="Calibri"/>
          <w:i/>
          <w:iCs/>
          <w:rtl/>
          <w:lang w:val="fr-FR"/>
        </w:rPr>
        <w:t>الختامية الصادرة في 14 تشرين الأول/أكتوبر 2009 والمشار إليها أعلاه "...</w:t>
      </w:r>
      <w:r w:rsidRPr="00B44E90">
        <w:rPr>
          <w:rFonts w:eastAsia="Calibri"/>
          <w:i/>
          <w:iCs/>
          <w:spacing w:val="-4"/>
          <w:rtl/>
          <w:lang w:val="fr-FR"/>
        </w:rPr>
        <w:t xml:space="preserve"> بالجهود المبذولة من جانب الدولة الطرف لحماية صحة المراهقين والتشجيع على اتباع أساليب حياة صحية". بيد أنّ اللجنة</w:t>
      </w:r>
      <w:r w:rsidRPr="00B44E90">
        <w:rPr>
          <w:rFonts w:eastAsia="Calibri"/>
          <w:i/>
          <w:iCs/>
          <w:rtl/>
          <w:lang w:val="fr-FR"/>
        </w:rPr>
        <w:t xml:space="preserve"> أعربت عن قلقها "... </w:t>
      </w:r>
      <w:r w:rsidRPr="00B44E90">
        <w:rPr>
          <w:rFonts w:eastAsia="Calibri"/>
          <w:i/>
          <w:iCs/>
          <w:spacing w:val="-4"/>
          <w:rtl/>
          <w:lang w:val="fr-FR"/>
        </w:rPr>
        <w:t>إزاء الاتجاهات الناشئة المتمثلة في البدانة والمشاكل الصحية النفسية والعقلية</w:t>
      </w:r>
      <w:r>
        <w:rPr>
          <w:rFonts w:eastAsia="Calibri" w:hint="cs"/>
          <w:i/>
          <w:iCs/>
          <w:spacing w:val="-4"/>
          <w:rtl/>
          <w:lang w:val="fr-FR"/>
        </w:rPr>
        <w:t xml:space="preserve"> </w:t>
      </w:r>
      <w:r w:rsidRPr="00B44E90">
        <w:rPr>
          <w:rFonts w:eastAsia="Calibri"/>
          <w:i/>
          <w:iCs/>
          <w:spacing w:val="-4"/>
          <w:rtl/>
          <w:lang w:val="fr-FR"/>
        </w:rPr>
        <w:t>... ولأن البالغين لا</w:t>
      </w:r>
      <w:r>
        <w:rPr>
          <w:rFonts w:eastAsia="Calibri" w:hint="cs"/>
          <w:i/>
          <w:iCs/>
          <w:spacing w:val="-4"/>
          <w:rtl/>
          <w:lang w:val="fr-FR"/>
        </w:rPr>
        <w:t> </w:t>
      </w:r>
      <w:r w:rsidRPr="00B44E90">
        <w:rPr>
          <w:rFonts w:eastAsia="Calibri"/>
          <w:i/>
          <w:iCs/>
          <w:spacing w:val="-4"/>
          <w:rtl/>
          <w:lang w:val="fr-FR"/>
        </w:rPr>
        <w:t>يعرفون إلا القليل عن الإصابة بالأمراض</w:t>
      </w:r>
      <w:r>
        <w:rPr>
          <w:rFonts w:eastAsia="Calibri" w:hint="cs"/>
          <w:i/>
          <w:iCs/>
          <w:spacing w:val="-4"/>
          <w:rtl/>
          <w:lang w:val="fr-FR"/>
        </w:rPr>
        <w:t xml:space="preserve"> </w:t>
      </w:r>
      <w:r w:rsidRPr="00B44E90">
        <w:rPr>
          <w:rFonts w:eastAsia="Calibri"/>
          <w:i/>
          <w:iCs/>
          <w:spacing w:val="-4"/>
          <w:rtl/>
          <w:lang w:val="fr-FR"/>
        </w:rPr>
        <w:t>...</w:t>
      </w:r>
      <w:r>
        <w:rPr>
          <w:rFonts w:eastAsia="Calibri" w:hint="cs"/>
          <w:i/>
          <w:iCs/>
          <w:spacing w:val="-4"/>
          <w:rtl/>
          <w:lang w:val="fr-FR"/>
        </w:rPr>
        <w:t xml:space="preserve"> </w:t>
      </w:r>
      <w:r w:rsidRPr="00B44E90">
        <w:rPr>
          <w:rFonts w:eastAsia="Calibri"/>
          <w:i/>
          <w:iCs/>
          <w:spacing w:val="-4"/>
          <w:rtl/>
          <w:lang w:val="fr-FR"/>
        </w:rPr>
        <w:t>المنقولة جنسياً.</w:t>
      </w:r>
      <w:r w:rsidRPr="00B44E90">
        <w:rPr>
          <w:rFonts w:eastAsia="Calibri"/>
          <w:i/>
          <w:iCs/>
          <w:rtl/>
          <w:lang w:val="fr-FR"/>
        </w:rPr>
        <w:t>". وأوصت اللجنة، من جملة أمور، بـ"...</w:t>
      </w:r>
      <w:r>
        <w:rPr>
          <w:rFonts w:eastAsia="Calibri" w:hint="cs"/>
          <w:i/>
          <w:iCs/>
          <w:rtl/>
          <w:lang w:val="fr-FR"/>
        </w:rPr>
        <w:t xml:space="preserve"> </w:t>
      </w:r>
      <w:r w:rsidRPr="00B44E90">
        <w:rPr>
          <w:rFonts w:eastAsia="Calibri"/>
          <w:i/>
          <w:iCs/>
          <w:rtl/>
          <w:lang w:val="fr-CH"/>
        </w:rPr>
        <w:t>(أ) تحسين وضع المراهقين من حيث التغذية، بما في ذلك بضمان الاختيارات الصحية في المقاصف المدرسية؛ (ب) تعزيز خدمات الصحة العقلية المصممة تبعاً لاحتياجات المراهقين؛ (ج) تعزيز التعليم المدرسي المناسب للعمر بشأن الصحة الجنسية والإنجابية، وفيروس نقص المناعة البشرية/الإيدز، والأمراض المنقولة جنسياً؛ (د) تزويد المراهقين بالمشورة أو بخدمات الرعاية الصحية التي تحترم الخصوصية والسرية؛</w:t>
      </w:r>
      <w:r w:rsidRPr="00B44E90">
        <w:rPr>
          <w:rFonts w:eastAsia="Calibri"/>
          <w:i/>
          <w:iCs/>
          <w:rtl/>
          <w:lang w:val="fr-FR"/>
        </w:rPr>
        <w:t xml:space="preserve"> </w:t>
      </w:r>
      <w:r w:rsidRPr="00B44E90">
        <w:rPr>
          <w:rFonts w:eastAsia="Calibri"/>
          <w:i/>
          <w:iCs/>
          <w:rtl/>
          <w:lang w:val="fr-CH"/>
        </w:rPr>
        <w:t>(</w:t>
      </w:r>
      <w:r w:rsidRPr="00B44E90">
        <w:rPr>
          <w:rFonts w:eastAsia="Calibri" w:hint="cs"/>
          <w:i/>
          <w:iCs/>
          <w:rtl/>
          <w:lang w:val="fr-CH"/>
        </w:rPr>
        <w:t>ﻫ</w:t>
      </w:r>
      <w:r w:rsidRPr="00B44E90">
        <w:rPr>
          <w:rFonts w:eastAsia="Calibri"/>
          <w:i/>
          <w:iCs/>
          <w:rtl/>
          <w:lang w:val="fr-CH"/>
        </w:rPr>
        <w:t xml:space="preserve">) </w:t>
      </w:r>
      <w:r w:rsidRPr="00B44E90">
        <w:rPr>
          <w:rFonts w:eastAsia="Calibri" w:hint="cs"/>
          <w:i/>
          <w:iCs/>
          <w:rtl/>
          <w:lang w:val="fr-CH"/>
        </w:rPr>
        <w:t>على</w:t>
      </w:r>
      <w:r w:rsidRPr="00B44E90">
        <w:rPr>
          <w:rFonts w:eastAsia="Calibri"/>
          <w:i/>
          <w:iCs/>
          <w:rtl/>
          <w:lang w:val="fr-CH"/>
        </w:rPr>
        <w:t xml:space="preserve"> </w:t>
      </w:r>
      <w:r w:rsidRPr="00B44E90">
        <w:rPr>
          <w:rFonts w:eastAsia="Calibri" w:hint="cs"/>
          <w:i/>
          <w:iCs/>
          <w:rtl/>
          <w:lang w:val="fr-CH"/>
        </w:rPr>
        <w:t>سبيل</w:t>
      </w:r>
      <w:r w:rsidRPr="00B44E90">
        <w:rPr>
          <w:rFonts w:eastAsia="Calibri"/>
          <w:i/>
          <w:iCs/>
          <w:rtl/>
          <w:lang w:val="fr-CH"/>
        </w:rPr>
        <w:t xml:space="preserve"> </w:t>
      </w:r>
      <w:r w:rsidRPr="00B44E90">
        <w:rPr>
          <w:rFonts w:eastAsia="Calibri" w:hint="cs"/>
          <w:i/>
          <w:iCs/>
          <w:rtl/>
          <w:lang w:val="fr-CH"/>
        </w:rPr>
        <w:t>استهداف</w:t>
      </w:r>
      <w:r w:rsidRPr="00B44E90">
        <w:rPr>
          <w:rFonts w:eastAsia="Calibri"/>
          <w:i/>
          <w:iCs/>
          <w:rtl/>
          <w:lang w:val="fr-CH"/>
        </w:rPr>
        <w:t xml:space="preserve"> </w:t>
      </w:r>
      <w:r w:rsidRPr="00B44E90">
        <w:rPr>
          <w:rFonts w:eastAsia="Calibri" w:hint="cs"/>
          <w:i/>
          <w:iCs/>
          <w:rtl/>
          <w:lang w:val="fr-CH"/>
        </w:rPr>
        <w:t>منع</w:t>
      </w:r>
      <w:r w:rsidRPr="00B44E90">
        <w:rPr>
          <w:rFonts w:eastAsia="Calibri"/>
          <w:i/>
          <w:iCs/>
          <w:rtl/>
          <w:lang w:val="fr-CH"/>
        </w:rPr>
        <w:t xml:space="preserve"> </w:t>
      </w:r>
      <w:r w:rsidRPr="00B44E90">
        <w:rPr>
          <w:rFonts w:eastAsia="Calibri" w:hint="cs"/>
          <w:i/>
          <w:iCs/>
          <w:rtl/>
          <w:lang w:val="fr-CH"/>
        </w:rPr>
        <w:t>استعمال</w:t>
      </w:r>
      <w:r w:rsidRPr="00B44E90">
        <w:rPr>
          <w:rFonts w:eastAsia="Calibri"/>
          <w:i/>
          <w:iCs/>
          <w:rtl/>
          <w:lang w:val="fr-CH"/>
        </w:rPr>
        <w:t xml:space="preserve"> </w:t>
      </w:r>
      <w:r w:rsidRPr="00B44E90">
        <w:rPr>
          <w:rFonts w:eastAsia="Calibri" w:hint="cs"/>
          <w:i/>
          <w:iCs/>
          <w:rtl/>
          <w:lang w:val="fr-CH"/>
        </w:rPr>
        <w:t>العقاقير</w:t>
      </w:r>
      <w:r w:rsidRPr="00B44E90">
        <w:rPr>
          <w:rFonts w:eastAsia="Calibri"/>
          <w:i/>
          <w:iCs/>
          <w:rtl/>
          <w:lang w:val="fr-CH"/>
        </w:rPr>
        <w:t xml:space="preserve"> </w:t>
      </w:r>
      <w:r w:rsidRPr="00B44E90">
        <w:rPr>
          <w:rFonts w:eastAsia="Calibri" w:hint="cs"/>
          <w:i/>
          <w:iCs/>
          <w:rtl/>
          <w:lang w:val="fr-CH"/>
        </w:rPr>
        <w:t>المخدرة</w:t>
      </w:r>
      <w:r w:rsidRPr="00B44E90">
        <w:rPr>
          <w:rFonts w:eastAsia="Calibri"/>
          <w:i/>
          <w:iCs/>
          <w:rtl/>
          <w:lang w:val="fr-CH"/>
        </w:rPr>
        <w:t xml:space="preserve"> </w:t>
      </w:r>
      <w:r w:rsidRPr="00B44E90">
        <w:rPr>
          <w:rFonts w:eastAsia="Calibri" w:hint="cs"/>
          <w:i/>
          <w:iCs/>
          <w:rtl/>
          <w:lang w:val="fr-CH"/>
        </w:rPr>
        <w:t>والتبغ،</w:t>
      </w:r>
      <w:r w:rsidRPr="00B44E90">
        <w:rPr>
          <w:rFonts w:eastAsia="Calibri"/>
          <w:i/>
          <w:iCs/>
          <w:rtl/>
          <w:lang w:val="fr-CH"/>
        </w:rPr>
        <w:t xml:space="preserve"> </w:t>
      </w:r>
      <w:r w:rsidRPr="00B44E90">
        <w:rPr>
          <w:rFonts w:eastAsia="Calibri" w:hint="cs"/>
          <w:i/>
          <w:iCs/>
          <w:rtl/>
          <w:lang w:val="fr-CH"/>
        </w:rPr>
        <w:t>مواصلة</w:t>
      </w:r>
      <w:r w:rsidRPr="00B44E90">
        <w:rPr>
          <w:rFonts w:eastAsia="Calibri"/>
          <w:i/>
          <w:iCs/>
          <w:rtl/>
          <w:lang w:val="fr-CH"/>
        </w:rPr>
        <w:t xml:space="preserve"> </w:t>
      </w:r>
      <w:r w:rsidRPr="00B44E90">
        <w:rPr>
          <w:rFonts w:eastAsia="Calibri" w:hint="cs"/>
          <w:i/>
          <w:iCs/>
          <w:rtl/>
          <w:lang w:val="fr-CH"/>
        </w:rPr>
        <w:t>تزويد</w:t>
      </w:r>
      <w:r w:rsidRPr="00B44E90">
        <w:rPr>
          <w:rFonts w:eastAsia="Calibri"/>
          <w:i/>
          <w:iCs/>
          <w:rtl/>
          <w:lang w:val="fr-CH"/>
        </w:rPr>
        <w:t xml:space="preserve"> </w:t>
      </w:r>
      <w:r w:rsidRPr="00B44E90">
        <w:rPr>
          <w:rFonts w:eastAsia="Calibri" w:hint="cs"/>
          <w:i/>
          <w:iCs/>
          <w:rtl/>
          <w:lang w:val="fr-CH"/>
        </w:rPr>
        <w:t>المراهقين</w:t>
      </w:r>
      <w:r w:rsidRPr="00B44E90">
        <w:rPr>
          <w:rFonts w:eastAsia="Calibri"/>
          <w:i/>
          <w:iCs/>
          <w:rtl/>
          <w:lang w:val="fr-CH"/>
        </w:rPr>
        <w:t xml:space="preserve"> </w:t>
      </w:r>
      <w:r w:rsidRPr="00B44E90">
        <w:rPr>
          <w:rFonts w:eastAsia="Calibri" w:hint="cs"/>
          <w:i/>
          <w:iCs/>
          <w:rtl/>
          <w:lang w:val="fr-CH"/>
        </w:rPr>
        <w:t>بمعلومات</w:t>
      </w:r>
      <w:r w:rsidRPr="00B44E90">
        <w:rPr>
          <w:rFonts w:eastAsia="Calibri"/>
          <w:i/>
          <w:iCs/>
          <w:rtl/>
          <w:lang w:val="fr-CH"/>
        </w:rPr>
        <w:t xml:space="preserve"> </w:t>
      </w:r>
      <w:r w:rsidRPr="00B44E90">
        <w:rPr>
          <w:rFonts w:eastAsia="Calibri" w:hint="cs"/>
          <w:i/>
          <w:iCs/>
          <w:rtl/>
          <w:lang w:val="fr-CH"/>
        </w:rPr>
        <w:t>عن</w:t>
      </w:r>
      <w:r w:rsidRPr="00B44E90">
        <w:rPr>
          <w:rFonts w:eastAsia="Calibri"/>
          <w:i/>
          <w:iCs/>
          <w:rtl/>
          <w:lang w:val="fr-CH"/>
        </w:rPr>
        <w:t xml:space="preserve"> </w:t>
      </w:r>
      <w:r w:rsidRPr="00B44E90">
        <w:rPr>
          <w:rFonts w:eastAsia="Calibri" w:hint="cs"/>
          <w:i/>
          <w:iCs/>
          <w:rtl/>
          <w:lang w:val="fr-CH"/>
        </w:rPr>
        <w:t>الآثار</w:t>
      </w:r>
      <w:r w:rsidRPr="00B44E90">
        <w:rPr>
          <w:rFonts w:eastAsia="Calibri"/>
          <w:i/>
          <w:iCs/>
          <w:rtl/>
          <w:lang w:val="fr-CH"/>
        </w:rPr>
        <w:t xml:space="preserve"> </w:t>
      </w:r>
      <w:r w:rsidRPr="00B44E90">
        <w:rPr>
          <w:rFonts w:eastAsia="Calibri" w:hint="cs"/>
          <w:i/>
          <w:iCs/>
          <w:rtl/>
          <w:lang w:val="fr-CH"/>
        </w:rPr>
        <w:t>المترتبة</w:t>
      </w:r>
      <w:r w:rsidRPr="00B44E90">
        <w:rPr>
          <w:rFonts w:eastAsia="Calibri"/>
          <w:i/>
          <w:iCs/>
          <w:rtl/>
          <w:lang w:val="fr-CH"/>
        </w:rPr>
        <w:t xml:space="preserve"> </w:t>
      </w:r>
      <w:r w:rsidRPr="00B44E90">
        <w:rPr>
          <w:rFonts w:eastAsia="Calibri" w:hint="cs"/>
          <w:i/>
          <w:iCs/>
          <w:rtl/>
          <w:lang w:val="fr-CH"/>
        </w:rPr>
        <w:t>على</w:t>
      </w:r>
      <w:r w:rsidRPr="00B44E90">
        <w:rPr>
          <w:rFonts w:eastAsia="Calibri"/>
          <w:i/>
          <w:iCs/>
          <w:rtl/>
          <w:lang w:val="fr-CH"/>
        </w:rPr>
        <w:t xml:space="preserve"> </w:t>
      </w:r>
      <w:r w:rsidRPr="00B44E90">
        <w:rPr>
          <w:rFonts w:eastAsia="Calibri" w:hint="cs"/>
          <w:i/>
          <w:iCs/>
          <w:rtl/>
          <w:lang w:val="fr-CH"/>
        </w:rPr>
        <w:t>استعمالهما</w:t>
      </w:r>
      <w:r w:rsidRPr="00B44E90">
        <w:rPr>
          <w:rFonts w:eastAsia="Calibri"/>
          <w:i/>
          <w:iCs/>
          <w:rtl/>
          <w:lang w:val="fr-FR"/>
        </w:rPr>
        <w:t>" (</w:t>
      </w:r>
      <w:r w:rsidRPr="00B44E90">
        <w:rPr>
          <w:rFonts w:eastAsia="Calibri"/>
          <w:i/>
          <w:iCs/>
          <w:lang w:val="fr-FR"/>
        </w:rPr>
        <w:t>CRC/C/QAT/CO/2</w:t>
      </w:r>
      <w:r w:rsidRPr="00B44E90">
        <w:rPr>
          <w:rFonts w:eastAsia="Calibri"/>
          <w:i/>
          <w:iCs/>
          <w:rtl/>
          <w:lang w:val="fr-FR"/>
        </w:rPr>
        <w:t>/، الفقرتان 52 و53).</w:t>
      </w:r>
      <w:r w:rsidRPr="00B44E90">
        <w:rPr>
          <w:rFonts w:eastAsia="Calibri"/>
          <w:i/>
          <w:iCs/>
          <w:lang w:val="fr-FR"/>
        </w:rPr>
        <w:t xml:space="preserve"> </w:t>
      </w:r>
    </w:p>
    <w:p w:rsidR="002B1C44" w:rsidRPr="00B44E90" w:rsidRDefault="002B1C44" w:rsidP="002B1C44">
      <w:pPr>
        <w:pStyle w:val="SingleTxtGA"/>
        <w:rPr>
          <w:rFonts w:eastAsia="Calibri"/>
          <w:lang w:val="fr-FR" w:bidi="ar-QA"/>
        </w:rPr>
      </w:pPr>
      <w:r w:rsidRPr="00B44E90">
        <w:rPr>
          <w:rFonts w:eastAsia="Calibri"/>
          <w:rtl/>
          <w:lang w:val="fr-FR" w:bidi="ar-QA"/>
        </w:rPr>
        <w:t>311-</w:t>
      </w:r>
      <w:r w:rsidRPr="00B44E90">
        <w:rPr>
          <w:rFonts w:eastAsia="Calibri"/>
          <w:lang w:val="fr-FR" w:bidi="ar-QA"/>
        </w:rPr>
        <w:tab/>
      </w:r>
      <w:r w:rsidRPr="00B44E90">
        <w:rPr>
          <w:rFonts w:eastAsia="Calibri"/>
          <w:rtl/>
          <w:lang w:val="fr-FR" w:bidi="ar-TN"/>
        </w:rPr>
        <w:t xml:space="preserve">ومتابعة لهذه التوصيات، وفضلا عن المعلومات الواردة في الفقرة السابقة بخصوص </w:t>
      </w:r>
      <w:r w:rsidRPr="00B44E90">
        <w:rPr>
          <w:kern w:val="36"/>
          <w:rtl/>
          <w:lang w:val="fr-FR"/>
        </w:rPr>
        <w:t xml:space="preserve">خطة العمل الوطنية للتغذية والنشاط البدني، </w:t>
      </w:r>
      <w:r w:rsidRPr="00B44E90">
        <w:rPr>
          <w:rFonts w:eastAsia="Calibri"/>
          <w:rtl/>
          <w:lang w:val="fr-FR" w:bidi="ar-TN"/>
        </w:rPr>
        <w:t xml:space="preserve">يذكر هذا التقرير </w:t>
      </w:r>
      <w:r w:rsidRPr="00B44E90">
        <w:rPr>
          <w:rFonts w:eastAsia="Calibri" w:hint="cs"/>
          <w:rtl/>
          <w:lang w:val="fr-FR" w:bidi="ar-TN"/>
        </w:rPr>
        <w:t xml:space="preserve">أن </w:t>
      </w:r>
      <w:r w:rsidRPr="00B44E90">
        <w:rPr>
          <w:rFonts w:eastAsia="Calibri" w:hint="cs"/>
          <w:rtl/>
          <w:lang w:val="fr-FR" w:bidi="ar-QA"/>
        </w:rPr>
        <w:t>دولة</w:t>
      </w:r>
      <w:r w:rsidRPr="00B44E90">
        <w:rPr>
          <w:rFonts w:eastAsia="Calibri"/>
          <w:rtl/>
          <w:lang w:val="fr-FR" w:bidi="ar-QA"/>
        </w:rPr>
        <w:t xml:space="preserve"> </w:t>
      </w:r>
      <w:r w:rsidRPr="00B44E90">
        <w:rPr>
          <w:rFonts w:eastAsia="Calibri" w:hint="cs"/>
          <w:rtl/>
          <w:lang w:val="fr-FR" w:bidi="ar-QA"/>
        </w:rPr>
        <w:t>قطر</w:t>
      </w:r>
      <w:r w:rsidRPr="00B44E90">
        <w:rPr>
          <w:rFonts w:eastAsia="Calibri"/>
          <w:rtl/>
          <w:lang w:val="fr-FR" w:bidi="ar-QA"/>
        </w:rPr>
        <w:t xml:space="preserve"> </w:t>
      </w:r>
      <w:r w:rsidRPr="00B44E90">
        <w:rPr>
          <w:rFonts w:eastAsia="Calibri" w:hint="cs"/>
          <w:rtl/>
          <w:lang w:val="fr-FR" w:bidi="ar-QA"/>
        </w:rPr>
        <w:t>شاركت</w:t>
      </w:r>
      <w:r w:rsidRPr="00B44E90">
        <w:rPr>
          <w:rFonts w:eastAsia="Calibri" w:hint="cs"/>
          <w:b/>
          <w:bCs/>
          <w:rtl/>
          <w:lang w:val="fr-FR" w:bidi="ar-QA"/>
        </w:rPr>
        <w:t xml:space="preserve"> </w:t>
      </w:r>
      <w:r w:rsidRPr="00B44E90">
        <w:rPr>
          <w:rFonts w:eastAsia="Calibri" w:hint="cs"/>
          <w:rtl/>
          <w:lang w:val="fr-FR" w:bidi="ar-QA"/>
        </w:rPr>
        <w:t>بإيجابية</w:t>
      </w:r>
      <w:r w:rsidRPr="00B44E90">
        <w:rPr>
          <w:rFonts w:eastAsia="Calibri"/>
          <w:rtl/>
          <w:lang w:val="fr-FR" w:bidi="ar-QA"/>
        </w:rPr>
        <w:t xml:space="preserve"> </w:t>
      </w:r>
      <w:r w:rsidRPr="00B44E90">
        <w:rPr>
          <w:rFonts w:eastAsia="Calibri" w:hint="cs"/>
          <w:rtl/>
          <w:lang w:val="fr-FR" w:bidi="ar-QA"/>
        </w:rPr>
        <w:t>وبفعالية</w:t>
      </w:r>
      <w:r w:rsidRPr="00B44E90">
        <w:rPr>
          <w:rFonts w:eastAsia="Calibri"/>
          <w:rtl/>
          <w:lang w:val="fr-FR" w:bidi="ar-QA"/>
        </w:rPr>
        <w:t xml:space="preserve"> </w:t>
      </w:r>
      <w:r w:rsidRPr="00B44E90">
        <w:rPr>
          <w:rFonts w:eastAsia="Calibri" w:hint="cs"/>
          <w:rtl/>
          <w:lang w:val="fr-FR" w:bidi="ar-QA"/>
        </w:rPr>
        <w:t>وبترجمة</w:t>
      </w:r>
      <w:r w:rsidRPr="00B44E90">
        <w:rPr>
          <w:rFonts w:eastAsia="Calibri"/>
          <w:rtl/>
          <w:lang w:val="fr-FR" w:bidi="ar-QA"/>
        </w:rPr>
        <w:t xml:space="preserve"> </w:t>
      </w:r>
      <w:r w:rsidRPr="00B44E90">
        <w:rPr>
          <w:rFonts w:eastAsia="Calibri" w:hint="cs"/>
          <w:rtl/>
          <w:lang w:val="fr-FR" w:bidi="ar-QA"/>
        </w:rPr>
        <w:t>تعهداتها</w:t>
      </w:r>
      <w:r w:rsidRPr="00B44E90">
        <w:rPr>
          <w:rFonts w:eastAsia="Calibri"/>
          <w:rtl/>
          <w:lang w:val="fr-FR" w:bidi="ar-QA"/>
        </w:rPr>
        <w:t xml:space="preserve"> -</w:t>
      </w:r>
      <w:r>
        <w:rPr>
          <w:rFonts w:eastAsia="Calibri"/>
          <w:rtl/>
          <w:lang w:val="fr-FR" w:bidi="ar-QA"/>
        </w:rPr>
        <w:t xml:space="preserve"> </w:t>
      </w:r>
      <w:r w:rsidRPr="00B44E90">
        <w:rPr>
          <w:rFonts w:eastAsia="Calibri" w:hint="cs"/>
          <w:rtl/>
          <w:lang w:val="fr-FR" w:bidi="ar-QA"/>
        </w:rPr>
        <w:t>وبما</w:t>
      </w:r>
      <w:r w:rsidRPr="00B44E90">
        <w:rPr>
          <w:rFonts w:eastAsia="Calibri"/>
          <w:rtl/>
          <w:lang w:val="fr-FR" w:bidi="ar-QA"/>
        </w:rPr>
        <w:t xml:space="preserve"> </w:t>
      </w:r>
      <w:r w:rsidRPr="00B44E90">
        <w:rPr>
          <w:rFonts w:eastAsia="Calibri" w:hint="cs"/>
          <w:rtl/>
          <w:lang w:val="fr-FR" w:bidi="ar-QA"/>
        </w:rPr>
        <w:t>يتوافق</w:t>
      </w:r>
      <w:r w:rsidRPr="00B44E90">
        <w:rPr>
          <w:rFonts w:eastAsia="Calibri"/>
          <w:rtl/>
          <w:lang w:val="fr-FR" w:bidi="ar-QA"/>
        </w:rPr>
        <w:t xml:space="preserve"> </w:t>
      </w:r>
      <w:r w:rsidRPr="00B44E90">
        <w:rPr>
          <w:rFonts w:eastAsia="Calibri" w:hint="cs"/>
          <w:rtl/>
          <w:lang w:val="fr-FR" w:bidi="ar-QA"/>
        </w:rPr>
        <w:t>مع</w:t>
      </w:r>
      <w:r w:rsidRPr="00B44E90">
        <w:rPr>
          <w:rFonts w:eastAsia="Calibri"/>
          <w:rtl/>
          <w:lang w:val="fr-FR" w:bidi="ar-QA"/>
        </w:rPr>
        <w:t xml:space="preserve"> </w:t>
      </w:r>
      <w:proofErr w:type="spellStart"/>
      <w:r w:rsidRPr="00B44E90">
        <w:rPr>
          <w:rFonts w:eastAsia="Calibri" w:hint="cs"/>
          <w:rtl/>
          <w:lang w:val="fr-FR" w:bidi="ar-QA"/>
        </w:rPr>
        <w:t>مرجعياتها</w:t>
      </w:r>
      <w:proofErr w:type="spellEnd"/>
      <w:r w:rsidRPr="00B44E90">
        <w:rPr>
          <w:rFonts w:eastAsia="Calibri"/>
          <w:rtl/>
          <w:lang w:val="fr-FR" w:bidi="ar-QA"/>
        </w:rPr>
        <w:t xml:space="preserve"> </w:t>
      </w:r>
      <w:r w:rsidRPr="00B44E90">
        <w:rPr>
          <w:rFonts w:eastAsia="Calibri" w:hint="cs"/>
          <w:rtl/>
          <w:lang w:val="fr-FR" w:bidi="ar-QA"/>
        </w:rPr>
        <w:t>الوطنية</w:t>
      </w:r>
      <w:r w:rsidRPr="00B44E90">
        <w:rPr>
          <w:rFonts w:eastAsia="Calibri"/>
          <w:rtl/>
          <w:lang w:val="fr-FR" w:bidi="ar-QA"/>
        </w:rPr>
        <w:t xml:space="preserve"> </w:t>
      </w:r>
      <w:r>
        <w:rPr>
          <w:rFonts w:eastAsia="Calibri" w:hint="cs"/>
          <w:rtl/>
          <w:lang w:val="fr-FR" w:bidi="ar-QA"/>
        </w:rPr>
        <w:t>-</w:t>
      </w:r>
      <w:r w:rsidRPr="00B44E90">
        <w:rPr>
          <w:rFonts w:eastAsia="Calibri"/>
          <w:rtl/>
          <w:lang w:val="fr-FR" w:bidi="ar-QA"/>
        </w:rPr>
        <w:t xml:space="preserve"> </w:t>
      </w:r>
      <w:r>
        <w:rPr>
          <w:rFonts w:eastAsia="Calibri" w:hint="cs"/>
          <w:rtl/>
          <w:lang w:val="fr-FR" w:bidi="ar-QA"/>
        </w:rPr>
        <w:t>إ</w:t>
      </w:r>
      <w:r w:rsidRPr="00B44E90">
        <w:rPr>
          <w:rFonts w:eastAsia="Calibri" w:hint="cs"/>
          <w:rtl/>
          <w:lang w:val="fr-FR" w:bidi="ar-QA"/>
        </w:rPr>
        <w:t>لى</w:t>
      </w:r>
      <w:r w:rsidRPr="00B44E90">
        <w:rPr>
          <w:rFonts w:eastAsia="Calibri"/>
          <w:rtl/>
          <w:lang w:val="fr-FR" w:bidi="ar-QA"/>
        </w:rPr>
        <w:t xml:space="preserve"> </w:t>
      </w:r>
      <w:r w:rsidRPr="00B44E90">
        <w:rPr>
          <w:rFonts w:eastAsia="Calibri" w:hint="cs"/>
          <w:rtl/>
          <w:lang w:val="fr-FR" w:bidi="ar-QA"/>
        </w:rPr>
        <w:t>مكونات</w:t>
      </w:r>
      <w:r w:rsidRPr="00B44E90">
        <w:rPr>
          <w:rFonts w:eastAsia="Calibri"/>
          <w:rtl/>
          <w:lang w:val="fr-FR" w:bidi="ar-QA"/>
        </w:rPr>
        <w:t xml:space="preserve"> </w:t>
      </w:r>
      <w:r w:rsidRPr="00B44E90">
        <w:rPr>
          <w:rFonts w:eastAsia="Calibri" w:hint="cs"/>
          <w:rtl/>
          <w:lang w:val="fr-FR" w:bidi="ar-QA"/>
        </w:rPr>
        <w:t>استراتيجية</w:t>
      </w:r>
      <w:r w:rsidRPr="00B44E90">
        <w:rPr>
          <w:rFonts w:eastAsia="Calibri"/>
          <w:rtl/>
          <w:lang w:val="fr-FR" w:bidi="ar-QA"/>
        </w:rPr>
        <w:t xml:space="preserve"> </w:t>
      </w:r>
      <w:r w:rsidRPr="00B44E90">
        <w:rPr>
          <w:rFonts w:eastAsia="Calibri" w:hint="cs"/>
          <w:rtl/>
          <w:lang w:val="fr-FR" w:bidi="ar-QA"/>
        </w:rPr>
        <w:t>وبرامجية</w:t>
      </w:r>
      <w:r w:rsidRPr="00B44E90">
        <w:rPr>
          <w:rFonts w:eastAsia="Calibri"/>
          <w:rtl/>
          <w:lang w:val="fr-FR" w:bidi="ar-QA"/>
        </w:rPr>
        <w:t xml:space="preserve"> </w:t>
      </w:r>
      <w:r w:rsidRPr="00B44E90">
        <w:rPr>
          <w:rFonts w:eastAsia="Calibri" w:hint="cs"/>
          <w:rtl/>
          <w:lang w:val="fr-FR" w:bidi="ar-QA"/>
        </w:rPr>
        <w:t>ضمن</w:t>
      </w:r>
      <w:r w:rsidRPr="00B44E90">
        <w:rPr>
          <w:rFonts w:eastAsia="Calibri"/>
          <w:rtl/>
          <w:lang w:val="fr-FR" w:bidi="ar-QA"/>
        </w:rPr>
        <w:t xml:space="preserve"> </w:t>
      </w:r>
      <w:r w:rsidRPr="00B44E90">
        <w:rPr>
          <w:rFonts w:eastAsia="Calibri" w:hint="cs"/>
          <w:rtl/>
          <w:lang w:val="fr-FR" w:bidi="ar-QA"/>
        </w:rPr>
        <w:t>رؤية</w:t>
      </w:r>
      <w:r w:rsidRPr="00B44E90">
        <w:rPr>
          <w:rFonts w:eastAsia="Calibri"/>
          <w:rtl/>
          <w:lang w:val="fr-FR" w:bidi="ar-QA"/>
        </w:rPr>
        <w:t xml:space="preserve"> </w:t>
      </w:r>
      <w:r w:rsidRPr="00B44E90">
        <w:rPr>
          <w:rFonts w:eastAsia="Calibri" w:hint="cs"/>
          <w:rtl/>
          <w:lang w:val="fr-FR" w:bidi="ar-QA"/>
        </w:rPr>
        <w:t>قطر</w:t>
      </w:r>
      <w:r w:rsidRPr="00B44E90">
        <w:rPr>
          <w:rFonts w:eastAsia="Calibri"/>
          <w:rtl/>
          <w:lang w:val="fr-FR" w:bidi="ar-QA"/>
        </w:rPr>
        <w:t xml:space="preserve"> </w:t>
      </w:r>
      <w:r w:rsidRPr="00B44E90">
        <w:rPr>
          <w:rFonts w:eastAsia="Calibri" w:hint="cs"/>
          <w:rtl/>
          <w:lang w:val="fr-FR" w:bidi="ar-QA"/>
        </w:rPr>
        <w:t>الوطنية</w:t>
      </w:r>
      <w:r w:rsidRPr="00B44E90">
        <w:rPr>
          <w:rFonts w:eastAsia="Calibri"/>
          <w:rtl/>
          <w:lang w:val="fr-FR" w:bidi="ar-QA"/>
        </w:rPr>
        <w:t xml:space="preserve"> 2030 </w:t>
      </w:r>
      <w:r w:rsidRPr="00B44E90">
        <w:rPr>
          <w:rFonts w:eastAsia="Calibri" w:hint="cs"/>
          <w:rtl/>
          <w:lang w:val="fr-FR" w:bidi="ar-QA"/>
        </w:rPr>
        <w:t>واستراتيجية</w:t>
      </w:r>
      <w:r w:rsidRPr="00B44E90">
        <w:rPr>
          <w:rFonts w:eastAsia="Calibri"/>
          <w:rtl/>
          <w:lang w:val="fr-FR" w:bidi="ar-QA"/>
        </w:rPr>
        <w:t xml:space="preserve"> </w:t>
      </w:r>
      <w:r w:rsidRPr="00B44E90">
        <w:rPr>
          <w:rFonts w:eastAsia="Calibri" w:hint="cs"/>
          <w:rtl/>
          <w:lang w:val="fr-FR" w:bidi="ar-QA"/>
        </w:rPr>
        <w:t>التنمية</w:t>
      </w:r>
      <w:r w:rsidRPr="00B44E90">
        <w:rPr>
          <w:rFonts w:eastAsia="Calibri"/>
          <w:rtl/>
          <w:lang w:val="fr-FR" w:bidi="ar-QA"/>
        </w:rPr>
        <w:t xml:space="preserve"> </w:t>
      </w:r>
      <w:r w:rsidRPr="00B44E90">
        <w:rPr>
          <w:rFonts w:eastAsia="Calibri" w:hint="cs"/>
          <w:rtl/>
          <w:lang w:val="fr-FR" w:bidi="ar-QA"/>
        </w:rPr>
        <w:t>الوطنية</w:t>
      </w:r>
      <w:r w:rsidRPr="00B44E90">
        <w:rPr>
          <w:rFonts w:eastAsia="Calibri"/>
          <w:rtl/>
          <w:lang w:val="fr-FR" w:bidi="ar-QA"/>
        </w:rPr>
        <w:t xml:space="preserve"> </w:t>
      </w:r>
      <w:r w:rsidRPr="00B44E90">
        <w:rPr>
          <w:rFonts w:eastAsia="Calibri" w:hint="cs"/>
          <w:rtl/>
          <w:lang w:val="fr-FR" w:bidi="ar-QA"/>
        </w:rPr>
        <w:t>الأولى</w:t>
      </w:r>
      <w:r w:rsidRPr="00B44E90">
        <w:rPr>
          <w:rFonts w:eastAsia="Calibri"/>
          <w:rtl/>
          <w:lang w:val="fr-FR" w:bidi="ar-QA"/>
        </w:rPr>
        <w:t xml:space="preserve"> 2011-</w:t>
      </w:r>
      <w:r w:rsidRPr="00B44E90">
        <w:rPr>
          <w:rFonts w:eastAsia="Calibri"/>
          <w:lang w:val="fr-FR" w:bidi="ar-QA"/>
        </w:rPr>
        <w:t xml:space="preserve"> </w:t>
      </w:r>
      <w:r w:rsidRPr="00B44E90">
        <w:rPr>
          <w:rFonts w:eastAsia="Calibri"/>
          <w:rtl/>
          <w:lang w:val="fr-FR" w:bidi="ar-QA"/>
        </w:rPr>
        <w:t>2016</w:t>
      </w:r>
      <w:r w:rsidRPr="00B44E90">
        <w:rPr>
          <w:rFonts w:eastAsia="Calibri" w:hint="cs"/>
          <w:rtl/>
          <w:lang w:val="fr-FR" w:bidi="ar-QA"/>
        </w:rPr>
        <w:t>،</w:t>
      </w:r>
      <w:r w:rsidRPr="00B44E90">
        <w:rPr>
          <w:rFonts w:eastAsia="Calibri"/>
          <w:rtl/>
          <w:lang w:val="fr-FR" w:bidi="ar-QA"/>
        </w:rPr>
        <w:t xml:space="preserve"> </w:t>
      </w:r>
      <w:r w:rsidRPr="00B44E90">
        <w:rPr>
          <w:rFonts w:eastAsia="Calibri" w:hint="cs"/>
          <w:rtl/>
          <w:lang w:val="fr-FR" w:bidi="ar-QA"/>
        </w:rPr>
        <w:t>والتي</w:t>
      </w:r>
      <w:r w:rsidRPr="00B44E90">
        <w:rPr>
          <w:rFonts w:eastAsia="Calibri"/>
          <w:rtl/>
          <w:lang w:val="fr-FR" w:bidi="ar-QA"/>
        </w:rPr>
        <w:t xml:space="preserve"> </w:t>
      </w:r>
      <w:r w:rsidRPr="00B44E90">
        <w:rPr>
          <w:rFonts w:eastAsia="Calibri" w:hint="cs"/>
          <w:rtl/>
          <w:lang w:val="fr-FR" w:bidi="ar-QA"/>
        </w:rPr>
        <w:t>تعمق</w:t>
      </w:r>
      <w:r w:rsidRPr="00B44E90">
        <w:rPr>
          <w:rFonts w:eastAsia="Calibri"/>
          <w:rtl/>
          <w:lang w:val="fr-FR" w:bidi="ar-QA"/>
        </w:rPr>
        <w:t xml:space="preserve"> </w:t>
      </w:r>
      <w:r w:rsidRPr="00B44E90">
        <w:rPr>
          <w:rFonts w:eastAsia="Calibri" w:hint="cs"/>
          <w:rtl/>
          <w:lang w:val="fr-FR" w:bidi="ar-QA"/>
        </w:rPr>
        <w:t>الالتزام</w:t>
      </w:r>
      <w:r w:rsidRPr="00B44E90">
        <w:rPr>
          <w:rFonts w:eastAsia="Calibri"/>
          <w:rtl/>
          <w:lang w:val="fr-FR" w:bidi="ar-QA"/>
        </w:rPr>
        <w:t xml:space="preserve"> </w:t>
      </w:r>
      <w:r w:rsidRPr="00B44E90">
        <w:rPr>
          <w:rFonts w:eastAsia="Calibri" w:hint="cs"/>
          <w:rtl/>
          <w:lang w:val="fr-FR" w:bidi="ar-QA"/>
        </w:rPr>
        <w:t>بتوفير</w:t>
      </w:r>
      <w:r w:rsidRPr="00B44E90">
        <w:rPr>
          <w:rFonts w:eastAsia="Calibri"/>
          <w:rtl/>
          <w:lang w:val="fr-FR" w:bidi="ar-QA"/>
        </w:rPr>
        <w:t xml:space="preserve"> </w:t>
      </w:r>
      <w:r w:rsidRPr="00B44E90">
        <w:rPr>
          <w:rFonts w:eastAsia="Calibri" w:hint="cs"/>
          <w:rtl/>
          <w:lang w:val="fr-FR" w:bidi="ar-QA"/>
        </w:rPr>
        <w:t>وسائل</w:t>
      </w:r>
      <w:r w:rsidRPr="00B44E90">
        <w:rPr>
          <w:rFonts w:eastAsia="Calibri"/>
          <w:rtl/>
          <w:lang w:val="fr-FR" w:bidi="ar-QA"/>
        </w:rPr>
        <w:t xml:space="preserve"> </w:t>
      </w:r>
      <w:r w:rsidRPr="00B44E90">
        <w:rPr>
          <w:rFonts w:eastAsia="Calibri" w:hint="cs"/>
          <w:rtl/>
          <w:lang w:val="fr-FR" w:bidi="ar-QA"/>
        </w:rPr>
        <w:t>التمكين</w:t>
      </w:r>
      <w:r w:rsidRPr="00B44E90">
        <w:rPr>
          <w:rFonts w:eastAsia="Calibri"/>
          <w:rtl/>
          <w:lang w:val="fr-FR" w:bidi="ar-QA"/>
        </w:rPr>
        <w:t xml:space="preserve"> </w:t>
      </w:r>
      <w:r w:rsidRPr="00B44E90">
        <w:rPr>
          <w:rFonts w:eastAsia="Calibri" w:hint="cs"/>
          <w:rtl/>
          <w:lang w:val="fr-FR" w:bidi="ar-QA"/>
        </w:rPr>
        <w:t>والدعم</w:t>
      </w:r>
      <w:r w:rsidRPr="00B44E90">
        <w:rPr>
          <w:rFonts w:eastAsia="Calibri"/>
          <w:rtl/>
          <w:lang w:val="fr-FR" w:bidi="ar-QA"/>
        </w:rPr>
        <w:t xml:space="preserve"> </w:t>
      </w:r>
      <w:r w:rsidRPr="00B44E90">
        <w:rPr>
          <w:rFonts w:eastAsia="Calibri" w:hint="cs"/>
          <w:rtl/>
          <w:lang w:val="fr-FR" w:bidi="ar-QA"/>
        </w:rPr>
        <w:t>والحماية</w:t>
      </w:r>
      <w:r w:rsidRPr="00B44E90">
        <w:rPr>
          <w:rFonts w:eastAsia="Calibri"/>
          <w:rtl/>
          <w:lang w:val="fr-FR" w:bidi="ar-QA"/>
        </w:rPr>
        <w:t xml:space="preserve"> </w:t>
      </w:r>
      <w:r w:rsidRPr="00B44E90">
        <w:rPr>
          <w:rFonts w:eastAsia="Calibri" w:hint="cs"/>
          <w:rtl/>
          <w:lang w:val="fr-FR" w:bidi="ar-QA"/>
        </w:rPr>
        <w:t>والرعاية</w:t>
      </w:r>
      <w:r w:rsidRPr="00B44E90">
        <w:rPr>
          <w:rFonts w:eastAsia="Calibri"/>
          <w:rtl/>
          <w:lang w:val="fr-FR" w:bidi="ar-QA"/>
        </w:rPr>
        <w:t xml:space="preserve"> </w:t>
      </w:r>
      <w:r w:rsidRPr="00B44E90">
        <w:rPr>
          <w:rFonts w:eastAsia="Calibri" w:hint="cs"/>
          <w:rtl/>
          <w:lang w:val="fr-FR" w:bidi="ar-QA"/>
        </w:rPr>
        <w:t>الصحية</w:t>
      </w:r>
      <w:r w:rsidRPr="00B44E90">
        <w:rPr>
          <w:rFonts w:eastAsia="Calibri"/>
          <w:rtl/>
          <w:lang w:val="fr-FR" w:bidi="ar-QA"/>
        </w:rPr>
        <w:t xml:space="preserve"> </w:t>
      </w:r>
      <w:r w:rsidRPr="00B44E90">
        <w:rPr>
          <w:rFonts w:eastAsia="Calibri" w:hint="cs"/>
          <w:rtl/>
          <w:lang w:val="fr-FR" w:bidi="ar-QA"/>
        </w:rPr>
        <w:t>والاجتماعية</w:t>
      </w:r>
      <w:r w:rsidRPr="00B44E90">
        <w:rPr>
          <w:rFonts w:eastAsia="Calibri"/>
          <w:rtl/>
          <w:lang w:val="fr-FR" w:bidi="ar-QA"/>
        </w:rPr>
        <w:t xml:space="preserve"> </w:t>
      </w:r>
      <w:r w:rsidRPr="00B44E90">
        <w:rPr>
          <w:rFonts w:eastAsia="Calibri" w:hint="cs"/>
          <w:rtl/>
          <w:lang w:val="fr-FR" w:bidi="ar-QA"/>
        </w:rPr>
        <w:t>والثقافية</w:t>
      </w:r>
      <w:r w:rsidRPr="00B44E90">
        <w:rPr>
          <w:rFonts w:eastAsia="Calibri"/>
          <w:rtl/>
          <w:lang w:val="fr-FR" w:bidi="ar-QA"/>
        </w:rPr>
        <w:t xml:space="preserve"> </w:t>
      </w:r>
      <w:r w:rsidRPr="00B44E90">
        <w:rPr>
          <w:rFonts w:eastAsia="Calibri" w:hint="cs"/>
          <w:rtl/>
          <w:lang w:val="fr-FR" w:bidi="ar-QA"/>
        </w:rPr>
        <w:t>والاقتصادية</w:t>
      </w:r>
      <w:r w:rsidRPr="00B44E90">
        <w:rPr>
          <w:rFonts w:eastAsia="Calibri"/>
          <w:rtl/>
          <w:lang w:val="fr-FR" w:bidi="ar-QA"/>
        </w:rPr>
        <w:t xml:space="preserve"> </w:t>
      </w:r>
      <w:r w:rsidRPr="00B44E90">
        <w:rPr>
          <w:rFonts w:eastAsia="Calibri" w:hint="cs"/>
          <w:rtl/>
          <w:lang w:val="fr-FR" w:bidi="ar-QA"/>
        </w:rPr>
        <w:t>للأسر</w:t>
      </w:r>
      <w:r w:rsidRPr="00B44E90">
        <w:rPr>
          <w:rFonts w:eastAsia="Calibri"/>
          <w:rtl/>
          <w:lang w:val="fr-FR" w:bidi="ar-QA"/>
        </w:rPr>
        <w:t xml:space="preserve"> </w:t>
      </w:r>
      <w:r w:rsidRPr="00B44E90">
        <w:rPr>
          <w:rFonts w:eastAsia="Calibri" w:hint="cs"/>
          <w:rtl/>
          <w:lang w:val="fr-FR" w:bidi="ar-QA"/>
        </w:rPr>
        <w:t>وأفرادها</w:t>
      </w:r>
      <w:r w:rsidRPr="00B44E90">
        <w:rPr>
          <w:rFonts w:eastAsia="Calibri"/>
          <w:rtl/>
          <w:lang w:val="fr-FR" w:bidi="ar-QA"/>
        </w:rPr>
        <w:t>.</w:t>
      </w:r>
      <w:r w:rsidRPr="00B44E90">
        <w:rPr>
          <w:rFonts w:eastAsia="Calibri"/>
          <w:lang w:val="fr-FR" w:bidi="ar-QA"/>
        </w:rPr>
        <w:t xml:space="preserve"> </w:t>
      </w:r>
      <w:r w:rsidRPr="00B44E90">
        <w:rPr>
          <w:rFonts w:eastAsia="Calibri" w:hint="cs"/>
          <w:rtl/>
          <w:lang w:val="fr-FR" w:bidi="ar-QA"/>
        </w:rPr>
        <w:t>وفي سياق هذا الالتزام،</w:t>
      </w:r>
      <w:r>
        <w:rPr>
          <w:rFonts w:eastAsia="Calibri" w:hint="cs"/>
          <w:rtl/>
          <w:lang w:val="fr-FR" w:bidi="ar-QA"/>
        </w:rPr>
        <w:t xml:space="preserve"> </w:t>
      </w:r>
      <w:r w:rsidRPr="00B44E90">
        <w:rPr>
          <w:rFonts w:eastAsia="Calibri" w:hint="cs"/>
          <w:rtl/>
          <w:lang w:val="fr-FR" w:bidi="ar-QA"/>
        </w:rPr>
        <w:t>دفعت المؤسسات المعنية بجهود مقدرة نحو تبني منهاج التنمية الاجتماعية الشامل القائم على عناصر إقامة أسرة قوية متماسكة ترعى أفرادها وتحافظ على القيم الأخلاقية والدينية والمثل الإنسانية؛ وإنشاء و</w:t>
      </w:r>
      <w:r>
        <w:rPr>
          <w:rFonts w:eastAsia="Calibri" w:hint="cs"/>
          <w:rtl/>
          <w:lang w:val="fr-FR" w:bidi="ar-QA"/>
        </w:rPr>
        <w:t>ا</w:t>
      </w:r>
      <w:r w:rsidRPr="00B44E90">
        <w:rPr>
          <w:rFonts w:eastAsia="Calibri" w:hint="cs"/>
          <w:rtl/>
          <w:lang w:val="fr-FR" w:bidi="ar-QA"/>
        </w:rPr>
        <w:t>ستدامة نظم الحماية والرعاية الاجتماعية؛ وبناء مجتمع آمن ومستقر ومحكوم بمبادئ العدل والمساواة وسيادة القانون؛ وتسهيل سبل الحياة الصحية النشطة والريادة الثقافية والإبداعية</w:t>
      </w:r>
      <w:r w:rsidRPr="00311906">
        <w:rPr>
          <w:rFonts w:eastAsia="Calibri"/>
          <w:vertAlign w:val="superscript"/>
          <w:rtl/>
          <w:lang w:val="fr-FR" w:bidi="ar-QA"/>
        </w:rPr>
        <w:t>(</w:t>
      </w:r>
      <w:r w:rsidRPr="00BB592F">
        <w:rPr>
          <w:rFonts w:eastAsia="Calibri"/>
          <w:vertAlign w:val="superscript"/>
          <w:rtl/>
          <w:lang w:val="fr-FR" w:bidi="ar-QA"/>
        </w:rPr>
        <w:footnoteReference w:id="5"/>
      </w:r>
      <w:r w:rsidRPr="00311906">
        <w:rPr>
          <w:rFonts w:eastAsia="Calibri"/>
          <w:vertAlign w:val="superscript"/>
          <w:rtl/>
          <w:lang w:val="fr-FR" w:bidi="ar-QA"/>
        </w:rPr>
        <w:t>)</w:t>
      </w:r>
      <w:r w:rsidRPr="00B44E90">
        <w:rPr>
          <w:rFonts w:eastAsia="Calibri" w:hint="cs"/>
          <w:rtl/>
          <w:lang w:val="fr-FR" w:bidi="ar-QA"/>
        </w:rPr>
        <w:t xml:space="preserve">. </w:t>
      </w:r>
    </w:p>
    <w:p w:rsidR="002B1C44" w:rsidRPr="00B44E90" w:rsidRDefault="002B1C44" w:rsidP="002B1C44">
      <w:pPr>
        <w:pStyle w:val="SingleTxtGA"/>
        <w:rPr>
          <w:rFonts w:eastAsia="Calibri"/>
          <w:lang w:val="fr-FR" w:bidi="ar-QA"/>
        </w:rPr>
      </w:pPr>
      <w:r w:rsidRPr="00B44E90">
        <w:rPr>
          <w:rFonts w:eastAsia="Calibri"/>
          <w:rtl/>
          <w:lang w:val="fr-FR" w:bidi="ar-QA"/>
        </w:rPr>
        <w:t>312-</w:t>
      </w:r>
      <w:r w:rsidRPr="00B44E90">
        <w:rPr>
          <w:rFonts w:eastAsia="Calibri"/>
          <w:lang w:val="fr-FR" w:bidi="ar-QA"/>
        </w:rPr>
        <w:tab/>
      </w:r>
      <w:r w:rsidRPr="00B44E90">
        <w:rPr>
          <w:rFonts w:eastAsia="Calibri" w:hint="cs"/>
          <w:rtl/>
          <w:lang w:val="fr-FR" w:bidi="ar-QA"/>
        </w:rPr>
        <w:t>وتستهدف الاستراتيجية الوطنية للصحة بناء نظام رعاية ووقاية صحية شامل ومتكامل وعالي الجودة، وإدخال الوقاية والكشف المبكر في جميع جوانب النظام، وتمكين الناس من المشاركة الفعالة في تحسين الصحة، والرعاية، والوقاية من الأمراض</w:t>
      </w:r>
      <w:r w:rsidRPr="00B44E90">
        <w:rPr>
          <w:rFonts w:eastAsia="Calibri"/>
          <w:lang w:val="fr-FR" w:bidi="ar-QA"/>
        </w:rPr>
        <w:t xml:space="preserve"> </w:t>
      </w:r>
      <w:r w:rsidRPr="00B44E90">
        <w:rPr>
          <w:rFonts w:eastAsia="Calibri" w:hint="cs"/>
          <w:rtl/>
          <w:lang w:val="fr-FR" w:bidi="ar-QA"/>
        </w:rPr>
        <w:t xml:space="preserve">والتقليل من احتمالات </w:t>
      </w:r>
      <w:r>
        <w:rPr>
          <w:rFonts w:eastAsia="Calibri" w:hint="cs"/>
          <w:rtl/>
          <w:lang w:val="fr-FR" w:bidi="ar-QA"/>
        </w:rPr>
        <w:t>الإ</w:t>
      </w:r>
      <w:r w:rsidRPr="00B44E90">
        <w:rPr>
          <w:rFonts w:eastAsia="Calibri" w:hint="cs"/>
          <w:rtl/>
          <w:lang w:val="fr-FR" w:bidi="ar-QA"/>
        </w:rPr>
        <w:t>صابة والحوادث الناتجة عن السلوكيات غير السليمة</w:t>
      </w:r>
      <w:r>
        <w:rPr>
          <w:rFonts w:eastAsia="Calibri" w:hint="cs"/>
          <w:rtl/>
          <w:lang w:val="fr-FR" w:bidi="ar-QA"/>
        </w:rPr>
        <w:t>،</w:t>
      </w:r>
      <w:r w:rsidRPr="00B44E90">
        <w:rPr>
          <w:rFonts w:eastAsia="Calibri" w:hint="cs"/>
          <w:rtl/>
          <w:lang w:val="fr-FR" w:bidi="ar-QA"/>
        </w:rPr>
        <w:t xml:space="preserve"> وذلك عن طريق تطوير البنية التحتية وتوظيف وتدريب والاحتفاظ بقوة عمل ذات مهارات وكفاءات عالية على كل المستويات. وضمن هذا النظام سيكون هنالك تركيز أكبر على تحسين الرعاية الصحية الأولية والمجتمعية</w:t>
      </w:r>
      <w:r>
        <w:rPr>
          <w:rFonts w:eastAsia="Calibri"/>
          <w:rtl/>
          <w:lang w:val="fr-FR" w:bidi="ar-QA"/>
        </w:rPr>
        <w:t xml:space="preserve"> </w:t>
      </w:r>
      <w:r w:rsidRPr="00B44E90">
        <w:rPr>
          <w:rFonts w:eastAsia="Calibri" w:hint="cs"/>
          <w:rtl/>
          <w:lang w:val="fr-FR" w:bidi="ar-QA"/>
        </w:rPr>
        <w:t xml:space="preserve">على </w:t>
      </w:r>
      <w:r w:rsidRPr="00B44E90">
        <w:rPr>
          <w:rFonts w:eastAsia="Calibri" w:hint="cs"/>
          <w:rtl/>
          <w:lang w:val="fr-FR" w:bidi="ar-QA"/>
        </w:rPr>
        <w:lastRenderedPageBreak/>
        <w:t xml:space="preserve">أن تكون هذه الرعاية ركناً </w:t>
      </w:r>
      <w:r>
        <w:rPr>
          <w:rFonts w:eastAsia="Calibri" w:hint="cs"/>
          <w:rtl/>
          <w:lang w:val="fr-FR" w:bidi="ar-QA"/>
        </w:rPr>
        <w:t>أ</w:t>
      </w:r>
      <w:r w:rsidRPr="00B44E90">
        <w:rPr>
          <w:rFonts w:eastAsia="Calibri" w:hint="cs"/>
          <w:rtl/>
          <w:lang w:val="fr-FR" w:bidi="ar-QA"/>
        </w:rPr>
        <w:t xml:space="preserve">ساسياً في نظام صحي مستقبلي متحور حول الناس، وأن تعمل كمناصر وواقي للإنسان قبل وأثناء </w:t>
      </w:r>
      <w:r>
        <w:rPr>
          <w:rFonts w:eastAsia="Calibri" w:hint="cs"/>
          <w:rtl/>
          <w:lang w:val="fr-FR" w:bidi="ar-QA"/>
        </w:rPr>
        <w:t>الإ</w:t>
      </w:r>
      <w:r w:rsidRPr="00B44E90">
        <w:rPr>
          <w:rFonts w:eastAsia="Calibri" w:hint="cs"/>
          <w:rtl/>
          <w:lang w:val="fr-FR" w:bidi="ar-QA"/>
        </w:rPr>
        <w:t xml:space="preserve">صابة بالمرض، وأن تعمل على الجمع بين كل عوامل تعزيز الصحة، كالكشف المبكر، والتدخل المبكر، والعلاج العالي الجودة. وأن هذا المنهاج المتكامل يوفر النظام الصحي ذا </w:t>
      </w:r>
      <w:r>
        <w:rPr>
          <w:rFonts w:eastAsia="Calibri" w:hint="cs"/>
          <w:rtl/>
          <w:lang w:val="fr-FR" w:bidi="ar-QA"/>
        </w:rPr>
        <w:t>الا</w:t>
      </w:r>
      <w:r w:rsidRPr="00B44E90">
        <w:rPr>
          <w:rFonts w:eastAsia="Calibri" w:hint="cs"/>
          <w:rtl/>
          <w:lang w:val="fr-FR" w:bidi="ar-QA"/>
        </w:rPr>
        <w:t xml:space="preserve">ستجابة العالية والكفؤة لصد حدوث انتقال العدوى وانتشار </w:t>
      </w:r>
      <w:r>
        <w:rPr>
          <w:rFonts w:eastAsia="Calibri" w:hint="cs"/>
          <w:rtl/>
          <w:lang w:val="fr-FR" w:bidi="ar-QA"/>
        </w:rPr>
        <w:t>الأ</w:t>
      </w:r>
      <w:r w:rsidRPr="00B44E90">
        <w:rPr>
          <w:rFonts w:eastAsia="Calibri" w:hint="cs"/>
          <w:rtl/>
          <w:lang w:val="fr-FR" w:bidi="ar-QA"/>
        </w:rPr>
        <w:t xml:space="preserve">مراض السارية (المعدية)، وغير الأمراض السارية، بما في ذلك الأمراض المزمنة والأمراض المرتبطة بأسلوب الحياة والسلوك غير الصحي، وكذلك ارتفاع نسبة </w:t>
      </w:r>
      <w:r>
        <w:rPr>
          <w:rFonts w:eastAsia="Calibri" w:hint="cs"/>
          <w:rtl/>
          <w:lang w:val="fr-FR" w:bidi="ar-QA"/>
        </w:rPr>
        <w:t>الإ</w:t>
      </w:r>
      <w:r w:rsidRPr="00B44E90">
        <w:rPr>
          <w:rFonts w:eastAsia="Calibri" w:hint="cs"/>
          <w:rtl/>
          <w:lang w:val="fr-FR" w:bidi="ar-QA"/>
        </w:rPr>
        <w:t xml:space="preserve">صابات، لا سيما الناتجة عن حوادث الطرق والحوادث المتصلة بأماكن العمل. </w:t>
      </w:r>
    </w:p>
    <w:p w:rsidR="002B1C44" w:rsidRPr="00311906" w:rsidRDefault="002B1C44" w:rsidP="002B1C44">
      <w:pPr>
        <w:pStyle w:val="SingleTxtGA"/>
        <w:rPr>
          <w:rFonts w:eastAsia="Calibri"/>
          <w:spacing w:val="-2"/>
          <w:lang w:val="fr-FR" w:bidi="ar-QA"/>
        </w:rPr>
      </w:pPr>
      <w:r w:rsidRPr="00311906">
        <w:rPr>
          <w:rFonts w:eastAsia="Calibri"/>
          <w:spacing w:val="-2"/>
          <w:rtl/>
          <w:lang w:val="fr-FR" w:bidi="ar-QA"/>
        </w:rPr>
        <w:t>313-</w:t>
      </w:r>
      <w:r w:rsidRPr="00311906">
        <w:rPr>
          <w:rFonts w:eastAsia="Calibri"/>
          <w:spacing w:val="-2"/>
          <w:lang w:val="fr-FR" w:bidi="ar-QA"/>
        </w:rPr>
        <w:tab/>
      </w:r>
      <w:r w:rsidRPr="00311906">
        <w:rPr>
          <w:rFonts w:eastAsia="Calibri" w:hint="cs"/>
          <w:spacing w:val="-2"/>
          <w:rtl/>
          <w:lang w:val="fr-FR" w:bidi="ar-QA"/>
        </w:rPr>
        <w:t>وقد</w:t>
      </w:r>
      <w:r w:rsidRPr="00311906">
        <w:rPr>
          <w:rFonts w:eastAsia="Calibri"/>
          <w:spacing w:val="-2"/>
          <w:rtl/>
          <w:lang w:val="fr-FR" w:bidi="ar-QA"/>
        </w:rPr>
        <w:t xml:space="preserve"> تم </w:t>
      </w:r>
      <w:r w:rsidRPr="00311906">
        <w:rPr>
          <w:rFonts w:eastAsia="Calibri" w:hint="cs"/>
          <w:spacing w:val="-2"/>
          <w:rtl/>
          <w:lang w:val="fr-FR" w:bidi="ar-QA"/>
        </w:rPr>
        <w:t>إدماج</w:t>
      </w:r>
      <w:r w:rsidRPr="00311906">
        <w:rPr>
          <w:rFonts w:eastAsia="Calibri"/>
          <w:spacing w:val="-2"/>
          <w:rtl/>
          <w:lang w:val="fr-FR" w:bidi="ar-QA"/>
        </w:rPr>
        <w:t xml:space="preserve"> </w:t>
      </w:r>
      <w:r w:rsidRPr="00311906">
        <w:rPr>
          <w:rFonts w:eastAsia="Calibri" w:hint="cs"/>
          <w:spacing w:val="-2"/>
          <w:rtl/>
          <w:lang w:val="fr-FR" w:bidi="ar-QA"/>
        </w:rPr>
        <w:t>وسائل</w:t>
      </w:r>
      <w:r w:rsidRPr="00311906">
        <w:rPr>
          <w:rFonts w:eastAsia="Calibri"/>
          <w:spacing w:val="-2"/>
          <w:rtl/>
          <w:lang w:val="fr-FR" w:bidi="ar-QA"/>
        </w:rPr>
        <w:t xml:space="preserve"> الوقاية والرعاية والدعم الخاص بفيروس نقص المناعة البشرية </w:t>
      </w:r>
      <w:r w:rsidRPr="00311906">
        <w:rPr>
          <w:rFonts w:eastAsia="Calibri" w:hint="cs"/>
          <w:spacing w:val="-2"/>
          <w:rtl/>
          <w:lang w:val="fr-FR" w:bidi="ar-QA"/>
        </w:rPr>
        <w:t>والإيدز</w:t>
      </w:r>
      <w:r w:rsidRPr="00311906">
        <w:rPr>
          <w:rFonts w:eastAsia="Calibri"/>
          <w:spacing w:val="-2"/>
          <w:rtl/>
          <w:lang w:val="fr-FR" w:bidi="ar-QA"/>
        </w:rPr>
        <w:t xml:space="preserve"> </w:t>
      </w:r>
      <w:r w:rsidRPr="00311906">
        <w:rPr>
          <w:rFonts w:eastAsia="Calibri" w:hint="cs"/>
          <w:spacing w:val="-2"/>
          <w:rtl/>
          <w:lang w:val="fr-FR" w:bidi="ar-QA"/>
        </w:rPr>
        <w:t>في</w:t>
      </w:r>
      <w:r w:rsidRPr="00311906">
        <w:rPr>
          <w:rFonts w:eastAsia="Calibri"/>
          <w:spacing w:val="-2"/>
          <w:rtl/>
          <w:lang w:val="fr-FR" w:bidi="ar-QA"/>
        </w:rPr>
        <w:t xml:space="preserve"> الاستراتيجيات الوطنية لتفادي مخاطر انتشار الوباء وسط الفئات السكانية المعرضين اكثر من غيرهم بالإصابة بهذا الفيروس. سيما </w:t>
      </w:r>
      <w:r w:rsidRPr="00311906">
        <w:rPr>
          <w:rFonts w:eastAsia="Calibri" w:hint="cs"/>
          <w:spacing w:val="-2"/>
          <w:rtl/>
          <w:lang w:val="fr-FR" w:bidi="ar-QA"/>
        </w:rPr>
        <w:t>أن</w:t>
      </w:r>
      <w:r w:rsidRPr="00311906">
        <w:rPr>
          <w:rFonts w:eastAsia="Calibri"/>
          <w:spacing w:val="-2"/>
          <w:rtl/>
          <w:lang w:val="fr-FR" w:bidi="ar-QA"/>
        </w:rPr>
        <w:t xml:space="preserve"> </w:t>
      </w:r>
      <w:r w:rsidRPr="00311906">
        <w:rPr>
          <w:rFonts w:eastAsia="Calibri" w:hint="cs"/>
          <w:spacing w:val="-2"/>
          <w:rtl/>
          <w:lang w:val="fr-FR" w:bidi="ar-QA"/>
        </w:rPr>
        <w:t>حجم</w:t>
      </w:r>
      <w:r w:rsidRPr="00311906">
        <w:rPr>
          <w:rFonts w:eastAsia="Calibri"/>
          <w:spacing w:val="-2"/>
          <w:rtl/>
          <w:lang w:val="fr-FR" w:bidi="ar-QA"/>
        </w:rPr>
        <w:t xml:space="preserve"> السكان المتزايد والمتغير بمعدلات سريعة، والمتشكل من خصائص ثقافية مختلفة، وفي مدارات العولمة ووسائل الاتصال والتواصل وتدفق المعلومات والسلعة وحراك </w:t>
      </w:r>
      <w:r w:rsidRPr="00311906">
        <w:rPr>
          <w:rFonts w:eastAsia="Calibri" w:hint="cs"/>
          <w:spacing w:val="-2"/>
          <w:rtl/>
          <w:lang w:val="fr-FR" w:bidi="ar-QA"/>
        </w:rPr>
        <w:t>الإنسان</w:t>
      </w:r>
      <w:r w:rsidRPr="00311906">
        <w:rPr>
          <w:rFonts w:eastAsia="Calibri"/>
          <w:spacing w:val="-2"/>
          <w:rtl/>
          <w:lang w:val="fr-FR" w:bidi="ar-QA"/>
        </w:rPr>
        <w:t xml:space="preserve"> </w:t>
      </w:r>
      <w:r w:rsidRPr="00311906">
        <w:rPr>
          <w:rFonts w:eastAsia="Calibri" w:hint="cs"/>
          <w:spacing w:val="-2"/>
          <w:rtl/>
          <w:lang w:val="fr-FR" w:bidi="ar-QA"/>
        </w:rPr>
        <w:t>عبر</w:t>
      </w:r>
      <w:r w:rsidRPr="00311906">
        <w:rPr>
          <w:rFonts w:eastAsia="Calibri"/>
          <w:spacing w:val="-2"/>
          <w:rtl/>
          <w:lang w:val="fr-FR" w:bidi="ar-QA"/>
        </w:rPr>
        <w:t xml:space="preserve"> </w:t>
      </w:r>
      <w:r w:rsidRPr="00311906">
        <w:rPr>
          <w:rFonts w:eastAsia="Calibri" w:hint="cs"/>
          <w:spacing w:val="-2"/>
          <w:rtl/>
          <w:lang w:val="fr-FR" w:bidi="ar-QA"/>
        </w:rPr>
        <w:t>الحدود</w:t>
      </w:r>
      <w:r w:rsidRPr="00311906">
        <w:rPr>
          <w:rFonts w:eastAsia="Calibri"/>
          <w:spacing w:val="-2"/>
          <w:rtl/>
          <w:lang w:val="fr-FR" w:bidi="ar-QA"/>
        </w:rPr>
        <w:t xml:space="preserve"> </w:t>
      </w:r>
      <w:r w:rsidRPr="00311906">
        <w:rPr>
          <w:rFonts w:eastAsia="Calibri" w:hint="cs"/>
          <w:spacing w:val="-2"/>
          <w:rtl/>
          <w:lang w:val="fr-FR" w:bidi="ar-QA"/>
        </w:rPr>
        <w:t>الدولية</w:t>
      </w:r>
      <w:r w:rsidRPr="00311906">
        <w:rPr>
          <w:rFonts w:eastAsia="Calibri"/>
          <w:spacing w:val="-2"/>
          <w:rtl/>
          <w:lang w:val="fr-FR" w:bidi="ar-QA"/>
        </w:rPr>
        <w:t xml:space="preserve"> </w:t>
      </w:r>
      <w:r w:rsidRPr="00311906">
        <w:rPr>
          <w:rFonts w:eastAsia="Calibri" w:hint="cs"/>
          <w:spacing w:val="-2"/>
          <w:rtl/>
          <w:lang w:val="fr-FR" w:bidi="ar-QA"/>
        </w:rPr>
        <w:t>استدعى</w:t>
      </w:r>
      <w:r w:rsidRPr="00311906">
        <w:rPr>
          <w:rFonts w:eastAsia="Calibri"/>
          <w:spacing w:val="-2"/>
          <w:rtl/>
          <w:lang w:val="fr-FR" w:bidi="ar-QA"/>
        </w:rPr>
        <w:t xml:space="preserve"> </w:t>
      </w:r>
      <w:r w:rsidRPr="00311906">
        <w:rPr>
          <w:rFonts w:eastAsia="Calibri" w:hint="cs"/>
          <w:spacing w:val="-2"/>
          <w:rtl/>
          <w:lang w:val="fr-FR" w:bidi="ar-QA"/>
        </w:rPr>
        <w:t>انتهاج</w:t>
      </w:r>
      <w:r w:rsidRPr="00311906">
        <w:rPr>
          <w:rFonts w:eastAsia="Calibri"/>
          <w:spacing w:val="-2"/>
          <w:rtl/>
          <w:lang w:val="fr-FR" w:bidi="ar-QA"/>
        </w:rPr>
        <w:t xml:space="preserve"> </w:t>
      </w:r>
      <w:r w:rsidRPr="00311906">
        <w:rPr>
          <w:rFonts w:eastAsia="Calibri" w:hint="cs"/>
          <w:spacing w:val="-2"/>
          <w:rtl/>
          <w:lang w:val="fr-FR" w:bidi="ar-QA"/>
        </w:rPr>
        <w:t>استراتيجية</w:t>
      </w:r>
      <w:r w:rsidRPr="00311906">
        <w:rPr>
          <w:rFonts w:eastAsia="Calibri"/>
          <w:spacing w:val="-2"/>
          <w:rtl/>
          <w:lang w:val="fr-FR" w:bidi="ar-QA"/>
        </w:rPr>
        <w:t xml:space="preserve"> </w:t>
      </w:r>
      <w:r w:rsidRPr="00311906">
        <w:rPr>
          <w:rFonts w:eastAsia="Calibri" w:hint="cs"/>
          <w:spacing w:val="-2"/>
          <w:rtl/>
          <w:lang w:val="fr-FR" w:bidi="ar-QA"/>
        </w:rPr>
        <w:t>وطنية</w:t>
      </w:r>
      <w:r w:rsidRPr="00311906">
        <w:rPr>
          <w:rFonts w:eastAsia="Calibri"/>
          <w:spacing w:val="-2"/>
          <w:rtl/>
          <w:lang w:val="fr-FR" w:bidi="ar-QA"/>
        </w:rPr>
        <w:t xml:space="preserve"> </w:t>
      </w:r>
      <w:r w:rsidRPr="00311906">
        <w:rPr>
          <w:rFonts w:eastAsia="Calibri" w:hint="cs"/>
          <w:spacing w:val="-2"/>
          <w:rtl/>
          <w:lang w:val="fr-FR" w:bidi="ar-QA"/>
        </w:rPr>
        <w:t>لتفعيل</w:t>
      </w:r>
      <w:r w:rsidRPr="00311906">
        <w:rPr>
          <w:rFonts w:eastAsia="Calibri"/>
          <w:spacing w:val="-2"/>
          <w:rtl/>
          <w:lang w:val="fr-FR" w:bidi="ar-QA"/>
        </w:rPr>
        <w:t xml:space="preserve"> </w:t>
      </w:r>
      <w:r w:rsidRPr="00311906">
        <w:rPr>
          <w:rFonts w:eastAsia="Calibri" w:hint="cs"/>
          <w:spacing w:val="-2"/>
          <w:rtl/>
          <w:lang w:val="fr-FR" w:bidi="ar-QA"/>
        </w:rPr>
        <w:t>اطار</w:t>
      </w:r>
      <w:r w:rsidRPr="00311906">
        <w:rPr>
          <w:rFonts w:eastAsia="Calibri"/>
          <w:spacing w:val="-2"/>
          <w:rtl/>
          <w:lang w:val="fr-FR" w:bidi="ar-QA"/>
        </w:rPr>
        <w:t xml:space="preserve"> </w:t>
      </w:r>
      <w:r w:rsidRPr="00311906">
        <w:rPr>
          <w:rFonts w:eastAsia="Calibri" w:hint="cs"/>
          <w:spacing w:val="-2"/>
          <w:rtl/>
          <w:lang w:val="fr-FR" w:bidi="ar-QA"/>
        </w:rPr>
        <w:t>وطني</w:t>
      </w:r>
      <w:r w:rsidRPr="00311906">
        <w:rPr>
          <w:rFonts w:eastAsia="Calibri"/>
          <w:spacing w:val="-2"/>
          <w:rtl/>
          <w:lang w:val="fr-FR" w:bidi="ar-QA"/>
        </w:rPr>
        <w:t xml:space="preserve"> </w:t>
      </w:r>
      <w:r w:rsidRPr="00311906">
        <w:rPr>
          <w:rFonts w:eastAsia="Calibri" w:hint="cs"/>
          <w:spacing w:val="-2"/>
          <w:rtl/>
          <w:lang w:val="fr-FR" w:bidi="ar-QA"/>
        </w:rPr>
        <w:t>جامع</w:t>
      </w:r>
      <w:r w:rsidRPr="00311906">
        <w:rPr>
          <w:rFonts w:eastAsia="Calibri"/>
          <w:spacing w:val="-2"/>
          <w:rtl/>
          <w:lang w:val="fr-FR" w:bidi="ar-QA"/>
        </w:rPr>
        <w:t xml:space="preserve"> </w:t>
      </w:r>
      <w:r w:rsidRPr="00311906">
        <w:rPr>
          <w:rFonts w:eastAsia="Calibri" w:hint="cs"/>
          <w:spacing w:val="-2"/>
          <w:rtl/>
          <w:lang w:val="fr-FR" w:bidi="ar-QA"/>
        </w:rPr>
        <w:t>للوقاية</w:t>
      </w:r>
      <w:r w:rsidRPr="00311906">
        <w:rPr>
          <w:rFonts w:eastAsia="Calibri"/>
          <w:spacing w:val="-2"/>
          <w:rtl/>
          <w:lang w:val="fr-FR" w:bidi="ar-QA"/>
        </w:rPr>
        <w:t xml:space="preserve"> </w:t>
      </w:r>
      <w:r w:rsidRPr="00311906">
        <w:rPr>
          <w:rFonts w:eastAsia="Calibri" w:hint="cs"/>
          <w:spacing w:val="-2"/>
          <w:rtl/>
          <w:lang w:val="fr-FR" w:bidi="ar-QA"/>
        </w:rPr>
        <w:t>والرعاية</w:t>
      </w:r>
      <w:r w:rsidRPr="00311906">
        <w:rPr>
          <w:rFonts w:eastAsia="Calibri"/>
          <w:spacing w:val="-2"/>
          <w:rtl/>
          <w:lang w:val="fr-FR" w:bidi="ar-QA"/>
        </w:rPr>
        <w:t xml:space="preserve"> </w:t>
      </w:r>
      <w:r w:rsidRPr="00311906">
        <w:rPr>
          <w:rFonts w:eastAsia="Calibri" w:hint="cs"/>
          <w:spacing w:val="-2"/>
          <w:rtl/>
          <w:lang w:val="fr-FR" w:bidi="ar-QA"/>
        </w:rPr>
        <w:t>والدعم</w:t>
      </w:r>
      <w:r w:rsidRPr="00311906">
        <w:rPr>
          <w:rFonts w:eastAsia="Calibri"/>
          <w:spacing w:val="-2"/>
          <w:rtl/>
          <w:lang w:val="fr-FR" w:bidi="ar-QA"/>
        </w:rPr>
        <w:t xml:space="preserve"> </w:t>
      </w:r>
      <w:r w:rsidRPr="00311906">
        <w:rPr>
          <w:rFonts w:eastAsia="Calibri" w:hint="cs"/>
          <w:spacing w:val="-2"/>
          <w:rtl/>
          <w:lang w:val="fr-FR" w:bidi="ar-QA"/>
        </w:rPr>
        <w:t>مختص</w:t>
      </w:r>
      <w:r w:rsidRPr="00311906">
        <w:rPr>
          <w:rFonts w:eastAsia="Calibri"/>
          <w:spacing w:val="-2"/>
          <w:rtl/>
          <w:lang w:val="fr-FR" w:bidi="ar-QA"/>
        </w:rPr>
        <w:t xml:space="preserve"> </w:t>
      </w:r>
      <w:r w:rsidRPr="00311906">
        <w:rPr>
          <w:rFonts w:eastAsia="Calibri" w:hint="cs"/>
          <w:spacing w:val="-2"/>
          <w:rtl/>
          <w:lang w:val="fr-FR" w:bidi="ar-QA"/>
        </w:rPr>
        <w:t>بمحاربة</w:t>
      </w:r>
      <w:r w:rsidRPr="00311906">
        <w:rPr>
          <w:rFonts w:eastAsia="Calibri"/>
          <w:spacing w:val="-2"/>
          <w:rtl/>
          <w:lang w:val="fr-FR" w:bidi="ar-QA"/>
        </w:rPr>
        <w:t xml:space="preserve"> </w:t>
      </w:r>
      <w:r w:rsidRPr="00311906">
        <w:rPr>
          <w:rFonts w:eastAsia="Calibri" w:hint="cs"/>
          <w:spacing w:val="-2"/>
          <w:rtl/>
          <w:lang w:val="fr-FR" w:bidi="ar-QA"/>
        </w:rPr>
        <w:t>وباء</w:t>
      </w:r>
      <w:r w:rsidRPr="00311906">
        <w:rPr>
          <w:rFonts w:eastAsia="Calibri"/>
          <w:spacing w:val="-2"/>
          <w:rtl/>
          <w:lang w:val="fr-FR" w:bidi="ar-QA"/>
        </w:rPr>
        <w:t xml:space="preserve"> </w:t>
      </w:r>
      <w:r w:rsidRPr="00311906">
        <w:rPr>
          <w:rFonts w:eastAsia="Calibri" w:hint="cs"/>
          <w:spacing w:val="-2"/>
          <w:rtl/>
          <w:lang w:val="fr-FR" w:bidi="ar-QA"/>
        </w:rPr>
        <w:t>الفيروس</w:t>
      </w:r>
      <w:r w:rsidRPr="00311906">
        <w:rPr>
          <w:rFonts w:eastAsia="Calibri"/>
          <w:spacing w:val="-2"/>
          <w:rtl/>
          <w:lang w:val="fr-FR" w:bidi="ar-QA"/>
        </w:rPr>
        <w:t xml:space="preserve"> </w:t>
      </w:r>
      <w:r w:rsidRPr="00311906">
        <w:rPr>
          <w:rFonts w:eastAsia="Calibri" w:hint="cs"/>
          <w:spacing w:val="-2"/>
          <w:rtl/>
          <w:lang w:val="fr-FR" w:bidi="ar-QA"/>
        </w:rPr>
        <w:t>والداء</w:t>
      </w:r>
      <w:r w:rsidRPr="00311906">
        <w:rPr>
          <w:rFonts w:eastAsia="Calibri"/>
          <w:spacing w:val="-2"/>
          <w:rtl/>
          <w:lang w:val="fr-FR" w:bidi="ar-QA"/>
        </w:rPr>
        <w:t xml:space="preserve"> </w:t>
      </w:r>
      <w:r w:rsidRPr="00311906">
        <w:rPr>
          <w:rFonts w:eastAsia="Calibri" w:hint="cs"/>
          <w:spacing w:val="-2"/>
          <w:rtl/>
          <w:lang w:val="fr-FR" w:bidi="ar-QA"/>
        </w:rPr>
        <w:t>في</w:t>
      </w:r>
      <w:r w:rsidRPr="00311906">
        <w:rPr>
          <w:rFonts w:eastAsia="Calibri"/>
          <w:spacing w:val="-2"/>
          <w:rtl/>
          <w:lang w:val="fr-FR" w:bidi="ar-QA"/>
        </w:rPr>
        <w:t xml:space="preserve"> </w:t>
      </w:r>
      <w:r w:rsidRPr="00311906">
        <w:rPr>
          <w:rFonts w:eastAsia="Calibri" w:hint="cs"/>
          <w:spacing w:val="-2"/>
          <w:rtl/>
          <w:lang w:val="fr-FR" w:bidi="ar-QA"/>
        </w:rPr>
        <w:t>دولة</w:t>
      </w:r>
      <w:r w:rsidRPr="00311906">
        <w:rPr>
          <w:rFonts w:eastAsia="Calibri"/>
          <w:spacing w:val="-2"/>
          <w:rtl/>
          <w:lang w:val="fr-FR" w:bidi="ar-QA"/>
        </w:rPr>
        <w:t xml:space="preserve"> </w:t>
      </w:r>
      <w:r w:rsidRPr="00311906">
        <w:rPr>
          <w:rFonts w:eastAsia="Calibri" w:hint="cs"/>
          <w:spacing w:val="-2"/>
          <w:rtl/>
          <w:lang w:val="fr-FR" w:bidi="ar-QA"/>
        </w:rPr>
        <w:t>قطر</w:t>
      </w:r>
      <w:r w:rsidRPr="00311906">
        <w:rPr>
          <w:rFonts w:eastAsia="Calibri"/>
          <w:spacing w:val="-2"/>
          <w:rtl/>
          <w:lang w:val="fr-FR" w:bidi="ar-QA"/>
        </w:rPr>
        <w:t xml:space="preserve">. </w:t>
      </w:r>
    </w:p>
    <w:p w:rsidR="002B1C44" w:rsidRPr="00B44E90" w:rsidRDefault="002B1C44" w:rsidP="002B1C44">
      <w:pPr>
        <w:pStyle w:val="SingleTxtGA"/>
        <w:rPr>
          <w:rFonts w:eastAsia="Calibri"/>
          <w:i/>
          <w:iCs/>
          <w:lang w:val="fr-FR"/>
        </w:rPr>
      </w:pPr>
      <w:r w:rsidRPr="00B44E90">
        <w:rPr>
          <w:rFonts w:eastAsia="Calibri"/>
          <w:rtl/>
          <w:lang w:val="fr-FR" w:bidi="ar-QA"/>
        </w:rPr>
        <w:t>314-</w:t>
      </w:r>
      <w:r w:rsidRPr="00B44E90">
        <w:rPr>
          <w:rFonts w:eastAsia="Calibri"/>
          <w:lang w:val="fr-FR" w:bidi="ar-QA"/>
        </w:rPr>
        <w:tab/>
      </w:r>
      <w:r w:rsidRPr="00B44E90">
        <w:rPr>
          <w:rFonts w:eastAsia="Calibri" w:hint="cs"/>
          <w:rtl/>
          <w:lang w:val="fr-FR" w:bidi="ar-TN"/>
        </w:rPr>
        <w:t>كما</w:t>
      </w:r>
      <w:r w:rsidRPr="00B44E90">
        <w:rPr>
          <w:rFonts w:eastAsia="Calibri"/>
          <w:rtl/>
          <w:lang w:val="fr-FR" w:bidi="ar-TN"/>
        </w:rPr>
        <w:t xml:space="preserve"> تم </w:t>
      </w:r>
      <w:r w:rsidRPr="00B44E90">
        <w:rPr>
          <w:kern w:val="36"/>
          <w:rtl/>
          <w:lang w:val="fr-FR"/>
        </w:rPr>
        <w:t xml:space="preserve">تنفيذ برنامج "نحن أصحاء" في المدارس الابتدائية بدولة قطر (المرحلة الخامسة) عن طريق التعاون بين المجلس الأعلى للصحة، والمجلس الأعلى للتعليم، ومؤسسة الرعاية الصحية الأولية وشركة </w:t>
      </w:r>
      <w:proofErr w:type="spellStart"/>
      <w:r w:rsidRPr="00B44E90">
        <w:rPr>
          <w:kern w:val="36"/>
          <w:rtl/>
          <w:lang w:val="fr-FR"/>
        </w:rPr>
        <w:t>ميرسك</w:t>
      </w:r>
      <w:proofErr w:type="spellEnd"/>
      <w:r w:rsidRPr="00B44E90">
        <w:rPr>
          <w:kern w:val="36"/>
          <w:rtl/>
          <w:lang w:val="fr-FR"/>
        </w:rPr>
        <w:t xml:space="preserve"> للبترول (قطاع خاص) ومؤسسة قطر للتربية والعلوم وتنمية المجتمع (مؤسسة خاصة غير ربحية). الذي يشمل ثمانية أسابيع كل أسبوع له شعار خاص: (الأسبوع الأول:</w:t>
      </w:r>
      <w:r>
        <w:rPr>
          <w:rFonts w:hint="cs"/>
          <w:kern w:val="36"/>
          <w:rtl/>
          <w:lang w:val="fr-FR"/>
        </w:rPr>
        <w:t xml:space="preserve"> </w:t>
      </w:r>
      <w:r w:rsidRPr="00B44E90">
        <w:rPr>
          <w:kern w:val="36"/>
          <w:rtl/>
          <w:lang w:val="fr-FR"/>
        </w:rPr>
        <w:t>صحتك وغذاؤك؛ الأسبوع الثاني:</w:t>
      </w:r>
      <w:r>
        <w:rPr>
          <w:rFonts w:hint="cs"/>
          <w:kern w:val="36"/>
          <w:rtl/>
          <w:lang w:val="fr-FR"/>
        </w:rPr>
        <w:t xml:space="preserve"> </w:t>
      </w:r>
      <w:r w:rsidRPr="00B44E90">
        <w:rPr>
          <w:kern w:val="36"/>
          <w:rtl/>
          <w:lang w:val="fr-FR"/>
        </w:rPr>
        <w:t>الوجبات الصحية الخفيفة؛ الأسبوع الثالث:</w:t>
      </w:r>
      <w:r>
        <w:rPr>
          <w:rFonts w:hint="cs"/>
          <w:kern w:val="36"/>
          <w:rtl/>
          <w:lang w:val="fr-FR"/>
        </w:rPr>
        <w:t xml:space="preserve"> </w:t>
      </w:r>
      <w:r w:rsidRPr="00B44E90">
        <w:rPr>
          <w:kern w:val="36"/>
          <w:rtl/>
          <w:lang w:val="fr-FR"/>
        </w:rPr>
        <w:t>الماء مصدر الحياة؛ الأسبوع الرابع: اختر رياضتك المفضلة؛ الأسبوع الخامس: النوم والصحة؛ الأسبوع السادس: طعامك وصحة أسنانك؛ الأسبوع السابع: حياة بلا تبغ؛ الأسبوع الثامن: خطوات واثقة نحو التغيير).</w:t>
      </w:r>
    </w:p>
    <w:p w:rsidR="002B1C44" w:rsidRPr="00B44E90" w:rsidRDefault="002B1C44" w:rsidP="002B1C44">
      <w:pPr>
        <w:pStyle w:val="SingleTxtGA"/>
        <w:rPr>
          <w:rFonts w:eastAsia="Calibri"/>
          <w:i/>
          <w:iCs/>
          <w:rtl/>
          <w:lang w:val="fr-FR"/>
        </w:rPr>
      </w:pPr>
      <w:r w:rsidRPr="00B44E90">
        <w:rPr>
          <w:rFonts w:eastAsia="Calibri"/>
          <w:rtl/>
          <w:lang w:val="fr-FR" w:bidi="ar-QA"/>
        </w:rPr>
        <w:t>315-</w:t>
      </w:r>
      <w:r w:rsidRPr="00B44E90">
        <w:rPr>
          <w:rFonts w:eastAsia="Calibri"/>
          <w:rtl/>
          <w:lang w:val="fr-FR" w:bidi="ar-QA"/>
        </w:rPr>
        <w:tab/>
      </w:r>
      <w:r w:rsidRPr="00B44E90">
        <w:rPr>
          <w:kern w:val="36"/>
          <w:rtl/>
          <w:lang w:val="fr-FR"/>
        </w:rPr>
        <w:t>وفي سياق متصل، تم اتخاذ التدابير والبرامج التالية:</w:t>
      </w:r>
    </w:p>
    <w:p w:rsidR="002B1C44" w:rsidRPr="00311906" w:rsidRDefault="002B1C44" w:rsidP="002B1C44">
      <w:pPr>
        <w:pStyle w:val="SingleTxtGA"/>
        <w:ind w:left="2472" w:hanging="574"/>
        <w:rPr>
          <w:rFonts w:eastAsia="Calibri"/>
          <w:rtl/>
          <w:lang w:val="fr-FR"/>
        </w:rPr>
      </w:pPr>
      <w:r w:rsidRPr="00311906">
        <w:rPr>
          <w:rFonts w:eastAsia="Calibri"/>
          <w:rtl/>
          <w:lang w:val="fr-FR"/>
        </w:rPr>
        <w:t>-</w:t>
      </w:r>
      <w:r w:rsidRPr="00311906">
        <w:rPr>
          <w:rFonts w:eastAsia="Calibri"/>
          <w:rtl/>
          <w:lang w:val="fr-FR"/>
        </w:rPr>
        <w:tab/>
        <w:t xml:space="preserve">التعاون مع وزارة البلدية والتخطيط العمراني لتوفير البيئة المناسبة لممارسة النشاط البدني؛ </w:t>
      </w:r>
    </w:p>
    <w:p w:rsidR="002B1C44" w:rsidRPr="00311906" w:rsidRDefault="002B1C44" w:rsidP="002B1C44">
      <w:pPr>
        <w:pStyle w:val="SingleTxtGA"/>
        <w:ind w:left="2472" w:hanging="574"/>
        <w:rPr>
          <w:rFonts w:eastAsia="Calibri"/>
          <w:rtl/>
          <w:lang w:val="fr-FR"/>
        </w:rPr>
      </w:pPr>
      <w:r w:rsidRPr="00311906">
        <w:rPr>
          <w:rFonts w:eastAsia="Calibri"/>
          <w:rtl/>
          <w:lang w:val="fr-FR"/>
        </w:rPr>
        <w:t>-</w:t>
      </w:r>
      <w:r w:rsidRPr="00311906">
        <w:rPr>
          <w:rFonts w:eastAsia="Calibri"/>
          <w:rtl/>
          <w:lang w:val="fr-FR"/>
        </w:rPr>
        <w:tab/>
        <w:t xml:space="preserve">الإعداد لتنفيذ برنامج "فواصل" كتجربة أولية في المدارس الإعدادية وذلك لزيادة وعي الطلبة عن الآثار السلبية للمخدرات وكيفية تجنبها؛ </w:t>
      </w:r>
    </w:p>
    <w:p w:rsidR="002B1C44" w:rsidRPr="00311906" w:rsidRDefault="002B1C44" w:rsidP="002B1C44">
      <w:pPr>
        <w:pStyle w:val="SingleTxtGA"/>
        <w:ind w:left="2472" w:hanging="574"/>
        <w:rPr>
          <w:rFonts w:eastAsia="Calibri"/>
          <w:rtl/>
          <w:lang w:val="fr-FR"/>
        </w:rPr>
      </w:pPr>
      <w:r w:rsidRPr="00311906">
        <w:rPr>
          <w:rFonts w:eastAsia="Calibri"/>
          <w:rtl/>
          <w:lang w:val="fr-FR"/>
        </w:rPr>
        <w:t>-</w:t>
      </w:r>
      <w:r w:rsidRPr="00311906">
        <w:rPr>
          <w:rFonts w:eastAsia="Calibri"/>
          <w:rtl/>
          <w:lang w:val="fr-FR"/>
        </w:rPr>
        <w:tab/>
        <w:t>القيام بإعطاء المحاضرات على مدار العام الدراسي لجميع المدارس حول التغذية الصحية والآثار السلبية لاستهلاك التبغ بجميع أنواعه وأشكاله.</w:t>
      </w:r>
    </w:p>
    <w:p w:rsidR="002B1C44" w:rsidRPr="00B44E90" w:rsidRDefault="002B1C44" w:rsidP="002B1C44">
      <w:pPr>
        <w:pStyle w:val="SingleTxtGA"/>
        <w:rPr>
          <w:rFonts w:eastAsia="Calibri"/>
          <w:lang w:val="fr-FR"/>
        </w:rPr>
      </w:pPr>
      <w:r w:rsidRPr="00B44E90">
        <w:rPr>
          <w:rFonts w:eastAsia="Calibri"/>
          <w:rtl/>
          <w:lang w:val="fr-FR" w:bidi="ar-QA"/>
        </w:rPr>
        <w:t>316-</w:t>
      </w:r>
      <w:r w:rsidRPr="00B44E90">
        <w:rPr>
          <w:rFonts w:eastAsia="Calibri"/>
          <w:lang w:val="fr-FR" w:bidi="ar-QA"/>
        </w:rPr>
        <w:tab/>
      </w:r>
      <w:r w:rsidRPr="00B44E90">
        <w:rPr>
          <w:kern w:val="36"/>
          <w:rtl/>
          <w:lang w:val="fr-FR"/>
        </w:rPr>
        <w:t>وبخصوص البرامج والخدمات في مجال الوقاية من المشاكل الصحية للمراهقين ومعالجتها، يذكر هذا التقرير خاصة ما يلي:</w:t>
      </w:r>
    </w:p>
    <w:p w:rsidR="002B1C44" w:rsidRPr="00311906" w:rsidRDefault="002B1C44" w:rsidP="002B1C44">
      <w:pPr>
        <w:pStyle w:val="SingleTxtGA"/>
        <w:ind w:left="2472" w:hanging="574"/>
        <w:rPr>
          <w:rFonts w:eastAsia="Calibri"/>
          <w:rtl/>
          <w:lang w:val="fr-FR"/>
        </w:rPr>
      </w:pPr>
      <w:r w:rsidRPr="00B44E90">
        <w:rPr>
          <w:i/>
          <w:kern w:val="36"/>
          <w:rtl/>
          <w:lang w:val="fr-FR" w:eastAsia="fr-FR"/>
        </w:rPr>
        <w:lastRenderedPageBreak/>
        <w:t>-</w:t>
      </w:r>
      <w:r w:rsidRPr="00B44E90">
        <w:rPr>
          <w:i/>
          <w:kern w:val="36"/>
          <w:rtl/>
          <w:lang w:val="fr-FR" w:eastAsia="fr-FR"/>
        </w:rPr>
        <w:tab/>
      </w:r>
      <w:r w:rsidRPr="00B44E90">
        <w:rPr>
          <w:kern w:val="36"/>
          <w:rtl/>
          <w:lang w:val="fr-FR" w:eastAsia="fr-FR"/>
        </w:rPr>
        <w:t xml:space="preserve">تنفيذ المسوح الوطنية مثل المسح الوطني لصحة الفم والأسنان بين طلاب المدارس في </w:t>
      </w:r>
      <w:r w:rsidRPr="00311906">
        <w:rPr>
          <w:rFonts w:eastAsia="Calibri"/>
          <w:rtl/>
          <w:lang w:val="fr-FR"/>
        </w:rPr>
        <w:t>عمر 6 و12 و15 سنة؛</w:t>
      </w:r>
    </w:p>
    <w:p w:rsidR="002B1C44" w:rsidRPr="00B44E90" w:rsidRDefault="002B1C44" w:rsidP="002B1C44">
      <w:pPr>
        <w:pStyle w:val="SingleTxtGA"/>
        <w:ind w:left="2472" w:hanging="574"/>
        <w:rPr>
          <w:kern w:val="36"/>
          <w:rtl/>
          <w:lang w:val="fr-FR" w:eastAsia="fr-FR"/>
        </w:rPr>
      </w:pPr>
      <w:r w:rsidRPr="00311906">
        <w:rPr>
          <w:rFonts w:eastAsia="Calibri"/>
          <w:rtl/>
          <w:lang w:val="fr-FR"/>
        </w:rPr>
        <w:t>-</w:t>
      </w:r>
      <w:r w:rsidRPr="00311906">
        <w:rPr>
          <w:rFonts w:eastAsia="Calibri"/>
          <w:rtl/>
          <w:lang w:val="fr-FR"/>
        </w:rPr>
        <w:tab/>
        <w:t xml:space="preserve">تنفيذ المسوح العالمية بالتعاون مع منظمة الصحة العالمية ومركز السيطرة </w:t>
      </w:r>
      <w:r>
        <w:rPr>
          <w:rFonts w:eastAsia="Calibri" w:hint="cs"/>
          <w:rtl/>
          <w:lang w:val="fr-FR"/>
        </w:rPr>
        <w:t xml:space="preserve">على </w:t>
      </w:r>
      <w:r w:rsidRPr="00311906">
        <w:rPr>
          <w:rFonts w:eastAsia="Calibri"/>
          <w:rtl/>
          <w:lang w:val="fr-FR"/>
        </w:rPr>
        <w:t>الأمراض</w:t>
      </w:r>
      <w:r w:rsidRPr="00B44E90">
        <w:rPr>
          <w:kern w:val="36"/>
          <w:rtl/>
          <w:lang w:val="fr-FR" w:eastAsia="fr-FR"/>
        </w:rPr>
        <w:t xml:space="preserve"> (</w:t>
      </w:r>
      <w:r w:rsidRPr="00B44E90">
        <w:rPr>
          <w:kern w:val="36"/>
          <w:lang w:val="fr-FR" w:eastAsia="fr-FR"/>
        </w:rPr>
        <w:t>CDC</w:t>
      </w:r>
      <w:r w:rsidRPr="00B44E90">
        <w:rPr>
          <w:kern w:val="36"/>
          <w:rtl/>
          <w:lang w:val="fr-FR" w:eastAsia="fr-FR"/>
        </w:rPr>
        <w:t>) مثل المسح العالمي لاستهلاك التبغ بين البالغين 2013 من عمر 15 وأكثر؛</w:t>
      </w:r>
    </w:p>
    <w:p w:rsidR="002B1C44" w:rsidRPr="00B44E90" w:rsidRDefault="002B1C44" w:rsidP="002B1C44">
      <w:pPr>
        <w:pStyle w:val="SingleTxtGA"/>
        <w:ind w:left="2472" w:hanging="574"/>
        <w:rPr>
          <w:kern w:val="36"/>
          <w:rtl/>
          <w:lang w:val="fr-FR" w:eastAsia="fr-FR"/>
        </w:rPr>
      </w:pPr>
      <w:r w:rsidRPr="00B44E90">
        <w:rPr>
          <w:i/>
          <w:kern w:val="36"/>
          <w:rtl/>
          <w:lang w:val="fr-FR" w:eastAsia="fr-FR"/>
        </w:rPr>
        <w:t>-</w:t>
      </w:r>
      <w:r w:rsidRPr="00B44E90">
        <w:rPr>
          <w:i/>
          <w:kern w:val="36"/>
          <w:rtl/>
          <w:lang w:val="fr-FR" w:eastAsia="fr-FR"/>
        </w:rPr>
        <w:tab/>
      </w:r>
      <w:r w:rsidRPr="00311906">
        <w:rPr>
          <w:i/>
          <w:kern w:val="36"/>
          <w:rtl/>
          <w:lang w:val="fr-FR" w:eastAsia="fr-FR"/>
        </w:rPr>
        <w:t>البدء بتنفيذ المسوح العالمية بالتعاون مع منظمة الصحة العالمية، ومركز السيطرة على</w:t>
      </w:r>
      <w:r w:rsidRPr="00B44E90">
        <w:rPr>
          <w:kern w:val="36"/>
          <w:rtl/>
          <w:lang w:val="fr-FR" w:eastAsia="fr-FR"/>
        </w:rPr>
        <w:t xml:space="preserve"> الأمراض </w:t>
      </w:r>
      <w:r>
        <w:rPr>
          <w:rFonts w:hint="cs"/>
          <w:kern w:val="36"/>
          <w:rtl/>
          <w:lang w:val="fr-FR" w:eastAsia="fr-FR"/>
        </w:rPr>
        <w:t>(</w:t>
      </w:r>
      <w:r w:rsidRPr="00B44E90">
        <w:rPr>
          <w:kern w:val="36"/>
          <w:lang w:val="fr-FR" w:eastAsia="fr-FR"/>
        </w:rPr>
        <w:t>CDC</w:t>
      </w:r>
      <w:r>
        <w:rPr>
          <w:rFonts w:hint="cs"/>
          <w:kern w:val="36"/>
          <w:rtl/>
          <w:lang w:val="fr-FR" w:eastAsia="fr-FR"/>
        </w:rPr>
        <w:t xml:space="preserve">) </w:t>
      </w:r>
      <w:r w:rsidRPr="00B44E90">
        <w:rPr>
          <w:kern w:val="36"/>
          <w:rtl/>
          <w:lang w:val="fr-FR" w:eastAsia="fr-FR"/>
        </w:rPr>
        <w:t xml:space="preserve">مثل المسح </w:t>
      </w:r>
      <w:r w:rsidRPr="00311906">
        <w:rPr>
          <w:rFonts w:eastAsia="Calibri"/>
          <w:rtl/>
          <w:lang w:val="fr-FR"/>
        </w:rPr>
        <w:t>العالمي</w:t>
      </w:r>
      <w:r w:rsidRPr="00B44E90">
        <w:rPr>
          <w:kern w:val="36"/>
          <w:rtl/>
          <w:lang w:val="fr-FR" w:eastAsia="fr-FR"/>
        </w:rPr>
        <w:t xml:space="preserve"> لاستهلاك التبغ بين الشباب 2013 (طلاب المدارس) من عمر 13 إلى</w:t>
      </w:r>
      <w:r>
        <w:rPr>
          <w:rFonts w:hint="cs"/>
          <w:kern w:val="36"/>
          <w:rtl/>
          <w:lang w:val="fr-FR" w:eastAsia="fr-FR"/>
        </w:rPr>
        <w:t xml:space="preserve"> </w:t>
      </w:r>
      <w:r w:rsidRPr="00B44E90">
        <w:rPr>
          <w:kern w:val="36"/>
          <w:rtl/>
          <w:lang w:val="fr-FR" w:eastAsia="fr-FR"/>
        </w:rPr>
        <w:t xml:space="preserve">15 سنة، </w:t>
      </w:r>
    </w:p>
    <w:p w:rsidR="002B1C44" w:rsidRPr="00B44E90" w:rsidRDefault="002B1C44" w:rsidP="002B1C44">
      <w:pPr>
        <w:pStyle w:val="SingleTxtGA"/>
        <w:ind w:left="2472" w:hanging="574"/>
        <w:rPr>
          <w:kern w:val="36"/>
          <w:lang w:val="fr-FR" w:eastAsia="fr-FR"/>
        </w:rPr>
      </w:pPr>
      <w:r w:rsidRPr="00B44E90">
        <w:rPr>
          <w:i/>
          <w:kern w:val="36"/>
          <w:rtl/>
          <w:lang w:val="fr-FR" w:eastAsia="fr-FR"/>
        </w:rPr>
        <w:t>-</w:t>
      </w:r>
      <w:r w:rsidRPr="00B44E90">
        <w:rPr>
          <w:i/>
          <w:kern w:val="36"/>
          <w:rtl/>
          <w:lang w:val="fr-FR" w:eastAsia="fr-FR"/>
        </w:rPr>
        <w:tab/>
      </w:r>
      <w:r w:rsidRPr="00B44E90">
        <w:rPr>
          <w:kern w:val="36"/>
          <w:rtl/>
          <w:lang w:val="fr-FR" w:eastAsia="fr-FR"/>
        </w:rPr>
        <w:t xml:space="preserve">مشاركة المراهقين في مختلف الاحتفالات بالأيام العالمية لمنظمة الصحة العالمية في تصميم رسالة </w:t>
      </w:r>
      <w:r w:rsidRPr="00311906">
        <w:rPr>
          <w:rFonts w:eastAsia="Calibri"/>
          <w:rtl/>
          <w:lang w:val="fr-FR"/>
        </w:rPr>
        <w:t>معينة</w:t>
      </w:r>
      <w:r w:rsidRPr="00B44E90">
        <w:rPr>
          <w:kern w:val="36"/>
          <w:rtl/>
          <w:lang w:val="fr-FR" w:eastAsia="fr-FR"/>
        </w:rPr>
        <w:t xml:space="preserve"> تخص اليوم العالمي لمكافحة التبغ واليوم العالمي لمكافحة المخدرات، والأسبوع العالمي </w:t>
      </w:r>
      <w:proofErr w:type="spellStart"/>
      <w:r w:rsidRPr="00B44E90">
        <w:rPr>
          <w:kern w:val="36"/>
          <w:rtl/>
          <w:lang w:val="fr-FR" w:eastAsia="fr-FR"/>
        </w:rPr>
        <w:t>للجلوكوما</w:t>
      </w:r>
      <w:proofErr w:type="spellEnd"/>
      <w:r w:rsidRPr="00B44E90">
        <w:rPr>
          <w:kern w:val="36"/>
          <w:rtl/>
          <w:lang w:val="fr-FR" w:eastAsia="fr-FR"/>
        </w:rPr>
        <w:t xml:space="preserve">، واليوم العالمي للإبصار، واليوم العالمي للصحة النفسية. </w:t>
      </w:r>
    </w:p>
    <w:p w:rsidR="002B1C44" w:rsidRPr="00311906" w:rsidRDefault="002B1C44" w:rsidP="002B1C44">
      <w:pPr>
        <w:pStyle w:val="H23GA"/>
        <w:rPr>
          <w:rFonts w:ascii="Times New Roman Bold" w:eastAsia="Calibri" w:hAnsi="Times New Roman Bold"/>
          <w:b w:val="0"/>
          <w:bCs w:val="0"/>
          <w:spacing w:val="-4"/>
          <w:rtl/>
          <w:lang w:val="fr-FR" w:bidi="ar-TN"/>
        </w:rPr>
      </w:pPr>
      <w:r w:rsidRPr="00311906">
        <w:rPr>
          <w:rFonts w:ascii="Times New Roman Bold" w:hAnsi="Times New Roman Bold"/>
          <w:spacing w:val="-4"/>
          <w:kern w:val="36"/>
          <w:rtl/>
          <w:lang w:val="fr-FR" w:eastAsia="fr-FR"/>
        </w:rPr>
        <w:tab/>
      </w:r>
      <w:r w:rsidRPr="00311906">
        <w:rPr>
          <w:rFonts w:ascii="Times New Roman Bold" w:eastAsia="Calibri" w:hAnsi="Times New Roman Bold"/>
          <w:spacing w:val="-4"/>
          <w:rtl/>
          <w:lang w:val="fr-FR"/>
        </w:rPr>
        <w:t>[د]</w:t>
      </w:r>
      <w:r w:rsidRPr="00311906">
        <w:rPr>
          <w:rFonts w:ascii="Times New Roman Bold" w:eastAsia="Calibri" w:hAnsi="Times New Roman Bold"/>
          <w:spacing w:val="-4"/>
          <w:rtl/>
          <w:lang w:val="fr-FR"/>
        </w:rPr>
        <w:tab/>
        <w:t>حظر الممارسات التقليدية الضارة بجميع أشكالها والقضاء عليها (الفقرة 3 من المادة 24)</w:t>
      </w:r>
    </w:p>
    <w:p w:rsidR="002B1C44" w:rsidRPr="00B44E90" w:rsidRDefault="002B1C44" w:rsidP="002B1C44">
      <w:pPr>
        <w:pStyle w:val="SingleTxtGA"/>
        <w:rPr>
          <w:rFonts w:eastAsia="Calibri"/>
          <w:i/>
          <w:iCs/>
          <w:lang w:val="fr-FR"/>
        </w:rPr>
      </w:pPr>
      <w:r w:rsidRPr="00B44E90">
        <w:rPr>
          <w:rFonts w:eastAsia="Calibri"/>
          <w:rtl/>
          <w:lang w:val="fr-FR" w:bidi="ar-QA"/>
        </w:rPr>
        <w:t>317-</w:t>
      </w:r>
      <w:r w:rsidRPr="00B44E90">
        <w:rPr>
          <w:rFonts w:eastAsia="Calibri"/>
          <w:lang w:val="fr-FR" w:bidi="ar-QA"/>
        </w:rPr>
        <w:tab/>
      </w:r>
      <w:r w:rsidRPr="00B44E90">
        <w:rPr>
          <w:rFonts w:eastAsia="Calibri"/>
          <w:i/>
          <w:iCs/>
          <w:rtl/>
          <w:lang w:val="fr-FR" w:bidi="ar-TN"/>
        </w:rPr>
        <w:t>سجلت</w:t>
      </w:r>
      <w:r w:rsidRPr="00B44E90">
        <w:rPr>
          <w:rFonts w:eastAsia="Calibri"/>
          <w:i/>
          <w:iCs/>
          <w:rtl/>
          <w:lang w:val="fr-FR"/>
        </w:rPr>
        <w:t xml:space="preserve"> لجنة حقوق الطفل في الملاحظات</w:t>
      </w:r>
      <w:r w:rsidRPr="00B44E90">
        <w:rPr>
          <w:rFonts w:eastAsia="Calibri"/>
          <w:b/>
          <w:bCs/>
          <w:i/>
          <w:iCs/>
          <w:rtl/>
          <w:lang w:val="fr-FR"/>
        </w:rPr>
        <w:t xml:space="preserve"> </w:t>
      </w:r>
      <w:r w:rsidRPr="00B44E90">
        <w:rPr>
          <w:rFonts w:eastAsia="Calibri"/>
          <w:i/>
          <w:iCs/>
          <w:rtl/>
          <w:lang w:val="fr-FR"/>
        </w:rPr>
        <w:t xml:space="preserve">الختامية الصادرة في 14 أكتوبر 2009 والمشار إليها أعلاه المعلومات "... </w:t>
      </w:r>
      <w:r w:rsidRPr="00B44E90">
        <w:rPr>
          <w:rFonts w:eastAsia="Calibri"/>
          <w:i/>
          <w:iCs/>
          <w:rtl/>
          <w:lang w:val="fr-CH"/>
        </w:rPr>
        <w:t xml:space="preserve">أنّ معدل الزواج المبكر هو 1.5 في المائة وأنّه آخذ في التناقص وأن معدل الخصوبة لدى البالغين وقدره 2.5 في المائة آخذ في التناقص هو الآخر وهو ما يرجع بصورة رئيسية إلى تعليم المرأة وعملها". وشجعت </w:t>
      </w:r>
      <w:r w:rsidRPr="00B44E90">
        <w:rPr>
          <w:rFonts w:eastAsia="Calibri"/>
          <w:i/>
          <w:iCs/>
          <w:spacing w:val="-2"/>
          <w:rtl/>
          <w:lang w:val="fr-CH"/>
        </w:rPr>
        <w:t>اللجنة الدولة "...على تعزيز جهودها الرامية إلى زيادة الوعي لدى الأطفال من البنات ووالديهن ومجتمعاتهن المحلية بشأن الآثار السلبية الكثيرة المترتبة على الزواج المبكر وعلى الممارسات التقليدية الأخرى الضارة بصحة الأطفال ورفاههم ونموهم"</w:t>
      </w:r>
      <w:r w:rsidRPr="00B44E90">
        <w:rPr>
          <w:rFonts w:eastAsia="Calibri"/>
          <w:i/>
          <w:iCs/>
          <w:rtl/>
          <w:lang w:val="fr-FR"/>
        </w:rPr>
        <w:t xml:space="preserve"> (</w:t>
      </w:r>
      <w:r w:rsidRPr="00B44E90">
        <w:rPr>
          <w:rFonts w:eastAsia="Calibri"/>
          <w:i/>
          <w:iCs/>
          <w:lang w:val="fr-FR"/>
        </w:rPr>
        <w:t>CRC/C/QAT/CO/2</w:t>
      </w:r>
      <w:r w:rsidRPr="00B44E90">
        <w:rPr>
          <w:rFonts w:eastAsia="Calibri"/>
          <w:i/>
          <w:iCs/>
          <w:rtl/>
          <w:lang w:val="fr-FR"/>
        </w:rPr>
        <w:t>/، الفقرتان 54 و55).</w:t>
      </w:r>
      <w:r w:rsidRPr="00B44E90">
        <w:rPr>
          <w:rFonts w:eastAsia="Calibri"/>
          <w:i/>
          <w:iCs/>
          <w:lang w:val="fr-FR"/>
        </w:rPr>
        <w:t xml:space="preserve"> </w:t>
      </w:r>
    </w:p>
    <w:p w:rsidR="002B1C44" w:rsidRPr="00B44E90" w:rsidRDefault="002B1C44" w:rsidP="002B1C44">
      <w:pPr>
        <w:pStyle w:val="SingleTxtGA"/>
        <w:rPr>
          <w:rFonts w:eastAsia="Calibri"/>
          <w:rtl/>
          <w:lang w:val="fr-FR"/>
        </w:rPr>
      </w:pPr>
      <w:r w:rsidRPr="00B44E90">
        <w:rPr>
          <w:rFonts w:eastAsia="Calibri"/>
          <w:rtl/>
          <w:lang w:val="fr-FR" w:bidi="ar-QA"/>
        </w:rPr>
        <w:t>318-</w:t>
      </w:r>
      <w:r w:rsidRPr="00B44E90">
        <w:rPr>
          <w:rFonts w:eastAsia="Calibri"/>
          <w:rtl/>
          <w:lang w:val="fr-FR" w:bidi="ar-QA"/>
        </w:rPr>
        <w:tab/>
      </w:r>
      <w:r w:rsidRPr="00B44E90">
        <w:rPr>
          <w:rFonts w:eastAsia="Calibri"/>
          <w:rtl/>
          <w:lang w:val="fr-FR" w:bidi="ar-TN"/>
        </w:rPr>
        <w:t xml:space="preserve">ومتابعة لذلك، يؤكّد هذا </w:t>
      </w:r>
      <w:r w:rsidRPr="00B44E90">
        <w:rPr>
          <w:rFonts w:eastAsia="Calibri"/>
          <w:rtl/>
          <w:lang w:val="fr-FR"/>
        </w:rPr>
        <w:t>التقرير أنه لا وجود لظاهرة الزواج المبكر للفتيات في دولة قطر، حيث أنّ معدل الزواج المبكر لا يزيد عن 1%، و</w:t>
      </w:r>
      <w:r w:rsidRPr="00B44E90">
        <w:rPr>
          <w:rFonts w:eastAsia="Calibri"/>
          <w:rtl/>
          <w:lang w:val="fr-CH"/>
        </w:rPr>
        <w:t>معدل الخصوبة لدى البالغين يواصل السير في التناقص هو الآخر، لنفس الأسباب المبينة في التقرير السابق لدولة قطر، ألا وهو ما يرجع إلى تطور</w:t>
      </w:r>
      <w:r>
        <w:rPr>
          <w:rFonts w:eastAsia="Calibri" w:hint="cs"/>
          <w:rtl/>
          <w:lang w:val="fr-CH"/>
        </w:rPr>
        <w:t xml:space="preserve"> </w:t>
      </w:r>
      <w:r w:rsidRPr="00B44E90">
        <w:rPr>
          <w:rFonts w:eastAsia="Calibri"/>
          <w:rtl/>
          <w:lang w:val="fr-CH"/>
        </w:rPr>
        <w:t xml:space="preserve">تعليم الفتيات واقتحام المرأة مجال العمل، وتطور مسؤولياتها في الأسرة والمجتمع، فضلا عن زيادة وعي المجتمع القطري عموما بضرورة التخلي عن كل الممارسات التقليدية الضارة بصحة الأطفال من الجنسين، ورفاههم ونموهم. </w:t>
      </w:r>
    </w:p>
    <w:p w:rsidR="002B1C44" w:rsidRPr="00311906" w:rsidRDefault="002B1C44" w:rsidP="002B1C44">
      <w:pPr>
        <w:pStyle w:val="H23GA"/>
        <w:rPr>
          <w:rFonts w:ascii="Times New Roman Bold" w:eastAsia="Calibri" w:hAnsi="Times New Roman Bold"/>
          <w:b w:val="0"/>
          <w:bCs w:val="0"/>
          <w:spacing w:val="-4"/>
          <w:lang w:val="fr-FR"/>
        </w:rPr>
      </w:pPr>
      <w:r w:rsidRPr="00311906">
        <w:rPr>
          <w:rFonts w:ascii="Times New Roman Bold" w:eastAsia="Calibri" w:hAnsi="Times New Roman Bold"/>
          <w:spacing w:val="-4"/>
          <w:rtl/>
          <w:lang w:val="fr-FR"/>
        </w:rPr>
        <w:tab/>
        <w:t>[و]</w:t>
      </w:r>
      <w:r w:rsidRPr="00311906">
        <w:rPr>
          <w:rFonts w:ascii="Times New Roman Bold" w:eastAsia="Calibri" w:hAnsi="Times New Roman Bold"/>
          <w:spacing w:val="-4"/>
          <w:rtl/>
          <w:lang w:val="fr-FR"/>
        </w:rPr>
        <w:tab/>
        <w:t>خدمات ومرافق الضمان الاجتماعي والرعاية الصحية (المادة 26 والفقرة 3 من المادة 18)</w:t>
      </w:r>
    </w:p>
    <w:p w:rsidR="002B1C44" w:rsidRPr="00B44E90" w:rsidRDefault="002B1C44" w:rsidP="002B1C44">
      <w:pPr>
        <w:pStyle w:val="SingleTxtGA"/>
        <w:rPr>
          <w:rFonts w:eastAsia="Calibri"/>
          <w:lang w:val="fr-FR" w:bidi="ar-TN"/>
        </w:rPr>
      </w:pPr>
      <w:r w:rsidRPr="00B44E90">
        <w:rPr>
          <w:rFonts w:eastAsia="Calibri"/>
          <w:rtl/>
          <w:lang w:val="fr-FR" w:bidi="ar-QA"/>
        </w:rPr>
        <w:t>319-</w:t>
      </w:r>
      <w:r w:rsidRPr="00B44E90">
        <w:rPr>
          <w:rFonts w:eastAsia="Calibri"/>
          <w:lang w:val="fr-FR" w:bidi="ar-QA"/>
        </w:rPr>
        <w:tab/>
      </w:r>
      <w:r w:rsidRPr="00B44E90">
        <w:rPr>
          <w:rFonts w:eastAsia="Calibri"/>
          <w:rtl/>
          <w:lang w:val="fr-FR" w:bidi="ar-TN"/>
        </w:rPr>
        <w:t>لم تتضمن الملاحظات الختامية الصادرة في 14 تشرين الأول/أكتوبر 2009 والمشار إليها أعلاه فقرة خاصة بمسألة خدمات ومرافق الضمان الاجتماعي والرعاية الصحية.</w:t>
      </w:r>
      <w:r w:rsidRPr="00B44E90">
        <w:rPr>
          <w:rFonts w:eastAsia="Calibri"/>
          <w:lang w:val="fr-FR" w:bidi="ar-TN"/>
        </w:rPr>
        <w:t xml:space="preserve"> </w:t>
      </w:r>
    </w:p>
    <w:p w:rsidR="002B1C44" w:rsidRPr="00B44E90" w:rsidRDefault="002B1C44" w:rsidP="002B1C44">
      <w:pPr>
        <w:pStyle w:val="SingleTxtGA"/>
        <w:rPr>
          <w:rFonts w:eastAsia="Calibri"/>
          <w:rtl/>
          <w:lang w:val="fr-FR" w:bidi="ar-TN"/>
        </w:rPr>
      </w:pPr>
      <w:r w:rsidRPr="00B44E90">
        <w:rPr>
          <w:rFonts w:eastAsia="Calibri"/>
          <w:rtl/>
          <w:lang w:val="fr-FR" w:bidi="ar-QA"/>
        </w:rPr>
        <w:t>320-</w:t>
      </w:r>
      <w:r w:rsidRPr="00B44E90">
        <w:rPr>
          <w:rFonts w:eastAsia="Calibri"/>
          <w:rtl/>
          <w:lang w:val="fr-FR" w:bidi="ar-QA"/>
        </w:rPr>
        <w:tab/>
      </w:r>
      <w:r w:rsidRPr="00B44E90">
        <w:rPr>
          <w:rFonts w:eastAsia="Calibri"/>
          <w:rtl/>
          <w:lang w:val="fr-FR" w:bidi="ar-TN"/>
        </w:rPr>
        <w:t>ويراجع في هذا الخصوص المعلومات الواردة في التقرير الأولي والتقرير الثاني لدولة قطر.</w:t>
      </w:r>
    </w:p>
    <w:p w:rsidR="002B1C44" w:rsidRPr="00B44E90" w:rsidRDefault="002B1C44" w:rsidP="002B1C44">
      <w:pPr>
        <w:pStyle w:val="H23GA"/>
        <w:rPr>
          <w:rFonts w:eastAsia="Calibri"/>
          <w:rtl/>
          <w:lang w:val="fr-FR"/>
        </w:rPr>
      </w:pPr>
      <w:r>
        <w:rPr>
          <w:rFonts w:eastAsia="Calibri" w:hint="cs"/>
          <w:rtl/>
          <w:lang w:val="fr-FR"/>
        </w:rPr>
        <w:lastRenderedPageBreak/>
        <w:tab/>
      </w:r>
      <w:r w:rsidRPr="00B44E90">
        <w:rPr>
          <w:rFonts w:eastAsia="Calibri"/>
          <w:rtl/>
          <w:lang w:val="fr-FR"/>
        </w:rPr>
        <w:t>[ز]</w:t>
      </w:r>
      <w:r>
        <w:rPr>
          <w:rFonts w:eastAsia="Calibri" w:hint="cs"/>
          <w:rtl/>
          <w:lang w:val="fr-FR"/>
        </w:rPr>
        <w:tab/>
      </w:r>
      <w:r w:rsidRPr="00B44E90">
        <w:rPr>
          <w:rFonts w:eastAsia="Calibri"/>
          <w:rtl/>
          <w:lang w:val="fr-FR"/>
        </w:rPr>
        <w:t>المستوى المعيشي (الفقرات 1-3 من المادة 27)</w:t>
      </w:r>
    </w:p>
    <w:p w:rsidR="002B1C44" w:rsidRPr="00B44E90" w:rsidRDefault="002B1C44" w:rsidP="002B1C44">
      <w:pPr>
        <w:pStyle w:val="SingleTxtGA"/>
        <w:rPr>
          <w:rFonts w:eastAsia="Calibri"/>
          <w:lang w:val="fr-FR" w:bidi="ar-TN"/>
        </w:rPr>
      </w:pPr>
      <w:r w:rsidRPr="00B44E90">
        <w:rPr>
          <w:rFonts w:eastAsia="Calibri"/>
          <w:rtl/>
          <w:lang w:val="fr-FR" w:bidi="ar-QA"/>
        </w:rPr>
        <w:t>321-</w:t>
      </w:r>
      <w:r w:rsidRPr="00B44E90">
        <w:rPr>
          <w:rFonts w:eastAsia="Calibri"/>
          <w:lang w:val="fr-FR" w:bidi="ar-QA"/>
        </w:rPr>
        <w:tab/>
      </w:r>
      <w:r w:rsidRPr="00B44E90">
        <w:rPr>
          <w:rFonts w:eastAsia="Calibri"/>
          <w:rtl/>
          <w:lang w:val="fr-FR" w:bidi="ar-TN"/>
        </w:rPr>
        <w:t>لم تتضمن الملاحظات الختامية الصادرة في 14 تشرين الأول/أكتوبر 2009 والمشار إليها أعلاه فقرة خاصة بمسألة المستوى المعيشي والتدابير المتخذة، بما فيها المساعدة المادية وبرامج الدعم فيما يتعلق بالمأكل والملبس والمسكن، من أجل ضمان نماء الطفل بدنياً وعقلياً وروحياً ومعنوياً واجتماعياً وللحد من الفقر وعدم المساواة.</w:t>
      </w:r>
    </w:p>
    <w:p w:rsidR="002B1C44" w:rsidRPr="00B44E90" w:rsidRDefault="002B1C44" w:rsidP="002B1C44">
      <w:pPr>
        <w:pStyle w:val="SingleTxtGA"/>
        <w:rPr>
          <w:rFonts w:eastAsia="Calibri"/>
          <w:rtl/>
          <w:lang w:val="fr-FR" w:bidi="ar-TN"/>
        </w:rPr>
      </w:pPr>
      <w:r w:rsidRPr="00B44E90">
        <w:rPr>
          <w:rFonts w:eastAsia="Calibri"/>
          <w:rtl/>
          <w:lang w:val="fr-FR" w:bidi="ar-QA"/>
        </w:rPr>
        <w:t>322-</w:t>
      </w:r>
      <w:r w:rsidRPr="00B44E90">
        <w:rPr>
          <w:rFonts w:eastAsia="Calibri"/>
          <w:rtl/>
          <w:lang w:val="fr-FR" w:bidi="ar-QA"/>
        </w:rPr>
        <w:tab/>
      </w:r>
      <w:r w:rsidRPr="00B44E90">
        <w:rPr>
          <w:rFonts w:eastAsia="Calibri"/>
          <w:rtl/>
          <w:lang w:val="fr-FR" w:bidi="ar-TN"/>
        </w:rPr>
        <w:t>وقد خصّصت دولة قطر ما يكفي من الموارد بغية تحسين المستوى المعيشي لكافة المواطنين، وبخاصة الأطفال. وقد ذكر تقرير التنمية البشرية 2013 الذي أصدره برنامج الأمم المتحدة الإنمائي بعنوان "نهوض الجنوب وتقدم البشرية في عالم متنوع"، أن قطر تحتل المرتبة الأولى في الدول العربية في مؤشر التنمية البشرية، وهي من ضمن مجموعة التنمية البشرية المرتفعة جدّاً في العالم.</w:t>
      </w:r>
    </w:p>
    <w:p w:rsidR="002B1C44" w:rsidRPr="00B44E90" w:rsidRDefault="002B1C44" w:rsidP="002B1C44">
      <w:pPr>
        <w:pStyle w:val="HChGA"/>
        <w:spacing w:before="120" w:after="120"/>
        <w:rPr>
          <w:rFonts w:eastAsia="Calibri"/>
          <w:rtl/>
          <w:lang w:val="fr-FR" w:bidi="ar-TN"/>
        </w:rPr>
      </w:pPr>
      <w:r>
        <w:rPr>
          <w:rFonts w:eastAsia="Calibri"/>
          <w:rtl/>
          <w:lang w:val="fr-FR" w:bidi="ar-TN"/>
        </w:rPr>
        <w:br w:type="page"/>
      </w:r>
      <w:r>
        <w:rPr>
          <w:rFonts w:eastAsia="Calibri" w:hint="cs"/>
          <w:rtl/>
          <w:lang w:val="fr-FR" w:bidi="ar-TN"/>
        </w:rPr>
        <w:lastRenderedPageBreak/>
        <w:tab/>
      </w:r>
      <w:r>
        <w:rPr>
          <w:rFonts w:eastAsia="Calibri" w:hint="cs"/>
          <w:rtl/>
          <w:lang w:val="fr-FR" w:bidi="ar-TN"/>
        </w:rPr>
        <w:tab/>
      </w:r>
      <w:r w:rsidRPr="00B44E90">
        <w:rPr>
          <w:rFonts w:eastAsia="Calibri"/>
          <w:rtl/>
          <w:lang w:val="fr-FR" w:bidi="ar-TN"/>
        </w:rPr>
        <w:t xml:space="preserve">الجزء </w:t>
      </w:r>
      <w:r w:rsidRPr="00B44E90">
        <w:rPr>
          <w:rFonts w:eastAsia="Calibri"/>
          <w:rtl/>
          <w:lang w:val="fr-FR"/>
        </w:rPr>
        <w:t>السابع</w:t>
      </w:r>
    </w:p>
    <w:p w:rsidR="002B1C44" w:rsidRPr="00B44E90" w:rsidRDefault="002B1C44" w:rsidP="002B1C44">
      <w:pPr>
        <w:pStyle w:val="HChGA"/>
        <w:spacing w:before="120"/>
        <w:rPr>
          <w:rFonts w:eastAsia="Calibri"/>
          <w:rtl/>
          <w:lang w:val="fr-CH"/>
        </w:rPr>
      </w:pPr>
      <w:r>
        <w:rPr>
          <w:rFonts w:eastAsia="Calibri" w:hint="cs"/>
          <w:rtl/>
          <w:lang w:val="fr-CH"/>
        </w:rPr>
        <w:tab/>
      </w:r>
      <w:r>
        <w:rPr>
          <w:rFonts w:eastAsia="Calibri" w:hint="cs"/>
          <w:rtl/>
          <w:lang w:val="fr-CH"/>
        </w:rPr>
        <w:tab/>
      </w:r>
      <w:r w:rsidRPr="00B44E90">
        <w:rPr>
          <w:rFonts w:eastAsia="Calibri"/>
          <w:rtl/>
          <w:lang w:val="fr-CH"/>
        </w:rPr>
        <w:t>الأنشطة التعليمية والترفيهية والثقافية</w:t>
      </w:r>
    </w:p>
    <w:p w:rsidR="002B1C44" w:rsidRPr="00B44E90" w:rsidRDefault="002B1C44" w:rsidP="002B1C44">
      <w:pPr>
        <w:pStyle w:val="H1GA"/>
        <w:rPr>
          <w:rFonts w:eastAsia="Calibri"/>
          <w:color w:val="000000"/>
          <w:rtl/>
          <w:lang w:val="fr-FR"/>
        </w:rPr>
      </w:pPr>
      <w:r>
        <w:rPr>
          <w:rFonts w:eastAsia="Calibri" w:hint="cs"/>
          <w:rtl/>
          <w:lang w:val="fr-CH"/>
        </w:rPr>
        <w:tab/>
      </w:r>
      <w:r>
        <w:rPr>
          <w:rFonts w:eastAsia="Calibri" w:hint="cs"/>
          <w:rtl/>
          <w:lang w:val="fr-CH"/>
        </w:rPr>
        <w:tab/>
      </w:r>
      <w:r w:rsidRPr="00B44E90">
        <w:rPr>
          <w:rFonts w:eastAsia="Calibri"/>
          <w:rtl/>
          <w:lang w:val="fr-CH"/>
        </w:rPr>
        <w:t>(المواد 28 و29 و30 و31 من الاتفاقية)</w:t>
      </w:r>
    </w:p>
    <w:p w:rsidR="002B1C44" w:rsidRPr="00B44E90" w:rsidRDefault="002B1C44" w:rsidP="002B1C44">
      <w:pPr>
        <w:pStyle w:val="SingleTxtGA"/>
        <w:rPr>
          <w:rFonts w:eastAsia="Calibri"/>
          <w:i/>
          <w:iCs/>
          <w:lang w:val="fr-FR"/>
        </w:rPr>
      </w:pPr>
      <w:r w:rsidRPr="00B44E90">
        <w:rPr>
          <w:rFonts w:eastAsia="Calibri"/>
          <w:rtl/>
          <w:lang w:val="fr-FR" w:bidi="ar-QA"/>
        </w:rPr>
        <w:t>323-</w:t>
      </w:r>
      <w:r w:rsidRPr="00B44E90">
        <w:rPr>
          <w:rFonts w:eastAsia="Calibri"/>
          <w:lang w:val="fr-FR" w:bidi="ar-QA"/>
        </w:rPr>
        <w:tab/>
      </w:r>
      <w:r w:rsidRPr="00B44E90">
        <w:rPr>
          <w:rFonts w:eastAsia="Calibri"/>
          <w:i/>
          <w:iCs/>
          <w:rtl/>
          <w:lang w:val="fr-FR"/>
        </w:rPr>
        <w:t xml:space="preserve">لاحظت لجنة حقوق الطفل بتقدير في الملاحظات الختامية الصادرة في 14 تشرين الأول/أكتوبر 2009 والمشار إليها أعلاه "... أنّ الدولة الطرف تتيح التعليم المجاني في المدارس الابتدائية لجميع الأطفال، بمن فيهم الأطفال من غير المواطنين. و... أن المجلس الأعلى للتعليم قد وضع مؤخّراً استراتيجية بشأن الطفولة المبكرة. وفضلاً عن ذلك... العدد المتزايد للأطفال المقيدين في روضات الأطفال وفي المدارس الابتدائية والمتوسطة والثانوية. و... لإدراج حقوق الإنسان ضمن المناهج المدرسية على مستويي التعليم الإعدادي والثانوي". </w:t>
      </w:r>
    </w:p>
    <w:p w:rsidR="002B1C44" w:rsidRPr="00B44E90" w:rsidRDefault="002B1C44" w:rsidP="002B1C44">
      <w:pPr>
        <w:pStyle w:val="SingleTxtGA"/>
        <w:rPr>
          <w:rFonts w:eastAsia="Calibri"/>
          <w:i/>
          <w:iCs/>
          <w:lang w:val="fr-FR"/>
        </w:rPr>
      </w:pPr>
      <w:r w:rsidRPr="00B44E90">
        <w:rPr>
          <w:rFonts w:eastAsia="Calibri"/>
          <w:rtl/>
          <w:lang w:val="fr-FR" w:bidi="ar-QA"/>
        </w:rPr>
        <w:t>324-</w:t>
      </w:r>
      <w:r w:rsidRPr="00B44E90">
        <w:rPr>
          <w:rFonts w:eastAsia="Calibri"/>
          <w:lang w:val="fr-FR" w:bidi="ar-QA"/>
        </w:rPr>
        <w:tab/>
      </w:r>
      <w:r w:rsidRPr="00B44E90">
        <w:rPr>
          <w:rFonts w:eastAsia="Calibri"/>
          <w:i/>
          <w:iCs/>
          <w:rtl/>
          <w:lang w:val="fr-FR"/>
        </w:rPr>
        <w:t>ومع ذلك أعربت اللجنة عن قلقها "... لكون أكاديمية القادة في قطر مفتوحة فقط أمام الأولاد". وأوصت اللجنة بقيام الدولة الطرف بما يلي: "(أ) مواصلة اتخاذ التدابير الرامية إلى زيادة معدّلات القيد في التعليم الابتدائي والتدريب التقني والمهني؛ (ب) زيادة تعزيز الجهود الرامية إلى تحسين جودة التعليم في المدارس العامة والمدارس الخاصة على السواء عن طريق توفير تدريب ملائم ومستمر للمدرّسين؛ (ج) مواصلة تضمين المناهج المدرسية تدريس حقوق الإنسان بصورة عامة، وحقوق الطفل بصورة خاصة؛ (د) النظر في إتاحة الفرصة للبنات للدراسة في أكاديمية القادة في قطر" (</w:t>
      </w:r>
      <w:r w:rsidRPr="00B44E90">
        <w:rPr>
          <w:rFonts w:eastAsia="Calibri"/>
          <w:i/>
          <w:iCs/>
          <w:lang w:val="fr-FR"/>
        </w:rPr>
        <w:t>CRC/C/QAT/CO/2</w:t>
      </w:r>
      <w:r w:rsidRPr="00B44E90">
        <w:rPr>
          <w:rFonts w:eastAsia="Calibri"/>
          <w:i/>
          <w:iCs/>
          <w:rtl/>
          <w:lang w:val="fr-FR"/>
        </w:rPr>
        <w:t xml:space="preserve">/، الفقرتان 56 و57). </w:t>
      </w:r>
    </w:p>
    <w:p w:rsidR="002B1C44" w:rsidRPr="00B44E90" w:rsidRDefault="002B1C44" w:rsidP="002B1C44">
      <w:pPr>
        <w:pStyle w:val="H23GA"/>
        <w:rPr>
          <w:rFonts w:eastAsia="Calibri"/>
          <w:lang w:val="fr-CH"/>
        </w:rPr>
      </w:pPr>
      <w:r>
        <w:rPr>
          <w:rFonts w:eastAsia="Calibri" w:hint="cs"/>
          <w:i/>
          <w:iCs/>
          <w:rtl/>
          <w:lang w:val="fr-FR"/>
        </w:rPr>
        <w:tab/>
      </w:r>
      <w:r w:rsidRPr="00B44E90">
        <w:rPr>
          <w:rFonts w:eastAsia="Calibri"/>
          <w:rtl/>
          <w:lang w:val="fr-FR"/>
        </w:rPr>
        <w:t>[أ]</w:t>
      </w:r>
      <w:r>
        <w:rPr>
          <w:rFonts w:eastAsia="Calibri" w:hint="cs"/>
          <w:rtl/>
          <w:lang w:val="fr-FR"/>
        </w:rPr>
        <w:tab/>
      </w:r>
      <w:r w:rsidRPr="00B44E90">
        <w:rPr>
          <w:rFonts w:eastAsia="Calibri"/>
          <w:rtl/>
          <w:lang w:val="fr-FR"/>
        </w:rPr>
        <w:t xml:space="preserve">الحق في </w:t>
      </w:r>
      <w:r w:rsidRPr="00B44E90">
        <w:rPr>
          <w:rFonts w:eastAsia="Calibri"/>
          <w:rtl/>
          <w:lang w:val="fr-CH"/>
        </w:rPr>
        <w:t xml:space="preserve">التعليم، بما في ذلك التدريب والتوجيه المهنيان (1)- </w:t>
      </w:r>
      <w:r w:rsidRPr="00B44E90">
        <w:rPr>
          <w:rFonts w:eastAsia="Batang"/>
          <w:rtl/>
          <w:lang w:val="fr-FR"/>
        </w:rPr>
        <w:t>رياض الأطفال والتعليم المبكر</w:t>
      </w:r>
    </w:p>
    <w:p w:rsidR="002B1C44" w:rsidRPr="00B44E90" w:rsidRDefault="002B1C44" w:rsidP="002B1C44">
      <w:pPr>
        <w:pStyle w:val="SingleTxtGA"/>
        <w:rPr>
          <w:rFonts w:eastAsia="Calibri"/>
          <w:lang w:val="fr-FR"/>
        </w:rPr>
      </w:pPr>
      <w:r w:rsidRPr="00B44E90">
        <w:rPr>
          <w:rFonts w:eastAsia="Calibri"/>
          <w:rtl/>
          <w:lang w:val="fr-FR" w:bidi="ar-QA"/>
        </w:rPr>
        <w:t>325-</w:t>
      </w:r>
      <w:r w:rsidRPr="00B44E90">
        <w:rPr>
          <w:rFonts w:eastAsia="Calibri"/>
          <w:lang w:val="fr-FR" w:bidi="ar-QA"/>
        </w:rPr>
        <w:tab/>
      </w:r>
      <w:r w:rsidRPr="00B44E90">
        <w:rPr>
          <w:rFonts w:eastAsia="Calibri"/>
          <w:rtl/>
          <w:lang w:val="fr-FR"/>
        </w:rPr>
        <w:t>قام المجلس الأعلى للتعليم بتطوير عمليات الرعاية وتهيئة الأطفال من خلال التعليم المبكر كجزء أساسي من العملية التعليمية، حيث تضمنت الخطة الموضوعة احتواء جميع الأطفال في الروضة والعمل على أن يكون التعليم المبكّر (رياض الأطفال) جزءاً من السلم التعليمي في دولة قطر. وقد</w:t>
      </w:r>
      <w:r w:rsidRPr="00B44E90">
        <w:rPr>
          <w:rFonts w:eastAsia="Batang"/>
          <w:rtl/>
          <w:lang w:val="fr-FR"/>
        </w:rPr>
        <w:t xml:space="preserve"> تم اتخاذ مجموعة من الإجراءات والتدابير تمثلت في الآتي:</w:t>
      </w:r>
    </w:p>
    <w:p w:rsidR="002B1C44" w:rsidRPr="00311906" w:rsidRDefault="002B1C44" w:rsidP="002B1C44">
      <w:pPr>
        <w:pStyle w:val="SingleTxtGA"/>
        <w:ind w:left="2472" w:hanging="574"/>
        <w:rPr>
          <w:kern w:val="36"/>
          <w:rtl/>
          <w:lang w:val="fr-FR" w:eastAsia="fr-FR"/>
        </w:rPr>
      </w:pPr>
      <w:r w:rsidRPr="00311906">
        <w:rPr>
          <w:kern w:val="36"/>
          <w:rtl/>
          <w:lang w:val="fr-FR" w:eastAsia="fr-FR"/>
        </w:rPr>
        <w:t>-</w:t>
      </w:r>
      <w:r w:rsidRPr="00311906">
        <w:rPr>
          <w:kern w:val="36"/>
          <w:rtl/>
          <w:lang w:val="fr-FR" w:eastAsia="fr-FR"/>
        </w:rPr>
        <w:tab/>
        <w:t>توفير الرعاية العالية الجودة والأقل في التكلفة لتخفيف الأعباء عن كاهل الأسر وللتحفيز نحو التعلم، فقد تم التوجه لفتح رياض للأطفال مع مراعاة الكثافة السكانية في مختلف مناطق الدولة.</w:t>
      </w:r>
    </w:p>
    <w:p w:rsidR="002B1C44" w:rsidRPr="00311906" w:rsidRDefault="002B1C44" w:rsidP="002B1C44">
      <w:pPr>
        <w:pStyle w:val="SingleTxtGA"/>
        <w:ind w:left="2472" w:hanging="574"/>
        <w:rPr>
          <w:kern w:val="36"/>
          <w:rtl/>
          <w:lang w:val="fr-FR" w:eastAsia="fr-FR"/>
        </w:rPr>
      </w:pPr>
      <w:r w:rsidRPr="00311906">
        <w:rPr>
          <w:kern w:val="36"/>
          <w:rtl/>
          <w:lang w:val="fr-FR" w:eastAsia="fr-FR"/>
        </w:rPr>
        <w:t>-</w:t>
      </w:r>
      <w:r w:rsidRPr="00311906">
        <w:rPr>
          <w:kern w:val="36"/>
          <w:rtl/>
          <w:lang w:val="fr-FR" w:eastAsia="fr-FR"/>
        </w:rPr>
        <w:tab/>
        <w:t>يقسم المستوى الدراسي في رياض الأطفال إلى مستويين؛ المستوى الأول هو الروضة، والمستوى الثاني هو التمهيدي.</w:t>
      </w:r>
    </w:p>
    <w:p w:rsidR="002B1C44" w:rsidRPr="00B44E90" w:rsidRDefault="002B1C44" w:rsidP="002B1C44">
      <w:pPr>
        <w:pStyle w:val="SingleTxtGA"/>
        <w:ind w:left="2472" w:hanging="574"/>
        <w:rPr>
          <w:rFonts w:eastAsia="Calibri"/>
          <w:rtl/>
          <w:lang w:val="fr-FR"/>
        </w:rPr>
      </w:pPr>
      <w:r w:rsidRPr="00311906">
        <w:rPr>
          <w:kern w:val="36"/>
          <w:rtl/>
          <w:lang w:val="fr-FR" w:eastAsia="fr-FR"/>
        </w:rPr>
        <w:t>-</w:t>
      </w:r>
      <w:r w:rsidRPr="00311906">
        <w:rPr>
          <w:kern w:val="36"/>
          <w:rtl/>
          <w:lang w:val="fr-FR" w:eastAsia="fr-FR"/>
        </w:rPr>
        <w:tab/>
        <w:t xml:space="preserve">افتتاح مجموعة من رياض الأطفال الحكومية بلغ عددها 49 مبنى في جميع المناطق السكنية بدولة قطر، منها 26 مبنى روضة للبنات و23 مبنى روضة للبنين. وسيتم افتتاح المزيد خلال السنوات القادمة لاستيعاب الجميع، وتلك </w:t>
      </w:r>
      <w:r w:rsidRPr="00311906">
        <w:rPr>
          <w:kern w:val="36"/>
          <w:rtl/>
          <w:lang w:val="fr-FR" w:eastAsia="fr-FR"/>
        </w:rPr>
        <w:lastRenderedPageBreak/>
        <w:t>المباني مصممة وفق معايير عالمية، وتم تجهيزها بكافة المستلزمات من أثاث ومصادر وألعاب تعليمية وساحات اللعب الداخلية والخارجية، كما تم توفير التجهيزات اللازمة للرياض والسياسات الداعمة، إضافة إلى توفير آليات متابعة مناسبة لتنفيذ الخطط التعليمية والإشراف الدوري على إدارة الروضة، مع مراعاة جميع شروط الأمن والسلامة والانضباط السلوكي للأطفال ومرتادي الرياض، مع توفير بيئة تعليمية محفزة مشجعة على التعلم بتعدد الوسائل السمعية والبصرية ومنطقة الألعاب الآمنة وغرف المصادر الخاصة بهم، إضافة إلى توفير كادر تعليمي مناسب ومؤهل في رياض الأطفال لضمان تحقيق الأدوار</w:t>
      </w:r>
      <w:r w:rsidRPr="00B44E90">
        <w:rPr>
          <w:rFonts w:eastAsia="Calibri"/>
          <w:rtl/>
          <w:lang w:val="fr-FR"/>
        </w:rPr>
        <w:t xml:space="preserve"> المتوقعة، حيث يقسم النظام المواد الدراسية إلى مسارين هما: (1) الأدبي و(2) العلمي. وتتوفر مُدرّسة مساعدة في كل صف تصاحب الأطفال طوال اليوم.</w:t>
      </w:r>
    </w:p>
    <w:p w:rsidR="002B1C44" w:rsidRPr="00B44E90" w:rsidRDefault="002B1C44" w:rsidP="002B1C44">
      <w:pPr>
        <w:pStyle w:val="SingleTxtGA"/>
        <w:rPr>
          <w:rFonts w:eastAsia="Calibri"/>
          <w:lang w:val="fr-FR"/>
        </w:rPr>
      </w:pPr>
      <w:r w:rsidRPr="00B44E90">
        <w:rPr>
          <w:rFonts w:eastAsia="Calibri"/>
          <w:rtl/>
          <w:lang w:val="fr-FR" w:bidi="ar-QA"/>
        </w:rPr>
        <w:t>326-</w:t>
      </w:r>
      <w:r w:rsidRPr="00B44E90">
        <w:rPr>
          <w:rFonts w:eastAsia="Calibri"/>
          <w:lang w:val="fr-FR" w:bidi="ar-QA"/>
        </w:rPr>
        <w:tab/>
      </w:r>
      <w:r w:rsidRPr="00B44E90">
        <w:rPr>
          <w:rFonts w:eastAsia="Calibri"/>
          <w:rtl/>
          <w:lang w:val="fr-FR"/>
        </w:rPr>
        <w:t>كما أنشأت جامعة قطر مركز الطفولة المبكرة، والذي يقوم على تشغيل روضة الأطفال بالجامعة التي تستقبل أبناء أعضاء هيئة التدريس والعاملين بالجامعة والمجتمع في ما يقارب 50 طفلاً وطفلة سنويا. وتقدم لهم برامج نمائية تتضمن برامج اللغة والتعلم النشط مع تعزيز مفهوم الشراكة المجتمعية، وإدماج تكنولوجيا المعلومات في الأنشطة والخبرات اليومية، ويبنى البرنامج التعليمي على المعايير الوطنية لتعليم الطفولة المبكرة بدولة قطر. وإضافة إلى تشغيل الروضة، يقوم المركز بتدريب معلمات الروضة قبل الخدمة، وبالأخص طالبات دبلوم الطفولة المبكّرة وطالبات بكالوريوس التعليم الابتدائي، وكذلك المتدربات في برنامج المعلمة المساعدة الذي يموله المجلس الأعلى للتعليم، إضافة إلى تدريب معلمات رياض الأطفال بالمدارس.</w:t>
      </w:r>
    </w:p>
    <w:p w:rsidR="002B1C44" w:rsidRPr="00B44E90" w:rsidRDefault="002B1C44" w:rsidP="002B1C44">
      <w:pPr>
        <w:pStyle w:val="SingleTxtGA"/>
        <w:rPr>
          <w:rFonts w:eastAsia="Calibri"/>
          <w:rtl/>
          <w:lang w:val="fr-FR"/>
        </w:rPr>
      </w:pPr>
      <w:r w:rsidRPr="00B44E90">
        <w:rPr>
          <w:rFonts w:eastAsia="Calibri"/>
          <w:rtl/>
          <w:lang w:val="fr-FR" w:bidi="ar-QA"/>
        </w:rPr>
        <w:t>327-</w:t>
      </w:r>
      <w:r w:rsidRPr="00B44E90">
        <w:rPr>
          <w:rFonts w:eastAsia="Calibri"/>
          <w:rtl/>
          <w:lang w:val="fr-FR" w:bidi="ar-QA"/>
        </w:rPr>
        <w:tab/>
      </w:r>
      <w:r w:rsidRPr="00B44E90">
        <w:rPr>
          <w:rFonts w:eastAsia="Calibri"/>
          <w:rtl/>
          <w:lang w:val="fr-FR"/>
        </w:rPr>
        <w:t>كما يقدم المركز البحوث والاستشارات التربوية في مجال الطفولة المبكرة، وفي ما يلي جدول يوضح أعداد المتدربات في مركز الطفولة المبكرة:</w:t>
      </w:r>
    </w:p>
    <w:p w:rsidR="002B1C44" w:rsidRDefault="002B1C44" w:rsidP="002B1C44">
      <w:pPr>
        <w:pStyle w:val="SingleTxtGA"/>
        <w:spacing w:after="0"/>
        <w:rPr>
          <w:rFonts w:eastAsia="Batang"/>
          <w:rtl/>
          <w:lang w:val="fr-FR"/>
        </w:rPr>
      </w:pPr>
      <w:r w:rsidRPr="00B44E90">
        <w:rPr>
          <w:rFonts w:eastAsia="Batang"/>
          <w:rtl/>
          <w:lang w:val="fr-FR"/>
        </w:rPr>
        <w:t xml:space="preserve">جدول </w:t>
      </w:r>
      <w:r w:rsidRPr="00B44E90">
        <w:rPr>
          <w:rFonts w:eastAsia="Batang" w:hint="cs"/>
          <w:rtl/>
          <w:lang w:val="fr-FR"/>
        </w:rPr>
        <w:t>(10)</w:t>
      </w:r>
      <w:r w:rsidRPr="00B44E90">
        <w:rPr>
          <w:rFonts w:eastAsia="Batang"/>
          <w:rtl/>
          <w:lang w:val="fr-FR"/>
        </w:rPr>
        <w:t xml:space="preserve"> </w:t>
      </w:r>
    </w:p>
    <w:p w:rsidR="002B1C44" w:rsidRPr="00B44E90" w:rsidRDefault="002B1C44" w:rsidP="002B1C44">
      <w:pPr>
        <w:pStyle w:val="H23GA"/>
        <w:spacing w:before="0"/>
        <w:rPr>
          <w:rFonts w:eastAsia="Batang"/>
          <w:rtl/>
          <w:lang w:val="fr-FR"/>
        </w:rPr>
      </w:pPr>
      <w:r>
        <w:rPr>
          <w:rFonts w:eastAsia="Batang" w:hint="cs"/>
          <w:rtl/>
          <w:lang w:val="fr-FR"/>
        </w:rPr>
        <w:tab/>
      </w:r>
      <w:r>
        <w:rPr>
          <w:rFonts w:eastAsia="Batang" w:hint="cs"/>
          <w:rtl/>
          <w:lang w:val="fr-FR"/>
        </w:rPr>
        <w:tab/>
      </w:r>
      <w:r w:rsidRPr="00B44E90">
        <w:rPr>
          <w:rFonts w:eastAsia="Batang"/>
          <w:rtl/>
          <w:lang w:val="fr-FR"/>
        </w:rPr>
        <w:t>أعداد المتدربات في مركز الطفولة المبكرة</w:t>
      </w:r>
      <w:r w:rsidRPr="00B44E90">
        <w:rPr>
          <w:rFonts w:eastAsia="Batang" w:hint="cs"/>
          <w:rtl/>
          <w:lang w:val="fr-FR"/>
        </w:rPr>
        <w:t xml:space="preserve"> (2008-2012)</w:t>
      </w:r>
    </w:p>
    <w:tbl>
      <w:tblPr>
        <w:tblStyle w:val="TableGrid1"/>
        <w:tblW w:w="0" w:type="auto"/>
        <w:tblInd w:w="136" w:type="dxa"/>
        <w:tblBorders>
          <w:top w:val="single" w:sz="8" w:space="0" w:color="00000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4"/>
        <w:gridCol w:w="2268"/>
        <w:gridCol w:w="2281"/>
        <w:gridCol w:w="1820"/>
      </w:tblGrid>
      <w:tr w:rsidR="002B1C44" w:rsidRPr="00F67049" w:rsidTr="00CE2F59">
        <w:tc>
          <w:tcPr>
            <w:tcW w:w="1974"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i/>
                <w:iCs/>
                <w:sz w:val="18"/>
                <w:szCs w:val="28"/>
                <w:lang w:val="fr-FR"/>
              </w:rPr>
            </w:pPr>
            <w:r w:rsidRPr="00311906">
              <w:rPr>
                <w:i/>
                <w:iCs/>
                <w:sz w:val="18"/>
                <w:szCs w:val="28"/>
                <w:rtl/>
                <w:lang w:val="fr-FR"/>
              </w:rPr>
              <w:t>برامج دبلوم الطفولة</w:t>
            </w:r>
          </w:p>
        </w:tc>
        <w:tc>
          <w:tcPr>
            <w:tcW w:w="2268"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i/>
                <w:iCs/>
                <w:sz w:val="18"/>
                <w:szCs w:val="28"/>
                <w:lang w:val="fr-FR"/>
              </w:rPr>
            </w:pPr>
            <w:r w:rsidRPr="00311906">
              <w:rPr>
                <w:i/>
                <w:iCs/>
                <w:sz w:val="18"/>
                <w:szCs w:val="28"/>
                <w:rtl/>
                <w:lang w:val="fr-FR"/>
              </w:rPr>
              <w:t>بكالوريوس التعليم الابتدائي</w:t>
            </w:r>
          </w:p>
        </w:tc>
        <w:tc>
          <w:tcPr>
            <w:tcW w:w="2281"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i/>
                <w:iCs/>
                <w:sz w:val="18"/>
                <w:szCs w:val="28"/>
                <w:lang w:val="fr-FR"/>
              </w:rPr>
            </w:pPr>
            <w:r w:rsidRPr="00311906">
              <w:rPr>
                <w:i/>
                <w:iCs/>
                <w:sz w:val="18"/>
                <w:szCs w:val="28"/>
                <w:rtl/>
                <w:lang w:val="fr-FR"/>
              </w:rPr>
              <w:t>برنامج المعلمة المساعدة</w:t>
            </w:r>
          </w:p>
        </w:tc>
        <w:tc>
          <w:tcPr>
            <w:tcW w:w="1820"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i/>
                <w:iCs/>
                <w:sz w:val="18"/>
                <w:szCs w:val="28"/>
                <w:lang w:val="fr-FR"/>
              </w:rPr>
            </w:pPr>
            <w:r w:rsidRPr="00311906">
              <w:rPr>
                <w:i/>
                <w:iCs/>
                <w:sz w:val="18"/>
                <w:szCs w:val="28"/>
                <w:rtl/>
                <w:lang w:val="fr-FR"/>
              </w:rPr>
              <w:t>العام الدراسي</w:t>
            </w:r>
          </w:p>
        </w:tc>
      </w:tr>
      <w:tr w:rsidR="002B1C44" w:rsidRPr="00F67049" w:rsidTr="00CE2F59">
        <w:tc>
          <w:tcPr>
            <w:tcW w:w="1974" w:type="dxa"/>
            <w:tcBorders>
              <w:top w:val="single" w:sz="12" w:space="0" w:color="000000"/>
            </w:tcBorders>
            <w:shd w:val="clear" w:color="auto" w:fill="auto"/>
            <w:vAlign w:val="center"/>
          </w:tcPr>
          <w:p w:rsidR="002B1C44" w:rsidRPr="00311906" w:rsidRDefault="002B1C44" w:rsidP="00CE2F59">
            <w:pPr>
              <w:pStyle w:val="SingleTxtGA"/>
              <w:spacing w:before="40" w:after="60" w:line="300" w:lineRule="exact"/>
              <w:ind w:left="0" w:right="0"/>
              <w:rPr>
                <w:rFonts w:eastAsia="Batang"/>
                <w:sz w:val="18"/>
                <w:szCs w:val="28"/>
                <w:rtl/>
                <w:lang w:val="fr-FR"/>
              </w:rPr>
            </w:pPr>
            <w:r w:rsidRPr="00311906">
              <w:rPr>
                <w:rFonts w:eastAsia="Batang"/>
                <w:sz w:val="18"/>
                <w:szCs w:val="28"/>
                <w:rtl/>
                <w:lang w:val="fr-FR"/>
              </w:rPr>
              <w:t>280</w:t>
            </w:r>
          </w:p>
        </w:tc>
        <w:tc>
          <w:tcPr>
            <w:tcW w:w="2268" w:type="dxa"/>
            <w:tcBorders>
              <w:top w:val="single" w:sz="12" w:space="0" w:color="000000"/>
            </w:tcBorders>
            <w:shd w:val="clear" w:color="auto" w:fill="auto"/>
            <w:vAlign w:val="center"/>
          </w:tcPr>
          <w:p w:rsidR="002B1C44" w:rsidRPr="00311906" w:rsidRDefault="002B1C44" w:rsidP="00CE2F59">
            <w:pPr>
              <w:pStyle w:val="SingleTxtGA"/>
              <w:spacing w:before="40" w:after="60" w:line="300" w:lineRule="exact"/>
              <w:ind w:left="0" w:right="0"/>
              <w:rPr>
                <w:rFonts w:eastAsia="Batang"/>
                <w:sz w:val="18"/>
                <w:szCs w:val="28"/>
                <w:rtl/>
                <w:lang w:val="fr-FR"/>
              </w:rPr>
            </w:pPr>
            <w:r w:rsidRPr="00311906">
              <w:rPr>
                <w:rFonts w:eastAsia="Batang"/>
                <w:sz w:val="18"/>
                <w:szCs w:val="28"/>
                <w:rtl/>
                <w:lang w:val="fr-FR"/>
              </w:rPr>
              <w:t>--</w:t>
            </w:r>
          </w:p>
        </w:tc>
        <w:tc>
          <w:tcPr>
            <w:tcW w:w="2281" w:type="dxa"/>
            <w:tcBorders>
              <w:top w:val="single" w:sz="12" w:space="0" w:color="000000"/>
            </w:tcBorders>
            <w:shd w:val="clear" w:color="auto" w:fill="auto"/>
            <w:vAlign w:val="center"/>
          </w:tcPr>
          <w:p w:rsidR="002B1C44" w:rsidRPr="00311906" w:rsidRDefault="002B1C44" w:rsidP="00CE2F59">
            <w:pPr>
              <w:pStyle w:val="SingleTxtGA"/>
              <w:spacing w:before="40" w:after="60" w:line="300" w:lineRule="exact"/>
              <w:ind w:left="0" w:right="0"/>
              <w:rPr>
                <w:rFonts w:eastAsia="Batang"/>
                <w:sz w:val="18"/>
                <w:szCs w:val="28"/>
                <w:rtl/>
                <w:lang w:val="fr-FR"/>
              </w:rPr>
            </w:pPr>
            <w:r w:rsidRPr="00311906">
              <w:rPr>
                <w:rFonts w:eastAsia="Batang"/>
                <w:sz w:val="18"/>
                <w:szCs w:val="28"/>
                <w:rtl/>
                <w:lang w:val="fr-FR"/>
              </w:rPr>
              <w:t>100</w:t>
            </w:r>
          </w:p>
        </w:tc>
        <w:tc>
          <w:tcPr>
            <w:tcW w:w="1820" w:type="dxa"/>
            <w:tcBorders>
              <w:top w:val="single" w:sz="12" w:space="0" w:color="000000"/>
            </w:tcBorders>
            <w:shd w:val="clear" w:color="auto" w:fill="auto"/>
            <w:vAlign w:val="center"/>
          </w:tcPr>
          <w:p w:rsidR="002B1C44" w:rsidRPr="00311906" w:rsidRDefault="002B1C44" w:rsidP="00CE2F59">
            <w:pPr>
              <w:pStyle w:val="SingleTxtGA"/>
              <w:spacing w:before="40" w:after="60" w:line="300" w:lineRule="exact"/>
              <w:ind w:left="0" w:right="0"/>
              <w:rPr>
                <w:rFonts w:eastAsia="Batang"/>
                <w:sz w:val="18"/>
                <w:szCs w:val="28"/>
                <w:rtl/>
                <w:lang w:val="fr-FR"/>
              </w:rPr>
            </w:pPr>
            <w:r w:rsidRPr="00311906">
              <w:rPr>
                <w:rFonts w:eastAsia="Batang"/>
                <w:sz w:val="18"/>
                <w:szCs w:val="28"/>
                <w:rtl/>
                <w:lang w:val="fr-FR"/>
              </w:rPr>
              <w:t>2008/2009</w:t>
            </w:r>
          </w:p>
        </w:tc>
      </w:tr>
      <w:tr w:rsidR="002B1C44" w:rsidRPr="00F67049" w:rsidTr="00CE2F59">
        <w:tc>
          <w:tcPr>
            <w:tcW w:w="1974" w:type="dxa"/>
            <w:shd w:val="clear" w:color="auto" w:fill="auto"/>
            <w:vAlign w:val="center"/>
          </w:tcPr>
          <w:p w:rsidR="002B1C44" w:rsidRPr="00311906" w:rsidRDefault="002B1C44" w:rsidP="00CE2F59">
            <w:pPr>
              <w:pStyle w:val="SingleTxtGA"/>
              <w:spacing w:before="40" w:after="60" w:line="300" w:lineRule="exact"/>
              <w:ind w:left="0" w:right="0"/>
              <w:rPr>
                <w:rFonts w:eastAsia="Batang"/>
                <w:sz w:val="18"/>
                <w:szCs w:val="28"/>
                <w:rtl/>
                <w:lang w:val="fr-FR"/>
              </w:rPr>
            </w:pPr>
            <w:r w:rsidRPr="00311906">
              <w:rPr>
                <w:rFonts w:eastAsia="Batang"/>
                <w:sz w:val="18"/>
                <w:szCs w:val="28"/>
                <w:rtl/>
                <w:lang w:val="fr-FR"/>
              </w:rPr>
              <w:t>280</w:t>
            </w:r>
          </w:p>
        </w:tc>
        <w:tc>
          <w:tcPr>
            <w:tcW w:w="2268" w:type="dxa"/>
            <w:shd w:val="clear" w:color="auto" w:fill="auto"/>
            <w:vAlign w:val="center"/>
          </w:tcPr>
          <w:p w:rsidR="002B1C44" w:rsidRPr="00311906" w:rsidRDefault="002B1C44" w:rsidP="00CE2F59">
            <w:pPr>
              <w:pStyle w:val="SingleTxtGA"/>
              <w:spacing w:before="40" w:after="60" w:line="300" w:lineRule="exact"/>
              <w:ind w:left="0" w:right="0"/>
              <w:rPr>
                <w:rFonts w:eastAsia="Batang"/>
                <w:sz w:val="18"/>
                <w:szCs w:val="28"/>
                <w:rtl/>
                <w:lang w:val="fr-FR"/>
              </w:rPr>
            </w:pPr>
            <w:r w:rsidRPr="00311906">
              <w:rPr>
                <w:rFonts w:eastAsia="Batang"/>
                <w:sz w:val="18"/>
                <w:szCs w:val="28"/>
                <w:rtl/>
                <w:lang w:val="fr-FR"/>
              </w:rPr>
              <w:t>20</w:t>
            </w:r>
          </w:p>
        </w:tc>
        <w:tc>
          <w:tcPr>
            <w:tcW w:w="2281" w:type="dxa"/>
            <w:shd w:val="clear" w:color="auto" w:fill="auto"/>
            <w:vAlign w:val="center"/>
          </w:tcPr>
          <w:p w:rsidR="002B1C44" w:rsidRPr="00311906" w:rsidRDefault="002B1C44" w:rsidP="00CE2F59">
            <w:pPr>
              <w:pStyle w:val="SingleTxtGA"/>
              <w:spacing w:before="40" w:after="60" w:line="300" w:lineRule="exact"/>
              <w:ind w:left="0" w:right="0"/>
              <w:rPr>
                <w:rFonts w:eastAsia="Batang"/>
                <w:sz w:val="18"/>
                <w:szCs w:val="28"/>
                <w:rtl/>
                <w:lang w:val="fr-FR"/>
              </w:rPr>
            </w:pPr>
            <w:r w:rsidRPr="00311906">
              <w:rPr>
                <w:rFonts w:eastAsia="Batang"/>
                <w:sz w:val="18"/>
                <w:szCs w:val="28"/>
                <w:rtl/>
                <w:lang w:val="fr-FR"/>
              </w:rPr>
              <w:t>55</w:t>
            </w:r>
          </w:p>
        </w:tc>
        <w:tc>
          <w:tcPr>
            <w:tcW w:w="1820" w:type="dxa"/>
            <w:shd w:val="clear" w:color="auto" w:fill="auto"/>
            <w:vAlign w:val="center"/>
          </w:tcPr>
          <w:p w:rsidR="002B1C44" w:rsidRPr="00311906" w:rsidRDefault="002B1C44" w:rsidP="00CE2F59">
            <w:pPr>
              <w:pStyle w:val="SingleTxtGA"/>
              <w:spacing w:before="40" w:after="60" w:line="300" w:lineRule="exact"/>
              <w:ind w:left="0" w:right="0"/>
              <w:rPr>
                <w:rFonts w:eastAsia="Batang"/>
                <w:sz w:val="18"/>
                <w:szCs w:val="28"/>
                <w:rtl/>
                <w:lang w:val="fr-FR"/>
              </w:rPr>
            </w:pPr>
            <w:r w:rsidRPr="00311906">
              <w:rPr>
                <w:rFonts w:eastAsia="Batang"/>
                <w:sz w:val="18"/>
                <w:szCs w:val="28"/>
                <w:rtl/>
                <w:lang w:val="fr-FR"/>
              </w:rPr>
              <w:t>2009/2010</w:t>
            </w:r>
          </w:p>
        </w:tc>
      </w:tr>
      <w:tr w:rsidR="002B1C44" w:rsidRPr="00F67049" w:rsidTr="00CE2F59">
        <w:tc>
          <w:tcPr>
            <w:tcW w:w="1974" w:type="dxa"/>
            <w:tcBorders>
              <w:bottom w:val="nil"/>
            </w:tcBorders>
            <w:shd w:val="clear" w:color="auto" w:fill="auto"/>
            <w:vAlign w:val="center"/>
          </w:tcPr>
          <w:p w:rsidR="002B1C44" w:rsidRPr="00311906" w:rsidRDefault="002B1C44" w:rsidP="00CE2F59">
            <w:pPr>
              <w:pStyle w:val="SingleTxtGA"/>
              <w:spacing w:before="40" w:after="60" w:line="300" w:lineRule="exact"/>
              <w:ind w:left="0" w:right="0"/>
              <w:rPr>
                <w:rFonts w:eastAsia="Batang"/>
                <w:sz w:val="18"/>
                <w:szCs w:val="28"/>
                <w:rtl/>
                <w:lang w:val="fr-FR"/>
              </w:rPr>
            </w:pPr>
            <w:r w:rsidRPr="00311906">
              <w:rPr>
                <w:rFonts w:eastAsia="Batang"/>
                <w:sz w:val="18"/>
                <w:szCs w:val="28"/>
                <w:rtl/>
                <w:lang w:val="fr-FR"/>
              </w:rPr>
              <w:t>245</w:t>
            </w:r>
          </w:p>
        </w:tc>
        <w:tc>
          <w:tcPr>
            <w:tcW w:w="2268" w:type="dxa"/>
            <w:tcBorders>
              <w:bottom w:val="nil"/>
            </w:tcBorders>
            <w:shd w:val="clear" w:color="auto" w:fill="auto"/>
            <w:vAlign w:val="center"/>
          </w:tcPr>
          <w:p w:rsidR="002B1C44" w:rsidRPr="00311906" w:rsidRDefault="002B1C44" w:rsidP="00CE2F59">
            <w:pPr>
              <w:pStyle w:val="SingleTxtGA"/>
              <w:spacing w:before="40" w:after="60" w:line="300" w:lineRule="exact"/>
              <w:ind w:left="0" w:right="0"/>
              <w:rPr>
                <w:rFonts w:eastAsia="Batang"/>
                <w:sz w:val="18"/>
                <w:szCs w:val="28"/>
                <w:rtl/>
                <w:lang w:val="fr-FR"/>
              </w:rPr>
            </w:pPr>
            <w:r w:rsidRPr="00311906">
              <w:rPr>
                <w:rFonts w:eastAsia="Batang"/>
                <w:sz w:val="18"/>
                <w:szCs w:val="28"/>
                <w:rtl/>
                <w:lang w:val="fr-FR"/>
              </w:rPr>
              <w:t>18</w:t>
            </w:r>
          </w:p>
        </w:tc>
        <w:tc>
          <w:tcPr>
            <w:tcW w:w="2281" w:type="dxa"/>
            <w:tcBorders>
              <w:bottom w:val="nil"/>
            </w:tcBorders>
            <w:shd w:val="clear" w:color="auto" w:fill="auto"/>
            <w:vAlign w:val="center"/>
          </w:tcPr>
          <w:p w:rsidR="002B1C44" w:rsidRPr="00311906" w:rsidRDefault="002B1C44" w:rsidP="00CE2F59">
            <w:pPr>
              <w:pStyle w:val="SingleTxtGA"/>
              <w:spacing w:before="40" w:after="60" w:line="300" w:lineRule="exact"/>
              <w:ind w:left="0" w:right="0"/>
              <w:rPr>
                <w:rFonts w:eastAsia="Batang"/>
                <w:sz w:val="18"/>
                <w:szCs w:val="28"/>
                <w:rtl/>
                <w:lang w:val="fr-FR"/>
              </w:rPr>
            </w:pPr>
            <w:r w:rsidRPr="00311906">
              <w:rPr>
                <w:rFonts w:eastAsia="Batang"/>
                <w:sz w:val="18"/>
                <w:szCs w:val="28"/>
                <w:rtl/>
                <w:lang w:val="fr-FR"/>
              </w:rPr>
              <w:t>لم يطرح البرنامج</w:t>
            </w:r>
          </w:p>
        </w:tc>
        <w:tc>
          <w:tcPr>
            <w:tcW w:w="1820" w:type="dxa"/>
            <w:tcBorders>
              <w:bottom w:val="nil"/>
            </w:tcBorders>
            <w:shd w:val="clear" w:color="auto" w:fill="auto"/>
            <w:vAlign w:val="center"/>
          </w:tcPr>
          <w:p w:rsidR="002B1C44" w:rsidRPr="00311906" w:rsidRDefault="002B1C44" w:rsidP="00CE2F59">
            <w:pPr>
              <w:pStyle w:val="SingleTxtGA"/>
              <w:spacing w:before="40" w:after="60" w:line="300" w:lineRule="exact"/>
              <w:ind w:left="0" w:right="0"/>
              <w:rPr>
                <w:rFonts w:eastAsia="Batang"/>
                <w:sz w:val="18"/>
                <w:szCs w:val="28"/>
                <w:rtl/>
                <w:lang w:val="fr-FR"/>
              </w:rPr>
            </w:pPr>
            <w:r w:rsidRPr="00311906">
              <w:rPr>
                <w:rFonts w:eastAsia="Batang"/>
                <w:sz w:val="18"/>
                <w:szCs w:val="28"/>
                <w:rtl/>
                <w:lang w:val="fr-FR"/>
              </w:rPr>
              <w:t>2010/2011</w:t>
            </w:r>
          </w:p>
        </w:tc>
      </w:tr>
      <w:tr w:rsidR="002B1C44" w:rsidRPr="00F67049" w:rsidTr="00CE2F59">
        <w:tc>
          <w:tcPr>
            <w:tcW w:w="1974" w:type="dxa"/>
            <w:tcBorders>
              <w:top w:val="nil"/>
              <w:bottom w:val="single" w:sz="12" w:space="0" w:color="000000"/>
            </w:tcBorders>
            <w:shd w:val="clear" w:color="auto" w:fill="auto"/>
            <w:vAlign w:val="center"/>
          </w:tcPr>
          <w:p w:rsidR="002B1C44" w:rsidRPr="00311906" w:rsidRDefault="002B1C44" w:rsidP="00CE2F59">
            <w:pPr>
              <w:pStyle w:val="SingleTxtGA"/>
              <w:spacing w:before="40" w:after="60" w:line="300" w:lineRule="exact"/>
              <w:ind w:left="0" w:right="0"/>
              <w:rPr>
                <w:rFonts w:eastAsia="Batang"/>
                <w:sz w:val="18"/>
                <w:szCs w:val="28"/>
                <w:rtl/>
                <w:lang w:val="fr-FR"/>
              </w:rPr>
            </w:pPr>
            <w:r w:rsidRPr="00311906">
              <w:rPr>
                <w:rFonts w:eastAsia="Batang"/>
                <w:sz w:val="18"/>
                <w:szCs w:val="28"/>
                <w:rtl/>
                <w:lang w:val="fr-FR"/>
              </w:rPr>
              <w:t>252 الفصل الأول فقط</w:t>
            </w:r>
          </w:p>
        </w:tc>
        <w:tc>
          <w:tcPr>
            <w:tcW w:w="2268" w:type="dxa"/>
            <w:tcBorders>
              <w:top w:val="nil"/>
              <w:bottom w:val="single" w:sz="12" w:space="0" w:color="000000"/>
            </w:tcBorders>
            <w:shd w:val="clear" w:color="auto" w:fill="auto"/>
            <w:vAlign w:val="center"/>
          </w:tcPr>
          <w:p w:rsidR="002B1C44" w:rsidRPr="00311906" w:rsidRDefault="002B1C44" w:rsidP="00CE2F59">
            <w:pPr>
              <w:pStyle w:val="SingleTxtGA"/>
              <w:spacing w:before="40" w:after="60" w:line="300" w:lineRule="exact"/>
              <w:ind w:left="0" w:right="0"/>
              <w:rPr>
                <w:rFonts w:eastAsia="Batang"/>
                <w:sz w:val="18"/>
                <w:szCs w:val="28"/>
                <w:rtl/>
                <w:lang w:val="fr-FR"/>
              </w:rPr>
            </w:pPr>
            <w:r w:rsidRPr="00311906">
              <w:rPr>
                <w:rFonts w:eastAsia="Batang"/>
                <w:sz w:val="18"/>
                <w:szCs w:val="28"/>
                <w:rtl/>
                <w:lang w:val="fr-FR"/>
              </w:rPr>
              <w:t>38</w:t>
            </w:r>
          </w:p>
        </w:tc>
        <w:tc>
          <w:tcPr>
            <w:tcW w:w="2281" w:type="dxa"/>
            <w:tcBorders>
              <w:top w:val="nil"/>
              <w:bottom w:val="single" w:sz="12" w:space="0" w:color="000000"/>
            </w:tcBorders>
            <w:shd w:val="clear" w:color="auto" w:fill="auto"/>
            <w:vAlign w:val="center"/>
          </w:tcPr>
          <w:p w:rsidR="002B1C44" w:rsidRPr="00311906" w:rsidRDefault="002B1C44" w:rsidP="00CE2F59">
            <w:pPr>
              <w:pStyle w:val="SingleTxtGA"/>
              <w:spacing w:before="40" w:after="60" w:line="300" w:lineRule="exact"/>
              <w:ind w:left="0" w:right="0"/>
              <w:rPr>
                <w:rFonts w:eastAsia="Batang"/>
                <w:sz w:val="18"/>
                <w:szCs w:val="28"/>
                <w:rtl/>
                <w:lang w:val="fr-FR"/>
              </w:rPr>
            </w:pPr>
            <w:r w:rsidRPr="00311906">
              <w:rPr>
                <w:rFonts w:eastAsia="Batang"/>
                <w:sz w:val="18"/>
                <w:szCs w:val="28"/>
                <w:rtl/>
                <w:lang w:val="fr-FR"/>
              </w:rPr>
              <w:t>140</w:t>
            </w:r>
          </w:p>
        </w:tc>
        <w:tc>
          <w:tcPr>
            <w:tcW w:w="1820" w:type="dxa"/>
            <w:tcBorders>
              <w:top w:val="nil"/>
              <w:bottom w:val="single" w:sz="12" w:space="0" w:color="000000"/>
            </w:tcBorders>
            <w:shd w:val="clear" w:color="auto" w:fill="auto"/>
            <w:vAlign w:val="center"/>
          </w:tcPr>
          <w:p w:rsidR="002B1C44" w:rsidRPr="00311906" w:rsidRDefault="002B1C44" w:rsidP="00CE2F59">
            <w:pPr>
              <w:pStyle w:val="SingleTxtGA"/>
              <w:spacing w:before="40" w:after="60" w:line="300" w:lineRule="exact"/>
              <w:ind w:left="0" w:right="0"/>
              <w:rPr>
                <w:rFonts w:eastAsia="Batang"/>
                <w:sz w:val="18"/>
                <w:szCs w:val="28"/>
                <w:rtl/>
                <w:lang w:val="fr-FR"/>
              </w:rPr>
            </w:pPr>
            <w:r w:rsidRPr="00311906">
              <w:rPr>
                <w:rFonts w:eastAsia="Batang"/>
                <w:sz w:val="18"/>
                <w:szCs w:val="28"/>
                <w:rtl/>
                <w:lang w:val="fr-FR"/>
              </w:rPr>
              <w:t>2011/2012</w:t>
            </w:r>
          </w:p>
        </w:tc>
      </w:tr>
    </w:tbl>
    <w:p w:rsidR="002B1C44" w:rsidRPr="00B44E90" w:rsidRDefault="002B1C44" w:rsidP="002B1C44">
      <w:pPr>
        <w:pStyle w:val="SingleTxtGA"/>
        <w:spacing w:before="360"/>
        <w:rPr>
          <w:rFonts w:eastAsia="Calibri"/>
          <w:lang w:val="fr-FR"/>
        </w:rPr>
      </w:pPr>
      <w:r w:rsidRPr="00B44E90">
        <w:rPr>
          <w:rFonts w:eastAsia="Calibri"/>
          <w:rtl/>
          <w:lang w:val="fr-FR" w:bidi="ar-QA"/>
        </w:rPr>
        <w:t>328-</w:t>
      </w:r>
      <w:r w:rsidRPr="00B44E90">
        <w:rPr>
          <w:rFonts w:eastAsia="Calibri"/>
          <w:lang w:val="fr-FR" w:bidi="ar-QA"/>
        </w:rPr>
        <w:tab/>
      </w:r>
      <w:r w:rsidRPr="00B44E90">
        <w:rPr>
          <w:rFonts w:eastAsia="Calibri"/>
          <w:rtl/>
          <w:lang w:val="fr-FR"/>
        </w:rPr>
        <w:t>اعتمد المجلس الأعلى للتعليم سياسة توطين الإشراف في المدارس بتوفير المنسقين في المدارس. وهم من يعتبر بمثابة المعلم الأول أو الموجه، ويقع عليهم عبء متابعة المعلمين وضمان جودة أدائهم، ويشرف كذلك على المعلمين والمنسقين النائب الأكاديمي، حيث تعتبر الروضة جزءاً من المدرسة الابتدائية.</w:t>
      </w:r>
    </w:p>
    <w:p w:rsidR="002B1C44" w:rsidRPr="00B44E90" w:rsidRDefault="002B1C44" w:rsidP="002B1C44">
      <w:pPr>
        <w:pStyle w:val="SingleTxtGA"/>
        <w:rPr>
          <w:rFonts w:eastAsia="Calibri"/>
          <w:lang w:val="fr-FR"/>
        </w:rPr>
      </w:pPr>
      <w:r w:rsidRPr="00B44E90">
        <w:rPr>
          <w:rFonts w:eastAsia="Calibri"/>
          <w:rtl/>
          <w:lang w:val="fr-FR" w:bidi="ar-QA"/>
        </w:rPr>
        <w:lastRenderedPageBreak/>
        <w:t>329-</w:t>
      </w:r>
      <w:r w:rsidRPr="00B44E90">
        <w:rPr>
          <w:rFonts w:eastAsia="Calibri"/>
          <w:lang w:val="fr-FR" w:bidi="ar-QA"/>
        </w:rPr>
        <w:tab/>
      </w:r>
      <w:r w:rsidRPr="00B44E90">
        <w:rPr>
          <w:rFonts w:eastAsia="Calibri"/>
          <w:rtl/>
          <w:lang w:val="fr-FR"/>
        </w:rPr>
        <w:t>يشرف على الطاقم التعليمي (معلّمين ومشرفين) وأخصائيو المناهج المختصين بالتعليم في المراحل المبكرة، كما يقوم بتقديم الدعم بالإضافة إلى دوره في المراقبة والمتابعة.</w:t>
      </w:r>
    </w:p>
    <w:p w:rsidR="002B1C44" w:rsidRPr="00311906" w:rsidRDefault="002B1C44" w:rsidP="002B1C44">
      <w:pPr>
        <w:pStyle w:val="SingleTxtGA"/>
        <w:rPr>
          <w:rFonts w:eastAsia="Calibri"/>
          <w:spacing w:val="-4"/>
          <w:lang w:val="fr-FR"/>
        </w:rPr>
      </w:pPr>
      <w:r w:rsidRPr="00311906">
        <w:rPr>
          <w:rFonts w:eastAsia="Calibri"/>
          <w:spacing w:val="-4"/>
          <w:rtl/>
          <w:lang w:val="fr-FR" w:bidi="ar-QA"/>
        </w:rPr>
        <w:t>330-</w:t>
      </w:r>
      <w:r w:rsidRPr="00311906">
        <w:rPr>
          <w:rFonts w:eastAsia="Calibri"/>
          <w:spacing w:val="-4"/>
          <w:lang w:val="fr-FR" w:bidi="ar-QA"/>
        </w:rPr>
        <w:tab/>
      </w:r>
      <w:r w:rsidRPr="00311906">
        <w:rPr>
          <w:rFonts w:eastAsia="Calibri"/>
          <w:spacing w:val="-4"/>
          <w:rtl/>
          <w:lang w:val="fr-FR"/>
        </w:rPr>
        <w:t>وقد تم البدء بوضع خطة استراتيجية لإلزامية التعليم مستقبلاً من سن 3 سنوات، وتم البدء بإعداد معايير وتنقيح المنهج التأسيسي، بحيث يضم سن ثلاث سنوات مرحلة ما قبل الروضة.</w:t>
      </w:r>
    </w:p>
    <w:p w:rsidR="002B1C44" w:rsidRPr="00B44E90" w:rsidRDefault="002B1C44" w:rsidP="002B1C44">
      <w:pPr>
        <w:pStyle w:val="SingleTxtGA"/>
        <w:rPr>
          <w:rFonts w:eastAsia="Batang"/>
          <w:lang w:val="fr-FR"/>
        </w:rPr>
      </w:pPr>
      <w:r w:rsidRPr="00B44E90">
        <w:rPr>
          <w:rFonts w:eastAsia="Calibri"/>
          <w:rtl/>
          <w:lang w:val="fr-FR" w:bidi="ar-QA"/>
        </w:rPr>
        <w:t>331-</w:t>
      </w:r>
      <w:r w:rsidRPr="00B44E90">
        <w:rPr>
          <w:rFonts w:eastAsia="Calibri"/>
          <w:lang w:val="fr-FR" w:bidi="ar-QA"/>
        </w:rPr>
        <w:tab/>
      </w:r>
      <w:r w:rsidRPr="00B44E90">
        <w:rPr>
          <w:rFonts w:eastAsia="Calibri"/>
          <w:rtl/>
          <w:lang w:val="fr-FR"/>
        </w:rPr>
        <w:t>وفي إطار تشجيع الدولة للقطاع الخاص للاستثمار في التعليم، فقد تم إتاحة المجال لفتح رياض أطفال خاصة، مع إلزام جميع رياض الأطفال الخاصة بمعايير ومتطلبات المباني المدرسية، ووضع خطط للتعليم المبكر والمطالبة بتفعيلها في رياض الأطفال، مع تقنين وضبط سياسة الرسوم الدراسية والإضافية بما يوازن الخدمة التعليمية المقدمة للطفل، ويقوم المجلس بالإشراف على رياض خاصة من خلال</w:t>
      </w:r>
      <w:r w:rsidRPr="00B44E90">
        <w:rPr>
          <w:rFonts w:eastAsia="Batang"/>
          <w:rtl/>
          <w:lang w:val="fr-FR"/>
        </w:rPr>
        <w:t xml:space="preserve"> الزيارات الميدانية للوقوف على المخالفات والمتابعة الدورية؛ خاصة في ما يتعلق بالجانب القانوني والأكاديمي والإداري.</w:t>
      </w:r>
    </w:p>
    <w:p w:rsidR="002B1C44" w:rsidRPr="00B44E90" w:rsidRDefault="002B1C44" w:rsidP="002B1C44">
      <w:pPr>
        <w:pStyle w:val="H23GA"/>
        <w:rPr>
          <w:rFonts w:eastAsia="Calibri"/>
          <w:rtl/>
          <w:lang w:val="fr-CH"/>
        </w:rPr>
      </w:pPr>
      <w:r>
        <w:rPr>
          <w:rFonts w:eastAsia="Calibri" w:hint="cs"/>
          <w:rtl/>
          <w:lang w:val="fr-FR"/>
        </w:rPr>
        <w:tab/>
      </w:r>
      <w:r w:rsidRPr="00B44E90">
        <w:rPr>
          <w:rFonts w:eastAsia="Calibri"/>
          <w:rtl/>
          <w:lang w:val="fr-FR"/>
        </w:rPr>
        <w:t>[أ]</w:t>
      </w:r>
      <w:r>
        <w:rPr>
          <w:rFonts w:eastAsia="Calibri" w:hint="cs"/>
          <w:rtl/>
          <w:lang w:val="fr-FR"/>
        </w:rPr>
        <w:tab/>
      </w:r>
      <w:r w:rsidRPr="00B44E90">
        <w:rPr>
          <w:rFonts w:eastAsia="Calibri"/>
          <w:rtl/>
          <w:lang w:val="fr-FR"/>
        </w:rPr>
        <w:t xml:space="preserve">الحق في </w:t>
      </w:r>
      <w:r w:rsidRPr="00B44E90">
        <w:rPr>
          <w:rFonts w:eastAsia="Calibri"/>
          <w:rtl/>
          <w:lang w:val="fr-CH"/>
        </w:rPr>
        <w:t>التعليم، بما في ذلك التدريب والتوجيه المهنيان (2)- بخصوص توصية اللجنة الخاصة بزيادة معدلات القيد في التعليم الابتدائي والتدريب التقني والمهني</w:t>
      </w:r>
    </w:p>
    <w:p w:rsidR="002B1C44" w:rsidRPr="00B44E90" w:rsidRDefault="002B1C44" w:rsidP="002B1C44">
      <w:pPr>
        <w:pStyle w:val="H23GA"/>
        <w:rPr>
          <w:rFonts w:eastAsia="Calibri"/>
          <w:rtl/>
          <w:lang w:val="fr-CH"/>
        </w:rPr>
      </w:pPr>
      <w:r>
        <w:rPr>
          <w:rFonts w:eastAsia="Calibri" w:hint="cs"/>
          <w:rtl/>
          <w:lang w:val="fr-FR"/>
        </w:rPr>
        <w:tab/>
      </w:r>
      <w:r w:rsidRPr="00B44E90">
        <w:rPr>
          <w:rFonts w:eastAsia="Calibri"/>
          <w:rtl/>
          <w:lang w:val="fr-FR"/>
        </w:rPr>
        <w:t>[أ1]</w:t>
      </w:r>
      <w:r>
        <w:rPr>
          <w:rFonts w:eastAsia="Calibri" w:hint="cs"/>
          <w:rtl/>
          <w:lang w:val="fr-FR"/>
        </w:rPr>
        <w:tab/>
      </w:r>
      <w:r w:rsidRPr="00B44E90">
        <w:rPr>
          <w:rFonts w:eastAsia="Batang"/>
          <w:rtl/>
          <w:lang w:val="fr-FR"/>
        </w:rPr>
        <w:t>التدابير والبرامج الخاصة بتعميم التعليم المجاني والإلزامي</w:t>
      </w:r>
    </w:p>
    <w:p w:rsidR="002B1C44" w:rsidRPr="00B44E90" w:rsidRDefault="002B1C44" w:rsidP="002B1C44">
      <w:pPr>
        <w:pStyle w:val="SingleTxtGA"/>
        <w:rPr>
          <w:rFonts w:eastAsia="Calibri"/>
          <w:rtl/>
          <w:lang w:val="fr-FR"/>
        </w:rPr>
      </w:pPr>
      <w:r w:rsidRPr="00B44E90">
        <w:rPr>
          <w:rFonts w:eastAsia="Calibri"/>
          <w:rtl/>
          <w:lang w:val="fr-FR" w:bidi="ar-QA"/>
        </w:rPr>
        <w:t>332-</w:t>
      </w:r>
      <w:r w:rsidRPr="00B44E90">
        <w:rPr>
          <w:rFonts w:eastAsia="Calibri"/>
          <w:rtl/>
          <w:lang w:val="fr-FR" w:bidi="ar-QA"/>
        </w:rPr>
        <w:tab/>
      </w:r>
      <w:r w:rsidRPr="00B44E90">
        <w:rPr>
          <w:rFonts w:eastAsia="Calibri"/>
          <w:rtl/>
          <w:lang w:val="fr-FR"/>
        </w:rPr>
        <w:t xml:space="preserve">يجدر التذكير في هذا الباب بمقتضيات المادة </w:t>
      </w:r>
      <w:r w:rsidRPr="00B44E90">
        <w:rPr>
          <w:rFonts w:eastAsia="Calibri" w:hint="cs"/>
          <w:rtl/>
          <w:lang w:val="fr-FR"/>
        </w:rPr>
        <w:t>(</w:t>
      </w:r>
      <w:r w:rsidRPr="00B44E90">
        <w:rPr>
          <w:rFonts w:eastAsia="Calibri"/>
          <w:rtl/>
          <w:lang w:val="fr-FR"/>
        </w:rPr>
        <w:t>49</w:t>
      </w:r>
      <w:r w:rsidRPr="00B44E90">
        <w:rPr>
          <w:rFonts w:eastAsia="Calibri" w:hint="cs"/>
          <w:rtl/>
          <w:lang w:val="fr-FR"/>
        </w:rPr>
        <w:t>)</w:t>
      </w:r>
      <w:r w:rsidRPr="00B44E90">
        <w:rPr>
          <w:rFonts w:eastAsia="Calibri"/>
          <w:rtl/>
          <w:lang w:val="fr-FR"/>
        </w:rPr>
        <w:t xml:space="preserve"> من الدستور الدائم لدولة قطر لعام</w:t>
      </w:r>
      <w:r>
        <w:rPr>
          <w:rFonts w:eastAsia="Calibri" w:hint="cs"/>
          <w:rtl/>
          <w:lang w:val="fr-FR"/>
        </w:rPr>
        <w:t> </w:t>
      </w:r>
      <w:r w:rsidRPr="00B44E90">
        <w:rPr>
          <w:rFonts w:eastAsia="Calibri"/>
          <w:rtl/>
          <w:lang w:val="fr-FR"/>
        </w:rPr>
        <w:t>2004 والتي تنص على أن: "التعليم حق لكل مواطن وتسعى الدولة لتحقيق إلزامية ومجانية التعليم العام، وفقا للنظم والقوانين المعمول بها في الدولة". ويذكر هذا التقرير أيضا إلى أوجه التقدم الإيجابي المحرز من خلال التدابير التالية:</w:t>
      </w:r>
    </w:p>
    <w:p w:rsidR="002B1C44" w:rsidRPr="00311906" w:rsidRDefault="002B1C44" w:rsidP="002B1C44">
      <w:pPr>
        <w:pStyle w:val="SingleTxtGA"/>
        <w:ind w:left="2472" w:hanging="574"/>
        <w:rPr>
          <w:kern w:val="36"/>
          <w:rtl/>
          <w:lang w:val="fr-FR" w:eastAsia="fr-FR"/>
        </w:rPr>
      </w:pPr>
      <w:r w:rsidRPr="00311906">
        <w:rPr>
          <w:kern w:val="36"/>
          <w:rtl/>
          <w:lang w:val="fr-FR" w:eastAsia="fr-FR"/>
        </w:rPr>
        <w:t>-</w:t>
      </w:r>
      <w:r w:rsidRPr="00311906">
        <w:rPr>
          <w:kern w:val="36"/>
          <w:rtl/>
          <w:lang w:val="fr-FR" w:eastAsia="fr-FR"/>
        </w:rPr>
        <w:tab/>
      </w:r>
      <w:r w:rsidRPr="00311906">
        <w:rPr>
          <w:rFonts w:hint="eastAsia"/>
          <w:kern w:val="36"/>
          <w:rtl/>
          <w:lang w:val="fr-FR" w:eastAsia="fr-FR"/>
        </w:rPr>
        <w:t>نصت</w:t>
      </w:r>
      <w:r w:rsidRPr="00311906">
        <w:rPr>
          <w:kern w:val="36"/>
          <w:rtl/>
          <w:lang w:val="fr-FR" w:eastAsia="fr-FR"/>
        </w:rPr>
        <w:t xml:space="preserve"> المادة (2) </w:t>
      </w:r>
      <w:r w:rsidRPr="00311906">
        <w:rPr>
          <w:rFonts w:hint="eastAsia"/>
          <w:kern w:val="36"/>
          <w:rtl/>
          <w:lang w:val="fr-FR" w:eastAsia="fr-FR"/>
        </w:rPr>
        <w:t>من</w:t>
      </w:r>
      <w:r w:rsidRPr="00311906">
        <w:rPr>
          <w:kern w:val="36"/>
          <w:rtl/>
          <w:lang w:val="fr-FR" w:eastAsia="fr-FR"/>
        </w:rPr>
        <w:t xml:space="preserve"> القانون رقم 25 لسنة 2001 بشأن التعليم الإلزامي المعدل بموجب القانون رقم (25) لسنة 2009 على أن "يكون التعليم إلزاميا ومجانيا لجميع الأطفال من بداية المرحلة الابتدائية وحتى نهاية المرحلة الإعدادية أو بلوغ سن الثامنة عشرة أيهما أسبق، </w:t>
      </w:r>
      <w:r w:rsidRPr="00311906">
        <w:rPr>
          <w:rFonts w:hint="eastAsia"/>
          <w:kern w:val="36"/>
          <w:rtl/>
          <w:lang w:val="fr-FR" w:eastAsia="fr-FR"/>
        </w:rPr>
        <w:t>ويوفر</w:t>
      </w:r>
      <w:r w:rsidRPr="00311906">
        <w:rPr>
          <w:kern w:val="36"/>
          <w:rtl/>
          <w:lang w:val="fr-FR" w:eastAsia="fr-FR"/>
        </w:rPr>
        <w:t xml:space="preserve"> </w:t>
      </w:r>
      <w:r w:rsidRPr="00311906">
        <w:rPr>
          <w:rFonts w:hint="eastAsia"/>
          <w:kern w:val="36"/>
          <w:rtl/>
          <w:lang w:val="fr-FR" w:eastAsia="fr-FR"/>
        </w:rPr>
        <w:t>المجلس</w:t>
      </w:r>
      <w:r w:rsidRPr="00311906">
        <w:rPr>
          <w:kern w:val="36"/>
          <w:rtl/>
          <w:lang w:val="fr-FR" w:eastAsia="fr-FR"/>
        </w:rPr>
        <w:t xml:space="preserve"> المتطلبات اللازمة لذلك"</w:t>
      </w:r>
      <w:r w:rsidRPr="00311906">
        <w:rPr>
          <w:rFonts w:hint="eastAsia"/>
          <w:kern w:val="36"/>
          <w:rtl/>
          <w:lang w:val="fr-FR" w:eastAsia="fr-FR"/>
        </w:rPr>
        <w:t>،</w:t>
      </w:r>
      <w:r w:rsidRPr="00311906">
        <w:rPr>
          <w:kern w:val="36"/>
          <w:rtl/>
          <w:lang w:val="fr-FR" w:eastAsia="fr-FR"/>
        </w:rPr>
        <w:t xml:space="preserve"> كما تضمن القانون رقم (25) لسنة 2009 </w:t>
      </w:r>
      <w:r w:rsidRPr="00311906">
        <w:rPr>
          <w:rFonts w:hint="eastAsia"/>
          <w:kern w:val="36"/>
          <w:rtl/>
          <w:lang w:val="fr-FR" w:eastAsia="fr-FR"/>
        </w:rPr>
        <w:t>المعدل</w:t>
      </w:r>
      <w:r w:rsidRPr="00311906">
        <w:rPr>
          <w:kern w:val="36"/>
          <w:rtl/>
          <w:lang w:val="fr-FR" w:eastAsia="fr-FR"/>
        </w:rPr>
        <w:t xml:space="preserve"> لبعض أحكام القانون </w:t>
      </w:r>
      <w:r w:rsidRPr="00311906">
        <w:rPr>
          <w:rFonts w:hint="eastAsia"/>
          <w:kern w:val="36"/>
          <w:rtl/>
          <w:lang w:val="fr-FR" w:eastAsia="fr-FR"/>
        </w:rPr>
        <w:t>المذكور</w:t>
      </w:r>
      <w:r w:rsidRPr="00311906">
        <w:rPr>
          <w:kern w:val="36"/>
          <w:rtl/>
          <w:lang w:val="fr-FR" w:eastAsia="fr-FR"/>
        </w:rPr>
        <w:t xml:space="preserve"> </w:t>
      </w:r>
      <w:r w:rsidRPr="00311906">
        <w:rPr>
          <w:rFonts w:hint="eastAsia"/>
          <w:kern w:val="36"/>
          <w:rtl/>
          <w:lang w:val="fr-FR" w:eastAsia="fr-FR"/>
        </w:rPr>
        <w:t>أعلاه</w:t>
      </w:r>
      <w:r>
        <w:rPr>
          <w:rFonts w:hint="cs"/>
          <w:kern w:val="36"/>
          <w:rtl/>
          <w:lang w:val="fr-FR" w:eastAsia="fr-FR"/>
        </w:rPr>
        <w:t>،</w:t>
      </w:r>
      <w:r w:rsidRPr="00311906">
        <w:rPr>
          <w:kern w:val="36"/>
          <w:rtl/>
          <w:lang w:val="fr-FR" w:eastAsia="fr-FR"/>
        </w:rPr>
        <w:t xml:space="preserve"> على أنّ "يُعاقب المسئول عن الطفل، الذي يمتنع عن إلحاق الطفل دون عذر مقبول بمرحلة التعليم الإلزامي، بغرامة لا تقل عن خمسة آلاف ري</w:t>
      </w:r>
      <w:r>
        <w:rPr>
          <w:rFonts w:hint="cs"/>
          <w:kern w:val="36"/>
          <w:rtl/>
          <w:lang w:val="fr-FR" w:eastAsia="fr-FR"/>
        </w:rPr>
        <w:t>ـ</w:t>
      </w:r>
      <w:r w:rsidRPr="00311906">
        <w:rPr>
          <w:kern w:val="36"/>
          <w:rtl/>
          <w:lang w:val="fr-FR" w:eastAsia="fr-FR"/>
        </w:rPr>
        <w:t>ال ولا تزيد على عشرة آلاف ري</w:t>
      </w:r>
      <w:r>
        <w:rPr>
          <w:rFonts w:hint="cs"/>
          <w:kern w:val="36"/>
          <w:rtl/>
          <w:lang w:val="fr-FR" w:eastAsia="fr-FR"/>
        </w:rPr>
        <w:t>ـ</w:t>
      </w:r>
      <w:r w:rsidRPr="00311906">
        <w:rPr>
          <w:kern w:val="36"/>
          <w:rtl/>
          <w:lang w:val="fr-FR" w:eastAsia="fr-FR"/>
        </w:rPr>
        <w:t xml:space="preserve">ال" وفي </w:t>
      </w:r>
      <w:r w:rsidRPr="00311906">
        <w:rPr>
          <w:rFonts w:hint="eastAsia"/>
          <w:kern w:val="36"/>
          <w:rtl/>
          <w:lang w:val="fr-FR" w:eastAsia="fr-FR"/>
        </w:rPr>
        <w:t>حالة</w:t>
      </w:r>
      <w:r w:rsidRPr="00311906">
        <w:rPr>
          <w:kern w:val="36"/>
          <w:rtl/>
          <w:lang w:val="fr-FR" w:eastAsia="fr-FR"/>
        </w:rPr>
        <w:t xml:space="preserve"> </w:t>
      </w:r>
      <w:r w:rsidRPr="00311906">
        <w:rPr>
          <w:rFonts w:hint="eastAsia"/>
          <w:kern w:val="36"/>
          <w:rtl/>
          <w:lang w:val="fr-FR" w:eastAsia="fr-FR"/>
        </w:rPr>
        <w:t>تكرار</w:t>
      </w:r>
      <w:r w:rsidRPr="00311906">
        <w:rPr>
          <w:kern w:val="36"/>
          <w:rtl/>
          <w:lang w:val="fr-FR" w:eastAsia="fr-FR"/>
        </w:rPr>
        <w:t xml:space="preserve"> </w:t>
      </w:r>
      <w:r w:rsidRPr="00311906">
        <w:rPr>
          <w:rFonts w:hint="eastAsia"/>
          <w:kern w:val="36"/>
          <w:rtl/>
          <w:lang w:val="fr-FR" w:eastAsia="fr-FR"/>
        </w:rPr>
        <w:t>المخالفة</w:t>
      </w:r>
      <w:r w:rsidRPr="00311906">
        <w:rPr>
          <w:kern w:val="36"/>
          <w:rtl/>
          <w:lang w:val="fr-FR" w:eastAsia="fr-FR"/>
        </w:rPr>
        <w:t xml:space="preserve"> </w:t>
      </w:r>
      <w:r w:rsidRPr="00311906">
        <w:rPr>
          <w:rFonts w:hint="eastAsia"/>
          <w:kern w:val="36"/>
          <w:rtl/>
          <w:lang w:val="fr-FR" w:eastAsia="fr-FR"/>
        </w:rPr>
        <w:t>تضاعف</w:t>
      </w:r>
      <w:r w:rsidRPr="00311906">
        <w:rPr>
          <w:kern w:val="36"/>
          <w:rtl/>
          <w:lang w:val="fr-FR" w:eastAsia="fr-FR"/>
        </w:rPr>
        <w:t xml:space="preserve"> </w:t>
      </w:r>
      <w:r w:rsidRPr="00311906">
        <w:rPr>
          <w:rFonts w:hint="eastAsia"/>
          <w:kern w:val="36"/>
          <w:rtl/>
          <w:lang w:val="fr-FR" w:eastAsia="fr-FR"/>
        </w:rPr>
        <w:t>العقوبة</w:t>
      </w:r>
      <w:r w:rsidRPr="00311906">
        <w:rPr>
          <w:kern w:val="36"/>
          <w:rtl/>
          <w:lang w:val="fr-FR" w:eastAsia="fr-FR"/>
        </w:rPr>
        <w:t xml:space="preserve"> </w:t>
      </w:r>
      <w:r w:rsidRPr="00311906">
        <w:rPr>
          <w:rFonts w:hint="eastAsia"/>
          <w:kern w:val="36"/>
          <w:rtl/>
          <w:lang w:val="fr-FR" w:eastAsia="fr-FR"/>
        </w:rPr>
        <w:t>في</w:t>
      </w:r>
      <w:r w:rsidRPr="00311906">
        <w:rPr>
          <w:kern w:val="36"/>
          <w:rtl/>
          <w:lang w:val="fr-FR" w:eastAsia="fr-FR"/>
        </w:rPr>
        <w:t xml:space="preserve"> </w:t>
      </w:r>
      <w:r w:rsidRPr="00311906">
        <w:rPr>
          <w:rFonts w:hint="eastAsia"/>
          <w:kern w:val="36"/>
          <w:rtl/>
          <w:lang w:val="fr-FR" w:eastAsia="fr-FR"/>
        </w:rPr>
        <w:t>حديها</w:t>
      </w:r>
      <w:r w:rsidRPr="00311906">
        <w:rPr>
          <w:kern w:val="36"/>
          <w:rtl/>
          <w:lang w:val="fr-FR" w:eastAsia="fr-FR"/>
        </w:rPr>
        <w:t xml:space="preserve"> </w:t>
      </w:r>
      <w:r w:rsidRPr="00311906">
        <w:rPr>
          <w:rFonts w:hint="eastAsia"/>
          <w:kern w:val="36"/>
          <w:rtl/>
          <w:lang w:val="fr-FR" w:eastAsia="fr-FR"/>
        </w:rPr>
        <w:t>الأدنى</w:t>
      </w:r>
      <w:r w:rsidRPr="00311906">
        <w:rPr>
          <w:kern w:val="36"/>
          <w:rtl/>
          <w:lang w:val="fr-FR" w:eastAsia="fr-FR"/>
        </w:rPr>
        <w:t xml:space="preserve"> </w:t>
      </w:r>
      <w:r w:rsidRPr="00311906">
        <w:rPr>
          <w:rFonts w:hint="eastAsia"/>
          <w:kern w:val="36"/>
          <w:rtl/>
          <w:lang w:val="fr-FR" w:eastAsia="fr-FR"/>
        </w:rPr>
        <w:t>والأعلى</w:t>
      </w:r>
      <w:r w:rsidRPr="00311906">
        <w:rPr>
          <w:kern w:val="36"/>
          <w:rtl/>
          <w:lang w:val="fr-FR" w:eastAsia="fr-FR"/>
        </w:rPr>
        <w:t>.</w:t>
      </w:r>
    </w:p>
    <w:p w:rsidR="002B1C44" w:rsidRPr="00B44E90" w:rsidRDefault="002B1C44" w:rsidP="002B1C44">
      <w:pPr>
        <w:pStyle w:val="SingleTxtGA"/>
        <w:rPr>
          <w:rFonts w:eastAsia="Calibri"/>
          <w:lang w:val="fr-FR"/>
        </w:rPr>
      </w:pPr>
      <w:r w:rsidRPr="00B44E90">
        <w:rPr>
          <w:rFonts w:eastAsia="Calibri"/>
          <w:rtl/>
          <w:lang w:val="fr-FR" w:bidi="ar-QA"/>
        </w:rPr>
        <w:t>333-</w:t>
      </w:r>
      <w:r w:rsidRPr="00B44E90">
        <w:rPr>
          <w:rFonts w:eastAsia="Calibri"/>
          <w:lang w:val="fr-FR" w:bidi="ar-QA"/>
        </w:rPr>
        <w:tab/>
      </w:r>
      <w:r w:rsidRPr="00B44E90">
        <w:rPr>
          <w:rFonts w:eastAsia="Calibri"/>
          <w:rtl/>
          <w:lang w:val="fr-FR"/>
        </w:rPr>
        <w:t>أما القرار</w:t>
      </w:r>
      <w:r w:rsidRPr="00B44E90">
        <w:rPr>
          <w:rFonts w:eastAsia="Calibri" w:hint="cs"/>
          <w:rtl/>
          <w:lang w:val="fr-FR"/>
        </w:rPr>
        <w:t xml:space="preserve"> </w:t>
      </w:r>
      <w:r w:rsidRPr="00B44E90">
        <w:rPr>
          <w:rFonts w:eastAsia="Calibri"/>
          <w:rtl/>
          <w:lang w:val="fr-FR"/>
        </w:rPr>
        <w:t>الوزاري رقم (10) لسنة 2010 الخاص بتنفيذ القانون، فقد تضمن في مادته الثامنة مجموعة المهام والاختصاصات للجنة تمثلت في حصر الحالات المتضررة ودراسة أسباب منع بعض أولياء الأمور لأبنائهم من الالتحاق بالمدارس، واتخاذ الإجراءات المناسبة، وتحديد دور الجهات الممثلة في القرار، ووضع المقترحات والخطوات الإجرائية لتطبيق القانون بصورة تامة.</w:t>
      </w:r>
    </w:p>
    <w:p w:rsidR="002B1C44" w:rsidRPr="00B44E90" w:rsidRDefault="002B1C44" w:rsidP="002B1C44">
      <w:pPr>
        <w:pStyle w:val="SingleTxtGA"/>
        <w:rPr>
          <w:rFonts w:eastAsia="Calibri"/>
          <w:lang w:val="fr-FR"/>
        </w:rPr>
      </w:pPr>
      <w:r w:rsidRPr="00B44E90">
        <w:rPr>
          <w:rFonts w:eastAsia="Calibri"/>
          <w:rtl/>
          <w:lang w:val="fr-FR" w:bidi="ar-QA"/>
        </w:rPr>
        <w:lastRenderedPageBreak/>
        <w:t>334-</w:t>
      </w:r>
      <w:r w:rsidRPr="00B44E90">
        <w:rPr>
          <w:rFonts w:eastAsia="Calibri"/>
          <w:lang w:val="fr-FR" w:bidi="ar-QA"/>
        </w:rPr>
        <w:tab/>
      </w:r>
      <w:r w:rsidRPr="00B44E90">
        <w:rPr>
          <w:rFonts w:eastAsia="Calibri"/>
          <w:rtl/>
          <w:lang w:val="fr-FR"/>
        </w:rPr>
        <w:t>وقد بلغ عدد الحالات الواردة للجنة من سنة 2010</w:t>
      </w:r>
      <w:r>
        <w:rPr>
          <w:rFonts w:eastAsia="Calibri" w:hint="cs"/>
          <w:rtl/>
          <w:lang w:val="fr-FR"/>
        </w:rPr>
        <w:t>-</w:t>
      </w:r>
      <w:r w:rsidRPr="00B44E90">
        <w:rPr>
          <w:rFonts w:eastAsia="Calibri"/>
          <w:rtl/>
          <w:lang w:val="fr-FR"/>
        </w:rPr>
        <w:t xml:space="preserve">2012م سبعين حالة، وبعد إرسال التوصيات لأولياء الأمور لحثهم على التزام أبنائهم بالدراسة، تبين أنّ عدد الحالات المخالفة للقانون انخفض إلى عشرون حالة، وتم اتخاذ الإجراءات القانونية حيالهم، والمتمثلة في الغرامة المالية. </w:t>
      </w:r>
    </w:p>
    <w:p w:rsidR="002B1C44" w:rsidRPr="00B44E90" w:rsidRDefault="002B1C44" w:rsidP="002B1C44">
      <w:pPr>
        <w:pStyle w:val="SingleTxtGA"/>
        <w:rPr>
          <w:rFonts w:eastAsia="Calibri"/>
          <w:rtl/>
          <w:lang w:val="fr-FR"/>
        </w:rPr>
      </w:pPr>
      <w:r w:rsidRPr="00B44E90">
        <w:rPr>
          <w:rFonts w:eastAsia="Calibri"/>
          <w:rtl/>
          <w:lang w:val="fr-FR" w:bidi="ar-QA"/>
        </w:rPr>
        <w:t>335-</w:t>
      </w:r>
      <w:r w:rsidRPr="00B44E90">
        <w:rPr>
          <w:rFonts w:eastAsia="Calibri"/>
          <w:rtl/>
          <w:lang w:val="fr-FR" w:bidi="ar-QA"/>
        </w:rPr>
        <w:tab/>
      </w:r>
      <w:r w:rsidRPr="00B44E90">
        <w:rPr>
          <w:rFonts w:eastAsia="Calibri"/>
          <w:rtl/>
          <w:lang w:val="fr-FR"/>
        </w:rPr>
        <w:t>وفي ما يتعلق بالآلية المعتمدة لتطبيق القرارات، فقد تم تشكيل لجنة لمتابعة تنفيذ قانون إلزامية التعليم تضم ممثلين من الجهات ذات العلاقة وهي: المجلس الأعلى للتعليم، وتمثله مجموعة من الأجهزة (هيئة التعليم ومكتب الشؤون القانونية ومكتب تحليل السياسات والأبحاث)، وزارة</w:t>
      </w:r>
      <w:r>
        <w:rPr>
          <w:rFonts w:eastAsia="Calibri" w:hint="cs"/>
          <w:rtl/>
          <w:lang w:val="fr-FR"/>
        </w:rPr>
        <w:t> </w:t>
      </w:r>
      <w:r w:rsidRPr="00B44E90">
        <w:rPr>
          <w:rFonts w:eastAsia="Calibri"/>
          <w:rtl/>
          <w:lang w:val="fr-FR"/>
        </w:rPr>
        <w:t>الداخلية، المجلس الأعلى للصحة، المؤسسة القطرية لحماية الطفل والمرأة، واللجنة الوطنية لحقوق الإنسان</w:t>
      </w:r>
      <w:r w:rsidRPr="00B44E90">
        <w:rPr>
          <w:rFonts w:eastAsia="Calibri"/>
          <w:lang w:val="fr-FR"/>
        </w:rPr>
        <w:t>.</w:t>
      </w:r>
    </w:p>
    <w:p w:rsidR="002B1C44" w:rsidRPr="00B44E90" w:rsidRDefault="002B1C44" w:rsidP="002B1C44">
      <w:pPr>
        <w:pStyle w:val="SingleTxtGA"/>
        <w:rPr>
          <w:rFonts w:eastAsia="Calibri"/>
          <w:lang w:val="fr-FR"/>
        </w:rPr>
      </w:pPr>
      <w:r w:rsidRPr="00B44E90">
        <w:rPr>
          <w:rFonts w:eastAsia="Calibri"/>
          <w:rtl/>
          <w:lang w:val="fr-FR" w:bidi="ar-QA"/>
        </w:rPr>
        <w:t>336-</w:t>
      </w:r>
      <w:r w:rsidRPr="00B44E90">
        <w:rPr>
          <w:rFonts w:eastAsia="Calibri"/>
          <w:lang w:val="fr-FR" w:bidi="ar-QA"/>
        </w:rPr>
        <w:tab/>
      </w:r>
      <w:r w:rsidRPr="00B44E90">
        <w:rPr>
          <w:rFonts w:eastAsia="Calibri"/>
          <w:rtl/>
          <w:lang w:val="fr-FR"/>
        </w:rPr>
        <w:t>وترفع اللجنة تقاريرها لسعادة الوزير بحجم المشكلة وأعداد المتضررين، والحلول العاجلة الواجب اتّخاذها لكل حالة على حدة، تمهيداً لاتخاذ القرار المناسب بشأنها مع تحديد دور كل جهة من الجهات المعنية بالأمر.</w:t>
      </w:r>
    </w:p>
    <w:p w:rsidR="002B1C44" w:rsidRPr="00B44E90" w:rsidRDefault="002B1C44" w:rsidP="002B1C44">
      <w:pPr>
        <w:pStyle w:val="H23GA"/>
        <w:rPr>
          <w:rFonts w:eastAsia="Batang"/>
          <w:lang w:val="fr-FR"/>
        </w:rPr>
      </w:pPr>
      <w:r>
        <w:rPr>
          <w:rFonts w:eastAsia="Batang" w:hint="cs"/>
          <w:rtl/>
          <w:lang w:val="fr-FR"/>
        </w:rPr>
        <w:tab/>
      </w:r>
      <w:r w:rsidRPr="00B44E90">
        <w:rPr>
          <w:rFonts w:eastAsia="Calibri"/>
          <w:rtl/>
          <w:lang w:val="fr-FR"/>
        </w:rPr>
        <w:t>[أ2]</w:t>
      </w:r>
      <w:r>
        <w:rPr>
          <w:rFonts w:eastAsia="Calibri" w:hint="cs"/>
          <w:rtl/>
          <w:lang w:val="fr-FR"/>
        </w:rPr>
        <w:tab/>
      </w:r>
      <w:r w:rsidRPr="00B44E90">
        <w:rPr>
          <w:rFonts w:eastAsia="Batang"/>
          <w:rtl/>
          <w:lang w:val="fr-FR"/>
        </w:rPr>
        <w:t>التدابير والبرامج الخاصة بزيادة معدّلات القيد في التعليم الابتدائي</w:t>
      </w:r>
    </w:p>
    <w:p w:rsidR="002B1C44" w:rsidRPr="00B44E90" w:rsidRDefault="002B1C44" w:rsidP="002B1C44">
      <w:pPr>
        <w:pStyle w:val="SingleTxtGA"/>
        <w:rPr>
          <w:rFonts w:eastAsia="Calibri"/>
          <w:rtl/>
          <w:lang w:val="fr-FR"/>
        </w:rPr>
      </w:pPr>
      <w:r w:rsidRPr="00B44E90">
        <w:rPr>
          <w:rFonts w:eastAsia="Calibri"/>
          <w:rtl/>
          <w:lang w:val="fr-FR" w:bidi="ar-QA"/>
        </w:rPr>
        <w:t>337-</w:t>
      </w:r>
      <w:r w:rsidRPr="00B44E90">
        <w:rPr>
          <w:rFonts w:eastAsia="Calibri"/>
          <w:rtl/>
          <w:lang w:val="fr-FR" w:bidi="ar-QA"/>
        </w:rPr>
        <w:tab/>
      </w:r>
      <w:r w:rsidRPr="00B44E90">
        <w:rPr>
          <w:rFonts w:eastAsia="Calibri"/>
          <w:rtl/>
          <w:lang w:val="fr-FR"/>
        </w:rPr>
        <w:t xml:space="preserve">تم اتخاذ مجموعة متنوعة من التدابير لزيادة القيد بالمدارس الابتدائية على الرغم من أن الدولة لا تعاني من إشكالية في نسب القيد الإجمالي والصافي في التعليم الابتدائي. إذ بلغت نسبة القيد الإجمالي بالتعليم الابتدائي 99.3% في العام 2011م. ومن تلك الإجراءات تشكيل لجنة لمتابعة تنفيذ قانون إلزامية التعليم، وافتتاح المزيد من المدارس الحكومية الابتدائية في جميع مناطق الدولة، وتشجيع القطاع الخاص على افتتاح المدارس الخاصة، كما أن </w:t>
      </w:r>
      <w:r>
        <w:rPr>
          <w:rFonts w:eastAsia="Calibri" w:hint="cs"/>
          <w:rtl/>
          <w:lang w:val="fr-FR"/>
        </w:rPr>
        <w:t>الا</w:t>
      </w:r>
      <w:r w:rsidRPr="00B44E90">
        <w:rPr>
          <w:rFonts w:eastAsia="Calibri"/>
          <w:rtl/>
          <w:lang w:val="fr-FR"/>
        </w:rPr>
        <w:t>ستراتيجية الوطنية لقطاع التعليم 2011</w:t>
      </w:r>
      <w:r>
        <w:rPr>
          <w:rFonts w:eastAsia="Calibri" w:hint="cs"/>
          <w:rtl/>
          <w:lang w:val="fr-FR"/>
        </w:rPr>
        <w:t>-</w:t>
      </w:r>
      <w:r w:rsidRPr="00B44E90">
        <w:rPr>
          <w:rFonts w:eastAsia="Calibri"/>
          <w:rtl/>
          <w:lang w:val="fr-FR"/>
        </w:rPr>
        <w:t xml:space="preserve">2016م والجاري الآن تنفيذها، تضمنت برامج تهدف إلى التوسع في استيعاب الطلبة في التعليم. </w:t>
      </w:r>
    </w:p>
    <w:p w:rsidR="002B1C44" w:rsidRPr="00B44E90" w:rsidRDefault="002B1C44" w:rsidP="002B1C44">
      <w:pPr>
        <w:pStyle w:val="H23GA"/>
        <w:rPr>
          <w:rFonts w:eastAsia="Batang"/>
          <w:lang w:val="fr-FR"/>
        </w:rPr>
      </w:pPr>
      <w:r>
        <w:rPr>
          <w:rFonts w:eastAsia="Calibri" w:hint="cs"/>
          <w:rtl/>
          <w:lang w:val="fr-FR"/>
        </w:rPr>
        <w:tab/>
      </w:r>
      <w:r w:rsidRPr="00B44E90">
        <w:rPr>
          <w:rFonts w:eastAsia="Calibri"/>
          <w:rtl/>
          <w:lang w:val="fr-FR"/>
        </w:rPr>
        <w:t>[أ3]</w:t>
      </w:r>
      <w:r>
        <w:rPr>
          <w:rFonts w:eastAsia="Calibri" w:hint="cs"/>
          <w:rtl/>
          <w:lang w:val="fr-FR"/>
        </w:rPr>
        <w:tab/>
      </w:r>
      <w:r w:rsidRPr="00B44E90">
        <w:rPr>
          <w:rFonts w:eastAsia="Batang"/>
          <w:rtl/>
          <w:lang w:val="fr-FR"/>
        </w:rPr>
        <w:t>التدابير والبرامج الخاصة بتشجيع الحضور المنتظم في المدارس</w:t>
      </w:r>
    </w:p>
    <w:p w:rsidR="002B1C44" w:rsidRPr="00B44E90" w:rsidRDefault="002B1C44" w:rsidP="002B1C44">
      <w:pPr>
        <w:pStyle w:val="SingleTxtGA"/>
        <w:rPr>
          <w:rFonts w:eastAsia="Batang"/>
          <w:rtl/>
          <w:lang w:val="fr-FR"/>
        </w:rPr>
      </w:pPr>
      <w:r w:rsidRPr="00B44E90">
        <w:rPr>
          <w:rFonts w:eastAsia="Calibri"/>
          <w:rtl/>
          <w:lang w:val="fr-FR" w:bidi="ar-QA"/>
        </w:rPr>
        <w:t>338-</w:t>
      </w:r>
      <w:r w:rsidRPr="00B44E90">
        <w:rPr>
          <w:rFonts w:eastAsia="Calibri"/>
          <w:rtl/>
          <w:lang w:val="fr-FR" w:bidi="ar-QA"/>
        </w:rPr>
        <w:tab/>
      </w:r>
      <w:r w:rsidRPr="00B44E90">
        <w:rPr>
          <w:rFonts w:eastAsia="Batang"/>
          <w:rtl/>
          <w:lang w:val="fr-FR"/>
        </w:rPr>
        <w:t>يعمل المجلس الأعلى للتعليم على تعزيز أهمية التعليم لكونه الأساس للتنمية البشرية والركيزة الأولى من ركائز رؤية قطر الوطنية 2030 والتي تسعى إلى تحقيق مجموعة من الغايات</w:t>
      </w:r>
      <w:r>
        <w:rPr>
          <w:rFonts w:eastAsia="Batang" w:hint="cs"/>
          <w:rtl/>
          <w:lang w:val="fr-FR"/>
        </w:rPr>
        <w:t> </w:t>
      </w:r>
      <w:r w:rsidRPr="00B44E90">
        <w:rPr>
          <w:rFonts w:eastAsia="Batang"/>
          <w:rtl/>
          <w:lang w:val="fr-FR"/>
        </w:rPr>
        <w:t>وهي:</w:t>
      </w:r>
    </w:p>
    <w:p w:rsidR="002B1C44" w:rsidRPr="00311906" w:rsidRDefault="002B1C44" w:rsidP="002B1C44">
      <w:pPr>
        <w:pStyle w:val="SingleTxtGA"/>
        <w:rPr>
          <w:rFonts w:eastAsia="Batang"/>
          <w:b/>
          <w:bCs/>
          <w:rtl/>
          <w:lang w:val="fr-FR"/>
        </w:rPr>
      </w:pPr>
      <w:r>
        <w:rPr>
          <w:rFonts w:eastAsia="Batang" w:hint="cs"/>
          <w:rtl/>
          <w:lang w:val="fr-FR"/>
        </w:rPr>
        <w:tab/>
      </w:r>
      <w:r w:rsidRPr="00311906">
        <w:rPr>
          <w:rFonts w:eastAsia="Batang"/>
          <w:b/>
          <w:bCs/>
          <w:rtl/>
          <w:lang w:val="fr-FR"/>
        </w:rPr>
        <w:t>1)</w:t>
      </w:r>
      <w:r w:rsidRPr="00311906">
        <w:rPr>
          <w:rFonts w:eastAsia="Batang"/>
          <w:b/>
          <w:bCs/>
          <w:rtl/>
          <w:lang w:val="fr-FR"/>
        </w:rPr>
        <w:tab/>
        <w:t>نظام تعليمي يرقى إلى مستوى الأنظمة التعليمية العالمية ويزود المواطنين بما يفي بحاجاتهم وحاجات المجتمع القطري ويتضمن:</w:t>
      </w:r>
    </w:p>
    <w:p w:rsidR="002B1C44" w:rsidRPr="00311906" w:rsidRDefault="002B1C44" w:rsidP="002B1C44">
      <w:pPr>
        <w:pStyle w:val="SingleTxtGA"/>
        <w:ind w:left="2472" w:hanging="574"/>
        <w:rPr>
          <w:kern w:val="36"/>
          <w:rtl/>
          <w:lang w:val="fr-FR" w:eastAsia="fr-FR"/>
        </w:rPr>
      </w:pPr>
      <w:r w:rsidRPr="00311906">
        <w:rPr>
          <w:kern w:val="36"/>
          <w:rtl/>
          <w:lang w:val="fr-FR" w:eastAsia="fr-FR"/>
        </w:rPr>
        <w:t>-</w:t>
      </w:r>
      <w:r w:rsidRPr="00311906">
        <w:rPr>
          <w:kern w:val="36"/>
          <w:rtl/>
          <w:lang w:val="fr-FR" w:eastAsia="fr-FR"/>
        </w:rPr>
        <w:tab/>
        <w:t>مناهج تعليم وبرامج تدريب تستجيب لحاجات سوق العمل الحالية والمستقبلية</w:t>
      </w:r>
    </w:p>
    <w:p w:rsidR="002B1C44" w:rsidRPr="00311906" w:rsidRDefault="002B1C44" w:rsidP="002B1C44">
      <w:pPr>
        <w:pStyle w:val="SingleTxtGA"/>
        <w:ind w:left="2472" w:hanging="574"/>
        <w:rPr>
          <w:kern w:val="36"/>
          <w:rtl/>
          <w:lang w:val="fr-FR" w:eastAsia="fr-FR"/>
        </w:rPr>
      </w:pPr>
      <w:r w:rsidRPr="00311906">
        <w:rPr>
          <w:kern w:val="36"/>
          <w:rtl/>
          <w:lang w:val="fr-FR" w:eastAsia="fr-FR"/>
        </w:rPr>
        <w:t>-</w:t>
      </w:r>
      <w:r w:rsidRPr="00311906">
        <w:rPr>
          <w:kern w:val="36"/>
          <w:rtl/>
          <w:lang w:val="fr-FR" w:eastAsia="fr-FR"/>
        </w:rPr>
        <w:tab/>
        <w:t>فرص تعليمية وتدريبية عالية الجودة تتناسب مع طموحات وقدرات كل فرد</w:t>
      </w:r>
    </w:p>
    <w:p w:rsidR="002B1C44" w:rsidRPr="00311906" w:rsidRDefault="002B1C44" w:rsidP="002B1C44">
      <w:pPr>
        <w:pStyle w:val="SingleTxtGA"/>
        <w:ind w:left="2472" w:hanging="574"/>
        <w:rPr>
          <w:kern w:val="36"/>
          <w:rtl/>
          <w:lang w:val="fr-FR" w:eastAsia="fr-FR"/>
        </w:rPr>
      </w:pPr>
      <w:r w:rsidRPr="00311906">
        <w:rPr>
          <w:kern w:val="36"/>
          <w:rtl/>
          <w:lang w:val="fr-FR" w:eastAsia="fr-FR"/>
        </w:rPr>
        <w:t>-</w:t>
      </w:r>
      <w:r w:rsidRPr="00311906">
        <w:rPr>
          <w:kern w:val="36"/>
          <w:rtl/>
          <w:lang w:val="fr-FR" w:eastAsia="fr-FR"/>
        </w:rPr>
        <w:tab/>
        <w:t>برامج تعليم مستمر مدى الحياة متاحة للجميع.</w:t>
      </w:r>
    </w:p>
    <w:p w:rsidR="002B1C44" w:rsidRPr="00311906" w:rsidRDefault="002B1C44" w:rsidP="002B1C44">
      <w:pPr>
        <w:pStyle w:val="SingleTxtGA"/>
        <w:rPr>
          <w:rFonts w:eastAsia="Batang"/>
          <w:b/>
          <w:bCs/>
          <w:rtl/>
          <w:lang w:val="fr-FR"/>
        </w:rPr>
      </w:pPr>
      <w:r w:rsidRPr="00311906">
        <w:rPr>
          <w:rFonts w:eastAsia="Batang"/>
          <w:b/>
          <w:bCs/>
          <w:rtl/>
          <w:lang w:val="fr-FR"/>
        </w:rPr>
        <w:lastRenderedPageBreak/>
        <w:tab/>
        <w:t>2)</w:t>
      </w:r>
      <w:r w:rsidRPr="00311906">
        <w:rPr>
          <w:rFonts w:eastAsia="Batang"/>
          <w:b/>
          <w:bCs/>
          <w:rtl/>
          <w:lang w:val="fr-FR"/>
        </w:rPr>
        <w:tab/>
        <w:t>شبكة وطنية للتعليم النظامي وغير النظامي تجهز الأطفال والشباب القطريين بالمهارات اللازمة والدافعية العالية للمساهمة في بناء مجتمعهم وتقدمه، وتعمل</w:t>
      </w:r>
      <w:r>
        <w:rPr>
          <w:rFonts w:eastAsia="Batang" w:hint="cs"/>
          <w:b/>
          <w:bCs/>
          <w:rtl/>
          <w:lang w:val="fr-FR"/>
        </w:rPr>
        <w:t> </w:t>
      </w:r>
      <w:r w:rsidRPr="00311906">
        <w:rPr>
          <w:rFonts w:eastAsia="Batang"/>
          <w:b/>
          <w:bCs/>
          <w:rtl/>
          <w:lang w:val="fr-FR"/>
        </w:rPr>
        <w:t>على:</w:t>
      </w:r>
    </w:p>
    <w:p w:rsidR="002B1C44" w:rsidRPr="00311906" w:rsidRDefault="002B1C44" w:rsidP="002B1C44">
      <w:pPr>
        <w:pStyle w:val="SingleTxtGA"/>
        <w:ind w:left="2472" w:hanging="574"/>
        <w:rPr>
          <w:kern w:val="36"/>
          <w:rtl/>
          <w:lang w:val="fr-FR" w:eastAsia="fr-FR"/>
        </w:rPr>
      </w:pPr>
      <w:r w:rsidRPr="00311906">
        <w:rPr>
          <w:kern w:val="36"/>
          <w:rtl/>
          <w:lang w:val="fr-FR" w:eastAsia="fr-FR"/>
        </w:rPr>
        <w:t>-</w:t>
      </w:r>
      <w:r w:rsidRPr="00311906">
        <w:rPr>
          <w:kern w:val="36"/>
          <w:rtl/>
          <w:lang w:val="fr-FR" w:eastAsia="fr-FR"/>
        </w:rPr>
        <w:tab/>
        <w:t>ترسيخ قيم وتقاليد المجتمع القطري والمحافظة على تراثه،</w:t>
      </w:r>
    </w:p>
    <w:p w:rsidR="002B1C44" w:rsidRPr="00311906" w:rsidRDefault="002B1C44" w:rsidP="002B1C44">
      <w:pPr>
        <w:pStyle w:val="SingleTxtGA"/>
        <w:ind w:left="2472" w:hanging="574"/>
        <w:rPr>
          <w:kern w:val="36"/>
          <w:rtl/>
          <w:lang w:val="fr-FR" w:eastAsia="fr-FR"/>
        </w:rPr>
      </w:pPr>
      <w:r w:rsidRPr="00311906">
        <w:rPr>
          <w:kern w:val="36"/>
          <w:rtl/>
          <w:lang w:val="fr-FR" w:eastAsia="fr-FR"/>
        </w:rPr>
        <w:t>-</w:t>
      </w:r>
      <w:r w:rsidRPr="00311906">
        <w:rPr>
          <w:kern w:val="36"/>
          <w:rtl/>
          <w:lang w:val="fr-FR" w:eastAsia="fr-FR"/>
        </w:rPr>
        <w:tab/>
        <w:t xml:space="preserve">تشجيع </w:t>
      </w:r>
      <w:r w:rsidRPr="00311906">
        <w:rPr>
          <w:rFonts w:hint="cs"/>
          <w:kern w:val="36"/>
          <w:rtl/>
          <w:lang w:val="fr-FR" w:eastAsia="fr-FR"/>
        </w:rPr>
        <w:t>النش</w:t>
      </w:r>
      <w:r>
        <w:rPr>
          <w:rFonts w:hint="cs"/>
          <w:kern w:val="36"/>
          <w:rtl/>
          <w:lang w:val="fr-FR" w:eastAsia="fr-FR"/>
        </w:rPr>
        <w:t>ء</w:t>
      </w:r>
      <w:r w:rsidRPr="00311906">
        <w:rPr>
          <w:kern w:val="36"/>
          <w:rtl/>
          <w:lang w:val="fr-FR" w:eastAsia="fr-FR"/>
        </w:rPr>
        <w:t xml:space="preserve"> على الإبداع والابتكار وتنمية القدرات،</w:t>
      </w:r>
    </w:p>
    <w:p w:rsidR="002B1C44" w:rsidRPr="00311906" w:rsidRDefault="002B1C44" w:rsidP="002B1C44">
      <w:pPr>
        <w:pStyle w:val="SingleTxtGA"/>
        <w:ind w:left="2472" w:hanging="574"/>
        <w:rPr>
          <w:kern w:val="36"/>
          <w:rtl/>
          <w:lang w:val="fr-FR" w:eastAsia="fr-FR"/>
        </w:rPr>
      </w:pPr>
      <w:r w:rsidRPr="00311906">
        <w:rPr>
          <w:kern w:val="36"/>
          <w:rtl/>
          <w:lang w:val="fr-FR" w:eastAsia="fr-FR"/>
        </w:rPr>
        <w:t>-</w:t>
      </w:r>
      <w:r w:rsidRPr="00311906">
        <w:rPr>
          <w:kern w:val="36"/>
          <w:rtl/>
          <w:lang w:val="fr-FR" w:eastAsia="fr-FR"/>
        </w:rPr>
        <w:tab/>
        <w:t xml:space="preserve">غرس روح الانتماء والمواطنة، </w:t>
      </w:r>
    </w:p>
    <w:p w:rsidR="002B1C44" w:rsidRPr="00311906" w:rsidRDefault="002B1C44" w:rsidP="002B1C44">
      <w:pPr>
        <w:pStyle w:val="SingleTxtGA"/>
        <w:ind w:left="2472" w:hanging="574"/>
        <w:rPr>
          <w:kern w:val="36"/>
          <w:rtl/>
          <w:lang w:val="fr-FR" w:eastAsia="fr-FR"/>
        </w:rPr>
      </w:pPr>
      <w:r w:rsidRPr="00311906">
        <w:rPr>
          <w:kern w:val="36"/>
          <w:rtl/>
          <w:lang w:val="fr-FR" w:eastAsia="fr-FR"/>
        </w:rPr>
        <w:t>-</w:t>
      </w:r>
      <w:r w:rsidRPr="00311906">
        <w:rPr>
          <w:kern w:val="36"/>
          <w:rtl/>
          <w:lang w:val="fr-FR" w:eastAsia="fr-FR"/>
        </w:rPr>
        <w:tab/>
        <w:t>المشاركة في مجموعة واسعة من النشاطات الثقافية والرياضية.</w:t>
      </w:r>
    </w:p>
    <w:p w:rsidR="002B1C44" w:rsidRPr="00F67049" w:rsidRDefault="002B1C44" w:rsidP="002B1C44">
      <w:pPr>
        <w:pStyle w:val="SingleTxtGA"/>
        <w:rPr>
          <w:rFonts w:eastAsia="Batang"/>
          <w:b/>
          <w:bCs/>
          <w:rtl/>
          <w:lang w:val="fr-FR"/>
        </w:rPr>
      </w:pPr>
      <w:r w:rsidRPr="00311906">
        <w:rPr>
          <w:rFonts w:eastAsia="Batang"/>
          <w:b/>
          <w:bCs/>
          <w:rtl/>
          <w:lang w:val="fr-FR"/>
        </w:rPr>
        <w:tab/>
        <w:t>3)</w:t>
      </w:r>
      <w:r w:rsidRPr="00311906">
        <w:rPr>
          <w:rFonts w:eastAsia="Batang"/>
          <w:b/>
          <w:bCs/>
          <w:rtl/>
          <w:lang w:val="fr-FR"/>
        </w:rPr>
        <w:tab/>
      </w:r>
      <w:r w:rsidRPr="00F67049">
        <w:rPr>
          <w:rFonts w:eastAsia="Batang"/>
          <w:b/>
          <w:bCs/>
          <w:rtl/>
          <w:lang w:val="fr-FR"/>
        </w:rPr>
        <w:t>مؤسسات تعليمية متطورة ومستقلة تدار بكفاءة وبشكل ذاتي ووفق إرشادات مركزية وتخضع لنظام المساءلة.</w:t>
      </w:r>
    </w:p>
    <w:p w:rsidR="002B1C44" w:rsidRPr="00311906" w:rsidRDefault="002B1C44" w:rsidP="002B1C44">
      <w:pPr>
        <w:pStyle w:val="SingleTxtGA"/>
        <w:rPr>
          <w:rFonts w:eastAsia="Batang"/>
          <w:b/>
          <w:bCs/>
          <w:rtl/>
          <w:lang w:val="fr-FR"/>
        </w:rPr>
      </w:pPr>
      <w:r w:rsidRPr="00311906">
        <w:rPr>
          <w:rFonts w:eastAsia="Batang"/>
          <w:b/>
          <w:bCs/>
          <w:rtl/>
          <w:lang w:val="fr-FR"/>
        </w:rPr>
        <w:tab/>
        <w:t>4)</w:t>
      </w:r>
      <w:r w:rsidRPr="00311906">
        <w:rPr>
          <w:rFonts w:eastAsia="Batang"/>
          <w:b/>
          <w:bCs/>
          <w:rtl/>
          <w:lang w:val="fr-FR"/>
        </w:rPr>
        <w:tab/>
        <w:t>نظام فعال لتمويل البحث العلمي يقوم على مبدأ الشراكة بين القطاعين العام والخاص بالتعاون مع الهيئات الدولية المختصة ومراكز البحوث العالمية المرموقة.</w:t>
      </w:r>
    </w:p>
    <w:p w:rsidR="002B1C44" w:rsidRPr="00B44E90" w:rsidRDefault="002B1C44" w:rsidP="002B1C44">
      <w:pPr>
        <w:pStyle w:val="SingleTxtGA"/>
        <w:rPr>
          <w:rFonts w:eastAsia="Batang"/>
          <w:b/>
          <w:bCs/>
          <w:rtl/>
          <w:lang w:val="fr-FR"/>
        </w:rPr>
      </w:pPr>
      <w:r>
        <w:rPr>
          <w:rFonts w:eastAsia="Batang" w:hint="cs"/>
          <w:rtl/>
          <w:lang w:val="fr-FR"/>
        </w:rPr>
        <w:tab/>
      </w:r>
      <w:r w:rsidRPr="00311906">
        <w:rPr>
          <w:rFonts w:eastAsia="Batang"/>
          <w:b/>
          <w:bCs/>
          <w:rtl/>
          <w:lang w:val="fr-FR"/>
        </w:rPr>
        <w:t>5)</w:t>
      </w:r>
      <w:r w:rsidRPr="00F67049">
        <w:rPr>
          <w:rFonts w:eastAsia="Batang"/>
          <w:b/>
          <w:bCs/>
          <w:rtl/>
          <w:lang w:val="fr-FR"/>
        </w:rPr>
        <w:tab/>
      </w:r>
      <w:r w:rsidRPr="00B44E90">
        <w:rPr>
          <w:rFonts w:eastAsia="Batang"/>
          <w:b/>
          <w:bCs/>
          <w:rtl/>
          <w:lang w:val="fr-FR"/>
        </w:rPr>
        <w:t>دور فاعل دولياً في مجالات النشاط الثقافي والفكري والبحث العلمي.</w:t>
      </w:r>
    </w:p>
    <w:p w:rsidR="002B1C44" w:rsidRPr="00311906" w:rsidRDefault="002B1C44" w:rsidP="002B1C44">
      <w:pPr>
        <w:pStyle w:val="SingleTxtGA"/>
        <w:rPr>
          <w:rFonts w:eastAsia="Batang"/>
          <w:spacing w:val="-4"/>
          <w:lang w:val="fr-FR"/>
        </w:rPr>
      </w:pPr>
      <w:r w:rsidRPr="00311906">
        <w:rPr>
          <w:rFonts w:eastAsia="Calibri"/>
          <w:spacing w:val="-4"/>
          <w:rtl/>
          <w:lang w:val="fr-FR" w:bidi="ar-QA"/>
        </w:rPr>
        <w:t>339-</w:t>
      </w:r>
      <w:r w:rsidRPr="00311906">
        <w:rPr>
          <w:rFonts w:eastAsia="Calibri"/>
          <w:spacing w:val="-4"/>
          <w:lang w:val="fr-FR" w:bidi="ar-QA"/>
        </w:rPr>
        <w:tab/>
      </w:r>
      <w:r w:rsidRPr="00311906">
        <w:rPr>
          <w:rFonts w:eastAsia="Batang"/>
          <w:spacing w:val="-4"/>
          <w:rtl/>
          <w:lang w:val="fr-FR"/>
        </w:rPr>
        <w:t xml:space="preserve">ولتحفيز الطلبة وتشجيعهم على الاستمرار في التعليم تم </w:t>
      </w:r>
      <w:r>
        <w:rPr>
          <w:rFonts w:eastAsia="Batang" w:hint="cs"/>
          <w:spacing w:val="-4"/>
          <w:rtl/>
          <w:lang w:val="fr-FR"/>
        </w:rPr>
        <w:t>ا</w:t>
      </w:r>
      <w:r w:rsidRPr="00311906">
        <w:rPr>
          <w:rFonts w:eastAsia="Batang"/>
          <w:spacing w:val="-4"/>
          <w:rtl/>
          <w:lang w:val="fr-FR"/>
        </w:rPr>
        <w:t>تخاذ مجموعة من الإجراءات منها:</w:t>
      </w:r>
    </w:p>
    <w:p w:rsidR="002B1C44" w:rsidRPr="00311906" w:rsidRDefault="002B1C44" w:rsidP="002B1C44">
      <w:pPr>
        <w:pStyle w:val="SingleTxtGA"/>
        <w:ind w:left="2472" w:hanging="574"/>
        <w:rPr>
          <w:spacing w:val="-2"/>
          <w:kern w:val="36"/>
          <w:rtl/>
          <w:lang w:val="fr-FR" w:eastAsia="fr-FR"/>
        </w:rPr>
      </w:pPr>
      <w:r w:rsidRPr="00311906">
        <w:rPr>
          <w:spacing w:val="-2"/>
          <w:kern w:val="36"/>
          <w:rtl/>
          <w:lang w:val="fr-FR" w:eastAsia="fr-FR"/>
        </w:rPr>
        <w:t>-</w:t>
      </w:r>
      <w:r w:rsidRPr="00311906">
        <w:rPr>
          <w:spacing w:val="-2"/>
          <w:kern w:val="36"/>
          <w:rtl/>
          <w:lang w:val="fr-FR" w:eastAsia="fr-FR"/>
        </w:rPr>
        <w:tab/>
        <w:t>تفعيل الأنشطة المدرسية من خلال المشاركة في المحافل الوطنية والعالمية لتعزيز الهوية الوطنية، والاعتزاز بالوطن والمنافسة في المجالات المعززة للتعلم مثل الاحتفاء بالطلبة في المعرض الوطني لأبحاث الطلبة، وتقديم جوائز مالية للطلبة الفائزين، والمسابقات البحثية لصندوق قطر للبحث العلمي، والمشاركة في البرامج الداعمة للهوية مثل اليوم الوطني، وبرامج تطوير مهارات الطلبة مثل الإذاعي الصغير وغيرها</w:t>
      </w:r>
      <w:r>
        <w:rPr>
          <w:spacing w:val="-2"/>
          <w:kern w:val="36"/>
          <w:rtl/>
          <w:lang w:val="fr-FR" w:eastAsia="fr-FR"/>
        </w:rPr>
        <w:t>،</w:t>
      </w:r>
      <w:r w:rsidRPr="00311906">
        <w:rPr>
          <w:spacing w:val="-2"/>
          <w:kern w:val="36"/>
          <w:rtl/>
          <w:lang w:val="fr-FR" w:eastAsia="fr-FR"/>
        </w:rPr>
        <w:t xml:space="preserve"> يضاف إلى ذلك الرحلات المحلية كجزء من أنشطة التعلم،</w:t>
      </w:r>
    </w:p>
    <w:p w:rsidR="002B1C44" w:rsidRPr="00311906" w:rsidRDefault="002B1C44" w:rsidP="002B1C44">
      <w:pPr>
        <w:pStyle w:val="SingleTxtGA"/>
        <w:ind w:left="2472" w:hanging="574"/>
        <w:rPr>
          <w:kern w:val="36"/>
          <w:rtl/>
          <w:lang w:val="fr-FR" w:eastAsia="fr-FR"/>
        </w:rPr>
      </w:pPr>
      <w:r w:rsidRPr="00311906">
        <w:rPr>
          <w:kern w:val="36"/>
          <w:rtl/>
          <w:lang w:val="fr-FR" w:eastAsia="fr-FR"/>
        </w:rPr>
        <w:t>-</w:t>
      </w:r>
      <w:r w:rsidRPr="00311906">
        <w:rPr>
          <w:kern w:val="36"/>
          <w:rtl/>
          <w:lang w:val="fr-FR" w:eastAsia="fr-FR"/>
        </w:rPr>
        <w:tab/>
        <w:t>المشاركة مع مؤسسات الدولة في اتفاقيات ومذكرات تفاهم في سبيل تقديم الدعم للطلبة لرفع الدافعية لديهم،</w:t>
      </w:r>
    </w:p>
    <w:p w:rsidR="002B1C44" w:rsidRPr="00311906" w:rsidRDefault="002B1C44" w:rsidP="002B1C44">
      <w:pPr>
        <w:pStyle w:val="SingleTxtGA"/>
        <w:ind w:left="2472" w:hanging="574"/>
        <w:rPr>
          <w:kern w:val="36"/>
          <w:rtl/>
          <w:lang w:val="fr-FR" w:eastAsia="fr-FR"/>
        </w:rPr>
      </w:pPr>
      <w:r w:rsidRPr="00311906">
        <w:rPr>
          <w:kern w:val="36"/>
          <w:rtl/>
          <w:lang w:val="fr-FR" w:eastAsia="fr-FR"/>
        </w:rPr>
        <w:t>-</w:t>
      </w:r>
      <w:r w:rsidRPr="00311906">
        <w:rPr>
          <w:kern w:val="36"/>
          <w:rtl/>
          <w:lang w:val="fr-FR" w:eastAsia="fr-FR"/>
        </w:rPr>
        <w:tab/>
        <w:t>تفعيل المجالس الموجودة في المدارس مثل: المشاركات الطلابية في المجالس الطلابية والتواصل مع مجالس الأمناء واللجان الاستشارية للمعلمين وأصحاب التراخيص وتفعيل دورهم في ذلك.</w:t>
      </w:r>
    </w:p>
    <w:p w:rsidR="002B1C44" w:rsidRPr="00311906" w:rsidRDefault="002B1C44" w:rsidP="002B1C44">
      <w:pPr>
        <w:pStyle w:val="SingleTxtGA"/>
        <w:ind w:left="2472" w:hanging="574"/>
        <w:rPr>
          <w:kern w:val="36"/>
          <w:rtl/>
          <w:lang w:val="fr-FR" w:eastAsia="fr-FR"/>
        </w:rPr>
      </w:pPr>
      <w:r w:rsidRPr="00311906">
        <w:rPr>
          <w:kern w:val="36"/>
          <w:rtl/>
          <w:lang w:val="fr-FR" w:eastAsia="fr-FR"/>
        </w:rPr>
        <w:t>-</w:t>
      </w:r>
      <w:r w:rsidRPr="00311906">
        <w:rPr>
          <w:kern w:val="36"/>
          <w:rtl/>
          <w:lang w:val="fr-FR" w:eastAsia="fr-FR"/>
        </w:rPr>
        <w:tab/>
        <w:t>إتاحة الفرص لمشاركة الطلبة المتميزين في يوم التميز العلمي.</w:t>
      </w:r>
    </w:p>
    <w:p w:rsidR="002B1C44" w:rsidRPr="00B44E90" w:rsidRDefault="002B1C44" w:rsidP="002B1C44">
      <w:pPr>
        <w:pStyle w:val="SingleTxtGA"/>
        <w:rPr>
          <w:rFonts w:eastAsia="Batang"/>
          <w:rtl/>
          <w:lang w:val="fr-FR"/>
        </w:rPr>
      </w:pPr>
      <w:r w:rsidRPr="00B44E90">
        <w:rPr>
          <w:rFonts w:eastAsia="Calibri"/>
          <w:rtl/>
          <w:lang w:val="fr-FR" w:bidi="ar-QA"/>
        </w:rPr>
        <w:t>340-</w:t>
      </w:r>
      <w:r w:rsidRPr="00B44E90">
        <w:rPr>
          <w:rFonts w:eastAsia="Calibri"/>
          <w:rtl/>
          <w:lang w:val="fr-FR" w:bidi="ar-QA"/>
        </w:rPr>
        <w:tab/>
      </w:r>
      <w:r w:rsidRPr="00B44E90">
        <w:rPr>
          <w:rFonts w:eastAsia="Batang"/>
          <w:rtl/>
          <w:lang w:val="fr-FR"/>
        </w:rPr>
        <w:t xml:space="preserve">ولعل من أهم الأهداف في </w:t>
      </w:r>
      <w:r>
        <w:rPr>
          <w:rFonts w:eastAsia="Batang" w:hint="cs"/>
          <w:rtl/>
          <w:lang w:val="fr-FR"/>
        </w:rPr>
        <w:t>الا</w:t>
      </w:r>
      <w:r w:rsidRPr="00B44E90">
        <w:rPr>
          <w:rFonts w:eastAsia="Batang"/>
          <w:rtl/>
          <w:lang w:val="fr-FR"/>
        </w:rPr>
        <w:t>ستراتيجية الوطنية للتعليم والتدريب 2011</w:t>
      </w:r>
      <w:r>
        <w:rPr>
          <w:rFonts w:eastAsia="Batang" w:hint="cs"/>
          <w:rtl/>
          <w:lang w:val="fr-FR"/>
        </w:rPr>
        <w:t>-</w:t>
      </w:r>
      <w:r w:rsidRPr="00B44E90">
        <w:rPr>
          <w:rFonts w:eastAsia="Batang"/>
          <w:rtl/>
          <w:lang w:val="fr-FR"/>
        </w:rPr>
        <w:t>2016 النتيجة رقم (5) الخاصة بالتواصل وزيادة الوعي بفوائد التعلم، والتي تهدف إلى زيادة دافعية الطلبة للتعلم وتطبيق شعار التعلم مدى الحياة، ويتضمن مخرجاً مشتركاً واحداً هو وضع خطة شاملة للتواصل والتحفيز لتشجيع مواصلة التعليم والتدريب إلى ما بعد المرحلة الثانوية.</w:t>
      </w:r>
    </w:p>
    <w:p w:rsidR="002B1C44" w:rsidRPr="00B44E90" w:rsidRDefault="002B1C44" w:rsidP="002B1C44">
      <w:pPr>
        <w:pStyle w:val="H23GA"/>
        <w:rPr>
          <w:rFonts w:eastAsia="Batang"/>
          <w:lang w:val="fr-FR"/>
        </w:rPr>
      </w:pPr>
      <w:r>
        <w:rPr>
          <w:rFonts w:eastAsia="Calibri" w:hint="cs"/>
          <w:rtl/>
          <w:lang w:val="fr-FR"/>
        </w:rPr>
        <w:lastRenderedPageBreak/>
        <w:tab/>
      </w:r>
      <w:r w:rsidRPr="00B44E90">
        <w:rPr>
          <w:rFonts w:eastAsia="Calibri"/>
          <w:rtl/>
          <w:lang w:val="fr-FR"/>
        </w:rPr>
        <w:t>[أ4]</w:t>
      </w:r>
      <w:r>
        <w:rPr>
          <w:rFonts w:eastAsia="Calibri" w:hint="cs"/>
          <w:rtl/>
          <w:lang w:val="fr-FR"/>
        </w:rPr>
        <w:tab/>
      </w:r>
      <w:r w:rsidRPr="00B44E90">
        <w:rPr>
          <w:rFonts w:eastAsia="Batang"/>
          <w:rtl/>
          <w:lang w:val="fr-FR"/>
        </w:rPr>
        <w:t xml:space="preserve">التدابير والبرامج الخاصة بمواصلة التقليل من معدلات التسرب المدرسي: </w:t>
      </w:r>
    </w:p>
    <w:p w:rsidR="002B1C44" w:rsidRPr="00B44E90" w:rsidRDefault="002B1C44" w:rsidP="002B1C44">
      <w:pPr>
        <w:pStyle w:val="SingleTxtGA"/>
        <w:rPr>
          <w:rFonts w:eastAsia="Batang"/>
          <w:lang w:val="fr-FR"/>
        </w:rPr>
      </w:pPr>
      <w:r w:rsidRPr="00B44E90">
        <w:rPr>
          <w:rFonts w:eastAsia="Calibri"/>
          <w:rtl/>
          <w:lang w:val="fr-FR" w:bidi="ar-QA"/>
        </w:rPr>
        <w:t>341-</w:t>
      </w:r>
      <w:r w:rsidRPr="00B44E90">
        <w:rPr>
          <w:rFonts w:eastAsia="Calibri"/>
          <w:lang w:val="fr-FR" w:bidi="ar-QA"/>
        </w:rPr>
        <w:tab/>
      </w:r>
      <w:r w:rsidRPr="00B44E90">
        <w:rPr>
          <w:rFonts w:eastAsia="Batang"/>
          <w:rtl/>
          <w:lang w:val="fr-FR"/>
        </w:rPr>
        <w:t>تسعى دولة قطر بجهود متكاتفة مع جميع الجهات المعنية بحقوق الطفل إلى ضمان توفير التعليم للأطفال، وضمان الالتحاق بمراحله للحد من ظهور حالات ترك التلاميذ للمدرسة قبل إنهاء مراحل التعليم الإلزامي، وعدم المواظبة على الحضور، وتكرار الغياب بطريقة مؤثرة سلبياً على الأداء الأكاديمي، وكل ذلك يعد من أنواع التسرب الجزئي.</w:t>
      </w:r>
    </w:p>
    <w:p w:rsidR="002B1C44" w:rsidRPr="00B44E90" w:rsidRDefault="002B1C44" w:rsidP="002B1C44">
      <w:pPr>
        <w:pStyle w:val="SingleTxtGA"/>
        <w:rPr>
          <w:rFonts w:eastAsia="Batang"/>
          <w:lang w:val="fr-FR"/>
        </w:rPr>
      </w:pPr>
      <w:r w:rsidRPr="00B44E90">
        <w:rPr>
          <w:rFonts w:eastAsia="Calibri"/>
          <w:rtl/>
          <w:lang w:val="fr-FR" w:bidi="ar-QA"/>
        </w:rPr>
        <w:t>342-</w:t>
      </w:r>
      <w:r w:rsidRPr="00B44E90">
        <w:rPr>
          <w:rFonts w:eastAsia="Calibri"/>
          <w:lang w:val="fr-FR" w:bidi="ar-QA"/>
        </w:rPr>
        <w:tab/>
      </w:r>
      <w:r w:rsidRPr="00B44E90">
        <w:rPr>
          <w:rFonts w:eastAsia="Batang"/>
          <w:rtl/>
          <w:lang w:val="fr-FR"/>
        </w:rPr>
        <w:t>وقد قام المجلس الأعلى للتعليم باتخاذ مجموعة من التدابير منها:</w:t>
      </w:r>
    </w:p>
    <w:p w:rsidR="002B1C44" w:rsidRPr="00311906" w:rsidRDefault="002B1C44" w:rsidP="002B1C44">
      <w:pPr>
        <w:pStyle w:val="SingleTxtGA"/>
        <w:ind w:left="2472" w:hanging="574"/>
        <w:rPr>
          <w:kern w:val="36"/>
          <w:lang w:val="fr-FR" w:eastAsia="fr-FR"/>
        </w:rPr>
      </w:pPr>
      <w:r w:rsidRPr="00B44E90">
        <w:rPr>
          <w:rFonts w:eastAsia="Batang"/>
          <w:i/>
          <w:rtl/>
          <w:lang w:val="fr-FR" w:eastAsia="fr-FR"/>
        </w:rPr>
        <w:t>-</w:t>
      </w:r>
      <w:r w:rsidRPr="00B44E90">
        <w:rPr>
          <w:rFonts w:eastAsia="Batang"/>
          <w:i/>
          <w:rtl/>
          <w:lang w:val="fr-FR" w:eastAsia="fr-FR"/>
        </w:rPr>
        <w:tab/>
      </w:r>
      <w:r w:rsidRPr="00B44E90">
        <w:rPr>
          <w:rFonts w:eastAsia="Batang"/>
          <w:rtl/>
          <w:lang w:val="fr-FR" w:eastAsia="fr-FR"/>
        </w:rPr>
        <w:t xml:space="preserve">تطوير سياسة التقويم السلوكي للطلبة التي تتضمن متابعة حالات الغياب ووضع </w:t>
      </w:r>
      <w:r w:rsidRPr="00311906">
        <w:rPr>
          <w:kern w:val="36"/>
          <w:rtl/>
          <w:lang w:val="fr-FR" w:eastAsia="fr-FR"/>
        </w:rPr>
        <w:t xml:space="preserve">إجراءات لضمان عدم حدوث تسرب الطلبة مثل: عدم شطب أي طالب إلا بعد الرجوع للمجلس الأعلى للتعليم، كما حرص على إيجاد آليات للتعامل مع أولياء الأمور الذين يساهمون بصورة مباشرة في تسرب أبنائهم، وتفعيل القانون رقم (25) لسنة 2001 بشأن التعليم </w:t>
      </w:r>
      <w:r>
        <w:rPr>
          <w:rFonts w:hint="cs"/>
          <w:kern w:val="36"/>
          <w:rtl/>
          <w:lang w:val="fr-FR" w:eastAsia="fr-FR"/>
        </w:rPr>
        <w:t>الإ</w:t>
      </w:r>
      <w:r w:rsidRPr="00311906">
        <w:rPr>
          <w:kern w:val="36"/>
          <w:rtl/>
          <w:lang w:val="fr-FR" w:eastAsia="fr-FR"/>
        </w:rPr>
        <w:t>لزامي، حيث يعاقب بغرامة مالية كل من يسهم في تسرب ابنه من التعليم قبل أو بعد انضمامه للمدرسة بعد اتباع الإجراءات، وبعد استنفاذ المدرسة كافة الطرق. ويتم ذلك بالتنسيق مع المؤسسة القطرية لحماية الطفل والمرأة.</w:t>
      </w:r>
    </w:p>
    <w:p w:rsidR="002B1C44" w:rsidRPr="00311906" w:rsidRDefault="002B1C44" w:rsidP="002B1C44">
      <w:pPr>
        <w:pStyle w:val="SingleTxtGA"/>
        <w:ind w:left="2472" w:hanging="574"/>
        <w:rPr>
          <w:kern w:val="36"/>
          <w:rtl/>
          <w:lang w:val="fr-FR" w:eastAsia="fr-FR"/>
        </w:rPr>
      </w:pPr>
      <w:r w:rsidRPr="00311906">
        <w:rPr>
          <w:kern w:val="36"/>
          <w:rtl/>
          <w:lang w:val="fr-FR" w:eastAsia="fr-FR"/>
        </w:rPr>
        <w:t>-</w:t>
      </w:r>
      <w:r w:rsidRPr="00311906">
        <w:rPr>
          <w:kern w:val="36"/>
          <w:rtl/>
          <w:lang w:val="fr-FR" w:eastAsia="fr-FR"/>
        </w:rPr>
        <w:tab/>
        <w:t>دعم الطلبة ذوي الاحتياجات الخاصة ودمجهم في المدارس المستقلة وتوفير الفريق المناسب للرعاية بها لضمان وتوفير تعليم مناسب لهم.</w:t>
      </w:r>
    </w:p>
    <w:p w:rsidR="002B1C44" w:rsidRPr="00311906" w:rsidRDefault="002B1C44" w:rsidP="002B1C44">
      <w:pPr>
        <w:pStyle w:val="SingleTxtGA"/>
        <w:ind w:left="2472" w:hanging="574"/>
        <w:rPr>
          <w:kern w:val="36"/>
          <w:rtl/>
          <w:lang w:val="fr-FR" w:eastAsia="fr-FR"/>
        </w:rPr>
      </w:pPr>
      <w:r w:rsidRPr="00311906">
        <w:rPr>
          <w:kern w:val="36"/>
          <w:rtl/>
          <w:lang w:val="fr-FR" w:eastAsia="fr-FR"/>
        </w:rPr>
        <w:t>-</w:t>
      </w:r>
      <w:r w:rsidRPr="00311906">
        <w:rPr>
          <w:kern w:val="36"/>
          <w:rtl/>
          <w:lang w:val="fr-FR" w:eastAsia="fr-FR"/>
        </w:rPr>
        <w:tab/>
        <w:t>ضمان استمرارية الأطفال في التعليم الصباحي عن طريق: منع جميع الأطفال الصغار من الدراسة بنظام التعليم الموازي (منازل أو مسائي) وفق سياسة القبول والتسجيل، ليتم دمجهم بالمجتمع المدرسي بصورة صحيحة.</w:t>
      </w:r>
    </w:p>
    <w:p w:rsidR="002B1C44" w:rsidRPr="00311906" w:rsidRDefault="002B1C44" w:rsidP="002B1C44">
      <w:pPr>
        <w:pStyle w:val="SingleTxtGA"/>
        <w:ind w:left="2472" w:hanging="574"/>
        <w:rPr>
          <w:kern w:val="36"/>
          <w:rtl/>
          <w:lang w:val="fr-FR" w:eastAsia="fr-FR"/>
        </w:rPr>
      </w:pPr>
      <w:r w:rsidRPr="00311906">
        <w:rPr>
          <w:kern w:val="36"/>
          <w:rtl/>
          <w:lang w:val="fr-FR" w:eastAsia="fr-FR"/>
        </w:rPr>
        <w:t>-</w:t>
      </w:r>
      <w:r w:rsidRPr="00311906">
        <w:rPr>
          <w:kern w:val="36"/>
          <w:rtl/>
          <w:lang w:val="fr-FR" w:eastAsia="fr-FR"/>
        </w:rPr>
        <w:tab/>
        <w:t>رفع مستوى المعلمين بزيادة أجورهم وإعادة تأهيلهم التأهيل التربوي المناسب في التعامل مع التلاميذ بالأساليب التربوية الصحيحة والتي ستساهم بصورة مباشرة في منع حدوث تسرب من الحصص.</w:t>
      </w:r>
    </w:p>
    <w:p w:rsidR="002B1C44" w:rsidRPr="00311906" w:rsidRDefault="002B1C44" w:rsidP="002B1C44">
      <w:pPr>
        <w:pStyle w:val="SingleTxtGA"/>
        <w:ind w:left="2472" w:hanging="574"/>
        <w:rPr>
          <w:kern w:val="36"/>
          <w:lang w:val="fr-FR" w:eastAsia="fr-FR"/>
        </w:rPr>
      </w:pPr>
      <w:r w:rsidRPr="00311906">
        <w:rPr>
          <w:kern w:val="36"/>
          <w:rtl/>
          <w:lang w:val="fr-FR" w:eastAsia="fr-FR"/>
        </w:rPr>
        <w:t>-</w:t>
      </w:r>
      <w:r w:rsidRPr="00311906">
        <w:rPr>
          <w:kern w:val="36"/>
          <w:rtl/>
          <w:lang w:val="fr-FR" w:eastAsia="fr-FR"/>
        </w:rPr>
        <w:tab/>
        <w:t>العمل على تقديم الخدمات الإرشادية المناسبة سواءً كانت نفسية أم اجتماعية لتشجيع الطلبة على الانخراط في البيئة التعليمية بصورة إيجابية.</w:t>
      </w:r>
    </w:p>
    <w:p w:rsidR="002B1C44" w:rsidRPr="00311906" w:rsidRDefault="002B1C44" w:rsidP="002B1C44">
      <w:pPr>
        <w:pStyle w:val="SingleTxtGA"/>
        <w:ind w:left="2472" w:hanging="574"/>
        <w:rPr>
          <w:kern w:val="36"/>
          <w:lang w:val="fr-FR" w:eastAsia="fr-FR"/>
        </w:rPr>
      </w:pPr>
      <w:r w:rsidRPr="00311906">
        <w:rPr>
          <w:kern w:val="36"/>
          <w:rtl/>
          <w:lang w:val="fr-FR" w:eastAsia="fr-FR"/>
        </w:rPr>
        <w:t>-</w:t>
      </w:r>
      <w:r w:rsidRPr="00311906">
        <w:rPr>
          <w:kern w:val="36"/>
          <w:rtl/>
          <w:lang w:val="fr-FR" w:eastAsia="fr-FR"/>
        </w:rPr>
        <w:tab/>
        <w:t>السعي الحثيث لجعل المدارس بيئة مدرسية آمنة وخصبة تسهم في استمرارية الطلبة في الدراسة دون ضغوط أو معوقات تذكر.</w:t>
      </w:r>
    </w:p>
    <w:p w:rsidR="002B1C44" w:rsidRPr="00311906" w:rsidRDefault="002B1C44" w:rsidP="002B1C44">
      <w:pPr>
        <w:pStyle w:val="SingleTxtGA"/>
        <w:ind w:left="2472" w:hanging="574"/>
        <w:rPr>
          <w:kern w:val="36"/>
          <w:lang w:val="fr-FR" w:eastAsia="fr-FR"/>
        </w:rPr>
      </w:pPr>
      <w:r w:rsidRPr="00311906">
        <w:rPr>
          <w:kern w:val="36"/>
          <w:rtl/>
          <w:lang w:val="fr-FR" w:eastAsia="fr-FR"/>
        </w:rPr>
        <w:t>-</w:t>
      </w:r>
      <w:r w:rsidRPr="00311906">
        <w:rPr>
          <w:kern w:val="36"/>
          <w:rtl/>
          <w:lang w:val="fr-FR" w:eastAsia="fr-FR"/>
        </w:rPr>
        <w:tab/>
        <w:t>إنشاء المجالس الطلابية لإعطاء الفرصة للطلبة للتعبير عن آرائهم وأفكارهم</w:t>
      </w:r>
      <w:r>
        <w:rPr>
          <w:kern w:val="36"/>
          <w:rtl/>
          <w:lang w:val="fr-FR" w:eastAsia="fr-FR"/>
        </w:rPr>
        <w:t>،</w:t>
      </w:r>
      <w:r w:rsidRPr="00311906">
        <w:rPr>
          <w:kern w:val="36"/>
          <w:rtl/>
          <w:lang w:val="fr-FR" w:eastAsia="fr-FR"/>
        </w:rPr>
        <w:t xml:space="preserve"> والمناقشة والتحاور مع المسؤولين حولها.</w:t>
      </w:r>
    </w:p>
    <w:p w:rsidR="002B1C44" w:rsidRPr="00311906" w:rsidRDefault="002B1C44" w:rsidP="002B1C44">
      <w:pPr>
        <w:pStyle w:val="SingleTxtGA"/>
        <w:ind w:left="2472" w:hanging="574"/>
        <w:rPr>
          <w:spacing w:val="-2"/>
          <w:kern w:val="36"/>
          <w:lang w:val="fr-FR" w:eastAsia="fr-FR"/>
        </w:rPr>
      </w:pPr>
      <w:r w:rsidRPr="00311906">
        <w:rPr>
          <w:spacing w:val="-2"/>
          <w:kern w:val="36"/>
          <w:rtl/>
          <w:lang w:val="fr-FR" w:eastAsia="fr-FR"/>
        </w:rPr>
        <w:t>-</w:t>
      </w:r>
      <w:r w:rsidRPr="00311906">
        <w:rPr>
          <w:spacing w:val="-2"/>
          <w:kern w:val="36"/>
          <w:rtl/>
          <w:lang w:val="fr-FR" w:eastAsia="fr-FR"/>
        </w:rPr>
        <w:tab/>
        <w:t>تطوير نظام إلكتروني لتتبع الطلبة؛ لضمان استمراريتهم في النظام التعليمي ومنع خروج أي طفل ما لم يتم مخاطبة الجهات المعنية بالمجلس لتتم الموافقة على ذلك.</w:t>
      </w:r>
    </w:p>
    <w:p w:rsidR="002B1C44" w:rsidRPr="00B44E90" w:rsidRDefault="002B1C44" w:rsidP="002B1C44">
      <w:pPr>
        <w:pStyle w:val="SingleTxtGA"/>
        <w:rPr>
          <w:rFonts w:eastAsia="Batang"/>
          <w:lang w:val="fr-FR"/>
        </w:rPr>
      </w:pPr>
      <w:r w:rsidRPr="00B44E90">
        <w:rPr>
          <w:rFonts w:eastAsia="Calibri"/>
          <w:rtl/>
          <w:lang w:val="fr-FR" w:bidi="ar-QA"/>
        </w:rPr>
        <w:lastRenderedPageBreak/>
        <w:t>343-</w:t>
      </w:r>
      <w:r w:rsidRPr="00B44E90">
        <w:rPr>
          <w:rFonts w:eastAsia="Calibri"/>
          <w:lang w:val="fr-FR" w:bidi="ar-QA"/>
        </w:rPr>
        <w:tab/>
      </w:r>
      <w:r w:rsidRPr="00B44E90">
        <w:rPr>
          <w:rFonts w:eastAsia="Batang"/>
          <w:rtl/>
          <w:lang w:val="fr-FR"/>
        </w:rPr>
        <w:t>وقد قام المجلس الأعلى للتعليم بإعداد دراسة حول التسرب بعنوان "تسرب الطلبة القطريين الذكور من التعليم العام، والتي أظهرت أن التسرب محدود جداً ولا يشكل ظاهرة مثيرة للقلق في الوسط التعليمي، ولكن من المهم جداً استيعاب جميع الطلبة في العملية التعليمية. وأسفرت الدراسة عن مجموعة من المقترحات يعكف المجلس مع شركائه على الاستفادة منها في إطار متابعة الاستراتيجية الوطنية لقطاع التعليم 2011</w:t>
      </w:r>
      <w:r>
        <w:rPr>
          <w:rFonts w:eastAsia="Batang" w:hint="cs"/>
          <w:rtl/>
          <w:lang w:val="fr-FR"/>
        </w:rPr>
        <w:t>-</w:t>
      </w:r>
      <w:r w:rsidRPr="00B44E90">
        <w:rPr>
          <w:rFonts w:eastAsia="Batang"/>
          <w:rtl/>
          <w:lang w:val="fr-FR"/>
        </w:rPr>
        <w:t>2016م والجاري الآن تنفيذها.</w:t>
      </w:r>
    </w:p>
    <w:p w:rsidR="002B1C44" w:rsidRPr="00B44E90" w:rsidRDefault="002B1C44" w:rsidP="002B1C44">
      <w:pPr>
        <w:pStyle w:val="H23GA"/>
        <w:rPr>
          <w:rFonts w:eastAsia="Batang"/>
          <w:lang w:val="fr-FR"/>
        </w:rPr>
      </w:pPr>
      <w:r>
        <w:rPr>
          <w:rFonts w:eastAsia="Batang" w:hint="cs"/>
          <w:rtl/>
          <w:lang w:val="fr-FR"/>
        </w:rPr>
        <w:tab/>
      </w:r>
      <w:r w:rsidRPr="00B44E90">
        <w:rPr>
          <w:rFonts w:eastAsia="Calibri"/>
          <w:rtl/>
          <w:lang w:val="fr-FR"/>
        </w:rPr>
        <w:t>[أ5]</w:t>
      </w:r>
      <w:r>
        <w:rPr>
          <w:rFonts w:eastAsia="Calibri" w:hint="cs"/>
          <w:rtl/>
          <w:lang w:val="fr-FR"/>
        </w:rPr>
        <w:tab/>
      </w:r>
      <w:r w:rsidRPr="00B44E90">
        <w:rPr>
          <w:rFonts w:eastAsia="Batang"/>
          <w:rtl/>
          <w:lang w:val="fr-FR"/>
        </w:rPr>
        <w:t>التدابير والبرامج الخاصة بتطوير التعليم المهني</w:t>
      </w:r>
    </w:p>
    <w:p w:rsidR="002B1C44" w:rsidRPr="00B44E90" w:rsidRDefault="002B1C44" w:rsidP="002B1C44">
      <w:pPr>
        <w:pStyle w:val="SingleTxtGA"/>
        <w:rPr>
          <w:rFonts w:eastAsia="Batang"/>
          <w:lang w:val="fr-FR"/>
        </w:rPr>
      </w:pPr>
      <w:r w:rsidRPr="00B44E90">
        <w:rPr>
          <w:rFonts w:eastAsia="Calibri"/>
          <w:rtl/>
          <w:lang w:val="fr-FR" w:bidi="ar-QA"/>
        </w:rPr>
        <w:t>344-</w:t>
      </w:r>
      <w:r w:rsidRPr="00B44E90">
        <w:rPr>
          <w:rFonts w:eastAsia="Calibri"/>
          <w:lang w:val="fr-FR" w:bidi="ar-QA"/>
        </w:rPr>
        <w:tab/>
      </w:r>
      <w:r w:rsidRPr="00B44E90">
        <w:rPr>
          <w:rFonts w:eastAsia="Batang"/>
          <w:rtl/>
          <w:lang w:val="fr-FR"/>
        </w:rPr>
        <w:t>أولى المجلس الأعلى للتعليم أهمية خاصة بالتعليم التخصصي إذ أنه جزء من المنظومة التعليمية</w:t>
      </w:r>
      <w:r>
        <w:rPr>
          <w:rFonts w:eastAsia="Batang"/>
          <w:rtl/>
          <w:lang w:val="fr-FR"/>
        </w:rPr>
        <w:t>،</w:t>
      </w:r>
      <w:r w:rsidRPr="00B44E90">
        <w:rPr>
          <w:rFonts w:eastAsia="Batang"/>
          <w:rtl/>
          <w:lang w:val="fr-FR"/>
        </w:rPr>
        <w:t xml:space="preserve"> وقد ترجم هذا الاهتمام إلى إجراءات تمثلت في:</w:t>
      </w:r>
    </w:p>
    <w:p w:rsidR="002B1C44" w:rsidRPr="00B44E90" w:rsidRDefault="002B1C44" w:rsidP="002B1C44">
      <w:pPr>
        <w:pStyle w:val="SingleTxtGA"/>
        <w:rPr>
          <w:rFonts w:eastAsia="Batang"/>
          <w:rtl/>
          <w:lang w:val="fr-FR"/>
        </w:rPr>
      </w:pPr>
      <w:r>
        <w:rPr>
          <w:rFonts w:eastAsia="Batang" w:hint="cs"/>
          <w:rtl/>
          <w:lang w:val="fr-FR"/>
        </w:rPr>
        <w:tab/>
      </w:r>
      <w:r w:rsidRPr="00B44E90">
        <w:rPr>
          <w:rFonts w:eastAsia="Batang"/>
          <w:rtl/>
          <w:lang w:val="fr-FR"/>
        </w:rPr>
        <w:t>إبرام اتفاقات تشغيل لتلك المدارس مع مؤسسات المجتمع المدني بالدولة، إذ وقع المجلس الأعلى للتعليم مع قطر للبترول تشغيل مدرسة قطر التقنية، ومع مصرف قطر المركزي سنة</w:t>
      </w:r>
      <w:r>
        <w:rPr>
          <w:rFonts w:eastAsia="Batang" w:hint="cs"/>
          <w:rtl/>
          <w:lang w:val="fr-FR"/>
        </w:rPr>
        <w:t> </w:t>
      </w:r>
      <w:r w:rsidRPr="00B44E90">
        <w:rPr>
          <w:rFonts w:eastAsia="Batang"/>
          <w:rtl/>
          <w:lang w:val="fr-FR"/>
        </w:rPr>
        <w:t>2010م اتفاقية تشغيل مدرسة التجارة الثانوية المستقلة والتي ستسهم في الت</w:t>
      </w:r>
      <w:r w:rsidRPr="00B44E90">
        <w:rPr>
          <w:rFonts w:eastAsia="Batang" w:hint="cs"/>
          <w:rtl/>
          <w:lang w:val="fr-FR"/>
        </w:rPr>
        <w:t>ن</w:t>
      </w:r>
      <w:r w:rsidRPr="00B44E90">
        <w:rPr>
          <w:rFonts w:eastAsia="Batang"/>
          <w:rtl/>
          <w:lang w:val="fr-FR"/>
        </w:rPr>
        <w:t xml:space="preserve">مية الاقتصادية والتعليمية في آن واحد، وقد تم تغيير مسمى المدرسة في العام الدراسي 2012-2013 إلى مدرسة العلوم المصرفية وإدارة الأعمال الثانوية المستقلة، وهناك خطة لافتتاح مدرسة للبنات والتي ستسهم في التنمية الاقتصادية والتعليمية في آن واحد، كما </w:t>
      </w:r>
      <w:r>
        <w:rPr>
          <w:rFonts w:eastAsia="Batang" w:hint="cs"/>
          <w:rtl/>
          <w:lang w:val="fr-FR"/>
        </w:rPr>
        <w:t>أ</w:t>
      </w:r>
      <w:r w:rsidRPr="00B44E90">
        <w:rPr>
          <w:rFonts w:eastAsia="Batang"/>
          <w:rtl/>
          <w:lang w:val="fr-FR"/>
        </w:rPr>
        <w:t>ن هناك خطة لافتتاح مدرسة للبنات و</w:t>
      </w:r>
      <w:r>
        <w:rPr>
          <w:rFonts w:eastAsia="Batang" w:hint="cs"/>
          <w:rtl/>
          <w:lang w:val="fr-FR"/>
        </w:rPr>
        <w:t>إ</w:t>
      </w:r>
      <w:r w:rsidRPr="00B44E90">
        <w:rPr>
          <w:rFonts w:eastAsia="Batang"/>
          <w:rtl/>
          <w:lang w:val="fr-FR"/>
        </w:rPr>
        <w:t xml:space="preserve">ضافة المرحلة </w:t>
      </w:r>
      <w:r>
        <w:rPr>
          <w:rFonts w:eastAsia="Batang" w:hint="cs"/>
          <w:rtl/>
          <w:lang w:val="fr-FR"/>
        </w:rPr>
        <w:t>الإ</w:t>
      </w:r>
      <w:r w:rsidRPr="00B44E90">
        <w:rPr>
          <w:rFonts w:eastAsia="Batang"/>
          <w:rtl/>
          <w:lang w:val="fr-FR"/>
        </w:rPr>
        <w:t xml:space="preserve">عدادية لمنظومة التعليم التجاري، </w:t>
      </w:r>
      <w:r>
        <w:rPr>
          <w:rFonts w:eastAsia="Batang" w:hint="cs"/>
          <w:rtl/>
          <w:lang w:val="fr-FR"/>
        </w:rPr>
        <w:t>إ</w:t>
      </w:r>
      <w:r w:rsidRPr="00B44E90">
        <w:rPr>
          <w:rFonts w:eastAsia="Batang"/>
          <w:rtl/>
          <w:lang w:val="fr-FR"/>
        </w:rPr>
        <w:t xml:space="preserve">ضافة </w:t>
      </w:r>
      <w:r>
        <w:rPr>
          <w:rFonts w:eastAsia="Batang" w:hint="cs"/>
          <w:rtl/>
          <w:lang w:val="fr-FR"/>
        </w:rPr>
        <w:t>إ</w:t>
      </w:r>
      <w:r w:rsidRPr="00B44E90">
        <w:rPr>
          <w:rFonts w:eastAsia="Batang"/>
          <w:rtl/>
          <w:lang w:val="fr-FR"/>
        </w:rPr>
        <w:t>لى ذلك تم تحويل المعهد الديني الإعدادي والثانوي إلى مدرسة مستقلة، تدرس جميع المواد المتاحة في مدارس الدولة، إضافة إلى تقديم تعليم متخصص في العلوم الشرعية وفروع اللغة العربية. ويجري الآن تطوير الخطة التعليمية للمعهد ليحقق أهداف هذا النوع من التعليم.</w:t>
      </w:r>
    </w:p>
    <w:p w:rsidR="002B1C44" w:rsidRPr="00B44E90" w:rsidRDefault="002B1C44" w:rsidP="002B1C44">
      <w:pPr>
        <w:pStyle w:val="SingleTxtGA"/>
        <w:rPr>
          <w:rFonts w:eastAsia="Batang"/>
          <w:rtl/>
          <w:lang w:val="fr-FR" w:bidi="ar-QA"/>
        </w:rPr>
      </w:pPr>
      <w:r>
        <w:rPr>
          <w:rFonts w:eastAsia="Batang" w:hint="cs"/>
          <w:rtl/>
          <w:lang w:val="fr-FR"/>
        </w:rPr>
        <w:tab/>
      </w:r>
      <w:r w:rsidRPr="00B44E90">
        <w:rPr>
          <w:rFonts w:eastAsia="Batang"/>
          <w:rtl/>
          <w:lang w:val="fr-FR"/>
        </w:rPr>
        <w:t>تطوير البرامج والخطط التعليمية بتلك المدارس، بحيث تلبي متطلبات السوق، أو الالتحاق بأرقى الجامعات العالمية.</w:t>
      </w:r>
    </w:p>
    <w:p w:rsidR="002B1C44" w:rsidRPr="00B44E90" w:rsidRDefault="002B1C44" w:rsidP="002B1C44">
      <w:pPr>
        <w:pStyle w:val="SingleTxtGA"/>
        <w:rPr>
          <w:rFonts w:eastAsia="Batang"/>
          <w:lang w:val="fr-FR"/>
        </w:rPr>
      </w:pPr>
      <w:r w:rsidRPr="00B44E90">
        <w:rPr>
          <w:rFonts w:eastAsia="Calibri"/>
          <w:rtl/>
          <w:lang w:val="fr-FR" w:bidi="ar-QA"/>
        </w:rPr>
        <w:t>345-</w:t>
      </w:r>
      <w:r w:rsidRPr="00B44E90">
        <w:rPr>
          <w:rFonts w:eastAsia="Calibri"/>
          <w:lang w:val="fr-FR" w:bidi="ar-QA"/>
        </w:rPr>
        <w:tab/>
      </w:r>
      <w:r w:rsidRPr="00B44E90">
        <w:rPr>
          <w:rFonts w:eastAsia="Batang"/>
          <w:rtl/>
          <w:lang w:val="fr-FR"/>
        </w:rPr>
        <w:t>وتأتي هذه الجهود في سبيل إتاحة فرصة الاختيار في التعليم وفرص إعداد القوى العاملة لسوق العمل مع توفير فرص الرعاية للجامعات المتخصصة من خلال الجهات المشغلة للمدرسة.</w:t>
      </w:r>
    </w:p>
    <w:p w:rsidR="002B1C44" w:rsidRPr="00B44E90" w:rsidRDefault="002B1C44" w:rsidP="002B1C44">
      <w:pPr>
        <w:pStyle w:val="SingleTxtGA"/>
        <w:rPr>
          <w:rFonts w:eastAsia="Batang"/>
          <w:lang w:val="fr-FR"/>
        </w:rPr>
      </w:pPr>
      <w:r w:rsidRPr="00B44E90">
        <w:rPr>
          <w:rFonts w:eastAsia="Calibri"/>
          <w:rtl/>
          <w:lang w:val="fr-FR" w:bidi="ar-QA"/>
        </w:rPr>
        <w:t>346-</w:t>
      </w:r>
      <w:r w:rsidRPr="00B44E90">
        <w:rPr>
          <w:rFonts w:eastAsia="Calibri"/>
          <w:lang w:val="fr-FR" w:bidi="ar-QA"/>
        </w:rPr>
        <w:tab/>
      </w:r>
      <w:r w:rsidRPr="00B44E90">
        <w:rPr>
          <w:rFonts w:eastAsia="Batang"/>
          <w:rtl/>
          <w:lang w:val="fr-FR"/>
        </w:rPr>
        <w:t>كما تضمنت استراتيجية التعليم والتدريب مشروعات تتعلق بتطوير أشكال التعليم الثانوي سواءً العام أو المهني وتنويع المجالات التخصصية في التعليم الإعدادي والثانوي أمام الفتيات، وتمثلت في النتيجة (18): "إطار تنظيمي مطور للمواءمة بين التدريب والتعليم المستمر مع قطاع التعليم والتدريب واحتياجات سوق العمل"، وتضمنت مخرجين هما: إطار المؤهلات الوطني، ومعايير مهنية وجهاز إشراف، والنتيجة (19) برامج ومخرجات تدريب وتعليم مستمر تتسق مع احتياجات المجتمع القطري وسوق العمل، وتضمنت هذه النتيجة مخرجين هما خطة لتطوير برامج تدريب وتعليم مستمر متميزة تلبي احتياجات سوق العمل، وخطة لإرساء شراكات مع قطاع الأعمال لتطوير معطيات التدريب والتعليم المستمر.</w:t>
      </w:r>
    </w:p>
    <w:p w:rsidR="002B1C44" w:rsidRPr="00B44E90" w:rsidRDefault="002B1C44" w:rsidP="002B1C44">
      <w:pPr>
        <w:pStyle w:val="H23GA"/>
        <w:rPr>
          <w:rFonts w:eastAsia="Batang"/>
          <w:lang w:val="fr-FR"/>
        </w:rPr>
      </w:pPr>
      <w:r>
        <w:rPr>
          <w:rFonts w:eastAsia="Batang" w:hint="cs"/>
          <w:rtl/>
          <w:lang w:val="fr-FR"/>
        </w:rPr>
        <w:lastRenderedPageBreak/>
        <w:tab/>
      </w:r>
      <w:r w:rsidRPr="00B44E90">
        <w:rPr>
          <w:rFonts w:eastAsia="Calibri"/>
          <w:rtl/>
          <w:lang w:val="fr-FR"/>
        </w:rPr>
        <w:t>[أ6]</w:t>
      </w:r>
      <w:r>
        <w:rPr>
          <w:rFonts w:eastAsia="Calibri" w:hint="cs"/>
          <w:rtl/>
          <w:lang w:val="fr-FR"/>
        </w:rPr>
        <w:tab/>
      </w:r>
      <w:r w:rsidRPr="00B44E90">
        <w:rPr>
          <w:rFonts w:eastAsia="Batang"/>
          <w:rtl/>
          <w:lang w:val="fr-FR"/>
        </w:rPr>
        <w:t>التدابير والبرامج المتخذة لتأمين التحاق الفتيات بأكاديمية القادة:</w:t>
      </w:r>
    </w:p>
    <w:p w:rsidR="002B1C44" w:rsidRPr="00B44E90" w:rsidRDefault="002B1C44" w:rsidP="002B1C44">
      <w:pPr>
        <w:pStyle w:val="SingleTxtGA"/>
        <w:rPr>
          <w:rFonts w:eastAsia="Batang"/>
          <w:lang w:val="fr-FR"/>
        </w:rPr>
      </w:pPr>
      <w:r w:rsidRPr="00B44E90">
        <w:rPr>
          <w:rFonts w:eastAsia="Calibri"/>
          <w:rtl/>
          <w:lang w:val="fr-FR" w:bidi="ar-QA"/>
        </w:rPr>
        <w:t>347-</w:t>
      </w:r>
      <w:r w:rsidRPr="00B44E90">
        <w:rPr>
          <w:rFonts w:eastAsia="Calibri"/>
          <w:lang w:val="fr-FR" w:bidi="ar-QA"/>
        </w:rPr>
        <w:tab/>
      </w:r>
      <w:r w:rsidRPr="00B44E90">
        <w:rPr>
          <w:rFonts w:eastAsia="Batang"/>
          <w:rtl/>
          <w:lang w:val="fr-FR"/>
        </w:rPr>
        <w:t>نظراً لأن نظام الالتحاق بالأكاديمية يمتاز بخصوصية الدراسة والسكن في الأكاديمية طوال الأسبوع، وهذا لا يتناسب مع الفتيات وثقافة المجتمع القطري، لذلك اقتصرت الدراسة فيها على البنين</w:t>
      </w:r>
      <w:r w:rsidRPr="00B44E90">
        <w:rPr>
          <w:rFonts w:eastAsia="Batang" w:hint="cs"/>
          <w:rtl/>
          <w:lang w:val="fr-FR"/>
        </w:rPr>
        <w:t>.</w:t>
      </w:r>
    </w:p>
    <w:p w:rsidR="002B1C44" w:rsidRPr="00B44E90" w:rsidRDefault="002B1C44" w:rsidP="002B1C44">
      <w:pPr>
        <w:pStyle w:val="H23GA"/>
        <w:rPr>
          <w:rFonts w:eastAsia="Batang"/>
          <w:lang w:val="fr-FR"/>
        </w:rPr>
      </w:pPr>
      <w:r>
        <w:rPr>
          <w:rFonts w:eastAsia="Calibri" w:hint="cs"/>
          <w:rtl/>
          <w:lang w:val="fr-FR"/>
        </w:rPr>
        <w:tab/>
      </w:r>
      <w:r w:rsidRPr="00B44E90">
        <w:rPr>
          <w:rFonts w:eastAsia="Calibri"/>
          <w:rtl/>
          <w:lang w:val="fr-FR"/>
        </w:rPr>
        <w:t>[أ7]</w:t>
      </w:r>
      <w:r>
        <w:rPr>
          <w:rFonts w:eastAsia="Calibri" w:hint="cs"/>
          <w:rtl/>
          <w:lang w:val="fr-FR"/>
        </w:rPr>
        <w:tab/>
      </w:r>
      <w:r w:rsidRPr="00B44E90">
        <w:rPr>
          <w:rFonts w:eastAsia="Batang"/>
          <w:rtl/>
          <w:lang w:val="fr-FR"/>
        </w:rPr>
        <w:t>التدابير والبرامج المتخذة لمساعدة الطلبة على إتمام تعليمهم:</w:t>
      </w:r>
    </w:p>
    <w:p w:rsidR="002B1C44" w:rsidRPr="00B44E90" w:rsidRDefault="002B1C44" w:rsidP="002B1C44">
      <w:pPr>
        <w:pStyle w:val="SingleTxtGA"/>
        <w:rPr>
          <w:rFonts w:eastAsia="Batang"/>
          <w:rtl/>
          <w:lang w:val="fr-FR"/>
        </w:rPr>
      </w:pPr>
      <w:r w:rsidRPr="00B44E90">
        <w:rPr>
          <w:rFonts w:eastAsia="Calibri"/>
          <w:rtl/>
          <w:lang w:val="fr-FR" w:bidi="ar-QA"/>
        </w:rPr>
        <w:t>348-</w:t>
      </w:r>
      <w:r w:rsidRPr="00B44E90">
        <w:rPr>
          <w:rFonts w:eastAsia="Calibri"/>
          <w:rtl/>
          <w:lang w:val="fr-FR" w:bidi="ar-QA"/>
        </w:rPr>
        <w:tab/>
      </w:r>
      <w:r w:rsidRPr="00B44E90">
        <w:rPr>
          <w:rFonts w:eastAsia="Batang"/>
          <w:rtl/>
          <w:lang w:val="fr-FR"/>
        </w:rPr>
        <w:t>وبالنسبة لطلب اللجنة المزيد من المعلومات حول مساعدة الطلبة على إتمام تعليمهم</w:t>
      </w:r>
      <w:r>
        <w:rPr>
          <w:rFonts w:eastAsia="Batang"/>
          <w:rtl/>
          <w:lang w:val="fr-FR"/>
        </w:rPr>
        <w:t>،</w:t>
      </w:r>
      <w:r w:rsidRPr="00B44E90">
        <w:rPr>
          <w:rFonts w:eastAsia="Batang"/>
          <w:rtl/>
          <w:lang w:val="fr-FR"/>
        </w:rPr>
        <w:t xml:space="preserve"> فحرصاً من المجلس الأعلى للتعليم على استمرارية الطلبة في التعليم ومساعدة أبناء ذوي الدخل المحدود منهم وذوي الظروف الاقتصادية الخاصة تم تخصيص مبلغ ضمن ميزانية المجلس لصرفه كمساعدات مادية للطلبة وبمعدل طالبين من كل أسرة. وتبلغ قيمة المساعدة 250 ريـالاً قطرياً لطالب المرحلة الثانوية و200 ري</w:t>
      </w:r>
      <w:r>
        <w:rPr>
          <w:rFonts w:eastAsia="Batang" w:hint="cs"/>
          <w:rtl/>
          <w:lang w:val="fr-FR"/>
        </w:rPr>
        <w:t>ـ</w:t>
      </w:r>
      <w:r w:rsidRPr="00B44E90">
        <w:rPr>
          <w:rFonts w:eastAsia="Batang"/>
          <w:rtl/>
          <w:lang w:val="fr-FR"/>
        </w:rPr>
        <w:t>ال لطالب المرحلة الإعدادية و150 لطالب المرحلة الابتدائية</w:t>
      </w:r>
      <w:r>
        <w:rPr>
          <w:rFonts w:eastAsia="Batang"/>
          <w:rtl/>
          <w:lang w:val="fr-FR"/>
        </w:rPr>
        <w:t>،</w:t>
      </w:r>
      <w:r w:rsidRPr="00B44E90">
        <w:rPr>
          <w:rFonts w:eastAsia="Batang"/>
          <w:rtl/>
          <w:lang w:val="fr-FR"/>
        </w:rPr>
        <w:t xml:space="preserve"> وتصرف شهرياً للطلبة من الصف الأول الابتدائي وحتى الثالث الثانوي.</w:t>
      </w:r>
    </w:p>
    <w:p w:rsidR="002B1C44" w:rsidRPr="00071214" w:rsidRDefault="002B1C44" w:rsidP="002B1C44">
      <w:pPr>
        <w:pStyle w:val="SingleTxtGA"/>
        <w:rPr>
          <w:rFonts w:eastAsia="Batang"/>
          <w:rtl/>
          <w:lang w:val="fr-FR"/>
        </w:rPr>
      </w:pPr>
      <w:r w:rsidRPr="00071214">
        <w:rPr>
          <w:rFonts w:eastAsia="Batang"/>
          <w:rtl/>
          <w:lang w:val="fr-FR"/>
        </w:rPr>
        <w:tab/>
        <w:t>وقد بلغ عدد الطلبة المستفيدين من المساعدات المالية الاجتماعية 6334 طالباً وطالبة</w:t>
      </w:r>
      <w:r>
        <w:rPr>
          <w:rFonts w:eastAsia="Batang" w:hint="cs"/>
          <w:rtl/>
          <w:lang w:val="fr-FR"/>
        </w:rPr>
        <w:t> </w:t>
      </w:r>
      <w:r w:rsidRPr="00311906">
        <w:rPr>
          <w:rFonts w:eastAsia="Batang"/>
          <w:rtl/>
          <w:lang w:val="fr-FR"/>
        </w:rPr>
        <w:t xml:space="preserve">خلال الأعوام الدراسية </w:t>
      </w:r>
      <w:r w:rsidRPr="00071214">
        <w:rPr>
          <w:rFonts w:eastAsia="Batang"/>
          <w:rtl/>
          <w:lang w:val="fr-FR"/>
        </w:rPr>
        <w:t>2009/2010</w:t>
      </w:r>
      <w:r w:rsidRPr="00311906">
        <w:rPr>
          <w:rFonts w:eastAsia="Batang"/>
          <w:rtl/>
          <w:lang w:val="fr-FR"/>
        </w:rPr>
        <w:t>-</w:t>
      </w:r>
      <w:r w:rsidRPr="00071214">
        <w:rPr>
          <w:rFonts w:eastAsia="Batang"/>
          <w:rtl/>
          <w:lang w:val="fr-FR"/>
        </w:rPr>
        <w:t>2011/2012، وبلغت المساعدات</w:t>
      </w:r>
      <w:r>
        <w:rPr>
          <w:rFonts w:eastAsia="Batang" w:hint="cs"/>
          <w:rtl/>
          <w:lang w:val="fr-FR"/>
        </w:rPr>
        <w:t> </w:t>
      </w:r>
      <w:r w:rsidRPr="00071214">
        <w:rPr>
          <w:rFonts w:eastAsia="Batang"/>
          <w:rtl/>
          <w:lang w:val="fr-FR"/>
        </w:rPr>
        <w:t>12.947.960.00 ريالاً قطرياً، وكان المبلغ المعتمد سنوياً للمساعدات في حدود</w:t>
      </w:r>
      <w:r>
        <w:rPr>
          <w:rFonts w:eastAsia="Batang" w:hint="cs"/>
          <w:rtl/>
          <w:lang w:val="fr-FR"/>
        </w:rPr>
        <w:t> </w:t>
      </w:r>
      <w:r w:rsidRPr="00071214">
        <w:rPr>
          <w:rFonts w:eastAsia="Batang"/>
          <w:rtl/>
          <w:lang w:val="fr-FR"/>
        </w:rPr>
        <w:t>5.000.000 ريالاً قطرياً.</w:t>
      </w:r>
    </w:p>
    <w:p w:rsidR="002B1C44" w:rsidRPr="00B44E90" w:rsidRDefault="002B1C44" w:rsidP="002B1C44">
      <w:pPr>
        <w:pStyle w:val="SingleTxtGA"/>
        <w:rPr>
          <w:rFonts w:eastAsia="Batang"/>
          <w:rtl/>
          <w:lang w:val="fr-FR"/>
        </w:rPr>
      </w:pPr>
      <w:r w:rsidRPr="00B44E90">
        <w:rPr>
          <w:rFonts w:eastAsia="Calibri"/>
          <w:rtl/>
          <w:lang w:val="fr-FR" w:bidi="ar-QA"/>
        </w:rPr>
        <w:t>349-</w:t>
      </w:r>
      <w:r w:rsidRPr="00B44E90">
        <w:rPr>
          <w:rFonts w:eastAsia="Calibri"/>
          <w:rtl/>
          <w:lang w:val="fr-FR" w:bidi="ar-QA"/>
        </w:rPr>
        <w:tab/>
      </w:r>
      <w:r w:rsidRPr="00B44E90">
        <w:rPr>
          <w:rFonts w:eastAsia="Batang"/>
          <w:rtl/>
          <w:lang w:val="fr-FR"/>
        </w:rPr>
        <w:t>كما تقوم وزارة الأوقاف والشؤون الإسلامية بتعليم الأطفال من خلال صندوق الزكاة</w:t>
      </w:r>
      <w:r>
        <w:rPr>
          <w:rFonts w:eastAsia="Batang" w:hint="cs"/>
          <w:rtl/>
          <w:lang w:val="fr-FR"/>
        </w:rPr>
        <w:t> </w:t>
      </w:r>
      <w:r w:rsidRPr="00B44E90">
        <w:rPr>
          <w:rFonts w:eastAsia="Batang"/>
          <w:rtl/>
          <w:lang w:val="fr-FR"/>
        </w:rPr>
        <w:t>الذي يقوم بدفع الرسوم الدراسية لعدد من الطلبة الذين لا تمكن ظروف أسرهم الاقتصادية من دفعها، وتشمل المساعدات المصروف اليومي والمستلزمات الدراسية والكسوة. وتوضح الإحصائية التالية عدد الطلبة الذين تمت كفالتهم.</w:t>
      </w:r>
    </w:p>
    <w:p w:rsidR="002B1C44" w:rsidRDefault="002B1C44" w:rsidP="002B1C44">
      <w:pPr>
        <w:pStyle w:val="SingleTxtGA"/>
        <w:rPr>
          <w:rFonts w:eastAsia="Batang"/>
          <w:rtl/>
          <w:lang w:val="fr-FR"/>
        </w:rPr>
      </w:pPr>
      <w:r w:rsidRPr="00B44E90">
        <w:rPr>
          <w:rFonts w:eastAsia="Batang"/>
          <w:rtl/>
          <w:lang w:val="fr-FR"/>
        </w:rPr>
        <w:t xml:space="preserve">جدول </w:t>
      </w:r>
      <w:r w:rsidRPr="00B44E90">
        <w:rPr>
          <w:rFonts w:eastAsia="Batang" w:hint="cs"/>
          <w:rtl/>
          <w:lang w:val="fr-FR"/>
        </w:rPr>
        <w:t>(11)</w:t>
      </w:r>
    </w:p>
    <w:p w:rsidR="002B1C44" w:rsidRPr="00B44E90" w:rsidRDefault="002B1C44" w:rsidP="002B1C44">
      <w:pPr>
        <w:pStyle w:val="H23GA"/>
        <w:rPr>
          <w:rFonts w:eastAsia="Batang"/>
          <w:rtl/>
          <w:lang w:val="fr-FR"/>
        </w:rPr>
      </w:pPr>
      <w:r>
        <w:rPr>
          <w:rFonts w:eastAsia="Batang" w:hint="cs"/>
          <w:rtl/>
          <w:lang w:val="fr-FR"/>
        </w:rPr>
        <w:tab/>
      </w:r>
      <w:r>
        <w:rPr>
          <w:rFonts w:eastAsia="Batang" w:hint="cs"/>
          <w:rtl/>
          <w:lang w:val="fr-FR"/>
        </w:rPr>
        <w:tab/>
      </w:r>
      <w:r w:rsidRPr="00B44E90">
        <w:rPr>
          <w:rFonts w:eastAsia="Batang"/>
          <w:rtl/>
          <w:lang w:val="fr-FR"/>
        </w:rPr>
        <w:t>تزايد مطرد في حصة المدارس الخاصة من مبالغ المساعدات (2009-2012)</w:t>
      </w:r>
    </w:p>
    <w:tbl>
      <w:tblPr>
        <w:tblStyle w:val="TableGrid1"/>
        <w:tblW w:w="964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4"/>
        <w:gridCol w:w="1081"/>
        <w:gridCol w:w="1534"/>
        <w:gridCol w:w="1112"/>
        <w:gridCol w:w="1534"/>
        <w:gridCol w:w="1133"/>
        <w:gridCol w:w="1712"/>
      </w:tblGrid>
      <w:tr w:rsidR="002B1C44" w:rsidRPr="006169F6" w:rsidTr="00CE2F59">
        <w:trPr>
          <w:trHeight w:val="60"/>
          <w:jc w:val="center"/>
        </w:trPr>
        <w:tc>
          <w:tcPr>
            <w:tcW w:w="2589" w:type="dxa"/>
            <w:gridSpan w:val="2"/>
            <w:tcBorders>
              <w:top w:val="single" w:sz="8" w:space="0" w:color="000000"/>
              <w:bottom w:val="single" w:sz="8" w:space="0" w:color="000000"/>
            </w:tcBorders>
            <w:shd w:val="clear" w:color="auto" w:fill="auto"/>
          </w:tcPr>
          <w:p w:rsidR="002B1C44" w:rsidRPr="00311906" w:rsidRDefault="002B1C44" w:rsidP="00CE2F59">
            <w:pPr>
              <w:pStyle w:val="SingleTxtGA"/>
              <w:spacing w:before="40" w:after="60" w:line="300" w:lineRule="exact"/>
              <w:ind w:left="0" w:right="0"/>
              <w:jc w:val="center"/>
              <w:rPr>
                <w:i/>
                <w:iCs/>
                <w:sz w:val="18"/>
                <w:szCs w:val="28"/>
                <w:lang w:val="fr-FR"/>
              </w:rPr>
            </w:pPr>
            <w:r w:rsidRPr="00311906">
              <w:rPr>
                <w:i/>
                <w:iCs/>
                <w:sz w:val="18"/>
                <w:szCs w:val="28"/>
                <w:rtl/>
                <w:lang w:val="fr-FR"/>
              </w:rPr>
              <w:t>2011/2012</w:t>
            </w:r>
          </w:p>
        </w:tc>
        <w:tc>
          <w:tcPr>
            <w:tcW w:w="2621" w:type="dxa"/>
            <w:gridSpan w:val="2"/>
            <w:tcBorders>
              <w:top w:val="single" w:sz="8" w:space="0" w:color="000000"/>
              <w:bottom w:val="single" w:sz="8" w:space="0" w:color="000000"/>
            </w:tcBorders>
            <w:shd w:val="clear" w:color="auto" w:fill="auto"/>
          </w:tcPr>
          <w:p w:rsidR="002B1C44" w:rsidRPr="00311906" w:rsidRDefault="002B1C44" w:rsidP="00CE2F59">
            <w:pPr>
              <w:pStyle w:val="SingleTxtGA"/>
              <w:spacing w:before="40" w:after="60" w:line="300" w:lineRule="exact"/>
              <w:ind w:left="0" w:right="0"/>
              <w:jc w:val="center"/>
              <w:rPr>
                <w:i/>
                <w:iCs/>
                <w:sz w:val="18"/>
                <w:szCs w:val="28"/>
                <w:lang w:val="fr-FR"/>
              </w:rPr>
            </w:pPr>
            <w:r w:rsidRPr="00311906">
              <w:rPr>
                <w:i/>
                <w:iCs/>
                <w:sz w:val="18"/>
                <w:szCs w:val="28"/>
                <w:rtl/>
                <w:lang w:val="fr-FR"/>
              </w:rPr>
              <w:t>2010/2011</w:t>
            </w:r>
          </w:p>
        </w:tc>
        <w:tc>
          <w:tcPr>
            <w:tcW w:w="2644" w:type="dxa"/>
            <w:gridSpan w:val="2"/>
            <w:tcBorders>
              <w:top w:val="single" w:sz="8" w:space="0" w:color="000000"/>
              <w:bottom w:val="single" w:sz="8" w:space="0" w:color="000000"/>
            </w:tcBorders>
            <w:shd w:val="clear" w:color="auto" w:fill="auto"/>
          </w:tcPr>
          <w:p w:rsidR="002B1C44" w:rsidRPr="00311906" w:rsidRDefault="002B1C44" w:rsidP="00CE2F59">
            <w:pPr>
              <w:pStyle w:val="SingleTxtGA"/>
              <w:spacing w:before="40" w:after="60" w:line="300" w:lineRule="exact"/>
              <w:ind w:left="0" w:right="0"/>
              <w:jc w:val="center"/>
              <w:rPr>
                <w:i/>
                <w:iCs/>
                <w:sz w:val="18"/>
                <w:szCs w:val="28"/>
                <w:lang w:val="fr-FR"/>
              </w:rPr>
            </w:pPr>
            <w:r w:rsidRPr="00311906">
              <w:rPr>
                <w:i/>
                <w:iCs/>
                <w:sz w:val="18"/>
                <w:szCs w:val="28"/>
                <w:rtl/>
                <w:lang w:val="fr-FR"/>
              </w:rPr>
              <w:t>2009/2010</w:t>
            </w:r>
          </w:p>
        </w:tc>
        <w:tc>
          <w:tcPr>
            <w:tcW w:w="1786" w:type="dxa"/>
            <w:vMerge w:val="restart"/>
            <w:tcBorders>
              <w:top w:val="single" w:sz="8" w:space="0" w:color="000000"/>
              <w:bottom w:val="single" w:sz="8" w:space="0" w:color="000000"/>
            </w:tcBorders>
            <w:shd w:val="clear" w:color="auto" w:fill="auto"/>
            <w:vAlign w:val="bottom"/>
          </w:tcPr>
          <w:p w:rsidR="002B1C44" w:rsidRPr="00311906" w:rsidRDefault="002B1C44" w:rsidP="00CE2F59">
            <w:pPr>
              <w:pStyle w:val="SingleTxtGA"/>
              <w:spacing w:before="40" w:after="60" w:line="300" w:lineRule="exact"/>
              <w:ind w:left="0" w:right="0"/>
              <w:jc w:val="left"/>
              <w:rPr>
                <w:i/>
                <w:iCs/>
                <w:sz w:val="18"/>
                <w:szCs w:val="28"/>
                <w:lang w:val="fr-FR"/>
              </w:rPr>
            </w:pPr>
            <w:r w:rsidRPr="00311906">
              <w:rPr>
                <w:rFonts w:hint="eastAsia"/>
                <w:i/>
                <w:iCs/>
                <w:sz w:val="18"/>
                <w:szCs w:val="28"/>
                <w:rtl/>
                <w:lang w:val="fr-FR"/>
              </w:rPr>
              <w:t>الصف</w:t>
            </w:r>
          </w:p>
        </w:tc>
      </w:tr>
      <w:tr w:rsidR="002B1C44" w:rsidRPr="006169F6" w:rsidTr="00CE2F59">
        <w:trPr>
          <w:trHeight w:val="80"/>
          <w:jc w:val="center"/>
        </w:trPr>
        <w:tc>
          <w:tcPr>
            <w:tcW w:w="1493"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i/>
                <w:iCs/>
                <w:sz w:val="18"/>
                <w:szCs w:val="28"/>
                <w:lang w:val="fr-FR"/>
              </w:rPr>
            </w:pPr>
            <w:r w:rsidRPr="00311906">
              <w:rPr>
                <w:rFonts w:eastAsia="Batang"/>
                <w:i/>
                <w:iCs/>
                <w:sz w:val="18"/>
                <w:szCs w:val="28"/>
                <w:rtl/>
                <w:lang w:val="fr-FR"/>
              </w:rPr>
              <w:t>مبلغ المساعدة</w:t>
            </w:r>
          </w:p>
        </w:tc>
        <w:tc>
          <w:tcPr>
            <w:tcW w:w="1096"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i/>
                <w:iCs/>
                <w:sz w:val="18"/>
                <w:szCs w:val="28"/>
                <w:lang w:val="fr-FR"/>
              </w:rPr>
            </w:pPr>
            <w:r w:rsidRPr="00311906">
              <w:rPr>
                <w:rFonts w:eastAsia="Batang"/>
                <w:i/>
                <w:iCs/>
                <w:sz w:val="18"/>
                <w:szCs w:val="28"/>
                <w:rtl/>
                <w:lang w:val="fr-FR"/>
              </w:rPr>
              <w:t>عدد الطلبة</w:t>
            </w:r>
          </w:p>
        </w:tc>
        <w:tc>
          <w:tcPr>
            <w:tcW w:w="1492"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i/>
                <w:iCs/>
                <w:sz w:val="18"/>
                <w:szCs w:val="28"/>
                <w:lang w:val="fr-FR"/>
              </w:rPr>
            </w:pPr>
            <w:r w:rsidRPr="00311906">
              <w:rPr>
                <w:rFonts w:eastAsia="Batang"/>
                <w:i/>
                <w:iCs/>
                <w:sz w:val="18"/>
                <w:szCs w:val="28"/>
                <w:rtl/>
                <w:lang w:val="fr-FR"/>
              </w:rPr>
              <w:t>مبلغ المساعدة</w:t>
            </w:r>
          </w:p>
        </w:tc>
        <w:tc>
          <w:tcPr>
            <w:tcW w:w="1129"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i/>
                <w:iCs/>
                <w:sz w:val="18"/>
                <w:szCs w:val="28"/>
                <w:lang w:val="fr-FR"/>
              </w:rPr>
            </w:pPr>
            <w:r w:rsidRPr="00311906">
              <w:rPr>
                <w:rFonts w:eastAsia="Batang"/>
                <w:i/>
                <w:iCs/>
                <w:sz w:val="18"/>
                <w:szCs w:val="28"/>
                <w:rtl/>
                <w:lang w:val="fr-FR"/>
              </w:rPr>
              <w:t>عدد الطلبة</w:t>
            </w:r>
          </w:p>
        </w:tc>
        <w:tc>
          <w:tcPr>
            <w:tcW w:w="1492"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i/>
                <w:iCs/>
                <w:sz w:val="18"/>
                <w:szCs w:val="28"/>
                <w:lang w:val="fr-FR"/>
              </w:rPr>
            </w:pPr>
            <w:r w:rsidRPr="00311906">
              <w:rPr>
                <w:rFonts w:eastAsia="Batang"/>
                <w:i/>
                <w:iCs/>
                <w:sz w:val="18"/>
                <w:szCs w:val="28"/>
                <w:rtl/>
                <w:lang w:val="fr-FR"/>
              </w:rPr>
              <w:t>مبلغ المساعدة</w:t>
            </w:r>
          </w:p>
        </w:tc>
        <w:tc>
          <w:tcPr>
            <w:tcW w:w="1152" w:type="dxa"/>
            <w:tcBorders>
              <w:top w:val="single" w:sz="8"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i/>
                <w:iCs/>
                <w:sz w:val="18"/>
                <w:szCs w:val="28"/>
                <w:lang w:val="fr-FR"/>
              </w:rPr>
            </w:pPr>
            <w:r w:rsidRPr="00311906">
              <w:rPr>
                <w:rFonts w:eastAsia="Batang"/>
                <w:i/>
                <w:iCs/>
                <w:sz w:val="18"/>
                <w:szCs w:val="28"/>
                <w:rtl/>
                <w:lang w:val="fr-FR"/>
              </w:rPr>
              <w:t>عدد الطلبة</w:t>
            </w:r>
          </w:p>
        </w:tc>
        <w:tc>
          <w:tcPr>
            <w:tcW w:w="1786" w:type="dxa"/>
            <w:vMerge/>
            <w:tcBorders>
              <w:top w:val="single" w:sz="8" w:space="0" w:color="000000"/>
              <w:bottom w:val="single" w:sz="12" w:space="0" w:color="000000"/>
            </w:tcBorders>
            <w:shd w:val="clear" w:color="auto" w:fill="auto"/>
            <w:vAlign w:val="center"/>
          </w:tcPr>
          <w:p w:rsidR="002B1C44" w:rsidRPr="00311906" w:rsidRDefault="002B1C44" w:rsidP="00CE2F59">
            <w:pPr>
              <w:pStyle w:val="SingleTxtGA"/>
              <w:spacing w:before="40" w:after="60" w:line="300" w:lineRule="exact"/>
              <w:ind w:left="0" w:right="0"/>
              <w:rPr>
                <w:rFonts w:eastAsia="Batang"/>
                <w:b/>
                <w:bCs/>
                <w:i/>
                <w:iCs/>
                <w:sz w:val="18"/>
                <w:szCs w:val="28"/>
                <w:rtl/>
                <w:lang w:val="fr-FR"/>
              </w:rPr>
            </w:pPr>
          </w:p>
        </w:tc>
      </w:tr>
      <w:tr w:rsidR="002B1C44" w:rsidRPr="006169F6" w:rsidTr="00CE2F59">
        <w:trPr>
          <w:jc w:val="center"/>
        </w:trPr>
        <w:tc>
          <w:tcPr>
            <w:tcW w:w="1493" w:type="dxa"/>
            <w:tcBorders>
              <w:top w:val="single" w:sz="12" w:space="0" w:color="000000"/>
            </w:tcBorders>
            <w:shd w:val="clear" w:color="auto" w:fill="auto"/>
            <w:vAlign w:val="bottom"/>
          </w:tcPr>
          <w:p w:rsidR="002B1C44" w:rsidRPr="00311906" w:rsidRDefault="002B1C44" w:rsidP="00CE2F59">
            <w:pPr>
              <w:pStyle w:val="SingleTxtGA"/>
              <w:spacing w:before="40" w:after="60" w:line="300" w:lineRule="exact"/>
              <w:ind w:left="0" w:right="0"/>
              <w:rPr>
                <w:rFonts w:eastAsia="Batang"/>
                <w:sz w:val="18"/>
                <w:szCs w:val="28"/>
              </w:rPr>
            </w:pPr>
            <w:r w:rsidRPr="00311906">
              <w:rPr>
                <w:rFonts w:eastAsia="Batang"/>
                <w:sz w:val="18"/>
                <w:szCs w:val="28"/>
                <w:rtl/>
                <w:lang w:val="fr-FR"/>
              </w:rPr>
              <w:t>90.4</w:t>
            </w:r>
          </w:p>
        </w:tc>
        <w:tc>
          <w:tcPr>
            <w:tcW w:w="1096" w:type="dxa"/>
            <w:tcBorders>
              <w:top w:val="single" w:sz="12" w:space="0" w:color="000000"/>
            </w:tcBorders>
            <w:shd w:val="clear" w:color="auto" w:fill="auto"/>
            <w:vAlign w:val="bottom"/>
          </w:tcPr>
          <w:p w:rsidR="002B1C44" w:rsidRPr="00311906" w:rsidRDefault="002B1C44" w:rsidP="00CE2F59">
            <w:pPr>
              <w:pStyle w:val="SingleTxtGA"/>
              <w:spacing w:before="40" w:after="60" w:line="300" w:lineRule="exact"/>
              <w:ind w:left="0" w:right="0"/>
              <w:rPr>
                <w:rFonts w:eastAsia="Batang"/>
                <w:sz w:val="18"/>
                <w:szCs w:val="28"/>
              </w:rPr>
            </w:pPr>
            <w:r w:rsidRPr="00311906">
              <w:rPr>
                <w:rFonts w:eastAsia="Batang"/>
                <w:sz w:val="18"/>
                <w:szCs w:val="28"/>
                <w:rtl/>
                <w:lang w:val="fr-FR"/>
              </w:rPr>
              <w:t>49.1</w:t>
            </w:r>
          </w:p>
        </w:tc>
        <w:tc>
          <w:tcPr>
            <w:tcW w:w="1492" w:type="dxa"/>
            <w:tcBorders>
              <w:top w:val="single" w:sz="12" w:space="0" w:color="000000"/>
            </w:tcBorders>
            <w:shd w:val="clear" w:color="auto" w:fill="auto"/>
            <w:vAlign w:val="bottom"/>
          </w:tcPr>
          <w:p w:rsidR="002B1C44" w:rsidRPr="00311906" w:rsidRDefault="002B1C44" w:rsidP="00CE2F59">
            <w:pPr>
              <w:pStyle w:val="SingleTxtGA"/>
              <w:spacing w:before="40" w:after="60" w:line="300" w:lineRule="exact"/>
              <w:ind w:left="0" w:right="0"/>
              <w:rPr>
                <w:rFonts w:eastAsia="Batang"/>
                <w:sz w:val="18"/>
                <w:szCs w:val="28"/>
              </w:rPr>
            </w:pPr>
            <w:r w:rsidRPr="00311906">
              <w:rPr>
                <w:rFonts w:eastAsia="Batang"/>
                <w:sz w:val="18"/>
                <w:szCs w:val="28"/>
                <w:rtl/>
                <w:lang w:val="fr-FR"/>
              </w:rPr>
              <w:t>83.4</w:t>
            </w:r>
          </w:p>
        </w:tc>
        <w:tc>
          <w:tcPr>
            <w:tcW w:w="1129" w:type="dxa"/>
            <w:tcBorders>
              <w:top w:val="single" w:sz="12" w:space="0" w:color="000000"/>
            </w:tcBorders>
            <w:shd w:val="clear" w:color="auto" w:fill="auto"/>
            <w:vAlign w:val="bottom"/>
          </w:tcPr>
          <w:p w:rsidR="002B1C44" w:rsidRPr="00311906" w:rsidRDefault="002B1C44" w:rsidP="00CE2F59">
            <w:pPr>
              <w:pStyle w:val="SingleTxtGA"/>
              <w:spacing w:before="40" w:after="60" w:line="300" w:lineRule="exact"/>
              <w:ind w:left="0" w:right="0"/>
              <w:rPr>
                <w:rFonts w:eastAsia="Batang"/>
                <w:sz w:val="18"/>
                <w:szCs w:val="28"/>
              </w:rPr>
            </w:pPr>
            <w:r w:rsidRPr="00311906">
              <w:rPr>
                <w:rFonts w:eastAsia="Batang"/>
                <w:sz w:val="18"/>
                <w:szCs w:val="28"/>
                <w:rtl/>
                <w:lang w:val="fr-FR"/>
              </w:rPr>
              <w:t>46.2</w:t>
            </w:r>
          </w:p>
        </w:tc>
        <w:tc>
          <w:tcPr>
            <w:tcW w:w="1492" w:type="dxa"/>
            <w:tcBorders>
              <w:top w:val="single" w:sz="12" w:space="0" w:color="000000"/>
            </w:tcBorders>
            <w:shd w:val="clear" w:color="auto" w:fill="auto"/>
            <w:vAlign w:val="bottom"/>
          </w:tcPr>
          <w:p w:rsidR="002B1C44" w:rsidRPr="00311906" w:rsidRDefault="002B1C44" w:rsidP="00CE2F59">
            <w:pPr>
              <w:pStyle w:val="SingleTxtGA"/>
              <w:spacing w:before="40" w:after="60" w:line="300" w:lineRule="exact"/>
              <w:ind w:left="0" w:right="0"/>
              <w:rPr>
                <w:rFonts w:eastAsia="Batang"/>
                <w:sz w:val="18"/>
                <w:szCs w:val="28"/>
              </w:rPr>
            </w:pPr>
            <w:r w:rsidRPr="00311906">
              <w:rPr>
                <w:rFonts w:eastAsia="Batang"/>
                <w:sz w:val="18"/>
                <w:szCs w:val="28"/>
                <w:rtl/>
                <w:lang w:val="fr-FR"/>
              </w:rPr>
              <w:t>85.1</w:t>
            </w:r>
          </w:p>
        </w:tc>
        <w:tc>
          <w:tcPr>
            <w:tcW w:w="1152" w:type="dxa"/>
            <w:tcBorders>
              <w:top w:val="single" w:sz="12" w:space="0" w:color="000000"/>
            </w:tcBorders>
            <w:shd w:val="clear" w:color="auto" w:fill="auto"/>
            <w:vAlign w:val="bottom"/>
          </w:tcPr>
          <w:p w:rsidR="002B1C44" w:rsidRPr="00311906" w:rsidRDefault="002B1C44" w:rsidP="00CE2F59">
            <w:pPr>
              <w:pStyle w:val="SingleTxtGA"/>
              <w:spacing w:before="40" w:after="60" w:line="300" w:lineRule="exact"/>
              <w:ind w:left="0" w:right="0"/>
              <w:rPr>
                <w:rFonts w:eastAsia="Batang"/>
                <w:sz w:val="18"/>
                <w:szCs w:val="28"/>
              </w:rPr>
            </w:pPr>
            <w:r w:rsidRPr="00311906">
              <w:rPr>
                <w:rFonts w:eastAsia="Batang"/>
                <w:sz w:val="18"/>
                <w:szCs w:val="28"/>
                <w:rtl/>
                <w:lang w:val="fr-FR"/>
              </w:rPr>
              <w:t>57.2</w:t>
            </w:r>
          </w:p>
        </w:tc>
        <w:tc>
          <w:tcPr>
            <w:tcW w:w="1786" w:type="dxa"/>
            <w:tcBorders>
              <w:top w:val="single" w:sz="12" w:space="0" w:color="000000"/>
            </w:tcBorders>
            <w:shd w:val="clear" w:color="auto" w:fill="auto"/>
            <w:vAlign w:val="center"/>
          </w:tcPr>
          <w:p w:rsidR="002B1C44" w:rsidRPr="00311906" w:rsidRDefault="002B1C44" w:rsidP="00CE2F59">
            <w:pPr>
              <w:pStyle w:val="SingleTxtGA"/>
              <w:spacing w:before="40" w:after="60" w:line="300" w:lineRule="exact"/>
              <w:ind w:left="0" w:right="0"/>
              <w:rPr>
                <w:rFonts w:eastAsia="Batang"/>
                <w:b/>
                <w:bCs/>
                <w:sz w:val="18"/>
                <w:szCs w:val="28"/>
                <w:rtl/>
                <w:lang w:val="fr-FR"/>
              </w:rPr>
            </w:pPr>
            <w:r w:rsidRPr="00311906">
              <w:rPr>
                <w:rFonts w:eastAsia="Batang"/>
                <w:b/>
                <w:bCs/>
                <w:sz w:val="18"/>
                <w:szCs w:val="28"/>
                <w:rtl/>
                <w:lang w:val="fr-FR"/>
              </w:rPr>
              <w:t>المدارس الخاصة</w:t>
            </w:r>
          </w:p>
        </w:tc>
      </w:tr>
      <w:tr w:rsidR="002B1C44" w:rsidRPr="006169F6" w:rsidTr="00CE2F59">
        <w:trPr>
          <w:trHeight w:val="255"/>
          <w:jc w:val="center"/>
        </w:trPr>
        <w:tc>
          <w:tcPr>
            <w:tcW w:w="1493" w:type="dxa"/>
            <w:tcBorders>
              <w:bottom w:val="single" w:sz="4" w:space="0" w:color="000000"/>
            </w:tcBorders>
            <w:shd w:val="clear" w:color="auto" w:fill="auto"/>
            <w:vAlign w:val="bottom"/>
          </w:tcPr>
          <w:p w:rsidR="002B1C44" w:rsidRPr="00311906" w:rsidRDefault="002B1C44" w:rsidP="00CE2F59">
            <w:pPr>
              <w:pStyle w:val="SingleTxtGA"/>
              <w:spacing w:before="40" w:after="60" w:line="300" w:lineRule="exact"/>
              <w:ind w:left="0" w:right="0"/>
              <w:rPr>
                <w:rFonts w:eastAsia="Batang"/>
                <w:sz w:val="18"/>
                <w:szCs w:val="28"/>
              </w:rPr>
            </w:pPr>
            <w:r w:rsidRPr="00311906">
              <w:rPr>
                <w:rFonts w:eastAsia="Batang"/>
                <w:sz w:val="18"/>
                <w:szCs w:val="28"/>
                <w:rtl/>
                <w:lang w:val="fr-FR"/>
              </w:rPr>
              <w:t>9.6</w:t>
            </w:r>
          </w:p>
        </w:tc>
        <w:tc>
          <w:tcPr>
            <w:tcW w:w="1096" w:type="dxa"/>
            <w:tcBorders>
              <w:bottom w:val="single" w:sz="4" w:space="0" w:color="000000"/>
            </w:tcBorders>
            <w:shd w:val="clear" w:color="auto" w:fill="auto"/>
            <w:vAlign w:val="bottom"/>
          </w:tcPr>
          <w:p w:rsidR="002B1C44" w:rsidRPr="00311906" w:rsidRDefault="002B1C44" w:rsidP="00CE2F59">
            <w:pPr>
              <w:pStyle w:val="SingleTxtGA"/>
              <w:spacing w:before="40" w:after="60" w:line="300" w:lineRule="exact"/>
              <w:ind w:left="0" w:right="0"/>
              <w:rPr>
                <w:rFonts w:eastAsia="Batang"/>
                <w:sz w:val="18"/>
                <w:szCs w:val="28"/>
              </w:rPr>
            </w:pPr>
            <w:r w:rsidRPr="00311906">
              <w:rPr>
                <w:rFonts w:eastAsia="Batang"/>
                <w:sz w:val="18"/>
                <w:szCs w:val="28"/>
                <w:rtl/>
                <w:lang w:val="fr-FR"/>
              </w:rPr>
              <w:t>50.9</w:t>
            </w:r>
          </w:p>
        </w:tc>
        <w:tc>
          <w:tcPr>
            <w:tcW w:w="1492" w:type="dxa"/>
            <w:tcBorders>
              <w:bottom w:val="single" w:sz="4" w:space="0" w:color="000000"/>
            </w:tcBorders>
            <w:shd w:val="clear" w:color="auto" w:fill="auto"/>
            <w:vAlign w:val="bottom"/>
          </w:tcPr>
          <w:p w:rsidR="002B1C44" w:rsidRPr="00311906" w:rsidRDefault="002B1C44" w:rsidP="00CE2F59">
            <w:pPr>
              <w:pStyle w:val="SingleTxtGA"/>
              <w:spacing w:before="40" w:after="60" w:line="300" w:lineRule="exact"/>
              <w:ind w:left="0" w:right="0"/>
              <w:rPr>
                <w:rFonts w:eastAsia="Batang"/>
                <w:sz w:val="18"/>
                <w:szCs w:val="28"/>
              </w:rPr>
            </w:pPr>
            <w:r w:rsidRPr="00311906">
              <w:rPr>
                <w:rFonts w:eastAsia="Batang"/>
                <w:sz w:val="18"/>
                <w:szCs w:val="28"/>
                <w:rtl/>
                <w:lang w:val="fr-FR"/>
              </w:rPr>
              <w:t>16.6</w:t>
            </w:r>
          </w:p>
        </w:tc>
        <w:tc>
          <w:tcPr>
            <w:tcW w:w="1129" w:type="dxa"/>
            <w:tcBorders>
              <w:bottom w:val="single" w:sz="4" w:space="0" w:color="000000"/>
            </w:tcBorders>
            <w:shd w:val="clear" w:color="auto" w:fill="auto"/>
            <w:vAlign w:val="bottom"/>
          </w:tcPr>
          <w:p w:rsidR="002B1C44" w:rsidRPr="00311906" w:rsidRDefault="002B1C44" w:rsidP="00CE2F59">
            <w:pPr>
              <w:pStyle w:val="SingleTxtGA"/>
              <w:spacing w:before="40" w:after="60" w:line="300" w:lineRule="exact"/>
              <w:ind w:left="0" w:right="0"/>
              <w:rPr>
                <w:rFonts w:eastAsia="Batang"/>
                <w:sz w:val="18"/>
                <w:szCs w:val="28"/>
              </w:rPr>
            </w:pPr>
            <w:r w:rsidRPr="00311906">
              <w:rPr>
                <w:rFonts w:eastAsia="Batang"/>
                <w:sz w:val="18"/>
                <w:szCs w:val="28"/>
                <w:rtl/>
                <w:lang w:val="fr-FR"/>
              </w:rPr>
              <w:t>53.8</w:t>
            </w:r>
          </w:p>
        </w:tc>
        <w:tc>
          <w:tcPr>
            <w:tcW w:w="1492" w:type="dxa"/>
            <w:tcBorders>
              <w:bottom w:val="single" w:sz="4" w:space="0" w:color="000000"/>
            </w:tcBorders>
            <w:shd w:val="clear" w:color="auto" w:fill="auto"/>
            <w:vAlign w:val="bottom"/>
          </w:tcPr>
          <w:p w:rsidR="002B1C44" w:rsidRPr="00311906" w:rsidRDefault="002B1C44" w:rsidP="00CE2F59">
            <w:pPr>
              <w:pStyle w:val="SingleTxtGA"/>
              <w:spacing w:before="40" w:after="60" w:line="300" w:lineRule="exact"/>
              <w:ind w:left="0" w:right="0"/>
              <w:rPr>
                <w:rFonts w:eastAsia="Batang"/>
                <w:sz w:val="18"/>
                <w:szCs w:val="28"/>
              </w:rPr>
            </w:pPr>
            <w:r w:rsidRPr="00311906">
              <w:rPr>
                <w:rFonts w:eastAsia="Batang"/>
                <w:sz w:val="18"/>
                <w:szCs w:val="28"/>
                <w:rtl/>
                <w:lang w:val="fr-FR"/>
              </w:rPr>
              <w:t>14.9</w:t>
            </w:r>
          </w:p>
        </w:tc>
        <w:tc>
          <w:tcPr>
            <w:tcW w:w="1152" w:type="dxa"/>
            <w:tcBorders>
              <w:bottom w:val="single" w:sz="4" w:space="0" w:color="000000"/>
            </w:tcBorders>
            <w:shd w:val="clear" w:color="auto" w:fill="auto"/>
            <w:vAlign w:val="bottom"/>
          </w:tcPr>
          <w:p w:rsidR="002B1C44" w:rsidRPr="00311906" w:rsidRDefault="002B1C44" w:rsidP="00CE2F59">
            <w:pPr>
              <w:pStyle w:val="SingleTxtGA"/>
              <w:spacing w:before="40" w:after="60" w:line="300" w:lineRule="exact"/>
              <w:ind w:left="0" w:right="0"/>
              <w:rPr>
                <w:rFonts w:eastAsia="Batang"/>
                <w:sz w:val="18"/>
                <w:szCs w:val="28"/>
              </w:rPr>
            </w:pPr>
            <w:r w:rsidRPr="00311906">
              <w:rPr>
                <w:rFonts w:eastAsia="Batang"/>
                <w:sz w:val="18"/>
                <w:szCs w:val="28"/>
                <w:rtl/>
                <w:lang w:val="fr-FR"/>
              </w:rPr>
              <w:t>42.8</w:t>
            </w:r>
          </w:p>
        </w:tc>
        <w:tc>
          <w:tcPr>
            <w:tcW w:w="1786" w:type="dxa"/>
            <w:tcBorders>
              <w:bottom w:val="single" w:sz="4" w:space="0" w:color="000000"/>
            </w:tcBorders>
            <w:shd w:val="clear" w:color="auto" w:fill="auto"/>
            <w:vAlign w:val="center"/>
          </w:tcPr>
          <w:p w:rsidR="002B1C44" w:rsidRPr="00311906" w:rsidRDefault="002B1C44" w:rsidP="00CE2F59">
            <w:pPr>
              <w:pStyle w:val="SingleTxtGA"/>
              <w:spacing w:before="40" w:after="60" w:line="300" w:lineRule="exact"/>
              <w:ind w:left="0" w:right="0"/>
              <w:rPr>
                <w:rFonts w:eastAsia="Batang"/>
                <w:b/>
                <w:bCs/>
                <w:sz w:val="18"/>
                <w:szCs w:val="28"/>
                <w:rtl/>
                <w:lang w:val="fr-FR"/>
              </w:rPr>
            </w:pPr>
            <w:r w:rsidRPr="00311906">
              <w:rPr>
                <w:rFonts w:eastAsia="Batang"/>
                <w:b/>
                <w:bCs/>
                <w:sz w:val="18"/>
                <w:szCs w:val="28"/>
                <w:rtl/>
                <w:lang w:val="fr-FR"/>
              </w:rPr>
              <w:t>المدارس المستقلة</w:t>
            </w:r>
          </w:p>
        </w:tc>
      </w:tr>
      <w:tr w:rsidR="002B1C44" w:rsidRPr="006169F6" w:rsidTr="00CE2F59">
        <w:trPr>
          <w:jc w:val="center"/>
        </w:trPr>
        <w:tc>
          <w:tcPr>
            <w:tcW w:w="1493" w:type="dxa"/>
            <w:tcBorders>
              <w:top w:val="single" w:sz="4"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rFonts w:eastAsia="Batang"/>
                <w:b/>
                <w:bCs/>
                <w:sz w:val="18"/>
                <w:szCs w:val="28"/>
                <w:rtl/>
                <w:lang w:val="fr-FR"/>
              </w:rPr>
            </w:pPr>
            <w:r w:rsidRPr="00311906">
              <w:rPr>
                <w:rFonts w:eastAsia="Batang"/>
                <w:b/>
                <w:bCs/>
                <w:sz w:val="18"/>
                <w:szCs w:val="28"/>
                <w:rtl/>
                <w:lang w:val="fr-FR"/>
              </w:rPr>
              <w:t>100</w:t>
            </w:r>
          </w:p>
          <w:p w:rsidR="002B1C44" w:rsidRPr="00311906" w:rsidRDefault="002B1C44" w:rsidP="00CE2F59">
            <w:pPr>
              <w:pStyle w:val="SingleTxtGA"/>
              <w:spacing w:before="40" w:after="60" w:line="300" w:lineRule="exact"/>
              <w:ind w:left="0" w:right="0"/>
              <w:rPr>
                <w:rFonts w:eastAsia="Batang"/>
                <w:b/>
                <w:bCs/>
                <w:sz w:val="18"/>
                <w:szCs w:val="28"/>
                <w:rtl/>
                <w:lang w:val="fr-FR"/>
              </w:rPr>
            </w:pPr>
            <w:r w:rsidRPr="00311906">
              <w:rPr>
                <w:rFonts w:eastAsia="Batang"/>
                <w:b/>
                <w:bCs/>
                <w:sz w:val="18"/>
                <w:szCs w:val="28"/>
                <w:rtl/>
                <w:lang w:val="fr-FR"/>
              </w:rPr>
              <w:t>(26342224)</w:t>
            </w:r>
          </w:p>
        </w:tc>
        <w:tc>
          <w:tcPr>
            <w:tcW w:w="1096" w:type="dxa"/>
            <w:tcBorders>
              <w:top w:val="single" w:sz="4"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rFonts w:eastAsia="Batang"/>
                <w:b/>
                <w:bCs/>
                <w:sz w:val="18"/>
                <w:szCs w:val="28"/>
                <w:rtl/>
                <w:lang w:val="fr-FR"/>
              </w:rPr>
            </w:pPr>
            <w:r w:rsidRPr="00311906">
              <w:rPr>
                <w:rFonts w:eastAsia="Batang"/>
                <w:b/>
                <w:bCs/>
                <w:sz w:val="18"/>
                <w:szCs w:val="28"/>
                <w:rtl/>
                <w:lang w:val="fr-FR"/>
              </w:rPr>
              <w:t>100</w:t>
            </w:r>
          </w:p>
          <w:p w:rsidR="002B1C44" w:rsidRPr="00311906" w:rsidRDefault="002B1C44" w:rsidP="00CE2F59">
            <w:pPr>
              <w:pStyle w:val="SingleTxtGA"/>
              <w:spacing w:before="40" w:after="60" w:line="300" w:lineRule="exact"/>
              <w:ind w:left="0" w:right="0"/>
              <w:rPr>
                <w:rFonts w:eastAsia="Batang"/>
                <w:b/>
                <w:bCs/>
                <w:sz w:val="18"/>
                <w:szCs w:val="28"/>
                <w:rtl/>
                <w:lang w:val="fr-FR"/>
              </w:rPr>
            </w:pPr>
            <w:r w:rsidRPr="00311906">
              <w:rPr>
                <w:rFonts w:eastAsia="Batang"/>
                <w:b/>
                <w:bCs/>
                <w:sz w:val="18"/>
                <w:szCs w:val="28"/>
                <w:rtl/>
                <w:lang w:val="fr-FR"/>
              </w:rPr>
              <w:t>(5614)</w:t>
            </w:r>
          </w:p>
        </w:tc>
        <w:tc>
          <w:tcPr>
            <w:tcW w:w="1492" w:type="dxa"/>
            <w:tcBorders>
              <w:top w:val="single" w:sz="4"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rFonts w:eastAsia="Batang"/>
                <w:b/>
                <w:bCs/>
                <w:sz w:val="18"/>
                <w:szCs w:val="28"/>
                <w:rtl/>
                <w:lang w:val="fr-FR"/>
              </w:rPr>
            </w:pPr>
            <w:r w:rsidRPr="00311906">
              <w:rPr>
                <w:rFonts w:eastAsia="Batang"/>
                <w:b/>
                <w:bCs/>
                <w:sz w:val="18"/>
                <w:szCs w:val="28"/>
                <w:rtl/>
                <w:lang w:val="fr-FR"/>
              </w:rPr>
              <w:t>100</w:t>
            </w:r>
          </w:p>
          <w:p w:rsidR="002B1C44" w:rsidRPr="00311906" w:rsidRDefault="002B1C44" w:rsidP="00CE2F59">
            <w:pPr>
              <w:pStyle w:val="SingleTxtGA"/>
              <w:spacing w:before="40" w:after="60" w:line="300" w:lineRule="exact"/>
              <w:ind w:left="0" w:right="0"/>
              <w:rPr>
                <w:rFonts w:eastAsia="Batang"/>
                <w:b/>
                <w:bCs/>
                <w:sz w:val="18"/>
                <w:szCs w:val="28"/>
                <w:rtl/>
                <w:lang w:val="fr-FR"/>
              </w:rPr>
            </w:pPr>
            <w:r w:rsidRPr="00311906">
              <w:rPr>
                <w:rFonts w:eastAsia="Batang"/>
                <w:b/>
                <w:bCs/>
                <w:sz w:val="18"/>
                <w:szCs w:val="28"/>
                <w:rtl/>
                <w:lang w:val="fr-FR"/>
              </w:rPr>
              <w:t>(12878637)</w:t>
            </w:r>
          </w:p>
        </w:tc>
        <w:tc>
          <w:tcPr>
            <w:tcW w:w="1129" w:type="dxa"/>
            <w:tcBorders>
              <w:top w:val="single" w:sz="4"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rFonts w:eastAsia="Batang"/>
                <w:b/>
                <w:bCs/>
                <w:sz w:val="18"/>
                <w:szCs w:val="28"/>
                <w:rtl/>
                <w:lang w:val="fr-FR"/>
              </w:rPr>
            </w:pPr>
            <w:r w:rsidRPr="00311906">
              <w:rPr>
                <w:rFonts w:eastAsia="Batang"/>
                <w:b/>
                <w:bCs/>
                <w:sz w:val="18"/>
                <w:szCs w:val="28"/>
                <w:rtl/>
                <w:lang w:val="fr-FR"/>
              </w:rPr>
              <w:t>100</w:t>
            </w:r>
          </w:p>
          <w:p w:rsidR="002B1C44" w:rsidRPr="00311906" w:rsidRDefault="002B1C44" w:rsidP="00CE2F59">
            <w:pPr>
              <w:pStyle w:val="SingleTxtGA"/>
              <w:spacing w:before="40" w:after="60" w:line="300" w:lineRule="exact"/>
              <w:ind w:left="0" w:right="0"/>
              <w:rPr>
                <w:rFonts w:eastAsia="Batang"/>
                <w:b/>
                <w:bCs/>
                <w:sz w:val="18"/>
                <w:szCs w:val="28"/>
                <w:rtl/>
                <w:lang w:val="fr-FR"/>
              </w:rPr>
            </w:pPr>
            <w:r w:rsidRPr="00311906">
              <w:rPr>
                <w:rFonts w:eastAsia="Batang"/>
                <w:b/>
                <w:bCs/>
                <w:sz w:val="18"/>
                <w:szCs w:val="28"/>
                <w:rtl/>
                <w:lang w:val="fr-FR"/>
              </w:rPr>
              <w:t>(3054)</w:t>
            </w:r>
          </w:p>
        </w:tc>
        <w:tc>
          <w:tcPr>
            <w:tcW w:w="1492" w:type="dxa"/>
            <w:tcBorders>
              <w:top w:val="single" w:sz="4"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rFonts w:eastAsia="Batang"/>
                <w:b/>
                <w:bCs/>
                <w:sz w:val="18"/>
                <w:szCs w:val="28"/>
                <w:rtl/>
                <w:lang w:val="fr-FR"/>
              </w:rPr>
            </w:pPr>
            <w:r w:rsidRPr="00311906">
              <w:rPr>
                <w:rFonts w:eastAsia="Batang"/>
                <w:b/>
                <w:bCs/>
                <w:sz w:val="18"/>
                <w:szCs w:val="28"/>
                <w:rtl/>
                <w:lang w:val="fr-FR"/>
              </w:rPr>
              <w:t>100</w:t>
            </w:r>
          </w:p>
          <w:p w:rsidR="002B1C44" w:rsidRPr="00311906" w:rsidRDefault="002B1C44" w:rsidP="00CE2F59">
            <w:pPr>
              <w:pStyle w:val="SingleTxtGA"/>
              <w:spacing w:before="40" w:after="60" w:line="300" w:lineRule="exact"/>
              <w:ind w:left="0" w:right="0"/>
              <w:rPr>
                <w:rFonts w:eastAsia="Batang"/>
                <w:b/>
                <w:bCs/>
                <w:sz w:val="18"/>
                <w:szCs w:val="28"/>
                <w:rtl/>
                <w:lang w:val="fr-FR"/>
              </w:rPr>
            </w:pPr>
            <w:r w:rsidRPr="00311906">
              <w:rPr>
                <w:rFonts w:eastAsia="Batang"/>
                <w:b/>
                <w:bCs/>
                <w:sz w:val="18"/>
                <w:szCs w:val="28"/>
                <w:rtl/>
                <w:lang w:val="fr-FR"/>
              </w:rPr>
              <w:t>(10154141)</w:t>
            </w:r>
          </w:p>
        </w:tc>
        <w:tc>
          <w:tcPr>
            <w:tcW w:w="1152" w:type="dxa"/>
            <w:tcBorders>
              <w:top w:val="single" w:sz="4" w:space="0" w:color="000000"/>
              <w:bottom w:val="single" w:sz="12" w:space="0" w:color="000000"/>
            </w:tcBorders>
            <w:shd w:val="clear" w:color="auto" w:fill="auto"/>
          </w:tcPr>
          <w:p w:rsidR="002B1C44" w:rsidRPr="00311906" w:rsidRDefault="002B1C44" w:rsidP="00CE2F59">
            <w:pPr>
              <w:pStyle w:val="SingleTxtGA"/>
              <w:spacing w:before="40" w:after="60" w:line="300" w:lineRule="exact"/>
              <w:ind w:left="0" w:right="0"/>
              <w:rPr>
                <w:rFonts w:eastAsia="Batang"/>
                <w:b/>
                <w:bCs/>
                <w:sz w:val="18"/>
                <w:szCs w:val="28"/>
              </w:rPr>
            </w:pPr>
            <w:r w:rsidRPr="00311906">
              <w:rPr>
                <w:rFonts w:eastAsia="Batang"/>
                <w:b/>
                <w:bCs/>
                <w:sz w:val="18"/>
                <w:szCs w:val="28"/>
                <w:rtl/>
                <w:lang w:val="fr-FR"/>
              </w:rPr>
              <w:t>100</w:t>
            </w:r>
          </w:p>
          <w:p w:rsidR="002B1C44" w:rsidRPr="00311906" w:rsidRDefault="002B1C44" w:rsidP="00CE2F59">
            <w:pPr>
              <w:pStyle w:val="SingleTxtGA"/>
              <w:spacing w:before="40" w:after="60" w:line="300" w:lineRule="exact"/>
              <w:ind w:left="0" w:right="0"/>
              <w:rPr>
                <w:rFonts w:eastAsia="Batang"/>
                <w:b/>
                <w:bCs/>
                <w:sz w:val="18"/>
                <w:szCs w:val="28"/>
                <w:rtl/>
                <w:lang w:val="fr-FR" w:bidi="ar-QA"/>
              </w:rPr>
            </w:pPr>
            <w:r w:rsidRPr="00311906">
              <w:rPr>
                <w:rFonts w:eastAsia="Batang"/>
                <w:b/>
                <w:bCs/>
                <w:sz w:val="18"/>
                <w:szCs w:val="28"/>
                <w:rtl/>
                <w:lang w:val="fr-FR" w:bidi="ar-QA"/>
              </w:rPr>
              <w:t>(2096)</w:t>
            </w:r>
          </w:p>
        </w:tc>
        <w:tc>
          <w:tcPr>
            <w:tcW w:w="1786" w:type="dxa"/>
            <w:tcBorders>
              <w:top w:val="single" w:sz="4" w:space="0" w:color="000000"/>
              <w:bottom w:val="single" w:sz="12" w:space="0" w:color="000000"/>
            </w:tcBorders>
            <w:shd w:val="clear" w:color="auto" w:fill="auto"/>
            <w:vAlign w:val="bottom"/>
          </w:tcPr>
          <w:p w:rsidR="002B1C44" w:rsidRPr="00311906" w:rsidRDefault="002B1C44" w:rsidP="00CE2F59">
            <w:pPr>
              <w:pStyle w:val="SingleTxtGA"/>
              <w:spacing w:before="40" w:after="60" w:line="300" w:lineRule="exact"/>
              <w:ind w:left="138" w:right="0"/>
              <w:jc w:val="left"/>
              <w:rPr>
                <w:rFonts w:eastAsia="Batang"/>
                <w:b/>
                <w:bCs/>
                <w:sz w:val="18"/>
                <w:szCs w:val="28"/>
                <w:rtl/>
                <w:lang w:val="fr-FR"/>
              </w:rPr>
            </w:pPr>
            <w:r w:rsidRPr="00311906">
              <w:rPr>
                <w:rFonts w:eastAsia="Batang"/>
                <w:b/>
                <w:bCs/>
                <w:sz w:val="18"/>
                <w:szCs w:val="28"/>
                <w:rtl/>
                <w:lang w:val="fr-FR"/>
              </w:rPr>
              <w:t>المجموع</w:t>
            </w:r>
          </w:p>
        </w:tc>
      </w:tr>
    </w:tbl>
    <w:p w:rsidR="002B1C44" w:rsidRDefault="002B1C44" w:rsidP="002B1C44">
      <w:pPr>
        <w:pStyle w:val="SingleTxtGA"/>
        <w:keepNext/>
        <w:keepLines/>
        <w:pageBreakBefore/>
        <w:spacing w:after="0"/>
        <w:rPr>
          <w:rFonts w:eastAsia="Batang"/>
          <w:rtl/>
          <w:lang w:val="fr-FR"/>
        </w:rPr>
      </w:pPr>
      <w:r w:rsidRPr="00B44E90">
        <w:rPr>
          <w:rFonts w:eastAsia="Batang" w:hint="eastAsia"/>
          <w:rtl/>
          <w:lang w:val="fr-FR"/>
        </w:rPr>
        <w:lastRenderedPageBreak/>
        <w:t>جدول</w:t>
      </w:r>
      <w:r w:rsidRPr="00B44E90">
        <w:rPr>
          <w:rFonts w:eastAsia="Batang"/>
          <w:rtl/>
          <w:lang w:val="fr-FR"/>
        </w:rPr>
        <w:t xml:space="preserve"> </w:t>
      </w:r>
      <w:r w:rsidRPr="00B44E90">
        <w:rPr>
          <w:rFonts w:eastAsia="Batang" w:hint="cs"/>
          <w:rtl/>
          <w:lang w:val="fr-FR"/>
        </w:rPr>
        <w:t>(12)</w:t>
      </w:r>
    </w:p>
    <w:p w:rsidR="002B1C44" w:rsidRPr="00B44E90" w:rsidRDefault="002B1C44" w:rsidP="002B1C44">
      <w:pPr>
        <w:pStyle w:val="H23GA"/>
        <w:spacing w:before="0"/>
        <w:rPr>
          <w:rFonts w:eastAsia="Batang"/>
          <w:rtl/>
          <w:lang w:val="fr-FR"/>
        </w:rPr>
      </w:pPr>
      <w:r>
        <w:rPr>
          <w:rFonts w:eastAsia="Batang" w:hint="cs"/>
          <w:rtl/>
          <w:lang w:val="fr-FR"/>
        </w:rPr>
        <w:tab/>
      </w:r>
      <w:r>
        <w:rPr>
          <w:rFonts w:eastAsia="Batang" w:hint="cs"/>
          <w:rtl/>
          <w:lang w:val="fr-FR"/>
        </w:rPr>
        <w:tab/>
      </w:r>
      <w:r w:rsidRPr="00B44E90">
        <w:rPr>
          <w:rFonts w:eastAsia="Batang" w:hint="eastAsia"/>
          <w:rtl/>
          <w:lang w:val="fr-FR"/>
        </w:rPr>
        <w:t>إحصائية</w:t>
      </w:r>
      <w:r w:rsidRPr="00B44E90">
        <w:rPr>
          <w:rFonts w:eastAsia="Batang"/>
          <w:rtl/>
          <w:lang w:val="fr-FR"/>
        </w:rPr>
        <w:t xml:space="preserve"> </w:t>
      </w:r>
      <w:r w:rsidRPr="00B44E90">
        <w:rPr>
          <w:rFonts w:eastAsia="Batang" w:hint="eastAsia"/>
          <w:rtl/>
          <w:lang w:val="fr-FR"/>
        </w:rPr>
        <w:t>كفالة</w:t>
      </w:r>
      <w:r w:rsidRPr="00B44E90">
        <w:rPr>
          <w:rFonts w:eastAsia="Batang"/>
          <w:rtl/>
          <w:lang w:val="fr-FR"/>
        </w:rPr>
        <w:t xml:space="preserve"> </w:t>
      </w:r>
      <w:r w:rsidRPr="00B44E90">
        <w:rPr>
          <w:rFonts w:eastAsia="Batang" w:hint="eastAsia"/>
          <w:rtl/>
          <w:lang w:val="fr-FR"/>
        </w:rPr>
        <w:t>الطلبة</w:t>
      </w:r>
      <w:r w:rsidRPr="00B44E90">
        <w:rPr>
          <w:rFonts w:eastAsia="Batang"/>
          <w:rtl/>
          <w:lang w:val="fr-FR"/>
        </w:rPr>
        <w:t xml:space="preserve"> </w:t>
      </w:r>
      <w:r w:rsidRPr="00B44E90">
        <w:rPr>
          <w:rFonts w:eastAsia="Batang" w:hint="eastAsia"/>
          <w:rtl/>
          <w:lang w:val="fr-FR"/>
        </w:rPr>
        <w:t>بالمدارس</w:t>
      </w:r>
      <w:r w:rsidRPr="00B44E90">
        <w:rPr>
          <w:rFonts w:eastAsia="Batang"/>
          <w:rtl/>
          <w:lang w:val="fr-FR"/>
        </w:rPr>
        <w:t xml:space="preserve"> </w:t>
      </w:r>
      <w:r w:rsidRPr="00B44E90">
        <w:rPr>
          <w:rFonts w:eastAsia="Batang" w:hint="eastAsia"/>
          <w:rtl/>
          <w:lang w:val="fr-FR"/>
        </w:rPr>
        <w:t>بدولة</w:t>
      </w:r>
      <w:r w:rsidRPr="00B44E90">
        <w:rPr>
          <w:rFonts w:eastAsia="Batang"/>
          <w:rtl/>
          <w:lang w:val="fr-FR"/>
        </w:rPr>
        <w:t xml:space="preserve"> </w:t>
      </w:r>
      <w:r w:rsidRPr="00B44E90">
        <w:rPr>
          <w:rFonts w:eastAsia="Batang" w:hint="eastAsia"/>
          <w:rtl/>
          <w:lang w:val="fr-FR"/>
        </w:rPr>
        <w:t>قطر</w:t>
      </w:r>
      <w:r w:rsidRPr="00B44E90">
        <w:rPr>
          <w:rFonts w:eastAsia="Batang" w:hint="cs"/>
          <w:rtl/>
          <w:lang w:val="fr-FR"/>
        </w:rPr>
        <w:t xml:space="preserve"> (2009-2012)</w:t>
      </w:r>
    </w:p>
    <w:tbl>
      <w:tblPr>
        <w:tblStyle w:val="TableGrid1"/>
        <w:tblW w:w="9655" w:type="dxa"/>
        <w:jc w:val="center"/>
        <w:tblBorders>
          <w:top w:val="single" w:sz="8" w:space="0" w:color="00000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8"/>
        <w:gridCol w:w="1244"/>
        <w:gridCol w:w="1378"/>
        <w:gridCol w:w="1109"/>
        <w:gridCol w:w="1401"/>
        <w:gridCol w:w="1245"/>
        <w:gridCol w:w="1900"/>
      </w:tblGrid>
      <w:tr w:rsidR="002B1C44" w:rsidRPr="006169F6" w:rsidTr="00CE2F59">
        <w:trPr>
          <w:trHeight w:val="55"/>
          <w:jc w:val="center"/>
        </w:trPr>
        <w:tc>
          <w:tcPr>
            <w:tcW w:w="2555" w:type="dxa"/>
            <w:gridSpan w:val="2"/>
            <w:tcBorders>
              <w:top w:val="single" w:sz="8" w:space="0" w:color="000000"/>
              <w:bottom w:val="single" w:sz="8" w:space="0" w:color="000000"/>
            </w:tcBorders>
            <w:shd w:val="clear" w:color="auto" w:fill="auto"/>
            <w:vAlign w:val="bottom"/>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jc w:val="center"/>
              <w:rPr>
                <w:i/>
                <w:iCs/>
                <w:sz w:val="18"/>
                <w:szCs w:val="28"/>
                <w:lang w:val="fr-FR"/>
              </w:rPr>
            </w:pPr>
            <w:r w:rsidRPr="00311906">
              <w:rPr>
                <w:i/>
                <w:iCs/>
                <w:sz w:val="18"/>
                <w:szCs w:val="28"/>
                <w:rtl/>
                <w:lang w:val="fr-FR"/>
              </w:rPr>
              <w:t>2011/2012</w:t>
            </w:r>
          </w:p>
        </w:tc>
        <w:tc>
          <w:tcPr>
            <w:tcW w:w="2466" w:type="dxa"/>
            <w:gridSpan w:val="2"/>
            <w:tcBorders>
              <w:top w:val="single" w:sz="8" w:space="0" w:color="000000"/>
              <w:bottom w:val="single" w:sz="8" w:space="0" w:color="000000"/>
            </w:tcBorders>
            <w:shd w:val="clear" w:color="auto" w:fill="auto"/>
            <w:vAlign w:val="bottom"/>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jc w:val="center"/>
              <w:rPr>
                <w:i/>
                <w:iCs/>
                <w:sz w:val="18"/>
                <w:szCs w:val="28"/>
                <w:lang w:val="fr-FR"/>
              </w:rPr>
            </w:pPr>
            <w:r w:rsidRPr="00311906">
              <w:rPr>
                <w:i/>
                <w:iCs/>
                <w:sz w:val="18"/>
                <w:szCs w:val="28"/>
                <w:rtl/>
                <w:lang w:val="fr-FR"/>
              </w:rPr>
              <w:t>2010/2011</w:t>
            </w:r>
          </w:p>
        </w:tc>
        <w:tc>
          <w:tcPr>
            <w:tcW w:w="2678" w:type="dxa"/>
            <w:gridSpan w:val="2"/>
            <w:tcBorders>
              <w:top w:val="single" w:sz="8" w:space="0" w:color="000000"/>
              <w:bottom w:val="single" w:sz="8" w:space="0" w:color="000000"/>
            </w:tcBorders>
            <w:shd w:val="clear" w:color="auto" w:fill="auto"/>
            <w:vAlign w:val="bottom"/>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jc w:val="center"/>
              <w:rPr>
                <w:i/>
                <w:iCs/>
                <w:sz w:val="18"/>
                <w:szCs w:val="28"/>
                <w:lang w:val="fr-FR"/>
              </w:rPr>
            </w:pPr>
            <w:r w:rsidRPr="00311906">
              <w:rPr>
                <w:i/>
                <w:iCs/>
                <w:sz w:val="18"/>
                <w:szCs w:val="28"/>
                <w:rtl/>
                <w:lang w:val="fr-FR"/>
              </w:rPr>
              <w:t>2009/2010</w:t>
            </w:r>
          </w:p>
        </w:tc>
        <w:tc>
          <w:tcPr>
            <w:tcW w:w="1956" w:type="dxa"/>
            <w:vMerge w:val="restart"/>
            <w:tcBorders>
              <w:top w:val="single" w:sz="8" w:space="0" w:color="000000"/>
              <w:bottom w:val="single" w:sz="8" w:space="0" w:color="000000"/>
            </w:tcBorders>
            <w:shd w:val="clear" w:color="auto" w:fill="auto"/>
            <w:vAlign w:val="bottom"/>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jc w:val="left"/>
              <w:rPr>
                <w:i/>
                <w:iCs/>
                <w:sz w:val="18"/>
                <w:szCs w:val="28"/>
                <w:lang w:val="fr-FR"/>
              </w:rPr>
            </w:pPr>
            <w:r w:rsidRPr="00311906">
              <w:rPr>
                <w:rFonts w:hint="eastAsia"/>
                <w:i/>
                <w:iCs/>
                <w:sz w:val="18"/>
                <w:szCs w:val="28"/>
                <w:rtl/>
                <w:lang w:val="fr-FR"/>
              </w:rPr>
              <w:t>الصف</w:t>
            </w:r>
          </w:p>
        </w:tc>
      </w:tr>
      <w:tr w:rsidR="002B1C44" w:rsidRPr="006169F6" w:rsidTr="00CE2F59">
        <w:trPr>
          <w:jc w:val="center"/>
        </w:trPr>
        <w:tc>
          <w:tcPr>
            <w:tcW w:w="1281" w:type="dxa"/>
            <w:tcBorders>
              <w:top w:val="single" w:sz="8" w:space="0" w:color="000000"/>
              <w:bottom w:val="single" w:sz="12" w:space="0" w:color="000000"/>
            </w:tcBorders>
            <w:shd w:val="clear" w:color="auto" w:fill="auto"/>
            <w:vAlign w:val="bottom"/>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jc w:val="left"/>
              <w:rPr>
                <w:i/>
                <w:iCs/>
                <w:sz w:val="18"/>
                <w:szCs w:val="28"/>
                <w:lang w:val="fr-FR"/>
              </w:rPr>
            </w:pPr>
            <w:r w:rsidRPr="00311906">
              <w:rPr>
                <w:rFonts w:eastAsia="Batang"/>
                <w:i/>
                <w:iCs/>
                <w:sz w:val="18"/>
                <w:szCs w:val="28"/>
                <w:rtl/>
                <w:lang w:val="fr-FR"/>
              </w:rPr>
              <w:t>مبلغ المساعدة</w:t>
            </w:r>
          </w:p>
        </w:tc>
        <w:tc>
          <w:tcPr>
            <w:tcW w:w="1274" w:type="dxa"/>
            <w:tcBorders>
              <w:top w:val="single" w:sz="8" w:space="0" w:color="000000"/>
              <w:bottom w:val="single" w:sz="12" w:space="0" w:color="000000"/>
            </w:tcBorders>
            <w:shd w:val="clear" w:color="auto" w:fill="auto"/>
            <w:vAlign w:val="bottom"/>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jc w:val="left"/>
              <w:rPr>
                <w:i/>
                <w:iCs/>
                <w:sz w:val="18"/>
                <w:szCs w:val="28"/>
                <w:lang w:val="fr-FR"/>
              </w:rPr>
            </w:pPr>
            <w:r w:rsidRPr="00311906">
              <w:rPr>
                <w:rFonts w:eastAsia="Batang"/>
                <w:i/>
                <w:iCs/>
                <w:sz w:val="18"/>
                <w:szCs w:val="28"/>
                <w:rtl/>
                <w:lang w:val="fr-FR"/>
              </w:rPr>
              <w:t>عدد الطلبة</w:t>
            </w:r>
          </w:p>
        </w:tc>
        <w:tc>
          <w:tcPr>
            <w:tcW w:w="1336" w:type="dxa"/>
            <w:tcBorders>
              <w:top w:val="single" w:sz="8" w:space="0" w:color="000000"/>
              <w:bottom w:val="single" w:sz="12" w:space="0" w:color="000000"/>
            </w:tcBorders>
            <w:shd w:val="clear" w:color="auto" w:fill="auto"/>
            <w:vAlign w:val="bottom"/>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jc w:val="left"/>
              <w:rPr>
                <w:i/>
                <w:iCs/>
                <w:sz w:val="18"/>
                <w:szCs w:val="28"/>
                <w:lang w:val="fr-FR"/>
              </w:rPr>
            </w:pPr>
            <w:r w:rsidRPr="00311906">
              <w:rPr>
                <w:rFonts w:eastAsia="Batang"/>
                <w:i/>
                <w:iCs/>
                <w:sz w:val="18"/>
                <w:szCs w:val="28"/>
                <w:rtl/>
                <w:lang w:val="fr-FR"/>
              </w:rPr>
              <w:t>مبلغ المساعدة</w:t>
            </w:r>
          </w:p>
        </w:tc>
        <w:tc>
          <w:tcPr>
            <w:tcW w:w="1130" w:type="dxa"/>
            <w:tcBorders>
              <w:top w:val="single" w:sz="8" w:space="0" w:color="000000"/>
              <w:bottom w:val="single" w:sz="12" w:space="0" w:color="000000"/>
            </w:tcBorders>
            <w:shd w:val="clear" w:color="auto" w:fill="auto"/>
            <w:vAlign w:val="bottom"/>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jc w:val="left"/>
              <w:rPr>
                <w:i/>
                <w:iCs/>
                <w:sz w:val="18"/>
                <w:szCs w:val="28"/>
                <w:lang w:val="fr-FR"/>
              </w:rPr>
            </w:pPr>
            <w:r w:rsidRPr="00311906">
              <w:rPr>
                <w:rFonts w:eastAsia="Batang"/>
                <w:i/>
                <w:iCs/>
                <w:sz w:val="18"/>
                <w:szCs w:val="28"/>
                <w:rtl/>
                <w:lang w:val="fr-FR"/>
              </w:rPr>
              <w:t>عدد الطلبة</w:t>
            </w:r>
          </w:p>
        </w:tc>
        <w:tc>
          <w:tcPr>
            <w:tcW w:w="1403" w:type="dxa"/>
            <w:tcBorders>
              <w:top w:val="single" w:sz="8" w:space="0" w:color="000000"/>
              <w:bottom w:val="single" w:sz="12" w:space="0" w:color="000000"/>
            </w:tcBorders>
            <w:shd w:val="clear" w:color="auto" w:fill="auto"/>
            <w:vAlign w:val="bottom"/>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jc w:val="left"/>
              <w:rPr>
                <w:i/>
                <w:iCs/>
                <w:sz w:val="18"/>
                <w:szCs w:val="28"/>
                <w:lang w:val="fr-FR"/>
              </w:rPr>
            </w:pPr>
            <w:r w:rsidRPr="00311906">
              <w:rPr>
                <w:rFonts w:eastAsia="Batang"/>
                <w:i/>
                <w:iCs/>
                <w:sz w:val="18"/>
                <w:szCs w:val="28"/>
                <w:rtl/>
                <w:lang w:val="fr-FR"/>
              </w:rPr>
              <w:t>مبلغ المساعدة</w:t>
            </w:r>
          </w:p>
        </w:tc>
        <w:tc>
          <w:tcPr>
            <w:tcW w:w="1275" w:type="dxa"/>
            <w:tcBorders>
              <w:top w:val="single" w:sz="8" w:space="0" w:color="000000"/>
              <w:bottom w:val="single" w:sz="12" w:space="0" w:color="000000"/>
            </w:tcBorders>
            <w:shd w:val="clear" w:color="auto" w:fill="auto"/>
            <w:vAlign w:val="bottom"/>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jc w:val="left"/>
              <w:rPr>
                <w:i/>
                <w:iCs/>
                <w:sz w:val="18"/>
                <w:szCs w:val="28"/>
                <w:lang w:val="fr-FR"/>
              </w:rPr>
            </w:pPr>
            <w:r w:rsidRPr="00311906">
              <w:rPr>
                <w:rFonts w:eastAsia="Batang"/>
                <w:i/>
                <w:iCs/>
                <w:sz w:val="18"/>
                <w:szCs w:val="28"/>
                <w:rtl/>
                <w:lang w:val="fr-FR"/>
              </w:rPr>
              <w:t>عدد الطلبة</w:t>
            </w:r>
          </w:p>
        </w:tc>
        <w:tc>
          <w:tcPr>
            <w:tcW w:w="1956" w:type="dxa"/>
            <w:vMerge/>
            <w:tcBorders>
              <w:top w:val="single" w:sz="8" w:space="0" w:color="000000"/>
              <w:bottom w:val="single" w:sz="12" w:space="0" w:color="000000"/>
            </w:tcBorders>
            <w:shd w:val="clear" w:color="auto" w:fill="auto"/>
            <w:vAlign w:val="bottom"/>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jc w:val="left"/>
              <w:rPr>
                <w:rFonts w:eastAsia="Batang"/>
                <w:i/>
                <w:iCs/>
                <w:sz w:val="18"/>
                <w:szCs w:val="28"/>
                <w:rtl/>
                <w:lang w:val="fr-FR"/>
              </w:rPr>
            </w:pPr>
          </w:p>
        </w:tc>
      </w:tr>
      <w:tr w:rsidR="002B1C44" w:rsidRPr="006169F6" w:rsidTr="00CE2F59">
        <w:trPr>
          <w:jc w:val="center"/>
        </w:trPr>
        <w:tc>
          <w:tcPr>
            <w:tcW w:w="1281" w:type="dxa"/>
            <w:tcBorders>
              <w:top w:val="single" w:sz="12" w:space="0" w:color="000000"/>
            </w:tcBorders>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1107248</w:t>
            </w:r>
          </w:p>
        </w:tc>
        <w:tc>
          <w:tcPr>
            <w:tcW w:w="1274" w:type="dxa"/>
            <w:tcBorders>
              <w:top w:val="single" w:sz="12" w:space="0" w:color="000000"/>
            </w:tcBorders>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182</w:t>
            </w:r>
          </w:p>
        </w:tc>
        <w:tc>
          <w:tcPr>
            <w:tcW w:w="1336" w:type="dxa"/>
            <w:tcBorders>
              <w:top w:val="single" w:sz="12" w:space="0" w:color="000000"/>
            </w:tcBorders>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358052</w:t>
            </w:r>
          </w:p>
        </w:tc>
        <w:tc>
          <w:tcPr>
            <w:tcW w:w="1130" w:type="dxa"/>
            <w:tcBorders>
              <w:top w:val="single" w:sz="12" w:space="0" w:color="000000"/>
            </w:tcBorders>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72</w:t>
            </w:r>
          </w:p>
        </w:tc>
        <w:tc>
          <w:tcPr>
            <w:tcW w:w="1403" w:type="dxa"/>
            <w:tcBorders>
              <w:top w:val="single" w:sz="12" w:space="0" w:color="000000"/>
            </w:tcBorders>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167806</w:t>
            </w:r>
          </w:p>
        </w:tc>
        <w:tc>
          <w:tcPr>
            <w:tcW w:w="1275" w:type="dxa"/>
            <w:tcBorders>
              <w:top w:val="single" w:sz="12" w:space="0" w:color="000000"/>
            </w:tcBorders>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40</w:t>
            </w:r>
          </w:p>
        </w:tc>
        <w:tc>
          <w:tcPr>
            <w:tcW w:w="1956" w:type="dxa"/>
            <w:tcBorders>
              <w:top w:val="single" w:sz="12" w:space="0" w:color="000000"/>
            </w:tcBorders>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lang w:val="fr-FR"/>
              </w:rPr>
            </w:pPr>
            <w:r w:rsidRPr="00311906">
              <w:rPr>
                <w:rFonts w:hint="eastAsia"/>
                <w:sz w:val="18"/>
                <w:szCs w:val="28"/>
                <w:rtl/>
                <w:lang w:val="fr-FR"/>
              </w:rPr>
              <w:t>تمهيدي</w:t>
            </w:r>
          </w:p>
        </w:tc>
      </w:tr>
      <w:tr w:rsidR="002B1C44" w:rsidRPr="006169F6" w:rsidTr="00CE2F59">
        <w:trPr>
          <w:jc w:val="center"/>
        </w:trPr>
        <w:tc>
          <w:tcPr>
            <w:tcW w:w="1281"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2771512</w:t>
            </w:r>
          </w:p>
        </w:tc>
        <w:tc>
          <w:tcPr>
            <w:tcW w:w="1274"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475</w:t>
            </w:r>
          </w:p>
        </w:tc>
        <w:tc>
          <w:tcPr>
            <w:tcW w:w="1336"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1364738</w:t>
            </w:r>
          </w:p>
        </w:tc>
        <w:tc>
          <w:tcPr>
            <w:tcW w:w="1130"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279</w:t>
            </w:r>
          </w:p>
        </w:tc>
        <w:tc>
          <w:tcPr>
            <w:tcW w:w="1403"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994327</w:t>
            </w:r>
          </w:p>
        </w:tc>
        <w:tc>
          <w:tcPr>
            <w:tcW w:w="1275"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169</w:t>
            </w:r>
          </w:p>
        </w:tc>
        <w:tc>
          <w:tcPr>
            <w:tcW w:w="1956"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lang w:val="fr-FR"/>
              </w:rPr>
            </w:pPr>
            <w:r w:rsidRPr="00311906">
              <w:rPr>
                <w:sz w:val="18"/>
                <w:szCs w:val="28"/>
                <w:rtl/>
                <w:lang w:val="fr-FR"/>
              </w:rPr>
              <w:t>1/</w:t>
            </w:r>
            <w:r w:rsidRPr="00311906">
              <w:rPr>
                <w:rFonts w:hint="eastAsia"/>
                <w:sz w:val="18"/>
                <w:szCs w:val="28"/>
                <w:rtl/>
                <w:lang w:val="fr-FR"/>
              </w:rPr>
              <w:t>ب</w:t>
            </w:r>
          </w:p>
        </w:tc>
      </w:tr>
      <w:tr w:rsidR="002B1C44" w:rsidRPr="006169F6" w:rsidTr="00CE2F59">
        <w:trPr>
          <w:jc w:val="center"/>
        </w:trPr>
        <w:tc>
          <w:tcPr>
            <w:tcW w:w="1281"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2515654</w:t>
            </w:r>
          </w:p>
        </w:tc>
        <w:tc>
          <w:tcPr>
            <w:tcW w:w="1274"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511</w:t>
            </w:r>
          </w:p>
        </w:tc>
        <w:tc>
          <w:tcPr>
            <w:tcW w:w="1336"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1426423</w:t>
            </w:r>
          </w:p>
        </w:tc>
        <w:tc>
          <w:tcPr>
            <w:tcW w:w="1130"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299</w:t>
            </w:r>
          </w:p>
        </w:tc>
        <w:tc>
          <w:tcPr>
            <w:tcW w:w="1403"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938665</w:t>
            </w:r>
          </w:p>
        </w:tc>
        <w:tc>
          <w:tcPr>
            <w:tcW w:w="1275"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173</w:t>
            </w:r>
          </w:p>
        </w:tc>
        <w:tc>
          <w:tcPr>
            <w:tcW w:w="1956"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lang w:val="fr-FR"/>
              </w:rPr>
            </w:pPr>
            <w:r w:rsidRPr="00311906">
              <w:rPr>
                <w:sz w:val="18"/>
                <w:szCs w:val="28"/>
                <w:rtl/>
                <w:lang w:val="fr-FR"/>
              </w:rPr>
              <w:t>2/</w:t>
            </w:r>
            <w:r w:rsidRPr="00311906">
              <w:rPr>
                <w:rFonts w:hint="eastAsia"/>
                <w:sz w:val="18"/>
                <w:szCs w:val="28"/>
                <w:rtl/>
                <w:lang w:val="fr-FR"/>
              </w:rPr>
              <w:t>ب</w:t>
            </w:r>
          </w:p>
        </w:tc>
      </w:tr>
      <w:tr w:rsidR="002B1C44" w:rsidRPr="006169F6" w:rsidTr="00CE2F59">
        <w:trPr>
          <w:trHeight w:val="462"/>
          <w:jc w:val="center"/>
        </w:trPr>
        <w:tc>
          <w:tcPr>
            <w:tcW w:w="1281"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rPr>
            </w:pPr>
            <w:r w:rsidRPr="00311906">
              <w:rPr>
                <w:sz w:val="18"/>
                <w:szCs w:val="28"/>
                <w:rtl/>
                <w:lang w:val="fr-FR"/>
              </w:rPr>
              <w:t>2407810</w:t>
            </w:r>
          </w:p>
        </w:tc>
        <w:tc>
          <w:tcPr>
            <w:tcW w:w="1274"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514</w:t>
            </w:r>
          </w:p>
        </w:tc>
        <w:tc>
          <w:tcPr>
            <w:tcW w:w="1336"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1288244</w:t>
            </w:r>
          </w:p>
        </w:tc>
        <w:tc>
          <w:tcPr>
            <w:tcW w:w="1130"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284</w:t>
            </w:r>
          </w:p>
        </w:tc>
        <w:tc>
          <w:tcPr>
            <w:tcW w:w="1403"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1037880</w:t>
            </w:r>
          </w:p>
        </w:tc>
        <w:tc>
          <w:tcPr>
            <w:tcW w:w="1275"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203</w:t>
            </w:r>
          </w:p>
        </w:tc>
        <w:tc>
          <w:tcPr>
            <w:tcW w:w="1956"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lang w:val="fr-FR"/>
              </w:rPr>
            </w:pPr>
            <w:r w:rsidRPr="00311906">
              <w:rPr>
                <w:sz w:val="18"/>
                <w:szCs w:val="28"/>
                <w:rtl/>
                <w:lang w:val="fr-FR"/>
              </w:rPr>
              <w:t>3/</w:t>
            </w:r>
            <w:r w:rsidRPr="00311906">
              <w:rPr>
                <w:rFonts w:hint="eastAsia"/>
                <w:sz w:val="18"/>
                <w:szCs w:val="28"/>
                <w:rtl/>
                <w:lang w:val="fr-FR"/>
              </w:rPr>
              <w:t>ب</w:t>
            </w:r>
          </w:p>
        </w:tc>
      </w:tr>
      <w:tr w:rsidR="002B1C44" w:rsidRPr="006169F6" w:rsidTr="00CE2F59">
        <w:trPr>
          <w:trHeight w:val="527"/>
          <w:jc w:val="center"/>
        </w:trPr>
        <w:tc>
          <w:tcPr>
            <w:tcW w:w="1281"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2444331</w:t>
            </w:r>
          </w:p>
        </w:tc>
        <w:tc>
          <w:tcPr>
            <w:tcW w:w="1274"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526</w:t>
            </w:r>
          </w:p>
        </w:tc>
        <w:tc>
          <w:tcPr>
            <w:tcW w:w="1336"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1297781</w:t>
            </w:r>
          </w:p>
        </w:tc>
        <w:tc>
          <w:tcPr>
            <w:tcW w:w="1130"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298</w:t>
            </w:r>
          </w:p>
        </w:tc>
        <w:tc>
          <w:tcPr>
            <w:tcW w:w="1403"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927482</w:t>
            </w:r>
          </w:p>
        </w:tc>
        <w:tc>
          <w:tcPr>
            <w:tcW w:w="1275"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178</w:t>
            </w:r>
          </w:p>
        </w:tc>
        <w:tc>
          <w:tcPr>
            <w:tcW w:w="1956"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lang w:val="fr-FR"/>
              </w:rPr>
            </w:pPr>
            <w:r w:rsidRPr="00311906">
              <w:rPr>
                <w:sz w:val="18"/>
                <w:szCs w:val="28"/>
                <w:rtl/>
                <w:lang w:val="fr-FR"/>
              </w:rPr>
              <w:t>4/</w:t>
            </w:r>
            <w:r w:rsidRPr="00311906">
              <w:rPr>
                <w:rFonts w:hint="eastAsia"/>
                <w:sz w:val="18"/>
                <w:szCs w:val="28"/>
                <w:rtl/>
                <w:lang w:val="fr-FR"/>
              </w:rPr>
              <w:t>ب</w:t>
            </w:r>
          </w:p>
        </w:tc>
      </w:tr>
      <w:tr w:rsidR="002B1C44" w:rsidRPr="006169F6" w:rsidTr="00CE2F59">
        <w:trPr>
          <w:trHeight w:val="426"/>
          <w:jc w:val="center"/>
        </w:trPr>
        <w:tc>
          <w:tcPr>
            <w:tcW w:w="1281"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2492232</w:t>
            </w:r>
          </w:p>
        </w:tc>
        <w:tc>
          <w:tcPr>
            <w:tcW w:w="1274"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525</w:t>
            </w:r>
          </w:p>
        </w:tc>
        <w:tc>
          <w:tcPr>
            <w:tcW w:w="1336"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1142159</w:t>
            </w:r>
          </w:p>
        </w:tc>
        <w:tc>
          <w:tcPr>
            <w:tcW w:w="1130"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268</w:t>
            </w:r>
          </w:p>
        </w:tc>
        <w:tc>
          <w:tcPr>
            <w:tcW w:w="1403"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924810</w:t>
            </w:r>
          </w:p>
        </w:tc>
        <w:tc>
          <w:tcPr>
            <w:tcW w:w="1275"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190</w:t>
            </w:r>
          </w:p>
        </w:tc>
        <w:tc>
          <w:tcPr>
            <w:tcW w:w="1956"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lang w:val="fr-FR"/>
              </w:rPr>
            </w:pPr>
            <w:r w:rsidRPr="00311906">
              <w:rPr>
                <w:sz w:val="18"/>
                <w:szCs w:val="28"/>
                <w:rtl/>
                <w:lang w:val="fr-FR"/>
              </w:rPr>
              <w:t>5/</w:t>
            </w:r>
            <w:r w:rsidRPr="00311906">
              <w:rPr>
                <w:rFonts w:hint="eastAsia"/>
                <w:sz w:val="18"/>
                <w:szCs w:val="28"/>
                <w:rtl/>
                <w:lang w:val="fr-FR"/>
              </w:rPr>
              <w:t>ب</w:t>
            </w:r>
          </w:p>
        </w:tc>
      </w:tr>
      <w:tr w:rsidR="002B1C44" w:rsidRPr="006169F6" w:rsidTr="00CE2F59">
        <w:trPr>
          <w:trHeight w:val="448"/>
          <w:jc w:val="center"/>
        </w:trPr>
        <w:tc>
          <w:tcPr>
            <w:tcW w:w="1281"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2404242</w:t>
            </w:r>
          </w:p>
        </w:tc>
        <w:tc>
          <w:tcPr>
            <w:tcW w:w="1274"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512</w:t>
            </w:r>
          </w:p>
        </w:tc>
        <w:tc>
          <w:tcPr>
            <w:tcW w:w="1336"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1107383</w:t>
            </w:r>
          </w:p>
        </w:tc>
        <w:tc>
          <w:tcPr>
            <w:tcW w:w="1130"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293</w:t>
            </w:r>
          </w:p>
        </w:tc>
        <w:tc>
          <w:tcPr>
            <w:tcW w:w="1403"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891339</w:t>
            </w:r>
          </w:p>
        </w:tc>
        <w:tc>
          <w:tcPr>
            <w:tcW w:w="1275"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182</w:t>
            </w:r>
          </w:p>
        </w:tc>
        <w:tc>
          <w:tcPr>
            <w:tcW w:w="1956"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lang w:val="fr-FR"/>
              </w:rPr>
            </w:pPr>
            <w:r w:rsidRPr="00311906">
              <w:rPr>
                <w:sz w:val="18"/>
                <w:szCs w:val="28"/>
                <w:rtl/>
                <w:lang w:val="fr-FR"/>
              </w:rPr>
              <w:t>6/</w:t>
            </w:r>
            <w:r w:rsidRPr="00311906">
              <w:rPr>
                <w:rFonts w:hint="eastAsia"/>
                <w:sz w:val="18"/>
                <w:szCs w:val="28"/>
                <w:rtl/>
                <w:lang w:val="fr-FR"/>
              </w:rPr>
              <w:t>ب</w:t>
            </w:r>
          </w:p>
        </w:tc>
      </w:tr>
      <w:tr w:rsidR="002B1C44" w:rsidRPr="006169F6" w:rsidTr="00CE2F59">
        <w:trPr>
          <w:trHeight w:val="399"/>
          <w:jc w:val="center"/>
        </w:trPr>
        <w:tc>
          <w:tcPr>
            <w:tcW w:w="1281"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2244719</w:t>
            </w:r>
          </w:p>
        </w:tc>
        <w:tc>
          <w:tcPr>
            <w:tcW w:w="1274"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495</w:t>
            </w:r>
          </w:p>
        </w:tc>
        <w:tc>
          <w:tcPr>
            <w:tcW w:w="1336"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1031768</w:t>
            </w:r>
          </w:p>
        </w:tc>
        <w:tc>
          <w:tcPr>
            <w:tcW w:w="1130"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262</w:t>
            </w:r>
          </w:p>
        </w:tc>
        <w:tc>
          <w:tcPr>
            <w:tcW w:w="1403"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946639</w:t>
            </w:r>
          </w:p>
        </w:tc>
        <w:tc>
          <w:tcPr>
            <w:tcW w:w="1275"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191</w:t>
            </w:r>
          </w:p>
        </w:tc>
        <w:tc>
          <w:tcPr>
            <w:tcW w:w="1956"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lang w:val="fr-FR"/>
              </w:rPr>
            </w:pPr>
            <w:r w:rsidRPr="00311906">
              <w:rPr>
                <w:sz w:val="18"/>
                <w:szCs w:val="28"/>
                <w:rtl/>
                <w:lang w:val="fr-FR"/>
              </w:rPr>
              <w:t>1/</w:t>
            </w:r>
            <w:r w:rsidRPr="00311906">
              <w:rPr>
                <w:rFonts w:hint="eastAsia"/>
                <w:sz w:val="18"/>
                <w:szCs w:val="28"/>
                <w:rtl/>
                <w:lang w:val="fr-FR"/>
              </w:rPr>
              <w:t>ع</w:t>
            </w:r>
          </w:p>
        </w:tc>
      </w:tr>
      <w:tr w:rsidR="002B1C44" w:rsidRPr="006169F6" w:rsidTr="00CE2F59">
        <w:trPr>
          <w:trHeight w:val="366"/>
          <w:jc w:val="center"/>
        </w:trPr>
        <w:tc>
          <w:tcPr>
            <w:tcW w:w="1281"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2236388</w:t>
            </w:r>
          </w:p>
        </w:tc>
        <w:tc>
          <w:tcPr>
            <w:tcW w:w="1274"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487</w:t>
            </w:r>
          </w:p>
        </w:tc>
        <w:tc>
          <w:tcPr>
            <w:tcW w:w="1336"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1004865</w:t>
            </w:r>
          </w:p>
        </w:tc>
        <w:tc>
          <w:tcPr>
            <w:tcW w:w="1130"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227</w:t>
            </w:r>
          </w:p>
        </w:tc>
        <w:tc>
          <w:tcPr>
            <w:tcW w:w="1403"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913040</w:t>
            </w:r>
          </w:p>
        </w:tc>
        <w:tc>
          <w:tcPr>
            <w:tcW w:w="1275"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208</w:t>
            </w:r>
          </w:p>
        </w:tc>
        <w:tc>
          <w:tcPr>
            <w:tcW w:w="1956"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lang w:val="fr-FR"/>
              </w:rPr>
            </w:pPr>
            <w:r w:rsidRPr="00311906">
              <w:rPr>
                <w:sz w:val="18"/>
                <w:szCs w:val="28"/>
                <w:rtl/>
                <w:lang w:val="fr-FR"/>
              </w:rPr>
              <w:t>2/</w:t>
            </w:r>
            <w:r w:rsidRPr="00311906">
              <w:rPr>
                <w:rFonts w:hint="eastAsia"/>
                <w:sz w:val="18"/>
                <w:szCs w:val="28"/>
                <w:rtl/>
                <w:lang w:val="fr-FR"/>
              </w:rPr>
              <w:t>ع</w:t>
            </w:r>
          </w:p>
        </w:tc>
      </w:tr>
      <w:tr w:rsidR="002B1C44" w:rsidRPr="006169F6" w:rsidTr="00CE2F59">
        <w:trPr>
          <w:trHeight w:val="489"/>
          <w:jc w:val="center"/>
        </w:trPr>
        <w:tc>
          <w:tcPr>
            <w:tcW w:w="1281"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1683939</w:t>
            </w:r>
          </w:p>
        </w:tc>
        <w:tc>
          <w:tcPr>
            <w:tcW w:w="1274"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377</w:t>
            </w:r>
          </w:p>
        </w:tc>
        <w:tc>
          <w:tcPr>
            <w:tcW w:w="1336"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749227</w:t>
            </w:r>
          </w:p>
        </w:tc>
        <w:tc>
          <w:tcPr>
            <w:tcW w:w="1130"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205</w:t>
            </w:r>
          </w:p>
        </w:tc>
        <w:tc>
          <w:tcPr>
            <w:tcW w:w="1403"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623144</w:t>
            </w:r>
          </w:p>
        </w:tc>
        <w:tc>
          <w:tcPr>
            <w:tcW w:w="1275"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143</w:t>
            </w:r>
          </w:p>
        </w:tc>
        <w:tc>
          <w:tcPr>
            <w:tcW w:w="1956"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lang w:val="fr-FR"/>
              </w:rPr>
            </w:pPr>
            <w:r w:rsidRPr="00311906">
              <w:rPr>
                <w:sz w:val="18"/>
                <w:szCs w:val="28"/>
                <w:rtl/>
                <w:lang w:val="fr-FR"/>
              </w:rPr>
              <w:t>3/</w:t>
            </w:r>
            <w:r w:rsidRPr="00311906">
              <w:rPr>
                <w:rFonts w:hint="eastAsia"/>
                <w:sz w:val="18"/>
                <w:szCs w:val="28"/>
                <w:rtl/>
                <w:lang w:val="fr-FR"/>
              </w:rPr>
              <w:t>ع</w:t>
            </w:r>
          </w:p>
        </w:tc>
      </w:tr>
      <w:tr w:rsidR="002B1C44" w:rsidRPr="006169F6" w:rsidTr="00CE2F59">
        <w:trPr>
          <w:trHeight w:val="407"/>
          <w:jc w:val="center"/>
        </w:trPr>
        <w:tc>
          <w:tcPr>
            <w:tcW w:w="1281"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1779037</w:t>
            </w:r>
          </w:p>
        </w:tc>
        <w:tc>
          <w:tcPr>
            <w:tcW w:w="1274"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371</w:t>
            </w:r>
          </w:p>
        </w:tc>
        <w:tc>
          <w:tcPr>
            <w:tcW w:w="1336"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755672</w:t>
            </w:r>
          </w:p>
        </w:tc>
        <w:tc>
          <w:tcPr>
            <w:tcW w:w="1130"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178</w:t>
            </w:r>
          </w:p>
        </w:tc>
        <w:tc>
          <w:tcPr>
            <w:tcW w:w="1403"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763552</w:t>
            </w:r>
          </w:p>
        </w:tc>
        <w:tc>
          <w:tcPr>
            <w:tcW w:w="1275"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168</w:t>
            </w:r>
          </w:p>
        </w:tc>
        <w:tc>
          <w:tcPr>
            <w:tcW w:w="1956"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lang w:val="fr-FR"/>
              </w:rPr>
            </w:pPr>
            <w:r w:rsidRPr="00311906">
              <w:rPr>
                <w:sz w:val="18"/>
                <w:szCs w:val="28"/>
                <w:rtl/>
                <w:lang w:val="fr-FR"/>
              </w:rPr>
              <w:t>1/</w:t>
            </w:r>
            <w:r w:rsidRPr="00311906">
              <w:rPr>
                <w:rFonts w:hint="eastAsia"/>
                <w:sz w:val="18"/>
                <w:szCs w:val="28"/>
                <w:rtl/>
                <w:lang w:val="fr-FR"/>
              </w:rPr>
              <w:t>ث</w:t>
            </w:r>
          </w:p>
        </w:tc>
      </w:tr>
      <w:tr w:rsidR="002B1C44" w:rsidRPr="006169F6" w:rsidTr="00CE2F59">
        <w:trPr>
          <w:trHeight w:val="408"/>
          <w:jc w:val="center"/>
        </w:trPr>
        <w:tc>
          <w:tcPr>
            <w:tcW w:w="1281"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1395003</w:t>
            </w:r>
          </w:p>
        </w:tc>
        <w:tc>
          <w:tcPr>
            <w:tcW w:w="1274"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314</w:t>
            </w:r>
          </w:p>
        </w:tc>
        <w:tc>
          <w:tcPr>
            <w:tcW w:w="1336"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717959</w:t>
            </w:r>
          </w:p>
        </w:tc>
        <w:tc>
          <w:tcPr>
            <w:tcW w:w="1130"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209</w:t>
            </w:r>
          </w:p>
        </w:tc>
        <w:tc>
          <w:tcPr>
            <w:tcW w:w="1403"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486897</w:t>
            </w:r>
          </w:p>
        </w:tc>
        <w:tc>
          <w:tcPr>
            <w:tcW w:w="1275"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116</w:t>
            </w:r>
          </w:p>
        </w:tc>
        <w:tc>
          <w:tcPr>
            <w:tcW w:w="1956" w:type="dxa"/>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lang w:val="fr-FR"/>
              </w:rPr>
            </w:pPr>
            <w:r w:rsidRPr="00311906">
              <w:rPr>
                <w:sz w:val="18"/>
                <w:szCs w:val="28"/>
                <w:rtl/>
                <w:lang w:val="fr-FR"/>
              </w:rPr>
              <w:t>2/</w:t>
            </w:r>
            <w:r w:rsidRPr="00311906">
              <w:rPr>
                <w:rFonts w:hint="eastAsia"/>
                <w:sz w:val="18"/>
                <w:szCs w:val="28"/>
                <w:rtl/>
                <w:lang w:val="fr-FR"/>
              </w:rPr>
              <w:t>ث</w:t>
            </w:r>
          </w:p>
        </w:tc>
      </w:tr>
      <w:tr w:rsidR="002B1C44" w:rsidRPr="006169F6" w:rsidTr="00CE2F59">
        <w:trPr>
          <w:trHeight w:val="435"/>
          <w:jc w:val="center"/>
        </w:trPr>
        <w:tc>
          <w:tcPr>
            <w:tcW w:w="1281" w:type="dxa"/>
            <w:tcBorders>
              <w:bottom w:val="single" w:sz="4" w:space="0" w:color="000000"/>
            </w:tcBorders>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1856330</w:t>
            </w:r>
          </w:p>
        </w:tc>
        <w:tc>
          <w:tcPr>
            <w:tcW w:w="1274" w:type="dxa"/>
            <w:tcBorders>
              <w:bottom w:val="single" w:sz="4" w:space="0" w:color="000000"/>
            </w:tcBorders>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325</w:t>
            </w:r>
          </w:p>
        </w:tc>
        <w:tc>
          <w:tcPr>
            <w:tcW w:w="1336" w:type="dxa"/>
            <w:tcBorders>
              <w:bottom w:val="single" w:sz="4" w:space="0" w:color="000000"/>
            </w:tcBorders>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634266</w:t>
            </w:r>
          </w:p>
        </w:tc>
        <w:tc>
          <w:tcPr>
            <w:tcW w:w="1130" w:type="dxa"/>
            <w:tcBorders>
              <w:bottom w:val="single" w:sz="4" w:space="0" w:color="000000"/>
            </w:tcBorders>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180</w:t>
            </w:r>
          </w:p>
        </w:tc>
        <w:tc>
          <w:tcPr>
            <w:tcW w:w="1403" w:type="dxa"/>
            <w:tcBorders>
              <w:bottom w:val="single" w:sz="4" w:space="0" w:color="000000"/>
            </w:tcBorders>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528515</w:t>
            </w:r>
          </w:p>
        </w:tc>
        <w:tc>
          <w:tcPr>
            <w:tcW w:w="1275" w:type="dxa"/>
            <w:tcBorders>
              <w:bottom w:val="single" w:sz="4" w:space="0" w:color="000000"/>
            </w:tcBorders>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rtl/>
                <w:lang w:val="fr-FR"/>
              </w:rPr>
            </w:pPr>
            <w:r w:rsidRPr="00311906">
              <w:rPr>
                <w:sz w:val="18"/>
                <w:szCs w:val="28"/>
                <w:rtl/>
                <w:lang w:val="fr-FR"/>
              </w:rPr>
              <w:t>108</w:t>
            </w:r>
          </w:p>
        </w:tc>
        <w:tc>
          <w:tcPr>
            <w:tcW w:w="1956" w:type="dxa"/>
            <w:tcBorders>
              <w:bottom w:val="single" w:sz="4" w:space="0" w:color="000000"/>
            </w:tcBorders>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sz w:val="18"/>
                <w:szCs w:val="28"/>
                <w:lang w:val="fr-FR"/>
              </w:rPr>
            </w:pPr>
            <w:r w:rsidRPr="00311906">
              <w:rPr>
                <w:sz w:val="18"/>
                <w:szCs w:val="28"/>
                <w:rtl/>
                <w:lang w:val="fr-FR"/>
              </w:rPr>
              <w:t>3/</w:t>
            </w:r>
            <w:r w:rsidRPr="00311906">
              <w:rPr>
                <w:rFonts w:hint="eastAsia"/>
                <w:sz w:val="18"/>
                <w:szCs w:val="28"/>
                <w:rtl/>
                <w:lang w:val="fr-FR"/>
              </w:rPr>
              <w:t>ث</w:t>
            </w:r>
          </w:p>
        </w:tc>
      </w:tr>
      <w:tr w:rsidR="002B1C44" w:rsidRPr="006169F6" w:rsidTr="00CE2F59">
        <w:trPr>
          <w:jc w:val="center"/>
        </w:trPr>
        <w:tc>
          <w:tcPr>
            <w:tcW w:w="1281" w:type="dxa"/>
            <w:tcBorders>
              <w:top w:val="single" w:sz="4" w:space="0" w:color="000000"/>
              <w:bottom w:val="single" w:sz="12" w:space="0" w:color="000000"/>
            </w:tcBorders>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b/>
                <w:bCs/>
                <w:sz w:val="18"/>
                <w:szCs w:val="28"/>
                <w:rtl/>
                <w:lang w:val="fr-FR"/>
              </w:rPr>
            </w:pPr>
            <w:r w:rsidRPr="00311906">
              <w:rPr>
                <w:b/>
                <w:bCs/>
                <w:sz w:val="18"/>
                <w:szCs w:val="28"/>
                <w:rtl/>
                <w:lang w:val="fr-FR"/>
              </w:rPr>
              <w:t>27338445</w:t>
            </w:r>
          </w:p>
        </w:tc>
        <w:tc>
          <w:tcPr>
            <w:tcW w:w="1274" w:type="dxa"/>
            <w:tcBorders>
              <w:top w:val="single" w:sz="4" w:space="0" w:color="000000"/>
              <w:bottom w:val="single" w:sz="12" w:space="0" w:color="000000"/>
            </w:tcBorders>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b/>
                <w:bCs/>
                <w:sz w:val="18"/>
                <w:szCs w:val="28"/>
                <w:rtl/>
                <w:lang w:val="fr-FR"/>
              </w:rPr>
            </w:pPr>
            <w:r w:rsidRPr="00311906">
              <w:rPr>
                <w:b/>
                <w:bCs/>
                <w:sz w:val="18"/>
                <w:szCs w:val="28"/>
                <w:rtl/>
                <w:lang w:val="fr-FR"/>
              </w:rPr>
              <w:t>5614</w:t>
            </w:r>
          </w:p>
        </w:tc>
        <w:tc>
          <w:tcPr>
            <w:tcW w:w="1336" w:type="dxa"/>
            <w:tcBorders>
              <w:top w:val="single" w:sz="4" w:space="0" w:color="000000"/>
              <w:bottom w:val="single" w:sz="12" w:space="0" w:color="000000"/>
            </w:tcBorders>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b/>
                <w:bCs/>
                <w:sz w:val="18"/>
                <w:szCs w:val="28"/>
                <w:rtl/>
                <w:lang w:val="fr-FR"/>
              </w:rPr>
            </w:pPr>
            <w:r w:rsidRPr="00311906">
              <w:rPr>
                <w:b/>
                <w:bCs/>
                <w:sz w:val="18"/>
                <w:szCs w:val="28"/>
                <w:rtl/>
                <w:lang w:val="fr-FR"/>
              </w:rPr>
              <w:t>12878537</w:t>
            </w:r>
          </w:p>
        </w:tc>
        <w:tc>
          <w:tcPr>
            <w:tcW w:w="1130" w:type="dxa"/>
            <w:tcBorders>
              <w:top w:val="single" w:sz="4" w:space="0" w:color="000000"/>
              <w:bottom w:val="single" w:sz="12" w:space="0" w:color="000000"/>
            </w:tcBorders>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b/>
                <w:bCs/>
                <w:sz w:val="18"/>
                <w:szCs w:val="28"/>
                <w:rtl/>
                <w:lang w:val="fr-FR"/>
              </w:rPr>
            </w:pPr>
            <w:r w:rsidRPr="00311906">
              <w:rPr>
                <w:b/>
                <w:bCs/>
                <w:sz w:val="18"/>
                <w:szCs w:val="28"/>
                <w:rtl/>
                <w:lang w:val="fr-FR"/>
              </w:rPr>
              <w:t>3054</w:t>
            </w:r>
          </w:p>
        </w:tc>
        <w:tc>
          <w:tcPr>
            <w:tcW w:w="1403" w:type="dxa"/>
            <w:tcBorders>
              <w:top w:val="single" w:sz="4" w:space="0" w:color="000000"/>
              <w:bottom w:val="single" w:sz="12" w:space="0" w:color="000000"/>
            </w:tcBorders>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b/>
                <w:bCs/>
                <w:sz w:val="18"/>
                <w:szCs w:val="28"/>
                <w:rtl/>
                <w:lang w:val="fr-FR"/>
              </w:rPr>
            </w:pPr>
            <w:r w:rsidRPr="00311906">
              <w:rPr>
                <w:b/>
                <w:bCs/>
                <w:sz w:val="18"/>
                <w:szCs w:val="28"/>
                <w:rtl/>
                <w:lang w:val="fr-FR"/>
              </w:rPr>
              <w:t>10144096</w:t>
            </w:r>
          </w:p>
        </w:tc>
        <w:tc>
          <w:tcPr>
            <w:tcW w:w="1275" w:type="dxa"/>
            <w:tcBorders>
              <w:top w:val="single" w:sz="4" w:space="0" w:color="000000"/>
              <w:bottom w:val="single" w:sz="12" w:space="0" w:color="000000"/>
            </w:tcBorders>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0" w:right="0"/>
              <w:rPr>
                <w:b/>
                <w:bCs/>
                <w:sz w:val="18"/>
                <w:szCs w:val="28"/>
                <w:rtl/>
                <w:lang w:val="fr-FR"/>
              </w:rPr>
            </w:pPr>
            <w:r w:rsidRPr="00311906">
              <w:rPr>
                <w:b/>
                <w:bCs/>
                <w:sz w:val="18"/>
                <w:szCs w:val="28"/>
                <w:rtl/>
                <w:lang w:val="fr-FR"/>
              </w:rPr>
              <w:t>2069</w:t>
            </w:r>
          </w:p>
        </w:tc>
        <w:tc>
          <w:tcPr>
            <w:tcW w:w="1956" w:type="dxa"/>
            <w:tcBorders>
              <w:top w:val="single" w:sz="4" w:space="0" w:color="000000"/>
              <w:bottom w:val="single" w:sz="12" w:space="0" w:color="000000"/>
            </w:tcBorders>
            <w:shd w:val="clear" w:color="auto" w:fill="auto"/>
            <w:vAlign w:val="center"/>
          </w:tcPr>
          <w:p w:rsidR="002B1C44" w:rsidRPr="00311906" w:rsidRDefault="002B1C44" w:rsidP="00CE2F59">
            <w:pPr>
              <w:pStyle w:val="SingleTxtGA"/>
              <w:tabs>
                <w:tab w:val="clear" w:pos="1928"/>
                <w:tab w:val="clear" w:pos="2608"/>
                <w:tab w:val="clear" w:pos="3289"/>
                <w:tab w:val="clear" w:pos="3969"/>
                <w:tab w:val="clear" w:pos="4649"/>
                <w:tab w:val="clear" w:pos="5330"/>
              </w:tabs>
              <w:spacing w:before="60" w:after="60" w:line="300" w:lineRule="exact"/>
              <w:ind w:left="174" w:right="0"/>
              <w:rPr>
                <w:b/>
                <w:bCs/>
                <w:sz w:val="18"/>
                <w:szCs w:val="28"/>
                <w:lang w:val="fr-FR"/>
              </w:rPr>
            </w:pPr>
            <w:r w:rsidRPr="00311906">
              <w:rPr>
                <w:rFonts w:hint="eastAsia"/>
                <w:b/>
                <w:bCs/>
                <w:sz w:val="18"/>
                <w:szCs w:val="28"/>
                <w:rtl/>
                <w:lang w:val="fr-FR"/>
              </w:rPr>
              <w:t>المجموع</w:t>
            </w:r>
          </w:p>
        </w:tc>
      </w:tr>
    </w:tbl>
    <w:p w:rsidR="002B1C44" w:rsidRDefault="002B1C44" w:rsidP="002B1C44">
      <w:pPr>
        <w:pStyle w:val="SingleTxtGA"/>
        <w:spacing w:before="360" w:after="0"/>
        <w:rPr>
          <w:rFonts w:eastAsia="Batang"/>
          <w:rtl/>
          <w:lang w:val="fr-FR"/>
        </w:rPr>
      </w:pPr>
      <w:r w:rsidRPr="00B44E90">
        <w:rPr>
          <w:rFonts w:eastAsia="Batang" w:hint="eastAsia"/>
          <w:rtl/>
          <w:lang w:val="fr-FR"/>
        </w:rPr>
        <w:t>جدول</w:t>
      </w:r>
      <w:r w:rsidRPr="00B44E90">
        <w:rPr>
          <w:rFonts w:eastAsia="Batang"/>
          <w:rtl/>
          <w:lang w:val="fr-FR"/>
        </w:rPr>
        <w:t xml:space="preserve"> </w:t>
      </w:r>
      <w:r w:rsidRPr="00B44E90">
        <w:rPr>
          <w:rFonts w:eastAsia="Batang" w:hint="cs"/>
          <w:rtl/>
          <w:lang w:val="fr-FR"/>
        </w:rPr>
        <w:t>(13)</w:t>
      </w:r>
      <w:r w:rsidRPr="00B44E90">
        <w:rPr>
          <w:rFonts w:eastAsia="Batang"/>
          <w:rtl/>
          <w:lang w:val="fr-FR"/>
        </w:rPr>
        <w:t xml:space="preserve"> </w:t>
      </w:r>
    </w:p>
    <w:p w:rsidR="002B1C44" w:rsidRPr="00B44E90" w:rsidRDefault="002B1C44" w:rsidP="002B1C44">
      <w:pPr>
        <w:pStyle w:val="H23GA"/>
        <w:spacing w:before="0"/>
        <w:rPr>
          <w:rFonts w:eastAsia="Batang"/>
          <w:rtl/>
          <w:lang w:val="fr-FR"/>
        </w:rPr>
      </w:pPr>
      <w:r>
        <w:rPr>
          <w:rFonts w:eastAsia="Batang" w:hint="cs"/>
          <w:rtl/>
          <w:lang w:val="fr-FR"/>
        </w:rPr>
        <w:tab/>
      </w:r>
      <w:r>
        <w:rPr>
          <w:rFonts w:eastAsia="Batang" w:hint="cs"/>
          <w:rtl/>
          <w:lang w:val="fr-FR"/>
        </w:rPr>
        <w:tab/>
      </w:r>
      <w:r w:rsidRPr="00B44E90">
        <w:rPr>
          <w:rFonts w:eastAsia="Batang" w:hint="eastAsia"/>
          <w:rtl/>
          <w:lang w:val="fr-FR"/>
        </w:rPr>
        <w:t>إحصائية</w:t>
      </w:r>
      <w:r w:rsidRPr="00B44E90">
        <w:rPr>
          <w:rFonts w:eastAsia="Batang"/>
          <w:rtl/>
          <w:lang w:val="fr-FR"/>
        </w:rPr>
        <w:t xml:space="preserve"> </w:t>
      </w:r>
      <w:r w:rsidRPr="00B44E90">
        <w:rPr>
          <w:rFonts w:eastAsia="Batang" w:hint="eastAsia"/>
          <w:rtl/>
          <w:lang w:val="fr-FR"/>
        </w:rPr>
        <w:t>كفالة</w:t>
      </w:r>
      <w:r w:rsidRPr="00B44E90">
        <w:rPr>
          <w:rFonts w:eastAsia="Batang"/>
          <w:rtl/>
          <w:lang w:val="fr-FR"/>
        </w:rPr>
        <w:t xml:space="preserve"> </w:t>
      </w:r>
      <w:r w:rsidRPr="00B44E90">
        <w:rPr>
          <w:rFonts w:eastAsia="Batang" w:hint="eastAsia"/>
          <w:rtl/>
          <w:lang w:val="fr-FR"/>
        </w:rPr>
        <w:t>الطلبة</w:t>
      </w:r>
      <w:r w:rsidRPr="00B44E90">
        <w:rPr>
          <w:rFonts w:eastAsia="Batang"/>
          <w:rtl/>
          <w:lang w:val="fr-FR"/>
        </w:rPr>
        <w:t xml:space="preserve"> </w:t>
      </w:r>
      <w:r w:rsidRPr="00B44E90">
        <w:rPr>
          <w:rFonts w:eastAsia="Batang" w:hint="eastAsia"/>
          <w:rtl/>
          <w:lang w:val="fr-FR"/>
        </w:rPr>
        <w:t>بالمدارس</w:t>
      </w:r>
      <w:r w:rsidRPr="00B44E90">
        <w:rPr>
          <w:rFonts w:eastAsia="Batang"/>
          <w:rtl/>
          <w:lang w:val="fr-FR"/>
        </w:rPr>
        <w:t xml:space="preserve"> </w:t>
      </w:r>
      <w:r w:rsidRPr="00B44E90">
        <w:rPr>
          <w:rFonts w:eastAsia="Batang" w:hint="eastAsia"/>
          <w:rtl/>
          <w:lang w:val="fr-FR"/>
        </w:rPr>
        <w:t>بدولة</w:t>
      </w:r>
      <w:r w:rsidRPr="00B44E90">
        <w:rPr>
          <w:rFonts w:eastAsia="Batang"/>
          <w:rtl/>
          <w:lang w:val="fr-FR"/>
        </w:rPr>
        <w:t xml:space="preserve"> </w:t>
      </w:r>
      <w:r w:rsidRPr="00B44E90">
        <w:rPr>
          <w:rFonts w:eastAsia="Batang" w:hint="eastAsia"/>
          <w:rtl/>
          <w:lang w:val="fr-FR"/>
        </w:rPr>
        <w:t>قطر</w:t>
      </w:r>
      <w:r w:rsidRPr="00B44E90">
        <w:rPr>
          <w:rFonts w:eastAsia="Batang" w:hint="cs"/>
          <w:rtl/>
          <w:lang w:val="fr-FR"/>
        </w:rPr>
        <w:t xml:space="preserve"> (2009-2012)</w:t>
      </w: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1"/>
        <w:gridCol w:w="1809"/>
        <w:gridCol w:w="1710"/>
        <w:gridCol w:w="2265"/>
      </w:tblGrid>
      <w:tr w:rsidR="002B1C44" w:rsidRPr="00BC0D48" w:rsidTr="00CE2F59">
        <w:trPr>
          <w:jc w:val="center"/>
        </w:trPr>
        <w:tc>
          <w:tcPr>
            <w:tcW w:w="1521" w:type="dxa"/>
            <w:tcBorders>
              <w:top w:val="single" w:sz="8" w:space="0" w:color="000000"/>
              <w:bottom w:val="single" w:sz="12" w:space="0" w:color="000000"/>
            </w:tcBorders>
            <w:shd w:val="clear" w:color="auto" w:fill="auto"/>
          </w:tcPr>
          <w:p w:rsidR="002B1C44" w:rsidRPr="00311906" w:rsidRDefault="002B1C44" w:rsidP="00CE2F59">
            <w:pPr>
              <w:pStyle w:val="SingleTxtGA"/>
              <w:spacing w:before="60" w:after="60" w:line="300" w:lineRule="exact"/>
              <w:ind w:left="0" w:right="0"/>
              <w:rPr>
                <w:b/>
                <w:bCs/>
                <w:i/>
                <w:iCs/>
                <w:sz w:val="18"/>
                <w:szCs w:val="28"/>
                <w:lang w:val="fr-FR"/>
              </w:rPr>
            </w:pPr>
            <w:r w:rsidRPr="00311906">
              <w:rPr>
                <w:b/>
                <w:bCs/>
                <w:i/>
                <w:iCs/>
                <w:sz w:val="18"/>
                <w:szCs w:val="28"/>
                <w:rtl/>
                <w:lang w:val="fr-FR"/>
              </w:rPr>
              <w:t>ال</w:t>
            </w:r>
            <w:r w:rsidRPr="00311906">
              <w:rPr>
                <w:rFonts w:hint="eastAsia"/>
                <w:b/>
                <w:bCs/>
                <w:i/>
                <w:iCs/>
                <w:sz w:val="18"/>
                <w:szCs w:val="28"/>
                <w:rtl/>
                <w:lang w:val="fr-FR"/>
              </w:rPr>
              <w:t>إ</w:t>
            </w:r>
            <w:r w:rsidRPr="00311906">
              <w:rPr>
                <w:b/>
                <w:bCs/>
                <w:i/>
                <w:iCs/>
                <w:sz w:val="18"/>
                <w:szCs w:val="28"/>
                <w:rtl/>
                <w:lang w:val="fr-FR"/>
              </w:rPr>
              <w:t>جمالي</w:t>
            </w:r>
          </w:p>
        </w:tc>
        <w:tc>
          <w:tcPr>
            <w:tcW w:w="1809" w:type="dxa"/>
            <w:tcBorders>
              <w:top w:val="single" w:sz="8" w:space="0" w:color="000000"/>
              <w:bottom w:val="single" w:sz="12" w:space="0" w:color="000000"/>
            </w:tcBorders>
            <w:shd w:val="clear" w:color="auto" w:fill="auto"/>
          </w:tcPr>
          <w:p w:rsidR="002B1C44" w:rsidRPr="00311906" w:rsidRDefault="002B1C44" w:rsidP="00CE2F59">
            <w:pPr>
              <w:pStyle w:val="SingleTxtGA"/>
              <w:spacing w:before="60" w:after="60" w:line="300" w:lineRule="exact"/>
              <w:ind w:left="0" w:right="0"/>
              <w:rPr>
                <w:i/>
                <w:iCs/>
                <w:sz w:val="18"/>
                <w:szCs w:val="28"/>
                <w:lang w:val="fr-FR"/>
              </w:rPr>
            </w:pPr>
            <w:r w:rsidRPr="00311906">
              <w:rPr>
                <w:i/>
                <w:iCs/>
                <w:sz w:val="18"/>
                <w:szCs w:val="28"/>
                <w:rtl/>
                <w:lang w:val="fr-FR"/>
              </w:rPr>
              <w:t>الرسوم</w:t>
            </w:r>
          </w:p>
        </w:tc>
        <w:tc>
          <w:tcPr>
            <w:tcW w:w="1710" w:type="dxa"/>
            <w:tcBorders>
              <w:top w:val="single" w:sz="8" w:space="0" w:color="000000"/>
              <w:bottom w:val="single" w:sz="12" w:space="0" w:color="000000"/>
            </w:tcBorders>
            <w:shd w:val="clear" w:color="auto" w:fill="auto"/>
          </w:tcPr>
          <w:p w:rsidR="002B1C44" w:rsidRPr="00311906" w:rsidRDefault="002B1C44" w:rsidP="00CE2F59">
            <w:pPr>
              <w:pStyle w:val="SingleTxtGA"/>
              <w:spacing w:before="60" w:after="60" w:line="300" w:lineRule="exact"/>
              <w:ind w:left="0" w:right="0"/>
              <w:rPr>
                <w:i/>
                <w:iCs/>
                <w:sz w:val="18"/>
                <w:szCs w:val="28"/>
                <w:lang w:val="fr-FR"/>
              </w:rPr>
            </w:pPr>
            <w:r w:rsidRPr="00311906">
              <w:rPr>
                <w:i/>
                <w:iCs/>
                <w:sz w:val="18"/>
                <w:szCs w:val="28"/>
                <w:rtl/>
                <w:lang w:val="fr-FR"/>
              </w:rPr>
              <w:t>عدد الطلبة</w:t>
            </w:r>
          </w:p>
        </w:tc>
        <w:tc>
          <w:tcPr>
            <w:tcW w:w="2265" w:type="dxa"/>
            <w:tcBorders>
              <w:top w:val="single" w:sz="8" w:space="0" w:color="000000"/>
              <w:bottom w:val="single" w:sz="12" w:space="0" w:color="000000"/>
            </w:tcBorders>
            <w:shd w:val="clear" w:color="auto" w:fill="auto"/>
          </w:tcPr>
          <w:p w:rsidR="002B1C44" w:rsidRPr="00311906" w:rsidRDefault="002B1C44" w:rsidP="00CE2F59">
            <w:pPr>
              <w:pStyle w:val="SingleTxtGA"/>
              <w:spacing w:before="60" w:after="60" w:line="300" w:lineRule="exact"/>
              <w:ind w:left="0" w:right="0"/>
              <w:rPr>
                <w:i/>
                <w:iCs/>
                <w:sz w:val="18"/>
                <w:szCs w:val="28"/>
                <w:lang w:val="fr-FR"/>
              </w:rPr>
            </w:pPr>
            <w:r w:rsidRPr="00311906">
              <w:rPr>
                <w:i/>
                <w:iCs/>
                <w:sz w:val="18"/>
                <w:szCs w:val="28"/>
                <w:rtl/>
                <w:lang w:val="fr-FR"/>
              </w:rPr>
              <w:t>الجهة المستفيدة</w:t>
            </w:r>
          </w:p>
        </w:tc>
      </w:tr>
      <w:tr w:rsidR="002B1C44" w:rsidRPr="00BC0D48" w:rsidTr="00CE2F59">
        <w:trPr>
          <w:jc w:val="center"/>
        </w:trPr>
        <w:tc>
          <w:tcPr>
            <w:tcW w:w="1521" w:type="dxa"/>
            <w:tcBorders>
              <w:top w:val="single" w:sz="12" w:space="0" w:color="000000"/>
            </w:tcBorders>
            <w:shd w:val="clear" w:color="auto" w:fill="auto"/>
          </w:tcPr>
          <w:p w:rsidR="002B1C44" w:rsidRPr="00311906" w:rsidRDefault="002B1C44" w:rsidP="00CE2F59">
            <w:pPr>
              <w:pStyle w:val="SingleTxtGA"/>
              <w:spacing w:before="60" w:after="60" w:line="300" w:lineRule="exact"/>
              <w:ind w:left="0" w:right="0"/>
              <w:rPr>
                <w:b/>
                <w:bCs/>
                <w:sz w:val="18"/>
                <w:szCs w:val="28"/>
                <w:rtl/>
                <w:lang w:val="fr-FR"/>
              </w:rPr>
            </w:pPr>
            <w:r w:rsidRPr="00311906">
              <w:rPr>
                <w:b/>
                <w:bCs/>
                <w:sz w:val="18"/>
                <w:szCs w:val="28"/>
                <w:rtl/>
                <w:lang w:val="fr-FR"/>
              </w:rPr>
              <w:t>1432450</w:t>
            </w:r>
          </w:p>
        </w:tc>
        <w:tc>
          <w:tcPr>
            <w:tcW w:w="1809" w:type="dxa"/>
            <w:tcBorders>
              <w:top w:val="single" w:sz="12" w:space="0" w:color="000000"/>
            </w:tcBorders>
            <w:shd w:val="clear" w:color="auto" w:fill="auto"/>
          </w:tcPr>
          <w:p w:rsidR="002B1C44" w:rsidRPr="00311906" w:rsidRDefault="002B1C44" w:rsidP="00CE2F59">
            <w:pPr>
              <w:pStyle w:val="SingleTxtGA"/>
              <w:spacing w:before="60" w:after="60" w:line="300" w:lineRule="exact"/>
              <w:ind w:left="0" w:right="0"/>
              <w:rPr>
                <w:sz w:val="18"/>
                <w:szCs w:val="28"/>
                <w:lang w:val="fr-FR"/>
              </w:rPr>
            </w:pPr>
            <w:r w:rsidRPr="00311906">
              <w:rPr>
                <w:sz w:val="18"/>
                <w:szCs w:val="28"/>
                <w:rtl/>
                <w:lang w:val="fr-FR"/>
              </w:rPr>
              <w:t>1432450</w:t>
            </w:r>
          </w:p>
        </w:tc>
        <w:tc>
          <w:tcPr>
            <w:tcW w:w="1710" w:type="dxa"/>
            <w:tcBorders>
              <w:top w:val="single" w:sz="12" w:space="0" w:color="000000"/>
            </w:tcBorders>
            <w:shd w:val="clear" w:color="auto" w:fill="auto"/>
          </w:tcPr>
          <w:p w:rsidR="002B1C44" w:rsidRPr="00311906" w:rsidRDefault="002B1C44" w:rsidP="00CE2F59">
            <w:pPr>
              <w:pStyle w:val="SingleTxtGA"/>
              <w:spacing w:before="60" w:after="60" w:line="300" w:lineRule="exact"/>
              <w:ind w:left="0" w:right="0"/>
              <w:rPr>
                <w:sz w:val="18"/>
                <w:szCs w:val="28"/>
                <w:rtl/>
                <w:lang w:val="fr-FR"/>
              </w:rPr>
            </w:pPr>
            <w:r w:rsidRPr="00311906">
              <w:rPr>
                <w:sz w:val="18"/>
                <w:szCs w:val="28"/>
                <w:rtl/>
                <w:lang w:val="fr-FR"/>
              </w:rPr>
              <w:t>53</w:t>
            </w:r>
          </w:p>
        </w:tc>
        <w:tc>
          <w:tcPr>
            <w:tcW w:w="2265" w:type="dxa"/>
            <w:tcBorders>
              <w:top w:val="single" w:sz="12" w:space="0" w:color="000000"/>
            </w:tcBorders>
            <w:shd w:val="clear" w:color="auto" w:fill="auto"/>
          </w:tcPr>
          <w:p w:rsidR="002B1C44" w:rsidRPr="00311906" w:rsidRDefault="002B1C44" w:rsidP="00CE2F59">
            <w:pPr>
              <w:pStyle w:val="SingleTxtGA"/>
              <w:spacing w:before="60" w:after="60" w:line="300" w:lineRule="exact"/>
              <w:ind w:left="0" w:right="0"/>
              <w:rPr>
                <w:sz w:val="18"/>
                <w:szCs w:val="28"/>
                <w:rtl/>
                <w:lang w:val="fr-FR"/>
              </w:rPr>
            </w:pPr>
            <w:r w:rsidRPr="00311906">
              <w:rPr>
                <w:sz w:val="18"/>
                <w:szCs w:val="28"/>
                <w:rtl/>
                <w:lang w:val="fr-FR"/>
              </w:rPr>
              <w:t>مدرسة التمكن</w:t>
            </w:r>
          </w:p>
        </w:tc>
      </w:tr>
      <w:tr w:rsidR="002B1C44" w:rsidRPr="00BC0D48" w:rsidTr="00CE2F59">
        <w:trPr>
          <w:jc w:val="center"/>
        </w:trPr>
        <w:tc>
          <w:tcPr>
            <w:tcW w:w="1521" w:type="dxa"/>
            <w:shd w:val="clear" w:color="auto" w:fill="auto"/>
          </w:tcPr>
          <w:p w:rsidR="002B1C44" w:rsidRPr="00311906" w:rsidRDefault="002B1C44" w:rsidP="00CE2F59">
            <w:pPr>
              <w:pStyle w:val="SingleTxtGA"/>
              <w:spacing w:before="60" w:after="60" w:line="300" w:lineRule="exact"/>
              <w:ind w:left="0" w:right="0"/>
              <w:rPr>
                <w:b/>
                <w:bCs/>
                <w:sz w:val="18"/>
                <w:szCs w:val="28"/>
                <w:rtl/>
                <w:lang w:val="fr-FR"/>
              </w:rPr>
            </w:pPr>
            <w:r w:rsidRPr="00311906">
              <w:rPr>
                <w:b/>
                <w:bCs/>
                <w:sz w:val="18"/>
                <w:szCs w:val="28"/>
                <w:rtl/>
                <w:lang w:val="fr-FR"/>
              </w:rPr>
              <w:t>376700</w:t>
            </w:r>
          </w:p>
        </w:tc>
        <w:tc>
          <w:tcPr>
            <w:tcW w:w="1809" w:type="dxa"/>
            <w:shd w:val="clear" w:color="auto" w:fill="auto"/>
          </w:tcPr>
          <w:p w:rsidR="002B1C44" w:rsidRPr="00311906" w:rsidRDefault="002B1C44" w:rsidP="00CE2F59">
            <w:pPr>
              <w:pStyle w:val="SingleTxtGA"/>
              <w:spacing w:before="60" w:after="60" w:line="300" w:lineRule="exact"/>
              <w:ind w:left="0" w:right="0"/>
              <w:rPr>
                <w:sz w:val="18"/>
                <w:szCs w:val="28"/>
                <w:lang w:val="fr-FR"/>
              </w:rPr>
            </w:pPr>
            <w:r w:rsidRPr="00311906">
              <w:rPr>
                <w:sz w:val="18"/>
                <w:szCs w:val="28"/>
                <w:rtl/>
                <w:lang w:val="fr-FR"/>
              </w:rPr>
              <w:t>376700</w:t>
            </w:r>
          </w:p>
        </w:tc>
        <w:tc>
          <w:tcPr>
            <w:tcW w:w="1710" w:type="dxa"/>
            <w:shd w:val="clear" w:color="auto" w:fill="auto"/>
          </w:tcPr>
          <w:p w:rsidR="002B1C44" w:rsidRPr="00311906" w:rsidRDefault="002B1C44" w:rsidP="00CE2F59">
            <w:pPr>
              <w:pStyle w:val="SingleTxtGA"/>
              <w:spacing w:before="60" w:after="60" w:line="300" w:lineRule="exact"/>
              <w:ind w:left="0" w:right="0"/>
              <w:rPr>
                <w:sz w:val="18"/>
                <w:szCs w:val="28"/>
                <w:rtl/>
                <w:lang w:val="fr-FR"/>
              </w:rPr>
            </w:pPr>
            <w:r w:rsidRPr="00311906">
              <w:rPr>
                <w:sz w:val="18"/>
                <w:szCs w:val="28"/>
                <w:rtl/>
                <w:lang w:val="fr-FR"/>
              </w:rPr>
              <w:t>14</w:t>
            </w:r>
          </w:p>
        </w:tc>
        <w:tc>
          <w:tcPr>
            <w:tcW w:w="2265" w:type="dxa"/>
            <w:shd w:val="clear" w:color="auto" w:fill="auto"/>
          </w:tcPr>
          <w:p w:rsidR="002B1C44" w:rsidRPr="00311906" w:rsidRDefault="002B1C44" w:rsidP="00CE2F59">
            <w:pPr>
              <w:pStyle w:val="SingleTxtGA"/>
              <w:spacing w:before="60" w:after="60" w:line="300" w:lineRule="exact"/>
              <w:ind w:left="0" w:right="0"/>
              <w:rPr>
                <w:sz w:val="18"/>
                <w:szCs w:val="28"/>
                <w:rtl/>
                <w:lang w:val="fr-FR"/>
              </w:rPr>
            </w:pPr>
            <w:r w:rsidRPr="00311906">
              <w:rPr>
                <w:sz w:val="18"/>
                <w:szCs w:val="28"/>
                <w:rtl/>
                <w:lang w:val="fr-FR"/>
              </w:rPr>
              <w:t>مركز الفرح</w:t>
            </w:r>
          </w:p>
        </w:tc>
      </w:tr>
      <w:tr w:rsidR="002B1C44" w:rsidRPr="00BC0D48" w:rsidTr="00CE2F59">
        <w:trPr>
          <w:jc w:val="center"/>
        </w:trPr>
        <w:tc>
          <w:tcPr>
            <w:tcW w:w="1521" w:type="dxa"/>
            <w:shd w:val="clear" w:color="auto" w:fill="auto"/>
          </w:tcPr>
          <w:p w:rsidR="002B1C44" w:rsidRPr="00311906" w:rsidRDefault="002B1C44" w:rsidP="00CE2F59">
            <w:pPr>
              <w:pStyle w:val="SingleTxtGA"/>
              <w:spacing w:before="60" w:after="60" w:line="300" w:lineRule="exact"/>
              <w:ind w:left="0" w:right="0"/>
              <w:rPr>
                <w:b/>
                <w:bCs/>
                <w:sz w:val="18"/>
                <w:szCs w:val="28"/>
                <w:rtl/>
                <w:lang w:val="fr-FR"/>
              </w:rPr>
            </w:pPr>
            <w:r w:rsidRPr="00311906">
              <w:rPr>
                <w:b/>
                <w:bCs/>
                <w:sz w:val="18"/>
                <w:szCs w:val="28"/>
                <w:rtl/>
                <w:lang w:val="fr-FR"/>
              </w:rPr>
              <w:t>421000</w:t>
            </w:r>
          </w:p>
        </w:tc>
        <w:tc>
          <w:tcPr>
            <w:tcW w:w="1809" w:type="dxa"/>
            <w:shd w:val="clear" w:color="auto" w:fill="auto"/>
          </w:tcPr>
          <w:p w:rsidR="002B1C44" w:rsidRPr="00311906" w:rsidRDefault="002B1C44" w:rsidP="00CE2F59">
            <w:pPr>
              <w:pStyle w:val="SingleTxtGA"/>
              <w:spacing w:before="60" w:after="60" w:line="300" w:lineRule="exact"/>
              <w:ind w:left="0" w:right="0"/>
              <w:rPr>
                <w:sz w:val="18"/>
                <w:szCs w:val="28"/>
                <w:lang w:val="fr-FR"/>
              </w:rPr>
            </w:pPr>
            <w:r w:rsidRPr="00311906">
              <w:rPr>
                <w:sz w:val="18"/>
                <w:szCs w:val="28"/>
                <w:rtl/>
                <w:lang w:val="fr-FR"/>
              </w:rPr>
              <w:t>421000</w:t>
            </w:r>
          </w:p>
        </w:tc>
        <w:tc>
          <w:tcPr>
            <w:tcW w:w="1710" w:type="dxa"/>
            <w:shd w:val="clear" w:color="auto" w:fill="auto"/>
          </w:tcPr>
          <w:p w:rsidR="002B1C44" w:rsidRPr="00311906" w:rsidRDefault="002B1C44" w:rsidP="00CE2F59">
            <w:pPr>
              <w:pStyle w:val="SingleTxtGA"/>
              <w:spacing w:before="60" w:after="60" w:line="300" w:lineRule="exact"/>
              <w:ind w:left="0" w:right="0"/>
              <w:rPr>
                <w:sz w:val="18"/>
                <w:szCs w:val="28"/>
                <w:rtl/>
                <w:lang w:val="fr-FR"/>
              </w:rPr>
            </w:pPr>
            <w:r w:rsidRPr="00311906">
              <w:rPr>
                <w:sz w:val="18"/>
                <w:szCs w:val="28"/>
                <w:rtl/>
                <w:lang w:val="fr-FR"/>
              </w:rPr>
              <w:t>15</w:t>
            </w:r>
          </w:p>
        </w:tc>
        <w:tc>
          <w:tcPr>
            <w:tcW w:w="2265" w:type="dxa"/>
            <w:shd w:val="clear" w:color="auto" w:fill="auto"/>
          </w:tcPr>
          <w:p w:rsidR="002B1C44" w:rsidRPr="00311906" w:rsidRDefault="002B1C44" w:rsidP="00CE2F59">
            <w:pPr>
              <w:pStyle w:val="SingleTxtGA"/>
              <w:spacing w:before="60" w:after="60" w:line="300" w:lineRule="exact"/>
              <w:ind w:left="0" w:right="0"/>
              <w:rPr>
                <w:sz w:val="18"/>
                <w:szCs w:val="28"/>
                <w:lang w:val="fr-FR"/>
              </w:rPr>
            </w:pPr>
            <w:r w:rsidRPr="00311906">
              <w:rPr>
                <w:sz w:val="18"/>
                <w:szCs w:val="28"/>
                <w:rtl/>
                <w:lang w:val="fr-FR"/>
              </w:rPr>
              <w:t>مركز الدوحة العالمي</w:t>
            </w:r>
          </w:p>
        </w:tc>
      </w:tr>
      <w:tr w:rsidR="002B1C44" w:rsidRPr="00BC0D48" w:rsidTr="00CE2F59">
        <w:trPr>
          <w:jc w:val="center"/>
        </w:trPr>
        <w:tc>
          <w:tcPr>
            <w:tcW w:w="1521" w:type="dxa"/>
            <w:tcBorders>
              <w:bottom w:val="single" w:sz="4" w:space="0" w:color="000000"/>
            </w:tcBorders>
            <w:shd w:val="clear" w:color="auto" w:fill="auto"/>
          </w:tcPr>
          <w:p w:rsidR="002B1C44" w:rsidRPr="00311906" w:rsidRDefault="002B1C44" w:rsidP="00CE2F59">
            <w:pPr>
              <w:pStyle w:val="SingleTxtGA"/>
              <w:spacing w:before="60" w:after="60" w:line="300" w:lineRule="exact"/>
              <w:ind w:left="0" w:right="0"/>
              <w:rPr>
                <w:b/>
                <w:bCs/>
                <w:sz w:val="18"/>
                <w:szCs w:val="28"/>
                <w:rtl/>
                <w:lang w:val="fr-FR"/>
              </w:rPr>
            </w:pPr>
            <w:r w:rsidRPr="00311906">
              <w:rPr>
                <w:b/>
                <w:bCs/>
                <w:sz w:val="18"/>
                <w:szCs w:val="28"/>
                <w:rtl/>
                <w:lang w:val="fr-FR"/>
              </w:rPr>
              <w:t>290000</w:t>
            </w:r>
          </w:p>
        </w:tc>
        <w:tc>
          <w:tcPr>
            <w:tcW w:w="1809" w:type="dxa"/>
            <w:tcBorders>
              <w:bottom w:val="single" w:sz="4" w:space="0" w:color="000000"/>
            </w:tcBorders>
            <w:shd w:val="clear" w:color="auto" w:fill="auto"/>
          </w:tcPr>
          <w:p w:rsidR="002B1C44" w:rsidRPr="00311906" w:rsidRDefault="002B1C44" w:rsidP="00CE2F59">
            <w:pPr>
              <w:pStyle w:val="SingleTxtGA"/>
              <w:spacing w:before="60" w:after="60" w:line="300" w:lineRule="exact"/>
              <w:ind w:left="0" w:right="0"/>
              <w:rPr>
                <w:sz w:val="18"/>
                <w:szCs w:val="28"/>
                <w:lang w:val="fr-FR"/>
              </w:rPr>
            </w:pPr>
            <w:r w:rsidRPr="00311906">
              <w:rPr>
                <w:sz w:val="18"/>
                <w:szCs w:val="28"/>
                <w:rtl/>
                <w:lang w:val="fr-FR"/>
              </w:rPr>
              <w:t>290000</w:t>
            </w:r>
          </w:p>
        </w:tc>
        <w:tc>
          <w:tcPr>
            <w:tcW w:w="1710" w:type="dxa"/>
            <w:tcBorders>
              <w:bottom w:val="single" w:sz="4" w:space="0" w:color="000000"/>
            </w:tcBorders>
            <w:shd w:val="clear" w:color="auto" w:fill="auto"/>
          </w:tcPr>
          <w:p w:rsidR="002B1C44" w:rsidRPr="00311906" w:rsidRDefault="002B1C44" w:rsidP="00CE2F59">
            <w:pPr>
              <w:pStyle w:val="SingleTxtGA"/>
              <w:spacing w:before="60" w:after="60" w:line="300" w:lineRule="exact"/>
              <w:ind w:left="0" w:right="0"/>
              <w:rPr>
                <w:sz w:val="18"/>
                <w:szCs w:val="28"/>
                <w:rtl/>
                <w:lang w:val="fr-FR"/>
              </w:rPr>
            </w:pPr>
            <w:r w:rsidRPr="00311906">
              <w:rPr>
                <w:sz w:val="18"/>
                <w:szCs w:val="28"/>
                <w:rtl/>
                <w:lang w:val="fr-FR"/>
              </w:rPr>
              <w:t>9</w:t>
            </w:r>
          </w:p>
        </w:tc>
        <w:tc>
          <w:tcPr>
            <w:tcW w:w="2265" w:type="dxa"/>
            <w:tcBorders>
              <w:bottom w:val="single" w:sz="4" w:space="0" w:color="000000"/>
            </w:tcBorders>
            <w:shd w:val="clear" w:color="auto" w:fill="auto"/>
          </w:tcPr>
          <w:p w:rsidR="002B1C44" w:rsidRPr="00311906" w:rsidRDefault="002B1C44" w:rsidP="00CE2F59">
            <w:pPr>
              <w:pStyle w:val="SingleTxtGA"/>
              <w:spacing w:before="60" w:after="60" w:line="300" w:lineRule="exact"/>
              <w:ind w:left="0" w:right="0"/>
              <w:rPr>
                <w:sz w:val="18"/>
                <w:szCs w:val="28"/>
                <w:rtl/>
                <w:lang w:val="fr-FR"/>
              </w:rPr>
            </w:pPr>
            <w:r w:rsidRPr="00311906">
              <w:rPr>
                <w:sz w:val="18"/>
                <w:szCs w:val="28"/>
                <w:rtl/>
                <w:lang w:val="fr-FR"/>
              </w:rPr>
              <w:t>مركز قطر للتوحد</w:t>
            </w:r>
          </w:p>
        </w:tc>
      </w:tr>
      <w:tr w:rsidR="002B1C44" w:rsidRPr="00BC0D48" w:rsidTr="00CE2F59">
        <w:trPr>
          <w:jc w:val="center"/>
        </w:trPr>
        <w:tc>
          <w:tcPr>
            <w:tcW w:w="1521" w:type="dxa"/>
            <w:tcBorders>
              <w:top w:val="single" w:sz="4" w:space="0" w:color="000000"/>
              <w:bottom w:val="single" w:sz="12" w:space="0" w:color="000000"/>
            </w:tcBorders>
            <w:shd w:val="clear" w:color="auto" w:fill="auto"/>
            <w:vAlign w:val="center"/>
          </w:tcPr>
          <w:p w:rsidR="002B1C44" w:rsidRPr="00311906" w:rsidRDefault="002B1C44" w:rsidP="00CE2F59">
            <w:pPr>
              <w:pStyle w:val="SingleTxtGA"/>
              <w:spacing w:before="60" w:after="60" w:line="300" w:lineRule="exact"/>
              <w:ind w:left="0" w:right="0"/>
              <w:rPr>
                <w:b/>
                <w:bCs/>
                <w:sz w:val="18"/>
                <w:szCs w:val="28"/>
                <w:rtl/>
                <w:lang w:val="fr-FR"/>
              </w:rPr>
            </w:pPr>
            <w:r w:rsidRPr="00311906">
              <w:rPr>
                <w:b/>
                <w:bCs/>
                <w:sz w:val="18"/>
                <w:szCs w:val="28"/>
                <w:rtl/>
                <w:lang w:val="fr-FR"/>
              </w:rPr>
              <w:t>2520150</w:t>
            </w:r>
          </w:p>
        </w:tc>
        <w:tc>
          <w:tcPr>
            <w:tcW w:w="1809" w:type="dxa"/>
            <w:tcBorders>
              <w:top w:val="single" w:sz="4" w:space="0" w:color="000000"/>
              <w:bottom w:val="single" w:sz="12" w:space="0" w:color="000000"/>
            </w:tcBorders>
            <w:shd w:val="clear" w:color="auto" w:fill="auto"/>
            <w:vAlign w:val="center"/>
          </w:tcPr>
          <w:p w:rsidR="002B1C44" w:rsidRPr="00311906" w:rsidRDefault="002B1C44" w:rsidP="00CE2F59">
            <w:pPr>
              <w:pStyle w:val="SingleTxtGA"/>
              <w:spacing w:before="60" w:after="60" w:line="300" w:lineRule="exact"/>
              <w:ind w:left="0" w:right="0"/>
              <w:rPr>
                <w:b/>
                <w:bCs/>
                <w:sz w:val="18"/>
                <w:szCs w:val="28"/>
                <w:lang w:val="fr-FR"/>
              </w:rPr>
            </w:pPr>
            <w:r w:rsidRPr="00311906">
              <w:rPr>
                <w:b/>
                <w:bCs/>
                <w:sz w:val="18"/>
                <w:szCs w:val="28"/>
                <w:rtl/>
                <w:lang w:val="fr-FR"/>
              </w:rPr>
              <w:t>2520150</w:t>
            </w:r>
          </w:p>
        </w:tc>
        <w:tc>
          <w:tcPr>
            <w:tcW w:w="1710" w:type="dxa"/>
            <w:tcBorders>
              <w:top w:val="single" w:sz="4" w:space="0" w:color="000000"/>
              <w:bottom w:val="single" w:sz="12" w:space="0" w:color="000000"/>
            </w:tcBorders>
            <w:shd w:val="clear" w:color="auto" w:fill="auto"/>
            <w:vAlign w:val="center"/>
          </w:tcPr>
          <w:p w:rsidR="002B1C44" w:rsidRPr="00311906" w:rsidRDefault="002B1C44" w:rsidP="00CE2F59">
            <w:pPr>
              <w:pStyle w:val="SingleTxtGA"/>
              <w:spacing w:before="60" w:after="60" w:line="300" w:lineRule="exact"/>
              <w:ind w:left="0" w:right="0"/>
              <w:rPr>
                <w:b/>
                <w:bCs/>
                <w:sz w:val="18"/>
                <w:szCs w:val="28"/>
                <w:rtl/>
                <w:lang w:val="fr-FR"/>
              </w:rPr>
            </w:pPr>
            <w:r w:rsidRPr="00311906">
              <w:rPr>
                <w:b/>
                <w:bCs/>
                <w:sz w:val="18"/>
                <w:szCs w:val="28"/>
                <w:rtl/>
                <w:lang w:val="fr-FR"/>
              </w:rPr>
              <w:t>91</w:t>
            </w:r>
          </w:p>
        </w:tc>
        <w:tc>
          <w:tcPr>
            <w:tcW w:w="2265" w:type="dxa"/>
            <w:tcBorders>
              <w:top w:val="single" w:sz="4" w:space="0" w:color="000000"/>
              <w:bottom w:val="single" w:sz="12" w:space="0" w:color="000000"/>
            </w:tcBorders>
            <w:shd w:val="clear" w:color="auto" w:fill="auto"/>
          </w:tcPr>
          <w:p w:rsidR="002B1C44" w:rsidRPr="00311906" w:rsidRDefault="002B1C44" w:rsidP="00CE2F59">
            <w:pPr>
              <w:pStyle w:val="SingleTxtGA"/>
              <w:spacing w:before="60" w:after="60" w:line="300" w:lineRule="exact"/>
              <w:ind w:left="259" w:right="0"/>
              <w:rPr>
                <w:sz w:val="18"/>
                <w:szCs w:val="28"/>
                <w:lang w:val="fr-FR"/>
              </w:rPr>
            </w:pPr>
            <w:r w:rsidRPr="00311906">
              <w:rPr>
                <w:b/>
                <w:bCs/>
                <w:sz w:val="18"/>
                <w:szCs w:val="28"/>
                <w:rtl/>
                <w:lang w:val="fr-FR"/>
              </w:rPr>
              <w:t>المجموع</w:t>
            </w:r>
          </w:p>
        </w:tc>
      </w:tr>
    </w:tbl>
    <w:p w:rsidR="002B1C44" w:rsidRPr="00B44E90" w:rsidRDefault="002B1C44" w:rsidP="002B1C44">
      <w:pPr>
        <w:pStyle w:val="H23GA"/>
        <w:rPr>
          <w:rFonts w:eastAsia="Calibri"/>
          <w:lang w:val="fr-FR"/>
        </w:rPr>
      </w:pPr>
      <w:r>
        <w:rPr>
          <w:rFonts w:eastAsia="Batang" w:hint="cs"/>
          <w:rtl/>
          <w:lang w:val="fr-FR"/>
        </w:rPr>
        <w:lastRenderedPageBreak/>
        <w:tab/>
      </w:r>
      <w:r w:rsidRPr="00B44E90">
        <w:rPr>
          <w:rFonts w:eastAsia="Calibri"/>
          <w:rtl/>
          <w:lang w:val="fr-FR"/>
        </w:rPr>
        <w:t>[أ8]</w:t>
      </w:r>
      <w:r>
        <w:rPr>
          <w:rFonts w:eastAsia="Calibri" w:hint="cs"/>
          <w:rtl/>
          <w:lang w:val="fr-FR"/>
        </w:rPr>
        <w:tab/>
      </w:r>
      <w:r w:rsidRPr="00B44E90">
        <w:rPr>
          <w:rFonts w:eastAsia="Batang"/>
          <w:rtl/>
          <w:lang w:val="fr-FR"/>
        </w:rPr>
        <w:t xml:space="preserve">التدابير والبرامج المتخذة لضمان إدارة النظام في المدارس على نحو يتماشى مع كرامة الطفل الإنسانية ويتوافق مع الاتفاقية، خاصة </w:t>
      </w:r>
      <w:r w:rsidRPr="00B44E90">
        <w:rPr>
          <w:rFonts w:eastAsia="Calibri"/>
          <w:rtl/>
          <w:lang w:val="fr-FR"/>
        </w:rPr>
        <w:t xml:space="preserve">في ما يتعلق بمنع </w:t>
      </w:r>
      <w:r w:rsidRPr="00B44E90">
        <w:rPr>
          <w:rFonts w:eastAsia="Batang"/>
          <w:rtl/>
          <w:lang w:val="fr-FR"/>
        </w:rPr>
        <w:t>العقوبات الجسدية والعنف في المدارس:</w:t>
      </w:r>
    </w:p>
    <w:p w:rsidR="002B1C44" w:rsidRPr="00B44E90" w:rsidRDefault="002B1C44" w:rsidP="002B1C44">
      <w:pPr>
        <w:pStyle w:val="SingleTxtGA"/>
        <w:rPr>
          <w:rFonts w:eastAsia="Batang"/>
          <w:lang w:val="fr-FR"/>
        </w:rPr>
      </w:pPr>
      <w:r w:rsidRPr="00B44E90">
        <w:rPr>
          <w:rFonts w:eastAsia="Calibri"/>
          <w:rtl/>
          <w:lang w:val="fr-FR" w:bidi="ar-QA"/>
        </w:rPr>
        <w:t>350-</w:t>
      </w:r>
      <w:r w:rsidRPr="00B44E90">
        <w:rPr>
          <w:rFonts w:eastAsia="Calibri"/>
          <w:lang w:val="fr-FR" w:bidi="ar-QA"/>
        </w:rPr>
        <w:tab/>
      </w:r>
      <w:r w:rsidRPr="00B44E90">
        <w:rPr>
          <w:rFonts w:eastAsia="Batang"/>
          <w:rtl/>
          <w:lang w:val="fr-FR"/>
        </w:rPr>
        <w:t>تم اتخاذ مجموعة من التدابير لضمان إدارة النظام في المدارس على نحو يتماشى مع كرامة الطفل الإنسانية ويتوافق مع الاتفاقية من حيث منع العقوبات الجسدية</w:t>
      </w:r>
      <w:r>
        <w:rPr>
          <w:rFonts w:eastAsia="Batang"/>
          <w:rtl/>
          <w:lang w:val="fr-FR"/>
        </w:rPr>
        <w:t>،</w:t>
      </w:r>
      <w:r w:rsidRPr="00B44E90">
        <w:rPr>
          <w:rFonts w:eastAsia="Batang"/>
          <w:rtl/>
          <w:lang w:val="fr-FR"/>
        </w:rPr>
        <w:t xml:space="preserve"> وذلك على النحو الآتي:</w:t>
      </w:r>
      <w:r>
        <w:rPr>
          <w:rFonts w:eastAsia="Batang" w:hint="cs"/>
          <w:rtl/>
          <w:lang w:val="fr-FR"/>
        </w:rPr>
        <w:t xml:space="preserve"> </w:t>
      </w:r>
    </w:p>
    <w:p w:rsidR="002B1C44" w:rsidRPr="00311906" w:rsidRDefault="002B1C44" w:rsidP="002B1C44">
      <w:pPr>
        <w:pStyle w:val="SingleTxtGA"/>
        <w:ind w:left="2472" w:hanging="574"/>
        <w:rPr>
          <w:kern w:val="36"/>
          <w:rtl/>
          <w:lang w:val="fr-FR" w:eastAsia="fr-FR"/>
        </w:rPr>
      </w:pPr>
      <w:r w:rsidRPr="00311906">
        <w:rPr>
          <w:kern w:val="36"/>
          <w:rtl/>
          <w:lang w:val="fr-FR" w:eastAsia="fr-FR"/>
        </w:rPr>
        <w:t>-</w:t>
      </w:r>
      <w:r w:rsidRPr="00311906">
        <w:rPr>
          <w:kern w:val="36"/>
          <w:rtl/>
          <w:lang w:val="fr-FR" w:eastAsia="fr-FR"/>
        </w:rPr>
        <w:tab/>
      </w:r>
      <w:r>
        <w:rPr>
          <w:rFonts w:hint="cs"/>
          <w:kern w:val="36"/>
          <w:rtl/>
          <w:lang w:val="fr-FR" w:eastAsia="fr-FR"/>
        </w:rPr>
        <w:t>إ</w:t>
      </w:r>
      <w:r w:rsidRPr="00311906">
        <w:rPr>
          <w:kern w:val="36"/>
          <w:rtl/>
          <w:lang w:val="fr-FR" w:eastAsia="fr-FR"/>
        </w:rPr>
        <w:t>صدار سياسة التقويم السلوكي للطلبة في المدارس المستقلة بناء على القرار الوزاري رقم (32) لسنة 2013. وقد تضمنت السياسة ثماني مواد شملت أهداف السياسة والأدوار</w:t>
      </w:r>
      <w:r>
        <w:rPr>
          <w:rFonts w:hint="cs"/>
          <w:kern w:val="36"/>
          <w:rtl/>
          <w:lang w:val="fr-FR" w:eastAsia="fr-FR"/>
        </w:rPr>
        <w:t xml:space="preserve"> </w:t>
      </w:r>
      <w:r w:rsidRPr="00311906">
        <w:rPr>
          <w:kern w:val="36"/>
          <w:rtl/>
          <w:lang w:val="fr-FR" w:eastAsia="fr-FR"/>
        </w:rPr>
        <w:t>والمسؤوليات الواجب على الأطراف المعنية (المدرسة والمعلم و</w:t>
      </w:r>
      <w:r>
        <w:rPr>
          <w:rFonts w:hint="cs"/>
          <w:kern w:val="36"/>
          <w:rtl/>
          <w:lang w:val="fr-FR" w:eastAsia="fr-FR"/>
        </w:rPr>
        <w:t>الأ</w:t>
      </w:r>
      <w:r w:rsidRPr="00311906">
        <w:rPr>
          <w:kern w:val="36"/>
          <w:rtl/>
          <w:lang w:val="fr-FR" w:eastAsia="fr-FR"/>
        </w:rPr>
        <w:t xml:space="preserve">خصائي الاجتماعي والمرشد النفسي والأسرة ولجنة الضبط السلوكي بالمدرسة ومكتب </w:t>
      </w:r>
      <w:r>
        <w:rPr>
          <w:rFonts w:hint="cs"/>
          <w:kern w:val="36"/>
          <w:rtl/>
          <w:lang w:val="fr-FR" w:eastAsia="fr-FR"/>
        </w:rPr>
        <w:t>الإ</w:t>
      </w:r>
      <w:r w:rsidRPr="00311906">
        <w:rPr>
          <w:kern w:val="36"/>
          <w:rtl/>
          <w:lang w:val="fr-FR" w:eastAsia="fr-FR"/>
        </w:rPr>
        <w:t>رشاد والطلابي) وتحليل السلوك الطلابي، والمخالفات، و</w:t>
      </w:r>
      <w:r>
        <w:rPr>
          <w:rFonts w:hint="cs"/>
          <w:kern w:val="36"/>
          <w:rtl/>
          <w:lang w:val="fr-FR" w:eastAsia="fr-FR"/>
        </w:rPr>
        <w:t>الإ</w:t>
      </w:r>
      <w:r w:rsidRPr="00311906">
        <w:rPr>
          <w:kern w:val="36"/>
          <w:rtl/>
          <w:lang w:val="fr-FR" w:eastAsia="fr-FR"/>
        </w:rPr>
        <w:t>جراءات الوقائية والتأديبية، وغياب الطلبة.</w:t>
      </w:r>
    </w:p>
    <w:p w:rsidR="002B1C44" w:rsidRPr="00311906" w:rsidRDefault="002B1C44" w:rsidP="002B1C44">
      <w:pPr>
        <w:pStyle w:val="SingleTxtGA"/>
        <w:ind w:left="2472" w:hanging="574"/>
        <w:rPr>
          <w:kern w:val="36"/>
          <w:rtl/>
          <w:lang w:val="fr-FR" w:eastAsia="fr-FR"/>
        </w:rPr>
      </w:pPr>
      <w:r w:rsidRPr="00311906">
        <w:rPr>
          <w:kern w:val="36"/>
          <w:rtl/>
          <w:lang w:val="fr-FR" w:eastAsia="fr-FR"/>
        </w:rPr>
        <w:t>-</w:t>
      </w:r>
      <w:r w:rsidRPr="00311906">
        <w:rPr>
          <w:kern w:val="36"/>
          <w:rtl/>
          <w:lang w:val="fr-FR" w:eastAsia="fr-FR"/>
        </w:rPr>
        <w:tab/>
        <w:t>وركزت السياسة على تعزيز السلوك الإيجابي، و</w:t>
      </w:r>
      <w:r>
        <w:rPr>
          <w:rFonts w:hint="cs"/>
          <w:kern w:val="36"/>
          <w:rtl/>
          <w:lang w:val="fr-FR" w:eastAsia="fr-FR"/>
        </w:rPr>
        <w:t>الإ</w:t>
      </w:r>
      <w:r w:rsidRPr="00311906">
        <w:rPr>
          <w:kern w:val="36"/>
          <w:rtl/>
          <w:lang w:val="fr-FR" w:eastAsia="fr-FR"/>
        </w:rPr>
        <w:t>جراءات الوقائية مع التأكيد على أهمية الانضباط الذاتي للطلبة؛ والذي يدفعهم ويحثهم على أن يكونوا مواطنين ملتزمين بالنظام المدرسي مع حرص هذه السياسة على تعزيز القيم التربوية والسرية التامة للحالات السلوكية، ومراعاة العدل والمساواة في المعاملة بين جميع فئات الطلبة، والابتعاد عن الأساليب غير</w:t>
      </w:r>
      <w:r>
        <w:rPr>
          <w:rFonts w:hint="cs"/>
          <w:kern w:val="36"/>
          <w:rtl/>
          <w:lang w:val="fr-FR" w:eastAsia="fr-FR"/>
        </w:rPr>
        <w:t xml:space="preserve"> </w:t>
      </w:r>
      <w:r w:rsidRPr="00311906">
        <w:rPr>
          <w:kern w:val="36"/>
          <w:rtl/>
          <w:lang w:val="fr-FR" w:eastAsia="fr-FR"/>
        </w:rPr>
        <w:t>التربوية في معالجة المخالفات السلوكية ومنها الإيذاء الجسدي والنفسي بكافة أنواعه.</w:t>
      </w:r>
    </w:p>
    <w:p w:rsidR="002B1C44" w:rsidRPr="00311906" w:rsidRDefault="002B1C44" w:rsidP="002B1C44">
      <w:pPr>
        <w:pStyle w:val="SingleTxtGA"/>
        <w:ind w:left="2472" w:hanging="574"/>
        <w:rPr>
          <w:kern w:val="36"/>
          <w:rtl/>
          <w:lang w:val="fr-FR" w:eastAsia="fr-FR"/>
        </w:rPr>
      </w:pPr>
      <w:r w:rsidRPr="00311906">
        <w:rPr>
          <w:kern w:val="36"/>
          <w:rtl/>
          <w:lang w:val="fr-FR" w:eastAsia="fr-FR"/>
        </w:rPr>
        <w:t>-</w:t>
      </w:r>
      <w:r w:rsidRPr="00311906">
        <w:rPr>
          <w:kern w:val="36"/>
          <w:rtl/>
          <w:lang w:val="fr-FR" w:eastAsia="fr-FR"/>
        </w:rPr>
        <w:tab/>
        <w:t>كما صدر القرار الوزاري رقم (33) لسنة 2013 بشأن الإرشاد الطلابي، والذي ينص في مادته الثالثة على أعمال ومهام الإرشاد الطلابي؛ والتي تتمثل في الإشراف على أعمال الإرشاد الطلابي في المدارس؛ في ضوء تطبيق سياسة التقويم السلوكي للطلبة في المدارس، وتوعية وتوجيه الطلبة وأولياء أمورهم ومنظومة العمل بالمدارس</w:t>
      </w:r>
      <w:r>
        <w:rPr>
          <w:rFonts w:hint="cs"/>
          <w:kern w:val="36"/>
          <w:rtl/>
          <w:lang w:val="fr-FR" w:eastAsia="fr-FR"/>
        </w:rPr>
        <w:t xml:space="preserve"> </w:t>
      </w:r>
      <w:r w:rsidRPr="00311906">
        <w:rPr>
          <w:kern w:val="36"/>
          <w:rtl/>
          <w:lang w:val="fr-FR" w:eastAsia="fr-FR"/>
        </w:rPr>
        <w:t>- بشكل عام</w:t>
      </w:r>
      <w:r>
        <w:rPr>
          <w:rFonts w:hint="cs"/>
          <w:kern w:val="36"/>
          <w:rtl/>
          <w:lang w:val="fr-FR" w:eastAsia="fr-FR"/>
        </w:rPr>
        <w:t xml:space="preserve"> </w:t>
      </w:r>
      <w:r w:rsidRPr="00311906">
        <w:rPr>
          <w:kern w:val="36"/>
          <w:rtl/>
          <w:lang w:val="fr-FR" w:eastAsia="fr-FR"/>
        </w:rPr>
        <w:t>- بقواعد السلوك؛ ودراسة الحالات المختلفة لسلوك الطلبة ووضع الحلول لها، بالإضافة إلى التعاون والتواصل مع الجهات ذات العلاقة.</w:t>
      </w:r>
    </w:p>
    <w:p w:rsidR="002B1C44" w:rsidRPr="00B44E90" w:rsidRDefault="002B1C44" w:rsidP="002B1C44">
      <w:pPr>
        <w:pStyle w:val="SingleTxtGA"/>
        <w:rPr>
          <w:rFonts w:eastAsia="Batang"/>
          <w:rtl/>
          <w:lang w:val="fr-FR"/>
        </w:rPr>
      </w:pPr>
      <w:r w:rsidRPr="00B44E90">
        <w:rPr>
          <w:rFonts w:eastAsia="Calibri"/>
          <w:rtl/>
          <w:lang w:val="fr-FR" w:bidi="ar-QA"/>
        </w:rPr>
        <w:t>351-</w:t>
      </w:r>
      <w:r w:rsidRPr="00B44E90">
        <w:rPr>
          <w:rFonts w:eastAsia="Calibri"/>
          <w:rtl/>
          <w:lang w:val="fr-FR" w:bidi="ar-QA"/>
        </w:rPr>
        <w:tab/>
      </w:r>
      <w:r w:rsidRPr="00B44E90">
        <w:rPr>
          <w:rFonts w:eastAsia="Batang"/>
          <w:rtl/>
          <w:lang w:val="fr-FR"/>
        </w:rPr>
        <w:t>وبخصوص التوعية والتدريب للعاملين في المدارس في مجال منع العقوبة الجسدية، تتمثل البرامج في الآتي:</w:t>
      </w:r>
    </w:p>
    <w:p w:rsidR="002B1C44" w:rsidRPr="00311906" w:rsidRDefault="002B1C44" w:rsidP="002B1C44">
      <w:pPr>
        <w:pStyle w:val="SingleTxtGA"/>
        <w:ind w:left="2472" w:hanging="574"/>
        <w:rPr>
          <w:kern w:val="36"/>
          <w:rtl/>
          <w:lang w:val="fr-FR" w:eastAsia="fr-FR"/>
        </w:rPr>
      </w:pPr>
      <w:r w:rsidRPr="00311906">
        <w:rPr>
          <w:kern w:val="36"/>
          <w:rtl/>
          <w:lang w:val="fr-FR" w:eastAsia="fr-FR"/>
        </w:rPr>
        <w:t>-</w:t>
      </w:r>
      <w:r w:rsidRPr="00311906">
        <w:rPr>
          <w:kern w:val="36"/>
          <w:rtl/>
          <w:lang w:val="fr-FR" w:eastAsia="fr-FR"/>
        </w:rPr>
        <w:tab/>
        <w:t>التنسيق سنوياً لعدد من الدورات التدريبية الخاصة بالأخصائيين الاجتماعيين التي تساهم بصورة مباشرة في التوعية بعدم تنفيذ أي عقوبات جسدية وبآليات التعامل مع حالات العنف وغيره،</w:t>
      </w:r>
    </w:p>
    <w:p w:rsidR="002B1C44" w:rsidRPr="00311906" w:rsidRDefault="002B1C44" w:rsidP="002B1C44">
      <w:pPr>
        <w:pStyle w:val="SingleTxtGA"/>
        <w:ind w:left="2472" w:hanging="574"/>
        <w:rPr>
          <w:kern w:val="36"/>
          <w:rtl/>
          <w:lang w:val="fr-FR" w:eastAsia="fr-FR"/>
        </w:rPr>
      </w:pPr>
      <w:r w:rsidRPr="00311906">
        <w:rPr>
          <w:kern w:val="36"/>
          <w:rtl/>
          <w:lang w:val="fr-FR" w:eastAsia="fr-FR"/>
        </w:rPr>
        <w:lastRenderedPageBreak/>
        <w:t>-</w:t>
      </w:r>
      <w:r w:rsidRPr="00311906">
        <w:rPr>
          <w:kern w:val="36"/>
          <w:rtl/>
          <w:lang w:val="fr-FR" w:eastAsia="fr-FR"/>
        </w:rPr>
        <w:tab/>
        <w:t>توجيه البرامج واللقاءات التربوية للمدارس التي تكثر فيها حالات العنف أو التعامل غير التربوي مع الطلبة، وذلك بإقامة وعقد دورات تدريبية لمديري المدارس والمعلمين والهيئة الإدارية للتعريف بالخصائص العمرية والاحتياجات النفسية للطلبة في تلك المراحل، من خلال خطة تدريبية تعدها المدرسة ويعتمدها مكتب التطوير المهني.</w:t>
      </w:r>
    </w:p>
    <w:p w:rsidR="002B1C44" w:rsidRPr="00311906" w:rsidRDefault="002B1C44" w:rsidP="002B1C44">
      <w:pPr>
        <w:pStyle w:val="SingleTxtGA"/>
        <w:ind w:left="2472" w:hanging="574"/>
        <w:rPr>
          <w:kern w:val="36"/>
          <w:rtl/>
          <w:lang w:val="fr-FR" w:eastAsia="fr-FR"/>
        </w:rPr>
      </w:pPr>
      <w:r w:rsidRPr="00311906">
        <w:rPr>
          <w:kern w:val="36"/>
          <w:rtl/>
          <w:lang w:val="fr-FR" w:eastAsia="fr-FR"/>
        </w:rPr>
        <w:t>-</w:t>
      </w:r>
      <w:r w:rsidRPr="00311906">
        <w:rPr>
          <w:kern w:val="36"/>
          <w:rtl/>
          <w:lang w:val="fr-FR" w:eastAsia="fr-FR"/>
        </w:rPr>
        <w:tab/>
        <w:t>إلحاق الأخصائيّين الاجتماعيّين والنفسيين في برامج تدريبية مع المؤسسات المعنية بحقوق الطفل في الدولة، للتعرف على حالات العنف بين الطلبة وأساليب العلاج مثل المؤسسة القطرية لحماية الطفل والمرأة.</w:t>
      </w:r>
    </w:p>
    <w:p w:rsidR="002B1C44" w:rsidRPr="00B44E90" w:rsidRDefault="002B1C44" w:rsidP="002B1C44">
      <w:pPr>
        <w:pStyle w:val="SingleTxtGA"/>
        <w:ind w:left="2472" w:hanging="574"/>
        <w:rPr>
          <w:rFonts w:eastAsia="Batang"/>
          <w:rtl/>
          <w:lang w:val="fr-FR"/>
        </w:rPr>
      </w:pPr>
      <w:r w:rsidRPr="00311906">
        <w:rPr>
          <w:kern w:val="36"/>
          <w:rtl/>
          <w:lang w:val="fr-FR" w:eastAsia="fr-FR"/>
        </w:rPr>
        <w:t>-</w:t>
      </w:r>
      <w:r w:rsidRPr="00311906">
        <w:rPr>
          <w:kern w:val="36"/>
          <w:rtl/>
          <w:lang w:val="fr-FR" w:eastAsia="fr-FR"/>
        </w:rPr>
        <w:tab/>
        <w:t>التأكد من تنفيذ المدرسة لعدد من البرامج التوعوية خلال العام الدراسي بشكل</w:t>
      </w:r>
      <w:r>
        <w:rPr>
          <w:rFonts w:eastAsia="Batang" w:hint="cs"/>
          <w:rtl/>
          <w:lang w:val="fr-FR"/>
        </w:rPr>
        <w:t> </w:t>
      </w:r>
      <w:r w:rsidRPr="00B44E90">
        <w:rPr>
          <w:rFonts w:eastAsia="Batang"/>
          <w:rtl/>
          <w:lang w:val="fr-FR"/>
        </w:rPr>
        <w:t>عام.</w:t>
      </w:r>
    </w:p>
    <w:p w:rsidR="002B1C44" w:rsidRPr="00B44E90" w:rsidRDefault="002B1C44" w:rsidP="002B1C44">
      <w:pPr>
        <w:pStyle w:val="SingleTxtGA"/>
        <w:rPr>
          <w:rFonts w:eastAsia="Batang"/>
          <w:rtl/>
          <w:lang w:val="fr-FR"/>
        </w:rPr>
      </w:pPr>
      <w:r w:rsidRPr="00B44E90">
        <w:rPr>
          <w:rFonts w:eastAsia="Calibri"/>
          <w:rtl/>
          <w:lang w:val="fr-FR" w:bidi="ar-QA"/>
        </w:rPr>
        <w:t>352-</w:t>
      </w:r>
      <w:r w:rsidRPr="00B44E90">
        <w:rPr>
          <w:rFonts w:eastAsia="Calibri"/>
          <w:rtl/>
          <w:lang w:val="fr-FR" w:bidi="ar-QA"/>
        </w:rPr>
        <w:tab/>
      </w:r>
      <w:r w:rsidRPr="00B44E90">
        <w:rPr>
          <w:rFonts w:eastAsia="Batang"/>
          <w:rtl/>
          <w:lang w:val="fr-FR"/>
        </w:rPr>
        <w:t>ومن المبادرات والبرامج في مجال حفظ كرامة الطفل، يذكر هذا التقرير بما يلي:</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وضع خطط علاجية للتقويم السلوكي بالتعاون مع مؤسسات داعمة من ضمنها المؤسسة القطرية لحماية الطفل والمرأة.</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تشكيل لجنة الضبط السلوكي مع التأكيد على أن يكون لأحد أعضاء مجلس الأمناء (في المدارس المستقلة)دور مع تلك اللجنة في العمل على تطبيق لائحة التقويم السلوكي.</w:t>
      </w:r>
    </w:p>
    <w:p w:rsidR="002B1C44" w:rsidRPr="00311906" w:rsidRDefault="002B1C44" w:rsidP="002B1C44">
      <w:pPr>
        <w:pStyle w:val="SingleTxtGA"/>
        <w:rPr>
          <w:rFonts w:eastAsia="Batang"/>
          <w:spacing w:val="-2"/>
          <w:lang w:val="fr-FR"/>
        </w:rPr>
      </w:pPr>
      <w:r w:rsidRPr="00311906">
        <w:rPr>
          <w:rFonts w:eastAsia="Calibri"/>
          <w:spacing w:val="-2"/>
          <w:rtl/>
          <w:lang w:val="fr-FR" w:bidi="ar-QA"/>
        </w:rPr>
        <w:t>353-</w:t>
      </w:r>
      <w:r w:rsidRPr="00311906">
        <w:rPr>
          <w:rFonts w:eastAsia="Calibri"/>
          <w:spacing w:val="-2"/>
          <w:lang w:val="fr-FR" w:bidi="ar-QA"/>
        </w:rPr>
        <w:tab/>
      </w:r>
      <w:r w:rsidRPr="00311906">
        <w:rPr>
          <w:rFonts w:eastAsia="Batang"/>
          <w:spacing w:val="-2"/>
          <w:rtl/>
          <w:lang w:val="fr-FR"/>
        </w:rPr>
        <w:t>كما حرص المجلس الأعلى للتعليم على توفير كافة التدابير والاشتراطات الخاصة بالأمن والسلامة للطالب سواءً في المنزل أم المدرسة. وعليه تم توفير عدد من الدورات التدريبية للأخصائيين الاجتماعيين والنفسيين بالتنسيق مع الجهات ذات الاختصاص كالمؤسسة القطرية لحماية الطفل والمرأة، ومركز "</w:t>
      </w:r>
      <w:proofErr w:type="spellStart"/>
      <w:r w:rsidRPr="00311906">
        <w:rPr>
          <w:rFonts w:eastAsia="Batang"/>
          <w:spacing w:val="-2"/>
          <w:rtl/>
          <w:lang w:val="fr-FR"/>
        </w:rPr>
        <w:t>العوين</w:t>
      </w:r>
      <w:proofErr w:type="spellEnd"/>
      <w:r w:rsidRPr="00311906">
        <w:rPr>
          <w:rFonts w:eastAsia="Batang"/>
          <w:spacing w:val="-2"/>
          <w:rtl/>
          <w:lang w:val="fr-FR"/>
        </w:rPr>
        <w:t>"، والاستشارات العائلية بتقديم الأساليب الصحيحة لاكتشاف الحالات وكيفية التعامل معها والإبلاغ عنها. وقد تم تقديم عدد من الدورات التدريبية منذ عام 2009م من قبل مؤسسات الدعم التي تعاقد معها المجلس، ومن ثم من قبل المدارس المستقلة وفق خطة تطوير معتمدة، وما يزال المجلس الأعلى للتعليم يسعى لتقديم أفضل التدابير.</w:t>
      </w:r>
    </w:p>
    <w:p w:rsidR="002B1C44" w:rsidRPr="00B44E90" w:rsidRDefault="002B1C44" w:rsidP="002B1C44">
      <w:pPr>
        <w:pStyle w:val="SingleTxtGA"/>
        <w:rPr>
          <w:rFonts w:eastAsia="Batang"/>
          <w:lang w:val="fr-FR"/>
        </w:rPr>
      </w:pPr>
      <w:r w:rsidRPr="00B44E90">
        <w:rPr>
          <w:rFonts w:eastAsia="Calibri"/>
          <w:rtl/>
          <w:lang w:val="fr-FR" w:bidi="ar-QA"/>
        </w:rPr>
        <w:t>354-</w:t>
      </w:r>
      <w:r w:rsidRPr="00B44E90">
        <w:rPr>
          <w:rFonts w:eastAsia="Calibri"/>
          <w:lang w:val="fr-FR" w:bidi="ar-QA"/>
        </w:rPr>
        <w:tab/>
      </w:r>
      <w:r w:rsidRPr="00B44E90">
        <w:rPr>
          <w:rFonts w:eastAsia="Batang"/>
          <w:rtl/>
          <w:lang w:val="fr-FR"/>
        </w:rPr>
        <w:t xml:space="preserve">كما أن سياسة التقويم السلوكي للطلبة المعتمدة تؤكد على ضرورة التحلي بالأخلاق والقيم السامية، مثل التسامح والحفاظ على أمن وممتلكات المدرسة والاحترام والنزاهة في التعامل داخل المدرسة، وهذه تندرج ضمن الأهداف العامة للمدرسة وبرامجها الاجتماعية والأخلاقية. وتضمنت السياسة ضمن بنودها، الحقوق والواجبات المعززة للسلوك الإيجابي للمعلمين والطلبة، والتي تشمل ضمن الواجبات الامتناع عن استخدام الألفاظ الفظة أو غير اللائقة، واحترام الطلبة، والامتناع عن إهانتهم وتجريحهم، والمحافظة على الجو التربوي السليم والمفيد داخل الصف وفي كل الأوقات، هذا بالنسبة للمعلمين، أما أولياء الأمور فقد نصت السياسة ضمن واجباتها حث الأبناء على الالتزام بالانضباط السلوكي وعدم التصرف بصورة غير لائقة في المدرسة. أما </w:t>
      </w:r>
      <w:r w:rsidRPr="00B44E90">
        <w:rPr>
          <w:rFonts w:eastAsia="Batang"/>
          <w:rtl/>
          <w:lang w:val="fr-FR"/>
        </w:rPr>
        <w:lastRenderedPageBreak/>
        <w:t>بالنسبة للطلبة، فقد نصت السياسة ضمن واجباتهم على عدم تشاجر الطلبة مع زملائهم وعدم الاعتداء على الآخرين وتجنب ما ينافي الخلق النبيل.</w:t>
      </w:r>
    </w:p>
    <w:p w:rsidR="002B1C44" w:rsidRPr="00B44E90" w:rsidRDefault="002B1C44" w:rsidP="002B1C44">
      <w:pPr>
        <w:pStyle w:val="SingleTxtGA"/>
        <w:rPr>
          <w:rFonts w:eastAsia="Batang"/>
          <w:lang w:val="fr-FR"/>
        </w:rPr>
      </w:pPr>
      <w:r w:rsidRPr="00B44E90">
        <w:rPr>
          <w:rFonts w:eastAsia="Calibri"/>
          <w:rtl/>
          <w:lang w:val="fr-FR" w:bidi="ar-QA"/>
        </w:rPr>
        <w:t>355-</w:t>
      </w:r>
      <w:r w:rsidRPr="00B44E90">
        <w:rPr>
          <w:rFonts w:eastAsia="Calibri"/>
          <w:lang w:val="fr-FR" w:bidi="ar-QA"/>
        </w:rPr>
        <w:tab/>
      </w:r>
      <w:r w:rsidRPr="00B44E90">
        <w:rPr>
          <w:rFonts w:eastAsia="Batang"/>
          <w:rtl/>
          <w:lang w:val="fr-FR"/>
        </w:rPr>
        <w:t>وضمن قواعد السلوك نصت تلك السياسة على مجموعة من الأمور الممنوعة ومنها التلفظ بكلمات نابية أو غير أخلاقية، وحيازة الأسلحة أو أية مواد حادة، والاعتداء الجسدي على الآخرين، وممارسة العنف ضد الطلبة الآخرين.</w:t>
      </w:r>
    </w:p>
    <w:p w:rsidR="002B1C44" w:rsidRPr="00B44E90" w:rsidRDefault="002B1C44" w:rsidP="002B1C44">
      <w:pPr>
        <w:pStyle w:val="SingleTxtGA"/>
        <w:rPr>
          <w:rFonts w:eastAsia="Batang"/>
          <w:lang w:val="fr-FR"/>
        </w:rPr>
      </w:pPr>
      <w:r w:rsidRPr="00B44E90">
        <w:rPr>
          <w:rFonts w:eastAsia="Calibri"/>
          <w:rtl/>
          <w:lang w:val="fr-FR" w:bidi="ar-QA"/>
        </w:rPr>
        <w:t>356-</w:t>
      </w:r>
      <w:r w:rsidRPr="00B44E90">
        <w:rPr>
          <w:rFonts w:eastAsia="Calibri"/>
          <w:lang w:val="fr-FR" w:bidi="ar-QA"/>
        </w:rPr>
        <w:tab/>
      </w:r>
      <w:r w:rsidRPr="00B44E90">
        <w:rPr>
          <w:rFonts w:eastAsia="Batang"/>
          <w:rtl/>
          <w:lang w:val="fr-FR"/>
        </w:rPr>
        <w:t>كما نصت على مجموعة من الإجراءات الوقائية والتأديبية، وتعزيز السلوك الإيجابي، وضوابط ملزمة للموظفين يمنع فيها منعاً باتاً استخدام أي نوع من الإيذاء البدني كنوع من العقاب، وكذلك الامتناع التام عن استخدام الألفاظ النابية.</w:t>
      </w:r>
    </w:p>
    <w:p w:rsidR="002B1C44" w:rsidRPr="00B44E90" w:rsidRDefault="002B1C44" w:rsidP="002B1C44">
      <w:pPr>
        <w:pStyle w:val="SingleTxtGA"/>
        <w:rPr>
          <w:rFonts w:eastAsia="Batang"/>
          <w:lang w:val="fr-FR"/>
        </w:rPr>
      </w:pPr>
      <w:r w:rsidRPr="00B44E90">
        <w:rPr>
          <w:rFonts w:eastAsia="Calibri"/>
          <w:rtl/>
          <w:lang w:val="fr-FR" w:bidi="ar-QA"/>
        </w:rPr>
        <w:t>357-</w:t>
      </w:r>
      <w:r w:rsidRPr="00B44E90">
        <w:rPr>
          <w:rFonts w:eastAsia="Calibri"/>
          <w:lang w:val="fr-FR" w:bidi="ar-QA"/>
        </w:rPr>
        <w:tab/>
      </w:r>
      <w:r w:rsidRPr="00B44E90">
        <w:rPr>
          <w:rFonts w:eastAsia="Batang"/>
          <w:rtl/>
          <w:lang w:val="fr-FR"/>
        </w:rPr>
        <w:t>ووفقاً لسياسة تقويم السلوك فإن فصل الطلبة أو شطبهم محدود جداً لقيام السياسة على التوجيه والإرشاد الإيجابي، مع الحرص على بقاء الطالب في التعليم النظامي ومحدودية عمليات الفصل أو الشطب. كما أن الحالات التي يتم شطبها من التعليم العام تحول إلى التعليم الموازي (المسائي والمنازل)</w:t>
      </w:r>
      <w:r>
        <w:rPr>
          <w:rFonts w:eastAsia="Batang"/>
          <w:rtl/>
          <w:lang w:val="fr-FR"/>
        </w:rPr>
        <w:t>،</w:t>
      </w:r>
      <w:r w:rsidRPr="00B44E90">
        <w:rPr>
          <w:rFonts w:eastAsia="Batang"/>
          <w:rtl/>
          <w:lang w:val="fr-FR"/>
        </w:rPr>
        <w:t xml:space="preserve"> وذلك في حالات مثل العمل أو الزواج.</w:t>
      </w:r>
    </w:p>
    <w:p w:rsidR="002B1C44" w:rsidRPr="00B44E90" w:rsidRDefault="002B1C44" w:rsidP="002B1C44">
      <w:pPr>
        <w:pStyle w:val="SingleTxtGA"/>
        <w:rPr>
          <w:rFonts w:eastAsia="Batang"/>
          <w:lang w:val="fr-FR"/>
        </w:rPr>
      </w:pPr>
      <w:r w:rsidRPr="00B44E90">
        <w:rPr>
          <w:rFonts w:eastAsia="Calibri"/>
          <w:rtl/>
          <w:lang w:val="fr-FR" w:bidi="ar-QA"/>
        </w:rPr>
        <w:t>358-</w:t>
      </w:r>
      <w:r w:rsidRPr="00B44E90">
        <w:rPr>
          <w:rFonts w:eastAsia="Calibri"/>
          <w:lang w:val="fr-FR" w:bidi="ar-QA"/>
        </w:rPr>
        <w:tab/>
      </w:r>
      <w:r w:rsidRPr="00B44E90">
        <w:rPr>
          <w:rFonts w:eastAsia="Batang"/>
          <w:rtl/>
          <w:lang w:val="fr-FR"/>
        </w:rPr>
        <w:t>وهناك تواصل بين المدارس والجهات المختصة في الإخطار عن الحالات لاتخاذ الإجراء المناسب</w:t>
      </w:r>
      <w:r>
        <w:rPr>
          <w:rFonts w:eastAsia="Batang"/>
          <w:rtl/>
          <w:lang w:val="fr-FR"/>
        </w:rPr>
        <w:t>،</w:t>
      </w:r>
      <w:r w:rsidRPr="00B44E90">
        <w:rPr>
          <w:rFonts w:eastAsia="Batang"/>
          <w:rtl/>
          <w:lang w:val="fr-FR"/>
        </w:rPr>
        <w:t xml:space="preserve"> إذ إن هناك مذكرة تفاهم مع المؤسسة القطرية لحماية الطفل والمرأة في ما يتعلق بالطلبة الذين لديهم إشكاليات اجتماعية. وقد بلغ عدد الحالات الواردة حالتين لكل مكتب.</w:t>
      </w:r>
    </w:p>
    <w:p w:rsidR="002B1C44" w:rsidRPr="00B44E90" w:rsidRDefault="002B1C44" w:rsidP="002B1C44">
      <w:pPr>
        <w:pStyle w:val="H23GA"/>
        <w:rPr>
          <w:rFonts w:eastAsia="Calibri"/>
          <w:lang w:val="fr-FR"/>
        </w:rPr>
      </w:pPr>
      <w:r>
        <w:rPr>
          <w:rFonts w:eastAsia="Batang" w:hint="cs"/>
          <w:rtl/>
          <w:lang w:val="fr-FR"/>
        </w:rPr>
        <w:tab/>
      </w:r>
      <w:r w:rsidRPr="00B44E90">
        <w:rPr>
          <w:rFonts w:eastAsia="Calibri"/>
          <w:rtl/>
          <w:lang w:val="fr-FR"/>
        </w:rPr>
        <w:t>[أ9]</w:t>
      </w:r>
      <w:r>
        <w:rPr>
          <w:rFonts w:eastAsia="Calibri" w:hint="cs"/>
          <w:rtl/>
          <w:lang w:val="fr-FR"/>
        </w:rPr>
        <w:tab/>
      </w:r>
      <w:r w:rsidRPr="00B44E90">
        <w:rPr>
          <w:rFonts w:eastAsia="Batang"/>
          <w:rtl/>
          <w:lang w:val="fr-FR"/>
        </w:rPr>
        <w:t>التدابير والبرامج الخاصة بتعزيز وتشجيع التعاون الدولي في الأمور المتعلقة بالتعليم:</w:t>
      </w:r>
    </w:p>
    <w:p w:rsidR="002B1C44" w:rsidRPr="00B44E90" w:rsidRDefault="002B1C44" w:rsidP="002B1C44">
      <w:pPr>
        <w:pStyle w:val="SingleTxtGA"/>
        <w:rPr>
          <w:rFonts w:eastAsia="Batang"/>
          <w:lang w:val="fr-FR"/>
        </w:rPr>
      </w:pPr>
      <w:r w:rsidRPr="00B44E90">
        <w:rPr>
          <w:rFonts w:eastAsia="Calibri"/>
          <w:rtl/>
          <w:lang w:val="fr-FR" w:bidi="ar-QA"/>
        </w:rPr>
        <w:t>359-</w:t>
      </w:r>
      <w:r w:rsidRPr="00B44E90">
        <w:rPr>
          <w:rFonts w:eastAsia="Calibri"/>
          <w:lang w:val="fr-FR" w:bidi="ar-QA"/>
        </w:rPr>
        <w:tab/>
      </w:r>
      <w:r w:rsidRPr="00B44E90">
        <w:rPr>
          <w:rFonts w:eastAsia="Batang"/>
          <w:rtl/>
          <w:lang w:val="fr-FR"/>
        </w:rPr>
        <w:t>تسعى دولة قطر سعياً حثيثاً إلى تحقيق التنمية الشاملة في كافة ميادين الحياة، من أجل ذلك تبذل جهوداً وطنية لإرساء البنية الأساسية لكافة مرافق الحياة على أرض الدولة، مستعينة في ذلك بالخبرات العالمية المتميزة، والتجارب الرائدة في هذا المجال. كما تسعى إلى تنمية الطاقات البشرية والتي تمثل أهم مصادر التنمية، وذلك من خلال تطوير المعارف والعلوم وتهيئة البيئة العلمية التربوية الملائمة لتحقيق هذه الأهداف.</w:t>
      </w:r>
    </w:p>
    <w:p w:rsidR="002B1C44" w:rsidRPr="00B44E90" w:rsidRDefault="002B1C44" w:rsidP="002B1C44">
      <w:pPr>
        <w:pStyle w:val="SingleTxtGA"/>
        <w:rPr>
          <w:rFonts w:eastAsia="Batang"/>
          <w:lang w:val="fr-FR"/>
        </w:rPr>
      </w:pPr>
      <w:r w:rsidRPr="00B44E90">
        <w:rPr>
          <w:rFonts w:eastAsia="Calibri"/>
          <w:rtl/>
          <w:lang w:val="fr-FR" w:bidi="ar-QA"/>
        </w:rPr>
        <w:t>360-</w:t>
      </w:r>
      <w:r w:rsidRPr="00B44E90">
        <w:rPr>
          <w:rFonts w:eastAsia="Calibri"/>
          <w:lang w:val="fr-FR" w:bidi="ar-QA"/>
        </w:rPr>
        <w:tab/>
      </w:r>
      <w:r w:rsidRPr="00B44E90">
        <w:rPr>
          <w:rFonts w:eastAsia="Batang"/>
          <w:rtl/>
          <w:lang w:val="fr-FR"/>
        </w:rPr>
        <w:t>ولا شك أنّ التعاون مع المجتمع الدولي والمتمثل في المنظمات والوكالات الدولية المتخصصة،</w:t>
      </w:r>
      <w:r>
        <w:rPr>
          <w:rFonts w:eastAsia="Batang"/>
          <w:rtl/>
          <w:lang w:val="fr-FR"/>
        </w:rPr>
        <w:t xml:space="preserve"> </w:t>
      </w:r>
      <w:r w:rsidRPr="00B44E90">
        <w:rPr>
          <w:rFonts w:eastAsia="Batang"/>
          <w:rtl/>
          <w:lang w:val="fr-FR"/>
        </w:rPr>
        <w:t>يمثل أحد الروافد الهامة لدعم وتطوير وتنفيذ السياسة الوطنية للتعليم، والتي تضمنتها رؤية قطر الوطنية 2030</w:t>
      </w:r>
      <w:r>
        <w:rPr>
          <w:rFonts w:eastAsia="Batang"/>
          <w:rtl/>
          <w:lang w:val="fr-FR"/>
        </w:rPr>
        <w:t>،</w:t>
      </w:r>
      <w:r w:rsidRPr="00B44E90">
        <w:rPr>
          <w:rFonts w:eastAsia="Batang"/>
          <w:rtl/>
          <w:lang w:val="fr-FR"/>
        </w:rPr>
        <w:t xml:space="preserve"> التي أكدت في ركيزة التنمية البشرية (التعليم والصحة والعمل) على تعزيز وتشجيع التعاون الدولي في مجال التعليم.</w:t>
      </w:r>
    </w:p>
    <w:p w:rsidR="002B1C44" w:rsidRPr="00B44E90" w:rsidRDefault="002B1C44" w:rsidP="002B1C44">
      <w:pPr>
        <w:pStyle w:val="SingleTxtGA"/>
        <w:rPr>
          <w:rFonts w:eastAsia="Batang"/>
          <w:lang w:val="fr-FR"/>
        </w:rPr>
      </w:pPr>
      <w:r w:rsidRPr="00B44E90">
        <w:rPr>
          <w:rFonts w:eastAsia="Calibri"/>
          <w:rtl/>
          <w:lang w:val="fr-FR" w:bidi="ar-QA"/>
        </w:rPr>
        <w:t>361-</w:t>
      </w:r>
      <w:r w:rsidRPr="00B44E90">
        <w:rPr>
          <w:rFonts w:eastAsia="Calibri"/>
          <w:lang w:val="fr-FR" w:bidi="ar-QA"/>
        </w:rPr>
        <w:tab/>
      </w:r>
      <w:r w:rsidRPr="00B44E90">
        <w:rPr>
          <w:rFonts w:eastAsia="Batang"/>
          <w:rtl/>
          <w:lang w:val="fr-FR"/>
        </w:rPr>
        <w:t xml:space="preserve">وتمثل عضوية دولة قطر في المنظمات الدولية والإقليمية والوكالات المتخصصة رافداً هاماً لكل المعارف الجديدة، ومصدراً متجدّداً لتحقيق التنمية البشرية المستدامة. </w:t>
      </w:r>
    </w:p>
    <w:p w:rsidR="002B1C44" w:rsidRPr="00B44E90" w:rsidRDefault="002B1C44" w:rsidP="002B1C44">
      <w:pPr>
        <w:pStyle w:val="SingleTxtGA"/>
        <w:rPr>
          <w:rFonts w:eastAsia="Batang"/>
          <w:rtl/>
          <w:lang w:val="fr-FR"/>
        </w:rPr>
      </w:pPr>
      <w:r w:rsidRPr="00B44E90">
        <w:rPr>
          <w:rFonts w:eastAsia="Calibri"/>
          <w:rtl/>
          <w:lang w:val="fr-FR" w:bidi="ar-QA"/>
        </w:rPr>
        <w:t>362-</w:t>
      </w:r>
      <w:r w:rsidRPr="00B44E90">
        <w:rPr>
          <w:rFonts w:eastAsia="Calibri"/>
          <w:rtl/>
          <w:lang w:val="fr-FR" w:bidi="ar-QA"/>
        </w:rPr>
        <w:tab/>
      </w:r>
      <w:r w:rsidRPr="00B44E90">
        <w:rPr>
          <w:rFonts w:eastAsia="Batang"/>
          <w:rtl/>
          <w:lang w:val="fr-FR"/>
        </w:rPr>
        <w:t>كما أن عضوية الدولة في المنظمات العاملة في مجالات التربية والثقافة والعلوم بصفة خاصة</w:t>
      </w:r>
      <w:r w:rsidRPr="00B44E90">
        <w:rPr>
          <w:rFonts w:eastAsia="Batang" w:hint="cs"/>
          <w:rtl/>
          <w:lang w:val="fr-FR"/>
        </w:rPr>
        <w:t xml:space="preserve"> </w:t>
      </w:r>
      <w:r w:rsidRPr="00B44E90">
        <w:rPr>
          <w:rFonts w:eastAsia="Batang"/>
          <w:rtl/>
          <w:lang w:val="fr-FR"/>
        </w:rPr>
        <w:t xml:space="preserve">مثل اليونسكو ووكالاتها المتخصصة، والمنظمة العربية للتربية والثقافة والعلوم والمنظمة الإسلامية للتربية والعلوم والثقافة ومكتب التربية العربي لدول الخليج، قد ساهمت إلى حدٍ بعيد في تطوير وتحديث </w:t>
      </w:r>
      <w:r>
        <w:rPr>
          <w:rFonts w:eastAsia="Batang" w:hint="cs"/>
          <w:rtl/>
          <w:lang w:val="fr-FR"/>
        </w:rPr>
        <w:t>ا</w:t>
      </w:r>
      <w:r w:rsidRPr="00B44E90">
        <w:rPr>
          <w:rFonts w:eastAsia="Batang"/>
          <w:rtl/>
          <w:lang w:val="fr-FR"/>
        </w:rPr>
        <w:t>ستراتيجيات وخطط ونظم التعليم في دولة قطر، وذلك على النحو الآتي:</w:t>
      </w:r>
    </w:p>
    <w:p w:rsidR="002B1C44" w:rsidRPr="00311906" w:rsidRDefault="002B1C44" w:rsidP="002B1C44">
      <w:pPr>
        <w:pStyle w:val="SingleTxtGA"/>
        <w:ind w:left="2472" w:hanging="574"/>
        <w:rPr>
          <w:rFonts w:eastAsia="Batang"/>
          <w:rtl/>
          <w:lang w:val="fr-FR"/>
        </w:rPr>
      </w:pPr>
      <w:r w:rsidRPr="00311906">
        <w:rPr>
          <w:rFonts w:eastAsia="Batang"/>
          <w:rtl/>
          <w:lang w:val="fr-FR"/>
        </w:rPr>
        <w:lastRenderedPageBreak/>
        <w:t>-</w:t>
      </w:r>
      <w:r w:rsidRPr="00311906">
        <w:rPr>
          <w:rFonts w:eastAsia="Batang"/>
          <w:rtl/>
          <w:lang w:val="fr-FR"/>
        </w:rPr>
        <w:tab/>
      </w:r>
      <w:r w:rsidRPr="00B44E90">
        <w:rPr>
          <w:rFonts w:eastAsia="Batang"/>
          <w:rtl/>
          <w:lang w:val="fr-FR"/>
        </w:rPr>
        <w:t>تشارك دولة قطر الآن في خطة تطوير التعليم في الوطن العربي، والتي تتبناها المنظمة العربية للتربية والثقافة والعلوم بناءً على توصية من مؤتمر القمة العربي، والجامعة العربية.</w:t>
      </w:r>
    </w:p>
    <w:p w:rsidR="002B1C44" w:rsidRPr="00311906" w:rsidRDefault="002B1C44" w:rsidP="002B1C44">
      <w:pPr>
        <w:pStyle w:val="SingleTxtGA"/>
        <w:ind w:left="2472" w:hanging="574"/>
        <w:rPr>
          <w:rFonts w:eastAsia="Batang"/>
          <w:rtl/>
          <w:lang w:val="fr-FR"/>
        </w:rPr>
      </w:pPr>
      <w:r w:rsidRPr="00311906">
        <w:rPr>
          <w:rFonts w:eastAsia="Batang"/>
          <w:rtl/>
          <w:lang w:val="fr-FR"/>
        </w:rPr>
        <w:t>-</w:t>
      </w:r>
      <w:r w:rsidRPr="00311906">
        <w:rPr>
          <w:rFonts w:eastAsia="Batang"/>
          <w:rtl/>
          <w:lang w:val="fr-FR"/>
        </w:rPr>
        <w:tab/>
      </w:r>
      <w:r w:rsidRPr="00B44E90">
        <w:rPr>
          <w:rFonts w:eastAsia="Batang"/>
          <w:rtl/>
          <w:lang w:val="fr-FR"/>
        </w:rPr>
        <w:t>تزود هذه المنظمات الوزارات والمؤسسات المعنية بالتربية والتعليم في الدولة بالمستشارين والخبراء والمتخصّصين لتقديم المشورة الفنية لتلك الوزارات والمؤسّسات، والإشراف على مشروعات هذه المنظمات بالدولة.</w:t>
      </w:r>
    </w:p>
    <w:p w:rsidR="002B1C44" w:rsidRPr="00311906" w:rsidRDefault="002B1C44" w:rsidP="002B1C44">
      <w:pPr>
        <w:pStyle w:val="SingleTxtGA"/>
        <w:ind w:left="2472" w:hanging="574"/>
        <w:rPr>
          <w:rFonts w:eastAsia="Batang"/>
          <w:rtl/>
          <w:lang w:val="fr-FR"/>
        </w:rPr>
      </w:pPr>
      <w:r w:rsidRPr="00311906">
        <w:rPr>
          <w:rFonts w:eastAsia="Batang"/>
          <w:rtl/>
          <w:lang w:val="fr-FR"/>
        </w:rPr>
        <w:t>-</w:t>
      </w:r>
      <w:r w:rsidRPr="00311906">
        <w:rPr>
          <w:rFonts w:eastAsia="Batang"/>
          <w:rtl/>
          <w:lang w:val="fr-FR"/>
        </w:rPr>
        <w:tab/>
      </w:r>
      <w:r w:rsidRPr="00B44E90">
        <w:rPr>
          <w:rFonts w:eastAsia="Batang"/>
          <w:rtl/>
          <w:lang w:val="fr-FR"/>
        </w:rPr>
        <w:t>تقوم هذه المنظمات بتنفيذ برامج رائدة في مجالات البيئة وميادين التعليم للجميع ومحو الأمية وصون التراث العالمي، وحماية الإبداع الفكري في كثير من مؤسّسات الدولة، خاصة المجالات التربوية والثقافية والعلمية.</w:t>
      </w:r>
    </w:p>
    <w:p w:rsidR="002B1C44" w:rsidRPr="00311906" w:rsidRDefault="002B1C44" w:rsidP="002B1C44">
      <w:pPr>
        <w:pStyle w:val="SingleTxtGA"/>
        <w:ind w:left="2472" w:hanging="574"/>
        <w:rPr>
          <w:rFonts w:eastAsia="Batang"/>
          <w:rtl/>
          <w:lang w:val="fr-FR"/>
        </w:rPr>
      </w:pPr>
      <w:r w:rsidRPr="00311906">
        <w:rPr>
          <w:rFonts w:eastAsia="Batang"/>
          <w:rtl/>
          <w:lang w:val="fr-FR"/>
        </w:rPr>
        <w:t>-</w:t>
      </w:r>
      <w:r w:rsidRPr="00311906">
        <w:rPr>
          <w:rFonts w:eastAsia="Batang"/>
          <w:rtl/>
          <w:lang w:val="fr-FR"/>
        </w:rPr>
        <w:tab/>
      </w:r>
      <w:r w:rsidRPr="00B44E90">
        <w:rPr>
          <w:rFonts w:eastAsia="Batang"/>
          <w:rtl/>
          <w:lang w:val="fr-FR"/>
        </w:rPr>
        <w:t>تنظّم هذه المنظّمات العديد من الفعاليات العلمية والتربوية من أجل تنمية الموارد البشرية، فتعقد الدورات التدريبية، وورش العمل، وحلقات البحث، والندوات، واللجان الاستشارية، والتي يُدعى إليها الكثير من كوادر التربية والتعليم والفكر في الدولة.</w:t>
      </w:r>
    </w:p>
    <w:p w:rsidR="002B1C44" w:rsidRPr="00311906" w:rsidRDefault="002B1C44" w:rsidP="002B1C44">
      <w:pPr>
        <w:pStyle w:val="SingleTxtGA"/>
        <w:ind w:left="2472" w:hanging="574"/>
        <w:rPr>
          <w:rFonts w:eastAsia="Batang"/>
          <w:rtl/>
          <w:lang w:val="fr-FR"/>
        </w:rPr>
      </w:pPr>
      <w:r w:rsidRPr="00311906">
        <w:rPr>
          <w:rFonts w:eastAsia="Batang"/>
          <w:rtl/>
          <w:lang w:val="fr-FR"/>
        </w:rPr>
        <w:t>-</w:t>
      </w:r>
      <w:r w:rsidRPr="00311906">
        <w:rPr>
          <w:rFonts w:eastAsia="Batang"/>
          <w:rtl/>
          <w:lang w:val="fr-FR"/>
        </w:rPr>
        <w:tab/>
      </w:r>
      <w:r w:rsidRPr="00B44E90">
        <w:rPr>
          <w:rFonts w:eastAsia="Batang"/>
          <w:rtl/>
          <w:lang w:val="fr-FR"/>
        </w:rPr>
        <w:t>تُعد هذه المنظّمات بيوت خبرة عالمية كبيرة، فهي تضم أفضل العقول في مجالات التربية والعلوم والثقافة والاتّصال. كما تضم وثائقها أعظم التجارب الرائدة وأحدث الدراسات الميدانية والعلمية، ويمكن لوزارات ومؤسسات الدولة العاملة في مجالات التعليم الاستفادة منها.</w:t>
      </w:r>
    </w:p>
    <w:p w:rsidR="002B1C44" w:rsidRPr="00311906" w:rsidRDefault="002B1C44" w:rsidP="002B1C44">
      <w:pPr>
        <w:pStyle w:val="SingleTxtGA"/>
        <w:ind w:left="2472" w:hanging="574"/>
        <w:rPr>
          <w:rFonts w:eastAsia="Batang"/>
          <w:spacing w:val="-2"/>
          <w:rtl/>
          <w:lang w:val="fr-FR"/>
        </w:rPr>
      </w:pPr>
      <w:r w:rsidRPr="00311906">
        <w:rPr>
          <w:rFonts w:eastAsia="Batang"/>
          <w:spacing w:val="-2"/>
          <w:rtl/>
          <w:lang w:val="fr-FR"/>
        </w:rPr>
        <w:t>-</w:t>
      </w:r>
      <w:r w:rsidRPr="00311906">
        <w:rPr>
          <w:rFonts w:eastAsia="Batang"/>
          <w:spacing w:val="-2"/>
          <w:rtl/>
          <w:lang w:val="fr-FR"/>
        </w:rPr>
        <w:tab/>
        <w:t>تعقد هذه المنظمات العديد من المؤتمرات الدولية والإقليمية والتي يُشارك فيها الوزراء والمسؤولون في المؤسسات التربوية بالدولة. وتحظى القرارات والتوصيات الصادرة عن هذه المؤتمرات بتأييد رسمي من كافة الدول الأعضاء، وهي بذلك تساهم في وضع الاستراتيجيات وتحديد الأولويات وخطط العمل اللازمة للتنفيذ.</w:t>
      </w:r>
    </w:p>
    <w:p w:rsidR="002B1C44" w:rsidRPr="00311906" w:rsidRDefault="002B1C44" w:rsidP="002B1C44">
      <w:pPr>
        <w:pStyle w:val="SingleTxtGA"/>
        <w:ind w:left="2472" w:hanging="574"/>
        <w:rPr>
          <w:rFonts w:eastAsia="Batang"/>
          <w:rtl/>
          <w:lang w:val="fr-FR"/>
        </w:rPr>
      </w:pPr>
      <w:r w:rsidRPr="00311906">
        <w:rPr>
          <w:rFonts w:eastAsia="Batang"/>
          <w:rtl/>
          <w:lang w:val="fr-FR"/>
        </w:rPr>
        <w:t>-</w:t>
      </w:r>
      <w:r w:rsidRPr="00311906">
        <w:rPr>
          <w:rFonts w:eastAsia="Batang"/>
          <w:rtl/>
          <w:lang w:val="fr-FR"/>
        </w:rPr>
        <w:tab/>
      </w:r>
      <w:r w:rsidRPr="00B44E90">
        <w:rPr>
          <w:rFonts w:eastAsia="Batang"/>
          <w:rtl/>
          <w:lang w:val="fr-FR"/>
        </w:rPr>
        <w:t>تضع هذه المنظمات العديد من الأدوات التشريعية والتنفيذية الدولية والإقليمية في صورة معاهدات واتفاقيات دولية وبروتوكولات تكفل تحقيق التعاون الدولي في كافة مجالات الحياة. كما تساعد المؤسسات التربوية في الدولة على الإفادة من نتاج التقدم العلمي في كافة جوانب المعرفة، والحفاظ على التراث والثروات البشرية والطبيعية.</w:t>
      </w:r>
    </w:p>
    <w:p w:rsidR="002B1C44" w:rsidRPr="00311906" w:rsidRDefault="002B1C44" w:rsidP="002B1C44">
      <w:pPr>
        <w:pStyle w:val="SingleTxtGA"/>
        <w:ind w:left="2472" w:hanging="574"/>
        <w:rPr>
          <w:rFonts w:eastAsia="Batang"/>
          <w:rtl/>
          <w:lang w:val="fr-FR"/>
        </w:rPr>
      </w:pPr>
      <w:r w:rsidRPr="00311906">
        <w:rPr>
          <w:rFonts w:eastAsia="Batang"/>
          <w:rtl/>
          <w:lang w:val="fr-FR"/>
        </w:rPr>
        <w:t>-</w:t>
      </w:r>
      <w:r w:rsidRPr="00311906">
        <w:rPr>
          <w:rFonts w:eastAsia="Batang"/>
          <w:rtl/>
          <w:lang w:val="fr-FR"/>
        </w:rPr>
        <w:tab/>
      </w:r>
      <w:r w:rsidRPr="00B44E90">
        <w:rPr>
          <w:rFonts w:eastAsia="Batang"/>
          <w:rtl/>
          <w:lang w:val="fr-FR"/>
        </w:rPr>
        <w:t>تقيم هذه المنظمات شبكات إقليمية وعالمية في ميادين اختصاصها؛ لتحقيق التعاون بين كافة الدول الأعضاء وتبادل الخبرات والتجارب، الأمر الذي يكون له المردود الإيجابي على مسيرة التعليم في الدولة.</w:t>
      </w:r>
    </w:p>
    <w:p w:rsidR="002B1C44" w:rsidRPr="00311906" w:rsidRDefault="002B1C44" w:rsidP="002B1C44">
      <w:pPr>
        <w:pStyle w:val="SingleTxtGA"/>
        <w:ind w:left="2472" w:hanging="574"/>
        <w:rPr>
          <w:rFonts w:eastAsia="Batang"/>
          <w:rtl/>
          <w:lang w:val="fr-FR"/>
        </w:rPr>
      </w:pPr>
      <w:r w:rsidRPr="00311906">
        <w:rPr>
          <w:rFonts w:eastAsia="Batang"/>
          <w:rtl/>
          <w:lang w:val="fr-FR"/>
        </w:rPr>
        <w:lastRenderedPageBreak/>
        <w:t>-</w:t>
      </w:r>
      <w:r w:rsidRPr="00311906">
        <w:rPr>
          <w:rFonts w:eastAsia="Batang"/>
          <w:rtl/>
          <w:lang w:val="fr-FR"/>
        </w:rPr>
        <w:tab/>
      </w:r>
      <w:r w:rsidRPr="00B44E90">
        <w:rPr>
          <w:rFonts w:eastAsia="Batang"/>
          <w:rtl/>
          <w:lang w:val="fr-FR"/>
        </w:rPr>
        <w:t>تمثل هذه المنظمات منبراً ومنتدى عالمياً يكفل للدول الأعضاء عرض قضاياها ورؤيتها التربوية أمام الرأي العام العالمي، ويقدم صورة للعالم أجمع للنهضة التربوية التي تشهدها دولة قطر.</w:t>
      </w:r>
    </w:p>
    <w:p w:rsidR="002B1C44" w:rsidRPr="00311906" w:rsidRDefault="002B1C44" w:rsidP="002B1C44">
      <w:pPr>
        <w:pStyle w:val="SingleTxtGA"/>
        <w:ind w:left="2472" w:hanging="574"/>
        <w:rPr>
          <w:rFonts w:eastAsia="Batang"/>
          <w:rtl/>
          <w:lang w:val="fr-FR"/>
        </w:rPr>
      </w:pPr>
      <w:r w:rsidRPr="00311906">
        <w:rPr>
          <w:rFonts w:eastAsia="Batang"/>
          <w:rtl/>
          <w:lang w:val="fr-FR"/>
        </w:rPr>
        <w:t>-</w:t>
      </w:r>
      <w:r w:rsidRPr="00311906">
        <w:rPr>
          <w:rFonts w:eastAsia="Batang"/>
          <w:rtl/>
          <w:lang w:val="fr-FR"/>
        </w:rPr>
        <w:tab/>
      </w:r>
      <w:r w:rsidRPr="00B44E90">
        <w:rPr>
          <w:rFonts w:eastAsia="Batang"/>
          <w:rtl/>
          <w:lang w:val="fr-FR"/>
        </w:rPr>
        <w:t>تتيح بعض هذه المنظمات الفرصة لشباب دولة قطر من الجنسين المشاركة في العديد من الفعاليات الشبابية العالمية، وتحقيق هدف إنساني هو التقارب والحوار بين الثقافات والاندماج في الأسرة العالمية. وقد شارك وفد طلابي في لقاء شبابي بمدينة نيويورك في تموز/يوليو الماضي 2011م تحت إشراف هيئة الأمم المتحدة.</w:t>
      </w:r>
    </w:p>
    <w:p w:rsidR="002B1C44" w:rsidRPr="00B44E90" w:rsidRDefault="002B1C44" w:rsidP="002B1C44">
      <w:pPr>
        <w:pStyle w:val="SingleTxtGA"/>
        <w:rPr>
          <w:rFonts w:eastAsia="Batang"/>
          <w:rtl/>
          <w:lang w:val="fr-FR"/>
        </w:rPr>
      </w:pPr>
      <w:r w:rsidRPr="00B44E90">
        <w:rPr>
          <w:rFonts w:eastAsia="Calibri"/>
          <w:rtl/>
          <w:lang w:val="fr-FR" w:bidi="ar-QA"/>
        </w:rPr>
        <w:t>363-</w:t>
      </w:r>
      <w:r w:rsidRPr="00B44E90">
        <w:rPr>
          <w:rFonts w:eastAsia="Calibri"/>
          <w:rtl/>
          <w:lang w:val="fr-FR" w:bidi="ar-QA"/>
        </w:rPr>
        <w:tab/>
      </w:r>
      <w:r w:rsidRPr="00B44E90">
        <w:rPr>
          <w:rFonts w:eastAsia="Batang"/>
          <w:rtl/>
          <w:lang w:val="fr-FR"/>
        </w:rPr>
        <w:t>كما تم إبرام مجموعة من الاتفاقيات ومذكرات التفاهم والبروتوكولات، التي بلغ عددها</w:t>
      </w:r>
      <w:r>
        <w:rPr>
          <w:rFonts w:eastAsia="Batang" w:hint="cs"/>
          <w:rtl/>
          <w:lang w:val="fr-FR"/>
        </w:rPr>
        <w:t> </w:t>
      </w:r>
      <w:r w:rsidRPr="00B44E90">
        <w:rPr>
          <w:rFonts w:eastAsia="Batang" w:hint="cs"/>
          <w:rtl/>
          <w:lang w:val="fr-FR"/>
        </w:rPr>
        <w:t xml:space="preserve">(9) مع تسع دول </w:t>
      </w:r>
      <w:r w:rsidRPr="00B44E90">
        <w:rPr>
          <w:rFonts w:eastAsia="Batang"/>
          <w:rtl/>
          <w:lang w:val="fr-FR"/>
        </w:rPr>
        <w:t>في الفترة من 2009 إلى 2012 وتضمنت تلك الاتفاقيات مجالات تربوية متنوعة.</w:t>
      </w:r>
    </w:p>
    <w:p w:rsidR="002B1C44" w:rsidRPr="00B44E90" w:rsidRDefault="002B1C44" w:rsidP="002B1C44">
      <w:pPr>
        <w:pStyle w:val="H23GA"/>
        <w:rPr>
          <w:rFonts w:eastAsia="Calibri"/>
          <w:rtl/>
          <w:lang w:val="fr-FR" w:bidi="ar-TN"/>
        </w:rPr>
      </w:pPr>
      <w:r>
        <w:rPr>
          <w:rFonts w:eastAsia="Calibri" w:hint="cs"/>
          <w:rtl/>
          <w:lang w:val="fr-FR"/>
        </w:rPr>
        <w:tab/>
      </w:r>
      <w:r w:rsidRPr="00B44E90">
        <w:rPr>
          <w:rFonts w:eastAsia="Calibri"/>
          <w:rtl/>
          <w:lang w:val="fr-FR"/>
        </w:rPr>
        <w:t>[</w:t>
      </w:r>
      <w:r w:rsidRPr="00B44E90">
        <w:rPr>
          <w:rFonts w:eastAsia="Calibri"/>
          <w:rtl/>
          <w:lang w:val="fr-FR" w:bidi="ar-TN"/>
        </w:rPr>
        <w:t>ب</w:t>
      </w:r>
      <w:r w:rsidRPr="00B44E90">
        <w:rPr>
          <w:rFonts w:eastAsia="Calibri"/>
          <w:rtl/>
          <w:lang w:val="fr-FR"/>
        </w:rPr>
        <w:t>]</w:t>
      </w:r>
      <w:r>
        <w:rPr>
          <w:rFonts w:eastAsia="Calibri" w:hint="cs"/>
          <w:rtl/>
          <w:lang w:val="fr-FR"/>
        </w:rPr>
        <w:tab/>
      </w:r>
      <w:r w:rsidRPr="00B44E90">
        <w:rPr>
          <w:rFonts w:eastAsia="Calibri"/>
          <w:rtl/>
          <w:lang w:val="fr-FR"/>
        </w:rPr>
        <w:t>أهداف التعليم (المادة 29) بما في ذلك نوعية التعليم</w:t>
      </w:r>
    </w:p>
    <w:p w:rsidR="002B1C44" w:rsidRPr="00B44E90" w:rsidRDefault="002B1C44" w:rsidP="002B1C44">
      <w:pPr>
        <w:pStyle w:val="H23GA"/>
        <w:rPr>
          <w:rFonts w:eastAsia="Batang"/>
          <w:lang w:val="fr-FR"/>
        </w:rPr>
      </w:pPr>
      <w:r>
        <w:rPr>
          <w:rFonts w:eastAsia="Calibri" w:hint="cs"/>
          <w:rtl/>
          <w:lang w:val="fr-FR"/>
        </w:rPr>
        <w:tab/>
      </w:r>
      <w:r w:rsidRPr="00B44E90">
        <w:rPr>
          <w:rFonts w:eastAsia="Calibri"/>
          <w:rtl/>
          <w:lang w:val="fr-FR"/>
        </w:rPr>
        <w:t>[ب1]</w:t>
      </w:r>
      <w:r>
        <w:rPr>
          <w:rFonts w:eastAsia="Calibri" w:hint="cs"/>
          <w:rtl/>
          <w:lang w:val="fr-FR"/>
        </w:rPr>
        <w:tab/>
      </w:r>
      <w:r w:rsidRPr="00B44E90">
        <w:rPr>
          <w:rFonts w:eastAsia="Batang"/>
          <w:rtl/>
          <w:lang w:val="fr-FR"/>
        </w:rPr>
        <w:t>التدابير والبرامج الخاصة بزيادة تحسين جودة التعليم في المدارس العامة:</w:t>
      </w:r>
    </w:p>
    <w:p w:rsidR="002B1C44" w:rsidRPr="00B44E90" w:rsidRDefault="002B1C44" w:rsidP="002B1C44">
      <w:pPr>
        <w:pStyle w:val="SingleTxtGA"/>
        <w:rPr>
          <w:rFonts w:eastAsia="Batang"/>
          <w:lang w:val="fr-FR"/>
        </w:rPr>
      </w:pPr>
      <w:r w:rsidRPr="00B44E90">
        <w:rPr>
          <w:rFonts w:eastAsia="Calibri"/>
          <w:rtl/>
          <w:lang w:val="fr-FR" w:bidi="ar-QA"/>
        </w:rPr>
        <w:t>364-</w:t>
      </w:r>
      <w:r w:rsidRPr="00B44E90">
        <w:rPr>
          <w:rFonts w:eastAsia="Calibri"/>
          <w:lang w:val="fr-FR" w:bidi="ar-QA"/>
        </w:rPr>
        <w:tab/>
      </w:r>
      <w:r w:rsidRPr="00B44E90">
        <w:rPr>
          <w:rFonts w:eastAsia="Batang"/>
          <w:rtl/>
          <w:lang w:val="fr-FR"/>
        </w:rPr>
        <w:t>تم وضع استراتيجية وطنية للتعليم والتدريب وتشمل التعليم العام بدءاً من رياض الأطفال وانتهاءً بالصف الثاني عشر، وتمتد لتشمل التعليم العالي والتدريب المهني والتقني، والتدريب للعاملين في المجال التربوي،. وقد تضمنت هذه الاستراتيجية 21 نتيجة، الهدف منها تحسين وتجويد التعليم العام والعالي والتدريب، بل إن هناك نتائج محددة للتجويد والتحسين وهما النتيجتان 7 و8 للوصول الشامل لتعليم عالي الجودة</w:t>
      </w:r>
      <w:r>
        <w:rPr>
          <w:rFonts w:eastAsia="Batang"/>
          <w:rtl/>
          <w:lang w:val="fr-FR"/>
        </w:rPr>
        <w:t>،</w:t>
      </w:r>
      <w:r w:rsidRPr="00B44E90">
        <w:rPr>
          <w:rFonts w:eastAsia="Batang"/>
          <w:rtl/>
          <w:lang w:val="fr-FR"/>
        </w:rPr>
        <w:t xml:space="preserve"> وتوفير تعليم عالي الجودة بشكل ثابت.</w:t>
      </w:r>
    </w:p>
    <w:p w:rsidR="002B1C44" w:rsidRPr="00B44E90" w:rsidRDefault="002B1C44" w:rsidP="002B1C44">
      <w:pPr>
        <w:pStyle w:val="SingleTxtGA"/>
        <w:rPr>
          <w:rFonts w:eastAsia="Batang"/>
          <w:rtl/>
          <w:lang w:val="fr-FR"/>
        </w:rPr>
      </w:pPr>
      <w:r w:rsidRPr="00B44E90">
        <w:rPr>
          <w:rFonts w:eastAsia="Calibri"/>
          <w:rtl/>
          <w:lang w:val="fr-FR" w:bidi="ar-QA"/>
        </w:rPr>
        <w:t>365-</w:t>
      </w:r>
      <w:r w:rsidRPr="00B44E90">
        <w:rPr>
          <w:rFonts w:eastAsia="Calibri"/>
          <w:rtl/>
          <w:lang w:val="fr-FR" w:bidi="ar-QA"/>
        </w:rPr>
        <w:tab/>
      </w:r>
      <w:r w:rsidRPr="00B44E90">
        <w:rPr>
          <w:rFonts w:eastAsia="Batang"/>
          <w:rtl/>
          <w:lang w:val="fr-FR"/>
        </w:rPr>
        <w:t>وتضمنت النتيجتان المخرجات التالية:</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خطة بنية تحتية لضمان القدرة على استيعاب جميع الأطفال.</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إلزامية التعليم في مرحلة الروضة والمرحلة الثانوية.</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استخدام منهاج وطني محدث في جميع المراحل التعليمية من الروضة حتى المرحلة الثانوية.</w:t>
      </w:r>
      <w:r>
        <w:rPr>
          <w:rFonts w:eastAsia="Batang"/>
          <w:rtl/>
          <w:lang w:val="fr-FR"/>
        </w:rPr>
        <w:t xml:space="preserve"> </w:t>
      </w:r>
    </w:p>
    <w:p w:rsidR="002B1C44" w:rsidRPr="00B44E90" w:rsidRDefault="002B1C44" w:rsidP="002B1C44">
      <w:pPr>
        <w:pStyle w:val="SingleTxtGA"/>
        <w:rPr>
          <w:rFonts w:eastAsia="Batang"/>
          <w:rtl/>
          <w:lang w:val="fr-FR"/>
        </w:rPr>
      </w:pPr>
      <w:r w:rsidRPr="00B44E90">
        <w:rPr>
          <w:rFonts w:eastAsia="Calibri"/>
          <w:rtl/>
          <w:lang w:val="fr-FR" w:bidi="ar-QA"/>
        </w:rPr>
        <w:t>366-</w:t>
      </w:r>
      <w:r w:rsidRPr="00B44E90">
        <w:rPr>
          <w:rFonts w:eastAsia="Calibri"/>
          <w:rtl/>
          <w:lang w:val="fr-FR" w:bidi="ar-QA"/>
        </w:rPr>
        <w:tab/>
      </w:r>
      <w:r w:rsidRPr="00B44E90">
        <w:rPr>
          <w:rFonts w:eastAsia="Batang"/>
          <w:rtl/>
          <w:lang w:val="fr-FR"/>
        </w:rPr>
        <w:t>وتضمن المجلس الأعلى للتعليم العمل على:</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 xml:space="preserve">الاستخدام الفعال للتكنولوجيا في العملية التعليمية وتتم المتابعة في كل عام دراسي للتأكد من توفر التكنولوجيا واستخدامها بصورة أكثر فاعلية، سواءً من خلال الصفوف أو عبر الواجبات </w:t>
      </w:r>
      <w:r>
        <w:rPr>
          <w:rFonts w:eastAsia="Batang" w:hint="cs"/>
          <w:rtl/>
          <w:lang w:val="fr-FR"/>
        </w:rPr>
        <w:t>الإ</w:t>
      </w:r>
      <w:r w:rsidRPr="00B44E90">
        <w:rPr>
          <w:rFonts w:eastAsia="Batang"/>
          <w:rtl/>
          <w:lang w:val="fr-FR"/>
        </w:rPr>
        <w:t>لكترونية وغيرها،</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تنمية الشراكة بين القطاعين العام والخاص لدعم الاستخدام الأمثل للتكنولوجيا وتشجيع البحث العلمي والابتكار لدى الطلبة،</w:t>
      </w:r>
    </w:p>
    <w:p w:rsidR="002B1C44" w:rsidRPr="00B44E90" w:rsidRDefault="002B1C44" w:rsidP="002B1C44">
      <w:pPr>
        <w:pStyle w:val="SingleTxtGA"/>
        <w:ind w:left="2472" w:hanging="574"/>
        <w:rPr>
          <w:rFonts w:eastAsia="Batang"/>
          <w:rtl/>
          <w:lang w:val="fr-FR"/>
        </w:rPr>
      </w:pPr>
      <w:r w:rsidRPr="00B44E90">
        <w:rPr>
          <w:rFonts w:eastAsia="Batang"/>
          <w:rtl/>
          <w:lang w:val="fr-FR"/>
        </w:rPr>
        <w:lastRenderedPageBreak/>
        <w:t>-</w:t>
      </w:r>
      <w:r w:rsidRPr="00B44E90">
        <w:rPr>
          <w:rFonts w:eastAsia="Batang"/>
          <w:rtl/>
          <w:lang w:val="fr-FR"/>
        </w:rPr>
        <w:tab/>
        <w:t xml:space="preserve"> دعم التطوير المهني للمعلمين من أجل توفير طرق فعالة لإدارة التكنولوجيا في المدارس والحفاظ على استمراريتها،</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تقديم دعم تدريبي للقيادات العليا والوسطى للطرائق المثلى المساهمة في تحسين جودة التعليم والتعلم،</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تفعيل الأنشطة المدرسية،</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المشاركة في المسابقات المحلية والدولية.</w:t>
      </w:r>
    </w:p>
    <w:p w:rsidR="002B1C44" w:rsidRPr="00B44E90" w:rsidRDefault="002B1C44" w:rsidP="002B1C44">
      <w:pPr>
        <w:pStyle w:val="SingleTxtGA"/>
        <w:rPr>
          <w:rFonts w:eastAsia="Batang"/>
          <w:lang w:val="fr-FR"/>
        </w:rPr>
      </w:pPr>
      <w:r w:rsidRPr="00B44E90">
        <w:rPr>
          <w:rFonts w:eastAsia="Calibri"/>
          <w:rtl/>
          <w:lang w:val="fr-FR" w:bidi="ar-QA"/>
        </w:rPr>
        <w:t>367-</w:t>
      </w:r>
      <w:r w:rsidRPr="00B44E90">
        <w:rPr>
          <w:rFonts w:eastAsia="Calibri"/>
          <w:lang w:val="fr-FR" w:bidi="ar-QA"/>
        </w:rPr>
        <w:tab/>
      </w:r>
      <w:r w:rsidRPr="00B44E90">
        <w:rPr>
          <w:rFonts w:eastAsia="Batang"/>
          <w:rtl/>
          <w:lang w:val="fr-FR"/>
        </w:rPr>
        <w:t>إضافة إلى ما سبق، فإن المجلس الأعلى للتعليم يعمل على توفير هذا النوع من التعليم من خلال المدارس المتميزة، وهي مدارس تم استقطابها باعتبارها تمثل جودة في التعليم.</w:t>
      </w:r>
    </w:p>
    <w:p w:rsidR="002B1C44" w:rsidRPr="00B44E90" w:rsidRDefault="002B1C44" w:rsidP="002B1C44">
      <w:pPr>
        <w:pStyle w:val="SingleTxtGA"/>
        <w:rPr>
          <w:rFonts w:eastAsia="Batang"/>
          <w:lang w:val="fr-FR"/>
        </w:rPr>
      </w:pPr>
      <w:r w:rsidRPr="00B44E90">
        <w:rPr>
          <w:rFonts w:eastAsia="Calibri"/>
          <w:rtl/>
          <w:lang w:val="fr-FR" w:bidi="ar-QA"/>
        </w:rPr>
        <w:t>368-</w:t>
      </w:r>
      <w:r w:rsidRPr="00B44E90">
        <w:rPr>
          <w:rFonts w:eastAsia="Calibri"/>
          <w:lang w:val="fr-FR" w:bidi="ar-QA"/>
        </w:rPr>
        <w:tab/>
      </w:r>
      <w:r w:rsidRPr="00B44E90">
        <w:rPr>
          <w:rFonts w:eastAsia="Batang"/>
          <w:rtl/>
          <w:lang w:val="fr-FR"/>
        </w:rPr>
        <w:t>كما تم البدء في برامج الاعتماد المدرسي الوطني المحلي في جميع المدارس إضافة إلى الاعتمادات الدولية، والتي تسعى إلى تعزيز جودة التعليم في المدارس واستمرارية التطوير لضمان تعليم جيد في كافة المدارس على أرض دولة قطر.</w:t>
      </w:r>
    </w:p>
    <w:p w:rsidR="002B1C44" w:rsidRPr="00B44E90" w:rsidRDefault="002B1C44" w:rsidP="002B1C44">
      <w:pPr>
        <w:pStyle w:val="SingleTxtGA"/>
        <w:rPr>
          <w:rFonts w:eastAsia="Batang"/>
          <w:rtl/>
          <w:lang w:val="fr-FR"/>
        </w:rPr>
      </w:pPr>
      <w:r w:rsidRPr="00B44E90">
        <w:rPr>
          <w:rFonts w:eastAsia="Calibri"/>
          <w:rtl/>
          <w:lang w:val="fr-FR" w:bidi="ar-QA"/>
        </w:rPr>
        <w:t>369-</w:t>
      </w:r>
      <w:r w:rsidRPr="00B44E90">
        <w:rPr>
          <w:rFonts w:eastAsia="Calibri"/>
          <w:rtl/>
          <w:lang w:val="fr-FR" w:bidi="ar-QA"/>
        </w:rPr>
        <w:tab/>
      </w:r>
      <w:r w:rsidRPr="00B44E90">
        <w:rPr>
          <w:rFonts w:eastAsia="Batang"/>
          <w:rtl/>
          <w:lang w:val="fr-FR"/>
        </w:rPr>
        <w:t>وتم أيضا تطوير أساليب التعليم المتبعة في المدارس من خلال:</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توفير الأجهزة والمعدات الحديثة مثل السبورة الذكية، أجهزة الحاسب الآلي والمختبرات.</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 xml:space="preserve">توفير برامج داعمة مثل: الحقيبة </w:t>
      </w:r>
      <w:r>
        <w:rPr>
          <w:rFonts w:eastAsia="Batang" w:hint="cs"/>
          <w:rtl/>
          <w:lang w:val="fr-FR"/>
        </w:rPr>
        <w:t>الإ</w:t>
      </w:r>
      <w:r w:rsidRPr="00B44E90">
        <w:rPr>
          <w:rFonts w:eastAsia="Batang"/>
          <w:rtl/>
          <w:lang w:val="fr-FR"/>
        </w:rPr>
        <w:t>لكترونية في المدارس.</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دعم الممارسات الجيدة في التعليم.</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توفير المجلس الأعلى للتعليم وغيره لبرامج التطوير المهني المحلي والخارجي في جميع المجالات بالإضافة إلى الورش في معايير المناهج وجميع الجوانب الخاصة في المدارس من.</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توفير مصادر تعلم حديثة ومطورة</w:t>
      </w:r>
      <w:r>
        <w:rPr>
          <w:rFonts w:eastAsia="Batang"/>
          <w:rtl/>
          <w:lang w:val="fr-FR"/>
        </w:rPr>
        <w:t xml:space="preserve"> </w:t>
      </w:r>
      <w:r w:rsidRPr="00B44E90">
        <w:rPr>
          <w:rFonts w:eastAsia="Batang"/>
          <w:rtl/>
          <w:lang w:val="fr-FR"/>
        </w:rPr>
        <w:t>ورقية وإلكترونية.</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 xml:space="preserve"> دمج الاستخدام </w:t>
      </w:r>
      <w:r>
        <w:rPr>
          <w:rFonts w:eastAsia="Batang" w:hint="cs"/>
          <w:rtl/>
          <w:lang w:val="fr-FR"/>
        </w:rPr>
        <w:t>الإ</w:t>
      </w:r>
      <w:r w:rsidRPr="00B44E90">
        <w:rPr>
          <w:rFonts w:eastAsia="Batang"/>
          <w:rtl/>
          <w:lang w:val="fr-FR"/>
        </w:rPr>
        <w:t>لكتروني ضمن التعلم من خلال عدة برامج وأنظمة مثل نظام الإدارة المدرسية، نظام التعلم المدرسي وغيرهم.</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تطوير مصادر التعلم بإعداد كتب دراسية وطنية موحدة لجميع المدارس الحكومية، كما تم تطوير اللوائح والأنظمة الإدارية في المدارس، حيث حرص المجلس الأعلى للتعليم على تطوير اللوائح والأنظمة وفق المصلحة العامة.</w:t>
      </w:r>
    </w:p>
    <w:p w:rsidR="002B1C44" w:rsidRPr="00B44E90" w:rsidRDefault="002B1C44" w:rsidP="002B1C44">
      <w:pPr>
        <w:pStyle w:val="SingleTxtGA"/>
        <w:rPr>
          <w:rFonts w:eastAsia="Batang"/>
          <w:lang w:val="fr-FR"/>
        </w:rPr>
      </w:pPr>
      <w:r w:rsidRPr="00B44E90">
        <w:rPr>
          <w:rFonts w:eastAsia="Calibri"/>
          <w:rtl/>
          <w:lang w:val="fr-FR" w:bidi="ar-QA"/>
        </w:rPr>
        <w:t>370-</w:t>
      </w:r>
      <w:r w:rsidRPr="00B44E90">
        <w:rPr>
          <w:rFonts w:eastAsia="Calibri"/>
          <w:lang w:val="fr-FR" w:bidi="ar-QA"/>
        </w:rPr>
        <w:tab/>
      </w:r>
      <w:r w:rsidRPr="00B44E90">
        <w:rPr>
          <w:rFonts w:eastAsia="Batang"/>
          <w:rtl/>
          <w:lang w:val="fr-FR"/>
        </w:rPr>
        <w:t xml:space="preserve">وفي إطار تعزيز الشراكة مع مؤسسات المجتمع في مجال جودة التعليم، فقد قام المركز الثقافي للطفولة باستحداث بعض البرامج والفعاليات الداعمة لذلك، ومنها برامج القراءة الجاذبة والذي يطبق على المدارس الابتدائية ويهدف إلى تنمية الاتجاهات نحو القراءة باللغتين العربية والإنجليزية. كما عقد المركز مجموعة من الورش التدريبية الداعمة لمهارات التفكير وحل </w:t>
      </w:r>
      <w:r w:rsidRPr="00B44E90">
        <w:rPr>
          <w:rFonts w:eastAsia="Batang"/>
          <w:rtl/>
          <w:lang w:val="fr-FR"/>
        </w:rPr>
        <w:lastRenderedPageBreak/>
        <w:t>المشكلات، ولمدربي القراءة، وتم تنظيم مجموعة من المسابقات مثل "دوري المهن والألعاب الشعبية"، و"الخطيب الواعد"، و"اصنع لعبتك بنفسك" و"أحلام الأجيال" و"دربيل".</w:t>
      </w:r>
    </w:p>
    <w:p w:rsidR="002B1C44" w:rsidRPr="00B44E90" w:rsidRDefault="002B1C44" w:rsidP="002B1C44">
      <w:pPr>
        <w:pStyle w:val="SingleTxtGA"/>
        <w:rPr>
          <w:rFonts w:eastAsia="Batang"/>
          <w:rtl/>
          <w:lang w:val="fr-FR"/>
        </w:rPr>
      </w:pPr>
      <w:r w:rsidRPr="00B44E90">
        <w:rPr>
          <w:rFonts w:eastAsia="Calibri"/>
          <w:rtl/>
          <w:lang w:val="fr-FR" w:bidi="ar-QA"/>
        </w:rPr>
        <w:t>371-</w:t>
      </w:r>
      <w:r w:rsidRPr="00B44E90">
        <w:rPr>
          <w:rFonts w:eastAsia="Calibri"/>
          <w:rtl/>
          <w:lang w:val="fr-FR" w:bidi="ar-QA"/>
        </w:rPr>
        <w:tab/>
      </w:r>
      <w:r w:rsidRPr="00B44E90">
        <w:rPr>
          <w:rFonts w:eastAsia="Calibri"/>
          <w:rtl/>
          <w:lang w:val="fr-FR"/>
        </w:rPr>
        <w:t>وضمن الحملة الوطنية للتشجيع على القراءة 2009-2012 قام المركز الثقافي للطفولة بتنفيذ الآتي:</w:t>
      </w:r>
      <w:r>
        <w:rPr>
          <w:rFonts w:eastAsia="Calibri" w:hint="cs"/>
          <w:rtl/>
          <w:lang w:val="fr-FR"/>
        </w:rPr>
        <w:t xml:space="preserve"> </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إطلاق المشروع الوطني لتنمية القراءة برعاية سمو الشيخة حصة بنت حمد والذي استمر لمدة 3 سنوات نفذ خلالها مجموعة من الفعاليات والبرامج والمشاريع والبحوث التي تشجع الأطفال على القراءة منها على سبيل المثال لا الحصر:</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ثلاث دراسات مسحية تتعلق باتجاهات الأطفال نحو القراءة في دولة قطر وطبقت على 10 مدارس ابتدائية من الجنسين. ودراستان واحدة استطلاعية والأخرى تجريبية حول القراءة الجاذبة للطفل من خلال منهج تجريبي طبق على 6 مدارس ابتدائية من الجنسين.</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سلسلة "مدربو القراءة" والتي تضمنت 6 دورات لفئة المربين وأولياء الأمور في مجال كيفية تشجيع الطفل على القراءة.</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r>
      <w:r w:rsidRPr="00B44E90">
        <w:rPr>
          <w:rFonts w:eastAsia="Batang" w:hint="eastAsia"/>
          <w:rtl/>
          <w:lang w:val="fr-FR"/>
        </w:rPr>
        <w:t>تنظيم</w:t>
      </w:r>
      <w:r w:rsidRPr="00B44E90">
        <w:rPr>
          <w:rFonts w:eastAsia="Batang"/>
          <w:rtl/>
          <w:lang w:val="fr-FR"/>
        </w:rPr>
        <w:t xml:space="preserve"> </w:t>
      </w:r>
      <w:r w:rsidRPr="00B44E90">
        <w:rPr>
          <w:rFonts w:eastAsia="Batang" w:hint="eastAsia"/>
          <w:rtl/>
          <w:lang w:val="fr-FR"/>
        </w:rPr>
        <w:t>عدد</w:t>
      </w:r>
      <w:r w:rsidRPr="00B44E90">
        <w:rPr>
          <w:rFonts w:eastAsia="Batang"/>
          <w:rtl/>
          <w:lang w:val="fr-FR"/>
        </w:rPr>
        <w:t xml:space="preserve"> </w:t>
      </w:r>
      <w:r w:rsidRPr="00B44E90">
        <w:rPr>
          <w:rFonts w:eastAsia="Batang" w:hint="eastAsia"/>
          <w:rtl/>
          <w:lang w:val="fr-FR"/>
        </w:rPr>
        <w:t>من</w:t>
      </w:r>
      <w:r w:rsidRPr="00B44E90">
        <w:rPr>
          <w:rFonts w:eastAsia="Batang"/>
          <w:rtl/>
          <w:lang w:val="fr-FR"/>
        </w:rPr>
        <w:t xml:space="preserve"> </w:t>
      </w:r>
      <w:r w:rsidRPr="00B44E90">
        <w:rPr>
          <w:rFonts w:eastAsia="Batang" w:hint="eastAsia"/>
          <w:rtl/>
          <w:lang w:val="fr-FR"/>
        </w:rPr>
        <w:t>المسابقات</w:t>
      </w:r>
      <w:r w:rsidRPr="00B44E90">
        <w:rPr>
          <w:rFonts w:eastAsia="Batang"/>
          <w:rtl/>
          <w:lang w:val="fr-FR"/>
        </w:rPr>
        <w:t xml:space="preserve"> </w:t>
      </w:r>
      <w:r w:rsidRPr="00B44E90">
        <w:rPr>
          <w:rFonts w:eastAsia="Batang" w:hint="eastAsia"/>
          <w:rtl/>
          <w:lang w:val="fr-FR"/>
        </w:rPr>
        <w:t>كالكتاب</w:t>
      </w:r>
      <w:r w:rsidRPr="00B44E90">
        <w:rPr>
          <w:rFonts w:eastAsia="Batang"/>
          <w:rtl/>
          <w:lang w:val="fr-FR"/>
        </w:rPr>
        <w:t xml:space="preserve"> </w:t>
      </w:r>
      <w:r w:rsidRPr="00B44E90">
        <w:rPr>
          <w:rFonts w:eastAsia="Batang" w:hint="eastAsia"/>
          <w:rtl/>
          <w:lang w:val="fr-FR"/>
        </w:rPr>
        <w:t>البشري</w:t>
      </w:r>
      <w:r w:rsidRPr="00B44E90">
        <w:rPr>
          <w:rFonts w:eastAsia="Batang"/>
          <w:rtl/>
          <w:lang w:val="fr-FR"/>
        </w:rPr>
        <w:t xml:space="preserve"> </w:t>
      </w:r>
      <w:r w:rsidRPr="00B44E90">
        <w:rPr>
          <w:rFonts w:eastAsia="Batang" w:hint="eastAsia"/>
          <w:rtl/>
          <w:lang w:val="fr-FR"/>
        </w:rPr>
        <w:t>وكتاب</w:t>
      </w:r>
      <w:r w:rsidRPr="00B44E90">
        <w:rPr>
          <w:rFonts w:eastAsia="Batang"/>
          <w:rtl/>
          <w:lang w:val="fr-FR"/>
        </w:rPr>
        <w:t xml:space="preserve"> </w:t>
      </w:r>
      <w:r w:rsidRPr="00B44E90">
        <w:rPr>
          <w:rFonts w:eastAsia="Batang" w:hint="eastAsia"/>
          <w:rtl/>
          <w:lang w:val="fr-FR"/>
        </w:rPr>
        <w:t>الغد</w:t>
      </w:r>
      <w:r w:rsidRPr="00B44E90">
        <w:rPr>
          <w:rFonts w:eastAsia="Batang"/>
          <w:rtl/>
          <w:lang w:val="fr-FR"/>
        </w:rPr>
        <w:t xml:space="preserve"> </w:t>
      </w:r>
      <w:r w:rsidRPr="00B44E90">
        <w:rPr>
          <w:rFonts w:eastAsia="Batang" w:hint="eastAsia"/>
          <w:rtl/>
          <w:lang w:val="fr-FR"/>
        </w:rPr>
        <w:t>وقصتي</w:t>
      </w:r>
      <w:r w:rsidRPr="00B44E90">
        <w:rPr>
          <w:rFonts w:eastAsia="Batang"/>
          <w:rtl/>
          <w:lang w:val="fr-FR"/>
        </w:rPr>
        <w:t xml:space="preserve"> </w:t>
      </w:r>
      <w:r w:rsidRPr="00B44E90">
        <w:rPr>
          <w:rFonts w:eastAsia="Batang" w:hint="eastAsia"/>
          <w:rtl/>
          <w:lang w:val="fr-FR"/>
        </w:rPr>
        <w:t>من</w:t>
      </w:r>
      <w:r w:rsidRPr="00B44E90">
        <w:rPr>
          <w:rFonts w:eastAsia="Batang"/>
          <w:rtl/>
          <w:lang w:val="fr-FR"/>
        </w:rPr>
        <w:t xml:space="preserve"> </w:t>
      </w:r>
      <w:r w:rsidRPr="00B44E90">
        <w:rPr>
          <w:rFonts w:eastAsia="Batang" w:hint="eastAsia"/>
          <w:rtl/>
          <w:lang w:val="fr-FR"/>
        </w:rPr>
        <w:t>صورتي</w:t>
      </w:r>
      <w:r w:rsidRPr="00B44E90">
        <w:rPr>
          <w:rFonts w:eastAsia="Batang"/>
          <w:rtl/>
          <w:lang w:val="fr-FR"/>
        </w:rPr>
        <w:t xml:space="preserve"> </w:t>
      </w:r>
      <w:r w:rsidRPr="00B44E90">
        <w:rPr>
          <w:rFonts w:eastAsia="Batang" w:hint="eastAsia"/>
          <w:rtl/>
          <w:lang w:val="fr-FR"/>
        </w:rPr>
        <w:t>والتي</w:t>
      </w:r>
      <w:r w:rsidRPr="00B44E90">
        <w:rPr>
          <w:rFonts w:eastAsia="Batang"/>
          <w:rtl/>
          <w:lang w:val="fr-FR"/>
        </w:rPr>
        <w:t xml:space="preserve"> </w:t>
      </w:r>
      <w:r w:rsidRPr="00B44E90">
        <w:rPr>
          <w:rFonts w:eastAsia="Batang" w:hint="eastAsia"/>
          <w:rtl/>
          <w:lang w:val="fr-FR"/>
        </w:rPr>
        <w:t>من</w:t>
      </w:r>
      <w:r w:rsidRPr="00B44E90">
        <w:rPr>
          <w:rFonts w:eastAsia="Batang"/>
          <w:rtl/>
          <w:lang w:val="fr-FR"/>
        </w:rPr>
        <w:t xml:space="preserve"> </w:t>
      </w:r>
      <w:r w:rsidRPr="00B44E90">
        <w:rPr>
          <w:rFonts w:eastAsia="Batang" w:hint="eastAsia"/>
          <w:rtl/>
          <w:lang w:val="fr-FR"/>
        </w:rPr>
        <w:t>خلالها</w:t>
      </w:r>
      <w:r w:rsidRPr="00B44E90">
        <w:rPr>
          <w:rFonts w:eastAsia="Batang"/>
          <w:rtl/>
          <w:lang w:val="fr-FR"/>
        </w:rPr>
        <w:t xml:space="preserve"> </w:t>
      </w:r>
      <w:r w:rsidRPr="00B44E90">
        <w:rPr>
          <w:rFonts w:eastAsia="Batang" w:hint="eastAsia"/>
          <w:rtl/>
          <w:lang w:val="fr-FR"/>
        </w:rPr>
        <w:t>تم</w:t>
      </w:r>
      <w:r w:rsidRPr="00B44E90">
        <w:rPr>
          <w:rFonts w:eastAsia="Batang"/>
          <w:rtl/>
          <w:lang w:val="fr-FR"/>
        </w:rPr>
        <w:t xml:space="preserve"> </w:t>
      </w:r>
      <w:r w:rsidRPr="00B44E90">
        <w:rPr>
          <w:rFonts w:eastAsia="Batang" w:hint="eastAsia"/>
          <w:rtl/>
          <w:lang w:val="fr-FR"/>
        </w:rPr>
        <w:t>نشر</w:t>
      </w:r>
      <w:r w:rsidRPr="00B44E90">
        <w:rPr>
          <w:rFonts w:eastAsia="Batang"/>
          <w:rtl/>
          <w:lang w:val="fr-FR"/>
        </w:rPr>
        <w:t xml:space="preserve"> </w:t>
      </w:r>
      <w:r w:rsidRPr="00B44E90">
        <w:rPr>
          <w:rFonts w:eastAsia="Batang" w:hint="eastAsia"/>
          <w:rtl/>
          <w:lang w:val="fr-FR"/>
        </w:rPr>
        <w:t>عدد</w:t>
      </w:r>
      <w:r w:rsidRPr="00B44E90">
        <w:rPr>
          <w:rFonts w:eastAsia="Batang"/>
          <w:rtl/>
          <w:lang w:val="fr-FR"/>
        </w:rPr>
        <w:t xml:space="preserve"> </w:t>
      </w:r>
      <w:r w:rsidRPr="00B44E90">
        <w:rPr>
          <w:rFonts w:eastAsia="Batang" w:hint="eastAsia"/>
          <w:rtl/>
          <w:lang w:val="fr-FR"/>
        </w:rPr>
        <w:t>من</w:t>
      </w:r>
      <w:r w:rsidRPr="00B44E90">
        <w:rPr>
          <w:rFonts w:eastAsia="Batang"/>
          <w:rtl/>
          <w:lang w:val="fr-FR"/>
        </w:rPr>
        <w:t xml:space="preserve"> </w:t>
      </w:r>
      <w:r w:rsidRPr="00B44E90">
        <w:rPr>
          <w:rFonts w:eastAsia="Batang" w:hint="eastAsia"/>
          <w:rtl/>
          <w:lang w:val="fr-FR"/>
        </w:rPr>
        <w:t>القصص</w:t>
      </w:r>
      <w:r w:rsidRPr="00B44E90">
        <w:rPr>
          <w:rFonts w:eastAsia="Batang"/>
          <w:rtl/>
          <w:lang w:val="fr-FR"/>
        </w:rPr>
        <w:t xml:space="preserve"> </w:t>
      </w:r>
      <w:r w:rsidRPr="00B44E90">
        <w:rPr>
          <w:rFonts w:eastAsia="Batang" w:hint="eastAsia"/>
          <w:rtl/>
          <w:lang w:val="fr-FR"/>
        </w:rPr>
        <w:t>ألفها</w:t>
      </w:r>
      <w:r w:rsidRPr="00B44E90">
        <w:rPr>
          <w:rFonts w:eastAsia="Batang"/>
          <w:rtl/>
          <w:lang w:val="fr-FR"/>
        </w:rPr>
        <w:t xml:space="preserve"> </w:t>
      </w:r>
      <w:r w:rsidRPr="00B44E90">
        <w:rPr>
          <w:rFonts w:eastAsia="Batang" w:hint="eastAsia"/>
          <w:rtl/>
          <w:lang w:val="fr-FR"/>
        </w:rPr>
        <w:t>الأطفال</w:t>
      </w:r>
      <w:r w:rsidRPr="00B44E90">
        <w:rPr>
          <w:rFonts w:eastAsia="Batang"/>
          <w:rtl/>
          <w:lang w:val="fr-FR"/>
        </w:rPr>
        <w:t>.</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r>
      <w:r w:rsidRPr="00B44E90">
        <w:rPr>
          <w:rFonts w:eastAsia="Batang" w:hint="eastAsia"/>
          <w:rtl/>
          <w:lang w:val="fr-FR"/>
        </w:rPr>
        <w:t>تنظيم</w:t>
      </w:r>
      <w:r w:rsidRPr="00B44E90">
        <w:rPr>
          <w:rFonts w:eastAsia="Batang"/>
          <w:rtl/>
          <w:lang w:val="fr-FR"/>
        </w:rPr>
        <w:t xml:space="preserve"> </w:t>
      </w:r>
      <w:r w:rsidRPr="00B44E90">
        <w:rPr>
          <w:rFonts w:eastAsia="Batang" w:hint="eastAsia"/>
          <w:rtl/>
          <w:lang w:val="fr-FR"/>
        </w:rPr>
        <w:t>عدد</w:t>
      </w:r>
      <w:r w:rsidRPr="00B44E90">
        <w:rPr>
          <w:rFonts w:eastAsia="Batang"/>
          <w:rtl/>
          <w:lang w:val="fr-FR"/>
        </w:rPr>
        <w:t xml:space="preserve"> </w:t>
      </w:r>
      <w:r w:rsidRPr="00B44E90">
        <w:rPr>
          <w:rFonts w:eastAsia="Batang" w:hint="eastAsia"/>
          <w:rtl/>
          <w:lang w:val="fr-FR"/>
        </w:rPr>
        <w:t>من</w:t>
      </w:r>
      <w:r w:rsidRPr="00B44E90">
        <w:rPr>
          <w:rFonts w:eastAsia="Batang"/>
          <w:rtl/>
          <w:lang w:val="fr-FR"/>
        </w:rPr>
        <w:t xml:space="preserve"> </w:t>
      </w:r>
      <w:r w:rsidRPr="00B44E90">
        <w:rPr>
          <w:rFonts w:eastAsia="Batang" w:hint="eastAsia"/>
          <w:rtl/>
          <w:lang w:val="fr-FR"/>
        </w:rPr>
        <w:t>الدورات</w:t>
      </w:r>
      <w:r w:rsidRPr="00B44E90">
        <w:rPr>
          <w:rFonts w:eastAsia="Batang"/>
          <w:rtl/>
          <w:lang w:val="fr-FR"/>
        </w:rPr>
        <w:t xml:space="preserve"> </w:t>
      </w:r>
      <w:r w:rsidRPr="00B44E90">
        <w:rPr>
          <w:rFonts w:eastAsia="Batang" w:hint="eastAsia"/>
          <w:rtl/>
          <w:lang w:val="fr-FR"/>
        </w:rPr>
        <w:t>التدريبية</w:t>
      </w:r>
      <w:r w:rsidRPr="00B44E90">
        <w:rPr>
          <w:rFonts w:eastAsia="Batang"/>
          <w:rtl/>
          <w:lang w:val="fr-FR"/>
        </w:rPr>
        <w:t xml:space="preserve"> </w:t>
      </w:r>
      <w:r w:rsidRPr="00B44E90">
        <w:rPr>
          <w:rFonts w:eastAsia="Batang" w:hint="eastAsia"/>
          <w:rtl/>
          <w:lang w:val="fr-FR"/>
        </w:rPr>
        <w:t>المطبقة</w:t>
      </w:r>
      <w:r w:rsidRPr="00B44E90">
        <w:rPr>
          <w:rFonts w:eastAsia="Batang"/>
          <w:rtl/>
          <w:lang w:val="fr-FR"/>
        </w:rPr>
        <w:t xml:space="preserve"> </w:t>
      </w:r>
      <w:r w:rsidRPr="00B44E90">
        <w:rPr>
          <w:rFonts w:eastAsia="Batang" w:hint="eastAsia"/>
          <w:rtl/>
          <w:lang w:val="fr-FR"/>
        </w:rPr>
        <w:t>على</w:t>
      </w:r>
      <w:r w:rsidRPr="00B44E90">
        <w:rPr>
          <w:rFonts w:eastAsia="Batang"/>
          <w:rtl/>
          <w:lang w:val="fr-FR"/>
        </w:rPr>
        <w:t xml:space="preserve"> </w:t>
      </w:r>
      <w:r w:rsidRPr="00B44E90">
        <w:rPr>
          <w:rFonts w:eastAsia="Batang" w:hint="eastAsia"/>
          <w:rtl/>
          <w:lang w:val="fr-FR"/>
        </w:rPr>
        <w:t>الأطفال</w:t>
      </w:r>
      <w:r w:rsidRPr="00B44E90">
        <w:rPr>
          <w:rFonts w:eastAsia="Batang"/>
          <w:rtl/>
          <w:lang w:val="fr-FR"/>
        </w:rPr>
        <w:t xml:space="preserve"> </w:t>
      </w:r>
      <w:r w:rsidRPr="00B44E90">
        <w:rPr>
          <w:rFonts w:eastAsia="Batang" w:hint="eastAsia"/>
          <w:rtl/>
          <w:lang w:val="fr-FR"/>
        </w:rPr>
        <w:t>والتي</w:t>
      </w:r>
      <w:r w:rsidRPr="00B44E90">
        <w:rPr>
          <w:rFonts w:eastAsia="Batang"/>
          <w:rtl/>
          <w:lang w:val="fr-FR"/>
        </w:rPr>
        <w:t xml:space="preserve"> </w:t>
      </w:r>
      <w:r w:rsidRPr="00B44E90">
        <w:rPr>
          <w:rFonts w:eastAsia="Batang" w:hint="eastAsia"/>
          <w:rtl/>
          <w:lang w:val="fr-FR"/>
        </w:rPr>
        <w:t>استفاد</w:t>
      </w:r>
      <w:r w:rsidRPr="00B44E90">
        <w:rPr>
          <w:rFonts w:eastAsia="Batang"/>
          <w:rtl/>
          <w:lang w:val="fr-FR"/>
        </w:rPr>
        <w:t xml:space="preserve"> </w:t>
      </w:r>
      <w:r w:rsidRPr="00B44E90">
        <w:rPr>
          <w:rFonts w:eastAsia="Batang" w:hint="eastAsia"/>
          <w:rtl/>
          <w:lang w:val="fr-FR"/>
        </w:rPr>
        <w:t>منها</w:t>
      </w:r>
      <w:r w:rsidRPr="00B44E90">
        <w:rPr>
          <w:rFonts w:eastAsia="Batang"/>
          <w:rtl/>
          <w:lang w:val="fr-FR"/>
        </w:rPr>
        <w:t xml:space="preserve"> </w:t>
      </w:r>
      <w:r w:rsidRPr="00B44E90">
        <w:rPr>
          <w:rFonts w:eastAsia="Batang" w:hint="eastAsia"/>
          <w:rtl/>
          <w:lang w:val="fr-FR"/>
        </w:rPr>
        <w:t>أكثر</w:t>
      </w:r>
      <w:r w:rsidRPr="00B44E90">
        <w:rPr>
          <w:rFonts w:eastAsia="Batang"/>
          <w:rtl/>
          <w:lang w:val="fr-FR"/>
        </w:rPr>
        <w:t xml:space="preserve"> </w:t>
      </w:r>
      <w:r w:rsidRPr="00B44E90">
        <w:rPr>
          <w:rFonts w:eastAsia="Batang" w:hint="eastAsia"/>
          <w:rtl/>
          <w:lang w:val="fr-FR"/>
        </w:rPr>
        <w:t>من</w:t>
      </w:r>
      <w:r w:rsidRPr="00B44E90">
        <w:rPr>
          <w:rFonts w:eastAsia="Batang"/>
          <w:rtl/>
          <w:lang w:val="fr-FR"/>
        </w:rPr>
        <w:t xml:space="preserve"> 1200 </w:t>
      </w:r>
      <w:r w:rsidRPr="00B44E90">
        <w:rPr>
          <w:rFonts w:eastAsia="Batang" w:hint="eastAsia"/>
          <w:rtl/>
          <w:lang w:val="fr-FR"/>
        </w:rPr>
        <w:t>طفل</w:t>
      </w:r>
      <w:r w:rsidRPr="00B44E90">
        <w:rPr>
          <w:rFonts w:eastAsia="Batang"/>
          <w:rtl/>
          <w:lang w:val="fr-FR"/>
        </w:rPr>
        <w:t xml:space="preserve"> </w:t>
      </w:r>
      <w:r w:rsidRPr="00B44E90">
        <w:rPr>
          <w:rFonts w:eastAsia="Batang" w:hint="eastAsia"/>
          <w:rtl/>
          <w:lang w:val="fr-FR"/>
        </w:rPr>
        <w:t>وطفلة</w:t>
      </w:r>
      <w:r w:rsidRPr="00B44E90">
        <w:rPr>
          <w:rFonts w:eastAsia="Batang"/>
          <w:rtl/>
          <w:lang w:val="fr-FR"/>
        </w:rPr>
        <w:t>.</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مشروع المكتبة المتنقلة ألوان والتي تهدف لتحفيز الأطفال وتشجيعهم على ارتياد المكتبات من خلال خلق بيئة جاذبة ومشجعة للقراءة وتصل إلى الأطفال حيثما كانوا.</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 xml:space="preserve">افتتاح مكتبة في مجمع </w:t>
      </w:r>
      <w:proofErr w:type="spellStart"/>
      <w:r w:rsidRPr="00B44E90">
        <w:rPr>
          <w:rFonts w:eastAsia="Batang"/>
          <w:rtl/>
          <w:lang w:val="fr-FR"/>
        </w:rPr>
        <w:t>فيلاجيو</w:t>
      </w:r>
      <w:proofErr w:type="spellEnd"/>
      <w:r w:rsidRPr="00B44E90">
        <w:rPr>
          <w:rFonts w:eastAsia="Batang"/>
          <w:rtl/>
          <w:lang w:val="fr-FR"/>
        </w:rPr>
        <w:t xml:space="preserve"> (مكتبتي) لبيع كتب الأطفال وتتضمن مجموعة من الأنشطة التفاعلية التي تشجع الطفل على القراءة.</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إصدار 7 أعداد من نشرة "أريده مثقفاً" في مجال القراءة والكتابة.</w:t>
      </w:r>
    </w:p>
    <w:p w:rsidR="002B1C44" w:rsidRPr="00B44E90" w:rsidRDefault="002B1C44" w:rsidP="002B1C44">
      <w:pPr>
        <w:pStyle w:val="SingleTxtGA"/>
        <w:rPr>
          <w:rFonts w:eastAsia="Batang"/>
          <w:lang w:val="fr-FR"/>
        </w:rPr>
      </w:pPr>
      <w:r w:rsidRPr="00B44E90">
        <w:rPr>
          <w:rFonts w:eastAsia="Calibri"/>
          <w:rtl/>
          <w:lang w:val="fr-FR" w:bidi="ar-QA"/>
        </w:rPr>
        <w:t>372-</w:t>
      </w:r>
      <w:r w:rsidRPr="00B44E90">
        <w:rPr>
          <w:rFonts w:eastAsia="Calibri"/>
          <w:lang w:val="fr-FR" w:bidi="ar-QA"/>
        </w:rPr>
        <w:tab/>
      </w:r>
      <w:r w:rsidRPr="00B44E90">
        <w:rPr>
          <w:rFonts w:eastAsia="Calibri"/>
          <w:rtl/>
          <w:lang w:val="fr-FR"/>
        </w:rPr>
        <w:t xml:space="preserve">كما نظم المركز الثقافي للطفولة في مايو 2013 بالتعاون مع برنامج </w:t>
      </w:r>
      <w:r>
        <w:rPr>
          <w:rFonts w:eastAsia="Calibri" w:hint="cs"/>
          <w:rtl/>
          <w:lang w:val="fr-FR"/>
        </w:rPr>
        <w:t>"</w:t>
      </w:r>
      <w:r w:rsidRPr="00B44E90">
        <w:rPr>
          <w:rFonts w:eastAsia="Calibri"/>
          <w:rtl/>
          <w:lang w:val="fr-FR"/>
        </w:rPr>
        <w:t xml:space="preserve">يوسي ماس </w:t>
      </w:r>
      <w:r>
        <w:rPr>
          <w:rFonts w:eastAsia="Calibri" w:hint="cs"/>
          <w:rtl/>
          <w:lang w:val="fr-FR"/>
        </w:rPr>
        <w:t>-</w:t>
      </w:r>
      <w:r w:rsidRPr="00B44E90">
        <w:rPr>
          <w:rFonts w:eastAsia="Calibri"/>
          <w:rtl/>
          <w:lang w:val="fr-FR"/>
        </w:rPr>
        <w:t xml:space="preserve"> قطر</w:t>
      </w:r>
      <w:r>
        <w:rPr>
          <w:rFonts w:eastAsia="Calibri" w:hint="cs"/>
          <w:rtl/>
          <w:lang w:val="fr-FR"/>
        </w:rPr>
        <w:t>"</w:t>
      </w:r>
      <w:r w:rsidRPr="00B44E90">
        <w:rPr>
          <w:rFonts w:eastAsia="Calibri"/>
          <w:rtl/>
          <w:lang w:val="fr-FR"/>
        </w:rPr>
        <w:t xml:space="preserve"> البطولة الوطنية الأولى للحساب الذهني التي تعد الأولى من نوعها على مستوى الدولة وتعنى بثقافة الطفولة في المقام الأول، وتهدف </w:t>
      </w:r>
      <w:r>
        <w:rPr>
          <w:rFonts w:eastAsia="Calibri" w:hint="cs"/>
          <w:rtl/>
          <w:lang w:val="fr-FR"/>
        </w:rPr>
        <w:t>إ</w:t>
      </w:r>
      <w:r w:rsidRPr="00B44E90">
        <w:rPr>
          <w:rFonts w:eastAsia="Calibri"/>
          <w:rtl/>
          <w:lang w:val="fr-FR"/>
        </w:rPr>
        <w:t xml:space="preserve">لى تفعيل طاقاتهم العقلية والعمل على تنمية قدراتهم وإبداعاتهم ومواهبهم لتتميز وتصقل وتكون عاملا مهما يرتقي بمستوى الإبداع، ويطور الملاحظة والاستماع، ويعزز الثقة في النفس من خلال بناء أساس متين في التحصيل الأكاديمي يسهم في بناء شخصية الطفل وجعلها شخصية متوازنة مبدعة طموحة. وشهدت البطولة مشاركة أكثر من 260 طالبا وطالبة تهدف لتشكيل فريق دولة قطر من الطلاب المميزين </w:t>
      </w:r>
      <w:r w:rsidRPr="00B44E90">
        <w:rPr>
          <w:rFonts w:eastAsia="Calibri"/>
          <w:rtl/>
          <w:lang w:val="fr-FR"/>
        </w:rPr>
        <w:lastRenderedPageBreak/>
        <w:t>للمشاركة في النسخة التاسعة عشرة من المسابقة الدولية للحساب الذهني والتي ستقام في ماليزيا في نهاية عام 2013، والتي تقام سنويا بمشاركة 3000 طالب يمثلون أكثر من خمسين دولة عبر العالم.</w:t>
      </w:r>
    </w:p>
    <w:p w:rsidR="002B1C44" w:rsidRPr="00B44E90" w:rsidRDefault="002B1C44" w:rsidP="002B1C44">
      <w:pPr>
        <w:pStyle w:val="H23GA"/>
        <w:rPr>
          <w:rFonts w:eastAsia="Batang"/>
          <w:lang w:val="fr-FR"/>
        </w:rPr>
      </w:pPr>
      <w:r>
        <w:rPr>
          <w:rFonts w:eastAsia="Batang" w:hint="cs"/>
          <w:rtl/>
          <w:lang w:val="fr-FR"/>
        </w:rPr>
        <w:tab/>
      </w:r>
      <w:r w:rsidRPr="00B44E90">
        <w:rPr>
          <w:rFonts w:eastAsia="Calibri"/>
          <w:rtl/>
          <w:lang w:val="fr-FR"/>
        </w:rPr>
        <w:t>[ب2]</w:t>
      </w:r>
      <w:r>
        <w:rPr>
          <w:rFonts w:eastAsia="Calibri" w:hint="cs"/>
          <w:rtl/>
          <w:lang w:val="fr-FR"/>
        </w:rPr>
        <w:tab/>
      </w:r>
      <w:r w:rsidRPr="00B44E90">
        <w:rPr>
          <w:rFonts w:eastAsia="Batang"/>
          <w:rtl/>
          <w:lang w:val="fr-FR"/>
        </w:rPr>
        <w:t>التدابير والبرامج الخاصة بزيادة تحسين جودة التعليم في المدارس الخاصة:</w:t>
      </w:r>
    </w:p>
    <w:p w:rsidR="002B1C44" w:rsidRPr="00B44E90" w:rsidRDefault="002B1C44" w:rsidP="002B1C44">
      <w:pPr>
        <w:pStyle w:val="SingleTxtGA"/>
        <w:rPr>
          <w:rFonts w:eastAsia="Calibri"/>
          <w:rtl/>
          <w:lang w:val="fr-FR"/>
        </w:rPr>
      </w:pPr>
      <w:r w:rsidRPr="00B44E90">
        <w:rPr>
          <w:rFonts w:eastAsia="Calibri"/>
          <w:rtl/>
          <w:lang w:val="fr-FR" w:bidi="ar-QA"/>
        </w:rPr>
        <w:t>373-</w:t>
      </w:r>
      <w:r w:rsidRPr="00B44E90">
        <w:rPr>
          <w:rFonts w:eastAsia="Calibri"/>
          <w:rtl/>
          <w:lang w:val="fr-FR" w:bidi="ar-QA"/>
        </w:rPr>
        <w:tab/>
      </w:r>
      <w:r w:rsidRPr="00B44E90">
        <w:rPr>
          <w:rFonts w:eastAsia="Calibri"/>
          <w:rtl/>
          <w:lang w:val="fr-FR"/>
        </w:rPr>
        <w:t xml:space="preserve">حرصاً من المجلس الأعلى للتعليم على جودة التعليم بالمدارس الخاصة والإشراف عليه ومنح التراخيص للمدارس الخاصة، فقد تم وضع مجموعة من الضوابط والاشتراطات ومنها: </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 xml:space="preserve"> معايير واشتراطات المباني المدرسية وهي ملزمة لجميع المدارس الجديدة والقائمة</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إصدار دليل الأمن والسلامة (إدارة الأمن والسلامة)،</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ضبط سياسة الرسوم الدراسية والإضافية في المدارس، ورياض الأطفال، وتقنيين الزيادات بما يتناسب مع القيمة المدفوعة والخدمة التعليمية المقدمة،</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الإشراف العام على الجانب القانوني والتراخيص والجانب الأكاديمي والتحقق من مدى التزام تلك المدارس بالسياسات المطبقة بالمجلس،</w:t>
      </w:r>
    </w:p>
    <w:p w:rsidR="002B1C44" w:rsidRPr="00311906" w:rsidRDefault="002B1C44" w:rsidP="002B1C44">
      <w:pPr>
        <w:pStyle w:val="SingleTxtGA"/>
        <w:ind w:left="2472" w:hanging="574"/>
        <w:rPr>
          <w:rFonts w:eastAsia="Batang"/>
          <w:spacing w:val="-4"/>
          <w:rtl/>
          <w:lang w:val="fr-FR"/>
        </w:rPr>
      </w:pPr>
      <w:r w:rsidRPr="00311906">
        <w:rPr>
          <w:rFonts w:eastAsia="Batang"/>
          <w:spacing w:val="-4"/>
          <w:rtl/>
          <w:lang w:val="fr-FR"/>
        </w:rPr>
        <w:t>-</w:t>
      </w:r>
      <w:r w:rsidRPr="00311906">
        <w:rPr>
          <w:rFonts w:eastAsia="Batang"/>
          <w:spacing w:val="-4"/>
          <w:rtl/>
          <w:lang w:val="fr-FR"/>
        </w:rPr>
        <w:tab/>
        <w:t>اعتماد مكتب معايير المناهج للخطط التعليمية للمدارس ورياض الأطفال الخاصة،</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إلزامية التقيد بالسلم التعليمي في جميع المدارس، وسياسة القبول والتسجيل، وسياسة الضبط السلوكي،</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 xml:space="preserve">متابعة آلية التسجيل </w:t>
      </w:r>
      <w:r>
        <w:rPr>
          <w:rFonts w:eastAsia="Batang" w:hint="cs"/>
          <w:rtl/>
          <w:lang w:val="fr-FR"/>
        </w:rPr>
        <w:t>الإ</w:t>
      </w:r>
      <w:r w:rsidRPr="00B44E90">
        <w:rPr>
          <w:rFonts w:eastAsia="Batang"/>
          <w:rtl/>
          <w:lang w:val="fr-FR"/>
        </w:rPr>
        <w:t>لكتروني للطلبة بنظام الإدارة المدرسية في المدارس والرياض الخاصة،</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إلزامية تطبيق المواد الثلاث (العلوم الشرعية ـ واللغة العربية ـ والتاريخ القطري) للمدارس الدولية، والتاريخ القطري بمدارس الجاليات،</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حث المدارس على الحصول على الاعتماد المدرسي الوطني أو الدولي ضماناً لجودة التعليم بالمدارس الخاصة.</w:t>
      </w:r>
    </w:p>
    <w:p w:rsidR="002B1C44" w:rsidRPr="00B44E90" w:rsidRDefault="002B1C44" w:rsidP="002B1C44">
      <w:pPr>
        <w:pStyle w:val="H23GA"/>
        <w:rPr>
          <w:rFonts w:eastAsia="Batang"/>
          <w:lang w:val="fr-FR"/>
        </w:rPr>
      </w:pPr>
      <w:r>
        <w:rPr>
          <w:rFonts w:eastAsia="Calibri" w:hint="cs"/>
          <w:rtl/>
          <w:lang w:val="fr-FR"/>
        </w:rPr>
        <w:tab/>
      </w:r>
      <w:r w:rsidRPr="00B44E90">
        <w:rPr>
          <w:rFonts w:eastAsia="Calibri"/>
          <w:rtl/>
          <w:lang w:val="fr-FR"/>
        </w:rPr>
        <w:t>[ب3]</w:t>
      </w:r>
      <w:r>
        <w:rPr>
          <w:rFonts w:eastAsia="Calibri" w:hint="cs"/>
          <w:rtl/>
          <w:lang w:val="fr-FR"/>
        </w:rPr>
        <w:tab/>
      </w:r>
      <w:r w:rsidRPr="00B44E90">
        <w:rPr>
          <w:rFonts w:eastAsia="Batang"/>
          <w:rtl/>
          <w:lang w:val="fr-FR"/>
        </w:rPr>
        <w:t>التدابير والبرامج الخاصة بزيادة تحسين جودة التعليم العالي:</w:t>
      </w:r>
    </w:p>
    <w:p w:rsidR="002B1C44" w:rsidRPr="00B44E90" w:rsidRDefault="002B1C44" w:rsidP="002B1C44">
      <w:pPr>
        <w:pStyle w:val="SingleTxtGA"/>
        <w:rPr>
          <w:rFonts w:eastAsia="Calibri"/>
          <w:lang w:val="fr-FR"/>
        </w:rPr>
      </w:pPr>
      <w:r w:rsidRPr="00B44E90">
        <w:rPr>
          <w:rFonts w:eastAsia="Calibri"/>
          <w:rtl/>
          <w:lang w:val="fr-FR" w:bidi="ar-QA"/>
        </w:rPr>
        <w:t>374-</w:t>
      </w:r>
      <w:r w:rsidRPr="00B44E90">
        <w:rPr>
          <w:rFonts w:eastAsia="Calibri"/>
          <w:lang w:val="fr-FR" w:bidi="ar-QA"/>
        </w:rPr>
        <w:tab/>
      </w:r>
      <w:r w:rsidRPr="00B44E90">
        <w:rPr>
          <w:rFonts w:eastAsia="Batang"/>
          <w:rtl/>
          <w:lang w:val="fr-FR"/>
        </w:rPr>
        <w:t xml:space="preserve">في ما يتعلق بالتوصية الخاصة بمزيد من المعلومات حول التعليم العالي وتطويره وجعله متاحاً للجميع، فقد تم تأسيس كلية المجتمع بدولة قطر في مايو 2010م. وتقدم الكلية خدمات للطلبة في ثلاثة مجالات رئيسية: (1) شهادات دبلوم في الآداب والعلوم، (2) وشهادة دبلوم في العلوم التطبيقية، (3) وشهادات دورات التدريب والتطوير الشخصي. ويبلغ عدد الطلبة المسجلين بها بدوام كامل 900 طالباً وطالبة. وقد تم إنشاؤها لاستقبال الطلبة الذين لم يلتحقوا بجامعة قطر أو جامعات المدينة التعليمية، وبإمكان </w:t>
      </w:r>
      <w:proofErr w:type="spellStart"/>
      <w:r w:rsidRPr="00B44E90">
        <w:rPr>
          <w:rFonts w:eastAsia="Batang"/>
          <w:rtl/>
          <w:lang w:val="fr-FR"/>
        </w:rPr>
        <w:t>خريجيها</w:t>
      </w:r>
      <w:proofErr w:type="spellEnd"/>
      <w:r w:rsidRPr="00B44E90">
        <w:rPr>
          <w:rFonts w:eastAsia="Batang"/>
          <w:rtl/>
          <w:lang w:val="fr-FR"/>
        </w:rPr>
        <w:t xml:space="preserve"> بعد إنهاء الدراسة بها الالتحاق بسوق العمل أو استكمال دراستهم في جامعة قطر أو أية جامعة أخرى.</w:t>
      </w:r>
    </w:p>
    <w:p w:rsidR="002B1C44" w:rsidRPr="00B44E90" w:rsidRDefault="002B1C44" w:rsidP="002B1C44">
      <w:pPr>
        <w:pStyle w:val="SingleTxtGA"/>
        <w:rPr>
          <w:rFonts w:eastAsia="Calibri"/>
          <w:lang w:val="fr-FR"/>
        </w:rPr>
      </w:pPr>
      <w:r w:rsidRPr="00B44E90">
        <w:rPr>
          <w:rFonts w:eastAsia="Calibri"/>
          <w:rtl/>
          <w:lang w:val="fr-FR" w:bidi="ar-QA"/>
        </w:rPr>
        <w:lastRenderedPageBreak/>
        <w:t>375-</w:t>
      </w:r>
      <w:r w:rsidRPr="00B44E90">
        <w:rPr>
          <w:rFonts w:eastAsia="Calibri"/>
          <w:lang w:val="fr-FR" w:bidi="ar-QA"/>
        </w:rPr>
        <w:tab/>
      </w:r>
      <w:r w:rsidRPr="00B44E90">
        <w:rPr>
          <w:rFonts w:eastAsia="Batang"/>
          <w:rtl/>
          <w:lang w:val="fr-FR"/>
        </w:rPr>
        <w:t>وفي إطار حرص جامعة قطر على تطوير وتجويد أدائها، سعت للحصول على العديد من الاعتمادات الأكاديمية. فقد حصلت كلية الإدارة والاقتصاد على الاعتماد الأكاديمي الكامل لبرامجها لمرحلتي البكالوريوس والماجستير من رابطة تطوير كلية الإدارة والاقتصاد (</w:t>
      </w:r>
      <w:r w:rsidRPr="00B44E90">
        <w:rPr>
          <w:rFonts w:eastAsia="Batang"/>
          <w:lang w:val="fr-FR"/>
        </w:rPr>
        <w:t>AACSB</w:t>
      </w:r>
      <w:r w:rsidRPr="00B44E90">
        <w:rPr>
          <w:rFonts w:eastAsia="Batang"/>
          <w:rtl/>
          <w:lang w:val="fr-FR"/>
        </w:rPr>
        <w:t>) في الفصل الأول من العام الأكاديمي 2009م. وفي شباط/فبراير 2009م حصلت برامج الصيدلة بجامعة قطر على قرار اعتمادها لمدة 3 سنوات اعتباراً من كانون الثاني/يناير 2009 حتى كانون الأول/ديسمبر 2012م من المجلس الكندي لاعتماد برامج الصيدلة (</w:t>
      </w:r>
      <w:r w:rsidRPr="00B44E90">
        <w:rPr>
          <w:rFonts w:eastAsia="Batang"/>
          <w:lang w:val="fr-FR"/>
        </w:rPr>
        <w:t>CCAPP</w:t>
      </w:r>
      <w:r w:rsidRPr="00B44E90">
        <w:rPr>
          <w:rFonts w:eastAsia="Batang"/>
          <w:rtl/>
          <w:lang w:val="fr-FR"/>
        </w:rPr>
        <w:t>). كذلك حصلت كلية الهندسة بجميع برامجها على مستوى درجة البكالوريوس على الاعتماد الأكاديمي من الهيئة المسؤولة عن الاعتماد الخاص للبرامج التعليمية في العلوم التطبيقية والحاسوب والهندسة والتكنولوجيا في الولايات المتحدة الأمريكية (</w:t>
      </w:r>
      <w:r w:rsidRPr="00B44E90">
        <w:rPr>
          <w:rFonts w:eastAsia="Batang"/>
          <w:lang w:val="fr-FR"/>
        </w:rPr>
        <w:t>ABET</w:t>
      </w:r>
      <w:r w:rsidRPr="00B44E90">
        <w:rPr>
          <w:rFonts w:eastAsia="Batang"/>
          <w:rtl/>
          <w:lang w:val="fr-FR"/>
        </w:rPr>
        <w:t>) في 2011م. وحصل قسم اللغة الإنجليزية بوحدة البرنامج التأسيسي بتاريخ 10 نيسان/أبريل 2010م على اعتماد أكاديمي لمدة 5 سنوات من قبل هيئة اعتماد برامج اللغة الإنجليزية (</w:t>
      </w:r>
      <w:r w:rsidRPr="00B44E90">
        <w:rPr>
          <w:rFonts w:eastAsia="Batang"/>
          <w:lang w:val="fr-FR"/>
        </w:rPr>
        <w:t>CEA</w:t>
      </w:r>
      <w:r w:rsidRPr="00B44E90">
        <w:rPr>
          <w:rFonts w:eastAsia="Batang"/>
          <w:rtl/>
          <w:lang w:val="fr-FR"/>
        </w:rPr>
        <w:t>)، وهي هيئة أمريكية متخصصة في اعتماد برامج ومؤسسات اللغة الإنجليزية على مستوى العالم.</w:t>
      </w:r>
    </w:p>
    <w:p w:rsidR="002B1C44" w:rsidRPr="00B44E90" w:rsidRDefault="002B1C44" w:rsidP="002B1C44">
      <w:pPr>
        <w:pStyle w:val="SingleTxtGA"/>
        <w:rPr>
          <w:rFonts w:eastAsia="Calibri"/>
          <w:lang w:val="fr-FR"/>
        </w:rPr>
      </w:pPr>
      <w:r w:rsidRPr="00B44E90">
        <w:rPr>
          <w:rFonts w:eastAsia="Calibri"/>
          <w:rtl/>
          <w:lang w:val="fr-FR" w:bidi="ar-QA"/>
        </w:rPr>
        <w:t>376-</w:t>
      </w:r>
      <w:r w:rsidRPr="00B44E90">
        <w:rPr>
          <w:rFonts w:eastAsia="Calibri"/>
          <w:lang w:val="fr-FR" w:bidi="ar-QA"/>
        </w:rPr>
        <w:tab/>
      </w:r>
      <w:r w:rsidRPr="00B44E90">
        <w:rPr>
          <w:rFonts w:eastAsia="Batang"/>
          <w:rtl/>
          <w:lang w:val="fr-FR"/>
        </w:rPr>
        <w:t>كما اتخذت الجامعة مجموعة التدابير الهادفة لتطوير أدائها ومنها ما يلي:</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1</w:t>
      </w:r>
      <w:r>
        <w:rPr>
          <w:rFonts w:eastAsia="Calibri" w:hint="cs"/>
          <w:rtl/>
          <w:lang w:val="fr-FR"/>
        </w:rPr>
        <w:t>-</w:t>
      </w:r>
      <w:r w:rsidRPr="00B44E90">
        <w:rPr>
          <w:rFonts w:eastAsia="Calibri"/>
          <w:rtl/>
          <w:lang w:val="fr-FR"/>
        </w:rPr>
        <w:tab/>
      </w:r>
      <w:r w:rsidRPr="00B44E90">
        <w:rPr>
          <w:rFonts w:eastAsia="Batang"/>
          <w:rtl/>
          <w:lang w:val="fr-FR"/>
        </w:rPr>
        <w:t>إعداد الخطة الاستراتيجية للجامعة التي تضمنت مجموعة من الأهداف ومؤشرات الأداء المستهدفة خلال الفترة من 2010 إلى 2013م، ووضعت الخطة موضع التطبيق.</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2</w:t>
      </w:r>
      <w:r>
        <w:rPr>
          <w:rFonts w:eastAsia="Calibri" w:hint="cs"/>
          <w:rtl/>
          <w:lang w:val="fr-FR"/>
        </w:rPr>
        <w:t>-</w:t>
      </w:r>
      <w:r w:rsidRPr="00B44E90">
        <w:rPr>
          <w:rFonts w:eastAsia="Calibri"/>
          <w:rtl/>
          <w:lang w:val="fr-FR"/>
        </w:rPr>
        <w:tab/>
      </w:r>
      <w:r w:rsidRPr="00B44E90">
        <w:rPr>
          <w:rFonts w:eastAsia="Batang"/>
          <w:rtl/>
          <w:lang w:val="fr-FR"/>
        </w:rPr>
        <w:t>إنشاء مبنى جديد ومجهز بأحدث مصادر التعلم لمكتبة الجامعة.</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3</w:t>
      </w:r>
      <w:r>
        <w:rPr>
          <w:rFonts w:eastAsia="Calibri" w:hint="cs"/>
          <w:rtl/>
          <w:lang w:val="fr-FR"/>
        </w:rPr>
        <w:t>-</w:t>
      </w:r>
      <w:r w:rsidRPr="00B44E90">
        <w:rPr>
          <w:rFonts w:eastAsia="Calibri"/>
          <w:rtl/>
          <w:lang w:val="fr-FR"/>
        </w:rPr>
        <w:tab/>
      </w:r>
      <w:r w:rsidRPr="00B44E90">
        <w:rPr>
          <w:rFonts w:eastAsia="Batang"/>
          <w:rtl/>
          <w:lang w:val="fr-FR"/>
        </w:rPr>
        <w:t>إنشاء مجمع متكامل للبحوث العلمية والتخصصية.</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4</w:t>
      </w:r>
      <w:r>
        <w:rPr>
          <w:rFonts w:eastAsia="Calibri" w:hint="cs"/>
          <w:rtl/>
          <w:lang w:val="fr-FR"/>
        </w:rPr>
        <w:t>-</w:t>
      </w:r>
      <w:r w:rsidRPr="00B44E90">
        <w:rPr>
          <w:rFonts w:eastAsia="Calibri"/>
          <w:rtl/>
          <w:lang w:val="fr-FR"/>
        </w:rPr>
        <w:tab/>
      </w:r>
      <w:r w:rsidRPr="00B44E90">
        <w:rPr>
          <w:rFonts w:eastAsia="Batang"/>
          <w:rtl/>
          <w:lang w:val="fr-FR"/>
        </w:rPr>
        <w:t>المشاركة المتزايدة في برنامج البحوث الوطنية الذي تنظمه مؤسسة قطر للعلوم، وفوز أساتذة وطلبة من جامعة قطر بمئات المشاريع البحثية.</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5</w:t>
      </w:r>
      <w:r>
        <w:rPr>
          <w:rFonts w:eastAsia="Calibri" w:hint="cs"/>
          <w:rtl/>
          <w:lang w:val="fr-FR"/>
        </w:rPr>
        <w:t>-</w:t>
      </w:r>
      <w:r w:rsidRPr="00B44E90">
        <w:rPr>
          <w:rFonts w:eastAsia="Calibri"/>
          <w:rtl/>
          <w:lang w:val="fr-FR"/>
        </w:rPr>
        <w:tab/>
      </w:r>
      <w:r w:rsidRPr="00B44E90">
        <w:rPr>
          <w:rFonts w:eastAsia="Batang"/>
          <w:rtl/>
          <w:lang w:val="fr-FR"/>
        </w:rPr>
        <w:t>تطوير القطاعات الخدمية المساندة للطلبة مثل الإرشاد الأكاديمي، التطوير المهني، الإرشاد النفسي، التعلم المركّز، الخدمات الغذائية، وغيرها.</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6</w:t>
      </w:r>
      <w:r>
        <w:rPr>
          <w:rFonts w:eastAsia="Calibri" w:hint="cs"/>
          <w:rtl/>
          <w:lang w:val="fr-FR"/>
        </w:rPr>
        <w:t>-</w:t>
      </w:r>
      <w:r w:rsidRPr="00B44E90">
        <w:rPr>
          <w:rFonts w:eastAsia="Calibri"/>
          <w:rtl/>
          <w:lang w:val="fr-FR"/>
        </w:rPr>
        <w:tab/>
      </w:r>
      <w:r w:rsidRPr="00B44E90">
        <w:rPr>
          <w:rFonts w:eastAsia="Batang"/>
          <w:rtl/>
          <w:lang w:val="fr-FR"/>
        </w:rPr>
        <w:t>شراء سفينة للبحوث العلمية التطبيقية في مجال البحار وتشغيلها.</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7</w:t>
      </w:r>
      <w:r>
        <w:rPr>
          <w:rFonts w:eastAsia="Calibri" w:hint="cs"/>
          <w:rtl/>
          <w:lang w:val="fr-FR"/>
        </w:rPr>
        <w:t>-</w:t>
      </w:r>
      <w:r w:rsidRPr="00B44E90">
        <w:rPr>
          <w:rFonts w:eastAsia="Calibri"/>
          <w:rtl/>
          <w:lang w:val="fr-FR"/>
        </w:rPr>
        <w:tab/>
      </w:r>
      <w:r w:rsidRPr="00B44E90">
        <w:rPr>
          <w:rFonts w:eastAsia="Batang"/>
          <w:rtl/>
          <w:lang w:val="fr-FR"/>
        </w:rPr>
        <w:t>طرح برامج على مستوى البكالوريوس رئيسة وفرعية مثل: الصحة العامة، الترجمة، الفلسفة، علم النفس، التعليم الثانوي، السياسات والتخطيط والتنمية.</w:t>
      </w:r>
    </w:p>
    <w:p w:rsidR="002B1C44" w:rsidRPr="00B44E90" w:rsidRDefault="002B1C44" w:rsidP="002B1C44">
      <w:pPr>
        <w:pStyle w:val="SingleTxtGA"/>
        <w:rPr>
          <w:rFonts w:eastAsia="Calibri"/>
          <w:lang w:val="fr-FR"/>
        </w:rPr>
      </w:pPr>
      <w:r>
        <w:rPr>
          <w:rFonts w:eastAsia="Calibri" w:hint="cs"/>
          <w:rtl/>
          <w:lang w:val="fr-FR"/>
        </w:rPr>
        <w:tab/>
      </w:r>
      <w:r w:rsidRPr="00B44E90">
        <w:rPr>
          <w:rFonts w:eastAsia="Calibri"/>
          <w:rtl/>
          <w:lang w:val="fr-FR"/>
        </w:rPr>
        <w:t>8</w:t>
      </w:r>
      <w:r>
        <w:rPr>
          <w:rFonts w:eastAsia="Calibri" w:hint="cs"/>
          <w:rtl/>
          <w:lang w:val="fr-FR"/>
        </w:rPr>
        <w:t>-</w:t>
      </w:r>
      <w:r w:rsidRPr="00B44E90">
        <w:rPr>
          <w:rFonts w:eastAsia="Calibri"/>
          <w:rtl/>
          <w:lang w:val="fr-FR"/>
        </w:rPr>
        <w:tab/>
      </w:r>
      <w:r w:rsidRPr="00B44E90">
        <w:rPr>
          <w:rFonts w:eastAsia="Batang"/>
          <w:rtl/>
          <w:lang w:val="fr-FR"/>
        </w:rPr>
        <w:t xml:space="preserve">طرح برنامج "التميز الأكاديمي" </w:t>
      </w:r>
      <w:r w:rsidRPr="00B44E90">
        <w:rPr>
          <w:rFonts w:eastAsia="Batang"/>
          <w:lang w:val="fr-FR"/>
        </w:rPr>
        <w:t>HONOR PROGRAM</w:t>
      </w:r>
      <w:r w:rsidRPr="00B44E90">
        <w:rPr>
          <w:rFonts w:eastAsia="Batang"/>
          <w:rtl/>
          <w:lang w:val="fr-FR"/>
        </w:rPr>
        <w:t>.</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9</w:t>
      </w:r>
      <w:r>
        <w:rPr>
          <w:rFonts w:eastAsia="Calibri" w:hint="cs"/>
          <w:rtl/>
          <w:lang w:val="fr-FR"/>
        </w:rPr>
        <w:t>-</w:t>
      </w:r>
      <w:r w:rsidRPr="00B44E90">
        <w:rPr>
          <w:rFonts w:eastAsia="Calibri"/>
          <w:rtl/>
          <w:lang w:val="fr-FR"/>
        </w:rPr>
        <w:tab/>
      </w:r>
      <w:r w:rsidRPr="00B44E90">
        <w:rPr>
          <w:rFonts w:eastAsia="Batang"/>
          <w:rtl/>
          <w:lang w:val="fr-FR"/>
        </w:rPr>
        <w:t>طرح ماجستير في عدد من التخصصات مثل: المحاسبة، الهندسة، دراسات الخليج، العلوم البيئية، اللغة العربية، العلوم الطبية الحيوية، علوم القرآن والتفسير، والفقه وأصوله.</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10</w:t>
      </w:r>
      <w:r>
        <w:rPr>
          <w:rFonts w:eastAsia="Calibri" w:hint="cs"/>
          <w:rtl/>
          <w:lang w:val="fr-FR"/>
        </w:rPr>
        <w:t>-</w:t>
      </w:r>
      <w:r w:rsidRPr="00B44E90">
        <w:rPr>
          <w:rFonts w:eastAsia="Calibri"/>
          <w:rtl/>
          <w:lang w:val="fr-FR"/>
        </w:rPr>
        <w:tab/>
      </w:r>
      <w:r w:rsidRPr="00B44E90">
        <w:rPr>
          <w:rFonts w:eastAsia="Batang"/>
          <w:rtl/>
          <w:lang w:val="fr-FR"/>
        </w:rPr>
        <w:t>طرح برامج على مستوى الدكتوراه في تخصصات كلية الهندسة.</w:t>
      </w:r>
    </w:p>
    <w:p w:rsidR="002B1C44" w:rsidRPr="00B44E90" w:rsidRDefault="002B1C44" w:rsidP="002B1C44">
      <w:pPr>
        <w:pStyle w:val="SingleTxtGA"/>
        <w:rPr>
          <w:rFonts w:eastAsia="Calibri"/>
          <w:rtl/>
          <w:lang w:val="fr-FR"/>
        </w:rPr>
      </w:pPr>
      <w:r>
        <w:rPr>
          <w:rFonts w:eastAsia="Calibri" w:hint="cs"/>
          <w:rtl/>
          <w:lang w:val="fr-FR"/>
        </w:rPr>
        <w:lastRenderedPageBreak/>
        <w:tab/>
      </w:r>
      <w:r w:rsidRPr="00B44E90">
        <w:rPr>
          <w:rFonts w:eastAsia="Calibri"/>
          <w:rtl/>
          <w:lang w:val="fr-FR"/>
        </w:rPr>
        <w:t>11</w:t>
      </w:r>
      <w:r>
        <w:rPr>
          <w:rFonts w:eastAsia="Calibri" w:hint="cs"/>
          <w:rtl/>
          <w:lang w:val="fr-FR"/>
        </w:rPr>
        <w:t>-</w:t>
      </w:r>
      <w:r w:rsidRPr="00B44E90">
        <w:rPr>
          <w:rFonts w:eastAsia="Calibri"/>
          <w:rtl/>
          <w:lang w:val="fr-FR"/>
        </w:rPr>
        <w:tab/>
      </w:r>
      <w:r w:rsidRPr="00B44E90">
        <w:rPr>
          <w:rFonts w:eastAsia="Batang"/>
          <w:rtl/>
          <w:lang w:val="fr-FR"/>
        </w:rPr>
        <w:t xml:space="preserve">تركيب النسخ المطورة من برامج الحاسوب للعمليات الداعمة مثل أوراكل، </w:t>
      </w:r>
      <w:proofErr w:type="spellStart"/>
      <w:r w:rsidRPr="00B44E90">
        <w:rPr>
          <w:rFonts w:eastAsia="Batang"/>
          <w:rtl/>
          <w:lang w:val="fr-FR"/>
        </w:rPr>
        <w:t>وبانر</w:t>
      </w:r>
      <w:proofErr w:type="spellEnd"/>
      <w:r w:rsidRPr="00B44E90">
        <w:rPr>
          <w:rFonts w:eastAsia="Batang"/>
          <w:rtl/>
          <w:lang w:val="fr-FR"/>
        </w:rPr>
        <w:t xml:space="preserve">، </w:t>
      </w:r>
      <w:proofErr w:type="spellStart"/>
      <w:r w:rsidRPr="00B44E90">
        <w:rPr>
          <w:rFonts w:eastAsia="Batang"/>
          <w:rtl/>
          <w:lang w:val="fr-FR"/>
        </w:rPr>
        <w:t>وملينيوم</w:t>
      </w:r>
      <w:proofErr w:type="spellEnd"/>
      <w:r w:rsidRPr="00B44E90">
        <w:rPr>
          <w:rFonts w:eastAsia="Batang"/>
          <w:rtl/>
          <w:lang w:val="fr-FR"/>
        </w:rPr>
        <w:t>، بهدف التوسع في الخدمات ورفع كفاءة الأداء.</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12</w:t>
      </w:r>
      <w:r>
        <w:rPr>
          <w:rFonts w:eastAsia="Calibri" w:hint="cs"/>
          <w:rtl/>
          <w:lang w:val="fr-FR"/>
        </w:rPr>
        <w:t>-</w:t>
      </w:r>
      <w:r w:rsidRPr="00B44E90">
        <w:rPr>
          <w:rFonts w:eastAsia="Calibri"/>
          <w:rtl/>
          <w:lang w:val="fr-FR"/>
        </w:rPr>
        <w:tab/>
      </w:r>
      <w:r w:rsidRPr="00B44E90">
        <w:rPr>
          <w:rFonts w:eastAsia="Batang"/>
          <w:rtl/>
          <w:lang w:val="fr-FR"/>
        </w:rPr>
        <w:t>تطبيق منهجية الفاعلية المؤسسية.</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13</w:t>
      </w:r>
      <w:r>
        <w:rPr>
          <w:rFonts w:eastAsia="Calibri" w:hint="cs"/>
          <w:rtl/>
          <w:lang w:val="fr-FR"/>
        </w:rPr>
        <w:t>-</w:t>
      </w:r>
      <w:r w:rsidRPr="00B44E90">
        <w:rPr>
          <w:rFonts w:eastAsia="Calibri"/>
          <w:rtl/>
          <w:lang w:val="fr-FR"/>
        </w:rPr>
        <w:tab/>
      </w:r>
      <w:r w:rsidRPr="00B44E90">
        <w:rPr>
          <w:rFonts w:eastAsia="Batang"/>
          <w:rtl/>
          <w:lang w:val="fr-FR"/>
        </w:rPr>
        <w:t xml:space="preserve">تطبيق منهجية التقييم </w:t>
      </w:r>
      <w:proofErr w:type="spellStart"/>
      <w:r w:rsidRPr="00B44E90">
        <w:rPr>
          <w:rFonts w:eastAsia="Batang"/>
          <w:rtl/>
          <w:lang w:val="fr-FR"/>
        </w:rPr>
        <w:t>الممنهج</w:t>
      </w:r>
      <w:proofErr w:type="spellEnd"/>
      <w:r w:rsidRPr="00B44E90">
        <w:rPr>
          <w:rFonts w:eastAsia="Batang"/>
          <w:rtl/>
          <w:lang w:val="fr-FR"/>
        </w:rPr>
        <w:t xml:space="preserve"> للبرامج الأكاديمية.</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14</w:t>
      </w:r>
      <w:r>
        <w:rPr>
          <w:rFonts w:eastAsia="Calibri" w:hint="cs"/>
          <w:rtl/>
          <w:lang w:val="fr-FR"/>
        </w:rPr>
        <w:t>-</w:t>
      </w:r>
      <w:r w:rsidRPr="00B44E90">
        <w:rPr>
          <w:rFonts w:eastAsia="Calibri"/>
          <w:rtl/>
          <w:lang w:val="fr-FR"/>
        </w:rPr>
        <w:tab/>
      </w:r>
      <w:r w:rsidRPr="00B44E90">
        <w:rPr>
          <w:rFonts w:eastAsia="Batang"/>
          <w:rtl/>
          <w:lang w:val="fr-FR"/>
        </w:rPr>
        <w:t xml:space="preserve">تطبيق منهجية التقييم </w:t>
      </w:r>
      <w:proofErr w:type="spellStart"/>
      <w:r w:rsidRPr="00B44E90">
        <w:rPr>
          <w:rFonts w:eastAsia="Batang"/>
          <w:rtl/>
          <w:lang w:val="fr-FR"/>
        </w:rPr>
        <w:t>الممنهج</w:t>
      </w:r>
      <w:proofErr w:type="spellEnd"/>
      <w:r w:rsidRPr="00B44E90">
        <w:rPr>
          <w:rFonts w:eastAsia="Batang"/>
          <w:rtl/>
          <w:lang w:val="fr-FR"/>
        </w:rPr>
        <w:t xml:space="preserve"> للوحدات غير الأكاديمية.</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15</w:t>
      </w:r>
      <w:r>
        <w:rPr>
          <w:rFonts w:eastAsia="Calibri" w:hint="cs"/>
          <w:rtl/>
          <w:lang w:val="fr-FR"/>
        </w:rPr>
        <w:t>-</w:t>
      </w:r>
      <w:r w:rsidRPr="00B44E90">
        <w:rPr>
          <w:rFonts w:eastAsia="Calibri"/>
          <w:rtl/>
          <w:lang w:val="fr-FR"/>
        </w:rPr>
        <w:tab/>
      </w:r>
      <w:r w:rsidRPr="00B44E90">
        <w:rPr>
          <w:rFonts w:eastAsia="Batang"/>
          <w:rtl/>
          <w:lang w:val="fr-FR"/>
        </w:rPr>
        <w:t>زيادة رواتب الهيئة التدريسية وبعض البدلات.</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16</w:t>
      </w:r>
      <w:r>
        <w:rPr>
          <w:rFonts w:eastAsia="Calibri" w:hint="cs"/>
          <w:rtl/>
          <w:lang w:val="fr-FR"/>
        </w:rPr>
        <w:t>-</w:t>
      </w:r>
      <w:r w:rsidRPr="00B44E90">
        <w:rPr>
          <w:rFonts w:eastAsia="Calibri"/>
          <w:rtl/>
          <w:lang w:val="fr-FR"/>
        </w:rPr>
        <w:tab/>
      </w:r>
      <w:r w:rsidRPr="00B44E90">
        <w:rPr>
          <w:rFonts w:eastAsia="Batang"/>
          <w:rtl/>
          <w:lang w:val="fr-FR"/>
        </w:rPr>
        <w:t>إعداد عدد من السياسات والإجراءات الأكاديمية وغير الأكاديمية.</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17</w:t>
      </w:r>
      <w:r>
        <w:rPr>
          <w:rFonts w:eastAsia="Calibri" w:hint="cs"/>
          <w:rtl/>
          <w:lang w:val="fr-FR"/>
        </w:rPr>
        <w:t>-</w:t>
      </w:r>
      <w:r w:rsidRPr="00B44E90">
        <w:rPr>
          <w:rFonts w:eastAsia="Calibri"/>
          <w:rtl/>
          <w:lang w:val="fr-FR"/>
        </w:rPr>
        <w:tab/>
      </w:r>
      <w:r w:rsidRPr="00B44E90">
        <w:rPr>
          <w:rFonts w:eastAsia="Batang"/>
          <w:rtl/>
          <w:lang w:val="fr-FR"/>
        </w:rPr>
        <w:t>إنشاء مركز بحثي للسلامة المرورية.</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18</w:t>
      </w:r>
      <w:r>
        <w:rPr>
          <w:rFonts w:eastAsia="Calibri" w:hint="cs"/>
          <w:rtl/>
          <w:lang w:val="fr-FR"/>
        </w:rPr>
        <w:t>-</w:t>
      </w:r>
      <w:r w:rsidRPr="00B44E90">
        <w:rPr>
          <w:rFonts w:eastAsia="Calibri"/>
          <w:rtl/>
          <w:lang w:val="fr-FR"/>
        </w:rPr>
        <w:tab/>
      </w:r>
      <w:r w:rsidRPr="00B44E90">
        <w:rPr>
          <w:rFonts w:eastAsia="Batang"/>
          <w:rtl/>
          <w:lang w:val="fr-FR"/>
        </w:rPr>
        <w:t>تشكيل مجلس ممثلي الطلبة.</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19</w:t>
      </w:r>
      <w:r>
        <w:rPr>
          <w:rFonts w:eastAsia="Calibri" w:hint="cs"/>
          <w:rtl/>
          <w:lang w:val="fr-FR"/>
        </w:rPr>
        <w:t>-</w:t>
      </w:r>
      <w:r w:rsidRPr="00B44E90">
        <w:rPr>
          <w:rFonts w:eastAsia="Calibri"/>
          <w:rtl/>
          <w:lang w:val="fr-FR"/>
        </w:rPr>
        <w:tab/>
      </w:r>
      <w:r w:rsidRPr="00B44E90">
        <w:rPr>
          <w:rFonts w:eastAsia="Batang"/>
          <w:rtl/>
          <w:lang w:val="fr-FR"/>
        </w:rPr>
        <w:t>تشكيل مجلس خريجي الجامعة.</w:t>
      </w:r>
    </w:p>
    <w:p w:rsidR="002B1C44" w:rsidRPr="00B44E90" w:rsidRDefault="002B1C44" w:rsidP="002B1C44">
      <w:pPr>
        <w:pStyle w:val="SingleTxtGA"/>
        <w:rPr>
          <w:rFonts w:eastAsia="Calibri"/>
          <w:rtl/>
          <w:lang w:val="fr-FR"/>
        </w:rPr>
      </w:pPr>
      <w:r w:rsidRPr="00B44E90">
        <w:rPr>
          <w:rFonts w:eastAsia="Calibri"/>
          <w:rtl/>
          <w:lang w:val="fr-FR" w:bidi="ar-QA"/>
        </w:rPr>
        <w:t>377-</w:t>
      </w:r>
      <w:r w:rsidRPr="00B44E90">
        <w:rPr>
          <w:rFonts w:eastAsia="Calibri"/>
          <w:rtl/>
          <w:lang w:val="fr-FR" w:bidi="ar-QA"/>
        </w:rPr>
        <w:tab/>
      </w:r>
      <w:r w:rsidRPr="00B44E90">
        <w:rPr>
          <w:rFonts w:eastAsia="Batang"/>
          <w:rtl/>
          <w:lang w:val="fr-FR"/>
        </w:rPr>
        <w:t>وقد حقق التعليم العالي قفزة كبيرة في مبدأ تكافؤ الفرص في البعثات الدراسية الخارجية، حيث تشير الإحصائية المرفقة إلى نمو في أعداد الطالبات القطريات خلال السنوات الأخيرة للدراسة بالخارج بنسب كبيرة، حيث معدلات نمو أعداد الطالبات القطريات كانت أعلى من معدلات نمو الطلاب</w:t>
      </w:r>
      <w:r>
        <w:rPr>
          <w:rFonts w:eastAsia="Batang" w:hint="cs"/>
          <w:rtl/>
          <w:lang w:val="fr-FR"/>
        </w:rPr>
        <w:t xml:space="preserve"> </w:t>
      </w:r>
      <w:r w:rsidRPr="00B44E90">
        <w:rPr>
          <w:rFonts w:eastAsia="Batang"/>
          <w:rtl/>
          <w:lang w:val="fr-FR"/>
        </w:rPr>
        <w:t xml:space="preserve">الذكور، كما تضاعفت نسبة القطريات </w:t>
      </w:r>
      <w:proofErr w:type="spellStart"/>
      <w:r w:rsidRPr="00B44E90">
        <w:rPr>
          <w:rFonts w:eastAsia="Batang"/>
          <w:rtl/>
          <w:lang w:val="fr-FR"/>
        </w:rPr>
        <w:t>المبتعثات</w:t>
      </w:r>
      <w:proofErr w:type="spellEnd"/>
      <w:r w:rsidRPr="00B44E90">
        <w:rPr>
          <w:rFonts w:eastAsia="Batang"/>
          <w:rtl/>
          <w:lang w:val="fr-FR"/>
        </w:rPr>
        <w:t xml:space="preserve"> للخارج. وترجع نسبة التزايد إلى عدة عوامل منها:</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النهضة التعليمية والتنموية التي تشهدها الدولة في السنوات الأخيرة،</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الانفتاح الاقتصادي والسياسي والتعليمي على المجتمعات الخارجية،</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إطلاق مبادرات الارتقاء بالتعليم وإنشاء مشاريع ومؤسسات تعليمية مختلفة بالإضافة إلى مذكرات التفاهم مع العديد من الجامعات بالخارج،</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زوال بعض الصعوبات التعليمية التي كانت تشكل عبئاً على الطالبة القطرية وتغيير بعض المفاهيم السائدة في المجتمع سلباً وتوجيهها التوجيه الإيجابي</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 xml:space="preserve"> تشجيع الابتكار والتميز في التعليم، </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تذليل العقبات أمام الطالبة القطرية من خلال وضع آليات وضوابط تساهم في تشجيع دراستها بالخارج، وحوافز لمحرم الطالبة، وتسهيل الإقامة لمرافق الطالبة القطرية، من الأمور التي ساهمت بصورة كبيرةٍ في تحقيق مبدأ تكافؤ الفرص بين الجنسين.</w:t>
      </w:r>
    </w:p>
    <w:p w:rsidR="002B1C44" w:rsidRPr="00B44E90" w:rsidRDefault="002B1C44" w:rsidP="002B1C44">
      <w:pPr>
        <w:pStyle w:val="SingleTxtGA"/>
        <w:rPr>
          <w:rFonts w:eastAsia="Calibri"/>
          <w:lang w:val="fr-FR"/>
        </w:rPr>
      </w:pPr>
      <w:r w:rsidRPr="00B44E90">
        <w:rPr>
          <w:rFonts w:eastAsia="Calibri"/>
          <w:rtl/>
          <w:lang w:val="fr-FR" w:bidi="ar-QA"/>
        </w:rPr>
        <w:t>378-</w:t>
      </w:r>
      <w:r w:rsidRPr="00B44E90">
        <w:rPr>
          <w:rFonts w:eastAsia="Calibri"/>
          <w:lang w:val="fr-FR" w:bidi="ar-QA"/>
        </w:rPr>
        <w:tab/>
      </w:r>
      <w:r w:rsidRPr="00B44E90">
        <w:rPr>
          <w:rFonts w:eastAsia="Batang"/>
          <w:rtl/>
          <w:lang w:val="fr-FR"/>
        </w:rPr>
        <w:t xml:space="preserve">وعلى صعيد آخر، تم إعداد خطة للإرشاد الأكاديمي وبناءً عليها تم توجيه تعميم رسمي لكافة المدارس في بداية العام الدراسي يتضمن ضرورة الالتزام بكافة التعليمات المحدّدة، مع وضع </w:t>
      </w:r>
      <w:r w:rsidRPr="00B44E90">
        <w:rPr>
          <w:rFonts w:eastAsia="Batang"/>
          <w:rtl/>
          <w:lang w:val="fr-FR"/>
        </w:rPr>
        <w:lastRenderedPageBreak/>
        <w:t>إعلان في الصحف المحلية لاستقطاب أصحاب الكفاءة لاستقطابهم للعمل كمرشدين أكاديميّين وإعداد نماذج عمل لهم في ما يتعلق بالإرشاد الجامعي والمهني وتعميمها كذلك على مرشدي المدارس مع التأكد من استخدامهم الصحيح لها.</w:t>
      </w:r>
    </w:p>
    <w:p w:rsidR="002B1C44" w:rsidRPr="00B44E90" w:rsidRDefault="002B1C44" w:rsidP="002B1C44">
      <w:pPr>
        <w:pStyle w:val="SingleTxtGA"/>
        <w:rPr>
          <w:rFonts w:eastAsia="Calibri"/>
          <w:rtl/>
          <w:lang w:val="fr-FR"/>
        </w:rPr>
      </w:pPr>
      <w:r w:rsidRPr="00B44E90">
        <w:rPr>
          <w:rFonts w:eastAsia="Calibri"/>
          <w:rtl/>
          <w:lang w:val="fr-FR" w:bidi="ar-QA"/>
        </w:rPr>
        <w:t>379-</w:t>
      </w:r>
      <w:r w:rsidRPr="00B44E90">
        <w:rPr>
          <w:rFonts w:eastAsia="Calibri"/>
          <w:rtl/>
          <w:lang w:val="fr-FR" w:bidi="ar-QA"/>
        </w:rPr>
        <w:tab/>
      </w:r>
      <w:r w:rsidRPr="00B44E90">
        <w:rPr>
          <w:rFonts w:eastAsia="Batang"/>
          <w:rtl/>
          <w:lang w:val="fr-FR"/>
        </w:rPr>
        <w:t>وقد طبق الإرشاد الأكاديمي للطلبة من الصف الثامن وحتى الثاني عشر، ومن الفعاليات التي تنفذ سنوياً معرض قطر الدولي للجامعات، والذي يهدف إلى تعريف الطلبة بالجامعات المدرجة في قوائم المجلس الأعلى للتعليم والتحدث مع مسؤوليها، والتعرف على شروط القبول فيها.</w:t>
      </w:r>
    </w:p>
    <w:p w:rsidR="002B1C44" w:rsidRPr="00B44E90" w:rsidRDefault="002B1C44" w:rsidP="002B1C44">
      <w:pPr>
        <w:pStyle w:val="H23GA"/>
        <w:rPr>
          <w:rFonts w:eastAsia="Calibri"/>
          <w:rtl/>
          <w:lang w:val="fr-FR" w:bidi="ar-TN"/>
        </w:rPr>
      </w:pPr>
      <w:r>
        <w:rPr>
          <w:rFonts w:eastAsia="Calibri" w:hint="cs"/>
          <w:rtl/>
          <w:lang w:val="fr-FR"/>
        </w:rPr>
        <w:tab/>
      </w:r>
      <w:r w:rsidRPr="00B44E90">
        <w:rPr>
          <w:rFonts w:eastAsia="Calibri"/>
          <w:rtl/>
          <w:lang w:val="fr-FR"/>
        </w:rPr>
        <w:t>[</w:t>
      </w:r>
      <w:r w:rsidRPr="00B44E90">
        <w:rPr>
          <w:rFonts w:eastAsia="Calibri"/>
          <w:rtl/>
          <w:lang w:val="fr-FR" w:bidi="ar-TN"/>
        </w:rPr>
        <w:t>ج</w:t>
      </w:r>
      <w:r w:rsidRPr="00B44E90">
        <w:rPr>
          <w:rFonts w:eastAsia="Calibri"/>
          <w:rtl/>
          <w:lang w:val="fr-FR"/>
        </w:rPr>
        <w:t>]</w:t>
      </w:r>
      <w:r>
        <w:rPr>
          <w:rFonts w:eastAsia="Calibri" w:hint="cs"/>
          <w:rtl/>
          <w:lang w:val="fr-FR"/>
        </w:rPr>
        <w:tab/>
      </w:r>
      <w:r w:rsidRPr="00B44E90">
        <w:rPr>
          <w:rFonts w:eastAsia="Calibri"/>
          <w:rtl/>
          <w:lang w:val="fr-FR"/>
        </w:rPr>
        <w:t>التثقيف بحقوق الإنسان والتربية المدنية</w:t>
      </w:r>
    </w:p>
    <w:p w:rsidR="002B1C44" w:rsidRPr="00B44E90" w:rsidRDefault="002B1C44" w:rsidP="002B1C44">
      <w:pPr>
        <w:pStyle w:val="SingleTxtGA"/>
        <w:rPr>
          <w:rFonts w:eastAsia="Calibri"/>
          <w:rtl/>
          <w:lang w:val="fr-FR" w:bidi="ar-TN"/>
        </w:rPr>
      </w:pPr>
      <w:r w:rsidRPr="00B44E90">
        <w:rPr>
          <w:rFonts w:eastAsia="Calibri"/>
          <w:rtl/>
          <w:lang w:val="fr-FR" w:bidi="ar-QA"/>
        </w:rPr>
        <w:t>380-</w:t>
      </w:r>
      <w:r w:rsidRPr="00B44E90">
        <w:rPr>
          <w:rFonts w:eastAsia="Calibri"/>
          <w:rtl/>
          <w:lang w:val="fr-FR" w:bidi="ar-QA"/>
        </w:rPr>
        <w:tab/>
      </w:r>
      <w:r w:rsidRPr="00B44E90">
        <w:rPr>
          <w:rFonts w:eastAsia="Batang"/>
          <w:rtl/>
          <w:lang w:val="fr-FR"/>
        </w:rPr>
        <w:t>في ما يتعلق بالتدريب والتوعية للعاملين بالمدارس والطلبة، فقد تم اتخاذ مجموعة من التدابير التي تساهم في نشر الاتفاقية وتوعية الطلبة بها في مجال حقوق الإنسان، وذلك من خلال برنامج حقوق الإنسان للطلبة والمعلمين والإدارات المدرسية، الذي بدأ في المدارس في آذار/مارس 2010</w:t>
      </w:r>
      <w:r>
        <w:rPr>
          <w:rFonts w:eastAsia="Batang"/>
          <w:rtl/>
          <w:lang w:val="fr-FR"/>
        </w:rPr>
        <w:t>،</w:t>
      </w:r>
      <w:r w:rsidRPr="00B44E90">
        <w:rPr>
          <w:rFonts w:eastAsia="Batang"/>
          <w:rtl/>
          <w:lang w:val="fr-FR"/>
        </w:rPr>
        <w:t xml:space="preserve"> ويهدف البرنامج إلى تثقيف الطلبة في المراحل الدراسية الابتدائية والإعدادية</w:t>
      </w:r>
      <w:r>
        <w:rPr>
          <w:rFonts w:eastAsia="Batang"/>
          <w:rtl/>
          <w:lang w:val="fr-FR"/>
        </w:rPr>
        <w:t>،</w:t>
      </w:r>
      <w:r w:rsidRPr="00B44E90">
        <w:rPr>
          <w:rFonts w:eastAsia="Batang"/>
          <w:rtl/>
          <w:lang w:val="fr-FR"/>
        </w:rPr>
        <w:t xml:space="preserve"> ويحتوي على مسابقات في الصحف اليومية تهدف إلى التثقيف والتوعية بمجال حقوق الإنسان لدى الأطفال. وشمل البرنامج ما يلي:</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تكوين جماعات حقوق الإنسان في المدارس،</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إعداد كوادر من المدرّسين لنشر ثقافة حقوق الإنسان بالمدارس،</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تخصيص يوم لحقوق الإنسان بالمدارس،</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إلقاء محاضرات للطلبة،</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 xml:space="preserve">إعداد برنامج زيارات لجماعات حقوق الطلبة لبعض الجهات الحكومية، </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تنظيم مسابقات تتعلق بحقوق الطفل.</w:t>
      </w:r>
    </w:p>
    <w:p w:rsidR="002B1C44" w:rsidRPr="00B44E90" w:rsidRDefault="002B1C44" w:rsidP="002B1C44">
      <w:pPr>
        <w:pStyle w:val="SingleTxtGA"/>
        <w:rPr>
          <w:rFonts w:eastAsia="Calibri"/>
          <w:rtl/>
          <w:lang w:val="fr-FR" w:bidi="ar-TN"/>
        </w:rPr>
      </w:pPr>
      <w:r w:rsidRPr="00B44E90">
        <w:rPr>
          <w:rFonts w:eastAsia="Calibri"/>
          <w:rtl/>
          <w:lang w:val="fr-FR" w:bidi="ar-QA"/>
        </w:rPr>
        <w:t>381-</w:t>
      </w:r>
      <w:r w:rsidRPr="00B44E90">
        <w:rPr>
          <w:rFonts w:eastAsia="Calibri"/>
          <w:rtl/>
          <w:lang w:val="fr-FR" w:bidi="ar-QA"/>
        </w:rPr>
        <w:tab/>
      </w:r>
      <w:r w:rsidRPr="00B44E90">
        <w:rPr>
          <w:rFonts w:eastAsia="Batang"/>
          <w:rtl/>
          <w:lang w:val="fr-FR"/>
        </w:rPr>
        <w:t>وفي إطار التعاون بين المجلس الأعلى للتعليم واللجنة الوطنية لحقوق الإنسان، تم عقد مجموعة من البرامج التدريبية وورش العمل في مجال حقوق الإنسان للطلبة والمعلمين والإداريين، وذلك بهدف تثقيف تلك الفئات وتحويل المعرفة بحقوق الإنسان إلى مهارات عملية ومنها:</w:t>
      </w:r>
      <w:r>
        <w:rPr>
          <w:rFonts w:eastAsia="Batang" w:hint="cs"/>
          <w:rtl/>
          <w:lang w:val="fr-FR"/>
        </w:rPr>
        <w:t xml:space="preserve"> </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دورة تدريبية حول إدماج حقوق الإنسان في المناهج الدراسية للتعليم الابتدائي والإعدادي والثانوي بالتعاون مع اللجنة الوطنية لحقوق الإنسان،</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إعداد حقيبة متكاملة من البرامج التدريبية حول إدماج مفاهيم حقوق الإنسان للمراحل الابتدائية والإعدادية والثانوية من قبل اللجنة الوطنية لحقوق الإنسان بالتعاون مع المجلس الأعلى للتعليم،</w:t>
      </w:r>
    </w:p>
    <w:p w:rsidR="002B1C44" w:rsidRPr="00B44E90" w:rsidRDefault="002B1C44" w:rsidP="002B1C44">
      <w:pPr>
        <w:pStyle w:val="SingleTxtGA"/>
        <w:ind w:left="2472" w:hanging="574"/>
        <w:rPr>
          <w:rFonts w:eastAsia="Batang"/>
          <w:rtl/>
          <w:lang w:val="fr-FR"/>
        </w:rPr>
      </w:pPr>
      <w:r w:rsidRPr="00B44E90">
        <w:rPr>
          <w:rFonts w:eastAsia="Batang"/>
          <w:rtl/>
          <w:lang w:val="fr-FR"/>
        </w:rPr>
        <w:lastRenderedPageBreak/>
        <w:t>-</w:t>
      </w:r>
      <w:r w:rsidRPr="00B44E90">
        <w:rPr>
          <w:rFonts w:eastAsia="Batang"/>
          <w:rtl/>
          <w:lang w:val="fr-FR"/>
        </w:rPr>
        <w:tab/>
        <w:t>دورة تدريبية حول مجلس حقوق الإنسان وآلية الاستعراض الدوري الشامل</w:t>
      </w:r>
      <w:r>
        <w:rPr>
          <w:rFonts w:eastAsia="Batang" w:hint="cs"/>
          <w:rtl/>
          <w:lang w:val="fr-FR"/>
        </w:rPr>
        <w:t xml:space="preserve"> -</w:t>
      </w:r>
      <w:r w:rsidRPr="00B44E90">
        <w:rPr>
          <w:rFonts w:eastAsia="Batang"/>
          <w:rtl/>
          <w:lang w:val="fr-FR"/>
        </w:rPr>
        <w:t xml:space="preserve"> اللجنة الوطنية لحقوق الإنسان،</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 xml:space="preserve">ورشة عمل حول حقوق الإنسان من خلال الحق في التعليم بمدرسة </w:t>
      </w:r>
      <w:proofErr w:type="spellStart"/>
      <w:r w:rsidRPr="00B44E90">
        <w:rPr>
          <w:rFonts w:eastAsia="Batang"/>
          <w:rtl/>
          <w:lang w:val="fr-FR"/>
        </w:rPr>
        <w:t>دحيل</w:t>
      </w:r>
      <w:proofErr w:type="spellEnd"/>
      <w:r w:rsidRPr="00B44E90">
        <w:rPr>
          <w:rFonts w:eastAsia="Batang"/>
          <w:rtl/>
          <w:lang w:val="fr-FR"/>
        </w:rPr>
        <w:t xml:space="preserve"> النموذجية، </w:t>
      </w:r>
    </w:p>
    <w:p w:rsidR="002B1C44" w:rsidRPr="00B44E90" w:rsidRDefault="002B1C44" w:rsidP="002B1C44">
      <w:pPr>
        <w:pStyle w:val="SingleTxtGA"/>
        <w:ind w:left="2472" w:hanging="574"/>
        <w:rPr>
          <w:rFonts w:eastAsia="Batang"/>
          <w:rtl/>
          <w:lang w:val="fr-FR"/>
        </w:rPr>
      </w:pPr>
      <w:r w:rsidRPr="00B44E90">
        <w:rPr>
          <w:rFonts w:eastAsia="Batang"/>
          <w:rtl/>
          <w:lang w:val="fr-FR"/>
        </w:rPr>
        <w:t>-</w:t>
      </w:r>
      <w:r w:rsidRPr="00B44E90">
        <w:rPr>
          <w:rFonts w:eastAsia="Batang"/>
          <w:rtl/>
          <w:lang w:val="fr-FR"/>
        </w:rPr>
        <w:tab/>
        <w:t>ورشة عمل بمدرسة علي بن أبي طالب حول ماهية حقوق الإنسان وخصائص حقوق الإنسان بالتنسيق مع اللجنة الوطنية لحقوق الإنسان.</w:t>
      </w:r>
    </w:p>
    <w:p w:rsidR="002B1C44" w:rsidRPr="00B44E90" w:rsidRDefault="002B1C44" w:rsidP="002B1C44">
      <w:pPr>
        <w:pStyle w:val="SingleTxtGA"/>
        <w:rPr>
          <w:rFonts w:eastAsia="Calibri"/>
          <w:lang w:val="fr-FR" w:bidi="ar-TN"/>
        </w:rPr>
      </w:pPr>
      <w:r w:rsidRPr="00B44E90">
        <w:rPr>
          <w:rFonts w:eastAsia="Calibri"/>
          <w:rtl/>
          <w:lang w:val="fr-FR" w:bidi="ar-QA"/>
        </w:rPr>
        <w:t>382-</w:t>
      </w:r>
      <w:r w:rsidRPr="00B44E90">
        <w:rPr>
          <w:rFonts w:eastAsia="Calibri"/>
          <w:lang w:val="fr-FR" w:bidi="ar-QA"/>
        </w:rPr>
        <w:tab/>
      </w:r>
      <w:r w:rsidRPr="00B44E90">
        <w:rPr>
          <w:rFonts w:eastAsia="Batang"/>
          <w:rtl/>
          <w:lang w:val="fr-FR"/>
        </w:rPr>
        <w:t>وفي إطار حملتها التوعوية بالتعاون مع مجموعة من المدارس، قامت اللجنة الوطنية لحقوق الإنسان ضمن نشاطها الشامل لحقوق الإنسان باستحداث مسابقة "أعرف حقوقك". وقد تم تكريم المدارس المشاركة في المسابقة بمدرسة الوجبة الإعدادية للبنات، وبلغ عدد تلك المدارس 12 مدرسة بواقع 4 مدارس في كل مرحلة تعليمية مناصفة بين البنين والبنات، كما تم تكريم الطلبة الفائزين في المسابقة.</w:t>
      </w:r>
    </w:p>
    <w:p w:rsidR="002B1C44" w:rsidRPr="00B44E90" w:rsidRDefault="002B1C44" w:rsidP="002B1C44">
      <w:pPr>
        <w:pStyle w:val="SingleTxtGA"/>
        <w:rPr>
          <w:rFonts w:eastAsia="Calibri"/>
          <w:lang w:val="fr-FR" w:bidi="ar-TN"/>
        </w:rPr>
      </w:pPr>
      <w:r w:rsidRPr="00B44E90">
        <w:rPr>
          <w:rFonts w:eastAsia="Calibri"/>
          <w:rtl/>
          <w:lang w:val="fr-FR" w:bidi="ar-QA"/>
        </w:rPr>
        <w:t>383-</w:t>
      </w:r>
      <w:r w:rsidRPr="00B44E90">
        <w:rPr>
          <w:rFonts w:eastAsia="Calibri"/>
          <w:lang w:val="fr-FR" w:bidi="ar-QA"/>
        </w:rPr>
        <w:tab/>
      </w:r>
      <w:r w:rsidRPr="00B44E90">
        <w:rPr>
          <w:rFonts w:eastAsia="Batang"/>
          <w:rtl/>
          <w:lang w:val="fr-FR"/>
        </w:rPr>
        <w:t>تم إعداد مجموعة من الأدلة التي تخدم توظيف حقوق الإنسان في التعليم</w:t>
      </w:r>
      <w:r>
        <w:rPr>
          <w:rFonts w:eastAsia="Batang"/>
          <w:rtl/>
          <w:lang w:val="fr-FR"/>
        </w:rPr>
        <w:t>،</w:t>
      </w:r>
      <w:r w:rsidRPr="00B44E90">
        <w:rPr>
          <w:rFonts w:eastAsia="Batang"/>
          <w:rtl/>
          <w:lang w:val="fr-FR"/>
        </w:rPr>
        <w:t xml:space="preserve"> ومنها:</w:t>
      </w:r>
    </w:p>
    <w:p w:rsidR="00A542B0" w:rsidRPr="00A542B0" w:rsidRDefault="00A542B0" w:rsidP="00A542B0">
      <w:pPr>
        <w:pStyle w:val="SingleTxtGA"/>
        <w:ind w:left="2472" w:hanging="574"/>
        <w:rPr>
          <w:rFonts w:eastAsia="Batang"/>
          <w:rtl/>
          <w:lang w:val="fr-FR"/>
        </w:rPr>
      </w:pPr>
      <w:r w:rsidRPr="00A542B0">
        <w:rPr>
          <w:rFonts w:eastAsia="Batang"/>
          <w:rtl/>
          <w:lang w:val="fr-FR"/>
        </w:rPr>
        <w:t>-</w:t>
      </w:r>
      <w:r w:rsidRPr="00A542B0">
        <w:rPr>
          <w:rFonts w:eastAsia="Batang"/>
          <w:rtl/>
          <w:lang w:val="fr-FR"/>
        </w:rPr>
        <w:tab/>
        <w:t>دليل التربية القيمية.</w:t>
      </w:r>
    </w:p>
    <w:p w:rsidR="00A542B0" w:rsidRPr="00A542B0" w:rsidRDefault="00A542B0" w:rsidP="00A542B0">
      <w:pPr>
        <w:pStyle w:val="SingleTxtGA"/>
        <w:ind w:left="2472" w:hanging="574"/>
        <w:rPr>
          <w:rFonts w:eastAsia="Batang"/>
          <w:rtl/>
          <w:lang w:val="fr-FR"/>
        </w:rPr>
      </w:pPr>
      <w:r w:rsidRPr="00A542B0">
        <w:rPr>
          <w:rFonts w:eastAsia="Batang"/>
          <w:rtl/>
          <w:lang w:val="fr-FR"/>
        </w:rPr>
        <w:t>-</w:t>
      </w:r>
      <w:r w:rsidRPr="00A542B0">
        <w:rPr>
          <w:rFonts w:eastAsia="Batang"/>
          <w:rtl/>
          <w:lang w:val="fr-FR"/>
        </w:rPr>
        <w:tab/>
        <w:t>دليل التربية على حقوق الإنسان للمرحلة الابتدائية.</w:t>
      </w:r>
    </w:p>
    <w:p w:rsidR="00A542B0" w:rsidRPr="00A542B0" w:rsidRDefault="00A542B0" w:rsidP="00A542B0">
      <w:pPr>
        <w:pStyle w:val="SingleTxtGA"/>
        <w:ind w:left="2472" w:hanging="574"/>
        <w:rPr>
          <w:rFonts w:eastAsia="Batang"/>
          <w:rtl/>
          <w:lang w:val="fr-FR"/>
        </w:rPr>
      </w:pPr>
      <w:r w:rsidRPr="00A542B0">
        <w:rPr>
          <w:rFonts w:eastAsia="Batang"/>
          <w:rtl/>
          <w:lang w:val="fr-FR"/>
        </w:rPr>
        <w:t>-</w:t>
      </w:r>
      <w:r w:rsidRPr="00A542B0">
        <w:rPr>
          <w:rFonts w:eastAsia="Batang"/>
          <w:rtl/>
          <w:lang w:val="fr-FR"/>
        </w:rPr>
        <w:tab/>
        <w:t>دليل التربية على حقوق الإنسان للمرحلة الإعدادية.</w:t>
      </w:r>
    </w:p>
    <w:p w:rsidR="002B1C44" w:rsidRPr="00311906" w:rsidRDefault="00A542B0" w:rsidP="00A542B0">
      <w:pPr>
        <w:pStyle w:val="SingleTxtGA"/>
        <w:ind w:left="2472" w:hanging="574"/>
        <w:rPr>
          <w:rFonts w:eastAsia="Batang"/>
          <w:lang w:val="fr-FR"/>
        </w:rPr>
      </w:pPr>
      <w:r w:rsidRPr="00A542B0">
        <w:rPr>
          <w:rFonts w:eastAsia="Batang"/>
          <w:rtl/>
          <w:lang w:val="fr-FR"/>
        </w:rPr>
        <w:t>-</w:t>
      </w:r>
      <w:r w:rsidRPr="00A542B0">
        <w:rPr>
          <w:rFonts w:eastAsia="Batang"/>
          <w:rtl/>
          <w:lang w:val="fr-FR"/>
        </w:rPr>
        <w:tab/>
        <w:t>دليل التربية على حقوق الإنسان للمرحلة الثانوية.</w:t>
      </w:r>
    </w:p>
    <w:p w:rsidR="002B1C44" w:rsidRPr="00B44E90" w:rsidRDefault="002B1C44" w:rsidP="002B1C44">
      <w:pPr>
        <w:pStyle w:val="SingleTxtGA"/>
        <w:rPr>
          <w:rFonts w:eastAsia="Calibri"/>
          <w:rtl/>
          <w:lang w:val="fr-FR" w:bidi="ar-TN"/>
        </w:rPr>
      </w:pPr>
      <w:r w:rsidRPr="00B44E90">
        <w:rPr>
          <w:rFonts w:eastAsia="Calibri"/>
          <w:rtl/>
          <w:lang w:val="fr-FR" w:bidi="ar-QA"/>
        </w:rPr>
        <w:t>384-</w:t>
      </w:r>
      <w:r w:rsidRPr="00B44E90">
        <w:rPr>
          <w:rFonts w:eastAsia="Calibri"/>
          <w:rtl/>
          <w:lang w:val="fr-FR" w:bidi="ar-QA"/>
        </w:rPr>
        <w:tab/>
      </w:r>
      <w:r w:rsidRPr="00B44E90">
        <w:rPr>
          <w:rFonts w:eastAsia="Calibri"/>
          <w:rtl/>
          <w:lang w:val="fr-FR" w:bidi="ar-TN"/>
        </w:rPr>
        <w:t xml:space="preserve">نظمت اللجنة الوطنية لحقوق الإنسان بالتعاون مع مؤسسة </w:t>
      </w:r>
      <w:proofErr w:type="spellStart"/>
      <w:r w:rsidRPr="00B44E90">
        <w:rPr>
          <w:rFonts w:eastAsia="Calibri"/>
          <w:rtl/>
          <w:lang w:val="fr-FR" w:bidi="ar-TN"/>
        </w:rPr>
        <w:t>ماكسيماز</w:t>
      </w:r>
      <w:proofErr w:type="spellEnd"/>
      <w:r w:rsidRPr="00B44E90">
        <w:rPr>
          <w:rFonts w:eastAsia="Calibri"/>
          <w:rtl/>
          <w:lang w:val="fr-FR" w:bidi="ar-TN"/>
        </w:rPr>
        <w:t xml:space="preserve"> للتدريب والمدارس المستقلة برنامجاَ تحت عنوان "حقي كطفل" يتناول حقوق الطفل والتزاماته، ويتضمن مجموعة من البرامج التدريبية، وهذا في إطار تفعيل الاتفاقية التي أُبرمت بين المجلس الأعلى للتعليم واللجنة الوطنية لحقوق الإنسان، ويتضمن البرنامج المجالات: الحقوقية، والاجتماعية، والصحية، والنفسية والتربوية. ويهدف إلى بناء ثقافة الطفل وتعريفه بحقوقه من خلال الدين الإسلامي والاتفاقيات الدولية، مع التركيز على التعليم الأساسي، كالعدل والمساواة وعدم التمييز وتقبل الآخر وإدراك الطفل لحقوقه واجباته.</w:t>
      </w:r>
    </w:p>
    <w:p w:rsidR="002B1C44" w:rsidRPr="00311906" w:rsidRDefault="002B1C44" w:rsidP="002B1C44">
      <w:pPr>
        <w:pStyle w:val="SingleTxtGA"/>
        <w:rPr>
          <w:rFonts w:eastAsia="Calibri"/>
          <w:spacing w:val="-2"/>
          <w:rtl/>
          <w:lang w:val="fr-FR" w:bidi="ar-TN"/>
        </w:rPr>
      </w:pPr>
      <w:r w:rsidRPr="00311906">
        <w:rPr>
          <w:rFonts w:eastAsia="Calibri"/>
          <w:spacing w:val="-2"/>
          <w:rtl/>
          <w:lang w:val="fr-FR" w:bidi="ar-QA"/>
        </w:rPr>
        <w:t>385-</w:t>
      </w:r>
      <w:r w:rsidRPr="00311906">
        <w:rPr>
          <w:rFonts w:eastAsia="Calibri"/>
          <w:spacing w:val="-2"/>
          <w:rtl/>
          <w:lang w:val="fr-FR" w:bidi="ar-QA"/>
        </w:rPr>
        <w:tab/>
        <w:t>وفي إطار توصية اللجنة بمواصلة تضمين المناهج الدراسية تدريس حقوق الإنسان بصورة عامة وحقوق الطفل بصفة خاصة، فإن المعايير الوطنية للمواد الدراسية تضمّنت مجموعة متنوعة من المفاهيم والمبادئ الخاصة بحقوق الإنسان، وفي ما يلي تفعيل ذلك في بعض المواد ومن بينها:</w:t>
      </w:r>
    </w:p>
    <w:p w:rsidR="002B1C44" w:rsidRPr="00B44E90" w:rsidRDefault="002B1C44" w:rsidP="002B1C44">
      <w:pPr>
        <w:pStyle w:val="SingleTxtGA"/>
        <w:rPr>
          <w:rFonts w:eastAsia="Calibri"/>
          <w:rtl/>
          <w:lang w:val="fr-FR" w:bidi="ar-QA"/>
        </w:rPr>
      </w:pPr>
      <w:r>
        <w:rPr>
          <w:rFonts w:eastAsia="Calibri" w:hint="cs"/>
          <w:rtl/>
          <w:lang w:val="fr-FR" w:bidi="ar-QA"/>
        </w:rPr>
        <w:tab/>
        <w:t>1-</w:t>
      </w:r>
      <w:r>
        <w:rPr>
          <w:rFonts w:eastAsia="Calibri" w:hint="cs"/>
          <w:rtl/>
          <w:lang w:val="fr-FR" w:bidi="ar-QA"/>
        </w:rPr>
        <w:tab/>
      </w:r>
      <w:r w:rsidRPr="00B44E90">
        <w:rPr>
          <w:rFonts w:eastAsia="Calibri"/>
          <w:b/>
          <w:bCs/>
          <w:rtl/>
          <w:lang w:val="fr-FR" w:bidi="ar-QA"/>
        </w:rPr>
        <w:t>مادة معايير مناهج العلوم الاجتماعية وحقوق الإنسان</w:t>
      </w:r>
      <w:r w:rsidRPr="00B44E90">
        <w:rPr>
          <w:rFonts w:eastAsia="Calibri"/>
          <w:rtl/>
          <w:lang w:val="fr-FR" w:bidi="ar-QA"/>
        </w:rPr>
        <w:t>: في إطار الدور الرئيسي الذي تقوم معايير العلوم الاجتماعية وخاصة فرع المواطنة في بناء ثقافة تقوم على مبادئ السلام والعدالة واحترام حقوق الإنسان، تبرز مهمة مادة العلوم الاجتماعية في تقديم المعارف والمعايير الكفيلة بإرساء القيم العالمية للعدالة والحرية والكرامة الإنسانية، وذلك عن طريق:</w:t>
      </w:r>
    </w:p>
    <w:p w:rsidR="00A542B0" w:rsidRPr="00A542B0" w:rsidRDefault="00A542B0" w:rsidP="00A542B0">
      <w:pPr>
        <w:pStyle w:val="SingleTxtGA"/>
        <w:ind w:left="2472" w:hanging="574"/>
        <w:rPr>
          <w:rFonts w:eastAsia="Batang"/>
          <w:spacing w:val="-2"/>
          <w:rtl/>
          <w:lang w:val="fr-FR"/>
        </w:rPr>
      </w:pPr>
      <w:r w:rsidRPr="00A542B0">
        <w:rPr>
          <w:rFonts w:eastAsia="Batang"/>
          <w:spacing w:val="-2"/>
          <w:rtl/>
          <w:lang w:val="fr-FR"/>
        </w:rPr>
        <w:lastRenderedPageBreak/>
        <w:t>-</w:t>
      </w:r>
      <w:r w:rsidRPr="00A542B0">
        <w:rPr>
          <w:rFonts w:eastAsia="Batang"/>
          <w:spacing w:val="-2"/>
          <w:rtl/>
          <w:lang w:val="fr-FR"/>
        </w:rPr>
        <w:tab/>
        <w:t>طرح موضوعات ومعايير تعزز مبادئ احترام حقوق الإنسان.</w:t>
      </w:r>
    </w:p>
    <w:p w:rsidR="002B1C44" w:rsidRPr="00311906" w:rsidRDefault="00A542B0" w:rsidP="00A542B0">
      <w:pPr>
        <w:pStyle w:val="SingleTxtGA"/>
        <w:ind w:left="2472" w:hanging="574"/>
        <w:rPr>
          <w:rFonts w:eastAsia="Batang"/>
          <w:spacing w:val="-2"/>
          <w:rtl/>
          <w:lang w:val="fr-FR"/>
        </w:rPr>
      </w:pPr>
      <w:r w:rsidRPr="00A542B0">
        <w:rPr>
          <w:rFonts w:eastAsia="Batang"/>
          <w:spacing w:val="-2"/>
          <w:rtl/>
          <w:lang w:val="fr-FR"/>
        </w:rPr>
        <w:t>-</w:t>
      </w:r>
      <w:r w:rsidRPr="00A542B0">
        <w:rPr>
          <w:rFonts w:eastAsia="Batang"/>
          <w:spacing w:val="-2"/>
          <w:rtl/>
          <w:lang w:val="fr-FR"/>
        </w:rPr>
        <w:tab/>
        <w:t>غرس القيم والتقاليد الأصيلة في النشء بما يرسخ مبادئ احترام حقوق الإنسان.</w:t>
      </w:r>
    </w:p>
    <w:p w:rsidR="002B1C44" w:rsidRPr="00311906" w:rsidRDefault="002B1C44" w:rsidP="002B1C44">
      <w:pPr>
        <w:pStyle w:val="SingleTxtGA"/>
        <w:ind w:left="2472" w:hanging="574"/>
        <w:rPr>
          <w:rFonts w:eastAsia="Batang"/>
          <w:rtl/>
          <w:lang w:val="fr-FR"/>
        </w:rPr>
      </w:pPr>
      <w:r w:rsidRPr="00311906">
        <w:rPr>
          <w:rFonts w:eastAsia="Batang"/>
          <w:rtl/>
          <w:lang w:val="fr-FR"/>
        </w:rPr>
        <w:t>تناولت معايير مناهج العلوم الاجتماعية موضوع حقوق الإنسان في فرع المواطنة ويظهر ذلك في المحاور التالية:</w:t>
      </w:r>
    </w:p>
    <w:p w:rsidR="002B1C44" w:rsidRPr="00B44E90" w:rsidRDefault="002B1C44" w:rsidP="002B1C44">
      <w:pPr>
        <w:pStyle w:val="SingleTxtGA"/>
        <w:rPr>
          <w:rFonts w:eastAsia="Calibri"/>
          <w:rtl/>
          <w:lang w:val="fr-FR" w:bidi="ar-QA"/>
        </w:rPr>
      </w:pPr>
      <w:r>
        <w:rPr>
          <w:rFonts w:eastAsia="Calibri" w:hint="cs"/>
          <w:rtl/>
          <w:lang w:val="fr-FR" w:bidi="ar-QA"/>
        </w:rPr>
        <w:tab/>
        <w:t>(</w:t>
      </w:r>
      <w:r w:rsidRPr="00B44E90">
        <w:rPr>
          <w:rFonts w:eastAsia="Calibri"/>
          <w:rtl/>
          <w:lang w:val="fr-FR" w:bidi="ar-QA"/>
        </w:rPr>
        <w:t>أ)</w:t>
      </w:r>
      <w:r>
        <w:rPr>
          <w:rFonts w:eastAsia="Calibri" w:hint="cs"/>
          <w:rtl/>
          <w:lang w:val="fr-FR" w:bidi="ar-QA"/>
        </w:rPr>
        <w:tab/>
      </w:r>
      <w:r w:rsidRPr="00B44E90">
        <w:rPr>
          <w:rFonts w:eastAsia="Calibri"/>
          <w:u w:val="single"/>
          <w:rtl/>
          <w:lang w:val="fr-FR" w:bidi="ar-QA"/>
        </w:rPr>
        <w:t>محور (الأفراد والجماعات)</w:t>
      </w:r>
    </w:p>
    <w:p w:rsidR="002B1C44" w:rsidRPr="00B44E90" w:rsidRDefault="002B1C44" w:rsidP="002B1C44">
      <w:pPr>
        <w:pStyle w:val="SingleTxtGA"/>
        <w:rPr>
          <w:rFonts w:eastAsia="Calibri"/>
          <w:rtl/>
          <w:lang w:val="fr-FR" w:bidi="ar-QA"/>
        </w:rPr>
      </w:pPr>
      <w:r>
        <w:rPr>
          <w:rFonts w:eastAsia="Calibri" w:hint="cs"/>
          <w:rtl/>
          <w:lang w:val="fr-FR" w:bidi="ar-QA"/>
        </w:rPr>
        <w:tab/>
      </w:r>
      <w:r w:rsidRPr="00B44E90">
        <w:rPr>
          <w:rFonts w:eastAsia="Calibri"/>
          <w:rtl/>
          <w:lang w:val="fr-FR" w:bidi="ar-QA"/>
        </w:rPr>
        <w:t>يطور مهارات الاستقصاء والأخلاق الفاضلة والتواصل والاحترام والاعتماد على الذات والثقة بالنفس والتفكر والتكيف والانتماء إلى الجماعات، ويتعرف من خلاله على حقوق وواجبات الجماعات</w:t>
      </w:r>
      <w:r w:rsidRPr="00B44E90">
        <w:rPr>
          <w:rFonts w:eastAsia="Calibri"/>
          <w:lang w:val="fr-FR" w:bidi="ar-QA"/>
        </w:rPr>
        <w:t>.</w:t>
      </w:r>
    </w:p>
    <w:p w:rsidR="002B1C44" w:rsidRPr="00B44E90" w:rsidRDefault="002B1C44" w:rsidP="002B1C44">
      <w:pPr>
        <w:pStyle w:val="SingleTxtGA"/>
        <w:rPr>
          <w:rFonts w:eastAsia="Calibri"/>
          <w:rtl/>
          <w:lang w:val="fr-FR" w:bidi="ar-QA"/>
        </w:rPr>
      </w:pPr>
      <w:r>
        <w:rPr>
          <w:rFonts w:eastAsia="Calibri" w:hint="cs"/>
          <w:rtl/>
          <w:lang w:val="fr-FR" w:bidi="ar-QA"/>
        </w:rPr>
        <w:tab/>
        <w:t>(</w:t>
      </w:r>
      <w:r w:rsidRPr="00B44E90">
        <w:rPr>
          <w:rFonts w:eastAsia="Calibri"/>
          <w:rtl/>
          <w:lang w:val="fr-FR" w:bidi="ar-QA"/>
        </w:rPr>
        <w:t>ب)</w:t>
      </w:r>
      <w:r w:rsidRPr="00311906">
        <w:rPr>
          <w:rFonts w:eastAsia="Calibri"/>
          <w:rtl/>
          <w:lang w:val="fr-FR" w:bidi="ar-QA"/>
        </w:rPr>
        <w:tab/>
      </w:r>
      <w:r w:rsidRPr="00B44E90">
        <w:rPr>
          <w:rFonts w:eastAsia="Calibri"/>
          <w:u w:val="single"/>
          <w:rtl/>
          <w:lang w:val="fr-FR" w:bidi="ar-QA"/>
        </w:rPr>
        <w:t>محور (المواطنة)</w:t>
      </w:r>
    </w:p>
    <w:p w:rsidR="002B1C44" w:rsidRPr="00311906" w:rsidRDefault="002B1C44" w:rsidP="002B1C44">
      <w:pPr>
        <w:pStyle w:val="SingleTxtGA"/>
        <w:ind w:left="2472" w:hanging="574"/>
        <w:rPr>
          <w:rFonts w:eastAsia="Batang"/>
          <w:rtl/>
          <w:lang w:val="fr-FR"/>
        </w:rPr>
      </w:pPr>
      <w:r w:rsidRPr="00311906">
        <w:rPr>
          <w:rFonts w:eastAsia="Batang"/>
          <w:rtl/>
          <w:lang w:val="fr-FR"/>
        </w:rPr>
        <w:t>-</w:t>
      </w:r>
      <w:r>
        <w:rPr>
          <w:rFonts w:eastAsia="Batang" w:hint="cs"/>
          <w:rtl/>
          <w:lang w:val="fr-FR"/>
        </w:rPr>
        <w:tab/>
      </w:r>
      <w:r w:rsidRPr="00311906">
        <w:rPr>
          <w:rFonts w:eastAsia="Batang"/>
          <w:rtl/>
          <w:lang w:val="fr-FR"/>
        </w:rPr>
        <w:t>يطور مهارات الطلبة في التمييز بين العدل والظلم، ومعرفة الخطأ من الصواب، والاختلاف والتنوع، ومع بداية</w:t>
      </w:r>
      <w:r w:rsidRPr="00B44E90">
        <w:rPr>
          <w:rFonts w:eastAsia="Batang"/>
          <w:rtl/>
          <w:lang w:val="fr-FR"/>
        </w:rPr>
        <w:t xml:space="preserve"> </w:t>
      </w:r>
      <w:r w:rsidRPr="00311906">
        <w:rPr>
          <w:rFonts w:eastAsia="Batang"/>
          <w:rtl/>
          <w:lang w:val="fr-FR"/>
        </w:rPr>
        <w:t>المستوى الصفّي الثالث الابتدائي يتعرّف الطلبة على المؤسّسات الاجتماعية والسياسية والقانونية</w:t>
      </w:r>
      <w:r w:rsidRPr="00311906">
        <w:rPr>
          <w:rFonts w:eastAsia="Batang"/>
          <w:lang w:val="fr-FR"/>
        </w:rPr>
        <w:t>.</w:t>
      </w:r>
    </w:p>
    <w:p w:rsidR="002B1C44" w:rsidRPr="00311906" w:rsidRDefault="002B1C44" w:rsidP="002B1C44">
      <w:pPr>
        <w:pStyle w:val="SingleTxtGA"/>
        <w:ind w:left="2472" w:hanging="574"/>
        <w:rPr>
          <w:rFonts w:eastAsia="Batang"/>
          <w:rtl/>
          <w:lang w:val="fr-FR"/>
        </w:rPr>
      </w:pPr>
      <w:r w:rsidRPr="00311906">
        <w:rPr>
          <w:rFonts w:eastAsia="Batang"/>
          <w:rtl/>
          <w:lang w:val="fr-FR"/>
        </w:rPr>
        <w:t>-</w:t>
      </w:r>
      <w:r>
        <w:rPr>
          <w:rFonts w:eastAsia="Batang" w:hint="cs"/>
          <w:rtl/>
          <w:lang w:val="fr-FR"/>
        </w:rPr>
        <w:tab/>
      </w:r>
      <w:r w:rsidRPr="00311906">
        <w:rPr>
          <w:rFonts w:eastAsia="Batang"/>
          <w:rtl/>
          <w:lang w:val="fr-FR"/>
        </w:rPr>
        <w:t>يطور في المرحلة الإعدادية فهم الطلبة لحقوق الإنسان وواجباتهم ويدرسون الاختلافات عند الناس وفي الأفكار والمجتمعات من المؤسسات المحلية إلى العالمية والاختلاف والتنوع، كما يتعلم الطلبة عن المؤسسات الاجتماعية والسياسية والقانونية والاقتصاد والإنتاج والمنظمات الدولية</w:t>
      </w:r>
      <w:r w:rsidRPr="00311906">
        <w:rPr>
          <w:rFonts w:eastAsia="Batang"/>
          <w:lang w:val="fr-FR"/>
        </w:rPr>
        <w:t>.</w:t>
      </w:r>
    </w:p>
    <w:p w:rsidR="002B1C44" w:rsidRPr="00311906" w:rsidRDefault="002B1C44" w:rsidP="002B1C44">
      <w:pPr>
        <w:pStyle w:val="SingleTxtGA"/>
        <w:ind w:left="2472" w:hanging="574"/>
        <w:rPr>
          <w:rFonts w:eastAsia="Batang"/>
          <w:rtl/>
          <w:lang w:val="fr-FR"/>
        </w:rPr>
      </w:pPr>
      <w:r w:rsidRPr="00311906">
        <w:rPr>
          <w:rFonts w:eastAsia="Batang"/>
          <w:rtl/>
          <w:lang w:val="fr-FR"/>
        </w:rPr>
        <w:t>-</w:t>
      </w:r>
      <w:r>
        <w:rPr>
          <w:rFonts w:eastAsia="Batang" w:hint="cs"/>
          <w:rtl/>
          <w:lang w:val="fr-FR"/>
        </w:rPr>
        <w:tab/>
      </w:r>
      <w:r w:rsidRPr="00311906">
        <w:rPr>
          <w:rFonts w:eastAsia="Batang"/>
          <w:rtl/>
          <w:lang w:val="fr-FR"/>
        </w:rPr>
        <w:t>أمّا في المستوى العاشر فيتعرّفون في محور المواطنة على أنّ الناس يتحمّلون مسؤوليات تصرفاتهم ضمن بيئتهم وأنّ تحدّي بعض الأوضاع قد ينتج عنه تحسين لحقوق الإنسان بالنسبة للآخري</w:t>
      </w:r>
      <w:r>
        <w:rPr>
          <w:rFonts w:eastAsia="Batang" w:hint="cs"/>
          <w:rtl/>
          <w:lang w:val="fr-FR"/>
        </w:rPr>
        <w:t>ن</w:t>
      </w:r>
      <w:r w:rsidRPr="00311906">
        <w:rPr>
          <w:rFonts w:eastAsia="Batang"/>
          <w:lang w:val="fr-FR"/>
        </w:rPr>
        <w:t xml:space="preserve">. </w:t>
      </w:r>
    </w:p>
    <w:p w:rsidR="002B1C44" w:rsidRPr="00B44E90" w:rsidRDefault="002B1C44" w:rsidP="002B1C44">
      <w:pPr>
        <w:pStyle w:val="SingleTxtGA"/>
        <w:rPr>
          <w:rFonts w:eastAsia="Calibri"/>
          <w:rtl/>
          <w:lang w:val="fr-FR" w:bidi="ar-QA"/>
        </w:rPr>
      </w:pPr>
      <w:r>
        <w:rPr>
          <w:rFonts w:eastAsia="Calibri" w:hint="cs"/>
          <w:rtl/>
          <w:lang w:val="fr-FR" w:bidi="ar-QA"/>
        </w:rPr>
        <w:tab/>
      </w:r>
      <w:r w:rsidRPr="00B44E90">
        <w:rPr>
          <w:rFonts w:eastAsia="Calibri"/>
          <w:rtl/>
          <w:lang w:val="fr-FR" w:bidi="ar-QA"/>
        </w:rPr>
        <w:t>2-</w:t>
      </w:r>
      <w:r>
        <w:rPr>
          <w:rFonts w:eastAsia="Calibri" w:hint="cs"/>
          <w:rtl/>
          <w:lang w:val="fr-FR" w:bidi="ar-QA"/>
        </w:rPr>
        <w:tab/>
      </w:r>
      <w:r w:rsidRPr="00B44E90">
        <w:rPr>
          <w:rFonts w:eastAsia="Calibri"/>
          <w:rtl/>
          <w:lang w:val="fr-FR" w:bidi="ar-QA"/>
        </w:rPr>
        <w:t>مادة المواطنة في المستويات التالية</w:t>
      </w:r>
      <w:r>
        <w:rPr>
          <w:rFonts w:eastAsia="Calibri" w:hint="cs"/>
          <w:rtl/>
          <w:lang w:val="fr-FR" w:bidi="ar-QA"/>
        </w:rPr>
        <w:t>:</w:t>
      </w:r>
    </w:p>
    <w:p w:rsidR="002B1C44" w:rsidRPr="00B44E90" w:rsidRDefault="002B1C44" w:rsidP="002B1C44">
      <w:pPr>
        <w:pStyle w:val="SingleTxtGA"/>
        <w:rPr>
          <w:rFonts w:eastAsia="Calibri"/>
          <w:rtl/>
          <w:lang w:val="fr-FR" w:bidi="ar-QA"/>
        </w:rPr>
      </w:pPr>
      <w:r>
        <w:rPr>
          <w:rFonts w:eastAsia="Calibri" w:hint="cs"/>
          <w:rtl/>
          <w:lang w:val="fr-FR" w:bidi="ar-QA"/>
        </w:rPr>
        <w:tab/>
      </w:r>
      <w:r w:rsidRPr="00B44E90">
        <w:rPr>
          <w:rFonts w:eastAsia="Calibri"/>
          <w:rtl/>
          <w:lang w:val="fr-FR" w:bidi="ar-QA"/>
        </w:rPr>
        <w:t>المستوى الثاني: "واجبي نحو بلادي" يتناول المحافظة على الملكية العامة والخاصة والحقوق والواجبات</w:t>
      </w:r>
      <w:r w:rsidRPr="00B44E90">
        <w:rPr>
          <w:rFonts w:eastAsia="Calibri"/>
          <w:lang w:val="fr-FR" w:bidi="ar-QA"/>
        </w:rPr>
        <w:t>.</w:t>
      </w:r>
    </w:p>
    <w:p w:rsidR="002B1C44" w:rsidRPr="00B44E90" w:rsidRDefault="002B1C44" w:rsidP="002B1C44">
      <w:pPr>
        <w:pStyle w:val="SingleTxtGA"/>
        <w:rPr>
          <w:rFonts w:eastAsia="Calibri"/>
          <w:rtl/>
          <w:lang w:val="fr-FR" w:bidi="ar-QA"/>
        </w:rPr>
      </w:pPr>
      <w:r>
        <w:rPr>
          <w:rFonts w:eastAsia="Calibri" w:hint="cs"/>
          <w:rtl/>
          <w:lang w:val="fr-FR" w:bidi="ar-QA"/>
        </w:rPr>
        <w:tab/>
      </w:r>
      <w:r w:rsidRPr="00B44E90">
        <w:rPr>
          <w:rFonts w:eastAsia="Calibri"/>
          <w:rtl/>
          <w:lang w:val="fr-FR" w:bidi="ar-QA"/>
        </w:rPr>
        <w:t>المستوى الثالث: "المجتمع في بلادي" يتناول المؤسسات المجتمعية في بلادي والتي تعزز مبدأ حقوق الإنسان</w:t>
      </w:r>
      <w:r w:rsidRPr="00B44E90">
        <w:rPr>
          <w:rFonts w:eastAsia="Calibri"/>
          <w:lang w:val="fr-FR" w:bidi="ar-QA"/>
        </w:rPr>
        <w:t>.</w:t>
      </w:r>
    </w:p>
    <w:p w:rsidR="002B1C44" w:rsidRPr="00B44E90" w:rsidRDefault="002B1C44" w:rsidP="002B1C44">
      <w:pPr>
        <w:pStyle w:val="SingleTxtGA"/>
        <w:rPr>
          <w:rFonts w:eastAsia="Calibri"/>
          <w:rtl/>
          <w:lang w:val="fr-FR" w:bidi="ar-QA"/>
        </w:rPr>
      </w:pPr>
      <w:r>
        <w:rPr>
          <w:rFonts w:eastAsia="Calibri" w:hint="cs"/>
          <w:rtl/>
          <w:lang w:val="fr-FR" w:bidi="ar-QA"/>
        </w:rPr>
        <w:tab/>
      </w:r>
      <w:r w:rsidRPr="00B44E90">
        <w:rPr>
          <w:rFonts w:eastAsia="Calibri"/>
          <w:rtl/>
          <w:lang w:val="fr-FR" w:bidi="ar-QA"/>
        </w:rPr>
        <w:t>المستوى الرابع: مجلس التعاون الخليجي وحقوق الإنسان.</w:t>
      </w:r>
    </w:p>
    <w:p w:rsidR="002B1C44" w:rsidRPr="00B44E90" w:rsidRDefault="002B1C44" w:rsidP="002B1C44">
      <w:pPr>
        <w:pStyle w:val="SingleTxtGA"/>
        <w:rPr>
          <w:rFonts w:eastAsia="Calibri"/>
          <w:rtl/>
          <w:lang w:val="fr-FR" w:bidi="ar-QA"/>
        </w:rPr>
      </w:pPr>
      <w:r>
        <w:rPr>
          <w:rFonts w:eastAsia="Calibri" w:hint="cs"/>
          <w:rtl/>
          <w:lang w:val="fr-FR" w:bidi="ar-QA"/>
        </w:rPr>
        <w:tab/>
      </w:r>
      <w:r w:rsidRPr="00B44E90">
        <w:rPr>
          <w:rFonts w:eastAsia="Calibri"/>
          <w:rtl/>
          <w:lang w:val="fr-FR" w:bidi="ar-QA"/>
        </w:rPr>
        <w:t>المستوى الخامس: القيم الاجتماعية والتعايش الإنساني والتكافل الاجتماعي</w:t>
      </w:r>
      <w:r w:rsidRPr="00B44E90">
        <w:rPr>
          <w:rFonts w:eastAsia="Calibri"/>
          <w:lang w:val="fr-FR" w:bidi="ar-QA"/>
        </w:rPr>
        <w:t>.</w:t>
      </w:r>
    </w:p>
    <w:p w:rsidR="002B1C44" w:rsidRPr="00B44E90" w:rsidRDefault="002B1C44" w:rsidP="002B1C44">
      <w:pPr>
        <w:pStyle w:val="SingleTxtGA"/>
        <w:rPr>
          <w:rFonts w:eastAsia="Calibri"/>
          <w:rtl/>
          <w:lang w:val="fr-FR" w:bidi="ar-QA"/>
        </w:rPr>
      </w:pPr>
      <w:r>
        <w:rPr>
          <w:rFonts w:eastAsia="Calibri" w:hint="cs"/>
          <w:rtl/>
          <w:lang w:val="fr-FR" w:bidi="ar-QA"/>
        </w:rPr>
        <w:tab/>
      </w:r>
      <w:r w:rsidRPr="00B44E90">
        <w:rPr>
          <w:rFonts w:eastAsia="Calibri"/>
          <w:rtl/>
          <w:lang w:val="fr-FR" w:bidi="ar-QA"/>
        </w:rPr>
        <w:t>المستوى السادس: الحضارة الإسلامية واحترام حقوق الإنسان والعوامل المؤثّرة في تشكيل الهوية الإسلامية العربية</w:t>
      </w:r>
      <w:r w:rsidRPr="00B44E90">
        <w:rPr>
          <w:rFonts w:eastAsia="Calibri"/>
          <w:lang w:val="fr-FR" w:bidi="ar-QA"/>
        </w:rPr>
        <w:t>.</w:t>
      </w:r>
    </w:p>
    <w:p w:rsidR="002B1C44" w:rsidRPr="00B44E90" w:rsidRDefault="002B1C44" w:rsidP="002B1C44">
      <w:pPr>
        <w:pStyle w:val="SingleTxtGA"/>
        <w:rPr>
          <w:rFonts w:eastAsia="Calibri"/>
          <w:rtl/>
          <w:lang w:val="fr-FR" w:bidi="ar-QA"/>
        </w:rPr>
      </w:pPr>
      <w:r>
        <w:rPr>
          <w:rFonts w:eastAsia="Calibri" w:hint="cs"/>
          <w:rtl/>
          <w:lang w:val="fr-FR" w:bidi="ar-QA"/>
        </w:rPr>
        <w:lastRenderedPageBreak/>
        <w:tab/>
      </w:r>
      <w:r w:rsidRPr="00B44E90">
        <w:rPr>
          <w:rFonts w:eastAsia="Calibri"/>
          <w:rtl/>
          <w:lang w:val="fr-FR" w:bidi="ar-QA"/>
        </w:rPr>
        <w:t>المستوى السابع: نظام الحكم في قطر ودراسة بعض المؤسسات الحكومية ومنها اللجنة الوطنية لحقوق الإنسان، كما يدرس وظائف الأسرة وحقوق وواجبات أفرادها وأهمية تعزيز مبادئ احترام حقوق الآخرين.</w:t>
      </w:r>
    </w:p>
    <w:p w:rsidR="002B1C44" w:rsidRPr="00B44E90" w:rsidRDefault="002B1C44" w:rsidP="002B1C44">
      <w:pPr>
        <w:pStyle w:val="SingleTxtGA"/>
        <w:rPr>
          <w:rFonts w:eastAsia="Calibri"/>
          <w:rtl/>
          <w:lang w:val="fr-FR" w:bidi="ar-QA"/>
        </w:rPr>
      </w:pPr>
      <w:r>
        <w:rPr>
          <w:rFonts w:eastAsia="Calibri" w:hint="cs"/>
          <w:rtl/>
          <w:lang w:val="fr-FR" w:bidi="ar-QA"/>
        </w:rPr>
        <w:tab/>
      </w:r>
      <w:r w:rsidRPr="00B44E90">
        <w:rPr>
          <w:rFonts w:eastAsia="Calibri"/>
          <w:rtl/>
          <w:lang w:val="fr-FR" w:bidi="ar-QA"/>
        </w:rPr>
        <w:t xml:space="preserve">المستوى الثامن: دور قطر في حماية المبادئ الأساسية لحقوق الإنسان (حقوق الطفل </w:t>
      </w:r>
      <w:r>
        <w:rPr>
          <w:rFonts w:eastAsia="Calibri" w:hint="cs"/>
          <w:rtl/>
          <w:lang w:val="fr-FR" w:bidi="ar-QA"/>
        </w:rPr>
        <w:t>-</w:t>
      </w:r>
      <w:r w:rsidRPr="00B44E90">
        <w:rPr>
          <w:rFonts w:eastAsia="Calibri"/>
          <w:rtl/>
          <w:lang w:val="fr-FR" w:bidi="ar-QA"/>
        </w:rPr>
        <w:t xml:space="preserve"> محاربة الاتجار بالبشر)</w:t>
      </w:r>
      <w:r>
        <w:rPr>
          <w:rFonts w:eastAsia="Calibri" w:hint="cs"/>
          <w:rtl/>
          <w:lang w:val="fr-FR" w:bidi="ar-QA"/>
        </w:rPr>
        <w:t>.</w:t>
      </w:r>
    </w:p>
    <w:p w:rsidR="002B1C44" w:rsidRPr="00B44E90" w:rsidRDefault="002B1C44" w:rsidP="002B1C44">
      <w:pPr>
        <w:pStyle w:val="SingleTxtGA"/>
        <w:rPr>
          <w:rFonts w:eastAsia="Calibri"/>
          <w:rtl/>
          <w:lang w:val="fr-FR" w:bidi="ar-QA"/>
        </w:rPr>
      </w:pPr>
      <w:r>
        <w:rPr>
          <w:rFonts w:eastAsia="Calibri" w:hint="cs"/>
          <w:rtl/>
          <w:lang w:val="fr-FR" w:bidi="ar-QA"/>
        </w:rPr>
        <w:tab/>
      </w:r>
      <w:r w:rsidRPr="00B44E90">
        <w:rPr>
          <w:rFonts w:eastAsia="Calibri"/>
          <w:rtl/>
          <w:lang w:val="fr-FR" w:bidi="ar-QA"/>
        </w:rPr>
        <w:t>المستوى التاسع: الانتماء والولاء والديمقراطية والحقوق والواجبات.</w:t>
      </w:r>
    </w:p>
    <w:p w:rsidR="002B1C44" w:rsidRPr="00B44E90" w:rsidRDefault="002B1C44" w:rsidP="002B1C44">
      <w:pPr>
        <w:pStyle w:val="SingleTxtGA"/>
        <w:rPr>
          <w:rFonts w:eastAsia="Calibri"/>
          <w:lang w:val="fr-FR" w:bidi="ar-QA"/>
        </w:rPr>
      </w:pPr>
      <w:r>
        <w:rPr>
          <w:rFonts w:eastAsia="Calibri" w:hint="cs"/>
          <w:rtl/>
          <w:lang w:val="fr-FR"/>
        </w:rPr>
        <w:tab/>
      </w:r>
      <w:r w:rsidRPr="00B44E90">
        <w:rPr>
          <w:rFonts w:eastAsia="Calibri"/>
          <w:rtl/>
          <w:lang w:val="fr-FR"/>
        </w:rPr>
        <w:t>المستوى العاشر: نظام الحكم في قطر، والمؤسسات القانونية والمهنية، وحل المنازعات، وأدوار اللجنة الوطنية لحقوق الإنسان، إضافة إلى مواد الدستور الدائم لدولة قطر والتركيز على مواد الحقوق والواجبات واحترام حقوق الإنسان، كما يدرس علاقات قطر الدولية والمنظمات الحقوقية التي تعتبر قطر عضواً فيها</w:t>
      </w:r>
      <w:r w:rsidRPr="00B44E90">
        <w:rPr>
          <w:rFonts w:eastAsia="Calibri"/>
          <w:lang w:val="fr-FR"/>
        </w:rPr>
        <w:t>.</w:t>
      </w:r>
    </w:p>
    <w:p w:rsidR="002B1C44" w:rsidRPr="00B44E90" w:rsidRDefault="002B1C44" w:rsidP="002B1C44">
      <w:pPr>
        <w:pStyle w:val="SingleTxtGA"/>
        <w:rPr>
          <w:rFonts w:eastAsia="Calibri"/>
          <w:lang w:val="fr-FR" w:bidi="ar-QA"/>
        </w:rPr>
      </w:pPr>
      <w:r w:rsidRPr="00B44E90">
        <w:rPr>
          <w:rFonts w:eastAsia="Calibri"/>
          <w:rtl/>
          <w:lang w:val="fr-FR" w:bidi="ar-QA"/>
        </w:rPr>
        <w:t>386-</w:t>
      </w:r>
      <w:r w:rsidRPr="00B44E90">
        <w:rPr>
          <w:rFonts w:eastAsia="Calibri"/>
          <w:lang w:val="fr-FR" w:bidi="ar-QA"/>
        </w:rPr>
        <w:tab/>
      </w:r>
      <w:r w:rsidRPr="00B44E90">
        <w:rPr>
          <w:rFonts w:eastAsia="Calibri"/>
          <w:rtl/>
          <w:lang w:val="fr-FR" w:bidi="ar-QA"/>
        </w:rPr>
        <w:t>وتولي المدارس اهتماماً كبيراً بتعزيز مبادئ حقوق الإنسان من خلال مشاركة الطلبة في الأنشطة المنهجية واللامنهجية، والتي تهدف إلى توطيد العلاقة ما بين المجتمع المدرسي والمجتمع الخارجي لغرسها في نفوس الطلاب وتعريفهم بالمبادئ الإسلامية التي تنادي بحقوق الإنسان في جميع المجالات</w:t>
      </w:r>
      <w:r>
        <w:rPr>
          <w:rFonts w:eastAsia="Calibri" w:hint="cs"/>
          <w:rtl/>
          <w:lang w:val="fr-FR" w:bidi="ar-QA"/>
        </w:rPr>
        <w:t xml:space="preserve">. </w:t>
      </w:r>
    </w:p>
    <w:p w:rsidR="002B1C44" w:rsidRPr="00B44E90" w:rsidRDefault="002B1C44" w:rsidP="002B1C44">
      <w:pPr>
        <w:pStyle w:val="H23GA"/>
        <w:rPr>
          <w:rFonts w:eastAsia="Calibri"/>
          <w:lang w:val="fr-FR" w:bidi="ar-TN"/>
        </w:rPr>
      </w:pPr>
      <w:r>
        <w:rPr>
          <w:rFonts w:eastAsia="Calibri" w:hint="cs"/>
          <w:rtl/>
          <w:lang w:val="fr-FR" w:bidi="ar-QA"/>
        </w:rPr>
        <w:tab/>
      </w:r>
      <w:r w:rsidRPr="00B44E90">
        <w:rPr>
          <w:rFonts w:eastAsia="Calibri"/>
          <w:rtl/>
          <w:lang w:val="fr-FR"/>
        </w:rPr>
        <w:t>[</w:t>
      </w:r>
      <w:r w:rsidRPr="00B44E90">
        <w:rPr>
          <w:rFonts w:eastAsia="Calibri"/>
          <w:rtl/>
          <w:lang w:val="fr-FR" w:bidi="ar-TN"/>
        </w:rPr>
        <w:t>د</w:t>
      </w:r>
      <w:r w:rsidRPr="00B44E90">
        <w:rPr>
          <w:rFonts w:eastAsia="Calibri"/>
          <w:rtl/>
          <w:lang w:val="fr-FR"/>
        </w:rPr>
        <w:t>]</w:t>
      </w:r>
      <w:r>
        <w:rPr>
          <w:rFonts w:eastAsia="Calibri" w:hint="cs"/>
          <w:rtl/>
          <w:lang w:val="fr-FR"/>
        </w:rPr>
        <w:tab/>
      </w:r>
      <w:r w:rsidRPr="00B44E90">
        <w:rPr>
          <w:rFonts w:eastAsia="Calibri"/>
          <w:rtl/>
          <w:lang w:val="fr-FR"/>
        </w:rPr>
        <w:t>الحقوق الثقافية للأطفال المنتمين إلى الشعوب الأصلية والأقليات (المادة 30)</w:t>
      </w:r>
    </w:p>
    <w:p w:rsidR="002B1C44" w:rsidRPr="00311906" w:rsidRDefault="002B1C44" w:rsidP="002B1C44">
      <w:pPr>
        <w:pStyle w:val="SingleTxtGA"/>
        <w:rPr>
          <w:rFonts w:eastAsia="Calibri"/>
          <w:spacing w:val="-2"/>
          <w:lang w:val="fr-FR"/>
        </w:rPr>
      </w:pPr>
      <w:r w:rsidRPr="00311906">
        <w:rPr>
          <w:rFonts w:eastAsia="Calibri"/>
          <w:spacing w:val="-2"/>
          <w:rtl/>
          <w:lang w:val="fr-FR" w:bidi="ar-QA"/>
        </w:rPr>
        <w:t>387-</w:t>
      </w:r>
      <w:r w:rsidRPr="00311906">
        <w:rPr>
          <w:rFonts w:eastAsia="Calibri"/>
          <w:spacing w:val="-2"/>
          <w:lang w:val="fr-FR" w:bidi="ar-QA"/>
        </w:rPr>
        <w:tab/>
      </w:r>
      <w:r w:rsidRPr="00311906">
        <w:rPr>
          <w:rFonts w:eastAsia="Batang"/>
          <w:spacing w:val="-2"/>
          <w:rtl/>
          <w:lang w:val="fr-FR"/>
        </w:rPr>
        <w:t>لا يوجد تمييز بين الطلبة في المدارس بسبب العرق فكلهم سواسية، بل إن هناك بعض الأنشطة في المدارس تعزز العلاقات بين الشعوب والتعرّف على ثقافاتها ولغاتها، ويتّضح ذلك من خلال تعزيز المشاركة في إقامة البرامج المتنوعة في المدارس، بما يقوي ويثري القيم الإنسانية مثل تحديد احتفالات خاصة بالشعوب مثل اليوم الخليجي واليوم الهندي، الصيني، المصري، وغيرها.</w:t>
      </w:r>
    </w:p>
    <w:p w:rsidR="002B1C44" w:rsidRPr="00B44E90" w:rsidRDefault="002B1C44" w:rsidP="002B1C44">
      <w:pPr>
        <w:pStyle w:val="SingleTxtGA"/>
        <w:rPr>
          <w:rFonts w:eastAsia="Calibri"/>
          <w:lang w:val="fr-FR"/>
        </w:rPr>
      </w:pPr>
      <w:r w:rsidRPr="00B44E90">
        <w:rPr>
          <w:rFonts w:eastAsia="Calibri"/>
          <w:rtl/>
          <w:lang w:val="fr-FR" w:bidi="ar-QA"/>
        </w:rPr>
        <w:t>388-</w:t>
      </w:r>
      <w:r w:rsidRPr="00B44E90">
        <w:rPr>
          <w:rFonts w:eastAsia="Calibri"/>
          <w:lang w:val="fr-FR" w:bidi="ar-QA"/>
        </w:rPr>
        <w:tab/>
      </w:r>
      <w:r w:rsidRPr="00B44E90">
        <w:rPr>
          <w:rFonts w:eastAsia="Batang"/>
          <w:rtl/>
          <w:lang w:val="fr-FR"/>
        </w:rPr>
        <w:t>كما أن المركز الثقافي للطفولة، بالتعاون مع المجلس الأعلى للتعليم، قدم مجموعة من البرامج والورش التدريبية المعززة للثقافات الأخرى والداعمة لها، ومنها برنامج شعوب وثقافات والهادف إلى التعرّف على الشعوب والثقافات الأخرى من خلال الزيارات للدول الأخرى، والاحتفال باليوم العالمي للطفل الذي يطرح سنوياً للتوعية بأهمية التعايش مع الآخرين، والتعرف على ثقافات الشعوب الأخرى من خلال عروض فنية ومعارض وورش تدريبية.</w:t>
      </w:r>
    </w:p>
    <w:p w:rsidR="002B1C44" w:rsidRPr="00B44E90" w:rsidRDefault="002B1C44" w:rsidP="002B1C44">
      <w:pPr>
        <w:pStyle w:val="SingleTxtGA"/>
        <w:rPr>
          <w:rFonts w:eastAsia="Calibri"/>
          <w:lang w:val="fr-FR"/>
        </w:rPr>
      </w:pPr>
      <w:r w:rsidRPr="00B44E90">
        <w:rPr>
          <w:rFonts w:eastAsia="Calibri"/>
          <w:rtl/>
          <w:lang w:val="fr-FR" w:bidi="ar-QA"/>
        </w:rPr>
        <w:t>389-</w:t>
      </w:r>
      <w:r w:rsidRPr="00B44E90">
        <w:rPr>
          <w:rFonts w:eastAsia="Calibri"/>
          <w:lang w:val="fr-FR" w:bidi="ar-QA"/>
        </w:rPr>
        <w:tab/>
      </w:r>
      <w:r w:rsidRPr="00B44E90">
        <w:rPr>
          <w:rFonts w:eastAsia="Batang"/>
          <w:rtl/>
          <w:lang w:val="fr-FR"/>
        </w:rPr>
        <w:t>كما نظم المركز مجموعة من الأنشطة التراثية من أجل التعريف بتراث الأجداد والثقافات المختلفة وربطها بالحاضر، مع الحرص على الحفاظ على أصالتها.</w:t>
      </w:r>
    </w:p>
    <w:p w:rsidR="002B1C44" w:rsidRPr="00B44E90" w:rsidRDefault="002B1C44" w:rsidP="002B1C44">
      <w:pPr>
        <w:pStyle w:val="H23GA"/>
        <w:rPr>
          <w:rFonts w:eastAsia="Calibri"/>
          <w:lang w:val="fr-FR" w:bidi="ar-TN"/>
        </w:rPr>
      </w:pPr>
      <w:r>
        <w:rPr>
          <w:rFonts w:eastAsia="Calibri" w:hint="cs"/>
          <w:rtl/>
          <w:lang w:val="fr-FR"/>
        </w:rPr>
        <w:tab/>
      </w:r>
      <w:r w:rsidRPr="00B44E90">
        <w:rPr>
          <w:rFonts w:eastAsia="Calibri"/>
          <w:rtl/>
          <w:lang w:val="fr-FR"/>
        </w:rPr>
        <w:t>[</w:t>
      </w:r>
      <w:r w:rsidRPr="00B44E90">
        <w:rPr>
          <w:rFonts w:eastAsia="Calibri"/>
          <w:rtl/>
          <w:lang w:val="fr-FR" w:bidi="ar-TN"/>
        </w:rPr>
        <w:t>د</w:t>
      </w:r>
      <w:r w:rsidRPr="00B44E90">
        <w:rPr>
          <w:rFonts w:eastAsia="Calibri"/>
          <w:rtl/>
          <w:lang w:val="fr-FR"/>
        </w:rPr>
        <w:t>]</w:t>
      </w:r>
      <w:r>
        <w:rPr>
          <w:rFonts w:eastAsia="Calibri" w:hint="cs"/>
          <w:rtl/>
          <w:lang w:val="fr-FR"/>
        </w:rPr>
        <w:tab/>
      </w:r>
      <w:r w:rsidRPr="00B44E90">
        <w:rPr>
          <w:rFonts w:eastAsia="Calibri"/>
          <w:rtl/>
          <w:lang w:val="fr-FR"/>
        </w:rPr>
        <w:t>الراحة واللعب والترفيه وأوقات الفراغ والأنشطة الثقافية والفنية (المادة 31)</w:t>
      </w:r>
    </w:p>
    <w:p w:rsidR="002B1C44" w:rsidRPr="00B44E90" w:rsidRDefault="002B1C44" w:rsidP="002B1C44">
      <w:pPr>
        <w:pStyle w:val="SingleTxtGA"/>
        <w:rPr>
          <w:rFonts w:eastAsia="Calibri"/>
          <w:lang w:val="fr-FR"/>
        </w:rPr>
      </w:pPr>
      <w:r w:rsidRPr="00B44E90">
        <w:rPr>
          <w:rFonts w:eastAsia="Calibri"/>
          <w:rtl/>
          <w:lang w:val="fr-FR" w:bidi="ar-QA"/>
        </w:rPr>
        <w:t>390-</w:t>
      </w:r>
      <w:r w:rsidRPr="00B44E90">
        <w:rPr>
          <w:rFonts w:eastAsia="Calibri"/>
          <w:lang w:val="fr-FR" w:bidi="ar-QA"/>
        </w:rPr>
        <w:tab/>
      </w:r>
      <w:r w:rsidRPr="00B44E90">
        <w:rPr>
          <w:rFonts w:eastAsia="Batang"/>
          <w:rtl/>
          <w:lang w:val="fr-FR"/>
        </w:rPr>
        <w:t xml:space="preserve">حرص المجلس الأعلى للتعليم على تعزيز حق الطالب في ممارسة هواياته وما يمكنه من إشباع قدراته بصورة مقننة وفق تنفيذ خطة متكاملة شاملة سميت بخطة الأنشطة </w:t>
      </w:r>
      <w:proofErr w:type="spellStart"/>
      <w:r w:rsidRPr="00B44E90">
        <w:rPr>
          <w:rFonts w:eastAsia="Batang"/>
          <w:rtl/>
          <w:lang w:val="fr-FR"/>
        </w:rPr>
        <w:t>اللاصفية</w:t>
      </w:r>
      <w:proofErr w:type="spellEnd"/>
      <w:r w:rsidRPr="00B44E90">
        <w:rPr>
          <w:rFonts w:eastAsia="Batang"/>
          <w:rtl/>
          <w:lang w:val="fr-FR"/>
        </w:rPr>
        <w:t xml:space="preserve"> وهي مغايرة للأنشطة المنفذة أثناء الحصص الدراسية، محددة الأهداف والأزمنة بوضوح دون الإخلال </w:t>
      </w:r>
      <w:r w:rsidRPr="00B44E90">
        <w:rPr>
          <w:rFonts w:eastAsia="Batang"/>
          <w:rtl/>
          <w:lang w:val="fr-FR"/>
        </w:rPr>
        <w:lastRenderedPageBreak/>
        <w:t xml:space="preserve">بسياسة خطة الأنشطة </w:t>
      </w:r>
      <w:proofErr w:type="spellStart"/>
      <w:r w:rsidRPr="00B44E90">
        <w:rPr>
          <w:rFonts w:eastAsia="Batang"/>
          <w:rtl/>
          <w:lang w:val="fr-FR"/>
        </w:rPr>
        <w:t>اللاصفية</w:t>
      </w:r>
      <w:proofErr w:type="spellEnd"/>
      <w:r w:rsidRPr="00B44E90">
        <w:rPr>
          <w:rFonts w:eastAsia="Batang"/>
          <w:rtl/>
          <w:lang w:val="fr-FR"/>
        </w:rPr>
        <w:t xml:space="preserve"> المعتمدة من المجلس الأعلى للتعليم، إضافة إلى متابعة التزام المدارس المستقلة بالضوابط والإرشادات الخاصة بالأنشطة </w:t>
      </w:r>
      <w:proofErr w:type="spellStart"/>
      <w:r w:rsidRPr="00B44E90">
        <w:rPr>
          <w:rFonts w:eastAsia="Batang"/>
          <w:rtl/>
          <w:lang w:val="fr-FR"/>
        </w:rPr>
        <w:t>اللاصفية</w:t>
      </w:r>
      <w:proofErr w:type="spellEnd"/>
      <w:r w:rsidRPr="00B44E90">
        <w:rPr>
          <w:rFonts w:eastAsia="Batang"/>
          <w:rtl/>
          <w:lang w:val="fr-FR"/>
        </w:rPr>
        <w:t xml:space="preserve"> الصادرة من مكتب المدارس المستقلة دون الإخلال بزمن </w:t>
      </w:r>
      <w:proofErr w:type="spellStart"/>
      <w:r w:rsidRPr="00B44E90">
        <w:rPr>
          <w:rFonts w:eastAsia="Batang"/>
          <w:rtl/>
          <w:lang w:val="fr-FR"/>
        </w:rPr>
        <w:t>التمدرس</w:t>
      </w:r>
      <w:proofErr w:type="spellEnd"/>
      <w:r w:rsidRPr="00B44E90">
        <w:rPr>
          <w:rFonts w:eastAsia="Batang"/>
          <w:rtl/>
          <w:lang w:val="fr-FR"/>
        </w:rPr>
        <w:t>.</w:t>
      </w:r>
    </w:p>
    <w:p w:rsidR="002B1C44" w:rsidRPr="00B44E90" w:rsidRDefault="002B1C44" w:rsidP="002B1C44">
      <w:pPr>
        <w:pStyle w:val="SingleTxtGA"/>
        <w:rPr>
          <w:rFonts w:eastAsia="Calibri"/>
          <w:lang w:val="fr-FR"/>
        </w:rPr>
      </w:pPr>
      <w:r w:rsidRPr="00B44E90">
        <w:rPr>
          <w:rFonts w:eastAsia="Calibri"/>
          <w:rtl/>
          <w:lang w:val="fr-FR" w:bidi="ar-QA"/>
        </w:rPr>
        <w:t>391-</w:t>
      </w:r>
      <w:r w:rsidRPr="00B44E90">
        <w:rPr>
          <w:rFonts w:eastAsia="Calibri"/>
          <w:lang w:val="fr-FR" w:bidi="ar-QA"/>
        </w:rPr>
        <w:tab/>
      </w:r>
      <w:r w:rsidRPr="00B44E90">
        <w:rPr>
          <w:rFonts w:eastAsia="Batang"/>
          <w:rtl/>
          <w:lang w:val="fr-FR"/>
        </w:rPr>
        <w:t>ويرتبط بذلك تنسيق برامج مفيدة تتناسب مع احتياجات الطلبة وتطلعاتهم يتم من خلال تنظيم برامج مع جهات الدولة ومؤسساتها، بالإضافة إلى الزيارات الداخلية والخارجية.</w:t>
      </w:r>
    </w:p>
    <w:p w:rsidR="002B1C44" w:rsidRPr="00B44E90" w:rsidRDefault="002B1C44" w:rsidP="002B1C44">
      <w:pPr>
        <w:pStyle w:val="SingleTxtGA"/>
        <w:rPr>
          <w:rFonts w:eastAsia="Calibri"/>
          <w:rtl/>
          <w:lang w:val="fr-FR"/>
        </w:rPr>
      </w:pPr>
      <w:r w:rsidRPr="00B44E90">
        <w:rPr>
          <w:rFonts w:eastAsia="Calibri"/>
          <w:rtl/>
          <w:lang w:val="fr-FR" w:bidi="ar-QA"/>
        </w:rPr>
        <w:t>392-</w:t>
      </w:r>
      <w:r w:rsidRPr="00B44E90">
        <w:rPr>
          <w:rFonts w:eastAsia="Calibri"/>
          <w:rtl/>
          <w:lang w:val="fr-FR" w:bidi="ar-QA"/>
        </w:rPr>
        <w:tab/>
      </w:r>
      <w:r w:rsidRPr="00B44E90">
        <w:rPr>
          <w:rFonts w:eastAsia="Batang"/>
          <w:rtl/>
          <w:lang w:val="fr-FR"/>
        </w:rPr>
        <w:t>تمارس بالمراكز الشبابية بالدولة الأنشطة الآتية:</w:t>
      </w:r>
    </w:p>
    <w:p w:rsidR="002B1C44" w:rsidRPr="00B44E90" w:rsidRDefault="002B1C44" w:rsidP="002B1C44">
      <w:pPr>
        <w:pStyle w:val="SingleTxtGA"/>
        <w:rPr>
          <w:rFonts w:eastAsia="Batang"/>
          <w:rtl/>
          <w:lang w:val="fr-FR"/>
        </w:rPr>
      </w:pPr>
      <w:r>
        <w:rPr>
          <w:rFonts w:eastAsia="Batang" w:hint="cs"/>
          <w:rtl/>
          <w:lang w:val="fr-FR"/>
        </w:rPr>
        <w:tab/>
      </w:r>
      <w:r w:rsidRPr="00B44E90">
        <w:rPr>
          <w:rFonts w:eastAsia="Batang"/>
          <w:rtl/>
          <w:lang w:val="fr-FR"/>
        </w:rPr>
        <w:t>1</w:t>
      </w:r>
      <w:r>
        <w:rPr>
          <w:rFonts w:eastAsia="Batang" w:hint="cs"/>
          <w:rtl/>
          <w:lang w:val="fr-FR"/>
        </w:rPr>
        <w:t>-</w:t>
      </w:r>
      <w:r>
        <w:rPr>
          <w:rFonts w:eastAsia="Batang" w:hint="cs"/>
          <w:rtl/>
          <w:lang w:val="fr-FR"/>
        </w:rPr>
        <w:tab/>
      </w:r>
      <w:r w:rsidRPr="00B44E90">
        <w:rPr>
          <w:rFonts w:eastAsia="Batang"/>
          <w:rtl/>
          <w:lang w:val="fr-FR"/>
        </w:rPr>
        <w:t xml:space="preserve">النشاط الرياضي: يشمل ممارسة عدد من الألعاب الرياضية الجماعية مثل: كرة القدم، وكرة السلة، والكرة الطائرة، والألعاب الفردية مثل: تنس الطاولة، والبلياردو، </w:t>
      </w:r>
      <w:proofErr w:type="spellStart"/>
      <w:r w:rsidRPr="00B44E90">
        <w:rPr>
          <w:rFonts w:eastAsia="Batang"/>
          <w:rtl/>
          <w:lang w:val="fr-FR"/>
        </w:rPr>
        <w:t>والكاراتية</w:t>
      </w:r>
      <w:proofErr w:type="spellEnd"/>
      <w:r w:rsidRPr="00B44E90">
        <w:rPr>
          <w:rFonts w:eastAsia="Batang"/>
          <w:rtl/>
          <w:lang w:val="fr-FR"/>
        </w:rPr>
        <w:t>، والتايكوندو.</w:t>
      </w:r>
    </w:p>
    <w:p w:rsidR="002B1C44" w:rsidRPr="00B44E90" w:rsidRDefault="002B1C44" w:rsidP="002B1C44">
      <w:pPr>
        <w:pStyle w:val="SingleTxtGA"/>
        <w:rPr>
          <w:rFonts w:eastAsia="Batang"/>
          <w:rtl/>
          <w:lang w:val="fr-FR"/>
        </w:rPr>
      </w:pPr>
      <w:r>
        <w:rPr>
          <w:rFonts w:eastAsia="Batang" w:hint="cs"/>
          <w:rtl/>
          <w:lang w:val="fr-FR"/>
        </w:rPr>
        <w:tab/>
      </w:r>
      <w:r w:rsidRPr="00B44E90">
        <w:rPr>
          <w:rFonts w:eastAsia="Batang"/>
          <w:rtl/>
          <w:lang w:val="fr-FR"/>
        </w:rPr>
        <w:t>2</w:t>
      </w:r>
      <w:r>
        <w:rPr>
          <w:rFonts w:eastAsia="Batang" w:hint="cs"/>
          <w:rtl/>
          <w:lang w:val="fr-FR"/>
        </w:rPr>
        <w:t>-</w:t>
      </w:r>
      <w:r>
        <w:rPr>
          <w:rFonts w:eastAsia="Batang" w:hint="cs"/>
          <w:rtl/>
          <w:lang w:val="fr-FR"/>
        </w:rPr>
        <w:tab/>
      </w:r>
      <w:r w:rsidRPr="00B44E90">
        <w:rPr>
          <w:rFonts w:eastAsia="Batang"/>
          <w:rtl/>
          <w:lang w:val="fr-FR"/>
        </w:rPr>
        <w:t>النشاط الديني: تقام بالمراكز دورات لتحفيظ وتجويد القرآن الكريم ودروس في شرح وتفسير القرآن والأحاديث النبوية، ومحاضرات ودروس في العبادات والفقه والسيرة، وغيرها.</w:t>
      </w:r>
    </w:p>
    <w:p w:rsidR="002B1C44" w:rsidRPr="00B44E90" w:rsidRDefault="002B1C44" w:rsidP="002B1C44">
      <w:pPr>
        <w:pStyle w:val="SingleTxtGA"/>
        <w:rPr>
          <w:rFonts w:eastAsia="Batang"/>
          <w:rtl/>
          <w:lang w:val="fr-FR"/>
        </w:rPr>
      </w:pPr>
      <w:r>
        <w:rPr>
          <w:rFonts w:eastAsia="Batang" w:hint="cs"/>
          <w:rtl/>
          <w:lang w:val="fr-FR"/>
        </w:rPr>
        <w:tab/>
      </w:r>
      <w:r w:rsidRPr="00B44E90">
        <w:rPr>
          <w:rFonts w:eastAsia="Batang"/>
          <w:rtl/>
          <w:lang w:val="fr-FR"/>
        </w:rPr>
        <w:t>3</w:t>
      </w:r>
      <w:r>
        <w:rPr>
          <w:rFonts w:eastAsia="Batang" w:hint="cs"/>
          <w:rtl/>
          <w:lang w:val="fr-FR"/>
        </w:rPr>
        <w:t>-</w:t>
      </w:r>
      <w:r>
        <w:rPr>
          <w:rFonts w:eastAsia="Batang" w:hint="cs"/>
          <w:rtl/>
          <w:lang w:val="fr-FR"/>
        </w:rPr>
        <w:tab/>
      </w:r>
      <w:r w:rsidRPr="00B44E90">
        <w:rPr>
          <w:rFonts w:eastAsia="Batang"/>
          <w:rtl/>
          <w:lang w:val="fr-FR"/>
        </w:rPr>
        <w:t xml:space="preserve">النشاط الثقافي: يشمل ندوات ومحاضرات فكرية ومسابقات ثقافية ومسابقات وورش عمل في كتابة القصة والشعر. </w:t>
      </w:r>
    </w:p>
    <w:p w:rsidR="002B1C44" w:rsidRPr="00B44E90" w:rsidRDefault="002B1C44" w:rsidP="002B1C44">
      <w:pPr>
        <w:pStyle w:val="SingleTxtGA"/>
        <w:rPr>
          <w:rFonts w:eastAsia="Batang"/>
          <w:rtl/>
          <w:lang w:val="fr-FR"/>
        </w:rPr>
      </w:pPr>
      <w:r>
        <w:rPr>
          <w:rFonts w:eastAsia="Batang" w:hint="cs"/>
          <w:rtl/>
          <w:lang w:val="fr-FR"/>
        </w:rPr>
        <w:tab/>
      </w:r>
      <w:r w:rsidRPr="00B44E90">
        <w:rPr>
          <w:rFonts w:eastAsia="Batang"/>
          <w:rtl/>
          <w:lang w:val="fr-FR"/>
        </w:rPr>
        <w:t>4</w:t>
      </w:r>
      <w:r>
        <w:rPr>
          <w:rFonts w:eastAsia="Batang" w:hint="cs"/>
          <w:rtl/>
          <w:lang w:val="fr-FR"/>
        </w:rPr>
        <w:t>-</w:t>
      </w:r>
      <w:r>
        <w:rPr>
          <w:rFonts w:eastAsia="Batang" w:hint="cs"/>
          <w:rtl/>
          <w:lang w:val="fr-FR"/>
        </w:rPr>
        <w:tab/>
      </w:r>
      <w:r w:rsidRPr="00B44E90">
        <w:rPr>
          <w:rFonts w:eastAsia="Batang"/>
          <w:rtl/>
          <w:lang w:val="fr-FR"/>
        </w:rPr>
        <w:t>النشاط الفني: ويشمل (فنون تشكيلية ـ مسرح ـ موسيقى وإنشاد ـ تصوير ضوئي)، بالإضافة إلى الاهتمام بالتراث والحرف التراثية.</w:t>
      </w:r>
    </w:p>
    <w:p w:rsidR="002B1C44" w:rsidRPr="00B44E90" w:rsidRDefault="002B1C44" w:rsidP="002B1C44">
      <w:pPr>
        <w:pStyle w:val="SingleTxtGA"/>
        <w:rPr>
          <w:rFonts w:eastAsia="Batang"/>
          <w:rtl/>
          <w:lang w:val="fr-FR"/>
        </w:rPr>
      </w:pPr>
      <w:r>
        <w:rPr>
          <w:rFonts w:eastAsia="Batang" w:hint="cs"/>
          <w:rtl/>
          <w:lang w:val="fr-FR"/>
        </w:rPr>
        <w:tab/>
      </w:r>
      <w:r w:rsidRPr="00B44E90">
        <w:rPr>
          <w:rFonts w:eastAsia="Batang"/>
          <w:rtl/>
          <w:lang w:val="fr-FR"/>
        </w:rPr>
        <w:t>5</w:t>
      </w:r>
      <w:r>
        <w:rPr>
          <w:rFonts w:eastAsia="Batang" w:hint="cs"/>
          <w:rtl/>
          <w:lang w:val="fr-FR"/>
        </w:rPr>
        <w:t>-</w:t>
      </w:r>
      <w:r>
        <w:rPr>
          <w:rFonts w:eastAsia="Batang" w:hint="cs"/>
          <w:rtl/>
          <w:lang w:val="fr-FR"/>
        </w:rPr>
        <w:tab/>
      </w:r>
      <w:r w:rsidRPr="00B44E90">
        <w:rPr>
          <w:rFonts w:eastAsia="Batang"/>
          <w:rtl/>
          <w:lang w:val="fr-FR"/>
        </w:rPr>
        <w:t>النشاط العلمي: يتمثل النشاط العلمي في المراكز الشبابية في عقد دورات في الحاسب الآلي ومحاضرات وورش عمل علمية، كما يختص النادي العلمي القطري وهو أحد المراكز الشبابية بالنشاط العلمي بدورات متخصّصة في مجالات الكمبيوتر و</w:t>
      </w:r>
      <w:r>
        <w:rPr>
          <w:rFonts w:eastAsia="Batang" w:hint="cs"/>
          <w:rtl/>
          <w:lang w:val="fr-FR"/>
        </w:rPr>
        <w:t>الإ</w:t>
      </w:r>
      <w:r w:rsidRPr="00B44E90">
        <w:rPr>
          <w:rFonts w:eastAsia="Batang"/>
          <w:rtl/>
          <w:lang w:val="fr-FR"/>
        </w:rPr>
        <w:t>لكترونيات، والفلك، والميكانيكا، وغيرها من المجالات.</w:t>
      </w:r>
    </w:p>
    <w:p w:rsidR="002B1C44" w:rsidRPr="00B44E90" w:rsidRDefault="002B1C44" w:rsidP="002B1C44">
      <w:pPr>
        <w:pStyle w:val="SingleTxtGA"/>
        <w:rPr>
          <w:rFonts w:eastAsia="Batang"/>
          <w:lang w:val="fr-FR"/>
        </w:rPr>
      </w:pPr>
      <w:r>
        <w:rPr>
          <w:rFonts w:eastAsia="Batang" w:hint="cs"/>
          <w:rtl/>
          <w:lang w:val="fr-FR"/>
        </w:rPr>
        <w:tab/>
      </w:r>
      <w:r w:rsidRPr="00B44E90">
        <w:rPr>
          <w:rFonts w:eastAsia="Batang"/>
          <w:rtl/>
          <w:lang w:val="fr-FR"/>
        </w:rPr>
        <w:t>6</w:t>
      </w:r>
      <w:r>
        <w:rPr>
          <w:rFonts w:eastAsia="Batang" w:hint="cs"/>
          <w:rtl/>
          <w:lang w:val="fr-FR"/>
        </w:rPr>
        <w:t>-</w:t>
      </w:r>
      <w:r>
        <w:rPr>
          <w:rFonts w:eastAsia="Batang" w:hint="cs"/>
          <w:rtl/>
          <w:lang w:val="fr-FR"/>
        </w:rPr>
        <w:tab/>
      </w:r>
      <w:r w:rsidRPr="00B44E90">
        <w:rPr>
          <w:rFonts w:eastAsia="Batang"/>
          <w:rtl/>
          <w:lang w:val="fr-FR"/>
        </w:rPr>
        <w:t>النشاط الاجتماعي ونشاط المعسكرات: ويشمل الرحلات والزيارات والمعسكرات، وبرامج خدمة المجتمع، والاحتفال بالمناسبات الوطنية والدينية.</w:t>
      </w:r>
    </w:p>
    <w:p w:rsidR="002B1C44" w:rsidRPr="00B44E90" w:rsidRDefault="002B1C44" w:rsidP="002B1C44">
      <w:pPr>
        <w:pStyle w:val="SingleTxtGA"/>
        <w:rPr>
          <w:rFonts w:eastAsia="Batang"/>
          <w:lang w:val="fr-FR"/>
        </w:rPr>
      </w:pPr>
      <w:r w:rsidRPr="00B44E90">
        <w:rPr>
          <w:rFonts w:eastAsia="Calibri"/>
          <w:rtl/>
          <w:lang w:val="fr-FR" w:bidi="ar-QA"/>
        </w:rPr>
        <w:t>393-</w:t>
      </w:r>
      <w:r w:rsidRPr="00B44E90">
        <w:rPr>
          <w:rFonts w:eastAsia="Calibri"/>
          <w:lang w:val="fr-FR" w:bidi="ar-QA"/>
        </w:rPr>
        <w:tab/>
      </w:r>
      <w:r w:rsidRPr="00B44E90">
        <w:rPr>
          <w:rFonts w:eastAsia="Batang"/>
          <w:rtl/>
          <w:lang w:val="fr-FR"/>
        </w:rPr>
        <w:t>كما أن المدارس الخاصة لها أنشطتها مثل تنظيم زيارات خارجية علمية وترفيهية وثقافية، والمسابقات الثقافية والرياضية والترفيهية، مع مراعاة الاشتراطات الخاصة بالأمن والسلامة في منطقة الألعاب الخاصة للطفل في المنشأة التعليمية.</w:t>
      </w:r>
    </w:p>
    <w:p w:rsidR="002B1C44" w:rsidRPr="00B44E90" w:rsidRDefault="002B1C44" w:rsidP="002B1C44">
      <w:pPr>
        <w:pStyle w:val="HChGA"/>
        <w:spacing w:before="120" w:after="120"/>
        <w:rPr>
          <w:rFonts w:eastAsia="Calibri"/>
          <w:rtl/>
          <w:lang w:val="fr-FR"/>
        </w:rPr>
      </w:pPr>
      <w:r w:rsidRPr="00B44E90">
        <w:rPr>
          <w:rFonts w:eastAsia="Calibri"/>
          <w:rtl/>
          <w:lang w:val="fr-FR" w:bidi="ar-TN"/>
        </w:rPr>
        <w:br w:type="page"/>
      </w:r>
      <w:r>
        <w:rPr>
          <w:rFonts w:eastAsia="Calibri" w:hint="cs"/>
          <w:rtl/>
          <w:lang w:val="fr-FR" w:bidi="ar-TN"/>
        </w:rPr>
        <w:lastRenderedPageBreak/>
        <w:tab/>
      </w:r>
      <w:r>
        <w:rPr>
          <w:rFonts w:eastAsia="Calibri" w:hint="cs"/>
          <w:rtl/>
          <w:lang w:val="fr-FR" w:bidi="ar-TN"/>
        </w:rPr>
        <w:tab/>
      </w:r>
      <w:r w:rsidRPr="00B44E90">
        <w:rPr>
          <w:rFonts w:eastAsia="Calibri"/>
          <w:rtl/>
          <w:lang w:val="fr-FR" w:bidi="ar-TN"/>
        </w:rPr>
        <w:t xml:space="preserve">الجزء </w:t>
      </w:r>
      <w:r w:rsidRPr="00B44E90">
        <w:rPr>
          <w:rFonts w:eastAsia="Calibri"/>
          <w:rtl/>
          <w:lang w:val="fr-FR"/>
        </w:rPr>
        <w:t>الثامن</w:t>
      </w:r>
    </w:p>
    <w:p w:rsidR="002B1C44" w:rsidRPr="00B44E90" w:rsidRDefault="002B1C44" w:rsidP="002B1C44">
      <w:pPr>
        <w:pStyle w:val="HChGA"/>
        <w:spacing w:before="120"/>
        <w:rPr>
          <w:rFonts w:eastAsia="Calibri"/>
          <w:rtl/>
          <w:lang w:val="fr-FR"/>
        </w:rPr>
      </w:pPr>
      <w:r>
        <w:rPr>
          <w:rFonts w:eastAsia="Calibri" w:hint="cs"/>
          <w:rtl/>
          <w:lang w:val="fr-FR"/>
        </w:rPr>
        <w:tab/>
      </w:r>
      <w:r>
        <w:rPr>
          <w:rFonts w:eastAsia="Calibri" w:hint="cs"/>
          <w:rtl/>
          <w:lang w:val="fr-FR"/>
        </w:rPr>
        <w:tab/>
      </w:r>
      <w:r w:rsidRPr="00B44E90">
        <w:rPr>
          <w:rFonts w:eastAsia="Calibri"/>
          <w:rtl/>
          <w:lang w:val="fr-FR"/>
        </w:rPr>
        <w:t>تدابير الحماية الخاصة</w:t>
      </w:r>
    </w:p>
    <w:p w:rsidR="002B1C44" w:rsidRPr="00B44E90" w:rsidRDefault="002B1C44" w:rsidP="002B1C44">
      <w:pPr>
        <w:pStyle w:val="H1GA"/>
        <w:rPr>
          <w:rFonts w:eastAsia="Calibri"/>
          <w:rtl/>
          <w:lang w:val="fr-FR" w:bidi="ar-TN"/>
        </w:rPr>
      </w:pPr>
      <w:r>
        <w:rPr>
          <w:rFonts w:eastAsia="Calibri" w:hint="cs"/>
          <w:rtl/>
          <w:lang w:val="fr-FR"/>
        </w:rPr>
        <w:tab/>
      </w:r>
      <w:r>
        <w:rPr>
          <w:rFonts w:eastAsia="Calibri" w:hint="cs"/>
          <w:rtl/>
          <w:lang w:val="fr-FR"/>
        </w:rPr>
        <w:tab/>
      </w:r>
      <w:r w:rsidRPr="00B44E90">
        <w:rPr>
          <w:rFonts w:eastAsia="Calibri"/>
          <w:rtl/>
          <w:lang w:val="fr-FR"/>
        </w:rPr>
        <w:t>المواد (22 و30) ومن (32) إلى (36 و37) الفقرات من (ب) إلى (د) و(38 و39 و40)</w:t>
      </w:r>
    </w:p>
    <w:p w:rsidR="002B1C44" w:rsidRPr="00B44E90" w:rsidRDefault="002B1C44" w:rsidP="002B1C44">
      <w:pPr>
        <w:pStyle w:val="H23GA"/>
        <w:rPr>
          <w:rFonts w:eastAsia="Calibri"/>
          <w:lang w:val="fr-FR" w:bidi="ar-TN"/>
        </w:rPr>
      </w:pPr>
      <w:r>
        <w:rPr>
          <w:rFonts w:eastAsia="Calibri" w:hint="cs"/>
          <w:rtl/>
          <w:lang w:val="fr-FR"/>
        </w:rPr>
        <w:tab/>
      </w:r>
      <w:r w:rsidRPr="00B44E90">
        <w:rPr>
          <w:rFonts w:eastAsia="Calibri"/>
          <w:rtl/>
          <w:lang w:val="fr-FR"/>
        </w:rPr>
        <w:t>[أ]</w:t>
      </w:r>
      <w:r>
        <w:rPr>
          <w:rFonts w:eastAsia="Calibri" w:hint="cs"/>
          <w:rtl/>
          <w:lang w:val="fr-FR"/>
        </w:rPr>
        <w:tab/>
      </w:r>
      <w:r w:rsidRPr="00B44E90">
        <w:rPr>
          <w:rFonts w:eastAsia="Calibri"/>
          <w:rtl/>
          <w:lang w:val="fr-FR"/>
        </w:rPr>
        <w:t>الأطفال خارج بلدانهم الأصلية (1)- الأطفال اللاجئون أو الساعون للحصول على الحماية الممنوحة للاجئين (المادة 22)</w:t>
      </w:r>
    </w:p>
    <w:p w:rsidR="002B1C44" w:rsidRPr="00B44E90" w:rsidRDefault="002B1C44" w:rsidP="002B1C44">
      <w:pPr>
        <w:pStyle w:val="SingleTxtGA"/>
        <w:spacing w:line="376" w:lineRule="exact"/>
        <w:rPr>
          <w:rFonts w:eastAsia="Calibri"/>
          <w:i/>
          <w:iCs/>
          <w:lang w:val="fr-FR"/>
        </w:rPr>
      </w:pPr>
      <w:r w:rsidRPr="00B44E90">
        <w:rPr>
          <w:rFonts w:eastAsia="Calibri"/>
          <w:rtl/>
          <w:lang w:val="fr-FR" w:bidi="ar-QA"/>
        </w:rPr>
        <w:t>394-</w:t>
      </w:r>
      <w:r w:rsidRPr="00B44E90">
        <w:rPr>
          <w:rFonts w:eastAsia="Calibri"/>
          <w:lang w:val="fr-FR" w:bidi="ar-QA"/>
        </w:rPr>
        <w:tab/>
      </w:r>
      <w:r w:rsidRPr="00B44E90">
        <w:rPr>
          <w:rFonts w:eastAsia="Calibri"/>
          <w:i/>
          <w:iCs/>
          <w:rtl/>
          <w:lang w:val="fr-FR" w:bidi="ar-TN"/>
        </w:rPr>
        <w:t>بينما سجلت</w:t>
      </w:r>
      <w:r w:rsidRPr="00B44E90">
        <w:rPr>
          <w:rFonts w:eastAsia="Calibri"/>
          <w:i/>
          <w:iCs/>
          <w:rtl/>
          <w:lang w:val="fr-FR"/>
        </w:rPr>
        <w:t xml:space="preserve"> لجنة حقوق الطفل في الملاحظات</w:t>
      </w:r>
      <w:r w:rsidRPr="00B44E90">
        <w:rPr>
          <w:rFonts w:eastAsia="Calibri"/>
          <w:b/>
          <w:bCs/>
          <w:i/>
          <w:iCs/>
          <w:rtl/>
          <w:lang w:val="fr-FR"/>
        </w:rPr>
        <w:t xml:space="preserve"> </w:t>
      </w:r>
      <w:r w:rsidRPr="00B44E90">
        <w:rPr>
          <w:rFonts w:eastAsia="Calibri"/>
          <w:i/>
          <w:iCs/>
          <w:rtl/>
          <w:lang w:val="fr-FR"/>
        </w:rPr>
        <w:t>الختامية الصادرة في 14 تشرين الأول/أكتوبر 2009 والمشار إليها أعلاه "...</w:t>
      </w:r>
      <w:r w:rsidRPr="00B44E90">
        <w:rPr>
          <w:rFonts w:eastAsia="Calibri"/>
          <w:i/>
          <w:iCs/>
          <w:rtl/>
          <w:lang w:val="fr-CH"/>
        </w:rPr>
        <w:t xml:space="preserve"> المعلومات المقدمة في تقرير الدولة الطرف ومن الوفد أثناء الحوار ومفادها عدم وجود أطفال لاجئين في الدولة الطرف "أعربت اللجنة مع ذلك عن قلقها"... إزاء الافتقار إلى تدابير تشريعية في هذا الميدان". وأوصت اللجنة: "...بأن تنظر الدولة الطرف في الانضمام إلى اتّفاقية عام 1951 المتعلّقة بوضع اللاجئين، وبروتوكولها لعام</w:t>
      </w:r>
      <w:r>
        <w:rPr>
          <w:rFonts w:eastAsia="Calibri" w:hint="cs"/>
          <w:i/>
          <w:iCs/>
          <w:rtl/>
          <w:lang w:val="fr-CH"/>
        </w:rPr>
        <w:t> </w:t>
      </w:r>
      <w:r w:rsidRPr="00B44E90">
        <w:rPr>
          <w:rFonts w:eastAsia="Calibri"/>
          <w:i/>
          <w:iCs/>
          <w:rtl/>
          <w:lang w:val="fr-CH"/>
        </w:rPr>
        <w:t xml:space="preserve">1967 واعتماد التشريع الوطني المتعلق باللجوء وإجراءات بشأن اللجوء وفقاً لمعايير اللجوء الدولية ولمبادئ الحماية الدولية. وهي توصي كذلك بأن تنظر الدولة الطرف في الانضمام إلى اتّفاقية عام 1954 المتعلقة بوضع الأشخاص عديمي الجنسية واتّفاقية عام 1961 المتعلقة بخفض حالات انعدام الجنسية" </w:t>
      </w:r>
      <w:r w:rsidRPr="00B44E90">
        <w:rPr>
          <w:rFonts w:eastAsia="Calibri"/>
          <w:i/>
          <w:iCs/>
          <w:rtl/>
          <w:lang w:val="fr-FR"/>
        </w:rPr>
        <w:t>(</w:t>
      </w:r>
      <w:r w:rsidRPr="00B44E90">
        <w:rPr>
          <w:rFonts w:eastAsia="Calibri"/>
          <w:i/>
          <w:iCs/>
          <w:lang w:val="fr-FR"/>
        </w:rPr>
        <w:t>CRC/C/QAT/CO/2</w:t>
      </w:r>
      <w:r w:rsidRPr="00B44E90">
        <w:rPr>
          <w:rFonts w:eastAsia="Calibri"/>
          <w:i/>
          <w:iCs/>
          <w:rtl/>
          <w:lang w:val="fr-FR"/>
        </w:rPr>
        <w:t>/، الفقرتان 58 و59).</w:t>
      </w:r>
    </w:p>
    <w:p w:rsidR="002B1C44" w:rsidRPr="00311906" w:rsidRDefault="002B1C44" w:rsidP="002B1C44">
      <w:pPr>
        <w:pStyle w:val="SingleTxtGA"/>
        <w:spacing w:line="376" w:lineRule="exact"/>
        <w:rPr>
          <w:rFonts w:eastAsia="Calibri"/>
          <w:spacing w:val="-2"/>
          <w:lang w:val="fr-FR"/>
        </w:rPr>
      </w:pPr>
      <w:r w:rsidRPr="00311906">
        <w:rPr>
          <w:rFonts w:eastAsia="Calibri"/>
          <w:spacing w:val="-2"/>
          <w:rtl/>
          <w:lang w:val="fr-FR" w:bidi="ar-QA"/>
        </w:rPr>
        <w:t>395-</w:t>
      </w:r>
      <w:r w:rsidRPr="00311906">
        <w:rPr>
          <w:rFonts w:eastAsia="Calibri"/>
          <w:spacing w:val="-2"/>
          <w:lang w:val="fr-FR" w:bidi="ar-QA"/>
        </w:rPr>
        <w:tab/>
      </w:r>
      <w:r w:rsidRPr="00311906">
        <w:rPr>
          <w:rFonts w:eastAsia="Calibri"/>
          <w:spacing w:val="-2"/>
          <w:rtl/>
          <w:lang w:val="fr-FR" w:bidi="ar-QA"/>
        </w:rPr>
        <w:t xml:space="preserve">متابعة للمعلومات المتضمنة في التقريرين السابقين لدولة قطر، </w:t>
      </w:r>
      <w:r w:rsidRPr="00311906">
        <w:rPr>
          <w:rFonts w:eastAsia="Calibri"/>
          <w:spacing w:val="-2"/>
          <w:rtl/>
          <w:lang w:val="fr-CH"/>
        </w:rPr>
        <w:t>فإن الإرادة السياسية في دولة قطر تدعم التوجه للانضمام إلى العديد من الاتفاقيات الدولية إيماناَ بأهميتها في تعزيز وحماية حقوق الإنسان، إلا أن نقص الكادر البشري والفني يحول دون الانضمام للمزيد من الاتفاقيات في الوقت الراهن حيث أن انضمام الدولة للعديد من الاتفاقيات في فترة وجيزة شكل ضغطاَ وعبئاَ على الجهات التشريعية والتنفيذية في الدولة نظراَ لنقص الكوادر الفنية والبشرية.</w:t>
      </w:r>
    </w:p>
    <w:p w:rsidR="002B1C44" w:rsidRPr="00B44E90" w:rsidRDefault="002B1C44" w:rsidP="002B1C44">
      <w:pPr>
        <w:pStyle w:val="SingleTxtGA"/>
        <w:spacing w:line="376" w:lineRule="exact"/>
        <w:rPr>
          <w:rFonts w:eastAsia="Calibri"/>
          <w:lang w:val="fr-FR"/>
        </w:rPr>
      </w:pPr>
      <w:r w:rsidRPr="00B44E90">
        <w:rPr>
          <w:rFonts w:eastAsia="Calibri"/>
          <w:rtl/>
          <w:lang w:val="fr-FR" w:bidi="ar-QA"/>
        </w:rPr>
        <w:t>396-</w:t>
      </w:r>
      <w:r w:rsidRPr="00B44E90">
        <w:rPr>
          <w:rFonts w:eastAsia="Calibri"/>
          <w:lang w:val="fr-FR" w:bidi="ar-QA"/>
        </w:rPr>
        <w:tab/>
      </w:r>
      <w:r w:rsidRPr="00B44E90">
        <w:rPr>
          <w:rFonts w:eastAsia="Calibri"/>
          <w:rtl/>
          <w:lang w:val="fr-FR" w:bidi="ar-QA"/>
        </w:rPr>
        <w:t xml:space="preserve">كما يؤكد هذا التقرير على حرص دولة قطر على الاهتمام بشكل كبير بموضوع اللاجئين في الدول الأخرى، حيث أطلقت الدولة عددًا من المبادرات، وقدمت مساعدات مالية ومعونات للاجئين والمتضرّرين في كثير من دول العالم في المجالات التعليمية والصحية والاجتماعية. </w:t>
      </w:r>
      <w:r w:rsidRPr="00B44E90">
        <w:rPr>
          <w:rFonts w:eastAsia="Calibri"/>
          <w:rtl/>
          <w:lang w:val="fr-FR"/>
        </w:rPr>
        <w:t>وتجدر الإشارة هنا على سبيل المثال لا الحصر لبعض المبادرات التي قدمتها الجهات المعنية في الدولة وهي كالتالي:</w:t>
      </w:r>
    </w:p>
    <w:p w:rsidR="002B1C44" w:rsidRPr="00B44E90" w:rsidRDefault="002B1C44" w:rsidP="002B1C44">
      <w:pPr>
        <w:pStyle w:val="SingleTxtGA"/>
        <w:spacing w:line="376" w:lineRule="exact"/>
        <w:rPr>
          <w:rFonts w:eastAsia="Calibri"/>
          <w:rtl/>
          <w:lang w:val="fr-FR"/>
        </w:rPr>
      </w:pPr>
      <w:r w:rsidRPr="00B44E90">
        <w:rPr>
          <w:rFonts w:eastAsia="Calibri"/>
          <w:rtl/>
          <w:lang w:val="fr-FR" w:bidi="ar-QA"/>
        </w:rPr>
        <w:t>397-</w:t>
      </w:r>
      <w:r w:rsidRPr="00B44E90">
        <w:rPr>
          <w:rFonts w:eastAsia="Calibri"/>
          <w:rtl/>
          <w:lang w:val="fr-FR" w:bidi="ar-QA"/>
        </w:rPr>
        <w:tab/>
      </w:r>
      <w:r w:rsidRPr="00B44E90">
        <w:rPr>
          <w:rFonts w:eastAsia="Calibri"/>
          <w:rtl/>
          <w:lang w:val="fr-FR"/>
        </w:rPr>
        <w:t>المساعدات التي قدمتها القوات المسلحة القطرية إلى الجهات الخارجية والدول أثناء النزاعات المسلحة والكوارث الطبيعية والحروب وقد توزعت بين:</w:t>
      </w:r>
    </w:p>
    <w:p w:rsidR="002B1C44" w:rsidRPr="00B44E90" w:rsidRDefault="002B1C44" w:rsidP="002B1C44">
      <w:pPr>
        <w:pStyle w:val="SingleTxtGA"/>
        <w:spacing w:line="376" w:lineRule="exact"/>
        <w:ind w:left="2500" w:hanging="588"/>
        <w:rPr>
          <w:rFonts w:eastAsia="Calibri"/>
          <w:rtl/>
          <w:lang w:val="fr-FR"/>
        </w:rPr>
      </w:pPr>
      <w:r w:rsidRPr="00B44E90">
        <w:rPr>
          <w:rFonts w:eastAsia="Calibri"/>
          <w:rtl/>
          <w:lang w:val="fr-FR"/>
        </w:rPr>
        <w:t>-</w:t>
      </w:r>
      <w:r>
        <w:rPr>
          <w:rFonts w:eastAsia="Calibri" w:hint="cs"/>
          <w:rtl/>
          <w:lang w:val="fr-FR"/>
        </w:rPr>
        <w:tab/>
      </w:r>
      <w:r w:rsidRPr="00B44E90">
        <w:rPr>
          <w:rFonts w:eastAsia="Calibri"/>
          <w:rtl/>
          <w:lang w:val="fr-FR"/>
        </w:rPr>
        <w:t>المساعدات الإنسانية والمعونات الإنمائية لعام 2010م في قارة آسيا، باكستان.</w:t>
      </w:r>
    </w:p>
    <w:p w:rsidR="002B1C44" w:rsidRPr="00B44E90" w:rsidRDefault="002B1C44" w:rsidP="002B1C44">
      <w:pPr>
        <w:pStyle w:val="SingleTxtGA"/>
        <w:spacing w:line="376" w:lineRule="exact"/>
        <w:ind w:left="2500" w:hanging="588"/>
        <w:rPr>
          <w:rFonts w:eastAsia="Calibri"/>
          <w:rtl/>
          <w:lang w:val="fr-FR"/>
        </w:rPr>
      </w:pPr>
      <w:r w:rsidRPr="00B44E90">
        <w:rPr>
          <w:rFonts w:eastAsia="Calibri"/>
          <w:rtl/>
          <w:lang w:val="fr-FR"/>
        </w:rPr>
        <w:t>-</w:t>
      </w:r>
      <w:r>
        <w:rPr>
          <w:rFonts w:eastAsia="Calibri" w:hint="cs"/>
          <w:rtl/>
          <w:lang w:val="fr-FR"/>
        </w:rPr>
        <w:tab/>
      </w:r>
      <w:r w:rsidRPr="00B44E90">
        <w:rPr>
          <w:rFonts w:eastAsia="Calibri"/>
          <w:rtl/>
          <w:lang w:val="fr-FR"/>
        </w:rPr>
        <w:t>المساعدات الإنسانية والمعونات الإنمائية لسنة 2011م في قارة أفريقيا في الدول الآتية: (ليبيا</w:t>
      </w:r>
      <w:r>
        <w:rPr>
          <w:rFonts w:eastAsia="Calibri" w:hint="cs"/>
          <w:rtl/>
          <w:lang w:val="fr-FR"/>
        </w:rPr>
        <w:t xml:space="preserve"> </w:t>
      </w:r>
      <w:r w:rsidRPr="00B44E90">
        <w:rPr>
          <w:rFonts w:eastAsia="Calibri"/>
          <w:rtl/>
          <w:lang w:val="fr-FR"/>
        </w:rPr>
        <w:t>- مصر</w:t>
      </w:r>
      <w:r>
        <w:rPr>
          <w:rFonts w:eastAsia="Calibri" w:hint="cs"/>
          <w:rtl/>
          <w:lang w:val="fr-FR"/>
        </w:rPr>
        <w:t xml:space="preserve"> </w:t>
      </w:r>
      <w:r w:rsidRPr="00B44E90">
        <w:rPr>
          <w:rFonts w:eastAsia="Calibri"/>
          <w:rtl/>
          <w:lang w:val="fr-FR"/>
        </w:rPr>
        <w:t>- تشاد</w:t>
      </w:r>
      <w:r>
        <w:rPr>
          <w:rFonts w:eastAsia="Calibri" w:hint="cs"/>
          <w:rtl/>
          <w:lang w:val="fr-FR"/>
        </w:rPr>
        <w:t xml:space="preserve"> </w:t>
      </w:r>
      <w:r w:rsidRPr="00B44E90">
        <w:rPr>
          <w:rFonts w:eastAsia="Calibri"/>
          <w:rtl/>
          <w:lang w:val="fr-FR"/>
        </w:rPr>
        <w:t>- كينيا) وفي قارة آسيا، باكستان.</w:t>
      </w:r>
    </w:p>
    <w:p w:rsidR="002B1C44" w:rsidRPr="00B44E90" w:rsidRDefault="002B1C44" w:rsidP="002B1C44">
      <w:pPr>
        <w:pStyle w:val="SingleTxtGA"/>
        <w:rPr>
          <w:rFonts w:eastAsia="Calibri"/>
          <w:rtl/>
          <w:lang w:val="fr-FR"/>
        </w:rPr>
      </w:pPr>
      <w:r w:rsidRPr="00B44E90">
        <w:rPr>
          <w:rFonts w:eastAsia="Calibri"/>
          <w:rtl/>
          <w:lang w:val="fr-FR" w:bidi="ar-QA"/>
        </w:rPr>
        <w:lastRenderedPageBreak/>
        <w:t>398-</w:t>
      </w:r>
      <w:r w:rsidRPr="00B44E90">
        <w:rPr>
          <w:rFonts w:eastAsia="Calibri"/>
          <w:rtl/>
          <w:lang w:val="fr-FR" w:bidi="ar-QA"/>
        </w:rPr>
        <w:tab/>
      </w:r>
      <w:r w:rsidRPr="00B44E90">
        <w:rPr>
          <w:rFonts w:eastAsia="Calibri"/>
          <w:rtl/>
          <w:lang w:val="fr-FR"/>
        </w:rPr>
        <w:t>مشروع أيادي الخير نحو آسيا (روتا):</w:t>
      </w:r>
    </w:p>
    <w:p w:rsidR="002B1C44" w:rsidRPr="00B44E90" w:rsidRDefault="002B1C44" w:rsidP="002B1C44">
      <w:pPr>
        <w:pStyle w:val="SingleTxtGA"/>
        <w:ind w:left="2500" w:hanging="588"/>
        <w:rPr>
          <w:rFonts w:eastAsia="Calibri"/>
          <w:rtl/>
          <w:lang w:val="fr-FR"/>
        </w:rPr>
      </w:pPr>
      <w:r w:rsidRPr="00B44E90">
        <w:rPr>
          <w:rFonts w:eastAsia="Calibri"/>
          <w:rtl/>
          <w:lang w:val="fr-FR"/>
        </w:rPr>
        <w:t>-</w:t>
      </w:r>
      <w:r>
        <w:rPr>
          <w:rFonts w:eastAsia="Calibri" w:hint="cs"/>
          <w:rtl/>
          <w:lang w:val="fr-FR"/>
        </w:rPr>
        <w:tab/>
      </w:r>
      <w:r w:rsidRPr="00B44E90">
        <w:rPr>
          <w:rFonts w:eastAsia="Calibri"/>
          <w:rtl/>
          <w:lang w:val="fr-FR"/>
        </w:rPr>
        <w:t xml:space="preserve">أطلقت مؤسسة روتا وشركة </w:t>
      </w:r>
      <w:proofErr w:type="spellStart"/>
      <w:r w:rsidRPr="00B44E90">
        <w:rPr>
          <w:rFonts w:eastAsia="Calibri"/>
          <w:rtl/>
          <w:lang w:val="fr-FR"/>
        </w:rPr>
        <w:t>فودافون</w:t>
      </w:r>
      <w:proofErr w:type="spellEnd"/>
      <w:r w:rsidRPr="00B44E90">
        <w:rPr>
          <w:rFonts w:eastAsia="Calibri"/>
          <w:rtl/>
          <w:lang w:val="fr-FR"/>
        </w:rPr>
        <w:t xml:space="preserve"> سنة 2011 برنامج يساعد 180 ألف طالب </w:t>
      </w:r>
      <w:r>
        <w:rPr>
          <w:rFonts w:eastAsia="Calibri" w:hint="cs"/>
          <w:rtl/>
          <w:lang w:val="fr-FR"/>
        </w:rPr>
        <w:t>إ</w:t>
      </w:r>
      <w:r w:rsidRPr="00B44E90">
        <w:rPr>
          <w:rFonts w:eastAsia="Calibri"/>
          <w:rtl/>
          <w:lang w:val="fr-FR"/>
        </w:rPr>
        <w:t>ندونيسي على الاستفادة من الموارد والبيئة التعليمية المحسنة.</w:t>
      </w:r>
    </w:p>
    <w:p w:rsidR="002B1C44" w:rsidRPr="00B44E90" w:rsidRDefault="002B1C44" w:rsidP="002B1C44">
      <w:pPr>
        <w:pStyle w:val="SingleTxtGA"/>
        <w:ind w:left="2500" w:hanging="588"/>
        <w:rPr>
          <w:rFonts w:eastAsia="Calibri"/>
          <w:rtl/>
          <w:lang w:val="fr-FR"/>
        </w:rPr>
      </w:pPr>
      <w:r w:rsidRPr="00B44E90">
        <w:rPr>
          <w:rFonts w:eastAsia="Calibri"/>
          <w:rtl/>
          <w:lang w:val="fr-FR"/>
        </w:rPr>
        <w:t>-</w:t>
      </w:r>
      <w:r>
        <w:rPr>
          <w:rFonts w:eastAsia="Calibri" w:hint="cs"/>
          <w:rtl/>
          <w:lang w:val="fr-FR"/>
        </w:rPr>
        <w:tab/>
      </w:r>
      <w:r w:rsidRPr="00B44E90">
        <w:rPr>
          <w:rFonts w:eastAsia="Calibri"/>
          <w:rtl/>
          <w:lang w:val="fr-FR"/>
        </w:rPr>
        <w:t xml:space="preserve">ساهمت مؤسسة روتا ومنظمة العون الإسلامية ببناء أكثر من 50 مدرسة غير رسمية للاجئين </w:t>
      </w:r>
      <w:proofErr w:type="spellStart"/>
      <w:r w:rsidRPr="00B44E90">
        <w:rPr>
          <w:rFonts w:eastAsia="Calibri"/>
          <w:rtl/>
          <w:lang w:val="fr-FR"/>
        </w:rPr>
        <w:t>البورميين</w:t>
      </w:r>
      <w:proofErr w:type="spellEnd"/>
      <w:r w:rsidRPr="00B44E90">
        <w:rPr>
          <w:rFonts w:eastAsia="Calibri"/>
          <w:rtl/>
          <w:lang w:val="fr-FR"/>
        </w:rPr>
        <w:t xml:space="preserve"> في كوكس بازار في بنغلاديش.</w:t>
      </w:r>
    </w:p>
    <w:p w:rsidR="002B1C44" w:rsidRPr="00B44E90" w:rsidRDefault="002B1C44" w:rsidP="002B1C44">
      <w:pPr>
        <w:pStyle w:val="SingleTxtGA"/>
        <w:ind w:left="2500" w:hanging="588"/>
        <w:rPr>
          <w:rFonts w:eastAsia="Calibri"/>
          <w:rtl/>
          <w:lang w:val="fr-FR"/>
        </w:rPr>
      </w:pPr>
      <w:r w:rsidRPr="00B44E90">
        <w:rPr>
          <w:rFonts w:eastAsia="Calibri"/>
          <w:rtl/>
          <w:lang w:val="fr-FR"/>
        </w:rPr>
        <w:t>-</w:t>
      </w:r>
      <w:r>
        <w:rPr>
          <w:rFonts w:eastAsia="Calibri" w:hint="cs"/>
          <w:rtl/>
          <w:lang w:val="fr-FR"/>
        </w:rPr>
        <w:tab/>
      </w:r>
      <w:r w:rsidRPr="00B44E90">
        <w:rPr>
          <w:rFonts w:eastAsia="Calibri"/>
          <w:rtl/>
          <w:lang w:val="fr-FR"/>
        </w:rPr>
        <w:t>قامت مؤسسة روتا ببناء وإعاد</w:t>
      </w:r>
      <w:r>
        <w:rPr>
          <w:rFonts w:eastAsia="Calibri" w:hint="cs"/>
          <w:rtl/>
          <w:lang w:val="fr-FR"/>
        </w:rPr>
        <w:t>ة</w:t>
      </w:r>
      <w:r w:rsidRPr="00B44E90">
        <w:rPr>
          <w:rFonts w:eastAsia="Calibri"/>
          <w:rtl/>
          <w:lang w:val="fr-FR"/>
        </w:rPr>
        <w:t xml:space="preserve"> إعمار وصيانة 97 مدرسة في كمبوديا، العراق، فلسطين، نيبال، باكستان، من ضمنها 25 مدرسة مقاومة للفيضانات في النيبال. </w:t>
      </w:r>
    </w:p>
    <w:p w:rsidR="002B1C44" w:rsidRPr="00B44E90" w:rsidRDefault="002B1C44" w:rsidP="002B1C44">
      <w:pPr>
        <w:pStyle w:val="SingleTxtGA"/>
        <w:ind w:left="2500" w:hanging="588"/>
        <w:rPr>
          <w:rFonts w:eastAsia="Calibri"/>
          <w:rtl/>
          <w:lang w:val="fr-FR"/>
        </w:rPr>
      </w:pPr>
      <w:r w:rsidRPr="00B44E90">
        <w:rPr>
          <w:rFonts w:eastAsia="Calibri"/>
          <w:rtl/>
          <w:lang w:val="fr-FR"/>
        </w:rPr>
        <w:t>-</w:t>
      </w:r>
      <w:r>
        <w:rPr>
          <w:rFonts w:eastAsia="Calibri" w:hint="cs"/>
          <w:rtl/>
          <w:lang w:val="fr-FR"/>
        </w:rPr>
        <w:tab/>
      </w:r>
      <w:r w:rsidRPr="00B44E90">
        <w:rPr>
          <w:rFonts w:eastAsia="Calibri"/>
          <w:rtl/>
          <w:lang w:val="fr-FR"/>
        </w:rPr>
        <w:t xml:space="preserve">يحصل 30430 طالب في العالم على التعليم في بيئة آمنه ومباني مدرسية مقاومة للفيضانات في سبع دول تعمل فيها روتا. </w:t>
      </w:r>
    </w:p>
    <w:p w:rsidR="002B1C44" w:rsidRPr="00B44E90" w:rsidRDefault="002B1C44" w:rsidP="002B1C44">
      <w:pPr>
        <w:pStyle w:val="SingleTxtGA"/>
        <w:ind w:left="2500" w:hanging="588"/>
        <w:rPr>
          <w:rFonts w:eastAsia="Calibri"/>
          <w:rtl/>
          <w:lang w:val="fr-FR"/>
        </w:rPr>
      </w:pPr>
      <w:r w:rsidRPr="00B44E90">
        <w:rPr>
          <w:rFonts w:eastAsia="Calibri"/>
          <w:rtl/>
          <w:lang w:val="fr-FR"/>
        </w:rPr>
        <w:t>-</w:t>
      </w:r>
      <w:r>
        <w:rPr>
          <w:rFonts w:eastAsia="Calibri" w:hint="cs"/>
          <w:rtl/>
          <w:lang w:val="fr-FR"/>
        </w:rPr>
        <w:tab/>
      </w:r>
      <w:r w:rsidRPr="00B44E90">
        <w:rPr>
          <w:rFonts w:eastAsia="Calibri"/>
          <w:rtl/>
          <w:lang w:val="fr-FR"/>
        </w:rPr>
        <w:t xml:space="preserve">حصل 6000 نازح على التعليم الطارئ في وادي </w:t>
      </w:r>
      <w:proofErr w:type="spellStart"/>
      <w:r w:rsidRPr="00B44E90">
        <w:rPr>
          <w:rFonts w:eastAsia="Calibri"/>
          <w:rtl/>
          <w:lang w:val="fr-FR"/>
        </w:rPr>
        <w:t>سوات</w:t>
      </w:r>
      <w:proofErr w:type="spellEnd"/>
      <w:r w:rsidRPr="00B44E90">
        <w:rPr>
          <w:rFonts w:eastAsia="Calibri"/>
          <w:rtl/>
          <w:lang w:val="fr-FR"/>
        </w:rPr>
        <w:t xml:space="preserve"> في باكستان.</w:t>
      </w:r>
    </w:p>
    <w:p w:rsidR="002B1C44" w:rsidRPr="00B44E90" w:rsidRDefault="002B1C44" w:rsidP="002B1C44">
      <w:pPr>
        <w:pStyle w:val="SingleTxtGA"/>
        <w:ind w:left="2500" w:hanging="588"/>
        <w:rPr>
          <w:rFonts w:eastAsia="Calibri"/>
          <w:rtl/>
          <w:lang w:val="fr-FR"/>
        </w:rPr>
      </w:pPr>
      <w:r w:rsidRPr="00B44E90">
        <w:rPr>
          <w:rFonts w:eastAsia="Calibri"/>
          <w:rtl/>
          <w:lang w:val="fr-FR"/>
        </w:rPr>
        <w:t>-</w:t>
      </w:r>
      <w:r>
        <w:rPr>
          <w:rFonts w:eastAsia="Calibri" w:hint="cs"/>
          <w:rtl/>
          <w:lang w:val="fr-FR"/>
        </w:rPr>
        <w:tab/>
      </w:r>
      <w:r w:rsidRPr="00B44E90">
        <w:rPr>
          <w:rFonts w:eastAsia="Calibri"/>
          <w:rtl/>
          <w:lang w:val="fr-FR"/>
        </w:rPr>
        <w:t>تم إسناد 139</w:t>
      </w:r>
      <w:r>
        <w:rPr>
          <w:rFonts w:eastAsia="Calibri" w:hint="cs"/>
          <w:rtl/>
          <w:lang w:val="fr-FR"/>
        </w:rPr>
        <w:t xml:space="preserve"> </w:t>
      </w:r>
      <w:r w:rsidRPr="00B44E90">
        <w:rPr>
          <w:rFonts w:eastAsia="Calibri"/>
          <w:rtl/>
          <w:lang w:val="fr-FR"/>
        </w:rPr>
        <w:t xml:space="preserve">منحة دراسية لطلاب فقراء في </w:t>
      </w:r>
      <w:r>
        <w:rPr>
          <w:rFonts w:eastAsia="Calibri" w:hint="cs"/>
          <w:rtl/>
          <w:lang w:val="fr-FR"/>
        </w:rPr>
        <w:t>إ</w:t>
      </w:r>
      <w:r w:rsidRPr="00B44E90">
        <w:rPr>
          <w:rFonts w:eastAsia="Calibri"/>
          <w:rtl/>
          <w:lang w:val="fr-FR"/>
        </w:rPr>
        <w:t>ندون</w:t>
      </w:r>
      <w:r>
        <w:rPr>
          <w:rFonts w:eastAsia="Calibri" w:hint="cs"/>
          <w:rtl/>
          <w:lang w:val="fr-FR"/>
        </w:rPr>
        <w:t>ي</w:t>
      </w:r>
      <w:r w:rsidRPr="00B44E90">
        <w:rPr>
          <w:rFonts w:eastAsia="Calibri"/>
          <w:rtl/>
          <w:lang w:val="fr-FR"/>
        </w:rPr>
        <w:t xml:space="preserve">سيا والنيبال </w:t>
      </w:r>
      <w:r>
        <w:rPr>
          <w:rFonts w:eastAsia="Calibri" w:hint="cs"/>
          <w:rtl/>
          <w:lang w:val="fr-FR"/>
        </w:rPr>
        <w:t>لا</w:t>
      </w:r>
      <w:r w:rsidRPr="00B44E90">
        <w:rPr>
          <w:rFonts w:eastAsia="Calibri"/>
          <w:rtl/>
          <w:lang w:val="fr-FR"/>
        </w:rPr>
        <w:t>رتياد مدارس الثانوية.</w:t>
      </w:r>
    </w:p>
    <w:p w:rsidR="002B1C44" w:rsidRPr="00B44E90" w:rsidRDefault="002B1C44" w:rsidP="002B1C44">
      <w:pPr>
        <w:pStyle w:val="SingleTxtGA"/>
        <w:ind w:left="2500" w:hanging="588"/>
        <w:rPr>
          <w:rFonts w:eastAsia="Calibri"/>
          <w:rtl/>
          <w:lang w:val="fr-FR"/>
        </w:rPr>
      </w:pPr>
      <w:r w:rsidRPr="00B44E90">
        <w:rPr>
          <w:rFonts w:eastAsia="Calibri"/>
          <w:rtl/>
          <w:lang w:val="fr-FR"/>
        </w:rPr>
        <w:t>-</w:t>
      </w:r>
      <w:r>
        <w:rPr>
          <w:rFonts w:eastAsia="Calibri" w:hint="cs"/>
          <w:rtl/>
          <w:lang w:val="fr-FR"/>
        </w:rPr>
        <w:tab/>
      </w:r>
      <w:r w:rsidRPr="00B44E90">
        <w:rPr>
          <w:rFonts w:eastAsia="Calibri"/>
          <w:rtl/>
          <w:lang w:val="fr-FR"/>
        </w:rPr>
        <w:t xml:space="preserve">قامت مؤسسة روتا خلال 2008-2011 في أفغانستان مع مؤسسة الجبل الفيروزي بمشروع مبادرة لثلاث سنوات توفر الخدمات التعليمية للعائدين من اللجوء والنازحين والمجتمعات التي تعني من النزاعات في 3 مقاطعات هي </w:t>
      </w:r>
      <w:proofErr w:type="spellStart"/>
      <w:r w:rsidRPr="00B44E90">
        <w:rPr>
          <w:rFonts w:eastAsia="Calibri"/>
          <w:rtl/>
          <w:lang w:val="fr-FR"/>
        </w:rPr>
        <w:t>خوست</w:t>
      </w:r>
      <w:proofErr w:type="spellEnd"/>
      <w:r w:rsidRPr="00B44E90">
        <w:rPr>
          <w:rFonts w:eastAsia="Calibri"/>
          <w:rtl/>
          <w:lang w:val="fr-FR"/>
        </w:rPr>
        <w:t xml:space="preserve"> غازني </w:t>
      </w:r>
      <w:proofErr w:type="spellStart"/>
      <w:r w:rsidRPr="00B44E90">
        <w:rPr>
          <w:rFonts w:eastAsia="Calibri"/>
          <w:rtl/>
          <w:lang w:val="fr-FR"/>
        </w:rPr>
        <w:t>وكابيسا</w:t>
      </w:r>
      <w:proofErr w:type="spellEnd"/>
      <w:r w:rsidRPr="00B44E90">
        <w:rPr>
          <w:rFonts w:eastAsia="Calibri"/>
          <w:rtl/>
          <w:lang w:val="fr-FR"/>
        </w:rPr>
        <w:t>.</w:t>
      </w:r>
      <w:r>
        <w:rPr>
          <w:rFonts w:eastAsia="Calibri" w:hint="cs"/>
          <w:rtl/>
          <w:lang w:val="fr-FR"/>
        </w:rPr>
        <w:t xml:space="preserve"> </w:t>
      </w:r>
      <w:r w:rsidRPr="00B44E90">
        <w:rPr>
          <w:rFonts w:eastAsia="Calibri"/>
          <w:rtl/>
          <w:lang w:val="fr-FR"/>
        </w:rPr>
        <w:t>يهدف المشروع إلى إعانة الأطفال الذين يعيشون في مناطق لا</w:t>
      </w:r>
      <w:r>
        <w:rPr>
          <w:rFonts w:eastAsia="Calibri" w:hint="cs"/>
          <w:rtl/>
          <w:lang w:val="fr-FR"/>
        </w:rPr>
        <w:t xml:space="preserve"> </w:t>
      </w:r>
      <w:r w:rsidRPr="00B44E90">
        <w:rPr>
          <w:rFonts w:eastAsia="Calibri"/>
          <w:rtl/>
          <w:lang w:val="fr-FR"/>
        </w:rPr>
        <w:t>تتوفر فيها المرافق الحكومية التعليمية.</w:t>
      </w:r>
    </w:p>
    <w:p w:rsidR="002B1C44" w:rsidRPr="00B44E90" w:rsidRDefault="002B1C44" w:rsidP="002B1C44">
      <w:pPr>
        <w:pStyle w:val="SingleTxtGA"/>
        <w:ind w:left="2500" w:hanging="588"/>
        <w:rPr>
          <w:rFonts w:eastAsia="Calibri"/>
          <w:rtl/>
          <w:lang w:val="fr-FR"/>
        </w:rPr>
      </w:pPr>
      <w:r w:rsidRPr="00B44E90">
        <w:rPr>
          <w:rFonts w:eastAsia="Calibri"/>
          <w:rtl/>
          <w:lang w:val="fr-FR"/>
        </w:rPr>
        <w:t>-</w:t>
      </w:r>
      <w:r>
        <w:rPr>
          <w:rFonts w:eastAsia="Calibri" w:hint="cs"/>
          <w:rtl/>
          <w:lang w:val="fr-FR"/>
        </w:rPr>
        <w:tab/>
      </w:r>
      <w:r w:rsidRPr="00B44E90">
        <w:rPr>
          <w:rFonts w:eastAsia="Calibri"/>
          <w:rtl/>
          <w:lang w:val="fr-FR"/>
        </w:rPr>
        <w:t xml:space="preserve">قامت مؤسسة روتا خلال 2008 في </w:t>
      </w:r>
      <w:r>
        <w:rPr>
          <w:rFonts w:eastAsia="Calibri" w:hint="cs"/>
          <w:rtl/>
          <w:lang w:val="fr-FR"/>
        </w:rPr>
        <w:t>إ</w:t>
      </w:r>
      <w:r w:rsidRPr="00B44E90">
        <w:rPr>
          <w:rFonts w:eastAsia="Calibri"/>
          <w:rtl/>
          <w:lang w:val="fr-FR"/>
        </w:rPr>
        <w:t xml:space="preserve">ندونيسيا مع مؤسسة تيتيان وإلى الآن بتمكين وتسهيل تحصيل التعليم عند الطلاب الذين ينهون المدرسة الثانوية في قرية </w:t>
      </w:r>
      <w:proofErr w:type="spellStart"/>
      <w:r w:rsidRPr="00B44E90">
        <w:rPr>
          <w:rFonts w:eastAsia="Calibri"/>
          <w:rtl/>
          <w:lang w:val="fr-FR"/>
        </w:rPr>
        <w:t>بايات</w:t>
      </w:r>
      <w:proofErr w:type="spellEnd"/>
      <w:r w:rsidRPr="00B44E90">
        <w:rPr>
          <w:rFonts w:eastAsia="Calibri"/>
          <w:rtl/>
          <w:lang w:val="fr-FR"/>
        </w:rPr>
        <w:t xml:space="preserve"> من خلال صندوق قطر تيتيان للمنح الدراسية.</w:t>
      </w:r>
    </w:p>
    <w:p w:rsidR="002B1C44" w:rsidRPr="00B44E90" w:rsidRDefault="002B1C44" w:rsidP="002B1C44">
      <w:pPr>
        <w:pStyle w:val="SingleTxtGA"/>
        <w:ind w:left="2500" w:hanging="588"/>
        <w:rPr>
          <w:rFonts w:eastAsia="Calibri"/>
          <w:rtl/>
          <w:lang w:val="fr-FR"/>
        </w:rPr>
      </w:pPr>
      <w:r w:rsidRPr="00B44E90">
        <w:rPr>
          <w:rFonts w:eastAsia="Calibri"/>
          <w:rtl/>
          <w:lang w:val="fr-FR"/>
        </w:rPr>
        <w:t>-</w:t>
      </w:r>
      <w:r>
        <w:rPr>
          <w:rFonts w:eastAsia="Calibri" w:hint="cs"/>
          <w:rtl/>
          <w:lang w:val="fr-FR"/>
        </w:rPr>
        <w:tab/>
      </w:r>
      <w:r w:rsidRPr="00B44E90">
        <w:rPr>
          <w:rFonts w:eastAsia="Calibri"/>
          <w:rtl/>
          <w:lang w:val="fr-FR"/>
        </w:rPr>
        <w:t xml:space="preserve">قامت مؤسسة روتا خلال 2010-2011 بدعم وزارة التعليم من خلال تطوير كفاءات المدرسين في المدارس </w:t>
      </w:r>
      <w:r>
        <w:rPr>
          <w:rFonts w:eastAsia="Calibri" w:hint="cs"/>
          <w:rtl/>
          <w:lang w:val="fr-FR"/>
        </w:rPr>
        <w:t>الا</w:t>
      </w:r>
      <w:r w:rsidRPr="00B44E90">
        <w:rPr>
          <w:rFonts w:eastAsia="Calibri"/>
          <w:rtl/>
          <w:lang w:val="fr-FR"/>
        </w:rPr>
        <w:t xml:space="preserve">بتدائية والثانوية المتعلقة بالشخصية والمهارات </w:t>
      </w:r>
      <w:r>
        <w:rPr>
          <w:rFonts w:eastAsia="Calibri" w:hint="cs"/>
          <w:rtl/>
          <w:lang w:val="fr-FR"/>
        </w:rPr>
        <w:t>الا</w:t>
      </w:r>
      <w:r w:rsidRPr="00B44E90">
        <w:rPr>
          <w:rFonts w:eastAsia="Calibri"/>
          <w:rtl/>
          <w:lang w:val="fr-FR"/>
        </w:rPr>
        <w:t>جتماعية وأصول التدريس.</w:t>
      </w:r>
    </w:p>
    <w:p w:rsidR="002B1C44" w:rsidRPr="00B44E90" w:rsidRDefault="002B1C44" w:rsidP="002B1C44">
      <w:pPr>
        <w:pStyle w:val="SingleTxtGA"/>
        <w:ind w:left="2500" w:hanging="588"/>
        <w:rPr>
          <w:rFonts w:eastAsia="Calibri"/>
          <w:rtl/>
          <w:lang w:val="fr-FR"/>
        </w:rPr>
      </w:pPr>
      <w:r w:rsidRPr="00B44E90">
        <w:rPr>
          <w:rFonts w:eastAsia="Calibri"/>
          <w:rtl/>
          <w:lang w:val="fr-FR"/>
        </w:rPr>
        <w:t>-</w:t>
      </w:r>
      <w:r>
        <w:rPr>
          <w:rFonts w:eastAsia="Calibri" w:hint="cs"/>
          <w:rtl/>
          <w:lang w:val="fr-FR"/>
        </w:rPr>
        <w:tab/>
      </w:r>
      <w:r w:rsidRPr="00B44E90">
        <w:rPr>
          <w:rFonts w:eastAsia="Calibri"/>
          <w:rtl/>
          <w:lang w:val="fr-FR"/>
        </w:rPr>
        <w:t xml:space="preserve">قامت روتا خلال 2009-2010 في العراق مع مؤسسة </w:t>
      </w:r>
      <w:proofErr w:type="spellStart"/>
      <w:r w:rsidRPr="00B44E90">
        <w:rPr>
          <w:rFonts w:eastAsia="Calibri"/>
          <w:rtl/>
          <w:lang w:val="fr-FR"/>
        </w:rPr>
        <w:t>ميرسي</w:t>
      </w:r>
      <w:proofErr w:type="spellEnd"/>
      <w:r w:rsidRPr="00B44E90">
        <w:rPr>
          <w:rFonts w:eastAsia="Calibri"/>
          <w:rtl/>
          <w:lang w:val="fr-FR"/>
        </w:rPr>
        <w:t xml:space="preserve"> كورب ببناء مدرسة متوسطة للبنات ومركز شبابي.</w:t>
      </w:r>
    </w:p>
    <w:p w:rsidR="002B1C44" w:rsidRPr="00B44E90" w:rsidRDefault="002B1C44" w:rsidP="002B1C44">
      <w:pPr>
        <w:pStyle w:val="SingleTxtGA"/>
        <w:ind w:left="2500" w:hanging="588"/>
        <w:rPr>
          <w:rFonts w:eastAsia="Calibri"/>
          <w:rtl/>
          <w:lang w:val="fr-FR"/>
        </w:rPr>
      </w:pPr>
      <w:r w:rsidRPr="00B44E90">
        <w:rPr>
          <w:rFonts w:eastAsia="Calibri"/>
          <w:rtl/>
          <w:lang w:val="fr-FR"/>
        </w:rPr>
        <w:t>-</w:t>
      </w:r>
      <w:r>
        <w:rPr>
          <w:rFonts w:eastAsia="Calibri" w:hint="cs"/>
          <w:rtl/>
          <w:lang w:val="fr-FR"/>
        </w:rPr>
        <w:tab/>
      </w:r>
      <w:r w:rsidRPr="00B44E90">
        <w:rPr>
          <w:rFonts w:eastAsia="Calibri"/>
          <w:rtl/>
          <w:lang w:val="fr-FR"/>
        </w:rPr>
        <w:t>قامت مؤسسة روتا خلال 2009-2011 في الأراضي الفلسطينية المحتلة مع منظمة الإغاثة الإسلامية العالمية بتحسين مستوى تحصيل التعليم في بيئة تعليمية صحية آمنة للطلاب الفلسطينيّين غزة.</w:t>
      </w:r>
    </w:p>
    <w:p w:rsidR="002B1C44" w:rsidRPr="00B44E90" w:rsidRDefault="002B1C44" w:rsidP="002B1C44">
      <w:pPr>
        <w:pStyle w:val="SingleTxtGA"/>
        <w:ind w:left="2500" w:hanging="588"/>
        <w:rPr>
          <w:rFonts w:eastAsia="Calibri"/>
          <w:rtl/>
          <w:lang w:val="fr-FR" w:bidi="ar-QA"/>
        </w:rPr>
      </w:pPr>
      <w:r w:rsidRPr="00B44E90">
        <w:rPr>
          <w:rFonts w:eastAsia="Calibri"/>
          <w:rtl/>
          <w:lang w:val="fr-FR" w:bidi="ar-QA"/>
        </w:rPr>
        <w:lastRenderedPageBreak/>
        <w:t>-</w:t>
      </w:r>
      <w:r>
        <w:rPr>
          <w:rFonts w:eastAsia="Calibri" w:hint="cs"/>
          <w:rtl/>
          <w:lang w:val="fr-FR" w:bidi="ar-QA"/>
        </w:rPr>
        <w:tab/>
      </w:r>
      <w:r w:rsidRPr="00B44E90">
        <w:rPr>
          <w:rFonts w:eastAsia="Calibri"/>
          <w:rtl/>
          <w:lang w:val="fr-FR" w:bidi="ar-QA"/>
        </w:rPr>
        <w:t xml:space="preserve">قامت مؤسسة روتا خلال 2010-2013 مع شركاء </w:t>
      </w:r>
      <w:r>
        <w:rPr>
          <w:rFonts w:eastAsia="Calibri" w:hint="cs"/>
          <w:rtl/>
          <w:lang w:val="fr-FR" w:bidi="ar-QA"/>
        </w:rPr>
        <w:t>الأ</w:t>
      </w:r>
      <w:r w:rsidRPr="00B44E90">
        <w:rPr>
          <w:rFonts w:eastAsia="Calibri"/>
          <w:rtl/>
          <w:lang w:val="fr-FR" w:bidi="ar-QA"/>
        </w:rPr>
        <w:t>عمال المستدامة، ومسار، وجمعية البيئة السورية، ووزارة التربية والتعليم بمبادرة التعليم البيئي لطلاب المدارس الأساسية والثانوية في سوريا.</w:t>
      </w:r>
    </w:p>
    <w:p w:rsidR="002B1C44" w:rsidRPr="00B44E90" w:rsidRDefault="002B1C44" w:rsidP="002B1C44">
      <w:pPr>
        <w:pStyle w:val="SingleTxtGA"/>
        <w:ind w:left="2500" w:hanging="588"/>
        <w:rPr>
          <w:rFonts w:eastAsia="Calibri"/>
          <w:lang w:val="fr-FR" w:bidi="ar-QA"/>
        </w:rPr>
      </w:pPr>
      <w:r w:rsidRPr="00B44E90">
        <w:rPr>
          <w:rFonts w:eastAsia="Calibri"/>
          <w:rtl/>
          <w:lang w:val="fr-FR" w:bidi="ar-QA"/>
        </w:rPr>
        <w:t>-</w:t>
      </w:r>
      <w:r>
        <w:rPr>
          <w:rFonts w:eastAsia="Calibri" w:hint="cs"/>
          <w:rtl/>
          <w:lang w:val="fr-FR" w:bidi="ar-QA"/>
        </w:rPr>
        <w:tab/>
      </w:r>
      <w:r w:rsidRPr="00B44E90">
        <w:rPr>
          <w:rFonts w:eastAsia="Calibri"/>
          <w:rtl/>
          <w:lang w:val="fr-FR" w:bidi="ar-QA"/>
        </w:rPr>
        <w:t xml:space="preserve">قامت مؤسسة روتا خلال 2009-2010 في باكستان مع الهلال الأحمر القطري وعدة جهات </w:t>
      </w:r>
      <w:r>
        <w:rPr>
          <w:rFonts w:eastAsia="Calibri" w:hint="cs"/>
          <w:rtl/>
          <w:lang w:val="fr-FR" w:bidi="ar-QA"/>
        </w:rPr>
        <w:t>أ</w:t>
      </w:r>
      <w:r w:rsidRPr="00B44E90">
        <w:rPr>
          <w:rFonts w:eastAsia="Calibri"/>
          <w:rtl/>
          <w:lang w:val="fr-FR" w:bidi="ar-QA"/>
        </w:rPr>
        <w:t xml:space="preserve">خرى ببرنامج التعليم الطارئ للنازحين في الداخل من خلال لجنة الإنقاذ الدولية. كما قامت بتوفير أثاث </w:t>
      </w:r>
      <w:r>
        <w:rPr>
          <w:rFonts w:eastAsia="Calibri" w:hint="cs"/>
          <w:rtl/>
          <w:lang w:val="fr-FR" w:bidi="ar-QA"/>
        </w:rPr>
        <w:t xml:space="preserve">لـ </w:t>
      </w:r>
      <w:r w:rsidRPr="00B44E90">
        <w:rPr>
          <w:rFonts w:eastAsia="Calibri"/>
          <w:rtl/>
          <w:lang w:val="fr-FR" w:bidi="ar-QA"/>
        </w:rPr>
        <w:t xml:space="preserve">14 مدرسة في </w:t>
      </w:r>
      <w:proofErr w:type="spellStart"/>
      <w:r w:rsidRPr="00B44E90">
        <w:rPr>
          <w:rFonts w:eastAsia="Calibri"/>
          <w:rtl/>
          <w:lang w:val="fr-FR" w:bidi="ar-QA"/>
        </w:rPr>
        <w:t>نارشير</w:t>
      </w:r>
      <w:proofErr w:type="spellEnd"/>
      <w:r w:rsidRPr="00B44E90">
        <w:rPr>
          <w:rFonts w:eastAsia="Calibri"/>
          <w:rtl/>
          <w:lang w:val="fr-FR" w:bidi="ar-QA"/>
        </w:rPr>
        <w:t xml:space="preserve"> علي خان باغ، باغ أزاد، وكشمير. وقامت روتا أيضا ببرنامج التأهيل الاجتماعي للأطفال النازحين في مقاطعه شمال غرب </w:t>
      </w:r>
      <w:proofErr w:type="spellStart"/>
      <w:r w:rsidRPr="00B44E90">
        <w:rPr>
          <w:rFonts w:eastAsia="Calibri"/>
          <w:rtl/>
          <w:lang w:val="fr-FR" w:bidi="ar-QA"/>
        </w:rPr>
        <w:t>فرونتييه</w:t>
      </w:r>
      <w:proofErr w:type="spellEnd"/>
      <w:r w:rsidRPr="00B44E90">
        <w:rPr>
          <w:rFonts w:eastAsia="Calibri"/>
          <w:rtl/>
          <w:lang w:val="fr-FR" w:bidi="ar-QA"/>
        </w:rPr>
        <w:t>. وخلال</w:t>
      </w:r>
      <w:r>
        <w:rPr>
          <w:rFonts w:eastAsia="Calibri" w:hint="cs"/>
          <w:rtl/>
          <w:lang w:val="fr-FR" w:bidi="ar-QA"/>
        </w:rPr>
        <w:t> </w:t>
      </w:r>
      <w:r w:rsidRPr="00B44E90">
        <w:rPr>
          <w:rFonts w:eastAsia="Calibri"/>
          <w:rtl/>
          <w:lang w:val="fr-FR" w:bidi="ar-QA"/>
        </w:rPr>
        <w:t>2010-2012 قامت مؤسسة روتا ببرنامج تحسين مستوى ونوعية التعليم للأطفال النازحين العائدين إلى مناطقهم بعد الفيضان.</w:t>
      </w:r>
    </w:p>
    <w:p w:rsidR="002B1C44" w:rsidRPr="00B44E90" w:rsidRDefault="002B1C44" w:rsidP="002B1C44">
      <w:pPr>
        <w:pStyle w:val="SingleTxtGA"/>
        <w:rPr>
          <w:rFonts w:eastAsia="Calibri"/>
          <w:rtl/>
          <w:lang w:val="fr-FR"/>
        </w:rPr>
      </w:pPr>
      <w:r w:rsidRPr="00B44E90">
        <w:rPr>
          <w:rFonts w:eastAsia="Calibri"/>
          <w:rtl/>
          <w:lang w:val="fr-FR" w:bidi="ar-QA"/>
        </w:rPr>
        <w:t>399-</w:t>
      </w:r>
      <w:r w:rsidRPr="00B44E90">
        <w:rPr>
          <w:rFonts w:eastAsia="Calibri"/>
          <w:rtl/>
          <w:lang w:val="fr-FR" w:bidi="ar-QA"/>
        </w:rPr>
        <w:tab/>
      </w:r>
      <w:r w:rsidRPr="00B44E90">
        <w:rPr>
          <w:rFonts w:eastAsia="Calibri"/>
          <w:rtl/>
          <w:lang w:val="fr-FR"/>
        </w:rPr>
        <w:t>جمعية قطر الخيرية قدمت عدة مشاريع تعاون دولي مثل:</w:t>
      </w:r>
    </w:p>
    <w:p w:rsidR="002B1C44" w:rsidRPr="00B44E90" w:rsidRDefault="002B1C44" w:rsidP="002B1C44">
      <w:pPr>
        <w:pStyle w:val="SingleTxtGA"/>
        <w:rPr>
          <w:rFonts w:eastAsia="Calibri"/>
          <w:rtl/>
          <w:lang w:val="fr-FR" w:bidi="ar-QA"/>
        </w:rPr>
      </w:pPr>
      <w:r>
        <w:rPr>
          <w:rFonts w:eastAsia="Calibri" w:hint="cs"/>
          <w:rtl/>
          <w:lang w:val="fr-FR" w:bidi="ar-QA"/>
        </w:rPr>
        <w:tab/>
      </w:r>
      <w:r w:rsidRPr="00B44E90">
        <w:rPr>
          <w:rFonts w:eastAsia="Calibri"/>
          <w:rtl/>
          <w:lang w:val="fr-FR" w:bidi="ar-QA"/>
        </w:rPr>
        <w:t>(1)</w:t>
      </w:r>
      <w:r>
        <w:rPr>
          <w:rFonts w:eastAsia="Calibri" w:hint="cs"/>
          <w:rtl/>
          <w:lang w:val="fr-FR" w:bidi="ar-QA"/>
        </w:rPr>
        <w:tab/>
      </w:r>
      <w:r w:rsidRPr="00B44E90">
        <w:rPr>
          <w:rFonts w:eastAsia="Calibri"/>
          <w:rtl/>
          <w:lang w:val="fr-FR"/>
        </w:rPr>
        <w:t>تنفيذ مشروع "</w:t>
      </w:r>
      <w:proofErr w:type="spellStart"/>
      <w:r w:rsidRPr="00B44E90">
        <w:rPr>
          <w:rFonts w:eastAsia="Calibri"/>
          <w:rtl/>
          <w:lang w:val="fr-FR"/>
        </w:rPr>
        <w:t>إزرعها</w:t>
      </w:r>
      <w:proofErr w:type="spellEnd"/>
      <w:r w:rsidRPr="00B44E90">
        <w:rPr>
          <w:rFonts w:eastAsia="Calibri"/>
          <w:rtl/>
          <w:lang w:val="fr-FR"/>
        </w:rPr>
        <w:t xml:space="preserve"> وغير حياتهم" لأول مرة في كوسوفا وتحت شعار جمعية قطر الخيرية في الفترة من 5-8/2012 تم خلالها زراعة عدد 10 قواقع للصم في كوسوفا وبتمويل كامل من </w:t>
      </w:r>
      <w:r>
        <w:rPr>
          <w:rFonts w:eastAsia="Calibri" w:hint="cs"/>
          <w:rtl/>
          <w:lang w:val="fr-FR"/>
        </w:rPr>
        <w:t>جمعية</w:t>
      </w:r>
      <w:r w:rsidRPr="00B44E90">
        <w:rPr>
          <w:rFonts w:eastAsia="Calibri"/>
          <w:rtl/>
          <w:lang w:val="fr-FR"/>
        </w:rPr>
        <w:t xml:space="preserve"> قطر الخيرية. وقد لاقي هذا المشروع صدا كبيرا لدي الإعلام والأطباء المشاركين في إجراء العمليات وأيضا المواطنين </w:t>
      </w:r>
      <w:proofErr w:type="spellStart"/>
      <w:r w:rsidRPr="00B44E90">
        <w:rPr>
          <w:rFonts w:eastAsia="Calibri"/>
          <w:rtl/>
          <w:lang w:val="fr-FR"/>
        </w:rPr>
        <w:t>الكوسوفويين</w:t>
      </w:r>
      <w:proofErr w:type="spellEnd"/>
      <w:r w:rsidRPr="00B44E90">
        <w:rPr>
          <w:rFonts w:eastAsia="Calibri"/>
          <w:rtl/>
          <w:lang w:val="fr-FR"/>
        </w:rPr>
        <w:t xml:space="preserve">. </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(2)</w:t>
      </w:r>
      <w:r>
        <w:rPr>
          <w:rFonts w:eastAsia="Calibri" w:hint="cs"/>
          <w:rtl/>
          <w:lang w:val="fr-FR"/>
        </w:rPr>
        <w:tab/>
      </w:r>
      <w:r w:rsidRPr="00B44E90">
        <w:rPr>
          <w:rFonts w:eastAsia="Calibri"/>
          <w:rtl/>
          <w:lang w:val="fr-FR"/>
        </w:rPr>
        <w:t xml:space="preserve">مشروع إغاثي عاجل لفائدة التلاميذ النازحين من شمال مالي: </w:t>
      </w:r>
      <w:r w:rsidRPr="00B44E90">
        <w:rPr>
          <w:rFonts w:eastAsia="Calibri"/>
          <w:rtl/>
          <w:lang w:val="fr-FR" w:bidi="ar-LB"/>
        </w:rPr>
        <w:t xml:space="preserve">يأتي هذا المشروع العاجل لفائدة التلاميذ النازحين من الشمال كمبادرة من جمعية قطر الخيرية وشريكها المحلي وبالتعاون مع وزارة التعليم الأساسي، وذلك بعد تزايد أعداد التلاميذ النازحين بسبب الأحداث الدائرة بتلك المناطق وسيطرة المتمردين والجماعات المسلحة والتي أدت إلى إغلاق المدارس وهروب المعلمين والتلاميذ وأسرهم إلى الدول المجاورة أو في المدن الجنوبية لمالي ومنها </w:t>
      </w:r>
      <w:proofErr w:type="spellStart"/>
      <w:r w:rsidRPr="00B44E90">
        <w:rPr>
          <w:rFonts w:eastAsia="Calibri"/>
          <w:rtl/>
          <w:lang w:val="fr-FR" w:bidi="ar-LB"/>
        </w:rPr>
        <w:t>موبتي</w:t>
      </w:r>
      <w:proofErr w:type="spellEnd"/>
      <w:r>
        <w:rPr>
          <w:rFonts w:eastAsia="Calibri"/>
          <w:rtl/>
          <w:lang w:val="fr-FR" w:bidi="ar-LB"/>
        </w:rPr>
        <w:t>،</w:t>
      </w:r>
      <w:r>
        <w:rPr>
          <w:rFonts w:eastAsia="Calibri" w:hint="cs"/>
          <w:rtl/>
          <w:lang w:val="fr-FR" w:bidi="ar-LB"/>
        </w:rPr>
        <w:t xml:space="preserve"> </w:t>
      </w:r>
      <w:proofErr w:type="spellStart"/>
      <w:r w:rsidRPr="00B44E90">
        <w:rPr>
          <w:rFonts w:eastAsia="Calibri"/>
          <w:rtl/>
          <w:lang w:val="fr-FR" w:bidi="ar-LB"/>
        </w:rPr>
        <w:t>سيغو</w:t>
      </w:r>
      <w:proofErr w:type="spellEnd"/>
      <w:r w:rsidRPr="00B44E90">
        <w:rPr>
          <w:rFonts w:eastAsia="Calibri"/>
          <w:rtl/>
          <w:lang w:val="fr-FR" w:bidi="ar-LB"/>
        </w:rPr>
        <w:t xml:space="preserve"> وباماكو التي سجلت اكبر عدد من التلاميذ النازحين حسب إحصائيات الإدارة الوطنية للتعليم بالعاصمة والتي بلغ إلى 5354 بالإضافة إلى 450 أستاذ.</w:t>
      </w:r>
    </w:p>
    <w:p w:rsidR="002B1C44" w:rsidRPr="00B44E90" w:rsidRDefault="002B1C44" w:rsidP="002B1C44">
      <w:pPr>
        <w:pStyle w:val="SingleTxtGA"/>
        <w:rPr>
          <w:rFonts w:eastAsia="Calibri"/>
          <w:lang w:val="fr-FR"/>
        </w:rPr>
      </w:pPr>
      <w:r w:rsidRPr="00B44E90">
        <w:rPr>
          <w:rFonts w:eastAsia="Calibri"/>
          <w:rtl/>
          <w:lang w:val="fr-FR" w:bidi="ar-QA"/>
        </w:rPr>
        <w:t>400-</w:t>
      </w:r>
      <w:r w:rsidRPr="00B44E90">
        <w:rPr>
          <w:rFonts w:eastAsia="Calibri"/>
          <w:lang w:val="fr-FR" w:bidi="ar-QA"/>
        </w:rPr>
        <w:tab/>
      </w:r>
      <w:r w:rsidRPr="00B44E90">
        <w:rPr>
          <w:rFonts w:eastAsia="Calibri"/>
          <w:rtl/>
          <w:lang w:val="fr-FR" w:bidi="ar-QA"/>
        </w:rPr>
        <w:t>في سبيل تعزيز التعاون الدولي لمكافحة الاتجار بالبشر، تبنت دولة قطر المبادرة العربية لبناء القدرات الوطنية بالدول العربية لتسهم في الجهود الدولية لمكافحة تلك الظاهرة. و</w:t>
      </w:r>
      <w:r w:rsidRPr="00B44E90">
        <w:rPr>
          <w:rFonts w:eastAsia="Calibri"/>
          <w:rtl/>
          <w:lang w:val="fr-FR"/>
        </w:rPr>
        <w:t>التزمت حكومة دولة قطر بكافة تكاليف المبادرة، والبالغ قدرها (6 ملايين دولار أمريكي).</w:t>
      </w:r>
    </w:p>
    <w:p w:rsidR="002B1C44" w:rsidRPr="00B44E90" w:rsidRDefault="002B1C44" w:rsidP="002B1C44">
      <w:pPr>
        <w:pStyle w:val="SingleTxtGA"/>
        <w:rPr>
          <w:rFonts w:eastAsia="Calibri"/>
          <w:lang w:val="fr-FR"/>
        </w:rPr>
      </w:pPr>
      <w:r w:rsidRPr="00B44E90">
        <w:rPr>
          <w:rFonts w:eastAsia="Calibri"/>
          <w:rtl/>
          <w:lang w:val="fr-FR" w:bidi="ar-QA"/>
        </w:rPr>
        <w:t>401-</w:t>
      </w:r>
      <w:r w:rsidRPr="00B44E90">
        <w:rPr>
          <w:rFonts w:eastAsia="Calibri"/>
          <w:rtl/>
          <w:lang w:val="fr-FR" w:bidi="ar-QA"/>
        </w:rPr>
        <w:tab/>
      </w:r>
      <w:r w:rsidRPr="00B44E90">
        <w:rPr>
          <w:rFonts w:eastAsia="Calibri"/>
          <w:rtl/>
          <w:lang w:val="fr-FR"/>
        </w:rPr>
        <w:t xml:space="preserve">وتجدر الإشارة </w:t>
      </w:r>
      <w:r>
        <w:rPr>
          <w:rFonts w:eastAsia="Calibri" w:hint="cs"/>
          <w:rtl/>
          <w:lang w:val="fr-FR"/>
        </w:rPr>
        <w:t>إ</w:t>
      </w:r>
      <w:r w:rsidRPr="00B44E90">
        <w:rPr>
          <w:rFonts w:eastAsia="Calibri"/>
          <w:rtl/>
          <w:lang w:val="fr-FR"/>
        </w:rPr>
        <w:t>لى أن هذه المبادرة يتم تنفيذها بالشراكة بين المؤسسة القطرية لمكافحة الاتجار بالبشر والمكتب المعني بالمخدرات والجريمة التابع للأمم المتحدة وجامعة الدول العربية</w:t>
      </w:r>
      <w:r>
        <w:rPr>
          <w:rFonts w:eastAsia="Calibri" w:hint="cs"/>
          <w:rtl/>
          <w:lang w:val="fr-FR"/>
        </w:rPr>
        <w:t xml:space="preserve"> </w:t>
      </w:r>
      <w:r w:rsidRPr="00B44E90">
        <w:rPr>
          <w:rFonts w:eastAsia="Calibri"/>
          <w:rtl/>
          <w:lang w:val="fr-FR"/>
        </w:rPr>
        <w:t xml:space="preserve">وتهدف هذه المبادرة </w:t>
      </w:r>
      <w:r>
        <w:rPr>
          <w:rFonts w:eastAsia="Calibri" w:hint="cs"/>
          <w:rtl/>
          <w:lang w:val="fr-FR"/>
        </w:rPr>
        <w:t>إ</w:t>
      </w:r>
      <w:r w:rsidRPr="00B44E90">
        <w:rPr>
          <w:rFonts w:eastAsia="Calibri"/>
          <w:rtl/>
          <w:lang w:val="fr-FR"/>
        </w:rPr>
        <w:t>لى</w:t>
      </w:r>
      <w:r>
        <w:rPr>
          <w:rFonts w:eastAsia="Calibri" w:hint="cs"/>
          <w:rtl/>
          <w:lang w:val="fr-FR"/>
        </w:rPr>
        <w:t xml:space="preserve"> </w:t>
      </w:r>
      <w:r w:rsidRPr="00B44E90">
        <w:rPr>
          <w:rFonts w:eastAsia="Calibri"/>
          <w:rtl/>
          <w:lang w:val="fr-FR"/>
        </w:rPr>
        <w:t>بناء القدرات الوطنية للقيادات العاملة في مختلف مجالات مكافحة الاتجار بالبشر بالمنطقة العربية ومنهم الموظفين المسؤولين عن إنفاذ القوانين في أجهزة ونظم العدالة الجنائية</w:t>
      </w:r>
      <w:r>
        <w:rPr>
          <w:rFonts w:eastAsia="Calibri" w:hint="cs"/>
          <w:rtl/>
          <w:lang w:val="fr-FR"/>
        </w:rPr>
        <w:t>،</w:t>
      </w:r>
      <w:r w:rsidRPr="00B44E90">
        <w:rPr>
          <w:rFonts w:eastAsia="Calibri"/>
          <w:rtl/>
          <w:lang w:val="fr-FR"/>
        </w:rPr>
        <w:t xml:space="preserve"> والملاحقة القضائية</w:t>
      </w:r>
      <w:r>
        <w:rPr>
          <w:rFonts w:eastAsia="Calibri" w:hint="cs"/>
          <w:rtl/>
          <w:lang w:val="fr-FR"/>
        </w:rPr>
        <w:t>،</w:t>
      </w:r>
      <w:r w:rsidRPr="00B44E90">
        <w:rPr>
          <w:rFonts w:eastAsia="Calibri"/>
          <w:rtl/>
          <w:lang w:val="fr-FR"/>
        </w:rPr>
        <w:t xml:space="preserve"> النيابة العامة</w:t>
      </w:r>
      <w:r>
        <w:rPr>
          <w:rFonts w:eastAsia="Calibri" w:hint="cs"/>
          <w:rtl/>
          <w:lang w:val="fr-FR"/>
        </w:rPr>
        <w:t>، و</w:t>
      </w:r>
      <w:r w:rsidRPr="00B44E90">
        <w:rPr>
          <w:rFonts w:eastAsia="Calibri"/>
          <w:rtl/>
          <w:lang w:val="fr-FR"/>
        </w:rPr>
        <w:t>الهجرة والجوازات والمنافذ الحدودية</w:t>
      </w:r>
      <w:r>
        <w:rPr>
          <w:rFonts w:eastAsia="Calibri" w:hint="cs"/>
          <w:rtl/>
          <w:lang w:val="fr-FR"/>
        </w:rPr>
        <w:t>،</w:t>
      </w:r>
      <w:r w:rsidRPr="00B44E90">
        <w:rPr>
          <w:rFonts w:eastAsia="Calibri"/>
          <w:rtl/>
          <w:lang w:val="fr-FR"/>
        </w:rPr>
        <w:t xml:space="preserve"> والتعاون الدولي </w:t>
      </w:r>
      <w:r>
        <w:rPr>
          <w:rFonts w:eastAsia="Calibri" w:hint="cs"/>
          <w:rtl/>
          <w:lang w:val="fr-FR"/>
        </w:rPr>
        <w:t>إ</w:t>
      </w:r>
      <w:r w:rsidRPr="00B44E90">
        <w:rPr>
          <w:rFonts w:eastAsia="Calibri"/>
          <w:rtl/>
          <w:lang w:val="fr-FR"/>
        </w:rPr>
        <w:t>دارة العمل واستقدام العمالة وتشغيلها ومعالجة قضاياها</w:t>
      </w:r>
      <w:r>
        <w:rPr>
          <w:rFonts w:eastAsia="Calibri" w:hint="cs"/>
          <w:rtl/>
          <w:lang w:val="fr-FR"/>
        </w:rPr>
        <w:t>،</w:t>
      </w:r>
      <w:r w:rsidRPr="00B44E90">
        <w:rPr>
          <w:rFonts w:eastAsia="Calibri"/>
          <w:rtl/>
          <w:lang w:val="fr-FR"/>
        </w:rPr>
        <w:t xml:space="preserve"> والمسؤولين عن مراكز ودور </w:t>
      </w:r>
      <w:r w:rsidRPr="00B44E90">
        <w:rPr>
          <w:rFonts w:eastAsia="Calibri"/>
          <w:rtl/>
          <w:lang w:val="fr-FR"/>
        </w:rPr>
        <w:lastRenderedPageBreak/>
        <w:t xml:space="preserve">الإيواء والرعاية الإنسانية لضحايا الاتجار بالبشر ودور </w:t>
      </w:r>
      <w:r>
        <w:rPr>
          <w:rFonts w:eastAsia="Calibri" w:hint="cs"/>
          <w:rtl/>
          <w:lang w:val="fr-FR"/>
        </w:rPr>
        <w:t>الإ</w:t>
      </w:r>
      <w:r w:rsidRPr="00B44E90">
        <w:rPr>
          <w:rFonts w:eastAsia="Calibri"/>
          <w:rtl/>
          <w:lang w:val="fr-FR"/>
        </w:rPr>
        <w:t>يواء</w:t>
      </w:r>
      <w:r>
        <w:rPr>
          <w:rFonts w:eastAsia="Calibri" w:hint="cs"/>
          <w:rtl/>
          <w:lang w:val="fr-FR"/>
        </w:rPr>
        <w:t>،</w:t>
      </w:r>
      <w:r w:rsidRPr="00B44E90">
        <w:rPr>
          <w:rFonts w:eastAsia="Calibri"/>
          <w:rtl/>
          <w:lang w:val="fr-FR"/>
        </w:rPr>
        <w:t xml:space="preserve"> والمسؤولين في مؤسسات المجتمع المدني</w:t>
      </w:r>
      <w:r>
        <w:rPr>
          <w:rFonts w:eastAsia="Calibri" w:hint="cs"/>
          <w:rtl/>
          <w:lang w:val="fr-FR"/>
        </w:rPr>
        <w:t xml:space="preserve">، </w:t>
      </w:r>
      <w:r w:rsidRPr="00B44E90">
        <w:rPr>
          <w:rFonts w:eastAsia="Calibri"/>
          <w:rtl/>
          <w:lang w:val="fr-FR"/>
        </w:rPr>
        <w:t>بما فيها التعرف على هوية الضحايا ومعالجة أوضاعهم وإعادتهم لأوطانهم أو إعادة تأهيلهم وتقديم الحماية والرعاية والمساعدة اللازمة لهم</w:t>
      </w:r>
      <w:r>
        <w:rPr>
          <w:rFonts w:eastAsia="Calibri" w:hint="cs"/>
          <w:rtl/>
          <w:lang w:val="fr-FR"/>
        </w:rPr>
        <w:t>،</w:t>
      </w:r>
      <w:r w:rsidRPr="00B44E90">
        <w:rPr>
          <w:rFonts w:eastAsia="Calibri"/>
          <w:rtl/>
          <w:lang w:val="fr-FR"/>
        </w:rPr>
        <w:t xml:space="preserve"> وأساليب التحقيق والتعامل الإنساني مع الضحايا</w:t>
      </w:r>
      <w:r>
        <w:rPr>
          <w:rFonts w:eastAsia="Calibri" w:hint="cs"/>
          <w:rtl/>
          <w:lang w:val="fr-FR"/>
        </w:rPr>
        <w:t>،</w:t>
      </w:r>
      <w:r w:rsidRPr="00B44E90">
        <w:rPr>
          <w:rFonts w:eastAsia="Calibri"/>
          <w:rtl/>
          <w:lang w:val="fr-FR"/>
        </w:rPr>
        <w:t xml:space="preserve"> مع مراعاة نوع الجنس والاحتياجات الخاصة للجماعات المستهدفة مثل: النساء والأطفال</w:t>
      </w:r>
      <w:r>
        <w:rPr>
          <w:rFonts w:eastAsia="Calibri" w:hint="cs"/>
          <w:rtl/>
          <w:lang w:val="fr-FR"/>
        </w:rPr>
        <w:t>،</w:t>
      </w:r>
      <w:r w:rsidRPr="00B44E90">
        <w:rPr>
          <w:rFonts w:eastAsia="Calibri"/>
          <w:rtl/>
          <w:lang w:val="fr-FR"/>
        </w:rPr>
        <w:t xml:space="preserve"> أما الفئات المستهدفة في التدريب هي</w:t>
      </w:r>
      <w:r>
        <w:rPr>
          <w:rFonts w:eastAsia="Calibri" w:hint="cs"/>
          <w:rtl/>
          <w:lang w:val="fr-FR"/>
        </w:rPr>
        <w:t>:</w:t>
      </w:r>
    </w:p>
    <w:p w:rsidR="002B1C44" w:rsidRPr="00B44E90" w:rsidRDefault="002B1C44" w:rsidP="002B1C44">
      <w:pPr>
        <w:pStyle w:val="SingleTxtGA"/>
        <w:ind w:left="2514" w:hanging="602"/>
        <w:rPr>
          <w:rFonts w:eastAsia="Calibri"/>
          <w:rtl/>
          <w:lang w:val="fr-FR"/>
        </w:rPr>
      </w:pPr>
      <w:r w:rsidRPr="00B44E90">
        <w:rPr>
          <w:rFonts w:eastAsia="Calibri"/>
          <w:rtl/>
          <w:lang w:val="fr-FR"/>
        </w:rPr>
        <w:t>-</w:t>
      </w:r>
      <w:r w:rsidRPr="00B44E90">
        <w:rPr>
          <w:rFonts w:eastAsia="Calibri"/>
          <w:rtl/>
          <w:lang w:val="fr-FR"/>
        </w:rPr>
        <w:tab/>
        <w:t>المسؤولين والقادة المعنيين في أجهزة وزارات</w:t>
      </w:r>
      <w:r>
        <w:rPr>
          <w:rFonts w:eastAsia="Calibri"/>
          <w:rtl/>
          <w:lang w:val="fr-FR"/>
        </w:rPr>
        <w:t xml:space="preserve"> </w:t>
      </w:r>
      <w:r w:rsidRPr="00B44E90">
        <w:rPr>
          <w:rFonts w:eastAsia="Calibri"/>
          <w:rtl/>
          <w:lang w:val="fr-FR"/>
        </w:rPr>
        <w:t>(العدل</w:t>
      </w:r>
      <w:r>
        <w:rPr>
          <w:rFonts w:eastAsia="Calibri" w:hint="cs"/>
          <w:rtl/>
          <w:lang w:val="fr-FR"/>
        </w:rPr>
        <w:t>،</w:t>
      </w:r>
      <w:r w:rsidRPr="00B44E90">
        <w:rPr>
          <w:rFonts w:eastAsia="Calibri"/>
          <w:rtl/>
          <w:lang w:val="fr-FR"/>
        </w:rPr>
        <w:t xml:space="preserve"> العمل</w:t>
      </w:r>
      <w:r>
        <w:rPr>
          <w:rFonts w:eastAsia="Calibri" w:hint="cs"/>
          <w:rtl/>
          <w:lang w:val="fr-FR"/>
        </w:rPr>
        <w:t>،</w:t>
      </w:r>
      <w:r w:rsidRPr="00B44E90">
        <w:rPr>
          <w:rFonts w:eastAsia="Calibri"/>
          <w:rtl/>
          <w:lang w:val="fr-FR"/>
        </w:rPr>
        <w:t xml:space="preserve"> الداخلية</w:t>
      </w:r>
      <w:r>
        <w:rPr>
          <w:rFonts w:eastAsia="Calibri" w:hint="cs"/>
          <w:rtl/>
          <w:lang w:val="fr-FR"/>
        </w:rPr>
        <w:t>،</w:t>
      </w:r>
      <w:r w:rsidRPr="00B44E90">
        <w:rPr>
          <w:rFonts w:eastAsia="Calibri"/>
          <w:rtl/>
          <w:lang w:val="fr-FR"/>
        </w:rPr>
        <w:t xml:space="preserve"> الخارجية</w:t>
      </w:r>
      <w:r>
        <w:rPr>
          <w:rFonts w:eastAsia="Calibri" w:hint="cs"/>
          <w:rtl/>
          <w:lang w:val="fr-FR"/>
        </w:rPr>
        <w:t>،</w:t>
      </w:r>
      <w:r w:rsidRPr="00B44E90">
        <w:rPr>
          <w:rFonts w:eastAsia="Calibri"/>
          <w:rtl/>
          <w:lang w:val="fr-FR"/>
        </w:rPr>
        <w:t xml:space="preserve"> الشؤون الاجتماعية</w:t>
      </w:r>
      <w:r>
        <w:rPr>
          <w:rFonts w:eastAsia="Calibri" w:hint="cs"/>
          <w:rtl/>
          <w:lang w:val="fr-FR"/>
        </w:rPr>
        <w:t>،</w:t>
      </w:r>
      <w:r w:rsidRPr="00B44E90">
        <w:rPr>
          <w:rFonts w:eastAsia="Calibri"/>
          <w:rtl/>
          <w:lang w:val="fr-FR"/>
        </w:rPr>
        <w:t xml:space="preserve"> الشؤون البلدية</w:t>
      </w:r>
      <w:r>
        <w:rPr>
          <w:rFonts w:eastAsia="Calibri" w:hint="cs"/>
          <w:rtl/>
          <w:lang w:val="fr-FR"/>
        </w:rPr>
        <w:t>،</w:t>
      </w:r>
      <w:r w:rsidRPr="00B44E90">
        <w:rPr>
          <w:rFonts w:eastAsia="Calibri"/>
          <w:rtl/>
          <w:lang w:val="fr-FR"/>
        </w:rPr>
        <w:t xml:space="preserve"> التجارة</w:t>
      </w:r>
      <w:r>
        <w:rPr>
          <w:rFonts w:eastAsia="Calibri" w:hint="cs"/>
          <w:rtl/>
          <w:lang w:val="fr-FR"/>
        </w:rPr>
        <w:t>،</w:t>
      </w:r>
      <w:r w:rsidRPr="00B44E90">
        <w:rPr>
          <w:rFonts w:eastAsia="Calibri"/>
          <w:rtl/>
          <w:lang w:val="fr-FR"/>
        </w:rPr>
        <w:t xml:space="preserve"> الصحة</w:t>
      </w:r>
      <w:r>
        <w:rPr>
          <w:rFonts w:eastAsia="Calibri" w:hint="cs"/>
          <w:rtl/>
          <w:lang w:val="fr-FR"/>
        </w:rPr>
        <w:t>،</w:t>
      </w:r>
      <w:r w:rsidRPr="00B44E90">
        <w:rPr>
          <w:rFonts w:eastAsia="Calibri"/>
          <w:rtl/>
          <w:lang w:val="fr-FR"/>
        </w:rPr>
        <w:t xml:space="preserve"> الإعلام).</w:t>
      </w:r>
    </w:p>
    <w:p w:rsidR="002B1C44" w:rsidRPr="00B44E90" w:rsidRDefault="002B1C44" w:rsidP="002B1C44">
      <w:pPr>
        <w:pStyle w:val="SingleTxtGA"/>
        <w:ind w:left="2514" w:hanging="602"/>
        <w:rPr>
          <w:rFonts w:eastAsia="Calibri"/>
          <w:rtl/>
          <w:lang w:val="fr-FR"/>
        </w:rPr>
      </w:pPr>
      <w:r w:rsidRPr="00B44E90">
        <w:rPr>
          <w:rFonts w:eastAsia="Calibri"/>
          <w:rtl/>
          <w:lang w:val="fr-FR"/>
        </w:rPr>
        <w:t>-</w:t>
      </w:r>
      <w:r w:rsidRPr="00B44E90">
        <w:rPr>
          <w:rFonts w:eastAsia="Calibri"/>
          <w:rtl/>
          <w:lang w:val="fr-FR"/>
        </w:rPr>
        <w:tab/>
        <w:t>واضعو القوانين والمسؤولين عن إنفاذ قانون العقوبات ومكافحة الاتّجار بالبشر في أجهزة القضاء والنيابة العامة المعنية والقضاة والمدعيين العامين.</w:t>
      </w:r>
    </w:p>
    <w:p w:rsidR="002B1C44" w:rsidRPr="00B44E90" w:rsidRDefault="002B1C44" w:rsidP="002B1C44">
      <w:pPr>
        <w:pStyle w:val="SingleTxtGA"/>
        <w:ind w:left="2514" w:hanging="602"/>
        <w:rPr>
          <w:rFonts w:eastAsia="Calibri"/>
          <w:rtl/>
          <w:lang w:val="fr-FR"/>
        </w:rPr>
      </w:pPr>
      <w:r w:rsidRPr="00B44E90">
        <w:rPr>
          <w:rFonts w:eastAsia="Calibri"/>
          <w:rtl/>
          <w:lang w:val="fr-FR"/>
        </w:rPr>
        <w:t>-</w:t>
      </w:r>
      <w:r w:rsidRPr="00B44E90">
        <w:rPr>
          <w:rFonts w:eastAsia="Calibri"/>
          <w:rtl/>
          <w:lang w:val="fr-FR"/>
        </w:rPr>
        <w:tab/>
        <w:t>قيادات من ضباط الداخلية والشرطة والأمن والهجرة والجوازات والمنافذ الحدودية والجمارك.</w:t>
      </w:r>
    </w:p>
    <w:p w:rsidR="002B1C44" w:rsidRPr="00B44E90" w:rsidRDefault="002B1C44" w:rsidP="002B1C44">
      <w:pPr>
        <w:pStyle w:val="SingleTxtGA"/>
        <w:ind w:left="2514" w:hanging="602"/>
        <w:rPr>
          <w:rFonts w:eastAsia="Calibri"/>
          <w:rtl/>
          <w:lang w:val="fr-FR"/>
        </w:rPr>
      </w:pPr>
      <w:r w:rsidRPr="00B44E90">
        <w:rPr>
          <w:rFonts w:eastAsia="Calibri"/>
          <w:rtl/>
          <w:lang w:val="fr-FR"/>
        </w:rPr>
        <w:t>-</w:t>
      </w:r>
      <w:r w:rsidRPr="00B44E90">
        <w:rPr>
          <w:rFonts w:eastAsia="Calibri"/>
          <w:rtl/>
          <w:lang w:val="fr-FR"/>
        </w:rPr>
        <w:tab/>
        <w:t>قيادات إدارات العمل والتراخيص في وزارات (العمل</w:t>
      </w:r>
      <w:r>
        <w:rPr>
          <w:rFonts w:eastAsia="Calibri" w:hint="cs"/>
          <w:rtl/>
          <w:lang w:val="fr-FR"/>
        </w:rPr>
        <w:t>،</w:t>
      </w:r>
      <w:r w:rsidRPr="00B44E90">
        <w:rPr>
          <w:rFonts w:eastAsia="Calibri"/>
          <w:rtl/>
          <w:lang w:val="fr-FR"/>
        </w:rPr>
        <w:t xml:space="preserve"> البلديات</w:t>
      </w:r>
      <w:r>
        <w:rPr>
          <w:rFonts w:eastAsia="Calibri" w:hint="cs"/>
          <w:rtl/>
          <w:lang w:val="fr-FR"/>
        </w:rPr>
        <w:t>،</w:t>
      </w:r>
      <w:r w:rsidRPr="00B44E90">
        <w:rPr>
          <w:rFonts w:eastAsia="Calibri"/>
          <w:rtl/>
          <w:lang w:val="fr-FR"/>
        </w:rPr>
        <w:t xml:space="preserve"> التجارة والاقتصاد).</w:t>
      </w:r>
      <w:r>
        <w:rPr>
          <w:rFonts w:eastAsia="Calibri" w:hint="cs"/>
          <w:rtl/>
          <w:lang w:val="fr-FR"/>
        </w:rPr>
        <w:t xml:space="preserve"> </w:t>
      </w:r>
    </w:p>
    <w:p w:rsidR="002B1C44" w:rsidRPr="00311906" w:rsidRDefault="002B1C44" w:rsidP="002B1C44">
      <w:pPr>
        <w:pStyle w:val="SingleTxtGA"/>
        <w:ind w:left="2514" w:hanging="602"/>
        <w:rPr>
          <w:rFonts w:eastAsia="Calibri"/>
          <w:spacing w:val="-2"/>
          <w:rtl/>
          <w:lang w:val="fr-FR"/>
        </w:rPr>
      </w:pPr>
      <w:r w:rsidRPr="00311906">
        <w:rPr>
          <w:rFonts w:eastAsia="Calibri"/>
          <w:spacing w:val="-2"/>
          <w:rtl/>
          <w:lang w:val="fr-FR"/>
        </w:rPr>
        <w:t>-</w:t>
      </w:r>
      <w:r w:rsidRPr="00311906">
        <w:rPr>
          <w:rFonts w:eastAsia="Calibri"/>
          <w:spacing w:val="-2"/>
          <w:rtl/>
          <w:lang w:val="fr-FR"/>
        </w:rPr>
        <w:tab/>
        <w:t>القيادات الرئيسة في منظمات المجتمع المدني العاملة في (الاتحادات، والنقابات</w:t>
      </w:r>
      <w:r w:rsidRPr="00311906">
        <w:rPr>
          <w:rFonts w:eastAsia="Calibri" w:hint="cs"/>
          <w:spacing w:val="-2"/>
          <w:rtl/>
          <w:lang w:val="fr-FR"/>
        </w:rPr>
        <w:t>،</w:t>
      </w:r>
      <w:r w:rsidRPr="00311906">
        <w:rPr>
          <w:rFonts w:eastAsia="Calibri"/>
          <w:spacing w:val="-2"/>
          <w:rtl/>
          <w:lang w:val="fr-FR"/>
        </w:rPr>
        <w:t xml:space="preserve"> والجمعيات المهنية والخيرية والإنسانية</w:t>
      </w:r>
      <w:r w:rsidRPr="00311906">
        <w:rPr>
          <w:rFonts w:eastAsia="Calibri" w:hint="cs"/>
          <w:spacing w:val="-2"/>
          <w:rtl/>
          <w:lang w:val="fr-FR"/>
        </w:rPr>
        <w:t>،</w:t>
      </w:r>
      <w:r w:rsidRPr="00311906">
        <w:rPr>
          <w:rFonts w:eastAsia="Calibri"/>
          <w:spacing w:val="-2"/>
          <w:rtl/>
          <w:lang w:val="fr-FR"/>
        </w:rPr>
        <w:t xml:space="preserve"> الغرف التجارية والصناعية</w:t>
      </w:r>
      <w:r w:rsidRPr="00311906">
        <w:rPr>
          <w:rFonts w:eastAsia="Calibri" w:hint="cs"/>
          <w:spacing w:val="-2"/>
          <w:rtl/>
          <w:lang w:val="fr-FR"/>
        </w:rPr>
        <w:t>،</w:t>
      </w:r>
      <w:r w:rsidRPr="00311906">
        <w:rPr>
          <w:rFonts w:eastAsia="Calibri"/>
          <w:spacing w:val="-2"/>
          <w:rtl/>
          <w:lang w:val="fr-FR"/>
        </w:rPr>
        <w:t xml:space="preserve"> الشركات الكبرى في القطاع الخاص</w:t>
      </w:r>
      <w:r w:rsidRPr="00311906">
        <w:rPr>
          <w:rFonts w:eastAsia="Calibri" w:hint="cs"/>
          <w:spacing w:val="-2"/>
          <w:rtl/>
          <w:lang w:val="fr-FR"/>
        </w:rPr>
        <w:t>،</w:t>
      </w:r>
      <w:r w:rsidRPr="00311906">
        <w:rPr>
          <w:rFonts w:eastAsia="Calibri"/>
          <w:spacing w:val="-2"/>
          <w:rtl/>
          <w:lang w:val="fr-FR"/>
        </w:rPr>
        <w:t xml:space="preserve"> الشركات والمكاتب الجالبة والمشغلة للعمالة الوافدة). </w:t>
      </w:r>
    </w:p>
    <w:p w:rsidR="002B1C44" w:rsidRPr="00B44E90" w:rsidRDefault="002B1C44" w:rsidP="002B1C44">
      <w:pPr>
        <w:pStyle w:val="SingleTxtGA"/>
        <w:ind w:left="2514" w:hanging="602"/>
        <w:rPr>
          <w:rFonts w:eastAsia="Calibri"/>
          <w:rtl/>
          <w:lang w:val="fr-FR"/>
        </w:rPr>
      </w:pPr>
      <w:r w:rsidRPr="00B44E90">
        <w:rPr>
          <w:rFonts w:eastAsia="Calibri"/>
          <w:rtl/>
          <w:lang w:val="fr-FR"/>
        </w:rPr>
        <w:t>-</w:t>
      </w:r>
      <w:r w:rsidRPr="00B44E90">
        <w:rPr>
          <w:rFonts w:eastAsia="Calibri"/>
          <w:rtl/>
          <w:lang w:val="fr-FR"/>
        </w:rPr>
        <w:tab/>
        <w:t xml:space="preserve">القيادات الرئيسة المسؤولة عن مراكز الخدمة الاجتماعية والرعاية الإنسانية ودورها والمؤسسات </w:t>
      </w:r>
      <w:proofErr w:type="spellStart"/>
      <w:r>
        <w:rPr>
          <w:rFonts w:eastAsia="Calibri" w:hint="cs"/>
          <w:rtl/>
          <w:lang w:val="fr-FR"/>
        </w:rPr>
        <w:t>الإ</w:t>
      </w:r>
      <w:r w:rsidRPr="00B44E90">
        <w:rPr>
          <w:rFonts w:eastAsia="Calibri"/>
          <w:rtl/>
          <w:lang w:val="fr-FR"/>
        </w:rPr>
        <w:t>يوائية</w:t>
      </w:r>
      <w:proofErr w:type="spellEnd"/>
      <w:r w:rsidRPr="00B44E90">
        <w:rPr>
          <w:rFonts w:eastAsia="Calibri"/>
          <w:rtl/>
          <w:lang w:val="fr-FR"/>
        </w:rPr>
        <w:t xml:space="preserve"> الخاصة بضحايا </w:t>
      </w:r>
      <w:proofErr w:type="spellStart"/>
      <w:r w:rsidRPr="00B44E90">
        <w:rPr>
          <w:rFonts w:eastAsia="Calibri"/>
          <w:rtl/>
          <w:lang w:val="fr-FR"/>
        </w:rPr>
        <w:t>الاتّجار</w:t>
      </w:r>
      <w:proofErr w:type="spellEnd"/>
      <w:r w:rsidRPr="00B44E90">
        <w:rPr>
          <w:rFonts w:eastAsia="Calibri"/>
          <w:rtl/>
          <w:lang w:val="fr-FR"/>
        </w:rPr>
        <w:t xml:space="preserve"> بالبشر. </w:t>
      </w:r>
    </w:p>
    <w:p w:rsidR="002B1C44" w:rsidRPr="00B44E90" w:rsidRDefault="002B1C44" w:rsidP="002B1C44">
      <w:pPr>
        <w:pStyle w:val="SingleTxtGA"/>
        <w:ind w:left="2514" w:hanging="602"/>
        <w:rPr>
          <w:rFonts w:eastAsia="Calibri"/>
          <w:rtl/>
          <w:lang w:val="fr-FR"/>
        </w:rPr>
      </w:pPr>
      <w:r w:rsidRPr="00B44E90">
        <w:rPr>
          <w:rFonts w:eastAsia="Calibri"/>
          <w:rtl/>
          <w:lang w:val="fr-FR"/>
        </w:rPr>
        <w:t>-</w:t>
      </w:r>
      <w:r w:rsidRPr="00B44E90">
        <w:rPr>
          <w:rFonts w:eastAsia="Calibri"/>
          <w:rtl/>
          <w:lang w:val="fr-FR"/>
        </w:rPr>
        <w:tab/>
        <w:t>القيادات الرئيسة في وسائل الإعلام المقروءة والمرئية والمسموعة.</w:t>
      </w:r>
    </w:p>
    <w:p w:rsidR="002B1C44" w:rsidRPr="00B44E90" w:rsidRDefault="002B1C44" w:rsidP="002B1C44">
      <w:pPr>
        <w:pStyle w:val="H23GA"/>
        <w:rPr>
          <w:rFonts w:eastAsia="Calibri"/>
          <w:lang w:val="fr-FR"/>
        </w:rPr>
      </w:pPr>
      <w:r>
        <w:rPr>
          <w:rFonts w:eastAsia="Calibri" w:hint="cs"/>
          <w:rtl/>
          <w:lang w:val="fr-FR"/>
        </w:rPr>
        <w:tab/>
      </w:r>
      <w:r w:rsidRPr="00B44E90">
        <w:rPr>
          <w:rFonts w:eastAsia="Calibri"/>
          <w:rtl/>
          <w:lang w:val="fr-FR"/>
        </w:rPr>
        <w:t>[أ]</w:t>
      </w:r>
      <w:r>
        <w:rPr>
          <w:rFonts w:eastAsia="Calibri" w:hint="cs"/>
          <w:rtl/>
          <w:lang w:val="fr-FR"/>
        </w:rPr>
        <w:tab/>
      </w:r>
      <w:r w:rsidRPr="00B44E90">
        <w:rPr>
          <w:rFonts w:eastAsia="Calibri"/>
          <w:rtl/>
          <w:lang w:val="fr-FR"/>
        </w:rPr>
        <w:t xml:space="preserve">الأطفال خارج بلدانهم الأصلية (2)- أطفال </w:t>
      </w:r>
      <w:r w:rsidRPr="00B44E90">
        <w:rPr>
          <w:rFonts w:eastAsia="Calibri"/>
          <w:rtl/>
          <w:lang w:val="fr-CH"/>
        </w:rPr>
        <w:t>العمال المهاجرين</w:t>
      </w:r>
    </w:p>
    <w:p w:rsidR="002B1C44" w:rsidRPr="00B44E90" w:rsidRDefault="002B1C44" w:rsidP="002B1C44">
      <w:pPr>
        <w:pStyle w:val="SingleTxtGA"/>
        <w:rPr>
          <w:rFonts w:eastAsia="Calibri"/>
          <w:i/>
          <w:iCs/>
          <w:lang w:val="fr-FR"/>
        </w:rPr>
      </w:pPr>
      <w:r w:rsidRPr="00B44E90">
        <w:rPr>
          <w:rFonts w:eastAsia="Calibri"/>
          <w:rtl/>
          <w:lang w:val="fr-FR" w:bidi="ar-QA"/>
        </w:rPr>
        <w:t>402-</w:t>
      </w:r>
      <w:r w:rsidRPr="00B44E90">
        <w:rPr>
          <w:rFonts w:eastAsia="Calibri"/>
          <w:lang w:val="fr-FR" w:bidi="ar-QA"/>
        </w:rPr>
        <w:tab/>
      </w:r>
      <w:r w:rsidRPr="00B44E90">
        <w:rPr>
          <w:rFonts w:eastAsia="Calibri"/>
          <w:i/>
          <w:iCs/>
          <w:rtl/>
          <w:lang w:val="fr-CH"/>
        </w:rPr>
        <w:t xml:space="preserve">بينما لاحظت </w:t>
      </w:r>
      <w:r w:rsidRPr="00B44E90">
        <w:rPr>
          <w:rFonts w:eastAsia="Calibri"/>
          <w:i/>
          <w:iCs/>
          <w:rtl/>
          <w:lang w:val="fr-FR"/>
        </w:rPr>
        <w:t>لجنة حقوق الطفل في الملاحظات</w:t>
      </w:r>
      <w:r w:rsidRPr="00B44E90">
        <w:rPr>
          <w:rFonts w:eastAsia="Calibri"/>
          <w:b/>
          <w:bCs/>
          <w:i/>
          <w:iCs/>
          <w:rtl/>
          <w:lang w:val="fr-FR"/>
        </w:rPr>
        <w:t xml:space="preserve"> </w:t>
      </w:r>
      <w:r w:rsidRPr="00B44E90">
        <w:rPr>
          <w:rFonts w:eastAsia="Calibri"/>
          <w:i/>
          <w:iCs/>
          <w:rtl/>
          <w:lang w:val="fr-FR"/>
        </w:rPr>
        <w:t>الختامية الصادرة في 14 تشرين الأول/</w:t>
      </w:r>
      <w:r w:rsidRPr="00B44E90">
        <w:rPr>
          <w:rFonts w:eastAsia="Calibri"/>
          <w:i/>
          <w:iCs/>
          <w:rtl/>
          <w:lang w:val="fr-FR" w:bidi="ar-QA"/>
        </w:rPr>
        <w:t>أ</w:t>
      </w:r>
      <w:r w:rsidRPr="00B44E90">
        <w:rPr>
          <w:rFonts w:eastAsia="Calibri"/>
          <w:i/>
          <w:iCs/>
          <w:rtl/>
          <w:lang w:val="fr-FR"/>
        </w:rPr>
        <w:t>كتوبر 2009 والمشار إليها أعلاه</w:t>
      </w:r>
      <w:r w:rsidRPr="00B44E90">
        <w:rPr>
          <w:rFonts w:eastAsia="Calibri"/>
          <w:i/>
          <w:iCs/>
          <w:rtl/>
          <w:lang w:val="fr-CH"/>
        </w:rPr>
        <w:t xml:space="preserve"> أنّ "...الدولة الطرف تسمح بإنشاء مدارس خاصة تديرها الجاليات المغتربة"، أعربت اللجنة عن قلقها "...لكون أطفال العمال المهاجرين العاملين في القطاع الخاص قد لا تكون لديهم دائماً إمكانية الالتحاق بالمدارس العامّة. و...لكون أطفال العمال المهاجرين أكثر عرضة لانتهاكات حقوقهم الإنسانية". وأوصت اللجنة تبعا لذلك "...</w:t>
      </w:r>
      <w:r>
        <w:rPr>
          <w:rFonts w:eastAsia="Calibri" w:hint="cs"/>
          <w:i/>
          <w:iCs/>
          <w:rtl/>
          <w:lang w:val="fr-CH"/>
        </w:rPr>
        <w:t xml:space="preserve"> </w:t>
      </w:r>
      <w:r w:rsidRPr="00B44E90">
        <w:rPr>
          <w:rFonts w:eastAsia="Calibri"/>
          <w:i/>
          <w:iCs/>
          <w:rtl/>
          <w:lang w:val="fr-CH"/>
        </w:rPr>
        <w:t>بأن تكفل الدولة الطرف إمكانية التحاق جميع الأطفال، بمن فيهم أطفال العمال المهاجرين العاملين في القطاع الخاص، بالمدارس العامّة. و... بقيام الدولة الطرف بوضع وتنفيذ سياسات وممارسات تتيح حماية وخدمة أطفال العمال المهاجرين على نحو أفضل</w:t>
      </w:r>
      <w:r>
        <w:rPr>
          <w:rFonts w:eastAsia="Calibri" w:hint="cs"/>
          <w:i/>
          <w:iCs/>
          <w:rtl/>
          <w:lang w:val="fr-CH"/>
        </w:rPr>
        <w:t xml:space="preserve"> </w:t>
      </w:r>
      <w:r w:rsidRPr="00B44E90">
        <w:rPr>
          <w:rFonts w:eastAsia="Calibri"/>
          <w:i/>
          <w:iCs/>
          <w:rtl/>
          <w:lang w:val="fr-CH"/>
        </w:rPr>
        <w:t xml:space="preserve">...". </w:t>
      </w:r>
      <w:r w:rsidRPr="00B44E90">
        <w:rPr>
          <w:rFonts w:eastAsia="Calibri"/>
          <w:i/>
          <w:iCs/>
          <w:rtl/>
          <w:lang w:val="fr-FR"/>
        </w:rPr>
        <w:t>(</w:t>
      </w:r>
      <w:r w:rsidRPr="00B44E90">
        <w:rPr>
          <w:rFonts w:eastAsia="Calibri"/>
          <w:i/>
          <w:iCs/>
          <w:lang w:val="fr-FR"/>
        </w:rPr>
        <w:t>CRC/C/QAT/CO/2</w:t>
      </w:r>
      <w:r w:rsidRPr="00B44E90">
        <w:rPr>
          <w:rFonts w:eastAsia="Calibri"/>
          <w:i/>
          <w:iCs/>
          <w:rtl/>
          <w:lang w:val="fr-FR"/>
        </w:rPr>
        <w:t>/، الفقرتان 60 و61).</w:t>
      </w:r>
    </w:p>
    <w:p w:rsidR="002B1C44" w:rsidRPr="00B44E90" w:rsidRDefault="002B1C44" w:rsidP="002B1C44">
      <w:pPr>
        <w:pStyle w:val="SingleTxtGA"/>
        <w:rPr>
          <w:rFonts w:eastAsia="Calibri"/>
          <w:lang w:val="fr-FR"/>
        </w:rPr>
      </w:pPr>
      <w:r w:rsidRPr="00B44E90">
        <w:rPr>
          <w:rFonts w:eastAsia="Calibri"/>
          <w:rtl/>
          <w:lang w:val="fr-FR" w:bidi="ar-QA"/>
        </w:rPr>
        <w:lastRenderedPageBreak/>
        <w:t>403-</w:t>
      </w:r>
      <w:r w:rsidRPr="00B44E90">
        <w:rPr>
          <w:rFonts w:eastAsia="Calibri"/>
          <w:lang w:val="fr-FR" w:bidi="ar-QA"/>
        </w:rPr>
        <w:tab/>
      </w:r>
      <w:r w:rsidRPr="00B44E90">
        <w:rPr>
          <w:rFonts w:eastAsia="Calibri"/>
          <w:rtl/>
          <w:lang w:val="fr-FR" w:bidi="ar-QA"/>
        </w:rPr>
        <w:t xml:space="preserve">متابعة للمعلومات المتضمنة في التقريرين السابقين لدولة قطر، يؤكّد هذا التقرير على أن </w:t>
      </w:r>
      <w:r w:rsidRPr="00B44E90">
        <w:rPr>
          <w:rFonts w:eastAsia="Calibri"/>
          <w:rtl/>
          <w:lang w:val="fr-FR"/>
        </w:rPr>
        <w:t>النظام التعليمي في دولة قطر يفتح المجال لجميع الأطفال للالتحاق بالتعليم العام دون قيود، إذ تكفل الدولة التعليم لجميع الأطفال على أرض دولة قطر، ويحق لجميع الأطفال القطريّين وغير القطريّين الذين يعمل آباؤهم بالشركات التي تملك الدولة 51% منها الالتحاق بالمدارس الحكومية بالمجان، أما الذين يعملون بالقطاع الخاص، فبإمكانهم الالتحاق بالمدارس الخاصة أو الحكومية مقابل دفع رسوم تلك المدارس.</w:t>
      </w:r>
    </w:p>
    <w:p w:rsidR="002B1C44" w:rsidRPr="00B44E90" w:rsidRDefault="002B1C44" w:rsidP="002B1C44">
      <w:pPr>
        <w:pStyle w:val="SingleTxtGA"/>
        <w:rPr>
          <w:rFonts w:eastAsia="Calibri"/>
          <w:lang w:val="fr-FR" w:bidi="ar-QA"/>
        </w:rPr>
      </w:pPr>
      <w:r w:rsidRPr="00B44E90">
        <w:rPr>
          <w:rFonts w:eastAsia="Calibri"/>
          <w:rtl/>
          <w:lang w:val="fr-FR" w:bidi="ar-QA"/>
        </w:rPr>
        <w:t>404-</w:t>
      </w:r>
      <w:r w:rsidRPr="00B44E90">
        <w:rPr>
          <w:rFonts w:eastAsia="Calibri"/>
          <w:lang w:val="fr-FR" w:bidi="ar-QA"/>
        </w:rPr>
        <w:tab/>
      </w:r>
      <w:r w:rsidRPr="00B44E90">
        <w:rPr>
          <w:rFonts w:eastAsia="Calibri"/>
          <w:rtl/>
          <w:lang w:val="fr-FR" w:bidi="ar-QA"/>
        </w:rPr>
        <w:t>تحرص وزارة العمل والشؤون الاجتماعية ممثلة بإدارة الحماية الاجتماعية على أن يمارس الأطفال (الأحداث) سواء كانوا من الموطنين أو المقيمين مع مساعدة المتعثرين دراسياً من خلال توفير المكان المناسب للدراسة (فصول دراسية) بالإضافة إلى تزويدهم بالوسائل التعليمية مع الحرص والسعي على إعادة من تخلف عن الدراسة للعودة لمقاعد الدراسة مرة أخرى و</w:t>
      </w:r>
      <w:r>
        <w:rPr>
          <w:rFonts w:eastAsia="Calibri" w:hint="cs"/>
          <w:rtl/>
          <w:lang w:val="fr-FR" w:bidi="ar-QA"/>
        </w:rPr>
        <w:t>إ</w:t>
      </w:r>
      <w:r w:rsidRPr="00B44E90">
        <w:rPr>
          <w:rFonts w:eastAsia="Calibri"/>
          <w:rtl/>
          <w:lang w:val="fr-FR" w:bidi="ar-QA"/>
        </w:rPr>
        <w:t>لحاقهم بالتعليم بصورة طبيعية أثناء إيداعهم في بعض القضايا.</w:t>
      </w:r>
    </w:p>
    <w:p w:rsidR="002B1C44" w:rsidRPr="00B44E90" w:rsidRDefault="002B1C44" w:rsidP="002B1C44">
      <w:pPr>
        <w:pStyle w:val="SingleTxtGA"/>
        <w:rPr>
          <w:rFonts w:eastAsia="Calibri"/>
          <w:lang w:val="fr-FR"/>
        </w:rPr>
      </w:pPr>
      <w:r w:rsidRPr="00B44E90">
        <w:rPr>
          <w:rFonts w:eastAsia="Calibri"/>
          <w:rtl/>
          <w:lang w:val="fr-FR" w:bidi="ar-QA"/>
        </w:rPr>
        <w:t>405-</w:t>
      </w:r>
      <w:r w:rsidRPr="00B44E90">
        <w:rPr>
          <w:rFonts w:eastAsia="Calibri"/>
          <w:lang w:val="fr-FR" w:bidi="ar-QA"/>
        </w:rPr>
        <w:tab/>
      </w:r>
      <w:r w:rsidRPr="00B44E90">
        <w:rPr>
          <w:rFonts w:eastAsia="Calibri"/>
          <w:rtl/>
          <w:lang w:val="fr-FR"/>
        </w:rPr>
        <w:t>كما تقدم المؤسسة القطرية لحماية الطفل والمرأة الخدمات التعليمية للأطفال بصورةٍ عامةٍ. إذ تسعى إلى تسجيل أبناء المقيمين العاملين في القطاع الخاص في المدارس المستقلة الحكومية ويتم متابعة ضمان التحاق الطفل في المدارس مع تقليل الصعوبات المحتملة بالتعاون مع المسؤولين في المجلس والمدارس المعنية.</w:t>
      </w:r>
    </w:p>
    <w:p w:rsidR="002B1C44" w:rsidRPr="00B44E90" w:rsidRDefault="002B1C44" w:rsidP="002B1C44">
      <w:pPr>
        <w:pStyle w:val="H23GA"/>
        <w:rPr>
          <w:rFonts w:eastAsia="Calibri"/>
          <w:rtl/>
          <w:lang w:val="fr-FR"/>
        </w:rPr>
      </w:pPr>
      <w:r>
        <w:rPr>
          <w:rFonts w:eastAsia="Calibri" w:hint="cs"/>
          <w:rtl/>
          <w:lang w:val="fr-FR"/>
        </w:rPr>
        <w:tab/>
      </w:r>
      <w:r w:rsidRPr="00B44E90">
        <w:rPr>
          <w:rFonts w:eastAsia="Calibri"/>
          <w:rtl/>
          <w:lang w:val="fr-FR"/>
        </w:rPr>
        <w:t>[</w:t>
      </w:r>
      <w:r w:rsidRPr="00B44E90">
        <w:rPr>
          <w:rFonts w:eastAsia="Calibri"/>
          <w:rtl/>
          <w:lang w:val="fr-FR" w:bidi="ar-TN"/>
        </w:rPr>
        <w:t>ب</w:t>
      </w:r>
      <w:r w:rsidRPr="00B44E90">
        <w:rPr>
          <w:rFonts w:eastAsia="Calibri"/>
          <w:rtl/>
          <w:lang w:val="fr-FR"/>
        </w:rPr>
        <w:t>]</w:t>
      </w:r>
      <w:r>
        <w:rPr>
          <w:rFonts w:eastAsia="Calibri" w:hint="cs"/>
          <w:rtl/>
          <w:lang w:val="fr-FR"/>
        </w:rPr>
        <w:tab/>
      </w:r>
      <w:r w:rsidRPr="00B44E90">
        <w:rPr>
          <w:rFonts w:eastAsia="Calibri"/>
          <w:rtl/>
          <w:lang w:val="fr-FR"/>
        </w:rPr>
        <w:t>الأطفال في النـزاعات المسلحة (المادة 38)</w:t>
      </w:r>
    </w:p>
    <w:p w:rsidR="002B1C44" w:rsidRPr="00B44E90" w:rsidRDefault="002B1C44" w:rsidP="002B1C44">
      <w:pPr>
        <w:pStyle w:val="SingleTxtGA"/>
        <w:rPr>
          <w:rFonts w:eastAsia="Calibri"/>
          <w:lang w:val="fr-FR"/>
        </w:rPr>
      </w:pPr>
      <w:r w:rsidRPr="00B44E90">
        <w:rPr>
          <w:rFonts w:eastAsia="Calibri"/>
          <w:rtl/>
          <w:lang w:val="fr-FR" w:bidi="ar-QA"/>
        </w:rPr>
        <w:t>406-</w:t>
      </w:r>
      <w:r w:rsidRPr="00B44E90">
        <w:rPr>
          <w:rFonts w:eastAsia="Calibri"/>
          <w:lang w:val="fr-FR" w:bidi="ar-QA"/>
        </w:rPr>
        <w:tab/>
      </w:r>
      <w:r w:rsidRPr="00B44E90">
        <w:rPr>
          <w:rFonts w:eastAsia="Calibri"/>
          <w:i/>
          <w:iCs/>
          <w:rtl/>
          <w:lang w:val="fr-FR"/>
        </w:rPr>
        <w:t xml:space="preserve">(بما في ذلك تنفيذ الملاحظات الختامية الصادرة عقب النظر في التقرير الأولي المقدم من قبل قطر في ما يتصل بالبروتوكول الاختياري لاتفاقية حقوق الطفل المتعلق بإشراك الأطفال في النزاعات المسلحة، وذلك في تشرين الأول/أكتوبر 2007 </w:t>
      </w:r>
      <w:r w:rsidRPr="00B44E90">
        <w:rPr>
          <w:rFonts w:eastAsia="Calibri"/>
          <w:i/>
          <w:iCs/>
          <w:lang w:val="fr-FR"/>
        </w:rPr>
        <w:t>(CRC/OPSC/QAT/CO/1)</w:t>
      </w:r>
      <w:r w:rsidRPr="00B44E90">
        <w:rPr>
          <w:rFonts w:eastAsia="Calibri"/>
          <w:i/>
          <w:iCs/>
          <w:rtl/>
          <w:lang w:val="fr-FR" w:bidi="ar-TN"/>
        </w:rPr>
        <w:t>.</w:t>
      </w:r>
      <w:r w:rsidRPr="00B44E90">
        <w:rPr>
          <w:rFonts w:eastAsia="Calibri"/>
          <w:i/>
          <w:iCs/>
          <w:rtl/>
          <w:lang w:val="fr-FR" w:bidi="ar-QA"/>
        </w:rPr>
        <w:t xml:space="preserve">متابعة للمعلومات المتضمنة في كل من التقريرين السابقين لدولة قطر </w:t>
      </w:r>
      <w:r w:rsidRPr="00B44E90">
        <w:rPr>
          <w:rFonts w:eastAsia="Calibri"/>
          <w:i/>
          <w:iCs/>
          <w:rtl/>
          <w:lang w:val="fr-FR"/>
        </w:rPr>
        <w:t xml:space="preserve">والتقرير الأولي المقدم من قبل دولة قطر في ما يتصل بالبروتوكول الاختياري للاتفاقية المتعلق بإشراك الأطفال في النزاعات المسلحة، وذلك في تشرين الأول/أكتوبر 2007 </w:t>
      </w:r>
      <w:r w:rsidRPr="00B44E90">
        <w:rPr>
          <w:rFonts w:eastAsia="Calibri"/>
          <w:i/>
          <w:iCs/>
          <w:lang w:val="fr-FR"/>
        </w:rPr>
        <w:t>(CRC/OPSC/QAT/CO/1)</w:t>
      </w:r>
      <w:r w:rsidRPr="00B44E90">
        <w:rPr>
          <w:rFonts w:eastAsia="Calibri"/>
          <w:i/>
          <w:iCs/>
          <w:rtl/>
          <w:lang w:val="fr-FR"/>
        </w:rPr>
        <w:t>،</w:t>
      </w:r>
    </w:p>
    <w:p w:rsidR="002B1C44" w:rsidRPr="00B44E90" w:rsidRDefault="002B1C44" w:rsidP="002B1C44">
      <w:pPr>
        <w:pStyle w:val="SingleTxtGA"/>
        <w:rPr>
          <w:rFonts w:eastAsia="Calibri"/>
          <w:lang w:val="fr-FR"/>
        </w:rPr>
      </w:pPr>
      <w:r w:rsidRPr="00B44E90">
        <w:rPr>
          <w:rFonts w:eastAsia="Calibri"/>
          <w:rtl/>
          <w:lang w:val="fr-FR" w:bidi="ar-QA"/>
        </w:rPr>
        <w:t>407-</w:t>
      </w:r>
      <w:r w:rsidRPr="00B44E90">
        <w:rPr>
          <w:rFonts w:eastAsia="Calibri"/>
          <w:lang w:val="fr-FR" w:bidi="ar-QA"/>
        </w:rPr>
        <w:tab/>
      </w:r>
      <w:r w:rsidRPr="00B44E90">
        <w:rPr>
          <w:rFonts w:eastAsia="Calibri"/>
          <w:rtl/>
          <w:lang w:val="fr-FR" w:bidi="ar-QA"/>
        </w:rPr>
        <w:t>يؤكد هذا التقرير</w:t>
      </w:r>
      <w:r w:rsidRPr="00B44E90">
        <w:rPr>
          <w:rFonts w:eastAsia="Calibri"/>
          <w:rtl/>
          <w:lang w:val="fr-FR" w:bidi="ar-TN"/>
        </w:rPr>
        <w:t xml:space="preserve"> أنّه </w:t>
      </w:r>
      <w:r w:rsidRPr="00B44E90">
        <w:rPr>
          <w:rFonts w:eastAsia="Calibri"/>
          <w:rtl/>
          <w:lang w:val="fr-FR"/>
        </w:rPr>
        <w:t>لا</w:t>
      </w:r>
      <w:r>
        <w:rPr>
          <w:rFonts w:eastAsia="Calibri" w:hint="cs"/>
          <w:rtl/>
          <w:lang w:val="fr-FR"/>
        </w:rPr>
        <w:t xml:space="preserve"> </w:t>
      </w:r>
      <w:r w:rsidRPr="00B44E90">
        <w:rPr>
          <w:rFonts w:eastAsia="Calibri"/>
          <w:rtl/>
          <w:lang w:val="fr-FR"/>
        </w:rPr>
        <w:t xml:space="preserve">يوجد في أنظمة وقوانين القوات المسلحة القطرية </w:t>
      </w:r>
      <w:proofErr w:type="spellStart"/>
      <w:r w:rsidRPr="00B44E90">
        <w:rPr>
          <w:rFonts w:eastAsia="Calibri"/>
          <w:rtl/>
          <w:lang w:val="fr-FR"/>
        </w:rPr>
        <w:t>مايشير</w:t>
      </w:r>
      <w:proofErr w:type="spellEnd"/>
      <w:r w:rsidRPr="00B44E90">
        <w:rPr>
          <w:rFonts w:eastAsia="Calibri"/>
          <w:rtl/>
          <w:lang w:val="fr-FR"/>
        </w:rPr>
        <w:t xml:space="preserve"> إلى اشتراك أفراد القوات المسلحة ممن لم يبلغوا سن 18 سنة في العمليات الحربية بصورة مباشرة أو غير مباشرة.</w:t>
      </w:r>
    </w:p>
    <w:p w:rsidR="002B1C44" w:rsidRPr="00B44E90" w:rsidRDefault="002B1C44" w:rsidP="002B1C44">
      <w:pPr>
        <w:pStyle w:val="SingleTxtGA"/>
        <w:rPr>
          <w:rFonts w:eastAsia="Calibri"/>
          <w:lang w:val="fr-FR"/>
        </w:rPr>
      </w:pPr>
      <w:r w:rsidRPr="00B44E90">
        <w:rPr>
          <w:rFonts w:eastAsia="Calibri"/>
          <w:rtl/>
          <w:lang w:val="fr-FR" w:bidi="ar-QA"/>
        </w:rPr>
        <w:t>408-</w:t>
      </w:r>
      <w:r w:rsidRPr="00B44E90">
        <w:rPr>
          <w:rFonts w:eastAsia="Calibri"/>
          <w:lang w:val="fr-FR" w:bidi="ar-QA"/>
        </w:rPr>
        <w:tab/>
      </w:r>
      <w:r w:rsidRPr="00B44E90">
        <w:rPr>
          <w:rFonts w:eastAsia="Calibri"/>
          <w:rtl/>
          <w:lang w:val="fr-FR"/>
        </w:rPr>
        <w:t xml:space="preserve">كما تجدر الإشارة إلى الجهود التي تبذلها دولة قطر </w:t>
      </w:r>
      <w:r w:rsidRPr="00B44E90">
        <w:rPr>
          <w:rFonts w:eastAsia="Calibri" w:hint="cs"/>
          <w:rtl/>
          <w:lang w:val="fr-FR"/>
        </w:rPr>
        <w:t>ل</w:t>
      </w:r>
      <w:r w:rsidRPr="00B44E90">
        <w:rPr>
          <w:rFonts w:eastAsia="Calibri"/>
          <w:rtl/>
          <w:lang w:val="fr-FR"/>
        </w:rPr>
        <w:t xml:space="preserve">لقانون الدولي </w:t>
      </w:r>
      <w:r>
        <w:rPr>
          <w:rFonts w:eastAsia="Calibri" w:hint="cs"/>
          <w:rtl/>
          <w:lang w:val="fr-FR"/>
        </w:rPr>
        <w:t>الإ</w:t>
      </w:r>
      <w:r w:rsidRPr="00B44E90">
        <w:rPr>
          <w:rFonts w:eastAsia="Calibri"/>
          <w:rtl/>
          <w:lang w:val="fr-FR"/>
        </w:rPr>
        <w:t xml:space="preserve">نساني </w:t>
      </w:r>
      <w:r w:rsidRPr="00B44E90">
        <w:rPr>
          <w:rFonts w:eastAsia="Calibri" w:hint="cs"/>
          <w:rtl/>
          <w:lang w:val="fr-FR"/>
        </w:rPr>
        <w:t>بقرار</w:t>
      </w:r>
      <w:r w:rsidRPr="00B44E90">
        <w:rPr>
          <w:rFonts w:eastAsia="Calibri"/>
          <w:rtl/>
          <w:lang w:val="fr-FR"/>
        </w:rPr>
        <w:t xml:space="preserve"> مجلس الوزراء رقم (27) لسنة 2012، </w:t>
      </w:r>
      <w:r w:rsidRPr="00B44E90">
        <w:rPr>
          <w:rFonts w:eastAsia="Calibri" w:hint="cs"/>
          <w:rtl/>
          <w:lang w:val="fr-FR"/>
        </w:rPr>
        <w:t>فقد</w:t>
      </w:r>
      <w:r w:rsidRPr="00B44E90">
        <w:rPr>
          <w:rFonts w:eastAsia="Calibri"/>
          <w:rtl/>
          <w:lang w:val="fr-FR"/>
        </w:rPr>
        <w:t xml:space="preserve"> تم تشكيل لجنة وطنية برئاسة وزارة العدل وعضوية الجهات المعنية في الدولة حكومية وغير حكومية </w:t>
      </w:r>
    </w:p>
    <w:p w:rsidR="002B1C44" w:rsidRPr="00B44E90" w:rsidRDefault="002B1C44" w:rsidP="002B1C44">
      <w:pPr>
        <w:pStyle w:val="SingleTxtGA"/>
        <w:rPr>
          <w:rFonts w:eastAsia="Calibri"/>
          <w:lang w:val="fr-FR"/>
        </w:rPr>
      </w:pPr>
      <w:r w:rsidRPr="00B44E90">
        <w:rPr>
          <w:rFonts w:eastAsia="Calibri"/>
          <w:rtl/>
          <w:lang w:val="fr-FR" w:bidi="ar-QA"/>
        </w:rPr>
        <w:t>409-</w:t>
      </w:r>
      <w:r w:rsidRPr="00B44E90">
        <w:rPr>
          <w:rFonts w:eastAsia="Calibri"/>
          <w:lang w:val="fr-FR" w:bidi="ar-QA"/>
        </w:rPr>
        <w:tab/>
      </w:r>
      <w:r w:rsidRPr="00B44E90">
        <w:rPr>
          <w:rFonts w:eastAsia="Calibri" w:hint="cs"/>
          <w:rtl/>
          <w:lang w:val="fr-FR"/>
        </w:rPr>
        <w:t>وفي</w:t>
      </w:r>
      <w:r w:rsidRPr="00B44E90">
        <w:rPr>
          <w:rFonts w:eastAsia="Calibri"/>
          <w:rtl/>
          <w:lang w:val="fr-FR"/>
        </w:rPr>
        <w:t xml:space="preserve"> </w:t>
      </w:r>
      <w:r w:rsidRPr="00B44E90">
        <w:rPr>
          <w:rFonts w:eastAsia="Calibri" w:hint="cs"/>
          <w:rtl/>
          <w:lang w:val="fr-FR"/>
        </w:rPr>
        <w:t>مجال</w:t>
      </w:r>
      <w:r w:rsidRPr="00B44E90">
        <w:rPr>
          <w:rFonts w:eastAsia="Calibri"/>
          <w:rtl/>
          <w:lang w:val="fr-FR"/>
        </w:rPr>
        <w:t xml:space="preserve"> </w:t>
      </w:r>
      <w:r w:rsidRPr="00B44E90">
        <w:rPr>
          <w:rFonts w:eastAsia="Calibri" w:hint="cs"/>
          <w:rtl/>
          <w:lang w:val="fr-FR"/>
        </w:rPr>
        <w:t>التوعية</w:t>
      </w:r>
      <w:r w:rsidRPr="00B44E90">
        <w:rPr>
          <w:rFonts w:eastAsia="Calibri"/>
          <w:rtl/>
          <w:lang w:val="fr-FR"/>
        </w:rPr>
        <w:t xml:space="preserve"> </w:t>
      </w:r>
      <w:r w:rsidRPr="00B44E90">
        <w:rPr>
          <w:rFonts w:eastAsia="Calibri" w:hint="cs"/>
          <w:rtl/>
          <w:lang w:val="fr-FR"/>
        </w:rPr>
        <w:t>والتعريف</w:t>
      </w:r>
      <w:r w:rsidRPr="00B44E90">
        <w:rPr>
          <w:rFonts w:eastAsia="Calibri"/>
          <w:rtl/>
          <w:lang w:val="fr-FR"/>
        </w:rPr>
        <w:t xml:space="preserve"> </w:t>
      </w:r>
      <w:r w:rsidRPr="00B44E90">
        <w:rPr>
          <w:rFonts w:eastAsia="Calibri" w:hint="cs"/>
          <w:rtl/>
          <w:lang w:val="fr-FR"/>
        </w:rPr>
        <w:t>بالقانون</w:t>
      </w:r>
      <w:r w:rsidRPr="00B44E90">
        <w:rPr>
          <w:rFonts w:eastAsia="Calibri"/>
          <w:rtl/>
          <w:lang w:val="fr-FR"/>
        </w:rPr>
        <w:t xml:space="preserve"> </w:t>
      </w:r>
      <w:r w:rsidRPr="00B44E90">
        <w:rPr>
          <w:rFonts w:eastAsia="Calibri" w:hint="cs"/>
          <w:rtl/>
          <w:lang w:val="fr-FR"/>
        </w:rPr>
        <w:t>الدولي</w:t>
      </w:r>
      <w:r w:rsidRPr="00B44E90">
        <w:rPr>
          <w:rFonts w:eastAsia="Calibri"/>
          <w:rtl/>
          <w:lang w:val="fr-FR"/>
        </w:rPr>
        <w:t xml:space="preserve"> </w:t>
      </w:r>
      <w:r w:rsidRPr="00B44E90">
        <w:rPr>
          <w:rFonts w:eastAsia="Calibri" w:hint="cs"/>
          <w:rtl/>
          <w:lang w:val="fr-FR"/>
        </w:rPr>
        <w:t>الإنساني</w:t>
      </w:r>
      <w:r w:rsidRPr="00B44E90">
        <w:rPr>
          <w:rFonts w:eastAsia="Calibri"/>
          <w:rtl/>
          <w:lang w:val="fr-FR"/>
        </w:rPr>
        <w:t xml:space="preserve"> </w:t>
      </w:r>
      <w:r w:rsidRPr="00B44E90">
        <w:rPr>
          <w:rFonts w:eastAsia="Calibri" w:hint="cs"/>
          <w:rtl/>
          <w:lang w:val="fr-FR"/>
        </w:rPr>
        <w:t>ونشره</w:t>
      </w:r>
      <w:r w:rsidRPr="00B44E90">
        <w:rPr>
          <w:rFonts w:eastAsia="Calibri"/>
          <w:rtl/>
          <w:lang w:val="fr-FR"/>
        </w:rPr>
        <w:t xml:space="preserve"> </w:t>
      </w:r>
      <w:r w:rsidRPr="00B44E90">
        <w:rPr>
          <w:rFonts w:eastAsia="Calibri" w:hint="cs"/>
          <w:rtl/>
          <w:lang w:val="fr-FR"/>
        </w:rPr>
        <w:t>قامت</w:t>
      </w:r>
      <w:r w:rsidRPr="00B44E90">
        <w:rPr>
          <w:rFonts w:eastAsia="Calibri"/>
          <w:rtl/>
          <w:lang w:val="fr-FR"/>
        </w:rPr>
        <w:t xml:space="preserve"> </w:t>
      </w:r>
      <w:r w:rsidRPr="00B44E90">
        <w:rPr>
          <w:rFonts w:eastAsia="Calibri" w:hint="cs"/>
          <w:rtl/>
          <w:lang w:val="fr-FR"/>
        </w:rPr>
        <w:t>القوات</w:t>
      </w:r>
      <w:r w:rsidRPr="00B44E90">
        <w:rPr>
          <w:rFonts w:eastAsia="Calibri"/>
          <w:rtl/>
          <w:lang w:val="fr-FR"/>
        </w:rPr>
        <w:t xml:space="preserve"> </w:t>
      </w:r>
      <w:r w:rsidRPr="00B44E90">
        <w:rPr>
          <w:rFonts w:eastAsia="Calibri" w:hint="cs"/>
          <w:rtl/>
          <w:lang w:val="fr-FR"/>
        </w:rPr>
        <w:t>المسلحة</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خلال</w:t>
      </w:r>
      <w:r w:rsidRPr="00B44E90">
        <w:rPr>
          <w:rFonts w:eastAsia="Calibri"/>
          <w:rtl/>
          <w:lang w:val="fr-FR"/>
        </w:rPr>
        <w:t xml:space="preserve"> </w:t>
      </w:r>
      <w:r w:rsidRPr="00B44E90">
        <w:rPr>
          <w:rFonts w:eastAsia="Calibri" w:hint="cs"/>
          <w:rtl/>
          <w:lang w:val="fr-FR"/>
        </w:rPr>
        <w:t>تأهيل</w:t>
      </w:r>
      <w:r w:rsidRPr="00B44E90">
        <w:rPr>
          <w:rFonts w:eastAsia="Calibri"/>
          <w:rtl/>
          <w:lang w:val="fr-FR"/>
        </w:rPr>
        <w:t xml:space="preserve"> </w:t>
      </w:r>
      <w:r w:rsidRPr="00B44E90">
        <w:rPr>
          <w:rFonts w:eastAsia="Calibri" w:hint="cs"/>
          <w:rtl/>
          <w:lang w:val="fr-FR"/>
        </w:rPr>
        <w:t>كوادرها</w:t>
      </w:r>
      <w:r w:rsidRPr="00B44E90">
        <w:rPr>
          <w:rFonts w:eastAsia="Calibri"/>
          <w:rtl/>
          <w:lang w:val="fr-FR"/>
        </w:rPr>
        <w:t xml:space="preserve"> </w:t>
      </w:r>
      <w:r w:rsidRPr="00B44E90">
        <w:rPr>
          <w:rFonts w:eastAsia="Calibri" w:hint="cs"/>
          <w:rtl/>
          <w:lang w:val="fr-FR"/>
        </w:rPr>
        <w:t>وتعريفهم</w:t>
      </w:r>
      <w:r w:rsidRPr="00B44E90">
        <w:rPr>
          <w:rFonts w:eastAsia="Calibri"/>
          <w:rtl/>
          <w:lang w:val="fr-FR"/>
        </w:rPr>
        <w:t xml:space="preserve"> </w:t>
      </w:r>
      <w:r w:rsidRPr="00B44E90">
        <w:rPr>
          <w:rFonts w:eastAsia="Calibri" w:hint="cs"/>
          <w:rtl/>
          <w:lang w:val="fr-FR"/>
        </w:rPr>
        <w:t>بالقانون</w:t>
      </w:r>
      <w:r w:rsidRPr="00B44E90">
        <w:rPr>
          <w:rFonts w:eastAsia="Calibri"/>
          <w:rtl/>
          <w:lang w:val="fr-FR"/>
        </w:rPr>
        <w:t xml:space="preserve"> </w:t>
      </w:r>
      <w:r w:rsidRPr="00B44E90">
        <w:rPr>
          <w:rFonts w:eastAsia="Calibri" w:hint="cs"/>
          <w:rtl/>
          <w:lang w:val="fr-FR"/>
        </w:rPr>
        <w:t>الإنساني</w:t>
      </w:r>
      <w:r w:rsidRPr="00B44E90">
        <w:rPr>
          <w:rFonts w:eastAsia="Calibri"/>
          <w:rtl/>
          <w:lang w:val="fr-FR"/>
        </w:rPr>
        <w:t xml:space="preserve"> </w:t>
      </w:r>
      <w:r w:rsidRPr="00B44E90">
        <w:rPr>
          <w:rFonts w:eastAsia="Calibri" w:hint="cs"/>
          <w:rtl/>
          <w:lang w:val="fr-FR"/>
        </w:rPr>
        <w:t>الدولي،</w:t>
      </w:r>
      <w:r w:rsidRPr="00B44E90">
        <w:rPr>
          <w:rFonts w:eastAsia="Calibri"/>
          <w:rtl/>
          <w:lang w:val="fr-FR"/>
        </w:rPr>
        <w:t xml:space="preserve"> </w:t>
      </w:r>
      <w:r w:rsidRPr="00B44E90">
        <w:rPr>
          <w:rFonts w:eastAsia="Calibri" w:hint="cs"/>
          <w:rtl/>
          <w:lang w:val="fr-FR"/>
        </w:rPr>
        <w:t>ومشاركة</w:t>
      </w:r>
      <w:r w:rsidRPr="00B44E90">
        <w:rPr>
          <w:rFonts w:eastAsia="Calibri"/>
          <w:rtl/>
          <w:lang w:val="fr-FR"/>
        </w:rPr>
        <w:t xml:space="preserve"> </w:t>
      </w:r>
      <w:r w:rsidRPr="00B44E90">
        <w:rPr>
          <w:rFonts w:eastAsia="Calibri" w:hint="cs"/>
          <w:rtl/>
          <w:lang w:val="fr-FR"/>
        </w:rPr>
        <w:t>الكوادر</w:t>
      </w:r>
      <w:r w:rsidRPr="00B44E90">
        <w:rPr>
          <w:rFonts w:eastAsia="Calibri"/>
          <w:rtl/>
          <w:lang w:val="fr-FR"/>
        </w:rPr>
        <w:t xml:space="preserve"> </w:t>
      </w:r>
      <w:r w:rsidRPr="00B44E90">
        <w:rPr>
          <w:rFonts w:eastAsia="Calibri" w:hint="cs"/>
          <w:rtl/>
          <w:lang w:val="fr-FR"/>
        </w:rPr>
        <w:t>الدبلوماسية</w:t>
      </w:r>
      <w:r w:rsidRPr="00B44E90">
        <w:rPr>
          <w:rFonts w:eastAsia="Calibri"/>
          <w:rtl/>
          <w:lang w:val="fr-FR"/>
        </w:rPr>
        <w:t xml:space="preserve"> </w:t>
      </w:r>
      <w:r w:rsidRPr="00B44E90">
        <w:rPr>
          <w:rFonts w:eastAsia="Calibri" w:hint="cs"/>
          <w:rtl/>
          <w:lang w:val="fr-FR"/>
        </w:rPr>
        <w:t>والعسكرية</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المؤتمرات</w:t>
      </w:r>
      <w:r w:rsidRPr="00B44E90">
        <w:rPr>
          <w:rFonts w:eastAsia="Calibri"/>
          <w:rtl/>
          <w:lang w:val="fr-FR"/>
        </w:rPr>
        <w:t xml:space="preserve"> </w:t>
      </w:r>
      <w:r w:rsidRPr="00B44E90">
        <w:rPr>
          <w:rFonts w:eastAsia="Calibri" w:hint="cs"/>
          <w:rtl/>
          <w:lang w:val="fr-FR"/>
        </w:rPr>
        <w:t>الدولية</w:t>
      </w:r>
      <w:r w:rsidRPr="00B44E90">
        <w:rPr>
          <w:rFonts w:eastAsia="Calibri"/>
          <w:rtl/>
          <w:lang w:val="fr-FR"/>
        </w:rPr>
        <w:t xml:space="preserve"> </w:t>
      </w:r>
      <w:r w:rsidRPr="00B44E90">
        <w:rPr>
          <w:rFonts w:eastAsia="Calibri" w:hint="cs"/>
          <w:rtl/>
          <w:lang w:val="fr-FR"/>
        </w:rPr>
        <w:t>والإقليمية</w:t>
      </w:r>
      <w:r w:rsidRPr="00B44E90">
        <w:rPr>
          <w:rFonts w:eastAsia="Calibri"/>
          <w:rtl/>
          <w:lang w:val="fr-FR"/>
        </w:rPr>
        <w:t xml:space="preserve"> </w:t>
      </w:r>
      <w:r w:rsidRPr="00B44E90">
        <w:rPr>
          <w:rFonts w:eastAsia="Calibri" w:hint="cs"/>
          <w:rtl/>
          <w:lang w:val="fr-FR"/>
        </w:rPr>
        <w:t>ذات</w:t>
      </w:r>
      <w:r w:rsidRPr="00B44E90">
        <w:rPr>
          <w:rFonts w:eastAsia="Calibri"/>
          <w:rtl/>
          <w:lang w:val="fr-FR"/>
        </w:rPr>
        <w:t xml:space="preserve"> </w:t>
      </w:r>
      <w:r w:rsidRPr="00B44E90">
        <w:rPr>
          <w:rFonts w:eastAsia="Calibri" w:hint="cs"/>
          <w:rtl/>
          <w:lang w:val="fr-FR"/>
        </w:rPr>
        <w:t>العلاقة</w:t>
      </w:r>
      <w:r w:rsidRPr="00B44E90">
        <w:rPr>
          <w:rFonts w:eastAsia="Calibri"/>
          <w:rtl/>
          <w:lang w:val="fr-FR"/>
        </w:rPr>
        <w:t xml:space="preserve"> </w:t>
      </w:r>
      <w:r w:rsidRPr="00B44E90">
        <w:rPr>
          <w:rFonts w:eastAsia="Calibri" w:hint="cs"/>
          <w:rtl/>
          <w:lang w:val="fr-FR"/>
        </w:rPr>
        <w:t>بالقانون</w:t>
      </w:r>
      <w:r w:rsidRPr="00B44E90">
        <w:rPr>
          <w:rFonts w:eastAsia="Calibri"/>
          <w:rtl/>
          <w:lang w:val="fr-FR"/>
        </w:rPr>
        <w:t xml:space="preserve"> </w:t>
      </w:r>
      <w:r w:rsidRPr="00B44E90">
        <w:rPr>
          <w:rFonts w:eastAsia="Calibri" w:hint="cs"/>
          <w:rtl/>
          <w:lang w:val="fr-FR"/>
        </w:rPr>
        <w:t>الإنساني</w:t>
      </w:r>
      <w:r w:rsidRPr="00B44E90">
        <w:rPr>
          <w:rFonts w:eastAsia="Calibri"/>
          <w:rtl/>
          <w:lang w:val="fr-FR"/>
        </w:rPr>
        <w:t xml:space="preserve"> </w:t>
      </w:r>
      <w:r w:rsidRPr="00B44E90">
        <w:rPr>
          <w:rFonts w:eastAsia="Calibri" w:hint="cs"/>
          <w:rtl/>
          <w:lang w:val="fr-FR"/>
        </w:rPr>
        <w:t>الدولي،</w:t>
      </w:r>
      <w:r w:rsidRPr="00B44E90">
        <w:rPr>
          <w:rFonts w:eastAsia="Calibri"/>
          <w:rtl/>
          <w:lang w:val="fr-FR"/>
        </w:rPr>
        <w:t xml:space="preserve"> </w:t>
      </w:r>
      <w:r w:rsidRPr="00B44E90">
        <w:rPr>
          <w:rFonts w:eastAsia="Calibri" w:hint="cs"/>
          <w:rtl/>
          <w:lang w:val="fr-FR"/>
        </w:rPr>
        <w:t>وتدريس</w:t>
      </w:r>
      <w:r w:rsidRPr="00B44E90">
        <w:rPr>
          <w:rFonts w:eastAsia="Calibri"/>
          <w:rtl/>
          <w:lang w:val="fr-FR"/>
        </w:rPr>
        <w:t xml:space="preserve"> </w:t>
      </w:r>
      <w:r w:rsidRPr="00B44E90">
        <w:rPr>
          <w:rFonts w:eastAsia="Calibri" w:hint="cs"/>
          <w:rtl/>
          <w:lang w:val="fr-FR"/>
        </w:rPr>
        <w:t>مادة</w:t>
      </w:r>
      <w:r w:rsidRPr="00B44E90">
        <w:rPr>
          <w:rFonts w:eastAsia="Calibri"/>
          <w:rtl/>
          <w:lang w:val="fr-FR"/>
        </w:rPr>
        <w:t xml:space="preserve"> </w:t>
      </w:r>
      <w:r w:rsidRPr="00B44E90">
        <w:rPr>
          <w:rFonts w:eastAsia="Calibri" w:hint="cs"/>
          <w:rtl/>
          <w:lang w:val="fr-FR"/>
        </w:rPr>
        <w:lastRenderedPageBreak/>
        <w:t>القانون</w:t>
      </w:r>
      <w:r w:rsidRPr="00B44E90">
        <w:rPr>
          <w:rFonts w:eastAsia="Calibri"/>
          <w:rtl/>
          <w:lang w:val="fr-FR"/>
        </w:rPr>
        <w:t xml:space="preserve"> </w:t>
      </w:r>
      <w:r w:rsidRPr="00B44E90">
        <w:rPr>
          <w:rFonts w:eastAsia="Calibri" w:hint="cs"/>
          <w:rtl/>
          <w:lang w:val="fr-FR"/>
        </w:rPr>
        <w:t>الإنساني</w:t>
      </w:r>
      <w:r w:rsidRPr="00B44E90">
        <w:rPr>
          <w:rFonts w:eastAsia="Calibri"/>
          <w:rtl/>
          <w:lang w:val="fr-FR"/>
        </w:rPr>
        <w:t xml:space="preserve"> </w:t>
      </w:r>
      <w:r w:rsidRPr="00B44E90">
        <w:rPr>
          <w:rFonts w:eastAsia="Calibri" w:hint="cs"/>
          <w:rtl/>
          <w:lang w:val="fr-FR"/>
        </w:rPr>
        <w:t>الدولي</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مركز</w:t>
      </w:r>
      <w:r w:rsidRPr="00B44E90">
        <w:rPr>
          <w:rFonts w:eastAsia="Calibri"/>
          <w:rtl/>
          <w:lang w:val="fr-FR"/>
        </w:rPr>
        <w:t xml:space="preserve"> </w:t>
      </w:r>
      <w:r w:rsidRPr="00B44E90">
        <w:rPr>
          <w:rFonts w:eastAsia="Calibri" w:hint="cs"/>
          <w:rtl/>
          <w:lang w:val="fr-FR"/>
        </w:rPr>
        <w:t>الدراسات</w:t>
      </w:r>
      <w:r w:rsidRPr="00B44E90">
        <w:rPr>
          <w:rFonts w:eastAsia="Calibri"/>
          <w:rtl/>
          <w:lang w:val="fr-FR"/>
        </w:rPr>
        <w:t xml:space="preserve"> </w:t>
      </w:r>
      <w:r w:rsidRPr="00B44E90">
        <w:rPr>
          <w:rFonts w:eastAsia="Calibri" w:hint="cs"/>
          <w:rtl/>
          <w:lang w:val="fr-FR"/>
        </w:rPr>
        <w:t>القانونية</w:t>
      </w:r>
      <w:r w:rsidRPr="00B44E90">
        <w:rPr>
          <w:rFonts w:eastAsia="Calibri"/>
          <w:rtl/>
          <w:lang w:val="fr-FR"/>
        </w:rPr>
        <w:t xml:space="preserve"> </w:t>
      </w:r>
      <w:r w:rsidRPr="00B44E90">
        <w:rPr>
          <w:rFonts w:eastAsia="Calibri" w:hint="cs"/>
          <w:rtl/>
          <w:lang w:val="fr-FR"/>
        </w:rPr>
        <w:t>والقضائية،</w:t>
      </w:r>
      <w:r w:rsidRPr="00B44E90">
        <w:rPr>
          <w:rFonts w:eastAsia="Calibri"/>
          <w:rtl/>
          <w:lang w:val="fr-FR"/>
        </w:rPr>
        <w:t xml:space="preserve"> </w:t>
      </w:r>
      <w:r w:rsidRPr="00B44E90">
        <w:rPr>
          <w:rFonts w:eastAsia="Calibri" w:hint="cs"/>
          <w:rtl/>
          <w:lang w:val="fr-FR"/>
        </w:rPr>
        <w:t>والكلية</w:t>
      </w:r>
      <w:r w:rsidRPr="00B44E90">
        <w:rPr>
          <w:rFonts w:eastAsia="Calibri"/>
          <w:rtl/>
          <w:lang w:val="fr-FR"/>
        </w:rPr>
        <w:t xml:space="preserve"> </w:t>
      </w:r>
      <w:r w:rsidRPr="00B44E90">
        <w:rPr>
          <w:rFonts w:eastAsia="Calibri" w:hint="cs"/>
          <w:rtl/>
          <w:lang w:val="fr-FR"/>
        </w:rPr>
        <w:t>العسكرية،</w:t>
      </w:r>
      <w:r w:rsidRPr="00B44E90">
        <w:rPr>
          <w:rFonts w:eastAsia="Calibri"/>
          <w:rtl/>
          <w:lang w:val="fr-FR"/>
        </w:rPr>
        <w:t xml:space="preserve"> </w:t>
      </w:r>
      <w:r w:rsidRPr="00B44E90">
        <w:rPr>
          <w:rFonts w:eastAsia="Calibri" w:hint="cs"/>
          <w:rtl/>
          <w:lang w:val="fr-FR"/>
        </w:rPr>
        <w:t>ومعاهد</w:t>
      </w:r>
      <w:r w:rsidRPr="00B44E90">
        <w:rPr>
          <w:rFonts w:eastAsia="Calibri"/>
          <w:rtl/>
          <w:lang w:val="fr-FR"/>
        </w:rPr>
        <w:t xml:space="preserve"> </w:t>
      </w:r>
      <w:r w:rsidRPr="00B44E90">
        <w:rPr>
          <w:rFonts w:eastAsia="Calibri" w:hint="cs"/>
          <w:rtl/>
          <w:lang w:val="fr-FR"/>
        </w:rPr>
        <w:t>التدريب،</w:t>
      </w:r>
      <w:r w:rsidRPr="00B44E90">
        <w:rPr>
          <w:rFonts w:eastAsia="Calibri"/>
          <w:rtl/>
          <w:lang w:val="fr-FR"/>
        </w:rPr>
        <w:t xml:space="preserve"> </w:t>
      </w:r>
      <w:r w:rsidRPr="00B44E90">
        <w:rPr>
          <w:rFonts w:eastAsia="Calibri" w:hint="cs"/>
          <w:rtl/>
          <w:lang w:val="fr-FR"/>
        </w:rPr>
        <w:t>وجامعة</w:t>
      </w:r>
      <w:r w:rsidRPr="00B44E90">
        <w:rPr>
          <w:rFonts w:eastAsia="Calibri"/>
          <w:rtl/>
          <w:lang w:val="fr-FR"/>
        </w:rPr>
        <w:t xml:space="preserve"> </w:t>
      </w:r>
      <w:r w:rsidRPr="00B44E90">
        <w:rPr>
          <w:rFonts w:eastAsia="Calibri" w:hint="cs"/>
          <w:rtl/>
          <w:lang w:val="fr-FR"/>
        </w:rPr>
        <w:t>قطر</w:t>
      </w:r>
      <w:r w:rsidRPr="00B44E90">
        <w:rPr>
          <w:rFonts w:eastAsia="Calibri"/>
          <w:rtl/>
          <w:lang w:val="fr-FR"/>
        </w:rPr>
        <w:t xml:space="preserve"> </w:t>
      </w:r>
      <w:r w:rsidRPr="00B44E90">
        <w:rPr>
          <w:rFonts w:eastAsia="Calibri" w:hint="cs"/>
          <w:rtl/>
          <w:lang w:val="fr-FR"/>
        </w:rPr>
        <w:t>فضلا</w:t>
      </w:r>
      <w:r w:rsidRPr="00B44E90">
        <w:rPr>
          <w:rFonts w:eastAsia="Calibri"/>
          <w:rtl/>
          <w:lang w:val="fr-FR"/>
        </w:rPr>
        <w:t xml:space="preserve"> </w:t>
      </w:r>
      <w:r w:rsidRPr="00B44E90">
        <w:rPr>
          <w:rFonts w:eastAsia="Calibri" w:hint="cs"/>
          <w:rtl/>
          <w:lang w:val="fr-FR"/>
        </w:rPr>
        <w:t>عن</w:t>
      </w:r>
      <w:r w:rsidRPr="00B44E90">
        <w:rPr>
          <w:rFonts w:eastAsia="Calibri"/>
          <w:rtl/>
          <w:lang w:val="fr-FR"/>
        </w:rPr>
        <w:t xml:space="preserve"> </w:t>
      </w:r>
      <w:r w:rsidRPr="00B44E90">
        <w:rPr>
          <w:rFonts w:eastAsia="Calibri" w:hint="cs"/>
          <w:rtl/>
          <w:lang w:val="fr-FR"/>
        </w:rPr>
        <w:t>قيام</w:t>
      </w:r>
      <w:r w:rsidRPr="00B44E90">
        <w:rPr>
          <w:rFonts w:eastAsia="Calibri"/>
          <w:rtl/>
          <w:lang w:val="fr-FR"/>
        </w:rPr>
        <w:t xml:space="preserve"> </w:t>
      </w:r>
      <w:r w:rsidRPr="00B44E90">
        <w:rPr>
          <w:rFonts w:eastAsia="Calibri" w:hint="cs"/>
          <w:rtl/>
          <w:lang w:val="fr-FR"/>
        </w:rPr>
        <w:t>الهلال</w:t>
      </w:r>
      <w:r w:rsidRPr="00B44E90">
        <w:rPr>
          <w:rFonts w:eastAsia="Calibri"/>
          <w:rtl/>
          <w:lang w:val="fr-FR"/>
        </w:rPr>
        <w:t xml:space="preserve"> </w:t>
      </w:r>
      <w:r w:rsidRPr="00B44E90">
        <w:rPr>
          <w:rFonts w:eastAsia="Calibri" w:hint="cs"/>
          <w:rtl/>
          <w:lang w:val="fr-FR"/>
        </w:rPr>
        <w:t>الأحمر</w:t>
      </w:r>
      <w:r w:rsidRPr="00B44E90">
        <w:rPr>
          <w:rFonts w:eastAsia="Calibri"/>
          <w:rtl/>
          <w:lang w:val="fr-FR"/>
        </w:rPr>
        <w:t xml:space="preserve"> </w:t>
      </w:r>
      <w:r w:rsidRPr="00B44E90">
        <w:rPr>
          <w:rFonts w:eastAsia="Calibri" w:hint="cs"/>
          <w:rtl/>
          <w:lang w:val="fr-FR"/>
        </w:rPr>
        <w:t>القطري</w:t>
      </w:r>
      <w:r w:rsidRPr="00B44E90">
        <w:rPr>
          <w:rFonts w:eastAsia="Calibri"/>
          <w:rtl/>
          <w:lang w:val="fr-FR"/>
        </w:rPr>
        <w:t xml:space="preserve"> </w:t>
      </w:r>
      <w:r w:rsidRPr="00B44E90">
        <w:rPr>
          <w:rFonts w:eastAsia="Calibri" w:hint="cs"/>
          <w:rtl/>
          <w:lang w:val="fr-FR"/>
        </w:rPr>
        <w:t>بدور</w:t>
      </w:r>
      <w:r w:rsidRPr="00B44E90">
        <w:rPr>
          <w:rFonts w:eastAsia="Calibri"/>
          <w:rtl/>
          <w:lang w:val="fr-FR"/>
        </w:rPr>
        <w:t xml:space="preserve"> </w:t>
      </w:r>
      <w:r w:rsidRPr="00B44E90">
        <w:rPr>
          <w:rFonts w:eastAsia="Calibri" w:hint="cs"/>
          <w:rtl/>
          <w:lang w:val="fr-FR"/>
        </w:rPr>
        <w:t>فعال</w:t>
      </w:r>
      <w:r w:rsidRPr="00B44E90">
        <w:rPr>
          <w:rFonts w:eastAsia="Calibri"/>
          <w:rtl/>
          <w:lang w:val="fr-FR"/>
        </w:rPr>
        <w:t xml:space="preserve"> </w:t>
      </w:r>
      <w:r w:rsidRPr="00B44E90">
        <w:rPr>
          <w:rFonts w:eastAsia="Calibri" w:hint="cs"/>
          <w:rtl/>
          <w:lang w:val="fr-FR"/>
        </w:rPr>
        <w:t>ونشط</w:t>
      </w:r>
      <w:r w:rsidRPr="00B44E90">
        <w:rPr>
          <w:rFonts w:eastAsia="Calibri"/>
          <w:rtl/>
          <w:lang w:val="fr-FR"/>
        </w:rPr>
        <w:t xml:space="preserve"> </w:t>
      </w:r>
      <w:r w:rsidRPr="00B44E90">
        <w:rPr>
          <w:rFonts w:eastAsia="Calibri" w:hint="cs"/>
          <w:rtl/>
          <w:lang w:val="fr-FR"/>
        </w:rPr>
        <w:t>في</w:t>
      </w:r>
      <w:r w:rsidRPr="00B44E90">
        <w:rPr>
          <w:rFonts w:eastAsia="Calibri"/>
          <w:rtl/>
          <w:lang w:val="fr-FR"/>
        </w:rPr>
        <w:t xml:space="preserve"> </w:t>
      </w:r>
      <w:r w:rsidRPr="00B44E90">
        <w:rPr>
          <w:rFonts w:eastAsia="Calibri" w:hint="cs"/>
          <w:rtl/>
          <w:lang w:val="fr-FR"/>
        </w:rPr>
        <w:t>سبيل</w:t>
      </w:r>
      <w:r w:rsidRPr="00B44E90">
        <w:rPr>
          <w:rFonts w:eastAsia="Calibri"/>
          <w:rtl/>
          <w:lang w:val="fr-FR"/>
        </w:rPr>
        <w:t xml:space="preserve"> </w:t>
      </w:r>
      <w:r w:rsidRPr="00B44E90">
        <w:rPr>
          <w:rFonts w:eastAsia="Calibri" w:hint="cs"/>
          <w:rtl/>
          <w:lang w:val="fr-FR"/>
        </w:rPr>
        <w:t>نشر</w:t>
      </w:r>
      <w:r w:rsidRPr="00B44E90">
        <w:rPr>
          <w:rFonts w:eastAsia="Calibri"/>
          <w:rtl/>
          <w:lang w:val="fr-FR"/>
        </w:rPr>
        <w:t xml:space="preserve"> </w:t>
      </w:r>
      <w:r w:rsidRPr="00B44E90">
        <w:rPr>
          <w:rFonts w:eastAsia="Calibri" w:hint="cs"/>
          <w:rtl/>
          <w:lang w:val="fr-FR"/>
        </w:rPr>
        <w:t>القانون</w:t>
      </w:r>
      <w:r w:rsidRPr="00B44E90">
        <w:rPr>
          <w:rFonts w:eastAsia="Calibri"/>
          <w:rtl/>
          <w:lang w:val="fr-FR"/>
        </w:rPr>
        <w:t xml:space="preserve"> </w:t>
      </w:r>
      <w:r w:rsidRPr="00B44E90">
        <w:rPr>
          <w:rFonts w:eastAsia="Calibri" w:hint="cs"/>
          <w:rtl/>
          <w:lang w:val="fr-FR"/>
        </w:rPr>
        <w:t>الإنساني</w:t>
      </w:r>
      <w:r w:rsidRPr="00B44E90">
        <w:rPr>
          <w:rFonts w:eastAsia="Calibri"/>
          <w:rtl/>
          <w:lang w:val="fr-FR"/>
        </w:rPr>
        <w:t xml:space="preserve"> </w:t>
      </w:r>
      <w:r w:rsidRPr="00B44E90">
        <w:rPr>
          <w:rFonts w:eastAsia="Calibri" w:hint="cs"/>
          <w:rtl/>
          <w:lang w:val="fr-FR"/>
        </w:rPr>
        <w:t>الدولي،</w:t>
      </w:r>
      <w:r w:rsidRPr="00B44E90">
        <w:rPr>
          <w:rFonts w:eastAsia="Calibri"/>
          <w:rtl/>
          <w:lang w:val="fr-FR"/>
        </w:rPr>
        <w:t xml:space="preserve"> </w:t>
      </w:r>
      <w:r w:rsidRPr="00B44E90">
        <w:rPr>
          <w:rFonts w:eastAsia="Calibri" w:hint="cs"/>
          <w:rtl/>
          <w:lang w:val="fr-FR"/>
        </w:rPr>
        <w:t>وتعريف</w:t>
      </w:r>
      <w:r w:rsidRPr="00B44E90">
        <w:rPr>
          <w:rFonts w:eastAsia="Calibri"/>
          <w:rtl/>
          <w:lang w:val="fr-FR"/>
        </w:rPr>
        <w:t xml:space="preserve"> </w:t>
      </w:r>
      <w:r w:rsidRPr="00B44E90">
        <w:rPr>
          <w:rFonts w:eastAsia="Calibri" w:hint="cs"/>
          <w:rtl/>
          <w:lang w:val="fr-FR"/>
        </w:rPr>
        <w:t>عامة</w:t>
      </w:r>
      <w:r w:rsidRPr="00B44E90">
        <w:rPr>
          <w:rFonts w:eastAsia="Calibri"/>
          <w:rtl/>
          <w:lang w:val="fr-FR"/>
        </w:rPr>
        <w:t xml:space="preserve"> </w:t>
      </w:r>
      <w:r w:rsidRPr="00B44E90">
        <w:rPr>
          <w:rFonts w:eastAsia="Calibri" w:hint="cs"/>
          <w:rtl/>
          <w:lang w:val="fr-FR"/>
        </w:rPr>
        <w:t>الجمهور</w:t>
      </w:r>
      <w:r w:rsidRPr="00B44E90">
        <w:rPr>
          <w:rFonts w:eastAsia="Calibri"/>
          <w:rtl/>
          <w:lang w:val="fr-FR"/>
        </w:rPr>
        <w:t xml:space="preserve"> </w:t>
      </w:r>
      <w:r w:rsidRPr="00B44E90">
        <w:rPr>
          <w:rFonts w:eastAsia="Calibri" w:hint="cs"/>
          <w:rtl/>
          <w:lang w:val="fr-FR"/>
        </w:rPr>
        <w:t>به</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خلال</w:t>
      </w:r>
      <w:r w:rsidRPr="00B44E90">
        <w:rPr>
          <w:rFonts w:eastAsia="Calibri"/>
          <w:rtl/>
          <w:lang w:val="fr-FR"/>
        </w:rPr>
        <w:t xml:space="preserve"> </w:t>
      </w:r>
      <w:r w:rsidRPr="00B44E90">
        <w:rPr>
          <w:rFonts w:eastAsia="Calibri" w:hint="cs"/>
          <w:rtl/>
          <w:lang w:val="fr-FR"/>
        </w:rPr>
        <w:t>إقامة</w:t>
      </w:r>
      <w:r w:rsidRPr="00B44E90">
        <w:rPr>
          <w:rFonts w:eastAsia="Calibri"/>
          <w:rtl/>
          <w:lang w:val="fr-FR"/>
        </w:rPr>
        <w:t xml:space="preserve"> </w:t>
      </w:r>
      <w:r w:rsidRPr="00B44E90">
        <w:rPr>
          <w:rFonts w:eastAsia="Calibri" w:hint="cs"/>
          <w:rtl/>
          <w:lang w:val="fr-FR"/>
        </w:rPr>
        <w:t>الندوات</w:t>
      </w:r>
      <w:r w:rsidRPr="00B44E90">
        <w:rPr>
          <w:rFonts w:eastAsia="Calibri"/>
          <w:rtl/>
          <w:lang w:val="fr-FR"/>
        </w:rPr>
        <w:t xml:space="preserve"> </w:t>
      </w:r>
      <w:r w:rsidRPr="00B44E90">
        <w:rPr>
          <w:rFonts w:eastAsia="Calibri" w:hint="cs"/>
          <w:rtl/>
          <w:lang w:val="fr-FR"/>
        </w:rPr>
        <w:t>والمؤتمرات،</w:t>
      </w:r>
      <w:r w:rsidRPr="00B44E90">
        <w:rPr>
          <w:rFonts w:eastAsia="Calibri"/>
          <w:rtl/>
          <w:lang w:val="fr-FR"/>
        </w:rPr>
        <w:t xml:space="preserve"> </w:t>
      </w:r>
      <w:r w:rsidRPr="00B44E90">
        <w:rPr>
          <w:rFonts w:eastAsia="Calibri" w:hint="cs"/>
          <w:rtl/>
          <w:lang w:val="fr-FR"/>
        </w:rPr>
        <w:t>وورش</w:t>
      </w:r>
      <w:r w:rsidRPr="00B44E90">
        <w:rPr>
          <w:rFonts w:eastAsia="Calibri"/>
          <w:rtl/>
          <w:lang w:val="fr-FR"/>
        </w:rPr>
        <w:t xml:space="preserve"> </w:t>
      </w:r>
      <w:r w:rsidRPr="00B44E90">
        <w:rPr>
          <w:rFonts w:eastAsia="Calibri" w:hint="cs"/>
          <w:rtl/>
          <w:lang w:val="fr-FR"/>
        </w:rPr>
        <w:t>العمل</w:t>
      </w:r>
      <w:r w:rsidRPr="00B44E90">
        <w:rPr>
          <w:rFonts w:eastAsia="Calibri"/>
          <w:rtl/>
          <w:lang w:val="fr-FR"/>
        </w:rPr>
        <w:t xml:space="preserve"> </w:t>
      </w:r>
      <w:r w:rsidRPr="00B44E90">
        <w:rPr>
          <w:rFonts w:eastAsia="Calibri" w:hint="cs"/>
          <w:rtl/>
          <w:lang w:val="fr-FR"/>
        </w:rPr>
        <w:t>المتنوعة،</w:t>
      </w:r>
      <w:r w:rsidRPr="00B44E90">
        <w:rPr>
          <w:rFonts w:eastAsia="Calibri"/>
          <w:rtl/>
          <w:lang w:val="fr-FR"/>
        </w:rPr>
        <w:t xml:space="preserve"> </w:t>
      </w:r>
      <w:r w:rsidRPr="00B44E90">
        <w:rPr>
          <w:rFonts w:eastAsia="Calibri" w:hint="cs"/>
          <w:rtl/>
          <w:lang w:val="fr-FR"/>
        </w:rPr>
        <w:t>وإصدار</w:t>
      </w:r>
      <w:r w:rsidRPr="00B44E90">
        <w:rPr>
          <w:rFonts w:eastAsia="Calibri"/>
          <w:rtl/>
          <w:lang w:val="fr-FR"/>
        </w:rPr>
        <w:t xml:space="preserve"> </w:t>
      </w:r>
      <w:r w:rsidRPr="00B44E90">
        <w:rPr>
          <w:rFonts w:eastAsia="Calibri" w:hint="cs"/>
          <w:rtl/>
          <w:lang w:val="fr-FR"/>
        </w:rPr>
        <w:t>المطبوعات</w:t>
      </w:r>
      <w:r w:rsidRPr="00B44E90">
        <w:rPr>
          <w:rFonts w:eastAsia="Calibri"/>
          <w:rtl/>
          <w:lang w:val="fr-FR"/>
        </w:rPr>
        <w:t xml:space="preserve"> </w:t>
      </w:r>
      <w:r w:rsidRPr="00B44E90">
        <w:rPr>
          <w:rFonts w:eastAsia="Calibri" w:hint="cs"/>
          <w:rtl/>
          <w:lang w:val="fr-FR"/>
        </w:rPr>
        <w:t>على</w:t>
      </w:r>
      <w:r w:rsidRPr="00B44E90">
        <w:rPr>
          <w:rFonts w:eastAsia="Calibri"/>
          <w:rtl/>
          <w:lang w:val="fr-FR"/>
        </w:rPr>
        <w:t xml:space="preserve"> </w:t>
      </w:r>
      <w:r w:rsidRPr="00B44E90">
        <w:rPr>
          <w:rFonts w:eastAsia="Calibri" w:hint="cs"/>
          <w:rtl/>
          <w:lang w:val="fr-FR"/>
        </w:rPr>
        <w:t>اختلاف</w:t>
      </w:r>
      <w:r w:rsidRPr="00B44E90">
        <w:rPr>
          <w:rFonts w:eastAsia="Calibri"/>
          <w:rtl/>
          <w:lang w:val="fr-FR"/>
        </w:rPr>
        <w:t xml:space="preserve"> </w:t>
      </w:r>
      <w:r w:rsidRPr="00B44E90">
        <w:rPr>
          <w:rFonts w:eastAsia="Calibri" w:hint="cs"/>
          <w:rtl/>
          <w:lang w:val="fr-FR"/>
        </w:rPr>
        <w:t>أنواعها</w:t>
      </w:r>
      <w:r w:rsidRPr="00B44E90">
        <w:rPr>
          <w:rFonts w:eastAsia="Calibri"/>
          <w:rtl/>
          <w:lang w:val="fr-FR"/>
        </w:rPr>
        <w:t>.</w:t>
      </w:r>
    </w:p>
    <w:p w:rsidR="002B1C44" w:rsidRPr="00B44E90" w:rsidRDefault="002B1C44" w:rsidP="002B1C44">
      <w:pPr>
        <w:pStyle w:val="SingleTxtGA"/>
        <w:rPr>
          <w:rFonts w:eastAsia="Calibri"/>
          <w:rtl/>
          <w:lang w:val="fr-FR"/>
        </w:rPr>
      </w:pPr>
      <w:r w:rsidRPr="00B44E90">
        <w:rPr>
          <w:rFonts w:eastAsia="Calibri"/>
          <w:rtl/>
          <w:lang w:val="fr-FR" w:bidi="ar-QA"/>
        </w:rPr>
        <w:t>410-</w:t>
      </w:r>
      <w:r w:rsidRPr="00B44E90">
        <w:rPr>
          <w:rFonts w:eastAsia="Calibri"/>
          <w:rtl/>
          <w:lang w:val="fr-FR" w:bidi="ar-QA"/>
        </w:rPr>
        <w:tab/>
      </w:r>
      <w:r w:rsidRPr="00B44E90">
        <w:rPr>
          <w:rFonts w:eastAsia="Calibri"/>
          <w:rtl/>
          <w:lang w:val="fr-FR"/>
        </w:rPr>
        <w:t xml:space="preserve">وفضلا عن ذلك، تولي القوات المسلحة القطرية اهتماما كبيرًا لنشر اتفاقيات جنيف وملاحقها، وتعمل على تدريب </w:t>
      </w:r>
      <w:proofErr w:type="spellStart"/>
      <w:r w:rsidRPr="00B44E90">
        <w:rPr>
          <w:rFonts w:eastAsia="Calibri"/>
          <w:rtl/>
          <w:lang w:val="fr-FR"/>
        </w:rPr>
        <w:t>منتسبيها</w:t>
      </w:r>
      <w:proofErr w:type="spellEnd"/>
      <w:r w:rsidRPr="00B44E90">
        <w:rPr>
          <w:rFonts w:eastAsia="Calibri"/>
          <w:rtl/>
          <w:lang w:val="fr-FR"/>
        </w:rPr>
        <w:t xml:space="preserve"> وتلقينهم الأحكام الخاصة بها في هذا المجال والقانون الدولي الإنساني وقد اتضح ذلك بالآتي:</w:t>
      </w:r>
    </w:p>
    <w:p w:rsidR="002B1C44" w:rsidRPr="00B44E90" w:rsidRDefault="002B1C44" w:rsidP="002B1C44">
      <w:pPr>
        <w:pStyle w:val="SingleTxtGA"/>
        <w:rPr>
          <w:rFonts w:eastAsia="Calibri"/>
          <w:rtl/>
          <w:lang w:val="fr-FR"/>
        </w:rPr>
      </w:pPr>
      <w:r>
        <w:rPr>
          <w:rFonts w:eastAsia="Calibri" w:hint="cs"/>
          <w:rtl/>
          <w:lang w:val="fr-FR"/>
        </w:rPr>
        <w:tab/>
        <w:t>(</w:t>
      </w:r>
      <w:r w:rsidRPr="00B44E90">
        <w:rPr>
          <w:rFonts w:eastAsia="Calibri"/>
          <w:rtl/>
          <w:lang w:val="fr-FR"/>
        </w:rPr>
        <w:t>أ</w:t>
      </w:r>
      <w:r>
        <w:rPr>
          <w:rFonts w:eastAsia="Calibri" w:hint="cs"/>
          <w:rtl/>
          <w:lang w:val="fr-FR"/>
        </w:rPr>
        <w:t>)</w:t>
      </w:r>
      <w:r>
        <w:rPr>
          <w:rFonts w:eastAsia="Calibri" w:hint="cs"/>
          <w:rtl/>
          <w:lang w:val="fr-FR"/>
        </w:rPr>
        <w:tab/>
      </w:r>
      <w:r w:rsidRPr="00B44E90">
        <w:rPr>
          <w:rFonts w:eastAsia="Calibri"/>
          <w:rtl/>
          <w:lang w:val="fr-FR"/>
        </w:rPr>
        <w:t xml:space="preserve">إعداد بعض الكراسات المتضمنة لمواضيع أساسية ذات صلة بالقانون الدولي الإنساني، من بينها المبادئ والقواعد الأساسية لهذا القانون، وحماية السكان المدنيّين والأهداف المدنية أثناء النزاعات المسلحة، وسلوك المقاتلين في الميدان، وحماية أسرى الحرب، والجرحى العاجزين عن القتال، وتقديم الرعاية </w:t>
      </w:r>
      <w:r>
        <w:rPr>
          <w:rFonts w:eastAsia="Calibri" w:hint="cs"/>
          <w:rtl/>
          <w:lang w:val="fr-FR"/>
        </w:rPr>
        <w:t>الإ</w:t>
      </w:r>
      <w:r w:rsidRPr="00B44E90">
        <w:rPr>
          <w:rFonts w:eastAsia="Calibri"/>
          <w:rtl/>
          <w:lang w:val="fr-FR"/>
        </w:rPr>
        <w:t>نسانية اللازمة لهم، وحماية العاملين في المجال الإنساني وقواعد وأحكام التعامل مع الأطفال والنساء من المدنيين. وقد تم تعميم هذه الكراسات على القيادات والوحدات العسكرية للتدريب والعمل بها.</w:t>
      </w:r>
    </w:p>
    <w:p w:rsidR="002B1C44" w:rsidRPr="00B44E90" w:rsidRDefault="002B1C44" w:rsidP="002B1C44">
      <w:pPr>
        <w:pStyle w:val="SingleTxtGA"/>
        <w:rPr>
          <w:rFonts w:eastAsia="Calibri"/>
          <w:rtl/>
          <w:lang w:val="fr-FR"/>
        </w:rPr>
      </w:pPr>
      <w:r>
        <w:rPr>
          <w:rFonts w:eastAsia="Calibri" w:hint="cs"/>
          <w:rtl/>
          <w:lang w:val="fr-FR"/>
        </w:rPr>
        <w:tab/>
        <w:t>(</w:t>
      </w:r>
      <w:r w:rsidRPr="00B44E90">
        <w:rPr>
          <w:rFonts w:eastAsia="Calibri"/>
          <w:rtl/>
          <w:lang w:val="fr-FR"/>
        </w:rPr>
        <w:t>ب</w:t>
      </w:r>
      <w:r>
        <w:rPr>
          <w:rFonts w:eastAsia="Calibri" w:hint="cs"/>
          <w:rtl/>
          <w:lang w:val="fr-FR"/>
        </w:rPr>
        <w:t>)</w:t>
      </w:r>
      <w:r>
        <w:rPr>
          <w:rFonts w:eastAsia="Calibri" w:hint="cs"/>
          <w:rtl/>
          <w:lang w:val="fr-FR"/>
        </w:rPr>
        <w:tab/>
      </w:r>
      <w:r w:rsidRPr="00B44E90">
        <w:rPr>
          <w:rFonts w:eastAsia="Calibri"/>
          <w:rtl/>
          <w:lang w:val="fr-FR"/>
        </w:rPr>
        <w:t>إشراك عدد من الضباط في دورات تدريبية خارج دولة قطر في العديد من الدول الأجنبية والعربية شملت برامج ومحاضرات مكثفة ومتقدمة في ميدان حقوق الإنسان والطفل والقانون الدولي الإنساني لمتخصصين دوليين في هذا المجال.</w:t>
      </w:r>
    </w:p>
    <w:p w:rsidR="002B1C44" w:rsidRPr="00B44E90" w:rsidRDefault="002B1C44" w:rsidP="002B1C44">
      <w:pPr>
        <w:pStyle w:val="SingleTxtGA"/>
        <w:rPr>
          <w:rFonts w:eastAsia="Calibri"/>
          <w:rtl/>
          <w:lang w:val="fr-FR"/>
        </w:rPr>
      </w:pPr>
      <w:r>
        <w:rPr>
          <w:rFonts w:eastAsia="Calibri" w:hint="cs"/>
          <w:rtl/>
          <w:lang w:val="fr-FR"/>
        </w:rPr>
        <w:tab/>
        <w:t>(</w:t>
      </w:r>
      <w:r w:rsidRPr="00B44E90">
        <w:rPr>
          <w:rFonts w:eastAsia="Calibri"/>
          <w:rtl/>
          <w:lang w:val="fr-FR"/>
        </w:rPr>
        <w:t>ج</w:t>
      </w:r>
      <w:r>
        <w:rPr>
          <w:rFonts w:eastAsia="Calibri" w:hint="cs"/>
          <w:rtl/>
          <w:lang w:val="fr-FR"/>
        </w:rPr>
        <w:t>)</w:t>
      </w:r>
      <w:r>
        <w:rPr>
          <w:rFonts w:eastAsia="Calibri" w:hint="cs"/>
          <w:rtl/>
          <w:lang w:val="fr-FR"/>
        </w:rPr>
        <w:tab/>
      </w:r>
      <w:r w:rsidRPr="00B44E90">
        <w:rPr>
          <w:rFonts w:eastAsia="Calibri"/>
          <w:rtl/>
          <w:lang w:val="fr-FR"/>
        </w:rPr>
        <w:t>المشاركة في الندوات والورش المحلية المتعلقة باتفاقية حقوق الطفل، حيث شاركت في ورشة عمل "البروتوكولات الاختيارية الملحقة بالاتفاقية الدولية لحقوق الطفل وآلية تأمين المظالم" والتي عقدت في الدوحة خلال 2012، والتي نظمها المجلس الأعلى لشؤون الأسرة وجامعة الدول العربية، كما شاركت في ورشة العمل التي أقامتها المؤسسة القطرية لحماية</w:t>
      </w:r>
      <w:r>
        <w:rPr>
          <w:rFonts w:eastAsia="Calibri" w:hint="cs"/>
          <w:rtl/>
          <w:lang w:val="fr-FR"/>
        </w:rPr>
        <w:t> </w:t>
      </w:r>
      <w:r w:rsidRPr="00B44E90">
        <w:rPr>
          <w:rFonts w:eastAsia="Calibri"/>
          <w:rtl/>
          <w:lang w:val="fr-FR"/>
        </w:rPr>
        <w:t>الطفل والمرأة خلال 17</w:t>
      </w:r>
      <w:r>
        <w:rPr>
          <w:rFonts w:eastAsia="Calibri"/>
          <w:rtl/>
          <w:lang w:val="fr-FR"/>
        </w:rPr>
        <w:t>،</w:t>
      </w:r>
      <w:r w:rsidRPr="00B44E90">
        <w:rPr>
          <w:rFonts w:eastAsia="Calibri"/>
          <w:rtl/>
          <w:lang w:val="fr-FR"/>
        </w:rPr>
        <w:t xml:space="preserve"> 18 أيلول/سبتمبر 2012 بعنوان "حقوق الطفل مسؤولية متعددة الأطراف".</w:t>
      </w:r>
    </w:p>
    <w:p w:rsidR="002B1C44" w:rsidRPr="00B44E90" w:rsidRDefault="002B1C44" w:rsidP="002B1C44">
      <w:pPr>
        <w:pStyle w:val="SingleTxtGA"/>
        <w:rPr>
          <w:rFonts w:eastAsia="Calibri"/>
          <w:rtl/>
          <w:lang w:val="fr-FR"/>
        </w:rPr>
      </w:pPr>
      <w:r>
        <w:rPr>
          <w:rFonts w:eastAsia="Calibri" w:hint="cs"/>
          <w:rtl/>
          <w:lang w:val="fr-FR"/>
        </w:rPr>
        <w:tab/>
        <w:t>(</w:t>
      </w:r>
      <w:r w:rsidRPr="00B44E90">
        <w:rPr>
          <w:rFonts w:eastAsia="Calibri"/>
          <w:rtl/>
          <w:lang w:val="fr-FR"/>
        </w:rPr>
        <w:t>د</w:t>
      </w:r>
      <w:r>
        <w:rPr>
          <w:rFonts w:eastAsia="Calibri" w:hint="cs"/>
          <w:rtl/>
          <w:lang w:val="fr-FR"/>
        </w:rPr>
        <w:t>)</w:t>
      </w:r>
      <w:r>
        <w:rPr>
          <w:rFonts w:eastAsia="Calibri" w:hint="cs"/>
          <w:rtl/>
          <w:lang w:val="fr-FR"/>
        </w:rPr>
        <w:tab/>
      </w:r>
      <w:r w:rsidRPr="00B44E90">
        <w:rPr>
          <w:rFonts w:eastAsia="Calibri"/>
          <w:rtl/>
          <w:lang w:val="fr-FR"/>
        </w:rPr>
        <w:t>إدخال مادة قانون النزاعات المسلحة في البرامج الدراسية في الكلية العسكرية، كذلك في الدورات العسكرية التي يشترك فيها العسكريون بمختلف رتبهم.</w:t>
      </w:r>
    </w:p>
    <w:p w:rsidR="002B1C44" w:rsidRPr="00B44E90" w:rsidRDefault="002B1C44" w:rsidP="002B1C44">
      <w:pPr>
        <w:pStyle w:val="SingleTxtGA"/>
        <w:rPr>
          <w:rFonts w:eastAsia="Calibri"/>
          <w:rtl/>
          <w:lang w:val="fr-FR"/>
        </w:rPr>
      </w:pPr>
      <w:r>
        <w:rPr>
          <w:rFonts w:eastAsia="Calibri" w:hint="cs"/>
          <w:rtl/>
          <w:lang w:val="fr-FR"/>
        </w:rPr>
        <w:tab/>
        <w:t>(</w:t>
      </w:r>
      <w:r w:rsidRPr="00B44E90">
        <w:rPr>
          <w:rFonts w:eastAsia="Calibri"/>
          <w:rtl/>
          <w:lang w:val="fr-FR"/>
        </w:rPr>
        <w:t>هـ</w:t>
      </w:r>
      <w:r>
        <w:rPr>
          <w:rFonts w:eastAsia="Calibri" w:hint="cs"/>
          <w:rtl/>
          <w:lang w:val="fr-FR"/>
        </w:rPr>
        <w:t>)</w:t>
      </w:r>
      <w:r>
        <w:rPr>
          <w:rFonts w:eastAsia="Calibri" w:hint="cs"/>
          <w:rtl/>
          <w:lang w:val="fr-FR"/>
        </w:rPr>
        <w:tab/>
      </w:r>
      <w:r w:rsidRPr="00B44E90">
        <w:rPr>
          <w:rFonts w:eastAsia="Calibri"/>
          <w:rtl/>
          <w:lang w:val="fr-FR"/>
        </w:rPr>
        <w:t>إعداد كوادر عسكرية مدربة ومتخصّصة تقوم بتلقين أحكام تلك الاتفاقيات للقوات عند الحاجة إليها في المهمات.</w:t>
      </w:r>
    </w:p>
    <w:p w:rsidR="002B1C44" w:rsidRPr="00B44E90" w:rsidRDefault="002B1C44" w:rsidP="002B1C44">
      <w:pPr>
        <w:pStyle w:val="SingleTxtGA"/>
        <w:rPr>
          <w:rFonts w:eastAsia="Calibri"/>
          <w:rtl/>
          <w:lang w:val="fr-FR"/>
        </w:rPr>
      </w:pPr>
      <w:r>
        <w:rPr>
          <w:rFonts w:eastAsia="Calibri" w:hint="cs"/>
          <w:rtl/>
          <w:lang w:val="fr-FR"/>
        </w:rPr>
        <w:tab/>
        <w:t>(</w:t>
      </w:r>
      <w:r w:rsidRPr="00B44E90">
        <w:rPr>
          <w:rFonts w:eastAsia="Calibri"/>
          <w:rtl/>
          <w:lang w:val="fr-FR"/>
        </w:rPr>
        <w:t>و</w:t>
      </w:r>
      <w:r>
        <w:rPr>
          <w:rFonts w:eastAsia="Calibri" w:hint="cs"/>
          <w:rtl/>
          <w:lang w:val="fr-FR"/>
        </w:rPr>
        <w:t>)</w:t>
      </w:r>
      <w:r>
        <w:rPr>
          <w:rFonts w:eastAsia="Calibri" w:hint="cs"/>
          <w:rtl/>
          <w:lang w:val="fr-FR"/>
        </w:rPr>
        <w:tab/>
      </w:r>
      <w:r w:rsidRPr="00B44E90">
        <w:rPr>
          <w:rFonts w:eastAsia="Calibri"/>
          <w:rtl/>
          <w:lang w:val="fr-FR"/>
        </w:rPr>
        <w:t>إعداد مجموعة كتب قانونية شملت أحكام الاتفاقيات الدولية والإقليمية ذات الصلة كمرجع تدريبي وتثقيفي لمنتسبي القوات المسلحة.</w:t>
      </w:r>
    </w:p>
    <w:p w:rsidR="002B1C44" w:rsidRPr="00B44E90" w:rsidRDefault="002B1C44" w:rsidP="002B1C44">
      <w:pPr>
        <w:pStyle w:val="SingleTxtGA"/>
        <w:rPr>
          <w:rFonts w:eastAsia="Calibri"/>
          <w:rtl/>
          <w:lang w:val="fr-FR"/>
        </w:rPr>
      </w:pPr>
      <w:r>
        <w:rPr>
          <w:rFonts w:eastAsia="Calibri" w:hint="cs"/>
          <w:rtl/>
          <w:lang w:val="fr-FR"/>
        </w:rPr>
        <w:tab/>
        <w:t>(</w:t>
      </w:r>
      <w:r w:rsidRPr="00B44E90">
        <w:rPr>
          <w:rFonts w:eastAsia="Calibri"/>
          <w:rtl/>
          <w:lang w:val="fr-FR"/>
        </w:rPr>
        <w:t>ز</w:t>
      </w:r>
      <w:r>
        <w:rPr>
          <w:rFonts w:eastAsia="Calibri" w:hint="cs"/>
          <w:rtl/>
          <w:lang w:val="fr-FR"/>
        </w:rPr>
        <w:t>)</w:t>
      </w:r>
      <w:r>
        <w:rPr>
          <w:rFonts w:eastAsia="Calibri" w:hint="cs"/>
          <w:rtl/>
          <w:lang w:val="fr-FR"/>
        </w:rPr>
        <w:tab/>
      </w:r>
      <w:r w:rsidRPr="00B44E90">
        <w:rPr>
          <w:rFonts w:eastAsia="Calibri"/>
          <w:rtl/>
          <w:lang w:val="fr-FR"/>
        </w:rPr>
        <w:t xml:space="preserve">إعداد مكتبة خاصة بالقانون الدولي الإنساني والاتفاقيات الدولية، في </w:t>
      </w:r>
      <w:r w:rsidRPr="00B44E90">
        <w:rPr>
          <w:rFonts w:eastAsia="Calibri" w:hint="cs"/>
          <w:rtl/>
          <w:lang w:val="fr-FR"/>
        </w:rPr>
        <w:t>مديرية</w:t>
      </w:r>
      <w:r w:rsidRPr="00B44E90">
        <w:rPr>
          <w:rFonts w:eastAsia="Calibri"/>
          <w:rtl/>
          <w:lang w:val="fr-FR"/>
        </w:rPr>
        <w:t xml:space="preserve"> الشؤون القانونية لغرض الرجوع إليها في كل ما يتعلق بالقانون الدولي الإنساني.</w:t>
      </w:r>
      <w:r w:rsidRPr="00B44E90">
        <w:rPr>
          <w:rFonts w:eastAsia="Calibri"/>
          <w:lang w:val="fr-FR"/>
        </w:rPr>
        <w:t xml:space="preserve"> </w:t>
      </w:r>
    </w:p>
    <w:p w:rsidR="002B1C44" w:rsidRPr="00B44E90" w:rsidRDefault="002B1C44" w:rsidP="002B1C44">
      <w:pPr>
        <w:pStyle w:val="H23GA"/>
        <w:rPr>
          <w:rFonts w:eastAsia="Calibri"/>
          <w:lang w:val="fr-FR" w:bidi="ar-TN"/>
        </w:rPr>
      </w:pPr>
      <w:r>
        <w:rPr>
          <w:rFonts w:eastAsia="Calibri" w:hint="cs"/>
          <w:rtl/>
          <w:lang w:val="fr-FR" w:bidi="ar-TN"/>
        </w:rPr>
        <w:lastRenderedPageBreak/>
        <w:tab/>
      </w:r>
      <w:r w:rsidRPr="00B44E90">
        <w:rPr>
          <w:rFonts w:eastAsia="Calibri"/>
          <w:rtl/>
          <w:lang w:val="fr-FR"/>
        </w:rPr>
        <w:t>[</w:t>
      </w:r>
      <w:r w:rsidRPr="00B44E90">
        <w:rPr>
          <w:rFonts w:eastAsia="Calibri" w:hint="cs"/>
          <w:rtl/>
          <w:lang w:val="fr-FR"/>
        </w:rPr>
        <w:t>ج</w:t>
      </w:r>
      <w:r w:rsidRPr="00B44E90">
        <w:rPr>
          <w:rFonts w:eastAsia="Calibri"/>
          <w:rtl/>
          <w:lang w:val="fr-FR"/>
        </w:rPr>
        <w:t>]</w:t>
      </w:r>
      <w:r>
        <w:rPr>
          <w:rFonts w:eastAsia="Calibri" w:hint="cs"/>
          <w:rtl/>
          <w:lang w:val="fr-FR"/>
        </w:rPr>
        <w:tab/>
      </w:r>
      <w:r w:rsidRPr="00B44E90">
        <w:rPr>
          <w:rFonts w:eastAsia="Calibri"/>
          <w:rtl/>
          <w:lang w:val="fr-FR"/>
        </w:rPr>
        <w:t xml:space="preserve">الأطفال في حالات الاستغلال (1)- الاستغلال الاقتصادي للأطفال، بما في ذلك عمل الأطفال </w:t>
      </w:r>
      <w:r w:rsidRPr="00B44E90">
        <w:rPr>
          <w:rFonts w:eastAsia="Calibri"/>
          <w:spacing w:val="-2"/>
          <w:rtl/>
          <w:lang w:val="fr-FR"/>
        </w:rPr>
        <w:t>(المادة 31)</w:t>
      </w:r>
    </w:p>
    <w:p w:rsidR="002B1C44" w:rsidRPr="00B44E90" w:rsidRDefault="002B1C44" w:rsidP="002B1C44">
      <w:pPr>
        <w:pStyle w:val="SingleTxtGA"/>
        <w:rPr>
          <w:rFonts w:eastAsia="Calibri"/>
          <w:i/>
          <w:iCs/>
          <w:lang w:val="fr-FR"/>
        </w:rPr>
      </w:pPr>
      <w:r w:rsidRPr="00B44E90">
        <w:rPr>
          <w:rFonts w:eastAsia="Calibri"/>
          <w:rtl/>
          <w:lang w:val="fr-FR" w:bidi="ar-QA"/>
        </w:rPr>
        <w:t>411-</w:t>
      </w:r>
      <w:r w:rsidRPr="00B44E90">
        <w:rPr>
          <w:rFonts w:eastAsia="Calibri"/>
          <w:lang w:val="fr-FR" w:bidi="ar-QA"/>
        </w:rPr>
        <w:tab/>
      </w:r>
      <w:r w:rsidRPr="00B44E90">
        <w:rPr>
          <w:rFonts w:eastAsia="Calibri"/>
          <w:i/>
          <w:iCs/>
          <w:rtl/>
          <w:lang w:val="fr-FR" w:bidi="ar-TN"/>
        </w:rPr>
        <w:t>سجلت</w:t>
      </w:r>
      <w:r w:rsidRPr="00B44E90">
        <w:rPr>
          <w:rFonts w:eastAsia="Calibri"/>
          <w:i/>
          <w:iCs/>
          <w:rtl/>
          <w:lang w:val="fr-FR"/>
        </w:rPr>
        <w:t xml:space="preserve"> لجنة حقوق الطفل في الملاحظات</w:t>
      </w:r>
      <w:r w:rsidRPr="00B44E90">
        <w:rPr>
          <w:rFonts w:eastAsia="Calibri"/>
          <w:b/>
          <w:bCs/>
          <w:i/>
          <w:iCs/>
          <w:rtl/>
          <w:lang w:val="fr-FR"/>
        </w:rPr>
        <w:t xml:space="preserve"> </w:t>
      </w:r>
      <w:r w:rsidRPr="00B44E90">
        <w:rPr>
          <w:rFonts w:eastAsia="Calibri"/>
          <w:i/>
          <w:iCs/>
          <w:rtl/>
          <w:lang w:val="fr-FR"/>
        </w:rPr>
        <w:t>الختامية الصادرة في 14 تشرين الأول/أكتوبر 2009 والمشار إليها أعلاه "...</w:t>
      </w:r>
      <w:r w:rsidRPr="00B44E90">
        <w:rPr>
          <w:rFonts w:eastAsia="Calibri"/>
          <w:i/>
          <w:iCs/>
          <w:rtl/>
          <w:lang w:val="fr-CH"/>
        </w:rPr>
        <w:t xml:space="preserve"> الجهود التي تبذلها الدولة الطرف لحظر استخدام عمل الأطفال في القطاع الرسمي ولكنّها تأسف لأنّ المعلومات محدودة عن عمل الأطفال في القطاع غير الرسمي، مثلاً في مؤسسات الأعمال الأسرية الصغيرة". ووفقاً للمادة 32 من الاتفاقية، أوصت اللجنة "...</w:t>
      </w:r>
      <w:r>
        <w:rPr>
          <w:rFonts w:eastAsia="Calibri" w:hint="cs"/>
          <w:i/>
          <w:iCs/>
          <w:rtl/>
          <w:lang w:val="fr-CH"/>
        </w:rPr>
        <w:t xml:space="preserve"> </w:t>
      </w:r>
      <w:r w:rsidRPr="00B44E90">
        <w:rPr>
          <w:rFonts w:eastAsia="Calibri"/>
          <w:i/>
          <w:iCs/>
          <w:rtl/>
          <w:lang w:val="fr-CH"/>
        </w:rPr>
        <w:t xml:space="preserve">بأنْ تواصل الدولة الطرف اتّخاذ تدابير فعّالة لحظر الاستغلال الاقتصادي للأطفال، وبخاصة في القطاع غير الرسمي، وذلك بوضع برامج خاصة تهدف إلى مكافحة عمل الأطفال. و... بأنْ تعزز الدولة الطرف مفتشية العمل بغية رصد مدى عمل الأطفال، بما في ذلك العمل غير المنظم. وفي هذا الصدد تشجع اللجنة الدولة الطرف على التماس مساعدة فنية من منظمة العمل الدولية ومن منظمة الأمم المتحدة للطفولة (اليونيسيف)" </w:t>
      </w:r>
      <w:r w:rsidRPr="00B44E90">
        <w:rPr>
          <w:rFonts w:eastAsia="Calibri"/>
          <w:i/>
          <w:iCs/>
          <w:rtl/>
          <w:lang w:val="fr-FR"/>
        </w:rPr>
        <w:t>(</w:t>
      </w:r>
      <w:r w:rsidRPr="00B44E90">
        <w:rPr>
          <w:rFonts w:eastAsia="Calibri"/>
          <w:i/>
          <w:iCs/>
          <w:lang w:val="fr-FR"/>
        </w:rPr>
        <w:t>CRC/C/QAT/CO/2</w:t>
      </w:r>
      <w:r w:rsidRPr="00B44E90">
        <w:rPr>
          <w:rFonts w:eastAsia="Calibri"/>
          <w:i/>
          <w:iCs/>
          <w:rtl/>
          <w:lang w:val="fr-FR"/>
        </w:rPr>
        <w:t>/، الفقرتان 62 و63).</w:t>
      </w:r>
    </w:p>
    <w:p w:rsidR="002B1C44" w:rsidRPr="00B44E90" w:rsidRDefault="002B1C44" w:rsidP="002B1C44">
      <w:pPr>
        <w:pStyle w:val="SingleTxtGA"/>
        <w:rPr>
          <w:rFonts w:eastAsia="Calibri"/>
          <w:lang w:val="fr-FR"/>
        </w:rPr>
      </w:pPr>
      <w:r w:rsidRPr="00B44E90">
        <w:rPr>
          <w:rFonts w:eastAsia="Calibri"/>
          <w:rtl/>
          <w:lang w:val="fr-FR" w:bidi="ar-QA"/>
        </w:rPr>
        <w:t>412-</w:t>
      </w:r>
      <w:r w:rsidRPr="00B44E90">
        <w:rPr>
          <w:rFonts w:eastAsia="Calibri"/>
          <w:lang w:val="fr-FR" w:bidi="ar-QA"/>
        </w:rPr>
        <w:tab/>
      </w:r>
      <w:r w:rsidRPr="00B44E90">
        <w:rPr>
          <w:rFonts w:eastAsia="Calibri"/>
          <w:rtl/>
          <w:lang w:val="fr-FR" w:bidi="ar-QA"/>
        </w:rPr>
        <w:t>متابعة للمعلومات المتضمنة في التقريرين السابقين لدولة قطر، يجدر التذكير بأنّ</w:t>
      </w:r>
      <w:r w:rsidRPr="00B44E90">
        <w:rPr>
          <w:rFonts w:eastAsia="Calibri"/>
          <w:rtl/>
          <w:lang w:val="fr-CH"/>
        </w:rPr>
        <w:t xml:space="preserve"> قانون </w:t>
      </w:r>
      <w:r w:rsidRPr="00B44E90">
        <w:rPr>
          <w:rFonts w:eastAsia="Calibri"/>
          <w:rtl/>
          <w:lang w:val="fr-FR"/>
        </w:rPr>
        <w:t xml:space="preserve">العمل الحالي الصادر بقانون رقم </w:t>
      </w:r>
      <w:r w:rsidRPr="00B44E90">
        <w:rPr>
          <w:rFonts w:eastAsia="Calibri" w:hint="cs"/>
          <w:rtl/>
          <w:lang w:val="fr-FR"/>
        </w:rPr>
        <w:t>(</w:t>
      </w:r>
      <w:r w:rsidRPr="00B44E90">
        <w:rPr>
          <w:rFonts w:eastAsia="Calibri"/>
          <w:rtl/>
          <w:lang w:val="fr-FR"/>
        </w:rPr>
        <w:t>14</w:t>
      </w:r>
      <w:r w:rsidRPr="00B44E90">
        <w:rPr>
          <w:rFonts w:eastAsia="Calibri" w:hint="cs"/>
          <w:rtl/>
          <w:lang w:val="fr-FR"/>
        </w:rPr>
        <w:t>)</w:t>
      </w:r>
      <w:r w:rsidRPr="00B44E90">
        <w:rPr>
          <w:rFonts w:eastAsia="Calibri"/>
          <w:rtl/>
          <w:lang w:val="fr-FR"/>
        </w:rPr>
        <w:t xml:space="preserve"> لسنة 2004 وتعديلاته قد رفع سن العمل من 15 سنة </w:t>
      </w:r>
      <w:r>
        <w:rPr>
          <w:rFonts w:eastAsia="Calibri" w:hint="cs"/>
          <w:rtl/>
          <w:lang w:val="fr-FR"/>
        </w:rPr>
        <w:t>إ</w:t>
      </w:r>
      <w:r w:rsidRPr="00B44E90">
        <w:rPr>
          <w:rFonts w:eastAsia="Calibri"/>
          <w:rtl/>
          <w:lang w:val="fr-FR"/>
        </w:rPr>
        <w:t xml:space="preserve">لى 16 مع عدد من الضوابط والشروط الواجب اتّباعها بشأن عمل الأطفال، إذ نص المشرع في المادة (86) من القانون أعلاه على عدم جواز تشغيل من لم يبلغ السادسة عشرة من العمر في أي عمل من الأعمال، ولا يسمح له بدخول أي من أماكن العمل. كما نص المشرع على حظر أسوأ أشكال عمالة الأطفال صراحة في المادة (87/ الفقرة الثالثة) من القانون سالف الذكر، والتي تنص على عدم جواز تشغيل الأحداث </w:t>
      </w:r>
      <w:r>
        <w:rPr>
          <w:rFonts w:eastAsia="Calibri" w:hint="cs"/>
          <w:rtl/>
          <w:lang w:val="fr-FR"/>
        </w:rPr>
        <w:t xml:space="preserve">في </w:t>
      </w:r>
      <w:r w:rsidRPr="00B44E90">
        <w:rPr>
          <w:rFonts w:eastAsia="Calibri"/>
          <w:rtl/>
          <w:lang w:val="fr-FR"/>
        </w:rPr>
        <w:t xml:space="preserve">الأعمال </w:t>
      </w:r>
      <w:r>
        <w:rPr>
          <w:rFonts w:eastAsia="Calibri" w:hint="cs"/>
          <w:rtl/>
          <w:lang w:val="fr-FR"/>
        </w:rPr>
        <w:t xml:space="preserve">التي </w:t>
      </w:r>
      <w:r w:rsidRPr="00B44E90">
        <w:rPr>
          <w:rFonts w:eastAsia="Calibri"/>
          <w:rtl/>
          <w:lang w:val="fr-FR"/>
        </w:rPr>
        <w:t>من شأن طبيعتها أو ظروف أدائها أن تلحق الضرر بصحة أو بسلامة أو أخلاق الحدث، ويصدر بتحديد هذه الأعمال قرار من الوزير). وقد صدر قرار وزارة</w:t>
      </w:r>
      <w:r>
        <w:rPr>
          <w:rFonts w:eastAsia="Calibri"/>
          <w:rtl/>
          <w:lang w:val="fr-FR"/>
        </w:rPr>
        <w:t xml:space="preserve"> </w:t>
      </w:r>
      <w:r w:rsidRPr="00B44E90">
        <w:rPr>
          <w:rFonts w:eastAsia="Calibri"/>
          <w:rtl/>
          <w:lang w:val="fr-FR"/>
        </w:rPr>
        <w:t>شؤون الخدمة المدنية و</w:t>
      </w:r>
      <w:r>
        <w:rPr>
          <w:rFonts w:eastAsia="Calibri" w:hint="cs"/>
          <w:rtl/>
          <w:lang w:val="fr-FR"/>
        </w:rPr>
        <w:t>الإ</w:t>
      </w:r>
      <w:r w:rsidRPr="00B44E90">
        <w:rPr>
          <w:rFonts w:eastAsia="Calibri"/>
          <w:rtl/>
          <w:lang w:val="fr-FR"/>
        </w:rPr>
        <w:t>سكان رقم (15) لسنة</w:t>
      </w:r>
      <w:r>
        <w:rPr>
          <w:rFonts w:eastAsia="Calibri" w:hint="cs"/>
          <w:rtl/>
          <w:lang w:val="fr-FR"/>
        </w:rPr>
        <w:t> </w:t>
      </w:r>
      <w:r w:rsidRPr="00B44E90">
        <w:rPr>
          <w:rFonts w:eastAsia="Calibri"/>
          <w:rtl/>
          <w:lang w:val="fr-FR"/>
        </w:rPr>
        <w:t xml:space="preserve">2005م بشأن بالأعمال </w:t>
      </w:r>
      <w:r>
        <w:rPr>
          <w:rFonts w:eastAsia="Calibri" w:hint="cs"/>
          <w:rtl/>
          <w:lang w:val="fr-FR"/>
        </w:rPr>
        <w:t xml:space="preserve">التي </w:t>
      </w:r>
      <w:r w:rsidRPr="00B44E90">
        <w:rPr>
          <w:rFonts w:eastAsia="Calibri"/>
          <w:rtl/>
          <w:lang w:val="fr-FR"/>
        </w:rPr>
        <w:t xml:space="preserve">لا يجوز تشغيل الأحداث فيها. </w:t>
      </w:r>
    </w:p>
    <w:p w:rsidR="002B1C44" w:rsidRPr="00B44E90" w:rsidRDefault="002B1C44" w:rsidP="002B1C44">
      <w:pPr>
        <w:pStyle w:val="SingleTxtGA"/>
        <w:rPr>
          <w:rFonts w:eastAsia="Calibri"/>
          <w:lang w:val="fr-FR"/>
        </w:rPr>
      </w:pPr>
      <w:r w:rsidRPr="00B44E90">
        <w:rPr>
          <w:rFonts w:eastAsia="Calibri"/>
          <w:rtl/>
          <w:lang w:val="fr-FR" w:bidi="ar-QA"/>
        </w:rPr>
        <w:t>413-</w:t>
      </w:r>
      <w:r w:rsidRPr="00B44E90">
        <w:rPr>
          <w:rFonts w:eastAsia="Calibri"/>
          <w:lang w:val="fr-FR" w:bidi="ar-QA"/>
        </w:rPr>
        <w:tab/>
      </w:r>
      <w:r w:rsidRPr="00B44E90">
        <w:rPr>
          <w:rFonts w:eastAsia="Calibri"/>
          <w:rtl/>
          <w:lang w:val="fr-FR"/>
        </w:rPr>
        <w:t>كما جرم قانون العقوبات الصادر بقانون رقم (11) لسنة 2004م وتعديلاته العمل القسري للأطفال وذلك في المادة (322) من الباب الثاني المتعلق بالجرائم الماسة بحرية الإنسان وحرمته والفصل الأول الخاص بالخطف والقبض والسخرة.</w:t>
      </w:r>
    </w:p>
    <w:p w:rsidR="002B1C44" w:rsidRPr="00B44E90" w:rsidRDefault="002B1C44" w:rsidP="002B1C44">
      <w:pPr>
        <w:pStyle w:val="SingleTxtGA"/>
        <w:rPr>
          <w:rFonts w:eastAsia="Calibri"/>
          <w:lang w:val="fr-FR"/>
        </w:rPr>
      </w:pPr>
      <w:r w:rsidRPr="00B44E90">
        <w:rPr>
          <w:rFonts w:eastAsia="Calibri"/>
          <w:rtl/>
          <w:lang w:val="fr-FR" w:bidi="ar-QA"/>
        </w:rPr>
        <w:t>414-</w:t>
      </w:r>
      <w:r w:rsidRPr="00B44E90">
        <w:rPr>
          <w:rFonts w:eastAsia="Calibri"/>
          <w:lang w:val="fr-FR" w:bidi="ar-QA"/>
        </w:rPr>
        <w:tab/>
      </w:r>
      <w:r w:rsidRPr="00B44E90">
        <w:rPr>
          <w:rFonts w:eastAsia="Calibri"/>
          <w:rtl/>
          <w:lang w:val="fr-FR"/>
        </w:rPr>
        <w:t xml:space="preserve">كما حدد قانون العقوبات المشار إليه عقوبات مشددة على من يقومون باستغلال الأطفال </w:t>
      </w:r>
      <w:r>
        <w:rPr>
          <w:rFonts w:eastAsia="Calibri" w:hint="cs"/>
          <w:rtl/>
          <w:lang w:val="fr-FR"/>
        </w:rPr>
        <w:t xml:space="preserve">في </w:t>
      </w:r>
      <w:r w:rsidRPr="00B44E90">
        <w:rPr>
          <w:rFonts w:eastAsia="Calibri"/>
          <w:rtl/>
          <w:lang w:val="fr-FR"/>
        </w:rPr>
        <w:t>أعمال التسول بأ</w:t>
      </w:r>
      <w:r>
        <w:rPr>
          <w:rFonts w:eastAsia="Calibri" w:hint="cs"/>
          <w:rtl/>
          <w:lang w:val="fr-FR"/>
        </w:rPr>
        <w:t>ي</w:t>
      </w:r>
      <w:r w:rsidRPr="00B44E90">
        <w:rPr>
          <w:rFonts w:eastAsia="Calibri"/>
          <w:rtl/>
          <w:lang w:val="fr-FR"/>
        </w:rPr>
        <w:t xml:space="preserve"> شكل من الأشكال ولاسيما في الباب السابع الخاص بالجرائم الاجتماعية - الفصل الثالث جرائم السكر والقمار والتسول في المادة (278).</w:t>
      </w:r>
    </w:p>
    <w:p w:rsidR="002B1C44" w:rsidRPr="00B44E90" w:rsidRDefault="002B1C44" w:rsidP="002B1C44">
      <w:pPr>
        <w:pStyle w:val="SingleTxtGA"/>
        <w:rPr>
          <w:rFonts w:eastAsia="Calibri"/>
          <w:lang w:val="fr-FR"/>
        </w:rPr>
      </w:pPr>
      <w:r w:rsidRPr="00B44E90">
        <w:rPr>
          <w:rFonts w:eastAsia="Calibri"/>
          <w:rtl/>
          <w:lang w:val="fr-FR" w:bidi="ar-QA"/>
        </w:rPr>
        <w:t>415-</w:t>
      </w:r>
      <w:r w:rsidRPr="00B44E90">
        <w:rPr>
          <w:rFonts w:eastAsia="Calibri"/>
          <w:lang w:val="fr-FR" w:bidi="ar-QA"/>
        </w:rPr>
        <w:tab/>
      </w:r>
      <w:r w:rsidRPr="00B44E90">
        <w:rPr>
          <w:rFonts w:eastAsia="Calibri"/>
          <w:rtl/>
          <w:lang w:val="fr-FR"/>
        </w:rPr>
        <w:t xml:space="preserve">وفي سياق متصل، يجدر التذكير بإصدار قانون مكافحة الاتّجار بالبشر رقم (15) لسنة 2011م، والذي نص على جريمة استغلال الأطفال في أعمال التسول أو السخرة أو الخدمة قسراً بعدّها إحدى جرائم الاتّجار بالبشر، وذلك بموجب نص المادة (2/ الفقرة الأخيرة)، والتي تنص على أنّه "يُعد مرتكباً جريمة الاتجار بالبشر كل من استخدم بأي صورة </w:t>
      </w:r>
      <w:r w:rsidRPr="00B44E90">
        <w:rPr>
          <w:rFonts w:eastAsia="Calibri"/>
          <w:rtl/>
          <w:lang w:val="fr-FR"/>
        </w:rPr>
        <w:lastRenderedPageBreak/>
        <w:t>شخصاً طبيعياً أو نقله أو سلمه أو آواه أو استقبله أو استلمه، سواء في داخل الدولة أم عبر حدودها الوطنية، إذا تم ذلك بواسطة استعمال القوة أو العنف أو التهديد بهما، أو بواسطة الاختطاف أو الاحتيال أو الخداع، أو استغلال السلطة، أو استغلال حالة الضعف أو الحاجة، أو الوعد بإعطاء أو تلقي مبالغ مالية أو مزايا مقابل الحصول على موافقة شخص على الاتّجار بشخص آخر له سيطرة عليه، وذلك كله إذا كانت هذه الأفعال بقصد الاستغلال أيا كانت صوره بما في ذلك ...</w:t>
      </w:r>
      <w:r>
        <w:rPr>
          <w:rFonts w:eastAsia="Calibri" w:hint="cs"/>
          <w:rtl/>
          <w:lang w:val="fr-FR"/>
        </w:rPr>
        <w:t xml:space="preserve"> </w:t>
      </w:r>
      <w:r w:rsidRPr="00B44E90">
        <w:rPr>
          <w:rFonts w:eastAsia="Calibri"/>
          <w:rtl/>
          <w:lang w:val="fr-FR"/>
        </w:rPr>
        <w:t>استغلال الأطفال ...</w:t>
      </w:r>
      <w:r>
        <w:rPr>
          <w:rFonts w:eastAsia="Calibri" w:hint="cs"/>
          <w:rtl/>
          <w:lang w:val="fr-FR"/>
        </w:rPr>
        <w:t xml:space="preserve"> </w:t>
      </w:r>
      <w:r w:rsidRPr="00B44E90">
        <w:rPr>
          <w:rFonts w:eastAsia="Calibri"/>
          <w:rtl/>
          <w:lang w:val="fr-FR"/>
        </w:rPr>
        <w:t>أو التسول</w:t>
      </w:r>
      <w:r>
        <w:rPr>
          <w:rFonts w:eastAsia="Calibri"/>
          <w:rtl/>
          <w:lang w:val="fr-FR"/>
        </w:rPr>
        <w:t>،</w:t>
      </w:r>
      <w:r w:rsidRPr="00B44E90">
        <w:rPr>
          <w:rFonts w:eastAsia="Calibri"/>
          <w:rtl/>
          <w:lang w:val="fr-FR"/>
        </w:rPr>
        <w:t xml:space="preserve"> والسخرة أو الخدمة قسراً، ...</w:t>
      </w:r>
      <w:r>
        <w:rPr>
          <w:rFonts w:eastAsia="Calibri" w:hint="cs"/>
          <w:rtl/>
          <w:lang w:val="fr-FR"/>
        </w:rPr>
        <w:t xml:space="preserve"> إ</w:t>
      </w:r>
      <w:r w:rsidRPr="00B44E90">
        <w:rPr>
          <w:rFonts w:eastAsia="Calibri"/>
          <w:rtl/>
          <w:lang w:val="fr-FR"/>
        </w:rPr>
        <w:t>لخ".</w:t>
      </w:r>
    </w:p>
    <w:p w:rsidR="002B1C44" w:rsidRPr="00B44E90" w:rsidRDefault="002B1C44" w:rsidP="002B1C44">
      <w:pPr>
        <w:pStyle w:val="SingleTxtGA"/>
        <w:rPr>
          <w:rFonts w:eastAsia="Calibri"/>
          <w:rtl/>
          <w:lang w:val="fr-FR"/>
        </w:rPr>
      </w:pPr>
      <w:r w:rsidRPr="00B44E90">
        <w:rPr>
          <w:rFonts w:eastAsia="Calibri"/>
          <w:rtl/>
          <w:lang w:val="fr-FR" w:bidi="ar-QA"/>
        </w:rPr>
        <w:t>416-</w:t>
      </w:r>
      <w:r w:rsidRPr="00B44E90">
        <w:rPr>
          <w:rFonts w:eastAsia="Calibri"/>
          <w:rtl/>
          <w:lang w:val="fr-FR" w:bidi="ar-QA"/>
        </w:rPr>
        <w:tab/>
      </w:r>
      <w:r w:rsidRPr="00B44E90">
        <w:rPr>
          <w:rFonts w:eastAsia="Calibri"/>
          <w:rtl/>
          <w:lang w:val="fr-FR"/>
        </w:rPr>
        <w:t xml:space="preserve">ويذكّر هذا التقرير أيضا بمقتضيات القانون رقم (4) لسنة 2009 بتنظيم دخول وخروج الوافدين وإقامتهم وكفالتهم. إذ وفر للطفل وللبالغ الذي لايزال يتلقى تعليمه من أبناء المقيمين الحماية من مخاطر الاستغلال الاقتصادي أو أداء أي عمل يعيق تعليمه من خلال نص المادة (16) من هذا القانون، والتي أجازت منح ترخيص الإقامة لأولاد المرخّص له من الذكور الذين لم يكملوا دراستهم حتى سن الخامسة والعشرين، وكذلك بناته غير المتزوجات. </w:t>
      </w:r>
    </w:p>
    <w:p w:rsidR="002B1C44" w:rsidRPr="00B44E90" w:rsidRDefault="002B1C44" w:rsidP="002B1C44">
      <w:pPr>
        <w:pStyle w:val="H23GA"/>
      </w:pPr>
      <w:r>
        <w:rPr>
          <w:rFonts w:hint="cs"/>
          <w:rtl/>
          <w:lang w:val="x-none"/>
        </w:rPr>
        <w:tab/>
      </w:r>
      <w:r w:rsidRPr="00B44E90">
        <w:rPr>
          <w:rtl/>
        </w:rPr>
        <w:t>[</w:t>
      </w:r>
      <w:r w:rsidRPr="00B44E90">
        <w:rPr>
          <w:rFonts w:hint="cs"/>
          <w:rtl/>
          <w:lang w:bidi="ar-TN"/>
        </w:rPr>
        <w:t>ج</w:t>
      </w:r>
      <w:r w:rsidRPr="00B44E90">
        <w:rPr>
          <w:rtl/>
        </w:rPr>
        <w:t>]</w:t>
      </w:r>
      <w:r>
        <w:rPr>
          <w:rFonts w:hint="cs"/>
          <w:rtl/>
        </w:rPr>
        <w:tab/>
      </w:r>
      <w:r w:rsidRPr="00B44E90">
        <w:rPr>
          <w:rtl/>
        </w:rPr>
        <w:t>الأطفال في حالات الاستغلال (2)- تعاطي الأطفال مواد غير مشروعة والاتجار بالمخدرات والمؤثّرات العقلية (المادة 33)</w:t>
      </w:r>
    </w:p>
    <w:p w:rsidR="002B1C44" w:rsidRPr="00B44E90" w:rsidRDefault="002B1C44" w:rsidP="002B1C44">
      <w:pPr>
        <w:pStyle w:val="SingleTxtGA"/>
        <w:rPr>
          <w:rFonts w:eastAsia="Calibri"/>
          <w:lang w:val="fr-FR"/>
        </w:rPr>
      </w:pPr>
      <w:r w:rsidRPr="00B44E90">
        <w:rPr>
          <w:rFonts w:eastAsia="Calibri"/>
          <w:rtl/>
          <w:lang w:val="fr-FR" w:bidi="ar-QA"/>
        </w:rPr>
        <w:t>417-</w:t>
      </w:r>
      <w:r w:rsidRPr="00B44E90">
        <w:rPr>
          <w:rFonts w:eastAsia="Calibri"/>
          <w:lang w:val="fr-FR" w:bidi="ar-QA"/>
        </w:rPr>
        <w:tab/>
      </w:r>
      <w:r w:rsidRPr="00B44E90">
        <w:rPr>
          <w:rFonts w:eastAsia="Calibri"/>
          <w:rtl/>
          <w:lang w:val="fr-CH"/>
        </w:rPr>
        <w:t xml:space="preserve">لم يرد </w:t>
      </w:r>
      <w:r w:rsidRPr="00B44E90">
        <w:rPr>
          <w:rFonts w:eastAsia="Calibri"/>
          <w:rtl/>
          <w:lang w:val="fr-FR"/>
        </w:rPr>
        <w:t>في الملاحظات</w:t>
      </w:r>
      <w:r w:rsidRPr="00B44E90">
        <w:rPr>
          <w:rFonts w:eastAsia="Calibri"/>
          <w:b/>
          <w:bCs/>
          <w:rtl/>
          <w:lang w:val="fr-FR"/>
        </w:rPr>
        <w:t xml:space="preserve"> </w:t>
      </w:r>
      <w:r w:rsidRPr="00B44E90">
        <w:rPr>
          <w:rFonts w:eastAsia="Calibri"/>
          <w:rtl/>
          <w:lang w:val="fr-FR"/>
        </w:rPr>
        <w:t>الختامية الصادرة في 14 تشرين الأول/أكتوبر 2009 والمشار إليها أعلاه فقرة خاصة بمسألة حماية الأطفال من تعاطي الأطفال مواد غير مشروعة والاتجار بالمخدرات والمؤثّرات العقلية.</w:t>
      </w:r>
    </w:p>
    <w:p w:rsidR="002B1C44" w:rsidRPr="00B44E90" w:rsidRDefault="002B1C44" w:rsidP="00A542B0">
      <w:pPr>
        <w:pStyle w:val="SingleTxtGA"/>
        <w:rPr>
          <w:rFonts w:eastAsia="Calibri"/>
          <w:rtl/>
          <w:lang w:val="fr-FR"/>
        </w:rPr>
      </w:pPr>
      <w:r w:rsidRPr="00B44E90">
        <w:rPr>
          <w:rFonts w:eastAsia="Calibri"/>
          <w:rtl/>
          <w:lang w:val="fr-FR" w:bidi="ar-QA"/>
        </w:rPr>
        <w:t>418-</w:t>
      </w:r>
      <w:r w:rsidRPr="00B44E90">
        <w:rPr>
          <w:rFonts w:eastAsia="Calibri"/>
          <w:rtl/>
          <w:lang w:val="fr-FR" w:bidi="ar-QA"/>
        </w:rPr>
        <w:tab/>
      </w:r>
      <w:r w:rsidRPr="00B44E90">
        <w:rPr>
          <w:rFonts w:eastAsia="Calibri"/>
          <w:rtl/>
          <w:lang w:val="fr-FR"/>
        </w:rPr>
        <w:t>ومع ذلك، يذكر هذا التقرير</w:t>
      </w:r>
      <w:r w:rsidRPr="00B44E90">
        <w:rPr>
          <w:rFonts w:eastAsia="Calibri" w:hint="cs"/>
          <w:rtl/>
          <w:lang w:val="fr-FR"/>
        </w:rPr>
        <w:t xml:space="preserve"> </w:t>
      </w:r>
      <w:r>
        <w:rPr>
          <w:rFonts w:eastAsia="Calibri" w:hint="cs"/>
          <w:rtl/>
          <w:lang w:val="fr-FR"/>
        </w:rPr>
        <w:t>أ</w:t>
      </w:r>
      <w:r w:rsidRPr="00B44E90">
        <w:rPr>
          <w:rFonts w:eastAsia="Calibri" w:hint="eastAsia"/>
          <w:rtl/>
          <w:lang w:val="fr-FR"/>
        </w:rPr>
        <w:t>ن</w:t>
      </w:r>
      <w:r w:rsidRPr="00B44E90">
        <w:rPr>
          <w:rFonts w:eastAsia="Calibri"/>
          <w:rtl/>
          <w:lang w:val="fr-FR"/>
        </w:rPr>
        <w:t xml:space="preserve"> </w:t>
      </w:r>
      <w:r w:rsidRPr="00B44E90">
        <w:rPr>
          <w:rFonts w:eastAsia="Calibri" w:hint="eastAsia"/>
          <w:rtl/>
          <w:lang w:val="fr-FR"/>
        </w:rPr>
        <w:t>معظم</w:t>
      </w:r>
      <w:r w:rsidRPr="00B44E90">
        <w:rPr>
          <w:rFonts w:eastAsia="Calibri"/>
          <w:rtl/>
          <w:lang w:val="fr-FR"/>
        </w:rPr>
        <w:t xml:space="preserve"> </w:t>
      </w:r>
      <w:r w:rsidRPr="00B44E90">
        <w:rPr>
          <w:rFonts w:eastAsia="Calibri" w:hint="cs"/>
          <w:rtl/>
          <w:lang w:val="fr-FR"/>
        </w:rPr>
        <w:t>ال</w:t>
      </w:r>
      <w:r w:rsidRPr="00B44E90">
        <w:rPr>
          <w:rFonts w:eastAsia="Calibri" w:hint="eastAsia"/>
          <w:rtl/>
          <w:lang w:val="fr-FR"/>
        </w:rPr>
        <w:t>برامج</w:t>
      </w:r>
      <w:r w:rsidRPr="00B44E90">
        <w:rPr>
          <w:rFonts w:eastAsia="Calibri"/>
          <w:rtl/>
          <w:lang w:val="fr-FR"/>
        </w:rPr>
        <w:t xml:space="preserve"> </w:t>
      </w:r>
      <w:r w:rsidRPr="00B44E90">
        <w:rPr>
          <w:rFonts w:eastAsia="Calibri" w:hint="eastAsia"/>
          <w:rtl/>
          <w:lang w:val="fr-FR"/>
        </w:rPr>
        <w:t>و</w:t>
      </w:r>
      <w:r w:rsidRPr="00B44E90">
        <w:rPr>
          <w:rFonts w:eastAsia="Calibri" w:hint="cs"/>
          <w:rtl/>
          <w:lang w:val="fr-FR"/>
        </w:rPr>
        <w:t>ال</w:t>
      </w:r>
      <w:r w:rsidRPr="00B44E90">
        <w:rPr>
          <w:rFonts w:eastAsia="Calibri" w:hint="eastAsia"/>
          <w:rtl/>
          <w:lang w:val="fr-FR"/>
        </w:rPr>
        <w:t>مشاريع</w:t>
      </w:r>
      <w:r w:rsidRPr="00B44E90">
        <w:rPr>
          <w:rFonts w:eastAsia="Calibri"/>
          <w:rtl/>
          <w:lang w:val="fr-FR"/>
        </w:rPr>
        <w:t xml:space="preserve"> </w:t>
      </w:r>
      <w:r w:rsidRPr="00B44E90">
        <w:rPr>
          <w:rFonts w:eastAsia="Calibri" w:hint="eastAsia"/>
          <w:rtl/>
          <w:lang w:val="fr-FR"/>
        </w:rPr>
        <w:t>الواردة</w:t>
      </w:r>
      <w:r w:rsidRPr="00B44E90">
        <w:rPr>
          <w:rFonts w:eastAsia="Calibri"/>
          <w:rtl/>
          <w:lang w:val="fr-FR"/>
        </w:rPr>
        <w:t xml:space="preserve"> </w:t>
      </w:r>
      <w:r w:rsidRPr="00B44E90">
        <w:rPr>
          <w:rFonts w:eastAsia="Calibri" w:hint="eastAsia"/>
          <w:rtl/>
          <w:lang w:val="fr-FR"/>
        </w:rPr>
        <w:t>ضمن</w:t>
      </w:r>
      <w:r w:rsidRPr="00B44E90">
        <w:rPr>
          <w:rFonts w:eastAsia="Calibri"/>
          <w:rtl/>
          <w:lang w:val="fr-FR"/>
        </w:rPr>
        <w:t xml:space="preserve"> </w:t>
      </w:r>
      <w:r w:rsidRPr="00B44E90">
        <w:rPr>
          <w:rFonts w:eastAsia="Calibri" w:hint="eastAsia"/>
          <w:rtl/>
          <w:lang w:val="fr-FR"/>
        </w:rPr>
        <w:t>سياق</w:t>
      </w:r>
      <w:r w:rsidRPr="00B44E90">
        <w:rPr>
          <w:rFonts w:eastAsia="Calibri"/>
          <w:rtl/>
          <w:lang w:val="fr-FR"/>
        </w:rPr>
        <w:t xml:space="preserve"> </w:t>
      </w:r>
      <w:r w:rsidRPr="00B44E90">
        <w:rPr>
          <w:rFonts w:eastAsia="Calibri" w:hint="eastAsia"/>
          <w:rtl/>
          <w:lang w:val="fr-FR"/>
        </w:rPr>
        <w:t>التنمية</w:t>
      </w:r>
      <w:r w:rsidRPr="00B44E90">
        <w:rPr>
          <w:rFonts w:eastAsia="Calibri"/>
          <w:rtl/>
          <w:lang w:val="fr-FR"/>
        </w:rPr>
        <w:t xml:space="preserve"> </w:t>
      </w:r>
      <w:r w:rsidRPr="00B44E90">
        <w:rPr>
          <w:rFonts w:eastAsia="Calibri" w:hint="eastAsia"/>
          <w:rtl/>
          <w:lang w:val="fr-FR"/>
        </w:rPr>
        <w:t>الاجتماعية</w:t>
      </w:r>
      <w:r w:rsidRPr="00B44E90">
        <w:rPr>
          <w:rFonts w:eastAsia="Calibri"/>
          <w:rtl/>
          <w:lang w:val="fr-FR"/>
        </w:rPr>
        <w:t xml:space="preserve"> </w:t>
      </w:r>
      <w:r w:rsidRPr="00B44E90">
        <w:rPr>
          <w:rFonts w:eastAsia="Calibri" w:hint="eastAsia"/>
          <w:rtl/>
          <w:lang w:val="fr-FR"/>
        </w:rPr>
        <w:t>والتنمية</w:t>
      </w:r>
      <w:r w:rsidRPr="00B44E90">
        <w:rPr>
          <w:rFonts w:eastAsia="Calibri"/>
          <w:rtl/>
          <w:lang w:val="fr-FR"/>
        </w:rPr>
        <w:t xml:space="preserve"> </w:t>
      </w:r>
      <w:r w:rsidRPr="00B44E90">
        <w:rPr>
          <w:rFonts w:eastAsia="Calibri" w:hint="eastAsia"/>
          <w:rtl/>
          <w:lang w:val="fr-FR"/>
        </w:rPr>
        <w:t>البشرية</w:t>
      </w:r>
      <w:r w:rsidRPr="00B44E90">
        <w:rPr>
          <w:rFonts w:eastAsia="Calibri"/>
          <w:rtl/>
          <w:lang w:val="fr-FR"/>
        </w:rPr>
        <w:t xml:space="preserve"> </w:t>
      </w:r>
      <w:r w:rsidRPr="00B44E90">
        <w:rPr>
          <w:rFonts w:eastAsia="Calibri" w:hint="cs"/>
          <w:rtl/>
          <w:lang w:val="fr-FR"/>
        </w:rPr>
        <w:t>ت</w:t>
      </w:r>
      <w:r w:rsidRPr="00B44E90">
        <w:rPr>
          <w:rFonts w:eastAsia="Calibri" w:hint="eastAsia"/>
          <w:rtl/>
          <w:lang w:val="fr-FR"/>
        </w:rPr>
        <w:t>شتمل</w:t>
      </w:r>
      <w:r w:rsidRPr="00B44E90">
        <w:rPr>
          <w:rFonts w:eastAsia="Calibri"/>
          <w:rtl/>
          <w:lang w:val="fr-FR"/>
        </w:rPr>
        <w:t xml:space="preserve"> </w:t>
      </w:r>
      <w:r w:rsidRPr="00B44E90">
        <w:rPr>
          <w:rFonts w:eastAsia="Calibri" w:hint="eastAsia"/>
          <w:rtl/>
          <w:lang w:val="fr-FR"/>
        </w:rPr>
        <w:t>على</w:t>
      </w:r>
      <w:r w:rsidRPr="00B44E90">
        <w:rPr>
          <w:rFonts w:eastAsia="Calibri"/>
          <w:rtl/>
          <w:lang w:val="fr-FR"/>
        </w:rPr>
        <w:t xml:space="preserve"> </w:t>
      </w:r>
      <w:r w:rsidRPr="00B44E90">
        <w:rPr>
          <w:rFonts w:eastAsia="Calibri" w:hint="eastAsia"/>
          <w:rtl/>
          <w:lang w:val="fr-FR"/>
        </w:rPr>
        <w:t>سلسلة</w:t>
      </w:r>
      <w:r w:rsidRPr="00B44E90">
        <w:rPr>
          <w:rFonts w:eastAsia="Calibri"/>
          <w:rtl/>
          <w:lang w:val="fr-FR"/>
        </w:rPr>
        <w:t xml:space="preserve"> </w:t>
      </w:r>
      <w:r w:rsidRPr="00B44E90">
        <w:rPr>
          <w:rFonts w:eastAsia="Calibri" w:hint="eastAsia"/>
          <w:rtl/>
          <w:lang w:val="fr-FR"/>
        </w:rPr>
        <w:t>من</w:t>
      </w:r>
      <w:r w:rsidRPr="00B44E90">
        <w:rPr>
          <w:rFonts w:eastAsia="Calibri"/>
          <w:rtl/>
          <w:lang w:val="fr-FR"/>
        </w:rPr>
        <w:t xml:space="preserve"> </w:t>
      </w:r>
      <w:r w:rsidRPr="00B44E90">
        <w:rPr>
          <w:rFonts w:eastAsia="Calibri" w:hint="eastAsia"/>
          <w:rtl/>
          <w:lang w:val="fr-FR"/>
        </w:rPr>
        <w:t>الأنشطة</w:t>
      </w:r>
      <w:r w:rsidRPr="00B44E90">
        <w:rPr>
          <w:rFonts w:eastAsia="Calibri"/>
          <w:rtl/>
          <w:lang w:val="fr-FR"/>
        </w:rPr>
        <w:t xml:space="preserve"> </w:t>
      </w:r>
      <w:r w:rsidRPr="00B44E90">
        <w:rPr>
          <w:rFonts w:eastAsia="Calibri" w:hint="eastAsia"/>
          <w:rtl/>
          <w:lang w:val="fr-FR"/>
        </w:rPr>
        <w:t>ذات</w:t>
      </w:r>
      <w:r w:rsidRPr="00B44E90">
        <w:rPr>
          <w:rFonts w:eastAsia="Calibri"/>
          <w:rtl/>
          <w:lang w:val="fr-FR" w:bidi="ar-QA"/>
        </w:rPr>
        <w:t xml:space="preserve"> الصلة</w:t>
      </w:r>
      <w:r>
        <w:rPr>
          <w:rFonts w:eastAsia="Calibri"/>
          <w:rtl/>
          <w:lang w:val="fr-FR" w:bidi="ar-QA"/>
        </w:rPr>
        <w:t xml:space="preserve"> </w:t>
      </w:r>
      <w:r w:rsidRPr="00B44E90">
        <w:rPr>
          <w:rFonts w:eastAsia="Calibri"/>
          <w:rtl/>
          <w:lang w:val="fr-FR" w:bidi="ar-QA"/>
        </w:rPr>
        <w:t>بتوفير نوعية صحية عالية للأطفال، وبالعمل الجاد الموجه نحو تغيير السلوكيات الضارة لحياتهم، وبتطوير مهاراتهم القيادية وبغرس مفاهيم المواطنة والديمقراطية والشعور بالمسئولية المدنية والشخصية في نفوسهم. ولمتابعة التقدم المحرز على صعيد تغيير السلوكيات الضارة، وضعت استراتيجية التنمية الوطنية</w:t>
      </w:r>
      <w:r w:rsidR="00A542B0">
        <w:rPr>
          <w:rFonts w:eastAsia="Calibri" w:hint="eastAsia"/>
          <w:rtl/>
          <w:lang w:val="fr-FR" w:bidi="ar-QA"/>
        </w:rPr>
        <w:t> </w:t>
      </w:r>
      <w:r w:rsidRPr="00B44E90">
        <w:rPr>
          <w:rFonts w:eastAsia="Calibri" w:hint="cs"/>
          <w:rtl/>
          <w:lang w:val="fr-FR" w:bidi="ar-QA"/>
        </w:rPr>
        <w:t>2011-2016</w:t>
      </w:r>
      <w:r>
        <w:rPr>
          <w:rFonts w:eastAsia="Calibri"/>
          <w:rtl/>
          <w:lang w:val="fr-FR" w:bidi="ar-QA"/>
        </w:rPr>
        <w:t xml:space="preserve"> </w:t>
      </w:r>
      <w:r w:rsidRPr="00B44E90">
        <w:rPr>
          <w:rFonts w:eastAsia="Calibri" w:hint="cs"/>
          <w:rtl/>
          <w:lang w:val="fr-FR" w:bidi="ar-QA"/>
        </w:rPr>
        <w:t xml:space="preserve">على </w:t>
      </w:r>
      <w:r w:rsidRPr="00B44E90">
        <w:rPr>
          <w:rFonts w:eastAsia="Calibri"/>
          <w:rtl/>
          <w:lang w:val="fr-FR" w:bidi="ar-QA"/>
        </w:rPr>
        <w:t xml:space="preserve">مؤشرات تعنى برصد ثلاثة أنماط سلوكية خطرة هي: </w:t>
      </w:r>
    </w:p>
    <w:p w:rsidR="002B1C44" w:rsidRPr="00B44E90" w:rsidRDefault="002B1C44" w:rsidP="002B1C44">
      <w:pPr>
        <w:pStyle w:val="SingleTxtGA"/>
        <w:ind w:left="2500" w:hanging="588"/>
        <w:rPr>
          <w:rtl/>
          <w:lang w:val="fr-FR" w:bidi="ar-QA"/>
        </w:rPr>
      </w:pPr>
      <w:r w:rsidRPr="00B44E90">
        <w:rPr>
          <w:rFonts w:hint="cs"/>
          <w:rtl/>
          <w:lang w:val="fr-FR" w:bidi="ar-QA"/>
        </w:rPr>
        <w:t>-</w:t>
      </w:r>
      <w:r w:rsidRPr="00B44E90">
        <w:rPr>
          <w:rFonts w:hint="cs"/>
          <w:rtl/>
          <w:lang w:val="fr-FR" w:bidi="ar-QA"/>
        </w:rPr>
        <w:tab/>
      </w:r>
      <w:r w:rsidRPr="00B44E90">
        <w:rPr>
          <w:rtl/>
          <w:lang w:val="fr-FR" w:bidi="ar-QA"/>
        </w:rPr>
        <w:t xml:space="preserve">تخفيض عدد مدمني المخدرات دون سن الثامنة عشرة </w:t>
      </w:r>
      <w:r>
        <w:rPr>
          <w:rFonts w:hint="cs"/>
          <w:rtl/>
          <w:lang w:val="fr-FR" w:bidi="ar-QA"/>
        </w:rPr>
        <w:t>إ</w:t>
      </w:r>
      <w:r w:rsidRPr="00B44E90">
        <w:rPr>
          <w:rtl/>
          <w:lang w:val="fr-FR" w:bidi="ar-QA"/>
        </w:rPr>
        <w:t xml:space="preserve">لى </w:t>
      </w:r>
      <w:r w:rsidRPr="00B44E90">
        <w:rPr>
          <w:rFonts w:hint="cs"/>
          <w:rtl/>
          <w:lang w:val="fr-FR" w:bidi="ar-QA"/>
        </w:rPr>
        <w:t>1%</w:t>
      </w:r>
      <w:r w:rsidRPr="00B44E90">
        <w:rPr>
          <w:rtl/>
          <w:lang w:val="fr-FR" w:bidi="ar-QA"/>
        </w:rPr>
        <w:t>.</w:t>
      </w:r>
    </w:p>
    <w:p w:rsidR="002B1C44" w:rsidRPr="00B44E90" w:rsidRDefault="002B1C44" w:rsidP="002B1C44">
      <w:pPr>
        <w:pStyle w:val="SingleTxtGA"/>
        <w:ind w:left="2500" w:hanging="588"/>
        <w:rPr>
          <w:rtl/>
          <w:lang w:val="fr-FR" w:bidi="ar-QA"/>
        </w:rPr>
      </w:pPr>
      <w:r w:rsidRPr="00B44E90">
        <w:rPr>
          <w:rFonts w:hint="cs"/>
          <w:rtl/>
          <w:lang w:val="fr-FR" w:bidi="ar-QA"/>
        </w:rPr>
        <w:t>-</w:t>
      </w:r>
      <w:r w:rsidRPr="00B44E90">
        <w:rPr>
          <w:rFonts w:hint="cs"/>
          <w:rtl/>
          <w:lang w:val="fr-FR" w:bidi="ar-QA"/>
        </w:rPr>
        <w:tab/>
      </w:r>
      <w:r w:rsidRPr="00B44E90">
        <w:rPr>
          <w:rtl/>
          <w:lang w:val="fr-FR" w:bidi="ar-QA"/>
        </w:rPr>
        <w:t xml:space="preserve">تخفيض عدد المدخنين دون سن الثامنة عشرة </w:t>
      </w:r>
      <w:r>
        <w:rPr>
          <w:rFonts w:hint="cs"/>
          <w:rtl/>
          <w:lang w:val="fr-FR" w:bidi="ar-QA"/>
        </w:rPr>
        <w:t>إ</w:t>
      </w:r>
      <w:r w:rsidRPr="00B44E90">
        <w:rPr>
          <w:rtl/>
          <w:lang w:val="fr-FR" w:bidi="ar-QA"/>
        </w:rPr>
        <w:t>لى 10</w:t>
      </w:r>
      <w:r w:rsidRPr="00B44E90">
        <w:rPr>
          <w:rFonts w:hint="cs"/>
          <w:rtl/>
          <w:lang w:val="fr-FR" w:bidi="ar-QA"/>
        </w:rPr>
        <w:t>%</w:t>
      </w:r>
      <w:r w:rsidRPr="00B44E90">
        <w:rPr>
          <w:rtl/>
          <w:lang w:val="fr-FR" w:bidi="ar-QA"/>
        </w:rPr>
        <w:t>.</w:t>
      </w:r>
    </w:p>
    <w:p w:rsidR="002B1C44" w:rsidRPr="00B44E90" w:rsidRDefault="002B1C44" w:rsidP="002B1C44">
      <w:pPr>
        <w:pStyle w:val="SingleTxtGA"/>
        <w:ind w:left="2500" w:hanging="588"/>
        <w:rPr>
          <w:rtl/>
          <w:lang w:val="fr-FR" w:eastAsia="fr-FR" w:bidi="ar-QA"/>
        </w:rPr>
      </w:pPr>
      <w:r w:rsidRPr="00B44E90">
        <w:rPr>
          <w:rFonts w:hint="cs"/>
          <w:i/>
          <w:rtl/>
          <w:lang w:val="fr-FR" w:eastAsia="fr-FR" w:bidi="ar-QA"/>
        </w:rPr>
        <w:t>-</w:t>
      </w:r>
      <w:r w:rsidRPr="00B44E90">
        <w:rPr>
          <w:rFonts w:hint="cs"/>
          <w:i/>
          <w:rtl/>
          <w:lang w:val="fr-FR" w:eastAsia="fr-FR" w:bidi="ar-QA"/>
        </w:rPr>
        <w:tab/>
      </w:r>
      <w:r w:rsidRPr="00B44E90">
        <w:rPr>
          <w:rtl/>
          <w:lang w:val="fr-FR" w:bidi="ar-QA"/>
        </w:rPr>
        <w:t xml:space="preserve">تخفيض عدد حالات سياقة السيارات الطائشة لدى من هم دون سن الثامنة عشرة من العمر </w:t>
      </w:r>
      <w:r>
        <w:rPr>
          <w:rFonts w:hint="cs"/>
          <w:rtl/>
          <w:lang w:val="fr-FR" w:bidi="ar-QA"/>
        </w:rPr>
        <w:t>إ</w:t>
      </w:r>
      <w:r w:rsidRPr="00B44E90">
        <w:rPr>
          <w:rtl/>
          <w:lang w:val="fr-FR" w:bidi="ar-QA"/>
        </w:rPr>
        <w:t>لى النصف.</w:t>
      </w:r>
    </w:p>
    <w:p w:rsidR="002B1C44" w:rsidRPr="00B44E90" w:rsidRDefault="002B1C44" w:rsidP="002B1C44">
      <w:pPr>
        <w:pStyle w:val="SingleTxtGA"/>
        <w:rPr>
          <w:rFonts w:eastAsia="Calibri"/>
          <w:lang w:val="fr-FR"/>
        </w:rPr>
      </w:pPr>
      <w:r w:rsidRPr="00B44E90">
        <w:rPr>
          <w:rFonts w:eastAsia="Calibri"/>
          <w:rtl/>
          <w:lang w:val="fr-FR" w:bidi="ar-QA"/>
        </w:rPr>
        <w:t>419-</w:t>
      </w:r>
      <w:r w:rsidRPr="00B44E90">
        <w:rPr>
          <w:rFonts w:eastAsia="Calibri"/>
          <w:lang w:val="fr-FR" w:bidi="ar-QA"/>
        </w:rPr>
        <w:tab/>
      </w:r>
      <w:r w:rsidRPr="00B44E90">
        <w:rPr>
          <w:rFonts w:eastAsia="Calibri" w:hint="cs"/>
          <w:rtl/>
          <w:lang w:val="fr-FR"/>
        </w:rPr>
        <w:t>وكذلك</w:t>
      </w:r>
      <w:r w:rsidRPr="00B44E90">
        <w:rPr>
          <w:rFonts w:eastAsia="Calibri"/>
          <w:rtl/>
          <w:lang w:val="fr-FR"/>
        </w:rPr>
        <w:t xml:space="preserve"> قيام مركز التأهيل </w:t>
      </w:r>
      <w:r>
        <w:rPr>
          <w:rFonts w:eastAsia="Calibri" w:hint="cs"/>
          <w:rtl/>
          <w:lang w:val="fr-FR"/>
        </w:rPr>
        <w:t>الا</w:t>
      </w:r>
      <w:r w:rsidRPr="00B44E90">
        <w:rPr>
          <w:rFonts w:eastAsia="Calibri"/>
          <w:rtl/>
          <w:lang w:val="fr-FR"/>
        </w:rPr>
        <w:t>جتماعي بتشكيل لجنة لوضع البروتوكولات العلاجية التي تتماشى مع نوعية الحالات وتناسب ثقافة المجتمع حيث يعتمد الفريق العلاجي في تشخيص الحالات على الدليل التشخيصي الإحصائي الرابع (</w:t>
      </w:r>
      <w:r w:rsidRPr="00B44E90">
        <w:rPr>
          <w:rFonts w:eastAsia="Calibri"/>
          <w:lang w:val="fr-FR"/>
        </w:rPr>
        <w:t>DSM-IV</w:t>
      </w:r>
      <w:r w:rsidRPr="00B44E90">
        <w:rPr>
          <w:rFonts w:eastAsia="Calibri"/>
          <w:rtl/>
          <w:lang w:val="fr-FR"/>
        </w:rPr>
        <w:t xml:space="preserve">) في مجال الإدمان والاضطرابات السلوكية أو ما يستجد فيه تحت هذا التصنيف. حيث أعد المركز برتوكول علاج المواد </w:t>
      </w:r>
      <w:proofErr w:type="spellStart"/>
      <w:r w:rsidRPr="00B44E90">
        <w:rPr>
          <w:rFonts w:eastAsia="Calibri"/>
          <w:rtl/>
          <w:lang w:val="fr-FR"/>
        </w:rPr>
        <w:t>الإدمانية</w:t>
      </w:r>
      <w:proofErr w:type="spellEnd"/>
      <w:r w:rsidRPr="00B44E90">
        <w:rPr>
          <w:rFonts w:eastAsia="Calibri"/>
          <w:rtl/>
          <w:lang w:val="fr-FR"/>
        </w:rPr>
        <w:t xml:space="preserve"> وبروتكول زيادة الدافعية. وتضمنت تلك البروتوكولات ضوابط وآليات لكافة أنواع العلاج </w:t>
      </w:r>
      <w:r w:rsidRPr="00B44E90">
        <w:rPr>
          <w:rFonts w:eastAsia="Calibri"/>
          <w:rtl/>
          <w:lang w:val="fr-FR"/>
        </w:rPr>
        <w:lastRenderedPageBreak/>
        <w:t>والتأهيل، كالعلاج الفردي السلوكي، والعلاج المعرفي والعلاج الأسري، والعلاج الجماعي. كما اشتملت على التأهيل وإعادة التأهيل والوقاية من الانتكاسة، والمتابعة عن طريق الرعاية اللاحقة إلى جانب الأنشطة العلاجية المختلفة، وكذلك الأنشطة التدريبية للمراجعين.</w:t>
      </w:r>
    </w:p>
    <w:p w:rsidR="002B1C44" w:rsidRPr="00B44E90" w:rsidRDefault="002B1C44" w:rsidP="002B1C44">
      <w:pPr>
        <w:pStyle w:val="SingleTxtGA"/>
        <w:rPr>
          <w:rFonts w:eastAsia="Calibri"/>
          <w:lang w:val="fr-FR"/>
        </w:rPr>
      </w:pPr>
      <w:r w:rsidRPr="00B44E90">
        <w:rPr>
          <w:rFonts w:eastAsia="Calibri"/>
          <w:rtl/>
          <w:lang w:val="fr-FR" w:bidi="ar-QA"/>
        </w:rPr>
        <w:t>420-</w:t>
      </w:r>
      <w:r w:rsidRPr="00B44E90">
        <w:rPr>
          <w:rFonts w:eastAsia="Calibri"/>
          <w:lang w:val="fr-FR" w:bidi="ar-QA"/>
        </w:rPr>
        <w:tab/>
      </w:r>
      <w:r w:rsidRPr="00B44E90">
        <w:rPr>
          <w:rFonts w:eastAsia="Calibri"/>
          <w:rtl/>
          <w:lang w:val="fr-FR"/>
        </w:rPr>
        <w:t>وفي ما يتعلق بتأهيل الأطفال سلوكياَ فقد يتم من خلال جلسات فردية وجماعية وتقديم بعض الأنشطة في العلاج بالعمل ويشترط لحمايتهم مشاركة الوالدين في العلاج أو أحد أفراد الأسرة باعتبار أن البروتوكولات العلاجية الخاصة بالمركز تُحتّم مرافقة ولي الأمر أو من ينوب عنه للطفل ومشاركته في العلاج.</w:t>
      </w:r>
    </w:p>
    <w:p w:rsidR="002B1C44" w:rsidRPr="00311906" w:rsidRDefault="002B1C44" w:rsidP="002B1C44">
      <w:pPr>
        <w:pStyle w:val="SingleTxtGA"/>
        <w:rPr>
          <w:rFonts w:eastAsia="Calibri"/>
          <w:spacing w:val="-2"/>
          <w:lang w:val="fr-FR"/>
        </w:rPr>
      </w:pPr>
      <w:r w:rsidRPr="00311906">
        <w:rPr>
          <w:rFonts w:eastAsia="Calibri"/>
          <w:spacing w:val="-2"/>
          <w:rtl/>
          <w:lang w:val="fr-FR" w:bidi="ar-QA"/>
        </w:rPr>
        <w:t>421-</w:t>
      </w:r>
      <w:r w:rsidRPr="00311906">
        <w:rPr>
          <w:rFonts w:eastAsia="Calibri"/>
          <w:spacing w:val="-2"/>
          <w:lang w:val="fr-FR" w:bidi="ar-QA"/>
        </w:rPr>
        <w:tab/>
      </w:r>
      <w:r w:rsidRPr="00311906">
        <w:rPr>
          <w:rFonts w:eastAsia="Calibri"/>
          <w:spacing w:val="-2"/>
          <w:rtl/>
          <w:lang w:val="fr-FR"/>
        </w:rPr>
        <w:t>كما يشير هذا التقرير إلى التدابير المتّبعة في المؤسسة القطرية لحماية الطفل والمرأة في حال استقبالها لطفل وقع ضحية الاستغلال أو العنف، ولوحظ عليه تعاطيه لإحدى المواد المخدرة أو المسكرة إذ يتم تحويله إلى المستشفى لغرض تلقي العلاج وإبلاغ ذويه ومن ثم يحال الموضوع إلى مركز التأهيل الاجتماعي "</w:t>
      </w:r>
      <w:proofErr w:type="spellStart"/>
      <w:r w:rsidRPr="00311906">
        <w:rPr>
          <w:rFonts w:eastAsia="Calibri"/>
          <w:spacing w:val="-2"/>
          <w:rtl/>
          <w:lang w:val="fr-FR"/>
        </w:rPr>
        <w:t>العوين</w:t>
      </w:r>
      <w:proofErr w:type="spellEnd"/>
      <w:r w:rsidRPr="00311906">
        <w:rPr>
          <w:rFonts w:eastAsia="Calibri"/>
          <w:spacing w:val="-2"/>
          <w:rtl/>
          <w:lang w:val="fr-FR"/>
        </w:rPr>
        <w:t>"، أو إبلاغ الجهات الأمنية بموضوع الطفل بحسب الأحوال.</w:t>
      </w:r>
    </w:p>
    <w:p w:rsidR="002B1C44" w:rsidRPr="00B44E90" w:rsidRDefault="002B1C44" w:rsidP="002B1C44">
      <w:pPr>
        <w:pStyle w:val="SingleTxtGA"/>
        <w:rPr>
          <w:rFonts w:eastAsia="Calibri"/>
          <w:lang w:val="fr-FR"/>
        </w:rPr>
      </w:pPr>
      <w:r w:rsidRPr="00B44E90">
        <w:rPr>
          <w:rFonts w:eastAsia="Calibri"/>
          <w:rtl/>
          <w:lang w:val="fr-FR" w:bidi="ar-QA"/>
        </w:rPr>
        <w:t>422-</w:t>
      </w:r>
      <w:r w:rsidRPr="00B44E90">
        <w:rPr>
          <w:rFonts w:eastAsia="Calibri"/>
          <w:lang w:val="fr-FR" w:bidi="ar-QA"/>
        </w:rPr>
        <w:tab/>
      </w:r>
      <w:r w:rsidRPr="00B44E90">
        <w:rPr>
          <w:rFonts w:eastAsia="Calibri"/>
          <w:rtl/>
          <w:lang w:val="fr-FR"/>
        </w:rPr>
        <w:t>ومن ناحيتها، نظمت اللجنة الوطنية لمكافحة المخدرات والمسكرات دورات تدريبية شارك فيها 76 مشاركًا من مديري ومديرات المدارس المستقلة والأهلية، و700 أخصائي اجتماعي ونفسي من الجنسين، و600 خطيب وإمام مسجد بين عامي 2005 و2011 م، بهدف تدريبهم على التعرف على سلوك متعاطي المخدرات وأسباب الإدمان وصولا إلى حمايتهم من هذه الآفة ودعم مسيرة مكافحتها.</w:t>
      </w:r>
    </w:p>
    <w:p w:rsidR="002B1C44" w:rsidRPr="00B44E90" w:rsidRDefault="002B1C44" w:rsidP="002B1C44">
      <w:pPr>
        <w:pStyle w:val="SingleTxtGA"/>
        <w:rPr>
          <w:rFonts w:eastAsia="Calibri"/>
          <w:lang w:val="fr-FR"/>
        </w:rPr>
      </w:pPr>
      <w:r w:rsidRPr="00B44E90">
        <w:rPr>
          <w:rFonts w:eastAsia="Calibri"/>
          <w:rtl/>
          <w:lang w:val="fr-FR" w:bidi="ar-QA"/>
        </w:rPr>
        <w:t>423-</w:t>
      </w:r>
      <w:r w:rsidRPr="00B44E90">
        <w:rPr>
          <w:rFonts w:eastAsia="Calibri"/>
          <w:lang w:val="fr-FR" w:bidi="ar-QA"/>
        </w:rPr>
        <w:tab/>
      </w:r>
      <w:r w:rsidRPr="00B44E90">
        <w:rPr>
          <w:rFonts w:eastAsia="Calibri"/>
          <w:rtl/>
          <w:lang w:val="fr-FR"/>
        </w:rPr>
        <w:t xml:space="preserve">كما أن مشروع </w:t>
      </w:r>
      <w:proofErr w:type="spellStart"/>
      <w:r w:rsidRPr="00B44E90">
        <w:rPr>
          <w:rFonts w:eastAsia="Calibri"/>
          <w:rtl/>
          <w:lang w:val="fr-FR"/>
        </w:rPr>
        <w:t>التوعيه</w:t>
      </w:r>
      <w:proofErr w:type="spellEnd"/>
      <w:r w:rsidRPr="00B44E90">
        <w:rPr>
          <w:rFonts w:eastAsia="Calibri"/>
          <w:rtl/>
          <w:lang w:val="fr-FR"/>
        </w:rPr>
        <w:t xml:space="preserve"> الطلابي في المدارس ما</w:t>
      </w:r>
      <w:r>
        <w:rPr>
          <w:rFonts w:eastAsia="Calibri" w:hint="cs"/>
          <w:rtl/>
          <w:lang w:val="fr-FR"/>
        </w:rPr>
        <w:t xml:space="preserve"> </w:t>
      </w:r>
      <w:r w:rsidRPr="00B44E90">
        <w:rPr>
          <w:rFonts w:eastAsia="Calibri"/>
          <w:rtl/>
          <w:lang w:val="fr-FR"/>
        </w:rPr>
        <w:t>يزال مستمرّ</w:t>
      </w:r>
      <w:r>
        <w:rPr>
          <w:rFonts w:eastAsia="Calibri" w:hint="cs"/>
          <w:rtl/>
          <w:lang w:val="fr-FR"/>
        </w:rPr>
        <w:t>اً</w:t>
      </w:r>
      <w:r w:rsidRPr="00B44E90">
        <w:rPr>
          <w:rFonts w:eastAsia="Calibri"/>
          <w:rtl/>
          <w:lang w:val="fr-FR"/>
        </w:rPr>
        <w:t xml:space="preserve"> منذ 2005 بهدف رفع الوعي لدى الطلاب، ويشمل المدارس والمعاهد والكليات العسكرية والمدنية والجامعات. كما تم التنسيق مع المجلس الأعلى لشؤون الأسرة لتوجيه رسائل للمرأة وذلك لأهمية دورها في الحفاظ على الأسرة وتماسكها. </w:t>
      </w:r>
    </w:p>
    <w:p w:rsidR="002B1C44" w:rsidRPr="00B44E90" w:rsidRDefault="002B1C44" w:rsidP="002B1C44">
      <w:pPr>
        <w:pStyle w:val="SingleTxtGA"/>
        <w:rPr>
          <w:rFonts w:eastAsia="Calibri"/>
          <w:lang w:val="fr-FR"/>
        </w:rPr>
      </w:pPr>
      <w:r w:rsidRPr="00B44E90">
        <w:rPr>
          <w:rFonts w:eastAsia="Calibri"/>
          <w:rtl/>
          <w:lang w:val="fr-FR" w:bidi="ar-QA"/>
        </w:rPr>
        <w:t>424-</w:t>
      </w:r>
      <w:r w:rsidRPr="00B44E90">
        <w:rPr>
          <w:rFonts w:eastAsia="Calibri"/>
          <w:lang w:val="fr-FR" w:bidi="ar-QA"/>
        </w:rPr>
        <w:tab/>
      </w:r>
      <w:r w:rsidRPr="00B44E90">
        <w:rPr>
          <w:rFonts w:eastAsia="Calibri"/>
          <w:rtl/>
          <w:lang w:val="fr-FR"/>
        </w:rPr>
        <w:t xml:space="preserve">أما في مجال مكافحة المخدرات، فقد نظمت اللجنة الوطنية لمكافحة المخدرات والمسكرات بالتعاون مع الإدارة العامة للجمارك في عام 2010 ورشة عمل لمنتسبي الإدارة، كما أنه يعقد سنويا احتفال باليوم العالمي لمكافحة المخدرات على صورة معرض توزع فيه المطويات </w:t>
      </w:r>
      <w:proofErr w:type="spellStart"/>
      <w:r w:rsidRPr="00B44E90">
        <w:rPr>
          <w:rFonts w:eastAsia="Calibri"/>
          <w:rtl/>
          <w:lang w:val="fr-FR"/>
        </w:rPr>
        <w:t>والبوسترات</w:t>
      </w:r>
      <w:proofErr w:type="spellEnd"/>
      <w:r w:rsidRPr="00B44E90">
        <w:rPr>
          <w:rFonts w:eastAsia="Calibri"/>
          <w:rtl/>
          <w:lang w:val="fr-FR"/>
        </w:rPr>
        <w:t>، وتُجرى المسابقات الثقافية. ونفّذت اللجنة ملتقى اجتماعيًا توعويًا للوقاية من المخدّرات، ويشتمل على بطولة وقاية لكرة القدم للجامعات، والذي أقيم لأول مرة في 2011 بمشاركة عشر جامعات، وعلى هامشه كان هنالك معرض للتوعي</w:t>
      </w:r>
      <w:r>
        <w:rPr>
          <w:rFonts w:eastAsia="Calibri" w:hint="cs"/>
          <w:rtl/>
          <w:lang w:val="fr-FR"/>
        </w:rPr>
        <w:t>ة</w:t>
      </w:r>
      <w:r w:rsidRPr="00B44E90">
        <w:rPr>
          <w:rFonts w:eastAsia="Calibri"/>
          <w:rtl/>
          <w:lang w:val="fr-FR"/>
        </w:rPr>
        <w:t xml:space="preserve"> بمخاطر المخدرات، ومهرجان الصيف.</w:t>
      </w:r>
    </w:p>
    <w:p w:rsidR="002B1C44" w:rsidRPr="00B44E90" w:rsidRDefault="002B1C44" w:rsidP="002B1C44">
      <w:pPr>
        <w:pStyle w:val="SingleTxtGA"/>
        <w:rPr>
          <w:rFonts w:eastAsia="Calibri"/>
          <w:lang w:val="fr-FR"/>
        </w:rPr>
      </w:pPr>
      <w:r w:rsidRPr="00B44E90">
        <w:rPr>
          <w:rFonts w:eastAsia="Calibri"/>
          <w:rtl/>
          <w:lang w:val="fr-FR" w:bidi="ar-QA"/>
        </w:rPr>
        <w:t>425-</w:t>
      </w:r>
      <w:r w:rsidRPr="00B44E90">
        <w:rPr>
          <w:rFonts w:eastAsia="Calibri"/>
          <w:lang w:val="fr-FR" w:bidi="ar-QA"/>
        </w:rPr>
        <w:tab/>
      </w:r>
      <w:r w:rsidRPr="00B44E90">
        <w:rPr>
          <w:rFonts w:eastAsia="Calibri"/>
          <w:rtl/>
          <w:lang w:val="fr-FR"/>
        </w:rPr>
        <w:t>أمّا الإصدارات التوعوية فتقوم اللجنة بإصدار مجلة "الوقاية"</w:t>
      </w:r>
      <w:r>
        <w:rPr>
          <w:rFonts w:eastAsia="Calibri"/>
          <w:rtl/>
          <w:lang w:val="fr-FR"/>
        </w:rPr>
        <w:t>،</w:t>
      </w:r>
      <w:r>
        <w:rPr>
          <w:rFonts w:eastAsia="Calibri" w:hint="cs"/>
          <w:rtl/>
          <w:lang w:val="fr-FR"/>
        </w:rPr>
        <w:t xml:space="preserve"> </w:t>
      </w:r>
      <w:r w:rsidRPr="00B44E90">
        <w:rPr>
          <w:rFonts w:eastAsia="Calibri"/>
          <w:rtl/>
          <w:lang w:val="fr-FR"/>
        </w:rPr>
        <w:t xml:space="preserve">التي تضمنت تغطية جهود وإنجازات اللجنة وكل ما يختص بتنفيذ الاستراتيجية والمشروع الوطني للتوعية بأضرار ومخاطر المخدرات. كما تمت الاستفادة من الشاشات الإلكترونية في الأماكن العامة، والحدائق، والأندية، وحافلات النقل العام وشاشات الصراف الآلي للبنوك ببث فلاشات توعوية. </w:t>
      </w:r>
    </w:p>
    <w:p w:rsidR="002B1C44" w:rsidRPr="00B44E90" w:rsidRDefault="002B1C44" w:rsidP="002B1C44">
      <w:pPr>
        <w:pStyle w:val="SingleTxtGA"/>
        <w:spacing w:line="370" w:lineRule="exact"/>
        <w:rPr>
          <w:rFonts w:eastAsia="Calibri"/>
          <w:lang w:val="fr-FR"/>
        </w:rPr>
      </w:pPr>
      <w:r w:rsidRPr="00B44E90">
        <w:rPr>
          <w:rFonts w:eastAsia="Calibri"/>
          <w:rtl/>
          <w:lang w:val="fr-FR" w:bidi="ar-QA"/>
        </w:rPr>
        <w:lastRenderedPageBreak/>
        <w:t>426-</w:t>
      </w:r>
      <w:r w:rsidRPr="00B44E90">
        <w:rPr>
          <w:rFonts w:eastAsia="Calibri"/>
          <w:lang w:val="fr-FR" w:bidi="ar-QA"/>
        </w:rPr>
        <w:tab/>
      </w:r>
      <w:r w:rsidRPr="00B44E90">
        <w:rPr>
          <w:rFonts w:eastAsia="Calibri"/>
          <w:rtl/>
          <w:lang w:val="fr-FR"/>
        </w:rPr>
        <w:t>كما تم تنظيم ندوات تعريفيه حول آليه تنفيذ الاستراتيجية الوطنية لمكافحة المخدّرات بمشاركة 56 من المختصين بالجهات المعنية بتنفيذ الاستراتيجية، وعدة ندوات ومؤتمرات ولقاءات كمؤتمر "البشائر" الأول سنة 2010، وأسبوع الثقاف</w:t>
      </w:r>
      <w:r>
        <w:rPr>
          <w:rFonts w:eastAsia="Calibri" w:hint="cs"/>
          <w:rtl/>
          <w:lang w:val="fr-FR"/>
        </w:rPr>
        <w:t>ة</w:t>
      </w:r>
      <w:r w:rsidRPr="00B44E90">
        <w:rPr>
          <w:rFonts w:eastAsia="Calibri"/>
          <w:rtl/>
          <w:lang w:val="fr-FR"/>
        </w:rPr>
        <w:t xml:space="preserve"> الأمنية وأسبوع الشرطة المجتمعية وغيرها من أنشطة.</w:t>
      </w:r>
    </w:p>
    <w:p w:rsidR="002B1C44" w:rsidRPr="00B44E90" w:rsidRDefault="002B1C44" w:rsidP="002B1C44">
      <w:pPr>
        <w:pStyle w:val="SingleTxtGA"/>
        <w:spacing w:line="370" w:lineRule="exact"/>
        <w:rPr>
          <w:rFonts w:eastAsia="Calibri"/>
          <w:lang w:val="fr-FR"/>
        </w:rPr>
      </w:pPr>
      <w:r w:rsidRPr="00B44E90">
        <w:rPr>
          <w:rFonts w:eastAsia="Calibri"/>
          <w:rtl/>
          <w:lang w:val="fr-FR" w:bidi="ar-QA"/>
        </w:rPr>
        <w:t>427-</w:t>
      </w:r>
      <w:r w:rsidRPr="00B44E90">
        <w:rPr>
          <w:rFonts w:eastAsia="Calibri"/>
          <w:lang w:val="fr-FR" w:bidi="ar-QA"/>
        </w:rPr>
        <w:tab/>
      </w:r>
      <w:r w:rsidRPr="00B44E90">
        <w:rPr>
          <w:rFonts w:eastAsia="Calibri"/>
          <w:rtl/>
          <w:lang w:val="fr-FR"/>
        </w:rPr>
        <w:t>ونفذت وزارة الداخلية من ناحيتها برامج توعوية إعلامية موجهة إلى فئة الأطفال متضمنة بيان مخاطر المخدرات والمؤثرات</w:t>
      </w:r>
      <w:r w:rsidRPr="00B44E90">
        <w:rPr>
          <w:rtl/>
          <w:lang w:val="fr-FR"/>
        </w:rPr>
        <w:t xml:space="preserve"> العقلية من خلال ما يلي:</w:t>
      </w:r>
    </w:p>
    <w:p w:rsidR="002B1C44" w:rsidRPr="00B44E90" w:rsidRDefault="002B1C44" w:rsidP="002B1C44">
      <w:pPr>
        <w:pStyle w:val="SingleTxtGA"/>
        <w:spacing w:line="370" w:lineRule="exact"/>
        <w:ind w:left="2472" w:hanging="560"/>
        <w:rPr>
          <w:rFonts w:eastAsia="Calibri"/>
          <w:rtl/>
          <w:lang w:val="fr-FR"/>
        </w:rPr>
      </w:pPr>
      <w:r w:rsidRPr="00B44E90">
        <w:rPr>
          <w:rFonts w:eastAsia="Calibri"/>
          <w:rtl/>
          <w:lang w:val="fr-FR"/>
        </w:rPr>
        <w:t>-</w:t>
      </w:r>
      <w:r w:rsidRPr="00B44E90">
        <w:rPr>
          <w:rFonts w:eastAsia="Calibri"/>
          <w:rtl/>
          <w:lang w:val="fr-FR"/>
        </w:rPr>
        <w:tab/>
        <w:t>مراقبة الأماكن المشبوهة التي يمكن أن تكون مصدر الترويج.</w:t>
      </w:r>
    </w:p>
    <w:p w:rsidR="002B1C44" w:rsidRPr="00B44E90" w:rsidRDefault="002B1C44" w:rsidP="002B1C44">
      <w:pPr>
        <w:pStyle w:val="SingleTxtGA"/>
        <w:spacing w:line="370" w:lineRule="exact"/>
        <w:ind w:left="2472" w:hanging="560"/>
        <w:rPr>
          <w:rFonts w:eastAsia="Calibri"/>
          <w:rtl/>
          <w:lang w:val="fr-FR"/>
        </w:rPr>
      </w:pPr>
      <w:r w:rsidRPr="00B44E90">
        <w:rPr>
          <w:rFonts w:eastAsia="Calibri"/>
          <w:rtl/>
          <w:lang w:val="fr-FR"/>
        </w:rPr>
        <w:t>-</w:t>
      </w:r>
      <w:r w:rsidRPr="00B44E90">
        <w:rPr>
          <w:rFonts w:eastAsia="Calibri"/>
          <w:rtl/>
          <w:lang w:val="fr-FR"/>
        </w:rPr>
        <w:tab/>
        <w:t>تكثيف الدوريات حول أماكن تجميع الأطفال.</w:t>
      </w:r>
    </w:p>
    <w:p w:rsidR="002B1C44" w:rsidRPr="00B44E90" w:rsidRDefault="002B1C44" w:rsidP="002B1C44">
      <w:pPr>
        <w:pStyle w:val="SingleTxtGA"/>
        <w:spacing w:line="370" w:lineRule="exact"/>
        <w:rPr>
          <w:rFonts w:eastAsia="Calibri"/>
          <w:lang w:val="fr-FR"/>
        </w:rPr>
      </w:pPr>
      <w:r w:rsidRPr="00B44E90">
        <w:rPr>
          <w:rFonts w:eastAsia="Calibri"/>
          <w:rtl/>
          <w:lang w:val="fr-FR" w:bidi="ar-QA"/>
        </w:rPr>
        <w:t>428-</w:t>
      </w:r>
      <w:r w:rsidRPr="00B44E90">
        <w:rPr>
          <w:rFonts w:eastAsia="Calibri"/>
          <w:lang w:val="fr-FR" w:bidi="ar-QA"/>
        </w:rPr>
        <w:tab/>
      </w:r>
      <w:r w:rsidRPr="00B44E90">
        <w:rPr>
          <w:rFonts w:eastAsia="Calibri"/>
          <w:rtl/>
          <w:lang w:val="fr-FR"/>
        </w:rPr>
        <w:t xml:space="preserve">وفي سياق متصل، عقد مركز التأهيل </w:t>
      </w:r>
      <w:r>
        <w:rPr>
          <w:rFonts w:eastAsia="Calibri" w:hint="cs"/>
          <w:rtl/>
          <w:lang w:val="fr-FR"/>
        </w:rPr>
        <w:t>الا</w:t>
      </w:r>
      <w:r w:rsidRPr="00B44E90">
        <w:rPr>
          <w:rFonts w:eastAsia="Calibri"/>
          <w:rtl/>
          <w:lang w:val="fr-FR"/>
        </w:rPr>
        <w:t xml:space="preserve">جتماعي المؤتمر الإقليمي حول </w:t>
      </w:r>
      <w:r w:rsidRPr="00B44E90">
        <w:rPr>
          <w:rFonts w:eastAsia="Calibri" w:hint="cs"/>
          <w:rtl/>
          <w:lang w:val="fr-FR"/>
        </w:rPr>
        <w:t>النش</w:t>
      </w:r>
      <w:r>
        <w:rPr>
          <w:rFonts w:eastAsia="Calibri" w:hint="cs"/>
          <w:rtl/>
          <w:lang w:val="fr-FR"/>
        </w:rPr>
        <w:t>ء</w:t>
      </w:r>
      <w:r w:rsidRPr="00B44E90">
        <w:rPr>
          <w:rFonts w:eastAsia="Calibri"/>
          <w:rtl/>
          <w:lang w:val="fr-FR"/>
        </w:rPr>
        <w:t xml:space="preserve"> وخطورة تعاطي المواد المركبة في 18 إلى</w:t>
      </w:r>
      <w:r>
        <w:rPr>
          <w:rFonts w:eastAsia="Calibri" w:hint="cs"/>
          <w:rtl/>
          <w:lang w:val="fr-FR"/>
        </w:rPr>
        <w:t xml:space="preserve"> </w:t>
      </w:r>
      <w:r w:rsidRPr="00B44E90">
        <w:rPr>
          <w:rFonts w:eastAsia="Calibri"/>
          <w:rtl/>
          <w:lang w:val="fr-FR"/>
        </w:rPr>
        <w:t xml:space="preserve">19 آذار/مارس 2012، والذي خرج بتوصيات أهمّها إعداد وتصميم حقيبة تثقيفية إرشادية لطلاب المدارس والعاملين فيها، وأولياء الأمور، بهدف الوقاية والكشف المبكر عن تعاطي المواد </w:t>
      </w:r>
      <w:proofErr w:type="spellStart"/>
      <w:r w:rsidRPr="00B44E90">
        <w:rPr>
          <w:rFonts w:eastAsia="Calibri"/>
          <w:rtl/>
          <w:lang w:val="fr-FR"/>
        </w:rPr>
        <w:t>الإدمانية</w:t>
      </w:r>
      <w:proofErr w:type="spellEnd"/>
      <w:r w:rsidRPr="00B44E90">
        <w:rPr>
          <w:rFonts w:eastAsia="Calibri"/>
          <w:rtl/>
          <w:lang w:val="fr-FR"/>
        </w:rPr>
        <w:t>، وتناولت ضرورة إنتاج أفلام توثيقية تتناول مشكلات الإدمان وعرضها بأسلوب يراعي سن الطفل وإمكانيته، فضلا عن تنفيذ دراسة استطلاعية حول إدمان المواد الطيارة بين الأطفال والشباب، والتي تهدف للتعرف على مدى انتشار المواد الطيارة بين الأطفال والشباب وصولاً إلى كشف الظروف الأسرية والبيئية التي تؤدي إلى تعاطي المواد الطيارة وأهم العوامل المساعدة على ذلك.</w:t>
      </w:r>
    </w:p>
    <w:p w:rsidR="002B1C44" w:rsidRPr="00B44E90" w:rsidRDefault="002B1C44" w:rsidP="002B1C44">
      <w:pPr>
        <w:pStyle w:val="SingleTxtGA"/>
        <w:spacing w:line="370" w:lineRule="exact"/>
        <w:rPr>
          <w:rFonts w:eastAsia="Calibri"/>
          <w:lang w:val="fr-FR"/>
        </w:rPr>
      </w:pPr>
      <w:r w:rsidRPr="00B44E90">
        <w:rPr>
          <w:rFonts w:eastAsia="Calibri"/>
          <w:rtl/>
          <w:lang w:val="fr-FR" w:bidi="ar-QA"/>
        </w:rPr>
        <w:t>429-</w:t>
      </w:r>
      <w:r w:rsidRPr="00B44E90">
        <w:rPr>
          <w:rFonts w:eastAsia="Calibri"/>
          <w:lang w:val="fr-FR" w:bidi="ar-QA"/>
        </w:rPr>
        <w:tab/>
      </w:r>
      <w:r w:rsidRPr="00B44E90">
        <w:rPr>
          <w:rFonts w:eastAsia="Calibri"/>
          <w:rtl/>
          <w:lang w:val="fr-FR"/>
        </w:rPr>
        <w:t xml:space="preserve">ونفذ مركز التأهيل </w:t>
      </w:r>
      <w:r>
        <w:rPr>
          <w:rFonts w:eastAsia="Calibri" w:hint="cs"/>
          <w:rtl/>
          <w:lang w:val="fr-FR"/>
        </w:rPr>
        <w:t>الا</w:t>
      </w:r>
      <w:r w:rsidRPr="00B44E90">
        <w:rPr>
          <w:rFonts w:eastAsia="Calibri"/>
          <w:rtl/>
          <w:lang w:val="fr-FR"/>
        </w:rPr>
        <w:t xml:space="preserve">جتماعي بالتعاون مع المجلس الأعلى للتعليم دراسة تعاطي </w:t>
      </w:r>
      <w:proofErr w:type="spellStart"/>
      <w:r w:rsidRPr="00B44E90">
        <w:rPr>
          <w:rFonts w:eastAsia="Calibri"/>
          <w:rtl/>
          <w:lang w:val="fr-FR"/>
        </w:rPr>
        <w:t>السويكة</w:t>
      </w:r>
      <w:proofErr w:type="spellEnd"/>
      <w:r w:rsidRPr="00B44E90">
        <w:rPr>
          <w:rFonts w:eastAsia="Calibri"/>
          <w:rtl/>
          <w:lang w:val="fr-FR"/>
        </w:rPr>
        <w:t xml:space="preserve"> في المجتمع الطلابي، والتي تهدف إلى التعرف على مدى انتشار تعاطي </w:t>
      </w:r>
      <w:proofErr w:type="spellStart"/>
      <w:r w:rsidRPr="00B44E90">
        <w:rPr>
          <w:rFonts w:eastAsia="Calibri"/>
          <w:rtl/>
          <w:lang w:val="fr-FR"/>
        </w:rPr>
        <w:t>السويكة</w:t>
      </w:r>
      <w:proofErr w:type="spellEnd"/>
      <w:r w:rsidRPr="00B44E90">
        <w:rPr>
          <w:rFonts w:eastAsia="Calibri"/>
          <w:rtl/>
          <w:lang w:val="fr-FR"/>
        </w:rPr>
        <w:t xml:space="preserve"> وصولاً إلى تحديد </w:t>
      </w:r>
      <w:proofErr w:type="spellStart"/>
      <w:r w:rsidRPr="00B44E90">
        <w:rPr>
          <w:rFonts w:eastAsia="Calibri"/>
          <w:rtl/>
          <w:lang w:val="fr-FR"/>
        </w:rPr>
        <w:t>مخاطرها</w:t>
      </w:r>
      <w:proofErr w:type="spellEnd"/>
      <w:r>
        <w:rPr>
          <w:rFonts w:eastAsia="Calibri" w:hint="cs"/>
          <w:rtl/>
          <w:lang w:val="fr-FR"/>
        </w:rPr>
        <w:t xml:space="preserve"> </w:t>
      </w:r>
      <w:r w:rsidRPr="00B44E90">
        <w:rPr>
          <w:rFonts w:eastAsia="Calibri"/>
          <w:rtl/>
          <w:lang w:val="fr-FR"/>
        </w:rPr>
        <w:t>المترتبة على الصحة الجسدية والنفسية والتأثير على الناحية الاجتماعية.</w:t>
      </w:r>
    </w:p>
    <w:p w:rsidR="002B1C44" w:rsidRPr="00B44E90" w:rsidRDefault="002B1C44" w:rsidP="002B1C44">
      <w:pPr>
        <w:pStyle w:val="SingleTxtGA"/>
        <w:spacing w:line="370" w:lineRule="exact"/>
        <w:rPr>
          <w:rFonts w:eastAsia="Calibri"/>
          <w:lang w:val="fr-FR"/>
        </w:rPr>
      </w:pPr>
      <w:r w:rsidRPr="00B44E90">
        <w:rPr>
          <w:rFonts w:eastAsia="Calibri"/>
          <w:rtl/>
          <w:lang w:val="fr-FR" w:bidi="ar-QA"/>
        </w:rPr>
        <w:t>430-</w:t>
      </w:r>
      <w:r w:rsidRPr="00B44E90">
        <w:rPr>
          <w:rFonts w:eastAsia="Calibri"/>
          <w:lang w:val="fr-FR" w:bidi="ar-QA"/>
        </w:rPr>
        <w:tab/>
      </w:r>
      <w:r w:rsidRPr="00B44E90">
        <w:rPr>
          <w:rFonts w:eastAsia="Calibri" w:hint="cs"/>
          <w:rtl/>
          <w:lang w:val="fr-FR"/>
        </w:rPr>
        <w:t>بالإضافة</w:t>
      </w:r>
      <w:r w:rsidRPr="00B44E90">
        <w:rPr>
          <w:rFonts w:eastAsia="Calibri"/>
          <w:rtl/>
          <w:lang w:val="fr-FR"/>
        </w:rPr>
        <w:t xml:space="preserve"> إلى العديد من برامج </w:t>
      </w:r>
      <w:r w:rsidRPr="00B44E90">
        <w:rPr>
          <w:rFonts w:eastAsia="Calibri" w:hint="cs"/>
          <w:rtl/>
          <w:lang w:val="fr-FR"/>
        </w:rPr>
        <w:t>ال</w:t>
      </w:r>
      <w:r w:rsidRPr="00B44E90">
        <w:rPr>
          <w:rFonts w:eastAsia="Calibri"/>
          <w:rtl/>
          <w:lang w:val="fr-FR"/>
        </w:rPr>
        <w:t>توعوية و</w:t>
      </w:r>
      <w:r w:rsidRPr="00B44E90">
        <w:rPr>
          <w:rFonts w:eastAsia="Calibri" w:hint="cs"/>
          <w:rtl/>
          <w:lang w:val="fr-FR"/>
        </w:rPr>
        <w:t>ال</w:t>
      </w:r>
      <w:r w:rsidRPr="00B44E90">
        <w:rPr>
          <w:rFonts w:eastAsia="Calibri"/>
          <w:rtl/>
          <w:lang w:val="fr-FR"/>
        </w:rPr>
        <w:t xml:space="preserve">أنشطة </w:t>
      </w:r>
      <w:r w:rsidRPr="00B44E90">
        <w:rPr>
          <w:rFonts w:eastAsia="Calibri" w:hint="cs"/>
          <w:rtl/>
          <w:lang w:val="fr-FR"/>
        </w:rPr>
        <w:t>التي</w:t>
      </w:r>
      <w:r w:rsidRPr="00B44E90">
        <w:rPr>
          <w:rFonts w:eastAsia="Calibri"/>
          <w:rtl/>
          <w:lang w:val="fr-FR"/>
        </w:rPr>
        <w:t xml:space="preserve"> تهدف إلى توعية الطلاب وأولياء الأمور، والأخصائيّين الاجتماعيين والنفسيّين، في القطاع المدرسي والمراكز الشبابية والمؤسّسات الدينية من خلال تقديم أربع محاضرات ضمن برنامجي التواصل والتعليم المستمر.</w:t>
      </w:r>
    </w:p>
    <w:p w:rsidR="002B1C44" w:rsidRPr="00B44E90" w:rsidRDefault="002B1C44" w:rsidP="002B1C44">
      <w:pPr>
        <w:pStyle w:val="SingleTxtGA"/>
        <w:spacing w:line="370" w:lineRule="exact"/>
        <w:rPr>
          <w:rFonts w:eastAsia="Calibri"/>
          <w:lang w:val="fr-FR"/>
        </w:rPr>
      </w:pPr>
      <w:r w:rsidRPr="00B44E90">
        <w:rPr>
          <w:rFonts w:eastAsia="Calibri"/>
          <w:rtl/>
          <w:lang w:val="fr-FR" w:bidi="ar-QA"/>
        </w:rPr>
        <w:t>431-</w:t>
      </w:r>
      <w:r w:rsidRPr="00B44E90">
        <w:rPr>
          <w:rFonts w:eastAsia="Calibri"/>
          <w:lang w:val="fr-FR" w:bidi="ar-QA"/>
        </w:rPr>
        <w:tab/>
      </w:r>
      <w:r w:rsidRPr="00B44E90">
        <w:rPr>
          <w:rFonts w:eastAsia="Calibri"/>
          <w:rtl/>
          <w:lang w:val="fr-FR"/>
        </w:rPr>
        <w:t>يعد قانون الأحداث القطري رقم (1) لسنة 1994 من ارتكب جرائم المخدرات والمؤثرات العقلية أو القيام بخدمة من يقوم بها وكذلك الأعمال التي تتصل بالجرائم الجنسية من فئة الأحداث بأنهم أحدث معرضون للانحراف وبالتالي تقوم إدارة الحماية الاجتماعية بتأهيل وتقويم سلوكهم من خلال أخصائيين اجتماعيين ونفسيين.</w:t>
      </w:r>
    </w:p>
    <w:p w:rsidR="002B1C44" w:rsidRPr="00311906" w:rsidRDefault="002B1C44" w:rsidP="002B1C44">
      <w:pPr>
        <w:pStyle w:val="SingleTxtGA"/>
        <w:spacing w:line="370" w:lineRule="exact"/>
        <w:rPr>
          <w:rFonts w:eastAsia="Calibri"/>
          <w:spacing w:val="-2"/>
          <w:lang w:val="fr-FR"/>
        </w:rPr>
      </w:pPr>
      <w:r w:rsidRPr="00311906">
        <w:rPr>
          <w:rFonts w:eastAsia="Calibri"/>
          <w:spacing w:val="-2"/>
          <w:rtl/>
          <w:lang w:val="fr-FR" w:bidi="ar-QA"/>
        </w:rPr>
        <w:t>432-</w:t>
      </w:r>
      <w:r w:rsidRPr="00311906">
        <w:rPr>
          <w:rFonts w:eastAsia="Calibri"/>
          <w:spacing w:val="-2"/>
          <w:lang w:val="fr-FR" w:bidi="ar-QA"/>
        </w:rPr>
        <w:tab/>
      </w:r>
      <w:r w:rsidRPr="00311906">
        <w:rPr>
          <w:rFonts w:eastAsia="Calibri"/>
          <w:spacing w:val="-2"/>
          <w:rtl/>
          <w:lang w:val="fr-FR"/>
        </w:rPr>
        <w:t>وفي ذات السياق نظمت إدارة الحماية الاجتماعية بوزارة الشؤون الاجتماعية بالشراكة مع مؤسسة الشيخ عيد بن محمد آل ثاني الخيرية وبشراكة بعض مؤسسات القطاع الخاص بالحملة الوطنية التوعوية" الإدمان" بمفهومه الواسع، وشارك في تلك المهمة ما يزيد عن 12.000 ألف طالب وطالبة والتي استمرت فعالياتها لمدة تسعة أشهر من خلال تقديم البرامج والورش التوعوية داخل المدارس وخارجها، علما بأن إدارة الحماية الاجتماعية لم تتلقى أي حالة بتهمة التعاطي خلال السنوات الأربع الماضية بين فئة الأطفال (الأحداث).</w:t>
      </w:r>
    </w:p>
    <w:p w:rsidR="002B1C44" w:rsidRPr="00311906" w:rsidRDefault="002B1C44" w:rsidP="002B1C44">
      <w:pPr>
        <w:pStyle w:val="SingleTxtGA"/>
        <w:rPr>
          <w:rFonts w:eastAsia="Calibri"/>
          <w:spacing w:val="-2"/>
          <w:lang w:val="fr-FR"/>
        </w:rPr>
      </w:pPr>
      <w:r w:rsidRPr="00311906">
        <w:rPr>
          <w:rFonts w:eastAsia="Calibri"/>
          <w:spacing w:val="-2"/>
          <w:rtl/>
          <w:lang w:val="fr-FR" w:bidi="ar-QA"/>
        </w:rPr>
        <w:lastRenderedPageBreak/>
        <w:t>433-</w:t>
      </w:r>
      <w:r w:rsidRPr="00311906">
        <w:rPr>
          <w:rFonts w:eastAsia="Calibri"/>
          <w:spacing w:val="-2"/>
          <w:lang w:val="fr-FR" w:bidi="ar-QA"/>
        </w:rPr>
        <w:tab/>
      </w:r>
      <w:r w:rsidRPr="00311906">
        <w:rPr>
          <w:rFonts w:eastAsia="Calibri" w:hint="cs"/>
          <w:spacing w:val="-2"/>
          <w:rtl/>
          <w:lang w:val="fr-FR"/>
        </w:rPr>
        <w:t>وتنظم</w:t>
      </w:r>
      <w:r w:rsidRPr="00311906">
        <w:rPr>
          <w:rFonts w:eastAsia="Calibri"/>
          <w:spacing w:val="-2"/>
          <w:rtl/>
          <w:lang w:val="fr-FR"/>
        </w:rPr>
        <w:t xml:space="preserve"> </w:t>
      </w:r>
      <w:r w:rsidRPr="00311906">
        <w:rPr>
          <w:rFonts w:eastAsia="Calibri" w:hint="cs"/>
          <w:spacing w:val="-2"/>
          <w:rtl/>
          <w:lang w:val="fr-FR"/>
        </w:rPr>
        <w:t>الإدارة</w:t>
      </w:r>
      <w:r w:rsidRPr="00311906">
        <w:rPr>
          <w:rFonts w:eastAsia="Calibri"/>
          <w:spacing w:val="-2"/>
          <w:rtl/>
          <w:lang w:val="fr-FR"/>
        </w:rPr>
        <w:t xml:space="preserve"> </w:t>
      </w:r>
      <w:r w:rsidRPr="00311906">
        <w:rPr>
          <w:rFonts w:eastAsia="Calibri" w:hint="cs"/>
          <w:spacing w:val="-2"/>
          <w:rtl/>
          <w:lang w:val="fr-FR"/>
        </w:rPr>
        <w:t>الحملة</w:t>
      </w:r>
      <w:r w:rsidRPr="00311906">
        <w:rPr>
          <w:rFonts w:eastAsia="Calibri"/>
          <w:spacing w:val="-2"/>
          <w:rtl/>
          <w:lang w:val="fr-FR"/>
        </w:rPr>
        <w:t xml:space="preserve"> </w:t>
      </w:r>
      <w:r w:rsidRPr="00311906">
        <w:rPr>
          <w:rFonts w:eastAsia="Calibri" w:hint="cs"/>
          <w:spacing w:val="-2"/>
          <w:rtl/>
          <w:lang w:val="fr-FR"/>
        </w:rPr>
        <w:t>الوطنية</w:t>
      </w:r>
      <w:r w:rsidRPr="00311906">
        <w:rPr>
          <w:rFonts w:eastAsia="Calibri"/>
          <w:spacing w:val="-2"/>
          <w:rtl/>
          <w:lang w:val="fr-FR"/>
        </w:rPr>
        <w:t xml:space="preserve"> </w:t>
      </w:r>
      <w:r w:rsidRPr="00311906">
        <w:rPr>
          <w:rFonts w:eastAsia="Calibri" w:hint="cs"/>
          <w:spacing w:val="-2"/>
          <w:rtl/>
          <w:lang w:val="fr-FR"/>
        </w:rPr>
        <w:t>التوعوية</w:t>
      </w:r>
      <w:r w:rsidRPr="00311906">
        <w:rPr>
          <w:rFonts w:eastAsia="Calibri"/>
          <w:spacing w:val="-2"/>
          <w:rtl/>
          <w:lang w:val="fr-FR"/>
        </w:rPr>
        <w:t xml:space="preserve"> </w:t>
      </w:r>
      <w:r w:rsidRPr="00311906">
        <w:rPr>
          <w:rFonts w:eastAsia="Calibri" w:hint="cs"/>
          <w:spacing w:val="-2"/>
          <w:rtl/>
          <w:lang w:val="fr-FR"/>
        </w:rPr>
        <w:t>دلني،</w:t>
      </w:r>
      <w:r w:rsidRPr="00311906">
        <w:rPr>
          <w:rFonts w:eastAsia="Calibri"/>
          <w:spacing w:val="-2"/>
          <w:rtl/>
          <w:lang w:val="fr-FR"/>
        </w:rPr>
        <w:t xml:space="preserve"> بشكل سنوي بالشراكة مع وزارة الداخلية</w:t>
      </w:r>
      <w:r w:rsidRPr="00311906">
        <w:rPr>
          <w:rFonts w:eastAsia="Calibri" w:hint="cs"/>
          <w:spacing w:val="-2"/>
          <w:rtl/>
          <w:lang w:val="fr-FR"/>
        </w:rPr>
        <w:t>،</w:t>
      </w:r>
      <w:r w:rsidRPr="00311906">
        <w:rPr>
          <w:rFonts w:eastAsia="Calibri"/>
          <w:spacing w:val="-2"/>
          <w:rtl/>
          <w:lang w:val="fr-FR"/>
        </w:rPr>
        <w:t xml:space="preserve"> </w:t>
      </w:r>
      <w:r w:rsidRPr="00311906">
        <w:rPr>
          <w:rFonts w:eastAsia="Calibri" w:hint="cs"/>
          <w:spacing w:val="-2"/>
          <w:rtl/>
          <w:lang w:val="fr-FR"/>
        </w:rPr>
        <w:t>وزارة</w:t>
      </w:r>
      <w:r w:rsidRPr="00311906">
        <w:rPr>
          <w:rFonts w:eastAsia="Calibri"/>
          <w:spacing w:val="-2"/>
          <w:rtl/>
          <w:lang w:val="fr-FR"/>
        </w:rPr>
        <w:t xml:space="preserve"> </w:t>
      </w:r>
      <w:r w:rsidRPr="00311906">
        <w:rPr>
          <w:rFonts w:eastAsia="Calibri" w:hint="cs"/>
          <w:spacing w:val="-2"/>
          <w:rtl/>
          <w:lang w:val="fr-FR"/>
        </w:rPr>
        <w:t>الأوقاف</w:t>
      </w:r>
      <w:r w:rsidRPr="00311906">
        <w:rPr>
          <w:rFonts w:eastAsia="Calibri"/>
          <w:spacing w:val="-2"/>
          <w:rtl/>
          <w:lang w:val="fr-FR"/>
        </w:rPr>
        <w:t xml:space="preserve"> </w:t>
      </w:r>
      <w:r w:rsidRPr="00311906">
        <w:rPr>
          <w:rFonts w:eastAsia="Calibri" w:hint="cs"/>
          <w:spacing w:val="-2"/>
          <w:rtl/>
          <w:lang w:val="fr-FR"/>
        </w:rPr>
        <w:t>والشؤون</w:t>
      </w:r>
      <w:r w:rsidRPr="00311906">
        <w:rPr>
          <w:rFonts w:eastAsia="Calibri"/>
          <w:spacing w:val="-2"/>
          <w:rtl/>
          <w:lang w:val="fr-FR"/>
        </w:rPr>
        <w:t xml:space="preserve"> </w:t>
      </w:r>
      <w:r w:rsidRPr="00311906">
        <w:rPr>
          <w:rFonts w:eastAsia="Calibri" w:hint="cs"/>
          <w:spacing w:val="-2"/>
          <w:rtl/>
          <w:lang w:val="fr-FR"/>
        </w:rPr>
        <w:t>الإسلامية،</w:t>
      </w:r>
      <w:r w:rsidRPr="00311906">
        <w:rPr>
          <w:rFonts w:eastAsia="Calibri"/>
          <w:spacing w:val="-2"/>
          <w:rtl/>
          <w:lang w:val="fr-FR"/>
        </w:rPr>
        <w:t xml:space="preserve"> </w:t>
      </w:r>
      <w:r w:rsidRPr="00311906">
        <w:rPr>
          <w:rFonts w:eastAsia="Calibri" w:hint="cs"/>
          <w:spacing w:val="-2"/>
          <w:rtl/>
          <w:lang w:val="fr-FR"/>
        </w:rPr>
        <w:t>المجلس</w:t>
      </w:r>
      <w:r w:rsidRPr="00311906">
        <w:rPr>
          <w:rFonts w:eastAsia="Calibri"/>
          <w:spacing w:val="-2"/>
          <w:rtl/>
          <w:lang w:val="fr-FR"/>
        </w:rPr>
        <w:t xml:space="preserve"> </w:t>
      </w:r>
      <w:r w:rsidRPr="00311906">
        <w:rPr>
          <w:rFonts w:eastAsia="Calibri" w:hint="cs"/>
          <w:spacing w:val="-2"/>
          <w:rtl/>
          <w:lang w:val="fr-FR"/>
        </w:rPr>
        <w:t>الأعلى</w:t>
      </w:r>
      <w:r w:rsidRPr="00311906">
        <w:rPr>
          <w:rFonts w:eastAsia="Calibri"/>
          <w:spacing w:val="-2"/>
          <w:rtl/>
          <w:lang w:val="fr-FR"/>
        </w:rPr>
        <w:t xml:space="preserve"> </w:t>
      </w:r>
      <w:r w:rsidRPr="00311906">
        <w:rPr>
          <w:rFonts w:eastAsia="Calibri" w:hint="cs"/>
          <w:spacing w:val="-2"/>
          <w:rtl/>
          <w:lang w:val="fr-FR"/>
        </w:rPr>
        <w:t>للتعليم،</w:t>
      </w:r>
      <w:r w:rsidRPr="00311906">
        <w:rPr>
          <w:rFonts w:eastAsia="Calibri"/>
          <w:spacing w:val="-2"/>
          <w:rtl/>
          <w:lang w:val="fr-FR"/>
        </w:rPr>
        <w:t xml:space="preserve"> </w:t>
      </w:r>
      <w:r w:rsidRPr="00311906">
        <w:rPr>
          <w:rFonts w:eastAsia="Calibri" w:hint="cs"/>
          <w:spacing w:val="-2"/>
          <w:rtl/>
          <w:lang w:val="fr-FR"/>
        </w:rPr>
        <w:t>والعديد</w:t>
      </w:r>
      <w:r w:rsidRPr="00311906">
        <w:rPr>
          <w:rFonts w:eastAsia="Calibri"/>
          <w:spacing w:val="-2"/>
          <w:rtl/>
          <w:lang w:val="fr-FR"/>
        </w:rPr>
        <w:t xml:space="preserve"> </w:t>
      </w:r>
      <w:r w:rsidRPr="00311906">
        <w:rPr>
          <w:rFonts w:eastAsia="Calibri" w:hint="cs"/>
          <w:spacing w:val="-2"/>
          <w:rtl/>
          <w:lang w:val="fr-FR"/>
        </w:rPr>
        <w:t>من</w:t>
      </w:r>
      <w:r w:rsidRPr="00311906">
        <w:rPr>
          <w:rFonts w:eastAsia="Calibri"/>
          <w:spacing w:val="-2"/>
          <w:rtl/>
          <w:lang w:val="fr-FR"/>
        </w:rPr>
        <w:t xml:space="preserve"> </w:t>
      </w:r>
      <w:r w:rsidRPr="00311906">
        <w:rPr>
          <w:rFonts w:eastAsia="Calibri" w:hint="cs"/>
          <w:spacing w:val="-2"/>
          <w:rtl/>
          <w:lang w:val="fr-FR"/>
        </w:rPr>
        <w:t>ممثلي</w:t>
      </w:r>
      <w:r w:rsidRPr="00311906">
        <w:rPr>
          <w:rFonts w:eastAsia="Calibri"/>
          <w:spacing w:val="-2"/>
          <w:rtl/>
          <w:lang w:val="fr-FR"/>
        </w:rPr>
        <w:t xml:space="preserve"> </w:t>
      </w:r>
      <w:r w:rsidRPr="00311906">
        <w:rPr>
          <w:rFonts w:eastAsia="Calibri" w:hint="cs"/>
          <w:spacing w:val="-2"/>
          <w:rtl/>
          <w:lang w:val="fr-FR"/>
        </w:rPr>
        <w:t>القطاع</w:t>
      </w:r>
      <w:r w:rsidRPr="00311906">
        <w:rPr>
          <w:rFonts w:eastAsia="Calibri"/>
          <w:spacing w:val="-2"/>
          <w:rtl/>
          <w:lang w:val="fr-FR"/>
        </w:rPr>
        <w:t xml:space="preserve"> </w:t>
      </w:r>
      <w:r w:rsidRPr="00311906">
        <w:rPr>
          <w:rFonts w:eastAsia="Calibri" w:hint="cs"/>
          <w:spacing w:val="-2"/>
          <w:rtl/>
          <w:lang w:val="fr-FR"/>
        </w:rPr>
        <w:t>الخاص،</w:t>
      </w:r>
      <w:r w:rsidRPr="00311906">
        <w:rPr>
          <w:rFonts w:eastAsia="Calibri"/>
          <w:spacing w:val="-2"/>
          <w:rtl/>
          <w:lang w:val="fr-FR"/>
        </w:rPr>
        <w:t xml:space="preserve"> ويزيد عدد مشاركي طلبة المدارس المشاركين لهذا العام ما يزيد عن 42.000 ألف طالب وطالبة. </w:t>
      </w:r>
    </w:p>
    <w:p w:rsidR="002B1C44" w:rsidRPr="00311906" w:rsidRDefault="002B1C44" w:rsidP="002B1C44">
      <w:pPr>
        <w:pStyle w:val="H23GA"/>
        <w:rPr>
          <w:rFonts w:ascii="Times New Roman Bold" w:eastAsia="Calibri" w:hAnsi="Times New Roman Bold"/>
          <w:b w:val="0"/>
          <w:bCs w:val="0"/>
          <w:spacing w:val="-4"/>
          <w:lang w:val="fr-FR"/>
        </w:rPr>
      </w:pPr>
      <w:r w:rsidRPr="00311906">
        <w:rPr>
          <w:rFonts w:ascii="Times New Roman Bold" w:eastAsia="Calibri" w:hAnsi="Times New Roman Bold"/>
          <w:b w:val="0"/>
          <w:bCs w:val="0"/>
          <w:spacing w:val="-4"/>
          <w:rtl/>
          <w:lang w:val="fr-FR"/>
        </w:rPr>
        <w:tab/>
      </w:r>
      <w:r w:rsidRPr="00311906">
        <w:rPr>
          <w:rFonts w:ascii="Times New Roman Bold" w:eastAsia="Calibri" w:hAnsi="Times New Roman Bold"/>
          <w:spacing w:val="-4"/>
          <w:rtl/>
          <w:lang w:val="fr-FR"/>
        </w:rPr>
        <w:t>[</w:t>
      </w:r>
      <w:r w:rsidRPr="00311906">
        <w:rPr>
          <w:rFonts w:ascii="Times New Roman Bold" w:eastAsia="Calibri" w:hAnsi="Times New Roman Bold" w:hint="cs"/>
          <w:spacing w:val="-4"/>
          <w:rtl/>
          <w:lang w:val="fr-FR" w:bidi="ar-TN"/>
        </w:rPr>
        <w:t>ج</w:t>
      </w:r>
      <w:r w:rsidRPr="00311906">
        <w:rPr>
          <w:rFonts w:ascii="Times New Roman Bold" w:eastAsia="Calibri" w:hAnsi="Times New Roman Bold"/>
          <w:spacing w:val="-4"/>
          <w:rtl/>
          <w:lang w:val="fr-FR"/>
        </w:rPr>
        <w:t>]</w:t>
      </w:r>
      <w:r w:rsidRPr="00311906">
        <w:rPr>
          <w:rFonts w:ascii="Times New Roman Bold" w:eastAsia="Calibri" w:hAnsi="Times New Roman Bold"/>
          <w:spacing w:val="-4"/>
          <w:rtl/>
          <w:lang w:val="fr-FR"/>
        </w:rPr>
        <w:tab/>
        <w:t>الأطفال في حالات الاستغلال (3)- الاستغلال الجنسي والإساءة والاتجار (المادة 34)</w:t>
      </w:r>
    </w:p>
    <w:p w:rsidR="002B1C44" w:rsidRPr="00B44E90" w:rsidRDefault="002B1C44" w:rsidP="002B1C44">
      <w:pPr>
        <w:pStyle w:val="SingleTxtGA"/>
        <w:rPr>
          <w:rFonts w:eastAsia="Calibri"/>
          <w:lang w:val="fr-FR" w:bidi="ar-TN"/>
        </w:rPr>
      </w:pPr>
      <w:r w:rsidRPr="00B44E90">
        <w:rPr>
          <w:rFonts w:eastAsia="Calibri"/>
          <w:rtl/>
          <w:lang w:val="fr-FR" w:bidi="ar-QA"/>
        </w:rPr>
        <w:t>434-</w:t>
      </w:r>
      <w:r w:rsidRPr="00B44E90">
        <w:rPr>
          <w:rFonts w:eastAsia="Calibri"/>
          <w:lang w:val="fr-FR" w:bidi="ar-QA"/>
        </w:rPr>
        <w:tab/>
      </w:r>
      <w:r w:rsidRPr="00B44E90">
        <w:rPr>
          <w:rFonts w:eastAsia="Calibri"/>
          <w:i/>
          <w:iCs/>
          <w:rtl/>
          <w:lang w:val="fr-FR" w:bidi="ar-TN"/>
        </w:rPr>
        <w:t xml:space="preserve">أعربت </w:t>
      </w:r>
      <w:r w:rsidRPr="00B44E90">
        <w:rPr>
          <w:rFonts w:eastAsia="Calibri"/>
          <w:i/>
          <w:iCs/>
          <w:rtl/>
          <w:lang w:val="fr-FR"/>
        </w:rPr>
        <w:t>لجنة حقوق الطفل في الملاحظات</w:t>
      </w:r>
      <w:r w:rsidRPr="00B44E90">
        <w:rPr>
          <w:rFonts w:eastAsia="Calibri"/>
          <w:b/>
          <w:bCs/>
          <w:i/>
          <w:iCs/>
          <w:rtl/>
          <w:lang w:val="fr-FR"/>
        </w:rPr>
        <w:t xml:space="preserve"> </w:t>
      </w:r>
      <w:r w:rsidRPr="00B44E90">
        <w:rPr>
          <w:rFonts w:eastAsia="Calibri"/>
          <w:i/>
          <w:iCs/>
          <w:rtl/>
          <w:lang w:val="fr-FR"/>
        </w:rPr>
        <w:t>الختامية الصادرة في 14 تشرين الأول/أكتوبر 2009 والمشار إليها أعلاه عن قلقها "...</w:t>
      </w:r>
      <w:r w:rsidRPr="00B44E90">
        <w:rPr>
          <w:rFonts w:eastAsia="Calibri"/>
          <w:i/>
          <w:iCs/>
          <w:rtl/>
          <w:lang w:val="fr-CH"/>
        </w:rPr>
        <w:t xml:space="preserve"> إزاء محدودية البيانات والمعلومات المقدّمة في تقرير الدولة الطرف بشأن الاستغلال الجنسي للأطفال والتحرش الجنسي بهم". وتوصي اللجنة بقيام الدولة الطرف بما يلي: (أ) تعزيز التدابير التشريعية الملائمة بغية تناول مسألتي التجاوزات الجنسية والاستغلال الجنسي؛ (ب) اتّخاذ تدابير ملائمة لضمان المقاضاة الفورية لمرتكبي الجرائم الجنسية ضد الأطفال؛ (ج) ضمان أن تتاح للأطفال ضحايا الاستغلال الجنسي أو التجاوزات الجنسية إمكانية الاستفادة من آليات مجانية لتقديم الشكاوى، تراعي طبيعة الأطفال وألّا يجري تجريمهم أو معاقبتهم؛</w:t>
      </w:r>
      <w:r w:rsidRPr="00B44E90">
        <w:rPr>
          <w:rFonts w:eastAsia="Calibri"/>
          <w:i/>
          <w:iCs/>
          <w:rtl/>
          <w:lang w:val="fr-FR"/>
        </w:rPr>
        <w:t xml:space="preserve"> </w:t>
      </w:r>
      <w:r w:rsidRPr="00B44E90">
        <w:rPr>
          <w:rFonts w:eastAsia="Calibri"/>
          <w:i/>
          <w:iCs/>
          <w:rtl/>
          <w:lang w:val="fr-CH"/>
        </w:rPr>
        <w:t xml:space="preserve">(د) مواصلة تنفيذ سياسات وبرامج ملائمة من أجل توفير الوقاية للأطفال الضحايا وتحقيق تعافيهم وإعادة دمجهم اجتماعياً، وفقاً للإعلان وخطة العمل والالتزام العالمي، وهي الصكوك التي اعتُمدت في المؤتمرات العالمية لمكافحة الاستغلال الجنسي للأطفال التي عُقدت في السنوات 1996 و2001 و2008، وكذلك وفقاً لنتائج مؤتمرات دولية أخرى بشأن هذه المسألة </w:t>
      </w:r>
      <w:r w:rsidRPr="00B44E90">
        <w:rPr>
          <w:rFonts w:eastAsia="Calibri"/>
          <w:i/>
          <w:iCs/>
          <w:rtl/>
          <w:lang w:val="fr-FR"/>
        </w:rPr>
        <w:t>(</w:t>
      </w:r>
      <w:r w:rsidRPr="00B44E90">
        <w:rPr>
          <w:rFonts w:eastAsia="Calibri"/>
          <w:i/>
          <w:iCs/>
          <w:lang w:val="fr-FR"/>
        </w:rPr>
        <w:t>CRC/C/QAT/CO/2</w:t>
      </w:r>
      <w:r w:rsidRPr="00B44E90">
        <w:rPr>
          <w:rFonts w:eastAsia="Calibri"/>
          <w:i/>
          <w:iCs/>
          <w:rtl/>
          <w:lang w:val="fr-FR"/>
        </w:rPr>
        <w:t>/، الفقرتان 64 و65).</w:t>
      </w:r>
    </w:p>
    <w:p w:rsidR="002B1C44" w:rsidRPr="00B44E90" w:rsidRDefault="002B1C44" w:rsidP="002B1C44">
      <w:pPr>
        <w:pStyle w:val="SingleTxtGA"/>
        <w:rPr>
          <w:rFonts w:eastAsia="Calibri"/>
          <w:lang w:val="fr-FR" w:bidi="ar-TN"/>
        </w:rPr>
      </w:pPr>
      <w:r w:rsidRPr="00B44E90">
        <w:rPr>
          <w:rFonts w:eastAsia="Calibri"/>
          <w:rtl/>
          <w:lang w:val="fr-FR" w:bidi="ar-QA"/>
        </w:rPr>
        <w:t>435-</w:t>
      </w:r>
      <w:r w:rsidRPr="00B44E90">
        <w:rPr>
          <w:rFonts w:eastAsia="Calibri"/>
          <w:lang w:val="fr-FR" w:bidi="ar-QA"/>
        </w:rPr>
        <w:tab/>
      </w:r>
      <w:r w:rsidRPr="00B44E90">
        <w:rPr>
          <w:rFonts w:eastAsia="Calibri"/>
          <w:rtl/>
          <w:lang w:val="fr-FR" w:bidi="ar-TN"/>
        </w:rPr>
        <w:t>ومتابعة لذلك، وفضلا عن المعلومات الواردة في هذا التقرير بخصوص الجهود التي تقوم بها المؤسسة القطرية لحماية الطفل والمرأة في مجال وقاية الأطفال وحمايتهم من كل مظاهر العنف وإساءة المعاملة والاستغلال، بما في ذلك الاستغلال الجنسي</w:t>
      </w:r>
      <w:r w:rsidRPr="00311906">
        <w:rPr>
          <w:rFonts w:eastAsia="Calibri"/>
          <w:vertAlign w:val="superscript"/>
          <w:rtl/>
          <w:lang w:val="fr-FR" w:bidi="ar-TN"/>
        </w:rPr>
        <w:t>(</w:t>
      </w:r>
      <w:r w:rsidRPr="00BB592F">
        <w:rPr>
          <w:rFonts w:eastAsia="Calibri"/>
          <w:vertAlign w:val="superscript"/>
          <w:rtl/>
          <w:lang w:val="fr-FR" w:bidi="ar-TN"/>
        </w:rPr>
        <w:footnoteReference w:id="6"/>
      </w:r>
      <w:r w:rsidRPr="00311906">
        <w:rPr>
          <w:rFonts w:eastAsia="Calibri"/>
          <w:vertAlign w:val="superscript"/>
          <w:rtl/>
          <w:lang w:val="fr-FR" w:bidi="ar-TN"/>
        </w:rPr>
        <w:t>)</w:t>
      </w:r>
      <w:r w:rsidRPr="00B44E90">
        <w:rPr>
          <w:rFonts w:eastAsia="Calibri"/>
          <w:rtl/>
          <w:lang w:val="fr-FR" w:bidi="ar-TN"/>
        </w:rPr>
        <w:t xml:space="preserve">، تجدر الإشارة إلى ما تضمنته الاستراتيجية التنفيذية للمؤسسة القطرية لحماية الطفل والمرأة (2009-2012) في محور الوقاية من العنف والإساءة والممارسات المنحرفة من نقاط ترجمت إلى حزمة من البرامج التوعوية التثقيفية (الحملات الإعلامية والبرامج التثقيفية كـــ "حملة أوقفوا الصمت" وإعداد المطبوعات ودليل استرشادي لكيفية اكتشاف حالات الإساءة والعنف والقيام بالزيارات التعريفية والميدانية للطلاب في المدارس المستقلة والبرامج التأهيلية العلاجية (برنامج العلاج وإعادة التأهيل النفسي والاجتماعي "غير حياتك" للسنة الثالثة على التوالي)، فضلا عن تنفيذ البرامج التدريبية التأهيلية للعاملين بشكل مباشر مع الطفل والمرأة التي سبقت الإشارة إليها. </w:t>
      </w:r>
    </w:p>
    <w:p w:rsidR="002B1C44" w:rsidRPr="00B44E90" w:rsidRDefault="002B1C44" w:rsidP="002B1C44">
      <w:pPr>
        <w:pStyle w:val="SingleTxtGA"/>
        <w:rPr>
          <w:rFonts w:eastAsia="Calibri"/>
          <w:lang w:val="fr-FR" w:bidi="ar-TN"/>
        </w:rPr>
      </w:pPr>
      <w:r w:rsidRPr="00B44E90">
        <w:rPr>
          <w:rFonts w:eastAsia="Calibri"/>
          <w:rtl/>
          <w:lang w:val="fr-FR" w:bidi="ar-QA"/>
        </w:rPr>
        <w:t>436-</w:t>
      </w:r>
      <w:r w:rsidRPr="00B44E90">
        <w:rPr>
          <w:rFonts w:eastAsia="Calibri"/>
          <w:lang w:val="fr-FR" w:bidi="ar-QA"/>
        </w:rPr>
        <w:tab/>
      </w:r>
      <w:r w:rsidRPr="00B44E90">
        <w:rPr>
          <w:rFonts w:eastAsia="Calibri"/>
          <w:rtl/>
          <w:lang w:val="fr-FR" w:bidi="ar-TN"/>
        </w:rPr>
        <w:t>تضمنت الخطة الاستراتيجية التنفيذية للمؤسسة للأعوام 2012-2018 مراجعة وتطبيق التشريعات والقيام بالبحوث والتقصي عن الحقائق ورفع مستوى الوعي وإعداد برامج التعليم والتدريب.</w:t>
      </w:r>
    </w:p>
    <w:p w:rsidR="002B1C44" w:rsidRPr="00B44E90" w:rsidRDefault="002B1C44" w:rsidP="002B1C44">
      <w:pPr>
        <w:pStyle w:val="SingleTxtGA"/>
        <w:rPr>
          <w:rFonts w:eastAsia="Calibri"/>
          <w:lang w:val="fr-FR"/>
        </w:rPr>
      </w:pPr>
      <w:r w:rsidRPr="00B44E90">
        <w:rPr>
          <w:rFonts w:eastAsia="Calibri"/>
          <w:rtl/>
          <w:lang w:val="fr-FR" w:bidi="ar-QA"/>
        </w:rPr>
        <w:lastRenderedPageBreak/>
        <w:t>437-</w:t>
      </w:r>
      <w:r w:rsidRPr="00B44E90">
        <w:rPr>
          <w:rFonts w:eastAsia="Calibri"/>
          <w:lang w:val="fr-FR" w:bidi="ar-QA"/>
        </w:rPr>
        <w:tab/>
      </w:r>
      <w:r w:rsidRPr="00B44E90">
        <w:rPr>
          <w:rFonts w:eastAsia="Calibri"/>
          <w:rtl/>
          <w:lang w:val="fr-FR" w:bidi="ar-TN"/>
        </w:rPr>
        <w:t>ومن ناحيتها، اعتمدت المؤسسة القطرية لمكافحة الاتّجار بالبشر العديد من الوسائل الرامية لتحقيق رسالتها الإنسانية والوطنية لخدمة الطفولة من بينها إعداد النشرات والمطبوعات والمطويات والأدلة المرشدة التي ترمي إلى توعية الأسرة والمجتمع في مجال وقاية وحماية الأطفال والناشئة من آثار جرائم الاتّجار بالبشر بكافة صورها وأنواعها. كما قامت المؤسسة بعقد العديد من الورش والندوات التوعوية بمخاطر الاستغلال الجنسي للأطفال.</w:t>
      </w:r>
    </w:p>
    <w:p w:rsidR="002B1C44" w:rsidRPr="00B44E90" w:rsidRDefault="002B1C44" w:rsidP="002B1C44">
      <w:pPr>
        <w:pStyle w:val="SingleTxtGA"/>
        <w:rPr>
          <w:rFonts w:eastAsia="Calibri"/>
          <w:lang w:val="fr-FR"/>
        </w:rPr>
      </w:pPr>
      <w:r w:rsidRPr="00B44E90">
        <w:rPr>
          <w:rFonts w:eastAsia="Calibri"/>
          <w:rtl/>
          <w:lang w:val="fr-FR" w:bidi="ar-QA"/>
        </w:rPr>
        <w:t>438-</w:t>
      </w:r>
      <w:r w:rsidRPr="00B44E90">
        <w:rPr>
          <w:rFonts w:eastAsia="Calibri"/>
          <w:lang w:val="fr-FR" w:bidi="ar-QA"/>
        </w:rPr>
        <w:tab/>
      </w:r>
      <w:r w:rsidRPr="00B44E90">
        <w:rPr>
          <w:rFonts w:eastAsia="Calibri" w:hint="cs"/>
          <w:rtl/>
          <w:lang w:val="fr-FR"/>
        </w:rPr>
        <w:t>و</w:t>
      </w:r>
      <w:r w:rsidRPr="00B44E90">
        <w:rPr>
          <w:rFonts w:eastAsia="Calibri"/>
          <w:rtl/>
          <w:lang w:val="fr-FR"/>
        </w:rPr>
        <w:t>تتخذ المؤسسة القطرية لمكافحة الاتجار بالبشر العديد من التدابير الخاصة بحماية الأطفال من الاستغلال في أي نشاط جنسي</w:t>
      </w:r>
      <w:r>
        <w:rPr>
          <w:rFonts w:eastAsia="Calibri"/>
          <w:rtl/>
          <w:lang w:val="fr-FR"/>
        </w:rPr>
        <w:t>،</w:t>
      </w:r>
      <w:r w:rsidRPr="00B44E90">
        <w:rPr>
          <w:rFonts w:eastAsia="Calibri"/>
          <w:rtl/>
          <w:lang w:val="fr-FR"/>
        </w:rPr>
        <w:t xml:space="preserve"> بما في ذلك ما يلي:</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1-</w:t>
      </w:r>
      <w:r w:rsidRPr="00B44E90">
        <w:rPr>
          <w:rFonts w:eastAsia="Calibri"/>
          <w:rtl/>
          <w:lang w:val="fr-FR"/>
        </w:rPr>
        <w:tab/>
        <w:t xml:space="preserve">وضع ترتيبات خاصة بالدار القطرية للإيواء والرعاية الإنسانية التابعة لها لتمكين الأطفال الضحايا من البقاء سالمين خلال الفترة </w:t>
      </w:r>
      <w:r>
        <w:rPr>
          <w:rFonts w:eastAsia="Calibri" w:hint="cs"/>
          <w:rtl/>
          <w:lang w:val="fr-FR"/>
        </w:rPr>
        <w:t xml:space="preserve">التي </w:t>
      </w:r>
      <w:r w:rsidRPr="00B44E90">
        <w:rPr>
          <w:rFonts w:eastAsia="Calibri"/>
          <w:rtl/>
          <w:lang w:val="fr-FR"/>
        </w:rPr>
        <w:t>تستغرقها إجراءات التحقيق والمحاكمة الجنائية والمدنية.</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2-</w:t>
      </w:r>
      <w:r w:rsidRPr="00B44E90">
        <w:rPr>
          <w:rFonts w:eastAsia="Calibri"/>
          <w:rtl/>
          <w:lang w:val="fr-FR"/>
        </w:rPr>
        <w:tab/>
        <w:t>وضع إجراءات وتدابير خاصة لحماية حرمة الحياة الخاصة للأطفال الضحايا، مع تأمين سرية المعلومات الخاصة بالأطفال ضحايا الاتجار وعدم الكشف عن هويتهم.</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3-</w:t>
      </w:r>
      <w:r w:rsidRPr="00B44E90">
        <w:rPr>
          <w:rFonts w:eastAsia="Calibri"/>
          <w:rtl/>
          <w:lang w:val="fr-FR"/>
        </w:rPr>
        <w:tab/>
        <w:t>كفالة الضمانات الخاصة والرعاية للأطفال ضحايا الاتجار وتأمين الحماية القانونية الملائمة لهم بما يتماشى مع الاتفاقيات الدولية المعنية بالطفل المصدّق عليها من قبل الدولة.</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4-</w:t>
      </w:r>
      <w:r w:rsidRPr="00B44E90">
        <w:rPr>
          <w:rFonts w:eastAsia="Calibri"/>
          <w:rtl/>
          <w:lang w:val="fr-FR"/>
        </w:rPr>
        <w:tab/>
        <w:t>في حالة تعذر عودة الطفل المستغل جنسياً إلى أسرته، اتخاذ تدابير تراعى من خلالها حقوق الطفل الفضلى، وذلك من خلال تطبيق نظام الكفالة المنصوص عليه في الشريعة الإسلامية "كفالة اليتيم".</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5-</w:t>
      </w:r>
      <w:r w:rsidRPr="00B44E90">
        <w:rPr>
          <w:rFonts w:eastAsia="Calibri"/>
          <w:rtl/>
          <w:lang w:val="fr-FR"/>
        </w:rPr>
        <w:tab/>
        <w:t>إعداد الكوادر اللازمة للمتعاملين مع الأطفال ضحايا الاستغلال الجنسي (السياحة الجنسية)، وبخاصة الأخصائيين الاجتماعيين والنفسيين، وذلك من خلال دورات فن التعامل مع الضحايا من الأطفال.</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6-</w:t>
      </w:r>
      <w:r w:rsidRPr="00B44E90">
        <w:rPr>
          <w:rFonts w:eastAsia="Calibri"/>
          <w:rtl/>
          <w:lang w:val="fr-FR"/>
        </w:rPr>
        <w:tab/>
        <w:t>اتخاذ برامج متخصصة لحماية ومؤازرة الأطفال ضحايا الاستغلال الجنسي (السياحة الجنسية)</w:t>
      </w:r>
      <w:r>
        <w:rPr>
          <w:rFonts w:eastAsia="Calibri"/>
          <w:rtl/>
          <w:lang w:val="fr-FR"/>
        </w:rPr>
        <w:t>،</w:t>
      </w:r>
      <w:r w:rsidRPr="00B44E90">
        <w:rPr>
          <w:rFonts w:eastAsia="Calibri"/>
          <w:rtl/>
          <w:lang w:val="fr-FR"/>
        </w:rPr>
        <w:t xml:space="preserve"> وذلك من خلال تقديم الدعم الطبي، والنفسي، والتربوي، والقانوني والمأوى، وتوفير كافة الرعاية الصحية لهم، وذلك من أجل إعادة تعافيهم وانخراطهم </w:t>
      </w:r>
      <w:proofErr w:type="spellStart"/>
      <w:r w:rsidRPr="00B44E90">
        <w:rPr>
          <w:rFonts w:eastAsia="Calibri"/>
          <w:rtl/>
          <w:lang w:val="fr-FR"/>
        </w:rPr>
        <w:t>فى</w:t>
      </w:r>
      <w:proofErr w:type="spellEnd"/>
      <w:r w:rsidRPr="00B44E90">
        <w:rPr>
          <w:rFonts w:eastAsia="Calibri"/>
          <w:rtl/>
          <w:lang w:val="fr-FR"/>
        </w:rPr>
        <w:t xml:space="preserve"> المجتمع.</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7-</w:t>
      </w:r>
      <w:r w:rsidRPr="00B44E90">
        <w:rPr>
          <w:rFonts w:eastAsia="Calibri"/>
          <w:rtl/>
          <w:lang w:val="fr-FR"/>
        </w:rPr>
        <w:tab/>
        <w:t>القيام من خلال برامج خاصة بإعادة تأهيل الأطفال الضحايا تأهيلا كاملا، وهذا يُعد حقاً نافذاً لضحايا الاتجار في الاستفادة من وسائل الإنصاف العادلة والكافية لهم.</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8-</w:t>
      </w:r>
      <w:r w:rsidRPr="00B44E90">
        <w:rPr>
          <w:rFonts w:eastAsia="Calibri"/>
          <w:rtl/>
          <w:lang w:val="fr-FR"/>
        </w:rPr>
        <w:tab/>
        <w:t xml:space="preserve">اتخاذ تدابير وإجراءات محددة تهدف إلى إعادة الأطفال الذين تم استغلالهم جنسياً غير المصحوبين بذويهم، أو أوصيائهم إلى أوطانهم. </w:t>
      </w:r>
    </w:p>
    <w:p w:rsidR="002B1C44" w:rsidRPr="00B44E90" w:rsidRDefault="002B1C44" w:rsidP="002B1C44">
      <w:pPr>
        <w:pStyle w:val="SingleTxtGA"/>
        <w:rPr>
          <w:rFonts w:eastAsia="Calibri"/>
          <w:lang w:val="fr-FR" w:bidi="ar-QA"/>
        </w:rPr>
      </w:pPr>
      <w:r w:rsidRPr="00B44E90">
        <w:rPr>
          <w:rFonts w:eastAsia="Calibri"/>
          <w:rtl/>
          <w:lang w:val="fr-FR" w:bidi="ar-QA"/>
        </w:rPr>
        <w:t>439-</w:t>
      </w:r>
      <w:r w:rsidRPr="00B44E90">
        <w:rPr>
          <w:rFonts w:eastAsia="Calibri"/>
          <w:lang w:val="fr-FR" w:bidi="ar-QA"/>
        </w:rPr>
        <w:tab/>
      </w:r>
      <w:r w:rsidRPr="00B44E90">
        <w:rPr>
          <w:rFonts w:eastAsia="Calibri"/>
          <w:rtl/>
          <w:lang w:val="fr-FR" w:bidi="ar-QA"/>
        </w:rPr>
        <w:t xml:space="preserve">كما تجدر الإشارة إلى </w:t>
      </w:r>
      <w:r w:rsidRPr="00B44E90">
        <w:rPr>
          <w:rFonts w:eastAsia="Calibri"/>
          <w:rtl/>
          <w:lang w:val="fr-FR" w:bidi="ar-TN"/>
        </w:rPr>
        <w:t xml:space="preserve">الجهود التي تقوم بها </w:t>
      </w:r>
      <w:r w:rsidRPr="00B44E90">
        <w:rPr>
          <w:rFonts w:eastAsia="Calibri"/>
          <w:smallCaps/>
          <w:spacing w:val="5"/>
          <w:rtl/>
          <w:lang w:val="fr-FR"/>
        </w:rPr>
        <w:t xml:space="preserve">المؤسسة القطرية لمكافحة الاتجار بالبشر وذلك في مجال تنسيق شبكة اتصال وطنية لمكافحة الاتجار بالبشر بصفة عامة والنساء </w:t>
      </w:r>
      <w:r w:rsidRPr="00B44E90">
        <w:rPr>
          <w:rFonts w:eastAsia="Calibri"/>
          <w:smallCaps/>
          <w:spacing w:val="5"/>
          <w:rtl/>
          <w:lang w:val="fr-FR"/>
        </w:rPr>
        <w:lastRenderedPageBreak/>
        <w:t>والأطفال بصفة خاصة، بما يشمل الاستغلال الجنسي للأطفال. وفي هذا الإطار تم تأسيس أول تحالف وطني لمكافحة الاتّجار بالبشر</w:t>
      </w:r>
      <w:r w:rsidRPr="00B44E90">
        <w:rPr>
          <w:b/>
          <w:bCs/>
          <w:kern w:val="24"/>
          <w:rtl/>
          <w:lang w:val="fr-FR" w:bidi="ar-QA"/>
        </w:rPr>
        <w:t xml:space="preserve"> </w:t>
      </w:r>
      <w:r w:rsidRPr="00B44E90">
        <w:rPr>
          <w:kern w:val="24"/>
          <w:rtl/>
          <w:lang w:val="fr-FR" w:bidi="ar-QA"/>
        </w:rPr>
        <w:t>في دولة قطر</w:t>
      </w:r>
      <w:r w:rsidRPr="00B44E90">
        <w:rPr>
          <w:b/>
          <w:bCs/>
          <w:kern w:val="24"/>
          <w:rtl/>
          <w:lang w:val="fr-FR" w:bidi="ar-QA"/>
        </w:rPr>
        <w:t xml:space="preserve"> </w:t>
      </w:r>
      <w:r w:rsidRPr="00B44E90">
        <w:rPr>
          <w:kern w:val="24"/>
          <w:rtl/>
          <w:lang w:val="fr-FR" w:bidi="ar-QA"/>
        </w:rPr>
        <w:t xml:space="preserve">بين الأجهزة الحكومية ومؤسّسات المجتمع المدني والقطاع الخاص. </w:t>
      </w:r>
      <w:r w:rsidRPr="00B44E90">
        <w:rPr>
          <w:rFonts w:eastAsia="Calibri"/>
          <w:rtl/>
          <w:lang w:val="fr-FR" w:bidi="ar-QA"/>
        </w:rPr>
        <w:t xml:space="preserve">ويهدف هذا التحالف تنسيق التعاون بين كافة الجهات المختصة في الدولة من أجل تبادل المعلومات الخاصة بضحايا الاتجار بالبشر وتنظيم حملات توعية لأفراد المجتمع، وتوفير المساندة اللازمة لضحايا الاتجار بالبشر. </w:t>
      </w:r>
    </w:p>
    <w:p w:rsidR="002B1C44" w:rsidRPr="00B44E90" w:rsidRDefault="002B1C44" w:rsidP="002B1C44">
      <w:pPr>
        <w:pStyle w:val="SingleTxtGA"/>
        <w:rPr>
          <w:kern w:val="24"/>
          <w:rtl/>
          <w:lang w:val="fr-FR" w:bidi="ar-QA"/>
        </w:rPr>
      </w:pPr>
      <w:r w:rsidRPr="00B44E90">
        <w:rPr>
          <w:rFonts w:eastAsia="Calibri"/>
          <w:kern w:val="24"/>
          <w:rtl/>
          <w:lang w:val="fr-FR" w:bidi="ar-QA"/>
        </w:rPr>
        <w:t>440-</w:t>
      </w:r>
      <w:r w:rsidRPr="00B44E90">
        <w:rPr>
          <w:rFonts w:eastAsia="Calibri"/>
          <w:kern w:val="24"/>
          <w:rtl/>
          <w:lang w:val="fr-FR" w:bidi="ar-QA"/>
        </w:rPr>
        <w:tab/>
      </w:r>
      <w:r w:rsidRPr="00B44E90">
        <w:rPr>
          <w:rFonts w:eastAsia="Calibri"/>
          <w:smallCaps/>
          <w:rtl/>
          <w:lang w:val="fr-FR"/>
        </w:rPr>
        <w:t xml:space="preserve">كما قامت المؤسسة القطرية لمكافحة الاتجار بالبشر بتنفيذ عدد من حملات التوعية والتثقيف خلال عام 2011/ 2012م، </w:t>
      </w:r>
      <w:r w:rsidRPr="00B44E90">
        <w:rPr>
          <w:rFonts w:eastAsia="Calibri" w:hint="cs"/>
          <w:rtl/>
          <w:lang w:val="fr-FR" w:bidi="ar-QA"/>
        </w:rPr>
        <w:t>تم</w:t>
      </w:r>
      <w:r w:rsidRPr="00B44E90">
        <w:rPr>
          <w:rFonts w:eastAsia="Calibri"/>
          <w:rtl/>
          <w:lang w:val="fr-FR" w:bidi="ar-QA"/>
        </w:rPr>
        <w:t xml:space="preserve"> الإشارة إليها مسبقاَ في التقرير. </w:t>
      </w:r>
    </w:p>
    <w:p w:rsidR="002B1C44" w:rsidRPr="00B44E90" w:rsidRDefault="002B1C44" w:rsidP="002B1C44">
      <w:pPr>
        <w:pStyle w:val="H23GA"/>
        <w:rPr>
          <w:rFonts w:eastAsia="Calibri"/>
          <w:rtl/>
          <w:lang w:val="fr-FR"/>
        </w:rPr>
      </w:pPr>
      <w:r>
        <w:rPr>
          <w:rFonts w:hint="cs"/>
          <w:kern w:val="24"/>
          <w:rtl/>
          <w:lang w:val="fr-FR" w:bidi="ar-QA"/>
        </w:rPr>
        <w:tab/>
      </w:r>
      <w:r w:rsidRPr="00B44E90">
        <w:rPr>
          <w:rFonts w:eastAsia="Calibri"/>
          <w:rtl/>
          <w:lang w:val="fr-FR"/>
        </w:rPr>
        <w:t>[</w:t>
      </w:r>
      <w:r w:rsidRPr="00B44E90">
        <w:rPr>
          <w:rFonts w:eastAsia="Calibri" w:hint="cs"/>
          <w:rtl/>
          <w:lang w:val="fr-FR" w:bidi="ar-TN"/>
        </w:rPr>
        <w:t>ج</w:t>
      </w:r>
      <w:r w:rsidRPr="00B44E90">
        <w:rPr>
          <w:rFonts w:eastAsia="Calibri"/>
          <w:rtl/>
          <w:lang w:val="fr-FR"/>
        </w:rPr>
        <w:t>]</w:t>
      </w:r>
      <w:r>
        <w:rPr>
          <w:rFonts w:eastAsia="Calibri" w:hint="cs"/>
          <w:rtl/>
          <w:lang w:val="fr-FR"/>
        </w:rPr>
        <w:tab/>
      </w:r>
      <w:r w:rsidRPr="00B44E90">
        <w:rPr>
          <w:rFonts w:eastAsia="Calibri"/>
          <w:rtl/>
          <w:lang w:val="fr-FR"/>
        </w:rPr>
        <w:t>الأطفال في حالات الاستغلال (4)- بيع الأطفال والاتجار بهم واختطافهم (المادة 35)</w:t>
      </w:r>
    </w:p>
    <w:p w:rsidR="002B1C44" w:rsidRPr="00311906" w:rsidRDefault="002B1C44" w:rsidP="002B1C44">
      <w:pPr>
        <w:pStyle w:val="SingleTxtGA"/>
        <w:rPr>
          <w:rFonts w:eastAsia="Calibri"/>
          <w:spacing w:val="-2"/>
          <w:rtl/>
          <w:lang w:val="fr-FR" w:bidi="ar-TN"/>
        </w:rPr>
      </w:pPr>
      <w:r w:rsidRPr="00311906">
        <w:rPr>
          <w:rFonts w:eastAsia="Calibri"/>
          <w:spacing w:val="-2"/>
          <w:rtl/>
          <w:lang w:val="fr-FR"/>
        </w:rPr>
        <w:t xml:space="preserve">(بما في ذلك تنفيذ الملاحظات الختامية الصادرة عقب النظر في التقرير الأولي المقدم من قبل قطر في ما يتصل بالبروتوكول الاختياري لاتفاقية حقوق الطفل المتعلق ببيع الأطفال وبغاء الأطفال واستغلال الأطفال في المواد الإباحية، وذلك في يونيه 2006 </w:t>
      </w:r>
      <w:r w:rsidRPr="00311906">
        <w:rPr>
          <w:rFonts w:eastAsia="Calibri"/>
          <w:spacing w:val="-2"/>
          <w:lang w:val="fr-FR"/>
        </w:rPr>
        <w:t>(CRC/OPSC/QAT/CO/1)</w:t>
      </w:r>
    </w:p>
    <w:p w:rsidR="002B1C44" w:rsidRPr="00B44E90" w:rsidRDefault="002B1C44" w:rsidP="002B1C44">
      <w:pPr>
        <w:pStyle w:val="SingleTxtGA"/>
        <w:rPr>
          <w:rFonts w:eastAsia="Calibri"/>
          <w:lang w:val="fr-FR"/>
        </w:rPr>
      </w:pPr>
      <w:r w:rsidRPr="00B44E90">
        <w:rPr>
          <w:rFonts w:eastAsia="Calibri"/>
          <w:rtl/>
          <w:lang w:val="fr-FR" w:bidi="ar-QA"/>
        </w:rPr>
        <w:t>441-</w:t>
      </w:r>
      <w:r w:rsidRPr="00B44E90">
        <w:rPr>
          <w:rFonts w:eastAsia="Calibri"/>
          <w:lang w:val="fr-FR" w:bidi="ar-QA"/>
        </w:rPr>
        <w:tab/>
      </w:r>
      <w:r w:rsidRPr="00B44E90">
        <w:rPr>
          <w:rFonts w:eastAsia="Calibri"/>
          <w:i/>
          <w:iCs/>
          <w:rtl/>
          <w:lang w:val="fr-FR" w:bidi="ar-TN"/>
        </w:rPr>
        <w:t>سجلت</w:t>
      </w:r>
      <w:r w:rsidRPr="00B44E90">
        <w:rPr>
          <w:rFonts w:eastAsia="Calibri"/>
          <w:i/>
          <w:iCs/>
          <w:rtl/>
          <w:lang w:val="fr-FR"/>
        </w:rPr>
        <w:t xml:space="preserve"> لجنة حقوق الطفل في الملاحظات</w:t>
      </w:r>
      <w:r w:rsidRPr="00B44E90">
        <w:rPr>
          <w:rFonts w:eastAsia="Calibri"/>
          <w:b/>
          <w:bCs/>
          <w:i/>
          <w:iCs/>
          <w:rtl/>
          <w:lang w:val="fr-FR"/>
        </w:rPr>
        <w:t xml:space="preserve"> </w:t>
      </w:r>
      <w:r w:rsidRPr="00B44E90">
        <w:rPr>
          <w:rFonts w:eastAsia="Calibri"/>
          <w:i/>
          <w:iCs/>
          <w:rtl/>
          <w:lang w:val="fr-FR"/>
        </w:rPr>
        <w:t>الختامية الصادرة في 14 تشرين الأول/أكتوبر 2009 والمشار إليها أعلاه "...</w:t>
      </w:r>
      <w:r w:rsidRPr="00B44E90">
        <w:rPr>
          <w:rFonts w:eastAsia="Calibri"/>
          <w:i/>
          <w:iCs/>
          <w:rtl/>
          <w:lang w:val="fr-CH"/>
        </w:rPr>
        <w:t xml:space="preserve"> الخطوات التي اتخذتها الدولة الطرف في مجال مكافحة الاتجار بالبشر، بما في ذلك عن طريق إنشاء المكتب الوطني لمكافحة الاتجار بالبشر في عام 2005، والدار القطرية للإيواء والرعاية الإنسانية". ومع ذلك أعربت اللجنة "...</w:t>
      </w:r>
      <w:r>
        <w:rPr>
          <w:rFonts w:eastAsia="Calibri" w:hint="cs"/>
          <w:i/>
          <w:iCs/>
          <w:rtl/>
          <w:lang w:val="fr-CH"/>
        </w:rPr>
        <w:t xml:space="preserve"> </w:t>
      </w:r>
      <w:r w:rsidRPr="00B44E90">
        <w:rPr>
          <w:rFonts w:eastAsia="Calibri"/>
          <w:i/>
          <w:iCs/>
          <w:rtl/>
          <w:lang w:val="fr-CH"/>
        </w:rPr>
        <w:t>عن أوجه قلقها المثارة في ملاحظاتها الختامية (</w:t>
      </w:r>
      <w:r w:rsidRPr="00B44E90">
        <w:rPr>
          <w:rFonts w:eastAsia="Calibri"/>
          <w:i/>
          <w:iCs/>
          <w:lang w:val="fr-FR"/>
        </w:rPr>
        <w:t>CRC/OPSC/QAT/CO/1</w:t>
      </w:r>
      <w:r w:rsidRPr="00B44E90">
        <w:rPr>
          <w:rFonts w:eastAsia="Calibri"/>
          <w:i/>
          <w:iCs/>
          <w:rtl/>
          <w:lang w:val="fr-CH"/>
        </w:rPr>
        <w:t>)، ولا سيما في الفقرتين 14 و21، عقب النظر في حزيران/يونيه 2006 في التقرير الأولي المقدّم في إطار البروتوكول الاختياري لاتفاقية حقوق الطفل المتعلقة ببيع الأطفال وبغاء الأطفال واستغلال الأطفال في المواد الإباحية".</w:t>
      </w:r>
      <w:r w:rsidRPr="00B44E90">
        <w:rPr>
          <w:rFonts w:eastAsia="Calibri"/>
          <w:rtl/>
          <w:lang w:val="fr-CH"/>
        </w:rPr>
        <w:t xml:space="preserve"> وفي ضوء المادة 35 والمواد ذات الصلة من الاتفاقية، أوصت اللجنة بقيام الدولة الطرف بما يلي: </w:t>
      </w:r>
    </w:p>
    <w:p w:rsidR="002B1C44" w:rsidRPr="00B44E90" w:rsidRDefault="002B1C44" w:rsidP="002B1C44">
      <w:pPr>
        <w:pStyle w:val="SingleTxtGA"/>
        <w:rPr>
          <w:rFonts w:eastAsia="Calibri"/>
          <w:rtl/>
          <w:lang w:val="fr-CH"/>
        </w:rPr>
      </w:pPr>
      <w:r>
        <w:rPr>
          <w:rFonts w:eastAsia="Calibri" w:hint="cs"/>
          <w:rtl/>
          <w:lang w:val="fr-CH"/>
        </w:rPr>
        <w:tab/>
      </w:r>
      <w:r w:rsidRPr="00B44E90">
        <w:rPr>
          <w:rFonts w:eastAsia="Calibri"/>
          <w:rtl/>
          <w:lang w:val="fr-CH"/>
        </w:rPr>
        <w:t>(أ)</w:t>
      </w:r>
      <w:r>
        <w:rPr>
          <w:rFonts w:eastAsia="Calibri" w:hint="cs"/>
          <w:rtl/>
          <w:lang w:val="fr-CH"/>
        </w:rPr>
        <w:tab/>
      </w:r>
      <w:r w:rsidRPr="00B44E90">
        <w:rPr>
          <w:rFonts w:eastAsia="Calibri"/>
          <w:rtl/>
          <w:lang w:val="fr-CH"/>
        </w:rPr>
        <w:t>مواصلة رصد البيانات المتعلقة بالاتجار بالأطفال وضمان استخدام جميع البيانات والمؤشرات لصياغة ورصد وتقييم سياسات وبرامج ومشاريع في هذا الصدد؛</w:t>
      </w:r>
    </w:p>
    <w:p w:rsidR="002B1C44" w:rsidRPr="00B44E90" w:rsidRDefault="002B1C44" w:rsidP="002B1C44">
      <w:pPr>
        <w:pStyle w:val="SingleTxtGA"/>
        <w:rPr>
          <w:rFonts w:eastAsia="Calibri"/>
          <w:rtl/>
          <w:lang w:val="fr-CH"/>
        </w:rPr>
      </w:pPr>
      <w:r>
        <w:rPr>
          <w:rFonts w:eastAsia="Calibri" w:hint="cs"/>
          <w:rtl/>
          <w:lang w:val="fr-CH"/>
        </w:rPr>
        <w:tab/>
      </w:r>
      <w:r w:rsidRPr="00B44E90">
        <w:rPr>
          <w:rFonts w:eastAsia="Calibri"/>
          <w:rtl/>
          <w:lang w:val="fr-CH"/>
        </w:rPr>
        <w:t>(ب)</w:t>
      </w:r>
      <w:r>
        <w:rPr>
          <w:rFonts w:eastAsia="Calibri" w:hint="cs"/>
          <w:rtl/>
          <w:lang w:val="fr-CH"/>
        </w:rPr>
        <w:tab/>
      </w:r>
      <w:r w:rsidRPr="00B44E90">
        <w:rPr>
          <w:rFonts w:eastAsia="Calibri"/>
          <w:rtl/>
          <w:lang w:val="fr-CH"/>
        </w:rPr>
        <w:t>تعزيز إجراءاتها المتعلقة بتحديد هوية الأطفال ضحايا الاتجار بهم في وقت مبكر؛</w:t>
      </w:r>
    </w:p>
    <w:p w:rsidR="002B1C44" w:rsidRPr="00B44E90" w:rsidRDefault="002B1C44" w:rsidP="002B1C44">
      <w:pPr>
        <w:pStyle w:val="SingleTxtGA"/>
        <w:rPr>
          <w:rFonts w:eastAsia="Calibri"/>
          <w:rtl/>
          <w:lang w:val="fr-FR" w:bidi="ar-QA"/>
        </w:rPr>
      </w:pPr>
      <w:r>
        <w:rPr>
          <w:rFonts w:eastAsia="Calibri" w:hint="cs"/>
          <w:i/>
          <w:iCs/>
          <w:rtl/>
          <w:lang w:val="fr-CH"/>
        </w:rPr>
        <w:tab/>
      </w:r>
      <w:r w:rsidRPr="00B44E90">
        <w:rPr>
          <w:rFonts w:eastAsia="Calibri"/>
          <w:i/>
          <w:iCs/>
          <w:rtl/>
          <w:lang w:val="fr-CH"/>
        </w:rPr>
        <w:t>(ج</w:t>
      </w:r>
      <w:r w:rsidRPr="00B44E90">
        <w:rPr>
          <w:rFonts w:eastAsia="Calibri"/>
          <w:rtl/>
          <w:lang w:val="fr-CH"/>
        </w:rPr>
        <w:t>)</w:t>
      </w:r>
      <w:r>
        <w:rPr>
          <w:rFonts w:eastAsia="Calibri" w:hint="cs"/>
          <w:rtl/>
          <w:lang w:val="fr-CH"/>
        </w:rPr>
        <w:tab/>
      </w:r>
      <w:r w:rsidRPr="00B44E90">
        <w:rPr>
          <w:rFonts w:eastAsia="Calibri"/>
          <w:rtl/>
          <w:lang w:val="fr-CH"/>
        </w:rPr>
        <w:t xml:space="preserve">السعي إلى عقد اتفاقات ثنائية ومتعددة الأطراف وبرامج تعاون مع البلدان الأصلية وبلدان المرور العابر بغية منع بيع الأطفال والاتجار بهم واختطافهم" </w:t>
      </w:r>
      <w:r w:rsidRPr="00B44E90">
        <w:rPr>
          <w:rFonts w:eastAsia="Calibri"/>
          <w:rtl/>
          <w:lang w:val="fr-FR"/>
        </w:rPr>
        <w:t>(</w:t>
      </w:r>
      <w:r w:rsidRPr="00B44E90">
        <w:rPr>
          <w:rFonts w:eastAsia="Calibri"/>
          <w:lang w:val="fr-FR"/>
        </w:rPr>
        <w:t>CRC/C/QAT/CO/2</w:t>
      </w:r>
      <w:r w:rsidRPr="00B44E90">
        <w:rPr>
          <w:rFonts w:eastAsia="Calibri"/>
          <w:rtl/>
          <w:lang w:val="fr-FR"/>
        </w:rPr>
        <w:t>/، الفقرتان 66 و67).</w:t>
      </w:r>
    </w:p>
    <w:p w:rsidR="002B1C44" w:rsidRPr="00B44E90" w:rsidRDefault="002B1C44" w:rsidP="002B1C44">
      <w:pPr>
        <w:pStyle w:val="SingleTxtGA"/>
        <w:rPr>
          <w:rFonts w:eastAsia="Calibri"/>
          <w:lang w:val="fr-FR"/>
        </w:rPr>
      </w:pPr>
      <w:r w:rsidRPr="00B44E90">
        <w:rPr>
          <w:rFonts w:eastAsia="Calibri"/>
          <w:rtl/>
          <w:lang w:val="fr-FR" w:bidi="ar-QA"/>
        </w:rPr>
        <w:t>442-</w:t>
      </w:r>
      <w:r w:rsidRPr="00B44E90">
        <w:rPr>
          <w:rFonts w:eastAsia="Calibri"/>
          <w:lang w:val="fr-FR" w:bidi="ar-QA"/>
        </w:rPr>
        <w:tab/>
      </w:r>
      <w:r w:rsidRPr="00B44E90">
        <w:rPr>
          <w:rFonts w:eastAsia="Calibri"/>
          <w:rtl/>
          <w:lang w:val="fr-FR" w:bidi="ar-TN"/>
        </w:rPr>
        <w:t xml:space="preserve">ومتابعة لذلك، </w:t>
      </w:r>
      <w:r w:rsidRPr="00B44E90">
        <w:rPr>
          <w:rFonts w:eastAsia="Calibri"/>
          <w:rtl/>
          <w:lang w:val="fr-FR"/>
        </w:rPr>
        <w:t>قامت المؤسسة القطرية لمكافحة الاتّجار بالبشر بالعديد من البرامج الوقائية لحماية الأطفال من كافة أشكال الاستغلال المنصوص عليها في البروتوكول الاختياري بشأن بيع الأطفال وخطفهم واستغلالهم في المواد الإباحية، وذلك في إطار خطة العمل الوطنية لمكافحة الاتجار بالبشر (2010-2015)</w:t>
      </w:r>
      <w:r w:rsidRPr="00B44E90">
        <w:rPr>
          <w:rFonts w:eastAsia="Calibri" w:hint="cs"/>
          <w:rtl/>
          <w:lang w:val="fr-FR"/>
        </w:rPr>
        <w:t xml:space="preserve"> وهي كالآتي:</w:t>
      </w:r>
    </w:p>
    <w:p w:rsidR="002B1C44" w:rsidRPr="00B44E90" w:rsidRDefault="002B1C44" w:rsidP="002B1C44">
      <w:pPr>
        <w:pStyle w:val="SingleTxtGA"/>
        <w:rPr>
          <w:rFonts w:eastAsia="Calibri"/>
          <w:rtl/>
          <w:lang w:val="fr-FR"/>
        </w:rPr>
      </w:pPr>
      <w:r>
        <w:rPr>
          <w:rFonts w:eastAsia="Calibri" w:hint="cs"/>
          <w:rtl/>
          <w:lang w:val="fr-FR"/>
        </w:rPr>
        <w:lastRenderedPageBreak/>
        <w:tab/>
      </w:r>
      <w:r w:rsidRPr="00B44E90">
        <w:rPr>
          <w:rFonts w:eastAsia="Calibri"/>
          <w:rtl/>
          <w:lang w:val="fr-FR"/>
        </w:rPr>
        <w:t>1</w:t>
      </w:r>
      <w:r>
        <w:rPr>
          <w:rFonts w:eastAsia="Calibri" w:hint="cs"/>
          <w:rtl/>
          <w:lang w:val="fr-FR"/>
        </w:rPr>
        <w:t>-</w:t>
      </w:r>
      <w:r w:rsidRPr="00B44E90">
        <w:rPr>
          <w:rFonts w:eastAsia="Calibri"/>
          <w:rtl/>
          <w:lang w:val="fr-FR"/>
        </w:rPr>
        <w:tab/>
        <w:t xml:space="preserve">إطلاق حملة توعوية بعنوان: "ســند - </w:t>
      </w:r>
      <w:proofErr w:type="spellStart"/>
      <w:r w:rsidRPr="00B44E90">
        <w:rPr>
          <w:rFonts w:eastAsia="Calibri"/>
          <w:lang w:val="fr-FR"/>
        </w:rPr>
        <w:t>Sanad</w:t>
      </w:r>
      <w:proofErr w:type="spellEnd"/>
      <w:r w:rsidRPr="00B44E90">
        <w:rPr>
          <w:rFonts w:eastAsia="Calibri"/>
          <w:rtl/>
          <w:lang w:val="fr-FR"/>
        </w:rPr>
        <w:t>" على موقع التواصل الاجتماعي الفيس بوك (</w:t>
      </w:r>
      <w:r w:rsidRPr="00B44E90">
        <w:rPr>
          <w:rFonts w:eastAsia="Calibri"/>
          <w:lang w:val="fr-FR"/>
        </w:rPr>
        <w:t>Face book</w:t>
      </w:r>
      <w:r w:rsidRPr="00B44E90">
        <w:rPr>
          <w:rFonts w:eastAsia="Calibri"/>
          <w:rtl/>
          <w:lang w:val="fr-FR"/>
        </w:rPr>
        <w:t>).</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2</w:t>
      </w:r>
      <w:r>
        <w:rPr>
          <w:rFonts w:eastAsia="Calibri" w:hint="cs"/>
          <w:rtl/>
          <w:lang w:val="fr-FR"/>
        </w:rPr>
        <w:t>-</w:t>
      </w:r>
      <w:r w:rsidRPr="00B44E90">
        <w:rPr>
          <w:rFonts w:eastAsia="Calibri"/>
          <w:rtl/>
          <w:lang w:val="fr-FR"/>
        </w:rPr>
        <w:tab/>
        <w:t xml:space="preserve">تنظيم ورشة عمل بعنوان: "جرائم الاتجار بالبشر الإلكترونية" بالتعاون مع الجهات الدولية ذات الصلة، ومن بينها منظمة الإنتربول، وتهدف الورشة بصفة عامة إلى بناء الوعي حول جرائم الاتّجار بالبشر عبر الإنترنت، والاطلاع على أفضل الممارسات على الصعيد الدولي بشأن كيفية مكافحة جريمة الاتجار بالبشر </w:t>
      </w:r>
      <w:r>
        <w:rPr>
          <w:rFonts w:eastAsia="Calibri" w:hint="cs"/>
          <w:rtl/>
          <w:lang w:val="fr-FR"/>
        </w:rPr>
        <w:t>الإ</w:t>
      </w:r>
      <w:r w:rsidRPr="00B44E90">
        <w:rPr>
          <w:rFonts w:eastAsia="Calibri"/>
          <w:rtl/>
          <w:lang w:val="fr-FR"/>
        </w:rPr>
        <w:t>لكترونية، وتطوير قدرات المشاركين العملية على مراقبة جرائم الإنترنت واستخدام أحدث التقنيات</w:t>
      </w:r>
    </w:p>
    <w:p w:rsidR="002B1C44" w:rsidRPr="00B44E90" w:rsidRDefault="002B1C44" w:rsidP="002B1C44">
      <w:pPr>
        <w:pStyle w:val="SingleTxtGA"/>
        <w:rPr>
          <w:rFonts w:eastAsia="Calibri"/>
          <w:lang w:val="fr-FR"/>
        </w:rPr>
      </w:pPr>
      <w:r>
        <w:rPr>
          <w:rFonts w:eastAsia="Calibri" w:hint="cs"/>
          <w:rtl/>
          <w:lang w:val="fr-FR"/>
        </w:rPr>
        <w:tab/>
        <w:t>3-</w:t>
      </w:r>
      <w:r>
        <w:rPr>
          <w:rFonts w:eastAsia="Calibri" w:hint="cs"/>
          <w:rtl/>
          <w:lang w:val="fr-FR"/>
        </w:rPr>
        <w:tab/>
      </w:r>
      <w:r w:rsidRPr="00B44E90">
        <w:rPr>
          <w:rFonts w:eastAsia="Calibri"/>
          <w:rtl/>
          <w:lang w:val="fr-FR"/>
        </w:rPr>
        <w:t>من خلال التعاون والتنسيق بين المؤسسة والمجلس الأعلى للتعليم، تضمين اختبارات نهاية العام لطلاب الشهادة الثانوية العامّة سؤالًا عن كتابة مقال عن الاتّجار بالبشر، حيث وزع هذا الاختبار على 5408 طالب وطالبة، 2163 طالبا وطالبة منهم أجابوا عن السؤال المذكور إجابة صحيحة أي بنسبة (40%) تقريبا، وكان الهدف من ذلك هو خلق ثقافة الوعي بمفاهيم جرائم الاتّجار بالبشر وآثارها الخطيرة على المجتمع.</w:t>
      </w:r>
    </w:p>
    <w:p w:rsidR="002B1C44" w:rsidRPr="00B44E90" w:rsidRDefault="002B1C44" w:rsidP="002B1C44">
      <w:pPr>
        <w:pStyle w:val="SingleTxtGA"/>
        <w:rPr>
          <w:rFonts w:eastAsia="Calibri"/>
          <w:lang w:val="fr-FR" w:bidi="ar-TN"/>
        </w:rPr>
      </w:pPr>
      <w:r w:rsidRPr="00B44E90">
        <w:rPr>
          <w:rFonts w:eastAsia="Calibri"/>
          <w:rtl/>
          <w:lang w:val="fr-FR" w:bidi="ar-QA"/>
        </w:rPr>
        <w:t>443-</w:t>
      </w:r>
      <w:r w:rsidRPr="00B44E90">
        <w:rPr>
          <w:rFonts w:eastAsia="Calibri"/>
          <w:lang w:val="fr-FR" w:bidi="ar-QA"/>
        </w:rPr>
        <w:tab/>
      </w:r>
      <w:r w:rsidRPr="00B44E90">
        <w:rPr>
          <w:rFonts w:eastAsia="Calibri"/>
          <w:rtl/>
          <w:lang w:val="fr-FR" w:bidi="ar-TN"/>
        </w:rPr>
        <w:t xml:space="preserve">وبخصوص تعزيز الإجراءات المتعلّقة بتحديد هوية الأطفال الذين كانوا ضحايا الاتّجار بهم في وقت مبكر، قامت المؤسسة القطرية لمكافحة الاتّجار بالبشر بإعداد الدليل </w:t>
      </w:r>
      <w:proofErr w:type="spellStart"/>
      <w:r w:rsidRPr="00B44E90">
        <w:rPr>
          <w:rFonts w:eastAsia="Calibri"/>
          <w:rtl/>
          <w:lang w:val="fr-FR" w:bidi="ar-TN"/>
        </w:rPr>
        <w:t>الاسترشادي</w:t>
      </w:r>
      <w:proofErr w:type="spellEnd"/>
      <w:r w:rsidRPr="00B44E90">
        <w:rPr>
          <w:rFonts w:eastAsia="Calibri"/>
          <w:rtl/>
          <w:lang w:val="fr-FR" w:bidi="ar-TN"/>
        </w:rPr>
        <w:t xml:space="preserve"> للتعرّف على ضحايا الاتّجار بالبشر وتقديم المساعدة والحماية لهم، وتأتي أهمية هذا الدليل </w:t>
      </w:r>
      <w:proofErr w:type="spellStart"/>
      <w:r w:rsidRPr="00B44E90">
        <w:rPr>
          <w:rFonts w:eastAsia="Calibri"/>
          <w:rtl/>
          <w:lang w:val="fr-FR" w:bidi="ar-TN"/>
        </w:rPr>
        <w:t>الاسترشادي</w:t>
      </w:r>
      <w:proofErr w:type="spellEnd"/>
      <w:r w:rsidRPr="00B44E90">
        <w:rPr>
          <w:rFonts w:eastAsia="Calibri"/>
          <w:rtl/>
          <w:lang w:val="fr-FR" w:bidi="ar-TN"/>
        </w:rPr>
        <w:t xml:space="preserve"> </w:t>
      </w:r>
      <w:r>
        <w:rPr>
          <w:rFonts w:eastAsia="Calibri" w:hint="cs"/>
          <w:rtl/>
          <w:lang w:val="fr-FR" w:bidi="ar-TN"/>
        </w:rPr>
        <w:t xml:space="preserve">في </w:t>
      </w:r>
      <w:r w:rsidRPr="00B44E90">
        <w:rPr>
          <w:rFonts w:eastAsia="Calibri"/>
          <w:rtl/>
          <w:lang w:val="fr-FR" w:bidi="ar-TN"/>
        </w:rPr>
        <w:t>تحديد الخطوات اللازمة للعاملين المتصلين بضحايا الاتّجار بالبشر من القائمين على إنفاذ القانون ومقدّمي الرعاية الطبية والنفسية والاجتماعية.</w:t>
      </w:r>
    </w:p>
    <w:p w:rsidR="002B1C44" w:rsidRPr="00B44E90" w:rsidRDefault="002B1C44" w:rsidP="002B1C44">
      <w:pPr>
        <w:pStyle w:val="SingleTxtGA"/>
        <w:rPr>
          <w:rFonts w:eastAsia="Calibri"/>
          <w:rtl/>
          <w:lang w:val="fr-FR" w:bidi="ar-TN"/>
        </w:rPr>
      </w:pPr>
      <w:r w:rsidRPr="00B44E90">
        <w:rPr>
          <w:rFonts w:eastAsia="Calibri"/>
          <w:rtl/>
          <w:lang w:val="fr-FR" w:bidi="ar-QA"/>
        </w:rPr>
        <w:t>444-</w:t>
      </w:r>
      <w:r w:rsidRPr="00B44E90">
        <w:rPr>
          <w:rFonts w:eastAsia="Calibri"/>
          <w:rtl/>
          <w:lang w:val="fr-FR" w:bidi="ar-QA"/>
        </w:rPr>
        <w:tab/>
      </w:r>
      <w:r w:rsidRPr="00B44E90">
        <w:rPr>
          <w:rFonts w:eastAsia="Calibri"/>
          <w:rtl/>
          <w:lang w:val="fr-FR" w:bidi="ar-TN"/>
        </w:rPr>
        <w:t xml:space="preserve">وفى إطار الجهود المتواصلة </w:t>
      </w:r>
      <w:r>
        <w:rPr>
          <w:rFonts w:eastAsia="Calibri" w:hint="cs"/>
          <w:rtl/>
          <w:lang w:val="fr-FR" w:bidi="ar-TN"/>
        </w:rPr>
        <w:t xml:space="preserve">التي </w:t>
      </w:r>
      <w:r w:rsidRPr="00B44E90">
        <w:rPr>
          <w:rFonts w:eastAsia="Calibri"/>
          <w:rtl/>
          <w:lang w:val="fr-FR" w:bidi="ar-TN"/>
        </w:rPr>
        <w:t xml:space="preserve">تبذلها المؤسسة القطرية لمكافحة </w:t>
      </w:r>
      <w:proofErr w:type="spellStart"/>
      <w:r w:rsidRPr="00B44E90">
        <w:rPr>
          <w:rFonts w:eastAsia="Calibri"/>
          <w:rtl/>
          <w:lang w:val="fr-FR" w:bidi="ar-TN"/>
        </w:rPr>
        <w:t>الاتجار</w:t>
      </w:r>
      <w:proofErr w:type="spellEnd"/>
      <w:r w:rsidRPr="00B44E90">
        <w:rPr>
          <w:rFonts w:eastAsia="Calibri"/>
          <w:rtl/>
          <w:lang w:val="fr-FR" w:bidi="ar-TN"/>
        </w:rPr>
        <w:t xml:space="preserve"> بالبشر </w:t>
      </w:r>
      <w:proofErr w:type="spellStart"/>
      <w:r w:rsidRPr="00B44E90">
        <w:rPr>
          <w:rFonts w:eastAsia="Calibri"/>
          <w:rtl/>
          <w:lang w:val="fr-FR" w:bidi="ar-TN"/>
        </w:rPr>
        <w:t>فى</w:t>
      </w:r>
      <w:proofErr w:type="spellEnd"/>
      <w:r w:rsidRPr="00B44E90">
        <w:rPr>
          <w:rFonts w:eastAsia="Calibri"/>
          <w:rtl/>
          <w:lang w:val="fr-FR" w:bidi="ar-TN"/>
        </w:rPr>
        <w:t xml:space="preserve"> سبيل تحقيق أهدافها، وبرامجها من أجل إعادة وتأهيل الأطفال ضحايا الاتجار، فقد قامت المؤسسة بالعديد من الإنجازات </w:t>
      </w:r>
      <w:r>
        <w:rPr>
          <w:rFonts w:eastAsia="Calibri" w:hint="cs"/>
          <w:rtl/>
          <w:lang w:val="fr-FR" w:bidi="ar-TN"/>
        </w:rPr>
        <w:t xml:space="preserve">في </w:t>
      </w:r>
      <w:r w:rsidRPr="00B44E90">
        <w:rPr>
          <w:rFonts w:eastAsia="Calibri"/>
          <w:rtl/>
          <w:lang w:val="fr-FR" w:bidi="ar-TN"/>
        </w:rPr>
        <w:t>الجانب التأهيلي لضحايا جريمة الاتّجار بالبشر، إذ تتّخذ المؤسسة برامج متخصّصة لحماية ومؤازرة الأطفال ضحايا الاتجار، وذلك من خلال:</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1-</w:t>
      </w:r>
      <w:r w:rsidRPr="00B44E90">
        <w:rPr>
          <w:rFonts w:eastAsia="Calibri"/>
          <w:rtl/>
          <w:lang w:val="fr-FR"/>
        </w:rPr>
        <w:tab/>
        <w:t>إيواء الأطفال ضحايا الاتجار بالدار القطرية للإيواء والرعاية الإنسانية التابعة للمؤسسة.</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2-</w:t>
      </w:r>
      <w:r w:rsidRPr="00B44E90">
        <w:rPr>
          <w:rFonts w:eastAsia="Calibri"/>
          <w:rtl/>
          <w:lang w:val="fr-FR"/>
        </w:rPr>
        <w:tab/>
        <w:t>تقديم الدعم الطبي والنفسي والتربوي والقانوني والمأوى، وتوفير كافة الرعاية الصحية لهم، وذلك من أجل إعادته تعافيهم وانخراطهم في المجتمع.</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3-</w:t>
      </w:r>
      <w:r w:rsidRPr="00B44E90">
        <w:rPr>
          <w:rFonts w:eastAsia="Calibri"/>
          <w:rtl/>
          <w:lang w:val="fr-FR"/>
        </w:rPr>
        <w:tab/>
        <w:t>إعداد الكوادر اللازمة للمتعاملين مع الأطفال ضحايا الاتجار وبخاصة الأخصائيين الاجتماعيّين والنفسيّين وذلك من خلال دورات فن التعامل مع الضحايا من الأطفال.</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4-</w:t>
      </w:r>
      <w:r w:rsidRPr="00B44E90">
        <w:rPr>
          <w:rFonts w:eastAsia="Calibri"/>
          <w:rtl/>
          <w:lang w:val="fr-FR"/>
        </w:rPr>
        <w:tab/>
        <w:t>تقديم برامج ترفيهية وتأهيلية للأطفال تتمثل في رحلات ترفيهية، واحتفالات بمناسبات مختلفة على سبيل المثال أعياد الميلاد، ومسابقات متنوعة وبرامج سباحة.</w:t>
      </w:r>
    </w:p>
    <w:p w:rsidR="002B1C44" w:rsidRPr="00B44E90" w:rsidRDefault="002B1C44" w:rsidP="002B1C44">
      <w:pPr>
        <w:pStyle w:val="SingleTxtGA"/>
        <w:rPr>
          <w:rFonts w:eastAsia="Calibri"/>
          <w:rtl/>
          <w:lang w:val="fr-FR"/>
        </w:rPr>
      </w:pPr>
      <w:r>
        <w:rPr>
          <w:rFonts w:eastAsia="Calibri" w:hint="cs"/>
          <w:rtl/>
          <w:lang w:val="fr-FR"/>
        </w:rPr>
        <w:lastRenderedPageBreak/>
        <w:tab/>
      </w:r>
      <w:r w:rsidRPr="00B44E90">
        <w:rPr>
          <w:rFonts w:eastAsia="Calibri"/>
          <w:rtl/>
          <w:lang w:val="fr-FR"/>
        </w:rPr>
        <w:t>5-</w:t>
      </w:r>
      <w:r w:rsidRPr="00B44E90">
        <w:rPr>
          <w:rFonts w:eastAsia="Calibri"/>
          <w:rtl/>
          <w:lang w:val="fr-FR"/>
        </w:rPr>
        <w:tab/>
        <w:t xml:space="preserve">حرصا من المؤسسة القطرية لمكافحة الاتّجار بالبشر لحماية ضحايا الاتجار بالبشر الذين تقوم بإيوائهم بالدار القطرية للإيواء والرعاية الإنسانية التابعة لها تكفل المؤسسة كافة سبل الحماية لتأمين مغادرة الضحايا للدار مع مراعاة الإرادة الحرة لهم والالتزام بشروط وضوابط الإيواء الخاصة بالدار. أي أنّ الضحايا يستطيعون الخروج والدخول للمأوى دون مرافق ووفق رغبتهم. </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rtl/>
          <w:lang w:val="fr-FR"/>
        </w:rPr>
        <w:t>6-</w:t>
      </w:r>
      <w:r w:rsidRPr="00B44E90">
        <w:rPr>
          <w:rFonts w:eastAsia="Calibri"/>
          <w:rtl/>
          <w:lang w:val="fr-FR"/>
        </w:rPr>
        <w:tab/>
        <w:t>تتخذ المؤسسة التدابير اللازمة لحماية حقوق ومصالح الأطفال المتاجر بهم وكانوا ضحايا الاستغلال الجنسي في جميع مراحل الإجراءات الجنائية المتخذة ضد الجناة</w:t>
      </w:r>
      <w:r>
        <w:rPr>
          <w:rFonts w:eastAsia="Calibri"/>
          <w:rtl/>
          <w:lang w:val="fr-FR"/>
        </w:rPr>
        <w:t>،</w:t>
      </w:r>
      <w:r w:rsidRPr="00B44E90">
        <w:rPr>
          <w:rFonts w:eastAsia="Calibri"/>
          <w:rtl/>
          <w:lang w:val="fr-FR"/>
        </w:rPr>
        <w:t xml:space="preserve"> فضلا عن قيام المؤسسة بتوفير محاميّين لرفع دعاوى تعويض لهم.</w:t>
      </w:r>
    </w:p>
    <w:p w:rsidR="002B1C44" w:rsidRPr="00311906" w:rsidRDefault="002B1C44" w:rsidP="002B1C44">
      <w:pPr>
        <w:pStyle w:val="SingleTxtGA"/>
        <w:rPr>
          <w:rFonts w:eastAsia="Calibri"/>
          <w:spacing w:val="-2"/>
          <w:lang w:val="fr-FR" w:bidi="ar-TN"/>
        </w:rPr>
      </w:pPr>
      <w:r w:rsidRPr="00311906">
        <w:rPr>
          <w:rFonts w:eastAsia="Calibri"/>
          <w:spacing w:val="-2"/>
          <w:rtl/>
          <w:lang w:val="fr-FR" w:bidi="ar-QA"/>
        </w:rPr>
        <w:t>445-</w:t>
      </w:r>
      <w:r w:rsidRPr="00311906">
        <w:rPr>
          <w:rFonts w:eastAsia="Calibri"/>
          <w:spacing w:val="-2"/>
          <w:lang w:val="fr-FR" w:bidi="ar-QA"/>
        </w:rPr>
        <w:tab/>
      </w:r>
      <w:r w:rsidRPr="00311906">
        <w:rPr>
          <w:rFonts w:eastAsia="Calibri"/>
          <w:spacing w:val="-2"/>
          <w:rtl/>
          <w:lang w:val="fr-FR" w:bidi="ar-TN"/>
        </w:rPr>
        <w:t xml:space="preserve">وبخصوص التدابير التي اتخذت لحماية الأطفال ضحايا و/أو شهود الممارسات المحظورة بموجب البروتوكول الاختياري طوال مراحل إجراءات العدالة الجنائية، فقد كفل المشرع القطري حماية خاصة لضحايا الاتجار بالبشر والشهود </w:t>
      </w:r>
      <w:r>
        <w:rPr>
          <w:rFonts w:eastAsia="Calibri" w:hint="cs"/>
          <w:spacing w:val="-2"/>
          <w:rtl/>
          <w:lang w:val="fr-FR" w:bidi="ar-TN"/>
        </w:rPr>
        <w:t xml:space="preserve">في </w:t>
      </w:r>
      <w:r w:rsidRPr="00311906">
        <w:rPr>
          <w:rFonts w:eastAsia="Calibri"/>
          <w:spacing w:val="-2"/>
          <w:rtl/>
          <w:lang w:val="fr-FR" w:bidi="ar-TN"/>
        </w:rPr>
        <w:t xml:space="preserve">ذات الوقت، وبخاصة أثناء إجراءات التحقيق والمحاكمة، وذلك من خلال نص المادة (20) من القانون رقم (15) لسنة 2011 بشأن مكافحة الاتجار بالبشر، </w:t>
      </w:r>
      <w:r>
        <w:rPr>
          <w:rFonts w:eastAsia="Calibri" w:hint="cs"/>
          <w:spacing w:val="-2"/>
          <w:rtl/>
          <w:lang w:val="fr-FR" w:bidi="ar-TN"/>
        </w:rPr>
        <w:t xml:space="preserve">والتي </w:t>
      </w:r>
      <w:r w:rsidRPr="00311906">
        <w:rPr>
          <w:rFonts w:eastAsia="Calibri"/>
          <w:spacing w:val="-2"/>
          <w:rtl/>
          <w:lang w:val="fr-FR" w:bidi="ar-TN"/>
        </w:rPr>
        <w:t>تنص على أنه "يُعاقب بالحبس مدة لا تجاوز سنتين وبالغرامة التي لا تزيد على 50.000 خمسين ألف ري</w:t>
      </w:r>
      <w:r>
        <w:rPr>
          <w:rFonts w:eastAsia="Calibri" w:hint="cs"/>
          <w:spacing w:val="-2"/>
          <w:rtl/>
          <w:lang w:val="fr-FR" w:bidi="ar-TN"/>
        </w:rPr>
        <w:t>ـ</w:t>
      </w:r>
      <w:r w:rsidRPr="00311906">
        <w:rPr>
          <w:rFonts w:eastAsia="Calibri"/>
          <w:spacing w:val="-2"/>
          <w:rtl/>
          <w:lang w:val="fr-FR" w:bidi="ar-TN"/>
        </w:rPr>
        <w:t>ال، كل من أفصح أو كشف عن هوية المجني عليه أو الشاهد بما يعرضه للخطر، أو يصيبه بالضرر، أو سهل اتصال الجناة به، أو أمده بمعلومات غير صحيحة عن حقوقه القانونية بقصد الإضرار به أو الإخلال بسلامته البدنية أو النفسية أو العقلية".</w:t>
      </w:r>
    </w:p>
    <w:p w:rsidR="002B1C44" w:rsidRPr="00B44E90" w:rsidRDefault="002B1C44" w:rsidP="002B1C44">
      <w:pPr>
        <w:pStyle w:val="SingleTxtGA"/>
        <w:rPr>
          <w:rFonts w:eastAsia="Calibri"/>
          <w:lang w:val="fr-FR" w:bidi="ar-TN"/>
        </w:rPr>
      </w:pPr>
      <w:r w:rsidRPr="00B44E90">
        <w:rPr>
          <w:rFonts w:eastAsia="Calibri"/>
          <w:rtl/>
          <w:lang w:val="fr-FR" w:bidi="ar-QA"/>
        </w:rPr>
        <w:t>446-</w:t>
      </w:r>
      <w:r w:rsidRPr="00B44E90">
        <w:rPr>
          <w:rFonts w:eastAsia="Calibri"/>
          <w:lang w:val="fr-FR" w:bidi="ar-QA"/>
        </w:rPr>
        <w:tab/>
      </w:r>
      <w:r w:rsidRPr="00B44E90">
        <w:rPr>
          <w:rFonts w:eastAsia="Calibri"/>
          <w:rtl/>
          <w:lang w:val="fr-FR" w:bidi="ar-TN"/>
        </w:rPr>
        <w:t>وتتخذ المؤسسة القطرية لمكافحة الاتجار بالبشر التدابير اللازمة لحماية حقوق ومصالح الأطفال المتاجر بهم، ضحايا الاستغلال الجنسي في جميع مراحل الإجراءات الجنائية المتخذة ضد الجناة، وذلك من خلال إيوائهم بالدار القطرية للإيواء والرعاية الإنسانية التابعة للمؤسسة.</w:t>
      </w:r>
    </w:p>
    <w:p w:rsidR="002B1C44" w:rsidRPr="00B44E90" w:rsidRDefault="002B1C44" w:rsidP="002B1C44">
      <w:pPr>
        <w:pStyle w:val="SingleTxtGA"/>
        <w:rPr>
          <w:rFonts w:eastAsia="Calibri"/>
          <w:lang w:val="fr-FR" w:bidi="ar-TN"/>
        </w:rPr>
      </w:pPr>
      <w:r w:rsidRPr="00B44E90">
        <w:rPr>
          <w:rFonts w:eastAsia="Calibri"/>
          <w:rtl/>
          <w:lang w:val="fr-FR" w:bidi="ar-QA"/>
        </w:rPr>
        <w:t>447-</w:t>
      </w:r>
      <w:r w:rsidRPr="00B44E90">
        <w:rPr>
          <w:rFonts w:eastAsia="Calibri"/>
          <w:lang w:val="fr-FR" w:bidi="ar-QA"/>
        </w:rPr>
        <w:tab/>
      </w:r>
      <w:r w:rsidRPr="00B44E90">
        <w:rPr>
          <w:rFonts w:eastAsia="Calibri"/>
          <w:rtl/>
          <w:lang w:val="fr-FR" w:bidi="ar-TN"/>
        </w:rPr>
        <w:t>وبخصوص الجهود الرامية إلى تعزيز التعاون والتنسيق الدوليّين في ما بين السلطات الوطنية والمنظمات الإقليمية والدولية المعنية والمنظمات غير الحكومية الوطنية والدولية في مجال منع الجرائم المشمولة بالبروتوكول الاختياري والكشف عنها والتحقيق فيها ومقاضاة مرتكبيها ومعاقبتهم، قامت المؤسسة القطرية لمكافحة الاتجار بالبشر بإبرام بعض اتفاقيات التعاون والتنسيق ومذكرات التفاهم مع جهات حكومية دولية، ومنظمات المجتمع المدني ذات الصلة بحماية الطفولة من بينها معهد الدوحة الدولي للدراسات الأسرية والتنمية، التابع لمؤسسة قطر للتربية والعلوم وتنمية المجتمع، والهلال الأحمر القطري، وجمعية قطر الخيرية، والمركز الثقافي للطفولة، ومكتب اليونيسيف لمنطقة الخليج.</w:t>
      </w:r>
      <w:r>
        <w:rPr>
          <w:rFonts w:eastAsia="Calibri"/>
          <w:rtl/>
          <w:lang w:val="fr-FR" w:bidi="ar-TN"/>
        </w:rPr>
        <w:t xml:space="preserve"> </w:t>
      </w:r>
    </w:p>
    <w:p w:rsidR="002B1C44" w:rsidRPr="00B44E90" w:rsidRDefault="002B1C44" w:rsidP="002B1C44">
      <w:pPr>
        <w:pStyle w:val="SingleTxtGA"/>
        <w:spacing w:line="376" w:lineRule="exact"/>
        <w:rPr>
          <w:rFonts w:eastAsia="Calibri"/>
          <w:lang w:val="fr-FR" w:bidi="ar-TN"/>
        </w:rPr>
      </w:pPr>
      <w:r w:rsidRPr="00B44E90">
        <w:rPr>
          <w:rFonts w:eastAsia="Calibri"/>
          <w:rtl/>
          <w:lang w:val="fr-FR" w:bidi="ar-QA"/>
        </w:rPr>
        <w:t>448-</w:t>
      </w:r>
      <w:r w:rsidRPr="00B44E90">
        <w:rPr>
          <w:rFonts w:eastAsia="Calibri"/>
          <w:lang w:val="fr-FR" w:bidi="ar-QA"/>
        </w:rPr>
        <w:tab/>
      </w:r>
      <w:r w:rsidRPr="00B44E90">
        <w:rPr>
          <w:rFonts w:eastAsia="Calibri"/>
          <w:rtl/>
          <w:lang w:val="fr-FR" w:bidi="ar-TN"/>
        </w:rPr>
        <w:t xml:space="preserve"> ويشير هذا التقرير بهذا الصدد إلى قيام جهات إنفاذ القانون بمكافحة جرائم الاتّجار بالبشر وقمعها، حيث تضطلع بملاحقة مرتكبيها وضبطهم وتقديمهم للمحاكمة الجنائية. ويتطلب ذلك الدور تضافر جهود كافة السلطات الوطنية من شرطة ونيابة عامة وقضاء </w:t>
      </w:r>
      <w:r>
        <w:rPr>
          <w:rFonts w:eastAsia="Calibri" w:hint="cs"/>
          <w:rtl/>
          <w:lang w:val="fr-FR" w:bidi="ar-TN"/>
        </w:rPr>
        <w:t xml:space="preserve">في </w:t>
      </w:r>
      <w:r w:rsidRPr="00B44E90">
        <w:rPr>
          <w:rFonts w:eastAsia="Calibri"/>
          <w:rtl/>
          <w:lang w:val="fr-FR" w:bidi="ar-TN"/>
        </w:rPr>
        <w:t xml:space="preserve">منظومة متكاملة للمنع والمكافحة والعقاب. إلا أنّ بعض أنواع الاتجار بالبشر تكون بطبيعتها متعدية للحدود الوطنية أو تحمل </w:t>
      </w:r>
      <w:r>
        <w:rPr>
          <w:rFonts w:eastAsia="Calibri" w:hint="cs"/>
          <w:rtl/>
          <w:lang w:val="fr-FR" w:bidi="ar-TN"/>
        </w:rPr>
        <w:t xml:space="preserve">في </w:t>
      </w:r>
      <w:r w:rsidRPr="00B44E90">
        <w:rPr>
          <w:rFonts w:eastAsia="Calibri"/>
          <w:rtl/>
          <w:lang w:val="fr-FR" w:bidi="ar-TN"/>
        </w:rPr>
        <w:t xml:space="preserve">طياتها عنصرًا أجنبيًا يتمثل </w:t>
      </w:r>
      <w:r>
        <w:rPr>
          <w:rFonts w:eastAsia="Calibri" w:hint="cs"/>
          <w:rtl/>
          <w:lang w:val="fr-FR" w:bidi="ar-TN"/>
        </w:rPr>
        <w:t xml:space="preserve">في </w:t>
      </w:r>
      <w:r w:rsidRPr="00B44E90">
        <w:rPr>
          <w:rFonts w:eastAsia="Calibri"/>
          <w:rtl/>
          <w:lang w:val="fr-FR" w:bidi="ar-TN"/>
        </w:rPr>
        <w:t xml:space="preserve">كون الجريمة قد تم الإعداد </w:t>
      </w:r>
      <w:r w:rsidRPr="00B44E90">
        <w:rPr>
          <w:rFonts w:eastAsia="Calibri"/>
          <w:rtl/>
          <w:lang w:val="fr-FR" w:bidi="ar-TN"/>
        </w:rPr>
        <w:lastRenderedPageBreak/>
        <w:t xml:space="preserve">والتخطيط لها </w:t>
      </w:r>
      <w:r>
        <w:rPr>
          <w:rFonts w:eastAsia="Calibri" w:hint="cs"/>
          <w:rtl/>
          <w:lang w:val="fr-FR" w:bidi="ar-TN"/>
        </w:rPr>
        <w:t xml:space="preserve">في </w:t>
      </w:r>
      <w:r w:rsidRPr="00B44E90">
        <w:rPr>
          <w:rFonts w:eastAsia="Calibri"/>
          <w:rtl/>
          <w:lang w:val="fr-FR" w:bidi="ar-TN"/>
        </w:rPr>
        <w:t xml:space="preserve">دولة أخرى، أو كون الضحايا والشهود ينتمون إلى دولة أجنبية، أو أنّ أحد العناصر المادية للجريمة قد تم </w:t>
      </w:r>
      <w:r>
        <w:rPr>
          <w:rFonts w:eastAsia="Calibri" w:hint="cs"/>
          <w:rtl/>
          <w:lang w:val="fr-FR" w:bidi="ar-TN"/>
        </w:rPr>
        <w:t xml:space="preserve">في </w:t>
      </w:r>
      <w:r w:rsidRPr="00B44E90">
        <w:rPr>
          <w:rFonts w:eastAsia="Calibri"/>
          <w:rtl/>
          <w:lang w:val="fr-FR" w:bidi="ar-TN"/>
        </w:rPr>
        <w:t xml:space="preserve">إقليم دولة أخرى، أو أنّ الجاني قد فر إلى دولة خلاف الدولة </w:t>
      </w:r>
      <w:r>
        <w:rPr>
          <w:rFonts w:eastAsia="Calibri" w:hint="cs"/>
          <w:rtl/>
          <w:lang w:val="fr-FR" w:bidi="ar-TN"/>
        </w:rPr>
        <w:t xml:space="preserve">التي </w:t>
      </w:r>
      <w:r w:rsidRPr="00B44E90">
        <w:rPr>
          <w:rFonts w:eastAsia="Calibri"/>
          <w:rtl/>
          <w:lang w:val="fr-FR" w:bidi="ar-TN"/>
        </w:rPr>
        <w:t xml:space="preserve">ارتُكبت فيها الجريمة، بما يستلزم التنسيق والتعاون بين جهات إنفاذ القانون </w:t>
      </w:r>
      <w:r>
        <w:rPr>
          <w:rFonts w:eastAsia="Calibri" w:hint="cs"/>
          <w:rtl/>
          <w:lang w:val="fr-FR" w:bidi="ar-TN"/>
        </w:rPr>
        <w:t xml:space="preserve">في </w:t>
      </w:r>
      <w:r w:rsidRPr="00B44E90">
        <w:rPr>
          <w:rFonts w:eastAsia="Calibri"/>
          <w:rtl/>
          <w:lang w:val="fr-FR" w:bidi="ar-TN"/>
        </w:rPr>
        <w:t xml:space="preserve">تلك الدول، لكي تتمكن من ضبط مرتكبي تلك الجرائم وتقديمهم لأجهزة العدالة بالدولة المختصة، والأمثلة المتقدمة تعكس بعضًا من صور التعاون الأمني والقضائي اللازم لمكافحة جرائم الاتّجار بالبشر، والذى كفله المشرع القطري. إذ نص </w:t>
      </w:r>
      <w:r>
        <w:rPr>
          <w:rFonts w:eastAsia="Calibri" w:hint="cs"/>
          <w:rtl/>
          <w:lang w:val="fr-FR" w:bidi="ar-TN"/>
        </w:rPr>
        <w:t xml:space="preserve">في </w:t>
      </w:r>
      <w:r w:rsidRPr="00B44E90">
        <w:rPr>
          <w:rFonts w:eastAsia="Calibri"/>
          <w:rtl/>
          <w:lang w:val="fr-FR" w:bidi="ar-TN"/>
        </w:rPr>
        <w:t>المادة (11) من القانون رقم (15) لسنة</w:t>
      </w:r>
      <w:r>
        <w:rPr>
          <w:rFonts w:eastAsia="Calibri" w:hint="cs"/>
          <w:rtl/>
          <w:lang w:val="fr-FR" w:bidi="ar-TN"/>
        </w:rPr>
        <w:t xml:space="preserve"> </w:t>
      </w:r>
      <w:r w:rsidRPr="00B44E90">
        <w:rPr>
          <w:rFonts w:eastAsia="Calibri"/>
          <w:rtl/>
          <w:lang w:val="fr-FR" w:bidi="ar-TN"/>
        </w:rPr>
        <w:t>2011 بشأن مكافحة الاتّجار بالبشر على أنّه "تتعاون الجهات القضائية المختصة مع الجهات الأجنبية المماثلة لها في ما يتعلق بمكافحة جرائم الاتّجار بالبشر وملاحقة مرتكبيها، بما في ذلك تبادل المعلومات وإجراء التحريات والمساعدات والإنابات القضائية وتسليم الأشياء واسترداد الأموال وغير ذلك من صور التعاون القضائي، وذلك كله في إطار القواعد التي يقررها قانون الإجراءات الجنائية المشار إليها، والاتفاقيات الثنائية أو متعددة الأطراف النافذة في الدولة، أو وفقاً لمبدأ المعاملة بالمثل، وذلك بما لا يتعارض مع المبادئ الأساسية للنظام القانوني في الدولة.</w:t>
      </w:r>
      <w:r w:rsidRPr="00B44E90">
        <w:rPr>
          <w:rFonts w:eastAsia="Calibri"/>
          <w:lang w:val="fr-FR" w:bidi="ar-TN"/>
        </w:rPr>
        <w:t xml:space="preserve"> </w:t>
      </w:r>
    </w:p>
    <w:p w:rsidR="002B1C44" w:rsidRPr="00B44E90" w:rsidRDefault="002B1C44" w:rsidP="002B1C44">
      <w:pPr>
        <w:pStyle w:val="H23GA"/>
        <w:spacing w:line="376" w:lineRule="exact"/>
        <w:rPr>
          <w:rFonts w:eastAsia="Calibri"/>
          <w:lang w:val="fr-FR"/>
        </w:rPr>
      </w:pPr>
      <w:r>
        <w:rPr>
          <w:rFonts w:eastAsia="Calibri" w:hint="cs"/>
          <w:rtl/>
          <w:lang w:val="fr-FR" w:bidi="ar-TN"/>
        </w:rPr>
        <w:tab/>
      </w:r>
      <w:r w:rsidRPr="00B44E90">
        <w:rPr>
          <w:rFonts w:eastAsia="Calibri"/>
          <w:rtl/>
          <w:lang w:val="fr-FR"/>
        </w:rPr>
        <w:t>[</w:t>
      </w:r>
      <w:r w:rsidRPr="00B44E90">
        <w:rPr>
          <w:rFonts w:eastAsia="Calibri" w:hint="cs"/>
          <w:rtl/>
          <w:lang w:val="fr-FR" w:bidi="ar-TN"/>
        </w:rPr>
        <w:t>د</w:t>
      </w:r>
      <w:r w:rsidRPr="00B44E90">
        <w:rPr>
          <w:rFonts w:eastAsia="Calibri"/>
          <w:rtl/>
          <w:lang w:val="fr-FR"/>
        </w:rPr>
        <w:t>]</w:t>
      </w:r>
      <w:r>
        <w:rPr>
          <w:rFonts w:eastAsia="Calibri" w:hint="cs"/>
          <w:rtl/>
          <w:lang w:val="fr-FR"/>
        </w:rPr>
        <w:tab/>
      </w:r>
      <w:r w:rsidRPr="00B44E90">
        <w:rPr>
          <w:rFonts w:eastAsia="Calibri"/>
          <w:rtl/>
          <w:lang w:val="fr-FR"/>
        </w:rPr>
        <w:t>الأطفال الجانحون، والضحايا والشهود</w:t>
      </w:r>
      <w:r w:rsidRPr="00B44E90">
        <w:rPr>
          <w:rFonts w:eastAsia="Calibri"/>
          <w:spacing w:val="-2"/>
          <w:rtl/>
          <w:lang w:val="fr-FR"/>
        </w:rPr>
        <w:t xml:space="preserve"> (1)- </w:t>
      </w:r>
      <w:r w:rsidRPr="00B44E90">
        <w:rPr>
          <w:rFonts w:eastAsia="Calibri"/>
          <w:rtl/>
          <w:lang w:val="fr-FR"/>
        </w:rPr>
        <w:t>إدارة شؤون قضاء الأحداث (المادة 40)</w:t>
      </w:r>
    </w:p>
    <w:p w:rsidR="002B1C44" w:rsidRPr="00B44E90" w:rsidRDefault="002B1C44" w:rsidP="002B1C44">
      <w:pPr>
        <w:pStyle w:val="SingleTxtGA"/>
        <w:spacing w:line="376" w:lineRule="exact"/>
        <w:rPr>
          <w:rFonts w:eastAsia="Calibri"/>
          <w:i/>
          <w:iCs/>
          <w:lang w:val="fr-FR"/>
        </w:rPr>
      </w:pPr>
      <w:r w:rsidRPr="00B44E90">
        <w:rPr>
          <w:rFonts w:eastAsia="Calibri"/>
          <w:rtl/>
          <w:lang w:val="fr-FR" w:bidi="ar-QA"/>
        </w:rPr>
        <w:t>449-</w:t>
      </w:r>
      <w:r w:rsidRPr="00B44E90">
        <w:rPr>
          <w:rFonts w:eastAsia="Calibri"/>
          <w:lang w:val="fr-FR" w:bidi="ar-QA"/>
        </w:rPr>
        <w:tab/>
      </w:r>
      <w:r w:rsidRPr="00B44E90">
        <w:rPr>
          <w:rFonts w:eastAsia="Calibri"/>
          <w:i/>
          <w:iCs/>
          <w:rtl/>
          <w:lang w:val="fr-FR"/>
        </w:rPr>
        <w:t xml:space="preserve">بينما </w:t>
      </w:r>
      <w:r w:rsidRPr="00B44E90">
        <w:rPr>
          <w:rFonts w:eastAsia="Calibri"/>
          <w:i/>
          <w:iCs/>
          <w:rtl/>
          <w:lang w:val="fr-CH"/>
        </w:rPr>
        <w:t xml:space="preserve">لاحظت </w:t>
      </w:r>
      <w:r w:rsidRPr="00B44E90">
        <w:rPr>
          <w:rFonts w:eastAsia="Calibri"/>
          <w:i/>
          <w:iCs/>
          <w:rtl/>
          <w:lang w:val="fr-FR"/>
        </w:rPr>
        <w:t>لجنة حقوق الطفل في الملاحظات</w:t>
      </w:r>
      <w:r w:rsidRPr="00B44E90">
        <w:rPr>
          <w:rFonts w:eastAsia="Calibri"/>
          <w:b/>
          <w:bCs/>
          <w:i/>
          <w:iCs/>
          <w:rtl/>
          <w:lang w:val="fr-FR"/>
        </w:rPr>
        <w:t xml:space="preserve"> </w:t>
      </w:r>
      <w:r w:rsidRPr="00B44E90">
        <w:rPr>
          <w:rFonts w:eastAsia="Calibri"/>
          <w:i/>
          <w:iCs/>
          <w:rtl/>
          <w:lang w:val="fr-FR"/>
        </w:rPr>
        <w:t>الختامية الصادرة في 14 تشرين الأول/أكتوبر 2009 والمشار إليها أعلاه "...</w:t>
      </w:r>
      <w:r w:rsidRPr="00B44E90">
        <w:rPr>
          <w:rFonts w:eastAsia="Calibri"/>
          <w:i/>
          <w:iCs/>
          <w:rtl/>
          <w:lang w:val="fr-CH"/>
        </w:rPr>
        <w:t xml:space="preserve"> التقدم المحرز في ميدان قضاء الأحداث، فإنها تكرر الإعراب عن قلقها السابق من أن الحد الأدنى لسن المسؤولية الجنائية، الذي ما يزال محدداً بسبع سنوات، هو منخفض أكثر مما ينبغي بكثير. ويساور اللجنة القلق أيضاً لكون حق الطفل في الاستماع إليه في الدعاوى الجنائية ربما لم يحظ دائماً بالاحترام. كما أنه يساورها القلق لإمكانية معاملة الأطفال بين سن 16 عاماً وسن 18 عاماً على أنّهم من الكبار". وأوصت اللجنة بقيام الدولة الطرف بما يلي:</w:t>
      </w:r>
    </w:p>
    <w:p w:rsidR="002B1C44" w:rsidRPr="00B44E90" w:rsidRDefault="002B1C44" w:rsidP="002B1C44">
      <w:pPr>
        <w:pStyle w:val="SingleTxtGA"/>
        <w:spacing w:line="370" w:lineRule="exact"/>
        <w:rPr>
          <w:rFonts w:eastAsia="Calibri"/>
          <w:i/>
          <w:iCs/>
          <w:rtl/>
          <w:lang w:val="fr-CH"/>
        </w:rPr>
      </w:pPr>
      <w:r>
        <w:rPr>
          <w:rFonts w:eastAsia="Calibri" w:hint="cs"/>
          <w:i/>
          <w:iCs/>
          <w:rtl/>
          <w:lang w:val="fr-CH"/>
        </w:rPr>
        <w:tab/>
      </w:r>
      <w:r w:rsidRPr="00B44E90">
        <w:rPr>
          <w:rFonts w:eastAsia="Calibri"/>
          <w:i/>
          <w:iCs/>
          <w:rtl/>
          <w:lang w:val="fr-CH"/>
        </w:rPr>
        <w:t>(أ)</w:t>
      </w:r>
      <w:r w:rsidRPr="00B44E90">
        <w:rPr>
          <w:rFonts w:eastAsia="Calibri"/>
          <w:i/>
          <w:iCs/>
          <w:rtl/>
          <w:lang w:val="fr-CH"/>
        </w:rPr>
        <w:tab/>
        <w:t xml:space="preserve">رفع سن المسؤولية الجنائية إلى 12 عاماً على أقل تقدير، على سبيل الاستعجال، بقصد زيادة رفع هذه السن وفقاً للتعليق العام رقم 10 الصادر عن اللجنة؛ </w:t>
      </w:r>
    </w:p>
    <w:p w:rsidR="002B1C44" w:rsidRPr="00B44E90" w:rsidRDefault="002B1C44" w:rsidP="002B1C44">
      <w:pPr>
        <w:pStyle w:val="SingleTxtGA"/>
        <w:spacing w:line="370" w:lineRule="exact"/>
        <w:rPr>
          <w:rFonts w:eastAsia="Calibri"/>
          <w:i/>
          <w:iCs/>
          <w:rtl/>
          <w:lang w:val="fr-CH"/>
        </w:rPr>
      </w:pPr>
      <w:r>
        <w:rPr>
          <w:rFonts w:eastAsia="Calibri" w:hint="cs"/>
          <w:i/>
          <w:iCs/>
          <w:rtl/>
          <w:lang w:val="fr-CH"/>
        </w:rPr>
        <w:tab/>
      </w:r>
      <w:r w:rsidRPr="00B44E90">
        <w:rPr>
          <w:rFonts w:eastAsia="Calibri"/>
          <w:i/>
          <w:iCs/>
          <w:rtl/>
          <w:lang w:val="fr-CH"/>
        </w:rPr>
        <w:t>(ب)</w:t>
      </w:r>
      <w:r w:rsidRPr="00B44E90">
        <w:rPr>
          <w:rFonts w:eastAsia="Calibri"/>
          <w:i/>
          <w:iCs/>
          <w:rtl/>
          <w:lang w:val="fr-CH"/>
        </w:rPr>
        <w:tab/>
        <w:t xml:space="preserve">تزويد الأطفال، الضحايا والمتهمين على السواء، بمساعدة قانونية ملائمة طوال الإجراءات القانونية وضمان أن يكون الأطفال محتجزين في مكان منفصل عن البالغين سواءً أثناء الاحتجاز السابق للمحاكمة أو بعد صدور الحكم عليهم؛ </w:t>
      </w:r>
    </w:p>
    <w:p w:rsidR="002B1C44" w:rsidRPr="00311906" w:rsidRDefault="002B1C44" w:rsidP="002B1C44">
      <w:pPr>
        <w:pStyle w:val="SingleTxtGA"/>
        <w:spacing w:line="370" w:lineRule="exact"/>
        <w:rPr>
          <w:rFonts w:eastAsia="Calibri"/>
          <w:i/>
          <w:iCs/>
          <w:spacing w:val="-2"/>
          <w:rtl/>
          <w:lang w:val="fr-CH"/>
        </w:rPr>
      </w:pPr>
      <w:r w:rsidRPr="00311906">
        <w:rPr>
          <w:rFonts w:eastAsia="Calibri"/>
          <w:i/>
          <w:iCs/>
          <w:spacing w:val="-2"/>
          <w:rtl/>
          <w:lang w:val="fr-CH"/>
        </w:rPr>
        <w:tab/>
        <w:t>(ج)</w:t>
      </w:r>
      <w:r w:rsidRPr="00311906">
        <w:rPr>
          <w:rFonts w:eastAsia="Calibri"/>
          <w:i/>
          <w:iCs/>
          <w:spacing w:val="-2"/>
          <w:rtl/>
          <w:lang w:val="fr-CH"/>
        </w:rPr>
        <w:tab/>
        <w:t>اتّخاذ جميع التدابير الضرورية، بما في ذلك تعزيز سياسة إيجاد عقوبات بديلة من أجل الأحداث الجانحين، بغية ضمان عدم احتجاز الأطفال إلا كملاذ أخير ولأقصر وقت ممكن؛</w:t>
      </w:r>
    </w:p>
    <w:p w:rsidR="002B1C44" w:rsidRPr="00B44E90" w:rsidRDefault="002B1C44" w:rsidP="002B1C44">
      <w:pPr>
        <w:pStyle w:val="SingleTxtGA"/>
        <w:spacing w:line="370" w:lineRule="exact"/>
        <w:rPr>
          <w:rFonts w:eastAsia="Calibri"/>
          <w:i/>
          <w:iCs/>
          <w:rtl/>
          <w:lang w:val="fr-CH"/>
        </w:rPr>
      </w:pPr>
      <w:r>
        <w:rPr>
          <w:rFonts w:eastAsia="Calibri" w:hint="cs"/>
          <w:i/>
          <w:iCs/>
          <w:rtl/>
          <w:lang w:val="fr-CH"/>
        </w:rPr>
        <w:tab/>
      </w:r>
      <w:r w:rsidRPr="00B44E90">
        <w:rPr>
          <w:rFonts w:eastAsia="Calibri"/>
          <w:i/>
          <w:iCs/>
          <w:rtl/>
          <w:lang w:val="fr-CH"/>
        </w:rPr>
        <w:t>(د)</w:t>
      </w:r>
      <w:r>
        <w:rPr>
          <w:rFonts w:eastAsia="Calibri" w:hint="cs"/>
          <w:i/>
          <w:iCs/>
          <w:rtl/>
          <w:lang w:val="fr-CH"/>
        </w:rPr>
        <w:tab/>
      </w:r>
      <w:r w:rsidRPr="00B44E90">
        <w:rPr>
          <w:rFonts w:eastAsia="Calibri"/>
          <w:i/>
          <w:iCs/>
          <w:rtl/>
          <w:lang w:val="fr-CH"/>
        </w:rPr>
        <w:t xml:space="preserve">ضمان أنْ تتاح للأطفال الذين تتراوح أعمارهم بين 16 عاماً و18 عاماً نفس الحماية التي تتاح للأطفال الآخرين؛ </w:t>
      </w:r>
    </w:p>
    <w:p w:rsidR="002B1C44" w:rsidRPr="00B44E90" w:rsidRDefault="002B1C44" w:rsidP="002B1C44">
      <w:pPr>
        <w:pStyle w:val="SingleTxtGA"/>
        <w:spacing w:line="370" w:lineRule="exact"/>
        <w:rPr>
          <w:rFonts w:eastAsia="Calibri"/>
          <w:i/>
          <w:iCs/>
          <w:lang w:val="fr-FR"/>
        </w:rPr>
      </w:pPr>
      <w:r>
        <w:rPr>
          <w:rFonts w:eastAsia="Calibri" w:hint="cs"/>
          <w:i/>
          <w:iCs/>
          <w:rtl/>
          <w:lang w:val="fr-CH"/>
        </w:rPr>
        <w:tab/>
      </w:r>
      <w:r w:rsidRPr="00B44E90">
        <w:rPr>
          <w:rFonts w:eastAsia="Calibri"/>
          <w:i/>
          <w:iCs/>
          <w:rtl/>
          <w:lang w:val="fr-CH"/>
        </w:rPr>
        <w:t>(</w:t>
      </w:r>
      <w:r w:rsidRPr="00B44E90">
        <w:rPr>
          <w:rFonts w:eastAsia="Calibri" w:hint="cs"/>
          <w:i/>
          <w:iCs/>
          <w:rtl/>
          <w:lang w:val="fr-CH"/>
        </w:rPr>
        <w:t>ﻫ</w:t>
      </w:r>
      <w:r w:rsidRPr="00B44E90">
        <w:rPr>
          <w:rFonts w:eastAsia="Calibri"/>
          <w:i/>
          <w:iCs/>
          <w:rtl/>
          <w:lang w:val="fr-CH"/>
        </w:rPr>
        <w:t>)</w:t>
      </w:r>
      <w:r>
        <w:rPr>
          <w:rFonts w:eastAsia="Calibri" w:hint="cs"/>
          <w:i/>
          <w:iCs/>
          <w:rtl/>
          <w:lang w:val="fr-CH"/>
        </w:rPr>
        <w:tab/>
      </w:r>
      <w:r w:rsidRPr="00B44E90">
        <w:rPr>
          <w:rFonts w:eastAsia="Calibri"/>
          <w:i/>
          <w:iCs/>
          <w:rtl/>
          <w:lang w:val="fr-CH"/>
        </w:rPr>
        <w:t>تعزيز برامج التدريب بشأن المعايير الدولية ذات الصلة من أجل جميع المهنيين العاملين مع نظام قضاء الأحداث مثل القضاة، ورجال الشرطة، ومحامي الدفاع، ووكلاء النيابة</w:t>
      </w:r>
      <w:r>
        <w:rPr>
          <w:rFonts w:eastAsia="Calibri" w:hint="eastAsia"/>
          <w:i/>
          <w:iCs/>
          <w:rtl/>
          <w:lang w:val="fr-CH"/>
        </w:rPr>
        <w:t> </w:t>
      </w:r>
      <w:r w:rsidRPr="00B44E90">
        <w:rPr>
          <w:rFonts w:eastAsia="Calibri"/>
          <w:i/>
          <w:iCs/>
          <w:rtl/>
          <w:lang w:val="fr-CH"/>
        </w:rPr>
        <w:t xml:space="preserve">..." </w:t>
      </w:r>
      <w:r w:rsidRPr="00B44E90">
        <w:rPr>
          <w:rFonts w:eastAsia="Calibri"/>
          <w:i/>
          <w:iCs/>
          <w:rtl/>
          <w:lang w:val="fr-FR"/>
        </w:rPr>
        <w:t>(</w:t>
      </w:r>
      <w:r w:rsidRPr="00B44E90">
        <w:rPr>
          <w:rFonts w:eastAsia="Calibri"/>
          <w:i/>
          <w:iCs/>
          <w:lang w:val="fr-FR"/>
        </w:rPr>
        <w:t>CRC/C/QAT/CO/2</w:t>
      </w:r>
      <w:r w:rsidRPr="00B44E90">
        <w:rPr>
          <w:rFonts w:eastAsia="Calibri"/>
          <w:i/>
          <w:iCs/>
          <w:rtl/>
          <w:lang w:val="fr-FR"/>
        </w:rPr>
        <w:t>/، الفقرتان 70 و71).</w:t>
      </w:r>
    </w:p>
    <w:p w:rsidR="002B1C44" w:rsidRPr="00B44E90" w:rsidRDefault="002B1C44" w:rsidP="002B1C44">
      <w:pPr>
        <w:pStyle w:val="SingleTxtGA"/>
        <w:rPr>
          <w:rFonts w:eastAsia="Calibri"/>
          <w:lang w:val="fr-FR"/>
        </w:rPr>
      </w:pPr>
      <w:r w:rsidRPr="00B44E90">
        <w:rPr>
          <w:rFonts w:eastAsia="Calibri"/>
          <w:rtl/>
          <w:lang w:val="fr-FR" w:bidi="ar-QA"/>
        </w:rPr>
        <w:lastRenderedPageBreak/>
        <w:t>450-</w:t>
      </w:r>
      <w:r w:rsidRPr="00B44E90">
        <w:rPr>
          <w:rFonts w:eastAsia="Calibri"/>
          <w:lang w:val="fr-FR" w:bidi="ar-QA"/>
        </w:rPr>
        <w:tab/>
      </w:r>
      <w:r w:rsidRPr="00B44E90">
        <w:rPr>
          <w:rFonts w:eastAsia="Calibri"/>
          <w:rtl/>
          <w:lang w:val="fr-FR"/>
        </w:rPr>
        <w:t>يُستند في نظام قضاء الأحداث بالأساس إلى المعلومات المتضمنة في التقريرين السابقين لدولة قطر</w:t>
      </w:r>
      <w:r w:rsidRPr="00B44E90">
        <w:rPr>
          <w:rFonts w:eastAsia="Calibri" w:hint="cs"/>
          <w:rtl/>
          <w:lang w:val="fr-FR"/>
        </w:rPr>
        <w:t>، و</w:t>
      </w:r>
      <w:r w:rsidRPr="00B44E90">
        <w:rPr>
          <w:rFonts w:eastAsia="Calibri"/>
          <w:rtl/>
          <w:lang w:val="fr-FR"/>
        </w:rPr>
        <w:t>وفقاً لقانون الأحداث القطري رقم (1) لسنة 1994 "تقوم إدارة الحماية الاجتماعية بتوفير الرعاية والحماية للأطفال (الأحداث) من خلال الأخصائيين الاجتماعيين والنفسيين</w:t>
      </w:r>
      <w:r>
        <w:rPr>
          <w:rFonts w:eastAsia="Calibri" w:hint="cs"/>
          <w:rtl/>
          <w:lang w:val="fr-FR"/>
        </w:rPr>
        <w:t>،</w:t>
      </w:r>
      <w:r w:rsidRPr="00B44E90">
        <w:rPr>
          <w:rFonts w:eastAsia="Calibri"/>
          <w:rtl/>
          <w:lang w:val="fr-FR"/>
        </w:rPr>
        <w:t xml:space="preserve"> كما يتم عقد جلسات محكمة الأحداث بها</w:t>
      </w:r>
      <w:r>
        <w:rPr>
          <w:rFonts w:eastAsia="Calibri" w:hint="cs"/>
          <w:rtl/>
          <w:lang w:val="fr-FR"/>
        </w:rPr>
        <w:t>،</w:t>
      </w:r>
      <w:r w:rsidRPr="00B44E90">
        <w:rPr>
          <w:rFonts w:eastAsia="Calibri"/>
          <w:rtl/>
          <w:lang w:val="fr-FR"/>
        </w:rPr>
        <w:t xml:space="preserve"> وبحضور الأخصائي الاجتماعي للحالة</w:t>
      </w:r>
      <w:r>
        <w:rPr>
          <w:rFonts w:eastAsia="Calibri" w:hint="cs"/>
          <w:rtl/>
          <w:lang w:val="fr-FR"/>
        </w:rPr>
        <w:t>،</w:t>
      </w:r>
      <w:r w:rsidRPr="00B44E90">
        <w:rPr>
          <w:rFonts w:eastAsia="Calibri"/>
          <w:rtl/>
          <w:lang w:val="fr-FR"/>
        </w:rPr>
        <w:t xml:space="preserve"> وتقديم خدماتها من خلال:</w:t>
      </w:r>
    </w:p>
    <w:p w:rsidR="002B1C44" w:rsidRPr="00B44E90" w:rsidRDefault="002B1C44" w:rsidP="002B1C44">
      <w:pPr>
        <w:pStyle w:val="SingleTxtGA"/>
        <w:ind w:left="2500" w:hanging="588"/>
        <w:rPr>
          <w:rtl/>
          <w:lang w:val="fr-FR" w:eastAsia="fr-FR"/>
        </w:rPr>
      </w:pPr>
      <w:r w:rsidRPr="00B44E90">
        <w:rPr>
          <w:i/>
          <w:rtl/>
          <w:lang w:val="fr-FR" w:eastAsia="fr-FR"/>
        </w:rPr>
        <w:t>-</w:t>
      </w:r>
      <w:r w:rsidRPr="00B44E90">
        <w:rPr>
          <w:i/>
          <w:rtl/>
          <w:lang w:val="fr-FR" w:eastAsia="fr-FR"/>
        </w:rPr>
        <w:tab/>
      </w:r>
      <w:r w:rsidRPr="00B44E90">
        <w:rPr>
          <w:rFonts w:eastAsia="Calibri"/>
          <w:rtl/>
          <w:lang w:val="fr-FR" w:eastAsia="fr-FR"/>
        </w:rPr>
        <w:t>دار الملاحظة الاجتماعية: وهي دار حكومية تكلف من سلطة التحقيق برعاية الأحداث المنحرفين لحين تقديمهم إلى محكمة الأحداث.</w:t>
      </w:r>
    </w:p>
    <w:p w:rsidR="002B1C44" w:rsidRPr="00B44E90" w:rsidRDefault="002B1C44" w:rsidP="002B1C44">
      <w:pPr>
        <w:pStyle w:val="SingleTxtGA"/>
        <w:ind w:left="2500" w:hanging="588"/>
        <w:rPr>
          <w:rtl/>
          <w:lang w:val="fr-FR" w:eastAsia="fr-FR"/>
        </w:rPr>
      </w:pPr>
      <w:r w:rsidRPr="00B44E90">
        <w:rPr>
          <w:i/>
          <w:rtl/>
          <w:lang w:val="fr-FR" w:eastAsia="fr-FR"/>
        </w:rPr>
        <w:t>-</w:t>
      </w:r>
      <w:r w:rsidRPr="00B44E90">
        <w:rPr>
          <w:i/>
          <w:rtl/>
          <w:lang w:val="fr-FR" w:eastAsia="fr-FR"/>
        </w:rPr>
        <w:tab/>
      </w:r>
      <w:r w:rsidRPr="00B44E90">
        <w:rPr>
          <w:rFonts w:eastAsia="Calibri"/>
          <w:rtl/>
          <w:lang w:val="fr-FR" w:eastAsia="fr-FR"/>
        </w:rPr>
        <w:t>دار التوجيه الاجتماعي: هي دار حكومية تخصص بإيواء ورعاية الأحداث المعرضين للانحراف.</w:t>
      </w:r>
    </w:p>
    <w:p w:rsidR="002B1C44" w:rsidRPr="00B44E90" w:rsidRDefault="002B1C44" w:rsidP="002B1C44">
      <w:pPr>
        <w:pStyle w:val="SingleTxtGA"/>
        <w:ind w:left="2500" w:hanging="588"/>
        <w:rPr>
          <w:rFonts w:eastAsia="Calibri"/>
          <w:rtl/>
          <w:lang w:val="fr-FR" w:eastAsia="fr-FR"/>
        </w:rPr>
      </w:pPr>
      <w:r w:rsidRPr="00B44E90">
        <w:rPr>
          <w:rFonts w:eastAsia="Calibri"/>
          <w:i/>
          <w:rtl/>
          <w:lang w:val="fr-FR" w:eastAsia="fr-FR"/>
        </w:rPr>
        <w:t>-</w:t>
      </w:r>
      <w:r w:rsidRPr="00B44E90">
        <w:rPr>
          <w:rFonts w:eastAsia="Calibri"/>
          <w:i/>
          <w:rtl/>
          <w:lang w:val="fr-FR" w:eastAsia="fr-FR"/>
        </w:rPr>
        <w:tab/>
      </w:r>
      <w:r w:rsidRPr="00B44E90">
        <w:rPr>
          <w:rFonts w:eastAsia="Calibri"/>
          <w:rtl/>
          <w:lang w:val="fr-FR" w:eastAsia="fr-FR"/>
        </w:rPr>
        <w:t>دار الإعداد الاجتماعي: هي دار حكومية تخصص بإيواء ورعاية وتقويم وتأهيل الأحداث المنحرفين الذين تأمر محكمة الأحداث بحبسهم أو بإيداعهم بها</w:t>
      </w:r>
      <w:r w:rsidRPr="00B44E90">
        <w:rPr>
          <w:rFonts w:eastAsia="Calibri" w:hint="cs"/>
          <w:rtl/>
          <w:lang w:val="fr-FR" w:eastAsia="fr-FR"/>
        </w:rPr>
        <w:t>.</w:t>
      </w:r>
    </w:p>
    <w:p w:rsidR="002B1C44" w:rsidRPr="00B44E90" w:rsidRDefault="002B1C44" w:rsidP="002B1C44">
      <w:pPr>
        <w:pStyle w:val="SingleTxtGA"/>
        <w:rPr>
          <w:rFonts w:eastAsia="Calibri"/>
          <w:lang w:val="fr-FR"/>
        </w:rPr>
      </w:pPr>
      <w:r w:rsidRPr="00B44E90">
        <w:rPr>
          <w:rFonts w:eastAsia="Calibri"/>
          <w:rtl/>
          <w:lang w:val="fr-FR" w:bidi="ar-QA"/>
        </w:rPr>
        <w:t>451-</w:t>
      </w:r>
      <w:r w:rsidRPr="00B44E90">
        <w:rPr>
          <w:rFonts w:eastAsia="Calibri"/>
          <w:lang w:val="fr-FR" w:bidi="ar-QA"/>
        </w:rPr>
        <w:tab/>
      </w:r>
      <w:r w:rsidRPr="00B44E90">
        <w:rPr>
          <w:rFonts w:eastAsia="Calibri" w:hint="cs"/>
          <w:rtl/>
          <w:lang w:val="fr-FR"/>
        </w:rPr>
        <w:t>و</w:t>
      </w:r>
      <w:r w:rsidRPr="00B44E90">
        <w:rPr>
          <w:rFonts w:eastAsia="Calibri"/>
          <w:rtl/>
          <w:lang w:val="fr-FR"/>
        </w:rPr>
        <w:t>فيما يخص سن الحدث وفقاً لقانون الأحداث فهو لايزال محدداً من تمام السابعة من العمر وحتى بلوغ السادسة عشرة وقت ارتكاب الجريمة أو عند وجود الحدث في إحدى حالات التعرض للانحراف.</w:t>
      </w:r>
    </w:p>
    <w:p w:rsidR="002B1C44" w:rsidRPr="00B44E90" w:rsidRDefault="002B1C44" w:rsidP="002B1C44">
      <w:pPr>
        <w:pStyle w:val="SingleTxtGA"/>
        <w:rPr>
          <w:rFonts w:eastAsia="Calibri"/>
          <w:lang w:val="fr-FR"/>
        </w:rPr>
      </w:pPr>
      <w:r w:rsidRPr="00B44E90">
        <w:rPr>
          <w:rFonts w:eastAsia="Calibri"/>
          <w:rtl/>
          <w:lang w:val="fr-FR" w:bidi="ar-QA"/>
        </w:rPr>
        <w:t>452-</w:t>
      </w:r>
      <w:r w:rsidRPr="00B44E90">
        <w:rPr>
          <w:rFonts w:eastAsia="Calibri"/>
          <w:lang w:val="fr-FR" w:bidi="ar-QA"/>
        </w:rPr>
        <w:tab/>
      </w:r>
      <w:r w:rsidRPr="00B44E90">
        <w:rPr>
          <w:rFonts w:eastAsia="Calibri"/>
          <w:rtl/>
          <w:lang w:val="fr-FR"/>
        </w:rPr>
        <w:t>وتتولى محكمة الأحداث الفصل في دعاوى الأحداث وهي مكونة من قاضي واحد يحكم في قضايا الجنح والجنايات. وتعقد جلسات المحاكمة في إدارة الحماية الاجتماعية بوزارة الشؤون الاجتماعية منذ سنة 2010، وذلك لإزالة الرهبة والخوف من الحدث، والسماح بحضور الحدث مع ولي أمره أو محاميه في جلسة سرية</w:t>
      </w:r>
      <w:r>
        <w:rPr>
          <w:rFonts w:eastAsia="Calibri"/>
          <w:rtl/>
          <w:lang w:val="fr-FR"/>
        </w:rPr>
        <w:t>،</w:t>
      </w:r>
      <w:r w:rsidRPr="00B44E90">
        <w:rPr>
          <w:rFonts w:eastAsia="Calibri"/>
          <w:rtl/>
          <w:lang w:val="fr-FR"/>
        </w:rPr>
        <w:t xml:space="preserve"> في حين كانت تعقد جلسات المحاكمة قبل ذلك في المحاكم. </w:t>
      </w:r>
    </w:p>
    <w:p w:rsidR="002B1C44" w:rsidRPr="00B44E90" w:rsidRDefault="002B1C44" w:rsidP="002B1C44">
      <w:pPr>
        <w:pStyle w:val="SingleTxtGA"/>
        <w:rPr>
          <w:rFonts w:eastAsia="Calibri"/>
          <w:lang w:val="fr-FR"/>
        </w:rPr>
      </w:pPr>
      <w:r w:rsidRPr="00B44E90">
        <w:rPr>
          <w:rFonts w:eastAsia="Calibri"/>
          <w:rtl/>
          <w:lang w:val="fr-FR" w:bidi="ar-QA"/>
        </w:rPr>
        <w:t>453-</w:t>
      </w:r>
      <w:r w:rsidRPr="00B44E90">
        <w:rPr>
          <w:rFonts w:eastAsia="Calibri"/>
          <w:lang w:val="fr-FR" w:bidi="ar-QA"/>
        </w:rPr>
        <w:tab/>
      </w:r>
      <w:r w:rsidRPr="00B44E90">
        <w:rPr>
          <w:rFonts w:eastAsia="Calibri"/>
          <w:rtl/>
          <w:lang w:val="fr-FR"/>
        </w:rPr>
        <w:t>وفي جرائم الجنايات لا بدّ من وجود محامٍ مع الحدث، في حال لم يستطع ولي أمر الحدث تكليف محام نظراً لظروفه الاقتصادية، يجوز للمحكمة انتداب محام على نفقة المحكمة.</w:t>
      </w:r>
    </w:p>
    <w:p w:rsidR="002B1C44" w:rsidRPr="00B44E90" w:rsidRDefault="002B1C44" w:rsidP="002B1C44">
      <w:pPr>
        <w:pStyle w:val="SingleTxtGA"/>
        <w:rPr>
          <w:rFonts w:eastAsia="Calibri"/>
          <w:lang w:val="fr-FR"/>
        </w:rPr>
      </w:pPr>
      <w:r w:rsidRPr="00B44E90">
        <w:rPr>
          <w:rFonts w:eastAsia="Calibri"/>
          <w:rtl/>
          <w:lang w:val="fr-FR" w:bidi="ar-QA"/>
        </w:rPr>
        <w:t>454-</w:t>
      </w:r>
      <w:r w:rsidRPr="00B44E90">
        <w:rPr>
          <w:rFonts w:eastAsia="Calibri"/>
          <w:lang w:val="fr-FR" w:bidi="ar-QA"/>
        </w:rPr>
        <w:tab/>
      </w:r>
      <w:r w:rsidRPr="00B44E90">
        <w:rPr>
          <w:rFonts w:eastAsia="Calibri"/>
          <w:rtl/>
          <w:lang w:val="fr-FR"/>
        </w:rPr>
        <w:t xml:space="preserve">في الغالب لا يتم الحكم من قبل القاضي على الحدث بالحجز إلا في أضيق الحدود مثل الجنايات كجريمة (الخطف - هتك العرض) لأنّها تتعلق بحقوق أشخاص آخرين وقع عليهم هذا الجرم من الحدث. </w:t>
      </w:r>
    </w:p>
    <w:p w:rsidR="002B1C44" w:rsidRPr="00B44E90" w:rsidRDefault="002B1C44" w:rsidP="002B1C44">
      <w:pPr>
        <w:pStyle w:val="SingleTxtGA"/>
        <w:rPr>
          <w:rFonts w:eastAsia="Calibri"/>
          <w:lang w:val="fr-FR"/>
        </w:rPr>
      </w:pPr>
      <w:r w:rsidRPr="00B44E90">
        <w:rPr>
          <w:rFonts w:eastAsia="Calibri"/>
          <w:rtl/>
          <w:lang w:val="fr-FR" w:bidi="ar-QA"/>
        </w:rPr>
        <w:t>455-</w:t>
      </w:r>
      <w:r w:rsidRPr="00B44E90">
        <w:rPr>
          <w:rFonts w:eastAsia="Calibri"/>
          <w:lang w:val="fr-FR" w:bidi="ar-QA"/>
        </w:rPr>
        <w:tab/>
      </w:r>
      <w:r w:rsidRPr="00B44E90">
        <w:rPr>
          <w:rFonts w:eastAsia="Calibri"/>
          <w:rtl/>
          <w:lang w:val="fr-FR"/>
        </w:rPr>
        <w:t>ويمكن القول بأنّ قضاء الأحداث راعى في محاكمة الأحداث تخصيص دوائر خاصة بهم، مع وجود أماكن مجهزة لرعايتهم وقضاء فترة عقوبتهم فيها بعيدين عن الاختلاط بغيرهم ممن تجاوزوهم في السن. كما أن المجلس الأعلى للقضاء يدرس إنشاء دوائر تلفزيونية مغلقة يكون الطفل بها أثناء محاكمته بعيداً عن مخالطة المتهين أو التأثير عليه نفسياً حتى بنظراتهم إليه، وتعقد محاكم الأحداث في مقر رعايتهم وليس في مباني المحاكم، فضلاً عن ذلك فإن الدور المودعين بها تعد لهم برامج ثقافية وتعليمية فضلاً عن تيسير انخراط الحدث بإحدى المهن التي يرغب في ممارستها مما يتيسر لدور الرعاية هذه.</w:t>
      </w:r>
    </w:p>
    <w:p w:rsidR="002B1C44" w:rsidRPr="00B44E90" w:rsidRDefault="002B1C44" w:rsidP="002B1C44">
      <w:pPr>
        <w:pStyle w:val="SingleTxtGA"/>
        <w:rPr>
          <w:rFonts w:eastAsia="Calibri"/>
          <w:lang w:val="fr-FR"/>
        </w:rPr>
      </w:pPr>
      <w:r w:rsidRPr="00B44E90">
        <w:rPr>
          <w:rFonts w:eastAsia="Calibri"/>
          <w:rtl/>
          <w:lang w:val="fr-FR" w:bidi="ar-QA"/>
        </w:rPr>
        <w:lastRenderedPageBreak/>
        <w:t>456-</w:t>
      </w:r>
      <w:r w:rsidRPr="00B44E90">
        <w:rPr>
          <w:rFonts w:eastAsia="Calibri"/>
          <w:lang w:val="fr-FR" w:bidi="ar-QA"/>
        </w:rPr>
        <w:tab/>
      </w:r>
      <w:r w:rsidRPr="00B44E90">
        <w:rPr>
          <w:rFonts w:eastAsia="Calibri"/>
          <w:rtl/>
          <w:lang w:val="fr-FR"/>
        </w:rPr>
        <w:t>ولا يحكم على الحدث بعقوبة الإعدام وإذا ما حكم عليه بالسجن يبقى خاضعاً للإفراج عنه في مدة أقصر على نحو ما يسفر عنه مراقبة سلوكه. إذ إن الأصل في العقوبة على الحدث الحكم بالتدابير القضائية القابلة للتعديل والتغيير ولا تلجأ المحكمة للعقوبة المقيدة للحرية إلا في أضيق نطاقها، وعند التنفيذ يراعى أن يكون داخل أو قريباً من وسطه العائلي.</w:t>
      </w:r>
    </w:p>
    <w:p w:rsidR="002B1C44" w:rsidRPr="00B44E90" w:rsidRDefault="002B1C44" w:rsidP="002B1C44">
      <w:pPr>
        <w:pStyle w:val="SingleTxtGA"/>
        <w:rPr>
          <w:rFonts w:eastAsia="Calibri"/>
          <w:lang w:val="fr-FR"/>
        </w:rPr>
      </w:pPr>
      <w:r w:rsidRPr="00B44E90">
        <w:rPr>
          <w:rFonts w:eastAsia="Calibri"/>
          <w:rtl/>
          <w:lang w:val="fr-FR" w:bidi="ar-QA"/>
        </w:rPr>
        <w:t>457-</w:t>
      </w:r>
      <w:r w:rsidRPr="00B44E90">
        <w:rPr>
          <w:rFonts w:eastAsia="Calibri"/>
          <w:lang w:val="fr-FR" w:bidi="ar-QA"/>
        </w:rPr>
        <w:tab/>
      </w:r>
      <w:r w:rsidRPr="00B44E90">
        <w:rPr>
          <w:rFonts w:eastAsia="Calibri"/>
          <w:rtl/>
          <w:lang w:val="fr-FR"/>
        </w:rPr>
        <w:t>كما قامت وزارة الشؤون الاجتماعية ممثّلة بإدارة الحماية الاجتماعية بالتنسيق مع المجلس الأعلى للقضاء بانتداب قاضٍ لمحكمة الأحداث، وكذلك التنسيق مع النيابة العامة بحضور نيابة الأحداث جلسات محكمة الأحداث، والتي يتم انعقادها بصورة دورية في مقر إدارة الحماية الاجتماعية بعيداً عن محاكم القضايا الأخرى.</w:t>
      </w:r>
    </w:p>
    <w:p w:rsidR="002B1C44" w:rsidRPr="00B44E90" w:rsidRDefault="002B1C44" w:rsidP="002B1C44">
      <w:pPr>
        <w:pStyle w:val="SingleTxtGA"/>
        <w:rPr>
          <w:rFonts w:eastAsia="Calibri"/>
          <w:lang w:val="fr-FR"/>
        </w:rPr>
      </w:pPr>
      <w:r w:rsidRPr="00B44E90">
        <w:rPr>
          <w:rFonts w:eastAsia="Calibri"/>
          <w:rtl/>
          <w:lang w:val="fr-FR" w:bidi="ar-QA"/>
        </w:rPr>
        <w:t>458-</w:t>
      </w:r>
      <w:r w:rsidRPr="00B44E90">
        <w:rPr>
          <w:rFonts w:eastAsia="Calibri"/>
          <w:lang w:val="fr-FR" w:bidi="ar-QA"/>
        </w:rPr>
        <w:tab/>
      </w:r>
      <w:r w:rsidRPr="00B44E90">
        <w:rPr>
          <w:rFonts w:eastAsia="Calibri"/>
          <w:rtl/>
          <w:lang w:val="fr-FR"/>
        </w:rPr>
        <w:t>وتواصل إدارة الحماية الاجتماعية القيام بمتابعة الأحداث الذين تم توقيع عقوبة الإلزام بواجبات معينة من قبل قاضي محكمة الأحداث والتي قد تمتد المتابعة اللاحقة فيها لبضعة أشهر بهدف الوقوف على تسوية سلوك الحدث بالتعاون مع الجهات الأخرى بالدولة (</w:t>
      </w:r>
      <w:r w:rsidRPr="00B44E90">
        <w:rPr>
          <w:rFonts w:eastAsia="Calibri" w:hint="cs"/>
          <w:rtl/>
          <w:lang w:val="fr-FR"/>
        </w:rPr>
        <w:t xml:space="preserve">وزارة الشباب والرياضة، </w:t>
      </w:r>
      <w:r w:rsidRPr="00B44E90">
        <w:rPr>
          <w:rFonts w:eastAsia="Calibri"/>
          <w:rtl/>
          <w:lang w:val="fr-FR"/>
        </w:rPr>
        <w:t>وزارة الثقافة</w:t>
      </w:r>
      <w:r w:rsidRPr="00B44E90">
        <w:rPr>
          <w:rFonts w:eastAsia="Calibri" w:hint="cs"/>
          <w:rtl/>
          <w:lang w:val="fr-FR"/>
        </w:rPr>
        <w:t xml:space="preserve"> والفنون والتراث، </w:t>
      </w:r>
      <w:r w:rsidRPr="00B44E90">
        <w:rPr>
          <w:rFonts w:eastAsia="Calibri"/>
          <w:rtl/>
          <w:lang w:val="fr-FR"/>
        </w:rPr>
        <w:t>وزارة الأوقاف والشؤون الإسلامية، الجمعيات الخيرية، أياد الخير نحو آسيا).</w:t>
      </w:r>
    </w:p>
    <w:p w:rsidR="002B1C44" w:rsidRPr="00B44E90" w:rsidRDefault="002B1C44" w:rsidP="002B1C44">
      <w:pPr>
        <w:pStyle w:val="H23GA"/>
        <w:rPr>
          <w:rFonts w:eastAsia="Calibri"/>
          <w:rtl/>
          <w:lang w:val="fr-FR"/>
        </w:rPr>
      </w:pPr>
      <w:r>
        <w:rPr>
          <w:rFonts w:eastAsia="Calibri" w:hint="cs"/>
          <w:rtl/>
          <w:lang w:val="fr-FR"/>
        </w:rPr>
        <w:tab/>
      </w:r>
      <w:r w:rsidRPr="00B44E90">
        <w:rPr>
          <w:rFonts w:eastAsia="Calibri"/>
          <w:rtl/>
          <w:lang w:val="fr-FR"/>
        </w:rPr>
        <w:t>[</w:t>
      </w:r>
      <w:r w:rsidRPr="00B44E90">
        <w:rPr>
          <w:rFonts w:eastAsia="Calibri" w:hint="cs"/>
          <w:rtl/>
          <w:lang w:val="fr-FR" w:bidi="ar-TN"/>
        </w:rPr>
        <w:t>د</w:t>
      </w:r>
      <w:r w:rsidRPr="00B44E90">
        <w:rPr>
          <w:rFonts w:eastAsia="Calibri"/>
          <w:rtl/>
          <w:lang w:val="fr-FR"/>
        </w:rPr>
        <w:t>]</w:t>
      </w:r>
      <w:r>
        <w:rPr>
          <w:rFonts w:eastAsia="Calibri" w:hint="cs"/>
          <w:rtl/>
          <w:lang w:val="fr-FR"/>
        </w:rPr>
        <w:tab/>
      </w:r>
      <w:r w:rsidRPr="00B44E90">
        <w:rPr>
          <w:rFonts w:eastAsia="Calibri"/>
          <w:rtl/>
          <w:lang w:val="fr-FR"/>
        </w:rPr>
        <w:t>الأطفال الجانحون، والضحايا والشهود</w:t>
      </w:r>
      <w:r w:rsidRPr="00B44E90">
        <w:rPr>
          <w:rFonts w:eastAsia="Calibri"/>
          <w:spacing w:val="-2"/>
          <w:rtl/>
          <w:lang w:val="fr-FR"/>
        </w:rPr>
        <w:t xml:space="preserve"> (2)- </w:t>
      </w:r>
      <w:r w:rsidRPr="00B44E90">
        <w:rPr>
          <w:rFonts w:eastAsia="Calibri"/>
          <w:rtl/>
          <w:lang w:val="fr-FR"/>
        </w:rPr>
        <w:t>الأطفال المحرومون من حريتهم، بما في ذلك أي شكل من أشكال الاحتجاز أو السجن أو الإيداع في مؤسسات احتجاز (الفقرات (ب) و(ج) و(د) من المادة (37)</w:t>
      </w:r>
    </w:p>
    <w:p w:rsidR="002B1C44" w:rsidRPr="00B44E90" w:rsidRDefault="002B1C44" w:rsidP="002B1C44">
      <w:pPr>
        <w:pStyle w:val="SingleTxtGA"/>
        <w:rPr>
          <w:rFonts w:eastAsia="Calibri"/>
          <w:rtl/>
          <w:lang w:val="fr-FR"/>
        </w:rPr>
      </w:pPr>
      <w:r>
        <w:rPr>
          <w:rFonts w:eastAsia="Calibri" w:hint="cs"/>
          <w:rtl/>
          <w:lang w:val="fr-FR"/>
        </w:rPr>
        <w:tab/>
        <w:t>"</w:t>
      </w:r>
      <w:r w:rsidRPr="00B44E90">
        <w:rPr>
          <w:rFonts w:eastAsia="Calibri"/>
          <w:rtl/>
          <w:lang w:val="fr-FR"/>
        </w:rPr>
        <w:t xml:space="preserve">... </w:t>
      </w:r>
      <w:r w:rsidRPr="00B44E90">
        <w:rPr>
          <w:rFonts w:eastAsia="Calibri" w:hint="cs"/>
          <w:rtl/>
          <w:lang w:val="fr-FR"/>
        </w:rPr>
        <w:t>وفقاً</w:t>
      </w:r>
      <w:r w:rsidRPr="00B44E90">
        <w:rPr>
          <w:rFonts w:eastAsia="Calibri"/>
          <w:rtl/>
          <w:lang w:val="fr-FR"/>
        </w:rPr>
        <w:t xml:space="preserve"> </w:t>
      </w:r>
      <w:r w:rsidRPr="00B44E90">
        <w:rPr>
          <w:rFonts w:eastAsia="Calibri" w:hint="cs"/>
          <w:rtl/>
          <w:lang w:val="fr-FR"/>
        </w:rPr>
        <w:t>لقانون</w:t>
      </w:r>
      <w:r w:rsidRPr="00B44E90">
        <w:rPr>
          <w:rFonts w:eastAsia="Calibri"/>
          <w:rtl/>
          <w:lang w:val="fr-FR"/>
        </w:rPr>
        <w:t xml:space="preserve"> </w:t>
      </w:r>
      <w:r w:rsidRPr="00B44E90">
        <w:rPr>
          <w:rFonts w:eastAsia="Calibri" w:hint="cs"/>
          <w:rtl/>
          <w:lang w:val="fr-FR"/>
        </w:rPr>
        <w:t>الأحداث</w:t>
      </w:r>
      <w:r w:rsidRPr="00B44E90">
        <w:rPr>
          <w:rFonts w:eastAsia="Calibri"/>
          <w:rtl/>
          <w:lang w:val="fr-FR"/>
        </w:rPr>
        <w:t xml:space="preserve"> </w:t>
      </w:r>
      <w:r w:rsidRPr="00B44E90">
        <w:rPr>
          <w:rFonts w:eastAsia="Calibri" w:hint="cs"/>
          <w:rtl/>
          <w:lang w:val="fr-FR"/>
        </w:rPr>
        <w:t>القطري</w:t>
      </w:r>
      <w:r w:rsidRPr="00B44E90">
        <w:rPr>
          <w:rFonts w:eastAsia="Calibri"/>
          <w:rtl/>
          <w:lang w:val="fr-FR"/>
        </w:rPr>
        <w:t xml:space="preserve"> </w:t>
      </w:r>
      <w:r w:rsidRPr="00B44E90">
        <w:rPr>
          <w:rFonts w:eastAsia="Calibri" w:hint="cs"/>
          <w:rtl/>
          <w:lang w:val="fr-FR"/>
        </w:rPr>
        <w:t>المادة</w:t>
      </w:r>
      <w:r w:rsidRPr="00B44E90">
        <w:rPr>
          <w:rFonts w:eastAsia="Calibri"/>
          <w:rtl/>
          <w:lang w:val="fr-FR"/>
        </w:rPr>
        <w:t xml:space="preserve"> (8)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القانون</w:t>
      </w:r>
      <w:r w:rsidRPr="00B44E90">
        <w:rPr>
          <w:rFonts w:eastAsia="Calibri"/>
          <w:rtl/>
          <w:lang w:val="fr-FR"/>
        </w:rPr>
        <w:t xml:space="preserve"> </w:t>
      </w:r>
      <w:r w:rsidRPr="00B44E90">
        <w:rPr>
          <w:rFonts w:eastAsia="Calibri" w:hint="cs"/>
          <w:rtl/>
          <w:lang w:val="fr-FR"/>
        </w:rPr>
        <w:t>رقم</w:t>
      </w:r>
      <w:r w:rsidRPr="00B44E90">
        <w:rPr>
          <w:rFonts w:eastAsia="Calibri"/>
          <w:rtl/>
          <w:lang w:val="fr-FR"/>
        </w:rPr>
        <w:t xml:space="preserve"> (1) </w:t>
      </w:r>
      <w:r w:rsidRPr="00B44E90">
        <w:rPr>
          <w:rFonts w:eastAsia="Calibri" w:hint="cs"/>
          <w:rtl/>
          <w:lang w:val="fr-FR"/>
        </w:rPr>
        <w:t>لسنة</w:t>
      </w:r>
      <w:r w:rsidRPr="00B44E90">
        <w:rPr>
          <w:rFonts w:eastAsia="Calibri"/>
          <w:rtl/>
          <w:lang w:val="fr-FR"/>
        </w:rPr>
        <w:t xml:space="preserve"> 1994م."</w:t>
      </w:r>
      <w:r>
        <w:rPr>
          <w:rFonts w:eastAsia="Calibri" w:hint="cs"/>
          <w:rtl/>
          <w:lang w:val="fr-FR"/>
        </w:rPr>
        <w:t xml:space="preserve"> </w:t>
      </w:r>
      <w:r w:rsidRPr="00B44E90">
        <w:rPr>
          <w:rFonts w:eastAsia="Calibri" w:hint="cs"/>
          <w:rtl/>
          <w:lang w:val="fr-FR"/>
        </w:rPr>
        <w:t>قيام</w:t>
      </w:r>
      <w:r w:rsidRPr="00B44E90">
        <w:rPr>
          <w:rFonts w:eastAsia="Calibri"/>
          <w:rtl/>
          <w:lang w:val="fr-FR"/>
        </w:rPr>
        <w:t xml:space="preserve"> </w:t>
      </w:r>
      <w:r w:rsidRPr="00B44E90">
        <w:rPr>
          <w:rFonts w:eastAsia="Calibri" w:hint="cs"/>
          <w:rtl/>
          <w:lang w:val="fr-FR"/>
        </w:rPr>
        <w:t>إدارة</w:t>
      </w:r>
      <w:r w:rsidRPr="00B44E90">
        <w:rPr>
          <w:rFonts w:eastAsia="Calibri"/>
          <w:rtl/>
          <w:lang w:val="fr-FR"/>
        </w:rPr>
        <w:t xml:space="preserve"> </w:t>
      </w:r>
      <w:r w:rsidRPr="00B44E90">
        <w:rPr>
          <w:rFonts w:eastAsia="Calibri" w:hint="cs"/>
          <w:rtl/>
          <w:lang w:val="fr-FR"/>
        </w:rPr>
        <w:t>الحماية</w:t>
      </w:r>
      <w:r w:rsidRPr="00B44E90">
        <w:rPr>
          <w:rFonts w:eastAsia="Calibri"/>
          <w:rtl/>
          <w:lang w:val="fr-FR"/>
        </w:rPr>
        <w:t xml:space="preserve"> </w:t>
      </w:r>
      <w:r w:rsidRPr="00B44E90">
        <w:rPr>
          <w:rFonts w:eastAsia="Calibri" w:hint="cs"/>
          <w:rtl/>
          <w:lang w:val="fr-FR"/>
        </w:rPr>
        <w:t>الاجتماعية</w:t>
      </w:r>
      <w:r w:rsidRPr="00B44E90">
        <w:rPr>
          <w:rFonts w:eastAsia="Calibri"/>
          <w:rtl/>
          <w:lang w:val="fr-FR"/>
        </w:rPr>
        <w:t xml:space="preserve"> </w:t>
      </w:r>
      <w:r w:rsidRPr="00B44E90">
        <w:rPr>
          <w:rFonts w:eastAsia="Calibri" w:hint="cs"/>
          <w:rtl/>
          <w:lang w:val="fr-FR"/>
        </w:rPr>
        <w:t>بتوفير</w:t>
      </w:r>
      <w:r w:rsidRPr="00B44E90">
        <w:rPr>
          <w:rFonts w:eastAsia="Calibri"/>
          <w:rtl/>
          <w:lang w:val="fr-FR"/>
        </w:rPr>
        <w:t xml:space="preserve"> </w:t>
      </w:r>
      <w:r w:rsidRPr="00B44E90">
        <w:rPr>
          <w:rFonts w:eastAsia="Calibri" w:hint="cs"/>
          <w:rtl/>
          <w:lang w:val="fr-FR"/>
        </w:rPr>
        <w:t>الرعاية</w:t>
      </w:r>
      <w:r w:rsidRPr="00B44E90">
        <w:rPr>
          <w:rFonts w:eastAsia="Calibri"/>
          <w:rtl/>
          <w:lang w:val="fr-FR"/>
        </w:rPr>
        <w:t xml:space="preserve"> </w:t>
      </w:r>
      <w:r w:rsidRPr="00B44E90">
        <w:rPr>
          <w:rFonts w:eastAsia="Calibri" w:hint="cs"/>
          <w:rtl/>
          <w:lang w:val="fr-FR"/>
        </w:rPr>
        <w:t>والحماية</w:t>
      </w:r>
      <w:r w:rsidRPr="00B44E90">
        <w:rPr>
          <w:rFonts w:eastAsia="Calibri"/>
          <w:rtl/>
          <w:lang w:val="fr-FR"/>
        </w:rPr>
        <w:t xml:space="preserve"> </w:t>
      </w:r>
      <w:r w:rsidRPr="00B44E90">
        <w:rPr>
          <w:rFonts w:eastAsia="Calibri" w:hint="cs"/>
          <w:rtl/>
          <w:lang w:val="fr-FR"/>
        </w:rPr>
        <w:t>للأطفال</w:t>
      </w:r>
      <w:r w:rsidRPr="00B44E90">
        <w:rPr>
          <w:rFonts w:eastAsia="Calibri"/>
          <w:rtl/>
          <w:lang w:val="fr-FR"/>
        </w:rPr>
        <w:t xml:space="preserve"> (</w:t>
      </w:r>
      <w:r w:rsidRPr="00B44E90">
        <w:rPr>
          <w:rFonts w:eastAsia="Calibri" w:hint="cs"/>
          <w:rtl/>
          <w:lang w:val="fr-FR"/>
        </w:rPr>
        <w:t>الأحداث</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خلال</w:t>
      </w:r>
      <w:r w:rsidRPr="00B44E90">
        <w:rPr>
          <w:rFonts w:eastAsia="Calibri"/>
          <w:rtl/>
          <w:lang w:val="fr-FR"/>
        </w:rPr>
        <w:t xml:space="preserve"> </w:t>
      </w:r>
      <w:r w:rsidRPr="00B44E90">
        <w:rPr>
          <w:rFonts w:eastAsia="Calibri" w:hint="cs"/>
          <w:rtl/>
          <w:lang w:val="fr-FR"/>
        </w:rPr>
        <w:t>الأخصائيين</w:t>
      </w:r>
      <w:r w:rsidRPr="00B44E90">
        <w:rPr>
          <w:rFonts w:eastAsia="Calibri"/>
          <w:rtl/>
          <w:lang w:val="fr-FR"/>
        </w:rPr>
        <w:t xml:space="preserve"> </w:t>
      </w:r>
      <w:r w:rsidRPr="00B44E90">
        <w:rPr>
          <w:rFonts w:eastAsia="Calibri" w:hint="cs"/>
          <w:rtl/>
          <w:lang w:val="fr-FR"/>
        </w:rPr>
        <w:t>الاجتماعيين</w:t>
      </w:r>
      <w:r w:rsidRPr="00B44E90">
        <w:rPr>
          <w:rFonts w:eastAsia="Calibri"/>
          <w:rtl/>
          <w:lang w:val="fr-FR"/>
        </w:rPr>
        <w:t xml:space="preserve"> </w:t>
      </w:r>
      <w:r w:rsidRPr="00B44E90">
        <w:rPr>
          <w:rFonts w:eastAsia="Calibri" w:hint="cs"/>
          <w:rtl/>
          <w:lang w:val="fr-FR"/>
        </w:rPr>
        <w:t>والنفسيين</w:t>
      </w:r>
      <w:r>
        <w:rPr>
          <w:rFonts w:eastAsia="Calibri"/>
          <w:rtl/>
          <w:lang w:val="fr-FR"/>
        </w:rPr>
        <w:t>،</w:t>
      </w:r>
      <w:r w:rsidRPr="00B44E90">
        <w:rPr>
          <w:rFonts w:eastAsia="Calibri"/>
          <w:rtl/>
          <w:lang w:val="fr-FR"/>
        </w:rPr>
        <w:t xml:space="preserve"> </w:t>
      </w:r>
      <w:r w:rsidRPr="00B44E90">
        <w:rPr>
          <w:rFonts w:eastAsia="Calibri" w:hint="cs"/>
          <w:rtl/>
          <w:lang w:val="fr-FR"/>
        </w:rPr>
        <w:t>كما</w:t>
      </w:r>
      <w:r w:rsidRPr="00B44E90">
        <w:rPr>
          <w:rFonts w:eastAsia="Calibri"/>
          <w:rtl/>
          <w:lang w:val="fr-FR"/>
        </w:rPr>
        <w:t xml:space="preserve"> </w:t>
      </w:r>
      <w:r w:rsidRPr="00B44E90">
        <w:rPr>
          <w:rFonts w:eastAsia="Calibri" w:hint="cs"/>
          <w:rtl/>
          <w:lang w:val="fr-FR"/>
        </w:rPr>
        <w:t>يتم</w:t>
      </w:r>
      <w:r w:rsidRPr="00B44E90">
        <w:rPr>
          <w:rFonts w:eastAsia="Calibri"/>
          <w:rtl/>
          <w:lang w:val="fr-FR"/>
        </w:rPr>
        <w:t xml:space="preserve"> </w:t>
      </w:r>
      <w:r w:rsidRPr="00B44E90">
        <w:rPr>
          <w:rFonts w:eastAsia="Calibri" w:hint="cs"/>
          <w:rtl/>
          <w:lang w:val="fr-FR"/>
        </w:rPr>
        <w:t>عقد</w:t>
      </w:r>
      <w:r w:rsidRPr="00B44E90">
        <w:rPr>
          <w:rFonts w:eastAsia="Calibri"/>
          <w:rtl/>
          <w:lang w:val="fr-FR"/>
        </w:rPr>
        <w:t xml:space="preserve"> </w:t>
      </w:r>
      <w:r w:rsidRPr="00B44E90">
        <w:rPr>
          <w:rFonts w:eastAsia="Calibri" w:hint="cs"/>
          <w:rtl/>
          <w:lang w:val="fr-FR"/>
        </w:rPr>
        <w:t>جلسات</w:t>
      </w:r>
      <w:r w:rsidRPr="00B44E90">
        <w:rPr>
          <w:rFonts w:eastAsia="Calibri"/>
          <w:rtl/>
          <w:lang w:val="fr-FR"/>
        </w:rPr>
        <w:t xml:space="preserve"> </w:t>
      </w:r>
      <w:r w:rsidRPr="00B44E90">
        <w:rPr>
          <w:rFonts w:eastAsia="Calibri" w:hint="cs"/>
          <w:rtl/>
          <w:lang w:val="fr-FR"/>
        </w:rPr>
        <w:t>محكمة</w:t>
      </w:r>
      <w:r w:rsidRPr="00B44E90">
        <w:rPr>
          <w:rFonts w:eastAsia="Calibri"/>
          <w:rtl/>
          <w:lang w:val="fr-FR"/>
        </w:rPr>
        <w:t xml:space="preserve"> </w:t>
      </w:r>
      <w:r w:rsidRPr="00B44E90">
        <w:rPr>
          <w:rFonts w:eastAsia="Calibri" w:hint="cs"/>
          <w:rtl/>
          <w:lang w:val="fr-FR"/>
        </w:rPr>
        <w:t>الأحداث</w:t>
      </w:r>
      <w:r w:rsidRPr="00B44E90">
        <w:rPr>
          <w:rFonts w:eastAsia="Calibri"/>
          <w:rtl/>
          <w:lang w:val="fr-FR"/>
        </w:rPr>
        <w:t xml:space="preserve"> </w:t>
      </w:r>
      <w:r w:rsidRPr="00B44E90">
        <w:rPr>
          <w:rFonts w:eastAsia="Calibri" w:hint="cs"/>
          <w:rtl/>
          <w:lang w:val="fr-FR"/>
        </w:rPr>
        <w:t>بها</w:t>
      </w:r>
      <w:r>
        <w:rPr>
          <w:rFonts w:eastAsia="Calibri"/>
          <w:rtl/>
          <w:lang w:val="fr-FR"/>
        </w:rPr>
        <w:t>،</w:t>
      </w:r>
      <w:r w:rsidRPr="00B44E90">
        <w:rPr>
          <w:rFonts w:eastAsia="Calibri"/>
          <w:rtl/>
          <w:lang w:val="fr-FR"/>
        </w:rPr>
        <w:t xml:space="preserve"> </w:t>
      </w:r>
      <w:r w:rsidRPr="00B44E90">
        <w:rPr>
          <w:rFonts w:eastAsia="Calibri" w:hint="cs"/>
          <w:rtl/>
          <w:lang w:val="fr-FR"/>
        </w:rPr>
        <w:t>وبحضور</w:t>
      </w:r>
      <w:r w:rsidRPr="00B44E90">
        <w:rPr>
          <w:rFonts w:eastAsia="Calibri"/>
          <w:rtl/>
          <w:lang w:val="fr-FR"/>
        </w:rPr>
        <w:t xml:space="preserve"> </w:t>
      </w:r>
      <w:r w:rsidRPr="00B44E90">
        <w:rPr>
          <w:rFonts w:eastAsia="Calibri" w:hint="cs"/>
          <w:rtl/>
          <w:lang w:val="fr-FR"/>
        </w:rPr>
        <w:t>الأخصائي</w:t>
      </w:r>
      <w:r w:rsidRPr="00B44E90">
        <w:rPr>
          <w:rFonts w:eastAsia="Calibri"/>
          <w:rtl/>
          <w:lang w:val="fr-FR"/>
        </w:rPr>
        <w:t xml:space="preserve"> </w:t>
      </w:r>
      <w:r w:rsidRPr="00B44E90">
        <w:rPr>
          <w:rFonts w:eastAsia="Calibri" w:hint="cs"/>
          <w:rtl/>
          <w:lang w:val="fr-FR"/>
        </w:rPr>
        <w:t>الاجتماعي</w:t>
      </w:r>
      <w:r w:rsidRPr="00B44E90">
        <w:rPr>
          <w:rFonts w:eastAsia="Calibri"/>
          <w:rtl/>
          <w:lang w:val="fr-FR"/>
        </w:rPr>
        <w:t xml:space="preserve"> </w:t>
      </w:r>
      <w:r w:rsidRPr="00B44E90">
        <w:rPr>
          <w:rFonts w:eastAsia="Calibri" w:hint="cs"/>
          <w:rtl/>
          <w:lang w:val="fr-FR"/>
        </w:rPr>
        <w:t>للحالة</w:t>
      </w:r>
      <w:r>
        <w:rPr>
          <w:rFonts w:eastAsia="Calibri"/>
          <w:rtl/>
          <w:lang w:val="fr-FR"/>
        </w:rPr>
        <w:t>،</w:t>
      </w:r>
      <w:r w:rsidRPr="00B44E90">
        <w:rPr>
          <w:rFonts w:eastAsia="Calibri"/>
          <w:rtl/>
          <w:lang w:val="fr-FR"/>
        </w:rPr>
        <w:t xml:space="preserve"> </w:t>
      </w:r>
      <w:r w:rsidRPr="00B44E90">
        <w:rPr>
          <w:rFonts w:eastAsia="Calibri" w:hint="cs"/>
          <w:rtl/>
          <w:lang w:val="fr-FR"/>
        </w:rPr>
        <w:t>وتقديم</w:t>
      </w:r>
      <w:r w:rsidRPr="00B44E90">
        <w:rPr>
          <w:rFonts w:eastAsia="Calibri"/>
          <w:rtl/>
          <w:lang w:val="fr-FR"/>
        </w:rPr>
        <w:t xml:space="preserve"> </w:t>
      </w:r>
      <w:r w:rsidRPr="00B44E90">
        <w:rPr>
          <w:rFonts w:eastAsia="Calibri" w:hint="cs"/>
          <w:rtl/>
          <w:lang w:val="fr-FR"/>
        </w:rPr>
        <w:t>خدماتها</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خلال</w:t>
      </w:r>
      <w:r>
        <w:rPr>
          <w:rFonts w:eastAsia="Calibri" w:hint="cs"/>
          <w:rtl/>
          <w:lang w:val="fr-FR"/>
        </w:rPr>
        <w:t>:</w:t>
      </w:r>
    </w:p>
    <w:p w:rsidR="002B1C44" w:rsidRPr="00B44E90" w:rsidRDefault="002B1C44" w:rsidP="002B1C44">
      <w:pPr>
        <w:pStyle w:val="SingleTxtGA"/>
        <w:rPr>
          <w:rFonts w:eastAsia="Calibri"/>
          <w:rtl/>
          <w:lang w:val="fr-FR"/>
        </w:rPr>
      </w:pPr>
      <w:r>
        <w:rPr>
          <w:rFonts w:eastAsia="Calibri" w:hint="cs"/>
          <w:rtl/>
        </w:rPr>
        <w:tab/>
      </w:r>
      <w:r w:rsidRPr="00B44E90">
        <w:rPr>
          <w:rFonts w:eastAsia="Calibri" w:hint="cs"/>
          <w:rtl/>
          <w:lang w:val="fr-FR"/>
        </w:rPr>
        <w:t>دار</w:t>
      </w:r>
      <w:r w:rsidRPr="00B44E90">
        <w:rPr>
          <w:rFonts w:eastAsia="Calibri"/>
          <w:rtl/>
          <w:lang w:val="fr-FR"/>
        </w:rPr>
        <w:t xml:space="preserve"> </w:t>
      </w:r>
      <w:r w:rsidRPr="00B44E90">
        <w:rPr>
          <w:rFonts w:eastAsia="Calibri" w:hint="cs"/>
          <w:rtl/>
          <w:lang w:val="fr-FR"/>
        </w:rPr>
        <w:t>الملاحظة</w:t>
      </w:r>
      <w:r w:rsidRPr="00B44E90">
        <w:rPr>
          <w:rFonts w:eastAsia="Calibri"/>
          <w:rtl/>
          <w:lang w:val="fr-FR"/>
        </w:rPr>
        <w:t xml:space="preserve"> </w:t>
      </w:r>
      <w:r w:rsidRPr="00B44E90">
        <w:rPr>
          <w:rFonts w:eastAsia="Calibri" w:hint="cs"/>
          <w:rtl/>
          <w:lang w:val="fr-FR"/>
        </w:rPr>
        <w:t>الاجتماعية</w:t>
      </w:r>
      <w:r w:rsidRPr="00B44E90">
        <w:rPr>
          <w:rFonts w:eastAsia="Calibri"/>
          <w:rtl/>
          <w:lang w:val="fr-FR"/>
        </w:rPr>
        <w:t xml:space="preserve">: </w:t>
      </w:r>
      <w:r w:rsidRPr="00B44E90">
        <w:rPr>
          <w:rFonts w:eastAsia="Calibri" w:hint="cs"/>
          <w:rtl/>
          <w:lang w:val="fr-FR"/>
        </w:rPr>
        <w:t>وهي</w:t>
      </w:r>
      <w:r w:rsidRPr="00B44E90">
        <w:rPr>
          <w:rFonts w:eastAsia="Calibri"/>
          <w:rtl/>
          <w:lang w:val="fr-FR"/>
        </w:rPr>
        <w:t xml:space="preserve"> </w:t>
      </w:r>
      <w:r w:rsidRPr="00B44E90">
        <w:rPr>
          <w:rFonts w:eastAsia="Calibri" w:hint="cs"/>
          <w:rtl/>
          <w:lang w:val="fr-FR"/>
        </w:rPr>
        <w:t>دار</w:t>
      </w:r>
      <w:r w:rsidRPr="00B44E90">
        <w:rPr>
          <w:rFonts w:eastAsia="Calibri"/>
          <w:rtl/>
          <w:lang w:val="fr-FR"/>
        </w:rPr>
        <w:t xml:space="preserve"> </w:t>
      </w:r>
      <w:r w:rsidRPr="00B44E90">
        <w:rPr>
          <w:rFonts w:eastAsia="Calibri" w:hint="cs"/>
          <w:rtl/>
          <w:lang w:val="fr-FR"/>
        </w:rPr>
        <w:t>حكومية</w:t>
      </w:r>
      <w:r w:rsidRPr="00B44E90">
        <w:rPr>
          <w:rFonts w:eastAsia="Calibri"/>
          <w:rtl/>
          <w:lang w:val="fr-FR"/>
        </w:rPr>
        <w:t xml:space="preserve"> </w:t>
      </w:r>
      <w:r w:rsidRPr="00B44E90">
        <w:rPr>
          <w:rFonts w:eastAsia="Calibri" w:hint="cs"/>
          <w:rtl/>
          <w:lang w:val="fr-FR"/>
        </w:rPr>
        <w:t>تكلف</w:t>
      </w:r>
      <w:r w:rsidRPr="00B44E90">
        <w:rPr>
          <w:rFonts w:eastAsia="Calibri"/>
          <w:rtl/>
          <w:lang w:val="fr-FR"/>
        </w:rPr>
        <w:t xml:space="preserve"> </w:t>
      </w:r>
      <w:r w:rsidRPr="00B44E90">
        <w:rPr>
          <w:rFonts w:eastAsia="Calibri" w:hint="cs"/>
          <w:rtl/>
          <w:lang w:val="fr-FR"/>
        </w:rPr>
        <w:t>من</w:t>
      </w:r>
      <w:r w:rsidRPr="00B44E90">
        <w:rPr>
          <w:rFonts w:eastAsia="Calibri"/>
          <w:rtl/>
          <w:lang w:val="fr-FR"/>
        </w:rPr>
        <w:t xml:space="preserve"> </w:t>
      </w:r>
      <w:r w:rsidRPr="00B44E90">
        <w:rPr>
          <w:rFonts w:eastAsia="Calibri" w:hint="cs"/>
          <w:rtl/>
          <w:lang w:val="fr-FR"/>
        </w:rPr>
        <w:t>سلطة</w:t>
      </w:r>
      <w:r w:rsidRPr="00B44E90">
        <w:rPr>
          <w:rFonts w:eastAsia="Calibri"/>
          <w:rtl/>
          <w:lang w:val="fr-FR"/>
        </w:rPr>
        <w:t xml:space="preserve"> </w:t>
      </w:r>
      <w:r w:rsidRPr="00B44E90">
        <w:rPr>
          <w:rFonts w:eastAsia="Calibri" w:hint="cs"/>
          <w:rtl/>
          <w:lang w:val="fr-FR"/>
        </w:rPr>
        <w:t>التحقيق</w:t>
      </w:r>
      <w:r w:rsidRPr="00B44E90">
        <w:rPr>
          <w:rFonts w:eastAsia="Calibri"/>
          <w:rtl/>
          <w:lang w:val="fr-FR"/>
        </w:rPr>
        <w:t xml:space="preserve"> </w:t>
      </w:r>
      <w:r w:rsidRPr="00B44E90">
        <w:rPr>
          <w:rFonts w:eastAsia="Calibri" w:hint="cs"/>
          <w:rtl/>
          <w:lang w:val="fr-FR"/>
        </w:rPr>
        <w:t>برعاية</w:t>
      </w:r>
      <w:r w:rsidRPr="00B44E90">
        <w:rPr>
          <w:rFonts w:eastAsia="Calibri"/>
          <w:rtl/>
          <w:lang w:val="fr-FR"/>
        </w:rPr>
        <w:t xml:space="preserve"> </w:t>
      </w:r>
      <w:r w:rsidRPr="00B44E90">
        <w:rPr>
          <w:rFonts w:eastAsia="Calibri" w:hint="cs"/>
          <w:rtl/>
          <w:lang w:val="fr-FR"/>
        </w:rPr>
        <w:t>الأحداث</w:t>
      </w:r>
      <w:r w:rsidRPr="00B44E90">
        <w:rPr>
          <w:rFonts w:eastAsia="Calibri"/>
          <w:rtl/>
          <w:lang w:val="fr-FR"/>
        </w:rPr>
        <w:t xml:space="preserve"> </w:t>
      </w:r>
      <w:r w:rsidRPr="00B44E90">
        <w:rPr>
          <w:rFonts w:eastAsia="Calibri" w:hint="cs"/>
          <w:rtl/>
          <w:lang w:val="fr-FR"/>
        </w:rPr>
        <w:t>المنحرفين</w:t>
      </w:r>
      <w:r w:rsidRPr="00B44E90">
        <w:rPr>
          <w:rFonts w:eastAsia="Calibri"/>
          <w:rtl/>
          <w:lang w:val="fr-FR"/>
        </w:rPr>
        <w:t xml:space="preserve"> </w:t>
      </w:r>
      <w:r w:rsidRPr="00B44E90">
        <w:rPr>
          <w:rFonts w:eastAsia="Calibri" w:hint="cs"/>
          <w:rtl/>
          <w:lang w:val="fr-FR"/>
        </w:rPr>
        <w:t>لحين</w:t>
      </w:r>
      <w:r w:rsidRPr="00B44E90">
        <w:rPr>
          <w:rFonts w:eastAsia="Calibri"/>
          <w:rtl/>
          <w:lang w:val="fr-FR"/>
        </w:rPr>
        <w:t xml:space="preserve"> </w:t>
      </w:r>
      <w:r w:rsidRPr="00B44E90">
        <w:rPr>
          <w:rFonts w:eastAsia="Calibri" w:hint="cs"/>
          <w:rtl/>
          <w:lang w:val="fr-FR"/>
        </w:rPr>
        <w:t>تقديمهم</w:t>
      </w:r>
      <w:r w:rsidRPr="00B44E90">
        <w:rPr>
          <w:rFonts w:eastAsia="Calibri"/>
          <w:rtl/>
          <w:lang w:val="fr-FR"/>
        </w:rPr>
        <w:t xml:space="preserve"> </w:t>
      </w:r>
      <w:r w:rsidRPr="00B44E90">
        <w:rPr>
          <w:rFonts w:eastAsia="Calibri" w:hint="cs"/>
          <w:rtl/>
          <w:lang w:val="fr-FR"/>
        </w:rPr>
        <w:t>إلى</w:t>
      </w:r>
      <w:r w:rsidRPr="00B44E90">
        <w:rPr>
          <w:rFonts w:eastAsia="Calibri"/>
          <w:rtl/>
          <w:lang w:val="fr-FR"/>
        </w:rPr>
        <w:t xml:space="preserve"> </w:t>
      </w:r>
      <w:r w:rsidRPr="00B44E90">
        <w:rPr>
          <w:rFonts w:eastAsia="Calibri" w:hint="cs"/>
          <w:rtl/>
          <w:lang w:val="fr-FR"/>
        </w:rPr>
        <w:t>محكمة</w:t>
      </w:r>
      <w:r w:rsidRPr="00B44E90">
        <w:rPr>
          <w:rFonts w:eastAsia="Calibri"/>
          <w:rtl/>
          <w:lang w:val="fr-FR"/>
        </w:rPr>
        <w:t xml:space="preserve"> </w:t>
      </w:r>
      <w:r w:rsidRPr="00B44E90">
        <w:rPr>
          <w:rFonts w:eastAsia="Calibri" w:hint="cs"/>
          <w:rtl/>
          <w:lang w:val="fr-FR"/>
        </w:rPr>
        <w:t>الأحداث</w:t>
      </w:r>
      <w:r w:rsidRPr="00B44E90">
        <w:rPr>
          <w:rFonts w:eastAsia="Calibri"/>
          <w:rtl/>
          <w:lang w:val="fr-FR"/>
        </w:rPr>
        <w:t>.</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hint="cs"/>
          <w:rtl/>
          <w:lang w:val="fr-FR"/>
        </w:rPr>
        <w:t>دار</w:t>
      </w:r>
      <w:r w:rsidRPr="00B44E90">
        <w:rPr>
          <w:rFonts w:eastAsia="Calibri"/>
          <w:rtl/>
          <w:lang w:val="fr-FR"/>
        </w:rPr>
        <w:t xml:space="preserve"> </w:t>
      </w:r>
      <w:r w:rsidRPr="00B44E90">
        <w:rPr>
          <w:rFonts w:eastAsia="Calibri" w:hint="cs"/>
          <w:rtl/>
          <w:lang w:val="fr-FR"/>
        </w:rPr>
        <w:t>التوجيه</w:t>
      </w:r>
      <w:r w:rsidRPr="00B44E90">
        <w:rPr>
          <w:rFonts w:eastAsia="Calibri"/>
          <w:rtl/>
          <w:lang w:val="fr-FR"/>
        </w:rPr>
        <w:t xml:space="preserve"> </w:t>
      </w:r>
      <w:r w:rsidRPr="00B44E90">
        <w:rPr>
          <w:rFonts w:eastAsia="Calibri" w:hint="cs"/>
          <w:rtl/>
          <w:lang w:val="fr-FR"/>
        </w:rPr>
        <w:t>الاجتماعي</w:t>
      </w:r>
      <w:r w:rsidRPr="00B44E90">
        <w:rPr>
          <w:rFonts w:eastAsia="Calibri"/>
          <w:rtl/>
          <w:lang w:val="fr-FR"/>
        </w:rPr>
        <w:t xml:space="preserve">: </w:t>
      </w:r>
      <w:r w:rsidRPr="00B44E90">
        <w:rPr>
          <w:rFonts w:eastAsia="Calibri" w:hint="cs"/>
          <w:rtl/>
          <w:lang w:val="fr-FR"/>
        </w:rPr>
        <w:t>هي</w:t>
      </w:r>
      <w:r w:rsidRPr="00B44E90">
        <w:rPr>
          <w:rFonts w:eastAsia="Calibri"/>
          <w:rtl/>
          <w:lang w:val="fr-FR"/>
        </w:rPr>
        <w:t xml:space="preserve"> </w:t>
      </w:r>
      <w:r w:rsidRPr="00B44E90">
        <w:rPr>
          <w:rFonts w:eastAsia="Calibri" w:hint="cs"/>
          <w:rtl/>
          <w:lang w:val="fr-FR"/>
        </w:rPr>
        <w:t>دار</w:t>
      </w:r>
      <w:r w:rsidRPr="00B44E90">
        <w:rPr>
          <w:rFonts w:eastAsia="Calibri"/>
          <w:rtl/>
          <w:lang w:val="fr-FR"/>
        </w:rPr>
        <w:t xml:space="preserve"> </w:t>
      </w:r>
      <w:r w:rsidRPr="00B44E90">
        <w:rPr>
          <w:rFonts w:eastAsia="Calibri" w:hint="cs"/>
          <w:rtl/>
          <w:lang w:val="fr-FR"/>
        </w:rPr>
        <w:t>حكومية</w:t>
      </w:r>
      <w:r w:rsidRPr="00B44E90">
        <w:rPr>
          <w:rFonts w:eastAsia="Calibri"/>
          <w:rtl/>
          <w:lang w:val="fr-FR"/>
        </w:rPr>
        <w:t xml:space="preserve"> </w:t>
      </w:r>
      <w:r w:rsidRPr="00B44E90">
        <w:rPr>
          <w:rFonts w:eastAsia="Calibri" w:hint="cs"/>
          <w:rtl/>
          <w:lang w:val="fr-FR"/>
        </w:rPr>
        <w:t>تختص</w:t>
      </w:r>
      <w:r w:rsidRPr="00B44E90">
        <w:rPr>
          <w:rFonts w:eastAsia="Calibri"/>
          <w:rtl/>
          <w:lang w:val="fr-FR"/>
        </w:rPr>
        <w:t xml:space="preserve"> </w:t>
      </w:r>
      <w:r w:rsidRPr="00B44E90">
        <w:rPr>
          <w:rFonts w:eastAsia="Calibri" w:hint="cs"/>
          <w:rtl/>
          <w:lang w:val="fr-FR"/>
        </w:rPr>
        <w:t>بإيواء</w:t>
      </w:r>
      <w:r w:rsidRPr="00B44E90">
        <w:rPr>
          <w:rFonts w:eastAsia="Calibri"/>
          <w:rtl/>
          <w:lang w:val="fr-FR"/>
        </w:rPr>
        <w:t xml:space="preserve"> </w:t>
      </w:r>
      <w:r w:rsidRPr="00B44E90">
        <w:rPr>
          <w:rFonts w:eastAsia="Calibri" w:hint="cs"/>
          <w:rtl/>
          <w:lang w:val="fr-FR"/>
        </w:rPr>
        <w:t>ورعاية</w:t>
      </w:r>
      <w:r w:rsidRPr="00B44E90">
        <w:rPr>
          <w:rFonts w:eastAsia="Calibri"/>
          <w:rtl/>
          <w:lang w:val="fr-FR"/>
        </w:rPr>
        <w:t xml:space="preserve"> </w:t>
      </w:r>
      <w:r w:rsidRPr="00B44E90">
        <w:rPr>
          <w:rFonts w:eastAsia="Calibri" w:hint="cs"/>
          <w:rtl/>
          <w:lang w:val="fr-FR"/>
        </w:rPr>
        <w:t>الأحداث</w:t>
      </w:r>
      <w:r w:rsidRPr="00B44E90">
        <w:rPr>
          <w:rFonts w:eastAsia="Calibri"/>
          <w:rtl/>
          <w:lang w:val="fr-FR"/>
        </w:rPr>
        <w:t xml:space="preserve"> </w:t>
      </w:r>
      <w:r w:rsidRPr="00B44E90">
        <w:rPr>
          <w:rFonts w:eastAsia="Calibri" w:hint="cs"/>
          <w:rtl/>
          <w:lang w:val="fr-FR"/>
        </w:rPr>
        <w:t>المعرضين</w:t>
      </w:r>
      <w:r w:rsidRPr="00B44E90">
        <w:rPr>
          <w:rFonts w:eastAsia="Calibri"/>
          <w:rtl/>
          <w:lang w:val="fr-FR"/>
        </w:rPr>
        <w:t xml:space="preserve"> </w:t>
      </w:r>
      <w:r w:rsidRPr="00B44E90">
        <w:rPr>
          <w:rFonts w:eastAsia="Calibri" w:hint="cs"/>
          <w:rtl/>
          <w:lang w:val="fr-FR"/>
        </w:rPr>
        <w:t>للانحراف</w:t>
      </w:r>
      <w:r w:rsidRPr="00B44E90">
        <w:rPr>
          <w:rFonts w:eastAsia="Calibri"/>
          <w:rtl/>
          <w:lang w:val="fr-FR"/>
        </w:rPr>
        <w:t>.</w:t>
      </w:r>
    </w:p>
    <w:p w:rsidR="002B1C44" w:rsidRPr="00B44E90" w:rsidRDefault="002B1C44" w:rsidP="002B1C44">
      <w:pPr>
        <w:pStyle w:val="SingleTxtGA"/>
        <w:rPr>
          <w:rFonts w:eastAsia="Calibri"/>
          <w:rtl/>
          <w:lang w:val="fr-FR"/>
        </w:rPr>
      </w:pPr>
      <w:r>
        <w:rPr>
          <w:rFonts w:eastAsia="Calibri" w:hint="cs"/>
          <w:rtl/>
          <w:lang w:val="fr-FR"/>
        </w:rPr>
        <w:tab/>
      </w:r>
      <w:r w:rsidRPr="00B44E90">
        <w:rPr>
          <w:rFonts w:eastAsia="Calibri" w:hint="cs"/>
          <w:rtl/>
          <w:lang w:val="fr-FR"/>
        </w:rPr>
        <w:t>دار</w:t>
      </w:r>
      <w:r w:rsidRPr="00B44E90">
        <w:rPr>
          <w:rFonts w:eastAsia="Calibri"/>
          <w:rtl/>
          <w:lang w:val="fr-FR"/>
        </w:rPr>
        <w:t xml:space="preserve"> </w:t>
      </w:r>
      <w:r w:rsidRPr="00B44E90">
        <w:rPr>
          <w:rFonts w:eastAsia="Calibri" w:hint="cs"/>
          <w:rtl/>
          <w:lang w:val="fr-FR"/>
        </w:rPr>
        <w:t>الإعداد</w:t>
      </w:r>
      <w:r w:rsidRPr="00B44E90">
        <w:rPr>
          <w:rFonts w:eastAsia="Calibri"/>
          <w:rtl/>
          <w:lang w:val="fr-FR"/>
        </w:rPr>
        <w:t xml:space="preserve"> </w:t>
      </w:r>
      <w:r w:rsidRPr="00B44E90">
        <w:rPr>
          <w:rFonts w:eastAsia="Calibri" w:hint="cs"/>
          <w:rtl/>
          <w:lang w:val="fr-FR"/>
        </w:rPr>
        <w:t>الاجتماعي</w:t>
      </w:r>
      <w:r w:rsidRPr="00B44E90">
        <w:rPr>
          <w:rFonts w:eastAsia="Calibri"/>
          <w:rtl/>
          <w:lang w:val="fr-FR"/>
        </w:rPr>
        <w:t xml:space="preserve">: </w:t>
      </w:r>
      <w:r w:rsidRPr="00B44E90">
        <w:rPr>
          <w:rFonts w:eastAsia="Calibri" w:hint="cs"/>
          <w:rtl/>
          <w:lang w:val="fr-FR"/>
        </w:rPr>
        <w:t>هي</w:t>
      </w:r>
      <w:r w:rsidRPr="00B44E90">
        <w:rPr>
          <w:rFonts w:eastAsia="Calibri"/>
          <w:rtl/>
          <w:lang w:val="fr-FR"/>
        </w:rPr>
        <w:t xml:space="preserve"> </w:t>
      </w:r>
      <w:r w:rsidRPr="00B44E90">
        <w:rPr>
          <w:rFonts w:eastAsia="Calibri" w:hint="cs"/>
          <w:rtl/>
          <w:lang w:val="fr-FR"/>
        </w:rPr>
        <w:t>دار</w:t>
      </w:r>
      <w:r w:rsidRPr="00B44E90">
        <w:rPr>
          <w:rFonts w:eastAsia="Calibri"/>
          <w:rtl/>
          <w:lang w:val="fr-FR"/>
        </w:rPr>
        <w:t xml:space="preserve"> </w:t>
      </w:r>
      <w:r w:rsidRPr="00B44E90">
        <w:rPr>
          <w:rFonts w:eastAsia="Calibri" w:hint="cs"/>
          <w:rtl/>
          <w:lang w:val="fr-FR"/>
        </w:rPr>
        <w:t>حكومية</w:t>
      </w:r>
      <w:r w:rsidRPr="00B44E90">
        <w:rPr>
          <w:rFonts w:eastAsia="Calibri"/>
          <w:rtl/>
          <w:lang w:val="fr-FR"/>
        </w:rPr>
        <w:t xml:space="preserve"> </w:t>
      </w:r>
      <w:r w:rsidRPr="00B44E90">
        <w:rPr>
          <w:rFonts w:eastAsia="Calibri" w:hint="cs"/>
          <w:rtl/>
          <w:lang w:val="fr-FR"/>
        </w:rPr>
        <w:t>تختص</w:t>
      </w:r>
      <w:r w:rsidRPr="00B44E90">
        <w:rPr>
          <w:rFonts w:eastAsia="Calibri"/>
          <w:rtl/>
          <w:lang w:val="fr-FR"/>
        </w:rPr>
        <w:t xml:space="preserve"> </w:t>
      </w:r>
      <w:r w:rsidRPr="00B44E90">
        <w:rPr>
          <w:rFonts w:eastAsia="Calibri" w:hint="cs"/>
          <w:rtl/>
          <w:lang w:val="fr-FR"/>
        </w:rPr>
        <w:t>بإيواء</w:t>
      </w:r>
      <w:r w:rsidRPr="00B44E90">
        <w:rPr>
          <w:rFonts w:eastAsia="Calibri"/>
          <w:rtl/>
          <w:lang w:val="fr-FR"/>
        </w:rPr>
        <w:t xml:space="preserve"> </w:t>
      </w:r>
      <w:r w:rsidRPr="00B44E90">
        <w:rPr>
          <w:rFonts w:eastAsia="Calibri" w:hint="cs"/>
          <w:rtl/>
          <w:lang w:val="fr-FR"/>
        </w:rPr>
        <w:t>ورعاية</w:t>
      </w:r>
      <w:r w:rsidRPr="00B44E90">
        <w:rPr>
          <w:rFonts w:eastAsia="Calibri"/>
          <w:rtl/>
          <w:lang w:val="fr-FR"/>
        </w:rPr>
        <w:t xml:space="preserve"> </w:t>
      </w:r>
      <w:r w:rsidRPr="00B44E90">
        <w:rPr>
          <w:rFonts w:eastAsia="Calibri" w:hint="cs"/>
          <w:rtl/>
          <w:lang w:val="fr-FR"/>
        </w:rPr>
        <w:t>وتقويم</w:t>
      </w:r>
      <w:r w:rsidRPr="00B44E90">
        <w:rPr>
          <w:rFonts w:eastAsia="Calibri"/>
          <w:rtl/>
          <w:lang w:val="fr-FR"/>
        </w:rPr>
        <w:t xml:space="preserve"> </w:t>
      </w:r>
      <w:r w:rsidRPr="00B44E90">
        <w:rPr>
          <w:rFonts w:eastAsia="Calibri" w:hint="cs"/>
          <w:rtl/>
          <w:lang w:val="fr-FR"/>
        </w:rPr>
        <w:t>وتأهيل</w:t>
      </w:r>
      <w:r w:rsidRPr="00B44E90">
        <w:rPr>
          <w:rFonts w:eastAsia="Calibri"/>
          <w:rtl/>
          <w:lang w:val="fr-FR"/>
        </w:rPr>
        <w:t xml:space="preserve"> </w:t>
      </w:r>
      <w:r w:rsidRPr="00B44E90">
        <w:rPr>
          <w:rFonts w:eastAsia="Calibri" w:hint="cs"/>
          <w:rtl/>
          <w:lang w:val="fr-FR"/>
        </w:rPr>
        <w:t>الأحداث</w:t>
      </w:r>
      <w:r w:rsidRPr="00B44E90">
        <w:rPr>
          <w:rFonts w:eastAsia="Calibri"/>
          <w:rtl/>
          <w:lang w:val="fr-FR"/>
        </w:rPr>
        <w:t xml:space="preserve"> </w:t>
      </w:r>
      <w:r w:rsidRPr="00B44E90">
        <w:rPr>
          <w:rFonts w:eastAsia="Calibri" w:hint="cs"/>
          <w:rtl/>
          <w:lang w:val="fr-FR"/>
        </w:rPr>
        <w:t>المنحرفين</w:t>
      </w:r>
      <w:r w:rsidRPr="00B44E90">
        <w:rPr>
          <w:rFonts w:eastAsia="Calibri"/>
          <w:rtl/>
          <w:lang w:val="fr-FR"/>
        </w:rPr>
        <w:t xml:space="preserve"> </w:t>
      </w:r>
      <w:r w:rsidRPr="00B44E90">
        <w:rPr>
          <w:rFonts w:eastAsia="Calibri" w:hint="cs"/>
          <w:rtl/>
          <w:lang w:val="fr-FR"/>
        </w:rPr>
        <w:t>اللذين</w:t>
      </w:r>
      <w:r w:rsidRPr="00B44E90">
        <w:rPr>
          <w:rFonts w:eastAsia="Calibri"/>
          <w:rtl/>
          <w:lang w:val="fr-FR"/>
        </w:rPr>
        <w:t xml:space="preserve"> </w:t>
      </w:r>
      <w:r w:rsidRPr="00B44E90">
        <w:rPr>
          <w:rFonts w:eastAsia="Calibri" w:hint="cs"/>
          <w:rtl/>
          <w:lang w:val="fr-FR"/>
        </w:rPr>
        <w:t>تأمر</w:t>
      </w:r>
      <w:r w:rsidRPr="00B44E90">
        <w:rPr>
          <w:rFonts w:eastAsia="Calibri"/>
          <w:rtl/>
          <w:lang w:val="fr-FR"/>
        </w:rPr>
        <w:t xml:space="preserve"> </w:t>
      </w:r>
      <w:r w:rsidRPr="00B44E90">
        <w:rPr>
          <w:rFonts w:eastAsia="Calibri" w:hint="cs"/>
          <w:rtl/>
          <w:lang w:val="fr-FR"/>
        </w:rPr>
        <w:t>محكمة</w:t>
      </w:r>
      <w:r w:rsidRPr="00B44E90">
        <w:rPr>
          <w:rFonts w:eastAsia="Calibri"/>
          <w:rtl/>
          <w:lang w:val="fr-FR"/>
        </w:rPr>
        <w:t xml:space="preserve"> </w:t>
      </w:r>
      <w:r w:rsidRPr="00B44E90">
        <w:rPr>
          <w:rFonts w:eastAsia="Calibri" w:hint="cs"/>
          <w:rtl/>
          <w:lang w:val="fr-FR"/>
        </w:rPr>
        <w:t>الأحداث</w:t>
      </w:r>
      <w:r w:rsidRPr="00B44E90">
        <w:rPr>
          <w:rFonts w:eastAsia="Calibri"/>
          <w:rtl/>
          <w:lang w:val="fr-FR"/>
        </w:rPr>
        <w:t xml:space="preserve"> </w:t>
      </w:r>
      <w:r w:rsidRPr="00B44E90">
        <w:rPr>
          <w:rFonts w:eastAsia="Calibri" w:hint="cs"/>
          <w:rtl/>
          <w:lang w:val="fr-FR"/>
        </w:rPr>
        <w:t>بحبسهم</w:t>
      </w:r>
      <w:r w:rsidRPr="00B44E90">
        <w:rPr>
          <w:rFonts w:eastAsia="Calibri"/>
          <w:rtl/>
          <w:lang w:val="fr-FR"/>
        </w:rPr>
        <w:t xml:space="preserve"> </w:t>
      </w:r>
      <w:r w:rsidRPr="00B44E90">
        <w:rPr>
          <w:rFonts w:eastAsia="Calibri" w:hint="cs"/>
          <w:rtl/>
          <w:lang w:val="fr-FR"/>
        </w:rPr>
        <w:t>أو</w:t>
      </w:r>
      <w:r w:rsidRPr="00B44E90">
        <w:rPr>
          <w:rFonts w:eastAsia="Calibri"/>
          <w:rtl/>
          <w:lang w:val="fr-FR"/>
        </w:rPr>
        <w:t xml:space="preserve"> </w:t>
      </w:r>
      <w:r w:rsidRPr="00B44E90">
        <w:rPr>
          <w:rFonts w:eastAsia="Calibri" w:hint="cs"/>
          <w:rtl/>
          <w:lang w:val="fr-FR"/>
        </w:rPr>
        <w:t>بإيداعهم</w:t>
      </w:r>
      <w:r w:rsidRPr="00B44E90">
        <w:rPr>
          <w:rFonts w:eastAsia="Calibri"/>
          <w:rtl/>
          <w:lang w:val="fr-FR"/>
        </w:rPr>
        <w:t xml:space="preserve"> </w:t>
      </w:r>
      <w:r w:rsidRPr="00B44E90">
        <w:rPr>
          <w:rFonts w:eastAsia="Calibri" w:hint="cs"/>
          <w:rtl/>
          <w:lang w:val="fr-FR"/>
        </w:rPr>
        <w:t>بها</w:t>
      </w:r>
      <w:r w:rsidRPr="00B44E90">
        <w:rPr>
          <w:rFonts w:eastAsia="Calibri"/>
          <w:rtl/>
          <w:lang w:val="fr-FR"/>
        </w:rPr>
        <w:t>.</w:t>
      </w:r>
    </w:p>
    <w:p w:rsidR="002B1C44" w:rsidRPr="00B44E90" w:rsidRDefault="002B1C44" w:rsidP="002B1C44">
      <w:pPr>
        <w:pStyle w:val="SingleTxtGA"/>
        <w:rPr>
          <w:rFonts w:eastAsia="Calibri"/>
          <w:rtl/>
          <w:lang w:val="fr-FR"/>
        </w:rPr>
      </w:pPr>
      <w:r w:rsidRPr="00B44E90">
        <w:rPr>
          <w:rFonts w:eastAsia="Calibri"/>
          <w:rtl/>
          <w:lang w:val="fr-FR" w:bidi="ar-QA"/>
        </w:rPr>
        <w:t>459-</w:t>
      </w:r>
      <w:r w:rsidRPr="00B44E90">
        <w:rPr>
          <w:rFonts w:eastAsia="Calibri"/>
          <w:rtl/>
          <w:lang w:val="fr-FR" w:bidi="ar-QA"/>
        </w:rPr>
        <w:tab/>
      </w:r>
      <w:r w:rsidRPr="00B44E90">
        <w:rPr>
          <w:rFonts w:eastAsia="Calibri"/>
          <w:rtl/>
          <w:lang w:val="fr-FR"/>
        </w:rPr>
        <w:t xml:space="preserve">كما تمت الإشارة إليه أعلاه </w:t>
      </w:r>
      <w:r w:rsidRPr="00B44E90">
        <w:rPr>
          <w:rFonts w:eastAsia="Calibri"/>
          <w:rtl/>
          <w:lang w:val="fr-FR" w:bidi="ar-TN"/>
        </w:rPr>
        <w:t xml:space="preserve">يجدر التذكير أنه </w:t>
      </w:r>
      <w:r w:rsidRPr="00B44E90">
        <w:rPr>
          <w:rFonts w:eastAsia="Calibri"/>
          <w:rtl/>
          <w:lang w:val="fr-FR"/>
        </w:rPr>
        <w:t xml:space="preserve">وفقاً للقانون رقم (1) لسنة 1994 بشأن الأحداث المادة (8) منه إذا ارتكب الحدث الذي لم يتجاوز أربع عشرة سنة جناية أو جنحة، فلا يجوز الحكم عليه بالعقوبات أو التدابير المقررة لتلك الجرائم، في ما عدا المصادرة أو إغلاق المحل، ويحكم عليه بأحد التدابير الآتية: </w:t>
      </w:r>
    </w:p>
    <w:p w:rsidR="002B1C44" w:rsidRPr="00B44E90" w:rsidRDefault="002B1C44" w:rsidP="002B1C44">
      <w:pPr>
        <w:pStyle w:val="SingleTxtGA"/>
        <w:rPr>
          <w:rFonts w:eastAsia="Calibri"/>
          <w:rtl/>
          <w:lang w:val="fr-FR"/>
        </w:rPr>
      </w:pPr>
      <w:r>
        <w:rPr>
          <w:rFonts w:eastAsia="Calibri" w:hint="cs"/>
          <w:rtl/>
          <w:lang w:val="fr-FR"/>
        </w:rPr>
        <w:tab/>
        <w:t>(</w:t>
      </w:r>
      <w:r w:rsidRPr="00B44E90">
        <w:rPr>
          <w:rFonts w:eastAsia="Calibri"/>
          <w:rtl/>
          <w:lang w:val="fr-FR"/>
        </w:rPr>
        <w:t>أ‌</w:t>
      </w:r>
      <w:r>
        <w:rPr>
          <w:rFonts w:eastAsia="Calibri" w:hint="cs"/>
          <w:rtl/>
          <w:lang w:val="fr-FR"/>
        </w:rPr>
        <w:t>)</w:t>
      </w:r>
      <w:r>
        <w:rPr>
          <w:rFonts w:eastAsia="Calibri" w:hint="cs"/>
          <w:rtl/>
          <w:lang w:val="fr-FR"/>
        </w:rPr>
        <w:tab/>
      </w:r>
      <w:r w:rsidRPr="00B44E90">
        <w:rPr>
          <w:rFonts w:eastAsia="Calibri"/>
          <w:rtl/>
          <w:lang w:val="fr-FR"/>
        </w:rPr>
        <w:t>التوبيخ</w:t>
      </w:r>
      <w:r>
        <w:rPr>
          <w:rFonts w:eastAsia="Calibri" w:hint="cs"/>
          <w:rtl/>
          <w:lang w:val="fr-FR"/>
        </w:rPr>
        <w:t>؛</w:t>
      </w:r>
    </w:p>
    <w:p w:rsidR="002B1C44" w:rsidRPr="00B44E90" w:rsidRDefault="002B1C44" w:rsidP="002B1C44">
      <w:pPr>
        <w:pStyle w:val="SingleTxtGA"/>
        <w:rPr>
          <w:rFonts w:eastAsia="Calibri"/>
          <w:rtl/>
          <w:lang w:val="fr-FR"/>
        </w:rPr>
      </w:pPr>
      <w:r>
        <w:rPr>
          <w:rFonts w:eastAsia="Calibri" w:hint="cs"/>
          <w:rtl/>
          <w:lang w:val="fr-FR"/>
        </w:rPr>
        <w:lastRenderedPageBreak/>
        <w:tab/>
        <w:t>(</w:t>
      </w:r>
      <w:r w:rsidRPr="00B44E90">
        <w:rPr>
          <w:rFonts w:eastAsia="Calibri"/>
          <w:rtl/>
          <w:lang w:val="fr-FR"/>
        </w:rPr>
        <w:t>ب‌</w:t>
      </w:r>
      <w:r>
        <w:rPr>
          <w:rFonts w:eastAsia="Calibri" w:hint="cs"/>
          <w:rtl/>
          <w:lang w:val="fr-FR"/>
        </w:rPr>
        <w:t>)</w:t>
      </w:r>
      <w:r>
        <w:rPr>
          <w:rFonts w:eastAsia="Calibri" w:hint="cs"/>
          <w:rtl/>
          <w:lang w:val="fr-FR"/>
        </w:rPr>
        <w:tab/>
      </w:r>
      <w:r w:rsidRPr="00B44E90">
        <w:rPr>
          <w:rFonts w:eastAsia="Calibri"/>
          <w:rtl/>
          <w:lang w:val="fr-FR"/>
        </w:rPr>
        <w:t>التسليم</w:t>
      </w:r>
      <w:r>
        <w:rPr>
          <w:rFonts w:eastAsia="Calibri" w:hint="cs"/>
          <w:rtl/>
          <w:lang w:val="fr-FR"/>
        </w:rPr>
        <w:t>؛</w:t>
      </w:r>
      <w:r w:rsidRPr="00B44E90">
        <w:rPr>
          <w:rFonts w:eastAsia="Calibri"/>
          <w:rtl/>
          <w:lang w:val="fr-FR"/>
        </w:rPr>
        <w:t xml:space="preserve"> </w:t>
      </w:r>
    </w:p>
    <w:p w:rsidR="002B1C44" w:rsidRPr="00B44E90" w:rsidRDefault="002B1C44" w:rsidP="002B1C44">
      <w:pPr>
        <w:pStyle w:val="SingleTxtGA"/>
        <w:rPr>
          <w:rFonts w:eastAsia="Calibri"/>
          <w:rtl/>
          <w:lang w:val="fr-FR"/>
        </w:rPr>
      </w:pPr>
      <w:r>
        <w:rPr>
          <w:rFonts w:eastAsia="Calibri" w:hint="cs"/>
          <w:rtl/>
          <w:lang w:val="fr-FR"/>
        </w:rPr>
        <w:tab/>
        <w:t>(</w:t>
      </w:r>
      <w:r w:rsidRPr="00B44E90">
        <w:rPr>
          <w:rFonts w:eastAsia="Calibri"/>
          <w:rtl/>
          <w:lang w:val="fr-FR"/>
        </w:rPr>
        <w:t>ج‌</w:t>
      </w:r>
      <w:r>
        <w:rPr>
          <w:rFonts w:eastAsia="Calibri" w:hint="cs"/>
          <w:rtl/>
          <w:lang w:val="fr-FR"/>
        </w:rPr>
        <w:t>)</w:t>
      </w:r>
      <w:r>
        <w:rPr>
          <w:rFonts w:eastAsia="Calibri" w:hint="cs"/>
          <w:rtl/>
          <w:lang w:val="fr-FR"/>
        </w:rPr>
        <w:tab/>
      </w:r>
      <w:r w:rsidRPr="00B44E90">
        <w:rPr>
          <w:rFonts w:eastAsia="Calibri"/>
          <w:rtl/>
          <w:lang w:val="fr-FR"/>
        </w:rPr>
        <w:t>الإلحاق بالتدريب المهني</w:t>
      </w:r>
      <w:r>
        <w:rPr>
          <w:rFonts w:eastAsia="Calibri" w:hint="cs"/>
          <w:rtl/>
          <w:lang w:val="fr-FR"/>
        </w:rPr>
        <w:t>؛</w:t>
      </w:r>
      <w:r w:rsidRPr="00B44E90">
        <w:rPr>
          <w:rFonts w:eastAsia="Calibri"/>
          <w:rtl/>
          <w:lang w:val="fr-FR"/>
        </w:rPr>
        <w:t xml:space="preserve"> </w:t>
      </w:r>
    </w:p>
    <w:p w:rsidR="002B1C44" w:rsidRPr="00B44E90" w:rsidRDefault="002B1C44" w:rsidP="002B1C44">
      <w:pPr>
        <w:pStyle w:val="SingleTxtGA"/>
        <w:rPr>
          <w:rFonts w:eastAsia="Calibri"/>
          <w:rtl/>
          <w:lang w:val="fr-FR"/>
        </w:rPr>
      </w:pPr>
      <w:r>
        <w:rPr>
          <w:rFonts w:eastAsia="Calibri" w:hint="cs"/>
          <w:rtl/>
          <w:lang w:val="fr-FR"/>
        </w:rPr>
        <w:tab/>
        <w:t>(</w:t>
      </w:r>
      <w:r w:rsidRPr="00B44E90">
        <w:rPr>
          <w:rFonts w:eastAsia="Calibri"/>
          <w:rtl/>
          <w:lang w:val="fr-FR"/>
        </w:rPr>
        <w:t>د‌</w:t>
      </w:r>
      <w:r>
        <w:rPr>
          <w:rFonts w:eastAsia="Calibri" w:hint="cs"/>
          <w:rtl/>
          <w:lang w:val="fr-FR"/>
        </w:rPr>
        <w:t>)</w:t>
      </w:r>
      <w:r>
        <w:rPr>
          <w:rFonts w:eastAsia="Calibri" w:hint="cs"/>
          <w:rtl/>
          <w:lang w:val="fr-FR"/>
        </w:rPr>
        <w:tab/>
      </w:r>
      <w:r w:rsidRPr="00B44E90">
        <w:rPr>
          <w:rFonts w:eastAsia="Calibri"/>
          <w:rtl/>
          <w:lang w:val="fr-FR"/>
        </w:rPr>
        <w:t>الإلزام بواجبات معينة</w:t>
      </w:r>
      <w:r>
        <w:rPr>
          <w:rFonts w:eastAsia="Calibri" w:hint="cs"/>
          <w:rtl/>
          <w:lang w:val="fr-FR"/>
        </w:rPr>
        <w:t>؛</w:t>
      </w:r>
    </w:p>
    <w:p w:rsidR="002B1C44" w:rsidRPr="00B44E90" w:rsidRDefault="002B1C44" w:rsidP="002B1C44">
      <w:pPr>
        <w:pStyle w:val="SingleTxtGA"/>
        <w:rPr>
          <w:rFonts w:eastAsia="Calibri"/>
          <w:rtl/>
          <w:lang w:val="fr-FR"/>
        </w:rPr>
      </w:pPr>
      <w:r>
        <w:rPr>
          <w:rFonts w:eastAsia="Calibri" w:hint="cs"/>
          <w:rtl/>
          <w:lang w:val="fr-FR"/>
        </w:rPr>
        <w:tab/>
        <w:t>(</w:t>
      </w:r>
      <w:r w:rsidRPr="00B44E90">
        <w:rPr>
          <w:rFonts w:eastAsia="Calibri"/>
          <w:rtl/>
          <w:lang w:val="fr-FR"/>
        </w:rPr>
        <w:t>هـ</w:t>
      </w:r>
      <w:r>
        <w:rPr>
          <w:rFonts w:eastAsia="Calibri" w:hint="cs"/>
          <w:rtl/>
          <w:lang w:val="fr-FR"/>
        </w:rPr>
        <w:t>)</w:t>
      </w:r>
      <w:r>
        <w:rPr>
          <w:rFonts w:eastAsia="Calibri" w:hint="cs"/>
          <w:rtl/>
          <w:lang w:val="fr-FR"/>
        </w:rPr>
        <w:tab/>
      </w:r>
      <w:r w:rsidRPr="00B44E90">
        <w:rPr>
          <w:rFonts w:eastAsia="Calibri"/>
          <w:rtl/>
          <w:lang w:val="fr-FR"/>
        </w:rPr>
        <w:t>الاختبار القضائي</w:t>
      </w:r>
      <w:r>
        <w:rPr>
          <w:rFonts w:eastAsia="Calibri" w:hint="cs"/>
          <w:rtl/>
          <w:lang w:val="fr-FR"/>
        </w:rPr>
        <w:t>؛</w:t>
      </w:r>
    </w:p>
    <w:p w:rsidR="002B1C44" w:rsidRPr="00B44E90" w:rsidRDefault="002B1C44" w:rsidP="002B1C44">
      <w:pPr>
        <w:pStyle w:val="SingleTxtGA"/>
        <w:rPr>
          <w:rFonts w:eastAsia="Calibri"/>
          <w:rtl/>
          <w:lang w:val="fr-FR"/>
        </w:rPr>
      </w:pPr>
      <w:r>
        <w:rPr>
          <w:rFonts w:eastAsia="Calibri" w:hint="cs"/>
          <w:rtl/>
          <w:lang w:val="fr-FR"/>
        </w:rPr>
        <w:tab/>
        <w:t>(</w:t>
      </w:r>
      <w:r w:rsidRPr="00B44E90">
        <w:rPr>
          <w:rFonts w:eastAsia="Calibri"/>
          <w:rtl/>
          <w:lang w:val="fr-FR"/>
        </w:rPr>
        <w:t>و‌</w:t>
      </w:r>
      <w:r>
        <w:rPr>
          <w:rFonts w:eastAsia="Calibri" w:hint="cs"/>
          <w:rtl/>
          <w:lang w:val="fr-FR"/>
        </w:rPr>
        <w:t>)</w:t>
      </w:r>
      <w:r>
        <w:rPr>
          <w:rFonts w:eastAsia="Calibri" w:hint="cs"/>
          <w:rtl/>
          <w:lang w:val="fr-FR"/>
        </w:rPr>
        <w:tab/>
      </w:r>
      <w:r w:rsidRPr="00B44E90">
        <w:rPr>
          <w:rFonts w:eastAsia="Calibri"/>
          <w:rtl/>
          <w:lang w:val="fr-FR"/>
        </w:rPr>
        <w:t>الإيداع في إحدى الدور المخصصة للأعداد الاجتماعي</w:t>
      </w:r>
      <w:r>
        <w:rPr>
          <w:rFonts w:eastAsia="Calibri" w:hint="cs"/>
          <w:rtl/>
          <w:lang w:val="fr-FR"/>
        </w:rPr>
        <w:t>؛</w:t>
      </w:r>
    </w:p>
    <w:p w:rsidR="002B1C44" w:rsidRPr="00B44E90" w:rsidRDefault="002B1C44" w:rsidP="002B1C44">
      <w:pPr>
        <w:pStyle w:val="SingleTxtGA"/>
        <w:rPr>
          <w:rFonts w:eastAsia="Calibri"/>
          <w:lang w:val="fr-FR"/>
        </w:rPr>
      </w:pPr>
      <w:r>
        <w:rPr>
          <w:rFonts w:eastAsia="Calibri" w:hint="cs"/>
          <w:rtl/>
          <w:lang w:val="fr-FR"/>
        </w:rPr>
        <w:tab/>
        <w:t>(</w:t>
      </w:r>
      <w:r w:rsidRPr="00B44E90">
        <w:rPr>
          <w:rFonts w:eastAsia="Calibri"/>
          <w:rtl/>
          <w:lang w:val="fr-FR"/>
        </w:rPr>
        <w:t>ز‌</w:t>
      </w:r>
      <w:r>
        <w:rPr>
          <w:rFonts w:eastAsia="Calibri" w:hint="cs"/>
          <w:rtl/>
          <w:lang w:val="fr-FR"/>
        </w:rPr>
        <w:t>)</w:t>
      </w:r>
      <w:r>
        <w:rPr>
          <w:rFonts w:eastAsia="Calibri" w:hint="cs"/>
          <w:rtl/>
          <w:lang w:val="fr-FR"/>
        </w:rPr>
        <w:tab/>
      </w:r>
      <w:r w:rsidRPr="00B44E90">
        <w:rPr>
          <w:rFonts w:eastAsia="Calibri"/>
          <w:rtl/>
          <w:lang w:val="fr-FR"/>
        </w:rPr>
        <w:t>الإيداع في مؤسسة صحية</w:t>
      </w:r>
      <w:r>
        <w:rPr>
          <w:rFonts w:eastAsia="Calibri" w:hint="cs"/>
          <w:rtl/>
          <w:lang w:val="fr-FR"/>
        </w:rPr>
        <w:t>.</w:t>
      </w:r>
    </w:p>
    <w:p w:rsidR="002B1C44" w:rsidRPr="00311906" w:rsidRDefault="002B1C44" w:rsidP="002B1C44">
      <w:pPr>
        <w:pStyle w:val="SingleTxtGA"/>
        <w:rPr>
          <w:rFonts w:eastAsia="Calibri"/>
          <w:spacing w:val="-2"/>
          <w:rtl/>
          <w:lang w:val="fr-FR"/>
        </w:rPr>
      </w:pPr>
      <w:r w:rsidRPr="00311906">
        <w:rPr>
          <w:rFonts w:eastAsia="Calibri"/>
          <w:spacing w:val="-2"/>
          <w:rtl/>
          <w:lang w:val="fr-FR" w:bidi="ar-QA"/>
        </w:rPr>
        <w:t>460-</w:t>
      </w:r>
      <w:r w:rsidRPr="00311906">
        <w:rPr>
          <w:rFonts w:eastAsia="Calibri"/>
          <w:spacing w:val="-2"/>
          <w:rtl/>
          <w:lang w:val="fr-FR" w:bidi="ar-QA"/>
        </w:rPr>
        <w:tab/>
      </w:r>
      <w:r w:rsidRPr="00311906">
        <w:rPr>
          <w:rFonts w:eastAsia="Calibri"/>
          <w:spacing w:val="-2"/>
          <w:rtl/>
          <w:lang w:val="fr-FR"/>
        </w:rPr>
        <w:t>ووفقا لقانون الأحداث المادة (14) منه، يكون الإيداع في إحدى دور الإعداد الاجتماعي المخصصة لرعاية الأحداث وتقويم المنحرفين. وعلى الدار أن تقدّم للمحكمة تقريراً عن حالة الحدث وسلوكه كل ستة أشهر لتقرر المحكمة ما تراه مناسباً في شأنه.</w:t>
      </w:r>
      <w:r>
        <w:rPr>
          <w:rFonts w:eastAsia="Calibri" w:hint="cs"/>
          <w:spacing w:val="-2"/>
          <w:rtl/>
          <w:lang w:val="fr-FR"/>
        </w:rPr>
        <w:t xml:space="preserve"> </w:t>
      </w:r>
      <w:r w:rsidRPr="00311906">
        <w:rPr>
          <w:rFonts w:eastAsia="Calibri"/>
          <w:spacing w:val="-2"/>
          <w:rtl/>
          <w:lang w:val="fr-FR"/>
        </w:rPr>
        <w:t>ويجب ألا تزيد مدة الإيداع على عشر سنوات في الجنايات وخمس سنوات في الجنح، فإذا كان الحدث ذا عاهة يكون الإيداع في مؤسسة مناسبة لتأهيله ولا يجوز بقاء الحدث في دور الإعداد الاجتماعي متى بلغ الثامنة عشرة، فإذا بلغ هذه السن، نقل إلى أحد السجون المخصصة لتنفيذ الأحكام على الكبار.</w:t>
      </w:r>
    </w:p>
    <w:p w:rsidR="002B1C44" w:rsidRPr="00B44E90" w:rsidRDefault="002B1C44" w:rsidP="002B1C44">
      <w:pPr>
        <w:pStyle w:val="SingleTxtGA"/>
        <w:rPr>
          <w:rFonts w:eastAsia="Calibri"/>
          <w:rtl/>
          <w:lang w:val="fr-FR"/>
        </w:rPr>
      </w:pPr>
      <w:r w:rsidRPr="00B44E90">
        <w:rPr>
          <w:rFonts w:eastAsia="Calibri"/>
          <w:rtl/>
          <w:lang w:val="fr-FR" w:bidi="ar-QA"/>
        </w:rPr>
        <w:t>461-</w:t>
      </w:r>
      <w:r w:rsidRPr="00B44E90">
        <w:rPr>
          <w:rFonts w:eastAsia="Calibri"/>
          <w:rtl/>
          <w:lang w:val="fr-FR" w:bidi="ar-QA"/>
        </w:rPr>
        <w:tab/>
      </w:r>
      <w:r w:rsidRPr="00B44E90">
        <w:rPr>
          <w:rFonts w:eastAsia="Calibri"/>
          <w:rtl/>
          <w:lang w:val="fr-FR"/>
        </w:rPr>
        <w:t xml:space="preserve">وبخصوص عزل الأحداث عن البالغين، فقد تضمن القانون رقم 3 لسنة 2009 </w:t>
      </w:r>
      <w:r w:rsidRPr="00B44E90">
        <w:rPr>
          <w:rFonts w:eastAsia="Calibri" w:hint="cs"/>
          <w:rtl/>
          <w:lang w:val="fr-FR"/>
        </w:rPr>
        <w:t>بتنظيم</w:t>
      </w:r>
      <w:r w:rsidRPr="00B44E90">
        <w:rPr>
          <w:rFonts w:eastAsia="Calibri"/>
          <w:rtl/>
          <w:lang w:val="fr-FR"/>
        </w:rPr>
        <w:t xml:space="preserve"> المؤسسات العقابية والإصلاحية وجوب عزل المحبوسين ممن لم تتجاوز أعمارهم الثامنة عشرة عاماً عن غيرهم، وتخصيص أماكن خاصة بهم بالمؤسسات العقابية والإصلاحية. إذ نصت المادة (5) على عزل المحبوسين ممن لم تتجاوز أعمارهم الثامنة عشرة عن غيرهم، بينما صنفت المادة (24) المحبوسين إلى فئات وقسمت كل فئة إلى درجات حسب أعمارهم.</w:t>
      </w:r>
    </w:p>
    <w:p w:rsidR="002B1C44" w:rsidRPr="00B44E90" w:rsidRDefault="002B1C44" w:rsidP="002B1C44">
      <w:pPr>
        <w:pStyle w:val="H23GA"/>
        <w:rPr>
          <w:rFonts w:eastAsia="Calibri"/>
          <w:lang w:val="fr-FR"/>
        </w:rPr>
      </w:pPr>
      <w:r>
        <w:rPr>
          <w:rFonts w:eastAsia="Calibri" w:hint="cs"/>
          <w:rtl/>
          <w:lang w:val="fr-FR"/>
        </w:rPr>
        <w:tab/>
      </w:r>
      <w:r w:rsidRPr="00B44E90">
        <w:rPr>
          <w:rFonts w:eastAsia="Calibri"/>
          <w:rtl/>
          <w:lang w:val="fr-FR"/>
        </w:rPr>
        <w:t>[</w:t>
      </w:r>
      <w:r w:rsidRPr="00B44E90">
        <w:rPr>
          <w:rFonts w:eastAsia="Calibri" w:hint="cs"/>
          <w:rtl/>
          <w:lang w:val="fr-FR" w:bidi="ar-TN"/>
        </w:rPr>
        <w:t>د</w:t>
      </w:r>
      <w:r w:rsidRPr="00B44E90">
        <w:rPr>
          <w:rFonts w:eastAsia="Calibri"/>
          <w:rtl/>
          <w:lang w:val="fr-FR"/>
        </w:rPr>
        <w:t>]</w:t>
      </w:r>
      <w:r>
        <w:rPr>
          <w:rFonts w:eastAsia="Calibri" w:hint="cs"/>
          <w:rtl/>
          <w:lang w:val="fr-FR"/>
        </w:rPr>
        <w:tab/>
      </w:r>
      <w:r w:rsidRPr="00B44E90">
        <w:rPr>
          <w:rFonts w:eastAsia="Calibri"/>
          <w:rtl/>
          <w:lang w:val="fr-FR"/>
        </w:rPr>
        <w:t>الأطفال الجانحون، والضحايا والشهود</w:t>
      </w:r>
      <w:r w:rsidRPr="00B44E90">
        <w:rPr>
          <w:rFonts w:eastAsia="Calibri"/>
          <w:spacing w:val="-2"/>
          <w:rtl/>
          <w:lang w:val="fr-FR"/>
        </w:rPr>
        <w:t xml:space="preserve"> (3)- </w:t>
      </w:r>
      <w:r w:rsidRPr="00B44E90">
        <w:rPr>
          <w:rFonts w:eastAsia="Calibri"/>
          <w:rtl/>
          <w:lang w:val="fr-FR"/>
        </w:rPr>
        <w:t>التأهيل البدني والنفسي وإعادة الاندماج الاجتماعي (المادة 39)</w:t>
      </w:r>
    </w:p>
    <w:p w:rsidR="002B1C44" w:rsidRPr="00B44E90" w:rsidRDefault="002B1C44" w:rsidP="002B1C44">
      <w:pPr>
        <w:pStyle w:val="SingleTxtGA"/>
        <w:rPr>
          <w:rFonts w:eastAsia="Calibri"/>
          <w:lang w:val="fr-FR"/>
        </w:rPr>
      </w:pPr>
      <w:r w:rsidRPr="00B44E90">
        <w:rPr>
          <w:rFonts w:eastAsia="Calibri"/>
          <w:rtl/>
          <w:lang w:val="fr-FR" w:bidi="ar-QA"/>
        </w:rPr>
        <w:t>462-</w:t>
      </w:r>
      <w:r w:rsidRPr="00B44E90">
        <w:rPr>
          <w:rFonts w:eastAsia="Calibri"/>
          <w:lang w:val="fr-FR" w:bidi="ar-QA"/>
        </w:rPr>
        <w:tab/>
      </w:r>
      <w:r w:rsidRPr="00B44E90">
        <w:rPr>
          <w:rFonts w:eastAsia="Calibri"/>
          <w:rtl/>
          <w:lang w:val="fr-FR"/>
        </w:rPr>
        <w:t>تكفل الجهات المختصة توفير الحماية والسلامة الجسدية والنفسية للمجني عليهم، وتوفر لهم الرعاية الصحية والتعليمية والاجتماعية، وتعمل على تهيئة الظروف المناسبة لإعادة تأهيلهم ودمجهم في المجتمع بطريقة تراعي احتياجاتهم وكرامتهم الإنسانية وسنهم وجنسهم. كما تقوم بالتعاون والتنسيق مع دول المجني عليهم، أو الدول التي يقيمون فيها إقامة دائمة على تأمين إعادتهم على نحو آمن.</w:t>
      </w:r>
    </w:p>
    <w:p w:rsidR="002B1C44" w:rsidRPr="00B44E90" w:rsidRDefault="002B1C44" w:rsidP="002B1C44">
      <w:pPr>
        <w:pStyle w:val="H23GA"/>
        <w:rPr>
          <w:rFonts w:eastAsia="Calibri"/>
          <w:lang w:val="fr-FR"/>
        </w:rPr>
      </w:pPr>
      <w:r>
        <w:rPr>
          <w:rFonts w:eastAsia="Calibri" w:hint="cs"/>
          <w:rtl/>
          <w:lang w:val="fr-FR"/>
        </w:rPr>
        <w:tab/>
      </w:r>
      <w:r w:rsidRPr="00B44E90">
        <w:rPr>
          <w:rFonts w:eastAsia="Calibri"/>
          <w:rtl/>
          <w:lang w:val="fr-FR"/>
        </w:rPr>
        <w:t>[</w:t>
      </w:r>
      <w:r w:rsidRPr="00B44E90">
        <w:rPr>
          <w:rFonts w:eastAsia="Calibri" w:hint="cs"/>
          <w:rtl/>
          <w:lang w:val="fr-FR" w:bidi="ar-TN"/>
        </w:rPr>
        <w:t>د</w:t>
      </w:r>
      <w:r w:rsidRPr="00B44E90">
        <w:rPr>
          <w:rFonts w:eastAsia="Calibri"/>
          <w:rtl/>
          <w:lang w:val="fr-FR"/>
        </w:rPr>
        <w:t>]</w:t>
      </w:r>
      <w:r>
        <w:rPr>
          <w:rFonts w:eastAsia="Calibri" w:hint="cs"/>
          <w:rtl/>
          <w:lang w:val="fr-FR"/>
        </w:rPr>
        <w:tab/>
      </w:r>
      <w:r w:rsidRPr="00B44E90">
        <w:rPr>
          <w:rFonts w:eastAsia="Calibri"/>
          <w:rtl/>
          <w:lang w:val="fr-FR"/>
        </w:rPr>
        <w:t>الأطفال الجانحون، والضحايا والشهود</w:t>
      </w:r>
      <w:r w:rsidRPr="00B44E90">
        <w:rPr>
          <w:rFonts w:eastAsia="Calibri"/>
          <w:spacing w:val="-2"/>
          <w:rtl/>
          <w:lang w:val="fr-FR"/>
        </w:rPr>
        <w:t xml:space="preserve"> (4)- </w:t>
      </w:r>
      <w:r w:rsidRPr="00B44E90">
        <w:rPr>
          <w:rFonts w:eastAsia="Calibri"/>
          <w:rtl/>
          <w:lang w:val="fr-FR"/>
        </w:rPr>
        <w:t>أنشطة التدريب المتاحة لجميع المهنيّين المعنيّين بمنظومة قضاء الأحداث</w:t>
      </w:r>
    </w:p>
    <w:p w:rsidR="002B1C44" w:rsidRPr="00B44E90" w:rsidRDefault="002B1C44" w:rsidP="00D15046">
      <w:pPr>
        <w:pStyle w:val="SingleTxtGA"/>
        <w:rPr>
          <w:rFonts w:eastAsia="Calibri"/>
          <w:b/>
          <w:bCs/>
          <w:lang w:val="fr-FR"/>
        </w:rPr>
      </w:pPr>
      <w:r w:rsidRPr="00B44E90">
        <w:rPr>
          <w:rFonts w:eastAsia="Calibri"/>
          <w:rtl/>
          <w:lang w:val="fr-FR" w:bidi="ar-QA"/>
        </w:rPr>
        <w:t>463-</w:t>
      </w:r>
      <w:r w:rsidRPr="00B44E90">
        <w:rPr>
          <w:rFonts w:eastAsia="Calibri"/>
          <w:lang w:val="fr-FR" w:bidi="ar-QA"/>
        </w:rPr>
        <w:tab/>
      </w:r>
      <w:r w:rsidRPr="00B44E90">
        <w:rPr>
          <w:rFonts w:eastAsia="Calibri"/>
          <w:rtl/>
          <w:lang w:val="fr-FR"/>
        </w:rPr>
        <w:t xml:space="preserve">نفذّت المؤسسة </w:t>
      </w:r>
      <w:r w:rsidRPr="00B44E90">
        <w:rPr>
          <w:rFonts w:eastAsia="Calibri" w:hint="cs"/>
          <w:rtl/>
          <w:lang w:val="fr-FR"/>
        </w:rPr>
        <w:t>المؤسسة</w:t>
      </w:r>
      <w:r w:rsidRPr="00B44E90">
        <w:rPr>
          <w:rFonts w:eastAsia="Calibri"/>
          <w:rtl/>
          <w:lang w:val="fr-FR"/>
        </w:rPr>
        <w:t xml:space="preserve"> القطرية لحماية الطفل والمرأة عددًا من الدورات التدريبية للعاملين في القطاع الأمني (الضباط </w:t>
      </w:r>
      <w:r w:rsidR="00D15046">
        <w:rPr>
          <w:rFonts w:eastAsia="Calibri" w:hint="cs"/>
          <w:rtl/>
          <w:lang w:val="fr-FR"/>
        </w:rPr>
        <w:t>-</w:t>
      </w:r>
      <w:r w:rsidRPr="00B44E90">
        <w:rPr>
          <w:rFonts w:eastAsia="Calibri"/>
          <w:rtl/>
          <w:lang w:val="fr-FR"/>
        </w:rPr>
        <w:t xml:space="preserve"> المحقّقون) بمختلف الرتب الأمنية على مهارات التعامل مع حالات الإساءة والعنف الواقع على الطفل أو المرأة كما تمت الإشارة إلى ذلك أعلاه.</w:t>
      </w:r>
    </w:p>
    <w:p w:rsidR="002B1C44" w:rsidRPr="00B44E90" w:rsidRDefault="002B1C44" w:rsidP="002B1C44">
      <w:pPr>
        <w:pStyle w:val="H23GA"/>
        <w:rPr>
          <w:rFonts w:eastAsia="Calibri"/>
          <w:lang w:val="fr-FR"/>
        </w:rPr>
      </w:pPr>
      <w:r>
        <w:rPr>
          <w:rFonts w:eastAsia="Calibri" w:hint="cs"/>
          <w:rtl/>
          <w:lang w:val="fr-FR"/>
        </w:rPr>
        <w:lastRenderedPageBreak/>
        <w:tab/>
      </w:r>
      <w:r w:rsidRPr="00B44E90">
        <w:rPr>
          <w:rFonts w:eastAsia="Calibri"/>
          <w:rtl/>
          <w:lang w:val="fr-FR"/>
        </w:rPr>
        <w:t>[</w:t>
      </w:r>
      <w:r w:rsidRPr="00B44E90">
        <w:rPr>
          <w:rFonts w:eastAsia="Calibri" w:hint="cs"/>
          <w:rtl/>
          <w:lang w:val="fr-FR" w:bidi="ar-TN"/>
        </w:rPr>
        <w:t>د</w:t>
      </w:r>
      <w:r w:rsidRPr="00B44E90">
        <w:rPr>
          <w:rFonts w:eastAsia="Calibri"/>
          <w:rtl/>
          <w:lang w:val="fr-FR"/>
        </w:rPr>
        <w:t>]</w:t>
      </w:r>
      <w:r>
        <w:rPr>
          <w:rFonts w:eastAsia="Calibri" w:hint="cs"/>
          <w:rtl/>
          <w:lang w:val="fr-FR"/>
        </w:rPr>
        <w:tab/>
      </w:r>
      <w:r w:rsidRPr="00B44E90">
        <w:rPr>
          <w:rFonts w:eastAsia="Calibri"/>
          <w:rtl/>
          <w:lang w:val="fr-FR"/>
        </w:rPr>
        <w:t>الأطفال الجانحون، والضحايا والشهود</w:t>
      </w:r>
      <w:r w:rsidRPr="00B44E90">
        <w:rPr>
          <w:rFonts w:eastAsia="Calibri"/>
          <w:spacing w:val="-2"/>
          <w:rtl/>
          <w:lang w:val="fr-FR"/>
        </w:rPr>
        <w:t xml:space="preserve"> (5)- </w:t>
      </w:r>
      <w:r w:rsidRPr="00B44E90">
        <w:rPr>
          <w:rFonts w:eastAsia="Calibri"/>
          <w:rtl/>
          <w:lang w:val="fr-FR"/>
        </w:rPr>
        <w:t>حماية الأطفال ضحايا الجريمة والشهود عليها</w:t>
      </w:r>
    </w:p>
    <w:p w:rsidR="002B1C44" w:rsidRPr="00311906" w:rsidRDefault="002B1C44" w:rsidP="002B1C44">
      <w:pPr>
        <w:pStyle w:val="SingleTxtGA"/>
        <w:rPr>
          <w:rFonts w:eastAsia="Calibri"/>
          <w:i/>
          <w:iCs/>
          <w:spacing w:val="-2"/>
          <w:lang w:val="fr-FR"/>
        </w:rPr>
      </w:pPr>
      <w:r w:rsidRPr="00311906">
        <w:rPr>
          <w:rFonts w:eastAsia="Calibri"/>
          <w:spacing w:val="-2"/>
          <w:rtl/>
          <w:lang w:val="fr-FR" w:bidi="ar-QA"/>
        </w:rPr>
        <w:t>464-</w:t>
      </w:r>
      <w:r w:rsidRPr="00311906">
        <w:rPr>
          <w:rFonts w:eastAsia="Calibri"/>
          <w:spacing w:val="-2"/>
          <w:lang w:val="fr-FR" w:bidi="ar-QA"/>
        </w:rPr>
        <w:tab/>
      </w:r>
      <w:r w:rsidRPr="00311906">
        <w:rPr>
          <w:rFonts w:eastAsia="Calibri"/>
          <w:i/>
          <w:iCs/>
          <w:spacing w:val="-2"/>
          <w:rtl/>
          <w:lang w:val="fr-CH"/>
        </w:rPr>
        <w:t xml:space="preserve">أوصت </w:t>
      </w:r>
      <w:r w:rsidRPr="00311906">
        <w:rPr>
          <w:rFonts w:eastAsia="Calibri"/>
          <w:i/>
          <w:iCs/>
          <w:spacing w:val="-2"/>
          <w:rtl/>
          <w:lang w:val="fr-FR"/>
        </w:rPr>
        <w:t>لجنة حقوق الطفل في الملاحظات</w:t>
      </w:r>
      <w:r w:rsidRPr="00311906">
        <w:rPr>
          <w:rFonts w:eastAsia="Calibri"/>
          <w:b/>
          <w:bCs/>
          <w:i/>
          <w:iCs/>
          <w:spacing w:val="-2"/>
          <w:rtl/>
          <w:lang w:val="fr-FR"/>
        </w:rPr>
        <w:t xml:space="preserve"> </w:t>
      </w:r>
      <w:r w:rsidRPr="00311906">
        <w:rPr>
          <w:rFonts w:eastAsia="Calibri"/>
          <w:i/>
          <w:iCs/>
          <w:spacing w:val="-2"/>
          <w:rtl/>
          <w:lang w:val="fr-FR"/>
        </w:rPr>
        <w:t>الختامية الصادرة في 14 تشرين الأول/ أكتوبر 2009 والمشار إليها أعلاه "...</w:t>
      </w:r>
      <w:r w:rsidRPr="00311906">
        <w:rPr>
          <w:rFonts w:eastAsia="Calibri"/>
          <w:i/>
          <w:iCs/>
          <w:spacing w:val="-2"/>
          <w:rtl/>
          <w:lang w:val="fr-CH"/>
        </w:rPr>
        <w:t xml:space="preserve"> بأنْ تضمن الدولة الطرف، عن طريق أحكام وأنظمة قانونية ملائمة، تزويد جميع الأطفال ضحايا الجرائم أو الشهود عليها، مثل الأطفال ضحايا إساءة المعاملة والعنف المنزلي والاستغلال الجنسي والاقتصادي والاختطاف والاتّجار، والشهود على هذه الجرائم بالحماية التي </w:t>
      </w:r>
      <w:proofErr w:type="spellStart"/>
      <w:r>
        <w:rPr>
          <w:rFonts w:eastAsia="Calibri" w:hint="cs"/>
          <w:i/>
          <w:iCs/>
          <w:spacing w:val="-2"/>
          <w:rtl/>
          <w:lang w:val="fr-CH"/>
        </w:rPr>
        <w:t>تتطلبها</w:t>
      </w:r>
      <w:proofErr w:type="spellEnd"/>
      <w:r w:rsidRPr="00311906">
        <w:rPr>
          <w:rFonts w:eastAsia="Calibri"/>
          <w:i/>
          <w:iCs/>
          <w:spacing w:val="-2"/>
          <w:rtl/>
          <w:lang w:val="fr-CH"/>
        </w:rPr>
        <w:t xml:space="preserve"> الاتفاقية وأنْ تأخذ في الحسبان المبادئ التوجيهية المتعلقة بتوفير العدالة للأطفال ضحايا الجريمة والشهود عليها (قرار المجلس الاقتصادي والاجتماعي 2005/20 المؤرخ</w:t>
      </w:r>
      <w:r>
        <w:rPr>
          <w:rFonts w:eastAsia="Calibri" w:hint="cs"/>
          <w:i/>
          <w:iCs/>
          <w:spacing w:val="-2"/>
          <w:rtl/>
          <w:lang w:val="fr-CH"/>
        </w:rPr>
        <w:t> </w:t>
      </w:r>
      <w:r w:rsidRPr="00311906">
        <w:rPr>
          <w:rFonts w:eastAsia="Calibri"/>
          <w:i/>
          <w:iCs/>
          <w:spacing w:val="-2"/>
          <w:rtl/>
          <w:lang w:val="fr-CH"/>
        </w:rPr>
        <w:t xml:space="preserve">22 تموز/يوليو 2005، المرفق) </w:t>
      </w:r>
      <w:r w:rsidRPr="00311906">
        <w:rPr>
          <w:rFonts w:eastAsia="Calibri"/>
          <w:i/>
          <w:iCs/>
          <w:spacing w:val="-2"/>
          <w:rtl/>
          <w:lang w:val="fr-FR"/>
        </w:rPr>
        <w:t>(</w:t>
      </w:r>
      <w:r w:rsidRPr="00311906">
        <w:rPr>
          <w:rFonts w:eastAsia="Calibri"/>
          <w:i/>
          <w:iCs/>
          <w:spacing w:val="-2"/>
          <w:lang w:val="fr-FR"/>
        </w:rPr>
        <w:t>CRC/C/QAT/CO/2</w:t>
      </w:r>
      <w:r w:rsidRPr="00311906">
        <w:rPr>
          <w:rFonts w:eastAsia="Calibri"/>
          <w:i/>
          <w:iCs/>
          <w:spacing w:val="-2"/>
          <w:rtl/>
          <w:lang w:val="fr-FR"/>
        </w:rPr>
        <w:t>/، الفقرة 72).</w:t>
      </w:r>
    </w:p>
    <w:p w:rsidR="002B1C44" w:rsidRPr="00B44E90" w:rsidRDefault="002B1C44" w:rsidP="002B1C44">
      <w:pPr>
        <w:pStyle w:val="SingleTxtGA"/>
        <w:rPr>
          <w:rFonts w:eastAsia="Calibri"/>
          <w:lang w:val="fr-CH"/>
        </w:rPr>
      </w:pPr>
      <w:r w:rsidRPr="00B44E90">
        <w:rPr>
          <w:rFonts w:eastAsia="Calibri"/>
          <w:rtl/>
          <w:lang w:val="fr-FR" w:bidi="ar-QA"/>
        </w:rPr>
        <w:t>465-</w:t>
      </w:r>
      <w:r w:rsidRPr="00B44E90">
        <w:rPr>
          <w:rFonts w:eastAsia="Calibri"/>
          <w:lang w:val="fr-FR" w:bidi="ar-QA"/>
        </w:rPr>
        <w:tab/>
      </w:r>
      <w:r w:rsidRPr="00B44E90">
        <w:rPr>
          <w:rFonts w:eastAsia="Calibri"/>
          <w:rtl/>
          <w:lang w:val="fr-CH"/>
        </w:rPr>
        <w:t xml:space="preserve">ومتابعة لذلك، وفضلا عن المعلومات الواردة في هذا التقرير، نفذ مركز التأهيل </w:t>
      </w:r>
      <w:r>
        <w:rPr>
          <w:rFonts w:eastAsia="Calibri" w:hint="cs"/>
          <w:rtl/>
          <w:lang w:val="fr-CH"/>
        </w:rPr>
        <w:t>الا</w:t>
      </w:r>
      <w:r w:rsidRPr="00B44E90">
        <w:rPr>
          <w:rFonts w:eastAsia="Calibri"/>
          <w:rtl/>
          <w:lang w:val="fr-CH"/>
        </w:rPr>
        <w:t>جتماع</w:t>
      </w:r>
      <w:r>
        <w:rPr>
          <w:rFonts w:eastAsia="Calibri" w:hint="cs"/>
          <w:rtl/>
          <w:lang w:val="fr-CH"/>
        </w:rPr>
        <w:t>ي</w:t>
      </w:r>
      <w:r w:rsidRPr="00B44E90">
        <w:rPr>
          <w:rFonts w:eastAsia="Calibri"/>
          <w:rtl/>
          <w:lang w:val="fr-CH"/>
        </w:rPr>
        <w:t xml:space="preserve"> بالتنسيق مع الهلال الأحمر القطري دورة تدريبية حول الدعم النفسي والاجتماعي للعاملين في مجال الإغاثة، وتناولت تأثير الصدمات النفسية والسلوكية والعاطفية والحيوية عند الأطفال. كما تناولت بعض طرق تقديم العلاج والتأهيل للأطفال المتأثرين بهذه الصدمات بدءًا من تحديد حاجات الأطفال، ثم رسم خارطة رحلة الشفاء. وتم تقديم الدورة في مدينة طرابلس شمال لبنان بتاريخ 8 تموز/يوليو 2012.</w:t>
      </w:r>
    </w:p>
    <w:p w:rsidR="002B1C44" w:rsidRPr="00B44E90" w:rsidRDefault="002B1C44" w:rsidP="002B1C44">
      <w:pPr>
        <w:pStyle w:val="SingleTxtGA"/>
        <w:rPr>
          <w:rFonts w:eastAsia="Calibri"/>
          <w:lang w:val="fr-CH"/>
        </w:rPr>
      </w:pPr>
      <w:r w:rsidRPr="00B44E90">
        <w:rPr>
          <w:rFonts w:eastAsia="Calibri"/>
          <w:rtl/>
          <w:lang w:val="fr-FR" w:bidi="ar-QA"/>
        </w:rPr>
        <w:t>466-</w:t>
      </w:r>
      <w:r w:rsidRPr="00B44E90">
        <w:rPr>
          <w:rFonts w:eastAsia="Calibri"/>
          <w:lang w:val="fr-FR" w:bidi="ar-QA"/>
        </w:rPr>
        <w:tab/>
      </w:r>
      <w:r w:rsidRPr="00B44E90">
        <w:rPr>
          <w:rFonts w:eastAsia="Calibri"/>
          <w:rtl/>
          <w:lang w:val="fr-CH"/>
        </w:rPr>
        <w:t xml:space="preserve">كما نفذّ مركز التأهيل الاجتماعي ورشة تدريبية حول الدعم النفسي للأطفال في وقت الكوارث، في الدوحة 18 تموز/يوليو 2012. وكانت الورشة تهدف إلى التدريب على كيفية استجابة الأطفال غير الراشدين للكوارث. </w:t>
      </w:r>
    </w:p>
    <w:p w:rsidR="002B1C44" w:rsidRPr="00311906" w:rsidRDefault="002B1C44" w:rsidP="002B1C44">
      <w:pPr>
        <w:pStyle w:val="SingleTxtGA"/>
        <w:rPr>
          <w:rFonts w:eastAsia="Calibri"/>
          <w:spacing w:val="-2"/>
          <w:lang w:val="fr-CH"/>
        </w:rPr>
      </w:pPr>
      <w:r w:rsidRPr="00311906">
        <w:rPr>
          <w:rFonts w:eastAsia="Calibri"/>
          <w:spacing w:val="-2"/>
          <w:rtl/>
          <w:lang w:val="fr-FR" w:bidi="ar-QA"/>
        </w:rPr>
        <w:t>467-</w:t>
      </w:r>
      <w:r w:rsidRPr="00311906">
        <w:rPr>
          <w:rFonts w:eastAsia="Calibri"/>
          <w:spacing w:val="-2"/>
          <w:lang w:val="fr-FR" w:bidi="ar-QA"/>
        </w:rPr>
        <w:tab/>
      </w:r>
      <w:r w:rsidRPr="00311906">
        <w:rPr>
          <w:rFonts w:eastAsia="Calibri"/>
          <w:spacing w:val="-2"/>
          <w:rtl/>
          <w:lang w:val="fr-CH"/>
        </w:rPr>
        <w:t>كما قام المركز بالتنسيق مع الهلال الأحمر القطري بتنفيذ ورش تدريبية لكيفية الدعم النفسي والاجتماعي للفرق التطوعية التي تستهدف المناطق التي تتعرض للكوارث الحية ومنها الزلزال، ومن ضمنها المنازعات المسلحة. ومن خلال هذه الورش تم تأهيل المتطوعين بالهلال الأحمر القطري في 1 آب/أغسطس 2012 وتدريبهم على التعامل مع الضحايا ومنهم الأطفال.</w:t>
      </w:r>
    </w:p>
    <w:p w:rsidR="002B1C44" w:rsidRDefault="002B1C44" w:rsidP="002B1C44">
      <w:pPr>
        <w:pStyle w:val="SingleTxtGA"/>
        <w:rPr>
          <w:rFonts w:eastAsia="Calibri"/>
          <w:spacing w:val="-2"/>
          <w:rtl/>
          <w:lang w:val="fr-CH"/>
        </w:rPr>
      </w:pPr>
      <w:r w:rsidRPr="00311906">
        <w:rPr>
          <w:rFonts w:eastAsia="Calibri"/>
          <w:spacing w:val="-2"/>
          <w:rtl/>
          <w:lang w:val="fr-FR" w:bidi="ar-QA"/>
        </w:rPr>
        <w:t>468-</w:t>
      </w:r>
      <w:r w:rsidRPr="00311906">
        <w:rPr>
          <w:rFonts w:eastAsia="Calibri"/>
          <w:spacing w:val="-2"/>
          <w:lang w:val="fr-FR" w:bidi="ar-QA"/>
        </w:rPr>
        <w:tab/>
      </w:r>
      <w:r w:rsidRPr="00311906">
        <w:rPr>
          <w:rFonts w:eastAsia="Calibri"/>
          <w:spacing w:val="-2"/>
          <w:rtl/>
          <w:lang w:val="fr-CH"/>
        </w:rPr>
        <w:t>وقدم المركز بالتنسيق مع الهلال الأحمر القطري والهلال الأحمر التونسي ورشة تدريب على وسائل الدعم النفسي لخدمة اللاجئين الليبّيين على الحدود التونسية، بحيث تكفل تمكين المتدرّبين على طرق التكيف مع صدمات الأطفال، وشارك المركز بورقة عمل حول تأثير الصدمات النفسية على الأطفال والمراهقين، والحاجة للتأهيل والإرشاد النفسي في مؤتمر "الآثار النفسية والاجتماعية للثورة السورية وآليات التعامل معها" في إسطنبول بتاريخ 27 أيلول/سبتمبر 2012.</w:t>
      </w:r>
    </w:p>
    <w:p w:rsidR="002B1C44" w:rsidRPr="002B1C44" w:rsidRDefault="002B1C44" w:rsidP="002B1C44">
      <w:pPr>
        <w:spacing w:before="120"/>
        <w:jc w:val="center"/>
        <w:rPr>
          <w:u w:val="single"/>
          <w:rtl/>
        </w:rPr>
      </w:pPr>
      <w:r>
        <w:rPr>
          <w:u w:val="single"/>
          <w:rtl/>
        </w:rPr>
        <w:tab/>
      </w:r>
      <w:r>
        <w:rPr>
          <w:u w:val="single"/>
          <w:rtl/>
        </w:rPr>
        <w:tab/>
      </w:r>
      <w:r>
        <w:rPr>
          <w:u w:val="single"/>
          <w:rtl/>
        </w:rPr>
        <w:tab/>
      </w:r>
    </w:p>
    <w:sectPr w:rsidR="002B1C44" w:rsidRPr="002B1C44" w:rsidSect="00627816">
      <w:headerReference w:type="even" r:id="rId21"/>
      <w:headerReference w:type="default" r:id="rId22"/>
      <w:footerReference w:type="even" r:id="rId23"/>
      <w:footerReference w:type="default" r:id="rId24"/>
      <w:footerReference w:type="first" r:id="rId25"/>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7BCF" w:rsidRPr="002901D9" w:rsidRDefault="00FA7BCF" w:rsidP="002901D9">
      <w:pPr>
        <w:spacing w:after="60" w:line="240" w:lineRule="auto"/>
        <w:rPr>
          <w:i/>
          <w:iCs/>
        </w:rPr>
      </w:pPr>
      <w:r>
        <w:rPr>
          <w:rFonts w:hint="cs"/>
          <w:i/>
          <w:iCs/>
          <w:rtl/>
        </w:rPr>
        <w:t>الحواشي</w:t>
      </w:r>
    </w:p>
  </w:endnote>
  <w:endnote w:type="continuationSeparator" w:id="0">
    <w:p w:rsidR="00FA7BCF" w:rsidRDefault="00FA7BC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Simplified Arabic">
    <w:panose1 w:val="02020603050405020304"/>
    <w:charset w:val="00"/>
    <w:family w:val="roman"/>
    <w:pitch w:val="variable"/>
    <w:sig w:usb0="00002003" w:usb1="00000000" w:usb2="00000000" w:usb3="00000000" w:csb0="00000041" w:csb1="00000000"/>
  </w:font>
  <w:font w:name="Arabic Transparent">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C44" w:rsidRPr="002B1C44" w:rsidRDefault="002B1C44" w:rsidP="002B1C44">
    <w:pPr>
      <w:pStyle w:val="Footer"/>
      <w:tabs>
        <w:tab w:val="right" w:pos="9598"/>
      </w:tabs>
      <w:rPr>
        <w:sz w:val="17"/>
      </w:rPr>
    </w:pPr>
    <w:r>
      <w:rPr>
        <w:sz w:val="17"/>
      </w:rPr>
      <w:t>GE.16-10710</w:t>
    </w:r>
    <w:r>
      <w:rPr>
        <w:sz w:val="17"/>
      </w:rPr>
      <w:tab/>
    </w:r>
    <w:r w:rsidRPr="002B1C44">
      <w:rPr>
        <w:b/>
        <w:sz w:val="18"/>
      </w:rPr>
      <w:fldChar w:fldCharType="begin"/>
    </w:r>
    <w:r w:rsidRPr="002B1C44">
      <w:rPr>
        <w:b/>
        <w:sz w:val="18"/>
      </w:rPr>
      <w:instrText xml:space="preserve"> PAGE  \* MERGEFORMAT </w:instrText>
    </w:r>
    <w:r w:rsidRPr="002B1C44">
      <w:rPr>
        <w:b/>
        <w:sz w:val="18"/>
      </w:rPr>
      <w:fldChar w:fldCharType="separate"/>
    </w:r>
    <w:r w:rsidR="000E6A6D">
      <w:rPr>
        <w:b/>
        <w:noProof/>
        <w:sz w:val="18"/>
      </w:rPr>
      <w:t>2</w:t>
    </w:r>
    <w:r w:rsidRPr="002B1C4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2B1C44" w:rsidRDefault="002B1C44" w:rsidP="006959B0">
    <w:pPr>
      <w:pStyle w:val="Footer"/>
      <w:tabs>
        <w:tab w:val="right" w:pos="9599"/>
      </w:tabs>
      <w:jc w:val="left"/>
      <w:rPr>
        <w:b/>
        <w:sz w:val="18"/>
        <w:lang w:val="en-US"/>
      </w:rPr>
    </w:pPr>
    <w:r w:rsidRPr="002B1C44">
      <w:rPr>
        <w:b/>
        <w:sz w:val="18"/>
        <w:lang w:val="en-US"/>
      </w:rPr>
      <w:fldChar w:fldCharType="begin"/>
    </w:r>
    <w:r w:rsidRPr="002B1C44">
      <w:rPr>
        <w:b/>
        <w:sz w:val="18"/>
        <w:lang w:val="en-US"/>
      </w:rPr>
      <w:instrText xml:space="preserve"> PAGE  \* MERGEFORMAT </w:instrText>
    </w:r>
    <w:r w:rsidRPr="002B1C44">
      <w:rPr>
        <w:b/>
        <w:sz w:val="18"/>
        <w:lang w:val="en-US"/>
      </w:rPr>
      <w:fldChar w:fldCharType="separate"/>
    </w:r>
    <w:r w:rsidR="000E6A6D">
      <w:rPr>
        <w:b/>
        <w:noProof/>
        <w:sz w:val="18"/>
        <w:lang w:val="en-US"/>
      </w:rPr>
      <w:t>107</w:t>
    </w:r>
    <w:r w:rsidRPr="002B1C44">
      <w:rPr>
        <w:b/>
        <w:sz w:val="18"/>
        <w:lang w:val="en-US"/>
      </w:rPr>
      <w:fldChar w:fldCharType="end"/>
    </w:r>
    <w:r>
      <w:rPr>
        <w:b/>
        <w:sz w:val="18"/>
        <w:lang w:val="en-US"/>
      </w:rPr>
      <w:tab/>
    </w:r>
    <w:r>
      <w:rPr>
        <w:sz w:val="17"/>
        <w:lang w:val="en-US"/>
      </w:rPr>
      <w:t>GE.16-10710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AC0" w:rsidRDefault="00627816" w:rsidP="001D5AC0">
    <w:pPr>
      <w:pStyle w:val="Footer"/>
      <w:jc w:val="right"/>
      <w:rPr>
        <w:sz w:val="20"/>
        <w:szCs w:val="20"/>
      </w:rPr>
    </w:pPr>
    <w:r>
      <w:rPr>
        <w:sz w:val="20"/>
        <w:szCs w:val="20"/>
      </w:rPr>
      <w:t>GE.16-10710</w:t>
    </w:r>
    <w:r w:rsidR="001D5AC0">
      <w:rPr>
        <w:noProof/>
        <w:lang w:val="en-US"/>
      </w:rPr>
      <w:drawing>
        <wp:anchor distT="0" distB="0" distL="114300" distR="114300" simplePos="0" relativeHeight="251659264" behindDoc="1" locked="1" layoutInCell="0" allowOverlap="1" wp14:anchorId="68C27B39" wp14:editId="07FE1BA4">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627816" w:rsidRPr="00627816" w:rsidRDefault="00627816" w:rsidP="0062781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3A772591" wp14:editId="07E8EDFE">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C/C/QAT/3-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QAT/3-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7BCF" w:rsidRDefault="00FA7BCF" w:rsidP="00CB28F9">
      <w:pPr>
        <w:pStyle w:val="Footer"/>
        <w:bidi/>
        <w:spacing w:after="80" w:line="200" w:lineRule="exact"/>
        <w:ind w:left="680"/>
      </w:pPr>
      <w:r>
        <w:rPr>
          <w:rtl/>
        </w:rPr>
        <w:t>__________</w:t>
      </w:r>
    </w:p>
  </w:footnote>
  <w:footnote w:type="continuationSeparator" w:id="0">
    <w:p w:rsidR="00FA7BCF" w:rsidRDefault="00FA7BCF" w:rsidP="00656392">
      <w:pPr>
        <w:spacing w:line="240" w:lineRule="auto"/>
      </w:pPr>
      <w:r>
        <w:continuationSeparator/>
      </w:r>
    </w:p>
  </w:footnote>
  <w:footnote w:id="1">
    <w:p w:rsidR="002B1C44" w:rsidRPr="002B1C44" w:rsidRDefault="002B1C44" w:rsidP="002B1C44">
      <w:pPr>
        <w:pStyle w:val="FootnoteText1"/>
        <w:rPr>
          <w:rtl/>
        </w:rPr>
      </w:pPr>
      <w:r>
        <w:rPr>
          <w:rtl/>
        </w:rPr>
        <w:t>*</w:t>
      </w:r>
      <w:r>
        <w:rPr>
          <w:rtl/>
        </w:rPr>
        <w:tab/>
      </w:r>
      <w:r w:rsidRPr="00E547E2">
        <w:rPr>
          <w:rtl/>
          <w:lang w:val="en-GB" w:eastAsia="zh-TW"/>
        </w:rPr>
        <w:t>تصدر هذه الوثيقة من دون تحرير رسمي.</w:t>
      </w:r>
    </w:p>
  </w:footnote>
  <w:footnote w:id="2">
    <w:p w:rsidR="002B1C44" w:rsidRPr="00311906" w:rsidRDefault="002B1C44" w:rsidP="002B1C44">
      <w:pPr>
        <w:pStyle w:val="FootnoteText1"/>
        <w:rPr>
          <w:color w:val="000000"/>
          <w:spacing w:val="-2"/>
        </w:rPr>
      </w:pPr>
      <w:r w:rsidRPr="00311906">
        <w:rPr>
          <w:spacing w:val="-2"/>
          <w:rtl/>
        </w:rPr>
        <w:t>(</w:t>
      </w:r>
      <w:r w:rsidRPr="00311906">
        <w:rPr>
          <w:rStyle w:val="FootnoteReference"/>
          <w:spacing w:val="-2"/>
          <w:szCs w:val="26"/>
          <w:vertAlign w:val="baseline"/>
        </w:rPr>
        <w:footnoteRef/>
      </w:r>
      <w:r w:rsidRPr="00311906">
        <w:rPr>
          <w:spacing w:val="-2"/>
          <w:rtl/>
        </w:rPr>
        <w:t>)</w:t>
      </w:r>
      <w:r w:rsidRPr="00311906">
        <w:rPr>
          <w:spacing w:val="-2"/>
          <w:rtl/>
        </w:rPr>
        <w:tab/>
      </w:r>
      <w:r w:rsidRPr="00311906">
        <w:rPr>
          <w:rFonts w:hint="eastAsia"/>
          <w:spacing w:val="-2"/>
          <w:rtl/>
        </w:rPr>
        <w:t>انظر</w:t>
      </w:r>
      <w:r w:rsidRPr="00311906">
        <w:rPr>
          <w:spacing w:val="-2"/>
          <w:rtl/>
        </w:rPr>
        <w:t xml:space="preserve"> </w:t>
      </w:r>
      <w:r w:rsidRPr="00311906">
        <w:rPr>
          <w:rFonts w:hint="eastAsia"/>
          <w:spacing w:val="-2"/>
          <w:rtl/>
        </w:rPr>
        <w:t>التفاصيل</w:t>
      </w:r>
      <w:r w:rsidRPr="00311906">
        <w:rPr>
          <w:spacing w:val="-2"/>
          <w:rtl/>
        </w:rPr>
        <w:t xml:space="preserve"> </w:t>
      </w:r>
      <w:r w:rsidRPr="00311906">
        <w:rPr>
          <w:rFonts w:hint="eastAsia"/>
          <w:spacing w:val="-2"/>
          <w:rtl/>
        </w:rPr>
        <w:t>بخصوص</w:t>
      </w:r>
      <w:r w:rsidRPr="00311906">
        <w:rPr>
          <w:spacing w:val="-2"/>
          <w:rtl/>
        </w:rPr>
        <w:t xml:space="preserve"> </w:t>
      </w:r>
      <w:r w:rsidRPr="00311906">
        <w:rPr>
          <w:rFonts w:hint="eastAsia"/>
          <w:spacing w:val="-2"/>
          <w:rtl/>
        </w:rPr>
        <w:t>دور</w:t>
      </w:r>
      <w:r w:rsidRPr="00311906">
        <w:rPr>
          <w:spacing w:val="-2"/>
          <w:rtl/>
        </w:rPr>
        <w:t xml:space="preserve"> </w:t>
      </w:r>
      <w:r w:rsidRPr="00311906">
        <w:rPr>
          <w:spacing w:val="-2"/>
          <w:rtl/>
          <w:lang w:bidi="ar-QA"/>
        </w:rPr>
        <w:t xml:space="preserve">المؤسسة القطرية لحماية الطفل والمرأة في </w:t>
      </w:r>
      <w:r w:rsidRPr="00311906">
        <w:rPr>
          <w:spacing w:val="-2"/>
          <w:rtl/>
          <w:lang w:bidi="ar-TN"/>
        </w:rPr>
        <w:t xml:space="preserve">الجزء </w:t>
      </w:r>
      <w:r w:rsidRPr="00311906">
        <w:rPr>
          <w:rFonts w:hint="eastAsia"/>
          <w:spacing w:val="-2"/>
          <w:rtl/>
        </w:rPr>
        <w:t>الخامس</w:t>
      </w:r>
      <w:r w:rsidRPr="00311906">
        <w:rPr>
          <w:spacing w:val="-2"/>
          <w:rtl/>
        </w:rPr>
        <w:t xml:space="preserve"> </w:t>
      </w:r>
      <w:r w:rsidRPr="00311906">
        <w:rPr>
          <w:rFonts w:hint="eastAsia"/>
          <w:spacing w:val="-2"/>
          <w:rtl/>
        </w:rPr>
        <w:t>من</w:t>
      </w:r>
      <w:r w:rsidRPr="00311906">
        <w:rPr>
          <w:spacing w:val="-2"/>
          <w:rtl/>
        </w:rPr>
        <w:t xml:space="preserve"> </w:t>
      </w:r>
      <w:r w:rsidRPr="00311906">
        <w:rPr>
          <w:rFonts w:hint="eastAsia"/>
          <w:spacing w:val="-2"/>
          <w:rtl/>
        </w:rPr>
        <w:t>التقرير،</w:t>
      </w:r>
      <w:r w:rsidRPr="00311906">
        <w:rPr>
          <w:spacing w:val="-2"/>
          <w:rtl/>
        </w:rPr>
        <w:t xml:space="preserve"> "</w:t>
      </w:r>
      <w:r w:rsidRPr="00311906">
        <w:rPr>
          <w:color w:val="000000"/>
          <w:spacing w:val="-2"/>
          <w:rtl/>
        </w:rPr>
        <w:t xml:space="preserve">البيئة الأسرية والرعاية البديلة"، </w:t>
      </w:r>
      <w:r w:rsidRPr="00311906">
        <w:rPr>
          <w:spacing w:val="-2"/>
          <w:rtl/>
        </w:rPr>
        <w:t>[</w:t>
      </w:r>
      <w:r w:rsidRPr="00311906">
        <w:rPr>
          <w:rFonts w:hint="eastAsia"/>
          <w:spacing w:val="-2"/>
          <w:rtl/>
          <w:lang w:bidi="ar-TN"/>
        </w:rPr>
        <w:t>ح</w:t>
      </w:r>
      <w:r w:rsidRPr="00311906">
        <w:rPr>
          <w:spacing w:val="-2"/>
          <w:rtl/>
        </w:rPr>
        <w:t xml:space="preserve">] </w:t>
      </w:r>
      <w:r w:rsidRPr="00311906">
        <w:rPr>
          <w:spacing w:val="-2"/>
          <w:rtl/>
          <w:lang w:bidi="ar-TN"/>
        </w:rPr>
        <w:t>إساءة المعاملة والاستغلال، والتأهيل البدني والنفسي وإعادة الاندماج الاجتماعي للطفل".</w:t>
      </w:r>
      <w:r w:rsidRPr="00311906">
        <w:rPr>
          <w:spacing w:val="-2"/>
          <w:rtl/>
        </w:rPr>
        <w:t xml:space="preserve"> </w:t>
      </w:r>
    </w:p>
  </w:footnote>
  <w:footnote w:id="3">
    <w:p w:rsidR="002B1C44" w:rsidRPr="00311906" w:rsidRDefault="002B1C44" w:rsidP="002B1C44">
      <w:pPr>
        <w:pStyle w:val="FootnoteText1"/>
      </w:pPr>
      <w:r w:rsidRPr="00311906">
        <w:rPr>
          <w:rtl/>
        </w:rPr>
        <w:t>(</w:t>
      </w:r>
      <w:r w:rsidRPr="00311906">
        <w:rPr>
          <w:rStyle w:val="FootnoteReference"/>
          <w:szCs w:val="26"/>
          <w:vertAlign w:val="baseline"/>
        </w:rPr>
        <w:footnoteRef/>
      </w:r>
      <w:r w:rsidRPr="00311906">
        <w:rPr>
          <w:rtl/>
        </w:rPr>
        <w:t>)</w:t>
      </w:r>
      <w:r w:rsidRPr="00311906">
        <w:rPr>
          <w:rtl/>
        </w:rPr>
        <w:tab/>
      </w:r>
      <w:r w:rsidRPr="006B1611">
        <w:t>Committee on the Rights of the Child, General comment No. 16 (2013) On State obligations regarding the impact of the business sector on children’s rights (CRC/C/GC/16</w:t>
      </w:r>
      <w:r>
        <w:t>)</w:t>
      </w:r>
      <w:r>
        <w:rPr>
          <w:rFonts w:hint="cs"/>
          <w:rtl/>
        </w:rPr>
        <w:t>.</w:t>
      </w:r>
    </w:p>
  </w:footnote>
  <w:footnote w:id="4">
    <w:p w:rsidR="002B1C44" w:rsidRPr="00311906" w:rsidRDefault="002B1C44" w:rsidP="002B1C44">
      <w:pPr>
        <w:pStyle w:val="FootnoteText1"/>
        <w:rPr>
          <w:rtl/>
          <w:lang w:bidi="ar-QA"/>
        </w:rPr>
      </w:pPr>
      <w:r w:rsidRPr="00311906">
        <w:rPr>
          <w:rtl/>
        </w:rPr>
        <w:t>(</w:t>
      </w:r>
      <w:r w:rsidRPr="00311906">
        <w:rPr>
          <w:rStyle w:val="FootnoteReference"/>
          <w:szCs w:val="26"/>
          <w:vertAlign w:val="baseline"/>
        </w:rPr>
        <w:footnoteRef/>
      </w:r>
      <w:r w:rsidRPr="00311906">
        <w:rPr>
          <w:rtl/>
        </w:rPr>
        <w:t>)</w:t>
      </w:r>
      <w:r w:rsidRPr="00311906">
        <w:rPr>
          <w:rtl/>
        </w:rPr>
        <w:tab/>
      </w:r>
      <w:r w:rsidRPr="00311906">
        <w:rPr>
          <w:rtl/>
          <w:lang w:bidi="ar-TN"/>
        </w:rPr>
        <w:t>انظر التفاصيل في الجزء الخامس "</w:t>
      </w:r>
      <w:r w:rsidRPr="00311906">
        <w:rPr>
          <w:color w:val="000000"/>
          <w:rtl/>
        </w:rPr>
        <w:t>البيئة الأسرية والرعاية البديلة</w:t>
      </w:r>
      <w:r w:rsidRPr="00311906">
        <w:rPr>
          <w:rtl/>
        </w:rPr>
        <w:t>"</w:t>
      </w:r>
      <w:r w:rsidRPr="00311906">
        <w:rPr>
          <w:rtl/>
          <w:lang w:bidi="ar-TN"/>
        </w:rPr>
        <w:t>، (</w:t>
      </w:r>
      <w:r w:rsidRPr="00311906">
        <w:rPr>
          <w:rFonts w:hint="eastAsia"/>
          <w:rtl/>
          <w:lang w:bidi="ar-TN"/>
        </w:rPr>
        <w:t>ح</w:t>
      </w:r>
      <w:r w:rsidRPr="00311906">
        <w:rPr>
          <w:rtl/>
          <w:lang w:bidi="ar-TN"/>
        </w:rPr>
        <w:t xml:space="preserve">) "إساءة المعاملة والاستغلال، والتأهيل البدني والنفسي وإعادة الاندماج الاجتماعي للطفل" </w:t>
      </w:r>
    </w:p>
  </w:footnote>
  <w:footnote w:id="5">
    <w:p w:rsidR="002B1C44" w:rsidRPr="00311906" w:rsidRDefault="002B1C44" w:rsidP="002B1C44">
      <w:pPr>
        <w:pStyle w:val="FootnoteText1"/>
        <w:rPr>
          <w:lang w:val="fr-FR"/>
        </w:rPr>
      </w:pPr>
      <w:r w:rsidRPr="00311906">
        <w:rPr>
          <w:rtl/>
        </w:rPr>
        <w:t>(</w:t>
      </w:r>
      <w:r w:rsidRPr="00311906">
        <w:rPr>
          <w:rStyle w:val="FootnoteReference"/>
          <w:szCs w:val="26"/>
          <w:vertAlign w:val="baseline"/>
        </w:rPr>
        <w:footnoteRef/>
      </w:r>
      <w:r w:rsidRPr="00311906">
        <w:rPr>
          <w:rtl/>
        </w:rPr>
        <w:t>)</w:t>
      </w:r>
      <w:r w:rsidRPr="00311906">
        <w:rPr>
          <w:rtl/>
        </w:rPr>
        <w:tab/>
      </w:r>
      <w:r w:rsidRPr="00311906">
        <w:rPr>
          <w:rtl/>
          <w:lang w:bidi="ar-QA"/>
        </w:rPr>
        <w:t xml:space="preserve">(الأمانة العامة </w:t>
      </w:r>
      <w:r w:rsidRPr="00311906">
        <w:rPr>
          <w:rFonts w:hint="eastAsia"/>
          <w:rtl/>
          <w:lang w:bidi="ar-TN"/>
        </w:rPr>
        <w:t>للتخطيط</w:t>
      </w:r>
      <w:r w:rsidRPr="00311906">
        <w:rPr>
          <w:rtl/>
          <w:lang w:bidi="ar-QA"/>
        </w:rPr>
        <w:t xml:space="preserve"> التنموي، 2011: ص 158-160).</w:t>
      </w:r>
    </w:p>
  </w:footnote>
  <w:footnote w:id="6">
    <w:p w:rsidR="002B1C44" w:rsidRPr="00311906" w:rsidRDefault="002B1C44" w:rsidP="002B1C44">
      <w:pPr>
        <w:pStyle w:val="FootnoteText1"/>
        <w:rPr>
          <w:lang w:bidi="ar-QA"/>
        </w:rPr>
      </w:pPr>
      <w:r w:rsidRPr="00311906">
        <w:rPr>
          <w:rtl/>
        </w:rPr>
        <w:t>(</w:t>
      </w:r>
      <w:r w:rsidRPr="00311906">
        <w:rPr>
          <w:rStyle w:val="FootnoteReference"/>
          <w:szCs w:val="26"/>
          <w:vertAlign w:val="baseline"/>
        </w:rPr>
        <w:footnoteRef/>
      </w:r>
      <w:r w:rsidRPr="00311906">
        <w:rPr>
          <w:rtl/>
        </w:rPr>
        <w:t>)</w:t>
      </w:r>
      <w:r w:rsidRPr="00311906">
        <w:rPr>
          <w:rtl/>
        </w:rPr>
        <w:tab/>
      </w:r>
      <w:r w:rsidRPr="00311906">
        <w:rPr>
          <w:rFonts w:hint="eastAsia"/>
          <w:rtl/>
          <w:lang w:bidi="ar-TN"/>
        </w:rPr>
        <w:t>انظر</w:t>
      </w:r>
      <w:r w:rsidRPr="00311906">
        <w:rPr>
          <w:rtl/>
          <w:lang w:bidi="ar-TN"/>
        </w:rPr>
        <w:t xml:space="preserve"> </w:t>
      </w:r>
      <w:r w:rsidRPr="00311906">
        <w:rPr>
          <w:rFonts w:hint="eastAsia"/>
          <w:rtl/>
          <w:lang w:bidi="ar-TN"/>
        </w:rPr>
        <w:t>الجزء</w:t>
      </w:r>
      <w:r w:rsidRPr="00311906">
        <w:rPr>
          <w:rtl/>
          <w:lang w:bidi="ar-TN"/>
        </w:rPr>
        <w:t xml:space="preserve"> </w:t>
      </w:r>
      <w:r w:rsidRPr="00311906">
        <w:rPr>
          <w:rFonts w:hint="eastAsia"/>
          <w:rtl/>
          <w:lang w:bidi="ar-TN"/>
        </w:rPr>
        <w:t>الخامس</w:t>
      </w:r>
      <w:r w:rsidRPr="00311906">
        <w:rPr>
          <w:rtl/>
          <w:lang w:bidi="ar-TN"/>
        </w:rPr>
        <w:t xml:space="preserve"> "</w:t>
      </w:r>
      <w:r w:rsidRPr="00311906">
        <w:rPr>
          <w:rFonts w:hint="eastAsia"/>
          <w:color w:val="000000"/>
          <w:rtl/>
        </w:rPr>
        <w:t>البيئة</w:t>
      </w:r>
      <w:r w:rsidRPr="00311906">
        <w:rPr>
          <w:color w:val="000000"/>
          <w:rtl/>
        </w:rPr>
        <w:t xml:space="preserve"> </w:t>
      </w:r>
      <w:r w:rsidRPr="00311906">
        <w:rPr>
          <w:rFonts w:hint="eastAsia"/>
          <w:color w:val="000000"/>
          <w:rtl/>
        </w:rPr>
        <w:t>الأسرية</w:t>
      </w:r>
      <w:r w:rsidRPr="00311906">
        <w:rPr>
          <w:color w:val="000000"/>
          <w:rtl/>
        </w:rPr>
        <w:t xml:space="preserve"> </w:t>
      </w:r>
      <w:r w:rsidRPr="00311906">
        <w:rPr>
          <w:rFonts w:hint="eastAsia"/>
          <w:color w:val="000000"/>
          <w:rtl/>
        </w:rPr>
        <w:t>والرعاية</w:t>
      </w:r>
      <w:r w:rsidRPr="00311906">
        <w:rPr>
          <w:color w:val="000000"/>
          <w:rtl/>
        </w:rPr>
        <w:t xml:space="preserve"> </w:t>
      </w:r>
      <w:r w:rsidRPr="00311906">
        <w:rPr>
          <w:rFonts w:hint="eastAsia"/>
          <w:color w:val="000000"/>
          <w:rtl/>
        </w:rPr>
        <w:t>البديلة</w:t>
      </w:r>
      <w:r w:rsidRPr="00311906">
        <w:rPr>
          <w:rtl/>
        </w:rPr>
        <w:t>"</w:t>
      </w:r>
      <w:r w:rsidRPr="00311906">
        <w:rPr>
          <w:rFonts w:hint="eastAsia"/>
          <w:rtl/>
          <w:lang w:bidi="ar-TN"/>
        </w:rPr>
        <w:t>،</w:t>
      </w:r>
      <w:r w:rsidRPr="00311906">
        <w:rPr>
          <w:rtl/>
          <w:lang w:bidi="ar-TN"/>
        </w:rPr>
        <w:t xml:space="preserve"> (ح) "إساءة </w:t>
      </w:r>
      <w:r w:rsidRPr="00311906">
        <w:rPr>
          <w:rFonts w:hint="eastAsia"/>
          <w:rtl/>
          <w:lang w:bidi="ar-TN"/>
        </w:rPr>
        <w:t>المعاملة</w:t>
      </w:r>
      <w:r w:rsidRPr="00311906">
        <w:rPr>
          <w:rtl/>
          <w:lang w:bidi="ar-TN"/>
        </w:rPr>
        <w:t xml:space="preserve"> </w:t>
      </w:r>
      <w:r w:rsidRPr="00311906">
        <w:rPr>
          <w:rFonts w:hint="eastAsia"/>
          <w:rtl/>
          <w:lang w:bidi="ar-TN"/>
        </w:rPr>
        <w:t>والاستغلال،</w:t>
      </w:r>
      <w:r w:rsidRPr="00311906">
        <w:rPr>
          <w:rtl/>
          <w:lang w:bidi="ar-TN"/>
        </w:rPr>
        <w:t xml:space="preserve"> </w:t>
      </w:r>
      <w:r w:rsidRPr="00311906">
        <w:rPr>
          <w:rFonts w:hint="eastAsia"/>
          <w:rtl/>
          <w:lang w:bidi="ar-TN"/>
        </w:rPr>
        <w:t>والتأهيل</w:t>
      </w:r>
      <w:r w:rsidRPr="00311906">
        <w:rPr>
          <w:rtl/>
          <w:lang w:bidi="ar-TN"/>
        </w:rPr>
        <w:t xml:space="preserve"> </w:t>
      </w:r>
      <w:r w:rsidRPr="00311906">
        <w:rPr>
          <w:rFonts w:hint="eastAsia"/>
          <w:rtl/>
          <w:lang w:bidi="ar-TN"/>
        </w:rPr>
        <w:t>البدني</w:t>
      </w:r>
      <w:r w:rsidRPr="00311906">
        <w:rPr>
          <w:rtl/>
          <w:lang w:bidi="ar-TN"/>
        </w:rPr>
        <w:t xml:space="preserve"> </w:t>
      </w:r>
      <w:r w:rsidRPr="00311906">
        <w:rPr>
          <w:rFonts w:hint="eastAsia"/>
          <w:rtl/>
          <w:lang w:bidi="ar-TN"/>
        </w:rPr>
        <w:t>والنفسي</w:t>
      </w:r>
      <w:r w:rsidRPr="00311906">
        <w:rPr>
          <w:rtl/>
          <w:lang w:bidi="ar-TN"/>
        </w:rPr>
        <w:t xml:space="preserve"> </w:t>
      </w:r>
      <w:r w:rsidRPr="00311906">
        <w:rPr>
          <w:rFonts w:hint="eastAsia"/>
          <w:rtl/>
          <w:lang w:bidi="ar-TN"/>
        </w:rPr>
        <w:t>وإعادة</w:t>
      </w:r>
      <w:r w:rsidRPr="00311906">
        <w:rPr>
          <w:rtl/>
          <w:lang w:bidi="ar-TN"/>
        </w:rPr>
        <w:t xml:space="preserve"> </w:t>
      </w:r>
      <w:r w:rsidRPr="00311906">
        <w:rPr>
          <w:rFonts w:hint="eastAsia"/>
          <w:rtl/>
          <w:lang w:bidi="ar-TN"/>
        </w:rPr>
        <w:t>الاندماج</w:t>
      </w:r>
      <w:r w:rsidRPr="00311906">
        <w:rPr>
          <w:rtl/>
          <w:lang w:bidi="ar-TN"/>
        </w:rPr>
        <w:t xml:space="preserve"> </w:t>
      </w:r>
      <w:r w:rsidRPr="00311906">
        <w:rPr>
          <w:rFonts w:hint="eastAsia"/>
          <w:rtl/>
          <w:lang w:bidi="ar-TN"/>
        </w:rPr>
        <w:t>الاجتماعي</w:t>
      </w:r>
      <w:r w:rsidRPr="00311906">
        <w:rPr>
          <w:rtl/>
          <w:lang w:bidi="ar-TN"/>
        </w:rPr>
        <w:t xml:space="preserve"> </w:t>
      </w:r>
      <w:r w:rsidRPr="00311906">
        <w:rPr>
          <w:rFonts w:hint="eastAsia"/>
          <w:rtl/>
          <w:lang w:bidi="ar-TN"/>
        </w:rPr>
        <w:t>للطفل</w:t>
      </w:r>
      <w:r w:rsidRPr="00311906">
        <w:rPr>
          <w:rtl/>
          <w:lang w:bidi="ar-T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C44" w:rsidRPr="002B1C44" w:rsidRDefault="002B1C44" w:rsidP="002B1C44">
    <w:pPr>
      <w:pStyle w:val="Header"/>
      <w:jc w:val="right"/>
    </w:pPr>
    <w:r w:rsidRPr="002B1C44">
      <w:t>CRC/C/QAT/3-4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C44" w:rsidRPr="002B1C44" w:rsidRDefault="002B1C44" w:rsidP="002B1C44">
    <w:pPr>
      <w:pStyle w:val="Header"/>
      <w:jc w:val="left"/>
    </w:pPr>
    <w:r w:rsidRPr="002B1C44">
      <w:t>CRC/C/QAT/3-4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B249D"/>
    <w:multiLevelType w:val="hybridMultilevel"/>
    <w:tmpl w:val="B3929120"/>
    <w:lvl w:ilvl="0" w:tplc="C04EE2C6">
      <w:start w:val="1"/>
      <w:numFmt w:val="decimal"/>
      <w:pStyle w:val="NormalParagraph"/>
      <w:lvlText w:val="%1."/>
      <w:lvlJc w:val="left"/>
      <w:pPr>
        <w:ind w:left="0" w:hanging="360"/>
      </w:pPr>
      <w:rPr>
        <w:b w:val="0"/>
        <w:bCs w:val="0"/>
        <w:i w:val="0"/>
        <w:iCs w:val="0"/>
        <w:caps w:val="0"/>
        <w:smallCaps w:val="0"/>
        <w:strike w:val="0"/>
        <w:dstrike w:val="0"/>
        <w:noProof w:val="0"/>
        <w:vanish w:val="0"/>
        <w:color w:val="000000"/>
        <w:spacing w:val="0"/>
        <w:kern w:val="0"/>
        <w:position w:val="0"/>
        <w:u w:val="none"/>
        <w:effect w:val="none"/>
        <w:vertAlign w:val="baseline"/>
        <w:em w:val="none"/>
        <w:lang w:bidi="ar-SA"/>
        <w:specVanish w:val="0"/>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77D0937"/>
    <w:multiLevelType w:val="hybridMultilevel"/>
    <w:tmpl w:val="5ED81B9E"/>
    <w:lvl w:ilvl="0" w:tplc="05F49B52">
      <w:start w:val="1"/>
      <w:numFmt w:val="decimal"/>
      <w:pStyle w:val="SubNormalNumber"/>
      <w:lvlText w:val="%1."/>
      <w:lvlJc w:val="left"/>
      <w:pPr>
        <w:ind w:left="360" w:hanging="360"/>
      </w:pPr>
      <w:rPr>
        <w:rFonts w:hint="default"/>
        <w:b w:val="0"/>
        <w:bCs w:val="0"/>
        <w:lang w:val="fr-FR"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07F1653"/>
    <w:multiLevelType w:val="hybridMultilevel"/>
    <w:tmpl w:val="8BF26E1C"/>
    <w:lvl w:ilvl="0" w:tplc="85C8D68A">
      <w:start w:val="1"/>
      <w:numFmt w:val="bullet"/>
      <w:pStyle w:val="SubNormalBullets"/>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
  </w:num>
  <w:num w:numId="2">
    <w:abstractNumId w:val="5"/>
  </w:num>
  <w:num w:numId="3">
    <w:abstractNumId w:val="3"/>
  </w:num>
  <w:num w:numId="4">
    <w:abstractNumId w:val="6"/>
  </w:num>
  <w:num w:numId="5">
    <w:abstractNumId w:val="4"/>
  </w:num>
  <w:num w:numId="6">
    <w:abstractNumId w:val="9"/>
  </w:num>
  <w:num w:numId="7">
    <w:abstractNumId w:val="1"/>
  </w:num>
  <w:num w:numId="8">
    <w:abstractNumId w:val="7"/>
  </w:num>
  <w:num w:numId="9">
    <w:abstractNumId w:val="8"/>
  </w:num>
  <w:num w:numId="10">
    <w:abstractNumId w:val="0"/>
  </w:num>
  <w:num w:numId="11">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A7BCF"/>
    <w:rsid w:val="000076D5"/>
    <w:rsid w:val="00043663"/>
    <w:rsid w:val="000505CF"/>
    <w:rsid w:val="000D701C"/>
    <w:rsid w:val="000E2A71"/>
    <w:rsid w:val="000E6A6D"/>
    <w:rsid w:val="00160263"/>
    <w:rsid w:val="00181F96"/>
    <w:rsid w:val="001A1371"/>
    <w:rsid w:val="001B346A"/>
    <w:rsid w:val="001D5AC0"/>
    <w:rsid w:val="001E1CAD"/>
    <w:rsid w:val="001E290D"/>
    <w:rsid w:val="002144FA"/>
    <w:rsid w:val="0023469A"/>
    <w:rsid w:val="00243C8A"/>
    <w:rsid w:val="00267A0E"/>
    <w:rsid w:val="002901D9"/>
    <w:rsid w:val="002976C2"/>
    <w:rsid w:val="002B1C44"/>
    <w:rsid w:val="002D2D42"/>
    <w:rsid w:val="003260FF"/>
    <w:rsid w:val="00343D95"/>
    <w:rsid w:val="00374341"/>
    <w:rsid w:val="003C50EA"/>
    <w:rsid w:val="003D1062"/>
    <w:rsid w:val="00420D7B"/>
    <w:rsid w:val="00450B21"/>
    <w:rsid w:val="00453B63"/>
    <w:rsid w:val="00455780"/>
    <w:rsid w:val="0045649E"/>
    <w:rsid w:val="00490F43"/>
    <w:rsid w:val="004A14A6"/>
    <w:rsid w:val="004B0A1C"/>
    <w:rsid w:val="004D298E"/>
    <w:rsid w:val="004D4E00"/>
    <w:rsid w:val="00523BAE"/>
    <w:rsid w:val="0054472E"/>
    <w:rsid w:val="005662A9"/>
    <w:rsid w:val="00567A15"/>
    <w:rsid w:val="005827D4"/>
    <w:rsid w:val="0059622A"/>
    <w:rsid w:val="005C5878"/>
    <w:rsid w:val="005C7CEA"/>
    <w:rsid w:val="005D3C0B"/>
    <w:rsid w:val="005E5217"/>
    <w:rsid w:val="005F0FA4"/>
    <w:rsid w:val="005F30EE"/>
    <w:rsid w:val="0060473A"/>
    <w:rsid w:val="00627816"/>
    <w:rsid w:val="00656392"/>
    <w:rsid w:val="0068781D"/>
    <w:rsid w:val="006959B0"/>
    <w:rsid w:val="006B3E27"/>
    <w:rsid w:val="006B6507"/>
    <w:rsid w:val="006C104C"/>
    <w:rsid w:val="006E090B"/>
    <w:rsid w:val="00733704"/>
    <w:rsid w:val="0078071A"/>
    <w:rsid w:val="00852A9A"/>
    <w:rsid w:val="008F49E1"/>
    <w:rsid w:val="0090370F"/>
    <w:rsid w:val="009269D2"/>
    <w:rsid w:val="00942135"/>
    <w:rsid w:val="009521B0"/>
    <w:rsid w:val="00994130"/>
    <w:rsid w:val="009A7E9F"/>
    <w:rsid w:val="009E5018"/>
    <w:rsid w:val="00A12B37"/>
    <w:rsid w:val="00A542B0"/>
    <w:rsid w:val="00A65558"/>
    <w:rsid w:val="00AB6758"/>
    <w:rsid w:val="00B13763"/>
    <w:rsid w:val="00B477A4"/>
    <w:rsid w:val="00B54045"/>
    <w:rsid w:val="00C438D7"/>
    <w:rsid w:val="00C81B50"/>
    <w:rsid w:val="00CB28F9"/>
    <w:rsid w:val="00CD1801"/>
    <w:rsid w:val="00D10EF1"/>
    <w:rsid w:val="00D15046"/>
    <w:rsid w:val="00D42810"/>
    <w:rsid w:val="00D77F4B"/>
    <w:rsid w:val="00D914A7"/>
    <w:rsid w:val="00DD13C3"/>
    <w:rsid w:val="00DD596E"/>
    <w:rsid w:val="00DD621E"/>
    <w:rsid w:val="00DF0575"/>
    <w:rsid w:val="00E70E04"/>
    <w:rsid w:val="00E76499"/>
    <w:rsid w:val="00EC05A7"/>
    <w:rsid w:val="00EC4B6B"/>
    <w:rsid w:val="00EF1EE5"/>
    <w:rsid w:val="00F763B4"/>
    <w:rsid w:val="00F900C3"/>
    <w:rsid w:val="00FA7BCF"/>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footer" w:qFormat="1"/>
    <w:lsdException w:name="caption" w:uiPriority="35" w:qFormat="1"/>
    <w:lsdException w:name="footnote reference" w:qFormat="1"/>
    <w:lsdException w:name="annotation reference" w:uiPriority="0"/>
    <w:lsdException w:name="page number" w:uiPriority="0" w:qFormat="1"/>
    <w:lsdException w:name="endnote reference" w:uiPriority="0"/>
    <w:lsdException w:name="endnote text" w:uiPriority="0" w:qFormat="1"/>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lsdException w:name="Body Text 2" w:uiPriority="0"/>
    <w:lsdException w:name="Body Text Indent 2"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lsdException w:name="annotation subject" w:uiPriority="0"/>
    <w:lsdException w:name="Table Elegan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qFormat="1"/>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iPriority w:val="9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9"/>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callout"/>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link w:val="H4GAChar"/>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3"/>
      </w:numPr>
      <w:suppressAutoHyphens/>
      <w:bidi w:val="0"/>
      <w:spacing w:after="120" w:line="380" w:lineRule="exact"/>
      <w:ind w:right="1247"/>
    </w:pPr>
  </w:style>
  <w:style w:type="paragraph" w:customStyle="1" w:styleId="Bullet2GA">
    <w:name w:val="_Bullet 2_GA"/>
    <w:basedOn w:val="Normal"/>
    <w:qFormat/>
    <w:rsid w:val="00F900C3"/>
    <w:pPr>
      <w:numPr>
        <w:numId w:val="4"/>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2"/>
      </w:numPr>
      <w:suppressAutoHyphens/>
      <w:bidi w:val="0"/>
    </w:pPr>
  </w:style>
  <w:style w:type="paragraph" w:customStyle="1" w:styleId="Roman1GA">
    <w:name w:val="_Roman 1_GA"/>
    <w:basedOn w:val="Bullet1GA"/>
    <w:qFormat/>
    <w:rsid w:val="00F900C3"/>
    <w:pPr>
      <w:numPr>
        <w:numId w:val="5"/>
      </w:numPr>
    </w:pPr>
  </w:style>
  <w:style w:type="paragraph" w:customStyle="1" w:styleId="Roman2GA">
    <w:name w:val="_Roman 2_GA"/>
    <w:basedOn w:val="Bullet2GA"/>
    <w:next w:val="Normal"/>
    <w:qFormat/>
    <w:rsid w:val="00F900C3"/>
    <w:pPr>
      <w:numPr>
        <w:numId w:val="6"/>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تذييل صفحة"/>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تذييل صفحة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رأس صفحة"/>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رأس صفحة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رقم صفحة"/>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qFormat/>
    <w:rsid w:val="00455780"/>
    <w:rPr>
      <w:b/>
      <w:bCs/>
      <w:smallCaps/>
      <w:spacing w:val="5"/>
    </w:rPr>
  </w:style>
  <w:style w:type="character" w:customStyle="1" w:styleId="Heading3Char">
    <w:name w:val="Heading 3 Char"/>
    <w:basedOn w:val="DefaultParagraphFont"/>
    <w:link w:val="Heading3"/>
    <w:uiPriority w:val="9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qFormat/>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character" w:customStyle="1" w:styleId="SingleTxtGAChar">
    <w:name w:val="_ Single Txt_GA Char"/>
    <w:link w:val="SingleTxtGA"/>
    <w:rsid w:val="002B1C44"/>
    <w:rPr>
      <w:rFonts w:ascii="Times New Roman" w:hAnsi="Times New Roman" w:cs="Traditional Arabic"/>
      <w:sz w:val="20"/>
      <w:szCs w:val="30"/>
    </w:rPr>
  </w:style>
  <w:style w:type="paragraph" w:customStyle="1" w:styleId="SMG">
    <w:name w:val="__S_M_G"/>
    <w:basedOn w:val="Normal"/>
    <w:next w:val="Normal"/>
    <w:rsid w:val="002B1C44"/>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ingleTxtG">
    <w:name w:val="_ Single Txt_G"/>
    <w:basedOn w:val="Normal"/>
    <w:link w:val="SingleTxtGChar"/>
    <w:rsid w:val="002B1C44"/>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2B1C44"/>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2B1C44"/>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rsid w:val="002B1C44"/>
    <w:rPr>
      <w:color w:val="auto"/>
      <w:u w:val="none"/>
    </w:rPr>
  </w:style>
  <w:style w:type="character" w:styleId="FollowedHyperlink">
    <w:name w:val="FollowedHyperlink"/>
    <w:rsid w:val="002B1C44"/>
    <w:rPr>
      <w:color w:val="auto"/>
      <w:u w:val="none"/>
    </w:rPr>
  </w:style>
  <w:style w:type="paragraph" w:customStyle="1" w:styleId="SLG">
    <w:name w:val="__S_L_G"/>
    <w:basedOn w:val="Normal"/>
    <w:next w:val="Normal"/>
    <w:rsid w:val="002B1C44"/>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2B1C44"/>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2B1C44"/>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2B1C44"/>
    <w:pPr>
      <w:numPr>
        <w:numId w:val="7"/>
      </w:numPr>
      <w:suppressAutoHyphens/>
      <w:bidi w:val="0"/>
      <w:spacing w:after="120"/>
      <w:ind w:right="1134"/>
      <w:jc w:val="both"/>
    </w:pPr>
    <w:rPr>
      <w:rFonts w:cs="Times New Roman"/>
      <w:szCs w:val="20"/>
      <w:lang w:val="en-GB"/>
    </w:rPr>
  </w:style>
  <w:style w:type="paragraph" w:customStyle="1" w:styleId="Bullet2G">
    <w:name w:val="_Bullet 2_G"/>
    <w:basedOn w:val="Normal"/>
    <w:rsid w:val="002B1C44"/>
    <w:pPr>
      <w:numPr>
        <w:numId w:val="8"/>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2B1C44"/>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2B1C44"/>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2B1C44"/>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2B1C44"/>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numbering" w:customStyle="1" w:styleId="NoList1">
    <w:name w:val="No List1"/>
    <w:next w:val="NoList"/>
    <w:uiPriority w:val="99"/>
    <w:semiHidden/>
    <w:unhideWhenUsed/>
    <w:rsid w:val="002B1C44"/>
  </w:style>
  <w:style w:type="paragraph" w:styleId="BodyText">
    <w:name w:val="Body Text"/>
    <w:basedOn w:val="Normal"/>
    <w:link w:val="BodyTextChar"/>
    <w:rsid w:val="002B1C44"/>
    <w:pPr>
      <w:widowControl w:val="0"/>
      <w:spacing w:line="240" w:lineRule="auto"/>
    </w:pPr>
    <w:rPr>
      <w:rFonts w:cs="Times New Roman"/>
      <w:b/>
      <w:bCs/>
      <w:szCs w:val="32"/>
      <w:lang w:eastAsia="ar-SA"/>
    </w:rPr>
  </w:style>
  <w:style w:type="character" w:customStyle="1" w:styleId="BodyTextChar">
    <w:name w:val="Body Text Char"/>
    <w:basedOn w:val="DefaultParagraphFont"/>
    <w:link w:val="BodyText"/>
    <w:rsid w:val="002B1C44"/>
    <w:rPr>
      <w:rFonts w:ascii="Times New Roman" w:hAnsi="Times New Roman" w:cs="Times New Roman"/>
      <w:b/>
      <w:bCs/>
      <w:sz w:val="20"/>
      <w:szCs w:val="32"/>
      <w:lang w:eastAsia="ar-SA"/>
    </w:rPr>
  </w:style>
  <w:style w:type="table" w:customStyle="1" w:styleId="TableGrid1">
    <w:name w:val="Table Grid1"/>
    <w:basedOn w:val="TableNormal"/>
    <w:next w:val="TableGrid"/>
    <w:uiPriority w:val="59"/>
    <w:rsid w:val="002B1C44"/>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lockText">
    <w:name w:val="Block Text"/>
    <w:basedOn w:val="Normal"/>
    <w:rsid w:val="002B1C44"/>
    <w:pPr>
      <w:widowControl w:val="0"/>
      <w:spacing w:line="240" w:lineRule="auto"/>
      <w:ind w:left="720"/>
    </w:pPr>
    <w:rPr>
      <w:rFonts w:cs="Simplified Arabic"/>
      <w:b/>
      <w:bCs/>
      <w:snapToGrid w:val="0"/>
      <w:sz w:val="32"/>
      <w:szCs w:val="32"/>
      <w:lang w:eastAsia="ar-SA"/>
    </w:rPr>
  </w:style>
  <w:style w:type="character" w:customStyle="1" w:styleId="H23GAChar">
    <w:name w:val="_ H_2/3_GA Char"/>
    <w:link w:val="H23GA"/>
    <w:rsid w:val="002B1C44"/>
    <w:rPr>
      <w:rFonts w:ascii="Times New Roman" w:hAnsi="Times New Roman" w:cs="Traditional Arabic"/>
      <w:b/>
      <w:bCs/>
      <w:sz w:val="20"/>
      <w:szCs w:val="30"/>
      <w:lang w:eastAsia="ar-SA"/>
    </w:rPr>
  </w:style>
  <w:style w:type="paragraph" w:styleId="BodyTextIndent">
    <w:name w:val="Body Text Indent"/>
    <w:basedOn w:val="Normal"/>
    <w:link w:val="BodyTextIndentChar"/>
    <w:uiPriority w:val="99"/>
    <w:unhideWhenUsed/>
    <w:rsid w:val="002B1C44"/>
    <w:pPr>
      <w:bidi w:val="0"/>
      <w:spacing w:after="120" w:line="276" w:lineRule="auto"/>
      <w:ind w:left="283"/>
      <w:jc w:val="left"/>
    </w:pPr>
    <w:rPr>
      <w:rFonts w:ascii="Calibri" w:eastAsia="Calibri" w:hAnsi="Calibri" w:cs="Times New Roman"/>
      <w:sz w:val="22"/>
      <w:szCs w:val="22"/>
      <w:lang w:val="fr-FR" w:eastAsia="x-none"/>
    </w:rPr>
  </w:style>
  <w:style w:type="character" w:customStyle="1" w:styleId="BodyTextIndentChar">
    <w:name w:val="Body Text Indent Char"/>
    <w:basedOn w:val="DefaultParagraphFont"/>
    <w:link w:val="BodyTextIndent"/>
    <w:uiPriority w:val="99"/>
    <w:rsid w:val="002B1C44"/>
    <w:rPr>
      <w:rFonts w:ascii="Calibri" w:eastAsia="Calibri" w:hAnsi="Calibri" w:cs="Times New Roman"/>
      <w:lang w:val="fr-FR" w:eastAsia="x-none"/>
    </w:rPr>
  </w:style>
  <w:style w:type="paragraph" w:styleId="ListBullet">
    <w:name w:val="List Bullet"/>
    <w:basedOn w:val="Normal"/>
    <w:autoRedefine/>
    <w:rsid w:val="002B1C44"/>
    <w:pPr>
      <w:spacing w:line="360" w:lineRule="auto"/>
      <w:ind w:left="-10"/>
      <w:jc w:val="both"/>
    </w:pPr>
    <w:rPr>
      <w:rFonts w:cs="Times New Roman"/>
      <w:sz w:val="34"/>
      <w:szCs w:val="32"/>
    </w:rPr>
  </w:style>
  <w:style w:type="paragraph" w:styleId="NormalWeb">
    <w:name w:val="Normal (Web)"/>
    <w:basedOn w:val="Normal"/>
    <w:uiPriority w:val="99"/>
    <w:rsid w:val="002B1C44"/>
    <w:pPr>
      <w:bidi w:val="0"/>
      <w:spacing w:before="100" w:beforeAutospacing="1" w:after="100" w:afterAutospacing="1" w:line="240" w:lineRule="auto"/>
      <w:jc w:val="left"/>
    </w:pPr>
    <w:rPr>
      <w:rFonts w:cs="Times New Roman"/>
      <w:sz w:val="24"/>
      <w:szCs w:val="24"/>
    </w:rPr>
  </w:style>
  <w:style w:type="character" w:customStyle="1" w:styleId="largfont1">
    <w:name w:val="largfont1"/>
    <w:rsid w:val="002B1C44"/>
    <w:rPr>
      <w:rFonts w:ascii="Times New Roman" w:hAnsi="Times New Roman" w:cs="Times New Roman" w:hint="default"/>
      <w:sz w:val="23"/>
      <w:szCs w:val="23"/>
    </w:rPr>
  </w:style>
  <w:style w:type="paragraph" w:customStyle="1" w:styleId="a">
    <w:name w:val="سرد الفقرات"/>
    <w:basedOn w:val="Normal"/>
    <w:qFormat/>
    <w:rsid w:val="002B1C44"/>
    <w:pPr>
      <w:spacing w:after="200" w:line="276" w:lineRule="auto"/>
      <w:ind w:left="720"/>
      <w:contextualSpacing/>
      <w:jc w:val="left"/>
    </w:pPr>
    <w:rPr>
      <w:rFonts w:ascii="Calibri" w:eastAsia="Calibri" w:hAnsi="Calibri" w:cs="Arial"/>
      <w:sz w:val="22"/>
      <w:szCs w:val="22"/>
    </w:rPr>
  </w:style>
  <w:style w:type="table" w:customStyle="1" w:styleId="1">
    <w:name w:val="تظليل فاتح1"/>
    <w:basedOn w:val="TableNormal"/>
    <w:uiPriority w:val="60"/>
    <w:rsid w:val="002B1C44"/>
    <w:pPr>
      <w:spacing w:after="0" w:line="240" w:lineRule="auto"/>
    </w:pPr>
    <w:rPr>
      <w:rFonts w:ascii="Calibri" w:eastAsia="Calibri" w:hAnsi="Calibri" w:cs="Arial"/>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pple-style-span">
    <w:name w:val="apple-style-span"/>
    <w:rsid w:val="002B1C44"/>
  </w:style>
  <w:style w:type="character" w:customStyle="1" w:styleId="apple-converted-space">
    <w:name w:val="apple-converted-space"/>
    <w:rsid w:val="002B1C44"/>
  </w:style>
  <w:style w:type="character" w:customStyle="1" w:styleId="hps">
    <w:name w:val="hps"/>
    <w:rsid w:val="002B1C44"/>
  </w:style>
  <w:style w:type="character" w:customStyle="1" w:styleId="shorttext">
    <w:name w:val="short_text"/>
    <w:rsid w:val="002B1C44"/>
  </w:style>
  <w:style w:type="character" w:customStyle="1" w:styleId="heading">
    <w:name w:val="heading"/>
    <w:rsid w:val="002B1C44"/>
  </w:style>
  <w:style w:type="character" w:customStyle="1" w:styleId="articleabstract">
    <w:name w:val="article_abstract"/>
    <w:rsid w:val="002B1C44"/>
  </w:style>
  <w:style w:type="paragraph" w:customStyle="1" w:styleId="pabout">
    <w:name w:val="pabout"/>
    <w:basedOn w:val="Normal"/>
    <w:rsid w:val="002B1C44"/>
    <w:pPr>
      <w:bidi w:val="0"/>
      <w:spacing w:before="100" w:beforeAutospacing="1" w:after="100" w:afterAutospacing="1" w:line="240" w:lineRule="auto"/>
      <w:jc w:val="left"/>
    </w:pPr>
    <w:rPr>
      <w:rFonts w:cs="Times New Roman"/>
      <w:sz w:val="24"/>
      <w:szCs w:val="24"/>
    </w:rPr>
  </w:style>
  <w:style w:type="character" w:customStyle="1" w:styleId="headline21">
    <w:name w:val="headline21"/>
    <w:rsid w:val="002B1C44"/>
    <w:rPr>
      <w:rFonts w:ascii="Arabic Transparent" w:hAnsi="Arabic Transparent" w:cs="Arabic Transparent" w:hint="default"/>
      <w:b/>
      <w:bCs/>
      <w:color w:val="0C4790"/>
      <w:sz w:val="21"/>
      <w:szCs w:val="21"/>
    </w:rPr>
  </w:style>
  <w:style w:type="table" w:customStyle="1" w:styleId="Trameclaire-Accent11">
    <w:name w:val="Trame claire - Accent 11"/>
    <w:basedOn w:val="TableNormal"/>
    <w:uiPriority w:val="60"/>
    <w:rsid w:val="002B1C44"/>
    <w:pPr>
      <w:spacing w:after="0" w:line="240" w:lineRule="auto"/>
    </w:pPr>
    <w:rPr>
      <w:rFonts w:ascii="Calibri" w:eastAsia="Calibri" w:hAnsi="Calibri" w:cs="Arial"/>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TableInfo">
    <w:name w:val="Table Info"/>
    <w:basedOn w:val="ListParagraph"/>
    <w:link w:val="TableInfoChar"/>
    <w:autoRedefine/>
    <w:qFormat/>
    <w:rsid w:val="002B1C44"/>
    <w:pPr>
      <w:spacing w:line="240" w:lineRule="auto"/>
      <w:ind w:left="-46"/>
      <w:jc w:val="left"/>
    </w:pPr>
    <w:rPr>
      <w:rFonts w:ascii="Arial" w:hAnsi="Arial" w:cs="Times New Roman"/>
      <w:b/>
      <w:bCs/>
      <w:color w:val="000000"/>
      <w:sz w:val="16"/>
      <w:szCs w:val="16"/>
      <w:lang w:val="fr-FR" w:eastAsia="fr-FR"/>
    </w:rPr>
  </w:style>
  <w:style w:type="table" w:customStyle="1" w:styleId="Grilleclaire-Accent11">
    <w:name w:val="Grille claire - Accent 11"/>
    <w:basedOn w:val="TableNormal"/>
    <w:uiPriority w:val="62"/>
    <w:rsid w:val="002B1C44"/>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ListParagraphChar">
    <w:name w:val="List Paragraph Char"/>
    <w:link w:val="ListParagraph"/>
    <w:uiPriority w:val="34"/>
    <w:rsid w:val="002B1C44"/>
    <w:rPr>
      <w:rFonts w:ascii="Times New Roman" w:hAnsi="Times New Roman" w:cs="Traditional Arabic"/>
      <w:sz w:val="20"/>
      <w:szCs w:val="30"/>
    </w:rPr>
  </w:style>
  <w:style w:type="character" w:customStyle="1" w:styleId="TableInfoChar">
    <w:name w:val="Table Info Char"/>
    <w:link w:val="TableInfo"/>
    <w:rsid w:val="002B1C44"/>
    <w:rPr>
      <w:rFonts w:ascii="Arial" w:hAnsi="Arial" w:cs="Times New Roman"/>
      <w:b/>
      <w:bCs/>
      <w:color w:val="000000"/>
      <w:sz w:val="16"/>
      <w:szCs w:val="16"/>
      <w:lang w:val="fr-FR" w:eastAsia="fr-FR"/>
    </w:rPr>
  </w:style>
  <w:style w:type="paragraph" w:customStyle="1" w:styleId="NormalParagraph">
    <w:name w:val="_Normal Paragraph"/>
    <w:basedOn w:val="ListParagraph"/>
    <w:link w:val="NormalParagraphChar"/>
    <w:qFormat/>
    <w:rsid w:val="002B1C44"/>
    <w:pPr>
      <w:numPr>
        <w:numId w:val="10"/>
      </w:numPr>
      <w:spacing w:line="240" w:lineRule="auto"/>
      <w:jc w:val="left"/>
    </w:pPr>
    <w:rPr>
      <w:rFonts w:ascii="Arial" w:hAnsi="Arial" w:cs="Times New Roman"/>
      <w:color w:val="000000"/>
      <w:sz w:val="28"/>
      <w:szCs w:val="28"/>
      <w:lang w:val="x-none" w:eastAsia="fr-FR"/>
    </w:rPr>
  </w:style>
  <w:style w:type="paragraph" w:customStyle="1" w:styleId="TableHeading">
    <w:name w:val="_Table Heading"/>
    <w:basedOn w:val="TableInfo"/>
    <w:link w:val="TableHeadingChar"/>
    <w:qFormat/>
    <w:rsid w:val="002B1C44"/>
    <w:pPr>
      <w:ind w:left="-43"/>
    </w:pPr>
    <w:rPr>
      <w:sz w:val="28"/>
      <w:szCs w:val="28"/>
    </w:rPr>
  </w:style>
  <w:style w:type="character" w:customStyle="1" w:styleId="NormalParagraphChar">
    <w:name w:val="_Normal Paragraph Char"/>
    <w:link w:val="NormalParagraph"/>
    <w:rsid w:val="002B1C44"/>
    <w:rPr>
      <w:rFonts w:ascii="Arial" w:hAnsi="Arial" w:cs="Times New Roman"/>
      <w:color w:val="000000"/>
      <w:sz w:val="28"/>
      <w:szCs w:val="28"/>
      <w:lang w:val="x-none" w:eastAsia="fr-FR"/>
    </w:rPr>
  </w:style>
  <w:style w:type="paragraph" w:customStyle="1" w:styleId="SubNormalBullets">
    <w:name w:val="_SubNormal Bullets"/>
    <w:basedOn w:val="ListParagraph"/>
    <w:link w:val="SubNormalBulletsChar"/>
    <w:qFormat/>
    <w:rsid w:val="002B1C44"/>
    <w:pPr>
      <w:numPr>
        <w:numId w:val="9"/>
      </w:numPr>
      <w:tabs>
        <w:tab w:val="left" w:pos="-2"/>
        <w:tab w:val="right" w:pos="140"/>
      </w:tabs>
      <w:spacing w:line="240" w:lineRule="auto"/>
      <w:ind w:left="-2" w:firstLine="0"/>
      <w:jc w:val="left"/>
    </w:pPr>
    <w:rPr>
      <w:rFonts w:ascii="Arial" w:hAnsi="Arial" w:cs="Times New Roman"/>
      <w:color w:val="000000"/>
      <w:sz w:val="28"/>
      <w:szCs w:val="28"/>
      <w:lang w:val="fr-FR" w:eastAsia="fr-FR"/>
    </w:rPr>
  </w:style>
  <w:style w:type="character" w:customStyle="1" w:styleId="TableHeadingChar">
    <w:name w:val="_Table Heading Char"/>
    <w:link w:val="TableHeading"/>
    <w:rsid w:val="002B1C44"/>
    <w:rPr>
      <w:rFonts w:ascii="Arial" w:hAnsi="Arial" w:cs="Times New Roman"/>
      <w:b/>
      <w:bCs/>
      <w:color w:val="000000"/>
      <w:sz w:val="28"/>
      <w:szCs w:val="28"/>
      <w:lang w:val="fr-FR" w:eastAsia="fr-FR"/>
    </w:rPr>
  </w:style>
  <w:style w:type="paragraph" w:customStyle="1" w:styleId="SubNormalNumber">
    <w:name w:val="_SubNormal Number"/>
    <w:basedOn w:val="SubNormalBullets"/>
    <w:link w:val="SubNormalNumberChar"/>
    <w:qFormat/>
    <w:rsid w:val="002B1C44"/>
    <w:pPr>
      <w:numPr>
        <w:numId w:val="11"/>
      </w:numPr>
      <w:tabs>
        <w:tab w:val="clear" w:pos="-2"/>
        <w:tab w:val="right" w:pos="282"/>
      </w:tabs>
    </w:pPr>
  </w:style>
  <w:style w:type="character" w:customStyle="1" w:styleId="SubNormalBulletsChar">
    <w:name w:val="_SubNormal Bullets Char"/>
    <w:link w:val="SubNormalBullets"/>
    <w:rsid w:val="002B1C44"/>
    <w:rPr>
      <w:rFonts w:ascii="Arial" w:hAnsi="Arial" w:cs="Times New Roman"/>
      <w:color w:val="000000"/>
      <w:sz w:val="28"/>
      <w:szCs w:val="28"/>
      <w:lang w:val="fr-FR" w:eastAsia="fr-FR"/>
    </w:rPr>
  </w:style>
  <w:style w:type="character" w:styleId="CommentReference">
    <w:name w:val="annotation reference"/>
    <w:unhideWhenUsed/>
    <w:rsid w:val="002B1C44"/>
    <w:rPr>
      <w:sz w:val="16"/>
      <w:szCs w:val="16"/>
    </w:rPr>
  </w:style>
  <w:style w:type="character" w:customStyle="1" w:styleId="SubNormalNumberChar">
    <w:name w:val="_SubNormal Number Char"/>
    <w:link w:val="SubNormalNumber"/>
    <w:rsid w:val="002B1C44"/>
    <w:rPr>
      <w:rFonts w:ascii="Arial" w:hAnsi="Arial" w:cs="Times New Roman"/>
      <w:color w:val="000000"/>
      <w:sz w:val="28"/>
      <w:szCs w:val="28"/>
      <w:lang w:val="fr-FR" w:eastAsia="fr-FR"/>
    </w:rPr>
  </w:style>
  <w:style w:type="paragraph" w:styleId="CommentText">
    <w:name w:val="annotation text"/>
    <w:basedOn w:val="Normal"/>
    <w:link w:val="CommentTextChar"/>
    <w:uiPriority w:val="99"/>
    <w:unhideWhenUsed/>
    <w:rsid w:val="002B1C44"/>
    <w:pPr>
      <w:bidi w:val="0"/>
      <w:spacing w:after="200" w:line="240" w:lineRule="auto"/>
      <w:jc w:val="left"/>
    </w:pPr>
    <w:rPr>
      <w:rFonts w:ascii="Calibri" w:eastAsia="Calibri" w:hAnsi="Calibri" w:cs="Times New Roman"/>
      <w:szCs w:val="20"/>
      <w:lang w:val="fr-FR" w:eastAsia="x-none"/>
    </w:rPr>
  </w:style>
  <w:style w:type="character" w:customStyle="1" w:styleId="CommentTextChar">
    <w:name w:val="Comment Text Char"/>
    <w:basedOn w:val="DefaultParagraphFont"/>
    <w:link w:val="CommentText"/>
    <w:uiPriority w:val="99"/>
    <w:rsid w:val="002B1C44"/>
    <w:rPr>
      <w:rFonts w:ascii="Calibri" w:eastAsia="Calibri" w:hAnsi="Calibri" w:cs="Times New Roman"/>
      <w:sz w:val="20"/>
      <w:szCs w:val="20"/>
      <w:lang w:val="fr-FR" w:eastAsia="x-none"/>
    </w:rPr>
  </w:style>
  <w:style w:type="paragraph" w:styleId="CommentSubject">
    <w:name w:val="annotation subject"/>
    <w:basedOn w:val="CommentText"/>
    <w:next w:val="CommentText"/>
    <w:link w:val="CommentSubjectChar"/>
    <w:unhideWhenUsed/>
    <w:rsid w:val="002B1C44"/>
    <w:rPr>
      <w:b/>
      <w:bCs/>
    </w:rPr>
  </w:style>
  <w:style w:type="character" w:customStyle="1" w:styleId="CommentSubjectChar">
    <w:name w:val="Comment Subject Char"/>
    <w:basedOn w:val="CommentTextChar"/>
    <w:link w:val="CommentSubject"/>
    <w:rsid w:val="002B1C44"/>
    <w:rPr>
      <w:rFonts w:ascii="Calibri" w:eastAsia="Calibri" w:hAnsi="Calibri" w:cs="Times New Roman"/>
      <w:b/>
      <w:bCs/>
      <w:sz w:val="20"/>
      <w:szCs w:val="20"/>
      <w:lang w:val="fr-FR" w:eastAsia="x-none"/>
    </w:rPr>
  </w:style>
  <w:style w:type="paragraph" w:customStyle="1" w:styleId="SubHeaderRight">
    <w:name w:val="_SubHeader Right"/>
    <w:basedOn w:val="Normal"/>
    <w:link w:val="SubHeaderRightChar"/>
    <w:qFormat/>
    <w:rsid w:val="002B1C44"/>
    <w:pPr>
      <w:tabs>
        <w:tab w:val="left" w:pos="7257"/>
      </w:tabs>
      <w:spacing w:line="240" w:lineRule="auto"/>
      <w:jc w:val="left"/>
    </w:pPr>
    <w:rPr>
      <w:rFonts w:ascii="Arial" w:eastAsia="Calibri" w:hAnsi="Arial" w:cs="Times New Roman"/>
      <w:b/>
      <w:bCs/>
      <w:color w:val="000000"/>
      <w:sz w:val="28"/>
      <w:szCs w:val="28"/>
      <w:lang w:val="fr-FR" w:eastAsia="x-none"/>
    </w:rPr>
  </w:style>
  <w:style w:type="paragraph" w:customStyle="1" w:styleId="SubHeaderCenter">
    <w:name w:val="_SubHeader Center"/>
    <w:basedOn w:val="ListParagraph"/>
    <w:link w:val="SubHeaderCenterChar"/>
    <w:qFormat/>
    <w:rsid w:val="002B1C44"/>
    <w:pPr>
      <w:spacing w:line="240" w:lineRule="auto"/>
      <w:ind w:left="-2"/>
      <w:jc w:val="center"/>
    </w:pPr>
    <w:rPr>
      <w:rFonts w:ascii="Arial" w:hAnsi="Arial" w:cs="Times New Roman"/>
      <w:b/>
      <w:bCs/>
      <w:color w:val="000000"/>
      <w:sz w:val="28"/>
      <w:szCs w:val="28"/>
      <w:lang w:val="fr-FR" w:eastAsia="fr-FR"/>
    </w:rPr>
  </w:style>
  <w:style w:type="character" w:customStyle="1" w:styleId="SubHeaderRightChar">
    <w:name w:val="_SubHeader Right Char"/>
    <w:link w:val="SubHeaderRight"/>
    <w:rsid w:val="002B1C44"/>
    <w:rPr>
      <w:rFonts w:ascii="Arial" w:eastAsia="Calibri" w:hAnsi="Arial" w:cs="Times New Roman"/>
      <w:b/>
      <w:bCs/>
      <w:color w:val="000000"/>
      <w:sz w:val="28"/>
      <w:szCs w:val="28"/>
      <w:lang w:val="fr-FR" w:eastAsia="x-none"/>
    </w:rPr>
  </w:style>
  <w:style w:type="character" w:customStyle="1" w:styleId="SubHeaderCenterChar">
    <w:name w:val="_SubHeader Center Char"/>
    <w:link w:val="SubHeaderCenter"/>
    <w:rsid w:val="002B1C44"/>
    <w:rPr>
      <w:rFonts w:ascii="Arial" w:hAnsi="Arial" w:cs="Times New Roman"/>
      <w:b/>
      <w:bCs/>
      <w:color w:val="000000"/>
      <w:sz w:val="28"/>
      <w:szCs w:val="28"/>
      <w:lang w:val="fr-FR" w:eastAsia="fr-FR"/>
    </w:rPr>
  </w:style>
  <w:style w:type="numbering" w:customStyle="1" w:styleId="NoList11">
    <w:name w:val="No List11"/>
    <w:next w:val="NoList"/>
    <w:uiPriority w:val="99"/>
    <w:semiHidden/>
    <w:unhideWhenUsed/>
    <w:rsid w:val="002B1C44"/>
  </w:style>
  <w:style w:type="character" w:customStyle="1" w:styleId="H4GAChar">
    <w:name w:val="_ H_4_GA Char"/>
    <w:link w:val="H4GA"/>
    <w:rsid w:val="002B1C44"/>
    <w:rPr>
      <w:rFonts w:ascii="Times New Roman" w:hAnsi="Times New Roman" w:cs="Traditional Arabic"/>
      <w:i/>
      <w:iCs/>
      <w:sz w:val="20"/>
      <w:szCs w:val="30"/>
    </w:rPr>
  </w:style>
  <w:style w:type="paragraph" w:customStyle="1" w:styleId="10">
    <w:name w:val="سرد الفقرات1"/>
    <w:basedOn w:val="Normal"/>
    <w:uiPriority w:val="99"/>
    <w:rsid w:val="002B1C44"/>
    <w:pPr>
      <w:spacing w:after="200" w:line="276" w:lineRule="auto"/>
      <w:ind w:left="720"/>
      <w:jc w:val="left"/>
    </w:pPr>
    <w:rPr>
      <w:rFonts w:ascii="Calibri" w:hAnsi="Calibri" w:cs="Arial"/>
      <w:sz w:val="22"/>
      <w:szCs w:val="22"/>
    </w:rPr>
  </w:style>
  <w:style w:type="character" w:customStyle="1" w:styleId="st1">
    <w:name w:val="st1"/>
    <w:rsid w:val="002B1C44"/>
  </w:style>
  <w:style w:type="table" w:customStyle="1" w:styleId="LightShading-Accent11">
    <w:name w:val="Light Shading - Accent 11"/>
    <w:basedOn w:val="TableNormal"/>
    <w:next w:val="Trameclaire-Accent11"/>
    <w:uiPriority w:val="60"/>
    <w:rsid w:val="002B1C44"/>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eGrid11">
    <w:name w:val="Table Grid11"/>
    <w:basedOn w:val="TableNormal"/>
    <w:next w:val="TableGrid"/>
    <w:uiPriority w:val="59"/>
    <w:rsid w:val="002B1C44"/>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2">
    <w:name w:val="Light Shading - Accent 12"/>
    <w:basedOn w:val="TableNormal"/>
    <w:next w:val="Trameclaire-Accent11"/>
    <w:uiPriority w:val="60"/>
    <w:rsid w:val="002B1C44"/>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3">
    <w:name w:val="Light Shading - Accent 13"/>
    <w:basedOn w:val="TableNormal"/>
    <w:next w:val="Trameclaire-Accent11"/>
    <w:uiPriority w:val="60"/>
    <w:rsid w:val="002B1C44"/>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4">
    <w:name w:val="Light Shading - Accent 14"/>
    <w:basedOn w:val="TableNormal"/>
    <w:next w:val="Trameclaire-Accent11"/>
    <w:uiPriority w:val="60"/>
    <w:rsid w:val="002B1C44"/>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5">
    <w:name w:val="Light Shading - Accent 15"/>
    <w:basedOn w:val="TableNormal"/>
    <w:next w:val="Trameclaire-Accent11"/>
    <w:uiPriority w:val="60"/>
    <w:rsid w:val="002B1C44"/>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6">
    <w:name w:val="Light Shading - Accent 16"/>
    <w:basedOn w:val="TableNormal"/>
    <w:next w:val="Trameclaire-Accent11"/>
    <w:uiPriority w:val="60"/>
    <w:rsid w:val="002B1C44"/>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NoList2">
    <w:name w:val="No List2"/>
    <w:next w:val="NoList"/>
    <w:uiPriority w:val="99"/>
    <w:semiHidden/>
    <w:unhideWhenUsed/>
    <w:rsid w:val="002B1C44"/>
  </w:style>
  <w:style w:type="table" w:customStyle="1" w:styleId="TableGrid2">
    <w:name w:val="Table Grid2"/>
    <w:basedOn w:val="TableNormal"/>
    <w:next w:val="TableGrid"/>
    <w:uiPriority w:val="59"/>
    <w:rsid w:val="002B1C44"/>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paragraphstyle">
    <w:name w:val="noparagraphstyle"/>
    <w:basedOn w:val="Normal"/>
    <w:uiPriority w:val="99"/>
    <w:rsid w:val="002B1C44"/>
    <w:pPr>
      <w:bidi w:val="0"/>
      <w:spacing w:before="100" w:beforeAutospacing="1" w:after="100" w:afterAutospacing="1" w:line="240" w:lineRule="auto"/>
      <w:jc w:val="left"/>
    </w:pPr>
    <w:rPr>
      <w:rFonts w:cs="Times New Roman"/>
      <w:sz w:val="24"/>
      <w:szCs w:val="24"/>
    </w:rPr>
  </w:style>
  <w:style w:type="character" w:customStyle="1" w:styleId="atitle1">
    <w:name w:val="atitle1"/>
    <w:rsid w:val="002B1C44"/>
    <w:rPr>
      <w:rFonts w:ascii="Tahoma" w:hAnsi="Tahoma" w:cs="Tahoma" w:hint="default"/>
      <w:caps w:val="0"/>
      <w:color w:val="475F77"/>
      <w:spacing w:val="0"/>
      <w:sz w:val="17"/>
      <w:szCs w:val="17"/>
    </w:rPr>
  </w:style>
  <w:style w:type="character" w:customStyle="1" w:styleId="txt21">
    <w:name w:val="txt21"/>
    <w:rsid w:val="002B1C44"/>
    <w:rPr>
      <w:rFonts w:ascii="Tahoma" w:hAnsi="Tahoma" w:cs="Tahoma" w:hint="default"/>
      <w:b w:val="0"/>
      <w:bCs w:val="0"/>
      <w:color w:val="333333"/>
      <w:sz w:val="18"/>
      <w:szCs w:val="18"/>
    </w:rPr>
  </w:style>
  <w:style w:type="paragraph" w:styleId="HTMLAddress">
    <w:name w:val="HTML Address"/>
    <w:basedOn w:val="Normal"/>
    <w:link w:val="HTMLAddressChar"/>
    <w:uiPriority w:val="99"/>
    <w:unhideWhenUsed/>
    <w:rsid w:val="002B1C44"/>
    <w:pPr>
      <w:bidi w:val="0"/>
      <w:spacing w:line="240" w:lineRule="auto"/>
      <w:jc w:val="left"/>
    </w:pPr>
    <w:rPr>
      <w:rFonts w:cs="Times New Roman"/>
      <w:i/>
      <w:iCs/>
      <w:sz w:val="24"/>
      <w:szCs w:val="24"/>
      <w:lang w:val="fr-FR" w:eastAsia="x-none"/>
    </w:rPr>
  </w:style>
  <w:style w:type="character" w:customStyle="1" w:styleId="HTMLAddressChar">
    <w:name w:val="HTML Address Char"/>
    <w:basedOn w:val="DefaultParagraphFont"/>
    <w:link w:val="HTMLAddress"/>
    <w:uiPriority w:val="99"/>
    <w:rsid w:val="002B1C44"/>
    <w:rPr>
      <w:rFonts w:ascii="Times New Roman" w:hAnsi="Times New Roman" w:cs="Times New Roman"/>
      <w:i/>
      <w:iCs/>
      <w:sz w:val="24"/>
      <w:szCs w:val="24"/>
      <w:lang w:val="fr-FR" w:eastAsia="x-none"/>
    </w:rPr>
  </w:style>
  <w:style w:type="character" w:customStyle="1" w:styleId="titlenewsfontinpagenews">
    <w:name w:val="titlenewsfontinpagenews"/>
    <w:rsid w:val="002B1C44"/>
  </w:style>
  <w:style w:type="table" w:styleId="LightGrid-Accent4">
    <w:name w:val="Light Grid Accent 4"/>
    <w:basedOn w:val="TableNormal"/>
    <w:uiPriority w:val="62"/>
    <w:rsid w:val="002B1C44"/>
    <w:pPr>
      <w:spacing w:after="0" w:line="240" w:lineRule="auto"/>
    </w:pPr>
    <w:rPr>
      <w:rFonts w:ascii="Calibri" w:eastAsia="Calibri" w:hAnsi="Calibri" w:cs="Arial"/>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SingleTxt">
    <w:name w:val="__Single Txt"/>
    <w:basedOn w:val="Normal"/>
    <w:rsid w:val="002B1C44"/>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paragraph" w:styleId="NoSpacing">
    <w:name w:val="No Spacing"/>
    <w:link w:val="NoSpacingChar"/>
    <w:uiPriority w:val="1"/>
    <w:qFormat/>
    <w:rsid w:val="002B1C44"/>
    <w:pPr>
      <w:spacing w:after="0" w:line="240" w:lineRule="auto"/>
    </w:pPr>
    <w:rPr>
      <w:rFonts w:ascii="Calibri" w:eastAsia="Calibri" w:hAnsi="Calibri" w:cs="Times New Roman"/>
    </w:rPr>
  </w:style>
  <w:style w:type="character" w:customStyle="1" w:styleId="SingleTxtGChar">
    <w:name w:val="_ Single Txt_G Char"/>
    <w:link w:val="SingleTxtG"/>
    <w:rsid w:val="002B1C44"/>
    <w:rPr>
      <w:rFonts w:ascii="Times New Roman" w:hAnsi="Times New Roman" w:cs="Times New Roman"/>
      <w:sz w:val="20"/>
      <w:szCs w:val="20"/>
      <w:lang w:val="en-GB"/>
    </w:rPr>
  </w:style>
  <w:style w:type="paragraph" w:styleId="BodyTextIndent2">
    <w:name w:val="Body Text Indent 2"/>
    <w:basedOn w:val="Normal"/>
    <w:link w:val="BodyTextIndent2Char"/>
    <w:rsid w:val="002B1C44"/>
    <w:pPr>
      <w:spacing w:line="420" w:lineRule="exact"/>
      <w:ind w:right="-357" w:firstLine="720"/>
    </w:pPr>
    <w:rPr>
      <w:rFonts w:ascii="Arial" w:hAnsi="Arial" w:cs="Arial"/>
      <w:sz w:val="32"/>
      <w:szCs w:val="32"/>
      <w:lang w:val="x-none" w:eastAsia="x-none" w:bidi="ar-QA"/>
    </w:rPr>
  </w:style>
  <w:style w:type="character" w:customStyle="1" w:styleId="BodyTextIndent2Char">
    <w:name w:val="Body Text Indent 2 Char"/>
    <w:basedOn w:val="DefaultParagraphFont"/>
    <w:link w:val="BodyTextIndent2"/>
    <w:rsid w:val="002B1C44"/>
    <w:rPr>
      <w:rFonts w:ascii="Arial" w:hAnsi="Arial" w:cs="Arial"/>
      <w:sz w:val="32"/>
      <w:szCs w:val="32"/>
      <w:lang w:val="x-none" w:eastAsia="x-none" w:bidi="ar-QA"/>
    </w:rPr>
  </w:style>
  <w:style w:type="character" w:customStyle="1" w:styleId="articlebody1">
    <w:name w:val="articlebody1"/>
    <w:rsid w:val="002B1C44"/>
    <w:rPr>
      <w:rFonts w:ascii="Arial" w:hAnsi="Arial" w:hint="default"/>
      <w:b w:val="0"/>
      <w:bCs w:val="0"/>
      <w:color w:val="000000"/>
      <w:sz w:val="23"/>
      <w:szCs w:val="23"/>
    </w:rPr>
  </w:style>
  <w:style w:type="table" w:styleId="TableElegant">
    <w:name w:val="Table Elegant"/>
    <w:basedOn w:val="TableNormal"/>
    <w:rsid w:val="002B1C44"/>
    <w:pPr>
      <w:spacing w:after="0" w:line="240" w:lineRule="auto"/>
      <w:jc w:val="right"/>
    </w:pPr>
    <w:rPr>
      <w:rFonts w:ascii="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character" w:customStyle="1" w:styleId="NoSpacingChar">
    <w:name w:val="No Spacing Char"/>
    <w:link w:val="NoSpacing"/>
    <w:uiPriority w:val="1"/>
    <w:locked/>
    <w:rsid w:val="002B1C44"/>
    <w:rPr>
      <w:rFonts w:ascii="Calibri" w:eastAsia="Calibri" w:hAnsi="Calibri" w:cs="Times New Roman"/>
    </w:rPr>
  </w:style>
  <w:style w:type="paragraph" w:customStyle="1" w:styleId="ListParagraph1">
    <w:name w:val="List Paragraph1"/>
    <w:basedOn w:val="Normal"/>
    <w:rsid w:val="002B1C44"/>
    <w:pPr>
      <w:bidi w:val="0"/>
      <w:spacing w:after="200" w:line="276" w:lineRule="auto"/>
      <w:ind w:left="720"/>
      <w:jc w:val="left"/>
    </w:pPr>
    <w:rPr>
      <w:rFonts w:ascii="Calibri" w:hAnsi="Calibri" w:cs="Arial"/>
      <w:sz w:val="22"/>
      <w:szCs w:val="22"/>
    </w:rPr>
  </w:style>
  <w:style w:type="character" w:customStyle="1" w:styleId="google">
    <w:name w:val="google"/>
    <w:rsid w:val="002B1C44"/>
    <w:rPr>
      <w:strike w:val="0"/>
      <w:dstrike w:val="0"/>
      <w:color w:val="0058A6"/>
      <w:u w:val="none"/>
      <w:effect w:val="none"/>
    </w:rPr>
  </w:style>
  <w:style w:type="paragraph" w:styleId="BodyText2">
    <w:name w:val="Body Text 2"/>
    <w:basedOn w:val="Normal"/>
    <w:link w:val="BodyText2Char"/>
    <w:unhideWhenUsed/>
    <w:rsid w:val="002B1C44"/>
    <w:pPr>
      <w:spacing w:after="120" w:line="480" w:lineRule="auto"/>
      <w:jc w:val="left"/>
    </w:pPr>
    <w:rPr>
      <w:rFonts w:ascii="Calibri" w:eastAsia="Calibri" w:hAnsi="Calibri" w:cs="Times New Roman"/>
      <w:sz w:val="22"/>
      <w:szCs w:val="22"/>
      <w:lang w:val="x-none" w:eastAsia="x-none"/>
    </w:rPr>
  </w:style>
  <w:style w:type="character" w:customStyle="1" w:styleId="BodyText2Char">
    <w:name w:val="Body Text 2 Char"/>
    <w:basedOn w:val="DefaultParagraphFont"/>
    <w:link w:val="BodyText2"/>
    <w:rsid w:val="002B1C44"/>
    <w:rPr>
      <w:rFonts w:ascii="Calibri" w:eastAsia="Calibri" w:hAnsi="Calibri" w:cs="Times New Roman"/>
      <w:lang w:val="x-none" w:eastAsia="x-none"/>
    </w:rPr>
  </w:style>
  <w:style w:type="paragraph" w:styleId="Revision">
    <w:name w:val="Revision"/>
    <w:hidden/>
    <w:uiPriority w:val="99"/>
    <w:semiHidden/>
    <w:rsid w:val="002B1C44"/>
    <w:pPr>
      <w:spacing w:after="0" w:line="240" w:lineRule="auto"/>
    </w:pPr>
    <w:rPr>
      <w:rFonts w:ascii="Calibri" w:eastAsia="Calibri" w:hAnsi="Calibri" w:cs="Arial"/>
      <w:lang w:val="fr-FR"/>
    </w:rPr>
  </w:style>
  <w:style w:type="table" w:customStyle="1" w:styleId="TableGrid4">
    <w:name w:val="Table Grid4"/>
    <w:basedOn w:val="TableNormal"/>
    <w:next w:val="TableGrid"/>
    <w:uiPriority w:val="59"/>
    <w:rsid w:val="002B1C44"/>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B1C44"/>
    <w:pPr>
      <w:bidi w:val="0"/>
      <w:spacing w:after="200" w:line="240" w:lineRule="auto"/>
      <w:jc w:val="left"/>
    </w:pPr>
    <w:rPr>
      <w:rFonts w:ascii="Calibri" w:eastAsia="Calibri" w:hAnsi="Calibri" w:cs="Arial"/>
      <w:b/>
      <w:bCs/>
      <w:color w:val="4F81BD"/>
      <w:sz w:val="18"/>
      <w:szCs w:val="18"/>
    </w:rPr>
  </w:style>
  <w:style w:type="character" w:customStyle="1" w:styleId="GSDPparagraphChar">
    <w:name w:val="GSDP paragraph Char"/>
    <w:link w:val="GSDPparagraph"/>
    <w:locked/>
    <w:rsid w:val="002B1C44"/>
    <w:rPr>
      <w:rFonts w:ascii="Arial" w:hAnsi="Arial"/>
      <w:szCs w:val="24"/>
    </w:rPr>
  </w:style>
  <w:style w:type="paragraph" w:customStyle="1" w:styleId="GSDPparagraph">
    <w:name w:val="GSDP paragraph"/>
    <w:basedOn w:val="Normal"/>
    <w:link w:val="GSDPparagraphChar"/>
    <w:rsid w:val="002B1C44"/>
    <w:pPr>
      <w:bidi w:val="0"/>
      <w:spacing w:line="360" w:lineRule="auto"/>
      <w:jc w:val="both"/>
    </w:pPr>
    <w:rPr>
      <w:rFonts w:ascii="Arial" w:hAnsi="Arial" w:cstheme="minorBidi"/>
      <w:sz w:val="22"/>
      <w:szCs w:val="24"/>
    </w:rPr>
  </w:style>
  <w:style w:type="character" w:customStyle="1" w:styleId="FCWEChar">
    <w:name w:val="FCWE Char"/>
    <w:link w:val="FCWE"/>
    <w:locked/>
    <w:rsid w:val="002B1C44"/>
    <w:rPr>
      <w:rFonts w:ascii="Calibri" w:hAnsi="Calibri" w:cs="Arial"/>
      <w:sz w:val="28"/>
      <w:szCs w:val="28"/>
      <w:lang w:bidi="ar-LB"/>
    </w:rPr>
  </w:style>
  <w:style w:type="paragraph" w:customStyle="1" w:styleId="FCWE">
    <w:name w:val="FCWE"/>
    <w:basedOn w:val="Normal"/>
    <w:link w:val="FCWEChar"/>
    <w:rsid w:val="002B1C44"/>
    <w:pPr>
      <w:spacing w:after="240" w:line="276" w:lineRule="auto"/>
      <w:jc w:val="both"/>
    </w:pPr>
    <w:rPr>
      <w:rFonts w:ascii="Calibri" w:hAnsi="Calibri" w:cs="Arial"/>
      <w:sz w:val="28"/>
      <w:szCs w:val="28"/>
      <w:lang w:bidi="ar-L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footer" w:qFormat="1"/>
    <w:lsdException w:name="caption" w:uiPriority="35" w:qFormat="1"/>
    <w:lsdException w:name="footnote reference" w:qFormat="1"/>
    <w:lsdException w:name="annotation reference" w:uiPriority="0"/>
    <w:lsdException w:name="page number" w:uiPriority="0" w:qFormat="1"/>
    <w:lsdException w:name="endnote reference" w:uiPriority="0"/>
    <w:lsdException w:name="endnote text" w:uiPriority="0" w:qFormat="1"/>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lsdException w:name="Body Text 2" w:uiPriority="0"/>
    <w:lsdException w:name="Body Text Indent 2"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lsdException w:name="annotation subject" w:uiPriority="0"/>
    <w:lsdException w:name="Table Elegan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qFormat="1"/>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iPriority w:val="9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9"/>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callout"/>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link w:val="H4GAChar"/>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3"/>
      </w:numPr>
      <w:suppressAutoHyphens/>
      <w:bidi w:val="0"/>
      <w:spacing w:after="120" w:line="380" w:lineRule="exact"/>
      <w:ind w:right="1247"/>
    </w:pPr>
  </w:style>
  <w:style w:type="paragraph" w:customStyle="1" w:styleId="Bullet2GA">
    <w:name w:val="_Bullet 2_GA"/>
    <w:basedOn w:val="Normal"/>
    <w:qFormat/>
    <w:rsid w:val="00F900C3"/>
    <w:pPr>
      <w:numPr>
        <w:numId w:val="4"/>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2"/>
      </w:numPr>
      <w:suppressAutoHyphens/>
      <w:bidi w:val="0"/>
    </w:pPr>
  </w:style>
  <w:style w:type="paragraph" w:customStyle="1" w:styleId="Roman1GA">
    <w:name w:val="_Roman 1_GA"/>
    <w:basedOn w:val="Bullet1GA"/>
    <w:qFormat/>
    <w:rsid w:val="00F900C3"/>
    <w:pPr>
      <w:numPr>
        <w:numId w:val="5"/>
      </w:numPr>
    </w:pPr>
  </w:style>
  <w:style w:type="paragraph" w:customStyle="1" w:styleId="Roman2GA">
    <w:name w:val="_Roman 2_GA"/>
    <w:basedOn w:val="Bullet2GA"/>
    <w:next w:val="Normal"/>
    <w:qFormat/>
    <w:rsid w:val="00F900C3"/>
    <w:pPr>
      <w:numPr>
        <w:numId w:val="6"/>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تذييل صفحة"/>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تذييل صفحة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رأس صفحة"/>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رأس صفحة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رقم صفحة"/>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qFormat/>
    <w:rsid w:val="00455780"/>
    <w:rPr>
      <w:b/>
      <w:bCs/>
      <w:smallCaps/>
      <w:spacing w:val="5"/>
    </w:rPr>
  </w:style>
  <w:style w:type="character" w:customStyle="1" w:styleId="Heading3Char">
    <w:name w:val="Heading 3 Char"/>
    <w:basedOn w:val="DefaultParagraphFont"/>
    <w:link w:val="Heading3"/>
    <w:uiPriority w:val="9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qFormat/>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character" w:customStyle="1" w:styleId="SingleTxtGAChar">
    <w:name w:val="_ Single Txt_GA Char"/>
    <w:link w:val="SingleTxtGA"/>
    <w:rsid w:val="002B1C44"/>
    <w:rPr>
      <w:rFonts w:ascii="Times New Roman" w:hAnsi="Times New Roman" w:cs="Traditional Arabic"/>
      <w:sz w:val="20"/>
      <w:szCs w:val="30"/>
    </w:rPr>
  </w:style>
  <w:style w:type="paragraph" w:customStyle="1" w:styleId="SMG">
    <w:name w:val="__S_M_G"/>
    <w:basedOn w:val="Normal"/>
    <w:next w:val="Normal"/>
    <w:rsid w:val="002B1C44"/>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ingleTxtG">
    <w:name w:val="_ Single Txt_G"/>
    <w:basedOn w:val="Normal"/>
    <w:link w:val="SingleTxtGChar"/>
    <w:rsid w:val="002B1C44"/>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2B1C44"/>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2B1C44"/>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rsid w:val="002B1C44"/>
    <w:rPr>
      <w:color w:val="auto"/>
      <w:u w:val="none"/>
    </w:rPr>
  </w:style>
  <w:style w:type="character" w:styleId="FollowedHyperlink">
    <w:name w:val="FollowedHyperlink"/>
    <w:rsid w:val="002B1C44"/>
    <w:rPr>
      <w:color w:val="auto"/>
      <w:u w:val="none"/>
    </w:rPr>
  </w:style>
  <w:style w:type="paragraph" w:customStyle="1" w:styleId="SLG">
    <w:name w:val="__S_L_G"/>
    <w:basedOn w:val="Normal"/>
    <w:next w:val="Normal"/>
    <w:rsid w:val="002B1C44"/>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2B1C44"/>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2B1C44"/>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2B1C44"/>
    <w:pPr>
      <w:numPr>
        <w:numId w:val="7"/>
      </w:numPr>
      <w:suppressAutoHyphens/>
      <w:bidi w:val="0"/>
      <w:spacing w:after="120"/>
      <w:ind w:right="1134"/>
      <w:jc w:val="both"/>
    </w:pPr>
    <w:rPr>
      <w:rFonts w:cs="Times New Roman"/>
      <w:szCs w:val="20"/>
      <w:lang w:val="en-GB"/>
    </w:rPr>
  </w:style>
  <w:style w:type="paragraph" w:customStyle="1" w:styleId="Bullet2G">
    <w:name w:val="_Bullet 2_G"/>
    <w:basedOn w:val="Normal"/>
    <w:rsid w:val="002B1C44"/>
    <w:pPr>
      <w:numPr>
        <w:numId w:val="8"/>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2B1C44"/>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2B1C44"/>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2B1C44"/>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2B1C44"/>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numbering" w:customStyle="1" w:styleId="NoList1">
    <w:name w:val="No List1"/>
    <w:next w:val="NoList"/>
    <w:uiPriority w:val="99"/>
    <w:semiHidden/>
    <w:unhideWhenUsed/>
    <w:rsid w:val="002B1C44"/>
  </w:style>
  <w:style w:type="paragraph" w:styleId="BodyText">
    <w:name w:val="Body Text"/>
    <w:basedOn w:val="Normal"/>
    <w:link w:val="BodyTextChar"/>
    <w:rsid w:val="002B1C44"/>
    <w:pPr>
      <w:widowControl w:val="0"/>
      <w:spacing w:line="240" w:lineRule="auto"/>
    </w:pPr>
    <w:rPr>
      <w:rFonts w:cs="Times New Roman"/>
      <w:b/>
      <w:bCs/>
      <w:szCs w:val="32"/>
      <w:lang w:eastAsia="ar-SA"/>
    </w:rPr>
  </w:style>
  <w:style w:type="character" w:customStyle="1" w:styleId="BodyTextChar">
    <w:name w:val="Body Text Char"/>
    <w:basedOn w:val="DefaultParagraphFont"/>
    <w:link w:val="BodyText"/>
    <w:rsid w:val="002B1C44"/>
    <w:rPr>
      <w:rFonts w:ascii="Times New Roman" w:hAnsi="Times New Roman" w:cs="Times New Roman"/>
      <w:b/>
      <w:bCs/>
      <w:sz w:val="20"/>
      <w:szCs w:val="32"/>
      <w:lang w:eastAsia="ar-SA"/>
    </w:rPr>
  </w:style>
  <w:style w:type="table" w:customStyle="1" w:styleId="TableGrid1">
    <w:name w:val="Table Grid1"/>
    <w:basedOn w:val="TableNormal"/>
    <w:next w:val="TableGrid"/>
    <w:uiPriority w:val="59"/>
    <w:rsid w:val="002B1C44"/>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lockText">
    <w:name w:val="Block Text"/>
    <w:basedOn w:val="Normal"/>
    <w:rsid w:val="002B1C44"/>
    <w:pPr>
      <w:widowControl w:val="0"/>
      <w:spacing w:line="240" w:lineRule="auto"/>
      <w:ind w:left="720"/>
    </w:pPr>
    <w:rPr>
      <w:rFonts w:cs="Simplified Arabic"/>
      <w:b/>
      <w:bCs/>
      <w:snapToGrid w:val="0"/>
      <w:sz w:val="32"/>
      <w:szCs w:val="32"/>
      <w:lang w:eastAsia="ar-SA"/>
    </w:rPr>
  </w:style>
  <w:style w:type="character" w:customStyle="1" w:styleId="H23GAChar">
    <w:name w:val="_ H_2/3_GA Char"/>
    <w:link w:val="H23GA"/>
    <w:rsid w:val="002B1C44"/>
    <w:rPr>
      <w:rFonts w:ascii="Times New Roman" w:hAnsi="Times New Roman" w:cs="Traditional Arabic"/>
      <w:b/>
      <w:bCs/>
      <w:sz w:val="20"/>
      <w:szCs w:val="30"/>
      <w:lang w:eastAsia="ar-SA"/>
    </w:rPr>
  </w:style>
  <w:style w:type="paragraph" w:styleId="BodyTextIndent">
    <w:name w:val="Body Text Indent"/>
    <w:basedOn w:val="Normal"/>
    <w:link w:val="BodyTextIndentChar"/>
    <w:uiPriority w:val="99"/>
    <w:unhideWhenUsed/>
    <w:rsid w:val="002B1C44"/>
    <w:pPr>
      <w:bidi w:val="0"/>
      <w:spacing w:after="120" w:line="276" w:lineRule="auto"/>
      <w:ind w:left="283"/>
      <w:jc w:val="left"/>
    </w:pPr>
    <w:rPr>
      <w:rFonts w:ascii="Calibri" w:eastAsia="Calibri" w:hAnsi="Calibri" w:cs="Times New Roman"/>
      <w:sz w:val="22"/>
      <w:szCs w:val="22"/>
      <w:lang w:val="fr-FR" w:eastAsia="x-none"/>
    </w:rPr>
  </w:style>
  <w:style w:type="character" w:customStyle="1" w:styleId="BodyTextIndentChar">
    <w:name w:val="Body Text Indent Char"/>
    <w:basedOn w:val="DefaultParagraphFont"/>
    <w:link w:val="BodyTextIndent"/>
    <w:uiPriority w:val="99"/>
    <w:rsid w:val="002B1C44"/>
    <w:rPr>
      <w:rFonts w:ascii="Calibri" w:eastAsia="Calibri" w:hAnsi="Calibri" w:cs="Times New Roman"/>
      <w:lang w:val="fr-FR" w:eastAsia="x-none"/>
    </w:rPr>
  </w:style>
  <w:style w:type="paragraph" w:styleId="ListBullet">
    <w:name w:val="List Bullet"/>
    <w:basedOn w:val="Normal"/>
    <w:autoRedefine/>
    <w:rsid w:val="002B1C44"/>
    <w:pPr>
      <w:spacing w:line="360" w:lineRule="auto"/>
      <w:ind w:left="-10"/>
      <w:jc w:val="both"/>
    </w:pPr>
    <w:rPr>
      <w:rFonts w:cs="Times New Roman"/>
      <w:sz w:val="34"/>
      <w:szCs w:val="32"/>
    </w:rPr>
  </w:style>
  <w:style w:type="paragraph" w:styleId="NormalWeb">
    <w:name w:val="Normal (Web)"/>
    <w:basedOn w:val="Normal"/>
    <w:uiPriority w:val="99"/>
    <w:rsid w:val="002B1C44"/>
    <w:pPr>
      <w:bidi w:val="0"/>
      <w:spacing w:before="100" w:beforeAutospacing="1" w:after="100" w:afterAutospacing="1" w:line="240" w:lineRule="auto"/>
      <w:jc w:val="left"/>
    </w:pPr>
    <w:rPr>
      <w:rFonts w:cs="Times New Roman"/>
      <w:sz w:val="24"/>
      <w:szCs w:val="24"/>
    </w:rPr>
  </w:style>
  <w:style w:type="character" w:customStyle="1" w:styleId="largfont1">
    <w:name w:val="largfont1"/>
    <w:rsid w:val="002B1C44"/>
    <w:rPr>
      <w:rFonts w:ascii="Times New Roman" w:hAnsi="Times New Roman" w:cs="Times New Roman" w:hint="default"/>
      <w:sz w:val="23"/>
      <w:szCs w:val="23"/>
    </w:rPr>
  </w:style>
  <w:style w:type="paragraph" w:customStyle="1" w:styleId="a">
    <w:name w:val="سرد الفقرات"/>
    <w:basedOn w:val="Normal"/>
    <w:qFormat/>
    <w:rsid w:val="002B1C44"/>
    <w:pPr>
      <w:spacing w:after="200" w:line="276" w:lineRule="auto"/>
      <w:ind w:left="720"/>
      <w:contextualSpacing/>
      <w:jc w:val="left"/>
    </w:pPr>
    <w:rPr>
      <w:rFonts w:ascii="Calibri" w:eastAsia="Calibri" w:hAnsi="Calibri" w:cs="Arial"/>
      <w:sz w:val="22"/>
      <w:szCs w:val="22"/>
    </w:rPr>
  </w:style>
  <w:style w:type="table" w:customStyle="1" w:styleId="1">
    <w:name w:val="تظليل فاتح1"/>
    <w:basedOn w:val="TableNormal"/>
    <w:uiPriority w:val="60"/>
    <w:rsid w:val="002B1C44"/>
    <w:pPr>
      <w:spacing w:after="0" w:line="240" w:lineRule="auto"/>
    </w:pPr>
    <w:rPr>
      <w:rFonts w:ascii="Calibri" w:eastAsia="Calibri" w:hAnsi="Calibri" w:cs="Arial"/>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pple-style-span">
    <w:name w:val="apple-style-span"/>
    <w:rsid w:val="002B1C44"/>
  </w:style>
  <w:style w:type="character" w:customStyle="1" w:styleId="apple-converted-space">
    <w:name w:val="apple-converted-space"/>
    <w:rsid w:val="002B1C44"/>
  </w:style>
  <w:style w:type="character" w:customStyle="1" w:styleId="hps">
    <w:name w:val="hps"/>
    <w:rsid w:val="002B1C44"/>
  </w:style>
  <w:style w:type="character" w:customStyle="1" w:styleId="shorttext">
    <w:name w:val="short_text"/>
    <w:rsid w:val="002B1C44"/>
  </w:style>
  <w:style w:type="character" w:customStyle="1" w:styleId="heading">
    <w:name w:val="heading"/>
    <w:rsid w:val="002B1C44"/>
  </w:style>
  <w:style w:type="character" w:customStyle="1" w:styleId="articleabstract">
    <w:name w:val="article_abstract"/>
    <w:rsid w:val="002B1C44"/>
  </w:style>
  <w:style w:type="paragraph" w:customStyle="1" w:styleId="pabout">
    <w:name w:val="pabout"/>
    <w:basedOn w:val="Normal"/>
    <w:rsid w:val="002B1C44"/>
    <w:pPr>
      <w:bidi w:val="0"/>
      <w:spacing w:before="100" w:beforeAutospacing="1" w:after="100" w:afterAutospacing="1" w:line="240" w:lineRule="auto"/>
      <w:jc w:val="left"/>
    </w:pPr>
    <w:rPr>
      <w:rFonts w:cs="Times New Roman"/>
      <w:sz w:val="24"/>
      <w:szCs w:val="24"/>
    </w:rPr>
  </w:style>
  <w:style w:type="character" w:customStyle="1" w:styleId="headline21">
    <w:name w:val="headline21"/>
    <w:rsid w:val="002B1C44"/>
    <w:rPr>
      <w:rFonts w:ascii="Arabic Transparent" w:hAnsi="Arabic Transparent" w:cs="Arabic Transparent" w:hint="default"/>
      <w:b/>
      <w:bCs/>
      <w:color w:val="0C4790"/>
      <w:sz w:val="21"/>
      <w:szCs w:val="21"/>
    </w:rPr>
  </w:style>
  <w:style w:type="table" w:customStyle="1" w:styleId="Trameclaire-Accent11">
    <w:name w:val="Trame claire - Accent 11"/>
    <w:basedOn w:val="TableNormal"/>
    <w:uiPriority w:val="60"/>
    <w:rsid w:val="002B1C44"/>
    <w:pPr>
      <w:spacing w:after="0" w:line="240" w:lineRule="auto"/>
    </w:pPr>
    <w:rPr>
      <w:rFonts w:ascii="Calibri" w:eastAsia="Calibri" w:hAnsi="Calibri" w:cs="Arial"/>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TableInfo">
    <w:name w:val="Table Info"/>
    <w:basedOn w:val="ListParagraph"/>
    <w:link w:val="TableInfoChar"/>
    <w:autoRedefine/>
    <w:qFormat/>
    <w:rsid w:val="002B1C44"/>
    <w:pPr>
      <w:spacing w:line="240" w:lineRule="auto"/>
      <w:ind w:left="-46"/>
      <w:jc w:val="left"/>
    </w:pPr>
    <w:rPr>
      <w:rFonts w:ascii="Arial" w:hAnsi="Arial" w:cs="Times New Roman"/>
      <w:b/>
      <w:bCs/>
      <w:color w:val="000000"/>
      <w:sz w:val="16"/>
      <w:szCs w:val="16"/>
      <w:lang w:val="fr-FR" w:eastAsia="fr-FR"/>
    </w:rPr>
  </w:style>
  <w:style w:type="table" w:customStyle="1" w:styleId="Grilleclaire-Accent11">
    <w:name w:val="Grille claire - Accent 11"/>
    <w:basedOn w:val="TableNormal"/>
    <w:uiPriority w:val="62"/>
    <w:rsid w:val="002B1C44"/>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ListParagraphChar">
    <w:name w:val="List Paragraph Char"/>
    <w:link w:val="ListParagraph"/>
    <w:uiPriority w:val="34"/>
    <w:rsid w:val="002B1C44"/>
    <w:rPr>
      <w:rFonts w:ascii="Times New Roman" w:hAnsi="Times New Roman" w:cs="Traditional Arabic"/>
      <w:sz w:val="20"/>
      <w:szCs w:val="30"/>
    </w:rPr>
  </w:style>
  <w:style w:type="character" w:customStyle="1" w:styleId="TableInfoChar">
    <w:name w:val="Table Info Char"/>
    <w:link w:val="TableInfo"/>
    <w:rsid w:val="002B1C44"/>
    <w:rPr>
      <w:rFonts w:ascii="Arial" w:hAnsi="Arial" w:cs="Times New Roman"/>
      <w:b/>
      <w:bCs/>
      <w:color w:val="000000"/>
      <w:sz w:val="16"/>
      <w:szCs w:val="16"/>
      <w:lang w:val="fr-FR" w:eastAsia="fr-FR"/>
    </w:rPr>
  </w:style>
  <w:style w:type="paragraph" w:customStyle="1" w:styleId="NormalParagraph">
    <w:name w:val="_Normal Paragraph"/>
    <w:basedOn w:val="ListParagraph"/>
    <w:link w:val="NormalParagraphChar"/>
    <w:qFormat/>
    <w:rsid w:val="002B1C44"/>
    <w:pPr>
      <w:numPr>
        <w:numId w:val="10"/>
      </w:numPr>
      <w:spacing w:line="240" w:lineRule="auto"/>
      <w:jc w:val="left"/>
    </w:pPr>
    <w:rPr>
      <w:rFonts w:ascii="Arial" w:hAnsi="Arial" w:cs="Times New Roman"/>
      <w:color w:val="000000"/>
      <w:sz w:val="28"/>
      <w:szCs w:val="28"/>
      <w:lang w:val="x-none" w:eastAsia="fr-FR"/>
    </w:rPr>
  </w:style>
  <w:style w:type="paragraph" w:customStyle="1" w:styleId="TableHeading">
    <w:name w:val="_Table Heading"/>
    <w:basedOn w:val="TableInfo"/>
    <w:link w:val="TableHeadingChar"/>
    <w:qFormat/>
    <w:rsid w:val="002B1C44"/>
    <w:pPr>
      <w:ind w:left="-43"/>
    </w:pPr>
    <w:rPr>
      <w:sz w:val="28"/>
      <w:szCs w:val="28"/>
    </w:rPr>
  </w:style>
  <w:style w:type="character" w:customStyle="1" w:styleId="NormalParagraphChar">
    <w:name w:val="_Normal Paragraph Char"/>
    <w:link w:val="NormalParagraph"/>
    <w:rsid w:val="002B1C44"/>
    <w:rPr>
      <w:rFonts w:ascii="Arial" w:hAnsi="Arial" w:cs="Times New Roman"/>
      <w:color w:val="000000"/>
      <w:sz w:val="28"/>
      <w:szCs w:val="28"/>
      <w:lang w:val="x-none" w:eastAsia="fr-FR"/>
    </w:rPr>
  </w:style>
  <w:style w:type="paragraph" w:customStyle="1" w:styleId="SubNormalBullets">
    <w:name w:val="_SubNormal Bullets"/>
    <w:basedOn w:val="ListParagraph"/>
    <w:link w:val="SubNormalBulletsChar"/>
    <w:qFormat/>
    <w:rsid w:val="002B1C44"/>
    <w:pPr>
      <w:numPr>
        <w:numId w:val="9"/>
      </w:numPr>
      <w:tabs>
        <w:tab w:val="left" w:pos="-2"/>
        <w:tab w:val="right" w:pos="140"/>
      </w:tabs>
      <w:spacing w:line="240" w:lineRule="auto"/>
      <w:ind w:left="-2" w:firstLine="0"/>
      <w:jc w:val="left"/>
    </w:pPr>
    <w:rPr>
      <w:rFonts w:ascii="Arial" w:hAnsi="Arial" w:cs="Times New Roman"/>
      <w:color w:val="000000"/>
      <w:sz w:val="28"/>
      <w:szCs w:val="28"/>
      <w:lang w:val="fr-FR" w:eastAsia="fr-FR"/>
    </w:rPr>
  </w:style>
  <w:style w:type="character" w:customStyle="1" w:styleId="TableHeadingChar">
    <w:name w:val="_Table Heading Char"/>
    <w:link w:val="TableHeading"/>
    <w:rsid w:val="002B1C44"/>
    <w:rPr>
      <w:rFonts w:ascii="Arial" w:hAnsi="Arial" w:cs="Times New Roman"/>
      <w:b/>
      <w:bCs/>
      <w:color w:val="000000"/>
      <w:sz w:val="28"/>
      <w:szCs w:val="28"/>
      <w:lang w:val="fr-FR" w:eastAsia="fr-FR"/>
    </w:rPr>
  </w:style>
  <w:style w:type="paragraph" w:customStyle="1" w:styleId="SubNormalNumber">
    <w:name w:val="_SubNormal Number"/>
    <w:basedOn w:val="SubNormalBullets"/>
    <w:link w:val="SubNormalNumberChar"/>
    <w:qFormat/>
    <w:rsid w:val="002B1C44"/>
    <w:pPr>
      <w:numPr>
        <w:numId w:val="11"/>
      </w:numPr>
      <w:tabs>
        <w:tab w:val="clear" w:pos="-2"/>
        <w:tab w:val="right" w:pos="282"/>
      </w:tabs>
    </w:pPr>
  </w:style>
  <w:style w:type="character" w:customStyle="1" w:styleId="SubNormalBulletsChar">
    <w:name w:val="_SubNormal Bullets Char"/>
    <w:link w:val="SubNormalBullets"/>
    <w:rsid w:val="002B1C44"/>
    <w:rPr>
      <w:rFonts w:ascii="Arial" w:hAnsi="Arial" w:cs="Times New Roman"/>
      <w:color w:val="000000"/>
      <w:sz w:val="28"/>
      <w:szCs w:val="28"/>
      <w:lang w:val="fr-FR" w:eastAsia="fr-FR"/>
    </w:rPr>
  </w:style>
  <w:style w:type="character" w:styleId="CommentReference">
    <w:name w:val="annotation reference"/>
    <w:unhideWhenUsed/>
    <w:rsid w:val="002B1C44"/>
    <w:rPr>
      <w:sz w:val="16"/>
      <w:szCs w:val="16"/>
    </w:rPr>
  </w:style>
  <w:style w:type="character" w:customStyle="1" w:styleId="SubNormalNumberChar">
    <w:name w:val="_SubNormal Number Char"/>
    <w:link w:val="SubNormalNumber"/>
    <w:rsid w:val="002B1C44"/>
    <w:rPr>
      <w:rFonts w:ascii="Arial" w:hAnsi="Arial" w:cs="Times New Roman"/>
      <w:color w:val="000000"/>
      <w:sz w:val="28"/>
      <w:szCs w:val="28"/>
      <w:lang w:val="fr-FR" w:eastAsia="fr-FR"/>
    </w:rPr>
  </w:style>
  <w:style w:type="paragraph" w:styleId="CommentText">
    <w:name w:val="annotation text"/>
    <w:basedOn w:val="Normal"/>
    <w:link w:val="CommentTextChar"/>
    <w:uiPriority w:val="99"/>
    <w:unhideWhenUsed/>
    <w:rsid w:val="002B1C44"/>
    <w:pPr>
      <w:bidi w:val="0"/>
      <w:spacing w:after="200" w:line="240" w:lineRule="auto"/>
      <w:jc w:val="left"/>
    </w:pPr>
    <w:rPr>
      <w:rFonts w:ascii="Calibri" w:eastAsia="Calibri" w:hAnsi="Calibri" w:cs="Times New Roman"/>
      <w:szCs w:val="20"/>
      <w:lang w:val="fr-FR" w:eastAsia="x-none"/>
    </w:rPr>
  </w:style>
  <w:style w:type="character" w:customStyle="1" w:styleId="CommentTextChar">
    <w:name w:val="Comment Text Char"/>
    <w:basedOn w:val="DefaultParagraphFont"/>
    <w:link w:val="CommentText"/>
    <w:uiPriority w:val="99"/>
    <w:rsid w:val="002B1C44"/>
    <w:rPr>
      <w:rFonts w:ascii="Calibri" w:eastAsia="Calibri" w:hAnsi="Calibri" w:cs="Times New Roman"/>
      <w:sz w:val="20"/>
      <w:szCs w:val="20"/>
      <w:lang w:val="fr-FR" w:eastAsia="x-none"/>
    </w:rPr>
  </w:style>
  <w:style w:type="paragraph" w:styleId="CommentSubject">
    <w:name w:val="annotation subject"/>
    <w:basedOn w:val="CommentText"/>
    <w:next w:val="CommentText"/>
    <w:link w:val="CommentSubjectChar"/>
    <w:unhideWhenUsed/>
    <w:rsid w:val="002B1C44"/>
    <w:rPr>
      <w:b/>
      <w:bCs/>
    </w:rPr>
  </w:style>
  <w:style w:type="character" w:customStyle="1" w:styleId="CommentSubjectChar">
    <w:name w:val="Comment Subject Char"/>
    <w:basedOn w:val="CommentTextChar"/>
    <w:link w:val="CommentSubject"/>
    <w:rsid w:val="002B1C44"/>
    <w:rPr>
      <w:rFonts w:ascii="Calibri" w:eastAsia="Calibri" w:hAnsi="Calibri" w:cs="Times New Roman"/>
      <w:b/>
      <w:bCs/>
      <w:sz w:val="20"/>
      <w:szCs w:val="20"/>
      <w:lang w:val="fr-FR" w:eastAsia="x-none"/>
    </w:rPr>
  </w:style>
  <w:style w:type="paragraph" w:customStyle="1" w:styleId="SubHeaderRight">
    <w:name w:val="_SubHeader Right"/>
    <w:basedOn w:val="Normal"/>
    <w:link w:val="SubHeaderRightChar"/>
    <w:qFormat/>
    <w:rsid w:val="002B1C44"/>
    <w:pPr>
      <w:tabs>
        <w:tab w:val="left" w:pos="7257"/>
      </w:tabs>
      <w:spacing w:line="240" w:lineRule="auto"/>
      <w:jc w:val="left"/>
    </w:pPr>
    <w:rPr>
      <w:rFonts w:ascii="Arial" w:eastAsia="Calibri" w:hAnsi="Arial" w:cs="Times New Roman"/>
      <w:b/>
      <w:bCs/>
      <w:color w:val="000000"/>
      <w:sz w:val="28"/>
      <w:szCs w:val="28"/>
      <w:lang w:val="fr-FR" w:eastAsia="x-none"/>
    </w:rPr>
  </w:style>
  <w:style w:type="paragraph" w:customStyle="1" w:styleId="SubHeaderCenter">
    <w:name w:val="_SubHeader Center"/>
    <w:basedOn w:val="ListParagraph"/>
    <w:link w:val="SubHeaderCenterChar"/>
    <w:qFormat/>
    <w:rsid w:val="002B1C44"/>
    <w:pPr>
      <w:spacing w:line="240" w:lineRule="auto"/>
      <w:ind w:left="-2"/>
      <w:jc w:val="center"/>
    </w:pPr>
    <w:rPr>
      <w:rFonts w:ascii="Arial" w:hAnsi="Arial" w:cs="Times New Roman"/>
      <w:b/>
      <w:bCs/>
      <w:color w:val="000000"/>
      <w:sz w:val="28"/>
      <w:szCs w:val="28"/>
      <w:lang w:val="fr-FR" w:eastAsia="fr-FR"/>
    </w:rPr>
  </w:style>
  <w:style w:type="character" w:customStyle="1" w:styleId="SubHeaderRightChar">
    <w:name w:val="_SubHeader Right Char"/>
    <w:link w:val="SubHeaderRight"/>
    <w:rsid w:val="002B1C44"/>
    <w:rPr>
      <w:rFonts w:ascii="Arial" w:eastAsia="Calibri" w:hAnsi="Arial" w:cs="Times New Roman"/>
      <w:b/>
      <w:bCs/>
      <w:color w:val="000000"/>
      <w:sz w:val="28"/>
      <w:szCs w:val="28"/>
      <w:lang w:val="fr-FR" w:eastAsia="x-none"/>
    </w:rPr>
  </w:style>
  <w:style w:type="character" w:customStyle="1" w:styleId="SubHeaderCenterChar">
    <w:name w:val="_SubHeader Center Char"/>
    <w:link w:val="SubHeaderCenter"/>
    <w:rsid w:val="002B1C44"/>
    <w:rPr>
      <w:rFonts w:ascii="Arial" w:hAnsi="Arial" w:cs="Times New Roman"/>
      <w:b/>
      <w:bCs/>
      <w:color w:val="000000"/>
      <w:sz w:val="28"/>
      <w:szCs w:val="28"/>
      <w:lang w:val="fr-FR" w:eastAsia="fr-FR"/>
    </w:rPr>
  </w:style>
  <w:style w:type="numbering" w:customStyle="1" w:styleId="NoList11">
    <w:name w:val="No List11"/>
    <w:next w:val="NoList"/>
    <w:uiPriority w:val="99"/>
    <w:semiHidden/>
    <w:unhideWhenUsed/>
    <w:rsid w:val="002B1C44"/>
  </w:style>
  <w:style w:type="character" w:customStyle="1" w:styleId="H4GAChar">
    <w:name w:val="_ H_4_GA Char"/>
    <w:link w:val="H4GA"/>
    <w:rsid w:val="002B1C44"/>
    <w:rPr>
      <w:rFonts w:ascii="Times New Roman" w:hAnsi="Times New Roman" w:cs="Traditional Arabic"/>
      <w:i/>
      <w:iCs/>
      <w:sz w:val="20"/>
      <w:szCs w:val="30"/>
    </w:rPr>
  </w:style>
  <w:style w:type="paragraph" w:customStyle="1" w:styleId="10">
    <w:name w:val="سرد الفقرات1"/>
    <w:basedOn w:val="Normal"/>
    <w:uiPriority w:val="99"/>
    <w:rsid w:val="002B1C44"/>
    <w:pPr>
      <w:spacing w:after="200" w:line="276" w:lineRule="auto"/>
      <w:ind w:left="720"/>
      <w:jc w:val="left"/>
    </w:pPr>
    <w:rPr>
      <w:rFonts w:ascii="Calibri" w:hAnsi="Calibri" w:cs="Arial"/>
      <w:sz w:val="22"/>
      <w:szCs w:val="22"/>
    </w:rPr>
  </w:style>
  <w:style w:type="character" w:customStyle="1" w:styleId="st1">
    <w:name w:val="st1"/>
    <w:rsid w:val="002B1C44"/>
  </w:style>
  <w:style w:type="table" w:customStyle="1" w:styleId="LightShading-Accent11">
    <w:name w:val="Light Shading - Accent 11"/>
    <w:basedOn w:val="TableNormal"/>
    <w:next w:val="Trameclaire-Accent11"/>
    <w:uiPriority w:val="60"/>
    <w:rsid w:val="002B1C44"/>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eGrid11">
    <w:name w:val="Table Grid11"/>
    <w:basedOn w:val="TableNormal"/>
    <w:next w:val="TableGrid"/>
    <w:uiPriority w:val="59"/>
    <w:rsid w:val="002B1C44"/>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2">
    <w:name w:val="Light Shading - Accent 12"/>
    <w:basedOn w:val="TableNormal"/>
    <w:next w:val="Trameclaire-Accent11"/>
    <w:uiPriority w:val="60"/>
    <w:rsid w:val="002B1C44"/>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3">
    <w:name w:val="Light Shading - Accent 13"/>
    <w:basedOn w:val="TableNormal"/>
    <w:next w:val="Trameclaire-Accent11"/>
    <w:uiPriority w:val="60"/>
    <w:rsid w:val="002B1C44"/>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4">
    <w:name w:val="Light Shading - Accent 14"/>
    <w:basedOn w:val="TableNormal"/>
    <w:next w:val="Trameclaire-Accent11"/>
    <w:uiPriority w:val="60"/>
    <w:rsid w:val="002B1C44"/>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5">
    <w:name w:val="Light Shading - Accent 15"/>
    <w:basedOn w:val="TableNormal"/>
    <w:next w:val="Trameclaire-Accent11"/>
    <w:uiPriority w:val="60"/>
    <w:rsid w:val="002B1C44"/>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6">
    <w:name w:val="Light Shading - Accent 16"/>
    <w:basedOn w:val="TableNormal"/>
    <w:next w:val="Trameclaire-Accent11"/>
    <w:uiPriority w:val="60"/>
    <w:rsid w:val="002B1C44"/>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NoList2">
    <w:name w:val="No List2"/>
    <w:next w:val="NoList"/>
    <w:uiPriority w:val="99"/>
    <w:semiHidden/>
    <w:unhideWhenUsed/>
    <w:rsid w:val="002B1C44"/>
  </w:style>
  <w:style w:type="table" w:customStyle="1" w:styleId="TableGrid2">
    <w:name w:val="Table Grid2"/>
    <w:basedOn w:val="TableNormal"/>
    <w:next w:val="TableGrid"/>
    <w:uiPriority w:val="59"/>
    <w:rsid w:val="002B1C44"/>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paragraphstyle">
    <w:name w:val="noparagraphstyle"/>
    <w:basedOn w:val="Normal"/>
    <w:uiPriority w:val="99"/>
    <w:rsid w:val="002B1C44"/>
    <w:pPr>
      <w:bidi w:val="0"/>
      <w:spacing w:before="100" w:beforeAutospacing="1" w:after="100" w:afterAutospacing="1" w:line="240" w:lineRule="auto"/>
      <w:jc w:val="left"/>
    </w:pPr>
    <w:rPr>
      <w:rFonts w:cs="Times New Roman"/>
      <w:sz w:val="24"/>
      <w:szCs w:val="24"/>
    </w:rPr>
  </w:style>
  <w:style w:type="character" w:customStyle="1" w:styleId="atitle1">
    <w:name w:val="atitle1"/>
    <w:rsid w:val="002B1C44"/>
    <w:rPr>
      <w:rFonts w:ascii="Tahoma" w:hAnsi="Tahoma" w:cs="Tahoma" w:hint="default"/>
      <w:caps w:val="0"/>
      <w:color w:val="475F77"/>
      <w:spacing w:val="0"/>
      <w:sz w:val="17"/>
      <w:szCs w:val="17"/>
    </w:rPr>
  </w:style>
  <w:style w:type="character" w:customStyle="1" w:styleId="txt21">
    <w:name w:val="txt21"/>
    <w:rsid w:val="002B1C44"/>
    <w:rPr>
      <w:rFonts w:ascii="Tahoma" w:hAnsi="Tahoma" w:cs="Tahoma" w:hint="default"/>
      <w:b w:val="0"/>
      <w:bCs w:val="0"/>
      <w:color w:val="333333"/>
      <w:sz w:val="18"/>
      <w:szCs w:val="18"/>
    </w:rPr>
  </w:style>
  <w:style w:type="paragraph" w:styleId="HTMLAddress">
    <w:name w:val="HTML Address"/>
    <w:basedOn w:val="Normal"/>
    <w:link w:val="HTMLAddressChar"/>
    <w:uiPriority w:val="99"/>
    <w:unhideWhenUsed/>
    <w:rsid w:val="002B1C44"/>
    <w:pPr>
      <w:bidi w:val="0"/>
      <w:spacing w:line="240" w:lineRule="auto"/>
      <w:jc w:val="left"/>
    </w:pPr>
    <w:rPr>
      <w:rFonts w:cs="Times New Roman"/>
      <w:i/>
      <w:iCs/>
      <w:sz w:val="24"/>
      <w:szCs w:val="24"/>
      <w:lang w:val="fr-FR" w:eastAsia="x-none"/>
    </w:rPr>
  </w:style>
  <w:style w:type="character" w:customStyle="1" w:styleId="HTMLAddressChar">
    <w:name w:val="HTML Address Char"/>
    <w:basedOn w:val="DefaultParagraphFont"/>
    <w:link w:val="HTMLAddress"/>
    <w:uiPriority w:val="99"/>
    <w:rsid w:val="002B1C44"/>
    <w:rPr>
      <w:rFonts w:ascii="Times New Roman" w:hAnsi="Times New Roman" w:cs="Times New Roman"/>
      <w:i/>
      <w:iCs/>
      <w:sz w:val="24"/>
      <w:szCs w:val="24"/>
      <w:lang w:val="fr-FR" w:eastAsia="x-none"/>
    </w:rPr>
  </w:style>
  <w:style w:type="character" w:customStyle="1" w:styleId="titlenewsfontinpagenews">
    <w:name w:val="titlenewsfontinpagenews"/>
    <w:rsid w:val="002B1C44"/>
  </w:style>
  <w:style w:type="table" w:styleId="LightGrid-Accent4">
    <w:name w:val="Light Grid Accent 4"/>
    <w:basedOn w:val="TableNormal"/>
    <w:uiPriority w:val="62"/>
    <w:rsid w:val="002B1C44"/>
    <w:pPr>
      <w:spacing w:after="0" w:line="240" w:lineRule="auto"/>
    </w:pPr>
    <w:rPr>
      <w:rFonts w:ascii="Calibri" w:eastAsia="Calibri" w:hAnsi="Calibri" w:cs="Arial"/>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SingleTxt">
    <w:name w:val="__Single Txt"/>
    <w:basedOn w:val="Normal"/>
    <w:rsid w:val="002B1C44"/>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paragraph" w:styleId="NoSpacing">
    <w:name w:val="No Spacing"/>
    <w:link w:val="NoSpacingChar"/>
    <w:uiPriority w:val="1"/>
    <w:qFormat/>
    <w:rsid w:val="002B1C44"/>
    <w:pPr>
      <w:spacing w:after="0" w:line="240" w:lineRule="auto"/>
    </w:pPr>
    <w:rPr>
      <w:rFonts w:ascii="Calibri" w:eastAsia="Calibri" w:hAnsi="Calibri" w:cs="Times New Roman"/>
    </w:rPr>
  </w:style>
  <w:style w:type="character" w:customStyle="1" w:styleId="SingleTxtGChar">
    <w:name w:val="_ Single Txt_G Char"/>
    <w:link w:val="SingleTxtG"/>
    <w:rsid w:val="002B1C44"/>
    <w:rPr>
      <w:rFonts w:ascii="Times New Roman" w:hAnsi="Times New Roman" w:cs="Times New Roman"/>
      <w:sz w:val="20"/>
      <w:szCs w:val="20"/>
      <w:lang w:val="en-GB"/>
    </w:rPr>
  </w:style>
  <w:style w:type="paragraph" w:styleId="BodyTextIndent2">
    <w:name w:val="Body Text Indent 2"/>
    <w:basedOn w:val="Normal"/>
    <w:link w:val="BodyTextIndent2Char"/>
    <w:rsid w:val="002B1C44"/>
    <w:pPr>
      <w:spacing w:line="420" w:lineRule="exact"/>
      <w:ind w:right="-357" w:firstLine="720"/>
    </w:pPr>
    <w:rPr>
      <w:rFonts w:ascii="Arial" w:hAnsi="Arial" w:cs="Arial"/>
      <w:sz w:val="32"/>
      <w:szCs w:val="32"/>
      <w:lang w:val="x-none" w:eastAsia="x-none" w:bidi="ar-QA"/>
    </w:rPr>
  </w:style>
  <w:style w:type="character" w:customStyle="1" w:styleId="BodyTextIndent2Char">
    <w:name w:val="Body Text Indent 2 Char"/>
    <w:basedOn w:val="DefaultParagraphFont"/>
    <w:link w:val="BodyTextIndent2"/>
    <w:rsid w:val="002B1C44"/>
    <w:rPr>
      <w:rFonts w:ascii="Arial" w:hAnsi="Arial" w:cs="Arial"/>
      <w:sz w:val="32"/>
      <w:szCs w:val="32"/>
      <w:lang w:val="x-none" w:eastAsia="x-none" w:bidi="ar-QA"/>
    </w:rPr>
  </w:style>
  <w:style w:type="character" w:customStyle="1" w:styleId="articlebody1">
    <w:name w:val="articlebody1"/>
    <w:rsid w:val="002B1C44"/>
    <w:rPr>
      <w:rFonts w:ascii="Arial" w:hAnsi="Arial" w:hint="default"/>
      <w:b w:val="0"/>
      <w:bCs w:val="0"/>
      <w:color w:val="000000"/>
      <w:sz w:val="23"/>
      <w:szCs w:val="23"/>
    </w:rPr>
  </w:style>
  <w:style w:type="table" w:styleId="TableElegant">
    <w:name w:val="Table Elegant"/>
    <w:basedOn w:val="TableNormal"/>
    <w:rsid w:val="002B1C44"/>
    <w:pPr>
      <w:spacing w:after="0" w:line="240" w:lineRule="auto"/>
      <w:jc w:val="right"/>
    </w:pPr>
    <w:rPr>
      <w:rFonts w:ascii="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character" w:customStyle="1" w:styleId="NoSpacingChar">
    <w:name w:val="No Spacing Char"/>
    <w:link w:val="NoSpacing"/>
    <w:uiPriority w:val="1"/>
    <w:locked/>
    <w:rsid w:val="002B1C44"/>
    <w:rPr>
      <w:rFonts w:ascii="Calibri" w:eastAsia="Calibri" w:hAnsi="Calibri" w:cs="Times New Roman"/>
    </w:rPr>
  </w:style>
  <w:style w:type="paragraph" w:customStyle="1" w:styleId="ListParagraph1">
    <w:name w:val="List Paragraph1"/>
    <w:basedOn w:val="Normal"/>
    <w:rsid w:val="002B1C44"/>
    <w:pPr>
      <w:bidi w:val="0"/>
      <w:spacing w:after="200" w:line="276" w:lineRule="auto"/>
      <w:ind w:left="720"/>
      <w:jc w:val="left"/>
    </w:pPr>
    <w:rPr>
      <w:rFonts w:ascii="Calibri" w:hAnsi="Calibri" w:cs="Arial"/>
      <w:sz w:val="22"/>
      <w:szCs w:val="22"/>
    </w:rPr>
  </w:style>
  <w:style w:type="character" w:customStyle="1" w:styleId="google">
    <w:name w:val="google"/>
    <w:rsid w:val="002B1C44"/>
    <w:rPr>
      <w:strike w:val="0"/>
      <w:dstrike w:val="0"/>
      <w:color w:val="0058A6"/>
      <w:u w:val="none"/>
      <w:effect w:val="none"/>
    </w:rPr>
  </w:style>
  <w:style w:type="paragraph" w:styleId="BodyText2">
    <w:name w:val="Body Text 2"/>
    <w:basedOn w:val="Normal"/>
    <w:link w:val="BodyText2Char"/>
    <w:unhideWhenUsed/>
    <w:rsid w:val="002B1C44"/>
    <w:pPr>
      <w:spacing w:after="120" w:line="480" w:lineRule="auto"/>
      <w:jc w:val="left"/>
    </w:pPr>
    <w:rPr>
      <w:rFonts w:ascii="Calibri" w:eastAsia="Calibri" w:hAnsi="Calibri" w:cs="Times New Roman"/>
      <w:sz w:val="22"/>
      <w:szCs w:val="22"/>
      <w:lang w:val="x-none" w:eastAsia="x-none"/>
    </w:rPr>
  </w:style>
  <w:style w:type="character" w:customStyle="1" w:styleId="BodyText2Char">
    <w:name w:val="Body Text 2 Char"/>
    <w:basedOn w:val="DefaultParagraphFont"/>
    <w:link w:val="BodyText2"/>
    <w:rsid w:val="002B1C44"/>
    <w:rPr>
      <w:rFonts w:ascii="Calibri" w:eastAsia="Calibri" w:hAnsi="Calibri" w:cs="Times New Roman"/>
      <w:lang w:val="x-none" w:eastAsia="x-none"/>
    </w:rPr>
  </w:style>
  <w:style w:type="paragraph" w:styleId="Revision">
    <w:name w:val="Revision"/>
    <w:hidden/>
    <w:uiPriority w:val="99"/>
    <w:semiHidden/>
    <w:rsid w:val="002B1C44"/>
    <w:pPr>
      <w:spacing w:after="0" w:line="240" w:lineRule="auto"/>
    </w:pPr>
    <w:rPr>
      <w:rFonts w:ascii="Calibri" w:eastAsia="Calibri" w:hAnsi="Calibri" w:cs="Arial"/>
      <w:lang w:val="fr-FR"/>
    </w:rPr>
  </w:style>
  <w:style w:type="table" w:customStyle="1" w:styleId="TableGrid4">
    <w:name w:val="Table Grid4"/>
    <w:basedOn w:val="TableNormal"/>
    <w:next w:val="TableGrid"/>
    <w:uiPriority w:val="59"/>
    <w:rsid w:val="002B1C44"/>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B1C44"/>
    <w:pPr>
      <w:bidi w:val="0"/>
      <w:spacing w:after="200" w:line="240" w:lineRule="auto"/>
      <w:jc w:val="left"/>
    </w:pPr>
    <w:rPr>
      <w:rFonts w:ascii="Calibri" w:eastAsia="Calibri" w:hAnsi="Calibri" w:cs="Arial"/>
      <w:b/>
      <w:bCs/>
      <w:color w:val="4F81BD"/>
      <w:sz w:val="18"/>
      <w:szCs w:val="18"/>
    </w:rPr>
  </w:style>
  <w:style w:type="character" w:customStyle="1" w:styleId="GSDPparagraphChar">
    <w:name w:val="GSDP paragraph Char"/>
    <w:link w:val="GSDPparagraph"/>
    <w:locked/>
    <w:rsid w:val="002B1C44"/>
    <w:rPr>
      <w:rFonts w:ascii="Arial" w:hAnsi="Arial"/>
      <w:szCs w:val="24"/>
    </w:rPr>
  </w:style>
  <w:style w:type="paragraph" w:customStyle="1" w:styleId="GSDPparagraph">
    <w:name w:val="GSDP paragraph"/>
    <w:basedOn w:val="Normal"/>
    <w:link w:val="GSDPparagraphChar"/>
    <w:rsid w:val="002B1C44"/>
    <w:pPr>
      <w:bidi w:val="0"/>
      <w:spacing w:line="360" w:lineRule="auto"/>
      <w:jc w:val="both"/>
    </w:pPr>
    <w:rPr>
      <w:rFonts w:ascii="Arial" w:hAnsi="Arial" w:cstheme="minorBidi"/>
      <w:sz w:val="22"/>
      <w:szCs w:val="24"/>
    </w:rPr>
  </w:style>
  <w:style w:type="character" w:customStyle="1" w:styleId="FCWEChar">
    <w:name w:val="FCWE Char"/>
    <w:link w:val="FCWE"/>
    <w:locked/>
    <w:rsid w:val="002B1C44"/>
    <w:rPr>
      <w:rFonts w:ascii="Calibri" w:hAnsi="Calibri" w:cs="Arial"/>
      <w:sz w:val="28"/>
      <w:szCs w:val="28"/>
      <w:lang w:bidi="ar-LB"/>
    </w:rPr>
  </w:style>
  <w:style w:type="paragraph" w:customStyle="1" w:styleId="FCWE">
    <w:name w:val="FCWE"/>
    <w:basedOn w:val="Normal"/>
    <w:link w:val="FCWEChar"/>
    <w:rsid w:val="002B1C44"/>
    <w:pPr>
      <w:spacing w:after="240" w:line="276" w:lineRule="auto"/>
      <w:jc w:val="both"/>
    </w:pPr>
    <w:rPr>
      <w:rFonts w:ascii="Calibri" w:hAnsi="Calibri" w:cs="Arial"/>
      <w:sz w:val="28"/>
      <w:szCs w:val="28"/>
      <w:lang w:bidi="ar-L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dicid.org" TargetMode="External"/><Relationship Id="rId18" Type="http://schemas.openxmlformats.org/officeDocument/2006/relationships/hyperlink" Target="http://www.gcc-legal.org/mojportalpublic/DisplayArticle.aspx?country=3&amp;LawArticleID=97979"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dohacentre.org" TargetMode="External"/><Relationship Id="rId17" Type="http://schemas.openxmlformats.org/officeDocument/2006/relationships/hyperlink" Target="http://www.mohamoon-qa.com/Default.aspx?action=ViewActivePages&amp;Type=6&amp;ItemID=7133"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df.org.qa"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www.gsdp.gov.qa/portal/page/portal/GSDP_Vision_Root/GSDP_EN/What%20We%20Do/QNV_2030"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nhrc.qa.org" TargetMode="External"/><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Sheet2!$B$1</c:f>
              <c:strCache>
                <c:ptCount val="1"/>
                <c:pt idx="0">
                  <c:v>العدد</c:v>
                </c:pt>
              </c:strCache>
            </c:strRef>
          </c:tx>
          <c:invertIfNegative val="0"/>
          <c:cat>
            <c:strRef>
              <c:f>Sheet2!$A$2:$A$9</c:f>
              <c:strCache>
                <c:ptCount val="8"/>
                <c:pt idx="0">
                  <c:v> مزدوجة ( الصم وكف البصر )</c:v>
                </c:pt>
                <c:pt idx="1">
                  <c:v>اضطرابات الكلام واللغة</c:v>
                </c:pt>
                <c:pt idx="2">
                  <c:v>اضطرابات طيف التوحد</c:v>
                </c:pt>
                <c:pt idx="3">
                  <c:v>بصرية</c:v>
                </c:pt>
                <c:pt idx="4">
                  <c:v>جسدية وحركية</c:v>
                </c:pt>
                <c:pt idx="5">
                  <c:v> ذهنية</c:v>
                </c:pt>
                <c:pt idx="6">
                  <c:v> سمعية</c:v>
                </c:pt>
                <c:pt idx="7">
                  <c:v> متعددة ( جسدية وذهنية )</c:v>
                </c:pt>
              </c:strCache>
            </c:strRef>
          </c:cat>
          <c:val>
            <c:numRef>
              <c:f>Sheet2!$B$2:$B$9</c:f>
              <c:numCache>
                <c:formatCode>General</c:formatCode>
                <c:ptCount val="8"/>
                <c:pt idx="0">
                  <c:v>31</c:v>
                </c:pt>
                <c:pt idx="1">
                  <c:v>546</c:v>
                </c:pt>
                <c:pt idx="2">
                  <c:v>66</c:v>
                </c:pt>
                <c:pt idx="3">
                  <c:v>213</c:v>
                </c:pt>
                <c:pt idx="4">
                  <c:v>217</c:v>
                </c:pt>
                <c:pt idx="5">
                  <c:v>308</c:v>
                </c:pt>
                <c:pt idx="6">
                  <c:v>17</c:v>
                </c:pt>
                <c:pt idx="7">
                  <c:v>89</c:v>
                </c:pt>
              </c:numCache>
            </c:numRef>
          </c:val>
        </c:ser>
        <c:dLbls>
          <c:showLegendKey val="0"/>
          <c:showVal val="0"/>
          <c:showCatName val="0"/>
          <c:showSerName val="0"/>
          <c:showPercent val="0"/>
          <c:showBubbleSize val="0"/>
        </c:dLbls>
        <c:gapWidth val="150"/>
        <c:axId val="209098240"/>
        <c:axId val="209099776"/>
      </c:barChart>
      <c:catAx>
        <c:axId val="209098240"/>
        <c:scaling>
          <c:orientation val="maxMin"/>
        </c:scaling>
        <c:delete val="0"/>
        <c:axPos val="b"/>
        <c:majorTickMark val="out"/>
        <c:minorTickMark val="none"/>
        <c:tickLblPos val="nextTo"/>
        <c:crossAx val="209099776"/>
        <c:crosses val="autoZero"/>
        <c:auto val="1"/>
        <c:lblAlgn val="ctr"/>
        <c:lblOffset val="100"/>
        <c:noMultiLvlLbl val="0"/>
      </c:catAx>
      <c:valAx>
        <c:axId val="209099776"/>
        <c:scaling>
          <c:orientation val="minMax"/>
        </c:scaling>
        <c:delete val="0"/>
        <c:axPos val="r"/>
        <c:majorGridlines>
          <c:spPr>
            <a:ln>
              <a:solidFill>
                <a:srgbClr val="4F81BD"/>
              </a:solidFill>
            </a:ln>
          </c:spPr>
        </c:majorGridlines>
        <c:minorGridlines/>
        <c:numFmt formatCode="General" sourceLinked="1"/>
        <c:majorTickMark val="out"/>
        <c:minorTickMark val="none"/>
        <c:tickLblPos val="nextTo"/>
        <c:crossAx val="209098240"/>
        <c:crosses val="autoZero"/>
        <c:crossBetween val="between"/>
      </c:valAx>
    </c:plotArea>
    <c:plotVisOnly val="1"/>
    <c:dispBlanksAs val="gap"/>
    <c:showDLblsOverMax val="0"/>
  </c:chart>
  <c:txPr>
    <a:bodyPr/>
    <a:lstStyle/>
    <a:p>
      <a:pPr>
        <a:defRPr sz="890" baseline="0">
          <a:latin typeface="Traditional Arabic" panose="02020603050405020304" pitchFamily="18" charset="-78"/>
          <a:cs typeface="Traditional Arabic" panose="02020603050405020304" pitchFamily="18" charset="-78"/>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78F7EE-0AA1-4668-8F51-2AEDD9AAC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143</Pages>
  <Words>43645</Words>
  <Characters>234930</Characters>
  <Application>Microsoft Office Word</Application>
  <DocSecurity>0</DocSecurity>
  <Lines>4435</Lines>
  <Paragraphs>1742</Paragraphs>
  <ScaleCrop>false</ScaleCrop>
  <HeadingPairs>
    <vt:vector size="2" baseType="variant">
      <vt:variant>
        <vt:lpstr>Title</vt:lpstr>
      </vt:variant>
      <vt:variant>
        <vt:i4>1</vt:i4>
      </vt:variant>
    </vt:vector>
  </HeadingPairs>
  <TitlesOfParts>
    <vt:vector size="1" baseType="lpstr">
      <vt:lpstr>CRC/C/QAT/3-4</vt:lpstr>
    </vt:vector>
  </TitlesOfParts>
  <Company>DCM</Company>
  <LinksUpToDate>false</LinksUpToDate>
  <CharactersWithSpaces>277569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CRC/C/QAT/3-4</dc:title>
  <dc:subject>GE. 1610710</dc:subject>
  <dc:creator>IBAL34</dc:creator>
  <cp:keywords>ODS No. 1613073</cp:keywords>
  <dc:description>Distr.: General_x000d_
24 June  2016_x000d_
Original: Arabic</dc:description>
  <cp:lastModifiedBy>El-Maseri M.</cp:lastModifiedBy>
  <cp:revision>2</cp:revision>
  <dcterms:created xsi:type="dcterms:W3CDTF">2016-06-27T12:36:00Z</dcterms:created>
  <dcterms:modified xsi:type="dcterms:W3CDTF">2016-06-27T12:36:00Z</dcterms:modified>
</cp:coreProperties>
</file>