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1F4" w:rsidRDefault="00DF21F4" w:rsidP="00DF21F4">
      <w:pPr>
        <w:spacing w:line="60" w:lineRule="exact"/>
        <w:rPr>
          <w:sz w:val="6"/>
          <w:lang w:val="en-US"/>
        </w:rPr>
        <w:sectPr w:rsidR="00DF21F4" w:rsidSect="00DF21F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D53BB" w:rsidRDefault="005D53BB" w:rsidP="005D53B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5D53BB" w:rsidRDefault="005D53BB" w:rsidP="005D53B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5D53BB" w:rsidRDefault="005D53BB" w:rsidP="005D53B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 четвертая сессия</w:t>
      </w:r>
    </w:p>
    <w:p w:rsidR="005D53BB" w:rsidRDefault="005D53BB" w:rsidP="005D53B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Аргентина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6B6CDD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Аргентины (</w:t>
      </w:r>
      <w:r>
        <w:rPr>
          <w:lang w:val="en-US"/>
        </w:rPr>
        <w:t>CEDAW</w:t>
      </w:r>
      <w:r w:rsidRPr="000C03CF"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ARG</w:t>
      </w:r>
      <w:r>
        <w:t>/</w:t>
      </w:r>
      <w:r w:rsidRPr="000C03CF">
        <w:t>6</w:t>
      </w:r>
      <w:r>
        <w:t>).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положения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6B6CDD">
      <w:pPr>
        <w:pStyle w:val="SingleTxt"/>
      </w:pPr>
      <w:r>
        <w:t>1.</w:t>
      </w:r>
      <w:r>
        <w:tab/>
        <w:t>Просьба предоставить подробную информацию о ходе подготовки шест</w:t>
      </w:r>
      <w:r>
        <w:t>о</w:t>
      </w:r>
      <w:r>
        <w:t>го периодического доклада. В информации следует указать, какие правительс</w:t>
      </w:r>
      <w:r>
        <w:t>т</w:t>
      </w:r>
      <w:r>
        <w:t>венные ведомства и учреждения принимали участие в его подготовке, х</w:t>
      </w:r>
      <w:r>
        <w:t>а</w:t>
      </w:r>
      <w:r>
        <w:t>рактер и степень их участия, проводились ли консультации с неправительственными организациями и был ли доклад одобрен правительством и представлен парл</w:t>
      </w:r>
      <w:r>
        <w:t>а</w:t>
      </w:r>
      <w:r>
        <w:t>менту.</w:t>
      </w:r>
    </w:p>
    <w:p w:rsidR="005D53BB" w:rsidRDefault="005D53BB" w:rsidP="006B6CDD">
      <w:pPr>
        <w:pStyle w:val="SingleTxt"/>
      </w:pPr>
      <w:r>
        <w:t>2.</w:t>
      </w:r>
      <w:r>
        <w:tab/>
        <w:t>В докладе очень мало статистических данных в разбивке по полу о пол</w:t>
      </w:r>
      <w:r>
        <w:t>о</w:t>
      </w:r>
      <w:r>
        <w:t>жении женщин в областях, охватываемых Конвенцией. Просьба представить информацию о том, как осуществляется сбор данных и их анализ в стране в целом и в какой мере при сборе данных учитываются соображения принадле</w:t>
      </w:r>
      <w:r>
        <w:t>ж</w:t>
      </w:r>
      <w:r>
        <w:t>ности к полу. Просьба указать, каким образом правительство намерено улу</w:t>
      </w:r>
      <w:r>
        <w:t>ч</w:t>
      </w:r>
      <w:r>
        <w:t>шить сбор данных в разбивке по полу в областях, охватываемых Конвенцией.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6B6CDD">
      <w:pPr>
        <w:pStyle w:val="SingleTxt"/>
      </w:pPr>
      <w:r>
        <w:t>3.</w:t>
      </w:r>
      <w:r>
        <w:tab/>
        <w:t>В докладе говорится о различных мерах и законах, которые были приняты в последние годы на федеральном и местном уровнях для содействия улучш</w:t>
      </w:r>
      <w:r>
        <w:t>е</w:t>
      </w:r>
      <w:r>
        <w:t>нию или для улучшения положения женщин. Просьба представить подробную информацию о предпринятых правительством в рассматриваемый период ус</w:t>
      </w:r>
      <w:r>
        <w:t>и</w:t>
      </w:r>
      <w:r>
        <w:t>лиях в масштабах всей страны для эффективного осуществления этих законов и мер на федеральном и местном уровнях.</w:t>
      </w:r>
    </w:p>
    <w:p w:rsidR="005D53BB" w:rsidRDefault="005D53BB" w:rsidP="006B6CDD">
      <w:pPr>
        <w:pStyle w:val="SingleTxt"/>
      </w:pPr>
      <w:r>
        <w:t>4.</w:t>
      </w:r>
      <w:r>
        <w:tab/>
        <w:t>Комитет в своих предыдущих заключительных замечаниях (см. </w:t>
      </w:r>
      <w:r>
        <w:rPr>
          <w:lang w:val="en-US"/>
        </w:rPr>
        <w:t>A</w:t>
      </w:r>
      <w:r w:rsidRPr="00D65468">
        <w:t>/59/38</w:t>
      </w:r>
      <w:r>
        <w:t>,</w:t>
      </w:r>
      <w:r w:rsidRPr="00D65468">
        <w:t xml:space="preserve"> </w:t>
      </w:r>
      <w:r>
        <w:t>часть вторая, пункты 372 и 373) рекомендовал государству-участнику учит</w:t>
      </w:r>
      <w:r>
        <w:t>ы</w:t>
      </w:r>
      <w:r>
        <w:t>вать гендерную проблематику во всей его социальной и экономической пол</w:t>
      </w:r>
      <w:r>
        <w:t>и</w:t>
      </w:r>
      <w:r>
        <w:t>тике, а также в программах и проектах для содействия достижению цели ге</w:t>
      </w:r>
      <w:r>
        <w:t>н</w:t>
      </w:r>
      <w:r>
        <w:t>дерного равенства. Он также рекомендовал государству периодически пров</w:t>
      </w:r>
      <w:r>
        <w:t>о</w:t>
      </w:r>
      <w:r>
        <w:t>дить оценку таких мер и их влияния на положение женщин. Просьба предст</w:t>
      </w:r>
      <w:r>
        <w:t>а</w:t>
      </w:r>
      <w:r>
        <w:t>вить информацию о любых предпринятых прав</w:t>
      </w:r>
      <w:r>
        <w:t>и</w:t>
      </w:r>
      <w:r>
        <w:t>тельством усилиях для оценки влияни</w:t>
      </w:r>
      <w:r w:rsidR="001830DF">
        <w:t>и</w:t>
      </w:r>
      <w:r>
        <w:t xml:space="preserve"> своей социально-экономической политики, программ и проектов на положение женщин.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78304D" w:rsidRDefault="0078304D" w:rsidP="0078304D">
      <w:pPr>
        <w:pStyle w:val="SingleTxt"/>
      </w:pPr>
      <w:r>
        <w:t>5.</w:t>
      </w:r>
      <w:r>
        <w:tab/>
        <w:t>В своих предыдущих заключительных замечаниях (см. </w:t>
      </w:r>
      <w:r>
        <w:rPr>
          <w:lang w:val="en-US"/>
        </w:rPr>
        <w:t>A</w:t>
      </w:r>
      <w:r w:rsidRPr="00D65468">
        <w:t>/59/38</w:t>
      </w:r>
      <w:r>
        <w:t>,</w:t>
      </w:r>
      <w:r w:rsidRPr="00D65468">
        <w:t xml:space="preserve"> </w:t>
      </w:r>
      <w:r>
        <w:t>часть вт</w:t>
      </w:r>
      <w:r>
        <w:t>о</w:t>
      </w:r>
      <w:r>
        <w:t>рая, пункты 370 и 371) Комитет выразил озабоченность в связи с тем, что Н</w:t>
      </w:r>
      <w:r>
        <w:t>а</w:t>
      </w:r>
      <w:r>
        <w:t>циональный совет по делам женщин играет ограниченную роль в государс</w:t>
      </w:r>
      <w:r>
        <w:t>т</w:t>
      </w:r>
      <w:r>
        <w:t>венных структурах и рекомендовал государству-участнику укрепить наци</w:t>
      </w:r>
      <w:r>
        <w:t>о</w:t>
      </w:r>
      <w:r>
        <w:t>нальный механизм по улучшению положения женщин. Просьба представить информацию о Национальном совете по делам женщин и о том, какова его р</w:t>
      </w:r>
      <w:r>
        <w:t>о</w:t>
      </w:r>
      <w:r>
        <w:t>ль в правительственных структурах, а также информацию о его взаимодействии с другими государственными механизмами в вопросах разработки государстве</w:t>
      </w:r>
      <w:r>
        <w:t>н</w:t>
      </w:r>
      <w:r>
        <w:t>ной политики. Просьба также представить подробную информацию о том, к</w:t>
      </w:r>
      <w:r>
        <w:t>а</w:t>
      </w:r>
      <w:r>
        <w:t>кими людскими и финансовыми ресурсами располагает Совет на всех уровнях, и о том, как правительство определяет, достаточны ли его бюдже</w:t>
      </w:r>
      <w:r>
        <w:t>т</w:t>
      </w:r>
      <w:r>
        <w:t>ные средства для осуществления политики, которую он призван проводить. Просьба пре</w:t>
      </w:r>
      <w:r>
        <w:t>д</w:t>
      </w:r>
      <w:r>
        <w:t>ставить информацию о любых усилиях, предпринимаемых для улучшения к</w:t>
      </w:r>
      <w:r>
        <w:t>о</w:t>
      </w:r>
      <w:r>
        <w:t>ординаци</w:t>
      </w:r>
      <w:r w:rsidRPr="005776DF">
        <w:t>и</w:t>
      </w:r>
      <w:r>
        <w:t xml:space="preserve"> между Национальным советом по делам женщин и провинциал</w:t>
      </w:r>
      <w:r>
        <w:t>ь</w:t>
      </w:r>
      <w:r>
        <w:t>ными и муниципальными отделениями, занимающимися вопросами улучшения положения же</w:t>
      </w:r>
      <w:r>
        <w:t>н</w:t>
      </w:r>
      <w:r>
        <w:t>щин.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Программы и планы действий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6B6CDD">
      <w:pPr>
        <w:pStyle w:val="SingleTxt"/>
      </w:pPr>
      <w:r>
        <w:t>6.</w:t>
      </w:r>
      <w:r>
        <w:tab/>
        <w:t>В докладе говорится об осуществляемом по инициативе Национального совета по делам женщин национальном плане действий по ликвидации нас</w:t>
      </w:r>
      <w:r>
        <w:t>и</w:t>
      </w:r>
      <w:r>
        <w:t>лия в отношении женщин в семье. Просьба представить дополнительную инфо</w:t>
      </w:r>
      <w:r>
        <w:t>р</w:t>
      </w:r>
      <w:r>
        <w:t xml:space="preserve">мацию о </w:t>
      </w:r>
      <w:r w:rsidR="001830DF">
        <w:t xml:space="preserve">национальном </w:t>
      </w:r>
      <w:r>
        <w:t>плане, в том числе подробную информацию о матер</w:t>
      </w:r>
      <w:r>
        <w:t>и</w:t>
      </w:r>
      <w:r>
        <w:t>альных и людских ресурсах, выделенных для его осуществления, и о том, с</w:t>
      </w:r>
      <w:r>
        <w:t>у</w:t>
      </w:r>
      <w:r>
        <w:t>ществуют ли какие–либо показатели и временные сроки для оценки хода ос</w:t>
      </w:r>
      <w:r>
        <w:t>у</w:t>
      </w:r>
      <w:r>
        <w:t>ществления плана во всех регионах страны.</w:t>
      </w:r>
    </w:p>
    <w:p w:rsidR="005D53BB" w:rsidRDefault="005D53BB" w:rsidP="006B6CDD">
      <w:pPr>
        <w:pStyle w:val="SingleTxt"/>
      </w:pPr>
      <w:r>
        <w:t>7.</w:t>
      </w:r>
      <w:r>
        <w:tab/>
        <w:t>В докладе упоминается Закон 26.150 о половом воспитании, в соответс</w:t>
      </w:r>
      <w:r>
        <w:t>т</w:t>
      </w:r>
      <w:r>
        <w:t>вии с которым разработана Национальная программа полового воспитания, к</w:t>
      </w:r>
      <w:r>
        <w:t>о</w:t>
      </w:r>
      <w:r>
        <w:t>торая должна осуществляться в обязательном порядке в масштабах всей стр</w:t>
      </w:r>
      <w:r>
        <w:t>а</w:t>
      </w:r>
      <w:r>
        <w:t xml:space="preserve">ны на всех уровнях образования, начиная с пятилетнего возраста. В докладе также указывается, что была создана Комиссия, которая должна подготовить предложение об осуществлении этой программы на территории </w:t>
      </w:r>
      <w:r w:rsidR="001830DF">
        <w:t xml:space="preserve">всей </w:t>
      </w:r>
      <w:r>
        <w:t>страны. Просьба представить информацию об усилиях, предпринятых для эффективн</w:t>
      </w:r>
      <w:r>
        <w:t>о</w:t>
      </w:r>
      <w:r>
        <w:t>го осуществления программы полового воспитания в государственных и час</w:t>
      </w:r>
      <w:r>
        <w:t>т</w:t>
      </w:r>
      <w:r>
        <w:t>ных школах системы формального образования на всех уровнях. Просьба та</w:t>
      </w:r>
      <w:r>
        <w:t>к</w:t>
      </w:r>
      <w:r>
        <w:t>же представить информацию об этой Комиссии, о методах ее работы, ее сост</w:t>
      </w:r>
      <w:r>
        <w:t>а</w:t>
      </w:r>
      <w:r>
        <w:t>ве и орган</w:t>
      </w:r>
      <w:r>
        <w:t>и</w:t>
      </w:r>
      <w:r>
        <w:t>зационной структуре.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6B6CDD">
      <w:pPr>
        <w:pStyle w:val="SingleTxt"/>
      </w:pPr>
      <w:r>
        <w:t>8.</w:t>
      </w:r>
      <w:r>
        <w:tab/>
        <w:t>В докладе отмечается, что хотя уровень образования среди женщин во</w:t>
      </w:r>
      <w:r>
        <w:t>з</w:t>
      </w:r>
      <w:r>
        <w:t>рос, они по-прежнему предпочитают работать в социальной сфере, что отраж</w:t>
      </w:r>
      <w:r>
        <w:t>а</w:t>
      </w:r>
      <w:r>
        <w:t>ется на их заработной плате. Приняты ли какие-либо меры для решения этой проблемы?</w:t>
      </w:r>
      <w:r w:rsidR="00162C91">
        <w:t xml:space="preserve"> </w:t>
      </w:r>
      <w:r>
        <w:t>Просьба представить информацию о том, предпринимаются ли в настоящее время какие-либо усилия, чтобы изменить социальные и культу</w:t>
      </w:r>
      <w:r>
        <w:t>р</w:t>
      </w:r>
      <w:r>
        <w:t>ные модели поведения, которые формируют стереотипы, вынуждающие же</w:t>
      </w:r>
      <w:r>
        <w:t>н</w:t>
      </w:r>
      <w:r>
        <w:t>щин и девочек по-прежнему выбирать навязанные этими стереотипами традиционные р</w:t>
      </w:r>
      <w:r>
        <w:t>о</w:t>
      </w:r>
      <w:r>
        <w:t>ли.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162C91" w:rsidP="006B6CDD">
      <w:pPr>
        <w:pStyle w:val="SingleTxt"/>
      </w:pPr>
      <w:r>
        <w:t>9.</w:t>
      </w:r>
      <w:r>
        <w:tab/>
        <w:t>В своих</w:t>
      </w:r>
      <w:r w:rsidR="005D53BB">
        <w:t xml:space="preserve"> предыдущих заключительных замечаниях (см. </w:t>
      </w:r>
      <w:r w:rsidR="005D53BB">
        <w:rPr>
          <w:lang w:val="en-US"/>
        </w:rPr>
        <w:t>A</w:t>
      </w:r>
      <w:r w:rsidR="005D53BB" w:rsidRPr="00D65468">
        <w:t>/59/38</w:t>
      </w:r>
      <w:r w:rsidR="005D53BB">
        <w:t>,</w:t>
      </w:r>
      <w:r w:rsidR="005D53BB" w:rsidRPr="00D65468">
        <w:t xml:space="preserve"> </w:t>
      </w:r>
      <w:r w:rsidR="005D53BB">
        <w:t>часть вт</w:t>
      </w:r>
      <w:r w:rsidR="005D53BB">
        <w:t>о</w:t>
      </w:r>
      <w:r w:rsidR="005D53BB">
        <w:t>рая, пункты 378 и 379) Комитет настоятельно рекомендовал государству обе</w:t>
      </w:r>
      <w:r w:rsidR="005D53BB">
        <w:t>с</w:t>
      </w:r>
      <w:r w:rsidR="005D53BB">
        <w:t>печить принятие всеобъемлющего подхода для решения проблемы насилия в отношении женщин и девочек с учетом его общей рекомендации</w:t>
      </w:r>
      <w:r w:rsidR="003B5B6B">
        <w:t> №</w:t>
      </w:r>
      <w:r w:rsidR="005D53BB">
        <w:t> 19 о нас</w:t>
      </w:r>
      <w:r w:rsidR="005D53BB">
        <w:t>и</w:t>
      </w:r>
      <w:r w:rsidR="005D53BB">
        <w:t>лии в отношении женщин. В докладе говорится о том, что на национальном и м</w:t>
      </w:r>
      <w:r w:rsidR="005D53BB">
        <w:t>е</w:t>
      </w:r>
      <w:r w:rsidR="005D53BB">
        <w:t>стном уровнях были приняты различные законы о насилии в семье. Просьба представить подробную информацию о национальном законодательстве, к</w:t>
      </w:r>
      <w:r w:rsidR="005D53BB">
        <w:t>а</w:t>
      </w:r>
      <w:r w:rsidR="005D53BB">
        <w:t>сающемся проблемы насилия в семье. Просьба также отметить, распростран</w:t>
      </w:r>
      <w:r w:rsidR="005D53BB">
        <w:t>я</w:t>
      </w:r>
      <w:r w:rsidR="005D53BB">
        <w:t>ется ли это законодательство на случаи изнасилования в браке.</w:t>
      </w:r>
    </w:p>
    <w:p w:rsidR="005D53BB" w:rsidRDefault="005D53BB" w:rsidP="006B6CDD">
      <w:pPr>
        <w:pStyle w:val="SingleTxt"/>
      </w:pPr>
      <w:r>
        <w:t>10.</w:t>
      </w:r>
      <w:r>
        <w:tab/>
        <w:t>Просьба представить статистическую информацию о том, сколько в ра</w:t>
      </w:r>
      <w:r>
        <w:t>с</w:t>
      </w:r>
      <w:r>
        <w:t>сматриваемый период было зарегистрировано случаев насилия в отношении женщин и девочек. Просьба представить также информацию о том, сколько в</w:t>
      </w:r>
      <w:r>
        <w:t>и</w:t>
      </w:r>
      <w:r>
        <w:t>новных в совершении актов насилия в отношении женщин были преданы в рассматриваемый период суду и осуждены. Эта статистика должна быть пре</w:t>
      </w:r>
      <w:r>
        <w:t>д</w:t>
      </w:r>
      <w:r>
        <w:t>ставлена в разбивке по регионам. Просьба также представить статистические данные о том, сколько в рассматриваемый период было убито же</w:t>
      </w:r>
      <w:r>
        <w:t>н</w:t>
      </w:r>
      <w:r>
        <w:t>щин, которые стали жертвами нас</w:t>
      </w:r>
      <w:r>
        <w:t>и</w:t>
      </w:r>
      <w:r>
        <w:t>лия в семье.</w:t>
      </w:r>
    </w:p>
    <w:p w:rsidR="005D53BB" w:rsidRDefault="005D53BB" w:rsidP="006B6CDD">
      <w:pPr>
        <w:pStyle w:val="SingleTxt"/>
      </w:pPr>
      <w:r>
        <w:t>11.</w:t>
      </w:r>
      <w:r>
        <w:tab/>
        <w:t>В докладе говорится о том, что Верховный суд создал специальный орган для рассмотрения дел о насилии в семье. Просьба представить подробную и</w:t>
      </w:r>
      <w:r>
        <w:t>н</w:t>
      </w:r>
      <w:r>
        <w:t>формацию об этом учреждении, о том, как оно было создано, о его составе и организационной структуре.</w:t>
      </w:r>
    </w:p>
    <w:p w:rsidR="005D53BB" w:rsidRDefault="005D53BB" w:rsidP="006B6CDD">
      <w:pPr>
        <w:pStyle w:val="SingleTxt"/>
      </w:pPr>
      <w:r>
        <w:t>12.</w:t>
      </w:r>
      <w:r>
        <w:tab/>
        <w:t>В докладе говорится также о насилии в отношении женщин на рабочих местах и о том, что в 21 законодательном органе в провинциях и в национал</w:t>
      </w:r>
      <w:r>
        <w:t>ь</w:t>
      </w:r>
      <w:r>
        <w:t>ном конгрессе были представлены законопроекты о сексуальных домогател</w:t>
      </w:r>
      <w:r>
        <w:t>ь</w:t>
      </w:r>
      <w:r>
        <w:t>ствах и насилии на рабочих местах. Просьба представить информацию о том, в какой стадии находится рассмотрение этих законопроектов</w:t>
      </w:r>
      <w:r w:rsidR="003B5B6B">
        <w:t>,</w:t>
      </w:r>
      <w:r>
        <w:t xml:space="preserve"> и о том, сколь ча</w:t>
      </w:r>
      <w:r>
        <w:t>с</w:t>
      </w:r>
      <w:r>
        <w:t>ты случаи сексуальных домогательств в государственном и час</w:t>
      </w:r>
      <w:r>
        <w:t>т</w:t>
      </w:r>
      <w:r>
        <w:t>ном секторах.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5D5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женщин</w:t>
      </w:r>
    </w:p>
    <w:p w:rsidR="005D53BB" w:rsidRPr="005D53BB" w:rsidRDefault="005D53BB" w:rsidP="005D53BB">
      <w:pPr>
        <w:pStyle w:val="SingleTxt"/>
        <w:spacing w:after="0" w:line="120" w:lineRule="exact"/>
        <w:rPr>
          <w:sz w:val="10"/>
        </w:rPr>
      </w:pPr>
    </w:p>
    <w:p w:rsidR="005D53BB" w:rsidRDefault="005D53BB" w:rsidP="006B6CDD">
      <w:pPr>
        <w:pStyle w:val="SingleTxt"/>
      </w:pPr>
      <w:r>
        <w:t>13.</w:t>
      </w:r>
      <w:r>
        <w:tab/>
        <w:t>В докладе говорится о том, что в конгресс было направлено несколько з</w:t>
      </w:r>
      <w:r>
        <w:t>а</w:t>
      </w:r>
      <w:r>
        <w:t>конопроектов о борьбе с торговлей людьми. Просьба представить информацию о том, в какой стадии находится рассмотрение этих законопроектов, об их с</w:t>
      </w:r>
      <w:r>
        <w:t>о</w:t>
      </w:r>
      <w:r>
        <w:t>держании и о том, какие в настоящее время приняты на федеральном и мес</w:t>
      </w:r>
      <w:r>
        <w:t>т</w:t>
      </w:r>
      <w:r>
        <w:t>ном уровнях законы или меры для предотвращения торговли женщ</w:t>
      </w:r>
      <w:r>
        <w:t>и</w:t>
      </w:r>
      <w:r>
        <w:t>нами и детьми. Просьба также представить информацию об ос</w:t>
      </w:r>
      <w:r>
        <w:t>у</w:t>
      </w:r>
      <w:r>
        <w:t>ществляемых в стране на региональном и федеральном уровнях стратегиях и политике для предупр</w:t>
      </w:r>
      <w:r>
        <w:t>е</w:t>
      </w:r>
      <w:r>
        <w:t>ждения, расследования и пресечения случаев национальной и международной торговли женщинами и детьми и наказании за нее.</w:t>
      </w:r>
    </w:p>
    <w:p w:rsidR="00A676BD" w:rsidRDefault="00A676BD" w:rsidP="00212084">
      <w:pPr>
        <w:pStyle w:val="SingleTxt"/>
      </w:pPr>
      <w:r w:rsidRPr="00FE2E12">
        <w:t>1</w:t>
      </w:r>
      <w:r>
        <w:t>4.</w:t>
      </w:r>
      <w:r w:rsidRPr="00FE2E12">
        <w:tab/>
      </w:r>
      <w:r>
        <w:t>В докладе указывается, что для расследования сексуальных преступл</w:t>
      </w:r>
      <w:r>
        <w:t>е</w:t>
      </w:r>
      <w:r>
        <w:t>ний, преступлений, связанных с торговлей людьми и детской проституцией, было создано специальное подразделение. Просьба представить информацию о том, как оно работает. Просьба также представить информацию о том, сколько за рассматриваемый период было проведено судебных разбирательств, сколько человек были оправданы и сколько осуждены и сколько вынесено пригов</w:t>
      </w:r>
      <w:r>
        <w:t>о</w:t>
      </w:r>
      <w:r>
        <w:t>ров.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A676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Pr="009E2A29" w:rsidRDefault="00A676BD" w:rsidP="00212084">
      <w:pPr>
        <w:pStyle w:val="SingleTxt"/>
        <w:rPr>
          <w:w w:val="102"/>
        </w:rPr>
      </w:pPr>
      <w:r w:rsidRPr="009E2A29">
        <w:rPr>
          <w:w w:val="102"/>
        </w:rPr>
        <w:t>15.</w:t>
      </w:r>
      <w:r w:rsidRPr="009E2A29">
        <w:rPr>
          <w:w w:val="102"/>
        </w:rPr>
        <w:tab/>
        <w:t>В докладе отмечается, что женщины слабо представлены в профсоюзах (21,76 процента), на предприятиях, а также на должностях деканов факульт</w:t>
      </w:r>
      <w:r w:rsidRPr="009E2A29">
        <w:rPr>
          <w:w w:val="102"/>
        </w:rPr>
        <w:t>е</w:t>
      </w:r>
      <w:r w:rsidRPr="009E2A29">
        <w:rPr>
          <w:w w:val="102"/>
        </w:rPr>
        <w:t>тов университетов. Просьба представить обновленную информацию и статистич</w:t>
      </w:r>
      <w:r w:rsidRPr="009E2A29">
        <w:rPr>
          <w:w w:val="102"/>
        </w:rPr>
        <w:t>е</w:t>
      </w:r>
      <w:r w:rsidRPr="009E2A29">
        <w:rPr>
          <w:w w:val="102"/>
        </w:rPr>
        <w:t>ские данные об участии женщин в течение рассматриваемого периода в этой сфере и указать, намерено ли правительство принять какие-либо време</w:t>
      </w:r>
      <w:r w:rsidRPr="009E2A29">
        <w:rPr>
          <w:w w:val="102"/>
        </w:rPr>
        <w:t>н</w:t>
      </w:r>
      <w:r w:rsidRPr="009E2A29">
        <w:rPr>
          <w:w w:val="102"/>
        </w:rPr>
        <w:t>ные специальные меры</w:t>
      </w:r>
      <w:r>
        <w:rPr>
          <w:w w:val="102"/>
        </w:rPr>
        <w:t>,</w:t>
      </w:r>
      <w:r w:rsidRPr="009E2A29">
        <w:rPr>
          <w:w w:val="102"/>
        </w:rPr>
        <w:t xml:space="preserve"> о которых говорится в пункте 1 статьи 4 и общей рекоме</w:t>
      </w:r>
      <w:r w:rsidRPr="009E2A29">
        <w:rPr>
          <w:w w:val="102"/>
        </w:rPr>
        <w:t>н</w:t>
      </w:r>
      <w:r w:rsidRPr="009E2A29">
        <w:rPr>
          <w:w w:val="102"/>
        </w:rPr>
        <w:t>дации 25, для того чтобы увеличить представительство женщин в этой сф</w:t>
      </w:r>
      <w:r w:rsidRPr="009E2A29">
        <w:rPr>
          <w:w w:val="102"/>
        </w:rPr>
        <w:t>е</w:t>
      </w:r>
      <w:r w:rsidRPr="009E2A29">
        <w:rPr>
          <w:w w:val="102"/>
        </w:rPr>
        <w:t>ре.</w:t>
      </w:r>
    </w:p>
    <w:p w:rsidR="00A676BD" w:rsidRDefault="00A676BD" w:rsidP="00212084">
      <w:pPr>
        <w:pStyle w:val="SingleTxt"/>
      </w:pPr>
      <w:r>
        <w:t>16.</w:t>
      </w:r>
      <w:r>
        <w:tab/>
        <w:t>В докладе отмечается, что после проведения по инициативе Национал</w:t>
      </w:r>
      <w:r>
        <w:t>ь</w:t>
      </w:r>
      <w:r>
        <w:t>ного института по борьбе с дискриминацией, ксенофобией и расизмом серии совещаний с участием женщин, на которых рассматривался вопрос о подгото</w:t>
      </w:r>
      <w:r>
        <w:t>в</w:t>
      </w:r>
      <w:r>
        <w:t>ке стратегий по обеспечению равенства женщин и мужчин в сфере предприн</w:t>
      </w:r>
      <w:r>
        <w:t>и</w:t>
      </w:r>
      <w:r>
        <w:t>мательства, был подготовлен соответствующий законопроект. Просьба пре</w:t>
      </w:r>
      <w:r>
        <w:t>д</w:t>
      </w:r>
      <w:r>
        <w:t>ставить информацию о судьбе этого законопроекта, сфере  его охвата и осно</w:t>
      </w:r>
      <w:r>
        <w:t>в</w:t>
      </w:r>
      <w:r>
        <w:t>ном содержании.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A676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212084">
      <w:pPr>
        <w:pStyle w:val="SingleTxt"/>
      </w:pPr>
      <w:r>
        <w:t>17.</w:t>
      </w:r>
      <w:r>
        <w:tab/>
        <w:t>В докладе говорится о Законе 26.058 2005 года о профессионально-техни</w:t>
      </w:r>
      <w:r>
        <w:softHyphen/>
      </w:r>
      <w:r>
        <w:br/>
        <w:t>ческом образовании, в котором по</w:t>
      </w:r>
      <w:r>
        <w:noBreakHyphen/>
        <w:t>новому трактуется понятие технического образования в стране, и что в его статье 40 предусматриваются конкретные м</w:t>
      </w:r>
      <w:r>
        <w:t>е</w:t>
      </w:r>
      <w:r>
        <w:t>ры для обеспечения гарантий доступа молодежи (мужчин и женщин) к получ</w:t>
      </w:r>
      <w:r>
        <w:t>е</w:t>
      </w:r>
      <w:r>
        <w:t>нию технического образования в социально опасных ситуациях или когда у них возникают трудности с профессиональным обучением. В докладе также указ</w:t>
      </w:r>
      <w:r>
        <w:t>ы</w:t>
      </w:r>
      <w:r>
        <w:t>вается, что будут приняты меры для обеспечения профессионально-технического обучения женщин. Просьба представить конкретную информ</w:t>
      </w:r>
      <w:r>
        <w:t>а</w:t>
      </w:r>
      <w:r>
        <w:t>цию о предпринимаемых в настоящее время мерах для обеспечения гарантий доступа женщин к получению технического образования, обучения их техн</w:t>
      </w:r>
      <w:r>
        <w:t>и</w:t>
      </w:r>
      <w:r>
        <w:t>ческим специальностям и успешного завершения учебы.</w:t>
      </w:r>
    </w:p>
    <w:p w:rsidR="00A676BD" w:rsidRDefault="00A676BD" w:rsidP="00212084">
      <w:pPr>
        <w:pStyle w:val="SingleTxt"/>
      </w:pPr>
      <w:r>
        <w:t>18.</w:t>
      </w:r>
      <w:r>
        <w:tab/>
        <w:t>В докладе говорится о Национальном плане предоставления стипендий, в соответствии с которым в стране ежегодно предоставляются 500 000 стипендий учащимся в возрасте от 13 до 19 лет, которые могут быть вынуждены бросить школу. Просьба представить подробную информацию о том, на каких условиях эти стипендии предоставляются девочкам или женщинам. Просьба предст</w:t>
      </w:r>
      <w:r>
        <w:t>а</w:t>
      </w:r>
      <w:r>
        <w:t>вить информацию об основных причинах, побуждающих девочек или женщин пр</w:t>
      </w:r>
      <w:r>
        <w:t>е</w:t>
      </w:r>
      <w:r>
        <w:t>кращать учебу, и о том, ведется ли сравнительная статистика.</w:t>
      </w:r>
    </w:p>
    <w:p w:rsidR="00A676BD" w:rsidRDefault="00A676BD" w:rsidP="00212084">
      <w:pPr>
        <w:pStyle w:val="SingleTxt"/>
      </w:pPr>
      <w:r>
        <w:t>19.</w:t>
      </w:r>
      <w:r>
        <w:tab/>
        <w:t>В своих предыдущих заключительных замечаниях (см. A/59/38</w:t>
      </w:r>
      <w:r w:rsidRPr="005478C9">
        <w:t>,</w:t>
      </w:r>
      <w:r>
        <w:t xml:space="preserve"> часть вт</w:t>
      </w:r>
      <w:r>
        <w:t>о</w:t>
      </w:r>
      <w:r>
        <w:t>рая, пункты 382 и 383) Комитет просил государство включить в свой следу</w:t>
      </w:r>
      <w:r>
        <w:t>ю</w:t>
      </w:r>
      <w:r>
        <w:t>щий доклад подробные данные и информацию о количестве обучающихся же</w:t>
      </w:r>
      <w:r>
        <w:t>н</w:t>
      </w:r>
      <w:r>
        <w:t>щин и о том, какие у них имеются возможности для получения образования, включая профессионально-техническую подготовку. Просьба представить по</w:t>
      </w:r>
      <w:r>
        <w:t>д</w:t>
      </w:r>
      <w:r>
        <w:t>робную информацию о видах профессионально-технического образования в разбивке по полу и специальностям.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A676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212084">
      <w:pPr>
        <w:pStyle w:val="SingleTxt"/>
      </w:pPr>
      <w:r>
        <w:t>20.</w:t>
      </w:r>
      <w:r>
        <w:tab/>
        <w:t>В докладе говорится о том, что аборты не запрещены лишь в ограниче</w:t>
      </w:r>
      <w:r>
        <w:t>н</w:t>
      </w:r>
      <w:r>
        <w:t>ных случаях. Просьба представить конкретную информацию о том, приняло ли правительство какие-либо меры для того, чтобы отменить уголовное наказание за аборты. Просьба также представить подробную информацию о том, сколько женщин были осуждены в рассматриваемый период за нелегальные аборты и какие были вынесены приг</w:t>
      </w:r>
      <w:r>
        <w:t>о</w:t>
      </w:r>
      <w:r>
        <w:t>воры.</w:t>
      </w:r>
    </w:p>
    <w:p w:rsidR="00A676BD" w:rsidRDefault="00A676BD" w:rsidP="00212084">
      <w:pPr>
        <w:pStyle w:val="SingleTxt"/>
      </w:pPr>
      <w:r>
        <w:t>21.</w:t>
      </w:r>
      <w:r>
        <w:tab/>
        <w:t>Просьба представить подробную информацию о том, сколько за после</w:t>
      </w:r>
      <w:r>
        <w:t>д</w:t>
      </w:r>
      <w:r>
        <w:t>ние четыре года было зарегистрировано случаев беременности женщин в р</w:t>
      </w:r>
      <w:r>
        <w:t>е</w:t>
      </w:r>
      <w:r>
        <w:t>зультате изнасилования и сколько умерло женщин вследствие нез</w:t>
      </w:r>
      <w:r>
        <w:t>а</w:t>
      </w:r>
      <w:r>
        <w:t>конных абортов. Просьба представить подробную информацию о каких-либо усилиях, предпринятых для решения этой проблемы. Просьба также представить и</w:t>
      </w:r>
      <w:r>
        <w:t>н</w:t>
      </w:r>
      <w:r>
        <w:t>формацию о принятых мерах с целью разъяснения жертвам сексуального нас</w:t>
      </w:r>
      <w:r>
        <w:t>и</w:t>
      </w:r>
      <w:r>
        <w:t>лия необходимости обратиться за медицинской помощью.</w:t>
      </w:r>
    </w:p>
    <w:p w:rsidR="00A676BD" w:rsidRDefault="00A676BD" w:rsidP="00212084">
      <w:pPr>
        <w:pStyle w:val="SingleTxt"/>
      </w:pPr>
      <w:r>
        <w:t>22.</w:t>
      </w:r>
      <w:r>
        <w:tab/>
        <w:t>Комитет в своих предыдущих заключительных замечаниях (см. A/59/38, часть вторая, пункты 380 и 381) выразил обеспокоенность в связи с отсутств</w:t>
      </w:r>
      <w:r>
        <w:t>и</w:t>
      </w:r>
      <w:r>
        <w:t>ем информации об усилиях, предпринятых государством-участником для оце</w:t>
      </w:r>
      <w:r>
        <w:t>н</w:t>
      </w:r>
      <w:r>
        <w:t>ки эффективности Национальной программы сексуального здоровья и ответс</w:t>
      </w:r>
      <w:r>
        <w:t>т</w:t>
      </w:r>
      <w:r>
        <w:t>венной роли родителей, и просил государство-участник включить в его сл</w:t>
      </w:r>
      <w:r>
        <w:t>е</w:t>
      </w:r>
      <w:r>
        <w:t>дующий периодический доклад всеобъемлющую информацию об оценке ос</w:t>
      </w:r>
      <w:r>
        <w:t>у</w:t>
      </w:r>
      <w:r>
        <w:t>ществления этой программы. В докладе представлена информация о воздейс</w:t>
      </w:r>
      <w:r>
        <w:t>т</w:t>
      </w:r>
      <w:r>
        <w:t>вии этой программы. Однако из 10 целей программы не были оценены 4, п</w:t>
      </w:r>
      <w:r>
        <w:t>о</w:t>
      </w:r>
      <w:r>
        <w:t>скольку статистика за 2005 год не была сведена воедино. Просьба предст</w:t>
      </w:r>
      <w:r>
        <w:t>а</w:t>
      </w:r>
      <w:r>
        <w:t>вить статистические данные в отношении этих целей для того, чтобы можно было оценить воздействие программы  также в этих четырех о</w:t>
      </w:r>
      <w:r>
        <w:t>б</w:t>
      </w:r>
      <w:r>
        <w:t>ластях.</w:t>
      </w:r>
    </w:p>
    <w:p w:rsidR="00A676BD" w:rsidRDefault="00A676BD" w:rsidP="00212084">
      <w:pPr>
        <w:pStyle w:val="SingleTxt"/>
      </w:pPr>
      <w:r>
        <w:t>23.</w:t>
      </w:r>
      <w:r>
        <w:tab/>
        <w:t>В докладе указывается, что в 52 процентах случаев материнской смертн</w:t>
      </w:r>
      <w:r>
        <w:t>о</w:t>
      </w:r>
      <w:r>
        <w:t>сти в 2005 году она была следствием недостаточной медицинской помощи и низкого уровня медицинских услуг. Просьба представить статистические да</w:t>
      </w:r>
      <w:r>
        <w:t>н</w:t>
      </w:r>
      <w:r>
        <w:t>ные об основных причинах и уровнях материнской смертности в 2006 и 2007 годах. Просьба также представить информацию об основных усилиях, предпринимаемых для обеспечения доступа к качественным медицинским у</w:t>
      </w:r>
      <w:r>
        <w:t>с</w:t>
      </w:r>
      <w:r>
        <w:t>лугам в стране в целом.</w:t>
      </w:r>
    </w:p>
    <w:p w:rsidR="00A676BD" w:rsidRDefault="00A676BD" w:rsidP="00212084">
      <w:pPr>
        <w:pStyle w:val="SingleTxt"/>
      </w:pPr>
      <w:r>
        <w:t>24.</w:t>
      </w:r>
      <w:r>
        <w:tab/>
        <w:t>В докладе указывается, что в 2005 году коэффициент подростковой бер</w:t>
      </w:r>
      <w:r>
        <w:t>е</w:t>
      </w:r>
      <w:r>
        <w:t>менности был сравнительно высоким. Просьба представить статистические данные о том, сколько в рассматриваемый период было зарегистрировано сл</w:t>
      </w:r>
      <w:r>
        <w:t>у</w:t>
      </w:r>
      <w:r>
        <w:t>чаев подростковой беременности.</w:t>
      </w:r>
    </w:p>
    <w:p w:rsidR="00A676BD" w:rsidRDefault="00A676BD" w:rsidP="00212084">
      <w:pPr>
        <w:pStyle w:val="SingleTxt"/>
      </w:pPr>
      <w:r>
        <w:t>25.</w:t>
      </w:r>
      <w:r>
        <w:tab/>
        <w:t>В докладе упоминается Национальный закон 26.130 о хирургической ко</w:t>
      </w:r>
      <w:r>
        <w:t>н</w:t>
      </w:r>
      <w:r>
        <w:t>трацепции, который был принят в 2006 году и который регулирует практику перетяжки фаллопиевых труб или вазэктомии. Просьба представить информ</w:t>
      </w:r>
      <w:r>
        <w:t>а</w:t>
      </w:r>
      <w:r>
        <w:t>цию о выполнении этого закона в стране и указать трудности, с которыми столкнулись при его практическом применении.</w:t>
      </w:r>
    </w:p>
    <w:p w:rsidR="00A676BD" w:rsidRDefault="00A676BD" w:rsidP="00212084">
      <w:pPr>
        <w:pStyle w:val="SingleTxt"/>
      </w:pPr>
      <w:r>
        <w:t>26.</w:t>
      </w:r>
      <w:r>
        <w:tab/>
        <w:t>Комитет в своих предыдущих заключительных замечаниях (см. A/59/38, часть вторая, пункты 380 и 381) выразил обеспокоенность в связи с увеличен</w:t>
      </w:r>
      <w:r>
        <w:t>и</w:t>
      </w:r>
      <w:r>
        <w:t>ем количества заболеваний, передаваемых половым путем, включая ВИЧ/СПИД. Просьба представить статистические данные о том, сколько чел</w:t>
      </w:r>
      <w:r>
        <w:t>о</w:t>
      </w:r>
      <w:r>
        <w:t>век в процентах, с разбивкой по полу, возрасту и принадлежности к этнич</w:t>
      </w:r>
      <w:r>
        <w:t>е</w:t>
      </w:r>
      <w:r>
        <w:t>ским группам, заразились в рассматриваемый период ВИЧ/СПИДом. Просьба сообщить, существует ли какой-либо национальный реестр со сравнительными данными, который облегчил бы доступ к этой информации. Просьба также уточнить, приняты ли какие-либо конкретные программы в отношении женщин и детей для борьбы с заболеваниями, передаваемыми половым путем, в том числе с ВИЧ/СПИДом.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A676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Социальные и экономические льготы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212084">
      <w:pPr>
        <w:pStyle w:val="SingleTxt"/>
      </w:pPr>
      <w:r>
        <w:t>27.</w:t>
      </w:r>
      <w:r>
        <w:tab/>
        <w:t>В докладе отмечается, что, хотя в принципе никаких ограничений для п</w:t>
      </w:r>
      <w:r>
        <w:t>о</w:t>
      </w:r>
      <w:r>
        <w:t>лучения женщинами обычных, ипотечных или иных кредитов не существует, на практике такие ограничения действуют, в частности в том, что касается п</w:t>
      </w:r>
      <w:r>
        <w:t>о</w:t>
      </w:r>
      <w:r>
        <w:t>лучения ссуд и гарантий. Просьба представить информацию о том, с какими ограничениями сталкиваются женщины в этом вопросе, и указать, предприн</w:t>
      </w:r>
      <w:r>
        <w:t>и</w:t>
      </w:r>
      <w:r>
        <w:t>мает ли правительство в настоящее время какие-либо меры для устранения фактического неравенства между женщинами и мужчинами в этом вопросе. Просьба также отметить, какие принимаются меры для того, чтобы п</w:t>
      </w:r>
      <w:r>
        <w:t>о</w:t>
      </w:r>
      <w:r>
        <w:t>кончить с неравным положением коренных аргентинцев африканского происхождения и других мен</w:t>
      </w:r>
      <w:r>
        <w:t>ь</w:t>
      </w:r>
      <w:r>
        <w:t>шинств.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A676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212084">
      <w:pPr>
        <w:pStyle w:val="SingleTxt"/>
      </w:pPr>
      <w:r>
        <w:t>28.</w:t>
      </w:r>
      <w:r>
        <w:tab/>
        <w:t>В своих предыдущих заключительных замечаниях (см. A/59/38, часть вт</w:t>
      </w:r>
      <w:r>
        <w:t>о</w:t>
      </w:r>
      <w:r>
        <w:t>рая, пункты 376 и 377) Комитет выразил беспокойство по поводу положения женщин, проживающих в сельских районах страны, особенно в связи с тем, что они живут  в условиях крайней нищеты и не имеют доступа к м</w:t>
      </w:r>
      <w:r>
        <w:t>е</w:t>
      </w:r>
      <w:r>
        <w:t>дицинским услугам, образованию, кредитам и общинным услугам. В докладе отмечается, что деятельности по расширению прав сельских женщин препятствую такие факторы, как пренебрежительное отношение к женщинам, насилие и другие факторы, связанные со здоровьем женщин и получением ими образования. Кроме того, указывается на отсутствие координации в деятельности различных учреждений, занимающихся этими проблемами. Просьба указать, какие ко</w:t>
      </w:r>
      <w:r>
        <w:t>н</w:t>
      </w:r>
      <w:r>
        <w:t>кретные меры приняло правительство для обеспечения координации деятел</w:t>
      </w:r>
      <w:r>
        <w:t>ь</w:t>
      </w:r>
      <w:r>
        <w:t>ности между различными ведомствами с целью устранения указанных трудн</w:t>
      </w:r>
      <w:r>
        <w:t>о</w:t>
      </w:r>
      <w:r>
        <w:t>стей. Просьба также отметить, предусмотрены ли в национальном бюджете специальные средства для реализации программ в интересах сел</w:t>
      </w:r>
      <w:r>
        <w:t>ь</w:t>
      </w:r>
      <w:r>
        <w:t>ских женщин.</w:t>
      </w:r>
    </w:p>
    <w:p w:rsidR="00A676BD" w:rsidRDefault="00A676BD" w:rsidP="00212084">
      <w:pPr>
        <w:pStyle w:val="SingleTxt"/>
      </w:pPr>
      <w:r>
        <w:t>29.</w:t>
      </w:r>
      <w:r>
        <w:tab/>
        <w:t>Просьба представить информацию о соотношении коэффициента смер</w:t>
      </w:r>
      <w:r>
        <w:t>т</w:t>
      </w:r>
      <w:r>
        <w:t>ности сельских женщин и женщин, проживающих в городах. Просьба также представить статистические данные о коэффициентах детской смертности в сельских районах и в городских районах.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A676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</w:t>
      </w:r>
      <w:r w:rsidRPr="009F450F">
        <w:t xml:space="preserve"> статьи</w:t>
      </w:r>
      <w:r>
        <w:rPr>
          <w:lang w:val="en-US"/>
        </w:rPr>
        <w:t> </w:t>
      </w:r>
      <w:r w:rsidRPr="009F450F">
        <w:t>20</w:t>
      </w:r>
      <w:r>
        <w:t xml:space="preserve"> Конвенции</w:t>
      </w:r>
    </w:p>
    <w:p w:rsidR="00A676BD" w:rsidRPr="00A676BD" w:rsidRDefault="00A676BD" w:rsidP="00A676BD">
      <w:pPr>
        <w:pStyle w:val="SingleTxt"/>
        <w:spacing w:after="0" w:line="120" w:lineRule="exact"/>
        <w:rPr>
          <w:sz w:val="10"/>
        </w:rPr>
      </w:pPr>
    </w:p>
    <w:p w:rsidR="00A676BD" w:rsidRDefault="00A676BD" w:rsidP="00212084">
      <w:pPr>
        <w:pStyle w:val="SingleTxt"/>
      </w:pPr>
      <w:r>
        <w:t>30.</w:t>
      </w:r>
      <w:r>
        <w:tab/>
        <w:t>Просьба информировать о прогрессе в принятии поправки к пункту 1 ст</w:t>
      </w:r>
      <w:r>
        <w:t>а</w:t>
      </w:r>
      <w:r>
        <w:t>тьи 20 Конвенции.</w:t>
      </w:r>
    </w:p>
    <w:p w:rsidR="00B46D7A" w:rsidRPr="005D53BB" w:rsidRDefault="00A676BD" w:rsidP="004C1F2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18pt" to="282.2pt,18pt" strokeweight=".25pt"/>
        </w:pict>
      </w:r>
    </w:p>
    <w:sectPr w:rsidR="00B46D7A" w:rsidRPr="005D53BB" w:rsidSect="005D53B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7T15:38:00Z" w:initials="Start">
    <w:p w:rsidR="005776DF" w:rsidRPr="005D53BB" w:rsidRDefault="005776DF">
      <w:pPr>
        <w:pStyle w:val="CommentText"/>
        <w:rPr>
          <w:lang w:val="en-US"/>
        </w:rPr>
      </w:pPr>
      <w:r>
        <w:fldChar w:fldCharType="begin"/>
      </w:r>
      <w:r w:rsidRPr="005D53BB">
        <w:rPr>
          <w:rStyle w:val="CommentReference"/>
          <w:lang w:val="en-US"/>
        </w:rPr>
        <w:instrText xml:space="preserve"> </w:instrText>
      </w:r>
      <w:r w:rsidRPr="005D53BB">
        <w:rPr>
          <w:lang w:val="en-US"/>
        </w:rPr>
        <w:instrText>PAGE \# "'Page: '#'</w:instrText>
      </w:r>
      <w:r w:rsidRPr="005D53BB">
        <w:rPr>
          <w:lang w:val="en-US"/>
        </w:rPr>
        <w:br/>
        <w:instrText>'"</w:instrText>
      </w:r>
      <w:r w:rsidRPr="005D53B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D53BB">
        <w:rPr>
          <w:lang w:val="en-US"/>
        </w:rPr>
        <w:t>&lt;&lt;ODS JOB NO&gt;&gt;N0862695R&lt;&lt;ODS JOB NO&gt;&gt;</w:t>
      </w:r>
    </w:p>
    <w:p w:rsidR="005776DF" w:rsidRPr="005D53BB" w:rsidRDefault="005776DF">
      <w:pPr>
        <w:pStyle w:val="CommentText"/>
        <w:rPr>
          <w:lang w:val="en-US"/>
        </w:rPr>
      </w:pPr>
      <w:r w:rsidRPr="005D53BB">
        <w:rPr>
          <w:lang w:val="en-US"/>
        </w:rPr>
        <w:t>&lt;&lt;ODS DOC SYMBOL1&gt;&gt;CEDAW/C/ARG/Q/6&lt;&lt;ODS DOC SYMBOL1&gt;&gt;</w:t>
      </w:r>
    </w:p>
    <w:p w:rsidR="005776DF" w:rsidRPr="005D53BB" w:rsidRDefault="005776DF">
      <w:pPr>
        <w:pStyle w:val="CommentText"/>
        <w:rPr>
          <w:lang w:val="en-US"/>
        </w:rPr>
      </w:pPr>
      <w:r w:rsidRPr="005D53B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FC7" w:rsidRPr="008E63FD" w:rsidRDefault="00723FC7" w:rsidP="00DF21F4">
      <w:pPr>
        <w:rPr>
          <w:sz w:val="14"/>
        </w:rPr>
      </w:pPr>
      <w:r>
        <w:separator/>
      </w:r>
    </w:p>
  </w:endnote>
  <w:endnote w:type="continuationSeparator" w:id="0">
    <w:p w:rsidR="00723FC7" w:rsidRPr="008E63FD" w:rsidRDefault="00723FC7" w:rsidP="00DF21F4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76DF" w:rsidTr="00DF21F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776DF" w:rsidRPr="00DF21F4" w:rsidRDefault="005776DF" w:rsidP="00DF21F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E7776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76DF" w:rsidRPr="00DF21F4" w:rsidRDefault="005776DF" w:rsidP="00DF21F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E7776">
            <w:rPr>
              <w:b w:val="0"/>
              <w:sz w:val="14"/>
            </w:rPr>
            <w:t>08-62695</w:t>
          </w:r>
          <w:r>
            <w:rPr>
              <w:b w:val="0"/>
              <w:sz w:val="14"/>
            </w:rPr>
            <w:fldChar w:fldCharType="end"/>
          </w:r>
        </w:p>
      </w:tc>
    </w:tr>
  </w:tbl>
  <w:p w:rsidR="005776DF" w:rsidRPr="00DF21F4" w:rsidRDefault="005776DF" w:rsidP="00DF21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76DF" w:rsidTr="00DF21F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776DF" w:rsidRPr="00DF21F4" w:rsidRDefault="005776DF" w:rsidP="00DF21F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E7776">
            <w:rPr>
              <w:b w:val="0"/>
              <w:sz w:val="14"/>
            </w:rPr>
            <w:t>08-62695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76DF" w:rsidRPr="00DF21F4" w:rsidRDefault="005776DF" w:rsidP="00DF21F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E7776">
            <w:t>5</w:t>
          </w:r>
          <w:r>
            <w:fldChar w:fldCharType="end"/>
          </w:r>
        </w:p>
      </w:tc>
    </w:tr>
  </w:tbl>
  <w:p w:rsidR="005776DF" w:rsidRPr="00DF21F4" w:rsidRDefault="005776DF" w:rsidP="00DF21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6DF" w:rsidRDefault="005776DF">
    <w:pPr>
      <w:pStyle w:val="Footer"/>
    </w:pPr>
  </w:p>
  <w:p w:rsidR="005776DF" w:rsidRDefault="005776DF" w:rsidP="00DF21F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6E7776">
      <w:rPr>
        <w:b w:val="0"/>
        <w:sz w:val="20"/>
      </w:rPr>
      <w:t>08-62695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171208    1</w:t>
    </w:r>
    <w:r>
      <w:rPr>
        <w:b w:val="0"/>
        <w:sz w:val="20"/>
        <w:lang w:val="ru-RU"/>
      </w:rPr>
      <w:t>9</w:t>
    </w:r>
    <w:r>
      <w:rPr>
        <w:b w:val="0"/>
        <w:sz w:val="20"/>
      </w:rPr>
      <w:t>1208</w:t>
    </w:r>
  </w:p>
  <w:p w:rsidR="005776DF" w:rsidRPr="00DF21F4" w:rsidRDefault="005776DF" w:rsidP="00DF21F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6E7776">
      <w:rPr>
        <w:rFonts w:ascii="Barcode 3 of 9 by request" w:hAnsi="Barcode 3 of 9 by request"/>
        <w:b w:val="0"/>
        <w:sz w:val="24"/>
      </w:rPr>
      <w:t>*0862695*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FC7" w:rsidRPr="008E63FD" w:rsidRDefault="00723FC7" w:rsidP="00DF21F4">
      <w:pPr>
        <w:rPr>
          <w:sz w:val="14"/>
        </w:rPr>
      </w:pPr>
      <w:r>
        <w:separator/>
      </w:r>
    </w:p>
  </w:footnote>
  <w:footnote w:type="continuationSeparator" w:id="0">
    <w:p w:rsidR="00723FC7" w:rsidRPr="008E63FD" w:rsidRDefault="00723FC7" w:rsidP="00DF21F4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776DF" w:rsidTr="00DF21F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776DF" w:rsidRPr="00DF21F4" w:rsidRDefault="005776DF" w:rsidP="00DF21F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7776">
            <w:rPr>
              <w:b/>
            </w:rPr>
            <w:t>CEDAW/C/ARG/Q/6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76DF" w:rsidRDefault="005776DF" w:rsidP="00DF21F4">
          <w:pPr>
            <w:pStyle w:val="Header"/>
          </w:pPr>
        </w:p>
      </w:tc>
    </w:tr>
  </w:tbl>
  <w:p w:rsidR="005776DF" w:rsidRPr="00DF21F4" w:rsidRDefault="005776DF" w:rsidP="00DF21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776DF" w:rsidTr="00DF21F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776DF" w:rsidRDefault="005776DF" w:rsidP="00DF21F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776DF" w:rsidRPr="00DF21F4" w:rsidRDefault="005776DF" w:rsidP="00DF21F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E7776">
            <w:rPr>
              <w:b/>
            </w:rPr>
            <w:t>CEDAW/C/ARG/Q/6</w:t>
          </w:r>
          <w:r>
            <w:rPr>
              <w:b/>
            </w:rPr>
            <w:fldChar w:fldCharType="end"/>
          </w:r>
        </w:p>
      </w:tc>
    </w:tr>
  </w:tbl>
  <w:p w:rsidR="005776DF" w:rsidRPr="00DF21F4" w:rsidRDefault="005776DF" w:rsidP="00DF21F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776DF" w:rsidTr="00DF21F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776DF" w:rsidRPr="00DF21F4" w:rsidRDefault="005776DF" w:rsidP="00DF21F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76DF" w:rsidRDefault="005776DF" w:rsidP="00DF21F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776DF" w:rsidRPr="00DF21F4" w:rsidRDefault="005776DF" w:rsidP="00DF21F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/C/ARG/Q/6</w:t>
          </w:r>
        </w:p>
      </w:tc>
    </w:tr>
    <w:tr w:rsidR="005776DF" w:rsidRPr="005D53BB" w:rsidTr="00DF21F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76DF" w:rsidRDefault="005776DF" w:rsidP="00DF21F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776DF" w:rsidRPr="00DF21F4" w:rsidRDefault="005776DF" w:rsidP="00DF21F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76DF" w:rsidRPr="00DF21F4" w:rsidRDefault="005776DF" w:rsidP="00DF21F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76DF" w:rsidRPr="005D53BB" w:rsidRDefault="005776DF" w:rsidP="00DF21F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76DF" w:rsidRPr="005D53BB" w:rsidRDefault="005776DF" w:rsidP="00DF21F4">
          <w:pPr>
            <w:spacing w:before="240"/>
            <w:rPr>
              <w:lang w:val="en-US"/>
            </w:rPr>
          </w:pPr>
          <w:r w:rsidRPr="005D53BB">
            <w:rPr>
              <w:lang w:val="en-US"/>
            </w:rPr>
            <w:t>Distr.: General</w:t>
          </w:r>
        </w:p>
        <w:p w:rsidR="005776DF" w:rsidRPr="005D53BB" w:rsidRDefault="005776DF" w:rsidP="00DF21F4">
          <w:pPr>
            <w:rPr>
              <w:lang w:val="en-US"/>
            </w:rPr>
          </w:pPr>
          <w:r w:rsidRPr="005D53BB">
            <w:rPr>
              <w:lang w:val="en-US"/>
            </w:rPr>
            <w:t>1 December 2008</w:t>
          </w:r>
        </w:p>
        <w:p w:rsidR="005776DF" w:rsidRPr="005D53BB" w:rsidRDefault="005776DF" w:rsidP="00DF21F4">
          <w:pPr>
            <w:rPr>
              <w:lang w:val="en-US"/>
            </w:rPr>
          </w:pPr>
          <w:r w:rsidRPr="005D53BB">
            <w:rPr>
              <w:lang w:val="en-US"/>
            </w:rPr>
            <w:t>Russian</w:t>
          </w:r>
        </w:p>
        <w:p w:rsidR="005776DF" w:rsidRPr="005D53BB" w:rsidRDefault="005776DF" w:rsidP="00DF21F4">
          <w:pPr>
            <w:rPr>
              <w:lang w:val="en-US"/>
            </w:rPr>
          </w:pPr>
          <w:r w:rsidRPr="005D53BB">
            <w:rPr>
              <w:lang w:val="en-US"/>
            </w:rPr>
            <w:t>Original: English</w:t>
          </w:r>
        </w:p>
      </w:tc>
    </w:tr>
  </w:tbl>
  <w:p w:rsidR="005776DF" w:rsidRPr="00DF21F4" w:rsidRDefault="005776DF" w:rsidP="00DF21F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695*"/>
    <w:docVar w:name="CreationDt" w:val="17/12/2008 15:38:48"/>
    <w:docVar w:name="DocCategory" w:val="Doc"/>
    <w:docVar w:name="DocType" w:val="Final"/>
    <w:docVar w:name="FooterJN" w:val="08-62695"/>
    <w:docVar w:name="jobn" w:val="08-62695 (R)"/>
    <w:docVar w:name="jobnDT" w:val="08-62695 (R)   171208"/>
    <w:docVar w:name="jobnDTDT" w:val="08-62695 (R)   171208   171208"/>
    <w:docVar w:name="JobNo" w:val="0862695R"/>
    <w:docVar w:name="OandT" w:val=" "/>
    <w:docVar w:name="sss1" w:val="CEDAW/C/ARG/Q/6"/>
    <w:docVar w:name="sss2" w:val="-"/>
    <w:docVar w:name="Symbol1" w:val="CEDAW/C/ARG/Q/6"/>
    <w:docVar w:name="Symbol2" w:val="-"/>
  </w:docVars>
  <w:rsids>
    <w:rsidRoot w:val="0088203F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2C91"/>
    <w:rsid w:val="001663A4"/>
    <w:rsid w:val="001830DF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2084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5B6B"/>
    <w:rsid w:val="003C543A"/>
    <w:rsid w:val="003C5DC2"/>
    <w:rsid w:val="003F2AAD"/>
    <w:rsid w:val="0040710C"/>
    <w:rsid w:val="004106FC"/>
    <w:rsid w:val="00412514"/>
    <w:rsid w:val="004226D0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B722D"/>
    <w:rsid w:val="004C1CDE"/>
    <w:rsid w:val="004C1F29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76DF"/>
    <w:rsid w:val="005A3562"/>
    <w:rsid w:val="005A3C68"/>
    <w:rsid w:val="005C0A7D"/>
    <w:rsid w:val="005C1AB0"/>
    <w:rsid w:val="005C45D1"/>
    <w:rsid w:val="005D53BB"/>
    <w:rsid w:val="005E0023"/>
    <w:rsid w:val="005F415D"/>
    <w:rsid w:val="005F5FDF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B6CDD"/>
    <w:rsid w:val="006E57BD"/>
    <w:rsid w:val="006E7776"/>
    <w:rsid w:val="006F23E6"/>
    <w:rsid w:val="006F365F"/>
    <w:rsid w:val="007211BA"/>
    <w:rsid w:val="00723FC7"/>
    <w:rsid w:val="007529E4"/>
    <w:rsid w:val="0077752C"/>
    <w:rsid w:val="00777664"/>
    <w:rsid w:val="007807F7"/>
    <w:rsid w:val="0078304D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03F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658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676BD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06719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DF21F4"/>
    <w:rsid w:val="00E05593"/>
    <w:rsid w:val="00E3468B"/>
    <w:rsid w:val="00E418D7"/>
    <w:rsid w:val="00E44D92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0F5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F21F4"/>
  </w:style>
  <w:style w:type="paragraph" w:styleId="CommentSubject">
    <w:name w:val="annotation subject"/>
    <w:basedOn w:val="CommentText"/>
    <w:next w:val="CommentText"/>
    <w:semiHidden/>
    <w:rsid w:val="00DF21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2148</Words>
  <Characters>14184</Characters>
  <Application>Microsoft Office Word</Application>
  <DocSecurity>4</DocSecurity>
  <Lines>295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9</cp:revision>
  <cp:lastPrinted>2008-12-19T13:37:00Z</cp:lastPrinted>
  <dcterms:created xsi:type="dcterms:W3CDTF">2008-12-19T13:34:00Z</dcterms:created>
  <dcterms:modified xsi:type="dcterms:W3CDTF">2008-12-19T13:39:00Z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0862695</vt:lpwstr>
  </property>
  <property fmtid="{D5CDD505-2E9C-101B-9397-08002B2CF9AE}" pid="3" name="Symbol1">
    <vt:lpwstr>CEDAW/C/ARG/Q/6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Sorokina</vt:lpwstr>
  </property>
</Properties>
</file>