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8A6" w:rsidRDefault="00A508A6">
      <w:pPr>
        <w:spacing w:line="60" w:lineRule="exact"/>
        <w:rPr>
          <w:rFonts w:ascii="Times New Roman"/>
          <w:sz w:val="6"/>
        </w:rPr>
        <w:sectPr w:rsidR="00A508A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2" w:h="15842" w:code="1"/>
          <w:pgMar w:top="1742" w:right="1195" w:bottom="1898" w:left="1195" w:header="576" w:footer="1030" w:gutter="0"/>
          <w:cols w:space="425"/>
          <w:titlePg/>
          <w:docGrid w:type="lines" w:linePitch="312"/>
        </w:sectPr>
      </w:pPr>
      <w:r>
        <w:rPr>
          <w:rStyle w:val="CommentReference"/>
          <w:rFonts w:ascii="Times New Roman" w:hint="eastAsia"/>
          <w:vanish/>
        </w:rPr>
        <w:commentReference w:id="0"/>
      </w:r>
    </w:p>
    <w:p w:rsidR="00A508A6" w:rsidRDefault="00A508A6">
      <w:pPr>
        <w:pStyle w:val="H1"/>
        <w:spacing w:line="340" w:lineRule="exact"/>
        <w:rPr>
          <w:rFonts w:hint="eastAsia"/>
        </w:rPr>
      </w:pPr>
      <w:r>
        <w:rPr>
          <w:rFonts w:hint="eastAsia"/>
        </w:rPr>
        <w:t>消除对妇女歧视委员会</w:t>
      </w:r>
    </w:p>
    <w:p w:rsidR="00A508A6" w:rsidRDefault="00A508A6">
      <w:pPr>
        <w:pStyle w:val="DualTxt"/>
        <w:spacing w:afterLines="50" w:after="156"/>
        <w:rPr>
          <w:rFonts w:ascii="SimHei" w:eastAsia="SimHei" w:hint="eastAsia"/>
          <w:color w:val="FF0000"/>
        </w:rPr>
      </w:pPr>
      <w:r>
        <w:rPr>
          <w:rFonts w:ascii="SimHei" w:eastAsia="SimHei" w:hint="eastAsia"/>
          <w:color w:val="FF0000"/>
        </w:rPr>
        <w:t>第四十届会议</w:t>
      </w:r>
    </w:p>
    <w:p w:rsidR="00A508A6" w:rsidRDefault="00A508A6">
      <w:pPr>
        <w:pStyle w:val="DualTxt"/>
        <w:spacing w:after="0"/>
        <w:rPr>
          <w:rFonts w:ascii="SimHei" w:eastAsia="SimHei" w:hint="eastAsia"/>
          <w:color w:val="FF0000"/>
        </w:rPr>
      </w:pPr>
      <w:r>
        <w:rPr>
          <w:rFonts w:ascii="SimHei" w:eastAsia="SimHei" w:hint="eastAsia"/>
          <w:color w:val="FF0000"/>
        </w:rPr>
        <w:t>第828次会议简要记录</w:t>
      </w:r>
    </w:p>
    <w:p w:rsidR="00A508A6" w:rsidRDefault="00A508A6">
      <w:pPr>
        <w:spacing w:afterLines="50" w:after="156"/>
        <w:rPr>
          <w:rFonts w:ascii="Times New Roman" w:hint="eastAsia"/>
        </w:rPr>
      </w:pPr>
      <w:r>
        <w:rPr>
          <w:rFonts w:ascii="Times New Roman" w:hint="eastAsia"/>
        </w:rPr>
        <w:t>2008</w:t>
      </w:r>
      <w:r>
        <w:rPr>
          <w:rFonts w:ascii="Times New Roman" w:hint="eastAsia"/>
        </w:rPr>
        <w:t>年</w:t>
      </w:r>
      <w:r>
        <w:rPr>
          <w:rFonts w:ascii="Times New Roman" w:hint="eastAsia"/>
        </w:rPr>
        <w:t>1</w:t>
      </w:r>
      <w:r>
        <w:rPr>
          <w:rFonts w:ascii="Times New Roman" w:hint="eastAsia"/>
        </w:rPr>
        <w:t>月</w:t>
      </w:r>
      <w:r>
        <w:rPr>
          <w:rFonts w:ascii="Times New Roman" w:hint="eastAsia"/>
        </w:rPr>
        <w:t>28</w:t>
      </w:r>
      <w:r>
        <w:rPr>
          <w:rFonts w:ascii="Times New Roman" w:hint="eastAsia"/>
        </w:rPr>
        <w:t>日星期一上午</w:t>
      </w:r>
      <w:r>
        <w:rPr>
          <w:rFonts w:ascii="Times New Roman" w:hint="eastAsia"/>
        </w:rPr>
        <w:t>10</w:t>
      </w:r>
      <w:r>
        <w:rPr>
          <w:rFonts w:ascii="Times New Roman" w:hint="eastAsia"/>
        </w:rPr>
        <w:t>时在日内瓦万国宫举行</w:t>
      </w:r>
    </w:p>
    <w:p w:rsidR="00A508A6" w:rsidRDefault="00A508A6">
      <w:pPr>
        <w:tabs>
          <w:tab w:val="left" w:pos="1260"/>
          <w:tab w:val="right" w:leader="dot" w:pos="8568"/>
        </w:tabs>
        <w:spacing w:line="360" w:lineRule="auto"/>
        <w:ind w:right="1267"/>
        <w:rPr>
          <w:rFonts w:ascii="Times New Roman" w:hint="eastAsia"/>
          <w:color w:val="000000"/>
          <w:kern w:val="2"/>
          <w:szCs w:val="24"/>
        </w:rPr>
      </w:pPr>
      <w:r>
        <w:rPr>
          <w:rFonts w:eastAsia="KaiTi_GB2312" w:hint="eastAsia"/>
          <w:color w:val="0000FF"/>
        </w:rPr>
        <w:t>主席：</w:t>
      </w:r>
      <w:r>
        <w:rPr>
          <w:rFonts w:ascii="Times New Roman"/>
          <w:color w:val="000000"/>
          <w:kern w:val="2"/>
          <w:szCs w:val="24"/>
        </w:rPr>
        <w:tab/>
      </w:r>
      <w:r>
        <w:rPr>
          <w:rFonts w:hAnsi="SimSun" w:hint="eastAsia"/>
        </w:rPr>
        <w:t>西蒙诺维奇</w:t>
      </w:r>
      <w:r>
        <w:rPr>
          <w:rFonts w:hAnsi="SimSun" w:hint="eastAsia"/>
          <w:color w:val="000000"/>
        </w:rPr>
        <w:t>女士</w:t>
      </w:r>
    </w:p>
    <w:p w:rsidR="00A508A6" w:rsidRDefault="00A508A6">
      <w:pPr>
        <w:tabs>
          <w:tab w:val="left" w:pos="1260"/>
          <w:tab w:val="right" w:leader="dot" w:pos="8568"/>
        </w:tabs>
        <w:spacing w:line="360" w:lineRule="auto"/>
        <w:ind w:right="1267"/>
        <w:rPr>
          <w:rFonts w:ascii="Times New Roman"/>
        </w:rPr>
      </w:pPr>
    </w:p>
    <w:p w:rsidR="00A508A6" w:rsidRDefault="00A508A6">
      <w:pPr>
        <w:tabs>
          <w:tab w:val="left" w:pos="1267"/>
          <w:tab w:val="right" w:leader="dot" w:pos="8568"/>
        </w:tabs>
        <w:spacing w:line="120" w:lineRule="exact"/>
        <w:ind w:right="1267"/>
        <w:rPr>
          <w:rFonts w:ascii="Times New Roman"/>
          <w:sz w:val="10"/>
        </w:rPr>
      </w:pPr>
    </w:p>
    <w:p w:rsidR="00A508A6" w:rsidRDefault="00A508A6">
      <w:pPr>
        <w:pStyle w:val="HCh"/>
        <w:keepNext w:val="0"/>
        <w:keepLines w:val="0"/>
        <w:tabs>
          <w:tab w:val="clear" w:pos="57"/>
        </w:tabs>
        <w:suppressAutoHyphens w:val="0"/>
        <w:spacing w:afterLines="50" w:after="156" w:line="320" w:lineRule="exact"/>
        <w:outlineLvl w:val="9"/>
        <w:rPr>
          <w:rFonts w:ascii="Times New Roman" w:eastAsia="SimSun" w:hint="eastAsia"/>
        </w:rPr>
      </w:pPr>
      <w:r>
        <w:rPr>
          <w:rFonts w:ascii="Times New Roman" w:eastAsia="SimSun" w:hint="eastAsia"/>
        </w:rPr>
        <w:t>目录</w:t>
      </w:r>
    </w:p>
    <w:p w:rsidR="00A508A6" w:rsidRDefault="00A508A6">
      <w:pPr>
        <w:pStyle w:val="SingleTxt"/>
        <w:spacing w:after="80" w:line="340" w:lineRule="exact"/>
        <w:rPr>
          <w:rFonts w:ascii="Times New Roman" w:eastAsia="KaiTi_GB2312" w:hint="eastAsia"/>
          <w:color w:val="0000FF"/>
        </w:rPr>
      </w:pPr>
      <w:r>
        <w:rPr>
          <w:rFonts w:hint="eastAsia"/>
        </w:rPr>
        <w:t>一名委员会新成员做庄严宣誓</w:t>
      </w:r>
    </w:p>
    <w:p w:rsidR="00A508A6" w:rsidRDefault="00A508A6">
      <w:pPr>
        <w:pStyle w:val="SingleTxt"/>
        <w:spacing w:after="80" w:line="340" w:lineRule="exact"/>
        <w:rPr>
          <w:rFonts w:ascii="Times New Roman" w:eastAsia="KaiTi_GB2312" w:hint="eastAsia"/>
          <w:color w:val="0000FF"/>
        </w:rPr>
      </w:pPr>
    </w:p>
    <w:p w:rsidR="00A508A6" w:rsidRDefault="00A508A6" w:rsidP="00E271EA">
      <w:pPr>
        <w:pStyle w:val="SingleTxt"/>
        <w:spacing w:after="180" w:line="340" w:lineRule="exact"/>
        <w:ind w:leftChars="807" w:left="31680" w:rightChars="602" w:right="31680"/>
        <w:rPr>
          <w:rFonts w:ascii="Times New Roman" w:eastAsia="KaiTi_GB2312" w:hint="eastAsia"/>
          <w:color w:val="0000FF"/>
        </w:rPr>
        <w:sectPr w:rsidR="00A508A6">
          <w:endnotePr>
            <w:numFmt w:val="decimal"/>
          </w:endnotePr>
          <w:type w:val="continuous"/>
          <w:pgSz w:w="12242" w:h="15842" w:code="1"/>
          <w:pgMar w:top="1742" w:right="1195" w:bottom="1898" w:left="1195" w:header="576" w:footer="1030" w:gutter="0"/>
          <w:pgNumType w:start="1"/>
          <w:cols w:space="425"/>
          <w:noEndnote/>
          <w:docGrid w:type="lines" w:linePitch="312"/>
        </w:sectPr>
      </w:pPr>
    </w:p>
    <w:p w:rsidR="00A508A6" w:rsidRDefault="00A508A6">
      <w:pPr>
        <w:pStyle w:val="SingleTxt"/>
        <w:spacing w:after="0" w:line="20" w:lineRule="exact"/>
        <w:rPr>
          <w:rFonts w:ascii="Times New Roman"/>
        </w:rPr>
        <w:sectPr w:rsidR="00A508A6">
          <w:endnotePr>
            <w:numFmt w:val="decimal"/>
          </w:endnotePr>
          <w:pgSz w:w="12242" w:h="15842" w:code="1"/>
          <w:pgMar w:top="1742" w:right="1195" w:bottom="1898" w:left="1195" w:header="576" w:footer="1030" w:gutter="0"/>
          <w:cols w:space="425"/>
          <w:noEndnote/>
          <w:docGrid w:type="lines" w:linePitch="312"/>
        </w:sectPr>
      </w:pPr>
    </w:p>
    <w:p w:rsidR="00A508A6" w:rsidRDefault="00A508A6" w:rsidP="00E271EA">
      <w:pPr>
        <w:tabs>
          <w:tab w:val="left" w:pos="420"/>
        </w:tabs>
        <w:spacing w:after="140" w:line="340" w:lineRule="exact"/>
        <w:ind w:firstLineChars="200" w:firstLine="31680"/>
        <w:jc w:val="both"/>
        <w:rPr>
          <w:rFonts w:ascii="Times New Roman" w:eastAsia="KaiTi_GB2312" w:hint="eastAsia"/>
          <w:color w:val="0000FF"/>
        </w:rPr>
      </w:pPr>
      <w:r>
        <w:rPr>
          <w:rFonts w:ascii="Times New Roman" w:eastAsia="KaiTi_GB2312" w:hint="eastAsia"/>
          <w:color w:val="0000FF"/>
        </w:rPr>
        <w:t>上午</w:t>
      </w:r>
      <w:r>
        <w:rPr>
          <w:rFonts w:ascii="Times New Roman" w:eastAsia="KaiTi_GB2312" w:hint="eastAsia"/>
          <w:color w:val="0000FF"/>
        </w:rPr>
        <w:t>10</w:t>
      </w:r>
      <w:r>
        <w:rPr>
          <w:rFonts w:ascii="Times New Roman" w:eastAsia="KaiTi_GB2312" w:hint="eastAsia"/>
          <w:color w:val="0000FF"/>
        </w:rPr>
        <w:t>时</w:t>
      </w:r>
      <w:r>
        <w:rPr>
          <w:rFonts w:ascii="Times New Roman" w:eastAsia="KaiTi_GB2312" w:hint="eastAsia"/>
          <w:color w:val="0000FF"/>
        </w:rPr>
        <w:t>10</w:t>
      </w:r>
      <w:r>
        <w:rPr>
          <w:rFonts w:ascii="Times New Roman" w:eastAsia="KaiTi_GB2312" w:hint="eastAsia"/>
          <w:color w:val="0000FF"/>
        </w:rPr>
        <w:t>分宣布开会。</w:t>
      </w:r>
    </w:p>
    <w:p w:rsidR="00A508A6" w:rsidRDefault="00A508A6">
      <w:pPr>
        <w:spacing w:after="140" w:line="340" w:lineRule="exact"/>
        <w:rPr>
          <w:rFonts w:eastAsia="KaiTi_GB2312" w:hint="eastAsia"/>
          <w:color w:val="4F81BD"/>
        </w:rPr>
      </w:pPr>
      <w:r>
        <w:rPr>
          <w:rFonts w:ascii="SimHei" w:eastAsia="SimHei" w:hAnsi="SimSun" w:hint="eastAsia"/>
          <w:color w:val="FF0000"/>
          <w:szCs w:val="21"/>
        </w:rPr>
        <w:t>一名委员会新成员做庄严宣誓</w:t>
      </w:r>
    </w:p>
    <w:p w:rsidR="00A508A6" w:rsidRDefault="00A508A6" w:rsidP="00E271EA">
      <w:pPr>
        <w:tabs>
          <w:tab w:val="left" w:pos="420"/>
        </w:tabs>
        <w:spacing w:after="140" w:line="340" w:lineRule="exact"/>
        <w:ind w:firstLineChars="200" w:firstLine="31680"/>
        <w:jc w:val="both"/>
        <w:rPr>
          <w:rFonts w:ascii="Times New Roman" w:eastAsia="KaiTi_GB2312" w:hint="eastAsia"/>
          <w:color w:val="0000FF"/>
        </w:rPr>
      </w:pPr>
      <w:r>
        <w:rPr>
          <w:rFonts w:ascii="Times New Roman" w:eastAsia="KaiTi_GB2312"/>
          <w:color w:val="0000FF"/>
        </w:rPr>
        <w:t>Hayashi</w:t>
      </w:r>
      <w:r>
        <w:rPr>
          <w:rFonts w:ascii="Times New Roman" w:eastAsia="KaiTi_GB2312" w:hint="eastAsia"/>
          <w:color w:val="0000FF"/>
        </w:rPr>
        <w:t>女士按照委员会议事规则第</w:t>
      </w:r>
      <w:r>
        <w:rPr>
          <w:rFonts w:ascii="Times New Roman" w:eastAsia="KaiTi_GB2312" w:hint="eastAsia"/>
          <w:color w:val="0000FF"/>
        </w:rPr>
        <w:t>15</w:t>
      </w:r>
      <w:r>
        <w:rPr>
          <w:rFonts w:ascii="Times New Roman" w:eastAsia="KaiTi_GB2312" w:hint="eastAsia"/>
          <w:color w:val="0000FF"/>
        </w:rPr>
        <w:t>条规则之规定做了庄严宣誓。</w:t>
      </w:r>
    </w:p>
    <w:p w:rsidR="00A508A6" w:rsidRDefault="00A508A6">
      <w:pPr>
        <w:tabs>
          <w:tab w:val="left" w:pos="420"/>
        </w:tabs>
        <w:spacing w:after="140" w:line="340" w:lineRule="exact"/>
        <w:jc w:val="both"/>
        <w:rPr>
          <w:rFonts w:ascii="Times New Roman" w:eastAsia="KaiTi_GB2312"/>
          <w:color w:val="0000FF"/>
        </w:rPr>
      </w:pPr>
      <w:r>
        <w:rPr>
          <w:rFonts w:ascii="Times New Roman" w:eastAsia="KaiTi_GB2312" w:hint="eastAsia"/>
          <w:color w:val="0000FF"/>
        </w:rPr>
        <w:tab/>
      </w:r>
      <w:r>
        <w:rPr>
          <w:rFonts w:ascii="Times New Roman" w:eastAsia="KaiTi_GB2312" w:hint="eastAsia"/>
          <w:color w:val="0000FF"/>
        </w:rPr>
        <w:t>上午</w:t>
      </w:r>
      <w:r>
        <w:rPr>
          <w:rFonts w:ascii="Times New Roman" w:eastAsia="KaiTi_GB2312" w:hint="eastAsia"/>
          <w:color w:val="0000FF"/>
        </w:rPr>
        <w:t>10</w:t>
      </w:r>
      <w:r>
        <w:rPr>
          <w:rFonts w:ascii="Times New Roman" w:eastAsia="KaiTi_GB2312" w:hint="eastAsia"/>
          <w:color w:val="0000FF"/>
        </w:rPr>
        <w:t>时</w:t>
      </w:r>
      <w:r>
        <w:rPr>
          <w:rFonts w:ascii="Times New Roman" w:eastAsia="KaiTi_GB2312" w:hint="eastAsia"/>
          <w:color w:val="0000FF"/>
        </w:rPr>
        <w:t>15</w:t>
      </w:r>
      <w:r>
        <w:rPr>
          <w:rFonts w:ascii="Times New Roman" w:eastAsia="KaiTi_GB2312" w:hint="eastAsia"/>
          <w:color w:val="0000FF"/>
        </w:rPr>
        <w:t>分散会。</w:t>
      </w:r>
    </w:p>
    <w:p w:rsidR="00A508A6" w:rsidRDefault="00A508A6">
      <w:pPr>
        <w:tabs>
          <w:tab w:val="left" w:pos="420"/>
        </w:tabs>
        <w:spacing w:after="180" w:line="340" w:lineRule="exact"/>
        <w:jc w:val="both"/>
        <w:rPr>
          <w:rFonts w:ascii="Times New Roman" w:eastAsia="KaiTi_GB2312" w:hint="eastAsia"/>
          <w:color w:val="0000FF"/>
        </w:rPr>
      </w:pPr>
    </w:p>
    <w:p w:rsidR="00A508A6" w:rsidRDefault="00A508A6">
      <w:pPr>
        <w:tabs>
          <w:tab w:val="left" w:pos="420"/>
        </w:tabs>
        <w:spacing w:after="180" w:line="340" w:lineRule="exact"/>
        <w:jc w:val="both"/>
        <w:rPr>
          <w:rFonts w:ascii="Times New Roman" w:eastAsia="KaiTi_GB2312" w:hint="eastAsia"/>
          <w:color w:val="0000FF"/>
        </w:rPr>
      </w:pPr>
    </w:p>
    <w:p w:rsidR="00A508A6" w:rsidRDefault="00A508A6">
      <w:pPr>
        <w:tabs>
          <w:tab w:val="left" w:pos="420"/>
        </w:tabs>
        <w:spacing w:after="180" w:line="340" w:lineRule="exact"/>
        <w:jc w:val="both"/>
        <w:rPr>
          <w:rFonts w:ascii="Times New Roman" w:eastAsia="KaiTi_GB2312" w:hint="eastAsia"/>
          <w:color w:val="0000FF"/>
        </w:rPr>
      </w:pPr>
    </w:p>
    <w:p w:rsidR="00A508A6" w:rsidRDefault="00A508A6">
      <w:pPr>
        <w:tabs>
          <w:tab w:val="left" w:pos="420"/>
        </w:tabs>
        <w:spacing w:after="180" w:line="340" w:lineRule="exact"/>
        <w:jc w:val="both"/>
        <w:rPr>
          <w:rFonts w:ascii="Times New Roman" w:eastAsia="KaiTi_GB2312" w:hint="eastAsia"/>
          <w:color w:val="0000FF"/>
        </w:rPr>
      </w:pPr>
    </w:p>
    <w:p w:rsidR="00A508A6" w:rsidRDefault="00A508A6">
      <w:pPr>
        <w:tabs>
          <w:tab w:val="left" w:pos="420"/>
        </w:tabs>
        <w:spacing w:after="180" w:line="340" w:lineRule="exact"/>
        <w:jc w:val="both"/>
        <w:rPr>
          <w:rFonts w:ascii="Times New Roman" w:eastAsia="KaiTi_GB2312" w:hint="eastAsia"/>
          <w:color w:val="0000FF"/>
        </w:rPr>
        <w:sectPr w:rsidR="00A508A6">
          <w:endnotePr>
            <w:numFmt w:val="decimal"/>
          </w:endnotePr>
          <w:type w:val="continuous"/>
          <w:pgSz w:w="12242" w:h="15842" w:code="1"/>
          <w:pgMar w:top="1742" w:right="1195" w:bottom="1898" w:left="1195" w:header="576" w:footer="1030" w:gutter="0"/>
          <w:cols w:num="2" w:space="425"/>
          <w:noEndnote/>
          <w:docGrid w:type="lines" w:linePitch="312"/>
        </w:sectPr>
      </w:pPr>
    </w:p>
    <w:p w:rsidR="00A508A6" w:rsidRDefault="00A508A6">
      <w:pPr>
        <w:tabs>
          <w:tab w:val="left" w:pos="420"/>
        </w:tabs>
        <w:spacing w:after="180" w:line="340" w:lineRule="exact"/>
        <w:jc w:val="both"/>
        <w:rPr>
          <w:rFonts w:ascii="KaiTi_GB2312" w:eastAsia="KaiTi_GB2312"/>
          <w:color w:val="0000FF"/>
        </w:rPr>
      </w:pPr>
    </w:p>
    <w:sectPr w:rsidR="00A508A6">
      <w:endnotePr>
        <w:numFmt w:val="decimal"/>
      </w:endnotePr>
      <w:type w:val="continuous"/>
      <w:pgSz w:w="12242" w:h="15842" w:code="1"/>
      <w:pgMar w:top="1742" w:right="1195" w:bottom="1898" w:left="1195" w:header="576" w:footer="1030" w:gutter="0"/>
      <w:cols w:space="720"/>
      <w:noEndnote/>
      <w:docGrid w:type="lines"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EF0CA1" w:rsidRDefault="00EF0CA1">
      <w:pPr>
        <w:pStyle w:val="CommentText"/>
        <w:rPr>
          <w:rFonts w:ascii="Times New Roman"/>
        </w:rPr>
      </w:pPr>
      <w:r>
        <w:rPr>
          <w:rStyle w:val="CommentReference"/>
          <w:rFonts w:ascii="Times New Roman" w:hint="eastAsia"/>
        </w:rPr>
        <w:annotationRef/>
      </w:r>
      <w:r>
        <w:rPr>
          <w:rFonts w:ascii="Times New Roman"/>
        </w:rPr>
        <w:t>&lt;&lt;ODS JOB NO&gt;&gt;N0</w:t>
      </w:r>
      <w:r>
        <w:rPr>
          <w:rFonts w:ascii="Times New Roman" w:hint="eastAsia"/>
        </w:rPr>
        <w:t>823364</w:t>
      </w:r>
      <w:r>
        <w:rPr>
          <w:rFonts w:ascii="Times New Roman"/>
        </w:rPr>
        <w:t>C&lt;&lt;ODS JOB NO&gt;&gt;</w:t>
      </w:r>
    </w:p>
    <w:p w:rsidR="00EF0CA1" w:rsidRDefault="00EF0CA1">
      <w:pPr>
        <w:pStyle w:val="CommentText"/>
        <w:rPr>
          <w:rFonts w:ascii="Times New Roman"/>
        </w:rPr>
      </w:pPr>
      <w:r>
        <w:rPr>
          <w:rFonts w:ascii="Times New Roman"/>
        </w:rPr>
        <w:t>&lt;&lt;ODS DOC SYMBOL1&gt;&gt;CEDAW/C/SR.</w:t>
      </w:r>
      <w:r>
        <w:rPr>
          <w:rFonts w:ascii="Times New Roman" w:hint="eastAsia"/>
        </w:rPr>
        <w:t>828</w:t>
      </w:r>
      <w:r>
        <w:rPr>
          <w:rFonts w:ascii="Times New Roman"/>
        </w:rPr>
        <w:t>&lt;&lt;ODS DOC SYMBOL1&gt;&gt;</w:t>
      </w:r>
    </w:p>
    <w:p w:rsidR="00EF0CA1" w:rsidRDefault="00EF0CA1">
      <w:pPr>
        <w:pStyle w:val="CommentText"/>
        <w:rPr>
          <w:rFonts w:ascii="Times New Roman"/>
        </w:rPr>
      </w:pPr>
      <w:r>
        <w:rPr>
          <w:rFonts w:ascii="Times New Roman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3C4" w:rsidRDefault="009A63C4">
      <w:r>
        <w:separator/>
      </w:r>
    </w:p>
  </w:endnote>
  <w:endnote w:type="continuationSeparator" w:id="0">
    <w:p w:rsidR="009A63C4" w:rsidRDefault="009A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TXihei">
    <w:altName w:val="华文细黑"/>
    <w:charset w:val="86"/>
    <w:family w:val="auto"/>
    <w:pitch w:val="variable"/>
    <w:sig w:usb0="00000287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angSong_GB2312">
    <w:altName w:val="仿宋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4"/>
      <w:gridCol w:w="5034"/>
    </w:tblGrid>
    <w:tr w:rsidR="00EF0CA1">
      <w:tblPrEx>
        <w:tblCellMar>
          <w:top w:w="0" w:type="dxa"/>
          <w:bottom w:w="0" w:type="dxa"/>
        </w:tblCellMar>
      </w:tblPrEx>
      <w:tc>
        <w:tcPr>
          <w:tcW w:w="5034" w:type="dxa"/>
          <w:vAlign w:val="bottom"/>
        </w:tcPr>
        <w:p w:rsidR="00EF0CA1" w:rsidRDefault="00EF0CA1">
          <w:pPr>
            <w:pStyle w:val="Footer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>
            <w:rPr>
              <w:sz w:val="18"/>
            </w:rPr>
            <w:fldChar w:fldCharType="separate"/>
          </w:r>
          <w:r w:rsidR="00FC5BA4">
            <w:rPr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  <w:tc>
        <w:tcPr>
          <w:tcW w:w="5034" w:type="dxa"/>
          <w:vAlign w:val="bottom"/>
        </w:tcPr>
        <w:p w:rsidR="00EF0CA1" w:rsidRDefault="00EF0CA1">
          <w:pPr>
            <w:pStyle w:val="Footer"/>
            <w:jc w:val="right"/>
          </w:pPr>
        </w:p>
      </w:tc>
    </w:tr>
  </w:tbl>
  <w:p w:rsidR="00EF0CA1" w:rsidRDefault="00EF0C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4"/>
      <w:gridCol w:w="5034"/>
    </w:tblGrid>
    <w:tr w:rsidR="00EF0CA1">
      <w:tblPrEx>
        <w:tblCellMar>
          <w:top w:w="0" w:type="dxa"/>
          <w:bottom w:w="0" w:type="dxa"/>
        </w:tblCellMar>
      </w:tblPrEx>
      <w:tc>
        <w:tcPr>
          <w:tcW w:w="5034" w:type="dxa"/>
          <w:vAlign w:val="bottom"/>
        </w:tcPr>
        <w:p w:rsidR="00EF0CA1" w:rsidRDefault="00EF0CA1">
          <w:pPr>
            <w:pStyle w:val="Footer"/>
          </w:pPr>
        </w:p>
      </w:tc>
      <w:tc>
        <w:tcPr>
          <w:tcW w:w="5034" w:type="dxa"/>
          <w:vAlign w:val="bottom"/>
        </w:tcPr>
        <w:p w:rsidR="00EF0CA1" w:rsidRDefault="00EF0CA1">
          <w:pPr>
            <w:pStyle w:val="Footer"/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:rsidR="00EF0CA1" w:rsidRDefault="00EF0CA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CA1" w:rsidRDefault="00EF0CA1">
    <w:pPr>
      <w:pStyle w:val="Footer"/>
    </w:pPr>
  </w:p>
  <w:p w:rsidR="00EF0CA1" w:rsidRDefault="00EF0CA1">
    <w:pPr>
      <w:pStyle w:val="Footer"/>
      <w:pBdr>
        <w:top w:val="single" w:sz="2" w:space="0" w:color="000000"/>
      </w:pBdr>
      <w:rPr>
        <w:sz w:val="2"/>
      </w:rPr>
    </w:pPr>
  </w:p>
  <w:p w:rsidR="00EF0CA1" w:rsidRDefault="00EF0CA1">
    <w:pPr>
      <w:spacing w:before="60" w:after="120" w:line="240" w:lineRule="auto"/>
      <w:ind w:left="1264" w:right="1264"/>
      <w:jc w:val="both"/>
      <w:rPr>
        <w:rFonts w:ascii="Times New Roman" w:hint="eastAsia"/>
        <w:snapToGrid w:val="0"/>
        <w:spacing w:val="5"/>
        <w:w w:val="104"/>
        <w:sz w:val="18"/>
      </w:rPr>
    </w:pPr>
    <w:r>
      <w:rPr>
        <w:rFonts w:ascii="Times New Roman" w:hint="eastAsia"/>
        <w:snapToGrid w:val="0"/>
        <w:spacing w:val="5"/>
        <w:w w:val="104"/>
        <w:sz w:val="18"/>
      </w:rPr>
      <w:t>本记录可以更正。更正请在一份备忘录内，以一种工作语文提出，并反映在有关记录的印本上。更正应</w:t>
    </w:r>
    <w:r>
      <w:rPr>
        <w:rFonts w:ascii="Times New Roman" w:eastAsia="KaiTi_GB2312" w:hint="eastAsia"/>
        <w:snapToGrid w:val="0"/>
        <w:color w:val="0000FF"/>
        <w:spacing w:val="5"/>
        <w:w w:val="104"/>
        <w:sz w:val="18"/>
      </w:rPr>
      <w:t>在本文件印发之日后一星期内</w:t>
    </w:r>
    <w:r>
      <w:rPr>
        <w:rFonts w:ascii="Times New Roman" w:hint="eastAsia"/>
        <w:snapToGrid w:val="0"/>
        <w:spacing w:val="5"/>
        <w:w w:val="104"/>
        <w:sz w:val="18"/>
      </w:rPr>
      <w:t>送交正式记录编辑科科长（</w:t>
    </w:r>
    <w:r>
      <w:rPr>
        <w:rFonts w:ascii="Times New Roman"/>
        <w:snapToGrid w:val="0"/>
        <w:spacing w:val="5"/>
        <w:w w:val="104"/>
        <w:sz w:val="18"/>
      </w:rPr>
      <w:t>DC2-750</w:t>
    </w:r>
    <w:r>
      <w:rPr>
        <w:rFonts w:ascii="Times New Roman" w:hint="eastAsia"/>
        <w:snapToGrid w:val="0"/>
        <w:spacing w:val="5"/>
        <w:w w:val="104"/>
        <w:sz w:val="18"/>
      </w:rPr>
      <w:t>，</w:t>
    </w:r>
    <w:r>
      <w:rPr>
        <w:rFonts w:ascii="Times New Roman" w:hint="eastAsia"/>
        <w:snapToGrid w:val="0"/>
        <w:spacing w:val="5"/>
        <w:w w:val="104"/>
        <w:sz w:val="18"/>
      </w:rPr>
      <w:t>2 United Nations Plaza</w:t>
    </w:r>
    <w:r>
      <w:rPr>
        <w:rFonts w:ascii="Times New Roman" w:hint="eastAsia"/>
        <w:snapToGrid w:val="0"/>
        <w:spacing w:val="5"/>
        <w:w w:val="104"/>
        <w:sz w:val="18"/>
      </w:rPr>
      <w:t>）。</w:t>
    </w:r>
  </w:p>
  <w:p w:rsidR="00EF0CA1" w:rsidRDefault="00EF0CA1">
    <w:pPr>
      <w:spacing w:before="60" w:after="120" w:line="240" w:lineRule="auto"/>
      <w:ind w:left="1264" w:right="1264"/>
      <w:jc w:val="both"/>
      <w:rPr>
        <w:rFonts w:hint="eastAsia"/>
        <w:sz w:val="18"/>
      </w:rPr>
    </w:pPr>
    <w:r>
      <w:rPr>
        <w:rFonts w:hint="eastAsia"/>
        <w:snapToGrid w:val="0"/>
        <w:spacing w:val="5"/>
        <w:w w:val="104"/>
        <w:sz w:val="18"/>
      </w:rPr>
      <w:t>对本届会议各次会议记录的更正，将汇编成一份更正文件，在届会结束后随即印发</w:t>
    </w:r>
    <w:r>
      <w:rPr>
        <w:rFonts w:hint="eastAsia"/>
        <w:snapToGrid w:val="0"/>
        <w:w w:val="104"/>
        <w:sz w:val="18"/>
      </w:rPr>
      <w:t>。</w:t>
    </w:r>
  </w:p>
  <w:p w:rsidR="00EF0CA1" w:rsidRDefault="00EF0CA1">
    <w:pPr>
      <w:pStyle w:val="Footer"/>
      <w:rPr>
        <w:b w:val="0"/>
        <w:snapToGrid w:val="0"/>
        <w:sz w:val="21"/>
      </w:rPr>
    </w:pPr>
    <w:r>
      <w:rPr>
        <w:b w:val="0"/>
        <w:snapToGrid w:val="0"/>
        <w:sz w:val="21"/>
      </w:rPr>
      <w:t>0</w:t>
    </w:r>
    <w:r>
      <w:rPr>
        <w:rFonts w:hint="eastAsia"/>
        <w:b w:val="0"/>
        <w:snapToGrid w:val="0"/>
        <w:sz w:val="21"/>
      </w:rPr>
      <w:t>8</w:t>
    </w:r>
    <w:r>
      <w:rPr>
        <w:b w:val="0"/>
        <w:snapToGrid w:val="0"/>
        <w:sz w:val="21"/>
      </w:rPr>
      <w:t>-</w:t>
    </w:r>
    <w:r>
      <w:rPr>
        <w:rFonts w:hint="eastAsia"/>
        <w:b w:val="0"/>
        <w:snapToGrid w:val="0"/>
        <w:sz w:val="21"/>
      </w:rPr>
      <w:t>23364</w:t>
    </w:r>
    <w:r>
      <w:rPr>
        <w:b w:val="0"/>
        <w:snapToGrid w:val="0"/>
        <w:sz w:val="21"/>
      </w:rPr>
      <w:t>(C)</w:t>
    </w:r>
  </w:p>
  <w:p w:rsidR="00EF0CA1" w:rsidRPr="00EF0CA1" w:rsidRDefault="00EF0CA1">
    <w:pPr>
      <w:pStyle w:val="Footer"/>
      <w:rPr>
        <w:rFonts w:ascii="Barcode 3 of 9 by request" w:hAnsi="Barcode 3 of 9 by request"/>
        <w:bCs/>
        <w:snapToGrid w:val="0"/>
        <w:sz w:val="21"/>
      </w:rPr>
    </w:pPr>
    <w:r w:rsidRPr="00EF0CA1">
      <w:rPr>
        <w:rFonts w:ascii="Barcode 3 of 9 by request" w:hAnsi="Barcode 3 of 9 by request"/>
        <w:bCs/>
        <w:snapToGrid w:val="0"/>
        <w:sz w:val="21"/>
      </w:rPr>
      <w:t>*0823364*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3C4" w:rsidRDefault="009A63C4">
      <w:r>
        <w:separator/>
      </w:r>
    </w:p>
  </w:footnote>
  <w:footnote w:type="continuationSeparator" w:id="0">
    <w:p w:rsidR="009A63C4" w:rsidRDefault="009A6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CA1" w:rsidRDefault="00EF0CA1">
    <w:pPr>
      <w:pStyle w:val="Header"/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stroked="f">
          <v:textbox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EF0CA1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EF0CA1" w:rsidRDefault="00EF0CA1">
                      <w:pPr>
                        <w:pStyle w:val="Header"/>
                        <w:spacing w:after="80"/>
                        <w:rPr>
                          <w:rFonts w:hint="eastAsia"/>
                          <w:b/>
                        </w:rPr>
                      </w:pPr>
                      <w:r>
                        <w:rPr>
                          <w:b/>
                        </w:rPr>
                        <w:t>CEDAW/C/SR.</w:t>
                      </w:r>
                      <w:r>
                        <w:rPr>
                          <w:rFonts w:hint="eastAsia"/>
                          <w:b/>
                        </w:rPr>
                        <w:t>828</w:t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EF0CA1" w:rsidRDefault="00EF0CA1">
                      <w:pPr>
                        <w:pStyle w:val="Header"/>
                      </w:pPr>
                    </w:p>
                  </w:tc>
                </w:tr>
              </w:tbl>
              <w:p w:rsidR="00EF0CA1" w:rsidRDefault="00EF0CA1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CA1" w:rsidRDefault="00EF0CA1">
    <w:pPr>
      <w:pStyle w:val="Header"/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stroked="f">
          <v:textbox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EF0CA1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EF0CA1" w:rsidRDefault="00EF0CA1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EF0CA1" w:rsidRDefault="00EF0CA1">
                      <w:pPr>
                        <w:pStyle w:val="Header"/>
                        <w:wordWrap w:val="0"/>
                        <w:spacing w:after="80"/>
                        <w:jc w:val="right"/>
                        <w:rPr>
                          <w:rFonts w:hint="eastAsia"/>
                          <w:b/>
                        </w:rPr>
                      </w:pPr>
                      <w:r>
                        <w:rPr>
                          <w:b/>
                        </w:rPr>
                        <w:t>CEDAW/C/SR.</w:t>
                      </w:r>
                      <w:r>
                        <w:rPr>
                          <w:rFonts w:hint="eastAsia"/>
                          <w:b/>
                        </w:rPr>
                        <w:t>828</w:t>
                      </w:r>
                    </w:p>
                  </w:tc>
                </w:tr>
              </w:tbl>
              <w:p w:rsidR="00EF0CA1" w:rsidRDefault="00EF0CA1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EF0CA1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EF0CA1" w:rsidRDefault="00EF0CA1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EF0CA1" w:rsidRDefault="00EF0CA1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ascii="Times New Roman"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EF0CA1" w:rsidRDefault="00EF0CA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EF0CA1" w:rsidRDefault="00EF0CA1">
          <w:pPr>
            <w:wordWrap w:val="0"/>
            <w:spacing w:line="240" w:lineRule="auto"/>
            <w:jc w:val="right"/>
            <w:rPr>
              <w:rFonts w:ascii="Times New Roman" w:hint="eastAsia"/>
              <w:position w:val="-4"/>
              <w:sz w:val="20"/>
            </w:rPr>
          </w:pPr>
          <w:r>
            <w:rPr>
              <w:rFonts w:ascii="Times New Roman"/>
              <w:position w:val="-4"/>
              <w:sz w:val="40"/>
            </w:rPr>
            <w:t>CEDAW</w:t>
          </w:r>
          <w:r>
            <w:rPr>
              <w:rFonts w:ascii="Times New Roman"/>
              <w:position w:val="-4"/>
            </w:rPr>
            <w:t>/C/SR.</w:t>
          </w:r>
          <w:r>
            <w:rPr>
              <w:rFonts w:ascii="Times New Roman" w:hint="eastAsia"/>
              <w:position w:val="-4"/>
            </w:rPr>
            <w:t>828</w:t>
          </w:r>
        </w:p>
      </w:tc>
    </w:tr>
    <w:tr w:rsidR="00EF0CA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EF0CA1" w:rsidRDefault="00EF0CA1">
          <w:pPr>
            <w:pStyle w:val="Header"/>
            <w:spacing w:before="109"/>
            <w:ind w:left="-72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48.75pt">
                <v:imagedata r:id="rId1" o:title="_unlogo"/>
              </v:shape>
            </w:pict>
          </w:r>
        </w:p>
        <w:p w:rsidR="00EF0CA1" w:rsidRDefault="00EF0CA1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EF0CA1" w:rsidRDefault="00EF0CA1">
          <w:pPr>
            <w:pStyle w:val="XLarge"/>
            <w:spacing w:before="109" w:after="140" w:line="440" w:lineRule="exact"/>
            <w:rPr>
              <w:rFonts w:hint="eastAsia"/>
              <w:sz w:val="38"/>
            </w:rPr>
          </w:pPr>
          <w:r>
            <w:rPr>
              <w:rFonts w:hint="eastAsia"/>
              <w:sz w:val="38"/>
            </w:rPr>
            <w:t>消除对妇女一切形式</w:t>
          </w:r>
          <w:r>
            <w:rPr>
              <w:sz w:val="38"/>
            </w:rPr>
            <w:br/>
          </w:r>
          <w:r>
            <w:rPr>
              <w:rFonts w:hint="eastAsia"/>
              <w:sz w:val="38"/>
            </w:rPr>
            <w:t>歧视公约</w:t>
          </w:r>
        </w:p>
        <w:p w:rsidR="00EF0CA1" w:rsidRDefault="00EF0CA1">
          <w:pPr>
            <w:rPr>
              <w:rFonts w:eastAsia="KaiTi_GB2312"/>
              <w:color w:val="0000FF"/>
              <w:sz w:val="28"/>
            </w:rPr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EF0CA1" w:rsidRDefault="00EF0CA1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EF0CA1" w:rsidRDefault="00EF0CA1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EF0CA1" w:rsidRDefault="00EF0CA1">
          <w:pPr>
            <w:pStyle w:val="H56"/>
            <w:keepNext w:val="0"/>
            <w:keepLines w:val="0"/>
            <w:tabs>
              <w:tab w:val="clear" w:pos="360"/>
            </w:tabs>
            <w:suppressAutoHyphens w:val="0"/>
            <w:spacing w:line="240" w:lineRule="exact"/>
            <w:outlineLvl w:val="9"/>
            <w:rPr>
              <w:rFonts w:ascii="Times New Roman" w:hint="eastAsia"/>
              <w:noProof w:val="0"/>
              <w:spacing w:val="0"/>
              <w:w w:val="100"/>
            </w:rPr>
          </w:pPr>
          <w:r>
            <w:rPr>
              <w:rFonts w:ascii="Times New Roman" w:hint="eastAsia"/>
              <w:noProof w:val="0"/>
              <w:spacing w:val="0"/>
              <w:w w:val="100"/>
            </w:rPr>
            <w:t>1</w:t>
          </w:r>
          <w:r>
            <w:rPr>
              <w:rFonts w:ascii="Times New Roman"/>
              <w:noProof w:val="0"/>
              <w:spacing w:val="0"/>
              <w:w w:val="100"/>
            </w:rPr>
            <w:t>5 April</w:t>
          </w:r>
          <w:r>
            <w:rPr>
              <w:rFonts w:ascii="Times New Roman" w:hint="eastAsia"/>
              <w:noProof w:val="0"/>
              <w:spacing w:val="0"/>
              <w:w w:val="100"/>
            </w:rPr>
            <w:t xml:space="preserve"> </w:t>
          </w:r>
          <w:r>
            <w:rPr>
              <w:rFonts w:ascii="Times New Roman"/>
              <w:noProof w:val="0"/>
              <w:spacing w:val="0"/>
              <w:w w:val="100"/>
            </w:rPr>
            <w:t>200</w:t>
          </w:r>
          <w:r>
            <w:rPr>
              <w:rFonts w:ascii="Times New Roman" w:hint="eastAsia"/>
              <w:noProof w:val="0"/>
              <w:spacing w:val="0"/>
              <w:w w:val="100"/>
            </w:rPr>
            <w:t>8</w:t>
          </w:r>
        </w:p>
        <w:p w:rsidR="00EF0CA1" w:rsidRDefault="00EF0CA1">
          <w:pPr>
            <w:spacing w:line="240" w:lineRule="exact"/>
            <w:rPr>
              <w:rFonts w:ascii="Times New Roman"/>
            </w:rPr>
          </w:pPr>
        </w:p>
        <w:p w:rsidR="00EF0CA1" w:rsidRDefault="00EF0CA1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EF0CA1" w:rsidRDefault="00EF0CA1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English</w:t>
          </w:r>
        </w:p>
      </w:tc>
    </w:tr>
  </w:tbl>
  <w:p w:rsidR="00EF0CA1" w:rsidRDefault="00EF0CA1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20B88"/>
    <w:multiLevelType w:val="hybridMultilevel"/>
    <w:tmpl w:val="4B5C8DD2"/>
    <w:lvl w:ilvl="0" w:tplc="02DAE8CA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C8D7BBB"/>
    <w:multiLevelType w:val="hybridMultilevel"/>
    <w:tmpl w:val="E430C8DC"/>
    <w:lvl w:ilvl="0" w:tplc="97BC8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13F0ABB"/>
    <w:multiLevelType w:val="hybridMultilevel"/>
    <w:tmpl w:val="4FD8A734"/>
    <w:lvl w:ilvl="0" w:tplc="89CA9E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B7A6451"/>
    <w:multiLevelType w:val="hybridMultilevel"/>
    <w:tmpl w:val="08E6BB98"/>
    <w:lvl w:ilvl="0" w:tplc="6BC620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E1F72E8"/>
    <w:multiLevelType w:val="singleLevel"/>
    <w:tmpl w:val="E15AEEFA"/>
    <w:lvl w:ilvl="0">
      <w:start w:val="2"/>
      <w:numFmt w:val="upperLetter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5">
    <w:nsid w:val="484366AC"/>
    <w:multiLevelType w:val="hybridMultilevel"/>
    <w:tmpl w:val="6A2223D0"/>
    <w:lvl w:ilvl="0" w:tplc="8EEA3616">
      <w:start w:val="1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49382BDC"/>
    <w:multiLevelType w:val="hybridMultilevel"/>
    <w:tmpl w:val="7130B8EC"/>
    <w:lvl w:ilvl="0" w:tplc="6D76CAFA">
      <w:start w:val="1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4B454FFF"/>
    <w:multiLevelType w:val="hybridMultilevel"/>
    <w:tmpl w:val="A35A59E2"/>
    <w:lvl w:ilvl="0" w:tplc="926A520C">
      <w:start w:val="1"/>
      <w:numFmt w:val="decimal"/>
      <w:lvlText w:val="%1. 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57DC4CBD"/>
    <w:multiLevelType w:val="multilevel"/>
    <w:tmpl w:val="77F44150"/>
    <w:lvl w:ilvl="0">
      <w:start w:val="1"/>
      <w:numFmt w:val="chineseCountingThousand"/>
      <w:pStyle w:val="Heading1"/>
      <w:suff w:val="nothing"/>
      <w:lvlText w:val="第%1章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9">
    <w:nsid w:val="5AAA01CF"/>
    <w:multiLevelType w:val="hybridMultilevel"/>
    <w:tmpl w:val="0394ABD0"/>
    <w:lvl w:ilvl="0" w:tplc="9EC0CF70">
      <w:start w:val="1"/>
      <w:numFmt w:val="ideographDigital"/>
      <w:lvlText w:val="%1"/>
      <w:lvlJc w:val="left"/>
      <w:pPr>
        <w:tabs>
          <w:tab w:val="num" w:pos="720"/>
        </w:tabs>
        <w:ind w:left="360" w:hanging="360"/>
      </w:pPr>
      <w:rPr>
        <w:rFonts w:ascii="Book Antiqua" w:eastAsia="STXihei" w:hAnsi="Book Antiqua" w:hint="default"/>
        <w:b/>
        <w:i w:val="0"/>
        <w:color w:val="auto"/>
        <w:sz w:val="21"/>
        <w:szCs w:val="21"/>
      </w:rPr>
    </w:lvl>
    <w:lvl w:ilvl="1" w:tplc="C09A5BA8">
      <w:start w:val="1"/>
      <w:numFmt w:val="decimal"/>
      <w:lvlText w:val="%2."/>
      <w:lvlJc w:val="left"/>
      <w:pPr>
        <w:tabs>
          <w:tab w:val="num" w:pos="840"/>
        </w:tabs>
        <w:ind w:left="420" w:firstLine="0"/>
      </w:pPr>
      <w:rPr>
        <w:rFonts w:hint="eastAsia"/>
        <w:b/>
        <w:i w:val="0"/>
        <w:color w:val="auto"/>
        <w:sz w:val="21"/>
        <w:szCs w:val="21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8"/>
  </w:num>
  <w:num w:numId="3">
    <w:abstractNumId w:val="8"/>
  </w:num>
  <w:num w:numId="4">
    <w:abstractNumId w:val="8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8"/>
  </w:num>
  <w:num w:numId="10">
    <w:abstractNumId w:val="9"/>
  </w:num>
  <w:num w:numId="11">
    <w:abstractNumId w:val="0"/>
  </w:num>
  <w:num w:numId="12">
    <w:abstractNumId w:val="6"/>
  </w:num>
  <w:num w:numId="13">
    <w:abstractNumId w:val="5"/>
  </w:num>
  <w:num w:numId="14">
    <w:abstractNumId w:val="7"/>
  </w:num>
  <w:num w:numId="15">
    <w:abstractNumId w:val="1"/>
  </w:num>
  <w:num w:numId="16">
    <w:abstractNumId w:val="3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31"/>
  <w:evenAndOddHeaders/>
  <w:drawingGridHorizontalSpacing w:val="2"/>
  <w:drawingGridVerticalSpacing w:val="3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3/2003 9:37: AM"/>
    <w:docVar w:name="DocCategory" w:val="SRMain"/>
    <w:docVar w:name="DocType" w:val="Final"/>
    <w:docVar w:name="JobNo" w:val="0261298C"/>
    <w:docVar w:name="OandT" w:val="DLF"/>
    <w:docVar w:name="Symbol1" w:val="A/C.3/57/SR.5"/>
    <w:docVar w:name="Symbol2" w:val="-"/>
  </w:docVars>
  <w:rsids>
    <w:rsidRoot w:val="00A508A6"/>
    <w:rsid w:val="00406315"/>
    <w:rsid w:val="009A63C4"/>
    <w:rsid w:val="00A508A6"/>
    <w:rsid w:val="00E271EA"/>
    <w:rsid w:val="00EF0CA1"/>
    <w:rsid w:val="00FC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20" w:lineRule="exact"/>
    </w:pPr>
    <w:rPr>
      <w:rFonts w:ascii="SimSun"/>
      <w:kern w:val="14"/>
      <w:sz w:val="21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2"/>
      </w:numPr>
      <w:spacing w:before="260" w:after="260" w:line="416" w:lineRule="atLeast"/>
      <w:outlineLvl w:val="1"/>
    </w:pPr>
    <w:rPr>
      <w:rFonts w:ascii="Arial" w:eastAsia="SimHei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numPr>
        <w:ilvl w:val="2"/>
        <w:numId w:val="3"/>
      </w:numPr>
      <w:spacing w:before="260" w:after="260" w:line="416" w:lineRule="atLeast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4"/>
      </w:numPr>
      <w:spacing w:before="280" w:after="290" w:line="376" w:lineRule="atLeast"/>
      <w:outlineLvl w:val="3"/>
    </w:pPr>
    <w:rPr>
      <w:rFonts w:ascii="Arial" w:eastAsia="SimHei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5"/>
      </w:numPr>
      <w:spacing w:before="280" w:after="290" w:line="376" w:lineRule="atLeast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6"/>
      </w:numPr>
      <w:spacing w:before="240" w:after="64" w:line="320" w:lineRule="atLeast"/>
      <w:outlineLvl w:val="5"/>
    </w:pPr>
    <w:rPr>
      <w:rFonts w:ascii="Arial" w:eastAsia="SimHei" w:hAnsi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7"/>
      </w:numPr>
      <w:spacing w:before="240" w:after="64" w:line="320" w:lineRule="atLeast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8"/>
      </w:numPr>
      <w:spacing w:before="240" w:after="64" w:line="320" w:lineRule="atLeast"/>
      <w:outlineLvl w:val="7"/>
    </w:pPr>
    <w:rPr>
      <w:rFonts w:ascii="Arial" w:eastAsia="SimHei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9"/>
      </w:numPr>
      <w:spacing w:before="240" w:after="64" w:line="320" w:lineRule="atLeast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suppressAutoHyphens/>
      <w:outlineLvl w:val="0"/>
    </w:pPr>
    <w:rPr>
      <w:rFonts w:ascii="SimHei" w:eastAsia="SimHei"/>
      <w:color w:val="FF0000"/>
      <w:sz w:val="24"/>
    </w:rPr>
  </w:style>
  <w:style w:type="paragraph" w:customStyle="1" w:styleId="HCh">
    <w:name w:val="_ H _Ch"/>
    <w:basedOn w:val="H1"/>
    <w:next w:val="Normal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Pr>
      <w:sz w:val="34"/>
    </w:rPr>
  </w:style>
  <w:style w:type="paragraph" w:customStyle="1" w:styleId="H23">
    <w:name w:val="_ H_2/3"/>
    <w:basedOn w:val="Normal"/>
    <w:next w:val="Normal"/>
    <w:pPr>
      <w:outlineLvl w:val="1"/>
    </w:pPr>
    <w:rPr>
      <w:rFonts w:ascii="SimHei" w:eastAsia="SimHei"/>
      <w:color w:val="FF0000"/>
      <w:spacing w:val="2"/>
    </w:rPr>
  </w:style>
  <w:style w:type="paragraph" w:customStyle="1" w:styleId="H4">
    <w:name w:val="_ H_4"/>
    <w:basedOn w:val="Normal"/>
    <w:next w:val="Normal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color w:val="0000FF"/>
      <w:spacing w:val="3"/>
      <w:w w:val="10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color w:val="FF0000"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4" w:right="1264"/>
    </w:pPr>
  </w:style>
  <w:style w:type="paragraph" w:customStyle="1" w:styleId="SingleTxt">
    <w:name w:val="__Single Txt"/>
    <w:basedOn w:val="Normal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  <w:jc w:val="both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semiHidden/>
    <w:rPr>
      <w:color w:val="FF00FF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Pr>
      <w:color w:val="FF00FF"/>
      <w:spacing w:val="0"/>
      <w:w w:val="150"/>
      <w:position w:val="0"/>
      <w:vertAlign w:val="superscript"/>
    </w:rPr>
  </w:style>
  <w:style w:type="paragraph" w:styleId="FootnoteText">
    <w:name w:val="footnote text"/>
    <w:basedOn w:val="Normal"/>
    <w:semiHidden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</w:style>
  <w:style w:type="character" w:styleId="CommentReference">
    <w:name w:val="annotation reference"/>
    <w:semiHidden/>
    <w:rPr>
      <w:sz w:val="6"/>
    </w:rPr>
  </w:style>
  <w:style w:type="paragraph" w:styleId="PlainText">
    <w:name w:val="Plain Text"/>
    <w:basedOn w:val="Normal"/>
    <w:pPr>
      <w:tabs>
        <w:tab w:val="left" w:pos="431"/>
      </w:tabs>
      <w:spacing w:after="140"/>
    </w:pPr>
    <w:rPr>
      <w:rFonts w:hAnsi="Courier New" w:cs="Courier New"/>
      <w:szCs w:val="21"/>
    </w:rPr>
  </w:style>
  <w:style w:type="paragraph" w:styleId="NormalIndent">
    <w:name w:val="Normal Indent"/>
    <w:basedOn w:val="Normal"/>
    <w:pPr>
      <w:ind w:firstLine="431"/>
    </w:pPr>
  </w:style>
  <w:style w:type="paragraph" w:styleId="BodyText">
    <w:name w:val="Body Text"/>
    <w:basedOn w:val="Normal"/>
  </w:style>
  <w:style w:type="paragraph" w:styleId="BodyText2">
    <w:name w:val="Body Text 2"/>
    <w:basedOn w:val="Normal"/>
  </w:style>
  <w:style w:type="character" w:styleId="LineNumber">
    <w:name w:val="line number"/>
    <w:rPr>
      <w:sz w:val="14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8"/>
      <w:lang w:val="en-US" w:eastAsia="zh-CN"/>
    </w:rPr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zh-CN"/>
    </w:rPr>
  </w:style>
  <w:style w:type="paragraph" w:styleId="CommentText">
    <w:name w:val="annotation text"/>
    <w:basedOn w:val="Normal"/>
    <w:semiHidden/>
  </w:style>
  <w:style w:type="paragraph" w:customStyle="1" w:styleId="BalloonText1">
    <w:name w:val="Balloon Text1"/>
    <w:basedOn w:val="Normal"/>
    <w:semiHidden/>
    <w:rPr>
      <w:sz w:val="16"/>
      <w:szCs w:val="16"/>
    </w:rPr>
  </w:style>
  <w:style w:type="paragraph" w:customStyle="1" w:styleId="4">
    <w:name w:val="样式4"/>
    <w:basedOn w:val="Normal"/>
    <w:pPr>
      <w:widowControl w:val="0"/>
      <w:spacing w:line="240" w:lineRule="auto"/>
      <w:ind w:leftChars="600" w:left="600" w:rightChars="600" w:right="600" w:firstLineChars="200" w:firstLine="200"/>
      <w:jc w:val="both"/>
    </w:pPr>
    <w:rPr>
      <w:rFonts w:ascii="Bookman Old Style" w:eastAsia="FangSong_GB2312" w:hAnsi="Bookman Old Style"/>
      <w:kern w:val="2"/>
      <w:szCs w:val="21"/>
      <w:lang w:val="es-ES"/>
    </w:rPr>
  </w:style>
  <w:style w:type="paragraph" w:customStyle="1" w:styleId="2111">
    <w:name w:val="样式 正文2 + 段前: 1 行 段后: 1 行1"/>
    <w:basedOn w:val="2"/>
    <w:pPr>
      <w:numPr>
        <w:ilvl w:val="1"/>
        <w:numId w:val="10"/>
      </w:numPr>
      <w:spacing w:before="436" w:after="436"/>
    </w:pPr>
    <w:rPr>
      <w:szCs w:val="20"/>
    </w:rPr>
  </w:style>
  <w:style w:type="paragraph" w:customStyle="1" w:styleId="2">
    <w:name w:val="正文2"/>
    <w:basedOn w:val="Normal"/>
    <w:pPr>
      <w:widowControl w:val="0"/>
      <w:spacing w:beforeLines="100" w:before="100" w:afterLines="100" w:after="100" w:line="240" w:lineRule="auto"/>
      <w:jc w:val="both"/>
    </w:pPr>
    <w:rPr>
      <w:rFonts w:ascii="Times New Roman"/>
      <w:kern w:val="2"/>
      <w:szCs w:val="21"/>
    </w:rPr>
  </w:style>
  <w:style w:type="paragraph" w:customStyle="1" w:styleId="211111">
    <w:name w:val="样式 样式 正文2 + 段前: 1 行 段后: 1 行1 + 段前: 1 行 段后: 1 行"/>
    <w:basedOn w:val="2111"/>
    <w:pPr>
      <w:numPr>
        <w:ilvl w:val="0"/>
        <w:numId w:val="0"/>
      </w:numPr>
      <w:spacing w:beforeLines="50" w:before="50" w:afterLines="50" w:after="50"/>
    </w:pPr>
    <w:rPr>
      <w:rFonts w:ascii="Book Antiqua" w:eastAsia="KaiTi_GB2312" w:hAnsi="Book Antiqua"/>
      <w:szCs w:val="21"/>
    </w:rPr>
  </w:style>
  <w:style w:type="paragraph" w:styleId="BlockText">
    <w:name w:val="Block Text"/>
    <w:basedOn w:val="Normal"/>
    <w:pPr>
      <w:spacing w:before="60" w:after="120" w:line="240" w:lineRule="auto"/>
      <w:ind w:left="1264" w:right="1264"/>
      <w:jc w:val="both"/>
    </w:pPr>
    <w:rPr>
      <w:snapToGrid w:val="0"/>
      <w:w w:val="104"/>
      <w:sz w:val="18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CommentSubject">
    <w:name w:val="annotation subject"/>
    <w:basedOn w:val="CommentText"/>
    <w:next w:val="CommentText"/>
    <w:semiHidden/>
    <w:pPr>
      <w:suppressAutoHyphens/>
      <w:spacing w:line="240" w:lineRule="exact"/>
    </w:pPr>
    <w:rPr>
      <w:rFonts w:ascii="Times New Roman"/>
      <w:b/>
      <w:bCs/>
      <w:snapToGrid w:val="0"/>
      <w:spacing w:val="4"/>
      <w:w w:val="103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82</Words>
  <Characters>94</Characters>
  <Application>Microsoft Office Word</Application>
  <DocSecurity>4</DocSecurity>
  <Lines>15</Lines>
  <Paragraphs>12</Paragraphs>
  <ScaleCrop>false</ScaleCrop>
  <Company>ctpc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联合国</dc:title>
  <dc:subject/>
  <dc:creator>ctpc</dc:creator>
  <cp:keywords/>
  <cp:lastModifiedBy>Xudong.Liu</cp:lastModifiedBy>
  <cp:revision>5</cp:revision>
  <cp:lastPrinted>2008-04-15T16:29:00Z</cp:lastPrinted>
  <dcterms:created xsi:type="dcterms:W3CDTF">2008-04-15T16:27:00Z</dcterms:created>
  <dcterms:modified xsi:type="dcterms:W3CDTF">2008-04-15T16:29:00Z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0261298</vt:lpwstr>
  </property>
  <property fmtid="{D5CDD505-2E9C-101B-9397-08002B2CF9AE}" pid="3" name="Symbol1">
    <vt:lpwstr>A/C.3/57/SR.5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DLF</vt:lpwstr>
  </property>
</Properties>
</file>