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14:paraId="07D94474" w14:textId="77777777" w:rsidTr="00744F8E">
        <w:trPr>
          <w:trHeight w:hRule="exact" w:val="810"/>
        </w:trPr>
        <w:tc>
          <w:tcPr>
            <w:tcW w:w="1266" w:type="dxa"/>
            <w:tcBorders>
              <w:top w:val="nil"/>
              <w:bottom w:val="single" w:sz="4" w:space="0" w:color="auto"/>
            </w:tcBorders>
          </w:tcPr>
          <w:p w14:paraId="0D2AEC58" w14:textId="77777777" w:rsidR="006B3E27" w:rsidRPr="00983870" w:rsidRDefault="006B3E27" w:rsidP="005A3015">
            <w:pPr>
              <w:bidi w:val="0"/>
              <w:jc w:val="right"/>
            </w:pPr>
          </w:p>
        </w:tc>
        <w:tc>
          <w:tcPr>
            <w:tcW w:w="4767" w:type="dxa"/>
            <w:tcBorders>
              <w:top w:val="nil"/>
              <w:bottom w:val="single" w:sz="4" w:space="0" w:color="auto"/>
            </w:tcBorders>
            <w:vAlign w:val="bottom"/>
          </w:tcPr>
          <w:p w14:paraId="42B9A6F0" w14:textId="77777777"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14:paraId="67461D27" w14:textId="77777777" w:rsidR="006B3E27" w:rsidRPr="00243C8A" w:rsidRDefault="00AA37DF" w:rsidP="00744F8E">
            <w:pPr>
              <w:bidi w:val="0"/>
              <w:spacing w:after="20"/>
              <w:jc w:val="left"/>
              <w:rPr>
                <w:szCs w:val="20"/>
              </w:rPr>
            </w:pPr>
            <w:r w:rsidRPr="00AA37DF">
              <w:rPr>
                <w:sz w:val="40"/>
                <w:szCs w:val="20"/>
              </w:rPr>
              <w:t>CAT</w:t>
            </w:r>
            <w:r>
              <w:rPr>
                <w:szCs w:val="20"/>
              </w:rPr>
              <w:t>/C/COD/CO/2</w:t>
            </w:r>
          </w:p>
        </w:tc>
      </w:tr>
      <w:tr w:rsidR="00DC1D29" w:rsidRPr="00DB7679" w14:paraId="4CAEBEE1" w14:textId="77777777" w:rsidTr="00744F8E">
        <w:trPr>
          <w:trHeight w:hRule="exact" w:val="45"/>
        </w:trPr>
        <w:tc>
          <w:tcPr>
            <w:tcW w:w="1266" w:type="dxa"/>
            <w:tcBorders>
              <w:top w:val="single" w:sz="4" w:space="0" w:color="auto"/>
              <w:bottom w:val="nil"/>
            </w:tcBorders>
          </w:tcPr>
          <w:p w14:paraId="3523BD1B" w14:textId="77777777" w:rsidR="00DC1D29" w:rsidRPr="00983870" w:rsidRDefault="00DC1D29" w:rsidP="005A3015">
            <w:pPr>
              <w:bidi w:val="0"/>
              <w:jc w:val="right"/>
            </w:pPr>
          </w:p>
        </w:tc>
        <w:tc>
          <w:tcPr>
            <w:tcW w:w="4767" w:type="dxa"/>
            <w:tcBorders>
              <w:top w:val="single" w:sz="4" w:space="0" w:color="auto"/>
              <w:bottom w:val="nil"/>
            </w:tcBorders>
            <w:vAlign w:val="bottom"/>
          </w:tcPr>
          <w:p w14:paraId="371A79AB" w14:textId="77777777"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14:paraId="0DBA6C31" w14:textId="77777777" w:rsidR="00DC1D29" w:rsidRDefault="00744F8E" w:rsidP="00744F8E">
            <w:pPr>
              <w:bidi w:val="0"/>
              <w:spacing w:after="20"/>
              <w:jc w:val="left"/>
              <w:rPr>
                <w:szCs w:val="20"/>
              </w:rPr>
            </w:pPr>
            <w:r>
              <w:rPr>
                <w:szCs w:val="20"/>
              </w:rPr>
              <w:t>Distr.: General</w:t>
            </w:r>
          </w:p>
          <w:p w14:paraId="43D549D3" w14:textId="77777777" w:rsidR="00744F8E" w:rsidRDefault="00744F8E" w:rsidP="00744F8E">
            <w:pPr>
              <w:bidi w:val="0"/>
              <w:jc w:val="left"/>
              <w:rPr>
                <w:szCs w:val="20"/>
              </w:rPr>
            </w:pPr>
            <w:r>
              <w:rPr>
                <w:szCs w:val="20"/>
              </w:rPr>
              <w:t>2019</w:t>
            </w:r>
          </w:p>
          <w:p w14:paraId="687DFC11" w14:textId="77777777" w:rsidR="00744F8E" w:rsidRDefault="00744F8E" w:rsidP="00744F8E">
            <w:pPr>
              <w:bidi w:val="0"/>
              <w:jc w:val="left"/>
              <w:rPr>
                <w:szCs w:val="20"/>
              </w:rPr>
            </w:pPr>
            <w:r>
              <w:rPr>
                <w:szCs w:val="20"/>
              </w:rPr>
              <w:t>Arabic</w:t>
            </w:r>
          </w:p>
          <w:p w14:paraId="443BFEE7" w14:textId="77777777" w:rsidR="00744F8E" w:rsidRPr="00243C8A" w:rsidRDefault="00744F8E" w:rsidP="00744F8E">
            <w:pPr>
              <w:bidi w:val="0"/>
              <w:jc w:val="left"/>
              <w:rPr>
                <w:szCs w:val="20"/>
              </w:rPr>
            </w:pPr>
            <w:r>
              <w:rPr>
                <w:szCs w:val="20"/>
              </w:rPr>
              <w:t>Original: English</w:t>
            </w:r>
          </w:p>
        </w:tc>
      </w:tr>
    </w:tbl>
    <w:p w14:paraId="66DDAB35" w14:textId="77777777" w:rsidR="00744F8E" w:rsidRDefault="00744F8E" w:rsidP="002A37D2">
      <w:pPr>
        <w:spacing w:before="120" w:line="380" w:lineRule="exact"/>
        <w:rPr>
          <w:rFonts w:hint="cs"/>
          <w:rtl/>
          <w:lang w:bidi="ar-DZ"/>
        </w:rPr>
      </w:pPr>
      <w:r w:rsidRPr="00222F68">
        <w:rPr>
          <w:b/>
          <w:bCs/>
          <w:sz w:val="26"/>
          <w:szCs w:val="36"/>
          <w:rtl/>
          <w:lang w:val="en-GB" w:eastAsia="zh-TW"/>
        </w:rPr>
        <w:t>لجنة مناهضة التعذيب</w:t>
      </w:r>
      <w:r w:rsidRPr="00222F68">
        <w:rPr>
          <w:rFonts w:cs="Calibri"/>
          <w:b/>
          <w:bCs/>
          <w:sz w:val="26"/>
          <w:szCs w:val="26"/>
          <w:rtl/>
          <w:lang w:val="en-GB" w:eastAsia="zh-TW"/>
        </w:rPr>
        <w:t>‏‏</w:t>
      </w:r>
    </w:p>
    <w:tbl>
      <w:tblPr>
        <w:tblStyle w:val="TableGrid"/>
        <w:tblpPr w:leftFromText="142" w:rightFromText="142" w:vertAnchor="page" w:horzAnchor="page" w:tblpX="1143"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14:paraId="7BEF4265" w14:textId="77777777" w:rsidTr="00744F8E">
        <w:trPr>
          <w:trHeight w:hRule="exact" w:val="2835"/>
        </w:trPr>
        <w:tc>
          <w:tcPr>
            <w:tcW w:w="1266" w:type="dxa"/>
            <w:tcBorders>
              <w:top w:val="nil"/>
              <w:bottom w:val="single" w:sz="12" w:space="0" w:color="auto"/>
            </w:tcBorders>
          </w:tcPr>
          <w:p w14:paraId="60FDF88D" w14:textId="77777777" w:rsidR="006B3E27" w:rsidRPr="00DB7679" w:rsidRDefault="0059622A" w:rsidP="005A3015">
            <w:pPr>
              <w:jc w:val="center"/>
              <w:rPr>
                <w:rtl/>
              </w:rPr>
            </w:pPr>
            <w:r>
              <w:rPr>
                <w:noProof/>
              </w:rPr>
              <w:drawing>
                <wp:anchor distT="0" distB="0" distL="114300" distR="114300" simplePos="0" relativeHeight="251658240" behindDoc="1" locked="0" layoutInCell="1" allowOverlap="1" wp14:anchorId="0C7C6770" wp14:editId="1B98F5A0">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14:paraId="0A35336F" w14:textId="77777777"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14:paraId="3602E69E" w14:textId="77777777" w:rsidR="00744F8E" w:rsidRDefault="00744F8E" w:rsidP="00744F8E">
            <w:pPr>
              <w:bidi w:val="0"/>
              <w:spacing w:before="120" w:after="20"/>
              <w:jc w:val="left"/>
              <w:rPr>
                <w:szCs w:val="20"/>
              </w:rPr>
            </w:pPr>
            <w:r>
              <w:rPr>
                <w:szCs w:val="20"/>
              </w:rPr>
              <w:t>Distr.: General</w:t>
            </w:r>
          </w:p>
          <w:p w14:paraId="28560534" w14:textId="77777777" w:rsidR="00744F8E" w:rsidRDefault="00744F8E" w:rsidP="00744F8E">
            <w:pPr>
              <w:bidi w:val="0"/>
              <w:jc w:val="left"/>
              <w:rPr>
                <w:szCs w:val="20"/>
              </w:rPr>
            </w:pPr>
            <w:r>
              <w:rPr>
                <w:szCs w:val="20"/>
              </w:rPr>
              <w:t xml:space="preserve">3 June </w:t>
            </w:r>
            <w:r>
              <w:rPr>
                <w:szCs w:val="20"/>
              </w:rPr>
              <w:t>2019</w:t>
            </w:r>
          </w:p>
          <w:p w14:paraId="07127283" w14:textId="77777777" w:rsidR="00744F8E" w:rsidRDefault="00744F8E" w:rsidP="00744F8E">
            <w:pPr>
              <w:bidi w:val="0"/>
              <w:jc w:val="left"/>
              <w:rPr>
                <w:szCs w:val="20"/>
              </w:rPr>
            </w:pPr>
            <w:r>
              <w:rPr>
                <w:szCs w:val="20"/>
              </w:rPr>
              <w:t>Arabic</w:t>
            </w:r>
          </w:p>
          <w:p w14:paraId="69BFBE2A" w14:textId="77777777" w:rsidR="006B3E27" w:rsidRPr="008B4BC6" w:rsidRDefault="00744F8E" w:rsidP="00744F8E">
            <w:pPr>
              <w:bidi w:val="0"/>
              <w:jc w:val="left"/>
            </w:pPr>
            <w:r>
              <w:rPr>
                <w:szCs w:val="20"/>
              </w:rPr>
              <w:t xml:space="preserve">Original: </w:t>
            </w:r>
            <w:r w:rsidR="00312570">
              <w:rPr>
                <w:szCs w:val="20"/>
              </w:rPr>
              <w:t>French</w:t>
            </w:r>
          </w:p>
        </w:tc>
      </w:tr>
    </w:tbl>
    <w:p w14:paraId="24D32789" w14:textId="77777777" w:rsidR="00744F8E" w:rsidRPr="00C06F00" w:rsidRDefault="00744F8E" w:rsidP="00744F8E">
      <w:pPr>
        <w:pStyle w:val="HChGA"/>
        <w:rPr>
          <w:rtl/>
          <w:lang w:eastAsia="zh-TW"/>
        </w:rPr>
      </w:pPr>
      <w:r>
        <w:rPr>
          <w:rtl/>
          <w:lang w:val="en-GB" w:eastAsia="zh-TW"/>
        </w:rPr>
        <w:tab/>
      </w:r>
      <w:r>
        <w:rPr>
          <w:rtl/>
          <w:lang w:val="en-GB" w:eastAsia="zh-TW"/>
        </w:rPr>
        <w:tab/>
        <w:t xml:space="preserve">الملاحظات الختامية بشأن التقرير الدوري </w:t>
      </w:r>
      <w:r>
        <w:rPr>
          <w:rFonts w:hint="cs"/>
          <w:rtl/>
          <w:lang w:val="en-GB" w:eastAsia="zh-TW"/>
        </w:rPr>
        <w:t>الثاني لجمهورية الكونغو الديمقراطية</w:t>
      </w:r>
      <w:r w:rsidRPr="002A37D2">
        <w:rPr>
          <w:rStyle w:val="FootnoteReference"/>
          <w:sz w:val="22"/>
          <w:szCs w:val="30"/>
          <w:vertAlign w:val="baseline"/>
          <w:rtl/>
          <w:lang w:eastAsia="zh-TW"/>
        </w:rPr>
        <w:footnoteReference w:customMarkFollows="1" w:id="1"/>
        <w:t>*</w:t>
      </w:r>
    </w:p>
    <w:p w14:paraId="53A07C93" w14:textId="77777777" w:rsidR="00744F8E" w:rsidRPr="000C7220" w:rsidRDefault="00744F8E" w:rsidP="00744F8E">
      <w:pPr>
        <w:pStyle w:val="SingleTxtGA"/>
        <w:rPr>
          <w:rtl/>
          <w:lang w:val="en-GB" w:eastAsia="zh-TW"/>
        </w:rPr>
      </w:pPr>
      <w:r>
        <w:rPr>
          <w:rFonts w:hint="cs"/>
          <w:rtl/>
          <w:lang w:val="en-GB" w:eastAsia="zh-TW"/>
        </w:rPr>
        <w:t>1-</w:t>
      </w:r>
      <w:r>
        <w:rPr>
          <w:rFonts w:hint="cs"/>
          <w:rtl/>
          <w:lang w:val="en-GB" w:eastAsia="zh-TW"/>
        </w:rPr>
        <w:tab/>
        <w:t>ن</w:t>
      </w:r>
      <w:r>
        <w:rPr>
          <w:rtl/>
          <w:lang w:val="en-GB" w:eastAsia="zh-TW"/>
        </w:rPr>
        <w:t xml:space="preserve">ظرت لجنة مناهضة التعذيب في التقرير الدوري </w:t>
      </w:r>
      <w:r w:rsidRPr="0065749B">
        <w:rPr>
          <w:rtl/>
          <w:lang w:val="en-GB" w:eastAsia="zh-TW"/>
        </w:rPr>
        <w:t xml:space="preserve">الثاني لجمهورية الكونغو الديمقراطية </w:t>
      </w:r>
      <w:r>
        <w:rPr>
          <w:rtl/>
          <w:lang w:val="en-GB" w:eastAsia="zh-TW"/>
        </w:rPr>
        <w:t>(</w:t>
      </w:r>
      <w:r w:rsidRPr="00E611DD">
        <w:t>C</w:t>
      </w:r>
      <w:r w:rsidRPr="00E611DD">
        <w:rPr>
          <w:spacing w:val="-2"/>
        </w:rPr>
        <w:t>A</w:t>
      </w:r>
      <w:r w:rsidRPr="00E611DD">
        <w:rPr>
          <w:spacing w:val="3"/>
        </w:rPr>
        <w:t>T</w:t>
      </w:r>
      <w:r w:rsidRPr="00E611DD">
        <w:t>/</w:t>
      </w:r>
      <w:r w:rsidRPr="00D42D98">
        <w:rPr>
          <w:lang w:val="fr-FR"/>
        </w:rPr>
        <w:t>C/COD/2</w:t>
      </w:r>
      <w:r>
        <w:rPr>
          <w:rtl/>
          <w:lang w:val="en-GB" w:eastAsia="zh-TW"/>
        </w:rPr>
        <w:t>) في جلستيها 1</w:t>
      </w:r>
      <w:r>
        <w:rPr>
          <w:rFonts w:hint="cs"/>
          <w:rtl/>
          <w:lang w:val="en-GB" w:eastAsia="zh-TW" w:bidi="ar-DZ"/>
        </w:rPr>
        <w:t>722</w:t>
      </w:r>
      <w:r>
        <w:rPr>
          <w:rtl/>
          <w:lang w:val="en-GB" w:eastAsia="zh-TW"/>
        </w:rPr>
        <w:t xml:space="preserve"> و1</w:t>
      </w:r>
      <w:r>
        <w:rPr>
          <w:rFonts w:hint="cs"/>
          <w:rtl/>
          <w:lang w:val="en-GB" w:eastAsia="zh-TW"/>
        </w:rPr>
        <w:t>725</w:t>
      </w:r>
      <w:r>
        <w:rPr>
          <w:rtl/>
          <w:lang w:val="en-GB" w:eastAsia="zh-TW"/>
        </w:rPr>
        <w:t xml:space="preserve"> (انظر الوثيقتين</w:t>
      </w:r>
      <w:r w:rsidR="00312570">
        <w:rPr>
          <w:rFonts w:hint="cs"/>
          <w:rtl/>
          <w:lang w:val="en-GB" w:eastAsia="zh-TW"/>
        </w:rPr>
        <w:t xml:space="preserve"> </w:t>
      </w:r>
      <w:r w:rsidRPr="00C261BA">
        <w:rPr>
          <w:lang w:val="fr-FR"/>
        </w:rPr>
        <w:t>CAT/C/SR.1722</w:t>
      </w:r>
      <w:r w:rsidR="0054564A">
        <w:rPr>
          <w:rtl/>
          <w:lang w:val="fr-FR"/>
        </w:rPr>
        <w:t xml:space="preserve"> </w:t>
      </w:r>
      <w:r>
        <w:rPr>
          <w:rtl/>
        </w:rPr>
        <w:t>و</w:t>
      </w:r>
      <w:r w:rsidRPr="00C261BA">
        <w:rPr>
          <w:lang w:val="fr-FR"/>
        </w:rPr>
        <w:t>1725</w:t>
      </w:r>
      <w:r>
        <w:rPr>
          <w:rtl/>
          <w:lang w:val="en-GB" w:eastAsia="zh-TW"/>
        </w:rPr>
        <w:t>) المعقودتين يومي 2</w:t>
      </w:r>
      <w:r>
        <w:rPr>
          <w:rFonts w:hint="cs"/>
          <w:rtl/>
          <w:lang w:val="en-GB" w:eastAsia="zh-TW" w:bidi="ar-DZ"/>
        </w:rPr>
        <w:t>4</w:t>
      </w:r>
      <w:r>
        <w:rPr>
          <w:rtl/>
          <w:lang w:val="en-GB" w:eastAsia="zh-TW"/>
        </w:rPr>
        <w:t xml:space="preserve"> و2</w:t>
      </w:r>
      <w:r>
        <w:rPr>
          <w:rFonts w:hint="cs"/>
          <w:rtl/>
          <w:lang w:val="en-GB" w:eastAsia="zh-TW"/>
        </w:rPr>
        <w:t>5</w:t>
      </w:r>
      <w:r>
        <w:rPr>
          <w:rtl/>
          <w:lang w:val="en-GB" w:eastAsia="zh-TW"/>
        </w:rPr>
        <w:t xml:space="preserve"> نيسان/أبريل 201</w:t>
      </w:r>
      <w:r>
        <w:rPr>
          <w:rFonts w:hint="cs"/>
          <w:rtl/>
          <w:lang w:val="en-GB" w:eastAsia="zh-TW"/>
        </w:rPr>
        <w:t>9</w:t>
      </w:r>
      <w:r>
        <w:rPr>
          <w:rtl/>
          <w:lang w:val="en-GB" w:eastAsia="zh-TW"/>
        </w:rPr>
        <w:t>، واعتمدت هذه الملاحظات الختامية في جلستها 1</w:t>
      </w:r>
      <w:r>
        <w:rPr>
          <w:rFonts w:hint="cs"/>
          <w:rtl/>
          <w:lang w:val="en-GB" w:eastAsia="zh-TW"/>
        </w:rPr>
        <w:t>745</w:t>
      </w:r>
      <w:r>
        <w:rPr>
          <w:rtl/>
          <w:lang w:val="en-GB" w:eastAsia="zh-TW"/>
        </w:rPr>
        <w:t xml:space="preserve"> المعقودة في</w:t>
      </w:r>
      <w:r>
        <w:rPr>
          <w:rFonts w:hint="cs"/>
          <w:rtl/>
          <w:lang w:val="en-GB" w:eastAsia="zh-TW"/>
        </w:rPr>
        <w:t> 9</w:t>
      </w:r>
      <w:r>
        <w:rPr>
          <w:rtl/>
          <w:lang w:val="en-GB" w:eastAsia="zh-TW"/>
        </w:rPr>
        <w:t xml:space="preserve"> أيار/مايو 201</w:t>
      </w:r>
      <w:r>
        <w:rPr>
          <w:rFonts w:hint="cs"/>
          <w:rtl/>
          <w:lang w:val="en-GB" w:eastAsia="zh-TW"/>
        </w:rPr>
        <w:t>9</w:t>
      </w:r>
      <w:r>
        <w:rPr>
          <w:rtl/>
          <w:lang w:val="en-GB" w:eastAsia="zh-TW"/>
        </w:rPr>
        <w:t>.</w:t>
      </w:r>
    </w:p>
    <w:p w14:paraId="4ED7EA05" w14:textId="77777777" w:rsidR="00744F8E" w:rsidRPr="005E07EE" w:rsidRDefault="00744F8E" w:rsidP="00744F8E">
      <w:pPr>
        <w:pStyle w:val="H1GA"/>
        <w:rPr>
          <w:rFonts w:hint="cs"/>
          <w:rtl/>
          <w:lang w:val="en-GB" w:eastAsia="zh-TW" w:bidi="ar-DZ"/>
        </w:rPr>
      </w:pPr>
      <w:r>
        <w:rPr>
          <w:rtl/>
          <w:lang w:val="en-GB" w:eastAsia="zh-TW"/>
        </w:rPr>
        <w:tab/>
      </w:r>
      <w:r w:rsidRPr="005E07EE">
        <w:rPr>
          <w:rtl/>
          <w:lang w:val="en-GB" w:eastAsia="zh-TW"/>
        </w:rPr>
        <w:t>ألف-</w:t>
      </w:r>
      <w:r>
        <w:rPr>
          <w:rtl/>
          <w:lang w:val="en-GB" w:eastAsia="zh-TW"/>
        </w:rPr>
        <w:tab/>
      </w:r>
      <w:r w:rsidRPr="005E07EE">
        <w:rPr>
          <w:rtl/>
          <w:lang w:val="en-GB" w:eastAsia="zh-TW"/>
        </w:rPr>
        <w:t>مقدمة</w:t>
      </w:r>
    </w:p>
    <w:p w14:paraId="4C399AC2" w14:textId="77777777" w:rsidR="00744F8E" w:rsidRPr="000C7220" w:rsidRDefault="00744F8E" w:rsidP="00744F8E">
      <w:pPr>
        <w:pStyle w:val="SingleTxtGA"/>
        <w:rPr>
          <w:rtl/>
          <w:lang w:val="en-GB" w:eastAsia="zh-TW"/>
        </w:rPr>
      </w:pPr>
      <w:r>
        <w:rPr>
          <w:rtl/>
          <w:lang w:val="en-GB" w:eastAsia="zh-TW"/>
        </w:rPr>
        <w:t>٢-</w:t>
      </w:r>
      <w:r>
        <w:rPr>
          <w:rtl/>
          <w:lang w:val="en-GB" w:eastAsia="zh-TW"/>
        </w:rPr>
        <w:tab/>
      </w:r>
      <w:r w:rsidRPr="0065749B">
        <w:rPr>
          <w:rtl/>
          <w:lang w:val="en-GB" w:eastAsia="zh-TW"/>
        </w:rPr>
        <w:t>ترحب اللجنة بتقديم التقرير الدوري الثاني للدولة الطرف، وإن كانت تأسف لأنه ق</w:t>
      </w:r>
      <w:r>
        <w:rPr>
          <w:rFonts w:hint="cs"/>
          <w:rtl/>
          <w:lang w:val="en-GB" w:eastAsia="zh-TW"/>
        </w:rPr>
        <w:t>ُ</w:t>
      </w:r>
      <w:r w:rsidRPr="0065749B">
        <w:rPr>
          <w:rtl/>
          <w:lang w:val="en-GB" w:eastAsia="zh-TW"/>
        </w:rPr>
        <w:t>د</w:t>
      </w:r>
      <w:r>
        <w:rPr>
          <w:rFonts w:hint="cs"/>
          <w:rtl/>
          <w:lang w:val="en-GB" w:eastAsia="zh-TW"/>
        </w:rPr>
        <w:t>ِّ</w:t>
      </w:r>
      <w:r w:rsidRPr="0065749B">
        <w:rPr>
          <w:rtl/>
          <w:lang w:val="en-GB" w:eastAsia="zh-TW"/>
        </w:rPr>
        <w:t>م</w:t>
      </w:r>
      <w:r>
        <w:rPr>
          <w:rFonts w:hint="cs"/>
          <w:rtl/>
          <w:lang w:val="en-GB" w:eastAsia="zh-TW"/>
        </w:rPr>
        <w:t xml:space="preserve"> بعد ثماني سنوات من التأخير.</w:t>
      </w:r>
    </w:p>
    <w:p w14:paraId="58F2CF41" w14:textId="77777777" w:rsidR="00744F8E" w:rsidRPr="000C7220" w:rsidRDefault="00744F8E" w:rsidP="00744F8E">
      <w:pPr>
        <w:pStyle w:val="SingleTxtGA"/>
        <w:rPr>
          <w:rtl/>
          <w:lang w:val="en-GB" w:eastAsia="zh-TW" w:bidi="ar-DZ"/>
        </w:rPr>
      </w:pPr>
      <w:r>
        <w:rPr>
          <w:rtl/>
          <w:lang w:val="en-GB" w:eastAsia="zh-TW"/>
        </w:rPr>
        <w:t>٣-</w:t>
      </w:r>
      <w:r>
        <w:rPr>
          <w:rtl/>
          <w:lang w:val="en-GB" w:eastAsia="zh-TW"/>
        </w:rPr>
        <w:tab/>
        <w:t xml:space="preserve">وتعرب اللجنة عن تقديرها </w:t>
      </w:r>
      <w:r>
        <w:rPr>
          <w:rFonts w:hint="cs"/>
          <w:rtl/>
          <w:lang w:val="en-GB" w:eastAsia="zh-TW"/>
        </w:rPr>
        <w:t>لل</w:t>
      </w:r>
      <w:r>
        <w:rPr>
          <w:rtl/>
          <w:lang w:val="en-GB" w:eastAsia="zh-TW"/>
        </w:rPr>
        <w:t xml:space="preserve">حوار </w:t>
      </w:r>
      <w:r>
        <w:rPr>
          <w:rFonts w:hint="cs"/>
          <w:rtl/>
          <w:lang w:val="en-GB" w:eastAsia="zh-TW"/>
        </w:rPr>
        <w:t>ال</w:t>
      </w:r>
      <w:r>
        <w:rPr>
          <w:rtl/>
          <w:lang w:val="en-GB" w:eastAsia="zh-TW"/>
        </w:rPr>
        <w:t>بنّاء</w:t>
      </w:r>
      <w:r>
        <w:rPr>
          <w:rFonts w:hint="cs"/>
          <w:rtl/>
          <w:lang w:val="en-GB" w:eastAsia="zh-TW"/>
        </w:rPr>
        <w:t xml:space="preserve"> الذي أجرته</w:t>
      </w:r>
      <w:r>
        <w:rPr>
          <w:rtl/>
          <w:lang w:val="en-GB" w:eastAsia="zh-TW"/>
        </w:rPr>
        <w:t xml:space="preserve"> مع وفد الدولة الطرف </w:t>
      </w:r>
      <w:r>
        <w:rPr>
          <w:rFonts w:hint="cs"/>
          <w:rtl/>
          <w:lang w:val="en-GB" w:eastAsia="zh-TW"/>
        </w:rPr>
        <w:t>وتشكر الوفد على</w:t>
      </w:r>
      <w:r>
        <w:rPr>
          <w:rtl/>
          <w:lang w:val="en-GB" w:eastAsia="zh-TW"/>
        </w:rPr>
        <w:t xml:space="preserve"> الردود</w:t>
      </w:r>
      <w:r>
        <w:rPr>
          <w:rFonts w:hint="cs"/>
          <w:rtl/>
          <w:lang w:val="en-GB" w:eastAsia="zh-TW"/>
        </w:rPr>
        <w:t xml:space="preserve"> والمعلومات الإضافية</w:t>
      </w:r>
      <w:r>
        <w:rPr>
          <w:rtl/>
          <w:lang w:val="en-GB" w:eastAsia="zh-TW"/>
        </w:rPr>
        <w:t xml:space="preserve"> المقدمة</w:t>
      </w:r>
      <w:r>
        <w:rPr>
          <w:rFonts w:hint="cs"/>
          <w:rtl/>
          <w:lang w:val="en-GB" w:eastAsia="zh-TW"/>
        </w:rPr>
        <w:t>.</w:t>
      </w:r>
    </w:p>
    <w:p w14:paraId="7605D517" w14:textId="77777777" w:rsidR="00744F8E" w:rsidRPr="005E07EE" w:rsidRDefault="00744F8E" w:rsidP="00744F8E">
      <w:pPr>
        <w:pStyle w:val="H1GA"/>
        <w:rPr>
          <w:rtl/>
          <w:lang w:val="en-GB" w:eastAsia="zh-TW"/>
        </w:rPr>
      </w:pPr>
      <w:r>
        <w:rPr>
          <w:rtl/>
          <w:lang w:val="en-GB" w:eastAsia="zh-TW"/>
        </w:rPr>
        <w:tab/>
      </w:r>
      <w:r w:rsidRPr="005E07EE">
        <w:rPr>
          <w:rtl/>
          <w:lang w:val="en-GB" w:eastAsia="zh-TW"/>
        </w:rPr>
        <w:t>باء-</w:t>
      </w:r>
      <w:r>
        <w:rPr>
          <w:rtl/>
          <w:lang w:val="en-GB" w:eastAsia="zh-TW"/>
        </w:rPr>
        <w:tab/>
      </w:r>
      <w:r w:rsidRPr="005E07EE">
        <w:rPr>
          <w:rtl/>
          <w:lang w:val="en-GB" w:eastAsia="zh-TW"/>
        </w:rPr>
        <w:t>الجوانب الإيجابية</w:t>
      </w:r>
    </w:p>
    <w:p w14:paraId="58CCC372" w14:textId="77777777" w:rsidR="00744F8E" w:rsidRPr="006F541C" w:rsidRDefault="00744F8E" w:rsidP="00744F8E">
      <w:pPr>
        <w:pStyle w:val="SingleTxtGA"/>
        <w:rPr>
          <w:rtl/>
          <w:lang w:val="en-GB" w:eastAsia="zh-TW"/>
        </w:rPr>
      </w:pPr>
      <w:r>
        <w:rPr>
          <w:rtl/>
          <w:lang w:val="en-GB" w:eastAsia="zh-TW"/>
        </w:rPr>
        <w:t>٤-</w:t>
      </w:r>
      <w:r>
        <w:rPr>
          <w:rtl/>
          <w:lang w:val="en-GB" w:eastAsia="zh-TW"/>
        </w:rPr>
        <w:tab/>
      </w:r>
      <w:r w:rsidRPr="006F541C">
        <w:rPr>
          <w:rtl/>
          <w:lang w:val="en-GB" w:eastAsia="zh-TW"/>
        </w:rPr>
        <w:t>تلاحظ اللجنة بارتياح أنه منذ ملاحظاتها الختامية الأخيرة (</w:t>
      </w:r>
      <w:r>
        <w:rPr>
          <w:lang w:val="fr-FR"/>
        </w:rPr>
        <w:t>CAT/C/DRC/CO/</w:t>
      </w:r>
      <w:r w:rsidRPr="006F541C">
        <w:rPr>
          <w:lang w:val="en-GB" w:eastAsia="zh-TW"/>
        </w:rPr>
        <w:t>1</w:t>
      </w:r>
      <w:r>
        <w:rPr>
          <w:rtl/>
          <w:lang w:val="en-GB" w:eastAsia="zh-TW"/>
        </w:rPr>
        <w:t>)</w:t>
      </w:r>
      <w:r w:rsidRPr="006F541C">
        <w:rPr>
          <w:rtl/>
          <w:lang w:val="en-GB" w:eastAsia="zh-TW"/>
        </w:rPr>
        <w:t>، صدقت الدولة الطرف على الصكوك الدولية التالية أو انضمت إليها:</w:t>
      </w:r>
    </w:p>
    <w:p w14:paraId="4272E26D" w14:textId="77777777" w:rsidR="00744F8E" w:rsidRPr="006F541C" w:rsidRDefault="00744F8E" w:rsidP="00744F8E">
      <w:pPr>
        <w:pStyle w:val="SingleTxtGA"/>
        <w:rPr>
          <w:rtl/>
          <w:lang w:val="en-GB" w:eastAsia="zh-TW"/>
        </w:rPr>
      </w:pPr>
      <w:r>
        <w:rPr>
          <w:rtl/>
          <w:lang w:val="en-GB" w:eastAsia="zh-TW"/>
        </w:rPr>
        <w:tab/>
      </w:r>
      <w:r>
        <w:rPr>
          <w:rFonts w:hint="cs"/>
          <w:rtl/>
          <w:lang w:val="en-GB" w:eastAsia="zh-TW"/>
        </w:rPr>
        <w:t>(</w:t>
      </w:r>
      <w:r w:rsidRPr="006F541C">
        <w:rPr>
          <w:rtl/>
          <w:lang w:val="en-GB" w:eastAsia="zh-TW"/>
        </w:rPr>
        <w:t>أ)</w:t>
      </w:r>
      <w:r>
        <w:rPr>
          <w:rtl/>
          <w:lang w:val="en-GB" w:eastAsia="zh-TW"/>
        </w:rPr>
        <w:tab/>
      </w:r>
      <w:r w:rsidRPr="006F541C">
        <w:rPr>
          <w:rtl/>
          <w:lang w:val="en-GB" w:eastAsia="zh-TW"/>
        </w:rPr>
        <w:t>البروتوكول الاختياري لاتفاقية مناهضة التعذيب وغيره من ضروب المعاملة أو</w:t>
      </w:r>
      <w:r>
        <w:rPr>
          <w:rFonts w:hint="cs"/>
          <w:rtl/>
          <w:lang w:val="en-GB" w:eastAsia="zh-TW"/>
        </w:rPr>
        <w:t> </w:t>
      </w:r>
      <w:r w:rsidRPr="006F541C">
        <w:rPr>
          <w:rtl/>
          <w:lang w:val="en-GB" w:eastAsia="zh-TW"/>
        </w:rPr>
        <w:t>العقوبة ال</w:t>
      </w:r>
      <w:r>
        <w:rPr>
          <w:rtl/>
          <w:lang w:val="en-GB" w:eastAsia="zh-TW"/>
        </w:rPr>
        <w:t>قاسية أو اللاإنسانية أو المهينة</w:t>
      </w:r>
      <w:r w:rsidRPr="006F541C">
        <w:rPr>
          <w:rtl/>
          <w:lang w:val="en-GB" w:eastAsia="zh-TW"/>
        </w:rPr>
        <w:t xml:space="preserve">، في عام </w:t>
      </w:r>
      <w:r w:rsidRPr="006F541C">
        <w:rPr>
          <w:rFonts w:hint="cs"/>
          <w:rtl/>
          <w:lang w:val="en-GB" w:eastAsia="zh-TW"/>
        </w:rPr>
        <w:t>2010؛</w:t>
      </w:r>
    </w:p>
    <w:p w14:paraId="4C654CA8" w14:textId="77777777" w:rsidR="00744F8E" w:rsidRPr="006F541C" w:rsidRDefault="00744F8E" w:rsidP="00744F8E">
      <w:pPr>
        <w:pStyle w:val="SingleTxtGA"/>
        <w:rPr>
          <w:rtl/>
          <w:lang w:val="en-GB" w:eastAsia="zh-TW"/>
        </w:rPr>
      </w:pPr>
      <w:r>
        <w:rPr>
          <w:rtl/>
          <w:lang w:val="en-GB" w:eastAsia="zh-TW"/>
        </w:rPr>
        <w:tab/>
      </w:r>
      <w:r>
        <w:rPr>
          <w:rFonts w:hint="cs"/>
          <w:rtl/>
          <w:lang w:val="en-GB" w:eastAsia="zh-TW"/>
        </w:rPr>
        <w:t>(</w:t>
      </w:r>
      <w:r w:rsidRPr="006F541C">
        <w:rPr>
          <w:rtl/>
          <w:lang w:val="en-GB" w:eastAsia="zh-TW"/>
        </w:rPr>
        <w:t>ب)</w:t>
      </w:r>
      <w:r>
        <w:rPr>
          <w:rtl/>
          <w:lang w:val="en-GB" w:eastAsia="zh-TW"/>
        </w:rPr>
        <w:tab/>
      </w:r>
      <w:r w:rsidRPr="006F541C">
        <w:rPr>
          <w:rtl/>
          <w:lang w:val="en-GB" w:eastAsia="zh-TW"/>
        </w:rPr>
        <w:t>اتفا</w:t>
      </w:r>
      <w:r>
        <w:rPr>
          <w:rtl/>
          <w:lang w:val="en-GB" w:eastAsia="zh-TW"/>
        </w:rPr>
        <w:t>قية حقوق الأشخاص ذوي الإعاقة و</w:t>
      </w:r>
      <w:r w:rsidRPr="006F541C">
        <w:rPr>
          <w:rtl/>
          <w:lang w:val="en-GB" w:eastAsia="zh-TW"/>
        </w:rPr>
        <w:t>بروتوكول</w:t>
      </w:r>
      <w:r>
        <w:rPr>
          <w:rFonts w:hint="cs"/>
          <w:rtl/>
          <w:lang w:val="en-GB" w:eastAsia="zh-TW"/>
        </w:rPr>
        <w:t>ها</w:t>
      </w:r>
      <w:r>
        <w:rPr>
          <w:rtl/>
          <w:lang w:val="en-GB" w:eastAsia="zh-TW"/>
        </w:rPr>
        <w:t xml:space="preserve"> الاختياري</w:t>
      </w:r>
      <w:r>
        <w:rPr>
          <w:rFonts w:hint="cs"/>
          <w:rtl/>
          <w:lang w:val="en-GB" w:eastAsia="zh-TW"/>
        </w:rPr>
        <w:t xml:space="preserve">، </w:t>
      </w:r>
      <w:r w:rsidRPr="006F541C">
        <w:rPr>
          <w:rtl/>
          <w:lang w:val="en-GB" w:eastAsia="zh-TW"/>
        </w:rPr>
        <w:t>في عام</w:t>
      </w:r>
      <w:r>
        <w:rPr>
          <w:rFonts w:hint="cs"/>
          <w:rtl/>
          <w:lang w:val="en-GB" w:eastAsia="zh-TW"/>
        </w:rPr>
        <w:t> </w:t>
      </w:r>
      <w:r w:rsidRPr="006F541C">
        <w:rPr>
          <w:rtl/>
          <w:lang w:val="en-GB" w:eastAsia="zh-TW"/>
        </w:rPr>
        <w:t>2015.</w:t>
      </w:r>
    </w:p>
    <w:p w14:paraId="653AB9CC" w14:textId="77777777" w:rsidR="00744F8E" w:rsidRPr="006F541C" w:rsidRDefault="00744F8E" w:rsidP="00744F8E">
      <w:pPr>
        <w:pStyle w:val="SingleTxtGA"/>
        <w:rPr>
          <w:rtl/>
          <w:lang w:val="en-GB" w:eastAsia="zh-TW"/>
        </w:rPr>
      </w:pPr>
      <w:r w:rsidRPr="006F541C">
        <w:rPr>
          <w:rtl/>
          <w:lang w:val="en-GB" w:eastAsia="zh-TW"/>
        </w:rPr>
        <w:t>5-</w:t>
      </w:r>
      <w:r>
        <w:rPr>
          <w:rtl/>
          <w:lang w:val="en-GB" w:eastAsia="zh-TW"/>
        </w:rPr>
        <w:tab/>
      </w:r>
      <w:r>
        <w:rPr>
          <w:rFonts w:hint="cs"/>
          <w:rtl/>
          <w:lang w:val="en-GB" w:eastAsia="zh-TW"/>
        </w:rPr>
        <w:t>و</w:t>
      </w:r>
      <w:r w:rsidRPr="006F541C">
        <w:rPr>
          <w:rtl/>
          <w:lang w:val="en-GB" w:eastAsia="zh-TW"/>
        </w:rPr>
        <w:t>ترحب الل</w:t>
      </w:r>
      <w:r>
        <w:rPr>
          <w:rtl/>
          <w:lang w:val="en-GB" w:eastAsia="zh-TW"/>
        </w:rPr>
        <w:t xml:space="preserve">جنة أيضاً باعتماد الدولة الطرف </w:t>
      </w:r>
      <w:r>
        <w:rPr>
          <w:rFonts w:hint="cs"/>
          <w:rtl/>
          <w:lang w:val="en-GB" w:eastAsia="zh-TW"/>
        </w:rPr>
        <w:t>ا</w:t>
      </w:r>
      <w:r w:rsidRPr="006F541C">
        <w:rPr>
          <w:rtl/>
          <w:lang w:val="en-GB" w:eastAsia="zh-TW"/>
        </w:rPr>
        <w:t>لتدابير التشريعية والإدارية والمؤسسية التالية في المجالات ذات الصلة بالاتفاقية:</w:t>
      </w:r>
    </w:p>
    <w:p w14:paraId="18F6AF1D" w14:textId="77777777" w:rsidR="00744F8E" w:rsidRPr="006F541C" w:rsidRDefault="00744F8E" w:rsidP="00744F8E">
      <w:pPr>
        <w:pStyle w:val="SingleTxtGA"/>
        <w:rPr>
          <w:rtl/>
          <w:lang w:val="en-GB" w:eastAsia="zh-TW"/>
        </w:rPr>
      </w:pPr>
      <w:r>
        <w:rPr>
          <w:rtl/>
          <w:lang w:val="en-GB" w:eastAsia="zh-TW"/>
        </w:rPr>
        <w:lastRenderedPageBreak/>
        <w:tab/>
      </w:r>
      <w:r>
        <w:rPr>
          <w:rFonts w:hint="cs"/>
          <w:rtl/>
          <w:lang w:val="en-GB" w:eastAsia="zh-TW"/>
        </w:rPr>
        <w:t>(</w:t>
      </w:r>
      <w:r w:rsidRPr="006F541C">
        <w:rPr>
          <w:rtl/>
          <w:lang w:val="en-GB" w:eastAsia="zh-TW"/>
        </w:rPr>
        <w:t>أ)</w:t>
      </w:r>
      <w:r>
        <w:rPr>
          <w:rtl/>
          <w:lang w:val="en-GB" w:eastAsia="zh-TW"/>
        </w:rPr>
        <w:tab/>
      </w:r>
      <w:r w:rsidRPr="006F541C">
        <w:rPr>
          <w:rtl/>
          <w:lang w:val="en-GB" w:eastAsia="zh-TW"/>
        </w:rPr>
        <w:t xml:space="preserve">دستور 18 </w:t>
      </w:r>
      <w:r>
        <w:rPr>
          <w:rFonts w:hint="cs"/>
          <w:rtl/>
          <w:lang w:val="en-GB" w:eastAsia="zh-TW"/>
        </w:rPr>
        <w:t>شباط/</w:t>
      </w:r>
      <w:r>
        <w:rPr>
          <w:rtl/>
          <w:lang w:val="en-GB" w:eastAsia="zh-TW"/>
        </w:rPr>
        <w:t>فبراير 2006</w:t>
      </w:r>
      <w:r w:rsidRPr="006F541C">
        <w:rPr>
          <w:rtl/>
          <w:lang w:val="en-GB" w:eastAsia="zh-TW"/>
        </w:rPr>
        <w:t>، المعد</w:t>
      </w:r>
      <w:r>
        <w:rPr>
          <w:rFonts w:hint="cs"/>
          <w:rtl/>
          <w:lang w:val="en-GB" w:eastAsia="zh-TW"/>
        </w:rPr>
        <w:t>َّ</w:t>
      </w:r>
      <w:r w:rsidRPr="006F541C">
        <w:rPr>
          <w:rtl/>
          <w:lang w:val="en-GB" w:eastAsia="zh-TW"/>
        </w:rPr>
        <w:t>ل والمكم</w:t>
      </w:r>
      <w:r>
        <w:rPr>
          <w:rFonts w:hint="cs"/>
          <w:rtl/>
          <w:lang w:val="en-GB" w:eastAsia="zh-TW"/>
        </w:rPr>
        <w:t>َّ</w:t>
      </w:r>
      <w:r>
        <w:rPr>
          <w:rtl/>
          <w:lang w:val="en-GB" w:eastAsia="zh-TW"/>
        </w:rPr>
        <w:t xml:space="preserve">ل </w:t>
      </w:r>
      <w:r>
        <w:rPr>
          <w:rFonts w:hint="cs"/>
          <w:rtl/>
          <w:lang w:val="en-GB" w:eastAsia="zh-TW"/>
        </w:rPr>
        <w:t>با</w:t>
      </w:r>
      <w:r>
        <w:rPr>
          <w:rtl/>
          <w:lang w:val="en-GB" w:eastAsia="zh-TW"/>
        </w:rPr>
        <w:t>لقانون رقم 11/002</w:t>
      </w:r>
      <w:r>
        <w:rPr>
          <w:rFonts w:hint="cs"/>
          <w:rtl/>
          <w:lang w:val="en-GB" w:eastAsia="zh-TW"/>
        </w:rPr>
        <w:t xml:space="preserve"> </w:t>
      </w:r>
      <w:r w:rsidRPr="006F541C">
        <w:rPr>
          <w:rtl/>
          <w:lang w:val="en-GB" w:eastAsia="zh-TW"/>
        </w:rPr>
        <w:t xml:space="preserve">المؤرخ 20 </w:t>
      </w:r>
      <w:r>
        <w:rPr>
          <w:rFonts w:hint="cs"/>
          <w:rtl/>
          <w:lang w:val="en-GB" w:eastAsia="zh-TW"/>
        </w:rPr>
        <w:t>كانون الثاني/</w:t>
      </w:r>
      <w:r>
        <w:rPr>
          <w:rtl/>
          <w:lang w:val="en-GB" w:eastAsia="zh-TW"/>
        </w:rPr>
        <w:t>يناير 2011</w:t>
      </w:r>
      <w:r w:rsidRPr="006F541C">
        <w:rPr>
          <w:rtl/>
          <w:lang w:val="en-GB" w:eastAsia="zh-TW"/>
        </w:rPr>
        <w:t>؛</w:t>
      </w:r>
    </w:p>
    <w:p w14:paraId="4AA8A382" w14:textId="77777777" w:rsidR="00744F8E" w:rsidRPr="006F541C" w:rsidRDefault="00744F8E" w:rsidP="00744F8E">
      <w:pPr>
        <w:pStyle w:val="SingleTxtGA"/>
        <w:rPr>
          <w:rtl/>
          <w:lang w:val="en-GB" w:eastAsia="zh-TW"/>
        </w:rPr>
      </w:pPr>
      <w:r>
        <w:rPr>
          <w:rtl/>
          <w:lang w:val="en-GB" w:eastAsia="zh-TW"/>
        </w:rPr>
        <w:tab/>
      </w:r>
      <w:r>
        <w:rPr>
          <w:rFonts w:hint="cs"/>
          <w:rtl/>
          <w:lang w:val="en-GB" w:eastAsia="zh-TW"/>
        </w:rPr>
        <w:t>(</w:t>
      </w:r>
      <w:r w:rsidRPr="006F541C">
        <w:rPr>
          <w:rtl/>
          <w:lang w:val="en-GB" w:eastAsia="zh-TW"/>
        </w:rPr>
        <w:t>ب)</w:t>
      </w:r>
      <w:r>
        <w:rPr>
          <w:rtl/>
          <w:lang w:val="en-GB" w:eastAsia="zh-TW"/>
        </w:rPr>
        <w:tab/>
      </w:r>
      <w:r w:rsidRPr="006F541C">
        <w:rPr>
          <w:rtl/>
          <w:lang w:val="en-GB" w:eastAsia="zh-TW"/>
        </w:rPr>
        <w:t>القانون رقم 09/001 المؤرخ 10 كانون الثان</w:t>
      </w:r>
      <w:r>
        <w:rPr>
          <w:rtl/>
          <w:lang w:val="en-GB" w:eastAsia="zh-TW"/>
        </w:rPr>
        <w:t>ي</w:t>
      </w:r>
      <w:r w:rsidR="002A37D2">
        <w:rPr>
          <w:rtl/>
          <w:lang w:val="en-GB" w:eastAsia="zh-TW"/>
        </w:rPr>
        <w:t>/</w:t>
      </w:r>
      <w:r>
        <w:rPr>
          <w:rtl/>
          <w:lang w:val="en-GB" w:eastAsia="zh-TW"/>
        </w:rPr>
        <w:t>يناير 2009 بشأن حماية الطفل</w:t>
      </w:r>
      <w:r w:rsidRPr="006F541C">
        <w:rPr>
          <w:rtl/>
          <w:lang w:val="en-GB" w:eastAsia="zh-TW"/>
        </w:rPr>
        <w:t>؛</w:t>
      </w:r>
    </w:p>
    <w:p w14:paraId="42958001" w14:textId="77777777" w:rsidR="00744F8E" w:rsidRPr="006F541C" w:rsidRDefault="00744F8E" w:rsidP="00744F8E">
      <w:pPr>
        <w:pStyle w:val="SingleTxtGA"/>
        <w:rPr>
          <w:rtl/>
          <w:lang w:val="en-GB" w:eastAsia="zh-TW"/>
        </w:rPr>
      </w:pPr>
      <w:r>
        <w:rPr>
          <w:rtl/>
          <w:lang w:val="en-GB" w:eastAsia="zh-TW"/>
        </w:rPr>
        <w:tab/>
      </w:r>
      <w:r>
        <w:rPr>
          <w:rFonts w:hint="cs"/>
          <w:rtl/>
          <w:lang w:val="en-GB" w:eastAsia="zh-TW"/>
        </w:rPr>
        <w:t>(</w:t>
      </w:r>
      <w:r w:rsidRPr="006F541C">
        <w:rPr>
          <w:rtl/>
          <w:lang w:val="en-GB" w:eastAsia="zh-TW"/>
        </w:rPr>
        <w:t>ج)</w:t>
      </w:r>
      <w:r>
        <w:rPr>
          <w:rtl/>
          <w:lang w:val="en-GB" w:eastAsia="zh-TW"/>
        </w:rPr>
        <w:tab/>
      </w:r>
      <w:r w:rsidRPr="006F541C">
        <w:rPr>
          <w:rtl/>
          <w:lang w:val="en-GB" w:eastAsia="zh-TW"/>
        </w:rPr>
        <w:t>ا</w:t>
      </w:r>
      <w:r>
        <w:rPr>
          <w:rtl/>
          <w:lang w:val="en-GB" w:eastAsia="zh-TW"/>
        </w:rPr>
        <w:t>لقانون رقم 11/008 المؤرخ 9 تموز</w:t>
      </w:r>
      <w:r w:rsidR="002A37D2">
        <w:rPr>
          <w:rtl/>
          <w:lang w:val="en-GB" w:eastAsia="zh-TW"/>
        </w:rPr>
        <w:t>/</w:t>
      </w:r>
      <w:r>
        <w:rPr>
          <w:rtl/>
          <w:lang w:val="en-GB" w:eastAsia="zh-TW"/>
        </w:rPr>
        <w:t>يوليه 2011 بشأن تجريم التعذيب</w:t>
      </w:r>
      <w:r w:rsidRPr="006F541C">
        <w:rPr>
          <w:rtl/>
          <w:lang w:val="en-GB" w:eastAsia="zh-TW"/>
        </w:rPr>
        <w:t>؛</w:t>
      </w:r>
    </w:p>
    <w:p w14:paraId="7C5C6EAA" w14:textId="77777777" w:rsidR="00744F8E" w:rsidRPr="006F541C" w:rsidRDefault="00744F8E" w:rsidP="00744F8E">
      <w:pPr>
        <w:pStyle w:val="SingleTxtGA"/>
        <w:rPr>
          <w:rtl/>
          <w:lang w:val="en-GB" w:eastAsia="zh-TW"/>
        </w:rPr>
      </w:pPr>
      <w:r>
        <w:rPr>
          <w:rtl/>
          <w:lang w:val="en-GB" w:eastAsia="zh-TW"/>
        </w:rPr>
        <w:tab/>
      </w:r>
      <w:r>
        <w:rPr>
          <w:rFonts w:hint="cs"/>
          <w:rtl/>
          <w:lang w:val="en-GB" w:eastAsia="zh-TW"/>
        </w:rPr>
        <w:t>(</w:t>
      </w:r>
      <w:r w:rsidRPr="006F541C">
        <w:rPr>
          <w:rtl/>
          <w:lang w:val="en-GB" w:eastAsia="zh-TW"/>
        </w:rPr>
        <w:t>د)</w:t>
      </w:r>
      <w:r>
        <w:rPr>
          <w:rtl/>
          <w:lang w:val="en-GB" w:eastAsia="zh-TW"/>
        </w:rPr>
        <w:tab/>
      </w:r>
      <w:r w:rsidRPr="006F541C">
        <w:rPr>
          <w:rtl/>
          <w:lang w:val="en-GB" w:eastAsia="zh-TW"/>
        </w:rPr>
        <w:t>القانون الأساسي رقم 13/011 المؤرخ 21 آذار</w:t>
      </w:r>
      <w:r w:rsidR="002A37D2">
        <w:rPr>
          <w:rtl/>
          <w:lang w:val="en-GB" w:eastAsia="zh-TW"/>
        </w:rPr>
        <w:t>/</w:t>
      </w:r>
      <w:r w:rsidRPr="006F541C">
        <w:rPr>
          <w:rtl/>
          <w:lang w:val="en-GB" w:eastAsia="zh-TW"/>
        </w:rPr>
        <w:t>مارس 2013 بشأن إنشاء</w:t>
      </w:r>
      <w:r>
        <w:rPr>
          <w:rtl/>
          <w:lang w:val="en-GB" w:eastAsia="zh-TW"/>
        </w:rPr>
        <w:t xml:space="preserve"> اللجنة الوطنية لحقوق الإنسان</w:t>
      </w:r>
      <w:r>
        <w:rPr>
          <w:rFonts w:hint="cs"/>
          <w:rtl/>
          <w:lang w:val="en-GB" w:eastAsia="zh-TW"/>
        </w:rPr>
        <w:t xml:space="preserve"> </w:t>
      </w:r>
      <w:r w:rsidRPr="006F541C">
        <w:rPr>
          <w:rtl/>
          <w:lang w:val="en-GB" w:eastAsia="zh-TW"/>
        </w:rPr>
        <w:t>وتنظيم</w:t>
      </w:r>
      <w:r>
        <w:rPr>
          <w:rFonts w:hint="cs"/>
          <w:rtl/>
          <w:lang w:val="en-GB" w:eastAsia="zh-TW"/>
        </w:rPr>
        <w:t>ها</w:t>
      </w:r>
      <w:r>
        <w:rPr>
          <w:rtl/>
          <w:lang w:val="en-GB" w:eastAsia="zh-TW"/>
        </w:rPr>
        <w:t xml:space="preserve"> وسير عملها</w:t>
      </w:r>
      <w:r w:rsidRPr="006F541C">
        <w:rPr>
          <w:rtl/>
          <w:lang w:val="en-GB" w:eastAsia="zh-TW"/>
        </w:rPr>
        <w:t>؛</w:t>
      </w:r>
    </w:p>
    <w:p w14:paraId="010E7AD4" w14:textId="77777777" w:rsidR="00744F8E" w:rsidRPr="006F541C" w:rsidRDefault="00744F8E" w:rsidP="00744F8E">
      <w:pPr>
        <w:pStyle w:val="SingleTxtGA"/>
        <w:rPr>
          <w:rtl/>
          <w:lang w:val="en-GB" w:eastAsia="zh-TW"/>
        </w:rPr>
      </w:pPr>
      <w:r>
        <w:rPr>
          <w:rtl/>
          <w:lang w:val="en-GB" w:eastAsia="zh-TW"/>
        </w:rPr>
        <w:tab/>
      </w:r>
      <w:r>
        <w:rPr>
          <w:rFonts w:hint="cs"/>
          <w:rtl/>
          <w:lang w:val="en-GB" w:eastAsia="zh-TW"/>
        </w:rPr>
        <w:t>(</w:t>
      </w:r>
      <w:r w:rsidRPr="006F541C">
        <w:rPr>
          <w:rtl/>
          <w:lang w:val="en-GB" w:eastAsia="zh-TW"/>
        </w:rPr>
        <w:t>ه)</w:t>
      </w:r>
      <w:r>
        <w:rPr>
          <w:rtl/>
          <w:lang w:val="en-GB" w:eastAsia="zh-TW"/>
        </w:rPr>
        <w:tab/>
      </w:r>
      <w:r w:rsidRPr="006F541C">
        <w:rPr>
          <w:rtl/>
          <w:lang w:val="en-GB" w:eastAsia="zh-TW"/>
        </w:rPr>
        <w:t>القانون الأساسي رقم 13/011</w:t>
      </w:r>
      <w:r w:rsidR="002250B6">
        <w:rPr>
          <w:rFonts w:hint="cs"/>
          <w:rtl/>
          <w:lang w:val="en-GB" w:eastAsia="zh-TW"/>
        </w:rPr>
        <w:t xml:space="preserve"> - </w:t>
      </w:r>
      <w:r>
        <w:rPr>
          <w:rFonts w:hint="cs"/>
          <w:rtl/>
          <w:lang w:val="en-GB" w:eastAsia="zh-TW"/>
        </w:rPr>
        <w:t>ب</w:t>
      </w:r>
      <w:r w:rsidR="002A37D2">
        <w:rPr>
          <w:rFonts w:hint="cs"/>
          <w:rtl/>
          <w:lang w:val="en-GB" w:eastAsia="zh-TW"/>
        </w:rPr>
        <w:t>اء</w:t>
      </w:r>
      <w:r w:rsidRPr="006F541C">
        <w:rPr>
          <w:rtl/>
          <w:lang w:val="en-GB" w:eastAsia="zh-TW"/>
        </w:rPr>
        <w:t xml:space="preserve"> المؤرخ 11 نيسان</w:t>
      </w:r>
      <w:r w:rsidR="002A37D2">
        <w:rPr>
          <w:rtl/>
          <w:lang w:val="en-GB" w:eastAsia="zh-TW"/>
        </w:rPr>
        <w:t>/</w:t>
      </w:r>
      <w:r w:rsidRPr="006F541C">
        <w:rPr>
          <w:rtl/>
          <w:lang w:val="en-GB" w:eastAsia="zh-TW"/>
        </w:rPr>
        <w:t xml:space="preserve">أبريل </w:t>
      </w:r>
      <w:r>
        <w:rPr>
          <w:rtl/>
          <w:lang w:val="en-GB" w:eastAsia="zh-TW"/>
        </w:rPr>
        <w:t>2013 بشأن تنظيم</w:t>
      </w:r>
      <w:r>
        <w:rPr>
          <w:rFonts w:hint="cs"/>
          <w:rtl/>
          <w:lang w:val="en-GB" w:eastAsia="zh-TW"/>
        </w:rPr>
        <w:t xml:space="preserve"> هيئات</w:t>
      </w:r>
      <w:r>
        <w:rPr>
          <w:rtl/>
          <w:lang w:val="en-GB" w:eastAsia="zh-TW"/>
        </w:rPr>
        <w:t xml:space="preserve"> القضا</w:t>
      </w:r>
      <w:r>
        <w:rPr>
          <w:rFonts w:hint="cs"/>
          <w:rtl/>
          <w:lang w:val="en-GB" w:eastAsia="zh-TW"/>
        </w:rPr>
        <w:t>ء</w:t>
      </w:r>
      <w:r>
        <w:rPr>
          <w:rtl/>
          <w:lang w:val="en-GB" w:eastAsia="zh-TW"/>
        </w:rPr>
        <w:t xml:space="preserve"> وسير عملها واختصاص</w:t>
      </w:r>
      <w:r>
        <w:rPr>
          <w:rFonts w:hint="cs"/>
          <w:rtl/>
          <w:lang w:val="en-GB" w:eastAsia="zh-TW"/>
        </w:rPr>
        <w:t>اتها</w:t>
      </w:r>
      <w:r>
        <w:rPr>
          <w:rtl/>
          <w:lang w:val="en-GB" w:eastAsia="zh-TW"/>
        </w:rPr>
        <w:t>، الذي ي</w:t>
      </w:r>
      <w:r>
        <w:rPr>
          <w:rFonts w:hint="cs"/>
          <w:rtl/>
          <w:lang w:val="en-GB" w:eastAsia="zh-TW"/>
        </w:rPr>
        <w:t>منح ا</w:t>
      </w:r>
      <w:r>
        <w:rPr>
          <w:rtl/>
          <w:lang w:val="en-GB" w:eastAsia="zh-TW"/>
        </w:rPr>
        <w:t xml:space="preserve">لمحاكم المدنية </w:t>
      </w:r>
      <w:r>
        <w:rPr>
          <w:rFonts w:hint="cs"/>
          <w:rtl/>
          <w:lang w:val="en-GB" w:eastAsia="zh-TW"/>
        </w:rPr>
        <w:t>اختصاص ال</w:t>
      </w:r>
      <w:r w:rsidRPr="006F541C">
        <w:rPr>
          <w:rtl/>
          <w:lang w:val="en-GB" w:eastAsia="zh-TW"/>
        </w:rPr>
        <w:t>محاكمة</w:t>
      </w:r>
      <w:r>
        <w:rPr>
          <w:rFonts w:hint="cs"/>
          <w:rtl/>
          <w:lang w:val="en-GB" w:eastAsia="zh-TW"/>
        </w:rPr>
        <w:t xml:space="preserve"> على</w:t>
      </w:r>
      <w:r w:rsidRPr="006F541C">
        <w:rPr>
          <w:rtl/>
          <w:lang w:val="en-GB" w:eastAsia="zh-TW"/>
        </w:rPr>
        <w:t xml:space="preserve"> الجرائم التي </w:t>
      </w:r>
      <w:r>
        <w:rPr>
          <w:rFonts w:hint="cs"/>
          <w:rtl/>
          <w:lang w:val="en-GB" w:eastAsia="zh-TW"/>
        </w:rPr>
        <w:t>تندرج</w:t>
      </w:r>
      <w:r w:rsidRPr="006F541C">
        <w:rPr>
          <w:rtl/>
          <w:lang w:val="en-GB" w:eastAsia="zh-TW"/>
        </w:rPr>
        <w:t xml:space="preserve"> </w:t>
      </w:r>
      <w:r w:rsidRPr="00862596">
        <w:rPr>
          <w:rtl/>
          <w:lang w:val="en-GB" w:eastAsia="zh-TW"/>
        </w:rPr>
        <w:t>ضمن اختصاص المحكمة الجنائية الدولية</w:t>
      </w:r>
      <w:r w:rsidRPr="006F541C">
        <w:rPr>
          <w:rtl/>
          <w:lang w:val="en-GB" w:eastAsia="zh-TW"/>
        </w:rPr>
        <w:t>؛</w:t>
      </w:r>
    </w:p>
    <w:p w14:paraId="238ACF4A" w14:textId="77777777" w:rsidR="00744F8E" w:rsidRPr="006F541C" w:rsidRDefault="00744F8E" w:rsidP="00744F8E">
      <w:pPr>
        <w:pStyle w:val="SingleTxtGA"/>
        <w:rPr>
          <w:rtl/>
          <w:lang w:val="en-GB" w:eastAsia="zh-TW"/>
        </w:rPr>
      </w:pPr>
      <w:r>
        <w:rPr>
          <w:rtl/>
          <w:lang w:val="en-GB" w:eastAsia="zh-TW"/>
        </w:rPr>
        <w:tab/>
      </w:r>
      <w:r>
        <w:rPr>
          <w:rFonts w:hint="cs"/>
          <w:rtl/>
          <w:lang w:val="en-GB" w:eastAsia="zh-TW"/>
        </w:rPr>
        <w:t>(</w:t>
      </w:r>
      <w:r w:rsidRPr="006F541C">
        <w:rPr>
          <w:rtl/>
          <w:lang w:val="en-GB" w:eastAsia="zh-TW"/>
        </w:rPr>
        <w:t>و)</w:t>
      </w:r>
      <w:r>
        <w:rPr>
          <w:rtl/>
          <w:lang w:val="en-GB" w:eastAsia="zh-TW"/>
        </w:rPr>
        <w:tab/>
      </w:r>
      <w:r w:rsidRPr="006F541C">
        <w:rPr>
          <w:rtl/>
          <w:lang w:val="en-GB" w:eastAsia="zh-TW"/>
        </w:rPr>
        <w:t>الاستراتيجية الوطنية لمك</w:t>
      </w:r>
      <w:r>
        <w:rPr>
          <w:rtl/>
          <w:lang w:val="en-GB" w:eastAsia="zh-TW"/>
        </w:rPr>
        <w:t xml:space="preserve">افحة العنف </w:t>
      </w:r>
      <w:proofErr w:type="spellStart"/>
      <w:r>
        <w:rPr>
          <w:rtl/>
          <w:lang w:val="en-GB" w:eastAsia="zh-TW"/>
        </w:rPr>
        <w:t>الجنساني</w:t>
      </w:r>
      <w:proofErr w:type="spellEnd"/>
      <w:r>
        <w:rPr>
          <w:rtl/>
          <w:lang w:val="en-GB" w:eastAsia="zh-TW"/>
        </w:rPr>
        <w:t xml:space="preserve"> في عام 2009، و</w:t>
      </w:r>
      <w:r w:rsidRPr="006F541C">
        <w:rPr>
          <w:rtl/>
          <w:lang w:val="en-GB" w:eastAsia="zh-TW"/>
        </w:rPr>
        <w:t>خطة عملها.</w:t>
      </w:r>
    </w:p>
    <w:p w14:paraId="1F3F0D2C" w14:textId="77777777" w:rsidR="00744F8E" w:rsidRDefault="00744F8E" w:rsidP="00744F8E">
      <w:pPr>
        <w:pStyle w:val="SingleTxtGA"/>
        <w:rPr>
          <w:rtl/>
          <w:lang w:val="en-GB" w:eastAsia="zh-TW"/>
        </w:rPr>
      </w:pPr>
      <w:r w:rsidRPr="006F541C">
        <w:rPr>
          <w:rtl/>
          <w:lang w:val="en-GB" w:eastAsia="zh-TW"/>
        </w:rPr>
        <w:t>6-</w:t>
      </w:r>
      <w:r>
        <w:rPr>
          <w:rtl/>
          <w:lang w:val="en-GB" w:eastAsia="zh-TW"/>
        </w:rPr>
        <w:tab/>
      </w:r>
      <w:r>
        <w:rPr>
          <w:rFonts w:hint="cs"/>
          <w:rtl/>
          <w:lang w:val="en-GB" w:eastAsia="zh-TW"/>
        </w:rPr>
        <w:t>و</w:t>
      </w:r>
      <w:r w:rsidRPr="006F541C">
        <w:rPr>
          <w:rtl/>
          <w:lang w:val="en-GB" w:eastAsia="zh-TW"/>
        </w:rPr>
        <w:t xml:space="preserve">ترحب اللجنة أيضاً بتعاون الدولة الطرف مع </w:t>
      </w:r>
      <w:r>
        <w:rPr>
          <w:rFonts w:hint="cs"/>
          <w:rtl/>
          <w:lang w:val="en-GB" w:eastAsia="zh-TW"/>
        </w:rPr>
        <w:t xml:space="preserve">المكلفين بولايات في إطار </w:t>
      </w:r>
      <w:r w:rsidRPr="006F541C">
        <w:rPr>
          <w:rtl/>
          <w:lang w:val="en-GB" w:eastAsia="zh-TW"/>
        </w:rPr>
        <w:t>الإجراءات الخاصة لمجلس حقوق الإنسان.</w:t>
      </w:r>
    </w:p>
    <w:p w14:paraId="50E9144F" w14:textId="77777777" w:rsidR="00744F8E" w:rsidRPr="00060954" w:rsidRDefault="00744F8E" w:rsidP="00744F8E">
      <w:pPr>
        <w:pStyle w:val="H1GA"/>
        <w:rPr>
          <w:rtl/>
          <w:lang w:val="en-GB" w:eastAsia="zh-TW"/>
        </w:rPr>
      </w:pPr>
      <w:r>
        <w:rPr>
          <w:rtl/>
          <w:lang w:val="en-GB" w:eastAsia="zh-TW"/>
        </w:rPr>
        <w:tab/>
      </w:r>
      <w:r w:rsidRPr="00060954">
        <w:rPr>
          <w:rtl/>
          <w:lang w:val="en-GB" w:eastAsia="zh-TW"/>
        </w:rPr>
        <w:t>جيم-</w:t>
      </w:r>
      <w:r>
        <w:rPr>
          <w:rtl/>
          <w:lang w:val="en-GB" w:eastAsia="zh-TW"/>
        </w:rPr>
        <w:tab/>
      </w:r>
      <w:r w:rsidRPr="00060954">
        <w:rPr>
          <w:rtl/>
          <w:lang w:val="en-GB" w:eastAsia="zh-TW"/>
        </w:rPr>
        <w:t>دواعي القلق الرئيسية والتوصيات</w:t>
      </w:r>
    </w:p>
    <w:p w14:paraId="18BCE930" w14:textId="77777777" w:rsidR="00744F8E" w:rsidRPr="001D5FDE" w:rsidRDefault="00744F8E" w:rsidP="00744F8E">
      <w:pPr>
        <w:pStyle w:val="H23GA"/>
        <w:rPr>
          <w:rtl/>
          <w:lang w:val="en-GB"/>
        </w:rPr>
      </w:pPr>
      <w:r>
        <w:rPr>
          <w:rtl/>
          <w:lang w:val="en-GB"/>
        </w:rPr>
        <w:tab/>
      </w:r>
      <w:r>
        <w:rPr>
          <w:rtl/>
          <w:lang w:val="en-GB"/>
        </w:rPr>
        <w:tab/>
      </w:r>
      <w:r w:rsidRPr="001D5FDE">
        <w:rPr>
          <w:rtl/>
          <w:lang w:val="en-GB"/>
        </w:rPr>
        <w:t>متابعة</w:t>
      </w:r>
      <w:r>
        <w:rPr>
          <w:rFonts w:hint="cs"/>
          <w:rtl/>
          <w:lang w:val="en-GB"/>
        </w:rPr>
        <w:t xml:space="preserve"> التوصيات السابقة</w:t>
      </w:r>
    </w:p>
    <w:p w14:paraId="224AA75D" w14:textId="77777777" w:rsidR="00744F8E" w:rsidRPr="00C753DA" w:rsidRDefault="00744F8E" w:rsidP="00744F8E">
      <w:pPr>
        <w:pStyle w:val="SingleTxtGA"/>
        <w:rPr>
          <w:rtl/>
          <w:lang w:val="en-GB" w:eastAsia="zh-TW"/>
        </w:rPr>
      </w:pPr>
      <w:r>
        <w:rPr>
          <w:rFonts w:hint="cs"/>
          <w:rtl/>
          <w:lang w:val="en-GB" w:eastAsia="zh-TW"/>
        </w:rPr>
        <w:t>7</w:t>
      </w:r>
      <w:r>
        <w:rPr>
          <w:rtl/>
          <w:lang w:val="en-GB" w:eastAsia="zh-TW"/>
        </w:rPr>
        <w:t>-</w:t>
      </w:r>
      <w:r>
        <w:rPr>
          <w:rtl/>
          <w:lang w:val="en-GB" w:eastAsia="zh-TW"/>
        </w:rPr>
        <w:tab/>
      </w:r>
      <w:r w:rsidRPr="00C753DA">
        <w:rPr>
          <w:rtl/>
          <w:lang w:val="en-GB" w:eastAsia="zh-TW"/>
        </w:rPr>
        <w:t xml:space="preserve">تعرب اللجنة عن أسفها </w:t>
      </w:r>
      <w:r>
        <w:rPr>
          <w:rFonts w:hint="cs"/>
          <w:rtl/>
          <w:lang w:val="en-GB" w:eastAsia="zh-TW"/>
        </w:rPr>
        <w:t>لأنها لم تتلق</w:t>
      </w:r>
      <w:r w:rsidRPr="00C753DA">
        <w:rPr>
          <w:rtl/>
          <w:lang w:val="en-GB" w:eastAsia="zh-TW"/>
        </w:rPr>
        <w:t xml:space="preserve"> المعلومات المتعلقة بتنفيذ التوصيات الواردة في ملاحظاتها الختامية السابقة (الفقرة 5)</w:t>
      </w:r>
      <w:r w:rsidR="002A37D2">
        <w:rPr>
          <w:rFonts w:hint="cs"/>
          <w:rtl/>
          <w:lang w:val="en-GB" w:eastAsia="zh-TW"/>
        </w:rPr>
        <w:t>،</w:t>
      </w:r>
      <w:r w:rsidRPr="00C753DA">
        <w:rPr>
          <w:rtl/>
          <w:lang w:val="en-GB" w:eastAsia="zh-TW"/>
        </w:rPr>
        <w:t xml:space="preserve"> بشأن إدماج</w:t>
      </w:r>
      <w:r>
        <w:rPr>
          <w:rtl/>
          <w:lang w:val="en-GB" w:eastAsia="zh-TW"/>
        </w:rPr>
        <w:t xml:space="preserve"> الاتفاقية في القانون المحلي</w:t>
      </w:r>
      <w:r w:rsidRPr="00C753DA">
        <w:rPr>
          <w:rtl/>
          <w:lang w:val="en-GB" w:eastAsia="zh-TW"/>
        </w:rPr>
        <w:t xml:space="preserve">، </w:t>
      </w:r>
      <w:r>
        <w:rPr>
          <w:rFonts w:hint="cs"/>
          <w:rtl/>
          <w:lang w:val="en-GB" w:eastAsia="zh-TW"/>
        </w:rPr>
        <w:t>لكي يتسنى لها</w:t>
      </w:r>
      <w:r w:rsidRPr="00C753DA">
        <w:rPr>
          <w:rtl/>
          <w:lang w:val="en-GB" w:eastAsia="zh-TW"/>
        </w:rPr>
        <w:t xml:space="preserve"> </w:t>
      </w:r>
      <w:r w:rsidRPr="002A34C3">
        <w:rPr>
          <w:rtl/>
          <w:lang w:val="en-GB" w:eastAsia="zh-TW"/>
        </w:rPr>
        <w:t>ال</w:t>
      </w:r>
      <w:r>
        <w:rPr>
          <w:rtl/>
          <w:lang w:val="en-GB" w:eastAsia="zh-TW"/>
        </w:rPr>
        <w:t>نظر فيها في إطار إجراء</w:t>
      </w:r>
      <w:r>
        <w:rPr>
          <w:rFonts w:hint="cs"/>
          <w:rtl/>
          <w:lang w:val="en-GB" w:eastAsia="zh-TW" w:bidi="ar-DZ"/>
        </w:rPr>
        <w:t>ات</w:t>
      </w:r>
      <w:r>
        <w:rPr>
          <w:rtl/>
          <w:lang w:val="en-GB" w:eastAsia="zh-TW"/>
        </w:rPr>
        <w:t xml:space="preserve"> المتابعة</w:t>
      </w:r>
      <w:r w:rsidRPr="00C753DA">
        <w:rPr>
          <w:rtl/>
          <w:lang w:val="en-GB" w:eastAsia="zh-TW"/>
        </w:rPr>
        <w:t>.</w:t>
      </w:r>
    </w:p>
    <w:p w14:paraId="250354DB" w14:textId="77777777" w:rsidR="00744F8E" w:rsidRPr="002A34C3" w:rsidRDefault="00744F8E" w:rsidP="00744F8E">
      <w:pPr>
        <w:pStyle w:val="H23GA"/>
        <w:rPr>
          <w:rtl/>
          <w:lang w:val="en-GB"/>
        </w:rPr>
      </w:pPr>
      <w:r>
        <w:rPr>
          <w:rtl/>
          <w:lang w:val="en-GB"/>
        </w:rPr>
        <w:tab/>
      </w:r>
      <w:r>
        <w:rPr>
          <w:rtl/>
          <w:lang w:val="en-GB"/>
        </w:rPr>
        <w:tab/>
      </w:r>
      <w:r w:rsidRPr="002A34C3">
        <w:rPr>
          <w:rtl/>
          <w:lang w:val="en-GB"/>
        </w:rPr>
        <w:t>تعريف التعذيب وتجريم</w:t>
      </w:r>
      <w:r w:rsidRPr="002A34C3">
        <w:rPr>
          <w:rFonts w:hint="cs"/>
          <w:rtl/>
          <w:lang w:val="en-GB"/>
        </w:rPr>
        <w:t>ه</w:t>
      </w:r>
    </w:p>
    <w:p w14:paraId="0BDB26A2" w14:textId="77777777" w:rsidR="00744F8E" w:rsidRPr="00C753DA" w:rsidRDefault="00744F8E" w:rsidP="00744F8E">
      <w:pPr>
        <w:pStyle w:val="SingleTxtGA"/>
        <w:rPr>
          <w:rtl/>
          <w:lang w:val="en-GB" w:eastAsia="zh-TW"/>
        </w:rPr>
      </w:pPr>
      <w:r>
        <w:rPr>
          <w:rtl/>
          <w:lang w:val="en-GB" w:eastAsia="zh-TW"/>
        </w:rPr>
        <w:t>8-</w:t>
      </w:r>
      <w:r>
        <w:rPr>
          <w:rtl/>
          <w:lang w:val="en-GB" w:eastAsia="zh-TW"/>
        </w:rPr>
        <w:tab/>
      </w:r>
      <w:r>
        <w:rPr>
          <w:rFonts w:hint="cs"/>
          <w:rtl/>
          <w:lang w:val="en-GB" w:eastAsia="zh-TW"/>
        </w:rPr>
        <w:t>ت</w:t>
      </w:r>
      <w:r w:rsidRPr="00C753DA">
        <w:rPr>
          <w:rtl/>
          <w:lang w:val="en-GB" w:eastAsia="zh-TW"/>
        </w:rPr>
        <w:t xml:space="preserve">رحب </w:t>
      </w:r>
      <w:r>
        <w:rPr>
          <w:rFonts w:hint="cs"/>
          <w:rtl/>
          <w:lang w:val="en-GB" w:eastAsia="zh-TW"/>
        </w:rPr>
        <w:t xml:space="preserve">اللجنة </w:t>
      </w:r>
      <w:r>
        <w:rPr>
          <w:rtl/>
          <w:lang w:val="en-GB" w:eastAsia="zh-TW"/>
        </w:rPr>
        <w:t>باعتماد القانون رقم 11/008</w:t>
      </w:r>
      <w:r w:rsidRPr="00C753DA">
        <w:rPr>
          <w:rtl/>
          <w:lang w:val="en-GB" w:eastAsia="zh-TW"/>
        </w:rPr>
        <w:t>، الذي يعد</w:t>
      </w:r>
      <w:r>
        <w:rPr>
          <w:rFonts w:hint="cs"/>
          <w:rtl/>
          <w:lang w:val="en-GB" w:eastAsia="zh-TW"/>
        </w:rPr>
        <w:t>ِّ</w:t>
      </w:r>
      <w:r w:rsidRPr="00C753DA">
        <w:rPr>
          <w:rtl/>
          <w:lang w:val="en-GB" w:eastAsia="zh-TW"/>
        </w:rPr>
        <w:t>ل قانون العقوبات ليشمل تعريف</w:t>
      </w:r>
      <w:r w:rsidR="002250B6">
        <w:rPr>
          <w:rtl/>
          <w:lang w:val="en-GB" w:eastAsia="zh-TW"/>
        </w:rPr>
        <w:t xml:space="preserve">اً </w:t>
      </w:r>
      <w:r w:rsidRPr="00C753DA">
        <w:rPr>
          <w:rtl/>
          <w:lang w:val="en-GB" w:eastAsia="zh-TW"/>
        </w:rPr>
        <w:t>للت</w:t>
      </w:r>
      <w:r>
        <w:rPr>
          <w:rtl/>
          <w:lang w:val="en-GB" w:eastAsia="zh-TW"/>
        </w:rPr>
        <w:t xml:space="preserve">عذيب </w:t>
      </w:r>
      <w:r>
        <w:rPr>
          <w:rFonts w:hint="cs"/>
          <w:rtl/>
          <w:lang w:val="en-GB" w:eastAsia="zh-TW"/>
        </w:rPr>
        <w:t>يتفق مع ا</w:t>
      </w:r>
      <w:r>
        <w:rPr>
          <w:rtl/>
          <w:lang w:val="en-GB" w:eastAsia="zh-TW"/>
        </w:rPr>
        <w:t xml:space="preserve">لمادة 1 من الاتفاقية، </w:t>
      </w:r>
      <w:r>
        <w:rPr>
          <w:rFonts w:hint="cs"/>
          <w:rtl/>
          <w:lang w:val="en-GB" w:eastAsia="zh-TW"/>
        </w:rPr>
        <w:t>و</w:t>
      </w:r>
      <w:r w:rsidRPr="00C753DA">
        <w:rPr>
          <w:rtl/>
          <w:lang w:val="en-GB" w:eastAsia="zh-TW"/>
        </w:rPr>
        <w:t xml:space="preserve">يعتبر </w:t>
      </w:r>
      <w:r>
        <w:rPr>
          <w:rFonts w:hint="cs"/>
          <w:rtl/>
          <w:lang w:val="en-GB" w:eastAsia="zh-TW"/>
        </w:rPr>
        <w:t xml:space="preserve">التعذيب </w:t>
      </w:r>
      <w:r w:rsidRPr="00C753DA">
        <w:rPr>
          <w:rtl/>
          <w:lang w:val="en-GB" w:eastAsia="zh-TW"/>
        </w:rPr>
        <w:t>جريمة مستقلة</w:t>
      </w:r>
      <w:r>
        <w:rPr>
          <w:rFonts w:hint="cs"/>
          <w:rtl/>
          <w:lang w:val="en-GB" w:eastAsia="zh-TW"/>
        </w:rPr>
        <w:t xml:space="preserve"> في</w:t>
      </w:r>
      <w:r w:rsidRPr="00C753DA">
        <w:rPr>
          <w:rtl/>
          <w:lang w:val="en-GB" w:eastAsia="zh-TW"/>
        </w:rPr>
        <w:t xml:space="preserve"> المادة 48 مكرر</w:t>
      </w:r>
      <w:r w:rsidR="002250B6">
        <w:rPr>
          <w:rFonts w:hint="cs"/>
          <w:rtl/>
          <w:lang w:val="en-GB" w:eastAsia="zh-TW"/>
        </w:rPr>
        <w:t xml:space="preserve">اً </w:t>
      </w:r>
      <w:r>
        <w:rPr>
          <w:rFonts w:hint="cs"/>
          <w:rtl/>
          <w:lang w:val="en-GB" w:eastAsia="zh-TW"/>
        </w:rPr>
        <w:t>منه</w:t>
      </w:r>
      <w:r>
        <w:rPr>
          <w:rtl/>
          <w:lang w:val="en-GB" w:eastAsia="zh-TW"/>
        </w:rPr>
        <w:t>، و</w:t>
      </w:r>
      <w:r w:rsidRPr="00C753DA">
        <w:rPr>
          <w:rtl/>
          <w:lang w:val="en-GB" w:eastAsia="zh-TW"/>
        </w:rPr>
        <w:t xml:space="preserve">جريمة </w:t>
      </w:r>
      <w:r>
        <w:rPr>
          <w:rFonts w:hint="cs"/>
          <w:rtl/>
          <w:lang w:val="en-GB" w:eastAsia="zh-TW"/>
        </w:rPr>
        <w:t>لا تسقط بالتقادم</w:t>
      </w:r>
      <w:r w:rsidRPr="00C753DA">
        <w:rPr>
          <w:rtl/>
          <w:lang w:val="en-GB" w:eastAsia="zh-TW"/>
        </w:rPr>
        <w:t xml:space="preserve"> في المادة 48 </w:t>
      </w:r>
      <w:r>
        <w:rPr>
          <w:rFonts w:hint="cs"/>
          <w:rtl/>
          <w:lang w:val="en-GB" w:eastAsia="zh-TW"/>
        </w:rPr>
        <w:t>مكرر</w:t>
      </w:r>
      <w:r w:rsidR="002250B6">
        <w:rPr>
          <w:rFonts w:hint="cs"/>
          <w:rtl/>
          <w:lang w:val="en-GB" w:eastAsia="zh-TW"/>
        </w:rPr>
        <w:t xml:space="preserve">اً </w:t>
      </w:r>
      <w:r>
        <w:rPr>
          <w:rFonts w:hint="cs"/>
          <w:rtl/>
          <w:lang w:val="en-GB" w:eastAsia="zh-TW"/>
        </w:rPr>
        <w:t>رابع</w:t>
      </w:r>
      <w:r w:rsidR="002227FA">
        <w:rPr>
          <w:rFonts w:hint="cs"/>
          <w:rtl/>
          <w:lang w:val="en-GB" w:eastAsia="zh-TW"/>
        </w:rPr>
        <w:t xml:space="preserve">اً، </w:t>
      </w:r>
      <w:r>
        <w:rPr>
          <w:rFonts w:hint="cs"/>
          <w:rtl/>
          <w:lang w:val="en-GB" w:eastAsia="zh-TW"/>
        </w:rPr>
        <w:t xml:space="preserve">ومع ذلك </w:t>
      </w:r>
      <w:r w:rsidRPr="00C753DA">
        <w:rPr>
          <w:rtl/>
          <w:lang w:val="en-GB" w:eastAsia="zh-TW"/>
        </w:rPr>
        <w:t>تأسف اللجنة لأن هذا القانون لا ي</w:t>
      </w:r>
      <w:r>
        <w:rPr>
          <w:rFonts w:hint="cs"/>
          <w:rtl/>
          <w:lang w:val="en-GB" w:eastAsia="zh-TW"/>
        </w:rPr>
        <w:t xml:space="preserve">ُحمِّل </w:t>
      </w:r>
      <w:r w:rsidRPr="00C753DA">
        <w:rPr>
          <w:rtl/>
          <w:lang w:val="en-GB" w:eastAsia="zh-TW"/>
        </w:rPr>
        <w:t>الرؤساء</w:t>
      </w:r>
      <w:r>
        <w:rPr>
          <w:rFonts w:hint="cs"/>
          <w:rtl/>
          <w:lang w:val="en-GB" w:eastAsia="zh-TW"/>
        </w:rPr>
        <w:t xml:space="preserve"> المسؤولية</w:t>
      </w:r>
      <w:r w:rsidRPr="00C753DA">
        <w:rPr>
          <w:rtl/>
          <w:lang w:val="en-GB" w:eastAsia="zh-TW"/>
        </w:rPr>
        <w:t xml:space="preserve"> الج</w:t>
      </w:r>
      <w:r>
        <w:rPr>
          <w:rtl/>
          <w:lang w:val="en-GB" w:eastAsia="zh-TW"/>
        </w:rPr>
        <w:t>نائية</w:t>
      </w:r>
      <w:r w:rsidRPr="00C753DA">
        <w:rPr>
          <w:rtl/>
          <w:lang w:val="en-GB" w:eastAsia="zh-TW"/>
        </w:rPr>
        <w:t>، عندما يكونون على علم بأعمال التعذيب أو</w:t>
      </w:r>
      <w:r>
        <w:rPr>
          <w:rFonts w:hint="cs"/>
          <w:rtl/>
          <w:lang w:val="en-GB" w:eastAsia="zh-TW"/>
        </w:rPr>
        <w:t> </w:t>
      </w:r>
      <w:r w:rsidRPr="00C753DA">
        <w:rPr>
          <w:rtl/>
          <w:lang w:val="en-GB" w:eastAsia="zh-TW"/>
        </w:rPr>
        <w:t xml:space="preserve">سوء المعاملة التي يرتكبها مرؤوسوهم. وتأسف </w:t>
      </w:r>
      <w:r>
        <w:rPr>
          <w:rFonts w:hint="cs"/>
          <w:rtl/>
          <w:lang w:val="en-GB" w:eastAsia="zh-TW"/>
        </w:rPr>
        <w:t xml:space="preserve">اللجنة </w:t>
      </w:r>
      <w:r w:rsidRPr="00C753DA">
        <w:rPr>
          <w:rtl/>
          <w:lang w:val="en-GB" w:eastAsia="zh-TW"/>
        </w:rPr>
        <w:t>كذلك لأن هذا القانون لا ينص صراحة على</w:t>
      </w:r>
      <w:r>
        <w:rPr>
          <w:rFonts w:hint="cs"/>
          <w:rtl/>
          <w:lang w:val="en-GB" w:eastAsia="zh-TW"/>
        </w:rPr>
        <w:t xml:space="preserve"> عدم وجود أي</w:t>
      </w:r>
      <w:r>
        <w:rPr>
          <w:rtl/>
          <w:lang w:val="en-GB" w:eastAsia="zh-TW"/>
        </w:rPr>
        <w:t xml:space="preserve"> ظرف استثنائ</w:t>
      </w:r>
      <w:r>
        <w:rPr>
          <w:rFonts w:hint="cs"/>
          <w:rtl/>
          <w:lang w:val="en-GB" w:eastAsia="zh-TW"/>
        </w:rPr>
        <w:t>ي</w:t>
      </w:r>
      <w:r>
        <w:rPr>
          <w:rtl/>
          <w:lang w:val="en-GB" w:eastAsia="zh-TW"/>
        </w:rPr>
        <w:t xml:space="preserve"> يمكن أن </w:t>
      </w:r>
      <w:r>
        <w:rPr>
          <w:rFonts w:hint="cs"/>
          <w:rtl/>
          <w:lang w:val="en-GB" w:eastAsia="zh-TW"/>
        </w:rPr>
        <w:t>ي</w:t>
      </w:r>
      <w:r w:rsidRPr="00C753DA">
        <w:rPr>
          <w:rtl/>
          <w:lang w:val="en-GB" w:eastAsia="zh-TW"/>
        </w:rPr>
        <w:t>برر التعذيب. ولا تزال اللجنة تشعر با</w:t>
      </w:r>
      <w:r>
        <w:rPr>
          <w:rtl/>
          <w:lang w:val="en-GB" w:eastAsia="zh-TW"/>
        </w:rPr>
        <w:t>لقلق إزاء ضعف تنفيذ هذا القانون</w:t>
      </w:r>
      <w:r w:rsidRPr="00C753DA">
        <w:rPr>
          <w:rtl/>
          <w:lang w:val="en-GB" w:eastAsia="zh-TW"/>
        </w:rPr>
        <w:t xml:space="preserve">، لا سيما بسبب </w:t>
      </w:r>
      <w:r>
        <w:rPr>
          <w:rFonts w:hint="cs"/>
          <w:rtl/>
          <w:lang w:val="en-GB" w:eastAsia="zh-TW"/>
        </w:rPr>
        <w:t>جهل</w:t>
      </w:r>
      <w:r w:rsidRPr="00C753DA">
        <w:rPr>
          <w:rtl/>
          <w:lang w:val="en-GB" w:eastAsia="zh-TW"/>
        </w:rPr>
        <w:t xml:space="preserve"> القضاة </w:t>
      </w:r>
      <w:r>
        <w:rPr>
          <w:rFonts w:hint="cs"/>
          <w:rtl/>
          <w:lang w:val="en-GB" w:eastAsia="zh-TW"/>
        </w:rPr>
        <w:t>به</w:t>
      </w:r>
      <w:r>
        <w:rPr>
          <w:rtl/>
          <w:lang w:val="en-GB" w:eastAsia="zh-TW"/>
        </w:rPr>
        <w:t>، الذين يواصلون، بموجب قانون العقوبات السابق</w:t>
      </w:r>
      <w:r w:rsidRPr="00C753DA">
        <w:rPr>
          <w:rtl/>
          <w:lang w:val="en-GB" w:eastAsia="zh-TW"/>
        </w:rPr>
        <w:t>، النظر في أعمال التعذيب باعتبارها ظروفاً مشددة ل</w:t>
      </w:r>
      <w:r>
        <w:rPr>
          <w:rFonts w:hint="cs"/>
          <w:rtl/>
          <w:lang w:val="en-GB" w:eastAsia="zh-TW"/>
        </w:rPr>
        <w:t>جرائم ا</w:t>
      </w:r>
      <w:r w:rsidRPr="00C753DA">
        <w:rPr>
          <w:rtl/>
          <w:lang w:val="en-GB" w:eastAsia="zh-TW"/>
        </w:rPr>
        <w:t xml:space="preserve">لتوقيف أو </w:t>
      </w:r>
      <w:r>
        <w:rPr>
          <w:rFonts w:hint="cs"/>
          <w:rtl/>
          <w:lang w:val="en-GB" w:eastAsia="zh-TW"/>
        </w:rPr>
        <w:t>الاحتجاز التعسفي</w:t>
      </w:r>
      <w:r w:rsidRPr="00C753DA">
        <w:rPr>
          <w:rtl/>
          <w:lang w:val="en-GB" w:eastAsia="zh-TW"/>
        </w:rPr>
        <w:t xml:space="preserve">. </w:t>
      </w:r>
      <w:r>
        <w:rPr>
          <w:rtl/>
          <w:lang w:val="en-GB" w:eastAsia="zh-TW"/>
        </w:rPr>
        <w:t>وأخيراً</w:t>
      </w:r>
      <w:r w:rsidRPr="00C753DA">
        <w:rPr>
          <w:rtl/>
          <w:lang w:val="en-GB" w:eastAsia="zh-TW"/>
        </w:rPr>
        <w:t>، تأسف اللجنة لعدم وجود معلومات عن عدد التحقيقات والإدانات الصادرة منذ بدء نفاذ القانون</w:t>
      </w:r>
      <w:r>
        <w:rPr>
          <w:rFonts w:hint="cs"/>
          <w:rtl/>
          <w:lang w:val="en-GB" w:eastAsia="zh-TW"/>
        </w:rPr>
        <w:t xml:space="preserve"> السالف الذكر</w:t>
      </w:r>
      <w:r w:rsidRPr="00C753DA">
        <w:rPr>
          <w:rtl/>
          <w:lang w:val="en-GB" w:eastAsia="zh-TW"/>
        </w:rPr>
        <w:t xml:space="preserve"> (المواد 1 </w:t>
      </w:r>
      <w:r w:rsidRPr="00C753DA">
        <w:rPr>
          <w:rFonts w:hint="cs"/>
          <w:rtl/>
          <w:lang w:val="en-GB" w:eastAsia="zh-TW"/>
        </w:rPr>
        <w:t>و2 و4 و10 و12 و13 و14</w:t>
      </w:r>
      <w:r w:rsidRPr="00C753DA">
        <w:rPr>
          <w:rtl/>
          <w:lang w:val="en-GB" w:eastAsia="zh-TW"/>
        </w:rPr>
        <w:t>).</w:t>
      </w:r>
    </w:p>
    <w:p w14:paraId="7165DCDB" w14:textId="77777777" w:rsidR="00744F8E" w:rsidRPr="008C4958" w:rsidRDefault="002227FA" w:rsidP="00744F8E">
      <w:pPr>
        <w:pStyle w:val="SingleTxtGA"/>
        <w:rPr>
          <w:b/>
          <w:bCs/>
          <w:rtl/>
          <w:lang w:val="en-GB" w:eastAsia="zh-TW"/>
        </w:rPr>
      </w:pPr>
      <w:r>
        <w:rPr>
          <w:rtl/>
          <w:lang w:val="en-GB" w:eastAsia="zh-TW"/>
        </w:rPr>
        <w:br w:type="page"/>
      </w:r>
      <w:r w:rsidR="00744F8E" w:rsidRPr="00C753DA">
        <w:rPr>
          <w:rtl/>
          <w:lang w:val="en-GB" w:eastAsia="zh-TW"/>
        </w:rPr>
        <w:lastRenderedPageBreak/>
        <w:t>9-</w:t>
      </w:r>
      <w:r w:rsidR="00744F8E">
        <w:rPr>
          <w:b/>
          <w:bCs/>
          <w:rtl/>
          <w:lang w:val="en-GB" w:eastAsia="zh-TW"/>
        </w:rPr>
        <w:tab/>
      </w:r>
      <w:r w:rsidR="00744F8E" w:rsidRPr="008C4958">
        <w:rPr>
          <w:b/>
          <w:bCs/>
          <w:rtl/>
          <w:lang w:val="en-GB" w:eastAsia="zh-TW"/>
        </w:rPr>
        <w:t>توصي اللجنة الدولة الطرف بما يلي:</w:t>
      </w:r>
    </w:p>
    <w:p w14:paraId="6BD6ACC0" w14:textId="77777777" w:rsidR="00744F8E" w:rsidRPr="008C4958" w:rsidRDefault="00744F8E" w:rsidP="00744F8E">
      <w:pPr>
        <w:pStyle w:val="SingleTxtGA"/>
        <w:rPr>
          <w:b/>
          <w:bCs/>
          <w:rtl/>
          <w:lang w:val="en-GB" w:eastAsia="zh-TW"/>
        </w:rPr>
      </w:pPr>
      <w:r>
        <w:rPr>
          <w:b/>
          <w:bCs/>
          <w:rtl/>
          <w:lang w:val="en-GB" w:eastAsia="zh-TW"/>
        </w:rPr>
        <w:tab/>
      </w:r>
      <w:r w:rsidRPr="002227FA">
        <w:rPr>
          <w:rFonts w:hint="cs"/>
          <w:rtl/>
          <w:lang w:val="en-GB" w:eastAsia="zh-TW"/>
        </w:rPr>
        <w:t>(</w:t>
      </w:r>
      <w:r w:rsidRPr="002227FA">
        <w:rPr>
          <w:rtl/>
          <w:lang w:val="en-GB" w:eastAsia="zh-TW"/>
        </w:rPr>
        <w:t>أ)</w:t>
      </w:r>
      <w:r>
        <w:rPr>
          <w:b/>
          <w:bCs/>
          <w:rtl/>
          <w:lang w:val="en-GB" w:eastAsia="zh-TW"/>
        </w:rPr>
        <w:tab/>
      </w:r>
      <w:r>
        <w:rPr>
          <w:rFonts w:hint="cs"/>
          <w:b/>
          <w:bCs/>
          <w:rtl/>
          <w:lang w:val="en-GB" w:eastAsia="zh-TW"/>
        </w:rPr>
        <w:t xml:space="preserve">أن تعدِّل </w:t>
      </w:r>
      <w:r>
        <w:rPr>
          <w:b/>
          <w:bCs/>
          <w:rtl/>
          <w:lang w:val="en-GB" w:eastAsia="zh-TW"/>
        </w:rPr>
        <w:t xml:space="preserve">القانون رقم 11/008 ليشمل </w:t>
      </w:r>
      <w:r>
        <w:rPr>
          <w:rFonts w:hint="cs"/>
          <w:b/>
          <w:bCs/>
          <w:rtl/>
          <w:lang w:val="en-GB" w:eastAsia="zh-TW"/>
        </w:rPr>
        <w:t>ال</w:t>
      </w:r>
      <w:r w:rsidRPr="008C4958">
        <w:rPr>
          <w:b/>
          <w:bCs/>
          <w:rtl/>
          <w:lang w:val="en-GB" w:eastAsia="zh-TW"/>
        </w:rPr>
        <w:t>مسؤولية</w:t>
      </w:r>
      <w:r>
        <w:rPr>
          <w:rFonts w:hint="cs"/>
          <w:b/>
          <w:bCs/>
          <w:rtl/>
          <w:lang w:val="en-GB" w:eastAsia="zh-TW"/>
        </w:rPr>
        <w:t xml:space="preserve"> القيادية ل</w:t>
      </w:r>
      <w:r>
        <w:rPr>
          <w:b/>
          <w:bCs/>
          <w:rtl/>
          <w:lang w:val="en-GB" w:eastAsia="zh-TW"/>
        </w:rPr>
        <w:t>لرؤساء، سواء ارت</w:t>
      </w:r>
      <w:r>
        <w:rPr>
          <w:rFonts w:hint="cs"/>
          <w:b/>
          <w:bCs/>
          <w:rtl/>
          <w:lang w:val="en-GB" w:eastAsia="zh-TW"/>
        </w:rPr>
        <w:t>ُ</w:t>
      </w:r>
      <w:r>
        <w:rPr>
          <w:b/>
          <w:bCs/>
          <w:rtl/>
          <w:lang w:val="en-GB" w:eastAsia="zh-TW"/>
        </w:rPr>
        <w:t xml:space="preserve">كبت الأفعال </w:t>
      </w:r>
      <w:r>
        <w:rPr>
          <w:rFonts w:hint="cs"/>
          <w:b/>
          <w:bCs/>
          <w:rtl/>
          <w:lang w:val="en-GB" w:eastAsia="zh-TW"/>
        </w:rPr>
        <w:t>ب</w:t>
      </w:r>
      <w:r w:rsidRPr="008C4958">
        <w:rPr>
          <w:b/>
          <w:bCs/>
          <w:rtl/>
          <w:lang w:val="en-GB" w:eastAsia="zh-TW"/>
        </w:rPr>
        <w:t>تحريض</w:t>
      </w:r>
      <w:r>
        <w:rPr>
          <w:rFonts w:hint="cs"/>
          <w:b/>
          <w:bCs/>
          <w:rtl/>
          <w:lang w:val="en-GB" w:eastAsia="zh-TW"/>
        </w:rPr>
        <w:t xml:space="preserve"> من</w:t>
      </w:r>
      <w:r w:rsidRPr="008C4958">
        <w:rPr>
          <w:b/>
          <w:bCs/>
          <w:rtl/>
          <w:lang w:val="en-GB" w:eastAsia="zh-TW"/>
        </w:rPr>
        <w:t xml:space="preserve">هم </w:t>
      </w:r>
      <w:r>
        <w:rPr>
          <w:b/>
          <w:bCs/>
          <w:rtl/>
          <w:lang w:val="en-GB" w:eastAsia="zh-TW"/>
        </w:rPr>
        <w:t>أو بموافقتهم الصريحة أو الضمنية</w:t>
      </w:r>
      <w:r w:rsidRPr="008C4958">
        <w:rPr>
          <w:b/>
          <w:bCs/>
          <w:rtl/>
          <w:lang w:val="en-GB" w:eastAsia="zh-TW"/>
        </w:rPr>
        <w:t>؛</w:t>
      </w:r>
    </w:p>
    <w:p w14:paraId="25AE30DF" w14:textId="77777777" w:rsidR="00744F8E" w:rsidRPr="008C4958" w:rsidRDefault="00744F8E" w:rsidP="00744F8E">
      <w:pPr>
        <w:pStyle w:val="SingleTxtGA"/>
        <w:rPr>
          <w:b/>
          <w:bCs/>
          <w:rtl/>
          <w:lang w:val="en-GB" w:eastAsia="zh-TW"/>
        </w:rPr>
      </w:pPr>
      <w:r>
        <w:rPr>
          <w:b/>
          <w:bCs/>
          <w:rtl/>
          <w:lang w:val="en-GB" w:eastAsia="zh-TW"/>
        </w:rPr>
        <w:tab/>
      </w:r>
      <w:r w:rsidRPr="002227FA">
        <w:rPr>
          <w:rFonts w:hint="cs"/>
          <w:rtl/>
          <w:lang w:val="en-GB" w:eastAsia="zh-TW"/>
        </w:rPr>
        <w:t>(</w:t>
      </w:r>
      <w:r w:rsidRPr="002227FA">
        <w:rPr>
          <w:rtl/>
          <w:lang w:val="en-GB" w:eastAsia="zh-TW"/>
        </w:rPr>
        <w:t>ب)</w:t>
      </w:r>
      <w:r>
        <w:rPr>
          <w:b/>
          <w:bCs/>
          <w:rtl/>
          <w:lang w:val="en-GB" w:eastAsia="zh-TW"/>
        </w:rPr>
        <w:tab/>
      </w:r>
      <w:r>
        <w:rPr>
          <w:rFonts w:hint="cs"/>
          <w:b/>
          <w:bCs/>
          <w:rtl/>
          <w:lang w:val="en-GB" w:eastAsia="zh-TW"/>
        </w:rPr>
        <w:t xml:space="preserve">أن تدرج في </w:t>
      </w:r>
      <w:r w:rsidRPr="008C4958">
        <w:rPr>
          <w:b/>
          <w:bCs/>
          <w:rtl/>
          <w:lang w:val="en-GB" w:eastAsia="zh-TW"/>
        </w:rPr>
        <w:t xml:space="preserve">القانون رقم 11/008 إشارة واضحة إلى </w:t>
      </w:r>
      <w:r>
        <w:rPr>
          <w:rFonts w:hint="cs"/>
          <w:b/>
          <w:bCs/>
          <w:rtl/>
          <w:lang w:val="en-GB" w:eastAsia="zh-TW"/>
        </w:rPr>
        <w:t>عدم إمكانية</w:t>
      </w:r>
      <w:r w:rsidRPr="008C4958">
        <w:rPr>
          <w:b/>
          <w:bCs/>
          <w:rtl/>
          <w:lang w:val="en-GB" w:eastAsia="zh-TW"/>
        </w:rPr>
        <w:t xml:space="preserve"> التذرع بأي ظروف استثنائية لتبرير التعذيب؛</w:t>
      </w:r>
    </w:p>
    <w:p w14:paraId="26959CE0" w14:textId="77777777" w:rsidR="00744F8E" w:rsidRPr="008C4958" w:rsidRDefault="00744F8E" w:rsidP="00744F8E">
      <w:pPr>
        <w:pStyle w:val="SingleTxtGA"/>
        <w:rPr>
          <w:b/>
          <w:bCs/>
          <w:rtl/>
          <w:lang w:val="en-GB" w:eastAsia="zh-TW"/>
        </w:rPr>
      </w:pPr>
      <w:r w:rsidRPr="002227FA">
        <w:rPr>
          <w:rtl/>
          <w:lang w:val="en-GB" w:eastAsia="zh-TW"/>
        </w:rPr>
        <w:tab/>
      </w:r>
      <w:r w:rsidRPr="002227FA">
        <w:rPr>
          <w:rFonts w:hint="cs"/>
          <w:rtl/>
          <w:lang w:val="en-GB" w:eastAsia="zh-TW"/>
        </w:rPr>
        <w:t>(</w:t>
      </w:r>
      <w:r w:rsidRPr="002227FA">
        <w:rPr>
          <w:rtl/>
          <w:lang w:val="en-GB" w:eastAsia="zh-TW"/>
        </w:rPr>
        <w:t>ج)</w:t>
      </w:r>
      <w:r w:rsidRPr="002227FA">
        <w:rPr>
          <w:rtl/>
          <w:lang w:val="en-GB" w:eastAsia="zh-TW"/>
        </w:rPr>
        <w:tab/>
      </w:r>
      <w:r>
        <w:rPr>
          <w:rFonts w:hint="cs"/>
          <w:b/>
          <w:bCs/>
          <w:rtl/>
          <w:lang w:val="en-GB" w:eastAsia="zh-TW"/>
        </w:rPr>
        <w:t xml:space="preserve">أن تتخذ </w:t>
      </w:r>
      <w:r w:rsidRPr="008C4958">
        <w:rPr>
          <w:b/>
          <w:bCs/>
          <w:rtl/>
          <w:lang w:val="en-GB" w:eastAsia="zh-TW"/>
        </w:rPr>
        <w:t xml:space="preserve">التدابير اللازمة لضمان </w:t>
      </w:r>
      <w:r>
        <w:rPr>
          <w:rFonts w:hint="cs"/>
          <w:b/>
          <w:bCs/>
          <w:rtl/>
          <w:lang w:val="en-GB" w:eastAsia="zh-TW"/>
        </w:rPr>
        <w:t>التعريف</w:t>
      </w:r>
      <w:r w:rsidRPr="008C4958">
        <w:rPr>
          <w:b/>
          <w:bCs/>
          <w:rtl/>
          <w:lang w:val="en-GB" w:eastAsia="zh-TW"/>
        </w:rPr>
        <w:t xml:space="preserve"> </w:t>
      </w:r>
      <w:r>
        <w:rPr>
          <w:rFonts w:hint="cs"/>
          <w:b/>
          <w:bCs/>
          <w:rtl/>
          <w:lang w:val="en-GB" w:eastAsia="zh-TW"/>
        </w:rPr>
        <w:t>ب</w:t>
      </w:r>
      <w:r w:rsidRPr="008C4958">
        <w:rPr>
          <w:b/>
          <w:bCs/>
          <w:rtl/>
          <w:lang w:val="en-GB" w:eastAsia="zh-TW"/>
        </w:rPr>
        <w:t>ا</w:t>
      </w:r>
      <w:r>
        <w:rPr>
          <w:b/>
          <w:bCs/>
          <w:rtl/>
          <w:lang w:val="en-GB" w:eastAsia="zh-TW"/>
        </w:rPr>
        <w:t>لقانون رقم 11/008 على نطاق واسع</w:t>
      </w:r>
      <w:r w:rsidRPr="008C4958">
        <w:rPr>
          <w:b/>
          <w:bCs/>
          <w:rtl/>
          <w:lang w:val="en-GB" w:eastAsia="zh-TW"/>
        </w:rPr>
        <w:t>، ونشره</w:t>
      </w:r>
      <w:r>
        <w:rPr>
          <w:b/>
          <w:bCs/>
          <w:rtl/>
          <w:lang w:val="en-GB" w:eastAsia="zh-TW"/>
        </w:rPr>
        <w:t xml:space="preserve"> وتوعية القضاة والمدعين العامين</w:t>
      </w:r>
      <w:r>
        <w:rPr>
          <w:rFonts w:hint="cs"/>
          <w:b/>
          <w:bCs/>
          <w:rtl/>
          <w:lang w:val="en-GB" w:eastAsia="zh-TW"/>
        </w:rPr>
        <w:t xml:space="preserve"> بشأنه ليصبح </w:t>
      </w:r>
      <w:r w:rsidRPr="008C4958">
        <w:rPr>
          <w:b/>
          <w:bCs/>
          <w:rtl/>
          <w:lang w:val="en-GB" w:eastAsia="zh-TW"/>
        </w:rPr>
        <w:t xml:space="preserve">تجريم أعمال التعذيب </w:t>
      </w:r>
      <w:r>
        <w:rPr>
          <w:rFonts w:hint="cs"/>
          <w:b/>
          <w:bCs/>
          <w:rtl/>
          <w:lang w:val="en-GB" w:eastAsia="zh-TW"/>
        </w:rPr>
        <w:t xml:space="preserve">والمعاقبة عليها </w:t>
      </w:r>
      <w:r w:rsidRPr="008C4958">
        <w:rPr>
          <w:b/>
          <w:bCs/>
          <w:rtl/>
          <w:lang w:val="en-GB" w:eastAsia="zh-TW"/>
        </w:rPr>
        <w:t>بعقو</w:t>
      </w:r>
      <w:r>
        <w:rPr>
          <w:b/>
          <w:bCs/>
          <w:rtl/>
          <w:lang w:val="en-GB" w:eastAsia="zh-TW"/>
        </w:rPr>
        <w:t>بات تتناسب مع خطور</w:t>
      </w:r>
      <w:r>
        <w:rPr>
          <w:rFonts w:hint="cs"/>
          <w:b/>
          <w:bCs/>
          <w:rtl/>
          <w:lang w:val="en-GB" w:eastAsia="zh-TW"/>
        </w:rPr>
        <w:t>تها أمر</w:t>
      </w:r>
      <w:r w:rsidR="002250B6">
        <w:rPr>
          <w:rFonts w:hint="cs"/>
          <w:b/>
          <w:bCs/>
          <w:rtl/>
          <w:lang w:val="en-GB" w:eastAsia="zh-TW"/>
        </w:rPr>
        <w:t xml:space="preserve">اً </w:t>
      </w:r>
      <w:r>
        <w:rPr>
          <w:rFonts w:hint="cs"/>
          <w:b/>
          <w:bCs/>
          <w:rtl/>
          <w:lang w:val="en-GB" w:eastAsia="zh-TW"/>
        </w:rPr>
        <w:t>فعلي</w:t>
      </w:r>
      <w:r w:rsidR="002250B6">
        <w:rPr>
          <w:rFonts w:hint="cs"/>
          <w:b/>
          <w:bCs/>
          <w:rtl/>
          <w:lang w:val="en-GB" w:eastAsia="zh-TW"/>
        </w:rPr>
        <w:t xml:space="preserve">اً </w:t>
      </w:r>
      <w:r>
        <w:rPr>
          <w:rFonts w:hint="cs"/>
          <w:b/>
          <w:bCs/>
          <w:rtl/>
          <w:lang w:val="en-GB" w:eastAsia="zh-TW"/>
        </w:rPr>
        <w:t>في الممارسة</w:t>
      </w:r>
      <w:r w:rsidRPr="008C4958">
        <w:rPr>
          <w:b/>
          <w:bCs/>
          <w:rtl/>
          <w:lang w:val="en-GB" w:eastAsia="zh-TW"/>
        </w:rPr>
        <w:t>؛</w:t>
      </w:r>
    </w:p>
    <w:p w14:paraId="54B00A40" w14:textId="77777777" w:rsidR="00744F8E" w:rsidRDefault="00744F8E" w:rsidP="00744F8E">
      <w:pPr>
        <w:pStyle w:val="SingleTxtGA"/>
        <w:rPr>
          <w:rtl/>
          <w:lang w:val="es-ES" w:eastAsia="zh-TW"/>
        </w:rPr>
      </w:pPr>
      <w:r>
        <w:rPr>
          <w:b/>
          <w:bCs/>
          <w:rtl/>
          <w:lang w:val="en-GB" w:eastAsia="zh-TW"/>
        </w:rPr>
        <w:tab/>
      </w:r>
      <w:r w:rsidRPr="002227FA">
        <w:rPr>
          <w:rFonts w:hint="cs"/>
          <w:rtl/>
          <w:lang w:val="en-GB" w:eastAsia="zh-TW"/>
        </w:rPr>
        <w:t>(</w:t>
      </w:r>
      <w:r w:rsidRPr="002227FA">
        <w:rPr>
          <w:rtl/>
          <w:lang w:val="en-GB" w:eastAsia="zh-TW"/>
        </w:rPr>
        <w:t>د)</w:t>
      </w:r>
      <w:r w:rsidRPr="002227FA">
        <w:rPr>
          <w:rtl/>
          <w:lang w:val="en-GB" w:eastAsia="zh-TW"/>
        </w:rPr>
        <w:tab/>
      </w:r>
      <w:r w:rsidRPr="009922EE">
        <w:rPr>
          <w:b/>
          <w:bCs/>
          <w:rtl/>
          <w:lang w:val="en-GB" w:eastAsia="zh-TW"/>
        </w:rPr>
        <w:t xml:space="preserve">أن تقدم في تقريرها الدوري المقبل بيانات محددة عن عدد التحقيقات والإدانات </w:t>
      </w:r>
      <w:r>
        <w:rPr>
          <w:rFonts w:hint="cs"/>
          <w:b/>
          <w:bCs/>
          <w:rtl/>
          <w:lang w:val="en-GB" w:eastAsia="zh-TW"/>
        </w:rPr>
        <w:t xml:space="preserve">الصادرة </w:t>
      </w:r>
      <w:r w:rsidRPr="009922EE">
        <w:rPr>
          <w:b/>
          <w:bCs/>
          <w:rtl/>
          <w:lang w:val="en-GB" w:eastAsia="zh-TW"/>
        </w:rPr>
        <w:t>بموجب القانون رقم 11/008 والمحاكم المسؤولة والتعويض</w:t>
      </w:r>
      <w:r>
        <w:rPr>
          <w:rFonts w:hint="cs"/>
          <w:b/>
          <w:bCs/>
          <w:rtl/>
          <w:lang w:val="en-GB" w:eastAsia="zh-TW"/>
        </w:rPr>
        <w:t>ات</w:t>
      </w:r>
      <w:r>
        <w:rPr>
          <w:b/>
          <w:bCs/>
          <w:rtl/>
          <w:lang w:val="en-GB" w:eastAsia="zh-TW"/>
        </w:rPr>
        <w:t xml:space="preserve"> ال</w:t>
      </w:r>
      <w:r>
        <w:rPr>
          <w:rFonts w:hint="cs"/>
          <w:b/>
          <w:bCs/>
          <w:rtl/>
          <w:lang w:val="en-GB" w:eastAsia="zh-TW"/>
        </w:rPr>
        <w:t>ت</w:t>
      </w:r>
      <w:r w:rsidRPr="009922EE">
        <w:rPr>
          <w:b/>
          <w:bCs/>
          <w:rtl/>
          <w:lang w:val="en-GB" w:eastAsia="zh-TW"/>
        </w:rPr>
        <w:t>ي حصل عليه</w:t>
      </w:r>
      <w:r>
        <w:rPr>
          <w:rFonts w:hint="cs"/>
          <w:b/>
          <w:bCs/>
          <w:rtl/>
          <w:lang w:val="en-GB" w:eastAsia="zh-TW"/>
        </w:rPr>
        <w:t>ا</w:t>
      </w:r>
      <w:r w:rsidRPr="009922EE">
        <w:rPr>
          <w:b/>
          <w:bCs/>
          <w:rtl/>
          <w:lang w:val="en-GB" w:eastAsia="zh-TW"/>
        </w:rPr>
        <w:t xml:space="preserve"> الضحايا</w:t>
      </w:r>
      <w:r w:rsidRPr="00C753DA">
        <w:rPr>
          <w:rtl/>
          <w:lang w:val="en-GB" w:eastAsia="zh-TW"/>
        </w:rPr>
        <w:t>.</w:t>
      </w:r>
    </w:p>
    <w:p w14:paraId="00862108" w14:textId="77777777" w:rsidR="00744F8E" w:rsidRPr="009922EE" w:rsidRDefault="00744F8E" w:rsidP="00744F8E">
      <w:pPr>
        <w:pStyle w:val="H23GA"/>
        <w:rPr>
          <w:rtl/>
          <w:lang w:val="en-GB"/>
        </w:rPr>
      </w:pPr>
      <w:r>
        <w:rPr>
          <w:rtl/>
          <w:lang w:val="en-GB"/>
        </w:rPr>
        <w:tab/>
      </w:r>
      <w:r>
        <w:rPr>
          <w:rtl/>
          <w:lang w:val="en-GB"/>
        </w:rPr>
        <w:tab/>
      </w:r>
      <w:r w:rsidRPr="009922EE">
        <w:rPr>
          <w:rtl/>
          <w:lang w:val="en-GB"/>
        </w:rPr>
        <w:t>الاعترافات المنتزعة تحت التعذيب</w:t>
      </w:r>
    </w:p>
    <w:p w14:paraId="34ADD2F9" w14:textId="77777777" w:rsidR="00744F8E" w:rsidRPr="00280E08" w:rsidRDefault="00744F8E" w:rsidP="00744F8E">
      <w:pPr>
        <w:pStyle w:val="SingleTxtGA"/>
        <w:rPr>
          <w:rtl/>
          <w:lang w:val="es-ES" w:eastAsia="zh-TW" w:bidi="ar-DZ"/>
        </w:rPr>
      </w:pPr>
      <w:r w:rsidRPr="009922EE">
        <w:rPr>
          <w:rFonts w:hint="cs"/>
          <w:rtl/>
          <w:lang w:val="en-GB" w:eastAsia="zh-TW"/>
        </w:rPr>
        <w:t>10-</w:t>
      </w:r>
      <w:r w:rsidRPr="009922EE">
        <w:rPr>
          <w:rFonts w:ascii="Traditional Arabic" w:hAnsi="Traditional Arabic" w:hint="cs"/>
          <w:color w:val="333333"/>
          <w:sz w:val="39"/>
          <w:szCs w:val="39"/>
          <w:shd w:val="clear" w:color="auto" w:fill="FFFFFF"/>
          <w:rtl/>
        </w:rPr>
        <w:tab/>
      </w:r>
      <w:r w:rsidRPr="00280E08">
        <w:rPr>
          <w:rtl/>
          <w:lang w:val="es-ES" w:eastAsia="zh-TW" w:bidi="ar-DZ"/>
        </w:rPr>
        <w:t>تلاحظ اللجنة بقلق أنه على الر</w:t>
      </w:r>
      <w:r>
        <w:rPr>
          <w:rtl/>
          <w:lang w:val="es-ES" w:eastAsia="zh-TW" w:bidi="ar-DZ"/>
        </w:rPr>
        <w:t>غم من اعتماد القانون رقم 11/008</w:t>
      </w:r>
      <w:r w:rsidRPr="00280E08">
        <w:rPr>
          <w:rtl/>
          <w:lang w:val="es-ES" w:eastAsia="zh-TW" w:bidi="ar-DZ"/>
        </w:rPr>
        <w:t xml:space="preserve">، لا يوجد حكم تشريعي يحظر صراحة الحصول على </w:t>
      </w:r>
      <w:r>
        <w:rPr>
          <w:rFonts w:hint="cs"/>
          <w:rtl/>
          <w:lang w:val="es-ES" w:eastAsia="zh-TW" w:bidi="ar-DZ"/>
        </w:rPr>
        <w:t>ال</w:t>
      </w:r>
      <w:r>
        <w:rPr>
          <w:rtl/>
          <w:lang w:val="es-ES" w:eastAsia="zh-TW" w:bidi="ar-DZ"/>
        </w:rPr>
        <w:t>اعترافات بالإكراه</w:t>
      </w:r>
      <w:r w:rsidRPr="00280E08">
        <w:rPr>
          <w:rtl/>
          <w:lang w:val="es-ES" w:eastAsia="zh-TW" w:bidi="ar-DZ"/>
        </w:rPr>
        <w:t>، مما يعني أ</w:t>
      </w:r>
      <w:r>
        <w:rPr>
          <w:rtl/>
          <w:lang w:val="es-ES" w:eastAsia="zh-TW" w:bidi="ar-DZ"/>
        </w:rPr>
        <w:t>ن المادة 15 من الاتفاقية لم</w:t>
      </w:r>
      <w:r w:rsidR="002250B6">
        <w:rPr>
          <w:rFonts w:hint="cs"/>
          <w:rtl/>
          <w:lang w:val="es-ES" w:eastAsia="zh-TW" w:bidi="ar-DZ"/>
        </w:rPr>
        <w:t> </w:t>
      </w:r>
      <w:r>
        <w:rPr>
          <w:rFonts w:hint="cs"/>
          <w:rtl/>
          <w:lang w:val="es-ES" w:eastAsia="zh-TW" w:bidi="ar-DZ"/>
        </w:rPr>
        <w:t>تُ</w:t>
      </w:r>
      <w:r>
        <w:rPr>
          <w:rtl/>
          <w:lang w:val="es-ES" w:eastAsia="zh-TW" w:bidi="ar-DZ"/>
        </w:rPr>
        <w:t>نقل</w:t>
      </w:r>
      <w:r w:rsidRPr="00280E08">
        <w:rPr>
          <w:rtl/>
          <w:lang w:val="es-ES" w:eastAsia="zh-TW" w:bidi="ar-DZ"/>
        </w:rPr>
        <w:t xml:space="preserve"> إلى النظام القانوني المحلي للدولة الطرف (المادة 15).</w:t>
      </w:r>
    </w:p>
    <w:p w14:paraId="0B83749A" w14:textId="77777777" w:rsidR="00744F8E" w:rsidRPr="00280E08" w:rsidRDefault="00744F8E" w:rsidP="00744F8E">
      <w:pPr>
        <w:pStyle w:val="SingleTxtGA"/>
        <w:rPr>
          <w:rtl/>
          <w:lang w:val="es-ES" w:eastAsia="zh-TW" w:bidi="ar-DZ"/>
        </w:rPr>
      </w:pPr>
      <w:r w:rsidRPr="00280E08">
        <w:rPr>
          <w:rtl/>
          <w:lang w:val="es-ES" w:eastAsia="zh-TW" w:bidi="ar-DZ"/>
        </w:rPr>
        <w:t>11-</w:t>
      </w:r>
      <w:r>
        <w:rPr>
          <w:b/>
          <w:bCs/>
          <w:rtl/>
          <w:lang w:val="es-ES" w:eastAsia="zh-TW" w:bidi="ar-DZ"/>
        </w:rPr>
        <w:tab/>
      </w:r>
      <w:r w:rsidRPr="008906F8">
        <w:rPr>
          <w:b/>
          <w:bCs/>
          <w:rtl/>
          <w:lang w:val="es-ES" w:eastAsia="zh-TW" w:bidi="ar-DZ"/>
        </w:rPr>
        <w:t xml:space="preserve">ينبغي للدولة الطرف أن تتخذ التدابير اللازمة لضمان </w:t>
      </w:r>
      <w:r>
        <w:rPr>
          <w:rFonts w:hint="cs"/>
          <w:b/>
          <w:bCs/>
          <w:rtl/>
          <w:lang w:val="es-ES" w:eastAsia="zh-TW" w:bidi="ar-DZ"/>
        </w:rPr>
        <w:t>اعتبار</w:t>
      </w:r>
      <w:r w:rsidRPr="008906F8">
        <w:rPr>
          <w:b/>
          <w:bCs/>
          <w:rtl/>
          <w:lang w:val="es-ES" w:eastAsia="zh-TW" w:bidi="ar-DZ"/>
        </w:rPr>
        <w:t xml:space="preserve"> الاعترافات المنتزعة تحت التعذيب أو سوء المعاملة </w:t>
      </w:r>
      <w:r>
        <w:rPr>
          <w:rFonts w:hint="cs"/>
          <w:b/>
          <w:bCs/>
          <w:rtl/>
          <w:lang w:val="es-ES" w:eastAsia="zh-TW" w:bidi="ar-DZ"/>
        </w:rPr>
        <w:t>لاغية و</w:t>
      </w:r>
      <w:r w:rsidRPr="008906F8">
        <w:rPr>
          <w:b/>
          <w:bCs/>
          <w:rtl/>
          <w:lang w:val="es-ES" w:eastAsia="zh-TW" w:bidi="ar-DZ"/>
        </w:rPr>
        <w:t xml:space="preserve">باطلة </w:t>
      </w:r>
      <w:r>
        <w:rPr>
          <w:rFonts w:hint="cs"/>
          <w:b/>
          <w:bCs/>
          <w:rtl/>
          <w:lang w:val="es-ES" w:eastAsia="zh-TW" w:bidi="ar-DZ"/>
        </w:rPr>
        <w:t>بصورة منهجية</w:t>
      </w:r>
      <w:r w:rsidRPr="008906F8">
        <w:rPr>
          <w:b/>
          <w:bCs/>
          <w:rtl/>
          <w:lang w:val="es-ES" w:eastAsia="zh-TW" w:bidi="ar-DZ"/>
        </w:rPr>
        <w:t>.</w:t>
      </w:r>
    </w:p>
    <w:p w14:paraId="4D1CE444" w14:textId="77777777" w:rsidR="00744F8E" w:rsidRPr="00577035" w:rsidRDefault="002250B6" w:rsidP="002250B6">
      <w:pPr>
        <w:pStyle w:val="H23GA"/>
        <w:rPr>
          <w:rtl/>
          <w:lang w:val="es-ES" w:bidi="ar-DZ"/>
        </w:rPr>
      </w:pPr>
      <w:r>
        <w:rPr>
          <w:rtl/>
          <w:lang w:val="es-ES" w:bidi="ar-DZ"/>
        </w:rPr>
        <w:tab/>
      </w:r>
      <w:r>
        <w:rPr>
          <w:rtl/>
          <w:lang w:val="es-ES" w:bidi="ar-DZ"/>
        </w:rPr>
        <w:tab/>
      </w:r>
      <w:r w:rsidR="00744F8E" w:rsidRPr="00577035">
        <w:rPr>
          <w:rtl/>
          <w:lang w:val="es-ES" w:bidi="ar-DZ"/>
        </w:rPr>
        <w:t>الضمانات القانونية الأساسية</w:t>
      </w:r>
    </w:p>
    <w:p w14:paraId="686DDC41" w14:textId="77777777" w:rsidR="00744F8E" w:rsidRPr="00280E08" w:rsidRDefault="00744F8E" w:rsidP="00744F8E">
      <w:pPr>
        <w:pStyle w:val="SingleTxtGA"/>
        <w:rPr>
          <w:rtl/>
          <w:lang w:val="es-ES" w:eastAsia="zh-TW" w:bidi="ar-DZ"/>
        </w:rPr>
      </w:pPr>
      <w:r w:rsidRPr="00280E08">
        <w:rPr>
          <w:rtl/>
          <w:lang w:val="es-ES" w:eastAsia="zh-TW" w:bidi="ar-DZ"/>
        </w:rPr>
        <w:t>12-</w:t>
      </w:r>
      <w:r>
        <w:rPr>
          <w:rtl/>
          <w:lang w:val="es-ES" w:eastAsia="zh-TW" w:bidi="ar-DZ"/>
        </w:rPr>
        <w:tab/>
      </w:r>
      <w:r w:rsidRPr="00280E08">
        <w:rPr>
          <w:rtl/>
          <w:lang w:val="es-ES" w:eastAsia="zh-TW" w:bidi="ar-DZ"/>
        </w:rPr>
        <w:t>تحيط اللجنة علماً بالأحكام الدستورية والتشريعية التي تنظم ا</w:t>
      </w:r>
      <w:r>
        <w:rPr>
          <w:rFonts w:hint="cs"/>
          <w:rtl/>
          <w:lang w:val="es-ES" w:eastAsia="zh-TW" w:bidi="ar-DZ"/>
        </w:rPr>
        <w:t>لا</w:t>
      </w:r>
      <w:r w:rsidRPr="00280E08">
        <w:rPr>
          <w:rtl/>
          <w:lang w:val="es-ES" w:eastAsia="zh-TW" w:bidi="ar-DZ"/>
        </w:rPr>
        <w:t xml:space="preserve">حتجاز </w:t>
      </w:r>
      <w:r>
        <w:rPr>
          <w:rFonts w:hint="cs"/>
          <w:rtl/>
          <w:lang w:val="es-ES" w:eastAsia="zh-TW" w:bidi="ar-DZ"/>
        </w:rPr>
        <w:t xml:space="preserve">لدى </w:t>
      </w:r>
      <w:r>
        <w:rPr>
          <w:rtl/>
          <w:lang w:val="es-ES" w:eastAsia="zh-TW" w:bidi="ar-DZ"/>
        </w:rPr>
        <w:t>الشرطة</w:t>
      </w:r>
      <w:r w:rsidRPr="00280E08">
        <w:rPr>
          <w:rtl/>
          <w:lang w:val="es-ES" w:eastAsia="zh-TW" w:bidi="ar-DZ"/>
        </w:rPr>
        <w:t xml:space="preserve">، والتي تنص على مدة أقصاها 48 ساعة </w:t>
      </w:r>
      <w:r>
        <w:rPr>
          <w:rFonts w:hint="cs"/>
          <w:rtl/>
          <w:lang w:val="es-ES" w:eastAsia="zh-TW" w:bidi="ar-DZ"/>
        </w:rPr>
        <w:t xml:space="preserve">يجب </w:t>
      </w:r>
      <w:r w:rsidRPr="00280E08">
        <w:rPr>
          <w:rtl/>
          <w:lang w:val="es-ES" w:eastAsia="zh-TW" w:bidi="ar-DZ"/>
        </w:rPr>
        <w:t>بعد</w:t>
      </w:r>
      <w:r>
        <w:rPr>
          <w:rFonts w:hint="cs"/>
          <w:rtl/>
          <w:lang w:val="es-ES" w:eastAsia="zh-TW" w:bidi="ar-DZ"/>
        </w:rPr>
        <w:t>ها</w:t>
      </w:r>
      <w:r w:rsidRPr="00280E08">
        <w:rPr>
          <w:rtl/>
          <w:lang w:val="es-ES" w:eastAsia="zh-TW" w:bidi="ar-DZ"/>
        </w:rPr>
        <w:t xml:space="preserve"> إطلاق سراح المتهم أو تقديمه إلى النيابة ا</w:t>
      </w:r>
      <w:r>
        <w:rPr>
          <w:rtl/>
          <w:lang w:val="es-ES" w:eastAsia="zh-TW" w:bidi="ar-DZ"/>
        </w:rPr>
        <w:t>لعامة، وتشعر اللجنة بالقلق لأن</w:t>
      </w:r>
      <w:r>
        <w:rPr>
          <w:rFonts w:hint="cs"/>
          <w:rtl/>
          <w:lang w:val="es-ES" w:eastAsia="zh-TW" w:bidi="ar-DZ"/>
        </w:rPr>
        <w:t xml:space="preserve"> المتهمين كثير</w:t>
      </w:r>
      <w:r w:rsidR="002250B6">
        <w:rPr>
          <w:rFonts w:hint="cs"/>
          <w:rtl/>
          <w:lang w:val="es-ES" w:eastAsia="zh-TW" w:bidi="ar-DZ"/>
        </w:rPr>
        <w:t xml:space="preserve">اً </w:t>
      </w:r>
      <w:r>
        <w:rPr>
          <w:rFonts w:hint="cs"/>
          <w:rtl/>
          <w:lang w:val="es-ES" w:eastAsia="zh-TW" w:bidi="ar-DZ"/>
        </w:rPr>
        <w:t xml:space="preserve">ما يُحتجزون، </w:t>
      </w:r>
      <w:r w:rsidRPr="00280E08">
        <w:rPr>
          <w:rtl/>
          <w:lang w:val="es-ES" w:eastAsia="zh-TW" w:bidi="ar-DZ"/>
        </w:rPr>
        <w:t>في الممارسة</w:t>
      </w:r>
      <w:r>
        <w:rPr>
          <w:rFonts w:hint="cs"/>
          <w:rtl/>
          <w:lang w:val="es-ES" w:eastAsia="zh-TW" w:bidi="ar-DZ"/>
        </w:rPr>
        <w:t>،</w:t>
      </w:r>
      <w:r w:rsidRPr="00280E08">
        <w:rPr>
          <w:rtl/>
          <w:lang w:val="es-ES" w:eastAsia="zh-TW" w:bidi="ar-DZ"/>
        </w:rPr>
        <w:t xml:space="preserve"> دون</w:t>
      </w:r>
      <w:r>
        <w:rPr>
          <w:rFonts w:hint="cs"/>
          <w:rtl/>
          <w:lang w:val="es-ES" w:eastAsia="zh-TW" w:bidi="ar-DZ"/>
        </w:rPr>
        <w:t xml:space="preserve"> إمكانية</w:t>
      </w:r>
      <w:r w:rsidRPr="00280E08">
        <w:rPr>
          <w:rtl/>
          <w:lang w:val="es-ES" w:eastAsia="zh-TW" w:bidi="ar-DZ"/>
        </w:rPr>
        <w:t xml:space="preserve"> ا</w:t>
      </w:r>
      <w:r>
        <w:rPr>
          <w:rFonts w:hint="cs"/>
          <w:rtl/>
          <w:lang w:val="es-ES" w:eastAsia="zh-TW" w:bidi="ar-DZ"/>
        </w:rPr>
        <w:t>لا</w:t>
      </w:r>
      <w:r>
        <w:rPr>
          <w:rtl/>
          <w:lang w:val="es-ES" w:eastAsia="zh-TW" w:bidi="ar-DZ"/>
        </w:rPr>
        <w:t xml:space="preserve">تصال </w:t>
      </w:r>
      <w:r>
        <w:rPr>
          <w:rFonts w:hint="cs"/>
          <w:rtl/>
          <w:lang w:val="es-ES" w:eastAsia="zh-TW" w:bidi="ar-DZ"/>
        </w:rPr>
        <w:t>ب</w:t>
      </w:r>
      <w:r w:rsidRPr="00280E08">
        <w:rPr>
          <w:rtl/>
          <w:lang w:val="es-ES" w:eastAsia="zh-TW" w:bidi="ar-DZ"/>
        </w:rPr>
        <w:t xml:space="preserve">أسرهم أو </w:t>
      </w:r>
      <w:r>
        <w:rPr>
          <w:rFonts w:hint="cs"/>
          <w:rtl/>
          <w:lang w:val="es-ES" w:eastAsia="zh-TW" w:bidi="ar-DZ"/>
        </w:rPr>
        <w:t>بمحام</w:t>
      </w:r>
      <w:r w:rsidRPr="00280E08">
        <w:rPr>
          <w:rtl/>
          <w:lang w:val="es-ES" w:eastAsia="zh-TW" w:bidi="ar-DZ"/>
        </w:rPr>
        <w:t xml:space="preserve"> لفترات </w:t>
      </w:r>
      <w:r>
        <w:rPr>
          <w:rtl/>
          <w:lang w:val="es-ES" w:eastAsia="zh-TW" w:bidi="ar-DZ"/>
        </w:rPr>
        <w:t>تتجاوز بكثير الم</w:t>
      </w:r>
      <w:r>
        <w:rPr>
          <w:rFonts w:hint="cs"/>
          <w:rtl/>
          <w:lang w:val="es-ES" w:eastAsia="zh-TW" w:bidi="ar-DZ"/>
        </w:rPr>
        <w:t>ُهل</w:t>
      </w:r>
      <w:r>
        <w:rPr>
          <w:rtl/>
          <w:lang w:val="es-ES" w:eastAsia="zh-TW" w:bidi="ar-DZ"/>
        </w:rPr>
        <w:t xml:space="preserve"> القانونية</w:t>
      </w:r>
      <w:r w:rsidRPr="00280E08">
        <w:rPr>
          <w:rtl/>
          <w:lang w:val="es-ES" w:eastAsia="zh-TW" w:bidi="ar-DZ"/>
        </w:rPr>
        <w:t xml:space="preserve">، </w:t>
      </w:r>
      <w:r>
        <w:rPr>
          <w:rFonts w:hint="cs"/>
          <w:rtl/>
          <w:lang w:val="es-ES" w:eastAsia="zh-TW" w:bidi="ar-DZ"/>
        </w:rPr>
        <w:t>و</w:t>
      </w:r>
      <w:r w:rsidRPr="00280E08">
        <w:rPr>
          <w:rtl/>
          <w:lang w:val="es-ES" w:eastAsia="zh-TW" w:bidi="ar-DZ"/>
        </w:rPr>
        <w:t xml:space="preserve">دون تقديمهم إلى سلطة قضائية. وترى اللجنة أن هذه الممارسات تعرض </w:t>
      </w:r>
      <w:r>
        <w:rPr>
          <w:rFonts w:hint="cs"/>
          <w:rtl/>
          <w:lang w:val="es-ES" w:eastAsia="zh-TW" w:bidi="ar-DZ"/>
        </w:rPr>
        <w:t>المتهمين</w:t>
      </w:r>
      <w:r>
        <w:rPr>
          <w:rtl/>
          <w:lang w:val="es-ES" w:eastAsia="zh-TW" w:bidi="ar-DZ"/>
        </w:rPr>
        <w:t xml:space="preserve"> لخطر كبير</w:t>
      </w:r>
      <w:r>
        <w:rPr>
          <w:rFonts w:hint="cs"/>
          <w:rtl/>
          <w:lang w:val="es-ES" w:eastAsia="zh-TW" w:bidi="ar-DZ"/>
        </w:rPr>
        <w:t xml:space="preserve"> بالتعرض ل</w:t>
      </w:r>
      <w:r w:rsidRPr="00280E08">
        <w:rPr>
          <w:rtl/>
          <w:lang w:val="es-ES" w:eastAsia="zh-TW" w:bidi="ar-DZ"/>
        </w:rPr>
        <w:t>لتعذيب أو سوء المعاملة. وتشعر اللجنة بالقلق أيضاً إ</w:t>
      </w:r>
      <w:r>
        <w:rPr>
          <w:rtl/>
          <w:lang w:val="es-ES" w:eastAsia="zh-TW" w:bidi="ar-DZ"/>
        </w:rPr>
        <w:t xml:space="preserve">زاء حالة زنزانات الشرطة الوطنية، الموصوفة في معظمها </w:t>
      </w:r>
      <w:r>
        <w:rPr>
          <w:rFonts w:hint="cs"/>
          <w:rtl/>
          <w:lang w:val="es-ES" w:eastAsia="zh-TW" w:bidi="ar-DZ"/>
        </w:rPr>
        <w:t>ب</w:t>
      </w:r>
      <w:r w:rsidRPr="00280E08">
        <w:rPr>
          <w:rtl/>
          <w:lang w:val="es-ES" w:eastAsia="zh-TW" w:bidi="ar-DZ"/>
        </w:rPr>
        <w:t>أنها مكتظة وغير صحية و</w:t>
      </w:r>
      <w:r>
        <w:rPr>
          <w:rFonts w:hint="cs"/>
          <w:rtl/>
          <w:lang w:val="es-ES" w:eastAsia="zh-TW" w:bidi="ar-DZ"/>
        </w:rPr>
        <w:t xml:space="preserve">بأنها </w:t>
      </w:r>
      <w:r>
        <w:rPr>
          <w:rtl/>
          <w:lang w:val="es-ES" w:eastAsia="zh-TW" w:bidi="ar-DZ"/>
        </w:rPr>
        <w:t>تفتقر إلى التهوية و</w:t>
      </w:r>
      <w:r w:rsidRPr="00280E08">
        <w:rPr>
          <w:rtl/>
          <w:lang w:val="es-ES" w:eastAsia="zh-TW" w:bidi="ar-DZ"/>
        </w:rPr>
        <w:t>المرافق الصحية والأسر</w:t>
      </w:r>
      <w:r>
        <w:rPr>
          <w:rFonts w:hint="cs"/>
          <w:rtl/>
          <w:lang w:val="es-ES" w:eastAsia="zh-TW" w:bidi="ar-DZ"/>
        </w:rPr>
        <w:t>َّ</w:t>
      </w:r>
      <w:r w:rsidRPr="00280E08">
        <w:rPr>
          <w:rtl/>
          <w:lang w:val="es-ES" w:eastAsia="zh-TW" w:bidi="ar-DZ"/>
        </w:rPr>
        <w:t xml:space="preserve">ة (المواد 10 </w:t>
      </w:r>
      <w:r w:rsidRPr="00280E08">
        <w:rPr>
          <w:rFonts w:hint="cs"/>
          <w:rtl/>
          <w:lang w:val="es-ES" w:eastAsia="zh-TW" w:bidi="ar-DZ"/>
        </w:rPr>
        <w:t>و11 و14 و16</w:t>
      </w:r>
      <w:r w:rsidRPr="00280E08">
        <w:rPr>
          <w:rtl/>
          <w:lang w:val="es-ES" w:eastAsia="zh-TW" w:bidi="ar-DZ"/>
        </w:rPr>
        <w:t>).</w:t>
      </w:r>
    </w:p>
    <w:p w14:paraId="59A7A026" w14:textId="77777777" w:rsidR="00744F8E" w:rsidRPr="00280E08" w:rsidRDefault="00744F8E" w:rsidP="00744F8E">
      <w:pPr>
        <w:pStyle w:val="SingleTxtGA"/>
        <w:rPr>
          <w:rtl/>
          <w:lang w:val="es-ES" w:eastAsia="zh-TW" w:bidi="ar-DZ"/>
        </w:rPr>
      </w:pPr>
      <w:r w:rsidRPr="00280E08">
        <w:rPr>
          <w:rtl/>
          <w:lang w:val="es-ES" w:eastAsia="zh-TW" w:bidi="ar-DZ"/>
        </w:rPr>
        <w:t>13-</w:t>
      </w:r>
      <w:r>
        <w:rPr>
          <w:b/>
          <w:bCs/>
          <w:rtl/>
          <w:lang w:val="es-ES" w:eastAsia="zh-TW" w:bidi="ar-DZ"/>
        </w:rPr>
        <w:tab/>
      </w:r>
      <w:r w:rsidRPr="00134F39">
        <w:rPr>
          <w:b/>
          <w:bCs/>
          <w:rtl/>
          <w:lang w:val="es-ES" w:eastAsia="zh-TW" w:bidi="ar-DZ"/>
        </w:rPr>
        <w:t xml:space="preserve">تكرر اللجنة التوصية المقدمة في ملاحظاتها </w:t>
      </w:r>
      <w:r>
        <w:rPr>
          <w:b/>
          <w:bCs/>
          <w:rtl/>
          <w:lang w:val="es-ES" w:eastAsia="zh-TW" w:bidi="ar-DZ"/>
        </w:rPr>
        <w:t>الختامية السابقة (الفقرة 7(ج))</w:t>
      </w:r>
      <w:r w:rsidRPr="00134F39">
        <w:rPr>
          <w:b/>
          <w:bCs/>
          <w:rtl/>
          <w:lang w:val="es-ES" w:eastAsia="zh-TW" w:bidi="ar-DZ"/>
        </w:rPr>
        <w:t xml:space="preserve">، وتحث الدولة الطرف على </w:t>
      </w:r>
      <w:r>
        <w:rPr>
          <w:rFonts w:hint="cs"/>
          <w:b/>
          <w:bCs/>
          <w:rtl/>
          <w:lang w:val="es-ES" w:eastAsia="zh-TW" w:bidi="ar-DZ"/>
        </w:rPr>
        <w:t>القيام ب</w:t>
      </w:r>
      <w:r w:rsidRPr="00134F39">
        <w:rPr>
          <w:b/>
          <w:bCs/>
          <w:rtl/>
          <w:lang w:val="es-ES" w:eastAsia="zh-TW" w:bidi="ar-DZ"/>
        </w:rPr>
        <w:t>ما يلي:</w:t>
      </w:r>
    </w:p>
    <w:p w14:paraId="0EB7B949" w14:textId="77777777" w:rsidR="00744F8E" w:rsidRPr="00134F39" w:rsidRDefault="00744F8E" w:rsidP="00744F8E">
      <w:pPr>
        <w:pStyle w:val="SingleTxtGA"/>
        <w:rPr>
          <w:b/>
          <w:bCs/>
          <w:rtl/>
          <w:lang w:val="es-ES" w:eastAsia="zh-TW" w:bidi="ar-DZ"/>
        </w:rPr>
      </w:pPr>
      <w:r>
        <w:rPr>
          <w:b/>
          <w:bCs/>
          <w:rtl/>
          <w:lang w:val="es-ES" w:eastAsia="zh-TW" w:bidi="ar-DZ"/>
        </w:rPr>
        <w:tab/>
      </w:r>
      <w:r w:rsidRPr="00744F8E">
        <w:rPr>
          <w:rFonts w:hint="cs"/>
          <w:rtl/>
          <w:lang w:val="es-ES" w:eastAsia="zh-TW" w:bidi="ar-DZ"/>
        </w:rPr>
        <w:t>(</w:t>
      </w:r>
      <w:r w:rsidRPr="00744F8E">
        <w:rPr>
          <w:rtl/>
          <w:lang w:val="es-ES" w:eastAsia="zh-TW" w:bidi="ar-DZ"/>
        </w:rPr>
        <w:t>أ)</w:t>
      </w:r>
      <w:r>
        <w:rPr>
          <w:b/>
          <w:bCs/>
          <w:rtl/>
          <w:lang w:val="es-ES" w:eastAsia="zh-TW" w:bidi="ar-DZ"/>
        </w:rPr>
        <w:tab/>
      </w:r>
      <w:r>
        <w:rPr>
          <w:b/>
          <w:bCs/>
          <w:rtl/>
          <w:lang w:val="es-ES" w:eastAsia="zh-TW" w:bidi="ar-DZ"/>
        </w:rPr>
        <w:t xml:space="preserve">ضمان ألا </w:t>
      </w:r>
      <w:r>
        <w:rPr>
          <w:rFonts w:hint="cs"/>
          <w:b/>
          <w:bCs/>
          <w:rtl/>
          <w:lang w:val="es-ES" w:eastAsia="zh-TW" w:bidi="ar-DZ"/>
        </w:rPr>
        <w:t>ت</w:t>
      </w:r>
      <w:r w:rsidRPr="00134F39">
        <w:rPr>
          <w:b/>
          <w:bCs/>
          <w:rtl/>
          <w:lang w:val="es-ES" w:eastAsia="zh-TW" w:bidi="ar-DZ"/>
        </w:rPr>
        <w:t xml:space="preserve">تجاوز </w:t>
      </w:r>
      <w:r>
        <w:rPr>
          <w:b/>
          <w:bCs/>
          <w:rtl/>
          <w:lang w:val="es-ES" w:eastAsia="zh-TW" w:bidi="ar-DZ"/>
        </w:rPr>
        <w:t>مدة الاحتجاز لدى الشرطة ثمان وأربعين ساعة</w:t>
      </w:r>
      <w:r w:rsidRPr="00134F39">
        <w:rPr>
          <w:b/>
          <w:bCs/>
          <w:rtl/>
          <w:lang w:val="es-ES" w:eastAsia="zh-TW" w:bidi="ar-DZ"/>
        </w:rPr>
        <w:t xml:space="preserve">، </w:t>
      </w:r>
      <w:r>
        <w:rPr>
          <w:rFonts w:hint="cs"/>
          <w:b/>
          <w:bCs/>
          <w:rtl/>
          <w:lang w:val="es-ES" w:eastAsia="zh-TW" w:bidi="ar-DZ"/>
        </w:rPr>
        <w:t>التي</w:t>
      </w:r>
      <w:r w:rsidRPr="00134F39">
        <w:rPr>
          <w:b/>
          <w:bCs/>
          <w:rtl/>
          <w:lang w:val="es-ES" w:eastAsia="zh-TW" w:bidi="ar-DZ"/>
        </w:rPr>
        <w:t xml:space="preserve"> يجب</w:t>
      </w:r>
      <w:r>
        <w:rPr>
          <w:rFonts w:hint="cs"/>
          <w:b/>
          <w:bCs/>
          <w:rtl/>
          <w:lang w:val="es-ES" w:eastAsia="zh-TW" w:bidi="ar-DZ"/>
        </w:rPr>
        <w:t xml:space="preserve"> بعدها</w:t>
      </w:r>
      <w:r w:rsidRPr="00134F39">
        <w:rPr>
          <w:b/>
          <w:bCs/>
          <w:rtl/>
          <w:lang w:val="es-ES" w:eastAsia="zh-TW" w:bidi="ar-DZ"/>
        </w:rPr>
        <w:t xml:space="preserve"> تقديم أي </w:t>
      </w:r>
      <w:r>
        <w:rPr>
          <w:rFonts w:hint="cs"/>
          <w:b/>
          <w:bCs/>
          <w:rtl/>
          <w:lang w:val="es-ES" w:eastAsia="zh-TW" w:bidi="ar-DZ"/>
        </w:rPr>
        <w:t>متهم</w:t>
      </w:r>
      <w:r w:rsidRPr="00134F39">
        <w:rPr>
          <w:b/>
          <w:bCs/>
          <w:rtl/>
          <w:lang w:val="es-ES" w:eastAsia="zh-TW" w:bidi="ar-DZ"/>
        </w:rPr>
        <w:t xml:space="preserve"> إلى</w:t>
      </w:r>
      <w:r>
        <w:rPr>
          <w:b/>
          <w:bCs/>
          <w:rtl/>
          <w:lang w:val="es-ES" w:eastAsia="zh-TW" w:bidi="ar-DZ"/>
        </w:rPr>
        <w:t xml:space="preserve"> قاض مستقل ونزيه أو إطلاق سراحه</w:t>
      </w:r>
      <w:r w:rsidRPr="00134F39">
        <w:rPr>
          <w:b/>
          <w:bCs/>
          <w:rtl/>
          <w:lang w:val="es-ES" w:eastAsia="zh-TW" w:bidi="ar-DZ"/>
        </w:rPr>
        <w:t>؛</w:t>
      </w:r>
    </w:p>
    <w:p w14:paraId="394BD314" w14:textId="77777777" w:rsidR="00744F8E" w:rsidRPr="00280E08" w:rsidRDefault="00744F8E" w:rsidP="00744F8E">
      <w:pPr>
        <w:pStyle w:val="SingleTxtGA"/>
        <w:rPr>
          <w:rtl/>
          <w:lang w:val="es-ES" w:eastAsia="zh-TW" w:bidi="ar-DZ"/>
        </w:rPr>
      </w:pPr>
      <w:r>
        <w:rPr>
          <w:rtl/>
          <w:lang w:val="es-ES" w:eastAsia="zh-TW" w:bidi="ar-DZ"/>
        </w:rPr>
        <w:tab/>
      </w:r>
      <w:r w:rsidRPr="00744F8E">
        <w:rPr>
          <w:rFonts w:hint="cs"/>
          <w:rtl/>
          <w:lang w:val="es-ES" w:eastAsia="zh-TW" w:bidi="ar-DZ"/>
        </w:rPr>
        <w:t>(</w:t>
      </w:r>
      <w:r w:rsidRPr="00744F8E">
        <w:rPr>
          <w:rtl/>
          <w:lang w:val="es-ES" w:eastAsia="zh-TW" w:bidi="ar-DZ"/>
        </w:rPr>
        <w:t>ب)</w:t>
      </w:r>
      <w:r>
        <w:rPr>
          <w:b/>
          <w:bCs/>
          <w:rtl/>
          <w:lang w:val="es-ES" w:eastAsia="zh-TW" w:bidi="ar-DZ"/>
        </w:rPr>
        <w:tab/>
      </w:r>
      <w:r>
        <w:rPr>
          <w:b/>
          <w:bCs/>
          <w:rtl/>
          <w:lang w:val="es-ES" w:eastAsia="zh-TW" w:bidi="ar-DZ"/>
        </w:rPr>
        <w:t>ضمان حصول جميع المحتجزين</w:t>
      </w:r>
      <w:r w:rsidRPr="00134F39">
        <w:rPr>
          <w:b/>
          <w:bCs/>
          <w:rtl/>
          <w:lang w:val="es-ES" w:eastAsia="zh-TW" w:bidi="ar-DZ"/>
        </w:rPr>
        <w:t xml:space="preserve">، بغض النظر عن التهم </w:t>
      </w:r>
      <w:r>
        <w:rPr>
          <w:rFonts w:hint="cs"/>
          <w:b/>
          <w:bCs/>
          <w:rtl/>
          <w:lang w:val="es-ES" w:eastAsia="zh-TW" w:bidi="ar-DZ"/>
        </w:rPr>
        <w:t>الموجهة إليهم</w:t>
      </w:r>
      <w:r w:rsidRPr="00134F39">
        <w:rPr>
          <w:b/>
          <w:bCs/>
          <w:rtl/>
          <w:lang w:val="es-ES" w:eastAsia="zh-TW" w:bidi="ar-DZ"/>
        </w:rPr>
        <w:t xml:space="preserve">، على </w:t>
      </w:r>
      <w:r>
        <w:rPr>
          <w:rFonts w:hint="cs"/>
          <w:b/>
          <w:bCs/>
          <w:rtl/>
          <w:lang w:val="es-ES" w:eastAsia="zh-TW" w:bidi="ar-DZ"/>
        </w:rPr>
        <w:t>جميع ال</w:t>
      </w:r>
      <w:r w:rsidRPr="00134F39">
        <w:rPr>
          <w:b/>
          <w:bCs/>
          <w:rtl/>
          <w:lang w:val="es-ES" w:eastAsia="zh-TW" w:bidi="ar-DZ"/>
        </w:rPr>
        <w:t xml:space="preserve">ضمانات </w:t>
      </w:r>
      <w:r>
        <w:rPr>
          <w:rFonts w:hint="cs"/>
          <w:b/>
          <w:bCs/>
          <w:rtl/>
          <w:lang w:val="es-ES" w:eastAsia="zh-TW" w:bidi="ar-DZ"/>
        </w:rPr>
        <w:t>ال</w:t>
      </w:r>
      <w:r w:rsidRPr="00134F39">
        <w:rPr>
          <w:b/>
          <w:bCs/>
          <w:rtl/>
          <w:lang w:val="es-ES" w:eastAsia="zh-TW" w:bidi="ar-DZ"/>
        </w:rPr>
        <w:t xml:space="preserve">قانونية </w:t>
      </w:r>
      <w:r>
        <w:rPr>
          <w:rFonts w:hint="cs"/>
          <w:b/>
          <w:bCs/>
          <w:rtl/>
          <w:lang w:val="es-ES" w:eastAsia="zh-TW" w:bidi="ar-DZ"/>
        </w:rPr>
        <w:t>ال</w:t>
      </w:r>
      <w:r>
        <w:rPr>
          <w:b/>
          <w:bCs/>
          <w:rtl/>
          <w:lang w:val="es-ES" w:eastAsia="zh-TW" w:bidi="ar-DZ"/>
        </w:rPr>
        <w:t>أساسية</w:t>
      </w:r>
      <w:r>
        <w:rPr>
          <w:rFonts w:hint="cs"/>
          <w:b/>
          <w:bCs/>
          <w:rtl/>
          <w:lang w:val="es-ES" w:eastAsia="zh-TW" w:bidi="ar-DZ"/>
        </w:rPr>
        <w:t xml:space="preserve"> </w:t>
      </w:r>
      <w:r w:rsidRPr="00134F39">
        <w:rPr>
          <w:b/>
          <w:bCs/>
          <w:rtl/>
          <w:lang w:val="es-ES" w:eastAsia="zh-TW" w:bidi="ar-DZ"/>
        </w:rPr>
        <w:t xml:space="preserve">منذ </w:t>
      </w:r>
      <w:r>
        <w:rPr>
          <w:rFonts w:hint="cs"/>
          <w:b/>
          <w:bCs/>
          <w:rtl/>
          <w:lang w:val="es-ES" w:eastAsia="zh-TW" w:bidi="ar-DZ"/>
        </w:rPr>
        <w:t>بداية سلب</w:t>
      </w:r>
      <w:r>
        <w:rPr>
          <w:b/>
          <w:bCs/>
          <w:rtl/>
          <w:lang w:val="es-ES" w:eastAsia="zh-TW" w:bidi="ar-DZ"/>
        </w:rPr>
        <w:t xml:space="preserve"> </w:t>
      </w:r>
      <w:r w:rsidRPr="00134F39">
        <w:rPr>
          <w:b/>
          <w:bCs/>
          <w:rtl/>
          <w:lang w:val="es-ES" w:eastAsia="zh-TW" w:bidi="ar-DZ"/>
        </w:rPr>
        <w:t>ح</w:t>
      </w:r>
      <w:r>
        <w:rPr>
          <w:b/>
          <w:bCs/>
          <w:rtl/>
          <w:lang w:val="es-ES" w:eastAsia="zh-TW" w:bidi="ar-DZ"/>
        </w:rPr>
        <w:t>ري</w:t>
      </w:r>
      <w:r>
        <w:rPr>
          <w:rFonts w:hint="cs"/>
          <w:b/>
          <w:bCs/>
          <w:rtl/>
          <w:lang w:val="es-ES" w:eastAsia="zh-TW" w:bidi="ar-DZ"/>
        </w:rPr>
        <w:t>تهم</w:t>
      </w:r>
      <w:r w:rsidRPr="00134F39">
        <w:rPr>
          <w:b/>
          <w:bCs/>
          <w:rtl/>
          <w:lang w:val="es-ES" w:eastAsia="zh-TW" w:bidi="ar-DZ"/>
        </w:rPr>
        <w:t xml:space="preserve">، بما في ذلك الحق في: </w:t>
      </w:r>
      <w:r>
        <w:rPr>
          <w:rFonts w:hint="cs"/>
          <w:b/>
          <w:bCs/>
          <w:rtl/>
          <w:lang w:val="es-ES" w:eastAsia="zh-TW" w:bidi="ar-DZ"/>
        </w:rPr>
        <w:t>’</w:t>
      </w:r>
      <w:r w:rsidRPr="00134F39">
        <w:rPr>
          <w:b/>
          <w:bCs/>
          <w:rtl/>
          <w:lang w:val="es-ES" w:eastAsia="zh-TW" w:bidi="ar-DZ"/>
        </w:rPr>
        <w:t>1</w:t>
      </w:r>
      <w:r>
        <w:rPr>
          <w:rFonts w:hint="cs"/>
          <w:b/>
          <w:bCs/>
          <w:rtl/>
          <w:lang w:val="es-ES" w:eastAsia="zh-TW" w:bidi="ar-DZ"/>
        </w:rPr>
        <w:t>‘</w:t>
      </w:r>
      <w:r w:rsidRPr="00134F39">
        <w:rPr>
          <w:b/>
          <w:bCs/>
          <w:rtl/>
          <w:lang w:val="es-ES" w:eastAsia="zh-TW" w:bidi="ar-DZ"/>
        </w:rPr>
        <w:t xml:space="preserve"> إبلاغهم فوراً بأسباب احتجازهم والتهم الم</w:t>
      </w:r>
      <w:r>
        <w:rPr>
          <w:b/>
          <w:bCs/>
          <w:rtl/>
          <w:lang w:val="es-ES" w:eastAsia="zh-TW" w:bidi="ar-DZ"/>
        </w:rPr>
        <w:t>وجهة إليهم وحقوقهم بلغة يفهمونه</w:t>
      </w:r>
      <w:r>
        <w:rPr>
          <w:rFonts w:hint="cs"/>
          <w:b/>
          <w:bCs/>
          <w:rtl/>
          <w:lang w:val="es-ES" w:eastAsia="zh-TW" w:bidi="ar-DZ"/>
        </w:rPr>
        <w:t>ا</w:t>
      </w:r>
      <w:r>
        <w:rPr>
          <w:b/>
          <w:bCs/>
          <w:rtl/>
          <w:lang w:val="es-ES" w:eastAsia="zh-TW" w:bidi="ar-DZ"/>
        </w:rPr>
        <w:t xml:space="preserve">؛ </w:t>
      </w:r>
      <w:r>
        <w:rPr>
          <w:rFonts w:hint="cs"/>
          <w:b/>
          <w:bCs/>
          <w:rtl/>
          <w:lang w:val="es-ES" w:eastAsia="zh-TW" w:bidi="ar-DZ"/>
        </w:rPr>
        <w:t>’2‘</w:t>
      </w:r>
      <w:r w:rsidRPr="00134F39">
        <w:rPr>
          <w:b/>
          <w:bCs/>
          <w:rtl/>
          <w:lang w:val="es-ES" w:eastAsia="zh-TW" w:bidi="ar-DZ"/>
        </w:rPr>
        <w:t xml:space="preserve"> </w:t>
      </w:r>
      <w:r>
        <w:rPr>
          <w:rFonts w:hint="cs"/>
          <w:b/>
          <w:bCs/>
          <w:rtl/>
          <w:lang w:val="es-ES" w:eastAsia="zh-TW" w:bidi="ar-DZ"/>
        </w:rPr>
        <w:t>و</w:t>
      </w:r>
      <w:r w:rsidRPr="009F0ECD">
        <w:rPr>
          <w:b/>
          <w:bCs/>
          <w:rtl/>
          <w:lang w:val="es-ES" w:eastAsia="zh-TW" w:bidi="ar-DZ"/>
        </w:rPr>
        <w:t xml:space="preserve">الاستعانة بمحام مستقل </w:t>
      </w:r>
      <w:r>
        <w:rPr>
          <w:rFonts w:hint="cs"/>
          <w:b/>
          <w:bCs/>
          <w:rtl/>
          <w:lang w:val="es-ES" w:eastAsia="zh-TW" w:bidi="ar-DZ"/>
        </w:rPr>
        <w:t xml:space="preserve">على الفور </w:t>
      </w:r>
      <w:r w:rsidRPr="009F0ECD">
        <w:rPr>
          <w:b/>
          <w:bCs/>
          <w:rtl/>
          <w:lang w:val="es-ES" w:eastAsia="zh-TW" w:bidi="ar-DZ"/>
        </w:rPr>
        <w:t xml:space="preserve">والتواصل معه في إطار من السرية، </w:t>
      </w:r>
      <w:r w:rsidRPr="009F0ECD">
        <w:rPr>
          <w:b/>
          <w:bCs/>
          <w:rtl/>
          <w:lang w:val="es-ES" w:eastAsia="zh-TW" w:bidi="ar-DZ"/>
        </w:rPr>
        <w:lastRenderedPageBreak/>
        <w:t>خاصة أثناء استجواب الشرطة وطوال الإجراءات،</w:t>
      </w:r>
      <w:r>
        <w:rPr>
          <w:b/>
          <w:bCs/>
          <w:rtl/>
          <w:lang w:val="es-ES" w:eastAsia="zh-TW" w:bidi="ar-DZ"/>
        </w:rPr>
        <w:t xml:space="preserve"> أو الحصول على المعونة القضائي</w:t>
      </w:r>
      <w:r>
        <w:rPr>
          <w:rFonts w:hint="cs"/>
          <w:b/>
          <w:bCs/>
          <w:rtl/>
          <w:lang w:val="es-ES" w:eastAsia="zh-TW" w:bidi="ar-DZ"/>
        </w:rPr>
        <w:t>ة</w:t>
      </w:r>
      <w:r w:rsidRPr="00134F39">
        <w:rPr>
          <w:b/>
          <w:bCs/>
          <w:rtl/>
          <w:lang w:val="es-ES" w:eastAsia="zh-TW" w:bidi="ar-DZ"/>
        </w:rPr>
        <w:t xml:space="preserve">؛ </w:t>
      </w:r>
      <w:r>
        <w:rPr>
          <w:rFonts w:hint="cs"/>
          <w:b/>
          <w:bCs/>
          <w:rtl/>
          <w:lang w:val="es-ES" w:eastAsia="zh-TW" w:bidi="ar-DZ"/>
        </w:rPr>
        <w:t>’3‘</w:t>
      </w:r>
      <w:r w:rsidRPr="00134F39">
        <w:rPr>
          <w:b/>
          <w:bCs/>
          <w:rtl/>
          <w:lang w:val="es-ES" w:eastAsia="zh-TW" w:bidi="ar-DZ"/>
        </w:rPr>
        <w:t xml:space="preserve"> </w:t>
      </w:r>
      <w:r>
        <w:rPr>
          <w:rFonts w:hint="cs"/>
          <w:b/>
          <w:bCs/>
          <w:rtl/>
          <w:lang w:val="es-ES" w:eastAsia="zh-TW" w:bidi="ar-DZ"/>
        </w:rPr>
        <w:t>و</w:t>
      </w:r>
      <w:r w:rsidRPr="00B467F1">
        <w:rPr>
          <w:b/>
          <w:bCs/>
          <w:rtl/>
          <w:lang w:val="es-ES" w:eastAsia="zh-TW" w:bidi="ar-DZ"/>
        </w:rPr>
        <w:t xml:space="preserve">طلب فحص طبي والحصول عليه دون قيد أو شرط في سرية تامة، على أن يُجري الفحص موظفون طبيون مؤهلون فور وصول المحتجزين إلى مراكز الشرطة أو </w:t>
      </w:r>
      <w:r>
        <w:rPr>
          <w:rFonts w:hint="cs"/>
          <w:b/>
          <w:bCs/>
          <w:rtl/>
          <w:lang w:val="es-ES" w:eastAsia="zh-TW" w:bidi="ar-DZ"/>
        </w:rPr>
        <w:t>مراكز الاحتجاز</w:t>
      </w:r>
      <w:r w:rsidRPr="00B467F1">
        <w:rPr>
          <w:b/>
          <w:bCs/>
          <w:rtl/>
          <w:lang w:val="es-ES" w:eastAsia="zh-TW" w:bidi="ar-DZ"/>
        </w:rPr>
        <w:t>، و</w:t>
      </w:r>
      <w:r>
        <w:rPr>
          <w:rFonts w:hint="cs"/>
          <w:b/>
          <w:bCs/>
          <w:rtl/>
          <w:lang w:val="es-ES" w:eastAsia="zh-TW" w:bidi="ar-DZ"/>
        </w:rPr>
        <w:t>إمكانية استشارة</w:t>
      </w:r>
      <w:r w:rsidRPr="00B467F1">
        <w:rPr>
          <w:b/>
          <w:bCs/>
          <w:rtl/>
          <w:lang w:val="es-ES" w:eastAsia="zh-TW" w:bidi="ar-DZ"/>
        </w:rPr>
        <w:t xml:space="preserve"> طبيب مستقل أو من اختيارهم بناء على طلبهم</w:t>
      </w:r>
      <w:r>
        <w:rPr>
          <w:b/>
          <w:bCs/>
          <w:rtl/>
          <w:lang w:val="es-ES" w:eastAsia="zh-TW" w:bidi="ar-DZ"/>
        </w:rPr>
        <w:t xml:space="preserve">؛ </w:t>
      </w:r>
      <w:r>
        <w:rPr>
          <w:rFonts w:hint="cs"/>
          <w:b/>
          <w:bCs/>
          <w:rtl/>
          <w:lang w:val="es-ES" w:eastAsia="zh-TW" w:bidi="ar-DZ"/>
        </w:rPr>
        <w:t>’4‘</w:t>
      </w:r>
      <w:r w:rsidRPr="00134F39">
        <w:rPr>
          <w:b/>
          <w:bCs/>
          <w:rtl/>
          <w:lang w:val="es-ES" w:eastAsia="zh-TW" w:bidi="ar-DZ"/>
        </w:rPr>
        <w:t xml:space="preserve"> </w:t>
      </w:r>
      <w:r>
        <w:rPr>
          <w:rFonts w:hint="cs"/>
          <w:b/>
          <w:bCs/>
          <w:rtl/>
          <w:lang w:val="es-ES" w:eastAsia="zh-TW" w:bidi="ar-DZ"/>
        </w:rPr>
        <w:t>و</w:t>
      </w:r>
      <w:r>
        <w:rPr>
          <w:b/>
          <w:bCs/>
          <w:rtl/>
          <w:lang w:val="es-ES" w:eastAsia="zh-TW" w:bidi="ar-DZ"/>
        </w:rPr>
        <w:t>إبلاغ أحد أفراد أسر</w:t>
      </w:r>
      <w:r>
        <w:rPr>
          <w:rFonts w:hint="cs"/>
          <w:b/>
          <w:bCs/>
          <w:rtl/>
          <w:lang w:val="es-ES" w:eastAsia="zh-TW" w:bidi="ar-DZ"/>
        </w:rPr>
        <w:t>هم</w:t>
      </w:r>
      <w:r>
        <w:rPr>
          <w:b/>
          <w:bCs/>
          <w:rtl/>
          <w:lang w:val="es-ES" w:eastAsia="zh-TW" w:bidi="ar-DZ"/>
        </w:rPr>
        <w:t>، أو أي شخص آخر يختارونه، باحتجازه</w:t>
      </w:r>
      <w:r>
        <w:rPr>
          <w:rFonts w:hint="cs"/>
          <w:b/>
          <w:bCs/>
          <w:rtl/>
          <w:lang w:val="es-ES" w:eastAsia="zh-TW" w:bidi="ar-DZ"/>
        </w:rPr>
        <w:t>م</w:t>
      </w:r>
      <w:r w:rsidRPr="00134F39">
        <w:rPr>
          <w:b/>
          <w:bCs/>
          <w:rtl/>
          <w:lang w:val="es-ES" w:eastAsia="zh-TW" w:bidi="ar-DZ"/>
        </w:rPr>
        <w:t xml:space="preserve">؛ </w:t>
      </w:r>
      <w:r>
        <w:rPr>
          <w:rFonts w:hint="cs"/>
          <w:b/>
          <w:bCs/>
          <w:rtl/>
          <w:lang w:val="es-ES" w:eastAsia="zh-TW" w:bidi="ar-DZ"/>
        </w:rPr>
        <w:t>’5‘</w:t>
      </w:r>
      <w:r w:rsidRPr="00134F39">
        <w:rPr>
          <w:b/>
          <w:bCs/>
          <w:rtl/>
          <w:lang w:val="es-ES" w:eastAsia="zh-TW" w:bidi="ar-DZ"/>
        </w:rPr>
        <w:t xml:space="preserve"> </w:t>
      </w:r>
      <w:r>
        <w:rPr>
          <w:rFonts w:hint="cs"/>
          <w:b/>
          <w:bCs/>
          <w:rtl/>
          <w:lang w:val="es-ES" w:eastAsia="zh-TW" w:bidi="ar-DZ"/>
        </w:rPr>
        <w:t>و</w:t>
      </w:r>
      <w:r w:rsidRPr="00134F39">
        <w:rPr>
          <w:b/>
          <w:bCs/>
          <w:rtl/>
          <w:lang w:val="es-ES" w:eastAsia="zh-TW" w:bidi="ar-DZ"/>
        </w:rPr>
        <w:t xml:space="preserve">تسجيل </w:t>
      </w:r>
      <w:r>
        <w:rPr>
          <w:rFonts w:hint="cs"/>
          <w:b/>
          <w:bCs/>
          <w:rtl/>
          <w:lang w:val="es-ES" w:eastAsia="zh-TW" w:bidi="ar-DZ"/>
        </w:rPr>
        <w:t xml:space="preserve">توقيفهم </w:t>
      </w:r>
      <w:r w:rsidRPr="00134F39">
        <w:rPr>
          <w:b/>
          <w:bCs/>
          <w:rtl/>
          <w:lang w:val="es-ES" w:eastAsia="zh-TW" w:bidi="ar-DZ"/>
        </w:rPr>
        <w:t xml:space="preserve">على الفور في سجل </w:t>
      </w:r>
      <w:r>
        <w:rPr>
          <w:rFonts w:hint="cs"/>
          <w:b/>
          <w:bCs/>
          <w:rtl/>
          <w:lang w:val="es-ES" w:eastAsia="zh-TW" w:bidi="ar-DZ"/>
        </w:rPr>
        <w:t xml:space="preserve">موجود </w:t>
      </w:r>
      <w:r w:rsidRPr="00134F39">
        <w:rPr>
          <w:b/>
          <w:bCs/>
          <w:rtl/>
          <w:lang w:val="es-ES" w:eastAsia="zh-TW" w:bidi="ar-DZ"/>
        </w:rPr>
        <w:t xml:space="preserve">في مكان الاحتجاز </w:t>
      </w:r>
      <w:r>
        <w:rPr>
          <w:rFonts w:hint="cs"/>
          <w:b/>
          <w:bCs/>
          <w:rtl/>
          <w:lang w:val="es-ES" w:eastAsia="zh-TW" w:bidi="ar-DZ"/>
        </w:rPr>
        <w:t>ومتاح</w:t>
      </w:r>
      <w:r>
        <w:rPr>
          <w:b/>
          <w:bCs/>
          <w:rtl/>
          <w:lang w:val="es-ES" w:eastAsia="zh-TW" w:bidi="ar-DZ"/>
        </w:rPr>
        <w:t xml:space="preserve"> لأي سلطة مختص</w:t>
      </w:r>
      <w:r>
        <w:rPr>
          <w:rFonts w:hint="cs"/>
          <w:b/>
          <w:bCs/>
          <w:rtl/>
          <w:lang w:val="es-ES" w:eastAsia="zh-TW" w:bidi="ar-DZ"/>
        </w:rPr>
        <w:t>ة</w:t>
      </w:r>
      <w:r w:rsidRPr="00134F39">
        <w:rPr>
          <w:b/>
          <w:bCs/>
          <w:rtl/>
          <w:lang w:val="es-ES" w:eastAsia="zh-TW" w:bidi="ar-DZ"/>
        </w:rPr>
        <w:t>، وكذلك في سجل محوسب مركزي</w:t>
      </w:r>
      <w:r w:rsidRPr="00280E08">
        <w:rPr>
          <w:rtl/>
          <w:lang w:val="es-ES" w:eastAsia="zh-TW" w:bidi="ar-DZ"/>
        </w:rPr>
        <w:t>؛</w:t>
      </w:r>
    </w:p>
    <w:p w14:paraId="2CED6A87" w14:textId="77777777" w:rsidR="00744F8E" w:rsidRPr="00B467F1" w:rsidRDefault="00744F8E" w:rsidP="00744F8E">
      <w:pPr>
        <w:pStyle w:val="SingleTxtGA"/>
        <w:rPr>
          <w:b/>
          <w:bCs/>
          <w:rtl/>
          <w:lang w:val="es-ES" w:eastAsia="zh-TW" w:bidi="ar-DZ"/>
        </w:rPr>
      </w:pPr>
      <w:r w:rsidRPr="00744F8E">
        <w:rPr>
          <w:rtl/>
          <w:lang w:val="es-ES" w:eastAsia="zh-TW" w:bidi="ar-DZ"/>
        </w:rPr>
        <w:tab/>
      </w:r>
      <w:r w:rsidRPr="00744F8E">
        <w:rPr>
          <w:rFonts w:hint="cs"/>
          <w:rtl/>
          <w:lang w:val="es-ES" w:eastAsia="zh-TW" w:bidi="ar-DZ"/>
        </w:rPr>
        <w:t>(</w:t>
      </w:r>
      <w:r w:rsidRPr="00744F8E">
        <w:rPr>
          <w:rtl/>
          <w:lang w:val="es-ES" w:eastAsia="zh-TW" w:bidi="ar-DZ"/>
        </w:rPr>
        <w:t>ج)</w:t>
      </w:r>
      <w:r w:rsidRPr="00744F8E">
        <w:rPr>
          <w:rtl/>
          <w:lang w:val="es-ES" w:eastAsia="zh-TW" w:bidi="ar-DZ"/>
        </w:rPr>
        <w:tab/>
      </w:r>
      <w:r w:rsidRPr="00B467F1">
        <w:rPr>
          <w:b/>
          <w:bCs/>
          <w:rtl/>
          <w:lang w:val="es-ES" w:eastAsia="zh-TW" w:bidi="ar-DZ"/>
        </w:rPr>
        <w:t>التحقق بشكل منهجي من أن م</w:t>
      </w:r>
      <w:r>
        <w:rPr>
          <w:rFonts w:hint="cs"/>
          <w:b/>
          <w:bCs/>
          <w:rtl/>
          <w:lang w:val="es-ES" w:eastAsia="zh-TW" w:bidi="ar-DZ"/>
        </w:rPr>
        <w:t>وظفي</w:t>
      </w:r>
      <w:r>
        <w:rPr>
          <w:b/>
          <w:bCs/>
          <w:rtl/>
          <w:lang w:val="es-ES" w:eastAsia="zh-TW" w:bidi="ar-DZ"/>
        </w:rPr>
        <w:t xml:space="preserve"> الدولة يحترمون، في الممارسة</w:t>
      </w:r>
      <w:r w:rsidRPr="00B467F1">
        <w:rPr>
          <w:b/>
          <w:bCs/>
          <w:rtl/>
          <w:lang w:val="es-ES" w:eastAsia="zh-TW" w:bidi="ar-DZ"/>
        </w:rPr>
        <w:t>، الضمانات القا</w:t>
      </w:r>
      <w:r>
        <w:rPr>
          <w:b/>
          <w:bCs/>
          <w:rtl/>
          <w:lang w:val="es-ES" w:eastAsia="zh-TW" w:bidi="ar-DZ"/>
        </w:rPr>
        <w:t xml:space="preserve">نونية </w:t>
      </w:r>
      <w:r w:rsidRPr="00EB0FB8">
        <w:rPr>
          <w:b/>
          <w:bCs/>
          <w:rtl/>
          <w:lang w:val="es-ES" w:eastAsia="zh-TW" w:bidi="ar-DZ"/>
        </w:rPr>
        <w:t>والشروط الصارمة المتعلقة بحفظ سجلات المحتجزي</w:t>
      </w:r>
      <w:r>
        <w:rPr>
          <w:rFonts w:hint="cs"/>
          <w:b/>
          <w:bCs/>
          <w:rtl/>
          <w:lang w:val="es-ES" w:eastAsia="zh-TW" w:bidi="ar-DZ"/>
        </w:rPr>
        <w:t>ن</w:t>
      </w:r>
      <w:r>
        <w:rPr>
          <w:b/>
          <w:bCs/>
          <w:rtl/>
          <w:lang w:val="es-ES" w:eastAsia="zh-TW" w:bidi="ar-DZ"/>
        </w:rPr>
        <w:t>، و</w:t>
      </w:r>
      <w:r>
        <w:rPr>
          <w:rFonts w:hint="cs"/>
          <w:b/>
          <w:bCs/>
          <w:rtl/>
          <w:lang w:val="es-ES" w:eastAsia="zh-TW" w:bidi="ar-DZ"/>
        </w:rPr>
        <w:t xml:space="preserve">المعاقبة على </w:t>
      </w:r>
      <w:r>
        <w:rPr>
          <w:b/>
          <w:bCs/>
          <w:rtl/>
          <w:lang w:val="es-ES" w:eastAsia="zh-TW" w:bidi="ar-DZ"/>
        </w:rPr>
        <w:t>أي إخفاق في القيام بذلك</w:t>
      </w:r>
      <w:r w:rsidRPr="00B467F1">
        <w:rPr>
          <w:b/>
          <w:bCs/>
          <w:rtl/>
          <w:lang w:val="es-ES" w:eastAsia="zh-TW" w:bidi="ar-DZ"/>
        </w:rPr>
        <w:t>؛</w:t>
      </w:r>
    </w:p>
    <w:p w14:paraId="2B1C82BA" w14:textId="77777777" w:rsidR="00744F8E" w:rsidRPr="00EB0FB8" w:rsidRDefault="00744F8E" w:rsidP="00744F8E">
      <w:pPr>
        <w:pStyle w:val="SingleTxtGA"/>
        <w:rPr>
          <w:b/>
          <w:bCs/>
          <w:rtl/>
          <w:lang w:val="es-ES" w:eastAsia="zh-TW" w:bidi="ar-DZ"/>
        </w:rPr>
      </w:pPr>
      <w:r w:rsidRPr="00744F8E">
        <w:rPr>
          <w:rtl/>
          <w:lang w:val="es-ES" w:eastAsia="zh-TW" w:bidi="ar-DZ"/>
        </w:rPr>
        <w:tab/>
      </w:r>
      <w:r w:rsidRPr="00744F8E">
        <w:rPr>
          <w:rFonts w:hint="cs"/>
          <w:rtl/>
          <w:lang w:val="es-ES" w:eastAsia="zh-TW" w:bidi="ar-DZ"/>
        </w:rPr>
        <w:t>(</w:t>
      </w:r>
      <w:r w:rsidRPr="00744F8E">
        <w:rPr>
          <w:rtl/>
          <w:lang w:val="es-ES" w:eastAsia="zh-TW" w:bidi="ar-DZ"/>
        </w:rPr>
        <w:t>د)</w:t>
      </w:r>
      <w:r w:rsidRPr="00744F8E">
        <w:rPr>
          <w:rtl/>
          <w:lang w:val="es-ES" w:eastAsia="zh-TW" w:bidi="ar-DZ"/>
        </w:rPr>
        <w:tab/>
      </w:r>
      <w:r>
        <w:rPr>
          <w:b/>
          <w:bCs/>
          <w:rtl/>
          <w:lang w:val="es-ES" w:eastAsia="zh-TW" w:bidi="ar-DZ"/>
        </w:rPr>
        <w:t xml:space="preserve">تحسين الظروف المادية </w:t>
      </w:r>
      <w:r>
        <w:rPr>
          <w:rFonts w:hint="cs"/>
          <w:b/>
          <w:bCs/>
          <w:rtl/>
          <w:lang w:val="es-ES" w:eastAsia="zh-TW" w:bidi="ar-DZ"/>
        </w:rPr>
        <w:t>لل</w:t>
      </w:r>
      <w:r w:rsidRPr="00EB0FB8">
        <w:rPr>
          <w:b/>
          <w:bCs/>
          <w:rtl/>
          <w:lang w:val="es-ES" w:eastAsia="zh-TW" w:bidi="ar-DZ"/>
        </w:rPr>
        <w:t>احتجا</w:t>
      </w:r>
      <w:r>
        <w:rPr>
          <w:b/>
          <w:bCs/>
          <w:rtl/>
          <w:lang w:val="es-ES" w:eastAsia="zh-TW" w:bidi="ar-DZ"/>
        </w:rPr>
        <w:t>ز</w:t>
      </w:r>
      <w:r>
        <w:rPr>
          <w:rFonts w:hint="cs"/>
          <w:b/>
          <w:bCs/>
          <w:rtl/>
          <w:lang w:val="es-ES" w:eastAsia="zh-TW" w:bidi="ar-DZ"/>
        </w:rPr>
        <w:t xml:space="preserve"> لدى</w:t>
      </w:r>
      <w:r>
        <w:rPr>
          <w:b/>
          <w:bCs/>
          <w:rtl/>
          <w:lang w:val="es-ES" w:eastAsia="zh-TW" w:bidi="ar-DZ"/>
        </w:rPr>
        <w:t xml:space="preserve"> الشرطة</w:t>
      </w:r>
      <w:r w:rsidRPr="00EB0FB8">
        <w:rPr>
          <w:b/>
          <w:bCs/>
          <w:rtl/>
          <w:lang w:val="es-ES" w:eastAsia="zh-TW" w:bidi="ar-DZ"/>
        </w:rPr>
        <w:t xml:space="preserve">، وضمان وجود حيز معقول في الزنزانات مع </w:t>
      </w:r>
      <w:r>
        <w:rPr>
          <w:rFonts w:hint="cs"/>
          <w:b/>
          <w:bCs/>
          <w:rtl/>
          <w:lang w:val="es-ES" w:eastAsia="zh-TW" w:bidi="ar-DZ"/>
        </w:rPr>
        <w:t>فراش للنوم ومرافق</w:t>
      </w:r>
      <w:r>
        <w:rPr>
          <w:b/>
          <w:bCs/>
          <w:rtl/>
          <w:lang w:val="es-ES" w:eastAsia="zh-TW" w:bidi="ar-DZ"/>
        </w:rPr>
        <w:t xml:space="preserve"> </w:t>
      </w:r>
      <w:r w:rsidRPr="00EB0FB8">
        <w:rPr>
          <w:b/>
          <w:bCs/>
          <w:rtl/>
          <w:lang w:val="es-ES" w:eastAsia="zh-TW" w:bidi="ar-DZ"/>
        </w:rPr>
        <w:t>صحية</w:t>
      </w:r>
      <w:r>
        <w:rPr>
          <w:rFonts w:hint="cs"/>
          <w:b/>
          <w:bCs/>
          <w:rtl/>
          <w:lang w:val="es-ES" w:eastAsia="zh-TW" w:bidi="ar-DZ"/>
        </w:rPr>
        <w:t xml:space="preserve"> ذات ظروف ملائمة فيما يخص النظافة الصحية.</w:t>
      </w:r>
    </w:p>
    <w:p w14:paraId="7FCFF08F" w14:textId="77777777" w:rsidR="00744F8E" w:rsidRPr="00421949" w:rsidRDefault="00744F8E" w:rsidP="00744F8E">
      <w:pPr>
        <w:pStyle w:val="H23GA"/>
        <w:rPr>
          <w:rtl/>
          <w:lang w:val="es-ES" w:bidi="ar-DZ"/>
        </w:rPr>
      </w:pPr>
      <w:r>
        <w:rPr>
          <w:rtl/>
          <w:lang w:val="es-ES" w:bidi="ar-DZ"/>
        </w:rPr>
        <w:tab/>
      </w:r>
      <w:r>
        <w:rPr>
          <w:rtl/>
          <w:lang w:val="es-ES" w:bidi="ar-DZ"/>
        </w:rPr>
        <w:tab/>
      </w:r>
      <w:r w:rsidRPr="00421949">
        <w:rPr>
          <w:rtl/>
          <w:lang w:val="es-ES" w:bidi="ar-DZ"/>
        </w:rPr>
        <w:t>الا</w:t>
      </w:r>
      <w:r w:rsidRPr="00421949">
        <w:rPr>
          <w:rFonts w:hint="cs"/>
          <w:rtl/>
          <w:lang w:val="es-ES" w:bidi="ar-DZ"/>
        </w:rPr>
        <w:t>حتجاز</w:t>
      </w:r>
      <w:r w:rsidRPr="00421949">
        <w:rPr>
          <w:rtl/>
          <w:lang w:val="es-ES" w:bidi="ar-DZ"/>
        </w:rPr>
        <w:t xml:space="preserve"> السري</w:t>
      </w:r>
    </w:p>
    <w:p w14:paraId="674C99BB" w14:textId="77777777" w:rsidR="00744F8E" w:rsidRDefault="00744F8E" w:rsidP="00744F8E">
      <w:pPr>
        <w:pStyle w:val="SingleTxtGA"/>
        <w:rPr>
          <w:rtl/>
          <w:lang w:val="es-ES" w:eastAsia="zh-TW" w:bidi="ar-DZ"/>
        </w:rPr>
      </w:pPr>
      <w:r w:rsidRPr="00280E08">
        <w:rPr>
          <w:rtl/>
          <w:lang w:val="es-ES" w:eastAsia="zh-TW" w:bidi="ar-DZ"/>
        </w:rPr>
        <w:t>14-</w:t>
      </w:r>
      <w:r>
        <w:rPr>
          <w:rtl/>
          <w:lang w:val="es-ES" w:eastAsia="zh-TW" w:bidi="ar-DZ"/>
        </w:rPr>
        <w:tab/>
      </w:r>
      <w:r w:rsidRPr="00280E08">
        <w:rPr>
          <w:rtl/>
          <w:lang w:val="es-ES" w:eastAsia="zh-TW" w:bidi="ar-DZ"/>
        </w:rPr>
        <w:t xml:space="preserve">تشير اللجنة إلى التوصية المقدمة في ملاحظاتها </w:t>
      </w:r>
      <w:r>
        <w:rPr>
          <w:rtl/>
          <w:lang w:val="es-ES" w:eastAsia="zh-TW" w:bidi="ar-DZ"/>
        </w:rPr>
        <w:t>الختامية السابقة (الفقرة 7 (أ))</w:t>
      </w:r>
      <w:r w:rsidRPr="00280E08">
        <w:rPr>
          <w:rtl/>
          <w:lang w:val="es-ES" w:eastAsia="zh-TW" w:bidi="ar-DZ"/>
        </w:rPr>
        <w:t>، ولا</w:t>
      </w:r>
      <w:r w:rsidR="002250B6">
        <w:rPr>
          <w:rFonts w:hint="cs"/>
          <w:rtl/>
          <w:lang w:val="es-ES" w:eastAsia="zh-TW" w:bidi="ar-DZ"/>
        </w:rPr>
        <w:t> </w:t>
      </w:r>
      <w:r w:rsidRPr="00280E08">
        <w:rPr>
          <w:rtl/>
          <w:lang w:val="es-ES" w:eastAsia="zh-TW" w:bidi="ar-DZ"/>
        </w:rPr>
        <w:t xml:space="preserve">تزال تشعر بقلق عميق إزاء وجود تقارير متسقة </w:t>
      </w:r>
      <w:r>
        <w:rPr>
          <w:rFonts w:hint="cs"/>
          <w:rtl/>
          <w:lang w:val="es-ES" w:eastAsia="zh-TW" w:bidi="ar-DZ"/>
        </w:rPr>
        <w:t>وموثوق بها</w:t>
      </w:r>
      <w:r w:rsidRPr="00280E08">
        <w:rPr>
          <w:rtl/>
          <w:lang w:val="es-ES" w:eastAsia="zh-TW" w:bidi="ar-DZ"/>
        </w:rPr>
        <w:t xml:space="preserve"> تفيد بأن الكثير من ا</w:t>
      </w:r>
      <w:r>
        <w:rPr>
          <w:rtl/>
          <w:lang w:val="es-ES" w:eastAsia="zh-TW" w:bidi="ar-DZ"/>
        </w:rPr>
        <w:t xml:space="preserve">لأشخاص </w:t>
      </w:r>
      <w:r>
        <w:rPr>
          <w:rFonts w:hint="cs"/>
          <w:rtl/>
          <w:lang w:val="es-ES" w:eastAsia="zh-TW" w:bidi="ar-DZ"/>
        </w:rPr>
        <w:t>يُ</w:t>
      </w:r>
      <w:r w:rsidRPr="00280E08">
        <w:rPr>
          <w:rtl/>
          <w:lang w:val="es-ES" w:eastAsia="zh-TW" w:bidi="ar-DZ"/>
        </w:rPr>
        <w:t xml:space="preserve">حتجزون لدى الشرطة أو </w:t>
      </w:r>
      <w:r>
        <w:rPr>
          <w:rFonts w:hint="cs"/>
          <w:rtl/>
          <w:lang w:val="es-ES" w:eastAsia="zh-TW" w:bidi="ar-DZ"/>
        </w:rPr>
        <w:t>يُحتجزون قبل المحاكمة على أيدي دوائر</w:t>
      </w:r>
      <w:r w:rsidRPr="00280E08">
        <w:rPr>
          <w:rtl/>
          <w:lang w:val="es-ES" w:eastAsia="zh-TW" w:bidi="ar-DZ"/>
        </w:rPr>
        <w:t xml:space="preserve"> الاستخبارات المدنية (وكالة الاستخبارات الوطن</w:t>
      </w:r>
      <w:r>
        <w:rPr>
          <w:rtl/>
          <w:lang w:val="es-ES" w:eastAsia="zh-TW" w:bidi="ar-DZ"/>
        </w:rPr>
        <w:t>ية) و</w:t>
      </w:r>
      <w:r w:rsidRPr="00280E08">
        <w:rPr>
          <w:rtl/>
          <w:lang w:val="es-ES" w:eastAsia="zh-TW" w:bidi="ar-DZ"/>
        </w:rPr>
        <w:t>الاستخبارات</w:t>
      </w:r>
      <w:r>
        <w:rPr>
          <w:rtl/>
          <w:lang w:val="es-ES" w:eastAsia="zh-TW" w:bidi="ar-DZ"/>
        </w:rPr>
        <w:t xml:space="preserve"> العسكرية (</w:t>
      </w:r>
      <w:r>
        <w:rPr>
          <w:rFonts w:hint="cs"/>
          <w:rtl/>
          <w:lang w:val="es-ES" w:eastAsia="zh-TW" w:bidi="ar-DZ"/>
        </w:rPr>
        <w:t>قيادة الأركان العامة ل</w:t>
      </w:r>
      <w:r w:rsidRPr="00280E08">
        <w:rPr>
          <w:rtl/>
          <w:lang w:val="es-ES" w:eastAsia="zh-TW" w:bidi="ar-DZ"/>
        </w:rPr>
        <w:t>لاس</w:t>
      </w:r>
      <w:r>
        <w:rPr>
          <w:rtl/>
          <w:lang w:val="es-ES" w:eastAsia="zh-TW" w:bidi="ar-DZ"/>
        </w:rPr>
        <w:t>تخبارات العسكرية) في مواقع سرية</w:t>
      </w:r>
      <w:r w:rsidRPr="00280E08">
        <w:rPr>
          <w:rtl/>
          <w:lang w:val="es-ES" w:eastAsia="zh-TW" w:bidi="ar-DZ"/>
        </w:rPr>
        <w:t xml:space="preserve">، </w:t>
      </w:r>
      <w:r>
        <w:rPr>
          <w:rFonts w:hint="cs"/>
          <w:rtl/>
          <w:lang w:val="es-ES" w:eastAsia="zh-TW" w:bidi="ar-DZ"/>
        </w:rPr>
        <w:t>منها</w:t>
      </w:r>
      <w:r w:rsidRPr="00280E08">
        <w:rPr>
          <w:rtl/>
          <w:lang w:val="es-ES" w:eastAsia="zh-TW" w:bidi="ar-DZ"/>
        </w:rPr>
        <w:t xml:space="preserve"> العديد من </w:t>
      </w:r>
      <w:r>
        <w:rPr>
          <w:rFonts w:hint="cs"/>
          <w:rtl/>
          <w:lang w:val="es-ES" w:eastAsia="zh-TW" w:bidi="ar-DZ"/>
        </w:rPr>
        <w:t>السجون</w:t>
      </w:r>
      <w:r w:rsidRPr="00280E08">
        <w:rPr>
          <w:rtl/>
          <w:lang w:val="es-ES" w:eastAsia="zh-TW" w:bidi="ar-DZ"/>
        </w:rPr>
        <w:t xml:space="preserve"> الت</w:t>
      </w:r>
      <w:r>
        <w:rPr>
          <w:rtl/>
          <w:lang w:val="es-ES" w:eastAsia="zh-TW" w:bidi="ar-DZ"/>
        </w:rPr>
        <w:t>ابعة لوكالة الاستخبارات الوطنية</w:t>
      </w:r>
      <w:r w:rsidRPr="00280E08">
        <w:rPr>
          <w:rtl/>
          <w:lang w:val="es-ES" w:eastAsia="zh-TW" w:bidi="ar-DZ"/>
        </w:rPr>
        <w:t xml:space="preserve"> في كينشاسا وغيرها من المحافظات. وتشعر اللجنة بالقلق كذلك لأن الما</w:t>
      </w:r>
      <w:r>
        <w:rPr>
          <w:rtl/>
          <w:lang w:val="es-ES" w:eastAsia="zh-TW" w:bidi="ar-DZ"/>
        </w:rPr>
        <w:t>دة 5 من المرسوم بقانون رقم 1/61</w:t>
      </w:r>
      <w:r>
        <w:rPr>
          <w:rFonts w:hint="cs"/>
          <w:rtl/>
          <w:lang w:val="es-ES" w:eastAsia="zh-TW" w:bidi="ar-DZ"/>
        </w:rPr>
        <w:t xml:space="preserve">، </w:t>
      </w:r>
      <w:r w:rsidRPr="00280E08">
        <w:rPr>
          <w:rtl/>
          <w:lang w:val="es-ES" w:eastAsia="zh-TW" w:bidi="ar-DZ"/>
        </w:rPr>
        <w:t>المؤرخ</w:t>
      </w:r>
      <w:r>
        <w:rPr>
          <w:rFonts w:hint="cs"/>
          <w:rtl/>
          <w:lang w:val="es-ES" w:eastAsia="zh-TW" w:bidi="ar-DZ"/>
        </w:rPr>
        <w:t> </w:t>
      </w:r>
      <w:r w:rsidRPr="00280E08">
        <w:rPr>
          <w:rtl/>
          <w:lang w:val="es-ES" w:eastAsia="zh-TW" w:bidi="ar-DZ"/>
        </w:rPr>
        <w:t xml:space="preserve">25 </w:t>
      </w:r>
      <w:r>
        <w:rPr>
          <w:rFonts w:hint="cs"/>
          <w:rtl/>
          <w:lang w:val="es-ES" w:eastAsia="zh-TW" w:bidi="ar-DZ"/>
        </w:rPr>
        <w:t>شباط/</w:t>
      </w:r>
      <w:r>
        <w:rPr>
          <w:rtl/>
          <w:lang w:val="es-ES" w:eastAsia="zh-TW" w:bidi="ar-DZ"/>
        </w:rPr>
        <w:t>فبراير 1961</w:t>
      </w:r>
      <w:r>
        <w:rPr>
          <w:rFonts w:hint="cs"/>
          <w:rtl/>
          <w:lang w:val="es-ES" w:eastAsia="zh-TW" w:bidi="ar-DZ"/>
        </w:rPr>
        <w:t xml:space="preserve">، </w:t>
      </w:r>
      <w:r w:rsidRPr="00280E08">
        <w:rPr>
          <w:rtl/>
          <w:lang w:val="es-ES" w:eastAsia="zh-TW" w:bidi="ar-DZ"/>
        </w:rPr>
        <w:t xml:space="preserve">بشأن تدابير أمن الدولة تسمح للشرطة القضائية التابعة لوكالة الاستخبارات الوطنية </w:t>
      </w:r>
      <w:r>
        <w:rPr>
          <w:rFonts w:hint="cs"/>
          <w:rtl/>
          <w:lang w:val="es-ES" w:eastAsia="zh-TW" w:bidi="ar-DZ"/>
        </w:rPr>
        <w:t>بتوقيف</w:t>
      </w:r>
      <w:r w:rsidRPr="00280E08">
        <w:rPr>
          <w:rtl/>
          <w:lang w:val="es-ES" w:eastAsia="zh-TW" w:bidi="ar-DZ"/>
        </w:rPr>
        <w:t xml:space="preserve"> </w:t>
      </w:r>
      <w:r>
        <w:rPr>
          <w:rFonts w:hint="cs"/>
          <w:rtl/>
          <w:lang w:val="es-ES" w:eastAsia="zh-TW" w:bidi="ar-DZ"/>
        </w:rPr>
        <w:t xml:space="preserve">أي </w:t>
      </w:r>
      <w:r w:rsidRPr="00280E08">
        <w:rPr>
          <w:rtl/>
          <w:lang w:val="es-ES" w:eastAsia="zh-TW" w:bidi="ar-DZ"/>
        </w:rPr>
        <w:t>شخص</w:t>
      </w:r>
      <w:r w:rsidRPr="00D500B0">
        <w:rPr>
          <w:rtl/>
          <w:lang w:val="es-ES" w:eastAsia="zh-TW" w:bidi="ar-DZ"/>
        </w:rPr>
        <w:t xml:space="preserve"> </w:t>
      </w:r>
      <w:r w:rsidRPr="00280E08">
        <w:rPr>
          <w:rtl/>
          <w:lang w:val="es-ES" w:eastAsia="zh-TW" w:bidi="ar-DZ"/>
        </w:rPr>
        <w:t>واحتجاز</w:t>
      </w:r>
      <w:r>
        <w:rPr>
          <w:rFonts w:hint="cs"/>
          <w:rtl/>
          <w:lang w:val="es-ES" w:eastAsia="zh-TW" w:bidi="ar-DZ"/>
        </w:rPr>
        <w:t>ه</w:t>
      </w:r>
      <w:r w:rsidRPr="00280E08">
        <w:rPr>
          <w:rtl/>
          <w:lang w:val="es-ES" w:eastAsia="zh-TW" w:bidi="ar-DZ"/>
        </w:rPr>
        <w:t xml:space="preserve"> إدار</w:t>
      </w:r>
      <w:r>
        <w:rPr>
          <w:rtl/>
          <w:lang w:val="es-ES" w:eastAsia="zh-TW" w:bidi="ar-DZ"/>
        </w:rPr>
        <w:t>ياً بقرار بسيط من وزير الداخلية</w:t>
      </w:r>
      <w:r w:rsidRPr="00280E08">
        <w:rPr>
          <w:rtl/>
          <w:lang w:val="es-ES" w:eastAsia="zh-TW" w:bidi="ar-DZ"/>
        </w:rPr>
        <w:t xml:space="preserve">، دون </w:t>
      </w:r>
      <w:r>
        <w:rPr>
          <w:rFonts w:hint="cs"/>
          <w:rtl/>
          <w:lang w:val="es-ES" w:eastAsia="zh-TW" w:bidi="ar-DZ"/>
        </w:rPr>
        <w:t xml:space="preserve">أي </w:t>
      </w:r>
      <w:r w:rsidRPr="00280E08">
        <w:rPr>
          <w:rtl/>
          <w:lang w:val="es-ES" w:eastAsia="zh-TW" w:bidi="ar-DZ"/>
        </w:rPr>
        <w:t xml:space="preserve">رقابة قضائية على </w:t>
      </w:r>
      <w:r>
        <w:rPr>
          <w:rFonts w:hint="cs"/>
          <w:rtl/>
          <w:lang w:val="es-ES" w:eastAsia="zh-TW" w:bidi="ar-DZ"/>
        </w:rPr>
        <w:t>مشروعية</w:t>
      </w:r>
      <w:r w:rsidRPr="00280E08">
        <w:rPr>
          <w:rtl/>
          <w:lang w:val="es-ES" w:eastAsia="zh-TW" w:bidi="ar-DZ"/>
        </w:rPr>
        <w:t xml:space="preserve"> هذا الاحتجاز.</w:t>
      </w:r>
    </w:p>
    <w:p w14:paraId="00B27779" w14:textId="77777777" w:rsidR="00744F8E" w:rsidRPr="00740DD7" w:rsidRDefault="00744F8E" w:rsidP="00744F8E">
      <w:pPr>
        <w:pStyle w:val="SingleTxtGA"/>
        <w:rPr>
          <w:b/>
          <w:bCs/>
          <w:rtl/>
          <w:lang w:val="es-ES" w:eastAsia="zh-TW" w:bidi="ar-DZ"/>
        </w:rPr>
      </w:pPr>
      <w:r>
        <w:rPr>
          <w:rFonts w:hint="cs"/>
          <w:rtl/>
          <w:lang w:val="es-ES" w:eastAsia="zh-TW" w:bidi="ar-DZ"/>
        </w:rPr>
        <w:t>15-</w:t>
      </w:r>
      <w:r>
        <w:rPr>
          <w:rFonts w:hint="cs"/>
          <w:rtl/>
          <w:lang w:val="es-ES" w:eastAsia="zh-TW" w:bidi="ar-DZ"/>
        </w:rPr>
        <w:tab/>
      </w:r>
      <w:r w:rsidRPr="00EA627B">
        <w:rPr>
          <w:rtl/>
          <w:lang w:val="es-ES" w:eastAsia="zh-TW" w:bidi="ar-DZ"/>
        </w:rPr>
        <w:t xml:space="preserve"> </w:t>
      </w:r>
      <w:r w:rsidRPr="00740DD7">
        <w:rPr>
          <w:b/>
          <w:bCs/>
          <w:rtl/>
          <w:lang w:val="es-ES" w:eastAsia="zh-TW" w:bidi="ar-DZ"/>
        </w:rPr>
        <w:t>ينبغي للدولة الطرف</w:t>
      </w:r>
      <w:r w:rsidRPr="00740DD7">
        <w:rPr>
          <w:rFonts w:hint="cs"/>
          <w:b/>
          <w:bCs/>
          <w:rtl/>
          <w:lang w:val="es-ES" w:eastAsia="zh-TW" w:bidi="ar-DZ"/>
        </w:rPr>
        <w:t xml:space="preserve"> القيام بما يلي</w:t>
      </w:r>
      <w:r w:rsidRPr="00740DD7">
        <w:rPr>
          <w:b/>
          <w:bCs/>
          <w:rtl/>
          <w:lang w:val="es-ES" w:eastAsia="zh-TW" w:bidi="ar-DZ"/>
        </w:rPr>
        <w:t>:</w:t>
      </w:r>
    </w:p>
    <w:p w14:paraId="599E1CF2" w14:textId="77777777" w:rsidR="00744F8E" w:rsidRPr="00740DD7" w:rsidRDefault="00744F8E" w:rsidP="00744F8E">
      <w:pPr>
        <w:pStyle w:val="SingleTxtGA"/>
        <w:rPr>
          <w:b/>
          <w:bCs/>
          <w:rtl/>
          <w:lang w:val="es-ES" w:eastAsia="zh-TW" w:bidi="ar-DZ"/>
        </w:rPr>
      </w:pPr>
      <w:r>
        <w:rPr>
          <w:b/>
          <w:bCs/>
          <w:rtl/>
          <w:lang w:val="es-ES" w:eastAsia="zh-TW" w:bidi="ar-DZ"/>
        </w:rPr>
        <w:tab/>
      </w:r>
      <w:r w:rsidRPr="002227FA">
        <w:rPr>
          <w:rFonts w:hint="cs"/>
          <w:rtl/>
          <w:lang w:val="es-ES" w:eastAsia="zh-TW" w:bidi="ar-DZ"/>
        </w:rPr>
        <w:t>(</w:t>
      </w:r>
      <w:r w:rsidRPr="002227FA">
        <w:rPr>
          <w:rtl/>
          <w:lang w:val="es-ES" w:eastAsia="zh-TW" w:bidi="ar-DZ"/>
        </w:rPr>
        <w:t>أ)</w:t>
      </w:r>
      <w:r w:rsidRPr="002227FA">
        <w:rPr>
          <w:rtl/>
          <w:lang w:val="es-ES" w:eastAsia="zh-TW" w:bidi="ar-DZ"/>
        </w:rPr>
        <w:tab/>
      </w:r>
      <w:r w:rsidRPr="00740DD7">
        <w:rPr>
          <w:b/>
          <w:bCs/>
          <w:rtl/>
          <w:lang w:val="es-ES" w:eastAsia="zh-TW" w:bidi="ar-DZ"/>
        </w:rPr>
        <w:t xml:space="preserve">تزويد اللجنة، عند تقديم تقريرها الدوري المقبل، بقائمة شاملة </w:t>
      </w:r>
      <w:r w:rsidRPr="00740DD7">
        <w:rPr>
          <w:rFonts w:hint="cs"/>
          <w:b/>
          <w:bCs/>
          <w:rtl/>
          <w:lang w:val="es-ES" w:eastAsia="zh-TW" w:bidi="ar-DZ"/>
        </w:rPr>
        <w:t>ل</w:t>
      </w:r>
      <w:r w:rsidRPr="00740DD7">
        <w:rPr>
          <w:b/>
          <w:bCs/>
          <w:rtl/>
          <w:lang w:val="es-ES" w:eastAsia="zh-TW" w:bidi="ar-DZ"/>
        </w:rPr>
        <w:t>جميع أماكن الاحتجاز؛</w:t>
      </w:r>
    </w:p>
    <w:p w14:paraId="21C94E67" w14:textId="77777777" w:rsidR="00744F8E" w:rsidRPr="00740DD7" w:rsidRDefault="00744F8E" w:rsidP="00744F8E">
      <w:pPr>
        <w:pStyle w:val="SingleTxtGA"/>
        <w:rPr>
          <w:b/>
          <w:bCs/>
          <w:rtl/>
          <w:lang w:val="es-ES" w:eastAsia="zh-TW" w:bidi="ar-DZ"/>
        </w:rPr>
      </w:pPr>
      <w:r w:rsidRPr="002227FA">
        <w:rPr>
          <w:rtl/>
          <w:lang w:val="es-ES" w:eastAsia="zh-TW" w:bidi="ar-DZ"/>
        </w:rPr>
        <w:tab/>
      </w:r>
      <w:r w:rsidRPr="002227FA">
        <w:rPr>
          <w:rFonts w:hint="cs"/>
          <w:rtl/>
          <w:lang w:val="es-ES" w:eastAsia="zh-TW" w:bidi="ar-DZ"/>
        </w:rPr>
        <w:t>(</w:t>
      </w:r>
      <w:r w:rsidRPr="002227FA">
        <w:rPr>
          <w:rtl/>
          <w:lang w:val="es-ES" w:eastAsia="zh-TW" w:bidi="ar-DZ"/>
        </w:rPr>
        <w:t>ب)</w:t>
      </w:r>
      <w:r w:rsidRPr="002227FA">
        <w:rPr>
          <w:rtl/>
          <w:lang w:val="es-ES" w:eastAsia="zh-TW" w:bidi="ar-DZ"/>
        </w:rPr>
        <w:tab/>
      </w:r>
      <w:r w:rsidRPr="00740DD7">
        <w:rPr>
          <w:b/>
          <w:bCs/>
          <w:rtl/>
          <w:lang w:val="es-ES" w:eastAsia="zh-TW" w:bidi="ar-DZ"/>
        </w:rPr>
        <w:t>إغلاق جميع أماكن الاحتجاز غير الرسمية؛</w:t>
      </w:r>
    </w:p>
    <w:p w14:paraId="42D1863B" w14:textId="77777777" w:rsidR="00744F8E" w:rsidRPr="00740DD7" w:rsidRDefault="00744F8E" w:rsidP="00744F8E">
      <w:pPr>
        <w:pStyle w:val="SingleTxtGA"/>
        <w:rPr>
          <w:b/>
          <w:bCs/>
          <w:rtl/>
          <w:lang w:val="es-ES" w:eastAsia="zh-TW" w:bidi="ar-DZ"/>
        </w:rPr>
      </w:pPr>
      <w:r>
        <w:rPr>
          <w:b/>
          <w:bCs/>
          <w:rtl/>
          <w:lang w:val="es-ES" w:eastAsia="zh-TW" w:bidi="ar-DZ"/>
        </w:rPr>
        <w:tab/>
      </w:r>
      <w:r w:rsidRPr="002227FA">
        <w:rPr>
          <w:rFonts w:hint="cs"/>
          <w:rtl/>
          <w:lang w:val="es-ES" w:eastAsia="zh-TW" w:bidi="ar-DZ"/>
        </w:rPr>
        <w:t>(</w:t>
      </w:r>
      <w:r w:rsidRPr="002227FA">
        <w:rPr>
          <w:rtl/>
          <w:lang w:val="es-ES" w:eastAsia="zh-TW" w:bidi="ar-DZ"/>
        </w:rPr>
        <w:t>ج)</w:t>
      </w:r>
      <w:r>
        <w:rPr>
          <w:b/>
          <w:bCs/>
          <w:rtl/>
          <w:lang w:val="es-ES" w:eastAsia="zh-TW" w:bidi="ar-DZ"/>
        </w:rPr>
        <w:tab/>
      </w:r>
      <w:r w:rsidRPr="00740DD7">
        <w:rPr>
          <w:rFonts w:hint="cs"/>
          <w:b/>
          <w:bCs/>
          <w:rtl/>
          <w:lang w:val="es-ES" w:eastAsia="zh-TW" w:bidi="ar-DZ"/>
        </w:rPr>
        <w:t>مراجعة</w:t>
      </w:r>
      <w:r w:rsidRPr="00740DD7">
        <w:rPr>
          <w:b/>
          <w:bCs/>
          <w:rtl/>
          <w:lang w:val="es-ES" w:eastAsia="zh-TW" w:bidi="ar-DZ"/>
        </w:rPr>
        <w:t xml:space="preserve"> إطارها التشريعي وممارس</w:t>
      </w:r>
      <w:r>
        <w:rPr>
          <w:rFonts w:hint="cs"/>
          <w:b/>
          <w:bCs/>
          <w:rtl/>
          <w:lang w:val="es-ES" w:eastAsia="zh-TW" w:bidi="ar-DZ"/>
        </w:rPr>
        <w:t>ا</w:t>
      </w:r>
      <w:r w:rsidRPr="00740DD7">
        <w:rPr>
          <w:b/>
          <w:bCs/>
          <w:rtl/>
          <w:lang w:val="es-ES" w:eastAsia="zh-TW" w:bidi="ar-DZ"/>
        </w:rPr>
        <w:t xml:space="preserve">تها </w:t>
      </w:r>
      <w:r w:rsidRPr="00740DD7">
        <w:rPr>
          <w:rFonts w:hint="cs"/>
          <w:b/>
          <w:bCs/>
          <w:rtl/>
          <w:lang w:val="es-ES" w:eastAsia="zh-TW" w:bidi="ar-DZ"/>
        </w:rPr>
        <w:t xml:space="preserve">لكي </w:t>
      </w:r>
      <w:r>
        <w:rPr>
          <w:rFonts w:hint="cs"/>
          <w:b/>
          <w:bCs/>
          <w:rtl/>
          <w:lang w:val="es-ES" w:eastAsia="zh-TW" w:bidi="ar-MA"/>
        </w:rPr>
        <w:t xml:space="preserve">تخضع </w:t>
      </w:r>
      <w:r w:rsidRPr="00740DD7">
        <w:rPr>
          <w:b/>
          <w:bCs/>
          <w:rtl/>
          <w:lang w:val="es-ES" w:eastAsia="zh-TW" w:bidi="ar-DZ"/>
        </w:rPr>
        <w:t>جميع عمليات ال</w:t>
      </w:r>
      <w:r w:rsidRPr="00740DD7">
        <w:rPr>
          <w:rFonts w:hint="cs"/>
          <w:b/>
          <w:bCs/>
          <w:rtl/>
          <w:lang w:val="es-ES" w:eastAsia="zh-TW" w:bidi="ar-DZ"/>
        </w:rPr>
        <w:t>توقيف</w:t>
      </w:r>
      <w:r w:rsidRPr="00740DD7">
        <w:rPr>
          <w:b/>
          <w:bCs/>
          <w:rtl/>
          <w:lang w:val="es-ES" w:eastAsia="zh-TW" w:bidi="ar-DZ"/>
        </w:rPr>
        <w:t xml:space="preserve"> والاحتجاز</w:t>
      </w:r>
      <w:r>
        <w:rPr>
          <w:rFonts w:hint="cs"/>
          <w:b/>
          <w:bCs/>
          <w:rtl/>
          <w:lang w:val="es-ES" w:eastAsia="zh-TW" w:bidi="ar-DZ"/>
        </w:rPr>
        <w:t xml:space="preserve"> لرقابة السلطة القضائية</w:t>
      </w:r>
      <w:r w:rsidRPr="00740DD7">
        <w:rPr>
          <w:b/>
          <w:bCs/>
          <w:rtl/>
          <w:lang w:val="es-ES" w:eastAsia="zh-TW" w:bidi="ar-DZ"/>
        </w:rPr>
        <w:t>، بما في</w:t>
      </w:r>
      <w:r w:rsidRPr="00740DD7">
        <w:rPr>
          <w:rFonts w:hint="cs"/>
          <w:b/>
          <w:bCs/>
          <w:rtl/>
          <w:lang w:val="es-ES" w:eastAsia="zh-TW" w:bidi="ar-DZ"/>
        </w:rPr>
        <w:t>ها تلك</w:t>
      </w:r>
      <w:r w:rsidR="002A37D2">
        <w:rPr>
          <w:rFonts w:hint="cs"/>
          <w:b/>
          <w:bCs/>
          <w:rtl/>
          <w:lang w:val="es-ES" w:eastAsia="zh-TW" w:bidi="ar-DZ"/>
        </w:rPr>
        <w:t xml:space="preserve"> التي</w:t>
      </w:r>
      <w:r w:rsidRPr="00740DD7">
        <w:rPr>
          <w:rFonts w:hint="cs"/>
          <w:b/>
          <w:bCs/>
          <w:rtl/>
          <w:lang w:val="es-ES" w:eastAsia="zh-TW" w:bidi="ar-DZ"/>
        </w:rPr>
        <w:t xml:space="preserve"> </w:t>
      </w:r>
      <w:r>
        <w:rPr>
          <w:rFonts w:hint="cs"/>
          <w:b/>
          <w:bCs/>
          <w:rtl/>
          <w:lang w:val="es-ES" w:eastAsia="zh-TW" w:bidi="ar-DZ"/>
        </w:rPr>
        <w:t>يُشرف عليها</w:t>
      </w:r>
      <w:r w:rsidRPr="00740DD7">
        <w:rPr>
          <w:b/>
          <w:bCs/>
          <w:rtl/>
          <w:lang w:val="es-ES" w:eastAsia="zh-TW" w:bidi="ar-DZ"/>
        </w:rPr>
        <w:t xml:space="preserve"> </w:t>
      </w:r>
      <w:r w:rsidRPr="00740DD7">
        <w:rPr>
          <w:rFonts w:hint="cs"/>
          <w:b/>
          <w:bCs/>
          <w:rtl/>
          <w:lang w:val="es-ES" w:eastAsia="zh-TW" w:bidi="ar-DZ"/>
        </w:rPr>
        <w:t>موظف</w:t>
      </w:r>
      <w:r>
        <w:rPr>
          <w:rFonts w:hint="cs"/>
          <w:b/>
          <w:bCs/>
          <w:rtl/>
          <w:lang w:val="es-ES" w:eastAsia="zh-TW" w:bidi="ar-DZ"/>
        </w:rPr>
        <w:t>و</w:t>
      </w:r>
      <w:r w:rsidRPr="00740DD7">
        <w:rPr>
          <w:b/>
          <w:bCs/>
          <w:rtl/>
          <w:lang w:val="es-ES" w:eastAsia="zh-TW" w:bidi="ar-DZ"/>
        </w:rPr>
        <w:t xml:space="preserve"> وكالة الاستخبارات الوطنية.</w:t>
      </w:r>
    </w:p>
    <w:p w14:paraId="7B1763D7" w14:textId="77777777" w:rsidR="00744F8E" w:rsidRPr="00740DD7" w:rsidRDefault="00744F8E" w:rsidP="00744F8E">
      <w:pPr>
        <w:pStyle w:val="H23GA"/>
        <w:rPr>
          <w:rtl/>
          <w:lang w:val="es-ES" w:bidi="ar-DZ"/>
        </w:rPr>
      </w:pPr>
      <w:r>
        <w:rPr>
          <w:rtl/>
          <w:lang w:val="es-ES" w:bidi="ar-DZ"/>
        </w:rPr>
        <w:tab/>
      </w:r>
      <w:r>
        <w:rPr>
          <w:rtl/>
          <w:lang w:val="es-ES" w:bidi="ar-DZ"/>
        </w:rPr>
        <w:tab/>
      </w:r>
      <w:r w:rsidRPr="00740DD7">
        <w:rPr>
          <w:rtl/>
          <w:lang w:val="es-ES" w:bidi="ar-DZ"/>
        </w:rPr>
        <w:t>الاستخدام المفرط للا</w:t>
      </w:r>
      <w:r>
        <w:rPr>
          <w:rFonts w:hint="cs"/>
          <w:rtl/>
          <w:lang w:val="es-ES" w:bidi="ar-DZ"/>
        </w:rPr>
        <w:t>حتجاز</w:t>
      </w:r>
      <w:r w:rsidRPr="00740DD7">
        <w:rPr>
          <w:rtl/>
          <w:lang w:val="es-ES" w:bidi="ar-DZ"/>
        </w:rPr>
        <w:t xml:space="preserve"> السابق للمحاكمة</w:t>
      </w:r>
    </w:p>
    <w:p w14:paraId="4B5E2A36" w14:textId="77777777" w:rsidR="00744F8E" w:rsidRPr="00EA627B" w:rsidRDefault="00744F8E" w:rsidP="00744F8E">
      <w:pPr>
        <w:pStyle w:val="SingleTxtGA"/>
        <w:rPr>
          <w:rtl/>
          <w:lang w:val="es-ES" w:eastAsia="zh-TW" w:bidi="ar-DZ"/>
        </w:rPr>
      </w:pPr>
      <w:r w:rsidRPr="00EA627B">
        <w:rPr>
          <w:rtl/>
          <w:lang w:val="es-ES" w:eastAsia="zh-TW" w:bidi="ar-DZ"/>
        </w:rPr>
        <w:t>16-</w:t>
      </w:r>
      <w:r>
        <w:rPr>
          <w:rtl/>
          <w:lang w:val="es-ES" w:eastAsia="zh-TW" w:bidi="ar-DZ"/>
        </w:rPr>
        <w:tab/>
      </w:r>
      <w:r w:rsidRPr="00EA627B">
        <w:rPr>
          <w:rtl/>
          <w:lang w:val="es-ES" w:eastAsia="zh-TW" w:bidi="ar-DZ"/>
        </w:rPr>
        <w:t>على الرغم من الشروط المنصوص عليها في المادة</w:t>
      </w:r>
      <w:r>
        <w:rPr>
          <w:rtl/>
          <w:lang w:val="es-ES" w:eastAsia="zh-TW" w:bidi="ar-DZ"/>
        </w:rPr>
        <w:t xml:space="preserve"> 27 من قانون الإجراءات الجنائية</w:t>
      </w:r>
      <w:r w:rsidRPr="00EA627B">
        <w:rPr>
          <w:rtl/>
          <w:lang w:val="es-ES" w:eastAsia="zh-TW" w:bidi="ar-DZ"/>
        </w:rPr>
        <w:t xml:space="preserve">، </w:t>
      </w:r>
      <w:r>
        <w:rPr>
          <w:rtl/>
          <w:lang w:val="es-ES" w:eastAsia="zh-TW" w:bidi="ar-DZ"/>
        </w:rPr>
        <w:t xml:space="preserve">تلاحظ اللجنة بقلق </w:t>
      </w:r>
      <w:r>
        <w:rPr>
          <w:rFonts w:hint="cs"/>
          <w:rtl/>
          <w:lang w:val="es-ES" w:eastAsia="zh-TW" w:bidi="ar-DZ"/>
        </w:rPr>
        <w:t>استخدام</w:t>
      </w:r>
      <w:r>
        <w:rPr>
          <w:rtl/>
          <w:lang w:val="es-ES" w:eastAsia="zh-TW" w:bidi="ar-DZ"/>
        </w:rPr>
        <w:t xml:space="preserve"> </w:t>
      </w:r>
      <w:r>
        <w:rPr>
          <w:rFonts w:hint="cs"/>
          <w:rtl/>
          <w:lang w:val="es-ES" w:eastAsia="zh-TW" w:bidi="ar-DZ"/>
        </w:rPr>
        <w:t>ا</w:t>
      </w:r>
      <w:r>
        <w:rPr>
          <w:rtl/>
          <w:lang w:val="es-ES" w:eastAsia="zh-TW" w:bidi="ar-DZ"/>
        </w:rPr>
        <w:t>لاحتجاز السابق للمحاكمة</w:t>
      </w:r>
      <w:r>
        <w:rPr>
          <w:rFonts w:hint="cs"/>
          <w:rtl/>
          <w:lang w:val="es-ES" w:eastAsia="zh-TW" w:bidi="ar-DZ"/>
        </w:rPr>
        <w:t xml:space="preserve"> </w:t>
      </w:r>
      <w:r>
        <w:rPr>
          <w:rtl/>
          <w:lang w:val="es-ES" w:eastAsia="zh-TW" w:bidi="ar-DZ"/>
        </w:rPr>
        <w:t>في الممارسة</w:t>
      </w:r>
      <w:r>
        <w:rPr>
          <w:rFonts w:hint="cs"/>
          <w:rtl/>
          <w:lang w:val="es-ES" w:eastAsia="zh-TW" w:bidi="ar-DZ"/>
        </w:rPr>
        <w:t xml:space="preserve"> استخدام</w:t>
      </w:r>
      <w:r w:rsidR="002250B6">
        <w:rPr>
          <w:rFonts w:hint="cs"/>
          <w:rtl/>
          <w:lang w:val="es-ES" w:eastAsia="zh-TW" w:bidi="ar-DZ"/>
        </w:rPr>
        <w:t xml:space="preserve">اً </w:t>
      </w:r>
      <w:r>
        <w:rPr>
          <w:rFonts w:hint="cs"/>
          <w:rtl/>
          <w:lang w:val="es-ES" w:eastAsia="zh-TW" w:bidi="ar-DZ"/>
        </w:rPr>
        <w:t>مفرط</w:t>
      </w:r>
      <w:r w:rsidR="002227FA">
        <w:rPr>
          <w:rFonts w:hint="cs"/>
          <w:rtl/>
          <w:lang w:val="es-ES" w:eastAsia="zh-TW" w:bidi="ar-DZ"/>
        </w:rPr>
        <w:t xml:space="preserve">اً، </w:t>
      </w:r>
      <w:r w:rsidRPr="00EA627B">
        <w:rPr>
          <w:rtl/>
          <w:lang w:val="es-ES" w:eastAsia="zh-TW" w:bidi="ar-DZ"/>
        </w:rPr>
        <w:t>حيث</w:t>
      </w:r>
      <w:r w:rsidR="002A37D2">
        <w:rPr>
          <w:rFonts w:hint="cs"/>
          <w:rtl/>
          <w:lang w:val="es-ES" w:eastAsia="zh-TW" w:bidi="ar-DZ"/>
        </w:rPr>
        <w:t> </w:t>
      </w:r>
      <w:r>
        <w:rPr>
          <w:rFonts w:hint="cs"/>
          <w:rtl/>
          <w:lang w:val="es-ES" w:eastAsia="zh-TW" w:bidi="ar-MA"/>
        </w:rPr>
        <w:t>تضم</w:t>
      </w:r>
      <w:r w:rsidRPr="00EA627B">
        <w:rPr>
          <w:rtl/>
          <w:lang w:val="es-ES" w:eastAsia="zh-TW" w:bidi="ar-DZ"/>
        </w:rPr>
        <w:t xml:space="preserve"> بعض السجون ما يصل إلى 59 في المائة من </w:t>
      </w:r>
      <w:r>
        <w:rPr>
          <w:rFonts w:hint="cs"/>
          <w:rtl/>
          <w:lang w:val="es-ES" w:eastAsia="zh-TW" w:bidi="ar-DZ"/>
        </w:rPr>
        <w:t>المتهمين</w:t>
      </w:r>
      <w:r w:rsidRPr="00EA627B">
        <w:rPr>
          <w:rtl/>
          <w:lang w:val="es-ES" w:eastAsia="zh-TW" w:bidi="ar-DZ"/>
        </w:rPr>
        <w:t xml:space="preserve">، لفترات </w:t>
      </w:r>
      <w:r>
        <w:rPr>
          <w:rFonts w:hint="cs"/>
          <w:rtl/>
          <w:lang w:val="es-ES" w:eastAsia="zh-TW" w:bidi="ar-DZ"/>
        </w:rPr>
        <w:t>تتجاوز المهل</w:t>
      </w:r>
      <w:r w:rsidRPr="00EA627B">
        <w:rPr>
          <w:rtl/>
          <w:lang w:val="es-ES" w:eastAsia="zh-TW" w:bidi="ar-DZ"/>
        </w:rPr>
        <w:t xml:space="preserve"> المنصوص عليها في قانون الإجراءات الجنائية</w:t>
      </w:r>
      <w:r w:rsidRPr="00F915C2">
        <w:rPr>
          <w:rFonts w:hint="cs"/>
          <w:rtl/>
          <w:lang w:val="es-ES" w:eastAsia="zh-TW" w:bidi="ar-DZ"/>
        </w:rPr>
        <w:t xml:space="preserve"> </w:t>
      </w:r>
      <w:r>
        <w:rPr>
          <w:rFonts w:hint="cs"/>
          <w:rtl/>
          <w:lang w:val="es-ES" w:eastAsia="zh-TW" w:bidi="ar-DZ"/>
        </w:rPr>
        <w:t>في أغلب الأحيان</w:t>
      </w:r>
      <w:r w:rsidRPr="00EA627B">
        <w:rPr>
          <w:rtl/>
          <w:lang w:val="es-ES" w:eastAsia="zh-TW" w:bidi="ar-DZ"/>
        </w:rPr>
        <w:t xml:space="preserve"> (المادتان 11 </w:t>
      </w:r>
      <w:r w:rsidRPr="00EA627B">
        <w:rPr>
          <w:rFonts w:hint="cs"/>
          <w:rtl/>
          <w:lang w:val="es-ES" w:eastAsia="zh-TW" w:bidi="ar-DZ"/>
        </w:rPr>
        <w:t>و16</w:t>
      </w:r>
      <w:r w:rsidRPr="00EA627B">
        <w:rPr>
          <w:rtl/>
          <w:lang w:val="es-ES" w:eastAsia="zh-TW" w:bidi="ar-DZ"/>
        </w:rPr>
        <w:t>).</w:t>
      </w:r>
    </w:p>
    <w:p w14:paraId="7686443D" w14:textId="77777777" w:rsidR="00744F8E" w:rsidRPr="00E86EFE" w:rsidRDefault="00744F8E" w:rsidP="00744F8E">
      <w:pPr>
        <w:pStyle w:val="SingleTxtGA"/>
        <w:rPr>
          <w:b/>
          <w:bCs/>
          <w:rtl/>
          <w:lang w:val="es-ES" w:eastAsia="zh-TW" w:bidi="ar-DZ"/>
        </w:rPr>
      </w:pPr>
      <w:r w:rsidRPr="00EA627B">
        <w:rPr>
          <w:rtl/>
          <w:lang w:val="es-ES" w:eastAsia="zh-TW" w:bidi="ar-DZ"/>
        </w:rPr>
        <w:t>17-</w:t>
      </w:r>
      <w:r w:rsidR="002A37D2">
        <w:rPr>
          <w:b/>
          <w:bCs/>
          <w:rtl/>
          <w:lang w:val="es-ES" w:eastAsia="zh-TW" w:bidi="ar-DZ"/>
        </w:rPr>
        <w:tab/>
      </w:r>
      <w:r w:rsidRPr="00E86EFE">
        <w:rPr>
          <w:b/>
          <w:bCs/>
          <w:rtl/>
          <w:lang w:val="es-ES" w:eastAsia="zh-TW" w:bidi="ar-DZ"/>
        </w:rPr>
        <w:t>ينبغي للدولة الطرف</w:t>
      </w:r>
      <w:r w:rsidRPr="00E86EFE">
        <w:rPr>
          <w:rFonts w:hint="cs"/>
          <w:b/>
          <w:bCs/>
          <w:rtl/>
          <w:lang w:val="es-ES" w:eastAsia="zh-TW" w:bidi="ar-DZ"/>
        </w:rPr>
        <w:t xml:space="preserve"> القيام بما يلي</w:t>
      </w:r>
      <w:r w:rsidRPr="00E86EFE">
        <w:rPr>
          <w:b/>
          <w:bCs/>
          <w:rtl/>
          <w:lang w:val="es-ES" w:eastAsia="zh-TW" w:bidi="ar-DZ"/>
        </w:rPr>
        <w:t>:</w:t>
      </w:r>
    </w:p>
    <w:p w14:paraId="17F4C436" w14:textId="77777777" w:rsidR="00744F8E" w:rsidRPr="00E86EFE" w:rsidRDefault="00744F8E" w:rsidP="00744F8E">
      <w:pPr>
        <w:pStyle w:val="SingleTxtGA"/>
        <w:rPr>
          <w:b/>
          <w:bCs/>
          <w:rtl/>
          <w:lang w:val="es-ES" w:eastAsia="zh-TW" w:bidi="ar-DZ"/>
        </w:rPr>
      </w:pPr>
      <w:r w:rsidRPr="005E1FD3">
        <w:rPr>
          <w:rtl/>
          <w:lang w:val="es-ES" w:eastAsia="zh-TW" w:bidi="ar-DZ"/>
        </w:rPr>
        <w:tab/>
      </w:r>
      <w:r w:rsidRPr="005E1FD3">
        <w:rPr>
          <w:rFonts w:hint="cs"/>
          <w:rtl/>
          <w:lang w:val="es-ES" w:eastAsia="zh-TW" w:bidi="ar-DZ"/>
        </w:rPr>
        <w:t>(</w:t>
      </w:r>
      <w:r w:rsidRPr="005E1FD3">
        <w:rPr>
          <w:rtl/>
          <w:lang w:val="es-ES" w:eastAsia="zh-TW" w:bidi="ar-DZ"/>
        </w:rPr>
        <w:t>أ)</w:t>
      </w:r>
      <w:r>
        <w:rPr>
          <w:b/>
          <w:bCs/>
          <w:rtl/>
          <w:lang w:val="es-ES" w:eastAsia="zh-TW" w:bidi="ar-DZ"/>
        </w:rPr>
        <w:tab/>
      </w:r>
      <w:r>
        <w:rPr>
          <w:rFonts w:hint="cs"/>
          <w:b/>
          <w:bCs/>
          <w:rtl/>
          <w:lang w:val="es-ES" w:eastAsia="zh-TW" w:bidi="ar-DZ"/>
        </w:rPr>
        <w:t xml:space="preserve">الحرص بصورة </w:t>
      </w:r>
      <w:r w:rsidRPr="00E86EFE">
        <w:rPr>
          <w:b/>
          <w:bCs/>
          <w:rtl/>
          <w:lang w:val="es-ES" w:eastAsia="zh-TW" w:bidi="ar-DZ"/>
        </w:rPr>
        <w:t>دقيق</w:t>
      </w:r>
      <w:r>
        <w:rPr>
          <w:rFonts w:hint="cs"/>
          <w:b/>
          <w:bCs/>
          <w:rtl/>
          <w:lang w:val="es-ES" w:eastAsia="zh-TW" w:bidi="ar-DZ"/>
        </w:rPr>
        <w:t>ة</w:t>
      </w:r>
      <w:r w:rsidRPr="00E86EFE">
        <w:rPr>
          <w:b/>
          <w:bCs/>
          <w:rtl/>
          <w:lang w:val="es-ES" w:eastAsia="zh-TW" w:bidi="ar-DZ"/>
        </w:rPr>
        <w:t xml:space="preserve"> </w:t>
      </w:r>
      <w:r>
        <w:rPr>
          <w:rFonts w:hint="cs"/>
          <w:b/>
          <w:bCs/>
          <w:rtl/>
          <w:lang w:val="es-ES" w:eastAsia="zh-TW" w:bidi="ar-DZ"/>
        </w:rPr>
        <w:t>على احترام ا</w:t>
      </w:r>
      <w:r w:rsidRPr="00E86EFE">
        <w:rPr>
          <w:b/>
          <w:bCs/>
          <w:rtl/>
          <w:lang w:val="es-ES" w:eastAsia="zh-TW" w:bidi="ar-DZ"/>
        </w:rPr>
        <w:t xml:space="preserve">لقواعد المتعلقة بالاحتجاز </w:t>
      </w:r>
      <w:r>
        <w:rPr>
          <w:rFonts w:hint="cs"/>
          <w:b/>
          <w:bCs/>
          <w:rtl/>
          <w:lang w:val="es-ES" w:eastAsia="zh-TW" w:bidi="ar-DZ"/>
        </w:rPr>
        <w:t xml:space="preserve">السابق للمحاكمة </w:t>
      </w:r>
      <w:r w:rsidRPr="00E86EFE">
        <w:rPr>
          <w:b/>
          <w:bCs/>
          <w:rtl/>
          <w:lang w:val="es-ES" w:eastAsia="zh-TW" w:bidi="ar-DZ"/>
        </w:rPr>
        <w:t>و</w:t>
      </w:r>
      <w:r>
        <w:rPr>
          <w:rFonts w:hint="cs"/>
          <w:b/>
          <w:bCs/>
          <w:rtl/>
          <w:lang w:val="es-ES" w:eastAsia="zh-TW" w:bidi="ar-DZ"/>
        </w:rPr>
        <w:t>قَصْر</w:t>
      </w:r>
      <w:r w:rsidRPr="00E86EFE">
        <w:rPr>
          <w:b/>
          <w:bCs/>
          <w:rtl/>
          <w:lang w:val="es-ES" w:eastAsia="zh-TW" w:bidi="ar-DZ"/>
        </w:rPr>
        <w:t xml:space="preserve"> تطبيقه ع</w:t>
      </w:r>
      <w:r>
        <w:rPr>
          <w:b/>
          <w:bCs/>
          <w:rtl/>
          <w:lang w:val="es-ES" w:eastAsia="zh-TW" w:bidi="ar-DZ"/>
        </w:rPr>
        <w:t>لى ظروف استثنائية وفترات محدودة</w:t>
      </w:r>
      <w:r w:rsidRPr="00E86EFE">
        <w:rPr>
          <w:b/>
          <w:bCs/>
          <w:rtl/>
          <w:lang w:val="es-ES" w:eastAsia="zh-TW" w:bidi="ar-DZ"/>
        </w:rPr>
        <w:t xml:space="preserve">، </w:t>
      </w:r>
      <w:r>
        <w:rPr>
          <w:b/>
          <w:bCs/>
          <w:rtl/>
          <w:lang w:val="es-ES" w:eastAsia="zh-TW" w:bidi="ar-DZ"/>
        </w:rPr>
        <w:t>مع مراعاة مبدأ الضرورة والتناسب</w:t>
      </w:r>
      <w:r w:rsidRPr="00E86EFE">
        <w:rPr>
          <w:b/>
          <w:bCs/>
          <w:rtl/>
          <w:lang w:val="es-ES" w:eastAsia="zh-TW" w:bidi="ar-DZ"/>
        </w:rPr>
        <w:t>؛</w:t>
      </w:r>
    </w:p>
    <w:p w14:paraId="2417FC66" w14:textId="77777777" w:rsidR="00744F8E" w:rsidRPr="00E86EFE" w:rsidRDefault="00744F8E" w:rsidP="00744F8E">
      <w:pPr>
        <w:pStyle w:val="SingleTxtGA"/>
        <w:rPr>
          <w:b/>
          <w:bCs/>
          <w:rtl/>
          <w:lang w:val="es-ES" w:eastAsia="zh-TW" w:bidi="ar-DZ"/>
        </w:rPr>
      </w:pPr>
      <w:r>
        <w:rPr>
          <w:b/>
          <w:bCs/>
          <w:rtl/>
          <w:lang w:val="es-ES" w:eastAsia="zh-TW" w:bidi="ar-DZ"/>
        </w:rPr>
        <w:tab/>
      </w:r>
      <w:r w:rsidRPr="005E1FD3">
        <w:rPr>
          <w:rFonts w:hint="cs"/>
          <w:rtl/>
          <w:lang w:val="es-ES" w:eastAsia="zh-TW" w:bidi="ar-DZ"/>
        </w:rPr>
        <w:t>(</w:t>
      </w:r>
      <w:r w:rsidRPr="005E1FD3">
        <w:rPr>
          <w:rtl/>
          <w:lang w:val="es-ES" w:eastAsia="zh-TW" w:bidi="ar-DZ"/>
        </w:rPr>
        <w:t>ب)</w:t>
      </w:r>
      <w:r>
        <w:rPr>
          <w:b/>
          <w:bCs/>
          <w:rtl/>
          <w:lang w:val="es-ES" w:eastAsia="zh-TW" w:bidi="ar-DZ"/>
        </w:rPr>
        <w:tab/>
      </w:r>
      <w:r w:rsidRPr="00E86EFE">
        <w:rPr>
          <w:b/>
          <w:bCs/>
          <w:rtl/>
          <w:lang w:val="es-ES" w:eastAsia="zh-TW" w:bidi="ar-DZ"/>
        </w:rPr>
        <w:t xml:space="preserve">تشجيع استخدام بدائل </w:t>
      </w:r>
      <w:r>
        <w:rPr>
          <w:rFonts w:hint="cs"/>
          <w:b/>
          <w:bCs/>
          <w:rtl/>
          <w:lang w:val="es-ES" w:eastAsia="zh-TW" w:bidi="ar-DZ"/>
        </w:rPr>
        <w:t>ا</w:t>
      </w:r>
      <w:r w:rsidRPr="00E86EFE">
        <w:rPr>
          <w:b/>
          <w:bCs/>
          <w:rtl/>
          <w:lang w:val="es-ES" w:eastAsia="zh-TW" w:bidi="ar-DZ"/>
        </w:rPr>
        <w:t xml:space="preserve">لاحتجاز </w:t>
      </w:r>
      <w:r>
        <w:rPr>
          <w:rFonts w:hint="cs"/>
          <w:b/>
          <w:bCs/>
          <w:rtl/>
          <w:lang w:val="es-ES" w:eastAsia="zh-TW" w:bidi="ar-DZ"/>
        </w:rPr>
        <w:t>السابق للمحاكمة</w:t>
      </w:r>
      <w:r w:rsidRPr="00E86EFE">
        <w:rPr>
          <w:b/>
          <w:bCs/>
          <w:rtl/>
          <w:lang w:val="es-ES" w:eastAsia="zh-TW" w:bidi="ar-DZ"/>
        </w:rPr>
        <w:t>، وفقاً لقواعد الأمم المتحدة الدنيا</w:t>
      </w:r>
      <w:r w:rsidRPr="009B0409">
        <w:rPr>
          <w:b/>
          <w:bCs/>
          <w:rtl/>
          <w:lang w:val="es-ES" w:eastAsia="zh-TW" w:bidi="ar-DZ"/>
        </w:rPr>
        <w:t xml:space="preserve"> </w:t>
      </w:r>
      <w:r w:rsidRPr="00E86EFE">
        <w:rPr>
          <w:b/>
          <w:bCs/>
          <w:rtl/>
          <w:lang w:val="es-ES" w:eastAsia="zh-TW" w:bidi="ar-DZ"/>
        </w:rPr>
        <w:t>النموذجية للتداب</w:t>
      </w:r>
      <w:r>
        <w:rPr>
          <w:b/>
          <w:bCs/>
          <w:rtl/>
          <w:lang w:val="es-ES" w:eastAsia="zh-TW" w:bidi="ar-DZ"/>
        </w:rPr>
        <w:t xml:space="preserve">ير غير </w:t>
      </w:r>
      <w:proofErr w:type="spellStart"/>
      <w:r>
        <w:rPr>
          <w:b/>
          <w:bCs/>
          <w:rtl/>
          <w:lang w:val="es-ES" w:eastAsia="zh-TW" w:bidi="ar-DZ"/>
        </w:rPr>
        <w:t>الاحتجازية</w:t>
      </w:r>
      <w:proofErr w:type="spellEnd"/>
      <w:r>
        <w:rPr>
          <w:b/>
          <w:bCs/>
          <w:rtl/>
          <w:lang w:val="es-ES" w:eastAsia="zh-TW" w:bidi="ar-DZ"/>
        </w:rPr>
        <w:t xml:space="preserve"> (قواعد طوكيو)</w:t>
      </w:r>
      <w:r w:rsidRPr="00E86EFE">
        <w:rPr>
          <w:b/>
          <w:bCs/>
          <w:rtl/>
          <w:lang w:val="es-ES" w:eastAsia="zh-TW" w:bidi="ar-DZ"/>
        </w:rPr>
        <w:t>؛</w:t>
      </w:r>
    </w:p>
    <w:p w14:paraId="473A920C" w14:textId="77777777" w:rsidR="00744F8E" w:rsidRPr="00E86EFE" w:rsidRDefault="00744F8E" w:rsidP="00744F8E">
      <w:pPr>
        <w:pStyle w:val="SingleTxtGA"/>
        <w:rPr>
          <w:b/>
          <w:bCs/>
          <w:rtl/>
          <w:lang w:val="es-ES" w:eastAsia="zh-TW" w:bidi="ar-DZ"/>
        </w:rPr>
      </w:pPr>
      <w:r>
        <w:rPr>
          <w:b/>
          <w:bCs/>
          <w:rtl/>
          <w:lang w:val="es-ES" w:eastAsia="zh-TW" w:bidi="ar-DZ"/>
        </w:rPr>
        <w:tab/>
      </w:r>
      <w:r w:rsidRPr="005E1FD3">
        <w:rPr>
          <w:rFonts w:hint="cs"/>
          <w:rtl/>
          <w:lang w:val="es-ES" w:eastAsia="zh-TW" w:bidi="ar-DZ"/>
        </w:rPr>
        <w:t>(</w:t>
      </w:r>
      <w:r w:rsidRPr="005E1FD3">
        <w:rPr>
          <w:rtl/>
          <w:lang w:val="es-ES" w:eastAsia="zh-TW" w:bidi="ar-DZ"/>
        </w:rPr>
        <w:t>ج)</w:t>
      </w:r>
      <w:r>
        <w:rPr>
          <w:b/>
          <w:bCs/>
          <w:rtl/>
          <w:lang w:val="es-ES" w:eastAsia="zh-TW" w:bidi="ar-DZ"/>
        </w:rPr>
        <w:tab/>
      </w:r>
      <w:r w:rsidRPr="00E86EFE">
        <w:rPr>
          <w:b/>
          <w:bCs/>
          <w:rtl/>
          <w:lang w:val="es-ES" w:eastAsia="zh-TW" w:bidi="ar-DZ"/>
        </w:rPr>
        <w:t>ضمان ال</w:t>
      </w:r>
      <w:r>
        <w:rPr>
          <w:rFonts w:hint="cs"/>
          <w:b/>
          <w:bCs/>
          <w:rtl/>
          <w:lang w:val="es-ES" w:eastAsia="zh-TW" w:bidi="ar-DZ"/>
        </w:rPr>
        <w:t>رقابة</w:t>
      </w:r>
      <w:r w:rsidRPr="00E86EFE">
        <w:rPr>
          <w:b/>
          <w:bCs/>
          <w:rtl/>
          <w:lang w:val="es-ES" w:eastAsia="zh-TW" w:bidi="ar-DZ"/>
        </w:rPr>
        <w:t xml:space="preserve"> المنتظم</w:t>
      </w:r>
      <w:r>
        <w:rPr>
          <w:rFonts w:hint="cs"/>
          <w:b/>
          <w:bCs/>
          <w:rtl/>
          <w:lang w:val="es-ES" w:eastAsia="zh-TW" w:bidi="ar-DZ"/>
        </w:rPr>
        <w:t>ة</w:t>
      </w:r>
      <w:r>
        <w:rPr>
          <w:b/>
          <w:bCs/>
          <w:rtl/>
          <w:lang w:val="es-ES" w:eastAsia="zh-TW" w:bidi="ar-DZ"/>
        </w:rPr>
        <w:t xml:space="preserve"> </w:t>
      </w:r>
      <w:r>
        <w:rPr>
          <w:rFonts w:hint="cs"/>
          <w:b/>
          <w:bCs/>
          <w:rtl/>
          <w:lang w:val="es-ES" w:eastAsia="zh-TW" w:bidi="ar-DZ"/>
        </w:rPr>
        <w:t>على مدى مشروعية عمليات</w:t>
      </w:r>
      <w:r w:rsidRPr="00E86EFE">
        <w:rPr>
          <w:b/>
          <w:bCs/>
          <w:rtl/>
          <w:lang w:val="es-ES" w:eastAsia="zh-TW" w:bidi="ar-DZ"/>
        </w:rPr>
        <w:t xml:space="preserve"> الاحتجاز </w:t>
      </w:r>
      <w:r>
        <w:rPr>
          <w:rFonts w:hint="cs"/>
          <w:b/>
          <w:bCs/>
          <w:rtl/>
          <w:lang w:val="es-ES" w:eastAsia="zh-TW" w:bidi="ar-DZ"/>
        </w:rPr>
        <w:t>السابق للمحاكمة</w:t>
      </w:r>
      <w:r w:rsidRPr="00E86EFE">
        <w:rPr>
          <w:b/>
          <w:bCs/>
          <w:rtl/>
          <w:lang w:val="es-ES" w:eastAsia="zh-TW" w:bidi="ar-DZ"/>
        </w:rPr>
        <w:t xml:space="preserve"> </w:t>
      </w:r>
      <w:r>
        <w:rPr>
          <w:rFonts w:hint="cs"/>
          <w:b/>
          <w:bCs/>
          <w:rtl/>
          <w:lang w:val="es-ES" w:eastAsia="zh-TW" w:bidi="ar-DZ"/>
        </w:rPr>
        <w:t xml:space="preserve">التي ينفذها </w:t>
      </w:r>
      <w:r w:rsidRPr="00E86EFE">
        <w:rPr>
          <w:b/>
          <w:bCs/>
          <w:rtl/>
          <w:lang w:val="es-ES" w:eastAsia="zh-TW" w:bidi="ar-DZ"/>
        </w:rPr>
        <w:t>مكتب المدعي العام.</w:t>
      </w:r>
    </w:p>
    <w:p w14:paraId="2D01AAA8" w14:textId="77777777" w:rsidR="00744F8E" w:rsidRPr="00E86EFE" w:rsidRDefault="00744F8E" w:rsidP="00744F8E">
      <w:pPr>
        <w:pStyle w:val="H23GA"/>
        <w:rPr>
          <w:rtl/>
          <w:lang w:val="es-ES" w:bidi="ar-DZ"/>
        </w:rPr>
      </w:pPr>
      <w:r>
        <w:rPr>
          <w:rtl/>
          <w:lang w:val="es-ES" w:bidi="ar-DZ"/>
        </w:rPr>
        <w:tab/>
      </w:r>
      <w:r>
        <w:rPr>
          <w:rtl/>
          <w:lang w:val="es-ES" w:bidi="ar-DZ"/>
        </w:rPr>
        <w:tab/>
      </w:r>
      <w:r w:rsidRPr="00E86EFE">
        <w:rPr>
          <w:rtl/>
          <w:lang w:val="es-ES" w:bidi="ar-DZ"/>
        </w:rPr>
        <w:t>اللجنة الوطنية لحقوق الإنسان</w:t>
      </w:r>
    </w:p>
    <w:p w14:paraId="33FCAFC5" w14:textId="77777777" w:rsidR="00744F8E" w:rsidRPr="00EA627B" w:rsidRDefault="00744F8E" w:rsidP="00744F8E">
      <w:pPr>
        <w:pStyle w:val="SingleTxtGA"/>
        <w:rPr>
          <w:rtl/>
          <w:lang w:val="es-ES" w:eastAsia="zh-TW" w:bidi="ar-DZ"/>
        </w:rPr>
      </w:pPr>
      <w:r>
        <w:rPr>
          <w:rtl/>
          <w:lang w:val="es-ES" w:eastAsia="zh-TW" w:bidi="ar-DZ"/>
        </w:rPr>
        <w:t>18-</w:t>
      </w:r>
      <w:r>
        <w:rPr>
          <w:rtl/>
          <w:lang w:val="es-ES" w:eastAsia="zh-TW" w:bidi="ar-DZ"/>
        </w:rPr>
        <w:tab/>
      </w:r>
      <w:r>
        <w:rPr>
          <w:rFonts w:hint="cs"/>
          <w:rtl/>
          <w:lang w:val="es-ES" w:eastAsia="zh-TW" w:bidi="ar-DZ"/>
        </w:rPr>
        <w:t>ت</w:t>
      </w:r>
      <w:r w:rsidRPr="00EA627B">
        <w:rPr>
          <w:rtl/>
          <w:lang w:val="es-ES" w:eastAsia="zh-TW" w:bidi="ar-DZ"/>
        </w:rPr>
        <w:t xml:space="preserve">لاحظ </w:t>
      </w:r>
      <w:r>
        <w:rPr>
          <w:rFonts w:hint="cs"/>
          <w:rtl/>
          <w:lang w:val="es-ES" w:eastAsia="zh-TW" w:bidi="ar-DZ"/>
        </w:rPr>
        <w:t>اللجنة ب</w:t>
      </w:r>
      <w:r w:rsidRPr="00EA627B">
        <w:rPr>
          <w:rtl/>
          <w:lang w:val="es-ES" w:eastAsia="zh-TW" w:bidi="ar-DZ"/>
        </w:rPr>
        <w:t>ارتياح إنشاء اللجنة الوطنية لحقوق ا</w:t>
      </w:r>
      <w:r>
        <w:rPr>
          <w:rtl/>
          <w:lang w:val="es-ES" w:eastAsia="zh-TW" w:bidi="ar-DZ"/>
        </w:rPr>
        <w:t>لإنسان بموجب القانون رقم</w:t>
      </w:r>
      <w:r>
        <w:rPr>
          <w:rFonts w:hint="cs"/>
          <w:rtl/>
          <w:lang w:val="es-ES" w:eastAsia="zh-TW" w:bidi="ar-DZ"/>
        </w:rPr>
        <w:t> </w:t>
      </w:r>
      <w:r>
        <w:rPr>
          <w:rtl/>
          <w:lang w:val="es-ES" w:eastAsia="zh-TW" w:bidi="ar-DZ"/>
        </w:rPr>
        <w:t>13/011</w:t>
      </w:r>
      <w:r w:rsidRPr="00EA627B">
        <w:rPr>
          <w:rtl/>
          <w:lang w:val="es-ES" w:eastAsia="zh-TW" w:bidi="ar-DZ"/>
        </w:rPr>
        <w:t xml:space="preserve">، </w:t>
      </w:r>
      <w:r>
        <w:rPr>
          <w:rFonts w:hint="cs"/>
          <w:rtl/>
          <w:lang w:val="es-ES" w:eastAsia="zh-TW" w:bidi="ar-DZ"/>
        </w:rPr>
        <w:t>وهي مؤسسة</w:t>
      </w:r>
      <w:r>
        <w:rPr>
          <w:rtl/>
          <w:lang w:val="es-ES" w:eastAsia="zh-TW" w:bidi="ar-DZ"/>
        </w:rPr>
        <w:t xml:space="preserve"> </w:t>
      </w:r>
      <w:r>
        <w:rPr>
          <w:rFonts w:hint="cs"/>
          <w:rtl/>
          <w:lang w:val="es-ES" w:eastAsia="zh-TW" w:bidi="ar-DZ"/>
        </w:rPr>
        <w:t>ت</w:t>
      </w:r>
      <w:r w:rsidRPr="00EA627B">
        <w:rPr>
          <w:rtl/>
          <w:lang w:val="es-ES" w:eastAsia="zh-TW" w:bidi="ar-DZ"/>
        </w:rPr>
        <w:t xml:space="preserve">تمتع </w:t>
      </w:r>
      <w:proofErr w:type="gramStart"/>
      <w:r w:rsidRPr="00EA627B">
        <w:rPr>
          <w:rtl/>
          <w:lang w:val="es-ES" w:eastAsia="zh-TW" w:bidi="ar-DZ"/>
        </w:rPr>
        <w:t xml:space="preserve">بالمركز </w:t>
      </w:r>
      <w:r w:rsidR="002250B6">
        <w:rPr>
          <w:rtl/>
          <w:lang w:val="es-ES" w:eastAsia="zh-TW" w:bidi="ar-DZ"/>
        </w:rPr>
        <w:t>”</w:t>
      </w:r>
      <w:r w:rsidRPr="00EA627B">
        <w:rPr>
          <w:rtl/>
          <w:lang w:val="es-ES" w:eastAsia="zh-TW" w:bidi="ar-DZ"/>
        </w:rPr>
        <w:t>ألف</w:t>
      </w:r>
      <w:proofErr w:type="gramEnd"/>
      <w:r w:rsidR="002250B6">
        <w:rPr>
          <w:rtl/>
          <w:lang w:val="es-ES" w:eastAsia="zh-TW" w:bidi="ar-DZ"/>
        </w:rPr>
        <w:t>“</w:t>
      </w:r>
      <w:r w:rsidRPr="00EA627B">
        <w:rPr>
          <w:rtl/>
          <w:lang w:val="es-ES" w:eastAsia="zh-TW" w:bidi="ar-DZ"/>
        </w:rPr>
        <w:t xml:space="preserve"> بموجب المبادئ المتعلقة بمركز المؤسسات الوطنية لتعزيز وحماية </w:t>
      </w:r>
      <w:r>
        <w:rPr>
          <w:rtl/>
          <w:lang w:val="es-ES" w:eastAsia="zh-TW" w:bidi="ar-DZ"/>
        </w:rPr>
        <w:t xml:space="preserve">حقوق الإنسان (مبادئ باريس)، </w:t>
      </w:r>
      <w:r>
        <w:rPr>
          <w:rFonts w:hint="cs"/>
          <w:rtl/>
          <w:lang w:val="es-ES" w:eastAsia="zh-TW" w:bidi="ar-DZ"/>
        </w:rPr>
        <w:t xml:space="preserve">كما تلاحظ </w:t>
      </w:r>
      <w:r>
        <w:rPr>
          <w:rtl/>
          <w:lang w:val="es-ES" w:eastAsia="zh-TW" w:bidi="ar-DZ"/>
        </w:rPr>
        <w:t>ولاية</w:t>
      </w:r>
      <w:r>
        <w:rPr>
          <w:rFonts w:hint="cs"/>
          <w:rtl/>
          <w:lang w:val="es-ES" w:eastAsia="zh-TW" w:bidi="ar-DZ"/>
        </w:rPr>
        <w:t xml:space="preserve"> هذه</w:t>
      </w:r>
      <w:r>
        <w:rPr>
          <w:rtl/>
          <w:lang w:val="es-ES" w:eastAsia="zh-TW" w:bidi="ar-DZ"/>
        </w:rPr>
        <w:t xml:space="preserve"> اللجنة</w:t>
      </w:r>
      <w:r>
        <w:rPr>
          <w:rFonts w:hint="cs"/>
          <w:rtl/>
          <w:lang w:val="es-ES" w:eastAsia="zh-TW" w:bidi="ar-DZ"/>
        </w:rPr>
        <w:t xml:space="preserve"> الوطنية</w:t>
      </w:r>
      <w:r w:rsidRPr="00EA627B">
        <w:rPr>
          <w:rtl/>
          <w:lang w:val="es-ES" w:eastAsia="zh-TW" w:bidi="ar-DZ"/>
        </w:rPr>
        <w:t>، بما في ذلك</w:t>
      </w:r>
      <w:r>
        <w:rPr>
          <w:rtl/>
          <w:lang w:val="es-ES" w:eastAsia="zh-TW" w:bidi="ar-DZ"/>
        </w:rPr>
        <w:t xml:space="preserve"> دورها في زيارات أماكن الاحتجاز، وتقديم آراء و</w:t>
      </w:r>
      <w:r w:rsidRPr="00EA627B">
        <w:rPr>
          <w:rtl/>
          <w:lang w:val="es-ES" w:eastAsia="zh-TW" w:bidi="ar-DZ"/>
        </w:rPr>
        <w:t xml:space="preserve">مقترحات </w:t>
      </w:r>
      <w:r>
        <w:rPr>
          <w:rFonts w:hint="cs"/>
          <w:rtl/>
          <w:lang w:val="es-ES" w:eastAsia="zh-TW" w:bidi="ar-DZ"/>
        </w:rPr>
        <w:t xml:space="preserve">إلى </w:t>
      </w:r>
      <w:r w:rsidRPr="00EA627B">
        <w:rPr>
          <w:rtl/>
          <w:lang w:val="es-ES" w:eastAsia="zh-TW" w:bidi="ar-DZ"/>
        </w:rPr>
        <w:t>البرلمان</w:t>
      </w:r>
      <w:r>
        <w:rPr>
          <w:rFonts w:hint="cs"/>
          <w:rtl/>
          <w:lang w:val="es-ES" w:eastAsia="zh-TW" w:bidi="ar-DZ"/>
        </w:rPr>
        <w:t xml:space="preserve"> بالإضافة إلى </w:t>
      </w:r>
      <w:r>
        <w:rPr>
          <w:rtl/>
          <w:lang w:val="es-ES" w:eastAsia="zh-TW" w:bidi="ar-DZ"/>
        </w:rPr>
        <w:t xml:space="preserve">نشر تقارير </w:t>
      </w:r>
      <w:r>
        <w:rPr>
          <w:rFonts w:hint="cs"/>
          <w:rtl/>
          <w:lang w:val="es-ES" w:eastAsia="zh-TW" w:bidi="ar-DZ"/>
        </w:rPr>
        <w:t xml:space="preserve">عن </w:t>
      </w:r>
      <w:r>
        <w:rPr>
          <w:rtl/>
          <w:lang w:val="es-ES" w:eastAsia="zh-TW" w:bidi="ar-DZ"/>
        </w:rPr>
        <w:t>التحقيق</w:t>
      </w:r>
      <w:r>
        <w:rPr>
          <w:rFonts w:hint="cs"/>
          <w:rtl/>
          <w:lang w:val="es-ES" w:eastAsia="zh-TW" w:bidi="ar-DZ"/>
        </w:rPr>
        <w:t>ات</w:t>
      </w:r>
      <w:r w:rsidRPr="00EA627B">
        <w:rPr>
          <w:rtl/>
          <w:lang w:val="es-ES" w:eastAsia="zh-TW" w:bidi="ar-DZ"/>
        </w:rPr>
        <w:t xml:space="preserve">، </w:t>
      </w:r>
      <w:r>
        <w:rPr>
          <w:rFonts w:hint="cs"/>
          <w:rtl/>
          <w:lang w:val="es-ES" w:eastAsia="zh-TW" w:bidi="ar-DZ"/>
        </w:rPr>
        <w:t xml:space="preserve">ومع ذلك </w:t>
      </w:r>
      <w:r w:rsidRPr="00EA627B">
        <w:rPr>
          <w:rtl/>
          <w:lang w:val="es-ES" w:eastAsia="zh-TW" w:bidi="ar-DZ"/>
        </w:rPr>
        <w:t xml:space="preserve">تلاحظ اللجنة </w:t>
      </w:r>
      <w:r>
        <w:rPr>
          <w:rFonts w:hint="cs"/>
          <w:rtl/>
          <w:lang w:val="es-ES" w:eastAsia="zh-TW" w:bidi="ar-DZ"/>
        </w:rPr>
        <w:t xml:space="preserve">قلة </w:t>
      </w:r>
      <w:r w:rsidRPr="00EA627B">
        <w:rPr>
          <w:rtl/>
          <w:lang w:val="es-ES" w:eastAsia="zh-TW" w:bidi="ar-DZ"/>
        </w:rPr>
        <w:t xml:space="preserve">الموارد </w:t>
      </w:r>
      <w:r>
        <w:rPr>
          <w:rtl/>
          <w:lang w:val="es-ES" w:eastAsia="zh-TW" w:bidi="ar-DZ"/>
        </w:rPr>
        <w:t>المخصصة لهذه المؤسسة</w:t>
      </w:r>
      <w:r w:rsidRPr="00EA627B">
        <w:rPr>
          <w:rtl/>
          <w:lang w:val="es-ES" w:eastAsia="zh-TW" w:bidi="ar-DZ"/>
        </w:rPr>
        <w:t xml:space="preserve">، التي لا يمكن أن </w:t>
      </w:r>
      <w:r w:rsidRPr="00892E36">
        <w:rPr>
          <w:rtl/>
          <w:lang w:val="es-ES" w:eastAsia="zh-TW" w:bidi="ar-DZ"/>
        </w:rPr>
        <w:t xml:space="preserve">تكفل </w:t>
      </w:r>
      <w:r>
        <w:rPr>
          <w:rFonts w:hint="cs"/>
          <w:rtl/>
          <w:lang w:val="es-ES" w:eastAsia="zh-TW" w:bidi="ar-DZ"/>
        </w:rPr>
        <w:t>فعلي</w:t>
      </w:r>
      <w:r w:rsidR="002250B6">
        <w:rPr>
          <w:rFonts w:hint="cs"/>
          <w:rtl/>
          <w:lang w:val="es-ES" w:eastAsia="zh-TW" w:bidi="ar-DZ"/>
        </w:rPr>
        <w:t xml:space="preserve">اً </w:t>
      </w:r>
      <w:r w:rsidRPr="00892E36">
        <w:rPr>
          <w:rFonts w:hint="cs"/>
          <w:rtl/>
          <w:lang w:val="es-ES" w:eastAsia="zh-TW" w:bidi="ar-DZ"/>
        </w:rPr>
        <w:t>ممارسة المؤسسة</w:t>
      </w:r>
      <w:r w:rsidRPr="00892E36">
        <w:rPr>
          <w:rtl/>
          <w:lang w:val="es-ES" w:eastAsia="zh-TW" w:bidi="ar-DZ"/>
        </w:rPr>
        <w:t xml:space="preserve"> </w:t>
      </w:r>
      <w:r w:rsidRPr="00892E36">
        <w:rPr>
          <w:rFonts w:hint="cs"/>
          <w:rtl/>
          <w:lang w:val="es-ES" w:eastAsia="zh-TW" w:bidi="ar-DZ"/>
        </w:rPr>
        <w:t>ل</w:t>
      </w:r>
      <w:r w:rsidRPr="00892E36">
        <w:rPr>
          <w:rtl/>
          <w:lang w:val="es-ES" w:eastAsia="zh-TW" w:bidi="ar-DZ"/>
        </w:rPr>
        <w:t>مهامها</w:t>
      </w:r>
      <w:r w:rsidRPr="00892E36">
        <w:rPr>
          <w:rFonts w:hint="cs"/>
          <w:rtl/>
          <w:lang w:val="es-ES" w:eastAsia="zh-TW" w:bidi="ar-DZ"/>
        </w:rPr>
        <w:t xml:space="preserve"> بصورة </w:t>
      </w:r>
      <w:r w:rsidRPr="00892E36">
        <w:rPr>
          <w:rtl/>
          <w:lang w:val="es-ES" w:eastAsia="zh-TW" w:bidi="ar-DZ"/>
        </w:rPr>
        <w:t>كامل</w:t>
      </w:r>
      <w:r w:rsidRPr="00892E36">
        <w:rPr>
          <w:rFonts w:hint="cs"/>
          <w:rtl/>
          <w:lang w:val="es-ES" w:eastAsia="zh-TW" w:bidi="ar-DZ"/>
        </w:rPr>
        <w:t>ة</w:t>
      </w:r>
      <w:r>
        <w:rPr>
          <w:rtl/>
          <w:lang w:val="es-ES" w:eastAsia="zh-TW" w:bidi="ar-DZ"/>
        </w:rPr>
        <w:t xml:space="preserve"> (المادة 2</w:t>
      </w:r>
      <w:r w:rsidRPr="00EA627B">
        <w:rPr>
          <w:rtl/>
          <w:lang w:val="es-ES" w:eastAsia="zh-TW" w:bidi="ar-DZ"/>
        </w:rPr>
        <w:t>، الفقرة 1).</w:t>
      </w:r>
    </w:p>
    <w:p w14:paraId="7FEFF001" w14:textId="77777777" w:rsidR="00744F8E" w:rsidRPr="00EA627B" w:rsidRDefault="00744F8E" w:rsidP="00744F8E">
      <w:pPr>
        <w:pStyle w:val="SingleTxtGA"/>
        <w:rPr>
          <w:rtl/>
          <w:lang w:val="es-ES" w:eastAsia="zh-TW" w:bidi="ar-DZ"/>
        </w:rPr>
      </w:pPr>
      <w:r w:rsidRPr="00EA627B">
        <w:rPr>
          <w:rtl/>
          <w:lang w:val="es-ES" w:eastAsia="zh-TW" w:bidi="ar-DZ"/>
        </w:rPr>
        <w:t>19-</w:t>
      </w:r>
      <w:r>
        <w:rPr>
          <w:b/>
          <w:bCs/>
          <w:rtl/>
          <w:lang w:val="es-ES" w:eastAsia="zh-TW" w:bidi="ar-DZ"/>
        </w:rPr>
        <w:tab/>
      </w:r>
      <w:r w:rsidRPr="00892E36">
        <w:rPr>
          <w:b/>
          <w:bCs/>
          <w:rtl/>
          <w:lang w:val="es-ES" w:eastAsia="zh-TW" w:bidi="ar-DZ"/>
        </w:rPr>
        <w:t>ينبغي للدولة الطرف أن تتخذ التدابير اللازمة دون تأخير لضمان الاستقلال الوظيفي للجنة</w:t>
      </w:r>
      <w:r w:rsidRPr="00AE72D2">
        <w:rPr>
          <w:b/>
          <w:bCs/>
          <w:rtl/>
          <w:lang w:val="es-ES" w:eastAsia="zh-TW" w:bidi="ar-DZ"/>
        </w:rPr>
        <w:t xml:space="preserve"> الوطنية لحقوق الإنسان </w:t>
      </w:r>
      <w:r>
        <w:rPr>
          <w:rFonts w:hint="cs"/>
          <w:b/>
          <w:bCs/>
          <w:rtl/>
          <w:lang w:val="es-ES" w:eastAsia="zh-TW" w:bidi="ar-DZ"/>
        </w:rPr>
        <w:t>من خلال توفير</w:t>
      </w:r>
      <w:r w:rsidRPr="00892E36">
        <w:rPr>
          <w:b/>
          <w:bCs/>
          <w:rtl/>
          <w:lang w:val="es-ES" w:eastAsia="zh-TW" w:bidi="ar-DZ"/>
        </w:rPr>
        <w:t xml:space="preserve"> ميزانية كافية</w:t>
      </w:r>
      <w:r>
        <w:rPr>
          <w:rFonts w:hint="cs"/>
          <w:b/>
          <w:bCs/>
          <w:rtl/>
          <w:lang w:val="es-ES" w:eastAsia="zh-TW" w:bidi="ar-DZ"/>
        </w:rPr>
        <w:t xml:space="preserve"> لها</w:t>
      </w:r>
      <w:r>
        <w:rPr>
          <w:b/>
          <w:bCs/>
          <w:rtl/>
          <w:lang w:val="es-ES" w:eastAsia="zh-TW" w:bidi="ar-DZ"/>
        </w:rPr>
        <w:t xml:space="preserve"> </w:t>
      </w:r>
      <w:r>
        <w:rPr>
          <w:rFonts w:hint="cs"/>
          <w:b/>
          <w:bCs/>
          <w:rtl/>
          <w:lang w:val="es-ES" w:eastAsia="zh-TW" w:bidi="ar-DZ"/>
        </w:rPr>
        <w:t xml:space="preserve">تمكّنُها من </w:t>
      </w:r>
      <w:r>
        <w:rPr>
          <w:b/>
          <w:bCs/>
          <w:rtl/>
          <w:lang w:val="es-ES" w:eastAsia="zh-TW" w:bidi="ar-DZ"/>
        </w:rPr>
        <w:t>تعيين موظفين، وإنشاء مكاتب إقليمية</w:t>
      </w:r>
      <w:r w:rsidRPr="00892E36">
        <w:rPr>
          <w:b/>
          <w:bCs/>
          <w:rtl/>
          <w:lang w:val="es-ES" w:eastAsia="zh-TW" w:bidi="ar-DZ"/>
        </w:rPr>
        <w:t>، وال</w:t>
      </w:r>
      <w:r>
        <w:rPr>
          <w:rFonts w:hint="cs"/>
          <w:b/>
          <w:bCs/>
          <w:rtl/>
          <w:lang w:val="es-ES" w:eastAsia="zh-TW" w:bidi="ar-DZ"/>
        </w:rPr>
        <w:t>اضطلاع ب</w:t>
      </w:r>
      <w:r w:rsidRPr="00892E36">
        <w:rPr>
          <w:b/>
          <w:bCs/>
          <w:rtl/>
          <w:lang w:val="es-ES" w:eastAsia="zh-TW" w:bidi="ar-DZ"/>
        </w:rPr>
        <w:t>الولاية الموكلة إليه</w:t>
      </w:r>
      <w:r>
        <w:rPr>
          <w:rFonts w:hint="cs"/>
          <w:b/>
          <w:bCs/>
          <w:rtl/>
          <w:lang w:val="es-ES" w:eastAsia="zh-TW" w:bidi="ar-DZ"/>
        </w:rPr>
        <w:t>ا بنجاح</w:t>
      </w:r>
      <w:r w:rsidRPr="00892E36">
        <w:rPr>
          <w:b/>
          <w:bCs/>
          <w:rtl/>
          <w:lang w:val="es-ES" w:eastAsia="zh-TW" w:bidi="ar-DZ"/>
        </w:rPr>
        <w:t>.</w:t>
      </w:r>
    </w:p>
    <w:p w14:paraId="32D75598" w14:textId="77777777" w:rsidR="00744F8E" w:rsidRPr="00892E36" w:rsidRDefault="00744F8E" w:rsidP="00744F8E">
      <w:pPr>
        <w:pStyle w:val="H23GA"/>
        <w:rPr>
          <w:rtl/>
          <w:lang w:val="es-ES" w:bidi="ar-DZ"/>
        </w:rPr>
      </w:pPr>
      <w:r>
        <w:rPr>
          <w:rtl/>
          <w:lang w:val="es-ES" w:bidi="ar-DZ"/>
        </w:rPr>
        <w:tab/>
      </w:r>
      <w:r>
        <w:rPr>
          <w:rtl/>
          <w:lang w:val="es-ES" w:bidi="ar-DZ"/>
        </w:rPr>
        <w:tab/>
      </w:r>
      <w:r w:rsidRPr="00892E36">
        <w:rPr>
          <w:rtl/>
          <w:lang w:val="es-ES" w:bidi="ar-DZ"/>
        </w:rPr>
        <w:t>ظروف الاحتجاز</w:t>
      </w:r>
    </w:p>
    <w:p w14:paraId="09FB6C2F" w14:textId="77777777" w:rsidR="00744F8E" w:rsidRPr="002227FA" w:rsidRDefault="00744F8E" w:rsidP="00744F8E">
      <w:pPr>
        <w:pStyle w:val="SingleTxtGA"/>
        <w:rPr>
          <w:spacing w:val="-4"/>
          <w:rtl/>
          <w:lang w:val="es-ES" w:eastAsia="zh-TW" w:bidi="ar-DZ"/>
        </w:rPr>
      </w:pPr>
      <w:r w:rsidRPr="00EA627B">
        <w:rPr>
          <w:rtl/>
          <w:lang w:val="es-ES" w:eastAsia="zh-TW" w:bidi="ar-DZ"/>
        </w:rPr>
        <w:t>20-</w:t>
      </w:r>
      <w:r>
        <w:rPr>
          <w:rtl/>
          <w:lang w:val="es-ES" w:eastAsia="zh-TW" w:bidi="ar-DZ"/>
        </w:rPr>
        <w:tab/>
      </w:r>
      <w:r w:rsidRPr="00EA627B">
        <w:rPr>
          <w:rtl/>
          <w:lang w:val="es-ES" w:eastAsia="zh-TW" w:bidi="ar-DZ"/>
        </w:rPr>
        <w:t xml:space="preserve">تشعر اللجنة بقلق بالغ إزاء ظروف الاحتجاز </w:t>
      </w:r>
      <w:r>
        <w:rPr>
          <w:rFonts w:hint="cs"/>
          <w:rtl/>
          <w:lang w:val="es-ES" w:eastAsia="zh-TW" w:bidi="ar-DZ"/>
        </w:rPr>
        <w:t xml:space="preserve">السائدة </w:t>
      </w:r>
      <w:r w:rsidRPr="00EA627B">
        <w:rPr>
          <w:rtl/>
          <w:lang w:val="es-ES" w:eastAsia="zh-TW" w:bidi="ar-DZ"/>
        </w:rPr>
        <w:t xml:space="preserve">في </w:t>
      </w:r>
      <w:r>
        <w:rPr>
          <w:rFonts w:hint="cs"/>
          <w:rtl/>
          <w:lang w:val="es-ES" w:eastAsia="zh-TW" w:bidi="ar-DZ"/>
        </w:rPr>
        <w:t>أ</w:t>
      </w:r>
      <w:r>
        <w:rPr>
          <w:rtl/>
          <w:lang w:val="es-ES" w:eastAsia="zh-TW" w:bidi="ar-DZ"/>
        </w:rPr>
        <w:t>غ</w:t>
      </w:r>
      <w:r>
        <w:rPr>
          <w:rFonts w:hint="cs"/>
          <w:rtl/>
          <w:lang w:val="es-ES" w:eastAsia="zh-TW" w:bidi="ar-DZ"/>
        </w:rPr>
        <w:t>ل</w:t>
      </w:r>
      <w:r>
        <w:rPr>
          <w:rtl/>
          <w:lang w:val="es-ES" w:eastAsia="zh-TW" w:bidi="ar-DZ"/>
        </w:rPr>
        <w:t>بية سجون البلد</w:t>
      </w:r>
      <w:r w:rsidRPr="00EA627B">
        <w:rPr>
          <w:rtl/>
          <w:lang w:val="es-ES" w:eastAsia="zh-TW" w:bidi="ar-DZ"/>
        </w:rPr>
        <w:t xml:space="preserve">، </w:t>
      </w:r>
      <w:r>
        <w:rPr>
          <w:rFonts w:hint="cs"/>
          <w:rtl/>
          <w:lang w:val="es-ES" w:eastAsia="zh-TW" w:bidi="ar-DZ"/>
        </w:rPr>
        <w:t>التي أدت</w:t>
      </w:r>
      <w:r w:rsidRPr="00EA627B">
        <w:rPr>
          <w:rtl/>
          <w:lang w:val="es-ES" w:eastAsia="zh-TW" w:bidi="ar-DZ"/>
        </w:rPr>
        <w:t xml:space="preserve"> إلى وفاة العديد من المحتجزين. وتشعر اللجنة بالقلق بوجه خاص إزاء ما يلي: </w:t>
      </w:r>
      <w:r>
        <w:rPr>
          <w:rFonts w:hint="cs"/>
          <w:rtl/>
          <w:lang w:val="es-ES" w:eastAsia="zh-TW" w:bidi="ar-DZ"/>
        </w:rPr>
        <w:t>(</w:t>
      </w:r>
      <w:r w:rsidRPr="00EA627B">
        <w:rPr>
          <w:rtl/>
          <w:lang w:val="es-ES" w:eastAsia="zh-TW" w:bidi="ar-DZ"/>
        </w:rPr>
        <w:t>أ)</w:t>
      </w:r>
      <w:r>
        <w:rPr>
          <w:rFonts w:hint="cs"/>
          <w:rtl/>
          <w:lang w:val="es-ES" w:eastAsia="zh-TW" w:bidi="ar-DZ"/>
        </w:rPr>
        <w:t> </w:t>
      </w:r>
      <w:r w:rsidRPr="00EA627B">
        <w:rPr>
          <w:rtl/>
          <w:lang w:val="es-ES" w:eastAsia="zh-TW" w:bidi="ar-DZ"/>
        </w:rPr>
        <w:t>الاكتظاظ</w:t>
      </w:r>
      <w:r>
        <w:rPr>
          <w:rFonts w:hint="cs"/>
          <w:rtl/>
          <w:lang w:val="es-ES" w:eastAsia="zh-TW" w:bidi="ar-DZ"/>
        </w:rPr>
        <w:t xml:space="preserve"> في السجون</w:t>
      </w:r>
      <w:r w:rsidRPr="00EA627B">
        <w:rPr>
          <w:rtl/>
          <w:lang w:val="es-ES" w:eastAsia="zh-TW" w:bidi="ar-DZ"/>
        </w:rPr>
        <w:t xml:space="preserve">، </w:t>
      </w:r>
      <w:r>
        <w:rPr>
          <w:rtl/>
          <w:lang w:val="es-ES" w:eastAsia="zh-TW" w:bidi="ar-DZ"/>
        </w:rPr>
        <w:t xml:space="preserve">لا سيما في سجن </w:t>
      </w:r>
      <w:proofErr w:type="spellStart"/>
      <w:r>
        <w:rPr>
          <w:rtl/>
          <w:lang w:val="es-ES" w:eastAsia="zh-TW" w:bidi="ar-DZ"/>
        </w:rPr>
        <w:t>مكالا</w:t>
      </w:r>
      <w:proofErr w:type="spellEnd"/>
      <w:r>
        <w:rPr>
          <w:rtl/>
          <w:lang w:val="es-ES" w:eastAsia="zh-TW" w:bidi="ar-DZ"/>
        </w:rPr>
        <w:t xml:space="preserve"> في كينشاسا</w:t>
      </w:r>
      <w:r w:rsidRPr="00EA627B">
        <w:rPr>
          <w:rtl/>
          <w:lang w:val="es-ES" w:eastAsia="zh-TW" w:bidi="ar-DZ"/>
        </w:rPr>
        <w:t>، الذي بلغ معدل ال</w:t>
      </w:r>
      <w:r>
        <w:rPr>
          <w:rFonts w:hint="cs"/>
          <w:rtl/>
          <w:lang w:val="es-ES" w:eastAsia="zh-TW" w:bidi="ar-DZ"/>
        </w:rPr>
        <w:t>نزلاء</w:t>
      </w:r>
      <w:r>
        <w:rPr>
          <w:rtl/>
          <w:lang w:val="es-ES" w:eastAsia="zh-TW" w:bidi="ar-DZ"/>
        </w:rPr>
        <w:t xml:space="preserve"> فيه</w:t>
      </w:r>
      <w:r>
        <w:rPr>
          <w:rFonts w:hint="cs"/>
          <w:rtl/>
          <w:lang w:val="es-ES" w:eastAsia="zh-TW" w:bidi="ar-DZ"/>
        </w:rPr>
        <w:t> </w:t>
      </w:r>
      <w:r>
        <w:rPr>
          <w:rtl/>
          <w:lang w:val="es-ES" w:eastAsia="zh-TW" w:bidi="ar-DZ"/>
        </w:rPr>
        <w:t>526 في المائة في شباط/فبراير 2019</w:t>
      </w:r>
      <w:r w:rsidRPr="00EA627B">
        <w:rPr>
          <w:rtl/>
          <w:lang w:val="es-ES" w:eastAsia="zh-TW" w:bidi="ar-DZ"/>
        </w:rPr>
        <w:t xml:space="preserve">؛ </w:t>
      </w:r>
      <w:r w:rsidR="002227FA">
        <w:rPr>
          <w:rFonts w:hint="cs"/>
          <w:rtl/>
          <w:lang w:val="es-ES" w:eastAsia="zh-TW" w:bidi="ar-DZ"/>
        </w:rPr>
        <w:t>(</w:t>
      </w:r>
      <w:r w:rsidRPr="00EA627B">
        <w:rPr>
          <w:rtl/>
          <w:lang w:val="es-ES" w:eastAsia="zh-TW" w:bidi="ar-DZ"/>
        </w:rPr>
        <w:t xml:space="preserve">ب) </w:t>
      </w:r>
      <w:r>
        <w:rPr>
          <w:rFonts w:hint="cs"/>
          <w:rtl/>
          <w:lang w:val="es-ES" w:eastAsia="zh-TW" w:bidi="ar-DZ"/>
        </w:rPr>
        <w:t>و</w:t>
      </w:r>
      <w:r w:rsidRPr="00EA627B">
        <w:rPr>
          <w:rtl/>
          <w:lang w:val="es-ES" w:eastAsia="zh-TW" w:bidi="ar-DZ"/>
        </w:rPr>
        <w:t xml:space="preserve">الظروف غير الصحية في </w:t>
      </w:r>
      <w:r>
        <w:rPr>
          <w:rFonts w:hint="cs"/>
          <w:rtl/>
          <w:lang w:val="es-ES" w:eastAsia="zh-TW" w:bidi="ar-DZ"/>
        </w:rPr>
        <w:t>أ</w:t>
      </w:r>
      <w:r>
        <w:rPr>
          <w:rtl/>
          <w:lang w:val="es-ES" w:eastAsia="zh-TW" w:bidi="ar-DZ"/>
        </w:rPr>
        <w:t>غ</w:t>
      </w:r>
      <w:r>
        <w:rPr>
          <w:rFonts w:hint="cs"/>
          <w:rtl/>
          <w:lang w:val="es-ES" w:eastAsia="zh-TW" w:bidi="ar-DZ"/>
        </w:rPr>
        <w:t>ل</w:t>
      </w:r>
      <w:r>
        <w:rPr>
          <w:rtl/>
          <w:lang w:val="es-ES" w:eastAsia="zh-TW" w:bidi="ar-DZ"/>
        </w:rPr>
        <w:t>بية السجون</w:t>
      </w:r>
      <w:r w:rsidRPr="00EA627B">
        <w:rPr>
          <w:rtl/>
          <w:lang w:val="es-ES" w:eastAsia="zh-TW" w:bidi="ar-DZ"/>
        </w:rPr>
        <w:t xml:space="preserve">، </w:t>
      </w:r>
      <w:r>
        <w:rPr>
          <w:rFonts w:hint="cs"/>
          <w:rtl/>
          <w:lang w:val="es-ES" w:eastAsia="zh-TW" w:bidi="ar-DZ"/>
        </w:rPr>
        <w:t>وغياب</w:t>
      </w:r>
      <w:r w:rsidRPr="00EA627B">
        <w:rPr>
          <w:rtl/>
          <w:lang w:val="es-ES" w:eastAsia="zh-TW" w:bidi="ar-DZ"/>
        </w:rPr>
        <w:t xml:space="preserve"> النظافة </w:t>
      </w:r>
      <w:r>
        <w:rPr>
          <w:rFonts w:hint="cs"/>
          <w:rtl/>
          <w:lang w:val="es-ES" w:eastAsia="zh-TW" w:bidi="ar-DZ"/>
        </w:rPr>
        <w:t>الصحية</w:t>
      </w:r>
      <w:r w:rsidRPr="00EA627B">
        <w:rPr>
          <w:rtl/>
          <w:lang w:val="es-ES" w:eastAsia="zh-TW" w:bidi="ar-DZ"/>
        </w:rPr>
        <w:t xml:space="preserve">، </w:t>
      </w:r>
      <w:r>
        <w:rPr>
          <w:rFonts w:hint="cs"/>
          <w:rtl/>
          <w:lang w:val="es-ES" w:eastAsia="zh-TW" w:bidi="ar-DZ"/>
        </w:rPr>
        <w:t>والافتقار إلى</w:t>
      </w:r>
      <w:r w:rsidRPr="00EA627B">
        <w:rPr>
          <w:rtl/>
          <w:lang w:val="es-ES" w:eastAsia="zh-TW" w:bidi="ar-DZ"/>
        </w:rPr>
        <w:t xml:space="preserve"> </w:t>
      </w:r>
      <w:r>
        <w:rPr>
          <w:rFonts w:hint="cs"/>
          <w:rtl/>
          <w:lang w:val="es-ES" w:eastAsia="zh-TW" w:bidi="ar-DZ"/>
        </w:rPr>
        <w:t>ال</w:t>
      </w:r>
      <w:r>
        <w:rPr>
          <w:rtl/>
          <w:lang w:val="es-ES" w:eastAsia="zh-TW" w:bidi="ar-DZ"/>
        </w:rPr>
        <w:t>تهوية، وسوء نوعية الطعام وعدم كفايته</w:t>
      </w:r>
      <w:r w:rsidRPr="00EA627B">
        <w:rPr>
          <w:rtl/>
          <w:lang w:val="es-ES" w:eastAsia="zh-TW" w:bidi="ar-DZ"/>
        </w:rPr>
        <w:t>، ونقص الأنشطة الترفيهية أو الت</w:t>
      </w:r>
      <w:r>
        <w:rPr>
          <w:rFonts w:hint="cs"/>
          <w:rtl/>
          <w:lang w:val="es-ES" w:eastAsia="zh-TW" w:bidi="ar-DZ"/>
        </w:rPr>
        <w:t>دريبية الهادفة</w:t>
      </w:r>
      <w:r w:rsidRPr="00EA627B">
        <w:rPr>
          <w:rtl/>
          <w:lang w:val="es-ES" w:eastAsia="zh-TW" w:bidi="ar-DZ"/>
        </w:rPr>
        <w:t xml:space="preserve"> إلى إعادة التأهيل؛ </w:t>
      </w:r>
      <w:r>
        <w:rPr>
          <w:rFonts w:hint="cs"/>
          <w:rtl/>
          <w:lang w:val="es-ES" w:eastAsia="zh-TW" w:bidi="ar-DZ"/>
        </w:rPr>
        <w:t>(</w:t>
      </w:r>
      <w:r w:rsidRPr="00EA627B">
        <w:rPr>
          <w:rtl/>
          <w:lang w:val="es-ES" w:eastAsia="zh-TW" w:bidi="ar-DZ"/>
        </w:rPr>
        <w:t xml:space="preserve">ج) </w:t>
      </w:r>
      <w:r>
        <w:rPr>
          <w:rFonts w:hint="cs"/>
          <w:rtl/>
          <w:lang w:val="es-ES" w:eastAsia="zh-TW" w:bidi="ar-DZ"/>
        </w:rPr>
        <w:t xml:space="preserve">وقلة </w:t>
      </w:r>
      <w:r w:rsidRPr="00EA627B">
        <w:rPr>
          <w:rtl/>
          <w:lang w:val="es-ES" w:eastAsia="zh-TW" w:bidi="ar-DZ"/>
        </w:rPr>
        <w:t xml:space="preserve">فرص الحصول على </w:t>
      </w:r>
      <w:r>
        <w:rPr>
          <w:rFonts w:hint="cs"/>
          <w:rtl/>
          <w:lang w:val="es-ES" w:eastAsia="zh-TW" w:bidi="ar-DZ"/>
        </w:rPr>
        <w:t>ال</w:t>
      </w:r>
      <w:r w:rsidRPr="00EA627B">
        <w:rPr>
          <w:rtl/>
          <w:lang w:val="es-ES" w:eastAsia="zh-TW" w:bidi="ar-DZ"/>
        </w:rPr>
        <w:t xml:space="preserve">رعاية </w:t>
      </w:r>
      <w:r w:rsidRPr="002227FA">
        <w:rPr>
          <w:rFonts w:hint="cs"/>
          <w:spacing w:val="-4"/>
          <w:rtl/>
          <w:lang w:val="es-ES" w:eastAsia="zh-TW" w:bidi="ar-DZ"/>
        </w:rPr>
        <w:t>ال</w:t>
      </w:r>
      <w:r w:rsidRPr="002227FA">
        <w:rPr>
          <w:spacing w:val="-4"/>
          <w:rtl/>
          <w:lang w:val="es-ES" w:eastAsia="zh-TW" w:bidi="ar-DZ"/>
        </w:rPr>
        <w:t xml:space="preserve">صحية </w:t>
      </w:r>
      <w:r w:rsidRPr="002227FA">
        <w:rPr>
          <w:rFonts w:hint="cs"/>
          <w:spacing w:val="-4"/>
          <w:rtl/>
          <w:lang w:val="es-ES" w:eastAsia="zh-TW" w:bidi="ar-DZ"/>
        </w:rPr>
        <w:t>ال</w:t>
      </w:r>
      <w:r w:rsidRPr="002227FA">
        <w:rPr>
          <w:spacing w:val="-4"/>
          <w:rtl/>
          <w:lang w:val="es-ES" w:eastAsia="zh-TW" w:bidi="ar-DZ"/>
        </w:rPr>
        <w:t xml:space="preserve">جيدة في </w:t>
      </w:r>
      <w:r w:rsidRPr="002227FA">
        <w:rPr>
          <w:rFonts w:hint="cs"/>
          <w:spacing w:val="-4"/>
          <w:rtl/>
          <w:lang w:val="es-ES" w:eastAsia="zh-TW" w:bidi="ar-DZ"/>
        </w:rPr>
        <w:t>أ</w:t>
      </w:r>
      <w:r w:rsidRPr="002227FA">
        <w:rPr>
          <w:spacing w:val="-4"/>
          <w:rtl/>
          <w:lang w:val="es-ES" w:eastAsia="zh-TW" w:bidi="ar-DZ"/>
        </w:rPr>
        <w:t>غ</w:t>
      </w:r>
      <w:r w:rsidRPr="002227FA">
        <w:rPr>
          <w:rFonts w:hint="cs"/>
          <w:spacing w:val="-4"/>
          <w:rtl/>
          <w:lang w:val="es-ES" w:eastAsia="zh-TW" w:bidi="ar-DZ"/>
        </w:rPr>
        <w:t>ل</w:t>
      </w:r>
      <w:r w:rsidRPr="002227FA">
        <w:rPr>
          <w:spacing w:val="-4"/>
          <w:rtl/>
          <w:lang w:val="es-ES" w:eastAsia="zh-TW" w:bidi="ar-DZ"/>
        </w:rPr>
        <w:t xml:space="preserve">بية أماكن الاحتجاز؛ </w:t>
      </w:r>
      <w:r w:rsidRPr="002227FA">
        <w:rPr>
          <w:rFonts w:hint="cs"/>
          <w:spacing w:val="-4"/>
          <w:rtl/>
          <w:lang w:val="es-ES" w:eastAsia="zh-TW" w:bidi="ar-DZ"/>
        </w:rPr>
        <w:t>(</w:t>
      </w:r>
      <w:r w:rsidRPr="002227FA">
        <w:rPr>
          <w:spacing w:val="-4"/>
          <w:rtl/>
          <w:lang w:val="es-ES" w:eastAsia="zh-TW" w:bidi="ar-DZ"/>
        </w:rPr>
        <w:t xml:space="preserve">د) </w:t>
      </w:r>
      <w:r w:rsidRPr="002227FA">
        <w:rPr>
          <w:rFonts w:hint="cs"/>
          <w:spacing w:val="-4"/>
          <w:rtl/>
          <w:lang w:val="es-ES" w:eastAsia="zh-TW" w:bidi="ar-DZ"/>
        </w:rPr>
        <w:t>والافتقار إلى موظفي السجون المؤهلين</w:t>
      </w:r>
      <w:r w:rsidRPr="002227FA">
        <w:rPr>
          <w:spacing w:val="-4"/>
          <w:rtl/>
          <w:lang w:val="es-ES" w:eastAsia="zh-TW" w:bidi="ar-DZ"/>
        </w:rPr>
        <w:t xml:space="preserve">، </w:t>
      </w:r>
      <w:r w:rsidRPr="002227FA">
        <w:rPr>
          <w:rFonts w:hint="cs"/>
          <w:spacing w:val="-4"/>
          <w:rtl/>
          <w:lang w:val="es-ES" w:eastAsia="zh-TW" w:bidi="ar-DZ"/>
        </w:rPr>
        <w:t>الأمر الذي</w:t>
      </w:r>
      <w:r w:rsidRPr="002227FA">
        <w:rPr>
          <w:spacing w:val="-4"/>
          <w:rtl/>
          <w:lang w:val="es-ES" w:eastAsia="zh-TW" w:bidi="ar-DZ"/>
        </w:rPr>
        <w:t xml:space="preserve"> </w:t>
      </w:r>
      <w:r w:rsidRPr="002227FA">
        <w:rPr>
          <w:rFonts w:hint="cs"/>
          <w:spacing w:val="-4"/>
          <w:rtl/>
          <w:lang w:val="es-ES" w:eastAsia="zh-TW" w:bidi="ar-DZ"/>
        </w:rPr>
        <w:t>ي</w:t>
      </w:r>
      <w:r w:rsidRPr="002227FA">
        <w:rPr>
          <w:spacing w:val="-4"/>
          <w:rtl/>
          <w:lang w:val="es-ES" w:eastAsia="zh-TW" w:bidi="ar-DZ"/>
        </w:rPr>
        <w:t>ترك الم</w:t>
      </w:r>
      <w:r w:rsidRPr="002227FA">
        <w:rPr>
          <w:rFonts w:hint="cs"/>
          <w:spacing w:val="-4"/>
          <w:rtl/>
          <w:lang w:val="es-ES" w:eastAsia="zh-TW" w:bidi="ar-DZ"/>
        </w:rPr>
        <w:t>حتجزين</w:t>
      </w:r>
      <w:r w:rsidRPr="002227FA">
        <w:rPr>
          <w:spacing w:val="-4"/>
          <w:rtl/>
          <w:lang w:val="es-ES" w:eastAsia="zh-TW" w:bidi="ar-DZ"/>
        </w:rPr>
        <w:t xml:space="preserve"> </w:t>
      </w:r>
      <w:r w:rsidRPr="002227FA">
        <w:rPr>
          <w:rFonts w:hint="cs"/>
          <w:spacing w:val="-4"/>
          <w:rtl/>
          <w:lang w:val="es-ES" w:eastAsia="zh-TW" w:bidi="ar-DZ"/>
        </w:rPr>
        <w:t xml:space="preserve">دون </w:t>
      </w:r>
      <w:r w:rsidRPr="002227FA">
        <w:rPr>
          <w:spacing w:val="-4"/>
          <w:rtl/>
          <w:lang w:val="es-ES" w:eastAsia="zh-TW" w:bidi="ar-DZ"/>
        </w:rPr>
        <w:t xml:space="preserve">مراقبة </w:t>
      </w:r>
      <w:r w:rsidRPr="002227FA">
        <w:rPr>
          <w:rFonts w:hint="cs"/>
          <w:spacing w:val="-4"/>
          <w:rtl/>
          <w:lang w:val="es-ES" w:eastAsia="zh-TW" w:bidi="ar-DZ"/>
        </w:rPr>
        <w:t>و</w:t>
      </w:r>
      <w:r w:rsidRPr="002227FA">
        <w:rPr>
          <w:spacing w:val="-4"/>
          <w:rtl/>
          <w:lang w:val="es-ES" w:eastAsia="zh-TW" w:bidi="ar-DZ"/>
        </w:rPr>
        <w:t>يؤدي إلى العنف والفساد. وتشعر اللجنة بالقلق أيضاً إزاء</w:t>
      </w:r>
      <w:r w:rsidRPr="00EA627B">
        <w:rPr>
          <w:rtl/>
          <w:lang w:val="es-ES" w:eastAsia="zh-TW" w:bidi="ar-DZ"/>
        </w:rPr>
        <w:t xml:space="preserve"> </w:t>
      </w:r>
      <w:r w:rsidRPr="002227FA">
        <w:rPr>
          <w:spacing w:val="-4"/>
          <w:rtl/>
          <w:lang w:val="es-ES" w:eastAsia="zh-TW" w:bidi="ar-DZ"/>
        </w:rPr>
        <w:t xml:space="preserve">الادعاءات التي </w:t>
      </w:r>
      <w:r w:rsidRPr="002227FA">
        <w:rPr>
          <w:rFonts w:hint="cs"/>
          <w:spacing w:val="-4"/>
          <w:rtl/>
          <w:lang w:val="es-ES" w:eastAsia="zh-TW" w:bidi="ar-DZ"/>
        </w:rPr>
        <w:t>تشير إلى منع</w:t>
      </w:r>
      <w:r w:rsidRPr="002227FA">
        <w:rPr>
          <w:spacing w:val="-4"/>
          <w:rtl/>
          <w:lang w:val="es-ES" w:eastAsia="zh-TW" w:bidi="ar-DZ"/>
        </w:rPr>
        <w:t xml:space="preserve"> المنظمات الدولية والزوار من المجتمع المدني </w:t>
      </w:r>
      <w:r w:rsidRPr="002227FA">
        <w:rPr>
          <w:rFonts w:hint="cs"/>
          <w:spacing w:val="-4"/>
          <w:rtl/>
          <w:lang w:val="es-ES" w:eastAsia="zh-TW" w:bidi="ar-DZ"/>
        </w:rPr>
        <w:t>من الوصول إلى</w:t>
      </w:r>
      <w:r w:rsidRPr="002227FA">
        <w:rPr>
          <w:spacing w:val="-4"/>
          <w:rtl/>
          <w:lang w:val="es-ES" w:eastAsia="zh-TW" w:bidi="ar-DZ"/>
        </w:rPr>
        <w:t xml:space="preserve"> بعض أماكن الاحتجاز، </w:t>
      </w:r>
      <w:r w:rsidRPr="002227FA">
        <w:rPr>
          <w:rFonts w:hint="cs"/>
          <w:spacing w:val="-4"/>
          <w:rtl/>
          <w:lang w:val="es-ES" w:eastAsia="zh-TW" w:bidi="ar-DZ"/>
        </w:rPr>
        <w:t>لا سيما تلك التي تشرف عليها</w:t>
      </w:r>
      <w:r w:rsidRPr="002227FA">
        <w:rPr>
          <w:spacing w:val="-4"/>
          <w:rtl/>
          <w:lang w:val="es-ES" w:eastAsia="zh-TW" w:bidi="ar-DZ"/>
        </w:rPr>
        <w:t xml:space="preserve"> وكالة الاستخبارات الوطنية (المواد 2 </w:t>
      </w:r>
      <w:r w:rsidRPr="002227FA">
        <w:rPr>
          <w:rFonts w:hint="cs"/>
          <w:spacing w:val="-4"/>
          <w:rtl/>
          <w:lang w:val="es-ES" w:eastAsia="zh-TW" w:bidi="ar-DZ"/>
        </w:rPr>
        <w:t>و11 و16</w:t>
      </w:r>
      <w:r w:rsidRPr="002227FA">
        <w:rPr>
          <w:spacing w:val="-4"/>
          <w:rtl/>
          <w:lang w:val="es-ES" w:eastAsia="zh-TW" w:bidi="ar-DZ"/>
        </w:rPr>
        <w:t>).</w:t>
      </w:r>
    </w:p>
    <w:p w14:paraId="0D71F0E3" w14:textId="77777777" w:rsidR="00744F8E" w:rsidRPr="00321BA2" w:rsidRDefault="00744F8E" w:rsidP="00744F8E">
      <w:pPr>
        <w:pStyle w:val="SingleTxtGA"/>
        <w:rPr>
          <w:b/>
          <w:bCs/>
          <w:rtl/>
          <w:lang w:val="es-ES" w:eastAsia="zh-TW"/>
        </w:rPr>
      </w:pPr>
      <w:r>
        <w:rPr>
          <w:rFonts w:hint="cs"/>
          <w:rtl/>
          <w:lang w:val="es-ES" w:eastAsia="zh-TW"/>
        </w:rPr>
        <w:t>21-</w:t>
      </w:r>
      <w:r>
        <w:rPr>
          <w:rFonts w:hint="cs"/>
          <w:rtl/>
          <w:lang w:val="es-ES" w:eastAsia="zh-TW"/>
        </w:rPr>
        <w:tab/>
      </w:r>
      <w:r w:rsidRPr="00321BA2">
        <w:rPr>
          <w:b/>
          <w:bCs/>
          <w:rtl/>
          <w:lang w:val="es-ES" w:eastAsia="zh-TW"/>
        </w:rPr>
        <w:t xml:space="preserve">ينبغي للدولة الطرف أن تتخذ جميع التدابير اللازمة على وجه السرعة </w:t>
      </w:r>
      <w:r>
        <w:rPr>
          <w:rFonts w:hint="cs"/>
          <w:b/>
          <w:bCs/>
          <w:rtl/>
          <w:lang w:val="es-ES" w:eastAsia="zh-TW"/>
        </w:rPr>
        <w:t xml:space="preserve">لمواءمة </w:t>
      </w:r>
      <w:r w:rsidRPr="00321BA2">
        <w:rPr>
          <w:b/>
          <w:bCs/>
          <w:rtl/>
          <w:lang w:val="es-ES" w:eastAsia="zh-TW"/>
        </w:rPr>
        <w:t>ظروف الاحتجاز مع القواعد ا</w:t>
      </w:r>
      <w:r>
        <w:rPr>
          <w:b/>
          <w:bCs/>
          <w:rtl/>
          <w:lang w:val="es-ES" w:eastAsia="zh-TW"/>
        </w:rPr>
        <w:t>لنموذجية الدنيا لمعاملة السجناء</w:t>
      </w:r>
      <w:r w:rsidRPr="00321BA2">
        <w:rPr>
          <w:b/>
          <w:bCs/>
          <w:rtl/>
          <w:lang w:val="es-ES" w:eastAsia="zh-TW"/>
        </w:rPr>
        <w:t xml:space="preserve">، بما </w:t>
      </w:r>
      <w:r>
        <w:rPr>
          <w:rFonts w:hint="cs"/>
          <w:b/>
          <w:bCs/>
          <w:rtl/>
          <w:lang w:val="es-ES" w:eastAsia="zh-TW"/>
        </w:rPr>
        <w:t>يشمل التدابير التالية</w:t>
      </w:r>
      <w:r w:rsidRPr="00321BA2">
        <w:rPr>
          <w:b/>
          <w:bCs/>
          <w:rtl/>
          <w:lang w:val="es-ES" w:eastAsia="zh-TW"/>
        </w:rPr>
        <w:t>:</w:t>
      </w:r>
    </w:p>
    <w:p w14:paraId="6732F593" w14:textId="77777777" w:rsidR="00744F8E" w:rsidRPr="00321BA2" w:rsidRDefault="00744F8E" w:rsidP="00744F8E">
      <w:pPr>
        <w:pStyle w:val="SingleTxtGA"/>
        <w:rPr>
          <w:b/>
          <w:bCs/>
          <w:rtl/>
          <w:lang w:val="es-ES" w:eastAsia="zh-TW"/>
        </w:rPr>
      </w:pPr>
      <w:r w:rsidRPr="00744F8E">
        <w:rPr>
          <w:rtl/>
          <w:lang w:val="es-ES" w:eastAsia="zh-TW"/>
        </w:rPr>
        <w:lastRenderedPageBreak/>
        <w:tab/>
      </w:r>
      <w:r w:rsidRPr="00744F8E">
        <w:rPr>
          <w:rFonts w:hint="cs"/>
          <w:rtl/>
          <w:lang w:val="es-ES" w:eastAsia="zh-TW"/>
        </w:rPr>
        <w:t>(</w:t>
      </w:r>
      <w:r w:rsidRPr="00744F8E">
        <w:rPr>
          <w:rtl/>
          <w:lang w:val="es-ES" w:eastAsia="zh-TW"/>
        </w:rPr>
        <w:t>أ)</w:t>
      </w:r>
      <w:r w:rsidRPr="00744F8E">
        <w:rPr>
          <w:rtl/>
          <w:lang w:val="es-ES" w:eastAsia="zh-TW"/>
        </w:rPr>
        <w:tab/>
      </w:r>
      <w:r w:rsidRPr="00321BA2">
        <w:rPr>
          <w:b/>
          <w:bCs/>
          <w:rtl/>
          <w:lang w:val="es-ES" w:eastAsia="zh-TW"/>
        </w:rPr>
        <w:t xml:space="preserve">تحسين الظروف المادية في جميع أماكن </w:t>
      </w:r>
      <w:r>
        <w:rPr>
          <w:rFonts w:hint="cs"/>
          <w:b/>
          <w:bCs/>
          <w:rtl/>
          <w:lang w:val="es-ES" w:eastAsia="zh-TW"/>
        </w:rPr>
        <w:t>سلب</w:t>
      </w:r>
      <w:r>
        <w:rPr>
          <w:b/>
          <w:bCs/>
          <w:rtl/>
          <w:lang w:val="es-ES" w:eastAsia="zh-TW"/>
        </w:rPr>
        <w:t xml:space="preserve"> الحرية، </w:t>
      </w:r>
      <w:r>
        <w:rPr>
          <w:rFonts w:hint="cs"/>
          <w:b/>
          <w:bCs/>
          <w:rtl/>
          <w:lang w:val="es-ES" w:eastAsia="zh-TW"/>
        </w:rPr>
        <w:t>وضمان</w:t>
      </w:r>
      <w:r>
        <w:rPr>
          <w:b/>
          <w:bCs/>
          <w:rtl/>
          <w:lang w:val="es-ES" w:eastAsia="zh-TW"/>
        </w:rPr>
        <w:t xml:space="preserve"> حصول السجناء في الوقت المناسب ودون أي تكلفة</w:t>
      </w:r>
      <w:r w:rsidRPr="00321BA2">
        <w:rPr>
          <w:b/>
          <w:bCs/>
          <w:rtl/>
          <w:lang w:val="es-ES" w:eastAsia="zh-TW"/>
        </w:rPr>
        <w:t xml:space="preserve"> على الرعاية الطب</w:t>
      </w:r>
      <w:r>
        <w:rPr>
          <w:b/>
          <w:bCs/>
          <w:rtl/>
          <w:lang w:val="es-ES" w:eastAsia="zh-TW"/>
        </w:rPr>
        <w:t>ية والأدوية التي تتطلبها حالتهم، و</w:t>
      </w:r>
      <w:r>
        <w:rPr>
          <w:rFonts w:hint="cs"/>
          <w:b/>
          <w:bCs/>
          <w:rtl/>
          <w:lang w:val="es-ES" w:eastAsia="zh-TW"/>
        </w:rPr>
        <w:t>ح</w:t>
      </w:r>
      <w:r w:rsidRPr="00321BA2">
        <w:rPr>
          <w:b/>
          <w:bCs/>
          <w:rtl/>
          <w:lang w:val="es-ES" w:eastAsia="zh-TW"/>
        </w:rPr>
        <w:t>صول</w:t>
      </w:r>
      <w:r>
        <w:rPr>
          <w:rFonts w:hint="cs"/>
          <w:b/>
          <w:bCs/>
          <w:rtl/>
          <w:lang w:val="es-ES" w:eastAsia="zh-TW"/>
        </w:rPr>
        <w:t>هم</w:t>
      </w:r>
      <w:r w:rsidRPr="00321BA2">
        <w:rPr>
          <w:b/>
          <w:bCs/>
          <w:rtl/>
          <w:lang w:val="es-ES" w:eastAsia="zh-TW"/>
        </w:rPr>
        <w:t xml:space="preserve"> على </w:t>
      </w:r>
      <w:r>
        <w:rPr>
          <w:rFonts w:hint="cs"/>
          <w:b/>
          <w:bCs/>
          <w:rtl/>
          <w:lang w:val="es-ES" w:eastAsia="zh-TW"/>
        </w:rPr>
        <w:t>طعام</w:t>
      </w:r>
      <w:r>
        <w:rPr>
          <w:b/>
          <w:bCs/>
          <w:rtl/>
          <w:lang w:val="es-ES" w:eastAsia="zh-TW"/>
        </w:rPr>
        <w:t xml:space="preserve"> مغذ وكاف</w:t>
      </w:r>
      <w:r w:rsidRPr="00321BA2">
        <w:rPr>
          <w:b/>
          <w:bCs/>
          <w:rtl/>
          <w:lang w:val="es-ES" w:eastAsia="zh-TW"/>
        </w:rPr>
        <w:t xml:space="preserve">، </w:t>
      </w:r>
      <w:r>
        <w:rPr>
          <w:rFonts w:hint="cs"/>
          <w:b/>
          <w:bCs/>
          <w:rtl/>
          <w:lang w:val="es-ES" w:eastAsia="zh-TW"/>
        </w:rPr>
        <w:t>وتوفير ال</w:t>
      </w:r>
      <w:r w:rsidRPr="00321BA2">
        <w:rPr>
          <w:b/>
          <w:bCs/>
          <w:rtl/>
          <w:lang w:val="es-ES" w:eastAsia="zh-TW"/>
        </w:rPr>
        <w:t xml:space="preserve">ظروف </w:t>
      </w:r>
      <w:r>
        <w:rPr>
          <w:rFonts w:hint="cs"/>
          <w:b/>
          <w:bCs/>
          <w:rtl/>
          <w:lang w:val="es-ES" w:eastAsia="zh-TW"/>
        </w:rPr>
        <w:t>ال</w:t>
      </w:r>
      <w:r w:rsidRPr="00321BA2">
        <w:rPr>
          <w:b/>
          <w:bCs/>
          <w:rtl/>
          <w:lang w:val="es-ES" w:eastAsia="zh-TW"/>
        </w:rPr>
        <w:t xml:space="preserve">صحية </w:t>
      </w:r>
      <w:r>
        <w:rPr>
          <w:rFonts w:hint="cs"/>
          <w:b/>
          <w:bCs/>
          <w:rtl/>
          <w:lang w:val="es-ES" w:eastAsia="zh-TW"/>
        </w:rPr>
        <w:t>المناسبة</w:t>
      </w:r>
      <w:r w:rsidRPr="00321BA2">
        <w:rPr>
          <w:b/>
          <w:bCs/>
          <w:rtl/>
          <w:lang w:val="es-ES" w:eastAsia="zh-TW"/>
        </w:rPr>
        <w:t xml:space="preserve"> و</w:t>
      </w:r>
      <w:r>
        <w:rPr>
          <w:rFonts w:hint="cs"/>
          <w:b/>
          <w:bCs/>
          <w:rtl/>
          <w:lang w:val="es-ES" w:eastAsia="zh-TW"/>
        </w:rPr>
        <w:t>ال</w:t>
      </w:r>
      <w:r w:rsidRPr="00321BA2">
        <w:rPr>
          <w:b/>
          <w:bCs/>
          <w:rtl/>
          <w:lang w:val="es-ES" w:eastAsia="zh-TW"/>
        </w:rPr>
        <w:t xml:space="preserve">تهوية </w:t>
      </w:r>
      <w:r>
        <w:rPr>
          <w:rFonts w:hint="cs"/>
          <w:b/>
          <w:bCs/>
          <w:rtl/>
          <w:lang w:val="es-ES" w:eastAsia="zh-TW"/>
        </w:rPr>
        <w:t>ال</w:t>
      </w:r>
      <w:r w:rsidRPr="00321BA2">
        <w:rPr>
          <w:b/>
          <w:bCs/>
          <w:rtl/>
          <w:lang w:val="es-ES" w:eastAsia="zh-TW"/>
        </w:rPr>
        <w:t>كافية</w:t>
      </w:r>
      <w:r>
        <w:rPr>
          <w:rFonts w:hint="cs"/>
          <w:b/>
          <w:bCs/>
          <w:rtl/>
          <w:lang w:val="es-ES" w:eastAsia="zh-TW"/>
        </w:rPr>
        <w:t xml:space="preserve"> لهم</w:t>
      </w:r>
      <w:r>
        <w:rPr>
          <w:b/>
          <w:bCs/>
          <w:rtl/>
          <w:lang w:val="es-ES" w:eastAsia="zh-TW"/>
        </w:rPr>
        <w:t xml:space="preserve"> داخل الزن</w:t>
      </w:r>
      <w:r>
        <w:rPr>
          <w:rFonts w:hint="cs"/>
          <w:b/>
          <w:bCs/>
          <w:rtl/>
          <w:lang w:val="es-ES" w:eastAsia="zh-TW"/>
        </w:rPr>
        <w:t>زانات</w:t>
      </w:r>
      <w:r w:rsidRPr="00321BA2">
        <w:rPr>
          <w:b/>
          <w:bCs/>
          <w:rtl/>
          <w:lang w:val="es-ES" w:eastAsia="zh-TW"/>
        </w:rPr>
        <w:t>، مع مر</w:t>
      </w:r>
      <w:r>
        <w:rPr>
          <w:b/>
          <w:bCs/>
          <w:rtl/>
          <w:lang w:val="es-ES" w:eastAsia="zh-TW"/>
        </w:rPr>
        <w:t xml:space="preserve">اعاة الظروف المناخية </w:t>
      </w:r>
      <w:r>
        <w:rPr>
          <w:rFonts w:hint="cs"/>
          <w:b/>
          <w:bCs/>
          <w:rtl/>
          <w:lang w:val="es-ES" w:eastAsia="zh-TW"/>
        </w:rPr>
        <w:t>ل</w:t>
      </w:r>
      <w:r>
        <w:rPr>
          <w:b/>
          <w:bCs/>
          <w:rtl/>
          <w:lang w:val="es-ES" w:eastAsia="zh-TW"/>
        </w:rPr>
        <w:t>لبلد</w:t>
      </w:r>
      <w:r w:rsidRPr="00321BA2">
        <w:rPr>
          <w:b/>
          <w:bCs/>
          <w:rtl/>
          <w:lang w:val="es-ES" w:eastAsia="zh-TW"/>
        </w:rPr>
        <w:t>؛</w:t>
      </w:r>
    </w:p>
    <w:p w14:paraId="290402B0" w14:textId="77777777" w:rsidR="00744F8E" w:rsidRPr="00321BA2" w:rsidRDefault="00744F8E" w:rsidP="00744F8E">
      <w:pPr>
        <w:pStyle w:val="SingleTxtGA"/>
        <w:rPr>
          <w:b/>
          <w:bCs/>
          <w:rtl/>
          <w:lang w:val="es-ES" w:eastAsia="zh-TW"/>
        </w:rPr>
      </w:pPr>
      <w:r>
        <w:rPr>
          <w:b/>
          <w:bCs/>
          <w:rtl/>
          <w:lang w:val="es-ES" w:eastAsia="zh-TW"/>
        </w:rPr>
        <w:tab/>
      </w:r>
      <w:r w:rsidRPr="00744F8E">
        <w:rPr>
          <w:rFonts w:hint="cs"/>
          <w:rtl/>
          <w:lang w:val="es-ES" w:eastAsia="zh-TW"/>
        </w:rPr>
        <w:t>(</w:t>
      </w:r>
      <w:r w:rsidRPr="00744F8E">
        <w:rPr>
          <w:rtl/>
          <w:lang w:val="es-ES" w:eastAsia="zh-TW"/>
        </w:rPr>
        <w:t>ب)</w:t>
      </w:r>
      <w:r w:rsidRPr="00744F8E">
        <w:rPr>
          <w:rtl/>
          <w:lang w:val="es-ES" w:eastAsia="zh-TW"/>
        </w:rPr>
        <w:tab/>
      </w:r>
      <w:r w:rsidRPr="00321BA2">
        <w:rPr>
          <w:b/>
          <w:bCs/>
          <w:rtl/>
          <w:lang w:val="es-ES" w:eastAsia="zh-TW"/>
        </w:rPr>
        <w:t>الحد من اكتظاظ الس</w:t>
      </w:r>
      <w:r>
        <w:rPr>
          <w:b/>
          <w:bCs/>
          <w:rtl/>
          <w:lang w:val="es-ES" w:eastAsia="zh-TW"/>
        </w:rPr>
        <w:t xml:space="preserve">جون </w:t>
      </w:r>
      <w:r>
        <w:rPr>
          <w:rFonts w:hint="cs"/>
          <w:b/>
          <w:bCs/>
          <w:rtl/>
          <w:lang w:val="es-ES" w:eastAsia="zh-TW"/>
        </w:rPr>
        <w:t xml:space="preserve">من خلال </w:t>
      </w:r>
      <w:r>
        <w:rPr>
          <w:b/>
          <w:bCs/>
          <w:rtl/>
          <w:lang w:val="es-ES" w:eastAsia="zh-TW"/>
        </w:rPr>
        <w:t>التركيز على بدائل الاحتجاز</w:t>
      </w:r>
      <w:r w:rsidRPr="00321BA2">
        <w:rPr>
          <w:b/>
          <w:bCs/>
          <w:rtl/>
          <w:lang w:val="es-ES" w:eastAsia="zh-TW"/>
        </w:rPr>
        <w:t>؛</w:t>
      </w:r>
    </w:p>
    <w:p w14:paraId="19E7DE33" w14:textId="77777777" w:rsidR="00744F8E" w:rsidRPr="00321BA2" w:rsidRDefault="00744F8E" w:rsidP="00744F8E">
      <w:pPr>
        <w:pStyle w:val="SingleTxtGA"/>
        <w:rPr>
          <w:b/>
          <w:bCs/>
          <w:rtl/>
          <w:lang w:val="es-ES" w:eastAsia="zh-TW"/>
        </w:rPr>
      </w:pPr>
      <w:r>
        <w:rPr>
          <w:b/>
          <w:bCs/>
          <w:rtl/>
          <w:lang w:val="es-ES" w:eastAsia="zh-TW"/>
        </w:rPr>
        <w:tab/>
      </w:r>
      <w:r w:rsidRPr="00744F8E">
        <w:rPr>
          <w:rFonts w:hint="cs"/>
          <w:rtl/>
          <w:lang w:val="es-ES" w:eastAsia="zh-TW"/>
        </w:rPr>
        <w:t>(</w:t>
      </w:r>
      <w:r w:rsidRPr="00744F8E">
        <w:rPr>
          <w:rtl/>
          <w:lang w:val="es-ES" w:eastAsia="zh-TW"/>
        </w:rPr>
        <w:t>ج)</w:t>
      </w:r>
      <w:r w:rsidRPr="00744F8E">
        <w:rPr>
          <w:rtl/>
          <w:lang w:val="es-ES" w:eastAsia="zh-TW"/>
        </w:rPr>
        <w:tab/>
      </w:r>
      <w:r w:rsidRPr="00321BA2">
        <w:rPr>
          <w:b/>
          <w:bCs/>
          <w:rtl/>
          <w:lang w:val="es-ES" w:eastAsia="zh-TW"/>
        </w:rPr>
        <w:t>ضمان إجراء تحقيق</w:t>
      </w:r>
      <w:r>
        <w:rPr>
          <w:rFonts w:hint="cs"/>
          <w:b/>
          <w:bCs/>
          <w:rtl/>
          <w:lang w:val="es-ES" w:eastAsia="zh-TW"/>
        </w:rPr>
        <w:t>ات</w:t>
      </w:r>
      <w:r w:rsidRPr="00321BA2">
        <w:rPr>
          <w:b/>
          <w:bCs/>
          <w:rtl/>
          <w:lang w:val="es-ES" w:eastAsia="zh-TW"/>
        </w:rPr>
        <w:t xml:space="preserve"> سريع</w:t>
      </w:r>
      <w:r>
        <w:rPr>
          <w:rFonts w:hint="cs"/>
          <w:b/>
          <w:bCs/>
          <w:rtl/>
          <w:lang w:val="es-ES" w:eastAsia="zh-TW"/>
        </w:rPr>
        <w:t>ة</w:t>
      </w:r>
      <w:r w:rsidRPr="00321BA2">
        <w:rPr>
          <w:b/>
          <w:bCs/>
          <w:rtl/>
          <w:lang w:val="es-ES" w:eastAsia="zh-TW"/>
        </w:rPr>
        <w:t xml:space="preserve"> ونزيه</w:t>
      </w:r>
      <w:r>
        <w:rPr>
          <w:rFonts w:hint="cs"/>
          <w:b/>
          <w:bCs/>
          <w:rtl/>
          <w:lang w:val="es-ES" w:eastAsia="zh-TW"/>
        </w:rPr>
        <w:t>ة</w:t>
      </w:r>
      <w:r w:rsidRPr="00321BA2">
        <w:rPr>
          <w:b/>
          <w:bCs/>
          <w:rtl/>
          <w:lang w:val="es-ES" w:eastAsia="zh-TW"/>
        </w:rPr>
        <w:t xml:space="preserve"> في جميع حالات الوفاة </w:t>
      </w:r>
      <w:r>
        <w:rPr>
          <w:rFonts w:hint="cs"/>
          <w:b/>
          <w:bCs/>
          <w:rtl/>
          <w:lang w:val="es-ES" w:eastAsia="zh-TW"/>
        </w:rPr>
        <w:t>التي تحدث أثناء الاحتجاز، على يد</w:t>
      </w:r>
      <w:r w:rsidRPr="00321BA2">
        <w:rPr>
          <w:b/>
          <w:bCs/>
          <w:rtl/>
          <w:lang w:val="es-ES" w:eastAsia="zh-TW"/>
        </w:rPr>
        <w:t xml:space="preserve"> وحدة تحقيق مستقلة لا تربطها </w:t>
      </w:r>
      <w:r>
        <w:rPr>
          <w:rFonts w:hint="cs"/>
          <w:b/>
          <w:bCs/>
          <w:rtl/>
          <w:lang w:val="es-ES" w:eastAsia="zh-TW"/>
        </w:rPr>
        <w:t xml:space="preserve">أي </w:t>
      </w:r>
      <w:r w:rsidRPr="00321BA2">
        <w:rPr>
          <w:b/>
          <w:bCs/>
          <w:rtl/>
          <w:lang w:val="es-ES" w:eastAsia="zh-TW"/>
        </w:rPr>
        <w:t>صلة مؤسسية أو هرمية ب</w:t>
      </w:r>
      <w:r>
        <w:rPr>
          <w:rFonts w:hint="cs"/>
          <w:b/>
          <w:bCs/>
          <w:rtl/>
          <w:lang w:val="es-ES" w:eastAsia="zh-TW"/>
        </w:rPr>
        <w:t>ال</w:t>
      </w:r>
      <w:r w:rsidRPr="00321BA2">
        <w:rPr>
          <w:b/>
          <w:bCs/>
          <w:rtl/>
          <w:lang w:val="es-ES" w:eastAsia="zh-TW"/>
        </w:rPr>
        <w:t>سلطة</w:t>
      </w:r>
      <w:r>
        <w:rPr>
          <w:rFonts w:hint="cs"/>
          <w:b/>
          <w:bCs/>
          <w:rtl/>
          <w:lang w:val="es-ES" w:eastAsia="zh-TW"/>
        </w:rPr>
        <w:t xml:space="preserve"> المكلفة ب</w:t>
      </w:r>
      <w:r>
        <w:rPr>
          <w:b/>
          <w:bCs/>
          <w:rtl/>
          <w:lang w:val="es-ES" w:eastAsia="zh-TW"/>
        </w:rPr>
        <w:t>الاحتجاز</w:t>
      </w:r>
      <w:r w:rsidRPr="00321BA2">
        <w:rPr>
          <w:b/>
          <w:bCs/>
          <w:rtl/>
          <w:lang w:val="es-ES" w:eastAsia="zh-TW"/>
        </w:rPr>
        <w:t>،</w:t>
      </w:r>
      <w:r>
        <w:rPr>
          <w:b/>
          <w:bCs/>
          <w:rtl/>
          <w:lang w:val="es-ES" w:eastAsia="zh-TW"/>
        </w:rPr>
        <w:t xml:space="preserve"> </w:t>
      </w:r>
      <w:r>
        <w:rPr>
          <w:rFonts w:hint="cs"/>
          <w:b/>
          <w:bCs/>
          <w:rtl/>
          <w:lang w:val="es-ES" w:eastAsia="zh-TW"/>
        </w:rPr>
        <w:t>مع إجراء فحص</w:t>
      </w:r>
      <w:r>
        <w:rPr>
          <w:b/>
          <w:bCs/>
          <w:rtl/>
          <w:lang w:val="es-ES" w:eastAsia="zh-TW"/>
        </w:rPr>
        <w:t xml:space="preserve"> طب</w:t>
      </w:r>
      <w:r>
        <w:rPr>
          <w:rFonts w:hint="cs"/>
          <w:b/>
          <w:bCs/>
          <w:rtl/>
          <w:lang w:val="es-ES" w:eastAsia="zh-TW"/>
        </w:rPr>
        <w:t>ي</w:t>
      </w:r>
      <w:r>
        <w:rPr>
          <w:b/>
          <w:bCs/>
          <w:rtl/>
          <w:lang w:val="es-ES" w:eastAsia="zh-TW"/>
        </w:rPr>
        <w:t xml:space="preserve"> شرعي</w:t>
      </w:r>
      <w:r w:rsidRPr="00321BA2">
        <w:rPr>
          <w:b/>
          <w:bCs/>
          <w:rtl/>
          <w:lang w:val="es-ES" w:eastAsia="zh-TW"/>
        </w:rPr>
        <w:t>، بما ف</w:t>
      </w:r>
      <w:r>
        <w:rPr>
          <w:b/>
          <w:bCs/>
          <w:rtl/>
          <w:lang w:val="es-ES" w:eastAsia="zh-TW"/>
        </w:rPr>
        <w:t>ي ذلك تشريح الجثث إذا لزم الأمر</w:t>
      </w:r>
      <w:r w:rsidRPr="00321BA2">
        <w:rPr>
          <w:b/>
          <w:bCs/>
          <w:rtl/>
          <w:lang w:val="es-ES" w:eastAsia="zh-TW"/>
        </w:rPr>
        <w:t>؛</w:t>
      </w:r>
    </w:p>
    <w:p w14:paraId="6F441035" w14:textId="77777777" w:rsidR="00744F8E" w:rsidRPr="00321BA2" w:rsidRDefault="00744F8E" w:rsidP="00744F8E">
      <w:pPr>
        <w:pStyle w:val="SingleTxtGA"/>
        <w:rPr>
          <w:b/>
          <w:bCs/>
          <w:rtl/>
          <w:lang w:val="es-ES" w:eastAsia="zh-TW"/>
        </w:rPr>
      </w:pPr>
      <w:r w:rsidRPr="00744F8E">
        <w:rPr>
          <w:rtl/>
          <w:lang w:val="es-ES" w:eastAsia="zh-TW"/>
        </w:rPr>
        <w:tab/>
      </w:r>
      <w:r w:rsidRPr="00744F8E">
        <w:rPr>
          <w:rFonts w:hint="cs"/>
          <w:rtl/>
          <w:lang w:val="es-ES" w:eastAsia="zh-TW"/>
        </w:rPr>
        <w:t>(</w:t>
      </w:r>
      <w:r w:rsidRPr="00744F8E">
        <w:rPr>
          <w:rtl/>
          <w:lang w:val="es-ES" w:eastAsia="zh-TW"/>
        </w:rPr>
        <w:t>د)</w:t>
      </w:r>
      <w:r w:rsidRPr="00744F8E">
        <w:rPr>
          <w:rtl/>
          <w:lang w:val="es-ES" w:eastAsia="zh-TW"/>
        </w:rPr>
        <w:tab/>
      </w:r>
      <w:r>
        <w:rPr>
          <w:b/>
          <w:bCs/>
          <w:rtl/>
          <w:lang w:val="es-ES" w:eastAsia="zh-TW"/>
        </w:rPr>
        <w:t>السماح</w:t>
      </w:r>
      <w:r>
        <w:rPr>
          <w:rFonts w:hint="cs"/>
          <w:b/>
          <w:bCs/>
          <w:rtl/>
          <w:lang w:val="es-ES" w:eastAsia="zh-TW"/>
        </w:rPr>
        <w:t xml:space="preserve"> لجهات منها</w:t>
      </w:r>
      <w:r>
        <w:rPr>
          <w:b/>
          <w:bCs/>
          <w:rtl/>
          <w:lang w:val="es-ES" w:eastAsia="zh-TW"/>
        </w:rPr>
        <w:t xml:space="preserve"> </w:t>
      </w:r>
      <w:r>
        <w:rPr>
          <w:rFonts w:hint="cs"/>
          <w:b/>
          <w:bCs/>
          <w:rtl/>
          <w:lang w:val="es-ES" w:eastAsia="zh-TW"/>
        </w:rPr>
        <w:t>ا</w:t>
      </w:r>
      <w:r w:rsidRPr="00321BA2">
        <w:rPr>
          <w:b/>
          <w:bCs/>
          <w:rtl/>
          <w:lang w:val="es-ES" w:eastAsia="zh-TW"/>
        </w:rPr>
        <w:t xml:space="preserve">للجنة الدولية للصليب الأحمر ومكتب الأمم المتحدة المشترك لحقوق الإنسان والمنظمات غير الحكومية المكلفة بزيارة أماكن </w:t>
      </w:r>
      <w:r>
        <w:rPr>
          <w:rFonts w:hint="cs"/>
          <w:b/>
          <w:bCs/>
          <w:rtl/>
          <w:lang w:val="es-ES" w:eastAsia="zh-TW"/>
        </w:rPr>
        <w:t>سلب</w:t>
      </w:r>
      <w:r>
        <w:rPr>
          <w:b/>
          <w:bCs/>
          <w:rtl/>
          <w:lang w:val="es-ES" w:eastAsia="zh-TW"/>
        </w:rPr>
        <w:t xml:space="preserve"> الحرية </w:t>
      </w:r>
      <w:r>
        <w:rPr>
          <w:rFonts w:hint="cs"/>
          <w:b/>
          <w:bCs/>
          <w:rtl/>
          <w:lang w:val="es-ES" w:eastAsia="zh-TW"/>
        </w:rPr>
        <w:t>ب</w:t>
      </w:r>
      <w:r w:rsidRPr="00321BA2">
        <w:rPr>
          <w:b/>
          <w:bCs/>
          <w:rtl/>
          <w:lang w:val="es-ES" w:eastAsia="zh-TW"/>
        </w:rPr>
        <w:t>الوصول إلى</w:t>
      </w:r>
      <w:r>
        <w:rPr>
          <w:b/>
          <w:bCs/>
          <w:rtl/>
          <w:lang w:val="es-ES" w:eastAsia="zh-TW"/>
        </w:rPr>
        <w:t xml:space="preserve"> هذه الأماكن وتفتيشها دون عوائق، وكذلك إجراء مقابل</w:t>
      </w:r>
      <w:r>
        <w:rPr>
          <w:rFonts w:hint="cs"/>
          <w:b/>
          <w:bCs/>
          <w:rtl/>
          <w:lang w:val="es-ES" w:eastAsia="zh-TW"/>
        </w:rPr>
        <w:t>ات</w:t>
      </w:r>
      <w:r>
        <w:rPr>
          <w:b/>
          <w:bCs/>
          <w:rtl/>
          <w:lang w:val="es-ES" w:eastAsia="zh-TW"/>
        </w:rPr>
        <w:t xml:space="preserve"> دون شهود مع جميع المحتجزين</w:t>
      </w:r>
      <w:r w:rsidRPr="00321BA2">
        <w:rPr>
          <w:b/>
          <w:bCs/>
          <w:rtl/>
          <w:lang w:val="es-ES" w:eastAsia="zh-TW"/>
        </w:rPr>
        <w:t>؛</w:t>
      </w:r>
    </w:p>
    <w:p w14:paraId="212EBE9C" w14:textId="77777777" w:rsidR="00744F8E" w:rsidRPr="00321BA2" w:rsidRDefault="00744F8E" w:rsidP="00744F8E">
      <w:pPr>
        <w:pStyle w:val="SingleTxtGA"/>
        <w:rPr>
          <w:b/>
          <w:bCs/>
          <w:rtl/>
          <w:lang w:val="es-ES" w:eastAsia="zh-TW"/>
        </w:rPr>
      </w:pPr>
      <w:r w:rsidRPr="00744F8E">
        <w:rPr>
          <w:rtl/>
          <w:lang w:val="es-ES" w:eastAsia="zh-TW"/>
        </w:rPr>
        <w:tab/>
      </w:r>
      <w:r w:rsidRPr="00744F8E">
        <w:rPr>
          <w:rFonts w:hint="cs"/>
          <w:rtl/>
          <w:lang w:val="es-ES" w:eastAsia="zh-TW"/>
        </w:rPr>
        <w:t>(</w:t>
      </w:r>
      <w:r w:rsidRPr="00744F8E">
        <w:rPr>
          <w:rtl/>
          <w:lang w:val="es-ES" w:eastAsia="zh-TW"/>
        </w:rPr>
        <w:t>هـ)</w:t>
      </w:r>
      <w:r w:rsidRPr="00744F8E">
        <w:rPr>
          <w:rtl/>
          <w:lang w:val="es-ES" w:eastAsia="zh-TW"/>
        </w:rPr>
        <w:tab/>
      </w:r>
      <w:r w:rsidRPr="00321BA2">
        <w:rPr>
          <w:b/>
          <w:bCs/>
          <w:rtl/>
          <w:lang w:val="es-ES" w:eastAsia="zh-TW"/>
        </w:rPr>
        <w:t>تزويد السجون بعدد كافٍ من الموظفين المؤهلين والمدربين.</w:t>
      </w:r>
    </w:p>
    <w:p w14:paraId="19533C2B" w14:textId="77777777" w:rsidR="00744F8E" w:rsidRPr="00321BA2" w:rsidRDefault="00744F8E" w:rsidP="00744F8E">
      <w:pPr>
        <w:pStyle w:val="H23GA"/>
        <w:rPr>
          <w:rtl/>
          <w:lang w:val="es-ES"/>
        </w:rPr>
      </w:pPr>
      <w:r>
        <w:rPr>
          <w:rtl/>
          <w:lang w:val="es-ES"/>
        </w:rPr>
        <w:tab/>
      </w:r>
      <w:r>
        <w:rPr>
          <w:rtl/>
          <w:lang w:val="es-ES"/>
        </w:rPr>
        <w:tab/>
      </w:r>
      <w:r>
        <w:rPr>
          <w:rFonts w:hint="cs"/>
          <w:rtl/>
          <w:lang w:val="es-ES"/>
        </w:rPr>
        <w:t>ادعاءات</w:t>
      </w:r>
      <w:r w:rsidRPr="00321BA2">
        <w:rPr>
          <w:rtl/>
          <w:lang w:val="es-ES"/>
        </w:rPr>
        <w:t xml:space="preserve"> التعذيب والإفلات من العقاب</w:t>
      </w:r>
    </w:p>
    <w:p w14:paraId="2937FAC4" w14:textId="77777777" w:rsidR="00744F8E" w:rsidRDefault="00744F8E" w:rsidP="00744F8E">
      <w:pPr>
        <w:pStyle w:val="SingleTxtGA"/>
        <w:rPr>
          <w:rtl/>
          <w:lang w:val="es-ES" w:eastAsia="zh-TW"/>
        </w:rPr>
      </w:pPr>
      <w:r w:rsidRPr="00321BA2">
        <w:rPr>
          <w:rtl/>
          <w:lang w:val="es-ES" w:eastAsia="zh-TW"/>
        </w:rPr>
        <w:t>22-</w:t>
      </w:r>
      <w:r>
        <w:rPr>
          <w:rtl/>
          <w:lang w:val="es-ES" w:eastAsia="zh-TW"/>
        </w:rPr>
        <w:tab/>
      </w:r>
      <w:r w:rsidRPr="00321BA2">
        <w:rPr>
          <w:rtl/>
          <w:lang w:val="es-ES" w:eastAsia="zh-TW"/>
        </w:rPr>
        <w:t>تشعر اللجنة بقلق عميق</w:t>
      </w:r>
      <w:r>
        <w:rPr>
          <w:rFonts w:hint="cs"/>
          <w:rtl/>
          <w:lang w:val="es-ES" w:eastAsia="zh-TW"/>
        </w:rPr>
        <w:t xml:space="preserve"> بسبب</w:t>
      </w:r>
      <w:r w:rsidRPr="00321BA2">
        <w:rPr>
          <w:rtl/>
          <w:lang w:val="es-ES" w:eastAsia="zh-TW"/>
        </w:rPr>
        <w:t xml:space="preserve"> التقارير التي تشير إلى استخدام التعذيب على نطاق واسع في العديد من أماكن الاحتجاز في البلد </w:t>
      </w:r>
      <w:r>
        <w:rPr>
          <w:rFonts w:hint="cs"/>
          <w:rtl/>
          <w:lang w:val="es-ES" w:eastAsia="zh-TW"/>
        </w:rPr>
        <w:t>على أيدي</w:t>
      </w:r>
      <w:r w:rsidRPr="00321BA2">
        <w:rPr>
          <w:rtl/>
          <w:lang w:val="es-ES" w:eastAsia="zh-TW"/>
        </w:rPr>
        <w:t xml:space="preserve"> أفراد القوات المسلحة لجمهورية الكونغو الديمقراطية</w:t>
      </w:r>
      <w:r>
        <w:rPr>
          <w:rFonts w:hint="cs"/>
          <w:rtl/>
          <w:lang w:val="es-ES" w:eastAsia="zh-TW"/>
        </w:rPr>
        <w:t xml:space="preserve"> والشرطة الوطنية</w:t>
      </w:r>
      <w:r>
        <w:rPr>
          <w:rtl/>
          <w:lang w:val="es-ES" w:eastAsia="zh-TW"/>
        </w:rPr>
        <w:t xml:space="preserve"> </w:t>
      </w:r>
      <w:r>
        <w:rPr>
          <w:rFonts w:hint="cs"/>
          <w:rtl/>
          <w:lang w:val="es-ES" w:eastAsia="zh-TW"/>
        </w:rPr>
        <w:t>و</w:t>
      </w:r>
      <w:r>
        <w:rPr>
          <w:rtl/>
          <w:lang w:val="es-ES" w:eastAsia="zh-TW"/>
        </w:rPr>
        <w:t>وكالة الاستخبارات الوطنية</w:t>
      </w:r>
      <w:r w:rsidRPr="00321BA2">
        <w:rPr>
          <w:rtl/>
          <w:lang w:val="es-ES" w:eastAsia="zh-TW"/>
        </w:rPr>
        <w:t xml:space="preserve">، </w:t>
      </w:r>
      <w:r>
        <w:rPr>
          <w:rFonts w:hint="cs"/>
          <w:rtl/>
          <w:lang w:val="es-ES" w:eastAsia="zh-TW"/>
        </w:rPr>
        <w:t>لا سيما</w:t>
      </w:r>
      <w:r>
        <w:rPr>
          <w:rtl/>
          <w:lang w:val="es-ES" w:eastAsia="zh-TW"/>
        </w:rPr>
        <w:t xml:space="preserve"> </w:t>
      </w:r>
      <w:r>
        <w:rPr>
          <w:rFonts w:hint="cs"/>
          <w:rtl/>
          <w:lang w:val="es-ES" w:eastAsia="zh-TW"/>
        </w:rPr>
        <w:t xml:space="preserve">إزاء </w:t>
      </w:r>
      <w:r>
        <w:rPr>
          <w:rtl/>
          <w:lang w:val="es-ES" w:eastAsia="zh-TW"/>
        </w:rPr>
        <w:t>الأفراد المشتبه</w:t>
      </w:r>
      <w:r>
        <w:rPr>
          <w:rFonts w:hint="cs"/>
          <w:rtl/>
          <w:lang w:val="es-ES" w:eastAsia="zh-TW"/>
        </w:rPr>
        <w:t xml:space="preserve"> في </w:t>
      </w:r>
      <w:r>
        <w:rPr>
          <w:rtl/>
          <w:lang w:val="es-ES" w:eastAsia="zh-TW"/>
        </w:rPr>
        <w:t xml:space="preserve">انتمائهم </w:t>
      </w:r>
      <w:r>
        <w:rPr>
          <w:rFonts w:hint="cs"/>
          <w:rtl/>
          <w:lang w:val="es-ES" w:eastAsia="zh-TW"/>
        </w:rPr>
        <w:t>إلى ا</w:t>
      </w:r>
      <w:r w:rsidRPr="00321BA2">
        <w:rPr>
          <w:rtl/>
          <w:lang w:val="es-ES" w:eastAsia="zh-TW"/>
        </w:rPr>
        <w:t xml:space="preserve">لمعارضة السياسية. </w:t>
      </w:r>
      <w:r>
        <w:rPr>
          <w:rFonts w:hint="cs"/>
          <w:rtl/>
          <w:lang w:val="es-ES" w:eastAsia="zh-TW"/>
        </w:rPr>
        <w:t>و</w:t>
      </w:r>
      <w:r w:rsidRPr="00321BA2">
        <w:rPr>
          <w:rtl/>
          <w:lang w:val="es-ES" w:eastAsia="zh-TW"/>
        </w:rPr>
        <w:t xml:space="preserve">تعرب اللجنة عن </w:t>
      </w:r>
      <w:r>
        <w:rPr>
          <w:rtl/>
          <w:lang w:val="es-ES" w:eastAsia="zh-TW"/>
        </w:rPr>
        <w:t>أسفها لقلة الإدانات المبلغ عنها، وتشعر بالقلق لأن أ</w:t>
      </w:r>
      <w:r>
        <w:rPr>
          <w:rFonts w:hint="cs"/>
          <w:rtl/>
          <w:lang w:val="es-ES" w:eastAsia="zh-TW"/>
        </w:rPr>
        <w:t xml:space="preserve">فراد </w:t>
      </w:r>
      <w:r w:rsidRPr="00321BA2">
        <w:rPr>
          <w:rtl/>
          <w:lang w:val="es-ES" w:eastAsia="zh-TW"/>
        </w:rPr>
        <w:t xml:space="preserve">وكالة الاستخبارات الوطنية يتمتعون بحصانات واسعة من الملاحقة القضائية بموجب المرسوم </w:t>
      </w:r>
      <w:r>
        <w:rPr>
          <w:rFonts w:hint="cs"/>
          <w:rtl/>
          <w:lang w:val="es-ES" w:eastAsia="zh-TW"/>
        </w:rPr>
        <w:t xml:space="preserve">بقانون </w:t>
      </w:r>
      <w:r>
        <w:rPr>
          <w:rtl/>
          <w:lang w:val="es-ES" w:eastAsia="zh-TW"/>
        </w:rPr>
        <w:t xml:space="preserve">رقم 1/61. وبناءً على ذلك، </w:t>
      </w:r>
      <w:r w:rsidRPr="005721B2">
        <w:rPr>
          <w:rtl/>
          <w:lang w:val="es-ES" w:eastAsia="zh-TW"/>
        </w:rPr>
        <w:t xml:space="preserve">ترى اللجنة أن الأثر التراكمي </w:t>
      </w:r>
      <w:r>
        <w:rPr>
          <w:rFonts w:hint="cs"/>
          <w:rtl/>
          <w:lang w:val="es-ES" w:eastAsia="zh-TW"/>
        </w:rPr>
        <w:t>الناجم عن غياب</w:t>
      </w:r>
      <w:r w:rsidRPr="005721B2">
        <w:rPr>
          <w:rtl/>
          <w:lang w:val="es-ES" w:eastAsia="zh-TW"/>
        </w:rPr>
        <w:t xml:space="preserve"> </w:t>
      </w:r>
      <w:r>
        <w:rPr>
          <w:rFonts w:hint="cs"/>
          <w:rtl/>
          <w:lang w:val="es-ES" w:eastAsia="zh-TW"/>
        </w:rPr>
        <w:t>ال</w:t>
      </w:r>
      <w:r w:rsidRPr="005721B2">
        <w:rPr>
          <w:rFonts w:hint="cs"/>
          <w:rtl/>
          <w:lang w:val="es-ES" w:eastAsia="zh-TW"/>
        </w:rPr>
        <w:t>رقابة</w:t>
      </w:r>
      <w:r w:rsidRPr="005721B2">
        <w:rPr>
          <w:rtl/>
          <w:lang w:val="es-ES" w:eastAsia="zh-TW"/>
        </w:rPr>
        <w:t xml:space="preserve"> </w:t>
      </w:r>
      <w:r>
        <w:rPr>
          <w:rFonts w:hint="cs"/>
          <w:rtl/>
          <w:lang w:val="es-ES" w:eastAsia="zh-TW"/>
        </w:rPr>
        <w:t>ال</w:t>
      </w:r>
      <w:r w:rsidRPr="005721B2">
        <w:rPr>
          <w:rtl/>
          <w:lang w:val="es-ES" w:eastAsia="zh-TW"/>
        </w:rPr>
        <w:t xml:space="preserve">قضائية </w:t>
      </w:r>
      <w:r w:rsidRPr="005721B2">
        <w:rPr>
          <w:rFonts w:hint="cs"/>
          <w:rtl/>
          <w:lang w:val="es-ES" w:eastAsia="zh-TW"/>
        </w:rPr>
        <w:t xml:space="preserve">على </w:t>
      </w:r>
      <w:r w:rsidRPr="005721B2">
        <w:rPr>
          <w:rtl/>
          <w:lang w:val="es-ES" w:eastAsia="zh-TW"/>
        </w:rPr>
        <w:t>أ</w:t>
      </w:r>
      <w:r>
        <w:rPr>
          <w:rFonts w:hint="cs"/>
          <w:rtl/>
          <w:lang w:val="es-ES" w:eastAsia="zh-TW"/>
        </w:rPr>
        <w:t>عمال</w:t>
      </w:r>
      <w:r w:rsidRPr="005721B2">
        <w:rPr>
          <w:rtl/>
          <w:lang w:val="es-ES" w:eastAsia="zh-TW"/>
        </w:rPr>
        <w:t xml:space="preserve"> وكالة الاستخبارات الوطنية</w:t>
      </w:r>
      <w:r>
        <w:rPr>
          <w:rFonts w:hint="cs"/>
          <w:rtl/>
          <w:lang w:val="es-ES" w:eastAsia="zh-TW"/>
        </w:rPr>
        <w:t>،</w:t>
      </w:r>
      <w:r>
        <w:rPr>
          <w:rtl/>
          <w:lang w:val="es-ES" w:eastAsia="zh-TW"/>
        </w:rPr>
        <w:t xml:space="preserve"> </w:t>
      </w:r>
      <w:r>
        <w:rPr>
          <w:rFonts w:hint="cs"/>
          <w:rtl/>
          <w:lang w:val="es-ES" w:eastAsia="zh-TW"/>
        </w:rPr>
        <w:t>وعن ا</w:t>
      </w:r>
      <w:r w:rsidRPr="005721B2">
        <w:rPr>
          <w:rtl/>
          <w:lang w:val="es-ES" w:eastAsia="zh-TW"/>
        </w:rPr>
        <w:t>لحصانات المنصوص عليها</w:t>
      </w:r>
      <w:r>
        <w:rPr>
          <w:rFonts w:hint="cs"/>
          <w:rtl/>
          <w:lang w:val="es-ES" w:eastAsia="zh-TW"/>
        </w:rPr>
        <w:t xml:space="preserve"> في القانون المذكور،</w:t>
      </w:r>
      <w:r w:rsidRPr="005721B2">
        <w:rPr>
          <w:rtl/>
          <w:lang w:val="es-ES" w:eastAsia="zh-TW"/>
        </w:rPr>
        <w:t xml:space="preserve"> و</w:t>
      </w:r>
      <w:r>
        <w:rPr>
          <w:rFonts w:hint="cs"/>
          <w:rtl/>
          <w:lang w:val="es-ES" w:eastAsia="zh-TW"/>
        </w:rPr>
        <w:t xml:space="preserve">عن </w:t>
      </w:r>
      <w:r>
        <w:rPr>
          <w:rtl/>
          <w:lang w:val="es-ES" w:eastAsia="zh-TW"/>
        </w:rPr>
        <w:t>الا</w:t>
      </w:r>
      <w:r>
        <w:rPr>
          <w:rFonts w:hint="cs"/>
          <w:rtl/>
          <w:lang w:val="es-ES" w:eastAsia="zh-TW"/>
        </w:rPr>
        <w:t>نعدام</w:t>
      </w:r>
      <w:r>
        <w:rPr>
          <w:rtl/>
          <w:lang w:val="es-ES" w:eastAsia="zh-TW"/>
        </w:rPr>
        <w:t xml:space="preserve"> الفعلي </w:t>
      </w:r>
      <w:r>
        <w:rPr>
          <w:rFonts w:hint="cs"/>
          <w:rtl/>
          <w:lang w:val="es-ES" w:eastAsia="zh-TW"/>
        </w:rPr>
        <w:t>لل</w:t>
      </w:r>
      <w:r w:rsidRPr="005721B2">
        <w:rPr>
          <w:rtl/>
          <w:lang w:val="es-ES" w:eastAsia="zh-TW"/>
        </w:rPr>
        <w:t>تحقيق</w:t>
      </w:r>
      <w:r>
        <w:rPr>
          <w:rFonts w:hint="cs"/>
          <w:rtl/>
          <w:lang w:val="es-ES" w:eastAsia="zh-TW"/>
        </w:rPr>
        <w:t>ات</w:t>
      </w:r>
      <w:r w:rsidRPr="005721B2">
        <w:rPr>
          <w:rtl/>
          <w:lang w:val="es-ES" w:eastAsia="zh-TW"/>
        </w:rPr>
        <w:t xml:space="preserve"> وال</w:t>
      </w:r>
      <w:r>
        <w:rPr>
          <w:rtl/>
          <w:lang w:val="es-ES" w:eastAsia="zh-TW"/>
        </w:rPr>
        <w:t>م</w:t>
      </w:r>
      <w:r>
        <w:rPr>
          <w:rFonts w:hint="cs"/>
          <w:rtl/>
          <w:lang w:val="es-ES" w:eastAsia="zh-TW"/>
        </w:rPr>
        <w:t>لاحقات القضائية فيما يتعلق بأعمال التعذيب، هو أثر</w:t>
      </w:r>
      <w:r w:rsidRPr="005721B2">
        <w:rPr>
          <w:rtl/>
          <w:lang w:val="es-ES" w:eastAsia="zh-TW"/>
        </w:rPr>
        <w:t xml:space="preserve"> يساهم </w:t>
      </w:r>
      <w:r>
        <w:rPr>
          <w:rFonts w:hint="cs"/>
          <w:rtl/>
          <w:lang w:val="es-ES" w:eastAsia="zh-TW"/>
        </w:rPr>
        <w:t>في تهيئة</w:t>
      </w:r>
      <w:r w:rsidRPr="005721B2">
        <w:rPr>
          <w:rtl/>
          <w:lang w:val="es-ES" w:eastAsia="zh-TW"/>
        </w:rPr>
        <w:t xml:space="preserve"> </w:t>
      </w:r>
      <w:r>
        <w:rPr>
          <w:rFonts w:hint="cs"/>
          <w:rtl/>
          <w:lang w:val="es-ES" w:eastAsia="zh-TW"/>
        </w:rPr>
        <w:t>حالة عامة من ا</w:t>
      </w:r>
      <w:r w:rsidRPr="005721B2">
        <w:rPr>
          <w:rtl/>
          <w:lang w:val="es-ES" w:eastAsia="zh-TW"/>
        </w:rPr>
        <w:t>لإفلات من العقاب</w:t>
      </w:r>
      <w:r>
        <w:rPr>
          <w:rFonts w:hint="cs"/>
          <w:rtl/>
          <w:lang w:val="es-ES" w:eastAsia="zh-TW"/>
        </w:rPr>
        <w:t xml:space="preserve"> وفي الإبقاء عليها</w:t>
      </w:r>
      <w:r>
        <w:rPr>
          <w:rtl/>
          <w:lang w:val="es-ES" w:eastAsia="zh-TW"/>
        </w:rPr>
        <w:t xml:space="preserve"> (المواد</w:t>
      </w:r>
      <w:r>
        <w:rPr>
          <w:rFonts w:hint="cs"/>
          <w:rtl/>
          <w:lang w:val="es-ES" w:eastAsia="zh-TW"/>
        </w:rPr>
        <w:t> </w:t>
      </w:r>
      <w:r>
        <w:rPr>
          <w:rtl/>
          <w:lang w:val="es-ES" w:eastAsia="zh-TW"/>
        </w:rPr>
        <w:t>2 و</w:t>
      </w:r>
      <w:r w:rsidRPr="005721B2">
        <w:rPr>
          <w:rtl/>
          <w:lang w:val="es-ES" w:eastAsia="zh-TW"/>
        </w:rPr>
        <w:t xml:space="preserve">12 </w:t>
      </w:r>
      <w:r w:rsidRPr="005721B2">
        <w:rPr>
          <w:rFonts w:hint="cs"/>
          <w:rtl/>
          <w:lang w:val="es-ES" w:eastAsia="zh-TW"/>
        </w:rPr>
        <w:t>و13</w:t>
      </w:r>
      <w:r w:rsidRPr="005721B2">
        <w:rPr>
          <w:rtl/>
          <w:lang w:val="es-ES" w:eastAsia="zh-TW"/>
        </w:rPr>
        <w:t>).</w:t>
      </w:r>
    </w:p>
    <w:p w14:paraId="639BED12" w14:textId="77777777" w:rsidR="00744F8E" w:rsidRPr="00492490" w:rsidRDefault="00744F8E" w:rsidP="00744F8E">
      <w:pPr>
        <w:pStyle w:val="SingleTxtGA"/>
        <w:rPr>
          <w:b/>
          <w:bCs/>
          <w:rtl/>
          <w:lang w:val="es-ES" w:eastAsia="zh-TW"/>
        </w:rPr>
      </w:pPr>
      <w:r>
        <w:rPr>
          <w:rFonts w:hint="cs"/>
          <w:rtl/>
          <w:lang w:val="es-ES" w:eastAsia="zh-TW"/>
        </w:rPr>
        <w:t>23-</w:t>
      </w:r>
      <w:r>
        <w:rPr>
          <w:b/>
          <w:bCs/>
          <w:rtl/>
          <w:lang w:val="es-ES" w:eastAsia="zh-TW"/>
        </w:rPr>
        <w:tab/>
      </w:r>
      <w:r w:rsidRPr="00492490">
        <w:rPr>
          <w:b/>
          <w:bCs/>
          <w:rtl/>
          <w:lang w:val="es-ES" w:eastAsia="zh-TW"/>
        </w:rPr>
        <w:t>إذ تكرر اللجنة التوصيات المقدمة في ملاح</w:t>
      </w:r>
      <w:r>
        <w:rPr>
          <w:b/>
          <w:bCs/>
          <w:rtl/>
          <w:lang w:val="es-ES" w:eastAsia="zh-TW"/>
        </w:rPr>
        <w:t>ظاتها الختامية السابقة (الفقر</w:t>
      </w:r>
      <w:r>
        <w:rPr>
          <w:rFonts w:hint="cs"/>
          <w:b/>
          <w:bCs/>
          <w:rtl/>
          <w:lang w:val="es-ES" w:eastAsia="zh-TW"/>
        </w:rPr>
        <w:t>ة</w:t>
      </w:r>
      <w:r>
        <w:rPr>
          <w:b/>
          <w:bCs/>
          <w:rtl/>
          <w:lang w:val="es-ES" w:eastAsia="zh-TW"/>
        </w:rPr>
        <w:t xml:space="preserve"> 6(أ) و(ب))، ت</w:t>
      </w:r>
      <w:r>
        <w:rPr>
          <w:rFonts w:hint="cs"/>
          <w:b/>
          <w:bCs/>
          <w:rtl/>
          <w:lang w:val="es-ES" w:eastAsia="zh-TW"/>
        </w:rPr>
        <w:t>حث</w:t>
      </w:r>
      <w:r>
        <w:rPr>
          <w:b/>
          <w:bCs/>
          <w:rtl/>
          <w:lang w:val="es-ES" w:eastAsia="zh-TW"/>
        </w:rPr>
        <w:t xml:space="preserve"> اللجنة الدولة الطرف </w:t>
      </w:r>
      <w:r>
        <w:rPr>
          <w:rFonts w:hint="cs"/>
          <w:b/>
          <w:bCs/>
          <w:rtl/>
          <w:lang w:val="es-ES" w:eastAsia="zh-TW"/>
        </w:rPr>
        <w:t>ع</w:t>
      </w:r>
      <w:r>
        <w:rPr>
          <w:b/>
          <w:bCs/>
          <w:rtl/>
          <w:lang w:val="es-ES" w:eastAsia="zh-TW"/>
        </w:rPr>
        <w:t>لى</w:t>
      </w:r>
      <w:r>
        <w:rPr>
          <w:rFonts w:hint="cs"/>
          <w:b/>
          <w:bCs/>
          <w:rtl/>
          <w:lang w:val="es-ES" w:eastAsia="zh-TW"/>
        </w:rPr>
        <w:t xml:space="preserve"> أن تؤكد من جديد تأكيد</w:t>
      </w:r>
      <w:r w:rsidR="002227FA">
        <w:rPr>
          <w:rFonts w:hint="cs"/>
          <w:b/>
          <w:bCs/>
          <w:rtl/>
          <w:lang w:val="es-ES" w:eastAsia="zh-TW"/>
        </w:rPr>
        <w:t xml:space="preserve">اً </w:t>
      </w:r>
      <w:r>
        <w:rPr>
          <w:rFonts w:hint="cs"/>
          <w:b/>
          <w:bCs/>
          <w:rtl/>
          <w:lang w:val="es-ES" w:eastAsia="zh-TW"/>
        </w:rPr>
        <w:t xml:space="preserve">لا لبس فيه </w:t>
      </w:r>
      <w:r>
        <w:rPr>
          <w:b/>
          <w:bCs/>
          <w:rtl/>
          <w:lang w:val="es-ES" w:eastAsia="zh-TW"/>
        </w:rPr>
        <w:t>الحظر المطلق للتعذيب</w:t>
      </w:r>
      <w:r w:rsidRPr="00492490">
        <w:rPr>
          <w:b/>
          <w:bCs/>
          <w:rtl/>
          <w:lang w:val="es-ES" w:eastAsia="zh-TW"/>
        </w:rPr>
        <w:t xml:space="preserve">، </w:t>
      </w:r>
      <w:r>
        <w:rPr>
          <w:rFonts w:hint="cs"/>
          <w:b/>
          <w:bCs/>
          <w:rtl/>
          <w:lang w:val="es-ES" w:eastAsia="zh-TW"/>
        </w:rPr>
        <w:t>من خلال الإدانة العلنية</w:t>
      </w:r>
      <w:r w:rsidRPr="00492490">
        <w:rPr>
          <w:b/>
          <w:bCs/>
          <w:rtl/>
          <w:lang w:val="es-ES" w:eastAsia="zh-TW"/>
        </w:rPr>
        <w:t xml:space="preserve"> </w:t>
      </w:r>
      <w:r>
        <w:rPr>
          <w:rFonts w:hint="cs"/>
          <w:b/>
          <w:bCs/>
          <w:rtl/>
          <w:lang w:val="es-ES" w:eastAsia="zh-TW"/>
        </w:rPr>
        <w:t>لممارسة التعذيب والتعريف بالقانون رقم</w:t>
      </w:r>
      <w:r>
        <w:rPr>
          <w:rFonts w:hint="eastAsia"/>
          <w:b/>
          <w:bCs/>
          <w:rtl/>
          <w:lang w:val="es-ES" w:eastAsia="zh-TW"/>
        </w:rPr>
        <w:t> </w:t>
      </w:r>
      <w:r>
        <w:rPr>
          <w:rFonts w:hint="cs"/>
          <w:b/>
          <w:bCs/>
          <w:rtl/>
          <w:lang w:val="es-ES" w:eastAsia="zh-TW"/>
        </w:rPr>
        <w:t>11/008 و</w:t>
      </w:r>
      <w:r w:rsidRPr="00492490">
        <w:rPr>
          <w:b/>
          <w:bCs/>
          <w:rtl/>
          <w:lang w:val="es-ES" w:eastAsia="zh-TW"/>
        </w:rPr>
        <w:t>نشر محتويات</w:t>
      </w:r>
      <w:r>
        <w:rPr>
          <w:rFonts w:hint="cs"/>
          <w:b/>
          <w:bCs/>
          <w:rtl/>
          <w:lang w:val="es-ES" w:eastAsia="zh-TW"/>
        </w:rPr>
        <w:t xml:space="preserve">ه. وعلاوة على ذلك، </w:t>
      </w:r>
      <w:r w:rsidRPr="00492490">
        <w:rPr>
          <w:b/>
          <w:bCs/>
          <w:rtl/>
          <w:lang w:val="es-ES" w:eastAsia="zh-TW"/>
        </w:rPr>
        <w:t xml:space="preserve">ينبغي للدولة الطرف </w:t>
      </w:r>
      <w:r>
        <w:rPr>
          <w:rFonts w:hint="cs"/>
          <w:b/>
          <w:bCs/>
          <w:rtl/>
          <w:lang w:val="es-ES" w:eastAsia="zh-TW"/>
        </w:rPr>
        <w:t>القيام بما يلي</w:t>
      </w:r>
      <w:r w:rsidRPr="00492490">
        <w:rPr>
          <w:b/>
          <w:bCs/>
          <w:rtl/>
          <w:lang w:val="es-ES" w:eastAsia="zh-TW"/>
        </w:rPr>
        <w:t>:</w:t>
      </w:r>
    </w:p>
    <w:p w14:paraId="6FE2AA65" w14:textId="77777777" w:rsidR="00744F8E" w:rsidRPr="00D51B26" w:rsidRDefault="00744F8E" w:rsidP="00744F8E">
      <w:pPr>
        <w:pStyle w:val="SingleTxtGA"/>
        <w:rPr>
          <w:b/>
          <w:bCs/>
          <w:rtl/>
          <w:lang w:val="es-ES" w:eastAsia="zh-TW"/>
        </w:rPr>
      </w:pPr>
      <w:r>
        <w:rPr>
          <w:b/>
          <w:bCs/>
          <w:rtl/>
          <w:lang w:val="es-ES" w:eastAsia="zh-TW"/>
        </w:rPr>
        <w:tab/>
      </w:r>
      <w:r w:rsidRPr="005E1FD3">
        <w:rPr>
          <w:rFonts w:hint="cs"/>
          <w:rtl/>
          <w:lang w:val="es-ES" w:eastAsia="zh-TW"/>
        </w:rPr>
        <w:t>(</w:t>
      </w:r>
      <w:r w:rsidRPr="005E1FD3">
        <w:rPr>
          <w:rtl/>
          <w:lang w:val="es-ES" w:eastAsia="zh-TW"/>
        </w:rPr>
        <w:t>أ)</w:t>
      </w:r>
      <w:r w:rsidRPr="005E1FD3">
        <w:rPr>
          <w:rtl/>
          <w:lang w:val="es-ES" w:eastAsia="zh-TW"/>
        </w:rPr>
        <w:tab/>
      </w:r>
      <w:r>
        <w:rPr>
          <w:b/>
          <w:bCs/>
          <w:rtl/>
          <w:lang w:val="es-ES" w:eastAsia="zh-TW"/>
        </w:rPr>
        <w:t>مراجعة تشريعاتها</w:t>
      </w:r>
      <w:r w:rsidRPr="00D51B26">
        <w:rPr>
          <w:b/>
          <w:bCs/>
          <w:rtl/>
          <w:lang w:val="es-ES" w:eastAsia="zh-TW"/>
        </w:rPr>
        <w:t>، وضمان قيام السلطات المختصة بإجراء تحقيق منه</w:t>
      </w:r>
      <w:r>
        <w:rPr>
          <w:b/>
          <w:bCs/>
          <w:rtl/>
          <w:lang w:val="es-ES" w:eastAsia="zh-TW"/>
        </w:rPr>
        <w:t xml:space="preserve">جي كلما كانت هناك أسباب معقولة </w:t>
      </w:r>
      <w:r>
        <w:rPr>
          <w:rFonts w:hint="cs"/>
          <w:b/>
          <w:bCs/>
          <w:rtl/>
          <w:lang w:val="es-ES" w:eastAsia="zh-TW"/>
        </w:rPr>
        <w:t>تدعو إلى ا</w:t>
      </w:r>
      <w:r>
        <w:rPr>
          <w:b/>
          <w:bCs/>
          <w:rtl/>
          <w:lang w:val="es-ES" w:eastAsia="zh-TW"/>
        </w:rPr>
        <w:t>لاعتقاد بوقوع فعل تعذيب</w:t>
      </w:r>
      <w:r w:rsidRPr="00D51B26">
        <w:rPr>
          <w:b/>
          <w:bCs/>
          <w:rtl/>
          <w:lang w:val="es-ES" w:eastAsia="zh-TW"/>
        </w:rPr>
        <w:t xml:space="preserve">، وضمان تقديم المشتبه </w:t>
      </w:r>
      <w:r>
        <w:rPr>
          <w:rFonts w:hint="cs"/>
          <w:b/>
          <w:bCs/>
          <w:rtl/>
          <w:lang w:val="es-ES" w:eastAsia="zh-TW"/>
        </w:rPr>
        <w:t>في</w:t>
      </w:r>
      <w:r w:rsidRPr="00D51B26">
        <w:rPr>
          <w:b/>
          <w:bCs/>
          <w:rtl/>
          <w:lang w:val="es-ES" w:eastAsia="zh-TW"/>
        </w:rPr>
        <w:t xml:space="preserve">هم إلى العدالة </w:t>
      </w:r>
      <w:r>
        <w:rPr>
          <w:rFonts w:hint="cs"/>
          <w:b/>
          <w:bCs/>
          <w:rtl/>
          <w:lang w:val="es-ES" w:eastAsia="zh-TW"/>
        </w:rPr>
        <w:t>على النحو الواجب</w:t>
      </w:r>
      <w:r w:rsidRPr="00D51B26">
        <w:rPr>
          <w:b/>
          <w:bCs/>
          <w:rtl/>
          <w:lang w:val="es-ES" w:eastAsia="zh-TW"/>
        </w:rPr>
        <w:t xml:space="preserve"> </w:t>
      </w:r>
      <w:r>
        <w:rPr>
          <w:rFonts w:hint="cs"/>
          <w:b/>
          <w:bCs/>
          <w:rtl/>
          <w:lang w:val="es-ES" w:eastAsia="zh-TW"/>
        </w:rPr>
        <w:t>وال</w:t>
      </w:r>
      <w:r w:rsidRPr="00D51B26">
        <w:rPr>
          <w:b/>
          <w:bCs/>
          <w:rtl/>
          <w:lang w:val="es-ES" w:eastAsia="zh-TW"/>
        </w:rPr>
        <w:t>حُكم عليه</w:t>
      </w:r>
      <w:r>
        <w:rPr>
          <w:rFonts w:hint="cs"/>
          <w:b/>
          <w:bCs/>
          <w:rtl/>
          <w:lang w:val="es-ES" w:eastAsia="zh-TW"/>
        </w:rPr>
        <w:t>م</w:t>
      </w:r>
      <w:r w:rsidRPr="00B07BF2">
        <w:rPr>
          <w:b/>
          <w:bCs/>
          <w:rtl/>
          <w:lang w:val="es-ES" w:eastAsia="zh-TW"/>
        </w:rPr>
        <w:t xml:space="preserve">، إذا ثبتت إدانتهم، </w:t>
      </w:r>
      <w:r>
        <w:rPr>
          <w:b/>
          <w:bCs/>
          <w:rtl/>
          <w:lang w:val="es-ES" w:eastAsia="zh-TW"/>
        </w:rPr>
        <w:t>بعقوب</w:t>
      </w:r>
      <w:r>
        <w:rPr>
          <w:rFonts w:hint="cs"/>
          <w:b/>
          <w:bCs/>
          <w:rtl/>
          <w:lang w:val="es-ES" w:eastAsia="zh-TW"/>
        </w:rPr>
        <w:t>ات</w:t>
      </w:r>
      <w:r>
        <w:rPr>
          <w:b/>
          <w:bCs/>
          <w:rtl/>
          <w:lang w:val="es-ES" w:eastAsia="zh-TW"/>
        </w:rPr>
        <w:t xml:space="preserve"> تتناسب مع خطورة أفعالهم</w:t>
      </w:r>
      <w:r w:rsidRPr="00D51B26">
        <w:rPr>
          <w:b/>
          <w:bCs/>
          <w:rtl/>
          <w:lang w:val="es-ES" w:eastAsia="zh-TW"/>
        </w:rPr>
        <w:t>؛</w:t>
      </w:r>
    </w:p>
    <w:p w14:paraId="65AFE33E" w14:textId="77777777" w:rsidR="00744F8E" w:rsidRPr="00D51B26" w:rsidRDefault="00744F8E" w:rsidP="00744F8E">
      <w:pPr>
        <w:pStyle w:val="SingleTxtGA"/>
        <w:rPr>
          <w:b/>
          <w:bCs/>
          <w:rtl/>
          <w:lang w:val="es-ES" w:eastAsia="zh-TW"/>
        </w:rPr>
      </w:pPr>
      <w:r w:rsidRPr="00744F8E">
        <w:rPr>
          <w:rtl/>
          <w:lang w:val="es-ES" w:eastAsia="zh-TW"/>
        </w:rPr>
        <w:lastRenderedPageBreak/>
        <w:tab/>
      </w:r>
      <w:r w:rsidRPr="00744F8E">
        <w:rPr>
          <w:rFonts w:hint="cs"/>
          <w:rtl/>
          <w:lang w:val="es-ES" w:eastAsia="zh-TW"/>
        </w:rPr>
        <w:t>(</w:t>
      </w:r>
      <w:r w:rsidRPr="00744F8E">
        <w:rPr>
          <w:rtl/>
          <w:lang w:val="es-ES" w:eastAsia="zh-TW"/>
        </w:rPr>
        <w:t>ب)</w:t>
      </w:r>
      <w:r>
        <w:rPr>
          <w:b/>
          <w:bCs/>
          <w:rtl/>
          <w:lang w:val="es-ES" w:eastAsia="zh-TW"/>
        </w:rPr>
        <w:tab/>
      </w:r>
      <w:r w:rsidRPr="00D51B26">
        <w:rPr>
          <w:b/>
          <w:bCs/>
          <w:rtl/>
          <w:lang w:val="es-ES" w:eastAsia="zh-TW"/>
        </w:rPr>
        <w:t xml:space="preserve">إنشاء </w:t>
      </w:r>
      <w:r>
        <w:rPr>
          <w:b/>
          <w:bCs/>
          <w:rtl/>
          <w:lang w:val="es-ES" w:eastAsia="zh-TW"/>
        </w:rPr>
        <w:t xml:space="preserve">آلية شكاوى مستقلة وفعالة وسرية </w:t>
      </w:r>
      <w:r w:rsidRPr="00D51B26">
        <w:rPr>
          <w:b/>
          <w:bCs/>
          <w:rtl/>
          <w:lang w:val="es-ES" w:eastAsia="zh-TW"/>
        </w:rPr>
        <w:t>يمكن الوصول إليها</w:t>
      </w:r>
      <w:r>
        <w:rPr>
          <w:b/>
          <w:bCs/>
          <w:rtl/>
          <w:lang w:val="es-ES" w:eastAsia="zh-TW"/>
        </w:rPr>
        <w:t xml:space="preserve"> في جميع أماكن الاحتجاز والسجون</w:t>
      </w:r>
      <w:r w:rsidRPr="00D51B26">
        <w:rPr>
          <w:b/>
          <w:bCs/>
          <w:rtl/>
          <w:lang w:val="es-ES" w:eastAsia="zh-TW"/>
        </w:rPr>
        <w:t xml:space="preserve">، وضمان عدم تعرض أصحاب </w:t>
      </w:r>
      <w:r>
        <w:rPr>
          <w:b/>
          <w:bCs/>
          <w:rtl/>
          <w:lang w:val="es-ES" w:eastAsia="zh-TW"/>
        </w:rPr>
        <w:t>الشك</w:t>
      </w:r>
      <w:r>
        <w:rPr>
          <w:rFonts w:hint="cs"/>
          <w:b/>
          <w:bCs/>
          <w:rtl/>
          <w:lang w:val="es-ES" w:eastAsia="zh-TW"/>
        </w:rPr>
        <w:t>ا</w:t>
      </w:r>
      <w:r>
        <w:rPr>
          <w:b/>
          <w:bCs/>
          <w:rtl/>
          <w:lang w:val="es-ES" w:eastAsia="zh-TW"/>
        </w:rPr>
        <w:t>وى والضحايا وأفراد أسرهم ل</w:t>
      </w:r>
      <w:r w:rsidRPr="00D51B26">
        <w:rPr>
          <w:b/>
          <w:bCs/>
          <w:rtl/>
          <w:lang w:val="es-ES" w:eastAsia="zh-TW"/>
        </w:rPr>
        <w:t>لانتقام؛</w:t>
      </w:r>
    </w:p>
    <w:p w14:paraId="27ADB9C9" w14:textId="77777777" w:rsidR="00744F8E" w:rsidRPr="00D51B26" w:rsidRDefault="00744F8E" w:rsidP="00744F8E">
      <w:pPr>
        <w:pStyle w:val="SingleTxtGA"/>
        <w:rPr>
          <w:b/>
          <w:bCs/>
          <w:rtl/>
          <w:lang w:val="es-ES" w:eastAsia="zh-TW"/>
        </w:rPr>
      </w:pPr>
      <w:r w:rsidRPr="00744F8E">
        <w:rPr>
          <w:rtl/>
          <w:lang w:val="es-ES" w:eastAsia="zh-TW"/>
        </w:rPr>
        <w:tab/>
      </w:r>
      <w:r w:rsidRPr="00744F8E">
        <w:rPr>
          <w:rFonts w:hint="cs"/>
          <w:rtl/>
          <w:lang w:val="es-ES" w:eastAsia="zh-TW"/>
        </w:rPr>
        <w:t>(</w:t>
      </w:r>
      <w:r w:rsidRPr="00744F8E">
        <w:rPr>
          <w:rtl/>
          <w:lang w:val="es-ES" w:eastAsia="zh-TW"/>
        </w:rPr>
        <w:t>ج)</w:t>
      </w:r>
      <w:r>
        <w:rPr>
          <w:b/>
          <w:bCs/>
          <w:rtl/>
          <w:lang w:val="es-ES" w:eastAsia="zh-TW"/>
        </w:rPr>
        <w:tab/>
      </w:r>
      <w:r w:rsidRPr="00D51B26">
        <w:rPr>
          <w:b/>
          <w:bCs/>
          <w:rtl/>
          <w:lang w:val="es-ES" w:eastAsia="zh-TW"/>
        </w:rPr>
        <w:t>تجمي</w:t>
      </w:r>
      <w:r>
        <w:rPr>
          <w:b/>
          <w:bCs/>
          <w:rtl/>
          <w:lang w:val="es-ES" w:eastAsia="zh-TW"/>
        </w:rPr>
        <w:t xml:space="preserve">ع ونشر بيانات إحصائية </w:t>
      </w:r>
      <w:r>
        <w:rPr>
          <w:rFonts w:hint="cs"/>
          <w:b/>
          <w:bCs/>
          <w:rtl/>
          <w:lang w:val="es-ES" w:eastAsia="zh-TW"/>
        </w:rPr>
        <w:t>م</w:t>
      </w:r>
      <w:r>
        <w:rPr>
          <w:b/>
          <w:bCs/>
          <w:rtl/>
          <w:lang w:val="es-ES" w:eastAsia="zh-TW"/>
        </w:rPr>
        <w:t>حد</w:t>
      </w:r>
      <w:r>
        <w:rPr>
          <w:rFonts w:hint="cs"/>
          <w:b/>
          <w:bCs/>
          <w:rtl/>
          <w:lang w:val="es-ES" w:eastAsia="zh-TW"/>
        </w:rPr>
        <w:t>َّ</w:t>
      </w:r>
      <w:r>
        <w:rPr>
          <w:b/>
          <w:bCs/>
          <w:rtl/>
          <w:lang w:val="es-ES" w:eastAsia="zh-TW"/>
        </w:rPr>
        <w:t>ثة عن</w:t>
      </w:r>
      <w:r w:rsidRPr="00DF5431">
        <w:rPr>
          <w:rtl/>
        </w:rPr>
        <w:t xml:space="preserve"> </w:t>
      </w:r>
      <w:r w:rsidRPr="00DF5431">
        <w:rPr>
          <w:b/>
          <w:bCs/>
          <w:rtl/>
          <w:lang w:val="es-ES" w:eastAsia="zh-TW"/>
        </w:rPr>
        <w:t>الشكاوى والتحقيقات والملاحقات القضائية والإدانات المتصلة بقضايا التعذيب</w:t>
      </w:r>
      <w:r>
        <w:rPr>
          <w:rFonts w:hint="cs"/>
          <w:b/>
          <w:bCs/>
          <w:rtl/>
          <w:lang w:val="es-ES" w:eastAsia="zh-TW"/>
        </w:rPr>
        <w:t>.</w:t>
      </w:r>
    </w:p>
    <w:p w14:paraId="4EBD1BF3" w14:textId="77777777" w:rsidR="00744F8E" w:rsidRPr="00D51B26" w:rsidRDefault="00744F8E" w:rsidP="00744F8E">
      <w:pPr>
        <w:pStyle w:val="H23GA"/>
        <w:rPr>
          <w:rtl/>
          <w:lang w:val="es-ES"/>
        </w:rPr>
      </w:pPr>
      <w:r>
        <w:rPr>
          <w:rtl/>
          <w:lang w:val="es-ES"/>
        </w:rPr>
        <w:tab/>
      </w:r>
      <w:r>
        <w:rPr>
          <w:rtl/>
          <w:lang w:val="es-ES"/>
        </w:rPr>
        <w:tab/>
      </w:r>
      <w:r w:rsidRPr="00D51B26">
        <w:rPr>
          <w:rtl/>
          <w:lang w:val="es-ES"/>
        </w:rPr>
        <w:t>الآلية الوطنية لمنع التعذيب</w:t>
      </w:r>
    </w:p>
    <w:p w14:paraId="47E62181" w14:textId="77777777" w:rsidR="00744F8E" w:rsidRPr="0012030F" w:rsidRDefault="00744F8E" w:rsidP="00744F8E">
      <w:pPr>
        <w:pStyle w:val="SingleTxtGA"/>
        <w:rPr>
          <w:rtl/>
          <w:lang w:val="es-ES" w:eastAsia="zh-TW"/>
        </w:rPr>
      </w:pPr>
      <w:r w:rsidRPr="0012030F">
        <w:rPr>
          <w:rtl/>
          <w:lang w:val="es-ES" w:eastAsia="zh-TW"/>
        </w:rPr>
        <w:t>24</w:t>
      </w:r>
      <w:r>
        <w:rPr>
          <w:rtl/>
          <w:lang w:val="es-ES" w:eastAsia="zh-TW"/>
        </w:rPr>
        <w:t>-</w:t>
      </w:r>
      <w:r w:rsidR="005E1FD3">
        <w:rPr>
          <w:rtl/>
          <w:lang w:val="es-ES" w:eastAsia="zh-TW"/>
        </w:rPr>
        <w:tab/>
      </w:r>
      <w:r>
        <w:rPr>
          <w:rtl/>
          <w:lang w:val="es-ES" w:eastAsia="zh-TW"/>
        </w:rPr>
        <w:t>تشعر اللجنة بالقلق إزاء التأخ</w:t>
      </w:r>
      <w:r w:rsidRPr="0012030F">
        <w:rPr>
          <w:rtl/>
          <w:lang w:val="es-ES" w:eastAsia="zh-TW"/>
        </w:rPr>
        <w:t>ر ف</w:t>
      </w:r>
      <w:r>
        <w:rPr>
          <w:rtl/>
          <w:lang w:val="es-ES" w:eastAsia="zh-TW"/>
        </w:rPr>
        <w:t>ي إنشاء آلية وطنية لمنع التعذيب</w:t>
      </w:r>
      <w:r w:rsidRPr="0012030F">
        <w:rPr>
          <w:rtl/>
          <w:lang w:val="es-ES" w:eastAsia="zh-TW"/>
        </w:rPr>
        <w:t>، وهو التزام يقع على</w:t>
      </w:r>
      <w:r>
        <w:rPr>
          <w:rtl/>
          <w:lang w:val="es-ES" w:eastAsia="zh-TW"/>
        </w:rPr>
        <w:t xml:space="preserve"> عاتق الدولة الطرف بعد تصديقها </w:t>
      </w:r>
      <w:r w:rsidRPr="0012030F">
        <w:rPr>
          <w:rtl/>
          <w:lang w:val="es-ES" w:eastAsia="zh-TW"/>
        </w:rPr>
        <w:t>على البروتوكول الاختياري للاتفاقية</w:t>
      </w:r>
      <w:r w:rsidRPr="00957AED">
        <w:rPr>
          <w:rtl/>
          <w:lang w:val="es-ES" w:eastAsia="zh-TW"/>
        </w:rPr>
        <w:t xml:space="preserve"> </w:t>
      </w:r>
      <w:r w:rsidRPr="0012030F">
        <w:rPr>
          <w:rtl/>
          <w:lang w:val="es-ES" w:eastAsia="zh-TW"/>
        </w:rPr>
        <w:t>ف</w:t>
      </w:r>
      <w:r>
        <w:rPr>
          <w:rtl/>
          <w:lang w:val="es-ES" w:eastAsia="zh-TW"/>
        </w:rPr>
        <w:t>ي عام 2010</w:t>
      </w:r>
      <w:r w:rsidRPr="0012030F">
        <w:rPr>
          <w:rtl/>
          <w:lang w:val="es-ES" w:eastAsia="zh-TW"/>
        </w:rPr>
        <w:t xml:space="preserve"> (المادة</w:t>
      </w:r>
      <w:r w:rsidR="00D55352">
        <w:rPr>
          <w:rFonts w:hint="cs"/>
          <w:rtl/>
          <w:lang w:val="es-ES" w:eastAsia="zh-TW"/>
        </w:rPr>
        <w:t> </w:t>
      </w:r>
      <w:r w:rsidRPr="0012030F">
        <w:rPr>
          <w:rtl/>
          <w:lang w:val="es-ES" w:eastAsia="zh-TW"/>
        </w:rPr>
        <w:t xml:space="preserve">11). </w:t>
      </w:r>
    </w:p>
    <w:p w14:paraId="62A01EBD" w14:textId="77777777" w:rsidR="00744F8E" w:rsidRPr="0012030F" w:rsidRDefault="00744F8E" w:rsidP="00744F8E">
      <w:pPr>
        <w:pStyle w:val="SingleTxtGA"/>
        <w:rPr>
          <w:rtl/>
          <w:lang w:val="es-ES" w:eastAsia="zh-TW"/>
        </w:rPr>
      </w:pPr>
      <w:r w:rsidRPr="0012030F">
        <w:rPr>
          <w:rtl/>
          <w:lang w:val="es-ES" w:eastAsia="zh-TW"/>
        </w:rPr>
        <w:t>25-</w:t>
      </w:r>
      <w:r w:rsidR="00D55352">
        <w:rPr>
          <w:b/>
          <w:bCs/>
          <w:rtl/>
          <w:lang w:val="es-ES" w:eastAsia="zh-TW"/>
        </w:rPr>
        <w:tab/>
      </w:r>
      <w:r w:rsidRPr="004B158E">
        <w:rPr>
          <w:b/>
          <w:bCs/>
          <w:rtl/>
          <w:lang w:val="es-ES" w:eastAsia="zh-TW"/>
        </w:rPr>
        <w:t>ينبغي للدولة الطرف أن تش</w:t>
      </w:r>
      <w:r>
        <w:rPr>
          <w:rFonts w:hint="cs"/>
          <w:b/>
          <w:bCs/>
          <w:rtl/>
          <w:lang w:val="es-ES" w:eastAsia="zh-TW"/>
        </w:rPr>
        <w:t>رع دون تأخير</w:t>
      </w:r>
      <w:r w:rsidRPr="004B158E">
        <w:rPr>
          <w:b/>
          <w:bCs/>
          <w:rtl/>
          <w:lang w:val="es-ES" w:eastAsia="zh-TW"/>
        </w:rPr>
        <w:t xml:space="preserve"> في عملية تشاركية وشاملة لإنشاء </w:t>
      </w:r>
      <w:r>
        <w:rPr>
          <w:b/>
          <w:bCs/>
          <w:rtl/>
          <w:lang w:val="es-ES" w:eastAsia="zh-TW"/>
        </w:rPr>
        <w:t>آلية وقائية وطنية مستقلة وفعالة</w:t>
      </w:r>
      <w:r w:rsidRPr="004B158E">
        <w:rPr>
          <w:b/>
          <w:bCs/>
          <w:rtl/>
          <w:lang w:val="es-ES" w:eastAsia="zh-TW"/>
        </w:rPr>
        <w:t xml:space="preserve">، وفقاً للمبادئ التوجيهية للجنة الفرعية لمنع التعذيب وغيره من ضروب المعاملة أو العقوبة القاسية أو اللاإنسانية أو المهينة. </w:t>
      </w:r>
      <w:r>
        <w:rPr>
          <w:rFonts w:hint="cs"/>
          <w:b/>
          <w:bCs/>
          <w:rtl/>
          <w:lang w:val="es-ES" w:eastAsia="zh-TW"/>
        </w:rPr>
        <w:t>و</w:t>
      </w:r>
      <w:r w:rsidRPr="004B158E">
        <w:rPr>
          <w:b/>
          <w:bCs/>
          <w:rtl/>
          <w:lang w:val="es-ES" w:eastAsia="zh-TW"/>
        </w:rPr>
        <w:t>ينبغي للدولة الطرف أن تزود هذه الآلية بالموارد البشرية والمالية اللازمة ل</w:t>
      </w:r>
      <w:r>
        <w:rPr>
          <w:rFonts w:hint="cs"/>
          <w:b/>
          <w:bCs/>
          <w:rtl/>
          <w:lang w:val="es-ES" w:eastAsia="zh-TW"/>
        </w:rPr>
        <w:t xml:space="preserve">كي تؤدي </w:t>
      </w:r>
      <w:r>
        <w:rPr>
          <w:b/>
          <w:bCs/>
          <w:rtl/>
          <w:lang w:val="es-ES" w:eastAsia="zh-TW"/>
        </w:rPr>
        <w:t xml:space="preserve">عملها </w:t>
      </w:r>
      <w:r>
        <w:rPr>
          <w:rFonts w:hint="cs"/>
          <w:b/>
          <w:bCs/>
          <w:rtl/>
          <w:lang w:val="es-ES" w:eastAsia="zh-TW"/>
        </w:rPr>
        <w:t xml:space="preserve">بصورة </w:t>
      </w:r>
      <w:r w:rsidRPr="004B158E">
        <w:rPr>
          <w:b/>
          <w:bCs/>
          <w:rtl/>
          <w:lang w:val="es-ES" w:eastAsia="zh-TW"/>
        </w:rPr>
        <w:t>فعال</w:t>
      </w:r>
      <w:r>
        <w:rPr>
          <w:rFonts w:hint="cs"/>
          <w:b/>
          <w:bCs/>
          <w:rtl/>
          <w:lang w:val="es-ES" w:eastAsia="zh-TW"/>
        </w:rPr>
        <w:t>ة</w:t>
      </w:r>
      <w:r>
        <w:rPr>
          <w:b/>
          <w:bCs/>
          <w:rtl/>
          <w:lang w:val="es-ES" w:eastAsia="zh-TW"/>
        </w:rPr>
        <w:t xml:space="preserve"> و</w:t>
      </w:r>
      <w:r w:rsidRPr="004B158E">
        <w:rPr>
          <w:b/>
          <w:bCs/>
          <w:rtl/>
          <w:lang w:val="es-ES" w:eastAsia="zh-TW"/>
        </w:rPr>
        <w:t>مستقل</w:t>
      </w:r>
      <w:r>
        <w:rPr>
          <w:rFonts w:hint="cs"/>
          <w:b/>
          <w:bCs/>
          <w:rtl/>
          <w:lang w:val="es-ES" w:eastAsia="zh-TW"/>
        </w:rPr>
        <w:t>ة</w:t>
      </w:r>
      <w:r w:rsidRPr="004B158E">
        <w:rPr>
          <w:b/>
          <w:bCs/>
          <w:rtl/>
          <w:lang w:val="es-ES" w:eastAsia="zh-TW"/>
        </w:rPr>
        <w:t>.</w:t>
      </w:r>
    </w:p>
    <w:p w14:paraId="33C82070" w14:textId="77777777" w:rsidR="00744F8E" w:rsidRPr="00873761" w:rsidRDefault="00D55352" w:rsidP="00D55352">
      <w:pPr>
        <w:pStyle w:val="H23GA"/>
        <w:rPr>
          <w:rtl/>
          <w:lang w:val="es-ES"/>
        </w:rPr>
      </w:pPr>
      <w:r>
        <w:rPr>
          <w:rtl/>
          <w:lang w:val="es-ES"/>
        </w:rPr>
        <w:tab/>
      </w:r>
      <w:r>
        <w:rPr>
          <w:rtl/>
          <w:lang w:val="es-ES"/>
        </w:rPr>
        <w:tab/>
      </w:r>
      <w:r w:rsidR="00744F8E" w:rsidRPr="00873761">
        <w:rPr>
          <w:rtl/>
          <w:lang w:val="es-ES"/>
        </w:rPr>
        <w:t>اختصاص المحاكم العسكرية</w:t>
      </w:r>
    </w:p>
    <w:p w14:paraId="1F91321F" w14:textId="77777777" w:rsidR="00744F8E" w:rsidRDefault="00744F8E" w:rsidP="00744F8E">
      <w:pPr>
        <w:pStyle w:val="SingleTxtGA"/>
        <w:rPr>
          <w:rtl/>
          <w:lang w:val="es-ES" w:eastAsia="zh-TW"/>
        </w:rPr>
      </w:pPr>
      <w:r w:rsidRPr="0012030F">
        <w:rPr>
          <w:rtl/>
          <w:lang w:val="es-ES" w:eastAsia="zh-TW"/>
        </w:rPr>
        <w:t>26</w:t>
      </w:r>
      <w:r w:rsidR="00D55352">
        <w:rPr>
          <w:rFonts w:hint="cs"/>
          <w:rtl/>
          <w:lang w:val="es-ES" w:eastAsia="zh-TW"/>
        </w:rPr>
        <w:t>-</w:t>
      </w:r>
      <w:r w:rsidR="00D55352">
        <w:rPr>
          <w:rtl/>
          <w:lang w:val="es-ES" w:eastAsia="zh-TW"/>
        </w:rPr>
        <w:tab/>
      </w:r>
      <w:r>
        <w:rPr>
          <w:rFonts w:hint="cs"/>
          <w:rtl/>
          <w:lang w:val="es-ES" w:eastAsia="zh-TW"/>
        </w:rPr>
        <w:t>تحيط اللجنة علم</w:t>
      </w:r>
      <w:r w:rsidR="002227FA">
        <w:rPr>
          <w:rFonts w:hint="cs"/>
          <w:rtl/>
          <w:lang w:val="es-ES" w:eastAsia="zh-TW"/>
        </w:rPr>
        <w:t xml:space="preserve">اً </w:t>
      </w:r>
      <w:r>
        <w:rPr>
          <w:rFonts w:hint="cs"/>
          <w:rtl/>
          <w:lang w:val="es-ES" w:eastAsia="zh-TW"/>
        </w:rPr>
        <w:t>ب</w:t>
      </w:r>
      <w:r w:rsidRPr="0012030F">
        <w:rPr>
          <w:rtl/>
          <w:lang w:val="es-ES" w:eastAsia="zh-TW"/>
        </w:rPr>
        <w:t xml:space="preserve">المادة 156 من دستور </w:t>
      </w:r>
      <w:r>
        <w:rPr>
          <w:rFonts w:hint="cs"/>
          <w:rtl/>
          <w:lang w:val="es-ES" w:eastAsia="zh-TW"/>
        </w:rPr>
        <w:t xml:space="preserve">عام </w:t>
      </w:r>
      <w:r w:rsidRPr="0012030F">
        <w:rPr>
          <w:rFonts w:hint="cs"/>
          <w:rtl/>
          <w:lang w:val="es-ES" w:eastAsia="zh-TW"/>
        </w:rPr>
        <w:t>2006،</w:t>
      </w:r>
      <w:r w:rsidRPr="0012030F">
        <w:rPr>
          <w:rtl/>
          <w:lang w:val="es-ES" w:eastAsia="zh-TW"/>
        </w:rPr>
        <w:t xml:space="preserve"> </w:t>
      </w:r>
      <w:r>
        <w:rPr>
          <w:rFonts w:hint="cs"/>
          <w:rtl/>
          <w:lang w:val="es-ES" w:eastAsia="zh-TW"/>
        </w:rPr>
        <w:t>وتلاحظ</w:t>
      </w:r>
      <w:r w:rsidRPr="0012030F">
        <w:rPr>
          <w:rtl/>
          <w:lang w:val="es-ES" w:eastAsia="zh-TW"/>
        </w:rPr>
        <w:t xml:space="preserve"> اعتماد القانون الأساسي رقم 13/011-</w:t>
      </w:r>
      <w:r w:rsidR="002227FA">
        <w:rPr>
          <w:rFonts w:hint="cs"/>
          <w:rtl/>
          <w:lang w:val="es-ES" w:eastAsia="zh-TW"/>
        </w:rPr>
        <w:t xml:space="preserve"> </w:t>
      </w:r>
      <w:r>
        <w:rPr>
          <w:rFonts w:hint="cs"/>
          <w:rtl/>
          <w:lang w:val="es-ES" w:eastAsia="zh-TW"/>
        </w:rPr>
        <w:t>ب</w:t>
      </w:r>
      <w:r w:rsidR="002A37D2">
        <w:rPr>
          <w:rFonts w:hint="cs"/>
          <w:rtl/>
          <w:lang w:val="es-ES" w:eastAsia="zh-TW"/>
        </w:rPr>
        <w:t>اء</w:t>
      </w:r>
      <w:r w:rsidRPr="0012030F">
        <w:rPr>
          <w:rtl/>
          <w:lang w:val="es-ES" w:eastAsia="zh-TW"/>
        </w:rPr>
        <w:t xml:space="preserve">، الذي يمنح </w:t>
      </w:r>
      <w:r>
        <w:rPr>
          <w:rFonts w:hint="cs"/>
          <w:rtl/>
          <w:lang w:val="es-ES" w:eastAsia="zh-TW"/>
        </w:rPr>
        <w:t>ا</w:t>
      </w:r>
      <w:r w:rsidRPr="0012030F">
        <w:rPr>
          <w:rtl/>
          <w:lang w:val="es-ES" w:eastAsia="zh-TW"/>
        </w:rPr>
        <w:t>لمحاكم المدنية</w:t>
      </w:r>
      <w:r w:rsidRPr="00873761">
        <w:rPr>
          <w:rtl/>
          <w:lang w:val="es-ES" w:eastAsia="zh-TW"/>
        </w:rPr>
        <w:t xml:space="preserve"> </w:t>
      </w:r>
      <w:r w:rsidRPr="0012030F">
        <w:rPr>
          <w:rtl/>
          <w:lang w:val="es-ES" w:eastAsia="zh-TW"/>
        </w:rPr>
        <w:t xml:space="preserve">اختصاص </w:t>
      </w:r>
      <w:r>
        <w:rPr>
          <w:rFonts w:hint="cs"/>
          <w:rtl/>
          <w:lang w:val="es-ES" w:eastAsia="zh-TW"/>
        </w:rPr>
        <w:t>ا</w:t>
      </w:r>
      <w:r w:rsidRPr="0012030F">
        <w:rPr>
          <w:rtl/>
          <w:lang w:val="es-ES" w:eastAsia="zh-TW"/>
        </w:rPr>
        <w:t xml:space="preserve">لمحاكمة </w:t>
      </w:r>
      <w:r>
        <w:rPr>
          <w:rFonts w:hint="cs"/>
          <w:rtl/>
          <w:lang w:val="es-ES" w:eastAsia="zh-TW"/>
        </w:rPr>
        <w:t xml:space="preserve">على </w:t>
      </w:r>
      <w:r w:rsidRPr="0012030F">
        <w:rPr>
          <w:rtl/>
          <w:lang w:val="es-ES" w:eastAsia="zh-TW"/>
        </w:rPr>
        <w:t xml:space="preserve">الجرائم </w:t>
      </w:r>
      <w:r>
        <w:rPr>
          <w:rFonts w:hint="cs"/>
          <w:rtl/>
          <w:lang w:val="es-ES" w:eastAsia="zh-TW"/>
        </w:rPr>
        <w:t>الواقعة ضمن</w:t>
      </w:r>
      <w:r w:rsidRPr="00873761">
        <w:rPr>
          <w:rtl/>
          <w:lang w:val="es-ES" w:eastAsia="zh-TW"/>
        </w:rPr>
        <w:t xml:space="preserve"> اختصاص المحكمة الجنائية الدولية</w:t>
      </w:r>
      <w:r w:rsidRPr="0012030F">
        <w:rPr>
          <w:rtl/>
          <w:lang w:val="es-ES" w:eastAsia="zh-TW"/>
        </w:rPr>
        <w:t xml:space="preserve">، </w:t>
      </w:r>
      <w:r>
        <w:rPr>
          <w:rFonts w:hint="cs"/>
          <w:rtl/>
          <w:lang w:val="es-ES" w:eastAsia="zh-TW"/>
        </w:rPr>
        <w:t>لكن</w:t>
      </w:r>
      <w:r w:rsidRPr="0012030F">
        <w:rPr>
          <w:rtl/>
          <w:lang w:val="es-ES" w:eastAsia="zh-TW"/>
        </w:rPr>
        <w:t xml:space="preserve"> اللجنة</w:t>
      </w:r>
      <w:r>
        <w:rPr>
          <w:rFonts w:hint="cs"/>
          <w:rtl/>
          <w:lang w:val="es-ES" w:eastAsia="zh-TW"/>
        </w:rPr>
        <w:t xml:space="preserve"> تشعر</w:t>
      </w:r>
      <w:r w:rsidRPr="0012030F">
        <w:rPr>
          <w:rtl/>
          <w:lang w:val="es-ES" w:eastAsia="zh-TW"/>
        </w:rPr>
        <w:t xml:space="preserve"> بالقلق لأن المحاكم العسكرية </w:t>
      </w:r>
      <w:r>
        <w:rPr>
          <w:rFonts w:hint="cs"/>
          <w:rtl/>
          <w:lang w:val="es-ES" w:eastAsia="zh-TW"/>
        </w:rPr>
        <w:t>ما</w:t>
      </w:r>
      <w:r w:rsidR="002A37D2">
        <w:rPr>
          <w:rFonts w:hint="eastAsia"/>
          <w:rtl/>
          <w:lang w:val="es-ES" w:eastAsia="zh-TW"/>
        </w:rPr>
        <w:t> </w:t>
      </w:r>
      <w:r>
        <w:rPr>
          <w:rFonts w:hint="cs"/>
          <w:rtl/>
          <w:lang w:val="es-ES" w:eastAsia="zh-TW"/>
        </w:rPr>
        <w:t xml:space="preserve">زالت </w:t>
      </w:r>
      <w:r w:rsidRPr="0012030F">
        <w:rPr>
          <w:rtl/>
          <w:lang w:val="es-ES" w:eastAsia="zh-TW"/>
        </w:rPr>
        <w:t>مختصة بمح</w:t>
      </w:r>
      <w:r>
        <w:rPr>
          <w:rtl/>
          <w:lang w:val="es-ES" w:eastAsia="zh-TW"/>
        </w:rPr>
        <w:t>اكمة المدنيين في عدد من الحالات</w:t>
      </w:r>
      <w:r w:rsidRPr="0012030F">
        <w:rPr>
          <w:rtl/>
          <w:lang w:val="es-ES" w:eastAsia="zh-TW"/>
        </w:rPr>
        <w:t>، بما في</w:t>
      </w:r>
      <w:r>
        <w:rPr>
          <w:rFonts w:hint="cs"/>
          <w:rtl/>
          <w:lang w:val="es-ES" w:eastAsia="zh-TW"/>
        </w:rPr>
        <w:t xml:space="preserve"> ذلك </w:t>
      </w:r>
      <w:r w:rsidRPr="0012030F">
        <w:rPr>
          <w:rtl/>
          <w:lang w:val="es-ES" w:eastAsia="zh-TW"/>
        </w:rPr>
        <w:t xml:space="preserve">عندما يرتكبون جرائم </w:t>
      </w:r>
      <w:r>
        <w:rPr>
          <w:rFonts w:hint="cs"/>
          <w:rtl/>
          <w:lang w:val="es-ES" w:eastAsia="zh-TW"/>
        </w:rPr>
        <w:t xml:space="preserve">يستخدمون فيها </w:t>
      </w:r>
      <w:r w:rsidRPr="0012030F">
        <w:rPr>
          <w:rtl/>
          <w:lang w:val="es-ES" w:eastAsia="zh-TW"/>
        </w:rPr>
        <w:t xml:space="preserve">أسلحة </w:t>
      </w:r>
      <w:r>
        <w:rPr>
          <w:rFonts w:hint="cs"/>
          <w:rtl/>
          <w:lang w:val="es-ES" w:eastAsia="zh-TW"/>
        </w:rPr>
        <w:t>ال</w:t>
      </w:r>
      <w:r>
        <w:rPr>
          <w:rtl/>
          <w:lang w:val="es-ES" w:eastAsia="zh-TW"/>
        </w:rPr>
        <w:t>حرب</w:t>
      </w:r>
      <w:r w:rsidRPr="0012030F">
        <w:rPr>
          <w:rtl/>
          <w:lang w:val="es-ES" w:eastAsia="zh-TW"/>
        </w:rPr>
        <w:t>، و</w:t>
      </w:r>
      <w:r>
        <w:rPr>
          <w:rFonts w:hint="cs"/>
          <w:rtl/>
          <w:lang w:val="es-ES" w:eastAsia="zh-TW"/>
        </w:rPr>
        <w:t>با</w:t>
      </w:r>
      <w:r w:rsidRPr="0012030F">
        <w:rPr>
          <w:rtl/>
          <w:lang w:val="es-ES" w:eastAsia="zh-TW"/>
        </w:rPr>
        <w:t xml:space="preserve">لمحاكمة </w:t>
      </w:r>
      <w:r>
        <w:rPr>
          <w:rFonts w:hint="cs"/>
          <w:rtl/>
          <w:lang w:val="es-ES" w:eastAsia="zh-TW"/>
        </w:rPr>
        <w:t xml:space="preserve">على </w:t>
      </w:r>
      <w:r w:rsidRPr="0012030F">
        <w:rPr>
          <w:rtl/>
          <w:lang w:val="es-ES" w:eastAsia="zh-TW"/>
        </w:rPr>
        <w:t xml:space="preserve">الجرائم التي يرتكبها </w:t>
      </w:r>
      <w:r>
        <w:rPr>
          <w:rtl/>
          <w:lang w:val="es-ES" w:eastAsia="zh-TW"/>
        </w:rPr>
        <w:t>جنود ضد</w:t>
      </w:r>
      <w:r>
        <w:rPr>
          <w:rFonts w:hint="cs"/>
          <w:rtl/>
          <w:lang w:val="es-ES" w:eastAsia="zh-TW"/>
        </w:rPr>
        <w:t xml:space="preserve"> </w:t>
      </w:r>
      <w:r>
        <w:rPr>
          <w:rtl/>
          <w:lang w:val="es-ES" w:eastAsia="zh-TW"/>
        </w:rPr>
        <w:t>مدنيين</w:t>
      </w:r>
      <w:r>
        <w:rPr>
          <w:rFonts w:hint="cs"/>
          <w:rtl/>
          <w:lang w:val="es-ES" w:eastAsia="zh-TW"/>
        </w:rPr>
        <w:t xml:space="preserve"> وإن كانت </w:t>
      </w:r>
      <w:r w:rsidRPr="0012030F">
        <w:rPr>
          <w:rtl/>
          <w:lang w:val="es-ES" w:eastAsia="zh-TW"/>
        </w:rPr>
        <w:t xml:space="preserve">من </w:t>
      </w:r>
      <w:r>
        <w:rPr>
          <w:rFonts w:hint="cs"/>
          <w:rtl/>
          <w:lang w:val="es-ES" w:eastAsia="zh-TW"/>
        </w:rPr>
        <w:t xml:space="preserve">جرائم </w:t>
      </w:r>
      <w:r w:rsidRPr="0012030F">
        <w:rPr>
          <w:rtl/>
          <w:lang w:val="es-ES" w:eastAsia="zh-TW"/>
        </w:rPr>
        <w:t xml:space="preserve">القانون العام (المادتان 2 </w:t>
      </w:r>
      <w:r w:rsidRPr="0012030F">
        <w:rPr>
          <w:rFonts w:hint="cs"/>
          <w:rtl/>
          <w:lang w:val="es-ES" w:eastAsia="zh-TW"/>
        </w:rPr>
        <w:t>و12</w:t>
      </w:r>
      <w:r w:rsidRPr="0012030F">
        <w:rPr>
          <w:rtl/>
          <w:lang w:val="es-ES" w:eastAsia="zh-TW"/>
        </w:rPr>
        <w:t>).</w:t>
      </w:r>
    </w:p>
    <w:p w14:paraId="203C830A" w14:textId="77777777" w:rsidR="00744F8E" w:rsidRPr="00EC124F" w:rsidRDefault="00744F8E" w:rsidP="00744F8E">
      <w:pPr>
        <w:pStyle w:val="SingleTxtGA"/>
        <w:rPr>
          <w:rtl/>
          <w:lang w:val="es-ES" w:eastAsia="zh-TW"/>
        </w:rPr>
      </w:pPr>
      <w:r>
        <w:rPr>
          <w:rFonts w:hint="cs"/>
          <w:rtl/>
          <w:lang w:val="es-ES" w:eastAsia="zh-TW"/>
        </w:rPr>
        <w:t>27-</w:t>
      </w:r>
      <w:r>
        <w:rPr>
          <w:rFonts w:hint="cs"/>
          <w:rtl/>
          <w:lang w:val="es-ES" w:eastAsia="zh-TW"/>
        </w:rPr>
        <w:tab/>
      </w:r>
      <w:r w:rsidRPr="009E5724">
        <w:rPr>
          <w:rFonts w:hint="cs"/>
          <w:b/>
          <w:bCs/>
          <w:rtl/>
          <w:lang w:val="es-ES" w:eastAsia="zh-TW"/>
        </w:rPr>
        <w:t xml:space="preserve">ينبغي </w:t>
      </w:r>
      <w:r w:rsidRPr="009E5724">
        <w:rPr>
          <w:b/>
          <w:bCs/>
          <w:rtl/>
          <w:lang w:val="es-ES" w:eastAsia="zh-TW"/>
        </w:rPr>
        <w:t>للدولة الطرف أن ت</w:t>
      </w:r>
      <w:r w:rsidRPr="009E5724">
        <w:rPr>
          <w:rFonts w:hint="cs"/>
          <w:b/>
          <w:bCs/>
          <w:rtl/>
          <w:lang w:val="es-ES" w:eastAsia="zh-TW"/>
        </w:rPr>
        <w:t>جري</w:t>
      </w:r>
      <w:r w:rsidRPr="009E5724">
        <w:rPr>
          <w:b/>
          <w:bCs/>
          <w:rtl/>
          <w:lang w:val="es-ES" w:eastAsia="zh-TW"/>
        </w:rPr>
        <w:t xml:space="preserve"> التعديلات التشريعية اللازمة ل</w:t>
      </w:r>
      <w:r w:rsidRPr="009E5724">
        <w:rPr>
          <w:rFonts w:hint="cs"/>
          <w:b/>
          <w:bCs/>
          <w:rtl/>
          <w:lang w:val="es-ES" w:eastAsia="zh-TW"/>
        </w:rPr>
        <w:t>كي تسحب من</w:t>
      </w:r>
      <w:r w:rsidRPr="009E5724">
        <w:rPr>
          <w:b/>
          <w:bCs/>
          <w:rtl/>
          <w:lang w:val="es-ES" w:eastAsia="zh-TW"/>
        </w:rPr>
        <w:t xml:space="preserve"> المحاكم العسكرية </w:t>
      </w:r>
      <w:r w:rsidRPr="009E5724">
        <w:rPr>
          <w:rFonts w:hint="cs"/>
          <w:b/>
          <w:bCs/>
          <w:rtl/>
          <w:lang w:val="es-ES" w:eastAsia="zh-TW"/>
        </w:rPr>
        <w:t xml:space="preserve">اختصاص </w:t>
      </w:r>
      <w:r w:rsidRPr="009E5724">
        <w:rPr>
          <w:b/>
          <w:bCs/>
          <w:rtl/>
          <w:lang w:val="es-ES" w:eastAsia="zh-TW"/>
        </w:rPr>
        <w:t>محاكمة المدنيين، و</w:t>
      </w:r>
      <w:r w:rsidRPr="009E5724">
        <w:rPr>
          <w:rFonts w:hint="cs"/>
          <w:b/>
          <w:bCs/>
          <w:rtl/>
          <w:lang w:val="es-ES" w:eastAsia="zh-TW"/>
        </w:rPr>
        <w:t>أن ت</w:t>
      </w:r>
      <w:r w:rsidRPr="009E5724">
        <w:rPr>
          <w:b/>
          <w:bCs/>
          <w:rtl/>
          <w:lang w:val="es-ES" w:eastAsia="zh-TW"/>
        </w:rPr>
        <w:t xml:space="preserve">ضمن </w:t>
      </w:r>
      <w:r>
        <w:rPr>
          <w:rFonts w:hint="cs"/>
          <w:b/>
          <w:bCs/>
          <w:rtl/>
          <w:lang w:val="es-ES" w:eastAsia="zh-TW"/>
        </w:rPr>
        <w:t>اختصاص</w:t>
      </w:r>
      <w:r w:rsidRPr="009E5724">
        <w:rPr>
          <w:b/>
          <w:bCs/>
          <w:rtl/>
          <w:lang w:val="es-ES" w:eastAsia="zh-TW"/>
        </w:rPr>
        <w:t xml:space="preserve"> المحاكم العادية </w:t>
      </w:r>
      <w:r w:rsidRPr="009E5724">
        <w:rPr>
          <w:rFonts w:hint="cs"/>
          <w:b/>
          <w:bCs/>
          <w:rtl/>
          <w:lang w:val="es-ES" w:eastAsia="zh-TW"/>
        </w:rPr>
        <w:t xml:space="preserve">وحدها </w:t>
      </w:r>
      <w:r>
        <w:rPr>
          <w:rFonts w:hint="cs"/>
          <w:b/>
          <w:bCs/>
          <w:rtl/>
          <w:lang w:val="es-ES" w:eastAsia="zh-TW"/>
        </w:rPr>
        <w:t>بالنظر في</w:t>
      </w:r>
      <w:r w:rsidRPr="009E5724">
        <w:rPr>
          <w:b/>
          <w:bCs/>
          <w:rtl/>
          <w:lang w:val="es-ES" w:eastAsia="zh-TW"/>
        </w:rPr>
        <w:t xml:space="preserve"> الانتهاكات الخطيرة لحقوق الإنسان </w:t>
      </w:r>
      <w:r>
        <w:rPr>
          <w:rFonts w:hint="cs"/>
          <w:b/>
          <w:bCs/>
          <w:rtl/>
          <w:lang w:val="es-ES" w:eastAsia="zh-TW"/>
        </w:rPr>
        <w:t>المرتكبة</w:t>
      </w:r>
      <w:r w:rsidRPr="009E5724">
        <w:rPr>
          <w:b/>
          <w:bCs/>
          <w:rtl/>
          <w:lang w:val="es-ES" w:eastAsia="zh-TW"/>
        </w:rPr>
        <w:t xml:space="preserve"> ضد المدنيين.</w:t>
      </w:r>
    </w:p>
    <w:p w14:paraId="4C7BDDD0" w14:textId="77777777" w:rsidR="00744F8E" w:rsidRPr="00EC124F" w:rsidRDefault="00D55352" w:rsidP="00D55352">
      <w:pPr>
        <w:pStyle w:val="H23GA"/>
        <w:rPr>
          <w:rtl/>
          <w:lang w:val="es-ES"/>
        </w:rPr>
      </w:pPr>
      <w:r>
        <w:rPr>
          <w:rtl/>
          <w:lang w:val="es-ES"/>
        </w:rPr>
        <w:tab/>
      </w:r>
      <w:r>
        <w:rPr>
          <w:rtl/>
          <w:lang w:val="es-ES"/>
        </w:rPr>
        <w:tab/>
      </w:r>
      <w:r w:rsidR="00744F8E" w:rsidRPr="00EC124F">
        <w:rPr>
          <w:rtl/>
          <w:lang w:val="es-ES"/>
        </w:rPr>
        <w:t>العنف السياسي: الاعتقال والاحتجاز التعسفي</w:t>
      </w:r>
      <w:r w:rsidR="00744F8E" w:rsidRPr="00EC124F">
        <w:rPr>
          <w:rFonts w:hint="cs"/>
          <w:rtl/>
          <w:lang w:val="es-ES"/>
        </w:rPr>
        <w:t>ان</w:t>
      </w:r>
      <w:r w:rsidR="00744F8E" w:rsidRPr="00EC124F">
        <w:rPr>
          <w:rtl/>
          <w:lang w:val="es-ES"/>
        </w:rPr>
        <w:t xml:space="preserve"> والاستخدام المفرط</w:t>
      </w:r>
      <w:r w:rsidR="00744F8E" w:rsidRPr="00EC124F">
        <w:rPr>
          <w:rFonts w:hint="cs"/>
          <w:rtl/>
          <w:lang w:val="es-ES"/>
        </w:rPr>
        <w:t xml:space="preserve"> لل</w:t>
      </w:r>
      <w:r w:rsidR="00744F8E" w:rsidRPr="00EC124F">
        <w:rPr>
          <w:rtl/>
          <w:lang w:val="es-ES"/>
        </w:rPr>
        <w:t>قوة</w:t>
      </w:r>
    </w:p>
    <w:p w14:paraId="46F963D5" w14:textId="77777777" w:rsidR="00744F8E" w:rsidRPr="00EC124F" w:rsidRDefault="00744F8E" w:rsidP="00744F8E">
      <w:pPr>
        <w:pStyle w:val="SingleTxtGA"/>
        <w:rPr>
          <w:rtl/>
          <w:lang w:val="es-ES" w:eastAsia="zh-TW"/>
        </w:rPr>
      </w:pPr>
      <w:r w:rsidRPr="00EC124F">
        <w:rPr>
          <w:rtl/>
          <w:lang w:val="es-ES" w:eastAsia="zh-TW"/>
        </w:rPr>
        <w:t>28</w:t>
      </w:r>
      <w:r>
        <w:rPr>
          <w:rFonts w:hint="cs"/>
          <w:rtl/>
          <w:lang w:val="es-ES" w:eastAsia="zh-TW"/>
        </w:rPr>
        <w:t>-</w:t>
      </w:r>
      <w:r w:rsidR="00D55352">
        <w:rPr>
          <w:rtl/>
          <w:lang w:val="es-ES" w:eastAsia="zh-TW"/>
        </w:rPr>
        <w:tab/>
      </w:r>
      <w:r w:rsidRPr="00EC124F">
        <w:rPr>
          <w:rtl/>
          <w:lang w:val="es-ES" w:eastAsia="zh-TW"/>
        </w:rPr>
        <w:t xml:space="preserve">تشعر اللجنة بقلق بالغ </w:t>
      </w:r>
      <w:r>
        <w:rPr>
          <w:rFonts w:hint="cs"/>
          <w:rtl/>
          <w:lang w:val="es-ES" w:eastAsia="zh-TW"/>
        </w:rPr>
        <w:t xml:space="preserve">بسبب التقارير المتعددة والمتسقة التي تشير إلى تكرار الهجمات على </w:t>
      </w:r>
      <w:r w:rsidRPr="00EC124F">
        <w:rPr>
          <w:rtl/>
          <w:lang w:val="es-ES" w:eastAsia="zh-TW"/>
        </w:rPr>
        <w:t xml:space="preserve">المعارضين السياسيين </w:t>
      </w:r>
      <w:r>
        <w:rPr>
          <w:rFonts w:hint="cs"/>
          <w:rtl/>
          <w:lang w:val="es-ES" w:eastAsia="zh-TW"/>
        </w:rPr>
        <w:t>والمدافعين عن حقوق</w:t>
      </w:r>
      <w:r w:rsidRPr="00EC124F">
        <w:rPr>
          <w:rtl/>
          <w:lang w:val="es-ES" w:eastAsia="zh-TW"/>
        </w:rPr>
        <w:t xml:space="preserve"> الإنسان الذين يسعون إلى ممارسة حقهم في حرية تكوين الجمعيات أو </w:t>
      </w:r>
      <w:r>
        <w:rPr>
          <w:rFonts w:hint="cs"/>
          <w:rtl/>
          <w:lang w:val="es-ES" w:eastAsia="zh-TW"/>
        </w:rPr>
        <w:t xml:space="preserve">حقهم في </w:t>
      </w:r>
      <w:r w:rsidRPr="00EC124F">
        <w:rPr>
          <w:rtl/>
          <w:lang w:val="es-ES" w:eastAsia="zh-TW"/>
        </w:rPr>
        <w:t>التعبير. وتشعر اللجنة بالقلق لأن الكثير من أ</w:t>
      </w:r>
      <w:r>
        <w:rPr>
          <w:rFonts w:hint="cs"/>
          <w:rtl/>
          <w:lang w:val="es-ES" w:eastAsia="zh-TW"/>
        </w:rPr>
        <w:t>فراد</w:t>
      </w:r>
      <w:r w:rsidRPr="00EC124F">
        <w:rPr>
          <w:rtl/>
          <w:lang w:val="es-ES" w:eastAsia="zh-TW"/>
        </w:rPr>
        <w:t xml:space="preserve"> المجتمع المدني عان</w:t>
      </w:r>
      <w:r>
        <w:rPr>
          <w:rFonts w:hint="cs"/>
          <w:rtl/>
          <w:lang w:val="es-ES" w:eastAsia="zh-TW"/>
        </w:rPr>
        <w:t>وا من</w:t>
      </w:r>
      <w:r>
        <w:rPr>
          <w:rtl/>
          <w:lang w:val="es-ES" w:eastAsia="zh-TW"/>
        </w:rPr>
        <w:t xml:space="preserve"> مضايقات </w:t>
      </w:r>
      <w:r w:rsidRPr="00EC124F">
        <w:rPr>
          <w:rtl/>
          <w:lang w:val="es-ES" w:eastAsia="zh-TW"/>
        </w:rPr>
        <w:t xml:space="preserve">قانونية </w:t>
      </w:r>
      <w:r>
        <w:rPr>
          <w:rFonts w:hint="cs"/>
          <w:rtl/>
          <w:lang w:val="es-ES" w:eastAsia="zh-TW"/>
        </w:rPr>
        <w:t>و</w:t>
      </w:r>
      <w:r w:rsidRPr="00EC124F">
        <w:rPr>
          <w:rtl/>
          <w:lang w:val="es-ES" w:eastAsia="zh-TW"/>
        </w:rPr>
        <w:t>تعرضوا أح</w:t>
      </w:r>
      <w:r>
        <w:rPr>
          <w:rtl/>
          <w:lang w:val="es-ES" w:eastAsia="zh-TW"/>
        </w:rPr>
        <w:t>يان</w:t>
      </w:r>
      <w:r w:rsidR="002227FA">
        <w:rPr>
          <w:rtl/>
          <w:lang w:val="es-ES" w:eastAsia="zh-TW"/>
        </w:rPr>
        <w:t xml:space="preserve">اً </w:t>
      </w:r>
      <w:r>
        <w:rPr>
          <w:rtl/>
          <w:lang w:val="es-ES" w:eastAsia="zh-TW"/>
        </w:rPr>
        <w:t>للتعذيب أو سوء المعاملة، و</w:t>
      </w:r>
      <w:r w:rsidRPr="00EC124F">
        <w:rPr>
          <w:rtl/>
          <w:lang w:val="es-ES" w:eastAsia="zh-TW"/>
        </w:rPr>
        <w:t>خضعو</w:t>
      </w:r>
      <w:r>
        <w:rPr>
          <w:rFonts w:hint="cs"/>
          <w:rtl/>
          <w:lang w:val="es-ES" w:eastAsia="zh-TW"/>
        </w:rPr>
        <w:t>ا</w:t>
      </w:r>
      <w:r w:rsidRPr="00EC124F">
        <w:rPr>
          <w:rtl/>
          <w:lang w:val="es-ES" w:eastAsia="zh-TW"/>
        </w:rPr>
        <w:t xml:space="preserve"> للاعتقال والاحتجاز التعسفي</w:t>
      </w:r>
      <w:r>
        <w:rPr>
          <w:rFonts w:hint="cs"/>
          <w:rtl/>
          <w:lang w:val="es-ES" w:eastAsia="zh-TW"/>
        </w:rPr>
        <w:t>ين</w:t>
      </w:r>
      <w:r w:rsidRPr="00EC124F">
        <w:rPr>
          <w:rtl/>
          <w:lang w:val="es-ES" w:eastAsia="zh-TW"/>
        </w:rPr>
        <w:t>. وبينما ترحب</w:t>
      </w:r>
      <w:r>
        <w:rPr>
          <w:rFonts w:hint="cs"/>
          <w:rtl/>
          <w:lang w:val="es-ES" w:eastAsia="zh-TW"/>
        </w:rPr>
        <w:t xml:space="preserve"> اللجنة</w:t>
      </w:r>
      <w:r w:rsidRPr="00EC124F">
        <w:rPr>
          <w:rtl/>
          <w:lang w:val="es-ES" w:eastAsia="zh-TW"/>
        </w:rPr>
        <w:t xml:space="preserve"> </w:t>
      </w:r>
      <w:r>
        <w:rPr>
          <w:rFonts w:hint="cs"/>
          <w:rtl/>
          <w:lang w:val="es-ES" w:eastAsia="zh-TW"/>
        </w:rPr>
        <w:t>ب</w:t>
      </w:r>
      <w:r w:rsidRPr="00EC124F">
        <w:rPr>
          <w:rtl/>
          <w:lang w:val="es-ES" w:eastAsia="zh-TW"/>
        </w:rPr>
        <w:t>الإفراج مؤخر</w:t>
      </w:r>
      <w:r w:rsidR="002227FA">
        <w:rPr>
          <w:rtl/>
          <w:lang w:val="es-ES" w:eastAsia="zh-TW"/>
        </w:rPr>
        <w:t xml:space="preserve">اً </w:t>
      </w:r>
      <w:r w:rsidRPr="00EC124F">
        <w:rPr>
          <w:rtl/>
          <w:lang w:val="es-ES" w:eastAsia="zh-TW"/>
        </w:rPr>
        <w:t>عن عدد من السجناء السياسيين، فإنها لا تزال تشعر ب</w:t>
      </w:r>
      <w:r>
        <w:rPr>
          <w:rtl/>
          <w:lang w:val="es-ES" w:eastAsia="zh-TW"/>
        </w:rPr>
        <w:t>قلق بالغ إزاء استمرار الاعتقال التعسفي</w:t>
      </w:r>
      <w:r>
        <w:rPr>
          <w:rFonts w:hint="cs"/>
          <w:rtl/>
          <w:lang w:val="es-ES" w:eastAsia="zh-TW"/>
        </w:rPr>
        <w:t xml:space="preserve"> في حالات</w:t>
      </w:r>
      <w:r w:rsidRPr="00EC124F">
        <w:rPr>
          <w:rtl/>
          <w:lang w:val="es-ES" w:eastAsia="zh-TW"/>
        </w:rPr>
        <w:t xml:space="preserve"> عديدة. وتشعر اللجنة </w:t>
      </w:r>
      <w:r>
        <w:rPr>
          <w:rFonts w:hint="cs"/>
          <w:rtl/>
          <w:lang w:val="es-ES" w:eastAsia="zh-TW"/>
        </w:rPr>
        <w:t>أيض</w:t>
      </w:r>
      <w:r w:rsidR="002227FA">
        <w:rPr>
          <w:rFonts w:hint="cs"/>
          <w:rtl/>
          <w:lang w:val="es-ES" w:eastAsia="zh-TW"/>
        </w:rPr>
        <w:t xml:space="preserve">اً </w:t>
      </w:r>
      <w:r>
        <w:rPr>
          <w:rtl/>
          <w:lang w:val="es-ES" w:eastAsia="zh-TW"/>
        </w:rPr>
        <w:t xml:space="preserve">بالقلق إزاء </w:t>
      </w:r>
      <w:r>
        <w:rPr>
          <w:rFonts w:hint="cs"/>
          <w:rtl/>
          <w:lang w:val="es-ES" w:eastAsia="zh-TW"/>
        </w:rPr>
        <w:t>ا</w:t>
      </w:r>
      <w:r w:rsidRPr="00EC124F">
        <w:rPr>
          <w:rtl/>
          <w:lang w:val="es-ES" w:eastAsia="zh-TW"/>
        </w:rPr>
        <w:t xml:space="preserve">ستخدام </w:t>
      </w:r>
      <w:r>
        <w:rPr>
          <w:rFonts w:hint="cs"/>
          <w:rtl/>
          <w:lang w:val="es-ES" w:eastAsia="zh-TW"/>
        </w:rPr>
        <w:t xml:space="preserve">القوة </w:t>
      </w:r>
      <w:r>
        <w:rPr>
          <w:rtl/>
          <w:lang w:val="es-ES" w:eastAsia="zh-TW"/>
        </w:rPr>
        <w:t>المفرط</w:t>
      </w:r>
      <w:r w:rsidRPr="00EC124F">
        <w:rPr>
          <w:rtl/>
          <w:lang w:val="es-ES" w:eastAsia="zh-TW"/>
        </w:rPr>
        <w:t xml:space="preserve"> </w:t>
      </w:r>
      <w:r>
        <w:rPr>
          <w:rtl/>
          <w:lang w:val="es-ES" w:eastAsia="zh-TW"/>
        </w:rPr>
        <w:t>وغير المتناسب</w:t>
      </w:r>
      <w:r w:rsidRPr="008715DD">
        <w:rPr>
          <w:rtl/>
          <w:lang w:val="es-ES" w:eastAsia="zh-TW"/>
        </w:rPr>
        <w:t xml:space="preserve"> </w:t>
      </w:r>
      <w:r w:rsidRPr="00EC124F">
        <w:rPr>
          <w:rtl/>
          <w:lang w:val="es-ES" w:eastAsia="zh-TW"/>
        </w:rPr>
        <w:t xml:space="preserve">بشكل واضح </w:t>
      </w:r>
      <w:r>
        <w:rPr>
          <w:rFonts w:hint="cs"/>
          <w:rtl/>
          <w:lang w:val="es-ES" w:eastAsia="zh-TW"/>
        </w:rPr>
        <w:t>من قبل أفراد</w:t>
      </w:r>
      <w:r w:rsidRPr="00EC124F">
        <w:rPr>
          <w:rtl/>
          <w:lang w:val="es-ES" w:eastAsia="zh-TW"/>
        </w:rPr>
        <w:t xml:space="preserve"> الشرطة الوطنية والقوات المسلحة </w:t>
      </w:r>
      <w:r>
        <w:rPr>
          <w:rFonts w:hint="cs"/>
          <w:rtl/>
          <w:lang w:val="es-ES" w:eastAsia="zh-TW"/>
        </w:rPr>
        <w:t>الذين استخدموا</w:t>
      </w:r>
      <w:r w:rsidRPr="00EC124F">
        <w:rPr>
          <w:rtl/>
          <w:lang w:val="es-ES" w:eastAsia="zh-TW"/>
        </w:rPr>
        <w:t xml:space="preserve"> الذخيرة الحية أثناء </w:t>
      </w:r>
      <w:r>
        <w:rPr>
          <w:rFonts w:hint="cs"/>
          <w:rtl/>
          <w:lang w:val="es-ES" w:eastAsia="zh-TW"/>
        </w:rPr>
        <w:t>المظاهرات</w:t>
      </w:r>
      <w:r w:rsidRPr="00EC124F">
        <w:rPr>
          <w:rtl/>
          <w:lang w:val="es-ES" w:eastAsia="zh-TW"/>
        </w:rPr>
        <w:t xml:space="preserve"> في </w:t>
      </w:r>
      <w:r>
        <w:rPr>
          <w:rFonts w:hint="cs"/>
          <w:rtl/>
          <w:lang w:val="es-ES" w:eastAsia="zh-TW"/>
        </w:rPr>
        <w:t xml:space="preserve">جميع </w:t>
      </w:r>
      <w:r>
        <w:rPr>
          <w:rtl/>
          <w:lang w:val="es-ES" w:eastAsia="zh-TW"/>
        </w:rPr>
        <w:t>أنحاء البل</w:t>
      </w:r>
      <w:r w:rsidRPr="00EC124F">
        <w:rPr>
          <w:rtl/>
          <w:lang w:val="es-ES" w:eastAsia="zh-TW"/>
        </w:rPr>
        <w:t xml:space="preserve">د </w:t>
      </w:r>
      <w:r>
        <w:rPr>
          <w:rFonts w:hint="cs"/>
          <w:rtl/>
          <w:lang w:val="es-ES" w:eastAsia="zh-TW"/>
        </w:rPr>
        <w:t>في الفترة الممتدة بين كانون الأول/</w:t>
      </w:r>
      <w:r w:rsidRPr="00EC124F">
        <w:rPr>
          <w:rtl/>
          <w:lang w:val="es-ES" w:eastAsia="zh-TW"/>
        </w:rPr>
        <w:t>ديسمبر 2017 و</w:t>
      </w:r>
      <w:r>
        <w:rPr>
          <w:rFonts w:hint="cs"/>
          <w:rtl/>
          <w:lang w:val="es-ES" w:eastAsia="zh-TW"/>
        </w:rPr>
        <w:t>شباط/</w:t>
      </w:r>
      <w:r w:rsidRPr="00EC124F">
        <w:rPr>
          <w:rtl/>
          <w:lang w:val="es-ES" w:eastAsia="zh-TW"/>
        </w:rPr>
        <w:t xml:space="preserve">فبراير 2018، </w:t>
      </w:r>
      <w:r>
        <w:rPr>
          <w:rFonts w:hint="cs"/>
          <w:rtl/>
          <w:lang w:val="es-ES" w:eastAsia="zh-TW"/>
        </w:rPr>
        <w:t xml:space="preserve">حيث لقي </w:t>
      </w:r>
      <w:r>
        <w:rPr>
          <w:rtl/>
          <w:lang w:val="es-ES" w:eastAsia="zh-TW"/>
        </w:rPr>
        <w:t>19 شخص</w:t>
      </w:r>
      <w:r w:rsidR="002227FA">
        <w:rPr>
          <w:rtl/>
          <w:lang w:val="es-ES" w:eastAsia="zh-TW"/>
        </w:rPr>
        <w:t xml:space="preserve">اً </w:t>
      </w:r>
      <w:r w:rsidRPr="00EC124F">
        <w:rPr>
          <w:rtl/>
          <w:lang w:val="es-ES" w:eastAsia="zh-TW"/>
        </w:rPr>
        <w:lastRenderedPageBreak/>
        <w:t xml:space="preserve">حتفهم وأصيب 251 </w:t>
      </w:r>
      <w:r>
        <w:rPr>
          <w:rFonts w:hint="cs"/>
          <w:rtl/>
          <w:lang w:val="es-ES" w:eastAsia="zh-TW"/>
        </w:rPr>
        <w:t>شخص</w:t>
      </w:r>
      <w:r w:rsidR="002227FA">
        <w:rPr>
          <w:rFonts w:hint="cs"/>
          <w:rtl/>
          <w:lang w:val="es-ES" w:eastAsia="zh-TW"/>
        </w:rPr>
        <w:t xml:space="preserve">اً </w:t>
      </w:r>
      <w:r w:rsidRPr="00EC124F">
        <w:rPr>
          <w:rtl/>
          <w:lang w:val="es-ES" w:eastAsia="zh-TW"/>
        </w:rPr>
        <w:t xml:space="preserve">بجروح. </w:t>
      </w:r>
      <w:r>
        <w:rPr>
          <w:rFonts w:hint="cs"/>
          <w:rtl/>
          <w:lang w:val="es-ES" w:eastAsia="zh-TW"/>
        </w:rPr>
        <w:t>و</w:t>
      </w:r>
      <w:r w:rsidRPr="00EC124F">
        <w:rPr>
          <w:rtl/>
          <w:lang w:val="es-ES" w:eastAsia="zh-TW"/>
        </w:rPr>
        <w:t xml:space="preserve">ترحب اللجنة بإنشاء لجنة </w:t>
      </w:r>
      <w:r>
        <w:rPr>
          <w:rFonts w:hint="cs"/>
          <w:rtl/>
          <w:lang w:val="es-ES" w:eastAsia="zh-TW"/>
        </w:rPr>
        <w:t xml:space="preserve">تحقيق </w:t>
      </w:r>
      <w:r w:rsidRPr="00EC124F">
        <w:rPr>
          <w:rtl/>
          <w:lang w:val="es-ES" w:eastAsia="zh-TW"/>
        </w:rPr>
        <w:t xml:space="preserve">مشتركة في الانتهاكات </w:t>
      </w:r>
      <w:r>
        <w:rPr>
          <w:rFonts w:hint="cs"/>
          <w:rtl/>
          <w:lang w:val="es-ES" w:eastAsia="zh-TW"/>
        </w:rPr>
        <w:t>المرتكبة</w:t>
      </w:r>
      <w:r>
        <w:rPr>
          <w:rtl/>
          <w:lang w:val="es-ES" w:eastAsia="zh-TW"/>
        </w:rPr>
        <w:t xml:space="preserve"> خلال هذه الأحداث، </w:t>
      </w:r>
      <w:r>
        <w:rPr>
          <w:rFonts w:hint="cs"/>
          <w:rtl/>
          <w:lang w:val="es-ES" w:eastAsia="zh-TW"/>
        </w:rPr>
        <w:t>لك</w:t>
      </w:r>
      <w:r w:rsidRPr="00EC124F">
        <w:rPr>
          <w:rtl/>
          <w:lang w:val="es-ES" w:eastAsia="zh-TW"/>
        </w:rPr>
        <w:t>نها تعرب عن أسفها ل</w:t>
      </w:r>
      <w:r>
        <w:rPr>
          <w:rFonts w:hint="cs"/>
          <w:rtl/>
          <w:lang w:val="es-ES" w:eastAsia="zh-TW"/>
        </w:rPr>
        <w:t>عدم تنفيذ</w:t>
      </w:r>
      <w:r w:rsidRPr="00EC124F">
        <w:rPr>
          <w:rtl/>
          <w:lang w:val="es-ES" w:eastAsia="zh-TW"/>
        </w:rPr>
        <w:t xml:space="preserve"> توصياتها </w:t>
      </w:r>
      <w:r>
        <w:rPr>
          <w:rFonts w:hint="cs"/>
          <w:rtl/>
          <w:lang w:val="es-ES" w:eastAsia="zh-TW"/>
        </w:rPr>
        <w:t>التي تدعو بالأخص إلى</w:t>
      </w:r>
      <w:r>
        <w:rPr>
          <w:rtl/>
          <w:lang w:val="es-ES" w:eastAsia="zh-TW"/>
        </w:rPr>
        <w:t xml:space="preserve"> </w:t>
      </w:r>
      <w:r>
        <w:rPr>
          <w:rFonts w:hint="cs"/>
          <w:rtl/>
          <w:lang w:val="es-ES" w:eastAsia="zh-TW"/>
        </w:rPr>
        <w:t xml:space="preserve">فتح </w:t>
      </w:r>
      <w:r w:rsidRPr="00EC124F">
        <w:rPr>
          <w:rtl/>
          <w:lang w:val="es-ES" w:eastAsia="zh-TW"/>
        </w:rPr>
        <w:t>تحقيقات (المادة 2 و12 و13 و16).</w:t>
      </w:r>
    </w:p>
    <w:p w14:paraId="6877B21A" w14:textId="77777777" w:rsidR="00744F8E" w:rsidRPr="00FB6310" w:rsidRDefault="00744F8E" w:rsidP="00744F8E">
      <w:pPr>
        <w:pStyle w:val="SingleTxtGA"/>
        <w:rPr>
          <w:b/>
          <w:bCs/>
          <w:rtl/>
          <w:lang w:val="es-ES" w:eastAsia="zh-TW"/>
        </w:rPr>
      </w:pPr>
      <w:r w:rsidRPr="00EC124F">
        <w:rPr>
          <w:rtl/>
          <w:lang w:val="es-ES" w:eastAsia="zh-TW"/>
        </w:rPr>
        <w:t>29</w:t>
      </w:r>
      <w:r>
        <w:rPr>
          <w:rFonts w:hint="cs"/>
          <w:rtl/>
          <w:lang w:val="es-ES" w:eastAsia="zh-TW"/>
        </w:rPr>
        <w:t>-</w:t>
      </w:r>
      <w:r w:rsidR="00D55352">
        <w:rPr>
          <w:b/>
          <w:bCs/>
          <w:rtl/>
          <w:lang w:val="es-ES" w:eastAsia="zh-TW"/>
        </w:rPr>
        <w:tab/>
      </w:r>
      <w:r w:rsidRPr="00FB6310">
        <w:rPr>
          <w:b/>
          <w:bCs/>
          <w:rtl/>
          <w:lang w:val="es-ES" w:eastAsia="zh-TW"/>
        </w:rPr>
        <w:t xml:space="preserve">تحث اللجنة الدولة الطرف </w:t>
      </w:r>
      <w:r w:rsidRPr="00FB6310">
        <w:rPr>
          <w:rFonts w:hint="cs"/>
          <w:b/>
          <w:bCs/>
          <w:rtl/>
          <w:lang w:val="es-ES" w:eastAsia="zh-TW"/>
        </w:rPr>
        <w:t>على القي</w:t>
      </w:r>
      <w:r w:rsidRPr="00FB6310">
        <w:rPr>
          <w:b/>
          <w:bCs/>
          <w:rtl/>
          <w:lang w:val="es-ES" w:eastAsia="zh-TW"/>
        </w:rPr>
        <w:t>ا</w:t>
      </w:r>
      <w:r w:rsidRPr="00FB6310">
        <w:rPr>
          <w:rFonts w:hint="cs"/>
          <w:b/>
          <w:bCs/>
          <w:rtl/>
          <w:lang w:val="es-ES" w:eastAsia="zh-TW"/>
        </w:rPr>
        <w:t>م بما</w:t>
      </w:r>
      <w:r w:rsidRPr="00FB6310">
        <w:rPr>
          <w:b/>
          <w:bCs/>
          <w:rtl/>
          <w:lang w:val="es-ES" w:eastAsia="zh-TW"/>
        </w:rPr>
        <w:t xml:space="preserve"> يلي:</w:t>
      </w:r>
    </w:p>
    <w:p w14:paraId="52F87379" w14:textId="77777777" w:rsidR="00744F8E" w:rsidRPr="00FB6310" w:rsidRDefault="00D55352" w:rsidP="00744F8E">
      <w:pPr>
        <w:pStyle w:val="SingleTxtGA"/>
        <w:rPr>
          <w:b/>
          <w:bCs/>
          <w:rtl/>
          <w:lang w:val="es-ES" w:eastAsia="zh-TW"/>
        </w:rPr>
      </w:pPr>
      <w:r w:rsidRPr="00D55352">
        <w:rPr>
          <w:rtl/>
          <w:lang w:val="es-ES" w:eastAsia="zh-TW"/>
        </w:rPr>
        <w:tab/>
      </w:r>
      <w:r w:rsidRPr="00D55352">
        <w:rPr>
          <w:rFonts w:hint="cs"/>
          <w:rtl/>
          <w:lang w:val="es-ES" w:eastAsia="zh-TW"/>
        </w:rPr>
        <w:t>(</w:t>
      </w:r>
      <w:r w:rsidR="00744F8E" w:rsidRPr="00D55352">
        <w:rPr>
          <w:rtl/>
          <w:lang w:val="es-ES" w:eastAsia="zh-TW"/>
        </w:rPr>
        <w:t>أ)</w:t>
      </w:r>
      <w:r>
        <w:rPr>
          <w:b/>
          <w:bCs/>
          <w:rtl/>
          <w:lang w:val="es-ES" w:eastAsia="zh-TW"/>
        </w:rPr>
        <w:tab/>
      </w:r>
      <w:r w:rsidR="00744F8E">
        <w:rPr>
          <w:rFonts w:hint="cs"/>
          <w:b/>
          <w:bCs/>
          <w:rtl/>
          <w:lang w:val="es-ES" w:eastAsia="zh-TW"/>
        </w:rPr>
        <w:t>الإفراج</w:t>
      </w:r>
      <w:r w:rsidR="00744F8E" w:rsidRPr="009D32C7">
        <w:rPr>
          <w:b/>
          <w:bCs/>
          <w:rtl/>
          <w:lang w:val="es-ES" w:eastAsia="zh-TW"/>
        </w:rPr>
        <w:t xml:space="preserve"> فور</w:t>
      </w:r>
      <w:r w:rsidR="002227FA">
        <w:rPr>
          <w:b/>
          <w:bCs/>
          <w:rtl/>
          <w:lang w:val="es-ES" w:eastAsia="zh-TW"/>
        </w:rPr>
        <w:t xml:space="preserve">اً </w:t>
      </w:r>
      <w:r w:rsidR="00744F8E" w:rsidRPr="009D32C7">
        <w:rPr>
          <w:b/>
          <w:bCs/>
          <w:rtl/>
          <w:lang w:val="es-ES" w:eastAsia="zh-TW"/>
        </w:rPr>
        <w:t>عن جميع</w:t>
      </w:r>
      <w:r w:rsidR="00744F8E">
        <w:rPr>
          <w:rFonts w:hint="cs"/>
          <w:b/>
          <w:bCs/>
          <w:rtl/>
          <w:lang w:val="es-ES" w:eastAsia="zh-TW"/>
        </w:rPr>
        <w:t xml:space="preserve"> الأشخاص</w:t>
      </w:r>
      <w:r w:rsidR="00744F8E" w:rsidRPr="009D32C7">
        <w:rPr>
          <w:b/>
          <w:bCs/>
          <w:rtl/>
          <w:lang w:val="es-ES" w:eastAsia="zh-TW"/>
        </w:rPr>
        <w:t xml:space="preserve"> الذين ما زالوا محتجزين ل</w:t>
      </w:r>
      <w:r w:rsidR="00744F8E">
        <w:rPr>
          <w:rFonts w:hint="cs"/>
          <w:b/>
          <w:bCs/>
          <w:rtl/>
          <w:lang w:val="es-ES" w:eastAsia="zh-TW"/>
        </w:rPr>
        <w:t xml:space="preserve">أنهم دافعوا عن </w:t>
      </w:r>
      <w:r w:rsidR="00744F8E" w:rsidRPr="009D32C7">
        <w:rPr>
          <w:b/>
          <w:bCs/>
          <w:rtl/>
          <w:lang w:val="es-ES" w:eastAsia="zh-TW"/>
        </w:rPr>
        <w:t xml:space="preserve">رأي أو </w:t>
      </w:r>
      <w:r w:rsidR="00744F8E">
        <w:rPr>
          <w:rFonts w:hint="cs"/>
          <w:b/>
          <w:bCs/>
          <w:rtl/>
          <w:lang w:val="es-ES" w:eastAsia="zh-TW"/>
        </w:rPr>
        <w:t>شاركوا في مظاهرات سلمية</w:t>
      </w:r>
      <w:r w:rsidR="00744F8E" w:rsidRPr="009D32C7">
        <w:rPr>
          <w:b/>
          <w:bCs/>
          <w:rtl/>
          <w:lang w:val="es-ES" w:eastAsia="zh-TW"/>
        </w:rPr>
        <w:t xml:space="preserve">، وضمان </w:t>
      </w:r>
      <w:r w:rsidR="00744F8E">
        <w:rPr>
          <w:rFonts w:hint="cs"/>
          <w:b/>
          <w:bCs/>
          <w:rtl/>
          <w:lang w:val="es-ES" w:eastAsia="zh-TW"/>
        </w:rPr>
        <w:t xml:space="preserve">تقديم </w:t>
      </w:r>
      <w:r w:rsidR="00744F8E" w:rsidRPr="009D32C7">
        <w:rPr>
          <w:b/>
          <w:bCs/>
          <w:rtl/>
          <w:lang w:val="es-ES" w:eastAsia="zh-TW"/>
        </w:rPr>
        <w:t>تعويض</w:t>
      </w:r>
      <w:r w:rsidR="00744F8E">
        <w:rPr>
          <w:rFonts w:hint="cs"/>
          <w:b/>
          <w:bCs/>
          <w:rtl/>
          <w:lang w:val="es-ES" w:eastAsia="zh-TW"/>
        </w:rPr>
        <w:t>ات</w:t>
      </w:r>
      <w:r w:rsidR="00744F8E" w:rsidRPr="009D32C7">
        <w:rPr>
          <w:b/>
          <w:bCs/>
          <w:rtl/>
          <w:lang w:val="es-ES" w:eastAsia="zh-TW"/>
        </w:rPr>
        <w:t xml:space="preserve"> </w:t>
      </w:r>
      <w:r w:rsidR="00744F8E">
        <w:rPr>
          <w:rFonts w:hint="cs"/>
          <w:b/>
          <w:bCs/>
          <w:rtl/>
          <w:lang w:val="es-ES" w:eastAsia="zh-TW"/>
        </w:rPr>
        <w:t>ل</w:t>
      </w:r>
      <w:r w:rsidR="00744F8E" w:rsidRPr="009D32C7">
        <w:rPr>
          <w:b/>
          <w:bCs/>
          <w:rtl/>
          <w:lang w:val="es-ES" w:eastAsia="zh-TW"/>
        </w:rPr>
        <w:t>ضحايا الاعتقال التعسفي</w:t>
      </w:r>
      <w:r w:rsidR="00744F8E">
        <w:rPr>
          <w:rFonts w:hint="cs"/>
          <w:b/>
          <w:bCs/>
          <w:rtl/>
          <w:lang w:val="es-ES" w:eastAsia="zh-TW"/>
        </w:rPr>
        <w:t>؛</w:t>
      </w:r>
    </w:p>
    <w:p w14:paraId="2072D59B" w14:textId="77777777" w:rsidR="00744F8E" w:rsidRPr="00E049B8" w:rsidRDefault="00D55352" w:rsidP="00744F8E">
      <w:pPr>
        <w:pStyle w:val="SingleTxtGA"/>
        <w:rPr>
          <w:b/>
          <w:bCs/>
          <w:rtl/>
          <w:lang w:val="es-ES" w:eastAsia="zh-TW"/>
        </w:rPr>
      </w:pPr>
      <w:r w:rsidRPr="00D55352">
        <w:rPr>
          <w:rtl/>
          <w:lang w:val="es-ES" w:eastAsia="zh-TW"/>
        </w:rPr>
        <w:tab/>
      </w:r>
      <w:r w:rsidRPr="00D55352">
        <w:rPr>
          <w:rFonts w:hint="cs"/>
          <w:rtl/>
          <w:lang w:val="es-ES" w:eastAsia="zh-TW"/>
        </w:rPr>
        <w:t>(</w:t>
      </w:r>
      <w:r w:rsidR="00744F8E" w:rsidRPr="00D55352">
        <w:rPr>
          <w:rtl/>
          <w:lang w:val="es-ES" w:eastAsia="zh-TW"/>
        </w:rPr>
        <w:t>ب)</w:t>
      </w:r>
      <w:r w:rsidRPr="00D55352">
        <w:rPr>
          <w:rtl/>
          <w:lang w:val="es-ES" w:eastAsia="zh-TW"/>
        </w:rPr>
        <w:tab/>
      </w:r>
      <w:r w:rsidR="00744F8E" w:rsidRPr="00E049B8">
        <w:rPr>
          <w:b/>
          <w:bCs/>
          <w:rtl/>
          <w:lang w:val="es-ES" w:eastAsia="zh-TW"/>
        </w:rPr>
        <w:t xml:space="preserve">ضمان حماية المعارضين السياسيين </w:t>
      </w:r>
      <w:r w:rsidR="00744F8E">
        <w:rPr>
          <w:rFonts w:hint="cs"/>
          <w:b/>
          <w:bCs/>
          <w:rtl/>
          <w:lang w:val="es-ES" w:eastAsia="zh-TW"/>
        </w:rPr>
        <w:t>والمدافعين</w:t>
      </w:r>
      <w:r w:rsidR="00744F8E" w:rsidRPr="00E049B8">
        <w:rPr>
          <w:b/>
          <w:bCs/>
          <w:rtl/>
          <w:lang w:val="es-ES" w:eastAsia="zh-TW"/>
        </w:rPr>
        <w:t xml:space="preserve"> </w:t>
      </w:r>
      <w:r w:rsidR="00744F8E">
        <w:rPr>
          <w:rFonts w:hint="cs"/>
          <w:b/>
          <w:bCs/>
          <w:rtl/>
          <w:lang w:val="es-ES" w:eastAsia="zh-TW"/>
        </w:rPr>
        <w:t xml:space="preserve">عن </w:t>
      </w:r>
      <w:r w:rsidR="00744F8E" w:rsidRPr="00E049B8">
        <w:rPr>
          <w:b/>
          <w:bCs/>
          <w:rtl/>
          <w:lang w:val="es-ES" w:eastAsia="zh-TW"/>
        </w:rPr>
        <w:t xml:space="preserve">حقوق الإنسان وغيرهم من ممثلي المجتمع المدني </w:t>
      </w:r>
      <w:r w:rsidR="00744F8E">
        <w:rPr>
          <w:rFonts w:hint="cs"/>
          <w:b/>
          <w:bCs/>
          <w:rtl/>
          <w:lang w:val="es-ES" w:eastAsia="zh-TW"/>
        </w:rPr>
        <w:t>من</w:t>
      </w:r>
      <w:r w:rsidR="00744F8E" w:rsidRPr="00E049B8">
        <w:rPr>
          <w:b/>
          <w:bCs/>
          <w:rtl/>
          <w:lang w:val="es-ES" w:eastAsia="zh-TW"/>
        </w:rPr>
        <w:t xml:space="preserve"> أعمال الترهيب والعنف التي يمكن أن يتعرض</w:t>
      </w:r>
      <w:r w:rsidR="00744F8E">
        <w:rPr>
          <w:rFonts w:hint="cs"/>
          <w:b/>
          <w:bCs/>
          <w:rtl/>
          <w:lang w:val="es-ES" w:eastAsia="zh-TW"/>
        </w:rPr>
        <w:t>وا</w:t>
      </w:r>
      <w:r w:rsidR="00744F8E">
        <w:rPr>
          <w:b/>
          <w:bCs/>
          <w:rtl/>
          <w:lang w:val="es-ES" w:eastAsia="zh-TW"/>
        </w:rPr>
        <w:t xml:space="preserve"> لها بسبب أنشطته</w:t>
      </w:r>
      <w:r w:rsidR="00744F8E">
        <w:rPr>
          <w:rFonts w:hint="cs"/>
          <w:b/>
          <w:bCs/>
          <w:rtl/>
          <w:lang w:val="es-ES" w:eastAsia="zh-TW"/>
        </w:rPr>
        <w:t>م</w:t>
      </w:r>
      <w:r w:rsidR="00744F8E" w:rsidRPr="00E049B8">
        <w:rPr>
          <w:b/>
          <w:bCs/>
          <w:rtl/>
          <w:lang w:val="es-ES" w:eastAsia="zh-TW"/>
        </w:rPr>
        <w:t>؛</w:t>
      </w:r>
    </w:p>
    <w:p w14:paraId="70795D51" w14:textId="77777777" w:rsidR="00744F8E" w:rsidRPr="00E049B8" w:rsidRDefault="00D55352" w:rsidP="00744F8E">
      <w:pPr>
        <w:pStyle w:val="SingleTxtGA"/>
        <w:rPr>
          <w:b/>
          <w:bCs/>
          <w:rtl/>
          <w:lang w:val="es-ES" w:eastAsia="zh-TW"/>
        </w:rPr>
      </w:pPr>
      <w:r w:rsidRPr="00D55352">
        <w:rPr>
          <w:rtl/>
          <w:lang w:val="es-ES" w:eastAsia="zh-TW"/>
        </w:rPr>
        <w:tab/>
      </w:r>
      <w:r w:rsidRPr="00D55352">
        <w:rPr>
          <w:rFonts w:hint="cs"/>
          <w:rtl/>
          <w:lang w:val="es-ES" w:eastAsia="zh-TW"/>
        </w:rPr>
        <w:t>(</w:t>
      </w:r>
      <w:r w:rsidR="00744F8E" w:rsidRPr="00D55352">
        <w:rPr>
          <w:rtl/>
          <w:lang w:val="es-ES" w:eastAsia="zh-TW"/>
        </w:rPr>
        <w:t>ج)</w:t>
      </w:r>
      <w:r w:rsidRPr="00D55352">
        <w:rPr>
          <w:rtl/>
          <w:lang w:val="es-ES" w:eastAsia="zh-TW"/>
        </w:rPr>
        <w:tab/>
      </w:r>
      <w:r w:rsidR="00744F8E">
        <w:rPr>
          <w:b/>
          <w:bCs/>
          <w:rtl/>
          <w:lang w:val="es-ES" w:eastAsia="zh-TW"/>
        </w:rPr>
        <w:t xml:space="preserve">تنفيذ توصيات </w:t>
      </w:r>
      <w:r w:rsidR="00744F8E">
        <w:rPr>
          <w:rFonts w:hint="cs"/>
          <w:b/>
          <w:bCs/>
          <w:rtl/>
          <w:lang w:val="es-ES" w:eastAsia="zh-TW"/>
        </w:rPr>
        <w:t>ل</w:t>
      </w:r>
      <w:r w:rsidR="00744F8E">
        <w:rPr>
          <w:b/>
          <w:bCs/>
          <w:rtl/>
          <w:lang w:val="es-ES" w:eastAsia="zh-TW"/>
        </w:rPr>
        <w:t xml:space="preserve">جنة </w:t>
      </w:r>
      <w:r w:rsidR="00744F8E">
        <w:rPr>
          <w:rFonts w:hint="cs"/>
          <w:b/>
          <w:bCs/>
          <w:rtl/>
          <w:lang w:val="es-ES" w:eastAsia="zh-TW"/>
        </w:rPr>
        <w:t>ال</w:t>
      </w:r>
      <w:r w:rsidR="00744F8E" w:rsidRPr="00E049B8">
        <w:rPr>
          <w:b/>
          <w:bCs/>
          <w:rtl/>
          <w:lang w:val="es-ES" w:eastAsia="zh-TW"/>
        </w:rPr>
        <w:t xml:space="preserve">تحقيق </w:t>
      </w:r>
      <w:r w:rsidR="00744F8E">
        <w:rPr>
          <w:b/>
          <w:bCs/>
          <w:rtl/>
          <w:lang w:val="es-ES" w:eastAsia="zh-TW"/>
        </w:rPr>
        <w:t xml:space="preserve">المشتركة </w:t>
      </w:r>
      <w:r w:rsidR="00744F8E">
        <w:rPr>
          <w:rFonts w:hint="cs"/>
          <w:b/>
          <w:bCs/>
          <w:rtl/>
          <w:lang w:val="es-ES" w:eastAsia="zh-TW"/>
        </w:rPr>
        <w:t>و</w:t>
      </w:r>
      <w:r w:rsidR="00744F8E">
        <w:rPr>
          <w:b/>
          <w:bCs/>
          <w:rtl/>
          <w:lang w:val="es-ES" w:eastAsia="zh-TW"/>
        </w:rPr>
        <w:t xml:space="preserve">إجراء تحقيقات </w:t>
      </w:r>
      <w:r w:rsidR="00744F8E" w:rsidRPr="00E049B8">
        <w:rPr>
          <w:b/>
          <w:bCs/>
          <w:rtl/>
          <w:lang w:val="es-ES" w:eastAsia="zh-TW"/>
        </w:rPr>
        <w:t xml:space="preserve">جنائية </w:t>
      </w:r>
      <w:r w:rsidR="00744F8E">
        <w:rPr>
          <w:rFonts w:hint="cs"/>
          <w:b/>
          <w:bCs/>
          <w:rtl/>
          <w:lang w:val="es-ES" w:eastAsia="zh-TW"/>
        </w:rPr>
        <w:t>على وجه السرعة بشأن مظاهرات كانون الأول/</w:t>
      </w:r>
      <w:r w:rsidR="00744F8E" w:rsidRPr="00E049B8">
        <w:rPr>
          <w:b/>
          <w:bCs/>
          <w:rtl/>
          <w:lang w:val="es-ES" w:eastAsia="zh-TW"/>
        </w:rPr>
        <w:t>ديسمبر 2017 و</w:t>
      </w:r>
      <w:r w:rsidR="00744F8E">
        <w:rPr>
          <w:rFonts w:hint="cs"/>
          <w:b/>
          <w:bCs/>
          <w:rtl/>
          <w:lang w:val="es-ES" w:eastAsia="zh-TW"/>
        </w:rPr>
        <w:t>كانون الثاني/</w:t>
      </w:r>
      <w:r w:rsidR="00744F8E">
        <w:rPr>
          <w:b/>
          <w:bCs/>
          <w:rtl/>
          <w:lang w:val="es-ES" w:eastAsia="zh-TW"/>
        </w:rPr>
        <w:t>يناير 2018</w:t>
      </w:r>
      <w:r w:rsidR="00744F8E">
        <w:rPr>
          <w:rFonts w:hint="cs"/>
          <w:b/>
          <w:bCs/>
          <w:rtl/>
          <w:lang w:val="es-ES" w:eastAsia="zh-TW"/>
        </w:rPr>
        <w:t>؛</w:t>
      </w:r>
    </w:p>
    <w:p w14:paraId="7AFDED99" w14:textId="77777777" w:rsidR="00744F8E" w:rsidRPr="00E049B8" w:rsidRDefault="00D55352" w:rsidP="00744F8E">
      <w:pPr>
        <w:pStyle w:val="SingleTxtGA"/>
        <w:rPr>
          <w:b/>
          <w:bCs/>
          <w:rtl/>
          <w:lang w:val="es-ES" w:eastAsia="zh-TW"/>
        </w:rPr>
      </w:pPr>
      <w:r w:rsidRPr="00D55352">
        <w:rPr>
          <w:rtl/>
          <w:lang w:val="es-ES" w:eastAsia="zh-TW"/>
        </w:rPr>
        <w:tab/>
      </w:r>
      <w:r w:rsidRPr="00D55352">
        <w:rPr>
          <w:rFonts w:hint="cs"/>
          <w:rtl/>
          <w:lang w:val="es-ES" w:eastAsia="zh-TW"/>
        </w:rPr>
        <w:t>(</w:t>
      </w:r>
      <w:r w:rsidR="00744F8E" w:rsidRPr="00D55352">
        <w:rPr>
          <w:rtl/>
          <w:lang w:val="es-ES" w:eastAsia="zh-TW"/>
        </w:rPr>
        <w:t>د)</w:t>
      </w:r>
      <w:r w:rsidRPr="00D55352">
        <w:rPr>
          <w:rtl/>
          <w:lang w:val="es-ES" w:eastAsia="zh-TW"/>
        </w:rPr>
        <w:tab/>
      </w:r>
      <w:r w:rsidR="00744F8E">
        <w:rPr>
          <w:b/>
          <w:bCs/>
          <w:rtl/>
          <w:lang w:val="es-ES" w:eastAsia="zh-TW"/>
        </w:rPr>
        <w:t>ت</w:t>
      </w:r>
      <w:r w:rsidR="00744F8E">
        <w:rPr>
          <w:rFonts w:hint="cs"/>
          <w:b/>
          <w:bCs/>
          <w:rtl/>
          <w:lang w:val="es-ES" w:eastAsia="zh-TW"/>
        </w:rPr>
        <w:t xml:space="preserve">فعيل </w:t>
      </w:r>
      <w:r w:rsidR="00744F8E" w:rsidRPr="00AF66F7">
        <w:rPr>
          <w:b/>
          <w:bCs/>
          <w:rtl/>
          <w:lang w:val="es-ES" w:eastAsia="zh-TW"/>
        </w:rPr>
        <w:t xml:space="preserve">الوحدة المعنية بحماية المدافعين عن حقوق الإنسان </w:t>
      </w:r>
      <w:r w:rsidR="00744F8E">
        <w:rPr>
          <w:rFonts w:hint="cs"/>
          <w:b/>
          <w:bCs/>
          <w:rtl/>
          <w:lang w:val="es-ES" w:eastAsia="zh-TW"/>
        </w:rPr>
        <w:t>على الفور من خلال تزويدها ب</w:t>
      </w:r>
      <w:r w:rsidR="00744F8E" w:rsidRPr="00E049B8">
        <w:rPr>
          <w:b/>
          <w:bCs/>
          <w:rtl/>
          <w:lang w:val="es-ES" w:eastAsia="zh-TW"/>
        </w:rPr>
        <w:t>الموارد البشرية والمالية اللازمة</w:t>
      </w:r>
      <w:r w:rsidR="00744F8E">
        <w:rPr>
          <w:rFonts w:hint="cs"/>
          <w:b/>
          <w:bCs/>
          <w:rtl/>
          <w:lang w:val="es-ES" w:eastAsia="zh-TW"/>
        </w:rPr>
        <w:t>؛</w:t>
      </w:r>
    </w:p>
    <w:p w14:paraId="7A910C7A" w14:textId="77777777" w:rsidR="00744F8E" w:rsidRPr="00E049B8" w:rsidRDefault="00D55352" w:rsidP="00744F8E">
      <w:pPr>
        <w:pStyle w:val="SingleTxtGA"/>
        <w:rPr>
          <w:b/>
          <w:bCs/>
          <w:rtl/>
          <w:lang w:val="es-ES" w:eastAsia="zh-TW" w:bidi="ar-DZ"/>
        </w:rPr>
      </w:pPr>
      <w:r w:rsidRPr="00D55352">
        <w:rPr>
          <w:rtl/>
          <w:lang w:val="es-ES" w:eastAsia="zh-TW"/>
        </w:rPr>
        <w:tab/>
      </w:r>
      <w:r w:rsidRPr="00D55352">
        <w:rPr>
          <w:rFonts w:hint="cs"/>
          <w:rtl/>
          <w:lang w:val="es-ES" w:eastAsia="zh-TW"/>
        </w:rPr>
        <w:t>(</w:t>
      </w:r>
      <w:r w:rsidR="00744F8E" w:rsidRPr="00D55352">
        <w:rPr>
          <w:rtl/>
          <w:lang w:val="es-ES" w:eastAsia="zh-TW"/>
        </w:rPr>
        <w:t>ه)</w:t>
      </w:r>
      <w:r w:rsidRPr="00D55352">
        <w:rPr>
          <w:rtl/>
          <w:lang w:val="es-ES" w:eastAsia="zh-TW"/>
        </w:rPr>
        <w:tab/>
      </w:r>
      <w:r w:rsidR="00744F8E" w:rsidRPr="00E049B8">
        <w:rPr>
          <w:b/>
          <w:bCs/>
          <w:rtl/>
          <w:lang w:val="es-ES" w:eastAsia="zh-TW"/>
        </w:rPr>
        <w:t xml:space="preserve">ضمان إجراء تحقيقات نزيهة وشاملة على وجه السرعة في جميع </w:t>
      </w:r>
      <w:r w:rsidR="00744F8E">
        <w:rPr>
          <w:rFonts w:hint="cs"/>
          <w:b/>
          <w:bCs/>
          <w:rtl/>
          <w:lang w:val="es-ES" w:eastAsia="zh-TW"/>
        </w:rPr>
        <w:t>ادعاءات</w:t>
      </w:r>
      <w:r w:rsidR="00744F8E" w:rsidRPr="00E049B8">
        <w:rPr>
          <w:b/>
          <w:bCs/>
          <w:rtl/>
          <w:lang w:val="es-ES" w:eastAsia="zh-TW"/>
        </w:rPr>
        <w:t xml:space="preserve"> الاستخدام المفرط للقوة </w:t>
      </w:r>
      <w:r w:rsidR="00744F8E">
        <w:rPr>
          <w:rFonts w:hint="cs"/>
          <w:b/>
          <w:bCs/>
          <w:rtl/>
          <w:lang w:val="es-ES" w:eastAsia="zh-TW"/>
        </w:rPr>
        <w:t>أ</w:t>
      </w:r>
      <w:r w:rsidR="00744F8E" w:rsidRPr="00E049B8">
        <w:rPr>
          <w:b/>
          <w:bCs/>
          <w:rtl/>
          <w:lang w:val="es-ES" w:eastAsia="zh-TW"/>
        </w:rPr>
        <w:t>و</w:t>
      </w:r>
      <w:r w:rsidR="00744F8E">
        <w:rPr>
          <w:rFonts w:hint="cs"/>
          <w:b/>
          <w:bCs/>
          <w:rtl/>
          <w:lang w:val="es-ES" w:eastAsia="zh-TW"/>
        </w:rPr>
        <w:t xml:space="preserve"> </w:t>
      </w:r>
      <w:r w:rsidR="00744F8E" w:rsidRPr="00E049B8">
        <w:rPr>
          <w:b/>
          <w:bCs/>
          <w:rtl/>
          <w:lang w:val="es-ES" w:eastAsia="zh-TW"/>
        </w:rPr>
        <w:t xml:space="preserve">التعذيب </w:t>
      </w:r>
      <w:r w:rsidR="00744F8E">
        <w:rPr>
          <w:rFonts w:hint="cs"/>
          <w:b/>
          <w:bCs/>
          <w:rtl/>
          <w:lang w:val="es-ES" w:eastAsia="zh-TW"/>
        </w:rPr>
        <w:t>أ</w:t>
      </w:r>
      <w:r w:rsidR="00744F8E" w:rsidRPr="00E049B8">
        <w:rPr>
          <w:b/>
          <w:bCs/>
          <w:rtl/>
          <w:lang w:val="es-ES" w:eastAsia="zh-TW"/>
        </w:rPr>
        <w:t>و</w:t>
      </w:r>
      <w:r w:rsidR="00744F8E">
        <w:rPr>
          <w:rFonts w:hint="cs"/>
          <w:b/>
          <w:bCs/>
          <w:rtl/>
          <w:lang w:val="es-ES" w:eastAsia="zh-TW"/>
        </w:rPr>
        <w:t xml:space="preserve"> </w:t>
      </w:r>
      <w:r w:rsidR="00744F8E" w:rsidRPr="00E049B8">
        <w:rPr>
          <w:b/>
          <w:bCs/>
          <w:rtl/>
          <w:lang w:val="es-ES" w:eastAsia="zh-TW"/>
        </w:rPr>
        <w:t xml:space="preserve">سوء المعاملة أو الإعدام خارج نطاق القضاء </w:t>
      </w:r>
      <w:r w:rsidR="00744F8E">
        <w:rPr>
          <w:rFonts w:hint="cs"/>
          <w:b/>
          <w:bCs/>
          <w:rtl/>
          <w:lang w:val="es-ES" w:eastAsia="zh-TW"/>
        </w:rPr>
        <w:t xml:space="preserve">الذي يستهدف </w:t>
      </w:r>
      <w:r w:rsidR="00744F8E" w:rsidRPr="00E049B8">
        <w:rPr>
          <w:b/>
          <w:bCs/>
          <w:rtl/>
          <w:lang w:val="es-ES" w:eastAsia="zh-TW"/>
        </w:rPr>
        <w:t xml:space="preserve">المعارضين السياسيين والمدافعين عن حقوق الإنسان </w:t>
      </w:r>
      <w:r w:rsidR="00744F8E">
        <w:rPr>
          <w:rFonts w:hint="cs"/>
          <w:b/>
          <w:bCs/>
          <w:rtl/>
          <w:lang w:val="es-ES" w:eastAsia="zh-TW"/>
        </w:rPr>
        <w:t>وأفراد منظمات</w:t>
      </w:r>
      <w:r w:rsidR="00744F8E" w:rsidRPr="00E049B8">
        <w:rPr>
          <w:b/>
          <w:bCs/>
          <w:rtl/>
          <w:lang w:val="es-ES" w:eastAsia="zh-TW"/>
        </w:rPr>
        <w:t xml:space="preserve"> المجتمع المدني، والشروع في </w:t>
      </w:r>
      <w:r w:rsidR="00744F8E">
        <w:rPr>
          <w:rFonts w:hint="cs"/>
          <w:b/>
          <w:bCs/>
          <w:rtl/>
          <w:lang w:val="es-ES" w:eastAsia="zh-TW"/>
        </w:rPr>
        <w:t>الملاحقات القضائية</w:t>
      </w:r>
      <w:r w:rsidR="00744F8E">
        <w:rPr>
          <w:b/>
          <w:bCs/>
          <w:rtl/>
          <w:lang w:val="es-ES" w:eastAsia="zh-TW"/>
        </w:rPr>
        <w:t xml:space="preserve"> الناشئة عن</w:t>
      </w:r>
      <w:r w:rsidR="00744F8E">
        <w:rPr>
          <w:rFonts w:hint="cs"/>
          <w:b/>
          <w:bCs/>
          <w:rtl/>
          <w:lang w:val="es-ES" w:eastAsia="zh-TW"/>
        </w:rPr>
        <w:t xml:space="preserve"> ذلك؛</w:t>
      </w:r>
    </w:p>
    <w:p w14:paraId="299894F0" w14:textId="77777777" w:rsidR="00744F8E" w:rsidRPr="00E049B8" w:rsidRDefault="00D55352" w:rsidP="00744F8E">
      <w:pPr>
        <w:pStyle w:val="SingleTxtGA"/>
        <w:rPr>
          <w:b/>
          <w:bCs/>
          <w:rtl/>
          <w:lang w:val="es-ES" w:eastAsia="zh-TW"/>
        </w:rPr>
      </w:pPr>
      <w:r w:rsidRPr="00D55352">
        <w:rPr>
          <w:rtl/>
          <w:lang w:val="es-ES" w:eastAsia="zh-TW"/>
        </w:rPr>
        <w:tab/>
      </w:r>
      <w:r w:rsidRPr="00D55352">
        <w:rPr>
          <w:rFonts w:hint="cs"/>
          <w:rtl/>
          <w:lang w:val="es-ES" w:eastAsia="zh-TW"/>
        </w:rPr>
        <w:t>(</w:t>
      </w:r>
      <w:r w:rsidR="00744F8E" w:rsidRPr="00D55352">
        <w:rPr>
          <w:rtl/>
          <w:lang w:val="es-ES" w:eastAsia="zh-TW"/>
        </w:rPr>
        <w:t>و)</w:t>
      </w:r>
      <w:r w:rsidRPr="00D55352">
        <w:rPr>
          <w:rtl/>
          <w:lang w:val="es-ES" w:eastAsia="zh-TW"/>
        </w:rPr>
        <w:tab/>
      </w:r>
      <w:r w:rsidR="00744F8E">
        <w:rPr>
          <w:rFonts w:hint="cs"/>
          <w:b/>
          <w:bCs/>
          <w:rtl/>
          <w:lang w:val="es-ES" w:eastAsia="zh-TW"/>
        </w:rPr>
        <w:t>وضع</w:t>
      </w:r>
      <w:r w:rsidR="00744F8E" w:rsidRPr="00E049B8">
        <w:rPr>
          <w:b/>
          <w:bCs/>
          <w:rtl/>
          <w:lang w:val="es-ES" w:eastAsia="zh-TW"/>
        </w:rPr>
        <w:t xml:space="preserve"> وتنفيذ مبادئ توجيهية واضحة بشأن استخدام القوة والأسلحة </w:t>
      </w:r>
      <w:r w:rsidR="00744F8E">
        <w:rPr>
          <w:rFonts w:hint="cs"/>
          <w:b/>
          <w:bCs/>
          <w:rtl/>
          <w:lang w:val="es-ES" w:eastAsia="zh-TW"/>
        </w:rPr>
        <w:t>تتضم</w:t>
      </w:r>
      <w:r w:rsidR="00744F8E">
        <w:rPr>
          <w:b/>
          <w:bCs/>
          <w:rtl/>
          <w:lang w:val="es-ES" w:eastAsia="zh-TW"/>
        </w:rPr>
        <w:t>ن</w:t>
      </w:r>
      <w:r w:rsidR="00744F8E" w:rsidRPr="00E049B8">
        <w:rPr>
          <w:b/>
          <w:bCs/>
          <w:rtl/>
          <w:lang w:val="es-ES" w:eastAsia="zh-TW"/>
        </w:rPr>
        <w:t xml:space="preserve"> مبادئ</w:t>
      </w:r>
      <w:r w:rsidR="00744F8E">
        <w:rPr>
          <w:b/>
          <w:bCs/>
          <w:rtl/>
          <w:lang w:val="es-ES" w:eastAsia="zh-TW"/>
        </w:rPr>
        <w:t xml:space="preserve"> الشرعية والضرورة والتناسب و</w:t>
      </w:r>
      <w:r w:rsidR="00744F8E">
        <w:rPr>
          <w:rFonts w:hint="cs"/>
          <w:b/>
          <w:bCs/>
          <w:rtl/>
          <w:lang w:val="es-ES" w:eastAsia="zh-TW"/>
        </w:rPr>
        <w:t>الحيطة</w:t>
      </w:r>
      <w:r w:rsidR="00744F8E" w:rsidRPr="00E049B8">
        <w:rPr>
          <w:b/>
          <w:bCs/>
          <w:rtl/>
          <w:lang w:val="es-ES" w:eastAsia="zh-TW"/>
        </w:rPr>
        <w:t xml:space="preserve">، </w:t>
      </w:r>
      <w:r w:rsidR="00744F8E">
        <w:rPr>
          <w:rFonts w:hint="cs"/>
          <w:b/>
          <w:bCs/>
          <w:rtl/>
          <w:lang w:val="es-ES" w:eastAsia="zh-TW"/>
        </w:rPr>
        <w:t>ومواءمة التشريعات</w:t>
      </w:r>
      <w:r w:rsidR="00744F8E">
        <w:rPr>
          <w:b/>
          <w:bCs/>
          <w:rtl/>
          <w:lang w:val="es-ES" w:eastAsia="zh-TW"/>
        </w:rPr>
        <w:t xml:space="preserve"> واللوائح التي ت</w:t>
      </w:r>
      <w:r w:rsidR="00744F8E">
        <w:rPr>
          <w:rFonts w:hint="cs"/>
          <w:b/>
          <w:bCs/>
          <w:rtl/>
          <w:lang w:val="es-ES" w:eastAsia="zh-TW"/>
        </w:rPr>
        <w:t>نظم</w:t>
      </w:r>
      <w:r w:rsidR="00744F8E" w:rsidRPr="00E049B8">
        <w:rPr>
          <w:b/>
          <w:bCs/>
          <w:rtl/>
          <w:lang w:val="es-ES" w:eastAsia="zh-TW"/>
        </w:rPr>
        <w:t xml:space="preserve"> استخدام </w:t>
      </w:r>
      <w:r w:rsidR="00744F8E">
        <w:rPr>
          <w:rFonts w:hint="cs"/>
          <w:b/>
          <w:bCs/>
          <w:rtl/>
          <w:lang w:val="es-ES" w:eastAsia="zh-TW"/>
        </w:rPr>
        <w:t>القوة</w:t>
      </w:r>
      <w:r w:rsidR="00744F8E" w:rsidRPr="00E049B8">
        <w:rPr>
          <w:b/>
          <w:bCs/>
          <w:rtl/>
          <w:lang w:val="es-ES" w:eastAsia="zh-TW"/>
        </w:rPr>
        <w:t xml:space="preserve"> مع المعايير الدولية، بما في ذلك المبادئ الأساسية </w:t>
      </w:r>
      <w:r w:rsidR="00744F8E" w:rsidRPr="00E76F4E">
        <w:rPr>
          <w:b/>
          <w:bCs/>
          <w:rtl/>
          <w:lang w:val="es-ES" w:eastAsia="zh-TW"/>
        </w:rPr>
        <w:t>بشأن استخدام القوة والأسلحة النارية من جانب الموظفين المكلفين بإنفاذ القوانين</w:t>
      </w:r>
      <w:r w:rsidR="00744F8E">
        <w:rPr>
          <w:rFonts w:hint="cs"/>
          <w:b/>
          <w:bCs/>
          <w:rtl/>
          <w:lang w:val="es-ES" w:eastAsia="zh-TW"/>
        </w:rPr>
        <w:t>، المعتمدة</w:t>
      </w:r>
      <w:r w:rsidR="00744F8E" w:rsidRPr="00E76F4E">
        <w:rPr>
          <w:b/>
          <w:bCs/>
          <w:rtl/>
          <w:lang w:val="es-ES" w:eastAsia="zh-TW"/>
        </w:rPr>
        <w:t xml:space="preserve"> </w:t>
      </w:r>
      <w:r w:rsidR="00744F8E" w:rsidRPr="00E049B8">
        <w:rPr>
          <w:b/>
          <w:bCs/>
          <w:rtl/>
          <w:lang w:val="es-ES" w:eastAsia="zh-TW"/>
        </w:rPr>
        <w:t>في عام</w:t>
      </w:r>
      <w:r>
        <w:rPr>
          <w:rFonts w:hint="cs"/>
          <w:b/>
          <w:bCs/>
          <w:rtl/>
          <w:lang w:val="es-ES" w:eastAsia="zh-TW"/>
        </w:rPr>
        <w:t> </w:t>
      </w:r>
      <w:r w:rsidR="00744F8E" w:rsidRPr="00E049B8">
        <w:rPr>
          <w:b/>
          <w:bCs/>
          <w:rtl/>
          <w:lang w:val="es-ES" w:eastAsia="zh-TW"/>
        </w:rPr>
        <w:t>1990.</w:t>
      </w:r>
    </w:p>
    <w:p w14:paraId="5D969553" w14:textId="77777777" w:rsidR="00744F8E" w:rsidRPr="00E049B8" w:rsidRDefault="00D55352" w:rsidP="00D55352">
      <w:pPr>
        <w:pStyle w:val="H23GA"/>
        <w:rPr>
          <w:rtl/>
          <w:lang w:val="es-ES"/>
        </w:rPr>
      </w:pPr>
      <w:r>
        <w:rPr>
          <w:rtl/>
          <w:lang w:val="es-ES"/>
        </w:rPr>
        <w:tab/>
      </w:r>
      <w:r>
        <w:rPr>
          <w:rtl/>
          <w:lang w:val="es-ES"/>
        </w:rPr>
        <w:tab/>
      </w:r>
      <w:r w:rsidR="00744F8E" w:rsidRPr="00E049B8">
        <w:rPr>
          <w:rtl/>
          <w:lang w:val="es-ES"/>
        </w:rPr>
        <w:t>حماية السكان المدنيين في النزاعات المسلحة</w:t>
      </w:r>
    </w:p>
    <w:p w14:paraId="74EB7EB2" w14:textId="77777777" w:rsidR="00744F8E" w:rsidRPr="00EC124F" w:rsidRDefault="00744F8E" w:rsidP="00744F8E">
      <w:pPr>
        <w:pStyle w:val="SingleTxtGA"/>
        <w:rPr>
          <w:rtl/>
          <w:lang w:val="es-ES" w:eastAsia="zh-TW"/>
        </w:rPr>
      </w:pPr>
      <w:r w:rsidRPr="00EC124F">
        <w:rPr>
          <w:rtl/>
          <w:lang w:val="es-ES" w:eastAsia="zh-TW"/>
        </w:rPr>
        <w:t>30</w:t>
      </w:r>
      <w:r>
        <w:rPr>
          <w:rFonts w:hint="cs"/>
          <w:rtl/>
          <w:lang w:val="es-ES" w:eastAsia="zh-TW"/>
        </w:rPr>
        <w:t>-</w:t>
      </w:r>
      <w:r w:rsidR="00D55352">
        <w:rPr>
          <w:rtl/>
          <w:lang w:val="es-ES" w:eastAsia="zh-TW"/>
        </w:rPr>
        <w:tab/>
      </w:r>
      <w:r w:rsidRPr="00EC124F">
        <w:rPr>
          <w:rtl/>
          <w:lang w:val="es-ES" w:eastAsia="zh-TW"/>
        </w:rPr>
        <w:t>تعرب اللجنة عن قلقها العميق إزاء الانتهاكات ال</w:t>
      </w:r>
      <w:r>
        <w:rPr>
          <w:rtl/>
          <w:lang w:val="es-ES" w:eastAsia="zh-TW"/>
        </w:rPr>
        <w:t>خطيرة والجسيمة لحقوق الإنسان و</w:t>
      </w:r>
      <w:r>
        <w:rPr>
          <w:rFonts w:hint="cs"/>
          <w:rtl/>
          <w:lang w:val="es-ES" w:eastAsia="zh-TW"/>
        </w:rPr>
        <w:t>لل</w:t>
      </w:r>
      <w:r w:rsidRPr="00EC124F">
        <w:rPr>
          <w:rtl/>
          <w:lang w:val="es-ES" w:eastAsia="zh-TW"/>
        </w:rPr>
        <w:t>قانون الدولي</w:t>
      </w:r>
      <w:r w:rsidRPr="00970EEA">
        <w:rPr>
          <w:rtl/>
          <w:lang w:val="es-ES" w:eastAsia="zh-TW"/>
        </w:rPr>
        <w:t xml:space="preserve"> </w:t>
      </w:r>
      <w:r w:rsidRPr="00EC124F">
        <w:rPr>
          <w:rtl/>
          <w:lang w:val="es-ES" w:eastAsia="zh-TW"/>
        </w:rPr>
        <w:t>الإنساني التي ارتكبت ولا تز</w:t>
      </w:r>
      <w:r>
        <w:rPr>
          <w:rtl/>
          <w:lang w:val="es-ES" w:eastAsia="zh-TW"/>
        </w:rPr>
        <w:t>ال ترتكب في أجزاء كثيرة من البل</w:t>
      </w:r>
      <w:r w:rsidRPr="00EC124F">
        <w:rPr>
          <w:rtl/>
          <w:lang w:val="es-ES" w:eastAsia="zh-TW"/>
        </w:rPr>
        <w:t xml:space="preserve">د، </w:t>
      </w:r>
      <w:r>
        <w:rPr>
          <w:rFonts w:hint="cs"/>
          <w:rtl/>
          <w:lang w:val="es-ES" w:eastAsia="zh-TW"/>
        </w:rPr>
        <w:t>منها</w:t>
      </w:r>
      <w:r w:rsidRPr="00EC124F">
        <w:rPr>
          <w:rtl/>
          <w:lang w:val="es-ES" w:eastAsia="zh-TW"/>
        </w:rPr>
        <w:t xml:space="preserve"> محافظ</w:t>
      </w:r>
      <w:r>
        <w:rPr>
          <w:rFonts w:hint="cs"/>
          <w:rtl/>
          <w:lang w:val="es-ES" w:eastAsia="zh-TW"/>
        </w:rPr>
        <w:t>ات</w:t>
      </w:r>
      <w:r w:rsidRPr="00EC124F">
        <w:rPr>
          <w:rtl/>
          <w:lang w:val="es-ES" w:eastAsia="zh-TW"/>
        </w:rPr>
        <w:t xml:space="preserve"> شمال كيفو وجنوب -</w:t>
      </w:r>
      <w:r w:rsidR="002A37D2">
        <w:rPr>
          <w:rFonts w:hint="cs"/>
          <w:rtl/>
          <w:lang w:val="es-ES" w:eastAsia="zh-TW"/>
        </w:rPr>
        <w:t xml:space="preserve"> </w:t>
      </w:r>
      <w:r>
        <w:rPr>
          <w:rFonts w:hint="cs"/>
          <w:rtl/>
          <w:lang w:val="es-ES" w:eastAsia="zh-TW"/>
        </w:rPr>
        <w:t xml:space="preserve">كيفو </w:t>
      </w:r>
      <w:r w:rsidRPr="00EC124F">
        <w:rPr>
          <w:rtl/>
          <w:lang w:val="es-ES" w:eastAsia="zh-TW"/>
        </w:rPr>
        <w:t xml:space="preserve">وكاساي، </w:t>
      </w:r>
      <w:r>
        <w:rPr>
          <w:rFonts w:hint="cs"/>
          <w:rtl/>
          <w:lang w:val="es-ES" w:eastAsia="zh-TW"/>
        </w:rPr>
        <w:t xml:space="preserve">التي شهدت </w:t>
      </w:r>
      <w:r w:rsidRPr="00EC124F">
        <w:rPr>
          <w:rtl/>
          <w:lang w:val="es-ES" w:eastAsia="zh-TW"/>
        </w:rPr>
        <w:t>أزمة إنسانية غير مسبوقة</w:t>
      </w:r>
      <w:r>
        <w:rPr>
          <w:rFonts w:hint="cs"/>
          <w:rtl/>
          <w:lang w:val="es-ES" w:eastAsia="zh-TW"/>
        </w:rPr>
        <w:t xml:space="preserve"> جراء عمليات </w:t>
      </w:r>
      <w:r w:rsidRPr="00EC124F">
        <w:rPr>
          <w:rtl/>
          <w:lang w:val="es-ES" w:eastAsia="zh-TW"/>
        </w:rPr>
        <w:t>الإعدام بإجراءات موجزة</w:t>
      </w:r>
      <w:r>
        <w:rPr>
          <w:rFonts w:hint="cs"/>
          <w:rtl/>
          <w:lang w:val="es-ES" w:eastAsia="zh-TW"/>
        </w:rPr>
        <w:t>،</w:t>
      </w:r>
      <w:r w:rsidRPr="00EC124F">
        <w:rPr>
          <w:rtl/>
          <w:lang w:val="es-ES" w:eastAsia="zh-TW"/>
        </w:rPr>
        <w:t xml:space="preserve"> والهجمات المتعمدة </w:t>
      </w:r>
      <w:r>
        <w:rPr>
          <w:rFonts w:hint="cs"/>
          <w:rtl/>
          <w:lang w:val="es-ES" w:eastAsia="zh-TW"/>
        </w:rPr>
        <w:t>على السكان</w:t>
      </w:r>
      <w:r w:rsidRPr="00EC124F">
        <w:rPr>
          <w:rtl/>
          <w:lang w:val="es-ES" w:eastAsia="zh-TW"/>
        </w:rPr>
        <w:t xml:space="preserve"> المدنيين</w:t>
      </w:r>
      <w:r w:rsidRPr="00970EEA">
        <w:rPr>
          <w:rtl/>
          <w:lang w:val="es-ES" w:eastAsia="zh-TW"/>
        </w:rPr>
        <w:t xml:space="preserve"> </w:t>
      </w:r>
      <w:r>
        <w:rPr>
          <w:rFonts w:hint="cs"/>
          <w:rtl/>
          <w:lang w:val="es-ES" w:eastAsia="zh-TW"/>
        </w:rPr>
        <w:t>بدوافع إثنية</w:t>
      </w:r>
      <w:r>
        <w:rPr>
          <w:rtl/>
          <w:lang w:val="es-ES" w:eastAsia="zh-TW"/>
        </w:rPr>
        <w:t xml:space="preserve"> في بعض الأحيان</w:t>
      </w:r>
      <w:r w:rsidRPr="00EC124F">
        <w:rPr>
          <w:rtl/>
          <w:lang w:val="es-ES" w:eastAsia="zh-TW"/>
        </w:rPr>
        <w:t>، وتجنيد واستخدام الأطفال على نطاق واسع، والهجمات العشوائية</w:t>
      </w:r>
      <w:r>
        <w:rPr>
          <w:rFonts w:hint="cs"/>
          <w:rtl/>
          <w:lang w:val="es-ES" w:eastAsia="zh-TW"/>
        </w:rPr>
        <w:t>،</w:t>
      </w:r>
      <w:r>
        <w:rPr>
          <w:rtl/>
          <w:lang w:val="es-ES" w:eastAsia="zh-TW"/>
        </w:rPr>
        <w:t xml:space="preserve"> و</w:t>
      </w:r>
      <w:r>
        <w:rPr>
          <w:rFonts w:hint="cs"/>
          <w:rtl/>
          <w:lang w:val="es-ES" w:eastAsia="zh-TW"/>
        </w:rPr>
        <w:t xml:space="preserve">انتشار </w:t>
      </w:r>
      <w:r>
        <w:rPr>
          <w:rtl/>
          <w:lang w:val="es-ES" w:eastAsia="zh-TW"/>
        </w:rPr>
        <w:t>العنف الجنسي</w:t>
      </w:r>
      <w:r>
        <w:rPr>
          <w:rFonts w:hint="cs"/>
          <w:rtl/>
          <w:lang w:val="es-ES" w:eastAsia="zh-TW"/>
        </w:rPr>
        <w:t>،</w:t>
      </w:r>
      <w:r w:rsidRPr="00EC124F">
        <w:rPr>
          <w:rtl/>
          <w:lang w:val="es-ES" w:eastAsia="zh-TW"/>
        </w:rPr>
        <w:t xml:space="preserve"> وتدمير القوات المسلحة والمليشيات المسلحة غير الحكومية</w:t>
      </w:r>
      <w:r>
        <w:rPr>
          <w:rFonts w:hint="cs"/>
          <w:rtl/>
          <w:lang w:val="es-ES" w:eastAsia="zh-TW"/>
        </w:rPr>
        <w:t xml:space="preserve"> لم</w:t>
      </w:r>
      <w:r w:rsidRPr="00EC124F">
        <w:rPr>
          <w:rtl/>
          <w:lang w:val="es-ES" w:eastAsia="zh-TW"/>
        </w:rPr>
        <w:t>متلكات المدنيين</w:t>
      </w:r>
      <w:r>
        <w:rPr>
          <w:rFonts w:hint="cs"/>
          <w:rtl/>
          <w:lang w:val="es-ES" w:eastAsia="zh-TW"/>
        </w:rPr>
        <w:t xml:space="preserve">. </w:t>
      </w:r>
      <w:r w:rsidRPr="00EC124F">
        <w:rPr>
          <w:rtl/>
          <w:lang w:val="es-ES" w:eastAsia="zh-TW"/>
        </w:rPr>
        <w:t xml:space="preserve">وعلى الرغم من الإدانات الأخيرة </w:t>
      </w:r>
      <w:r>
        <w:rPr>
          <w:rFonts w:hint="cs"/>
          <w:rtl/>
          <w:lang w:val="es-ES" w:eastAsia="zh-TW"/>
        </w:rPr>
        <w:t>لمرتكبي</w:t>
      </w:r>
      <w:r w:rsidRPr="00EC124F">
        <w:rPr>
          <w:rtl/>
          <w:lang w:val="es-ES" w:eastAsia="zh-TW"/>
        </w:rPr>
        <w:t xml:space="preserve"> جرائم حرب وجرائم ضد الإنسانية، </w:t>
      </w:r>
      <w:r>
        <w:rPr>
          <w:rFonts w:hint="cs"/>
          <w:rtl/>
          <w:lang w:val="es-ES" w:eastAsia="zh-TW"/>
        </w:rPr>
        <w:t>ما زالت اللجنة</w:t>
      </w:r>
      <w:r w:rsidRPr="00EC124F">
        <w:rPr>
          <w:rtl/>
          <w:lang w:val="es-ES" w:eastAsia="zh-TW"/>
        </w:rPr>
        <w:t xml:space="preserve"> تأسف لعدم إجراء </w:t>
      </w:r>
      <w:r>
        <w:rPr>
          <w:rFonts w:hint="cs"/>
          <w:rtl/>
          <w:lang w:val="es-ES" w:eastAsia="zh-TW"/>
        </w:rPr>
        <w:t>ما يكفي من ال</w:t>
      </w:r>
      <w:r w:rsidRPr="00EC124F">
        <w:rPr>
          <w:rtl/>
          <w:lang w:val="es-ES" w:eastAsia="zh-TW"/>
        </w:rPr>
        <w:t>تحقيقات و</w:t>
      </w:r>
      <w:r>
        <w:rPr>
          <w:rFonts w:hint="cs"/>
          <w:rtl/>
          <w:lang w:val="es-ES" w:eastAsia="zh-TW"/>
        </w:rPr>
        <w:t>ال</w:t>
      </w:r>
      <w:r w:rsidRPr="00EC124F">
        <w:rPr>
          <w:rtl/>
          <w:lang w:val="es-ES" w:eastAsia="zh-TW"/>
        </w:rPr>
        <w:t xml:space="preserve">ملاحقات </w:t>
      </w:r>
      <w:r>
        <w:rPr>
          <w:rFonts w:hint="cs"/>
          <w:rtl/>
          <w:lang w:val="es-ES" w:eastAsia="zh-TW"/>
        </w:rPr>
        <w:t>ال</w:t>
      </w:r>
      <w:r w:rsidRPr="00EC124F">
        <w:rPr>
          <w:rtl/>
          <w:lang w:val="es-ES" w:eastAsia="zh-TW"/>
        </w:rPr>
        <w:t xml:space="preserve">قضائية </w:t>
      </w:r>
      <w:r>
        <w:rPr>
          <w:rFonts w:hint="cs"/>
          <w:rtl/>
          <w:lang w:val="es-ES" w:eastAsia="zh-TW"/>
        </w:rPr>
        <w:t>ل</w:t>
      </w:r>
      <w:r w:rsidRPr="00EC124F">
        <w:rPr>
          <w:rtl/>
          <w:lang w:val="es-ES" w:eastAsia="zh-TW"/>
        </w:rPr>
        <w:t>تسليط الضوء على المسؤوليات</w:t>
      </w:r>
      <w:r>
        <w:rPr>
          <w:rFonts w:hint="cs"/>
          <w:rtl/>
          <w:lang w:val="es-ES" w:eastAsia="zh-TW"/>
        </w:rPr>
        <w:t xml:space="preserve"> المتصلة</w:t>
      </w:r>
      <w:r w:rsidRPr="00EC124F">
        <w:rPr>
          <w:rtl/>
          <w:lang w:val="es-ES" w:eastAsia="zh-TW"/>
        </w:rPr>
        <w:t xml:space="preserve"> </w:t>
      </w:r>
      <w:r>
        <w:rPr>
          <w:rFonts w:hint="cs"/>
          <w:rtl/>
          <w:lang w:val="es-ES" w:eastAsia="zh-TW"/>
        </w:rPr>
        <w:t>ب</w:t>
      </w:r>
      <w:r w:rsidRPr="00EC124F">
        <w:rPr>
          <w:rtl/>
          <w:lang w:val="es-ES" w:eastAsia="zh-TW"/>
        </w:rPr>
        <w:t xml:space="preserve">الانتهاكات الجسيمة التي ارتكبت خلال النزاع المسلح، بما </w:t>
      </w:r>
      <w:r>
        <w:rPr>
          <w:rFonts w:hint="cs"/>
          <w:rtl/>
          <w:lang w:val="es-ES" w:eastAsia="zh-TW"/>
        </w:rPr>
        <w:t>فيها مسؤوليات الضالعين في هذه الأفعال ومسؤوليات ك</w:t>
      </w:r>
      <w:r>
        <w:rPr>
          <w:rtl/>
          <w:lang w:val="es-ES" w:eastAsia="zh-TW"/>
        </w:rPr>
        <w:t>بار الضباط المتورطين ف</w:t>
      </w:r>
      <w:r>
        <w:rPr>
          <w:rFonts w:hint="cs"/>
          <w:rtl/>
          <w:lang w:val="es-ES" w:eastAsia="zh-TW"/>
        </w:rPr>
        <w:t xml:space="preserve">يها </w:t>
      </w:r>
      <w:r w:rsidRPr="00EC124F">
        <w:rPr>
          <w:rtl/>
          <w:lang w:val="es-ES" w:eastAsia="zh-TW"/>
        </w:rPr>
        <w:t>(الم</w:t>
      </w:r>
      <w:r>
        <w:rPr>
          <w:rFonts w:hint="cs"/>
          <w:rtl/>
          <w:lang w:val="es-ES" w:eastAsia="zh-TW"/>
        </w:rPr>
        <w:t>واد</w:t>
      </w:r>
      <w:r w:rsidRPr="00EC124F">
        <w:rPr>
          <w:rtl/>
          <w:lang w:val="es-ES" w:eastAsia="zh-TW"/>
        </w:rPr>
        <w:t xml:space="preserve"> 2 </w:t>
      </w:r>
      <w:r w:rsidRPr="00EC124F">
        <w:rPr>
          <w:rFonts w:hint="cs"/>
          <w:rtl/>
          <w:lang w:val="es-ES" w:eastAsia="zh-TW"/>
        </w:rPr>
        <w:t>و12 و16</w:t>
      </w:r>
      <w:r w:rsidRPr="00EC124F">
        <w:rPr>
          <w:rtl/>
          <w:lang w:val="es-ES" w:eastAsia="zh-TW"/>
        </w:rPr>
        <w:t>).</w:t>
      </w:r>
    </w:p>
    <w:p w14:paraId="096861F0" w14:textId="77777777" w:rsidR="00744F8E" w:rsidRPr="000F0ED4" w:rsidRDefault="005E1FD3" w:rsidP="00744F8E">
      <w:pPr>
        <w:pStyle w:val="SingleTxtGA"/>
        <w:rPr>
          <w:b/>
          <w:bCs/>
          <w:rtl/>
          <w:lang w:val="es-ES" w:eastAsia="zh-TW"/>
        </w:rPr>
      </w:pPr>
      <w:r>
        <w:rPr>
          <w:rtl/>
          <w:lang w:val="es-ES" w:eastAsia="zh-TW"/>
        </w:rPr>
        <w:br w:type="page"/>
      </w:r>
      <w:r w:rsidR="00744F8E" w:rsidRPr="00EC124F">
        <w:rPr>
          <w:rtl/>
          <w:lang w:val="es-ES" w:eastAsia="zh-TW"/>
        </w:rPr>
        <w:lastRenderedPageBreak/>
        <w:t>31</w:t>
      </w:r>
      <w:r w:rsidR="00744F8E">
        <w:rPr>
          <w:rFonts w:hint="cs"/>
          <w:rtl/>
          <w:lang w:val="es-ES" w:eastAsia="zh-TW"/>
        </w:rPr>
        <w:t>-</w:t>
      </w:r>
      <w:r w:rsidR="00D55352">
        <w:rPr>
          <w:rtl/>
          <w:lang w:val="es-ES" w:eastAsia="zh-TW"/>
        </w:rPr>
        <w:tab/>
      </w:r>
      <w:r w:rsidR="00744F8E" w:rsidRPr="000F0ED4">
        <w:rPr>
          <w:b/>
          <w:bCs/>
          <w:rtl/>
          <w:lang w:val="es-ES" w:eastAsia="zh-TW"/>
        </w:rPr>
        <w:t xml:space="preserve">تحث اللجنة الدولة الطرف </w:t>
      </w:r>
      <w:r w:rsidR="00744F8E" w:rsidRPr="000F0ED4">
        <w:rPr>
          <w:rFonts w:hint="cs"/>
          <w:b/>
          <w:bCs/>
          <w:rtl/>
          <w:lang w:val="es-ES" w:eastAsia="zh-TW"/>
        </w:rPr>
        <w:t>على القيام ب</w:t>
      </w:r>
      <w:r w:rsidR="00744F8E" w:rsidRPr="000F0ED4">
        <w:rPr>
          <w:b/>
          <w:bCs/>
          <w:rtl/>
          <w:lang w:val="es-ES" w:eastAsia="zh-TW"/>
        </w:rPr>
        <w:t>ما يلي:</w:t>
      </w:r>
    </w:p>
    <w:p w14:paraId="0481DDA0" w14:textId="77777777" w:rsidR="00744F8E" w:rsidRPr="000F0ED4" w:rsidRDefault="00D55352" w:rsidP="00744F8E">
      <w:pPr>
        <w:pStyle w:val="SingleTxtGA"/>
        <w:rPr>
          <w:b/>
          <w:bCs/>
          <w:rtl/>
          <w:lang w:val="es-ES" w:eastAsia="zh-TW"/>
        </w:rPr>
      </w:pPr>
      <w:r>
        <w:rPr>
          <w:b/>
          <w:bCs/>
          <w:rtl/>
          <w:lang w:val="es-ES" w:eastAsia="zh-TW"/>
        </w:rPr>
        <w:tab/>
      </w:r>
      <w:r w:rsidRPr="005E1FD3">
        <w:rPr>
          <w:rFonts w:hint="cs"/>
          <w:rtl/>
          <w:lang w:val="es-ES" w:eastAsia="zh-TW"/>
        </w:rPr>
        <w:t>(</w:t>
      </w:r>
      <w:r w:rsidR="00744F8E" w:rsidRPr="005E1FD3">
        <w:rPr>
          <w:rtl/>
          <w:lang w:val="es-ES" w:eastAsia="zh-TW"/>
        </w:rPr>
        <w:t>أ)</w:t>
      </w:r>
      <w:r w:rsidRPr="005E1FD3">
        <w:rPr>
          <w:rtl/>
          <w:lang w:val="es-ES" w:eastAsia="zh-TW"/>
        </w:rPr>
        <w:tab/>
      </w:r>
      <w:r w:rsidR="00744F8E">
        <w:rPr>
          <w:rFonts w:hint="cs"/>
          <w:b/>
          <w:bCs/>
          <w:rtl/>
          <w:lang w:val="es-ES" w:eastAsia="zh-TW"/>
        </w:rPr>
        <w:t>ضمان تقديم</w:t>
      </w:r>
      <w:r w:rsidR="00744F8E" w:rsidRPr="000F0ED4">
        <w:rPr>
          <w:b/>
          <w:bCs/>
          <w:rtl/>
          <w:lang w:val="es-ES" w:eastAsia="zh-TW"/>
        </w:rPr>
        <w:t xml:space="preserve"> جميع المشتبه</w:t>
      </w:r>
      <w:r w:rsidR="00744F8E">
        <w:rPr>
          <w:rFonts w:hint="cs"/>
          <w:b/>
          <w:bCs/>
          <w:rtl/>
          <w:lang w:val="es-ES" w:eastAsia="zh-TW"/>
        </w:rPr>
        <w:t xml:space="preserve"> في </w:t>
      </w:r>
      <w:r w:rsidR="00744F8E" w:rsidRPr="000F0ED4">
        <w:rPr>
          <w:b/>
          <w:bCs/>
          <w:rtl/>
          <w:lang w:val="es-ES" w:eastAsia="zh-TW"/>
        </w:rPr>
        <w:t>ارتكابهم جرائ</w:t>
      </w:r>
      <w:r w:rsidR="00744F8E">
        <w:rPr>
          <w:b/>
          <w:bCs/>
          <w:rtl/>
          <w:lang w:val="es-ES" w:eastAsia="zh-TW"/>
        </w:rPr>
        <w:t xml:space="preserve">م حرب وجرائم ضد الإنسانية، أو </w:t>
      </w:r>
      <w:r w:rsidR="00744F8E">
        <w:rPr>
          <w:rFonts w:hint="cs"/>
          <w:b/>
          <w:bCs/>
          <w:rtl/>
          <w:lang w:val="es-ES" w:eastAsia="zh-TW"/>
        </w:rPr>
        <w:t xml:space="preserve">ضلوعهم </w:t>
      </w:r>
      <w:r w:rsidR="00744F8E">
        <w:rPr>
          <w:b/>
          <w:bCs/>
          <w:rtl/>
          <w:lang w:val="es-ES" w:eastAsia="zh-TW"/>
        </w:rPr>
        <w:t xml:space="preserve">في مثل هذه الأعمال، </w:t>
      </w:r>
      <w:r w:rsidR="00744F8E" w:rsidRPr="000F0ED4">
        <w:rPr>
          <w:b/>
          <w:bCs/>
          <w:rtl/>
          <w:lang w:val="es-ES" w:eastAsia="zh-TW"/>
        </w:rPr>
        <w:t>إلى العدالة</w:t>
      </w:r>
      <w:r w:rsidR="00744F8E">
        <w:rPr>
          <w:rFonts w:hint="cs"/>
          <w:b/>
          <w:bCs/>
          <w:rtl/>
          <w:lang w:val="es-ES" w:eastAsia="zh-TW"/>
        </w:rPr>
        <w:t xml:space="preserve"> على وجه السرعة</w:t>
      </w:r>
      <w:r w:rsidR="00744F8E" w:rsidRPr="000F0ED4">
        <w:rPr>
          <w:b/>
          <w:bCs/>
          <w:rtl/>
          <w:lang w:val="es-ES" w:eastAsia="zh-TW"/>
        </w:rPr>
        <w:t xml:space="preserve">، </w:t>
      </w:r>
      <w:r w:rsidR="00744F8E">
        <w:rPr>
          <w:rFonts w:hint="cs"/>
          <w:b/>
          <w:bCs/>
          <w:rtl/>
          <w:lang w:val="es-ES" w:eastAsia="zh-TW"/>
        </w:rPr>
        <w:t>بمن فيهم</w:t>
      </w:r>
      <w:r w:rsidR="00744F8E" w:rsidRPr="000F0ED4">
        <w:rPr>
          <w:b/>
          <w:bCs/>
          <w:rtl/>
          <w:lang w:val="es-ES" w:eastAsia="zh-TW"/>
        </w:rPr>
        <w:t xml:space="preserve"> أولئك الذين يشغلون مناصب عليا في القوات المسلحة؛</w:t>
      </w:r>
    </w:p>
    <w:p w14:paraId="052007C3" w14:textId="77777777" w:rsidR="00744F8E" w:rsidRDefault="00D55352" w:rsidP="00744F8E">
      <w:pPr>
        <w:pStyle w:val="SingleTxtGA"/>
        <w:rPr>
          <w:b/>
          <w:bCs/>
          <w:rtl/>
          <w:lang w:val="es-ES" w:eastAsia="zh-TW" w:bidi="ar-DZ"/>
        </w:rPr>
      </w:pPr>
      <w:r>
        <w:rPr>
          <w:b/>
          <w:bCs/>
          <w:rtl/>
          <w:lang w:val="es-ES" w:eastAsia="zh-TW"/>
        </w:rPr>
        <w:tab/>
      </w:r>
      <w:r w:rsidRPr="005E1FD3">
        <w:rPr>
          <w:rFonts w:hint="cs"/>
          <w:rtl/>
          <w:lang w:val="es-ES" w:eastAsia="zh-TW"/>
        </w:rPr>
        <w:t>(</w:t>
      </w:r>
      <w:r w:rsidR="00744F8E" w:rsidRPr="005E1FD3">
        <w:rPr>
          <w:rtl/>
          <w:lang w:val="es-ES" w:eastAsia="zh-TW"/>
        </w:rPr>
        <w:t>ب)</w:t>
      </w:r>
      <w:r w:rsidRPr="005E1FD3">
        <w:rPr>
          <w:rtl/>
          <w:lang w:val="es-ES" w:eastAsia="zh-TW"/>
        </w:rPr>
        <w:tab/>
      </w:r>
      <w:r w:rsidR="00744F8E">
        <w:rPr>
          <w:rFonts w:hint="cs"/>
          <w:b/>
          <w:bCs/>
          <w:rtl/>
          <w:lang w:val="es-ES" w:eastAsia="zh-TW"/>
        </w:rPr>
        <w:t>التعاون</w:t>
      </w:r>
      <w:r w:rsidR="00744F8E" w:rsidRPr="004812AA">
        <w:rPr>
          <w:b/>
          <w:bCs/>
          <w:rtl/>
          <w:lang w:val="es-ES" w:eastAsia="zh-TW"/>
        </w:rPr>
        <w:t xml:space="preserve"> بشكل كامل مع بعثة منظمة الأمم المتحدة لتحقيق الاستقرار في جمهورية الكونغو الديمقراطية، </w:t>
      </w:r>
      <w:r w:rsidR="00744F8E">
        <w:rPr>
          <w:rFonts w:hint="cs"/>
          <w:b/>
          <w:bCs/>
          <w:rtl/>
          <w:lang w:val="es-ES" w:eastAsia="zh-TW"/>
        </w:rPr>
        <w:t>و</w:t>
      </w:r>
      <w:r w:rsidR="00744F8E" w:rsidRPr="004812AA">
        <w:rPr>
          <w:b/>
          <w:bCs/>
          <w:rtl/>
          <w:lang w:val="es-ES" w:eastAsia="zh-TW"/>
        </w:rPr>
        <w:t>مكتب الأمم المتحدة المشترك لحقوق الإنسان</w:t>
      </w:r>
      <w:r w:rsidR="00744F8E">
        <w:rPr>
          <w:rFonts w:hint="cs"/>
          <w:b/>
          <w:bCs/>
          <w:rtl/>
          <w:lang w:val="es-ES" w:eastAsia="zh-TW" w:bidi="ar-DZ"/>
        </w:rPr>
        <w:t>، و</w:t>
      </w:r>
      <w:r w:rsidR="00744F8E" w:rsidRPr="004812AA">
        <w:rPr>
          <w:b/>
          <w:bCs/>
          <w:rtl/>
          <w:lang w:val="es-ES" w:eastAsia="zh-TW" w:bidi="ar-DZ"/>
        </w:rPr>
        <w:t>الممثلة الخاصة للأمين العام المعنية بالعنف الجنسي في حالات النزاع</w:t>
      </w:r>
      <w:r w:rsidR="00744F8E">
        <w:rPr>
          <w:rFonts w:hint="cs"/>
          <w:b/>
          <w:bCs/>
          <w:rtl/>
          <w:lang w:val="es-ES" w:eastAsia="zh-TW" w:bidi="ar-DZ"/>
        </w:rPr>
        <w:t>، ومواصلة التعاون مع المحكمة الجنائية الدولية من أجل مكافحة الإفلات من العقاب.</w:t>
      </w:r>
    </w:p>
    <w:p w14:paraId="38D68601" w14:textId="77777777" w:rsidR="00744F8E" w:rsidRPr="00E834E8" w:rsidRDefault="00D55352" w:rsidP="00D55352">
      <w:pPr>
        <w:pStyle w:val="H23GA"/>
        <w:rPr>
          <w:rtl/>
          <w:lang w:val="es-ES" w:bidi="ar-DZ"/>
        </w:rPr>
      </w:pPr>
      <w:r>
        <w:rPr>
          <w:rtl/>
          <w:lang w:val="es-ES" w:bidi="ar-DZ"/>
        </w:rPr>
        <w:tab/>
      </w:r>
      <w:r>
        <w:rPr>
          <w:rtl/>
          <w:lang w:val="es-ES" w:bidi="ar-DZ"/>
        </w:rPr>
        <w:tab/>
      </w:r>
      <w:r w:rsidR="00744F8E" w:rsidRPr="00E834E8">
        <w:rPr>
          <w:rtl/>
          <w:lang w:val="es-ES" w:bidi="ar-DZ"/>
        </w:rPr>
        <w:t>العنف الجنسي</w:t>
      </w:r>
    </w:p>
    <w:p w14:paraId="18DF96C1" w14:textId="77777777" w:rsidR="00744F8E" w:rsidRPr="00E834E8" w:rsidRDefault="00744F8E" w:rsidP="00744F8E">
      <w:pPr>
        <w:pStyle w:val="SingleTxtGA"/>
        <w:rPr>
          <w:rtl/>
          <w:lang w:val="es-ES" w:eastAsia="zh-TW" w:bidi="ar-DZ"/>
        </w:rPr>
      </w:pPr>
      <w:r w:rsidRPr="00E834E8">
        <w:rPr>
          <w:rtl/>
          <w:lang w:val="es-ES" w:eastAsia="zh-TW" w:bidi="ar-DZ"/>
        </w:rPr>
        <w:t>32-</w:t>
      </w:r>
      <w:r w:rsidR="00D55352">
        <w:rPr>
          <w:rtl/>
          <w:lang w:val="es-ES" w:eastAsia="zh-TW" w:bidi="ar-DZ"/>
        </w:rPr>
        <w:tab/>
      </w:r>
      <w:r w:rsidRPr="00E834E8">
        <w:rPr>
          <w:rtl/>
          <w:lang w:val="es-ES" w:eastAsia="zh-TW" w:bidi="ar-DZ"/>
        </w:rPr>
        <w:t xml:space="preserve">تشعر اللجنة بقلق عميق إزاء التقارير التي </w:t>
      </w:r>
      <w:r>
        <w:rPr>
          <w:rFonts w:hint="cs"/>
          <w:rtl/>
          <w:lang w:val="es-ES" w:eastAsia="zh-TW" w:bidi="ar-DZ"/>
        </w:rPr>
        <w:t>تشير إلى انتشار</w:t>
      </w:r>
      <w:r w:rsidRPr="00E834E8">
        <w:rPr>
          <w:rtl/>
          <w:lang w:val="es-ES" w:eastAsia="zh-TW" w:bidi="ar-DZ"/>
        </w:rPr>
        <w:t xml:space="preserve"> ممارسة الاغتصاب في ال</w:t>
      </w:r>
      <w:r>
        <w:rPr>
          <w:rFonts w:hint="cs"/>
          <w:rtl/>
          <w:lang w:val="es-ES" w:eastAsia="zh-TW" w:bidi="ar-DZ"/>
        </w:rPr>
        <w:t>سجون</w:t>
      </w:r>
      <w:r w:rsidRPr="00E834E8">
        <w:rPr>
          <w:rtl/>
          <w:lang w:val="es-ES" w:eastAsia="zh-TW" w:bidi="ar-DZ"/>
        </w:rPr>
        <w:t xml:space="preserve">، لا سيما </w:t>
      </w:r>
      <w:r>
        <w:rPr>
          <w:rFonts w:hint="cs"/>
          <w:rtl/>
          <w:lang w:val="es-ES" w:eastAsia="zh-TW" w:bidi="ar-DZ"/>
        </w:rPr>
        <w:t xml:space="preserve">على </w:t>
      </w:r>
      <w:r w:rsidRPr="00E834E8">
        <w:rPr>
          <w:rtl/>
          <w:lang w:val="es-ES" w:eastAsia="zh-TW" w:bidi="ar-DZ"/>
        </w:rPr>
        <w:t xml:space="preserve">النساء المحتجزات بسبب مشاركتهن المباشرة أو غير المباشرة في شكل من أشكال المعارضة السياسية أو الدفاع عن حقوق الإنسان. </w:t>
      </w:r>
      <w:r>
        <w:rPr>
          <w:rFonts w:hint="cs"/>
          <w:rtl/>
          <w:lang w:val="es-ES" w:eastAsia="zh-TW" w:bidi="ar-DZ"/>
        </w:rPr>
        <w:t>و</w:t>
      </w:r>
      <w:r w:rsidRPr="00E834E8">
        <w:rPr>
          <w:rtl/>
          <w:lang w:val="es-ES" w:eastAsia="zh-TW" w:bidi="ar-DZ"/>
        </w:rPr>
        <w:t xml:space="preserve">تلاحظ اللجنة الجهود التي تبذلها الدولة الطرف </w:t>
      </w:r>
      <w:r>
        <w:rPr>
          <w:rFonts w:hint="cs"/>
          <w:rtl/>
          <w:lang w:val="es-ES" w:eastAsia="zh-TW" w:bidi="ar-DZ"/>
        </w:rPr>
        <w:t xml:space="preserve">على المستويات </w:t>
      </w:r>
      <w:r w:rsidRPr="00E834E8">
        <w:rPr>
          <w:rtl/>
          <w:lang w:val="es-ES" w:eastAsia="zh-TW" w:bidi="ar-DZ"/>
        </w:rPr>
        <w:t xml:space="preserve">التشريعية والمؤسسية والقضائية </w:t>
      </w:r>
      <w:r>
        <w:rPr>
          <w:rtl/>
          <w:lang w:val="es-ES" w:eastAsia="zh-TW" w:bidi="ar-DZ"/>
        </w:rPr>
        <w:t>لمكافحة هذه الآفة</w:t>
      </w:r>
      <w:r w:rsidRPr="00E834E8">
        <w:rPr>
          <w:rtl/>
          <w:lang w:val="es-ES" w:eastAsia="zh-TW" w:bidi="ar-DZ"/>
        </w:rPr>
        <w:t xml:space="preserve">، </w:t>
      </w:r>
      <w:r>
        <w:rPr>
          <w:rFonts w:hint="cs"/>
          <w:rtl/>
          <w:lang w:val="es-ES" w:eastAsia="zh-TW" w:bidi="ar-DZ"/>
        </w:rPr>
        <w:t>كما تلاحظ</w:t>
      </w:r>
      <w:r w:rsidRPr="00E834E8">
        <w:rPr>
          <w:rtl/>
          <w:lang w:val="es-ES" w:eastAsia="zh-TW" w:bidi="ar-DZ"/>
        </w:rPr>
        <w:t xml:space="preserve"> تعيين ممثل شخصي لرئيس الدولة </w:t>
      </w:r>
      <w:r>
        <w:rPr>
          <w:rFonts w:hint="cs"/>
          <w:rtl/>
          <w:lang w:val="es-ES" w:eastAsia="zh-TW" w:bidi="ar-DZ"/>
        </w:rPr>
        <w:t>معني بمكافحة</w:t>
      </w:r>
      <w:r>
        <w:rPr>
          <w:rtl/>
          <w:lang w:val="es-ES" w:eastAsia="zh-TW" w:bidi="ar-DZ"/>
        </w:rPr>
        <w:t xml:space="preserve"> العنف الجنسي</w:t>
      </w:r>
      <w:r w:rsidRPr="00E834E8">
        <w:rPr>
          <w:rtl/>
          <w:lang w:val="es-ES" w:eastAsia="zh-TW" w:bidi="ar-DZ"/>
        </w:rPr>
        <w:t xml:space="preserve">، </w:t>
      </w:r>
      <w:r>
        <w:rPr>
          <w:rFonts w:hint="cs"/>
          <w:rtl/>
          <w:lang w:val="es-ES" w:eastAsia="zh-TW" w:bidi="ar-DZ"/>
        </w:rPr>
        <w:t xml:space="preserve">لكنها </w:t>
      </w:r>
      <w:r>
        <w:rPr>
          <w:rtl/>
          <w:lang w:val="es-ES" w:eastAsia="zh-TW" w:bidi="ar-DZ"/>
        </w:rPr>
        <w:t xml:space="preserve">لا </w:t>
      </w:r>
      <w:r>
        <w:rPr>
          <w:rFonts w:hint="cs"/>
          <w:rtl/>
          <w:lang w:val="es-ES" w:eastAsia="zh-TW" w:bidi="ar-DZ"/>
        </w:rPr>
        <w:t>ت</w:t>
      </w:r>
      <w:r>
        <w:rPr>
          <w:rtl/>
          <w:lang w:val="es-ES" w:eastAsia="zh-TW" w:bidi="ar-DZ"/>
        </w:rPr>
        <w:t xml:space="preserve">زال </w:t>
      </w:r>
      <w:r>
        <w:rPr>
          <w:rFonts w:hint="cs"/>
          <w:rtl/>
          <w:lang w:val="es-ES" w:eastAsia="zh-TW" w:bidi="ar-DZ"/>
        </w:rPr>
        <w:t>ت</w:t>
      </w:r>
      <w:r w:rsidRPr="00E834E8">
        <w:rPr>
          <w:rtl/>
          <w:lang w:val="es-ES" w:eastAsia="zh-TW" w:bidi="ar-DZ"/>
        </w:rPr>
        <w:t xml:space="preserve">شعر بالقلق </w:t>
      </w:r>
      <w:r>
        <w:rPr>
          <w:rFonts w:hint="cs"/>
          <w:rtl/>
          <w:lang w:val="es-ES" w:eastAsia="zh-TW" w:bidi="ar-DZ"/>
        </w:rPr>
        <w:t xml:space="preserve">إزاء </w:t>
      </w:r>
      <w:r>
        <w:rPr>
          <w:rtl/>
          <w:lang w:val="es-ES" w:eastAsia="zh-TW" w:bidi="ar-DZ"/>
        </w:rPr>
        <w:t>الطبيعة المتوطنة للعنف الجنسي</w:t>
      </w:r>
      <w:r w:rsidRPr="00E834E8">
        <w:rPr>
          <w:rtl/>
          <w:lang w:val="es-ES" w:eastAsia="zh-TW" w:bidi="ar-DZ"/>
        </w:rPr>
        <w:t>، الذي لا يزال يستخدم في أ</w:t>
      </w:r>
      <w:r>
        <w:rPr>
          <w:rFonts w:hint="cs"/>
          <w:rtl/>
          <w:lang w:val="es-ES" w:eastAsia="zh-TW" w:bidi="ar-DZ"/>
        </w:rPr>
        <w:t>بشع ال</w:t>
      </w:r>
      <w:r w:rsidRPr="00E834E8">
        <w:rPr>
          <w:rtl/>
          <w:lang w:val="es-ES" w:eastAsia="zh-TW" w:bidi="ar-DZ"/>
        </w:rPr>
        <w:t xml:space="preserve">أشكال </w:t>
      </w:r>
      <w:r>
        <w:rPr>
          <w:rtl/>
          <w:lang w:val="es-ES" w:eastAsia="zh-TW" w:bidi="ar-DZ"/>
        </w:rPr>
        <w:t xml:space="preserve">كسلاح حرب ضد عدد </w:t>
      </w:r>
      <w:r>
        <w:rPr>
          <w:rFonts w:hint="cs"/>
          <w:rtl/>
          <w:lang w:val="es-ES" w:eastAsia="zh-TW" w:bidi="ar-DZ"/>
        </w:rPr>
        <w:t xml:space="preserve">كبير </w:t>
      </w:r>
      <w:r>
        <w:rPr>
          <w:rtl/>
          <w:lang w:val="es-ES" w:eastAsia="zh-TW" w:bidi="ar-DZ"/>
        </w:rPr>
        <w:t>للغاية</w:t>
      </w:r>
      <w:r w:rsidRPr="00E834E8">
        <w:rPr>
          <w:rtl/>
          <w:lang w:val="es-ES" w:eastAsia="zh-TW" w:bidi="ar-DZ"/>
        </w:rPr>
        <w:t>، و</w:t>
      </w:r>
      <w:r>
        <w:rPr>
          <w:rFonts w:hint="cs"/>
          <w:rtl/>
          <w:lang w:val="es-ES" w:eastAsia="zh-TW" w:bidi="ar-DZ"/>
        </w:rPr>
        <w:t xml:space="preserve">متزايد </w:t>
      </w:r>
      <w:r w:rsidRPr="00E834E8">
        <w:rPr>
          <w:rtl/>
          <w:lang w:val="es-ES" w:eastAsia="zh-TW" w:bidi="ar-DZ"/>
        </w:rPr>
        <w:t>على ما ي</w:t>
      </w:r>
      <w:r>
        <w:rPr>
          <w:rtl/>
          <w:lang w:val="es-ES" w:eastAsia="zh-TW" w:bidi="ar-DZ"/>
        </w:rPr>
        <w:t>بدو</w:t>
      </w:r>
      <w:r w:rsidRPr="00E834E8">
        <w:rPr>
          <w:rtl/>
          <w:lang w:val="es-ES" w:eastAsia="zh-TW" w:bidi="ar-DZ"/>
        </w:rPr>
        <w:t xml:space="preserve">، من النساء والفتيات </w:t>
      </w:r>
      <w:r>
        <w:rPr>
          <w:rFonts w:hint="cs"/>
          <w:rtl/>
          <w:lang w:val="es-ES" w:eastAsia="zh-TW" w:bidi="ar-DZ"/>
        </w:rPr>
        <w:t>وال</w:t>
      </w:r>
      <w:r w:rsidRPr="00E834E8">
        <w:rPr>
          <w:rtl/>
          <w:lang w:val="es-ES" w:eastAsia="zh-TW" w:bidi="ar-DZ"/>
        </w:rPr>
        <w:t>رجال و</w:t>
      </w:r>
      <w:r>
        <w:rPr>
          <w:rFonts w:hint="cs"/>
          <w:rtl/>
          <w:lang w:val="es-ES" w:eastAsia="zh-TW" w:bidi="ar-DZ"/>
        </w:rPr>
        <w:t>ال</w:t>
      </w:r>
      <w:r>
        <w:rPr>
          <w:rtl/>
          <w:lang w:val="es-ES" w:eastAsia="zh-TW" w:bidi="ar-DZ"/>
        </w:rPr>
        <w:t>أطفال</w:t>
      </w:r>
      <w:r w:rsidRPr="00E834E8">
        <w:rPr>
          <w:rtl/>
          <w:lang w:val="es-ES" w:eastAsia="zh-TW" w:bidi="ar-DZ"/>
        </w:rPr>
        <w:t xml:space="preserve">، سواء من </w:t>
      </w:r>
      <w:r>
        <w:rPr>
          <w:rFonts w:hint="cs"/>
          <w:rtl/>
          <w:lang w:val="es-ES" w:eastAsia="zh-TW" w:bidi="ar-DZ"/>
        </w:rPr>
        <w:t>جانب</w:t>
      </w:r>
      <w:r w:rsidRPr="00E834E8">
        <w:rPr>
          <w:rtl/>
          <w:lang w:val="es-ES" w:eastAsia="zh-TW" w:bidi="ar-DZ"/>
        </w:rPr>
        <w:t xml:space="preserve"> </w:t>
      </w:r>
      <w:r>
        <w:rPr>
          <w:rFonts w:hint="cs"/>
          <w:rtl/>
          <w:lang w:val="es-ES" w:eastAsia="zh-TW" w:bidi="ar-DZ"/>
        </w:rPr>
        <w:t>القوات الحكومية</w:t>
      </w:r>
      <w:r w:rsidRPr="00E834E8">
        <w:rPr>
          <w:rtl/>
          <w:lang w:val="es-ES" w:eastAsia="zh-TW" w:bidi="ar-DZ"/>
        </w:rPr>
        <w:t xml:space="preserve"> (القوات المسلحة لجمهورية الكونغو الديمقراطية والشرطة الوطنية) </w:t>
      </w:r>
      <w:r>
        <w:rPr>
          <w:rFonts w:hint="cs"/>
          <w:rtl/>
          <w:lang w:val="es-ES" w:eastAsia="zh-TW" w:bidi="ar-DZ"/>
        </w:rPr>
        <w:t>أ</w:t>
      </w:r>
      <w:r w:rsidRPr="00E834E8">
        <w:rPr>
          <w:rtl/>
          <w:lang w:val="es-ES" w:eastAsia="zh-TW" w:bidi="ar-DZ"/>
        </w:rPr>
        <w:t>و</w:t>
      </w:r>
      <w:r>
        <w:rPr>
          <w:rFonts w:hint="cs"/>
          <w:rtl/>
          <w:lang w:val="es-ES" w:eastAsia="zh-TW" w:bidi="ar-DZ"/>
        </w:rPr>
        <w:t xml:space="preserve"> </w:t>
      </w:r>
      <w:r w:rsidRPr="00E834E8">
        <w:rPr>
          <w:rtl/>
          <w:lang w:val="es-ES" w:eastAsia="zh-TW" w:bidi="ar-DZ"/>
        </w:rPr>
        <w:t xml:space="preserve">من جانب الجماعات المسلحة </w:t>
      </w:r>
      <w:r>
        <w:rPr>
          <w:rFonts w:hint="cs"/>
          <w:rtl/>
          <w:lang w:val="es-ES" w:eastAsia="zh-TW" w:bidi="ar-DZ"/>
        </w:rPr>
        <w:t xml:space="preserve">غير الحكومية </w:t>
      </w:r>
      <w:r w:rsidRPr="00E834E8">
        <w:rPr>
          <w:rtl/>
          <w:lang w:val="es-ES" w:eastAsia="zh-TW" w:bidi="ar-DZ"/>
        </w:rPr>
        <w:t xml:space="preserve">التي تعمل في </w:t>
      </w:r>
      <w:r>
        <w:rPr>
          <w:rFonts w:hint="cs"/>
          <w:rtl/>
          <w:lang w:val="es-ES" w:eastAsia="zh-TW" w:bidi="ar-DZ"/>
        </w:rPr>
        <w:t xml:space="preserve">جو </w:t>
      </w:r>
      <w:r w:rsidRPr="00E834E8">
        <w:rPr>
          <w:rtl/>
          <w:lang w:val="es-ES" w:eastAsia="zh-TW" w:bidi="ar-DZ"/>
        </w:rPr>
        <w:t>إفلات تام من العقاب. وتشعر اللجنة بالقلق أيضاً إزاء عدم تمك</w:t>
      </w:r>
      <w:r>
        <w:rPr>
          <w:rtl/>
          <w:lang w:val="es-ES" w:eastAsia="zh-TW" w:bidi="ar-DZ"/>
        </w:rPr>
        <w:t>ن الضحايا من الوصول إلى العدالة</w:t>
      </w:r>
      <w:r w:rsidRPr="00E834E8">
        <w:rPr>
          <w:rtl/>
          <w:lang w:val="es-ES" w:eastAsia="zh-TW" w:bidi="ar-DZ"/>
        </w:rPr>
        <w:t xml:space="preserve">، </w:t>
      </w:r>
      <w:r>
        <w:rPr>
          <w:rFonts w:hint="cs"/>
          <w:rtl/>
          <w:lang w:val="es-ES" w:eastAsia="zh-TW" w:bidi="ar-DZ"/>
        </w:rPr>
        <w:t xml:space="preserve">إذ </w:t>
      </w:r>
      <w:r w:rsidRPr="00E834E8">
        <w:rPr>
          <w:rtl/>
          <w:lang w:val="es-ES" w:eastAsia="zh-TW" w:bidi="ar-DZ"/>
        </w:rPr>
        <w:t>يتعين عليهم بدء إجراءات معقدة وطويلة ومكلفة لتنفيذ حكم بالتعويض</w:t>
      </w:r>
      <w:r>
        <w:rPr>
          <w:rFonts w:hint="cs"/>
          <w:rtl/>
          <w:lang w:val="es-ES" w:eastAsia="zh-TW" w:bidi="ar-DZ"/>
        </w:rPr>
        <w:t xml:space="preserve"> صادر بحق</w:t>
      </w:r>
      <w:r>
        <w:rPr>
          <w:rtl/>
          <w:lang w:val="es-ES" w:eastAsia="zh-TW" w:bidi="ar-DZ"/>
        </w:rPr>
        <w:t xml:space="preserve"> الدولة</w:t>
      </w:r>
      <w:r w:rsidRPr="00E834E8">
        <w:rPr>
          <w:rtl/>
          <w:lang w:val="es-ES" w:eastAsia="zh-TW" w:bidi="ar-DZ"/>
        </w:rPr>
        <w:t>، و</w:t>
      </w:r>
      <w:r>
        <w:rPr>
          <w:rFonts w:hint="cs"/>
          <w:rtl/>
          <w:lang w:val="es-ES" w:eastAsia="zh-TW" w:bidi="ar-DZ"/>
        </w:rPr>
        <w:t xml:space="preserve">هي </w:t>
      </w:r>
      <w:r w:rsidRPr="00E834E8">
        <w:rPr>
          <w:rtl/>
          <w:lang w:val="es-ES" w:eastAsia="zh-TW" w:bidi="ar-DZ"/>
        </w:rPr>
        <w:t>إجراءا</w:t>
      </w:r>
      <w:r>
        <w:rPr>
          <w:rtl/>
          <w:lang w:val="es-ES" w:eastAsia="zh-TW" w:bidi="ar-DZ"/>
        </w:rPr>
        <w:t>ت منفصلة عن</w:t>
      </w:r>
      <w:r>
        <w:rPr>
          <w:rFonts w:hint="cs"/>
          <w:rtl/>
          <w:lang w:val="es-ES" w:eastAsia="zh-TW" w:bidi="ar-DZ"/>
        </w:rPr>
        <w:t xml:space="preserve"> الدعوى</w:t>
      </w:r>
      <w:r>
        <w:rPr>
          <w:rtl/>
          <w:lang w:val="es-ES" w:eastAsia="zh-TW" w:bidi="ar-DZ"/>
        </w:rPr>
        <w:t xml:space="preserve"> الجنائية </w:t>
      </w:r>
      <w:r>
        <w:rPr>
          <w:rFonts w:hint="cs"/>
          <w:rtl/>
          <w:lang w:val="es-ES" w:eastAsia="zh-TW" w:bidi="ar-DZ"/>
        </w:rPr>
        <w:t>و</w:t>
      </w:r>
      <w:r>
        <w:rPr>
          <w:rtl/>
          <w:lang w:val="es-ES" w:eastAsia="zh-TW" w:bidi="ar-DZ"/>
        </w:rPr>
        <w:t>لا ت</w:t>
      </w:r>
      <w:r>
        <w:rPr>
          <w:rFonts w:hint="cs"/>
          <w:rtl/>
          <w:lang w:val="es-ES" w:eastAsia="zh-TW" w:bidi="ar-DZ"/>
        </w:rPr>
        <w:t>فض</w:t>
      </w:r>
      <w:r w:rsidRPr="00E834E8">
        <w:rPr>
          <w:rtl/>
          <w:lang w:val="es-ES" w:eastAsia="zh-TW" w:bidi="ar-DZ"/>
        </w:rPr>
        <w:t xml:space="preserve">ي إلى </w:t>
      </w:r>
      <w:r>
        <w:rPr>
          <w:rFonts w:hint="cs"/>
          <w:rtl/>
          <w:lang w:val="es-ES" w:eastAsia="zh-TW" w:bidi="ar-DZ"/>
        </w:rPr>
        <w:t>جبر الضرر حتى إن استُكملت</w:t>
      </w:r>
      <w:r w:rsidRPr="00E834E8">
        <w:rPr>
          <w:rtl/>
          <w:lang w:val="es-ES" w:eastAsia="zh-TW" w:bidi="ar-DZ"/>
        </w:rPr>
        <w:t>. وتشعر اللجنة بالقلق أيضاً لأن المحاكم العسكري</w:t>
      </w:r>
      <w:r>
        <w:rPr>
          <w:rFonts w:hint="cs"/>
          <w:rtl/>
          <w:lang w:val="es-ES" w:eastAsia="zh-TW" w:bidi="ar-DZ"/>
        </w:rPr>
        <w:t>ة تمارس</w:t>
      </w:r>
      <w:r w:rsidRPr="00E834E8">
        <w:rPr>
          <w:rtl/>
          <w:lang w:val="es-ES" w:eastAsia="zh-TW" w:bidi="ar-DZ"/>
        </w:rPr>
        <w:t xml:space="preserve"> اختصاص</w:t>
      </w:r>
      <w:r>
        <w:rPr>
          <w:rFonts w:hint="cs"/>
          <w:rtl/>
          <w:lang w:val="es-ES" w:eastAsia="zh-TW" w:bidi="ar-DZ"/>
        </w:rPr>
        <w:t>ها</w:t>
      </w:r>
      <w:r w:rsidRPr="00E834E8">
        <w:rPr>
          <w:rtl/>
          <w:lang w:val="es-ES" w:eastAsia="zh-TW" w:bidi="ar-DZ"/>
        </w:rPr>
        <w:t xml:space="preserve"> في العديد من حالات العنف الجنسي المت</w:t>
      </w:r>
      <w:r>
        <w:rPr>
          <w:rFonts w:hint="cs"/>
          <w:rtl/>
          <w:lang w:val="es-ES" w:eastAsia="zh-TW" w:bidi="ar-DZ"/>
        </w:rPr>
        <w:t xml:space="preserve">صل </w:t>
      </w:r>
      <w:r w:rsidRPr="00E834E8">
        <w:rPr>
          <w:rtl/>
          <w:lang w:val="es-ES" w:eastAsia="zh-TW" w:bidi="ar-DZ"/>
        </w:rPr>
        <w:t>بالنزاع</w:t>
      </w:r>
      <w:r>
        <w:rPr>
          <w:rtl/>
          <w:lang w:val="es-ES" w:eastAsia="zh-TW" w:bidi="ar-DZ"/>
        </w:rPr>
        <w:t xml:space="preserve"> المسلح في الجزء الشرقي </w:t>
      </w:r>
      <w:r>
        <w:rPr>
          <w:rFonts w:hint="cs"/>
          <w:rtl/>
          <w:lang w:val="es-ES" w:eastAsia="zh-TW" w:bidi="ar-DZ"/>
        </w:rPr>
        <w:t>لل</w:t>
      </w:r>
      <w:r>
        <w:rPr>
          <w:rtl/>
          <w:lang w:val="es-ES" w:eastAsia="zh-TW" w:bidi="ar-DZ"/>
        </w:rPr>
        <w:t>بلد</w:t>
      </w:r>
      <w:r w:rsidRPr="00E834E8">
        <w:rPr>
          <w:rtl/>
          <w:lang w:val="es-ES" w:eastAsia="zh-TW" w:bidi="ar-DZ"/>
        </w:rPr>
        <w:t xml:space="preserve">، مما يؤدي إلى عدم استقلال القضاء </w:t>
      </w:r>
      <w:r>
        <w:rPr>
          <w:rFonts w:hint="cs"/>
          <w:rtl/>
          <w:lang w:val="es-ES" w:eastAsia="zh-TW" w:bidi="ar-DZ"/>
        </w:rPr>
        <w:t>و</w:t>
      </w:r>
      <w:r w:rsidRPr="00E834E8">
        <w:rPr>
          <w:rtl/>
          <w:lang w:val="es-ES" w:eastAsia="zh-TW" w:bidi="ar-DZ"/>
        </w:rPr>
        <w:t xml:space="preserve">إفلات </w:t>
      </w:r>
      <w:r>
        <w:rPr>
          <w:rFonts w:hint="cs"/>
          <w:rtl/>
          <w:lang w:val="es-ES" w:eastAsia="zh-TW" w:bidi="ar-DZ"/>
        </w:rPr>
        <w:t xml:space="preserve">موظفي الدولة الذين يرتكبون هذه الجرائم </w:t>
      </w:r>
      <w:r>
        <w:rPr>
          <w:rtl/>
          <w:lang w:val="es-ES" w:eastAsia="zh-TW" w:bidi="ar-DZ"/>
        </w:rPr>
        <w:t>من العقاب</w:t>
      </w:r>
      <w:r w:rsidRPr="00E834E8">
        <w:rPr>
          <w:rtl/>
          <w:lang w:val="es-ES" w:eastAsia="zh-TW" w:bidi="ar-DZ"/>
        </w:rPr>
        <w:t>، و</w:t>
      </w:r>
      <w:r>
        <w:rPr>
          <w:rFonts w:hint="cs"/>
          <w:rtl/>
          <w:lang w:val="es-ES" w:eastAsia="zh-TW" w:bidi="ar-DZ"/>
        </w:rPr>
        <w:t>عدم خضوع الضالعين في</w:t>
      </w:r>
      <w:r w:rsidRPr="00E834E8">
        <w:rPr>
          <w:rtl/>
          <w:lang w:val="es-ES" w:eastAsia="zh-TW" w:bidi="ar-DZ"/>
        </w:rPr>
        <w:t xml:space="preserve"> هذه الأفعال</w:t>
      </w:r>
      <w:r w:rsidR="005E1FD3">
        <w:rPr>
          <w:rFonts w:hint="cs"/>
          <w:rtl/>
          <w:lang w:val="es-ES" w:eastAsia="zh-TW" w:bidi="ar-DZ"/>
        </w:rPr>
        <w:t> </w:t>
      </w:r>
      <w:r>
        <w:rPr>
          <w:rFonts w:hint="cs"/>
          <w:rtl/>
          <w:lang w:val="es-ES" w:eastAsia="zh-TW" w:bidi="ar-DZ"/>
        </w:rPr>
        <w:t>للملاحقة القضائية</w:t>
      </w:r>
      <w:r>
        <w:rPr>
          <w:rtl/>
          <w:lang w:val="es-ES" w:eastAsia="zh-TW" w:bidi="ar-DZ"/>
        </w:rPr>
        <w:t xml:space="preserve"> والعقاب. </w:t>
      </w:r>
      <w:r>
        <w:rPr>
          <w:rFonts w:hint="cs"/>
          <w:rtl/>
          <w:lang w:val="es-ES" w:eastAsia="zh-TW" w:bidi="ar-DZ"/>
        </w:rPr>
        <w:t>و</w:t>
      </w:r>
      <w:r>
        <w:rPr>
          <w:rtl/>
          <w:lang w:val="es-ES" w:eastAsia="zh-TW" w:bidi="ar-DZ"/>
        </w:rPr>
        <w:t>لذلك</w:t>
      </w:r>
      <w:r w:rsidRPr="00E834E8">
        <w:rPr>
          <w:rtl/>
          <w:lang w:val="es-ES" w:eastAsia="zh-TW" w:bidi="ar-DZ"/>
        </w:rPr>
        <w:t xml:space="preserve">، تأسف اللجنة لقلة عدد الضحايا الذين يحصلون على </w:t>
      </w:r>
      <w:r>
        <w:rPr>
          <w:rFonts w:hint="cs"/>
          <w:rtl/>
          <w:lang w:val="es-ES" w:eastAsia="zh-TW" w:bidi="ar-DZ"/>
        </w:rPr>
        <w:t>سبل انتصاف فعالة وسبل الجبر وخدمات إعادة ال</w:t>
      </w:r>
      <w:r w:rsidRPr="00E834E8">
        <w:rPr>
          <w:rtl/>
          <w:lang w:val="es-ES" w:eastAsia="zh-TW" w:bidi="ar-DZ"/>
        </w:rPr>
        <w:t xml:space="preserve">تأهيل وإعادة </w:t>
      </w:r>
      <w:r>
        <w:rPr>
          <w:rFonts w:hint="cs"/>
          <w:rtl/>
          <w:lang w:val="es-ES" w:eastAsia="zh-TW" w:bidi="ar-DZ"/>
        </w:rPr>
        <w:t>ال</w:t>
      </w:r>
      <w:r>
        <w:rPr>
          <w:rtl/>
          <w:lang w:val="es-ES" w:eastAsia="zh-TW" w:bidi="ar-DZ"/>
        </w:rPr>
        <w:t xml:space="preserve">إدماج </w:t>
      </w:r>
      <w:r w:rsidRPr="00E834E8">
        <w:rPr>
          <w:rtl/>
          <w:lang w:val="es-ES" w:eastAsia="zh-TW" w:bidi="ar-DZ"/>
        </w:rPr>
        <w:t xml:space="preserve">(المواد 2 </w:t>
      </w:r>
      <w:r w:rsidRPr="00E834E8">
        <w:rPr>
          <w:rFonts w:hint="cs"/>
          <w:rtl/>
          <w:lang w:val="es-ES" w:eastAsia="zh-TW" w:bidi="ar-DZ"/>
        </w:rPr>
        <w:t xml:space="preserve">و12 و13 </w:t>
      </w:r>
      <w:r>
        <w:rPr>
          <w:rFonts w:hint="cs"/>
          <w:rtl/>
          <w:lang w:val="es-ES" w:eastAsia="zh-TW" w:bidi="ar-DZ"/>
        </w:rPr>
        <w:t>و14</w:t>
      </w:r>
      <w:r w:rsidRPr="00E834E8">
        <w:rPr>
          <w:rtl/>
          <w:lang w:val="es-ES" w:eastAsia="zh-TW" w:bidi="ar-DZ"/>
        </w:rPr>
        <w:t xml:space="preserve"> </w:t>
      </w:r>
      <w:r w:rsidRPr="00E834E8">
        <w:rPr>
          <w:rFonts w:hint="cs"/>
          <w:rtl/>
          <w:lang w:val="es-ES" w:eastAsia="zh-TW" w:bidi="ar-DZ"/>
        </w:rPr>
        <w:t>و16</w:t>
      </w:r>
      <w:r w:rsidRPr="00E834E8">
        <w:rPr>
          <w:rtl/>
          <w:lang w:val="es-ES" w:eastAsia="zh-TW" w:bidi="ar-DZ"/>
        </w:rPr>
        <w:t>).</w:t>
      </w:r>
    </w:p>
    <w:p w14:paraId="54A71B0A" w14:textId="77777777" w:rsidR="00744F8E" w:rsidRPr="00E834E8" w:rsidRDefault="00744F8E" w:rsidP="00744F8E">
      <w:pPr>
        <w:pStyle w:val="SingleTxtGA"/>
        <w:rPr>
          <w:b/>
          <w:bCs/>
          <w:rtl/>
          <w:lang w:val="es-ES" w:eastAsia="zh-TW" w:bidi="ar-DZ"/>
        </w:rPr>
      </w:pPr>
      <w:r w:rsidRPr="00F95BB5">
        <w:rPr>
          <w:rtl/>
          <w:lang w:val="es-ES" w:eastAsia="zh-TW" w:bidi="ar-DZ"/>
        </w:rPr>
        <w:t>33-</w:t>
      </w:r>
      <w:r w:rsidR="00D55352">
        <w:rPr>
          <w:b/>
          <w:bCs/>
          <w:rtl/>
          <w:lang w:val="es-ES" w:eastAsia="zh-TW" w:bidi="ar-DZ"/>
        </w:rPr>
        <w:tab/>
      </w:r>
      <w:r w:rsidRPr="00E834E8">
        <w:rPr>
          <w:b/>
          <w:bCs/>
          <w:rtl/>
          <w:lang w:val="es-ES" w:eastAsia="zh-TW" w:bidi="ar-DZ"/>
        </w:rPr>
        <w:t>تحث اللجنة الدولة الطرف على</w:t>
      </w:r>
      <w:r>
        <w:rPr>
          <w:rFonts w:hint="cs"/>
          <w:b/>
          <w:bCs/>
          <w:rtl/>
          <w:lang w:val="es-ES" w:eastAsia="zh-TW" w:bidi="ar-DZ"/>
        </w:rPr>
        <w:t xml:space="preserve"> القيام</w:t>
      </w:r>
      <w:r w:rsidRPr="00E834E8">
        <w:rPr>
          <w:b/>
          <w:bCs/>
          <w:rtl/>
          <w:lang w:val="es-ES" w:eastAsia="zh-TW" w:bidi="ar-DZ"/>
        </w:rPr>
        <w:t xml:space="preserve"> </w:t>
      </w:r>
      <w:r>
        <w:rPr>
          <w:rFonts w:hint="cs"/>
          <w:b/>
          <w:bCs/>
          <w:rtl/>
          <w:lang w:val="es-ES" w:eastAsia="zh-TW" w:bidi="ar-DZ"/>
        </w:rPr>
        <w:t>ب</w:t>
      </w:r>
      <w:r w:rsidRPr="00E834E8">
        <w:rPr>
          <w:b/>
          <w:bCs/>
          <w:rtl/>
          <w:lang w:val="es-ES" w:eastAsia="zh-TW" w:bidi="ar-DZ"/>
        </w:rPr>
        <w:t>ما يلي:</w:t>
      </w:r>
    </w:p>
    <w:p w14:paraId="29C53FED" w14:textId="77777777" w:rsidR="00744F8E" w:rsidRPr="00E834E8" w:rsidRDefault="00D55352" w:rsidP="00744F8E">
      <w:pPr>
        <w:pStyle w:val="SingleTxtGA"/>
        <w:rPr>
          <w:b/>
          <w:bCs/>
          <w:rtl/>
          <w:lang w:val="es-ES" w:eastAsia="zh-TW" w:bidi="ar-DZ"/>
        </w:rPr>
      </w:pPr>
      <w:r w:rsidRPr="00D55352">
        <w:rPr>
          <w:rtl/>
          <w:lang w:val="es-ES" w:eastAsia="zh-TW" w:bidi="ar-DZ"/>
        </w:rPr>
        <w:tab/>
      </w:r>
      <w:r w:rsidRPr="00D55352">
        <w:rPr>
          <w:rFonts w:hint="cs"/>
          <w:rtl/>
          <w:lang w:val="es-ES" w:eastAsia="zh-TW" w:bidi="ar-DZ"/>
        </w:rPr>
        <w:t>(</w:t>
      </w:r>
      <w:r w:rsidR="00744F8E" w:rsidRPr="00D55352">
        <w:rPr>
          <w:rtl/>
          <w:lang w:val="es-ES" w:eastAsia="zh-TW" w:bidi="ar-DZ"/>
        </w:rPr>
        <w:t>أ)</w:t>
      </w:r>
      <w:r w:rsidRPr="00D55352">
        <w:rPr>
          <w:rtl/>
          <w:lang w:val="es-ES" w:eastAsia="zh-TW" w:bidi="ar-DZ"/>
        </w:rPr>
        <w:tab/>
      </w:r>
      <w:r w:rsidR="00744F8E" w:rsidRPr="00E834E8">
        <w:rPr>
          <w:b/>
          <w:bCs/>
          <w:rtl/>
          <w:lang w:val="es-ES" w:eastAsia="zh-TW" w:bidi="ar-DZ"/>
        </w:rPr>
        <w:t>ضمان إجراء تحقيقات منهجية في جميع حالات العنف الجنسي ومحاكمة مرتكبيها بفعالية ونزاهة أمام المحاكم</w:t>
      </w:r>
      <w:r w:rsidR="00744F8E">
        <w:rPr>
          <w:b/>
          <w:bCs/>
          <w:rtl/>
          <w:lang w:val="es-ES" w:eastAsia="zh-TW" w:bidi="ar-DZ"/>
        </w:rPr>
        <w:t xml:space="preserve"> العادية</w:t>
      </w:r>
      <w:r w:rsidR="00744F8E" w:rsidRPr="00E834E8">
        <w:rPr>
          <w:b/>
          <w:bCs/>
          <w:rtl/>
          <w:lang w:val="es-ES" w:eastAsia="zh-TW" w:bidi="ar-DZ"/>
        </w:rPr>
        <w:t xml:space="preserve">، </w:t>
      </w:r>
      <w:r w:rsidR="00744F8E">
        <w:rPr>
          <w:rFonts w:hint="cs"/>
          <w:b/>
          <w:bCs/>
          <w:rtl/>
          <w:lang w:val="es-ES" w:eastAsia="zh-TW" w:bidi="ar-DZ"/>
        </w:rPr>
        <w:t>وملاحقة</w:t>
      </w:r>
      <w:r w:rsidR="00744F8E">
        <w:rPr>
          <w:b/>
          <w:bCs/>
          <w:rtl/>
          <w:lang w:val="es-ES" w:eastAsia="zh-TW" w:bidi="ar-DZ"/>
        </w:rPr>
        <w:t xml:space="preserve"> الجناة</w:t>
      </w:r>
      <w:r w:rsidR="00744F8E" w:rsidRPr="00E834E8">
        <w:rPr>
          <w:b/>
          <w:bCs/>
          <w:rtl/>
          <w:lang w:val="es-ES" w:eastAsia="zh-TW" w:bidi="ar-DZ"/>
        </w:rPr>
        <w:t xml:space="preserve">، </w:t>
      </w:r>
      <w:r w:rsidR="00744F8E">
        <w:rPr>
          <w:rFonts w:hint="cs"/>
          <w:b/>
          <w:bCs/>
          <w:rtl/>
          <w:lang w:val="es-ES" w:eastAsia="zh-TW" w:bidi="ar-DZ"/>
        </w:rPr>
        <w:t>بمن فيهم الضالعين في هذه الأفعال والمتواطئين معهم</w:t>
      </w:r>
      <w:r w:rsidR="00744F8E">
        <w:rPr>
          <w:b/>
          <w:bCs/>
          <w:rtl/>
          <w:lang w:val="es-ES" w:eastAsia="zh-TW" w:bidi="ar-DZ"/>
        </w:rPr>
        <w:t xml:space="preserve">، </w:t>
      </w:r>
      <w:r w:rsidR="00744F8E">
        <w:rPr>
          <w:rFonts w:hint="cs"/>
          <w:b/>
          <w:bCs/>
          <w:rtl/>
          <w:lang w:val="es-ES" w:eastAsia="zh-TW" w:bidi="ar-DZ"/>
        </w:rPr>
        <w:t>و</w:t>
      </w:r>
      <w:r w:rsidR="00744F8E">
        <w:rPr>
          <w:b/>
          <w:bCs/>
          <w:rtl/>
          <w:lang w:val="es-ES" w:eastAsia="zh-TW" w:bidi="ar-DZ"/>
        </w:rPr>
        <w:t>معاقب</w:t>
      </w:r>
      <w:r w:rsidR="00744F8E">
        <w:rPr>
          <w:rFonts w:hint="cs"/>
          <w:b/>
          <w:bCs/>
          <w:rtl/>
          <w:lang w:val="es-ES" w:eastAsia="zh-TW" w:bidi="ar-DZ"/>
        </w:rPr>
        <w:t>تهم</w:t>
      </w:r>
      <w:r w:rsidR="00744F8E">
        <w:rPr>
          <w:b/>
          <w:bCs/>
          <w:rtl/>
          <w:lang w:val="es-ES" w:eastAsia="zh-TW" w:bidi="ar-DZ"/>
        </w:rPr>
        <w:t xml:space="preserve"> بعقوبات </w:t>
      </w:r>
      <w:r w:rsidR="00744F8E">
        <w:rPr>
          <w:rFonts w:hint="cs"/>
          <w:b/>
          <w:bCs/>
          <w:rtl/>
          <w:lang w:val="es-ES" w:eastAsia="zh-TW" w:bidi="ar-DZ"/>
        </w:rPr>
        <w:t xml:space="preserve">تتناسب مع </w:t>
      </w:r>
      <w:r w:rsidR="00744F8E">
        <w:rPr>
          <w:b/>
          <w:bCs/>
          <w:rtl/>
          <w:lang w:val="es-ES" w:eastAsia="zh-TW" w:bidi="ar-DZ"/>
        </w:rPr>
        <w:t>خطورة الأفعال المرتكبة</w:t>
      </w:r>
      <w:r w:rsidR="00744F8E" w:rsidRPr="00E834E8">
        <w:rPr>
          <w:b/>
          <w:bCs/>
          <w:rtl/>
          <w:lang w:val="es-ES" w:eastAsia="zh-TW" w:bidi="ar-DZ"/>
        </w:rPr>
        <w:t>؛</w:t>
      </w:r>
    </w:p>
    <w:p w14:paraId="0F323327" w14:textId="77777777" w:rsidR="00744F8E" w:rsidRPr="00E834E8" w:rsidRDefault="00397423" w:rsidP="00744F8E">
      <w:pPr>
        <w:pStyle w:val="SingleTxtGA"/>
        <w:rPr>
          <w:b/>
          <w:bCs/>
          <w:rtl/>
          <w:lang w:val="es-ES" w:eastAsia="zh-TW" w:bidi="ar-DZ"/>
        </w:rPr>
      </w:pPr>
      <w:r w:rsidRPr="00397423">
        <w:rPr>
          <w:rtl/>
          <w:lang w:val="es-ES" w:eastAsia="zh-TW" w:bidi="ar-DZ"/>
        </w:rPr>
        <w:tab/>
      </w:r>
      <w:r w:rsidRPr="00397423">
        <w:rPr>
          <w:rFonts w:hint="cs"/>
          <w:rtl/>
          <w:lang w:val="es-ES" w:eastAsia="zh-TW" w:bidi="ar-DZ"/>
        </w:rPr>
        <w:t>(</w:t>
      </w:r>
      <w:r w:rsidR="00744F8E" w:rsidRPr="00397423">
        <w:rPr>
          <w:rtl/>
          <w:lang w:val="es-ES" w:eastAsia="zh-TW" w:bidi="ar-DZ"/>
        </w:rPr>
        <w:t>ب)</w:t>
      </w:r>
      <w:r w:rsidRPr="00397423">
        <w:rPr>
          <w:rtl/>
          <w:lang w:val="es-ES" w:eastAsia="zh-TW" w:bidi="ar-DZ"/>
        </w:rPr>
        <w:tab/>
      </w:r>
      <w:r w:rsidR="00744F8E" w:rsidRPr="00E834E8">
        <w:rPr>
          <w:b/>
          <w:bCs/>
          <w:rtl/>
          <w:lang w:val="es-ES" w:eastAsia="zh-TW" w:bidi="ar-DZ"/>
        </w:rPr>
        <w:t>تقييم احتياجات ضحايا العنف الجنسي وإنشاء صناديق ل</w:t>
      </w:r>
      <w:r w:rsidR="00744F8E">
        <w:rPr>
          <w:rFonts w:hint="cs"/>
          <w:b/>
          <w:bCs/>
          <w:rtl/>
          <w:lang w:val="es-ES" w:eastAsia="zh-TW" w:bidi="ar-DZ"/>
        </w:rPr>
        <w:t>تمويل ا</w:t>
      </w:r>
      <w:r w:rsidR="00744F8E" w:rsidRPr="00E834E8">
        <w:rPr>
          <w:b/>
          <w:bCs/>
          <w:rtl/>
          <w:lang w:val="es-ES" w:eastAsia="zh-TW" w:bidi="ar-DZ"/>
        </w:rPr>
        <w:t>لتعويضات و</w:t>
      </w:r>
      <w:r w:rsidR="00744F8E">
        <w:rPr>
          <w:rFonts w:hint="cs"/>
          <w:b/>
          <w:bCs/>
          <w:rtl/>
          <w:lang w:val="es-ES" w:eastAsia="zh-TW" w:bidi="ar-DZ"/>
        </w:rPr>
        <w:t xml:space="preserve">إنشاء </w:t>
      </w:r>
      <w:r w:rsidR="00744F8E" w:rsidRPr="00E834E8">
        <w:rPr>
          <w:b/>
          <w:bCs/>
          <w:rtl/>
          <w:lang w:val="es-ES" w:eastAsia="zh-TW" w:bidi="ar-DZ"/>
        </w:rPr>
        <w:t>خدمات</w:t>
      </w:r>
      <w:r w:rsidR="00744F8E">
        <w:rPr>
          <w:b/>
          <w:bCs/>
          <w:rtl/>
          <w:lang w:val="es-ES" w:eastAsia="zh-TW" w:bidi="ar-DZ"/>
        </w:rPr>
        <w:t xml:space="preserve"> </w:t>
      </w:r>
      <w:r w:rsidR="00744F8E" w:rsidRPr="00E834E8">
        <w:rPr>
          <w:b/>
          <w:bCs/>
          <w:rtl/>
          <w:lang w:val="es-ES" w:eastAsia="zh-TW" w:bidi="ar-DZ"/>
        </w:rPr>
        <w:t xml:space="preserve">متخصصة </w:t>
      </w:r>
      <w:r w:rsidR="00744F8E">
        <w:rPr>
          <w:rFonts w:hint="cs"/>
          <w:b/>
          <w:bCs/>
          <w:rtl/>
          <w:lang w:val="es-ES" w:eastAsia="zh-TW" w:bidi="ar-DZ"/>
        </w:rPr>
        <w:t>ل</w:t>
      </w:r>
      <w:r w:rsidR="00744F8E" w:rsidRPr="00E834E8">
        <w:rPr>
          <w:b/>
          <w:bCs/>
          <w:rtl/>
          <w:lang w:val="es-ES" w:eastAsia="zh-TW" w:bidi="ar-DZ"/>
        </w:rPr>
        <w:t>إعادة التأهيل الطبي النفسي؛</w:t>
      </w:r>
    </w:p>
    <w:p w14:paraId="13E120A9" w14:textId="77777777" w:rsidR="00744F8E" w:rsidRPr="00E834E8" w:rsidRDefault="00397423" w:rsidP="00744F8E">
      <w:pPr>
        <w:pStyle w:val="SingleTxtGA"/>
        <w:rPr>
          <w:b/>
          <w:bCs/>
          <w:rtl/>
          <w:lang w:val="es-ES" w:eastAsia="zh-TW" w:bidi="ar-DZ"/>
        </w:rPr>
      </w:pPr>
      <w:r w:rsidRPr="00397423">
        <w:rPr>
          <w:rtl/>
          <w:lang w:val="es-ES" w:eastAsia="zh-TW" w:bidi="ar-DZ"/>
        </w:rPr>
        <w:lastRenderedPageBreak/>
        <w:tab/>
      </w:r>
      <w:r w:rsidRPr="00397423">
        <w:rPr>
          <w:rFonts w:hint="cs"/>
          <w:rtl/>
          <w:lang w:val="es-ES" w:eastAsia="zh-TW" w:bidi="ar-DZ"/>
        </w:rPr>
        <w:t>(</w:t>
      </w:r>
      <w:r w:rsidR="00744F8E" w:rsidRPr="00397423">
        <w:rPr>
          <w:rtl/>
          <w:lang w:val="es-ES" w:eastAsia="zh-TW" w:bidi="ar-DZ"/>
        </w:rPr>
        <w:t>ج)</w:t>
      </w:r>
      <w:r w:rsidRPr="00397423">
        <w:rPr>
          <w:rtl/>
          <w:lang w:val="es-ES" w:eastAsia="zh-TW" w:bidi="ar-DZ"/>
        </w:rPr>
        <w:tab/>
      </w:r>
      <w:r w:rsidR="00744F8E" w:rsidRPr="00E834E8">
        <w:rPr>
          <w:b/>
          <w:bCs/>
          <w:rtl/>
          <w:lang w:val="es-ES" w:eastAsia="zh-TW" w:bidi="ar-DZ"/>
        </w:rPr>
        <w:t>زيادة عدد القضاة المتخصصين في العنف الجنسي و</w:t>
      </w:r>
      <w:r w:rsidR="00744F8E">
        <w:rPr>
          <w:rFonts w:hint="cs"/>
          <w:b/>
          <w:bCs/>
          <w:rtl/>
          <w:lang w:val="es-ES" w:eastAsia="zh-TW" w:bidi="ar-DZ"/>
        </w:rPr>
        <w:t xml:space="preserve">تعزيز </w:t>
      </w:r>
      <w:r w:rsidR="00744F8E" w:rsidRPr="00E834E8">
        <w:rPr>
          <w:b/>
          <w:bCs/>
          <w:rtl/>
          <w:lang w:val="es-ES" w:eastAsia="zh-TW" w:bidi="ar-DZ"/>
        </w:rPr>
        <w:t>قدر</w:t>
      </w:r>
      <w:r w:rsidR="00744F8E">
        <w:rPr>
          <w:rFonts w:hint="cs"/>
          <w:b/>
          <w:bCs/>
          <w:rtl/>
          <w:lang w:val="es-ES" w:eastAsia="zh-TW" w:bidi="ar-DZ"/>
        </w:rPr>
        <w:t>ا</w:t>
      </w:r>
      <w:r w:rsidR="00744F8E">
        <w:rPr>
          <w:b/>
          <w:bCs/>
          <w:rtl/>
          <w:lang w:val="es-ES" w:eastAsia="zh-TW" w:bidi="ar-DZ"/>
        </w:rPr>
        <w:t>تهم في ال</w:t>
      </w:r>
      <w:r w:rsidR="00744F8E">
        <w:rPr>
          <w:rFonts w:hint="cs"/>
          <w:b/>
          <w:bCs/>
          <w:rtl/>
          <w:lang w:val="es-ES" w:eastAsia="zh-TW" w:bidi="ar-DZ"/>
        </w:rPr>
        <w:t>مناطق</w:t>
      </w:r>
      <w:r w:rsidR="00744F8E">
        <w:rPr>
          <w:b/>
          <w:bCs/>
          <w:rtl/>
          <w:lang w:val="es-ES" w:eastAsia="zh-TW" w:bidi="ar-DZ"/>
        </w:rPr>
        <w:t xml:space="preserve"> التي توجد فيها </w:t>
      </w:r>
      <w:r w:rsidR="00744F8E">
        <w:rPr>
          <w:rFonts w:hint="cs"/>
          <w:b/>
          <w:bCs/>
          <w:rtl/>
          <w:lang w:val="es-ES" w:eastAsia="zh-TW" w:bidi="ar-DZ"/>
        </w:rPr>
        <w:t>هذه المشكلة</w:t>
      </w:r>
      <w:r w:rsidR="00744F8E" w:rsidRPr="00E834E8">
        <w:rPr>
          <w:b/>
          <w:bCs/>
          <w:rtl/>
          <w:lang w:val="es-ES" w:eastAsia="zh-TW" w:bidi="ar-DZ"/>
        </w:rPr>
        <w:t>؛</w:t>
      </w:r>
    </w:p>
    <w:p w14:paraId="3EAE9D6E" w14:textId="77777777" w:rsidR="00744F8E" w:rsidRDefault="00397423" w:rsidP="00744F8E">
      <w:pPr>
        <w:pStyle w:val="SingleTxtGA"/>
        <w:rPr>
          <w:b/>
          <w:bCs/>
          <w:rtl/>
          <w:lang w:val="es-ES" w:eastAsia="zh-TW" w:bidi="ar-DZ"/>
        </w:rPr>
      </w:pPr>
      <w:r w:rsidRPr="00397423">
        <w:rPr>
          <w:rtl/>
          <w:lang w:val="es-ES" w:eastAsia="zh-TW" w:bidi="ar-DZ"/>
        </w:rPr>
        <w:tab/>
      </w:r>
      <w:r w:rsidRPr="00397423">
        <w:rPr>
          <w:rFonts w:hint="cs"/>
          <w:rtl/>
          <w:lang w:val="es-ES" w:eastAsia="zh-TW" w:bidi="ar-DZ"/>
        </w:rPr>
        <w:t>(</w:t>
      </w:r>
      <w:r w:rsidR="00744F8E" w:rsidRPr="00397423">
        <w:rPr>
          <w:rtl/>
          <w:lang w:val="es-ES" w:eastAsia="zh-TW" w:bidi="ar-DZ"/>
        </w:rPr>
        <w:t>د)</w:t>
      </w:r>
      <w:r w:rsidRPr="00397423">
        <w:rPr>
          <w:rtl/>
          <w:lang w:val="es-ES" w:eastAsia="zh-TW" w:bidi="ar-DZ"/>
        </w:rPr>
        <w:tab/>
      </w:r>
      <w:r w:rsidR="00744F8E">
        <w:rPr>
          <w:b/>
          <w:bCs/>
          <w:rtl/>
          <w:lang w:val="es-ES" w:eastAsia="zh-TW" w:bidi="ar-DZ"/>
        </w:rPr>
        <w:t>تيسير وصول الضحايا إلى العدالة، بما في ذلك في المناطق النائية</w:t>
      </w:r>
      <w:r w:rsidR="00744F8E" w:rsidRPr="00E834E8">
        <w:rPr>
          <w:b/>
          <w:bCs/>
          <w:rtl/>
          <w:lang w:val="es-ES" w:eastAsia="zh-TW" w:bidi="ar-DZ"/>
        </w:rPr>
        <w:t xml:space="preserve">، من خلال </w:t>
      </w:r>
      <w:r w:rsidR="00744F8E">
        <w:rPr>
          <w:rFonts w:hint="cs"/>
          <w:b/>
          <w:bCs/>
          <w:rtl/>
          <w:lang w:val="es-ES" w:eastAsia="zh-TW" w:bidi="ar-DZ"/>
        </w:rPr>
        <w:t xml:space="preserve">اتخاذ </w:t>
      </w:r>
      <w:r w:rsidR="00744F8E" w:rsidRPr="00E834E8">
        <w:rPr>
          <w:b/>
          <w:bCs/>
          <w:rtl/>
          <w:lang w:val="es-ES" w:eastAsia="zh-TW" w:bidi="ar-DZ"/>
        </w:rPr>
        <w:t xml:space="preserve">تدابير </w:t>
      </w:r>
      <w:r w:rsidR="00744F8E">
        <w:rPr>
          <w:rFonts w:hint="cs"/>
          <w:b/>
          <w:bCs/>
          <w:rtl/>
          <w:lang w:val="es-ES" w:eastAsia="zh-TW" w:bidi="ar-DZ"/>
        </w:rPr>
        <w:t>لإذكاء وعي الجمهور</w:t>
      </w:r>
      <w:r w:rsidR="00744F8E">
        <w:rPr>
          <w:b/>
          <w:bCs/>
          <w:rtl/>
          <w:lang w:val="es-ES" w:eastAsia="zh-TW" w:bidi="ar-DZ"/>
        </w:rPr>
        <w:t xml:space="preserve"> وحماية الشهود</w:t>
      </w:r>
      <w:r w:rsidR="00744F8E" w:rsidRPr="00E834E8">
        <w:rPr>
          <w:b/>
          <w:bCs/>
          <w:rtl/>
          <w:lang w:val="es-ES" w:eastAsia="zh-TW" w:bidi="ar-DZ"/>
        </w:rPr>
        <w:t>، و</w:t>
      </w:r>
      <w:r w:rsidR="00744F8E">
        <w:rPr>
          <w:rFonts w:hint="cs"/>
          <w:b/>
          <w:bCs/>
          <w:rtl/>
          <w:lang w:val="es-ES" w:eastAsia="zh-TW" w:bidi="ar-DZ"/>
        </w:rPr>
        <w:t xml:space="preserve">من خلال </w:t>
      </w:r>
      <w:r w:rsidR="00744F8E" w:rsidRPr="00E834E8">
        <w:rPr>
          <w:b/>
          <w:bCs/>
          <w:rtl/>
          <w:lang w:val="es-ES" w:eastAsia="zh-TW" w:bidi="ar-DZ"/>
        </w:rPr>
        <w:t>إنشاء محاكم متنقلة حسب ا</w:t>
      </w:r>
      <w:r w:rsidR="00744F8E">
        <w:rPr>
          <w:rFonts w:hint="cs"/>
          <w:b/>
          <w:bCs/>
          <w:rtl/>
          <w:lang w:val="es-ES" w:eastAsia="zh-TW" w:bidi="ar-DZ"/>
        </w:rPr>
        <w:t>لاقتضاء</w:t>
      </w:r>
      <w:r w:rsidR="00744F8E" w:rsidRPr="00E834E8">
        <w:rPr>
          <w:b/>
          <w:bCs/>
          <w:rtl/>
          <w:lang w:val="es-ES" w:eastAsia="zh-TW" w:bidi="ar-DZ"/>
        </w:rPr>
        <w:t>.</w:t>
      </w:r>
    </w:p>
    <w:p w14:paraId="4BDA5AFA" w14:textId="77777777" w:rsidR="00744F8E" w:rsidRPr="00C668F9" w:rsidRDefault="00397423" w:rsidP="00397423">
      <w:pPr>
        <w:pStyle w:val="H23GA"/>
        <w:rPr>
          <w:rtl/>
          <w:lang w:val="es-ES" w:bidi="ar-DZ"/>
        </w:rPr>
      </w:pPr>
      <w:r>
        <w:rPr>
          <w:rtl/>
          <w:lang w:val="es-ES" w:bidi="ar-DZ"/>
        </w:rPr>
        <w:tab/>
      </w:r>
      <w:r>
        <w:rPr>
          <w:rtl/>
          <w:lang w:val="es-ES" w:bidi="ar-DZ"/>
        </w:rPr>
        <w:tab/>
      </w:r>
      <w:r w:rsidR="00744F8E" w:rsidRPr="00C668F9">
        <w:rPr>
          <w:rtl/>
          <w:lang w:val="es-ES" w:bidi="ar-DZ"/>
        </w:rPr>
        <w:t>العنف ضد الأطفال</w:t>
      </w:r>
    </w:p>
    <w:p w14:paraId="12E116BE" w14:textId="77777777" w:rsidR="00744F8E" w:rsidRPr="00C668F9" w:rsidRDefault="00744F8E" w:rsidP="00744F8E">
      <w:pPr>
        <w:pStyle w:val="SingleTxtGA"/>
        <w:rPr>
          <w:rtl/>
          <w:lang w:val="es-ES" w:eastAsia="zh-TW" w:bidi="ar-DZ"/>
        </w:rPr>
      </w:pPr>
      <w:r w:rsidRPr="00C668F9">
        <w:rPr>
          <w:rtl/>
          <w:lang w:val="es-ES" w:eastAsia="zh-TW" w:bidi="ar-DZ"/>
        </w:rPr>
        <w:t>34-</w:t>
      </w:r>
      <w:r w:rsidR="00397423">
        <w:rPr>
          <w:rtl/>
          <w:lang w:val="es-ES" w:eastAsia="zh-TW" w:bidi="ar-DZ"/>
        </w:rPr>
        <w:tab/>
      </w:r>
      <w:r w:rsidRPr="00C668F9">
        <w:rPr>
          <w:rtl/>
          <w:lang w:val="es-ES" w:eastAsia="zh-TW" w:bidi="ar-DZ"/>
        </w:rPr>
        <w:t xml:space="preserve">بينما تلاحظ اللجنة </w:t>
      </w:r>
      <w:r>
        <w:rPr>
          <w:rFonts w:hint="cs"/>
          <w:rtl/>
          <w:lang w:val="es-ES" w:eastAsia="zh-TW" w:bidi="ar-DZ"/>
        </w:rPr>
        <w:t xml:space="preserve">بعض </w:t>
      </w:r>
      <w:r w:rsidRPr="00C668F9">
        <w:rPr>
          <w:rtl/>
          <w:lang w:val="es-ES" w:eastAsia="zh-TW" w:bidi="ar-DZ"/>
        </w:rPr>
        <w:t>الإجراءات التي اتخذتها الدولة الطرف في مجال تسري</w:t>
      </w:r>
      <w:r>
        <w:rPr>
          <w:rtl/>
          <w:lang w:val="es-ES" w:eastAsia="zh-TW" w:bidi="ar-DZ"/>
        </w:rPr>
        <w:t>ح الأطفال الجنود وإعادة إدماجهم</w:t>
      </w:r>
      <w:r w:rsidRPr="00C668F9">
        <w:rPr>
          <w:rtl/>
          <w:lang w:val="es-ES" w:eastAsia="zh-TW" w:bidi="ar-DZ"/>
        </w:rPr>
        <w:t>، فإنها لا تزال تشعر بقلق</w:t>
      </w:r>
      <w:r>
        <w:rPr>
          <w:rtl/>
          <w:lang w:val="es-ES" w:eastAsia="zh-TW" w:bidi="ar-DZ"/>
        </w:rPr>
        <w:t xml:space="preserve"> عميق إزاء حجم العنف ضد الأطفال</w:t>
      </w:r>
      <w:r w:rsidRPr="00C668F9">
        <w:rPr>
          <w:rtl/>
          <w:lang w:val="es-ES" w:eastAsia="zh-TW" w:bidi="ar-DZ"/>
        </w:rPr>
        <w:t xml:space="preserve">، بما في ذلك: </w:t>
      </w:r>
      <w:r w:rsidR="00397423">
        <w:rPr>
          <w:rFonts w:hint="cs"/>
          <w:rtl/>
          <w:lang w:val="es-ES" w:eastAsia="zh-TW" w:bidi="ar-DZ"/>
        </w:rPr>
        <w:t>(</w:t>
      </w:r>
      <w:r w:rsidRPr="00C668F9">
        <w:rPr>
          <w:rtl/>
          <w:lang w:val="es-ES" w:eastAsia="zh-TW" w:bidi="ar-DZ"/>
        </w:rPr>
        <w:t xml:space="preserve">أ) استغلالهم </w:t>
      </w:r>
      <w:r>
        <w:rPr>
          <w:rFonts w:hint="cs"/>
          <w:rtl/>
          <w:lang w:val="es-ES" w:eastAsia="zh-TW" w:bidi="ar-DZ"/>
        </w:rPr>
        <w:t>جنسي</w:t>
      </w:r>
      <w:r w:rsidR="002227FA">
        <w:rPr>
          <w:rFonts w:hint="cs"/>
          <w:rtl/>
          <w:lang w:val="es-ES" w:eastAsia="zh-TW" w:bidi="ar-DZ"/>
        </w:rPr>
        <w:t xml:space="preserve">اً </w:t>
      </w:r>
      <w:r>
        <w:rPr>
          <w:rFonts w:hint="cs"/>
          <w:rtl/>
          <w:lang w:val="es-ES" w:eastAsia="zh-TW" w:bidi="ar-DZ"/>
        </w:rPr>
        <w:t>في مناطق النزاع</w:t>
      </w:r>
      <w:r w:rsidRPr="00C668F9">
        <w:rPr>
          <w:rtl/>
          <w:lang w:val="es-ES" w:eastAsia="zh-TW" w:bidi="ar-DZ"/>
        </w:rPr>
        <w:t xml:space="preserve">؛ </w:t>
      </w:r>
      <w:r w:rsidR="00397423">
        <w:rPr>
          <w:rFonts w:hint="cs"/>
          <w:rtl/>
          <w:lang w:val="es-ES" w:eastAsia="zh-TW" w:bidi="ar-DZ"/>
        </w:rPr>
        <w:t>(</w:t>
      </w:r>
      <w:r w:rsidRPr="00C668F9">
        <w:rPr>
          <w:rtl/>
          <w:lang w:val="es-ES" w:eastAsia="zh-TW" w:bidi="ar-DZ"/>
        </w:rPr>
        <w:t xml:space="preserve">ب) </w:t>
      </w:r>
      <w:r>
        <w:rPr>
          <w:rFonts w:hint="cs"/>
          <w:rtl/>
          <w:lang w:val="es-ES" w:eastAsia="zh-TW" w:bidi="ar-DZ"/>
        </w:rPr>
        <w:t>و</w:t>
      </w:r>
      <w:r w:rsidRPr="00C668F9">
        <w:rPr>
          <w:rtl/>
          <w:lang w:val="es-ES" w:eastAsia="zh-TW" w:bidi="ar-DZ"/>
        </w:rPr>
        <w:t xml:space="preserve">تهم الفرار التي </w:t>
      </w:r>
      <w:r>
        <w:rPr>
          <w:rFonts w:hint="cs"/>
          <w:rtl/>
          <w:lang w:val="es-ES" w:eastAsia="zh-TW" w:bidi="ar-DZ"/>
        </w:rPr>
        <w:t>تُوجَّه</w:t>
      </w:r>
      <w:r w:rsidRPr="00C668F9">
        <w:rPr>
          <w:rtl/>
          <w:lang w:val="es-ES" w:eastAsia="zh-TW" w:bidi="ar-DZ"/>
        </w:rPr>
        <w:t xml:space="preserve"> إليهم رغم</w:t>
      </w:r>
      <w:r>
        <w:rPr>
          <w:rtl/>
          <w:lang w:val="es-ES" w:eastAsia="zh-TW" w:bidi="ar-DZ"/>
        </w:rPr>
        <w:t xml:space="preserve"> تجنيدهم </w:t>
      </w:r>
      <w:r>
        <w:rPr>
          <w:rFonts w:hint="cs"/>
          <w:rtl/>
          <w:lang w:val="es-ES" w:eastAsia="zh-TW" w:bidi="ar-DZ"/>
        </w:rPr>
        <w:t>قسر</w:t>
      </w:r>
      <w:r w:rsidR="002227FA">
        <w:rPr>
          <w:rFonts w:hint="cs"/>
          <w:rtl/>
          <w:lang w:val="es-ES" w:eastAsia="zh-TW" w:bidi="ar-DZ"/>
        </w:rPr>
        <w:t xml:space="preserve">اً </w:t>
      </w:r>
      <w:r>
        <w:rPr>
          <w:rtl/>
          <w:lang w:val="es-ES" w:eastAsia="zh-TW" w:bidi="ar-DZ"/>
        </w:rPr>
        <w:t>في جماعات مسلحة</w:t>
      </w:r>
      <w:r w:rsidRPr="00C668F9">
        <w:rPr>
          <w:rtl/>
          <w:lang w:val="es-ES" w:eastAsia="zh-TW" w:bidi="ar-DZ"/>
        </w:rPr>
        <w:t xml:space="preserve">؛ </w:t>
      </w:r>
      <w:r w:rsidR="00397423">
        <w:rPr>
          <w:rFonts w:hint="cs"/>
          <w:rtl/>
          <w:lang w:val="es-ES" w:eastAsia="zh-TW" w:bidi="ar-DZ"/>
        </w:rPr>
        <w:t>(</w:t>
      </w:r>
      <w:r w:rsidRPr="00C668F9">
        <w:rPr>
          <w:rtl/>
          <w:lang w:val="es-ES" w:eastAsia="zh-TW" w:bidi="ar-DZ"/>
        </w:rPr>
        <w:t xml:space="preserve">ج) </w:t>
      </w:r>
      <w:r>
        <w:rPr>
          <w:rFonts w:hint="cs"/>
          <w:rtl/>
          <w:lang w:val="es-ES" w:eastAsia="zh-TW" w:bidi="ar-DZ"/>
        </w:rPr>
        <w:t>و</w:t>
      </w:r>
      <w:r>
        <w:rPr>
          <w:rtl/>
          <w:lang w:val="es-ES" w:eastAsia="zh-TW" w:bidi="ar-DZ"/>
        </w:rPr>
        <w:t>احتجازهم في سجون البالغين</w:t>
      </w:r>
      <w:r w:rsidRPr="00C668F9">
        <w:rPr>
          <w:rtl/>
          <w:lang w:val="es-ES" w:eastAsia="zh-TW" w:bidi="ar-DZ"/>
        </w:rPr>
        <w:t xml:space="preserve">؛ </w:t>
      </w:r>
      <w:r w:rsidR="00397423">
        <w:rPr>
          <w:rFonts w:hint="cs"/>
          <w:rtl/>
          <w:lang w:val="es-ES" w:eastAsia="zh-TW" w:bidi="ar-DZ"/>
        </w:rPr>
        <w:t>(</w:t>
      </w:r>
      <w:r w:rsidRPr="00C668F9">
        <w:rPr>
          <w:rtl/>
          <w:lang w:val="es-ES" w:eastAsia="zh-TW" w:bidi="ar-DZ"/>
        </w:rPr>
        <w:t xml:space="preserve">د) </w:t>
      </w:r>
      <w:r>
        <w:rPr>
          <w:rFonts w:hint="cs"/>
          <w:rtl/>
          <w:lang w:val="es-ES" w:eastAsia="zh-TW" w:bidi="ar-DZ"/>
        </w:rPr>
        <w:t>و</w:t>
      </w:r>
      <w:r w:rsidRPr="00C668F9">
        <w:rPr>
          <w:rtl/>
          <w:lang w:val="es-ES" w:eastAsia="zh-TW" w:bidi="ar-DZ"/>
        </w:rPr>
        <w:t>استمرار الممارسات الضارة مثل تشويه الأعضاء التن</w:t>
      </w:r>
      <w:r>
        <w:rPr>
          <w:rtl/>
          <w:lang w:val="es-ES" w:eastAsia="zh-TW" w:bidi="ar-DZ"/>
        </w:rPr>
        <w:t xml:space="preserve">اسلية للإناث في بعض أنحاء البلد والاتهامات </w:t>
      </w:r>
      <w:r>
        <w:rPr>
          <w:rFonts w:hint="cs"/>
          <w:rtl/>
          <w:lang w:val="es-ES" w:eastAsia="zh-TW" w:bidi="ar-DZ"/>
        </w:rPr>
        <w:t>بممارسة الشعوذة</w:t>
      </w:r>
      <w:r w:rsidRPr="00C668F9">
        <w:rPr>
          <w:rtl/>
          <w:lang w:val="es-ES" w:eastAsia="zh-TW" w:bidi="ar-DZ"/>
        </w:rPr>
        <w:t xml:space="preserve"> والزواج القسري والمبكر. وتشعر اللجنة بقلق عميق إزاء التقارير التي تشير إلى عمليا</w:t>
      </w:r>
      <w:r>
        <w:rPr>
          <w:rtl/>
          <w:lang w:val="es-ES" w:eastAsia="zh-TW" w:bidi="ar-DZ"/>
        </w:rPr>
        <w:t xml:space="preserve">ت </w:t>
      </w:r>
      <w:r>
        <w:rPr>
          <w:rFonts w:hint="cs"/>
          <w:rtl/>
          <w:lang w:val="es-ES" w:eastAsia="zh-TW" w:bidi="ar-DZ"/>
        </w:rPr>
        <w:t>ل</w:t>
      </w:r>
      <w:r>
        <w:rPr>
          <w:rtl/>
          <w:lang w:val="es-ES" w:eastAsia="zh-TW" w:bidi="ar-DZ"/>
        </w:rPr>
        <w:t>لشرطة تعرض فيها أطفال</w:t>
      </w:r>
      <w:r w:rsidRPr="00C668F9">
        <w:rPr>
          <w:rtl/>
          <w:lang w:val="es-ES" w:eastAsia="zh-TW" w:bidi="ar-DZ"/>
        </w:rPr>
        <w:t xml:space="preserve">، </w:t>
      </w:r>
      <w:r>
        <w:rPr>
          <w:rtl/>
          <w:lang w:val="es-ES" w:eastAsia="zh-TW" w:bidi="ar-DZ"/>
        </w:rPr>
        <w:t xml:space="preserve">يُزعم أنهم ارتكبوا جرائم خطيرة، للاعتقال التعسفي </w:t>
      </w:r>
      <w:r>
        <w:rPr>
          <w:rFonts w:hint="cs"/>
          <w:rtl/>
          <w:lang w:val="es-ES" w:eastAsia="zh-TW" w:bidi="ar-DZ"/>
        </w:rPr>
        <w:t xml:space="preserve">وبعضهم للإعدام، </w:t>
      </w:r>
      <w:r>
        <w:rPr>
          <w:rtl/>
          <w:lang w:val="es-ES" w:eastAsia="zh-TW" w:bidi="ar-DZ"/>
        </w:rPr>
        <w:t xml:space="preserve">دون </w:t>
      </w:r>
      <w:r>
        <w:rPr>
          <w:rFonts w:hint="cs"/>
          <w:rtl/>
          <w:lang w:val="es-ES" w:eastAsia="zh-TW" w:bidi="ar-DZ"/>
        </w:rPr>
        <w:t>أن يلاحق الجناة</w:t>
      </w:r>
      <w:r>
        <w:rPr>
          <w:rtl/>
          <w:lang w:val="es-ES" w:eastAsia="zh-TW" w:bidi="ar-DZ"/>
        </w:rPr>
        <w:t>. وبشكل عام</w:t>
      </w:r>
      <w:r w:rsidRPr="00C668F9">
        <w:rPr>
          <w:rtl/>
          <w:lang w:val="es-ES" w:eastAsia="zh-TW" w:bidi="ar-DZ"/>
        </w:rPr>
        <w:t>، تشعر اللجنة بالقلق إزاء عدم كفاية الوسائل ا</w:t>
      </w:r>
      <w:r>
        <w:rPr>
          <w:rtl/>
          <w:lang w:val="es-ES" w:eastAsia="zh-TW" w:bidi="ar-DZ"/>
        </w:rPr>
        <w:t xml:space="preserve">لمؤسسية والمادية </w:t>
      </w:r>
      <w:r>
        <w:rPr>
          <w:rFonts w:hint="cs"/>
          <w:rtl/>
          <w:lang w:val="es-ES" w:eastAsia="zh-TW" w:bidi="ar-DZ"/>
        </w:rPr>
        <w:t xml:space="preserve">المخصصة </w:t>
      </w:r>
      <w:r>
        <w:rPr>
          <w:rtl/>
          <w:lang w:val="es-ES" w:eastAsia="zh-TW" w:bidi="ar-DZ"/>
        </w:rPr>
        <w:t>لحماية الأطفال</w:t>
      </w:r>
      <w:r w:rsidRPr="00C668F9">
        <w:rPr>
          <w:rtl/>
          <w:lang w:val="es-ES" w:eastAsia="zh-TW" w:bidi="ar-DZ"/>
        </w:rPr>
        <w:t>، على الرغم من اعتماد القانون رقم</w:t>
      </w:r>
      <w:r w:rsidR="00397423">
        <w:rPr>
          <w:rFonts w:hint="cs"/>
          <w:rtl/>
          <w:lang w:val="es-ES" w:eastAsia="zh-TW" w:bidi="ar-DZ"/>
        </w:rPr>
        <w:t> </w:t>
      </w:r>
      <w:r w:rsidRPr="00C668F9">
        <w:rPr>
          <w:rtl/>
          <w:lang w:val="es-ES" w:eastAsia="zh-TW" w:bidi="ar-DZ"/>
        </w:rPr>
        <w:t xml:space="preserve">09/001. </w:t>
      </w:r>
      <w:r>
        <w:rPr>
          <w:rFonts w:hint="cs"/>
          <w:rtl/>
          <w:lang w:val="es-ES" w:eastAsia="zh-TW" w:bidi="ar-DZ"/>
        </w:rPr>
        <w:t>و</w:t>
      </w:r>
      <w:r w:rsidRPr="00C668F9">
        <w:rPr>
          <w:rtl/>
          <w:lang w:val="es-ES" w:eastAsia="zh-TW" w:bidi="ar-DZ"/>
        </w:rPr>
        <w:t xml:space="preserve">تعرب اللجنة </w:t>
      </w:r>
      <w:r w:rsidRPr="004E79CB">
        <w:rPr>
          <w:rtl/>
          <w:lang w:val="es-ES" w:eastAsia="zh-TW" w:bidi="ar-DZ"/>
        </w:rPr>
        <w:t>عن أسفها ل</w:t>
      </w:r>
      <w:r>
        <w:rPr>
          <w:rFonts w:hint="cs"/>
          <w:rtl/>
          <w:lang w:val="es-ES" w:eastAsia="zh-TW" w:bidi="ar-DZ"/>
        </w:rPr>
        <w:t>عدم بدء عمل</w:t>
      </w:r>
      <w:r w:rsidRPr="004E79CB">
        <w:rPr>
          <w:rtl/>
          <w:lang w:val="es-ES" w:eastAsia="zh-TW" w:bidi="ar-DZ"/>
        </w:rPr>
        <w:t xml:space="preserve"> المجلس الوطني للطفل المنصوص عليه </w:t>
      </w:r>
      <w:r>
        <w:rPr>
          <w:rtl/>
          <w:lang w:val="es-ES" w:eastAsia="zh-TW" w:bidi="ar-DZ"/>
        </w:rPr>
        <w:t>في هذا القانون</w:t>
      </w:r>
      <w:r w:rsidRPr="004E79CB">
        <w:rPr>
          <w:rtl/>
          <w:lang w:val="es-ES" w:eastAsia="zh-TW" w:bidi="ar-DZ"/>
        </w:rPr>
        <w:t xml:space="preserve">، </w:t>
      </w:r>
      <w:r>
        <w:rPr>
          <w:rFonts w:hint="cs"/>
          <w:rtl/>
          <w:lang w:val="es-ES" w:eastAsia="zh-TW" w:bidi="ar-DZ"/>
        </w:rPr>
        <w:t>ولعدم وجود</w:t>
      </w:r>
      <w:r w:rsidRPr="004E79CB">
        <w:rPr>
          <w:rtl/>
          <w:lang w:val="es-ES" w:eastAsia="zh-TW" w:bidi="ar-DZ"/>
        </w:rPr>
        <w:t xml:space="preserve"> آلية شاملة للإبلاغ عن </w:t>
      </w:r>
      <w:r>
        <w:rPr>
          <w:rFonts w:hint="cs"/>
          <w:rtl/>
          <w:lang w:val="es-ES" w:eastAsia="zh-TW" w:bidi="ar-DZ"/>
        </w:rPr>
        <w:t>ال</w:t>
      </w:r>
      <w:r w:rsidRPr="004E79CB">
        <w:rPr>
          <w:rtl/>
          <w:lang w:val="es-ES" w:eastAsia="zh-TW" w:bidi="ar-DZ"/>
        </w:rPr>
        <w:t xml:space="preserve">حالات </w:t>
      </w:r>
      <w:r>
        <w:rPr>
          <w:rFonts w:hint="cs"/>
          <w:rtl/>
          <w:lang w:val="es-ES" w:eastAsia="zh-TW" w:bidi="ar-DZ"/>
        </w:rPr>
        <w:t>التي يتعرض فيها الأطفال ل</w:t>
      </w:r>
      <w:r w:rsidRPr="004E79CB">
        <w:rPr>
          <w:rtl/>
          <w:lang w:val="es-ES" w:eastAsia="zh-TW" w:bidi="ar-DZ"/>
        </w:rPr>
        <w:t>لإيذاء أو</w:t>
      </w:r>
      <w:r>
        <w:rPr>
          <w:rFonts w:hint="cs"/>
          <w:rtl/>
          <w:lang w:val="es-ES" w:eastAsia="zh-TW" w:bidi="ar-DZ"/>
        </w:rPr>
        <w:t xml:space="preserve"> العنف</w:t>
      </w:r>
      <w:r w:rsidRPr="004E79CB">
        <w:rPr>
          <w:rtl/>
          <w:lang w:val="es-ES" w:eastAsia="zh-TW" w:bidi="ar-DZ"/>
        </w:rPr>
        <w:t xml:space="preserve"> الجنسي</w:t>
      </w:r>
      <w:r>
        <w:rPr>
          <w:rFonts w:hint="cs"/>
          <w:rtl/>
          <w:lang w:val="es-ES" w:eastAsia="zh-TW" w:bidi="ar-DZ"/>
        </w:rPr>
        <w:t xml:space="preserve"> أو سوء</w:t>
      </w:r>
      <w:r w:rsidRPr="004E79CB">
        <w:rPr>
          <w:rtl/>
          <w:lang w:val="es-ES" w:eastAsia="zh-TW" w:bidi="ar-DZ"/>
        </w:rPr>
        <w:t xml:space="preserve"> </w:t>
      </w:r>
      <w:r>
        <w:rPr>
          <w:rFonts w:hint="cs"/>
          <w:rtl/>
          <w:lang w:val="es-ES" w:eastAsia="zh-TW" w:bidi="ar-DZ"/>
        </w:rPr>
        <w:t>ال</w:t>
      </w:r>
      <w:r w:rsidRPr="004E79CB">
        <w:rPr>
          <w:rtl/>
          <w:lang w:val="es-ES" w:eastAsia="zh-TW" w:bidi="ar-DZ"/>
        </w:rPr>
        <w:t xml:space="preserve">معاملة (المواد 2 </w:t>
      </w:r>
      <w:r w:rsidRPr="004E79CB">
        <w:rPr>
          <w:rFonts w:hint="cs"/>
          <w:rtl/>
          <w:lang w:val="es-ES" w:eastAsia="zh-TW" w:bidi="ar-DZ"/>
        </w:rPr>
        <w:t>و11 و12 و13 و14 و16</w:t>
      </w:r>
      <w:r w:rsidRPr="004E79CB">
        <w:rPr>
          <w:rtl/>
          <w:lang w:val="es-ES" w:eastAsia="zh-TW" w:bidi="ar-DZ"/>
        </w:rPr>
        <w:t>).</w:t>
      </w:r>
    </w:p>
    <w:p w14:paraId="60323C68" w14:textId="77777777" w:rsidR="00744F8E" w:rsidRPr="00C668F9" w:rsidRDefault="00744F8E" w:rsidP="00744F8E">
      <w:pPr>
        <w:pStyle w:val="SingleTxtGA"/>
        <w:rPr>
          <w:b/>
          <w:bCs/>
          <w:rtl/>
          <w:lang w:val="es-ES" w:eastAsia="zh-TW" w:bidi="ar-DZ"/>
        </w:rPr>
      </w:pPr>
      <w:r w:rsidRPr="00C57B5B">
        <w:rPr>
          <w:rtl/>
          <w:lang w:val="es-ES" w:eastAsia="zh-TW" w:bidi="ar-DZ"/>
        </w:rPr>
        <w:t>35-</w:t>
      </w:r>
      <w:r w:rsidR="00397423">
        <w:rPr>
          <w:b/>
          <w:bCs/>
          <w:rtl/>
          <w:lang w:val="es-ES" w:eastAsia="zh-TW" w:bidi="ar-DZ"/>
        </w:rPr>
        <w:tab/>
      </w:r>
      <w:r w:rsidRPr="00C668F9">
        <w:rPr>
          <w:b/>
          <w:bCs/>
          <w:rtl/>
          <w:lang w:val="es-ES" w:eastAsia="zh-TW" w:bidi="ar-DZ"/>
        </w:rPr>
        <w:t xml:space="preserve">تحث اللجنة الدولة الطرف على </w:t>
      </w:r>
      <w:r>
        <w:rPr>
          <w:rFonts w:hint="cs"/>
          <w:b/>
          <w:bCs/>
          <w:rtl/>
          <w:lang w:val="es-ES" w:eastAsia="zh-TW" w:bidi="ar-DZ"/>
        </w:rPr>
        <w:t>القيام ب</w:t>
      </w:r>
      <w:r w:rsidRPr="00C668F9">
        <w:rPr>
          <w:b/>
          <w:bCs/>
          <w:rtl/>
          <w:lang w:val="es-ES" w:eastAsia="zh-TW" w:bidi="ar-DZ"/>
        </w:rPr>
        <w:t>ما يلي:</w:t>
      </w:r>
    </w:p>
    <w:p w14:paraId="02444344" w14:textId="77777777" w:rsidR="00744F8E" w:rsidRPr="00C668F9" w:rsidRDefault="00397423" w:rsidP="00744F8E">
      <w:pPr>
        <w:pStyle w:val="SingleTxtGA"/>
        <w:rPr>
          <w:b/>
          <w:bCs/>
          <w:rtl/>
          <w:lang w:val="es-ES" w:eastAsia="zh-TW" w:bidi="ar-DZ"/>
        </w:rPr>
      </w:pPr>
      <w:r w:rsidRPr="00397423">
        <w:rPr>
          <w:rtl/>
          <w:lang w:val="es-ES" w:eastAsia="zh-TW" w:bidi="ar-DZ"/>
        </w:rPr>
        <w:tab/>
      </w:r>
      <w:r w:rsidRPr="00397423">
        <w:rPr>
          <w:rFonts w:hint="cs"/>
          <w:rtl/>
          <w:lang w:val="es-ES" w:eastAsia="zh-TW" w:bidi="ar-DZ"/>
        </w:rPr>
        <w:t>(</w:t>
      </w:r>
      <w:r w:rsidR="00744F8E" w:rsidRPr="00397423">
        <w:rPr>
          <w:rtl/>
          <w:lang w:val="es-ES" w:eastAsia="zh-TW" w:bidi="ar-DZ"/>
        </w:rPr>
        <w:t>أ)</w:t>
      </w:r>
      <w:r>
        <w:rPr>
          <w:b/>
          <w:bCs/>
          <w:rtl/>
          <w:lang w:val="es-ES" w:eastAsia="zh-TW" w:bidi="ar-DZ"/>
        </w:rPr>
        <w:tab/>
      </w:r>
      <w:r w:rsidR="00744F8E">
        <w:rPr>
          <w:rFonts w:hint="cs"/>
          <w:b/>
          <w:bCs/>
          <w:rtl/>
          <w:lang w:val="es-ES" w:eastAsia="zh-TW" w:bidi="ar-DZ"/>
        </w:rPr>
        <w:t>إجراء تحقيقات وملاحقات قضائية منهجية في حال الاشتباه في تعرض أطفال لسوء</w:t>
      </w:r>
      <w:r w:rsidR="00744F8E">
        <w:rPr>
          <w:b/>
          <w:bCs/>
          <w:rtl/>
          <w:lang w:val="es-ES" w:eastAsia="zh-TW" w:bidi="ar-DZ"/>
        </w:rPr>
        <w:t xml:space="preserve"> </w:t>
      </w:r>
      <w:r w:rsidR="00744F8E">
        <w:rPr>
          <w:rFonts w:hint="cs"/>
          <w:b/>
          <w:bCs/>
          <w:rtl/>
          <w:lang w:val="es-ES" w:eastAsia="zh-TW" w:bidi="ar-DZ"/>
        </w:rPr>
        <w:t>ال</w:t>
      </w:r>
      <w:r w:rsidR="00744F8E">
        <w:rPr>
          <w:b/>
          <w:bCs/>
          <w:rtl/>
          <w:lang w:val="es-ES" w:eastAsia="zh-TW" w:bidi="ar-DZ"/>
        </w:rPr>
        <w:t>معاملة، بما في ذلك العنف الجنسي</w:t>
      </w:r>
      <w:r w:rsidR="00744F8E" w:rsidRPr="00C668F9">
        <w:rPr>
          <w:b/>
          <w:bCs/>
          <w:rtl/>
          <w:lang w:val="es-ES" w:eastAsia="zh-TW" w:bidi="ar-DZ"/>
        </w:rPr>
        <w:t xml:space="preserve">، من أجل معاقبة </w:t>
      </w:r>
      <w:r w:rsidR="00744F8E">
        <w:rPr>
          <w:rFonts w:hint="cs"/>
          <w:b/>
          <w:bCs/>
          <w:rtl/>
          <w:lang w:val="es-ES" w:eastAsia="zh-TW" w:bidi="ar-DZ"/>
        </w:rPr>
        <w:t>الجناة وتوفير سبل الجبر</w:t>
      </w:r>
      <w:r w:rsidR="00744F8E">
        <w:rPr>
          <w:b/>
          <w:bCs/>
          <w:rtl/>
          <w:lang w:val="es-ES" w:eastAsia="zh-TW" w:bidi="ar-DZ"/>
        </w:rPr>
        <w:t xml:space="preserve"> للضحايا</w:t>
      </w:r>
      <w:r w:rsidR="00744F8E" w:rsidRPr="00C668F9">
        <w:rPr>
          <w:b/>
          <w:bCs/>
          <w:rtl/>
          <w:lang w:val="es-ES" w:eastAsia="zh-TW" w:bidi="ar-DZ"/>
        </w:rPr>
        <w:t xml:space="preserve">، بما في ذلك </w:t>
      </w:r>
      <w:r w:rsidR="00744F8E">
        <w:rPr>
          <w:rFonts w:hint="cs"/>
          <w:b/>
          <w:bCs/>
          <w:rtl/>
          <w:lang w:val="es-ES" w:eastAsia="zh-TW" w:bidi="ar-DZ"/>
        </w:rPr>
        <w:t>إعادة التأهيل</w:t>
      </w:r>
      <w:r w:rsidR="00744F8E" w:rsidRPr="00C668F9">
        <w:rPr>
          <w:b/>
          <w:bCs/>
          <w:rtl/>
          <w:lang w:val="es-ES" w:eastAsia="zh-TW" w:bidi="ar-DZ"/>
        </w:rPr>
        <w:t xml:space="preserve"> </w:t>
      </w:r>
      <w:r w:rsidR="00744F8E">
        <w:rPr>
          <w:rFonts w:hint="cs"/>
          <w:b/>
          <w:bCs/>
          <w:rtl/>
          <w:lang w:val="es-ES" w:eastAsia="zh-TW" w:bidi="ar-DZ"/>
        </w:rPr>
        <w:t>و</w:t>
      </w:r>
      <w:r w:rsidR="00744F8E" w:rsidRPr="00C668F9">
        <w:rPr>
          <w:b/>
          <w:bCs/>
          <w:rtl/>
          <w:lang w:val="es-ES" w:eastAsia="zh-TW" w:bidi="ar-DZ"/>
        </w:rPr>
        <w:t>الرعاي</w:t>
      </w:r>
      <w:r w:rsidR="00744F8E">
        <w:rPr>
          <w:b/>
          <w:bCs/>
          <w:rtl/>
          <w:lang w:val="es-ES" w:eastAsia="zh-TW" w:bidi="ar-DZ"/>
        </w:rPr>
        <w:t>ة الصحية التي تشمل الدعم النفسي</w:t>
      </w:r>
      <w:r w:rsidR="00744F8E" w:rsidRPr="00C668F9">
        <w:rPr>
          <w:b/>
          <w:bCs/>
          <w:rtl/>
          <w:lang w:val="es-ES" w:eastAsia="zh-TW" w:bidi="ar-DZ"/>
        </w:rPr>
        <w:t>؛</w:t>
      </w:r>
    </w:p>
    <w:p w14:paraId="0FD5473F" w14:textId="77777777" w:rsidR="00744F8E" w:rsidRPr="00C668F9" w:rsidRDefault="00397423" w:rsidP="00744F8E">
      <w:pPr>
        <w:pStyle w:val="SingleTxtGA"/>
        <w:rPr>
          <w:b/>
          <w:bCs/>
          <w:rtl/>
          <w:lang w:val="es-ES" w:eastAsia="zh-TW" w:bidi="ar-DZ"/>
        </w:rPr>
      </w:pPr>
      <w:r>
        <w:rPr>
          <w:b/>
          <w:bCs/>
          <w:rtl/>
          <w:lang w:val="es-ES" w:eastAsia="zh-TW" w:bidi="ar-DZ"/>
        </w:rPr>
        <w:tab/>
      </w:r>
      <w:r w:rsidRPr="00397423">
        <w:rPr>
          <w:rFonts w:hint="cs"/>
          <w:rtl/>
          <w:lang w:val="es-ES" w:eastAsia="zh-TW" w:bidi="ar-DZ"/>
        </w:rPr>
        <w:t>(</w:t>
      </w:r>
      <w:r w:rsidR="00744F8E" w:rsidRPr="00397423">
        <w:rPr>
          <w:rtl/>
          <w:lang w:val="es-ES" w:eastAsia="zh-TW" w:bidi="ar-DZ"/>
        </w:rPr>
        <w:t>ب)</w:t>
      </w:r>
      <w:r>
        <w:rPr>
          <w:b/>
          <w:bCs/>
          <w:rtl/>
          <w:lang w:val="es-ES" w:eastAsia="zh-TW" w:bidi="ar-DZ"/>
        </w:rPr>
        <w:tab/>
      </w:r>
      <w:r w:rsidR="00744F8E" w:rsidRPr="00C668F9">
        <w:rPr>
          <w:b/>
          <w:bCs/>
          <w:rtl/>
          <w:lang w:val="es-ES" w:eastAsia="zh-TW" w:bidi="ar-DZ"/>
        </w:rPr>
        <w:t>اعتماد تشريعات تجرم ممارسة تشويه الأعضاء التناسلية وتقديم</w:t>
      </w:r>
      <w:r w:rsidR="00744F8E">
        <w:rPr>
          <w:b/>
          <w:bCs/>
          <w:rtl/>
          <w:lang w:val="es-ES" w:eastAsia="zh-TW" w:bidi="ar-DZ"/>
        </w:rPr>
        <w:t xml:space="preserve"> مرتكبي هذه الأفعال إلى العدالة</w:t>
      </w:r>
      <w:r w:rsidR="00744F8E" w:rsidRPr="00C668F9">
        <w:rPr>
          <w:b/>
          <w:bCs/>
          <w:rtl/>
          <w:lang w:val="es-ES" w:eastAsia="zh-TW" w:bidi="ar-DZ"/>
        </w:rPr>
        <w:t>؛</w:t>
      </w:r>
    </w:p>
    <w:p w14:paraId="041AF091" w14:textId="77777777" w:rsidR="00744F8E" w:rsidRPr="00BF2655" w:rsidRDefault="00397423" w:rsidP="00744F8E">
      <w:pPr>
        <w:pStyle w:val="SingleTxtGA"/>
        <w:rPr>
          <w:rFonts w:hint="cs"/>
          <w:b/>
          <w:bCs/>
          <w:rtl/>
          <w:lang w:eastAsia="zh-TW" w:bidi="ar-DZ"/>
        </w:rPr>
      </w:pPr>
      <w:r w:rsidRPr="00397423">
        <w:rPr>
          <w:rtl/>
          <w:lang w:val="es-ES" w:eastAsia="zh-TW" w:bidi="ar-DZ"/>
        </w:rPr>
        <w:tab/>
      </w:r>
      <w:r w:rsidRPr="00397423">
        <w:rPr>
          <w:rFonts w:hint="cs"/>
          <w:rtl/>
          <w:lang w:val="es-ES" w:eastAsia="zh-TW" w:bidi="ar-DZ"/>
        </w:rPr>
        <w:t>(</w:t>
      </w:r>
      <w:r w:rsidR="00744F8E" w:rsidRPr="00397423">
        <w:rPr>
          <w:rtl/>
          <w:lang w:val="es-ES" w:eastAsia="zh-TW" w:bidi="ar-DZ"/>
        </w:rPr>
        <w:t>ج)</w:t>
      </w:r>
      <w:r w:rsidRPr="00397423">
        <w:rPr>
          <w:rtl/>
          <w:lang w:val="es-ES" w:eastAsia="zh-TW" w:bidi="ar-DZ"/>
        </w:rPr>
        <w:tab/>
      </w:r>
      <w:r w:rsidR="00744F8E" w:rsidRPr="00C668F9">
        <w:rPr>
          <w:b/>
          <w:bCs/>
          <w:rtl/>
          <w:lang w:val="es-ES" w:eastAsia="zh-TW" w:bidi="ar-DZ"/>
        </w:rPr>
        <w:t>ضمان عدم احتجاز الأطفال مع البالغين وتكي</w:t>
      </w:r>
      <w:r w:rsidR="00744F8E">
        <w:rPr>
          <w:rFonts w:hint="cs"/>
          <w:b/>
          <w:bCs/>
          <w:rtl/>
          <w:lang w:val="es-ES" w:eastAsia="zh-TW" w:bidi="ar-DZ"/>
        </w:rPr>
        <w:t>ي</w:t>
      </w:r>
      <w:r w:rsidR="00744F8E">
        <w:rPr>
          <w:b/>
          <w:bCs/>
          <w:rtl/>
          <w:lang w:val="es-ES" w:eastAsia="zh-TW" w:bidi="ar-DZ"/>
        </w:rPr>
        <w:t>ف ظروف احتجازهم مع وضعهم كقصّر</w:t>
      </w:r>
      <w:r w:rsidR="00744F8E" w:rsidRPr="00C668F9">
        <w:rPr>
          <w:b/>
          <w:bCs/>
          <w:rtl/>
          <w:lang w:val="es-ES" w:eastAsia="zh-TW" w:bidi="ar-DZ"/>
        </w:rPr>
        <w:t>؛</w:t>
      </w:r>
    </w:p>
    <w:p w14:paraId="188BA965" w14:textId="77777777" w:rsidR="00744F8E" w:rsidRPr="00C668F9" w:rsidRDefault="00397423" w:rsidP="00744F8E">
      <w:pPr>
        <w:pStyle w:val="SingleTxtGA"/>
        <w:rPr>
          <w:b/>
          <w:bCs/>
          <w:rtl/>
          <w:lang w:val="es-ES" w:eastAsia="zh-TW" w:bidi="ar-DZ"/>
        </w:rPr>
      </w:pPr>
      <w:r w:rsidRPr="00397423">
        <w:rPr>
          <w:rtl/>
          <w:lang w:val="es-ES" w:eastAsia="zh-TW" w:bidi="ar-DZ"/>
        </w:rPr>
        <w:tab/>
      </w:r>
      <w:r w:rsidRPr="00397423">
        <w:rPr>
          <w:rFonts w:hint="cs"/>
          <w:rtl/>
          <w:lang w:val="es-ES" w:eastAsia="zh-TW" w:bidi="ar-DZ"/>
        </w:rPr>
        <w:t>(</w:t>
      </w:r>
      <w:r w:rsidR="00744F8E" w:rsidRPr="00397423">
        <w:rPr>
          <w:rtl/>
          <w:lang w:val="es-ES" w:eastAsia="zh-TW" w:bidi="ar-DZ"/>
        </w:rPr>
        <w:t>د)</w:t>
      </w:r>
      <w:r>
        <w:rPr>
          <w:b/>
          <w:bCs/>
          <w:rtl/>
          <w:lang w:val="es-ES" w:eastAsia="zh-TW" w:bidi="ar-DZ"/>
        </w:rPr>
        <w:tab/>
      </w:r>
      <w:r w:rsidR="00744F8E" w:rsidRPr="00C668F9">
        <w:rPr>
          <w:b/>
          <w:bCs/>
          <w:rtl/>
          <w:lang w:val="es-ES" w:eastAsia="zh-TW" w:bidi="ar-DZ"/>
        </w:rPr>
        <w:t>تزويد الشرطة الخاصة بحماية الطفل وا</w:t>
      </w:r>
      <w:r w:rsidR="00744F8E">
        <w:rPr>
          <w:rFonts w:hint="cs"/>
          <w:b/>
          <w:bCs/>
          <w:rtl/>
          <w:lang w:val="es-ES" w:eastAsia="zh-TW" w:bidi="ar-DZ"/>
        </w:rPr>
        <w:t>لمرأة</w:t>
      </w:r>
      <w:r w:rsidR="00744F8E" w:rsidRPr="00C668F9">
        <w:rPr>
          <w:b/>
          <w:bCs/>
          <w:rtl/>
          <w:lang w:val="es-ES" w:eastAsia="zh-TW" w:bidi="ar-DZ"/>
        </w:rPr>
        <w:t xml:space="preserve"> بالموارد البشرية والمادية اللازمة لإجراء تحقيقات فعالة ومستقلة في </w:t>
      </w:r>
      <w:r w:rsidR="00744F8E">
        <w:rPr>
          <w:rFonts w:hint="cs"/>
          <w:b/>
          <w:bCs/>
          <w:rtl/>
          <w:lang w:val="es-ES" w:eastAsia="zh-TW" w:bidi="ar-DZ"/>
        </w:rPr>
        <w:t xml:space="preserve">حالات </w:t>
      </w:r>
      <w:r w:rsidR="00744F8E">
        <w:rPr>
          <w:b/>
          <w:bCs/>
          <w:rtl/>
          <w:lang w:val="es-ES" w:eastAsia="zh-TW" w:bidi="ar-DZ"/>
        </w:rPr>
        <w:t>جنوح الأحداث</w:t>
      </w:r>
      <w:r w:rsidR="00744F8E" w:rsidRPr="00C668F9">
        <w:rPr>
          <w:b/>
          <w:bCs/>
          <w:rtl/>
          <w:lang w:val="es-ES" w:eastAsia="zh-TW" w:bidi="ar-DZ"/>
        </w:rPr>
        <w:t>؛</w:t>
      </w:r>
    </w:p>
    <w:p w14:paraId="40EE3C71" w14:textId="77777777" w:rsidR="00744F8E" w:rsidRPr="00C668F9" w:rsidRDefault="00397423" w:rsidP="00744F8E">
      <w:pPr>
        <w:pStyle w:val="SingleTxtGA"/>
        <w:rPr>
          <w:b/>
          <w:bCs/>
          <w:rtl/>
          <w:lang w:val="es-ES" w:eastAsia="zh-TW" w:bidi="ar-DZ"/>
        </w:rPr>
      </w:pPr>
      <w:r w:rsidRPr="00397423">
        <w:rPr>
          <w:rtl/>
          <w:lang w:val="es-ES" w:eastAsia="zh-TW" w:bidi="ar-DZ"/>
        </w:rPr>
        <w:tab/>
      </w:r>
      <w:r w:rsidRPr="00397423">
        <w:rPr>
          <w:rFonts w:hint="cs"/>
          <w:rtl/>
          <w:lang w:val="es-ES" w:eastAsia="zh-TW" w:bidi="ar-DZ"/>
        </w:rPr>
        <w:t>(</w:t>
      </w:r>
      <w:r w:rsidR="00744F8E" w:rsidRPr="00397423">
        <w:rPr>
          <w:rtl/>
          <w:lang w:val="es-ES" w:eastAsia="zh-TW" w:bidi="ar-DZ"/>
        </w:rPr>
        <w:t>هـ)</w:t>
      </w:r>
      <w:r>
        <w:rPr>
          <w:b/>
          <w:bCs/>
          <w:rtl/>
          <w:lang w:val="es-ES" w:eastAsia="zh-TW" w:bidi="ar-DZ"/>
        </w:rPr>
        <w:tab/>
      </w:r>
      <w:r w:rsidR="00744F8E" w:rsidRPr="00C668F9">
        <w:rPr>
          <w:b/>
          <w:bCs/>
          <w:rtl/>
          <w:lang w:val="es-ES" w:eastAsia="zh-TW" w:bidi="ar-DZ"/>
        </w:rPr>
        <w:t>إنشاء المجلس</w:t>
      </w:r>
      <w:r w:rsidR="00744F8E" w:rsidRPr="00CA6B32">
        <w:rPr>
          <w:rtl/>
        </w:rPr>
        <w:t xml:space="preserve"> </w:t>
      </w:r>
      <w:r w:rsidR="00744F8E" w:rsidRPr="00CA6B32">
        <w:rPr>
          <w:b/>
          <w:bCs/>
          <w:rtl/>
          <w:lang w:val="es-ES" w:eastAsia="zh-TW" w:bidi="ar-DZ"/>
        </w:rPr>
        <w:t xml:space="preserve">الوطني </w:t>
      </w:r>
      <w:r w:rsidR="00744F8E" w:rsidRPr="00C668F9">
        <w:rPr>
          <w:b/>
          <w:bCs/>
          <w:rtl/>
          <w:lang w:val="es-ES" w:eastAsia="zh-TW" w:bidi="ar-DZ"/>
        </w:rPr>
        <w:t>للطفل.</w:t>
      </w:r>
    </w:p>
    <w:p w14:paraId="0E919019" w14:textId="77777777" w:rsidR="00744F8E" w:rsidRPr="00C668F9" w:rsidRDefault="00397423" w:rsidP="00397423">
      <w:pPr>
        <w:pStyle w:val="H23GA"/>
        <w:rPr>
          <w:rtl/>
          <w:lang w:val="es-ES" w:bidi="ar-DZ"/>
        </w:rPr>
      </w:pPr>
      <w:r>
        <w:rPr>
          <w:rtl/>
          <w:lang w:val="es-ES" w:bidi="ar-DZ"/>
        </w:rPr>
        <w:tab/>
      </w:r>
      <w:r>
        <w:rPr>
          <w:rtl/>
          <w:lang w:val="es-ES" w:bidi="ar-DZ"/>
        </w:rPr>
        <w:tab/>
      </w:r>
      <w:r w:rsidR="00744F8E" w:rsidRPr="00C668F9">
        <w:rPr>
          <w:rtl/>
          <w:lang w:val="es-ES" w:bidi="ar-DZ"/>
        </w:rPr>
        <w:t>عقوبة الإعدام</w:t>
      </w:r>
    </w:p>
    <w:p w14:paraId="0151C8C8" w14:textId="77777777" w:rsidR="00744F8E" w:rsidRPr="00CA6B32" w:rsidRDefault="00744F8E" w:rsidP="00744F8E">
      <w:pPr>
        <w:pStyle w:val="SingleTxtGA"/>
        <w:rPr>
          <w:rtl/>
          <w:lang w:val="es-ES" w:eastAsia="zh-TW" w:bidi="ar-DZ"/>
        </w:rPr>
      </w:pPr>
      <w:r>
        <w:rPr>
          <w:rtl/>
          <w:lang w:val="es-ES" w:eastAsia="zh-TW" w:bidi="ar-DZ"/>
        </w:rPr>
        <w:t>36-</w:t>
      </w:r>
      <w:r w:rsidR="00397423">
        <w:rPr>
          <w:rtl/>
          <w:lang w:val="es-ES" w:eastAsia="zh-TW" w:bidi="ar-DZ"/>
        </w:rPr>
        <w:tab/>
      </w:r>
      <w:r>
        <w:rPr>
          <w:rtl/>
          <w:lang w:val="es-ES" w:eastAsia="zh-TW" w:bidi="ar-DZ"/>
        </w:rPr>
        <w:t xml:space="preserve">تلاحظ اللجنة </w:t>
      </w:r>
      <w:r>
        <w:rPr>
          <w:rFonts w:hint="cs"/>
          <w:rtl/>
          <w:lang w:val="es-ES" w:eastAsia="zh-TW" w:bidi="ar-DZ"/>
        </w:rPr>
        <w:t>ب</w:t>
      </w:r>
      <w:r w:rsidRPr="00CA6B32">
        <w:rPr>
          <w:rtl/>
          <w:lang w:val="es-ES" w:eastAsia="zh-TW" w:bidi="ar-DZ"/>
        </w:rPr>
        <w:t xml:space="preserve">ارتياح </w:t>
      </w:r>
      <w:r>
        <w:rPr>
          <w:rFonts w:hint="cs"/>
          <w:rtl/>
          <w:lang w:val="es-ES" w:eastAsia="zh-TW" w:bidi="ar-DZ"/>
        </w:rPr>
        <w:t>الوقف الاختياري لعقوبة الإعدام الذي اعتمدته الدولة الطرف بحكم الواقع</w:t>
      </w:r>
      <w:r w:rsidRPr="00CA6B32">
        <w:rPr>
          <w:rtl/>
          <w:lang w:val="es-ES" w:eastAsia="zh-TW" w:bidi="ar-DZ"/>
        </w:rPr>
        <w:t xml:space="preserve">، </w:t>
      </w:r>
      <w:r>
        <w:rPr>
          <w:rFonts w:hint="cs"/>
          <w:rtl/>
          <w:lang w:val="es-ES" w:eastAsia="zh-TW" w:bidi="ar-DZ"/>
        </w:rPr>
        <w:t>إذ لم تُنفّذ</w:t>
      </w:r>
      <w:r w:rsidRPr="00CA6B32">
        <w:rPr>
          <w:rtl/>
          <w:lang w:val="es-ES" w:eastAsia="zh-TW" w:bidi="ar-DZ"/>
        </w:rPr>
        <w:t xml:space="preserve"> </w:t>
      </w:r>
      <w:r>
        <w:rPr>
          <w:rFonts w:hint="cs"/>
          <w:rtl/>
          <w:lang w:val="es-ES" w:eastAsia="zh-TW" w:bidi="ar-DZ"/>
        </w:rPr>
        <w:t xml:space="preserve">أي حكم بالإعدام </w:t>
      </w:r>
      <w:r>
        <w:rPr>
          <w:rtl/>
          <w:lang w:val="es-ES" w:eastAsia="zh-TW" w:bidi="ar-DZ"/>
        </w:rPr>
        <w:t>منذ عام 2003</w:t>
      </w:r>
      <w:r w:rsidRPr="00CA6B32">
        <w:rPr>
          <w:rtl/>
          <w:lang w:val="es-ES" w:eastAsia="zh-TW" w:bidi="ar-DZ"/>
        </w:rPr>
        <w:t>،</w:t>
      </w:r>
      <w:r>
        <w:rPr>
          <w:rFonts w:hint="cs"/>
          <w:rtl/>
          <w:lang w:val="es-ES" w:eastAsia="zh-TW" w:bidi="ar-DZ"/>
        </w:rPr>
        <w:t xml:space="preserve"> ومع ذلك</w:t>
      </w:r>
      <w:r w:rsidRPr="00CA6B32">
        <w:rPr>
          <w:rtl/>
          <w:lang w:val="es-ES" w:eastAsia="zh-TW" w:bidi="ar-DZ"/>
        </w:rPr>
        <w:t xml:space="preserve"> لا تزال</w:t>
      </w:r>
      <w:r>
        <w:rPr>
          <w:rFonts w:hint="cs"/>
          <w:rtl/>
          <w:lang w:val="es-ES" w:eastAsia="zh-TW" w:bidi="ar-DZ"/>
        </w:rPr>
        <w:t xml:space="preserve"> اللجنة</w:t>
      </w:r>
      <w:r w:rsidRPr="00CA6B32">
        <w:rPr>
          <w:rtl/>
          <w:lang w:val="es-ES" w:eastAsia="zh-TW" w:bidi="ar-DZ"/>
        </w:rPr>
        <w:t xml:space="preserve"> تشعر بقلق بالغ إزاء ما يلي: </w:t>
      </w:r>
      <w:r w:rsidR="00397423">
        <w:rPr>
          <w:rFonts w:hint="cs"/>
          <w:rtl/>
          <w:lang w:val="es-ES" w:eastAsia="zh-TW" w:bidi="ar-DZ"/>
        </w:rPr>
        <w:t>(</w:t>
      </w:r>
      <w:r w:rsidRPr="00CA6B32">
        <w:rPr>
          <w:rtl/>
          <w:lang w:val="es-ES" w:eastAsia="zh-TW" w:bidi="ar-DZ"/>
        </w:rPr>
        <w:t xml:space="preserve">أ) </w:t>
      </w:r>
      <w:r>
        <w:rPr>
          <w:rtl/>
          <w:lang w:val="es-ES" w:eastAsia="zh-TW" w:bidi="ar-DZ"/>
        </w:rPr>
        <w:t>نقص البيانات المتعلقة ب</w:t>
      </w:r>
      <w:r>
        <w:rPr>
          <w:rFonts w:hint="cs"/>
          <w:rtl/>
          <w:lang w:val="es-ES" w:eastAsia="zh-TW" w:bidi="ar-DZ"/>
        </w:rPr>
        <w:t>أحكام الإعدام</w:t>
      </w:r>
      <w:r w:rsidRPr="00CA6B32">
        <w:rPr>
          <w:rtl/>
          <w:lang w:val="es-ES" w:eastAsia="zh-TW" w:bidi="ar-DZ"/>
        </w:rPr>
        <w:t xml:space="preserve">؛ </w:t>
      </w:r>
      <w:r w:rsidR="00397423">
        <w:rPr>
          <w:rFonts w:hint="cs"/>
          <w:rtl/>
          <w:lang w:val="es-ES" w:eastAsia="zh-TW" w:bidi="ar-DZ"/>
        </w:rPr>
        <w:t>(</w:t>
      </w:r>
      <w:r w:rsidRPr="00CA6B32">
        <w:rPr>
          <w:rtl/>
          <w:lang w:val="es-ES" w:eastAsia="zh-TW" w:bidi="ar-DZ"/>
        </w:rPr>
        <w:t xml:space="preserve">ب) </w:t>
      </w:r>
      <w:r>
        <w:rPr>
          <w:rFonts w:hint="cs"/>
          <w:rtl/>
          <w:lang w:val="es-ES" w:eastAsia="zh-TW" w:bidi="ar-DZ"/>
        </w:rPr>
        <w:t>و</w:t>
      </w:r>
      <w:r>
        <w:rPr>
          <w:rtl/>
          <w:lang w:val="es-ES" w:eastAsia="zh-TW" w:bidi="ar-DZ"/>
        </w:rPr>
        <w:t xml:space="preserve">استمرار صدور </w:t>
      </w:r>
      <w:r>
        <w:rPr>
          <w:rtl/>
          <w:lang w:val="es-ES" w:eastAsia="zh-TW" w:bidi="ar-DZ"/>
        </w:rPr>
        <w:lastRenderedPageBreak/>
        <w:t>أحكام بالإعدام، بما في ذلك ضد قُصَّر</w:t>
      </w:r>
      <w:r w:rsidRPr="00CA6B32">
        <w:rPr>
          <w:rtl/>
          <w:lang w:val="es-ES" w:eastAsia="zh-TW" w:bidi="ar-DZ"/>
        </w:rPr>
        <w:t>، على الرغم من</w:t>
      </w:r>
      <w:r>
        <w:rPr>
          <w:rFonts w:hint="cs"/>
          <w:rtl/>
          <w:lang w:val="es-ES" w:eastAsia="zh-TW" w:bidi="ar-DZ"/>
        </w:rPr>
        <w:t xml:space="preserve"> وجود</w:t>
      </w:r>
      <w:r w:rsidRPr="00CA6B32">
        <w:rPr>
          <w:rtl/>
          <w:lang w:val="es-ES" w:eastAsia="zh-TW" w:bidi="ar-DZ"/>
        </w:rPr>
        <w:t xml:space="preserve"> ال</w:t>
      </w:r>
      <w:r>
        <w:rPr>
          <w:rtl/>
          <w:lang w:val="es-ES" w:eastAsia="zh-TW" w:bidi="ar-DZ"/>
        </w:rPr>
        <w:t>مادة 9 من القانون رقم</w:t>
      </w:r>
      <w:r w:rsidR="00397423">
        <w:rPr>
          <w:rFonts w:hint="cs"/>
          <w:rtl/>
          <w:lang w:val="es-ES" w:eastAsia="zh-TW" w:bidi="ar-DZ"/>
        </w:rPr>
        <w:t> </w:t>
      </w:r>
      <w:r>
        <w:rPr>
          <w:rtl/>
          <w:lang w:val="es-ES" w:eastAsia="zh-TW" w:bidi="ar-DZ"/>
        </w:rPr>
        <w:t>09/001 ال</w:t>
      </w:r>
      <w:r>
        <w:rPr>
          <w:rFonts w:hint="cs"/>
          <w:rtl/>
          <w:lang w:val="es-ES" w:eastAsia="zh-TW" w:bidi="ar-DZ"/>
        </w:rPr>
        <w:t>ت</w:t>
      </w:r>
      <w:r>
        <w:rPr>
          <w:rtl/>
          <w:lang w:val="es-ES" w:eastAsia="zh-TW" w:bidi="ar-DZ"/>
        </w:rPr>
        <w:t xml:space="preserve">ي </w:t>
      </w:r>
      <w:r>
        <w:rPr>
          <w:rFonts w:hint="cs"/>
          <w:rtl/>
          <w:lang w:val="es-ES" w:eastAsia="zh-TW" w:bidi="ar-DZ"/>
        </w:rPr>
        <w:t>ت</w:t>
      </w:r>
      <w:r w:rsidRPr="00CA6B32">
        <w:rPr>
          <w:rtl/>
          <w:lang w:val="es-ES" w:eastAsia="zh-TW" w:bidi="ar-DZ"/>
        </w:rPr>
        <w:t>حظر</w:t>
      </w:r>
      <w:r>
        <w:rPr>
          <w:rtl/>
          <w:lang w:val="es-ES" w:eastAsia="zh-TW" w:bidi="ar-DZ"/>
        </w:rPr>
        <w:t xml:space="preserve"> صراحة </w:t>
      </w:r>
      <w:r>
        <w:rPr>
          <w:rFonts w:hint="cs"/>
          <w:rtl/>
          <w:lang w:val="es-ES" w:eastAsia="zh-TW" w:bidi="ar-DZ"/>
        </w:rPr>
        <w:t xml:space="preserve">تطبيق </w:t>
      </w:r>
      <w:r>
        <w:rPr>
          <w:rtl/>
          <w:lang w:val="es-ES" w:eastAsia="zh-TW" w:bidi="ar-DZ"/>
        </w:rPr>
        <w:t xml:space="preserve">عقوبة الإعدام </w:t>
      </w:r>
      <w:r>
        <w:rPr>
          <w:rFonts w:hint="cs"/>
          <w:rtl/>
          <w:lang w:val="es-ES" w:eastAsia="zh-TW" w:bidi="ar-DZ"/>
        </w:rPr>
        <w:t>على</w:t>
      </w:r>
      <w:r>
        <w:rPr>
          <w:rtl/>
          <w:lang w:val="es-ES" w:eastAsia="zh-TW" w:bidi="ar-DZ"/>
        </w:rPr>
        <w:t xml:space="preserve"> الأطفال</w:t>
      </w:r>
      <w:r w:rsidRPr="00CA6B32">
        <w:rPr>
          <w:rtl/>
          <w:lang w:val="es-ES" w:eastAsia="zh-TW" w:bidi="ar-DZ"/>
        </w:rPr>
        <w:t xml:space="preserve">؛ </w:t>
      </w:r>
      <w:r w:rsidR="00397423">
        <w:rPr>
          <w:rFonts w:hint="cs"/>
          <w:rtl/>
          <w:lang w:val="es-ES" w:eastAsia="zh-TW" w:bidi="ar-DZ"/>
        </w:rPr>
        <w:t>(</w:t>
      </w:r>
      <w:r w:rsidRPr="00CA6B32">
        <w:rPr>
          <w:rtl/>
          <w:lang w:val="es-ES" w:eastAsia="zh-TW" w:bidi="ar-DZ"/>
        </w:rPr>
        <w:t xml:space="preserve">ج) </w:t>
      </w:r>
      <w:r>
        <w:rPr>
          <w:rFonts w:hint="cs"/>
          <w:rtl/>
          <w:lang w:val="es-ES" w:eastAsia="zh-TW" w:bidi="ar-DZ"/>
        </w:rPr>
        <w:t>و</w:t>
      </w:r>
      <w:r w:rsidRPr="00CA6B32">
        <w:rPr>
          <w:rtl/>
          <w:lang w:val="es-ES" w:eastAsia="zh-TW" w:bidi="ar-DZ"/>
        </w:rPr>
        <w:t xml:space="preserve">نقص المعلومات المقدمة إلى المدانين عن وضعهم وحقوقهم ؛ </w:t>
      </w:r>
      <w:r w:rsidR="00397423">
        <w:rPr>
          <w:rFonts w:hint="cs"/>
          <w:rtl/>
          <w:lang w:val="es-ES" w:eastAsia="zh-TW" w:bidi="ar-DZ"/>
        </w:rPr>
        <w:t>(</w:t>
      </w:r>
      <w:r w:rsidRPr="00CA6B32">
        <w:rPr>
          <w:rtl/>
          <w:lang w:val="es-ES" w:eastAsia="zh-TW" w:bidi="ar-DZ"/>
        </w:rPr>
        <w:t xml:space="preserve">د) </w:t>
      </w:r>
      <w:r>
        <w:rPr>
          <w:rFonts w:hint="cs"/>
          <w:rtl/>
          <w:lang w:val="es-ES" w:eastAsia="zh-TW" w:bidi="ar-DZ"/>
        </w:rPr>
        <w:t>واحتجاز</w:t>
      </w:r>
      <w:r>
        <w:rPr>
          <w:rtl/>
          <w:lang w:val="es-ES" w:eastAsia="zh-TW" w:bidi="ar-DZ"/>
        </w:rPr>
        <w:t xml:space="preserve"> الأشخاص المحكوم عليهم بالإعدام</w:t>
      </w:r>
      <w:r w:rsidRPr="00CA6B32">
        <w:rPr>
          <w:rtl/>
          <w:lang w:val="es-ES" w:eastAsia="zh-TW" w:bidi="ar-DZ"/>
        </w:rPr>
        <w:t>، ا</w:t>
      </w:r>
      <w:r>
        <w:rPr>
          <w:rtl/>
          <w:lang w:val="es-ES" w:eastAsia="zh-TW" w:bidi="ar-DZ"/>
        </w:rPr>
        <w:t>لذين يخضعون لنظام السجن العادي</w:t>
      </w:r>
      <w:r w:rsidRPr="00CA6B32">
        <w:rPr>
          <w:rtl/>
          <w:lang w:val="es-ES" w:eastAsia="zh-TW" w:bidi="ar-DZ"/>
        </w:rPr>
        <w:t>، في ظروف تصل إلى حد</w:t>
      </w:r>
      <w:r>
        <w:rPr>
          <w:rFonts w:hint="cs"/>
          <w:rtl/>
          <w:lang w:val="es-ES" w:eastAsia="zh-TW" w:bidi="ar-DZ"/>
        </w:rPr>
        <w:t xml:space="preserve"> سوء</w:t>
      </w:r>
      <w:r w:rsidRPr="00CA6B32">
        <w:rPr>
          <w:rtl/>
          <w:lang w:val="es-ES" w:eastAsia="zh-TW" w:bidi="ar-DZ"/>
        </w:rPr>
        <w:t xml:space="preserve"> المعاملة (المادة 16).</w:t>
      </w:r>
    </w:p>
    <w:p w14:paraId="39904EE3" w14:textId="77777777" w:rsidR="00744F8E" w:rsidRPr="000F5176" w:rsidRDefault="00744F8E" w:rsidP="00744F8E">
      <w:pPr>
        <w:pStyle w:val="SingleTxtGA"/>
        <w:rPr>
          <w:b/>
          <w:bCs/>
          <w:rtl/>
          <w:lang w:val="es-ES" w:eastAsia="zh-TW" w:bidi="ar-DZ"/>
        </w:rPr>
      </w:pPr>
      <w:r w:rsidRPr="00A92680">
        <w:rPr>
          <w:rtl/>
          <w:lang w:val="es-ES" w:eastAsia="zh-TW" w:bidi="ar-DZ"/>
        </w:rPr>
        <w:t>37-</w:t>
      </w:r>
      <w:r w:rsidR="00397423">
        <w:rPr>
          <w:b/>
          <w:bCs/>
          <w:rtl/>
          <w:lang w:val="es-ES" w:eastAsia="zh-TW" w:bidi="ar-DZ"/>
        </w:rPr>
        <w:tab/>
      </w:r>
      <w:r w:rsidRPr="000F5176">
        <w:rPr>
          <w:b/>
          <w:bCs/>
          <w:rtl/>
          <w:lang w:val="es-ES" w:eastAsia="zh-TW" w:bidi="ar-DZ"/>
        </w:rPr>
        <w:t xml:space="preserve">تحث اللجنة الدولة الطرف على </w:t>
      </w:r>
      <w:r>
        <w:rPr>
          <w:rFonts w:hint="cs"/>
          <w:b/>
          <w:bCs/>
          <w:rtl/>
          <w:lang w:val="es-ES" w:eastAsia="zh-TW" w:bidi="ar-DZ"/>
        </w:rPr>
        <w:t>القيام ب</w:t>
      </w:r>
      <w:r w:rsidRPr="000F5176">
        <w:rPr>
          <w:b/>
          <w:bCs/>
          <w:rtl/>
          <w:lang w:val="es-ES" w:eastAsia="zh-TW" w:bidi="ar-DZ"/>
        </w:rPr>
        <w:t>ما يلي:</w:t>
      </w:r>
    </w:p>
    <w:p w14:paraId="702F3713" w14:textId="77777777" w:rsidR="00744F8E" w:rsidRPr="000F5176" w:rsidRDefault="00397423" w:rsidP="00744F8E">
      <w:pPr>
        <w:pStyle w:val="SingleTxtGA"/>
        <w:rPr>
          <w:b/>
          <w:bCs/>
          <w:rtl/>
          <w:lang w:val="es-ES" w:eastAsia="zh-TW" w:bidi="ar-DZ"/>
        </w:rPr>
      </w:pPr>
      <w:r>
        <w:rPr>
          <w:rtl/>
          <w:lang w:val="es-ES" w:eastAsia="zh-TW" w:bidi="ar-DZ"/>
        </w:rPr>
        <w:tab/>
      </w:r>
      <w:r>
        <w:rPr>
          <w:rFonts w:hint="cs"/>
          <w:rtl/>
          <w:lang w:val="es-ES" w:eastAsia="zh-TW" w:bidi="ar-DZ"/>
        </w:rPr>
        <w:t>(</w:t>
      </w:r>
      <w:r w:rsidR="00744F8E" w:rsidRPr="00397423">
        <w:rPr>
          <w:rtl/>
          <w:lang w:val="es-ES" w:eastAsia="zh-TW" w:bidi="ar-DZ"/>
        </w:rPr>
        <w:t>أ)</w:t>
      </w:r>
      <w:r>
        <w:rPr>
          <w:b/>
          <w:bCs/>
          <w:rtl/>
          <w:lang w:val="es-ES" w:eastAsia="zh-TW" w:bidi="ar-DZ"/>
        </w:rPr>
        <w:tab/>
      </w:r>
      <w:r w:rsidR="00744F8E">
        <w:rPr>
          <w:rFonts w:hint="cs"/>
          <w:b/>
          <w:bCs/>
          <w:rtl/>
          <w:lang w:val="es-ES" w:eastAsia="zh-TW" w:bidi="ar-DZ"/>
        </w:rPr>
        <w:t>إبدال</w:t>
      </w:r>
      <w:r w:rsidR="00744F8E" w:rsidRPr="000F5176">
        <w:rPr>
          <w:b/>
          <w:bCs/>
          <w:rtl/>
          <w:lang w:val="es-ES" w:eastAsia="zh-TW" w:bidi="ar-DZ"/>
        </w:rPr>
        <w:t xml:space="preserve"> جميع </w:t>
      </w:r>
      <w:r w:rsidR="00744F8E">
        <w:rPr>
          <w:rFonts w:hint="cs"/>
          <w:b/>
          <w:bCs/>
          <w:rtl/>
          <w:lang w:val="es-ES" w:eastAsia="zh-TW" w:bidi="ar-DZ"/>
        </w:rPr>
        <w:t xml:space="preserve">عقوبات </w:t>
      </w:r>
      <w:r w:rsidR="00744F8E">
        <w:rPr>
          <w:b/>
          <w:bCs/>
          <w:rtl/>
          <w:lang w:val="es-ES" w:eastAsia="zh-TW" w:bidi="ar-DZ"/>
        </w:rPr>
        <w:t xml:space="preserve">الإعدام التي صدرت بالفعل </w:t>
      </w:r>
      <w:r w:rsidR="00744F8E">
        <w:rPr>
          <w:rFonts w:hint="cs"/>
          <w:b/>
          <w:bCs/>
          <w:rtl/>
          <w:lang w:val="es-ES" w:eastAsia="zh-TW" w:bidi="ar-DZ"/>
        </w:rPr>
        <w:t xml:space="preserve">بعقوبات </w:t>
      </w:r>
      <w:r w:rsidR="00744F8E" w:rsidRPr="000F5176">
        <w:rPr>
          <w:b/>
          <w:bCs/>
          <w:rtl/>
          <w:lang w:val="es-ES" w:eastAsia="zh-TW" w:bidi="ar-DZ"/>
        </w:rPr>
        <w:t>السجن والشروع في عملية الإلغاء ا</w:t>
      </w:r>
      <w:r w:rsidR="00744F8E">
        <w:rPr>
          <w:b/>
          <w:bCs/>
          <w:rtl/>
          <w:lang w:val="es-ES" w:eastAsia="zh-TW" w:bidi="ar-DZ"/>
        </w:rPr>
        <w:t>لرسمي لعقوبة الإعدام في القانون</w:t>
      </w:r>
      <w:r w:rsidR="00744F8E" w:rsidRPr="000F5176">
        <w:rPr>
          <w:b/>
          <w:bCs/>
          <w:rtl/>
          <w:lang w:val="es-ES" w:eastAsia="zh-TW" w:bidi="ar-DZ"/>
        </w:rPr>
        <w:t>؛</w:t>
      </w:r>
    </w:p>
    <w:p w14:paraId="5E60CCAF" w14:textId="77777777" w:rsidR="00744F8E" w:rsidRPr="000F5176" w:rsidRDefault="00397423" w:rsidP="00744F8E">
      <w:pPr>
        <w:pStyle w:val="SingleTxtGA"/>
        <w:rPr>
          <w:b/>
          <w:bCs/>
          <w:rtl/>
          <w:lang w:val="es-ES" w:eastAsia="zh-TW" w:bidi="ar-DZ"/>
        </w:rPr>
      </w:pPr>
      <w:r>
        <w:rPr>
          <w:rtl/>
          <w:lang w:val="es-ES" w:eastAsia="zh-TW" w:bidi="ar-DZ"/>
        </w:rPr>
        <w:tab/>
      </w:r>
      <w:r>
        <w:rPr>
          <w:rFonts w:hint="cs"/>
          <w:rtl/>
          <w:lang w:val="es-ES" w:eastAsia="zh-TW" w:bidi="ar-DZ"/>
        </w:rPr>
        <w:t>(</w:t>
      </w:r>
      <w:r w:rsidR="00744F8E" w:rsidRPr="00397423">
        <w:rPr>
          <w:rtl/>
          <w:lang w:val="es-ES" w:eastAsia="zh-TW" w:bidi="ar-DZ"/>
        </w:rPr>
        <w:t>ب)</w:t>
      </w:r>
      <w:r>
        <w:rPr>
          <w:b/>
          <w:bCs/>
          <w:rtl/>
          <w:lang w:val="es-ES" w:eastAsia="zh-TW" w:bidi="ar-DZ"/>
        </w:rPr>
        <w:tab/>
      </w:r>
      <w:r w:rsidR="00744F8E" w:rsidRPr="000F5176">
        <w:rPr>
          <w:b/>
          <w:bCs/>
          <w:rtl/>
          <w:lang w:val="es-ES" w:eastAsia="zh-TW" w:bidi="ar-DZ"/>
        </w:rPr>
        <w:t>ضمان إنفاذ القانون رقم 09/001 بدقة وعدم الحكم على أي</w:t>
      </w:r>
      <w:r w:rsidR="00744F8E">
        <w:rPr>
          <w:b/>
          <w:bCs/>
          <w:rtl/>
          <w:lang w:val="es-ES" w:eastAsia="zh-TW" w:bidi="ar-DZ"/>
        </w:rPr>
        <w:t xml:space="preserve"> قاصر دون الثامنة عشرة بالإعدام</w:t>
      </w:r>
      <w:r w:rsidR="00744F8E" w:rsidRPr="000F5176">
        <w:rPr>
          <w:b/>
          <w:bCs/>
          <w:rtl/>
          <w:lang w:val="es-ES" w:eastAsia="zh-TW" w:bidi="ar-DZ"/>
        </w:rPr>
        <w:t>؛</w:t>
      </w:r>
    </w:p>
    <w:p w14:paraId="42994E49" w14:textId="77777777" w:rsidR="00744F8E" w:rsidRPr="000F5176" w:rsidRDefault="00397423" w:rsidP="00744F8E">
      <w:pPr>
        <w:pStyle w:val="SingleTxtGA"/>
        <w:rPr>
          <w:b/>
          <w:bCs/>
          <w:rtl/>
          <w:lang w:val="es-ES" w:eastAsia="zh-TW" w:bidi="ar-DZ"/>
        </w:rPr>
      </w:pPr>
      <w:r>
        <w:rPr>
          <w:rtl/>
          <w:lang w:val="es-ES" w:eastAsia="zh-TW" w:bidi="ar-DZ"/>
        </w:rPr>
        <w:tab/>
      </w:r>
      <w:r>
        <w:rPr>
          <w:rFonts w:hint="cs"/>
          <w:rtl/>
          <w:lang w:val="es-ES" w:eastAsia="zh-TW" w:bidi="ar-DZ"/>
        </w:rPr>
        <w:t>(</w:t>
      </w:r>
      <w:r w:rsidR="00744F8E" w:rsidRPr="00397423">
        <w:rPr>
          <w:rtl/>
          <w:lang w:val="es-ES" w:eastAsia="zh-TW" w:bidi="ar-DZ"/>
        </w:rPr>
        <w:t>ج)</w:t>
      </w:r>
      <w:r>
        <w:rPr>
          <w:b/>
          <w:bCs/>
          <w:rtl/>
          <w:lang w:val="es-ES" w:eastAsia="zh-TW" w:bidi="ar-DZ"/>
        </w:rPr>
        <w:tab/>
      </w:r>
      <w:r w:rsidR="00744F8E" w:rsidRPr="000F5176">
        <w:rPr>
          <w:b/>
          <w:bCs/>
          <w:rtl/>
          <w:lang w:val="es-ES" w:eastAsia="zh-TW" w:bidi="ar-DZ"/>
        </w:rPr>
        <w:t xml:space="preserve">ضمان ألا يشكل الاحتجاز </w:t>
      </w:r>
      <w:r w:rsidR="00744F8E">
        <w:rPr>
          <w:rFonts w:hint="cs"/>
          <w:b/>
          <w:bCs/>
          <w:rtl/>
          <w:lang w:val="es-ES" w:eastAsia="zh-TW" w:bidi="ar-DZ"/>
        </w:rPr>
        <w:t>في إطار</w:t>
      </w:r>
      <w:r w:rsidR="00744F8E" w:rsidRPr="000F5176">
        <w:rPr>
          <w:b/>
          <w:bCs/>
          <w:rtl/>
          <w:lang w:val="es-ES" w:eastAsia="zh-TW" w:bidi="ar-DZ"/>
        </w:rPr>
        <w:t xml:space="preserve"> نظام عقوبة الإعدام عقوبة</w:t>
      </w:r>
      <w:r w:rsidR="00744F8E">
        <w:rPr>
          <w:rFonts w:hint="cs"/>
          <w:b/>
          <w:bCs/>
          <w:rtl/>
          <w:lang w:val="es-ES" w:eastAsia="zh-TW" w:bidi="ar-DZ"/>
        </w:rPr>
        <w:t>ً</w:t>
      </w:r>
      <w:r w:rsidR="00744F8E" w:rsidRPr="000F5176">
        <w:rPr>
          <w:b/>
          <w:bCs/>
          <w:rtl/>
          <w:lang w:val="es-ES" w:eastAsia="zh-TW" w:bidi="ar-DZ"/>
        </w:rPr>
        <w:t xml:space="preserve"> أو معام</w:t>
      </w:r>
      <w:r w:rsidR="00744F8E">
        <w:rPr>
          <w:b/>
          <w:bCs/>
          <w:rtl/>
          <w:lang w:val="es-ES" w:eastAsia="zh-TW" w:bidi="ar-DZ"/>
        </w:rPr>
        <w:t>لة</w:t>
      </w:r>
      <w:r w:rsidR="00744F8E">
        <w:rPr>
          <w:rFonts w:hint="cs"/>
          <w:b/>
          <w:bCs/>
          <w:rtl/>
          <w:lang w:val="es-ES" w:eastAsia="zh-TW" w:bidi="ar-DZ"/>
        </w:rPr>
        <w:t>ً</w:t>
      </w:r>
      <w:r w:rsidR="00744F8E">
        <w:rPr>
          <w:b/>
          <w:bCs/>
          <w:rtl/>
          <w:lang w:val="es-ES" w:eastAsia="zh-TW" w:bidi="ar-DZ"/>
        </w:rPr>
        <w:t xml:space="preserve"> قاسية أو لاإنسانية أو مهينة، </w:t>
      </w:r>
      <w:r w:rsidR="00744F8E">
        <w:rPr>
          <w:rFonts w:hint="cs"/>
          <w:b/>
          <w:bCs/>
          <w:rtl/>
          <w:lang w:val="es-ES" w:eastAsia="zh-TW" w:bidi="ar-DZ"/>
        </w:rPr>
        <w:t xml:space="preserve">وذلك من خلال </w:t>
      </w:r>
      <w:r w:rsidR="00744F8E">
        <w:rPr>
          <w:b/>
          <w:bCs/>
          <w:rtl/>
          <w:lang w:val="es-ES" w:eastAsia="zh-TW" w:bidi="ar-DZ"/>
        </w:rPr>
        <w:t>تعزيز ا</w:t>
      </w:r>
      <w:r w:rsidR="00744F8E" w:rsidRPr="000F5176">
        <w:rPr>
          <w:b/>
          <w:bCs/>
          <w:rtl/>
          <w:lang w:val="es-ES" w:eastAsia="zh-TW" w:bidi="ar-DZ"/>
        </w:rPr>
        <w:t xml:space="preserve">لضمانات القانونية </w:t>
      </w:r>
      <w:r w:rsidR="00744F8E">
        <w:rPr>
          <w:rFonts w:hint="cs"/>
          <w:b/>
          <w:bCs/>
          <w:rtl/>
          <w:lang w:val="es-ES" w:eastAsia="zh-TW" w:bidi="ar-DZ"/>
        </w:rPr>
        <w:t>على الفور</w:t>
      </w:r>
      <w:r w:rsidR="00744F8E">
        <w:rPr>
          <w:b/>
          <w:bCs/>
          <w:rtl/>
          <w:lang w:val="es-ES" w:eastAsia="zh-TW" w:bidi="ar-DZ"/>
        </w:rPr>
        <w:t xml:space="preserve">، بما في ذلك ضمان </w:t>
      </w:r>
      <w:r w:rsidR="00744F8E">
        <w:rPr>
          <w:rFonts w:hint="cs"/>
          <w:b/>
          <w:bCs/>
          <w:rtl/>
          <w:lang w:val="es-ES" w:eastAsia="zh-TW" w:bidi="ar-DZ"/>
        </w:rPr>
        <w:t>حصول</w:t>
      </w:r>
      <w:r w:rsidR="00744F8E">
        <w:rPr>
          <w:b/>
          <w:bCs/>
          <w:rtl/>
          <w:lang w:val="es-ES" w:eastAsia="zh-TW" w:bidi="ar-DZ"/>
        </w:rPr>
        <w:t xml:space="preserve"> ال</w:t>
      </w:r>
      <w:r w:rsidR="00744F8E">
        <w:rPr>
          <w:rFonts w:hint="cs"/>
          <w:b/>
          <w:bCs/>
          <w:rtl/>
          <w:lang w:val="es-ES" w:eastAsia="zh-TW" w:bidi="ar-DZ"/>
        </w:rPr>
        <w:t>أشخاص المحكوم عليهم بالإعدام</w:t>
      </w:r>
      <w:r w:rsidR="00744F8E" w:rsidRPr="000F5176">
        <w:rPr>
          <w:b/>
          <w:bCs/>
          <w:rtl/>
          <w:lang w:val="es-ES" w:eastAsia="zh-TW" w:bidi="ar-DZ"/>
        </w:rPr>
        <w:t xml:space="preserve"> </w:t>
      </w:r>
      <w:r w:rsidR="00744F8E">
        <w:rPr>
          <w:rFonts w:hint="cs"/>
          <w:b/>
          <w:bCs/>
          <w:rtl/>
          <w:lang w:val="es-ES" w:eastAsia="zh-TW" w:bidi="ar-DZ"/>
        </w:rPr>
        <w:t>ومحاميهم</w:t>
      </w:r>
      <w:r w:rsidR="00744F8E">
        <w:rPr>
          <w:b/>
          <w:bCs/>
          <w:rtl/>
          <w:lang w:val="es-ES" w:eastAsia="zh-TW" w:bidi="ar-DZ"/>
        </w:rPr>
        <w:t xml:space="preserve"> ب</w:t>
      </w:r>
      <w:r w:rsidR="00744F8E">
        <w:rPr>
          <w:rFonts w:hint="cs"/>
          <w:b/>
          <w:bCs/>
          <w:rtl/>
          <w:lang w:val="es-ES" w:eastAsia="zh-TW" w:bidi="ar-DZ"/>
        </w:rPr>
        <w:t xml:space="preserve">صورة </w:t>
      </w:r>
      <w:r w:rsidR="00744F8E" w:rsidRPr="000F5176">
        <w:rPr>
          <w:b/>
          <w:bCs/>
          <w:rtl/>
          <w:lang w:val="es-ES" w:eastAsia="zh-TW" w:bidi="ar-DZ"/>
        </w:rPr>
        <w:t>كامل</w:t>
      </w:r>
      <w:r w:rsidR="00744F8E">
        <w:rPr>
          <w:rFonts w:hint="cs"/>
          <w:b/>
          <w:bCs/>
          <w:rtl/>
          <w:lang w:val="es-ES" w:eastAsia="zh-TW" w:bidi="ar-DZ"/>
        </w:rPr>
        <w:t>ة</w:t>
      </w:r>
      <w:r w:rsidR="00744F8E">
        <w:rPr>
          <w:b/>
          <w:bCs/>
          <w:rtl/>
          <w:lang w:val="es-ES" w:eastAsia="zh-TW" w:bidi="ar-DZ"/>
        </w:rPr>
        <w:t xml:space="preserve"> </w:t>
      </w:r>
      <w:r w:rsidR="00744F8E">
        <w:rPr>
          <w:rFonts w:hint="cs"/>
          <w:b/>
          <w:bCs/>
          <w:rtl/>
          <w:lang w:val="es-ES" w:eastAsia="zh-TW" w:bidi="ar-DZ"/>
        </w:rPr>
        <w:t>ع</w:t>
      </w:r>
      <w:r w:rsidR="00744F8E" w:rsidRPr="000F5176">
        <w:rPr>
          <w:b/>
          <w:bCs/>
          <w:rtl/>
          <w:lang w:val="es-ES" w:eastAsia="zh-TW" w:bidi="ar-DZ"/>
        </w:rPr>
        <w:t xml:space="preserve">لى جميع المستندات </w:t>
      </w:r>
      <w:r w:rsidR="00744F8E">
        <w:rPr>
          <w:rFonts w:hint="cs"/>
          <w:b/>
          <w:bCs/>
          <w:rtl/>
          <w:lang w:val="es-ES" w:eastAsia="zh-TW" w:bidi="ar-DZ"/>
        </w:rPr>
        <w:t>المتعلقة بقضاياهم</w:t>
      </w:r>
      <w:r w:rsidR="00744F8E" w:rsidRPr="000F5176">
        <w:rPr>
          <w:b/>
          <w:bCs/>
          <w:rtl/>
          <w:lang w:val="es-ES" w:eastAsia="zh-TW" w:bidi="ar-DZ"/>
        </w:rPr>
        <w:t xml:space="preserve">، وتزويد </w:t>
      </w:r>
      <w:r w:rsidR="00744F8E">
        <w:rPr>
          <w:b/>
          <w:bCs/>
          <w:rtl/>
          <w:lang w:val="es-ES" w:eastAsia="zh-TW" w:bidi="ar-DZ"/>
        </w:rPr>
        <w:t>ال</w:t>
      </w:r>
      <w:r w:rsidR="00744F8E">
        <w:rPr>
          <w:rFonts w:hint="cs"/>
          <w:b/>
          <w:bCs/>
          <w:rtl/>
          <w:lang w:val="es-ES" w:eastAsia="zh-TW" w:bidi="ar-DZ"/>
        </w:rPr>
        <w:t>أشخاص المحكوم عليهم بالإعدام</w:t>
      </w:r>
      <w:r w:rsidR="00744F8E" w:rsidRPr="000F5176">
        <w:rPr>
          <w:b/>
          <w:bCs/>
          <w:rtl/>
          <w:lang w:val="es-ES" w:eastAsia="zh-TW" w:bidi="ar-DZ"/>
        </w:rPr>
        <w:t xml:space="preserve"> بجميع ال</w:t>
      </w:r>
      <w:r w:rsidR="00744F8E">
        <w:rPr>
          <w:b/>
          <w:bCs/>
          <w:rtl/>
          <w:lang w:val="es-ES" w:eastAsia="zh-TW" w:bidi="ar-DZ"/>
        </w:rPr>
        <w:t>معلومات المتعلقة بوضعهم وحقوقهم</w:t>
      </w:r>
      <w:r w:rsidR="00744F8E" w:rsidRPr="000F5176">
        <w:rPr>
          <w:b/>
          <w:bCs/>
          <w:rtl/>
          <w:lang w:val="es-ES" w:eastAsia="zh-TW" w:bidi="ar-DZ"/>
        </w:rPr>
        <w:t>؛</w:t>
      </w:r>
    </w:p>
    <w:p w14:paraId="0E5D11E7" w14:textId="77777777" w:rsidR="00744F8E" w:rsidRPr="00DE2200" w:rsidRDefault="00397423" w:rsidP="00744F8E">
      <w:pPr>
        <w:pStyle w:val="SingleTxtGA"/>
        <w:rPr>
          <w:b/>
          <w:bCs/>
          <w:spacing w:val="-4"/>
          <w:rtl/>
          <w:lang w:val="es-ES" w:eastAsia="zh-TW" w:bidi="ar-DZ"/>
        </w:rPr>
      </w:pPr>
      <w:r>
        <w:rPr>
          <w:rtl/>
          <w:lang w:val="es-ES" w:eastAsia="zh-TW" w:bidi="ar-DZ"/>
        </w:rPr>
        <w:tab/>
      </w:r>
      <w:r>
        <w:rPr>
          <w:rFonts w:hint="cs"/>
          <w:rtl/>
          <w:lang w:val="es-ES" w:eastAsia="zh-TW" w:bidi="ar-DZ"/>
        </w:rPr>
        <w:t>(</w:t>
      </w:r>
      <w:r w:rsidR="00744F8E" w:rsidRPr="00397423">
        <w:rPr>
          <w:rtl/>
          <w:lang w:val="es-ES" w:eastAsia="zh-TW" w:bidi="ar-DZ"/>
        </w:rPr>
        <w:t>د)</w:t>
      </w:r>
      <w:r>
        <w:rPr>
          <w:b/>
          <w:bCs/>
          <w:rtl/>
          <w:lang w:val="es-ES" w:eastAsia="zh-TW" w:bidi="ar-DZ"/>
        </w:rPr>
        <w:tab/>
      </w:r>
      <w:r w:rsidR="00744F8E">
        <w:rPr>
          <w:b/>
          <w:bCs/>
          <w:rtl/>
          <w:lang w:val="es-ES" w:eastAsia="zh-TW" w:bidi="ar-DZ"/>
        </w:rPr>
        <w:t>تزويد اللجنة</w:t>
      </w:r>
      <w:r w:rsidR="00744F8E" w:rsidRPr="000F5176">
        <w:rPr>
          <w:b/>
          <w:bCs/>
          <w:rtl/>
          <w:lang w:val="es-ES" w:eastAsia="zh-TW" w:bidi="ar-DZ"/>
        </w:rPr>
        <w:t xml:space="preserve">، في </w:t>
      </w:r>
      <w:r w:rsidR="00744F8E">
        <w:rPr>
          <w:rFonts w:hint="cs"/>
          <w:b/>
          <w:bCs/>
          <w:rtl/>
          <w:lang w:val="es-ES" w:eastAsia="zh-TW" w:bidi="ar-DZ"/>
        </w:rPr>
        <w:t>ال</w:t>
      </w:r>
      <w:r w:rsidR="00744F8E" w:rsidRPr="000F5176">
        <w:rPr>
          <w:b/>
          <w:bCs/>
          <w:rtl/>
          <w:lang w:val="es-ES" w:eastAsia="zh-TW" w:bidi="ar-DZ"/>
        </w:rPr>
        <w:t>تقرير</w:t>
      </w:r>
      <w:r w:rsidR="00744F8E">
        <w:rPr>
          <w:b/>
          <w:bCs/>
          <w:rtl/>
          <w:lang w:val="es-ES" w:eastAsia="zh-TW" w:bidi="ar-DZ"/>
        </w:rPr>
        <w:t xml:space="preserve"> الدوري المقبل</w:t>
      </w:r>
      <w:r w:rsidR="00744F8E">
        <w:rPr>
          <w:rFonts w:hint="cs"/>
          <w:b/>
          <w:bCs/>
          <w:rtl/>
          <w:lang w:val="es-ES" w:eastAsia="zh-TW" w:bidi="ar-DZ"/>
        </w:rPr>
        <w:t xml:space="preserve"> للدولة الطرف</w:t>
      </w:r>
      <w:r w:rsidR="00744F8E" w:rsidRPr="000F5176">
        <w:rPr>
          <w:b/>
          <w:bCs/>
          <w:rtl/>
          <w:lang w:val="es-ES" w:eastAsia="zh-TW" w:bidi="ar-DZ"/>
        </w:rPr>
        <w:t>، بالعدد</w:t>
      </w:r>
      <w:r w:rsidR="00744F8E">
        <w:rPr>
          <w:b/>
          <w:bCs/>
          <w:rtl/>
          <w:lang w:val="es-ES" w:eastAsia="zh-TW" w:bidi="ar-DZ"/>
        </w:rPr>
        <w:t xml:space="preserve"> الدقيق </w:t>
      </w:r>
      <w:r w:rsidR="00744F8E" w:rsidRPr="00DE2200">
        <w:rPr>
          <w:b/>
          <w:bCs/>
          <w:spacing w:val="-4"/>
          <w:rtl/>
          <w:lang w:val="es-ES" w:eastAsia="zh-TW" w:bidi="ar-DZ"/>
        </w:rPr>
        <w:t>لأحكام الإعدام ال</w:t>
      </w:r>
      <w:r w:rsidR="00744F8E" w:rsidRPr="00DE2200">
        <w:rPr>
          <w:rFonts w:hint="cs"/>
          <w:b/>
          <w:bCs/>
          <w:spacing w:val="-4"/>
          <w:rtl/>
          <w:lang w:val="es-ES" w:eastAsia="zh-TW" w:bidi="ar-DZ"/>
        </w:rPr>
        <w:t>صادرة</w:t>
      </w:r>
      <w:r w:rsidR="00744F8E" w:rsidRPr="00DE2200">
        <w:rPr>
          <w:b/>
          <w:bCs/>
          <w:spacing w:val="-4"/>
          <w:rtl/>
          <w:lang w:val="es-ES" w:eastAsia="zh-TW" w:bidi="ar-DZ"/>
        </w:rPr>
        <w:t xml:space="preserve">، </w:t>
      </w:r>
      <w:r w:rsidR="00744F8E" w:rsidRPr="00DE2200">
        <w:rPr>
          <w:rFonts w:hint="cs"/>
          <w:b/>
          <w:bCs/>
          <w:spacing w:val="-4"/>
          <w:rtl/>
          <w:lang w:val="es-ES" w:eastAsia="zh-TW" w:bidi="ar-DZ"/>
        </w:rPr>
        <w:t>والمحاكم</w:t>
      </w:r>
      <w:r w:rsidR="00744F8E" w:rsidRPr="00DE2200">
        <w:rPr>
          <w:b/>
          <w:bCs/>
          <w:spacing w:val="-4"/>
          <w:rtl/>
          <w:lang w:val="es-ES" w:eastAsia="zh-TW" w:bidi="ar-DZ"/>
        </w:rPr>
        <w:t xml:space="preserve"> ذات الصلة</w:t>
      </w:r>
      <w:r w:rsidR="00744F8E" w:rsidRPr="00DE2200">
        <w:rPr>
          <w:rFonts w:hint="cs"/>
          <w:b/>
          <w:bCs/>
          <w:spacing w:val="-4"/>
          <w:rtl/>
          <w:lang w:val="es-ES" w:eastAsia="zh-TW" w:bidi="ar-DZ"/>
        </w:rPr>
        <w:t>،</w:t>
      </w:r>
      <w:r w:rsidR="00744F8E" w:rsidRPr="00DE2200">
        <w:rPr>
          <w:b/>
          <w:bCs/>
          <w:spacing w:val="-4"/>
          <w:rtl/>
          <w:lang w:val="es-ES" w:eastAsia="zh-TW" w:bidi="ar-DZ"/>
        </w:rPr>
        <w:t xml:space="preserve"> والجرائم التي </w:t>
      </w:r>
      <w:r w:rsidR="00744F8E" w:rsidRPr="00DE2200">
        <w:rPr>
          <w:rFonts w:hint="cs"/>
          <w:b/>
          <w:bCs/>
          <w:spacing w:val="-4"/>
          <w:rtl/>
          <w:lang w:val="es-ES" w:eastAsia="zh-TW" w:bidi="ar-DZ"/>
        </w:rPr>
        <w:t>صدرت بشأنها هذه الأحكام.</w:t>
      </w:r>
    </w:p>
    <w:p w14:paraId="2384740E" w14:textId="77777777" w:rsidR="00744F8E" w:rsidRPr="000F5176" w:rsidRDefault="00397423" w:rsidP="00397423">
      <w:pPr>
        <w:pStyle w:val="H23GA"/>
        <w:rPr>
          <w:rtl/>
          <w:lang w:val="es-ES" w:bidi="ar-DZ"/>
        </w:rPr>
      </w:pPr>
      <w:r>
        <w:rPr>
          <w:rtl/>
          <w:lang w:val="es-ES" w:bidi="ar-DZ"/>
        </w:rPr>
        <w:tab/>
      </w:r>
      <w:r>
        <w:rPr>
          <w:rtl/>
          <w:lang w:val="es-ES" w:bidi="ar-DZ"/>
        </w:rPr>
        <w:tab/>
      </w:r>
      <w:r w:rsidR="00744F8E">
        <w:rPr>
          <w:rFonts w:hint="cs"/>
          <w:rtl/>
          <w:lang w:val="es-ES" w:bidi="ar-DZ"/>
        </w:rPr>
        <w:t>ال</w:t>
      </w:r>
      <w:r w:rsidR="00744F8E" w:rsidRPr="000F5176">
        <w:rPr>
          <w:rtl/>
          <w:lang w:val="es-ES" w:bidi="ar-DZ"/>
        </w:rPr>
        <w:t>تدريب</w:t>
      </w:r>
    </w:p>
    <w:p w14:paraId="2B650C36" w14:textId="77777777" w:rsidR="00744F8E" w:rsidRPr="00A470FB" w:rsidRDefault="00744F8E" w:rsidP="00744F8E">
      <w:pPr>
        <w:pStyle w:val="SingleTxtGA"/>
        <w:rPr>
          <w:rtl/>
          <w:lang w:val="es-ES" w:eastAsia="zh-TW" w:bidi="ar-DZ"/>
        </w:rPr>
      </w:pPr>
      <w:r>
        <w:rPr>
          <w:rtl/>
          <w:lang w:val="es-ES" w:eastAsia="zh-TW" w:bidi="ar-DZ"/>
        </w:rPr>
        <w:t>38-</w:t>
      </w:r>
      <w:r w:rsidR="00397423">
        <w:rPr>
          <w:rtl/>
          <w:lang w:val="es-ES" w:eastAsia="zh-TW" w:bidi="ar-DZ"/>
        </w:rPr>
        <w:tab/>
      </w:r>
      <w:r w:rsidRPr="00A470FB">
        <w:rPr>
          <w:rtl/>
          <w:lang w:val="es-ES" w:eastAsia="zh-TW" w:bidi="ar-DZ"/>
        </w:rPr>
        <w:t xml:space="preserve">تلاحظ اللجنة الجهود التي </w:t>
      </w:r>
      <w:r>
        <w:rPr>
          <w:rFonts w:hint="cs"/>
          <w:rtl/>
          <w:lang w:val="es-ES" w:eastAsia="zh-TW" w:bidi="ar-DZ"/>
        </w:rPr>
        <w:t>ت</w:t>
      </w:r>
      <w:r>
        <w:rPr>
          <w:rtl/>
          <w:lang w:val="es-ES" w:eastAsia="zh-TW" w:bidi="ar-DZ"/>
        </w:rPr>
        <w:t>بذل</w:t>
      </w:r>
      <w:r w:rsidRPr="00A470FB">
        <w:rPr>
          <w:rtl/>
          <w:lang w:val="es-ES" w:eastAsia="zh-TW" w:bidi="ar-DZ"/>
        </w:rPr>
        <w:t xml:space="preserve">ها الدولة الطرف لتوفير </w:t>
      </w:r>
      <w:r>
        <w:rPr>
          <w:rFonts w:hint="cs"/>
          <w:rtl/>
          <w:lang w:val="es-ES" w:eastAsia="zh-TW" w:bidi="ar-DZ"/>
        </w:rPr>
        <w:t>دورات تدريبية عامة</w:t>
      </w:r>
      <w:r w:rsidRPr="00A470FB">
        <w:rPr>
          <w:rtl/>
          <w:lang w:val="es-ES" w:eastAsia="zh-TW" w:bidi="ar-DZ"/>
        </w:rPr>
        <w:t xml:space="preserve"> في مجال حقوق الإنسان</w:t>
      </w:r>
      <w:r>
        <w:rPr>
          <w:rFonts w:hint="cs"/>
          <w:rtl/>
          <w:lang w:val="es-ES" w:eastAsia="zh-TW" w:bidi="ar-DZ"/>
        </w:rPr>
        <w:t xml:space="preserve"> لصالح </w:t>
      </w:r>
      <w:r w:rsidRPr="00A470FB">
        <w:rPr>
          <w:rtl/>
          <w:lang w:val="es-ES" w:eastAsia="zh-TW" w:bidi="ar-DZ"/>
        </w:rPr>
        <w:t>أفراد الشرط</w:t>
      </w:r>
      <w:r>
        <w:rPr>
          <w:rtl/>
          <w:lang w:val="es-ES" w:eastAsia="zh-TW" w:bidi="ar-DZ"/>
        </w:rPr>
        <w:t xml:space="preserve">ة والقوات المسلحة وموظفي السجون، </w:t>
      </w:r>
      <w:r>
        <w:rPr>
          <w:rFonts w:hint="cs"/>
          <w:rtl/>
          <w:lang w:val="es-ES" w:eastAsia="zh-TW" w:bidi="ar-DZ"/>
        </w:rPr>
        <w:t>لك</w:t>
      </w:r>
      <w:r w:rsidRPr="00A470FB">
        <w:rPr>
          <w:rtl/>
          <w:lang w:val="es-ES" w:eastAsia="zh-TW" w:bidi="ar-DZ"/>
        </w:rPr>
        <w:t xml:space="preserve">نها تأسف </w:t>
      </w:r>
      <w:r>
        <w:rPr>
          <w:rFonts w:hint="cs"/>
          <w:rtl/>
          <w:lang w:val="es-ES" w:eastAsia="zh-TW" w:bidi="ar-DZ"/>
        </w:rPr>
        <w:t>لقلة الدورات التدريبية التي تركز</w:t>
      </w:r>
      <w:r>
        <w:rPr>
          <w:rtl/>
          <w:lang w:val="es-ES" w:eastAsia="zh-TW" w:bidi="ar-DZ"/>
        </w:rPr>
        <w:t xml:space="preserve"> على م</w:t>
      </w:r>
      <w:r>
        <w:rPr>
          <w:rFonts w:hint="cs"/>
          <w:rtl/>
          <w:lang w:val="es-ES" w:eastAsia="zh-TW" w:bidi="ar-DZ"/>
        </w:rPr>
        <w:t>ضامين</w:t>
      </w:r>
      <w:r>
        <w:rPr>
          <w:rtl/>
          <w:lang w:val="es-ES" w:eastAsia="zh-TW" w:bidi="ar-DZ"/>
        </w:rPr>
        <w:t xml:space="preserve"> الاتفاقية</w:t>
      </w:r>
      <w:r>
        <w:rPr>
          <w:rFonts w:hint="cs"/>
          <w:rtl/>
          <w:lang w:val="es-ES" w:eastAsia="zh-TW" w:bidi="ar-DZ"/>
        </w:rPr>
        <w:t>،</w:t>
      </w:r>
      <w:r w:rsidRPr="00A470FB">
        <w:rPr>
          <w:rtl/>
          <w:lang w:val="es-ES" w:eastAsia="zh-TW" w:bidi="ar-DZ"/>
        </w:rPr>
        <w:t xml:space="preserve"> ودليل الت</w:t>
      </w:r>
      <w:r>
        <w:rPr>
          <w:rFonts w:hint="cs"/>
          <w:rtl/>
          <w:lang w:val="es-ES" w:eastAsia="zh-TW" w:bidi="ar-DZ"/>
        </w:rPr>
        <w:t>قصي</w:t>
      </w:r>
      <w:r w:rsidRPr="00A470FB">
        <w:rPr>
          <w:rtl/>
          <w:lang w:val="es-ES" w:eastAsia="zh-TW" w:bidi="ar-DZ"/>
        </w:rPr>
        <w:t xml:space="preserve"> والتوثيق الفعالين للتعذيب وغيره من ضروب المعاملة أو العقوبة القاسية أو اللاإنسانية أو المهينة (بروتوكول </w:t>
      </w:r>
      <w:r w:rsidR="002A37D2">
        <w:rPr>
          <w:rtl/>
          <w:lang w:val="es-ES" w:eastAsia="zh-TW" w:bidi="ar-DZ"/>
        </w:rPr>
        <w:t>اسطنبول</w:t>
      </w:r>
      <w:r w:rsidRPr="00A470FB">
        <w:rPr>
          <w:rtl/>
          <w:lang w:val="es-ES" w:eastAsia="zh-TW" w:bidi="ar-DZ"/>
        </w:rPr>
        <w:t>)</w:t>
      </w:r>
      <w:r>
        <w:rPr>
          <w:rFonts w:hint="cs"/>
          <w:rtl/>
          <w:lang w:val="es-ES" w:eastAsia="zh-TW" w:bidi="ar-DZ"/>
        </w:rPr>
        <w:t>،</w:t>
      </w:r>
      <w:r w:rsidRPr="00A470FB">
        <w:rPr>
          <w:rtl/>
          <w:lang w:val="es-ES" w:eastAsia="zh-TW" w:bidi="ar-DZ"/>
        </w:rPr>
        <w:t xml:space="preserve"> </w:t>
      </w:r>
      <w:r>
        <w:rPr>
          <w:rtl/>
          <w:lang w:val="es-ES" w:eastAsia="zh-TW" w:bidi="ar-DZ"/>
        </w:rPr>
        <w:t>والقانون رقم 11/008 (المادة 10)</w:t>
      </w:r>
      <w:r w:rsidRPr="00A470FB">
        <w:rPr>
          <w:rtl/>
          <w:lang w:val="es-ES" w:eastAsia="zh-TW" w:bidi="ar-DZ"/>
        </w:rPr>
        <w:t>.</w:t>
      </w:r>
    </w:p>
    <w:p w14:paraId="5E924643" w14:textId="77777777" w:rsidR="00744F8E" w:rsidRPr="000F5176" w:rsidRDefault="00744F8E" w:rsidP="00744F8E">
      <w:pPr>
        <w:pStyle w:val="SingleTxtGA"/>
        <w:rPr>
          <w:b/>
          <w:bCs/>
          <w:rtl/>
          <w:lang w:val="es-ES" w:eastAsia="zh-TW" w:bidi="ar-DZ"/>
        </w:rPr>
      </w:pPr>
      <w:r w:rsidRPr="00A470FB">
        <w:rPr>
          <w:rtl/>
          <w:lang w:val="es-ES" w:eastAsia="zh-TW" w:bidi="ar-DZ"/>
        </w:rPr>
        <w:t>39-</w:t>
      </w:r>
      <w:r w:rsidR="00397423">
        <w:rPr>
          <w:b/>
          <w:bCs/>
          <w:rtl/>
          <w:lang w:val="es-ES" w:eastAsia="zh-TW" w:bidi="ar-DZ"/>
        </w:rPr>
        <w:tab/>
      </w:r>
      <w:r w:rsidRPr="000F5176">
        <w:rPr>
          <w:b/>
          <w:bCs/>
          <w:rtl/>
          <w:lang w:val="es-ES" w:eastAsia="zh-TW" w:bidi="ar-DZ"/>
        </w:rPr>
        <w:t>ينبغي للدولة الطرف</w:t>
      </w:r>
      <w:r>
        <w:rPr>
          <w:rFonts w:hint="cs"/>
          <w:b/>
          <w:bCs/>
          <w:rtl/>
          <w:lang w:val="es-ES" w:eastAsia="zh-TW" w:bidi="ar-DZ"/>
        </w:rPr>
        <w:t xml:space="preserve"> القيام بما يلي</w:t>
      </w:r>
      <w:r w:rsidRPr="000F5176">
        <w:rPr>
          <w:b/>
          <w:bCs/>
          <w:rtl/>
          <w:lang w:val="es-ES" w:eastAsia="zh-TW" w:bidi="ar-DZ"/>
        </w:rPr>
        <w:t>:</w:t>
      </w:r>
    </w:p>
    <w:p w14:paraId="2C9E5F98" w14:textId="77777777" w:rsidR="00744F8E" w:rsidRPr="000F5176" w:rsidRDefault="00397423" w:rsidP="00744F8E">
      <w:pPr>
        <w:pStyle w:val="SingleTxtGA"/>
        <w:rPr>
          <w:b/>
          <w:bCs/>
          <w:rtl/>
          <w:lang w:val="es-ES" w:eastAsia="zh-TW" w:bidi="ar-DZ"/>
        </w:rPr>
      </w:pPr>
      <w:r>
        <w:rPr>
          <w:b/>
          <w:bCs/>
          <w:rtl/>
          <w:lang w:val="es-ES" w:eastAsia="zh-TW" w:bidi="ar-DZ"/>
        </w:rPr>
        <w:tab/>
      </w:r>
      <w:r w:rsidRPr="00397423">
        <w:rPr>
          <w:rFonts w:hint="cs"/>
          <w:rtl/>
          <w:lang w:val="es-ES" w:eastAsia="zh-TW" w:bidi="ar-DZ"/>
        </w:rPr>
        <w:t>(</w:t>
      </w:r>
      <w:r w:rsidR="00744F8E" w:rsidRPr="00397423">
        <w:rPr>
          <w:rtl/>
          <w:lang w:val="es-ES" w:eastAsia="zh-TW" w:bidi="ar-DZ"/>
        </w:rPr>
        <w:t>أ)</w:t>
      </w:r>
      <w:r>
        <w:rPr>
          <w:b/>
          <w:bCs/>
          <w:rtl/>
          <w:lang w:val="es-ES" w:eastAsia="zh-TW" w:bidi="ar-DZ"/>
        </w:rPr>
        <w:tab/>
      </w:r>
      <w:r w:rsidR="00744F8E" w:rsidRPr="000F5176">
        <w:rPr>
          <w:b/>
          <w:bCs/>
          <w:rtl/>
          <w:lang w:val="es-ES" w:eastAsia="zh-TW" w:bidi="ar-DZ"/>
        </w:rPr>
        <w:t xml:space="preserve">توفير </w:t>
      </w:r>
      <w:r w:rsidR="00744F8E">
        <w:rPr>
          <w:rFonts w:hint="cs"/>
          <w:b/>
          <w:bCs/>
          <w:rtl/>
          <w:lang w:val="es-ES" w:eastAsia="zh-TW" w:bidi="ar-DZ"/>
        </w:rPr>
        <w:t>دورات تدريبية</w:t>
      </w:r>
      <w:r w:rsidR="00744F8E" w:rsidRPr="000F5176">
        <w:rPr>
          <w:b/>
          <w:bCs/>
          <w:rtl/>
          <w:lang w:val="es-ES" w:eastAsia="zh-TW" w:bidi="ar-DZ"/>
        </w:rPr>
        <w:t xml:space="preserve"> من</w:t>
      </w:r>
      <w:r w:rsidR="00744F8E">
        <w:rPr>
          <w:rFonts w:hint="cs"/>
          <w:b/>
          <w:bCs/>
          <w:rtl/>
          <w:lang w:val="es-ES" w:eastAsia="zh-TW" w:bidi="ar-DZ"/>
        </w:rPr>
        <w:t>هجية</w:t>
      </w:r>
      <w:r w:rsidR="00744F8E" w:rsidRPr="000F5176">
        <w:rPr>
          <w:b/>
          <w:bCs/>
          <w:rtl/>
          <w:lang w:val="es-ES" w:eastAsia="zh-TW" w:bidi="ar-DZ"/>
        </w:rPr>
        <w:t xml:space="preserve"> ومنتظم</w:t>
      </w:r>
      <w:r w:rsidR="00744F8E">
        <w:rPr>
          <w:rFonts w:hint="cs"/>
          <w:b/>
          <w:bCs/>
          <w:rtl/>
          <w:lang w:val="es-ES" w:eastAsia="zh-TW" w:bidi="ar-DZ"/>
        </w:rPr>
        <w:t>ة</w:t>
      </w:r>
      <w:r w:rsidR="00744F8E">
        <w:rPr>
          <w:b/>
          <w:bCs/>
          <w:rtl/>
          <w:lang w:val="es-ES" w:eastAsia="zh-TW" w:bidi="ar-DZ"/>
        </w:rPr>
        <w:t xml:space="preserve"> </w:t>
      </w:r>
      <w:r w:rsidR="00744F8E">
        <w:rPr>
          <w:rFonts w:hint="cs"/>
          <w:b/>
          <w:bCs/>
          <w:rtl/>
          <w:lang w:val="es-ES" w:eastAsia="zh-TW" w:bidi="ar-DZ"/>
        </w:rPr>
        <w:t>بشأن</w:t>
      </w:r>
      <w:r w:rsidR="00744F8E" w:rsidRPr="000F5176">
        <w:rPr>
          <w:b/>
          <w:bCs/>
          <w:rtl/>
          <w:lang w:val="es-ES" w:eastAsia="zh-TW" w:bidi="ar-DZ"/>
        </w:rPr>
        <w:t xml:space="preserve"> الحظر المطلق للتعذيب و</w:t>
      </w:r>
      <w:r w:rsidR="00744F8E">
        <w:rPr>
          <w:rFonts w:hint="cs"/>
          <w:b/>
          <w:bCs/>
          <w:rtl/>
          <w:lang w:val="es-ES" w:eastAsia="zh-TW" w:bidi="ar-DZ"/>
        </w:rPr>
        <w:t xml:space="preserve">بشأن </w:t>
      </w:r>
      <w:r w:rsidR="00744F8E" w:rsidRPr="000F5176">
        <w:rPr>
          <w:b/>
          <w:bCs/>
          <w:rtl/>
          <w:lang w:val="es-ES" w:eastAsia="zh-TW" w:bidi="ar-DZ"/>
        </w:rPr>
        <w:t>أحكا</w:t>
      </w:r>
      <w:r w:rsidR="00744F8E">
        <w:rPr>
          <w:b/>
          <w:bCs/>
          <w:rtl/>
          <w:lang w:val="es-ES" w:eastAsia="zh-TW" w:bidi="ar-DZ"/>
        </w:rPr>
        <w:t>م الاتفاقية والقانون رقم 11/008</w:t>
      </w:r>
      <w:r w:rsidR="00744F8E" w:rsidRPr="000F5176">
        <w:rPr>
          <w:b/>
          <w:bCs/>
          <w:rtl/>
          <w:lang w:val="es-ES" w:eastAsia="zh-TW" w:bidi="ar-DZ"/>
        </w:rPr>
        <w:t>؛</w:t>
      </w:r>
    </w:p>
    <w:p w14:paraId="52C6093C" w14:textId="77777777" w:rsidR="00744F8E" w:rsidRPr="000F5176" w:rsidRDefault="00397423" w:rsidP="00744F8E">
      <w:pPr>
        <w:pStyle w:val="SingleTxtGA"/>
        <w:rPr>
          <w:b/>
          <w:bCs/>
          <w:rtl/>
          <w:lang w:val="es-ES" w:eastAsia="zh-TW" w:bidi="ar-DZ"/>
        </w:rPr>
      </w:pPr>
      <w:r>
        <w:rPr>
          <w:b/>
          <w:bCs/>
          <w:rtl/>
          <w:lang w:val="es-ES" w:eastAsia="zh-TW" w:bidi="ar-DZ"/>
        </w:rPr>
        <w:tab/>
      </w:r>
      <w:r w:rsidRPr="00397423">
        <w:rPr>
          <w:rFonts w:hint="cs"/>
          <w:rtl/>
          <w:lang w:val="es-ES" w:eastAsia="zh-TW" w:bidi="ar-DZ"/>
        </w:rPr>
        <w:t>(</w:t>
      </w:r>
      <w:r w:rsidR="00744F8E" w:rsidRPr="00397423">
        <w:rPr>
          <w:rtl/>
          <w:lang w:val="es-ES" w:eastAsia="zh-TW" w:bidi="ar-DZ"/>
        </w:rPr>
        <w:t>ب)</w:t>
      </w:r>
      <w:r w:rsidRPr="00397423">
        <w:rPr>
          <w:rtl/>
          <w:lang w:val="es-ES" w:eastAsia="zh-TW" w:bidi="ar-DZ"/>
        </w:rPr>
        <w:tab/>
      </w:r>
      <w:r w:rsidR="00744F8E" w:rsidRPr="000F5176">
        <w:rPr>
          <w:b/>
          <w:bCs/>
          <w:rtl/>
          <w:lang w:val="es-ES" w:eastAsia="zh-TW" w:bidi="ar-DZ"/>
        </w:rPr>
        <w:t xml:space="preserve">ضمان تدريب جميع الجهات </w:t>
      </w:r>
      <w:r w:rsidR="00744F8E">
        <w:rPr>
          <w:b/>
          <w:bCs/>
          <w:rtl/>
          <w:lang w:val="es-ES" w:eastAsia="zh-TW" w:bidi="ar-DZ"/>
        </w:rPr>
        <w:t xml:space="preserve">الفاعلة </w:t>
      </w:r>
      <w:r w:rsidR="00744F8E">
        <w:rPr>
          <w:rFonts w:hint="cs"/>
          <w:b/>
          <w:bCs/>
          <w:rtl/>
          <w:lang w:val="es-ES" w:eastAsia="zh-TW" w:bidi="ar-DZ"/>
        </w:rPr>
        <w:t>المعنية</w:t>
      </w:r>
      <w:r w:rsidR="00744F8E" w:rsidRPr="000F5176">
        <w:rPr>
          <w:b/>
          <w:bCs/>
          <w:rtl/>
          <w:lang w:val="es-ES" w:eastAsia="zh-TW" w:bidi="ar-DZ"/>
        </w:rPr>
        <w:t>، بما في</w:t>
      </w:r>
      <w:r w:rsidR="00744F8E">
        <w:rPr>
          <w:rFonts w:hint="cs"/>
          <w:b/>
          <w:bCs/>
          <w:rtl/>
          <w:lang w:val="es-ES" w:eastAsia="zh-TW" w:bidi="ar-DZ"/>
        </w:rPr>
        <w:t>ها</w:t>
      </w:r>
      <w:r w:rsidR="00744F8E">
        <w:rPr>
          <w:b/>
          <w:bCs/>
          <w:rtl/>
          <w:lang w:val="es-ES" w:eastAsia="zh-TW" w:bidi="ar-DZ"/>
        </w:rPr>
        <w:t xml:space="preserve"> </w:t>
      </w:r>
      <w:r w:rsidR="00744F8E">
        <w:rPr>
          <w:rFonts w:hint="cs"/>
          <w:b/>
          <w:bCs/>
          <w:rtl/>
          <w:lang w:val="es-ES" w:eastAsia="zh-TW" w:bidi="ar-DZ"/>
        </w:rPr>
        <w:t>العاملون في المجال الطبي</w:t>
      </w:r>
      <w:r w:rsidR="00744F8E" w:rsidRPr="000F5176">
        <w:rPr>
          <w:b/>
          <w:bCs/>
          <w:rtl/>
          <w:lang w:val="es-ES" w:eastAsia="zh-TW" w:bidi="ar-DZ"/>
        </w:rPr>
        <w:t xml:space="preserve">، </w:t>
      </w:r>
      <w:r w:rsidR="00744F8E">
        <w:rPr>
          <w:rFonts w:hint="cs"/>
          <w:b/>
          <w:bCs/>
          <w:rtl/>
          <w:lang w:val="es-ES" w:eastAsia="zh-TW" w:bidi="ar-DZ"/>
        </w:rPr>
        <w:t>تدريب</w:t>
      </w:r>
      <w:r w:rsidR="002227FA">
        <w:rPr>
          <w:rFonts w:hint="cs"/>
          <w:b/>
          <w:bCs/>
          <w:rtl/>
          <w:lang w:val="es-ES" w:eastAsia="zh-TW" w:bidi="ar-DZ"/>
        </w:rPr>
        <w:t xml:space="preserve">اً </w:t>
      </w:r>
      <w:r w:rsidR="00744F8E">
        <w:rPr>
          <w:rFonts w:hint="cs"/>
          <w:b/>
          <w:bCs/>
          <w:rtl/>
          <w:lang w:val="es-ES" w:eastAsia="zh-TW" w:bidi="ar-DZ"/>
        </w:rPr>
        <w:t>محدد</w:t>
      </w:r>
      <w:r w:rsidR="002227FA">
        <w:rPr>
          <w:rFonts w:hint="cs"/>
          <w:b/>
          <w:bCs/>
          <w:rtl/>
          <w:lang w:val="es-ES" w:eastAsia="zh-TW" w:bidi="ar-DZ"/>
        </w:rPr>
        <w:t xml:space="preserve">اً </w:t>
      </w:r>
      <w:r w:rsidR="00744F8E">
        <w:rPr>
          <w:rFonts w:hint="cs"/>
          <w:b/>
          <w:bCs/>
          <w:rtl/>
          <w:lang w:val="es-ES" w:eastAsia="zh-TW" w:bidi="ar-DZ"/>
        </w:rPr>
        <w:t>على</w:t>
      </w:r>
      <w:r w:rsidR="00744F8E" w:rsidRPr="000F5176">
        <w:rPr>
          <w:b/>
          <w:bCs/>
          <w:rtl/>
          <w:lang w:val="es-ES" w:eastAsia="zh-TW" w:bidi="ar-DZ"/>
        </w:rPr>
        <w:t xml:space="preserve"> الكشف عن حالات التعذيب و</w:t>
      </w:r>
      <w:r w:rsidR="00744F8E">
        <w:rPr>
          <w:rFonts w:hint="cs"/>
          <w:b/>
          <w:bCs/>
          <w:rtl/>
          <w:lang w:val="es-ES" w:eastAsia="zh-TW" w:bidi="ar-DZ"/>
        </w:rPr>
        <w:t>سوء</w:t>
      </w:r>
      <w:r w:rsidR="00744F8E" w:rsidRPr="000F5176">
        <w:rPr>
          <w:b/>
          <w:bCs/>
          <w:rtl/>
          <w:lang w:val="es-ES" w:eastAsia="zh-TW" w:bidi="ar-DZ"/>
        </w:rPr>
        <w:t xml:space="preserve"> المعاملة وجمع ا</w:t>
      </w:r>
      <w:r w:rsidR="00744F8E">
        <w:rPr>
          <w:b/>
          <w:bCs/>
          <w:rtl/>
          <w:lang w:val="es-ES" w:eastAsia="zh-TW" w:bidi="ar-DZ"/>
        </w:rPr>
        <w:t xml:space="preserve">لأدلة، وفقاً لبروتوكول </w:t>
      </w:r>
      <w:r w:rsidR="002A37D2">
        <w:rPr>
          <w:rFonts w:hint="cs"/>
          <w:b/>
          <w:bCs/>
          <w:rtl/>
          <w:lang w:val="es-ES" w:eastAsia="zh-TW" w:bidi="ar-DZ"/>
        </w:rPr>
        <w:t>اسطنبول</w:t>
      </w:r>
      <w:r w:rsidR="00744F8E" w:rsidRPr="000F5176">
        <w:rPr>
          <w:b/>
          <w:bCs/>
          <w:rtl/>
          <w:lang w:val="es-ES" w:eastAsia="zh-TW" w:bidi="ar-DZ"/>
        </w:rPr>
        <w:t>؛</w:t>
      </w:r>
    </w:p>
    <w:p w14:paraId="125D136C" w14:textId="77777777" w:rsidR="00744F8E" w:rsidRPr="000F5176" w:rsidRDefault="00397423" w:rsidP="00744F8E">
      <w:pPr>
        <w:pStyle w:val="SingleTxtGA"/>
        <w:rPr>
          <w:b/>
          <w:bCs/>
          <w:rtl/>
          <w:lang w:val="es-ES" w:eastAsia="zh-TW" w:bidi="ar-DZ"/>
        </w:rPr>
      </w:pPr>
      <w:r w:rsidRPr="00397423">
        <w:rPr>
          <w:rtl/>
          <w:lang w:val="es-ES" w:eastAsia="zh-TW" w:bidi="ar-DZ"/>
        </w:rPr>
        <w:tab/>
      </w:r>
      <w:r w:rsidRPr="00397423">
        <w:rPr>
          <w:rFonts w:hint="cs"/>
          <w:rtl/>
          <w:lang w:val="es-ES" w:eastAsia="zh-TW" w:bidi="ar-DZ"/>
        </w:rPr>
        <w:t>(</w:t>
      </w:r>
      <w:r w:rsidR="00744F8E" w:rsidRPr="00397423">
        <w:rPr>
          <w:rtl/>
          <w:lang w:val="es-ES" w:eastAsia="zh-TW" w:bidi="ar-DZ"/>
        </w:rPr>
        <w:t>ج)</w:t>
      </w:r>
      <w:r w:rsidRPr="00397423">
        <w:rPr>
          <w:rtl/>
          <w:lang w:val="es-ES" w:eastAsia="zh-TW" w:bidi="ar-DZ"/>
        </w:rPr>
        <w:tab/>
      </w:r>
      <w:r w:rsidR="00744F8E" w:rsidRPr="000F5176">
        <w:rPr>
          <w:b/>
          <w:bCs/>
          <w:rtl/>
          <w:lang w:val="es-ES" w:eastAsia="zh-TW" w:bidi="ar-DZ"/>
        </w:rPr>
        <w:t xml:space="preserve">توفير </w:t>
      </w:r>
      <w:r w:rsidR="00744F8E">
        <w:rPr>
          <w:rFonts w:hint="cs"/>
          <w:b/>
          <w:bCs/>
          <w:rtl/>
          <w:lang w:val="es-ES" w:eastAsia="zh-TW" w:bidi="ar-DZ"/>
        </w:rPr>
        <w:t xml:space="preserve">دورات </w:t>
      </w:r>
      <w:r w:rsidR="00744F8E" w:rsidRPr="000F5176">
        <w:rPr>
          <w:b/>
          <w:bCs/>
          <w:rtl/>
          <w:lang w:val="es-ES" w:eastAsia="zh-TW" w:bidi="ar-DZ"/>
        </w:rPr>
        <w:t>تدريب</w:t>
      </w:r>
      <w:r w:rsidR="00744F8E">
        <w:rPr>
          <w:rFonts w:hint="cs"/>
          <w:b/>
          <w:bCs/>
          <w:rtl/>
          <w:lang w:val="es-ES" w:eastAsia="zh-TW" w:bidi="ar-DZ"/>
        </w:rPr>
        <w:t>ية</w:t>
      </w:r>
      <w:r w:rsidR="00744F8E" w:rsidRPr="000F5176">
        <w:rPr>
          <w:b/>
          <w:bCs/>
          <w:rtl/>
          <w:lang w:val="es-ES" w:eastAsia="zh-TW" w:bidi="ar-DZ"/>
        </w:rPr>
        <w:t xml:space="preserve"> منتظم</w:t>
      </w:r>
      <w:r w:rsidR="00744F8E">
        <w:rPr>
          <w:rFonts w:hint="cs"/>
          <w:b/>
          <w:bCs/>
          <w:rtl/>
          <w:lang w:val="es-ES" w:eastAsia="zh-TW" w:bidi="ar-DZ"/>
        </w:rPr>
        <w:t>ة</w:t>
      </w:r>
      <w:r w:rsidR="00744F8E" w:rsidRPr="000F5176">
        <w:rPr>
          <w:b/>
          <w:bCs/>
          <w:rtl/>
          <w:lang w:val="es-ES" w:eastAsia="zh-TW" w:bidi="ar-DZ"/>
        </w:rPr>
        <w:t xml:space="preserve"> وإلزامي</w:t>
      </w:r>
      <w:r w:rsidR="00744F8E">
        <w:rPr>
          <w:rFonts w:hint="cs"/>
          <w:b/>
          <w:bCs/>
          <w:rtl/>
          <w:lang w:val="es-ES" w:eastAsia="zh-TW" w:bidi="ar-DZ"/>
        </w:rPr>
        <w:t>ة</w:t>
      </w:r>
      <w:r w:rsidR="00744F8E" w:rsidRPr="000F5176">
        <w:rPr>
          <w:b/>
          <w:bCs/>
          <w:rtl/>
          <w:lang w:val="es-ES" w:eastAsia="zh-TW" w:bidi="ar-DZ"/>
        </w:rPr>
        <w:t xml:space="preserve"> ل</w:t>
      </w:r>
      <w:r w:rsidR="00744F8E">
        <w:rPr>
          <w:rFonts w:hint="cs"/>
          <w:b/>
          <w:bCs/>
          <w:rtl/>
          <w:lang w:val="es-ES" w:eastAsia="zh-TW" w:bidi="ar-DZ"/>
        </w:rPr>
        <w:t>أفراد</w:t>
      </w:r>
      <w:r w:rsidR="00744F8E" w:rsidRPr="000F5176">
        <w:rPr>
          <w:b/>
          <w:bCs/>
          <w:rtl/>
          <w:lang w:val="es-ES" w:eastAsia="zh-TW" w:bidi="ar-DZ"/>
        </w:rPr>
        <w:t xml:space="preserve"> الشرطة وال</w:t>
      </w:r>
      <w:r w:rsidR="00744F8E">
        <w:rPr>
          <w:b/>
          <w:bCs/>
          <w:rtl/>
          <w:lang w:val="es-ES" w:eastAsia="zh-TW" w:bidi="ar-DZ"/>
        </w:rPr>
        <w:t>مدعين العامين والقضاة والمحامين</w:t>
      </w:r>
      <w:r w:rsidR="00744F8E" w:rsidRPr="000F5176">
        <w:rPr>
          <w:b/>
          <w:bCs/>
          <w:rtl/>
          <w:lang w:val="es-ES" w:eastAsia="zh-TW" w:bidi="ar-DZ"/>
        </w:rPr>
        <w:t xml:space="preserve">، مع التركيز على </w:t>
      </w:r>
      <w:r w:rsidR="00744F8E">
        <w:rPr>
          <w:rFonts w:hint="cs"/>
          <w:b/>
          <w:bCs/>
          <w:rtl/>
          <w:lang w:val="es-ES" w:eastAsia="zh-TW" w:bidi="ar-DZ"/>
        </w:rPr>
        <w:t xml:space="preserve">أفعال </w:t>
      </w:r>
      <w:r w:rsidR="00744F8E" w:rsidRPr="000F5176">
        <w:rPr>
          <w:b/>
          <w:bCs/>
          <w:rtl/>
          <w:lang w:val="es-ES" w:eastAsia="zh-TW" w:bidi="ar-DZ"/>
        </w:rPr>
        <w:t>العنف الجنسي و</w:t>
      </w:r>
      <w:r w:rsidR="00744F8E">
        <w:rPr>
          <w:rFonts w:hint="cs"/>
          <w:b/>
          <w:bCs/>
          <w:rtl/>
          <w:lang w:val="es-ES" w:eastAsia="zh-TW" w:bidi="ar-DZ"/>
        </w:rPr>
        <w:t xml:space="preserve">العنف </w:t>
      </w:r>
      <w:proofErr w:type="spellStart"/>
      <w:r w:rsidR="00744F8E">
        <w:rPr>
          <w:b/>
          <w:bCs/>
          <w:rtl/>
          <w:lang w:val="es-ES" w:eastAsia="zh-TW" w:bidi="ar-DZ"/>
        </w:rPr>
        <w:t>الجنساني</w:t>
      </w:r>
      <w:proofErr w:type="spellEnd"/>
      <w:r w:rsidR="00744F8E">
        <w:rPr>
          <w:b/>
          <w:bCs/>
          <w:rtl/>
          <w:lang w:val="es-ES" w:eastAsia="zh-TW" w:bidi="ar-DZ"/>
        </w:rPr>
        <w:t xml:space="preserve"> و</w:t>
      </w:r>
      <w:r w:rsidR="00744F8E">
        <w:rPr>
          <w:rFonts w:hint="cs"/>
          <w:b/>
          <w:bCs/>
          <w:rtl/>
          <w:lang w:val="es-ES" w:eastAsia="zh-TW" w:bidi="ar-DZ"/>
        </w:rPr>
        <w:t>عرض مرتكبي هذه الأفعال تلقائي</w:t>
      </w:r>
      <w:r w:rsidR="002227FA">
        <w:rPr>
          <w:rFonts w:hint="cs"/>
          <w:b/>
          <w:bCs/>
          <w:rtl/>
          <w:lang w:val="es-ES" w:eastAsia="zh-TW" w:bidi="ar-DZ"/>
        </w:rPr>
        <w:t xml:space="preserve">اً </w:t>
      </w:r>
      <w:r w:rsidR="00744F8E">
        <w:rPr>
          <w:rFonts w:hint="cs"/>
          <w:b/>
          <w:bCs/>
          <w:rtl/>
          <w:lang w:val="es-ES" w:eastAsia="zh-TW" w:bidi="ar-DZ"/>
        </w:rPr>
        <w:t>للمحاكمة</w:t>
      </w:r>
      <w:r w:rsidR="00744F8E">
        <w:rPr>
          <w:b/>
          <w:bCs/>
          <w:rtl/>
          <w:lang w:val="es-ES" w:eastAsia="zh-TW" w:bidi="ar-DZ"/>
        </w:rPr>
        <w:t>، و</w:t>
      </w:r>
      <w:r w:rsidR="00744F8E">
        <w:rPr>
          <w:rFonts w:hint="cs"/>
          <w:b/>
          <w:bCs/>
          <w:rtl/>
          <w:lang w:val="es-ES" w:eastAsia="zh-TW" w:bidi="ar-DZ"/>
        </w:rPr>
        <w:t xml:space="preserve">التركيز </w:t>
      </w:r>
      <w:r w:rsidR="00744F8E">
        <w:rPr>
          <w:b/>
          <w:bCs/>
          <w:rtl/>
          <w:lang w:val="es-ES" w:eastAsia="zh-TW" w:bidi="ar-DZ"/>
        </w:rPr>
        <w:t>كذلك على حماية الأطفال</w:t>
      </w:r>
      <w:r w:rsidR="00744F8E">
        <w:rPr>
          <w:rFonts w:hint="cs"/>
          <w:b/>
          <w:bCs/>
          <w:rtl/>
          <w:lang w:val="es-ES" w:eastAsia="zh-TW" w:bidi="ar-DZ"/>
        </w:rPr>
        <w:t>؛</w:t>
      </w:r>
    </w:p>
    <w:p w14:paraId="17BEDACC" w14:textId="77777777" w:rsidR="00744F8E" w:rsidRPr="000F5176" w:rsidRDefault="00397423" w:rsidP="00744F8E">
      <w:pPr>
        <w:pStyle w:val="SingleTxtGA"/>
        <w:rPr>
          <w:b/>
          <w:bCs/>
          <w:rtl/>
          <w:lang w:val="es-ES" w:eastAsia="zh-TW" w:bidi="ar-DZ"/>
        </w:rPr>
      </w:pPr>
      <w:r>
        <w:rPr>
          <w:b/>
          <w:bCs/>
          <w:rtl/>
          <w:lang w:val="es-ES" w:eastAsia="zh-TW" w:bidi="ar-DZ"/>
        </w:rPr>
        <w:lastRenderedPageBreak/>
        <w:tab/>
      </w:r>
      <w:r w:rsidRPr="00397423">
        <w:rPr>
          <w:rFonts w:hint="cs"/>
          <w:rtl/>
          <w:lang w:val="es-ES" w:eastAsia="zh-TW" w:bidi="ar-DZ"/>
        </w:rPr>
        <w:t>(</w:t>
      </w:r>
      <w:r w:rsidR="00744F8E" w:rsidRPr="00397423">
        <w:rPr>
          <w:rtl/>
          <w:lang w:val="es-ES" w:eastAsia="zh-TW" w:bidi="ar-DZ"/>
        </w:rPr>
        <w:t>د)</w:t>
      </w:r>
      <w:r>
        <w:rPr>
          <w:b/>
          <w:bCs/>
          <w:rtl/>
          <w:lang w:val="es-ES" w:eastAsia="zh-TW" w:bidi="ar-DZ"/>
        </w:rPr>
        <w:tab/>
      </w:r>
      <w:r w:rsidR="00744F8E" w:rsidRPr="000F5176">
        <w:rPr>
          <w:b/>
          <w:bCs/>
          <w:rtl/>
          <w:lang w:val="es-ES" w:eastAsia="zh-TW" w:bidi="ar-DZ"/>
        </w:rPr>
        <w:t>وضع وتنفيذ منهجية لتقييم فعالية برامج التعليم والتدريب المتعل</w:t>
      </w:r>
      <w:r w:rsidR="00744F8E">
        <w:rPr>
          <w:b/>
          <w:bCs/>
          <w:rtl/>
          <w:lang w:val="es-ES" w:eastAsia="zh-TW" w:bidi="ar-DZ"/>
        </w:rPr>
        <w:t>قة ب</w:t>
      </w:r>
      <w:r w:rsidR="00744F8E">
        <w:rPr>
          <w:rFonts w:hint="cs"/>
          <w:b/>
          <w:bCs/>
          <w:rtl/>
          <w:lang w:val="es-ES" w:eastAsia="zh-TW" w:bidi="ar-DZ"/>
        </w:rPr>
        <w:t>ال</w:t>
      </w:r>
      <w:r w:rsidR="00744F8E">
        <w:rPr>
          <w:b/>
          <w:bCs/>
          <w:rtl/>
          <w:lang w:val="es-ES" w:eastAsia="zh-TW" w:bidi="ar-DZ"/>
        </w:rPr>
        <w:t xml:space="preserve">اتفاقية </w:t>
      </w:r>
      <w:r w:rsidR="00744F8E">
        <w:rPr>
          <w:rFonts w:hint="cs"/>
          <w:b/>
          <w:bCs/>
          <w:rtl/>
          <w:lang w:val="es-ES" w:eastAsia="zh-TW" w:bidi="ar-DZ"/>
        </w:rPr>
        <w:t xml:space="preserve">وببروتوكول </w:t>
      </w:r>
      <w:r w:rsidR="002A37D2">
        <w:rPr>
          <w:rFonts w:hint="cs"/>
          <w:b/>
          <w:bCs/>
          <w:rtl/>
          <w:lang w:val="es-ES" w:eastAsia="zh-TW" w:bidi="ar-DZ"/>
        </w:rPr>
        <w:t>اسطنبول</w:t>
      </w:r>
      <w:r w:rsidR="00744F8E" w:rsidRPr="000F5176">
        <w:rPr>
          <w:b/>
          <w:bCs/>
          <w:rtl/>
          <w:lang w:val="es-ES" w:eastAsia="zh-TW" w:bidi="ar-DZ"/>
        </w:rPr>
        <w:t>؛</w:t>
      </w:r>
    </w:p>
    <w:p w14:paraId="0FDC7F4E" w14:textId="77777777" w:rsidR="00744F8E" w:rsidRPr="000F5176" w:rsidRDefault="00A6061C" w:rsidP="00744F8E">
      <w:pPr>
        <w:pStyle w:val="SingleTxtGA"/>
        <w:rPr>
          <w:b/>
          <w:bCs/>
          <w:rtl/>
          <w:lang w:val="es-ES" w:eastAsia="zh-TW" w:bidi="ar-DZ"/>
        </w:rPr>
      </w:pPr>
      <w:r w:rsidRPr="00A6061C">
        <w:rPr>
          <w:rtl/>
          <w:lang w:val="es-ES" w:eastAsia="zh-TW" w:bidi="ar-DZ"/>
        </w:rPr>
        <w:tab/>
      </w:r>
      <w:r w:rsidRPr="00A6061C">
        <w:rPr>
          <w:rFonts w:hint="cs"/>
          <w:rtl/>
          <w:lang w:val="es-ES" w:eastAsia="zh-TW" w:bidi="ar-DZ"/>
        </w:rPr>
        <w:t>(</w:t>
      </w:r>
      <w:r w:rsidR="00744F8E" w:rsidRPr="00A6061C">
        <w:rPr>
          <w:rtl/>
          <w:lang w:val="es-ES" w:eastAsia="zh-TW" w:bidi="ar-DZ"/>
        </w:rPr>
        <w:t>ه)</w:t>
      </w:r>
      <w:r w:rsidRPr="00A6061C">
        <w:rPr>
          <w:rtl/>
          <w:lang w:val="es-ES" w:eastAsia="zh-TW" w:bidi="ar-DZ"/>
        </w:rPr>
        <w:tab/>
      </w:r>
      <w:r w:rsidR="00744F8E">
        <w:rPr>
          <w:rFonts w:hint="cs"/>
          <w:b/>
          <w:bCs/>
          <w:rtl/>
          <w:lang w:val="es-ES" w:eastAsia="zh-TW" w:bidi="ar-DZ"/>
        </w:rPr>
        <w:t>توفير دورات تدريبية منهجية</w:t>
      </w:r>
      <w:r w:rsidR="00744F8E" w:rsidRPr="00EB448F">
        <w:rPr>
          <w:b/>
          <w:bCs/>
          <w:rtl/>
          <w:lang w:val="es-ES" w:eastAsia="zh-TW" w:bidi="ar-DZ"/>
        </w:rPr>
        <w:t xml:space="preserve"> </w:t>
      </w:r>
      <w:r w:rsidR="00744F8E">
        <w:rPr>
          <w:rFonts w:hint="cs"/>
          <w:b/>
          <w:bCs/>
          <w:rtl/>
          <w:lang w:val="es-ES" w:eastAsia="zh-TW" w:bidi="ar-DZ"/>
        </w:rPr>
        <w:t>بشأن</w:t>
      </w:r>
      <w:r w:rsidR="00744F8E">
        <w:rPr>
          <w:b/>
          <w:bCs/>
          <w:rtl/>
          <w:lang w:val="es-ES" w:eastAsia="zh-TW" w:bidi="ar-DZ"/>
        </w:rPr>
        <w:t xml:space="preserve"> استخدام القوة</w:t>
      </w:r>
      <w:r w:rsidR="00744F8E">
        <w:rPr>
          <w:rFonts w:hint="cs"/>
          <w:b/>
          <w:bCs/>
          <w:rtl/>
          <w:lang w:val="es-ES" w:eastAsia="zh-TW" w:bidi="ar-DZ"/>
        </w:rPr>
        <w:t xml:space="preserve">، لصالح </w:t>
      </w:r>
      <w:r w:rsidR="00744F8E" w:rsidRPr="000F5176">
        <w:rPr>
          <w:b/>
          <w:bCs/>
          <w:rtl/>
          <w:lang w:val="es-ES" w:eastAsia="zh-TW" w:bidi="ar-DZ"/>
        </w:rPr>
        <w:t>جميع الموظفين المكلفين بإنفاذ القانون</w:t>
      </w:r>
      <w:r w:rsidR="00744F8E">
        <w:rPr>
          <w:rFonts w:hint="cs"/>
          <w:b/>
          <w:bCs/>
          <w:rtl/>
          <w:lang w:val="es-ES" w:eastAsia="zh-TW" w:bidi="ar-DZ"/>
        </w:rPr>
        <w:t>،</w:t>
      </w:r>
      <w:r w:rsidR="00744F8E" w:rsidRPr="000F5176">
        <w:rPr>
          <w:b/>
          <w:bCs/>
          <w:rtl/>
          <w:lang w:val="es-ES" w:eastAsia="zh-TW" w:bidi="ar-DZ"/>
        </w:rPr>
        <w:t xml:space="preserve"> لا سيما أولئك الذين يشاركون في </w:t>
      </w:r>
      <w:r w:rsidR="00744F8E">
        <w:rPr>
          <w:rFonts w:hint="cs"/>
          <w:b/>
          <w:bCs/>
          <w:rtl/>
          <w:lang w:val="es-ES" w:eastAsia="zh-TW" w:bidi="ar-DZ"/>
        </w:rPr>
        <w:t>مراقبة</w:t>
      </w:r>
      <w:r w:rsidR="00744F8E">
        <w:rPr>
          <w:b/>
          <w:bCs/>
          <w:rtl/>
          <w:lang w:val="es-ES" w:eastAsia="zh-TW" w:bidi="ar-DZ"/>
        </w:rPr>
        <w:t xml:space="preserve"> المظاهرات</w:t>
      </w:r>
      <w:r w:rsidR="00744F8E" w:rsidRPr="000F5176">
        <w:rPr>
          <w:b/>
          <w:bCs/>
          <w:rtl/>
          <w:lang w:val="es-ES" w:eastAsia="zh-TW" w:bidi="ar-DZ"/>
        </w:rPr>
        <w:t>، مع إيلاء الاعتبار الواجب للمبادئ ا</w:t>
      </w:r>
      <w:r w:rsidR="00744F8E">
        <w:rPr>
          <w:b/>
          <w:bCs/>
          <w:rtl/>
          <w:lang w:val="es-ES" w:eastAsia="zh-TW" w:bidi="ar-DZ"/>
        </w:rPr>
        <w:t xml:space="preserve">لأساسية </w:t>
      </w:r>
      <w:r w:rsidR="00744F8E" w:rsidRPr="00EB448F">
        <w:rPr>
          <w:b/>
          <w:bCs/>
          <w:rtl/>
          <w:lang w:val="es-ES" w:eastAsia="zh-TW" w:bidi="ar-DZ"/>
        </w:rPr>
        <w:t>بشأن استخدام القوة والأسلحة النارية من جانب الموظفين المكلفين بإنفاذ القوانين</w:t>
      </w:r>
      <w:r w:rsidR="00744F8E">
        <w:rPr>
          <w:rFonts w:hint="cs"/>
          <w:b/>
          <w:bCs/>
          <w:rtl/>
          <w:lang w:val="es-ES" w:eastAsia="zh-TW" w:bidi="ar-DZ"/>
        </w:rPr>
        <w:t>.</w:t>
      </w:r>
    </w:p>
    <w:p w14:paraId="190C99D9" w14:textId="77777777" w:rsidR="00744F8E" w:rsidRPr="000F5176" w:rsidRDefault="00A6061C" w:rsidP="00A6061C">
      <w:pPr>
        <w:pStyle w:val="H23GA"/>
        <w:rPr>
          <w:rtl/>
          <w:lang w:val="es-ES" w:bidi="ar-DZ"/>
        </w:rPr>
      </w:pPr>
      <w:r>
        <w:rPr>
          <w:rtl/>
          <w:lang w:val="es-ES" w:bidi="ar-DZ"/>
        </w:rPr>
        <w:tab/>
      </w:r>
      <w:r>
        <w:rPr>
          <w:rtl/>
          <w:lang w:val="es-ES" w:bidi="ar-DZ"/>
        </w:rPr>
        <w:tab/>
      </w:r>
      <w:r w:rsidR="00744F8E">
        <w:rPr>
          <w:rFonts w:hint="cs"/>
          <w:rtl/>
          <w:lang w:val="es-ES" w:bidi="ar-DZ"/>
        </w:rPr>
        <w:t>الجبر</w:t>
      </w:r>
    </w:p>
    <w:p w14:paraId="1376CA63" w14:textId="77777777" w:rsidR="00744F8E" w:rsidRPr="00C57C31" w:rsidRDefault="00744F8E" w:rsidP="00744F8E">
      <w:pPr>
        <w:pStyle w:val="SingleTxtGA"/>
        <w:rPr>
          <w:rtl/>
          <w:lang w:val="es-ES" w:eastAsia="zh-TW" w:bidi="ar-DZ"/>
        </w:rPr>
      </w:pPr>
      <w:r w:rsidRPr="00C57C31">
        <w:rPr>
          <w:rtl/>
          <w:lang w:val="es-ES" w:eastAsia="zh-TW" w:bidi="ar-DZ"/>
        </w:rPr>
        <w:t>40-</w:t>
      </w:r>
      <w:r w:rsidR="00A6061C">
        <w:rPr>
          <w:rtl/>
          <w:lang w:val="es-ES" w:eastAsia="zh-TW" w:bidi="ar-DZ"/>
        </w:rPr>
        <w:tab/>
      </w:r>
      <w:r w:rsidRPr="00C57C31">
        <w:rPr>
          <w:rtl/>
          <w:lang w:val="es-ES" w:eastAsia="zh-TW" w:bidi="ar-DZ"/>
        </w:rPr>
        <w:t xml:space="preserve">تحيط اللجنة علماً بالمعلومات التي قدمتها الدولة الطرف بشأن بعض حالات الرعاية النفسية والاجتماعية </w:t>
      </w:r>
      <w:r>
        <w:rPr>
          <w:rtl/>
          <w:lang w:val="es-ES" w:eastAsia="zh-TW" w:bidi="ar-DZ"/>
        </w:rPr>
        <w:t>و</w:t>
      </w:r>
      <w:r>
        <w:rPr>
          <w:rFonts w:hint="cs"/>
          <w:rtl/>
          <w:lang w:val="es-ES" w:eastAsia="zh-TW" w:bidi="ar-DZ"/>
        </w:rPr>
        <w:t>ال</w:t>
      </w:r>
      <w:r>
        <w:rPr>
          <w:rtl/>
          <w:lang w:val="es-ES" w:eastAsia="zh-TW" w:bidi="ar-DZ"/>
        </w:rPr>
        <w:t>تعويض</w:t>
      </w:r>
      <w:r>
        <w:rPr>
          <w:rFonts w:hint="cs"/>
          <w:rtl/>
          <w:lang w:val="es-ES" w:eastAsia="zh-TW" w:bidi="ar-DZ"/>
        </w:rPr>
        <w:t>ات المقدمة إلى</w:t>
      </w:r>
      <w:r>
        <w:rPr>
          <w:rtl/>
          <w:lang w:val="es-ES" w:eastAsia="zh-TW" w:bidi="ar-DZ"/>
        </w:rPr>
        <w:t xml:space="preserve"> ضحايا العنف الجنسي، </w:t>
      </w:r>
      <w:r>
        <w:rPr>
          <w:rFonts w:hint="cs"/>
          <w:rtl/>
          <w:lang w:val="es-ES" w:eastAsia="zh-TW" w:bidi="ar-DZ"/>
        </w:rPr>
        <w:t>لك</w:t>
      </w:r>
      <w:r w:rsidRPr="00C57C31">
        <w:rPr>
          <w:rtl/>
          <w:lang w:val="es-ES" w:eastAsia="zh-TW" w:bidi="ar-DZ"/>
        </w:rPr>
        <w:t>نها لا تزال تشعر بالقلق إزاء نقص المعلومات</w:t>
      </w:r>
      <w:r>
        <w:rPr>
          <w:rFonts w:hint="cs"/>
          <w:rtl/>
          <w:lang w:val="es-ES" w:eastAsia="zh-TW" w:bidi="ar-DZ"/>
        </w:rPr>
        <w:t xml:space="preserve"> عن</w:t>
      </w:r>
      <w:r w:rsidRPr="00C57C31">
        <w:rPr>
          <w:rtl/>
          <w:lang w:val="es-ES" w:eastAsia="zh-TW" w:bidi="ar-DZ"/>
        </w:rPr>
        <w:t xml:space="preserve"> </w:t>
      </w:r>
      <w:r>
        <w:rPr>
          <w:rFonts w:hint="cs"/>
          <w:rtl/>
          <w:lang w:val="es-ES" w:eastAsia="zh-TW" w:bidi="ar-DZ"/>
        </w:rPr>
        <w:t xml:space="preserve">الأحكام التشريعية ذات الصلة </w:t>
      </w:r>
      <w:r w:rsidRPr="00C57C31">
        <w:rPr>
          <w:rtl/>
          <w:lang w:val="es-ES" w:eastAsia="zh-TW" w:bidi="ar-DZ"/>
        </w:rPr>
        <w:t>بهذا الموضوع</w:t>
      </w:r>
      <w:r>
        <w:rPr>
          <w:rFonts w:hint="cs"/>
          <w:rtl/>
          <w:lang w:val="es-ES" w:eastAsia="zh-TW" w:bidi="ar-DZ"/>
        </w:rPr>
        <w:t>،</w:t>
      </w:r>
      <w:r w:rsidRPr="00C57C31">
        <w:rPr>
          <w:rtl/>
          <w:lang w:val="es-ES" w:eastAsia="zh-TW" w:bidi="ar-DZ"/>
        </w:rPr>
        <w:t xml:space="preserve"> </w:t>
      </w:r>
      <w:r>
        <w:rPr>
          <w:rFonts w:hint="cs"/>
          <w:rtl/>
          <w:lang w:val="es-ES" w:eastAsia="zh-TW" w:bidi="ar-DZ"/>
        </w:rPr>
        <w:t>و</w:t>
      </w:r>
      <w:r w:rsidRPr="00C57C31">
        <w:rPr>
          <w:rtl/>
          <w:lang w:val="es-ES" w:eastAsia="zh-TW" w:bidi="ar-DZ"/>
        </w:rPr>
        <w:t xml:space="preserve">عدم كفاية تدابير </w:t>
      </w:r>
      <w:r>
        <w:rPr>
          <w:rFonts w:hint="cs"/>
          <w:rtl/>
          <w:lang w:val="es-ES" w:eastAsia="zh-TW" w:bidi="ar-DZ"/>
        </w:rPr>
        <w:t>الجبر المأمور بها</w:t>
      </w:r>
      <w:r w:rsidRPr="00C57C31">
        <w:rPr>
          <w:rtl/>
          <w:lang w:val="es-ES" w:eastAsia="zh-TW" w:bidi="ar-DZ"/>
        </w:rPr>
        <w:t xml:space="preserve"> ل</w:t>
      </w:r>
      <w:r>
        <w:rPr>
          <w:rFonts w:hint="cs"/>
          <w:rtl/>
          <w:lang w:val="es-ES" w:eastAsia="zh-TW" w:bidi="ar-DZ"/>
        </w:rPr>
        <w:t xml:space="preserve">فائدة </w:t>
      </w:r>
      <w:r>
        <w:rPr>
          <w:rtl/>
          <w:lang w:val="es-ES" w:eastAsia="zh-TW" w:bidi="ar-DZ"/>
        </w:rPr>
        <w:t>ضحايا</w:t>
      </w:r>
      <w:r w:rsidRPr="00C57C31">
        <w:rPr>
          <w:rtl/>
          <w:lang w:val="es-ES" w:eastAsia="zh-TW" w:bidi="ar-DZ"/>
        </w:rPr>
        <w:t xml:space="preserve"> التعذيب و</w:t>
      </w:r>
      <w:r>
        <w:rPr>
          <w:rFonts w:hint="cs"/>
          <w:rtl/>
          <w:lang w:val="es-ES" w:eastAsia="zh-TW" w:bidi="ar-DZ"/>
        </w:rPr>
        <w:t xml:space="preserve">عدم كفاية برامج </w:t>
      </w:r>
      <w:r w:rsidRPr="00C57C31">
        <w:rPr>
          <w:rtl/>
          <w:lang w:val="es-ES" w:eastAsia="zh-TW" w:bidi="ar-DZ"/>
        </w:rPr>
        <w:t>إعادة التأهيل (المادة 14).</w:t>
      </w:r>
    </w:p>
    <w:p w14:paraId="4F3F066A" w14:textId="77777777" w:rsidR="00744F8E" w:rsidRPr="000B230F" w:rsidRDefault="00744F8E" w:rsidP="00744F8E">
      <w:pPr>
        <w:pStyle w:val="SingleTxtGA"/>
        <w:rPr>
          <w:b/>
          <w:bCs/>
          <w:rtl/>
          <w:lang w:val="es-ES" w:eastAsia="zh-TW" w:bidi="ar-DZ"/>
        </w:rPr>
      </w:pPr>
      <w:r w:rsidRPr="008E75A0">
        <w:rPr>
          <w:rtl/>
          <w:lang w:val="es-ES" w:eastAsia="zh-TW" w:bidi="ar-DZ"/>
        </w:rPr>
        <w:t>41-</w:t>
      </w:r>
      <w:r w:rsidR="00A6061C">
        <w:rPr>
          <w:rtl/>
          <w:lang w:val="es-ES" w:eastAsia="zh-TW" w:bidi="ar-DZ"/>
        </w:rPr>
        <w:tab/>
      </w:r>
      <w:r w:rsidRPr="000F5176">
        <w:rPr>
          <w:b/>
          <w:bCs/>
          <w:rtl/>
          <w:lang w:val="es-ES" w:eastAsia="zh-TW" w:bidi="ar-DZ"/>
        </w:rPr>
        <w:t>إذ تشير اللجنة إلى تعليقها العام رقم 3(2012) بشأن ت</w:t>
      </w:r>
      <w:r>
        <w:rPr>
          <w:b/>
          <w:bCs/>
          <w:rtl/>
          <w:lang w:val="es-ES" w:eastAsia="zh-TW" w:bidi="ar-DZ"/>
        </w:rPr>
        <w:t>نفيذ الدول الأطراف للمادة 14</w:t>
      </w:r>
      <w:r w:rsidRPr="000F5176">
        <w:rPr>
          <w:b/>
          <w:bCs/>
          <w:rtl/>
          <w:lang w:val="es-ES" w:eastAsia="zh-TW" w:bidi="ar-DZ"/>
        </w:rPr>
        <w:t xml:space="preserve">، فإنها تحث الدولة الطرف </w:t>
      </w:r>
      <w:r w:rsidRPr="000B230F">
        <w:rPr>
          <w:b/>
          <w:bCs/>
          <w:rtl/>
          <w:lang w:val="es-ES" w:eastAsia="zh-TW" w:bidi="ar-DZ"/>
        </w:rPr>
        <w:t>على اتخاذ جميع التدابير اللازمة لتمكين ضحايا التعذيب و</w:t>
      </w:r>
      <w:r>
        <w:rPr>
          <w:rFonts w:hint="cs"/>
          <w:b/>
          <w:bCs/>
          <w:rtl/>
          <w:lang w:val="es-ES" w:eastAsia="zh-TW" w:bidi="ar-DZ"/>
        </w:rPr>
        <w:t xml:space="preserve">سوء </w:t>
      </w:r>
      <w:r>
        <w:rPr>
          <w:b/>
          <w:bCs/>
          <w:rtl/>
          <w:lang w:val="es-ES" w:eastAsia="zh-TW" w:bidi="ar-DZ"/>
        </w:rPr>
        <w:t>المعاملة</w:t>
      </w:r>
      <w:r w:rsidRPr="000B230F">
        <w:rPr>
          <w:b/>
          <w:bCs/>
          <w:rtl/>
          <w:lang w:val="es-ES" w:eastAsia="zh-TW" w:bidi="ar-DZ"/>
        </w:rPr>
        <w:t>، بمن فيهم ض</w:t>
      </w:r>
      <w:r>
        <w:rPr>
          <w:b/>
          <w:bCs/>
          <w:rtl/>
          <w:lang w:val="es-ES" w:eastAsia="zh-TW" w:bidi="ar-DZ"/>
        </w:rPr>
        <w:t>حايا العنف الجنسي</w:t>
      </w:r>
      <w:r w:rsidRPr="000B230F">
        <w:rPr>
          <w:b/>
          <w:bCs/>
          <w:rtl/>
          <w:lang w:val="es-ES" w:eastAsia="zh-TW" w:bidi="ar-DZ"/>
        </w:rPr>
        <w:t>، من</w:t>
      </w:r>
      <w:r>
        <w:rPr>
          <w:rFonts w:hint="cs"/>
          <w:b/>
          <w:bCs/>
          <w:rtl/>
          <w:lang w:val="es-ES" w:eastAsia="zh-TW" w:bidi="ar-DZ"/>
        </w:rPr>
        <w:t xml:space="preserve"> التمتع ب</w:t>
      </w:r>
      <w:r>
        <w:rPr>
          <w:b/>
          <w:bCs/>
          <w:rtl/>
          <w:lang w:val="es-ES" w:eastAsia="zh-TW" w:bidi="ar-DZ"/>
        </w:rPr>
        <w:t>حقهم في ال</w:t>
      </w:r>
      <w:r>
        <w:rPr>
          <w:rFonts w:hint="cs"/>
          <w:b/>
          <w:bCs/>
          <w:rtl/>
          <w:lang w:val="es-ES" w:eastAsia="zh-TW" w:bidi="ar-DZ"/>
        </w:rPr>
        <w:t>جبر</w:t>
      </w:r>
      <w:r w:rsidRPr="000B230F">
        <w:rPr>
          <w:b/>
          <w:bCs/>
          <w:rtl/>
          <w:lang w:val="es-ES" w:eastAsia="zh-TW" w:bidi="ar-DZ"/>
        </w:rPr>
        <w:t xml:space="preserve">. </w:t>
      </w:r>
      <w:r>
        <w:rPr>
          <w:rFonts w:hint="cs"/>
          <w:b/>
          <w:bCs/>
          <w:rtl/>
          <w:lang w:val="es-ES" w:eastAsia="zh-TW" w:bidi="ar-DZ"/>
        </w:rPr>
        <w:t>و</w:t>
      </w:r>
      <w:r>
        <w:rPr>
          <w:b/>
          <w:bCs/>
          <w:rtl/>
          <w:lang w:val="es-ES" w:eastAsia="zh-TW" w:bidi="ar-DZ"/>
        </w:rPr>
        <w:t>ينبغي للدولة الطرف، على وجه الخصوص</w:t>
      </w:r>
      <w:r w:rsidRPr="000B230F">
        <w:rPr>
          <w:b/>
          <w:bCs/>
          <w:rtl/>
          <w:lang w:val="es-ES" w:eastAsia="zh-TW" w:bidi="ar-DZ"/>
        </w:rPr>
        <w:t>، أن تتخذ تدابير تشريعية وإدارية من أجل</w:t>
      </w:r>
      <w:r>
        <w:rPr>
          <w:rFonts w:hint="cs"/>
          <w:b/>
          <w:bCs/>
          <w:rtl/>
          <w:lang w:val="es-ES" w:eastAsia="zh-TW" w:bidi="ar-DZ"/>
        </w:rPr>
        <w:t xml:space="preserve"> تحقيق ما يلي</w:t>
      </w:r>
      <w:r w:rsidRPr="000B230F">
        <w:rPr>
          <w:b/>
          <w:bCs/>
          <w:rtl/>
          <w:lang w:val="es-ES" w:eastAsia="zh-TW" w:bidi="ar-DZ"/>
        </w:rPr>
        <w:t>:</w:t>
      </w:r>
    </w:p>
    <w:p w14:paraId="3FE5F12A" w14:textId="77777777" w:rsidR="00744F8E" w:rsidRPr="000B230F" w:rsidRDefault="00A6061C" w:rsidP="00744F8E">
      <w:pPr>
        <w:pStyle w:val="SingleTxtGA"/>
        <w:rPr>
          <w:b/>
          <w:bCs/>
          <w:rtl/>
          <w:lang w:val="es-ES" w:eastAsia="zh-TW" w:bidi="ar-DZ"/>
        </w:rPr>
      </w:pPr>
      <w:r w:rsidRPr="00A6061C">
        <w:rPr>
          <w:rtl/>
          <w:lang w:val="es-ES" w:eastAsia="zh-TW" w:bidi="ar-DZ"/>
        </w:rPr>
        <w:tab/>
      </w:r>
      <w:r w:rsidRPr="00A6061C">
        <w:rPr>
          <w:rFonts w:hint="cs"/>
          <w:rtl/>
          <w:lang w:val="es-ES" w:eastAsia="zh-TW" w:bidi="ar-DZ"/>
        </w:rPr>
        <w:t>(</w:t>
      </w:r>
      <w:r w:rsidR="00744F8E" w:rsidRPr="00A6061C">
        <w:rPr>
          <w:rtl/>
          <w:lang w:val="es-ES" w:eastAsia="zh-TW" w:bidi="ar-DZ"/>
        </w:rPr>
        <w:t>أ)</w:t>
      </w:r>
      <w:r w:rsidRPr="00A6061C">
        <w:rPr>
          <w:rtl/>
          <w:lang w:val="es-ES" w:eastAsia="zh-TW" w:bidi="ar-DZ"/>
        </w:rPr>
        <w:tab/>
      </w:r>
      <w:r w:rsidR="00744F8E" w:rsidRPr="000B230F">
        <w:rPr>
          <w:b/>
          <w:bCs/>
          <w:rtl/>
          <w:lang w:val="es-ES" w:eastAsia="zh-TW" w:bidi="ar-DZ"/>
        </w:rPr>
        <w:t xml:space="preserve">ضمان حصول ضحايا </w:t>
      </w:r>
      <w:r w:rsidR="00744F8E">
        <w:rPr>
          <w:rFonts w:hint="cs"/>
          <w:b/>
          <w:bCs/>
          <w:rtl/>
          <w:lang w:val="es-ES" w:eastAsia="zh-TW" w:bidi="ar-DZ"/>
        </w:rPr>
        <w:t xml:space="preserve">أفعال </w:t>
      </w:r>
      <w:r w:rsidR="00744F8E" w:rsidRPr="000B230F">
        <w:rPr>
          <w:b/>
          <w:bCs/>
          <w:rtl/>
          <w:lang w:val="es-ES" w:eastAsia="zh-TW" w:bidi="ar-DZ"/>
        </w:rPr>
        <w:t>التعذيب و</w:t>
      </w:r>
      <w:r w:rsidR="00744F8E">
        <w:rPr>
          <w:rFonts w:hint="cs"/>
          <w:b/>
          <w:bCs/>
          <w:rtl/>
          <w:lang w:val="es-ES" w:eastAsia="zh-TW" w:bidi="ar-DZ"/>
        </w:rPr>
        <w:t>سوء</w:t>
      </w:r>
      <w:r w:rsidR="00744F8E" w:rsidRPr="000B230F">
        <w:rPr>
          <w:b/>
          <w:bCs/>
          <w:rtl/>
          <w:lang w:val="es-ES" w:eastAsia="zh-TW" w:bidi="ar-DZ"/>
        </w:rPr>
        <w:t xml:space="preserve"> المعاملة على سبل انتصاف فعالة </w:t>
      </w:r>
      <w:r w:rsidR="00744F8E">
        <w:rPr>
          <w:rFonts w:hint="cs"/>
          <w:b/>
          <w:bCs/>
          <w:rtl/>
          <w:lang w:val="es-ES" w:eastAsia="zh-TW" w:bidi="ar-DZ"/>
        </w:rPr>
        <w:t xml:space="preserve">وحصولهم </w:t>
      </w:r>
      <w:r w:rsidR="00744F8E" w:rsidRPr="000B230F">
        <w:rPr>
          <w:b/>
          <w:bCs/>
          <w:rtl/>
          <w:lang w:val="es-ES" w:eastAsia="zh-TW" w:bidi="ar-DZ"/>
        </w:rPr>
        <w:t xml:space="preserve">على </w:t>
      </w:r>
      <w:r w:rsidR="00744F8E">
        <w:rPr>
          <w:rFonts w:hint="cs"/>
          <w:b/>
          <w:bCs/>
          <w:rtl/>
          <w:lang w:val="es-ES" w:eastAsia="zh-TW" w:bidi="ar-DZ"/>
        </w:rPr>
        <w:t>ال</w:t>
      </w:r>
      <w:r w:rsidR="00744F8E">
        <w:rPr>
          <w:b/>
          <w:bCs/>
          <w:rtl/>
          <w:lang w:val="es-ES" w:eastAsia="zh-TW" w:bidi="ar-DZ"/>
        </w:rPr>
        <w:t>جبر</w:t>
      </w:r>
      <w:r w:rsidR="00744F8E" w:rsidRPr="000B230F">
        <w:rPr>
          <w:b/>
          <w:bCs/>
          <w:rtl/>
          <w:lang w:val="es-ES" w:eastAsia="zh-TW" w:bidi="ar-DZ"/>
        </w:rPr>
        <w:t xml:space="preserve">، بما في ذلك في الحالات التي لم </w:t>
      </w:r>
      <w:r w:rsidR="00744F8E">
        <w:rPr>
          <w:rFonts w:hint="cs"/>
          <w:b/>
          <w:bCs/>
          <w:rtl/>
          <w:lang w:val="es-ES" w:eastAsia="zh-TW" w:bidi="ar-DZ"/>
        </w:rPr>
        <w:t>تُحدد فيها هوية</w:t>
      </w:r>
      <w:r w:rsidR="00744F8E">
        <w:rPr>
          <w:b/>
          <w:bCs/>
          <w:rtl/>
          <w:lang w:val="es-ES" w:eastAsia="zh-TW" w:bidi="ar-DZ"/>
        </w:rPr>
        <w:t xml:space="preserve"> الجاني</w:t>
      </w:r>
      <w:r w:rsidR="00744F8E" w:rsidRPr="000B230F">
        <w:rPr>
          <w:b/>
          <w:bCs/>
          <w:rtl/>
          <w:lang w:val="es-ES" w:eastAsia="zh-TW" w:bidi="ar-DZ"/>
        </w:rPr>
        <w:t>؛</w:t>
      </w:r>
    </w:p>
    <w:p w14:paraId="7361BE3B" w14:textId="77777777" w:rsidR="00744F8E" w:rsidRPr="000B230F" w:rsidRDefault="00A6061C" w:rsidP="00744F8E">
      <w:pPr>
        <w:pStyle w:val="SingleTxtGA"/>
        <w:rPr>
          <w:b/>
          <w:bCs/>
          <w:rtl/>
          <w:lang w:val="es-ES" w:eastAsia="zh-TW" w:bidi="ar-DZ"/>
        </w:rPr>
      </w:pPr>
      <w:r w:rsidRPr="00A6061C">
        <w:rPr>
          <w:rtl/>
          <w:lang w:val="es-ES" w:eastAsia="zh-TW" w:bidi="ar-DZ"/>
        </w:rPr>
        <w:tab/>
      </w:r>
      <w:r w:rsidRPr="00A6061C">
        <w:rPr>
          <w:rFonts w:hint="cs"/>
          <w:rtl/>
          <w:lang w:val="es-ES" w:eastAsia="zh-TW" w:bidi="ar-DZ"/>
        </w:rPr>
        <w:t>(</w:t>
      </w:r>
      <w:r w:rsidR="00744F8E" w:rsidRPr="00A6061C">
        <w:rPr>
          <w:rtl/>
          <w:lang w:val="es-ES" w:eastAsia="zh-TW" w:bidi="ar-DZ"/>
        </w:rPr>
        <w:t>ب)</w:t>
      </w:r>
      <w:r w:rsidRPr="00A6061C">
        <w:rPr>
          <w:rtl/>
          <w:lang w:val="es-ES" w:eastAsia="zh-TW" w:bidi="ar-DZ"/>
        </w:rPr>
        <w:tab/>
      </w:r>
      <w:r w:rsidR="00744F8E" w:rsidRPr="000B230F">
        <w:rPr>
          <w:b/>
          <w:bCs/>
          <w:rtl/>
          <w:lang w:val="es-ES" w:eastAsia="zh-TW" w:bidi="ar-DZ"/>
        </w:rPr>
        <w:t xml:space="preserve">إجراء تقييم كامل لاحتياجات ضحايا التعذيب وضمان </w:t>
      </w:r>
      <w:r w:rsidR="00744F8E">
        <w:rPr>
          <w:rFonts w:hint="cs"/>
          <w:b/>
          <w:bCs/>
          <w:rtl/>
          <w:lang w:val="es-ES" w:eastAsia="zh-TW" w:bidi="ar-DZ"/>
        </w:rPr>
        <w:t>أن تكون صناديق</w:t>
      </w:r>
      <w:r w:rsidR="00744F8E">
        <w:rPr>
          <w:b/>
          <w:bCs/>
          <w:rtl/>
          <w:lang w:val="es-ES" w:eastAsia="zh-TW" w:bidi="ar-DZ"/>
        </w:rPr>
        <w:t xml:space="preserve"> التعويضات التشغيلية </w:t>
      </w:r>
      <w:r w:rsidR="00744F8E">
        <w:rPr>
          <w:rFonts w:hint="cs"/>
          <w:b/>
          <w:bCs/>
          <w:rtl/>
          <w:lang w:val="es-ES" w:eastAsia="zh-TW" w:bidi="ar-DZ"/>
        </w:rPr>
        <w:t>وال</w:t>
      </w:r>
      <w:r w:rsidR="00744F8E" w:rsidRPr="000B230F">
        <w:rPr>
          <w:b/>
          <w:bCs/>
          <w:rtl/>
          <w:lang w:val="es-ES" w:eastAsia="zh-TW" w:bidi="ar-DZ"/>
        </w:rPr>
        <w:t>خدمات</w:t>
      </w:r>
      <w:r w:rsidR="00744F8E">
        <w:rPr>
          <w:rFonts w:hint="cs"/>
          <w:b/>
          <w:bCs/>
          <w:rtl/>
          <w:lang w:val="es-ES" w:eastAsia="zh-TW" w:bidi="ar-DZ"/>
        </w:rPr>
        <w:t xml:space="preserve"> المتخصصة</w:t>
      </w:r>
      <w:r w:rsidR="00744F8E" w:rsidRPr="000B230F">
        <w:rPr>
          <w:b/>
          <w:bCs/>
          <w:rtl/>
          <w:lang w:val="es-ES" w:eastAsia="zh-TW" w:bidi="ar-DZ"/>
        </w:rPr>
        <w:t xml:space="preserve"> </w:t>
      </w:r>
      <w:r w:rsidR="00744F8E">
        <w:rPr>
          <w:rFonts w:hint="cs"/>
          <w:b/>
          <w:bCs/>
          <w:rtl/>
          <w:lang w:val="es-ES" w:eastAsia="zh-TW" w:bidi="ar-DZ"/>
        </w:rPr>
        <w:t>ل</w:t>
      </w:r>
      <w:r w:rsidR="00744F8E" w:rsidRPr="000B230F">
        <w:rPr>
          <w:b/>
          <w:bCs/>
          <w:rtl/>
          <w:lang w:val="es-ES" w:eastAsia="zh-TW" w:bidi="ar-DZ"/>
        </w:rPr>
        <w:t>إعادة التأهيل</w:t>
      </w:r>
      <w:r w:rsidR="00744F8E">
        <w:rPr>
          <w:rFonts w:hint="cs"/>
          <w:b/>
          <w:bCs/>
          <w:rtl/>
          <w:lang w:val="es-ES" w:eastAsia="zh-TW" w:bidi="ar-DZ"/>
        </w:rPr>
        <w:t xml:space="preserve"> متاحة على وجه السرعة.</w:t>
      </w:r>
    </w:p>
    <w:p w14:paraId="07CBE5CF" w14:textId="77777777" w:rsidR="00744F8E" w:rsidRPr="000B230F" w:rsidRDefault="00A6061C" w:rsidP="00A6061C">
      <w:pPr>
        <w:pStyle w:val="H23GA"/>
        <w:rPr>
          <w:rtl/>
          <w:lang w:val="es-ES" w:bidi="ar-DZ"/>
        </w:rPr>
      </w:pPr>
      <w:r>
        <w:rPr>
          <w:rtl/>
          <w:lang w:val="es-ES" w:bidi="ar-DZ"/>
        </w:rPr>
        <w:tab/>
      </w:r>
      <w:r>
        <w:rPr>
          <w:rtl/>
          <w:lang w:val="es-ES" w:bidi="ar-DZ"/>
        </w:rPr>
        <w:tab/>
      </w:r>
      <w:r w:rsidR="00744F8E" w:rsidRPr="000B230F">
        <w:rPr>
          <w:rtl/>
          <w:lang w:val="es-ES" w:bidi="ar-DZ"/>
        </w:rPr>
        <w:t>إجراء</w:t>
      </w:r>
      <w:r w:rsidR="00744F8E">
        <w:rPr>
          <w:rFonts w:hint="cs"/>
          <w:rtl/>
          <w:lang w:val="es-ES" w:bidi="ar-DZ"/>
        </w:rPr>
        <w:t>ات</w:t>
      </w:r>
      <w:r w:rsidR="00744F8E" w:rsidRPr="000B230F">
        <w:rPr>
          <w:rtl/>
          <w:lang w:val="es-ES" w:bidi="ar-DZ"/>
        </w:rPr>
        <w:t xml:space="preserve"> المتابعة</w:t>
      </w:r>
    </w:p>
    <w:p w14:paraId="343BD9CB" w14:textId="77777777" w:rsidR="00744F8E" w:rsidRPr="000B230F" w:rsidRDefault="00744F8E" w:rsidP="00744F8E">
      <w:pPr>
        <w:pStyle w:val="SingleTxtGA"/>
        <w:rPr>
          <w:b/>
          <w:bCs/>
          <w:rtl/>
          <w:lang w:val="es-ES" w:eastAsia="zh-TW" w:bidi="ar-DZ"/>
        </w:rPr>
      </w:pPr>
      <w:r w:rsidRPr="00B13487">
        <w:rPr>
          <w:rtl/>
          <w:lang w:val="es-ES" w:eastAsia="zh-TW" w:bidi="ar-DZ"/>
        </w:rPr>
        <w:t>42-</w:t>
      </w:r>
      <w:r w:rsidR="00A6061C">
        <w:rPr>
          <w:b/>
          <w:bCs/>
          <w:rtl/>
          <w:lang w:val="es-ES" w:eastAsia="zh-TW" w:bidi="ar-DZ"/>
        </w:rPr>
        <w:tab/>
      </w:r>
      <w:r w:rsidRPr="000B230F">
        <w:rPr>
          <w:b/>
          <w:bCs/>
          <w:rtl/>
          <w:lang w:val="es-ES" w:eastAsia="zh-TW" w:bidi="ar-DZ"/>
        </w:rPr>
        <w:t xml:space="preserve">تطلب </w:t>
      </w:r>
      <w:r>
        <w:rPr>
          <w:b/>
          <w:bCs/>
          <w:rtl/>
          <w:lang w:val="es-ES" w:eastAsia="zh-TW" w:bidi="ar-DZ"/>
        </w:rPr>
        <w:t>اللجنة إلى الدولة الطرف أن تقدم، بحلول 17 أيار</w:t>
      </w:r>
      <w:r w:rsidR="002A37D2">
        <w:rPr>
          <w:b/>
          <w:bCs/>
          <w:rtl/>
          <w:lang w:val="es-ES" w:eastAsia="zh-TW" w:bidi="ar-DZ"/>
        </w:rPr>
        <w:t>/</w:t>
      </w:r>
      <w:r>
        <w:rPr>
          <w:b/>
          <w:bCs/>
          <w:rtl/>
          <w:lang w:val="es-ES" w:eastAsia="zh-TW" w:bidi="ar-DZ"/>
        </w:rPr>
        <w:t>مايو 2020</w:t>
      </w:r>
      <w:r w:rsidRPr="000B230F">
        <w:rPr>
          <w:b/>
          <w:bCs/>
          <w:rtl/>
          <w:lang w:val="es-ES" w:eastAsia="zh-TW" w:bidi="ar-DZ"/>
        </w:rPr>
        <w:t xml:space="preserve">، معلومات عن متابعة توصياتها الواردة في الفقرات 13(ج) </w:t>
      </w:r>
      <w:r w:rsidRPr="000B230F">
        <w:rPr>
          <w:rFonts w:hint="cs"/>
          <w:b/>
          <w:bCs/>
          <w:rtl/>
          <w:lang w:val="es-ES" w:eastAsia="zh-TW" w:bidi="ar-DZ"/>
        </w:rPr>
        <w:t>و25</w:t>
      </w:r>
      <w:r w:rsidRPr="000B230F">
        <w:rPr>
          <w:b/>
          <w:bCs/>
          <w:rtl/>
          <w:lang w:val="es-ES" w:eastAsia="zh-TW" w:bidi="ar-DZ"/>
        </w:rPr>
        <w:t xml:space="preserve"> و33(أ) و(ب) </w:t>
      </w:r>
      <w:r w:rsidRPr="000B230F">
        <w:rPr>
          <w:rFonts w:hint="cs"/>
          <w:b/>
          <w:bCs/>
          <w:rtl/>
          <w:lang w:val="es-ES" w:eastAsia="zh-TW" w:bidi="ar-DZ"/>
        </w:rPr>
        <w:t>و</w:t>
      </w:r>
      <w:r w:rsidR="002A37D2">
        <w:rPr>
          <w:rFonts w:hint="cs"/>
          <w:b/>
          <w:bCs/>
          <w:rtl/>
          <w:lang w:val="es-ES" w:eastAsia="zh-TW" w:bidi="ar-DZ"/>
        </w:rPr>
        <w:t>35</w:t>
      </w:r>
      <w:r w:rsidRPr="000B230F">
        <w:rPr>
          <w:b/>
          <w:bCs/>
          <w:rtl/>
          <w:lang w:val="es-ES" w:eastAsia="zh-TW" w:bidi="ar-DZ"/>
        </w:rPr>
        <w:t xml:space="preserve">(أ) و(ج). </w:t>
      </w:r>
      <w:r>
        <w:rPr>
          <w:rFonts w:hint="cs"/>
          <w:b/>
          <w:bCs/>
          <w:rtl/>
          <w:lang w:val="es-ES" w:eastAsia="zh-TW" w:bidi="ar-DZ"/>
        </w:rPr>
        <w:t>و</w:t>
      </w:r>
      <w:r>
        <w:rPr>
          <w:b/>
          <w:bCs/>
          <w:rtl/>
          <w:lang w:val="es-ES" w:eastAsia="zh-TW" w:bidi="ar-DZ"/>
        </w:rPr>
        <w:t>في هذا السياق</w:t>
      </w:r>
      <w:r w:rsidRPr="000B230F">
        <w:rPr>
          <w:b/>
          <w:bCs/>
          <w:rtl/>
          <w:lang w:val="es-ES" w:eastAsia="zh-TW" w:bidi="ar-DZ"/>
        </w:rPr>
        <w:t xml:space="preserve">، </w:t>
      </w:r>
      <w:r w:rsidRPr="00B13487">
        <w:rPr>
          <w:b/>
          <w:bCs/>
          <w:rtl/>
          <w:lang w:val="es-ES" w:eastAsia="zh-TW" w:bidi="ar-DZ"/>
        </w:rPr>
        <w:t>تدعو اللجنة الدولة الطرف إلى إبلاغها</w:t>
      </w:r>
      <w:r w:rsidRPr="000B230F">
        <w:rPr>
          <w:b/>
          <w:bCs/>
          <w:rtl/>
          <w:lang w:val="es-ES" w:eastAsia="zh-TW" w:bidi="ar-DZ"/>
        </w:rPr>
        <w:t xml:space="preserve"> بالخطوات التي تعتزم اتخاذها لتنفيذ بعض أو جميع التوصيات الأخرى ال</w:t>
      </w:r>
      <w:r>
        <w:rPr>
          <w:b/>
          <w:bCs/>
          <w:rtl/>
          <w:lang w:val="es-ES" w:eastAsia="zh-TW" w:bidi="ar-DZ"/>
        </w:rPr>
        <w:t>واردة في هذه الملاحظات الختامية</w:t>
      </w:r>
      <w:r w:rsidRPr="000B230F">
        <w:rPr>
          <w:b/>
          <w:bCs/>
          <w:rtl/>
          <w:lang w:val="es-ES" w:eastAsia="zh-TW" w:bidi="ar-DZ"/>
        </w:rPr>
        <w:t xml:space="preserve"> ب</w:t>
      </w:r>
      <w:r>
        <w:rPr>
          <w:rFonts w:hint="cs"/>
          <w:b/>
          <w:bCs/>
          <w:rtl/>
          <w:lang w:val="es-ES" w:eastAsia="zh-TW" w:bidi="ar-DZ"/>
        </w:rPr>
        <w:t xml:space="preserve">حلول موعد </w:t>
      </w:r>
      <w:r w:rsidRPr="000B230F">
        <w:rPr>
          <w:b/>
          <w:bCs/>
          <w:rtl/>
          <w:lang w:val="es-ES" w:eastAsia="zh-TW" w:bidi="ar-DZ"/>
        </w:rPr>
        <w:t>تقديم تقريرها المقبل.</w:t>
      </w:r>
    </w:p>
    <w:p w14:paraId="771EFEEF" w14:textId="77777777" w:rsidR="00744F8E" w:rsidRPr="000B230F" w:rsidRDefault="00A6061C" w:rsidP="00A6061C">
      <w:pPr>
        <w:pStyle w:val="H23GA"/>
        <w:rPr>
          <w:rtl/>
          <w:lang w:val="es-ES" w:bidi="ar-DZ"/>
        </w:rPr>
      </w:pPr>
      <w:r>
        <w:rPr>
          <w:rtl/>
          <w:lang w:val="es-ES" w:bidi="ar-DZ"/>
        </w:rPr>
        <w:tab/>
      </w:r>
      <w:r>
        <w:rPr>
          <w:rtl/>
          <w:lang w:val="es-ES" w:bidi="ar-DZ"/>
        </w:rPr>
        <w:tab/>
      </w:r>
      <w:r w:rsidR="00744F8E">
        <w:rPr>
          <w:rFonts w:hint="cs"/>
          <w:rtl/>
          <w:lang w:val="es-ES" w:bidi="ar-DZ"/>
        </w:rPr>
        <w:t>مسائل</w:t>
      </w:r>
      <w:r w:rsidR="00744F8E" w:rsidRPr="000B230F">
        <w:rPr>
          <w:rtl/>
          <w:lang w:val="es-ES" w:bidi="ar-DZ"/>
        </w:rPr>
        <w:t xml:space="preserve"> أخرى</w:t>
      </w:r>
    </w:p>
    <w:p w14:paraId="7B270DE2" w14:textId="77777777" w:rsidR="00744F8E" w:rsidRPr="000B230F" w:rsidRDefault="00744F8E" w:rsidP="00744F8E">
      <w:pPr>
        <w:pStyle w:val="SingleTxtGA"/>
        <w:rPr>
          <w:b/>
          <w:bCs/>
          <w:rtl/>
          <w:lang w:val="es-ES" w:eastAsia="zh-TW" w:bidi="ar-DZ"/>
        </w:rPr>
      </w:pPr>
      <w:r w:rsidRPr="00CD4C4F">
        <w:rPr>
          <w:rtl/>
          <w:lang w:val="es-ES" w:eastAsia="zh-TW" w:bidi="ar-DZ"/>
        </w:rPr>
        <w:t>43-</w:t>
      </w:r>
      <w:r w:rsidR="00A6061C">
        <w:rPr>
          <w:b/>
          <w:bCs/>
          <w:rtl/>
          <w:lang w:val="es-ES" w:eastAsia="zh-TW" w:bidi="ar-DZ"/>
        </w:rPr>
        <w:tab/>
      </w:r>
      <w:r w:rsidRPr="000B230F">
        <w:rPr>
          <w:b/>
          <w:bCs/>
          <w:rtl/>
          <w:lang w:val="es-ES" w:eastAsia="zh-TW" w:bidi="ar-DZ"/>
        </w:rPr>
        <w:t>تدعو اللجنة الدولة الطرف إلى النظر في إمكانية إصدار الإعلان المنصوص عليه في المادة 22 من الاتفاقية الذي يعترف باختصاص اللجنة في تلقي البلاغات الواردة من الأفراد</w:t>
      </w:r>
      <w:r>
        <w:rPr>
          <w:rFonts w:hint="cs"/>
          <w:b/>
          <w:bCs/>
          <w:rtl/>
          <w:lang w:val="es-ES" w:eastAsia="zh-TW" w:bidi="ar-DZ"/>
        </w:rPr>
        <w:t xml:space="preserve"> الخاضعين لولاية الدولة الطرف</w:t>
      </w:r>
      <w:r w:rsidRPr="000B230F">
        <w:rPr>
          <w:b/>
          <w:bCs/>
          <w:rtl/>
          <w:lang w:val="es-ES" w:eastAsia="zh-TW" w:bidi="ar-DZ"/>
        </w:rPr>
        <w:t xml:space="preserve"> والنظر فيها.</w:t>
      </w:r>
    </w:p>
    <w:p w14:paraId="244C8912" w14:textId="77777777" w:rsidR="00744F8E" w:rsidRPr="000B230F" w:rsidRDefault="00744F8E" w:rsidP="00744F8E">
      <w:pPr>
        <w:pStyle w:val="SingleTxtGA"/>
        <w:rPr>
          <w:b/>
          <w:bCs/>
          <w:rtl/>
          <w:lang w:val="es-ES" w:eastAsia="zh-TW" w:bidi="ar-DZ"/>
        </w:rPr>
      </w:pPr>
      <w:r w:rsidRPr="00CD4C4F">
        <w:rPr>
          <w:rtl/>
          <w:lang w:val="es-ES" w:eastAsia="zh-TW" w:bidi="ar-DZ"/>
        </w:rPr>
        <w:t>44-</w:t>
      </w:r>
      <w:r w:rsidR="00A6061C">
        <w:rPr>
          <w:b/>
          <w:bCs/>
          <w:rtl/>
          <w:lang w:val="es-ES" w:eastAsia="zh-TW" w:bidi="ar-DZ"/>
        </w:rPr>
        <w:tab/>
      </w:r>
      <w:r>
        <w:rPr>
          <w:rFonts w:hint="cs"/>
          <w:b/>
          <w:bCs/>
          <w:rtl/>
          <w:lang w:val="es-ES" w:eastAsia="zh-TW" w:bidi="ar-DZ"/>
        </w:rPr>
        <w:t>و</w:t>
      </w:r>
      <w:r w:rsidRPr="000B230F">
        <w:rPr>
          <w:b/>
          <w:bCs/>
          <w:rtl/>
          <w:lang w:val="es-ES" w:eastAsia="zh-TW" w:bidi="ar-DZ"/>
        </w:rPr>
        <w:t>تدعو اللجنة الدولة الطرف إلى النظر في إمكانية التصديق على صكوك الأمم المتحدة الرئيسية لحقوق الإن</w:t>
      </w:r>
      <w:r>
        <w:rPr>
          <w:b/>
          <w:bCs/>
          <w:rtl/>
          <w:lang w:val="es-ES" w:eastAsia="zh-TW" w:bidi="ar-DZ"/>
        </w:rPr>
        <w:t>سان التي لم تصبح طرفاً فيها بعد</w:t>
      </w:r>
      <w:r w:rsidRPr="000B230F">
        <w:rPr>
          <w:b/>
          <w:bCs/>
          <w:rtl/>
          <w:lang w:val="es-ES" w:eastAsia="zh-TW" w:bidi="ar-DZ"/>
        </w:rPr>
        <w:t xml:space="preserve">، </w:t>
      </w:r>
      <w:r>
        <w:rPr>
          <w:rFonts w:hint="cs"/>
          <w:b/>
          <w:bCs/>
          <w:rtl/>
          <w:lang w:val="es-ES" w:eastAsia="zh-TW" w:bidi="ar-DZ"/>
        </w:rPr>
        <w:t>ومنها</w:t>
      </w:r>
      <w:r w:rsidRPr="000B230F">
        <w:rPr>
          <w:b/>
          <w:bCs/>
          <w:rtl/>
          <w:lang w:val="es-ES" w:eastAsia="zh-TW" w:bidi="ar-DZ"/>
        </w:rPr>
        <w:t xml:space="preserve"> البروتوكول الاختياري </w:t>
      </w:r>
      <w:r w:rsidRPr="00310018">
        <w:rPr>
          <w:b/>
          <w:bCs/>
          <w:rtl/>
          <w:lang w:val="es-ES" w:eastAsia="zh-TW" w:bidi="ar-DZ"/>
        </w:rPr>
        <w:lastRenderedPageBreak/>
        <w:t>الثاني الملحق بالعهد الدولي الخاص بالحقوق المدنية والسياسية، الهادف إلى إلغاء عقوبة الإعدام</w:t>
      </w:r>
      <w:r w:rsidRPr="000B230F">
        <w:rPr>
          <w:b/>
          <w:bCs/>
          <w:rtl/>
          <w:lang w:val="es-ES" w:eastAsia="zh-TW" w:bidi="ar-DZ"/>
        </w:rPr>
        <w:t>، والاتفاقية الدولية لحماية جميع الأشخاص من الاختفاء القسري.</w:t>
      </w:r>
    </w:p>
    <w:p w14:paraId="273335A8" w14:textId="77777777" w:rsidR="00744F8E" w:rsidRPr="00A6061C" w:rsidRDefault="00744F8E" w:rsidP="00744F8E">
      <w:pPr>
        <w:pStyle w:val="SingleTxtGA"/>
        <w:rPr>
          <w:b/>
          <w:bCs/>
          <w:spacing w:val="-4"/>
          <w:rtl/>
          <w:lang w:val="es-ES" w:eastAsia="zh-TW" w:bidi="ar-DZ"/>
        </w:rPr>
      </w:pPr>
      <w:r w:rsidRPr="00310018">
        <w:rPr>
          <w:rtl/>
          <w:lang w:val="es-ES" w:eastAsia="zh-TW" w:bidi="ar-DZ"/>
        </w:rPr>
        <w:t>45</w:t>
      </w:r>
      <w:r w:rsidRPr="00A6061C">
        <w:rPr>
          <w:spacing w:val="-4"/>
          <w:rtl/>
          <w:lang w:val="es-ES" w:eastAsia="zh-TW" w:bidi="ar-DZ"/>
        </w:rPr>
        <w:t>-</w:t>
      </w:r>
      <w:r w:rsidR="00A6061C" w:rsidRPr="00A6061C">
        <w:rPr>
          <w:spacing w:val="-4"/>
          <w:rtl/>
          <w:lang w:val="es-ES" w:eastAsia="zh-TW" w:bidi="ar-DZ"/>
        </w:rPr>
        <w:tab/>
      </w:r>
      <w:r w:rsidRPr="00A6061C">
        <w:rPr>
          <w:b/>
          <w:bCs/>
          <w:spacing w:val="-4"/>
          <w:rtl/>
          <w:lang w:val="es-ES" w:eastAsia="zh-TW" w:bidi="ar-DZ"/>
        </w:rPr>
        <w:t xml:space="preserve">ويُطلب إلى الدولة الطرف أن تنشر على نطاق واسع التقرير المقدم إلى اللجنة وهذه الملاحظات الختامية، باللغات المناسبة، وذلك عن طريق المواقع الرسمية على الإنترنت ووسائط الإعلام والمنظمات غير الحكومية، وإلى إبلاغ </w:t>
      </w:r>
      <w:r w:rsidRPr="00A6061C">
        <w:rPr>
          <w:rFonts w:hint="cs"/>
          <w:b/>
          <w:bCs/>
          <w:spacing w:val="-4"/>
          <w:rtl/>
          <w:lang w:val="es-ES" w:eastAsia="zh-TW" w:bidi="ar-DZ"/>
        </w:rPr>
        <w:t>ال</w:t>
      </w:r>
      <w:r w:rsidRPr="00A6061C">
        <w:rPr>
          <w:b/>
          <w:bCs/>
          <w:spacing w:val="-4"/>
          <w:rtl/>
          <w:lang w:val="es-ES" w:eastAsia="zh-TW" w:bidi="ar-DZ"/>
        </w:rPr>
        <w:t xml:space="preserve">لجنة </w:t>
      </w:r>
      <w:r w:rsidRPr="00A6061C">
        <w:rPr>
          <w:rFonts w:hint="cs"/>
          <w:b/>
          <w:bCs/>
          <w:spacing w:val="-4"/>
          <w:rtl/>
          <w:lang w:val="es-ES" w:eastAsia="zh-TW" w:bidi="ar-DZ"/>
        </w:rPr>
        <w:t>ب</w:t>
      </w:r>
      <w:r w:rsidRPr="00A6061C">
        <w:rPr>
          <w:b/>
          <w:bCs/>
          <w:spacing w:val="-4"/>
          <w:rtl/>
          <w:lang w:val="es-ES" w:eastAsia="zh-TW" w:bidi="ar-DZ"/>
        </w:rPr>
        <w:t>أنشطة النشر</w:t>
      </w:r>
      <w:r w:rsidRPr="00A6061C">
        <w:rPr>
          <w:rFonts w:hint="cs"/>
          <w:b/>
          <w:bCs/>
          <w:spacing w:val="-4"/>
          <w:rtl/>
          <w:lang w:val="es-ES" w:eastAsia="zh-TW" w:bidi="ar-DZ"/>
        </w:rPr>
        <w:t xml:space="preserve"> التي اضطلعت بها</w:t>
      </w:r>
      <w:r w:rsidRPr="00A6061C">
        <w:rPr>
          <w:b/>
          <w:bCs/>
          <w:spacing w:val="-4"/>
          <w:rtl/>
          <w:lang w:val="es-ES" w:eastAsia="zh-TW" w:bidi="ar-DZ"/>
        </w:rPr>
        <w:t>.</w:t>
      </w:r>
    </w:p>
    <w:p w14:paraId="729E37C2" w14:textId="77777777" w:rsidR="00744F8E" w:rsidRDefault="00744F8E" w:rsidP="00744F8E">
      <w:pPr>
        <w:pStyle w:val="SingleTxtGA"/>
        <w:rPr>
          <w:b/>
          <w:bCs/>
          <w:rtl/>
          <w:lang w:val="es-ES" w:eastAsia="zh-TW" w:bidi="ar-DZ"/>
        </w:rPr>
      </w:pPr>
      <w:r w:rsidRPr="006C080E">
        <w:rPr>
          <w:rtl/>
          <w:lang w:val="es-ES" w:eastAsia="zh-TW" w:bidi="ar-DZ"/>
        </w:rPr>
        <w:t>46-</w:t>
      </w:r>
      <w:r w:rsidR="00A6061C">
        <w:rPr>
          <w:b/>
          <w:bCs/>
          <w:rtl/>
          <w:lang w:val="es-ES" w:eastAsia="zh-TW" w:bidi="ar-DZ"/>
        </w:rPr>
        <w:tab/>
      </w:r>
      <w:r w:rsidRPr="000B230F">
        <w:rPr>
          <w:b/>
          <w:bCs/>
          <w:rtl/>
          <w:lang w:val="es-ES" w:eastAsia="zh-TW" w:bidi="ar-DZ"/>
        </w:rPr>
        <w:t>تدعو اللجنة الدولة الطرف إلى تقديم تقريرها ا</w:t>
      </w:r>
      <w:r>
        <w:rPr>
          <w:b/>
          <w:bCs/>
          <w:rtl/>
          <w:lang w:val="es-ES" w:eastAsia="zh-TW" w:bidi="ar-DZ"/>
        </w:rPr>
        <w:t>لدوري المقبل، الذي سيكون التقرير الثالث</w:t>
      </w:r>
      <w:r w:rsidRPr="000B230F">
        <w:rPr>
          <w:b/>
          <w:bCs/>
          <w:rtl/>
          <w:lang w:val="es-ES" w:eastAsia="zh-TW" w:bidi="ar-DZ"/>
        </w:rPr>
        <w:t xml:space="preserve">، </w:t>
      </w:r>
      <w:r>
        <w:rPr>
          <w:rFonts w:hint="cs"/>
          <w:b/>
          <w:bCs/>
          <w:rtl/>
          <w:lang w:val="es-ES" w:eastAsia="zh-TW" w:bidi="ar-DZ"/>
        </w:rPr>
        <w:t>في موعد أقصاه</w:t>
      </w:r>
      <w:r>
        <w:rPr>
          <w:b/>
          <w:bCs/>
          <w:rtl/>
          <w:lang w:val="es-ES" w:eastAsia="zh-TW" w:bidi="ar-DZ"/>
        </w:rPr>
        <w:t xml:space="preserve"> 17 أيار/</w:t>
      </w:r>
      <w:r w:rsidRPr="000B230F">
        <w:rPr>
          <w:b/>
          <w:bCs/>
          <w:rtl/>
          <w:lang w:val="es-ES" w:eastAsia="zh-TW" w:bidi="ar-DZ"/>
        </w:rPr>
        <w:t>مايو 2023</w:t>
      </w:r>
      <w:r>
        <w:rPr>
          <w:b/>
          <w:bCs/>
          <w:rtl/>
          <w:lang w:val="es-ES" w:eastAsia="zh-TW" w:bidi="ar-DZ"/>
        </w:rPr>
        <w:t xml:space="preserve">. </w:t>
      </w:r>
      <w:r w:rsidRPr="0066639F">
        <w:rPr>
          <w:b/>
          <w:bCs/>
          <w:rtl/>
          <w:lang w:val="es-ES" w:eastAsia="zh-TW" w:bidi="ar-DZ"/>
        </w:rPr>
        <w:t>ولهذا الغرض، وبالنظر إلى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w:t>
      </w:r>
      <w:r>
        <w:rPr>
          <w:rFonts w:hint="cs"/>
          <w:b/>
          <w:bCs/>
          <w:rtl/>
          <w:lang w:val="es-ES" w:eastAsia="zh-TW" w:bidi="ar-DZ"/>
        </w:rPr>
        <w:t>.</w:t>
      </w:r>
      <w:r w:rsidRPr="000B230F">
        <w:rPr>
          <w:b/>
          <w:bCs/>
          <w:rtl/>
          <w:lang w:val="es-ES" w:eastAsia="zh-TW" w:bidi="ar-DZ"/>
        </w:rPr>
        <w:t xml:space="preserve"> </w:t>
      </w:r>
      <w:r>
        <w:rPr>
          <w:rFonts w:hint="cs"/>
          <w:b/>
          <w:bCs/>
          <w:rtl/>
          <w:lang w:val="es-ES" w:eastAsia="zh-TW" w:bidi="ar-DZ"/>
        </w:rPr>
        <w:t>وس</w:t>
      </w:r>
      <w:r w:rsidRPr="000B230F">
        <w:rPr>
          <w:b/>
          <w:bCs/>
          <w:rtl/>
          <w:lang w:val="es-ES" w:eastAsia="zh-TW" w:bidi="ar-DZ"/>
        </w:rPr>
        <w:t>تشكل ردود الدولة الطرف على هذه القائمة التقرير الدوري الثالث بموجب المادة 19 من الاتفاقية.</w:t>
      </w:r>
    </w:p>
    <w:p w14:paraId="3ACE037D" w14:textId="77777777" w:rsidR="00744F8E" w:rsidRPr="00A6061C" w:rsidRDefault="00A6061C" w:rsidP="00A6061C">
      <w:pPr>
        <w:spacing w:before="120"/>
        <w:jc w:val="center"/>
        <w:rPr>
          <w:u w:val="single"/>
          <w:rtl/>
          <w:lang w:val="es-ES" w:eastAsia="zh-TW" w:bidi="ar-DZ"/>
        </w:rPr>
      </w:pPr>
      <w:r>
        <w:rPr>
          <w:u w:val="single"/>
          <w:rtl/>
          <w:lang w:val="es-ES" w:eastAsia="zh-TW" w:bidi="ar-DZ"/>
        </w:rPr>
        <w:tab/>
      </w:r>
      <w:r>
        <w:rPr>
          <w:u w:val="single"/>
          <w:rtl/>
          <w:lang w:val="es-ES" w:eastAsia="zh-TW" w:bidi="ar-DZ"/>
        </w:rPr>
        <w:tab/>
      </w:r>
      <w:r>
        <w:rPr>
          <w:u w:val="single"/>
          <w:rtl/>
          <w:lang w:val="es-ES" w:eastAsia="zh-TW" w:bidi="ar-DZ"/>
        </w:rPr>
        <w:tab/>
      </w:r>
    </w:p>
    <w:p w14:paraId="0C68AF8D" w14:textId="77777777" w:rsidR="00744F8E" w:rsidRPr="007320EB" w:rsidRDefault="00744F8E" w:rsidP="00744F8E">
      <w:pPr>
        <w:spacing w:after="120" w:line="360" w:lineRule="exact"/>
        <w:rPr>
          <w:rStyle w:val="FootnoteReference"/>
          <w:b w:val="0"/>
          <w:sz w:val="30"/>
          <w:szCs w:val="30"/>
          <w:vertAlign w:val="baseline"/>
          <w:rtl/>
          <w:lang w:val="es-ES" w:bidi="ar-DZ"/>
        </w:rPr>
      </w:pPr>
    </w:p>
    <w:p w14:paraId="27235F3C" w14:textId="77777777" w:rsidR="00761849" w:rsidRPr="00744F8E" w:rsidRDefault="00761849" w:rsidP="00761849">
      <w:pPr>
        <w:spacing w:before="120"/>
        <w:rPr>
          <w:rFonts w:hint="cs"/>
          <w:b/>
          <w:bCs/>
          <w:rtl/>
          <w:lang w:bidi="ar-DZ"/>
        </w:rPr>
      </w:pPr>
      <w:bookmarkStart w:id="0" w:name="_GoBack"/>
      <w:bookmarkEnd w:id="0"/>
    </w:p>
    <w:sectPr w:rsidR="00761849" w:rsidRPr="00744F8E" w:rsidSect="00AA37D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513FD5" w14:textId="77777777" w:rsidR="003B1D6D" w:rsidRPr="002901D9" w:rsidRDefault="003B1D6D" w:rsidP="002901D9">
      <w:pPr>
        <w:spacing w:after="60" w:line="240" w:lineRule="auto"/>
        <w:rPr>
          <w:i/>
          <w:iCs/>
        </w:rPr>
      </w:pPr>
      <w:r>
        <w:rPr>
          <w:rFonts w:hint="cs"/>
          <w:i/>
          <w:iCs/>
          <w:rtl/>
        </w:rPr>
        <w:t>الحواشي</w:t>
      </w:r>
    </w:p>
  </w:endnote>
  <w:endnote w:type="continuationSeparator" w:id="0">
    <w:p w14:paraId="32A27803" w14:textId="77777777" w:rsidR="003B1D6D" w:rsidRDefault="003B1D6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2AFF" w:usb1="4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D0BF5D" w14:textId="77777777" w:rsidR="00AA37DF" w:rsidRPr="00744F8E" w:rsidRDefault="00744F8E" w:rsidP="00744F8E">
    <w:pPr>
      <w:pStyle w:val="Footer"/>
      <w:tabs>
        <w:tab w:val="right" w:pos="9598"/>
      </w:tabs>
      <w:rPr>
        <w:sz w:val="17"/>
      </w:rPr>
    </w:pPr>
    <w:r>
      <w:rPr>
        <w:sz w:val="17"/>
      </w:rPr>
      <w:t>GE.19-08966</w:t>
    </w:r>
    <w:r>
      <w:rPr>
        <w:sz w:val="17"/>
      </w:rPr>
      <w:tab/>
    </w:r>
    <w:r w:rsidRPr="00744F8E">
      <w:rPr>
        <w:b/>
        <w:sz w:val="18"/>
      </w:rPr>
      <w:fldChar w:fldCharType="begin"/>
    </w:r>
    <w:r w:rsidRPr="00744F8E">
      <w:rPr>
        <w:b/>
        <w:sz w:val="18"/>
      </w:rPr>
      <w:instrText xml:space="preserve"> PAGE  \* MERGEFORMAT </w:instrText>
    </w:r>
    <w:r w:rsidRPr="00744F8E">
      <w:rPr>
        <w:b/>
        <w:sz w:val="18"/>
      </w:rPr>
      <w:fldChar w:fldCharType="separate"/>
    </w:r>
    <w:r>
      <w:rPr>
        <w:b/>
        <w:sz w:val="18"/>
      </w:rPr>
      <w:t>2</w:t>
    </w:r>
    <w:r w:rsidRPr="00744F8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7D963" w14:textId="77777777" w:rsidR="006959B0" w:rsidRPr="00744F8E" w:rsidRDefault="00744F8E" w:rsidP="006959B0">
    <w:pPr>
      <w:pStyle w:val="Footer"/>
      <w:tabs>
        <w:tab w:val="right" w:pos="9599"/>
      </w:tabs>
      <w:jc w:val="left"/>
      <w:rPr>
        <w:b/>
        <w:sz w:val="18"/>
        <w:lang w:val="en-US"/>
      </w:rPr>
    </w:pPr>
    <w:r w:rsidRPr="00744F8E">
      <w:rPr>
        <w:b/>
        <w:sz w:val="18"/>
        <w:lang w:val="en-US"/>
      </w:rPr>
      <w:fldChar w:fldCharType="begin"/>
    </w:r>
    <w:r w:rsidRPr="00744F8E">
      <w:rPr>
        <w:b/>
        <w:sz w:val="18"/>
        <w:lang w:val="en-US"/>
      </w:rPr>
      <w:instrText xml:space="preserve"> PAGE  \* MERGEFORMAT </w:instrText>
    </w:r>
    <w:r w:rsidRPr="00744F8E">
      <w:rPr>
        <w:b/>
        <w:sz w:val="18"/>
        <w:lang w:val="en-US"/>
      </w:rPr>
      <w:fldChar w:fldCharType="separate"/>
    </w:r>
    <w:r w:rsidRPr="00744F8E">
      <w:rPr>
        <w:b/>
        <w:noProof/>
        <w:sz w:val="18"/>
        <w:lang w:val="en-US"/>
      </w:rPr>
      <w:t>3</w:t>
    </w:r>
    <w:r w:rsidRPr="00744F8E">
      <w:rPr>
        <w:b/>
        <w:sz w:val="18"/>
        <w:lang w:val="en-US"/>
      </w:rPr>
      <w:fldChar w:fldCharType="end"/>
    </w:r>
    <w:r>
      <w:rPr>
        <w:b/>
        <w:sz w:val="18"/>
        <w:lang w:val="en-US"/>
      </w:rPr>
      <w:tab/>
    </w:r>
    <w:r>
      <w:rPr>
        <w:sz w:val="17"/>
        <w:lang w:val="en-US"/>
      </w:rPr>
      <w:t>GE.19-08966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D27F27" w14:textId="77777777" w:rsidR="00A34EA8" w:rsidRDefault="00AA37DF" w:rsidP="005A3015">
    <w:pPr>
      <w:pStyle w:val="Footer"/>
      <w:spacing w:before="360"/>
      <w:jc w:val="right"/>
      <w:rPr>
        <w:sz w:val="20"/>
        <w:szCs w:val="20"/>
      </w:rPr>
    </w:pPr>
    <w:r>
      <w:rPr>
        <w:sz w:val="20"/>
        <w:szCs w:val="20"/>
      </w:rPr>
      <w:t>GE.19-08966</w:t>
    </w:r>
    <w:r w:rsidR="00A34EA8">
      <w:rPr>
        <w:noProof/>
        <w:lang w:val="en-US"/>
      </w:rPr>
      <w:drawing>
        <wp:anchor distT="0" distB="0" distL="114300" distR="114300" simplePos="0" relativeHeight="251664384" behindDoc="1" locked="1" layoutInCell="0" allowOverlap="1" wp14:anchorId="08C25B91" wp14:editId="233F725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14:paraId="4864B324" w14:textId="77777777" w:rsidR="00AA37DF" w:rsidRPr="00AA37DF" w:rsidRDefault="00AA37DF" w:rsidP="00AA37D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0288" behindDoc="0" locked="0" layoutInCell="1" allowOverlap="1" wp14:anchorId="63F07E25" wp14:editId="1C242FA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13CEF8" w14:textId="77777777" w:rsidR="003B1D6D" w:rsidRPr="004956DC" w:rsidRDefault="003B1D6D" w:rsidP="00761849">
      <w:pPr>
        <w:pStyle w:val="Footer"/>
        <w:bidi/>
        <w:spacing w:after="80" w:line="200" w:lineRule="exact"/>
        <w:ind w:left="680"/>
      </w:pPr>
      <w:r>
        <w:rPr>
          <w:rtl/>
        </w:rPr>
        <w:t>__________</w:t>
      </w:r>
    </w:p>
  </w:footnote>
  <w:footnote w:type="continuationSeparator" w:id="0">
    <w:p w14:paraId="50E9068E" w14:textId="77777777" w:rsidR="003B1D6D" w:rsidRDefault="003B1D6D" w:rsidP="00656392">
      <w:pPr>
        <w:spacing w:line="240" w:lineRule="auto"/>
      </w:pPr>
      <w:r>
        <w:continuationSeparator/>
      </w:r>
    </w:p>
  </w:footnote>
  <w:footnote w:id="1">
    <w:p w14:paraId="3343F354" w14:textId="77777777" w:rsidR="00744F8E" w:rsidRPr="00222F68" w:rsidRDefault="00744F8E" w:rsidP="00744F8E">
      <w:pPr>
        <w:pStyle w:val="FootnoteText1"/>
      </w:pPr>
      <w:r w:rsidRPr="00222F68">
        <w:rPr>
          <w:rtl/>
        </w:rPr>
        <w:t>*</w:t>
      </w:r>
      <w:r w:rsidRPr="00222F68">
        <w:rPr>
          <w:rtl/>
        </w:rPr>
        <w:tab/>
      </w:r>
      <w:r>
        <w:rPr>
          <w:rtl/>
          <w:lang w:val="en-GB" w:eastAsia="zh-TW"/>
        </w:rPr>
        <w:t>اعتمدتها اللجنة في دورتها ال</w:t>
      </w:r>
      <w:r>
        <w:rPr>
          <w:rFonts w:hint="cs"/>
          <w:rtl/>
          <w:lang w:val="en-GB" w:eastAsia="zh-TW"/>
        </w:rPr>
        <w:t>سادسة</w:t>
      </w:r>
      <w:r w:rsidRPr="00222F68">
        <w:rPr>
          <w:rtl/>
          <w:lang w:val="en-GB" w:eastAsia="zh-TW"/>
        </w:rPr>
        <w:t xml:space="preserve"> والستين (23</w:t>
      </w:r>
      <w:r>
        <w:rPr>
          <w:rFonts w:hint="cs"/>
          <w:rtl/>
          <w:lang w:val="en-GB" w:eastAsia="zh-TW"/>
        </w:rPr>
        <w:t xml:space="preserve"> </w:t>
      </w:r>
      <w:r w:rsidRPr="00222F68">
        <w:rPr>
          <w:rtl/>
          <w:lang w:val="en-GB" w:eastAsia="zh-TW"/>
        </w:rPr>
        <w:t>نيسان/أبريل - 1</w:t>
      </w:r>
      <w:r>
        <w:rPr>
          <w:rFonts w:hint="cs"/>
          <w:rtl/>
          <w:lang w:val="en-GB" w:eastAsia="zh-TW"/>
        </w:rPr>
        <w:t>7</w:t>
      </w:r>
      <w:r w:rsidRPr="00222F68">
        <w:rPr>
          <w:rtl/>
          <w:lang w:val="en-GB" w:eastAsia="zh-TW"/>
        </w:rPr>
        <w:t xml:space="preserve"> أيار/مايو 201</w:t>
      </w:r>
      <w:r>
        <w:rPr>
          <w:rFonts w:hint="cs"/>
          <w:rtl/>
          <w:lang w:val="en-GB" w:eastAsia="zh-TW"/>
        </w:rPr>
        <w:t>9</w:t>
      </w:r>
      <w:r w:rsidRPr="00222F68">
        <w:rPr>
          <w:rtl/>
          <w:lang w:val="en-GB" w:eastAsia="zh-TW"/>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0E2BD0" w14:textId="77777777" w:rsidR="00AA37DF" w:rsidRPr="00744F8E" w:rsidRDefault="00744F8E" w:rsidP="00744F8E">
    <w:pPr>
      <w:pStyle w:val="Header"/>
      <w:jc w:val="right"/>
    </w:pPr>
    <w:r w:rsidRPr="00744F8E">
      <w:t>CAT/C/COD/CO/2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D498DB" w14:textId="77777777" w:rsidR="00AA37DF" w:rsidRPr="00744F8E" w:rsidRDefault="00744F8E" w:rsidP="00744F8E">
    <w:pPr>
      <w:pStyle w:val="Header"/>
      <w:jc w:val="left"/>
    </w:pPr>
    <w:r w:rsidRPr="00744F8E">
      <w:t>CAT/C/COD/CO/2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B1D6D"/>
    <w:rsid w:val="000076D5"/>
    <w:rsid w:val="00043663"/>
    <w:rsid w:val="000505CF"/>
    <w:rsid w:val="0007104C"/>
    <w:rsid w:val="000A2113"/>
    <w:rsid w:val="000D701C"/>
    <w:rsid w:val="000E2A71"/>
    <w:rsid w:val="00160263"/>
    <w:rsid w:val="00167825"/>
    <w:rsid w:val="00181F96"/>
    <w:rsid w:val="001A1371"/>
    <w:rsid w:val="001B346A"/>
    <w:rsid w:val="001E1CAD"/>
    <w:rsid w:val="001E290D"/>
    <w:rsid w:val="002144FA"/>
    <w:rsid w:val="002227FA"/>
    <w:rsid w:val="002250B6"/>
    <w:rsid w:val="0023469A"/>
    <w:rsid w:val="00243C8A"/>
    <w:rsid w:val="00267A0E"/>
    <w:rsid w:val="002901D9"/>
    <w:rsid w:val="002976C2"/>
    <w:rsid w:val="002A37D2"/>
    <w:rsid w:val="00312570"/>
    <w:rsid w:val="003260FF"/>
    <w:rsid w:val="003360F8"/>
    <w:rsid w:val="00343D95"/>
    <w:rsid w:val="00374341"/>
    <w:rsid w:val="00384DA7"/>
    <w:rsid w:val="00397423"/>
    <w:rsid w:val="003B1D6D"/>
    <w:rsid w:val="003D1062"/>
    <w:rsid w:val="00420D7B"/>
    <w:rsid w:val="00450B21"/>
    <w:rsid w:val="00453B63"/>
    <w:rsid w:val="00455780"/>
    <w:rsid w:val="004956DC"/>
    <w:rsid w:val="004B0A1C"/>
    <w:rsid w:val="004D298E"/>
    <w:rsid w:val="0054472E"/>
    <w:rsid w:val="0054564A"/>
    <w:rsid w:val="005662A9"/>
    <w:rsid w:val="005827D4"/>
    <w:rsid w:val="0059622A"/>
    <w:rsid w:val="005A3015"/>
    <w:rsid w:val="005C5878"/>
    <w:rsid w:val="005C7CEA"/>
    <w:rsid w:val="005D3C0B"/>
    <w:rsid w:val="005E1FD3"/>
    <w:rsid w:val="005E5217"/>
    <w:rsid w:val="005F0FA4"/>
    <w:rsid w:val="005F30EE"/>
    <w:rsid w:val="0060473A"/>
    <w:rsid w:val="00656392"/>
    <w:rsid w:val="006646E9"/>
    <w:rsid w:val="0068781D"/>
    <w:rsid w:val="006959B0"/>
    <w:rsid w:val="006B3E27"/>
    <w:rsid w:val="006B6507"/>
    <w:rsid w:val="006C104C"/>
    <w:rsid w:val="00733704"/>
    <w:rsid w:val="00744F8E"/>
    <w:rsid w:val="00761849"/>
    <w:rsid w:val="0078071A"/>
    <w:rsid w:val="00817373"/>
    <w:rsid w:val="00852A9A"/>
    <w:rsid w:val="00893A8A"/>
    <w:rsid w:val="008F49E1"/>
    <w:rsid w:val="0090370F"/>
    <w:rsid w:val="009269D2"/>
    <w:rsid w:val="00942135"/>
    <w:rsid w:val="009521B0"/>
    <w:rsid w:val="00981C12"/>
    <w:rsid w:val="009A7E9F"/>
    <w:rsid w:val="009E5018"/>
    <w:rsid w:val="009F53E8"/>
    <w:rsid w:val="00A12B37"/>
    <w:rsid w:val="00A34EA8"/>
    <w:rsid w:val="00A6061C"/>
    <w:rsid w:val="00A67AF5"/>
    <w:rsid w:val="00A94CA3"/>
    <w:rsid w:val="00AA37DF"/>
    <w:rsid w:val="00AB6758"/>
    <w:rsid w:val="00B13763"/>
    <w:rsid w:val="00B477A4"/>
    <w:rsid w:val="00B54045"/>
    <w:rsid w:val="00BF2655"/>
    <w:rsid w:val="00C438D7"/>
    <w:rsid w:val="00C81B50"/>
    <w:rsid w:val="00C87F1F"/>
    <w:rsid w:val="00CD1801"/>
    <w:rsid w:val="00CF27A1"/>
    <w:rsid w:val="00D10EF1"/>
    <w:rsid w:val="00D42810"/>
    <w:rsid w:val="00D55352"/>
    <w:rsid w:val="00D914A7"/>
    <w:rsid w:val="00DC1D29"/>
    <w:rsid w:val="00DD13C3"/>
    <w:rsid w:val="00DD596E"/>
    <w:rsid w:val="00DD621E"/>
    <w:rsid w:val="00DE2200"/>
    <w:rsid w:val="00DF0575"/>
    <w:rsid w:val="00E70E04"/>
    <w:rsid w:val="00E76499"/>
    <w:rsid w:val="00EC05A7"/>
    <w:rsid w:val="00EC4B6B"/>
    <w:rsid w:val="00ED04F1"/>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6B0768"/>
  <w15:docId w15:val="{3B09032B-C047-4952-9736-E829903F7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Footnote number,ftref,BVI fnr,16 Point,Superscript 6 Point,Footnote,Footnote symbol,Footnote Refernece,Texto de nota al pie,Fußnotenzeichen_Raxen"/>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7108D-DC23-4F22-A5C0-512F09CF0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13</Pages>
  <Words>4020</Words>
  <Characters>22074</Characters>
  <Application>Microsoft Office Word</Application>
  <DocSecurity>0</DocSecurity>
  <Lines>361</Lines>
  <Paragraphs>89</Paragraphs>
  <ScaleCrop>false</ScaleCrop>
  <HeadingPairs>
    <vt:vector size="2" baseType="variant">
      <vt:variant>
        <vt:lpstr>Title</vt:lpstr>
      </vt:variant>
      <vt:variant>
        <vt:i4>1</vt:i4>
      </vt:variant>
    </vt:vector>
  </HeadingPairs>
  <TitlesOfParts>
    <vt:vector size="1" baseType="lpstr">
      <vt:lpstr>CAT/C/COD/CO/2</vt:lpstr>
    </vt:vector>
  </TitlesOfParts>
  <Company>DCM</Company>
  <LinksUpToDate>false</LinksUpToDate>
  <CharactersWithSpaces>26005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CAT/C/COD/CO/2</dc:title>
  <dc:subject>GE.1908966</dc:subject>
  <dc:creator>mbu, FMO</dc:creator>
  <cp:keywords>ODS No.1915136</cp:keywords>
  <dc:description>Distribution:_x000d_
Original: French_x000d_
Date: 3 June 2019</dc:description>
  <cp:lastModifiedBy>Muntaha BUHNAM</cp:lastModifiedBy>
  <cp:revision>3</cp:revision>
  <cp:lastPrinted>2019-08-28T10:32:00Z</cp:lastPrinted>
  <dcterms:created xsi:type="dcterms:W3CDTF">2019-08-28T10:32:00Z</dcterms:created>
  <dcterms:modified xsi:type="dcterms:W3CDTF">2019-08-28T10:33:00Z</dcterms:modified>
  <cp:category>Final</cp:category>
</cp:coreProperties>
</file>