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3D6089" w:rsidRPr="003D6089" w14:paraId="584E253E" w14:textId="77777777" w:rsidTr="00E866BF">
        <w:trPr>
          <w:trHeight w:hRule="exact" w:val="851"/>
        </w:trPr>
        <w:tc>
          <w:tcPr>
            <w:tcW w:w="1274" w:type="dxa"/>
            <w:tcBorders>
              <w:bottom w:val="single" w:sz="4" w:space="0" w:color="auto"/>
            </w:tcBorders>
          </w:tcPr>
          <w:p w14:paraId="32E9DF3B" w14:textId="77777777" w:rsidR="006B3E27" w:rsidRPr="003D6089" w:rsidRDefault="006B3E27" w:rsidP="00EC1C4B">
            <w:pPr>
              <w:kinsoku w:val="0"/>
              <w:overflowPunct w:val="0"/>
              <w:autoSpaceDE w:val="0"/>
              <w:autoSpaceDN w:val="0"/>
              <w:adjustRightInd w:val="0"/>
              <w:snapToGrid w:val="0"/>
              <w:spacing w:after="80" w:line="480" w:lineRule="exact"/>
              <w:jc w:val="left"/>
              <w:rPr>
                <w:szCs w:val="40"/>
                <w:rtl/>
              </w:rPr>
            </w:pPr>
          </w:p>
        </w:tc>
        <w:tc>
          <w:tcPr>
            <w:tcW w:w="4679" w:type="dxa"/>
            <w:tcBorders>
              <w:bottom w:val="single" w:sz="4" w:space="0" w:color="auto"/>
            </w:tcBorders>
            <w:vAlign w:val="bottom"/>
          </w:tcPr>
          <w:p w14:paraId="5125B76B" w14:textId="77777777" w:rsidR="006B3E27" w:rsidRPr="003D6089" w:rsidRDefault="006B3E27" w:rsidP="00E866BF">
            <w:pPr>
              <w:spacing w:after="80" w:line="480" w:lineRule="exact"/>
              <w:ind w:left="57"/>
              <w:jc w:val="left"/>
              <w:rPr>
                <w:sz w:val="30"/>
                <w:szCs w:val="30"/>
                <w:rtl/>
              </w:rPr>
            </w:pPr>
            <w:r w:rsidRPr="003D6089">
              <w:rPr>
                <w:rFonts w:hint="cs"/>
                <w:sz w:val="30"/>
                <w:szCs w:val="30"/>
                <w:rtl/>
              </w:rPr>
              <w:t>الأمم المتحدة</w:t>
            </w:r>
          </w:p>
        </w:tc>
        <w:tc>
          <w:tcPr>
            <w:tcW w:w="3686" w:type="dxa"/>
            <w:tcBorders>
              <w:bottom w:val="single" w:sz="4" w:space="0" w:color="auto"/>
            </w:tcBorders>
            <w:vAlign w:val="bottom"/>
          </w:tcPr>
          <w:p w14:paraId="2EFA6DAC" w14:textId="37622543" w:rsidR="006B3E27" w:rsidRPr="003D6089" w:rsidRDefault="00350E3E" w:rsidP="00350E3E">
            <w:pPr>
              <w:bidi w:val="0"/>
              <w:jc w:val="left"/>
            </w:pPr>
            <w:r w:rsidRPr="003D6089">
              <w:rPr>
                <w:sz w:val="40"/>
              </w:rPr>
              <w:t>CED</w:t>
            </w:r>
            <w:r w:rsidRPr="003D6089">
              <w:t>/C/1/Rev.1</w:t>
            </w:r>
            <w:r w:rsidR="000F04EC" w:rsidRPr="000F04EC">
              <w:rPr>
                <w:rStyle w:val="FootnoteReference"/>
                <w:szCs w:val="20"/>
                <w:vertAlign w:val="baseline"/>
                <w:rtl/>
              </w:rPr>
              <w:footnoteReference w:customMarkFollows="1" w:id="1"/>
              <w:t>*</w:t>
            </w:r>
          </w:p>
        </w:tc>
      </w:tr>
      <w:tr w:rsidR="003D6089" w:rsidRPr="003D6089" w14:paraId="5CC00991" w14:textId="77777777" w:rsidTr="00E866BF">
        <w:trPr>
          <w:trHeight w:hRule="exact" w:val="2835"/>
        </w:trPr>
        <w:tc>
          <w:tcPr>
            <w:tcW w:w="1274" w:type="dxa"/>
            <w:tcBorders>
              <w:top w:val="single" w:sz="4" w:space="0" w:color="auto"/>
              <w:bottom w:val="single" w:sz="12" w:space="0" w:color="auto"/>
            </w:tcBorders>
          </w:tcPr>
          <w:p w14:paraId="48F7997C" w14:textId="77777777" w:rsidR="006B3E27" w:rsidRPr="003D6089" w:rsidRDefault="0059622A" w:rsidP="008F729B">
            <w:pPr>
              <w:jc w:val="center"/>
              <w:rPr>
                <w:rtl/>
              </w:rPr>
            </w:pPr>
            <w:r w:rsidRPr="003D6089">
              <w:rPr>
                <w:noProof/>
              </w:rPr>
              <w:drawing>
                <wp:inline distT="0" distB="0" distL="0" distR="0" wp14:anchorId="6C6FE7F4" wp14:editId="1C2276D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5DC7FB58" w14:textId="77777777" w:rsidR="006B3E27" w:rsidRPr="003D6089" w:rsidRDefault="004E1586" w:rsidP="00E866BF">
            <w:pPr>
              <w:spacing w:before="160" w:after="40" w:line="560" w:lineRule="exact"/>
              <w:ind w:left="57"/>
              <w:jc w:val="left"/>
              <w:rPr>
                <w:b/>
                <w:bCs/>
                <w:sz w:val="44"/>
                <w:szCs w:val="44"/>
                <w:rtl/>
              </w:rPr>
            </w:pPr>
            <w:r w:rsidRPr="003D6089">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74B8EB78" w14:textId="77777777" w:rsidR="006A69CA" w:rsidRPr="003D6089" w:rsidRDefault="00350E3E" w:rsidP="008F729B">
            <w:pPr>
              <w:bidi w:val="0"/>
              <w:spacing w:before="240"/>
              <w:jc w:val="left"/>
            </w:pPr>
            <w:r w:rsidRPr="003D6089">
              <w:t>Distr.: General</w:t>
            </w:r>
          </w:p>
          <w:p w14:paraId="0AEB9D7D" w14:textId="408EF9C2" w:rsidR="00350E3E" w:rsidRPr="003D6089" w:rsidRDefault="008C131B" w:rsidP="00350E3E">
            <w:pPr>
              <w:bidi w:val="0"/>
              <w:spacing w:line="240" w:lineRule="exact"/>
              <w:jc w:val="left"/>
            </w:pPr>
            <w:r w:rsidRPr="003D6089">
              <w:t>26 October 2023</w:t>
            </w:r>
          </w:p>
          <w:p w14:paraId="4C98A6DA" w14:textId="77777777" w:rsidR="00350E3E" w:rsidRPr="003D6089" w:rsidRDefault="00350E3E" w:rsidP="00350E3E">
            <w:pPr>
              <w:bidi w:val="0"/>
              <w:spacing w:line="240" w:lineRule="exact"/>
              <w:jc w:val="left"/>
            </w:pPr>
            <w:r w:rsidRPr="003D6089">
              <w:t>Arabic</w:t>
            </w:r>
          </w:p>
          <w:p w14:paraId="5C023BE1" w14:textId="6FDA0E1E" w:rsidR="00350E3E" w:rsidRPr="003D6089" w:rsidRDefault="00350E3E" w:rsidP="00350E3E">
            <w:pPr>
              <w:bidi w:val="0"/>
              <w:spacing w:line="240" w:lineRule="exact"/>
              <w:jc w:val="left"/>
            </w:pPr>
            <w:r w:rsidRPr="003D6089">
              <w:t>Original: English</w:t>
            </w:r>
          </w:p>
        </w:tc>
      </w:tr>
    </w:tbl>
    <w:p w14:paraId="4E04B636" w14:textId="77777777" w:rsidR="00A726CE" w:rsidRPr="003D6089" w:rsidRDefault="00A726CE" w:rsidP="005603DD">
      <w:pPr>
        <w:spacing w:before="120" w:line="360" w:lineRule="exact"/>
        <w:textDirection w:val="tbRlV"/>
        <w:rPr>
          <w:b/>
          <w:bCs/>
          <w:sz w:val="24"/>
          <w:szCs w:val="26"/>
        </w:rPr>
      </w:pPr>
      <w:r w:rsidRPr="003D6089">
        <w:rPr>
          <w:b/>
          <w:bCs/>
          <w:sz w:val="24"/>
          <w:szCs w:val="26"/>
          <w:rtl/>
        </w:rPr>
        <w:t>اللجنة المعنية بحالات الاختفاء القسري</w:t>
      </w:r>
    </w:p>
    <w:p w14:paraId="25CF06EB" w14:textId="64B9AEEF" w:rsidR="00A726CE" w:rsidRPr="00765A73" w:rsidRDefault="00A726CE" w:rsidP="00BD5360">
      <w:pPr>
        <w:pStyle w:val="HChGA"/>
        <w:rPr>
          <w:rFonts w:asciiTheme="minorHAnsi" w:hAnsiTheme="minorHAnsi"/>
          <w:lang w:val="en-US" w:eastAsia="zh-TW" w:bidi="en-GB"/>
        </w:rPr>
      </w:pPr>
      <w:r w:rsidRPr="003D6089">
        <w:rPr>
          <w:sz w:val="22"/>
          <w:szCs w:val="22"/>
          <w:rtl/>
        </w:rPr>
        <w:tab/>
      </w:r>
      <w:r w:rsidRPr="003D6089">
        <w:rPr>
          <w:rtl/>
        </w:rPr>
        <w:tab/>
      </w:r>
      <w:bookmarkStart w:id="0" w:name="_Toc151636362"/>
      <w:r w:rsidRPr="003D6089">
        <w:rPr>
          <w:rtl/>
        </w:rPr>
        <w:t>النظام الداخلي</w:t>
      </w:r>
      <w:bookmarkStart w:id="1" w:name="_Toc149130138"/>
      <w:bookmarkStart w:id="2" w:name="_Toc149130495"/>
      <w:bookmarkStart w:id="3" w:name="_Toc149149540"/>
      <w:bookmarkEnd w:id="1"/>
      <w:bookmarkEnd w:id="2"/>
      <w:bookmarkEnd w:id="3"/>
      <w:r w:rsidR="008A725D" w:rsidRPr="00765A73">
        <w:rPr>
          <w:rStyle w:val="FootnoteReference"/>
          <w:rFonts w:ascii="Times New Roman Bold" w:hAnsi="Times New Roman Bold"/>
          <w:sz w:val="18"/>
          <w:vertAlign w:val="baseline"/>
          <w:rtl/>
        </w:rPr>
        <w:footnoteReference w:customMarkFollows="1" w:id="2"/>
        <w:t>*</w:t>
      </w:r>
      <w:bookmarkEnd w:id="0"/>
      <w:r w:rsidR="000F04EC" w:rsidRPr="00765A73">
        <w:rPr>
          <w:rFonts w:ascii="Times New Roman Bold" w:hAnsi="Times New Roman Bold"/>
          <w:sz w:val="18"/>
          <w:szCs w:val="18"/>
          <w:rtl/>
          <w:lang w:val="en-US" w:eastAsia="zh-TW" w:bidi="en-GB"/>
        </w:rPr>
        <w:t>*</w:t>
      </w:r>
    </w:p>
    <w:p w14:paraId="42841CC5" w14:textId="77777777" w:rsidR="00717C65" w:rsidRDefault="00A726CE" w:rsidP="00742FC5">
      <w:pPr>
        <w:pStyle w:val="H1GA"/>
        <w:tabs>
          <w:tab w:val="left" w:pos="2551"/>
        </w:tabs>
        <w:spacing w:after="0"/>
        <w:rPr>
          <w:rtl/>
        </w:rPr>
      </w:pPr>
      <w:r w:rsidRPr="003D6089">
        <w:rPr>
          <w:sz w:val="22"/>
          <w:szCs w:val="22"/>
          <w:rtl/>
        </w:rPr>
        <w:tab/>
      </w:r>
      <w:r w:rsidRPr="003D6089">
        <w:rPr>
          <w:rtl/>
        </w:rPr>
        <w:tab/>
      </w:r>
      <w:bookmarkStart w:id="4" w:name="_Toc151636363"/>
      <w:r w:rsidRPr="003D6089">
        <w:rPr>
          <w:rtl/>
        </w:rPr>
        <w:t>الجزء الأول</w:t>
      </w:r>
    </w:p>
    <w:p w14:paraId="12491BEC" w14:textId="6851B9DA" w:rsidR="00A726CE" w:rsidRPr="009A6362" w:rsidRDefault="00717C65" w:rsidP="00742FC5">
      <w:pPr>
        <w:pStyle w:val="H1GA"/>
        <w:tabs>
          <w:tab w:val="left" w:pos="2551"/>
        </w:tabs>
        <w:spacing w:before="0" w:after="120"/>
        <w:rPr>
          <w:lang w:val="en-US" w:eastAsia="zh-TW" w:bidi="en-GB"/>
        </w:rPr>
      </w:pPr>
      <w:r>
        <w:rPr>
          <w:rtl/>
        </w:rPr>
        <w:tab/>
      </w:r>
      <w:r>
        <w:rPr>
          <w:rtl/>
        </w:rPr>
        <w:tab/>
      </w:r>
      <w:r w:rsidR="00A726CE" w:rsidRPr="003D6089">
        <w:rPr>
          <w:rtl/>
        </w:rPr>
        <w:t>مواد عامة</w:t>
      </w:r>
      <w:bookmarkStart w:id="5" w:name="_Toc149130139"/>
      <w:bookmarkStart w:id="6" w:name="_Toc149130496"/>
      <w:bookmarkStart w:id="7" w:name="_Toc149149541"/>
      <w:bookmarkEnd w:id="4"/>
      <w:bookmarkEnd w:id="5"/>
      <w:bookmarkEnd w:id="6"/>
      <w:bookmarkEnd w:id="7"/>
    </w:p>
    <w:p w14:paraId="35CE1E35" w14:textId="7C7D701D" w:rsidR="00CD6235" w:rsidRPr="00717C65" w:rsidRDefault="00155B6A" w:rsidP="00C3068F">
      <w:pPr>
        <w:keepNext/>
        <w:tabs>
          <w:tab w:val="left" w:pos="7917"/>
          <w:tab w:val="right" w:pos="9638"/>
        </w:tabs>
        <w:spacing w:before="120" w:after="120" w:line="240" w:lineRule="exact"/>
        <w:ind w:left="2206"/>
        <w:rPr>
          <w:iCs/>
          <w:noProof/>
          <w:szCs w:val="20"/>
          <w:rtl/>
        </w:rPr>
      </w:pPr>
      <w:r w:rsidRPr="00717C65">
        <w:rPr>
          <w:rFonts w:hint="cs"/>
          <w:iCs/>
          <w:szCs w:val="20"/>
          <w:rtl/>
          <w:lang w:val="fr-CH"/>
        </w:rPr>
        <w:t>المادة</w:t>
      </w:r>
      <w:r w:rsidR="00CD6235" w:rsidRPr="00717C65">
        <w:rPr>
          <w:i/>
          <w:szCs w:val="20"/>
        </w:rPr>
        <w:tab/>
      </w:r>
      <w:r w:rsidR="00CD6235" w:rsidRPr="00717C65">
        <w:rPr>
          <w:i/>
          <w:szCs w:val="20"/>
        </w:rPr>
        <w:tab/>
      </w:r>
      <w:r w:rsidR="00CD6235" w:rsidRPr="00717C65">
        <w:rPr>
          <w:rFonts w:hint="cs"/>
          <w:iCs/>
          <w:szCs w:val="20"/>
          <w:rtl/>
        </w:rPr>
        <w:t>الصفحة</w:t>
      </w:r>
      <w:r w:rsidR="00CD6235" w:rsidRPr="00717C65">
        <w:rPr>
          <w:szCs w:val="20"/>
        </w:rPr>
        <w:fldChar w:fldCharType="begin"/>
      </w:r>
      <w:r w:rsidR="00CD6235" w:rsidRPr="00717C65">
        <w:rPr>
          <w:szCs w:val="20"/>
        </w:rPr>
        <w:instrText xml:space="preserve"> TOC \o "1-3" \h \z \t "_ H _Ch_GA;4;_ H_1_GA;5;_ H_2/3_GA;6" </w:instrText>
      </w:r>
      <w:r w:rsidR="00CD6235" w:rsidRPr="00717C65">
        <w:rPr>
          <w:szCs w:val="20"/>
        </w:rPr>
        <w:fldChar w:fldCharType="separate"/>
      </w:r>
    </w:p>
    <w:p w14:paraId="52E16CBB" w14:textId="1B2CFD57" w:rsidR="00CD6235" w:rsidRPr="00717C65" w:rsidRDefault="003071B6" w:rsidP="00717C65">
      <w:pPr>
        <w:pStyle w:val="TOC5"/>
        <w:rPr>
          <w:rFonts w:asciiTheme="minorHAnsi" w:hAnsiTheme="minorHAnsi" w:cstheme="minorBidi"/>
          <w:rtl/>
          <w:lang w:val="en-US" w:eastAsia="zh-CN"/>
        </w:rPr>
      </w:pPr>
      <w:hyperlink w:anchor="_Toc151636365" w:history="1">
        <w:r w:rsidR="00CD6235" w:rsidRPr="00717C65">
          <w:rPr>
            <w:rStyle w:val="Hyperlink"/>
            <w:b/>
            <w:color w:val="auto"/>
            <w:rtl/>
          </w:rPr>
          <w:t>أولاً</w:t>
        </w:r>
        <w:r w:rsidR="00471704" w:rsidRPr="00717C65">
          <w:rPr>
            <w:rStyle w:val="Hyperlink"/>
            <w:b/>
            <w:color w:val="auto"/>
            <w:rtl/>
          </w:rPr>
          <w:tab/>
        </w:r>
        <w:r w:rsidR="00CD6235" w:rsidRPr="00717C65">
          <w:rPr>
            <w:rStyle w:val="Hyperlink"/>
            <w:b/>
            <w:color w:val="auto"/>
            <w:rtl/>
          </w:rPr>
          <w:t>-</w:t>
        </w:r>
        <w:r w:rsidR="00CD6235" w:rsidRPr="00717C65">
          <w:rPr>
            <w:rFonts w:asciiTheme="minorHAnsi" w:hAnsiTheme="minorHAnsi" w:cstheme="minorBidi"/>
            <w:rtl/>
            <w:lang w:val="en-US" w:eastAsia="zh-CN"/>
          </w:rPr>
          <w:tab/>
        </w:r>
        <w:r w:rsidR="00CD6235" w:rsidRPr="00717C65">
          <w:rPr>
            <w:rStyle w:val="Hyperlink"/>
            <w:b/>
            <w:color w:val="auto"/>
            <w:rtl/>
          </w:rPr>
          <w:t>الدورات</w:t>
        </w:r>
      </w:hyperlink>
    </w:p>
    <w:p w14:paraId="1C30BF9D" w14:textId="2C13E5CA" w:rsidR="00CD6235" w:rsidRPr="00717C65" w:rsidRDefault="003071B6" w:rsidP="00471704">
      <w:pPr>
        <w:pStyle w:val="TOC6"/>
        <w:rPr>
          <w:rFonts w:asciiTheme="minorHAnsi" w:hAnsiTheme="minorHAnsi" w:cstheme="minorBidi"/>
          <w:noProof/>
          <w:rtl/>
          <w:lang w:val="en-US" w:eastAsia="zh-CN"/>
        </w:rPr>
      </w:pPr>
      <w:hyperlink w:anchor="_Toc151636366" w:history="1">
        <w:r w:rsidR="00CD6235" w:rsidRPr="00717C65">
          <w:rPr>
            <w:rStyle w:val="Hyperlink"/>
            <w:noProof/>
            <w:color w:val="auto"/>
            <w:rtl/>
          </w:rPr>
          <w:t>1</w:t>
        </w:r>
        <w:r w:rsidR="00471704" w:rsidRPr="00717C65">
          <w:rPr>
            <w:rFonts w:hint="cs"/>
            <w:noProof/>
            <w:webHidden/>
            <w:rtl/>
          </w:rPr>
          <w:t>-</w:t>
        </w:r>
        <w:r w:rsidR="00CD6235" w:rsidRPr="00717C65">
          <w:rPr>
            <w:rStyle w:val="Hyperlink"/>
            <w:noProof/>
            <w:color w:val="auto"/>
            <w:rtl/>
          </w:rPr>
          <w:tab/>
        </w:r>
      </w:hyperlink>
      <w:hyperlink w:anchor="_Toc151636367" w:history="1">
        <w:r w:rsidR="00CD6235" w:rsidRPr="00717C65">
          <w:rPr>
            <w:rStyle w:val="Hyperlink"/>
            <w:noProof/>
            <w:color w:val="auto"/>
            <w:rtl/>
            <w:lang w:val="ar-SA" w:eastAsia="zh-TW"/>
          </w:rPr>
          <w:t>الدورات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Toc151636367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Pr>
            <w:noProof/>
            <w:webHidden/>
            <w:rtl/>
          </w:rPr>
          <w:t>6</w:t>
        </w:r>
        <w:r w:rsidR="00CD6235" w:rsidRPr="00717C65">
          <w:rPr>
            <w:rStyle w:val="Hyperlink"/>
            <w:noProof/>
            <w:color w:val="auto"/>
            <w:rtl/>
          </w:rPr>
          <w:fldChar w:fldCharType="end"/>
        </w:r>
      </w:hyperlink>
    </w:p>
    <w:p w14:paraId="7CA968A8" w14:textId="56120A19" w:rsidR="00CD6235" w:rsidRPr="00717C65" w:rsidRDefault="00471704">
      <w:pPr>
        <w:pStyle w:val="TOC6"/>
        <w:rPr>
          <w:rFonts w:asciiTheme="minorHAnsi" w:hAnsiTheme="minorHAnsi" w:cstheme="minorBidi"/>
          <w:noProof/>
          <w:rtl/>
          <w:lang w:val="en-US" w:eastAsia="zh-CN"/>
        </w:rPr>
      </w:pPr>
      <w:r w:rsidRPr="00717C65">
        <w:rPr>
          <w:rStyle w:val="Hyperlink"/>
          <w:rFonts w:hint="cs"/>
          <w:noProof/>
          <w:color w:val="auto"/>
          <w:rtl/>
        </w:rPr>
        <w:t>2-</w:t>
      </w:r>
      <w:r w:rsidRPr="00717C65">
        <w:rPr>
          <w:rStyle w:val="Hyperlink"/>
          <w:noProof/>
          <w:color w:val="auto"/>
          <w:rtl/>
        </w:rPr>
        <w:tab/>
      </w:r>
      <w:hyperlink w:anchor="_Toc151636369" w:history="1">
        <w:r w:rsidR="00CD6235" w:rsidRPr="00717C65">
          <w:rPr>
            <w:rStyle w:val="Hyperlink"/>
            <w:noProof/>
            <w:color w:val="auto"/>
            <w:rtl/>
          </w:rPr>
          <w:t xml:space="preserve">الدورات </w:t>
        </w:r>
        <w:r w:rsidR="00CD6235" w:rsidRPr="00717C65">
          <w:rPr>
            <w:rStyle w:val="Hyperlink"/>
            <w:noProof/>
            <w:color w:val="auto"/>
            <w:rtl/>
            <w:lang w:val="ar-SA" w:eastAsia="zh-TW"/>
          </w:rPr>
          <w:t>العادية</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Toc151636369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6</w:t>
        </w:r>
        <w:r w:rsidR="00CD6235" w:rsidRPr="00717C65">
          <w:rPr>
            <w:rStyle w:val="Hyperlink"/>
            <w:noProof/>
            <w:color w:val="auto"/>
            <w:rtl/>
          </w:rPr>
          <w:fldChar w:fldCharType="end"/>
        </w:r>
      </w:hyperlink>
    </w:p>
    <w:p w14:paraId="2E27A810" w14:textId="4267047D" w:rsidR="00CD6235" w:rsidRPr="00717C65" w:rsidRDefault="000D0A8F">
      <w:pPr>
        <w:pStyle w:val="TOC6"/>
        <w:rPr>
          <w:rFonts w:asciiTheme="minorHAnsi" w:hAnsiTheme="minorHAnsi" w:cstheme="minorBidi"/>
          <w:noProof/>
          <w:rtl/>
          <w:lang w:val="en-US" w:eastAsia="zh-CN"/>
        </w:rPr>
      </w:pPr>
      <w:r w:rsidRPr="00717C65">
        <w:rPr>
          <w:rStyle w:val="Hyperlink"/>
          <w:rFonts w:hint="cs"/>
          <w:noProof/>
          <w:color w:val="auto"/>
          <w:rtl/>
        </w:rPr>
        <w:t>3-</w:t>
      </w:r>
      <w:r w:rsidRPr="00717C65">
        <w:rPr>
          <w:rStyle w:val="Hyperlink"/>
          <w:noProof/>
          <w:color w:val="auto"/>
          <w:rtl/>
        </w:rPr>
        <w:tab/>
      </w:r>
      <w:hyperlink w:anchor="_Toc151636371" w:history="1">
        <w:r w:rsidR="00CD6235" w:rsidRPr="00717C65">
          <w:rPr>
            <w:rStyle w:val="Hyperlink"/>
            <w:noProof/>
            <w:color w:val="auto"/>
            <w:rtl/>
          </w:rPr>
          <w:t xml:space="preserve">الدورات </w:t>
        </w:r>
        <w:r w:rsidR="00CD6235" w:rsidRPr="00717C65">
          <w:rPr>
            <w:rStyle w:val="Hyperlink"/>
            <w:noProof/>
            <w:color w:val="auto"/>
            <w:rtl/>
            <w:lang w:val="ar-SA" w:eastAsia="zh-TW"/>
          </w:rPr>
          <w:t>الاستثنائية</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Toc151636371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6</w:t>
        </w:r>
        <w:r w:rsidR="00CD6235" w:rsidRPr="00717C65">
          <w:rPr>
            <w:rStyle w:val="Hyperlink"/>
            <w:noProof/>
            <w:color w:val="auto"/>
            <w:rtl/>
          </w:rPr>
          <w:fldChar w:fldCharType="end"/>
        </w:r>
      </w:hyperlink>
    </w:p>
    <w:p w14:paraId="0F3D42F5" w14:textId="538F01E5" w:rsidR="00CD6235" w:rsidRPr="00717C65" w:rsidRDefault="000D0A8F">
      <w:pPr>
        <w:pStyle w:val="TOC6"/>
        <w:rPr>
          <w:rFonts w:asciiTheme="minorHAnsi" w:hAnsiTheme="minorHAnsi" w:cstheme="minorBidi"/>
          <w:noProof/>
          <w:rtl/>
          <w:lang w:val="en-US" w:eastAsia="zh-CN"/>
        </w:rPr>
      </w:pPr>
      <w:r w:rsidRPr="00717C65">
        <w:rPr>
          <w:rStyle w:val="Hyperlink"/>
          <w:rFonts w:hint="cs"/>
          <w:noProof/>
          <w:color w:val="auto"/>
          <w:rtl/>
        </w:rPr>
        <w:t>4-</w:t>
      </w:r>
      <w:r w:rsidRPr="00717C65">
        <w:rPr>
          <w:rStyle w:val="Hyperlink"/>
          <w:noProof/>
          <w:color w:val="auto"/>
          <w:rtl/>
        </w:rPr>
        <w:tab/>
      </w:r>
      <w:hyperlink w:anchor="_Toc151636373" w:history="1">
        <w:r w:rsidR="00CD6235" w:rsidRPr="00717C65">
          <w:rPr>
            <w:rStyle w:val="Hyperlink"/>
            <w:noProof/>
            <w:color w:val="auto"/>
            <w:rtl/>
          </w:rPr>
          <w:t>مكان انعقاد الدورات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Toc151636373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7</w:t>
        </w:r>
        <w:r w:rsidR="00CD6235" w:rsidRPr="00717C65">
          <w:rPr>
            <w:rStyle w:val="Hyperlink"/>
            <w:noProof/>
            <w:color w:val="auto"/>
            <w:rtl/>
          </w:rPr>
          <w:fldChar w:fldCharType="end"/>
        </w:r>
      </w:hyperlink>
    </w:p>
    <w:p w14:paraId="3EB60A78" w14:textId="69948CB5" w:rsidR="00CD6235" w:rsidRPr="00717C65" w:rsidRDefault="000D0A8F">
      <w:pPr>
        <w:pStyle w:val="TOC6"/>
        <w:rPr>
          <w:rFonts w:asciiTheme="minorHAnsi" w:hAnsiTheme="minorHAnsi" w:cstheme="minorBidi"/>
          <w:noProof/>
          <w:rtl/>
          <w:lang w:val="en-US" w:eastAsia="zh-CN"/>
        </w:rPr>
      </w:pPr>
      <w:r w:rsidRPr="00717C65">
        <w:rPr>
          <w:rStyle w:val="Hyperlink"/>
          <w:rFonts w:hint="cs"/>
          <w:noProof/>
          <w:color w:val="auto"/>
          <w:rtl/>
        </w:rPr>
        <w:t>5-</w:t>
      </w:r>
      <w:r w:rsidRPr="00717C65">
        <w:rPr>
          <w:rStyle w:val="Hyperlink"/>
          <w:noProof/>
          <w:color w:val="auto"/>
          <w:rtl/>
        </w:rPr>
        <w:tab/>
      </w:r>
      <w:hyperlink w:anchor="_Toc151636375" w:history="1">
        <w:r w:rsidR="00CD6235" w:rsidRPr="00717C65">
          <w:rPr>
            <w:rStyle w:val="Hyperlink"/>
            <w:noProof/>
            <w:color w:val="auto"/>
            <w:rtl/>
          </w:rPr>
          <w:t xml:space="preserve">الإخطار </w:t>
        </w:r>
        <w:r w:rsidR="00CD6235" w:rsidRPr="00717C65">
          <w:rPr>
            <w:rStyle w:val="Hyperlink"/>
            <w:noProof/>
            <w:color w:val="auto"/>
            <w:rtl/>
            <w:lang w:val="ar-SA" w:eastAsia="zh-TW"/>
          </w:rPr>
          <w:t>بمواعيد</w:t>
        </w:r>
        <w:r w:rsidR="00CD6235" w:rsidRPr="00717C65">
          <w:rPr>
            <w:rStyle w:val="Hyperlink"/>
            <w:noProof/>
            <w:color w:val="auto"/>
            <w:rtl/>
          </w:rPr>
          <w:t xml:space="preserve"> افتتاح الدورات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Toc151636375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7</w:t>
        </w:r>
        <w:r w:rsidR="00CD6235" w:rsidRPr="00717C65">
          <w:rPr>
            <w:rStyle w:val="Hyperlink"/>
            <w:noProof/>
            <w:color w:val="auto"/>
            <w:rtl/>
          </w:rPr>
          <w:fldChar w:fldCharType="end"/>
        </w:r>
      </w:hyperlink>
    </w:p>
    <w:p w14:paraId="68BC8524" w14:textId="2302D399" w:rsidR="00CD6235" w:rsidRPr="00717C65" w:rsidRDefault="003071B6" w:rsidP="00717C65">
      <w:pPr>
        <w:pStyle w:val="TOC5"/>
        <w:rPr>
          <w:rFonts w:asciiTheme="minorHAnsi" w:hAnsiTheme="minorHAnsi" w:cstheme="minorBidi"/>
          <w:rtl/>
          <w:lang w:val="en-US" w:eastAsia="zh-CN"/>
        </w:rPr>
      </w:pPr>
      <w:hyperlink w:anchor="_Toc151636376" w:history="1">
        <w:r w:rsidR="00CD6235" w:rsidRPr="00717C65">
          <w:rPr>
            <w:rStyle w:val="Hyperlink"/>
            <w:color w:val="auto"/>
            <w:rtl/>
          </w:rPr>
          <w:t>ثانياً</w:t>
        </w:r>
        <w:r w:rsidR="000D0A8F" w:rsidRPr="00717C65">
          <w:rPr>
            <w:rStyle w:val="Hyperlink"/>
            <w:color w:val="auto"/>
            <w:rtl/>
          </w:rPr>
          <w:tab/>
        </w:r>
        <w:r w:rsidR="00CD6235" w:rsidRPr="00717C65">
          <w:rPr>
            <w:rStyle w:val="Hyperlink"/>
            <w:color w:val="auto"/>
            <w:rtl/>
          </w:rPr>
          <w:t>-</w:t>
        </w:r>
        <w:r w:rsidR="00CD6235" w:rsidRPr="00717C65">
          <w:rPr>
            <w:rFonts w:asciiTheme="minorHAnsi" w:hAnsiTheme="minorHAnsi" w:cstheme="minorBidi"/>
            <w:rtl/>
            <w:lang w:val="en-US" w:eastAsia="zh-CN"/>
          </w:rPr>
          <w:tab/>
        </w:r>
        <w:r w:rsidR="00CD6235" w:rsidRPr="00717C65">
          <w:rPr>
            <w:rStyle w:val="Hyperlink"/>
            <w:color w:val="auto"/>
            <w:rtl/>
          </w:rPr>
          <w:t>جدول الأعمال</w:t>
        </w:r>
      </w:hyperlink>
    </w:p>
    <w:p w14:paraId="5121F804" w14:textId="6D29D38D" w:rsidR="00CD6235" w:rsidRPr="00717C65" w:rsidRDefault="000D0A8F">
      <w:pPr>
        <w:pStyle w:val="TOC6"/>
        <w:rPr>
          <w:rFonts w:asciiTheme="minorHAnsi" w:hAnsiTheme="minorHAnsi" w:cstheme="minorBidi"/>
          <w:noProof/>
          <w:rtl/>
          <w:lang w:val="en-US" w:eastAsia="zh-CN"/>
        </w:rPr>
      </w:pPr>
      <w:r w:rsidRPr="00717C65">
        <w:rPr>
          <w:rStyle w:val="Hyperlink"/>
          <w:rFonts w:hint="cs"/>
          <w:noProof/>
          <w:color w:val="auto"/>
          <w:rtl/>
        </w:rPr>
        <w:t>6-</w:t>
      </w:r>
      <w:r w:rsidRPr="00717C65">
        <w:rPr>
          <w:rStyle w:val="Hyperlink"/>
          <w:noProof/>
          <w:color w:val="auto"/>
          <w:rtl/>
        </w:rPr>
        <w:tab/>
      </w:r>
      <w:hyperlink w:anchor="_Toc151636378" w:history="1">
        <w:r w:rsidR="00CD6235" w:rsidRPr="00717C65">
          <w:rPr>
            <w:rStyle w:val="Hyperlink"/>
            <w:noProof/>
            <w:color w:val="auto"/>
            <w:rtl/>
          </w:rPr>
          <w:t xml:space="preserve">جدول الأعمال </w:t>
        </w:r>
        <w:r w:rsidR="00CD6235" w:rsidRPr="00717C65">
          <w:rPr>
            <w:rStyle w:val="Hyperlink"/>
            <w:noProof/>
            <w:color w:val="auto"/>
            <w:rtl/>
            <w:lang w:val="ar-SA" w:eastAsia="zh-TW"/>
          </w:rPr>
          <w:t>المؤقت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Toc151636378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7</w:t>
        </w:r>
        <w:r w:rsidR="00CD6235" w:rsidRPr="00717C65">
          <w:rPr>
            <w:rStyle w:val="Hyperlink"/>
            <w:noProof/>
            <w:color w:val="auto"/>
            <w:rtl/>
          </w:rPr>
          <w:fldChar w:fldCharType="end"/>
        </w:r>
      </w:hyperlink>
    </w:p>
    <w:p w14:paraId="40996DD8" w14:textId="09719896" w:rsidR="00CD6235" w:rsidRPr="00717C65" w:rsidRDefault="000D0A8F">
      <w:pPr>
        <w:pStyle w:val="TOC6"/>
        <w:rPr>
          <w:rFonts w:asciiTheme="minorHAnsi" w:hAnsiTheme="minorHAnsi" w:cstheme="minorBidi"/>
          <w:noProof/>
          <w:rtl/>
          <w:lang w:val="en-US" w:eastAsia="zh-CN"/>
        </w:rPr>
      </w:pPr>
      <w:r w:rsidRPr="00717C65">
        <w:rPr>
          <w:rStyle w:val="Hyperlink"/>
          <w:rFonts w:hint="cs"/>
          <w:noProof/>
          <w:color w:val="auto"/>
          <w:rtl/>
        </w:rPr>
        <w:t>7-</w:t>
      </w:r>
      <w:r w:rsidRPr="00717C65">
        <w:rPr>
          <w:rStyle w:val="Hyperlink"/>
          <w:noProof/>
          <w:color w:val="auto"/>
          <w:rtl/>
        </w:rPr>
        <w:tab/>
      </w:r>
      <w:hyperlink w:anchor="_Toc151636380" w:history="1">
        <w:r w:rsidR="00CD6235" w:rsidRPr="00717C65">
          <w:rPr>
            <w:rStyle w:val="Hyperlink"/>
            <w:noProof/>
            <w:color w:val="auto"/>
            <w:rtl/>
          </w:rPr>
          <w:t>إحالة جدول الأعمال المؤقت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Toc151636380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7</w:t>
        </w:r>
        <w:r w:rsidR="00CD6235" w:rsidRPr="00717C65">
          <w:rPr>
            <w:rStyle w:val="Hyperlink"/>
            <w:noProof/>
            <w:color w:val="auto"/>
            <w:rtl/>
          </w:rPr>
          <w:fldChar w:fldCharType="end"/>
        </w:r>
      </w:hyperlink>
    </w:p>
    <w:p w14:paraId="03C53E5B" w14:textId="5F886755" w:rsidR="00CD6235" w:rsidRPr="00717C65" w:rsidRDefault="000D0A8F">
      <w:pPr>
        <w:pStyle w:val="TOC6"/>
        <w:rPr>
          <w:rFonts w:asciiTheme="minorHAnsi" w:hAnsiTheme="minorHAnsi" w:cstheme="minorBidi"/>
          <w:noProof/>
          <w:rtl/>
          <w:lang w:val="en-US" w:eastAsia="zh-CN"/>
        </w:rPr>
      </w:pPr>
      <w:r w:rsidRPr="00717C65">
        <w:rPr>
          <w:rStyle w:val="Hyperlink"/>
          <w:rFonts w:hint="cs"/>
          <w:noProof/>
          <w:color w:val="auto"/>
          <w:rtl/>
        </w:rPr>
        <w:t>8-</w:t>
      </w:r>
      <w:r w:rsidRPr="00717C65">
        <w:rPr>
          <w:rStyle w:val="Hyperlink"/>
          <w:noProof/>
          <w:color w:val="auto"/>
          <w:rtl/>
        </w:rPr>
        <w:tab/>
      </w:r>
      <w:hyperlink w:anchor="_Toc151636382" w:history="1">
        <w:r w:rsidR="00CD6235" w:rsidRPr="00717C65">
          <w:rPr>
            <w:rStyle w:val="Hyperlink"/>
            <w:noProof/>
            <w:color w:val="auto"/>
            <w:rtl/>
          </w:rPr>
          <w:t xml:space="preserve">إقرار جدول </w:t>
        </w:r>
        <w:r w:rsidR="00CD6235" w:rsidRPr="00717C65">
          <w:rPr>
            <w:rStyle w:val="Hyperlink"/>
            <w:noProof/>
            <w:color w:val="auto"/>
            <w:rtl/>
            <w:lang w:val="ar-SA" w:eastAsia="zh-TW"/>
          </w:rPr>
          <w:t>الأعمال</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Toc151636382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7</w:t>
        </w:r>
        <w:r w:rsidR="00CD6235" w:rsidRPr="00717C65">
          <w:rPr>
            <w:rStyle w:val="Hyperlink"/>
            <w:noProof/>
            <w:color w:val="auto"/>
            <w:rtl/>
          </w:rPr>
          <w:fldChar w:fldCharType="end"/>
        </w:r>
      </w:hyperlink>
    </w:p>
    <w:p w14:paraId="3256CE3D" w14:textId="519921F6" w:rsidR="00CD6235" w:rsidRPr="00717C65" w:rsidRDefault="000D0A8F">
      <w:pPr>
        <w:pStyle w:val="TOC6"/>
        <w:rPr>
          <w:rFonts w:asciiTheme="minorHAnsi" w:hAnsiTheme="minorHAnsi" w:cstheme="minorBidi"/>
          <w:noProof/>
          <w:rtl/>
          <w:lang w:val="en-US" w:eastAsia="zh-CN"/>
        </w:rPr>
      </w:pPr>
      <w:r w:rsidRPr="00717C65">
        <w:rPr>
          <w:rStyle w:val="Hyperlink"/>
          <w:rFonts w:hint="cs"/>
          <w:noProof/>
          <w:color w:val="auto"/>
          <w:rtl/>
        </w:rPr>
        <w:t>9-</w:t>
      </w:r>
      <w:r w:rsidRPr="00717C65">
        <w:rPr>
          <w:rStyle w:val="Hyperlink"/>
          <w:noProof/>
          <w:color w:val="auto"/>
          <w:rtl/>
        </w:rPr>
        <w:tab/>
      </w:r>
      <w:hyperlink w:anchor="_Toc151636384" w:history="1">
        <w:r w:rsidR="00CD6235" w:rsidRPr="00717C65">
          <w:rPr>
            <w:rStyle w:val="Hyperlink"/>
            <w:noProof/>
            <w:color w:val="auto"/>
            <w:rtl/>
          </w:rPr>
          <w:t>تنقيح جدول الأعمال</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Toc151636384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8</w:t>
        </w:r>
        <w:r w:rsidR="00CD6235" w:rsidRPr="00717C65">
          <w:rPr>
            <w:rStyle w:val="Hyperlink"/>
            <w:noProof/>
            <w:color w:val="auto"/>
            <w:rtl/>
          </w:rPr>
          <w:fldChar w:fldCharType="end"/>
        </w:r>
      </w:hyperlink>
    </w:p>
    <w:p w14:paraId="4732B8E0" w14:textId="1C8561CD" w:rsidR="00CD6235" w:rsidRPr="00717C65" w:rsidRDefault="003071B6" w:rsidP="00717C65">
      <w:pPr>
        <w:pStyle w:val="TOC5"/>
        <w:rPr>
          <w:rFonts w:asciiTheme="minorHAnsi" w:hAnsiTheme="minorHAnsi" w:cstheme="minorBidi"/>
          <w:rtl/>
          <w:lang w:val="en-US" w:eastAsia="zh-CN"/>
        </w:rPr>
      </w:pPr>
      <w:hyperlink w:anchor="_Toc151636385" w:history="1">
        <w:r w:rsidR="00CD6235" w:rsidRPr="00717C65">
          <w:rPr>
            <w:rStyle w:val="Hyperlink"/>
            <w:color w:val="auto"/>
            <w:rtl/>
          </w:rPr>
          <w:t>ثالثاً</w:t>
        </w:r>
        <w:r w:rsidR="000D0A8F" w:rsidRPr="00717C65">
          <w:rPr>
            <w:rStyle w:val="Hyperlink"/>
            <w:color w:val="auto"/>
            <w:rtl/>
          </w:rPr>
          <w:tab/>
        </w:r>
        <w:r w:rsidR="00CD6235" w:rsidRPr="00717C65">
          <w:rPr>
            <w:rStyle w:val="Hyperlink"/>
            <w:color w:val="auto"/>
            <w:rtl/>
          </w:rPr>
          <w:t>-</w:t>
        </w:r>
        <w:r w:rsidR="00CD6235" w:rsidRPr="00717C65">
          <w:rPr>
            <w:rFonts w:asciiTheme="minorHAnsi" w:hAnsiTheme="minorHAnsi" w:cstheme="minorBidi"/>
            <w:rtl/>
            <w:lang w:val="en-US" w:eastAsia="zh-CN"/>
          </w:rPr>
          <w:tab/>
        </w:r>
        <w:r w:rsidR="00CD6235" w:rsidRPr="00717C65">
          <w:rPr>
            <w:rStyle w:val="Hyperlink"/>
            <w:color w:val="auto"/>
            <w:rtl/>
          </w:rPr>
          <w:t>أعضاء اللجنة</w:t>
        </w:r>
      </w:hyperlink>
    </w:p>
    <w:p w14:paraId="7FAF4473" w14:textId="199E75AC" w:rsidR="00CD6235" w:rsidRPr="00717C65" w:rsidRDefault="000D0A8F">
      <w:pPr>
        <w:pStyle w:val="TOC6"/>
        <w:rPr>
          <w:rFonts w:asciiTheme="minorHAnsi" w:hAnsiTheme="minorHAnsi" w:cstheme="minorBidi"/>
          <w:noProof/>
          <w:rtl/>
          <w:lang w:val="en-US" w:eastAsia="zh-CN"/>
        </w:rPr>
      </w:pPr>
      <w:r w:rsidRPr="00717C65">
        <w:rPr>
          <w:rStyle w:val="Hyperlink"/>
          <w:rFonts w:hint="cs"/>
          <w:noProof/>
          <w:color w:val="auto"/>
          <w:rtl/>
        </w:rPr>
        <w:t>10-</w:t>
      </w:r>
      <w:r w:rsidRPr="00717C65">
        <w:rPr>
          <w:rStyle w:val="Hyperlink"/>
          <w:noProof/>
          <w:color w:val="auto"/>
          <w:rtl/>
        </w:rPr>
        <w:tab/>
      </w:r>
      <w:hyperlink w:anchor="_Toc151636387" w:history="1">
        <w:r w:rsidR="00CD6235" w:rsidRPr="00717C65">
          <w:rPr>
            <w:rStyle w:val="Hyperlink"/>
            <w:noProof/>
            <w:color w:val="auto"/>
            <w:rtl/>
          </w:rPr>
          <w:t xml:space="preserve">أعضاء </w:t>
        </w:r>
        <w:r w:rsidR="00CD6235" w:rsidRPr="00717C65">
          <w:rPr>
            <w:rStyle w:val="Hyperlink"/>
            <w:noProof/>
            <w:color w:val="auto"/>
            <w:rtl/>
            <w:lang w:val="ar-SA" w:eastAsia="zh-TW"/>
          </w:rPr>
          <w:t>اللجنة</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Toc151636387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8</w:t>
        </w:r>
        <w:r w:rsidR="00CD6235" w:rsidRPr="00717C65">
          <w:rPr>
            <w:rStyle w:val="Hyperlink"/>
            <w:noProof/>
            <w:color w:val="auto"/>
            <w:rtl/>
          </w:rPr>
          <w:fldChar w:fldCharType="end"/>
        </w:r>
      </w:hyperlink>
    </w:p>
    <w:p w14:paraId="54B1B711" w14:textId="14457186" w:rsidR="00CD6235" w:rsidRPr="00717C65" w:rsidRDefault="000D0A8F">
      <w:pPr>
        <w:pStyle w:val="TOC6"/>
        <w:rPr>
          <w:rFonts w:asciiTheme="minorHAnsi" w:hAnsiTheme="minorHAnsi" w:cstheme="minorBidi"/>
          <w:noProof/>
          <w:rtl/>
          <w:lang w:val="en-US" w:eastAsia="zh-CN"/>
        </w:rPr>
      </w:pPr>
      <w:r w:rsidRPr="00717C65">
        <w:rPr>
          <w:rStyle w:val="Hyperlink"/>
          <w:rFonts w:hint="cs"/>
          <w:noProof/>
          <w:color w:val="auto"/>
          <w:rtl/>
        </w:rPr>
        <w:t>11-</w:t>
      </w:r>
      <w:r w:rsidRPr="00717C65">
        <w:rPr>
          <w:rStyle w:val="Hyperlink"/>
          <w:noProof/>
          <w:color w:val="auto"/>
          <w:rtl/>
        </w:rPr>
        <w:tab/>
      </w:r>
      <w:hyperlink w:anchor="_Toc151636389" w:history="1">
        <w:r w:rsidR="00CD6235" w:rsidRPr="00717C65">
          <w:rPr>
            <w:rStyle w:val="Hyperlink"/>
            <w:noProof/>
            <w:color w:val="auto"/>
            <w:rtl/>
          </w:rPr>
          <w:t xml:space="preserve">التعهد </w:t>
        </w:r>
        <w:r w:rsidR="00CD6235" w:rsidRPr="00717C65">
          <w:rPr>
            <w:rStyle w:val="Hyperlink"/>
            <w:noProof/>
            <w:color w:val="auto"/>
            <w:rtl/>
            <w:lang w:val="ar-SA" w:eastAsia="zh-TW"/>
          </w:rPr>
          <w:t>الرسمي</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Toc151636389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8</w:t>
        </w:r>
        <w:r w:rsidR="00CD6235" w:rsidRPr="00717C65">
          <w:rPr>
            <w:rStyle w:val="Hyperlink"/>
            <w:noProof/>
            <w:color w:val="auto"/>
            <w:rtl/>
          </w:rPr>
          <w:fldChar w:fldCharType="end"/>
        </w:r>
      </w:hyperlink>
    </w:p>
    <w:p w14:paraId="7644D56D" w14:textId="5233AA7A" w:rsidR="00CD6235" w:rsidRPr="00717C65" w:rsidRDefault="000D0A8F">
      <w:pPr>
        <w:pStyle w:val="TOC6"/>
        <w:rPr>
          <w:rFonts w:asciiTheme="minorHAnsi" w:hAnsiTheme="minorHAnsi" w:cstheme="minorBidi"/>
          <w:noProof/>
          <w:rtl/>
          <w:lang w:val="en-US" w:eastAsia="zh-CN"/>
        </w:rPr>
      </w:pPr>
      <w:r w:rsidRPr="00717C65">
        <w:rPr>
          <w:rStyle w:val="Hyperlink"/>
          <w:rFonts w:hint="cs"/>
          <w:noProof/>
          <w:color w:val="auto"/>
          <w:rtl/>
        </w:rPr>
        <w:t>12-</w:t>
      </w:r>
      <w:r w:rsidRPr="00717C65">
        <w:rPr>
          <w:rStyle w:val="Hyperlink"/>
          <w:noProof/>
          <w:color w:val="auto"/>
          <w:rtl/>
        </w:rPr>
        <w:tab/>
      </w:r>
      <w:hyperlink w:anchor="_Toc151636391" w:history="1">
        <w:r w:rsidR="00CD6235" w:rsidRPr="00717C65">
          <w:rPr>
            <w:rStyle w:val="Hyperlink"/>
            <w:noProof/>
            <w:color w:val="auto"/>
            <w:rtl/>
          </w:rPr>
          <w:t xml:space="preserve">مدة </w:t>
        </w:r>
        <w:r w:rsidR="00CD6235" w:rsidRPr="00717C65">
          <w:rPr>
            <w:rStyle w:val="Hyperlink"/>
            <w:noProof/>
            <w:color w:val="auto"/>
            <w:rtl/>
            <w:lang w:val="ar-SA" w:eastAsia="zh-TW"/>
          </w:rPr>
          <w:t>العضوية</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Toc151636391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8</w:t>
        </w:r>
        <w:r w:rsidR="00CD6235" w:rsidRPr="00717C65">
          <w:rPr>
            <w:rStyle w:val="Hyperlink"/>
            <w:noProof/>
            <w:color w:val="auto"/>
            <w:rtl/>
          </w:rPr>
          <w:fldChar w:fldCharType="end"/>
        </w:r>
      </w:hyperlink>
    </w:p>
    <w:p w14:paraId="65FD3C64" w14:textId="1BD0EFEE" w:rsidR="00CD6235" w:rsidRPr="00717C65" w:rsidRDefault="000D0A8F">
      <w:pPr>
        <w:pStyle w:val="TOC6"/>
        <w:rPr>
          <w:rFonts w:asciiTheme="minorHAnsi" w:hAnsiTheme="minorHAnsi" w:cstheme="minorBidi"/>
          <w:noProof/>
          <w:rtl/>
          <w:lang w:val="en-US" w:eastAsia="zh-CN"/>
        </w:rPr>
      </w:pPr>
      <w:r w:rsidRPr="00717C65">
        <w:rPr>
          <w:rStyle w:val="Hyperlink"/>
          <w:rFonts w:hint="cs"/>
          <w:noProof/>
          <w:color w:val="auto"/>
          <w:rtl/>
        </w:rPr>
        <w:t>13-</w:t>
      </w:r>
      <w:r w:rsidRPr="00717C65">
        <w:rPr>
          <w:rStyle w:val="Hyperlink"/>
          <w:noProof/>
          <w:color w:val="auto"/>
          <w:rtl/>
        </w:rPr>
        <w:tab/>
      </w:r>
      <w:hyperlink w:anchor="_Toc151636393" w:history="1">
        <w:r w:rsidR="00CD6235" w:rsidRPr="00717C65">
          <w:rPr>
            <w:rStyle w:val="Hyperlink"/>
            <w:noProof/>
            <w:color w:val="auto"/>
            <w:rtl/>
          </w:rPr>
          <w:t>الشواغر الطارئة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Toc151636393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9</w:t>
        </w:r>
        <w:r w:rsidR="00CD6235" w:rsidRPr="00717C65">
          <w:rPr>
            <w:rStyle w:val="Hyperlink"/>
            <w:noProof/>
            <w:color w:val="auto"/>
            <w:rtl/>
          </w:rPr>
          <w:fldChar w:fldCharType="end"/>
        </w:r>
      </w:hyperlink>
    </w:p>
    <w:p w14:paraId="68697FDC" w14:textId="1140422D" w:rsidR="00CD6235" w:rsidRPr="00717C65" w:rsidRDefault="000D0A8F">
      <w:pPr>
        <w:pStyle w:val="TOC6"/>
        <w:rPr>
          <w:rFonts w:asciiTheme="minorHAnsi" w:hAnsiTheme="minorHAnsi" w:cstheme="minorBidi"/>
          <w:noProof/>
          <w:rtl/>
          <w:lang w:val="en-US" w:eastAsia="zh-CN"/>
        </w:rPr>
      </w:pPr>
      <w:r w:rsidRPr="00717C65">
        <w:rPr>
          <w:rStyle w:val="Hyperlink"/>
          <w:rFonts w:hint="cs"/>
          <w:noProof/>
          <w:color w:val="auto"/>
          <w:rtl/>
        </w:rPr>
        <w:t>14-</w:t>
      </w:r>
      <w:r w:rsidRPr="00717C65">
        <w:rPr>
          <w:rStyle w:val="Hyperlink"/>
          <w:noProof/>
          <w:color w:val="auto"/>
          <w:rtl/>
        </w:rPr>
        <w:tab/>
      </w:r>
      <w:hyperlink w:anchor="_Toc151636395" w:history="1">
        <w:r w:rsidR="00CD6235" w:rsidRPr="00717C65">
          <w:rPr>
            <w:rStyle w:val="Hyperlink"/>
            <w:noProof/>
            <w:color w:val="auto"/>
            <w:rtl/>
          </w:rPr>
          <w:t>ملء الشواغر الطارئة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Toc151636395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9</w:t>
        </w:r>
        <w:r w:rsidR="00CD6235" w:rsidRPr="00717C65">
          <w:rPr>
            <w:rStyle w:val="Hyperlink"/>
            <w:noProof/>
            <w:color w:val="auto"/>
            <w:rtl/>
          </w:rPr>
          <w:fldChar w:fldCharType="end"/>
        </w:r>
      </w:hyperlink>
    </w:p>
    <w:p w14:paraId="325B19B4" w14:textId="0BDDECE1" w:rsidR="00CD6235" w:rsidRPr="00717C65" w:rsidRDefault="003071B6" w:rsidP="00717C65">
      <w:pPr>
        <w:pStyle w:val="TOC5"/>
        <w:rPr>
          <w:rFonts w:asciiTheme="minorHAnsi" w:hAnsiTheme="minorHAnsi" w:cstheme="minorBidi"/>
          <w:rtl/>
          <w:lang w:val="en-US" w:eastAsia="zh-CN"/>
        </w:rPr>
      </w:pPr>
      <w:hyperlink w:anchor="_Toc151636396" w:history="1">
        <w:r w:rsidR="00CD6235" w:rsidRPr="00717C65">
          <w:rPr>
            <w:rStyle w:val="Hyperlink"/>
            <w:color w:val="auto"/>
            <w:rtl/>
          </w:rPr>
          <w:t>رابعاً</w:t>
        </w:r>
        <w:r w:rsidR="000D0A8F" w:rsidRPr="00717C65">
          <w:rPr>
            <w:rStyle w:val="Hyperlink"/>
            <w:color w:val="auto"/>
            <w:rtl/>
          </w:rPr>
          <w:tab/>
        </w:r>
        <w:r w:rsidR="00CD6235" w:rsidRPr="00717C65">
          <w:rPr>
            <w:rStyle w:val="Hyperlink"/>
            <w:color w:val="auto"/>
            <w:rtl/>
          </w:rPr>
          <w:t>-</w:t>
        </w:r>
        <w:r w:rsidR="00CD6235" w:rsidRPr="00717C65">
          <w:rPr>
            <w:rFonts w:asciiTheme="minorHAnsi" w:hAnsiTheme="minorHAnsi" w:cstheme="minorBidi"/>
            <w:rtl/>
            <w:lang w:val="en-US" w:eastAsia="zh-CN"/>
          </w:rPr>
          <w:tab/>
        </w:r>
        <w:r w:rsidR="00CD6235" w:rsidRPr="00717C65">
          <w:rPr>
            <w:rStyle w:val="Hyperlink"/>
            <w:color w:val="auto"/>
            <w:rtl/>
          </w:rPr>
          <w:t>أعضاء المكتب</w:t>
        </w:r>
      </w:hyperlink>
    </w:p>
    <w:p w14:paraId="50099D13" w14:textId="0C9821B1" w:rsidR="00CD6235" w:rsidRPr="00717C65" w:rsidRDefault="00241BF4">
      <w:pPr>
        <w:pStyle w:val="TOC6"/>
        <w:rPr>
          <w:rFonts w:asciiTheme="minorHAnsi" w:hAnsiTheme="minorHAnsi" w:cstheme="minorBidi"/>
          <w:noProof/>
          <w:rtl/>
          <w:lang w:val="en-US" w:eastAsia="zh-CN"/>
        </w:rPr>
      </w:pPr>
      <w:r w:rsidRPr="00717C65">
        <w:rPr>
          <w:rStyle w:val="Hyperlink"/>
          <w:rFonts w:hint="cs"/>
          <w:noProof/>
          <w:color w:val="auto"/>
          <w:rtl/>
        </w:rPr>
        <w:t>15-</w:t>
      </w:r>
      <w:r w:rsidRPr="00717C65">
        <w:rPr>
          <w:rStyle w:val="Hyperlink"/>
          <w:noProof/>
          <w:color w:val="auto"/>
          <w:rtl/>
        </w:rPr>
        <w:tab/>
      </w:r>
      <w:hyperlink w:anchor="_Toc151636398" w:history="1">
        <w:r w:rsidR="00CD6235" w:rsidRPr="00717C65">
          <w:rPr>
            <w:rStyle w:val="Hyperlink"/>
            <w:noProof/>
            <w:color w:val="auto"/>
            <w:rtl/>
          </w:rPr>
          <w:t>انتخاب أعضاء مكتب اللجنة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Toc151636398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9</w:t>
        </w:r>
        <w:r w:rsidR="00CD6235" w:rsidRPr="00717C65">
          <w:rPr>
            <w:rStyle w:val="Hyperlink"/>
            <w:noProof/>
            <w:color w:val="auto"/>
            <w:rtl/>
          </w:rPr>
          <w:fldChar w:fldCharType="end"/>
        </w:r>
      </w:hyperlink>
    </w:p>
    <w:p w14:paraId="5AB5178D" w14:textId="1F13B1EE" w:rsidR="00CD6235" w:rsidRPr="00717C65" w:rsidRDefault="00241BF4">
      <w:pPr>
        <w:pStyle w:val="TOC6"/>
        <w:rPr>
          <w:rFonts w:asciiTheme="minorHAnsi" w:hAnsiTheme="minorHAnsi" w:cstheme="minorBidi"/>
          <w:noProof/>
          <w:rtl/>
          <w:lang w:val="en-US" w:eastAsia="zh-CN"/>
        </w:rPr>
      </w:pPr>
      <w:r w:rsidRPr="00717C65">
        <w:rPr>
          <w:rStyle w:val="Hyperlink"/>
          <w:rFonts w:hint="cs"/>
          <w:noProof/>
          <w:color w:val="auto"/>
          <w:rtl/>
        </w:rPr>
        <w:t>16-</w:t>
      </w:r>
      <w:r w:rsidRPr="00717C65">
        <w:rPr>
          <w:rStyle w:val="Hyperlink"/>
          <w:noProof/>
          <w:color w:val="auto"/>
          <w:rtl/>
        </w:rPr>
        <w:tab/>
      </w:r>
      <w:hyperlink w:anchor="_Toc151636400" w:history="1">
        <w:r w:rsidR="00CD6235" w:rsidRPr="00717C65">
          <w:rPr>
            <w:rStyle w:val="Hyperlink"/>
            <w:noProof/>
            <w:color w:val="auto"/>
            <w:rtl/>
          </w:rPr>
          <w:t>مدة العضوية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Toc151636400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9</w:t>
        </w:r>
        <w:r w:rsidR="00CD6235" w:rsidRPr="00717C65">
          <w:rPr>
            <w:rStyle w:val="Hyperlink"/>
            <w:noProof/>
            <w:color w:val="auto"/>
            <w:rtl/>
          </w:rPr>
          <w:fldChar w:fldCharType="end"/>
        </w:r>
      </w:hyperlink>
    </w:p>
    <w:p w14:paraId="18710BD8" w14:textId="2C8A9EA2" w:rsidR="00CD6235" w:rsidRPr="00717C65" w:rsidRDefault="00241BF4">
      <w:pPr>
        <w:pStyle w:val="TOC6"/>
        <w:rPr>
          <w:rFonts w:asciiTheme="minorHAnsi" w:hAnsiTheme="minorHAnsi" w:cstheme="minorBidi"/>
          <w:noProof/>
          <w:rtl/>
          <w:lang w:val="en-US" w:eastAsia="zh-CN"/>
        </w:rPr>
      </w:pPr>
      <w:r w:rsidRPr="00717C65">
        <w:rPr>
          <w:rStyle w:val="Hyperlink"/>
          <w:rFonts w:hint="cs"/>
          <w:noProof/>
          <w:color w:val="auto"/>
          <w:rtl/>
        </w:rPr>
        <w:lastRenderedPageBreak/>
        <w:t>17-</w:t>
      </w:r>
      <w:r w:rsidRPr="00717C65">
        <w:rPr>
          <w:rStyle w:val="Hyperlink"/>
          <w:noProof/>
          <w:color w:val="auto"/>
          <w:rtl/>
        </w:rPr>
        <w:tab/>
      </w:r>
      <w:hyperlink w:anchor="_Toc151636402" w:history="1">
        <w:r w:rsidR="00CD6235" w:rsidRPr="00717C65">
          <w:rPr>
            <w:rStyle w:val="Hyperlink"/>
            <w:noProof/>
            <w:color w:val="auto"/>
            <w:rtl/>
          </w:rPr>
          <w:t>مهام ال</w:t>
        </w:r>
        <w:r w:rsidR="006B1904">
          <w:rPr>
            <w:rStyle w:val="Hyperlink"/>
            <w:noProof/>
            <w:color w:val="auto"/>
            <w:rtl/>
          </w:rPr>
          <w:t>رئيس</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Toc151636402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10</w:t>
        </w:r>
        <w:r w:rsidR="00CD6235" w:rsidRPr="00717C65">
          <w:rPr>
            <w:rStyle w:val="Hyperlink"/>
            <w:noProof/>
            <w:color w:val="auto"/>
            <w:rtl/>
          </w:rPr>
          <w:fldChar w:fldCharType="end"/>
        </w:r>
      </w:hyperlink>
    </w:p>
    <w:p w14:paraId="08414B35" w14:textId="279037A3" w:rsidR="00CD6235" w:rsidRPr="00717C65" w:rsidRDefault="00241BF4">
      <w:pPr>
        <w:pStyle w:val="TOC6"/>
        <w:rPr>
          <w:rFonts w:asciiTheme="minorHAnsi" w:hAnsiTheme="minorHAnsi" w:cstheme="minorBidi"/>
          <w:noProof/>
          <w:rtl/>
          <w:lang w:val="en-US" w:eastAsia="zh-CN"/>
        </w:rPr>
      </w:pPr>
      <w:r w:rsidRPr="00717C65">
        <w:rPr>
          <w:rStyle w:val="Hyperlink"/>
          <w:rFonts w:hint="cs"/>
          <w:noProof/>
          <w:color w:val="auto"/>
          <w:rtl/>
        </w:rPr>
        <w:t>18-</w:t>
      </w:r>
      <w:r w:rsidRPr="00717C65">
        <w:rPr>
          <w:rStyle w:val="Hyperlink"/>
          <w:noProof/>
          <w:color w:val="auto"/>
          <w:rtl/>
        </w:rPr>
        <w:tab/>
      </w:r>
      <w:hyperlink w:anchor="_Toc151636404" w:history="1">
        <w:r w:rsidR="00CD6235" w:rsidRPr="00717C65">
          <w:rPr>
            <w:rStyle w:val="Hyperlink"/>
            <w:noProof/>
            <w:color w:val="auto"/>
            <w:rtl/>
          </w:rPr>
          <w:t xml:space="preserve">تغيُّب </w:t>
        </w:r>
        <w:r w:rsidR="00CD6235" w:rsidRPr="00717C65">
          <w:rPr>
            <w:rStyle w:val="Hyperlink"/>
            <w:noProof/>
            <w:color w:val="auto"/>
            <w:rtl/>
            <w:lang w:val="ar-SA" w:eastAsia="zh-TW"/>
          </w:rPr>
          <w:t>ال</w:t>
        </w:r>
        <w:r w:rsidR="006B1904">
          <w:rPr>
            <w:rStyle w:val="Hyperlink"/>
            <w:noProof/>
            <w:color w:val="auto"/>
            <w:rtl/>
            <w:lang w:val="ar-SA" w:eastAsia="zh-TW"/>
          </w:rPr>
          <w:t>رئيس</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Toc151636404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10</w:t>
        </w:r>
        <w:r w:rsidR="00CD6235" w:rsidRPr="00717C65">
          <w:rPr>
            <w:rStyle w:val="Hyperlink"/>
            <w:noProof/>
            <w:color w:val="auto"/>
            <w:rtl/>
          </w:rPr>
          <w:fldChar w:fldCharType="end"/>
        </w:r>
      </w:hyperlink>
    </w:p>
    <w:p w14:paraId="271089B1" w14:textId="0D98D733" w:rsidR="00CD6235" w:rsidRPr="00717C65" w:rsidRDefault="00241BF4">
      <w:pPr>
        <w:pStyle w:val="TOC6"/>
        <w:rPr>
          <w:rFonts w:asciiTheme="minorHAnsi" w:hAnsiTheme="minorHAnsi" w:cstheme="minorBidi"/>
          <w:noProof/>
          <w:rtl/>
          <w:lang w:val="en-US" w:eastAsia="zh-CN"/>
        </w:rPr>
      </w:pPr>
      <w:r w:rsidRPr="00717C65">
        <w:rPr>
          <w:rStyle w:val="Hyperlink"/>
          <w:rFonts w:hint="cs"/>
          <w:noProof/>
          <w:color w:val="auto"/>
          <w:rtl/>
        </w:rPr>
        <w:t>19-</w:t>
      </w:r>
      <w:r w:rsidRPr="00717C65">
        <w:rPr>
          <w:rStyle w:val="Hyperlink"/>
          <w:noProof/>
          <w:color w:val="auto"/>
          <w:rtl/>
        </w:rPr>
        <w:tab/>
      </w:r>
      <w:hyperlink w:anchor="_Toc151636406" w:history="1">
        <w:r w:rsidR="00CD6235" w:rsidRPr="00717C65">
          <w:rPr>
            <w:rStyle w:val="Hyperlink"/>
            <w:noProof/>
            <w:color w:val="auto"/>
            <w:rtl/>
          </w:rPr>
          <w:t xml:space="preserve">استبدال </w:t>
        </w:r>
        <w:r w:rsidR="00CD6235" w:rsidRPr="00717C65">
          <w:rPr>
            <w:rStyle w:val="Hyperlink"/>
            <w:noProof/>
            <w:color w:val="auto"/>
            <w:rtl/>
            <w:lang w:val="ar-SA" w:eastAsia="zh-TW"/>
          </w:rPr>
          <w:t>أعضاء</w:t>
        </w:r>
        <w:r w:rsidR="00CD6235" w:rsidRPr="00717C65">
          <w:rPr>
            <w:rStyle w:val="Hyperlink"/>
            <w:noProof/>
            <w:color w:val="auto"/>
            <w:rtl/>
          </w:rPr>
          <w:t xml:space="preserve"> المكتب</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Toc151636406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10</w:t>
        </w:r>
        <w:r w:rsidR="00CD6235" w:rsidRPr="00717C65">
          <w:rPr>
            <w:rStyle w:val="Hyperlink"/>
            <w:noProof/>
            <w:color w:val="auto"/>
            <w:rtl/>
          </w:rPr>
          <w:fldChar w:fldCharType="end"/>
        </w:r>
      </w:hyperlink>
    </w:p>
    <w:p w14:paraId="407F218B" w14:textId="36234D07" w:rsidR="00CD6235" w:rsidRPr="00717C65" w:rsidRDefault="003071B6" w:rsidP="00717C65">
      <w:pPr>
        <w:pStyle w:val="TOC5"/>
        <w:ind w:hanging="811"/>
        <w:rPr>
          <w:rFonts w:asciiTheme="minorHAnsi" w:hAnsiTheme="minorHAnsi" w:cstheme="minorBidi"/>
          <w:rtl/>
          <w:lang w:val="en-US" w:eastAsia="zh-CN"/>
        </w:rPr>
      </w:pPr>
      <w:hyperlink w:anchor="_Toc151636407" w:history="1">
        <w:r w:rsidR="00CD6235" w:rsidRPr="00717C65">
          <w:rPr>
            <w:rStyle w:val="Hyperlink"/>
            <w:color w:val="auto"/>
            <w:rtl/>
          </w:rPr>
          <w:t>خامساً</w:t>
        </w:r>
        <w:r w:rsidR="0052679C" w:rsidRPr="00717C65">
          <w:rPr>
            <w:rStyle w:val="Hyperlink"/>
            <w:color w:val="auto"/>
            <w:rtl/>
          </w:rPr>
          <w:tab/>
        </w:r>
        <w:r w:rsidR="00CD6235" w:rsidRPr="00717C65">
          <w:rPr>
            <w:rStyle w:val="Hyperlink"/>
            <w:color w:val="auto"/>
            <w:rtl/>
          </w:rPr>
          <w:t>-</w:t>
        </w:r>
        <w:r w:rsidR="00CD6235" w:rsidRPr="00717C65">
          <w:rPr>
            <w:rFonts w:asciiTheme="minorHAnsi" w:hAnsiTheme="minorHAnsi" w:cstheme="minorBidi"/>
            <w:rtl/>
            <w:lang w:val="en-US" w:eastAsia="zh-CN"/>
          </w:rPr>
          <w:tab/>
        </w:r>
        <w:r w:rsidR="00CD6235" w:rsidRPr="00717C65">
          <w:rPr>
            <w:rStyle w:val="Hyperlink"/>
            <w:color w:val="auto"/>
            <w:rtl/>
          </w:rPr>
          <w:t>الأمانة العامة</w:t>
        </w:r>
      </w:hyperlink>
    </w:p>
    <w:p w14:paraId="14BC6F64" w14:textId="629046CB" w:rsidR="00CD6235" w:rsidRPr="00717C65" w:rsidRDefault="0052679C">
      <w:pPr>
        <w:pStyle w:val="TOC6"/>
        <w:rPr>
          <w:rFonts w:asciiTheme="minorHAnsi" w:hAnsiTheme="minorHAnsi" w:cstheme="minorBidi"/>
          <w:noProof/>
          <w:rtl/>
          <w:lang w:val="en-US" w:eastAsia="zh-CN"/>
        </w:rPr>
      </w:pPr>
      <w:r w:rsidRPr="00717C65">
        <w:rPr>
          <w:rStyle w:val="Hyperlink"/>
          <w:rFonts w:hint="cs"/>
          <w:noProof/>
          <w:color w:val="auto"/>
          <w:rtl/>
        </w:rPr>
        <w:t>20-</w:t>
      </w:r>
      <w:r w:rsidRPr="00717C65">
        <w:rPr>
          <w:rStyle w:val="Hyperlink"/>
          <w:noProof/>
          <w:color w:val="auto"/>
          <w:rtl/>
        </w:rPr>
        <w:tab/>
      </w:r>
      <w:hyperlink w:anchor="_Toc151636409" w:history="1">
        <w:r w:rsidR="00CD6235" w:rsidRPr="00717C65">
          <w:rPr>
            <w:rStyle w:val="Hyperlink"/>
            <w:noProof/>
            <w:color w:val="auto"/>
            <w:rtl/>
          </w:rPr>
          <w:t xml:space="preserve">واجبات </w:t>
        </w:r>
        <w:r w:rsidR="00CD6235" w:rsidRPr="00717C65">
          <w:rPr>
            <w:rStyle w:val="Hyperlink"/>
            <w:noProof/>
            <w:color w:val="auto"/>
            <w:rtl/>
            <w:lang w:val="ar-SA" w:eastAsia="zh-TW"/>
          </w:rPr>
          <w:t>الأمين</w:t>
        </w:r>
        <w:r w:rsidR="00CD6235" w:rsidRPr="00717C65">
          <w:rPr>
            <w:rStyle w:val="Hyperlink"/>
            <w:noProof/>
            <w:color w:val="auto"/>
            <w:rtl/>
          </w:rPr>
          <w:t xml:space="preserve"> العام</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Toc151636409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10</w:t>
        </w:r>
        <w:r w:rsidR="00CD6235" w:rsidRPr="00717C65">
          <w:rPr>
            <w:rStyle w:val="Hyperlink"/>
            <w:noProof/>
            <w:color w:val="auto"/>
            <w:rtl/>
          </w:rPr>
          <w:fldChar w:fldCharType="end"/>
        </w:r>
      </w:hyperlink>
    </w:p>
    <w:p w14:paraId="486ABB60" w14:textId="098C7675" w:rsidR="00CD6235" w:rsidRPr="00717C65" w:rsidRDefault="0052679C">
      <w:pPr>
        <w:pStyle w:val="TOC6"/>
        <w:rPr>
          <w:rFonts w:asciiTheme="minorHAnsi" w:hAnsiTheme="minorHAnsi" w:cstheme="minorBidi"/>
          <w:noProof/>
          <w:rtl/>
          <w:lang w:val="en-US" w:eastAsia="zh-CN"/>
        </w:rPr>
      </w:pPr>
      <w:r w:rsidRPr="00717C65">
        <w:rPr>
          <w:rStyle w:val="Hyperlink"/>
          <w:rFonts w:hint="cs"/>
          <w:noProof/>
          <w:color w:val="auto"/>
          <w:rtl/>
        </w:rPr>
        <w:t>21-</w:t>
      </w:r>
      <w:r w:rsidRPr="00717C65">
        <w:rPr>
          <w:rStyle w:val="Hyperlink"/>
          <w:noProof/>
          <w:color w:val="auto"/>
          <w:rtl/>
        </w:rPr>
        <w:tab/>
      </w:r>
      <w:hyperlink w:anchor="_Toc151636411" w:history="1">
        <w:r w:rsidR="00CD6235" w:rsidRPr="00717C65">
          <w:rPr>
            <w:rStyle w:val="Hyperlink"/>
            <w:noProof/>
            <w:color w:val="auto"/>
            <w:rtl/>
          </w:rPr>
          <w:t>البيانات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Toc151636411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11</w:t>
        </w:r>
        <w:r w:rsidR="00CD6235" w:rsidRPr="00717C65">
          <w:rPr>
            <w:rStyle w:val="Hyperlink"/>
            <w:noProof/>
            <w:color w:val="auto"/>
            <w:rtl/>
          </w:rPr>
          <w:fldChar w:fldCharType="end"/>
        </w:r>
      </w:hyperlink>
    </w:p>
    <w:p w14:paraId="2E3AE159" w14:textId="2F257A8C" w:rsidR="00CD6235" w:rsidRPr="00717C65" w:rsidRDefault="0052679C">
      <w:pPr>
        <w:pStyle w:val="TOC6"/>
        <w:rPr>
          <w:rFonts w:asciiTheme="minorHAnsi" w:hAnsiTheme="minorHAnsi" w:cstheme="minorBidi"/>
          <w:noProof/>
          <w:rtl/>
          <w:lang w:val="en-US" w:eastAsia="zh-CN"/>
        </w:rPr>
      </w:pPr>
      <w:r w:rsidRPr="00717C65">
        <w:rPr>
          <w:rStyle w:val="Hyperlink"/>
          <w:rFonts w:hint="cs"/>
          <w:noProof/>
          <w:color w:val="auto"/>
          <w:rtl/>
        </w:rPr>
        <w:t>22-</w:t>
      </w:r>
      <w:r w:rsidRPr="00717C65">
        <w:rPr>
          <w:rStyle w:val="Hyperlink"/>
          <w:noProof/>
          <w:color w:val="auto"/>
          <w:rtl/>
        </w:rPr>
        <w:tab/>
      </w:r>
      <w:hyperlink w:anchor="_Toc151636413" w:history="1">
        <w:r w:rsidR="00CD6235" w:rsidRPr="00717C65">
          <w:rPr>
            <w:rStyle w:val="Hyperlink"/>
            <w:noProof/>
            <w:color w:val="auto"/>
            <w:rtl/>
          </w:rPr>
          <w:t xml:space="preserve">الآثار </w:t>
        </w:r>
        <w:r w:rsidR="00CD6235" w:rsidRPr="00717C65">
          <w:rPr>
            <w:rStyle w:val="Hyperlink"/>
            <w:noProof/>
            <w:color w:val="auto"/>
            <w:rtl/>
            <w:lang w:val="ar-SA" w:eastAsia="zh-TW"/>
          </w:rPr>
          <w:t>المالية</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Toc151636413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11</w:t>
        </w:r>
        <w:r w:rsidR="00CD6235" w:rsidRPr="00717C65">
          <w:rPr>
            <w:rStyle w:val="Hyperlink"/>
            <w:noProof/>
            <w:color w:val="auto"/>
            <w:rtl/>
          </w:rPr>
          <w:fldChar w:fldCharType="end"/>
        </w:r>
      </w:hyperlink>
    </w:p>
    <w:p w14:paraId="23E3E90D" w14:textId="79A522EC" w:rsidR="00CD6235" w:rsidRPr="00717C65" w:rsidRDefault="003071B6" w:rsidP="00717C65">
      <w:pPr>
        <w:pStyle w:val="TOC5"/>
        <w:ind w:hanging="811"/>
        <w:rPr>
          <w:rFonts w:asciiTheme="minorHAnsi" w:hAnsiTheme="minorHAnsi" w:cstheme="minorBidi"/>
          <w:rtl/>
          <w:lang w:val="en-US" w:eastAsia="zh-CN"/>
        </w:rPr>
      </w:pPr>
      <w:hyperlink w:anchor="_Toc151636414" w:history="1">
        <w:r w:rsidR="00CD6235" w:rsidRPr="00717C65">
          <w:rPr>
            <w:rStyle w:val="Hyperlink"/>
            <w:color w:val="auto"/>
            <w:rtl/>
          </w:rPr>
          <w:t>سادساً</w:t>
        </w:r>
        <w:r w:rsidR="0052679C" w:rsidRPr="00717C65">
          <w:rPr>
            <w:rStyle w:val="Hyperlink"/>
            <w:color w:val="auto"/>
            <w:rtl/>
          </w:rPr>
          <w:tab/>
        </w:r>
        <w:r w:rsidR="00CD6235" w:rsidRPr="00717C65">
          <w:rPr>
            <w:rStyle w:val="Hyperlink"/>
            <w:color w:val="auto"/>
            <w:rtl/>
          </w:rPr>
          <w:t>-</w:t>
        </w:r>
        <w:r w:rsidR="00CD6235" w:rsidRPr="00717C65">
          <w:rPr>
            <w:rFonts w:asciiTheme="minorHAnsi" w:hAnsiTheme="minorHAnsi" w:cstheme="minorBidi"/>
            <w:rtl/>
            <w:lang w:val="en-US" w:eastAsia="zh-CN"/>
          </w:rPr>
          <w:tab/>
        </w:r>
        <w:r w:rsidR="00CD6235" w:rsidRPr="00717C65">
          <w:rPr>
            <w:rStyle w:val="Hyperlink"/>
            <w:color w:val="auto"/>
            <w:rtl/>
          </w:rPr>
          <w:t>اللغات</w:t>
        </w:r>
      </w:hyperlink>
    </w:p>
    <w:p w14:paraId="6896806F" w14:textId="2D2423D8" w:rsidR="00CD6235" w:rsidRPr="00717C65" w:rsidRDefault="0052679C">
      <w:pPr>
        <w:pStyle w:val="TOC6"/>
        <w:rPr>
          <w:rFonts w:asciiTheme="minorHAnsi" w:hAnsiTheme="minorHAnsi" w:cstheme="minorBidi"/>
          <w:noProof/>
          <w:rtl/>
          <w:lang w:val="en-US" w:eastAsia="zh-CN"/>
        </w:rPr>
      </w:pPr>
      <w:r w:rsidRPr="00717C65">
        <w:rPr>
          <w:rStyle w:val="Hyperlink"/>
          <w:rFonts w:hint="cs"/>
          <w:noProof/>
          <w:color w:val="auto"/>
          <w:rtl/>
        </w:rPr>
        <w:t>23-</w:t>
      </w:r>
      <w:r w:rsidRPr="00717C65">
        <w:rPr>
          <w:rStyle w:val="Hyperlink"/>
          <w:noProof/>
          <w:color w:val="auto"/>
          <w:rtl/>
        </w:rPr>
        <w:tab/>
      </w:r>
      <w:hyperlink w:anchor="_Toc151636416" w:history="1">
        <w:r w:rsidR="00CD6235" w:rsidRPr="00717C65">
          <w:rPr>
            <w:rStyle w:val="Hyperlink"/>
            <w:noProof/>
            <w:color w:val="auto"/>
            <w:rtl/>
          </w:rPr>
          <w:t xml:space="preserve">اللغات </w:t>
        </w:r>
        <w:r w:rsidR="00CD6235" w:rsidRPr="00717C65">
          <w:rPr>
            <w:rStyle w:val="Hyperlink"/>
            <w:noProof/>
            <w:color w:val="auto"/>
            <w:rtl/>
            <w:lang w:val="ar-SA" w:eastAsia="zh-TW"/>
          </w:rPr>
          <w:t>الرسمية</w:t>
        </w:r>
        <w:r w:rsidR="00CD6235" w:rsidRPr="00717C65">
          <w:rPr>
            <w:rStyle w:val="Hyperlink"/>
            <w:noProof/>
            <w:color w:val="auto"/>
            <w:rtl/>
          </w:rPr>
          <w:t xml:space="preserve"> ولغات العمل</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Toc151636416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11</w:t>
        </w:r>
        <w:r w:rsidR="00CD6235" w:rsidRPr="00717C65">
          <w:rPr>
            <w:rStyle w:val="Hyperlink"/>
            <w:noProof/>
            <w:color w:val="auto"/>
            <w:rtl/>
          </w:rPr>
          <w:fldChar w:fldCharType="end"/>
        </w:r>
      </w:hyperlink>
    </w:p>
    <w:p w14:paraId="10CD1E12" w14:textId="6BF2C80B" w:rsidR="00CD6235" w:rsidRPr="00717C65" w:rsidRDefault="0052679C">
      <w:pPr>
        <w:pStyle w:val="TOC6"/>
        <w:rPr>
          <w:rFonts w:asciiTheme="minorHAnsi" w:hAnsiTheme="minorHAnsi" w:cstheme="minorBidi"/>
          <w:noProof/>
          <w:rtl/>
          <w:lang w:val="en-US" w:eastAsia="zh-CN"/>
        </w:rPr>
      </w:pPr>
      <w:r w:rsidRPr="00717C65">
        <w:rPr>
          <w:rStyle w:val="Hyperlink"/>
          <w:rFonts w:hint="cs"/>
          <w:noProof/>
          <w:color w:val="auto"/>
          <w:rtl/>
        </w:rPr>
        <w:t>24-</w:t>
      </w:r>
      <w:r w:rsidRPr="00717C65">
        <w:rPr>
          <w:rStyle w:val="Hyperlink"/>
          <w:noProof/>
          <w:color w:val="auto"/>
          <w:rtl/>
        </w:rPr>
        <w:tab/>
      </w:r>
      <w:hyperlink w:anchor="_Toc151636418" w:history="1">
        <w:r w:rsidR="00CD6235" w:rsidRPr="00717C65">
          <w:rPr>
            <w:rStyle w:val="Hyperlink"/>
            <w:noProof/>
            <w:color w:val="auto"/>
            <w:rtl/>
            <w:lang w:val="ar-SA" w:eastAsia="zh-TW"/>
          </w:rPr>
          <w:t>الترجمة</w:t>
        </w:r>
        <w:r w:rsidR="00CD6235" w:rsidRPr="00717C65">
          <w:rPr>
            <w:rStyle w:val="Hyperlink"/>
            <w:noProof/>
            <w:color w:val="auto"/>
            <w:rtl/>
          </w:rPr>
          <w:t xml:space="preserve"> الشفوية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Toc151636418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11</w:t>
        </w:r>
        <w:r w:rsidR="00CD6235" w:rsidRPr="00717C65">
          <w:rPr>
            <w:rStyle w:val="Hyperlink"/>
            <w:noProof/>
            <w:color w:val="auto"/>
            <w:rtl/>
          </w:rPr>
          <w:fldChar w:fldCharType="end"/>
        </w:r>
      </w:hyperlink>
    </w:p>
    <w:p w14:paraId="3ACE0932" w14:textId="5088EC59" w:rsidR="00CD6235" w:rsidRPr="00717C65" w:rsidRDefault="0052679C">
      <w:pPr>
        <w:pStyle w:val="TOC6"/>
        <w:rPr>
          <w:rFonts w:asciiTheme="minorHAnsi" w:hAnsiTheme="minorHAnsi" w:cstheme="minorBidi"/>
          <w:noProof/>
          <w:rtl/>
          <w:lang w:val="en-US" w:eastAsia="zh-CN"/>
        </w:rPr>
      </w:pPr>
      <w:r w:rsidRPr="00717C65">
        <w:rPr>
          <w:rStyle w:val="Hyperlink"/>
          <w:rFonts w:hint="cs"/>
          <w:noProof/>
          <w:color w:val="auto"/>
          <w:rtl/>
        </w:rPr>
        <w:t>25-</w:t>
      </w:r>
      <w:r w:rsidRPr="00717C65">
        <w:rPr>
          <w:rStyle w:val="Hyperlink"/>
          <w:noProof/>
          <w:color w:val="auto"/>
          <w:rtl/>
        </w:rPr>
        <w:tab/>
      </w:r>
      <w:hyperlink w:anchor="_Toc151636420" w:history="1">
        <w:r w:rsidR="00CD6235" w:rsidRPr="00717C65">
          <w:rPr>
            <w:rStyle w:val="Hyperlink"/>
            <w:noProof/>
            <w:color w:val="auto"/>
            <w:rtl/>
          </w:rPr>
          <w:t xml:space="preserve">لغات </w:t>
        </w:r>
        <w:r w:rsidR="00CD6235" w:rsidRPr="00717C65">
          <w:rPr>
            <w:rStyle w:val="Hyperlink"/>
            <w:noProof/>
            <w:color w:val="auto"/>
            <w:rtl/>
            <w:lang w:val="ar-SA" w:eastAsia="zh-TW"/>
          </w:rPr>
          <w:t>الوثائق</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Toc151636420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11</w:t>
        </w:r>
        <w:r w:rsidR="00CD6235" w:rsidRPr="00717C65">
          <w:rPr>
            <w:rStyle w:val="Hyperlink"/>
            <w:noProof/>
            <w:color w:val="auto"/>
            <w:rtl/>
          </w:rPr>
          <w:fldChar w:fldCharType="end"/>
        </w:r>
      </w:hyperlink>
    </w:p>
    <w:p w14:paraId="0D4391C4" w14:textId="2B3902DC" w:rsidR="00CD6235" w:rsidRPr="00717C65" w:rsidRDefault="003071B6" w:rsidP="00717C65">
      <w:pPr>
        <w:pStyle w:val="TOC5"/>
        <w:rPr>
          <w:rFonts w:asciiTheme="minorHAnsi" w:hAnsiTheme="minorHAnsi" w:cstheme="minorBidi"/>
          <w:rtl/>
          <w:lang w:val="en-US" w:eastAsia="zh-CN"/>
        </w:rPr>
      </w:pPr>
      <w:hyperlink w:anchor="_Toc151636421" w:history="1">
        <w:r w:rsidR="00CD6235" w:rsidRPr="00717C65">
          <w:rPr>
            <w:rStyle w:val="Hyperlink"/>
            <w:color w:val="auto"/>
            <w:rtl/>
          </w:rPr>
          <w:t>سابعاً</w:t>
        </w:r>
        <w:r w:rsidR="0052679C" w:rsidRPr="00717C65">
          <w:rPr>
            <w:rStyle w:val="Hyperlink"/>
            <w:color w:val="auto"/>
            <w:rtl/>
          </w:rPr>
          <w:tab/>
        </w:r>
        <w:r w:rsidR="00CD6235" w:rsidRPr="00717C65">
          <w:rPr>
            <w:rStyle w:val="Hyperlink"/>
            <w:color w:val="auto"/>
            <w:rtl/>
          </w:rPr>
          <w:t>-</w:t>
        </w:r>
        <w:r w:rsidR="00CD6235" w:rsidRPr="00717C65">
          <w:rPr>
            <w:rFonts w:asciiTheme="minorHAnsi" w:hAnsiTheme="minorHAnsi" w:cstheme="minorBidi"/>
            <w:rtl/>
            <w:lang w:val="en-US" w:eastAsia="zh-CN"/>
          </w:rPr>
          <w:tab/>
        </w:r>
        <w:r w:rsidR="00CD6235" w:rsidRPr="00717C65">
          <w:rPr>
            <w:rStyle w:val="Hyperlink"/>
            <w:color w:val="auto"/>
            <w:rtl/>
          </w:rPr>
          <w:t>المحاضر</w:t>
        </w:r>
      </w:hyperlink>
    </w:p>
    <w:p w14:paraId="3651840F" w14:textId="3B5D5234" w:rsidR="00CD6235" w:rsidRPr="00717C65" w:rsidRDefault="00EA2AFD">
      <w:pPr>
        <w:pStyle w:val="TOC6"/>
        <w:rPr>
          <w:rFonts w:asciiTheme="minorHAnsi" w:hAnsiTheme="minorHAnsi" w:cstheme="minorBidi"/>
          <w:noProof/>
          <w:rtl/>
          <w:lang w:val="en-US" w:eastAsia="zh-CN"/>
        </w:rPr>
      </w:pPr>
      <w:r w:rsidRPr="00717C65">
        <w:rPr>
          <w:rStyle w:val="Hyperlink"/>
          <w:rFonts w:hint="cs"/>
          <w:noProof/>
          <w:color w:val="auto"/>
          <w:rtl/>
        </w:rPr>
        <w:t>26-</w:t>
      </w:r>
      <w:r w:rsidRPr="00717C65">
        <w:rPr>
          <w:rStyle w:val="Hyperlink"/>
          <w:noProof/>
          <w:color w:val="auto"/>
          <w:rtl/>
        </w:rPr>
        <w:tab/>
      </w:r>
      <w:hyperlink w:anchor="_Toc151636423" w:history="1">
        <w:r w:rsidR="00CD6235" w:rsidRPr="00717C65">
          <w:rPr>
            <w:rStyle w:val="Hyperlink"/>
            <w:noProof/>
            <w:color w:val="auto"/>
            <w:rtl/>
            <w:lang w:val="ar-SA" w:eastAsia="zh-TW"/>
          </w:rPr>
          <w:t>المحاضر</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Toc151636423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12</w:t>
        </w:r>
        <w:r w:rsidR="00CD6235" w:rsidRPr="00717C65">
          <w:rPr>
            <w:rStyle w:val="Hyperlink"/>
            <w:noProof/>
            <w:color w:val="auto"/>
            <w:rtl/>
          </w:rPr>
          <w:fldChar w:fldCharType="end"/>
        </w:r>
      </w:hyperlink>
    </w:p>
    <w:p w14:paraId="70441647" w14:textId="53E5C483" w:rsidR="00CD6235" w:rsidRPr="00717C65" w:rsidRDefault="003071B6" w:rsidP="00717C65">
      <w:pPr>
        <w:pStyle w:val="TOC5"/>
        <w:rPr>
          <w:rFonts w:asciiTheme="minorHAnsi" w:hAnsiTheme="minorHAnsi" w:cstheme="minorBidi"/>
          <w:rtl/>
          <w:lang w:val="en-US" w:eastAsia="zh-CN"/>
        </w:rPr>
      </w:pPr>
      <w:hyperlink w:anchor="_Toc151636424" w:history="1">
        <w:r w:rsidR="00CD6235" w:rsidRPr="00717C65">
          <w:rPr>
            <w:rStyle w:val="Hyperlink"/>
            <w:color w:val="auto"/>
            <w:rtl/>
          </w:rPr>
          <w:t>ثامناً</w:t>
        </w:r>
        <w:r w:rsidR="00EA2AFD" w:rsidRPr="00717C65">
          <w:rPr>
            <w:rStyle w:val="Hyperlink"/>
            <w:color w:val="auto"/>
            <w:rtl/>
          </w:rPr>
          <w:tab/>
        </w:r>
        <w:r w:rsidR="00CD6235" w:rsidRPr="00717C65">
          <w:rPr>
            <w:rStyle w:val="Hyperlink"/>
            <w:color w:val="auto"/>
            <w:rtl/>
          </w:rPr>
          <w:t>-</w:t>
        </w:r>
        <w:r w:rsidR="00CD6235" w:rsidRPr="00717C65">
          <w:rPr>
            <w:rFonts w:asciiTheme="minorHAnsi" w:hAnsiTheme="minorHAnsi" w:cstheme="minorBidi"/>
            <w:rtl/>
            <w:lang w:val="en-US" w:eastAsia="zh-CN"/>
          </w:rPr>
          <w:tab/>
        </w:r>
        <w:r w:rsidR="00CD6235" w:rsidRPr="00717C65">
          <w:rPr>
            <w:rStyle w:val="Hyperlink"/>
            <w:color w:val="auto"/>
            <w:rtl/>
          </w:rPr>
          <w:t>تصريف الأعمال</w:t>
        </w:r>
      </w:hyperlink>
    </w:p>
    <w:p w14:paraId="464A4101" w14:textId="2E68D4CB" w:rsidR="00CD6235" w:rsidRPr="00717C65" w:rsidRDefault="00EA2AFD">
      <w:pPr>
        <w:pStyle w:val="TOC6"/>
        <w:rPr>
          <w:rFonts w:asciiTheme="minorHAnsi" w:hAnsiTheme="minorHAnsi" w:cstheme="minorBidi"/>
          <w:noProof/>
          <w:rtl/>
          <w:lang w:val="en-US" w:eastAsia="zh-CN"/>
        </w:rPr>
      </w:pPr>
      <w:r w:rsidRPr="00717C65">
        <w:rPr>
          <w:rStyle w:val="Hyperlink"/>
          <w:rFonts w:hint="cs"/>
          <w:noProof/>
          <w:color w:val="auto"/>
          <w:rtl/>
        </w:rPr>
        <w:t>27-</w:t>
      </w:r>
      <w:r w:rsidRPr="00717C65">
        <w:rPr>
          <w:rStyle w:val="Hyperlink"/>
          <w:noProof/>
          <w:color w:val="auto"/>
          <w:rtl/>
        </w:rPr>
        <w:tab/>
      </w:r>
      <w:hyperlink w:anchor="_Toc151636426" w:history="1">
        <w:r w:rsidR="00CD6235" w:rsidRPr="00717C65">
          <w:rPr>
            <w:rStyle w:val="Hyperlink"/>
            <w:noProof/>
            <w:color w:val="auto"/>
            <w:rtl/>
          </w:rPr>
          <w:t xml:space="preserve">الجلسات </w:t>
        </w:r>
        <w:r w:rsidR="00CD6235" w:rsidRPr="00717C65">
          <w:rPr>
            <w:rStyle w:val="Hyperlink"/>
            <w:noProof/>
            <w:color w:val="auto"/>
            <w:rtl/>
            <w:lang w:val="ar-SA" w:eastAsia="zh-TW"/>
          </w:rPr>
          <w:t>العلنية</w:t>
        </w:r>
        <w:r w:rsidR="00CD6235" w:rsidRPr="00717C65">
          <w:rPr>
            <w:rStyle w:val="Hyperlink"/>
            <w:noProof/>
            <w:color w:val="auto"/>
            <w:rtl/>
          </w:rPr>
          <w:t xml:space="preserve"> والجلسات السرية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Toc151636426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12</w:t>
        </w:r>
        <w:r w:rsidR="00CD6235" w:rsidRPr="00717C65">
          <w:rPr>
            <w:rStyle w:val="Hyperlink"/>
            <w:noProof/>
            <w:color w:val="auto"/>
            <w:rtl/>
          </w:rPr>
          <w:fldChar w:fldCharType="end"/>
        </w:r>
      </w:hyperlink>
    </w:p>
    <w:p w14:paraId="5F70960B" w14:textId="64428FD0" w:rsidR="00CD6235" w:rsidRPr="00717C65" w:rsidRDefault="00EA2AFD">
      <w:pPr>
        <w:pStyle w:val="TOC6"/>
        <w:rPr>
          <w:rFonts w:asciiTheme="minorHAnsi" w:hAnsiTheme="minorHAnsi" w:cstheme="minorBidi"/>
          <w:noProof/>
          <w:rtl/>
          <w:lang w:val="en-US" w:eastAsia="zh-CN"/>
        </w:rPr>
      </w:pPr>
      <w:r w:rsidRPr="00717C65">
        <w:rPr>
          <w:rStyle w:val="Hyperlink"/>
          <w:rFonts w:hint="cs"/>
          <w:noProof/>
          <w:color w:val="auto"/>
          <w:rtl/>
        </w:rPr>
        <w:t>28-</w:t>
      </w:r>
      <w:r w:rsidRPr="00717C65">
        <w:rPr>
          <w:rStyle w:val="Hyperlink"/>
          <w:noProof/>
          <w:color w:val="auto"/>
          <w:rtl/>
        </w:rPr>
        <w:tab/>
      </w:r>
      <w:hyperlink w:anchor="_Toc151636428" w:history="1">
        <w:r w:rsidR="00CD6235" w:rsidRPr="00717C65">
          <w:rPr>
            <w:rStyle w:val="Hyperlink"/>
            <w:noProof/>
            <w:color w:val="auto"/>
            <w:rtl/>
            <w:lang w:val="ar-SA" w:eastAsia="zh-TW"/>
          </w:rPr>
          <w:t>النصاب</w:t>
        </w:r>
        <w:r w:rsidR="00CD6235" w:rsidRPr="00717C65">
          <w:rPr>
            <w:rStyle w:val="Hyperlink"/>
            <w:noProof/>
            <w:color w:val="auto"/>
            <w:rtl/>
          </w:rPr>
          <w:t xml:space="preserve"> القانوني</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Toc151636428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12</w:t>
        </w:r>
        <w:r w:rsidR="00CD6235" w:rsidRPr="00717C65">
          <w:rPr>
            <w:rStyle w:val="Hyperlink"/>
            <w:noProof/>
            <w:color w:val="auto"/>
            <w:rtl/>
          </w:rPr>
          <w:fldChar w:fldCharType="end"/>
        </w:r>
      </w:hyperlink>
    </w:p>
    <w:p w14:paraId="0EFE85F3" w14:textId="123F9B7A" w:rsidR="00CD6235" w:rsidRPr="00717C65" w:rsidRDefault="00EA2AFD">
      <w:pPr>
        <w:pStyle w:val="TOC6"/>
        <w:rPr>
          <w:rFonts w:asciiTheme="minorHAnsi" w:hAnsiTheme="minorHAnsi" w:cstheme="minorBidi"/>
          <w:noProof/>
          <w:rtl/>
          <w:lang w:val="en-US" w:eastAsia="zh-CN"/>
        </w:rPr>
      </w:pPr>
      <w:r w:rsidRPr="00717C65">
        <w:rPr>
          <w:rStyle w:val="Hyperlink"/>
          <w:rFonts w:hint="cs"/>
          <w:noProof/>
          <w:color w:val="auto"/>
          <w:rtl/>
        </w:rPr>
        <w:t>29-</w:t>
      </w:r>
      <w:r w:rsidRPr="00717C65">
        <w:rPr>
          <w:rStyle w:val="Hyperlink"/>
          <w:noProof/>
          <w:color w:val="auto"/>
          <w:rtl/>
        </w:rPr>
        <w:tab/>
      </w:r>
      <w:hyperlink w:anchor="_Toc151636430" w:history="1">
        <w:r w:rsidR="00CD6235" w:rsidRPr="00717C65">
          <w:rPr>
            <w:rStyle w:val="Hyperlink"/>
            <w:noProof/>
            <w:color w:val="auto"/>
            <w:rtl/>
          </w:rPr>
          <w:t xml:space="preserve">سلطات </w:t>
        </w:r>
        <w:r w:rsidR="00CD6235" w:rsidRPr="00717C65">
          <w:rPr>
            <w:rStyle w:val="Hyperlink"/>
            <w:noProof/>
            <w:color w:val="auto"/>
            <w:rtl/>
            <w:lang w:val="ar-SA" w:eastAsia="zh-TW"/>
          </w:rPr>
          <w:t>ال</w:t>
        </w:r>
        <w:r w:rsidR="006B1904">
          <w:rPr>
            <w:rStyle w:val="Hyperlink"/>
            <w:noProof/>
            <w:color w:val="auto"/>
            <w:rtl/>
            <w:lang w:val="ar-SA" w:eastAsia="zh-TW"/>
          </w:rPr>
          <w:t>رئيس</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Toc151636430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12</w:t>
        </w:r>
        <w:r w:rsidR="00CD6235" w:rsidRPr="00717C65">
          <w:rPr>
            <w:rStyle w:val="Hyperlink"/>
            <w:noProof/>
            <w:color w:val="auto"/>
            <w:rtl/>
          </w:rPr>
          <w:fldChar w:fldCharType="end"/>
        </w:r>
      </w:hyperlink>
    </w:p>
    <w:p w14:paraId="5565866E" w14:textId="6022220A" w:rsidR="00CD6235" w:rsidRPr="00717C65" w:rsidRDefault="003071B6" w:rsidP="00717C65">
      <w:pPr>
        <w:pStyle w:val="TOC5"/>
        <w:rPr>
          <w:rFonts w:asciiTheme="minorHAnsi" w:hAnsiTheme="minorHAnsi" w:cstheme="minorBidi"/>
          <w:rtl/>
          <w:lang w:val="en-US" w:eastAsia="zh-CN"/>
        </w:rPr>
      </w:pPr>
      <w:hyperlink w:anchor="_Toc151636431" w:history="1">
        <w:r w:rsidR="00CD6235" w:rsidRPr="00717C65">
          <w:rPr>
            <w:rStyle w:val="Hyperlink"/>
            <w:color w:val="auto"/>
            <w:rtl/>
          </w:rPr>
          <w:t>تاسعاً</w:t>
        </w:r>
        <w:r w:rsidR="00EA2AFD" w:rsidRPr="00717C65">
          <w:rPr>
            <w:rStyle w:val="Hyperlink"/>
            <w:color w:val="auto"/>
            <w:rtl/>
          </w:rPr>
          <w:tab/>
        </w:r>
        <w:r w:rsidR="00CD6235" w:rsidRPr="00717C65">
          <w:rPr>
            <w:rStyle w:val="Hyperlink"/>
            <w:color w:val="auto"/>
            <w:rtl/>
          </w:rPr>
          <w:t>-</w:t>
        </w:r>
        <w:r w:rsidR="00CD6235" w:rsidRPr="00717C65">
          <w:rPr>
            <w:rFonts w:asciiTheme="minorHAnsi" w:hAnsiTheme="minorHAnsi" w:cstheme="minorBidi"/>
            <w:rtl/>
            <w:lang w:val="en-US" w:eastAsia="zh-CN"/>
          </w:rPr>
          <w:tab/>
        </w:r>
        <w:r w:rsidR="00CD6235" w:rsidRPr="00717C65">
          <w:rPr>
            <w:rStyle w:val="Hyperlink"/>
            <w:color w:val="auto"/>
            <w:rtl/>
          </w:rPr>
          <w:t>التصويت</w:t>
        </w:r>
      </w:hyperlink>
    </w:p>
    <w:p w14:paraId="4B26B4DC" w14:textId="7F4A4C0B" w:rsidR="00CD6235" w:rsidRPr="00717C65" w:rsidRDefault="00EA2AFD">
      <w:pPr>
        <w:pStyle w:val="TOC6"/>
        <w:rPr>
          <w:rFonts w:asciiTheme="minorHAnsi" w:hAnsiTheme="minorHAnsi" w:cstheme="minorBidi"/>
          <w:noProof/>
          <w:rtl/>
          <w:lang w:val="en-US" w:eastAsia="zh-CN"/>
        </w:rPr>
      </w:pPr>
      <w:r w:rsidRPr="00717C65">
        <w:rPr>
          <w:rStyle w:val="Hyperlink"/>
          <w:rFonts w:hint="cs"/>
          <w:noProof/>
          <w:color w:val="auto"/>
          <w:rtl/>
        </w:rPr>
        <w:t>30-</w:t>
      </w:r>
      <w:r w:rsidRPr="00717C65">
        <w:rPr>
          <w:rStyle w:val="Hyperlink"/>
          <w:noProof/>
          <w:color w:val="auto"/>
          <w:rtl/>
        </w:rPr>
        <w:tab/>
      </w:r>
      <w:hyperlink w:anchor="_Toc151636433" w:history="1">
        <w:r w:rsidR="00CD6235" w:rsidRPr="00717C65">
          <w:rPr>
            <w:rStyle w:val="Hyperlink"/>
            <w:noProof/>
            <w:color w:val="auto"/>
            <w:rtl/>
          </w:rPr>
          <w:t xml:space="preserve">حق </w:t>
        </w:r>
        <w:r w:rsidR="00CD6235" w:rsidRPr="00717C65">
          <w:rPr>
            <w:rStyle w:val="Hyperlink"/>
            <w:noProof/>
            <w:color w:val="auto"/>
            <w:rtl/>
            <w:lang w:val="ar-SA" w:eastAsia="zh-TW"/>
          </w:rPr>
          <w:t>التصويت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Toc151636433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13</w:t>
        </w:r>
        <w:r w:rsidR="00CD6235" w:rsidRPr="00717C65">
          <w:rPr>
            <w:rStyle w:val="Hyperlink"/>
            <w:noProof/>
            <w:color w:val="auto"/>
            <w:rtl/>
          </w:rPr>
          <w:fldChar w:fldCharType="end"/>
        </w:r>
      </w:hyperlink>
    </w:p>
    <w:p w14:paraId="26DD39DE" w14:textId="194069F0" w:rsidR="00CD6235" w:rsidRPr="00717C65" w:rsidRDefault="00EA2AFD">
      <w:pPr>
        <w:pStyle w:val="TOC6"/>
        <w:rPr>
          <w:rFonts w:asciiTheme="minorHAnsi" w:hAnsiTheme="minorHAnsi" w:cstheme="minorBidi"/>
          <w:noProof/>
          <w:rtl/>
          <w:lang w:val="en-US" w:eastAsia="zh-CN"/>
        </w:rPr>
      </w:pPr>
      <w:r w:rsidRPr="00717C65">
        <w:rPr>
          <w:rStyle w:val="Hyperlink"/>
          <w:rFonts w:hint="cs"/>
          <w:noProof/>
          <w:color w:val="auto"/>
          <w:rtl/>
        </w:rPr>
        <w:t>31-</w:t>
      </w:r>
      <w:r w:rsidRPr="00717C65">
        <w:rPr>
          <w:rStyle w:val="Hyperlink"/>
          <w:noProof/>
          <w:color w:val="auto"/>
          <w:rtl/>
        </w:rPr>
        <w:tab/>
      </w:r>
      <w:hyperlink w:anchor="_Toc151636435" w:history="1">
        <w:r w:rsidR="00CD6235" w:rsidRPr="00717C65">
          <w:rPr>
            <w:rStyle w:val="Hyperlink"/>
            <w:noProof/>
            <w:color w:val="auto"/>
            <w:rtl/>
          </w:rPr>
          <w:t xml:space="preserve">اعتماد </w:t>
        </w:r>
        <w:r w:rsidR="00CD6235" w:rsidRPr="00717C65">
          <w:rPr>
            <w:rStyle w:val="Hyperlink"/>
            <w:noProof/>
            <w:color w:val="auto"/>
            <w:rtl/>
            <w:lang w:val="ar-SA" w:eastAsia="zh-TW"/>
          </w:rPr>
          <w:t>القرارات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Toc151636435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13</w:t>
        </w:r>
        <w:r w:rsidR="00CD6235" w:rsidRPr="00717C65">
          <w:rPr>
            <w:rStyle w:val="Hyperlink"/>
            <w:noProof/>
            <w:color w:val="auto"/>
            <w:rtl/>
          </w:rPr>
          <w:fldChar w:fldCharType="end"/>
        </w:r>
      </w:hyperlink>
    </w:p>
    <w:p w14:paraId="3099D9E7" w14:textId="6F41063E" w:rsidR="00CD6235" w:rsidRPr="00717C65" w:rsidRDefault="00EA2AFD">
      <w:pPr>
        <w:pStyle w:val="TOC6"/>
        <w:rPr>
          <w:rFonts w:asciiTheme="minorHAnsi" w:hAnsiTheme="minorHAnsi" w:cstheme="minorBidi"/>
          <w:noProof/>
          <w:rtl/>
          <w:lang w:val="en-US" w:eastAsia="zh-CN"/>
        </w:rPr>
      </w:pPr>
      <w:r w:rsidRPr="00717C65">
        <w:rPr>
          <w:rStyle w:val="Hyperlink"/>
          <w:rFonts w:hint="cs"/>
          <w:noProof/>
          <w:color w:val="auto"/>
          <w:rtl/>
        </w:rPr>
        <w:t>32-</w:t>
      </w:r>
      <w:r w:rsidRPr="00717C65">
        <w:rPr>
          <w:rStyle w:val="Hyperlink"/>
          <w:noProof/>
          <w:color w:val="auto"/>
          <w:rtl/>
        </w:rPr>
        <w:tab/>
      </w:r>
      <w:hyperlink w:anchor="_Toc151636437" w:history="1">
        <w:r w:rsidR="00CD6235" w:rsidRPr="00717C65">
          <w:rPr>
            <w:rStyle w:val="Hyperlink"/>
            <w:noProof/>
            <w:color w:val="auto"/>
            <w:rtl/>
          </w:rPr>
          <w:t>تعادل الأصوات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Toc151636437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13</w:t>
        </w:r>
        <w:r w:rsidR="00CD6235" w:rsidRPr="00717C65">
          <w:rPr>
            <w:rStyle w:val="Hyperlink"/>
            <w:noProof/>
            <w:color w:val="auto"/>
            <w:rtl/>
          </w:rPr>
          <w:fldChar w:fldCharType="end"/>
        </w:r>
      </w:hyperlink>
    </w:p>
    <w:p w14:paraId="2B0CEBEB" w14:textId="1626AFD7" w:rsidR="00CD6235" w:rsidRPr="00717C65" w:rsidRDefault="003071B6" w:rsidP="00EA2AFD">
      <w:pPr>
        <w:pStyle w:val="TOC6"/>
        <w:rPr>
          <w:rFonts w:asciiTheme="minorHAnsi" w:hAnsiTheme="minorHAnsi" w:cstheme="minorBidi"/>
          <w:noProof/>
          <w:rtl/>
          <w:lang w:val="en-US" w:eastAsia="zh-CN"/>
        </w:rPr>
      </w:pPr>
      <w:hyperlink w:anchor="_Toc151636438" w:history="1">
        <w:r w:rsidR="00EA2AFD" w:rsidRPr="00717C65">
          <w:rPr>
            <w:rStyle w:val="Hyperlink"/>
            <w:rFonts w:hint="cs"/>
            <w:noProof/>
            <w:color w:val="auto"/>
            <w:rtl/>
            <w:lang w:val="en-US" w:eastAsia="zh-TW"/>
          </w:rPr>
          <w:t>33-</w:t>
        </w:r>
      </w:hyperlink>
      <w:r w:rsidR="00EA2AFD" w:rsidRPr="00717C65">
        <w:rPr>
          <w:rStyle w:val="Hyperlink"/>
          <w:noProof/>
          <w:color w:val="auto"/>
          <w:rtl/>
        </w:rPr>
        <w:tab/>
      </w:r>
      <w:hyperlink w:anchor="_Toc151636439" w:history="1">
        <w:r w:rsidR="00CD6235" w:rsidRPr="00717C65">
          <w:rPr>
            <w:rStyle w:val="Hyperlink"/>
            <w:noProof/>
            <w:color w:val="auto"/>
            <w:rtl/>
          </w:rPr>
          <w:t xml:space="preserve">طريقة </w:t>
        </w:r>
        <w:r w:rsidR="00CD6235" w:rsidRPr="00717C65">
          <w:rPr>
            <w:rStyle w:val="Hyperlink"/>
            <w:noProof/>
            <w:color w:val="auto"/>
            <w:rtl/>
            <w:lang w:val="ar-SA" w:eastAsia="zh-TW"/>
          </w:rPr>
          <w:t>التصويت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Toc151636439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Pr>
            <w:noProof/>
            <w:webHidden/>
            <w:rtl/>
          </w:rPr>
          <w:t>13</w:t>
        </w:r>
        <w:r w:rsidR="00CD6235" w:rsidRPr="00717C65">
          <w:rPr>
            <w:rStyle w:val="Hyperlink"/>
            <w:noProof/>
            <w:color w:val="auto"/>
            <w:rtl/>
          </w:rPr>
          <w:fldChar w:fldCharType="end"/>
        </w:r>
      </w:hyperlink>
    </w:p>
    <w:p w14:paraId="4858C8F0" w14:textId="2C97ECE5" w:rsidR="00CD6235" w:rsidRPr="00717C65" w:rsidRDefault="00EA2AFD">
      <w:pPr>
        <w:pStyle w:val="TOC6"/>
        <w:rPr>
          <w:rFonts w:asciiTheme="minorHAnsi" w:hAnsiTheme="minorHAnsi" w:cstheme="minorBidi"/>
          <w:noProof/>
          <w:rtl/>
          <w:lang w:val="en-US" w:eastAsia="zh-CN"/>
        </w:rPr>
      </w:pPr>
      <w:r w:rsidRPr="00717C65">
        <w:rPr>
          <w:rStyle w:val="Hyperlink"/>
          <w:rFonts w:hint="cs"/>
          <w:noProof/>
          <w:color w:val="auto"/>
          <w:rtl/>
        </w:rPr>
        <w:t>34-</w:t>
      </w:r>
      <w:r w:rsidRPr="00717C65">
        <w:rPr>
          <w:rStyle w:val="Hyperlink"/>
          <w:noProof/>
          <w:color w:val="auto"/>
          <w:rtl/>
        </w:rPr>
        <w:tab/>
      </w:r>
      <w:hyperlink w:anchor="_Toc151636441" w:history="1">
        <w:r w:rsidR="00CD6235" w:rsidRPr="00717C65">
          <w:rPr>
            <w:rStyle w:val="Hyperlink"/>
            <w:noProof/>
            <w:color w:val="auto"/>
            <w:rtl/>
          </w:rPr>
          <w:t xml:space="preserve">القواعد </w:t>
        </w:r>
        <w:r w:rsidR="00CD6235" w:rsidRPr="00717C65">
          <w:rPr>
            <w:rStyle w:val="Hyperlink"/>
            <w:noProof/>
            <w:color w:val="auto"/>
            <w:rtl/>
            <w:lang w:val="ar-SA" w:eastAsia="zh-TW"/>
          </w:rPr>
          <w:t>الواجب</w:t>
        </w:r>
        <w:r w:rsidR="00CD6235" w:rsidRPr="00717C65">
          <w:rPr>
            <w:rStyle w:val="Hyperlink"/>
            <w:noProof/>
            <w:color w:val="auto"/>
            <w:rtl/>
          </w:rPr>
          <w:t xml:space="preserve"> اتباعها أثناء التصويت وتعليل التصويت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Toc151636441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14</w:t>
        </w:r>
        <w:r w:rsidR="00CD6235" w:rsidRPr="00717C65">
          <w:rPr>
            <w:rStyle w:val="Hyperlink"/>
            <w:noProof/>
            <w:color w:val="auto"/>
            <w:rtl/>
          </w:rPr>
          <w:fldChar w:fldCharType="end"/>
        </w:r>
      </w:hyperlink>
    </w:p>
    <w:p w14:paraId="4C18B41F" w14:textId="3825FCF9" w:rsidR="00CD6235" w:rsidRPr="00717C65" w:rsidRDefault="00EA2AFD">
      <w:pPr>
        <w:pStyle w:val="TOC6"/>
        <w:rPr>
          <w:rFonts w:asciiTheme="minorHAnsi" w:hAnsiTheme="minorHAnsi" w:cstheme="minorBidi"/>
          <w:noProof/>
          <w:rtl/>
          <w:lang w:val="en-US" w:eastAsia="zh-CN"/>
        </w:rPr>
      </w:pPr>
      <w:r w:rsidRPr="00717C65">
        <w:rPr>
          <w:rStyle w:val="Hyperlink"/>
          <w:rFonts w:hint="cs"/>
          <w:noProof/>
          <w:color w:val="auto"/>
          <w:rtl/>
        </w:rPr>
        <w:t>35-</w:t>
      </w:r>
      <w:r w:rsidRPr="00717C65">
        <w:rPr>
          <w:rStyle w:val="Hyperlink"/>
          <w:noProof/>
          <w:color w:val="auto"/>
          <w:rtl/>
        </w:rPr>
        <w:tab/>
      </w:r>
      <w:hyperlink w:anchor="_Toc151636443" w:history="1">
        <w:r w:rsidR="00CD6235" w:rsidRPr="00717C65">
          <w:rPr>
            <w:rStyle w:val="Hyperlink"/>
            <w:noProof/>
            <w:color w:val="auto"/>
            <w:rtl/>
          </w:rPr>
          <w:t>تجزئة المقترحات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Toc151636443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14</w:t>
        </w:r>
        <w:r w:rsidR="00CD6235" w:rsidRPr="00717C65">
          <w:rPr>
            <w:rStyle w:val="Hyperlink"/>
            <w:noProof/>
            <w:color w:val="auto"/>
            <w:rtl/>
          </w:rPr>
          <w:fldChar w:fldCharType="end"/>
        </w:r>
      </w:hyperlink>
    </w:p>
    <w:p w14:paraId="5010DF51" w14:textId="11A90797" w:rsidR="00CD6235" w:rsidRPr="00717C65" w:rsidRDefault="00CD0614">
      <w:pPr>
        <w:pStyle w:val="TOC6"/>
        <w:rPr>
          <w:rFonts w:asciiTheme="minorHAnsi" w:hAnsiTheme="minorHAnsi" w:cstheme="minorBidi"/>
          <w:noProof/>
          <w:rtl/>
          <w:lang w:val="en-US" w:eastAsia="zh-CN"/>
        </w:rPr>
      </w:pPr>
      <w:r w:rsidRPr="00717C65">
        <w:rPr>
          <w:rStyle w:val="Hyperlink"/>
          <w:rFonts w:hint="cs"/>
          <w:noProof/>
          <w:color w:val="auto"/>
          <w:rtl/>
        </w:rPr>
        <w:t>36-</w:t>
      </w:r>
      <w:r w:rsidRPr="00717C65">
        <w:rPr>
          <w:rStyle w:val="Hyperlink"/>
          <w:noProof/>
          <w:color w:val="auto"/>
          <w:rtl/>
        </w:rPr>
        <w:tab/>
      </w:r>
      <w:hyperlink w:anchor="_Toc151636445" w:history="1">
        <w:r w:rsidR="00CD6235" w:rsidRPr="00717C65">
          <w:rPr>
            <w:rStyle w:val="Hyperlink"/>
            <w:noProof/>
            <w:color w:val="auto"/>
            <w:rtl/>
          </w:rPr>
          <w:t xml:space="preserve">ترتيب </w:t>
        </w:r>
        <w:r w:rsidR="00CD6235" w:rsidRPr="00717C65">
          <w:rPr>
            <w:rStyle w:val="Hyperlink"/>
            <w:noProof/>
            <w:color w:val="auto"/>
            <w:rtl/>
            <w:lang w:val="ar-SA" w:eastAsia="zh-TW"/>
          </w:rPr>
          <w:t>التصويت</w:t>
        </w:r>
        <w:r w:rsidR="00CD6235" w:rsidRPr="00717C65">
          <w:rPr>
            <w:rStyle w:val="Hyperlink"/>
            <w:noProof/>
            <w:color w:val="auto"/>
            <w:rtl/>
          </w:rPr>
          <w:t xml:space="preserve"> على التعديلات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Toc151636445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14</w:t>
        </w:r>
        <w:r w:rsidR="00CD6235" w:rsidRPr="00717C65">
          <w:rPr>
            <w:rStyle w:val="Hyperlink"/>
            <w:noProof/>
            <w:color w:val="auto"/>
            <w:rtl/>
          </w:rPr>
          <w:fldChar w:fldCharType="end"/>
        </w:r>
      </w:hyperlink>
    </w:p>
    <w:p w14:paraId="5D305023" w14:textId="1570FB41" w:rsidR="00CD6235" w:rsidRPr="00717C65" w:rsidRDefault="00CD0614">
      <w:pPr>
        <w:pStyle w:val="TOC6"/>
        <w:rPr>
          <w:rFonts w:asciiTheme="minorHAnsi" w:hAnsiTheme="minorHAnsi" w:cstheme="minorBidi"/>
          <w:noProof/>
          <w:rtl/>
          <w:lang w:val="en-US" w:eastAsia="zh-CN"/>
        </w:rPr>
      </w:pPr>
      <w:r w:rsidRPr="00717C65">
        <w:rPr>
          <w:rStyle w:val="Hyperlink"/>
          <w:rFonts w:hint="cs"/>
          <w:noProof/>
          <w:color w:val="auto"/>
          <w:rtl/>
        </w:rPr>
        <w:t>37-</w:t>
      </w:r>
      <w:r w:rsidRPr="00717C65">
        <w:rPr>
          <w:rStyle w:val="Hyperlink"/>
          <w:noProof/>
          <w:color w:val="auto"/>
          <w:rtl/>
        </w:rPr>
        <w:tab/>
      </w:r>
      <w:hyperlink w:anchor="_Toc151636447" w:history="1">
        <w:r w:rsidR="00CD6235" w:rsidRPr="00717C65">
          <w:rPr>
            <w:rStyle w:val="Hyperlink"/>
            <w:noProof/>
            <w:color w:val="auto"/>
            <w:rtl/>
          </w:rPr>
          <w:t xml:space="preserve">ترتيب </w:t>
        </w:r>
        <w:r w:rsidR="00CD6235" w:rsidRPr="00717C65">
          <w:rPr>
            <w:rStyle w:val="Hyperlink"/>
            <w:noProof/>
            <w:color w:val="auto"/>
            <w:rtl/>
            <w:lang w:val="ar-SA" w:eastAsia="zh-TW"/>
          </w:rPr>
          <w:t>التصويت</w:t>
        </w:r>
        <w:r w:rsidR="00CD6235" w:rsidRPr="00717C65">
          <w:rPr>
            <w:rStyle w:val="Hyperlink"/>
            <w:noProof/>
            <w:color w:val="auto"/>
            <w:rtl/>
          </w:rPr>
          <w:t xml:space="preserve"> على المقترحات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Toc151636447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14</w:t>
        </w:r>
        <w:r w:rsidR="00CD6235" w:rsidRPr="00717C65">
          <w:rPr>
            <w:rStyle w:val="Hyperlink"/>
            <w:noProof/>
            <w:color w:val="auto"/>
            <w:rtl/>
          </w:rPr>
          <w:fldChar w:fldCharType="end"/>
        </w:r>
      </w:hyperlink>
    </w:p>
    <w:p w14:paraId="217F48DA" w14:textId="698616CB" w:rsidR="00CD6235" w:rsidRPr="00717C65" w:rsidRDefault="003071B6" w:rsidP="00717C65">
      <w:pPr>
        <w:pStyle w:val="TOC5"/>
        <w:rPr>
          <w:rFonts w:asciiTheme="minorHAnsi" w:hAnsiTheme="minorHAnsi" w:cstheme="minorBidi"/>
          <w:rtl/>
          <w:lang w:val="en-US" w:eastAsia="zh-CN"/>
        </w:rPr>
      </w:pPr>
      <w:hyperlink w:anchor="_Toc151636448" w:history="1">
        <w:r w:rsidR="00CD6235" w:rsidRPr="00717C65">
          <w:rPr>
            <w:rStyle w:val="Hyperlink"/>
            <w:color w:val="auto"/>
            <w:rtl/>
          </w:rPr>
          <w:t>عاشراً</w:t>
        </w:r>
        <w:r w:rsidR="00CD0614" w:rsidRPr="00717C65">
          <w:rPr>
            <w:rStyle w:val="Hyperlink"/>
            <w:color w:val="auto"/>
            <w:rtl/>
          </w:rPr>
          <w:tab/>
        </w:r>
        <w:r w:rsidR="00CD6235" w:rsidRPr="00717C65">
          <w:rPr>
            <w:rStyle w:val="Hyperlink"/>
            <w:color w:val="auto"/>
            <w:rtl/>
          </w:rPr>
          <w:t>-</w:t>
        </w:r>
        <w:r w:rsidR="00CD6235" w:rsidRPr="00717C65">
          <w:rPr>
            <w:rFonts w:asciiTheme="minorHAnsi" w:hAnsiTheme="minorHAnsi" w:cstheme="minorBidi"/>
            <w:rtl/>
            <w:lang w:val="en-US" w:eastAsia="zh-CN"/>
          </w:rPr>
          <w:tab/>
        </w:r>
        <w:r w:rsidR="00CD6235" w:rsidRPr="00717C65">
          <w:rPr>
            <w:rStyle w:val="Hyperlink"/>
            <w:color w:val="auto"/>
            <w:rtl/>
          </w:rPr>
          <w:t>الانتخابات</w:t>
        </w:r>
      </w:hyperlink>
    </w:p>
    <w:p w14:paraId="341A813E" w14:textId="4B43810D" w:rsidR="00CD6235" w:rsidRPr="00717C65" w:rsidRDefault="00CD0614">
      <w:pPr>
        <w:pStyle w:val="TOC6"/>
        <w:rPr>
          <w:rFonts w:asciiTheme="minorHAnsi" w:hAnsiTheme="minorHAnsi" w:cstheme="minorBidi"/>
          <w:noProof/>
          <w:rtl/>
          <w:lang w:val="en-US" w:eastAsia="zh-CN"/>
        </w:rPr>
      </w:pPr>
      <w:r w:rsidRPr="00717C65">
        <w:rPr>
          <w:rStyle w:val="Hyperlink"/>
          <w:rFonts w:hint="cs"/>
          <w:noProof/>
          <w:color w:val="auto"/>
          <w:rtl/>
        </w:rPr>
        <w:t>38-</w:t>
      </w:r>
      <w:r w:rsidRPr="00717C65">
        <w:rPr>
          <w:rStyle w:val="Hyperlink"/>
          <w:noProof/>
          <w:color w:val="auto"/>
          <w:rtl/>
        </w:rPr>
        <w:tab/>
      </w:r>
      <w:hyperlink w:anchor="_Toc151636450" w:history="1">
        <w:r w:rsidR="00CD6235" w:rsidRPr="00717C65">
          <w:rPr>
            <w:rStyle w:val="Hyperlink"/>
            <w:noProof/>
            <w:color w:val="auto"/>
            <w:rtl/>
          </w:rPr>
          <w:t xml:space="preserve">طريقة إجراء </w:t>
        </w:r>
        <w:r w:rsidR="00CD6235" w:rsidRPr="00717C65">
          <w:rPr>
            <w:rStyle w:val="Hyperlink"/>
            <w:noProof/>
            <w:color w:val="auto"/>
            <w:rtl/>
            <w:lang w:val="ar-SA" w:eastAsia="zh-TW"/>
          </w:rPr>
          <w:t>الانتخابات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Toc151636450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14</w:t>
        </w:r>
        <w:r w:rsidR="00CD6235" w:rsidRPr="00717C65">
          <w:rPr>
            <w:rStyle w:val="Hyperlink"/>
            <w:noProof/>
            <w:color w:val="auto"/>
            <w:rtl/>
          </w:rPr>
          <w:fldChar w:fldCharType="end"/>
        </w:r>
      </w:hyperlink>
    </w:p>
    <w:p w14:paraId="740024A9" w14:textId="520188B6" w:rsidR="00CD6235" w:rsidRPr="00717C65" w:rsidRDefault="00CD0614">
      <w:pPr>
        <w:pStyle w:val="TOC6"/>
        <w:rPr>
          <w:rFonts w:asciiTheme="minorHAnsi" w:hAnsiTheme="minorHAnsi" w:cstheme="minorBidi"/>
          <w:noProof/>
          <w:rtl/>
          <w:lang w:val="en-US" w:eastAsia="zh-CN"/>
        </w:rPr>
      </w:pPr>
      <w:r w:rsidRPr="00717C65">
        <w:rPr>
          <w:rStyle w:val="Hyperlink"/>
          <w:rFonts w:hint="cs"/>
          <w:noProof/>
          <w:color w:val="auto"/>
          <w:rtl/>
        </w:rPr>
        <w:t>39-</w:t>
      </w:r>
      <w:r w:rsidRPr="00717C65">
        <w:rPr>
          <w:rStyle w:val="Hyperlink"/>
          <w:noProof/>
          <w:color w:val="auto"/>
          <w:rtl/>
        </w:rPr>
        <w:tab/>
      </w:r>
      <w:hyperlink w:anchor="_Toc151636452" w:history="1">
        <w:r w:rsidR="00CD6235" w:rsidRPr="00717C65">
          <w:rPr>
            <w:rStyle w:val="Hyperlink"/>
            <w:noProof/>
            <w:color w:val="auto"/>
            <w:rtl/>
          </w:rPr>
          <w:t>القواعد المتبعة في الانتخابات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Toc151636452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15</w:t>
        </w:r>
        <w:r w:rsidR="00CD6235" w:rsidRPr="00717C65">
          <w:rPr>
            <w:rStyle w:val="Hyperlink"/>
            <w:noProof/>
            <w:color w:val="auto"/>
            <w:rtl/>
          </w:rPr>
          <w:fldChar w:fldCharType="end"/>
        </w:r>
      </w:hyperlink>
    </w:p>
    <w:p w14:paraId="33ECA080" w14:textId="6CFCF104" w:rsidR="00CD6235" w:rsidRPr="00717C65" w:rsidRDefault="00CD0614">
      <w:pPr>
        <w:pStyle w:val="TOC6"/>
        <w:rPr>
          <w:rFonts w:asciiTheme="minorHAnsi" w:hAnsiTheme="minorHAnsi" w:cstheme="minorBidi"/>
          <w:noProof/>
          <w:rtl/>
          <w:lang w:val="en-US" w:eastAsia="zh-CN"/>
        </w:rPr>
      </w:pPr>
      <w:r w:rsidRPr="00717C65">
        <w:rPr>
          <w:rStyle w:val="Hyperlink"/>
          <w:rFonts w:hint="cs"/>
          <w:noProof/>
          <w:color w:val="auto"/>
          <w:rtl/>
        </w:rPr>
        <w:t>40-</w:t>
      </w:r>
      <w:r w:rsidRPr="00717C65">
        <w:rPr>
          <w:rStyle w:val="Hyperlink"/>
          <w:noProof/>
          <w:color w:val="auto"/>
          <w:rtl/>
        </w:rPr>
        <w:tab/>
      </w:r>
      <w:hyperlink w:anchor="_Toc151636454" w:history="1">
        <w:r w:rsidR="00CD6235" w:rsidRPr="00717C65">
          <w:rPr>
            <w:rStyle w:val="Hyperlink"/>
            <w:noProof/>
            <w:color w:val="auto"/>
            <w:rtl/>
          </w:rPr>
          <w:t>القواعد المتبعة في الانتخابات لشغل منصبين انتخابيين أو أكثر</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Toc151636454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15</w:t>
        </w:r>
        <w:r w:rsidR="00CD6235" w:rsidRPr="00717C65">
          <w:rPr>
            <w:rStyle w:val="Hyperlink"/>
            <w:noProof/>
            <w:color w:val="auto"/>
            <w:rtl/>
          </w:rPr>
          <w:fldChar w:fldCharType="end"/>
        </w:r>
      </w:hyperlink>
    </w:p>
    <w:p w14:paraId="17D62891" w14:textId="24E36BD8" w:rsidR="00CD6235" w:rsidRPr="00717C65" w:rsidRDefault="003071B6" w:rsidP="00717C65">
      <w:pPr>
        <w:pStyle w:val="TOC5"/>
        <w:ind w:hanging="881"/>
        <w:rPr>
          <w:rFonts w:asciiTheme="minorHAnsi" w:hAnsiTheme="minorHAnsi" w:cstheme="minorBidi"/>
          <w:rtl/>
          <w:lang w:val="en-US" w:eastAsia="zh-CN"/>
        </w:rPr>
      </w:pPr>
      <w:hyperlink w:anchor="_Toc151636455" w:history="1">
        <w:r w:rsidR="00CD6235" w:rsidRPr="00717C65">
          <w:rPr>
            <w:rStyle w:val="Hyperlink"/>
            <w:color w:val="auto"/>
            <w:rtl/>
          </w:rPr>
          <w:t>حادي عشر-</w:t>
        </w:r>
        <w:r w:rsidR="00533D8D" w:rsidRPr="00717C65">
          <w:rPr>
            <w:rStyle w:val="Hyperlink"/>
            <w:color w:val="auto"/>
            <w:rtl/>
          </w:rPr>
          <w:tab/>
        </w:r>
        <w:r w:rsidR="00CD6235" w:rsidRPr="00717C65">
          <w:rPr>
            <w:rStyle w:val="Hyperlink"/>
            <w:color w:val="auto"/>
            <w:rtl/>
          </w:rPr>
          <w:t>الهيئات الفرعية</w:t>
        </w:r>
      </w:hyperlink>
    </w:p>
    <w:p w14:paraId="3F7EB1DB" w14:textId="0EB841CE" w:rsidR="00CD6235" w:rsidRPr="00717C65" w:rsidRDefault="00FB786F">
      <w:pPr>
        <w:pStyle w:val="TOC6"/>
        <w:rPr>
          <w:rFonts w:asciiTheme="minorHAnsi" w:hAnsiTheme="minorHAnsi" w:cstheme="minorBidi"/>
          <w:noProof/>
          <w:rtl/>
          <w:lang w:val="en-US" w:eastAsia="zh-CN"/>
        </w:rPr>
      </w:pPr>
      <w:r w:rsidRPr="00717C65">
        <w:rPr>
          <w:rStyle w:val="Hyperlink"/>
          <w:rFonts w:hint="cs"/>
          <w:noProof/>
          <w:color w:val="auto"/>
          <w:rtl/>
        </w:rPr>
        <w:t>41-</w:t>
      </w:r>
      <w:r w:rsidRPr="00717C65">
        <w:rPr>
          <w:rStyle w:val="Hyperlink"/>
          <w:noProof/>
          <w:color w:val="auto"/>
          <w:rtl/>
        </w:rPr>
        <w:tab/>
      </w:r>
      <w:hyperlink w:anchor="_Toc151636457" w:history="1">
        <w:r w:rsidR="00CD6235" w:rsidRPr="00717C65">
          <w:rPr>
            <w:rStyle w:val="Hyperlink"/>
            <w:noProof/>
            <w:color w:val="auto"/>
            <w:rtl/>
          </w:rPr>
          <w:t>الهيئات الفرعية: الأفرقة العاملة والمقررون</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Toc151636457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15</w:t>
        </w:r>
        <w:r w:rsidR="00CD6235" w:rsidRPr="00717C65">
          <w:rPr>
            <w:rStyle w:val="Hyperlink"/>
            <w:noProof/>
            <w:color w:val="auto"/>
            <w:rtl/>
          </w:rPr>
          <w:fldChar w:fldCharType="end"/>
        </w:r>
      </w:hyperlink>
    </w:p>
    <w:p w14:paraId="7A79EDE8" w14:textId="1ADB3611" w:rsidR="00CD6235" w:rsidRPr="00717C65" w:rsidRDefault="003071B6" w:rsidP="00717C65">
      <w:pPr>
        <w:pStyle w:val="TOC5"/>
        <w:ind w:hanging="881"/>
        <w:rPr>
          <w:rFonts w:asciiTheme="minorHAnsi" w:hAnsiTheme="minorHAnsi" w:cstheme="minorBidi"/>
          <w:rtl/>
          <w:lang w:val="en-US" w:eastAsia="zh-CN"/>
        </w:rPr>
      </w:pPr>
      <w:hyperlink w:anchor="_Toc151636458" w:history="1">
        <w:r w:rsidR="00CD6235" w:rsidRPr="00717C65">
          <w:rPr>
            <w:rStyle w:val="Hyperlink"/>
            <w:color w:val="auto"/>
            <w:rtl/>
          </w:rPr>
          <w:t>ثاني عشر-</w:t>
        </w:r>
        <w:r w:rsidR="00533D8D" w:rsidRPr="00717C65">
          <w:rPr>
            <w:rStyle w:val="Hyperlink"/>
            <w:color w:val="auto"/>
            <w:rtl/>
          </w:rPr>
          <w:tab/>
        </w:r>
        <w:r w:rsidR="00CD6235" w:rsidRPr="00717C65">
          <w:rPr>
            <w:rStyle w:val="Hyperlink"/>
            <w:color w:val="auto"/>
            <w:rtl/>
          </w:rPr>
          <w:t>تقرير اللجنة السنوي</w:t>
        </w:r>
      </w:hyperlink>
    </w:p>
    <w:p w14:paraId="0F93FA6C" w14:textId="087A33A4" w:rsidR="00CD6235" w:rsidRPr="00717C65" w:rsidRDefault="00FB786F">
      <w:pPr>
        <w:pStyle w:val="TOC6"/>
        <w:rPr>
          <w:rFonts w:asciiTheme="minorHAnsi" w:hAnsiTheme="minorHAnsi" w:cstheme="minorBidi"/>
          <w:noProof/>
          <w:rtl/>
          <w:lang w:val="en-US" w:eastAsia="zh-CN"/>
        </w:rPr>
      </w:pPr>
      <w:r w:rsidRPr="00717C65">
        <w:rPr>
          <w:rStyle w:val="Hyperlink"/>
          <w:rFonts w:hint="cs"/>
          <w:noProof/>
          <w:color w:val="auto"/>
          <w:rtl/>
        </w:rPr>
        <w:t>42-</w:t>
      </w:r>
      <w:r w:rsidRPr="00717C65">
        <w:rPr>
          <w:rStyle w:val="Hyperlink"/>
          <w:noProof/>
          <w:color w:val="auto"/>
          <w:rtl/>
        </w:rPr>
        <w:tab/>
      </w:r>
      <w:hyperlink w:anchor="_Toc151636460" w:history="1">
        <w:r w:rsidR="00CD6235" w:rsidRPr="00717C65">
          <w:rPr>
            <w:rStyle w:val="Hyperlink"/>
            <w:noProof/>
            <w:color w:val="auto"/>
            <w:rtl/>
          </w:rPr>
          <w:t>تقرير اللجنة السنوي</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Toc151636460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16</w:t>
        </w:r>
        <w:r w:rsidR="00CD6235" w:rsidRPr="00717C65">
          <w:rPr>
            <w:rStyle w:val="Hyperlink"/>
            <w:noProof/>
            <w:color w:val="auto"/>
            <w:rtl/>
          </w:rPr>
          <w:fldChar w:fldCharType="end"/>
        </w:r>
      </w:hyperlink>
    </w:p>
    <w:p w14:paraId="3AFAA8F2" w14:textId="13ED872F" w:rsidR="00CD6235" w:rsidRPr="00717C65" w:rsidRDefault="003071B6" w:rsidP="00717C65">
      <w:pPr>
        <w:pStyle w:val="TOC5"/>
        <w:ind w:hanging="881"/>
        <w:rPr>
          <w:rFonts w:asciiTheme="minorHAnsi" w:hAnsiTheme="minorHAnsi" w:cstheme="minorBidi"/>
          <w:rtl/>
          <w:lang w:val="en-US" w:eastAsia="zh-CN"/>
        </w:rPr>
      </w:pPr>
      <w:hyperlink w:anchor="_Toc151636461" w:history="1">
        <w:r w:rsidR="00CD6235" w:rsidRPr="00717C65">
          <w:rPr>
            <w:rStyle w:val="Hyperlink"/>
            <w:color w:val="auto"/>
            <w:rtl/>
          </w:rPr>
          <w:t>ثالث عشر-</w:t>
        </w:r>
        <w:r w:rsidR="00533D8D" w:rsidRPr="00717C65">
          <w:rPr>
            <w:rStyle w:val="Hyperlink"/>
            <w:color w:val="auto"/>
            <w:rtl/>
          </w:rPr>
          <w:tab/>
        </w:r>
        <w:r w:rsidR="00CD6235" w:rsidRPr="00717C65">
          <w:rPr>
            <w:rStyle w:val="Hyperlink"/>
            <w:color w:val="auto"/>
            <w:rtl/>
          </w:rPr>
          <w:t>توزيع التقارير وغيرها من الوثائق الرسمية</w:t>
        </w:r>
      </w:hyperlink>
    </w:p>
    <w:p w14:paraId="7CB1DCEF" w14:textId="6E57CE43" w:rsidR="00CD6235" w:rsidRPr="00717C65" w:rsidRDefault="00FB786F">
      <w:pPr>
        <w:pStyle w:val="TOC6"/>
        <w:rPr>
          <w:rFonts w:asciiTheme="minorHAnsi" w:hAnsiTheme="minorHAnsi" w:cstheme="minorBidi"/>
          <w:noProof/>
          <w:rtl/>
          <w:lang w:val="en-US" w:eastAsia="zh-CN"/>
        </w:rPr>
      </w:pPr>
      <w:r w:rsidRPr="00717C65">
        <w:rPr>
          <w:rStyle w:val="Hyperlink"/>
          <w:rFonts w:hint="cs"/>
          <w:noProof/>
          <w:color w:val="auto"/>
          <w:rtl/>
        </w:rPr>
        <w:t>43-</w:t>
      </w:r>
      <w:r w:rsidRPr="00717C65">
        <w:rPr>
          <w:rStyle w:val="Hyperlink"/>
          <w:noProof/>
          <w:color w:val="auto"/>
          <w:rtl/>
        </w:rPr>
        <w:tab/>
      </w:r>
      <w:hyperlink w:anchor="_Toc151636463" w:history="1">
        <w:r w:rsidR="00CD6235" w:rsidRPr="00717C65">
          <w:rPr>
            <w:rStyle w:val="Hyperlink"/>
            <w:noProof/>
            <w:color w:val="auto"/>
            <w:rtl/>
          </w:rPr>
          <w:t xml:space="preserve">توزيع </w:t>
        </w:r>
        <w:r w:rsidR="00CD6235" w:rsidRPr="00717C65">
          <w:rPr>
            <w:rStyle w:val="Hyperlink"/>
            <w:noProof/>
            <w:color w:val="auto"/>
            <w:rtl/>
            <w:lang w:val="ar-SA" w:eastAsia="zh-TW"/>
          </w:rPr>
          <w:t>التقارير</w:t>
        </w:r>
        <w:r w:rsidR="00CD6235" w:rsidRPr="00717C65">
          <w:rPr>
            <w:rStyle w:val="Hyperlink"/>
            <w:noProof/>
            <w:color w:val="auto"/>
            <w:rtl/>
          </w:rPr>
          <w:t xml:space="preserve"> وغيرها من الوثائق الرسمية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Toc151636463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16</w:t>
        </w:r>
        <w:r w:rsidR="00CD6235" w:rsidRPr="00717C65">
          <w:rPr>
            <w:rStyle w:val="Hyperlink"/>
            <w:noProof/>
            <w:color w:val="auto"/>
            <w:rtl/>
          </w:rPr>
          <w:fldChar w:fldCharType="end"/>
        </w:r>
      </w:hyperlink>
    </w:p>
    <w:p w14:paraId="4E75C352" w14:textId="269177EE" w:rsidR="00CD6235" w:rsidRPr="00717C65" w:rsidRDefault="003071B6" w:rsidP="00717C65">
      <w:pPr>
        <w:pStyle w:val="TOC5"/>
        <w:ind w:hanging="881"/>
        <w:rPr>
          <w:rFonts w:asciiTheme="minorHAnsi" w:hAnsiTheme="minorHAnsi" w:cstheme="minorBidi"/>
          <w:rtl/>
          <w:lang w:val="en-US" w:eastAsia="zh-CN"/>
        </w:rPr>
      </w:pPr>
      <w:hyperlink w:anchor="_Toc151636464" w:history="1">
        <w:r w:rsidR="00CD6235" w:rsidRPr="00717C65">
          <w:rPr>
            <w:rStyle w:val="Hyperlink"/>
            <w:color w:val="auto"/>
            <w:rtl/>
          </w:rPr>
          <w:t>رابع عشر-</w:t>
        </w:r>
        <w:r w:rsidR="00533D8D" w:rsidRPr="00717C65">
          <w:rPr>
            <w:rStyle w:val="Hyperlink"/>
            <w:color w:val="auto"/>
            <w:rtl/>
          </w:rPr>
          <w:tab/>
        </w:r>
        <w:r w:rsidR="00CD6235" w:rsidRPr="00717C65">
          <w:rPr>
            <w:rStyle w:val="Hyperlink"/>
            <w:color w:val="auto"/>
            <w:rtl/>
          </w:rPr>
          <w:t>التعاون والمشاركة</w:t>
        </w:r>
      </w:hyperlink>
    </w:p>
    <w:p w14:paraId="372AC10F" w14:textId="03DDFEE0" w:rsidR="00CD6235" w:rsidRPr="00717C65" w:rsidRDefault="00FB786F">
      <w:pPr>
        <w:pStyle w:val="TOC6"/>
        <w:rPr>
          <w:rFonts w:asciiTheme="minorHAnsi" w:hAnsiTheme="minorHAnsi" w:cstheme="minorBidi"/>
          <w:noProof/>
          <w:rtl/>
          <w:lang w:val="en-US" w:eastAsia="zh-CN"/>
        </w:rPr>
      </w:pPr>
      <w:r w:rsidRPr="00717C65">
        <w:rPr>
          <w:rStyle w:val="Hyperlink"/>
          <w:rFonts w:hint="cs"/>
          <w:noProof/>
          <w:color w:val="auto"/>
          <w:rtl/>
        </w:rPr>
        <w:t>44-</w:t>
      </w:r>
      <w:r w:rsidRPr="00717C65">
        <w:rPr>
          <w:rStyle w:val="Hyperlink"/>
          <w:noProof/>
          <w:color w:val="auto"/>
          <w:rtl/>
        </w:rPr>
        <w:tab/>
      </w:r>
      <w:hyperlink w:anchor="_Toc151636466" w:history="1">
        <w:r w:rsidR="00CD6235" w:rsidRPr="00717C65">
          <w:rPr>
            <w:rStyle w:val="Hyperlink"/>
            <w:noProof/>
            <w:color w:val="auto"/>
            <w:rtl/>
          </w:rPr>
          <w:t xml:space="preserve">التعاون مع </w:t>
        </w:r>
        <w:r w:rsidR="00CD6235" w:rsidRPr="00717C65">
          <w:rPr>
            <w:rStyle w:val="Hyperlink"/>
            <w:noProof/>
            <w:color w:val="auto"/>
            <w:rtl/>
            <w:lang w:val="ar-SA" w:eastAsia="zh-TW"/>
          </w:rPr>
          <w:t>الأجهزة</w:t>
        </w:r>
        <w:r w:rsidR="00CD6235" w:rsidRPr="00717C65">
          <w:rPr>
            <w:rStyle w:val="Hyperlink"/>
            <w:noProof/>
            <w:color w:val="auto"/>
            <w:rtl/>
          </w:rPr>
          <w:t xml:space="preserve"> والهيئـات والإجراءات والمؤسسات الحكومية والمنظمات غير الحكومية المعنية ومشاركة هذه الجهات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Toc151636466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16</w:t>
        </w:r>
        <w:r w:rsidR="00CD6235" w:rsidRPr="00717C65">
          <w:rPr>
            <w:rStyle w:val="Hyperlink"/>
            <w:noProof/>
            <w:color w:val="auto"/>
            <w:rtl/>
          </w:rPr>
          <w:fldChar w:fldCharType="end"/>
        </w:r>
      </w:hyperlink>
    </w:p>
    <w:p w14:paraId="09F46D9D" w14:textId="460F5F96" w:rsidR="00CD6235" w:rsidRPr="00717C65" w:rsidRDefault="00FB786F">
      <w:pPr>
        <w:pStyle w:val="TOC6"/>
        <w:rPr>
          <w:rFonts w:asciiTheme="minorHAnsi" w:hAnsiTheme="minorHAnsi" w:cstheme="minorBidi"/>
          <w:noProof/>
          <w:rtl/>
          <w:lang w:val="en-US" w:eastAsia="zh-CN"/>
        </w:rPr>
      </w:pPr>
      <w:r w:rsidRPr="00717C65">
        <w:rPr>
          <w:rStyle w:val="Hyperlink"/>
          <w:rFonts w:hint="cs"/>
          <w:noProof/>
          <w:color w:val="auto"/>
          <w:rtl/>
        </w:rPr>
        <w:t>45-</w:t>
      </w:r>
      <w:r w:rsidRPr="00717C65">
        <w:rPr>
          <w:rStyle w:val="Hyperlink"/>
          <w:noProof/>
          <w:color w:val="auto"/>
          <w:rtl/>
        </w:rPr>
        <w:tab/>
      </w:r>
      <w:hyperlink w:anchor="_Toc151636468" w:history="1">
        <w:r w:rsidR="00CD6235" w:rsidRPr="00717C65">
          <w:rPr>
            <w:rStyle w:val="Hyperlink"/>
            <w:noProof/>
            <w:color w:val="auto"/>
            <w:rtl/>
          </w:rPr>
          <w:t xml:space="preserve">هيئات </w:t>
        </w:r>
        <w:r w:rsidR="00CD6235" w:rsidRPr="00717C65">
          <w:rPr>
            <w:rStyle w:val="Hyperlink"/>
            <w:noProof/>
            <w:color w:val="auto"/>
            <w:rtl/>
            <w:lang w:val="ar-SA" w:eastAsia="zh-TW"/>
          </w:rPr>
          <w:t>الأمم</w:t>
        </w:r>
        <w:r w:rsidR="00CD6235" w:rsidRPr="00717C65">
          <w:rPr>
            <w:rStyle w:val="Hyperlink"/>
            <w:noProof/>
            <w:color w:val="auto"/>
            <w:rtl/>
          </w:rPr>
          <w:t xml:space="preserve"> المتحدة وآلياتها</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Toc151636468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17</w:t>
        </w:r>
        <w:r w:rsidR="00CD6235" w:rsidRPr="00717C65">
          <w:rPr>
            <w:rStyle w:val="Hyperlink"/>
            <w:noProof/>
            <w:color w:val="auto"/>
            <w:rtl/>
          </w:rPr>
          <w:fldChar w:fldCharType="end"/>
        </w:r>
      </w:hyperlink>
    </w:p>
    <w:p w14:paraId="011DE400" w14:textId="59EDCE89" w:rsidR="00CD6235" w:rsidRPr="00717C65" w:rsidRDefault="003071B6" w:rsidP="00717C65">
      <w:pPr>
        <w:pStyle w:val="TOC5"/>
        <w:ind w:hanging="1049"/>
        <w:rPr>
          <w:rFonts w:asciiTheme="minorHAnsi" w:hAnsiTheme="minorHAnsi" w:cstheme="minorBidi"/>
          <w:rtl/>
          <w:lang w:val="en-US" w:eastAsia="zh-CN"/>
        </w:rPr>
      </w:pPr>
      <w:hyperlink w:anchor="_Toc151636469" w:history="1">
        <w:r w:rsidR="009E1CD1" w:rsidRPr="00717C65">
          <w:rPr>
            <w:rStyle w:val="Hyperlink"/>
            <w:rFonts w:hint="cs"/>
            <w:color w:val="auto"/>
            <w:rtl/>
          </w:rPr>
          <w:t>خا</w:t>
        </w:r>
        <w:r w:rsidR="00CD6235" w:rsidRPr="00717C65">
          <w:rPr>
            <w:rStyle w:val="Hyperlink"/>
            <w:color w:val="auto"/>
            <w:rtl/>
          </w:rPr>
          <w:t>مس عشر-</w:t>
        </w:r>
        <w:r w:rsidR="00533D8D" w:rsidRPr="00717C65">
          <w:rPr>
            <w:rStyle w:val="Hyperlink"/>
            <w:color w:val="auto"/>
            <w:rtl/>
          </w:rPr>
          <w:tab/>
        </w:r>
        <w:r w:rsidR="00CD6235" w:rsidRPr="00717C65">
          <w:rPr>
            <w:rStyle w:val="Hyperlink"/>
            <w:color w:val="auto"/>
            <w:rtl/>
          </w:rPr>
          <w:t>المعلومات والوثائق</w:t>
        </w:r>
      </w:hyperlink>
    </w:p>
    <w:p w14:paraId="5DA755AD" w14:textId="7292DE6D" w:rsidR="00CD6235" w:rsidRPr="00717C65" w:rsidRDefault="00B1110E">
      <w:pPr>
        <w:pStyle w:val="TOC6"/>
        <w:rPr>
          <w:rFonts w:asciiTheme="minorHAnsi" w:hAnsiTheme="minorHAnsi" w:cstheme="minorBidi"/>
          <w:noProof/>
          <w:rtl/>
          <w:lang w:val="en-US" w:eastAsia="zh-CN"/>
        </w:rPr>
      </w:pPr>
      <w:r w:rsidRPr="00717C65">
        <w:rPr>
          <w:rStyle w:val="Hyperlink"/>
          <w:rFonts w:hint="cs"/>
          <w:noProof/>
          <w:color w:val="auto"/>
          <w:rtl/>
        </w:rPr>
        <w:t>46-</w:t>
      </w:r>
      <w:r w:rsidRPr="00717C65">
        <w:rPr>
          <w:rStyle w:val="Hyperlink"/>
          <w:noProof/>
          <w:color w:val="auto"/>
          <w:rtl/>
        </w:rPr>
        <w:tab/>
      </w:r>
      <w:hyperlink w:anchor="_Toc151636471" w:history="1">
        <w:r w:rsidR="00CD6235" w:rsidRPr="00717C65">
          <w:rPr>
            <w:rStyle w:val="Hyperlink"/>
            <w:noProof/>
            <w:color w:val="auto"/>
            <w:rtl/>
          </w:rPr>
          <w:t xml:space="preserve">تقديم المعلومات </w:t>
        </w:r>
        <w:r w:rsidR="00CD6235" w:rsidRPr="00717C65">
          <w:rPr>
            <w:rStyle w:val="Hyperlink"/>
            <w:noProof/>
            <w:color w:val="auto"/>
            <w:rtl/>
            <w:lang w:val="ar-SA" w:eastAsia="zh-TW"/>
          </w:rPr>
          <w:t>والوثائق</w:t>
        </w:r>
        <w:r w:rsidR="00CD6235" w:rsidRPr="00717C65">
          <w:rPr>
            <w:rStyle w:val="Hyperlink"/>
            <w:noProof/>
            <w:color w:val="auto"/>
            <w:rtl/>
          </w:rPr>
          <w:t xml:space="preserve"> والبيانات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Toc151636471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17</w:t>
        </w:r>
        <w:r w:rsidR="00CD6235" w:rsidRPr="00717C65">
          <w:rPr>
            <w:rStyle w:val="Hyperlink"/>
            <w:noProof/>
            <w:color w:val="auto"/>
            <w:rtl/>
          </w:rPr>
          <w:fldChar w:fldCharType="end"/>
        </w:r>
      </w:hyperlink>
    </w:p>
    <w:p w14:paraId="778EAD61" w14:textId="068B6049" w:rsidR="00CD6235" w:rsidRPr="00717C65" w:rsidRDefault="00717C65" w:rsidP="00717C65">
      <w:pPr>
        <w:pStyle w:val="TOC4"/>
        <w:rPr>
          <w:rStyle w:val="Hyperlink"/>
          <w:b/>
          <w:bCs/>
          <w:color w:val="auto"/>
          <w:rtl/>
        </w:rPr>
      </w:pPr>
      <w:r>
        <w:rPr>
          <w:rStyle w:val="Hyperlink"/>
          <w:color w:val="auto"/>
          <w:rtl/>
        </w:rPr>
        <w:tab/>
      </w:r>
      <w:r>
        <w:rPr>
          <w:rStyle w:val="Hyperlink"/>
          <w:color w:val="auto"/>
          <w:rtl/>
        </w:rPr>
        <w:tab/>
      </w:r>
      <w:r w:rsidR="00B1110E" w:rsidRPr="00717C65">
        <w:rPr>
          <w:rStyle w:val="Hyperlink"/>
          <w:color w:val="auto"/>
          <w:rtl/>
        </w:rPr>
        <w:tab/>
      </w:r>
      <w:r w:rsidR="00B1110E" w:rsidRPr="00717C65">
        <w:rPr>
          <w:rStyle w:val="Hyperlink"/>
          <w:b/>
          <w:bCs/>
          <w:color w:val="auto"/>
          <w:rtl/>
        </w:rPr>
        <w:tab/>
      </w:r>
      <w:hyperlink w:anchor="_Toc151636472" w:history="1">
        <w:r w:rsidR="00CD6235" w:rsidRPr="00717C65">
          <w:rPr>
            <w:rStyle w:val="Hyperlink"/>
            <w:b/>
            <w:bCs/>
            <w:color w:val="auto"/>
            <w:rtl/>
          </w:rPr>
          <w:t>الجزء الثاني</w:t>
        </w:r>
        <w:r w:rsidR="00EC01F9" w:rsidRPr="00717C65">
          <w:rPr>
            <w:rStyle w:val="Hyperlink"/>
            <w:rFonts w:hint="cs"/>
            <w:b/>
            <w:bCs/>
            <w:color w:val="auto"/>
            <w:rtl/>
          </w:rPr>
          <w:t xml:space="preserve"> </w:t>
        </w:r>
        <w:r w:rsidR="00CD6235" w:rsidRPr="00717C65">
          <w:rPr>
            <w:rStyle w:val="Hyperlink"/>
            <w:b/>
            <w:bCs/>
            <w:color w:val="auto"/>
            <w:rtl/>
          </w:rPr>
          <w:t>-</w:t>
        </w:r>
        <w:r>
          <w:rPr>
            <w:rStyle w:val="Hyperlink"/>
            <w:rFonts w:hint="cs"/>
            <w:b/>
            <w:bCs/>
            <w:color w:val="auto"/>
            <w:rtl/>
          </w:rPr>
          <w:t xml:space="preserve"> </w:t>
        </w:r>
        <w:r w:rsidR="00CD6235" w:rsidRPr="00717C65">
          <w:rPr>
            <w:rStyle w:val="Hyperlink"/>
            <w:b/>
            <w:bCs/>
            <w:color w:val="auto"/>
            <w:rtl/>
          </w:rPr>
          <w:t>المواد المتصلة بوظائف اللجنة</w:t>
        </w:r>
      </w:hyperlink>
    </w:p>
    <w:p w14:paraId="379E52C8" w14:textId="1D8907FA" w:rsidR="00CD6235" w:rsidRPr="00717C65" w:rsidRDefault="003071B6" w:rsidP="00717C65">
      <w:pPr>
        <w:pStyle w:val="TOC5"/>
        <w:ind w:hanging="1049"/>
        <w:rPr>
          <w:rFonts w:asciiTheme="minorHAnsi" w:hAnsiTheme="minorHAnsi" w:cstheme="minorBidi"/>
          <w:rtl/>
          <w:lang w:val="en-US" w:eastAsia="zh-CN"/>
        </w:rPr>
      </w:pPr>
      <w:hyperlink w:anchor="_Toc151636473" w:history="1">
        <w:r w:rsidR="00041C2F" w:rsidRPr="00717C65">
          <w:rPr>
            <w:rStyle w:val="Hyperlink"/>
            <w:rFonts w:hint="cs"/>
            <w:color w:val="auto"/>
            <w:rtl/>
          </w:rPr>
          <w:t>سا</w:t>
        </w:r>
        <w:r w:rsidR="00CD6235" w:rsidRPr="00717C65">
          <w:rPr>
            <w:rStyle w:val="Hyperlink"/>
            <w:color w:val="auto"/>
            <w:rtl/>
          </w:rPr>
          <w:t>دس عشر-</w:t>
        </w:r>
        <w:r w:rsidR="009D0F2D" w:rsidRPr="00717C65">
          <w:rPr>
            <w:rStyle w:val="Hyperlink"/>
            <w:color w:val="auto"/>
            <w:rtl/>
          </w:rPr>
          <w:tab/>
        </w:r>
        <w:r w:rsidR="00CD6235" w:rsidRPr="00717C65">
          <w:rPr>
            <w:rStyle w:val="Hyperlink"/>
            <w:color w:val="auto"/>
            <w:rtl/>
          </w:rPr>
          <w:t>تضارب المصالح</w:t>
        </w:r>
      </w:hyperlink>
    </w:p>
    <w:p w14:paraId="0FB59131" w14:textId="5337C9C6" w:rsidR="00CD6235" w:rsidRPr="00717C65" w:rsidRDefault="00B523FB">
      <w:pPr>
        <w:pStyle w:val="TOC6"/>
        <w:rPr>
          <w:rFonts w:asciiTheme="minorHAnsi" w:hAnsiTheme="minorHAnsi" w:cstheme="minorBidi"/>
          <w:noProof/>
          <w:rtl/>
          <w:lang w:val="en-US" w:eastAsia="zh-CN"/>
        </w:rPr>
      </w:pPr>
      <w:r w:rsidRPr="00717C65">
        <w:rPr>
          <w:rStyle w:val="Hyperlink"/>
          <w:rFonts w:hint="cs"/>
          <w:noProof/>
          <w:color w:val="auto"/>
          <w:rtl/>
        </w:rPr>
        <w:t>47-</w:t>
      </w:r>
      <w:r w:rsidRPr="00717C65">
        <w:rPr>
          <w:rStyle w:val="Hyperlink"/>
          <w:noProof/>
          <w:color w:val="auto"/>
          <w:rtl/>
        </w:rPr>
        <w:tab/>
      </w:r>
      <w:hyperlink w:anchor="_Toc151636475" w:history="1">
        <w:r w:rsidR="00CD6235" w:rsidRPr="00717C65">
          <w:rPr>
            <w:rStyle w:val="Hyperlink"/>
            <w:noProof/>
            <w:color w:val="auto"/>
            <w:rtl/>
          </w:rPr>
          <w:t xml:space="preserve">وجوب </w:t>
        </w:r>
        <w:r w:rsidR="00CD6235" w:rsidRPr="00717C65">
          <w:rPr>
            <w:rStyle w:val="Hyperlink"/>
            <w:noProof/>
            <w:color w:val="auto"/>
            <w:rtl/>
            <w:lang w:val="ar-SA" w:eastAsia="zh-TW"/>
          </w:rPr>
          <w:t>عدم</w:t>
        </w:r>
        <w:r w:rsidR="00CD6235" w:rsidRPr="00717C65">
          <w:rPr>
            <w:rStyle w:val="Hyperlink"/>
            <w:noProof/>
            <w:color w:val="auto"/>
            <w:rtl/>
          </w:rPr>
          <w:t xml:space="preserve"> مشاركة أو حضور عضو </w:t>
        </w:r>
        <w:r w:rsidR="00F276AD">
          <w:rPr>
            <w:rStyle w:val="Hyperlink"/>
            <w:rFonts w:hint="cs"/>
            <w:noProof/>
            <w:color w:val="auto"/>
            <w:rtl/>
          </w:rPr>
          <w:t>ما لدى ممارسة</w:t>
        </w:r>
        <w:r w:rsidR="00CD6235" w:rsidRPr="00717C65">
          <w:rPr>
            <w:rStyle w:val="Hyperlink"/>
            <w:noProof/>
            <w:color w:val="auto"/>
            <w:rtl/>
          </w:rPr>
          <w:t xml:space="preserve"> وظائف اللجنة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Toc151636475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18</w:t>
        </w:r>
        <w:r w:rsidR="00CD6235" w:rsidRPr="00717C65">
          <w:rPr>
            <w:rStyle w:val="Hyperlink"/>
            <w:noProof/>
            <w:color w:val="auto"/>
            <w:rtl/>
          </w:rPr>
          <w:fldChar w:fldCharType="end"/>
        </w:r>
      </w:hyperlink>
    </w:p>
    <w:p w14:paraId="438FC936" w14:textId="2689707A" w:rsidR="00CD6235" w:rsidRPr="00717C65" w:rsidRDefault="003071B6" w:rsidP="00717C65">
      <w:pPr>
        <w:pStyle w:val="TOC5"/>
        <w:ind w:hanging="1049"/>
        <w:rPr>
          <w:rFonts w:asciiTheme="minorHAnsi" w:hAnsiTheme="minorHAnsi" w:cstheme="minorBidi"/>
          <w:rtl/>
          <w:lang w:val="en-US" w:eastAsia="zh-CN"/>
        </w:rPr>
      </w:pPr>
      <w:hyperlink w:anchor="_Toc151636476" w:history="1">
        <w:r w:rsidR="00CD6235" w:rsidRPr="00717C65">
          <w:rPr>
            <w:rStyle w:val="Hyperlink"/>
            <w:color w:val="auto"/>
            <w:rtl/>
          </w:rPr>
          <w:t>سابع عشر-</w:t>
        </w:r>
        <w:r w:rsidR="000E18BC" w:rsidRPr="00717C65">
          <w:rPr>
            <w:rStyle w:val="Hyperlink"/>
            <w:color w:val="auto"/>
            <w:rtl/>
          </w:rPr>
          <w:tab/>
        </w:r>
        <w:r w:rsidR="00CD6235" w:rsidRPr="00717C65">
          <w:rPr>
            <w:rStyle w:val="Hyperlink"/>
            <w:color w:val="auto"/>
            <w:rtl/>
          </w:rPr>
          <w:t>التقارير المقدمة من الدول الأطراف بموجب المادة 29 من الاتفاقية</w:t>
        </w:r>
      </w:hyperlink>
    </w:p>
    <w:p w14:paraId="36DB22E9" w14:textId="46169E8A" w:rsidR="00CD6235" w:rsidRPr="00717C65" w:rsidRDefault="00B523FB">
      <w:pPr>
        <w:pStyle w:val="TOC6"/>
        <w:rPr>
          <w:rFonts w:asciiTheme="minorHAnsi" w:hAnsiTheme="minorHAnsi" w:cstheme="minorBidi"/>
          <w:noProof/>
          <w:rtl/>
          <w:lang w:val="en-US" w:eastAsia="zh-CN"/>
        </w:rPr>
      </w:pPr>
      <w:r w:rsidRPr="00717C65">
        <w:rPr>
          <w:rStyle w:val="Hyperlink"/>
          <w:rFonts w:hint="cs"/>
          <w:noProof/>
          <w:color w:val="auto"/>
          <w:rtl/>
        </w:rPr>
        <w:t>48-</w:t>
      </w:r>
      <w:r w:rsidRPr="00717C65">
        <w:rPr>
          <w:rStyle w:val="Hyperlink"/>
          <w:noProof/>
          <w:color w:val="auto"/>
          <w:rtl/>
        </w:rPr>
        <w:tab/>
      </w:r>
      <w:hyperlink w:anchor="_Toc151636478" w:history="1">
        <w:r w:rsidR="00CD6235" w:rsidRPr="00717C65">
          <w:rPr>
            <w:rStyle w:val="Hyperlink"/>
            <w:noProof/>
            <w:color w:val="auto"/>
            <w:rtl/>
          </w:rPr>
          <w:t>تقديم التقارير بموجب المادة 29</w:t>
        </w:r>
        <w:r w:rsidR="00CD6235" w:rsidRPr="00717C65">
          <w:rPr>
            <w:rStyle w:val="Hyperlink"/>
            <w:rFonts w:ascii="Simplified Arabic"/>
            <w:noProof/>
            <w:color w:val="auto"/>
            <w:rtl/>
          </w:rPr>
          <w:t>(</w:t>
        </w:r>
        <w:r w:rsidR="00CD6235" w:rsidRPr="00717C65">
          <w:rPr>
            <w:rStyle w:val="Hyperlink"/>
            <w:noProof/>
            <w:color w:val="auto"/>
            <w:rtl/>
          </w:rPr>
          <w:t>1</w:t>
        </w:r>
        <w:r w:rsidR="00CD6235" w:rsidRPr="00717C65">
          <w:rPr>
            <w:rStyle w:val="Hyperlink"/>
            <w:rFonts w:ascii="Simplified Arabic"/>
            <w:noProof/>
            <w:color w:val="auto"/>
            <w:rtl/>
          </w:rPr>
          <w:t>)</w:t>
        </w:r>
        <w:r w:rsidR="00CD6235" w:rsidRPr="00717C65">
          <w:rPr>
            <w:rStyle w:val="Hyperlink"/>
            <w:noProof/>
            <w:color w:val="auto"/>
            <w:rtl/>
          </w:rPr>
          <w:t xml:space="preserve"> من الاتفاقية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Toc151636478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18</w:t>
        </w:r>
        <w:r w:rsidR="00CD6235" w:rsidRPr="00717C65">
          <w:rPr>
            <w:rStyle w:val="Hyperlink"/>
            <w:noProof/>
            <w:color w:val="auto"/>
            <w:rtl/>
          </w:rPr>
          <w:fldChar w:fldCharType="end"/>
        </w:r>
      </w:hyperlink>
    </w:p>
    <w:p w14:paraId="4A2F52ED" w14:textId="0F140123" w:rsidR="00CD6235" w:rsidRPr="00717C65" w:rsidRDefault="00B523FB">
      <w:pPr>
        <w:pStyle w:val="TOC6"/>
        <w:rPr>
          <w:rFonts w:asciiTheme="minorHAnsi" w:hAnsiTheme="minorHAnsi" w:cstheme="minorBidi"/>
          <w:noProof/>
          <w:rtl/>
          <w:lang w:val="en-US" w:eastAsia="zh-CN"/>
        </w:rPr>
      </w:pPr>
      <w:r w:rsidRPr="00717C65">
        <w:rPr>
          <w:rStyle w:val="Hyperlink"/>
          <w:rFonts w:hint="cs"/>
          <w:noProof/>
          <w:color w:val="auto"/>
          <w:rtl/>
        </w:rPr>
        <w:t>49-</w:t>
      </w:r>
      <w:r w:rsidRPr="00717C65">
        <w:rPr>
          <w:rStyle w:val="Hyperlink"/>
          <w:noProof/>
          <w:color w:val="auto"/>
          <w:rtl/>
        </w:rPr>
        <w:tab/>
      </w:r>
      <w:hyperlink w:anchor="_Toc151636480" w:history="1">
        <w:r w:rsidR="00CD6235" w:rsidRPr="00717C65">
          <w:rPr>
            <w:rStyle w:val="Hyperlink"/>
            <w:noProof/>
            <w:color w:val="auto"/>
            <w:rtl/>
          </w:rPr>
          <w:t xml:space="preserve">طلب </w:t>
        </w:r>
        <w:r w:rsidR="00CD6235" w:rsidRPr="00717C65">
          <w:rPr>
            <w:rStyle w:val="Hyperlink"/>
            <w:noProof/>
            <w:color w:val="auto"/>
            <w:rtl/>
            <w:lang w:val="ar-SA" w:eastAsia="zh-TW"/>
          </w:rPr>
          <w:t>تقديم</w:t>
        </w:r>
        <w:r w:rsidR="00CD6235" w:rsidRPr="00717C65">
          <w:rPr>
            <w:rStyle w:val="Hyperlink"/>
            <w:noProof/>
            <w:color w:val="auto"/>
            <w:rtl/>
          </w:rPr>
          <w:t xml:space="preserve"> تقارير إضافية بموجب المادة 29</w:t>
        </w:r>
        <w:r w:rsidR="00CD6235" w:rsidRPr="00717C65">
          <w:rPr>
            <w:rStyle w:val="Hyperlink"/>
            <w:rFonts w:ascii="Simplified Arabic"/>
            <w:noProof/>
            <w:color w:val="auto"/>
            <w:rtl/>
          </w:rPr>
          <w:t>(</w:t>
        </w:r>
        <w:r w:rsidR="00CD6235" w:rsidRPr="00717C65">
          <w:rPr>
            <w:rStyle w:val="Hyperlink"/>
            <w:noProof/>
            <w:color w:val="auto"/>
            <w:rtl/>
          </w:rPr>
          <w:t>4</w:t>
        </w:r>
        <w:r w:rsidR="00CD6235" w:rsidRPr="00717C65">
          <w:rPr>
            <w:rStyle w:val="Hyperlink"/>
            <w:rFonts w:ascii="Simplified Arabic"/>
            <w:noProof/>
            <w:color w:val="auto"/>
            <w:rtl/>
          </w:rPr>
          <w:t>)</w:t>
        </w:r>
        <w:r w:rsidR="00CD6235" w:rsidRPr="00717C65">
          <w:rPr>
            <w:rStyle w:val="Hyperlink"/>
            <w:noProof/>
            <w:color w:val="auto"/>
            <w:rtl/>
          </w:rPr>
          <w:t xml:space="preserve"> من الاتفاقية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Toc151636480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19</w:t>
        </w:r>
        <w:r w:rsidR="00CD6235" w:rsidRPr="00717C65">
          <w:rPr>
            <w:rStyle w:val="Hyperlink"/>
            <w:noProof/>
            <w:color w:val="auto"/>
            <w:rtl/>
          </w:rPr>
          <w:fldChar w:fldCharType="end"/>
        </w:r>
      </w:hyperlink>
    </w:p>
    <w:p w14:paraId="0716AA4B" w14:textId="77414216" w:rsidR="00CD6235" w:rsidRPr="00717C65" w:rsidRDefault="00B523FB">
      <w:pPr>
        <w:pStyle w:val="TOC6"/>
        <w:rPr>
          <w:rFonts w:asciiTheme="minorHAnsi" w:hAnsiTheme="minorHAnsi" w:cstheme="minorBidi"/>
          <w:noProof/>
          <w:rtl/>
          <w:lang w:val="en-US" w:eastAsia="zh-CN"/>
        </w:rPr>
      </w:pPr>
      <w:r w:rsidRPr="00717C65">
        <w:rPr>
          <w:rStyle w:val="Hyperlink"/>
          <w:rFonts w:hint="cs"/>
          <w:noProof/>
          <w:color w:val="auto"/>
          <w:rtl/>
        </w:rPr>
        <w:t>50-</w:t>
      </w:r>
      <w:r w:rsidRPr="00717C65">
        <w:rPr>
          <w:rStyle w:val="Hyperlink"/>
          <w:noProof/>
          <w:color w:val="auto"/>
          <w:rtl/>
        </w:rPr>
        <w:tab/>
      </w:r>
      <w:hyperlink w:anchor="_Toc151636482" w:history="1">
        <w:r w:rsidR="00CD6235" w:rsidRPr="00717C65">
          <w:rPr>
            <w:rStyle w:val="Hyperlink"/>
            <w:noProof/>
            <w:color w:val="auto"/>
            <w:rtl/>
          </w:rPr>
          <w:t>عدم تقديم التقارير والمعلومات الإضافية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Toc151636482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19</w:t>
        </w:r>
        <w:r w:rsidR="00CD6235" w:rsidRPr="00717C65">
          <w:rPr>
            <w:rStyle w:val="Hyperlink"/>
            <w:noProof/>
            <w:color w:val="auto"/>
            <w:rtl/>
          </w:rPr>
          <w:fldChar w:fldCharType="end"/>
        </w:r>
      </w:hyperlink>
    </w:p>
    <w:p w14:paraId="2301B24B" w14:textId="69ABF8FF" w:rsidR="00CD6235" w:rsidRPr="00717C65" w:rsidRDefault="00B523FB">
      <w:pPr>
        <w:pStyle w:val="TOC6"/>
        <w:rPr>
          <w:rFonts w:asciiTheme="minorHAnsi" w:hAnsiTheme="minorHAnsi" w:cstheme="minorBidi"/>
          <w:noProof/>
          <w:rtl/>
          <w:lang w:val="en-US" w:eastAsia="zh-CN"/>
        </w:rPr>
      </w:pPr>
      <w:r w:rsidRPr="00717C65">
        <w:rPr>
          <w:rStyle w:val="Hyperlink"/>
          <w:rFonts w:hint="cs"/>
          <w:noProof/>
          <w:color w:val="auto"/>
          <w:rtl/>
        </w:rPr>
        <w:t>51-</w:t>
      </w:r>
      <w:r w:rsidRPr="00717C65">
        <w:rPr>
          <w:rStyle w:val="Hyperlink"/>
          <w:noProof/>
          <w:color w:val="auto"/>
          <w:rtl/>
        </w:rPr>
        <w:tab/>
      </w:r>
      <w:hyperlink w:anchor="_Toc151636484" w:history="1">
        <w:r w:rsidR="00CD6235" w:rsidRPr="00717C65">
          <w:rPr>
            <w:rStyle w:val="Hyperlink"/>
            <w:noProof/>
            <w:color w:val="auto"/>
            <w:rtl/>
          </w:rPr>
          <w:t xml:space="preserve">النظر في </w:t>
        </w:r>
        <w:r w:rsidR="00CD6235" w:rsidRPr="00717C65">
          <w:rPr>
            <w:rStyle w:val="Hyperlink"/>
            <w:noProof/>
            <w:color w:val="auto"/>
            <w:rtl/>
            <w:lang w:val="ar-SA" w:eastAsia="zh-TW"/>
          </w:rPr>
          <w:t>التقارير</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Toc151636484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19</w:t>
        </w:r>
        <w:r w:rsidR="00CD6235" w:rsidRPr="00717C65">
          <w:rPr>
            <w:rStyle w:val="Hyperlink"/>
            <w:noProof/>
            <w:color w:val="auto"/>
            <w:rtl/>
          </w:rPr>
          <w:fldChar w:fldCharType="end"/>
        </w:r>
      </w:hyperlink>
    </w:p>
    <w:p w14:paraId="100D8546" w14:textId="07AAFC2D" w:rsidR="00CD6235" w:rsidRPr="00717C65" w:rsidRDefault="00B523FB">
      <w:pPr>
        <w:pStyle w:val="TOC6"/>
        <w:rPr>
          <w:rFonts w:asciiTheme="minorHAnsi" w:hAnsiTheme="minorHAnsi" w:cstheme="minorBidi"/>
          <w:noProof/>
          <w:rtl/>
          <w:lang w:val="en-US" w:eastAsia="zh-CN"/>
        </w:rPr>
      </w:pPr>
      <w:r w:rsidRPr="00717C65">
        <w:rPr>
          <w:rStyle w:val="Hyperlink"/>
          <w:rFonts w:hint="cs"/>
          <w:noProof/>
          <w:color w:val="auto"/>
          <w:rtl/>
        </w:rPr>
        <w:t>52-</w:t>
      </w:r>
      <w:r w:rsidRPr="00717C65">
        <w:rPr>
          <w:rStyle w:val="Hyperlink"/>
          <w:noProof/>
          <w:color w:val="auto"/>
          <w:rtl/>
        </w:rPr>
        <w:tab/>
      </w:r>
      <w:hyperlink w:anchor="_Toc151636486" w:history="1">
        <w:r w:rsidR="00CD6235" w:rsidRPr="00717C65">
          <w:rPr>
            <w:rStyle w:val="Hyperlink"/>
            <w:noProof/>
            <w:color w:val="auto"/>
            <w:rtl/>
          </w:rPr>
          <w:t>النظر في تقارير بديلة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Toc151636486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20</w:t>
        </w:r>
        <w:r w:rsidR="00CD6235" w:rsidRPr="00717C65">
          <w:rPr>
            <w:rStyle w:val="Hyperlink"/>
            <w:noProof/>
            <w:color w:val="auto"/>
            <w:rtl/>
          </w:rPr>
          <w:fldChar w:fldCharType="end"/>
        </w:r>
      </w:hyperlink>
    </w:p>
    <w:p w14:paraId="335F8067" w14:textId="1A316F1C" w:rsidR="00CD6235" w:rsidRPr="00717C65" w:rsidRDefault="00B523FB">
      <w:pPr>
        <w:pStyle w:val="TOC6"/>
        <w:rPr>
          <w:rFonts w:asciiTheme="minorHAnsi" w:hAnsiTheme="minorHAnsi" w:cstheme="minorBidi"/>
          <w:noProof/>
          <w:rtl/>
          <w:lang w:val="en-US" w:eastAsia="zh-CN"/>
        </w:rPr>
      </w:pPr>
      <w:r w:rsidRPr="00717C65">
        <w:rPr>
          <w:rStyle w:val="Hyperlink"/>
          <w:rFonts w:hint="cs"/>
          <w:noProof/>
          <w:color w:val="auto"/>
          <w:rtl/>
        </w:rPr>
        <w:t>53-</w:t>
      </w:r>
      <w:r w:rsidRPr="00717C65">
        <w:rPr>
          <w:rStyle w:val="Hyperlink"/>
          <w:noProof/>
          <w:color w:val="auto"/>
          <w:rtl/>
        </w:rPr>
        <w:tab/>
      </w:r>
      <w:hyperlink w:anchor="_Toc151636488" w:history="1">
        <w:r w:rsidR="00CD6235" w:rsidRPr="00717C65">
          <w:rPr>
            <w:rStyle w:val="Hyperlink"/>
            <w:noProof/>
            <w:color w:val="auto"/>
            <w:rtl/>
          </w:rPr>
          <w:t>الملاحظات الختامية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Toc151636488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20</w:t>
        </w:r>
        <w:r w:rsidR="00CD6235" w:rsidRPr="00717C65">
          <w:rPr>
            <w:rStyle w:val="Hyperlink"/>
            <w:noProof/>
            <w:color w:val="auto"/>
            <w:rtl/>
          </w:rPr>
          <w:fldChar w:fldCharType="end"/>
        </w:r>
      </w:hyperlink>
    </w:p>
    <w:p w14:paraId="7FA02FC8" w14:textId="55ECC8BD" w:rsidR="00CD6235" w:rsidRPr="00717C65" w:rsidRDefault="00B523FB">
      <w:pPr>
        <w:pStyle w:val="TOC6"/>
        <w:rPr>
          <w:rFonts w:asciiTheme="minorHAnsi" w:hAnsiTheme="minorHAnsi" w:cstheme="minorBidi"/>
          <w:noProof/>
          <w:rtl/>
          <w:lang w:val="en-US" w:eastAsia="zh-CN"/>
        </w:rPr>
      </w:pPr>
      <w:r w:rsidRPr="00717C65">
        <w:rPr>
          <w:rStyle w:val="Hyperlink"/>
          <w:rFonts w:hint="cs"/>
          <w:noProof/>
          <w:color w:val="auto"/>
          <w:rtl/>
        </w:rPr>
        <w:t>54-</w:t>
      </w:r>
      <w:r w:rsidRPr="00717C65">
        <w:rPr>
          <w:rStyle w:val="Hyperlink"/>
          <w:noProof/>
          <w:color w:val="auto"/>
          <w:rtl/>
        </w:rPr>
        <w:tab/>
      </w:r>
      <w:hyperlink w:anchor="_Toc151636490" w:history="1">
        <w:r w:rsidR="00CD6235" w:rsidRPr="00717C65">
          <w:rPr>
            <w:rStyle w:val="Hyperlink"/>
            <w:noProof/>
            <w:color w:val="auto"/>
            <w:rtl/>
          </w:rPr>
          <w:t xml:space="preserve">متابعة </w:t>
        </w:r>
        <w:r w:rsidR="00CD6235" w:rsidRPr="00717C65">
          <w:rPr>
            <w:rStyle w:val="Hyperlink"/>
            <w:noProof/>
            <w:color w:val="auto"/>
            <w:rtl/>
            <w:lang w:val="ar-SA" w:eastAsia="zh-TW"/>
          </w:rPr>
          <w:t>الملاحظات</w:t>
        </w:r>
        <w:r w:rsidR="00CD6235" w:rsidRPr="00717C65">
          <w:rPr>
            <w:rStyle w:val="Hyperlink"/>
            <w:noProof/>
            <w:color w:val="auto"/>
            <w:rtl/>
          </w:rPr>
          <w:t xml:space="preserve"> الختامية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Toc151636490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20</w:t>
        </w:r>
        <w:r w:rsidR="00CD6235" w:rsidRPr="00717C65">
          <w:rPr>
            <w:rStyle w:val="Hyperlink"/>
            <w:noProof/>
            <w:color w:val="auto"/>
            <w:rtl/>
          </w:rPr>
          <w:fldChar w:fldCharType="end"/>
        </w:r>
      </w:hyperlink>
    </w:p>
    <w:p w14:paraId="3F560AA9" w14:textId="048DFB57" w:rsidR="00CD6235" w:rsidRPr="00717C65" w:rsidRDefault="003071B6" w:rsidP="00717C65">
      <w:pPr>
        <w:pStyle w:val="TOC5"/>
        <w:ind w:hanging="1049"/>
        <w:rPr>
          <w:rFonts w:asciiTheme="minorHAnsi" w:hAnsiTheme="minorHAnsi" w:cstheme="minorBidi"/>
          <w:rtl/>
          <w:lang w:val="en-US" w:eastAsia="zh-CN"/>
        </w:rPr>
      </w:pPr>
      <w:hyperlink w:anchor="_Toc151636491" w:history="1">
        <w:r w:rsidR="00CD6235" w:rsidRPr="00717C65">
          <w:rPr>
            <w:rStyle w:val="Hyperlink"/>
            <w:color w:val="auto"/>
            <w:rtl/>
          </w:rPr>
          <w:t>ثامن عشر-</w:t>
        </w:r>
        <w:r w:rsidR="000E18BC" w:rsidRPr="00717C65">
          <w:rPr>
            <w:rStyle w:val="Hyperlink"/>
            <w:color w:val="auto"/>
            <w:rtl/>
          </w:rPr>
          <w:tab/>
        </w:r>
        <w:r w:rsidR="00CD6235" w:rsidRPr="00717C65">
          <w:rPr>
            <w:rStyle w:val="Hyperlink"/>
            <w:color w:val="auto"/>
            <w:rtl/>
          </w:rPr>
          <w:t>أيام المناقشة العامة</w:t>
        </w:r>
      </w:hyperlink>
    </w:p>
    <w:p w14:paraId="57E58A3A" w14:textId="16616AD4" w:rsidR="00CD6235" w:rsidRPr="00717C65" w:rsidRDefault="006F5643">
      <w:pPr>
        <w:pStyle w:val="TOC6"/>
        <w:rPr>
          <w:rFonts w:asciiTheme="minorHAnsi" w:hAnsiTheme="minorHAnsi" w:cstheme="minorBidi"/>
          <w:noProof/>
          <w:rtl/>
          <w:lang w:val="en-US" w:eastAsia="zh-CN"/>
        </w:rPr>
      </w:pPr>
      <w:r w:rsidRPr="00717C65">
        <w:rPr>
          <w:rStyle w:val="Hyperlink"/>
          <w:rFonts w:hint="cs"/>
          <w:noProof/>
          <w:color w:val="auto"/>
          <w:rtl/>
        </w:rPr>
        <w:t>55-</w:t>
      </w:r>
      <w:r w:rsidRPr="00717C65">
        <w:rPr>
          <w:rStyle w:val="Hyperlink"/>
          <w:noProof/>
          <w:color w:val="auto"/>
          <w:rtl/>
        </w:rPr>
        <w:tab/>
      </w:r>
      <w:hyperlink w:anchor="_Toc151636493" w:history="1">
        <w:r w:rsidR="00CD6235" w:rsidRPr="00717C65">
          <w:rPr>
            <w:rStyle w:val="Hyperlink"/>
            <w:noProof/>
            <w:color w:val="auto"/>
            <w:rtl/>
          </w:rPr>
          <w:t>أيام المناقشة العامة بشأن الاتفاقية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Toc151636493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21</w:t>
        </w:r>
        <w:r w:rsidR="00CD6235" w:rsidRPr="00717C65">
          <w:rPr>
            <w:rStyle w:val="Hyperlink"/>
            <w:noProof/>
            <w:color w:val="auto"/>
            <w:rtl/>
          </w:rPr>
          <w:fldChar w:fldCharType="end"/>
        </w:r>
      </w:hyperlink>
    </w:p>
    <w:p w14:paraId="1BF4BD8C" w14:textId="19AF3111" w:rsidR="00CD6235" w:rsidRPr="00717C65" w:rsidRDefault="003071B6" w:rsidP="00717C65">
      <w:pPr>
        <w:pStyle w:val="TOC5"/>
        <w:ind w:hanging="1049"/>
        <w:rPr>
          <w:rFonts w:asciiTheme="minorHAnsi" w:hAnsiTheme="minorHAnsi" w:cstheme="minorBidi"/>
          <w:rtl/>
          <w:lang w:val="en-US" w:eastAsia="zh-CN"/>
        </w:rPr>
      </w:pPr>
      <w:hyperlink w:anchor="_Toc151636494" w:history="1">
        <w:r w:rsidR="00CD6235" w:rsidRPr="00717C65">
          <w:rPr>
            <w:rStyle w:val="Hyperlink"/>
            <w:color w:val="auto"/>
            <w:rtl/>
          </w:rPr>
          <w:t>تاسع عشر-</w:t>
        </w:r>
        <w:r w:rsidR="000E18BC" w:rsidRPr="00717C65">
          <w:rPr>
            <w:rStyle w:val="Hyperlink"/>
            <w:color w:val="auto"/>
            <w:rtl/>
          </w:rPr>
          <w:tab/>
        </w:r>
        <w:r w:rsidR="00CD6235" w:rsidRPr="00717C65">
          <w:rPr>
            <w:rStyle w:val="Hyperlink"/>
            <w:color w:val="auto"/>
            <w:rtl/>
          </w:rPr>
          <w:t>التعليقات العامة للجنة</w:t>
        </w:r>
      </w:hyperlink>
    </w:p>
    <w:p w14:paraId="1C7F288C" w14:textId="27798996" w:rsidR="00CD6235" w:rsidRPr="00717C65" w:rsidRDefault="003071B6" w:rsidP="006F5643">
      <w:pPr>
        <w:pStyle w:val="TOC6"/>
        <w:rPr>
          <w:rFonts w:asciiTheme="minorHAnsi" w:hAnsiTheme="minorHAnsi" w:cstheme="minorBidi"/>
          <w:noProof/>
          <w:rtl/>
          <w:lang w:val="en-US" w:eastAsia="zh-CN"/>
        </w:rPr>
      </w:pPr>
      <w:hyperlink w:anchor="_Toc151636495" w:history="1">
        <w:r w:rsidR="006F5643" w:rsidRPr="00717C65">
          <w:rPr>
            <w:rStyle w:val="Hyperlink"/>
            <w:rFonts w:hint="cs"/>
            <w:noProof/>
            <w:color w:val="auto"/>
            <w:rtl/>
          </w:rPr>
          <w:t>56-</w:t>
        </w:r>
      </w:hyperlink>
      <w:r w:rsidR="006F5643" w:rsidRPr="00717C65">
        <w:rPr>
          <w:rStyle w:val="Hyperlink"/>
          <w:noProof/>
          <w:color w:val="auto"/>
          <w:rtl/>
        </w:rPr>
        <w:tab/>
      </w:r>
      <w:hyperlink w:anchor="_Toc151636496" w:history="1">
        <w:r w:rsidR="00CD6235" w:rsidRPr="00717C65">
          <w:rPr>
            <w:rStyle w:val="Hyperlink"/>
            <w:noProof/>
            <w:color w:val="auto"/>
            <w:rtl/>
          </w:rPr>
          <w:t xml:space="preserve">التعليقات </w:t>
        </w:r>
        <w:r w:rsidR="00CD6235" w:rsidRPr="00717C65">
          <w:rPr>
            <w:rStyle w:val="Hyperlink"/>
            <w:noProof/>
            <w:color w:val="auto"/>
            <w:rtl/>
            <w:lang w:val="ar-SA" w:eastAsia="zh-TW"/>
          </w:rPr>
          <w:t>العامة</w:t>
        </w:r>
        <w:r w:rsidR="00CD6235" w:rsidRPr="00717C65">
          <w:rPr>
            <w:rStyle w:val="Hyperlink"/>
            <w:noProof/>
            <w:color w:val="auto"/>
            <w:rtl/>
          </w:rPr>
          <w:t xml:space="preserve"> بشأن الاتفاقية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Toc151636496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Pr>
            <w:noProof/>
            <w:webHidden/>
            <w:rtl/>
          </w:rPr>
          <w:t>21</w:t>
        </w:r>
        <w:r w:rsidR="00CD6235" w:rsidRPr="00717C65">
          <w:rPr>
            <w:rStyle w:val="Hyperlink"/>
            <w:noProof/>
            <w:color w:val="auto"/>
            <w:rtl/>
          </w:rPr>
          <w:fldChar w:fldCharType="end"/>
        </w:r>
      </w:hyperlink>
    </w:p>
    <w:p w14:paraId="5543312A" w14:textId="76272617" w:rsidR="00CD6235" w:rsidRPr="00717C65" w:rsidRDefault="003071B6" w:rsidP="00717C65">
      <w:pPr>
        <w:pStyle w:val="TOC5"/>
        <w:ind w:hanging="1049"/>
        <w:rPr>
          <w:rFonts w:asciiTheme="minorHAnsi" w:hAnsiTheme="minorHAnsi" w:cstheme="minorBidi"/>
          <w:rtl/>
          <w:lang w:val="en-US" w:eastAsia="zh-CN"/>
        </w:rPr>
      </w:pPr>
      <w:hyperlink w:anchor="_Toc151636497" w:history="1">
        <w:r w:rsidR="00CD6235" w:rsidRPr="00717C65">
          <w:rPr>
            <w:rStyle w:val="Hyperlink"/>
            <w:color w:val="auto"/>
            <w:rtl/>
          </w:rPr>
          <w:t>عشرون</w:t>
        </w:r>
        <w:r w:rsidR="006C37BF" w:rsidRPr="00717C65">
          <w:rPr>
            <w:rStyle w:val="Hyperlink"/>
            <w:rFonts w:hint="cs"/>
            <w:color w:val="auto"/>
            <w:rtl/>
          </w:rPr>
          <w:t xml:space="preserve"> </w:t>
        </w:r>
        <w:r w:rsidR="00CD6235" w:rsidRPr="00717C65">
          <w:rPr>
            <w:rStyle w:val="Hyperlink"/>
            <w:color w:val="auto"/>
            <w:rtl/>
          </w:rPr>
          <w:t>-</w:t>
        </w:r>
        <w:r w:rsidR="002E60DF" w:rsidRPr="00717C65">
          <w:rPr>
            <w:rStyle w:val="Hyperlink"/>
            <w:color w:val="auto"/>
            <w:rtl/>
          </w:rPr>
          <w:tab/>
        </w:r>
        <w:r w:rsidR="00CD6235" w:rsidRPr="00717C65">
          <w:rPr>
            <w:rStyle w:val="Hyperlink"/>
            <w:color w:val="auto"/>
            <w:rtl/>
          </w:rPr>
          <w:t>الإجراءات العاجلة بموجب المادة 30 من الاتفاقية</w:t>
        </w:r>
      </w:hyperlink>
    </w:p>
    <w:p w14:paraId="65E729F1" w14:textId="21AB8993" w:rsidR="00CD6235" w:rsidRPr="00717C65" w:rsidRDefault="006F5643">
      <w:pPr>
        <w:pStyle w:val="TOC6"/>
        <w:rPr>
          <w:rFonts w:asciiTheme="minorHAnsi" w:hAnsiTheme="minorHAnsi" w:cstheme="minorBidi"/>
          <w:noProof/>
          <w:rtl/>
          <w:lang w:val="en-US" w:eastAsia="zh-CN"/>
        </w:rPr>
      </w:pPr>
      <w:r w:rsidRPr="00717C65">
        <w:rPr>
          <w:rStyle w:val="Hyperlink"/>
          <w:rFonts w:hint="cs"/>
          <w:noProof/>
          <w:color w:val="auto"/>
          <w:rtl/>
        </w:rPr>
        <w:t>57-</w:t>
      </w:r>
      <w:r w:rsidRPr="00717C65">
        <w:rPr>
          <w:rStyle w:val="Hyperlink"/>
          <w:noProof/>
          <w:color w:val="auto"/>
          <w:rtl/>
        </w:rPr>
        <w:tab/>
      </w:r>
      <w:hyperlink w:anchor="_Toc151636499" w:history="1">
        <w:r w:rsidR="00CD6235" w:rsidRPr="00717C65">
          <w:rPr>
            <w:rStyle w:val="Hyperlink"/>
            <w:noProof/>
            <w:color w:val="auto"/>
            <w:rtl/>
          </w:rPr>
          <w:t>المقررون المعنيون بالإجراءات العاجلة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Toc151636499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21</w:t>
        </w:r>
        <w:r w:rsidR="00CD6235" w:rsidRPr="00717C65">
          <w:rPr>
            <w:rStyle w:val="Hyperlink"/>
            <w:noProof/>
            <w:color w:val="auto"/>
            <w:rtl/>
          </w:rPr>
          <w:fldChar w:fldCharType="end"/>
        </w:r>
      </w:hyperlink>
    </w:p>
    <w:p w14:paraId="03763874" w14:textId="6C8306A5" w:rsidR="00CD6235" w:rsidRPr="00717C65" w:rsidRDefault="006F5643">
      <w:pPr>
        <w:pStyle w:val="TOC6"/>
        <w:rPr>
          <w:rFonts w:asciiTheme="minorHAnsi" w:hAnsiTheme="minorHAnsi" w:cstheme="minorBidi"/>
          <w:noProof/>
          <w:rtl/>
          <w:lang w:val="en-US" w:eastAsia="zh-CN"/>
        </w:rPr>
      </w:pPr>
      <w:r w:rsidRPr="00717C65">
        <w:rPr>
          <w:rStyle w:val="Hyperlink"/>
          <w:rFonts w:hint="cs"/>
          <w:noProof/>
          <w:color w:val="auto"/>
          <w:rtl/>
        </w:rPr>
        <w:t>58-</w:t>
      </w:r>
      <w:r w:rsidRPr="00717C65">
        <w:rPr>
          <w:rStyle w:val="Hyperlink"/>
          <w:noProof/>
          <w:color w:val="auto"/>
          <w:rtl/>
        </w:rPr>
        <w:tab/>
      </w:r>
      <w:hyperlink w:anchor="_Toc151636501" w:history="1">
        <w:r w:rsidR="00CD6235" w:rsidRPr="00717C65">
          <w:rPr>
            <w:rStyle w:val="Hyperlink"/>
            <w:noProof/>
            <w:color w:val="auto"/>
            <w:rtl/>
          </w:rPr>
          <w:t xml:space="preserve">إحالة </w:t>
        </w:r>
        <w:r w:rsidR="00CD6235" w:rsidRPr="00717C65">
          <w:rPr>
            <w:rStyle w:val="Hyperlink"/>
            <w:noProof/>
            <w:color w:val="auto"/>
            <w:rtl/>
            <w:lang w:val="ar-SA" w:eastAsia="zh-TW"/>
          </w:rPr>
          <w:t>الطلبات</w:t>
        </w:r>
        <w:r w:rsidR="00CD6235" w:rsidRPr="00717C65">
          <w:rPr>
            <w:rStyle w:val="Hyperlink"/>
            <w:noProof/>
            <w:color w:val="auto"/>
            <w:rtl/>
          </w:rPr>
          <w:t xml:space="preserve"> إلى اللجنة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Toc151636501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21</w:t>
        </w:r>
        <w:r w:rsidR="00CD6235" w:rsidRPr="00717C65">
          <w:rPr>
            <w:rStyle w:val="Hyperlink"/>
            <w:noProof/>
            <w:color w:val="auto"/>
            <w:rtl/>
          </w:rPr>
          <w:fldChar w:fldCharType="end"/>
        </w:r>
      </w:hyperlink>
    </w:p>
    <w:p w14:paraId="31A52BBB" w14:textId="7782FE46" w:rsidR="00CD6235" w:rsidRPr="00717C65" w:rsidRDefault="006F5643">
      <w:pPr>
        <w:pStyle w:val="TOC6"/>
        <w:rPr>
          <w:rFonts w:asciiTheme="minorHAnsi" w:hAnsiTheme="minorHAnsi" w:cstheme="minorBidi"/>
          <w:noProof/>
          <w:rtl/>
          <w:lang w:val="en-US" w:eastAsia="zh-CN"/>
        </w:rPr>
      </w:pPr>
      <w:r w:rsidRPr="00717C65">
        <w:rPr>
          <w:rStyle w:val="Hyperlink"/>
          <w:rFonts w:hint="cs"/>
          <w:noProof/>
          <w:color w:val="auto"/>
          <w:rtl/>
        </w:rPr>
        <w:t>59-</w:t>
      </w:r>
      <w:r w:rsidRPr="00717C65">
        <w:rPr>
          <w:rStyle w:val="Hyperlink"/>
          <w:noProof/>
          <w:color w:val="auto"/>
          <w:rtl/>
        </w:rPr>
        <w:tab/>
      </w:r>
      <w:hyperlink w:anchor="_Toc151636503" w:history="1">
        <w:r w:rsidR="00CD6235" w:rsidRPr="00717C65">
          <w:rPr>
            <w:rStyle w:val="Hyperlink"/>
            <w:noProof/>
            <w:color w:val="auto"/>
            <w:rtl/>
          </w:rPr>
          <w:t>سجل وقائمة الطلبات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Toc151636503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22</w:t>
        </w:r>
        <w:r w:rsidR="00CD6235" w:rsidRPr="00717C65">
          <w:rPr>
            <w:rStyle w:val="Hyperlink"/>
            <w:noProof/>
            <w:color w:val="auto"/>
            <w:rtl/>
          </w:rPr>
          <w:fldChar w:fldCharType="end"/>
        </w:r>
      </w:hyperlink>
    </w:p>
    <w:p w14:paraId="069D30DF" w14:textId="7CAC2ED2" w:rsidR="00CD6235" w:rsidRPr="00717C65" w:rsidRDefault="006F5643">
      <w:pPr>
        <w:pStyle w:val="TOC6"/>
        <w:rPr>
          <w:rFonts w:asciiTheme="minorHAnsi" w:hAnsiTheme="minorHAnsi" w:cstheme="minorBidi"/>
          <w:noProof/>
          <w:rtl/>
          <w:lang w:val="en-US" w:eastAsia="zh-CN"/>
        </w:rPr>
      </w:pPr>
      <w:r w:rsidRPr="00717C65">
        <w:rPr>
          <w:rStyle w:val="Hyperlink"/>
          <w:rFonts w:hint="cs"/>
          <w:noProof/>
          <w:color w:val="auto"/>
          <w:rtl/>
        </w:rPr>
        <w:t>60-</w:t>
      </w:r>
      <w:r w:rsidRPr="00717C65">
        <w:rPr>
          <w:rStyle w:val="Hyperlink"/>
          <w:noProof/>
          <w:color w:val="auto"/>
          <w:rtl/>
        </w:rPr>
        <w:tab/>
      </w:r>
      <w:hyperlink w:anchor="_Toc151636505" w:history="1">
        <w:r w:rsidR="00CD6235" w:rsidRPr="00717C65">
          <w:rPr>
            <w:rStyle w:val="Hyperlink"/>
            <w:noProof/>
            <w:color w:val="auto"/>
            <w:rtl/>
          </w:rPr>
          <w:t xml:space="preserve">طلب </w:t>
        </w:r>
        <w:r w:rsidR="00CD6235" w:rsidRPr="00717C65">
          <w:rPr>
            <w:rStyle w:val="Hyperlink"/>
            <w:noProof/>
            <w:color w:val="auto"/>
            <w:rtl/>
            <w:lang w:val="ar-SA" w:eastAsia="zh-TW"/>
          </w:rPr>
          <w:t>توضيحات</w:t>
        </w:r>
        <w:r w:rsidR="00CD6235" w:rsidRPr="00717C65">
          <w:rPr>
            <w:rStyle w:val="Hyperlink"/>
            <w:noProof/>
            <w:color w:val="auto"/>
            <w:rtl/>
          </w:rPr>
          <w:t xml:space="preserve"> أو معلومات إضافية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Toc151636505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22</w:t>
        </w:r>
        <w:r w:rsidR="00CD6235" w:rsidRPr="00717C65">
          <w:rPr>
            <w:rStyle w:val="Hyperlink"/>
            <w:noProof/>
            <w:color w:val="auto"/>
            <w:rtl/>
          </w:rPr>
          <w:fldChar w:fldCharType="end"/>
        </w:r>
      </w:hyperlink>
    </w:p>
    <w:p w14:paraId="5ECDBE7F" w14:textId="6485C8D1" w:rsidR="00CD6235" w:rsidRPr="00717C65" w:rsidRDefault="006F5643">
      <w:pPr>
        <w:pStyle w:val="TOC6"/>
        <w:rPr>
          <w:rFonts w:asciiTheme="minorHAnsi" w:hAnsiTheme="minorHAnsi" w:cstheme="minorBidi"/>
          <w:noProof/>
          <w:rtl/>
          <w:lang w:val="en-US" w:eastAsia="zh-CN"/>
        </w:rPr>
      </w:pPr>
      <w:r w:rsidRPr="00717C65">
        <w:rPr>
          <w:rStyle w:val="Hyperlink"/>
          <w:rFonts w:hint="cs"/>
          <w:noProof/>
          <w:color w:val="auto"/>
          <w:rtl/>
        </w:rPr>
        <w:t>61-</w:t>
      </w:r>
      <w:r w:rsidRPr="00717C65">
        <w:rPr>
          <w:rStyle w:val="Hyperlink"/>
          <w:noProof/>
          <w:color w:val="auto"/>
          <w:rtl/>
        </w:rPr>
        <w:tab/>
      </w:r>
      <w:hyperlink w:anchor="_Toc151636507" w:history="1">
        <w:r w:rsidR="00CD6235" w:rsidRPr="00717C65">
          <w:rPr>
            <w:rStyle w:val="Hyperlink"/>
            <w:noProof/>
            <w:color w:val="auto"/>
            <w:rtl/>
          </w:rPr>
          <w:t>أصحاب الطلبات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Toc151636507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22</w:t>
        </w:r>
        <w:r w:rsidR="00CD6235" w:rsidRPr="00717C65">
          <w:rPr>
            <w:rStyle w:val="Hyperlink"/>
            <w:noProof/>
            <w:color w:val="auto"/>
            <w:rtl/>
          </w:rPr>
          <w:fldChar w:fldCharType="end"/>
        </w:r>
      </w:hyperlink>
    </w:p>
    <w:p w14:paraId="4C5E410E" w14:textId="73410CC0" w:rsidR="00CD6235" w:rsidRPr="00717C65" w:rsidRDefault="006F5643">
      <w:pPr>
        <w:pStyle w:val="TOC6"/>
        <w:rPr>
          <w:rFonts w:asciiTheme="minorHAnsi" w:hAnsiTheme="minorHAnsi" w:cstheme="minorBidi"/>
          <w:noProof/>
          <w:rtl/>
          <w:lang w:val="en-US" w:eastAsia="zh-CN"/>
        </w:rPr>
      </w:pPr>
      <w:r w:rsidRPr="00717C65">
        <w:rPr>
          <w:rStyle w:val="Hyperlink"/>
          <w:rFonts w:hint="cs"/>
          <w:noProof/>
          <w:color w:val="auto"/>
          <w:rtl/>
        </w:rPr>
        <w:t>62-</w:t>
      </w:r>
      <w:r w:rsidRPr="00717C65">
        <w:rPr>
          <w:rStyle w:val="Hyperlink"/>
          <w:noProof/>
          <w:color w:val="auto"/>
          <w:rtl/>
        </w:rPr>
        <w:tab/>
      </w:r>
      <w:hyperlink w:anchor="_Toc151636509" w:history="1">
        <w:r w:rsidR="00CD6235" w:rsidRPr="00717C65">
          <w:rPr>
            <w:rStyle w:val="Hyperlink"/>
            <w:noProof/>
            <w:color w:val="auto"/>
            <w:rtl/>
          </w:rPr>
          <w:t xml:space="preserve">الإجراءات </w:t>
        </w:r>
        <w:r w:rsidR="00CD6235" w:rsidRPr="00717C65">
          <w:rPr>
            <w:rStyle w:val="Hyperlink"/>
            <w:noProof/>
            <w:color w:val="auto"/>
            <w:rtl/>
            <w:lang w:val="ar-SA" w:eastAsia="zh-TW"/>
          </w:rPr>
          <w:t>الواجب</w:t>
        </w:r>
        <w:r w:rsidR="00CD6235" w:rsidRPr="00717C65">
          <w:rPr>
            <w:rStyle w:val="Hyperlink"/>
            <w:noProof/>
            <w:color w:val="auto"/>
            <w:rtl/>
          </w:rPr>
          <w:t xml:space="preserve"> اتباعها فيما يتعلق بالطلبات الواردة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Toc151636509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22</w:t>
        </w:r>
        <w:r w:rsidR="00CD6235" w:rsidRPr="00717C65">
          <w:rPr>
            <w:rStyle w:val="Hyperlink"/>
            <w:noProof/>
            <w:color w:val="auto"/>
            <w:rtl/>
          </w:rPr>
          <w:fldChar w:fldCharType="end"/>
        </w:r>
      </w:hyperlink>
    </w:p>
    <w:p w14:paraId="33124290" w14:textId="231A6FF1" w:rsidR="00CD6235" w:rsidRPr="00717C65" w:rsidRDefault="006F5643">
      <w:pPr>
        <w:pStyle w:val="TOC6"/>
        <w:rPr>
          <w:rFonts w:asciiTheme="minorHAnsi" w:hAnsiTheme="minorHAnsi" w:cstheme="minorBidi"/>
          <w:noProof/>
          <w:rtl/>
          <w:lang w:val="en-US" w:eastAsia="zh-CN"/>
        </w:rPr>
      </w:pPr>
      <w:r w:rsidRPr="00717C65">
        <w:rPr>
          <w:rStyle w:val="Hyperlink"/>
          <w:rFonts w:hint="cs"/>
          <w:noProof/>
          <w:color w:val="auto"/>
          <w:rtl/>
        </w:rPr>
        <w:t>63-</w:t>
      </w:r>
      <w:r w:rsidRPr="00717C65">
        <w:rPr>
          <w:rStyle w:val="Hyperlink"/>
          <w:noProof/>
          <w:color w:val="auto"/>
          <w:rtl/>
        </w:rPr>
        <w:tab/>
      </w:r>
      <w:hyperlink w:anchor="_Toc151636511" w:history="1">
        <w:r w:rsidR="00CD6235" w:rsidRPr="00717C65">
          <w:rPr>
            <w:rStyle w:val="Hyperlink"/>
            <w:noProof/>
            <w:color w:val="auto"/>
            <w:rtl/>
          </w:rPr>
          <w:t xml:space="preserve">إحالة </w:t>
        </w:r>
        <w:r w:rsidR="00CD6235" w:rsidRPr="00717C65">
          <w:rPr>
            <w:rStyle w:val="Hyperlink"/>
            <w:noProof/>
            <w:color w:val="auto"/>
            <w:rtl/>
            <w:lang w:val="ar-SA" w:eastAsia="zh-TW"/>
          </w:rPr>
          <w:t>التوصيات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Toc151636511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23</w:t>
        </w:r>
        <w:r w:rsidR="00CD6235" w:rsidRPr="00717C65">
          <w:rPr>
            <w:rStyle w:val="Hyperlink"/>
            <w:noProof/>
            <w:color w:val="auto"/>
            <w:rtl/>
          </w:rPr>
          <w:fldChar w:fldCharType="end"/>
        </w:r>
      </w:hyperlink>
    </w:p>
    <w:p w14:paraId="64013CF6" w14:textId="24CDD54E" w:rsidR="00CD6235" w:rsidRPr="00717C65" w:rsidRDefault="006F5643">
      <w:pPr>
        <w:pStyle w:val="TOC6"/>
        <w:rPr>
          <w:rFonts w:asciiTheme="minorHAnsi" w:hAnsiTheme="minorHAnsi" w:cstheme="minorBidi"/>
          <w:noProof/>
          <w:rtl/>
          <w:lang w:val="en-US" w:eastAsia="zh-CN"/>
        </w:rPr>
      </w:pPr>
      <w:r w:rsidRPr="00717C65">
        <w:rPr>
          <w:rStyle w:val="Hyperlink"/>
          <w:rFonts w:hint="cs"/>
          <w:noProof/>
          <w:color w:val="auto"/>
          <w:rtl/>
        </w:rPr>
        <w:t>64-</w:t>
      </w:r>
      <w:r w:rsidRPr="00717C65">
        <w:rPr>
          <w:rStyle w:val="Hyperlink"/>
          <w:noProof/>
          <w:color w:val="auto"/>
          <w:rtl/>
        </w:rPr>
        <w:tab/>
      </w:r>
      <w:hyperlink w:anchor="_Toc151636513" w:history="1">
        <w:r w:rsidR="00CD6235" w:rsidRPr="00717C65">
          <w:rPr>
            <w:rStyle w:val="Hyperlink"/>
            <w:noProof/>
            <w:color w:val="auto"/>
            <w:rtl/>
          </w:rPr>
          <w:t xml:space="preserve">إخطار </w:t>
        </w:r>
        <w:r w:rsidR="00CD6235" w:rsidRPr="00717C65">
          <w:rPr>
            <w:rStyle w:val="Hyperlink"/>
            <w:noProof/>
            <w:color w:val="auto"/>
            <w:rtl/>
            <w:lang w:val="ar-SA" w:eastAsia="zh-TW"/>
          </w:rPr>
          <w:t>أصحاب</w:t>
        </w:r>
        <w:r w:rsidR="00CD6235" w:rsidRPr="00717C65">
          <w:rPr>
            <w:rStyle w:val="Hyperlink"/>
            <w:noProof/>
            <w:color w:val="auto"/>
            <w:rtl/>
          </w:rPr>
          <w:t xml:space="preserve"> طلبات الإجراءات العاجلة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Toc151636513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23</w:t>
        </w:r>
        <w:r w:rsidR="00CD6235" w:rsidRPr="00717C65">
          <w:rPr>
            <w:rStyle w:val="Hyperlink"/>
            <w:noProof/>
            <w:color w:val="auto"/>
            <w:rtl/>
          </w:rPr>
          <w:fldChar w:fldCharType="end"/>
        </w:r>
      </w:hyperlink>
    </w:p>
    <w:p w14:paraId="1E8C8BE6" w14:textId="3EBA71DF" w:rsidR="00CD6235" w:rsidRPr="00717C65" w:rsidRDefault="003071B6" w:rsidP="00717C65">
      <w:pPr>
        <w:pStyle w:val="TOC5"/>
        <w:ind w:hanging="1245"/>
        <w:rPr>
          <w:rFonts w:asciiTheme="minorHAnsi" w:hAnsiTheme="minorHAnsi" w:cstheme="minorBidi"/>
          <w:rtl/>
          <w:lang w:val="en-US" w:eastAsia="zh-CN"/>
        </w:rPr>
      </w:pPr>
      <w:hyperlink w:anchor="_Toc151636514" w:history="1">
        <w:r w:rsidR="00B725A8" w:rsidRPr="00717C65">
          <w:rPr>
            <w:rStyle w:val="Hyperlink"/>
            <w:rFonts w:hint="cs"/>
            <w:color w:val="auto"/>
            <w:rtl/>
          </w:rPr>
          <w:t>ح</w:t>
        </w:r>
        <w:r w:rsidR="000E18BC" w:rsidRPr="00717C65">
          <w:rPr>
            <w:rStyle w:val="Hyperlink"/>
            <w:rFonts w:hint="cs"/>
            <w:color w:val="auto"/>
            <w:rtl/>
          </w:rPr>
          <w:t>ا</w:t>
        </w:r>
        <w:r w:rsidR="00CD6235" w:rsidRPr="00717C65">
          <w:rPr>
            <w:rStyle w:val="Hyperlink"/>
            <w:color w:val="auto"/>
            <w:rtl/>
          </w:rPr>
          <w:t>دي وعشرون-</w:t>
        </w:r>
        <w:r w:rsidR="00000F87" w:rsidRPr="00717C65">
          <w:rPr>
            <w:rStyle w:val="Hyperlink"/>
            <w:color w:val="auto"/>
            <w:rtl/>
          </w:rPr>
          <w:tab/>
        </w:r>
        <w:r w:rsidR="00CD6235" w:rsidRPr="00717C65">
          <w:rPr>
            <w:rStyle w:val="Hyperlink"/>
            <w:color w:val="auto"/>
            <w:rtl/>
          </w:rPr>
          <w:t>إجراءات النظر في البلاغات الواردة بموجب المادة 31 من الاتفاقية</w:t>
        </w:r>
      </w:hyperlink>
    </w:p>
    <w:p w14:paraId="7478ADCD" w14:textId="5AD8F73D" w:rsidR="00CD6235" w:rsidRPr="00717C65" w:rsidRDefault="006F5643">
      <w:pPr>
        <w:pStyle w:val="TOC6"/>
        <w:rPr>
          <w:rFonts w:asciiTheme="minorHAnsi" w:hAnsiTheme="minorHAnsi" w:cstheme="minorBidi"/>
          <w:noProof/>
          <w:rtl/>
          <w:lang w:val="en-US" w:eastAsia="zh-CN"/>
        </w:rPr>
      </w:pPr>
      <w:r w:rsidRPr="00717C65">
        <w:rPr>
          <w:rStyle w:val="Hyperlink"/>
          <w:rFonts w:hint="cs"/>
          <w:noProof/>
          <w:color w:val="auto"/>
          <w:rtl/>
        </w:rPr>
        <w:t>65-</w:t>
      </w:r>
      <w:r w:rsidRPr="00717C65">
        <w:rPr>
          <w:rStyle w:val="Hyperlink"/>
          <w:noProof/>
          <w:color w:val="auto"/>
          <w:rtl/>
        </w:rPr>
        <w:tab/>
      </w:r>
      <w:hyperlink w:anchor="_Toc151636516" w:history="1">
        <w:r w:rsidR="00CD6235" w:rsidRPr="00717C65">
          <w:rPr>
            <w:rStyle w:val="Hyperlink"/>
            <w:noProof/>
            <w:color w:val="auto"/>
            <w:rtl/>
          </w:rPr>
          <w:t xml:space="preserve">إحالة </w:t>
        </w:r>
        <w:r w:rsidR="00CD6235" w:rsidRPr="00717C65">
          <w:rPr>
            <w:rStyle w:val="Hyperlink"/>
            <w:noProof/>
            <w:color w:val="auto"/>
            <w:rtl/>
            <w:lang w:val="ar-SA" w:eastAsia="zh-TW"/>
          </w:rPr>
          <w:t>البلاغات</w:t>
        </w:r>
        <w:r w:rsidR="00CD6235" w:rsidRPr="00717C65">
          <w:rPr>
            <w:rStyle w:val="Hyperlink"/>
            <w:noProof/>
            <w:color w:val="auto"/>
            <w:rtl/>
          </w:rPr>
          <w:t xml:space="preserve"> إلى اللجنة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Toc151636516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23</w:t>
        </w:r>
        <w:r w:rsidR="00CD6235" w:rsidRPr="00717C65">
          <w:rPr>
            <w:rStyle w:val="Hyperlink"/>
            <w:noProof/>
            <w:color w:val="auto"/>
            <w:rtl/>
          </w:rPr>
          <w:fldChar w:fldCharType="end"/>
        </w:r>
      </w:hyperlink>
    </w:p>
    <w:p w14:paraId="13D756C6" w14:textId="03BA8C6C" w:rsidR="00CD6235" w:rsidRPr="00717C65" w:rsidRDefault="003071B6" w:rsidP="006F5643">
      <w:pPr>
        <w:pStyle w:val="TOC6"/>
        <w:rPr>
          <w:rFonts w:asciiTheme="minorHAnsi" w:hAnsiTheme="minorHAnsi" w:cstheme="minorBidi"/>
          <w:noProof/>
          <w:rtl/>
          <w:lang w:val="en-US" w:eastAsia="zh-CN"/>
        </w:rPr>
      </w:pPr>
      <w:hyperlink w:anchor="_Toc151636517" w:history="1">
        <w:r w:rsidR="006F5643" w:rsidRPr="00717C65">
          <w:rPr>
            <w:rStyle w:val="Hyperlink"/>
            <w:rFonts w:hint="cs"/>
            <w:noProof/>
            <w:color w:val="auto"/>
            <w:rtl/>
          </w:rPr>
          <w:t>66-</w:t>
        </w:r>
      </w:hyperlink>
      <w:r w:rsidR="006F5643" w:rsidRPr="00717C65">
        <w:rPr>
          <w:rStyle w:val="Hyperlink"/>
          <w:noProof/>
          <w:color w:val="auto"/>
          <w:rtl/>
        </w:rPr>
        <w:tab/>
      </w:r>
      <w:hyperlink w:anchor="_Toc151636518" w:history="1">
        <w:r w:rsidR="00CD6235" w:rsidRPr="00717C65">
          <w:rPr>
            <w:rStyle w:val="Hyperlink"/>
            <w:noProof/>
            <w:color w:val="auto"/>
            <w:rtl/>
          </w:rPr>
          <w:t>سجل وقائمة البلاغات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Toc151636518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Pr>
            <w:noProof/>
            <w:webHidden/>
            <w:rtl/>
          </w:rPr>
          <w:t>24</w:t>
        </w:r>
        <w:r w:rsidR="00CD6235" w:rsidRPr="00717C65">
          <w:rPr>
            <w:rStyle w:val="Hyperlink"/>
            <w:noProof/>
            <w:color w:val="auto"/>
            <w:rtl/>
          </w:rPr>
          <w:fldChar w:fldCharType="end"/>
        </w:r>
      </w:hyperlink>
    </w:p>
    <w:p w14:paraId="7E16FA56" w14:textId="5A1171C3" w:rsidR="00CD6235" w:rsidRPr="00717C65" w:rsidRDefault="006F5643">
      <w:pPr>
        <w:pStyle w:val="TOC6"/>
        <w:rPr>
          <w:rFonts w:asciiTheme="minorHAnsi" w:hAnsiTheme="minorHAnsi" w:cstheme="minorBidi"/>
          <w:noProof/>
          <w:rtl/>
          <w:lang w:val="en-US" w:eastAsia="zh-CN"/>
        </w:rPr>
      </w:pPr>
      <w:r w:rsidRPr="00717C65">
        <w:rPr>
          <w:rStyle w:val="Hyperlink"/>
          <w:rFonts w:hint="cs"/>
          <w:noProof/>
          <w:color w:val="auto"/>
          <w:rtl/>
        </w:rPr>
        <w:lastRenderedPageBreak/>
        <w:t>67-</w:t>
      </w:r>
      <w:r w:rsidRPr="00717C65">
        <w:rPr>
          <w:rStyle w:val="Hyperlink"/>
          <w:noProof/>
          <w:color w:val="auto"/>
          <w:rtl/>
        </w:rPr>
        <w:tab/>
      </w:r>
      <w:hyperlink w:anchor="_Toc151636520" w:history="1">
        <w:r w:rsidR="00CD6235" w:rsidRPr="00717C65">
          <w:rPr>
            <w:rStyle w:val="Hyperlink"/>
            <w:noProof/>
            <w:color w:val="auto"/>
            <w:rtl/>
          </w:rPr>
          <w:t>طلب توضيحات أو معلومات إضافية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Toc151636520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24</w:t>
        </w:r>
        <w:r w:rsidR="00CD6235" w:rsidRPr="00717C65">
          <w:rPr>
            <w:rStyle w:val="Hyperlink"/>
            <w:noProof/>
            <w:color w:val="auto"/>
            <w:rtl/>
          </w:rPr>
          <w:fldChar w:fldCharType="end"/>
        </w:r>
      </w:hyperlink>
    </w:p>
    <w:p w14:paraId="45A3214E" w14:textId="1F374804" w:rsidR="00CD6235" w:rsidRPr="00717C65" w:rsidRDefault="006F5643">
      <w:pPr>
        <w:pStyle w:val="TOC6"/>
        <w:rPr>
          <w:rFonts w:asciiTheme="minorHAnsi" w:hAnsiTheme="minorHAnsi" w:cstheme="minorBidi"/>
          <w:noProof/>
          <w:rtl/>
          <w:lang w:val="en-US" w:eastAsia="zh-CN"/>
        </w:rPr>
      </w:pPr>
      <w:r w:rsidRPr="00717C65">
        <w:rPr>
          <w:rStyle w:val="Hyperlink"/>
          <w:rFonts w:hint="cs"/>
          <w:noProof/>
          <w:color w:val="auto"/>
          <w:rtl/>
        </w:rPr>
        <w:t>68-</w:t>
      </w:r>
      <w:r w:rsidRPr="00717C65">
        <w:rPr>
          <w:rStyle w:val="Hyperlink"/>
          <w:noProof/>
          <w:color w:val="auto"/>
          <w:rtl/>
        </w:rPr>
        <w:tab/>
      </w:r>
      <w:hyperlink w:anchor="_Toc151636522" w:history="1">
        <w:r w:rsidR="00CD6235" w:rsidRPr="00717C65">
          <w:rPr>
            <w:rStyle w:val="Hyperlink"/>
            <w:noProof/>
            <w:color w:val="auto"/>
            <w:rtl/>
          </w:rPr>
          <w:t>أصحاب البلاغات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Toc151636522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25</w:t>
        </w:r>
        <w:r w:rsidR="00CD6235" w:rsidRPr="00717C65">
          <w:rPr>
            <w:rStyle w:val="Hyperlink"/>
            <w:noProof/>
            <w:color w:val="auto"/>
            <w:rtl/>
          </w:rPr>
          <w:fldChar w:fldCharType="end"/>
        </w:r>
      </w:hyperlink>
    </w:p>
    <w:p w14:paraId="528CBF49" w14:textId="736979CB" w:rsidR="00CD6235" w:rsidRPr="00717C65" w:rsidRDefault="006F5643">
      <w:pPr>
        <w:pStyle w:val="TOC6"/>
        <w:rPr>
          <w:rFonts w:asciiTheme="minorHAnsi" w:hAnsiTheme="minorHAnsi" w:cstheme="minorBidi"/>
          <w:noProof/>
          <w:rtl/>
          <w:lang w:val="en-US" w:eastAsia="zh-CN"/>
        </w:rPr>
      </w:pPr>
      <w:r w:rsidRPr="00717C65">
        <w:rPr>
          <w:rStyle w:val="Hyperlink"/>
          <w:rFonts w:hint="cs"/>
          <w:noProof/>
          <w:color w:val="auto"/>
          <w:rtl/>
        </w:rPr>
        <w:t>69-</w:t>
      </w:r>
      <w:r w:rsidRPr="00717C65">
        <w:rPr>
          <w:rStyle w:val="Hyperlink"/>
          <w:noProof/>
          <w:color w:val="auto"/>
          <w:rtl/>
        </w:rPr>
        <w:tab/>
      </w:r>
      <w:hyperlink w:anchor="_Toc151636524" w:history="1">
        <w:r w:rsidR="00CD6235" w:rsidRPr="00717C65">
          <w:rPr>
            <w:rStyle w:val="Hyperlink"/>
            <w:noProof/>
            <w:color w:val="auto"/>
            <w:rtl/>
          </w:rPr>
          <w:t>انسحاب العضو</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Toc151636524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25</w:t>
        </w:r>
        <w:r w:rsidR="00CD6235" w:rsidRPr="00717C65">
          <w:rPr>
            <w:rStyle w:val="Hyperlink"/>
            <w:noProof/>
            <w:color w:val="auto"/>
            <w:rtl/>
          </w:rPr>
          <w:fldChar w:fldCharType="end"/>
        </w:r>
      </w:hyperlink>
    </w:p>
    <w:p w14:paraId="3850B0CA" w14:textId="2D68CE56" w:rsidR="00CD6235" w:rsidRPr="00717C65" w:rsidRDefault="003071B6" w:rsidP="003D20CE">
      <w:pPr>
        <w:pStyle w:val="TOC6"/>
        <w:rPr>
          <w:rFonts w:asciiTheme="minorHAnsi" w:hAnsiTheme="minorHAnsi" w:cstheme="minorBidi"/>
          <w:noProof/>
          <w:rtl/>
          <w:lang w:val="en-US" w:eastAsia="zh-CN"/>
        </w:rPr>
      </w:pPr>
      <w:hyperlink w:anchor="_Toc151636525" w:history="1">
        <w:r w:rsidR="003D20CE" w:rsidRPr="00717C65">
          <w:rPr>
            <w:rStyle w:val="Hyperlink"/>
            <w:rFonts w:hint="cs"/>
            <w:noProof/>
            <w:color w:val="auto"/>
            <w:rtl/>
          </w:rPr>
          <w:t>70-</w:t>
        </w:r>
      </w:hyperlink>
      <w:r w:rsidR="003D20CE" w:rsidRPr="00717C65">
        <w:rPr>
          <w:rStyle w:val="Hyperlink"/>
          <w:noProof/>
          <w:color w:val="auto"/>
          <w:rtl/>
        </w:rPr>
        <w:tab/>
      </w:r>
      <w:hyperlink w:anchor="_Toc151636526" w:history="1">
        <w:r w:rsidR="00CD6235" w:rsidRPr="00717C65">
          <w:rPr>
            <w:rStyle w:val="Hyperlink"/>
            <w:noProof/>
            <w:color w:val="auto"/>
            <w:rtl/>
          </w:rPr>
          <w:t xml:space="preserve">التدابير </w:t>
        </w:r>
        <w:r w:rsidR="00CD6235" w:rsidRPr="00717C65">
          <w:rPr>
            <w:rStyle w:val="Hyperlink"/>
            <w:noProof/>
            <w:color w:val="auto"/>
            <w:rtl/>
            <w:lang w:val="ar-SA" w:eastAsia="zh-TW"/>
          </w:rPr>
          <w:t>المؤقتة</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Toc151636526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Pr>
            <w:noProof/>
            <w:webHidden/>
            <w:rtl/>
          </w:rPr>
          <w:t>25</w:t>
        </w:r>
        <w:r w:rsidR="00CD6235" w:rsidRPr="00717C65">
          <w:rPr>
            <w:rStyle w:val="Hyperlink"/>
            <w:noProof/>
            <w:color w:val="auto"/>
            <w:rtl/>
          </w:rPr>
          <w:fldChar w:fldCharType="end"/>
        </w:r>
      </w:hyperlink>
    </w:p>
    <w:p w14:paraId="77B5659F" w14:textId="7BF49F89" w:rsidR="00CD6235" w:rsidRPr="00717C65" w:rsidRDefault="003071B6" w:rsidP="00F44132">
      <w:pPr>
        <w:pStyle w:val="TOC6"/>
        <w:rPr>
          <w:rFonts w:asciiTheme="minorHAnsi" w:hAnsiTheme="minorHAnsi" w:cstheme="minorBidi"/>
          <w:noProof/>
          <w:rtl/>
          <w:lang w:val="en-US" w:eastAsia="zh-CN"/>
        </w:rPr>
      </w:pPr>
      <w:hyperlink w:anchor="_Toc151636527" w:history="1">
        <w:r w:rsidR="003D20CE" w:rsidRPr="00717C65">
          <w:rPr>
            <w:rStyle w:val="Hyperlink"/>
            <w:rFonts w:hint="cs"/>
            <w:noProof/>
            <w:color w:val="auto"/>
            <w:rtl/>
            <w:lang w:val="en-US" w:eastAsia="zh-TW"/>
          </w:rPr>
          <w:t>71-</w:t>
        </w:r>
      </w:hyperlink>
      <w:r w:rsidR="003D20CE" w:rsidRPr="00717C65">
        <w:rPr>
          <w:rStyle w:val="Hyperlink"/>
          <w:noProof/>
          <w:color w:val="auto"/>
          <w:rtl/>
        </w:rPr>
        <w:tab/>
      </w:r>
      <w:hyperlink w:anchor="_Toc151636528" w:history="1">
        <w:r w:rsidR="00CD6235" w:rsidRPr="00717C65">
          <w:rPr>
            <w:rStyle w:val="Hyperlink"/>
            <w:noProof/>
            <w:color w:val="auto"/>
            <w:rtl/>
          </w:rPr>
          <w:t xml:space="preserve">ترتيب </w:t>
        </w:r>
        <w:r w:rsidR="00CD6235" w:rsidRPr="00717C65">
          <w:rPr>
            <w:rStyle w:val="Hyperlink"/>
            <w:noProof/>
            <w:color w:val="auto"/>
            <w:rtl/>
            <w:lang w:val="ar-SA" w:eastAsia="zh-TW"/>
          </w:rPr>
          <w:t>البلاغات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Toc151636528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Pr>
            <w:noProof/>
            <w:webHidden/>
            <w:rtl/>
          </w:rPr>
          <w:t>25</w:t>
        </w:r>
        <w:r w:rsidR="00CD6235" w:rsidRPr="00717C65">
          <w:rPr>
            <w:rStyle w:val="Hyperlink"/>
            <w:noProof/>
            <w:color w:val="auto"/>
            <w:rtl/>
          </w:rPr>
          <w:fldChar w:fldCharType="end"/>
        </w:r>
      </w:hyperlink>
    </w:p>
    <w:p w14:paraId="2FCE2CEA" w14:textId="7B8AFEE5" w:rsidR="00CD6235" w:rsidRPr="00717C65" w:rsidRDefault="00F44132">
      <w:pPr>
        <w:pStyle w:val="TOC6"/>
        <w:rPr>
          <w:rFonts w:asciiTheme="minorHAnsi" w:hAnsiTheme="minorHAnsi" w:cstheme="minorBidi"/>
          <w:noProof/>
          <w:rtl/>
          <w:lang w:val="en-US" w:eastAsia="zh-CN"/>
        </w:rPr>
      </w:pPr>
      <w:r w:rsidRPr="00717C65">
        <w:rPr>
          <w:rStyle w:val="Hyperlink"/>
          <w:rFonts w:hint="cs"/>
          <w:noProof/>
          <w:color w:val="auto"/>
          <w:rtl/>
        </w:rPr>
        <w:t>72-</w:t>
      </w:r>
      <w:r w:rsidRPr="00717C65">
        <w:rPr>
          <w:rStyle w:val="Hyperlink"/>
          <w:noProof/>
          <w:color w:val="auto"/>
          <w:rtl/>
        </w:rPr>
        <w:tab/>
      </w:r>
      <w:hyperlink w:anchor="_Toc151636530" w:history="1">
        <w:r w:rsidR="00CD6235" w:rsidRPr="00717C65">
          <w:rPr>
            <w:rStyle w:val="Hyperlink"/>
            <w:noProof/>
            <w:color w:val="auto"/>
            <w:rtl/>
          </w:rPr>
          <w:t xml:space="preserve">مقبولية </w:t>
        </w:r>
        <w:r w:rsidR="00CD6235" w:rsidRPr="00717C65">
          <w:rPr>
            <w:rStyle w:val="Hyperlink"/>
            <w:noProof/>
            <w:color w:val="auto"/>
            <w:rtl/>
            <w:lang w:val="ar-SA" w:eastAsia="zh-TW"/>
          </w:rPr>
          <w:t>البلاغات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Toc151636530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26</w:t>
        </w:r>
        <w:r w:rsidR="00CD6235" w:rsidRPr="00717C65">
          <w:rPr>
            <w:rStyle w:val="Hyperlink"/>
            <w:noProof/>
            <w:color w:val="auto"/>
            <w:rtl/>
          </w:rPr>
          <w:fldChar w:fldCharType="end"/>
        </w:r>
      </w:hyperlink>
    </w:p>
    <w:p w14:paraId="29665EC2" w14:textId="22474070" w:rsidR="00CD6235" w:rsidRPr="00717C65" w:rsidRDefault="00F44132">
      <w:pPr>
        <w:pStyle w:val="TOC6"/>
        <w:rPr>
          <w:rFonts w:asciiTheme="minorHAnsi" w:hAnsiTheme="minorHAnsi" w:cstheme="minorBidi"/>
          <w:noProof/>
          <w:rtl/>
          <w:lang w:val="en-US" w:eastAsia="zh-CN"/>
        </w:rPr>
      </w:pPr>
      <w:r w:rsidRPr="00717C65">
        <w:rPr>
          <w:rStyle w:val="Hyperlink"/>
          <w:rFonts w:hint="cs"/>
          <w:noProof/>
          <w:color w:val="auto"/>
          <w:rtl/>
        </w:rPr>
        <w:t>73-</w:t>
      </w:r>
      <w:r w:rsidRPr="00717C65">
        <w:rPr>
          <w:rStyle w:val="Hyperlink"/>
          <w:noProof/>
          <w:color w:val="auto"/>
          <w:rtl/>
        </w:rPr>
        <w:tab/>
      </w:r>
      <w:hyperlink w:anchor="_Toc151636532" w:history="1">
        <w:r w:rsidR="00CD6235" w:rsidRPr="00717C65">
          <w:rPr>
            <w:rStyle w:val="Hyperlink"/>
            <w:noProof/>
            <w:color w:val="auto"/>
            <w:rtl/>
          </w:rPr>
          <w:t xml:space="preserve">الإجراءات الواجب </w:t>
        </w:r>
        <w:r w:rsidR="00CD6235" w:rsidRPr="00717C65">
          <w:rPr>
            <w:rStyle w:val="Hyperlink"/>
            <w:noProof/>
            <w:color w:val="auto"/>
            <w:rtl/>
            <w:lang w:val="ar-SA" w:eastAsia="zh-TW"/>
          </w:rPr>
          <w:t>اتباعها</w:t>
        </w:r>
        <w:r w:rsidR="00CD6235" w:rsidRPr="00717C65">
          <w:rPr>
            <w:rStyle w:val="Hyperlink"/>
            <w:noProof/>
            <w:color w:val="auto"/>
            <w:rtl/>
          </w:rPr>
          <w:t xml:space="preserve"> فيما يتعلق بالبلاغات الواردة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Toc151636532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26</w:t>
        </w:r>
        <w:r w:rsidR="00CD6235" w:rsidRPr="00717C65">
          <w:rPr>
            <w:rStyle w:val="Hyperlink"/>
            <w:noProof/>
            <w:color w:val="auto"/>
            <w:rtl/>
          </w:rPr>
          <w:fldChar w:fldCharType="end"/>
        </w:r>
      </w:hyperlink>
    </w:p>
    <w:p w14:paraId="67F3ACAD" w14:textId="1D75D9FD" w:rsidR="00CD6235" w:rsidRPr="00717C65" w:rsidRDefault="00F44132">
      <w:pPr>
        <w:pStyle w:val="TOC6"/>
        <w:rPr>
          <w:rFonts w:asciiTheme="minorHAnsi" w:hAnsiTheme="minorHAnsi" w:cstheme="minorBidi"/>
          <w:noProof/>
          <w:rtl/>
          <w:lang w:val="en-US" w:eastAsia="zh-CN"/>
        </w:rPr>
      </w:pPr>
      <w:r w:rsidRPr="00717C65">
        <w:rPr>
          <w:rStyle w:val="Hyperlink"/>
          <w:rFonts w:hint="cs"/>
          <w:noProof/>
          <w:color w:val="auto"/>
          <w:rtl/>
        </w:rPr>
        <w:t>74-</w:t>
      </w:r>
      <w:r w:rsidRPr="00717C65">
        <w:rPr>
          <w:rStyle w:val="Hyperlink"/>
          <w:noProof/>
          <w:color w:val="auto"/>
          <w:rtl/>
        </w:rPr>
        <w:tab/>
      </w:r>
      <w:hyperlink w:anchor="_Toc151636534" w:history="1">
        <w:r w:rsidR="00CD6235" w:rsidRPr="00717C65">
          <w:rPr>
            <w:rStyle w:val="Hyperlink"/>
            <w:noProof/>
            <w:color w:val="auto"/>
            <w:rtl/>
          </w:rPr>
          <w:t xml:space="preserve">البلاغات غير </w:t>
        </w:r>
        <w:r w:rsidR="00CD6235" w:rsidRPr="00717C65">
          <w:rPr>
            <w:rStyle w:val="Hyperlink"/>
            <w:noProof/>
            <w:color w:val="auto"/>
            <w:rtl/>
            <w:lang w:val="ar-SA" w:eastAsia="zh-TW"/>
          </w:rPr>
          <w:t>المقبولة</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Toc151636534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27</w:t>
        </w:r>
        <w:r w:rsidR="00CD6235" w:rsidRPr="00717C65">
          <w:rPr>
            <w:rStyle w:val="Hyperlink"/>
            <w:noProof/>
            <w:color w:val="auto"/>
            <w:rtl/>
          </w:rPr>
          <w:fldChar w:fldCharType="end"/>
        </w:r>
      </w:hyperlink>
    </w:p>
    <w:p w14:paraId="1378F9E5" w14:textId="09807207" w:rsidR="00CD6235" w:rsidRPr="00717C65" w:rsidRDefault="00F44132">
      <w:pPr>
        <w:pStyle w:val="TOC6"/>
        <w:rPr>
          <w:rFonts w:asciiTheme="minorHAnsi" w:hAnsiTheme="minorHAnsi" w:cstheme="minorBidi"/>
          <w:noProof/>
          <w:rtl/>
          <w:lang w:val="en-US" w:eastAsia="zh-CN"/>
        </w:rPr>
      </w:pPr>
      <w:r w:rsidRPr="00717C65">
        <w:rPr>
          <w:rStyle w:val="Hyperlink"/>
          <w:rFonts w:hint="cs"/>
          <w:noProof/>
          <w:color w:val="auto"/>
          <w:rtl/>
        </w:rPr>
        <w:t>75-</w:t>
      </w:r>
      <w:r w:rsidRPr="00717C65">
        <w:rPr>
          <w:rStyle w:val="Hyperlink"/>
          <w:noProof/>
          <w:color w:val="auto"/>
          <w:rtl/>
        </w:rPr>
        <w:tab/>
      </w:r>
      <w:hyperlink w:anchor="_Toc151636536" w:history="1">
        <w:r w:rsidR="00CD6235" w:rsidRPr="00717C65">
          <w:rPr>
            <w:rStyle w:val="Hyperlink"/>
            <w:noProof/>
            <w:color w:val="auto"/>
            <w:rtl/>
          </w:rPr>
          <w:t>البلاغات التي يُعلن قبولها قبل تقديم ملاحظات الدولة الطرف بشأن الأسس الموضوعية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Toc151636536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27</w:t>
        </w:r>
        <w:r w:rsidR="00CD6235" w:rsidRPr="00717C65">
          <w:rPr>
            <w:rStyle w:val="Hyperlink"/>
            <w:noProof/>
            <w:color w:val="auto"/>
            <w:rtl/>
          </w:rPr>
          <w:fldChar w:fldCharType="end"/>
        </w:r>
      </w:hyperlink>
    </w:p>
    <w:p w14:paraId="5832F4D1" w14:textId="5358DEED" w:rsidR="00CD6235" w:rsidRPr="00717C65" w:rsidRDefault="003071B6" w:rsidP="00F44132">
      <w:pPr>
        <w:pStyle w:val="TOC6"/>
        <w:rPr>
          <w:rFonts w:asciiTheme="minorHAnsi" w:hAnsiTheme="minorHAnsi" w:cstheme="minorBidi"/>
          <w:noProof/>
          <w:rtl/>
          <w:lang w:val="en-US" w:eastAsia="zh-CN"/>
        </w:rPr>
      </w:pPr>
      <w:hyperlink w:anchor="_Toc151636537" w:history="1">
        <w:r w:rsidR="00F44132" w:rsidRPr="00717C65">
          <w:rPr>
            <w:rStyle w:val="Hyperlink"/>
            <w:rFonts w:hint="cs"/>
            <w:noProof/>
            <w:color w:val="auto"/>
            <w:rtl/>
          </w:rPr>
          <w:t>76-</w:t>
        </w:r>
      </w:hyperlink>
      <w:r w:rsidR="00F44132" w:rsidRPr="00717C65">
        <w:rPr>
          <w:rStyle w:val="Hyperlink"/>
          <w:noProof/>
          <w:color w:val="auto"/>
          <w:rtl/>
        </w:rPr>
        <w:tab/>
      </w:r>
      <w:hyperlink w:anchor="_Toc151636538" w:history="1">
        <w:r w:rsidR="00CD6235" w:rsidRPr="00717C65">
          <w:rPr>
            <w:rStyle w:val="Hyperlink"/>
            <w:noProof/>
            <w:color w:val="auto"/>
            <w:rtl/>
          </w:rPr>
          <w:t xml:space="preserve">دراسة البلاغات </w:t>
        </w:r>
        <w:r w:rsidR="00CD6235" w:rsidRPr="00717C65">
          <w:rPr>
            <w:rStyle w:val="Hyperlink"/>
            <w:noProof/>
            <w:color w:val="auto"/>
            <w:rtl/>
            <w:lang w:val="ar-SA" w:eastAsia="zh-TW"/>
          </w:rPr>
          <w:t>من</w:t>
        </w:r>
        <w:r w:rsidR="00CD6235" w:rsidRPr="00717C65">
          <w:rPr>
            <w:rStyle w:val="Hyperlink"/>
            <w:noProof/>
            <w:color w:val="auto"/>
            <w:rtl/>
          </w:rPr>
          <w:t xml:space="preserve"> حيث أسسها الموضوعية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Toc151636538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Pr>
            <w:noProof/>
            <w:webHidden/>
            <w:rtl/>
          </w:rPr>
          <w:t>27</w:t>
        </w:r>
        <w:r w:rsidR="00CD6235" w:rsidRPr="00717C65">
          <w:rPr>
            <w:rStyle w:val="Hyperlink"/>
            <w:noProof/>
            <w:color w:val="auto"/>
            <w:rtl/>
          </w:rPr>
          <w:fldChar w:fldCharType="end"/>
        </w:r>
      </w:hyperlink>
    </w:p>
    <w:p w14:paraId="7310C01F" w14:textId="57B5C5F0" w:rsidR="00CD6235" w:rsidRPr="00717C65" w:rsidRDefault="003071B6" w:rsidP="00F44132">
      <w:pPr>
        <w:pStyle w:val="TOC6"/>
        <w:rPr>
          <w:rFonts w:asciiTheme="minorHAnsi" w:hAnsiTheme="minorHAnsi" w:cstheme="minorBidi"/>
          <w:noProof/>
          <w:rtl/>
          <w:lang w:val="en-US" w:eastAsia="zh-CN"/>
        </w:rPr>
      </w:pPr>
      <w:hyperlink w:anchor="_Toc151636539" w:history="1">
        <w:r w:rsidR="00F44132" w:rsidRPr="00717C65">
          <w:rPr>
            <w:rStyle w:val="Hyperlink"/>
            <w:rFonts w:hint="cs"/>
            <w:noProof/>
            <w:color w:val="auto"/>
            <w:rtl/>
          </w:rPr>
          <w:t>77-</w:t>
        </w:r>
      </w:hyperlink>
      <w:r w:rsidR="00F44132" w:rsidRPr="00717C65">
        <w:rPr>
          <w:rStyle w:val="Hyperlink"/>
          <w:noProof/>
          <w:color w:val="auto"/>
          <w:rtl/>
        </w:rPr>
        <w:tab/>
      </w:r>
      <w:hyperlink w:anchor="_Toc151636540" w:history="1">
        <w:r w:rsidR="00CD6235" w:rsidRPr="00717C65">
          <w:rPr>
            <w:rStyle w:val="Hyperlink"/>
            <w:noProof/>
            <w:color w:val="auto"/>
            <w:rtl/>
          </w:rPr>
          <w:t xml:space="preserve">الآراء </w:t>
        </w:r>
        <w:r w:rsidR="00CD6235" w:rsidRPr="00717C65">
          <w:rPr>
            <w:rStyle w:val="Hyperlink"/>
            <w:noProof/>
            <w:color w:val="auto"/>
            <w:rtl/>
            <w:lang w:val="ar-SA" w:eastAsia="zh-TW"/>
          </w:rPr>
          <w:t>الفردية</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Toc151636540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Pr>
            <w:noProof/>
            <w:webHidden/>
            <w:rtl/>
          </w:rPr>
          <w:t>28</w:t>
        </w:r>
        <w:r w:rsidR="00CD6235" w:rsidRPr="00717C65">
          <w:rPr>
            <w:rStyle w:val="Hyperlink"/>
            <w:noProof/>
            <w:color w:val="auto"/>
            <w:rtl/>
          </w:rPr>
          <w:fldChar w:fldCharType="end"/>
        </w:r>
      </w:hyperlink>
    </w:p>
    <w:p w14:paraId="04318076" w14:textId="462F15C2" w:rsidR="00CD6235" w:rsidRPr="00717C65" w:rsidRDefault="003071B6" w:rsidP="00F44132">
      <w:pPr>
        <w:pStyle w:val="TOC6"/>
        <w:rPr>
          <w:rFonts w:asciiTheme="minorHAnsi" w:hAnsiTheme="minorHAnsi" w:cstheme="minorBidi"/>
          <w:noProof/>
          <w:rtl/>
          <w:lang w:val="en-US" w:eastAsia="zh-CN"/>
        </w:rPr>
      </w:pPr>
      <w:hyperlink w:anchor="_Toc151636541" w:history="1">
        <w:r w:rsidR="00F44132" w:rsidRPr="00717C65">
          <w:rPr>
            <w:rStyle w:val="Hyperlink"/>
            <w:rFonts w:hint="cs"/>
            <w:noProof/>
            <w:color w:val="auto"/>
            <w:rtl/>
          </w:rPr>
          <w:t>78-</w:t>
        </w:r>
      </w:hyperlink>
      <w:r w:rsidR="00F44132" w:rsidRPr="00717C65">
        <w:rPr>
          <w:rStyle w:val="Hyperlink"/>
          <w:noProof/>
          <w:color w:val="auto"/>
          <w:rtl/>
        </w:rPr>
        <w:tab/>
      </w:r>
      <w:hyperlink w:anchor="_Toc151636542" w:history="1">
        <w:r w:rsidR="00CD6235" w:rsidRPr="00717C65">
          <w:rPr>
            <w:rStyle w:val="Hyperlink"/>
            <w:noProof/>
            <w:color w:val="auto"/>
            <w:rtl/>
          </w:rPr>
          <w:t>وقف النظر في البلاغات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Toc151636542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Pr>
            <w:noProof/>
            <w:webHidden/>
            <w:rtl/>
          </w:rPr>
          <w:t>28</w:t>
        </w:r>
        <w:r w:rsidR="00CD6235" w:rsidRPr="00717C65">
          <w:rPr>
            <w:rStyle w:val="Hyperlink"/>
            <w:noProof/>
            <w:color w:val="auto"/>
            <w:rtl/>
          </w:rPr>
          <w:fldChar w:fldCharType="end"/>
        </w:r>
      </w:hyperlink>
    </w:p>
    <w:p w14:paraId="4FF8A586" w14:textId="3A897176" w:rsidR="00CD6235" w:rsidRPr="00717C65" w:rsidRDefault="007236EA">
      <w:pPr>
        <w:pStyle w:val="TOC6"/>
        <w:rPr>
          <w:rFonts w:asciiTheme="minorHAnsi" w:hAnsiTheme="minorHAnsi" w:cstheme="minorBidi"/>
          <w:noProof/>
          <w:rtl/>
          <w:lang w:val="en-US" w:eastAsia="zh-CN"/>
        </w:rPr>
      </w:pPr>
      <w:r w:rsidRPr="00717C65">
        <w:rPr>
          <w:rStyle w:val="Hyperlink"/>
          <w:rFonts w:hint="cs"/>
          <w:noProof/>
          <w:color w:val="auto"/>
          <w:rtl/>
        </w:rPr>
        <w:t>79-</w:t>
      </w:r>
      <w:r w:rsidRPr="00717C65">
        <w:rPr>
          <w:rStyle w:val="Hyperlink"/>
          <w:noProof/>
          <w:color w:val="auto"/>
          <w:rtl/>
        </w:rPr>
        <w:tab/>
      </w:r>
      <w:hyperlink w:anchor="_Toc151636544" w:history="1">
        <w:r w:rsidR="00CD6235" w:rsidRPr="00717C65">
          <w:rPr>
            <w:rStyle w:val="Hyperlink"/>
            <w:noProof/>
            <w:color w:val="auto"/>
            <w:rtl/>
          </w:rPr>
          <w:t xml:space="preserve">متابعة </w:t>
        </w:r>
        <w:r w:rsidR="00CD6235" w:rsidRPr="00717C65">
          <w:rPr>
            <w:rStyle w:val="Hyperlink"/>
            <w:noProof/>
            <w:color w:val="auto"/>
            <w:rtl/>
            <w:lang w:val="ar-SA" w:eastAsia="zh-TW"/>
          </w:rPr>
          <w:t>آراء</w:t>
        </w:r>
        <w:r w:rsidR="00CD6235" w:rsidRPr="00717C65">
          <w:rPr>
            <w:rStyle w:val="Hyperlink"/>
            <w:noProof/>
            <w:color w:val="auto"/>
            <w:rtl/>
          </w:rPr>
          <w:t xml:space="preserve"> اللجنة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Toc151636544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28</w:t>
        </w:r>
        <w:r w:rsidR="00CD6235" w:rsidRPr="00717C65">
          <w:rPr>
            <w:rStyle w:val="Hyperlink"/>
            <w:noProof/>
            <w:color w:val="auto"/>
            <w:rtl/>
          </w:rPr>
          <w:fldChar w:fldCharType="end"/>
        </w:r>
      </w:hyperlink>
    </w:p>
    <w:p w14:paraId="5407D9DD" w14:textId="398420E9" w:rsidR="00CD6235" w:rsidRPr="00717C65" w:rsidRDefault="00EB2E27">
      <w:pPr>
        <w:pStyle w:val="TOC6"/>
        <w:rPr>
          <w:rFonts w:asciiTheme="minorHAnsi" w:hAnsiTheme="minorHAnsi" w:cstheme="minorBidi"/>
          <w:noProof/>
          <w:rtl/>
          <w:lang w:val="en-US" w:eastAsia="zh-CN"/>
        </w:rPr>
      </w:pPr>
      <w:r w:rsidRPr="00717C65">
        <w:rPr>
          <w:rStyle w:val="Hyperlink"/>
          <w:rFonts w:hint="cs"/>
          <w:noProof/>
          <w:color w:val="auto"/>
          <w:rtl/>
        </w:rPr>
        <w:t>80-</w:t>
      </w:r>
      <w:r w:rsidRPr="00717C65">
        <w:rPr>
          <w:rStyle w:val="Hyperlink"/>
          <w:noProof/>
          <w:color w:val="auto"/>
          <w:rtl/>
        </w:rPr>
        <w:tab/>
      </w:r>
      <w:hyperlink w:anchor="_Toc151636546" w:history="1">
        <w:r w:rsidR="00CD6235" w:rsidRPr="00717C65">
          <w:rPr>
            <w:rStyle w:val="Hyperlink"/>
            <w:noProof/>
            <w:color w:val="auto"/>
            <w:rtl/>
          </w:rPr>
          <w:t xml:space="preserve">سرية </w:t>
        </w:r>
        <w:r w:rsidR="00CD6235" w:rsidRPr="00717C65">
          <w:rPr>
            <w:rStyle w:val="Hyperlink"/>
            <w:noProof/>
            <w:color w:val="auto"/>
            <w:rtl/>
            <w:lang w:val="ar-SA" w:eastAsia="zh-TW"/>
          </w:rPr>
          <w:t>البلاغات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Toc151636546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29</w:t>
        </w:r>
        <w:r w:rsidR="00CD6235" w:rsidRPr="00717C65">
          <w:rPr>
            <w:rStyle w:val="Hyperlink"/>
            <w:noProof/>
            <w:color w:val="auto"/>
            <w:rtl/>
          </w:rPr>
          <w:fldChar w:fldCharType="end"/>
        </w:r>
      </w:hyperlink>
    </w:p>
    <w:p w14:paraId="4C3DC688" w14:textId="732AE8FA" w:rsidR="00CD6235" w:rsidRPr="00717C65" w:rsidRDefault="003071B6" w:rsidP="00717C65">
      <w:pPr>
        <w:pStyle w:val="TOC5"/>
        <w:ind w:hanging="1245"/>
        <w:rPr>
          <w:rFonts w:asciiTheme="minorHAnsi" w:hAnsiTheme="minorHAnsi" w:cstheme="minorBidi"/>
          <w:rtl/>
          <w:lang w:val="en-US" w:eastAsia="zh-CN"/>
        </w:rPr>
      </w:pPr>
      <w:hyperlink w:anchor="_Toc151636547" w:history="1">
        <w:r w:rsidR="00000F87" w:rsidRPr="00717C65">
          <w:rPr>
            <w:rStyle w:val="Hyperlink"/>
            <w:rFonts w:hint="cs"/>
            <w:color w:val="auto"/>
            <w:rtl/>
          </w:rPr>
          <w:t>ثا</w:t>
        </w:r>
        <w:r w:rsidR="00CD6235" w:rsidRPr="00717C65">
          <w:rPr>
            <w:rStyle w:val="Hyperlink"/>
            <w:color w:val="auto"/>
            <w:rtl/>
          </w:rPr>
          <w:t>ني وعشرون-</w:t>
        </w:r>
        <w:r w:rsidR="00000F87" w:rsidRPr="00717C65">
          <w:rPr>
            <w:rStyle w:val="Hyperlink"/>
            <w:color w:val="auto"/>
            <w:rtl/>
          </w:rPr>
          <w:tab/>
        </w:r>
        <w:r w:rsidR="00CD6235" w:rsidRPr="00717C65">
          <w:rPr>
            <w:rStyle w:val="Hyperlink"/>
            <w:color w:val="auto"/>
            <w:rtl/>
          </w:rPr>
          <w:t>الإجراء المتعلق بالبلاغات المقدمة من دول أطراف ضد دول أطراف أخرى بموجب المادة 32 من الاتفاقية</w:t>
        </w:r>
      </w:hyperlink>
    </w:p>
    <w:p w14:paraId="1576D4A0" w14:textId="270B796D" w:rsidR="00CD6235" w:rsidRPr="00717C65" w:rsidRDefault="00EB2E27">
      <w:pPr>
        <w:pStyle w:val="TOC6"/>
        <w:rPr>
          <w:rFonts w:asciiTheme="minorHAnsi" w:hAnsiTheme="minorHAnsi" w:cstheme="minorBidi"/>
          <w:noProof/>
          <w:rtl/>
          <w:lang w:val="en-US" w:eastAsia="zh-CN"/>
        </w:rPr>
      </w:pPr>
      <w:r w:rsidRPr="00717C65">
        <w:rPr>
          <w:rStyle w:val="Hyperlink"/>
          <w:rFonts w:hint="cs"/>
          <w:noProof/>
          <w:color w:val="auto"/>
          <w:rtl/>
        </w:rPr>
        <w:t>81-</w:t>
      </w:r>
      <w:r w:rsidRPr="00717C65">
        <w:rPr>
          <w:rStyle w:val="Hyperlink"/>
          <w:noProof/>
          <w:color w:val="auto"/>
          <w:rtl/>
        </w:rPr>
        <w:tab/>
      </w:r>
      <w:hyperlink w:anchor="_Toc151636549" w:history="1">
        <w:r w:rsidR="00CD6235" w:rsidRPr="00717C65">
          <w:rPr>
            <w:rStyle w:val="Hyperlink"/>
            <w:noProof/>
            <w:color w:val="auto"/>
            <w:rtl/>
          </w:rPr>
          <w:t>إحالة البلاغات إلى اللجنة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Toc151636549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29</w:t>
        </w:r>
        <w:r w:rsidR="00CD6235" w:rsidRPr="00717C65">
          <w:rPr>
            <w:rStyle w:val="Hyperlink"/>
            <w:noProof/>
            <w:color w:val="auto"/>
            <w:rtl/>
          </w:rPr>
          <w:fldChar w:fldCharType="end"/>
        </w:r>
      </w:hyperlink>
    </w:p>
    <w:p w14:paraId="29097D39" w14:textId="308A340D" w:rsidR="00CD6235" w:rsidRPr="00717C65" w:rsidRDefault="00EB2E27">
      <w:pPr>
        <w:pStyle w:val="TOC6"/>
        <w:rPr>
          <w:rFonts w:asciiTheme="minorHAnsi" w:hAnsiTheme="minorHAnsi" w:cstheme="minorBidi"/>
          <w:noProof/>
          <w:rtl/>
          <w:lang w:val="en-US" w:eastAsia="zh-CN"/>
        </w:rPr>
      </w:pPr>
      <w:r w:rsidRPr="00717C65">
        <w:rPr>
          <w:rStyle w:val="Hyperlink"/>
          <w:rFonts w:hint="cs"/>
          <w:noProof/>
          <w:color w:val="auto"/>
          <w:rtl/>
        </w:rPr>
        <w:t>82-</w:t>
      </w:r>
      <w:r w:rsidRPr="00717C65">
        <w:rPr>
          <w:rStyle w:val="Hyperlink"/>
          <w:noProof/>
          <w:color w:val="auto"/>
          <w:rtl/>
        </w:rPr>
        <w:tab/>
      </w:r>
      <w:hyperlink w:anchor="_Toc151636551" w:history="1">
        <w:r w:rsidR="00CD6235" w:rsidRPr="00717C65">
          <w:rPr>
            <w:rStyle w:val="Hyperlink"/>
            <w:noProof/>
            <w:color w:val="auto"/>
            <w:rtl/>
          </w:rPr>
          <w:t xml:space="preserve">سجل </w:t>
        </w:r>
        <w:r w:rsidR="00CD6235" w:rsidRPr="00717C65">
          <w:rPr>
            <w:rStyle w:val="Hyperlink"/>
            <w:noProof/>
            <w:color w:val="auto"/>
            <w:rtl/>
            <w:lang w:val="ar-SA" w:eastAsia="zh-TW"/>
          </w:rPr>
          <w:t>البلاغات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Toc151636551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30</w:t>
        </w:r>
        <w:r w:rsidR="00CD6235" w:rsidRPr="00717C65">
          <w:rPr>
            <w:rStyle w:val="Hyperlink"/>
            <w:noProof/>
            <w:color w:val="auto"/>
            <w:rtl/>
          </w:rPr>
          <w:fldChar w:fldCharType="end"/>
        </w:r>
      </w:hyperlink>
    </w:p>
    <w:p w14:paraId="1A5052FC" w14:textId="1113689C" w:rsidR="00CD6235" w:rsidRPr="00717C65" w:rsidRDefault="003071B6" w:rsidP="00EB2E27">
      <w:pPr>
        <w:pStyle w:val="TOC6"/>
        <w:rPr>
          <w:rFonts w:asciiTheme="minorHAnsi" w:hAnsiTheme="minorHAnsi" w:cstheme="minorBidi"/>
          <w:noProof/>
          <w:rtl/>
          <w:lang w:val="en-US" w:eastAsia="zh-CN"/>
        </w:rPr>
      </w:pPr>
      <w:hyperlink w:anchor="_Toc151636552" w:history="1">
        <w:r w:rsidR="00EB2E27" w:rsidRPr="00717C65">
          <w:rPr>
            <w:rStyle w:val="Hyperlink"/>
            <w:rFonts w:hint="cs"/>
            <w:noProof/>
            <w:color w:val="auto"/>
            <w:rtl/>
          </w:rPr>
          <w:t>83-</w:t>
        </w:r>
      </w:hyperlink>
      <w:r w:rsidR="00EB2E27" w:rsidRPr="00717C65">
        <w:rPr>
          <w:rStyle w:val="Hyperlink"/>
          <w:noProof/>
          <w:color w:val="auto"/>
          <w:rtl/>
        </w:rPr>
        <w:tab/>
      </w:r>
      <w:hyperlink w:anchor="_Toc151636553" w:history="1">
        <w:r w:rsidR="00CD6235" w:rsidRPr="00717C65">
          <w:rPr>
            <w:rStyle w:val="Hyperlink"/>
            <w:noProof/>
            <w:color w:val="auto"/>
            <w:rtl/>
          </w:rPr>
          <w:t xml:space="preserve">إعلام أعضاء </w:t>
        </w:r>
        <w:r w:rsidR="00CD6235" w:rsidRPr="00717C65">
          <w:rPr>
            <w:rStyle w:val="Hyperlink"/>
            <w:noProof/>
            <w:color w:val="auto"/>
            <w:rtl/>
            <w:lang w:val="ar-SA" w:eastAsia="zh-TW"/>
          </w:rPr>
          <w:t>اللجنة</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Toc151636553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Pr>
            <w:noProof/>
            <w:webHidden/>
            <w:rtl/>
          </w:rPr>
          <w:t>30</w:t>
        </w:r>
        <w:r w:rsidR="00CD6235" w:rsidRPr="00717C65">
          <w:rPr>
            <w:rStyle w:val="Hyperlink"/>
            <w:noProof/>
            <w:color w:val="auto"/>
            <w:rtl/>
          </w:rPr>
          <w:fldChar w:fldCharType="end"/>
        </w:r>
      </w:hyperlink>
    </w:p>
    <w:p w14:paraId="1E98C9FE" w14:textId="28CB1137" w:rsidR="00CD6235" w:rsidRPr="00717C65" w:rsidRDefault="00EB2E27">
      <w:pPr>
        <w:pStyle w:val="TOC6"/>
        <w:rPr>
          <w:rFonts w:asciiTheme="minorHAnsi" w:hAnsiTheme="minorHAnsi" w:cstheme="minorBidi"/>
          <w:noProof/>
          <w:rtl/>
          <w:lang w:val="en-US" w:eastAsia="zh-CN"/>
        </w:rPr>
      </w:pPr>
      <w:r w:rsidRPr="00717C65">
        <w:rPr>
          <w:rStyle w:val="Hyperlink"/>
          <w:rFonts w:hint="cs"/>
          <w:noProof/>
          <w:color w:val="auto"/>
          <w:rtl/>
        </w:rPr>
        <w:t>84-</w:t>
      </w:r>
      <w:r w:rsidRPr="00717C65">
        <w:rPr>
          <w:rStyle w:val="Hyperlink"/>
          <w:noProof/>
          <w:color w:val="auto"/>
          <w:rtl/>
        </w:rPr>
        <w:tab/>
      </w:r>
      <w:hyperlink w:anchor="_Toc151636555" w:history="1">
        <w:r w:rsidR="00CD6235" w:rsidRPr="00717C65">
          <w:rPr>
            <w:rStyle w:val="Hyperlink"/>
            <w:noProof/>
            <w:color w:val="auto"/>
            <w:rtl/>
          </w:rPr>
          <w:t>الاشتراط المتعلق بالنظر في البلاغات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Toc151636555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30</w:t>
        </w:r>
        <w:r w:rsidR="00CD6235" w:rsidRPr="00717C65">
          <w:rPr>
            <w:rStyle w:val="Hyperlink"/>
            <w:noProof/>
            <w:color w:val="auto"/>
            <w:rtl/>
          </w:rPr>
          <w:fldChar w:fldCharType="end"/>
        </w:r>
      </w:hyperlink>
    </w:p>
    <w:p w14:paraId="4EB381C0" w14:textId="346287CA" w:rsidR="00CD6235" w:rsidRPr="00717C65" w:rsidRDefault="00EB2E27">
      <w:pPr>
        <w:pStyle w:val="TOC6"/>
        <w:rPr>
          <w:rFonts w:asciiTheme="minorHAnsi" w:hAnsiTheme="minorHAnsi" w:cstheme="minorBidi"/>
          <w:noProof/>
          <w:rtl/>
          <w:lang w:val="en-US" w:eastAsia="zh-CN"/>
        </w:rPr>
      </w:pPr>
      <w:r w:rsidRPr="00717C65">
        <w:rPr>
          <w:rStyle w:val="Hyperlink"/>
          <w:rFonts w:hint="cs"/>
          <w:noProof/>
          <w:color w:val="auto"/>
          <w:rtl/>
        </w:rPr>
        <w:t>85-</w:t>
      </w:r>
      <w:r w:rsidRPr="00717C65">
        <w:rPr>
          <w:rStyle w:val="Hyperlink"/>
          <w:noProof/>
          <w:color w:val="auto"/>
          <w:rtl/>
        </w:rPr>
        <w:tab/>
      </w:r>
      <w:hyperlink w:anchor="_Toc151636557" w:history="1">
        <w:r w:rsidR="00CD6235" w:rsidRPr="00717C65">
          <w:rPr>
            <w:rStyle w:val="Hyperlink"/>
            <w:noProof/>
            <w:color w:val="auto"/>
            <w:rtl/>
          </w:rPr>
          <w:t xml:space="preserve">المساعي </w:t>
        </w:r>
        <w:r w:rsidR="00CD6235" w:rsidRPr="00717C65">
          <w:rPr>
            <w:rStyle w:val="Hyperlink"/>
            <w:noProof/>
            <w:color w:val="auto"/>
            <w:rtl/>
            <w:lang w:val="ar-SA" w:eastAsia="zh-TW"/>
          </w:rPr>
          <w:t>الحميدة</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Toc151636557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30</w:t>
        </w:r>
        <w:r w:rsidR="00CD6235" w:rsidRPr="00717C65">
          <w:rPr>
            <w:rStyle w:val="Hyperlink"/>
            <w:noProof/>
            <w:color w:val="auto"/>
            <w:rtl/>
          </w:rPr>
          <w:fldChar w:fldCharType="end"/>
        </w:r>
      </w:hyperlink>
    </w:p>
    <w:p w14:paraId="369683B4" w14:textId="7940D44A" w:rsidR="00CD6235" w:rsidRPr="00717C65" w:rsidRDefault="00EB2E27">
      <w:pPr>
        <w:pStyle w:val="TOC6"/>
        <w:rPr>
          <w:rFonts w:asciiTheme="minorHAnsi" w:hAnsiTheme="minorHAnsi" w:cstheme="minorBidi"/>
          <w:noProof/>
          <w:rtl/>
          <w:lang w:val="en-US" w:eastAsia="zh-CN"/>
        </w:rPr>
      </w:pPr>
      <w:r w:rsidRPr="00717C65">
        <w:rPr>
          <w:rStyle w:val="Hyperlink"/>
          <w:rFonts w:hint="cs"/>
          <w:noProof/>
          <w:color w:val="auto"/>
          <w:rtl/>
        </w:rPr>
        <w:t>86-</w:t>
      </w:r>
      <w:r w:rsidRPr="00717C65">
        <w:rPr>
          <w:rStyle w:val="Hyperlink"/>
          <w:noProof/>
          <w:color w:val="auto"/>
          <w:rtl/>
        </w:rPr>
        <w:tab/>
      </w:r>
      <w:hyperlink w:anchor="_Toc151636559" w:history="1">
        <w:r w:rsidR="00CD6235" w:rsidRPr="00717C65">
          <w:rPr>
            <w:rStyle w:val="Hyperlink"/>
            <w:noProof/>
            <w:color w:val="auto"/>
            <w:rtl/>
          </w:rPr>
          <w:t xml:space="preserve">طلب </w:t>
        </w:r>
        <w:r w:rsidR="00CD6235" w:rsidRPr="00717C65">
          <w:rPr>
            <w:rStyle w:val="Hyperlink"/>
            <w:noProof/>
            <w:color w:val="auto"/>
            <w:rtl/>
            <w:lang w:val="ar-SA" w:eastAsia="zh-TW"/>
          </w:rPr>
          <w:t>المعلومات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Toc151636559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31</w:t>
        </w:r>
        <w:r w:rsidR="00CD6235" w:rsidRPr="00717C65">
          <w:rPr>
            <w:rStyle w:val="Hyperlink"/>
            <w:noProof/>
            <w:color w:val="auto"/>
            <w:rtl/>
          </w:rPr>
          <w:fldChar w:fldCharType="end"/>
        </w:r>
      </w:hyperlink>
    </w:p>
    <w:p w14:paraId="15A71A71" w14:textId="4066069B" w:rsidR="00CD6235" w:rsidRPr="00717C65" w:rsidRDefault="00EB2E27">
      <w:pPr>
        <w:pStyle w:val="TOC6"/>
        <w:rPr>
          <w:rFonts w:asciiTheme="minorHAnsi" w:hAnsiTheme="minorHAnsi" w:cstheme="minorBidi"/>
          <w:noProof/>
          <w:rtl/>
          <w:lang w:val="en-US" w:eastAsia="zh-CN"/>
        </w:rPr>
      </w:pPr>
      <w:r w:rsidRPr="00717C65">
        <w:rPr>
          <w:rStyle w:val="Hyperlink"/>
          <w:rFonts w:hint="cs"/>
          <w:noProof/>
          <w:color w:val="auto"/>
          <w:rtl/>
        </w:rPr>
        <w:t>87-</w:t>
      </w:r>
      <w:r w:rsidRPr="00717C65">
        <w:rPr>
          <w:rStyle w:val="Hyperlink"/>
          <w:noProof/>
          <w:color w:val="auto"/>
          <w:rtl/>
        </w:rPr>
        <w:tab/>
      </w:r>
      <w:hyperlink w:anchor="_Toc151636561" w:history="1">
        <w:r w:rsidR="00CD6235" w:rsidRPr="00717C65">
          <w:rPr>
            <w:rStyle w:val="Hyperlink"/>
            <w:noProof/>
            <w:color w:val="auto"/>
            <w:rtl/>
          </w:rPr>
          <w:t xml:space="preserve">تقرير </w:t>
        </w:r>
        <w:r w:rsidR="00CD6235" w:rsidRPr="00717C65">
          <w:rPr>
            <w:rStyle w:val="Hyperlink"/>
            <w:noProof/>
            <w:color w:val="auto"/>
            <w:rtl/>
            <w:lang w:val="ar-SA" w:eastAsia="zh-TW"/>
          </w:rPr>
          <w:t>اللجنة</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Toc151636561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31</w:t>
        </w:r>
        <w:r w:rsidR="00CD6235" w:rsidRPr="00717C65">
          <w:rPr>
            <w:rStyle w:val="Hyperlink"/>
            <w:noProof/>
            <w:color w:val="auto"/>
            <w:rtl/>
          </w:rPr>
          <w:fldChar w:fldCharType="end"/>
        </w:r>
      </w:hyperlink>
    </w:p>
    <w:p w14:paraId="46AE2037" w14:textId="29A81173" w:rsidR="00CD6235" w:rsidRPr="00717C65" w:rsidRDefault="003071B6" w:rsidP="00717C65">
      <w:pPr>
        <w:pStyle w:val="TOC5"/>
        <w:ind w:hanging="1245"/>
        <w:rPr>
          <w:rFonts w:asciiTheme="minorHAnsi" w:hAnsiTheme="minorHAnsi" w:cstheme="minorBidi"/>
          <w:rtl/>
          <w:lang w:val="en-US" w:eastAsia="zh-CN"/>
        </w:rPr>
      </w:pPr>
      <w:hyperlink w:anchor="_Toc151636562" w:history="1">
        <w:r w:rsidR="00000F87" w:rsidRPr="00717C65">
          <w:rPr>
            <w:rStyle w:val="Hyperlink"/>
            <w:rFonts w:hint="cs"/>
            <w:color w:val="auto"/>
            <w:rtl/>
          </w:rPr>
          <w:t>ثا</w:t>
        </w:r>
        <w:r w:rsidR="00CD6235" w:rsidRPr="00717C65">
          <w:rPr>
            <w:rStyle w:val="Hyperlink"/>
            <w:color w:val="auto"/>
            <w:rtl/>
          </w:rPr>
          <w:t>لث وعشرون-</w:t>
        </w:r>
        <w:r w:rsidR="00000F87" w:rsidRPr="00717C65">
          <w:rPr>
            <w:rStyle w:val="Hyperlink"/>
            <w:color w:val="auto"/>
            <w:rtl/>
          </w:rPr>
          <w:tab/>
        </w:r>
        <w:r w:rsidR="00CD6235" w:rsidRPr="00717C65">
          <w:rPr>
            <w:rStyle w:val="Hyperlink"/>
            <w:color w:val="auto"/>
            <w:rtl/>
          </w:rPr>
          <w:t>الزيارات بموجب المادة 33 من الاتفاقية</w:t>
        </w:r>
      </w:hyperlink>
    </w:p>
    <w:p w14:paraId="004BDCD1" w14:textId="2CB1B45E" w:rsidR="00CD6235" w:rsidRPr="00717C65" w:rsidRDefault="00EB2E27">
      <w:pPr>
        <w:pStyle w:val="TOC6"/>
        <w:rPr>
          <w:rFonts w:asciiTheme="minorHAnsi" w:hAnsiTheme="minorHAnsi" w:cstheme="minorBidi"/>
          <w:noProof/>
          <w:rtl/>
          <w:lang w:val="en-US" w:eastAsia="zh-CN"/>
        </w:rPr>
      </w:pPr>
      <w:r w:rsidRPr="00717C65">
        <w:rPr>
          <w:rStyle w:val="Hyperlink"/>
          <w:rFonts w:hint="cs"/>
          <w:noProof/>
          <w:color w:val="auto"/>
          <w:rtl/>
        </w:rPr>
        <w:t>88-</w:t>
      </w:r>
      <w:r w:rsidRPr="00717C65">
        <w:rPr>
          <w:rStyle w:val="Hyperlink"/>
          <w:noProof/>
          <w:color w:val="auto"/>
          <w:rtl/>
        </w:rPr>
        <w:tab/>
      </w:r>
      <w:hyperlink w:anchor="_Toc151636564" w:history="1">
        <w:r w:rsidR="00CD6235" w:rsidRPr="00717C65">
          <w:rPr>
            <w:rStyle w:val="Hyperlink"/>
            <w:noProof/>
            <w:color w:val="auto"/>
            <w:rtl/>
          </w:rPr>
          <w:t xml:space="preserve">إحالة </w:t>
        </w:r>
        <w:r w:rsidR="00CD6235" w:rsidRPr="00717C65">
          <w:rPr>
            <w:rStyle w:val="Hyperlink"/>
            <w:noProof/>
            <w:color w:val="auto"/>
            <w:rtl/>
            <w:lang w:val="ar-SA" w:eastAsia="zh-TW"/>
          </w:rPr>
          <w:t>المعلومات</w:t>
        </w:r>
        <w:r w:rsidR="00CD6235" w:rsidRPr="00717C65">
          <w:rPr>
            <w:rStyle w:val="Hyperlink"/>
            <w:noProof/>
            <w:color w:val="auto"/>
            <w:rtl/>
          </w:rPr>
          <w:t xml:space="preserve"> إلى اللجنة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Toc151636564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31</w:t>
        </w:r>
        <w:r w:rsidR="00CD6235" w:rsidRPr="00717C65">
          <w:rPr>
            <w:rStyle w:val="Hyperlink"/>
            <w:noProof/>
            <w:color w:val="auto"/>
            <w:rtl/>
          </w:rPr>
          <w:fldChar w:fldCharType="end"/>
        </w:r>
      </w:hyperlink>
    </w:p>
    <w:p w14:paraId="65189F7A" w14:textId="08E2C275" w:rsidR="00CD6235" w:rsidRPr="00717C65" w:rsidRDefault="00EB2E27">
      <w:pPr>
        <w:pStyle w:val="TOC6"/>
        <w:rPr>
          <w:rFonts w:asciiTheme="minorHAnsi" w:hAnsiTheme="minorHAnsi" w:cstheme="minorBidi"/>
          <w:noProof/>
          <w:rtl/>
          <w:lang w:val="en-US" w:eastAsia="zh-CN"/>
        </w:rPr>
      </w:pPr>
      <w:r w:rsidRPr="00717C65">
        <w:rPr>
          <w:rStyle w:val="Hyperlink"/>
          <w:rFonts w:hint="cs"/>
          <w:noProof/>
          <w:color w:val="auto"/>
          <w:rtl/>
        </w:rPr>
        <w:t>89-</w:t>
      </w:r>
      <w:r w:rsidRPr="00717C65">
        <w:rPr>
          <w:rStyle w:val="Hyperlink"/>
          <w:noProof/>
          <w:color w:val="auto"/>
          <w:rtl/>
        </w:rPr>
        <w:tab/>
      </w:r>
      <w:hyperlink w:anchor="_Toc151636566" w:history="1">
        <w:r w:rsidR="00CD6235" w:rsidRPr="00717C65">
          <w:rPr>
            <w:rStyle w:val="Hyperlink"/>
            <w:noProof/>
            <w:color w:val="auto"/>
            <w:rtl/>
          </w:rPr>
          <w:t xml:space="preserve">سجل </w:t>
        </w:r>
        <w:r w:rsidR="00CD6235" w:rsidRPr="00717C65">
          <w:rPr>
            <w:rStyle w:val="Hyperlink"/>
            <w:noProof/>
            <w:color w:val="auto"/>
            <w:rtl/>
            <w:lang w:val="ar-SA" w:eastAsia="zh-TW"/>
          </w:rPr>
          <w:t>المعلومات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Toc151636566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31</w:t>
        </w:r>
        <w:r w:rsidR="00CD6235" w:rsidRPr="00717C65">
          <w:rPr>
            <w:rStyle w:val="Hyperlink"/>
            <w:noProof/>
            <w:color w:val="auto"/>
            <w:rtl/>
          </w:rPr>
          <w:fldChar w:fldCharType="end"/>
        </w:r>
      </w:hyperlink>
    </w:p>
    <w:p w14:paraId="44739891" w14:textId="1284D7BF" w:rsidR="00CD6235" w:rsidRPr="00717C65" w:rsidRDefault="00EB2E27">
      <w:pPr>
        <w:pStyle w:val="TOC6"/>
        <w:rPr>
          <w:rFonts w:asciiTheme="minorHAnsi" w:hAnsiTheme="minorHAnsi" w:cstheme="minorBidi"/>
          <w:noProof/>
          <w:rtl/>
          <w:lang w:val="en-US" w:eastAsia="zh-CN"/>
        </w:rPr>
      </w:pPr>
      <w:r w:rsidRPr="00717C65">
        <w:rPr>
          <w:rStyle w:val="Hyperlink"/>
          <w:rFonts w:hint="cs"/>
          <w:noProof/>
          <w:color w:val="auto"/>
          <w:rtl/>
        </w:rPr>
        <w:t>90-</w:t>
      </w:r>
      <w:r w:rsidRPr="00717C65">
        <w:rPr>
          <w:rStyle w:val="Hyperlink"/>
          <w:noProof/>
          <w:color w:val="auto"/>
          <w:rtl/>
        </w:rPr>
        <w:tab/>
      </w:r>
      <w:hyperlink w:anchor="_Toc151636568" w:history="1">
        <w:r w:rsidR="00CD6235" w:rsidRPr="00717C65">
          <w:rPr>
            <w:rStyle w:val="Hyperlink"/>
            <w:noProof/>
            <w:color w:val="auto"/>
            <w:rtl/>
          </w:rPr>
          <w:t xml:space="preserve">ملخص </w:t>
        </w:r>
        <w:r w:rsidR="00CD6235" w:rsidRPr="00717C65">
          <w:rPr>
            <w:rStyle w:val="Hyperlink"/>
            <w:noProof/>
            <w:color w:val="auto"/>
            <w:rtl/>
            <w:lang w:val="ar-SA" w:eastAsia="zh-TW"/>
          </w:rPr>
          <w:t>المعلومات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Toc151636568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31</w:t>
        </w:r>
        <w:r w:rsidR="00CD6235" w:rsidRPr="00717C65">
          <w:rPr>
            <w:rStyle w:val="Hyperlink"/>
            <w:noProof/>
            <w:color w:val="auto"/>
            <w:rtl/>
          </w:rPr>
          <w:fldChar w:fldCharType="end"/>
        </w:r>
      </w:hyperlink>
    </w:p>
    <w:p w14:paraId="13F0D4AB" w14:textId="2483A502" w:rsidR="00CD6235" w:rsidRPr="00717C65" w:rsidRDefault="00DE0854">
      <w:pPr>
        <w:pStyle w:val="TOC6"/>
        <w:rPr>
          <w:rFonts w:asciiTheme="minorHAnsi" w:hAnsiTheme="minorHAnsi" w:cstheme="minorBidi"/>
          <w:noProof/>
          <w:rtl/>
          <w:lang w:val="en-US" w:eastAsia="zh-CN"/>
        </w:rPr>
      </w:pPr>
      <w:r w:rsidRPr="00717C65">
        <w:rPr>
          <w:rStyle w:val="Hyperlink"/>
          <w:rFonts w:hint="cs"/>
          <w:noProof/>
          <w:color w:val="auto"/>
          <w:rtl/>
        </w:rPr>
        <w:t>91-</w:t>
      </w:r>
      <w:r w:rsidRPr="00717C65">
        <w:rPr>
          <w:rStyle w:val="Hyperlink"/>
          <w:noProof/>
          <w:color w:val="auto"/>
          <w:rtl/>
        </w:rPr>
        <w:tab/>
      </w:r>
      <w:hyperlink w:anchor="_Toc151636570" w:history="1">
        <w:r w:rsidR="00CD6235" w:rsidRPr="00717C65">
          <w:rPr>
            <w:rStyle w:val="Hyperlink"/>
            <w:noProof/>
            <w:color w:val="auto"/>
            <w:rtl/>
          </w:rPr>
          <w:t xml:space="preserve">نظر اللجنة في </w:t>
        </w:r>
        <w:r w:rsidR="00CD6235" w:rsidRPr="00717C65">
          <w:rPr>
            <w:rStyle w:val="Hyperlink"/>
            <w:noProof/>
            <w:color w:val="auto"/>
            <w:rtl/>
            <w:lang w:val="ar-SA" w:eastAsia="zh-TW"/>
          </w:rPr>
          <w:t>المعلومات</w:t>
        </w:r>
        <w:r w:rsidR="00CD6235" w:rsidRPr="00717C65">
          <w:rPr>
            <w:rStyle w:val="Hyperlink"/>
            <w:noProof/>
            <w:color w:val="auto"/>
            <w:rtl/>
          </w:rPr>
          <w:t xml:space="preserve"> بصورة أولية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Toc151636570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32</w:t>
        </w:r>
        <w:r w:rsidR="00CD6235" w:rsidRPr="00717C65">
          <w:rPr>
            <w:rStyle w:val="Hyperlink"/>
            <w:noProof/>
            <w:color w:val="auto"/>
            <w:rtl/>
          </w:rPr>
          <w:fldChar w:fldCharType="end"/>
        </w:r>
      </w:hyperlink>
    </w:p>
    <w:p w14:paraId="47A92984" w14:textId="54B32149" w:rsidR="00CD6235" w:rsidRPr="00717C65" w:rsidRDefault="00DE0854">
      <w:pPr>
        <w:pStyle w:val="TOC6"/>
        <w:rPr>
          <w:rFonts w:asciiTheme="minorHAnsi" w:hAnsiTheme="minorHAnsi" w:cstheme="minorBidi"/>
          <w:noProof/>
          <w:rtl/>
          <w:lang w:val="en-US" w:eastAsia="zh-CN"/>
        </w:rPr>
      </w:pPr>
      <w:r w:rsidRPr="00717C65">
        <w:rPr>
          <w:rStyle w:val="Hyperlink"/>
          <w:rFonts w:hint="cs"/>
          <w:noProof/>
          <w:color w:val="auto"/>
          <w:rtl/>
        </w:rPr>
        <w:t>92-</w:t>
      </w:r>
      <w:r w:rsidRPr="00717C65">
        <w:rPr>
          <w:rStyle w:val="Hyperlink"/>
          <w:noProof/>
          <w:color w:val="auto"/>
          <w:rtl/>
        </w:rPr>
        <w:tab/>
      </w:r>
      <w:hyperlink w:anchor="_Toc151636572" w:history="1">
        <w:r w:rsidR="00CD6235" w:rsidRPr="00717C65">
          <w:rPr>
            <w:rStyle w:val="Hyperlink"/>
            <w:noProof/>
            <w:color w:val="auto"/>
            <w:rtl/>
          </w:rPr>
          <w:t xml:space="preserve">دراسة </w:t>
        </w:r>
        <w:r w:rsidR="00CD6235" w:rsidRPr="00717C65">
          <w:rPr>
            <w:rStyle w:val="Hyperlink"/>
            <w:noProof/>
            <w:color w:val="auto"/>
            <w:rtl/>
            <w:lang w:val="ar-SA" w:eastAsia="zh-TW"/>
          </w:rPr>
          <w:t>المعلومات</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Toc151636572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32</w:t>
        </w:r>
        <w:r w:rsidR="00CD6235" w:rsidRPr="00717C65">
          <w:rPr>
            <w:rStyle w:val="Hyperlink"/>
            <w:noProof/>
            <w:color w:val="auto"/>
            <w:rtl/>
          </w:rPr>
          <w:fldChar w:fldCharType="end"/>
        </w:r>
      </w:hyperlink>
    </w:p>
    <w:p w14:paraId="0A1381AA" w14:textId="5A639E97" w:rsidR="00CD6235" w:rsidRPr="00717C65" w:rsidRDefault="00DE0854">
      <w:pPr>
        <w:pStyle w:val="TOC6"/>
        <w:rPr>
          <w:rFonts w:asciiTheme="minorHAnsi" w:hAnsiTheme="minorHAnsi" w:cstheme="minorBidi"/>
          <w:noProof/>
          <w:rtl/>
          <w:lang w:val="en-US" w:eastAsia="zh-CN"/>
        </w:rPr>
      </w:pPr>
      <w:r w:rsidRPr="00717C65">
        <w:rPr>
          <w:rStyle w:val="Hyperlink"/>
          <w:rFonts w:hint="cs"/>
          <w:noProof/>
          <w:color w:val="auto"/>
          <w:rtl/>
        </w:rPr>
        <w:t>93-</w:t>
      </w:r>
      <w:r w:rsidRPr="00717C65">
        <w:rPr>
          <w:rStyle w:val="Hyperlink"/>
          <w:noProof/>
          <w:color w:val="auto"/>
          <w:rtl/>
        </w:rPr>
        <w:tab/>
      </w:r>
      <w:hyperlink w:anchor="_Toc151636574" w:history="1">
        <w:r w:rsidR="00CD6235" w:rsidRPr="00717C65">
          <w:rPr>
            <w:rStyle w:val="Hyperlink"/>
            <w:noProof/>
            <w:color w:val="auto"/>
            <w:rtl/>
          </w:rPr>
          <w:t xml:space="preserve">إجراء </w:t>
        </w:r>
        <w:r w:rsidR="00CD6235" w:rsidRPr="00717C65">
          <w:rPr>
            <w:rStyle w:val="Hyperlink"/>
            <w:noProof/>
            <w:color w:val="auto"/>
            <w:rtl/>
            <w:lang w:val="ar-SA" w:eastAsia="zh-TW"/>
          </w:rPr>
          <w:t>الزيارة</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Toc151636574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32</w:t>
        </w:r>
        <w:r w:rsidR="00CD6235" w:rsidRPr="00717C65">
          <w:rPr>
            <w:rStyle w:val="Hyperlink"/>
            <w:noProof/>
            <w:color w:val="auto"/>
            <w:rtl/>
          </w:rPr>
          <w:fldChar w:fldCharType="end"/>
        </w:r>
      </w:hyperlink>
    </w:p>
    <w:p w14:paraId="33DB92B1" w14:textId="255F2C29" w:rsidR="00CD6235" w:rsidRPr="00717C65" w:rsidRDefault="00DE0854">
      <w:pPr>
        <w:pStyle w:val="TOC6"/>
        <w:rPr>
          <w:rFonts w:asciiTheme="minorHAnsi" w:hAnsiTheme="minorHAnsi" w:cstheme="minorBidi"/>
          <w:noProof/>
          <w:rtl/>
          <w:lang w:val="en-US" w:eastAsia="zh-CN"/>
        </w:rPr>
      </w:pPr>
      <w:r w:rsidRPr="00717C65">
        <w:rPr>
          <w:rStyle w:val="Hyperlink"/>
          <w:rFonts w:hint="cs"/>
          <w:noProof/>
          <w:color w:val="auto"/>
          <w:rtl/>
        </w:rPr>
        <w:t>94-</w:t>
      </w:r>
      <w:r w:rsidRPr="00717C65">
        <w:rPr>
          <w:rStyle w:val="Hyperlink"/>
          <w:noProof/>
          <w:color w:val="auto"/>
          <w:rtl/>
        </w:rPr>
        <w:tab/>
      </w:r>
      <w:hyperlink w:anchor="_Toc151636576" w:history="1">
        <w:r w:rsidR="00CD6235" w:rsidRPr="00717C65">
          <w:rPr>
            <w:rStyle w:val="Hyperlink"/>
            <w:noProof/>
            <w:color w:val="auto"/>
            <w:rtl/>
          </w:rPr>
          <w:t xml:space="preserve">تعاون الدولة </w:t>
        </w:r>
        <w:r w:rsidR="00CD6235" w:rsidRPr="00717C65">
          <w:rPr>
            <w:rStyle w:val="Hyperlink"/>
            <w:noProof/>
            <w:color w:val="auto"/>
            <w:rtl/>
            <w:lang w:val="ar-SA" w:eastAsia="zh-TW"/>
          </w:rPr>
          <w:t>الطرف</w:t>
        </w:r>
        <w:r w:rsidR="00CD6235" w:rsidRPr="00717C65">
          <w:rPr>
            <w:rStyle w:val="Hyperlink"/>
            <w:noProof/>
            <w:color w:val="auto"/>
            <w:rtl/>
          </w:rPr>
          <w:t xml:space="preserve"> المعنية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Toc151636576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33</w:t>
        </w:r>
        <w:r w:rsidR="00CD6235" w:rsidRPr="00717C65">
          <w:rPr>
            <w:rStyle w:val="Hyperlink"/>
            <w:noProof/>
            <w:color w:val="auto"/>
            <w:rtl/>
          </w:rPr>
          <w:fldChar w:fldCharType="end"/>
        </w:r>
      </w:hyperlink>
    </w:p>
    <w:p w14:paraId="0D7CDF09" w14:textId="2DFF3DC0" w:rsidR="00CD6235" w:rsidRPr="00717C65" w:rsidRDefault="00DE0854">
      <w:pPr>
        <w:pStyle w:val="TOC6"/>
        <w:rPr>
          <w:rFonts w:asciiTheme="minorHAnsi" w:hAnsiTheme="minorHAnsi" w:cstheme="minorBidi"/>
          <w:noProof/>
          <w:rtl/>
          <w:lang w:val="en-US" w:eastAsia="zh-CN"/>
        </w:rPr>
      </w:pPr>
      <w:r w:rsidRPr="00717C65">
        <w:rPr>
          <w:rStyle w:val="Hyperlink"/>
          <w:rFonts w:hint="cs"/>
          <w:noProof/>
          <w:color w:val="auto"/>
          <w:rtl/>
        </w:rPr>
        <w:t>95-</w:t>
      </w:r>
      <w:r w:rsidRPr="00717C65">
        <w:rPr>
          <w:rStyle w:val="Hyperlink"/>
          <w:noProof/>
          <w:color w:val="auto"/>
          <w:rtl/>
        </w:rPr>
        <w:tab/>
      </w:r>
      <w:hyperlink w:anchor="_Toc151636578" w:history="1">
        <w:r w:rsidR="00CD6235" w:rsidRPr="00717C65">
          <w:rPr>
            <w:rStyle w:val="Hyperlink"/>
            <w:noProof/>
            <w:color w:val="auto"/>
            <w:rtl/>
          </w:rPr>
          <w:t xml:space="preserve">جلسات </w:t>
        </w:r>
        <w:r w:rsidR="00CD6235" w:rsidRPr="00717C65">
          <w:rPr>
            <w:rStyle w:val="Hyperlink"/>
            <w:noProof/>
            <w:color w:val="auto"/>
            <w:rtl/>
            <w:lang w:val="ar-SA" w:eastAsia="zh-TW"/>
          </w:rPr>
          <w:t>الاستماع</w:t>
        </w:r>
        <w:r w:rsidR="00CD6235" w:rsidRPr="00717C65">
          <w:rPr>
            <w:noProof/>
            <w:webHidden/>
            <w:rtl/>
          </w:rPr>
          <w:tab/>
        </w:r>
        <w:r w:rsidR="00CD6235" w:rsidRPr="00717C65">
          <w:rPr>
            <w:rStyle w:val="Hyperlink"/>
            <w:noProof/>
            <w:color w:val="auto"/>
            <w:rtl/>
            <w:lang w:val="ar-SA" w:eastAsia="zh-TW"/>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Toc151636578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33</w:t>
        </w:r>
        <w:r w:rsidR="00CD6235" w:rsidRPr="00717C65">
          <w:rPr>
            <w:rStyle w:val="Hyperlink"/>
            <w:noProof/>
            <w:color w:val="auto"/>
            <w:rtl/>
          </w:rPr>
          <w:fldChar w:fldCharType="end"/>
        </w:r>
      </w:hyperlink>
    </w:p>
    <w:p w14:paraId="2C7DB249" w14:textId="3763197E" w:rsidR="00CD6235" w:rsidRPr="00717C65" w:rsidRDefault="00DE0854">
      <w:pPr>
        <w:pStyle w:val="TOC6"/>
        <w:rPr>
          <w:rFonts w:asciiTheme="minorHAnsi" w:hAnsiTheme="minorHAnsi" w:cstheme="minorBidi"/>
          <w:noProof/>
          <w:rtl/>
          <w:lang w:val="en-US" w:eastAsia="zh-CN"/>
        </w:rPr>
      </w:pPr>
      <w:r w:rsidRPr="00717C65">
        <w:rPr>
          <w:rStyle w:val="Hyperlink"/>
          <w:rFonts w:hint="cs"/>
          <w:noProof/>
          <w:color w:val="auto"/>
          <w:rtl/>
        </w:rPr>
        <w:t>96-</w:t>
      </w:r>
      <w:r w:rsidRPr="00717C65">
        <w:rPr>
          <w:rStyle w:val="Hyperlink"/>
          <w:noProof/>
          <w:color w:val="auto"/>
          <w:rtl/>
        </w:rPr>
        <w:tab/>
      </w:r>
      <w:hyperlink w:anchor="_Toc151636580" w:history="1">
        <w:r w:rsidR="00CD6235" w:rsidRPr="00717C65">
          <w:rPr>
            <w:rStyle w:val="Hyperlink"/>
            <w:noProof/>
            <w:color w:val="auto"/>
            <w:rtl/>
          </w:rPr>
          <w:t xml:space="preserve">تقديم المساعدة في </w:t>
        </w:r>
        <w:r w:rsidR="00CD6235" w:rsidRPr="00717C65">
          <w:rPr>
            <w:rStyle w:val="Hyperlink"/>
            <w:noProof/>
            <w:color w:val="auto"/>
            <w:rtl/>
            <w:lang w:val="ar-SA" w:eastAsia="zh-TW"/>
          </w:rPr>
          <w:t>أثناء</w:t>
        </w:r>
        <w:r w:rsidR="00CD6235" w:rsidRPr="00717C65">
          <w:rPr>
            <w:rStyle w:val="Hyperlink"/>
            <w:noProof/>
            <w:color w:val="auto"/>
            <w:rtl/>
          </w:rPr>
          <w:t xml:space="preserve"> الزيارة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Toc151636580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33</w:t>
        </w:r>
        <w:r w:rsidR="00CD6235" w:rsidRPr="00717C65">
          <w:rPr>
            <w:rStyle w:val="Hyperlink"/>
            <w:noProof/>
            <w:color w:val="auto"/>
            <w:rtl/>
          </w:rPr>
          <w:fldChar w:fldCharType="end"/>
        </w:r>
      </w:hyperlink>
    </w:p>
    <w:p w14:paraId="02B64C08" w14:textId="796EA02B" w:rsidR="00CD6235" w:rsidRPr="00717C65" w:rsidRDefault="00DE0854">
      <w:pPr>
        <w:pStyle w:val="TOC6"/>
        <w:rPr>
          <w:rFonts w:asciiTheme="minorHAnsi" w:hAnsiTheme="minorHAnsi" w:cstheme="minorBidi"/>
          <w:noProof/>
          <w:rtl/>
          <w:lang w:val="en-US" w:eastAsia="zh-CN"/>
        </w:rPr>
      </w:pPr>
      <w:r w:rsidRPr="00717C65">
        <w:rPr>
          <w:rStyle w:val="Hyperlink"/>
          <w:rFonts w:hint="cs"/>
          <w:noProof/>
          <w:color w:val="auto"/>
          <w:rtl/>
        </w:rPr>
        <w:t>97-</w:t>
      </w:r>
      <w:r w:rsidRPr="00717C65">
        <w:rPr>
          <w:rStyle w:val="Hyperlink"/>
          <w:noProof/>
          <w:color w:val="auto"/>
          <w:rtl/>
        </w:rPr>
        <w:tab/>
      </w:r>
      <w:hyperlink w:anchor="_Toc151636582" w:history="1">
        <w:r w:rsidR="00CD6235" w:rsidRPr="00717C65">
          <w:rPr>
            <w:rStyle w:val="Hyperlink"/>
            <w:noProof/>
            <w:color w:val="auto"/>
            <w:rtl/>
          </w:rPr>
          <w:t xml:space="preserve">إحالة النتائج أو </w:t>
        </w:r>
        <w:r w:rsidR="00CD6235" w:rsidRPr="00717C65">
          <w:rPr>
            <w:rStyle w:val="Hyperlink"/>
            <w:noProof/>
            <w:color w:val="auto"/>
            <w:rtl/>
            <w:lang w:val="ar-SA" w:eastAsia="zh-TW"/>
          </w:rPr>
          <w:t>التعليقات</w:t>
        </w:r>
        <w:r w:rsidR="00CD6235" w:rsidRPr="00717C65">
          <w:rPr>
            <w:rStyle w:val="Hyperlink"/>
            <w:noProof/>
            <w:color w:val="auto"/>
            <w:rtl/>
          </w:rPr>
          <w:t xml:space="preserve"> أو الاقتراحات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Toc151636582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34</w:t>
        </w:r>
        <w:r w:rsidR="00CD6235" w:rsidRPr="00717C65">
          <w:rPr>
            <w:rStyle w:val="Hyperlink"/>
            <w:noProof/>
            <w:color w:val="auto"/>
            <w:rtl/>
          </w:rPr>
          <w:fldChar w:fldCharType="end"/>
        </w:r>
      </w:hyperlink>
    </w:p>
    <w:p w14:paraId="6902CCDD" w14:textId="3768A420" w:rsidR="00CD6235" w:rsidRPr="00717C65" w:rsidRDefault="00DE0854" w:rsidP="00DE0854">
      <w:pPr>
        <w:pStyle w:val="TOC6"/>
        <w:rPr>
          <w:rFonts w:asciiTheme="minorHAnsi" w:hAnsiTheme="minorHAnsi" w:cstheme="minorBidi"/>
          <w:noProof/>
          <w:rtl/>
          <w:lang w:val="en-US" w:eastAsia="zh-CN"/>
        </w:rPr>
      </w:pPr>
      <w:r w:rsidRPr="00717C65">
        <w:rPr>
          <w:rStyle w:val="Hyperlink"/>
          <w:rFonts w:hint="cs"/>
          <w:noProof/>
          <w:color w:val="auto"/>
          <w:rtl/>
        </w:rPr>
        <w:t>98-</w:t>
      </w:r>
      <w:r w:rsidRPr="00717C65">
        <w:rPr>
          <w:rStyle w:val="Hyperlink"/>
          <w:noProof/>
          <w:color w:val="auto"/>
          <w:rtl/>
        </w:rPr>
        <w:tab/>
      </w:r>
      <w:hyperlink w:anchor="_Toc151636584" w:history="1">
        <w:r w:rsidR="00CD6235" w:rsidRPr="00717C65">
          <w:rPr>
            <w:rStyle w:val="Hyperlink"/>
            <w:noProof/>
            <w:color w:val="auto"/>
            <w:rtl/>
          </w:rPr>
          <w:t xml:space="preserve">إجراءات المتابعة التي تتخذها </w:t>
        </w:r>
        <w:r w:rsidR="00CD6235" w:rsidRPr="00717C65">
          <w:rPr>
            <w:rStyle w:val="Hyperlink"/>
            <w:noProof/>
            <w:color w:val="auto"/>
            <w:rtl/>
            <w:lang w:val="ar-SA" w:eastAsia="zh-TW"/>
          </w:rPr>
          <w:t>الدولة</w:t>
        </w:r>
        <w:r w:rsidR="00CD6235" w:rsidRPr="00717C65">
          <w:rPr>
            <w:rStyle w:val="Hyperlink"/>
            <w:noProof/>
            <w:color w:val="auto"/>
            <w:rtl/>
          </w:rPr>
          <w:t xml:space="preserve"> الطرف</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Toc151636584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34</w:t>
        </w:r>
        <w:r w:rsidR="00CD6235" w:rsidRPr="00717C65">
          <w:rPr>
            <w:rStyle w:val="Hyperlink"/>
            <w:noProof/>
            <w:color w:val="auto"/>
            <w:rtl/>
          </w:rPr>
          <w:fldChar w:fldCharType="end"/>
        </w:r>
      </w:hyperlink>
    </w:p>
    <w:p w14:paraId="0685343D" w14:textId="2BDB0C12" w:rsidR="00CD6235" w:rsidRPr="00717C65" w:rsidRDefault="00DE0854">
      <w:pPr>
        <w:pStyle w:val="TOC6"/>
        <w:rPr>
          <w:rFonts w:asciiTheme="minorHAnsi" w:hAnsiTheme="minorHAnsi" w:cstheme="minorBidi"/>
          <w:noProof/>
          <w:rtl/>
          <w:lang w:val="en-US" w:eastAsia="zh-CN"/>
        </w:rPr>
      </w:pPr>
      <w:r w:rsidRPr="00717C65">
        <w:rPr>
          <w:rStyle w:val="Hyperlink"/>
          <w:rFonts w:hint="cs"/>
          <w:noProof/>
          <w:color w:val="auto"/>
          <w:rtl/>
        </w:rPr>
        <w:t>99-</w:t>
      </w:r>
      <w:r w:rsidRPr="00717C65">
        <w:rPr>
          <w:rStyle w:val="Hyperlink"/>
          <w:noProof/>
          <w:color w:val="auto"/>
          <w:rtl/>
        </w:rPr>
        <w:tab/>
      </w:r>
      <w:hyperlink w:anchor="_Toc151636586" w:history="1">
        <w:r w:rsidR="00CD6235" w:rsidRPr="00717C65">
          <w:rPr>
            <w:rStyle w:val="Hyperlink"/>
            <w:noProof/>
            <w:color w:val="auto"/>
            <w:rtl/>
          </w:rPr>
          <w:t>تدابير الحماية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Toc151636586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34</w:t>
        </w:r>
        <w:r w:rsidR="00CD6235" w:rsidRPr="00717C65">
          <w:rPr>
            <w:rStyle w:val="Hyperlink"/>
            <w:noProof/>
            <w:color w:val="auto"/>
            <w:rtl/>
          </w:rPr>
          <w:fldChar w:fldCharType="end"/>
        </w:r>
      </w:hyperlink>
    </w:p>
    <w:p w14:paraId="3F31C0F5" w14:textId="3DA3753B" w:rsidR="00CD6235" w:rsidRPr="00717C65" w:rsidRDefault="003071B6" w:rsidP="00717C65">
      <w:pPr>
        <w:pStyle w:val="TOC5"/>
        <w:ind w:hanging="1245"/>
        <w:rPr>
          <w:rFonts w:asciiTheme="minorHAnsi" w:hAnsiTheme="minorHAnsi" w:cstheme="minorBidi"/>
          <w:rtl/>
          <w:lang w:val="en-US" w:eastAsia="zh-CN"/>
        </w:rPr>
      </w:pPr>
      <w:hyperlink w:anchor="_Toc151636587" w:history="1">
        <w:r w:rsidR="009815EC" w:rsidRPr="00717C65">
          <w:rPr>
            <w:rStyle w:val="Hyperlink"/>
            <w:rFonts w:hint="cs"/>
            <w:color w:val="auto"/>
            <w:rtl/>
          </w:rPr>
          <w:t>ر</w:t>
        </w:r>
        <w:r w:rsidR="00CD6235" w:rsidRPr="00717C65">
          <w:rPr>
            <w:rStyle w:val="Hyperlink"/>
            <w:color w:val="auto"/>
            <w:rtl/>
          </w:rPr>
          <w:t>ابع وعشرون-</w:t>
        </w:r>
        <w:r w:rsidR="009815EC" w:rsidRPr="00717C65">
          <w:rPr>
            <w:rStyle w:val="Hyperlink"/>
            <w:color w:val="auto"/>
            <w:rtl/>
          </w:rPr>
          <w:tab/>
        </w:r>
        <w:r w:rsidR="00CD6235" w:rsidRPr="00717C65">
          <w:rPr>
            <w:rStyle w:val="Hyperlink"/>
            <w:color w:val="auto"/>
            <w:rtl/>
          </w:rPr>
          <w:t>الآلية المنشأة بموجب المادة 34 من الاتفاقية لمعالجة حالات الاختفاء القسري الواسعة الانتشار أو المنهجية</w:t>
        </w:r>
      </w:hyperlink>
    </w:p>
    <w:p w14:paraId="6E8C9517" w14:textId="56062994" w:rsidR="00CD6235" w:rsidRPr="00717C65" w:rsidRDefault="00DE0854">
      <w:pPr>
        <w:pStyle w:val="TOC6"/>
        <w:rPr>
          <w:rFonts w:asciiTheme="minorHAnsi" w:hAnsiTheme="minorHAnsi" w:cstheme="minorBidi"/>
          <w:noProof/>
          <w:rtl/>
          <w:lang w:val="en-US" w:eastAsia="zh-CN"/>
        </w:rPr>
      </w:pPr>
      <w:r w:rsidRPr="00717C65">
        <w:rPr>
          <w:rStyle w:val="Hyperlink"/>
          <w:rFonts w:hint="cs"/>
          <w:noProof/>
          <w:color w:val="auto"/>
          <w:rtl/>
        </w:rPr>
        <w:t>100-</w:t>
      </w:r>
      <w:r w:rsidRPr="00717C65">
        <w:rPr>
          <w:rStyle w:val="Hyperlink"/>
          <w:noProof/>
          <w:color w:val="auto"/>
          <w:rtl/>
        </w:rPr>
        <w:tab/>
      </w:r>
      <w:hyperlink w:anchor="_Toc151636589" w:history="1">
        <w:r w:rsidR="00CD6235" w:rsidRPr="00717C65">
          <w:rPr>
            <w:rStyle w:val="Hyperlink"/>
            <w:noProof/>
            <w:color w:val="auto"/>
            <w:rtl/>
          </w:rPr>
          <w:t>إحالة المعلومات إلى اللجنة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Toc151636589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34</w:t>
        </w:r>
        <w:r w:rsidR="00CD6235" w:rsidRPr="00717C65">
          <w:rPr>
            <w:rStyle w:val="Hyperlink"/>
            <w:noProof/>
            <w:color w:val="auto"/>
            <w:rtl/>
          </w:rPr>
          <w:fldChar w:fldCharType="end"/>
        </w:r>
      </w:hyperlink>
    </w:p>
    <w:p w14:paraId="1EE8CF0C" w14:textId="58A0E0DE" w:rsidR="00CD6235" w:rsidRPr="00717C65" w:rsidRDefault="00DE0854">
      <w:pPr>
        <w:pStyle w:val="TOC6"/>
        <w:rPr>
          <w:rFonts w:asciiTheme="minorHAnsi" w:hAnsiTheme="minorHAnsi" w:cstheme="minorBidi"/>
          <w:noProof/>
          <w:rtl/>
          <w:lang w:val="en-US" w:eastAsia="zh-CN"/>
        </w:rPr>
      </w:pPr>
      <w:r w:rsidRPr="00717C65">
        <w:rPr>
          <w:rStyle w:val="Hyperlink"/>
          <w:rFonts w:hint="cs"/>
          <w:noProof/>
          <w:color w:val="auto"/>
          <w:rtl/>
        </w:rPr>
        <w:t>101-</w:t>
      </w:r>
      <w:r w:rsidRPr="00717C65">
        <w:rPr>
          <w:rStyle w:val="Hyperlink"/>
          <w:noProof/>
          <w:color w:val="auto"/>
          <w:rtl/>
        </w:rPr>
        <w:tab/>
      </w:r>
      <w:hyperlink w:anchor="_Toc151636591" w:history="1">
        <w:r w:rsidR="00CD6235" w:rsidRPr="00717C65">
          <w:rPr>
            <w:rStyle w:val="Hyperlink"/>
            <w:noProof/>
            <w:color w:val="auto"/>
            <w:rtl/>
          </w:rPr>
          <w:t>سجل المعلومات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Toc151636591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34</w:t>
        </w:r>
        <w:r w:rsidR="00CD6235" w:rsidRPr="00717C65">
          <w:rPr>
            <w:rStyle w:val="Hyperlink"/>
            <w:noProof/>
            <w:color w:val="auto"/>
            <w:rtl/>
          </w:rPr>
          <w:fldChar w:fldCharType="end"/>
        </w:r>
      </w:hyperlink>
    </w:p>
    <w:p w14:paraId="30D98006" w14:textId="4F7A2DC7" w:rsidR="00CD6235" w:rsidRPr="00717C65" w:rsidRDefault="00DE0854">
      <w:pPr>
        <w:pStyle w:val="TOC6"/>
        <w:rPr>
          <w:rFonts w:asciiTheme="minorHAnsi" w:hAnsiTheme="minorHAnsi" w:cstheme="minorBidi"/>
          <w:noProof/>
          <w:rtl/>
          <w:lang w:val="en-US" w:eastAsia="zh-CN"/>
        </w:rPr>
      </w:pPr>
      <w:r w:rsidRPr="00717C65">
        <w:rPr>
          <w:rStyle w:val="Hyperlink"/>
          <w:rFonts w:hint="cs"/>
          <w:noProof/>
          <w:color w:val="auto"/>
          <w:rtl/>
        </w:rPr>
        <w:lastRenderedPageBreak/>
        <w:t>102-</w:t>
      </w:r>
      <w:r w:rsidRPr="00717C65">
        <w:rPr>
          <w:rStyle w:val="Hyperlink"/>
          <w:noProof/>
          <w:color w:val="auto"/>
          <w:rtl/>
        </w:rPr>
        <w:tab/>
      </w:r>
      <w:hyperlink w:anchor="_Toc151636593" w:history="1">
        <w:r w:rsidR="00CD6235" w:rsidRPr="00717C65">
          <w:rPr>
            <w:rStyle w:val="Hyperlink"/>
            <w:noProof/>
            <w:color w:val="auto"/>
            <w:rtl/>
          </w:rPr>
          <w:t>ملخص المعلومات</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Toc151636593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35</w:t>
        </w:r>
        <w:r w:rsidR="00CD6235" w:rsidRPr="00717C65">
          <w:rPr>
            <w:rStyle w:val="Hyperlink"/>
            <w:noProof/>
            <w:color w:val="auto"/>
            <w:rtl/>
          </w:rPr>
          <w:fldChar w:fldCharType="end"/>
        </w:r>
      </w:hyperlink>
    </w:p>
    <w:p w14:paraId="63B2E0F3" w14:textId="7F9C345A" w:rsidR="00CD6235" w:rsidRPr="00717C65" w:rsidRDefault="00DE0854">
      <w:pPr>
        <w:pStyle w:val="TOC6"/>
        <w:rPr>
          <w:rFonts w:asciiTheme="minorHAnsi" w:hAnsiTheme="minorHAnsi" w:cstheme="minorBidi"/>
          <w:noProof/>
          <w:rtl/>
          <w:lang w:val="en-US" w:eastAsia="zh-CN"/>
        </w:rPr>
      </w:pPr>
      <w:r w:rsidRPr="00717C65">
        <w:rPr>
          <w:rStyle w:val="Hyperlink"/>
          <w:rFonts w:hint="cs"/>
          <w:noProof/>
          <w:color w:val="auto"/>
          <w:rtl/>
        </w:rPr>
        <w:t>103-</w:t>
      </w:r>
      <w:r w:rsidRPr="00717C65">
        <w:rPr>
          <w:rStyle w:val="Hyperlink"/>
          <w:noProof/>
          <w:color w:val="auto"/>
          <w:rtl/>
        </w:rPr>
        <w:tab/>
      </w:r>
      <w:hyperlink w:anchor="_Toc151636595" w:history="1">
        <w:r w:rsidR="00CD6235" w:rsidRPr="00717C65">
          <w:rPr>
            <w:rStyle w:val="Hyperlink"/>
            <w:noProof/>
            <w:color w:val="auto"/>
            <w:rtl/>
          </w:rPr>
          <w:t>إحالة المعلومات إلى الجمعية العامة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Toc151636595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35</w:t>
        </w:r>
        <w:r w:rsidR="00CD6235" w:rsidRPr="00717C65">
          <w:rPr>
            <w:rStyle w:val="Hyperlink"/>
            <w:noProof/>
            <w:color w:val="auto"/>
            <w:rtl/>
          </w:rPr>
          <w:fldChar w:fldCharType="end"/>
        </w:r>
      </w:hyperlink>
    </w:p>
    <w:p w14:paraId="606CB3ED" w14:textId="764D357B" w:rsidR="00CD6235" w:rsidRPr="00717C65" w:rsidRDefault="003071B6" w:rsidP="00717C65">
      <w:pPr>
        <w:pStyle w:val="TOC5"/>
        <w:ind w:hanging="1245"/>
        <w:rPr>
          <w:rFonts w:asciiTheme="minorHAnsi" w:hAnsiTheme="minorHAnsi" w:cstheme="minorBidi"/>
          <w:rtl/>
          <w:lang w:val="en-US" w:eastAsia="zh-CN"/>
        </w:rPr>
      </w:pPr>
      <w:hyperlink w:anchor="_Toc151636596" w:history="1">
        <w:r w:rsidR="009815EC" w:rsidRPr="00717C65">
          <w:rPr>
            <w:rStyle w:val="Hyperlink"/>
            <w:rFonts w:hint="cs"/>
            <w:color w:val="auto"/>
            <w:rtl/>
          </w:rPr>
          <w:t>خ</w:t>
        </w:r>
        <w:r w:rsidR="00CD6235" w:rsidRPr="00717C65">
          <w:rPr>
            <w:rStyle w:val="Hyperlink"/>
            <w:color w:val="auto"/>
            <w:rtl/>
          </w:rPr>
          <w:t>امس وعشرون-</w:t>
        </w:r>
        <w:r w:rsidR="009815EC" w:rsidRPr="00717C65">
          <w:rPr>
            <w:rStyle w:val="Hyperlink"/>
            <w:color w:val="auto"/>
            <w:rtl/>
          </w:rPr>
          <w:tab/>
        </w:r>
        <w:r w:rsidR="00CD6235" w:rsidRPr="00717C65">
          <w:rPr>
            <w:rStyle w:val="Hyperlink"/>
            <w:color w:val="auto"/>
            <w:rtl/>
          </w:rPr>
          <w:t>البلاغات الصحفية</w:t>
        </w:r>
      </w:hyperlink>
    </w:p>
    <w:p w14:paraId="2CB6D55C" w14:textId="317E91E4" w:rsidR="00CD6235" w:rsidRPr="00717C65" w:rsidRDefault="00DE0854">
      <w:pPr>
        <w:pStyle w:val="TOC6"/>
        <w:rPr>
          <w:rFonts w:asciiTheme="minorHAnsi" w:hAnsiTheme="minorHAnsi" w:cstheme="minorBidi"/>
          <w:noProof/>
          <w:rtl/>
          <w:lang w:val="en-US" w:eastAsia="zh-CN"/>
        </w:rPr>
      </w:pPr>
      <w:r w:rsidRPr="00717C65">
        <w:rPr>
          <w:rStyle w:val="Hyperlink"/>
          <w:rFonts w:hint="cs"/>
          <w:noProof/>
          <w:color w:val="auto"/>
          <w:rtl/>
        </w:rPr>
        <w:t>104-</w:t>
      </w:r>
      <w:r w:rsidRPr="00717C65">
        <w:rPr>
          <w:rStyle w:val="Hyperlink"/>
          <w:noProof/>
          <w:color w:val="auto"/>
          <w:rtl/>
        </w:rPr>
        <w:tab/>
      </w:r>
      <w:hyperlink w:anchor="_Toc151636598" w:history="1">
        <w:r w:rsidR="00CD6235" w:rsidRPr="00717C65">
          <w:rPr>
            <w:rStyle w:val="Hyperlink"/>
            <w:noProof/>
            <w:color w:val="auto"/>
            <w:rtl/>
          </w:rPr>
          <w:t>إصدار البلاغات الصحفية بشأن الجلسات العلنية والمغلقة</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Toc151636598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35</w:t>
        </w:r>
        <w:r w:rsidR="00CD6235" w:rsidRPr="00717C65">
          <w:rPr>
            <w:rStyle w:val="Hyperlink"/>
            <w:noProof/>
            <w:color w:val="auto"/>
            <w:rtl/>
          </w:rPr>
          <w:fldChar w:fldCharType="end"/>
        </w:r>
      </w:hyperlink>
    </w:p>
    <w:p w14:paraId="7D23FAF7" w14:textId="312BABF8" w:rsidR="00CD6235" w:rsidRPr="00662F0C" w:rsidRDefault="00717C65" w:rsidP="00717C65">
      <w:pPr>
        <w:pStyle w:val="TOC4"/>
        <w:rPr>
          <w:rFonts w:asciiTheme="minorHAnsi" w:hAnsiTheme="minorHAnsi" w:cstheme="minorBidi"/>
          <w:rtl/>
          <w:lang w:val="en-US" w:eastAsia="zh-CN"/>
        </w:rPr>
      </w:pPr>
      <w:r w:rsidRPr="00717C65">
        <w:rPr>
          <w:rStyle w:val="Hyperlink"/>
          <w:b/>
          <w:bCs/>
          <w:color w:val="auto"/>
          <w:rtl/>
        </w:rPr>
        <w:tab/>
      </w:r>
      <w:r w:rsidRPr="00717C65">
        <w:rPr>
          <w:rStyle w:val="Hyperlink"/>
          <w:b/>
          <w:bCs/>
          <w:color w:val="auto"/>
          <w:rtl/>
        </w:rPr>
        <w:tab/>
      </w:r>
      <w:r w:rsidR="00DE0854" w:rsidRPr="00717C65">
        <w:rPr>
          <w:rStyle w:val="Hyperlink"/>
          <w:b/>
          <w:bCs/>
          <w:color w:val="auto"/>
          <w:rtl/>
        </w:rPr>
        <w:tab/>
      </w:r>
      <w:r w:rsidR="00DE0854" w:rsidRPr="00717C65">
        <w:rPr>
          <w:rStyle w:val="Hyperlink"/>
          <w:b/>
          <w:bCs/>
          <w:color w:val="auto"/>
          <w:rtl/>
        </w:rPr>
        <w:tab/>
      </w:r>
      <w:hyperlink w:anchor="_Toc151636599" w:history="1">
        <w:r w:rsidR="00CD6235" w:rsidRPr="00717C65">
          <w:rPr>
            <w:rStyle w:val="Hyperlink"/>
            <w:b/>
            <w:bCs/>
            <w:color w:val="auto"/>
            <w:rtl/>
          </w:rPr>
          <w:t>الجزء الثالث</w:t>
        </w:r>
        <w:r w:rsidR="009815EC" w:rsidRPr="00717C65">
          <w:rPr>
            <w:rStyle w:val="Hyperlink"/>
            <w:rFonts w:hint="cs"/>
            <w:b/>
            <w:bCs/>
            <w:color w:val="auto"/>
            <w:rtl/>
          </w:rPr>
          <w:t xml:space="preserve"> </w:t>
        </w:r>
        <w:r w:rsidR="00662F0C">
          <w:rPr>
            <w:rStyle w:val="Hyperlink"/>
            <w:b/>
            <w:bCs/>
            <w:color w:val="auto"/>
            <w:rtl/>
          </w:rPr>
          <w:t>–</w:t>
        </w:r>
        <w:r w:rsidRPr="00717C65">
          <w:rPr>
            <w:rStyle w:val="Hyperlink"/>
            <w:rFonts w:hint="cs"/>
            <w:b/>
            <w:bCs/>
            <w:color w:val="auto"/>
            <w:rtl/>
          </w:rPr>
          <w:t xml:space="preserve"> </w:t>
        </w:r>
        <w:r w:rsidR="00662F0C">
          <w:rPr>
            <w:rStyle w:val="Hyperlink"/>
            <w:rFonts w:hint="cs"/>
            <w:b/>
            <w:bCs/>
            <w:color w:val="auto"/>
            <w:rtl/>
          </w:rPr>
          <w:t xml:space="preserve">قواعد </w:t>
        </w:r>
        <w:r w:rsidR="00CD6235" w:rsidRPr="00717C65">
          <w:rPr>
            <w:rStyle w:val="Hyperlink"/>
            <w:b/>
            <w:bCs/>
            <w:color w:val="auto"/>
            <w:rtl/>
          </w:rPr>
          <w:t>تفسيرية</w:t>
        </w:r>
      </w:hyperlink>
    </w:p>
    <w:p w14:paraId="685FE00C" w14:textId="23000AA6" w:rsidR="00CD6235" w:rsidRPr="00717C65" w:rsidRDefault="003071B6" w:rsidP="00717C65">
      <w:pPr>
        <w:pStyle w:val="TOC5"/>
        <w:ind w:hanging="1245"/>
        <w:rPr>
          <w:rFonts w:asciiTheme="minorHAnsi" w:hAnsiTheme="minorHAnsi" w:cstheme="minorBidi"/>
          <w:rtl/>
          <w:lang w:val="en-US" w:eastAsia="zh-CN"/>
        </w:rPr>
      </w:pPr>
      <w:hyperlink w:anchor="_Toc151636600" w:history="1">
        <w:r w:rsidR="001A1122" w:rsidRPr="00717C65">
          <w:rPr>
            <w:rStyle w:val="Hyperlink"/>
            <w:rFonts w:hint="cs"/>
            <w:color w:val="auto"/>
            <w:rtl/>
          </w:rPr>
          <w:t>س</w:t>
        </w:r>
        <w:r w:rsidR="00CD6235" w:rsidRPr="00717C65">
          <w:rPr>
            <w:rStyle w:val="Hyperlink"/>
            <w:color w:val="auto"/>
            <w:rtl/>
          </w:rPr>
          <w:t>ادس وعشرون-</w:t>
        </w:r>
        <w:r w:rsidR="001A1122" w:rsidRPr="00717C65">
          <w:rPr>
            <w:rStyle w:val="Hyperlink"/>
            <w:color w:val="auto"/>
            <w:rtl/>
          </w:rPr>
          <w:tab/>
        </w:r>
        <w:r w:rsidR="00CD6235" w:rsidRPr="00717C65">
          <w:rPr>
            <w:rStyle w:val="Hyperlink"/>
            <w:color w:val="auto"/>
            <w:rtl/>
          </w:rPr>
          <w:t>اعتماد النظام الداخلي وتعديلاته</w:t>
        </w:r>
      </w:hyperlink>
    </w:p>
    <w:p w14:paraId="797D8F81" w14:textId="7350D281" w:rsidR="00CD6235" w:rsidRPr="00717C65" w:rsidRDefault="00ED6DD8">
      <w:pPr>
        <w:pStyle w:val="TOC6"/>
        <w:rPr>
          <w:rFonts w:asciiTheme="minorHAnsi" w:hAnsiTheme="minorHAnsi" w:cstheme="minorBidi"/>
          <w:noProof/>
          <w:rtl/>
          <w:lang w:val="en-US" w:eastAsia="zh-CN"/>
        </w:rPr>
      </w:pPr>
      <w:r w:rsidRPr="00717C65">
        <w:rPr>
          <w:rStyle w:val="Hyperlink"/>
          <w:rFonts w:hint="cs"/>
          <w:noProof/>
          <w:color w:val="auto"/>
          <w:rtl/>
        </w:rPr>
        <w:t>105-</w:t>
      </w:r>
      <w:r w:rsidRPr="00717C65">
        <w:rPr>
          <w:rStyle w:val="Hyperlink"/>
          <w:noProof/>
          <w:color w:val="auto"/>
          <w:rtl/>
        </w:rPr>
        <w:tab/>
      </w:r>
      <w:hyperlink w:anchor="_Toc151636602" w:history="1">
        <w:r w:rsidR="00CD6235" w:rsidRPr="00717C65">
          <w:rPr>
            <w:rStyle w:val="Hyperlink"/>
            <w:noProof/>
            <w:color w:val="auto"/>
            <w:rtl/>
          </w:rPr>
          <w:t>اعتماد النظام الداخلي وتعديلاته</w:t>
        </w:r>
        <w:r w:rsidR="00CD6235" w:rsidRPr="00717C65">
          <w:rPr>
            <w:noProof/>
            <w:webHidden/>
            <w:rtl/>
          </w:rPr>
          <w:tab/>
        </w:r>
        <w:r w:rsidR="00CD6235" w:rsidRPr="00717C65">
          <w:rPr>
            <w:rStyle w:val="Hyperlink"/>
            <w:noProof/>
            <w:color w:val="auto"/>
            <w:rtl/>
          </w:rPr>
          <w:tab/>
        </w:r>
        <w:r w:rsidR="00CD6235" w:rsidRPr="00717C65">
          <w:rPr>
            <w:rStyle w:val="Hyperlink"/>
            <w:noProof/>
            <w:color w:val="auto"/>
            <w:rtl/>
          </w:rPr>
          <w:fldChar w:fldCharType="begin"/>
        </w:r>
        <w:r w:rsidR="00CD6235" w:rsidRPr="00717C65">
          <w:rPr>
            <w:noProof/>
            <w:webHidden/>
            <w:rtl/>
          </w:rPr>
          <w:instrText xml:space="preserve"> </w:instrText>
        </w:r>
        <w:r w:rsidR="00CD6235" w:rsidRPr="00717C65">
          <w:rPr>
            <w:noProof/>
            <w:webHidden/>
          </w:rPr>
          <w:instrText>PAGEREF</w:instrText>
        </w:r>
        <w:r w:rsidR="00CD6235" w:rsidRPr="00717C65">
          <w:rPr>
            <w:noProof/>
            <w:webHidden/>
            <w:rtl/>
          </w:rPr>
          <w:instrText xml:space="preserve"> _</w:instrText>
        </w:r>
        <w:r w:rsidR="00CD6235" w:rsidRPr="00717C65">
          <w:rPr>
            <w:noProof/>
            <w:webHidden/>
          </w:rPr>
          <w:instrText>Toc151636602 \h</w:instrText>
        </w:r>
        <w:r w:rsidR="00CD6235" w:rsidRPr="00717C65">
          <w:rPr>
            <w:noProof/>
            <w:webHidden/>
            <w:rtl/>
          </w:rPr>
          <w:instrText xml:space="preserve"> </w:instrText>
        </w:r>
        <w:r w:rsidR="00CD6235" w:rsidRPr="00717C65">
          <w:rPr>
            <w:rStyle w:val="Hyperlink"/>
            <w:noProof/>
            <w:color w:val="auto"/>
            <w:rtl/>
          </w:rPr>
        </w:r>
        <w:r w:rsidR="00CD6235" w:rsidRPr="00717C65">
          <w:rPr>
            <w:rStyle w:val="Hyperlink"/>
            <w:noProof/>
            <w:color w:val="auto"/>
            <w:rtl/>
          </w:rPr>
          <w:fldChar w:fldCharType="separate"/>
        </w:r>
        <w:r w:rsidR="003071B6">
          <w:rPr>
            <w:noProof/>
            <w:webHidden/>
            <w:rtl/>
          </w:rPr>
          <w:t>35</w:t>
        </w:r>
        <w:r w:rsidR="00CD6235" w:rsidRPr="00717C65">
          <w:rPr>
            <w:rStyle w:val="Hyperlink"/>
            <w:noProof/>
            <w:color w:val="auto"/>
            <w:rtl/>
          </w:rPr>
          <w:fldChar w:fldCharType="end"/>
        </w:r>
      </w:hyperlink>
    </w:p>
    <w:p w14:paraId="59DBD70E" w14:textId="57A08AC7" w:rsidR="00A726CE" w:rsidRPr="003D6089" w:rsidRDefault="00CD6235" w:rsidP="00717C65">
      <w:pPr>
        <w:pStyle w:val="TOC4"/>
        <w:rPr>
          <w:b/>
          <w:rtl/>
        </w:rPr>
      </w:pPr>
      <w:r w:rsidRPr="00717C65">
        <w:fldChar w:fldCharType="end"/>
      </w:r>
      <w:r w:rsidR="00A726CE" w:rsidRPr="003D6089">
        <w:rPr>
          <w:rtl/>
        </w:rPr>
        <w:br w:type="page"/>
      </w:r>
    </w:p>
    <w:p w14:paraId="03D8BC0B" w14:textId="77777777" w:rsidR="00742FC5" w:rsidRDefault="00742FC5" w:rsidP="00742FC5">
      <w:pPr>
        <w:pStyle w:val="HChGA"/>
        <w:spacing w:after="0"/>
        <w:rPr>
          <w:sz w:val="28"/>
          <w:szCs w:val="28"/>
          <w:rtl/>
        </w:rPr>
      </w:pPr>
      <w:r>
        <w:rPr>
          <w:sz w:val="28"/>
          <w:szCs w:val="28"/>
          <w:rtl/>
        </w:rPr>
        <w:lastRenderedPageBreak/>
        <w:tab/>
      </w:r>
      <w:r w:rsidR="006E7B30" w:rsidRPr="003D6089">
        <w:rPr>
          <w:sz w:val="28"/>
          <w:szCs w:val="28"/>
          <w:rtl/>
        </w:rPr>
        <w:tab/>
      </w:r>
      <w:bookmarkStart w:id="8" w:name="_Toc151636364"/>
      <w:r w:rsidR="00A726CE" w:rsidRPr="003D6089">
        <w:rPr>
          <w:sz w:val="28"/>
          <w:szCs w:val="28"/>
          <w:rtl/>
        </w:rPr>
        <w:t>الجزء الأول</w:t>
      </w:r>
    </w:p>
    <w:p w14:paraId="61D60CF3" w14:textId="5E407095" w:rsidR="00A726CE" w:rsidRPr="003D6089" w:rsidRDefault="00742FC5" w:rsidP="00B350D4">
      <w:pPr>
        <w:pStyle w:val="HChGA"/>
        <w:spacing w:before="0"/>
        <w:rPr>
          <w:lang w:val="en-US" w:eastAsia="zh-TW" w:bidi="en-GB"/>
        </w:rPr>
      </w:pPr>
      <w:r>
        <w:rPr>
          <w:sz w:val="28"/>
          <w:szCs w:val="28"/>
          <w:rtl/>
        </w:rPr>
        <w:tab/>
      </w:r>
      <w:r>
        <w:rPr>
          <w:sz w:val="28"/>
          <w:szCs w:val="28"/>
          <w:rtl/>
        </w:rPr>
        <w:tab/>
      </w:r>
      <w:r w:rsidR="00A726CE" w:rsidRPr="003D6089">
        <w:rPr>
          <w:rtl/>
        </w:rPr>
        <w:t>مواد عامة</w:t>
      </w:r>
      <w:bookmarkStart w:id="9" w:name="_Toc149130142"/>
      <w:bookmarkStart w:id="10" w:name="_Toc149130519"/>
      <w:bookmarkStart w:id="11" w:name="_Toc149149564"/>
      <w:bookmarkEnd w:id="8"/>
      <w:bookmarkEnd w:id="9"/>
      <w:bookmarkEnd w:id="10"/>
      <w:bookmarkEnd w:id="11"/>
    </w:p>
    <w:p w14:paraId="6BBBB073" w14:textId="6FA79230" w:rsidR="00A726CE" w:rsidRPr="003D6089" w:rsidRDefault="00A726CE" w:rsidP="000B7D6E">
      <w:pPr>
        <w:pStyle w:val="H1GA"/>
        <w:rPr>
          <w:lang w:val="ar-SA" w:eastAsia="zh-TW" w:bidi="en-GB"/>
        </w:rPr>
      </w:pPr>
      <w:r w:rsidRPr="003D6089">
        <w:rPr>
          <w:sz w:val="22"/>
          <w:szCs w:val="22"/>
          <w:rtl/>
        </w:rPr>
        <w:tab/>
      </w:r>
      <w:bookmarkStart w:id="12" w:name="_Toc151636365"/>
      <w:r w:rsidRPr="003D6089">
        <w:rPr>
          <w:rtl/>
        </w:rPr>
        <w:t>أولا</w:t>
      </w:r>
      <w:r w:rsidR="006E7B30" w:rsidRPr="003D6089">
        <w:rPr>
          <w:rFonts w:hint="cs"/>
          <w:rtl/>
        </w:rPr>
        <w:t>ً</w:t>
      </w:r>
      <w:r w:rsidRPr="003D6089">
        <w:rPr>
          <w:rtl/>
        </w:rPr>
        <w:t>-</w:t>
      </w:r>
      <w:r w:rsidRPr="003D6089">
        <w:rPr>
          <w:rtl/>
        </w:rPr>
        <w:tab/>
        <w:t>الدورات</w:t>
      </w:r>
      <w:bookmarkStart w:id="13" w:name="_Toc149130143"/>
      <w:bookmarkStart w:id="14" w:name="_Toc149130520"/>
      <w:bookmarkStart w:id="15" w:name="_Toc149149565"/>
      <w:bookmarkEnd w:id="12"/>
      <w:bookmarkEnd w:id="13"/>
      <w:bookmarkEnd w:id="14"/>
      <w:bookmarkEnd w:id="15"/>
    </w:p>
    <w:p w14:paraId="1A6D1461" w14:textId="77777777" w:rsidR="00A726CE" w:rsidRPr="003D6089" w:rsidRDefault="00A726CE" w:rsidP="0041060B">
      <w:pPr>
        <w:pStyle w:val="H23GA"/>
        <w:spacing w:after="0"/>
        <w:rPr>
          <w:lang w:val="en-US" w:eastAsia="zh-TW" w:bidi="en-GB"/>
        </w:rPr>
      </w:pPr>
      <w:r w:rsidRPr="003D6089">
        <w:rPr>
          <w:rtl/>
        </w:rPr>
        <w:tab/>
      </w:r>
      <w:r w:rsidRPr="003D6089">
        <w:rPr>
          <w:rtl/>
        </w:rPr>
        <w:tab/>
      </w:r>
      <w:bookmarkStart w:id="16" w:name="_Toc151636366"/>
      <w:r w:rsidRPr="003D6089">
        <w:rPr>
          <w:rtl/>
        </w:rPr>
        <w:t>المادة 1</w:t>
      </w:r>
      <w:bookmarkStart w:id="17" w:name="_Toc149130521"/>
      <w:bookmarkStart w:id="18" w:name="_Toc149149566"/>
      <w:bookmarkEnd w:id="16"/>
      <w:bookmarkEnd w:id="17"/>
      <w:bookmarkEnd w:id="18"/>
    </w:p>
    <w:p w14:paraId="65B39697" w14:textId="77777777" w:rsidR="00A726CE" w:rsidRPr="003D6089" w:rsidRDefault="00A726CE" w:rsidP="00A748F5">
      <w:pPr>
        <w:pStyle w:val="H23GA"/>
        <w:spacing w:before="0"/>
        <w:rPr>
          <w:lang w:val="ar-SA" w:eastAsia="zh-TW" w:bidi="en-GB"/>
        </w:rPr>
      </w:pPr>
      <w:r w:rsidRPr="003D6089">
        <w:rPr>
          <w:rtl/>
        </w:rPr>
        <w:tab/>
      </w:r>
      <w:r w:rsidRPr="003D6089">
        <w:rPr>
          <w:rtl/>
        </w:rPr>
        <w:tab/>
      </w:r>
      <w:bookmarkStart w:id="19" w:name="_Toc151636367"/>
      <w:r w:rsidRPr="003D6089">
        <w:rPr>
          <w:rtl/>
          <w:lang w:val="ar-SA" w:eastAsia="zh-TW"/>
        </w:rPr>
        <w:t>الدورات</w:t>
      </w:r>
      <w:bookmarkStart w:id="20" w:name="_Toc149130522"/>
      <w:bookmarkStart w:id="21" w:name="_Toc149149567"/>
      <w:bookmarkEnd w:id="19"/>
      <w:bookmarkEnd w:id="20"/>
      <w:bookmarkEnd w:id="21"/>
    </w:p>
    <w:p w14:paraId="35A51864" w14:textId="77777777" w:rsidR="00A726CE" w:rsidRPr="003D6089" w:rsidRDefault="00A726CE" w:rsidP="000B7D6E">
      <w:pPr>
        <w:pStyle w:val="SingleTxtGA"/>
        <w:rPr>
          <w:lang w:val="ar-SA" w:eastAsia="zh-TW" w:bidi="en-GB"/>
        </w:rPr>
      </w:pPr>
      <w:r w:rsidRPr="003D6089">
        <w:rPr>
          <w:rtl/>
        </w:rPr>
        <w:t>1-</w:t>
      </w:r>
      <w:r w:rsidRPr="003D6089">
        <w:rPr>
          <w:rtl/>
        </w:rPr>
        <w:tab/>
        <w:t>تعقد اللجنة المعنية بحالات الاختفاء القسري من الدورات ما يقتضيه أداؤها لمهامها أداءً فعالاً</w:t>
      </w:r>
      <w:r w:rsidRPr="003D6089">
        <w:rPr>
          <w:rtl/>
          <w:lang w:val="fr-CH"/>
        </w:rPr>
        <w:t xml:space="preserve">، </w:t>
      </w:r>
      <w:r w:rsidRPr="003D6089">
        <w:rPr>
          <w:rtl/>
        </w:rPr>
        <w:t>وفقاً للاتفاقية الدولية لحماية جميع الأشخاص من الاختفاء القسري.</w:t>
      </w:r>
    </w:p>
    <w:p w14:paraId="19A57FA2" w14:textId="77777777" w:rsidR="00A726CE" w:rsidRPr="003D6089" w:rsidRDefault="00A726CE" w:rsidP="000B7D6E">
      <w:pPr>
        <w:pStyle w:val="SingleTxtGA"/>
        <w:rPr>
          <w:lang w:val="ar-SA" w:eastAsia="zh-TW" w:bidi="en-GB"/>
        </w:rPr>
      </w:pPr>
      <w:r w:rsidRPr="003D6089">
        <w:rPr>
          <w:rtl/>
        </w:rPr>
        <w:t>2-</w:t>
      </w:r>
      <w:r w:rsidRPr="003D6089">
        <w:rPr>
          <w:rtl/>
        </w:rPr>
        <w:tab/>
        <w:t>يجوز للجنة، في ظروف استثنائية أن تعقد، بالتشاور مع الأمانة العامة للأمم المتحدة، دوراتها أو أجزاء من دوراتها عن بُعد أو في شكل هجين، وذلك باستخدام تكنولوجيا المعلومات والاتصالات المتاحة التي تمتثل السياسات والمعايير التي اعتمدتها الأمانة العامة لضمان مشاركة فعالة وآمنة وسرية.</w:t>
      </w:r>
    </w:p>
    <w:p w14:paraId="7D1E3261" w14:textId="6B32A703" w:rsidR="00A726CE" w:rsidRPr="00A811F6" w:rsidRDefault="00A726CE" w:rsidP="000B7D6E">
      <w:pPr>
        <w:pStyle w:val="SingleTxtGA"/>
        <w:rPr>
          <w:lang w:val="en-US" w:eastAsia="zh-TW" w:bidi="en-GB"/>
        </w:rPr>
      </w:pPr>
      <w:r w:rsidRPr="003D6089">
        <w:rPr>
          <w:rtl/>
        </w:rPr>
        <w:t>3-</w:t>
      </w:r>
      <w:r w:rsidRPr="003D6089">
        <w:rPr>
          <w:rtl/>
        </w:rPr>
        <w:tab/>
      </w:r>
      <w:r w:rsidR="006A4612">
        <w:rPr>
          <w:rFonts w:hint="cs"/>
          <w:rtl/>
        </w:rPr>
        <w:t>تُجرى</w:t>
      </w:r>
      <w:r w:rsidRPr="003D6089">
        <w:rPr>
          <w:rtl/>
        </w:rPr>
        <w:t xml:space="preserve"> </w:t>
      </w:r>
      <w:r w:rsidR="006A4612">
        <w:rPr>
          <w:rFonts w:hint="cs"/>
          <w:rtl/>
        </w:rPr>
        <w:t>ال</w:t>
      </w:r>
      <w:r w:rsidRPr="003D6089">
        <w:rPr>
          <w:rtl/>
        </w:rPr>
        <w:t xml:space="preserve">حوارات </w:t>
      </w:r>
      <w:r w:rsidR="006A4612">
        <w:rPr>
          <w:rFonts w:hint="cs"/>
          <w:rtl/>
        </w:rPr>
        <w:t>ال</w:t>
      </w:r>
      <w:r w:rsidRPr="003D6089">
        <w:rPr>
          <w:rtl/>
        </w:rPr>
        <w:t xml:space="preserve">بناءة مع الدول </w:t>
      </w:r>
      <w:r w:rsidRPr="003D03B9">
        <w:rPr>
          <w:rtl/>
        </w:rPr>
        <w:t>الأطراف حضوريا</w:t>
      </w:r>
      <w:r w:rsidR="00D27EA8" w:rsidRPr="003D03B9">
        <w:rPr>
          <w:rFonts w:hint="cs"/>
          <w:rtl/>
        </w:rPr>
        <w:t>ً</w:t>
      </w:r>
      <w:r w:rsidRPr="003D03B9">
        <w:rPr>
          <w:rtl/>
        </w:rPr>
        <w:t xml:space="preserve"> </w:t>
      </w:r>
      <w:r w:rsidR="00200783" w:rsidRPr="00971021">
        <w:rPr>
          <w:rFonts w:hint="cs"/>
          <w:rtl/>
        </w:rPr>
        <w:t>بشكل تلقائي</w:t>
      </w:r>
      <w:r w:rsidRPr="003D03B9">
        <w:rPr>
          <w:rtl/>
        </w:rPr>
        <w:t>،</w:t>
      </w:r>
      <w:r w:rsidRPr="003D6089">
        <w:rPr>
          <w:rtl/>
        </w:rPr>
        <w:t xml:space="preserve"> </w:t>
      </w:r>
      <w:r w:rsidR="006A4612">
        <w:rPr>
          <w:rFonts w:hint="cs"/>
          <w:rtl/>
        </w:rPr>
        <w:t>ويقتصر</w:t>
      </w:r>
      <w:r w:rsidRPr="003D6089">
        <w:rPr>
          <w:rtl/>
        </w:rPr>
        <w:t xml:space="preserve"> </w:t>
      </w:r>
      <w:r w:rsidR="006A4612">
        <w:rPr>
          <w:rFonts w:hint="cs"/>
          <w:rtl/>
        </w:rPr>
        <w:t xml:space="preserve">عقد </w:t>
      </w:r>
      <w:r w:rsidRPr="003D6089">
        <w:rPr>
          <w:rtl/>
        </w:rPr>
        <w:t>الاجتماعات الهجينة على استعراضات الدول الجزرية الصغيرة النامية وأقل البلدان نموا</w:t>
      </w:r>
      <w:r w:rsidR="00D27EA8">
        <w:rPr>
          <w:rFonts w:hint="cs"/>
          <w:rtl/>
        </w:rPr>
        <w:t>ً</w:t>
      </w:r>
      <w:r w:rsidRPr="003D6089">
        <w:rPr>
          <w:rtl/>
        </w:rPr>
        <w:t xml:space="preserve"> وأي دولة أخرى تمر بظروف استثنائية.</w:t>
      </w:r>
    </w:p>
    <w:p w14:paraId="0A7FACDA" w14:textId="77777777" w:rsidR="00A726CE" w:rsidRPr="003D6089" w:rsidRDefault="00A726CE" w:rsidP="0041060B">
      <w:pPr>
        <w:pStyle w:val="H23GA"/>
        <w:spacing w:after="0"/>
        <w:rPr>
          <w:lang w:val="en-US" w:eastAsia="zh-TW" w:bidi="en-GB"/>
        </w:rPr>
      </w:pPr>
      <w:r w:rsidRPr="003D6089">
        <w:rPr>
          <w:rtl/>
        </w:rPr>
        <w:tab/>
      </w:r>
      <w:r w:rsidRPr="003D6089">
        <w:rPr>
          <w:rtl/>
        </w:rPr>
        <w:tab/>
      </w:r>
      <w:bookmarkStart w:id="22" w:name="_Toc151636368"/>
      <w:r w:rsidRPr="003D6089">
        <w:rPr>
          <w:rtl/>
          <w:lang w:val="en-US" w:eastAsia="zh-TW"/>
        </w:rPr>
        <w:t>المادة</w:t>
      </w:r>
      <w:r w:rsidRPr="003D6089">
        <w:rPr>
          <w:rtl/>
        </w:rPr>
        <w:t xml:space="preserve"> 2</w:t>
      </w:r>
      <w:bookmarkStart w:id="23" w:name="_Toc149130523"/>
      <w:bookmarkStart w:id="24" w:name="_Toc149149568"/>
      <w:bookmarkEnd w:id="22"/>
      <w:bookmarkEnd w:id="23"/>
      <w:bookmarkEnd w:id="24"/>
    </w:p>
    <w:p w14:paraId="5F16D32D" w14:textId="77777777" w:rsidR="00A726CE" w:rsidRPr="003D6089" w:rsidRDefault="00A726CE" w:rsidP="00A748F5">
      <w:pPr>
        <w:pStyle w:val="H23GA"/>
        <w:spacing w:before="0"/>
        <w:rPr>
          <w:lang w:val="ar-SA" w:eastAsia="zh-TW" w:bidi="en-GB"/>
        </w:rPr>
      </w:pPr>
      <w:r w:rsidRPr="003D6089">
        <w:rPr>
          <w:rtl/>
        </w:rPr>
        <w:tab/>
      </w:r>
      <w:r w:rsidRPr="003D6089">
        <w:rPr>
          <w:rtl/>
        </w:rPr>
        <w:tab/>
      </w:r>
      <w:bookmarkStart w:id="25" w:name="_Toc151636369"/>
      <w:r w:rsidRPr="003D6089">
        <w:rPr>
          <w:rtl/>
        </w:rPr>
        <w:t xml:space="preserve">الدورات </w:t>
      </w:r>
      <w:r w:rsidRPr="003D6089">
        <w:rPr>
          <w:rtl/>
          <w:lang w:val="ar-SA" w:eastAsia="zh-TW"/>
        </w:rPr>
        <w:t>العادية</w:t>
      </w:r>
      <w:bookmarkStart w:id="26" w:name="_Toc149130524"/>
      <w:bookmarkStart w:id="27" w:name="_Toc149149569"/>
      <w:bookmarkEnd w:id="25"/>
      <w:bookmarkEnd w:id="26"/>
      <w:bookmarkEnd w:id="27"/>
    </w:p>
    <w:p w14:paraId="09B05718" w14:textId="0B8221C3" w:rsidR="00A726CE" w:rsidRPr="00765A73" w:rsidRDefault="00A726CE" w:rsidP="00C71368">
      <w:pPr>
        <w:pStyle w:val="SingleTxtGA"/>
        <w:rPr>
          <w:lang w:val="en-US" w:eastAsia="zh-TW" w:bidi="en-GB"/>
        </w:rPr>
      </w:pPr>
      <w:r w:rsidRPr="003D6089">
        <w:rPr>
          <w:rtl/>
        </w:rPr>
        <w:t>1-</w:t>
      </w:r>
      <w:r w:rsidRPr="003D6089">
        <w:rPr>
          <w:rtl/>
        </w:rPr>
        <w:tab/>
        <w:t xml:space="preserve">تعقد اللجنة دورات عادية كل سنة </w:t>
      </w:r>
      <w:r w:rsidR="006A4612">
        <w:rPr>
          <w:rFonts w:hint="cs"/>
          <w:rtl/>
          <w:lang w:val="fr-CH" w:bidi="ar-SY"/>
        </w:rPr>
        <w:t>حسب</w:t>
      </w:r>
      <w:r w:rsidRPr="003D6089">
        <w:rPr>
          <w:rtl/>
        </w:rPr>
        <w:t xml:space="preserve">ما تأذن به الجمعية العامة، بالتشاور مع الأمين العام للأمم المتحدة. </w:t>
      </w:r>
    </w:p>
    <w:p w14:paraId="4D09DCDB" w14:textId="77777777" w:rsidR="00A726CE" w:rsidRPr="003D6089" w:rsidRDefault="00A726CE" w:rsidP="00C71368">
      <w:pPr>
        <w:pStyle w:val="SingleTxtGA"/>
        <w:rPr>
          <w:lang w:val="ar-SA" w:eastAsia="zh-TW" w:bidi="en-GB"/>
        </w:rPr>
      </w:pPr>
      <w:r w:rsidRPr="003D6089">
        <w:rPr>
          <w:rtl/>
        </w:rPr>
        <w:t>2-</w:t>
      </w:r>
      <w:r w:rsidRPr="003D6089">
        <w:rPr>
          <w:rtl/>
        </w:rPr>
        <w:tab/>
        <w:t xml:space="preserve">تُعقد الدورات العادية للجنة في مواعيد تُقررها اللجنة بالتشاور مع الأمين العام، مع مراعاة الجدول الزمني للمؤتمرات والاجتماعات. </w:t>
      </w:r>
    </w:p>
    <w:p w14:paraId="0E6A8CB0" w14:textId="77777777" w:rsidR="00A726CE" w:rsidRPr="003D6089" w:rsidRDefault="00A726CE" w:rsidP="00C71368">
      <w:pPr>
        <w:pStyle w:val="SingleTxtGA"/>
        <w:rPr>
          <w:lang w:val="ar-SA" w:eastAsia="zh-TW" w:bidi="en-GB"/>
        </w:rPr>
      </w:pPr>
      <w:r w:rsidRPr="003D6089">
        <w:rPr>
          <w:rtl/>
        </w:rPr>
        <w:t>3-</w:t>
      </w:r>
      <w:r w:rsidRPr="003D6089">
        <w:rPr>
          <w:rtl/>
        </w:rPr>
        <w:tab/>
        <w:t xml:space="preserve">يجوز للجنة أن تعقد اجتماع فريق عامل لما قبل الدورة حسبما تأذن به الجمعية العامة بالتشاور مع الأمين العام. </w:t>
      </w:r>
    </w:p>
    <w:p w14:paraId="28A3E839" w14:textId="77777777" w:rsidR="00A726CE" w:rsidRPr="003D6089" w:rsidRDefault="00A726CE" w:rsidP="0041060B">
      <w:pPr>
        <w:pStyle w:val="H23GA"/>
        <w:spacing w:after="0"/>
        <w:rPr>
          <w:lang w:val="ar-SA" w:eastAsia="zh-TW" w:bidi="en-GB"/>
        </w:rPr>
      </w:pPr>
      <w:r w:rsidRPr="003D6089">
        <w:rPr>
          <w:rtl/>
        </w:rPr>
        <w:tab/>
      </w:r>
      <w:r w:rsidRPr="003D6089">
        <w:rPr>
          <w:rtl/>
        </w:rPr>
        <w:tab/>
      </w:r>
      <w:bookmarkStart w:id="28" w:name="_Toc151636370"/>
      <w:r w:rsidRPr="003D6089">
        <w:rPr>
          <w:rtl/>
          <w:lang w:val="en-US" w:eastAsia="zh-TW"/>
        </w:rPr>
        <w:t>المادة</w:t>
      </w:r>
      <w:r w:rsidRPr="003D6089">
        <w:rPr>
          <w:rtl/>
        </w:rPr>
        <w:t xml:space="preserve"> 3</w:t>
      </w:r>
      <w:bookmarkStart w:id="29" w:name="_Toc149130525"/>
      <w:bookmarkStart w:id="30" w:name="_Toc149149570"/>
      <w:bookmarkEnd w:id="28"/>
      <w:bookmarkEnd w:id="29"/>
      <w:bookmarkEnd w:id="30"/>
    </w:p>
    <w:p w14:paraId="33109399" w14:textId="77777777" w:rsidR="00A726CE" w:rsidRPr="003D6089" w:rsidRDefault="00A726CE" w:rsidP="00A748F5">
      <w:pPr>
        <w:pStyle w:val="H23GA"/>
        <w:spacing w:before="0"/>
        <w:rPr>
          <w:lang w:val="ar-SA" w:eastAsia="zh-TW" w:bidi="en-GB"/>
        </w:rPr>
      </w:pPr>
      <w:r w:rsidRPr="003D6089">
        <w:rPr>
          <w:rtl/>
        </w:rPr>
        <w:tab/>
      </w:r>
      <w:r w:rsidRPr="003D6089">
        <w:rPr>
          <w:rtl/>
        </w:rPr>
        <w:tab/>
      </w:r>
      <w:bookmarkStart w:id="31" w:name="_Toc151636371"/>
      <w:r w:rsidRPr="003D6089">
        <w:rPr>
          <w:rtl/>
        </w:rPr>
        <w:t xml:space="preserve">الدورات </w:t>
      </w:r>
      <w:r w:rsidRPr="003D6089">
        <w:rPr>
          <w:rtl/>
          <w:lang w:val="ar-SA" w:eastAsia="zh-TW"/>
        </w:rPr>
        <w:t>الاستثنائية</w:t>
      </w:r>
      <w:bookmarkStart w:id="32" w:name="_Toc149130526"/>
      <w:bookmarkStart w:id="33" w:name="_Toc149149571"/>
      <w:bookmarkEnd w:id="31"/>
      <w:bookmarkEnd w:id="32"/>
      <w:bookmarkEnd w:id="33"/>
    </w:p>
    <w:p w14:paraId="1DFB1399" w14:textId="30A7BE2D" w:rsidR="00A726CE" w:rsidRPr="000B3986" w:rsidRDefault="00A726CE" w:rsidP="00C71368">
      <w:pPr>
        <w:pStyle w:val="SingleTxtGA"/>
        <w:rPr>
          <w:spacing w:val="-2"/>
          <w:lang w:val="ar-SA" w:eastAsia="zh-TW" w:bidi="en-GB"/>
        </w:rPr>
      </w:pPr>
      <w:r w:rsidRPr="000B3986">
        <w:rPr>
          <w:spacing w:val="-2"/>
          <w:rtl/>
        </w:rPr>
        <w:t>1-</w:t>
      </w:r>
      <w:r w:rsidRPr="000B3986">
        <w:rPr>
          <w:spacing w:val="-2"/>
          <w:rtl/>
        </w:rPr>
        <w:tab/>
        <w:t>تُعقد دورات استثنائية للجنة بقرار من اللجنة. ويجوز ل</w:t>
      </w:r>
      <w:r w:rsidR="006B1904">
        <w:rPr>
          <w:spacing w:val="-2"/>
          <w:rtl/>
        </w:rPr>
        <w:t>رئيس</w:t>
      </w:r>
      <w:r w:rsidRPr="000B3986">
        <w:rPr>
          <w:spacing w:val="-2"/>
          <w:rtl/>
        </w:rPr>
        <w:t xml:space="preserve"> اللجنة أيضاً أن </w:t>
      </w:r>
      <w:r w:rsidR="007358F9">
        <w:rPr>
          <w:rFonts w:hint="cs"/>
          <w:spacing w:val="-2"/>
          <w:rtl/>
        </w:rPr>
        <w:t>ي</w:t>
      </w:r>
      <w:r w:rsidRPr="000B3986">
        <w:rPr>
          <w:spacing w:val="-2"/>
          <w:rtl/>
        </w:rPr>
        <w:t>عقد دورات استثنائية:</w:t>
      </w:r>
    </w:p>
    <w:p w14:paraId="442BA534" w14:textId="77777777" w:rsidR="00A726CE" w:rsidRPr="003D6089" w:rsidRDefault="00A726CE" w:rsidP="00C71368">
      <w:pPr>
        <w:pStyle w:val="SingleTxtGA"/>
        <w:rPr>
          <w:lang w:val="ar-SA" w:eastAsia="zh-TW" w:bidi="en-GB"/>
        </w:rPr>
      </w:pPr>
      <w:r w:rsidRPr="003D6089">
        <w:rPr>
          <w:rtl/>
        </w:rPr>
        <w:tab/>
        <w:t>(أ)</w:t>
      </w:r>
      <w:r w:rsidRPr="003D6089">
        <w:rPr>
          <w:rtl/>
        </w:rPr>
        <w:tab/>
        <w:t>بناء على طلب أغلبية أعضاء اللجنة؛</w:t>
      </w:r>
    </w:p>
    <w:p w14:paraId="596DA6D0" w14:textId="77777777" w:rsidR="00A726CE" w:rsidRPr="003D6089" w:rsidRDefault="00A726CE" w:rsidP="00C71368">
      <w:pPr>
        <w:pStyle w:val="SingleTxtGA"/>
        <w:rPr>
          <w:lang w:val="ar-SA" w:eastAsia="zh-TW" w:bidi="en-GB"/>
        </w:rPr>
      </w:pPr>
      <w:r w:rsidRPr="003D6089">
        <w:rPr>
          <w:rtl/>
        </w:rPr>
        <w:tab/>
        <w:t>(ب)</w:t>
      </w:r>
      <w:r w:rsidRPr="003D6089">
        <w:rPr>
          <w:rtl/>
        </w:rPr>
        <w:tab/>
        <w:t>بناءً على طلب إحدى الدول الأطراف في الاتفاقية.</w:t>
      </w:r>
    </w:p>
    <w:p w14:paraId="5EA55B1E" w14:textId="25385A92" w:rsidR="00A726CE" w:rsidRPr="003D6089" w:rsidRDefault="00A726CE" w:rsidP="00C71368">
      <w:pPr>
        <w:pStyle w:val="SingleTxtGA"/>
        <w:rPr>
          <w:lang w:val="ar-SA" w:eastAsia="zh-TW" w:bidi="en-GB"/>
        </w:rPr>
      </w:pPr>
      <w:r w:rsidRPr="003D6089">
        <w:rPr>
          <w:rtl/>
        </w:rPr>
        <w:t>2-</w:t>
      </w:r>
      <w:r w:rsidRPr="003D6089">
        <w:rPr>
          <w:rtl/>
        </w:rPr>
        <w:tab/>
        <w:t xml:space="preserve">تُعقد الدورات الاستثنائية في أقرب وقت ممكن، في موعد </w:t>
      </w:r>
      <w:r w:rsidR="007358F9">
        <w:rPr>
          <w:rFonts w:hint="cs"/>
          <w:rtl/>
        </w:rPr>
        <w:t>ي</w:t>
      </w:r>
      <w:r w:rsidRPr="003D6089">
        <w:rPr>
          <w:rtl/>
        </w:rPr>
        <w:t>حدده ال</w:t>
      </w:r>
      <w:r w:rsidR="006B1904">
        <w:rPr>
          <w:rtl/>
        </w:rPr>
        <w:t>رئيس</w:t>
      </w:r>
      <w:r w:rsidRPr="003D6089">
        <w:rPr>
          <w:rtl/>
        </w:rPr>
        <w:t xml:space="preserve"> بالتشاور مع الأمين العام ومع اللجنة، مع مراعاة الجدول الزمني للمؤتمرات والاجتماعات. </w:t>
      </w:r>
    </w:p>
    <w:p w14:paraId="08A57AC6" w14:textId="77777777" w:rsidR="00A726CE" w:rsidRPr="003D6089" w:rsidRDefault="00A726CE" w:rsidP="0041060B">
      <w:pPr>
        <w:pStyle w:val="H23GA"/>
        <w:spacing w:after="0"/>
        <w:rPr>
          <w:lang w:val="ar-SA" w:eastAsia="zh-TW" w:bidi="en-GB"/>
        </w:rPr>
      </w:pPr>
      <w:r w:rsidRPr="003D6089">
        <w:rPr>
          <w:rtl/>
        </w:rPr>
        <w:lastRenderedPageBreak/>
        <w:tab/>
      </w:r>
      <w:r w:rsidRPr="003D6089">
        <w:rPr>
          <w:rtl/>
        </w:rPr>
        <w:tab/>
      </w:r>
      <w:bookmarkStart w:id="34" w:name="_Toc151636372"/>
      <w:r w:rsidRPr="003D6089">
        <w:rPr>
          <w:rtl/>
          <w:lang w:val="en-US" w:eastAsia="zh-TW"/>
        </w:rPr>
        <w:t>المادة</w:t>
      </w:r>
      <w:r w:rsidRPr="003D6089">
        <w:rPr>
          <w:rtl/>
        </w:rPr>
        <w:t xml:space="preserve"> 4</w:t>
      </w:r>
      <w:bookmarkStart w:id="35" w:name="_Toc149130527"/>
      <w:bookmarkStart w:id="36" w:name="_Toc149149572"/>
      <w:bookmarkEnd w:id="34"/>
      <w:bookmarkEnd w:id="35"/>
      <w:bookmarkEnd w:id="36"/>
    </w:p>
    <w:p w14:paraId="4F63AE7C" w14:textId="77777777" w:rsidR="00A726CE" w:rsidRPr="003D6089" w:rsidRDefault="00A726CE" w:rsidP="00A748F5">
      <w:pPr>
        <w:pStyle w:val="H23GA"/>
        <w:spacing w:before="0"/>
        <w:rPr>
          <w:lang w:val="ar-SA" w:eastAsia="zh-TW" w:bidi="en-GB"/>
        </w:rPr>
      </w:pPr>
      <w:r w:rsidRPr="003D6089">
        <w:rPr>
          <w:rtl/>
        </w:rPr>
        <w:tab/>
      </w:r>
      <w:r w:rsidRPr="003D6089">
        <w:rPr>
          <w:rtl/>
        </w:rPr>
        <w:tab/>
      </w:r>
      <w:bookmarkStart w:id="37" w:name="_Toc151636373"/>
      <w:r w:rsidRPr="003D6089">
        <w:rPr>
          <w:rtl/>
        </w:rPr>
        <w:t>مكان انعقاد الدورات</w:t>
      </w:r>
      <w:bookmarkStart w:id="38" w:name="_Toc149130528"/>
      <w:bookmarkStart w:id="39" w:name="_Toc149149573"/>
      <w:bookmarkEnd w:id="37"/>
      <w:bookmarkEnd w:id="38"/>
      <w:bookmarkEnd w:id="39"/>
    </w:p>
    <w:p w14:paraId="3E29997F" w14:textId="77777777" w:rsidR="00A726CE" w:rsidRPr="009E7A4E" w:rsidRDefault="00A726CE" w:rsidP="00C71368">
      <w:pPr>
        <w:pStyle w:val="SingleTxtGA"/>
        <w:rPr>
          <w:spacing w:val="-2"/>
          <w:lang w:val="ar-SA" w:eastAsia="zh-TW" w:bidi="en-GB"/>
        </w:rPr>
      </w:pPr>
      <w:r w:rsidRPr="003D6089">
        <w:rPr>
          <w:rtl/>
        </w:rPr>
        <w:t>1-</w:t>
      </w:r>
      <w:r w:rsidRPr="003D6089">
        <w:rPr>
          <w:rtl/>
        </w:rPr>
        <w:tab/>
        <w:t xml:space="preserve">تُعقد دورات اللجنة في الأحوال العادية في مكتب الأمم المتحدة في جنيف. ويجوز للجنة أن </w:t>
      </w:r>
      <w:r w:rsidRPr="009E7A4E">
        <w:rPr>
          <w:spacing w:val="-2"/>
          <w:rtl/>
        </w:rPr>
        <w:t xml:space="preserve">تُحدد مكاناً آخر لعقد دورة من دوراتها بالتشاور مع الأمين العام، ومع مراعاة قواعد الأمم المتحدة ذات الصلة. </w:t>
      </w:r>
    </w:p>
    <w:p w14:paraId="5CF27DCB" w14:textId="1B903126" w:rsidR="00A726CE" w:rsidRPr="003D6089" w:rsidRDefault="00A726CE" w:rsidP="00765A73">
      <w:pPr>
        <w:pStyle w:val="SingleTxtGA"/>
        <w:rPr>
          <w:lang w:val="ar-SA" w:eastAsia="zh-TW" w:bidi="en-GB"/>
        </w:rPr>
      </w:pPr>
      <w:r w:rsidRPr="003D6089">
        <w:rPr>
          <w:rtl/>
        </w:rPr>
        <w:t>2-</w:t>
      </w:r>
      <w:r w:rsidRPr="003D6089">
        <w:rPr>
          <w:rtl/>
        </w:rPr>
        <w:tab/>
        <w:t xml:space="preserve">يجوز </w:t>
      </w:r>
      <w:r w:rsidR="00D30749">
        <w:rPr>
          <w:rFonts w:hint="cs"/>
          <w:rtl/>
        </w:rPr>
        <w:t xml:space="preserve">استثناءً </w:t>
      </w:r>
      <w:r w:rsidRPr="003D6089">
        <w:rPr>
          <w:rtl/>
        </w:rPr>
        <w:t>عقد</w:t>
      </w:r>
      <w:r w:rsidR="00D30749">
        <w:rPr>
          <w:rFonts w:hint="cs"/>
          <w:rtl/>
        </w:rPr>
        <w:t>ُ</w:t>
      </w:r>
      <w:r w:rsidRPr="003D6089">
        <w:rPr>
          <w:rtl/>
        </w:rPr>
        <w:t xml:space="preserve"> دورات اللجنة أو اجتماعاتها عن بُعد أو في شكل هجين، حسبما تقرره اللجنة بالتشاور مع الأمين العام.</w:t>
      </w:r>
    </w:p>
    <w:p w14:paraId="5DD0BAB9" w14:textId="77777777" w:rsidR="00A726CE" w:rsidRPr="003D6089" w:rsidRDefault="00A726CE" w:rsidP="0041060B">
      <w:pPr>
        <w:pStyle w:val="H23GA"/>
        <w:spacing w:after="0"/>
        <w:rPr>
          <w:lang w:val="ar-SA" w:eastAsia="zh-TW" w:bidi="en-GB"/>
        </w:rPr>
      </w:pPr>
      <w:r w:rsidRPr="003D6089">
        <w:rPr>
          <w:rtl/>
        </w:rPr>
        <w:tab/>
      </w:r>
      <w:r w:rsidRPr="003D6089">
        <w:rPr>
          <w:rtl/>
        </w:rPr>
        <w:tab/>
      </w:r>
      <w:bookmarkStart w:id="40" w:name="_Toc151636374"/>
      <w:r w:rsidRPr="003D6089">
        <w:rPr>
          <w:rtl/>
        </w:rPr>
        <w:t>المادة 5</w:t>
      </w:r>
      <w:bookmarkStart w:id="41" w:name="_Toc149130529"/>
      <w:bookmarkStart w:id="42" w:name="_Toc149149574"/>
      <w:bookmarkEnd w:id="40"/>
      <w:bookmarkEnd w:id="41"/>
      <w:bookmarkEnd w:id="42"/>
    </w:p>
    <w:p w14:paraId="2B982D37" w14:textId="77777777" w:rsidR="00A726CE" w:rsidRPr="003D6089" w:rsidRDefault="00A726CE" w:rsidP="00A748F5">
      <w:pPr>
        <w:pStyle w:val="H23GA"/>
        <w:spacing w:before="0"/>
        <w:rPr>
          <w:lang w:val="ar-SA" w:eastAsia="zh-TW" w:bidi="en-GB"/>
        </w:rPr>
      </w:pPr>
      <w:r w:rsidRPr="003D6089">
        <w:rPr>
          <w:rtl/>
        </w:rPr>
        <w:tab/>
      </w:r>
      <w:r w:rsidRPr="003D6089">
        <w:rPr>
          <w:rtl/>
        </w:rPr>
        <w:tab/>
      </w:r>
      <w:bookmarkStart w:id="43" w:name="_Toc151636375"/>
      <w:r w:rsidRPr="003D6089">
        <w:rPr>
          <w:rtl/>
        </w:rPr>
        <w:t xml:space="preserve">الإخطار </w:t>
      </w:r>
      <w:r w:rsidRPr="003D6089">
        <w:rPr>
          <w:rtl/>
          <w:lang w:val="ar-SA" w:eastAsia="zh-TW"/>
        </w:rPr>
        <w:t>بمواعيد</w:t>
      </w:r>
      <w:r w:rsidRPr="003D6089">
        <w:rPr>
          <w:rtl/>
        </w:rPr>
        <w:t xml:space="preserve"> افتتاح الدورات</w:t>
      </w:r>
      <w:bookmarkStart w:id="44" w:name="_Toc149130530"/>
      <w:bookmarkStart w:id="45" w:name="_Toc149149575"/>
      <w:bookmarkEnd w:id="43"/>
      <w:bookmarkEnd w:id="44"/>
      <w:bookmarkEnd w:id="45"/>
    </w:p>
    <w:p w14:paraId="080B60F0" w14:textId="77777777" w:rsidR="00A726CE" w:rsidRPr="003D6089" w:rsidRDefault="00A726CE" w:rsidP="00C71368">
      <w:pPr>
        <w:pStyle w:val="SingleTxtGA"/>
        <w:rPr>
          <w:lang w:val="ar-SA" w:eastAsia="zh-TW" w:bidi="en-GB"/>
        </w:rPr>
      </w:pPr>
      <w:r w:rsidRPr="003D6089">
        <w:rPr>
          <w:rtl/>
        </w:rPr>
        <w:tab/>
        <w:t>يُخطِر الأمين العام أعضاء اللجنة بموعد الجلسة الأولى من كل دورة ومدتها ومكان انعقادها. ويُرسل هذا الإخطار قبل موعد انعقاد الجلسة الأولى بستة أسابيع على الأقل في حال الدورة العادية، وبثلاثة أسابيع على الأقل في حال الدورة الاستثنائية.</w:t>
      </w:r>
    </w:p>
    <w:p w14:paraId="37929561" w14:textId="10EF560E" w:rsidR="00A726CE" w:rsidRPr="003D6089" w:rsidRDefault="00A726CE" w:rsidP="00C71368">
      <w:pPr>
        <w:pStyle w:val="H1GA"/>
        <w:rPr>
          <w:lang w:val="ar-SA" w:eastAsia="zh-TW" w:bidi="en-GB"/>
        </w:rPr>
      </w:pPr>
      <w:r w:rsidRPr="003D6089">
        <w:rPr>
          <w:sz w:val="28"/>
          <w:szCs w:val="28"/>
          <w:rtl/>
        </w:rPr>
        <w:tab/>
      </w:r>
      <w:bookmarkStart w:id="46" w:name="_Toc151636376"/>
      <w:r w:rsidRPr="003D6089">
        <w:rPr>
          <w:rtl/>
        </w:rPr>
        <w:t>ثانيا</w:t>
      </w:r>
      <w:r w:rsidR="00C71368" w:rsidRPr="003D6089">
        <w:rPr>
          <w:rFonts w:hint="cs"/>
          <w:rtl/>
        </w:rPr>
        <w:t>ً</w:t>
      </w:r>
      <w:r w:rsidRPr="003D6089">
        <w:rPr>
          <w:rtl/>
        </w:rPr>
        <w:t>-</w:t>
      </w:r>
      <w:r w:rsidRPr="003D6089">
        <w:rPr>
          <w:rtl/>
        </w:rPr>
        <w:tab/>
        <w:t>جدول الأعمال</w:t>
      </w:r>
      <w:bookmarkStart w:id="47" w:name="_Toc149130144"/>
      <w:bookmarkStart w:id="48" w:name="_Toc149130531"/>
      <w:bookmarkStart w:id="49" w:name="_Toc149149576"/>
      <w:bookmarkEnd w:id="46"/>
      <w:bookmarkEnd w:id="47"/>
      <w:bookmarkEnd w:id="48"/>
      <w:bookmarkEnd w:id="49"/>
    </w:p>
    <w:p w14:paraId="0D797AF1" w14:textId="77777777" w:rsidR="00A726CE" w:rsidRPr="003D6089" w:rsidRDefault="00A726CE" w:rsidP="0041060B">
      <w:pPr>
        <w:pStyle w:val="H23GA"/>
        <w:spacing w:after="0"/>
        <w:rPr>
          <w:lang w:val="ar-SA" w:eastAsia="zh-TW" w:bidi="en-GB"/>
        </w:rPr>
      </w:pPr>
      <w:r w:rsidRPr="003D6089">
        <w:rPr>
          <w:rtl/>
        </w:rPr>
        <w:tab/>
      </w:r>
      <w:r w:rsidRPr="003D6089">
        <w:rPr>
          <w:rtl/>
        </w:rPr>
        <w:tab/>
      </w:r>
      <w:bookmarkStart w:id="50" w:name="_Toc151636377"/>
      <w:r w:rsidRPr="003D6089">
        <w:rPr>
          <w:rtl/>
        </w:rPr>
        <w:t>المادة 6</w:t>
      </w:r>
      <w:bookmarkStart w:id="51" w:name="_Toc149130532"/>
      <w:bookmarkStart w:id="52" w:name="_Toc149149577"/>
      <w:bookmarkEnd w:id="50"/>
      <w:bookmarkEnd w:id="51"/>
      <w:bookmarkEnd w:id="52"/>
    </w:p>
    <w:p w14:paraId="086E14B8" w14:textId="77777777" w:rsidR="00A726CE" w:rsidRPr="003D6089" w:rsidRDefault="00A726CE" w:rsidP="00A748F5">
      <w:pPr>
        <w:pStyle w:val="H23GA"/>
        <w:spacing w:before="0"/>
        <w:rPr>
          <w:lang w:val="ar-SA" w:eastAsia="zh-TW" w:bidi="en-GB"/>
        </w:rPr>
      </w:pPr>
      <w:r w:rsidRPr="003D6089">
        <w:rPr>
          <w:rtl/>
        </w:rPr>
        <w:tab/>
      </w:r>
      <w:r w:rsidRPr="003D6089">
        <w:rPr>
          <w:rtl/>
        </w:rPr>
        <w:tab/>
      </w:r>
      <w:bookmarkStart w:id="53" w:name="_Toc151636378"/>
      <w:r w:rsidRPr="003D6089">
        <w:rPr>
          <w:rtl/>
        </w:rPr>
        <w:t xml:space="preserve">جدول الأعمال </w:t>
      </w:r>
      <w:r w:rsidRPr="003D6089">
        <w:rPr>
          <w:rtl/>
          <w:lang w:val="ar-SA" w:eastAsia="zh-TW"/>
        </w:rPr>
        <w:t>المؤقت</w:t>
      </w:r>
      <w:bookmarkStart w:id="54" w:name="_Toc149130533"/>
      <w:bookmarkStart w:id="55" w:name="_Toc149149578"/>
      <w:bookmarkEnd w:id="53"/>
      <w:bookmarkEnd w:id="54"/>
      <w:bookmarkEnd w:id="55"/>
    </w:p>
    <w:p w14:paraId="021D8DEC" w14:textId="05BA3EF2" w:rsidR="00A726CE" w:rsidRPr="003D6089" w:rsidRDefault="00A726CE" w:rsidP="00C71368">
      <w:pPr>
        <w:pStyle w:val="SingleTxtGA"/>
        <w:rPr>
          <w:lang w:val="ar-SA" w:eastAsia="zh-TW" w:bidi="en-GB"/>
        </w:rPr>
      </w:pPr>
      <w:r w:rsidRPr="003D6089">
        <w:rPr>
          <w:rtl/>
        </w:rPr>
        <w:tab/>
        <w:t>يُع</w:t>
      </w:r>
      <w:r w:rsidRPr="003D6089">
        <w:rPr>
          <w:rtl/>
          <w:lang w:val="fr-CH"/>
        </w:rPr>
        <w:t>ِ</w:t>
      </w:r>
      <w:r w:rsidRPr="003D6089">
        <w:rPr>
          <w:rtl/>
        </w:rPr>
        <w:t xml:space="preserve">دُّ الأمين العام، بالتشاور مع </w:t>
      </w:r>
      <w:r w:rsidR="006B1904">
        <w:rPr>
          <w:rtl/>
        </w:rPr>
        <w:t>رئيس</w:t>
      </w:r>
      <w:r w:rsidRPr="003D6089">
        <w:rPr>
          <w:rtl/>
        </w:rPr>
        <w:t xml:space="preserve"> اللجنة، جدول الأعمال المؤقت لكل دورة عادية أو استثنائية وفقاً لأحكام الاتفاقية ذات الصلة، ويشمل جدول الأعمال ما يلي:</w:t>
      </w:r>
    </w:p>
    <w:p w14:paraId="42DA3741" w14:textId="77777777" w:rsidR="00A726CE" w:rsidRPr="003D6089" w:rsidRDefault="00A726CE" w:rsidP="00C71368">
      <w:pPr>
        <w:pStyle w:val="SingleTxtGA"/>
        <w:rPr>
          <w:lang w:val="ar-SA" w:eastAsia="zh-TW" w:bidi="en-GB"/>
        </w:rPr>
      </w:pPr>
      <w:r w:rsidRPr="003D6089">
        <w:tab/>
      </w:r>
      <w:r w:rsidRPr="003D6089">
        <w:rPr>
          <w:rtl/>
        </w:rPr>
        <w:t>(أ)</w:t>
      </w:r>
      <w:r w:rsidRPr="003D6089">
        <w:rPr>
          <w:rtl/>
        </w:rPr>
        <w:tab/>
        <w:t>أي بند تكون اللجنة في دورة سابقة قد قررت إدراجه؛</w:t>
      </w:r>
    </w:p>
    <w:p w14:paraId="48868C03" w14:textId="045916EE" w:rsidR="00A726CE" w:rsidRPr="003D6089" w:rsidRDefault="00A726CE" w:rsidP="00C71368">
      <w:pPr>
        <w:pStyle w:val="SingleTxtGA"/>
        <w:rPr>
          <w:lang w:val="ar-SA" w:eastAsia="zh-TW" w:bidi="en-GB"/>
        </w:rPr>
      </w:pPr>
      <w:r w:rsidRPr="003D6089">
        <w:tab/>
      </w:r>
      <w:r w:rsidRPr="003D6089">
        <w:rPr>
          <w:rtl/>
        </w:rPr>
        <w:t>(ب)</w:t>
      </w:r>
      <w:r w:rsidRPr="003D6089">
        <w:rPr>
          <w:rtl/>
        </w:rPr>
        <w:tab/>
        <w:t xml:space="preserve">أي بند </w:t>
      </w:r>
      <w:r w:rsidR="007358F9">
        <w:rPr>
          <w:rFonts w:hint="cs"/>
          <w:rtl/>
        </w:rPr>
        <w:t>ي</w:t>
      </w:r>
      <w:r w:rsidRPr="003D6089">
        <w:rPr>
          <w:rtl/>
        </w:rPr>
        <w:t xml:space="preserve">قترحه </w:t>
      </w:r>
      <w:r w:rsidR="006B1904">
        <w:rPr>
          <w:rtl/>
        </w:rPr>
        <w:t>رئيس</w:t>
      </w:r>
      <w:r w:rsidRPr="003D6089">
        <w:rPr>
          <w:rtl/>
        </w:rPr>
        <w:t xml:space="preserve"> اللجنة؛</w:t>
      </w:r>
    </w:p>
    <w:p w14:paraId="6CB61FEF" w14:textId="77777777" w:rsidR="00A726CE" w:rsidRPr="003D6089" w:rsidRDefault="00A726CE" w:rsidP="00C71368">
      <w:pPr>
        <w:pStyle w:val="SingleTxtGA"/>
        <w:rPr>
          <w:lang w:val="ar-SA" w:eastAsia="zh-TW" w:bidi="en-GB"/>
        </w:rPr>
      </w:pPr>
      <w:r w:rsidRPr="003D6089">
        <w:tab/>
      </w:r>
      <w:r w:rsidRPr="003D6089">
        <w:rPr>
          <w:rtl/>
        </w:rPr>
        <w:t>(ج)</w:t>
      </w:r>
      <w:r w:rsidRPr="003D6089">
        <w:rPr>
          <w:rtl/>
        </w:rPr>
        <w:tab/>
        <w:t>أي بند يقترحه أحد أعضاء اللجنة؛</w:t>
      </w:r>
    </w:p>
    <w:p w14:paraId="21F413A7" w14:textId="77777777" w:rsidR="00A726CE" w:rsidRPr="003D6089" w:rsidRDefault="00A726CE" w:rsidP="00C71368">
      <w:pPr>
        <w:pStyle w:val="SingleTxtGA"/>
        <w:rPr>
          <w:lang w:val="ar-SA" w:eastAsia="zh-TW" w:bidi="en-GB"/>
        </w:rPr>
      </w:pPr>
      <w:r w:rsidRPr="003D6089">
        <w:rPr>
          <w:rtl/>
        </w:rPr>
        <w:tab/>
        <w:t>(د)</w:t>
      </w:r>
      <w:r w:rsidRPr="003D6089">
        <w:rPr>
          <w:rtl/>
        </w:rPr>
        <w:tab/>
        <w:t>أي بند تقترحه إحدى الدول الأطراف في الاتفاقية؛</w:t>
      </w:r>
    </w:p>
    <w:p w14:paraId="2BA2C303" w14:textId="77777777" w:rsidR="00A726CE" w:rsidRPr="003D6089" w:rsidRDefault="00A726CE" w:rsidP="00C71368">
      <w:pPr>
        <w:pStyle w:val="SingleTxtGA"/>
        <w:rPr>
          <w:lang w:val="ar-SA" w:eastAsia="zh-TW" w:bidi="en-GB"/>
        </w:rPr>
      </w:pPr>
      <w:r w:rsidRPr="003D6089">
        <w:rPr>
          <w:rtl/>
        </w:rPr>
        <w:tab/>
        <w:t>(هـ)</w:t>
      </w:r>
      <w:r w:rsidRPr="003D6089">
        <w:rPr>
          <w:rtl/>
        </w:rPr>
        <w:tab/>
        <w:t>أي بند يقترحه الأمين العام ويتعلق بمهامه بموجب الاتفاقية أو هذا النظام الداخلي.</w:t>
      </w:r>
    </w:p>
    <w:p w14:paraId="1E201FA9" w14:textId="77777777" w:rsidR="00A726CE" w:rsidRPr="003D6089" w:rsidRDefault="00A726CE" w:rsidP="0041060B">
      <w:pPr>
        <w:pStyle w:val="H23GA"/>
        <w:spacing w:after="0"/>
        <w:rPr>
          <w:lang w:val="ar-SA" w:eastAsia="zh-TW" w:bidi="en-GB"/>
        </w:rPr>
      </w:pPr>
      <w:r w:rsidRPr="003D6089">
        <w:rPr>
          <w:rtl/>
        </w:rPr>
        <w:tab/>
      </w:r>
      <w:r w:rsidRPr="003D6089">
        <w:rPr>
          <w:rtl/>
        </w:rPr>
        <w:tab/>
      </w:r>
      <w:bookmarkStart w:id="56" w:name="_Toc151636379"/>
      <w:r w:rsidRPr="003D6089">
        <w:rPr>
          <w:rtl/>
          <w:lang w:val="en-US" w:eastAsia="zh-TW"/>
        </w:rPr>
        <w:t>المادة</w:t>
      </w:r>
      <w:r w:rsidRPr="003D6089">
        <w:rPr>
          <w:rtl/>
        </w:rPr>
        <w:t xml:space="preserve"> 7</w:t>
      </w:r>
      <w:bookmarkStart w:id="57" w:name="_Toc149130534"/>
      <w:bookmarkStart w:id="58" w:name="_Toc149149579"/>
      <w:bookmarkEnd w:id="56"/>
      <w:bookmarkEnd w:id="57"/>
      <w:bookmarkEnd w:id="58"/>
    </w:p>
    <w:p w14:paraId="516B5A81" w14:textId="77777777" w:rsidR="00A726CE" w:rsidRPr="003D6089" w:rsidRDefault="00A726CE" w:rsidP="00A748F5">
      <w:pPr>
        <w:pStyle w:val="H23GA"/>
        <w:spacing w:before="0"/>
        <w:rPr>
          <w:lang w:val="ar-SA" w:eastAsia="zh-TW" w:bidi="en-GB"/>
        </w:rPr>
      </w:pPr>
      <w:r w:rsidRPr="003D6089">
        <w:rPr>
          <w:rtl/>
        </w:rPr>
        <w:tab/>
      </w:r>
      <w:r w:rsidRPr="003D6089">
        <w:rPr>
          <w:rtl/>
        </w:rPr>
        <w:tab/>
      </w:r>
      <w:bookmarkStart w:id="59" w:name="_Toc151636380"/>
      <w:r w:rsidRPr="003D6089">
        <w:rPr>
          <w:rtl/>
        </w:rPr>
        <w:t>إحالة جدول الأعمال المؤقت</w:t>
      </w:r>
      <w:bookmarkStart w:id="60" w:name="_Toc149130535"/>
      <w:bookmarkStart w:id="61" w:name="_Toc149149580"/>
      <w:bookmarkEnd w:id="59"/>
      <w:bookmarkEnd w:id="60"/>
      <w:bookmarkEnd w:id="61"/>
    </w:p>
    <w:p w14:paraId="1E7BE4FA" w14:textId="77777777" w:rsidR="00A726CE" w:rsidRPr="003D6089" w:rsidRDefault="00A726CE" w:rsidP="00C71368">
      <w:pPr>
        <w:pStyle w:val="SingleTxtGA"/>
        <w:rPr>
          <w:lang w:val="ar-SA" w:eastAsia="zh-TW" w:bidi="en-GB"/>
        </w:rPr>
      </w:pPr>
      <w:r w:rsidRPr="003D6089">
        <w:rPr>
          <w:rtl/>
        </w:rPr>
        <w:tab/>
        <w:t>تُعِدُّ الأمانة العامة، بلغات عمل اللجنة، جدول الأعمال المؤقت والوثائق الأساسية المتصلة بكل بند من بنوده. وتعمل الأمانة العامة على إحالة هذه الوثائق إلى أعضاء اللجنة قبل موعد افتتاح الدورة بستة أسابيع على الأقل.</w:t>
      </w:r>
    </w:p>
    <w:p w14:paraId="120C03B2" w14:textId="77777777" w:rsidR="00A726CE" w:rsidRPr="003D6089" w:rsidRDefault="00A726CE" w:rsidP="0041060B">
      <w:pPr>
        <w:pStyle w:val="H23GA"/>
        <w:spacing w:after="0"/>
        <w:rPr>
          <w:lang w:val="ar-SA" w:eastAsia="zh-TW" w:bidi="en-GB"/>
        </w:rPr>
      </w:pPr>
      <w:r w:rsidRPr="003D6089">
        <w:rPr>
          <w:rtl/>
        </w:rPr>
        <w:tab/>
      </w:r>
      <w:r w:rsidRPr="003D6089">
        <w:rPr>
          <w:rtl/>
        </w:rPr>
        <w:tab/>
      </w:r>
      <w:bookmarkStart w:id="62" w:name="_Toc151636381"/>
      <w:r w:rsidRPr="003D6089">
        <w:rPr>
          <w:rtl/>
        </w:rPr>
        <w:t>المادة 8</w:t>
      </w:r>
      <w:bookmarkStart w:id="63" w:name="_Toc149130536"/>
      <w:bookmarkStart w:id="64" w:name="_Toc149149581"/>
      <w:bookmarkEnd w:id="62"/>
      <w:bookmarkEnd w:id="63"/>
      <w:bookmarkEnd w:id="64"/>
    </w:p>
    <w:p w14:paraId="71F671F8" w14:textId="77777777" w:rsidR="00A726CE" w:rsidRPr="003D6089" w:rsidRDefault="00A726CE" w:rsidP="00A748F5">
      <w:pPr>
        <w:pStyle w:val="H23GA"/>
        <w:spacing w:before="0"/>
        <w:rPr>
          <w:lang w:val="ar-SA" w:eastAsia="zh-TW" w:bidi="en-GB"/>
        </w:rPr>
      </w:pPr>
      <w:r w:rsidRPr="003D6089">
        <w:rPr>
          <w:rtl/>
        </w:rPr>
        <w:tab/>
      </w:r>
      <w:r w:rsidRPr="003D6089">
        <w:rPr>
          <w:rtl/>
        </w:rPr>
        <w:tab/>
      </w:r>
      <w:bookmarkStart w:id="65" w:name="_Toc151636382"/>
      <w:r w:rsidRPr="003D6089">
        <w:rPr>
          <w:rtl/>
        </w:rPr>
        <w:t xml:space="preserve">إقرار جدول </w:t>
      </w:r>
      <w:r w:rsidRPr="003D6089">
        <w:rPr>
          <w:rtl/>
          <w:lang w:val="ar-SA" w:eastAsia="zh-TW"/>
        </w:rPr>
        <w:t>الأعمال</w:t>
      </w:r>
      <w:bookmarkStart w:id="66" w:name="_Toc149130537"/>
      <w:bookmarkStart w:id="67" w:name="_Toc149149582"/>
      <w:bookmarkEnd w:id="65"/>
      <w:bookmarkEnd w:id="66"/>
      <w:bookmarkEnd w:id="67"/>
    </w:p>
    <w:p w14:paraId="167F1AAD" w14:textId="77777777" w:rsidR="00A726CE" w:rsidRPr="003D6089" w:rsidRDefault="00A726CE" w:rsidP="00C71368">
      <w:pPr>
        <w:pStyle w:val="SingleTxtGA"/>
        <w:rPr>
          <w:lang w:val="ar-SA" w:eastAsia="zh-TW" w:bidi="en-GB"/>
        </w:rPr>
      </w:pPr>
      <w:r w:rsidRPr="003D6089">
        <w:rPr>
          <w:rtl/>
        </w:rPr>
        <w:tab/>
        <w:t>إقرار جدول الأعمال هو أول بند في جدول الأعمال المؤقت لأي دورة، باستثناء انتخاب أعضاء المكتب</w:t>
      </w:r>
      <w:r w:rsidRPr="003D6089">
        <w:rPr>
          <w:rFonts w:eastAsiaTheme="minorEastAsia"/>
          <w:rtl/>
          <w:lang w:val="fr-CH"/>
        </w:rPr>
        <w:t>،</w:t>
      </w:r>
      <w:r w:rsidRPr="003D6089">
        <w:rPr>
          <w:rtl/>
        </w:rPr>
        <w:t xml:space="preserve"> عند الاقتضاء، بموجب المادة 15.</w:t>
      </w:r>
    </w:p>
    <w:p w14:paraId="252F21C3" w14:textId="77777777" w:rsidR="00A726CE" w:rsidRPr="003D6089" w:rsidRDefault="00A726CE" w:rsidP="0041060B">
      <w:pPr>
        <w:pStyle w:val="H23GA"/>
        <w:spacing w:after="0"/>
        <w:rPr>
          <w:lang w:val="ar-SA" w:eastAsia="zh-TW" w:bidi="en-GB"/>
        </w:rPr>
      </w:pPr>
      <w:r w:rsidRPr="003D6089">
        <w:rPr>
          <w:rtl/>
        </w:rPr>
        <w:lastRenderedPageBreak/>
        <w:tab/>
      </w:r>
      <w:r w:rsidRPr="003D6089">
        <w:rPr>
          <w:rtl/>
        </w:rPr>
        <w:tab/>
      </w:r>
      <w:bookmarkStart w:id="68" w:name="_Toc151636383"/>
      <w:r w:rsidRPr="003D6089">
        <w:rPr>
          <w:rtl/>
        </w:rPr>
        <w:t>المادة 9</w:t>
      </w:r>
      <w:bookmarkStart w:id="69" w:name="_Toc149130538"/>
      <w:bookmarkStart w:id="70" w:name="_Toc149149583"/>
      <w:bookmarkEnd w:id="68"/>
      <w:bookmarkEnd w:id="69"/>
      <w:bookmarkEnd w:id="70"/>
    </w:p>
    <w:p w14:paraId="1C2EF130" w14:textId="1DA7752D" w:rsidR="00A726CE" w:rsidRPr="00B618A9" w:rsidRDefault="00A726CE" w:rsidP="00A748F5">
      <w:pPr>
        <w:pStyle w:val="H23GA"/>
        <w:spacing w:before="0"/>
        <w:rPr>
          <w:rtl/>
          <w:lang w:val="fr-CH" w:eastAsia="zh-TW"/>
        </w:rPr>
      </w:pPr>
      <w:r w:rsidRPr="003D6089">
        <w:rPr>
          <w:rtl/>
        </w:rPr>
        <w:tab/>
      </w:r>
      <w:r w:rsidRPr="003D6089">
        <w:rPr>
          <w:rtl/>
        </w:rPr>
        <w:tab/>
      </w:r>
      <w:bookmarkStart w:id="71" w:name="_Toc151636384"/>
      <w:r w:rsidRPr="003D6089">
        <w:rPr>
          <w:rtl/>
        </w:rPr>
        <w:t>تنقيح جدول الأعمال</w:t>
      </w:r>
      <w:bookmarkStart w:id="72" w:name="_Toc149130539"/>
      <w:bookmarkStart w:id="73" w:name="_Toc149149584"/>
      <w:bookmarkEnd w:id="71"/>
      <w:bookmarkEnd w:id="72"/>
      <w:bookmarkEnd w:id="73"/>
    </w:p>
    <w:p w14:paraId="4FE76C85" w14:textId="44C080D7" w:rsidR="00A726CE" w:rsidRPr="003D6089" w:rsidRDefault="00A726CE" w:rsidP="00C71368">
      <w:pPr>
        <w:pStyle w:val="SingleTxtGA"/>
        <w:rPr>
          <w:lang w:val="ar-SA" w:eastAsia="zh-TW" w:bidi="en-GB"/>
        </w:rPr>
      </w:pPr>
      <w:r w:rsidRPr="003D6089">
        <w:rPr>
          <w:rtl/>
        </w:rPr>
        <w:tab/>
        <w:t xml:space="preserve">يجوز للجنة، في أثناء أي دورة، أن تُعدِّل جدول الأعمال، كما يجوز لها، حسب الاقتضاء، أن تحذف بنوداً أو تؤجل النظر فيها </w:t>
      </w:r>
      <w:r w:rsidR="00E54875">
        <w:rPr>
          <w:rFonts w:hint="cs"/>
          <w:rtl/>
        </w:rPr>
        <w:t>ب</w:t>
      </w:r>
      <w:r w:rsidRPr="003D6089">
        <w:rPr>
          <w:rtl/>
        </w:rPr>
        <w:t xml:space="preserve">قرار صادر عن أغلبية الأعضاء. ويجوز، بقرار </w:t>
      </w:r>
      <w:r w:rsidR="00E54875">
        <w:rPr>
          <w:rFonts w:hint="cs"/>
          <w:rtl/>
        </w:rPr>
        <w:t>صادر عن</w:t>
      </w:r>
      <w:r w:rsidR="00E54875" w:rsidRPr="003D6089">
        <w:rPr>
          <w:rtl/>
        </w:rPr>
        <w:t xml:space="preserve"> </w:t>
      </w:r>
      <w:r w:rsidRPr="003D6089">
        <w:rPr>
          <w:rtl/>
        </w:rPr>
        <w:t>أغلبية الأعضاء، أن تُدر</w:t>
      </w:r>
      <w:r w:rsidR="00E54875">
        <w:rPr>
          <w:rFonts w:hint="cs"/>
          <w:rtl/>
        </w:rPr>
        <w:t>َ</w:t>
      </w:r>
      <w:r w:rsidRPr="003D6089">
        <w:rPr>
          <w:rtl/>
        </w:rPr>
        <w:t>ج في جدول الأعمال بنودٌ إضافية ذات طابع عاجل.</w:t>
      </w:r>
    </w:p>
    <w:p w14:paraId="7C3AF8FD" w14:textId="635E23A8" w:rsidR="00A726CE" w:rsidRPr="003D6089" w:rsidRDefault="00A726CE" w:rsidP="00C71368">
      <w:pPr>
        <w:pStyle w:val="H1GA"/>
        <w:rPr>
          <w:lang w:val="ar-SA" w:eastAsia="zh-TW" w:bidi="en-GB"/>
        </w:rPr>
      </w:pPr>
      <w:r w:rsidRPr="003D6089">
        <w:rPr>
          <w:sz w:val="28"/>
          <w:szCs w:val="28"/>
        </w:rPr>
        <w:tab/>
      </w:r>
      <w:bookmarkStart w:id="74" w:name="_Toc151636385"/>
      <w:r w:rsidRPr="003D6089">
        <w:rPr>
          <w:rtl/>
        </w:rPr>
        <w:t>ثالثا</w:t>
      </w:r>
      <w:r w:rsidR="00C71368" w:rsidRPr="003D6089">
        <w:rPr>
          <w:rFonts w:hint="cs"/>
          <w:rtl/>
        </w:rPr>
        <w:t>ً</w:t>
      </w:r>
      <w:r w:rsidRPr="003D6089">
        <w:rPr>
          <w:rtl/>
        </w:rPr>
        <w:t>-</w:t>
      </w:r>
      <w:r w:rsidRPr="003D6089">
        <w:rPr>
          <w:rtl/>
        </w:rPr>
        <w:tab/>
        <w:t>أعضاء اللجنة</w:t>
      </w:r>
      <w:bookmarkStart w:id="75" w:name="_Toc149130145"/>
      <w:bookmarkStart w:id="76" w:name="_Toc149130540"/>
      <w:bookmarkStart w:id="77" w:name="_Toc149149585"/>
      <w:bookmarkEnd w:id="74"/>
      <w:bookmarkEnd w:id="75"/>
      <w:bookmarkEnd w:id="76"/>
      <w:bookmarkEnd w:id="77"/>
    </w:p>
    <w:p w14:paraId="7D6EF778" w14:textId="77777777" w:rsidR="00A726CE" w:rsidRPr="003D6089" w:rsidRDefault="00A726CE" w:rsidP="0041060B">
      <w:pPr>
        <w:pStyle w:val="H23GA"/>
        <w:spacing w:after="0"/>
        <w:rPr>
          <w:lang w:val="ar-SA" w:eastAsia="zh-TW" w:bidi="en-GB"/>
        </w:rPr>
      </w:pPr>
      <w:r w:rsidRPr="003D6089">
        <w:rPr>
          <w:rtl/>
        </w:rPr>
        <w:tab/>
      </w:r>
      <w:r w:rsidRPr="003D6089">
        <w:rPr>
          <w:rtl/>
        </w:rPr>
        <w:tab/>
      </w:r>
      <w:bookmarkStart w:id="78" w:name="_Toc151636386"/>
      <w:r w:rsidRPr="003D6089">
        <w:rPr>
          <w:rtl/>
          <w:lang w:val="en-US" w:eastAsia="zh-TW"/>
        </w:rPr>
        <w:t>المادة</w:t>
      </w:r>
      <w:r w:rsidRPr="003D6089">
        <w:rPr>
          <w:rtl/>
        </w:rPr>
        <w:t xml:space="preserve"> 10</w:t>
      </w:r>
      <w:bookmarkStart w:id="79" w:name="_Toc149130541"/>
      <w:bookmarkStart w:id="80" w:name="_Toc149149586"/>
      <w:bookmarkEnd w:id="78"/>
      <w:bookmarkEnd w:id="79"/>
      <w:bookmarkEnd w:id="80"/>
    </w:p>
    <w:p w14:paraId="2518B6A6" w14:textId="77777777" w:rsidR="00A726CE" w:rsidRPr="003D6089" w:rsidRDefault="00A726CE" w:rsidP="00A748F5">
      <w:pPr>
        <w:pStyle w:val="H23GA"/>
        <w:spacing w:before="0"/>
        <w:rPr>
          <w:lang w:val="ar-SA" w:eastAsia="zh-TW" w:bidi="en-GB"/>
        </w:rPr>
      </w:pPr>
      <w:r w:rsidRPr="003D6089">
        <w:rPr>
          <w:rtl/>
        </w:rPr>
        <w:tab/>
      </w:r>
      <w:r w:rsidRPr="003D6089">
        <w:rPr>
          <w:rtl/>
        </w:rPr>
        <w:tab/>
      </w:r>
      <w:bookmarkStart w:id="81" w:name="_Toc151636387"/>
      <w:r w:rsidRPr="003D6089">
        <w:rPr>
          <w:rtl/>
        </w:rPr>
        <w:t xml:space="preserve">أعضاء </w:t>
      </w:r>
      <w:r w:rsidRPr="003D6089">
        <w:rPr>
          <w:rtl/>
          <w:lang w:val="ar-SA" w:eastAsia="zh-TW"/>
        </w:rPr>
        <w:t>اللجنة</w:t>
      </w:r>
      <w:bookmarkStart w:id="82" w:name="_Toc149130542"/>
      <w:bookmarkStart w:id="83" w:name="_Toc149149587"/>
      <w:bookmarkEnd w:id="81"/>
      <w:bookmarkEnd w:id="82"/>
      <w:bookmarkEnd w:id="83"/>
    </w:p>
    <w:p w14:paraId="4023C21D" w14:textId="77777777" w:rsidR="00A726CE" w:rsidRPr="003D6089" w:rsidRDefault="00A726CE" w:rsidP="00AA041E">
      <w:pPr>
        <w:pStyle w:val="SingleTxtGA"/>
        <w:rPr>
          <w:lang w:val="ar-SA" w:eastAsia="zh-TW" w:bidi="en-GB"/>
        </w:rPr>
      </w:pPr>
      <w:r w:rsidRPr="003D6089">
        <w:rPr>
          <w:rtl/>
        </w:rPr>
        <w:t>1-</w:t>
      </w:r>
      <w:r w:rsidRPr="003D6089">
        <w:rPr>
          <w:rtl/>
        </w:rPr>
        <w:tab/>
        <w:t>يتألف أعضاء اللجنة من الخبراء العشرة المنتَخَبين وفقاً للمادة 26 من الاتفاقية. ويتميز هؤلاء الأعضاء بالاستقلال والحياد.</w:t>
      </w:r>
    </w:p>
    <w:p w14:paraId="36DABB23" w14:textId="77777777" w:rsidR="00A726CE" w:rsidRPr="003D6089" w:rsidRDefault="00A726CE" w:rsidP="00AA041E">
      <w:pPr>
        <w:pStyle w:val="SingleTxtGA"/>
        <w:rPr>
          <w:lang w:val="ar-SA" w:eastAsia="zh-TW" w:bidi="en-GB"/>
        </w:rPr>
      </w:pPr>
      <w:r w:rsidRPr="003D6089">
        <w:rPr>
          <w:rtl/>
        </w:rPr>
        <w:t>2-</w:t>
      </w:r>
      <w:r w:rsidRPr="003D6089">
        <w:rPr>
          <w:rtl/>
        </w:rPr>
        <w:tab/>
        <w:t>يقتضي استقلال الأعضاء أن يعملوا بصفتهم الشخصية وألا يلتمسوا أو يقبلوا تعليمات من أي جهة فيما يتعلق بأدائهم لواجباتهم. والأعضاء مسؤولون أمام اللجنة وأمام ضميرهم فقط.</w:t>
      </w:r>
    </w:p>
    <w:p w14:paraId="0049F713" w14:textId="77777777" w:rsidR="00A726CE" w:rsidRPr="003D6089" w:rsidRDefault="00A726CE" w:rsidP="00AA041E">
      <w:pPr>
        <w:pStyle w:val="SingleTxtGA"/>
        <w:rPr>
          <w:lang w:val="ar-SA" w:eastAsia="zh-TW" w:bidi="en-GB"/>
        </w:rPr>
      </w:pPr>
      <w:r w:rsidRPr="003D6089">
        <w:rPr>
          <w:rtl/>
        </w:rPr>
        <w:t>3-</w:t>
      </w:r>
      <w:r w:rsidRPr="003D6089">
        <w:rPr>
          <w:rtl/>
        </w:rPr>
        <w:tab/>
        <w:t xml:space="preserve">لدى أداء ما تقتضيه الاتفاقية من واجبات، يباشر أعضاء اللجنة أعمالهم في حينها وعلى نحو يراعي ظروف الضحايا، ويحافظون على أعلى معايير الحياد والنزاهة، ويطبقون معايير الاتفاقية بالتساوي على جميع الدول وجميع الأفراد بصورة مستقلة وموضوعية وبشرف وأمانة وبما يمليه عليهم ضميرهم ودون أي تحيّز. </w:t>
      </w:r>
    </w:p>
    <w:p w14:paraId="309840B6" w14:textId="77777777" w:rsidR="00A726CE" w:rsidRPr="003D6089" w:rsidRDefault="00A726CE" w:rsidP="0041060B">
      <w:pPr>
        <w:pStyle w:val="H23GA"/>
        <w:spacing w:after="0"/>
        <w:rPr>
          <w:lang w:val="ar-SA" w:eastAsia="zh-TW" w:bidi="en-GB"/>
        </w:rPr>
      </w:pPr>
      <w:r w:rsidRPr="003D6089">
        <w:rPr>
          <w:rtl/>
        </w:rPr>
        <w:tab/>
      </w:r>
      <w:r w:rsidRPr="003D6089">
        <w:rPr>
          <w:rtl/>
        </w:rPr>
        <w:tab/>
      </w:r>
      <w:bookmarkStart w:id="84" w:name="_Toc151636388"/>
      <w:r w:rsidRPr="003D6089">
        <w:rPr>
          <w:rtl/>
        </w:rPr>
        <w:t>المادة 11</w:t>
      </w:r>
      <w:bookmarkStart w:id="85" w:name="_Toc149130543"/>
      <w:bookmarkStart w:id="86" w:name="_Toc149149588"/>
      <w:bookmarkEnd w:id="84"/>
      <w:bookmarkEnd w:id="85"/>
      <w:bookmarkEnd w:id="86"/>
    </w:p>
    <w:p w14:paraId="5BF7516C" w14:textId="77777777" w:rsidR="00A726CE" w:rsidRPr="003D6089" w:rsidRDefault="00A726CE" w:rsidP="00A748F5">
      <w:pPr>
        <w:pStyle w:val="H23GA"/>
        <w:spacing w:before="0"/>
        <w:rPr>
          <w:lang w:val="ar-SA" w:eastAsia="zh-TW" w:bidi="en-GB"/>
        </w:rPr>
      </w:pPr>
      <w:r w:rsidRPr="003D6089">
        <w:rPr>
          <w:rtl/>
        </w:rPr>
        <w:tab/>
      </w:r>
      <w:r w:rsidRPr="003D6089">
        <w:rPr>
          <w:rtl/>
        </w:rPr>
        <w:tab/>
      </w:r>
      <w:bookmarkStart w:id="87" w:name="_Toc151636389"/>
      <w:r w:rsidRPr="003D6089">
        <w:rPr>
          <w:rtl/>
        </w:rPr>
        <w:t xml:space="preserve">التعهد </w:t>
      </w:r>
      <w:r w:rsidRPr="003D6089">
        <w:rPr>
          <w:rtl/>
          <w:lang w:val="ar-SA" w:eastAsia="zh-TW"/>
        </w:rPr>
        <w:t>الرسمي</w:t>
      </w:r>
      <w:bookmarkStart w:id="88" w:name="_Toc149130544"/>
      <w:bookmarkStart w:id="89" w:name="_Toc149149589"/>
      <w:bookmarkEnd w:id="87"/>
      <w:bookmarkEnd w:id="88"/>
      <w:bookmarkEnd w:id="89"/>
    </w:p>
    <w:p w14:paraId="39FB7327" w14:textId="1FA4C610" w:rsidR="00A726CE" w:rsidRPr="003D6089" w:rsidRDefault="00A726CE" w:rsidP="00AA041E">
      <w:pPr>
        <w:pStyle w:val="SingleTxtGA"/>
        <w:rPr>
          <w:lang w:val="ar-SA" w:eastAsia="zh-TW" w:bidi="en-GB"/>
        </w:rPr>
      </w:pPr>
      <w:r w:rsidRPr="003D6089">
        <w:rPr>
          <w:rtl/>
        </w:rPr>
        <w:tab/>
        <w:t>يدلي أعضاء اللجنة، لدى توليهم مهامهم، بالتعهد الرسمي التالي في شكل كتابي، ثم شفويا</w:t>
      </w:r>
      <w:r w:rsidR="00D27EA8">
        <w:rPr>
          <w:rFonts w:hint="cs"/>
          <w:rtl/>
        </w:rPr>
        <w:t>ً</w:t>
      </w:r>
      <w:r w:rsidRPr="003D6089">
        <w:rPr>
          <w:rtl/>
        </w:rPr>
        <w:t xml:space="preserve"> في جلسة علنية للجنة في أول جلسة تلي انتخابهم:</w:t>
      </w:r>
    </w:p>
    <w:p w14:paraId="7E7D6D9D" w14:textId="1BB1707F" w:rsidR="00A726CE" w:rsidRPr="003D6089" w:rsidRDefault="000043C8" w:rsidP="00331E7B">
      <w:pPr>
        <w:pStyle w:val="SingleTxtGA"/>
        <w:ind w:left="1928"/>
        <w:rPr>
          <w:lang w:val="ar-SA" w:eastAsia="zh-TW" w:bidi="en-GB"/>
        </w:rPr>
      </w:pPr>
      <w:r>
        <w:rPr>
          <w:rtl/>
        </w:rPr>
        <w:tab/>
      </w:r>
      <w:r w:rsidR="00A726CE" w:rsidRPr="003D6089">
        <w:rPr>
          <w:rtl/>
        </w:rPr>
        <w:t>"أتعهد رسمياً بأن أؤدي واجباتي وأمارس صلاحياتي عضواً في اللجنة المعنية بحالات الاختفاء القسري باستقلال وموضوعية وشرف وأمانة ونزاهة وبما يمليه عليَّ ضميري".</w:t>
      </w:r>
    </w:p>
    <w:p w14:paraId="2CE3270F" w14:textId="77777777" w:rsidR="00A726CE" w:rsidRPr="00331E7B" w:rsidRDefault="00A726CE" w:rsidP="0041060B">
      <w:pPr>
        <w:pStyle w:val="H23GA"/>
        <w:spacing w:after="0"/>
        <w:rPr>
          <w:lang w:val="en-US" w:eastAsia="zh-TW" w:bidi="en-GB"/>
        </w:rPr>
      </w:pPr>
      <w:r w:rsidRPr="003D6089">
        <w:rPr>
          <w:rtl/>
        </w:rPr>
        <w:tab/>
      </w:r>
      <w:r w:rsidRPr="003D6089">
        <w:rPr>
          <w:rtl/>
        </w:rPr>
        <w:tab/>
      </w:r>
      <w:bookmarkStart w:id="90" w:name="_Toc151636390"/>
      <w:r w:rsidRPr="003D6089">
        <w:rPr>
          <w:rtl/>
          <w:lang w:val="en-US" w:eastAsia="zh-TW"/>
        </w:rPr>
        <w:t>المادة</w:t>
      </w:r>
      <w:r w:rsidRPr="003D6089">
        <w:rPr>
          <w:rtl/>
        </w:rPr>
        <w:t xml:space="preserve"> 12</w:t>
      </w:r>
      <w:bookmarkStart w:id="91" w:name="_Toc149130545"/>
      <w:bookmarkStart w:id="92" w:name="_Toc149149590"/>
      <w:bookmarkEnd w:id="90"/>
      <w:bookmarkEnd w:id="91"/>
      <w:bookmarkEnd w:id="92"/>
    </w:p>
    <w:p w14:paraId="215E2A37" w14:textId="77777777" w:rsidR="00A726CE" w:rsidRPr="003D6089" w:rsidRDefault="00A726CE" w:rsidP="00A748F5">
      <w:pPr>
        <w:pStyle w:val="H23GA"/>
        <w:spacing w:before="0"/>
        <w:rPr>
          <w:lang w:val="ar-SA" w:eastAsia="zh-TW" w:bidi="en-GB"/>
        </w:rPr>
      </w:pPr>
      <w:r w:rsidRPr="003D6089">
        <w:rPr>
          <w:rtl/>
        </w:rPr>
        <w:tab/>
      </w:r>
      <w:r w:rsidRPr="003D6089">
        <w:rPr>
          <w:rtl/>
        </w:rPr>
        <w:tab/>
      </w:r>
      <w:bookmarkStart w:id="93" w:name="_Toc151636391"/>
      <w:r w:rsidRPr="003D6089">
        <w:rPr>
          <w:rtl/>
        </w:rPr>
        <w:t xml:space="preserve">مدة </w:t>
      </w:r>
      <w:r w:rsidRPr="003D6089">
        <w:rPr>
          <w:rtl/>
          <w:lang w:val="ar-SA" w:eastAsia="zh-TW"/>
        </w:rPr>
        <w:t>العضوية</w:t>
      </w:r>
      <w:bookmarkStart w:id="94" w:name="_Toc149130546"/>
      <w:bookmarkStart w:id="95" w:name="_Toc149149591"/>
      <w:bookmarkEnd w:id="93"/>
      <w:bookmarkEnd w:id="94"/>
      <w:bookmarkEnd w:id="95"/>
    </w:p>
    <w:p w14:paraId="34864990" w14:textId="302FF0A4" w:rsidR="00A726CE" w:rsidRPr="003D6089" w:rsidRDefault="00A726CE" w:rsidP="00AA041E">
      <w:pPr>
        <w:pStyle w:val="SingleTxtGA"/>
        <w:rPr>
          <w:lang w:val="ar-SA" w:eastAsia="zh-TW" w:bidi="en-GB"/>
        </w:rPr>
      </w:pPr>
      <w:r w:rsidRPr="003D6089">
        <w:rPr>
          <w:rtl/>
        </w:rPr>
        <w:t>1-</w:t>
      </w:r>
      <w:r w:rsidRPr="003D6089">
        <w:rPr>
          <w:rtl/>
        </w:rPr>
        <w:tab/>
        <w:t>تبدأ مدة عضويـة أعضـاء اللجنة المنتَخَبين في الانتخاب الأول في 1 تموز</w:t>
      </w:r>
      <w:r w:rsidR="000A4CE8" w:rsidRPr="003D6089">
        <w:rPr>
          <w:rtl/>
        </w:rPr>
        <w:t>/</w:t>
      </w:r>
      <w:r w:rsidRPr="003D6089">
        <w:rPr>
          <w:rtl/>
        </w:rPr>
        <w:t>يوليه 2011</w:t>
      </w:r>
      <w:r w:rsidRPr="003D6089">
        <w:rPr>
          <w:rFonts w:ascii="Simplified Arabic"/>
          <w:rtl/>
        </w:rPr>
        <w:t>.</w:t>
      </w:r>
      <w:r w:rsidRPr="003D6089">
        <w:rPr>
          <w:rtl/>
        </w:rPr>
        <w:t xml:space="preserve"> وتبدأ مدة عضوية الأعضاء المنتَخَبين في انتخابات لاحقة في اليوم التالي لتاريخ انقضاء مدة عضوية الأعضاء الذين يحلون محلهم. </w:t>
      </w:r>
    </w:p>
    <w:p w14:paraId="1EC0DB07" w14:textId="281B8CDA" w:rsidR="00A726CE" w:rsidRPr="003D6089" w:rsidRDefault="00A726CE" w:rsidP="00AA041E">
      <w:pPr>
        <w:pStyle w:val="SingleTxtGA"/>
        <w:rPr>
          <w:lang w:val="en-US" w:eastAsia="zh-TW" w:bidi="en-GB"/>
        </w:rPr>
      </w:pPr>
      <w:r w:rsidRPr="003D6089">
        <w:rPr>
          <w:rtl/>
        </w:rPr>
        <w:t>2-</w:t>
      </w:r>
      <w:r w:rsidRPr="003D6089">
        <w:rPr>
          <w:rtl/>
        </w:rPr>
        <w:tab/>
        <w:t>يجوز لل</w:t>
      </w:r>
      <w:r w:rsidR="006B1904">
        <w:rPr>
          <w:rtl/>
        </w:rPr>
        <w:t>رئيس</w:t>
      </w:r>
      <w:r w:rsidRPr="003D6089">
        <w:rPr>
          <w:rtl/>
        </w:rPr>
        <w:t xml:space="preserve"> وأعضاء المكتب والمقررين مواصلة أداء الواجبات المُسندة إليهم حتى تنتخب اللجنة، بأعضائها الجُدد، أعضاء مكتبها. ويجري انتخاب أعضاء المكتب في اليوم الأول أو الثاني من الدورة التي تلي انتخاب الأعضاء الج</w:t>
      </w:r>
      <w:r w:rsidR="003D03B9">
        <w:rPr>
          <w:rFonts w:hint="cs"/>
          <w:rtl/>
        </w:rPr>
        <w:t>ُ</w:t>
      </w:r>
      <w:r w:rsidRPr="003D6089">
        <w:rPr>
          <w:rtl/>
        </w:rPr>
        <w:t>دد.</w:t>
      </w:r>
    </w:p>
    <w:p w14:paraId="679F5A7B" w14:textId="77777777" w:rsidR="00A726CE" w:rsidRPr="003D6089" w:rsidRDefault="00A726CE" w:rsidP="0041060B">
      <w:pPr>
        <w:pStyle w:val="H23GA"/>
        <w:spacing w:after="0"/>
        <w:rPr>
          <w:lang w:val="ar-SA" w:eastAsia="zh-TW" w:bidi="en-GB"/>
        </w:rPr>
      </w:pPr>
      <w:r w:rsidRPr="003D6089">
        <w:rPr>
          <w:rtl/>
        </w:rPr>
        <w:lastRenderedPageBreak/>
        <w:tab/>
      </w:r>
      <w:r w:rsidRPr="003D6089">
        <w:rPr>
          <w:rtl/>
        </w:rPr>
        <w:tab/>
      </w:r>
      <w:bookmarkStart w:id="96" w:name="_Toc151636392"/>
      <w:r w:rsidRPr="003D6089">
        <w:rPr>
          <w:rtl/>
        </w:rPr>
        <w:t>المادة 13</w:t>
      </w:r>
      <w:bookmarkStart w:id="97" w:name="_Toc149130547"/>
      <w:bookmarkStart w:id="98" w:name="_Toc149149592"/>
      <w:bookmarkEnd w:id="96"/>
      <w:bookmarkEnd w:id="97"/>
      <w:bookmarkEnd w:id="98"/>
    </w:p>
    <w:p w14:paraId="675F10B3"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99" w:name="_Toc151636393"/>
      <w:r w:rsidRPr="003D6089">
        <w:rPr>
          <w:rtl/>
        </w:rPr>
        <w:t>الشواغر الطارئة</w:t>
      </w:r>
      <w:bookmarkStart w:id="100" w:name="_Toc149130548"/>
      <w:bookmarkStart w:id="101" w:name="_Toc149149593"/>
      <w:bookmarkEnd w:id="99"/>
      <w:bookmarkEnd w:id="100"/>
      <w:bookmarkEnd w:id="101"/>
    </w:p>
    <w:p w14:paraId="45109212" w14:textId="780D6A54" w:rsidR="00A726CE" w:rsidRPr="003D6089" w:rsidRDefault="00A726CE" w:rsidP="00AA041E">
      <w:pPr>
        <w:pStyle w:val="SingleTxtGA"/>
        <w:rPr>
          <w:lang w:val="ar-SA" w:eastAsia="zh-TW" w:bidi="en-GB"/>
        </w:rPr>
      </w:pPr>
      <w:r w:rsidRPr="003D6089">
        <w:rPr>
          <w:rtl/>
        </w:rPr>
        <w:t>1-</w:t>
      </w:r>
      <w:r w:rsidRPr="003D6089">
        <w:rPr>
          <w:rtl/>
        </w:rPr>
        <w:tab/>
      </w:r>
      <w:r w:rsidR="00AA2798">
        <w:rPr>
          <w:rFonts w:hint="cs"/>
          <w:rtl/>
        </w:rPr>
        <w:t>قد</w:t>
      </w:r>
      <w:r w:rsidR="00AA2798" w:rsidRPr="003D6089">
        <w:rPr>
          <w:rtl/>
        </w:rPr>
        <w:t xml:space="preserve"> </w:t>
      </w:r>
      <w:r w:rsidR="00AA2798">
        <w:rPr>
          <w:rFonts w:hint="cs"/>
          <w:rtl/>
        </w:rPr>
        <w:t>ي</w:t>
      </w:r>
      <w:r w:rsidRPr="003D6089">
        <w:rPr>
          <w:rtl/>
        </w:rPr>
        <w:t>نشأ شاغر طارئ بسبب وفاة أحد أعضاء اللجنة أو استقالته أو عجزه عن أداء مهامه عضوا</w:t>
      </w:r>
      <w:r w:rsidR="00D27EA8">
        <w:rPr>
          <w:rFonts w:hint="cs"/>
          <w:rtl/>
        </w:rPr>
        <w:t>ً</w:t>
      </w:r>
      <w:r w:rsidRPr="003D6089">
        <w:rPr>
          <w:rtl/>
        </w:rPr>
        <w:t xml:space="preserve"> في اللجنة</w:t>
      </w:r>
      <w:r w:rsidR="00AA2798">
        <w:rPr>
          <w:rFonts w:hint="cs"/>
          <w:rtl/>
        </w:rPr>
        <w:t>.</w:t>
      </w:r>
      <w:r w:rsidRPr="003D6089">
        <w:rPr>
          <w:rtl/>
        </w:rPr>
        <w:t xml:space="preserve"> </w:t>
      </w:r>
      <w:r w:rsidR="00AA2798">
        <w:rPr>
          <w:rFonts w:hint="cs"/>
          <w:rtl/>
        </w:rPr>
        <w:t>و</w:t>
      </w:r>
      <w:r w:rsidR="007358F9">
        <w:rPr>
          <w:rFonts w:hint="cs"/>
          <w:rtl/>
        </w:rPr>
        <w:t>ي</w:t>
      </w:r>
      <w:r w:rsidRPr="003D6089">
        <w:rPr>
          <w:rtl/>
        </w:rPr>
        <w:t>ُخطِر ال</w:t>
      </w:r>
      <w:r w:rsidR="006B1904">
        <w:rPr>
          <w:rtl/>
        </w:rPr>
        <w:t>رئيس</w:t>
      </w:r>
      <w:r w:rsidRPr="003D6089">
        <w:rPr>
          <w:rtl/>
        </w:rPr>
        <w:t xml:space="preserve"> فوراً الأمين العام الذي </w:t>
      </w:r>
      <w:r w:rsidR="00DF488A">
        <w:rPr>
          <w:rFonts w:hint="cs"/>
          <w:rtl/>
        </w:rPr>
        <w:t>يُعلم</w:t>
      </w:r>
      <w:r w:rsidR="00AA2798" w:rsidRPr="003D6089">
        <w:rPr>
          <w:rtl/>
        </w:rPr>
        <w:t xml:space="preserve"> </w:t>
      </w:r>
      <w:r w:rsidRPr="003D6089">
        <w:rPr>
          <w:rtl/>
        </w:rPr>
        <w:t>بدوره الدولة الطرف التي ينتمي إليها العضو حتى يتسنى اتخاذ الإجراءات وفقاً للمادة 26</w:t>
      </w:r>
      <w:r w:rsidRPr="003D6089">
        <w:rPr>
          <w:rFonts w:ascii="Simplified Arabic"/>
          <w:rtl/>
        </w:rPr>
        <w:t>(</w:t>
      </w:r>
      <w:r w:rsidRPr="003D6089">
        <w:rPr>
          <w:rtl/>
        </w:rPr>
        <w:t>5</w:t>
      </w:r>
      <w:r w:rsidRPr="003D6089">
        <w:rPr>
          <w:rFonts w:ascii="Simplified Arabic"/>
          <w:rtl/>
        </w:rPr>
        <w:t>)</w:t>
      </w:r>
      <w:r w:rsidRPr="003D6089">
        <w:rPr>
          <w:rtl/>
        </w:rPr>
        <w:t xml:space="preserve"> من الاتفاقية.</w:t>
      </w:r>
    </w:p>
    <w:p w14:paraId="27C09DB9" w14:textId="35B5028A" w:rsidR="00A726CE" w:rsidRPr="003D6089" w:rsidRDefault="00A726CE" w:rsidP="00AA041E">
      <w:pPr>
        <w:pStyle w:val="SingleTxtGA"/>
        <w:rPr>
          <w:lang w:val="ar-SA" w:eastAsia="zh-TW" w:bidi="en-GB"/>
        </w:rPr>
      </w:pPr>
      <w:r w:rsidRPr="003D6089">
        <w:rPr>
          <w:rtl/>
        </w:rPr>
        <w:t>2-</w:t>
      </w:r>
      <w:r w:rsidRPr="003D6089">
        <w:rPr>
          <w:rtl/>
        </w:rPr>
        <w:tab/>
        <w:t>يُقدِّم عضو اللجنة الذي ينوي الاستقالة إخطاراً خطياً بذلك إلى ال</w:t>
      </w:r>
      <w:r w:rsidR="006B1904">
        <w:rPr>
          <w:rtl/>
        </w:rPr>
        <w:t>رئيس</w:t>
      </w:r>
      <w:r w:rsidRPr="003D6089">
        <w:rPr>
          <w:rtl/>
        </w:rPr>
        <w:t xml:space="preserve"> والأمين العام. </w:t>
      </w:r>
    </w:p>
    <w:p w14:paraId="236F8C3D" w14:textId="7C2F42DE" w:rsidR="00A726CE" w:rsidRPr="003D6089" w:rsidRDefault="00A726CE" w:rsidP="00AA041E">
      <w:pPr>
        <w:pStyle w:val="SingleTxtGA"/>
        <w:rPr>
          <w:lang w:val="ar-SA" w:eastAsia="zh-TW" w:bidi="en-GB"/>
        </w:rPr>
      </w:pPr>
      <w:r w:rsidRPr="003D6089">
        <w:rPr>
          <w:rtl/>
        </w:rPr>
        <w:t>3-</w:t>
      </w:r>
      <w:r w:rsidRPr="003D6089">
        <w:rPr>
          <w:rtl/>
        </w:rPr>
        <w:tab/>
        <w:t>إذا تعذَّر على أي عضو في اللجنة حضور جلساتها، فعليه أن يُخطِر ال</w:t>
      </w:r>
      <w:r w:rsidR="006B1904">
        <w:rPr>
          <w:rtl/>
        </w:rPr>
        <w:t>رئيس</w:t>
      </w:r>
      <w:r w:rsidRPr="003D6089">
        <w:rPr>
          <w:rtl/>
        </w:rPr>
        <w:t xml:space="preserve"> والأمين العام بذلك في أقرب وقت ممكن. وإذا كان استمرار عجز العضو عن الحضور محتملاً فينبغي له أن يستقيل.</w:t>
      </w:r>
    </w:p>
    <w:p w14:paraId="0963C553" w14:textId="7709D89E" w:rsidR="00A726CE" w:rsidRPr="003D6089" w:rsidRDefault="00A726CE" w:rsidP="00AA041E">
      <w:pPr>
        <w:pStyle w:val="SingleTxtGA"/>
        <w:rPr>
          <w:lang w:val="ar-SA" w:eastAsia="zh-TW" w:bidi="en-GB"/>
        </w:rPr>
      </w:pPr>
      <w:r w:rsidRPr="003D6089">
        <w:rPr>
          <w:rtl/>
        </w:rPr>
        <w:t>4-</w:t>
      </w:r>
      <w:r w:rsidRPr="003D6089">
        <w:rPr>
          <w:rtl/>
        </w:rPr>
        <w:tab/>
        <w:t xml:space="preserve">إذا كان أحد أعضاء اللجنة غير قادر على أداء مهامه على الدوام لأي سبب من الأسباب باستثناء الغياب المؤقت، </w:t>
      </w:r>
      <w:r w:rsidR="007358F9">
        <w:rPr>
          <w:rFonts w:hint="cs"/>
          <w:rtl/>
        </w:rPr>
        <w:t>ي</w:t>
      </w:r>
      <w:r w:rsidRPr="003D6089">
        <w:rPr>
          <w:rtl/>
        </w:rPr>
        <w:t>وجه ال</w:t>
      </w:r>
      <w:r w:rsidR="006B1904">
        <w:rPr>
          <w:rtl/>
        </w:rPr>
        <w:t>رئيس</w:t>
      </w:r>
      <w:r w:rsidRPr="003D6089">
        <w:rPr>
          <w:rtl/>
        </w:rPr>
        <w:t xml:space="preserve"> نظر ذلك العضو إلى أحكام الفقرة 3 من </w:t>
      </w:r>
      <w:r w:rsidR="00AA2798">
        <w:rPr>
          <w:rFonts w:hint="cs"/>
          <w:rtl/>
        </w:rPr>
        <w:t>هذه المادة</w:t>
      </w:r>
      <w:r w:rsidRPr="003D6089">
        <w:rPr>
          <w:rtl/>
        </w:rPr>
        <w:t xml:space="preserve">. وإذا رفض العضو الاستقالة، </w:t>
      </w:r>
      <w:r w:rsidR="007358F9">
        <w:rPr>
          <w:rFonts w:hint="cs"/>
          <w:rtl/>
        </w:rPr>
        <w:t>ي</w:t>
      </w:r>
      <w:r w:rsidRPr="003D6089">
        <w:rPr>
          <w:rtl/>
        </w:rPr>
        <w:t>ُخطر ال</w:t>
      </w:r>
      <w:r w:rsidR="006B1904">
        <w:rPr>
          <w:rtl/>
        </w:rPr>
        <w:t>رئيس</w:t>
      </w:r>
      <w:r w:rsidRPr="003D6089">
        <w:rPr>
          <w:rtl/>
        </w:rPr>
        <w:t xml:space="preserve"> الأمين العام، الذي </w:t>
      </w:r>
      <w:r w:rsidR="00DF488A">
        <w:rPr>
          <w:rFonts w:hint="cs"/>
          <w:rtl/>
        </w:rPr>
        <w:t>يُعلم</w:t>
      </w:r>
      <w:r w:rsidR="00AA2798" w:rsidRPr="003D6089">
        <w:rPr>
          <w:rtl/>
        </w:rPr>
        <w:t xml:space="preserve"> </w:t>
      </w:r>
      <w:r w:rsidRPr="003D6089">
        <w:rPr>
          <w:rtl/>
        </w:rPr>
        <w:t>بدوره</w:t>
      </w:r>
      <w:r w:rsidR="00AA2798">
        <w:rPr>
          <w:rFonts w:hint="cs"/>
          <w:rtl/>
        </w:rPr>
        <w:t xml:space="preserve"> </w:t>
      </w:r>
      <w:r w:rsidRPr="003D6089">
        <w:rPr>
          <w:rtl/>
        </w:rPr>
        <w:t>الدولة الطرف التي ينتمي إليها العضو لاتخاذ الإجراء اللازم وفقا</w:t>
      </w:r>
      <w:r w:rsidR="00242BF8">
        <w:rPr>
          <w:rFonts w:hint="cs"/>
          <w:rtl/>
        </w:rPr>
        <w:t>ً</w:t>
      </w:r>
      <w:r w:rsidRPr="003D6089">
        <w:rPr>
          <w:rtl/>
        </w:rPr>
        <w:t xml:space="preserve"> للمادة 26</w:t>
      </w:r>
      <w:r w:rsidRPr="003D6089">
        <w:rPr>
          <w:rFonts w:ascii="Simplified Arabic"/>
          <w:rtl/>
        </w:rPr>
        <w:t>(</w:t>
      </w:r>
      <w:r w:rsidRPr="003D6089">
        <w:rPr>
          <w:rtl/>
        </w:rPr>
        <w:t>5</w:t>
      </w:r>
      <w:r w:rsidRPr="003D6089">
        <w:rPr>
          <w:rFonts w:ascii="Simplified Arabic"/>
          <w:rtl/>
        </w:rPr>
        <w:t>)</w:t>
      </w:r>
      <w:r w:rsidRPr="003D6089">
        <w:rPr>
          <w:rtl/>
        </w:rPr>
        <w:t xml:space="preserve"> من الاتفاقية.</w:t>
      </w:r>
    </w:p>
    <w:p w14:paraId="5395A75D" w14:textId="77777777" w:rsidR="00A726CE" w:rsidRPr="003D6089" w:rsidRDefault="00A726CE" w:rsidP="0041060B">
      <w:pPr>
        <w:pStyle w:val="H23GA"/>
        <w:spacing w:after="0"/>
        <w:rPr>
          <w:lang w:val="ar-SA" w:eastAsia="zh-TW" w:bidi="en-GB"/>
        </w:rPr>
      </w:pPr>
      <w:r w:rsidRPr="003D6089">
        <w:rPr>
          <w:rtl/>
        </w:rPr>
        <w:tab/>
      </w:r>
      <w:r w:rsidRPr="003D6089">
        <w:rPr>
          <w:rtl/>
        </w:rPr>
        <w:tab/>
      </w:r>
      <w:bookmarkStart w:id="102" w:name="_Toc151636394"/>
      <w:r w:rsidRPr="003D6089">
        <w:rPr>
          <w:rtl/>
          <w:lang w:val="en-US" w:eastAsia="zh-TW"/>
        </w:rPr>
        <w:t>المادة</w:t>
      </w:r>
      <w:r w:rsidRPr="003D6089">
        <w:rPr>
          <w:rtl/>
        </w:rPr>
        <w:t xml:space="preserve"> 14</w:t>
      </w:r>
      <w:bookmarkStart w:id="103" w:name="_Toc149130549"/>
      <w:bookmarkStart w:id="104" w:name="_Toc149149594"/>
      <w:bookmarkEnd w:id="102"/>
      <w:bookmarkEnd w:id="103"/>
      <w:bookmarkEnd w:id="104"/>
    </w:p>
    <w:p w14:paraId="2F428D0D"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105" w:name="_Toc151636395"/>
      <w:r w:rsidRPr="003D6089">
        <w:rPr>
          <w:rtl/>
        </w:rPr>
        <w:t>ملء الشواغر الطارئة</w:t>
      </w:r>
      <w:bookmarkStart w:id="106" w:name="_Toc149130550"/>
      <w:bookmarkStart w:id="107" w:name="_Toc149149595"/>
      <w:bookmarkEnd w:id="105"/>
      <w:bookmarkEnd w:id="106"/>
      <w:bookmarkEnd w:id="107"/>
    </w:p>
    <w:p w14:paraId="272A05A3" w14:textId="4FC82CF1" w:rsidR="00A726CE" w:rsidRPr="003D6089" w:rsidRDefault="00A726CE" w:rsidP="00AA041E">
      <w:pPr>
        <w:pStyle w:val="SingleTxtGA"/>
        <w:rPr>
          <w:lang w:val="ar-SA" w:eastAsia="zh-TW" w:bidi="en-GB"/>
        </w:rPr>
      </w:pPr>
      <w:r w:rsidRPr="003D6089">
        <w:rPr>
          <w:rtl/>
        </w:rPr>
        <w:t>1-</w:t>
      </w:r>
      <w:r w:rsidRPr="003D6089">
        <w:rPr>
          <w:rtl/>
        </w:rPr>
        <w:tab/>
        <w:t xml:space="preserve">عندما ينشأ شاغر طارئ في اللجنة، يطلب الأمين العام فوراً إلى الدولة الطرف التي تكون قد </w:t>
      </w:r>
      <w:r w:rsidR="00621DCE">
        <w:rPr>
          <w:rFonts w:hint="cs"/>
          <w:rtl/>
        </w:rPr>
        <w:t>سمَّت</w:t>
      </w:r>
      <w:r w:rsidR="00621DCE" w:rsidRPr="003D6089">
        <w:rPr>
          <w:rtl/>
        </w:rPr>
        <w:t xml:space="preserve"> </w:t>
      </w:r>
      <w:r w:rsidRPr="003D6089">
        <w:rPr>
          <w:rtl/>
        </w:rPr>
        <w:t>ذلك العضو أن تعيّن، في غضون فترة شهرين، وفقاً للمعايير المحددة في المادة 26</w:t>
      </w:r>
      <w:r w:rsidRPr="003D6089">
        <w:rPr>
          <w:rFonts w:ascii="Simplified Arabic"/>
          <w:rtl/>
        </w:rPr>
        <w:t>(</w:t>
      </w:r>
      <w:r w:rsidRPr="003D6089">
        <w:rPr>
          <w:rtl/>
        </w:rPr>
        <w:t>1</w:t>
      </w:r>
      <w:r w:rsidRPr="003D6089">
        <w:rPr>
          <w:rFonts w:ascii="Simplified Arabic"/>
          <w:rtl/>
        </w:rPr>
        <w:t>)</w:t>
      </w:r>
      <w:r w:rsidRPr="003D6089">
        <w:rPr>
          <w:rtl/>
        </w:rPr>
        <w:t xml:space="preserve">، مرشحاً آخر من مواطنيها ليُكمِل ما تبقى من مدة عضوية سلفه، رهناً بموافقة أغلبية الدول الأطراف. </w:t>
      </w:r>
    </w:p>
    <w:p w14:paraId="122716DC" w14:textId="4D710A05" w:rsidR="00A726CE" w:rsidRPr="003D6089" w:rsidRDefault="00A726CE" w:rsidP="00AA041E">
      <w:pPr>
        <w:pStyle w:val="SingleTxtGA"/>
        <w:rPr>
          <w:lang w:val="ar-SA" w:eastAsia="zh-TW" w:bidi="en-GB"/>
        </w:rPr>
      </w:pPr>
      <w:r w:rsidRPr="003D6089">
        <w:rPr>
          <w:rtl/>
        </w:rPr>
        <w:t>2-</w:t>
      </w:r>
      <w:r w:rsidRPr="003D6089">
        <w:rPr>
          <w:rtl/>
        </w:rPr>
        <w:tab/>
        <w:t>يُحيل الأمين العام اسم الخبير المقترح تعيينه وبيان سيرته إلى الدول الأطراف للموافقة عليه وفقاً للمادة 26</w:t>
      </w:r>
      <w:r w:rsidRPr="003D6089">
        <w:rPr>
          <w:rFonts w:ascii="Simplified Arabic"/>
          <w:rtl/>
        </w:rPr>
        <w:t>(</w:t>
      </w:r>
      <w:r w:rsidRPr="003D6089">
        <w:rPr>
          <w:rtl/>
        </w:rPr>
        <w:t>5</w:t>
      </w:r>
      <w:r w:rsidRPr="003D6089">
        <w:rPr>
          <w:rFonts w:ascii="Simplified Arabic"/>
          <w:rtl/>
        </w:rPr>
        <w:t>)</w:t>
      </w:r>
      <w:r w:rsidRPr="003D6089">
        <w:rPr>
          <w:rtl/>
        </w:rPr>
        <w:t xml:space="preserve"> من الاتفاقية. وعند انقضاء المهلة المحددة في المادة 26</w:t>
      </w:r>
      <w:r w:rsidRPr="003D6089">
        <w:rPr>
          <w:rFonts w:ascii="Simplified Arabic"/>
          <w:rtl/>
        </w:rPr>
        <w:t>(</w:t>
      </w:r>
      <w:r w:rsidRPr="003D6089">
        <w:rPr>
          <w:rtl/>
        </w:rPr>
        <w:t>5</w:t>
      </w:r>
      <w:r w:rsidRPr="003D6089">
        <w:rPr>
          <w:rFonts w:ascii="Simplified Arabic"/>
          <w:rtl/>
        </w:rPr>
        <w:t>)</w:t>
      </w:r>
      <w:r w:rsidRPr="003D6089">
        <w:rPr>
          <w:rtl/>
        </w:rPr>
        <w:t xml:space="preserve"> من الاتفاقية، </w:t>
      </w:r>
      <w:r w:rsidR="00621DCE">
        <w:rPr>
          <w:rFonts w:hint="cs"/>
          <w:rtl/>
        </w:rPr>
        <w:t>يُعلم</w:t>
      </w:r>
      <w:r w:rsidR="00621DCE" w:rsidRPr="003D6089">
        <w:rPr>
          <w:rtl/>
        </w:rPr>
        <w:t xml:space="preserve"> </w:t>
      </w:r>
      <w:r w:rsidRPr="003D6089">
        <w:rPr>
          <w:rtl/>
        </w:rPr>
        <w:t>الأمين العام للأمم المتحدة الدولَ الأطراف بما إذا كان المرشح المقترح قد شَغَل الشاغر الطارئ.</w:t>
      </w:r>
    </w:p>
    <w:p w14:paraId="00A4A4D5" w14:textId="6198E08D" w:rsidR="00A726CE" w:rsidRPr="003D6089" w:rsidRDefault="00A726CE" w:rsidP="00AA041E">
      <w:pPr>
        <w:pStyle w:val="H1GA"/>
        <w:rPr>
          <w:lang w:val="ar-SA" w:eastAsia="zh-TW" w:bidi="en-GB"/>
        </w:rPr>
      </w:pPr>
      <w:r w:rsidRPr="003D6089">
        <w:rPr>
          <w:sz w:val="22"/>
          <w:szCs w:val="22"/>
        </w:rPr>
        <w:tab/>
      </w:r>
      <w:bookmarkStart w:id="108" w:name="_Toc151636396"/>
      <w:r w:rsidRPr="003D6089">
        <w:rPr>
          <w:rtl/>
        </w:rPr>
        <w:t>رابعا</w:t>
      </w:r>
      <w:r w:rsidR="007F611A" w:rsidRPr="003D6089">
        <w:rPr>
          <w:rFonts w:hint="cs"/>
          <w:rtl/>
        </w:rPr>
        <w:t>ً</w:t>
      </w:r>
      <w:r w:rsidRPr="003D6089">
        <w:rPr>
          <w:rtl/>
        </w:rPr>
        <w:t>-</w:t>
      </w:r>
      <w:r w:rsidRPr="003D6089">
        <w:rPr>
          <w:rtl/>
        </w:rPr>
        <w:tab/>
        <w:t>أعضاء المكتب</w:t>
      </w:r>
      <w:bookmarkStart w:id="109" w:name="_Toc149130146"/>
      <w:bookmarkStart w:id="110" w:name="_Toc149130551"/>
      <w:bookmarkStart w:id="111" w:name="_Toc149149596"/>
      <w:bookmarkEnd w:id="108"/>
      <w:bookmarkEnd w:id="109"/>
      <w:bookmarkEnd w:id="110"/>
      <w:bookmarkEnd w:id="111"/>
    </w:p>
    <w:p w14:paraId="4754279E" w14:textId="77777777" w:rsidR="00A726CE" w:rsidRPr="003D6089" w:rsidRDefault="00A726CE" w:rsidP="0041060B">
      <w:pPr>
        <w:pStyle w:val="H23GA"/>
        <w:spacing w:after="0"/>
        <w:rPr>
          <w:lang w:val="ar-SA" w:eastAsia="zh-TW" w:bidi="en-GB"/>
        </w:rPr>
      </w:pPr>
      <w:r w:rsidRPr="003D6089">
        <w:rPr>
          <w:rtl/>
        </w:rPr>
        <w:tab/>
      </w:r>
      <w:r w:rsidRPr="003D6089">
        <w:rPr>
          <w:rtl/>
        </w:rPr>
        <w:tab/>
      </w:r>
      <w:bookmarkStart w:id="112" w:name="_Toc151636397"/>
      <w:r w:rsidRPr="003D6089">
        <w:rPr>
          <w:rtl/>
        </w:rPr>
        <w:t xml:space="preserve">المادة </w:t>
      </w:r>
      <w:r w:rsidRPr="003D6089">
        <w:rPr>
          <w:rtl/>
          <w:lang w:val="en-US" w:eastAsia="zh-TW"/>
        </w:rPr>
        <w:t>15</w:t>
      </w:r>
      <w:bookmarkStart w:id="113" w:name="_Toc149130552"/>
      <w:bookmarkStart w:id="114" w:name="_Toc149149597"/>
      <w:bookmarkEnd w:id="112"/>
      <w:bookmarkEnd w:id="113"/>
      <w:bookmarkEnd w:id="114"/>
    </w:p>
    <w:p w14:paraId="0280A0A2"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115" w:name="_Toc151636398"/>
      <w:r w:rsidRPr="003D6089">
        <w:rPr>
          <w:rtl/>
        </w:rPr>
        <w:t>انتخاب أعضاء مكتب اللجنة</w:t>
      </w:r>
      <w:bookmarkStart w:id="116" w:name="_Toc149130553"/>
      <w:bookmarkStart w:id="117" w:name="_Toc149149598"/>
      <w:bookmarkEnd w:id="115"/>
      <w:bookmarkEnd w:id="116"/>
      <w:bookmarkEnd w:id="117"/>
    </w:p>
    <w:p w14:paraId="1B9F29B1" w14:textId="46FAB9CA" w:rsidR="00A726CE" w:rsidRPr="003D6089" w:rsidRDefault="00A726CE" w:rsidP="00AA041E">
      <w:pPr>
        <w:pStyle w:val="SingleTxtGA"/>
        <w:rPr>
          <w:lang w:val="ar-SA" w:eastAsia="zh-TW" w:bidi="en-GB"/>
        </w:rPr>
      </w:pPr>
      <w:r w:rsidRPr="003D6089">
        <w:rPr>
          <w:rtl/>
        </w:rPr>
        <w:tab/>
        <w:t xml:space="preserve">تنتخب اللجنة من بين أعضائها </w:t>
      </w:r>
      <w:r w:rsidR="00621DCE">
        <w:rPr>
          <w:rFonts w:hint="cs"/>
          <w:rtl/>
        </w:rPr>
        <w:t xml:space="preserve">رئيساً </w:t>
      </w:r>
      <w:r w:rsidRPr="003D6089">
        <w:rPr>
          <w:rtl/>
        </w:rPr>
        <w:t>وثلاثة نواب لل</w:t>
      </w:r>
      <w:r w:rsidR="006B1904">
        <w:rPr>
          <w:rtl/>
        </w:rPr>
        <w:t>رئيس</w:t>
      </w:r>
      <w:r w:rsidRPr="003D6089">
        <w:rPr>
          <w:rtl/>
        </w:rPr>
        <w:t xml:space="preserve"> ومقرراً، مع إيلاء الاعتبار الواجب للتمثيل الجغرافي العادل. وتولي اللجنة الاعتبار أيضاً، لدى انتخاب أعضاء مكتبها، لتحقيق التوازن المناسب بين الجنسين، والتناوب بين الأعضاء قدر الإمكان.</w:t>
      </w:r>
    </w:p>
    <w:p w14:paraId="440F1FAE" w14:textId="77777777" w:rsidR="00A726CE" w:rsidRPr="003D6089" w:rsidRDefault="00A726CE" w:rsidP="0041060B">
      <w:pPr>
        <w:pStyle w:val="H23GA"/>
        <w:spacing w:after="0"/>
        <w:rPr>
          <w:lang w:val="ar-SA" w:eastAsia="zh-TW" w:bidi="en-GB"/>
        </w:rPr>
      </w:pPr>
      <w:r w:rsidRPr="003D6089">
        <w:rPr>
          <w:rtl/>
        </w:rPr>
        <w:tab/>
      </w:r>
      <w:r w:rsidRPr="003D6089">
        <w:rPr>
          <w:rtl/>
        </w:rPr>
        <w:tab/>
      </w:r>
      <w:bookmarkStart w:id="118" w:name="_Toc151636399"/>
      <w:r w:rsidRPr="003D6089">
        <w:rPr>
          <w:rtl/>
          <w:lang w:val="en-US" w:eastAsia="zh-TW"/>
        </w:rPr>
        <w:t>المادة</w:t>
      </w:r>
      <w:r w:rsidRPr="003D6089">
        <w:rPr>
          <w:rtl/>
        </w:rPr>
        <w:t xml:space="preserve"> 16</w:t>
      </w:r>
      <w:bookmarkStart w:id="119" w:name="_Toc149130554"/>
      <w:bookmarkStart w:id="120" w:name="_Toc149149599"/>
      <w:bookmarkEnd w:id="118"/>
      <w:bookmarkEnd w:id="119"/>
      <w:bookmarkEnd w:id="120"/>
    </w:p>
    <w:p w14:paraId="133F1F6B"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121" w:name="_Toc151636400"/>
      <w:r w:rsidRPr="003D6089">
        <w:rPr>
          <w:rtl/>
        </w:rPr>
        <w:t>مدة العضوية</w:t>
      </w:r>
      <w:bookmarkStart w:id="122" w:name="_Toc149130555"/>
      <w:bookmarkStart w:id="123" w:name="_Toc149149600"/>
      <w:bookmarkEnd w:id="121"/>
      <w:bookmarkEnd w:id="122"/>
      <w:bookmarkEnd w:id="123"/>
    </w:p>
    <w:p w14:paraId="77A5111A" w14:textId="1BB650C7" w:rsidR="00A726CE" w:rsidRPr="003D6089" w:rsidRDefault="00A726CE" w:rsidP="00AA041E">
      <w:pPr>
        <w:pStyle w:val="SingleTxtGA"/>
        <w:rPr>
          <w:lang w:val="ar-SA" w:eastAsia="zh-TW" w:bidi="en-GB"/>
        </w:rPr>
      </w:pPr>
      <w:r w:rsidRPr="003D6089">
        <w:rPr>
          <w:rtl/>
        </w:rPr>
        <w:tab/>
        <w:t xml:space="preserve">يُنتَخَب أعضاء مكتب اللجنة لمدة سنتين ويجوز إعادة انتخابهم بشرط الالتزام بمبدأ التناوب. </w:t>
      </w:r>
      <w:r w:rsidR="00621DCE">
        <w:rPr>
          <w:rFonts w:hint="cs"/>
          <w:rtl/>
        </w:rPr>
        <w:t xml:space="preserve">على أنه </w:t>
      </w:r>
      <w:r w:rsidRPr="003D6089">
        <w:rPr>
          <w:rtl/>
        </w:rPr>
        <w:t>لا يجوز لأي منهم شَغل المنصب إذا لم يعد عضواً في اللجنة.</w:t>
      </w:r>
    </w:p>
    <w:p w14:paraId="128E0C5B" w14:textId="77777777" w:rsidR="00A726CE" w:rsidRPr="003D6089" w:rsidRDefault="00A726CE" w:rsidP="0041060B">
      <w:pPr>
        <w:pStyle w:val="H23GA"/>
        <w:spacing w:after="0"/>
        <w:rPr>
          <w:lang w:val="ar-SA" w:eastAsia="zh-TW" w:bidi="en-GB"/>
        </w:rPr>
      </w:pPr>
      <w:r w:rsidRPr="003D6089">
        <w:rPr>
          <w:rtl/>
        </w:rPr>
        <w:lastRenderedPageBreak/>
        <w:tab/>
      </w:r>
      <w:r w:rsidRPr="003D6089">
        <w:rPr>
          <w:rtl/>
        </w:rPr>
        <w:tab/>
      </w:r>
      <w:bookmarkStart w:id="124" w:name="_Toc151636401"/>
      <w:r w:rsidRPr="003D6089">
        <w:rPr>
          <w:rtl/>
        </w:rPr>
        <w:t>المادة 17</w:t>
      </w:r>
      <w:bookmarkStart w:id="125" w:name="_Toc149130556"/>
      <w:bookmarkStart w:id="126" w:name="_Toc149149601"/>
      <w:bookmarkEnd w:id="124"/>
      <w:bookmarkEnd w:id="125"/>
      <w:bookmarkEnd w:id="126"/>
    </w:p>
    <w:p w14:paraId="6E7CC6EA" w14:textId="3C45A654" w:rsidR="00A726CE" w:rsidRPr="003D6089" w:rsidRDefault="00A726CE" w:rsidP="000E20A1">
      <w:pPr>
        <w:pStyle w:val="H23GA"/>
        <w:spacing w:before="0"/>
        <w:rPr>
          <w:lang w:val="ar-SA" w:eastAsia="zh-TW" w:bidi="en-GB"/>
        </w:rPr>
      </w:pPr>
      <w:r w:rsidRPr="003D6089">
        <w:rPr>
          <w:rtl/>
        </w:rPr>
        <w:tab/>
      </w:r>
      <w:r w:rsidRPr="003D6089">
        <w:rPr>
          <w:rtl/>
        </w:rPr>
        <w:tab/>
      </w:r>
      <w:bookmarkStart w:id="127" w:name="_Toc151636402"/>
      <w:r w:rsidRPr="003D6089">
        <w:rPr>
          <w:rtl/>
        </w:rPr>
        <w:t>مهام ال</w:t>
      </w:r>
      <w:bookmarkStart w:id="128" w:name="_Toc149130557"/>
      <w:bookmarkStart w:id="129" w:name="_Toc149149602"/>
      <w:bookmarkEnd w:id="127"/>
      <w:bookmarkEnd w:id="128"/>
      <w:bookmarkEnd w:id="129"/>
      <w:r w:rsidR="006B1904">
        <w:rPr>
          <w:rtl/>
        </w:rPr>
        <w:t>رئيس</w:t>
      </w:r>
    </w:p>
    <w:p w14:paraId="43E7E044" w14:textId="14F20AB6" w:rsidR="00A726CE" w:rsidRPr="003D6089" w:rsidRDefault="00A726CE" w:rsidP="00AA041E">
      <w:pPr>
        <w:pStyle w:val="SingleTxtGA"/>
        <w:rPr>
          <w:lang w:val="ar-SA" w:eastAsia="zh-TW" w:bidi="en-GB"/>
        </w:rPr>
      </w:pPr>
      <w:r w:rsidRPr="003D6089">
        <w:rPr>
          <w:rtl/>
        </w:rPr>
        <w:t>1-</w:t>
      </w:r>
      <w:r w:rsidRPr="003D6089">
        <w:rPr>
          <w:rtl/>
        </w:rPr>
        <w:tab/>
      </w:r>
      <w:r w:rsidR="007358F9">
        <w:rPr>
          <w:rFonts w:hint="cs"/>
          <w:rtl/>
        </w:rPr>
        <w:t>ي</w:t>
      </w:r>
      <w:r w:rsidR="00621DCE">
        <w:rPr>
          <w:rFonts w:hint="cs"/>
          <w:rtl/>
        </w:rPr>
        <w:t>ؤدي</w:t>
      </w:r>
      <w:r w:rsidR="00621DCE" w:rsidRPr="003D6089">
        <w:rPr>
          <w:rtl/>
        </w:rPr>
        <w:t xml:space="preserve"> </w:t>
      </w:r>
      <w:r w:rsidRPr="003D6089">
        <w:rPr>
          <w:rtl/>
        </w:rPr>
        <w:t>ال</w:t>
      </w:r>
      <w:r w:rsidR="006B1904">
        <w:rPr>
          <w:rtl/>
        </w:rPr>
        <w:t>رئيس</w:t>
      </w:r>
      <w:r w:rsidRPr="003D6089">
        <w:rPr>
          <w:rtl/>
        </w:rPr>
        <w:t xml:space="preserve"> المهام المُسنَدة إليها بموجب هذا النظام الداخلي وقرارات اللجنة.</w:t>
      </w:r>
    </w:p>
    <w:p w14:paraId="319361DA" w14:textId="01FBF2F0" w:rsidR="00A726CE" w:rsidRPr="003D6089" w:rsidRDefault="00A726CE" w:rsidP="00AA041E">
      <w:pPr>
        <w:pStyle w:val="SingleTxtGA"/>
        <w:rPr>
          <w:lang w:val="ar-SA" w:eastAsia="zh-TW" w:bidi="en-GB"/>
        </w:rPr>
      </w:pPr>
      <w:r w:rsidRPr="003D6089">
        <w:rPr>
          <w:rtl/>
        </w:rPr>
        <w:t>2-</w:t>
      </w:r>
      <w:r w:rsidRPr="003D6089">
        <w:rPr>
          <w:rtl/>
        </w:rPr>
        <w:tab/>
      </w:r>
      <w:r w:rsidR="007358F9">
        <w:rPr>
          <w:rFonts w:hint="cs"/>
          <w:rtl/>
        </w:rPr>
        <w:t>ي</w:t>
      </w:r>
      <w:r w:rsidRPr="003D6089">
        <w:rPr>
          <w:rtl/>
        </w:rPr>
        <w:t>ظل ال</w:t>
      </w:r>
      <w:r w:rsidR="006B1904">
        <w:rPr>
          <w:rtl/>
        </w:rPr>
        <w:t>رئيس</w:t>
      </w:r>
      <w:r w:rsidRPr="003D6089">
        <w:rPr>
          <w:rtl/>
        </w:rPr>
        <w:t xml:space="preserve"> خاضع</w:t>
      </w:r>
      <w:r w:rsidR="007358F9">
        <w:rPr>
          <w:rFonts w:hint="cs"/>
          <w:rtl/>
        </w:rPr>
        <w:t>اً</w:t>
      </w:r>
      <w:r w:rsidRPr="003D6089">
        <w:rPr>
          <w:rtl/>
        </w:rPr>
        <w:t xml:space="preserve"> لسلطة اللجنة في أداء تلك المهام، و</w:t>
      </w:r>
      <w:r w:rsidR="007358F9">
        <w:rPr>
          <w:rFonts w:hint="cs"/>
          <w:rtl/>
        </w:rPr>
        <w:t>ي</w:t>
      </w:r>
      <w:r w:rsidRPr="003D6089">
        <w:rPr>
          <w:rtl/>
        </w:rPr>
        <w:t>تشاور على أوسع نطاق ممكن مع أعضاء مكتب اللجنة ومع أعضاء اللجنة الآخرين.</w:t>
      </w:r>
    </w:p>
    <w:p w14:paraId="7E1DB72B" w14:textId="26B39CD2" w:rsidR="00A726CE" w:rsidRPr="003D6089" w:rsidRDefault="00A726CE" w:rsidP="00E70CBE">
      <w:pPr>
        <w:pStyle w:val="SingleTxtGA"/>
        <w:rPr>
          <w:lang w:val="ar-SA" w:eastAsia="zh-TW" w:bidi="en-GB"/>
        </w:rPr>
      </w:pPr>
      <w:r w:rsidRPr="003D6089">
        <w:rPr>
          <w:rtl/>
        </w:rPr>
        <w:t>3-</w:t>
      </w:r>
      <w:r w:rsidRPr="003D6089">
        <w:rPr>
          <w:rtl/>
        </w:rPr>
        <w:tab/>
        <w:t xml:space="preserve">في الفترات الفاصلة بين الدورات، وعندما لا يكون من الممكن أو العملي عقد دورة استثنائية للجنة وفقاً للمادة 3 من هذا النظام الداخلي، </w:t>
      </w:r>
      <w:r w:rsidR="007358F9">
        <w:rPr>
          <w:rFonts w:hint="cs"/>
          <w:rtl/>
        </w:rPr>
        <w:t>ي</w:t>
      </w:r>
      <w:r w:rsidRPr="003D6089">
        <w:rPr>
          <w:rtl/>
        </w:rPr>
        <w:t>ُخوَّل ال</w:t>
      </w:r>
      <w:r w:rsidR="006B1904">
        <w:rPr>
          <w:rtl/>
        </w:rPr>
        <w:t>رئيس</w:t>
      </w:r>
      <w:r w:rsidRPr="003D6089">
        <w:rPr>
          <w:rtl/>
        </w:rPr>
        <w:t xml:space="preserve"> سلطةَ اتخاذ إجراءات لتعزيز الامتثال للاتفاقية نيابةً عن اللجنة، إذا ما تلقت معلومات تدفعها إلى الاعتقاد بأن من الضروري </w:t>
      </w:r>
      <w:r w:rsidR="00621DCE">
        <w:rPr>
          <w:rFonts w:hint="cs"/>
          <w:rtl/>
        </w:rPr>
        <w:t xml:space="preserve">أن </w:t>
      </w:r>
      <w:r w:rsidR="00AC48FA">
        <w:rPr>
          <w:rFonts w:hint="cs"/>
          <w:rtl/>
        </w:rPr>
        <w:t>ي</w:t>
      </w:r>
      <w:r w:rsidRPr="003D6089">
        <w:rPr>
          <w:rtl/>
        </w:rPr>
        <w:t>فعل ذلك. و</w:t>
      </w:r>
      <w:r w:rsidR="00AC48FA">
        <w:rPr>
          <w:rFonts w:hint="cs"/>
          <w:rtl/>
        </w:rPr>
        <w:t>ي</w:t>
      </w:r>
      <w:r w:rsidRPr="003D6089">
        <w:rPr>
          <w:rtl/>
        </w:rPr>
        <w:t>قدِّم ال</w:t>
      </w:r>
      <w:r w:rsidR="006B1904">
        <w:rPr>
          <w:rtl/>
        </w:rPr>
        <w:t>رئيس</w:t>
      </w:r>
      <w:r w:rsidRPr="003D6089">
        <w:rPr>
          <w:rtl/>
        </w:rPr>
        <w:t xml:space="preserve"> إلى اللجنة، في أقرب وقت ممكن لا يتجاوز موعد انعقاد دورتها التالية، تقريراً عن الإجراءات المتخذة. </w:t>
      </w:r>
    </w:p>
    <w:p w14:paraId="5508D7B1" w14:textId="39FD4E4E" w:rsidR="00A726CE" w:rsidRPr="003D6089" w:rsidRDefault="00A726CE" w:rsidP="00E70CBE">
      <w:pPr>
        <w:pStyle w:val="SingleTxtGA"/>
        <w:rPr>
          <w:lang w:val="ar-SA" w:eastAsia="zh-TW" w:bidi="en-GB"/>
        </w:rPr>
      </w:pPr>
      <w:r w:rsidRPr="003D6089">
        <w:rPr>
          <w:rtl/>
        </w:rPr>
        <w:t>4-</w:t>
      </w:r>
      <w:r w:rsidRPr="003D6089">
        <w:rPr>
          <w:rtl/>
        </w:rPr>
        <w:tab/>
      </w:r>
      <w:r w:rsidR="00AC48FA">
        <w:rPr>
          <w:rFonts w:hint="cs"/>
          <w:rtl/>
        </w:rPr>
        <w:t>ي</w:t>
      </w:r>
      <w:r w:rsidRPr="003D6089">
        <w:rPr>
          <w:rtl/>
        </w:rPr>
        <w:t>مثِّل ال</w:t>
      </w:r>
      <w:r w:rsidR="006B1904">
        <w:rPr>
          <w:rtl/>
        </w:rPr>
        <w:t>رئيس</w:t>
      </w:r>
      <w:r w:rsidRPr="003D6089">
        <w:rPr>
          <w:rtl/>
        </w:rPr>
        <w:t xml:space="preserve"> اللجنةَ في اجتماعات الأمم المتحدة التي تُدعى اللجنة رسمياً إلى المشاركة فيها. وإذا تعذَّر على ال</w:t>
      </w:r>
      <w:r w:rsidR="006B1904">
        <w:rPr>
          <w:rtl/>
        </w:rPr>
        <w:t>رئيس</w:t>
      </w:r>
      <w:r w:rsidRPr="003D6089">
        <w:rPr>
          <w:rtl/>
        </w:rPr>
        <w:t xml:space="preserve"> تمثيل اللجنة في اجتماع من هذه الاجتماعات، يجوز له أن </w:t>
      </w:r>
      <w:r w:rsidR="00AC48FA">
        <w:rPr>
          <w:rFonts w:hint="cs"/>
          <w:rtl/>
        </w:rPr>
        <w:t>ي</w:t>
      </w:r>
      <w:r w:rsidRPr="003D6089">
        <w:rPr>
          <w:rtl/>
        </w:rPr>
        <w:t xml:space="preserve">عيّن أحد أعضاء مكتب اللجنة، وإذا لم يكن أي من أعضاء مكتب اللجنة قادراً على ذلك، </w:t>
      </w:r>
      <w:r w:rsidR="00AC48FA">
        <w:rPr>
          <w:rFonts w:hint="cs"/>
          <w:rtl/>
        </w:rPr>
        <w:t>ي</w:t>
      </w:r>
      <w:r w:rsidRPr="003D6089">
        <w:rPr>
          <w:rtl/>
        </w:rPr>
        <w:t>ُعيّن ال</w:t>
      </w:r>
      <w:r w:rsidR="006B1904">
        <w:rPr>
          <w:rtl/>
        </w:rPr>
        <w:t>رئيس</w:t>
      </w:r>
      <w:r w:rsidRPr="003D6089">
        <w:rPr>
          <w:rtl/>
        </w:rPr>
        <w:t xml:space="preserve"> عضواً آخر من أعضاء اللجنة للحضور نيابةً عنه.</w:t>
      </w:r>
    </w:p>
    <w:p w14:paraId="4F4790DE"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130" w:name="_Toc151636403"/>
      <w:r w:rsidRPr="003D6089">
        <w:rPr>
          <w:rtl/>
        </w:rPr>
        <w:t xml:space="preserve">المادة </w:t>
      </w:r>
      <w:r w:rsidRPr="003D6089">
        <w:rPr>
          <w:rtl/>
          <w:lang w:val="en-US" w:eastAsia="zh-TW"/>
        </w:rPr>
        <w:t>18</w:t>
      </w:r>
      <w:bookmarkStart w:id="131" w:name="_Toc149130558"/>
      <w:bookmarkStart w:id="132" w:name="_Toc149149603"/>
      <w:bookmarkEnd w:id="130"/>
      <w:bookmarkEnd w:id="131"/>
      <w:bookmarkEnd w:id="132"/>
    </w:p>
    <w:p w14:paraId="078D8040" w14:textId="45B1D5E9" w:rsidR="00A726CE" w:rsidRPr="003D6089" w:rsidRDefault="00A726CE" w:rsidP="000E20A1">
      <w:pPr>
        <w:pStyle w:val="H23GA"/>
        <w:spacing w:before="0"/>
        <w:rPr>
          <w:lang w:val="ar-SA" w:eastAsia="zh-TW" w:bidi="en-GB"/>
        </w:rPr>
      </w:pPr>
      <w:r w:rsidRPr="003D6089">
        <w:rPr>
          <w:rtl/>
        </w:rPr>
        <w:tab/>
      </w:r>
      <w:r w:rsidRPr="003D6089">
        <w:rPr>
          <w:rtl/>
        </w:rPr>
        <w:tab/>
      </w:r>
      <w:bookmarkStart w:id="133" w:name="_Toc151636404"/>
      <w:r w:rsidRPr="003D6089">
        <w:rPr>
          <w:rtl/>
        </w:rPr>
        <w:t xml:space="preserve">تغيُّب </w:t>
      </w:r>
      <w:r w:rsidRPr="003D6089">
        <w:rPr>
          <w:rtl/>
          <w:lang w:val="ar-SA" w:eastAsia="zh-TW"/>
        </w:rPr>
        <w:t>ال</w:t>
      </w:r>
      <w:bookmarkStart w:id="134" w:name="_Toc149130559"/>
      <w:bookmarkStart w:id="135" w:name="_Toc149149604"/>
      <w:bookmarkEnd w:id="133"/>
      <w:bookmarkEnd w:id="134"/>
      <w:bookmarkEnd w:id="135"/>
      <w:r w:rsidR="006B1904">
        <w:rPr>
          <w:rtl/>
          <w:lang w:val="ar-SA" w:eastAsia="zh-TW"/>
        </w:rPr>
        <w:t>رئيس</w:t>
      </w:r>
    </w:p>
    <w:p w14:paraId="5A7DC46E" w14:textId="10889C5B" w:rsidR="00A726CE" w:rsidRPr="00C10977" w:rsidRDefault="00A726CE" w:rsidP="00E70CBE">
      <w:pPr>
        <w:pStyle w:val="SingleTxtGA"/>
        <w:rPr>
          <w:spacing w:val="-6"/>
          <w:lang w:val="ar-SA" w:eastAsia="zh-TW" w:bidi="en-GB"/>
        </w:rPr>
      </w:pPr>
      <w:r w:rsidRPr="00C10977">
        <w:rPr>
          <w:spacing w:val="-6"/>
          <w:rtl/>
        </w:rPr>
        <w:t>1-</w:t>
      </w:r>
      <w:r w:rsidRPr="00C10977">
        <w:rPr>
          <w:spacing w:val="-6"/>
          <w:rtl/>
        </w:rPr>
        <w:tab/>
        <w:t>إذا تعذَّر على ال</w:t>
      </w:r>
      <w:r w:rsidR="006B1904">
        <w:rPr>
          <w:spacing w:val="-6"/>
          <w:rtl/>
        </w:rPr>
        <w:t>رئيس</w:t>
      </w:r>
      <w:r w:rsidRPr="00C10977">
        <w:rPr>
          <w:spacing w:val="-6"/>
          <w:rtl/>
        </w:rPr>
        <w:t xml:space="preserve"> حضور إحدى الجلسات أو أي جزء منها، يُعيَّن أحد نواب ال</w:t>
      </w:r>
      <w:r w:rsidR="006B1904">
        <w:rPr>
          <w:spacing w:val="-6"/>
          <w:rtl/>
        </w:rPr>
        <w:t>رئيس</w:t>
      </w:r>
      <w:r w:rsidRPr="00C10977">
        <w:rPr>
          <w:spacing w:val="-6"/>
          <w:rtl/>
        </w:rPr>
        <w:t xml:space="preserve"> ليحل محله.</w:t>
      </w:r>
    </w:p>
    <w:p w14:paraId="25E59E1C" w14:textId="10B5129C" w:rsidR="00A726CE" w:rsidRPr="00C10977" w:rsidRDefault="00A726CE" w:rsidP="00E70CBE">
      <w:pPr>
        <w:pStyle w:val="SingleTxtGA"/>
        <w:rPr>
          <w:spacing w:val="-4"/>
          <w:lang w:val="ar-SA" w:eastAsia="zh-TW" w:bidi="en-GB"/>
        </w:rPr>
      </w:pPr>
      <w:r w:rsidRPr="00C10977">
        <w:rPr>
          <w:spacing w:val="-4"/>
          <w:rtl/>
        </w:rPr>
        <w:t>2-</w:t>
      </w:r>
      <w:r w:rsidRPr="00C10977">
        <w:rPr>
          <w:spacing w:val="-4"/>
          <w:rtl/>
        </w:rPr>
        <w:tab/>
        <w:t>في حال عدم تعيين ال</w:t>
      </w:r>
      <w:r w:rsidR="006B1904">
        <w:rPr>
          <w:spacing w:val="-4"/>
          <w:rtl/>
        </w:rPr>
        <w:t>رئيس</w:t>
      </w:r>
      <w:r w:rsidRPr="00C10977">
        <w:rPr>
          <w:spacing w:val="-4"/>
          <w:rtl/>
        </w:rPr>
        <w:t xml:space="preserve"> لمَن يحل محله، يُختار نائب ال</w:t>
      </w:r>
      <w:r w:rsidR="006B1904">
        <w:rPr>
          <w:spacing w:val="-4"/>
          <w:rtl/>
        </w:rPr>
        <w:t>رئيس</w:t>
      </w:r>
      <w:r w:rsidRPr="00C10977">
        <w:rPr>
          <w:spacing w:val="-4"/>
          <w:rtl/>
        </w:rPr>
        <w:t xml:space="preserve"> الذي سيترأس الجلسة بحسب أقدميته في عضوية اللجنة؛ وإذا تساوى في هذا الصدد نواب ال</w:t>
      </w:r>
      <w:r w:rsidR="006B1904">
        <w:rPr>
          <w:spacing w:val="-4"/>
          <w:rtl/>
        </w:rPr>
        <w:t>رئيس</w:t>
      </w:r>
      <w:r w:rsidRPr="00C10977">
        <w:rPr>
          <w:spacing w:val="-4"/>
          <w:rtl/>
        </w:rPr>
        <w:t xml:space="preserve"> في الأقدمية، يُعيَّن أكبر نواب ال</w:t>
      </w:r>
      <w:r w:rsidR="006B1904">
        <w:rPr>
          <w:spacing w:val="-4"/>
          <w:rtl/>
        </w:rPr>
        <w:t>رئيس</w:t>
      </w:r>
      <w:r w:rsidRPr="00C10977">
        <w:rPr>
          <w:spacing w:val="-4"/>
          <w:rtl/>
        </w:rPr>
        <w:t xml:space="preserve"> سناً. </w:t>
      </w:r>
    </w:p>
    <w:p w14:paraId="74EF4C18" w14:textId="5CF7686B" w:rsidR="00A726CE" w:rsidRPr="003D6089" w:rsidRDefault="00A726CE" w:rsidP="00E70CBE">
      <w:pPr>
        <w:pStyle w:val="SingleTxtGA"/>
        <w:rPr>
          <w:lang w:val="ar-SA" w:eastAsia="zh-TW" w:bidi="en-GB"/>
        </w:rPr>
      </w:pPr>
      <w:r w:rsidRPr="003D6089">
        <w:rPr>
          <w:rtl/>
        </w:rPr>
        <w:t>3-</w:t>
      </w:r>
      <w:r w:rsidRPr="003D6089">
        <w:rPr>
          <w:rtl/>
        </w:rPr>
        <w:tab/>
        <w:t xml:space="preserve">إذا لم </w:t>
      </w:r>
      <w:r w:rsidR="00AC48FA">
        <w:rPr>
          <w:rFonts w:hint="cs"/>
          <w:rtl/>
        </w:rPr>
        <w:t>ي</w:t>
      </w:r>
      <w:r w:rsidRPr="003D6089">
        <w:rPr>
          <w:rtl/>
        </w:rPr>
        <w:t>عد ال</w:t>
      </w:r>
      <w:r w:rsidR="006B1904">
        <w:rPr>
          <w:rtl/>
        </w:rPr>
        <w:t>رئيس</w:t>
      </w:r>
      <w:r w:rsidRPr="003D6089">
        <w:rPr>
          <w:rtl/>
        </w:rPr>
        <w:t xml:space="preserve"> عضواً في اللجنة في الفترة الفاصلة بين دورتين، يمارس نائب ال</w:t>
      </w:r>
      <w:r w:rsidR="006B1904">
        <w:rPr>
          <w:rtl/>
        </w:rPr>
        <w:t>رئيس</w:t>
      </w:r>
      <w:r w:rsidRPr="003D6089">
        <w:rPr>
          <w:rtl/>
        </w:rPr>
        <w:t xml:space="preserve"> الذي يختاره المكتب مهامه هذه حتى بداية الدورة العادية أو الاستثنائية التالية.</w:t>
      </w:r>
    </w:p>
    <w:p w14:paraId="1B473034" w14:textId="44F2310C" w:rsidR="00A726CE" w:rsidRPr="000043C8" w:rsidRDefault="00A726CE" w:rsidP="00E70CBE">
      <w:pPr>
        <w:pStyle w:val="SingleTxtGA"/>
        <w:rPr>
          <w:spacing w:val="4"/>
          <w:lang w:val="ar-SA" w:eastAsia="zh-TW" w:bidi="en-GB"/>
        </w:rPr>
      </w:pPr>
      <w:r w:rsidRPr="000043C8">
        <w:rPr>
          <w:spacing w:val="4"/>
          <w:rtl/>
        </w:rPr>
        <w:t>4-</w:t>
      </w:r>
      <w:r w:rsidRPr="000043C8">
        <w:rPr>
          <w:spacing w:val="4"/>
          <w:rtl/>
        </w:rPr>
        <w:tab/>
        <w:t>يكون لنائب ال</w:t>
      </w:r>
      <w:r w:rsidR="006B1904">
        <w:rPr>
          <w:spacing w:val="4"/>
          <w:rtl/>
        </w:rPr>
        <w:t>رئيس</w:t>
      </w:r>
      <w:r w:rsidRPr="000043C8">
        <w:rPr>
          <w:spacing w:val="4"/>
          <w:rtl/>
        </w:rPr>
        <w:t xml:space="preserve"> الذي يقوم مقام ال</w:t>
      </w:r>
      <w:r w:rsidR="006B1904">
        <w:rPr>
          <w:spacing w:val="4"/>
          <w:rtl/>
        </w:rPr>
        <w:t>رئيس</w:t>
      </w:r>
      <w:r w:rsidRPr="000043C8">
        <w:rPr>
          <w:spacing w:val="4"/>
          <w:rtl/>
        </w:rPr>
        <w:t xml:space="preserve"> ما لل</w:t>
      </w:r>
      <w:r w:rsidR="006B1904">
        <w:rPr>
          <w:spacing w:val="4"/>
          <w:rtl/>
        </w:rPr>
        <w:t>رئيس</w:t>
      </w:r>
      <w:r w:rsidRPr="000043C8">
        <w:rPr>
          <w:spacing w:val="4"/>
          <w:rtl/>
        </w:rPr>
        <w:t xml:space="preserve"> من صلاحيات وعليه ما على ال</w:t>
      </w:r>
      <w:r w:rsidR="006B1904">
        <w:rPr>
          <w:spacing w:val="4"/>
          <w:rtl/>
        </w:rPr>
        <w:t>رئيس</w:t>
      </w:r>
      <w:r w:rsidRPr="000043C8">
        <w:rPr>
          <w:spacing w:val="4"/>
          <w:rtl/>
        </w:rPr>
        <w:t xml:space="preserve"> من واجبات.</w:t>
      </w:r>
    </w:p>
    <w:p w14:paraId="1510FB8F"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136" w:name="_Toc151636405"/>
      <w:r w:rsidRPr="003D6089">
        <w:rPr>
          <w:rtl/>
          <w:lang w:val="en-US" w:eastAsia="zh-TW"/>
        </w:rPr>
        <w:t>المادة</w:t>
      </w:r>
      <w:r w:rsidRPr="003D6089">
        <w:rPr>
          <w:rtl/>
        </w:rPr>
        <w:t xml:space="preserve"> 19</w:t>
      </w:r>
      <w:bookmarkStart w:id="137" w:name="_Toc149130560"/>
      <w:bookmarkStart w:id="138" w:name="_Toc149149605"/>
      <w:bookmarkEnd w:id="136"/>
      <w:bookmarkEnd w:id="137"/>
      <w:bookmarkEnd w:id="138"/>
    </w:p>
    <w:p w14:paraId="478F470F"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139" w:name="_Toc151636406"/>
      <w:r w:rsidRPr="003D6089">
        <w:rPr>
          <w:rtl/>
        </w:rPr>
        <w:t xml:space="preserve">استبدال </w:t>
      </w:r>
      <w:r w:rsidRPr="003D6089">
        <w:rPr>
          <w:rtl/>
          <w:lang w:val="ar-SA" w:eastAsia="zh-TW"/>
        </w:rPr>
        <w:t>أعضاء</w:t>
      </w:r>
      <w:r w:rsidRPr="003D6089">
        <w:rPr>
          <w:rtl/>
        </w:rPr>
        <w:t xml:space="preserve"> المكتب</w:t>
      </w:r>
      <w:bookmarkStart w:id="140" w:name="_Toc149130561"/>
      <w:bookmarkStart w:id="141" w:name="_Toc149149606"/>
      <w:bookmarkEnd w:id="139"/>
      <w:bookmarkEnd w:id="140"/>
      <w:bookmarkEnd w:id="141"/>
    </w:p>
    <w:p w14:paraId="5EA5E76F" w14:textId="77777777" w:rsidR="00A726CE" w:rsidRPr="003D6089" w:rsidRDefault="00A726CE" w:rsidP="00E70CBE">
      <w:pPr>
        <w:pStyle w:val="SingleTxtGA"/>
        <w:rPr>
          <w:lang w:val="ar-SA" w:eastAsia="zh-TW" w:bidi="en-GB"/>
        </w:rPr>
      </w:pPr>
      <w:r w:rsidRPr="003D6089">
        <w:rPr>
          <w:rtl/>
        </w:rPr>
        <w:tab/>
        <w:t>إذا لم يعد أحد أعضاء المكتب عضواً في اللجنة، أو أعلَن عدم استطاعته مواصلة عضويته في اللجنة، أو لم يعد لأي سبب من الأسباب قادراً على أداء مهام عضو المكتب، يُنتَخَب عضو مكتب جديد يكون، قدر الإمكان، من المنطقة نفسها ليُكمِل ما تبقى من مدة عضوية سلفه.</w:t>
      </w:r>
    </w:p>
    <w:p w14:paraId="1DAC7720" w14:textId="3E19A46D" w:rsidR="00A726CE" w:rsidRPr="003D6089" w:rsidRDefault="00A726CE" w:rsidP="00E70CBE">
      <w:pPr>
        <w:pStyle w:val="H1GA"/>
        <w:rPr>
          <w:lang w:val="ar-SA" w:eastAsia="zh-TW" w:bidi="en-GB"/>
        </w:rPr>
      </w:pPr>
      <w:r w:rsidRPr="003D6089">
        <w:rPr>
          <w:sz w:val="28"/>
          <w:szCs w:val="28"/>
        </w:rPr>
        <w:tab/>
      </w:r>
      <w:bookmarkStart w:id="142" w:name="_Toc151636407"/>
      <w:r w:rsidRPr="003D6089">
        <w:rPr>
          <w:rtl/>
        </w:rPr>
        <w:t>خامسا</w:t>
      </w:r>
      <w:r w:rsidR="007F611A" w:rsidRPr="003D6089">
        <w:rPr>
          <w:rFonts w:hint="cs"/>
          <w:rtl/>
        </w:rPr>
        <w:t>ً</w:t>
      </w:r>
      <w:r w:rsidRPr="003D6089">
        <w:rPr>
          <w:rtl/>
        </w:rPr>
        <w:t>-</w:t>
      </w:r>
      <w:r w:rsidRPr="003D6089">
        <w:rPr>
          <w:rtl/>
        </w:rPr>
        <w:tab/>
        <w:t>الأمانة العامة</w:t>
      </w:r>
      <w:bookmarkStart w:id="143" w:name="_Toc149130147"/>
      <w:bookmarkStart w:id="144" w:name="_Toc149130562"/>
      <w:bookmarkStart w:id="145" w:name="_Toc149149607"/>
      <w:bookmarkEnd w:id="142"/>
      <w:bookmarkEnd w:id="143"/>
      <w:bookmarkEnd w:id="144"/>
      <w:bookmarkEnd w:id="145"/>
    </w:p>
    <w:p w14:paraId="7C62CC61"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146" w:name="_Toc151636408"/>
      <w:r w:rsidRPr="003D6089">
        <w:rPr>
          <w:rtl/>
          <w:lang w:val="en-US" w:eastAsia="zh-TW"/>
        </w:rPr>
        <w:t>المادة</w:t>
      </w:r>
      <w:r w:rsidRPr="003D6089">
        <w:rPr>
          <w:rtl/>
        </w:rPr>
        <w:t xml:space="preserve"> 20</w:t>
      </w:r>
      <w:bookmarkStart w:id="147" w:name="_Toc149130563"/>
      <w:bookmarkStart w:id="148" w:name="_Toc149149608"/>
      <w:bookmarkEnd w:id="146"/>
      <w:bookmarkEnd w:id="147"/>
      <w:bookmarkEnd w:id="148"/>
    </w:p>
    <w:p w14:paraId="7547A98F"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149" w:name="_Toc151636409"/>
      <w:r w:rsidRPr="003D6089">
        <w:rPr>
          <w:rtl/>
        </w:rPr>
        <w:t xml:space="preserve">واجبات </w:t>
      </w:r>
      <w:r w:rsidRPr="003D6089">
        <w:rPr>
          <w:rtl/>
          <w:lang w:val="ar-SA" w:eastAsia="zh-TW"/>
        </w:rPr>
        <w:t>الأمين</w:t>
      </w:r>
      <w:r w:rsidRPr="003D6089">
        <w:rPr>
          <w:rtl/>
        </w:rPr>
        <w:t xml:space="preserve"> العام</w:t>
      </w:r>
      <w:bookmarkStart w:id="150" w:name="_Toc149130564"/>
      <w:bookmarkStart w:id="151" w:name="_Toc149149609"/>
      <w:bookmarkEnd w:id="149"/>
      <w:bookmarkEnd w:id="150"/>
      <w:bookmarkEnd w:id="151"/>
    </w:p>
    <w:p w14:paraId="5940CAC2" w14:textId="1A5065F0" w:rsidR="00A726CE" w:rsidRPr="003D6089" w:rsidRDefault="00A726CE" w:rsidP="00E70CBE">
      <w:pPr>
        <w:pStyle w:val="SingleTxtGA"/>
        <w:rPr>
          <w:lang w:val="ar-SA" w:eastAsia="zh-TW" w:bidi="en-GB"/>
        </w:rPr>
      </w:pPr>
      <w:r w:rsidRPr="003D6089">
        <w:rPr>
          <w:rtl/>
        </w:rPr>
        <w:tab/>
      </w:r>
      <w:r w:rsidR="00A41210">
        <w:rPr>
          <w:rFonts w:hint="cs"/>
          <w:rtl/>
        </w:rPr>
        <w:t>يقوم</w:t>
      </w:r>
      <w:r w:rsidR="00A41210" w:rsidRPr="003D6089">
        <w:rPr>
          <w:rtl/>
        </w:rPr>
        <w:t xml:space="preserve"> </w:t>
      </w:r>
      <w:r w:rsidRPr="003D6089">
        <w:rPr>
          <w:rtl/>
        </w:rPr>
        <w:t>الأمين العام بما يلي:</w:t>
      </w:r>
    </w:p>
    <w:p w14:paraId="25AF5F67" w14:textId="6897C59E" w:rsidR="00A726CE" w:rsidRPr="003D6089" w:rsidRDefault="00A726CE" w:rsidP="00E70CBE">
      <w:pPr>
        <w:pStyle w:val="SingleTxtGA"/>
        <w:rPr>
          <w:spacing w:val="-6"/>
          <w:lang w:val="ar-SA" w:eastAsia="zh-TW" w:bidi="en-GB"/>
        </w:rPr>
      </w:pPr>
      <w:r w:rsidRPr="003D6089">
        <w:rPr>
          <w:spacing w:val="-6"/>
          <w:rtl/>
        </w:rPr>
        <w:tab/>
        <w:t>(أ)</w:t>
      </w:r>
      <w:r w:rsidRPr="003D6089">
        <w:rPr>
          <w:spacing w:val="-6"/>
          <w:rtl/>
        </w:rPr>
        <w:tab/>
        <w:t>يتيح ما يلزم من الموظفين والتسهيلات من أجل أداء مهام اللجنة أداءً فعالاً بموجب الاتفاقية؛</w:t>
      </w:r>
    </w:p>
    <w:p w14:paraId="53EBAD9C" w14:textId="77777777" w:rsidR="00A726CE" w:rsidRPr="003D6089" w:rsidRDefault="00A726CE" w:rsidP="00E70CBE">
      <w:pPr>
        <w:pStyle w:val="SingleTxtGA"/>
        <w:rPr>
          <w:lang w:val="ar-SA" w:eastAsia="zh-TW" w:bidi="en-GB"/>
        </w:rPr>
      </w:pPr>
      <w:r w:rsidRPr="003D6089">
        <w:rPr>
          <w:rtl/>
        </w:rPr>
        <w:lastRenderedPageBreak/>
        <w:tab/>
        <w:t>(ب)</w:t>
      </w:r>
      <w:r w:rsidRPr="003D6089">
        <w:rPr>
          <w:rtl/>
        </w:rPr>
        <w:tab/>
        <w:t>يكون مسؤولاً عن جميع الترتيبات اللازمة لعقد جلسات اللجنة وهيئاتها الفرعية؛</w:t>
      </w:r>
    </w:p>
    <w:p w14:paraId="1370268C" w14:textId="19637418" w:rsidR="00A726CE" w:rsidRPr="003D6089" w:rsidRDefault="00A726CE" w:rsidP="00E70CBE">
      <w:pPr>
        <w:pStyle w:val="SingleTxtGA"/>
        <w:rPr>
          <w:lang w:val="ar-SA" w:eastAsia="zh-TW" w:bidi="en-GB"/>
        </w:rPr>
      </w:pPr>
      <w:r w:rsidRPr="003D6089">
        <w:rPr>
          <w:rtl/>
        </w:rPr>
        <w:tab/>
        <w:t>(ج)</w:t>
      </w:r>
      <w:r w:rsidRPr="003D6089">
        <w:rPr>
          <w:rtl/>
        </w:rPr>
        <w:tab/>
        <w:t>يكون مسؤولاً عن</w:t>
      </w:r>
      <w:r w:rsidRPr="003D6089">
        <w:rPr>
          <w:rtl/>
          <w:lang w:val="fr-CH"/>
        </w:rPr>
        <w:t xml:space="preserve"> </w:t>
      </w:r>
      <w:r w:rsidR="00A41210">
        <w:rPr>
          <w:rFonts w:hint="cs"/>
          <w:rtl/>
          <w:lang w:val="fr-CH"/>
        </w:rPr>
        <w:t>إعلام</w:t>
      </w:r>
      <w:r w:rsidR="00A41210" w:rsidRPr="003D6089">
        <w:rPr>
          <w:rtl/>
          <w:lang w:val="fr-CH"/>
        </w:rPr>
        <w:t xml:space="preserve"> </w:t>
      </w:r>
      <w:r w:rsidRPr="003D6089">
        <w:rPr>
          <w:rtl/>
        </w:rPr>
        <w:t xml:space="preserve">أعضاء اللجنة بأي مسائل قد تُعرَض عليها للنظر فيها. </w:t>
      </w:r>
    </w:p>
    <w:p w14:paraId="5083796A"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152" w:name="_Toc151636410"/>
      <w:r w:rsidRPr="003D6089">
        <w:rPr>
          <w:rtl/>
          <w:lang w:val="en-US" w:eastAsia="zh-TW"/>
        </w:rPr>
        <w:t>المادة</w:t>
      </w:r>
      <w:r w:rsidRPr="003D6089">
        <w:rPr>
          <w:rtl/>
        </w:rPr>
        <w:t xml:space="preserve"> 21</w:t>
      </w:r>
      <w:bookmarkStart w:id="153" w:name="_Toc149130565"/>
      <w:bookmarkStart w:id="154" w:name="_Toc149149610"/>
      <w:bookmarkEnd w:id="152"/>
      <w:bookmarkEnd w:id="153"/>
      <w:bookmarkEnd w:id="154"/>
    </w:p>
    <w:p w14:paraId="5ED5A5F5" w14:textId="77777777" w:rsidR="00A726CE" w:rsidRPr="003D6089" w:rsidRDefault="00A726CE" w:rsidP="000E20A1">
      <w:pPr>
        <w:pStyle w:val="H23GA"/>
        <w:spacing w:before="0"/>
        <w:rPr>
          <w:lang w:val="en-US" w:eastAsia="zh-TW" w:bidi="en-GB"/>
        </w:rPr>
      </w:pPr>
      <w:r w:rsidRPr="003D6089">
        <w:rPr>
          <w:rtl/>
        </w:rPr>
        <w:tab/>
      </w:r>
      <w:r w:rsidRPr="003D6089">
        <w:rPr>
          <w:rtl/>
        </w:rPr>
        <w:tab/>
      </w:r>
      <w:bookmarkStart w:id="155" w:name="_Toc151636411"/>
      <w:r w:rsidRPr="003D6089">
        <w:rPr>
          <w:rtl/>
        </w:rPr>
        <w:t>البيانات</w:t>
      </w:r>
      <w:bookmarkStart w:id="156" w:name="_Toc149130566"/>
      <w:bookmarkStart w:id="157" w:name="_Toc149149611"/>
      <w:bookmarkEnd w:id="155"/>
      <w:bookmarkEnd w:id="156"/>
      <w:bookmarkEnd w:id="157"/>
    </w:p>
    <w:p w14:paraId="454C88A9" w14:textId="77777777" w:rsidR="00A726CE" w:rsidRPr="003D6089" w:rsidRDefault="00A726CE" w:rsidP="00E70CBE">
      <w:pPr>
        <w:pStyle w:val="SingleTxtGA"/>
        <w:rPr>
          <w:lang w:val="ar-SA" w:eastAsia="zh-TW" w:bidi="en-GB"/>
        </w:rPr>
      </w:pPr>
      <w:r w:rsidRPr="003D6089">
        <w:rPr>
          <w:rtl/>
        </w:rPr>
        <w:tab/>
        <w:t>يحضر الأمين العام أو ممثله جميع جلسات اللجنة، ويجوز له أن يقدّم بيانات شفوية أو خطية في هذه الجلسات أو في جلسات الهيئات الفرعية للجنة.</w:t>
      </w:r>
    </w:p>
    <w:p w14:paraId="2423A160"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158" w:name="_Toc151636412"/>
      <w:r w:rsidRPr="003D6089">
        <w:rPr>
          <w:rtl/>
        </w:rPr>
        <w:t>المادة 22</w:t>
      </w:r>
      <w:bookmarkStart w:id="159" w:name="_Toc149130567"/>
      <w:bookmarkStart w:id="160" w:name="_Toc149149612"/>
      <w:bookmarkEnd w:id="158"/>
      <w:bookmarkEnd w:id="159"/>
      <w:bookmarkEnd w:id="160"/>
    </w:p>
    <w:p w14:paraId="05F29B86"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161" w:name="_Toc151636413"/>
      <w:r w:rsidRPr="003D6089">
        <w:rPr>
          <w:rtl/>
        </w:rPr>
        <w:t xml:space="preserve">الآثار </w:t>
      </w:r>
      <w:r w:rsidRPr="003D6089">
        <w:rPr>
          <w:rtl/>
          <w:lang w:val="ar-SA" w:eastAsia="zh-TW"/>
        </w:rPr>
        <w:t>المالية</w:t>
      </w:r>
      <w:bookmarkStart w:id="162" w:name="_Toc149130568"/>
      <w:bookmarkStart w:id="163" w:name="_Toc149149613"/>
      <w:bookmarkEnd w:id="161"/>
      <w:bookmarkEnd w:id="162"/>
      <w:bookmarkEnd w:id="163"/>
    </w:p>
    <w:p w14:paraId="47450745" w14:textId="17697046" w:rsidR="00A726CE" w:rsidRPr="003D6089" w:rsidRDefault="00A726CE" w:rsidP="00E70CBE">
      <w:pPr>
        <w:pStyle w:val="SingleTxtGA"/>
        <w:rPr>
          <w:lang w:val="ar-SA" w:eastAsia="zh-TW" w:bidi="en-GB"/>
        </w:rPr>
      </w:pPr>
      <w:r w:rsidRPr="003D6089">
        <w:rPr>
          <w:rtl/>
        </w:rPr>
        <w:tab/>
        <w:t>قبل أن توافق اللجنة أو أي هيئة من هيئاتها الفرعية على أي مقترح ينطوي على نفقات، يتولى الأمين العام، في أقرب وقت ممكن، إعداد تقدير للتكلفة التي ينطوي عليها المقترح وتعميمه على أعضاء اللجنة أو هيئاتها الفرعية. ومن واجب ال</w:t>
      </w:r>
      <w:r w:rsidR="006B1904">
        <w:rPr>
          <w:rtl/>
        </w:rPr>
        <w:t>رئيس</w:t>
      </w:r>
      <w:r w:rsidRPr="003D6089">
        <w:rPr>
          <w:rtl/>
        </w:rPr>
        <w:t xml:space="preserve"> توجيه نظر الأعضاء إلى هذا التقدير ودعوتهم إلى مناقشته عندما تنظر اللجنة أو هيئتها الفرعية في المقترح.</w:t>
      </w:r>
    </w:p>
    <w:p w14:paraId="3E34C69F" w14:textId="22C60752" w:rsidR="00A726CE" w:rsidRPr="003D6089" w:rsidRDefault="00A726CE" w:rsidP="00E70CBE">
      <w:pPr>
        <w:pStyle w:val="H1GA"/>
        <w:rPr>
          <w:lang w:val="ar-SA" w:eastAsia="zh-TW" w:bidi="en-GB"/>
        </w:rPr>
      </w:pPr>
      <w:r w:rsidRPr="003D6089">
        <w:rPr>
          <w:sz w:val="22"/>
          <w:szCs w:val="22"/>
        </w:rPr>
        <w:tab/>
      </w:r>
      <w:bookmarkStart w:id="164" w:name="_Toc151636414"/>
      <w:r w:rsidRPr="003D6089">
        <w:rPr>
          <w:rtl/>
        </w:rPr>
        <w:t>سادسا</w:t>
      </w:r>
      <w:r w:rsidR="007F611A" w:rsidRPr="003D6089">
        <w:rPr>
          <w:rFonts w:hint="cs"/>
          <w:rtl/>
        </w:rPr>
        <w:t>ً</w:t>
      </w:r>
      <w:r w:rsidRPr="003D6089">
        <w:rPr>
          <w:rtl/>
        </w:rPr>
        <w:t>-</w:t>
      </w:r>
      <w:r w:rsidRPr="003D6089">
        <w:rPr>
          <w:rtl/>
        </w:rPr>
        <w:tab/>
        <w:t>اللغات</w:t>
      </w:r>
      <w:bookmarkStart w:id="165" w:name="_Toc149130148"/>
      <w:bookmarkStart w:id="166" w:name="_Toc149130569"/>
      <w:bookmarkStart w:id="167" w:name="_Toc149149614"/>
      <w:bookmarkEnd w:id="164"/>
      <w:bookmarkEnd w:id="165"/>
      <w:bookmarkEnd w:id="166"/>
      <w:bookmarkEnd w:id="167"/>
    </w:p>
    <w:p w14:paraId="09B49277"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168" w:name="_Toc151636415"/>
      <w:r w:rsidRPr="003D6089">
        <w:rPr>
          <w:rtl/>
          <w:lang w:val="en-US" w:eastAsia="zh-TW"/>
        </w:rPr>
        <w:t>المادة</w:t>
      </w:r>
      <w:r w:rsidRPr="003D6089">
        <w:rPr>
          <w:rtl/>
        </w:rPr>
        <w:t xml:space="preserve"> 23</w:t>
      </w:r>
      <w:bookmarkStart w:id="169" w:name="_Toc149130570"/>
      <w:bookmarkStart w:id="170" w:name="_Toc149149615"/>
      <w:bookmarkEnd w:id="168"/>
      <w:bookmarkEnd w:id="169"/>
      <w:bookmarkEnd w:id="170"/>
    </w:p>
    <w:p w14:paraId="6F638464"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171" w:name="_Toc151636416"/>
      <w:r w:rsidRPr="003D6089">
        <w:rPr>
          <w:rtl/>
        </w:rPr>
        <w:t xml:space="preserve">اللغات </w:t>
      </w:r>
      <w:r w:rsidRPr="003D6089">
        <w:rPr>
          <w:rtl/>
          <w:lang w:val="ar-SA" w:eastAsia="zh-TW"/>
        </w:rPr>
        <w:t>الرسمية</w:t>
      </w:r>
      <w:r w:rsidRPr="003D6089">
        <w:rPr>
          <w:rtl/>
        </w:rPr>
        <w:t xml:space="preserve"> ولغات العمل</w:t>
      </w:r>
      <w:bookmarkStart w:id="172" w:name="_Toc149130571"/>
      <w:bookmarkStart w:id="173" w:name="_Toc149149616"/>
      <w:bookmarkEnd w:id="171"/>
      <w:bookmarkEnd w:id="172"/>
      <w:bookmarkEnd w:id="173"/>
    </w:p>
    <w:p w14:paraId="57DAF420" w14:textId="77777777" w:rsidR="00A726CE" w:rsidRPr="003D6089" w:rsidRDefault="00A726CE" w:rsidP="00E70CBE">
      <w:pPr>
        <w:pStyle w:val="SingleTxtGA"/>
        <w:rPr>
          <w:lang w:val="ar-SA" w:eastAsia="zh-TW" w:bidi="en-GB"/>
        </w:rPr>
      </w:pPr>
      <w:r w:rsidRPr="003D6089">
        <w:rPr>
          <w:rtl/>
        </w:rPr>
        <w:tab/>
        <w:t>تكون الإسبانية والإنكليزية والروسية والصينية والعربية والفرنسية اللغات الرسمية للجنة، كما تكون، قدر الإمكان، لغات عملها.</w:t>
      </w:r>
    </w:p>
    <w:p w14:paraId="05D45CF3"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174" w:name="_Toc151636417"/>
      <w:r w:rsidRPr="003D6089">
        <w:rPr>
          <w:rtl/>
          <w:lang w:val="en-US" w:eastAsia="zh-TW"/>
        </w:rPr>
        <w:t>المادة</w:t>
      </w:r>
      <w:r w:rsidRPr="003D6089">
        <w:rPr>
          <w:rtl/>
        </w:rPr>
        <w:t xml:space="preserve"> 24</w:t>
      </w:r>
      <w:bookmarkStart w:id="175" w:name="_Toc149130572"/>
      <w:bookmarkStart w:id="176" w:name="_Toc149149617"/>
      <w:bookmarkEnd w:id="174"/>
      <w:bookmarkEnd w:id="175"/>
      <w:bookmarkEnd w:id="176"/>
    </w:p>
    <w:p w14:paraId="3EFE8A47" w14:textId="77777777" w:rsidR="00A726CE" w:rsidRPr="00662F0C" w:rsidRDefault="00A726CE" w:rsidP="000E20A1">
      <w:pPr>
        <w:pStyle w:val="H23GA"/>
        <w:spacing w:before="0"/>
        <w:rPr>
          <w:lang w:val="en-US" w:eastAsia="zh-TW" w:bidi="en-GB"/>
        </w:rPr>
      </w:pPr>
      <w:r w:rsidRPr="003D6089">
        <w:rPr>
          <w:rtl/>
        </w:rPr>
        <w:tab/>
      </w:r>
      <w:r w:rsidRPr="003D6089">
        <w:rPr>
          <w:rtl/>
        </w:rPr>
        <w:tab/>
      </w:r>
      <w:bookmarkStart w:id="177" w:name="_Toc151636418"/>
      <w:r w:rsidRPr="003D6089">
        <w:rPr>
          <w:rtl/>
          <w:lang w:val="ar-SA" w:eastAsia="zh-TW"/>
        </w:rPr>
        <w:t>الترجمة</w:t>
      </w:r>
      <w:r w:rsidRPr="003D6089">
        <w:rPr>
          <w:rtl/>
        </w:rPr>
        <w:t xml:space="preserve"> الشفوية</w:t>
      </w:r>
      <w:bookmarkStart w:id="178" w:name="_Toc149130573"/>
      <w:bookmarkStart w:id="179" w:name="_Toc149149618"/>
      <w:bookmarkEnd w:id="177"/>
      <w:bookmarkEnd w:id="178"/>
      <w:bookmarkEnd w:id="179"/>
    </w:p>
    <w:p w14:paraId="460BA1E1" w14:textId="77777777" w:rsidR="00A726CE" w:rsidRPr="003D6089" w:rsidRDefault="00A726CE" w:rsidP="00E70CBE">
      <w:pPr>
        <w:pStyle w:val="SingleTxtGA"/>
        <w:rPr>
          <w:lang w:val="ar-SA" w:eastAsia="zh-TW" w:bidi="en-GB"/>
        </w:rPr>
      </w:pPr>
      <w:r w:rsidRPr="003D6089">
        <w:rPr>
          <w:rtl/>
        </w:rPr>
        <w:t>1-</w:t>
      </w:r>
      <w:r w:rsidRPr="003D6089">
        <w:rPr>
          <w:rtl/>
        </w:rPr>
        <w:tab/>
        <w:t>تُترجَم البيانات التي يُدلى بها بإحدى اللغات الرسمية ترجمة شفوية إلى لغات العمل.</w:t>
      </w:r>
    </w:p>
    <w:p w14:paraId="474E17A5" w14:textId="77777777" w:rsidR="00A726CE" w:rsidRPr="003D6089" w:rsidRDefault="00A726CE" w:rsidP="00E70CBE">
      <w:pPr>
        <w:pStyle w:val="SingleTxtGA"/>
        <w:rPr>
          <w:lang w:val="ar-SA" w:eastAsia="zh-TW" w:bidi="en-GB"/>
        </w:rPr>
      </w:pPr>
      <w:r w:rsidRPr="003D6089">
        <w:rPr>
          <w:rtl/>
        </w:rPr>
        <w:t>2-</w:t>
      </w:r>
      <w:r w:rsidRPr="003D6089">
        <w:rPr>
          <w:rtl/>
        </w:rPr>
        <w:tab/>
        <w:t>على أي متكلِّم يُخاطب اللجنة بلغة من غير اللغات الرسمية أن يكفَل في الأحوال العادية إتاحة الترجمة الشفوية إلى إحدى اللغات الرسمية. ويعتمد المترجمون الشفويون للأمانة العامة عند الترجمة إلى لغات العمل على الترجمة الشفوية المقدَّمة باللغة الرسمية الأولى.</w:t>
      </w:r>
    </w:p>
    <w:p w14:paraId="19EDE5CB"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180" w:name="_Toc151636419"/>
      <w:r w:rsidRPr="003D6089">
        <w:rPr>
          <w:rtl/>
          <w:lang w:val="en-US" w:eastAsia="zh-TW"/>
        </w:rPr>
        <w:t>المادة</w:t>
      </w:r>
      <w:r w:rsidRPr="003D6089">
        <w:rPr>
          <w:rtl/>
        </w:rPr>
        <w:t xml:space="preserve"> 25</w:t>
      </w:r>
      <w:bookmarkStart w:id="181" w:name="_Toc149130574"/>
      <w:bookmarkStart w:id="182" w:name="_Toc149149619"/>
      <w:bookmarkStart w:id="183" w:name="_Hlk144289097"/>
      <w:bookmarkEnd w:id="180"/>
      <w:bookmarkEnd w:id="181"/>
      <w:bookmarkEnd w:id="182"/>
    </w:p>
    <w:p w14:paraId="56954FD9"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184" w:name="_Toc151636420"/>
      <w:r w:rsidRPr="003D6089">
        <w:rPr>
          <w:rtl/>
        </w:rPr>
        <w:t xml:space="preserve">لغات </w:t>
      </w:r>
      <w:r w:rsidRPr="003D6089">
        <w:rPr>
          <w:rtl/>
          <w:lang w:val="ar-SA" w:eastAsia="zh-TW"/>
        </w:rPr>
        <w:t>الوثائق</w:t>
      </w:r>
      <w:bookmarkStart w:id="185" w:name="_Toc149130575"/>
      <w:bookmarkStart w:id="186" w:name="_Toc149149620"/>
      <w:bookmarkEnd w:id="184"/>
      <w:bookmarkEnd w:id="185"/>
      <w:bookmarkEnd w:id="186"/>
    </w:p>
    <w:p w14:paraId="39250D07" w14:textId="4304DFB5" w:rsidR="00A726CE" w:rsidRPr="003D6089" w:rsidRDefault="00A726CE" w:rsidP="00E70CBE">
      <w:pPr>
        <w:pStyle w:val="SingleTxtGA"/>
        <w:rPr>
          <w:i/>
          <w:lang w:val="ar-SA" w:eastAsia="zh-TW" w:bidi="en-GB"/>
        </w:rPr>
      </w:pPr>
      <w:r w:rsidRPr="003D6089">
        <w:rPr>
          <w:rtl/>
        </w:rPr>
        <w:t>1-</w:t>
      </w:r>
      <w:r w:rsidRPr="003D6089">
        <w:rPr>
          <w:rtl/>
        </w:rPr>
        <w:tab/>
      </w:r>
      <w:r w:rsidRPr="000043C8">
        <w:rPr>
          <w:spacing w:val="-2"/>
          <w:rtl/>
        </w:rPr>
        <w:t>تصدر جميع القرارات والوثائق التي تعتمدها اللجنة بموجب جميع إجراءاتها وتُتاح باللغات الرسمية</w:t>
      </w:r>
      <w:r w:rsidRPr="003D6089">
        <w:rPr>
          <w:rtl/>
        </w:rPr>
        <w:t xml:space="preserve"> للأمم المتحدة عندما تصبح كل النسخ المحرَّرة جاهزة. ويجوز للجنة أن تطلب، على سبيل الاستعجال أو</w:t>
      </w:r>
      <w:r w:rsidR="000043C8">
        <w:rPr>
          <w:rFonts w:hint="cs"/>
          <w:rtl/>
        </w:rPr>
        <w:t> </w:t>
      </w:r>
      <w:r w:rsidRPr="003D6089">
        <w:rPr>
          <w:rtl/>
        </w:rPr>
        <w:t xml:space="preserve">الأهمية، إعطاء الأولوية لترجمة وثائق محددة إلى لغة بعينها إذا اقتضى الأمر ذلك للوفاء بولايتها. </w:t>
      </w:r>
    </w:p>
    <w:p w14:paraId="5D718D2C" w14:textId="34BFCE33" w:rsidR="00A726CE" w:rsidRPr="003D6089" w:rsidRDefault="00A726CE" w:rsidP="00E70CBE">
      <w:pPr>
        <w:pStyle w:val="SingleTxtGA"/>
        <w:rPr>
          <w:i/>
          <w:lang w:val="ar-SA" w:eastAsia="zh-TW" w:bidi="en-GB"/>
        </w:rPr>
      </w:pPr>
      <w:r w:rsidRPr="003D6089">
        <w:rPr>
          <w:rtl/>
        </w:rPr>
        <w:t>2-</w:t>
      </w:r>
      <w:r w:rsidRPr="003D6089">
        <w:rPr>
          <w:rtl/>
        </w:rPr>
        <w:tab/>
      </w:r>
      <w:r w:rsidR="002D696C">
        <w:rPr>
          <w:rFonts w:hint="cs"/>
          <w:rtl/>
        </w:rPr>
        <w:t>ت</w:t>
      </w:r>
      <w:r w:rsidRPr="003D6089">
        <w:rPr>
          <w:rtl/>
        </w:rPr>
        <w:t xml:space="preserve">ُتَرجم إلى لغات عمل اللجنة </w:t>
      </w:r>
      <w:r w:rsidR="002D696C">
        <w:rPr>
          <w:rFonts w:hint="cs"/>
          <w:rtl/>
        </w:rPr>
        <w:t>مشاريع الوثائق المتعلقة</w:t>
      </w:r>
      <w:r w:rsidRPr="003D6089">
        <w:rPr>
          <w:rtl/>
        </w:rPr>
        <w:t xml:space="preserve"> بأنشطة اللجنة بموجب الاتفاقية، </w:t>
      </w:r>
      <w:r w:rsidR="002D696C" w:rsidRPr="003D6089">
        <w:rPr>
          <w:rtl/>
        </w:rPr>
        <w:t>و</w:t>
      </w:r>
      <w:r w:rsidR="002D696C">
        <w:rPr>
          <w:rFonts w:hint="cs"/>
          <w:rtl/>
        </w:rPr>
        <w:t>التي يتعين</w:t>
      </w:r>
      <w:r w:rsidR="002D696C" w:rsidRPr="003D6089">
        <w:rPr>
          <w:rtl/>
        </w:rPr>
        <w:t xml:space="preserve"> </w:t>
      </w:r>
      <w:r w:rsidRPr="003D6089">
        <w:rPr>
          <w:rtl/>
        </w:rPr>
        <w:t>أن تناقشه</w:t>
      </w:r>
      <w:r w:rsidR="002D696C">
        <w:rPr>
          <w:rFonts w:hint="cs"/>
          <w:rtl/>
        </w:rPr>
        <w:t>ا</w:t>
      </w:r>
      <w:r w:rsidRPr="003D6089">
        <w:rPr>
          <w:rtl/>
        </w:rPr>
        <w:t xml:space="preserve"> اللجنة وتعتمده</w:t>
      </w:r>
      <w:r w:rsidR="002D696C">
        <w:rPr>
          <w:rFonts w:hint="cs"/>
          <w:rtl/>
        </w:rPr>
        <w:t>ا</w:t>
      </w:r>
      <w:r w:rsidRPr="003D6089">
        <w:rPr>
          <w:rtl/>
        </w:rPr>
        <w:t xml:space="preserve">. وتشمل هذه الوثائق، على سبيل المثال لا الحصر، أي وثيقة تتعلق بتقديم التقارير (مثل مشاريع الملاحظات الختامية، ومشاريع قوائم </w:t>
      </w:r>
      <w:r w:rsidR="002D696C">
        <w:rPr>
          <w:rFonts w:hint="cs"/>
          <w:rtl/>
        </w:rPr>
        <w:t>المسائل</w:t>
      </w:r>
      <w:r w:rsidRPr="003D6089">
        <w:rPr>
          <w:rtl/>
        </w:rPr>
        <w:t xml:space="preserve">، ومشاريع قوائم المسائل في حال عدم وجود تقرير)، والبلاغات الفردية والبلاغات المقدمة من دولة ضد أخرى (مثل مشاريع القرارات </w:t>
      </w:r>
      <w:r w:rsidRPr="003D6089">
        <w:rPr>
          <w:rtl/>
        </w:rPr>
        <w:lastRenderedPageBreak/>
        <w:t xml:space="preserve">والآراء ومشاريع التقارير المتعلقة بمتابعة الآراء)، والإجراءات العاجلة (مثل التقرير الدوري عن الإجراءات العاجلة)، والتفسيرات القانونية (مثل مشاريع التعليقات العامة ومشاريع البيانات التفسيرية) وأساليب العمل ومسائل أخرى (مثل مشاريع أساليب العمل، ومشاريع التقارير السنوية، ومشروع النظام الداخلي المنقح، ومشاريع المبادئ التوجيهية). </w:t>
      </w:r>
    </w:p>
    <w:bookmarkEnd w:id="183"/>
    <w:p w14:paraId="6841C3B3" w14:textId="22138C17" w:rsidR="00A726CE" w:rsidRPr="003D6089" w:rsidRDefault="00A726CE" w:rsidP="00E70CBE">
      <w:pPr>
        <w:pStyle w:val="H1GA"/>
        <w:rPr>
          <w:lang w:val="ar-SA" w:eastAsia="zh-TW" w:bidi="en-GB"/>
        </w:rPr>
      </w:pPr>
      <w:r w:rsidRPr="003D6089">
        <w:rPr>
          <w:sz w:val="20"/>
          <w:szCs w:val="20"/>
        </w:rPr>
        <w:tab/>
      </w:r>
      <w:bookmarkStart w:id="187" w:name="_Toc151636421"/>
      <w:r w:rsidRPr="003D6089">
        <w:rPr>
          <w:rtl/>
        </w:rPr>
        <w:t>سابعا</w:t>
      </w:r>
      <w:r w:rsidR="007F611A" w:rsidRPr="003D6089">
        <w:rPr>
          <w:rFonts w:hint="cs"/>
          <w:rtl/>
        </w:rPr>
        <w:t>ً</w:t>
      </w:r>
      <w:r w:rsidRPr="003D6089">
        <w:rPr>
          <w:rtl/>
        </w:rPr>
        <w:t>-</w:t>
      </w:r>
      <w:r w:rsidRPr="003D6089">
        <w:rPr>
          <w:rtl/>
        </w:rPr>
        <w:tab/>
        <w:t>المحاضر</w:t>
      </w:r>
      <w:bookmarkStart w:id="188" w:name="_Toc149130149"/>
      <w:bookmarkStart w:id="189" w:name="_Toc149130576"/>
      <w:bookmarkStart w:id="190" w:name="_Toc149149621"/>
      <w:bookmarkEnd w:id="187"/>
      <w:bookmarkEnd w:id="188"/>
      <w:bookmarkEnd w:id="189"/>
      <w:bookmarkEnd w:id="190"/>
    </w:p>
    <w:p w14:paraId="3DFD8763"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191" w:name="_Toc151636422"/>
      <w:r w:rsidRPr="003D6089">
        <w:rPr>
          <w:rtl/>
        </w:rPr>
        <w:t xml:space="preserve">المادة </w:t>
      </w:r>
      <w:r w:rsidRPr="003D6089">
        <w:rPr>
          <w:rtl/>
          <w:lang w:val="en-US" w:eastAsia="zh-TW"/>
        </w:rPr>
        <w:t>26</w:t>
      </w:r>
      <w:bookmarkStart w:id="192" w:name="_Toc149130577"/>
      <w:bookmarkStart w:id="193" w:name="_Toc149149622"/>
      <w:bookmarkEnd w:id="191"/>
      <w:bookmarkEnd w:id="192"/>
      <w:bookmarkEnd w:id="193"/>
    </w:p>
    <w:p w14:paraId="423FC73E"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194" w:name="_Toc151636423"/>
      <w:r w:rsidRPr="003D6089">
        <w:rPr>
          <w:rtl/>
          <w:lang w:val="ar-SA" w:eastAsia="zh-TW"/>
        </w:rPr>
        <w:t>المحاضر</w:t>
      </w:r>
      <w:bookmarkStart w:id="195" w:name="_Toc149130578"/>
      <w:bookmarkStart w:id="196" w:name="_Toc149149623"/>
      <w:bookmarkEnd w:id="194"/>
      <w:bookmarkEnd w:id="195"/>
      <w:bookmarkEnd w:id="196"/>
    </w:p>
    <w:p w14:paraId="23CB6D0B" w14:textId="77777777" w:rsidR="00A726CE" w:rsidRPr="003D6089" w:rsidRDefault="00A726CE" w:rsidP="00E70CBE">
      <w:pPr>
        <w:pStyle w:val="SingleTxtGA"/>
        <w:rPr>
          <w:lang w:val="ar-SA" w:eastAsia="zh-TW" w:bidi="en-GB"/>
        </w:rPr>
      </w:pPr>
      <w:r w:rsidRPr="003D6089">
        <w:rPr>
          <w:rtl/>
        </w:rPr>
        <w:t>1-</w:t>
      </w:r>
      <w:r w:rsidRPr="003D6089">
        <w:rPr>
          <w:rtl/>
        </w:rPr>
        <w:tab/>
        <w:t xml:space="preserve">يزوّد الأمين العام اللجنة بمحاضر موجزة عن أعمالها، وتُتاح هذه المحاضر لأعضاء اللجنة في أقرب وقت ممكن. </w:t>
      </w:r>
    </w:p>
    <w:p w14:paraId="4E22F877" w14:textId="77777777" w:rsidR="00A726CE" w:rsidRPr="003D6089" w:rsidRDefault="00A726CE" w:rsidP="00E70CBE">
      <w:pPr>
        <w:pStyle w:val="SingleTxtGA"/>
        <w:rPr>
          <w:lang w:val="ar-SA" w:eastAsia="zh-TW" w:bidi="en-GB"/>
        </w:rPr>
      </w:pPr>
      <w:r w:rsidRPr="003D6089">
        <w:rPr>
          <w:rtl/>
        </w:rPr>
        <w:t>2-</w:t>
      </w:r>
      <w:r w:rsidRPr="003D6089">
        <w:rPr>
          <w:rtl/>
        </w:rPr>
        <w:tab/>
        <w:t xml:space="preserve">تكون المحاضر الموجزة قابلة للتصويب، ويقدم المشاركون في الجلسات التصويبات إلى الأمانة العامة، في غضون ثلاثة أيام عمل بعد تلقي محاضر الجلسات، باللغة التي صدر بها المحضر الموجز. وتصدر تصويبات محاضر الجلسات في وثيقة تصويب واحدة بعد اختتام الدورة ذات الصلة. </w:t>
      </w:r>
    </w:p>
    <w:p w14:paraId="2EA2D349" w14:textId="77777777" w:rsidR="00A726CE" w:rsidRPr="00765A73" w:rsidRDefault="00A726CE" w:rsidP="00E70CBE">
      <w:pPr>
        <w:pStyle w:val="SingleTxtGA"/>
        <w:rPr>
          <w:lang w:val="en-US" w:eastAsia="zh-TW" w:bidi="en-GB"/>
        </w:rPr>
      </w:pPr>
      <w:r w:rsidRPr="003D6089">
        <w:rPr>
          <w:rtl/>
        </w:rPr>
        <w:t>3-</w:t>
      </w:r>
      <w:r w:rsidRPr="003D6089">
        <w:rPr>
          <w:rtl/>
        </w:rPr>
        <w:tab/>
        <w:t xml:space="preserve">تكون المحاضر الموجزة للجلسات العلنية وثائق تُوَزَّعُ توزيعاً عاماً، ما لم تقرر اللجنة خلاف ذلك في ظروف استثنائية. </w:t>
      </w:r>
    </w:p>
    <w:p w14:paraId="37905A22" w14:textId="77777777" w:rsidR="00A726CE" w:rsidRPr="003D6089" w:rsidRDefault="00A726CE" w:rsidP="00E70CBE">
      <w:pPr>
        <w:pStyle w:val="SingleTxtGA"/>
        <w:rPr>
          <w:lang w:val="ar-SA" w:eastAsia="zh-TW" w:bidi="en-GB"/>
        </w:rPr>
      </w:pPr>
      <w:r w:rsidRPr="003D6089">
        <w:rPr>
          <w:rtl/>
        </w:rPr>
        <w:t>4-</w:t>
      </w:r>
      <w:r w:rsidRPr="003D6089">
        <w:rPr>
          <w:rtl/>
        </w:rPr>
        <w:tab/>
        <w:t>تُعدّ تسجيلات صوتية لجلسات اللجنة ويُحتفظ بها</w:t>
      </w:r>
      <w:r w:rsidRPr="003D6089">
        <w:rPr>
          <w:rFonts w:eastAsiaTheme="minorEastAsia"/>
          <w:rtl/>
          <w:lang w:val="fr-CH"/>
        </w:rPr>
        <w:t>،</w:t>
      </w:r>
      <w:r w:rsidRPr="003D6089">
        <w:rPr>
          <w:rtl/>
        </w:rPr>
        <w:t xml:space="preserve"> وفقاً للممارسة المعتادة للأمم المتحدة.</w:t>
      </w:r>
    </w:p>
    <w:p w14:paraId="37DE9030" w14:textId="6B43FF44" w:rsidR="00A726CE" w:rsidRPr="003D6089" w:rsidRDefault="00A726CE" w:rsidP="00E70CBE">
      <w:pPr>
        <w:pStyle w:val="H1GA"/>
        <w:rPr>
          <w:lang w:val="ar-SA" w:eastAsia="zh-TW" w:bidi="en-GB"/>
        </w:rPr>
      </w:pPr>
      <w:r w:rsidRPr="003D6089">
        <w:rPr>
          <w:sz w:val="28"/>
          <w:szCs w:val="28"/>
        </w:rPr>
        <w:tab/>
      </w:r>
      <w:bookmarkStart w:id="197" w:name="_Toc151636424"/>
      <w:r w:rsidRPr="003D6089">
        <w:rPr>
          <w:rtl/>
        </w:rPr>
        <w:t>ثامنا</w:t>
      </w:r>
      <w:r w:rsidR="007F611A" w:rsidRPr="003D6089">
        <w:rPr>
          <w:rFonts w:hint="cs"/>
          <w:rtl/>
        </w:rPr>
        <w:t>ً-</w:t>
      </w:r>
      <w:r w:rsidRPr="003D6089">
        <w:rPr>
          <w:rtl/>
        </w:rPr>
        <w:tab/>
        <w:t>تصريف الأعمال</w:t>
      </w:r>
      <w:bookmarkStart w:id="198" w:name="_Toc149130150"/>
      <w:bookmarkStart w:id="199" w:name="_Toc149130579"/>
      <w:bookmarkStart w:id="200" w:name="_Toc149149624"/>
      <w:bookmarkEnd w:id="197"/>
      <w:bookmarkEnd w:id="198"/>
      <w:bookmarkEnd w:id="199"/>
      <w:bookmarkEnd w:id="200"/>
    </w:p>
    <w:p w14:paraId="704E4000"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201" w:name="_Toc151636425"/>
      <w:r w:rsidRPr="003D6089">
        <w:rPr>
          <w:rtl/>
          <w:lang w:val="en-US" w:eastAsia="zh-TW"/>
        </w:rPr>
        <w:t>المادة</w:t>
      </w:r>
      <w:r w:rsidRPr="003D6089">
        <w:rPr>
          <w:rtl/>
        </w:rPr>
        <w:t xml:space="preserve"> 27</w:t>
      </w:r>
      <w:bookmarkStart w:id="202" w:name="_Toc149130580"/>
      <w:bookmarkStart w:id="203" w:name="_Toc149149625"/>
      <w:bookmarkEnd w:id="201"/>
      <w:bookmarkEnd w:id="202"/>
      <w:bookmarkEnd w:id="203"/>
    </w:p>
    <w:p w14:paraId="04FA338B"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04" w:name="_Toc151636426"/>
      <w:r w:rsidRPr="003D6089">
        <w:rPr>
          <w:rtl/>
        </w:rPr>
        <w:t xml:space="preserve">الجلسات </w:t>
      </w:r>
      <w:r w:rsidRPr="003D6089">
        <w:rPr>
          <w:rtl/>
          <w:lang w:val="ar-SA" w:eastAsia="zh-TW"/>
        </w:rPr>
        <w:t>العلنية</w:t>
      </w:r>
      <w:r w:rsidRPr="003D6089">
        <w:rPr>
          <w:rtl/>
        </w:rPr>
        <w:t xml:space="preserve"> والجلسات السرية</w:t>
      </w:r>
      <w:bookmarkStart w:id="205" w:name="_Toc149130581"/>
      <w:bookmarkStart w:id="206" w:name="_Toc149149626"/>
      <w:bookmarkEnd w:id="204"/>
      <w:bookmarkEnd w:id="205"/>
      <w:bookmarkEnd w:id="206"/>
    </w:p>
    <w:p w14:paraId="0D981292" w14:textId="77777777" w:rsidR="00A726CE" w:rsidRPr="003D6089" w:rsidRDefault="00A726CE" w:rsidP="00E70CBE">
      <w:pPr>
        <w:pStyle w:val="SingleTxtGA"/>
        <w:rPr>
          <w:lang w:val="ar-SA" w:eastAsia="zh-TW" w:bidi="en-GB"/>
        </w:rPr>
      </w:pPr>
      <w:r w:rsidRPr="003D6089">
        <w:rPr>
          <w:rtl/>
        </w:rPr>
        <w:tab/>
        <w:t>تكون جلسات اللجنة وهيئاتها الفرعية علنية ما لم يتبين من الأحكام ذات الصلة المنصوص عليها في الاتفاقية أو تقرر اللجنة أن الجلسة ينبغي أن تكون سريةً.</w:t>
      </w:r>
    </w:p>
    <w:p w14:paraId="1E0D31EC"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207" w:name="_Toc151636427"/>
      <w:r w:rsidRPr="003D6089">
        <w:rPr>
          <w:rtl/>
        </w:rPr>
        <w:t xml:space="preserve">المادة </w:t>
      </w:r>
      <w:r w:rsidRPr="003D6089">
        <w:rPr>
          <w:rtl/>
          <w:lang w:val="en-US" w:eastAsia="zh-TW"/>
        </w:rPr>
        <w:t>28</w:t>
      </w:r>
      <w:bookmarkStart w:id="208" w:name="_Toc149130582"/>
      <w:bookmarkStart w:id="209" w:name="_Toc149149627"/>
      <w:bookmarkEnd w:id="207"/>
      <w:bookmarkEnd w:id="208"/>
      <w:bookmarkEnd w:id="209"/>
    </w:p>
    <w:p w14:paraId="7B40FE20" w14:textId="77777777" w:rsidR="00A726CE" w:rsidRPr="00662F0C" w:rsidRDefault="00A726CE" w:rsidP="000E20A1">
      <w:pPr>
        <w:pStyle w:val="H23GA"/>
        <w:spacing w:before="0"/>
        <w:rPr>
          <w:lang w:val="en-US" w:eastAsia="zh-TW" w:bidi="en-GB"/>
        </w:rPr>
      </w:pPr>
      <w:r w:rsidRPr="003D6089">
        <w:rPr>
          <w:rtl/>
        </w:rPr>
        <w:tab/>
      </w:r>
      <w:r w:rsidRPr="003D6089">
        <w:rPr>
          <w:rtl/>
        </w:rPr>
        <w:tab/>
      </w:r>
      <w:bookmarkStart w:id="210" w:name="_Toc151636428"/>
      <w:r w:rsidRPr="003D6089">
        <w:rPr>
          <w:rtl/>
          <w:lang w:val="ar-SA" w:eastAsia="zh-TW"/>
        </w:rPr>
        <w:t>النصاب</w:t>
      </w:r>
      <w:r w:rsidRPr="003D6089">
        <w:rPr>
          <w:rtl/>
        </w:rPr>
        <w:t xml:space="preserve"> القانوني</w:t>
      </w:r>
      <w:bookmarkStart w:id="211" w:name="_Toc149130583"/>
      <w:bookmarkStart w:id="212" w:name="_Toc149149628"/>
      <w:bookmarkEnd w:id="210"/>
      <w:bookmarkEnd w:id="211"/>
      <w:bookmarkEnd w:id="212"/>
    </w:p>
    <w:p w14:paraId="07621833" w14:textId="77777777" w:rsidR="00A726CE" w:rsidRPr="003D6089" w:rsidRDefault="00A726CE" w:rsidP="00E70CBE">
      <w:pPr>
        <w:pStyle w:val="SingleTxtGA"/>
        <w:rPr>
          <w:lang w:val="ar-SA" w:eastAsia="zh-TW" w:bidi="en-GB"/>
        </w:rPr>
      </w:pPr>
      <w:r w:rsidRPr="003D6089">
        <w:rPr>
          <w:rtl/>
        </w:rPr>
        <w:tab/>
        <w:t>يشكل ستة أعضاء من أعضاء اللجنة نصاباً قانونياً.</w:t>
      </w:r>
    </w:p>
    <w:p w14:paraId="594718B2"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213" w:name="_Toc151636429"/>
      <w:r w:rsidRPr="003D6089">
        <w:rPr>
          <w:rtl/>
        </w:rPr>
        <w:t>المادة 29</w:t>
      </w:r>
      <w:bookmarkStart w:id="214" w:name="_Toc149130584"/>
      <w:bookmarkStart w:id="215" w:name="_Toc149149629"/>
      <w:bookmarkEnd w:id="213"/>
      <w:bookmarkEnd w:id="214"/>
      <w:bookmarkEnd w:id="215"/>
    </w:p>
    <w:p w14:paraId="178B3909" w14:textId="3409D38F" w:rsidR="00A726CE" w:rsidRPr="003D6089" w:rsidRDefault="00A726CE" w:rsidP="000E20A1">
      <w:pPr>
        <w:pStyle w:val="H23GA"/>
        <w:spacing w:before="0"/>
        <w:rPr>
          <w:lang w:val="ar-SA" w:eastAsia="zh-TW" w:bidi="en-GB"/>
        </w:rPr>
      </w:pPr>
      <w:r w:rsidRPr="003D6089">
        <w:rPr>
          <w:rtl/>
        </w:rPr>
        <w:tab/>
      </w:r>
      <w:r w:rsidRPr="003D6089">
        <w:rPr>
          <w:rtl/>
        </w:rPr>
        <w:tab/>
      </w:r>
      <w:bookmarkStart w:id="216" w:name="_Toc151636430"/>
      <w:r w:rsidRPr="003D6089">
        <w:rPr>
          <w:rtl/>
        </w:rPr>
        <w:t xml:space="preserve">سلطات </w:t>
      </w:r>
      <w:r w:rsidRPr="003D6089">
        <w:rPr>
          <w:rtl/>
          <w:lang w:val="ar-SA" w:eastAsia="zh-TW"/>
        </w:rPr>
        <w:t>ال</w:t>
      </w:r>
      <w:bookmarkStart w:id="217" w:name="_Toc149130585"/>
      <w:bookmarkStart w:id="218" w:name="_Toc149149630"/>
      <w:bookmarkEnd w:id="216"/>
      <w:bookmarkEnd w:id="217"/>
      <w:bookmarkEnd w:id="218"/>
      <w:r w:rsidR="006B1904">
        <w:rPr>
          <w:rtl/>
          <w:lang w:val="ar-SA" w:eastAsia="zh-TW"/>
        </w:rPr>
        <w:t>رئيس</w:t>
      </w:r>
    </w:p>
    <w:p w14:paraId="5317D5FA" w14:textId="0041DD0A" w:rsidR="00A726CE" w:rsidRPr="003D6089" w:rsidRDefault="00A726CE" w:rsidP="00E70CBE">
      <w:pPr>
        <w:pStyle w:val="SingleTxtGA"/>
        <w:rPr>
          <w:lang w:val="ar-SA" w:eastAsia="zh-TW" w:bidi="en-GB"/>
        </w:rPr>
      </w:pPr>
      <w:r w:rsidRPr="003D6089">
        <w:rPr>
          <w:rtl/>
        </w:rPr>
        <w:t>1-</w:t>
      </w:r>
      <w:r w:rsidRPr="003D6089">
        <w:rPr>
          <w:rtl/>
        </w:rPr>
        <w:tab/>
      </w:r>
      <w:r w:rsidR="006B1904">
        <w:rPr>
          <w:rFonts w:hint="cs"/>
          <w:rtl/>
        </w:rPr>
        <w:t>ي</w:t>
      </w:r>
      <w:r w:rsidRPr="003D6089">
        <w:rPr>
          <w:rtl/>
        </w:rPr>
        <w:t>علن ال</w:t>
      </w:r>
      <w:r w:rsidR="006B1904">
        <w:rPr>
          <w:rtl/>
        </w:rPr>
        <w:t>رئيس</w:t>
      </w:r>
      <w:r w:rsidRPr="003D6089">
        <w:rPr>
          <w:rtl/>
        </w:rPr>
        <w:t xml:space="preserve"> افتتاح واختتام كل جلسة من جلسات اللجنة، و</w:t>
      </w:r>
      <w:r w:rsidR="006B1904">
        <w:rPr>
          <w:rFonts w:hint="cs"/>
          <w:rtl/>
        </w:rPr>
        <w:t>ي</w:t>
      </w:r>
      <w:r w:rsidRPr="003D6089">
        <w:rPr>
          <w:rtl/>
        </w:rPr>
        <w:t>دير المناقشة، و</w:t>
      </w:r>
      <w:r w:rsidR="006B1904">
        <w:rPr>
          <w:rFonts w:hint="cs"/>
          <w:rtl/>
        </w:rPr>
        <w:t>ي</w:t>
      </w:r>
      <w:r w:rsidRPr="003D6089">
        <w:rPr>
          <w:rtl/>
        </w:rPr>
        <w:t>كفل التقيّد بهذا النظام الداخلي، و</w:t>
      </w:r>
      <w:r w:rsidR="006B1904">
        <w:rPr>
          <w:rFonts w:hint="cs"/>
          <w:rtl/>
        </w:rPr>
        <w:t>ي</w:t>
      </w:r>
      <w:r w:rsidRPr="003D6089">
        <w:rPr>
          <w:rtl/>
        </w:rPr>
        <w:t>عطي الحق في الكلام، و</w:t>
      </w:r>
      <w:r w:rsidR="006B1904">
        <w:rPr>
          <w:rFonts w:hint="cs"/>
          <w:rtl/>
        </w:rPr>
        <w:t>ي</w:t>
      </w:r>
      <w:r w:rsidRPr="003D6089">
        <w:rPr>
          <w:rtl/>
        </w:rPr>
        <w:t>طرح المسائل للتصويت، و</w:t>
      </w:r>
      <w:r w:rsidR="006B1904">
        <w:rPr>
          <w:rFonts w:hint="cs"/>
          <w:rtl/>
        </w:rPr>
        <w:t>ي</w:t>
      </w:r>
      <w:r w:rsidRPr="003D6089">
        <w:rPr>
          <w:rtl/>
        </w:rPr>
        <w:t>علن القرارات.</w:t>
      </w:r>
    </w:p>
    <w:p w14:paraId="5478AB24" w14:textId="79C97044" w:rsidR="00A726CE" w:rsidRPr="003D6089" w:rsidRDefault="00A726CE" w:rsidP="00E70CBE">
      <w:pPr>
        <w:pStyle w:val="SingleTxtGA"/>
        <w:rPr>
          <w:lang w:val="ar-SA" w:eastAsia="zh-TW" w:bidi="en-GB"/>
        </w:rPr>
      </w:pPr>
      <w:r w:rsidRPr="003D6089">
        <w:rPr>
          <w:rtl/>
        </w:rPr>
        <w:t>2-</w:t>
      </w:r>
      <w:r w:rsidRPr="003D6089">
        <w:rPr>
          <w:rtl/>
        </w:rPr>
        <w:tab/>
        <w:t>تكون لل</w:t>
      </w:r>
      <w:r w:rsidR="006B1904">
        <w:rPr>
          <w:rtl/>
        </w:rPr>
        <w:t>رئيس</w:t>
      </w:r>
      <w:r w:rsidRPr="003D6089">
        <w:rPr>
          <w:rtl/>
        </w:rPr>
        <w:t>، رهناً بأحكام هذا النظام الداخلي، السيطرة على سير أعمال اللجنة وسلطة حفظ النظام في جلساتها.</w:t>
      </w:r>
    </w:p>
    <w:p w14:paraId="344A5D52" w14:textId="4B165E85" w:rsidR="00A726CE" w:rsidRPr="003D6089" w:rsidRDefault="00A726CE" w:rsidP="00E70CBE">
      <w:pPr>
        <w:pStyle w:val="SingleTxtGA"/>
        <w:rPr>
          <w:lang w:val="ar-SA" w:eastAsia="zh-TW" w:bidi="en-GB"/>
        </w:rPr>
      </w:pPr>
      <w:r w:rsidRPr="003D6089">
        <w:rPr>
          <w:rtl/>
        </w:rPr>
        <w:t>3-</w:t>
      </w:r>
      <w:r w:rsidRPr="003D6089">
        <w:rPr>
          <w:rtl/>
        </w:rPr>
        <w:tab/>
        <w:t>يجوز لل</w:t>
      </w:r>
      <w:r w:rsidR="006B1904">
        <w:rPr>
          <w:rtl/>
        </w:rPr>
        <w:t>رئيس</w:t>
      </w:r>
      <w:r w:rsidRPr="003D6089">
        <w:rPr>
          <w:rtl/>
        </w:rPr>
        <w:t xml:space="preserve">، أثناء مناقشة أحد البنود، بما في ذلك أثناء النظر في التقارير المقدمة بموجب المادة 29 من الاتفاقية، أن </w:t>
      </w:r>
      <w:r w:rsidR="006B1904">
        <w:rPr>
          <w:rFonts w:hint="cs"/>
          <w:rtl/>
        </w:rPr>
        <w:t>ي</w:t>
      </w:r>
      <w:r w:rsidRPr="003D6089">
        <w:rPr>
          <w:rtl/>
        </w:rPr>
        <w:t>قترح على اللجنة تحديد الوقت الذي يُسمح به للمتكلمين، وتحديد عدد المرات التي يجوز فيها لكل متكلم أن يتكلم في مسألة ما، وإقفال قائمة المتكلمين.</w:t>
      </w:r>
    </w:p>
    <w:p w14:paraId="23EAD314" w14:textId="07C973E5" w:rsidR="00A726CE" w:rsidRPr="003D6089" w:rsidRDefault="00A726CE" w:rsidP="00E70CBE">
      <w:pPr>
        <w:pStyle w:val="SingleTxtGA"/>
        <w:rPr>
          <w:lang w:val="ar-SA" w:eastAsia="zh-TW" w:bidi="en-GB"/>
        </w:rPr>
      </w:pPr>
      <w:r w:rsidRPr="003D6089">
        <w:rPr>
          <w:rtl/>
        </w:rPr>
        <w:lastRenderedPageBreak/>
        <w:t>4-</w:t>
      </w:r>
      <w:r w:rsidRPr="003D6089">
        <w:rPr>
          <w:rtl/>
        </w:rPr>
        <w:tab/>
        <w:t>تبتّ ال</w:t>
      </w:r>
      <w:r w:rsidR="006B1904">
        <w:rPr>
          <w:rtl/>
        </w:rPr>
        <w:t>رئيس</w:t>
      </w:r>
      <w:r w:rsidRPr="003D6089">
        <w:rPr>
          <w:rtl/>
        </w:rPr>
        <w:t xml:space="preserve"> في نقاط النظام وتكون له أيضاً سلطة اقتراح تأجيل المناقشة أو إقفال بابها أو رفع جلسة أو تعليقها. وتنحصر المناقشة في المسألة المعروضة على اللجنة، ويجوز لل</w:t>
      </w:r>
      <w:r w:rsidR="006B1904">
        <w:rPr>
          <w:rtl/>
        </w:rPr>
        <w:t>رئيس</w:t>
      </w:r>
      <w:r w:rsidRPr="003D6089">
        <w:rPr>
          <w:rtl/>
        </w:rPr>
        <w:t xml:space="preserve"> أن </w:t>
      </w:r>
      <w:r w:rsidR="006B1904">
        <w:rPr>
          <w:rFonts w:hint="cs"/>
          <w:rtl/>
        </w:rPr>
        <w:t>ي</w:t>
      </w:r>
      <w:r w:rsidRPr="003D6089">
        <w:rPr>
          <w:rtl/>
        </w:rPr>
        <w:t>نبّه المتكلمين إلى مراعاة النظام إذا خرجت ملاحظات</w:t>
      </w:r>
      <w:r w:rsidR="006B1904">
        <w:rPr>
          <w:rFonts w:hint="cs"/>
          <w:rtl/>
        </w:rPr>
        <w:t>هم</w:t>
      </w:r>
      <w:r w:rsidRPr="003D6089">
        <w:rPr>
          <w:rtl/>
        </w:rPr>
        <w:t xml:space="preserve"> عن الموضوع قيد المناقشة.</w:t>
      </w:r>
    </w:p>
    <w:p w14:paraId="02B07A44" w14:textId="7D9FC28B" w:rsidR="00A726CE" w:rsidRPr="003D6089" w:rsidRDefault="00A726CE" w:rsidP="00E70CBE">
      <w:pPr>
        <w:pStyle w:val="SingleTxtGA"/>
        <w:rPr>
          <w:lang w:val="ar-SA" w:eastAsia="zh-TW" w:bidi="en-GB"/>
        </w:rPr>
      </w:pPr>
      <w:r w:rsidRPr="003D6089">
        <w:rPr>
          <w:rtl/>
        </w:rPr>
        <w:t>5-</w:t>
      </w:r>
      <w:r w:rsidRPr="003D6089">
        <w:rPr>
          <w:rtl/>
        </w:rPr>
        <w:tab/>
        <w:t xml:space="preserve">أثناء مناقشة أي مسألة، يجوز لأي عضو </w:t>
      </w:r>
      <w:r w:rsidR="007358F9">
        <w:rPr>
          <w:rFonts w:hint="cs"/>
          <w:rtl/>
        </w:rPr>
        <w:t xml:space="preserve">من أعضاء اللجنة </w:t>
      </w:r>
      <w:r w:rsidRPr="003D6089">
        <w:rPr>
          <w:rtl/>
        </w:rPr>
        <w:t>أن يثير نقطة نظام في أي وقت، و</w:t>
      </w:r>
      <w:r w:rsidR="007358F9">
        <w:rPr>
          <w:rFonts w:hint="cs"/>
          <w:rtl/>
        </w:rPr>
        <w:t>ي</w:t>
      </w:r>
      <w:r w:rsidRPr="003D6089">
        <w:rPr>
          <w:rtl/>
        </w:rPr>
        <w:t>بتّ ال</w:t>
      </w:r>
      <w:r w:rsidR="006B1904">
        <w:rPr>
          <w:rtl/>
        </w:rPr>
        <w:t>رئيس</w:t>
      </w:r>
      <w:r w:rsidRPr="003D6089">
        <w:rPr>
          <w:rtl/>
        </w:rPr>
        <w:t xml:space="preserve"> في نقطة النظام فوراً وفقاً لهذا النظام الداخلي. وأي طعن في قرار ال</w:t>
      </w:r>
      <w:r w:rsidR="006B1904">
        <w:rPr>
          <w:rtl/>
        </w:rPr>
        <w:t>رئيس</w:t>
      </w:r>
      <w:r w:rsidRPr="003D6089">
        <w:rPr>
          <w:rtl/>
        </w:rPr>
        <w:t xml:space="preserve"> يُطرح للتصويت فوراً، ويبقى قرار ال</w:t>
      </w:r>
      <w:r w:rsidR="006B1904">
        <w:rPr>
          <w:rtl/>
        </w:rPr>
        <w:t>رئيس</w:t>
      </w:r>
      <w:r w:rsidRPr="003D6089">
        <w:rPr>
          <w:rtl/>
        </w:rPr>
        <w:t xml:space="preserve"> قائماً ما لم تنقضه أغلبية الأعضاء الحاضرين. ولا يجوز للعضو الذي يثير نقطة النظام أن يتكلم في جوهر المسألة قيد المناقشة.</w:t>
      </w:r>
    </w:p>
    <w:p w14:paraId="474F2791" w14:textId="7AE12F5D" w:rsidR="00A726CE" w:rsidRPr="003D6089" w:rsidRDefault="00A726CE" w:rsidP="00E70CBE">
      <w:pPr>
        <w:pStyle w:val="SingleTxtGA"/>
        <w:rPr>
          <w:lang w:val="ar-SA" w:eastAsia="zh-TW" w:bidi="en-GB"/>
        </w:rPr>
      </w:pPr>
      <w:r w:rsidRPr="003D6089">
        <w:rPr>
          <w:rtl/>
        </w:rPr>
        <w:t>6-</w:t>
      </w:r>
      <w:r w:rsidRPr="003D6089">
        <w:rPr>
          <w:rtl/>
        </w:rPr>
        <w:tab/>
        <w:t>يجوز لل</w:t>
      </w:r>
      <w:r w:rsidR="006B1904">
        <w:rPr>
          <w:rtl/>
        </w:rPr>
        <w:t>رئيس</w:t>
      </w:r>
      <w:r w:rsidRPr="003D6089">
        <w:rPr>
          <w:rtl/>
        </w:rPr>
        <w:t xml:space="preserve">، أثناء المناقشة، أن </w:t>
      </w:r>
      <w:r w:rsidR="007358F9">
        <w:rPr>
          <w:rFonts w:hint="cs"/>
          <w:rtl/>
        </w:rPr>
        <w:t>ي</w:t>
      </w:r>
      <w:r w:rsidRPr="003D6089">
        <w:rPr>
          <w:rtl/>
        </w:rPr>
        <w:t xml:space="preserve">علن قائمة المتكلمين ويجوز له، بموافقة اللجنة، أن </w:t>
      </w:r>
      <w:r w:rsidR="00AC48FA">
        <w:rPr>
          <w:rFonts w:hint="cs"/>
          <w:rtl/>
        </w:rPr>
        <w:t>ي</w:t>
      </w:r>
      <w:r w:rsidRPr="003D6089">
        <w:rPr>
          <w:rtl/>
        </w:rPr>
        <w:t>علن إقفال القائمة. ويجوز لل</w:t>
      </w:r>
      <w:r w:rsidR="006B1904">
        <w:rPr>
          <w:rtl/>
        </w:rPr>
        <w:t>رئيس</w:t>
      </w:r>
      <w:r w:rsidRPr="003D6089">
        <w:rPr>
          <w:rtl/>
        </w:rPr>
        <w:t xml:space="preserve"> مع ذلك أن </w:t>
      </w:r>
      <w:r w:rsidR="007358F9">
        <w:rPr>
          <w:rFonts w:hint="cs"/>
          <w:rtl/>
        </w:rPr>
        <w:t>ي</w:t>
      </w:r>
      <w:r w:rsidRPr="003D6089">
        <w:rPr>
          <w:rtl/>
        </w:rPr>
        <w:t xml:space="preserve">منح أي عضو في اللجنة أو أي ممثل </w:t>
      </w:r>
      <w:r w:rsidR="007358F9" w:rsidRPr="003D6089">
        <w:rPr>
          <w:rtl/>
        </w:rPr>
        <w:t xml:space="preserve">حق الرد </w:t>
      </w:r>
      <w:r w:rsidRPr="003D6089">
        <w:rPr>
          <w:rtl/>
        </w:rPr>
        <w:t xml:space="preserve">إذا كان ذلك مستصوباً بسبب إلقاء كلمة بعد الإعلان عن إقفال القائمة. وعند اختتام المناقشة حول أحد البنود لعدم وجود متكلمين آخرين، </w:t>
      </w:r>
      <w:r w:rsidR="007358F9">
        <w:rPr>
          <w:rFonts w:hint="cs"/>
          <w:rtl/>
        </w:rPr>
        <w:t>ي</w:t>
      </w:r>
      <w:r w:rsidRPr="003D6089">
        <w:rPr>
          <w:rtl/>
        </w:rPr>
        <w:t>علن ال</w:t>
      </w:r>
      <w:r w:rsidR="006B1904">
        <w:rPr>
          <w:rtl/>
        </w:rPr>
        <w:t>رئيس</w:t>
      </w:r>
      <w:r w:rsidRPr="003D6089">
        <w:rPr>
          <w:rtl/>
        </w:rPr>
        <w:t xml:space="preserve"> إقفال باب المناقشة. </w:t>
      </w:r>
    </w:p>
    <w:p w14:paraId="42ADCD9B" w14:textId="1B573BD7" w:rsidR="00A726CE" w:rsidRPr="00662F0C" w:rsidRDefault="00A726CE" w:rsidP="00E70CBE">
      <w:pPr>
        <w:pStyle w:val="H1GA"/>
        <w:rPr>
          <w:lang w:val="en-US" w:eastAsia="zh-TW" w:bidi="en-GB"/>
        </w:rPr>
      </w:pPr>
      <w:r w:rsidRPr="003D6089">
        <w:tab/>
      </w:r>
      <w:bookmarkStart w:id="219" w:name="_Toc151636431"/>
      <w:r w:rsidRPr="003D6089">
        <w:rPr>
          <w:rtl/>
        </w:rPr>
        <w:t>تاسعا</w:t>
      </w:r>
      <w:r w:rsidR="00E70CBE" w:rsidRPr="003D6089">
        <w:rPr>
          <w:rFonts w:hint="cs"/>
          <w:rtl/>
        </w:rPr>
        <w:t>ً</w:t>
      </w:r>
      <w:r w:rsidRPr="003D6089">
        <w:rPr>
          <w:rtl/>
        </w:rPr>
        <w:t>-</w:t>
      </w:r>
      <w:r w:rsidRPr="003D6089">
        <w:rPr>
          <w:rtl/>
        </w:rPr>
        <w:tab/>
        <w:t>التصويت</w:t>
      </w:r>
      <w:bookmarkStart w:id="220" w:name="_Toc149130151"/>
      <w:bookmarkStart w:id="221" w:name="_Toc149130586"/>
      <w:bookmarkStart w:id="222" w:name="_Toc149149631"/>
      <w:bookmarkEnd w:id="219"/>
      <w:bookmarkEnd w:id="220"/>
      <w:bookmarkEnd w:id="221"/>
      <w:bookmarkEnd w:id="222"/>
    </w:p>
    <w:p w14:paraId="20B57B51"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223" w:name="_Toc151636432"/>
      <w:r w:rsidRPr="003D6089">
        <w:rPr>
          <w:rtl/>
          <w:lang w:val="en-US" w:eastAsia="zh-TW"/>
        </w:rPr>
        <w:t>المادة</w:t>
      </w:r>
      <w:r w:rsidRPr="003D6089">
        <w:rPr>
          <w:rtl/>
        </w:rPr>
        <w:t xml:space="preserve"> 30</w:t>
      </w:r>
      <w:bookmarkStart w:id="224" w:name="_Toc149130587"/>
      <w:bookmarkStart w:id="225" w:name="_Toc149149632"/>
      <w:bookmarkEnd w:id="223"/>
      <w:bookmarkEnd w:id="224"/>
      <w:bookmarkEnd w:id="225"/>
    </w:p>
    <w:p w14:paraId="6D489B41"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26" w:name="_Toc151636433"/>
      <w:r w:rsidRPr="003D6089">
        <w:rPr>
          <w:rtl/>
        </w:rPr>
        <w:t xml:space="preserve">حق </w:t>
      </w:r>
      <w:r w:rsidRPr="003D6089">
        <w:rPr>
          <w:rtl/>
          <w:lang w:val="ar-SA" w:eastAsia="zh-TW"/>
        </w:rPr>
        <w:t>التصويت</w:t>
      </w:r>
      <w:bookmarkStart w:id="227" w:name="_Toc149130588"/>
      <w:bookmarkStart w:id="228" w:name="_Toc149149633"/>
      <w:bookmarkEnd w:id="226"/>
      <w:bookmarkEnd w:id="227"/>
      <w:bookmarkEnd w:id="228"/>
    </w:p>
    <w:p w14:paraId="1578FBBC" w14:textId="77777777" w:rsidR="00A726CE" w:rsidRPr="003D6089" w:rsidRDefault="00A726CE" w:rsidP="00010847">
      <w:pPr>
        <w:pStyle w:val="SingleTxtGA"/>
        <w:rPr>
          <w:lang w:val="ar-SA" w:eastAsia="zh-TW" w:bidi="en-GB"/>
        </w:rPr>
      </w:pPr>
      <w:r w:rsidRPr="003D6089">
        <w:rPr>
          <w:rtl/>
        </w:rPr>
        <w:t>1-</w:t>
      </w:r>
      <w:r w:rsidRPr="003D6089">
        <w:rPr>
          <w:rtl/>
        </w:rPr>
        <w:tab/>
        <w:t>يكون لكل عضو في اللجنة صوت واحد.</w:t>
      </w:r>
    </w:p>
    <w:p w14:paraId="5D5E1D28" w14:textId="253004B9" w:rsidR="00A726CE" w:rsidRPr="003D6089" w:rsidRDefault="00A726CE" w:rsidP="00010847">
      <w:pPr>
        <w:pStyle w:val="SingleTxtGA"/>
        <w:rPr>
          <w:lang w:val="ar-SA" w:eastAsia="zh-TW" w:bidi="en-GB"/>
        </w:rPr>
      </w:pPr>
      <w:r w:rsidRPr="003D6089">
        <w:rPr>
          <w:rtl/>
        </w:rPr>
        <w:t>2-</w:t>
      </w:r>
      <w:r w:rsidRPr="003D6089">
        <w:rPr>
          <w:rtl/>
        </w:rPr>
        <w:tab/>
        <w:t xml:space="preserve">لأغراض هذا النظام الداخلي، يشير مصطلح "الأعضاء الحاضرون المصوتون" إلى الأعضاء الذين يدلون بأصواتهم </w:t>
      </w:r>
      <w:r w:rsidR="00AC48FA" w:rsidRPr="00E16AD1">
        <w:rPr>
          <w:rFonts w:hint="cs"/>
          <w:rtl/>
        </w:rPr>
        <w:t>تأييداً أو اعتراضاً</w:t>
      </w:r>
      <w:r w:rsidRPr="003D6089">
        <w:rPr>
          <w:rtl/>
        </w:rPr>
        <w:t xml:space="preserve">، ويشمل الأعضاء الذين يحضرون الدورة عن بُعد، إذا عقدت اللجنة، بسبب ظروف استثنائية، دورة عادية أو استثنائية عن بُعد أو في شكل هجين. </w:t>
      </w:r>
    </w:p>
    <w:p w14:paraId="7E917AC4"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229" w:name="_Toc151636434"/>
      <w:r w:rsidRPr="003D6089">
        <w:rPr>
          <w:rtl/>
        </w:rPr>
        <w:t>المادة 31</w:t>
      </w:r>
      <w:bookmarkStart w:id="230" w:name="_Toc149130589"/>
      <w:bookmarkStart w:id="231" w:name="_Toc149149634"/>
      <w:bookmarkEnd w:id="229"/>
      <w:bookmarkEnd w:id="230"/>
      <w:bookmarkEnd w:id="231"/>
    </w:p>
    <w:p w14:paraId="2E1FBF58"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32" w:name="_Toc151636435"/>
      <w:r w:rsidRPr="003D6089">
        <w:rPr>
          <w:rtl/>
        </w:rPr>
        <w:t xml:space="preserve">اعتماد </w:t>
      </w:r>
      <w:r w:rsidRPr="003D6089">
        <w:rPr>
          <w:rtl/>
          <w:lang w:val="ar-SA" w:eastAsia="zh-TW"/>
        </w:rPr>
        <w:t>القرارات</w:t>
      </w:r>
      <w:bookmarkStart w:id="233" w:name="_Toc149130590"/>
      <w:bookmarkStart w:id="234" w:name="_Toc149149635"/>
      <w:bookmarkEnd w:id="232"/>
      <w:bookmarkEnd w:id="233"/>
      <w:bookmarkEnd w:id="234"/>
    </w:p>
    <w:p w14:paraId="12FC5C7A" w14:textId="77777777" w:rsidR="00A726CE" w:rsidRPr="003D6089" w:rsidRDefault="00A726CE" w:rsidP="00010847">
      <w:pPr>
        <w:pStyle w:val="SingleTxtGA"/>
        <w:rPr>
          <w:lang w:val="ar-SA" w:eastAsia="zh-TW" w:bidi="en-GB"/>
        </w:rPr>
      </w:pPr>
      <w:r w:rsidRPr="003D6089">
        <w:rPr>
          <w:rtl/>
        </w:rPr>
        <w:t>1-</w:t>
      </w:r>
      <w:r w:rsidRPr="003D6089">
        <w:rPr>
          <w:rtl/>
        </w:rPr>
        <w:tab/>
        <w:t>تسعى اللجنة للتوصل إلى قراراتها بتوافق الآراء.</w:t>
      </w:r>
    </w:p>
    <w:p w14:paraId="76746F10" w14:textId="77777777" w:rsidR="00A726CE" w:rsidRPr="003D6089" w:rsidRDefault="00A726CE" w:rsidP="00010847">
      <w:pPr>
        <w:pStyle w:val="SingleTxtGA"/>
        <w:rPr>
          <w:lang w:val="ar-SA" w:eastAsia="zh-TW" w:bidi="en-GB"/>
        </w:rPr>
      </w:pPr>
      <w:r w:rsidRPr="003D6089">
        <w:rPr>
          <w:rtl/>
        </w:rPr>
        <w:t>2-</w:t>
      </w:r>
      <w:r w:rsidRPr="003D6089">
        <w:rPr>
          <w:rtl/>
        </w:rPr>
        <w:tab/>
        <w:t>إذا استُنفدت كل الجهود المبذولة للتوصل إلى توافق في الآراء، تُتخذ قرارات اللجنة بأغلبية بسيطة من أصوات الأعضاء الحاضرين المصوتين.</w:t>
      </w:r>
    </w:p>
    <w:p w14:paraId="6BD5A23C" w14:textId="77777777" w:rsidR="00A726CE" w:rsidRPr="00765A73" w:rsidRDefault="00A726CE" w:rsidP="00C83238">
      <w:pPr>
        <w:pStyle w:val="H23GA"/>
        <w:spacing w:after="0"/>
        <w:rPr>
          <w:lang w:val="en-US" w:eastAsia="zh-TW" w:bidi="en-GB"/>
        </w:rPr>
      </w:pPr>
      <w:r w:rsidRPr="003D6089">
        <w:rPr>
          <w:rtl/>
        </w:rPr>
        <w:tab/>
      </w:r>
      <w:r w:rsidRPr="003D6089">
        <w:rPr>
          <w:rtl/>
        </w:rPr>
        <w:tab/>
      </w:r>
      <w:bookmarkStart w:id="235" w:name="_Toc151636436"/>
      <w:r w:rsidRPr="003D6089">
        <w:rPr>
          <w:rtl/>
        </w:rPr>
        <w:t>المادة 32</w:t>
      </w:r>
      <w:bookmarkStart w:id="236" w:name="_Toc149130591"/>
      <w:bookmarkStart w:id="237" w:name="_Toc149149636"/>
      <w:bookmarkEnd w:id="235"/>
      <w:bookmarkEnd w:id="236"/>
      <w:bookmarkEnd w:id="237"/>
    </w:p>
    <w:p w14:paraId="7DBDC783"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38" w:name="_Toc151636437"/>
      <w:r w:rsidRPr="003D6089">
        <w:rPr>
          <w:rtl/>
        </w:rPr>
        <w:t>تعادل الأصوات</w:t>
      </w:r>
      <w:bookmarkStart w:id="239" w:name="_Toc149130592"/>
      <w:bookmarkStart w:id="240" w:name="_Toc149149637"/>
      <w:bookmarkEnd w:id="238"/>
      <w:bookmarkEnd w:id="239"/>
      <w:bookmarkEnd w:id="240"/>
    </w:p>
    <w:p w14:paraId="749BE632" w14:textId="77777777" w:rsidR="00A726CE" w:rsidRPr="003D6089" w:rsidRDefault="00A726CE" w:rsidP="00010847">
      <w:pPr>
        <w:pStyle w:val="SingleTxtGA"/>
        <w:rPr>
          <w:lang w:val="ar-SA" w:eastAsia="zh-TW" w:bidi="en-GB"/>
        </w:rPr>
      </w:pPr>
      <w:r w:rsidRPr="003D6089">
        <w:rPr>
          <w:rtl/>
        </w:rPr>
        <w:tab/>
        <w:t>إذا تعادلت الأصوات في مسألة غير انتخابية، اعتُبر المقترح مرفوضاً.</w:t>
      </w:r>
    </w:p>
    <w:p w14:paraId="1BDB04E0"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241" w:name="_Toc151636438"/>
      <w:r w:rsidRPr="003D6089">
        <w:rPr>
          <w:rtl/>
          <w:lang w:val="en-US" w:eastAsia="zh-TW"/>
        </w:rPr>
        <w:t>المادة</w:t>
      </w:r>
      <w:r w:rsidRPr="003D6089">
        <w:rPr>
          <w:rtl/>
        </w:rPr>
        <w:t xml:space="preserve"> 33</w:t>
      </w:r>
      <w:bookmarkStart w:id="242" w:name="_Toc149130593"/>
      <w:bookmarkStart w:id="243" w:name="_Toc149149638"/>
      <w:bookmarkEnd w:id="241"/>
      <w:bookmarkEnd w:id="242"/>
      <w:bookmarkEnd w:id="243"/>
    </w:p>
    <w:p w14:paraId="3C56D0D4"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44" w:name="_Toc151636439"/>
      <w:r w:rsidRPr="003D6089">
        <w:rPr>
          <w:rtl/>
        </w:rPr>
        <w:t xml:space="preserve">طريقة </w:t>
      </w:r>
      <w:r w:rsidRPr="003D6089">
        <w:rPr>
          <w:rtl/>
          <w:lang w:val="ar-SA" w:eastAsia="zh-TW"/>
        </w:rPr>
        <w:t>التصويت</w:t>
      </w:r>
      <w:bookmarkStart w:id="245" w:name="_Toc149130594"/>
      <w:bookmarkStart w:id="246" w:name="_Toc149149639"/>
      <w:bookmarkEnd w:id="244"/>
      <w:bookmarkEnd w:id="245"/>
      <w:bookmarkEnd w:id="246"/>
    </w:p>
    <w:p w14:paraId="69962B7B" w14:textId="4C7DF502" w:rsidR="00A726CE" w:rsidRPr="003D6089" w:rsidRDefault="00A726CE" w:rsidP="00010847">
      <w:pPr>
        <w:pStyle w:val="SingleTxtGA"/>
        <w:rPr>
          <w:lang w:val="ar-SA" w:eastAsia="zh-TW" w:bidi="en-GB"/>
        </w:rPr>
      </w:pPr>
      <w:r w:rsidRPr="003D6089">
        <w:rPr>
          <w:rtl/>
        </w:rPr>
        <w:t>1-</w:t>
      </w:r>
      <w:r w:rsidRPr="003D6089">
        <w:rPr>
          <w:rtl/>
        </w:rPr>
        <w:tab/>
        <w:t xml:space="preserve">رهناً بأحكام المادة 38 من هذا النظام الداخلي، يجري التصويت في اللجنة في الأحوال العادية برفع الأيدي إلا إذا طلب أي عضو إجراء التصويت بنداء الأسماء </w:t>
      </w:r>
      <w:r w:rsidR="00AC48FA">
        <w:rPr>
          <w:rFonts w:hint="cs"/>
          <w:rtl/>
        </w:rPr>
        <w:t>و</w:t>
      </w:r>
      <w:r w:rsidRPr="003D6089">
        <w:rPr>
          <w:rtl/>
        </w:rPr>
        <w:t xml:space="preserve">عندئذ يجري التصويت حسب الترتيب الهجائي لأسماء أعضاء اللجنة بدءاً بالعضو الذي </w:t>
      </w:r>
      <w:r w:rsidR="00AC48FA">
        <w:rPr>
          <w:rFonts w:hint="cs"/>
          <w:rtl/>
        </w:rPr>
        <w:t>ي</w:t>
      </w:r>
      <w:r w:rsidRPr="003D6089">
        <w:rPr>
          <w:rtl/>
        </w:rPr>
        <w:t>سحب ال</w:t>
      </w:r>
      <w:r w:rsidR="006B1904">
        <w:rPr>
          <w:rtl/>
        </w:rPr>
        <w:t>رئيس</w:t>
      </w:r>
      <w:r w:rsidRPr="003D6089">
        <w:rPr>
          <w:rtl/>
        </w:rPr>
        <w:t xml:space="preserve"> اسمه بالقرعة.</w:t>
      </w:r>
    </w:p>
    <w:p w14:paraId="410EFF0D" w14:textId="790B4FDE" w:rsidR="00A726CE" w:rsidRPr="003D6089" w:rsidRDefault="00A726CE" w:rsidP="00010847">
      <w:pPr>
        <w:pStyle w:val="SingleTxtGA"/>
        <w:rPr>
          <w:lang w:val="ar-SA" w:eastAsia="zh-TW" w:bidi="en-GB"/>
        </w:rPr>
      </w:pPr>
      <w:r w:rsidRPr="003D6089">
        <w:rPr>
          <w:rtl/>
        </w:rPr>
        <w:t>2-</w:t>
      </w:r>
      <w:r w:rsidRPr="003D6089">
        <w:rPr>
          <w:rtl/>
        </w:rPr>
        <w:tab/>
        <w:t>يُسجّ</w:t>
      </w:r>
      <w:r w:rsidR="00AC48FA">
        <w:rPr>
          <w:rFonts w:hint="cs"/>
          <w:rtl/>
        </w:rPr>
        <w:t>َ</w:t>
      </w:r>
      <w:r w:rsidRPr="003D6089">
        <w:rPr>
          <w:rtl/>
        </w:rPr>
        <w:t>ل في المحضر الموجز للاجتماع تصويتُ كل عضو اشترك في تصويت بنداء الأسماء.</w:t>
      </w:r>
    </w:p>
    <w:p w14:paraId="775B68BD" w14:textId="77777777" w:rsidR="00A726CE" w:rsidRPr="003D6089" w:rsidRDefault="00A726CE" w:rsidP="00C83238">
      <w:pPr>
        <w:pStyle w:val="H23GA"/>
        <w:spacing w:after="0"/>
        <w:rPr>
          <w:lang w:val="ar-SA" w:eastAsia="zh-TW" w:bidi="en-GB"/>
        </w:rPr>
      </w:pPr>
      <w:r w:rsidRPr="003D6089">
        <w:rPr>
          <w:rtl/>
        </w:rPr>
        <w:lastRenderedPageBreak/>
        <w:tab/>
      </w:r>
      <w:r w:rsidRPr="003D6089">
        <w:rPr>
          <w:rtl/>
        </w:rPr>
        <w:tab/>
      </w:r>
      <w:bookmarkStart w:id="247" w:name="_Toc151636440"/>
      <w:r w:rsidRPr="003D6089">
        <w:rPr>
          <w:rtl/>
        </w:rPr>
        <w:t>المادة 34</w:t>
      </w:r>
      <w:bookmarkStart w:id="248" w:name="_Toc149130595"/>
      <w:bookmarkStart w:id="249" w:name="_Toc149149640"/>
      <w:bookmarkEnd w:id="247"/>
      <w:bookmarkEnd w:id="248"/>
      <w:bookmarkEnd w:id="249"/>
    </w:p>
    <w:p w14:paraId="08CE24C2"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50" w:name="_Toc151636441"/>
      <w:r w:rsidRPr="003D6089">
        <w:rPr>
          <w:rtl/>
        </w:rPr>
        <w:t xml:space="preserve">القواعد </w:t>
      </w:r>
      <w:r w:rsidRPr="003D6089">
        <w:rPr>
          <w:rtl/>
          <w:lang w:val="ar-SA" w:eastAsia="zh-TW"/>
        </w:rPr>
        <w:t>الواجب</w:t>
      </w:r>
      <w:r w:rsidRPr="003D6089">
        <w:rPr>
          <w:rtl/>
        </w:rPr>
        <w:t xml:space="preserve"> اتباعها أثناء التصويت وتعليل التصويت</w:t>
      </w:r>
      <w:bookmarkStart w:id="251" w:name="_Toc149130596"/>
      <w:bookmarkStart w:id="252" w:name="_Toc149149641"/>
      <w:bookmarkEnd w:id="250"/>
      <w:bookmarkEnd w:id="251"/>
      <w:bookmarkEnd w:id="252"/>
    </w:p>
    <w:p w14:paraId="6764D0F5" w14:textId="3C0B8390" w:rsidR="00A726CE" w:rsidRPr="003D6089" w:rsidRDefault="00A726CE" w:rsidP="00010847">
      <w:pPr>
        <w:pStyle w:val="SingleTxtGA"/>
        <w:rPr>
          <w:lang w:val="ar-SA" w:eastAsia="zh-TW" w:bidi="en-GB"/>
        </w:rPr>
      </w:pPr>
      <w:r w:rsidRPr="003D6089">
        <w:rPr>
          <w:rtl/>
        </w:rPr>
        <w:tab/>
        <w:t>لا يجوز قطع عملية التصويت بعد بدئها ما لم يُثر أحد أعضاء اللجنة نقطة نظام تتعلق بالسير الفعلي للتصويت. ويجوز لل</w:t>
      </w:r>
      <w:r w:rsidR="006B1904">
        <w:rPr>
          <w:rtl/>
        </w:rPr>
        <w:t>رئيس</w:t>
      </w:r>
      <w:r w:rsidRPr="003D6089">
        <w:rPr>
          <w:rtl/>
        </w:rPr>
        <w:t xml:space="preserve"> أن </w:t>
      </w:r>
      <w:r w:rsidR="0020268C">
        <w:rPr>
          <w:rFonts w:hint="cs"/>
          <w:rtl/>
        </w:rPr>
        <w:t>ي</w:t>
      </w:r>
      <w:r w:rsidRPr="003D6089">
        <w:rPr>
          <w:rtl/>
        </w:rPr>
        <w:t>سمح لأعضاء اللجنة بالإدلاء ببيانات موجزة تقتصر على تعليل تصويتهم إما قبل بدء التصويت أو بعد انتهائه.</w:t>
      </w:r>
    </w:p>
    <w:p w14:paraId="21B146D5"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253" w:name="_Toc151636442"/>
      <w:r w:rsidRPr="003D6089">
        <w:rPr>
          <w:rtl/>
          <w:lang w:val="en-US" w:eastAsia="zh-TW"/>
        </w:rPr>
        <w:t>المادة</w:t>
      </w:r>
      <w:r w:rsidRPr="003D6089">
        <w:rPr>
          <w:rtl/>
        </w:rPr>
        <w:t xml:space="preserve"> 35</w:t>
      </w:r>
      <w:bookmarkStart w:id="254" w:name="_Toc149130597"/>
      <w:bookmarkStart w:id="255" w:name="_Toc149149642"/>
      <w:bookmarkEnd w:id="253"/>
      <w:bookmarkEnd w:id="254"/>
      <w:bookmarkEnd w:id="255"/>
    </w:p>
    <w:p w14:paraId="28F72E93"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56" w:name="_Toc151636443"/>
      <w:r w:rsidRPr="003D6089">
        <w:rPr>
          <w:rtl/>
        </w:rPr>
        <w:t>تجزئة المقترحات</w:t>
      </w:r>
      <w:bookmarkEnd w:id="256"/>
    </w:p>
    <w:p w14:paraId="2DC28509" w14:textId="20C2F3FF" w:rsidR="00A726CE" w:rsidRPr="003D6089" w:rsidRDefault="00A726CE" w:rsidP="00010847">
      <w:pPr>
        <w:pStyle w:val="SingleTxtGA"/>
        <w:rPr>
          <w:lang w:val="ar-SA" w:eastAsia="zh-TW" w:bidi="en-GB"/>
        </w:rPr>
      </w:pPr>
      <w:r w:rsidRPr="003D6089">
        <w:rPr>
          <w:rtl/>
        </w:rPr>
        <w:tab/>
        <w:t>يجري تصويت مستقل على أجزاء من مقترح ما إذا طلب أحد الأعضاء تجزئة المقترح. ثم ت</w:t>
      </w:r>
      <w:r w:rsidR="00356F6A">
        <w:rPr>
          <w:rFonts w:hint="cs"/>
          <w:rtl/>
        </w:rPr>
        <w:t>ُ</w:t>
      </w:r>
      <w:r w:rsidRPr="003D6089">
        <w:rPr>
          <w:rtl/>
        </w:rPr>
        <w:t xml:space="preserve">طرح أجزاء المقترح التي تمت الموافقة عليها للتصويت عليها مجتمعة؛ وإذا رُفضت جميع أجزاء منطوق مقترح ما، يُعتبر المقترح </w:t>
      </w:r>
      <w:r w:rsidR="00356F6A">
        <w:rPr>
          <w:rFonts w:hint="cs"/>
          <w:rtl/>
        </w:rPr>
        <w:t xml:space="preserve">كله </w:t>
      </w:r>
      <w:r w:rsidRPr="003D6089">
        <w:rPr>
          <w:rtl/>
        </w:rPr>
        <w:t>مرفوضاً.</w:t>
      </w:r>
    </w:p>
    <w:p w14:paraId="1A7676A0" w14:textId="77777777" w:rsidR="00A726CE" w:rsidRPr="00662F0C" w:rsidRDefault="00A726CE" w:rsidP="00C83238">
      <w:pPr>
        <w:pStyle w:val="H23GA"/>
        <w:spacing w:after="0"/>
        <w:rPr>
          <w:lang w:val="en-US" w:eastAsia="zh-TW" w:bidi="en-GB"/>
        </w:rPr>
      </w:pPr>
      <w:r w:rsidRPr="003D6089">
        <w:rPr>
          <w:rtl/>
        </w:rPr>
        <w:tab/>
      </w:r>
      <w:r w:rsidRPr="003D6089">
        <w:rPr>
          <w:rtl/>
        </w:rPr>
        <w:tab/>
      </w:r>
      <w:bookmarkStart w:id="257" w:name="_Toc151636444"/>
      <w:r w:rsidRPr="003D6089">
        <w:rPr>
          <w:rtl/>
          <w:lang w:val="en-US" w:eastAsia="zh-TW"/>
        </w:rPr>
        <w:t>المادة</w:t>
      </w:r>
      <w:r w:rsidRPr="003D6089">
        <w:rPr>
          <w:rtl/>
        </w:rPr>
        <w:t xml:space="preserve"> 36</w:t>
      </w:r>
      <w:bookmarkStart w:id="258" w:name="_Toc149130599"/>
      <w:bookmarkStart w:id="259" w:name="_Toc149149644"/>
      <w:bookmarkEnd w:id="257"/>
      <w:bookmarkEnd w:id="258"/>
      <w:bookmarkEnd w:id="259"/>
    </w:p>
    <w:p w14:paraId="4DB18F1F"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60" w:name="_Toc151636445"/>
      <w:r w:rsidRPr="003D6089">
        <w:rPr>
          <w:rtl/>
        </w:rPr>
        <w:t xml:space="preserve">ترتيب </w:t>
      </w:r>
      <w:r w:rsidRPr="003D6089">
        <w:rPr>
          <w:rtl/>
          <w:lang w:val="ar-SA" w:eastAsia="zh-TW"/>
        </w:rPr>
        <w:t>التصويت</w:t>
      </w:r>
      <w:r w:rsidRPr="003D6089">
        <w:rPr>
          <w:rtl/>
        </w:rPr>
        <w:t xml:space="preserve"> على التعديلات</w:t>
      </w:r>
      <w:bookmarkStart w:id="261" w:name="_Toc149130600"/>
      <w:bookmarkStart w:id="262" w:name="_Toc149149645"/>
      <w:bookmarkEnd w:id="260"/>
      <w:bookmarkEnd w:id="261"/>
      <w:bookmarkEnd w:id="262"/>
    </w:p>
    <w:p w14:paraId="2FCC7E8A" w14:textId="72173874" w:rsidR="00A726CE" w:rsidRPr="003D6089" w:rsidRDefault="00A726CE" w:rsidP="007A2FAA">
      <w:pPr>
        <w:pStyle w:val="SingleTxtGA"/>
        <w:rPr>
          <w:lang w:val="ar-SA" w:eastAsia="zh-TW" w:bidi="en-GB"/>
        </w:rPr>
      </w:pPr>
      <w:r w:rsidRPr="003D6089">
        <w:rPr>
          <w:rtl/>
        </w:rPr>
        <w:t>1-</w:t>
      </w:r>
      <w:r w:rsidRPr="003D6089">
        <w:rPr>
          <w:rtl/>
        </w:rPr>
        <w:tab/>
        <w:t xml:space="preserve">عند اقتراح إدخال تعديل على مقترح ما، يجري التصويت على التعديل أولاً. وإذا اقتُرح إدخال تعديلين أو أكثر على مقترح ما، تصوت اللجنة أولاً على التعديل الأبعد من حيث المضمون عن المقترح الأصلي، ثم على التعديل الأقل </w:t>
      </w:r>
      <w:r w:rsidR="006B73BB">
        <w:rPr>
          <w:rFonts w:hint="cs"/>
          <w:rtl/>
        </w:rPr>
        <w:t xml:space="preserve">منه </w:t>
      </w:r>
      <w:r w:rsidRPr="003D6089">
        <w:rPr>
          <w:rtl/>
        </w:rPr>
        <w:t>بُعداً، وهكذا دواليك حتى ت</w:t>
      </w:r>
      <w:r w:rsidR="006B73BB">
        <w:rPr>
          <w:rFonts w:hint="cs"/>
          <w:rtl/>
        </w:rPr>
        <w:t>ُ</w:t>
      </w:r>
      <w:r w:rsidRPr="003D6089">
        <w:rPr>
          <w:rtl/>
        </w:rPr>
        <w:t>طرح جميع التعديلات للتصويت. وإذا اعتُمد تعديل واحد أو أكثر، يُطرح المقترح بصيغته المعدلة للتصويت.</w:t>
      </w:r>
    </w:p>
    <w:p w14:paraId="531F4BA6" w14:textId="65E6BAA9" w:rsidR="00A726CE" w:rsidRPr="003D6089" w:rsidRDefault="00A726CE" w:rsidP="007A2FAA">
      <w:pPr>
        <w:pStyle w:val="SingleTxtGA"/>
        <w:rPr>
          <w:lang w:val="ar-SA" w:eastAsia="zh-TW" w:bidi="en-GB"/>
        </w:rPr>
      </w:pPr>
      <w:r w:rsidRPr="003D6089">
        <w:rPr>
          <w:rtl/>
        </w:rPr>
        <w:t>2-</w:t>
      </w:r>
      <w:r w:rsidRPr="003D6089">
        <w:rPr>
          <w:rtl/>
        </w:rPr>
        <w:tab/>
        <w:t>يُعتبر أي اقتراح تعديلاً لمقترح آخر إذا اقتصر على إضافة لهذا المقترح أو على حذف منه أو</w:t>
      </w:r>
      <w:r w:rsidR="000043C8">
        <w:rPr>
          <w:rFonts w:hint="cs"/>
          <w:rtl/>
        </w:rPr>
        <w:t> </w:t>
      </w:r>
      <w:r w:rsidRPr="003D6089">
        <w:rPr>
          <w:rtl/>
        </w:rPr>
        <w:t>على تنقيح جزء منه.</w:t>
      </w:r>
    </w:p>
    <w:p w14:paraId="72A5FF23"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263" w:name="_Toc151636446"/>
      <w:r w:rsidRPr="003D6089">
        <w:rPr>
          <w:rtl/>
        </w:rPr>
        <w:t xml:space="preserve">المادة </w:t>
      </w:r>
      <w:r w:rsidRPr="003D6089">
        <w:rPr>
          <w:rtl/>
          <w:lang w:val="en-US" w:eastAsia="zh-TW"/>
        </w:rPr>
        <w:t>37</w:t>
      </w:r>
      <w:bookmarkStart w:id="264" w:name="_Toc149130601"/>
      <w:bookmarkStart w:id="265" w:name="_Toc149149646"/>
      <w:bookmarkEnd w:id="263"/>
      <w:bookmarkEnd w:id="264"/>
      <w:bookmarkEnd w:id="265"/>
    </w:p>
    <w:p w14:paraId="6539C7C4"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66" w:name="_Toc151636447"/>
      <w:r w:rsidRPr="003D6089">
        <w:rPr>
          <w:rtl/>
        </w:rPr>
        <w:t xml:space="preserve">ترتيب </w:t>
      </w:r>
      <w:r w:rsidRPr="003D6089">
        <w:rPr>
          <w:rtl/>
          <w:lang w:val="ar-SA" w:eastAsia="zh-TW"/>
        </w:rPr>
        <w:t>التصويت</w:t>
      </w:r>
      <w:r w:rsidRPr="003D6089">
        <w:rPr>
          <w:rtl/>
        </w:rPr>
        <w:t xml:space="preserve"> على المقترحات</w:t>
      </w:r>
      <w:bookmarkStart w:id="267" w:name="_Toc149130602"/>
      <w:bookmarkStart w:id="268" w:name="_Toc149149647"/>
      <w:bookmarkEnd w:id="266"/>
      <w:bookmarkEnd w:id="267"/>
      <w:bookmarkEnd w:id="268"/>
    </w:p>
    <w:p w14:paraId="74B19353" w14:textId="77777777" w:rsidR="00A726CE" w:rsidRPr="003D6089" w:rsidRDefault="00A726CE" w:rsidP="007A2FAA">
      <w:pPr>
        <w:pStyle w:val="SingleTxtGA"/>
        <w:rPr>
          <w:lang w:val="ar-SA" w:eastAsia="zh-TW" w:bidi="en-GB"/>
        </w:rPr>
      </w:pPr>
      <w:r w:rsidRPr="003D6089">
        <w:rPr>
          <w:rtl/>
        </w:rPr>
        <w:t>1-</w:t>
      </w:r>
      <w:r w:rsidRPr="003D6089">
        <w:rPr>
          <w:rtl/>
        </w:rPr>
        <w:tab/>
        <w:t>إذا قُدم مقترحان أو أكثر بشأن مسألة واحدة، تصوت اللجنة على المقترحات بحسب ترتيب تقديمها، ما لم تقرر خلاف ذلك.</w:t>
      </w:r>
    </w:p>
    <w:p w14:paraId="5B6DD149" w14:textId="77777777" w:rsidR="00A726CE" w:rsidRPr="003D6089" w:rsidRDefault="00A726CE" w:rsidP="007A2FAA">
      <w:pPr>
        <w:pStyle w:val="SingleTxtGA"/>
        <w:rPr>
          <w:lang w:val="ar-SA" w:eastAsia="zh-TW" w:bidi="en-GB"/>
        </w:rPr>
      </w:pPr>
      <w:r w:rsidRPr="003D6089">
        <w:rPr>
          <w:rtl/>
        </w:rPr>
        <w:t>2-</w:t>
      </w:r>
      <w:r w:rsidRPr="003D6089">
        <w:rPr>
          <w:rtl/>
        </w:rPr>
        <w:tab/>
        <w:t>يجوز للجنة، بعد كل تصويت على أحد المقترحات، أن تقرر ما إذا كانت ستصوت على المقترح التالي.</w:t>
      </w:r>
    </w:p>
    <w:p w14:paraId="1F02BA5C" w14:textId="7FDDAA88" w:rsidR="00A726CE" w:rsidRPr="000043C8" w:rsidRDefault="00A726CE" w:rsidP="007A2FAA">
      <w:pPr>
        <w:pStyle w:val="SingleTxtGA"/>
        <w:rPr>
          <w:spacing w:val="-2"/>
          <w:lang w:val="ar-SA" w:eastAsia="zh-TW" w:bidi="en-GB"/>
        </w:rPr>
      </w:pPr>
      <w:r w:rsidRPr="000043C8">
        <w:rPr>
          <w:spacing w:val="-2"/>
          <w:rtl/>
        </w:rPr>
        <w:t>3-</w:t>
      </w:r>
      <w:r w:rsidRPr="000043C8">
        <w:rPr>
          <w:spacing w:val="-2"/>
          <w:rtl/>
        </w:rPr>
        <w:tab/>
      </w:r>
      <w:r w:rsidR="00322D4B">
        <w:rPr>
          <w:rFonts w:hint="cs"/>
          <w:spacing w:val="-2"/>
          <w:rtl/>
        </w:rPr>
        <w:t>إلا أن</w:t>
      </w:r>
      <w:r w:rsidR="00322D4B" w:rsidRPr="000043C8">
        <w:rPr>
          <w:spacing w:val="-2"/>
          <w:rtl/>
        </w:rPr>
        <w:t xml:space="preserve"> </w:t>
      </w:r>
      <w:r w:rsidRPr="000043C8">
        <w:rPr>
          <w:spacing w:val="-2"/>
          <w:rtl/>
        </w:rPr>
        <w:t xml:space="preserve">أي اقتراح يتطلب عدم البت في جوهر هذه المقترحات </w:t>
      </w:r>
      <w:r w:rsidR="00322D4B">
        <w:rPr>
          <w:rFonts w:hint="cs"/>
          <w:spacing w:val="-2"/>
          <w:rtl/>
        </w:rPr>
        <w:t xml:space="preserve">يُعتبر </w:t>
      </w:r>
      <w:r w:rsidRPr="000043C8">
        <w:rPr>
          <w:spacing w:val="-2"/>
          <w:rtl/>
        </w:rPr>
        <w:t>مسألة سابقة ويُطرح للتصويت قبلها.</w:t>
      </w:r>
    </w:p>
    <w:p w14:paraId="46B410EC" w14:textId="1881EB2F" w:rsidR="00A726CE" w:rsidRPr="003D6089" w:rsidRDefault="00A726CE" w:rsidP="007A2FAA">
      <w:pPr>
        <w:pStyle w:val="H1GA"/>
        <w:rPr>
          <w:lang w:val="ar-SA" w:eastAsia="zh-TW" w:bidi="en-GB"/>
        </w:rPr>
      </w:pPr>
      <w:r w:rsidRPr="003D6089">
        <w:rPr>
          <w:sz w:val="22"/>
          <w:szCs w:val="22"/>
        </w:rPr>
        <w:tab/>
      </w:r>
      <w:bookmarkStart w:id="269" w:name="_Toc151636448"/>
      <w:r w:rsidRPr="003D6089">
        <w:rPr>
          <w:rtl/>
        </w:rPr>
        <w:t>عاشرا</w:t>
      </w:r>
      <w:r w:rsidR="00134476" w:rsidRPr="003D6089">
        <w:rPr>
          <w:rFonts w:hint="cs"/>
          <w:rtl/>
        </w:rPr>
        <w:t>ً</w:t>
      </w:r>
      <w:r w:rsidRPr="003D6089">
        <w:rPr>
          <w:rtl/>
        </w:rPr>
        <w:t>-</w:t>
      </w:r>
      <w:r w:rsidRPr="003D6089">
        <w:rPr>
          <w:rtl/>
        </w:rPr>
        <w:tab/>
        <w:t>الانتخابات</w:t>
      </w:r>
      <w:bookmarkStart w:id="270" w:name="_Toc149130152"/>
      <w:bookmarkStart w:id="271" w:name="_Toc149130603"/>
      <w:bookmarkStart w:id="272" w:name="_Toc149149648"/>
      <w:bookmarkStart w:id="273" w:name="_Hlk144309823"/>
      <w:bookmarkEnd w:id="269"/>
      <w:bookmarkEnd w:id="270"/>
      <w:bookmarkEnd w:id="271"/>
      <w:bookmarkEnd w:id="272"/>
    </w:p>
    <w:p w14:paraId="04F9FBBD" w14:textId="77777777" w:rsidR="00A726CE" w:rsidRPr="003D6089" w:rsidRDefault="00A726CE" w:rsidP="00C83238">
      <w:pPr>
        <w:pStyle w:val="H23GA"/>
        <w:spacing w:after="0"/>
        <w:rPr>
          <w:lang w:val="ar-SA" w:eastAsia="zh-TW" w:bidi="en-GB"/>
        </w:rPr>
      </w:pPr>
      <w:r w:rsidRPr="003D6089">
        <w:rPr>
          <w:rtl/>
        </w:rPr>
        <w:tab/>
      </w:r>
      <w:r w:rsidRPr="003D6089">
        <w:rPr>
          <w:rtl/>
        </w:rPr>
        <w:tab/>
      </w:r>
      <w:bookmarkStart w:id="274" w:name="_Toc151636449"/>
      <w:r w:rsidRPr="003D6089">
        <w:rPr>
          <w:rtl/>
        </w:rPr>
        <w:t xml:space="preserve">المادة </w:t>
      </w:r>
      <w:r w:rsidRPr="003D6089">
        <w:rPr>
          <w:rtl/>
          <w:lang w:val="en-US" w:eastAsia="zh-TW"/>
        </w:rPr>
        <w:t>38</w:t>
      </w:r>
      <w:bookmarkStart w:id="275" w:name="_Toc149130604"/>
      <w:bookmarkStart w:id="276" w:name="_Toc149149649"/>
      <w:bookmarkEnd w:id="274"/>
      <w:bookmarkEnd w:id="275"/>
      <w:bookmarkEnd w:id="276"/>
    </w:p>
    <w:p w14:paraId="053B3883"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77" w:name="_Toc151636450"/>
      <w:r w:rsidRPr="003D6089">
        <w:rPr>
          <w:rtl/>
        </w:rPr>
        <w:t xml:space="preserve">طريقة إجراء </w:t>
      </w:r>
      <w:r w:rsidRPr="003D6089">
        <w:rPr>
          <w:rtl/>
          <w:lang w:val="ar-SA" w:eastAsia="zh-TW"/>
        </w:rPr>
        <w:t>الانتخابات</w:t>
      </w:r>
      <w:bookmarkStart w:id="278" w:name="_Toc149130605"/>
      <w:bookmarkStart w:id="279" w:name="_Toc149149650"/>
      <w:bookmarkEnd w:id="277"/>
      <w:bookmarkEnd w:id="278"/>
      <w:bookmarkEnd w:id="279"/>
    </w:p>
    <w:p w14:paraId="4BF3AB91" w14:textId="77777777" w:rsidR="00A726CE" w:rsidRPr="003D6089" w:rsidRDefault="00A726CE" w:rsidP="007A2FAA">
      <w:pPr>
        <w:pStyle w:val="SingleTxtGA"/>
        <w:rPr>
          <w:lang w:val="ar-SA" w:eastAsia="zh-TW" w:bidi="en-GB"/>
        </w:rPr>
      </w:pPr>
      <w:r w:rsidRPr="003D6089">
        <w:rPr>
          <w:rtl/>
        </w:rPr>
        <w:tab/>
        <w:t>تُجرى الانتخابات بالاقتراع السري ما لم تقرر اللجنة خلاف ذلك.</w:t>
      </w:r>
    </w:p>
    <w:p w14:paraId="5E09B96F" w14:textId="77777777" w:rsidR="00A726CE" w:rsidRPr="003D6089" w:rsidRDefault="00A726CE" w:rsidP="00C83238">
      <w:pPr>
        <w:pStyle w:val="H23GA"/>
        <w:spacing w:after="0"/>
        <w:rPr>
          <w:lang w:val="ar-SA" w:eastAsia="zh-TW" w:bidi="en-GB"/>
        </w:rPr>
      </w:pPr>
      <w:r w:rsidRPr="003D6089">
        <w:rPr>
          <w:rtl/>
        </w:rPr>
        <w:lastRenderedPageBreak/>
        <w:tab/>
      </w:r>
      <w:r w:rsidRPr="003D6089">
        <w:rPr>
          <w:rtl/>
        </w:rPr>
        <w:tab/>
      </w:r>
      <w:bookmarkStart w:id="280" w:name="_Toc151636451"/>
      <w:r w:rsidRPr="003D6089">
        <w:rPr>
          <w:rtl/>
        </w:rPr>
        <w:t>المادة 39</w:t>
      </w:r>
      <w:bookmarkStart w:id="281" w:name="_Toc149130606"/>
      <w:bookmarkStart w:id="282" w:name="_Toc149149651"/>
      <w:bookmarkEnd w:id="280"/>
      <w:bookmarkEnd w:id="281"/>
      <w:bookmarkEnd w:id="282"/>
    </w:p>
    <w:p w14:paraId="361BB669"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83" w:name="_Toc151636452"/>
      <w:r w:rsidRPr="003D6089">
        <w:rPr>
          <w:rtl/>
        </w:rPr>
        <w:t>القواعد المتبعة في الانتخابات</w:t>
      </w:r>
      <w:bookmarkStart w:id="284" w:name="_Toc149130607"/>
      <w:bookmarkStart w:id="285" w:name="_Toc149149652"/>
      <w:bookmarkEnd w:id="283"/>
      <w:bookmarkEnd w:id="284"/>
      <w:bookmarkEnd w:id="285"/>
    </w:p>
    <w:p w14:paraId="6031A0E0" w14:textId="77777777" w:rsidR="00A726CE" w:rsidRPr="003D6089" w:rsidRDefault="00A726CE" w:rsidP="007A2FAA">
      <w:pPr>
        <w:pStyle w:val="SingleTxtGA"/>
        <w:rPr>
          <w:lang w:val="ar-SA" w:eastAsia="zh-TW" w:bidi="en-GB"/>
        </w:rPr>
      </w:pPr>
      <w:r w:rsidRPr="003D6089">
        <w:rPr>
          <w:rtl/>
        </w:rPr>
        <w:t>1-</w:t>
      </w:r>
      <w:r w:rsidRPr="003D6089">
        <w:rPr>
          <w:rtl/>
        </w:rPr>
        <w:tab/>
        <w:t>عند وجود مرشح واحد فقط لشغل منصب من مناصب المكتب، يجوز للجنة أن تقرر انتخاب ذلك الشخص بالتزكية.</w:t>
      </w:r>
    </w:p>
    <w:p w14:paraId="6AF59D32" w14:textId="430F265D" w:rsidR="00A726CE" w:rsidRPr="003D6089" w:rsidRDefault="00A726CE" w:rsidP="007A2FAA">
      <w:pPr>
        <w:pStyle w:val="SingleTxtGA"/>
        <w:rPr>
          <w:lang w:val="ar-SA" w:eastAsia="zh-TW" w:bidi="en-GB"/>
        </w:rPr>
      </w:pPr>
      <w:r w:rsidRPr="003D6089">
        <w:rPr>
          <w:rtl/>
        </w:rPr>
        <w:t>2-</w:t>
      </w:r>
      <w:r w:rsidRPr="003D6089">
        <w:rPr>
          <w:rtl/>
        </w:rPr>
        <w:tab/>
        <w:t>عند وجود مرشح</w:t>
      </w:r>
      <w:r w:rsidR="00322D4B">
        <w:rPr>
          <w:rFonts w:hint="cs"/>
          <w:rtl/>
        </w:rPr>
        <w:t>َ</w:t>
      </w:r>
      <w:r w:rsidRPr="003D6089">
        <w:rPr>
          <w:rtl/>
        </w:rPr>
        <w:t>يْن أو أكثر لشغل منصب من مناصب المكتب، أو عندما تقرر اللجنة بخلاف ذلك إجراء اقتراع، يُنتخب الشخص الذي يحصل على أغلبية بسيطة من الأصوات.</w:t>
      </w:r>
    </w:p>
    <w:p w14:paraId="6B9C6F9D" w14:textId="77777777" w:rsidR="00A726CE" w:rsidRPr="003D6089" w:rsidRDefault="00A726CE" w:rsidP="007A2FAA">
      <w:pPr>
        <w:pStyle w:val="SingleTxtGA"/>
        <w:rPr>
          <w:lang w:val="ar-SA" w:eastAsia="zh-TW" w:bidi="en-GB"/>
        </w:rPr>
      </w:pPr>
      <w:r w:rsidRPr="003D6089">
        <w:rPr>
          <w:rtl/>
        </w:rPr>
        <w:t>3-</w:t>
      </w:r>
      <w:r w:rsidRPr="003D6089">
        <w:rPr>
          <w:rtl/>
        </w:rPr>
        <w:tab/>
        <w:t xml:space="preserve">إذا لم يحصل أي مرشح على أغلبية الأصوات، يسعى أعضاء اللجنة للتوصل إلى توافق في الآراء قبل إجراء اقتراع ثان. </w:t>
      </w:r>
    </w:p>
    <w:p w14:paraId="6B72BBF7"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286" w:name="_Toc151636453"/>
      <w:r w:rsidRPr="003D6089">
        <w:rPr>
          <w:rtl/>
          <w:lang w:val="en-US" w:eastAsia="zh-TW"/>
        </w:rPr>
        <w:t>المادة</w:t>
      </w:r>
      <w:r w:rsidRPr="003D6089">
        <w:rPr>
          <w:rtl/>
        </w:rPr>
        <w:t xml:space="preserve"> 40</w:t>
      </w:r>
      <w:bookmarkStart w:id="287" w:name="_Toc149130608"/>
      <w:bookmarkStart w:id="288" w:name="_Toc149149653"/>
      <w:bookmarkEnd w:id="286"/>
      <w:bookmarkEnd w:id="287"/>
      <w:bookmarkEnd w:id="288"/>
    </w:p>
    <w:p w14:paraId="2BA1DC28"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89" w:name="_Toc151636454"/>
      <w:r w:rsidRPr="003D6089">
        <w:rPr>
          <w:rtl/>
        </w:rPr>
        <w:t>القواعد المتبعة في الانتخابات لشغل منصبين انتخابيين أو أكثر</w:t>
      </w:r>
      <w:bookmarkStart w:id="290" w:name="_Toc149130609"/>
      <w:bookmarkStart w:id="291" w:name="_Toc149149654"/>
      <w:bookmarkEnd w:id="289"/>
      <w:bookmarkEnd w:id="290"/>
      <w:bookmarkEnd w:id="291"/>
    </w:p>
    <w:p w14:paraId="7B87B3E2" w14:textId="43C2AAE7" w:rsidR="00A726CE" w:rsidRPr="003D6089" w:rsidRDefault="00A726CE" w:rsidP="007A2FAA">
      <w:pPr>
        <w:pStyle w:val="SingleTxtGA"/>
        <w:rPr>
          <w:lang w:val="ar-SA" w:eastAsia="zh-TW" w:bidi="en-GB"/>
        </w:rPr>
      </w:pPr>
      <w:r w:rsidRPr="003D6089">
        <w:rPr>
          <w:rtl/>
        </w:rPr>
        <w:t>1-</w:t>
      </w:r>
      <w:r w:rsidRPr="003D6089">
        <w:rPr>
          <w:rtl/>
        </w:rPr>
        <w:tab/>
        <w:t>إذا أُريد شغل منصب</w:t>
      </w:r>
      <w:r w:rsidR="009B2D58">
        <w:rPr>
          <w:rFonts w:hint="cs"/>
          <w:rtl/>
        </w:rPr>
        <w:t>َ</w:t>
      </w:r>
      <w:r w:rsidRPr="003D6089">
        <w:rPr>
          <w:rtl/>
        </w:rPr>
        <w:t xml:space="preserve">يْن أو أكثر من المناصب الانتخابية في وقت واحد، يُنتخب المرشحون الذين حصلوا على الأغلبية المطلوبة في الاقتراع الأول. </w:t>
      </w:r>
    </w:p>
    <w:p w14:paraId="200CDEA3" w14:textId="77777777" w:rsidR="00A726CE" w:rsidRPr="003D6089" w:rsidRDefault="00A726CE" w:rsidP="007A2FAA">
      <w:pPr>
        <w:pStyle w:val="SingleTxtGA"/>
        <w:rPr>
          <w:lang w:val="ar-SA" w:eastAsia="zh-TW" w:bidi="en-GB"/>
        </w:rPr>
      </w:pPr>
      <w:r w:rsidRPr="003D6089">
        <w:rPr>
          <w:rtl/>
        </w:rPr>
        <w:t>2-</w:t>
      </w:r>
      <w:r w:rsidRPr="003D6089">
        <w:rPr>
          <w:rtl/>
        </w:rPr>
        <w:tab/>
        <w:t xml:space="preserve">إذا كان عدد المرشحين الحاصلين على هذه الأغلبية أقل من عدد الأشخاص أو الأعضاء اللازم انتخابهم، تُجرى اقتراعات إضافية لشغل المناصب المتبقية. وفي هذه الحالة، يقتصر الاقتراع على عدد من المرشحين الذين حصلوا على أكبر عدد من الأصوات في الاقتراع السابق، على ألا يزيد على ضعف عدد المناصب المتبقية. ويجوز، بعد ثالث اقتراع غير حاسم، التصويت لأي مرشح تتوافر فيه شروط الانتخاب. </w:t>
      </w:r>
    </w:p>
    <w:p w14:paraId="28C5DEAB" w14:textId="4E7D253F" w:rsidR="00A726CE" w:rsidRPr="003D6089" w:rsidRDefault="00A726CE" w:rsidP="007A2FAA">
      <w:pPr>
        <w:pStyle w:val="SingleTxtGA"/>
        <w:rPr>
          <w:lang w:val="ar-SA" w:eastAsia="zh-TW" w:bidi="en-GB"/>
        </w:rPr>
      </w:pPr>
      <w:r w:rsidRPr="003D6089">
        <w:rPr>
          <w:rtl/>
        </w:rPr>
        <w:t>3-</w:t>
      </w:r>
      <w:r w:rsidRPr="003D6089">
        <w:rPr>
          <w:rtl/>
        </w:rPr>
        <w:tab/>
        <w:t>إذا أ</w:t>
      </w:r>
      <w:r w:rsidR="009B2D58">
        <w:rPr>
          <w:rFonts w:hint="cs"/>
          <w:rtl/>
        </w:rPr>
        <w:t>ُ</w:t>
      </w:r>
      <w:r w:rsidRPr="003D6089">
        <w:rPr>
          <w:rtl/>
        </w:rPr>
        <w:t>جريت ثلاثة من هذه الاقتراعات غير المقيَّدة دون أن تسفر عن نتيجة حاسمة، تُقصر الاقتراعات الثلاثة التي تليها على عدد من المرشحين الذين حصلوا على أكبر عدد من الأصوات في ثالث اقتراع غير مقيد لا يزيد على ضعف عدد المناصب المتبقية، وتكون الاقتراعات الثلاثة التي تلي هذه غير مقيدة، وهكذا دواليك حتى تُشغل كل المناصب.</w:t>
      </w:r>
    </w:p>
    <w:p w14:paraId="49FC1C97" w14:textId="77777777" w:rsidR="00A726CE" w:rsidRPr="003D6089" w:rsidRDefault="00A726CE" w:rsidP="007A2FAA">
      <w:pPr>
        <w:pStyle w:val="H1GA"/>
        <w:rPr>
          <w:lang w:val="ar-SA" w:eastAsia="zh-TW" w:bidi="en-GB"/>
        </w:rPr>
      </w:pPr>
      <w:bookmarkStart w:id="292" w:name="_Toc151636455"/>
      <w:bookmarkEnd w:id="273"/>
      <w:r w:rsidRPr="003D6089">
        <w:rPr>
          <w:rtl/>
        </w:rPr>
        <w:t>حادي عشر-</w:t>
      </w:r>
      <w:r w:rsidRPr="003D6089">
        <w:rPr>
          <w:rtl/>
        </w:rPr>
        <w:tab/>
        <w:t>الهيئات الفرعية</w:t>
      </w:r>
      <w:bookmarkStart w:id="293" w:name="_Toc149130153"/>
      <w:bookmarkStart w:id="294" w:name="_Toc149130610"/>
      <w:bookmarkStart w:id="295" w:name="_Toc149149655"/>
      <w:bookmarkEnd w:id="292"/>
      <w:bookmarkEnd w:id="293"/>
      <w:bookmarkEnd w:id="294"/>
      <w:bookmarkEnd w:id="295"/>
    </w:p>
    <w:p w14:paraId="67E197DB"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296" w:name="_Toc151636456"/>
      <w:r w:rsidRPr="003D6089">
        <w:rPr>
          <w:rtl/>
        </w:rPr>
        <w:t xml:space="preserve">المادة </w:t>
      </w:r>
      <w:r w:rsidRPr="003D6089">
        <w:rPr>
          <w:rtl/>
          <w:lang w:val="en-US" w:eastAsia="zh-TW"/>
        </w:rPr>
        <w:t>41</w:t>
      </w:r>
      <w:bookmarkStart w:id="297" w:name="_Toc149130611"/>
      <w:bookmarkStart w:id="298" w:name="_Toc149149656"/>
      <w:bookmarkEnd w:id="296"/>
      <w:bookmarkEnd w:id="297"/>
      <w:bookmarkEnd w:id="298"/>
    </w:p>
    <w:p w14:paraId="548BA5F1"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299" w:name="_Toc151636457"/>
      <w:r w:rsidRPr="003D6089">
        <w:rPr>
          <w:rtl/>
        </w:rPr>
        <w:t>الهيئات الفرعية: الأفرقة العاملة والمقررون</w:t>
      </w:r>
      <w:bookmarkEnd w:id="299"/>
      <w:r w:rsidRPr="003D6089">
        <w:rPr>
          <w:rtl/>
        </w:rPr>
        <w:t xml:space="preserve"> </w:t>
      </w:r>
      <w:bookmarkStart w:id="300" w:name="_Toc149130612"/>
      <w:bookmarkStart w:id="301" w:name="_Toc149149657"/>
      <w:bookmarkEnd w:id="300"/>
      <w:bookmarkEnd w:id="301"/>
    </w:p>
    <w:p w14:paraId="0C69F249" w14:textId="690A9F71" w:rsidR="00A726CE" w:rsidRPr="003D6089" w:rsidRDefault="00A726CE" w:rsidP="007A2FAA">
      <w:pPr>
        <w:pStyle w:val="SingleTxtGA"/>
        <w:rPr>
          <w:lang w:val="ar-SA" w:eastAsia="zh-TW" w:bidi="en-GB"/>
        </w:rPr>
      </w:pPr>
      <w:r w:rsidRPr="003D6089">
        <w:rPr>
          <w:rtl/>
        </w:rPr>
        <w:t>1-</w:t>
      </w:r>
      <w:r w:rsidRPr="003D6089">
        <w:rPr>
          <w:rtl/>
        </w:rPr>
        <w:tab/>
        <w:t>يجوز للجنة أن تُنشئ هيئات فرعية مثل الأفرقة العاملة للتعجيل بعملها والمساعدة على تنفيذ التزاماتها بموجب الاتفاقية. وتحدد اللجنة تكوين هذه الهيئات الفرعية وولاياتها. وتنتخب كل هيئة فرعية أعضاء مكتبها وتطبق هذا النظام الداخلي</w:t>
      </w:r>
      <w:r w:rsidR="00331309">
        <w:rPr>
          <w:rFonts w:hint="cs"/>
          <w:rtl/>
        </w:rPr>
        <w:t xml:space="preserve"> مع إدخال</w:t>
      </w:r>
      <w:r w:rsidRPr="003D6089">
        <w:rPr>
          <w:rtl/>
        </w:rPr>
        <w:t xml:space="preserve"> ما يلزم من تعديلات</w:t>
      </w:r>
      <w:r w:rsidR="00331309">
        <w:rPr>
          <w:rFonts w:hint="cs"/>
          <w:rtl/>
        </w:rPr>
        <w:t xml:space="preserve"> عليه</w:t>
      </w:r>
      <w:r w:rsidRPr="003D6089">
        <w:rPr>
          <w:rtl/>
        </w:rPr>
        <w:t xml:space="preserve">. </w:t>
      </w:r>
    </w:p>
    <w:p w14:paraId="578084EE" w14:textId="77777777" w:rsidR="00A726CE" w:rsidRPr="003D6089" w:rsidRDefault="00A726CE" w:rsidP="007A2FAA">
      <w:pPr>
        <w:pStyle w:val="SingleTxtGA"/>
        <w:rPr>
          <w:lang w:val="ar-SA" w:eastAsia="zh-TW" w:bidi="en-GB"/>
        </w:rPr>
      </w:pPr>
      <w:r w:rsidRPr="003D6089">
        <w:rPr>
          <w:rtl/>
        </w:rPr>
        <w:t>2-</w:t>
      </w:r>
      <w:r w:rsidRPr="003D6089">
        <w:rPr>
          <w:rtl/>
        </w:rPr>
        <w:tab/>
        <w:t xml:space="preserve">يجوز للجنة أيضاً أن تعيّن عضواً أو أكثر من أعضائها مقررين لمساعدتها بأي طريقة تقررها، بما في ذلك بتقديم توصيات إلى اللجنة. </w:t>
      </w:r>
    </w:p>
    <w:p w14:paraId="787870F4" w14:textId="77777777" w:rsidR="00A726CE" w:rsidRPr="003D6089" w:rsidRDefault="00A726CE" w:rsidP="007A2FAA">
      <w:pPr>
        <w:pStyle w:val="H1GA"/>
        <w:rPr>
          <w:lang w:val="ar-SA" w:eastAsia="zh-TW" w:bidi="en-GB"/>
        </w:rPr>
      </w:pPr>
      <w:r w:rsidRPr="003D6089">
        <w:lastRenderedPageBreak/>
        <w:tab/>
      </w:r>
      <w:bookmarkStart w:id="302" w:name="_Toc151636458"/>
      <w:r w:rsidRPr="003D6089">
        <w:rPr>
          <w:rtl/>
        </w:rPr>
        <w:t>ثاني عشر-</w:t>
      </w:r>
      <w:r w:rsidRPr="003D6089">
        <w:rPr>
          <w:rtl/>
        </w:rPr>
        <w:tab/>
        <w:t>تقرير اللجنة السنوي</w:t>
      </w:r>
      <w:bookmarkStart w:id="303" w:name="_Toc149130154"/>
      <w:bookmarkStart w:id="304" w:name="_Toc149130613"/>
      <w:bookmarkStart w:id="305" w:name="_Toc149149658"/>
      <w:bookmarkEnd w:id="302"/>
      <w:bookmarkEnd w:id="303"/>
      <w:bookmarkEnd w:id="304"/>
      <w:bookmarkEnd w:id="305"/>
    </w:p>
    <w:p w14:paraId="3F924052"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306" w:name="_Toc151636459"/>
      <w:r w:rsidRPr="003D6089">
        <w:rPr>
          <w:rtl/>
        </w:rPr>
        <w:t>المادة 42</w:t>
      </w:r>
      <w:bookmarkStart w:id="307" w:name="_Toc149130614"/>
      <w:bookmarkStart w:id="308" w:name="_Toc149149659"/>
      <w:bookmarkEnd w:id="306"/>
      <w:bookmarkEnd w:id="307"/>
      <w:bookmarkEnd w:id="308"/>
    </w:p>
    <w:p w14:paraId="68BA510B"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309" w:name="_Toc151636460"/>
      <w:r w:rsidRPr="003D6089">
        <w:rPr>
          <w:rtl/>
        </w:rPr>
        <w:t>تقرير اللجنة السنوي</w:t>
      </w:r>
      <w:bookmarkStart w:id="310" w:name="_Toc149130615"/>
      <w:bookmarkStart w:id="311" w:name="_Toc149149660"/>
      <w:bookmarkEnd w:id="309"/>
      <w:bookmarkEnd w:id="310"/>
      <w:bookmarkEnd w:id="311"/>
    </w:p>
    <w:p w14:paraId="4EC4093B" w14:textId="39929B40" w:rsidR="00A726CE" w:rsidRPr="003D6089" w:rsidRDefault="00A726CE" w:rsidP="007A2FAA">
      <w:pPr>
        <w:pStyle w:val="SingleTxtGA"/>
        <w:rPr>
          <w:lang w:val="ar-SA" w:eastAsia="zh-TW" w:bidi="en-GB"/>
        </w:rPr>
      </w:pPr>
      <w:r w:rsidRPr="003D6089">
        <w:rPr>
          <w:rtl/>
        </w:rPr>
        <w:tab/>
        <w:t>عملاً بأحكام المادة 36</w:t>
      </w:r>
      <w:r w:rsidRPr="003D6089">
        <w:rPr>
          <w:rFonts w:ascii="Simplified Arabic"/>
          <w:rtl/>
        </w:rPr>
        <w:t>(</w:t>
      </w:r>
      <w:r w:rsidRPr="003D6089">
        <w:rPr>
          <w:rtl/>
        </w:rPr>
        <w:t>1</w:t>
      </w:r>
      <w:r w:rsidRPr="003D6089">
        <w:rPr>
          <w:rFonts w:ascii="Simplified Arabic"/>
          <w:rtl/>
        </w:rPr>
        <w:t>)</w:t>
      </w:r>
      <w:r w:rsidRPr="003D6089">
        <w:rPr>
          <w:rtl/>
        </w:rPr>
        <w:t xml:space="preserve"> من الاتفاقية، تقدم اللجنة إلى الدول الأطراف والجمعية العامة تقريراً سنوياً عن الأنشطة التي تضطلع بها بموجب الاتفاقية. </w:t>
      </w:r>
    </w:p>
    <w:p w14:paraId="51A30E66" w14:textId="54D3357A" w:rsidR="00A726CE" w:rsidRPr="003D6089" w:rsidRDefault="00134476" w:rsidP="00A55A01">
      <w:pPr>
        <w:pStyle w:val="H1GA"/>
        <w:rPr>
          <w:lang w:val="ar-SA" w:eastAsia="zh-TW" w:bidi="en-GB"/>
        </w:rPr>
      </w:pPr>
      <w:r w:rsidRPr="003D6089">
        <w:rPr>
          <w:rtl/>
        </w:rPr>
        <w:tab/>
      </w:r>
      <w:bookmarkStart w:id="312" w:name="_Toc151636461"/>
      <w:r w:rsidR="00A726CE" w:rsidRPr="003D6089">
        <w:rPr>
          <w:rtl/>
        </w:rPr>
        <w:t>ثالث عشر-</w:t>
      </w:r>
      <w:r w:rsidRPr="003D6089">
        <w:rPr>
          <w:rtl/>
        </w:rPr>
        <w:tab/>
      </w:r>
      <w:r w:rsidR="00A726CE" w:rsidRPr="003D6089">
        <w:rPr>
          <w:rtl/>
        </w:rPr>
        <w:t>توزيع التقارير وغيرها من الوثائق الرسمية</w:t>
      </w:r>
      <w:bookmarkStart w:id="313" w:name="_Toc149130155"/>
      <w:bookmarkStart w:id="314" w:name="_Toc149130616"/>
      <w:bookmarkStart w:id="315" w:name="_Toc149149661"/>
      <w:bookmarkEnd w:id="312"/>
      <w:bookmarkEnd w:id="313"/>
      <w:bookmarkEnd w:id="314"/>
      <w:bookmarkEnd w:id="315"/>
    </w:p>
    <w:p w14:paraId="776C4375"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316" w:name="_Toc151636462"/>
      <w:r w:rsidRPr="003D6089">
        <w:rPr>
          <w:rtl/>
        </w:rPr>
        <w:t>المادة 43</w:t>
      </w:r>
      <w:bookmarkStart w:id="317" w:name="_Toc149130617"/>
      <w:bookmarkStart w:id="318" w:name="_Toc149149662"/>
      <w:bookmarkEnd w:id="316"/>
      <w:bookmarkEnd w:id="317"/>
      <w:bookmarkEnd w:id="318"/>
    </w:p>
    <w:p w14:paraId="0F64C8A2"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319" w:name="_Toc151636463"/>
      <w:r w:rsidRPr="003D6089">
        <w:rPr>
          <w:rtl/>
        </w:rPr>
        <w:t xml:space="preserve">توزيع </w:t>
      </w:r>
      <w:r w:rsidRPr="003D6089">
        <w:rPr>
          <w:rtl/>
          <w:lang w:val="ar-SA" w:eastAsia="zh-TW"/>
        </w:rPr>
        <w:t>التقارير</w:t>
      </w:r>
      <w:r w:rsidRPr="003D6089">
        <w:rPr>
          <w:rtl/>
        </w:rPr>
        <w:t xml:space="preserve"> وغيرها من الوثائق الرسمية</w:t>
      </w:r>
      <w:bookmarkStart w:id="320" w:name="_Toc149130618"/>
      <w:bookmarkStart w:id="321" w:name="_Toc149149663"/>
      <w:bookmarkEnd w:id="319"/>
      <w:bookmarkEnd w:id="320"/>
      <w:bookmarkEnd w:id="321"/>
    </w:p>
    <w:p w14:paraId="28719C56" w14:textId="77777777" w:rsidR="00A726CE" w:rsidRPr="003D6089" w:rsidRDefault="00A726CE" w:rsidP="00A55A01">
      <w:pPr>
        <w:pStyle w:val="SingleTxtGA"/>
        <w:rPr>
          <w:lang w:val="ar-SA" w:eastAsia="zh-TW" w:bidi="en-GB"/>
        </w:rPr>
      </w:pPr>
      <w:r w:rsidRPr="003D6089">
        <w:rPr>
          <w:rtl/>
        </w:rPr>
        <w:t>1-</w:t>
      </w:r>
      <w:r w:rsidRPr="003D6089">
        <w:rPr>
          <w:rtl/>
        </w:rPr>
        <w:tab/>
        <w:t>تكون تقارير اللجنة وهيئاتها الفرعية، وقراراتها الرسمية وجميع وثائقها الرسمية الأخرى، وثائق توزع توزيعاً عاماً ما لم تقرر اللجنة خلاف ذلك.</w:t>
      </w:r>
    </w:p>
    <w:p w14:paraId="29874C89" w14:textId="77777777" w:rsidR="00A726CE" w:rsidRPr="003D6089" w:rsidRDefault="00A726CE" w:rsidP="00A55A01">
      <w:pPr>
        <w:pStyle w:val="SingleTxtGA"/>
        <w:rPr>
          <w:lang w:val="ar-SA" w:eastAsia="zh-TW" w:bidi="en-GB"/>
        </w:rPr>
      </w:pPr>
      <w:r w:rsidRPr="003D6089">
        <w:rPr>
          <w:rtl/>
        </w:rPr>
        <w:t>2-</w:t>
      </w:r>
      <w:r w:rsidRPr="003D6089">
        <w:rPr>
          <w:rtl/>
        </w:rPr>
        <w:tab/>
        <w:t>تكون التقارير والمعلومات الإضافية التي تقدمها الدول الأطراف بموجب المادة 29 من الاتفاقية وثائق توزع توزيعاً عاماً.</w:t>
      </w:r>
    </w:p>
    <w:p w14:paraId="468FED93" w14:textId="45B76183" w:rsidR="00A726CE" w:rsidRPr="003D6089" w:rsidRDefault="00134476" w:rsidP="00A55A01">
      <w:pPr>
        <w:pStyle w:val="H1GA"/>
        <w:rPr>
          <w:lang w:val="ar-SA" w:eastAsia="zh-TW" w:bidi="en-GB"/>
        </w:rPr>
      </w:pPr>
      <w:r w:rsidRPr="003D6089">
        <w:rPr>
          <w:rtl/>
        </w:rPr>
        <w:tab/>
      </w:r>
      <w:bookmarkStart w:id="322" w:name="_Toc151636464"/>
      <w:r w:rsidR="00A726CE" w:rsidRPr="003D6089">
        <w:rPr>
          <w:rtl/>
        </w:rPr>
        <w:t>رابع عشر-</w:t>
      </w:r>
      <w:r w:rsidR="00A726CE" w:rsidRPr="003D6089">
        <w:rPr>
          <w:rtl/>
        </w:rPr>
        <w:tab/>
        <w:t>التعاون والمشاركة</w:t>
      </w:r>
      <w:bookmarkStart w:id="323" w:name="_Toc149130156"/>
      <w:bookmarkStart w:id="324" w:name="_Toc149130619"/>
      <w:bookmarkStart w:id="325" w:name="_Toc149149664"/>
      <w:bookmarkEnd w:id="322"/>
      <w:bookmarkEnd w:id="323"/>
      <w:bookmarkEnd w:id="324"/>
      <w:bookmarkEnd w:id="325"/>
    </w:p>
    <w:p w14:paraId="1A99F706"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326" w:name="_Toc151636465"/>
      <w:r w:rsidRPr="003D6089">
        <w:rPr>
          <w:rtl/>
          <w:lang w:val="en-US" w:eastAsia="zh-TW"/>
        </w:rPr>
        <w:t>المادة</w:t>
      </w:r>
      <w:r w:rsidRPr="003D6089">
        <w:rPr>
          <w:rtl/>
        </w:rPr>
        <w:t xml:space="preserve"> 44</w:t>
      </w:r>
      <w:bookmarkStart w:id="327" w:name="_Toc149130620"/>
      <w:bookmarkStart w:id="328" w:name="_Toc149149665"/>
      <w:bookmarkEnd w:id="326"/>
      <w:bookmarkEnd w:id="327"/>
      <w:bookmarkEnd w:id="328"/>
    </w:p>
    <w:p w14:paraId="1FA653C2" w14:textId="77777777" w:rsidR="00A726CE" w:rsidRPr="00662F0C" w:rsidRDefault="00A726CE" w:rsidP="000E20A1">
      <w:pPr>
        <w:pStyle w:val="H23GA"/>
        <w:spacing w:before="0"/>
        <w:rPr>
          <w:lang w:val="en-US" w:eastAsia="zh-TW" w:bidi="en-GB"/>
        </w:rPr>
      </w:pPr>
      <w:r w:rsidRPr="003D6089">
        <w:rPr>
          <w:rtl/>
        </w:rPr>
        <w:tab/>
      </w:r>
      <w:r w:rsidRPr="003D6089">
        <w:rPr>
          <w:rtl/>
        </w:rPr>
        <w:tab/>
      </w:r>
      <w:bookmarkStart w:id="329" w:name="_Toc151636466"/>
      <w:r w:rsidRPr="003D6089">
        <w:rPr>
          <w:rtl/>
        </w:rPr>
        <w:t xml:space="preserve">التعاون مع </w:t>
      </w:r>
      <w:r w:rsidRPr="003D6089">
        <w:rPr>
          <w:rtl/>
          <w:lang w:val="ar-SA" w:eastAsia="zh-TW"/>
        </w:rPr>
        <w:t>الأجهزة</w:t>
      </w:r>
      <w:r w:rsidRPr="003D6089">
        <w:rPr>
          <w:rtl/>
        </w:rPr>
        <w:t xml:space="preserve"> والهيئـات والإجراءات والمؤسسات الحكومية والمنظمات غير الحكومية المعنية ومشاركة هذه الجهات</w:t>
      </w:r>
      <w:bookmarkStart w:id="330" w:name="_Toc149130621"/>
      <w:bookmarkStart w:id="331" w:name="_Toc149149666"/>
      <w:bookmarkEnd w:id="329"/>
      <w:bookmarkEnd w:id="330"/>
      <w:bookmarkEnd w:id="331"/>
    </w:p>
    <w:p w14:paraId="4AE80441" w14:textId="438F01C9" w:rsidR="00A726CE" w:rsidRPr="003D6089" w:rsidRDefault="00A726CE" w:rsidP="00A55A01">
      <w:pPr>
        <w:pStyle w:val="SingleTxtGA"/>
        <w:rPr>
          <w:lang w:val="ar-SA" w:eastAsia="zh-TW" w:bidi="en-GB"/>
        </w:rPr>
      </w:pPr>
      <w:r w:rsidRPr="003D6089">
        <w:rPr>
          <w:rtl/>
        </w:rPr>
        <w:t>1-</w:t>
      </w:r>
      <w:r w:rsidRPr="003D6089">
        <w:rPr>
          <w:rtl/>
        </w:rPr>
        <w:tab/>
        <w:t>وفقاً للمادة 28 من الاتفاقية، تدعو اللجنة أجهزة الأمم المتحدة ومكاتبها ووكالاتها المتخصصة وصناديقها ذات الصلة، وهيئات المعاهدات المنشأة بموجب صكوك دولية، والإجراءات الخاصة التابعة للأمم المتحدة، والمنظمات أو الهيئات الحكومية الدولية ذات الطابع الإقليمي، والمؤسسات أو الوكالات أو</w:t>
      </w:r>
      <w:r w:rsidR="000043C8">
        <w:rPr>
          <w:rFonts w:hint="cs"/>
          <w:rtl/>
        </w:rPr>
        <w:t> </w:t>
      </w:r>
      <w:r w:rsidRPr="003D6089">
        <w:rPr>
          <w:rtl/>
        </w:rPr>
        <w:t>المكاتب الحكومية التي تعمل من أجل حماية جميع الأشخاص من الاختفاء القسري، إلى موافاتها بتقارير ومعلومات أو وثائق أخرى وبيانات شفوية وخطية، حسبما يكون ذلك مناسباً، فيما يتصل بالأنشطة التي تضطلع بها اللجنة بموجب الاتفاقية.</w:t>
      </w:r>
    </w:p>
    <w:p w14:paraId="41F81618" w14:textId="77777777" w:rsidR="00A726CE" w:rsidRPr="000043C8" w:rsidRDefault="00A726CE" w:rsidP="00A55A01">
      <w:pPr>
        <w:pStyle w:val="SingleTxtGA"/>
        <w:rPr>
          <w:spacing w:val="2"/>
          <w:lang w:val="fr-CH" w:eastAsia="zh-TW" w:bidi="en-GB"/>
        </w:rPr>
      </w:pPr>
      <w:r w:rsidRPr="003D6089">
        <w:rPr>
          <w:rtl/>
        </w:rPr>
        <w:t>2-</w:t>
      </w:r>
      <w:r w:rsidRPr="003D6089">
        <w:rPr>
          <w:rtl/>
        </w:rPr>
        <w:tab/>
      </w:r>
      <w:r w:rsidRPr="000043C8">
        <w:rPr>
          <w:spacing w:val="2"/>
          <w:rtl/>
        </w:rPr>
        <w:t>تدعو اللجنة المؤسسات الوطنية لحقوق الإنسان، والمنظمات غير الحكومية ورابطات أسر الضحايا وغيرها من منظمات المجتمع المدني ذات الصلة، إلى موافاتها بتقارير ومعلومات أو وثائق أخرى وبيانات شفوية وخطية، حسبما يكون ذلك مناسباً، فيما يتصل بالأنشطة التي تضطلع بها اللجنة بموجب الاتفاقية.</w:t>
      </w:r>
    </w:p>
    <w:p w14:paraId="65746072" w14:textId="19752EE2" w:rsidR="00A726CE" w:rsidRPr="003D6089" w:rsidRDefault="00A726CE" w:rsidP="00A55A01">
      <w:pPr>
        <w:pStyle w:val="SingleTxtGA"/>
        <w:rPr>
          <w:lang w:val="ar-SA" w:eastAsia="zh-TW" w:bidi="en-GB"/>
        </w:rPr>
      </w:pPr>
      <w:r w:rsidRPr="003D6089">
        <w:rPr>
          <w:rtl/>
        </w:rPr>
        <w:t>3-</w:t>
      </w:r>
      <w:r w:rsidRPr="003D6089">
        <w:rPr>
          <w:rtl/>
        </w:rPr>
        <w:tab/>
        <w:t>يجوز للجنة أن تتلقى، وفقاً لسلطتها التقديرية، أي معلومات ووثائق وبيانات أخرى تقد</w:t>
      </w:r>
      <w:r w:rsidR="00CD1F73">
        <w:rPr>
          <w:rFonts w:hint="cs"/>
          <w:rtl/>
        </w:rPr>
        <w:t>َّ</w:t>
      </w:r>
      <w:r w:rsidRPr="003D6089">
        <w:rPr>
          <w:rtl/>
        </w:rPr>
        <w:t>م إليها، بما في ذلك من أفراد ومن مصادر أخرى غير مذكورة في الفقرتين 1 و2 من هذه المادة.</w:t>
      </w:r>
    </w:p>
    <w:p w14:paraId="3CA4EB6D" w14:textId="576C81D2" w:rsidR="00A726CE" w:rsidRPr="003D6089" w:rsidRDefault="00A726CE" w:rsidP="00A55A01">
      <w:pPr>
        <w:pStyle w:val="SingleTxtGA"/>
        <w:rPr>
          <w:lang w:val="ar-SA" w:eastAsia="zh-TW" w:bidi="en-GB"/>
        </w:rPr>
      </w:pPr>
      <w:r w:rsidRPr="003D6089">
        <w:rPr>
          <w:rtl/>
        </w:rPr>
        <w:t>4-</w:t>
      </w:r>
      <w:r w:rsidRPr="003D6089">
        <w:rPr>
          <w:rtl/>
        </w:rPr>
        <w:tab/>
        <w:t xml:space="preserve">تحدّد اللجنة، إعمالاً لسلطتها التقديرية، كيفية إتاحة هذه المعلومات والوثائق والبيانات </w:t>
      </w:r>
      <w:r w:rsidR="00CD1F73">
        <w:rPr>
          <w:rFonts w:hint="cs"/>
          <w:rtl/>
        </w:rPr>
        <w:t>الخطية</w:t>
      </w:r>
      <w:r w:rsidR="00CD1F73" w:rsidRPr="003D6089">
        <w:rPr>
          <w:rtl/>
        </w:rPr>
        <w:t xml:space="preserve"> </w:t>
      </w:r>
      <w:r w:rsidRPr="003D6089">
        <w:rPr>
          <w:rtl/>
        </w:rPr>
        <w:t xml:space="preserve">لأعضاء اللجنة، </w:t>
      </w:r>
      <w:r w:rsidR="00CD1F73">
        <w:rPr>
          <w:rFonts w:hint="cs"/>
          <w:rtl/>
        </w:rPr>
        <w:t>بوسائل منها</w:t>
      </w:r>
      <w:r w:rsidRPr="003D6089">
        <w:rPr>
          <w:rtl/>
        </w:rPr>
        <w:t xml:space="preserve"> تخصيص وقت من جلسات دوراتها لعرض هذه المعلومات شفوياً أو عبر التداول بالفيديو.</w:t>
      </w:r>
    </w:p>
    <w:p w14:paraId="1DE891A9" w14:textId="77777777" w:rsidR="00A726CE" w:rsidRPr="003D6089" w:rsidRDefault="00A726CE" w:rsidP="00805387">
      <w:pPr>
        <w:pStyle w:val="H23GA"/>
        <w:spacing w:after="0"/>
        <w:rPr>
          <w:lang w:val="ar-SA" w:eastAsia="zh-TW" w:bidi="en-GB"/>
        </w:rPr>
      </w:pPr>
      <w:r w:rsidRPr="003D6089">
        <w:rPr>
          <w:rtl/>
        </w:rPr>
        <w:lastRenderedPageBreak/>
        <w:tab/>
      </w:r>
      <w:r w:rsidRPr="003D6089">
        <w:rPr>
          <w:rtl/>
        </w:rPr>
        <w:tab/>
      </w:r>
      <w:bookmarkStart w:id="332" w:name="_Toc151636467"/>
      <w:r w:rsidRPr="003D6089">
        <w:rPr>
          <w:rtl/>
        </w:rPr>
        <w:t>المادة 45</w:t>
      </w:r>
      <w:bookmarkStart w:id="333" w:name="_Toc149130622"/>
      <w:bookmarkStart w:id="334" w:name="_Toc149149667"/>
      <w:bookmarkEnd w:id="332"/>
      <w:bookmarkEnd w:id="333"/>
      <w:bookmarkEnd w:id="334"/>
    </w:p>
    <w:p w14:paraId="7E28CACB" w14:textId="77777777" w:rsidR="00A726CE" w:rsidRPr="003D6089" w:rsidRDefault="00A726CE" w:rsidP="000E20A1">
      <w:pPr>
        <w:pStyle w:val="H23GA"/>
        <w:spacing w:before="0"/>
        <w:rPr>
          <w:lang w:val="ar-SA" w:eastAsia="zh-TW" w:bidi="en-GB"/>
        </w:rPr>
      </w:pPr>
      <w:r w:rsidRPr="003D6089">
        <w:rPr>
          <w:rtl/>
        </w:rPr>
        <w:tab/>
      </w:r>
      <w:r w:rsidRPr="003D6089">
        <w:rPr>
          <w:rtl/>
        </w:rPr>
        <w:tab/>
      </w:r>
      <w:bookmarkStart w:id="335" w:name="_Toc151636468"/>
      <w:r w:rsidRPr="003D6089">
        <w:rPr>
          <w:rtl/>
        </w:rPr>
        <w:t xml:space="preserve">هيئات </w:t>
      </w:r>
      <w:r w:rsidRPr="003D6089">
        <w:rPr>
          <w:rtl/>
          <w:lang w:val="ar-SA" w:eastAsia="zh-TW"/>
        </w:rPr>
        <w:t>الأمم</w:t>
      </w:r>
      <w:r w:rsidRPr="003D6089">
        <w:rPr>
          <w:rtl/>
        </w:rPr>
        <w:t xml:space="preserve"> المتحدة وآلياتها</w:t>
      </w:r>
      <w:bookmarkStart w:id="336" w:name="_Toc149130623"/>
      <w:bookmarkStart w:id="337" w:name="_Toc149149668"/>
      <w:bookmarkEnd w:id="335"/>
      <w:bookmarkEnd w:id="336"/>
      <w:bookmarkEnd w:id="337"/>
    </w:p>
    <w:p w14:paraId="7DF8DC1B" w14:textId="77777777" w:rsidR="00A726CE" w:rsidRPr="003D6089" w:rsidRDefault="00A726CE" w:rsidP="0063079A">
      <w:pPr>
        <w:pStyle w:val="SingleTxtGA"/>
        <w:rPr>
          <w:lang w:val="ar-SA" w:eastAsia="zh-TW" w:bidi="en-GB"/>
        </w:rPr>
      </w:pPr>
      <w:r w:rsidRPr="003D6089">
        <w:rPr>
          <w:rtl/>
        </w:rPr>
        <w:t>1-</w:t>
      </w:r>
      <w:r w:rsidRPr="003D6089">
        <w:rPr>
          <w:rtl/>
        </w:rPr>
        <w:tab/>
        <w:t>تستشير اللجنة، في اضطلاعها بولايتها، هيئات المعاهدات الأخرى المنشأة بموجب صكوك حقوق الإنسان الدولية ذات الصلة، وبخاصة اللجنة المعنية بحقوق الإنسان المنشأة بموجب العهد الدولي الخاص بالحقوق المدنية والسياسية، ولجنة مناهضة التعذيب المنشأة بموجب اتفاقية مناهضة التعذيب وغيره من ضروب المعاملة أو العقوبة القاسية أو اللاإنسانية أو المهينة، واللجنة الفرعية لمنع التعذيب وغيره من ضروب المعاملة أو العقوبة القاسية أو اللاإنسانية أو المهينة المنشأة بموجب البروتوكول الاختياري لاتفاقية مناهضة التعذيب وغيره من ضروب المعاملة أو العقوبة القاسية أو اللاإنسانية أو المهينة، بغية ضمان الاتساق بين ملاحظاتها وتوصياتها ذات الصلة.</w:t>
      </w:r>
    </w:p>
    <w:p w14:paraId="4F20FC82" w14:textId="77777777" w:rsidR="00A726CE" w:rsidRPr="003D6089" w:rsidRDefault="00A726CE" w:rsidP="0063079A">
      <w:pPr>
        <w:pStyle w:val="SingleTxtGA"/>
        <w:rPr>
          <w:lang w:val="ar-SA" w:eastAsia="zh-TW" w:bidi="en-GB"/>
        </w:rPr>
      </w:pPr>
      <w:r w:rsidRPr="003D6089">
        <w:rPr>
          <w:rtl/>
        </w:rPr>
        <w:t>2-</w:t>
      </w:r>
      <w:r w:rsidRPr="003D6089">
        <w:rPr>
          <w:rtl/>
        </w:rPr>
        <w:tab/>
        <w:t xml:space="preserve">تنسّق اللجنة أيضاً وتتبادل المعلومات ذات الصلة، بصورة منتظمة، مع الفريق العامل المعني بحالات الاختفاء القسري أو غير الطوعي. </w:t>
      </w:r>
    </w:p>
    <w:p w14:paraId="3F83D514" w14:textId="2E65B5EB" w:rsidR="00A726CE" w:rsidRPr="003D6089" w:rsidRDefault="00A726CE" w:rsidP="0063079A">
      <w:pPr>
        <w:pStyle w:val="SingleTxtGA"/>
        <w:rPr>
          <w:lang w:val="ar-SA" w:eastAsia="zh-TW" w:bidi="en-GB"/>
        </w:rPr>
      </w:pPr>
      <w:r w:rsidRPr="003D6089">
        <w:rPr>
          <w:rtl/>
        </w:rPr>
        <w:t>3-</w:t>
      </w:r>
      <w:r w:rsidRPr="003D6089">
        <w:rPr>
          <w:rtl/>
        </w:rPr>
        <w:tab/>
        <w:t>تتبادل اللجنة المعلومات أيضاً مع الآليات الأخرى للأمم المتحدة.</w:t>
      </w:r>
    </w:p>
    <w:p w14:paraId="3F922F8A" w14:textId="069D264D" w:rsidR="00A726CE" w:rsidRPr="003D6089" w:rsidRDefault="000817D1" w:rsidP="0063079A">
      <w:pPr>
        <w:pStyle w:val="H1GA"/>
        <w:rPr>
          <w:lang w:val="ar-SA" w:eastAsia="zh-TW" w:bidi="en-GB"/>
        </w:rPr>
      </w:pPr>
      <w:r w:rsidRPr="003D6089">
        <w:rPr>
          <w:rtl/>
        </w:rPr>
        <w:tab/>
      </w:r>
      <w:bookmarkStart w:id="338" w:name="_Toc151636469"/>
      <w:r w:rsidR="00A726CE" w:rsidRPr="003D6089">
        <w:rPr>
          <w:rtl/>
        </w:rPr>
        <w:t>خامس عشر-</w:t>
      </w:r>
      <w:r w:rsidR="00A726CE" w:rsidRPr="003D6089">
        <w:rPr>
          <w:rtl/>
        </w:rPr>
        <w:tab/>
        <w:t>المعلومات والوثائق</w:t>
      </w:r>
      <w:bookmarkStart w:id="339" w:name="_Toc149130157"/>
      <w:bookmarkStart w:id="340" w:name="_Toc149130624"/>
      <w:bookmarkStart w:id="341" w:name="_Toc149149669"/>
      <w:bookmarkEnd w:id="338"/>
      <w:bookmarkEnd w:id="339"/>
      <w:bookmarkEnd w:id="340"/>
      <w:bookmarkEnd w:id="341"/>
    </w:p>
    <w:p w14:paraId="6636A1B7"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342" w:name="_Toc151636470"/>
      <w:r w:rsidRPr="003D6089">
        <w:rPr>
          <w:rtl/>
        </w:rPr>
        <w:t>المادة 46</w:t>
      </w:r>
      <w:bookmarkStart w:id="343" w:name="_Toc149130625"/>
      <w:bookmarkStart w:id="344" w:name="_Toc149149670"/>
      <w:bookmarkEnd w:id="342"/>
      <w:bookmarkEnd w:id="343"/>
      <w:bookmarkEnd w:id="344"/>
    </w:p>
    <w:p w14:paraId="58E6C87D"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345" w:name="_Toc151636471"/>
      <w:r w:rsidRPr="003D6089">
        <w:rPr>
          <w:rtl/>
        </w:rPr>
        <w:t xml:space="preserve">تقديم المعلومات </w:t>
      </w:r>
      <w:r w:rsidRPr="003D6089">
        <w:rPr>
          <w:rtl/>
          <w:lang w:val="ar-SA" w:eastAsia="zh-TW"/>
        </w:rPr>
        <w:t>والوثائق</w:t>
      </w:r>
      <w:r w:rsidRPr="003D6089">
        <w:rPr>
          <w:rtl/>
        </w:rPr>
        <w:t xml:space="preserve"> والبيانات</w:t>
      </w:r>
      <w:bookmarkEnd w:id="345"/>
      <w:r w:rsidRPr="003D6089">
        <w:rPr>
          <w:rtl/>
        </w:rPr>
        <w:t xml:space="preserve"> </w:t>
      </w:r>
      <w:bookmarkStart w:id="346" w:name="_Toc149130626"/>
      <w:bookmarkStart w:id="347" w:name="_Toc149149671"/>
      <w:bookmarkEnd w:id="346"/>
      <w:bookmarkEnd w:id="347"/>
    </w:p>
    <w:p w14:paraId="28A6498A" w14:textId="0D38D17E" w:rsidR="00A726CE" w:rsidRPr="003D6089" w:rsidRDefault="00A726CE" w:rsidP="0063079A">
      <w:pPr>
        <w:pStyle w:val="SingleTxtGA"/>
        <w:rPr>
          <w:lang w:val="ar-SA" w:eastAsia="zh-TW" w:bidi="en-GB"/>
        </w:rPr>
      </w:pPr>
      <w:r w:rsidRPr="003D6089">
        <w:rPr>
          <w:rtl/>
        </w:rPr>
        <w:t>1-</w:t>
      </w:r>
      <w:r w:rsidRPr="003D6089">
        <w:rPr>
          <w:rtl/>
        </w:rPr>
        <w:tab/>
        <w:t>تُعل</w:t>
      </w:r>
      <w:r w:rsidR="00B51C22">
        <w:rPr>
          <w:rFonts w:hint="cs"/>
          <w:rtl/>
        </w:rPr>
        <w:t>َ</w:t>
      </w:r>
      <w:r w:rsidRPr="003D6089">
        <w:rPr>
          <w:rtl/>
        </w:rPr>
        <w:t xml:space="preserve">ن المعلومات والوثائق والبيانات المشار إليها في المادة 44 والتي تتلقاها اللجنة في سياق المادة 29 من الاتفاقية، وذلك باستخدام الوسائل والقنوات المناسبة، بما في ذلك </w:t>
      </w:r>
      <w:r w:rsidR="00C356B3">
        <w:rPr>
          <w:rFonts w:hint="cs"/>
          <w:rtl/>
        </w:rPr>
        <w:t>ع</w:t>
      </w:r>
      <w:r w:rsidRPr="003D6089">
        <w:rPr>
          <w:rtl/>
        </w:rPr>
        <w:t xml:space="preserve">ن طريق إدراجها على الصفحة الشبكية للجنة. إلا أنه يجوز للجنة، في حالات استثنائية وفقاً لسلطتها التقديرية، أن تعتبر المعلومات والوثائق والبيانات التي تلقتها سرية وأن تقرر عدم </w:t>
      </w:r>
      <w:r w:rsidR="00B51C22">
        <w:rPr>
          <w:rFonts w:hint="cs"/>
          <w:rtl/>
        </w:rPr>
        <w:t>جعلها علنية</w:t>
      </w:r>
      <w:r w:rsidRPr="003D6089">
        <w:rPr>
          <w:rtl/>
        </w:rPr>
        <w:t>. وفي هذه الحالات، تقرر اللجنة كيفية استخدام هذه المعلومات.</w:t>
      </w:r>
    </w:p>
    <w:p w14:paraId="0E5FFCB7" w14:textId="531DE738" w:rsidR="00A726CE" w:rsidRPr="003D6089" w:rsidRDefault="00A726CE" w:rsidP="0063079A">
      <w:pPr>
        <w:pStyle w:val="SingleTxtGA"/>
        <w:rPr>
          <w:lang w:val="ar-SA" w:eastAsia="zh-TW" w:bidi="en-GB"/>
        </w:rPr>
      </w:pPr>
      <w:r w:rsidRPr="003D6089">
        <w:rPr>
          <w:rtl/>
        </w:rPr>
        <w:t>2-</w:t>
      </w:r>
      <w:r w:rsidRPr="003D6089">
        <w:rPr>
          <w:rtl/>
        </w:rPr>
        <w:tab/>
        <w:t>تُعل</w:t>
      </w:r>
      <w:r w:rsidR="00B51C22">
        <w:rPr>
          <w:rFonts w:hint="cs"/>
          <w:rtl/>
        </w:rPr>
        <w:t>َ</w:t>
      </w:r>
      <w:r w:rsidRPr="003D6089">
        <w:rPr>
          <w:rtl/>
        </w:rPr>
        <w:t xml:space="preserve">ن المعلومات والوثائق والبيانات التي تتلقاها اللجنة فيما يتعلق بالإجراءات بموجب المواد 30 و32 و33 و34 من الاتفاقية، وذلك باستخدام الوسائل والقنوات المناسبة، بما في ذلك </w:t>
      </w:r>
      <w:r w:rsidR="00C356B3">
        <w:rPr>
          <w:rFonts w:hint="cs"/>
          <w:rtl/>
        </w:rPr>
        <w:t>عن</w:t>
      </w:r>
      <w:r w:rsidR="00C356B3" w:rsidRPr="003D6089">
        <w:rPr>
          <w:rtl/>
        </w:rPr>
        <w:t xml:space="preserve"> </w:t>
      </w:r>
      <w:r w:rsidRPr="003D6089">
        <w:rPr>
          <w:rtl/>
        </w:rPr>
        <w:t xml:space="preserve">طريق إدراجها على الصفحة الشبكية للجنة. إلا أنه يجوز للجنة، وفقاً لسلطتها التقديرية، أن </w:t>
      </w:r>
      <w:r w:rsidR="00B51C22">
        <w:rPr>
          <w:rFonts w:hint="cs"/>
          <w:rtl/>
        </w:rPr>
        <w:t xml:space="preserve">تقرر عدم جعل </w:t>
      </w:r>
      <w:r w:rsidRPr="003D6089">
        <w:rPr>
          <w:rtl/>
        </w:rPr>
        <w:t xml:space="preserve">هذه المعلومات والوثائق والبيانات علنية. وفي هذه الحالات، تقرر اللجنة كيفية استخدام هذه المعلومات. </w:t>
      </w:r>
    </w:p>
    <w:p w14:paraId="136EBA32" w14:textId="77777777" w:rsidR="00A726CE" w:rsidRPr="003D6089" w:rsidRDefault="00A726CE" w:rsidP="0063079A">
      <w:pPr>
        <w:pStyle w:val="SingleTxtGA"/>
        <w:rPr>
          <w:lang w:val="ar-SA" w:eastAsia="zh-TW" w:bidi="en-GB"/>
        </w:rPr>
      </w:pPr>
      <w:r w:rsidRPr="003D6089">
        <w:rPr>
          <w:rtl/>
        </w:rPr>
        <w:t>3-</w:t>
      </w:r>
      <w:r w:rsidRPr="003D6089">
        <w:rPr>
          <w:rtl/>
        </w:rPr>
        <w:tab/>
        <w:t xml:space="preserve">تظل جميع وثائق اللجنة المتصلة بوظائفها بموجب المادة 31 من الاتفاقية سرية إلى أن تقرر اللجنة، وفقاً لأحكام الاتفاقية وهذا النظام الداخلي، جعلها علنية. </w:t>
      </w:r>
    </w:p>
    <w:p w14:paraId="43CF7A67" w14:textId="77777777" w:rsidR="00742FC5" w:rsidRDefault="00742FC5" w:rsidP="00742FC5">
      <w:pPr>
        <w:pStyle w:val="HChGA"/>
        <w:spacing w:after="0"/>
        <w:rPr>
          <w:sz w:val="28"/>
          <w:szCs w:val="28"/>
          <w:rtl/>
        </w:rPr>
      </w:pPr>
      <w:r>
        <w:rPr>
          <w:sz w:val="20"/>
          <w:szCs w:val="20"/>
          <w:rtl/>
        </w:rPr>
        <w:lastRenderedPageBreak/>
        <w:tab/>
      </w:r>
      <w:r w:rsidR="00A726CE" w:rsidRPr="003D6089">
        <w:rPr>
          <w:sz w:val="20"/>
          <w:szCs w:val="20"/>
          <w:rtl/>
        </w:rPr>
        <w:tab/>
      </w:r>
      <w:bookmarkStart w:id="348" w:name="_Toc151636472"/>
      <w:r w:rsidR="00A726CE" w:rsidRPr="003D6089">
        <w:rPr>
          <w:sz w:val="28"/>
          <w:szCs w:val="28"/>
          <w:rtl/>
        </w:rPr>
        <w:t>الجزء الثاني</w:t>
      </w:r>
    </w:p>
    <w:p w14:paraId="19E9CF1B" w14:textId="1540A647" w:rsidR="00A726CE" w:rsidRPr="003D6089" w:rsidRDefault="00742FC5" w:rsidP="002636E3">
      <w:pPr>
        <w:pStyle w:val="HChGA"/>
        <w:spacing w:before="0"/>
        <w:rPr>
          <w:lang w:val="ar-SA" w:eastAsia="zh-TW" w:bidi="en-GB"/>
        </w:rPr>
      </w:pPr>
      <w:r>
        <w:rPr>
          <w:sz w:val="28"/>
          <w:szCs w:val="28"/>
          <w:rtl/>
        </w:rPr>
        <w:tab/>
      </w:r>
      <w:r>
        <w:rPr>
          <w:sz w:val="28"/>
          <w:szCs w:val="28"/>
          <w:rtl/>
        </w:rPr>
        <w:tab/>
      </w:r>
      <w:r w:rsidR="00A726CE" w:rsidRPr="003D6089">
        <w:rPr>
          <w:rtl/>
        </w:rPr>
        <w:t>المواد المتصلة بوظائف اللجنة</w:t>
      </w:r>
      <w:bookmarkStart w:id="349" w:name="_Toc149130158"/>
      <w:bookmarkStart w:id="350" w:name="_Toc149130627"/>
      <w:bookmarkStart w:id="351" w:name="_Toc149149672"/>
      <w:bookmarkEnd w:id="348"/>
      <w:bookmarkEnd w:id="349"/>
      <w:bookmarkEnd w:id="350"/>
      <w:bookmarkEnd w:id="351"/>
    </w:p>
    <w:p w14:paraId="39BB0877" w14:textId="55D3084D" w:rsidR="00A726CE" w:rsidRPr="003D6089" w:rsidRDefault="000817D1" w:rsidP="0063079A">
      <w:pPr>
        <w:pStyle w:val="H1GA"/>
        <w:rPr>
          <w:lang w:val="ar-SA" w:eastAsia="zh-TW" w:bidi="en-GB"/>
        </w:rPr>
      </w:pPr>
      <w:r w:rsidRPr="003D6089">
        <w:rPr>
          <w:rtl/>
        </w:rPr>
        <w:tab/>
      </w:r>
      <w:bookmarkStart w:id="352" w:name="_Toc151636473"/>
      <w:r w:rsidR="00A726CE" w:rsidRPr="003D6089">
        <w:rPr>
          <w:rtl/>
        </w:rPr>
        <w:t>سادس عشر-</w:t>
      </w:r>
      <w:r w:rsidR="00A726CE" w:rsidRPr="003D6089">
        <w:rPr>
          <w:rtl/>
        </w:rPr>
        <w:tab/>
        <w:t>تضارب المصالح</w:t>
      </w:r>
      <w:bookmarkStart w:id="353" w:name="_Toc149130159"/>
      <w:bookmarkStart w:id="354" w:name="_Toc149130628"/>
      <w:bookmarkStart w:id="355" w:name="_Toc149149673"/>
      <w:bookmarkEnd w:id="352"/>
      <w:bookmarkEnd w:id="353"/>
      <w:bookmarkEnd w:id="354"/>
      <w:bookmarkEnd w:id="355"/>
    </w:p>
    <w:p w14:paraId="574085E9" w14:textId="39FB4336" w:rsidR="00A726CE" w:rsidRPr="003D6089" w:rsidRDefault="00A726CE" w:rsidP="00805387">
      <w:pPr>
        <w:pStyle w:val="H23GA"/>
        <w:spacing w:after="0"/>
        <w:rPr>
          <w:lang w:val="ar-SA" w:eastAsia="zh-TW" w:bidi="en-GB"/>
        </w:rPr>
      </w:pPr>
      <w:r w:rsidRPr="003D6089">
        <w:rPr>
          <w:rtl/>
        </w:rPr>
        <w:tab/>
      </w:r>
      <w:r w:rsidRPr="003D6089">
        <w:rPr>
          <w:rtl/>
        </w:rPr>
        <w:tab/>
      </w:r>
      <w:bookmarkStart w:id="356" w:name="_Toc151636474"/>
      <w:r w:rsidRPr="003D6089">
        <w:rPr>
          <w:rtl/>
        </w:rPr>
        <w:t>المادة 47</w:t>
      </w:r>
      <w:bookmarkStart w:id="357" w:name="_Toc149130629"/>
      <w:bookmarkStart w:id="358" w:name="_Toc149149674"/>
      <w:bookmarkEnd w:id="356"/>
      <w:bookmarkEnd w:id="357"/>
      <w:bookmarkEnd w:id="358"/>
    </w:p>
    <w:p w14:paraId="615E1CD3" w14:textId="3D3C2763" w:rsidR="00A726CE" w:rsidRPr="003D6089" w:rsidRDefault="00A726CE" w:rsidP="0050432E">
      <w:pPr>
        <w:pStyle w:val="H23GA"/>
        <w:spacing w:before="0"/>
        <w:rPr>
          <w:lang w:val="ar-SA" w:eastAsia="zh-TW" w:bidi="en-GB"/>
        </w:rPr>
      </w:pPr>
      <w:r w:rsidRPr="003D6089">
        <w:rPr>
          <w:rtl/>
        </w:rPr>
        <w:tab/>
      </w:r>
      <w:r w:rsidRPr="003D6089">
        <w:rPr>
          <w:rtl/>
        </w:rPr>
        <w:tab/>
      </w:r>
      <w:bookmarkStart w:id="359" w:name="_Toc151636475"/>
      <w:r w:rsidRPr="003D6089">
        <w:rPr>
          <w:rtl/>
        </w:rPr>
        <w:t xml:space="preserve">وجوب </w:t>
      </w:r>
      <w:r w:rsidRPr="003D6089">
        <w:rPr>
          <w:rtl/>
          <w:lang w:val="ar-SA" w:eastAsia="zh-TW"/>
        </w:rPr>
        <w:t>عدم</w:t>
      </w:r>
      <w:r w:rsidRPr="003D6089">
        <w:rPr>
          <w:rtl/>
        </w:rPr>
        <w:t xml:space="preserve"> مشاركة أو حضور عضو ما </w:t>
      </w:r>
      <w:r w:rsidR="00B51C22">
        <w:rPr>
          <w:rFonts w:hint="cs"/>
          <w:rtl/>
        </w:rPr>
        <w:t>لدى ممارسة</w:t>
      </w:r>
      <w:r w:rsidR="00B51C22" w:rsidRPr="003D6089">
        <w:rPr>
          <w:rtl/>
        </w:rPr>
        <w:t xml:space="preserve"> </w:t>
      </w:r>
      <w:r w:rsidRPr="003D6089">
        <w:rPr>
          <w:rtl/>
        </w:rPr>
        <w:t>وظائف اللجنة</w:t>
      </w:r>
      <w:bookmarkStart w:id="360" w:name="_Toc149130630"/>
      <w:bookmarkStart w:id="361" w:name="_Toc149149675"/>
      <w:bookmarkEnd w:id="359"/>
      <w:bookmarkEnd w:id="360"/>
      <w:bookmarkEnd w:id="361"/>
    </w:p>
    <w:p w14:paraId="7284BB0B" w14:textId="2F7CDCC5" w:rsidR="00A726CE" w:rsidRPr="003D6089" w:rsidRDefault="00A726CE" w:rsidP="0063079A">
      <w:pPr>
        <w:pStyle w:val="SingleTxtGA"/>
        <w:rPr>
          <w:lang w:val="ar-SA" w:eastAsia="zh-TW" w:bidi="en-GB"/>
        </w:rPr>
      </w:pPr>
      <w:r w:rsidRPr="003D6089">
        <w:rPr>
          <w:rtl/>
        </w:rPr>
        <w:t>1-</w:t>
      </w:r>
      <w:r w:rsidR="0063079A" w:rsidRPr="003D6089">
        <w:rPr>
          <w:rtl/>
        </w:rPr>
        <w:tab/>
      </w:r>
      <w:r w:rsidRPr="003D6089">
        <w:rPr>
          <w:rtl/>
        </w:rPr>
        <w:t>لا يشارك عضو اللجنة في نظر اللجنة أو هيئاتها الفرعية في تقرير، أو طلب اتخاذ إجراءات عاجلة، أو بلاغ فردي، أو بلاغ مقدم من دولة ضد دولة أخرى، أو طلب للقيام بزيارة، أو في المعلومات التي تشير إلى حدوث حالات اختفاء قسري على نطاق واسع أو بصورة منهجية، إذا كان هذا العضو:</w:t>
      </w:r>
    </w:p>
    <w:p w14:paraId="69088084" w14:textId="77777777" w:rsidR="00A726CE" w:rsidRPr="003D6089" w:rsidRDefault="00A726CE" w:rsidP="0063079A">
      <w:pPr>
        <w:pStyle w:val="SingleTxtGA"/>
        <w:rPr>
          <w:lang w:val="ar-SA" w:eastAsia="zh-TW" w:bidi="en-GB"/>
        </w:rPr>
      </w:pPr>
      <w:r w:rsidRPr="003D6089">
        <w:rPr>
          <w:rtl/>
        </w:rPr>
        <w:tab/>
        <w:t>(أ)</w:t>
      </w:r>
      <w:r w:rsidRPr="003D6089">
        <w:rPr>
          <w:rtl/>
        </w:rPr>
        <w:tab/>
        <w:t xml:space="preserve">من مواطني الدولة الطرف المعنية؛ </w:t>
      </w:r>
    </w:p>
    <w:p w14:paraId="06373AF9" w14:textId="77777777" w:rsidR="00A726CE" w:rsidRPr="003D6089" w:rsidRDefault="00A726CE" w:rsidP="0063079A">
      <w:pPr>
        <w:pStyle w:val="SingleTxtGA"/>
        <w:rPr>
          <w:lang w:val="ar-SA" w:eastAsia="zh-TW" w:bidi="en-GB"/>
        </w:rPr>
      </w:pPr>
      <w:r w:rsidRPr="003D6089">
        <w:rPr>
          <w:rtl/>
        </w:rPr>
        <w:tab/>
        <w:t>(ب)</w:t>
      </w:r>
      <w:r w:rsidRPr="003D6089">
        <w:rPr>
          <w:rtl/>
        </w:rPr>
        <w:tab/>
        <w:t xml:space="preserve">موظفاً لدى الدولة الطرف المعنية؛ </w:t>
      </w:r>
    </w:p>
    <w:p w14:paraId="0FDE0EF8" w14:textId="77777777" w:rsidR="00A726CE" w:rsidRPr="003D6089" w:rsidRDefault="00A726CE" w:rsidP="0063079A">
      <w:pPr>
        <w:pStyle w:val="SingleTxtGA"/>
        <w:rPr>
          <w:lang w:val="ar-SA" w:eastAsia="zh-TW" w:bidi="en-GB"/>
        </w:rPr>
      </w:pPr>
      <w:r w:rsidRPr="003D6089">
        <w:rPr>
          <w:rtl/>
        </w:rPr>
        <w:tab/>
        <w:t>(ج)</w:t>
      </w:r>
      <w:r w:rsidRPr="003D6089">
        <w:rPr>
          <w:rtl/>
        </w:rPr>
        <w:tab/>
        <w:t xml:space="preserve">له مصلحة شخصية في القضية أو الحالة قيد النظر؛ </w:t>
      </w:r>
    </w:p>
    <w:p w14:paraId="54F0EF86" w14:textId="77777777" w:rsidR="00A726CE" w:rsidRPr="003D6089" w:rsidRDefault="00A726CE" w:rsidP="0063079A">
      <w:pPr>
        <w:pStyle w:val="SingleTxtGA"/>
        <w:rPr>
          <w:lang w:val="ar-SA" w:eastAsia="zh-TW" w:bidi="en-GB"/>
        </w:rPr>
      </w:pPr>
      <w:r w:rsidRPr="003D6089">
        <w:rPr>
          <w:rtl/>
        </w:rPr>
        <w:tab/>
        <w:t>(د)</w:t>
      </w:r>
      <w:r w:rsidRPr="003D6089">
        <w:rPr>
          <w:rtl/>
        </w:rPr>
        <w:tab/>
        <w:t>شارك بصورة مباشرة في صياغة واعتماد أي قرار بشأن القضية أو الحالة المعنية وبأي صفة بخلاف ما هو منصوص عليه في الإجراءات المطبقة بموجب الاتفاقية، أو إذا كان هناك أي وجه آخر من أوجه تضارب المصلحة.</w:t>
      </w:r>
    </w:p>
    <w:p w14:paraId="3A21C0B2" w14:textId="77777777" w:rsidR="00A726CE" w:rsidRPr="000043C8" w:rsidRDefault="00A726CE" w:rsidP="0063079A">
      <w:pPr>
        <w:pStyle w:val="SingleTxtGA"/>
        <w:rPr>
          <w:spacing w:val="4"/>
          <w:lang w:val="ar-SA" w:eastAsia="zh-TW" w:bidi="en-GB"/>
        </w:rPr>
      </w:pPr>
      <w:r w:rsidRPr="000043C8">
        <w:rPr>
          <w:spacing w:val="4"/>
          <w:rtl/>
        </w:rPr>
        <w:t>2-</w:t>
      </w:r>
      <w:r w:rsidRPr="000043C8">
        <w:rPr>
          <w:spacing w:val="4"/>
          <w:rtl/>
        </w:rPr>
        <w:tab/>
        <w:t>لا يحضر هذا العضو في أثناء أي مشاورات أو اجتماعات غير علنية بين اللجنة والمؤسسات الوطنية لحقوق الإنسان، والمنظمات غير الحكومية، أو أي كيان من الكيانات الأخرى المشار إليها في المادة 44، ولا في أثناء مناقشة واعتماد الملاحظات الختامية أو الآراء أو أي من القرارات الأخرى ذات الصلة.</w:t>
      </w:r>
    </w:p>
    <w:p w14:paraId="3BEA3E69" w14:textId="5F1C3CA6" w:rsidR="00A726CE" w:rsidRPr="003D6089" w:rsidRDefault="00A726CE" w:rsidP="0063079A">
      <w:pPr>
        <w:pStyle w:val="SingleTxtGA"/>
        <w:rPr>
          <w:lang w:val="ar-SA" w:eastAsia="zh-TW" w:bidi="en-GB"/>
        </w:rPr>
      </w:pPr>
      <w:r w:rsidRPr="003D6089">
        <w:rPr>
          <w:rtl/>
        </w:rPr>
        <w:t>3-</w:t>
      </w:r>
      <w:r w:rsidRPr="003D6089">
        <w:rPr>
          <w:rtl/>
        </w:rPr>
        <w:tab/>
        <w:t xml:space="preserve">تبتّ اللجنة في أي مسألة قد تنشأ في إطار الفقرة 1 من </w:t>
      </w:r>
      <w:r w:rsidR="009B244B">
        <w:rPr>
          <w:rFonts w:hint="cs"/>
          <w:rtl/>
        </w:rPr>
        <w:t>هذه المادة</w:t>
      </w:r>
      <w:r w:rsidRPr="003D6089">
        <w:rPr>
          <w:rtl/>
        </w:rPr>
        <w:t xml:space="preserve"> دون مشاركة العضو المعني.</w:t>
      </w:r>
    </w:p>
    <w:p w14:paraId="24692281" w14:textId="53795F87" w:rsidR="00A726CE" w:rsidRPr="003D6089" w:rsidRDefault="000817D1" w:rsidP="0063079A">
      <w:pPr>
        <w:pStyle w:val="H1GA"/>
        <w:rPr>
          <w:lang w:val="ar-SA" w:eastAsia="zh-TW" w:bidi="en-GB"/>
        </w:rPr>
      </w:pPr>
      <w:r w:rsidRPr="003D6089">
        <w:rPr>
          <w:rtl/>
        </w:rPr>
        <w:tab/>
      </w:r>
      <w:bookmarkStart w:id="362" w:name="_Toc151636476"/>
      <w:r w:rsidR="00A726CE" w:rsidRPr="003D6089">
        <w:rPr>
          <w:rtl/>
        </w:rPr>
        <w:t>سابع عشر-</w:t>
      </w:r>
      <w:r w:rsidR="00A726CE" w:rsidRPr="003D6089">
        <w:rPr>
          <w:rtl/>
        </w:rPr>
        <w:tab/>
        <w:t>التقارير المقدمة من الدول الأطراف بموجب المادة 29 من الاتفاقية</w:t>
      </w:r>
      <w:bookmarkStart w:id="363" w:name="_Toc149130160"/>
      <w:bookmarkStart w:id="364" w:name="_Toc149130631"/>
      <w:bookmarkStart w:id="365" w:name="_Toc149149676"/>
      <w:bookmarkEnd w:id="362"/>
      <w:bookmarkEnd w:id="363"/>
      <w:bookmarkEnd w:id="364"/>
      <w:bookmarkEnd w:id="365"/>
    </w:p>
    <w:p w14:paraId="705D78F7"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366" w:name="_Toc151636477"/>
      <w:r w:rsidRPr="003D6089">
        <w:rPr>
          <w:rtl/>
          <w:lang w:val="en-US" w:eastAsia="zh-TW"/>
        </w:rPr>
        <w:t>المادة</w:t>
      </w:r>
      <w:r w:rsidRPr="003D6089">
        <w:rPr>
          <w:rtl/>
        </w:rPr>
        <w:t xml:space="preserve"> 48</w:t>
      </w:r>
      <w:bookmarkStart w:id="367" w:name="_Toc149130632"/>
      <w:bookmarkStart w:id="368" w:name="_Toc149149677"/>
      <w:bookmarkEnd w:id="366"/>
      <w:bookmarkEnd w:id="367"/>
      <w:bookmarkEnd w:id="368"/>
    </w:p>
    <w:p w14:paraId="4CF68E38" w14:textId="485AC81B" w:rsidR="00A726CE" w:rsidRPr="003D6089" w:rsidRDefault="00A726CE" w:rsidP="0050432E">
      <w:pPr>
        <w:pStyle w:val="H23GA"/>
        <w:spacing w:before="0"/>
        <w:rPr>
          <w:lang w:val="ar-SA" w:eastAsia="zh-TW" w:bidi="en-GB"/>
        </w:rPr>
      </w:pPr>
      <w:r w:rsidRPr="003D6089">
        <w:rPr>
          <w:rtl/>
        </w:rPr>
        <w:tab/>
      </w:r>
      <w:r w:rsidRPr="003D6089">
        <w:rPr>
          <w:rtl/>
        </w:rPr>
        <w:tab/>
      </w:r>
      <w:bookmarkStart w:id="369" w:name="_Toc151636478"/>
      <w:r w:rsidRPr="003D6089">
        <w:rPr>
          <w:rtl/>
        </w:rPr>
        <w:t>تقديم التقارير بموجب المادة 29</w:t>
      </w:r>
      <w:r w:rsidRPr="003D6089">
        <w:rPr>
          <w:rFonts w:ascii="Simplified Arabic"/>
          <w:rtl/>
        </w:rPr>
        <w:t>(</w:t>
      </w:r>
      <w:r w:rsidRPr="003D6089">
        <w:rPr>
          <w:rtl/>
        </w:rPr>
        <w:t>1</w:t>
      </w:r>
      <w:r w:rsidRPr="003D6089">
        <w:rPr>
          <w:rFonts w:ascii="Simplified Arabic"/>
          <w:rtl/>
        </w:rPr>
        <w:t>)</w:t>
      </w:r>
      <w:r w:rsidRPr="003D6089">
        <w:rPr>
          <w:rtl/>
        </w:rPr>
        <w:t xml:space="preserve"> من الاتفاقية</w:t>
      </w:r>
      <w:bookmarkStart w:id="370" w:name="_Toc149130633"/>
      <w:bookmarkStart w:id="371" w:name="_Toc149149678"/>
      <w:bookmarkEnd w:id="369"/>
      <w:bookmarkEnd w:id="370"/>
      <w:bookmarkEnd w:id="371"/>
    </w:p>
    <w:p w14:paraId="29BAE92A" w14:textId="594FA636" w:rsidR="00A726CE" w:rsidRPr="003D6089" w:rsidRDefault="00A726CE" w:rsidP="0063079A">
      <w:pPr>
        <w:pStyle w:val="SingleTxtGA"/>
        <w:rPr>
          <w:lang w:val="ar-SA" w:eastAsia="zh-TW" w:bidi="en-GB"/>
        </w:rPr>
      </w:pPr>
      <w:r w:rsidRPr="003D6089">
        <w:rPr>
          <w:rtl/>
        </w:rPr>
        <w:t>1-</w:t>
      </w:r>
      <w:r w:rsidRPr="003D6089">
        <w:rPr>
          <w:rtl/>
        </w:rPr>
        <w:tab/>
        <w:t xml:space="preserve">تقدم كل دولة من الدول الأطراف تقريراً إلى اللجنة </w:t>
      </w:r>
      <w:r w:rsidR="00C356B3">
        <w:rPr>
          <w:rFonts w:hint="cs"/>
          <w:rtl/>
        </w:rPr>
        <w:t>عن</w:t>
      </w:r>
      <w:r w:rsidR="00C356B3" w:rsidRPr="003D6089">
        <w:rPr>
          <w:rtl/>
        </w:rPr>
        <w:t xml:space="preserve"> </w:t>
      </w:r>
      <w:r w:rsidRPr="003D6089">
        <w:rPr>
          <w:rtl/>
        </w:rPr>
        <w:t>طريق الأمين العام، وفقاً للمادة 29</w:t>
      </w:r>
      <w:r w:rsidRPr="003D6089">
        <w:rPr>
          <w:rFonts w:ascii="Simplified Arabic"/>
          <w:rtl/>
        </w:rPr>
        <w:t>(</w:t>
      </w:r>
      <w:r w:rsidRPr="003D6089">
        <w:rPr>
          <w:rtl/>
        </w:rPr>
        <w:t>1</w:t>
      </w:r>
      <w:r w:rsidRPr="003D6089">
        <w:rPr>
          <w:rFonts w:ascii="Simplified Arabic"/>
          <w:rtl/>
        </w:rPr>
        <w:t>)</w:t>
      </w:r>
      <w:r w:rsidRPr="003D6089">
        <w:rPr>
          <w:rtl/>
        </w:rPr>
        <w:t xml:space="preserve"> من الاتفاقية، بشأن التدابير المتخذة لأداء التزاماتها بموجب الاتفاقية، وذلك في غضون فترة سنتين بعد بدء نفاذ الاتفاقية بالنسبة للدولة الطرف المعنية. </w:t>
      </w:r>
    </w:p>
    <w:p w14:paraId="028FBC8A" w14:textId="5FA853C3" w:rsidR="00A726CE" w:rsidRPr="003D6089" w:rsidRDefault="00A726CE" w:rsidP="0063079A">
      <w:pPr>
        <w:pStyle w:val="SingleTxtGA"/>
        <w:rPr>
          <w:lang w:val="ar-SA" w:eastAsia="zh-TW" w:bidi="en-GB"/>
        </w:rPr>
      </w:pPr>
      <w:r w:rsidRPr="003D6089">
        <w:rPr>
          <w:rtl/>
        </w:rPr>
        <w:t>2-</w:t>
      </w:r>
      <w:r w:rsidRPr="003D6089">
        <w:rPr>
          <w:rtl/>
        </w:rPr>
        <w:tab/>
        <w:t xml:space="preserve">تبحث اللجنة مدى تنفيذ التزامات الدول الأطراف بموجب الاتفاقية </w:t>
      </w:r>
      <w:r w:rsidR="00C356B3">
        <w:rPr>
          <w:rFonts w:hint="cs"/>
          <w:rtl/>
        </w:rPr>
        <w:t>عن</w:t>
      </w:r>
      <w:r w:rsidR="00C356B3" w:rsidRPr="003D6089">
        <w:rPr>
          <w:rtl/>
        </w:rPr>
        <w:t xml:space="preserve"> </w:t>
      </w:r>
      <w:r w:rsidRPr="003D6089">
        <w:rPr>
          <w:rtl/>
        </w:rPr>
        <w:t xml:space="preserve">طريق النظر في تقاريرها المقدمة إلى اللجنة. </w:t>
      </w:r>
    </w:p>
    <w:p w14:paraId="5F40AA29" w14:textId="77777777" w:rsidR="00A726CE" w:rsidRPr="003D6089" w:rsidRDefault="00A726CE" w:rsidP="0063079A">
      <w:pPr>
        <w:pStyle w:val="SingleTxtGA"/>
        <w:rPr>
          <w:lang w:val="ar-SA" w:eastAsia="zh-TW" w:bidi="en-GB"/>
        </w:rPr>
      </w:pPr>
      <w:r w:rsidRPr="003D6089">
        <w:rPr>
          <w:rtl/>
        </w:rPr>
        <w:t>3-</w:t>
      </w:r>
      <w:r w:rsidRPr="003D6089">
        <w:rPr>
          <w:rtl/>
        </w:rPr>
        <w:tab/>
        <w:t>لمساعدة الدول الأطراف على الوفاء بالتزاماتها المتعلقة بتقديم التقارير، يجوز للجنة أن تصدر مبادئ توجيهية عامة لإعداد التقارير من حيث الشكل والمضمون، مع مراعاة المبادئ التوجيهية الموحدة المتصلة بالتقارير المطلوبة بموجب معاهدات الأمم المتحدة لحقوق الإنسان.</w:t>
      </w:r>
    </w:p>
    <w:p w14:paraId="4ECCD14B" w14:textId="57A23A21" w:rsidR="00A726CE" w:rsidRPr="003D6089" w:rsidRDefault="00A726CE" w:rsidP="0063079A">
      <w:pPr>
        <w:pStyle w:val="SingleTxtGA"/>
        <w:rPr>
          <w:lang w:val="ar-SA" w:eastAsia="zh-TW" w:bidi="en-GB"/>
        </w:rPr>
      </w:pPr>
      <w:r w:rsidRPr="003D6089">
        <w:rPr>
          <w:rtl/>
        </w:rPr>
        <w:t>4-</w:t>
      </w:r>
      <w:r w:rsidRPr="003D6089">
        <w:rPr>
          <w:rtl/>
        </w:rPr>
        <w:tab/>
        <w:t>إذا رأت اللجنة أن تقرير دولة طرف لا يتضمن معلومات كافية أو دقيقة، يجوز لها أن تطلب إلى الدولة الطرف المعنية تقديم ما يلزم من معلومات إضافية، محدِّدةً أجل تقديم هذه المعلومات.</w:t>
      </w:r>
    </w:p>
    <w:p w14:paraId="22861865" w14:textId="77777777" w:rsidR="00A726CE" w:rsidRPr="003D6089" w:rsidRDefault="00A726CE" w:rsidP="0063079A">
      <w:pPr>
        <w:pStyle w:val="SingleTxtGA"/>
        <w:rPr>
          <w:lang w:val="ar-SA" w:eastAsia="zh-TW" w:bidi="en-GB"/>
        </w:rPr>
      </w:pPr>
      <w:r w:rsidRPr="003D6089">
        <w:rPr>
          <w:rtl/>
        </w:rPr>
        <w:lastRenderedPageBreak/>
        <w:t>5-</w:t>
      </w:r>
      <w:r w:rsidRPr="003D6089">
        <w:rPr>
          <w:rtl/>
        </w:rPr>
        <w:tab/>
        <w:t>تُعمَّم المعلومات المقدمة من الدولة الطرف بموجب الفقرة 4 من هذه المادة على أعضاء اللجنة قبل انعقاد الدورة التي سُينظر أثناءها في التقرير.</w:t>
      </w:r>
    </w:p>
    <w:p w14:paraId="0D628E9F"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372" w:name="_Toc151636479"/>
      <w:r w:rsidRPr="003D6089">
        <w:rPr>
          <w:rtl/>
        </w:rPr>
        <w:t>المادة 49</w:t>
      </w:r>
      <w:bookmarkStart w:id="373" w:name="_Toc149130634"/>
      <w:bookmarkStart w:id="374" w:name="_Toc149149679"/>
      <w:bookmarkEnd w:id="372"/>
      <w:bookmarkEnd w:id="373"/>
      <w:bookmarkEnd w:id="374"/>
    </w:p>
    <w:p w14:paraId="19061885" w14:textId="007D9C3D" w:rsidR="00A726CE" w:rsidRPr="003D6089" w:rsidRDefault="00A726CE" w:rsidP="0050432E">
      <w:pPr>
        <w:pStyle w:val="H23GA"/>
        <w:spacing w:before="0"/>
        <w:rPr>
          <w:lang w:val="ar-SA" w:eastAsia="zh-TW" w:bidi="en-GB"/>
        </w:rPr>
      </w:pPr>
      <w:r w:rsidRPr="003D6089">
        <w:rPr>
          <w:rtl/>
        </w:rPr>
        <w:tab/>
      </w:r>
      <w:r w:rsidRPr="003D6089">
        <w:rPr>
          <w:rtl/>
        </w:rPr>
        <w:tab/>
      </w:r>
      <w:bookmarkStart w:id="375" w:name="_Toc151636480"/>
      <w:r w:rsidRPr="003D6089">
        <w:rPr>
          <w:rtl/>
        </w:rPr>
        <w:t xml:space="preserve">طلب </w:t>
      </w:r>
      <w:r w:rsidRPr="003D6089">
        <w:rPr>
          <w:rtl/>
          <w:lang w:val="ar-SA" w:eastAsia="zh-TW"/>
        </w:rPr>
        <w:t>تقديم</w:t>
      </w:r>
      <w:r w:rsidRPr="003D6089">
        <w:rPr>
          <w:rtl/>
        </w:rPr>
        <w:t xml:space="preserve"> تقارير إضافية بموجب المادة 29</w:t>
      </w:r>
      <w:r w:rsidRPr="003D6089">
        <w:rPr>
          <w:rFonts w:ascii="Simplified Arabic"/>
          <w:rtl/>
        </w:rPr>
        <w:t>(</w:t>
      </w:r>
      <w:r w:rsidRPr="003D6089">
        <w:rPr>
          <w:rtl/>
        </w:rPr>
        <w:t>4</w:t>
      </w:r>
      <w:r w:rsidRPr="003D6089">
        <w:rPr>
          <w:rFonts w:ascii="Simplified Arabic"/>
          <w:rtl/>
        </w:rPr>
        <w:t>)</w:t>
      </w:r>
      <w:r w:rsidRPr="003D6089">
        <w:rPr>
          <w:rtl/>
        </w:rPr>
        <w:t xml:space="preserve"> من الاتفاقية</w:t>
      </w:r>
      <w:bookmarkStart w:id="376" w:name="_Toc149130635"/>
      <w:bookmarkStart w:id="377" w:name="_Toc149149680"/>
      <w:bookmarkEnd w:id="375"/>
      <w:bookmarkEnd w:id="376"/>
      <w:bookmarkEnd w:id="377"/>
    </w:p>
    <w:p w14:paraId="19E766FB" w14:textId="051264E4" w:rsidR="00A726CE" w:rsidRPr="003D6089" w:rsidRDefault="00A726CE" w:rsidP="0063079A">
      <w:pPr>
        <w:pStyle w:val="SingleTxtGA"/>
        <w:rPr>
          <w:lang w:val="ar-SA" w:eastAsia="zh-TW" w:bidi="en-GB"/>
        </w:rPr>
      </w:pPr>
      <w:r w:rsidRPr="003D6089">
        <w:rPr>
          <w:rtl/>
        </w:rPr>
        <w:t>1-</w:t>
      </w:r>
      <w:r w:rsidRPr="003D6089">
        <w:rPr>
          <w:rtl/>
        </w:rPr>
        <w:tab/>
        <w:t>يجوز للجنة أن تطلب إلى الدول الأطراف تقديم تقارير إضافية بشأن تنفيذ الاتفاقية وفقاً للمادة</w:t>
      </w:r>
      <w:r w:rsidR="002636E3">
        <w:rPr>
          <w:rFonts w:hint="cs"/>
          <w:rtl/>
        </w:rPr>
        <w:t> </w:t>
      </w:r>
      <w:r w:rsidRPr="003D6089">
        <w:rPr>
          <w:rtl/>
        </w:rPr>
        <w:t>29</w:t>
      </w:r>
      <w:r w:rsidRPr="003D6089">
        <w:rPr>
          <w:rFonts w:ascii="Simplified Arabic"/>
          <w:rtl/>
        </w:rPr>
        <w:t>(</w:t>
      </w:r>
      <w:r w:rsidRPr="003D6089">
        <w:rPr>
          <w:rtl/>
        </w:rPr>
        <w:t>4</w:t>
      </w:r>
      <w:r w:rsidRPr="003D6089">
        <w:rPr>
          <w:rFonts w:ascii="Simplified Arabic"/>
          <w:rtl/>
        </w:rPr>
        <w:t>)</w:t>
      </w:r>
      <w:r w:rsidRPr="003D6089">
        <w:rPr>
          <w:rtl/>
        </w:rPr>
        <w:t xml:space="preserve"> من الاتفاقية، وأن تحدد المجالات التي يتعين على الدولة الطرف أن تركز اهتمامها عليها. </w:t>
      </w:r>
    </w:p>
    <w:p w14:paraId="5D667BA8" w14:textId="314E66F6" w:rsidR="00A726CE" w:rsidRPr="003D6089" w:rsidRDefault="00A726CE" w:rsidP="0063079A">
      <w:pPr>
        <w:pStyle w:val="SingleTxtGA"/>
        <w:rPr>
          <w:lang w:val="ar-SA" w:eastAsia="zh-TW" w:bidi="en-GB"/>
        </w:rPr>
      </w:pPr>
      <w:r w:rsidRPr="003D6089">
        <w:rPr>
          <w:rtl/>
        </w:rPr>
        <w:t>2-</w:t>
      </w:r>
      <w:r w:rsidRPr="003D6089">
        <w:rPr>
          <w:rtl/>
        </w:rPr>
        <w:tab/>
        <w:t>تنطبق المادة 48</w:t>
      </w:r>
      <w:r w:rsidRPr="003D6089">
        <w:rPr>
          <w:rFonts w:ascii="Simplified Arabic"/>
          <w:rtl/>
        </w:rPr>
        <w:t>(</w:t>
      </w:r>
      <w:r w:rsidRPr="003D6089">
        <w:rPr>
          <w:rtl/>
        </w:rPr>
        <w:t>4</w:t>
      </w:r>
      <w:r w:rsidRPr="003D6089">
        <w:rPr>
          <w:rFonts w:ascii="Simplified Arabic"/>
          <w:rtl/>
        </w:rPr>
        <w:t>)</w:t>
      </w:r>
      <w:r w:rsidRPr="003D6089">
        <w:rPr>
          <w:rtl/>
        </w:rPr>
        <w:t xml:space="preserve"> من هذا النظام الداخلي، مع إدخال ما يلزم من تعديلات، على التقارير الإضافية التي تطلبها اللجنة. </w:t>
      </w:r>
    </w:p>
    <w:p w14:paraId="3FA2B905"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378" w:name="_Toc151636481"/>
      <w:r w:rsidRPr="003D6089">
        <w:rPr>
          <w:rtl/>
          <w:lang w:val="en-US" w:eastAsia="zh-TW"/>
        </w:rPr>
        <w:t>المادة</w:t>
      </w:r>
      <w:r w:rsidRPr="003D6089">
        <w:rPr>
          <w:rtl/>
        </w:rPr>
        <w:t xml:space="preserve"> 50</w:t>
      </w:r>
      <w:bookmarkStart w:id="379" w:name="_Toc149130636"/>
      <w:bookmarkStart w:id="380" w:name="_Toc149149681"/>
      <w:bookmarkEnd w:id="378"/>
      <w:bookmarkEnd w:id="379"/>
      <w:bookmarkEnd w:id="380"/>
    </w:p>
    <w:p w14:paraId="60A0B840"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381" w:name="_Toc151636482"/>
      <w:r w:rsidRPr="003D6089">
        <w:rPr>
          <w:rtl/>
        </w:rPr>
        <w:t>عدم تقديم التقارير والمعلومات الإضافية</w:t>
      </w:r>
      <w:bookmarkStart w:id="382" w:name="_Toc149130637"/>
      <w:bookmarkStart w:id="383" w:name="_Toc149149682"/>
      <w:bookmarkEnd w:id="381"/>
      <w:bookmarkEnd w:id="382"/>
      <w:bookmarkEnd w:id="383"/>
    </w:p>
    <w:p w14:paraId="10C95B60" w14:textId="0F9C2D38" w:rsidR="00A726CE" w:rsidRPr="003D6089" w:rsidRDefault="00A726CE" w:rsidP="00F907F9">
      <w:pPr>
        <w:pStyle w:val="SingleTxtGA"/>
        <w:rPr>
          <w:lang w:val="en-US" w:eastAsia="zh-TW" w:bidi="en-GB"/>
        </w:rPr>
      </w:pPr>
      <w:r w:rsidRPr="003D6089">
        <w:rPr>
          <w:rtl/>
        </w:rPr>
        <w:t>1-</w:t>
      </w:r>
      <w:r w:rsidRPr="003D6089">
        <w:rPr>
          <w:rtl/>
        </w:rPr>
        <w:tab/>
        <w:t>يُخطر الأمين العام</w:t>
      </w:r>
      <w:r w:rsidR="0071793C">
        <w:rPr>
          <w:rFonts w:hint="cs"/>
          <w:rtl/>
        </w:rPr>
        <w:t xml:space="preserve"> اللجنة</w:t>
      </w:r>
      <w:r w:rsidRPr="003D6089">
        <w:rPr>
          <w:rtl/>
        </w:rPr>
        <w:t>، في كل دورة من دورات</w:t>
      </w:r>
      <w:r w:rsidR="0071793C">
        <w:rPr>
          <w:rFonts w:hint="cs"/>
          <w:rtl/>
        </w:rPr>
        <w:t>ها</w:t>
      </w:r>
      <w:r w:rsidRPr="003D6089">
        <w:rPr>
          <w:rtl/>
        </w:rPr>
        <w:t xml:space="preserve">، بجميع الحالات التي لم تُقدَّم فيها التقارير والمعلومات الإضافية المطلوبة بموجب المادتين 48 و49 من هذا النظام الداخلي. ويجوز للجنة في هذه الحالات أن تحيل إلى الدولة الطرف المعنية، </w:t>
      </w:r>
      <w:r w:rsidR="00C356B3">
        <w:rPr>
          <w:rFonts w:hint="cs"/>
          <w:rtl/>
        </w:rPr>
        <w:t>عن</w:t>
      </w:r>
      <w:r w:rsidR="00C356B3" w:rsidRPr="003D6089">
        <w:rPr>
          <w:rtl/>
        </w:rPr>
        <w:t xml:space="preserve"> </w:t>
      </w:r>
      <w:r w:rsidRPr="003D6089">
        <w:rPr>
          <w:rtl/>
        </w:rPr>
        <w:t>طريق الأمين العام، تذكيراً يتعلق بتقديم التقرير أو المعلومات الإضافية.</w:t>
      </w:r>
    </w:p>
    <w:p w14:paraId="17C32979" w14:textId="77777777" w:rsidR="00A726CE" w:rsidRPr="003D6089" w:rsidRDefault="00A726CE" w:rsidP="00F907F9">
      <w:pPr>
        <w:pStyle w:val="SingleTxtGA"/>
        <w:rPr>
          <w:spacing w:val="-4"/>
          <w:lang w:val="ar-SA" w:eastAsia="zh-TW" w:bidi="en-GB"/>
        </w:rPr>
      </w:pPr>
      <w:r w:rsidRPr="003D6089">
        <w:rPr>
          <w:rtl/>
        </w:rPr>
        <w:t>2-</w:t>
      </w:r>
      <w:r w:rsidRPr="003D6089">
        <w:rPr>
          <w:rtl/>
        </w:rPr>
        <w:tab/>
        <w:t xml:space="preserve">إذا لم تقدم الدولة الطرف المعنية، بعد تلقيها التذكير المشار إليه في الفقرة 1 من هذه المادة، </w:t>
      </w:r>
      <w:r w:rsidRPr="003D6089">
        <w:rPr>
          <w:spacing w:val="-4"/>
          <w:rtl/>
        </w:rPr>
        <w:t xml:space="preserve">التقرير أو المعلومات الإضافية المطلوبة بموجب المادتين 48 و49، تشير اللجنة إلى ذلك في تقريرها السنوي. </w:t>
      </w:r>
    </w:p>
    <w:p w14:paraId="351AD841" w14:textId="35967446" w:rsidR="00A726CE" w:rsidRPr="003D6089" w:rsidRDefault="00A726CE" w:rsidP="00F907F9">
      <w:pPr>
        <w:pStyle w:val="SingleTxtGA"/>
        <w:rPr>
          <w:lang w:val="ar-SA" w:eastAsia="zh-TW" w:bidi="en-GB"/>
        </w:rPr>
      </w:pPr>
      <w:r w:rsidRPr="003D6089">
        <w:rPr>
          <w:rtl/>
        </w:rPr>
        <w:t>3-</w:t>
      </w:r>
      <w:r w:rsidRPr="003D6089">
        <w:rPr>
          <w:rtl/>
        </w:rPr>
        <w:tab/>
        <w:t xml:space="preserve">يجوز للجنة أن تخطر الدولة الطرف المعنية، </w:t>
      </w:r>
      <w:r w:rsidR="00C356B3">
        <w:rPr>
          <w:rFonts w:hint="cs"/>
          <w:rtl/>
        </w:rPr>
        <w:t>عن</w:t>
      </w:r>
      <w:r w:rsidR="00C356B3" w:rsidRPr="003D6089">
        <w:rPr>
          <w:rtl/>
        </w:rPr>
        <w:t xml:space="preserve"> </w:t>
      </w:r>
      <w:r w:rsidRPr="003D6089">
        <w:rPr>
          <w:rtl/>
        </w:rPr>
        <w:t>طريق الأمين العام، بأنها تعتزم أن تدرس في موعد محدد، في جلسة علنية</w:t>
      </w:r>
      <w:r w:rsidRPr="003D6089">
        <w:rPr>
          <w:rtl/>
          <w:lang w:val="fr-FR"/>
        </w:rPr>
        <w:t xml:space="preserve"> </w:t>
      </w:r>
      <w:r w:rsidR="00666B30">
        <w:rPr>
          <w:rFonts w:hint="cs"/>
          <w:rtl/>
          <w:lang w:val="fr-FR"/>
        </w:rPr>
        <w:t>ودون</w:t>
      </w:r>
      <w:r w:rsidR="00666B30" w:rsidRPr="003D6089">
        <w:rPr>
          <w:rtl/>
          <w:lang w:val="fr-FR"/>
        </w:rPr>
        <w:t xml:space="preserve"> </w:t>
      </w:r>
      <w:r w:rsidRPr="003D6089">
        <w:rPr>
          <w:rtl/>
        </w:rPr>
        <w:t xml:space="preserve">وجود تقرير، التدابير التي اتخذتها الدولة الطرف لتنفيذ التزاماتها بموجب الاتفاقية وأن تعتمد ملاحظات ختامية. </w:t>
      </w:r>
    </w:p>
    <w:p w14:paraId="61E71286"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384" w:name="_Toc151636483"/>
      <w:r w:rsidRPr="003D6089">
        <w:rPr>
          <w:rtl/>
        </w:rPr>
        <w:t>المادة 51</w:t>
      </w:r>
      <w:bookmarkStart w:id="385" w:name="_Toc149130638"/>
      <w:bookmarkStart w:id="386" w:name="_Toc149149683"/>
      <w:bookmarkEnd w:id="384"/>
      <w:bookmarkEnd w:id="385"/>
      <w:bookmarkEnd w:id="386"/>
    </w:p>
    <w:p w14:paraId="78BE8182"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387" w:name="_Toc151636484"/>
      <w:r w:rsidRPr="003D6089">
        <w:rPr>
          <w:rtl/>
        </w:rPr>
        <w:t xml:space="preserve">النظر في </w:t>
      </w:r>
      <w:r w:rsidRPr="003D6089">
        <w:rPr>
          <w:rtl/>
          <w:lang w:val="ar-SA" w:eastAsia="zh-TW"/>
        </w:rPr>
        <w:t>التقارير</w:t>
      </w:r>
      <w:bookmarkStart w:id="388" w:name="_Toc149130639"/>
      <w:bookmarkStart w:id="389" w:name="_Toc149149684"/>
      <w:bookmarkEnd w:id="387"/>
      <w:bookmarkEnd w:id="388"/>
      <w:bookmarkEnd w:id="389"/>
    </w:p>
    <w:p w14:paraId="3F7B4878" w14:textId="67F75F18" w:rsidR="00A726CE" w:rsidRPr="003D6089" w:rsidRDefault="00A726CE" w:rsidP="00F907F9">
      <w:pPr>
        <w:pStyle w:val="SingleTxtGA"/>
        <w:rPr>
          <w:lang w:val="ar-SA" w:eastAsia="zh-TW" w:bidi="en-GB"/>
        </w:rPr>
      </w:pPr>
      <w:r w:rsidRPr="003D6089">
        <w:rPr>
          <w:rtl/>
        </w:rPr>
        <w:t>1-</w:t>
      </w:r>
      <w:r w:rsidRPr="003D6089">
        <w:rPr>
          <w:rtl/>
        </w:rPr>
        <w:tab/>
        <w:t xml:space="preserve">تُخطر اللجنة الدول الأطراف، </w:t>
      </w:r>
      <w:r w:rsidR="00C356B3">
        <w:rPr>
          <w:rFonts w:hint="cs"/>
          <w:rtl/>
        </w:rPr>
        <w:t>عن</w:t>
      </w:r>
      <w:r w:rsidR="00C356B3" w:rsidRPr="003D6089">
        <w:rPr>
          <w:rtl/>
        </w:rPr>
        <w:t xml:space="preserve"> </w:t>
      </w:r>
      <w:r w:rsidRPr="003D6089">
        <w:rPr>
          <w:rtl/>
        </w:rPr>
        <w:t xml:space="preserve">طريق الأمين العام، في أقرب وقت ممكن، بموعد افتتاح الدورة التي ستنظر في أثنائها في التقرير الخاص بكل منها ومدة الدورة ومكان انعقادها. </w:t>
      </w:r>
    </w:p>
    <w:p w14:paraId="77980153" w14:textId="77777777" w:rsidR="00A726CE" w:rsidRPr="003D6089" w:rsidRDefault="00A726CE" w:rsidP="00F907F9">
      <w:pPr>
        <w:pStyle w:val="SingleTxtGA"/>
        <w:rPr>
          <w:lang w:val="ar-SA" w:eastAsia="zh-TW" w:bidi="en-GB"/>
        </w:rPr>
      </w:pPr>
      <w:r w:rsidRPr="003D6089">
        <w:rPr>
          <w:rtl/>
        </w:rPr>
        <w:t>2-</w:t>
      </w:r>
      <w:r w:rsidRPr="003D6089">
        <w:rPr>
          <w:rtl/>
        </w:rPr>
        <w:tab/>
        <w:t>يُدعى ممثلو الدول الأطراف إلى حضور جلسات اللجنة التي يُنظر في أثنائها في تقارير دولهم.</w:t>
      </w:r>
    </w:p>
    <w:p w14:paraId="1D77D646" w14:textId="25210ABE" w:rsidR="00A726CE" w:rsidRPr="003D6089" w:rsidRDefault="00A726CE" w:rsidP="00F907F9">
      <w:pPr>
        <w:pStyle w:val="SingleTxtGA"/>
        <w:rPr>
          <w:lang w:val="ar-SA" w:eastAsia="zh-TW" w:bidi="en-GB"/>
        </w:rPr>
      </w:pPr>
      <w:r w:rsidRPr="003D6089">
        <w:rPr>
          <w:rtl/>
        </w:rPr>
        <w:t>3-</w:t>
      </w:r>
      <w:r w:rsidRPr="003D6089">
        <w:rPr>
          <w:rtl/>
        </w:rPr>
        <w:tab/>
        <w:t>إذا لم تستجب دولة طرف ما للدعوة الموجهة إليها لإيفاد ممثلين لها لحضور جلسة اللجنة التي يُنظر في أثنائها في تقرير تلك الدولة، يجوز للجنة أن تقرر ما يلي</w:t>
      </w:r>
      <w:r w:rsidRPr="003D6089">
        <w:rPr>
          <w:rFonts w:ascii="Simplified Arabic"/>
        </w:rPr>
        <w:t>:</w:t>
      </w:r>
      <w:r w:rsidRPr="003D6089">
        <w:rPr>
          <w:rtl/>
        </w:rPr>
        <w:t xml:space="preserve"> </w:t>
      </w:r>
    </w:p>
    <w:p w14:paraId="1963FE7E" w14:textId="77777777" w:rsidR="00A726CE" w:rsidRPr="003D6089" w:rsidRDefault="00A726CE" w:rsidP="00F907F9">
      <w:pPr>
        <w:pStyle w:val="SingleTxtGA"/>
        <w:rPr>
          <w:lang w:val="ar-SA" w:eastAsia="zh-TW" w:bidi="en-GB"/>
        </w:rPr>
      </w:pPr>
      <w:r w:rsidRPr="003D6089">
        <w:rPr>
          <w:rtl/>
        </w:rPr>
        <w:tab/>
        <w:t>(أ)</w:t>
      </w:r>
      <w:r w:rsidRPr="003D6089">
        <w:rPr>
          <w:rtl/>
        </w:rPr>
        <w:tab/>
        <w:t>أن تباشر النظر في التقرير في الدورة المحددة أصلاً ثم تعتمد ملاحظات ختامية وتقدمها إلى الدولة الطرف؛ أو</w:t>
      </w:r>
    </w:p>
    <w:p w14:paraId="2C26F10E" w14:textId="0735C02A" w:rsidR="00A726CE" w:rsidRPr="003D6089" w:rsidRDefault="00A726CE" w:rsidP="00F907F9">
      <w:pPr>
        <w:pStyle w:val="SingleTxtGA"/>
        <w:rPr>
          <w:lang w:val="ar-SA" w:eastAsia="zh-TW" w:bidi="en-GB"/>
        </w:rPr>
      </w:pPr>
      <w:r w:rsidRPr="003D6089">
        <w:rPr>
          <w:rtl/>
        </w:rPr>
        <w:tab/>
        <w:t>(ب)</w:t>
      </w:r>
      <w:r w:rsidRPr="003D6089">
        <w:rPr>
          <w:rtl/>
        </w:rPr>
        <w:tab/>
        <w:t xml:space="preserve">أن تُخطر الدولة الطرف، </w:t>
      </w:r>
      <w:r w:rsidR="00C356B3">
        <w:rPr>
          <w:rFonts w:hint="cs"/>
          <w:rtl/>
        </w:rPr>
        <w:t>عن</w:t>
      </w:r>
      <w:r w:rsidR="00C356B3" w:rsidRPr="003D6089">
        <w:rPr>
          <w:rtl/>
        </w:rPr>
        <w:t xml:space="preserve"> </w:t>
      </w:r>
      <w:r w:rsidRPr="003D6089">
        <w:rPr>
          <w:rtl/>
        </w:rPr>
        <w:t xml:space="preserve">طريق الأمين العام، بأنها تعتزم النظر في التقرير في دورة </w:t>
      </w:r>
      <w:r w:rsidR="00666B30">
        <w:rPr>
          <w:rFonts w:hint="cs"/>
          <w:rtl/>
        </w:rPr>
        <w:t xml:space="preserve">لاحقة </w:t>
      </w:r>
      <w:r w:rsidRPr="003D6089">
        <w:rPr>
          <w:rtl/>
        </w:rPr>
        <w:t>محددة.</w:t>
      </w:r>
    </w:p>
    <w:p w14:paraId="6CFA7249" w14:textId="77777777" w:rsidR="00A726CE" w:rsidRPr="003D6089" w:rsidRDefault="00A726CE" w:rsidP="00805387">
      <w:pPr>
        <w:pStyle w:val="H23GA"/>
        <w:spacing w:after="0"/>
        <w:rPr>
          <w:lang w:val="ar-SA" w:eastAsia="zh-TW" w:bidi="en-GB"/>
        </w:rPr>
      </w:pPr>
      <w:r w:rsidRPr="003D6089">
        <w:rPr>
          <w:rtl/>
        </w:rPr>
        <w:lastRenderedPageBreak/>
        <w:tab/>
      </w:r>
      <w:r w:rsidRPr="003D6089">
        <w:rPr>
          <w:rtl/>
        </w:rPr>
        <w:tab/>
      </w:r>
      <w:bookmarkStart w:id="390" w:name="_Toc151636485"/>
      <w:r w:rsidRPr="003D6089">
        <w:rPr>
          <w:rtl/>
          <w:lang w:val="en-US" w:eastAsia="zh-TW"/>
        </w:rPr>
        <w:t>المادة</w:t>
      </w:r>
      <w:r w:rsidRPr="003D6089">
        <w:rPr>
          <w:rtl/>
        </w:rPr>
        <w:t xml:space="preserve"> 52</w:t>
      </w:r>
      <w:bookmarkStart w:id="391" w:name="_Toc149130640"/>
      <w:bookmarkStart w:id="392" w:name="_Toc149149685"/>
      <w:bookmarkEnd w:id="390"/>
      <w:bookmarkEnd w:id="391"/>
      <w:bookmarkEnd w:id="392"/>
    </w:p>
    <w:p w14:paraId="5EFF504E"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393" w:name="_Toc151636486"/>
      <w:r w:rsidRPr="003D6089">
        <w:rPr>
          <w:rtl/>
        </w:rPr>
        <w:t>النظر في تقارير بديلة</w:t>
      </w:r>
      <w:bookmarkStart w:id="394" w:name="_Toc149130641"/>
      <w:bookmarkStart w:id="395" w:name="_Toc149149686"/>
      <w:bookmarkEnd w:id="393"/>
      <w:bookmarkEnd w:id="394"/>
      <w:bookmarkEnd w:id="395"/>
    </w:p>
    <w:p w14:paraId="03B8AEDC" w14:textId="3419BFB5" w:rsidR="00A726CE" w:rsidRPr="00DE3263" w:rsidRDefault="00A726CE" w:rsidP="00F907F9">
      <w:pPr>
        <w:pStyle w:val="SingleTxtGA"/>
        <w:rPr>
          <w:spacing w:val="2"/>
          <w:lang w:val="ar-SA" w:eastAsia="zh-TW" w:bidi="en-GB"/>
        </w:rPr>
      </w:pPr>
      <w:r w:rsidRPr="00DE3263">
        <w:rPr>
          <w:spacing w:val="2"/>
          <w:rtl/>
        </w:rPr>
        <w:tab/>
        <w:t xml:space="preserve">يجوز للجنة أن تتلقى، </w:t>
      </w:r>
      <w:r w:rsidR="00C356B3">
        <w:rPr>
          <w:rFonts w:hint="cs"/>
          <w:spacing w:val="2"/>
          <w:rtl/>
        </w:rPr>
        <w:t>عن</w:t>
      </w:r>
      <w:r w:rsidR="00C356B3" w:rsidRPr="00DE3263">
        <w:rPr>
          <w:spacing w:val="2"/>
          <w:rtl/>
        </w:rPr>
        <w:t xml:space="preserve"> </w:t>
      </w:r>
      <w:r w:rsidRPr="00DE3263">
        <w:rPr>
          <w:spacing w:val="2"/>
          <w:rtl/>
        </w:rPr>
        <w:t>طريق الأمين العام، تقارير أو وثائق أو معلومات أخرى بديلة من المؤسسات الوطنية لحقوق الإنسان، والمنظمات غير الحكومية، ورابطات أسر الضحايا، وغيرها من منظمات المجتمع المدني ذات الصلة، ومن فرادى الخبراء</w:t>
      </w:r>
      <w:r w:rsidR="00666B30">
        <w:rPr>
          <w:rFonts w:hint="cs"/>
          <w:spacing w:val="2"/>
          <w:rtl/>
        </w:rPr>
        <w:t>،</w:t>
      </w:r>
      <w:r w:rsidRPr="00DE3263">
        <w:rPr>
          <w:spacing w:val="2"/>
          <w:rtl/>
        </w:rPr>
        <w:t xml:space="preserve"> لتكوين صورة أشمل لكيفية تنفيذ الدولة الطرف للاتفاقية.</w:t>
      </w:r>
    </w:p>
    <w:p w14:paraId="5F18DE53"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396" w:name="_Toc151636487"/>
      <w:r w:rsidRPr="003D6089">
        <w:rPr>
          <w:rtl/>
          <w:lang w:val="en-US" w:eastAsia="zh-TW"/>
        </w:rPr>
        <w:t>المادة</w:t>
      </w:r>
      <w:r w:rsidRPr="003D6089">
        <w:rPr>
          <w:rtl/>
        </w:rPr>
        <w:t xml:space="preserve"> 53</w:t>
      </w:r>
      <w:bookmarkStart w:id="397" w:name="_Toc149130642"/>
      <w:bookmarkStart w:id="398" w:name="_Toc149149687"/>
      <w:bookmarkEnd w:id="396"/>
      <w:bookmarkEnd w:id="397"/>
      <w:bookmarkEnd w:id="398"/>
    </w:p>
    <w:p w14:paraId="5815FD07"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399" w:name="_Toc151636488"/>
      <w:r w:rsidRPr="003D6089">
        <w:rPr>
          <w:rtl/>
        </w:rPr>
        <w:t>الملاحظات الختامية</w:t>
      </w:r>
      <w:bookmarkStart w:id="400" w:name="_Toc149130643"/>
      <w:bookmarkStart w:id="401" w:name="_Toc149149688"/>
      <w:bookmarkEnd w:id="399"/>
      <w:bookmarkEnd w:id="400"/>
      <w:bookmarkEnd w:id="401"/>
    </w:p>
    <w:p w14:paraId="5E98DE71" w14:textId="53B37B10" w:rsidR="00A726CE" w:rsidRPr="003D6089" w:rsidRDefault="00A726CE" w:rsidP="00F907F9">
      <w:pPr>
        <w:pStyle w:val="SingleTxtGA"/>
        <w:rPr>
          <w:lang w:val="ar-SA" w:eastAsia="zh-TW" w:bidi="en-GB"/>
        </w:rPr>
      </w:pPr>
      <w:r w:rsidRPr="003D6089">
        <w:rPr>
          <w:rtl/>
        </w:rPr>
        <w:t>1-</w:t>
      </w:r>
      <w:r w:rsidRPr="003D6089">
        <w:rPr>
          <w:rtl/>
        </w:rPr>
        <w:tab/>
        <w:t>تُصدر اللجنة، وفقاً للمادة 29</w:t>
      </w:r>
      <w:r w:rsidRPr="003D6089">
        <w:rPr>
          <w:rFonts w:ascii="Simplified Arabic"/>
          <w:rtl/>
        </w:rPr>
        <w:t>(</w:t>
      </w:r>
      <w:r w:rsidRPr="003D6089">
        <w:rPr>
          <w:rtl/>
        </w:rPr>
        <w:t>3</w:t>
      </w:r>
      <w:r w:rsidRPr="003D6089">
        <w:rPr>
          <w:rFonts w:ascii="Simplified Arabic"/>
          <w:rtl/>
        </w:rPr>
        <w:t>)</w:t>
      </w:r>
      <w:r w:rsidRPr="003D6089">
        <w:rPr>
          <w:rtl/>
        </w:rPr>
        <w:t xml:space="preserve"> من الاتفاقية واستناداً إلى نظرها في التقارير والمعلومات الإضافية التي تتلقاها من الدول الأطراف، ما قد تراه مناسباً من التعليقات أو الملاحظات أو التوصيات (الملاحظات الختامية) وتبلغها، </w:t>
      </w:r>
      <w:r w:rsidR="00C356B3">
        <w:rPr>
          <w:rFonts w:hint="cs"/>
          <w:rtl/>
        </w:rPr>
        <w:t>عن</w:t>
      </w:r>
      <w:r w:rsidR="00C356B3" w:rsidRPr="003D6089">
        <w:rPr>
          <w:rtl/>
        </w:rPr>
        <w:t xml:space="preserve"> </w:t>
      </w:r>
      <w:r w:rsidRPr="003D6089">
        <w:rPr>
          <w:rtl/>
        </w:rPr>
        <w:t xml:space="preserve">طريق الأمين العام، </w:t>
      </w:r>
      <w:r w:rsidR="00666B30">
        <w:rPr>
          <w:rFonts w:hint="cs"/>
          <w:rtl/>
        </w:rPr>
        <w:t xml:space="preserve">إلى </w:t>
      </w:r>
      <w:r w:rsidRPr="003D6089">
        <w:rPr>
          <w:rtl/>
        </w:rPr>
        <w:t xml:space="preserve">الدولة الطرف المعنية بغية مساعدة هذه الدولة على تنفيذ التزاماتها بموجب الاتفاقية. </w:t>
      </w:r>
    </w:p>
    <w:p w14:paraId="299A7A48" w14:textId="77777777" w:rsidR="00A726CE" w:rsidRPr="003D6089" w:rsidRDefault="00A726CE" w:rsidP="00F907F9">
      <w:pPr>
        <w:pStyle w:val="SingleTxtGA"/>
        <w:rPr>
          <w:lang w:val="ar-SA" w:eastAsia="zh-TW" w:bidi="en-GB"/>
        </w:rPr>
      </w:pPr>
      <w:r w:rsidRPr="003D6089">
        <w:rPr>
          <w:rtl/>
        </w:rPr>
        <w:t>2-</w:t>
      </w:r>
      <w:r w:rsidRPr="003D6089">
        <w:rPr>
          <w:rtl/>
        </w:rPr>
        <w:tab/>
        <w:t xml:space="preserve">تُبلَّغ هذه الملاحظات الختامية إلى الدولة الطرف المعنية التي يجوز أن تردّ عليها من تلقاء نفسها أو بناء على طلب اللجنة. </w:t>
      </w:r>
    </w:p>
    <w:p w14:paraId="2651DED8" w14:textId="3DFD157D" w:rsidR="00A726CE" w:rsidRPr="003D6089" w:rsidRDefault="00A726CE" w:rsidP="00F907F9">
      <w:pPr>
        <w:pStyle w:val="SingleTxtGA"/>
        <w:rPr>
          <w:lang w:val="ar-SA" w:eastAsia="zh-TW" w:bidi="en-GB"/>
        </w:rPr>
      </w:pPr>
      <w:r w:rsidRPr="003D6089">
        <w:rPr>
          <w:rtl/>
        </w:rPr>
        <w:t>3-</w:t>
      </w:r>
      <w:r w:rsidRPr="003D6089">
        <w:rPr>
          <w:rtl/>
        </w:rPr>
        <w:tab/>
        <w:t>تُعلَن الملاحظات الختامية، بمجرد إحالتها إلى الدولة الطرف المعنية، وتُدر</w:t>
      </w:r>
      <w:r w:rsidR="00666B30">
        <w:rPr>
          <w:rFonts w:hint="cs"/>
          <w:rtl/>
        </w:rPr>
        <w:t>َ</w:t>
      </w:r>
      <w:r w:rsidRPr="003D6089">
        <w:rPr>
          <w:rtl/>
        </w:rPr>
        <w:t>ج في الموقع الشبكي لمفوضية الأمم المتحدة السامية لحقوق الإنسان. وتُدر</w:t>
      </w:r>
      <w:r w:rsidR="00666B30">
        <w:rPr>
          <w:rFonts w:hint="cs"/>
          <w:rtl/>
        </w:rPr>
        <w:t>َ</w:t>
      </w:r>
      <w:r w:rsidRPr="003D6089">
        <w:rPr>
          <w:rtl/>
        </w:rPr>
        <w:t xml:space="preserve">ج أيضاً في التقرير السنوي الذي تقدمه اللجنة إلى الجمعية العامة. </w:t>
      </w:r>
    </w:p>
    <w:p w14:paraId="2DDED146"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402" w:name="_Toc151636489"/>
      <w:r w:rsidRPr="003D6089">
        <w:rPr>
          <w:rtl/>
          <w:lang w:val="en-US" w:eastAsia="zh-TW"/>
        </w:rPr>
        <w:t>المادة</w:t>
      </w:r>
      <w:r w:rsidRPr="003D6089">
        <w:rPr>
          <w:rtl/>
        </w:rPr>
        <w:t xml:space="preserve"> 54</w:t>
      </w:r>
      <w:bookmarkStart w:id="403" w:name="_Toc149130644"/>
      <w:bookmarkStart w:id="404" w:name="_Toc149149689"/>
      <w:bookmarkEnd w:id="402"/>
      <w:bookmarkEnd w:id="403"/>
      <w:bookmarkEnd w:id="404"/>
    </w:p>
    <w:p w14:paraId="580F24DF" w14:textId="77777777" w:rsidR="00A726CE" w:rsidRPr="00662F0C" w:rsidRDefault="00A726CE" w:rsidP="0050432E">
      <w:pPr>
        <w:pStyle w:val="H23GA"/>
        <w:spacing w:before="0"/>
        <w:rPr>
          <w:lang w:val="en-US" w:eastAsia="zh-TW" w:bidi="en-GB"/>
        </w:rPr>
      </w:pPr>
      <w:r w:rsidRPr="003D6089">
        <w:rPr>
          <w:rtl/>
        </w:rPr>
        <w:tab/>
      </w:r>
      <w:r w:rsidRPr="003D6089">
        <w:rPr>
          <w:rtl/>
        </w:rPr>
        <w:tab/>
      </w:r>
      <w:bookmarkStart w:id="405" w:name="_Toc151636490"/>
      <w:r w:rsidRPr="003D6089">
        <w:rPr>
          <w:rtl/>
        </w:rPr>
        <w:t xml:space="preserve">متابعة </w:t>
      </w:r>
      <w:r w:rsidRPr="003D6089">
        <w:rPr>
          <w:rtl/>
          <w:lang w:val="ar-SA" w:eastAsia="zh-TW"/>
        </w:rPr>
        <w:t>الملاحظات</w:t>
      </w:r>
      <w:r w:rsidRPr="003D6089">
        <w:rPr>
          <w:rtl/>
        </w:rPr>
        <w:t xml:space="preserve"> الختامية</w:t>
      </w:r>
      <w:bookmarkStart w:id="406" w:name="_Toc149130645"/>
      <w:bookmarkStart w:id="407" w:name="_Toc149149690"/>
      <w:bookmarkEnd w:id="405"/>
      <w:bookmarkEnd w:id="406"/>
      <w:bookmarkEnd w:id="407"/>
    </w:p>
    <w:p w14:paraId="580672ED" w14:textId="2784E7E9" w:rsidR="00A726CE" w:rsidRPr="003D6089" w:rsidRDefault="00A726CE" w:rsidP="00F907F9">
      <w:pPr>
        <w:pStyle w:val="SingleTxtGA"/>
        <w:rPr>
          <w:lang w:val="ar-SA" w:eastAsia="zh-TW" w:bidi="en-GB"/>
        </w:rPr>
      </w:pPr>
      <w:r w:rsidRPr="003D6089">
        <w:rPr>
          <w:rtl/>
        </w:rPr>
        <w:t>1-</w:t>
      </w:r>
      <w:r w:rsidRPr="003D6089">
        <w:rPr>
          <w:rtl/>
        </w:rPr>
        <w:tab/>
        <w:t xml:space="preserve">يجوز للجنة، بصفة خاصة، أن تبين ما إذا كان يبدو، في ضوء نظرها في التقرير والمعلومات الإضافية المقدمة من الدولة الطرف، أن الدولة الطرف لم </w:t>
      </w:r>
      <w:r w:rsidR="004523A2">
        <w:rPr>
          <w:rFonts w:hint="cs"/>
          <w:rtl/>
        </w:rPr>
        <w:t>تؤد</w:t>
      </w:r>
      <w:r w:rsidR="004523A2" w:rsidRPr="003D6089">
        <w:rPr>
          <w:rtl/>
        </w:rPr>
        <w:t xml:space="preserve"> </w:t>
      </w:r>
      <w:r w:rsidRPr="003D6089">
        <w:rPr>
          <w:rtl/>
        </w:rPr>
        <w:t>بعض التزاماتها بموجب الاتفاقية أو أنها لم تقدم معلومات كافية، وأن تطلب من ثم إلى الدولة الطرف أن تقدم إليها، بحلول موعد محدد، معلومات عن متابعة الملاحظات الختامية.</w:t>
      </w:r>
    </w:p>
    <w:p w14:paraId="0A73C7DE" w14:textId="77777777" w:rsidR="00A726CE" w:rsidRPr="003D6089" w:rsidRDefault="00A726CE" w:rsidP="00F907F9">
      <w:pPr>
        <w:pStyle w:val="SingleTxtGA"/>
        <w:rPr>
          <w:lang w:val="ar-SA" w:eastAsia="zh-TW" w:bidi="en-GB"/>
        </w:rPr>
      </w:pPr>
      <w:r w:rsidRPr="003D6089">
        <w:rPr>
          <w:rtl/>
        </w:rPr>
        <w:t>2-</w:t>
      </w:r>
      <w:r w:rsidRPr="003D6089">
        <w:rPr>
          <w:rtl/>
        </w:rPr>
        <w:tab/>
        <w:t>لتعزيز تنفيذ الملاحظات الختامية للجنة، بما في ذلك المعلومات التي يتعين على الدولة الطرف تقديمها بموجب الفقرة 1 من هذه المادة، يجوز للجنة أن تعين مقرراً واحداً أو أكثر لمتابعة تنفيذ الدولة الطرف للملاحظات الختامية.</w:t>
      </w:r>
    </w:p>
    <w:p w14:paraId="16C733FE" w14:textId="41490380" w:rsidR="00A726CE" w:rsidRPr="003D6089" w:rsidRDefault="00A726CE" w:rsidP="00F907F9">
      <w:pPr>
        <w:pStyle w:val="SingleTxtGA"/>
        <w:rPr>
          <w:lang w:val="ar-SA" w:eastAsia="zh-TW" w:bidi="en-GB"/>
        </w:rPr>
      </w:pPr>
      <w:r w:rsidRPr="003D6089">
        <w:rPr>
          <w:rtl/>
        </w:rPr>
        <w:t>3-</w:t>
      </w:r>
      <w:r w:rsidRPr="003D6089">
        <w:rPr>
          <w:rtl/>
        </w:rPr>
        <w:tab/>
        <w:t>يُقيّم المقررون المعنيون بالمتابعة المعلومات المقدمة من الدولة الطرف، بالتشاور مع المقررين القُطريين، إن و</w:t>
      </w:r>
      <w:r w:rsidR="004523A2">
        <w:rPr>
          <w:rFonts w:hint="cs"/>
          <w:rtl/>
        </w:rPr>
        <w:t>ُ</w:t>
      </w:r>
      <w:r w:rsidRPr="003D6089">
        <w:rPr>
          <w:rtl/>
        </w:rPr>
        <w:t xml:space="preserve">جدوا، ويقدمون تقريراً إلى اللجنة في كل دورة من دوراتها بشأن أنشطتهم. ويجوز للجنة أن تضع مبادئ توجيهية لهذا التقييم. </w:t>
      </w:r>
    </w:p>
    <w:p w14:paraId="73224E6B" w14:textId="72529D0D" w:rsidR="00A726CE" w:rsidRPr="003D6089" w:rsidRDefault="000817D1" w:rsidP="00F907F9">
      <w:pPr>
        <w:pStyle w:val="H1GA"/>
        <w:rPr>
          <w:lang w:val="ar-SA" w:eastAsia="zh-TW" w:bidi="en-GB"/>
        </w:rPr>
      </w:pPr>
      <w:bookmarkStart w:id="408" w:name="_Toc149130161"/>
      <w:bookmarkStart w:id="409" w:name="_Toc149130646"/>
      <w:r w:rsidRPr="003D6089">
        <w:rPr>
          <w:rtl/>
        </w:rPr>
        <w:lastRenderedPageBreak/>
        <w:tab/>
      </w:r>
      <w:bookmarkStart w:id="410" w:name="_Toc151636491"/>
      <w:r w:rsidR="00A726CE" w:rsidRPr="003D6089">
        <w:rPr>
          <w:rtl/>
        </w:rPr>
        <w:t>ثامن عشر-</w:t>
      </w:r>
      <w:r w:rsidR="00A726CE" w:rsidRPr="003D6089">
        <w:rPr>
          <w:rtl/>
        </w:rPr>
        <w:tab/>
        <w:t>أيام المناقشة العامة</w:t>
      </w:r>
      <w:bookmarkStart w:id="411" w:name="_Toc149149691"/>
      <w:bookmarkEnd w:id="408"/>
      <w:bookmarkEnd w:id="409"/>
      <w:bookmarkEnd w:id="410"/>
      <w:bookmarkEnd w:id="411"/>
    </w:p>
    <w:p w14:paraId="06275317"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412" w:name="_Toc151636492"/>
      <w:r w:rsidRPr="003D6089">
        <w:rPr>
          <w:rtl/>
          <w:lang w:val="en-US" w:eastAsia="zh-TW"/>
        </w:rPr>
        <w:t>المادة</w:t>
      </w:r>
      <w:r w:rsidRPr="003D6089">
        <w:rPr>
          <w:rtl/>
        </w:rPr>
        <w:t xml:space="preserve"> 55</w:t>
      </w:r>
      <w:bookmarkStart w:id="413" w:name="_Toc149130647"/>
      <w:bookmarkStart w:id="414" w:name="_Toc149149692"/>
      <w:bookmarkEnd w:id="412"/>
      <w:bookmarkEnd w:id="413"/>
      <w:bookmarkEnd w:id="414"/>
    </w:p>
    <w:p w14:paraId="2DAB4258"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415" w:name="_Toc151636493"/>
      <w:r w:rsidRPr="003D6089">
        <w:rPr>
          <w:rtl/>
        </w:rPr>
        <w:t>أيام المناقشة العامة بشأن الاتفاقية</w:t>
      </w:r>
      <w:bookmarkStart w:id="416" w:name="_Toc149130648"/>
      <w:bookmarkStart w:id="417" w:name="_Toc149149693"/>
      <w:bookmarkEnd w:id="415"/>
      <w:bookmarkEnd w:id="416"/>
      <w:bookmarkEnd w:id="417"/>
    </w:p>
    <w:p w14:paraId="1E1CEB29" w14:textId="77777777" w:rsidR="00A726CE" w:rsidRPr="003D6089" w:rsidRDefault="00A726CE" w:rsidP="00F907F9">
      <w:pPr>
        <w:pStyle w:val="SingleTxtGA"/>
        <w:rPr>
          <w:lang w:val="ar-SA" w:eastAsia="zh-TW" w:bidi="en-GB"/>
        </w:rPr>
      </w:pPr>
      <w:r w:rsidRPr="003D6089">
        <w:rPr>
          <w:rtl/>
        </w:rPr>
        <w:t>1-</w:t>
      </w:r>
      <w:r w:rsidRPr="003D6089">
        <w:rPr>
          <w:rtl/>
        </w:rPr>
        <w:tab/>
        <w:t>لتحسين فهم مضمون الاتفاقية وآثارها بعمق، يجوز للجنة أن تخصص جلسة واحدة أو أكثر من جلساتها العادية لإجراء مناقشة عامة بشأن مادة أو مواد من الاتفاقية أو بشأن موضوع متصل بها.</w:t>
      </w:r>
    </w:p>
    <w:p w14:paraId="5676386B" w14:textId="30C199FB" w:rsidR="00A726CE" w:rsidRPr="003D6089" w:rsidRDefault="00A726CE" w:rsidP="00F907F9">
      <w:pPr>
        <w:pStyle w:val="SingleTxtGA"/>
        <w:rPr>
          <w:lang w:val="ar-SA" w:eastAsia="zh-TW" w:bidi="en-GB"/>
        </w:rPr>
      </w:pPr>
      <w:r w:rsidRPr="003D6089">
        <w:rPr>
          <w:rtl/>
        </w:rPr>
        <w:t>2-</w:t>
      </w:r>
      <w:r w:rsidRPr="003D6089">
        <w:rPr>
          <w:rtl/>
        </w:rPr>
        <w:tab/>
        <w:t xml:space="preserve">يجوز للجنة أن توجه دعوة، </w:t>
      </w:r>
      <w:r w:rsidR="00C356B3">
        <w:rPr>
          <w:rFonts w:hint="cs"/>
          <w:rtl/>
        </w:rPr>
        <w:t>عن</w:t>
      </w:r>
      <w:r w:rsidR="00C356B3" w:rsidRPr="003D6089">
        <w:rPr>
          <w:rtl/>
        </w:rPr>
        <w:t xml:space="preserve"> </w:t>
      </w:r>
      <w:r w:rsidRPr="003D6089">
        <w:rPr>
          <w:rtl/>
        </w:rPr>
        <w:t>طريق الأمين العام، إلى ممثلي الحكومات، وآليات حقوق الإنسان في الأمم المتحدة، والإجراءات الخاصة للأمم المتحدة، وهيئات الأمم المتحدة ووكالاتها المتخصصة، والمؤسسات الوطنية لحقوق الإنسان، والمنظمات غير الحكومية، وفرادى الخبراء والضحايا للمشاركة في المناقشة.</w:t>
      </w:r>
    </w:p>
    <w:p w14:paraId="105F4760" w14:textId="665FE1D9" w:rsidR="00A726CE" w:rsidRPr="003D6089" w:rsidRDefault="000817D1" w:rsidP="00F907F9">
      <w:pPr>
        <w:pStyle w:val="H1GA"/>
        <w:rPr>
          <w:lang w:val="ar-SA" w:eastAsia="zh-TW" w:bidi="en-GB"/>
        </w:rPr>
      </w:pPr>
      <w:bookmarkStart w:id="418" w:name="_Toc149130162"/>
      <w:bookmarkStart w:id="419" w:name="_Toc149130649"/>
      <w:r w:rsidRPr="003D6089">
        <w:rPr>
          <w:rtl/>
        </w:rPr>
        <w:tab/>
      </w:r>
      <w:bookmarkStart w:id="420" w:name="_Toc151636494"/>
      <w:r w:rsidR="00A726CE" w:rsidRPr="003D6089">
        <w:rPr>
          <w:rtl/>
        </w:rPr>
        <w:t>تاسع عشر-</w:t>
      </w:r>
      <w:r w:rsidR="00A726CE" w:rsidRPr="003D6089">
        <w:rPr>
          <w:rtl/>
        </w:rPr>
        <w:tab/>
        <w:t>التعليقات العامة للجنة</w:t>
      </w:r>
      <w:bookmarkStart w:id="421" w:name="_Toc149149694"/>
      <w:bookmarkEnd w:id="418"/>
      <w:bookmarkEnd w:id="419"/>
      <w:bookmarkEnd w:id="420"/>
      <w:bookmarkEnd w:id="421"/>
    </w:p>
    <w:p w14:paraId="3241F3EF"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422" w:name="_Toc151636495"/>
      <w:r w:rsidRPr="003D6089">
        <w:rPr>
          <w:rtl/>
        </w:rPr>
        <w:t>المادة 56</w:t>
      </w:r>
      <w:bookmarkStart w:id="423" w:name="_Toc149130650"/>
      <w:bookmarkStart w:id="424" w:name="_Toc149149695"/>
      <w:bookmarkEnd w:id="422"/>
      <w:bookmarkEnd w:id="423"/>
      <w:bookmarkEnd w:id="424"/>
    </w:p>
    <w:p w14:paraId="2737EB4C"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425" w:name="_Toc151636496"/>
      <w:r w:rsidRPr="003D6089">
        <w:rPr>
          <w:rtl/>
        </w:rPr>
        <w:t xml:space="preserve">التعليقات </w:t>
      </w:r>
      <w:r w:rsidRPr="003D6089">
        <w:rPr>
          <w:rtl/>
          <w:lang w:val="ar-SA" w:eastAsia="zh-TW"/>
        </w:rPr>
        <w:t>العامة</w:t>
      </w:r>
      <w:r w:rsidRPr="003D6089">
        <w:rPr>
          <w:rtl/>
        </w:rPr>
        <w:t xml:space="preserve"> بشأن الاتفاقية</w:t>
      </w:r>
      <w:bookmarkStart w:id="426" w:name="_Toc149130651"/>
      <w:bookmarkStart w:id="427" w:name="_Toc149149696"/>
      <w:bookmarkEnd w:id="425"/>
      <w:bookmarkEnd w:id="426"/>
      <w:bookmarkEnd w:id="427"/>
    </w:p>
    <w:p w14:paraId="274A836D" w14:textId="77777777" w:rsidR="00A726CE" w:rsidRPr="003D6089" w:rsidRDefault="00A726CE" w:rsidP="00F907F9">
      <w:pPr>
        <w:pStyle w:val="SingleTxtGA"/>
        <w:rPr>
          <w:lang w:val="ar-SA" w:eastAsia="zh-TW" w:bidi="en-GB"/>
        </w:rPr>
      </w:pPr>
      <w:r w:rsidRPr="003D6089">
        <w:rPr>
          <w:rtl/>
        </w:rPr>
        <w:t>1-</w:t>
      </w:r>
      <w:r w:rsidRPr="003D6089">
        <w:rPr>
          <w:rtl/>
        </w:rPr>
        <w:tab/>
        <w:t xml:space="preserve">يجوز للجنة إعداد واعتماد تعليقات عامة بشأن أحكام الاتفاقية بغية تعزيز تنفيذها أو مساعدة الدول الأطراف </w:t>
      </w:r>
      <w:r w:rsidRPr="003D6089">
        <w:rPr>
          <w:rtl/>
          <w:lang w:val="fr-FR"/>
        </w:rPr>
        <w:t xml:space="preserve">على </w:t>
      </w:r>
      <w:r w:rsidRPr="003D6089">
        <w:rPr>
          <w:rtl/>
        </w:rPr>
        <w:t>الوفاء بالتزاماتها.</w:t>
      </w:r>
    </w:p>
    <w:p w14:paraId="70A0A4A4" w14:textId="77777777" w:rsidR="00A726CE" w:rsidRPr="003D6089" w:rsidRDefault="00A726CE" w:rsidP="00F907F9">
      <w:pPr>
        <w:pStyle w:val="SingleTxtGA"/>
        <w:rPr>
          <w:lang w:val="ar-SA" w:eastAsia="zh-TW" w:bidi="en-GB"/>
        </w:rPr>
      </w:pPr>
      <w:r w:rsidRPr="003D6089">
        <w:rPr>
          <w:rtl/>
        </w:rPr>
        <w:t>2-</w:t>
      </w:r>
      <w:r w:rsidRPr="003D6089">
        <w:rPr>
          <w:rtl/>
        </w:rPr>
        <w:tab/>
        <w:t>يجوز للجنة أن تعمم، بحسب الاقتضاء، مشاريع التعليقات العامة بين آليات حقوق الإنسان في الأمم المتحدة، والإجراءات الخاصة للأمم المتحدة، وهيئات الأمم المتحدة ووكالاتها المتخصصة، والمؤسسات الوطنية لحقوق الإنسان، والمنظمات غير الحكومية، وفرادى الخبراء، للتعليق عليها قبل وضعها في صيغتها النهائية.</w:t>
      </w:r>
    </w:p>
    <w:p w14:paraId="5DD922AF" w14:textId="77777777" w:rsidR="00A726CE" w:rsidRPr="003D6089" w:rsidRDefault="00A726CE" w:rsidP="00F907F9">
      <w:pPr>
        <w:pStyle w:val="SingleTxtGA"/>
        <w:rPr>
          <w:lang w:val="ar-SA" w:eastAsia="zh-TW" w:bidi="en-GB"/>
        </w:rPr>
      </w:pPr>
      <w:r w:rsidRPr="003D6089">
        <w:rPr>
          <w:rtl/>
        </w:rPr>
        <w:t>3-</w:t>
      </w:r>
      <w:r w:rsidRPr="003D6089">
        <w:rPr>
          <w:rtl/>
        </w:rPr>
        <w:tab/>
        <w:t>تدرج اللجنة هذه التعليقات العامة في تقريرها السنوي.</w:t>
      </w:r>
    </w:p>
    <w:p w14:paraId="6E147E32" w14:textId="77777777" w:rsidR="00A726CE" w:rsidRPr="003D6089" w:rsidRDefault="00A726CE" w:rsidP="00F907F9">
      <w:pPr>
        <w:pStyle w:val="H1GA"/>
        <w:rPr>
          <w:rFonts w:eastAsia="MS Mincho"/>
          <w:lang w:val="ar-SA" w:eastAsia="zh-TW" w:bidi="en-GB"/>
        </w:rPr>
      </w:pPr>
      <w:r w:rsidRPr="003D6089">
        <w:rPr>
          <w:sz w:val="22"/>
          <w:szCs w:val="22"/>
        </w:rPr>
        <w:tab/>
      </w:r>
      <w:bookmarkStart w:id="428" w:name="_Toc151636497"/>
      <w:r w:rsidRPr="003D6089">
        <w:rPr>
          <w:rtl/>
        </w:rPr>
        <w:t>عشرون-</w:t>
      </w:r>
      <w:r w:rsidRPr="003D6089">
        <w:rPr>
          <w:rtl/>
        </w:rPr>
        <w:tab/>
        <w:t>الإجراءات العاجلة بموجب المادة 30 من الاتفاقية</w:t>
      </w:r>
      <w:bookmarkStart w:id="429" w:name="_Toc149130163"/>
      <w:bookmarkStart w:id="430" w:name="_Toc149130652"/>
      <w:bookmarkStart w:id="431" w:name="_Toc149149697"/>
      <w:bookmarkEnd w:id="428"/>
      <w:bookmarkEnd w:id="429"/>
      <w:bookmarkEnd w:id="430"/>
      <w:bookmarkEnd w:id="431"/>
    </w:p>
    <w:p w14:paraId="233A3036"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432" w:name="_Toc151636498"/>
      <w:r w:rsidRPr="003D6089">
        <w:rPr>
          <w:rtl/>
        </w:rPr>
        <w:t>المادة 57</w:t>
      </w:r>
      <w:bookmarkStart w:id="433" w:name="_Toc149130653"/>
      <w:bookmarkStart w:id="434" w:name="_Toc149149698"/>
      <w:bookmarkEnd w:id="432"/>
      <w:bookmarkEnd w:id="433"/>
      <w:bookmarkEnd w:id="434"/>
    </w:p>
    <w:p w14:paraId="0A585EC3"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435" w:name="_Toc151636499"/>
      <w:r w:rsidRPr="003D6089">
        <w:rPr>
          <w:rtl/>
        </w:rPr>
        <w:t>المقررون المعنيون بالإجراءات العاجلة</w:t>
      </w:r>
      <w:bookmarkStart w:id="436" w:name="_Toc149130654"/>
      <w:bookmarkStart w:id="437" w:name="_Toc149149699"/>
      <w:bookmarkEnd w:id="435"/>
      <w:bookmarkEnd w:id="436"/>
      <w:bookmarkEnd w:id="437"/>
    </w:p>
    <w:p w14:paraId="7B381BD4" w14:textId="0E3CFED7" w:rsidR="00A726CE" w:rsidRPr="003D6089" w:rsidRDefault="00A726CE" w:rsidP="00F907F9">
      <w:pPr>
        <w:pStyle w:val="SingleTxtGA"/>
        <w:rPr>
          <w:lang w:val="ar-SA" w:eastAsia="zh-TW" w:bidi="en-GB"/>
        </w:rPr>
      </w:pPr>
      <w:r w:rsidRPr="003D6089">
        <w:rPr>
          <w:bCs/>
          <w:rtl/>
        </w:rPr>
        <w:tab/>
      </w:r>
      <w:r w:rsidRPr="003D6089">
        <w:rPr>
          <w:rtl/>
        </w:rPr>
        <w:t xml:space="preserve">يجوز للجنة أن تعيِّن عضواً أو أكثر من أعضائها مقررين لمساعدتها على ممارسة ولايتها بموجب المادة 30 من الاتفاقية، لا سيما </w:t>
      </w:r>
      <w:r w:rsidR="004523A2">
        <w:rPr>
          <w:rFonts w:hint="cs"/>
          <w:rtl/>
        </w:rPr>
        <w:t>ب</w:t>
      </w:r>
      <w:r w:rsidRPr="003D6089">
        <w:rPr>
          <w:rtl/>
        </w:rPr>
        <w:t>التماس توضيحات من أصحاب طلب اتخاذ الإجراءات العاجلة، وطلب معلومات من الدولة الطرف بشأن حالة الشخص المعني أو الأشخاص المعنيين، واتخاذ تدابير مؤقتة أو تدابير حماية، بحسب الاقتضاء، وتقديم توصيات إلى اللجنة.</w:t>
      </w:r>
    </w:p>
    <w:p w14:paraId="32908EAD" w14:textId="77777777" w:rsidR="00A726CE" w:rsidRPr="003D6089" w:rsidRDefault="00A726CE" w:rsidP="00805387">
      <w:pPr>
        <w:pStyle w:val="H23GA"/>
        <w:spacing w:after="0"/>
        <w:rPr>
          <w:lang w:val="en-US" w:eastAsia="zh-TW" w:bidi="en-GB"/>
        </w:rPr>
      </w:pPr>
      <w:r w:rsidRPr="003D6089">
        <w:rPr>
          <w:rtl/>
        </w:rPr>
        <w:tab/>
      </w:r>
      <w:r w:rsidRPr="003D6089">
        <w:rPr>
          <w:rtl/>
        </w:rPr>
        <w:tab/>
      </w:r>
      <w:bookmarkStart w:id="438" w:name="_Toc151636500"/>
      <w:r w:rsidRPr="003D6089">
        <w:rPr>
          <w:rtl/>
        </w:rPr>
        <w:t>المادة 58</w:t>
      </w:r>
      <w:bookmarkStart w:id="439" w:name="_Toc149130655"/>
      <w:bookmarkStart w:id="440" w:name="_Toc149149700"/>
      <w:bookmarkEnd w:id="438"/>
      <w:bookmarkEnd w:id="439"/>
      <w:bookmarkEnd w:id="440"/>
    </w:p>
    <w:p w14:paraId="6EBE43A8"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441" w:name="_Toc151636501"/>
      <w:r w:rsidRPr="003D6089">
        <w:rPr>
          <w:rtl/>
        </w:rPr>
        <w:t xml:space="preserve">إحالة </w:t>
      </w:r>
      <w:r w:rsidRPr="003D6089">
        <w:rPr>
          <w:rtl/>
          <w:lang w:val="ar-SA" w:eastAsia="zh-TW"/>
        </w:rPr>
        <w:t>الطلبات</w:t>
      </w:r>
      <w:r w:rsidRPr="003D6089">
        <w:rPr>
          <w:rtl/>
        </w:rPr>
        <w:t xml:space="preserve"> إلى اللجنة</w:t>
      </w:r>
      <w:bookmarkStart w:id="442" w:name="_Toc149130656"/>
      <w:bookmarkStart w:id="443" w:name="_Toc149149701"/>
      <w:bookmarkEnd w:id="441"/>
      <w:bookmarkEnd w:id="442"/>
      <w:bookmarkEnd w:id="443"/>
    </w:p>
    <w:p w14:paraId="143688CF" w14:textId="77777777" w:rsidR="00A726CE" w:rsidRPr="003D6089" w:rsidRDefault="00A726CE" w:rsidP="00F907F9">
      <w:pPr>
        <w:pStyle w:val="SingleTxtGA"/>
        <w:rPr>
          <w:lang w:val="ar-SA" w:eastAsia="zh-TW" w:bidi="en-GB"/>
        </w:rPr>
      </w:pPr>
      <w:r w:rsidRPr="003D6089">
        <w:rPr>
          <w:rtl/>
        </w:rPr>
        <w:t>1-</w:t>
      </w:r>
      <w:r w:rsidRPr="003D6089">
        <w:rPr>
          <w:rtl/>
        </w:rPr>
        <w:tab/>
        <w:t xml:space="preserve">يوجه الأمين العام نظر اللجنة، وفقاً لهذا النظام الداخلي، إلى طلبات الإجراءات العاجلة المقدمة، أو التي يبدو أنها مقدمة، كي تنظر فيها اللجنة بموجب المادة 30 من الاتفاقية. </w:t>
      </w:r>
    </w:p>
    <w:p w14:paraId="0B2B1B95" w14:textId="55092A9D" w:rsidR="00A726CE" w:rsidRPr="003D6089" w:rsidRDefault="00A726CE" w:rsidP="00F907F9">
      <w:pPr>
        <w:pStyle w:val="SingleTxtGA"/>
        <w:rPr>
          <w:lang w:val="ar-SA" w:eastAsia="zh-TW" w:bidi="en-GB"/>
        </w:rPr>
      </w:pPr>
      <w:r w:rsidRPr="003D6089">
        <w:rPr>
          <w:rtl/>
        </w:rPr>
        <w:t>2-</w:t>
      </w:r>
      <w:r w:rsidRPr="003D6089">
        <w:rPr>
          <w:rtl/>
        </w:rPr>
        <w:tab/>
        <w:t>يجوز للجنة أن تطلب توضيحات من صاحب</w:t>
      </w:r>
      <w:r w:rsidR="00DF49AF">
        <w:rPr>
          <w:rFonts w:hint="cs"/>
          <w:rtl/>
        </w:rPr>
        <w:t xml:space="preserve"> (</w:t>
      </w:r>
      <w:r w:rsidRPr="003D6089">
        <w:rPr>
          <w:rtl/>
        </w:rPr>
        <w:t>أصحاب</w:t>
      </w:r>
      <w:r w:rsidR="00DF49AF">
        <w:rPr>
          <w:rFonts w:hint="cs"/>
          <w:rtl/>
        </w:rPr>
        <w:t>)</w:t>
      </w:r>
      <w:r w:rsidRPr="003D6089">
        <w:rPr>
          <w:rtl/>
        </w:rPr>
        <w:t xml:space="preserve"> الطلب حول ما إذا كان المقصود هو تقديم الطلب إلى اللجنة كي تنظر فيه بموجب المادة 30 من الاتفاقية. </w:t>
      </w:r>
    </w:p>
    <w:p w14:paraId="0FCDE751" w14:textId="77777777" w:rsidR="00A726CE" w:rsidRPr="003D6089" w:rsidDel="00A70440" w:rsidRDefault="00A726CE" w:rsidP="00F907F9">
      <w:pPr>
        <w:pStyle w:val="SingleTxtGA"/>
        <w:rPr>
          <w:lang w:val="ar-SA" w:eastAsia="zh-TW" w:bidi="en-GB"/>
        </w:rPr>
      </w:pPr>
      <w:r w:rsidRPr="003D6089">
        <w:rPr>
          <w:rtl/>
        </w:rPr>
        <w:lastRenderedPageBreak/>
        <w:t>3-</w:t>
      </w:r>
      <w:r w:rsidRPr="003D6089">
        <w:rPr>
          <w:rtl/>
        </w:rPr>
        <w:tab/>
        <w:t xml:space="preserve">تدرس اللجنة أي طلب مقدم بصفة عاجلة، للبحث عن شخص مختف والعثور عليه من أجل التحقق مما إذا كانت حالة الاختفاء القسري موثقة على نحو كاف ومحددة بشكل واضح. </w:t>
      </w:r>
    </w:p>
    <w:p w14:paraId="692FCD23"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444" w:name="_Toc151636502"/>
      <w:r w:rsidRPr="003D6089">
        <w:rPr>
          <w:rtl/>
        </w:rPr>
        <w:t>المادة 59</w:t>
      </w:r>
      <w:bookmarkStart w:id="445" w:name="_Toc149130657"/>
      <w:bookmarkStart w:id="446" w:name="_Toc149149702"/>
      <w:bookmarkEnd w:id="444"/>
      <w:bookmarkEnd w:id="445"/>
      <w:bookmarkEnd w:id="446"/>
    </w:p>
    <w:p w14:paraId="69DDB930"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447" w:name="_Toc151636503"/>
      <w:r w:rsidRPr="003D6089">
        <w:rPr>
          <w:rtl/>
        </w:rPr>
        <w:t>سجل وقائمة الطلبات</w:t>
      </w:r>
      <w:bookmarkStart w:id="448" w:name="_Toc149130658"/>
      <w:bookmarkStart w:id="449" w:name="_Toc149149703"/>
      <w:bookmarkEnd w:id="447"/>
      <w:bookmarkEnd w:id="448"/>
      <w:bookmarkEnd w:id="449"/>
    </w:p>
    <w:p w14:paraId="7A1661D7" w14:textId="4FB9FACD" w:rsidR="00A726CE" w:rsidRPr="003D6089" w:rsidRDefault="00A726CE" w:rsidP="00F907F9">
      <w:pPr>
        <w:pStyle w:val="SingleTxtGA"/>
        <w:rPr>
          <w:lang w:val="ar-SA" w:eastAsia="zh-TW" w:bidi="en-GB"/>
        </w:rPr>
      </w:pPr>
      <w:r w:rsidRPr="003D6089">
        <w:rPr>
          <w:rtl/>
        </w:rPr>
        <w:t>1-</w:t>
      </w:r>
      <w:r w:rsidRPr="003D6089">
        <w:rPr>
          <w:rtl/>
        </w:rPr>
        <w:tab/>
        <w:t>يحتفظ الأمين العام بسجل يتضمن جميع الطلبات المقدمة كي تنظر فيها اللجنة بموجب المادة</w:t>
      </w:r>
      <w:r w:rsidR="00BC03D9">
        <w:rPr>
          <w:rFonts w:hint="cs"/>
          <w:rtl/>
        </w:rPr>
        <w:t> </w:t>
      </w:r>
      <w:r w:rsidRPr="003D6089">
        <w:rPr>
          <w:rtl/>
        </w:rPr>
        <w:t xml:space="preserve">30 من الاتفاقية. </w:t>
      </w:r>
    </w:p>
    <w:p w14:paraId="47B47B87" w14:textId="3BC8BEDB" w:rsidR="00A726CE" w:rsidRPr="003D6089" w:rsidRDefault="00A726CE" w:rsidP="00FC53D0">
      <w:pPr>
        <w:pStyle w:val="SingleTxtGA"/>
        <w:rPr>
          <w:lang w:val="ar-SA" w:eastAsia="zh-TW" w:bidi="en-GB"/>
        </w:rPr>
      </w:pPr>
      <w:r w:rsidRPr="003D6089">
        <w:rPr>
          <w:rtl/>
        </w:rPr>
        <w:t>2-</w:t>
      </w:r>
      <w:r w:rsidRPr="003D6089">
        <w:rPr>
          <w:rtl/>
        </w:rPr>
        <w:tab/>
        <w:t>يُع</w:t>
      </w:r>
      <w:r w:rsidR="00D51FE6">
        <w:rPr>
          <w:rFonts w:hint="cs"/>
          <w:rtl/>
        </w:rPr>
        <w:t>ِ</w:t>
      </w:r>
      <w:r w:rsidRPr="003D6089">
        <w:rPr>
          <w:rtl/>
        </w:rPr>
        <w:t xml:space="preserve">د الأمين العام قائمة بطلبات الإجراءات العاجلة التي تسجلها اللجنة مشفوعة </w:t>
      </w:r>
      <w:r w:rsidR="00D51FE6" w:rsidRPr="00823425">
        <w:rPr>
          <w:rFonts w:hint="cs"/>
          <w:rtl/>
        </w:rPr>
        <w:t xml:space="preserve">بملخص </w:t>
      </w:r>
      <w:r w:rsidR="00D51FE6">
        <w:rPr>
          <w:rFonts w:hint="cs"/>
          <w:rtl/>
        </w:rPr>
        <w:t>قصير</w:t>
      </w:r>
      <w:r w:rsidRPr="003D6089">
        <w:rPr>
          <w:rtl/>
        </w:rPr>
        <w:t xml:space="preserve"> لمحتوياتها. ويجوز </w:t>
      </w:r>
      <w:r w:rsidR="00D51FE6">
        <w:rPr>
          <w:rFonts w:hint="cs"/>
          <w:rtl/>
        </w:rPr>
        <w:t>إتاحة</w:t>
      </w:r>
      <w:r w:rsidRPr="003D6089">
        <w:rPr>
          <w:rtl/>
        </w:rPr>
        <w:t xml:space="preserve"> النص الكامل لأي طلب </w:t>
      </w:r>
      <w:r w:rsidR="00D51FE6">
        <w:rPr>
          <w:rFonts w:hint="cs"/>
          <w:rtl/>
        </w:rPr>
        <w:t xml:space="preserve">من هذه الطلبات </w:t>
      </w:r>
      <w:r w:rsidRPr="003D6089">
        <w:rPr>
          <w:rtl/>
        </w:rPr>
        <w:t xml:space="preserve">باللغة التي قُدّم بها لأي عضو من أعضاء اللجنة، بناءً على طلبه. </w:t>
      </w:r>
    </w:p>
    <w:p w14:paraId="71F3BEC9" w14:textId="77777777" w:rsidR="00A726CE" w:rsidRPr="00662F0C" w:rsidRDefault="00A726CE" w:rsidP="00FC53D0">
      <w:pPr>
        <w:pStyle w:val="SingleTxtGA"/>
        <w:rPr>
          <w:lang w:val="en-US" w:eastAsia="zh-TW" w:bidi="en-GB"/>
        </w:rPr>
      </w:pPr>
      <w:r w:rsidRPr="003D6089">
        <w:rPr>
          <w:rtl/>
        </w:rPr>
        <w:t>3-</w:t>
      </w:r>
      <w:r w:rsidRPr="003D6089">
        <w:rPr>
          <w:rtl/>
        </w:rPr>
        <w:tab/>
        <w:t>يحتفظ الأمين العام بقاعدة بيانات تتضمن جميع المعلومات ذات الصلة بكل طلب مقدم كي تنظر فيه اللجنة.</w:t>
      </w:r>
    </w:p>
    <w:p w14:paraId="2EEB0F92"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450" w:name="_Toc151636504"/>
      <w:r w:rsidRPr="003D6089">
        <w:rPr>
          <w:rtl/>
        </w:rPr>
        <w:t>المادة 60</w:t>
      </w:r>
      <w:bookmarkStart w:id="451" w:name="_Toc149130659"/>
      <w:bookmarkStart w:id="452" w:name="_Toc149149704"/>
      <w:bookmarkEnd w:id="450"/>
      <w:bookmarkEnd w:id="451"/>
      <w:bookmarkEnd w:id="452"/>
    </w:p>
    <w:p w14:paraId="0AC112E8"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453" w:name="_Toc151636505"/>
      <w:r w:rsidRPr="003D6089">
        <w:rPr>
          <w:rtl/>
        </w:rPr>
        <w:t xml:space="preserve">طلب </w:t>
      </w:r>
      <w:r w:rsidRPr="003D6089">
        <w:rPr>
          <w:rtl/>
          <w:lang w:val="ar-SA" w:eastAsia="zh-TW"/>
        </w:rPr>
        <w:t>توضيحات</w:t>
      </w:r>
      <w:r w:rsidRPr="003D6089">
        <w:rPr>
          <w:rtl/>
        </w:rPr>
        <w:t xml:space="preserve"> أو معلومات إضافية</w:t>
      </w:r>
      <w:bookmarkStart w:id="454" w:name="_Toc149130660"/>
      <w:bookmarkStart w:id="455" w:name="_Toc149149705"/>
      <w:bookmarkEnd w:id="453"/>
      <w:bookmarkEnd w:id="454"/>
      <w:bookmarkEnd w:id="455"/>
    </w:p>
    <w:p w14:paraId="2BFF10F8" w14:textId="1267F9A6" w:rsidR="00A726CE" w:rsidRPr="003D6089" w:rsidRDefault="00A726CE" w:rsidP="00FC53D0">
      <w:pPr>
        <w:pStyle w:val="SingleTxtGA"/>
        <w:rPr>
          <w:lang w:val="ar-SA" w:eastAsia="zh-TW" w:bidi="en-GB"/>
        </w:rPr>
      </w:pPr>
      <w:r w:rsidRPr="003D6089">
        <w:rPr>
          <w:rtl/>
        </w:rPr>
        <w:tab/>
        <w:t>يجوز للأمين العام أن يطلب أي توضيحات ضرورية من صاحب</w:t>
      </w:r>
      <w:r w:rsidR="00DF49AF">
        <w:rPr>
          <w:rFonts w:hint="cs"/>
          <w:rtl/>
        </w:rPr>
        <w:t xml:space="preserve"> (</w:t>
      </w:r>
      <w:r w:rsidRPr="003D6089">
        <w:rPr>
          <w:rtl/>
        </w:rPr>
        <w:t>أصحاب</w:t>
      </w:r>
      <w:r w:rsidR="00DF49AF">
        <w:rPr>
          <w:rFonts w:hint="cs"/>
          <w:rtl/>
        </w:rPr>
        <w:t>)</w:t>
      </w:r>
      <w:r w:rsidRPr="003D6089">
        <w:rPr>
          <w:rtl/>
        </w:rPr>
        <w:t xml:space="preserve"> الطلب، بما في ذلك هوية الشخص المختفي وتاريخ وظروف اختفائه، ومدى موثوقية المصدر أو إبداء القبول أو وجود مصلحة مشروعة في تقديم الطلب. </w:t>
      </w:r>
    </w:p>
    <w:p w14:paraId="733AC6E4" w14:textId="77777777" w:rsidR="00A726CE" w:rsidRPr="00662F0C" w:rsidRDefault="00A726CE" w:rsidP="00805387">
      <w:pPr>
        <w:pStyle w:val="H23GA"/>
        <w:spacing w:after="0"/>
        <w:rPr>
          <w:lang w:val="en-US" w:eastAsia="zh-TW" w:bidi="en-GB"/>
        </w:rPr>
      </w:pPr>
      <w:r w:rsidRPr="003D6089">
        <w:rPr>
          <w:rtl/>
        </w:rPr>
        <w:tab/>
      </w:r>
      <w:r w:rsidRPr="003D6089">
        <w:rPr>
          <w:rtl/>
        </w:rPr>
        <w:tab/>
      </w:r>
      <w:bookmarkStart w:id="456" w:name="_Toc151636506"/>
      <w:r w:rsidRPr="003D6089">
        <w:rPr>
          <w:rtl/>
        </w:rPr>
        <w:t>المادة 61</w:t>
      </w:r>
      <w:bookmarkStart w:id="457" w:name="_Toc149130661"/>
      <w:bookmarkStart w:id="458" w:name="_Toc149149706"/>
      <w:bookmarkEnd w:id="456"/>
      <w:bookmarkEnd w:id="457"/>
      <w:bookmarkEnd w:id="458"/>
    </w:p>
    <w:p w14:paraId="30ED2000"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459" w:name="_Toc151636507"/>
      <w:r w:rsidRPr="003D6089">
        <w:rPr>
          <w:rtl/>
        </w:rPr>
        <w:t>أصحاب الطلبات</w:t>
      </w:r>
      <w:bookmarkEnd w:id="459"/>
      <w:r w:rsidRPr="003D6089">
        <w:rPr>
          <w:rtl/>
        </w:rPr>
        <w:t xml:space="preserve"> </w:t>
      </w:r>
      <w:bookmarkStart w:id="460" w:name="_Toc149130662"/>
      <w:bookmarkStart w:id="461" w:name="_Toc149149707"/>
      <w:bookmarkEnd w:id="460"/>
      <w:bookmarkEnd w:id="461"/>
    </w:p>
    <w:p w14:paraId="13F16D8E" w14:textId="77777777" w:rsidR="00A726CE" w:rsidRPr="003D6089" w:rsidRDefault="00A726CE" w:rsidP="00FC53D0">
      <w:pPr>
        <w:pStyle w:val="SingleTxtGA"/>
        <w:rPr>
          <w:lang w:val="ar-SA" w:eastAsia="zh-TW" w:bidi="en-GB"/>
        </w:rPr>
      </w:pPr>
      <w:r w:rsidRPr="003D6089">
        <w:rPr>
          <w:rtl/>
        </w:rPr>
        <w:tab/>
        <w:t xml:space="preserve">يجوز لأقارب الشخص المختفي، أو ممثليهم القانونيين، أو محاميهم، أو أي شخص مفوض من قبلهم وكذلك أي شخص آخر له مصلحة مشروعة، أن يقدموا طلباً إلى اللجنة من أجل البحث عن ذلك الشخص والعثور عليه. </w:t>
      </w:r>
    </w:p>
    <w:p w14:paraId="300493FD"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462" w:name="_Toc151636508"/>
      <w:r w:rsidRPr="003D6089">
        <w:rPr>
          <w:rtl/>
          <w:lang w:val="en-US" w:eastAsia="zh-TW"/>
        </w:rPr>
        <w:t>المادة</w:t>
      </w:r>
      <w:r w:rsidRPr="003D6089">
        <w:rPr>
          <w:rtl/>
        </w:rPr>
        <w:t xml:space="preserve"> 62</w:t>
      </w:r>
      <w:bookmarkStart w:id="463" w:name="_Toc149130663"/>
      <w:bookmarkStart w:id="464" w:name="_Toc149149708"/>
      <w:bookmarkEnd w:id="462"/>
      <w:bookmarkEnd w:id="463"/>
      <w:bookmarkEnd w:id="464"/>
    </w:p>
    <w:p w14:paraId="3AAE1B9D"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465" w:name="_Toc151636509"/>
      <w:r w:rsidRPr="003D6089">
        <w:rPr>
          <w:rtl/>
        </w:rPr>
        <w:t xml:space="preserve">الإجراءات </w:t>
      </w:r>
      <w:r w:rsidRPr="003D6089">
        <w:rPr>
          <w:rtl/>
          <w:lang w:val="ar-SA" w:eastAsia="zh-TW"/>
        </w:rPr>
        <w:t>الواجب</w:t>
      </w:r>
      <w:r w:rsidRPr="003D6089">
        <w:rPr>
          <w:rtl/>
        </w:rPr>
        <w:t xml:space="preserve"> اتباعها فيما يتعلق بالطلبات الواردة</w:t>
      </w:r>
      <w:bookmarkStart w:id="466" w:name="_Toc149130664"/>
      <w:bookmarkStart w:id="467" w:name="_Toc149149709"/>
      <w:bookmarkEnd w:id="465"/>
      <w:bookmarkEnd w:id="466"/>
      <w:bookmarkEnd w:id="467"/>
    </w:p>
    <w:p w14:paraId="4466338C" w14:textId="2059BA38" w:rsidR="00A726CE" w:rsidRPr="003D6089" w:rsidRDefault="00A726CE" w:rsidP="00FC53D0">
      <w:pPr>
        <w:pStyle w:val="SingleTxtGA"/>
        <w:rPr>
          <w:lang w:val="ar-SA" w:eastAsia="zh-TW" w:bidi="en-GB"/>
        </w:rPr>
      </w:pPr>
      <w:r w:rsidRPr="003D6089">
        <w:rPr>
          <w:rtl/>
        </w:rPr>
        <w:t>1-</w:t>
      </w:r>
      <w:r w:rsidRPr="003D6089">
        <w:rPr>
          <w:rtl/>
        </w:rPr>
        <w:tab/>
        <w:t xml:space="preserve">في أقرب وقت ممكن بعد تلقي طلب اتخاذ إجراءات عاجلة، ورهناً </w:t>
      </w:r>
      <w:r w:rsidR="00D51FE6">
        <w:rPr>
          <w:rFonts w:hint="cs"/>
          <w:rtl/>
        </w:rPr>
        <w:t>باعتبار</w:t>
      </w:r>
      <w:r w:rsidRPr="003D6089">
        <w:rPr>
          <w:rtl/>
          <w:lang w:val="fr-FR"/>
        </w:rPr>
        <w:t xml:space="preserve"> </w:t>
      </w:r>
      <w:r w:rsidRPr="003D6089">
        <w:rPr>
          <w:rtl/>
        </w:rPr>
        <w:t>اللجنة أن طلب</w:t>
      </w:r>
      <w:r w:rsidRPr="003D6089">
        <w:t xml:space="preserve"> </w:t>
      </w:r>
      <w:r w:rsidRPr="003D6089">
        <w:rPr>
          <w:rtl/>
        </w:rPr>
        <w:t xml:space="preserve">اتخاذ الإجراءات العاجلة </w:t>
      </w:r>
      <w:r w:rsidR="00D51FE6">
        <w:rPr>
          <w:rFonts w:hint="cs"/>
          <w:rtl/>
        </w:rPr>
        <w:t xml:space="preserve">المقدم </w:t>
      </w:r>
      <w:r w:rsidRPr="003D6089">
        <w:rPr>
          <w:rtl/>
        </w:rPr>
        <w:t>عملاً بالمادة 30</w:t>
      </w:r>
      <w:r w:rsidRPr="003D6089">
        <w:rPr>
          <w:rFonts w:ascii="Simplified Arabic"/>
          <w:rtl/>
        </w:rPr>
        <w:t>(</w:t>
      </w:r>
      <w:r w:rsidRPr="003D6089">
        <w:rPr>
          <w:rtl/>
        </w:rPr>
        <w:t>1</w:t>
      </w:r>
      <w:r w:rsidRPr="003D6089">
        <w:rPr>
          <w:rFonts w:ascii="Simplified Arabic"/>
          <w:rtl/>
        </w:rPr>
        <w:t>)</w:t>
      </w:r>
      <w:r w:rsidRPr="003D6089">
        <w:rPr>
          <w:rtl/>
        </w:rPr>
        <w:t xml:space="preserve"> من الاتفاقية</w:t>
      </w:r>
      <w:r w:rsidRPr="003D6089">
        <w:rPr>
          <w:rFonts w:ascii="Simplified Arabic"/>
        </w:rPr>
        <w:t>:</w:t>
      </w:r>
      <w:r w:rsidRPr="003D6089">
        <w:rPr>
          <w:rtl/>
        </w:rPr>
        <w:t xml:space="preserve"> </w:t>
      </w:r>
    </w:p>
    <w:p w14:paraId="1FD44FB6" w14:textId="77777777" w:rsidR="00A726CE" w:rsidRPr="003D6089" w:rsidRDefault="00A726CE" w:rsidP="00FC53D0">
      <w:pPr>
        <w:pStyle w:val="SingleTxtGA"/>
        <w:rPr>
          <w:lang w:val="ar-SA" w:eastAsia="zh-TW" w:bidi="en-GB"/>
        </w:rPr>
      </w:pPr>
      <w:r w:rsidRPr="003D6089">
        <w:tab/>
      </w:r>
      <w:r w:rsidRPr="003D6089">
        <w:rPr>
          <w:rtl/>
        </w:rPr>
        <w:t>(أ)</w:t>
      </w:r>
      <w:r w:rsidRPr="003D6089">
        <w:rPr>
          <w:rtl/>
        </w:rPr>
        <w:tab/>
        <w:t xml:space="preserve">لا يفتقر بشكل واضح إلى أسس سليمة؛ </w:t>
      </w:r>
    </w:p>
    <w:p w14:paraId="2F02C865" w14:textId="77777777" w:rsidR="00A726CE" w:rsidRPr="003D6089" w:rsidRDefault="00A726CE" w:rsidP="00FC53D0">
      <w:pPr>
        <w:pStyle w:val="SingleTxtGA"/>
        <w:rPr>
          <w:lang w:val="ar-SA" w:eastAsia="zh-TW" w:bidi="en-GB"/>
        </w:rPr>
      </w:pPr>
      <w:r w:rsidRPr="003D6089">
        <w:tab/>
      </w:r>
      <w:r w:rsidRPr="003D6089">
        <w:rPr>
          <w:rtl/>
        </w:rPr>
        <w:t>(ب)</w:t>
      </w:r>
      <w:r w:rsidRPr="003D6089">
        <w:rPr>
          <w:rtl/>
        </w:rPr>
        <w:tab/>
        <w:t xml:space="preserve">لا يشكل سوء استعمال للحق في تقديم طلبات كهذه؛ </w:t>
      </w:r>
    </w:p>
    <w:p w14:paraId="18CE84EA" w14:textId="77777777" w:rsidR="00A726CE" w:rsidRPr="003D6089" w:rsidRDefault="00A726CE" w:rsidP="00FC53D0">
      <w:pPr>
        <w:pStyle w:val="SingleTxtGA"/>
        <w:rPr>
          <w:lang w:val="ar-SA" w:eastAsia="zh-TW" w:bidi="en-GB"/>
        </w:rPr>
      </w:pPr>
      <w:r w:rsidRPr="003D6089">
        <w:tab/>
      </w:r>
      <w:r w:rsidRPr="003D6089">
        <w:rPr>
          <w:rtl/>
        </w:rPr>
        <w:t>(ج)</w:t>
      </w:r>
      <w:r w:rsidRPr="003D6089">
        <w:rPr>
          <w:rtl/>
        </w:rPr>
        <w:tab/>
        <w:t xml:space="preserve">سبق أن قُدّم على النحو الواجب إلى الهيئات المختصة في الدولة الطرف المعنية، مثل الهيئات المخوّلة سلطة إجراء تحقيقات، في حال وجود هذه الإمكانية؛ </w:t>
      </w:r>
    </w:p>
    <w:p w14:paraId="45CDBDA7" w14:textId="77777777" w:rsidR="00A726CE" w:rsidRPr="003D6089" w:rsidRDefault="00A726CE" w:rsidP="00FC53D0">
      <w:pPr>
        <w:pStyle w:val="SingleTxtGA"/>
        <w:rPr>
          <w:lang w:val="ar-SA" w:eastAsia="zh-TW" w:bidi="en-GB"/>
        </w:rPr>
      </w:pPr>
      <w:r w:rsidRPr="003D6089">
        <w:tab/>
      </w:r>
      <w:r w:rsidRPr="003D6089">
        <w:rPr>
          <w:rtl/>
        </w:rPr>
        <w:t>(د)</w:t>
      </w:r>
      <w:r w:rsidRPr="003D6089">
        <w:rPr>
          <w:rtl/>
        </w:rPr>
        <w:tab/>
        <w:t>لا يتنافى مع أحكام الاتفاقية؛</w:t>
      </w:r>
    </w:p>
    <w:p w14:paraId="00F195CD" w14:textId="007FF262" w:rsidR="00A726CE" w:rsidRPr="003D6089" w:rsidRDefault="00A726CE" w:rsidP="00FC53D0">
      <w:pPr>
        <w:pStyle w:val="SingleTxtGA"/>
        <w:rPr>
          <w:lang w:val="ar-SA" w:eastAsia="zh-TW" w:bidi="en-GB"/>
        </w:rPr>
      </w:pPr>
      <w:r w:rsidRPr="003D6089">
        <w:tab/>
      </w:r>
      <w:r w:rsidRPr="003D6089">
        <w:rPr>
          <w:rtl/>
        </w:rPr>
        <w:t>(ه)</w:t>
      </w:r>
      <w:r w:rsidRPr="003D6089">
        <w:rPr>
          <w:rtl/>
        </w:rPr>
        <w:tab/>
        <w:t xml:space="preserve">لا يجري النظر فيه في إطار إجراء آخر من إجراءات التحقيق الدولي أو التسوية الدولية </w:t>
      </w:r>
      <w:r w:rsidR="00DF49AF">
        <w:rPr>
          <w:rFonts w:hint="cs"/>
          <w:rtl/>
        </w:rPr>
        <w:t>له</w:t>
      </w:r>
      <w:r w:rsidR="00DF49AF" w:rsidRPr="003D6089">
        <w:rPr>
          <w:rtl/>
        </w:rPr>
        <w:t xml:space="preserve"> </w:t>
      </w:r>
      <w:r w:rsidRPr="003D6089">
        <w:rPr>
          <w:rtl/>
        </w:rPr>
        <w:t>نفس الطابع؛</w:t>
      </w:r>
    </w:p>
    <w:p w14:paraId="4F0C7CB0" w14:textId="3B1AAEFE" w:rsidR="00A726CE" w:rsidRPr="00DD2BC3" w:rsidRDefault="00A726CE" w:rsidP="00FC53D0">
      <w:pPr>
        <w:pStyle w:val="SingleTxtGA"/>
        <w:rPr>
          <w:lang w:val="en-US" w:eastAsia="zh-TW" w:bidi="en-GB"/>
        </w:rPr>
      </w:pPr>
      <w:r w:rsidRPr="003D6089">
        <w:rPr>
          <w:rtl/>
        </w:rPr>
        <w:lastRenderedPageBreak/>
        <w:t xml:space="preserve">تطلب اللجنة إلى الدولة الطرف المعنية إجراء تحقيقات لتحديد مصير الشخص المختفي أو مكان وجوده، وموافاتها، في غضون فترة زمنية تحددها اللجنة، بمعلومات عن حالة الشخص الذي يجري البحث عنه. </w:t>
      </w:r>
    </w:p>
    <w:p w14:paraId="2D185404" w14:textId="47825698" w:rsidR="00A726CE" w:rsidRPr="003D6089" w:rsidRDefault="00A726CE" w:rsidP="00FC53D0">
      <w:pPr>
        <w:pStyle w:val="SingleTxtGA"/>
        <w:rPr>
          <w:lang w:val="ar-SA" w:eastAsia="zh-TW" w:bidi="en-GB"/>
        </w:rPr>
      </w:pPr>
      <w:r w:rsidRPr="003D6089">
        <w:rPr>
          <w:rtl/>
        </w:rPr>
        <w:t>2-</w:t>
      </w:r>
      <w:r w:rsidRPr="003D6089">
        <w:rPr>
          <w:rtl/>
        </w:rPr>
        <w:tab/>
        <w:t xml:space="preserve">استجابةً للطلب الموجه من اللجنة بموجب الفقرة 1 من </w:t>
      </w:r>
      <w:r w:rsidR="00D74F50">
        <w:rPr>
          <w:rFonts w:hint="cs"/>
          <w:rtl/>
        </w:rPr>
        <w:t>هذه المادة</w:t>
      </w:r>
      <w:r w:rsidRPr="003D6089">
        <w:rPr>
          <w:rtl/>
        </w:rPr>
        <w:t xml:space="preserve">، تقدم الدولة الطرف إلى اللجنة أي توضيحات خطية أو بيانات أو وثائق يمكن أن تساعد على تحديد مصير الشخص المختفي أو مكان وجوده، فضلاً عن أي معلومات تتعلـق بالتحقيق الذي تجريه الدولة الطرف المعنية. </w:t>
      </w:r>
    </w:p>
    <w:p w14:paraId="195BE7DC" w14:textId="00BDF117" w:rsidR="00A726CE" w:rsidRPr="003D6089" w:rsidRDefault="00A726CE" w:rsidP="00FC53D0">
      <w:pPr>
        <w:pStyle w:val="SingleTxtGA"/>
        <w:rPr>
          <w:lang w:val="ar-SA" w:eastAsia="zh-TW" w:bidi="en-GB"/>
        </w:rPr>
      </w:pPr>
      <w:r w:rsidRPr="003D6089">
        <w:rPr>
          <w:rtl/>
        </w:rPr>
        <w:t xml:space="preserve">3- </w:t>
      </w:r>
      <w:r w:rsidRPr="003D6089">
        <w:rPr>
          <w:rtl/>
        </w:rPr>
        <w:tab/>
        <w:t>تواصل اللجنة بذل جهودها للعمل مع الدولة الطرف المعنية ما لم ي</w:t>
      </w:r>
      <w:r w:rsidR="00D74F50">
        <w:rPr>
          <w:rFonts w:hint="cs"/>
          <w:rtl/>
        </w:rPr>
        <w:t>ُ</w:t>
      </w:r>
      <w:r w:rsidRPr="003D6089">
        <w:rPr>
          <w:rtl/>
        </w:rPr>
        <w:t>حسم مصير الشخص الذي يجري البحث عنه، بما في ذلك بطلبها من الدولة الطرف أن تقدم معلومات أكثر تفصيلاً أو تتخذ تدابير محددة إضافية في البحث عن الشخص المختفي.</w:t>
      </w:r>
    </w:p>
    <w:p w14:paraId="75DAA48E"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468" w:name="_Toc151636510"/>
      <w:r w:rsidRPr="003D6089">
        <w:rPr>
          <w:rtl/>
        </w:rPr>
        <w:t>المادة 63</w:t>
      </w:r>
      <w:bookmarkStart w:id="469" w:name="_Toc149130665"/>
      <w:bookmarkStart w:id="470" w:name="_Toc149149710"/>
      <w:bookmarkEnd w:id="468"/>
      <w:bookmarkEnd w:id="469"/>
      <w:bookmarkEnd w:id="470"/>
    </w:p>
    <w:p w14:paraId="5FE7E048" w14:textId="77777777" w:rsidR="00A726CE" w:rsidRPr="00662F0C" w:rsidRDefault="00A726CE" w:rsidP="0050432E">
      <w:pPr>
        <w:pStyle w:val="H23GA"/>
        <w:spacing w:before="0"/>
        <w:rPr>
          <w:lang w:val="en-US" w:eastAsia="zh-TW" w:bidi="en-GB"/>
        </w:rPr>
      </w:pPr>
      <w:r w:rsidRPr="003D6089">
        <w:rPr>
          <w:rtl/>
        </w:rPr>
        <w:tab/>
      </w:r>
      <w:r w:rsidRPr="003D6089">
        <w:rPr>
          <w:rtl/>
        </w:rPr>
        <w:tab/>
      </w:r>
      <w:bookmarkStart w:id="471" w:name="_Toc151636511"/>
      <w:r w:rsidRPr="003D6089">
        <w:rPr>
          <w:rtl/>
        </w:rPr>
        <w:t xml:space="preserve">إحالة </w:t>
      </w:r>
      <w:r w:rsidRPr="003D6089">
        <w:rPr>
          <w:rtl/>
          <w:lang w:val="ar-SA" w:eastAsia="zh-TW"/>
        </w:rPr>
        <w:t>التوصيات</w:t>
      </w:r>
      <w:bookmarkStart w:id="472" w:name="_Toc149130666"/>
      <w:bookmarkStart w:id="473" w:name="_Toc149149711"/>
      <w:bookmarkEnd w:id="471"/>
      <w:bookmarkEnd w:id="472"/>
      <w:bookmarkEnd w:id="473"/>
    </w:p>
    <w:p w14:paraId="5D941E5E" w14:textId="77057218" w:rsidR="00A726CE" w:rsidRPr="003D6089" w:rsidRDefault="00A726CE" w:rsidP="00FC53D0">
      <w:pPr>
        <w:pStyle w:val="SingleTxtGA"/>
        <w:rPr>
          <w:lang w:val="ar-SA" w:eastAsia="zh-TW" w:bidi="en-GB"/>
        </w:rPr>
      </w:pPr>
      <w:r w:rsidRPr="003D6089">
        <w:rPr>
          <w:rtl/>
        </w:rPr>
        <w:t>1-</w:t>
      </w:r>
      <w:r w:rsidRPr="003D6089">
        <w:rPr>
          <w:rtl/>
        </w:rPr>
        <w:tab/>
        <w:t>في ضوء المعلومات التي تقدمها الدولة الطرف المعنية وفقاً للمادة 30</w:t>
      </w:r>
      <w:r w:rsidRPr="003D6089">
        <w:rPr>
          <w:rFonts w:ascii="Simplified Arabic"/>
          <w:rtl/>
        </w:rPr>
        <w:t>(</w:t>
      </w:r>
      <w:r w:rsidRPr="003D6089">
        <w:rPr>
          <w:rtl/>
        </w:rPr>
        <w:t>2</w:t>
      </w:r>
      <w:r w:rsidRPr="003D6089">
        <w:rPr>
          <w:rFonts w:ascii="Simplified Arabic"/>
          <w:rtl/>
        </w:rPr>
        <w:t>)</w:t>
      </w:r>
      <w:r w:rsidRPr="003D6089">
        <w:rPr>
          <w:rtl/>
        </w:rPr>
        <w:t xml:space="preserve"> من الاتفاقية، يجوز للجنة أن تحيل توصيات إلى الدولة الطرف، بما في ذلك طلب أن تتخذ الدولة الطرف جميع التدابير الضرورية، بما فيها التدابير المؤقتة، لتحديد مكان وجود الشخص المختفي وحمايته وفقاً للاتفاقية وإعلام اللجنة، في غضون فترة محددة، بالتدابير المتخذة، مع مراعاة الطابع الملح للحالة. ويجوز للجنة، في الحالات التي لا تستجيب فيها الدولة الطرف لطلب مقدم بموجب المادة 30</w:t>
      </w:r>
      <w:r w:rsidRPr="003D6089">
        <w:rPr>
          <w:rFonts w:ascii="Simplified Arabic"/>
          <w:rtl/>
        </w:rPr>
        <w:t>(</w:t>
      </w:r>
      <w:r w:rsidRPr="003D6089">
        <w:rPr>
          <w:rtl/>
        </w:rPr>
        <w:t>2</w:t>
      </w:r>
      <w:r w:rsidRPr="003D6089">
        <w:rPr>
          <w:rFonts w:ascii="Simplified Arabic"/>
          <w:rtl/>
        </w:rPr>
        <w:t>)</w:t>
      </w:r>
      <w:r w:rsidRPr="003D6089">
        <w:rPr>
          <w:rtl/>
        </w:rPr>
        <w:t xml:space="preserve"> أن تقدم توصيات أو</w:t>
      </w:r>
      <w:r w:rsidR="00DE3263">
        <w:rPr>
          <w:rFonts w:hint="cs"/>
          <w:rtl/>
        </w:rPr>
        <w:t> </w:t>
      </w:r>
      <w:r w:rsidRPr="003D6089">
        <w:rPr>
          <w:rtl/>
        </w:rPr>
        <w:t>طلبات إضافية.</w:t>
      </w:r>
    </w:p>
    <w:p w14:paraId="165DF1CA" w14:textId="6A9467CC" w:rsidR="00A726CE" w:rsidRPr="003D6089" w:rsidRDefault="00A726CE" w:rsidP="00FC53D0">
      <w:pPr>
        <w:pStyle w:val="SingleTxtGA"/>
        <w:rPr>
          <w:lang w:val="ar-SA" w:eastAsia="zh-TW" w:bidi="en-GB"/>
        </w:rPr>
      </w:pPr>
      <w:r w:rsidRPr="003D6089">
        <w:rPr>
          <w:rtl/>
        </w:rPr>
        <w:t>2-</w:t>
      </w:r>
      <w:r w:rsidRPr="003D6089">
        <w:rPr>
          <w:rtl/>
        </w:rPr>
        <w:tab/>
        <w:t>تحيل اللجنة إلى السلطات المختصة في الدولة الطرف حالات التخويف أو الاضطهاد أو</w:t>
      </w:r>
      <w:r w:rsidR="00DE3263">
        <w:rPr>
          <w:rFonts w:hint="cs"/>
          <w:rtl/>
        </w:rPr>
        <w:t> </w:t>
      </w:r>
      <w:r w:rsidRPr="003D6089">
        <w:rPr>
          <w:rtl/>
        </w:rPr>
        <w:t>الانتقام الموجهة ضد أقارب الأشخاص المختفين، والشهود على حالات الاختفاء أو أسرهم، وأعضاء منظمات أقارب المختفين والمنظمات غير الحكومية الأخرى، والمدافعين عن حقوق الإنسان أو الأفراد المعنيين بحالات الاختفاء، وتطلب إلى هذه السلطات اتخاذ خطوات لحماية الأشخاص المتضررين.</w:t>
      </w:r>
    </w:p>
    <w:p w14:paraId="2D118C9B"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474" w:name="_Toc151636512"/>
      <w:r w:rsidRPr="003D6089">
        <w:rPr>
          <w:rtl/>
        </w:rPr>
        <w:t>المادة 64</w:t>
      </w:r>
      <w:bookmarkStart w:id="475" w:name="_Toc149130667"/>
      <w:bookmarkStart w:id="476" w:name="_Toc149149712"/>
      <w:bookmarkEnd w:id="474"/>
      <w:bookmarkEnd w:id="475"/>
      <w:bookmarkEnd w:id="476"/>
    </w:p>
    <w:p w14:paraId="154BCEF5"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477" w:name="_Toc151636513"/>
      <w:r w:rsidRPr="003D6089">
        <w:rPr>
          <w:rtl/>
        </w:rPr>
        <w:t xml:space="preserve">إخطار </w:t>
      </w:r>
      <w:r w:rsidRPr="003D6089">
        <w:rPr>
          <w:rtl/>
          <w:lang w:val="ar-SA" w:eastAsia="zh-TW"/>
        </w:rPr>
        <w:t>أصحاب</w:t>
      </w:r>
      <w:r w:rsidRPr="003D6089">
        <w:rPr>
          <w:rtl/>
        </w:rPr>
        <w:t xml:space="preserve"> طلبات الإجراءات العاجلة</w:t>
      </w:r>
      <w:bookmarkEnd w:id="477"/>
      <w:r w:rsidRPr="003D6089">
        <w:rPr>
          <w:rtl/>
        </w:rPr>
        <w:t xml:space="preserve"> </w:t>
      </w:r>
      <w:bookmarkStart w:id="478" w:name="_Toc149130668"/>
      <w:bookmarkStart w:id="479" w:name="_Toc149149713"/>
      <w:bookmarkEnd w:id="478"/>
      <w:bookmarkEnd w:id="479"/>
    </w:p>
    <w:p w14:paraId="184F4CC5" w14:textId="6E40D983" w:rsidR="00A726CE" w:rsidRPr="00DE3263" w:rsidDel="00971D84" w:rsidRDefault="00A726CE" w:rsidP="00FC53D0">
      <w:pPr>
        <w:pStyle w:val="SingleTxtGA"/>
        <w:rPr>
          <w:spacing w:val="2"/>
          <w:lang w:val="ar-SA" w:eastAsia="zh-TW" w:bidi="en-GB"/>
        </w:rPr>
      </w:pPr>
      <w:r w:rsidRPr="00DE3263">
        <w:rPr>
          <w:spacing w:val="2"/>
          <w:rtl/>
        </w:rPr>
        <w:tab/>
      </w:r>
      <w:r w:rsidR="00684D8B">
        <w:rPr>
          <w:rFonts w:hint="cs"/>
          <w:spacing w:val="2"/>
          <w:rtl/>
        </w:rPr>
        <w:t>تُعلم</w:t>
      </w:r>
      <w:r w:rsidR="00684D8B" w:rsidRPr="00DE3263">
        <w:rPr>
          <w:spacing w:val="2"/>
          <w:rtl/>
        </w:rPr>
        <w:t xml:space="preserve"> </w:t>
      </w:r>
      <w:r w:rsidRPr="00DE3263">
        <w:rPr>
          <w:spacing w:val="2"/>
          <w:rtl/>
        </w:rPr>
        <w:t xml:space="preserve">اللجنة الشخصَ المقدم لطلب اتخاذ إجراءات عاجلة بتوصياتها المقدمة إلى الدولة الطرف المعنية وملاحظات الدولة الطرف عليها وأي معلومات أخرى تقدمها الدولة الطرف إلى اللجنة، عند توافرها. </w:t>
      </w:r>
    </w:p>
    <w:p w14:paraId="3540EB26" w14:textId="0F5F4FF6" w:rsidR="00A726CE" w:rsidRPr="003D6089" w:rsidRDefault="00ED5E34" w:rsidP="00FC53D0">
      <w:pPr>
        <w:pStyle w:val="H1GA"/>
        <w:rPr>
          <w:lang w:val="ar-SA" w:eastAsia="zh-TW" w:bidi="en-GB"/>
        </w:rPr>
      </w:pPr>
      <w:r w:rsidRPr="003D6089">
        <w:rPr>
          <w:sz w:val="22"/>
          <w:szCs w:val="22"/>
          <w:rtl/>
        </w:rPr>
        <w:tab/>
      </w:r>
      <w:bookmarkStart w:id="480" w:name="_Toc151636514"/>
      <w:r w:rsidR="00A726CE" w:rsidRPr="003D6089">
        <w:rPr>
          <w:sz w:val="22"/>
          <w:szCs w:val="22"/>
          <w:rtl/>
        </w:rPr>
        <w:t>حادي وعشرون-</w:t>
      </w:r>
      <w:r w:rsidRPr="003D6089">
        <w:rPr>
          <w:rtl/>
        </w:rPr>
        <w:tab/>
      </w:r>
      <w:r w:rsidR="00A726CE" w:rsidRPr="003D6089">
        <w:rPr>
          <w:rtl/>
        </w:rPr>
        <w:t>إجراءات النظر في البلاغات الواردة بموجب المادة 31 من الاتفاقية</w:t>
      </w:r>
      <w:bookmarkStart w:id="481" w:name="_Toc149130164"/>
      <w:bookmarkStart w:id="482" w:name="_Toc149130669"/>
      <w:bookmarkStart w:id="483" w:name="_Toc149149714"/>
      <w:bookmarkEnd w:id="480"/>
      <w:bookmarkEnd w:id="481"/>
      <w:bookmarkEnd w:id="482"/>
      <w:bookmarkEnd w:id="483"/>
    </w:p>
    <w:p w14:paraId="1689D285"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484" w:name="_Toc151636515"/>
      <w:r w:rsidRPr="003D6089">
        <w:rPr>
          <w:rtl/>
        </w:rPr>
        <w:t>المادة 65</w:t>
      </w:r>
      <w:bookmarkStart w:id="485" w:name="_Toc149130670"/>
      <w:bookmarkStart w:id="486" w:name="_Toc149149715"/>
      <w:bookmarkEnd w:id="484"/>
      <w:bookmarkEnd w:id="485"/>
      <w:bookmarkEnd w:id="486"/>
    </w:p>
    <w:p w14:paraId="405DF742"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487" w:name="_Toc151636516"/>
      <w:r w:rsidRPr="003D6089">
        <w:rPr>
          <w:rtl/>
        </w:rPr>
        <w:t xml:space="preserve">إحالة </w:t>
      </w:r>
      <w:r w:rsidRPr="003D6089">
        <w:rPr>
          <w:rtl/>
          <w:lang w:val="ar-SA" w:eastAsia="zh-TW"/>
        </w:rPr>
        <w:t>البلاغات</w:t>
      </w:r>
      <w:r w:rsidRPr="003D6089">
        <w:rPr>
          <w:rtl/>
        </w:rPr>
        <w:t xml:space="preserve"> إلى اللجنة</w:t>
      </w:r>
      <w:bookmarkStart w:id="488" w:name="_Toc149130671"/>
      <w:bookmarkStart w:id="489" w:name="_Toc149149716"/>
      <w:bookmarkEnd w:id="487"/>
      <w:bookmarkEnd w:id="488"/>
      <w:bookmarkEnd w:id="489"/>
    </w:p>
    <w:p w14:paraId="6FE368A1" w14:textId="77777777" w:rsidR="00A726CE" w:rsidRPr="003D6089" w:rsidRDefault="00A726CE" w:rsidP="00FC53D0">
      <w:pPr>
        <w:pStyle w:val="SingleTxtGA"/>
        <w:rPr>
          <w:lang w:val="ar-SA" w:eastAsia="zh-TW" w:bidi="en-GB"/>
        </w:rPr>
      </w:pPr>
      <w:r w:rsidRPr="003D6089">
        <w:rPr>
          <w:rtl/>
        </w:rPr>
        <w:t>1-</w:t>
      </w:r>
      <w:r w:rsidRPr="003D6089">
        <w:rPr>
          <w:rtl/>
        </w:rPr>
        <w:tab/>
        <w:t xml:space="preserve">يوجه الأمين العام نظر اللجنة، وفقاً لهذا النظام الداخلي، إلى البلاغات المقدمة، أو التي يبدو أنها مقدمة، كي تنظر فيها اللجنة بموجب المادة 31 من الاتفاقية. </w:t>
      </w:r>
    </w:p>
    <w:p w14:paraId="0231D789" w14:textId="0ACD8A8E" w:rsidR="00A726CE" w:rsidRPr="003D6089" w:rsidRDefault="00A726CE" w:rsidP="00FC53D0">
      <w:pPr>
        <w:pStyle w:val="SingleTxtGA"/>
        <w:rPr>
          <w:lang w:val="ar-SA" w:eastAsia="zh-TW" w:bidi="en-GB"/>
        </w:rPr>
      </w:pPr>
      <w:r w:rsidRPr="003D6089">
        <w:rPr>
          <w:rtl/>
        </w:rPr>
        <w:t>2-</w:t>
      </w:r>
      <w:r w:rsidRPr="003D6089">
        <w:rPr>
          <w:rtl/>
        </w:rPr>
        <w:tab/>
        <w:t>يجوز للأمين العام أن يطلب من صاحب</w:t>
      </w:r>
      <w:r w:rsidR="00DF49AF">
        <w:rPr>
          <w:rFonts w:hint="cs"/>
          <w:rtl/>
        </w:rPr>
        <w:t xml:space="preserve"> (</w:t>
      </w:r>
      <w:r w:rsidRPr="003D6089">
        <w:rPr>
          <w:rtl/>
        </w:rPr>
        <w:t>أصحاب</w:t>
      </w:r>
      <w:r w:rsidR="00DF49AF">
        <w:rPr>
          <w:rFonts w:hint="cs"/>
          <w:rtl/>
        </w:rPr>
        <w:t>)</w:t>
      </w:r>
      <w:r w:rsidRPr="003D6089">
        <w:rPr>
          <w:rtl/>
        </w:rPr>
        <w:t xml:space="preserve"> البلاغ </w:t>
      </w:r>
      <w:r w:rsidR="008A5F38">
        <w:rPr>
          <w:rFonts w:hint="cs"/>
          <w:rtl/>
        </w:rPr>
        <w:t xml:space="preserve">توضيحات </w:t>
      </w:r>
      <w:r w:rsidRPr="003D6089">
        <w:rPr>
          <w:rtl/>
        </w:rPr>
        <w:t xml:space="preserve">حول ما إذا كان المقصود هو توجيه البلاغ إلى اللجنة كي تنظر فيه بموجب المادة 31 من الاتفاقية. </w:t>
      </w:r>
      <w:r w:rsidR="008A5F38" w:rsidRPr="003D6089">
        <w:rPr>
          <w:rtl/>
        </w:rPr>
        <w:t>وإذا كان هناك شك فيما يتعلق</w:t>
      </w:r>
      <w:r w:rsidRPr="003D6089">
        <w:rPr>
          <w:rtl/>
        </w:rPr>
        <w:t xml:space="preserve"> برغبة صاحب</w:t>
      </w:r>
      <w:r w:rsidR="00DF49AF">
        <w:rPr>
          <w:rFonts w:hint="cs"/>
          <w:rtl/>
        </w:rPr>
        <w:t xml:space="preserve"> (</w:t>
      </w:r>
      <w:r w:rsidRPr="003D6089">
        <w:rPr>
          <w:rtl/>
        </w:rPr>
        <w:t>أصحاب</w:t>
      </w:r>
      <w:r w:rsidR="00DF49AF">
        <w:rPr>
          <w:rFonts w:hint="cs"/>
          <w:rtl/>
        </w:rPr>
        <w:t>)</w:t>
      </w:r>
      <w:r w:rsidRPr="003D6089">
        <w:rPr>
          <w:rtl/>
        </w:rPr>
        <w:t xml:space="preserve"> البلاغ، يوجه الأمين العام نظر اللجنة إلى البلاغ. </w:t>
      </w:r>
    </w:p>
    <w:p w14:paraId="4D265DBD" w14:textId="77777777" w:rsidR="00A726CE" w:rsidRPr="003D6089" w:rsidRDefault="00A726CE" w:rsidP="00FC53D0">
      <w:pPr>
        <w:pStyle w:val="SingleTxtGA"/>
        <w:rPr>
          <w:lang w:val="ar-SA" w:eastAsia="zh-TW" w:bidi="en-GB"/>
        </w:rPr>
      </w:pPr>
      <w:r w:rsidRPr="003D6089">
        <w:rPr>
          <w:rtl/>
        </w:rPr>
        <w:lastRenderedPageBreak/>
        <w:t>3-</w:t>
      </w:r>
      <w:r w:rsidRPr="003D6089">
        <w:rPr>
          <w:rtl/>
        </w:rPr>
        <w:tab/>
        <w:t>لا تتلقى اللجنة أي بلاغ إذا كان</w:t>
      </w:r>
      <w:r w:rsidRPr="003D6089">
        <w:rPr>
          <w:rFonts w:ascii="Simplified Arabic"/>
        </w:rPr>
        <w:t>:</w:t>
      </w:r>
      <w:r w:rsidRPr="003D6089">
        <w:rPr>
          <w:rtl/>
        </w:rPr>
        <w:t xml:space="preserve"> </w:t>
      </w:r>
    </w:p>
    <w:p w14:paraId="53E6F3A1" w14:textId="4F58CD9A" w:rsidR="00A726CE" w:rsidRPr="003D6089" w:rsidRDefault="00FC53D0" w:rsidP="00FC53D0">
      <w:pPr>
        <w:pStyle w:val="SingleTxtGA"/>
        <w:rPr>
          <w:lang w:val="ar-SA" w:eastAsia="zh-TW" w:bidi="en-GB"/>
        </w:rPr>
      </w:pPr>
      <w:r w:rsidRPr="003D6089">
        <w:rPr>
          <w:rtl/>
        </w:rPr>
        <w:tab/>
      </w:r>
      <w:r w:rsidR="00A726CE" w:rsidRPr="003D6089">
        <w:rPr>
          <w:rtl/>
        </w:rPr>
        <w:t>(أ)</w:t>
      </w:r>
      <w:r w:rsidR="00A726CE" w:rsidRPr="003D6089">
        <w:rPr>
          <w:rtl/>
        </w:rPr>
        <w:tab/>
        <w:t>يتعلق بدولة طرف في الاتفاقية لم تصدر الإعلان المطلوب بموجب المادة 31</w:t>
      </w:r>
      <w:r w:rsidR="00A726CE" w:rsidRPr="003D6089">
        <w:rPr>
          <w:rFonts w:ascii="Simplified Arabic"/>
          <w:rtl/>
        </w:rPr>
        <w:t>(</w:t>
      </w:r>
      <w:r w:rsidR="00A726CE" w:rsidRPr="003D6089">
        <w:rPr>
          <w:rtl/>
        </w:rPr>
        <w:t>1</w:t>
      </w:r>
      <w:r w:rsidR="00A726CE" w:rsidRPr="003D6089">
        <w:rPr>
          <w:rFonts w:ascii="Simplified Arabic"/>
          <w:rtl/>
        </w:rPr>
        <w:t>)</w:t>
      </w:r>
      <w:r w:rsidR="00A726CE" w:rsidRPr="003D6089">
        <w:rPr>
          <w:rtl/>
        </w:rPr>
        <w:t xml:space="preserve"> من الاتفاقية؛ </w:t>
      </w:r>
    </w:p>
    <w:p w14:paraId="5E1D3B68" w14:textId="7AC8E8B7" w:rsidR="00A726CE" w:rsidRPr="003D6089" w:rsidRDefault="00FC53D0" w:rsidP="00FC53D0">
      <w:pPr>
        <w:pStyle w:val="SingleTxtGA"/>
        <w:rPr>
          <w:lang w:val="ar-SA" w:eastAsia="zh-TW" w:bidi="en-GB"/>
        </w:rPr>
      </w:pPr>
      <w:r w:rsidRPr="003D6089">
        <w:rPr>
          <w:rtl/>
        </w:rPr>
        <w:tab/>
      </w:r>
      <w:r w:rsidR="00A726CE" w:rsidRPr="003D6089">
        <w:rPr>
          <w:rtl/>
        </w:rPr>
        <w:t>(ب)</w:t>
      </w:r>
      <w:r w:rsidR="00A726CE" w:rsidRPr="003D6089">
        <w:rPr>
          <w:rtl/>
        </w:rPr>
        <w:tab/>
        <w:t xml:space="preserve">مجهول المصدر؛ </w:t>
      </w:r>
    </w:p>
    <w:p w14:paraId="227CEF68" w14:textId="0A492A7A" w:rsidR="00A726CE" w:rsidRPr="003D6089" w:rsidRDefault="00FC53D0" w:rsidP="00FC53D0">
      <w:pPr>
        <w:pStyle w:val="SingleTxtGA"/>
        <w:rPr>
          <w:lang w:val="ar-SA" w:eastAsia="zh-TW" w:bidi="en-GB"/>
        </w:rPr>
      </w:pPr>
      <w:r w:rsidRPr="003D6089">
        <w:rPr>
          <w:rtl/>
        </w:rPr>
        <w:tab/>
      </w:r>
      <w:r w:rsidR="00A726CE" w:rsidRPr="003D6089">
        <w:rPr>
          <w:rtl/>
        </w:rPr>
        <w:t>(ج)</w:t>
      </w:r>
      <w:r w:rsidR="00A726CE" w:rsidRPr="003D6089">
        <w:rPr>
          <w:rtl/>
        </w:rPr>
        <w:tab/>
        <w:t xml:space="preserve">يشكل سوء استعمال </w:t>
      </w:r>
      <w:r w:rsidR="00F74197">
        <w:rPr>
          <w:rFonts w:hint="cs"/>
          <w:rtl/>
          <w:lang w:val="fr-CH" w:bidi="ar-SY"/>
        </w:rPr>
        <w:t xml:space="preserve">للحق </w:t>
      </w:r>
      <w:r w:rsidR="001A7D55">
        <w:rPr>
          <w:rFonts w:hint="cs"/>
          <w:rtl/>
        </w:rPr>
        <w:t>في</w:t>
      </w:r>
      <w:r w:rsidR="00A726CE" w:rsidRPr="003D6089">
        <w:rPr>
          <w:rtl/>
        </w:rPr>
        <w:t xml:space="preserve"> تقديم هذه البلاغات أو يتعارض مع أحكام الاتفاقية؛</w:t>
      </w:r>
    </w:p>
    <w:p w14:paraId="2DF92E77" w14:textId="7DDD38DD" w:rsidR="00A726CE" w:rsidRPr="003D6089" w:rsidRDefault="00FC53D0" w:rsidP="00FC53D0">
      <w:pPr>
        <w:pStyle w:val="SingleTxtGA"/>
        <w:rPr>
          <w:lang w:val="ar-SA" w:eastAsia="zh-TW" w:bidi="en-GB"/>
        </w:rPr>
      </w:pPr>
      <w:r w:rsidRPr="003D6089">
        <w:rPr>
          <w:rtl/>
        </w:rPr>
        <w:tab/>
      </w:r>
      <w:r w:rsidR="00A726CE" w:rsidRPr="003D6089">
        <w:rPr>
          <w:rtl/>
        </w:rPr>
        <w:t>(د)</w:t>
      </w:r>
      <w:r w:rsidR="00A726CE" w:rsidRPr="003D6089">
        <w:rPr>
          <w:rtl/>
        </w:rPr>
        <w:tab/>
        <w:t>كانت المسألة نفسها قيد النظر في إطار إجراء آخر من إجراءات التحقيق الدولي أو</w:t>
      </w:r>
      <w:r w:rsidR="00DE3263">
        <w:rPr>
          <w:rFonts w:hint="cs"/>
          <w:rtl/>
        </w:rPr>
        <w:t> </w:t>
      </w:r>
      <w:r w:rsidR="00A726CE" w:rsidRPr="003D6089">
        <w:rPr>
          <w:rtl/>
        </w:rPr>
        <w:t xml:space="preserve">التسوية الدولية </w:t>
      </w:r>
      <w:r w:rsidR="00DF49AF">
        <w:rPr>
          <w:rFonts w:hint="cs"/>
          <w:rtl/>
        </w:rPr>
        <w:t>له</w:t>
      </w:r>
      <w:r w:rsidR="00DF49AF" w:rsidRPr="003D6089">
        <w:rPr>
          <w:rtl/>
        </w:rPr>
        <w:t xml:space="preserve"> </w:t>
      </w:r>
      <w:r w:rsidR="00A726CE" w:rsidRPr="003D6089">
        <w:rPr>
          <w:rtl/>
        </w:rPr>
        <w:t xml:space="preserve">نفس الطابع؛ </w:t>
      </w:r>
    </w:p>
    <w:p w14:paraId="4B786239" w14:textId="3D2D0FE3" w:rsidR="00A726CE" w:rsidRPr="003D6089" w:rsidRDefault="00FC53D0" w:rsidP="00FC53D0">
      <w:pPr>
        <w:pStyle w:val="SingleTxtGA"/>
        <w:rPr>
          <w:lang w:val="ar-SA" w:eastAsia="zh-TW" w:bidi="en-GB"/>
        </w:rPr>
      </w:pPr>
      <w:r w:rsidRPr="003D6089">
        <w:rPr>
          <w:rtl/>
        </w:rPr>
        <w:tab/>
      </w:r>
      <w:r w:rsidR="00A726CE" w:rsidRPr="003D6089">
        <w:rPr>
          <w:rtl/>
        </w:rPr>
        <w:t>(ه)</w:t>
      </w:r>
      <w:r w:rsidR="00A726CE" w:rsidRPr="003D6089">
        <w:rPr>
          <w:rtl/>
        </w:rPr>
        <w:tab/>
        <w:t>لم تكن جميع سبل الانتصاف المحلية الفعالة قد است</w:t>
      </w:r>
      <w:r w:rsidR="001A7D55">
        <w:rPr>
          <w:rFonts w:hint="cs"/>
          <w:rtl/>
        </w:rPr>
        <w:t>ُ</w:t>
      </w:r>
      <w:r w:rsidR="00A726CE" w:rsidRPr="003D6089">
        <w:rPr>
          <w:rtl/>
        </w:rPr>
        <w:t xml:space="preserve">نفدت. ولا </w:t>
      </w:r>
      <w:r w:rsidR="001A7D55">
        <w:rPr>
          <w:rFonts w:hint="cs"/>
          <w:rtl/>
        </w:rPr>
        <w:t>ي</w:t>
      </w:r>
      <w:r w:rsidR="00A726CE" w:rsidRPr="003D6089">
        <w:rPr>
          <w:rtl/>
        </w:rPr>
        <w:t xml:space="preserve">نطبق </w:t>
      </w:r>
      <w:r w:rsidR="001A7D55">
        <w:rPr>
          <w:rFonts w:hint="cs"/>
          <w:rtl/>
        </w:rPr>
        <w:t>هذا الأمر</w:t>
      </w:r>
      <w:r w:rsidR="00A726CE" w:rsidRPr="003D6089">
        <w:rPr>
          <w:rtl/>
        </w:rPr>
        <w:t xml:space="preserve"> حيثما يستغرق تطبيق سبل الانتصاف فترة تتجاوز الحدود المعقولة.</w:t>
      </w:r>
    </w:p>
    <w:p w14:paraId="645CFA20"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490" w:name="_Toc151636517"/>
      <w:r w:rsidRPr="003D6089">
        <w:rPr>
          <w:rtl/>
        </w:rPr>
        <w:t xml:space="preserve">المادة </w:t>
      </w:r>
      <w:r w:rsidRPr="003D6089">
        <w:rPr>
          <w:rtl/>
          <w:lang w:val="en-US" w:eastAsia="zh-TW"/>
        </w:rPr>
        <w:t>66</w:t>
      </w:r>
      <w:bookmarkEnd w:id="490"/>
      <w:r w:rsidRPr="003D6089">
        <w:rPr>
          <w:rtl/>
        </w:rPr>
        <w:t xml:space="preserve"> </w:t>
      </w:r>
      <w:bookmarkStart w:id="491" w:name="_Toc149130672"/>
      <w:bookmarkStart w:id="492" w:name="_Toc149149717"/>
      <w:bookmarkEnd w:id="491"/>
      <w:bookmarkEnd w:id="492"/>
    </w:p>
    <w:p w14:paraId="5DF47A29"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493" w:name="_Toc151636518"/>
      <w:r w:rsidRPr="003D6089">
        <w:rPr>
          <w:rtl/>
        </w:rPr>
        <w:t>سجل وقائمة البلاغات</w:t>
      </w:r>
      <w:bookmarkStart w:id="494" w:name="_Toc149130673"/>
      <w:bookmarkStart w:id="495" w:name="_Toc149149718"/>
      <w:bookmarkEnd w:id="493"/>
      <w:bookmarkEnd w:id="494"/>
      <w:bookmarkEnd w:id="495"/>
    </w:p>
    <w:p w14:paraId="06FF5D40" w14:textId="0983BA11" w:rsidR="00A726CE" w:rsidRPr="003D6089" w:rsidRDefault="00A726CE" w:rsidP="00FC53D0">
      <w:pPr>
        <w:pStyle w:val="SingleTxtGA"/>
        <w:rPr>
          <w:lang w:val="ar-SA" w:eastAsia="zh-TW" w:bidi="en-GB"/>
        </w:rPr>
      </w:pPr>
      <w:r w:rsidRPr="003D6089">
        <w:rPr>
          <w:rtl/>
        </w:rPr>
        <w:t>1-</w:t>
      </w:r>
      <w:r w:rsidRPr="003D6089">
        <w:rPr>
          <w:rtl/>
        </w:rPr>
        <w:tab/>
        <w:t>يحتفظ الأمين العام بسجل يتضمن جميع البلاغات المقدمة كي تنظر فيها اللجنة بموجب المادة</w:t>
      </w:r>
      <w:r w:rsidR="00BF6D8B">
        <w:rPr>
          <w:rFonts w:hint="cs"/>
          <w:rtl/>
        </w:rPr>
        <w:t> </w:t>
      </w:r>
      <w:r w:rsidRPr="003D6089">
        <w:rPr>
          <w:rtl/>
        </w:rPr>
        <w:t xml:space="preserve">31 من الاتفاقية. </w:t>
      </w:r>
    </w:p>
    <w:p w14:paraId="0DA91860" w14:textId="10B262A8" w:rsidR="00A726CE" w:rsidRPr="003D6089" w:rsidRDefault="00A726CE" w:rsidP="00FC53D0">
      <w:pPr>
        <w:pStyle w:val="SingleTxtGA"/>
        <w:rPr>
          <w:lang w:val="ar-SA" w:eastAsia="zh-TW" w:bidi="en-GB"/>
        </w:rPr>
      </w:pPr>
      <w:r w:rsidRPr="003D6089">
        <w:rPr>
          <w:rtl/>
        </w:rPr>
        <w:t>2-</w:t>
      </w:r>
      <w:r w:rsidRPr="003D6089">
        <w:rPr>
          <w:rtl/>
        </w:rPr>
        <w:tab/>
        <w:t>يُع</w:t>
      </w:r>
      <w:r w:rsidR="004C1F7A">
        <w:rPr>
          <w:rFonts w:hint="cs"/>
          <w:rtl/>
        </w:rPr>
        <w:t>ِ</w:t>
      </w:r>
      <w:r w:rsidRPr="003D6089">
        <w:rPr>
          <w:rtl/>
        </w:rPr>
        <w:t xml:space="preserve">د الأمين العام قائمة بالبلاغات التي تسجلها اللجنة، مشفوعة </w:t>
      </w:r>
      <w:r w:rsidR="00EE4A66">
        <w:rPr>
          <w:rFonts w:hint="cs"/>
          <w:rtl/>
        </w:rPr>
        <w:t>بملخص قصير</w:t>
      </w:r>
      <w:r w:rsidRPr="003D6089">
        <w:rPr>
          <w:rtl/>
        </w:rPr>
        <w:t xml:space="preserve"> لمحتوياتها. ويجوز </w:t>
      </w:r>
      <w:r w:rsidR="00EE4A66">
        <w:rPr>
          <w:rFonts w:hint="cs"/>
          <w:rtl/>
        </w:rPr>
        <w:t>إتاحة</w:t>
      </w:r>
      <w:r w:rsidRPr="003D6089">
        <w:rPr>
          <w:rtl/>
        </w:rPr>
        <w:t xml:space="preserve"> النص الكامل لأي بلاغ </w:t>
      </w:r>
      <w:r w:rsidR="00EE4A66">
        <w:rPr>
          <w:rFonts w:hint="cs"/>
          <w:rtl/>
        </w:rPr>
        <w:t xml:space="preserve">من هذه البلاغات </w:t>
      </w:r>
      <w:r w:rsidRPr="003D6089">
        <w:rPr>
          <w:rtl/>
        </w:rPr>
        <w:t xml:space="preserve">باللغة التي قُدّم بها لأي عضو من أعضاء اللجنة، بناءً على طلبه. </w:t>
      </w:r>
    </w:p>
    <w:p w14:paraId="2B18D03A"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496" w:name="_Toc151636519"/>
      <w:r w:rsidRPr="003D6089">
        <w:rPr>
          <w:rtl/>
        </w:rPr>
        <w:t xml:space="preserve">المادة </w:t>
      </w:r>
      <w:r w:rsidRPr="003D6089">
        <w:rPr>
          <w:rtl/>
          <w:lang w:val="en-US" w:eastAsia="zh-TW"/>
        </w:rPr>
        <w:t>67</w:t>
      </w:r>
      <w:bookmarkStart w:id="497" w:name="_Toc149130674"/>
      <w:bookmarkStart w:id="498" w:name="_Toc149149719"/>
      <w:bookmarkEnd w:id="496"/>
      <w:bookmarkEnd w:id="497"/>
      <w:bookmarkEnd w:id="498"/>
    </w:p>
    <w:p w14:paraId="71F90122"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499" w:name="_Toc151636520"/>
      <w:r w:rsidRPr="003D6089">
        <w:rPr>
          <w:rtl/>
        </w:rPr>
        <w:t>طلب توضيحات أو معلومات إضافية</w:t>
      </w:r>
      <w:bookmarkStart w:id="500" w:name="_Toc149130675"/>
      <w:bookmarkStart w:id="501" w:name="_Toc149149720"/>
      <w:bookmarkEnd w:id="499"/>
      <w:bookmarkEnd w:id="500"/>
      <w:bookmarkEnd w:id="501"/>
    </w:p>
    <w:p w14:paraId="78AD5ACD" w14:textId="267F7F61" w:rsidR="00A726CE" w:rsidRPr="003D6089" w:rsidRDefault="00A726CE" w:rsidP="00FC53D0">
      <w:pPr>
        <w:pStyle w:val="SingleTxtGA"/>
        <w:rPr>
          <w:lang w:val="ar-SA" w:eastAsia="zh-TW" w:bidi="en-GB"/>
        </w:rPr>
      </w:pPr>
      <w:r w:rsidRPr="003D6089">
        <w:rPr>
          <w:rtl/>
        </w:rPr>
        <w:t>1-</w:t>
      </w:r>
      <w:r w:rsidRPr="003D6089">
        <w:rPr>
          <w:rtl/>
        </w:rPr>
        <w:tab/>
        <w:t>يجوز للأمين العام أن يطلب من صاحب</w:t>
      </w:r>
      <w:r w:rsidR="00DF49AF">
        <w:rPr>
          <w:rFonts w:hint="cs"/>
          <w:rtl/>
        </w:rPr>
        <w:t xml:space="preserve"> (</w:t>
      </w:r>
      <w:r w:rsidRPr="003D6089">
        <w:rPr>
          <w:rtl/>
        </w:rPr>
        <w:t>أصحاب</w:t>
      </w:r>
      <w:r w:rsidR="00DF49AF">
        <w:rPr>
          <w:rFonts w:hint="cs"/>
          <w:rtl/>
        </w:rPr>
        <w:t>)</w:t>
      </w:r>
      <w:r w:rsidRPr="003D6089">
        <w:rPr>
          <w:rtl/>
        </w:rPr>
        <w:t xml:space="preserve"> أي بلاغ تقديم توضيحات تشمل ما يلي</w:t>
      </w:r>
      <w:r w:rsidRPr="003D6089">
        <w:rPr>
          <w:rFonts w:ascii="Simplified Arabic"/>
        </w:rPr>
        <w:t>:</w:t>
      </w:r>
      <w:r w:rsidRPr="003D6089">
        <w:rPr>
          <w:rtl/>
        </w:rPr>
        <w:t xml:space="preserve"> </w:t>
      </w:r>
    </w:p>
    <w:p w14:paraId="2D816894" w14:textId="1E3C99D7" w:rsidR="00A726CE" w:rsidRPr="003D6089" w:rsidRDefault="00A726CE" w:rsidP="00FC53D0">
      <w:pPr>
        <w:pStyle w:val="SingleTxtGA"/>
        <w:rPr>
          <w:lang w:val="ar-SA" w:eastAsia="zh-TW" w:bidi="en-GB"/>
        </w:rPr>
      </w:pPr>
      <w:r w:rsidRPr="003D6089">
        <w:rPr>
          <w:rtl/>
        </w:rPr>
        <w:tab/>
        <w:t>(أ)</w:t>
      </w:r>
      <w:r w:rsidRPr="003D6089">
        <w:rPr>
          <w:rtl/>
        </w:rPr>
        <w:tab/>
        <w:t>اسم الشخص المدعى أنه ضحية وعنوانه وتاريخ ميلاده ومهنته</w:t>
      </w:r>
      <w:r w:rsidR="00DF49AF">
        <w:rPr>
          <w:rFonts w:hint="cs"/>
          <w:rtl/>
          <w:lang w:val="fr-CH" w:bidi="ar-SY"/>
        </w:rPr>
        <w:t xml:space="preserve"> (الأشخاص المدعى أنهم ضحايا وعناوينهم وتواريخ ميلادهم ومهنهم)</w:t>
      </w:r>
      <w:r w:rsidRPr="003D6089">
        <w:rPr>
          <w:rtl/>
        </w:rPr>
        <w:t>، والتحقق من هوية الضحية</w:t>
      </w:r>
      <w:r w:rsidR="00FC7242">
        <w:rPr>
          <w:rFonts w:hint="cs"/>
          <w:rtl/>
        </w:rPr>
        <w:t xml:space="preserve"> (</w:t>
      </w:r>
      <w:r w:rsidRPr="003D6089">
        <w:rPr>
          <w:rtl/>
        </w:rPr>
        <w:t>صاحب</w:t>
      </w:r>
      <w:r w:rsidR="00FC7242">
        <w:rPr>
          <w:rFonts w:hint="cs"/>
          <w:rtl/>
        </w:rPr>
        <w:t>)</w:t>
      </w:r>
      <w:r w:rsidRPr="003D6089">
        <w:rPr>
          <w:rtl/>
        </w:rPr>
        <w:t xml:space="preserve"> البلاغ؛</w:t>
      </w:r>
    </w:p>
    <w:p w14:paraId="5895C437" w14:textId="77777777" w:rsidR="00A726CE" w:rsidRPr="003D6089" w:rsidRDefault="00A726CE" w:rsidP="00FC53D0">
      <w:pPr>
        <w:pStyle w:val="SingleTxtGA"/>
        <w:rPr>
          <w:lang w:val="ar-SA" w:eastAsia="zh-TW" w:bidi="en-GB"/>
        </w:rPr>
      </w:pPr>
      <w:r w:rsidRPr="003D6089">
        <w:rPr>
          <w:rtl/>
        </w:rPr>
        <w:tab/>
        <w:t>(ب)</w:t>
      </w:r>
      <w:r w:rsidRPr="003D6089">
        <w:rPr>
          <w:rtl/>
        </w:rPr>
        <w:tab/>
        <w:t xml:space="preserve">اسم الدولة الطرف التي قُدّم البلاغ ضدها؛ </w:t>
      </w:r>
    </w:p>
    <w:p w14:paraId="049552A4" w14:textId="77777777" w:rsidR="00A726CE" w:rsidRPr="00C90B7F" w:rsidRDefault="00A726CE" w:rsidP="00FC53D0">
      <w:pPr>
        <w:pStyle w:val="SingleTxtGA"/>
        <w:rPr>
          <w:rtl/>
          <w:lang w:val="en-US" w:eastAsia="zh-TW"/>
        </w:rPr>
      </w:pPr>
      <w:r w:rsidRPr="003D6089">
        <w:rPr>
          <w:rtl/>
        </w:rPr>
        <w:tab/>
        <w:t>(ج)</w:t>
      </w:r>
      <w:r w:rsidRPr="003D6089">
        <w:rPr>
          <w:rtl/>
        </w:rPr>
        <w:tab/>
        <w:t xml:space="preserve">الغرض من تقديم البلاغ؛ </w:t>
      </w:r>
    </w:p>
    <w:p w14:paraId="6F901D31" w14:textId="77777777" w:rsidR="00A726CE" w:rsidRPr="003D6089" w:rsidRDefault="00A726CE" w:rsidP="00FC53D0">
      <w:pPr>
        <w:pStyle w:val="SingleTxtGA"/>
        <w:rPr>
          <w:lang w:val="en-US" w:eastAsia="zh-TW" w:bidi="en-GB"/>
        </w:rPr>
      </w:pPr>
      <w:r w:rsidRPr="003D6089">
        <w:rPr>
          <w:rtl/>
        </w:rPr>
        <w:tab/>
        <w:t>(د)</w:t>
      </w:r>
      <w:r w:rsidRPr="003D6089">
        <w:rPr>
          <w:rtl/>
        </w:rPr>
        <w:tab/>
        <w:t xml:space="preserve">وقائع الدعوى؛ </w:t>
      </w:r>
    </w:p>
    <w:p w14:paraId="06BCC2D0" w14:textId="48C84FD1" w:rsidR="00A726CE" w:rsidRPr="003D6089" w:rsidRDefault="00A726CE" w:rsidP="00FC53D0">
      <w:pPr>
        <w:pStyle w:val="SingleTxtGA"/>
        <w:rPr>
          <w:lang w:val="ar-SA" w:eastAsia="zh-TW" w:bidi="en-GB"/>
        </w:rPr>
      </w:pPr>
      <w:r w:rsidRPr="003D6089">
        <w:rPr>
          <w:rtl/>
        </w:rPr>
        <w:tab/>
        <w:t>(ه)</w:t>
      </w:r>
      <w:r w:rsidRPr="003D6089">
        <w:rPr>
          <w:rtl/>
        </w:rPr>
        <w:tab/>
        <w:t>الخطوات التي اتخذها صاحب</w:t>
      </w:r>
      <w:r w:rsidR="00DF49AF">
        <w:rPr>
          <w:rFonts w:hint="cs"/>
          <w:rtl/>
        </w:rPr>
        <w:t xml:space="preserve"> (</w:t>
      </w:r>
      <w:r w:rsidRPr="003D6089">
        <w:rPr>
          <w:rtl/>
        </w:rPr>
        <w:t>أصحاب</w:t>
      </w:r>
      <w:r w:rsidR="00DF49AF">
        <w:rPr>
          <w:rFonts w:hint="cs"/>
          <w:rtl/>
        </w:rPr>
        <w:t>)</w:t>
      </w:r>
      <w:r w:rsidRPr="003D6089">
        <w:rPr>
          <w:rtl/>
        </w:rPr>
        <w:t xml:space="preserve"> البلاغ و/أو الشخص المدعى أنه ضحية </w:t>
      </w:r>
      <w:r w:rsidR="00DF49AF">
        <w:rPr>
          <w:rFonts w:hint="cs"/>
          <w:rtl/>
        </w:rPr>
        <w:t xml:space="preserve">(الأشخاص المدعى أنهم ضحايا) </w:t>
      </w:r>
      <w:r w:rsidRPr="003D6089">
        <w:rPr>
          <w:rtl/>
        </w:rPr>
        <w:t xml:space="preserve">لاستنفاد سبل الانتصاف المحلية؛ </w:t>
      </w:r>
    </w:p>
    <w:p w14:paraId="128A4928" w14:textId="77777777" w:rsidR="00A726CE" w:rsidRPr="003D6089" w:rsidRDefault="00A726CE" w:rsidP="00FC53D0">
      <w:pPr>
        <w:pStyle w:val="SingleTxtGA"/>
        <w:rPr>
          <w:lang w:val="ar-SA" w:eastAsia="zh-TW" w:bidi="en-GB"/>
        </w:rPr>
      </w:pPr>
      <w:r w:rsidRPr="003D6089">
        <w:rPr>
          <w:rtl/>
        </w:rPr>
        <w:tab/>
        <w:t>(و)</w:t>
      </w:r>
      <w:r w:rsidRPr="003D6089">
        <w:rPr>
          <w:rtl/>
        </w:rPr>
        <w:tab/>
        <w:t xml:space="preserve">ما إذا كانت المسألة نفسها قيد النظر في إطار إجراء آخر من إجراءات التحقيق الدولي أو التسوية الدولية له نفس الطابع؛ </w:t>
      </w:r>
    </w:p>
    <w:p w14:paraId="5E2541B8" w14:textId="77777777" w:rsidR="00A726CE" w:rsidRPr="003D6089" w:rsidRDefault="00A726CE" w:rsidP="00E15C86">
      <w:pPr>
        <w:pStyle w:val="SingleTxtGA"/>
        <w:rPr>
          <w:lang w:val="ar-SA" w:eastAsia="zh-TW" w:bidi="en-GB"/>
        </w:rPr>
      </w:pPr>
      <w:r w:rsidRPr="003D6089">
        <w:rPr>
          <w:rtl/>
        </w:rPr>
        <w:tab/>
        <w:t>(ز)</w:t>
      </w:r>
      <w:r w:rsidRPr="003D6089">
        <w:rPr>
          <w:rtl/>
        </w:rPr>
        <w:tab/>
        <w:t>حكم أو أحكام الاتفاقية التي يُدعى أنها انتُهكت.</w:t>
      </w:r>
    </w:p>
    <w:p w14:paraId="565726E7" w14:textId="47AAD446" w:rsidR="00A726CE" w:rsidRPr="003D6089" w:rsidRDefault="00A726CE" w:rsidP="00E15C86">
      <w:pPr>
        <w:pStyle w:val="SingleTxtGA"/>
        <w:rPr>
          <w:lang w:val="ar-SA" w:eastAsia="zh-TW" w:bidi="en-GB"/>
        </w:rPr>
      </w:pPr>
      <w:r w:rsidRPr="003D6089">
        <w:rPr>
          <w:rtl/>
        </w:rPr>
        <w:t>2-</w:t>
      </w:r>
      <w:r w:rsidRPr="003D6089">
        <w:rPr>
          <w:rtl/>
        </w:rPr>
        <w:tab/>
        <w:t>عند طلب توضيحات أو معلومات، يبيّن الأمين العام لصاحب</w:t>
      </w:r>
      <w:r w:rsidR="00DF49AF">
        <w:rPr>
          <w:rFonts w:hint="cs"/>
          <w:rtl/>
        </w:rPr>
        <w:t xml:space="preserve"> (</w:t>
      </w:r>
      <w:r w:rsidRPr="003D6089">
        <w:rPr>
          <w:rtl/>
        </w:rPr>
        <w:t>أصحاب</w:t>
      </w:r>
      <w:r w:rsidR="00DF49AF">
        <w:rPr>
          <w:rFonts w:hint="cs"/>
          <w:rtl/>
        </w:rPr>
        <w:t>)</w:t>
      </w:r>
      <w:r w:rsidRPr="003D6089">
        <w:rPr>
          <w:rtl/>
        </w:rPr>
        <w:t xml:space="preserve"> البلاغ المهلة التي ينبغي تقديم تلك المعلومات في غضونها. </w:t>
      </w:r>
    </w:p>
    <w:p w14:paraId="687C5DCF" w14:textId="7B2E4011" w:rsidR="00A726CE" w:rsidRPr="003D6089" w:rsidRDefault="00A726CE" w:rsidP="00E15C86">
      <w:pPr>
        <w:pStyle w:val="SingleTxtGA"/>
        <w:rPr>
          <w:lang w:val="ar-SA" w:eastAsia="zh-TW" w:bidi="en-GB"/>
        </w:rPr>
      </w:pPr>
      <w:r w:rsidRPr="003D6089">
        <w:rPr>
          <w:rtl/>
        </w:rPr>
        <w:lastRenderedPageBreak/>
        <w:t>3-</w:t>
      </w:r>
      <w:r w:rsidRPr="003D6089">
        <w:rPr>
          <w:rtl/>
        </w:rPr>
        <w:tab/>
        <w:t>يجوز للجنة أن توافق على إعداد استبيان لتيسير طلبات التوضيحات أو المعلومات من الضحية</w:t>
      </w:r>
      <w:r w:rsidR="00DF49AF">
        <w:rPr>
          <w:rFonts w:hint="cs"/>
          <w:rtl/>
        </w:rPr>
        <w:t xml:space="preserve"> (</w:t>
      </w:r>
      <w:r w:rsidRPr="003D6089">
        <w:rPr>
          <w:rtl/>
        </w:rPr>
        <w:t>الضحايا</w:t>
      </w:r>
      <w:r w:rsidR="00DF49AF">
        <w:rPr>
          <w:rFonts w:hint="cs"/>
          <w:rtl/>
        </w:rPr>
        <w:t>)</w:t>
      </w:r>
      <w:r w:rsidRPr="003D6089">
        <w:rPr>
          <w:rtl/>
        </w:rPr>
        <w:t xml:space="preserve"> و/أو صاحب</w:t>
      </w:r>
      <w:r w:rsidR="00DF49AF">
        <w:rPr>
          <w:rFonts w:hint="cs"/>
          <w:rtl/>
        </w:rPr>
        <w:t xml:space="preserve"> (</w:t>
      </w:r>
      <w:r w:rsidRPr="003D6089">
        <w:rPr>
          <w:rtl/>
        </w:rPr>
        <w:t>أصحاب</w:t>
      </w:r>
      <w:r w:rsidR="00DF49AF">
        <w:rPr>
          <w:rFonts w:hint="cs"/>
          <w:rtl/>
        </w:rPr>
        <w:t>)</w:t>
      </w:r>
      <w:r w:rsidRPr="003D6089">
        <w:rPr>
          <w:rtl/>
        </w:rPr>
        <w:t xml:space="preserve"> البلاغ. </w:t>
      </w:r>
    </w:p>
    <w:p w14:paraId="0627ABA3"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502" w:name="_Toc151636521"/>
      <w:r w:rsidRPr="003D6089">
        <w:rPr>
          <w:rtl/>
          <w:lang w:val="en-US" w:eastAsia="zh-TW"/>
        </w:rPr>
        <w:t>المادة</w:t>
      </w:r>
      <w:r w:rsidRPr="003D6089">
        <w:rPr>
          <w:rtl/>
        </w:rPr>
        <w:t xml:space="preserve"> 68</w:t>
      </w:r>
      <w:bookmarkStart w:id="503" w:name="_Toc149130676"/>
      <w:bookmarkStart w:id="504" w:name="_Toc149149721"/>
      <w:bookmarkEnd w:id="502"/>
      <w:bookmarkEnd w:id="503"/>
      <w:bookmarkEnd w:id="504"/>
    </w:p>
    <w:p w14:paraId="3AF05319"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505" w:name="_Toc151636522"/>
      <w:r w:rsidRPr="003D6089">
        <w:rPr>
          <w:rtl/>
        </w:rPr>
        <w:t>أصحاب البلاغات</w:t>
      </w:r>
      <w:bookmarkStart w:id="506" w:name="_Toc149130677"/>
      <w:bookmarkStart w:id="507" w:name="_Toc149149722"/>
      <w:bookmarkEnd w:id="505"/>
      <w:bookmarkEnd w:id="506"/>
      <w:bookmarkEnd w:id="507"/>
    </w:p>
    <w:p w14:paraId="30B0B97A" w14:textId="77777777" w:rsidR="00A726CE" w:rsidRPr="003D6089" w:rsidRDefault="00A726CE" w:rsidP="00E15C86">
      <w:pPr>
        <w:pStyle w:val="SingleTxtGA"/>
        <w:rPr>
          <w:lang w:val="ar-SA" w:eastAsia="zh-TW" w:bidi="en-GB"/>
        </w:rPr>
      </w:pPr>
      <w:r w:rsidRPr="003D6089">
        <w:rPr>
          <w:rtl/>
        </w:rPr>
        <w:tab/>
        <w:t xml:space="preserve">يجوز أن يقدم البلاغات أي أفراد خاضعين لولاية دولة طرف ما يدعون أنهم ضحايا انتهاك تلك الدولة الطرف لأحكام الاتفاقية، أو ممثلوهم المعيّنون أو غيرهم ممن يتصرفون باسم الأشخاص المدعى أنهم ضحايا. </w:t>
      </w:r>
    </w:p>
    <w:p w14:paraId="06C85D88"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508" w:name="_Toc151636523"/>
      <w:r w:rsidRPr="003D6089">
        <w:rPr>
          <w:rtl/>
          <w:lang w:val="en-US" w:eastAsia="zh-TW"/>
        </w:rPr>
        <w:t>المادة</w:t>
      </w:r>
      <w:r w:rsidRPr="003D6089">
        <w:rPr>
          <w:rtl/>
        </w:rPr>
        <w:t xml:space="preserve"> 69</w:t>
      </w:r>
      <w:bookmarkStart w:id="509" w:name="_Toc149130678"/>
      <w:bookmarkStart w:id="510" w:name="_Toc149149723"/>
      <w:bookmarkEnd w:id="508"/>
      <w:bookmarkEnd w:id="509"/>
      <w:bookmarkEnd w:id="510"/>
    </w:p>
    <w:p w14:paraId="4FB8E693" w14:textId="77777777" w:rsidR="00A726CE" w:rsidRPr="00662F0C" w:rsidRDefault="00A726CE" w:rsidP="0050432E">
      <w:pPr>
        <w:pStyle w:val="H23GA"/>
        <w:spacing w:before="0"/>
        <w:rPr>
          <w:lang w:val="en-US" w:eastAsia="zh-TW" w:bidi="en-GB"/>
        </w:rPr>
      </w:pPr>
      <w:r w:rsidRPr="003D6089">
        <w:rPr>
          <w:rtl/>
        </w:rPr>
        <w:tab/>
      </w:r>
      <w:r w:rsidRPr="003D6089">
        <w:rPr>
          <w:rtl/>
        </w:rPr>
        <w:tab/>
      </w:r>
      <w:bookmarkStart w:id="511" w:name="_Toc151636524"/>
      <w:r w:rsidRPr="003D6089">
        <w:rPr>
          <w:rtl/>
        </w:rPr>
        <w:t>انسحاب العضو</w:t>
      </w:r>
      <w:bookmarkStart w:id="512" w:name="_Toc149130679"/>
      <w:bookmarkStart w:id="513" w:name="_Toc149149724"/>
      <w:bookmarkEnd w:id="511"/>
      <w:bookmarkEnd w:id="512"/>
      <w:bookmarkEnd w:id="513"/>
    </w:p>
    <w:p w14:paraId="037269C7" w14:textId="5D022100" w:rsidR="00A726CE" w:rsidRPr="003D6089" w:rsidRDefault="00A726CE" w:rsidP="00E15C86">
      <w:pPr>
        <w:pStyle w:val="SingleTxtGA"/>
        <w:rPr>
          <w:lang w:val="ar-SA" w:eastAsia="zh-TW" w:bidi="en-GB"/>
        </w:rPr>
      </w:pPr>
      <w:r w:rsidRPr="003D6089">
        <w:rPr>
          <w:rtl/>
        </w:rPr>
        <w:tab/>
        <w:t xml:space="preserve">إذا رأى أحد الأعضاء، لأي سبب من الأسباب، أنه ينبغي له ألا يشارك أو يستمر في المشاركة في دراسة بلاغ ما، تعين عليه أن </w:t>
      </w:r>
      <w:r w:rsidR="002E1A00">
        <w:rPr>
          <w:rFonts w:hint="cs"/>
          <w:rtl/>
        </w:rPr>
        <w:t>يُعلم</w:t>
      </w:r>
      <w:r w:rsidR="002E1A00" w:rsidRPr="003D6089">
        <w:rPr>
          <w:rtl/>
        </w:rPr>
        <w:t xml:space="preserve"> </w:t>
      </w:r>
      <w:r w:rsidRPr="003D6089">
        <w:rPr>
          <w:rtl/>
        </w:rPr>
        <w:t>ال</w:t>
      </w:r>
      <w:r w:rsidR="006B1904">
        <w:rPr>
          <w:rtl/>
        </w:rPr>
        <w:t>رئيس</w:t>
      </w:r>
      <w:r w:rsidRPr="003D6089">
        <w:rPr>
          <w:rtl/>
        </w:rPr>
        <w:t xml:space="preserve"> بانسحابه. </w:t>
      </w:r>
    </w:p>
    <w:p w14:paraId="575098A3" w14:textId="77777777" w:rsidR="00A726CE" w:rsidRPr="003D6089" w:rsidRDefault="00A726CE" w:rsidP="00805387">
      <w:pPr>
        <w:pStyle w:val="H23GA"/>
        <w:spacing w:after="0"/>
        <w:rPr>
          <w:lang w:val="ar-SA" w:eastAsia="zh-TW" w:bidi="en-GB"/>
        </w:rPr>
      </w:pPr>
      <w:r w:rsidRPr="003D6089">
        <w:rPr>
          <w:rtl/>
        </w:rPr>
        <w:tab/>
      </w:r>
      <w:r w:rsidRPr="003D6089">
        <w:rPr>
          <w:rtl/>
        </w:rPr>
        <w:tab/>
      </w:r>
      <w:bookmarkStart w:id="514" w:name="_Toc151636525"/>
      <w:r w:rsidRPr="003D6089">
        <w:rPr>
          <w:rtl/>
        </w:rPr>
        <w:t>المادة 70</w:t>
      </w:r>
      <w:bookmarkStart w:id="515" w:name="_Toc149130680"/>
      <w:bookmarkStart w:id="516" w:name="_Toc149149725"/>
      <w:bookmarkEnd w:id="514"/>
      <w:bookmarkEnd w:id="515"/>
      <w:bookmarkEnd w:id="516"/>
    </w:p>
    <w:p w14:paraId="49FC7889" w14:textId="77777777" w:rsidR="00A726CE" w:rsidRPr="003D6089" w:rsidRDefault="00A726CE" w:rsidP="0050432E">
      <w:pPr>
        <w:pStyle w:val="H23GA"/>
        <w:spacing w:before="0"/>
        <w:rPr>
          <w:lang w:val="ar-SA" w:eastAsia="zh-TW" w:bidi="en-GB"/>
        </w:rPr>
      </w:pPr>
      <w:r w:rsidRPr="003D6089">
        <w:rPr>
          <w:rtl/>
        </w:rPr>
        <w:tab/>
      </w:r>
      <w:r w:rsidRPr="003D6089">
        <w:rPr>
          <w:rtl/>
        </w:rPr>
        <w:tab/>
      </w:r>
      <w:bookmarkStart w:id="517" w:name="_Toc151636526"/>
      <w:r w:rsidRPr="003D6089">
        <w:rPr>
          <w:rtl/>
        </w:rPr>
        <w:t xml:space="preserve">التدابير </w:t>
      </w:r>
      <w:r w:rsidRPr="003D6089">
        <w:rPr>
          <w:rtl/>
          <w:lang w:val="ar-SA" w:eastAsia="zh-TW"/>
        </w:rPr>
        <w:t>المؤقتة</w:t>
      </w:r>
      <w:bookmarkStart w:id="518" w:name="_Toc149130681"/>
      <w:bookmarkStart w:id="519" w:name="_Toc149149726"/>
      <w:bookmarkEnd w:id="517"/>
      <w:bookmarkEnd w:id="518"/>
      <w:bookmarkEnd w:id="519"/>
    </w:p>
    <w:p w14:paraId="75A8F902" w14:textId="35B8D351" w:rsidR="00A726CE" w:rsidRPr="003D6089" w:rsidRDefault="00A726CE" w:rsidP="00E15C86">
      <w:pPr>
        <w:pStyle w:val="SingleTxtGA"/>
        <w:rPr>
          <w:lang w:val="ar-SA" w:eastAsia="zh-TW" w:bidi="en-GB"/>
        </w:rPr>
      </w:pPr>
      <w:r w:rsidRPr="003D6089">
        <w:rPr>
          <w:rtl/>
        </w:rPr>
        <w:t>1-</w:t>
      </w:r>
      <w:r w:rsidRPr="003D6089">
        <w:rPr>
          <w:rtl/>
        </w:rPr>
        <w:tab/>
        <w:t>يجوز للجنة، في أي وقت بعد تلقي بلاغ ما وقبل التوصل إلى قرار بشأن أسسه الموضوعية، أن تُحيل إلى الدولة الطرف المعنية طلباً لاتخاذ التدابير المؤقتة التي ترى اللجنة أنها ضرورية لتلافي إلحاق ضرر يتعذر إصلاحه بضحية</w:t>
      </w:r>
      <w:r w:rsidR="009935F4">
        <w:rPr>
          <w:rFonts w:hint="cs"/>
          <w:rtl/>
        </w:rPr>
        <w:t xml:space="preserve"> (</w:t>
      </w:r>
      <w:r w:rsidRPr="003D6089">
        <w:rPr>
          <w:rtl/>
        </w:rPr>
        <w:t>ضحايا</w:t>
      </w:r>
      <w:r w:rsidR="009935F4">
        <w:rPr>
          <w:rFonts w:hint="cs"/>
          <w:rtl/>
        </w:rPr>
        <w:t>)</w:t>
      </w:r>
      <w:r w:rsidRPr="003D6089">
        <w:rPr>
          <w:rtl/>
        </w:rPr>
        <w:t xml:space="preserve"> الانتهاك المُدعى حدوثه، وذلك كي تنظر فيه تلك الدولة على وجه السرعة. </w:t>
      </w:r>
    </w:p>
    <w:p w14:paraId="6E65A860" w14:textId="56D3AC45" w:rsidR="00A726CE" w:rsidRPr="003D6089" w:rsidRDefault="00A726CE" w:rsidP="00E15C86">
      <w:pPr>
        <w:pStyle w:val="SingleTxtGA"/>
        <w:rPr>
          <w:lang w:val="ar-SA" w:eastAsia="zh-TW" w:bidi="en-GB"/>
        </w:rPr>
      </w:pPr>
      <w:r w:rsidRPr="003D6089">
        <w:rPr>
          <w:rtl/>
        </w:rPr>
        <w:t>2-</w:t>
      </w:r>
      <w:r w:rsidRPr="003D6089">
        <w:rPr>
          <w:rtl/>
        </w:rPr>
        <w:tab/>
        <w:t xml:space="preserve">يجوز للجنة أن تُعيّن مقرراً أو فريقاً عاملاً </w:t>
      </w:r>
      <w:r w:rsidR="009935F4">
        <w:rPr>
          <w:rFonts w:hint="cs"/>
          <w:rtl/>
        </w:rPr>
        <w:t>ل</w:t>
      </w:r>
      <w:r w:rsidRPr="003D6089">
        <w:rPr>
          <w:rtl/>
        </w:rPr>
        <w:t>يطلب إلى الدولة الطرف المعنية، باسم اللجنة، أن تتخذ التدابير المؤقتة التي يرى المقرر أو الفريق العامل أنها ضرورية لتلافي إلحاق ضرر يتعذر إصلاحه بضحية</w:t>
      </w:r>
      <w:r w:rsidR="009935F4">
        <w:rPr>
          <w:rFonts w:hint="cs"/>
          <w:rtl/>
        </w:rPr>
        <w:t xml:space="preserve"> (</w:t>
      </w:r>
      <w:r w:rsidRPr="003D6089">
        <w:rPr>
          <w:rtl/>
        </w:rPr>
        <w:t>ضحايا</w:t>
      </w:r>
      <w:r w:rsidR="009935F4">
        <w:rPr>
          <w:rFonts w:hint="cs"/>
          <w:rtl/>
        </w:rPr>
        <w:t>)</w:t>
      </w:r>
      <w:r w:rsidRPr="003D6089">
        <w:rPr>
          <w:rtl/>
        </w:rPr>
        <w:t xml:space="preserve"> الانتهاك المُدعى حدوثه. </w:t>
      </w:r>
      <w:r w:rsidR="009935F4">
        <w:rPr>
          <w:rFonts w:hint="cs"/>
          <w:rtl/>
        </w:rPr>
        <w:t>ويُعلم</w:t>
      </w:r>
      <w:r w:rsidR="009935F4" w:rsidRPr="003D6089">
        <w:rPr>
          <w:rtl/>
        </w:rPr>
        <w:t xml:space="preserve"> </w:t>
      </w:r>
      <w:r w:rsidRPr="003D6089">
        <w:rPr>
          <w:rtl/>
        </w:rPr>
        <w:t xml:space="preserve">المقرر أو الفريق العامل بعد ذلك اللجنة بطبيعة الطلب والبلاغ الذي يتعلق به. </w:t>
      </w:r>
    </w:p>
    <w:p w14:paraId="4CF96562" w14:textId="77777777" w:rsidR="00A726CE" w:rsidRPr="003D6089" w:rsidRDefault="00A726CE" w:rsidP="00E15C86">
      <w:pPr>
        <w:pStyle w:val="SingleTxtGA"/>
        <w:rPr>
          <w:lang w:val="ar-SA" w:eastAsia="zh-TW" w:bidi="en-GB"/>
        </w:rPr>
      </w:pPr>
      <w:r w:rsidRPr="003D6089">
        <w:rPr>
          <w:rtl/>
        </w:rPr>
        <w:t>3-</w:t>
      </w:r>
      <w:r w:rsidRPr="003D6089">
        <w:rPr>
          <w:rtl/>
        </w:rPr>
        <w:tab/>
        <w:t>عندما تطلب اللجنة أو المقرر أو الفريق العامل اتخاذ تدابير مؤقتة بموجب هذه المادة، ينص الطلب على أنه لا يعني ضمناً الفصل في مقبولية البلاغ أو في أسسه الموضوعية.</w:t>
      </w:r>
    </w:p>
    <w:p w14:paraId="16B339D8" w14:textId="4F14392F" w:rsidR="00A726CE" w:rsidRPr="003D6089" w:rsidRDefault="00A726CE" w:rsidP="00E15C86">
      <w:pPr>
        <w:pStyle w:val="SingleTxtGA"/>
        <w:rPr>
          <w:lang w:val="ar-SA" w:eastAsia="zh-TW" w:bidi="en-GB"/>
        </w:rPr>
      </w:pPr>
      <w:r w:rsidRPr="003D6089">
        <w:rPr>
          <w:rtl/>
        </w:rPr>
        <w:t>4-</w:t>
      </w:r>
      <w:r w:rsidRPr="003D6089">
        <w:rPr>
          <w:rtl/>
        </w:rPr>
        <w:tab/>
        <w:t xml:space="preserve">يجوز للدولة الطرف أن تقدّم في أي مرحلة من مراحل الإجراءات </w:t>
      </w:r>
      <w:r w:rsidR="0064223D">
        <w:rPr>
          <w:rFonts w:hint="cs"/>
          <w:rtl/>
        </w:rPr>
        <w:t>حججاً تبين</w:t>
      </w:r>
      <w:r w:rsidR="0064223D" w:rsidRPr="003D6089">
        <w:rPr>
          <w:rtl/>
        </w:rPr>
        <w:t xml:space="preserve"> </w:t>
      </w:r>
      <w:r w:rsidRPr="003D6089">
        <w:rPr>
          <w:rtl/>
        </w:rPr>
        <w:t xml:space="preserve">الأسباب التي تستدعي إلغاء طلب </w:t>
      </w:r>
      <w:r w:rsidR="00217D97">
        <w:rPr>
          <w:rFonts w:hint="cs"/>
          <w:rtl/>
        </w:rPr>
        <w:t xml:space="preserve">اتخاذ </w:t>
      </w:r>
      <w:r w:rsidRPr="003D6089">
        <w:rPr>
          <w:rtl/>
        </w:rPr>
        <w:t xml:space="preserve">التدابير المؤقتة أو </w:t>
      </w:r>
      <w:r w:rsidR="0064223D">
        <w:rPr>
          <w:rFonts w:hint="cs"/>
          <w:rtl/>
        </w:rPr>
        <w:t xml:space="preserve">تبين أن مبررات </w:t>
      </w:r>
      <w:r w:rsidR="00217D97">
        <w:rPr>
          <w:rFonts w:hint="cs"/>
          <w:rtl/>
        </w:rPr>
        <w:t>اتخاذها</w:t>
      </w:r>
      <w:r w:rsidR="0064223D">
        <w:rPr>
          <w:rFonts w:hint="cs"/>
          <w:rtl/>
        </w:rPr>
        <w:t xml:space="preserve"> </w:t>
      </w:r>
      <w:r w:rsidR="001422D5">
        <w:rPr>
          <w:rFonts w:hint="cs"/>
          <w:rtl/>
        </w:rPr>
        <w:t>لم تعد</w:t>
      </w:r>
      <w:r w:rsidR="0064223D">
        <w:rPr>
          <w:rFonts w:hint="cs"/>
          <w:rtl/>
        </w:rPr>
        <w:t xml:space="preserve"> قائمة</w:t>
      </w:r>
      <w:r w:rsidRPr="003D6089">
        <w:rPr>
          <w:rtl/>
        </w:rPr>
        <w:t xml:space="preserve">. </w:t>
      </w:r>
    </w:p>
    <w:p w14:paraId="74BED3C1" w14:textId="0DDBDD29" w:rsidR="00A726CE" w:rsidRPr="003D6089" w:rsidRDefault="00A726CE" w:rsidP="00E15C86">
      <w:pPr>
        <w:pStyle w:val="SingleTxtGA"/>
        <w:rPr>
          <w:lang w:val="ar-SA" w:eastAsia="zh-TW" w:bidi="en-GB"/>
        </w:rPr>
      </w:pPr>
      <w:r w:rsidRPr="003D6089">
        <w:rPr>
          <w:rtl/>
        </w:rPr>
        <w:t>5-</w:t>
      </w:r>
      <w:r w:rsidRPr="003D6089">
        <w:rPr>
          <w:rtl/>
        </w:rPr>
        <w:tab/>
        <w:t xml:space="preserve">يجوز للجنة أو المقرر أو الفريق العامل سحب طلب </w:t>
      </w:r>
      <w:r w:rsidR="00217D97">
        <w:rPr>
          <w:rFonts w:hint="cs"/>
          <w:rtl/>
        </w:rPr>
        <w:t>اتخاذ</w:t>
      </w:r>
      <w:r w:rsidR="00217D97" w:rsidRPr="003D6089">
        <w:rPr>
          <w:rtl/>
        </w:rPr>
        <w:t xml:space="preserve"> </w:t>
      </w:r>
      <w:r w:rsidRPr="003D6089">
        <w:rPr>
          <w:rtl/>
        </w:rPr>
        <w:t>التدابير المؤقتة استناداً إلى المعلومات التي ترد من الدولة الطرف المعنية أو صاحب</w:t>
      </w:r>
      <w:r w:rsidR="00217D97">
        <w:rPr>
          <w:rFonts w:hint="cs"/>
          <w:rtl/>
        </w:rPr>
        <w:t xml:space="preserve"> (</w:t>
      </w:r>
      <w:r w:rsidRPr="003D6089">
        <w:rPr>
          <w:rtl/>
        </w:rPr>
        <w:t>أصحاب</w:t>
      </w:r>
      <w:r w:rsidR="00217D97">
        <w:rPr>
          <w:rFonts w:hint="cs"/>
          <w:rtl/>
        </w:rPr>
        <w:t>)</w:t>
      </w:r>
      <w:r w:rsidRPr="003D6089">
        <w:rPr>
          <w:rtl/>
        </w:rPr>
        <w:t xml:space="preserve"> البلاغ. </w:t>
      </w:r>
    </w:p>
    <w:p w14:paraId="57CE8D78"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520" w:name="_Toc151636527"/>
      <w:r w:rsidRPr="003D6089">
        <w:rPr>
          <w:rtl/>
          <w:lang w:val="en-US" w:eastAsia="zh-TW"/>
        </w:rPr>
        <w:t>المادة</w:t>
      </w:r>
      <w:r w:rsidRPr="003D6089">
        <w:rPr>
          <w:rtl/>
        </w:rPr>
        <w:t xml:space="preserve"> 71</w:t>
      </w:r>
      <w:bookmarkStart w:id="521" w:name="_Toc149130682"/>
      <w:bookmarkStart w:id="522" w:name="_Toc149149727"/>
      <w:bookmarkEnd w:id="520"/>
      <w:bookmarkEnd w:id="521"/>
      <w:bookmarkEnd w:id="522"/>
    </w:p>
    <w:p w14:paraId="2A162643"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523" w:name="_Toc151636528"/>
      <w:r w:rsidRPr="003D6089">
        <w:rPr>
          <w:rtl/>
        </w:rPr>
        <w:t xml:space="preserve">ترتيب </w:t>
      </w:r>
      <w:r w:rsidRPr="003D6089">
        <w:rPr>
          <w:rtl/>
          <w:lang w:val="ar-SA" w:eastAsia="zh-TW"/>
        </w:rPr>
        <w:t>البلاغات</w:t>
      </w:r>
      <w:bookmarkStart w:id="524" w:name="_Toc149130683"/>
      <w:bookmarkStart w:id="525" w:name="_Toc149149728"/>
      <w:bookmarkEnd w:id="523"/>
      <w:bookmarkEnd w:id="524"/>
      <w:bookmarkEnd w:id="525"/>
    </w:p>
    <w:p w14:paraId="2EC6A0DF" w14:textId="055E00CB" w:rsidR="00A726CE" w:rsidRPr="003D6089" w:rsidRDefault="00A726CE" w:rsidP="00E15C86">
      <w:pPr>
        <w:pStyle w:val="SingleTxtGA"/>
        <w:rPr>
          <w:lang w:val="ar-SA" w:eastAsia="zh-TW" w:bidi="en-GB"/>
        </w:rPr>
      </w:pPr>
      <w:r w:rsidRPr="003D6089">
        <w:rPr>
          <w:rtl/>
        </w:rPr>
        <w:t>1-</w:t>
      </w:r>
      <w:r w:rsidRPr="003D6089">
        <w:rPr>
          <w:rtl/>
        </w:rPr>
        <w:tab/>
        <w:t>يجري تناول البلاغات بالترتيب الذي وردت به إلى الأمين العام</w:t>
      </w:r>
      <w:r w:rsidR="000A4CE8" w:rsidRPr="003D6089">
        <w:rPr>
          <w:rtl/>
        </w:rPr>
        <w:t>/</w:t>
      </w:r>
      <w:r w:rsidRPr="003D6089">
        <w:rPr>
          <w:rtl/>
        </w:rPr>
        <w:t xml:space="preserve">الأمانة العامة، ما لم تُقرر اللجنة أو الفريق العامل أو المقرر خلاف ذلك. </w:t>
      </w:r>
    </w:p>
    <w:p w14:paraId="15165E43" w14:textId="77777777" w:rsidR="00A726CE" w:rsidRPr="003D6089" w:rsidRDefault="00A726CE" w:rsidP="00E15C86">
      <w:pPr>
        <w:pStyle w:val="SingleTxtGA"/>
        <w:rPr>
          <w:lang w:val="ar-SA" w:eastAsia="zh-TW" w:bidi="en-GB"/>
        </w:rPr>
      </w:pPr>
      <w:r w:rsidRPr="003D6089">
        <w:rPr>
          <w:rtl/>
        </w:rPr>
        <w:t>2-</w:t>
      </w:r>
      <w:r w:rsidRPr="003D6089">
        <w:rPr>
          <w:rtl/>
        </w:rPr>
        <w:tab/>
        <w:t xml:space="preserve">يجوز للجنة أن تُقرر النظر في بلاغين أو أكثر معاً. </w:t>
      </w:r>
    </w:p>
    <w:p w14:paraId="162ADC40" w14:textId="77777777" w:rsidR="00A726CE" w:rsidRPr="003D6089" w:rsidRDefault="00A726CE" w:rsidP="00E15C86">
      <w:pPr>
        <w:pStyle w:val="SingleTxtGA"/>
        <w:rPr>
          <w:lang w:val="ar-SA" w:eastAsia="zh-TW" w:bidi="en-GB"/>
        </w:rPr>
      </w:pPr>
      <w:r w:rsidRPr="003D6089">
        <w:rPr>
          <w:rtl/>
        </w:rPr>
        <w:lastRenderedPageBreak/>
        <w:t>3-</w:t>
      </w:r>
      <w:r w:rsidRPr="003D6089">
        <w:rPr>
          <w:rtl/>
        </w:rPr>
        <w:tab/>
        <w:t xml:space="preserve">يجوز للجنة أن تُجزئ بلاغاً ما وأن تنظر في كل جزء على حدة إذا كان البلاغ يتضمن وقائع مختلفة أو إذا كان يُشير إلى أكثر من شخص واحد أو إلى انتهاكات مزعومة غير مترابطة من حيث الزمان والمكان. </w:t>
      </w:r>
    </w:p>
    <w:p w14:paraId="055047AA"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526" w:name="_Toc151636529"/>
      <w:r w:rsidRPr="003D6089">
        <w:rPr>
          <w:rtl/>
        </w:rPr>
        <w:t xml:space="preserve">المادة </w:t>
      </w:r>
      <w:r w:rsidRPr="003D6089">
        <w:rPr>
          <w:rtl/>
          <w:lang w:val="en-US" w:eastAsia="zh-TW"/>
        </w:rPr>
        <w:t>72</w:t>
      </w:r>
      <w:bookmarkStart w:id="527" w:name="_Toc149130684"/>
      <w:bookmarkStart w:id="528" w:name="_Toc149149729"/>
      <w:bookmarkEnd w:id="526"/>
      <w:bookmarkEnd w:id="527"/>
      <w:bookmarkEnd w:id="528"/>
    </w:p>
    <w:p w14:paraId="73D9F203"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529" w:name="_Toc151636530"/>
      <w:r w:rsidRPr="003D6089">
        <w:rPr>
          <w:rtl/>
        </w:rPr>
        <w:t xml:space="preserve">مقبولية </w:t>
      </w:r>
      <w:r w:rsidRPr="003D6089">
        <w:rPr>
          <w:rtl/>
          <w:lang w:val="ar-SA" w:eastAsia="zh-TW"/>
        </w:rPr>
        <w:t>البلاغات</w:t>
      </w:r>
      <w:bookmarkStart w:id="530" w:name="_Toc149130685"/>
      <w:bookmarkStart w:id="531" w:name="_Toc149149730"/>
      <w:bookmarkEnd w:id="529"/>
      <w:bookmarkEnd w:id="530"/>
      <w:bookmarkEnd w:id="531"/>
    </w:p>
    <w:p w14:paraId="0B265235" w14:textId="1CD45C86" w:rsidR="00A726CE" w:rsidRPr="003D6089" w:rsidRDefault="00A726CE" w:rsidP="00F37F3C">
      <w:pPr>
        <w:pStyle w:val="SingleTxtGA"/>
        <w:rPr>
          <w:lang w:val="ar-SA" w:eastAsia="zh-TW" w:bidi="en-GB"/>
        </w:rPr>
      </w:pPr>
      <w:r w:rsidRPr="003D6089">
        <w:rPr>
          <w:rtl/>
        </w:rPr>
        <w:t>1-</w:t>
      </w:r>
      <w:r w:rsidRPr="003D6089">
        <w:rPr>
          <w:rtl/>
        </w:rPr>
        <w:tab/>
        <w:t>تُقرر اللجنة، بالأغلبية البسيطة ووفقاً للقواعد التالية، ما إذا كان البلاغ مقبولاً أم غير مقبول بموجب المادة 31</w:t>
      </w:r>
      <w:r w:rsidRPr="003D6089">
        <w:rPr>
          <w:rFonts w:ascii="Simplified Arabic"/>
          <w:rtl/>
        </w:rPr>
        <w:t>(</w:t>
      </w:r>
      <w:r w:rsidRPr="003D6089">
        <w:rPr>
          <w:rtl/>
        </w:rPr>
        <w:t>1</w:t>
      </w:r>
      <w:r w:rsidRPr="003D6089">
        <w:rPr>
          <w:rFonts w:ascii="Simplified Arabic"/>
          <w:rtl/>
        </w:rPr>
        <w:t>) و(</w:t>
      </w:r>
      <w:r w:rsidRPr="003D6089">
        <w:rPr>
          <w:rtl/>
        </w:rPr>
        <w:t>2</w:t>
      </w:r>
      <w:r w:rsidRPr="003D6089">
        <w:rPr>
          <w:rFonts w:ascii="Simplified Arabic"/>
          <w:rtl/>
        </w:rPr>
        <w:t>)</w:t>
      </w:r>
      <w:r w:rsidRPr="003D6089">
        <w:rPr>
          <w:rtl/>
        </w:rPr>
        <w:t xml:space="preserve"> من الاتفاقية. </w:t>
      </w:r>
    </w:p>
    <w:p w14:paraId="582C6B22" w14:textId="77777777" w:rsidR="00A726CE" w:rsidRPr="003D6089" w:rsidRDefault="00A726CE" w:rsidP="00F37F3C">
      <w:pPr>
        <w:pStyle w:val="SingleTxtGA"/>
        <w:rPr>
          <w:lang w:val="ar-SA" w:eastAsia="zh-TW" w:bidi="en-GB"/>
        </w:rPr>
      </w:pPr>
      <w:r w:rsidRPr="003D6089">
        <w:rPr>
          <w:rtl/>
        </w:rPr>
        <w:t>2-</w:t>
      </w:r>
      <w:r w:rsidRPr="003D6089">
        <w:rPr>
          <w:rtl/>
        </w:rPr>
        <w:tab/>
        <w:t xml:space="preserve">يجوز للفريق العامل أن يتخذ قرار قبول بلاغ بشرط موافقة جميع أعضاء الفريق على ذلك. ويجوز للفريق العامل أو للمقرر أن يُعلن أن بلاغاً ما غير مقبول شريطة أن يُقرر جميع أعضاء الفريق ذلك. ويُحال القرار إلى اللجنة بكامل هيئتها ويجوز لها أن تؤكد القرار دون إجراء مناقشة رسمية. </w:t>
      </w:r>
    </w:p>
    <w:p w14:paraId="3B16D3D0" w14:textId="77777777" w:rsidR="00A726CE" w:rsidRPr="003D6089" w:rsidRDefault="00A726CE" w:rsidP="00F37F3C">
      <w:pPr>
        <w:pStyle w:val="SingleTxtGA"/>
        <w:rPr>
          <w:lang w:val="ar-SA" w:eastAsia="zh-TW" w:bidi="en-GB"/>
        </w:rPr>
      </w:pPr>
      <w:r w:rsidRPr="003D6089">
        <w:rPr>
          <w:rtl/>
        </w:rPr>
        <w:t>3-</w:t>
      </w:r>
      <w:r w:rsidRPr="003D6089">
        <w:rPr>
          <w:rtl/>
        </w:rPr>
        <w:tab/>
        <w:t xml:space="preserve">يجوز لأي عضو من أعضاء اللجنة أن يطلب إجراء مناقشة في جلسة عامة لدراسة البلاغ واتخاذ قرار بشأن مقبوليته. </w:t>
      </w:r>
    </w:p>
    <w:p w14:paraId="75C8B1F1"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532" w:name="_Toc151636531"/>
      <w:r w:rsidRPr="003D6089">
        <w:rPr>
          <w:rtl/>
        </w:rPr>
        <w:t>المادة 73</w:t>
      </w:r>
      <w:bookmarkStart w:id="533" w:name="_Toc149130686"/>
      <w:bookmarkStart w:id="534" w:name="_Toc149149731"/>
      <w:bookmarkEnd w:id="532"/>
      <w:bookmarkEnd w:id="533"/>
      <w:bookmarkEnd w:id="534"/>
    </w:p>
    <w:p w14:paraId="2F5F7385"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535" w:name="_Toc151636532"/>
      <w:r w:rsidRPr="003D6089">
        <w:rPr>
          <w:rtl/>
        </w:rPr>
        <w:t xml:space="preserve">الإجراءات الواجب </w:t>
      </w:r>
      <w:r w:rsidRPr="003D6089">
        <w:rPr>
          <w:rtl/>
          <w:lang w:val="ar-SA" w:eastAsia="zh-TW"/>
        </w:rPr>
        <w:t>اتباعها</w:t>
      </w:r>
      <w:r w:rsidRPr="003D6089">
        <w:rPr>
          <w:rtl/>
        </w:rPr>
        <w:t xml:space="preserve"> فيما يتعلق بالبلاغات الواردة</w:t>
      </w:r>
      <w:bookmarkStart w:id="536" w:name="_Toc149130687"/>
      <w:bookmarkStart w:id="537" w:name="_Toc149149732"/>
      <w:bookmarkEnd w:id="535"/>
      <w:bookmarkEnd w:id="536"/>
      <w:bookmarkEnd w:id="537"/>
    </w:p>
    <w:p w14:paraId="7BDF90A7" w14:textId="46C0341A" w:rsidR="00A726CE" w:rsidRPr="003D6089" w:rsidRDefault="00A726CE" w:rsidP="00F37F3C">
      <w:pPr>
        <w:pStyle w:val="SingleTxtGA"/>
        <w:rPr>
          <w:lang w:val="ar-SA" w:eastAsia="zh-TW" w:bidi="en-GB"/>
        </w:rPr>
      </w:pPr>
      <w:r w:rsidRPr="003D6089">
        <w:rPr>
          <w:rtl/>
        </w:rPr>
        <w:t>1-</w:t>
      </w:r>
      <w:r w:rsidRPr="003D6089">
        <w:rPr>
          <w:rtl/>
        </w:rPr>
        <w:tab/>
        <w:t>بعد تلقي بلاغ ما، ورهناً باعتبار اللجنة أن البلاغ يستوفي الشروط المحددة في المادة 31</w:t>
      </w:r>
      <w:r w:rsidRPr="003D6089">
        <w:rPr>
          <w:rFonts w:ascii="Simplified Arabic"/>
          <w:rtl/>
        </w:rPr>
        <w:t>(</w:t>
      </w:r>
      <w:r w:rsidRPr="003D6089">
        <w:rPr>
          <w:rtl/>
        </w:rPr>
        <w:t>2</w:t>
      </w:r>
      <w:r w:rsidRPr="003D6089">
        <w:rPr>
          <w:rFonts w:ascii="Simplified Arabic"/>
          <w:rtl/>
        </w:rPr>
        <w:t>)</w:t>
      </w:r>
      <w:r w:rsidRPr="003D6089">
        <w:rPr>
          <w:rtl/>
        </w:rPr>
        <w:t xml:space="preserve"> من الاتفاقية، تحيل اللجنة أو الفريق العامل أو المقرر في أقرب وقت ممكن البلاغَ </w:t>
      </w:r>
      <w:r w:rsidR="005A67BC">
        <w:rPr>
          <w:rFonts w:hint="cs"/>
          <w:rtl/>
          <w:lang w:val="fr-CH" w:bidi="ar-SY"/>
        </w:rPr>
        <w:t>في إطار</w:t>
      </w:r>
      <w:r w:rsidR="005A67BC" w:rsidRPr="003D6089">
        <w:rPr>
          <w:rtl/>
        </w:rPr>
        <w:t xml:space="preserve"> </w:t>
      </w:r>
      <w:r w:rsidR="005A67BC">
        <w:rPr>
          <w:rFonts w:hint="cs"/>
          <w:rtl/>
        </w:rPr>
        <w:t>ال</w:t>
      </w:r>
      <w:r w:rsidRPr="003D6089">
        <w:rPr>
          <w:rtl/>
        </w:rPr>
        <w:t xml:space="preserve">سرية إلى الدولة الطرف المعنية، ويُطلب إليها أن تقدم ملاحظات وتعليقات خطية بشأنه. </w:t>
      </w:r>
    </w:p>
    <w:p w14:paraId="4ABD409E" w14:textId="06649CCC" w:rsidR="00A726CE" w:rsidRPr="003D6089" w:rsidRDefault="00A726CE" w:rsidP="00F37F3C">
      <w:pPr>
        <w:pStyle w:val="SingleTxtGA"/>
        <w:rPr>
          <w:lang w:val="ar-SA" w:eastAsia="zh-TW" w:bidi="en-GB"/>
        </w:rPr>
      </w:pPr>
      <w:r w:rsidRPr="003D6089">
        <w:rPr>
          <w:rtl/>
        </w:rPr>
        <w:t>2-</w:t>
      </w:r>
      <w:r w:rsidRPr="003D6089">
        <w:rPr>
          <w:rtl/>
        </w:rPr>
        <w:tab/>
        <w:t>يتضمن أي طلب يُقد</w:t>
      </w:r>
      <w:r w:rsidR="00ED69A4">
        <w:rPr>
          <w:rFonts w:hint="cs"/>
          <w:rtl/>
        </w:rPr>
        <w:t>َّ</w:t>
      </w:r>
      <w:r w:rsidRPr="003D6089">
        <w:rPr>
          <w:rtl/>
        </w:rPr>
        <w:t xml:space="preserve">م وفقاً للفقرة 1 من هذه المادة بياناً يوضح أن هذا الطلب لا يعني ضمناً التوصل إلى أي قرار بشأن مسألة مقبولية البلاغ أو أسسه الموضوعية. </w:t>
      </w:r>
    </w:p>
    <w:p w14:paraId="5964C13E" w14:textId="77777777" w:rsidR="00A726CE" w:rsidRPr="003D6089" w:rsidRDefault="00A726CE" w:rsidP="00F37F3C">
      <w:pPr>
        <w:pStyle w:val="SingleTxtGA"/>
        <w:rPr>
          <w:lang w:val="ar-SA" w:eastAsia="zh-TW" w:bidi="en-GB"/>
        </w:rPr>
      </w:pPr>
      <w:r w:rsidRPr="003D6089">
        <w:rPr>
          <w:rtl/>
        </w:rPr>
        <w:t>3-</w:t>
      </w:r>
      <w:r w:rsidRPr="003D6089">
        <w:rPr>
          <w:rtl/>
        </w:rPr>
        <w:tab/>
        <w:t xml:space="preserve">تُقدم الدولة الطرف إلى اللجنة، في غضون أربعة أشهر بعد تلقي طلب اللجنة بموجب هذه المادة، تفسيرات أو بيانات خطية تتصل بمقبولية البلاغ وأسسه الموضوعية وبأي سبيل من سبل الانتصاف قد يكون أُتيح في المسألة. </w:t>
      </w:r>
    </w:p>
    <w:p w14:paraId="09564B2F" w14:textId="77777777" w:rsidR="00A726CE" w:rsidRPr="003D6089" w:rsidRDefault="00A726CE" w:rsidP="00F37F3C">
      <w:pPr>
        <w:pStyle w:val="SingleTxtGA"/>
        <w:rPr>
          <w:lang w:val="ar-SA" w:eastAsia="zh-TW" w:bidi="en-GB"/>
        </w:rPr>
      </w:pPr>
      <w:r w:rsidRPr="003D6089">
        <w:rPr>
          <w:rtl/>
        </w:rPr>
        <w:t>4-</w:t>
      </w:r>
      <w:r w:rsidRPr="003D6089">
        <w:rPr>
          <w:rtl/>
        </w:rPr>
        <w:tab/>
        <w:t xml:space="preserve">يجوز للجنة أو الفريق العامل أو المقرر طلب تفسيرات أو بيانات خطية تتصل حصراً بمقبولية البلاغ، غير أنه يجوز للدولة الطرف في هذه الحالات أن تُقدم، في غضون الفترة التي تحددها اللجنة، تفسيرات أو بيانات خطية تتصل بكلٍ من مقبولية البلاغ وأسسه الموضوعية. </w:t>
      </w:r>
    </w:p>
    <w:p w14:paraId="4E8EED84" w14:textId="569BAADA" w:rsidR="00A726CE" w:rsidRPr="003D6089" w:rsidRDefault="00A726CE" w:rsidP="00F37F3C">
      <w:pPr>
        <w:pStyle w:val="SingleTxtGA"/>
        <w:rPr>
          <w:lang w:val="ar-SA" w:eastAsia="zh-TW" w:bidi="en-GB"/>
        </w:rPr>
      </w:pPr>
      <w:r w:rsidRPr="003D6089">
        <w:rPr>
          <w:rtl/>
        </w:rPr>
        <w:t>5-</w:t>
      </w:r>
      <w:r w:rsidRPr="003D6089">
        <w:rPr>
          <w:rtl/>
        </w:rPr>
        <w:tab/>
        <w:t xml:space="preserve">يجوز للدولة الطرف التي تتلقى طلباً لتقديم رد خطي وفقاً للفقرة 1 من هذه المادة أن تطلب، كتابةً، رفض البلاغ باعتباره غير مقبول، مع تحديد </w:t>
      </w:r>
      <w:r w:rsidR="0086452F">
        <w:rPr>
          <w:rFonts w:hint="cs"/>
          <w:rtl/>
        </w:rPr>
        <w:t>أسباب</w:t>
      </w:r>
      <w:r w:rsidR="0086452F" w:rsidRPr="003D6089">
        <w:rPr>
          <w:rtl/>
        </w:rPr>
        <w:t xml:space="preserve"> </w:t>
      </w:r>
      <w:r w:rsidRPr="003D6089">
        <w:rPr>
          <w:rtl/>
        </w:rPr>
        <w:t>عدم مقبوليته، على أن يُقدم هذا الطلب إلى اللجنة في غضون شهرين بعد تلقي الطلب المقدم بموجب الفقرة 1</w:t>
      </w:r>
      <w:r w:rsidRPr="003D6089">
        <w:rPr>
          <w:rFonts w:ascii="Simplified Arabic"/>
          <w:rtl/>
        </w:rPr>
        <w:t>.</w:t>
      </w:r>
      <w:r w:rsidRPr="003D6089">
        <w:rPr>
          <w:rtl/>
        </w:rPr>
        <w:t xml:space="preserve"> </w:t>
      </w:r>
    </w:p>
    <w:p w14:paraId="5C3AB792" w14:textId="60E2E8FF" w:rsidR="00A726CE" w:rsidRPr="003D6089" w:rsidRDefault="00A726CE" w:rsidP="00F37F3C">
      <w:pPr>
        <w:pStyle w:val="SingleTxtGA"/>
        <w:rPr>
          <w:lang w:val="ar-SA" w:eastAsia="zh-TW" w:bidi="en-GB"/>
        </w:rPr>
      </w:pPr>
      <w:r w:rsidRPr="003D6089">
        <w:rPr>
          <w:rtl/>
        </w:rPr>
        <w:t>6-</w:t>
      </w:r>
      <w:r w:rsidRPr="003D6089">
        <w:rPr>
          <w:rtl/>
        </w:rPr>
        <w:tab/>
        <w:t>استناداً إلى المعلومات المقدمة من الدولة الطرف لدعم طلبها بموجب الفقرة 5</w:t>
      </w:r>
      <w:r w:rsidR="0086452F">
        <w:rPr>
          <w:rFonts w:hint="cs"/>
          <w:rtl/>
        </w:rPr>
        <w:t xml:space="preserve"> من هذه المادة</w:t>
      </w:r>
      <w:r w:rsidRPr="003D6089">
        <w:rPr>
          <w:rtl/>
        </w:rPr>
        <w:t>، يجوز أن تُقرر اللجنة أو الفريق العامل أو المقرر النظر في مسألة المقبولية بصورة مستقلة عن الأسس الموضوعية.</w:t>
      </w:r>
    </w:p>
    <w:p w14:paraId="53A134FA" w14:textId="2CF64C22" w:rsidR="00A726CE" w:rsidRPr="003D6089" w:rsidRDefault="00A726CE" w:rsidP="00F37F3C">
      <w:pPr>
        <w:pStyle w:val="SingleTxtGA"/>
        <w:rPr>
          <w:lang w:val="ar-SA" w:eastAsia="zh-TW" w:bidi="en-GB"/>
        </w:rPr>
      </w:pPr>
      <w:r w:rsidRPr="003D6089">
        <w:rPr>
          <w:rtl/>
        </w:rPr>
        <w:t>7-</w:t>
      </w:r>
      <w:r w:rsidRPr="003D6089">
        <w:rPr>
          <w:rtl/>
        </w:rPr>
        <w:tab/>
        <w:t xml:space="preserve">لا </w:t>
      </w:r>
      <w:r w:rsidR="0086452F">
        <w:rPr>
          <w:rFonts w:hint="cs"/>
          <w:rtl/>
        </w:rPr>
        <w:t>يؤدي</w:t>
      </w:r>
      <w:r w:rsidR="0086452F" w:rsidRPr="003D6089">
        <w:rPr>
          <w:rtl/>
        </w:rPr>
        <w:t xml:space="preserve"> </w:t>
      </w:r>
      <w:r w:rsidRPr="003D6089">
        <w:rPr>
          <w:rtl/>
        </w:rPr>
        <w:t>تقديم الدولة الطرف لطلب بموجب الفقرة 5 من هذه المادة إلى تمديد فترة الأشهر الأربعة الممنوحة للدولة الطرف لتقديم تفسيراتها أو بياناتها الخطية، ما لم تُقرر اللجنة أو الفريق العامل أو المقرر النظر في مسألة المقبولية بصورة مستقلة عن الأسس الموضوعية.</w:t>
      </w:r>
    </w:p>
    <w:p w14:paraId="6A7A4BF6" w14:textId="7FD36D25" w:rsidR="00A726CE" w:rsidRPr="003D6089" w:rsidRDefault="00A726CE" w:rsidP="00F37F3C">
      <w:pPr>
        <w:pStyle w:val="SingleTxtGA"/>
        <w:rPr>
          <w:lang w:val="ar-SA" w:eastAsia="zh-TW" w:bidi="en-GB"/>
        </w:rPr>
      </w:pPr>
      <w:r w:rsidRPr="003D6089">
        <w:rPr>
          <w:rtl/>
        </w:rPr>
        <w:lastRenderedPageBreak/>
        <w:t>8-</w:t>
      </w:r>
      <w:r w:rsidRPr="003D6089">
        <w:rPr>
          <w:rtl/>
        </w:rPr>
        <w:tab/>
        <w:t>إذا اعترضت الدولة الطرف المعنية على ادعاءات صاحب</w:t>
      </w:r>
      <w:r w:rsidR="0086452F">
        <w:rPr>
          <w:rFonts w:hint="cs"/>
          <w:rtl/>
        </w:rPr>
        <w:t xml:space="preserve"> (</w:t>
      </w:r>
      <w:r w:rsidRPr="003D6089">
        <w:rPr>
          <w:rtl/>
        </w:rPr>
        <w:t>أصحاب</w:t>
      </w:r>
      <w:r w:rsidR="0086452F">
        <w:rPr>
          <w:rFonts w:hint="cs"/>
          <w:rtl/>
        </w:rPr>
        <w:t>)</w:t>
      </w:r>
      <w:r w:rsidRPr="003D6089">
        <w:rPr>
          <w:rtl/>
        </w:rPr>
        <w:t xml:space="preserve"> البلاغ، وفقاً للمادة</w:t>
      </w:r>
      <w:r w:rsidR="00ED5E34" w:rsidRPr="003D6089">
        <w:rPr>
          <w:rFonts w:hint="cs"/>
          <w:rtl/>
        </w:rPr>
        <w:t> </w:t>
      </w:r>
      <w:r w:rsidRPr="003D6089">
        <w:rPr>
          <w:rtl/>
        </w:rPr>
        <w:t>31</w:t>
      </w:r>
      <w:r w:rsidRPr="003D6089">
        <w:rPr>
          <w:rFonts w:ascii="Simplified Arabic"/>
          <w:rtl/>
        </w:rPr>
        <w:t>(</w:t>
      </w:r>
      <w:r w:rsidRPr="003D6089">
        <w:rPr>
          <w:rtl/>
        </w:rPr>
        <w:t>2</w:t>
      </w:r>
      <w:r w:rsidRPr="003D6089">
        <w:rPr>
          <w:rFonts w:ascii="Simplified Arabic"/>
          <w:rtl/>
        </w:rPr>
        <w:t>)(</w:t>
      </w:r>
      <w:r w:rsidRPr="003D6089">
        <w:rPr>
          <w:rtl/>
        </w:rPr>
        <w:t>د</w:t>
      </w:r>
      <w:r w:rsidRPr="003D6089">
        <w:rPr>
          <w:rFonts w:ascii="Simplified Arabic"/>
          <w:rtl/>
        </w:rPr>
        <w:t>)</w:t>
      </w:r>
      <w:r w:rsidRPr="003D6089">
        <w:rPr>
          <w:rtl/>
        </w:rPr>
        <w:t xml:space="preserve"> من الاتفاقية، بأن جميع سبل الانتصاف المحلية الفعالة المتاحة قد استُنفدت، تعرض تلك الدولة تفاصيل سبل الانتصاف الفعالة المتاحة للشخص المُدعى أنه ضحية أو الأشخاص المُدعى أنهم ضحايا في الظروف المُحددة للقضية.</w:t>
      </w:r>
    </w:p>
    <w:p w14:paraId="70C100D8" w14:textId="77777777" w:rsidR="00A726CE" w:rsidRPr="003D6089" w:rsidRDefault="00A726CE" w:rsidP="00F37F3C">
      <w:pPr>
        <w:pStyle w:val="SingleTxtGA"/>
        <w:rPr>
          <w:lang w:val="ar-SA" w:eastAsia="zh-TW" w:bidi="en-GB"/>
        </w:rPr>
      </w:pPr>
      <w:r w:rsidRPr="003D6089">
        <w:rPr>
          <w:rtl/>
        </w:rPr>
        <w:t>9-</w:t>
      </w:r>
      <w:r w:rsidRPr="003D6089">
        <w:rPr>
          <w:rtl/>
        </w:rPr>
        <w:tab/>
        <w:t xml:space="preserve">يجوز أن تطلب اللجنة أو الفريق العامل أو المقرر من الدولة الطرف أو من صاحب البلاغ تقديم تفسيرات أو ملاحظات خطية إضافية فيما يتصل بمقبولية البلاغ، في غضون مهلة محددة. </w:t>
      </w:r>
    </w:p>
    <w:p w14:paraId="374A4E90" w14:textId="6D0F1881" w:rsidR="00A726CE" w:rsidRPr="003D6089" w:rsidRDefault="00A726CE" w:rsidP="00F37F3C">
      <w:pPr>
        <w:pStyle w:val="SingleTxtGA"/>
        <w:rPr>
          <w:lang w:val="ar-SA" w:eastAsia="zh-TW" w:bidi="en-GB"/>
        </w:rPr>
      </w:pPr>
      <w:r w:rsidRPr="003D6089">
        <w:rPr>
          <w:rtl/>
        </w:rPr>
        <w:t>10-</w:t>
      </w:r>
      <w:r w:rsidRPr="003D6089">
        <w:rPr>
          <w:rtl/>
        </w:rPr>
        <w:tab/>
        <w:t>تحيل اللجنة أو الفريق العامل أو المقرر إلى كل طرف البيانات الواردة من الطرف الآخر عملاً بهذه المادة، و</w:t>
      </w:r>
      <w:r w:rsidR="0086452F">
        <w:rPr>
          <w:rFonts w:hint="cs"/>
          <w:rtl/>
        </w:rPr>
        <w:t>يُ</w:t>
      </w:r>
      <w:r w:rsidRPr="003D6089">
        <w:rPr>
          <w:rtl/>
        </w:rPr>
        <w:t xml:space="preserve">منح كل طرف فرصة للتعليق على تلك البيانات في غضون مهلة محددة. </w:t>
      </w:r>
    </w:p>
    <w:p w14:paraId="38B4B9F6"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538" w:name="_Toc151636533"/>
      <w:r w:rsidRPr="003D6089">
        <w:rPr>
          <w:rtl/>
        </w:rPr>
        <w:t>المادة 74</w:t>
      </w:r>
      <w:bookmarkStart w:id="539" w:name="_Toc149130688"/>
      <w:bookmarkStart w:id="540" w:name="_Toc149149733"/>
      <w:bookmarkEnd w:id="538"/>
      <w:bookmarkEnd w:id="539"/>
      <w:bookmarkEnd w:id="540"/>
    </w:p>
    <w:p w14:paraId="084EEF6F"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541" w:name="_Toc151636534"/>
      <w:r w:rsidRPr="003D6089">
        <w:rPr>
          <w:rtl/>
        </w:rPr>
        <w:t xml:space="preserve">البلاغات غير </w:t>
      </w:r>
      <w:r w:rsidRPr="003D6089">
        <w:rPr>
          <w:rtl/>
          <w:lang w:val="ar-SA" w:eastAsia="zh-TW"/>
        </w:rPr>
        <w:t>المقبولة</w:t>
      </w:r>
      <w:bookmarkStart w:id="542" w:name="_Toc149130689"/>
      <w:bookmarkStart w:id="543" w:name="_Toc149149734"/>
      <w:bookmarkEnd w:id="541"/>
      <w:bookmarkEnd w:id="542"/>
      <w:bookmarkEnd w:id="543"/>
    </w:p>
    <w:p w14:paraId="5744195D" w14:textId="67F0283F" w:rsidR="00A726CE" w:rsidRPr="003D6089" w:rsidRDefault="00A726CE" w:rsidP="00F37F3C">
      <w:pPr>
        <w:pStyle w:val="SingleTxtGA"/>
        <w:rPr>
          <w:lang w:val="ar-SA" w:eastAsia="zh-TW" w:bidi="en-GB"/>
        </w:rPr>
      </w:pPr>
      <w:r w:rsidRPr="003D6089">
        <w:rPr>
          <w:rtl/>
        </w:rPr>
        <w:t>1-</w:t>
      </w:r>
      <w:r w:rsidRPr="003D6089">
        <w:rPr>
          <w:rtl/>
        </w:rPr>
        <w:tab/>
        <w:t xml:space="preserve">عندما تُقرر اللجنة أن بلاغاً ما غير مقبول، تُبلّغ في أقرب وقت ممكن قرارها وأسبابه، </w:t>
      </w:r>
      <w:r w:rsidR="00C356B3">
        <w:rPr>
          <w:rFonts w:hint="cs"/>
          <w:rtl/>
        </w:rPr>
        <w:t>عن</w:t>
      </w:r>
      <w:r w:rsidR="00C356B3" w:rsidRPr="003D6089">
        <w:rPr>
          <w:rtl/>
        </w:rPr>
        <w:t xml:space="preserve"> </w:t>
      </w:r>
      <w:r w:rsidRPr="003D6089">
        <w:rPr>
          <w:rtl/>
        </w:rPr>
        <w:t xml:space="preserve">طريق الأمين العام، </w:t>
      </w:r>
      <w:r w:rsidR="001422D5">
        <w:rPr>
          <w:rFonts w:hint="cs"/>
          <w:rtl/>
        </w:rPr>
        <w:t>إلى صاحب (أصحاب)</w:t>
      </w:r>
      <w:r w:rsidRPr="003D6089">
        <w:rPr>
          <w:rtl/>
        </w:rPr>
        <w:t xml:space="preserve"> البلاغ وإلى الدولة الطرف المعنية. </w:t>
      </w:r>
    </w:p>
    <w:p w14:paraId="6A8DECC9" w14:textId="63EADA30" w:rsidR="00A726CE" w:rsidRPr="003D6089" w:rsidRDefault="00A726CE" w:rsidP="00F37F3C">
      <w:pPr>
        <w:pStyle w:val="SingleTxtGA"/>
        <w:rPr>
          <w:lang w:val="ar-SA" w:eastAsia="zh-TW" w:bidi="en-GB"/>
        </w:rPr>
      </w:pPr>
      <w:r w:rsidRPr="003D6089">
        <w:rPr>
          <w:rtl/>
        </w:rPr>
        <w:t>2-</w:t>
      </w:r>
      <w:r w:rsidRPr="003D6089">
        <w:rPr>
          <w:rtl/>
        </w:rPr>
        <w:tab/>
        <w:t>يجوز للجنة أن تُعيد النظر في قرار تعلن في</w:t>
      </w:r>
      <w:r w:rsidR="001422D5">
        <w:rPr>
          <w:rFonts w:hint="cs"/>
          <w:rtl/>
        </w:rPr>
        <w:t>ه</w:t>
      </w:r>
      <w:r w:rsidRPr="003D6089">
        <w:rPr>
          <w:rtl/>
        </w:rPr>
        <w:t xml:space="preserve"> أن بلاغاً ما غير مقبول، عند تلقي طلب خطي من صاحب</w:t>
      </w:r>
      <w:r w:rsidR="001422D5">
        <w:rPr>
          <w:rFonts w:hint="cs"/>
          <w:rtl/>
        </w:rPr>
        <w:t xml:space="preserve"> (</w:t>
      </w:r>
      <w:r w:rsidRPr="003D6089">
        <w:rPr>
          <w:rtl/>
        </w:rPr>
        <w:t>أصحاب</w:t>
      </w:r>
      <w:r w:rsidR="001422D5">
        <w:rPr>
          <w:rFonts w:hint="cs"/>
          <w:rtl/>
        </w:rPr>
        <w:t>)</w:t>
      </w:r>
      <w:r w:rsidRPr="003D6089">
        <w:rPr>
          <w:rtl/>
        </w:rPr>
        <w:t xml:space="preserve"> البلاغ أو </w:t>
      </w:r>
      <w:r w:rsidR="001422D5">
        <w:rPr>
          <w:rFonts w:hint="cs"/>
          <w:rtl/>
        </w:rPr>
        <w:t>مِ</w:t>
      </w:r>
      <w:r w:rsidR="001422D5" w:rsidRPr="00823425">
        <w:rPr>
          <w:rFonts w:hint="cs"/>
          <w:rtl/>
        </w:rPr>
        <w:t>م</w:t>
      </w:r>
      <w:r w:rsidR="001422D5">
        <w:rPr>
          <w:rFonts w:hint="cs"/>
          <w:rtl/>
        </w:rPr>
        <w:t>َ</w:t>
      </w:r>
      <w:r w:rsidR="001422D5" w:rsidRPr="00823425">
        <w:rPr>
          <w:rFonts w:hint="cs"/>
          <w:rtl/>
        </w:rPr>
        <w:t xml:space="preserve">ن ينوب عنه </w:t>
      </w:r>
      <w:r w:rsidR="001422D5">
        <w:rPr>
          <w:rFonts w:hint="cs"/>
          <w:rtl/>
        </w:rPr>
        <w:t>(</w:t>
      </w:r>
      <w:r w:rsidR="001422D5" w:rsidRPr="00823425">
        <w:rPr>
          <w:rFonts w:hint="cs"/>
          <w:rtl/>
        </w:rPr>
        <w:t>عنهم</w:t>
      </w:r>
      <w:r w:rsidR="001422D5">
        <w:rPr>
          <w:rFonts w:hint="cs"/>
          <w:rtl/>
        </w:rPr>
        <w:t>)</w:t>
      </w:r>
      <w:r w:rsidRPr="003D6089">
        <w:rPr>
          <w:rtl/>
        </w:rPr>
        <w:t xml:space="preserve">، يبيّن أن أسباب عدم المقبولية لم تعد قائمة. </w:t>
      </w:r>
    </w:p>
    <w:p w14:paraId="61C1B95A"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544" w:name="_Toc151636535"/>
      <w:r w:rsidRPr="003D6089">
        <w:rPr>
          <w:rtl/>
          <w:lang w:val="en-US" w:eastAsia="zh-TW"/>
        </w:rPr>
        <w:t>المادة</w:t>
      </w:r>
      <w:r w:rsidRPr="003D6089">
        <w:rPr>
          <w:rtl/>
        </w:rPr>
        <w:t xml:space="preserve"> 75</w:t>
      </w:r>
      <w:bookmarkStart w:id="545" w:name="_Toc149130690"/>
      <w:bookmarkStart w:id="546" w:name="_Toc149149735"/>
      <w:bookmarkEnd w:id="544"/>
      <w:bookmarkEnd w:id="545"/>
      <w:bookmarkEnd w:id="546"/>
    </w:p>
    <w:p w14:paraId="5FF0A5D5" w14:textId="6C1E1C3E" w:rsidR="00A726CE" w:rsidRPr="003D6089" w:rsidRDefault="00A726CE" w:rsidP="00851FC4">
      <w:pPr>
        <w:pStyle w:val="H23GA"/>
        <w:spacing w:before="0"/>
        <w:rPr>
          <w:lang w:val="ar-SA" w:eastAsia="zh-TW" w:bidi="en-GB"/>
        </w:rPr>
      </w:pPr>
      <w:r w:rsidRPr="003D6089">
        <w:rPr>
          <w:rtl/>
        </w:rPr>
        <w:tab/>
      </w:r>
      <w:r w:rsidRPr="003D6089">
        <w:rPr>
          <w:rtl/>
        </w:rPr>
        <w:tab/>
      </w:r>
      <w:bookmarkStart w:id="547" w:name="_Toc151636536"/>
      <w:r w:rsidRPr="003D6089">
        <w:rPr>
          <w:rtl/>
        </w:rPr>
        <w:t>البلاغات التي يُعل</w:t>
      </w:r>
      <w:r w:rsidR="001422D5">
        <w:rPr>
          <w:rFonts w:hint="cs"/>
          <w:rtl/>
        </w:rPr>
        <w:t>َ</w:t>
      </w:r>
      <w:r w:rsidRPr="003D6089">
        <w:rPr>
          <w:rtl/>
        </w:rPr>
        <w:t>ن قبولها قبل تقديم ملاحظات الدولة الطرف بشأن الأسس الموضوعية</w:t>
      </w:r>
      <w:bookmarkStart w:id="548" w:name="_Toc149130691"/>
      <w:bookmarkStart w:id="549" w:name="_Toc149149736"/>
      <w:bookmarkEnd w:id="547"/>
      <w:bookmarkEnd w:id="548"/>
      <w:bookmarkEnd w:id="549"/>
    </w:p>
    <w:p w14:paraId="2E16CB0D" w14:textId="4FABECC2" w:rsidR="00A726CE" w:rsidRPr="003D6089" w:rsidRDefault="00A726CE" w:rsidP="00F37F3C">
      <w:pPr>
        <w:pStyle w:val="SingleTxtGA"/>
        <w:rPr>
          <w:lang w:val="ar-SA" w:eastAsia="zh-TW" w:bidi="en-GB"/>
        </w:rPr>
      </w:pPr>
      <w:r w:rsidRPr="003D6089">
        <w:rPr>
          <w:rtl/>
        </w:rPr>
        <w:t>1-</w:t>
      </w:r>
      <w:r w:rsidRPr="003D6089">
        <w:rPr>
          <w:rtl/>
        </w:rPr>
        <w:tab/>
        <w:t>تُحال إلى صاحب</w:t>
      </w:r>
      <w:r w:rsidR="001422D5">
        <w:rPr>
          <w:rFonts w:hint="cs"/>
          <w:rtl/>
        </w:rPr>
        <w:t xml:space="preserve"> (</w:t>
      </w:r>
      <w:r w:rsidRPr="003D6089">
        <w:rPr>
          <w:rtl/>
        </w:rPr>
        <w:t>أصحاب</w:t>
      </w:r>
      <w:r w:rsidR="001422D5">
        <w:rPr>
          <w:rFonts w:hint="cs"/>
          <w:rtl/>
        </w:rPr>
        <w:t>)</w:t>
      </w:r>
      <w:r w:rsidRPr="003D6089">
        <w:rPr>
          <w:rtl/>
        </w:rPr>
        <w:t xml:space="preserve"> البلاغ وإلى الدولة الطرف المعنية، </w:t>
      </w:r>
      <w:r w:rsidR="00C356B3">
        <w:rPr>
          <w:rFonts w:hint="cs"/>
          <w:rtl/>
        </w:rPr>
        <w:t>عن</w:t>
      </w:r>
      <w:r w:rsidR="00C356B3" w:rsidRPr="003D6089">
        <w:rPr>
          <w:rtl/>
        </w:rPr>
        <w:t xml:space="preserve"> </w:t>
      </w:r>
      <w:r w:rsidRPr="003D6089">
        <w:rPr>
          <w:rtl/>
        </w:rPr>
        <w:t>طريق الأمين العام، القرارات التي يُعل</w:t>
      </w:r>
      <w:r w:rsidR="001422D5">
        <w:rPr>
          <w:rFonts w:hint="cs"/>
          <w:rtl/>
        </w:rPr>
        <w:t>َ</w:t>
      </w:r>
      <w:r w:rsidRPr="003D6089">
        <w:rPr>
          <w:rtl/>
        </w:rPr>
        <w:t>ن فيها قبول بلاغ ما قبل تقديم الدولة الطرف ملاحظاتها بشأن أسسه الموضوعية، وفقاً للمادة</w:t>
      </w:r>
      <w:r w:rsidR="00ED5E34" w:rsidRPr="003D6089">
        <w:rPr>
          <w:rFonts w:hint="cs"/>
          <w:rtl/>
        </w:rPr>
        <w:t> </w:t>
      </w:r>
      <w:r w:rsidRPr="003D6089">
        <w:rPr>
          <w:rtl/>
        </w:rPr>
        <w:t>73</w:t>
      </w:r>
      <w:r w:rsidRPr="003D6089">
        <w:rPr>
          <w:rFonts w:ascii="Simplified Arabic"/>
          <w:rtl/>
        </w:rPr>
        <w:t>(</w:t>
      </w:r>
      <w:r w:rsidRPr="003D6089">
        <w:rPr>
          <w:rtl/>
        </w:rPr>
        <w:t>5</w:t>
      </w:r>
      <w:r w:rsidRPr="003D6089">
        <w:rPr>
          <w:rFonts w:ascii="Simplified Arabic"/>
          <w:rtl/>
        </w:rPr>
        <w:t>)</w:t>
      </w:r>
      <w:r w:rsidRPr="003D6089">
        <w:rPr>
          <w:rtl/>
        </w:rPr>
        <w:t xml:space="preserve"> من هذا النظام الداخلي. </w:t>
      </w:r>
    </w:p>
    <w:p w14:paraId="3B787010" w14:textId="11A6A639" w:rsidR="00A726CE" w:rsidRPr="003D6089" w:rsidRDefault="00A726CE" w:rsidP="00F37F3C">
      <w:pPr>
        <w:pStyle w:val="SingleTxtGA"/>
        <w:rPr>
          <w:lang w:val="ar-SA" w:eastAsia="zh-TW" w:bidi="en-GB"/>
        </w:rPr>
      </w:pPr>
      <w:r w:rsidRPr="003D6089">
        <w:rPr>
          <w:rtl/>
        </w:rPr>
        <w:t>2-</w:t>
      </w:r>
      <w:r w:rsidRPr="003D6089">
        <w:rPr>
          <w:rtl/>
        </w:rPr>
        <w:tab/>
        <w:t>يجوز للجنة أن تُلغي قرارها اعتبارَ بلاغ ما مقبولاً في ضوء أي تفسيرات أو بيانات تُقدمها الدولة الطرف وصاحب</w:t>
      </w:r>
      <w:r w:rsidR="001422D5">
        <w:rPr>
          <w:rFonts w:hint="cs"/>
          <w:rtl/>
        </w:rPr>
        <w:t xml:space="preserve"> (</w:t>
      </w:r>
      <w:r w:rsidRPr="003D6089">
        <w:rPr>
          <w:rtl/>
        </w:rPr>
        <w:t>أصحاب</w:t>
      </w:r>
      <w:r w:rsidR="001422D5">
        <w:rPr>
          <w:rFonts w:hint="cs"/>
          <w:rtl/>
        </w:rPr>
        <w:t>)</w:t>
      </w:r>
      <w:r w:rsidRPr="003D6089">
        <w:rPr>
          <w:rtl/>
        </w:rPr>
        <w:t xml:space="preserve"> البلاغ. </w:t>
      </w:r>
    </w:p>
    <w:p w14:paraId="166FF473"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550" w:name="_Toc151636537"/>
      <w:r w:rsidRPr="003D6089">
        <w:rPr>
          <w:rtl/>
        </w:rPr>
        <w:t>المادة 76</w:t>
      </w:r>
      <w:bookmarkStart w:id="551" w:name="_Toc149130692"/>
      <w:bookmarkStart w:id="552" w:name="_Toc149149737"/>
      <w:bookmarkEnd w:id="550"/>
      <w:bookmarkEnd w:id="551"/>
      <w:bookmarkEnd w:id="552"/>
    </w:p>
    <w:p w14:paraId="6001A310"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553" w:name="_Toc151636538"/>
      <w:r w:rsidRPr="003D6089">
        <w:rPr>
          <w:rtl/>
        </w:rPr>
        <w:t xml:space="preserve">دراسة البلاغات </w:t>
      </w:r>
      <w:r w:rsidRPr="003D6089">
        <w:rPr>
          <w:rtl/>
          <w:lang w:val="ar-SA" w:eastAsia="zh-TW"/>
        </w:rPr>
        <w:t>من</w:t>
      </w:r>
      <w:r w:rsidRPr="003D6089">
        <w:rPr>
          <w:rtl/>
        </w:rPr>
        <w:t xml:space="preserve"> حيث أسسها الموضوعية</w:t>
      </w:r>
      <w:bookmarkStart w:id="554" w:name="_Toc149130693"/>
      <w:bookmarkStart w:id="555" w:name="_Toc149149738"/>
      <w:bookmarkEnd w:id="553"/>
      <w:bookmarkEnd w:id="554"/>
      <w:bookmarkEnd w:id="555"/>
    </w:p>
    <w:p w14:paraId="39D97B00" w14:textId="77777777" w:rsidR="00A726CE" w:rsidRPr="003D6089" w:rsidRDefault="00A726CE" w:rsidP="00F37F3C">
      <w:pPr>
        <w:pStyle w:val="SingleTxtGA"/>
        <w:rPr>
          <w:lang w:val="ar-SA" w:eastAsia="zh-TW" w:bidi="en-GB"/>
        </w:rPr>
      </w:pPr>
      <w:r w:rsidRPr="003D6089">
        <w:rPr>
          <w:rtl/>
        </w:rPr>
        <w:t>1-</w:t>
      </w:r>
      <w:r w:rsidRPr="003D6089">
        <w:rPr>
          <w:rtl/>
        </w:rPr>
        <w:tab/>
        <w:t xml:space="preserve">يجوز للجنة أو الفريق العامل أو المقرر في أي وقت بعد تلقي بلاغ ما وقبل التوصل إلى قرار بشأن أسسه الموضوعية، الرجوع، بحسب مقتضى الحال، إلى الوثائق ذات الصلة الصادرة عن جميع أجهزة الأمم المتحدة وهيئاتها ووكالاتها المتخصصة وصناديقها وبرامجها وآلياتها ذات الصلة، بما في ذلك هيئات المعاهدات الأخرى المنشأة بموجب صكوك دولية والإجراءات الخاصة للأمم المتحدة، والمنظمات الدولية الأخرى، بما فيها المنظمات أو الهيئات الحكومية الدولية المعنية ذات الطابع الإقليمي، وجميع المؤسسات والوكالات والمكاتب الحكومية ذات الصلة التي يمكن أن تساعد على دراسة البلاغ، على أن تُتيح اللجنة لكل طرف فرصة التعليق، في غضون مهلة مُحددة، على هذه الوثائق أو المعلومات المقدمة من الغير. </w:t>
      </w:r>
    </w:p>
    <w:p w14:paraId="67506ED6" w14:textId="414380B8" w:rsidR="00A726CE" w:rsidRPr="003D6089" w:rsidRDefault="00A726CE" w:rsidP="00F37F3C">
      <w:pPr>
        <w:pStyle w:val="SingleTxtGA"/>
        <w:rPr>
          <w:lang w:val="ar-SA" w:eastAsia="zh-TW" w:bidi="en-GB"/>
        </w:rPr>
      </w:pPr>
      <w:r w:rsidRPr="003D6089">
        <w:rPr>
          <w:rtl/>
        </w:rPr>
        <w:t>2-</w:t>
      </w:r>
      <w:r w:rsidRPr="003D6089">
        <w:rPr>
          <w:rtl/>
        </w:rPr>
        <w:tab/>
        <w:t>تصوغ اللجنة آراءها بشأن البلاغ في ضوء جميع المعلومات التي أتاحها لها صاحب</w:t>
      </w:r>
      <w:r w:rsidR="001C1165">
        <w:rPr>
          <w:rFonts w:hint="cs"/>
          <w:rtl/>
        </w:rPr>
        <w:t xml:space="preserve"> (</w:t>
      </w:r>
      <w:r w:rsidRPr="003D6089">
        <w:rPr>
          <w:rtl/>
        </w:rPr>
        <w:t>أصحاب</w:t>
      </w:r>
      <w:r w:rsidR="001C1165">
        <w:rPr>
          <w:rFonts w:hint="cs"/>
          <w:rtl/>
        </w:rPr>
        <w:t>)</w:t>
      </w:r>
      <w:r w:rsidRPr="003D6089">
        <w:rPr>
          <w:rtl/>
        </w:rPr>
        <w:t xml:space="preserve"> البلاغ، والدولة الطرف المعنية، وأي مصدر آخر مُشار إليه في الفقرة 1 من هذه المادة، رهناً بإحالة هذه المعلومات على النحو الواجب إلى الأطراف المعنية. </w:t>
      </w:r>
    </w:p>
    <w:p w14:paraId="13B8FEA8" w14:textId="77777777" w:rsidR="00A726CE" w:rsidRPr="003D6089" w:rsidRDefault="00A726CE" w:rsidP="00F37F3C">
      <w:pPr>
        <w:pStyle w:val="SingleTxtGA"/>
        <w:rPr>
          <w:lang w:val="ar-SA" w:eastAsia="zh-TW" w:bidi="en-GB"/>
        </w:rPr>
      </w:pPr>
      <w:r w:rsidRPr="003D6089">
        <w:rPr>
          <w:rtl/>
        </w:rPr>
        <w:lastRenderedPageBreak/>
        <w:t>3-</w:t>
      </w:r>
      <w:r w:rsidRPr="003D6089">
        <w:rPr>
          <w:rtl/>
        </w:rPr>
        <w:tab/>
        <w:t>لا يعني نظر اللجنة في المعلومات المقدمة من أطراف ثالثة، عملاً بالفقرة 1 من هذه المادة، بأي حال من الأحوال، أن هذه الأطراف الثالثة قد أصبحت طرفاً في الإجراءات.</w:t>
      </w:r>
    </w:p>
    <w:p w14:paraId="3B0E309F" w14:textId="77777777" w:rsidR="00A726CE" w:rsidRPr="003D6089" w:rsidRDefault="00A726CE" w:rsidP="00F37F3C">
      <w:pPr>
        <w:pStyle w:val="SingleTxtGA"/>
        <w:rPr>
          <w:lang w:val="ar-SA" w:eastAsia="zh-TW" w:bidi="en-GB"/>
        </w:rPr>
      </w:pPr>
      <w:r w:rsidRPr="003D6089">
        <w:rPr>
          <w:rtl/>
        </w:rPr>
        <w:t>4-</w:t>
      </w:r>
      <w:r w:rsidRPr="003D6089">
        <w:rPr>
          <w:rtl/>
        </w:rPr>
        <w:tab/>
        <w:t xml:space="preserve">يجوز للجنة أن تُحيل أي بلاغ إلى فريق عامل كي يقدم إليها توصيات بشأن الأسس الموضوعية للبلاغ. </w:t>
      </w:r>
    </w:p>
    <w:p w14:paraId="2A6C2971" w14:textId="28A3D63F" w:rsidR="00A726CE" w:rsidRPr="003D6089" w:rsidRDefault="00A726CE" w:rsidP="00F37F3C">
      <w:pPr>
        <w:pStyle w:val="SingleTxtGA"/>
        <w:rPr>
          <w:lang w:val="ar-SA" w:eastAsia="zh-TW" w:bidi="en-GB"/>
        </w:rPr>
      </w:pPr>
      <w:r w:rsidRPr="003D6089">
        <w:rPr>
          <w:rtl/>
        </w:rPr>
        <w:t>5-</w:t>
      </w:r>
      <w:r w:rsidRPr="003D6089">
        <w:rPr>
          <w:rtl/>
        </w:rPr>
        <w:tab/>
        <w:t>لا تبتّ اللجنة في الأسس الموضوعية للبلاغ دون أن تكون قد نظرت في انطباق جميع أسس المقبولية المُشار إليها في المادة 31</w:t>
      </w:r>
      <w:r w:rsidRPr="003D6089">
        <w:rPr>
          <w:rFonts w:ascii="Simplified Arabic"/>
          <w:rtl/>
        </w:rPr>
        <w:t>(</w:t>
      </w:r>
      <w:r w:rsidRPr="003D6089">
        <w:rPr>
          <w:rtl/>
        </w:rPr>
        <w:t>1</w:t>
      </w:r>
      <w:r w:rsidRPr="003D6089">
        <w:rPr>
          <w:rFonts w:ascii="Simplified Arabic"/>
          <w:rtl/>
        </w:rPr>
        <w:t>) و(</w:t>
      </w:r>
      <w:r w:rsidRPr="003D6089">
        <w:rPr>
          <w:rtl/>
        </w:rPr>
        <w:t>2</w:t>
      </w:r>
      <w:r w:rsidRPr="003D6089">
        <w:rPr>
          <w:rFonts w:ascii="Simplified Arabic"/>
          <w:rtl/>
        </w:rPr>
        <w:t>)</w:t>
      </w:r>
      <w:r w:rsidRPr="003D6089">
        <w:rPr>
          <w:rtl/>
        </w:rPr>
        <w:t xml:space="preserve"> من الاتفاقية. </w:t>
      </w:r>
    </w:p>
    <w:p w14:paraId="127E9A30" w14:textId="251FF29D" w:rsidR="00A726CE" w:rsidRPr="003D6089" w:rsidRDefault="00A726CE" w:rsidP="00F37F3C">
      <w:pPr>
        <w:pStyle w:val="SingleTxtGA"/>
        <w:rPr>
          <w:lang w:val="ar-SA" w:eastAsia="zh-TW" w:bidi="en-GB"/>
        </w:rPr>
      </w:pPr>
      <w:r w:rsidRPr="003D6089">
        <w:rPr>
          <w:rtl/>
        </w:rPr>
        <w:t>6-</w:t>
      </w:r>
      <w:r w:rsidRPr="003D6089">
        <w:rPr>
          <w:rtl/>
        </w:rPr>
        <w:tab/>
      </w:r>
      <w:r w:rsidR="001C1165">
        <w:rPr>
          <w:rFonts w:hint="cs"/>
          <w:rtl/>
        </w:rPr>
        <w:t>تبلغ</w:t>
      </w:r>
      <w:r w:rsidR="001C1165" w:rsidRPr="003D6089">
        <w:rPr>
          <w:rtl/>
        </w:rPr>
        <w:t xml:space="preserve"> </w:t>
      </w:r>
      <w:r w:rsidRPr="003D6089">
        <w:rPr>
          <w:rtl/>
        </w:rPr>
        <w:t xml:space="preserve">اللجنة، </w:t>
      </w:r>
      <w:r w:rsidR="00C356B3">
        <w:rPr>
          <w:rFonts w:hint="cs"/>
          <w:rtl/>
        </w:rPr>
        <w:t>عن</w:t>
      </w:r>
      <w:r w:rsidR="00C356B3" w:rsidRPr="003D6089">
        <w:rPr>
          <w:rtl/>
        </w:rPr>
        <w:t xml:space="preserve"> </w:t>
      </w:r>
      <w:r w:rsidRPr="003D6089">
        <w:rPr>
          <w:rtl/>
        </w:rPr>
        <w:t xml:space="preserve">طريق الأمين العام، </w:t>
      </w:r>
      <w:r w:rsidR="001C1165">
        <w:rPr>
          <w:rFonts w:hint="cs"/>
          <w:rtl/>
        </w:rPr>
        <w:t>آراءها</w:t>
      </w:r>
      <w:r w:rsidR="001C1165" w:rsidRPr="003D6089">
        <w:rPr>
          <w:rtl/>
        </w:rPr>
        <w:t xml:space="preserve"> </w:t>
      </w:r>
      <w:r w:rsidRPr="003D6089">
        <w:rPr>
          <w:rtl/>
        </w:rPr>
        <w:t>مشفوعةً بأي توصيات إلى الدولة الطرف المعنية وإلى صاحب</w:t>
      </w:r>
      <w:r w:rsidR="001C1165">
        <w:rPr>
          <w:rFonts w:hint="cs"/>
          <w:rtl/>
        </w:rPr>
        <w:t xml:space="preserve"> (</w:t>
      </w:r>
      <w:r w:rsidRPr="003D6089">
        <w:rPr>
          <w:rtl/>
        </w:rPr>
        <w:t>أصحاب</w:t>
      </w:r>
      <w:r w:rsidR="001C1165">
        <w:rPr>
          <w:rFonts w:hint="cs"/>
          <w:rtl/>
        </w:rPr>
        <w:t>)</w:t>
      </w:r>
      <w:r w:rsidRPr="003D6089">
        <w:rPr>
          <w:rtl/>
        </w:rPr>
        <w:t xml:space="preserve"> البلاغ. </w:t>
      </w:r>
    </w:p>
    <w:p w14:paraId="1DEDD784"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556" w:name="_Toc151636539"/>
      <w:r w:rsidRPr="003D6089">
        <w:rPr>
          <w:rtl/>
        </w:rPr>
        <w:t>المادة 77</w:t>
      </w:r>
      <w:bookmarkStart w:id="557" w:name="_Toc149130694"/>
      <w:bookmarkStart w:id="558" w:name="_Toc149149739"/>
      <w:bookmarkEnd w:id="556"/>
      <w:bookmarkEnd w:id="557"/>
      <w:bookmarkEnd w:id="558"/>
    </w:p>
    <w:p w14:paraId="48719FA5"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559" w:name="_Toc151636540"/>
      <w:r w:rsidRPr="003D6089">
        <w:rPr>
          <w:rtl/>
        </w:rPr>
        <w:t xml:space="preserve">الآراء </w:t>
      </w:r>
      <w:r w:rsidRPr="003D6089">
        <w:rPr>
          <w:rtl/>
          <w:lang w:val="ar-SA" w:eastAsia="zh-TW"/>
        </w:rPr>
        <w:t>الفردية</w:t>
      </w:r>
      <w:bookmarkStart w:id="560" w:name="_Toc149130695"/>
      <w:bookmarkStart w:id="561" w:name="_Toc149149740"/>
      <w:bookmarkEnd w:id="559"/>
      <w:bookmarkEnd w:id="560"/>
      <w:bookmarkEnd w:id="561"/>
    </w:p>
    <w:p w14:paraId="4A065BBA" w14:textId="77777777" w:rsidR="00A726CE" w:rsidRPr="003D6089" w:rsidRDefault="00A726CE" w:rsidP="00F37F3C">
      <w:pPr>
        <w:pStyle w:val="SingleTxtGA"/>
        <w:rPr>
          <w:lang w:val="ar-SA" w:eastAsia="zh-TW" w:bidi="en-GB"/>
        </w:rPr>
      </w:pPr>
      <w:r w:rsidRPr="003D6089">
        <w:rPr>
          <w:rtl/>
        </w:rPr>
        <w:tab/>
        <w:t>يجوز لأي عضو من أعضاء اللجنة يكون قد اشترك في اتخاذ القرار أن يطلب إدراج نص رأيه الفردي في تذييل لقرار اللجنة أو آرائها. ويجوز للجنة أن تحدد آجالاً لتقديم هذه الآراء الفردية.</w:t>
      </w:r>
    </w:p>
    <w:p w14:paraId="70F9BFCA"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562" w:name="_Toc151636541"/>
      <w:r w:rsidRPr="003D6089">
        <w:rPr>
          <w:rtl/>
        </w:rPr>
        <w:t>المادة 78</w:t>
      </w:r>
      <w:bookmarkStart w:id="563" w:name="_Toc149130696"/>
      <w:bookmarkStart w:id="564" w:name="_Toc149149741"/>
      <w:bookmarkEnd w:id="562"/>
      <w:bookmarkEnd w:id="563"/>
      <w:bookmarkEnd w:id="564"/>
    </w:p>
    <w:p w14:paraId="383FA4B1"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565" w:name="_Toc151636542"/>
      <w:r w:rsidRPr="003D6089">
        <w:rPr>
          <w:rtl/>
        </w:rPr>
        <w:t>وقف النظر في البلاغات</w:t>
      </w:r>
      <w:bookmarkStart w:id="566" w:name="_Toc149130697"/>
      <w:bookmarkStart w:id="567" w:name="_Toc149149742"/>
      <w:bookmarkEnd w:id="565"/>
      <w:bookmarkEnd w:id="566"/>
      <w:bookmarkEnd w:id="567"/>
    </w:p>
    <w:p w14:paraId="7C9DDAF6" w14:textId="77777777" w:rsidR="00A726CE" w:rsidRPr="003D6089" w:rsidRDefault="00A726CE" w:rsidP="00F37F3C">
      <w:pPr>
        <w:pStyle w:val="SingleTxtGA"/>
        <w:rPr>
          <w:lang w:val="ar-SA" w:eastAsia="zh-TW" w:bidi="en-GB"/>
        </w:rPr>
      </w:pPr>
      <w:r w:rsidRPr="003D6089">
        <w:rPr>
          <w:rtl/>
        </w:rPr>
        <w:tab/>
        <w:t>يجوز للجنة أن توقف نظرها في بلاغ ما في جملة حالات منها انتفاء الأسباب التي استدعت تقديمه للنظر فيه بموجب الاتفاقية.</w:t>
      </w:r>
    </w:p>
    <w:p w14:paraId="4EE60634"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568" w:name="_Toc151636543"/>
      <w:r w:rsidRPr="003D6089">
        <w:rPr>
          <w:rtl/>
        </w:rPr>
        <w:t xml:space="preserve">المادة </w:t>
      </w:r>
      <w:r w:rsidRPr="003D6089">
        <w:rPr>
          <w:rtl/>
          <w:lang w:val="en-US" w:eastAsia="zh-TW"/>
        </w:rPr>
        <w:t>79</w:t>
      </w:r>
      <w:bookmarkStart w:id="569" w:name="_Toc149130698"/>
      <w:bookmarkStart w:id="570" w:name="_Toc149149743"/>
      <w:bookmarkEnd w:id="568"/>
      <w:bookmarkEnd w:id="569"/>
      <w:bookmarkEnd w:id="570"/>
    </w:p>
    <w:p w14:paraId="6988D606"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571" w:name="_Toc151636544"/>
      <w:r w:rsidRPr="003D6089">
        <w:rPr>
          <w:rtl/>
        </w:rPr>
        <w:t xml:space="preserve">متابعة </w:t>
      </w:r>
      <w:r w:rsidRPr="003D6089">
        <w:rPr>
          <w:rtl/>
          <w:lang w:val="ar-SA" w:eastAsia="zh-TW"/>
        </w:rPr>
        <w:t>آراء</w:t>
      </w:r>
      <w:r w:rsidRPr="003D6089">
        <w:rPr>
          <w:rtl/>
        </w:rPr>
        <w:t xml:space="preserve"> اللجنة</w:t>
      </w:r>
      <w:bookmarkStart w:id="572" w:name="_Toc149130699"/>
      <w:bookmarkStart w:id="573" w:name="_Toc149149744"/>
      <w:bookmarkEnd w:id="571"/>
      <w:bookmarkEnd w:id="572"/>
      <w:bookmarkEnd w:id="573"/>
    </w:p>
    <w:p w14:paraId="41879BEA" w14:textId="77777777" w:rsidR="00A726CE" w:rsidRPr="00DE3263" w:rsidRDefault="00A726CE" w:rsidP="00F37F3C">
      <w:pPr>
        <w:pStyle w:val="SingleTxtGA"/>
        <w:rPr>
          <w:spacing w:val="2"/>
          <w:lang w:val="ar-SA" w:eastAsia="zh-TW" w:bidi="en-GB"/>
        </w:rPr>
      </w:pPr>
      <w:r w:rsidRPr="00DE3263">
        <w:rPr>
          <w:spacing w:val="2"/>
          <w:rtl/>
        </w:rPr>
        <w:t>1-</w:t>
      </w:r>
      <w:r w:rsidRPr="00DE3263">
        <w:rPr>
          <w:spacing w:val="2"/>
          <w:rtl/>
        </w:rPr>
        <w:tab/>
        <w:t xml:space="preserve">تقدم الدولة الطرف المعنية إلى اللجنة في غضون فترة ستة أشهر بعد إحالة اللجنة لآرائها بشأن بلاغ ما، رداً خطياً يشمل أي معلومات بخصوص أي إجراءات تكون قد اتُخذت في ضوء آراء اللجنة وتوصياتها. </w:t>
      </w:r>
    </w:p>
    <w:p w14:paraId="0A7543E4" w14:textId="77777777" w:rsidR="00A726CE" w:rsidRPr="003D6089" w:rsidRDefault="00A726CE" w:rsidP="00F37F3C">
      <w:pPr>
        <w:pStyle w:val="SingleTxtGA"/>
        <w:rPr>
          <w:lang w:val="ar-SA" w:eastAsia="zh-TW" w:bidi="en-GB"/>
        </w:rPr>
      </w:pPr>
      <w:r w:rsidRPr="003D6089">
        <w:rPr>
          <w:rtl/>
        </w:rPr>
        <w:t>2-</w:t>
      </w:r>
      <w:r w:rsidRPr="003D6089">
        <w:rPr>
          <w:rtl/>
        </w:rPr>
        <w:tab/>
        <w:t xml:space="preserve">بعد انقضاء فترة الستة أشهر المشار إليها في الفقرة 1 من هذه المادة، يجوز للجنة أن تدعو الدولة الطرف المعنية إلى تقديم مزيد من المعلومات بشأن أي تدابير تكون تلك الدولة قد اتخذتها استجابة لآراء اللجنة أو توصياتها. </w:t>
      </w:r>
    </w:p>
    <w:p w14:paraId="4FBA3A2C" w14:textId="26561135" w:rsidR="00A726CE" w:rsidRPr="00DE3263" w:rsidRDefault="00A726CE" w:rsidP="00F37F3C">
      <w:pPr>
        <w:pStyle w:val="SingleTxtGA"/>
        <w:rPr>
          <w:spacing w:val="4"/>
          <w:lang w:val="ar-SA" w:eastAsia="zh-TW" w:bidi="en-GB"/>
        </w:rPr>
      </w:pPr>
      <w:r w:rsidRPr="00DE3263">
        <w:rPr>
          <w:spacing w:val="4"/>
          <w:rtl/>
        </w:rPr>
        <w:t>3-</w:t>
      </w:r>
      <w:r w:rsidRPr="00DE3263">
        <w:rPr>
          <w:spacing w:val="4"/>
          <w:rtl/>
        </w:rPr>
        <w:tab/>
        <w:t>تحيل اللجنة إلى صاحب</w:t>
      </w:r>
      <w:r w:rsidR="007340FF">
        <w:rPr>
          <w:rFonts w:hint="cs"/>
          <w:spacing w:val="4"/>
          <w:rtl/>
        </w:rPr>
        <w:t xml:space="preserve"> (</w:t>
      </w:r>
      <w:r w:rsidRPr="00DE3263">
        <w:rPr>
          <w:spacing w:val="4"/>
          <w:rtl/>
        </w:rPr>
        <w:t>أصحاب</w:t>
      </w:r>
      <w:r w:rsidR="007340FF">
        <w:rPr>
          <w:rFonts w:hint="cs"/>
          <w:spacing w:val="4"/>
          <w:rtl/>
        </w:rPr>
        <w:t>)</w:t>
      </w:r>
      <w:r w:rsidRPr="00DE3263">
        <w:rPr>
          <w:spacing w:val="4"/>
          <w:rtl/>
        </w:rPr>
        <w:t xml:space="preserve"> البلاغ، </w:t>
      </w:r>
      <w:r w:rsidR="00C356B3">
        <w:rPr>
          <w:rFonts w:hint="cs"/>
          <w:spacing w:val="4"/>
          <w:rtl/>
        </w:rPr>
        <w:t>عن</w:t>
      </w:r>
      <w:r w:rsidR="00C356B3" w:rsidRPr="00DE3263">
        <w:rPr>
          <w:spacing w:val="4"/>
          <w:rtl/>
        </w:rPr>
        <w:t xml:space="preserve"> </w:t>
      </w:r>
      <w:r w:rsidRPr="00DE3263">
        <w:rPr>
          <w:spacing w:val="4"/>
          <w:rtl/>
        </w:rPr>
        <w:t>طريق الأمين العام، المعلومات الواردة من الدولة الطرف.</w:t>
      </w:r>
    </w:p>
    <w:p w14:paraId="36569A9A" w14:textId="77777777" w:rsidR="00A726CE" w:rsidRPr="003D6089" w:rsidRDefault="00A726CE" w:rsidP="00F37F3C">
      <w:pPr>
        <w:pStyle w:val="SingleTxtGA"/>
        <w:rPr>
          <w:lang w:val="ar-SA" w:eastAsia="zh-TW" w:bidi="en-GB"/>
        </w:rPr>
      </w:pPr>
      <w:r w:rsidRPr="003D6089">
        <w:rPr>
          <w:rtl/>
        </w:rPr>
        <w:t>4-</w:t>
      </w:r>
      <w:r w:rsidRPr="003D6089">
        <w:rPr>
          <w:rtl/>
        </w:rPr>
        <w:tab/>
        <w:t xml:space="preserve">تعيّن اللجنة مقرراً أو فريقاً عاملاً لمتابعة آرائها من أجل التحقق من التدابير التي اتخذتها الدولة الطرف لوضع آراء اللجنة وتوصياتها موضع التنفيذ. </w:t>
      </w:r>
    </w:p>
    <w:p w14:paraId="3375E003" w14:textId="4EDED507" w:rsidR="00A726CE" w:rsidRPr="003D6089" w:rsidRDefault="00A726CE" w:rsidP="00F37F3C">
      <w:pPr>
        <w:pStyle w:val="SingleTxtGA"/>
        <w:rPr>
          <w:lang w:val="ar-SA" w:eastAsia="zh-TW" w:bidi="en-GB"/>
        </w:rPr>
      </w:pPr>
      <w:r w:rsidRPr="003D6089">
        <w:rPr>
          <w:rtl/>
        </w:rPr>
        <w:t>5-</w:t>
      </w:r>
      <w:r w:rsidRPr="003D6089">
        <w:rPr>
          <w:rtl/>
        </w:rPr>
        <w:tab/>
        <w:t xml:space="preserve">يجوز للمقرر المُعيَّن أو </w:t>
      </w:r>
      <w:r w:rsidR="007340FF">
        <w:rPr>
          <w:rFonts w:hint="cs"/>
          <w:rtl/>
        </w:rPr>
        <w:t>ل</w:t>
      </w:r>
      <w:r w:rsidRPr="003D6089">
        <w:rPr>
          <w:rtl/>
        </w:rPr>
        <w:t xml:space="preserve">لفريق العامل المُعيَّن أن يُجري الاتصالات ويتخذ الإجراءات التي يراها مناسبة لأداء المهام المسندة إليه، وأن يقدم ما قد يلزم من توصيات إلى اللجنة لاتخاذ إجراءات أخرى. </w:t>
      </w:r>
    </w:p>
    <w:p w14:paraId="4C1F934E" w14:textId="26A0352D" w:rsidR="00A726CE" w:rsidRPr="003D6089" w:rsidRDefault="00A726CE" w:rsidP="00F37F3C">
      <w:pPr>
        <w:pStyle w:val="SingleTxtGA"/>
        <w:rPr>
          <w:lang w:val="ar-SA" w:eastAsia="zh-TW" w:bidi="en-GB"/>
        </w:rPr>
      </w:pPr>
      <w:r w:rsidRPr="003D6089">
        <w:rPr>
          <w:rtl/>
        </w:rPr>
        <w:t>6-</w:t>
      </w:r>
      <w:r w:rsidRPr="003D6089">
        <w:rPr>
          <w:rtl/>
        </w:rPr>
        <w:tab/>
        <w:t xml:space="preserve">إضافة إلى المذكرات الخطية والاجتماع بممثلي الدولة الطرف المعتمدين حسب الأصول، يجوز للفريق العامل المُعيَّن أو </w:t>
      </w:r>
      <w:r w:rsidR="007340FF">
        <w:rPr>
          <w:rFonts w:hint="cs"/>
          <w:rtl/>
        </w:rPr>
        <w:t>ل</w:t>
      </w:r>
      <w:r w:rsidRPr="003D6089">
        <w:rPr>
          <w:rtl/>
        </w:rPr>
        <w:t>لمقرر المُعيَّن أن يطلب معلومات من صاحب</w:t>
      </w:r>
      <w:r w:rsidR="007340FF">
        <w:rPr>
          <w:rFonts w:hint="cs"/>
          <w:rtl/>
        </w:rPr>
        <w:t xml:space="preserve"> (</w:t>
      </w:r>
      <w:r w:rsidRPr="003D6089">
        <w:rPr>
          <w:rtl/>
        </w:rPr>
        <w:t>أصحاب</w:t>
      </w:r>
      <w:r w:rsidR="007340FF">
        <w:rPr>
          <w:rFonts w:hint="cs"/>
          <w:rtl/>
        </w:rPr>
        <w:t>)</w:t>
      </w:r>
      <w:r w:rsidRPr="003D6089">
        <w:rPr>
          <w:rtl/>
        </w:rPr>
        <w:t xml:space="preserve"> البلاغ والضحية</w:t>
      </w:r>
      <w:r w:rsidR="007340FF">
        <w:rPr>
          <w:rFonts w:hint="cs"/>
          <w:rtl/>
        </w:rPr>
        <w:t xml:space="preserve"> (</w:t>
      </w:r>
      <w:r w:rsidRPr="003D6089">
        <w:rPr>
          <w:rtl/>
        </w:rPr>
        <w:t>الضحايا</w:t>
      </w:r>
      <w:r w:rsidR="007340FF">
        <w:rPr>
          <w:rFonts w:hint="cs"/>
          <w:rtl/>
        </w:rPr>
        <w:t>)</w:t>
      </w:r>
      <w:r w:rsidRPr="003D6089">
        <w:rPr>
          <w:rtl/>
        </w:rPr>
        <w:t xml:space="preserve"> ومن المصادر الأخرى ذات الصلة. </w:t>
      </w:r>
    </w:p>
    <w:p w14:paraId="7262E45C" w14:textId="77777777" w:rsidR="00A726CE" w:rsidRPr="003D6089" w:rsidRDefault="00A726CE" w:rsidP="00F37F3C">
      <w:pPr>
        <w:pStyle w:val="SingleTxtGA"/>
        <w:rPr>
          <w:lang w:val="ar-SA" w:eastAsia="zh-TW" w:bidi="en-GB"/>
        </w:rPr>
      </w:pPr>
      <w:r w:rsidRPr="003D6089">
        <w:rPr>
          <w:rtl/>
        </w:rPr>
        <w:lastRenderedPageBreak/>
        <w:t>7-</w:t>
      </w:r>
      <w:r w:rsidRPr="003D6089">
        <w:rPr>
          <w:rtl/>
        </w:rPr>
        <w:tab/>
        <w:t xml:space="preserve">يقدم المقرر المُعيَّن أو الفريق العامل المُعيَّن إلى اللجنة تقارير عن أنشطة المتابعة في كل دورة من دورات اللجنة. </w:t>
      </w:r>
    </w:p>
    <w:p w14:paraId="56DF9322" w14:textId="77777777" w:rsidR="00A726CE" w:rsidRPr="003D6089" w:rsidRDefault="00A726CE" w:rsidP="00F37F3C">
      <w:pPr>
        <w:pStyle w:val="SingleTxtGA"/>
        <w:rPr>
          <w:lang w:val="ar-SA" w:eastAsia="zh-TW" w:bidi="en-GB"/>
        </w:rPr>
      </w:pPr>
      <w:r w:rsidRPr="003D6089">
        <w:rPr>
          <w:rtl/>
        </w:rPr>
        <w:t>8-</w:t>
      </w:r>
      <w:r w:rsidRPr="003D6089">
        <w:rPr>
          <w:rtl/>
        </w:rPr>
        <w:tab/>
        <w:t xml:space="preserve">تُدرِج اللجنة المعلومات المتعلقة بأنشطة المتابعة في تقريرها السنوي المقدم بموجب المادة 36 من الاتفاقية. </w:t>
      </w:r>
    </w:p>
    <w:p w14:paraId="5A1C66FA"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574" w:name="_Toc151636545"/>
      <w:r w:rsidRPr="003D6089">
        <w:rPr>
          <w:rtl/>
        </w:rPr>
        <w:t>المادة 80</w:t>
      </w:r>
      <w:bookmarkStart w:id="575" w:name="_Toc149130700"/>
      <w:bookmarkStart w:id="576" w:name="_Toc149149745"/>
      <w:bookmarkEnd w:id="574"/>
      <w:bookmarkEnd w:id="575"/>
      <w:bookmarkEnd w:id="576"/>
    </w:p>
    <w:p w14:paraId="0EA766AE"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577" w:name="_Toc151636546"/>
      <w:r w:rsidRPr="003D6089">
        <w:rPr>
          <w:rtl/>
        </w:rPr>
        <w:t xml:space="preserve">سرية </w:t>
      </w:r>
      <w:r w:rsidRPr="003D6089">
        <w:rPr>
          <w:rtl/>
          <w:lang w:val="ar-SA" w:eastAsia="zh-TW"/>
        </w:rPr>
        <w:t>البلاغات</w:t>
      </w:r>
      <w:bookmarkStart w:id="578" w:name="_Toc149130701"/>
      <w:bookmarkStart w:id="579" w:name="_Toc149149746"/>
      <w:bookmarkEnd w:id="577"/>
      <w:bookmarkEnd w:id="578"/>
      <w:bookmarkEnd w:id="579"/>
    </w:p>
    <w:p w14:paraId="471ADD3A" w14:textId="77777777" w:rsidR="00A726CE" w:rsidRPr="003D6089" w:rsidRDefault="00A726CE" w:rsidP="00F37F3C">
      <w:pPr>
        <w:pStyle w:val="SingleTxtGA"/>
        <w:rPr>
          <w:lang w:val="ar-SA" w:eastAsia="zh-TW" w:bidi="en-GB"/>
        </w:rPr>
      </w:pPr>
      <w:r w:rsidRPr="003D6089">
        <w:rPr>
          <w:rtl/>
        </w:rPr>
        <w:t>1-</w:t>
      </w:r>
      <w:r w:rsidRPr="003D6089">
        <w:rPr>
          <w:rtl/>
        </w:rPr>
        <w:tab/>
        <w:t xml:space="preserve">تدرس اللجنة أو الفريق العامل أو المقرر البلاغات المقدمة بموجب الاتفاقية في جلسات مغلقة. </w:t>
      </w:r>
    </w:p>
    <w:p w14:paraId="6CA5E6DD" w14:textId="77777777" w:rsidR="00A726CE" w:rsidRPr="003D6089" w:rsidRDefault="00A726CE" w:rsidP="00F37F3C">
      <w:pPr>
        <w:pStyle w:val="SingleTxtGA"/>
        <w:rPr>
          <w:lang w:val="ar-SA" w:eastAsia="zh-TW" w:bidi="en-GB"/>
        </w:rPr>
      </w:pPr>
      <w:r w:rsidRPr="003D6089">
        <w:rPr>
          <w:rtl/>
        </w:rPr>
        <w:t>2-</w:t>
      </w:r>
      <w:r w:rsidRPr="003D6089">
        <w:rPr>
          <w:rtl/>
        </w:rPr>
        <w:tab/>
        <w:t xml:space="preserve">تكون جميع وثائق العمل التي تعدّها الأمانة العامة من أجل اللجنة أو الفريق العامل أو المقرر وثائق ذات طابع سري ما لم تقرر اللجنة خلاف ذلك. </w:t>
      </w:r>
    </w:p>
    <w:p w14:paraId="3396A299" w14:textId="77777777" w:rsidR="00A726CE" w:rsidRPr="003D6089" w:rsidRDefault="00A726CE" w:rsidP="00F37F3C">
      <w:pPr>
        <w:pStyle w:val="SingleTxtGA"/>
        <w:rPr>
          <w:lang w:val="ar-SA" w:eastAsia="zh-TW" w:bidi="en-GB"/>
        </w:rPr>
      </w:pPr>
      <w:r w:rsidRPr="003D6089">
        <w:rPr>
          <w:rtl/>
        </w:rPr>
        <w:t>3-</w:t>
      </w:r>
      <w:r w:rsidRPr="003D6089">
        <w:rPr>
          <w:rtl/>
        </w:rPr>
        <w:tab/>
        <w:t xml:space="preserve">لا يعلن الأمين العام أو اللجنة أو الفريق العامل أو المقرر أي بلاغ أو أي بيانات أو معلومات تتعلق ببلاغ من البلاغات قبل موعد اتخاذ قرار بشأن عدم المقبولية أو موعد صدور الآراء. ولا يخل ذلك بصلاحيات اللجنة بموجب المادة 28 من الاتفاقية. </w:t>
      </w:r>
    </w:p>
    <w:p w14:paraId="34E89A3B" w14:textId="0E60F434" w:rsidR="00A726CE" w:rsidRPr="003D6089" w:rsidRDefault="00A726CE" w:rsidP="00F37F3C">
      <w:pPr>
        <w:pStyle w:val="SingleTxtGA"/>
        <w:rPr>
          <w:lang w:val="ar-SA" w:eastAsia="zh-TW" w:bidi="en-GB"/>
        </w:rPr>
      </w:pPr>
      <w:r w:rsidRPr="003D6089">
        <w:rPr>
          <w:rtl/>
        </w:rPr>
        <w:t>4-</w:t>
      </w:r>
      <w:r w:rsidRPr="003D6089">
        <w:rPr>
          <w:rtl/>
        </w:rPr>
        <w:tab/>
        <w:t>يجوز للجنة أن تقرر، بحكم وظيفتها وبناء على طلب من صاحب</w:t>
      </w:r>
      <w:r w:rsidR="007340FF">
        <w:rPr>
          <w:rFonts w:hint="cs"/>
          <w:rtl/>
        </w:rPr>
        <w:t xml:space="preserve"> (</w:t>
      </w:r>
      <w:r w:rsidRPr="003D6089">
        <w:rPr>
          <w:rtl/>
        </w:rPr>
        <w:t>أصحاب</w:t>
      </w:r>
      <w:r w:rsidR="007340FF">
        <w:rPr>
          <w:rFonts w:hint="cs"/>
          <w:rtl/>
        </w:rPr>
        <w:t>)</w:t>
      </w:r>
      <w:r w:rsidRPr="003D6089">
        <w:rPr>
          <w:rtl/>
        </w:rPr>
        <w:t xml:space="preserve"> البلاغ أو الشخص </w:t>
      </w:r>
      <w:r w:rsidR="007340FF">
        <w:rPr>
          <w:rFonts w:hint="cs"/>
          <w:rtl/>
        </w:rPr>
        <w:t>المدّعى</w:t>
      </w:r>
      <w:r w:rsidRPr="003D6089">
        <w:rPr>
          <w:rtl/>
        </w:rPr>
        <w:t xml:space="preserve"> أنه ضحية</w:t>
      </w:r>
      <w:r w:rsidR="007340FF">
        <w:rPr>
          <w:rFonts w:hint="cs"/>
          <w:rtl/>
        </w:rPr>
        <w:t xml:space="preserve"> (</w:t>
      </w:r>
      <w:r w:rsidRPr="003D6089">
        <w:rPr>
          <w:rtl/>
        </w:rPr>
        <w:t xml:space="preserve">الأشخاص </w:t>
      </w:r>
      <w:r w:rsidR="007340FF">
        <w:rPr>
          <w:rFonts w:hint="cs"/>
          <w:rtl/>
        </w:rPr>
        <w:t>الم</w:t>
      </w:r>
      <w:r w:rsidRPr="003D6089">
        <w:rPr>
          <w:rtl/>
        </w:rPr>
        <w:t>دّعى أنهم ضحايا</w:t>
      </w:r>
      <w:r w:rsidR="007340FF">
        <w:rPr>
          <w:rFonts w:hint="cs"/>
          <w:rtl/>
        </w:rPr>
        <w:t>)</w:t>
      </w:r>
      <w:r w:rsidRPr="003D6089">
        <w:rPr>
          <w:rtl/>
        </w:rPr>
        <w:t xml:space="preserve"> أو الدولة الطرف المعنية، عدم نشر أسماء صاحب</w:t>
      </w:r>
      <w:r w:rsidR="007340FF">
        <w:rPr>
          <w:rFonts w:hint="cs"/>
          <w:rtl/>
        </w:rPr>
        <w:t xml:space="preserve"> (</w:t>
      </w:r>
      <w:r w:rsidRPr="003D6089">
        <w:rPr>
          <w:rtl/>
        </w:rPr>
        <w:t>أصحاب</w:t>
      </w:r>
      <w:r w:rsidR="007340FF">
        <w:rPr>
          <w:rFonts w:hint="cs"/>
          <w:rtl/>
        </w:rPr>
        <w:t>)</w:t>
      </w:r>
      <w:r w:rsidRPr="003D6089">
        <w:rPr>
          <w:rtl/>
        </w:rPr>
        <w:t xml:space="preserve"> البلاغ أو الأفراد </w:t>
      </w:r>
      <w:r w:rsidR="007340FF">
        <w:rPr>
          <w:rFonts w:hint="cs"/>
          <w:rtl/>
        </w:rPr>
        <w:t>المدّعى</w:t>
      </w:r>
      <w:r w:rsidRPr="003D6089">
        <w:rPr>
          <w:rtl/>
        </w:rPr>
        <w:t xml:space="preserve"> أنهم ضحايا انتهاك لأحكام هذه الاتفاقية في قرار اللجنة المتعلق بعدم المقبولية أو في آرائها. </w:t>
      </w:r>
    </w:p>
    <w:p w14:paraId="5A718A52" w14:textId="77777777" w:rsidR="00A726CE" w:rsidRPr="003D6089" w:rsidRDefault="00A726CE" w:rsidP="00F37F3C">
      <w:pPr>
        <w:pStyle w:val="SingleTxtGA"/>
        <w:rPr>
          <w:lang w:val="ar-SA" w:eastAsia="zh-TW" w:bidi="en-GB"/>
        </w:rPr>
      </w:pPr>
      <w:r w:rsidRPr="003D6089">
        <w:rPr>
          <w:rtl/>
        </w:rPr>
        <w:t>5-</w:t>
      </w:r>
      <w:r w:rsidRPr="003D6089">
        <w:rPr>
          <w:rtl/>
        </w:rPr>
        <w:tab/>
        <w:t xml:space="preserve">يجوز أن تطلب اللجنة أو الفريق العامل أو المقرر من صاحب البلاغ أو الدولة الطرف المعنية الحفاظ كلياً أو جزئياً على سرية أي بيانات أو معلومات مقدمة فيما يتعلق بالإجراءات. </w:t>
      </w:r>
    </w:p>
    <w:p w14:paraId="50D4512B" w14:textId="65ACAB85" w:rsidR="00A726CE" w:rsidRPr="003D6089" w:rsidRDefault="00A726CE" w:rsidP="00F37F3C">
      <w:pPr>
        <w:pStyle w:val="SingleTxtGA"/>
        <w:rPr>
          <w:lang w:val="ar-SA" w:eastAsia="zh-TW" w:bidi="en-GB"/>
        </w:rPr>
      </w:pPr>
      <w:r w:rsidRPr="003D6089">
        <w:rPr>
          <w:rtl/>
        </w:rPr>
        <w:t>6-</w:t>
      </w:r>
      <w:r w:rsidRPr="003D6089">
        <w:rPr>
          <w:rtl/>
        </w:rPr>
        <w:tab/>
        <w:t>رهناً بما تنص عليه الفقرتان 4 و5 من هذه المادة، ليس في هذه المادة ما يمس حق صاحب</w:t>
      </w:r>
      <w:r w:rsidR="007340FF">
        <w:rPr>
          <w:rFonts w:hint="cs"/>
          <w:rtl/>
        </w:rPr>
        <w:t xml:space="preserve"> (</w:t>
      </w:r>
      <w:r w:rsidRPr="003D6089">
        <w:rPr>
          <w:rtl/>
        </w:rPr>
        <w:t>أصحاب</w:t>
      </w:r>
      <w:r w:rsidR="007340FF">
        <w:rPr>
          <w:rFonts w:hint="cs"/>
          <w:rtl/>
        </w:rPr>
        <w:t>)</w:t>
      </w:r>
      <w:r w:rsidRPr="003D6089">
        <w:rPr>
          <w:rtl/>
        </w:rPr>
        <w:t xml:space="preserve"> البلاغ أو الشخص المدّعى أنه ضحية</w:t>
      </w:r>
      <w:r w:rsidR="00A1403B">
        <w:rPr>
          <w:rFonts w:hint="cs"/>
          <w:rtl/>
        </w:rPr>
        <w:t xml:space="preserve"> (</w:t>
      </w:r>
      <w:r w:rsidRPr="003D6089">
        <w:rPr>
          <w:rtl/>
        </w:rPr>
        <w:t>الأشخاص المدّعى أنهم ضحايا</w:t>
      </w:r>
      <w:r w:rsidR="00A1403B">
        <w:rPr>
          <w:rFonts w:hint="cs"/>
          <w:rtl/>
        </w:rPr>
        <w:t>)</w:t>
      </w:r>
      <w:r w:rsidRPr="003D6089">
        <w:rPr>
          <w:rtl/>
        </w:rPr>
        <w:t xml:space="preserve"> أو الدولة الطرف المعنية في إعلان أي بيانات أو معلومات تتعلق بالإجراءات. </w:t>
      </w:r>
    </w:p>
    <w:p w14:paraId="7C3AAF3E" w14:textId="3CF59CC2" w:rsidR="00A726CE" w:rsidRPr="003D6089" w:rsidRDefault="00A726CE" w:rsidP="00F37F3C">
      <w:pPr>
        <w:pStyle w:val="SingleTxtGA"/>
        <w:rPr>
          <w:lang w:val="ar-SA" w:eastAsia="zh-TW" w:bidi="en-GB"/>
        </w:rPr>
      </w:pPr>
      <w:r w:rsidRPr="003D6089">
        <w:rPr>
          <w:rtl/>
        </w:rPr>
        <w:t>7-</w:t>
      </w:r>
      <w:r w:rsidRPr="003D6089">
        <w:rPr>
          <w:rtl/>
        </w:rPr>
        <w:tab/>
        <w:t>رهناً بما تنص عليه الفقرتان 4 و5 من هذه المادة، تُعلَن قرارات اللجنة بشأن عدم المقبولية كما تُعل</w:t>
      </w:r>
      <w:r w:rsidR="003777D3">
        <w:rPr>
          <w:rFonts w:hint="cs"/>
          <w:rtl/>
        </w:rPr>
        <w:t>َ</w:t>
      </w:r>
      <w:r w:rsidRPr="003D6089">
        <w:rPr>
          <w:rtl/>
        </w:rPr>
        <w:t xml:space="preserve">ن آراؤها. </w:t>
      </w:r>
    </w:p>
    <w:p w14:paraId="7261C872" w14:textId="2C3CE8E1" w:rsidR="00A726CE" w:rsidRPr="003D6089" w:rsidRDefault="00A726CE" w:rsidP="00F37F3C">
      <w:pPr>
        <w:pStyle w:val="SingleTxtGA"/>
        <w:rPr>
          <w:lang w:val="ar-SA" w:eastAsia="zh-TW" w:bidi="en-GB"/>
        </w:rPr>
      </w:pPr>
      <w:r w:rsidRPr="003D6089">
        <w:rPr>
          <w:rtl/>
        </w:rPr>
        <w:t>8-</w:t>
      </w:r>
      <w:r w:rsidRPr="003D6089">
        <w:rPr>
          <w:rtl/>
        </w:rPr>
        <w:tab/>
        <w:t>تكون الأمانة العامة مسؤولة عن توزيع القرارات النهائية للجنة على صاحب</w:t>
      </w:r>
      <w:r w:rsidR="003777D3">
        <w:rPr>
          <w:rFonts w:hint="cs"/>
          <w:rtl/>
        </w:rPr>
        <w:t xml:space="preserve"> (</w:t>
      </w:r>
      <w:r w:rsidRPr="003D6089">
        <w:rPr>
          <w:rtl/>
        </w:rPr>
        <w:t>أصحاب</w:t>
      </w:r>
      <w:r w:rsidR="003777D3">
        <w:rPr>
          <w:rFonts w:hint="cs"/>
          <w:rtl/>
        </w:rPr>
        <w:t>)</w:t>
      </w:r>
      <w:r w:rsidRPr="003D6089">
        <w:rPr>
          <w:rtl/>
        </w:rPr>
        <w:t xml:space="preserve"> البلاغ والدولة الطرف المعنية. </w:t>
      </w:r>
    </w:p>
    <w:p w14:paraId="2C539F0C" w14:textId="77777777" w:rsidR="00A726CE" w:rsidRPr="003D6089" w:rsidRDefault="00A726CE" w:rsidP="00F37F3C">
      <w:pPr>
        <w:pStyle w:val="SingleTxtGA"/>
        <w:rPr>
          <w:lang w:val="ar-SA" w:eastAsia="zh-TW" w:bidi="en-GB"/>
        </w:rPr>
      </w:pPr>
      <w:r w:rsidRPr="003D6089">
        <w:rPr>
          <w:rtl/>
        </w:rPr>
        <w:t>9-</w:t>
      </w:r>
      <w:r w:rsidRPr="003D6089">
        <w:rPr>
          <w:rtl/>
        </w:rPr>
        <w:tab/>
        <w:t>لا يكون للمعلومات المتصلة بمتابعة آراء اللجنة وتوصياتها طابع السرية ما لم تقرر اللجنة خلاف ذلك.</w:t>
      </w:r>
    </w:p>
    <w:p w14:paraId="1F095CEA" w14:textId="7C24DCAC" w:rsidR="00A726CE" w:rsidRPr="003D6089" w:rsidRDefault="00116A94" w:rsidP="00F37F3C">
      <w:pPr>
        <w:pStyle w:val="H1GA"/>
        <w:rPr>
          <w:lang w:val="en-US" w:eastAsia="zh-TW" w:bidi="en-GB"/>
        </w:rPr>
      </w:pPr>
      <w:r w:rsidRPr="003D6089">
        <w:rPr>
          <w:sz w:val="24"/>
          <w:szCs w:val="24"/>
          <w:rtl/>
        </w:rPr>
        <w:tab/>
      </w:r>
      <w:bookmarkStart w:id="580" w:name="_Toc151636547"/>
      <w:r w:rsidR="00A726CE" w:rsidRPr="003D6089">
        <w:rPr>
          <w:sz w:val="24"/>
          <w:szCs w:val="24"/>
          <w:rtl/>
        </w:rPr>
        <w:t>ثاني وعشرون-</w:t>
      </w:r>
      <w:r w:rsidR="00A726CE" w:rsidRPr="003D6089">
        <w:rPr>
          <w:rtl/>
        </w:rPr>
        <w:tab/>
      </w:r>
      <w:r w:rsidR="00A726CE" w:rsidRPr="00DE3263">
        <w:rPr>
          <w:rFonts w:ascii="Times New Roman Bold" w:hAnsi="Times New Roman Bold"/>
          <w:spacing w:val="2"/>
          <w:rtl/>
        </w:rPr>
        <w:t>الإجراء المتعلق بالبلاغات المقدمة من دول أطراف ضد دول أطراف أخرى بموجب المادة 32 من الاتفاقية</w:t>
      </w:r>
      <w:bookmarkStart w:id="581" w:name="_Toc149130165"/>
      <w:bookmarkStart w:id="582" w:name="_Toc149130702"/>
      <w:bookmarkStart w:id="583" w:name="_Toc149149747"/>
      <w:bookmarkEnd w:id="580"/>
      <w:bookmarkEnd w:id="581"/>
      <w:bookmarkEnd w:id="582"/>
      <w:bookmarkEnd w:id="583"/>
    </w:p>
    <w:p w14:paraId="453E3069"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584" w:name="_Toc151636548"/>
      <w:r w:rsidRPr="003D6089">
        <w:rPr>
          <w:rtl/>
          <w:lang w:val="en-US" w:eastAsia="zh-TW"/>
        </w:rPr>
        <w:t>المادة</w:t>
      </w:r>
      <w:r w:rsidRPr="003D6089">
        <w:rPr>
          <w:rtl/>
        </w:rPr>
        <w:t xml:space="preserve"> 81</w:t>
      </w:r>
      <w:bookmarkStart w:id="585" w:name="_Toc149130703"/>
      <w:bookmarkStart w:id="586" w:name="_Toc149149748"/>
      <w:bookmarkEnd w:id="584"/>
      <w:bookmarkEnd w:id="585"/>
      <w:bookmarkEnd w:id="586"/>
    </w:p>
    <w:p w14:paraId="7DD3F6D8"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587" w:name="_Toc151636549"/>
      <w:r w:rsidRPr="003D6089">
        <w:rPr>
          <w:rtl/>
        </w:rPr>
        <w:t>إحالة البلاغات إلى اللجنة</w:t>
      </w:r>
      <w:bookmarkStart w:id="588" w:name="_Toc149130704"/>
      <w:bookmarkStart w:id="589" w:name="_Toc149149749"/>
      <w:bookmarkEnd w:id="587"/>
      <w:bookmarkEnd w:id="588"/>
      <w:bookmarkEnd w:id="589"/>
    </w:p>
    <w:p w14:paraId="47B1C058" w14:textId="14CECD15" w:rsidR="00A726CE" w:rsidRPr="00920730" w:rsidRDefault="00A726CE" w:rsidP="00F37F3C">
      <w:pPr>
        <w:pStyle w:val="SingleTxtGA"/>
        <w:rPr>
          <w:lang w:val="ar-SA" w:eastAsia="zh-TW" w:bidi="en-GB"/>
        </w:rPr>
      </w:pPr>
      <w:r w:rsidRPr="00920730">
        <w:rPr>
          <w:rtl/>
        </w:rPr>
        <w:t>1-</w:t>
      </w:r>
      <w:r w:rsidRPr="00920730">
        <w:rPr>
          <w:rtl/>
        </w:rPr>
        <w:tab/>
        <w:t>يوجه الأمين العام نظر اللجنة، وفقاً لهذا النظام الداخلي، إلى البلاغات المقدمة، أو التي يبدو أنها مقدمة، كي تنظر فيها اللجنة بموجب المادة 3</w:t>
      </w:r>
      <w:r w:rsidR="00920730" w:rsidRPr="00920730">
        <w:rPr>
          <w:rFonts w:hint="cs"/>
          <w:rtl/>
        </w:rPr>
        <w:t>2</w:t>
      </w:r>
      <w:r w:rsidRPr="00920730">
        <w:rPr>
          <w:rtl/>
        </w:rPr>
        <w:t xml:space="preserve"> من الاتفاقية. </w:t>
      </w:r>
    </w:p>
    <w:p w14:paraId="092CBDD3" w14:textId="79C8340B" w:rsidR="00A726CE" w:rsidRPr="003D6089" w:rsidRDefault="00A726CE" w:rsidP="00F37F3C">
      <w:pPr>
        <w:pStyle w:val="SingleTxtGA"/>
        <w:rPr>
          <w:lang w:val="ar-SA" w:eastAsia="zh-TW" w:bidi="en-GB"/>
        </w:rPr>
      </w:pPr>
      <w:r w:rsidRPr="003D6089">
        <w:rPr>
          <w:rtl/>
        </w:rPr>
        <w:lastRenderedPageBreak/>
        <w:t>2-</w:t>
      </w:r>
      <w:r w:rsidRPr="003D6089">
        <w:rPr>
          <w:rtl/>
        </w:rPr>
        <w:tab/>
        <w:t xml:space="preserve">يجوز للأمين العام أن يطلب من الدولة الطرف المقدمة لبلاغ ما </w:t>
      </w:r>
      <w:r w:rsidR="008A5F38" w:rsidRPr="003D6089">
        <w:rPr>
          <w:rtl/>
        </w:rPr>
        <w:t xml:space="preserve">توضيحات </w:t>
      </w:r>
      <w:r w:rsidRPr="003D6089">
        <w:rPr>
          <w:rtl/>
        </w:rPr>
        <w:t xml:space="preserve">حول ما إذا كان المقصود </w:t>
      </w:r>
      <w:r w:rsidR="008A5F38">
        <w:rPr>
          <w:rFonts w:hint="cs"/>
          <w:rtl/>
        </w:rPr>
        <w:t xml:space="preserve">هو توجيه </w:t>
      </w:r>
      <w:r w:rsidRPr="003D6089">
        <w:rPr>
          <w:rtl/>
        </w:rPr>
        <w:t>البلاغ إلى اللجنة كي تنظر فيه بموجب المادة 32 من الاتفاقية. وإذا كان هناك شك فيما يتعلق برغبة الدولة الطرف المقدمة للبلاغ، يوجه الأمين العام نظر اللجنة إلى البلاغ.</w:t>
      </w:r>
    </w:p>
    <w:p w14:paraId="147AF091" w14:textId="6BD40F43" w:rsidR="00A726CE" w:rsidRPr="0081608D" w:rsidRDefault="00A726CE" w:rsidP="00F37F3C">
      <w:pPr>
        <w:pStyle w:val="SingleTxtGA"/>
        <w:rPr>
          <w:spacing w:val="-4"/>
          <w:lang w:val="ar-SA" w:eastAsia="zh-TW" w:bidi="en-GB"/>
        </w:rPr>
      </w:pPr>
      <w:r w:rsidRPr="003D6089">
        <w:rPr>
          <w:rtl/>
        </w:rPr>
        <w:t>3-</w:t>
      </w:r>
      <w:r w:rsidRPr="003D6089">
        <w:rPr>
          <w:rtl/>
        </w:rPr>
        <w:tab/>
        <w:t xml:space="preserve">يجوز أن تُقدم </w:t>
      </w:r>
      <w:r w:rsidR="00806D53">
        <w:rPr>
          <w:rFonts w:hint="cs"/>
          <w:rtl/>
        </w:rPr>
        <w:t>بلاغاً</w:t>
      </w:r>
      <w:r w:rsidRPr="003D6089">
        <w:rPr>
          <w:rtl/>
        </w:rPr>
        <w:t xml:space="preserve"> إلى اللجنة بموجب المادة 32 من الاتفاقية دول</w:t>
      </w:r>
      <w:r w:rsidR="00806D53">
        <w:rPr>
          <w:rFonts w:hint="cs"/>
          <w:rtl/>
        </w:rPr>
        <w:t>ةٌ</w:t>
      </w:r>
      <w:r w:rsidRPr="003D6089">
        <w:rPr>
          <w:rtl/>
        </w:rPr>
        <w:t xml:space="preserve"> طرف تدعي أن </w:t>
      </w:r>
      <w:r w:rsidRPr="0081608D">
        <w:rPr>
          <w:spacing w:val="-4"/>
          <w:rtl/>
        </w:rPr>
        <w:t>دولة طرفاً أخرى لا تفي بالتزاماتها بموجب الاتفاقية</w:t>
      </w:r>
      <w:r w:rsidR="00806D53">
        <w:rPr>
          <w:rFonts w:hint="cs"/>
          <w:spacing w:val="-4"/>
          <w:rtl/>
        </w:rPr>
        <w:t>، على أن</w:t>
      </w:r>
      <w:r w:rsidRPr="0081608D">
        <w:rPr>
          <w:spacing w:val="-4"/>
          <w:rtl/>
        </w:rPr>
        <w:t xml:space="preserve"> تكون </w:t>
      </w:r>
      <w:r w:rsidR="00546C94">
        <w:rPr>
          <w:rFonts w:hint="cs"/>
          <w:spacing w:val="-4"/>
          <w:rtl/>
        </w:rPr>
        <w:t xml:space="preserve">الدولة المقدمة للبلاغ </w:t>
      </w:r>
      <w:r w:rsidRPr="0081608D">
        <w:rPr>
          <w:spacing w:val="-4"/>
          <w:rtl/>
        </w:rPr>
        <w:t xml:space="preserve">قد أصدرت إعلاناً وفقاً للمادة 32 من الاتفاقية. </w:t>
      </w:r>
    </w:p>
    <w:p w14:paraId="4B6BA4E5" w14:textId="77777777" w:rsidR="00A726CE" w:rsidRPr="003D6089" w:rsidRDefault="00A726CE" w:rsidP="00F37F3C">
      <w:pPr>
        <w:pStyle w:val="SingleTxtGA"/>
        <w:rPr>
          <w:lang w:val="ar-SA" w:eastAsia="zh-TW" w:bidi="en-GB"/>
        </w:rPr>
      </w:pPr>
      <w:r w:rsidRPr="003D6089">
        <w:rPr>
          <w:rtl/>
        </w:rPr>
        <w:t>4-</w:t>
      </w:r>
      <w:r w:rsidRPr="003D6089">
        <w:rPr>
          <w:rtl/>
        </w:rPr>
        <w:tab/>
        <w:t>يتضمن البلاغ معلومات فيما يتعلق بما يلي</w:t>
      </w:r>
      <w:r w:rsidRPr="003D6089">
        <w:rPr>
          <w:rFonts w:ascii="Simplified Arabic"/>
        </w:rPr>
        <w:t>:</w:t>
      </w:r>
      <w:r w:rsidRPr="003D6089">
        <w:rPr>
          <w:rtl/>
        </w:rPr>
        <w:t xml:space="preserve"> </w:t>
      </w:r>
    </w:p>
    <w:p w14:paraId="7BA1C432" w14:textId="77777777" w:rsidR="00A726CE" w:rsidRPr="003D6089" w:rsidRDefault="00A726CE" w:rsidP="00F37F3C">
      <w:pPr>
        <w:pStyle w:val="SingleTxtGA"/>
        <w:rPr>
          <w:lang w:val="ar-SA" w:eastAsia="zh-TW" w:bidi="en-GB"/>
        </w:rPr>
      </w:pPr>
      <w:r w:rsidRPr="003D6089">
        <w:rPr>
          <w:rtl/>
        </w:rPr>
        <w:tab/>
        <w:t>(أ)</w:t>
      </w:r>
      <w:r w:rsidRPr="003D6089">
        <w:rPr>
          <w:rtl/>
        </w:rPr>
        <w:tab/>
        <w:t>اسم الدولة الطرف التي قُدّم البلاغ ضدها؛</w:t>
      </w:r>
    </w:p>
    <w:p w14:paraId="07F0BEA9" w14:textId="77777777" w:rsidR="00A726CE" w:rsidRPr="003D6089" w:rsidRDefault="00A726CE" w:rsidP="00F37F3C">
      <w:pPr>
        <w:pStyle w:val="SingleTxtGA"/>
        <w:rPr>
          <w:lang w:val="ar-SA" w:eastAsia="zh-TW" w:bidi="en-GB"/>
        </w:rPr>
      </w:pPr>
      <w:r w:rsidRPr="003D6089">
        <w:rPr>
          <w:rtl/>
        </w:rPr>
        <w:tab/>
        <w:t>(ب)</w:t>
      </w:r>
      <w:r w:rsidRPr="003D6089">
        <w:rPr>
          <w:rtl/>
        </w:rPr>
        <w:tab/>
        <w:t>الإعلان الصادر عن الدولة الطرف المقدّمة للبلاغ وفقاً للمادة 32 من الاتفاقية؛</w:t>
      </w:r>
    </w:p>
    <w:p w14:paraId="39CEFCB0" w14:textId="2AA5D757" w:rsidR="00A726CE" w:rsidRPr="003D6089" w:rsidRDefault="00A726CE" w:rsidP="00F37F3C">
      <w:pPr>
        <w:pStyle w:val="SingleTxtGA"/>
        <w:rPr>
          <w:lang w:val="ar-SA" w:eastAsia="zh-TW" w:bidi="en-GB"/>
        </w:rPr>
      </w:pPr>
      <w:r w:rsidRPr="003D6089">
        <w:rPr>
          <w:rtl/>
        </w:rPr>
        <w:tab/>
        <w:t>(ج)</w:t>
      </w:r>
      <w:r w:rsidRPr="003D6089">
        <w:rPr>
          <w:rtl/>
        </w:rPr>
        <w:tab/>
        <w:t>حكم أو أحكام الاتفاقية التي ي</w:t>
      </w:r>
      <w:r w:rsidR="000B2514">
        <w:rPr>
          <w:rFonts w:hint="cs"/>
          <w:rtl/>
        </w:rPr>
        <w:t>ُ</w:t>
      </w:r>
      <w:r w:rsidRPr="003D6089">
        <w:rPr>
          <w:rtl/>
        </w:rPr>
        <w:t>دّعى أنها انتُهكت؛</w:t>
      </w:r>
    </w:p>
    <w:p w14:paraId="54C0B49E" w14:textId="77777777" w:rsidR="00A726CE" w:rsidRPr="003D6089" w:rsidRDefault="00A726CE" w:rsidP="00F37F3C">
      <w:pPr>
        <w:pStyle w:val="SingleTxtGA"/>
        <w:rPr>
          <w:lang w:val="ar-SA" w:eastAsia="zh-TW" w:bidi="en-GB"/>
        </w:rPr>
      </w:pPr>
      <w:r w:rsidRPr="003D6089">
        <w:rPr>
          <w:rtl/>
        </w:rPr>
        <w:tab/>
        <w:t>(د)</w:t>
      </w:r>
      <w:r w:rsidRPr="003D6089">
        <w:rPr>
          <w:rtl/>
        </w:rPr>
        <w:tab/>
        <w:t>الغرض من تقديم البلاغ؛</w:t>
      </w:r>
    </w:p>
    <w:p w14:paraId="7FDDF294" w14:textId="3718CCA7" w:rsidR="00A726CE" w:rsidRPr="005135E6" w:rsidRDefault="00A726CE" w:rsidP="00F37F3C">
      <w:pPr>
        <w:pStyle w:val="SingleTxtGA"/>
        <w:rPr>
          <w:lang w:val="fr-CH" w:eastAsia="zh-TW" w:bidi="en-GB"/>
        </w:rPr>
      </w:pPr>
      <w:r w:rsidRPr="003D6089">
        <w:rPr>
          <w:rtl/>
        </w:rPr>
        <w:tab/>
        <w:t>(ه)</w:t>
      </w:r>
      <w:r w:rsidRPr="003D6089">
        <w:rPr>
          <w:rtl/>
        </w:rPr>
        <w:tab/>
        <w:t xml:space="preserve">وقائع الدعوى. </w:t>
      </w:r>
    </w:p>
    <w:p w14:paraId="00B0082A"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590" w:name="_Toc151636550"/>
      <w:r w:rsidRPr="003D6089">
        <w:rPr>
          <w:rtl/>
        </w:rPr>
        <w:t>المادة 82</w:t>
      </w:r>
      <w:bookmarkStart w:id="591" w:name="_Toc149130705"/>
      <w:bookmarkStart w:id="592" w:name="_Toc149149750"/>
      <w:bookmarkEnd w:id="590"/>
      <w:bookmarkEnd w:id="591"/>
      <w:bookmarkEnd w:id="592"/>
    </w:p>
    <w:p w14:paraId="7C35D20D"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593" w:name="_Toc151636551"/>
      <w:r w:rsidRPr="003D6089">
        <w:rPr>
          <w:rtl/>
        </w:rPr>
        <w:t xml:space="preserve">سجل </w:t>
      </w:r>
      <w:r w:rsidRPr="003D6089">
        <w:rPr>
          <w:rtl/>
          <w:lang w:val="ar-SA" w:eastAsia="zh-TW"/>
        </w:rPr>
        <w:t>البلاغات</w:t>
      </w:r>
      <w:bookmarkStart w:id="594" w:name="_Toc149130706"/>
      <w:bookmarkStart w:id="595" w:name="_Toc149149751"/>
      <w:bookmarkEnd w:id="593"/>
      <w:bookmarkEnd w:id="594"/>
      <w:bookmarkEnd w:id="595"/>
    </w:p>
    <w:p w14:paraId="37C82FAA" w14:textId="77777777" w:rsidR="00A726CE" w:rsidRPr="0081608D" w:rsidRDefault="00A726CE" w:rsidP="00F37F3C">
      <w:pPr>
        <w:pStyle w:val="SingleTxtGA"/>
        <w:rPr>
          <w:spacing w:val="-4"/>
          <w:lang w:val="ar-SA" w:eastAsia="zh-TW" w:bidi="en-GB"/>
        </w:rPr>
      </w:pPr>
      <w:r w:rsidRPr="0081608D">
        <w:rPr>
          <w:spacing w:val="-4"/>
          <w:rtl/>
        </w:rPr>
        <w:tab/>
        <w:t xml:space="preserve">يحتفظ الأمين العام بسجل يتضمن جميع البلاغات التي تتلقاها اللجنة عملاً بالمادة 32 من الاتفاقية. </w:t>
      </w:r>
    </w:p>
    <w:p w14:paraId="15D96434" w14:textId="77777777" w:rsidR="00A726CE" w:rsidRPr="0081608D" w:rsidRDefault="00A726CE" w:rsidP="0036525C">
      <w:pPr>
        <w:pStyle w:val="H23GA"/>
        <w:spacing w:after="0"/>
        <w:rPr>
          <w:lang w:val="en-US" w:eastAsia="zh-TW" w:bidi="en-GB"/>
        </w:rPr>
      </w:pPr>
      <w:r w:rsidRPr="003D6089">
        <w:rPr>
          <w:rtl/>
        </w:rPr>
        <w:tab/>
      </w:r>
      <w:r w:rsidRPr="003D6089">
        <w:rPr>
          <w:rtl/>
        </w:rPr>
        <w:tab/>
      </w:r>
      <w:bookmarkStart w:id="596" w:name="_Toc151636552"/>
      <w:r w:rsidRPr="003D6089">
        <w:rPr>
          <w:rtl/>
        </w:rPr>
        <w:t>المادة 83</w:t>
      </w:r>
      <w:bookmarkStart w:id="597" w:name="_Toc149130707"/>
      <w:bookmarkStart w:id="598" w:name="_Toc149149752"/>
      <w:bookmarkEnd w:id="596"/>
      <w:bookmarkEnd w:id="597"/>
      <w:bookmarkEnd w:id="598"/>
    </w:p>
    <w:p w14:paraId="4FE5D164" w14:textId="77777777" w:rsidR="00A726CE" w:rsidRPr="003D6089" w:rsidRDefault="00A726CE" w:rsidP="00851FC4">
      <w:pPr>
        <w:pStyle w:val="H23GA"/>
        <w:spacing w:before="0"/>
        <w:rPr>
          <w:lang w:val="en-US" w:eastAsia="zh-TW" w:bidi="en-GB"/>
        </w:rPr>
      </w:pPr>
      <w:r w:rsidRPr="003D6089">
        <w:rPr>
          <w:rtl/>
        </w:rPr>
        <w:tab/>
      </w:r>
      <w:r w:rsidRPr="003D6089">
        <w:rPr>
          <w:rtl/>
        </w:rPr>
        <w:tab/>
      </w:r>
      <w:bookmarkStart w:id="599" w:name="_Toc151636553"/>
      <w:r w:rsidRPr="003D6089">
        <w:rPr>
          <w:rtl/>
        </w:rPr>
        <w:t xml:space="preserve">إعلام أعضاء </w:t>
      </w:r>
      <w:r w:rsidRPr="003D6089">
        <w:rPr>
          <w:rtl/>
          <w:lang w:val="ar-SA" w:eastAsia="zh-TW"/>
        </w:rPr>
        <w:t>اللجنة</w:t>
      </w:r>
      <w:bookmarkStart w:id="600" w:name="_Toc149130708"/>
      <w:bookmarkStart w:id="601" w:name="_Toc149149753"/>
      <w:bookmarkEnd w:id="599"/>
      <w:bookmarkEnd w:id="600"/>
      <w:bookmarkEnd w:id="601"/>
    </w:p>
    <w:p w14:paraId="3E9ED380" w14:textId="415A7E5E" w:rsidR="00A726CE" w:rsidRPr="003D6089" w:rsidRDefault="00A726CE" w:rsidP="00F37F3C">
      <w:pPr>
        <w:pStyle w:val="SingleTxtGA"/>
        <w:rPr>
          <w:lang w:val="ar-SA" w:eastAsia="zh-TW" w:bidi="en-GB"/>
        </w:rPr>
      </w:pPr>
      <w:r w:rsidRPr="003D6089">
        <w:rPr>
          <w:rtl/>
        </w:rPr>
        <w:tab/>
      </w:r>
      <w:r w:rsidR="001B2567">
        <w:rPr>
          <w:rFonts w:hint="cs"/>
          <w:rtl/>
        </w:rPr>
        <w:t>يُعلم</w:t>
      </w:r>
      <w:r w:rsidR="001B2567" w:rsidRPr="003D6089">
        <w:rPr>
          <w:rtl/>
        </w:rPr>
        <w:t xml:space="preserve"> </w:t>
      </w:r>
      <w:r w:rsidRPr="003D6089">
        <w:rPr>
          <w:rtl/>
        </w:rPr>
        <w:t>الأمين العام أعضاء اللجنة، دون إبطاء بأي بلاغات ترد بموجب المادة 81 من هذا النظام الداخلي ويحيل إليهم، في أقرب وقت ممكن، نسخاً من البلاغات والمعلومات ذات الصلة.</w:t>
      </w:r>
    </w:p>
    <w:p w14:paraId="6E24BE19" w14:textId="77777777" w:rsidR="00A726CE" w:rsidRPr="003D6089" w:rsidRDefault="00A726CE" w:rsidP="0036525C">
      <w:pPr>
        <w:pStyle w:val="H23GA"/>
        <w:spacing w:after="0"/>
        <w:rPr>
          <w:lang w:val="en-US" w:eastAsia="zh-TW" w:bidi="en-GB"/>
        </w:rPr>
      </w:pPr>
      <w:r w:rsidRPr="003D6089">
        <w:rPr>
          <w:rtl/>
        </w:rPr>
        <w:tab/>
      </w:r>
      <w:r w:rsidRPr="003D6089">
        <w:rPr>
          <w:rtl/>
        </w:rPr>
        <w:tab/>
      </w:r>
      <w:bookmarkStart w:id="602" w:name="_Toc151636554"/>
      <w:r w:rsidRPr="003D6089">
        <w:rPr>
          <w:rtl/>
        </w:rPr>
        <w:t>المادة 84</w:t>
      </w:r>
      <w:bookmarkStart w:id="603" w:name="_Toc149130709"/>
      <w:bookmarkStart w:id="604" w:name="_Toc149149754"/>
      <w:bookmarkEnd w:id="602"/>
      <w:bookmarkEnd w:id="603"/>
      <w:bookmarkEnd w:id="604"/>
    </w:p>
    <w:p w14:paraId="129DB4CE"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605" w:name="_Toc151636555"/>
      <w:r w:rsidRPr="003D6089">
        <w:rPr>
          <w:rtl/>
        </w:rPr>
        <w:t>الاشتراط المتعلق بالنظر في البلاغات</w:t>
      </w:r>
      <w:bookmarkStart w:id="606" w:name="_Toc149130710"/>
      <w:bookmarkStart w:id="607" w:name="_Toc149149755"/>
      <w:bookmarkEnd w:id="605"/>
      <w:bookmarkEnd w:id="606"/>
      <w:bookmarkEnd w:id="607"/>
    </w:p>
    <w:p w14:paraId="472DEFB8" w14:textId="77777777" w:rsidR="00A726CE" w:rsidRPr="003D6089" w:rsidRDefault="00A726CE" w:rsidP="00750E85">
      <w:pPr>
        <w:pStyle w:val="SingleTxtGA"/>
        <w:rPr>
          <w:lang w:val="ar-SA" w:eastAsia="zh-TW" w:bidi="en-GB"/>
        </w:rPr>
      </w:pPr>
      <w:r w:rsidRPr="003D6089">
        <w:rPr>
          <w:rtl/>
        </w:rPr>
        <w:tab/>
        <w:t xml:space="preserve">لا تنظر اللجنة في أي بلاغ ما لم تكن الدولتان الطرفان المعنيتان قد أصدرتا الإعلان المطلوب بموجب المادة 32 من الاتفاقية. </w:t>
      </w:r>
    </w:p>
    <w:p w14:paraId="4852381D" w14:textId="77777777" w:rsidR="00A726CE" w:rsidRPr="003D6089" w:rsidRDefault="00A726CE" w:rsidP="0036525C">
      <w:pPr>
        <w:pStyle w:val="H23GA"/>
        <w:spacing w:after="0"/>
        <w:rPr>
          <w:lang w:val="en-US" w:eastAsia="zh-TW" w:bidi="en-GB"/>
        </w:rPr>
      </w:pPr>
      <w:r w:rsidRPr="003D6089">
        <w:rPr>
          <w:rtl/>
        </w:rPr>
        <w:tab/>
      </w:r>
      <w:r w:rsidRPr="003D6089">
        <w:rPr>
          <w:rtl/>
        </w:rPr>
        <w:tab/>
      </w:r>
      <w:bookmarkStart w:id="608" w:name="_Toc151636556"/>
      <w:r w:rsidRPr="003D6089">
        <w:rPr>
          <w:rtl/>
        </w:rPr>
        <w:t>المادة 85</w:t>
      </w:r>
      <w:bookmarkStart w:id="609" w:name="_Toc149130711"/>
      <w:bookmarkStart w:id="610" w:name="_Toc149149756"/>
      <w:bookmarkEnd w:id="608"/>
      <w:bookmarkEnd w:id="609"/>
      <w:bookmarkEnd w:id="610"/>
    </w:p>
    <w:p w14:paraId="153F9B50" w14:textId="77777777" w:rsidR="00A726CE" w:rsidRPr="003D6089" w:rsidRDefault="00A726CE" w:rsidP="00851FC4">
      <w:pPr>
        <w:pStyle w:val="H23GA"/>
        <w:spacing w:before="0"/>
        <w:rPr>
          <w:lang w:val="en-US" w:eastAsia="zh-TW" w:bidi="en-GB"/>
        </w:rPr>
      </w:pPr>
      <w:r w:rsidRPr="003D6089">
        <w:rPr>
          <w:rtl/>
        </w:rPr>
        <w:tab/>
      </w:r>
      <w:r w:rsidRPr="003D6089">
        <w:rPr>
          <w:rtl/>
        </w:rPr>
        <w:tab/>
      </w:r>
      <w:bookmarkStart w:id="611" w:name="_Toc151636557"/>
      <w:r w:rsidRPr="003D6089">
        <w:rPr>
          <w:rtl/>
        </w:rPr>
        <w:t xml:space="preserve">المساعي </w:t>
      </w:r>
      <w:r w:rsidRPr="003D6089">
        <w:rPr>
          <w:rtl/>
          <w:lang w:val="ar-SA" w:eastAsia="zh-TW"/>
        </w:rPr>
        <w:t>الحميدة</w:t>
      </w:r>
      <w:bookmarkStart w:id="612" w:name="_Toc149130712"/>
      <w:bookmarkStart w:id="613" w:name="_Toc149149757"/>
      <w:bookmarkEnd w:id="611"/>
      <w:bookmarkEnd w:id="612"/>
      <w:bookmarkEnd w:id="613"/>
    </w:p>
    <w:p w14:paraId="4435F952" w14:textId="77777777" w:rsidR="00A726CE" w:rsidRPr="003D6089" w:rsidRDefault="00A726CE" w:rsidP="00750E85">
      <w:pPr>
        <w:pStyle w:val="SingleTxtGA"/>
        <w:rPr>
          <w:lang w:val="ar-SA" w:eastAsia="zh-TW" w:bidi="en-GB"/>
        </w:rPr>
      </w:pPr>
      <w:r w:rsidRPr="003D6089">
        <w:rPr>
          <w:rtl/>
        </w:rPr>
        <w:tab/>
        <w:t xml:space="preserve">رهناً بمراعاة الحكم الذي تنص عليه المادة 84 من هذا النظام الداخلي، تتيح اللجنة مساعيها الحميدة للدولتين الطرفين المعنيتين بغية التوصل إلى حل ودي للمسألة على أساس احترام الالتزامات المنصوص عليها في الاتفاقية. </w:t>
      </w:r>
    </w:p>
    <w:p w14:paraId="65AA8D89" w14:textId="77777777" w:rsidR="00A726CE" w:rsidRPr="003D6089" w:rsidRDefault="00A726CE" w:rsidP="0036525C">
      <w:pPr>
        <w:pStyle w:val="H23GA"/>
        <w:spacing w:after="0"/>
        <w:rPr>
          <w:lang w:val="ar-SA" w:eastAsia="zh-TW" w:bidi="en-GB"/>
        </w:rPr>
      </w:pPr>
      <w:r w:rsidRPr="003D6089">
        <w:rPr>
          <w:rtl/>
        </w:rPr>
        <w:lastRenderedPageBreak/>
        <w:tab/>
      </w:r>
      <w:r w:rsidRPr="003D6089">
        <w:rPr>
          <w:rtl/>
        </w:rPr>
        <w:tab/>
      </w:r>
      <w:bookmarkStart w:id="614" w:name="_Toc151636558"/>
      <w:r w:rsidRPr="003D6089">
        <w:rPr>
          <w:rtl/>
        </w:rPr>
        <w:t>المادة 86</w:t>
      </w:r>
      <w:bookmarkStart w:id="615" w:name="_Toc149130713"/>
      <w:bookmarkStart w:id="616" w:name="_Toc149149758"/>
      <w:bookmarkEnd w:id="614"/>
      <w:bookmarkEnd w:id="615"/>
      <w:bookmarkEnd w:id="616"/>
    </w:p>
    <w:p w14:paraId="5B04BD4D" w14:textId="77777777" w:rsidR="00A726CE" w:rsidRPr="003D6089" w:rsidRDefault="00A726CE" w:rsidP="00851FC4">
      <w:pPr>
        <w:pStyle w:val="H23GA"/>
        <w:spacing w:before="0"/>
        <w:rPr>
          <w:lang w:val="en-US" w:eastAsia="zh-TW" w:bidi="en-GB"/>
        </w:rPr>
      </w:pPr>
      <w:r w:rsidRPr="003D6089">
        <w:rPr>
          <w:rtl/>
        </w:rPr>
        <w:tab/>
      </w:r>
      <w:r w:rsidRPr="003D6089">
        <w:rPr>
          <w:rtl/>
        </w:rPr>
        <w:tab/>
      </w:r>
      <w:bookmarkStart w:id="617" w:name="_Toc151636559"/>
      <w:r w:rsidRPr="003D6089">
        <w:rPr>
          <w:rtl/>
        </w:rPr>
        <w:t xml:space="preserve">طلب </w:t>
      </w:r>
      <w:r w:rsidRPr="003D6089">
        <w:rPr>
          <w:rtl/>
          <w:lang w:val="ar-SA" w:eastAsia="zh-TW"/>
        </w:rPr>
        <w:t>المعلومات</w:t>
      </w:r>
      <w:bookmarkStart w:id="618" w:name="_Toc149130714"/>
      <w:bookmarkStart w:id="619" w:name="_Toc149149759"/>
      <w:bookmarkEnd w:id="617"/>
      <w:bookmarkEnd w:id="618"/>
      <w:bookmarkEnd w:id="619"/>
    </w:p>
    <w:p w14:paraId="5FDF0877" w14:textId="47AEADE5" w:rsidR="00A726CE" w:rsidRPr="00662F0C" w:rsidRDefault="00A726CE" w:rsidP="00750E85">
      <w:pPr>
        <w:pStyle w:val="SingleTxtGA"/>
        <w:rPr>
          <w:lang w:val="en-US" w:eastAsia="zh-TW" w:bidi="en-GB"/>
        </w:rPr>
      </w:pPr>
      <w:r w:rsidRPr="003D6089">
        <w:rPr>
          <w:rtl/>
        </w:rPr>
        <w:tab/>
        <w:t xml:space="preserve">يجوز للجنة أن تطلب إلى كل من الدولتين الطرفين المعنيتين أو أي منهما، </w:t>
      </w:r>
      <w:r w:rsidR="00C356B3">
        <w:rPr>
          <w:rFonts w:hint="cs"/>
          <w:rtl/>
        </w:rPr>
        <w:t>عن</w:t>
      </w:r>
      <w:r w:rsidR="00C356B3" w:rsidRPr="003D6089">
        <w:rPr>
          <w:rtl/>
        </w:rPr>
        <w:t xml:space="preserve"> </w:t>
      </w:r>
      <w:r w:rsidRPr="003D6089">
        <w:rPr>
          <w:rtl/>
        </w:rPr>
        <w:t>طريق الأمين العام، أن تقدم كتابة</w:t>
      </w:r>
      <w:r w:rsidR="001B2567">
        <w:rPr>
          <w:rFonts w:hint="cs"/>
          <w:rtl/>
        </w:rPr>
        <w:t>ً</w:t>
      </w:r>
      <w:r w:rsidRPr="003D6089">
        <w:rPr>
          <w:rtl/>
        </w:rPr>
        <w:t xml:space="preserve"> معلومات أو ملاحظات إضافية. وتحدد اللجنة مهلة لتقديم هذه المعلومات أو الملاحظات الخطية. وتقرر اللجنة، بعد التشاور مع الدولتين الطرفين المعنيتين، طرائق أخرى لتقديم البيانات الخطية.</w:t>
      </w:r>
    </w:p>
    <w:p w14:paraId="0A54A0BD"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620" w:name="_Toc151636560"/>
      <w:r w:rsidRPr="003D6089">
        <w:rPr>
          <w:rtl/>
        </w:rPr>
        <w:t>المادة 87</w:t>
      </w:r>
      <w:bookmarkStart w:id="621" w:name="_Toc149130715"/>
      <w:bookmarkStart w:id="622" w:name="_Toc149149760"/>
      <w:bookmarkEnd w:id="620"/>
      <w:bookmarkEnd w:id="621"/>
      <w:bookmarkEnd w:id="622"/>
    </w:p>
    <w:p w14:paraId="6BA72E87" w14:textId="77777777" w:rsidR="00A726CE" w:rsidRPr="003D6089" w:rsidRDefault="00A726CE" w:rsidP="00851FC4">
      <w:pPr>
        <w:pStyle w:val="H23GA"/>
        <w:spacing w:before="0"/>
        <w:rPr>
          <w:lang w:val="en-US" w:eastAsia="zh-TW" w:bidi="en-GB"/>
        </w:rPr>
      </w:pPr>
      <w:r w:rsidRPr="003D6089">
        <w:rPr>
          <w:rtl/>
        </w:rPr>
        <w:tab/>
      </w:r>
      <w:r w:rsidRPr="003D6089">
        <w:rPr>
          <w:rtl/>
        </w:rPr>
        <w:tab/>
      </w:r>
      <w:bookmarkStart w:id="623" w:name="_Toc151636561"/>
      <w:r w:rsidRPr="003D6089">
        <w:rPr>
          <w:rtl/>
        </w:rPr>
        <w:t xml:space="preserve">تقرير </w:t>
      </w:r>
      <w:r w:rsidRPr="003D6089">
        <w:rPr>
          <w:rtl/>
          <w:lang w:val="ar-SA" w:eastAsia="zh-TW"/>
        </w:rPr>
        <w:t>اللجنة</w:t>
      </w:r>
      <w:bookmarkStart w:id="624" w:name="_Toc149130716"/>
      <w:bookmarkStart w:id="625" w:name="_Toc149149761"/>
      <w:bookmarkEnd w:id="623"/>
      <w:bookmarkEnd w:id="624"/>
      <w:bookmarkEnd w:id="625"/>
    </w:p>
    <w:p w14:paraId="07B0CFE8" w14:textId="77777777" w:rsidR="00A726CE" w:rsidRPr="003D6089" w:rsidRDefault="00A726CE" w:rsidP="00750E85">
      <w:pPr>
        <w:pStyle w:val="SingleTxtGA"/>
        <w:rPr>
          <w:lang w:val="ar-SA" w:eastAsia="zh-TW" w:bidi="en-GB"/>
        </w:rPr>
      </w:pPr>
      <w:r w:rsidRPr="003D6089">
        <w:rPr>
          <w:rtl/>
        </w:rPr>
        <w:t>1-</w:t>
      </w:r>
      <w:r w:rsidRPr="003D6089">
        <w:rPr>
          <w:rtl/>
        </w:rPr>
        <w:tab/>
        <w:t xml:space="preserve">يجوز للجنة أن تعتمد تقريراً يتعلق بأي بلاغ تتلقاه بموجب المادة 32 من الاتفاقية. </w:t>
      </w:r>
    </w:p>
    <w:p w14:paraId="2524A943" w14:textId="426EC884" w:rsidR="00A726CE" w:rsidRPr="003D6089" w:rsidRDefault="00A726CE" w:rsidP="00750E85">
      <w:pPr>
        <w:pStyle w:val="SingleTxtGA"/>
        <w:rPr>
          <w:lang w:val="ar-SA" w:eastAsia="zh-TW" w:bidi="en-GB"/>
        </w:rPr>
      </w:pPr>
      <w:r w:rsidRPr="003D6089">
        <w:rPr>
          <w:rtl/>
        </w:rPr>
        <w:t>2-</w:t>
      </w:r>
      <w:r w:rsidRPr="003D6089">
        <w:rPr>
          <w:rtl/>
        </w:rPr>
        <w:tab/>
        <w:t>إذا تمَّ التوصل إلى حل وفقاً لأحكام المادة 85 من هذا النظام الداخلي، يقتصر تقرير اللجنة على بيان موجز بشأن الوقائع والحل الذي تمَّ التوصل إليه؛ وإذا لم يتم التوصل إلى حل وفقاً لأحكام المادة</w:t>
      </w:r>
      <w:r w:rsidR="00630B84">
        <w:rPr>
          <w:rFonts w:hint="cs"/>
          <w:rtl/>
        </w:rPr>
        <w:t> </w:t>
      </w:r>
      <w:r w:rsidRPr="003D6089">
        <w:rPr>
          <w:rtl/>
        </w:rPr>
        <w:t>85 من هذا النظام الداخلي، تعرض اللجنة في تقريرها الوقائع ذات الصلة بالمسألة المثارة بين الدولتين الطرفين المعنيتين. وترف</w:t>
      </w:r>
      <w:r w:rsidR="00F934A8">
        <w:rPr>
          <w:rFonts w:hint="cs"/>
          <w:rtl/>
        </w:rPr>
        <w:t>َ</w:t>
      </w:r>
      <w:r w:rsidRPr="003D6089">
        <w:rPr>
          <w:rtl/>
        </w:rPr>
        <w:t xml:space="preserve">ق بتقرير اللجنة البيانات الخطية المقدمة من الدولتين الطرفين المعنيتين. ويجوز للجنة أيضاً أن تحيل إلى الدولتين الطرفين المعنيتين فقط أي آراء ترى أنها ذات صلة بالمسألة المثارة بينهما. </w:t>
      </w:r>
    </w:p>
    <w:p w14:paraId="0A7E28BD" w14:textId="13520A8D" w:rsidR="00A726CE" w:rsidRPr="003D6089" w:rsidRDefault="00A726CE" w:rsidP="004B3344">
      <w:pPr>
        <w:pStyle w:val="SingleTxtGA"/>
        <w:rPr>
          <w:lang w:val="ar-SA" w:eastAsia="zh-TW" w:bidi="en-GB"/>
        </w:rPr>
      </w:pPr>
      <w:r w:rsidRPr="003D6089">
        <w:rPr>
          <w:rtl/>
        </w:rPr>
        <w:t>3-</w:t>
      </w:r>
      <w:r w:rsidRPr="003D6089">
        <w:rPr>
          <w:rtl/>
        </w:rPr>
        <w:tab/>
        <w:t xml:space="preserve">وفي جميع الأحوال، يُبلغ تقرير اللجنة، </w:t>
      </w:r>
      <w:r w:rsidR="00C356B3">
        <w:rPr>
          <w:rFonts w:hint="cs"/>
          <w:rtl/>
        </w:rPr>
        <w:t>عن</w:t>
      </w:r>
      <w:r w:rsidR="00C356B3" w:rsidRPr="003D6089">
        <w:rPr>
          <w:rtl/>
        </w:rPr>
        <w:t xml:space="preserve"> </w:t>
      </w:r>
      <w:r w:rsidRPr="003D6089">
        <w:rPr>
          <w:rtl/>
        </w:rPr>
        <w:t>طريق الأمين العام، إلى الدولتين الطرفين المعنيتين.</w:t>
      </w:r>
    </w:p>
    <w:p w14:paraId="24ED9362" w14:textId="2D329B76" w:rsidR="00A726CE" w:rsidRPr="003D6089" w:rsidRDefault="00116A94" w:rsidP="00750E85">
      <w:pPr>
        <w:pStyle w:val="H1GA"/>
        <w:rPr>
          <w:lang w:val="ar-SA" w:eastAsia="zh-TW" w:bidi="en-GB"/>
        </w:rPr>
      </w:pPr>
      <w:r w:rsidRPr="003D6089">
        <w:rPr>
          <w:rtl/>
        </w:rPr>
        <w:tab/>
      </w:r>
      <w:bookmarkStart w:id="626" w:name="_Toc151636562"/>
      <w:r w:rsidR="00A726CE" w:rsidRPr="003D6089">
        <w:rPr>
          <w:sz w:val="24"/>
          <w:szCs w:val="24"/>
          <w:rtl/>
        </w:rPr>
        <w:t>ثالث وعشرون-</w:t>
      </w:r>
      <w:r w:rsidR="00A726CE" w:rsidRPr="003D6089">
        <w:rPr>
          <w:rtl/>
        </w:rPr>
        <w:tab/>
        <w:t>الزيارات بموجب المادة 33 من الاتفاقية</w:t>
      </w:r>
      <w:bookmarkStart w:id="627" w:name="_Toc149130166"/>
      <w:bookmarkStart w:id="628" w:name="_Toc149130717"/>
      <w:bookmarkStart w:id="629" w:name="_Toc149149762"/>
      <w:bookmarkEnd w:id="626"/>
      <w:bookmarkEnd w:id="627"/>
      <w:bookmarkEnd w:id="628"/>
      <w:bookmarkEnd w:id="629"/>
    </w:p>
    <w:p w14:paraId="493BDD55"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630" w:name="_Toc151636563"/>
      <w:r w:rsidRPr="003D6089">
        <w:rPr>
          <w:rtl/>
        </w:rPr>
        <w:t>المادة 88</w:t>
      </w:r>
      <w:bookmarkStart w:id="631" w:name="_Toc149130718"/>
      <w:bookmarkStart w:id="632" w:name="_Toc149149763"/>
      <w:bookmarkEnd w:id="630"/>
      <w:bookmarkEnd w:id="631"/>
      <w:bookmarkEnd w:id="632"/>
    </w:p>
    <w:p w14:paraId="18A6F1B4" w14:textId="77777777" w:rsidR="00A726CE" w:rsidRPr="003D6089" w:rsidRDefault="00A726CE" w:rsidP="00851FC4">
      <w:pPr>
        <w:pStyle w:val="H23GA"/>
        <w:spacing w:before="0"/>
        <w:rPr>
          <w:lang w:val="en-US" w:eastAsia="zh-TW" w:bidi="en-GB"/>
        </w:rPr>
      </w:pPr>
      <w:r w:rsidRPr="003D6089">
        <w:rPr>
          <w:rtl/>
        </w:rPr>
        <w:tab/>
      </w:r>
      <w:r w:rsidRPr="003D6089">
        <w:rPr>
          <w:rtl/>
        </w:rPr>
        <w:tab/>
      </w:r>
      <w:bookmarkStart w:id="633" w:name="_Toc151636564"/>
      <w:r w:rsidRPr="003D6089">
        <w:rPr>
          <w:rtl/>
        </w:rPr>
        <w:t xml:space="preserve">إحالة </w:t>
      </w:r>
      <w:r w:rsidRPr="003D6089">
        <w:rPr>
          <w:rtl/>
          <w:lang w:val="ar-SA" w:eastAsia="zh-TW"/>
        </w:rPr>
        <w:t>المعلومات</w:t>
      </w:r>
      <w:r w:rsidRPr="003D6089">
        <w:rPr>
          <w:rtl/>
        </w:rPr>
        <w:t xml:space="preserve"> إلى اللجنة</w:t>
      </w:r>
      <w:bookmarkStart w:id="634" w:name="_Toc149130719"/>
      <w:bookmarkStart w:id="635" w:name="_Toc149149764"/>
      <w:bookmarkEnd w:id="633"/>
      <w:bookmarkEnd w:id="634"/>
      <w:bookmarkEnd w:id="635"/>
    </w:p>
    <w:p w14:paraId="5793487A" w14:textId="77777777" w:rsidR="00A726CE" w:rsidRPr="003D6089" w:rsidRDefault="00A726CE" w:rsidP="00750E85">
      <w:pPr>
        <w:pStyle w:val="SingleTxtGA"/>
        <w:rPr>
          <w:lang w:val="ar-SA" w:eastAsia="zh-TW" w:bidi="en-GB"/>
        </w:rPr>
      </w:pPr>
      <w:r w:rsidRPr="003D6089">
        <w:rPr>
          <w:rtl/>
        </w:rPr>
        <w:tab/>
        <w:t xml:space="preserve">وفقاً لأحكام هذا النظام الداخلي، يوجه الأمين العام نظر اللجنة إلى المعلومات المقدمة، أو التي يبدو أنها مقدمة، كي تنظر فيها اللجنة بموجب المادة 33 من الاتفاقية. </w:t>
      </w:r>
    </w:p>
    <w:p w14:paraId="4850521A" w14:textId="77777777" w:rsidR="00A726CE" w:rsidRPr="003D6089" w:rsidRDefault="00A726CE" w:rsidP="0036525C">
      <w:pPr>
        <w:pStyle w:val="H23GA"/>
        <w:spacing w:after="0"/>
        <w:rPr>
          <w:lang w:val="en-US" w:eastAsia="zh-TW" w:bidi="en-GB"/>
        </w:rPr>
      </w:pPr>
      <w:r w:rsidRPr="003D6089">
        <w:rPr>
          <w:rtl/>
        </w:rPr>
        <w:tab/>
      </w:r>
      <w:r w:rsidRPr="003D6089">
        <w:rPr>
          <w:rtl/>
        </w:rPr>
        <w:tab/>
      </w:r>
      <w:bookmarkStart w:id="636" w:name="_Toc151636565"/>
      <w:r w:rsidRPr="003D6089">
        <w:rPr>
          <w:rtl/>
        </w:rPr>
        <w:t>المادة 89</w:t>
      </w:r>
      <w:bookmarkStart w:id="637" w:name="_Toc149130720"/>
      <w:bookmarkStart w:id="638" w:name="_Toc149149765"/>
      <w:bookmarkEnd w:id="636"/>
      <w:bookmarkEnd w:id="637"/>
      <w:bookmarkEnd w:id="638"/>
    </w:p>
    <w:p w14:paraId="4C6A8ADB"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639" w:name="_Toc151636566"/>
      <w:r w:rsidRPr="003D6089">
        <w:rPr>
          <w:rtl/>
        </w:rPr>
        <w:t xml:space="preserve">سجل </w:t>
      </w:r>
      <w:r w:rsidRPr="003D6089">
        <w:rPr>
          <w:rtl/>
          <w:lang w:val="ar-SA" w:eastAsia="zh-TW"/>
        </w:rPr>
        <w:t>المعلومات</w:t>
      </w:r>
      <w:bookmarkStart w:id="640" w:name="_Toc149130721"/>
      <w:bookmarkStart w:id="641" w:name="_Toc149149766"/>
      <w:bookmarkEnd w:id="639"/>
      <w:bookmarkEnd w:id="640"/>
      <w:bookmarkEnd w:id="641"/>
    </w:p>
    <w:p w14:paraId="2E5DE47A" w14:textId="34D8F33A" w:rsidR="00A726CE" w:rsidRPr="003D6089" w:rsidRDefault="00A726CE" w:rsidP="00750E85">
      <w:pPr>
        <w:pStyle w:val="SingleTxtGA"/>
        <w:rPr>
          <w:lang w:val="ar-SA" w:eastAsia="zh-TW" w:bidi="en-GB"/>
        </w:rPr>
      </w:pPr>
      <w:r w:rsidRPr="003D6089">
        <w:rPr>
          <w:rtl/>
        </w:rPr>
        <w:tab/>
        <w:t>يحتفظ الأمين العام بسجل دائم للمعلومات التي يوجه نظر اللجنة إليها وفقاً للمادة 88 من هذا النظام الداخلي ويتيح هذه المعلومات لأي عضو من أعضاء اللجنة، بناء على طلبه، باللغة التي ت</w:t>
      </w:r>
      <w:r w:rsidR="00F934A8">
        <w:rPr>
          <w:rFonts w:hint="cs"/>
          <w:rtl/>
        </w:rPr>
        <w:t>ُ</w:t>
      </w:r>
      <w:r w:rsidRPr="003D6089">
        <w:rPr>
          <w:rtl/>
        </w:rPr>
        <w:t xml:space="preserve">قدَّم بها. </w:t>
      </w:r>
    </w:p>
    <w:p w14:paraId="6312EBE4"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642" w:name="_Toc151636567"/>
      <w:r w:rsidRPr="003D6089">
        <w:rPr>
          <w:rtl/>
          <w:lang w:val="en-US" w:eastAsia="zh-TW"/>
        </w:rPr>
        <w:t>المادة</w:t>
      </w:r>
      <w:r w:rsidRPr="003D6089">
        <w:rPr>
          <w:rtl/>
        </w:rPr>
        <w:t xml:space="preserve"> 90</w:t>
      </w:r>
      <w:bookmarkStart w:id="643" w:name="_Toc149130722"/>
      <w:bookmarkStart w:id="644" w:name="_Toc149149767"/>
      <w:bookmarkEnd w:id="642"/>
      <w:bookmarkEnd w:id="643"/>
      <w:bookmarkEnd w:id="644"/>
    </w:p>
    <w:p w14:paraId="67F08648"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645" w:name="_Toc151636568"/>
      <w:r w:rsidRPr="003D6089">
        <w:rPr>
          <w:rtl/>
        </w:rPr>
        <w:t xml:space="preserve">ملخص </w:t>
      </w:r>
      <w:r w:rsidRPr="003D6089">
        <w:rPr>
          <w:rtl/>
          <w:lang w:val="ar-SA" w:eastAsia="zh-TW"/>
        </w:rPr>
        <w:t>المعلومات</w:t>
      </w:r>
      <w:bookmarkStart w:id="646" w:name="_Toc149130723"/>
      <w:bookmarkStart w:id="647" w:name="_Toc149149768"/>
      <w:bookmarkEnd w:id="645"/>
      <w:bookmarkEnd w:id="646"/>
      <w:bookmarkEnd w:id="647"/>
    </w:p>
    <w:p w14:paraId="115C6D0C" w14:textId="728E93B0" w:rsidR="00A726CE" w:rsidRPr="003D6089" w:rsidRDefault="00A726CE" w:rsidP="00750E85">
      <w:pPr>
        <w:pStyle w:val="SingleTxtGA"/>
        <w:rPr>
          <w:lang w:val="ar-SA" w:eastAsia="zh-TW" w:bidi="en-GB"/>
        </w:rPr>
      </w:pPr>
      <w:r w:rsidRPr="003D6089">
        <w:rPr>
          <w:rtl/>
        </w:rPr>
        <w:tab/>
        <w:t>يُع</w:t>
      </w:r>
      <w:r w:rsidR="004C1F7A">
        <w:rPr>
          <w:rFonts w:hint="cs"/>
          <w:rtl/>
        </w:rPr>
        <w:t>ِ</w:t>
      </w:r>
      <w:r w:rsidRPr="003D6089">
        <w:rPr>
          <w:rtl/>
        </w:rPr>
        <w:t>دُّ الأمين العام، بحسب مقتضى الحال، ملخصا</w:t>
      </w:r>
      <w:r w:rsidR="00F934A8">
        <w:rPr>
          <w:rFonts w:hint="cs"/>
          <w:rtl/>
        </w:rPr>
        <w:t>ً قصيراً</w:t>
      </w:r>
      <w:r w:rsidRPr="003D6089">
        <w:rPr>
          <w:rtl/>
        </w:rPr>
        <w:t xml:space="preserve"> للمعلومات المقدمة وفقاً للمادة 88 من هذا النظام الداخلي ويعممه على أعضاء اللجنة.</w:t>
      </w:r>
    </w:p>
    <w:p w14:paraId="21D026A0" w14:textId="77777777" w:rsidR="00A726CE" w:rsidRPr="003D6089" w:rsidRDefault="00A726CE" w:rsidP="0036525C">
      <w:pPr>
        <w:pStyle w:val="H23GA"/>
        <w:spacing w:after="0"/>
        <w:rPr>
          <w:lang w:val="en-US" w:eastAsia="zh-TW" w:bidi="en-GB"/>
        </w:rPr>
      </w:pPr>
      <w:r w:rsidRPr="003D6089">
        <w:rPr>
          <w:rtl/>
        </w:rPr>
        <w:lastRenderedPageBreak/>
        <w:tab/>
      </w:r>
      <w:r w:rsidRPr="003D6089">
        <w:rPr>
          <w:rtl/>
        </w:rPr>
        <w:tab/>
      </w:r>
      <w:bookmarkStart w:id="648" w:name="_Toc151636569"/>
      <w:r w:rsidRPr="003D6089">
        <w:rPr>
          <w:rtl/>
        </w:rPr>
        <w:t>المادة 91</w:t>
      </w:r>
      <w:bookmarkStart w:id="649" w:name="_Toc149130724"/>
      <w:bookmarkStart w:id="650" w:name="_Toc149149769"/>
      <w:bookmarkEnd w:id="648"/>
      <w:bookmarkEnd w:id="649"/>
      <w:bookmarkEnd w:id="650"/>
    </w:p>
    <w:p w14:paraId="4966839E"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651" w:name="_Toc151636570"/>
      <w:r w:rsidRPr="003D6089">
        <w:rPr>
          <w:rtl/>
        </w:rPr>
        <w:t xml:space="preserve">نظر اللجنة في </w:t>
      </w:r>
      <w:r w:rsidRPr="003D6089">
        <w:rPr>
          <w:rtl/>
          <w:lang w:val="ar-SA" w:eastAsia="zh-TW"/>
        </w:rPr>
        <w:t>المعلومات</w:t>
      </w:r>
      <w:r w:rsidRPr="003D6089">
        <w:rPr>
          <w:rtl/>
        </w:rPr>
        <w:t xml:space="preserve"> بصورة أولية</w:t>
      </w:r>
      <w:bookmarkStart w:id="652" w:name="_Toc149130725"/>
      <w:bookmarkStart w:id="653" w:name="_Toc149149770"/>
      <w:bookmarkEnd w:id="651"/>
      <w:bookmarkEnd w:id="652"/>
      <w:bookmarkEnd w:id="653"/>
    </w:p>
    <w:p w14:paraId="7CD426C7" w14:textId="4D6B8D54" w:rsidR="00A726CE" w:rsidRPr="003D6089" w:rsidRDefault="00A726CE" w:rsidP="00750E85">
      <w:pPr>
        <w:pStyle w:val="SingleTxtGA"/>
        <w:rPr>
          <w:lang w:val="ar-SA" w:eastAsia="zh-TW" w:bidi="en-GB"/>
        </w:rPr>
      </w:pPr>
      <w:r w:rsidRPr="003D6089">
        <w:rPr>
          <w:rtl/>
        </w:rPr>
        <w:t>1-</w:t>
      </w:r>
      <w:r w:rsidRPr="003D6089">
        <w:rPr>
          <w:rtl/>
        </w:rPr>
        <w:tab/>
        <w:t xml:space="preserve">يجوز للجنة أن تتحقق، </w:t>
      </w:r>
      <w:r w:rsidR="00C356B3">
        <w:rPr>
          <w:rFonts w:hint="cs"/>
          <w:rtl/>
        </w:rPr>
        <w:t>عن</w:t>
      </w:r>
      <w:r w:rsidR="00C356B3" w:rsidRPr="003D6089">
        <w:rPr>
          <w:rtl/>
        </w:rPr>
        <w:t xml:space="preserve"> </w:t>
      </w:r>
      <w:r w:rsidRPr="003D6089">
        <w:rPr>
          <w:rtl/>
        </w:rPr>
        <w:t xml:space="preserve">طريق الأمين العام، من موثوقية المعلومات و/أو مصادر المعلومات التي يوجه نظرها إليها بموجب المادة 33 من الاتفاقية. ويجوز للجنة أن تطلب الحصول على معلومات إضافية ذات صلة تثبت وقائع الحالة. </w:t>
      </w:r>
    </w:p>
    <w:p w14:paraId="71E08D16" w14:textId="77777777" w:rsidR="00A726CE" w:rsidRPr="003D6089" w:rsidRDefault="00A726CE" w:rsidP="00750E85">
      <w:pPr>
        <w:pStyle w:val="SingleTxtGA"/>
        <w:rPr>
          <w:lang w:val="ar-SA" w:eastAsia="zh-TW" w:bidi="en-GB"/>
        </w:rPr>
      </w:pPr>
      <w:r w:rsidRPr="003D6089">
        <w:rPr>
          <w:rtl/>
        </w:rPr>
        <w:t>2-</w:t>
      </w:r>
      <w:r w:rsidRPr="003D6089">
        <w:rPr>
          <w:rtl/>
        </w:rPr>
        <w:tab/>
        <w:t xml:space="preserve">تقرر اللجنة ما إذا كانت المعلومات الواردة تتضمن معلومات موثوقة تبين حدوث انتهاكات خطيرة لأحكام الاتفاقية من قبل الدولة الطرف المعنية. </w:t>
      </w:r>
    </w:p>
    <w:p w14:paraId="4E917B4E" w14:textId="1B74D166" w:rsidR="00A726CE" w:rsidRPr="003D6089" w:rsidRDefault="00A726CE" w:rsidP="005A4DF6">
      <w:pPr>
        <w:pStyle w:val="SingleTxtGA"/>
        <w:rPr>
          <w:lang w:val="en-US" w:eastAsia="zh-TW" w:bidi="en-GB"/>
        </w:rPr>
      </w:pPr>
      <w:r w:rsidRPr="003D6089">
        <w:rPr>
          <w:rtl/>
        </w:rPr>
        <w:t>3-</w:t>
      </w:r>
      <w:r w:rsidRPr="003D6089">
        <w:rPr>
          <w:rtl/>
        </w:rPr>
        <w:tab/>
        <w:t xml:space="preserve">يجوز للجنة أن تعين عضواً أو أكثر من أعضائها لمساعدتها على </w:t>
      </w:r>
      <w:r w:rsidR="00F74A50">
        <w:rPr>
          <w:rFonts w:hint="cs"/>
          <w:rtl/>
        </w:rPr>
        <w:t>أداء</w:t>
      </w:r>
      <w:r w:rsidR="00F74A50" w:rsidRPr="003D6089">
        <w:rPr>
          <w:rtl/>
        </w:rPr>
        <w:t xml:space="preserve"> </w:t>
      </w:r>
      <w:r w:rsidRPr="003D6089">
        <w:rPr>
          <w:rtl/>
        </w:rPr>
        <w:t>واجباتها بموجب هذه المادة.</w:t>
      </w:r>
    </w:p>
    <w:p w14:paraId="3E3431FB"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654" w:name="_Toc151636571"/>
      <w:r w:rsidRPr="003D6089">
        <w:rPr>
          <w:rtl/>
        </w:rPr>
        <w:t>المادة 92</w:t>
      </w:r>
      <w:bookmarkStart w:id="655" w:name="_Toc149130726"/>
      <w:bookmarkStart w:id="656" w:name="_Toc149149771"/>
      <w:bookmarkEnd w:id="654"/>
      <w:bookmarkEnd w:id="655"/>
      <w:bookmarkEnd w:id="656"/>
    </w:p>
    <w:p w14:paraId="736E516F"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657" w:name="_Toc151636572"/>
      <w:r w:rsidRPr="003D6089">
        <w:rPr>
          <w:rtl/>
        </w:rPr>
        <w:t xml:space="preserve">دراسة </w:t>
      </w:r>
      <w:r w:rsidRPr="003D6089">
        <w:rPr>
          <w:rtl/>
          <w:lang w:val="ar-SA" w:eastAsia="zh-TW"/>
        </w:rPr>
        <w:t>المعلومات</w:t>
      </w:r>
      <w:bookmarkStart w:id="658" w:name="_Toc149130727"/>
      <w:bookmarkStart w:id="659" w:name="_Toc149149772"/>
      <w:bookmarkEnd w:id="657"/>
      <w:bookmarkEnd w:id="658"/>
      <w:bookmarkEnd w:id="659"/>
    </w:p>
    <w:p w14:paraId="6A36F4B3" w14:textId="6B920254" w:rsidR="00A726CE" w:rsidRPr="003D6089" w:rsidRDefault="00A726CE" w:rsidP="00750E85">
      <w:pPr>
        <w:pStyle w:val="SingleTxtGA"/>
        <w:rPr>
          <w:lang w:val="ar-SA" w:eastAsia="zh-TW" w:bidi="en-GB"/>
        </w:rPr>
      </w:pPr>
      <w:r w:rsidRPr="003D6089">
        <w:rPr>
          <w:rtl/>
        </w:rPr>
        <w:t>1-</w:t>
      </w:r>
      <w:r w:rsidRPr="003D6089">
        <w:rPr>
          <w:rtl/>
        </w:rPr>
        <w:tab/>
        <w:t xml:space="preserve">إذا اقتنعت اللجنة بأن المعلومات الواردة موثوقة ويبدو أنها تبيّن حدوث انتهاكات خطيرة لأحكام الاتفاقية من قبل الدولة الطرف المعنية، تدعو اللجنة الدولة الطرف، </w:t>
      </w:r>
      <w:r w:rsidR="00C356B3">
        <w:rPr>
          <w:rFonts w:hint="cs"/>
          <w:rtl/>
        </w:rPr>
        <w:t>عن</w:t>
      </w:r>
      <w:r w:rsidR="00C356B3" w:rsidRPr="003D6089">
        <w:rPr>
          <w:rtl/>
        </w:rPr>
        <w:t xml:space="preserve"> </w:t>
      </w:r>
      <w:r w:rsidRPr="003D6089">
        <w:rPr>
          <w:rtl/>
        </w:rPr>
        <w:t>طريق الأمين العام، إلى تقديم ملاحظات بشأن تلك المعلومات في غضون مهلة محددة.</w:t>
      </w:r>
    </w:p>
    <w:p w14:paraId="59566E16" w14:textId="77777777" w:rsidR="00A726CE" w:rsidRPr="003D6089" w:rsidRDefault="00A726CE" w:rsidP="005A4DF6">
      <w:pPr>
        <w:pStyle w:val="SingleTxtGA"/>
        <w:rPr>
          <w:lang w:val="ar-SA" w:eastAsia="zh-TW" w:bidi="en-GB"/>
        </w:rPr>
      </w:pPr>
      <w:r w:rsidRPr="003D6089">
        <w:rPr>
          <w:rtl/>
        </w:rPr>
        <w:t>2-</w:t>
      </w:r>
      <w:r w:rsidRPr="003D6089">
        <w:rPr>
          <w:rtl/>
        </w:rPr>
        <w:tab/>
        <w:t xml:space="preserve">تضع اللجنة في اعتبارها أي ملاحظات تكون الدولة الطرف المعنية قد قدمتها، فضلاً عن أي معلومات أخرى ذات صلة. </w:t>
      </w:r>
    </w:p>
    <w:p w14:paraId="63CA33E2" w14:textId="77777777" w:rsidR="00A726CE" w:rsidRPr="003D6089" w:rsidRDefault="00A726CE" w:rsidP="005A4DF6">
      <w:pPr>
        <w:pStyle w:val="SingleTxtGA"/>
        <w:rPr>
          <w:lang w:val="ar-SA" w:eastAsia="zh-TW" w:bidi="en-GB"/>
        </w:rPr>
      </w:pPr>
      <w:r w:rsidRPr="003D6089">
        <w:rPr>
          <w:rtl/>
        </w:rPr>
        <w:t>3-</w:t>
      </w:r>
      <w:r w:rsidRPr="003D6089">
        <w:rPr>
          <w:rtl/>
        </w:rPr>
        <w:tab/>
        <w:t xml:space="preserve">يجوز للجنة أن تحصل على معلومات إضافية من جميع المصادر ذات الصلة، بما فيها الكيانات المشار إليها في المادة 44 من هذا النظام الداخلي. </w:t>
      </w:r>
    </w:p>
    <w:p w14:paraId="5F354289" w14:textId="77777777" w:rsidR="00A726CE" w:rsidRPr="003D6089" w:rsidRDefault="00A726CE" w:rsidP="005A4DF6">
      <w:pPr>
        <w:pStyle w:val="SingleTxtGA"/>
        <w:rPr>
          <w:lang w:val="ar-SA" w:eastAsia="zh-TW" w:bidi="en-GB"/>
        </w:rPr>
      </w:pPr>
      <w:r w:rsidRPr="003D6089">
        <w:rPr>
          <w:rtl/>
        </w:rPr>
        <w:t>4-</w:t>
      </w:r>
      <w:r w:rsidRPr="003D6089">
        <w:rPr>
          <w:rtl/>
        </w:rPr>
        <w:tab/>
        <w:t xml:space="preserve">تحدد اللجنة شكل وطريقة الحصول على هذه المعلومات الإضافية. </w:t>
      </w:r>
    </w:p>
    <w:p w14:paraId="19466F05" w14:textId="77777777" w:rsidR="00A726CE" w:rsidRPr="003D6089" w:rsidRDefault="00A726CE" w:rsidP="0036525C">
      <w:pPr>
        <w:pStyle w:val="H23GA"/>
        <w:spacing w:after="0"/>
        <w:rPr>
          <w:lang w:val="ar-SA" w:eastAsia="zh-TW" w:bidi="en-GB"/>
        </w:rPr>
      </w:pPr>
      <w:r w:rsidRPr="003D6089">
        <w:rPr>
          <w:rtl/>
        </w:rPr>
        <w:tab/>
      </w:r>
      <w:r w:rsidRPr="003D6089">
        <w:rPr>
          <w:rtl/>
        </w:rPr>
        <w:tab/>
      </w:r>
      <w:bookmarkStart w:id="660" w:name="_Toc151636573"/>
      <w:r w:rsidRPr="003D6089">
        <w:rPr>
          <w:rtl/>
        </w:rPr>
        <w:t xml:space="preserve">المادة </w:t>
      </w:r>
      <w:r w:rsidRPr="003D6089">
        <w:rPr>
          <w:rtl/>
          <w:lang w:val="en-US" w:eastAsia="zh-TW"/>
        </w:rPr>
        <w:t>93</w:t>
      </w:r>
      <w:bookmarkStart w:id="661" w:name="_Toc149130728"/>
      <w:bookmarkStart w:id="662" w:name="_Toc149149773"/>
      <w:bookmarkEnd w:id="660"/>
      <w:bookmarkEnd w:id="661"/>
      <w:bookmarkEnd w:id="662"/>
    </w:p>
    <w:p w14:paraId="3E1DBFD9" w14:textId="77777777" w:rsidR="00A726CE" w:rsidRPr="003D6089" w:rsidRDefault="00A726CE" w:rsidP="00851FC4">
      <w:pPr>
        <w:pStyle w:val="H23GA"/>
        <w:spacing w:before="0"/>
        <w:rPr>
          <w:lang w:val="en-US" w:eastAsia="zh-TW" w:bidi="en-GB"/>
        </w:rPr>
      </w:pPr>
      <w:r w:rsidRPr="003D6089">
        <w:rPr>
          <w:rtl/>
        </w:rPr>
        <w:tab/>
      </w:r>
      <w:r w:rsidRPr="003D6089">
        <w:rPr>
          <w:rtl/>
        </w:rPr>
        <w:tab/>
      </w:r>
      <w:bookmarkStart w:id="663" w:name="_Toc151636574"/>
      <w:r w:rsidRPr="003D6089">
        <w:rPr>
          <w:rtl/>
        </w:rPr>
        <w:t xml:space="preserve">إجراء </w:t>
      </w:r>
      <w:r w:rsidRPr="003D6089">
        <w:rPr>
          <w:rtl/>
          <w:lang w:val="ar-SA" w:eastAsia="zh-TW"/>
        </w:rPr>
        <w:t>الزيارة</w:t>
      </w:r>
      <w:bookmarkStart w:id="664" w:name="_Toc149130729"/>
      <w:bookmarkStart w:id="665" w:name="_Toc149149774"/>
      <w:bookmarkEnd w:id="663"/>
      <w:bookmarkEnd w:id="664"/>
      <w:bookmarkEnd w:id="665"/>
    </w:p>
    <w:p w14:paraId="1655C80B" w14:textId="77777777" w:rsidR="00A726CE" w:rsidRPr="003D6089" w:rsidRDefault="00A726CE" w:rsidP="00750E85">
      <w:pPr>
        <w:pStyle w:val="SingleTxtGA"/>
        <w:rPr>
          <w:lang w:val="ar-SA" w:eastAsia="zh-TW" w:bidi="en-GB"/>
        </w:rPr>
      </w:pPr>
      <w:r w:rsidRPr="003D6089">
        <w:rPr>
          <w:rtl/>
        </w:rPr>
        <w:t>1-</w:t>
      </w:r>
      <w:r w:rsidRPr="003D6089">
        <w:rPr>
          <w:rtl/>
        </w:rPr>
        <w:tab/>
        <w:t xml:space="preserve">يجوز للجنة، واضعةً في اعتبارها أي ملاحظات يمكن أن تكون الدولة الطرف المعنية قد قدمتها، فضلاً عن أي معلومات أخرى موثوق بها، أن تعيّن عضواً أو أكثر من أعضائها لزيارة إقليم الدولة الطرف المعنية وموافاة اللجنة بتقرير عن الزيارة دون إبطاء. </w:t>
      </w:r>
    </w:p>
    <w:p w14:paraId="73E80A29" w14:textId="0D3F9E3F" w:rsidR="00A726CE" w:rsidRPr="003D6089" w:rsidRDefault="00A726CE" w:rsidP="003E6D90">
      <w:pPr>
        <w:pStyle w:val="SingleTxtGA"/>
        <w:rPr>
          <w:lang w:val="ar-SA" w:eastAsia="zh-TW" w:bidi="en-GB"/>
        </w:rPr>
      </w:pPr>
      <w:r w:rsidRPr="003D6089">
        <w:rPr>
          <w:rtl/>
        </w:rPr>
        <w:t>2-</w:t>
      </w:r>
      <w:r w:rsidRPr="003D6089">
        <w:rPr>
          <w:rtl/>
        </w:rPr>
        <w:tab/>
        <w:t>تُخطر اللجنة كتابة</w:t>
      </w:r>
      <w:r w:rsidR="00C40D9A">
        <w:rPr>
          <w:rFonts w:hint="cs"/>
          <w:rtl/>
        </w:rPr>
        <w:t>ً</w:t>
      </w:r>
      <w:r w:rsidRPr="003D6089">
        <w:rPr>
          <w:rtl/>
        </w:rPr>
        <w:t xml:space="preserve"> الدولة الطرف المعنية، </w:t>
      </w:r>
      <w:r w:rsidR="00C40D9A">
        <w:rPr>
          <w:rFonts w:hint="cs"/>
          <w:rtl/>
        </w:rPr>
        <w:t>ع</w:t>
      </w:r>
      <w:r w:rsidRPr="003D6089">
        <w:rPr>
          <w:rtl/>
        </w:rPr>
        <w:t xml:space="preserve">ن طريق الأمين العام، بأنها تعتزم زيارتها، وتبين تكوين الوفد والغرض من الزيارة، مع التماس موافقة الدولة الطرف على الزيارة. وتردّ الدولة الطرف على اللجنة في غضون فترة معقولة محددة بعد تلقي الإخطار لا تتجاوز موعداً تحدده اللجنة. </w:t>
      </w:r>
      <w:r w:rsidR="00C40D9A">
        <w:rPr>
          <w:rFonts w:hint="cs"/>
          <w:rtl/>
        </w:rPr>
        <w:t>وتُعلم</w:t>
      </w:r>
      <w:r w:rsidR="00C40D9A" w:rsidRPr="003D6089">
        <w:rPr>
          <w:rtl/>
        </w:rPr>
        <w:t xml:space="preserve"> </w:t>
      </w:r>
      <w:r w:rsidRPr="003D6089">
        <w:rPr>
          <w:rtl/>
        </w:rPr>
        <w:t>اللجنة أيضا</w:t>
      </w:r>
      <w:r w:rsidR="005C01CF">
        <w:rPr>
          <w:rFonts w:hint="cs"/>
          <w:rtl/>
        </w:rPr>
        <w:t>ً</w:t>
      </w:r>
      <w:r w:rsidRPr="003D6089">
        <w:rPr>
          <w:rtl/>
        </w:rPr>
        <w:t xml:space="preserve"> الدولة الطرف المعنية برغباتها فيما يتعلق بتوقيت الزيارة والتسهيلات اللازمة لتمكين الأعضاء الذين تعينهم اللجنة من أداء مهامهم. </w:t>
      </w:r>
    </w:p>
    <w:p w14:paraId="27DAC1A1" w14:textId="43F1148F" w:rsidR="00A726CE" w:rsidRPr="003D6089" w:rsidRDefault="00A726CE" w:rsidP="003E6D90">
      <w:pPr>
        <w:pStyle w:val="SingleTxtGA"/>
        <w:rPr>
          <w:lang w:val="ar-SA" w:eastAsia="zh-TW" w:bidi="en-GB"/>
        </w:rPr>
      </w:pPr>
      <w:r w:rsidRPr="003D6089">
        <w:rPr>
          <w:rtl/>
        </w:rPr>
        <w:t>3-</w:t>
      </w:r>
      <w:r w:rsidRPr="003D6089">
        <w:rPr>
          <w:rtl/>
        </w:rPr>
        <w:tab/>
        <w:t>تجري الزيارة وفقاً لأي طرائق تحددها اللجنة. ويجوز للجنة أن تقرر إرجاء الزيارة أو إلغاءها بعد تلقيها طلبا</w:t>
      </w:r>
      <w:r w:rsidR="001C369D">
        <w:rPr>
          <w:rFonts w:hint="cs"/>
          <w:rtl/>
        </w:rPr>
        <w:t>ً</w:t>
      </w:r>
      <w:r w:rsidRPr="003D6089">
        <w:rPr>
          <w:rtl/>
        </w:rPr>
        <w:t xml:space="preserve"> مُعلّلا</w:t>
      </w:r>
      <w:r w:rsidR="001C369D">
        <w:rPr>
          <w:rFonts w:hint="cs"/>
          <w:rtl/>
        </w:rPr>
        <w:t>ً</w:t>
      </w:r>
      <w:r w:rsidRPr="003D6089">
        <w:rPr>
          <w:rtl/>
        </w:rPr>
        <w:t xml:space="preserve"> من الدولة الطرف المعنية. </w:t>
      </w:r>
    </w:p>
    <w:p w14:paraId="0E430559" w14:textId="77777777" w:rsidR="00A726CE" w:rsidRPr="003D6089" w:rsidRDefault="00A726CE" w:rsidP="003E6D90">
      <w:pPr>
        <w:pStyle w:val="SingleTxtGA"/>
        <w:rPr>
          <w:lang w:val="ar-SA" w:eastAsia="zh-TW" w:bidi="en-GB"/>
        </w:rPr>
      </w:pPr>
      <w:r w:rsidRPr="003D6089">
        <w:rPr>
          <w:rtl/>
        </w:rPr>
        <w:t>4-</w:t>
      </w:r>
      <w:r w:rsidRPr="003D6089">
        <w:rPr>
          <w:rtl/>
        </w:rPr>
        <w:tab/>
        <w:t xml:space="preserve">يقرر الأعضاء الذين تُعيّنهم اللجنة لإجراء الزيارة أساليب عملهم مع مراعاة أحكام الاتفاقية وهذا النظام الداخلي. </w:t>
      </w:r>
    </w:p>
    <w:p w14:paraId="3C30E23A" w14:textId="77777777" w:rsidR="00A726CE" w:rsidRPr="003D6089" w:rsidRDefault="00A726CE" w:rsidP="003E6D90">
      <w:pPr>
        <w:pStyle w:val="SingleTxtGA"/>
        <w:rPr>
          <w:lang w:val="ar-SA" w:eastAsia="zh-TW" w:bidi="en-GB"/>
        </w:rPr>
      </w:pPr>
      <w:r w:rsidRPr="003D6089">
        <w:rPr>
          <w:rtl/>
        </w:rPr>
        <w:lastRenderedPageBreak/>
        <w:t>5-</w:t>
      </w:r>
      <w:r w:rsidRPr="003D6089">
        <w:rPr>
          <w:rtl/>
        </w:rPr>
        <w:tab/>
        <w:t xml:space="preserve">يجوز للجنة، خلال فترة الزيارة، أن ترجئ النظر في أي تقرير يمكن أن تكون الدولة الطرف المعنية قد قدمته عملاً بالمادة 29 من الاتفاقية. </w:t>
      </w:r>
    </w:p>
    <w:p w14:paraId="3A639C12" w14:textId="77777777" w:rsidR="00A726CE" w:rsidRPr="003D6089" w:rsidRDefault="00A726CE" w:rsidP="0036525C">
      <w:pPr>
        <w:pStyle w:val="H23GA"/>
        <w:spacing w:after="0"/>
        <w:rPr>
          <w:lang w:val="en-US" w:eastAsia="zh-TW" w:bidi="en-GB"/>
        </w:rPr>
      </w:pPr>
      <w:r w:rsidRPr="003D6089">
        <w:rPr>
          <w:rtl/>
        </w:rPr>
        <w:tab/>
      </w:r>
      <w:r w:rsidRPr="003D6089">
        <w:rPr>
          <w:rtl/>
        </w:rPr>
        <w:tab/>
      </w:r>
      <w:bookmarkStart w:id="666" w:name="_Toc151636575"/>
      <w:r w:rsidRPr="003D6089">
        <w:rPr>
          <w:rtl/>
          <w:lang w:val="en-US" w:eastAsia="zh-TW"/>
        </w:rPr>
        <w:t>المادة</w:t>
      </w:r>
      <w:r w:rsidRPr="003D6089">
        <w:rPr>
          <w:rtl/>
        </w:rPr>
        <w:t xml:space="preserve"> 94</w:t>
      </w:r>
      <w:bookmarkStart w:id="667" w:name="_Toc149130730"/>
      <w:bookmarkStart w:id="668" w:name="_Toc149149775"/>
      <w:bookmarkEnd w:id="666"/>
      <w:bookmarkEnd w:id="667"/>
      <w:bookmarkEnd w:id="668"/>
    </w:p>
    <w:p w14:paraId="1A671F94"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669" w:name="_Toc151636576"/>
      <w:r w:rsidRPr="003D6089">
        <w:rPr>
          <w:rtl/>
        </w:rPr>
        <w:t xml:space="preserve">تعاون الدولة </w:t>
      </w:r>
      <w:r w:rsidRPr="003D6089">
        <w:rPr>
          <w:rtl/>
          <w:lang w:val="ar-SA" w:eastAsia="zh-TW"/>
        </w:rPr>
        <w:t>الطرف</w:t>
      </w:r>
      <w:r w:rsidRPr="003D6089">
        <w:rPr>
          <w:rtl/>
        </w:rPr>
        <w:t xml:space="preserve"> المعنية</w:t>
      </w:r>
      <w:bookmarkStart w:id="670" w:name="_Toc149130731"/>
      <w:bookmarkStart w:id="671" w:name="_Toc149149776"/>
      <w:bookmarkEnd w:id="669"/>
      <w:bookmarkEnd w:id="670"/>
      <w:bookmarkEnd w:id="671"/>
    </w:p>
    <w:p w14:paraId="01333DB9" w14:textId="77777777" w:rsidR="00A726CE" w:rsidRPr="003D6089" w:rsidRDefault="00A726CE" w:rsidP="00737072">
      <w:pPr>
        <w:pStyle w:val="SingleTxtGA"/>
        <w:rPr>
          <w:lang w:val="ar-SA" w:eastAsia="zh-TW" w:bidi="en-GB"/>
        </w:rPr>
      </w:pPr>
      <w:r w:rsidRPr="003D6089">
        <w:rPr>
          <w:rtl/>
        </w:rPr>
        <w:t>1-</w:t>
      </w:r>
      <w:r w:rsidRPr="003D6089">
        <w:rPr>
          <w:rtl/>
        </w:rPr>
        <w:tab/>
        <w:t>تلتمس اللجنة تعاون الدولة الطرف المعنية في جميع مراحل الزيارة.</w:t>
      </w:r>
    </w:p>
    <w:p w14:paraId="25D3843A" w14:textId="77777777" w:rsidR="00A726CE" w:rsidRPr="003D6089" w:rsidRDefault="00A726CE" w:rsidP="003E6D90">
      <w:pPr>
        <w:pStyle w:val="SingleTxtGA"/>
        <w:rPr>
          <w:lang w:val="ar-SA" w:eastAsia="zh-TW" w:bidi="en-GB"/>
        </w:rPr>
      </w:pPr>
      <w:r w:rsidRPr="003D6089">
        <w:rPr>
          <w:rtl/>
        </w:rPr>
        <w:t>2-</w:t>
      </w:r>
      <w:r w:rsidRPr="003D6089">
        <w:rPr>
          <w:rtl/>
        </w:rPr>
        <w:tab/>
        <w:t xml:space="preserve">إذا وافقت الدولة الطرف المعنية على الزيارة، تعمل اللجنة والدولة الطرف المعنية معاً لتحديد طرائق إجراء الزيارة وتوفر الدولة الطرف للجنة جميع التسهيلات اللازمة لإنجاز الزيارة بنجاح، بما في ذلك إتاحة الوصول إلى المعلومات وإلى الأشخاص المعنيين. </w:t>
      </w:r>
    </w:p>
    <w:p w14:paraId="3E846A61" w14:textId="77777777" w:rsidR="00A726CE" w:rsidRPr="003D6089" w:rsidRDefault="00A726CE" w:rsidP="003E6D90">
      <w:pPr>
        <w:pStyle w:val="SingleTxtGA"/>
        <w:rPr>
          <w:lang w:val="ar-SA" w:eastAsia="zh-TW" w:bidi="en-GB"/>
        </w:rPr>
      </w:pPr>
      <w:r w:rsidRPr="003D6089">
        <w:rPr>
          <w:rtl/>
        </w:rPr>
        <w:t>3-</w:t>
      </w:r>
      <w:r w:rsidRPr="003D6089">
        <w:rPr>
          <w:rtl/>
        </w:rPr>
        <w:tab/>
        <w:t>يجوز للجنة أن تطلب إلى الدولة الطرف المعنية تسمية ممثل لها للاجتماع بالعضو أو الأعضاء الذين تُعيّنهم اللجنة.</w:t>
      </w:r>
    </w:p>
    <w:p w14:paraId="78F1F140" w14:textId="77777777" w:rsidR="00A726CE" w:rsidRPr="003D6089" w:rsidRDefault="00A726CE" w:rsidP="003E6D90">
      <w:pPr>
        <w:pStyle w:val="SingleTxtGA"/>
        <w:rPr>
          <w:lang w:val="ar-SA" w:eastAsia="zh-TW" w:bidi="en-GB"/>
        </w:rPr>
      </w:pPr>
      <w:r w:rsidRPr="003D6089">
        <w:rPr>
          <w:rtl/>
        </w:rPr>
        <w:t>4-</w:t>
      </w:r>
      <w:r w:rsidRPr="003D6089">
        <w:rPr>
          <w:rtl/>
        </w:rPr>
        <w:tab/>
        <w:t xml:space="preserve">يجوز للجنة أن تطلب إلى الدولة الطرف المعنية تزويد العضو أو الأعضاء الذين تُعيّنهم اللجنة بأي معلومات قد يعتبرونها أو تعتبرها الدولة الطرف ذات صلة بالزيارة. </w:t>
      </w:r>
    </w:p>
    <w:p w14:paraId="74C11CE2" w14:textId="77777777" w:rsidR="00A726CE" w:rsidRPr="003D6089" w:rsidRDefault="00A726CE" w:rsidP="00AE5E1F">
      <w:pPr>
        <w:pStyle w:val="H23GA"/>
        <w:spacing w:after="0"/>
        <w:rPr>
          <w:lang w:val="ar-SA" w:eastAsia="zh-TW" w:bidi="en-GB"/>
        </w:rPr>
      </w:pPr>
      <w:r w:rsidRPr="003D6089">
        <w:rPr>
          <w:rtl/>
        </w:rPr>
        <w:tab/>
      </w:r>
      <w:r w:rsidRPr="003D6089">
        <w:rPr>
          <w:rtl/>
        </w:rPr>
        <w:tab/>
      </w:r>
      <w:bookmarkStart w:id="672" w:name="_Toc151636577"/>
      <w:r w:rsidRPr="003D6089">
        <w:rPr>
          <w:rtl/>
          <w:lang w:val="en-US" w:eastAsia="zh-TW"/>
        </w:rPr>
        <w:t>المادة</w:t>
      </w:r>
      <w:r w:rsidRPr="003D6089">
        <w:rPr>
          <w:rtl/>
        </w:rPr>
        <w:t xml:space="preserve"> 95</w:t>
      </w:r>
      <w:bookmarkStart w:id="673" w:name="_Toc149130732"/>
      <w:bookmarkStart w:id="674" w:name="_Toc149149777"/>
      <w:bookmarkEnd w:id="672"/>
      <w:bookmarkEnd w:id="673"/>
      <w:bookmarkEnd w:id="674"/>
    </w:p>
    <w:p w14:paraId="2F7DF507" w14:textId="77777777" w:rsidR="00A726CE" w:rsidRPr="003D6089" w:rsidRDefault="00A726CE" w:rsidP="00851FC4">
      <w:pPr>
        <w:pStyle w:val="H23GA"/>
        <w:spacing w:before="0"/>
        <w:rPr>
          <w:lang w:val="en-US" w:eastAsia="zh-TW" w:bidi="en-GB"/>
        </w:rPr>
      </w:pPr>
      <w:r w:rsidRPr="003D6089">
        <w:rPr>
          <w:rtl/>
        </w:rPr>
        <w:tab/>
      </w:r>
      <w:r w:rsidRPr="003D6089">
        <w:rPr>
          <w:rtl/>
        </w:rPr>
        <w:tab/>
      </w:r>
      <w:bookmarkStart w:id="675" w:name="_Toc151636578"/>
      <w:r w:rsidRPr="003D6089">
        <w:rPr>
          <w:rtl/>
        </w:rPr>
        <w:t xml:space="preserve">جلسات </w:t>
      </w:r>
      <w:r w:rsidRPr="003D6089">
        <w:rPr>
          <w:rtl/>
          <w:lang w:val="ar-SA" w:eastAsia="zh-TW"/>
        </w:rPr>
        <w:t>الاستماع</w:t>
      </w:r>
      <w:bookmarkStart w:id="676" w:name="_Toc149130733"/>
      <w:bookmarkStart w:id="677" w:name="_Toc149149778"/>
      <w:bookmarkEnd w:id="675"/>
      <w:bookmarkEnd w:id="676"/>
      <w:bookmarkEnd w:id="677"/>
    </w:p>
    <w:p w14:paraId="0E2DC8D1" w14:textId="77777777" w:rsidR="00A726CE" w:rsidRPr="003D6089" w:rsidRDefault="00A726CE" w:rsidP="00737072">
      <w:pPr>
        <w:pStyle w:val="SingleTxtGA"/>
        <w:rPr>
          <w:lang w:val="ar-SA" w:eastAsia="zh-TW" w:bidi="en-GB"/>
        </w:rPr>
      </w:pPr>
      <w:r w:rsidRPr="003D6089">
        <w:rPr>
          <w:rtl/>
        </w:rPr>
        <w:t>1-</w:t>
      </w:r>
      <w:r w:rsidRPr="003D6089">
        <w:rPr>
          <w:rtl/>
        </w:rPr>
        <w:tab/>
        <w:t xml:space="preserve">يجوز أن تشمل الزيارات عقد جلسات استماع لتمكين أعضاء اللجنة المعينين من الوقوف على الوقائع أو المسائل ذات الصلة بتقييم الحالة. </w:t>
      </w:r>
    </w:p>
    <w:p w14:paraId="0D7DA10B" w14:textId="77777777" w:rsidR="00A726CE" w:rsidRPr="003D6089" w:rsidRDefault="00A726CE" w:rsidP="00E6651B">
      <w:pPr>
        <w:pStyle w:val="SingleTxtGA"/>
        <w:rPr>
          <w:lang w:val="ar-SA" w:eastAsia="zh-TW" w:bidi="en-GB"/>
        </w:rPr>
      </w:pPr>
      <w:r w:rsidRPr="003D6089">
        <w:rPr>
          <w:rtl/>
        </w:rPr>
        <w:t>2-</w:t>
      </w:r>
      <w:r w:rsidRPr="003D6089">
        <w:rPr>
          <w:rtl/>
        </w:rPr>
        <w:tab/>
        <w:t xml:space="preserve">يحدد عضو أو أعضاء اللجنة المعينون الزائرون للدولة الطرف الشروط والضمانات المتعلقة بأي جلسة استماع تُعقد وفقاً للفقرة 1 من هذه المادة فيما يتعلق بتقييم الحالة. </w:t>
      </w:r>
    </w:p>
    <w:p w14:paraId="2797CF6E" w14:textId="77777777" w:rsidR="00A726CE" w:rsidRPr="003D6089" w:rsidRDefault="00A726CE" w:rsidP="00E6651B">
      <w:pPr>
        <w:pStyle w:val="SingleTxtGA"/>
        <w:rPr>
          <w:lang w:val="ar-SA" w:eastAsia="zh-TW" w:bidi="en-GB"/>
        </w:rPr>
      </w:pPr>
      <w:r w:rsidRPr="003D6089">
        <w:rPr>
          <w:rtl/>
        </w:rPr>
        <w:t>3-</w:t>
      </w:r>
      <w:r w:rsidRPr="003D6089">
        <w:rPr>
          <w:rtl/>
        </w:rPr>
        <w:tab/>
        <w:t>يُدلي أي شخص يمثل أمام الأعضاء الذين تُعيّنهم اللجنة للإدلاء بشهادته بتعهد رسمي بصدد صدق شهادته.</w:t>
      </w:r>
    </w:p>
    <w:p w14:paraId="05FD7DCA" w14:textId="77777777" w:rsidR="00A726CE" w:rsidRPr="003D6089" w:rsidRDefault="00A726CE" w:rsidP="00E6651B">
      <w:pPr>
        <w:pStyle w:val="SingleTxtGA"/>
        <w:rPr>
          <w:lang w:val="ar-SA" w:eastAsia="zh-TW" w:bidi="en-GB"/>
        </w:rPr>
      </w:pPr>
      <w:r w:rsidRPr="003D6089">
        <w:rPr>
          <w:rtl/>
        </w:rPr>
        <w:t>4-</w:t>
      </w:r>
      <w:r w:rsidRPr="003D6089">
        <w:rPr>
          <w:rtl/>
        </w:rPr>
        <w:tab/>
        <w:t xml:space="preserve">تطلب اللجنة إلى الدولة الطرف اتخاذ جميع الخطوات المناسبة لكفالة عدم تعرّض الأفراد الخاضعين لولايتها لأي أعمال انتقامية نتيجة لتقديم المعلومات أو المشاركة في أي جلسات أو اجتماعات تُعقد فيما يتعلق بالزيارة. </w:t>
      </w:r>
    </w:p>
    <w:p w14:paraId="68CF6527" w14:textId="77777777" w:rsidR="00A726CE" w:rsidRPr="003D6089" w:rsidRDefault="00A726CE" w:rsidP="00AE5E1F">
      <w:pPr>
        <w:pStyle w:val="H23GA"/>
        <w:spacing w:after="0"/>
        <w:rPr>
          <w:lang w:val="en-US" w:eastAsia="zh-TW" w:bidi="en-GB"/>
        </w:rPr>
      </w:pPr>
      <w:r w:rsidRPr="003D6089">
        <w:rPr>
          <w:rtl/>
        </w:rPr>
        <w:tab/>
      </w:r>
      <w:r w:rsidRPr="003D6089">
        <w:rPr>
          <w:rtl/>
        </w:rPr>
        <w:tab/>
      </w:r>
      <w:bookmarkStart w:id="678" w:name="_Toc151636579"/>
      <w:r w:rsidRPr="003D6089">
        <w:rPr>
          <w:rtl/>
        </w:rPr>
        <w:t>المادة 96</w:t>
      </w:r>
      <w:bookmarkStart w:id="679" w:name="_Toc149130734"/>
      <w:bookmarkStart w:id="680" w:name="_Toc149149779"/>
      <w:bookmarkEnd w:id="678"/>
      <w:bookmarkEnd w:id="679"/>
      <w:bookmarkEnd w:id="680"/>
    </w:p>
    <w:p w14:paraId="776880E6"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681" w:name="_Toc151636580"/>
      <w:r w:rsidRPr="003D6089">
        <w:rPr>
          <w:rtl/>
        </w:rPr>
        <w:t xml:space="preserve">تقديم المساعدة في </w:t>
      </w:r>
      <w:r w:rsidRPr="003D6089">
        <w:rPr>
          <w:rtl/>
          <w:lang w:val="ar-SA" w:eastAsia="zh-TW"/>
        </w:rPr>
        <w:t>أثناء</w:t>
      </w:r>
      <w:r w:rsidRPr="003D6089">
        <w:rPr>
          <w:rtl/>
        </w:rPr>
        <w:t xml:space="preserve"> الزيارة</w:t>
      </w:r>
      <w:bookmarkStart w:id="682" w:name="_Toc149130735"/>
      <w:bookmarkStart w:id="683" w:name="_Toc149149780"/>
      <w:bookmarkEnd w:id="681"/>
      <w:bookmarkEnd w:id="682"/>
      <w:bookmarkEnd w:id="683"/>
    </w:p>
    <w:p w14:paraId="7F2601CB" w14:textId="5CA68FC2" w:rsidR="00A726CE" w:rsidRPr="003D6089" w:rsidRDefault="00A726CE" w:rsidP="00E6651B">
      <w:pPr>
        <w:pStyle w:val="SingleTxtGA"/>
        <w:rPr>
          <w:lang w:val="ar-SA" w:eastAsia="zh-TW" w:bidi="en-GB"/>
        </w:rPr>
      </w:pPr>
      <w:r w:rsidRPr="003D6089">
        <w:rPr>
          <w:rtl/>
        </w:rPr>
        <w:t>1-</w:t>
      </w:r>
      <w:r w:rsidRPr="003D6089">
        <w:rPr>
          <w:rtl/>
        </w:rPr>
        <w:tab/>
        <w:t xml:space="preserve">إضافة إلى ما يتيحه الأمين العام من موظفين وتسهيلات فيما يتعلق بزيارة الدولة الطرف المعنية، يجوز للأعضاء الذين تُعيّنهم اللجنة أن يدعوا، </w:t>
      </w:r>
      <w:r w:rsidR="00C40D9A">
        <w:rPr>
          <w:rFonts w:hint="cs"/>
          <w:rtl/>
        </w:rPr>
        <w:t>ع</w:t>
      </w:r>
      <w:r w:rsidRPr="003D6089">
        <w:rPr>
          <w:rtl/>
        </w:rPr>
        <w:t xml:space="preserve">ن طريق الأمين العام، مترجمين شفويين و/أو أشخاص من ذوي الكفاءة الخاصة في الميادين المشمولة بالاتفاقية، حسبما تراه اللجنة ضرورياً، لتقديم المساعدة في جميع مراحل الزيارة. </w:t>
      </w:r>
    </w:p>
    <w:p w14:paraId="701FCDE4" w14:textId="77777777" w:rsidR="00A726CE" w:rsidRPr="00E11E85" w:rsidRDefault="00A726CE" w:rsidP="00E6651B">
      <w:pPr>
        <w:pStyle w:val="SingleTxtGA"/>
        <w:rPr>
          <w:spacing w:val="-4"/>
          <w:lang w:val="ar-SA" w:eastAsia="zh-TW" w:bidi="en-GB"/>
        </w:rPr>
      </w:pPr>
      <w:r w:rsidRPr="003D6089">
        <w:rPr>
          <w:rtl/>
        </w:rPr>
        <w:t>2-</w:t>
      </w:r>
      <w:r w:rsidRPr="003D6089">
        <w:rPr>
          <w:rtl/>
        </w:rPr>
        <w:tab/>
        <w:t xml:space="preserve">إذا لم يكن أولئك المترجمون الشفويون أو الأشخاص الآخرون ذوو الكفاءة الخاصة قد أقسموا </w:t>
      </w:r>
      <w:r w:rsidRPr="00E11E85">
        <w:rPr>
          <w:spacing w:val="-4"/>
          <w:rtl/>
        </w:rPr>
        <w:t xml:space="preserve">فعلاً يمين الولاء للأمم المتحدة، يُطلب منهم أن يتعهدوا رسمياً بأنهم سيضطلعون بمهامهم بشرف وأمانة وحياد. </w:t>
      </w:r>
    </w:p>
    <w:p w14:paraId="0F2A9B7E" w14:textId="77777777" w:rsidR="00A726CE" w:rsidRPr="003D6089" w:rsidRDefault="00A726CE" w:rsidP="00AE5E1F">
      <w:pPr>
        <w:pStyle w:val="H23GA"/>
        <w:spacing w:after="0"/>
        <w:rPr>
          <w:lang w:val="en-US" w:eastAsia="zh-TW" w:bidi="en-GB"/>
        </w:rPr>
      </w:pPr>
      <w:r w:rsidRPr="003D6089">
        <w:rPr>
          <w:rtl/>
        </w:rPr>
        <w:lastRenderedPageBreak/>
        <w:tab/>
      </w:r>
      <w:r w:rsidRPr="003D6089">
        <w:rPr>
          <w:rtl/>
        </w:rPr>
        <w:tab/>
      </w:r>
      <w:bookmarkStart w:id="684" w:name="_Toc151636581"/>
      <w:r w:rsidRPr="003D6089">
        <w:rPr>
          <w:rtl/>
          <w:lang w:val="en-US" w:eastAsia="zh-TW"/>
        </w:rPr>
        <w:t>المادة</w:t>
      </w:r>
      <w:r w:rsidRPr="003D6089">
        <w:rPr>
          <w:rtl/>
        </w:rPr>
        <w:t xml:space="preserve"> 97</w:t>
      </w:r>
      <w:bookmarkStart w:id="685" w:name="_Toc149130736"/>
      <w:bookmarkStart w:id="686" w:name="_Toc149149781"/>
      <w:bookmarkEnd w:id="684"/>
      <w:bookmarkEnd w:id="685"/>
      <w:bookmarkEnd w:id="686"/>
    </w:p>
    <w:p w14:paraId="709BE765"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687" w:name="_Toc151636582"/>
      <w:r w:rsidRPr="003D6089">
        <w:rPr>
          <w:rtl/>
        </w:rPr>
        <w:t xml:space="preserve">إحالة النتائج أو </w:t>
      </w:r>
      <w:r w:rsidRPr="003D6089">
        <w:rPr>
          <w:rtl/>
          <w:lang w:val="ar-SA" w:eastAsia="zh-TW"/>
        </w:rPr>
        <w:t>التعليقات</w:t>
      </w:r>
      <w:r w:rsidRPr="003D6089">
        <w:rPr>
          <w:rtl/>
        </w:rPr>
        <w:t xml:space="preserve"> أو الاقتراحات</w:t>
      </w:r>
      <w:bookmarkStart w:id="688" w:name="_Toc149130737"/>
      <w:bookmarkStart w:id="689" w:name="_Toc149149782"/>
      <w:bookmarkEnd w:id="687"/>
      <w:bookmarkEnd w:id="688"/>
      <w:bookmarkEnd w:id="689"/>
    </w:p>
    <w:p w14:paraId="2808F77E" w14:textId="7CE5DA24" w:rsidR="00A726CE" w:rsidRPr="003D6089" w:rsidRDefault="00A726CE" w:rsidP="00B02941">
      <w:pPr>
        <w:pStyle w:val="SingleTxtGA"/>
        <w:rPr>
          <w:lang w:val="ar-SA" w:eastAsia="zh-TW" w:bidi="en-GB"/>
        </w:rPr>
      </w:pPr>
      <w:r w:rsidRPr="003D6089">
        <w:rPr>
          <w:rtl/>
        </w:rPr>
        <w:t>1-</w:t>
      </w:r>
      <w:r w:rsidRPr="003D6089">
        <w:rPr>
          <w:rtl/>
        </w:rPr>
        <w:tab/>
        <w:t xml:space="preserve">بعد دراسة المعلومات المقدمة والواردة بشأن الزيارة أو في أثناء الزيارة وفقاً للمادتين 93 و95 من هذا النظام الداخلي، تبلغ اللجنة، </w:t>
      </w:r>
      <w:r w:rsidR="00C40D9A">
        <w:rPr>
          <w:rFonts w:hint="cs"/>
          <w:rtl/>
        </w:rPr>
        <w:t>ع</w:t>
      </w:r>
      <w:r w:rsidRPr="003D6089">
        <w:rPr>
          <w:rtl/>
        </w:rPr>
        <w:t xml:space="preserve">ن طريق الأمين العام، إلى الدولة الطرف المعنية النتائج التي يتوصل إليها الأعضاء المعينون، مشفوعة بأي ملاحظات وتوصيات. </w:t>
      </w:r>
    </w:p>
    <w:p w14:paraId="7B0B6287" w14:textId="18EEA106" w:rsidR="00A726CE" w:rsidRPr="006408EE" w:rsidRDefault="00A726CE" w:rsidP="00B02941">
      <w:pPr>
        <w:pStyle w:val="SingleTxtGA"/>
        <w:rPr>
          <w:rtl/>
          <w:lang w:val="en-US" w:eastAsia="zh-TW"/>
        </w:rPr>
      </w:pPr>
      <w:r w:rsidRPr="003D6089">
        <w:rPr>
          <w:rtl/>
        </w:rPr>
        <w:t>2-</w:t>
      </w:r>
      <w:r w:rsidRPr="003D6089">
        <w:rPr>
          <w:rtl/>
        </w:rPr>
        <w:tab/>
        <w:t xml:space="preserve">تقدم الدولة الطرف المعنية إلى اللجنة، </w:t>
      </w:r>
      <w:r w:rsidR="00C40D9A">
        <w:rPr>
          <w:rFonts w:hint="cs"/>
          <w:rtl/>
        </w:rPr>
        <w:t>ع</w:t>
      </w:r>
      <w:r w:rsidRPr="003D6089">
        <w:rPr>
          <w:rtl/>
        </w:rPr>
        <w:t>ن طريق الأمين العام، ملاحظاتها على النتائج والملاحظات والتوصيات في غضون مهلة تحددها اللجنة.</w:t>
      </w:r>
    </w:p>
    <w:p w14:paraId="7ECFD95D" w14:textId="77777777" w:rsidR="00A726CE" w:rsidRPr="003D6089" w:rsidRDefault="00A726CE" w:rsidP="00AE5E1F">
      <w:pPr>
        <w:pStyle w:val="H23GA"/>
        <w:spacing w:after="0"/>
        <w:rPr>
          <w:lang w:val="en-US" w:eastAsia="zh-TW" w:bidi="en-GB"/>
        </w:rPr>
      </w:pPr>
      <w:r w:rsidRPr="003D6089">
        <w:rPr>
          <w:rtl/>
        </w:rPr>
        <w:tab/>
      </w:r>
      <w:r w:rsidRPr="003D6089">
        <w:rPr>
          <w:rtl/>
        </w:rPr>
        <w:tab/>
      </w:r>
      <w:bookmarkStart w:id="690" w:name="_Toc151636583"/>
      <w:r w:rsidRPr="003D6089">
        <w:rPr>
          <w:rtl/>
        </w:rPr>
        <w:t>المادة 98</w:t>
      </w:r>
      <w:bookmarkStart w:id="691" w:name="_Toc149130738"/>
      <w:bookmarkStart w:id="692" w:name="_Toc149149783"/>
      <w:bookmarkEnd w:id="690"/>
      <w:bookmarkEnd w:id="691"/>
      <w:bookmarkEnd w:id="692"/>
    </w:p>
    <w:p w14:paraId="06D2BC99"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693" w:name="_Toc151636584"/>
      <w:r w:rsidRPr="003D6089">
        <w:rPr>
          <w:rtl/>
        </w:rPr>
        <w:t xml:space="preserve">إجراءات المتابعة التي تتخذها </w:t>
      </w:r>
      <w:r w:rsidRPr="003D6089">
        <w:rPr>
          <w:rtl/>
          <w:lang w:val="ar-SA" w:eastAsia="zh-TW"/>
        </w:rPr>
        <w:t>الدولة</w:t>
      </w:r>
      <w:r w:rsidRPr="003D6089">
        <w:rPr>
          <w:rtl/>
        </w:rPr>
        <w:t xml:space="preserve"> الطرف</w:t>
      </w:r>
      <w:bookmarkStart w:id="694" w:name="_Toc149130739"/>
      <w:bookmarkStart w:id="695" w:name="_Toc149149784"/>
      <w:bookmarkEnd w:id="693"/>
      <w:bookmarkEnd w:id="694"/>
      <w:bookmarkEnd w:id="695"/>
    </w:p>
    <w:p w14:paraId="5D99FE24" w14:textId="7CF4EB97" w:rsidR="00A726CE" w:rsidRPr="009F50D5" w:rsidRDefault="00A726CE" w:rsidP="00B02941">
      <w:pPr>
        <w:pStyle w:val="SingleTxtGA"/>
        <w:rPr>
          <w:spacing w:val="2"/>
          <w:lang w:val="ar-SA" w:eastAsia="zh-TW" w:bidi="en-GB"/>
        </w:rPr>
      </w:pPr>
      <w:r w:rsidRPr="009F50D5">
        <w:rPr>
          <w:spacing w:val="2"/>
          <w:rtl/>
        </w:rPr>
        <w:tab/>
        <w:t>يجوز للجنة، بعد انقضاء المهلة المشار إليها في المادة 97</w:t>
      </w:r>
      <w:r w:rsidRPr="009F50D5">
        <w:rPr>
          <w:rFonts w:ascii="Simplified Arabic"/>
          <w:spacing w:val="2"/>
          <w:rtl/>
        </w:rPr>
        <w:t>(</w:t>
      </w:r>
      <w:r w:rsidRPr="009F50D5">
        <w:rPr>
          <w:spacing w:val="2"/>
          <w:rtl/>
        </w:rPr>
        <w:t>2</w:t>
      </w:r>
      <w:r w:rsidRPr="009F50D5">
        <w:rPr>
          <w:rFonts w:ascii="Simplified Arabic"/>
          <w:spacing w:val="2"/>
          <w:rtl/>
        </w:rPr>
        <w:t>)</w:t>
      </w:r>
      <w:r w:rsidR="0034682D">
        <w:rPr>
          <w:rFonts w:ascii="Simplified Arabic" w:hint="cs"/>
          <w:spacing w:val="2"/>
          <w:rtl/>
        </w:rPr>
        <w:t xml:space="preserve"> من هذا النظام الداخلي</w:t>
      </w:r>
      <w:r w:rsidRPr="009F50D5">
        <w:rPr>
          <w:spacing w:val="2"/>
          <w:rtl/>
        </w:rPr>
        <w:t xml:space="preserve">، أن تطلب إلى الدولة الطرف المعنية موافاتها بمعلومات إضافية عن التدابير المتخذة استجابة للزيارة بغية تنفيذ التوصيات المقدمة من اللجنة. </w:t>
      </w:r>
    </w:p>
    <w:p w14:paraId="77B78CA2" w14:textId="77777777" w:rsidR="00A726CE" w:rsidRPr="003D6089" w:rsidRDefault="00A726CE" w:rsidP="00AE5E1F">
      <w:pPr>
        <w:pStyle w:val="H23GA"/>
        <w:spacing w:after="0"/>
        <w:rPr>
          <w:lang w:val="ar-SA" w:eastAsia="zh-TW" w:bidi="en-GB"/>
        </w:rPr>
      </w:pPr>
      <w:r w:rsidRPr="003D6089">
        <w:rPr>
          <w:rtl/>
        </w:rPr>
        <w:tab/>
      </w:r>
      <w:r w:rsidRPr="003D6089">
        <w:rPr>
          <w:rtl/>
        </w:rPr>
        <w:tab/>
      </w:r>
      <w:bookmarkStart w:id="696" w:name="_Toc151636585"/>
      <w:r w:rsidRPr="003D6089">
        <w:rPr>
          <w:rtl/>
        </w:rPr>
        <w:t>المادة 99</w:t>
      </w:r>
      <w:bookmarkStart w:id="697" w:name="_Toc149130740"/>
      <w:bookmarkStart w:id="698" w:name="_Toc149149785"/>
      <w:bookmarkEnd w:id="696"/>
      <w:bookmarkEnd w:id="697"/>
      <w:bookmarkEnd w:id="698"/>
    </w:p>
    <w:p w14:paraId="579B0FB9" w14:textId="77777777" w:rsidR="00A726CE" w:rsidRPr="003D6089" w:rsidRDefault="00A726CE" w:rsidP="00851FC4">
      <w:pPr>
        <w:pStyle w:val="H23GA"/>
        <w:spacing w:before="0"/>
        <w:rPr>
          <w:lang w:val="en-US" w:eastAsia="zh-TW" w:bidi="en-GB"/>
        </w:rPr>
      </w:pPr>
      <w:r w:rsidRPr="003D6089">
        <w:rPr>
          <w:rtl/>
        </w:rPr>
        <w:tab/>
      </w:r>
      <w:r w:rsidRPr="003D6089">
        <w:rPr>
          <w:rtl/>
        </w:rPr>
        <w:tab/>
      </w:r>
      <w:bookmarkStart w:id="699" w:name="_Toc151636586"/>
      <w:r w:rsidRPr="003D6089">
        <w:rPr>
          <w:rtl/>
        </w:rPr>
        <w:t>تدابير الحماية</w:t>
      </w:r>
      <w:bookmarkStart w:id="700" w:name="_Toc149130741"/>
      <w:bookmarkStart w:id="701" w:name="_Toc149149786"/>
      <w:bookmarkEnd w:id="699"/>
      <w:bookmarkEnd w:id="700"/>
      <w:bookmarkEnd w:id="701"/>
    </w:p>
    <w:p w14:paraId="72B70332" w14:textId="77777777" w:rsidR="00A726CE" w:rsidRPr="003D6089" w:rsidRDefault="00A726CE" w:rsidP="00B02941">
      <w:pPr>
        <w:pStyle w:val="SingleTxtGA"/>
        <w:rPr>
          <w:lang w:val="ar-SA" w:eastAsia="zh-TW" w:bidi="en-GB"/>
        </w:rPr>
      </w:pPr>
      <w:r w:rsidRPr="003D6089">
        <w:rPr>
          <w:rtl/>
        </w:rPr>
        <w:tab/>
        <w:t xml:space="preserve">عندما تتلقى اللجنة معلومات موثوقة تفيد بأن دولة طرفاً ضالعة في أعمال انتقامية موجهة ضد أفراد خاضعين لولايتها نتيجة لتقديمهم معلومات أو مشاركتهم في أي جلسات استماع أو اجتماعات عُقدت فيما يتعلق بالزيارة، يجوز للجنة أن تطلب إلى الدولة الطرف المعنية اتخاذ تدابير عاجلة لضمان حماية الأفراد المعنيين وتقديم تفسيرات أو توضيحات خطية إلى اللجنة في هذا الشأن. </w:t>
      </w:r>
    </w:p>
    <w:p w14:paraId="720290F1" w14:textId="0982C3C7" w:rsidR="00A726CE" w:rsidRPr="003D6089" w:rsidRDefault="00116A94" w:rsidP="00737072">
      <w:pPr>
        <w:pStyle w:val="H1GA"/>
        <w:rPr>
          <w:lang w:val="en-US" w:eastAsia="zh-TW" w:bidi="en-GB"/>
        </w:rPr>
      </w:pPr>
      <w:r w:rsidRPr="003D6089">
        <w:rPr>
          <w:sz w:val="24"/>
          <w:szCs w:val="24"/>
          <w:rtl/>
        </w:rPr>
        <w:tab/>
      </w:r>
      <w:bookmarkStart w:id="702" w:name="_Toc151636587"/>
      <w:r w:rsidR="00A726CE" w:rsidRPr="003D6089">
        <w:rPr>
          <w:sz w:val="24"/>
          <w:szCs w:val="24"/>
          <w:rtl/>
        </w:rPr>
        <w:t>رابع وعشرون-</w:t>
      </w:r>
      <w:r w:rsidR="00A726CE" w:rsidRPr="003D6089">
        <w:rPr>
          <w:rtl/>
        </w:rPr>
        <w:tab/>
        <w:t>الآلية المنشأة بموجب المادة 34 من الاتفاقية لمعالجة حالات الاختفاء القسري الواسعة الانتشار أو المنهجية</w:t>
      </w:r>
      <w:bookmarkStart w:id="703" w:name="_Toc149130167"/>
      <w:bookmarkStart w:id="704" w:name="_Toc149130742"/>
      <w:bookmarkStart w:id="705" w:name="_Toc149149787"/>
      <w:bookmarkEnd w:id="702"/>
      <w:bookmarkEnd w:id="703"/>
      <w:bookmarkEnd w:id="704"/>
      <w:bookmarkEnd w:id="705"/>
    </w:p>
    <w:p w14:paraId="677F7073" w14:textId="77777777" w:rsidR="00A726CE" w:rsidRPr="003D6089" w:rsidRDefault="00A726CE" w:rsidP="00AE5E1F">
      <w:pPr>
        <w:pStyle w:val="H23GA"/>
        <w:spacing w:after="0"/>
        <w:rPr>
          <w:lang w:val="ar-SA" w:eastAsia="zh-TW" w:bidi="en-GB"/>
        </w:rPr>
      </w:pPr>
      <w:r w:rsidRPr="003D6089">
        <w:rPr>
          <w:rtl/>
        </w:rPr>
        <w:tab/>
      </w:r>
      <w:r w:rsidRPr="003D6089">
        <w:rPr>
          <w:rtl/>
        </w:rPr>
        <w:tab/>
      </w:r>
      <w:bookmarkStart w:id="706" w:name="_Toc151636588"/>
      <w:r w:rsidRPr="003D6089">
        <w:rPr>
          <w:rtl/>
        </w:rPr>
        <w:t>المادة 100</w:t>
      </w:r>
      <w:bookmarkStart w:id="707" w:name="_Toc149130743"/>
      <w:bookmarkStart w:id="708" w:name="_Toc149149788"/>
      <w:bookmarkEnd w:id="706"/>
      <w:bookmarkEnd w:id="707"/>
      <w:bookmarkEnd w:id="708"/>
    </w:p>
    <w:p w14:paraId="1F09D235"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709" w:name="_Toc151636589"/>
      <w:r w:rsidRPr="003D6089">
        <w:rPr>
          <w:rtl/>
        </w:rPr>
        <w:t>إحالة المعلومات إلى اللجنة</w:t>
      </w:r>
      <w:bookmarkStart w:id="710" w:name="_Toc149130744"/>
      <w:bookmarkStart w:id="711" w:name="_Toc149149789"/>
      <w:bookmarkEnd w:id="709"/>
      <w:bookmarkEnd w:id="710"/>
      <w:bookmarkEnd w:id="711"/>
    </w:p>
    <w:p w14:paraId="56D1FA58" w14:textId="77777777" w:rsidR="00A726CE" w:rsidRPr="009F50D5" w:rsidRDefault="00A726CE" w:rsidP="00B02941">
      <w:pPr>
        <w:pStyle w:val="SingleTxtGA"/>
        <w:rPr>
          <w:lang w:val="ar-SA" w:eastAsia="zh-TW" w:bidi="en-GB"/>
        </w:rPr>
      </w:pPr>
      <w:r w:rsidRPr="009F50D5">
        <w:rPr>
          <w:spacing w:val="-2"/>
          <w:rtl/>
        </w:rPr>
        <w:t>1-</w:t>
      </w:r>
      <w:r w:rsidRPr="009F50D5">
        <w:rPr>
          <w:spacing w:val="-2"/>
          <w:rtl/>
        </w:rPr>
        <w:tab/>
        <w:t xml:space="preserve">وفقاً لهذا النظام الداخلي وعملاً بالمادة 34 من الاتفاقية، يوجه الأمين العام نظر اللجنة إلى ما يرد </w:t>
      </w:r>
      <w:r w:rsidRPr="009F50D5">
        <w:rPr>
          <w:rtl/>
        </w:rPr>
        <w:t>من معلومات تتضمن، أو يبدو أنها تتضمن، أدلة تستند إلى أسس قوية على أنه تجري ممارسة أعمال الاختفاء القسري على نحو واسع الانتشار أو منهجي في الإقليم الخاضع للولاية القضائية لدولة طرف ما.</w:t>
      </w:r>
    </w:p>
    <w:p w14:paraId="507DD98F" w14:textId="77777777" w:rsidR="00A726CE" w:rsidRPr="000D4A39" w:rsidRDefault="00A726CE" w:rsidP="00B02941">
      <w:pPr>
        <w:pStyle w:val="SingleTxtGA"/>
        <w:rPr>
          <w:lang w:val="en-US" w:eastAsia="zh-TW" w:bidi="en-GB"/>
        </w:rPr>
      </w:pPr>
      <w:r w:rsidRPr="003D6089">
        <w:rPr>
          <w:rtl/>
        </w:rPr>
        <w:t>2-</w:t>
      </w:r>
      <w:r w:rsidRPr="003D6089">
        <w:rPr>
          <w:rtl/>
        </w:rPr>
        <w:tab/>
        <w:t>تلتمس اللجنة من الدولة الطرف المعنية جميع المعلومات ذات الصلة بالحالة كي تعالج بصورة عاجلة حوادث الاختفاء القسري التي تعتبر ممارستها واسعة الانتشار ومنهجية في الإقليم الخاضع لولاية الدولة الطرف.</w:t>
      </w:r>
    </w:p>
    <w:p w14:paraId="071029C1" w14:textId="77777777" w:rsidR="00A726CE" w:rsidRPr="003D6089" w:rsidRDefault="00A726CE" w:rsidP="00AE5E1F">
      <w:pPr>
        <w:pStyle w:val="H23GA"/>
        <w:spacing w:after="0"/>
        <w:rPr>
          <w:lang w:val="ar-SA" w:eastAsia="zh-TW" w:bidi="en-GB"/>
        </w:rPr>
      </w:pPr>
      <w:r w:rsidRPr="003D6089">
        <w:rPr>
          <w:rtl/>
        </w:rPr>
        <w:tab/>
      </w:r>
      <w:r w:rsidRPr="003D6089">
        <w:rPr>
          <w:rtl/>
        </w:rPr>
        <w:tab/>
      </w:r>
      <w:bookmarkStart w:id="712" w:name="_Toc151636590"/>
      <w:r w:rsidRPr="003D6089">
        <w:rPr>
          <w:rtl/>
        </w:rPr>
        <w:t>المادة 101</w:t>
      </w:r>
      <w:bookmarkStart w:id="713" w:name="_Toc149130745"/>
      <w:bookmarkStart w:id="714" w:name="_Toc149149790"/>
      <w:bookmarkEnd w:id="712"/>
      <w:bookmarkEnd w:id="713"/>
      <w:bookmarkEnd w:id="714"/>
    </w:p>
    <w:p w14:paraId="121E8CAF"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715" w:name="_Toc151636591"/>
      <w:r w:rsidRPr="003D6089">
        <w:rPr>
          <w:rtl/>
        </w:rPr>
        <w:t>سجل المعلومات</w:t>
      </w:r>
      <w:bookmarkStart w:id="716" w:name="_Toc149130746"/>
      <w:bookmarkStart w:id="717" w:name="_Toc149149791"/>
      <w:bookmarkEnd w:id="715"/>
      <w:bookmarkEnd w:id="716"/>
      <w:bookmarkEnd w:id="717"/>
    </w:p>
    <w:p w14:paraId="3907D890" w14:textId="6CEE09B2" w:rsidR="00A726CE" w:rsidRPr="003D6089" w:rsidRDefault="00A726CE" w:rsidP="00B02941">
      <w:pPr>
        <w:pStyle w:val="SingleTxtGA"/>
        <w:rPr>
          <w:lang w:val="ar-SA" w:eastAsia="zh-TW" w:bidi="en-GB"/>
        </w:rPr>
      </w:pPr>
      <w:r w:rsidRPr="003D6089">
        <w:rPr>
          <w:rtl/>
        </w:rPr>
        <w:tab/>
        <w:t>يحتفظ الأمين العام بسجل دائم للمعلومات التي ي</w:t>
      </w:r>
      <w:r w:rsidR="002D1F3C">
        <w:rPr>
          <w:rFonts w:hint="cs"/>
          <w:rtl/>
        </w:rPr>
        <w:t>ُ</w:t>
      </w:r>
      <w:r w:rsidRPr="003D6089">
        <w:rPr>
          <w:rtl/>
        </w:rPr>
        <w:t>وج</w:t>
      </w:r>
      <w:r w:rsidR="002D1F3C">
        <w:rPr>
          <w:rFonts w:hint="cs"/>
          <w:rtl/>
        </w:rPr>
        <w:t>َّ</w:t>
      </w:r>
      <w:r w:rsidRPr="003D6089">
        <w:rPr>
          <w:rtl/>
        </w:rPr>
        <w:t>ه نظر اللجنة إليها وفقاً للمادة 100 من هذا النظام الداخلي ويتيح هذه المعلومات لأي عضو من أعضاء اللجنة، بناء على طلبه، باللغة التي ت</w:t>
      </w:r>
      <w:r w:rsidR="002D1F3C">
        <w:rPr>
          <w:rFonts w:hint="cs"/>
          <w:rtl/>
        </w:rPr>
        <w:t>ُ</w:t>
      </w:r>
      <w:r w:rsidRPr="003D6089">
        <w:rPr>
          <w:rtl/>
        </w:rPr>
        <w:t>قد</w:t>
      </w:r>
      <w:r w:rsidR="002D1F3C">
        <w:rPr>
          <w:rFonts w:hint="cs"/>
          <w:rtl/>
        </w:rPr>
        <w:t>َّ</w:t>
      </w:r>
      <w:r w:rsidRPr="003D6089">
        <w:rPr>
          <w:rtl/>
        </w:rPr>
        <w:t xml:space="preserve">م بها. </w:t>
      </w:r>
    </w:p>
    <w:p w14:paraId="7D0BCE9F" w14:textId="77777777" w:rsidR="00A726CE" w:rsidRPr="003D6089" w:rsidRDefault="00A726CE" w:rsidP="00AE5E1F">
      <w:pPr>
        <w:pStyle w:val="H23GA"/>
        <w:spacing w:after="0"/>
        <w:rPr>
          <w:lang w:val="ar-SA" w:eastAsia="zh-TW" w:bidi="en-GB"/>
        </w:rPr>
      </w:pPr>
      <w:r w:rsidRPr="003D6089">
        <w:rPr>
          <w:rtl/>
        </w:rPr>
        <w:lastRenderedPageBreak/>
        <w:tab/>
      </w:r>
      <w:r w:rsidRPr="003D6089">
        <w:rPr>
          <w:rtl/>
        </w:rPr>
        <w:tab/>
      </w:r>
      <w:bookmarkStart w:id="718" w:name="_Toc151636592"/>
      <w:r w:rsidRPr="003D6089">
        <w:rPr>
          <w:rtl/>
        </w:rPr>
        <w:t>المادة 102</w:t>
      </w:r>
      <w:bookmarkStart w:id="719" w:name="_Toc149130747"/>
      <w:bookmarkStart w:id="720" w:name="_Toc149149792"/>
      <w:bookmarkEnd w:id="718"/>
      <w:bookmarkEnd w:id="719"/>
      <w:bookmarkEnd w:id="720"/>
    </w:p>
    <w:p w14:paraId="4902A073"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721" w:name="_Toc151636593"/>
      <w:r w:rsidRPr="003D6089">
        <w:rPr>
          <w:rtl/>
        </w:rPr>
        <w:t>ملخص المعلومات</w:t>
      </w:r>
      <w:bookmarkStart w:id="722" w:name="_Toc149130748"/>
      <w:bookmarkStart w:id="723" w:name="_Toc149149793"/>
      <w:bookmarkEnd w:id="721"/>
      <w:bookmarkEnd w:id="722"/>
      <w:bookmarkEnd w:id="723"/>
    </w:p>
    <w:p w14:paraId="04D22AD5" w14:textId="506BA600" w:rsidR="00A726CE" w:rsidRPr="003D6089" w:rsidRDefault="00A726CE" w:rsidP="00B02941">
      <w:pPr>
        <w:pStyle w:val="SingleTxtGA"/>
        <w:rPr>
          <w:lang w:val="ar-SA" w:eastAsia="zh-TW" w:bidi="en-GB"/>
        </w:rPr>
      </w:pPr>
      <w:r w:rsidRPr="003D6089">
        <w:rPr>
          <w:rtl/>
        </w:rPr>
        <w:tab/>
        <w:t>ي</w:t>
      </w:r>
      <w:r w:rsidR="004C1F7A">
        <w:rPr>
          <w:rFonts w:hint="cs"/>
          <w:rtl/>
        </w:rPr>
        <w:t>ُ</w:t>
      </w:r>
      <w:r w:rsidRPr="003D6089">
        <w:rPr>
          <w:rtl/>
        </w:rPr>
        <w:t>ع</w:t>
      </w:r>
      <w:r w:rsidR="004C1F7A">
        <w:rPr>
          <w:rFonts w:hint="cs"/>
          <w:rtl/>
        </w:rPr>
        <w:t>ِ</w:t>
      </w:r>
      <w:r w:rsidRPr="003D6089">
        <w:rPr>
          <w:rtl/>
        </w:rPr>
        <w:t>دّ الأمين العام، بحسب مقتضى الحال، ملخصا</w:t>
      </w:r>
      <w:r w:rsidR="00FB7BB7">
        <w:rPr>
          <w:rFonts w:hint="cs"/>
          <w:rtl/>
        </w:rPr>
        <w:t>ً</w:t>
      </w:r>
      <w:r w:rsidRPr="003D6089">
        <w:rPr>
          <w:rtl/>
        </w:rPr>
        <w:t xml:space="preserve"> </w:t>
      </w:r>
      <w:r w:rsidR="002D1F3C">
        <w:rPr>
          <w:rFonts w:hint="cs"/>
          <w:rtl/>
        </w:rPr>
        <w:t xml:space="preserve">قصيراً </w:t>
      </w:r>
      <w:r w:rsidRPr="003D6089">
        <w:rPr>
          <w:rtl/>
        </w:rPr>
        <w:t xml:space="preserve">للمعلومات المقدمة وفقاً للمادة 100 من هذا النظام الداخلي ويعممه على أعضاء اللجنة. </w:t>
      </w:r>
    </w:p>
    <w:p w14:paraId="0DC1D2B2" w14:textId="77777777" w:rsidR="00A726CE" w:rsidRPr="003D6089" w:rsidRDefault="00A726CE" w:rsidP="00AE5E1F">
      <w:pPr>
        <w:pStyle w:val="H23GA"/>
        <w:spacing w:after="0"/>
        <w:rPr>
          <w:lang w:val="ar-SA" w:eastAsia="zh-TW" w:bidi="en-GB"/>
        </w:rPr>
      </w:pPr>
      <w:r w:rsidRPr="003D6089">
        <w:rPr>
          <w:rtl/>
        </w:rPr>
        <w:tab/>
      </w:r>
      <w:r w:rsidRPr="003D6089">
        <w:rPr>
          <w:rtl/>
        </w:rPr>
        <w:tab/>
      </w:r>
      <w:bookmarkStart w:id="724" w:name="_Toc151636594"/>
      <w:r w:rsidRPr="003D6089">
        <w:rPr>
          <w:rtl/>
          <w:lang w:val="en-US" w:eastAsia="zh-TW"/>
        </w:rPr>
        <w:t>المادة</w:t>
      </w:r>
      <w:r w:rsidRPr="003D6089">
        <w:rPr>
          <w:rtl/>
        </w:rPr>
        <w:t xml:space="preserve"> 103</w:t>
      </w:r>
      <w:bookmarkStart w:id="725" w:name="_Toc149130749"/>
      <w:bookmarkStart w:id="726" w:name="_Toc149149794"/>
      <w:bookmarkEnd w:id="724"/>
      <w:bookmarkEnd w:id="725"/>
      <w:bookmarkEnd w:id="726"/>
    </w:p>
    <w:p w14:paraId="5FBCBBAC" w14:textId="77777777" w:rsidR="00A726CE" w:rsidRPr="003D6089" w:rsidRDefault="00A726CE" w:rsidP="00851FC4">
      <w:pPr>
        <w:pStyle w:val="H23GA"/>
        <w:spacing w:before="0"/>
        <w:rPr>
          <w:lang w:val="ar-SA" w:eastAsia="zh-TW" w:bidi="en-GB"/>
        </w:rPr>
      </w:pPr>
      <w:r w:rsidRPr="003D6089">
        <w:rPr>
          <w:rtl/>
        </w:rPr>
        <w:tab/>
      </w:r>
      <w:r w:rsidRPr="003D6089">
        <w:rPr>
          <w:rtl/>
        </w:rPr>
        <w:tab/>
      </w:r>
      <w:bookmarkStart w:id="727" w:name="_Toc151636595"/>
      <w:r w:rsidRPr="003D6089">
        <w:rPr>
          <w:rtl/>
        </w:rPr>
        <w:t>إحالة المعلومات إلى الجمعية العامة</w:t>
      </w:r>
      <w:bookmarkStart w:id="728" w:name="_Toc149130750"/>
      <w:bookmarkStart w:id="729" w:name="_Toc149149795"/>
      <w:bookmarkEnd w:id="727"/>
      <w:bookmarkEnd w:id="728"/>
      <w:bookmarkEnd w:id="729"/>
    </w:p>
    <w:p w14:paraId="66789A7C" w14:textId="15A42618" w:rsidR="00A726CE" w:rsidRPr="007E6F29" w:rsidRDefault="00A726CE" w:rsidP="00B02941">
      <w:pPr>
        <w:pStyle w:val="SingleTxtGA"/>
        <w:rPr>
          <w:rtl/>
          <w:lang w:val="en-US" w:eastAsia="zh-TW"/>
        </w:rPr>
      </w:pPr>
      <w:r w:rsidRPr="003D6089">
        <w:rPr>
          <w:rtl/>
        </w:rPr>
        <w:t>1-</w:t>
      </w:r>
      <w:r w:rsidRPr="003D6089">
        <w:rPr>
          <w:rtl/>
        </w:rPr>
        <w:tab/>
        <w:t xml:space="preserve">مع مراعاة أي ملاحظات يمكن أن تكون الدولة الطرف المعنية قد قدمتها، يجوز للجنة أن تشرع فيما يلزم من مشاورات وتدابير أخرى لاتخاذ قرار حول ما إذا كانت ستوجه، </w:t>
      </w:r>
      <w:r w:rsidR="002D1F3C">
        <w:rPr>
          <w:rFonts w:hint="cs"/>
          <w:rtl/>
        </w:rPr>
        <w:t>ع</w:t>
      </w:r>
      <w:r w:rsidRPr="003D6089">
        <w:rPr>
          <w:rtl/>
        </w:rPr>
        <w:t>ن طريق الأمين العام، نظر الجمعية العامة إلى المسألة بصورة عاجلة.</w:t>
      </w:r>
    </w:p>
    <w:p w14:paraId="3BCB818E" w14:textId="55562210" w:rsidR="00A726CE" w:rsidRPr="003D6089" w:rsidRDefault="00A726CE" w:rsidP="00B02941">
      <w:pPr>
        <w:pStyle w:val="SingleTxtGA"/>
        <w:rPr>
          <w:lang w:val="ar-SA" w:eastAsia="zh-TW" w:bidi="en-GB"/>
        </w:rPr>
      </w:pPr>
      <w:r w:rsidRPr="003D6089">
        <w:rPr>
          <w:rtl/>
        </w:rPr>
        <w:t>2-</w:t>
      </w:r>
      <w:r w:rsidRPr="003D6089">
        <w:rPr>
          <w:rtl/>
        </w:rPr>
        <w:tab/>
        <w:t>تُخطر اللجنة كتابة</w:t>
      </w:r>
      <w:r w:rsidR="002D1F3C">
        <w:rPr>
          <w:rFonts w:hint="cs"/>
          <w:rtl/>
        </w:rPr>
        <w:t>ً</w:t>
      </w:r>
      <w:r w:rsidRPr="003D6089">
        <w:rPr>
          <w:rtl/>
        </w:rPr>
        <w:t xml:space="preserve">، </w:t>
      </w:r>
      <w:r w:rsidR="002D1F3C">
        <w:rPr>
          <w:rFonts w:hint="cs"/>
          <w:rtl/>
        </w:rPr>
        <w:t>ع</w:t>
      </w:r>
      <w:r w:rsidRPr="003D6089">
        <w:rPr>
          <w:rtl/>
        </w:rPr>
        <w:t>ن طريق الأمين العام، الدولةَ الطرف المعنية ب</w:t>
      </w:r>
      <w:r w:rsidR="002D1F3C">
        <w:rPr>
          <w:rFonts w:hint="cs"/>
          <w:rtl/>
        </w:rPr>
        <w:t xml:space="preserve">أنه تمَّ </w:t>
      </w:r>
      <w:r w:rsidRPr="003D6089">
        <w:rPr>
          <w:rtl/>
        </w:rPr>
        <w:t xml:space="preserve">توجيه نظر الجمعية العامة إلى المسألة من أجل معالجة الحالة. </w:t>
      </w:r>
    </w:p>
    <w:p w14:paraId="0935FDC1" w14:textId="789D6ED3" w:rsidR="00A726CE" w:rsidRPr="00662F0C" w:rsidRDefault="00116A94" w:rsidP="00737072">
      <w:pPr>
        <w:pStyle w:val="H1GA"/>
        <w:rPr>
          <w:lang w:val="en-US" w:eastAsia="zh-TW" w:bidi="en-GB"/>
        </w:rPr>
      </w:pPr>
      <w:bookmarkStart w:id="730" w:name="_Toc149130168"/>
      <w:bookmarkStart w:id="731" w:name="_Toc149130751"/>
      <w:r w:rsidRPr="003D6089">
        <w:rPr>
          <w:sz w:val="20"/>
          <w:szCs w:val="20"/>
          <w:rtl/>
        </w:rPr>
        <w:tab/>
      </w:r>
      <w:bookmarkStart w:id="732" w:name="_Toc151636596"/>
      <w:r w:rsidR="00A726CE" w:rsidRPr="003D6089">
        <w:rPr>
          <w:sz w:val="20"/>
          <w:szCs w:val="20"/>
          <w:rtl/>
        </w:rPr>
        <w:t>خامس وعشرون</w:t>
      </w:r>
      <w:r w:rsidR="00A726CE" w:rsidRPr="003D6089">
        <w:rPr>
          <w:rtl/>
        </w:rPr>
        <w:t>-</w:t>
      </w:r>
      <w:r w:rsidR="00A726CE" w:rsidRPr="003D6089">
        <w:rPr>
          <w:rtl/>
        </w:rPr>
        <w:tab/>
        <w:t>البلاغات الصحفية</w:t>
      </w:r>
      <w:bookmarkStart w:id="733" w:name="_Toc149149796"/>
      <w:bookmarkEnd w:id="730"/>
      <w:bookmarkEnd w:id="731"/>
      <w:bookmarkEnd w:id="732"/>
      <w:bookmarkEnd w:id="733"/>
    </w:p>
    <w:p w14:paraId="77548E6E" w14:textId="77777777" w:rsidR="00A726CE" w:rsidRPr="003D6089" w:rsidRDefault="00A726CE" w:rsidP="00AE5E1F">
      <w:pPr>
        <w:pStyle w:val="H23GA"/>
        <w:spacing w:after="0"/>
        <w:rPr>
          <w:lang w:val="en-US" w:eastAsia="zh-TW" w:bidi="en-GB"/>
        </w:rPr>
      </w:pPr>
      <w:r w:rsidRPr="003D6089">
        <w:rPr>
          <w:rtl/>
        </w:rPr>
        <w:tab/>
      </w:r>
      <w:r w:rsidRPr="003D6089">
        <w:rPr>
          <w:rtl/>
        </w:rPr>
        <w:tab/>
      </w:r>
      <w:bookmarkStart w:id="734" w:name="_Toc151636597"/>
      <w:r w:rsidRPr="003D6089">
        <w:rPr>
          <w:rtl/>
          <w:lang w:val="en-US" w:eastAsia="zh-TW"/>
        </w:rPr>
        <w:t>المادة</w:t>
      </w:r>
      <w:r w:rsidRPr="003D6089">
        <w:rPr>
          <w:rtl/>
        </w:rPr>
        <w:t xml:space="preserve"> 104</w:t>
      </w:r>
      <w:bookmarkStart w:id="735" w:name="_Toc149130752"/>
      <w:bookmarkStart w:id="736" w:name="_Toc149149797"/>
      <w:bookmarkEnd w:id="734"/>
      <w:bookmarkEnd w:id="735"/>
      <w:bookmarkEnd w:id="736"/>
    </w:p>
    <w:p w14:paraId="01E91072" w14:textId="77777777" w:rsidR="00A726CE" w:rsidRPr="003D6089" w:rsidRDefault="00A726CE" w:rsidP="00851FC4">
      <w:pPr>
        <w:pStyle w:val="H23GA"/>
        <w:spacing w:before="0"/>
        <w:rPr>
          <w:lang w:val="en-US" w:eastAsia="zh-TW" w:bidi="en-GB"/>
        </w:rPr>
      </w:pPr>
      <w:r w:rsidRPr="003D6089">
        <w:rPr>
          <w:rtl/>
        </w:rPr>
        <w:tab/>
      </w:r>
      <w:r w:rsidRPr="003D6089">
        <w:rPr>
          <w:rtl/>
        </w:rPr>
        <w:tab/>
      </w:r>
      <w:bookmarkStart w:id="737" w:name="_Toc151636598"/>
      <w:r w:rsidRPr="003D6089">
        <w:rPr>
          <w:rtl/>
        </w:rPr>
        <w:t>إصدار البلاغات الصحفية بشأن الجلسات العلنية والمغلقة</w:t>
      </w:r>
      <w:bookmarkStart w:id="738" w:name="_Toc149130753"/>
      <w:bookmarkStart w:id="739" w:name="_Toc149149798"/>
      <w:bookmarkEnd w:id="737"/>
      <w:bookmarkEnd w:id="738"/>
      <w:bookmarkEnd w:id="739"/>
    </w:p>
    <w:p w14:paraId="652889E7" w14:textId="64659441" w:rsidR="00A726CE" w:rsidRPr="00360656" w:rsidRDefault="00A726CE" w:rsidP="00B02941">
      <w:pPr>
        <w:pStyle w:val="SingleTxtGA"/>
        <w:rPr>
          <w:rtl/>
          <w:lang w:val="en-US" w:eastAsia="zh-TW"/>
        </w:rPr>
      </w:pPr>
      <w:r w:rsidRPr="003D6089">
        <w:rPr>
          <w:rtl/>
        </w:rPr>
        <w:tab/>
        <w:t xml:space="preserve">يجوز للجنة أن تصدر، </w:t>
      </w:r>
      <w:r w:rsidR="002D1F3C">
        <w:rPr>
          <w:rFonts w:hint="cs"/>
          <w:rtl/>
        </w:rPr>
        <w:t>ع</w:t>
      </w:r>
      <w:r w:rsidRPr="003D6089">
        <w:rPr>
          <w:rtl/>
        </w:rPr>
        <w:t>ن طريق الأمين العام، بلاغات صحفية موجهة إلى وسائط الإعلام والجمهور بشأن أنشطة اللجنة بموجب المواد من 29 إلى 34 من الاتفاقية.</w:t>
      </w:r>
    </w:p>
    <w:p w14:paraId="0E8F64DE" w14:textId="77777777" w:rsidR="00742FC5" w:rsidRDefault="00742FC5" w:rsidP="00742FC5">
      <w:pPr>
        <w:pStyle w:val="HChGA"/>
        <w:spacing w:after="0"/>
        <w:rPr>
          <w:rFonts w:hint="cs"/>
          <w:sz w:val="28"/>
          <w:szCs w:val="28"/>
          <w:rtl/>
        </w:rPr>
      </w:pPr>
      <w:r>
        <w:rPr>
          <w:rtl/>
        </w:rPr>
        <w:tab/>
      </w:r>
      <w:r w:rsidR="00116A94" w:rsidRPr="003D6089">
        <w:rPr>
          <w:rtl/>
        </w:rPr>
        <w:tab/>
      </w:r>
      <w:bookmarkStart w:id="740" w:name="_Toc151636599"/>
      <w:r w:rsidR="00A726CE" w:rsidRPr="003D6089">
        <w:rPr>
          <w:sz w:val="28"/>
          <w:szCs w:val="28"/>
          <w:rtl/>
        </w:rPr>
        <w:t>الجزء الثالث</w:t>
      </w:r>
    </w:p>
    <w:p w14:paraId="5F3F4E5E" w14:textId="0ED5B3DF" w:rsidR="00A726CE" w:rsidRPr="003D6089" w:rsidRDefault="00742FC5" w:rsidP="00742FC5">
      <w:pPr>
        <w:pStyle w:val="HChGA"/>
        <w:spacing w:before="0"/>
        <w:rPr>
          <w:lang w:val="ar-SA" w:eastAsia="zh-TW" w:bidi="en-GB"/>
        </w:rPr>
      </w:pPr>
      <w:r>
        <w:rPr>
          <w:sz w:val="28"/>
          <w:szCs w:val="28"/>
          <w:rtl/>
        </w:rPr>
        <w:tab/>
      </w:r>
      <w:r>
        <w:rPr>
          <w:sz w:val="28"/>
          <w:szCs w:val="28"/>
          <w:rtl/>
        </w:rPr>
        <w:tab/>
      </w:r>
      <w:r w:rsidR="002D1F3C">
        <w:rPr>
          <w:rFonts w:hint="cs"/>
          <w:rtl/>
        </w:rPr>
        <w:t>قواعد</w:t>
      </w:r>
      <w:r w:rsidR="002D1F3C" w:rsidRPr="003D6089">
        <w:rPr>
          <w:rtl/>
        </w:rPr>
        <w:t xml:space="preserve"> </w:t>
      </w:r>
      <w:r w:rsidR="00A726CE" w:rsidRPr="003D6089">
        <w:rPr>
          <w:rtl/>
        </w:rPr>
        <w:t>تفسيرية</w:t>
      </w:r>
      <w:bookmarkStart w:id="741" w:name="_Toc149130169"/>
      <w:bookmarkStart w:id="742" w:name="_Toc149130754"/>
      <w:bookmarkStart w:id="743" w:name="_Toc149149799"/>
      <w:bookmarkEnd w:id="740"/>
      <w:bookmarkEnd w:id="741"/>
      <w:bookmarkEnd w:id="742"/>
      <w:bookmarkEnd w:id="743"/>
    </w:p>
    <w:p w14:paraId="1AAE48C3" w14:textId="77777777" w:rsidR="00A726CE" w:rsidRPr="003D6089" w:rsidRDefault="00A726CE" w:rsidP="00737072">
      <w:pPr>
        <w:pStyle w:val="H1GA"/>
        <w:rPr>
          <w:lang w:val="ar-SA" w:eastAsia="zh-TW" w:bidi="en-GB"/>
        </w:rPr>
      </w:pPr>
      <w:bookmarkStart w:id="744" w:name="_Toc149130170"/>
      <w:bookmarkStart w:id="745" w:name="_Toc149130755"/>
      <w:r w:rsidRPr="003D6089">
        <w:rPr>
          <w:sz w:val="16"/>
          <w:szCs w:val="16"/>
          <w:rtl/>
        </w:rPr>
        <w:tab/>
      </w:r>
      <w:bookmarkStart w:id="746" w:name="_Toc151636600"/>
      <w:r w:rsidRPr="003D6089">
        <w:rPr>
          <w:sz w:val="20"/>
          <w:szCs w:val="20"/>
          <w:rtl/>
        </w:rPr>
        <w:t>سادس وعشرون-</w:t>
      </w:r>
      <w:r w:rsidRPr="003D6089">
        <w:rPr>
          <w:rtl/>
        </w:rPr>
        <w:tab/>
        <w:t>اعتماد النظام الداخلي وتعديلاته</w:t>
      </w:r>
      <w:bookmarkStart w:id="747" w:name="_Toc149149800"/>
      <w:bookmarkEnd w:id="744"/>
      <w:bookmarkEnd w:id="745"/>
      <w:bookmarkEnd w:id="746"/>
      <w:bookmarkEnd w:id="747"/>
    </w:p>
    <w:p w14:paraId="2B2A27CC" w14:textId="77777777" w:rsidR="00A726CE" w:rsidRPr="003D6089" w:rsidRDefault="00A726CE" w:rsidP="0032088D">
      <w:pPr>
        <w:pStyle w:val="H23GA"/>
        <w:spacing w:after="0"/>
        <w:rPr>
          <w:lang w:val="en-US" w:eastAsia="zh-TW" w:bidi="en-GB"/>
        </w:rPr>
      </w:pPr>
      <w:r w:rsidRPr="003D6089">
        <w:rPr>
          <w:rtl/>
        </w:rPr>
        <w:tab/>
      </w:r>
      <w:r w:rsidRPr="003D6089">
        <w:rPr>
          <w:rtl/>
        </w:rPr>
        <w:tab/>
      </w:r>
      <w:bookmarkStart w:id="748" w:name="_Toc151636601"/>
      <w:r w:rsidRPr="003D6089">
        <w:rPr>
          <w:rtl/>
        </w:rPr>
        <w:t>المادة 105</w:t>
      </w:r>
      <w:bookmarkStart w:id="749" w:name="_Toc149130756"/>
      <w:bookmarkStart w:id="750" w:name="_Toc149149801"/>
      <w:bookmarkEnd w:id="748"/>
      <w:bookmarkEnd w:id="749"/>
      <w:bookmarkEnd w:id="750"/>
    </w:p>
    <w:p w14:paraId="0B45977A" w14:textId="363E0A5C" w:rsidR="00A726CE" w:rsidRPr="003D6089" w:rsidRDefault="00A726CE" w:rsidP="0032088D">
      <w:pPr>
        <w:pStyle w:val="H23GA"/>
        <w:spacing w:before="0"/>
        <w:rPr>
          <w:lang w:val="ar-SA" w:eastAsia="zh-TW" w:bidi="en-GB"/>
        </w:rPr>
      </w:pPr>
      <w:r w:rsidRPr="003D6089">
        <w:rPr>
          <w:rtl/>
        </w:rPr>
        <w:tab/>
      </w:r>
      <w:r w:rsidRPr="003D6089">
        <w:rPr>
          <w:rtl/>
        </w:rPr>
        <w:tab/>
      </w:r>
      <w:bookmarkStart w:id="751" w:name="_Toc151636602"/>
      <w:r w:rsidRPr="003D6089">
        <w:rPr>
          <w:rtl/>
        </w:rPr>
        <w:t>اعتماد النظام الداخلي وتعديلاته</w:t>
      </w:r>
      <w:bookmarkStart w:id="752" w:name="_Toc149130757"/>
      <w:bookmarkStart w:id="753" w:name="_Toc149149802"/>
      <w:bookmarkEnd w:id="751"/>
      <w:bookmarkEnd w:id="752"/>
      <w:bookmarkEnd w:id="753"/>
    </w:p>
    <w:p w14:paraId="07D0D90C" w14:textId="3D69565C" w:rsidR="00A726CE" w:rsidRPr="00D53861" w:rsidRDefault="00A726CE" w:rsidP="00A726CE">
      <w:pPr>
        <w:pStyle w:val="SingleTxtGA"/>
        <w:rPr>
          <w:rtl/>
          <w:lang w:eastAsia="zh-TW"/>
        </w:rPr>
      </w:pPr>
      <w:r w:rsidRPr="003D6089">
        <w:rPr>
          <w:rtl/>
        </w:rPr>
        <w:tab/>
        <w:t>اعتُمد هذا النظام الداخلي وفقاً للمادة 26</w:t>
      </w:r>
      <w:r w:rsidRPr="003D6089">
        <w:rPr>
          <w:rFonts w:ascii="Simplified Arabic"/>
          <w:rtl/>
        </w:rPr>
        <w:t>(</w:t>
      </w:r>
      <w:r w:rsidRPr="003D6089">
        <w:rPr>
          <w:rtl/>
        </w:rPr>
        <w:t>6</w:t>
      </w:r>
      <w:r w:rsidRPr="003D6089">
        <w:rPr>
          <w:rFonts w:ascii="Simplified Arabic"/>
          <w:rtl/>
        </w:rPr>
        <w:t>)</w:t>
      </w:r>
      <w:r w:rsidRPr="003D6089">
        <w:rPr>
          <w:rtl/>
        </w:rPr>
        <w:t xml:space="preserve"> من الاتفاقية، ويجوز للجنة أن تعدّله، بعد تعميم المقترح على النحو الواجب، بشرط عدم تعارض التعديل مع أحكام الاتفاقية.</w:t>
      </w:r>
    </w:p>
    <w:p w14:paraId="72235DE6" w14:textId="77777777" w:rsidR="00A726CE" w:rsidRPr="003D6089" w:rsidRDefault="00A726CE" w:rsidP="00A726CE">
      <w:pPr>
        <w:spacing w:before="240"/>
        <w:jc w:val="center"/>
        <w:rPr>
          <w:sz w:val="22"/>
          <w:u w:val="single"/>
          <w:rtl/>
        </w:rPr>
      </w:pPr>
      <w:r w:rsidRPr="003D6089">
        <w:rPr>
          <w:sz w:val="22"/>
          <w:u w:val="single"/>
        </w:rPr>
        <w:tab/>
      </w:r>
      <w:r w:rsidRPr="003D6089">
        <w:rPr>
          <w:sz w:val="22"/>
          <w:u w:val="single"/>
        </w:rPr>
        <w:tab/>
      </w:r>
      <w:r w:rsidRPr="003D6089">
        <w:rPr>
          <w:sz w:val="22"/>
          <w:u w:val="single"/>
        </w:rPr>
        <w:tab/>
      </w:r>
    </w:p>
    <w:sectPr w:rsidR="00A726CE" w:rsidRPr="003D6089" w:rsidSect="004F33B9">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5F124" w14:textId="77777777" w:rsidR="004F33B9" w:rsidRPr="002901D9" w:rsidRDefault="004F33B9" w:rsidP="00DF5E71">
      <w:pPr>
        <w:spacing w:after="60" w:line="240" w:lineRule="auto"/>
        <w:ind w:left="57"/>
        <w:rPr>
          <w:i/>
          <w:iCs/>
        </w:rPr>
      </w:pPr>
      <w:r>
        <w:rPr>
          <w:rFonts w:hint="cs"/>
          <w:i/>
          <w:iCs/>
          <w:rtl/>
        </w:rPr>
        <w:t>الحواشي</w:t>
      </w:r>
    </w:p>
  </w:endnote>
  <w:endnote w:type="continuationSeparator" w:id="0">
    <w:p w14:paraId="3CDF901E" w14:textId="77777777" w:rsidR="004F33B9" w:rsidRDefault="004F33B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32061" w14:textId="409FBFC2" w:rsidR="00EC1C4B" w:rsidRPr="00EC1C4B" w:rsidRDefault="00EC1C4B" w:rsidP="00EC1C4B">
    <w:pPr>
      <w:pStyle w:val="Footer"/>
      <w:tabs>
        <w:tab w:val="right" w:pos="9638"/>
      </w:tabs>
      <w:rPr>
        <w:b/>
        <w:sz w:val="18"/>
        <w:lang w:val="en-US"/>
      </w:rPr>
    </w:pPr>
    <w:r>
      <w:rPr>
        <w:lang w:val="en-US"/>
      </w:rPr>
      <w:t>GE.23-19834</w:t>
    </w:r>
    <w:r>
      <w:rPr>
        <w:lang w:val="en-US"/>
      </w:rPr>
      <w:tab/>
    </w:r>
    <w:r w:rsidRPr="00EC1C4B">
      <w:rPr>
        <w:b/>
        <w:sz w:val="18"/>
        <w:lang w:val="en-US"/>
      </w:rPr>
      <w:fldChar w:fldCharType="begin"/>
    </w:r>
    <w:r w:rsidRPr="00EC1C4B">
      <w:rPr>
        <w:b/>
        <w:sz w:val="18"/>
        <w:lang w:val="en-US"/>
      </w:rPr>
      <w:instrText xml:space="preserve"> PAGE  \* MERGEFORMAT </w:instrText>
    </w:r>
    <w:r w:rsidRPr="00EC1C4B">
      <w:rPr>
        <w:b/>
        <w:sz w:val="18"/>
        <w:lang w:val="en-US"/>
      </w:rPr>
      <w:fldChar w:fldCharType="separate"/>
    </w:r>
    <w:r w:rsidRPr="00EC1C4B">
      <w:rPr>
        <w:b/>
        <w:noProof/>
        <w:sz w:val="18"/>
        <w:lang w:val="en-US"/>
      </w:rPr>
      <w:t>2</w:t>
    </w:r>
    <w:r w:rsidRPr="00EC1C4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8099A" w14:textId="157184C0" w:rsidR="006959B0" w:rsidRPr="00EC1C4B" w:rsidRDefault="00EC1C4B" w:rsidP="00EC1C4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GE.23-19834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704E9" w14:textId="666EC2C9" w:rsidR="00AB4F93" w:rsidRPr="00EC1C4B" w:rsidRDefault="00EC1C4B" w:rsidP="00EC1C4B">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003F2DA7" wp14:editId="27EB074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23-19834 (A)</w:t>
    </w:r>
    <w:r>
      <w:rPr>
        <w:noProof/>
        <w:sz w:val="20"/>
        <w:lang w:val="en-US"/>
      </w:rPr>
      <w:drawing>
        <wp:anchor distT="0" distB="0" distL="114300" distR="114300" simplePos="0" relativeHeight="251660288" behindDoc="0" locked="0" layoutInCell="1" allowOverlap="1" wp14:anchorId="621D6DDB" wp14:editId="5C8EC179">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61D6C" w14:textId="77777777" w:rsidR="004F33B9" w:rsidRPr="00CB28F9" w:rsidRDefault="004F33B9" w:rsidP="00317B22">
      <w:pPr>
        <w:pStyle w:val="Footer"/>
        <w:bidi/>
        <w:spacing w:after="80" w:line="200" w:lineRule="exact"/>
        <w:ind w:left="680"/>
      </w:pPr>
      <w:r>
        <w:rPr>
          <w:rtl/>
        </w:rPr>
        <w:t>__________</w:t>
      </w:r>
    </w:p>
  </w:footnote>
  <w:footnote w:type="continuationSeparator" w:id="0">
    <w:p w14:paraId="7CED043C" w14:textId="77777777" w:rsidR="004F33B9" w:rsidRDefault="004F33B9" w:rsidP="00656392">
      <w:pPr>
        <w:spacing w:line="240" w:lineRule="auto"/>
      </w:pPr>
      <w:r>
        <w:continuationSeparator/>
      </w:r>
    </w:p>
  </w:footnote>
  <w:footnote w:id="1">
    <w:p w14:paraId="4B3C5E78" w14:textId="6E72C5E3" w:rsidR="000F04EC" w:rsidRPr="004C142C" w:rsidRDefault="000F04EC" w:rsidP="004C142C">
      <w:pPr>
        <w:pStyle w:val="FootnoteText1"/>
        <w:rPr>
          <w:rFonts w:hint="cs"/>
          <w:rtl/>
        </w:rPr>
      </w:pPr>
      <w:r>
        <w:rPr>
          <w:rtl/>
        </w:rPr>
        <w:t>*</w:t>
      </w:r>
      <w:r>
        <w:rPr>
          <w:rtl/>
        </w:rPr>
        <w:tab/>
      </w:r>
      <w:r>
        <w:rPr>
          <w:rFonts w:hint="cs"/>
          <w:rtl/>
        </w:rPr>
        <w:t>أُعيد إصدارها لأسباب فنية في 16 نيسان/أبريل 2024.</w:t>
      </w:r>
    </w:p>
  </w:footnote>
  <w:footnote w:id="2">
    <w:p w14:paraId="48783ECC" w14:textId="441E97FD" w:rsidR="008A725D" w:rsidRPr="008A725D" w:rsidRDefault="000F04EC" w:rsidP="008A725D">
      <w:pPr>
        <w:pStyle w:val="FootnoteText1"/>
        <w:rPr>
          <w:rtl/>
        </w:rPr>
      </w:pPr>
      <w:r>
        <w:rPr>
          <w:rFonts w:hint="cs"/>
          <w:rtl/>
        </w:rPr>
        <w:t>*</w:t>
      </w:r>
      <w:r w:rsidR="008A725D">
        <w:rPr>
          <w:rtl/>
        </w:rPr>
        <w:t>*</w:t>
      </w:r>
      <w:r w:rsidR="008A725D">
        <w:rPr>
          <w:rtl/>
        </w:rPr>
        <w:tab/>
      </w:r>
      <w:r w:rsidR="00E731AF" w:rsidRPr="00E731AF">
        <w:rPr>
          <w:rtl/>
        </w:rPr>
        <w:t>اعتمدته اللجنة في دورتها الخامسة والعشرين (</w:t>
      </w:r>
      <w:r w:rsidR="00660C51">
        <w:rPr>
          <w:rFonts w:hint="cs"/>
          <w:rtl/>
        </w:rPr>
        <w:t>11-29</w:t>
      </w:r>
      <w:r w:rsidR="00E731AF" w:rsidRPr="00E731AF">
        <w:rPr>
          <w:rtl/>
        </w:rPr>
        <w:t xml:space="preserve"> أيلول/سبتمبر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67C73" w14:textId="7C31DD96" w:rsidR="00EC1C4B" w:rsidRPr="00EC1C4B" w:rsidRDefault="00EC1C4B" w:rsidP="00EC1C4B">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071B6">
      <w:t>CED/C/1/Rev.1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654FE" w14:textId="6E209BE5" w:rsidR="00EC1C4B" w:rsidRPr="00EC1C4B" w:rsidRDefault="00EC1C4B" w:rsidP="00EC1C4B">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071B6">
      <w:t>CED/C/1/Rev.1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387291839">
    <w:abstractNumId w:val="19"/>
  </w:num>
  <w:num w:numId="2" w16cid:durableId="1689680147">
    <w:abstractNumId w:val="15"/>
  </w:num>
  <w:num w:numId="3" w16cid:durableId="1367217499">
    <w:abstractNumId w:val="2"/>
  </w:num>
  <w:num w:numId="4" w16cid:durableId="1671568191">
    <w:abstractNumId w:val="14"/>
  </w:num>
  <w:num w:numId="5" w16cid:durableId="2045279421">
    <w:abstractNumId w:val="11"/>
  </w:num>
  <w:num w:numId="6" w16cid:durableId="861165320">
    <w:abstractNumId w:val="7"/>
  </w:num>
  <w:num w:numId="7" w16cid:durableId="894126654">
    <w:abstractNumId w:val="21"/>
  </w:num>
  <w:num w:numId="8" w16cid:durableId="2142648837">
    <w:abstractNumId w:val="2"/>
  </w:num>
  <w:num w:numId="9" w16cid:durableId="477574104">
    <w:abstractNumId w:val="14"/>
  </w:num>
  <w:num w:numId="10" w16cid:durableId="1080441468">
    <w:abstractNumId w:val="7"/>
  </w:num>
  <w:num w:numId="11" w16cid:durableId="461122160">
    <w:abstractNumId w:val="21"/>
  </w:num>
  <w:num w:numId="12" w16cid:durableId="1234853041">
    <w:abstractNumId w:val="5"/>
  </w:num>
  <w:num w:numId="13" w16cid:durableId="505289678">
    <w:abstractNumId w:val="3"/>
  </w:num>
  <w:num w:numId="14" w16cid:durableId="469906466">
    <w:abstractNumId w:val="20"/>
  </w:num>
  <w:num w:numId="15" w16cid:durableId="1613249551">
    <w:abstractNumId w:val="16"/>
  </w:num>
  <w:num w:numId="16" w16cid:durableId="869876462">
    <w:abstractNumId w:val="1"/>
  </w:num>
  <w:num w:numId="17" w16cid:durableId="1208571633">
    <w:abstractNumId w:val="18"/>
  </w:num>
  <w:num w:numId="18" w16cid:durableId="1874808297">
    <w:abstractNumId w:val="0"/>
  </w:num>
  <w:num w:numId="19" w16cid:durableId="49153804">
    <w:abstractNumId w:val="12"/>
  </w:num>
  <w:num w:numId="20" w16cid:durableId="894239287">
    <w:abstractNumId w:val="18"/>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3107195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88962603">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403135394">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628512001">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2142451733">
    <w:abstractNumId w:val="9"/>
  </w:num>
  <w:num w:numId="26" w16cid:durableId="513809021">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49158121">
    <w:abstractNumId w:val="8"/>
  </w:num>
  <w:num w:numId="28" w16cid:durableId="296304171">
    <w:abstractNumId w:val="10"/>
  </w:num>
  <w:num w:numId="29" w16cid:durableId="997684125">
    <w:abstractNumId w:val="6"/>
  </w:num>
  <w:num w:numId="30" w16cid:durableId="503008469">
    <w:abstractNumId w:val="17"/>
  </w:num>
  <w:num w:numId="31" w16cid:durableId="14712878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ACE"/>
    <w:rsid w:val="00000F87"/>
    <w:rsid w:val="00001E1B"/>
    <w:rsid w:val="000043C8"/>
    <w:rsid w:val="000076D5"/>
    <w:rsid w:val="00010847"/>
    <w:rsid w:val="00012E57"/>
    <w:rsid w:val="00027F2D"/>
    <w:rsid w:val="00041C2F"/>
    <w:rsid w:val="00043663"/>
    <w:rsid w:val="000505CF"/>
    <w:rsid w:val="000817D1"/>
    <w:rsid w:val="000A1B1A"/>
    <w:rsid w:val="000A4CE8"/>
    <w:rsid w:val="000B2514"/>
    <w:rsid w:val="000B3986"/>
    <w:rsid w:val="000B7D6E"/>
    <w:rsid w:val="000D0A8F"/>
    <w:rsid w:val="000D4A39"/>
    <w:rsid w:val="000D701C"/>
    <w:rsid w:val="000E18BC"/>
    <w:rsid w:val="000E20A1"/>
    <w:rsid w:val="000E2A71"/>
    <w:rsid w:val="000F04EC"/>
    <w:rsid w:val="000F4E15"/>
    <w:rsid w:val="000F6CB1"/>
    <w:rsid w:val="000F7C40"/>
    <w:rsid w:val="0010772C"/>
    <w:rsid w:val="00116A94"/>
    <w:rsid w:val="00134476"/>
    <w:rsid w:val="001422D5"/>
    <w:rsid w:val="0014435C"/>
    <w:rsid w:val="00155B6A"/>
    <w:rsid w:val="00157862"/>
    <w:rsid w:val="00157AEF"/>
    <w:rsid w:val="00160263"/>
    <w:rsid w:val="00176DB4"/>
    <w:rsid w:val="00181F96"/>
    <w:rsid w:val="001A1122"/>
    <w:rsid w:val="001A1371"/>
    <w:rsid w:val="001A5338"/>
    <w:rsid w:val="001A7D55"/>
    <w:rsid w:val="001B2567"/>
    <w:rsid w:val="001B346A"/>
    <w:rsid w:val="001C1165"/>
    <w:rsid w:val="001C369D"/>
    <w:rsid w:val="001E1CAD"/>
    <w:rsid w:val="001E290D"/>
    <w:rsid w:val="00200783"/>
    <w:rsid w:val="0020268C"/>
    <w:rsid w:val="002104D7"/>
    <w:rsid w:val="002144FA"/>
    <w:rsid w:val="0021768C"/>
    <w:rsid w:val="00217D97"/>
    <w:rsid w:val="0023469A"/>
    <w:rsid w:val="00241BF4"/>
    <w:rsid w:val="00242BF8"/>
    <w:rsid w:val="00243C8A"/>
    <w:rsid w:val="002456E8"/>
    <w:rsid w:val="002636E3"/>
    <w:rsid w:val="00267A0E"/>
    <w:rsid w:val="002901D9"/>
    <w:rsid w:val="00292010"/>
    <w:rsid w:val="002976C2"/>
    <w:rsid w:val="002C11AF"/>
    <w:rsid w:val="002D03DA"/>
    <w:rsid w:val="002D1F3C"/>
    <w:rsid w:val="002D696C"/>
    <w:rsid w:val="002E1A00"/>
    <w:rsid w:val="002E60DF"/>
    <w:rsid w:val="002F7491"/>
    <w:rsid w:val="003071B6"/>
    <w:rsid w:val="00317B22"/>
    <w:rsid w:val="0032088D"/>
    <w:rsid w:val="00322D4B"/>
    <w:rsid w:val="003260FF"/>
    <w:rsid w:val="00331309"/>
    <w:rsid w:val="00331E7B"/>
    <w:rsid w:val="00343D95"/>
    <w:rsid w:val="0034682D"/>
    <w:rsid w:val="00350E3E"/>
    <w:rsid w:val="00356F6A"/>
    <w:rsid w:val="00360656"/>
    <w:rsid w:val="0036525C"/>
    <w:rsid w:val="00374341"/>
    <w:rsid w:val="003777D3"/>
    <w:rsid w:val="003D03B9"/>
    <w:rsid w:val="003D1062"/>
    <w:rsid w:val="003D20CE"/>
    <w:rsid w:val="003D5F51"/>
    <w:rsid w:val="003D6089"/>
    <w:rsid w:val="003E6D90"/>
    <w:rsid w:val="0041060B"/>
    <w:rsid w:val="00420D7B"/>
    <w:rsid w:val="00422107"/>
    <w:rsid w:val="00446ED2"/>
    <w:rsid w:val="00450B21"/>
    <w:rsid w:val="004523A2"/>
    <w:rsid w:val="00453B63"/>
    <w:rsid w:val="00455780"/>
    <w:rsid w:val="00471704"/>
    <w:rsid w:val="00473F27"/>
    <w:rsid w:val="00491C67"/>
    <w:rsid w:val="004B0A1C"/>
    <w:rsid w:val="004B3344"/>
    <w:rsid w:val="004C1F7A"/>
    <w:rsid w:val="004C3C87"/>
    <w:rsid w:val="004D298E"/>
    <w:rsid w:val="004E1586"/>
    <w:rsid w:val="004F33B9"/>
    <w:rsid w:val="004F6591"/>
    <w:rsid w:val="0050432E"/>
    <w:rsid w:val="005135E6"/>
    <w:rsid w:val="00520632"/>
    <w:rsid w:val="0052679C"/>
    <w:rsid w:val="00533D8D"/>
    <w:rsid w:val="00534020"/>
    <w:rsid w:val="0054472E"/>
    <w:rsid w:val="00545E29"/>
    <w:rsid w:val="00546C94"/>
    <w:rsid w:val="005603DD"/>
    <w:rsid w:val="00564599"/>
    <w:rsid w:val="00564A71"/>
    <w:rsid w:val="005662A9"/>
    <w:rsid w:val="005827D4"/>
    <w:rsid w:val="00587AA0"/>
    <w:rsid w:val="00592E29"/>
    <w:rsid w:val="0059622A"/>
    <w:rsid w:val="005A4DF6"/>
    <w:rsid w:val="005A67BC"/>
    <w:rsid w:val="005C01CF"/>
    <w:rsid w:val="005C5878"/>
    <w:rsid w:val="005C7CEA"/>
    <w:rsid w:val="005D3C0B"/>
    <w:rsid w:val="005E5217"/>
    <w:rsid w:val="005E67F5"/>
    <w:rsid w:val="005F0FA4"/>
    <w:rsid w:val="005F2681"/>
    <w:rsid w:val="005F30EE"/>
    <w:rsid w:val="0060473A"/>
    <w:rsid w:val="00621DCE"/>
    <w:rsid w:val="0063079A"/>
    <w:rsid w:val="00630B84"/>
    <w:rsid w:val="00637ECD"/>
    <w:rsid w:val="006408EE"/>
    <w:rsid w:val="0064223D"/>
    <w:rsid w:val="00656392"/>
    <w:rsid w:val="00660C51"/>
    <w:rsid w:val="00662F0C"/>
    <w:rsid w:val="00666B30"/>
    <w:rsid w:val="00680751"/>
    <w:rsid w:val="00684D8B"/>
    <w:rsid w:val="0068781D"/>
    <w:rsid w:val="006959B0"/>
    <w:rsid w:val="006A4612"/>
    <w:rsid w:val="006A69CA"/>
    <w:rsid w:val="006B1904"/>
    <w:rsid w:val="006B3E27"/>
    <w:rsid w:val="006B6507"/>
    <w:rsid w:val="006B73BB"/>
    <w:rsid w:val="006C104C"/>
    <w:rsid w:val="006C37BF"/>
    <w:rsid w:val="006C4C98"/>
    <w:rsid w:val="006D39EA"/>
    <w:rsid w:val="006D698E"/>
    <w:rsid w:val="006E7B30"/>
    <w:rsid w:val="006F5643"/>
    <w:rsid w:val="006F7173"/>
    <w:rsid w:val="0071793C"/>
    <w:rsid w:val="00717C65"/>
    <w:rsid w:val="007236EA"/>
    <w:rsid w:val="00733704"/>
    <w:rsid w:val="007340FF"/>
    <w:rsid w:val="007358F9"/>
    <w:rsid w:val="00737072"/>
    <w:rsid w:val="00737B91"/>
    <w:rsid w:val="00742FC5"/>
    <w:rsid w:val="00750E85"/>
    <w:rsid w:val="00765A73"/>
    <w:rsid w:val="00774AF4"/>
    <w:rsid w:val="0078071A"/>
    <w:rsid w:val="007A2FAA"/>
    <w:rsid w:val="007E6F29"/>
    <w:rsid w:val="007F1B98"/>
    <w:rsid w:val="007F55ED"/>
    <w:rsid w:val="007F611A"/>
    <w:rsid w:val="00805387"/>
    <w:rsid w:val="00806D53"/>
    <w:rsid w:val="00807312"/>
    <w:rsid w:val="0081608D"/>
    <w:rsid w:val="008313E3"/>
    <w:rsid w:val="00833D6A"/>
    <w:rsid w:val="00851FC4"/>
    <w:rsid w:val="00852A9A"/>
    <w:rsid w:val="0086452F"/>
    <w:rsid w:val="00880D2A"/>
    <w:rsid w:val="008A5F38"/>
    <w:rsid w:val="008A725D"/>
    <w:rsid w:val="008C131B"/>
    <w:rsid w:val="008C2897"/>
    <w:rsid w:val="008C6E7E"/>
    <w:rsid w:val="008D6989"/>
    <w:rsid w:val="008F49E1"/>
    <w:rsid w:val="008F729B"/>
    <w:rsid w:val="008F7717"/>
    <w:rsid w:val="0090370F"/>
    <w:rsid w:val="00920730"/>
    <w:rsid w:val="009269D2"/>
    <w:rsid w:val="009305F0"/>
    <w:rsid w:val="00942135"/>
    <w:rsid w:val="009451F5"/>
    <w:rsid w:val="009521B0"/>
    <w:rsid w:val="00952D91"/>
    <w:rsid w:val="00957C2E"/>
    <w:rsid w:val="0096137C"/>
    <w:rsid w:val="00980103"/>
    <w:rsid w:val="009815EC"/>
    <w:rsid w:val="00987935"/>
    <w:rsid w:val="009935F4"/>
    <w:rsid w:val="00994130"/>
    <w:rsid w:val="009A6362"/>
    <w:rsid w:val="009A680A"/>
    <w:rsid w:val="009A7E9F"/>
    <w:rsid w:val="009B244B"/>
    <w:rsid w:val="009B2D58"/>
    <w:rsid w:val="009D0F2D"/>
    <w:rsid w:val="009E1CD1"/>
    <w:rsid w:val="009E5018"/>
    <w:rsid w:val="009E7A4E"/>
    <w:rsid w:val="009F50D5"/>
    <w:rsid w:val="009F515B"/>
    <w:rsid w:val="00A12B37"/>
    <w:rsid w:val="00A1403B"/>
    <w:rsid w:val="00A20FF4"/>
    <w:rsid w:val="00A35936"/>
    <w:rsid w:val="00A4027E"/>
    <w:rsid w:val="00A41210"/>
    <w:rsid w:val="00A55A01"/>
    <w:rsid w:val="00A63D9F"/>
    <w:rsid w:val="00A726CE"/>
    <w:rsid w:val="00A748F5"/>
    <w:rsid w:val="00A811F6"/>
    <w:rsid w:val="00AA041E"/>
    <w:rsid w:val="00AA2798"/>
    <w:rsid w:val="00AB4F93"/>
    <w:rsid w:val="00AB6758"/>
    <w:rsid w:val="00AC48FA"/>
    <w:rsid w:val="00AE5E1F"/>
    <w:rsid w:val="00B02941"/>
    <w:rsid w:val="00B1110E"/>
    <w:rsid w:val="00B13614"/>
    <w:rsid w:val="00B13763"/>
    <w:rsid w:val="00B27391"/>
    <w:rsid w:val="00B33568"/>
    <w:rsid w:val="00B350D4"/>
    <w:rsid w:val="00B40C02"/>
    <w:rsid w:val="00B477A4"/>
    <w:rsid w:val="00B51C22"/>
    <w:rsid w:val="00B523FB"/>
    <w:rsid w:val="00B54045"/>
    <w:rsid w:val="00B618A9"/>
    <w:rsid w:val="00B62784"/>
    <w:rsid w:val="00B65387"/>
    <w:rsid w:val="00B725A8"/>
    <w:rsid w:val="00B8340F"/>
    <w:rsid w:val="00BA030E"/>
    <w:rsid w:val="00BB449E"/>
    <w:rsid w:val="00BC03D9"/>
    <w:rsid w:val="00BD2E35"/>
    <w:rsid w:val="00BD5360"/>
    <w:rsid w:val="00BF6D8B"/>
    <w:rsid w:val="00C05EA5"/>
    <w:rsid w:val="00C10977"/>
    <w:rsid w:val="00C241A4"/>
    <w:rsid w:val="00C3068F"/>
    <w:rsid w:val="00C356B3"/>
    <w:rsid w:val="00C40D9A"/>
    <w:rsid w:val="00C438D7"/>
    <w:rsid w:val="00C439A1"/>
    <w:rsid w:val="00C61DDF"/>
    <w:rsid w:val="00C63880"/>
    <w:rsid w:val="00C71368"/>
    <w:rsid w:val="00C81B50"/>
    <w:rsid w:val="00C83238"/>
    <w:rsid w:val="00C90B7F"/>
    <w:rsid w:val="00C92253"/>
    <w:rsid w:val="00CB28F9"/>
    <w:rsid w:val="00CC0DCD"/>
    <w:rsid w:val="00CC276B"/>
    <w:rsid w:val="00CD0614"/>
    <w:rsid w:val="00CD1801"/>
    <w:rsid w:val="00CD1F73"/>
    <w:rsid w:val="00CD6235"/>
    <w:rsid w:val="00CF7E4E"/>
    <w:rsid w:val="00D07E81"/>
    <w:rsid w:val="00D10EF1"/>
    <w:rsid w:val="00D27EA8"/>
    <w:rsid w:val="00D30749"/>
    <w:rsid w:val="00D42810"/>
    <w:rsid w:val="00D477DF"/>
    <w:rsid w:val="00D51FE6"/>
    <w:rsid w:val="00D53861"/>
    <w:rsid w:val="00D64CFB"/>
    <w:rsid w:val="00D74F50"/>
    <w:rsid w:val="00D90ACE"/>
    <w:rsid w:val="00D914A7"/>
    <w:rsid w:val="00D9242C"/>
    <w:rsid w:val="00D97C2F"/>
    <w:rsid w:val="00DC4C16"/>
    <w:rsid w:val="00DD13C3"/>
    <w:rsid w:val="00DD2BC3"/>
    <w:rsid w:val="00DD596E"/>
    <w:rsid w:val="00DD621E"/>
    <w:rsid w:val="00DE0854"/>
    <w:rsid w:val="00DE2B54"/>
    <w:rsid w:val="00DE3263"/>
    <w:rsid w:val="00DF0575"/>
    <w:rsid w:val="00DF488A"/>
    <w:rsid w:val="00DF49AF"/>
    <w:rsid w:val="00DF5E71"/>
    <w:rsid w:val="00E11E85"/>
    <w:rsid w:val="00E15C86"/>
    <w:rsid w:val="00E21107"/>
    <w:rsid w:val="00E54875"/>
    <w:rsid w:val="00E6651B"/>
    <w:rsid w:val="00E70CBE"/>
    <w:rsid w:val="00E70E04"/>
    <w:rsid w:val="00E731AF"/>
    <w:rsid w:val="00E76499"/>
    <w:rsid w:val="00E86501"/>
    <w:rsid w:val="00E866BF"/>
    <w:rsid w:val="00EA2AFD"/>
    <w:rsid w:val="00EB2E27"/>
    <w:rsid w:val="00EB6F59"/>
    <w:rsid w:val="00EC01F9"/>
    <w:rsid w:val="00EC05A7"/>
    <w:rsid w:val="00EC1C4B"/>
    <w:rsid w:val="00EC4B6B"/>
    <w:rsid w:val="00ED5E34"/>
    <w:rsid w:val="00ED69A4"/>
    <w:rsid w:val="00ED6DD8"/>
    <w:rsid w:val="00EE2A27"/>
    <w:rsid w:val="00EE4A66"/>
    <w:rsid w:val="00EF1EE5"/>
    <w:rsid w:val="00F156CA"/>
    <w:rsid w:val="00F276AD"/>
    <w:rsid w:val="00F37F3C"/>
    <w:rsid w:val="00F44132"/>
    <w:rsid w:val="00F52C23"/>
    <w:rsid w:val="00F6781A"/>
    <w:rsid w:val="00F74197"/>
    <w:rsid w:val="00F74A50"/>
    <w:rsid w:val="00F763B4"/>
    <w:rsid w:val="00F900C3"/>
    <w:rsid w:val="00F90505"/>
    <w:rsid w:val="00F907F9"/>
    <w:rsid w:val="00F934A8"/>
    <w:rsid w:val="00FB786F"/>
    <w:rsid w:val="00FB7BB7"/>
    <w:rsid w:val="00FC53D0"/>
    <w:rsid w:val="00FC7242"/>
    <w:rsid w:val="00FD1CD5"/>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640CC5"/>
  <w15:docId w15:val="{81485CB3-DD32-4BEE-8AC6-A6DF649C2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1A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2C11AF"/>
    <w:pPr>
      <w:bidi w:val="0"/>
      <w:outlineLvl w:val="0"/>
    </w:pPr>
  </w:style>
  <w:style w:type="paragraph" w:styleId="Heading2">
    <w:name w:val="heading 2"/>
    <w:basedOn w:val="Normal"/>
    <w:next w:val="Normal"/>
    <w:link w:val="Heading2Char"/>
    <w:unhideWhenUsed/>
    <w:rsid w:val="002C11AF"/>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2C11AF"/>
    <w:pPr>
      <w:keepNext/>
      <w:keepLines/>
      <w:spacing w:before="200"/>
      <w:outlineLvl w:val="2"/>
    </w:pPr>
    <w:rPr>
      <w:b/>
      <w:bCs/>
      <w:color w:val="4F81BD"/>
    </w:rPr>
  </w:style>
  <w:style w:type="paragraph" w:styleId="Heading4">
    <w:name w:val="heading 4"/>
    <w:basedOn w:val="Normal"/>
    <w:next w:val="Normal"/>
    <w:link w:val="Heading4Char"/>
    <w:unhideWhenUsed/>
    <w:rsid w:val="002C11AF"/>
    <w:pPr>
      <w:keepNext/>
      <w:keepLines/>
      <w:spacing w:before="200"/>
      <w:outlineLvl w:val="3"/>
    </w:pPr>
    <w:rPr>
      <w:b/>
      <w:bCs/>
      <w:i/>
      <w:iCs/>
      <w:color w:val="4F81BD"/>
    </w:rPr>
  </w:style>
  <w:style w:type="paragraph" w:styleId="Heading5">
    <w:name w:val="heading 5"/>
    <w:basedOn w:val="Normal"/>
    <w:next w:val="Normal"/>
    <w:link w:val="Heading5Char"/>
    <w:unhideWhenUsed/>
    <w:rsid w:val="002C11AF"/>
    <w:pPr>
      <w:keepNext/>
      <w:keepLines/>
      <w:spacing w:before="200"/>
      <w:outlineLvl w:val="4"/>
    </w:pPr>
    <w:rPr>
      <w:color w:val="243F60"/>
    </w:rPr>
  </w:style>
  <w:style w:type="paragraph" w:styleId="Heading6">
    <w:name w:val="heading 6"/>
    <w:basedOn w:val="Normal"/>
    <w:next w:val="Normal"/>
    <w:link w:val="Heading6Char"/>
    <w:unhideWhenUsed/>
    <w:rsid w:val="002C11AF"/>
    <w:pPr>
      <w:keepNext/>
      <w:keepLines/>
      <w:spacing w:before="200"/>
      <w:outlineLvl w:val="5"/>
    </w:pPr>
    <w:rPr>
      <w:i/>
      <w:iCs/>
      <w:color w:val="243F60"/>
    </w:rPr>
  </w:style>
  <w:style w:type="paragraph" w:styleId="Heading7">
    <w:name w:val="heading 7"/>
    <w:basedOn w:val="Normal"/>
    <w:next w:val="Normal"/>
    <w:link w:val="Heading7Char"/>
    <w:unhideWhenUsed/>
    <w:rsid w:val="002C11AF"/>
    <w:pPr>
      <w:keepNext/>
      <w:keepLines/>
      <w:spacing w:before="200"/>
      <w:outlineLvl w:val="6"/>
    </w:pPr>
    <w:rPr>
      <w:i/>
      <w:iCs/>
      <w:color w:val="404040"/>
    </w:rPr>
  </w:style>
  <w:style w:type="paragraph" w:styleId="Heading8">
    <w:name w:val="heading 8"/>
    <w:basedOn w:val="Normal"/>
    <w:next w:val="Normal"/>
    <w:link w:val="Heading8Char"/>
    <w:unhideWhenUsed/>
    <w:rsid w:val="002C11AF"/>
    <w:pPr>
      <w:keepNext/>
      <w:keepLines/>
      <w:spacing w:before="200"/>
      <w:outlineLvl w:val="7"/>
    </w:pPr>
    <w:rPr>
      <w:color w:val="404040"/>
      <w:szCs w:val="20"/>
    </w:rPr>
  </w:style>
  <w:style w:type="paragraph" w:styleId="Heading9">
    <w:name w:val="heading 9"/>
    <w:basedOn w:val="Normal"/>
    <w:next w:val="Normal"/>
    <w:link w:val="Heading9Char"/>
    <w:unhideWhenUsed/>
    <w:rsid w:val="002C11A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2C11A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2C11AF"/>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Footnote Reference Number,nota pié di pagina,Footnote symbol,Footnote reference number,Ref"/>
    <w:uiPriority w:val="99"/>
    <w:qFormat/>
    <w:rsid w:val="002C11AF"/>
    <w:rPr>
      <w:szCs w:val="18"/>
      <w:vertAlign w:val="superscript"/>
    </w:rPr>
  </w:style>
  <w:style w:type="paragraph" w:customStyle="1" w:styleId="HMGA">
    <w:name w:val="_ H __M_GA"/>
    <w:basedOn w:val="Normal"/>
    <w:next w:val="SingleTxtGA"/>
    <w:qFormat/>
    <w:rsid w:val="002C11A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2C11A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2C11A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2C11A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2C11A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2C11A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2C11A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2C11A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2C11A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2C11A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2C11A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2C11A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2C11A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2C11AF"/>
    <w:pPr>
      <w:numPr>
        <w:numId w:val="5"/>
      </w:numPr>
      <w:bidi w:val="0"/>
    </w:pPr>
    <w:rPr>
      <w:lang w:val="en-US"/>
    </w:rPr>
  </w:style>
  <w:style w:type="paragraph" w:customStyle="1" w:styleId="Roman1GA">
    <w:name w:val="_Roman 1_GA"/>
    <w:basedOn w:val="Bullet1GA"/>
    <w:qFormat/>
    <w:rsid w:val="002C11AF"/>
    <w:pPr>
      <w:numPr>
        <w:numId w:val="6"/>
      </w:numPr>
      <w:tabs>
        <w:tab w:val="clear" w:pos="2310"/>
        <w:tab w:val="left" w:pos="2486"/>
      </w:tabs>
      <w:ind w:left="2486" w:hanging="378"/>
    </w:pPr>
  </w:style>
  <w:style w:type="paragraph" w:customStyle="1" w:styleId="Roman2GA">
    <w:name w:val="_Roman 2_GA"/>
    <w:basedOn w:val="Bullet2GA"/>
    <w:qFormat/>
    <w:rsid w:val="002C11A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2C11A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2C11AF"/>
    <w:rPr>
      <w:rFonts w:ascii="Times New Roman" w:eastAsia="PMingLiU" w:hAnsi="Times New Roman" w:cs="Simplified Arabic"/>
      <w:sz w:val="18"/>
      <w:szCs w:val="20"/>
      <w:lang w:val="en-GB"/>
    </w:rPr>
  </w:style>
  <w:style w:type="character" w:customStyle="1" w:styleId="EndtnoteReference">
    <w:name w:val="Endtnote Reference"/>
    <w:aliases w:val="1_GA"/>
    <w:qFormat/>
    <w:rsid w:val="002C11A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C11AF"/>
    <w:pPr>
      <w:suppressAutoHyphens/>
      <w:bidi w:val="0"/>
      <w:spacing w:line="240" w:lineRule="auto"/>
    </w:pPr>
    <w:rPr>
      <w:sz w:val="16"/>
      <w:lang w:val="en-GB"/>
    </w:rPr>
  </w:style>
  <w:style w:type="character" w:customStyle="1" w:styleId="FooterChar">
    <w:name w:val="Footer Char"/>
    <w:aliases w:val="3_GA Char,3_G Char"/>
    <w:link w:val="Footer"/>
    <w:rsid w:val="002C11AF"/>
    <w:rPr>
      <w:rFonts w:ascii="Times New Roman" w:eastAsia="PMingLiU" w:hAnsi="Times New Roman" w:cs="Simplified Arabic"/>
      <w:sz w:val="16"/>
      <w:lang w:val="en-GB"/>
    </w:rPr>
  </w:style>
  <w:style w:type="paragraph" w:customStyle="1" w:styleId="FootnoteText1">
    <w:name w:val="Footnote Text1"/>
    <w:aliases w:val="5_GA"/>
    <w:basedOn w:val="Normal"/>
    <w:qFormat/>
    <w:rsid w:val="002C11AF"/>
    <w:pPr>
      <w:spacing w:after="60" w:line="280" w:lineRule="exact"/>
      <w:ind w:left="1247" w:right="1247" w:hanging="567"/>
    </w:pPr>
    <w:rPr>
      <w:sz w:val="18"/>
      <w:szCs w:val="18"/>
    </w:rPr>
  </w:style>
  <w:style w:type="paragraph" w:styleId="Header">
    <w:name w:val="header"/>
    <w:aliases w:val="6_GA,6_G"/>
    <w:basedOn w:val="Normal"/>
    <w:link w:val="HeaderChar"/>
    <w:qFormat/>
    <w:rsid w:val="002C11AF"/>
    <w:pPr>
      <w:pBdr>
        <w:bottom w:val="single" w:sz="4" w:space="4" w:color="auto"/>
      </w:pBdr>
      <w:suppressAutoHyphens/>
    </w:pPr>
    <w:rPr>
      <w:b/>
      <w:bCs/>
      <w:sz w:val="18"/>
      <w:szCs w:val="18"/>
    </w:rPr>
  </w:style>
  <w:style w:type="character" w:customStyle="1" w:styleId="HeaderChar">
    <w:name w:val="Header Char"/>
    <w:aliases w:val="6_GA Char,6_G Char"/>
    <w:link w:val="Header"/>
    <w:rsid w:val="002C11A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2C11AF"/>
    <w:rPr>
      <w:rFonts w:ascii="Times New Roman" w:eastAsia="PMingLiU" w:hAnsi="Times New Roman" w:cs="Simplified Arabic"/>
      <w:lang w:val="en-GB"/>
    </w:rPr>
  </w:style>
  <w:style w:type="character" w:styleId="PageNumber">
    <w:name w:val="page number"/>
    <w:aliases w:val="7_GA,7_G"/>
    <w:qFormat/>
    <w:rsid w:val="002C11AF"/>
    <w:rPr>
      <w:rFonts w:ascii="Times New Roman Bold" w:hAnsi="Times New Roman Bold"/>
      <w:b/>
      <w:i w:val="0"/>
      <w:sz w:val="18"/>
      <w:szCs w:val="18"/>
    </w:rPr>
  </w:style>
  <w:style w:type="paragraph" w:customStyle="1" w:styleId="XXLargeGA">
    <w:name w:val="XXLarge_GA"/>
    <w:basedOn w:val="Normal"/>
    <w:next w:val="SingleTxtGA"/>
    <w:qFormat/>
    <w:rsid w:val="002C11AF"/>
    <w:pPr>
      <w:suppressAutoHyphens/>
      <w:spacing w:line="820" w:lineRule="exact"/>
    </w:pPr>
    <w:rPr>
      <w:spacing w:val="-8"/>
      <w:w w:val="96"/>
      <w:sz w:val="57"/>
      <w:szCs w:val="86"/>
      <w:lang w:val="en-GB"/>
    </w:rPr>
  </w:style>
  <w:style w:type="character" w:customStyle="1" w:styleId="Heading2Char">
    <w:name w:val="Heading 2 Char"/>
    <w:link w:val="Heading2"/>
    <w:rsid w:val="002C11AF"/>
    <w:rPr>
      <w:rFonts w:ascii="Times New Roman" w:eastAsia="PMingLiU" w:hAnsi="Times New Roman" w:cs="Simplified Arabic"/>
      <w:b/>
      <w:bCs/>
      <w:color w:val="4F81BD"/>
      <w:sz w:val="26"/>
      <w:szCs w:val="26"/>
    </w:rPr>
  </w:style>
  <w:style w:type="character" w:styleId="BookTitle">
    <w:name w:val="Book Title"/>
    <w:uiPriority w:val="33"/>
    <w:rsid w:val="002C11AF"/>
    <w:rPr>
      <w:b/>
      <w:bCs/>
      <w:smallCaps/>
      <w:spacing w:val="5"/>
    </w:rPr>
  </w:style>
  <w:style w:type="character" w:customStyle="1" w:styleId="Heading3Char">
    <w:name w:val="Heading 3 Char"/>
    <w:link w:val="Heading3"/>
    <w:rsid w:val="002C11AF"/>
    <w:rPr>
      <w:rFonts w:ascii="Times New Roman" w:eastAsia="PMingLiU" w:hAnsi="Times New Roman" w:cs="Simplified Arabic"/>
      <w:b/>
      <w:bCs/>
      <w:color w:val="4F81BD"/>
      <w:sz w:val="20"/>
    </w:rPr>
  </w:style>
  <w:style w:type="character" w:customStyle="1" w:styleId="Heading4Char">
    <w:name w:val="Heading 4 Char"/>
    <w:link w:val="Heading4"/>
    <w:rsid w:val="002C11AF"/>
    <w:rPr>
      <w:rFonts w:ascii="Times New Roman" w:eastAsia="PMingLiU" w:hAnsi="Times New Roman" w:cs="Simplified Arabic"/>
      <w:b/>
      <w:bCs/>
      <w:i/>
      <w:iCs/>
      <w:color w:val="4F81BD"/>
      <w:sz w:val="20"/>
    </w:rPr>
  </w:style>
  <w:style w:type="character" w:customStyle="1" w:styleId="Heading5Char">
    <w:name w:val="Heading 5 Char"/>
    <w:link w:val="Heading5"/>
    <w:rsid w:val="002C11AF"/>
    <w:rPr>
      <w:rFonts w:ascii="Times New Roman" w:eastAsia="PMingLiU" w:hAnsi="Times New Roman" w:cs="Simplified Arabic"/>
      <w:color w:val="243F60"/>
      <w:sz w:val="20"/>
    </w:rPr>
  </w:style>
  <w:style w:type="character" w:customStyle="1" w:styleId="Heading6Char">
    <w:name w:val="Heading 6 Char"/>
    <w:link w:val="Heading6"/>
    <w:rsid w:val="002C11AF"/>
    <w:rPr>
      <w:rFonts w:ascii="Times New Roman" w:eastAsia="PMingLiU" w:hAnsi="Times New Roman" w:cs="Simplified Arabic"/>
      <w:i/>
      <w:iCs/>
      <w:color w:val="243F60"/>
      <w:sz w:val="20"/>
    </w:rPr>
  </w:style>
  <w:style w:type="character" w:customStyle="1" w:styleId="Heading7Char">
    <w:name w:val="Heading 7 Char"/>
    <w:link w:val="Heading7"/>
    <w:rsid w:val="002C11AF"/>
    <w:rPr>
      <w:rFonts w:ascii="Times New Roman" w:eastAsia="PMingLiU" w:hAnsi="Times New Roman" w:cs="Simplified Arabic"/>
      <w:i/>
      <w:iCs/>
      <w:color w:val="404040"/>
      <w:sz w:val="20"/>
    </w:rPr>
  </w:style>
  <w:style w:type="character" w:customStyle="1" w:styleId="Heading8Char">
    <w:name w:val="Heading 8 Char"/>
    <w:link w:val="Heading8"/>
    <w:rsid w:val="002C11AF"/>
    <w:rPr>
      <w:rFonts w:ascii="Times New Roman" w:eastAsia="PMingLiU" w:hAnsi="Times New Roman" w:cs="Simplified Arabic"/>
      <w:color w:val="404040"/>
      <w:sz w:val="20"/>
      <w:szCs w:val="20"/>
    </w:rPr>
  </w:style>
  <w:style w:type="character" w:customStyle="1" w:styleId="Heading9Char">
    <w:name w:val="Heading 9 Char"/>
    <w:link w:val="Heading9"/>
    <w:rsid w:val="002C11A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2C11A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2C11A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2C11AF"/>
    <w:pPr>
      <w:numPr>
        <w:ilvl w:val="1"/>
      </w:numPr>
    </w:pPr>
    <w:rPr>
      <w:i/>
      <w:iCs/>
      <w:color w:val="4F81BD"/>
      <w:spacing w:val="15"/>
      <w:sz w:val="24"/>
      <w:szCs w:val="24"/>
    </w:rPr>
  </w:style>
  <w:style w:type="character" w:customStyle="1" w:styleId="SubtitleChar">
    <w:name w:val="Subtitle Char"/>
    <w:link w:val="Subtitle"/>
    <w:uiPriority w:val="11"/>
    <w:rsid w:val="002C11AF"/>
    <w:rPr>
      <w:rFonts w:ascii="Times New Roman" w:eastAsia="PMingLiU" w:hAnsi="Times New Roman" w:cs="Simplified Arabic"/>
      <w:i/>
      <w:iCs/>
      <w:color w:val="4F81BD"/>
      <w:spacing w:val="15"/>
      <w:sz w:val="24"/>
      <w:szCs w:val="24"/>
    </w:rPr>
  </w:style>
  <w:style w:type="character" w:styleId="SubtleEmphasis">
    <w:name w:val="Subtle Emphasis"/>
    <w:uiPriority w:val="19"/>
    <w:rsid w:val="002C11AF"/>
    <w:rPr>
      <w:i/>
      <w:iCs/>
      <w:color w:val="808080"/>
    </w:rPr>
  </w:style>
  <w:style w:type="table" w:styleId="ColorfulGrid-Accent6">
    <w:name w:val="Colorful Grid Accent 6"/>
    <w:basedOn w:val="TableNormal"/>
    <w:uiPriority w:val="73"/>
    <w:rsid w:val="002C11AF"/>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C11AF"/>
    <w:rPr>
      <w:i/>
      <w:iCs/>
    </w:rPr>
  </w:style>
  <w:style w:type="character" w:styleId="IntenseEmphasis">
    <w:name w:val="Intense Emphasis"/>
    <w:uiPriority w:val="21"/>
    <w:rsid w:val="002C11AF"/>
    <w:rPr>
      <w:b/>
      <w:bCs/>
      <w:i/>
      <w:iCs/>
      <w:color w:val="4F81BD"/>
    </w:rPr>
  </w:style>
  <w:style w:type="character" w:styleId="Strong">
    <w:name w:val="Strong"/>
    <w:uiPriority w:val="22"/>
    <w:rsid w:val="002C11AF"/>
    <w:rPr>
      <w:b/>
      <w:bCs/>
    </w:rPr>
  </w:style>
  <w:style w:type="paragraph" w:styleId="Quote">
    <w:name w:val="Quote"/>
    <w:basedOn w:val="Normal"/>
    <w:next w:val="Normal"/>
    <w:link w:val="QuoteChar"/>
    <w:uiPriority w:val="29"/>
    <w:rsid w:val="002C11AF"/>
    <w:rPr>
      <w:i/>
      <w:iCs/>
      <w:color w:val="000000"/>
    </w:rPr>
  </w:style>
  <w:style w:type="character" w:customStyle="1" w:styleId="QuoteChar">
    <w:name w:val="Quote Char"/>
    <w:link w:val="Quote"/>
    <w:uiPriority w:val="29"/>
    <w:rsid w:val="002C11AF"/>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2C11A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C11AF"/>
    <w:rPr>
      <w:rFonts w:ascii="Times New Roman" w:eastAsia="PMingLiU" w:hAnsi="Times New Roman" w:cs="Simplified Arabic"/>
      <w:b/>
      <w:bCs/>
      <w:i/>
      <w:iCs/>
      <w:color w:val="4F81BD"/>
      <w:sz w:val="20"/>
    </w:rPr>
  </w:style>
  <w:style w:type="character" w:styleId="SubtleReference">
    <w:name w:val="Subtle Reference"/>
    <w:uiPriority w:val="31"/>
    <w:rsid w:val="002C11AF"/>
    <w:rPr>
      <w:smallCaps/>
      <w:color w:val="C0504D"/>
      <w:u w:val="single"/>
    </w:rPr>
  </w:style>
  <w:style w:type="character" w:styleId="IntenseReference">
    <w:name w:val="Intense Reference"/>
    <w:uiPriority w:val="32"/>
    <w:rsid w:val="002C11AF"/>
    <w:rPr>
      <w:b/>
      <w:bCs/>
      <w:smallCaps/>
      <w:color w:val="C0504D"/>
      <w:spacing w:val="5"/>
      <w:u w:val="single"/>
    </w:rPr>
  </w:style>
  <w:style w:type="paragraph" w:styleId="ListParagraph">
    <w:name w:val="List Paragraph"/>
    <w:basedOn w:val="Normal"/>
    <w:uiPriority w:val="34"/>
    <w:rsid w:val="002C11AF"/>
    <w:pPr>
      <w:ind w:left="720"/>
      <w:contextualSpacing/>
    </w:pPr>
  </w:style>
  <w:style w:type="table" w:styleId="MediumShading1-Accent4">
    <w:name w:val="Medium Shading 1 Accent 4"/>
    <w:basedOn w:val="TableNormal"/>
    <w:uiPriority w:val="63"/>
    <w:rsid w:val="002C11AF"/>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2C11AF"/>
    <w:rPr>
      <w:rFonts w:eastAsia="MS Mincho"/>
      <w:sz w:val="18"/>
      <w:vertAlign w:val="superscript"/>
    </w:rPr>
  </w:style>
  <w:style w:type="table" w:styleId="TableGrid">
    <w:name w:val="Table Grid"/>
    <w:basedOn w:val="TableNormal"/>
    <w:rsid w:val="002C11A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2C11AF"/>
    <w:pPr>
      <w:spacing w:line="240" w:lineRule="auto"/>
    </w:pPr>
    <w:rPr>
      <w:sz w:val="16"/>
      <w:szCs w:val="16"/>
    </w:rPr>
  </w:style>
  <w:style w:type="character" w:customStyle="1" w:styleId="BalloonTextChar">
    <w:name w:val="Balloon Text Char"/>
    <w:link w:val="BalloonText"/>
    <w:rsid w:val="002C11AF"/>
    <w:rPr>
      <w:rFonts w:ascii="Times New Roman" w:eastAsia="PMingLiU" w:hAnsi="Times New Roman" w:cs="Simplified Arabic"/>
      <w:sz w:val="16"/>
      <w:szCs w:val="16"/>
    </w:rPr>
  </w:style>
  <w:style w:type="character" w:styleId="Hyperlink">
    <w:name w:val="Hyperlink"/>
    <w:uiPriority w:val="99"/>
    <w:unhideWhenUsed/>
    <w:rsid w:val="002C11AF"/>
    <w:rPr>
      <w:color w:val="0000FF"/>
      <w:u w:val="none"/>
    </w:rPr>
  </w:style>
  <w:style w:type="paragraph" w:styleId="TOC1">
    <w:name w:val="toc 1"/>
    <w:basedOn w:val="Normal"/>
    <w:link w:val="TOC1Char"/>
    <w:autoRedefine/>
    <w:uiPriority w:val="39"/>
    <w:unhideWhenUsed/>
    <w:rsid w:val="002C11A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2C11A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2C11A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2C11AF"/>
    <w:rPr>
      <w:rFonts w:eastAsia="DengXian"/>
      <w:color w:val="auto"/>
      <w:sz w:val="20"/>
      <w:szCs w:val="20"/>
      <w:u w:val="none"/>
      <w:lang w:eastAsia="zh-CN" w:bidi="ar-EG"/>
    </w:rPr>
  </w:style>
  <w:style w:type="paragraph" w:styleId="TOC4">
    <w:name w:val="toc 4"/>
    <w:basedOn w:val="Normal"/>
    <w:link w:val="TOC4Char"/>
    <w:autoRedefine/>
    <w:uiPriority w:val="39"/>
    <w:unhideWhenUsed/>
    <w:rsid w:val="00717C65"/>
    <w:pPr>
      <w:tabs>
        <w:tab w:val="right" w:pos="1021"/>
        <w:tab w:val="left" w:pos="1077"/>
        <w:tab w:val="left" w:pos="1525"/>
        <w:tab w:val="left" w:pos="2206"/>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717C65"/>
    <w:pPr>
      <w:keepNext/>
      <w:keepLines/>
      <w:tabs>
        <w:tab w:val="left" w:pos="1898"/>
        <w:tab w:val="left" w:pos="2206"/>
        <w:tab w:val="left" w:leader="dot" w:pos="9065"/>
        <w:tab w:val="right" w:pos="9639"/>
      </w:tabs>
      <w:suppressAutoHyphens/>
      <w:spacing w:before="120" w:after="120" w:line="340" w:lineRule="exact"/>
      <w:ind w:left="2205" w:right="567" w:hanging="685"/>
    </w:pPr>
    <w:rPr>
      <w:bCs/>
      <w:noProof/>
      <w:szCs w:val="20"/>
      <w:lang w:val="en-GB"/>
    </w:rPr>
  </w:style>
  <w:style w:type="paragraph" w:styleId="TOC6">
    <w:name w:val="toc 6"/>
    <w:basedOn w:val="Normal"/>
    <w:link w:val="TOC6Char"/>
    <w:autoRedefine/>
    <w:uiPriority w:val="39"/>
    <w:unhideWhenUsed/>
    <w:rsid w:val="002C11A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2C11A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2C11A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2C11AF"/>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2C11AF"/>
    <w:rPr>
      <w:color w:val="605E5C"/>
      <w:shd w:val="clear" w:color="auto" w:fill="E1DFDD"/>
    </w:rPr>
  </w:style>
  <w:style w:type="character" w:customStyle="1" w:styleId="TOC1Char">
    <w:name w:val="TOC 1 Char"/>
    <w:basedOn w:val="DefaultParagraphFont"/>
    <w:link w:val="TOC1"/>
    <w:uiPriority w:val="39"/>
    <w:rsid w:val="002C11A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2C11A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2C11A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717C6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717C65"/>
    <w:rPr>
      <w:rFonts w:ascii="Times New Roman" w:eastAsia="PMingLiU" w:hAnsi="Times New Roman" w:cs="Simplified Arabic"/>
      <w:bCs/>
      <w:noProof/>
      <w:sz w:val="20"/>
      <w:szCs w:val="20"/>
      <w:lang w:val="en-GB"/>
    </w:rPr>
  </w:style>
  <w:style w:type="character" w:customStyle="1" w:styleId="TOC6Char">
    <w:name w:val="TOC 6 Char"/>
    <w:basedOn w:val="DefaultParagraphFont"/>
    <w:link w:val="TOC6"/>
    <w:uiPriority w:val="39"/>
    <w:rsid w:val="002C11AF"/>
    <w:rPr>
      <w:rFonts w:ascii="Times New Roman" w:eastAsia="PMingLiU" w:hAnsi="Times New Roman" w:cs="Simplified Arabic"/>
      <w:sz w:val="20"/>
      <w:szCs w:val="20"/>
      <w:lang w:val="en-GB"/>
    </w:rPr>
  </w:style>
  <w:style w:type="paragraph" w:customStyle="1" w:styleId="SessionDate">
    <w:name w:val="Session_Date"/>
    <w:basedOn w:val="Normal"/>
    <w:qFormat/>
    <w:rsid w:val="002C11AF"/>
    <w:pPr>
      <w:spacing w:before="240" w:after="240" w:line="460" w:lineRule="exact"/>
      <w:ind w:left="1247"/>
    </w:pPr>
    <w:rPr>
      <w:b/>
      <w:bCs/>
      <w:sz w:val="32"/>
      <w:szCs w:val="44"/>
    </w:rPr>
  </w:style>
  <w:style w:type="paragraph" w:customStyle="1" w:styleId="SessionNumber">
    <w:name w:val="Session_Number"/>
    <w:basedOn w:val="Normal"/>
    <w:qFormat/>
    <w:rsid w:val="002C11AF"/>
    <w:pPr>
      <w:spacing w:line="480" w:lineRule="exact"/>
      <w:ind w:left="1247"/>
    </w:pPr>
    <w:rPr>
      <w:b/>
      <w:bCs/>
      <w:sz w:val="28"/>
      <w:szCs w:val="38"/>
    </w:rPr>
  </w:style>
  <w:style w:type="paragraph" w:customStyle="1" w:styleId="CityandYear">
    <w:name w:val="City and Year"/>
    <w:basedOn w:val="SingleTxtGA"/>
    <w:qFormat/>
    <w:rsid w:val="002C11AF"/>
    <w:pPr>
      <w:spacing w:line="480" w:lineRule="exact"/>
    </w:pPr>
    <w:rPr>
      <w:b/>
      <w:bCs/>
      <w:sz w:val="30"/>
      <w:szCs w:val="38"/>
      <w:lang w:eastAsia="ar-SA"/>
    </w:rPr>
  </w:style>
  <w:style w:type="paragraph" w:customStyle="1" w:styleId="NormalA">
    <w:name w:val="Normal_A"/>
    <w:basedOn w:val="Normal"/>
    <w:qFormat/>
    <w:rsid w:val="002C11AF"/>
  </w:style>
  <w:style w:type="paragraph" w:customStyle="1" w:styleId="H1G">
    <w:name w:val="_ H_1_G"/>
    <w:basedOn w:val="Normal"/>
    <w:next w:val="Normal"/>
    <w:qFormat/>
    <w:rsid w:val="002C11A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2C11AF"/>
    <w:pPr>
      <w:suppressAutoHyphens/>
      <w:bidi w:val="0"/>
      <w:spacing w:after="120"/>
      <w:ind w:left="1134" w:right="1134"/>
      <w:jc w:val="both"/>
    </w:pPr>
    <w:rPr>
      <w:szCs w:val="20"/>
      <w:lang w:val="en-GB"/>
    </w:rPr>
  </w:style>
  <w:style w:type="paragraph" w:customStyle="1" w:styleId="HChG">
    <w:name w:val="_ H _Ch_G"/>
    <w:basedOn w:val="Normal"/>
    <w:next w:val="Normal"/>
    <w:qFormat/>
    <w:rsid w:val="002C11A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link w:val="H23GChar"/>
    <w:qFormat/>
    <w:rsid w:val="002C11A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2C11A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2C11A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2C11AF"/>
    <w:rPr>
      <w:sz w:val="44"/>
      <w:szCs w:val="44"/>
      <w:lang w:val="en-US" w:bidi="ar-DZ"/>
    </w:rPr>
  </w:style>
  <w:style w:type="paragraph" w:customStyle="1" w:styleId="FootnoteGA0">
    <w:name w:val="Footnote_GA"/>
    <w:basedOn w:val="Normal"/>
    <w:qFormat/>
    <w:rsid w:val="002C11A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2C11AF"/>
    <w:pPr>
      <w:keepNext/>
      <w:keepLines/>
      <w:spacing w:after="120" w:line="400" w:lineRule="exact"/>
      <w:outlineLvl w:val="0"/>
    </w:pPr>
    <w:rPr>
      <w:b/>
      <w:bCs/>
      <w:kern w:val="14"/>
      <w:sz w:val="24"/>
      <w:szCs w:val="32"/>
    </w:rPr>
  </w:style>
  <w:style w:type="paragraph" w:customStyle="1" w:styleId="HCh">
    <w:name w:val="_ H _Ch"/>
    <w:basedOn w:val="H1"/>
    <w:next w:val="SingleTxt"/>
    <w:qFormat/>
    <w:rsid w:val="002C11AF"/>
    <w:pPr>
      <w:spacing w:line="440" w:lineRule="exact"/>
    </w:pPr>
    <w:rPr>
      <w:spacing w:val="-2"/>
      <w:sz w:val="28"/>
      <w:szCs w:val="36"/>
    </w:rPr>
  </w:style>
  <w:style w:type="character" w:styleId="CommentReference">
    <w:name w:val="annotation reference"/>
    <w:uiPriority w:val="99"/>
    <w:semiHidden/>
    <w:rsid w:val="002C11AF"/>
    <w:rPr>
      <w:sz w:val="6"/>
      <w:szCs w:val="9"/>
    </w:rPr>
  </w:style>
  <w:style w:type="paragraph" w:customStyle="1" w:styleId="HM">
    <w:name w:val="_ H __M"/>
    <w:basedOn w:val="HCh"/>
    <w:next w:val="Normal"/>
    <w:qFormat/>
    <w:rsid w:val="002C11AF"/>
    <w:pPr>
      <w:suppressAutoHyphens/>
      <w:spacing w:line="520" w:lineRule="exact"/>
    </w:pPr>
    <w:rPr>
      <w:spacing w:val="-3"/>
      <w:sz w:val="34"/>
      <w:szCs w:val="48"/>
    </w:rPr>
  </w:style>
  <w:style w:type="paragraph" w:customStyle="1" w:styleId="SingleTxt">
    <w:name w:val="__Single Txt"/>
    <w:basedOn w:val="Normal"/>
    <w:qFormat/>
    <w:rsid w:val="002C11A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2C11AF"/>
    <w:pPr>
      <w:suppressAutoHyphens/>
      <w:spacing w:line="360" w:lineRule="exact"/>
      <w:outlineLvl w:val="1"/>
    </w:pPr>
    <w:rPr>
      <w:spacing w:val="2"/>
      <w:sz w:val="20"/>
      <w:szCs w:val="28"/>
    </w:rPr>
  </w:style>
  <w:style w:type="paragraph" w:customStyle="1" w:styleId="H4">
    <w:name w:val="_ H_4"/>
    <w:basedOn w:val="Normal"/>
    <w:next w:val="Normal"/>
    <w:qFormat/>
    <w:rsid w:val="002C11AF"/>
    <w:pPr>
      <w:keepNext/>
      <w:keepLines/>
      <w:spacing w:after="120" w:line="360" w:lineRule="exact"/>
      <w:outlineLvl w:val="3"/>
    </w:pPr>
    <w:rPr>
      <w:i/>
      <w:iCs/>
      <w:kern w:val="14"/>
      <w:szCs w:val="28"/>
    </w:rPr>
  </w:style>
  <w:style w:type="paragraph" w:customStyle="1" w:styleId="H56">
    <w:name w:val="_ H_5/6"/>
    <w:basedOn w:val="Normal"/>
    <w:next w:val="Normal"/>
    <w:qFormat/>
    <w:rsid w:val="002C11AF"/>
    <w:pPr>
      <w:keepNext/>
      <w:keepLines/>
      <w:spacing w:after="120" w:line="360" w:lineRule="exact"/>
      <w:outlineLvl w:val="4"/>
    </w:pPr>
    <w:rPr>
      <w:kern w:val="14"/>
      <w:szCs w:val="28"/>
    </w:rPr>
  </w:style>
  <w:style w:type="paragraph" w:customStyle="1" w:styleId="DualTxt">
    <w:name w:val="__Dual Txt"/>
    <w:basedOn w:val="Normal"/>
    <w:qFormat/>
    <w:rsid w:val="002C11A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C11A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C11A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C11AF"/>
    <w:pPr>
      <w:spacing w:after="120" w:line="440" w:lineRule="exact"/>
      <w:jc w:val="center"/>
    </w:pPr>
    <w:rPr>
      <w:b/>
      <w:bCs/>
      <w:sz w:val="25"/>
      <w:szCs w:val="38"/>
    </w:rPr>
  </w:style>
  <w:style w:type="paragraph" w:customStyle="1" w:styleId="JH1">
    <w:name w:val="J_H_1"/>
    <w:basedOn w:val="JCH"/>
    <w:qFormat/>
    <w:rsid w:val="002C11AF"/>
    <w:pPr>
      <w:spacing w:line="420" w:lineRule="exact"/>
    </w:pPr>
    <w:rPr>
      <w:sz w:val="23"/>
      <w:szCs w:val="34"/>
    </w:rPr>
  </w:style>
  <w:style w:type="paragraph" w:customStyle="1" w:styleId="JH2">
    <w:name w:val="J_H_2"/>
    <w:basedOn w:val="JH1"/>
    <w:qFormat/>
    <w:rsid w:val="002C11AF"/>
    <w:pPr>
      <w:spacing w:line="400" w:lineRule="exact"/>
    </w:pPr>
    <w:rPr>
      <w:sz w:val="20"/>
      <w:szCs w:val="30"/>
    </w:rPr>
  </w:style>
  <w:style w:type="paragraph" w:customStyle="1" w:styleId="JSmall">
    <w:name w:val="J_Small"/>
    <w:basedOn w:val="JSingleTxt"/>
    <w:next w:val="JSingleTxt"/>
    <w:qFormat/>
    <w:rsid w:val="002C11A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C11AF"/>
    <w:pPr>
      <w:tabs>
        <w:tab w:val="right" w:leader="dot" w:pos="360"/>
      </w:tabs>
      <w:spacing w:line="310" w:lineRule="exact"/>
      <w:jc w:val="right"/>
    </w:pPr>
    <w:rPr>
      <w:spacing w:val="5"/>
      <w:w w:val="104"/>
      <w:kern w:val="14"/>
      <w:sz w:val="17"/>
      <w:szCs w:val="25"/>
    </w:rPr>
  </w:style>
  <w:style w:type="character" w:styleId="LineNumber">
    <w:name w:val="line number"/>
    <w:qFormat/>
    <w:rsid w:val="002C11AF"/>
    <w:rPr>
      <w:sz w:val="14"/>
      <w:szCs w:val="16"/>
    </w:rPr>
  </w:style>
  <w:style w:type="paragraph" w:customStyle="1" w:styleId="SmallX">
    <w:name w:val="SmallX"/>
    <w:basedOn w:val="Small"/>
    <w:next w:val="Normal"/>
    <w:qFormat/>
    <w:rsid w:val="002C11AF"/>
    <w:pPr>
      <w:spacing w:line="240" w:lineRule="exact"/>
    </w:pPr>
    <w:rPr>
      <w:spacing w:val="6"/>
      <w:w w:val="106"/>
      <w:sz w:val="14"/>
      <w:szCs w:val="21"/>
    </w:rPr>
  </w:style>
  <w:style w:type="paragraph" w:customStyle="1" w:styleId="XLarge">
    <w:name w:val="XLarge"/>
    <w:basedOn w:val="HM"/>
    <w:qFormat/>
    <w:rsid w:val="002C11A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C11AF"/>
    <w:pPr>
      <w:spacing w:line="820" w:lineRule="exact"/>
    </w:pPr>
    <w:rPr>
      <w:spacing w:val="-8"/>
      <w:w w:val="96"/>
      <w:sz w:val="57"/>
      <w:szCs w:val="86"/>
    </w:rPr>
  </w:style>
  <w:style w:type="paragraph" w:customStyle="1" w:styleId="Distribution">
    <w:name w:val="Distribution"/>
    <w:basedOn w:val="Normal"/>
    <w:next w:val="Normal"/>
    <w:qFormat/>
    <w:rsid w:val="002C11A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C11A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2C11A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C11AF"/>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2C11AF"/>
    <w:pPr>
      <w:tabs>
        <w:tab w:val="left" w:pos="662"/>
        <w:tab w:val="left" w:pos="1267"/>
        <w:tab w:val="left" w:pos="1987"/>
        <w:tab w:val="left" w:pos="2650"/>
      </w:tabs>
      <w:spacing w:after="0"/>
      <w:ind w:left="662" w:hanging="662"/>
    </w:pPr>
  </w:style>
  <w:style w:type="paragraph" w:customStyle="1" w:styleId="Committee">
    <w:name w:val="Committee"/>
    <w:basedOn w:val="H1"/>
    <w:qFormat/>
    <w:rsid w:val="002C11AF"/>
    <w:pPr>
      <w:tabs>
        <w:tab w:val="left" w:pos="662"/>
        <w:tab w:val="left" w:pos="1267"/>
        <w:tab w:val="left" w:pos="1987"/>
        <w:tab w:val="left" w:pos="2650"/>
      </w:tabs>
      <w:ind w:right="1264"/>
    </w:pPr>
  </w:style>
  <w:style w:type="paragraph" w:customStyle="1" w:styleId="AgendaItemNormal">
    <w:name w:val="Agenda_Item_Normal"/>
    <w:next w:val="Normal"/>
    <w:qFormat/>
    <w:rsid w:val="002C11AF"/>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2C11A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C11A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C11A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C11A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rsid w:val="002C11AF"/>
    <w:rPr>
      <w:i w:val="0"/>
      <w:color w:val="0000FF"/>
      <w:u w:val="none"/>
    </w:rPr>
  </w:style>
  <w:style w:type="paragraph" w:customStyle="1" w:styleId="Bullet1">
    <w:name w:val="Bullet 1"/>
    <w:basedOn w:val="Normal"/>
    <w:qFormat/>
    <w:rsid w:val="002C11AF"/>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C11AF"/>
    <w:pPr>
      <w:numPr>
        <w:numId w:val="14"/>
      </w:numPr>
      <w:spacing w:after="120" w:line="360" w:lineRule="exact"/>
      <w:ind w:right="1264"/>
    </w:pPr>
    <w:rPr>
      <w:kern w:val="14"/>
      <w:szCs w:val="28"/>
    </w:rPr>
  </w:style>
  <w:style w:type="paragraph" w:customStyle="1" w:styleId="Bullet3">
    <w:name w:val="Bullet 3"/>
    <w:basedOn w:val="SingleTxt"/>
    <w:qFormat/>
    <w:rsid w:val="002C11AF"/>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2C11AF"/>
    <w:pPr>
      <w:ind w:right="5760"/>
      <w:outlineLvl w:val="1"/>
    </w:pPr>
    <w:rPr>
      <w:spacing w:val="2"/>
      <w:sz w:val="20"/>
      <w:szCs w:val="28"/>
    </w:rPr>
  </w:style>
  <w:style w:type="paragraph" w:customStyle="1" w:styleId="STitleM">
    <w:name w:val="S_Title_M"/>
    <w:basedOn w:val="Normal"/>
    <w:next w:val="Normal"/>
    <w:qFormat/>
    <w:rsid w:val="002C11A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C11AF"/>
    <w:pPr>
      <w:spacing w:line="600" w:lineRule="exact"/>
      <w:ind w:left="1267" w:right="1267"/>
    </w:pPr>
    <w:rPr>
      <w:w w:val="103"/>
      <w:sz w:val="60"/>
      <w:szCs w:val="60"/>
    </w:rPr>
  </w:style>
  <w:style w:type="paragraph" w:customStyle="1" w:styleId="STitleL">
    <w:name w:val="S_Title_L"/>
    <w:basedOn w:val="XLarge"/>
    <w:next w:val="Normal"/>
    <w:qFormat/>
    <w:rsid w:val="002C11AF"/>
    <w:rPr>
      <w:spacing w:val="-8"/>
      <w:w w:val="96"/>
      <w:sz w:val="57"/>
    </w:rPr>
  </w:style>
  <w:style w:type="paragraph" w:styleId="CommentText">
    <w:name w:val="annotation text"/>
    <w:basedOn w:val="Normal"/>
    <w:link w:val="CommentTextChar"/>
    <w:uiPriority w:val="99"/>
    <w:semiHidden/>
    <w:unhideWhenUsed/>
    <w:rsid w:val="002C11AF"/>
    <w:pPr>
      <w:spacing w:line="240" w:lineRule="auto"/>
    </w:pPr>
    <w:rPr>
      <w:kern w:val="14"/>
    </w:rPr>
  </w:style>
  <w:style w:type="character" w:customStyle="1" w:styleId="CommentTextChar">
    <w:name w:val="Comment Text Char"/>
    <w:basedOn w:val="DefaultParagraphFont"/>
    <w:link w:val="CommentText"/>
    <w:uiPriority w:val="99"/>
    <w:semiHidden/>
    <w:rsid w:val="002C11AF"/>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2C11AF"/>
    <w:rPr>
      <w:b/>
      <w:bCs/>
    </w:rPr>
  </w:style>
  <w:style w:type="character" w:customStyle="1" w:styleId="CommentSubjectChar">
    <w:name w:val="Comment Subject Char"/>
    <w:basedOn w:val="CommentTextChar"/>
    <w:link w:val="CommentSubject"/>
    <w:uiPriority w:val="99"/>
    <w:semiHidden/>
    <w:rsid w:val="002C11AF"/>
    <w:rPr>
      <w:rFonts w:ascii="Times New Roman" w:eastAsia="PMingLiU" w:hAnsi="Times New Roman" w:cs="Simplified Arabic"/>
      <w:b/>
      <w:bCs/>
      <w:kern w:val="14"/>
      <w:sz w:val="20"/>
    </w:rPr>
  </w:style>
  <w:style w:type="paragraph" w:customStyle="1" w:styleId="Bullet1G">
    <w:name w:val="_Bullet 1_G"/>
    <w:basedOn w:val="Normal"/>
    <w:qFormat/>
    <w:rsid w:val="002C11AF"/>
    <w:pPr>
      <w:numPr>
        <w:numId w:val="16"/>
      </w:numPr>
      <w:bidi w:val="0"/>
      <w:spacing w:after="120"/>
      <w:ind w:right="1134"/>
      <w:jc w:val="both"/>
    </w:pPr>
    <w:rPr>
      <w:sz w:val="22"/>
    </w:rPr>
  </w:style>
  <w:style w:type="character" w:customStyle="1" w:styleId="SingleTxtGChar">
    <w:name w:val="_ Single Txt_G Char"/>
    <w:link w:val="SingleTxtG"/>
    <w:rsid w:val="002C11AF"/>
    <w:rPr>
      <w:rFonts w:ascii="Times New Roman" w:eastAsia="PMingLiU" w:hAnsi="Times New Roman" w:cs="Simplified Arabic"/>
      <w:sz w:val="20"/>
      <w:szCs w:val="20"/>
      <w:lang w:val="en-GB"/>
    </w:rPr>
  </w:style>
  <w:style w:type="paragraph" w:customStyle="1" w:styleId="Preparedby">
    <w:name w:val="Prepared by:"/>
    <w:basedOn w:val="H23GA"/>
    <w:qFormat/>
    <w:rsid w:val="002C11AF"/>
    <w:rPr>
      <w:sz w:val="32"/>
      <w:szCs w:val="32"/>
    </w:rPr>
  </w:style>
  <w:style w:type="paragraph" w:customStyle="1" w:styleId="ParaNoG">
    <w:name w:val="_ParaNo._G"/>
    <w:basedOn w:val="SingleTxtG"/>
    <w:rsid w:val="002C11AF"/>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2C11A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2C11A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2C11A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2C11A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2C11A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2C11A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2C11AF"/>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2C11AF"/>
    <w:pPr>
      <w:spacing w:after="0" w:line="240" w:lineRule="auto"/>
    </w:pPr>
    <w:rPr>
      <w:rFonts w:eastAsiaTheme="minorEastAsia"/>
      <w:sz w:val="24"/>
      <w:szCs w:val="24"/>
      <w:lang w:val="fr-FR" w:eastAsia="fr-FR"/>
    </w:rPr>
  </w:style>
  <w:style w:type="paragraph" w:customStyle="1" w:styleId="Default">
    <w:name w:val="Default"/>
    <w:semiHidden/>
    <w:rsid w:val="002C11AF"/>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2C11AF"/>
  </w:style>
  <w:style w:type="character" w:customStyle="1" w:styleId="preferred">
    <w:name w:val="preferred"/>
    <w:basedOn w:val="DefaultParagraphFont"/>
    <w:rsid w:val="002C11AF"/>
  </w:style>
  <w:style w:type="character" w:customStyle="1" w:styleId="admitted">
    <w:name w:val="admitted"/>
    <w:basedOn w:val="DefaultParagraphFont"/>
    <w:rsid w:val="002C11AF"/>
  </w:style>
  <w:style w:type="numbering" w:styleId="111111">
    <w:name w:val="Outline List 2"/>
    <w:basedOn w:val="NoList"/>
    <w:semiHidden/>
    <w:rsid w:val="00A726CE"/>
    <w:pPr>
      <w:numPr>
        <w:numId w:val="30"/>
      </w:numPr>
    </w:pPr>
  </w:style>
  <w:style w:type="numbering" w:styleId="1ai">
    <w:name w:val="Outline List 1"/>
    <w:basedOn w:val="NoList"/>
    <w:semiHidden/>
    <w:rsid w:val="00A726CE"/>
    <w:pPr>
      <w:numPr>
        <w:numId w:val="31"/>
      </w:numPr>
    </w:pPr>
  </w:style>
  <w:style w:type="paragraph" w:styleId="NormalIndent">
    <w:name w:val="Normal Indent"/>
    <w:basedOn w:val="Normal"/>
    <w:semiHidden/>
    <w:rsid w:val="00A726CE"/>
    <w:pPr>
      <w:suppressAutoHyphens/>
      <w:bidi w:val="0"/>
      <w:ind w:left="567"/>
      <w:jc w:val="left"/>
    </w:pPr>
    <w:rPr>
      <w:rFonts w:eastAsia="SimSun" w:hAnsiTheme="minorHAnsi" w:hint="cs"/>
      <w:szCs w:val="30"/>
      <w:lang w:val="en-GB" w:eastAsia="zh-CN"/>
    </w:rPr>
  </w:style>
  <w:style w:type="paragraph" w:styleId="NoteHeading">
    <w:name w:val="Note Heading"/>
    <w:basedOn w:val="Normal"/>
    <w:next w:val="Normal"/>
    <w:link w:val="NoteHeadingChar"/>
    <w:semiHidden/>
    <w:rsid w:val="00A726CE"/>
    <w:pPr>
      <w:suppressAutoHyphens/>
      <w:bidi w:val="0"/>
      <w:jc w:val="left"/>
    </w:pPr>
    <w:rPr>
      <w:rFonts w:eastAsia="SimSun" w:hAnsiTheme="minorHAnsi" w:hint="cs"/>
      <w:szCs w:val="30"/>
      <w:lang w:val="en-GB" w:eastAsia="zh-CN"/>
    </w:rPr>
  </w:style>
  <w:style w:type="character" w:customStyle="1" w:styleId="NoteHeadingChar">
    <w:name w:val="Note Heading Char"/>
    <w:basedOn w:val="DefaultParagraphFont"/>
    <w:link w:val="NoteHeading"/>
    <w:semiHidden/>
    <w:rsid w:val="00A726CE"/>
    <w:rPr>
      <w:rFonts w:ascii="Times New Roman" w:eastAsia="SimSun" w:cs="Simplified Arabic"/>
      <w:sz w:val="20"/>
      <w:szCs w:val="30"/>
      <w:lang w:val="en-GB" w:eastAsia="zh-CN"/>
    </w:rPr>
  </w:style>
  <w:style w:type="character" w:customStyle="1" w:styleId="H23GChar">
    <w:name w:val="_ H_2/3_G Char"/>
    <w:link w:val="H23G"/>
    <w:rsid w:val="00A726CE"/>
    <w:rPr>
      <w:rFonts w:ascii="Times New Roman" w:eastAsia="PMingLiU" w:hAnsi="Times New Roman" w:cs="Simplified Arabic"/>
      <w:b/>
      <w:sz w:val="20"/>
      <w:szCs w:val="20"/>
      <w:lang w:val="en-GB"/>
    </w:rPr>
  </w:style>
  <w:style w:type="paragraph" w:styleId="TOC7">
    <w:name w:val="toc 7"/>
    <w:basedOn w:val="Normal"/>
    <w:next w:val="Normal"/>
    <w:autoRedefine/>
    <w:uiPriority w:val="39"/>
    <w:unhideWhenUsed/>
    <w:rsid w:val="00CD6235"/>
    <w:pPr>
      <w:spacing w:after="100" w:line="259" w:lineRule="auto"/>
      <w:ind w:left="1320"/>
      <w:jc w:val="left"/>
    </w:pPr>
    <w:rPr>
      <w:rFonts w:asciiTheme="minorHAnsi" w:hAnsiTheme="minorHAnsi" w:cstheme="minorBidi"/>
      <w:sz w:val="22"/>
      <w:lang w:eastAsia="zh-CN"/>
    </w:rPr>
  </w:style>
  <w:style w:type="paragraph" w:styleId="TOC8">
    <w:name w:val="toc 8"/>
    <w:basedOn w:val="Normal"/>
    <w:next w:val="Normal"/>
    <w:autoRedefine/>
    <w:uiPriority w:val="39"/>
    <w:unhideWhenUsed/>
    <w:rsid w:val="00CD6235"/>
    <w:pPr>
      <w:spacing w:after="100" w:line="259" w:lineRule="auto"/>
      <w:ind w:left="1540"/>
      <w:jc w:val="left"/>
    </w:pPr>
    <w:rPr>
      <w:rFonts w:asciiTheme="minorHAnsi" w:hAnsiTheme="minorHAnsi" w:cstheme="minorBidi"/>
      <w:sz w:val="22"/>
      <w:lang w:eastAsia="zh-CN"/>
    </w:rPr>
  </w:style>
  <w:style w:type="paragraph" w:styleId="TOC9">
    <w:name w:val="toc 9"/>
    <w:basedOn w:val="Normal"/>
    <w:next w:val="Normal"/>
    <w:autoRedefine/>
    <w:uiPriority w:val="39"/>
    <w:unhideWhenUsed/>
    <w:rsid w:val="00CD6235"/>
    <w:pPr>
      <w:spacing w:after="100" w:line="259" w:lineRule="auto"/>
      <w:ind w:left="1760"/>
      <w:jc w:val="left"/>
    </w:pPr>
    <w:rPr>
      <w:rFonts w:asciiTheme="minorHAnsi" w:hAnsiTheme="minorHAnsi" w:cstheme="minorBidi"/>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10121</Words>
  <Characters>57696</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CED/C/1/Rev.1</vt:lpstr>
    </vt:vector>
  </TitlesOfParts>
  <Company>DCM</Company>
  <LinksUpToDate>false</LinksUpToDate>
  <CharactersWithSpaces>67682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CED/C/1/Rev.1</dc:title>
  <dc:subject>GE.2319834(A)</dc:subject>
  <dc:creator>Ihab RIZ -</dc:creator>
  <cp:keywords>GE.(A)</cp:keywords>
  <dc:description>General_x000d_
_x000d_
Arabic_x000d_
English</dc:description>
  <cp:lastModifiedBy>Ibrahim Balan</cp:lastModifiedBy>
  <cp:revision>3</cp:revision>
  <cp:lastPrinted>2024-04-18T14:00:00Z</cp:lastPrinted>
  <dcterms:created xsi:type="dcterms:W3CDTF">2024-04-18T13:59:00Z</dcterms:created>
  <dcterms:modified xsi:type="dcterms:W3CDTF">2024-04-18T14:00:00Z</dcterms:modified>
</cp:coreProperties>
</file>