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4B1" w:rsidRDefault="002E04B1" w:rsidP="002E04B1">
      <w:pPr>
        <w:spacing w:line="60" w:lineRule="exact"/>
        <w:rPr>
          <w:sz w:val="6"/>
          <w:lang w:val="en-US"/>
        </w:rPr>
        <w:sectPr w:rsidR="002E04B1" w:rsidSect="002E04B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E04B1" w:rsidRPr="008D37D3" w:rsidRDefault="002E04B1" w:rsidP="002E04B1">
      <w:pPr>
        <w:pStyle w:val="H1"/>
      </w:pPr>
      <w:r w:rsidRPr="008D37D3">
        <w:t>Комитет по ликвидации дискриминации</w:t>
      </w:r>
      <w:r w:rsidR="008D37D3" w:rsidRPr="008D37D3">
        <w:br/>
      </w:r>
      <w:r w:rsidRPr="008D37D3">
        <w:t>в</w:t>
      </w:r>
      <w:r w:rsidR="008D37D3" w:rsidRPr="008D37D3">
        <w:t xml:space="preserve"> </w:t>
      </w:r>
      <w:r w:rsidRPr="008D37D3">
        <w:t>отношении женщин</w:t>
      </w:r>
    </w:p>
    <w:p w:rsidR="002E04B1" w:rsidRPr="008D37D3" w:rsidRDefault="008D37D3" w:rsidP="002E04B1">
      <w:pPr>
        <w:pStyle w:val="H23"/>
      </w:pPr>
      <w:r>
        <w:t xml:space="preserve">Тридцать седьмая </w:t>
      </w:r>
      <w:r w:rsidR="002E04B1" w:rsidRPr="008D37D3">
        <w:t>сессия</w:t>
      </w:r>
    </w:p>
    <w:p w:rsidR="002E04B1" w:rsidRDefault="002E04B1" w:rsidP="002E04B1">
      <w:pPr>
        <w:spacing w:line="240" w:lineRule="auto"/>
        <w:rPr>
          <w:sz w:val="12"/>
        </w:rPr>
      </w:pPr>
    </w:p>
    <w:p w:rsidR="002E04B1" w:rsidRPr="008D37D3" w:rsidRDefault="002E04B1" w:rsidP="002E04B1">
      <w:pPr>
        <w:pStyle w:val="H23"/>
      </w:pPr>
      <w:r>
        <w:t>Краткий отчет о 763</w:t>
      </w:r>
      <w:r w:rsidR="008D37D3">
        <w:noBreakHyphen/>
        <w:t>м заседании (зал заседаний </w:t>
      </w:r>
      <w:r w:rsidR="008D37D3">
        <w:rPr>
          <w:lang w:val="en-US"/>
        </w:rPr>
        <w:t>A</w:t>
      </w:r>
      <w:r w:rsidR="008D37D3">
        <w:t>),</w:t>
      </w:r>
    </w:p>
    <w:p w:rsidR="002E04B1" w:rsidRDefault="002E04B1" w:rsidP="002E04B1">
      <w:r>
        <w:t xml:space="preserve">состоявшемся в Центральных учреждениях, Нью-Йорк, </w:t>
      </w:r>
      <w:r w:rsidR="008D37D3">
        <w:t>в пятницу, 19 января 2007 года, в 10 ч. 00 м.</w:t>
      </w:r>
    </w:p>
    <w:p w:rsidR="002E04B1" w:rsidRPr="002E04B1" w:rsidRDefault="002E04B1" w:rsidP="002E04B1">
      <w:pPr>
        <w:spacing w:line="120" w:lineRule="exact"/>
        <w:rPr>
          <w:sz w:val="10"/>
        </w:rPr>
      </w:pPr>
    </w:p>
    <w:p w:rsidR="002E04B1" w:rsidRDefault="002E04B1" w:rsidP="002E04B1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724756">
        <w:t xml:space="preserve"> </w:t>
      </w:r>
      <w:r w:rsidR="008D37D3">
        <w:t>г</w:t>
      </w:r>
      <w:r w:rsidR="008D37D3">
        <w:noBreakHyphen/>
        <w:t>жа Симмс (заместитель Председателя)</w:t>
      </w:r>
    </w:p>
    <w:p w:rsidR="002E04B1" w:rsidRPr="002E04B1" w:rsidRDefault="002E04B1" w:rsidP="002E04B1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2E04B1" w:rsidRPr="002E04B1" w:rsidRDefault="002E04B1" w:rsidP="002E04B1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2E04B1" w:rsidRPr="002E04B1" w:rsidRDefault="002E04B1" w:rsidP="002E04B1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2E04B1" w:rsidRDefault="002E04B1" w:rsidP="002E04B1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2E04B1" w:rsidRDefault="002E04B1" w:rsidP="002E04B1">
      <w:pPr>
        <w:pStyle w:val="HCh"/>
        <w:spacing w:line="240" w:lineRule="auto"/>
        <w:rPr>
          <w:b w:val="0"/>
          <w:sz w:val="12"/>
        </w:rPr>
      </w:pPr>
    </w:p>
    <w:p w:rsidR="000E5EC3" w:rsidRPr="000E5EC3" w:rsidRDefault="000E5EC3" w:rsidP="000E5EC3">
      <w:pPr>
        <w:pStyle w:val="SingleTxt"/>
        <w:suppressAutoHyphens/>
        <w:jc w:val="left"/>
      </w:pPr>
      <w:r w:rsidRPr="000E5EC3">
        <w:t>Рассмотрение докладов, представленных государствами-участниками в соответствии со статьей 18 Конвенции (</w:t>
      </w:r>
      <w:r w:rsidRPr="000E5EC3">
        <w:rPr>
          <w:i/>
        </w:rPr>
        <w:t>продолжение</w:t>
      </w:r>
      <w:r w:rsidRPr="000E5EC3">
        <w:t>)</w:t>
      </w:r>
    </w:p>
    <w:p w:rsidR="000E5EC3" w:rsidRDefault="000E5EC3" w:rsidP="000E5EC3">
      <w:pPr>
        <w:pStyle w:val="SingleTxt"/>
        <w:suppressAutoHyphens/>
        <w:jc w:val="left"/>
        <w:rPr>
          <w:i/>
        </w:rPr>
      </w:pPr>
      <w:r w:rsidRPr="000E5EC3">
        <w:tab/>
      </w:r>
      <w:r w:rsidRPr="000E5EC3">
        <w:rPr>
          <w:i/>
        </w:rPr>
        <w:t>Шестой периодический доклад Перу</w:t>
      </w:r>
    </w:p>
    <w:p w:rsidR="00AF03E0" w:rsidRPr="00AF03E0" w:rsidRDefault="000E5EC3" w:rsidP="00AF03E0">
      <w:pPr>
        <w:pStyle w:val="SingleTxt"/>
        <w:suppressAutoHyphens/>
        <w:spacing w:after="0" w:line="240" w:lineRule="auto"/>
        <w:jc w:val="left"/>
        <w:rPr>
          <w:i/>
          <w:sz w:val="2"/>
        </w:rPr>
        <w:sectPr w:rsidR="00AF03E0" w:rsidRPr="00AF03E0" w:rsidSect="002E04B1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docGrid w:linePitch="360"/>
        </w:sectPr>
      </w:pPr>
      <w:r>
        <w:rPr>
          <w:i/>
        </w:rPr>
        <w:br w:type="page"/>
      </w:r>
    </w:p>
    <w:p w:rsidR="000E5EC3" w:rsidRPr="00400545" w:rsidRDefault="00724756" w:rsidP="00724756">
      <w:pPr>
        <w:pStyle w:val="DualTxt"/>
        <w:ind w:left="480" w:hanging="480"/>
        <w:rPr>
          <w:i/>
        </w:rPr>
      </w:pPr>
      <w:r>
        <w:rPr>
          <w:i/>
        </w:rPr>
        <w:tab/>
      </w:r>
      <w:r w:rsidR="000E5EC3" w:rsidRPr="00400545">
        <w:rPr>
          <w:i/>
        </w:rPr>
        <w:t>В отсутствие г</w:t>
      </w:r>
      <w:r w:rsidR="000E5EC3" w:rsidRPr="00400545">
        <w:rPr>
          <w:i/>
        </w:rPr>
        <w:noBreakHyphen/>
        <w:t>жи Шимонович г</w:t>
      </w:r>
      <w:r w:rsidR="000E5EC3" w:rsidRPr="00400545">
        <w:rPr>
          <w:i/>
        </w:rPr>
        <w:noBreakHyphen/>
        <w:t>жа Симмс (заместитель Председателя) занимает место Пре</w:t>
      </w:r>
      <w:r w:rsidR="000E5EC3" w:rsidRPr="00400545">
        <w:rPr>
          <w:i/>
        </w:rPr>
        <w:t>д</w:t>
      </w:r>
      <w:r w:rsidR="000E5EC3" w:rsidRPr="00400545">
        <w:rPr>
          <w:i/>
        </w:rPr>
        <w:t>седателя</w:t>
      </w:r>
      <w:r w:rsidR="00400545">
        <w:rPr>
          <w:i/>
        </w:rPr>
        <w:t>.</w:t>
      </w:r>
    </w:p>
    <w:p w:rsidR="000E5EC3" w:rsidRPr="00AF03E0" w:rsidRDefault="000E5EC3" w:rsidP="00AF03E0">
      <w:pPr>
        <w:pStyle w:val="DualTxt"/>
        <w:spacing w:after="0" w:line="120" w:lineRule="exact"/>
        <w:rPr>
          <w:sz w:val="10"/>
        </w:rPr>
      </w:pPr>
    </w:p>
    <w:p w:rsidR="000E5EC3" w:rsidRDefault="000E5EC3" w:rsidP="00AF03E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00 м.</w:t>
      </w:r>
    </w:p>
    <w:p w:rsidR="000E5EC3" w:rsidRPr="00AF03E0" w:rsidRDefault="000E5EC3" w:rsidP="00AF03E0">
      <w:pPr>
        <w:pStyle w:val="DualTxt"/>
        <w:spacing w:after="0" w:line="120" w:lineRule="exact"/>
        <w:rPr>
          <w:sz w:val="10"/>
        </w:rPr>
      </w:pPr>
    </w:p>
    <w:p w:rsidR="000E5EC3" w:rsidRDefault="000E5EC3" w:rsidP="00400545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>Рассмотрение докладов, представленных государствами-участниками в</w:t>
      </w:r>
      <w:r w:rsidR="005D75DD">
        <w:t xml:space="preserve"> </w:t>
      </w:r>
      <w:r>
        <w:t>соответствии со статьей 18 Конвенции</w:t>
      </w:r>
      <w:r w:rsidRPr="00807DAF">
        <w:rPr>
          <w:b w:val="0"/>
        </w:rPr>
        <w:t xml:space="preserve"> (</w:t>
      </w:r>
      <w:r w:rsidRPr="00807DAF">
        <w:rPr>
          <w:b w:val="0"/>
          <w:i/>
        </w:rPr>
        <w:t>продолжение</w:t>
      </w:r>
      <w:r w:rsidRPr="00807DAF">
        <w:rPr>
          <w:b w:val="0"/>
        </w:rPr>
        <w:t>)</w:t>
      </w:r>
    </w:p>
    <w:p w:rsidR="000E5EC3" w:rsidRPr="00AF03E0" w:rsidRDefault="000E5EC3" w:rsidP="00AF03E0">
      <w:pPr>
        <w:pStyle w:val="DualTxt"/>
        <w:spacing w:after="0" w:line="120" w:lineRule="exact"/>
        <w:rPr>
          <w:sz w:val="10"/>
        </w:rPr>
      </w:pPr>
    </w:p>
    <w:p w:rsidR="000E5EC3" w:rsidRPr="000E5EC3" w:rsidRDefault="00724756" w:rsidP="00724756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360" w:hanging="360"/>
        <w:rPr>
          <w:i w:val="0"/>
        </w:rPr>
      </w:pPr>
      <w:r>
        <w:tab/>
      </w:r>
      <w:r w:rsidR="000E5EC3">
        <w:tab/>
        <w:t>Шестой периодический доклад Перу</w:t>
      </w:r>
      <w:r w:rsidR="000E5EC3">
        <w:rPr>
          <w:i w:val="0"/>
        </w:rPr>
        <w:t xml:space="preserve"> (</w:t>
      </w:r>
      <w:r w:rsidR="000E5EC3">
        <w:rPr>
          <w:i w:val="0"/>
          <w:lang w:val="en-US"/>
        </w:rPr>
        <w:t>CEDAW</w:t>
      </w:r>
      <w:r w:rsidR="000E5EC3" w:rsidRPr="00F37D42">
        <w:rPr>
          <w:i w:val="0"/>
        </w:rPr>
        <w:t>/</w:t>
      </w:r>
      <w:r w:rsidR="000E5EC3">
        <w:rPr>
          <w:i w:val="0"/>
          <w:lang w:val="en-US"/>
        </w:rPr>
        <w:t>C</w:t>
      </w:r>
      <w:r w:rsidR="000E5EC3" w:rsidRPr="00F37D42">
        <w:rPr>
          <w:i w:val="0"/>
        </w:rPr>
        <w:t>/</w:t>
      </w:r>
      <w:r w:rsidR="000E5EC3">
        <w:rPr>
          <w:i w:val="0"/>
          <w:lang w:val="en-US"/>
        </w:rPr>
        <w:t>PER</w:t>
      </w:r>
      <w:r w:rsidR="000E5EC3" w:rsidRPr="00F37D42">
        <w:rPr>
          <w:i w:val="0"/>
        </w:rPr>
        <w:t xml:space="preserve">/6, </w:t>
      </w:r>
      <w:r w:rsidR="000E5EC3">
        <w:rPr>
          <w:i w:val="0"/>
          <w:lang w:val="en-US"/>
        </w:rPr>
        <w:t>CEDAW</w:t>
      </w:r>
      <w:r w:rsidR="000E5EC3" w:rsidRPr="00F37D42">
        <w:rPr>
          <w:i w:val="0"/>
        </w:rPr>
        <w:t>/</w:t>
      </w:r>
      <w:r w:rsidR="000E5EC3">
        <w:rPr>
          <w:i w:val="0"/>
          <w:lang w:val="en-US"/>
        </w:rPr>
        <w:t>C</w:t>
      </w:r>
      <w:r w:rsidR="000E5EC3" w:rsidRPr="00F37D42">
        <w:rPr>
          <w:i w:val="0"/>
        </w:rPr>
        <w:t>/</w:t>
      </w:r>
      <w:r w:rsidR="000E5EC3">
        <w:rPr>
          <w:i w:val="0"/>
          <w:lang w:val="en-US"/>
        </w:rPr>
        <w:t>PER</w:t>
      </w:r>
      <w:r w:rsidR="000E5EC3" w:rsidRPr="00F37D42">
        <w:rPr>
          <w:i w:val="0"/>
        </w:rPr>
        <w:t>/</w:t>
      </w:r>
      <w:r w:rsidR="000E5EC3">
        <w:rPr>
          <w:i w:val="0"/>
          <w:lang w:val="en-US"/>
        </w:rPr>
        <w:t>Q</w:t>
      </w:r>
      <w:r w:rsidR="000E5EC3" w:rsidRPr="00F37D42">
        <w:rPr>
          <w:i w:val="0"/>
        </w:rPr>
        <w:t>/6</w:t>
      </w:r>
      <w:r w:rsidR="000E5EC3">
        <w:rPr>
          <w:i w:val="0"/>
        </w:rPr>
        <w:t xml:space="preserve"> и </w:t>
      </w:r>
      <w:r w:rsidR="000E5EC3">
        <w:rPr>
          <w:i w:val="0"/>
          <w:lang w:val="en-US"/>
        </w:rPr>
        <w:t>Add</w:t>
      </w:r>
      <w:r w:rsidR="000E5EC3" w:rsidRPr="00F37D42">
        <w:rPr>
          <w:i w:val="0"/>
        </w:rPr>
        <w:t>.1</w:t>
      </w:r>
      <w:r w:rsidR="000E5EC3">
        <w:rPr>
          <w:i w:val="0"/>
        </w:rPr>
        <w:t>)</w:t>
      </w:r>
    </w:p>
    <w:p w:rsidR="000E5EC3" w:rsidRPr="00AF03E0" w:rsidRDefault="000E5EC3" w:rsidP="00AF03E0">
      <w:pPr>
        <w:pStyle w:val="DualTxt"/>
        <w:spacing w:after="0" w:line="120" w:lineRule="exact"/>
        <w:rPr>
          <w:sz w:val="10"/>
        </w:rPr>
      </w:pPr>
    </w:p>
    <w:p w:rsidR="000E5EC3" w:rsidRDefault="000E5EC3" w:rsidP="00AF03E0">
      <w:pPr>
        <w:pStyle w:val="DualTxt"/>
      </w:pPr>
      <w:r w:rsidRPr="00F37D42">
        <w:t>1.</w:t>
      </w:r>
      <w:r w:rsidRPr="00F37D42">
        <w:tab/>
      </w:r>
      <w:r w:rsidRPr="00724756">
        <w:t>По приглашению Председателя делегация П</w:t>
      </w:r>
      <w:r w:rsidRPr="00724756">
        <w:t>е</w:t>
      </w:r>
      <w:r w:rsidRPr="00724756">
        <w:t>ру занимает мест</w:t>
      </w:r>
      <w:r w:rsidR="005D75DD" w:rsidRPr="00724756">
        <w:t>а</w:t>
      </w:r>
      <w:r w:rsidRPr="00724756">
        <w:t xml:space="preserve"> за столом К</w:t>
      </w:r>
      <w:r w:rsidRPr="00724756">
        <w:t>о</w:t>
      </w:r>
      <w:r w:rsidRPr="00724756">
        <w:t>митета</w:t>
      </w:r>
      <w:r w:rsidRPr="00400545">
        <w:rPr>
          <w:i/>
        </w:rPr>
        <w:t>.</w:t>
      </w:r>
    </w:p>
    <w:p w:rsidR="000E5EC3" w:rsidRDefault="000E5EC3" w:rsidP="00AF03E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Сапата</w:t>
      </w:r>
      <w:r>
        <w:t xml:space="preserve"> (Перу), представляя шестой п</w:t>
      </w:r>
      <w:r>
        <w:t>е</w:t>
      </w:r>
      <w:r>
        <w:t>риодический доклад своей страны, обращает вн</w:t>
      </w:r>
      <w:r>
        <w:t>и</w:t>
      </w:r>
      <w:r>
        <w:t>мание членов Комитета на добавление к нему, ра</w:t>
      </w:r>
      <w:r>
        <w:t>с</w:t>
      </w:r>
      <w:r>
        <w:t>пространенное в зале заседаний, и г</w:t>
      </w:r>
      <w:r>
        <w:t>о</w:t>
      </w:r>
      <w:r>
        <w:t>ворит, что правительство Перу приняло ряд мер по поощр</w:t>
      </w:r>
      <w:r>
        <w:t>е</w:t>
      </w:r>
      <w:r>
        <w:t>нию прав женщин в соответствии с Конвенцией и рек</w:t>
      </w:r>
      <w:r>
        <w:t>о</w:t>
      </w:r>
      <w:r>
        <w:t>мендациями Комитета</w:t>
      </w:r>
      <w:r w:rsidR="005D75DD">
        <w:t xml:space="preserve">, сформулированными </w:t>
      </w:r>
      <w:r>
        <w:t>в 2002 году. В январе 2007 года оно промул</w:t>
      </w:r>
      <w:r>
        <w:t>ь</w:t>
      </w:r>
      <w:r>
        <w:t>гировало Закон </w:t>
      </w:r>
      <w:r w:rsidR="005D75DD">
        <w:t>№ </w:t>
      </w:r>
      <w:r>
        <w:t>28950 о борьбе с торговлей людьми и нез</w:t>
      </w:r>
      <w:r>
        <w:t>а</w:t>
      </w:r>
      <w:r>
        <w:t>конной контрабанд</w:t>
      </w:r>
      <w:r w:rsidR="005D75DD">
        <w:t>ой</w:t>
      </w:r>
      <w:r>
        <w:t xml:space="preserve"> мигра</w:t>
      </w:r>
      <w:r>
        <w:t>н</w:t>
      </w:r>
      <w:r>
        <w:t>тов, в соответствии с которым ужесточен</w:t>
      </w:r>
      <w:r w:rsidR="005D75DD">
        <w:t>ы</w:t>
      </w:r>
      <w:r>
        <w:t xml:space="preserve"> мер</w:t>
      </w:r>
      <w:r w:rsidR="005D75DD">
        <w:t>ы</w:t>
      </w:r>
      <w:r>
        <w:t xml:space="preserve"> наказания пр</w:t>
      </w:r>
      <w:r>
        <w:t>е</w:t>
      </w:r>
      <w:r>
        <w:t xml:space="preserve">ступников и </w:t>
      </w:r>
      <w:r w:rsidR="005D75DD">
        <w:t>оказывае</w:t>
      </w:r>
      <w:r w:rsidR="005D75DD">
        <w:t>т</w:t>
      </w:r>
      <w:r w:rsidR="005D75DD">
        <w:t xml:space="preserve">ся поддержка в деле обеспечения ухода </w:t>
      </w:r>
      <w:r w:rsidR="00957D44">
        <w:t>за пострадавшими и их реабилитации</w:t>
      </w:r>
      <w:r>
        <w:t>; оно предст</w:t>
      </w:r>
      <w:r>
        <w:t>а</w:t>
      </w:r>
      <w:r>
        <w:t>вило в конгресс законопроект, нацеленный на укр</w:t>
      </w:r>
      <w:r>
        <w:t>е</w:t>
      </w:r>
      <w:r>
        <w:t xml:space="preserve">пление </w:t>
      </w:r>
      <w:r w:rsidR="00957D44">
        <w:t xml:space="preserve">применения </w:t>
      </w:r>
      <w:r>
        <w:t>положений Закона о борьбе с сексуальными домогательс</w:t>
      </w:r>
      <w:r>
        <w:t>т</w:t>
      </w:r>
      <w:r>
        <w:t>вами</w:t>
      </w:r>
      <w:r w:rsidR="00957D44">
        <w:t xml:space="preserve"> в</w:t>
      </w:r>
      <w:r>
        <w:t xml:space="preserve"> плане борьбы с сексуальным преследованием надомных р</w:t>
      </w:r>
      <w:r>
        <w:t>а</w:t>
      </w:r>
      <w:r>
        <w:t>ботниц; оно промульгировало Закон </w:t>
      </w:r>
      <w:r w:rsidR="00957D44">
        <w:t>№ </w:t>
      </w:r>
      <w:r>
        <w:t>28927 о последств</w:t>
      </w:r>
      <w:r>
        <w:t>и</w:t>
      </w:r>
      <w:r>
        <w:t>ях бюджета государственного сект</w:t>
      </w:r>
      <w:r>
        <w:t>о</w:t>
      </w:r>
      <w:r>
        <w:t>ра на 2007 год для политики в области обеспечения гендерного р</w:t>
      </w:r>
      <w:r>
        <w:t>а</w:t>
      </w:r>
      <w:r>
        <w:t>венства; и в соответствии с Законом </w:t>
      </w:r>
      <w:r w:rsidR="00957D44">
        <w:t>№ </w:t>
      </w:r>
      <w:r>
        <w:t xml:space="preserve">28867 оно </w:t>
      </w:r>
      <w:r w:rsidR="00957D44">
        <w:t xml:space="preserve">рассматривает </w:t>
      </w:r>
      <w:r>
        <w:t>дискриминацию в качестве престу</w:t>
      </w:r>
      <w:r>
        <w:t>п</w:t>
      </w:r>
      <w:r>
        <w:t>ления.</w:t>
      </w:r>
    </w:p>
    <w:p w:rsidR="000E5EC3" w:rsidRDefault="000E5EC3" w:rsidP="00AF03E0">
      <w:pPr>
        <w:pStyle w:val="DualTxt"/>
      </w:pPr>
      <w:r>
        <w:t>3.</w:t>
      </w:r>
      <w:r>
        <w:tab/>
        <w:t>Министерство по делам женщин и социальн</w:t>
      </w:r>
      <w:r>
        <w:t>о</w:t>
      </w:r>
      <w:r>
        <w:t xml:space="preserve">го развития </w:t>
      </w:r>
      <w:r w:rsidR="00957D44">
        <w:t xml:space="preserve">целенаправленно </w:t>
      </w:r>
      <w:r>
        <w:t>осущест</w:t>
      </w:r>
      <w:r>
        <w:t>в</w:t>
      </w:r>
      <w:r>
        <w:t>ляет усилия в деле расширения прав и возможностей женщин через множество новых институциональных мех</w:t>
      </w:r>
      <w:r>
        <w:t>а</w:t>
      </w:r>
      <w:r>
        <w:t>низмов, в рамках которых особое внимание удел</w:t>
      </w:r>
      <w:r>
        <w:t>я</w:t>
      </w:r>
      <w:r>
        <w:t>ется интеграции всех этнич</w:t>
      </w:r>
      <w:r>
        <w:t>е</w:t>
      </w:r>
      <w:r>
        <w:t>ских групп и борьбе с социальной изоляцией. В Национальном плане по созданию равных возмо</w:t>
      </w:r>
      <w:r>
        <w:t>ж</w:t>
      </w:r>
      <w:r>
        <w:t xml:space="preserve">ностей для мужчин и женщин </w:t>
      </w:r>
      <w:r w:rsidR="00957D44">
        <w:t>на</w:t>
      </w:r>
      <w:r>
        <w:t xml:space="preserve"> 2006–2010 год</w:t>
      </w:r>
      <w:r w:rsidR="00957D44">
        <w:t>ы</w:t>
      </w:r>
      <w:r>
        <w:t xml:space="preserve"> содержится определ</w:t>
      </w:r>
      <w:r>
        <w:t>е</w:t>
      </w:r>
      <w:r>
        <w:t>ние дискриминации в отношении женщин и сфо</w:t>
      </w:r>
      <w:r>
        <w:t>р</w:t>
      </w:r>
      <w:r>
        <w:t>мулированы цели по ее искоренению. В Законе о</w:t>
      </w:r>
      <w:r w:rsidR="00957D44">
        <w:t xml:space="preserve"> всеобщем </w:t>
      </w:r>
      <w:r>
        <w:t xml:space="preserve">образовании </w:t>
      </w:r>
      <w:r w:rsidR="00957D44">
        <w:t>№ </w:t>
      </w:r>
      <w:r>
        <w:t>28044 2003 года пред</w:t>
      </w:r>
      <w:r>
        <w:t>у</w:t>
      </w:r>
      <w:r>
        <w:t>сматривается равн</w:t>
      </w:r>
      <w:r>
        <w:t>о</w:t>
      </w:r>
      <w:r>
        <w:t>правное отношение к мальчикам и дево</w:t>
      </w:r>
      <w:r>
        <w:t>ч</w:t>
      </w:r>
      <w:r>
        <w:t xml:space="preserve">кам в сфере образования, а в соответствии с </w:t>
      </w:r>
      <w:r w:rsidR="00957D44">
        <w:t>документом о н</w:t>
      </w:r>
      <w:r>
        <w:t>ациональн</w:t>
      </w:r>
      <w:r w:rsidR="00957D44">
        <w:t>о</w:t>
      </w:r>
      <w:r>
        <w:t>м согла</w:t>
      </w:r>
      <w:r w:rsidR="00957D44">
        <w:t>сии</w:t>
      </w:r>
      <w:r>
        <w:t xml:space="preserve"> 2002 года приоритетное внимание уделяется обеспеч</w:t>
      </w:r>
      <w:r>
        <w:t>е</w:t>
      </w:r>
      <w:r>
        <w:t>нию равных возможностей для женщин через посредс</w:t>
      </w:r>
      <w:r>
        <w:t>т</w:t>
      </w:r>
      <w:r>
        <w:t>во позитивных дейс</w:t>
      </w:r>
      <w:r>
        <w:t>т</w:t>
      </w:r>
      <w:r>
        <w:t>вий.</w:t>
      </w:r>
    </w:p>
    <w:p w:rsidR="000E5EC3" w:rsidRDefault="000E5EC3" w:rsidP="00AF03E0">
      <w:pPr>
        <w:pStyle w:val="DualTxt"/>
      </w:pPr>
      <w:r>
        <w:t>4.</w:t>
      </w:r>
      <w:r>
        <w:tab/>
        <w:t>Правительство с</w:t>
      </w:r>
      <w:r>
        <w:t>о</w:t>
      </w:r>
      <w:r>
        <w:t>ответствующим образом внедрило гендерную политику в министерс</w:t>
      </w:r>
      <w:r>
        <w:t>т</w:t>
      </w:r>
      <w:r>
        <w:t>вах по делам женщин и социального развития, здрав</w:t>
      </w:r>
      <w:r>
        <w:t>о</w:t>
      </w:r>
      <w:r>
        <w:t xml:space="preserve">охранения, образования, труда и занятости, </w:t>
      </w:r>
      <w:r w:rsidR="00957D44">
        <w:t>пр</w:t>
      </w:r>
      <w:r w:rsidR="00957D44">
        <w:t>о</w:t>
      </w:r>
      <w:r w:rsidR="00957D44">
        <w:t xml:space="preserve">мышленности, </w:t>
      </w:r>
      <w:r>
        <w:t>внутренних дел, юстиции и сельск</w:t>
      </w:r>
      <w:r>
        <w:t>о</w:t>
      </w:r>
      <w:r>
        <w:t>го хозяйства, а также Национально</w:t>
      </w:r>
      <w:r w:rsidR="00957D44">
        <w:t>го</w:t>
      </w:r>
      <w:r>
        <w:t xml:space="preserve"> институт</w:t>
      </w:r>
      <w:r w:rsidR="00957D44">
        <w:t>а</w:t>
      </w:r>
      <w:r>
        <w:t xml:space="preserve"> ст</w:t>
      </w:r>
      <w:r>
        <w:t>а</w:t>
      </w:r>
      <w:r>
        <w:t>тистики и информатики. В соответствии с Зак</w:t>
      </w:r>
      <w:r>
        <w:t>о</w:t>
      </w:r>
      <w:r>
        <w:t>ном </w:t>
      </w:r>
      <w:r w:rsidR="00957D44">
        <w:t>№ </w:t>
      </w:r>
      <w:r>
        <w:t xml:space="preserve">28720 дети, родившиеся вне брака, могут быть зарегистрированы под </w:t>
      </w:r>
      <w:r w:rsidR="00957D44">
        <w:t xml:space="preserve">фамилией </w:t>
      </w:r>
      <w:r>
        <w:t>обоих род</w:t>
      </w:r>
      <w:r>
        <w:t>и</w:t>
      </w:r>
      <w:r>
        <w:t>телей. В соответствии с Национальным планом в области прав человека на 2006–2010 годы прин</w:t>
      </w:r>
      <w:r>
        <w:t>я</w:t>
      </w:r>
      <w:r>
        <w:t>ты стратегические меры по искоренению дискримин</w:t>
      </w:r>
      <w:r>
        <w:t>а</w:t>
      </w:r>
      <w:r>
        <w:t>ции в отношении женщин. В соответствии с прин</w:t>
      </w:r>
      <w:r>
        <w:t>я</w:t>
      </w:r>
      <w:r>
        <w:t>той министерством образования в 2005 году рез</w:t>
      </w:r>
      <w:r>
        <w:t>о</w:t>
      </w:r>
      <w:r>
        <w:t>люцией, в которой поставлены ц</w:t>
      </w:r>
      <w:r>
        <w:t>е</w:t>
      </w:r>
      <w:r>
        <w:t>левые задачи по обеспечению гендерного равенства, для зачи</w:t>
      </w:r>
      <w:r>
        <w:t>с</w:t>
      </w:r>
      <w:r>
        <w:t>ления в школу дети не должны представлять свидетельс</w:t>
      </w:r>
      <w:r>
        <w:t>т</w:t>
      </w:r>
      <w:r>
        <w:t>в</w:t>
      </w:r>
      <w:r w:rsidR="00957D44">
        <w:t>а</w:t>
      </w:r>
      <w:r>
        <w:t xml:space="preserve"> о рождении.</w:t>
      </w:r>
    </w:p>
    <w:p w:rsidR="000E5EC3" w:rsidRDefault="000E5EC3" w:rsidP="00AF03E0">
      <w:pPr>
        <w:pStyle w:val="DualTxt"/>
      </w:pPr>
      <w:r>
        <w:t>5.</w:t>
      </w:r>
      <w:r>
        <w:tab/>
        <w:t xml:space="preserve">Переходя к вопросу о насилии, </w:t>
      </w:r>
      <w:r w:rsidR="00957D44">
        <w:t>выст</w:t>
      </w:r>
      <w:r w:rsidR="00957D44">
        <w:t>у</w:t>
      </w:r>
      <w:r w:rsidR="00957D44">
        <w:t xml:space="preserve">пающая говорит, </w:t>
      </w:r>
      <w:r>
        <w:t xml:space="preserve">что уже функционирует </w:t>
      </w:r>
      <w:r w:rsidR="00957D44">
        <w:t xml:space="preserve">национальный </w:t>
      </w:r>
      <w:r>
        <w:t>м</w:t>
      </w:r>
      <w:r>
        <w:t>е</w:t>
      </w:r>
      <w:r>
        <w:t xml:space="preserve">ханизм </w:t>
      </w:r>
      <w:r w:rsidR="00957D44">
        <w:t xml:space="preserve">по </w:t>
      </w:r>
      <w:r>
        <w:t>предотвращени</w:t>
      </w:r>
      <w:r w:rsidR="00957D44">
        <w:t>ю</w:t>
      </w:r>
      <w:r>
        <w:t xml:space="preserve"> насилия в семье и се</w:t>
      </w:r>
      <w:r>
        <w:t>к</w:t>
      </w:r>
      <w:r>
        <w:t>суальных домогательств и оказани</w:t>
      </w:r>
      <w:r w:rsidR="00957D44">
        <w:t>ю</w:t>
      </w:r>
      <w:r>
        <w:t xml:space="preserve"> помощи п</w:t>
      </w:r>
      <w:r>
        <w:t>о</w:t>
      </w:r>
      <w:r>
        <w:t xml:space="preserve">страдавшим, а </w:t>
      </w:r>
      <w:r w:rsidR="00957D44">
        <w:t>к</w:t>
      </w:r>
      <w:r>
        <w:t>онгресс в настоящее время рассма</w:t>
      </w:r>
      <w:r>
        <w:t>т</w:t>
      </w:r>
      <w:r>
        <w:t>ривает законопроект, нацеленный на то, чтобы пр</w:t>
      </w:r>
      <w:r>
        <w:t>и</w:t>
      </w:r>
      <w:r>
        <w:t xml:space="preserve">дать второму Национальному плану по </w:t>
      </w:r>
      <w:r w:rsidR="00957D44">
        <w:t xml:space="preserve">созданию </w:t>
      </w:r>
      <w:r>
        <w:t>равных возможностей для мужчин и женщин статус закона, и предложение о расширении процедур о</w:t>
      </w:r>
      <w:r>
        <w:t>т</w:t>
      </w:r>
      <w:r>
        <w:t>четности в соответствии с Законом о борьбе с се</w:t>
      </w:r>
      <w:r>
        <w:t>к</w:t>
      </w:r>
      <w:r>
        <w:t>суальными домогательствами. В соответствии с З</w:t>
      </w:r>
      <w:r>
        <w:t>а</w:t>
      </w:r>
      <w:r>
        <w:t>коном </w:t>
      </w:r>
      <w:r w:rsidR="00957D44">
        <w:t>№ </w:t>
      </w:r>
      <w:r>
        <w:t>28704 в отношении сексуальных престу</w:t>
      </w:r>
      <w:r>
        <w:t>п</w:t>
      </w:r>
      <w:r>
        <w:t>лений, совершаемых против детей, могут прим</w:t>
      </w:r>
      <w:r>
        <w:t>е</w:t>
      </w:r>
      <w:r>
        <w:t>няться более суровые меры наказания, включая п</w:t>
      </w:r>
      <w:r>
        <w:t>о</w:t>
      </w:r>
      <w:r>
        <w:t>жизненное тюремное заключение, а в Зак</w:t>
      </w:r>
      <w:r>
        <w:t>о</w:t>
      </w:r>
      <w:r>
        <w:t>не </w:t>
      </w:r>
      <w:r w:rsidR="00957D44">
        <w:t>№ </w:t>
      </w:r>
      <w:r>
        <w:t>28251 2004 года предусмотрены меры наказ</w:t>
      </w:r>
      <w:r>
        <w:t>а</w:t>
      </w:r>
      <w:r>
        <w:t xml:space="preserve">ния за преступления против сексуальной свободы, включая впервые </w:t>
      </w:r>
      <w:r w:rsidR="00957D44">
        <w:t xml:space="preserve">применяемые </w:t>
      </w:r>
      <w:r>
        <w:t>меры наказ</w:t>
      </w:r>
      <w:r>
        <w:t>а</w:t>
      </w:r>
      <w:r>
        <w:t>ния в отношении пользователей и распростр</w:t>
      </w:r>
      <w:r>
        <w:t>а</w:t>
      </w:r>
      <w:r>
        <w:t>нителей вредных для несовершеннолетних публикаций.</w:t>
      </w:r>
    </w:p>
    <w:p w:rsidR="00957D44" w:rsidRDefault="00957D44" w:rsidP="00AF03E0">
      <w:pPr>
        <w:pStyle w:val="DualTxt"/>
      </w:pPr>
      <w:r w:rsidRPr="00B71063">
        <w:t>6.</w:t>
      </w:r>
      <w:r>
        <w:tab/>
        <w:t>В целях обеспечения всестороннего ра</w:t>
      </w:r>
      <w:r>
        <w:t>з</w:t>
      </w:r>
      <w:r>
        <w:t>вития и расширения прав и возможностей женщин в соо</w:t>
      </w:r>
      <w:r>
        <w:t>т</w:t>
      </w:r>
      <w:r>
        <w:t>ветствии со статьей 3 Конвенции был учрежден ряд институциональных механизмов, включая со</w:t>
      </w:r>
      <w:r>
        <w:t>з</w:t>
      </w:r>
      <w:r>
        <w:t>дание советов и комиссий по д</w:t>
      </w:r>
      <w:r>
        <w:t>е</w:t>
      </w:r>
      <w:r>
        <w:t>лам женщин в 19 региональных органах власти и региональны</w:t>
      </w:r>
      <w:r w:rsidR="00D510F4">
        <w:t>х</w:t>
      </w:r>
      <w:r>
        <w:t xml:space="preserve"> орган</w:t>
      </w:r>
      <w:r w:rsidR="00D510F4">
        <w:t>ов</w:t>
      </w:r>
      <w:r>
        <w:t xml:space="preserve"> по набл</w:t>
      </w:r>
      <w:r>
        <w:t>ю</w:t>
      </w:r>
      <w:r>
        <w:t>дению за положением женщин в трех департаментах. В качестве сп</w:t>
      </w:r>
      <w:r>
        <w:t>е</w:t>
      </w:r>
      <w:r>
        <w:t>циальных мер време</w:t>
      </w:r>
      <w:r>
        <w:t>н</w:t>
      </w:r>
      <w:r>
        <w:t xml:space="preserve">ного характера было принято четыре закона о </w:t>
      </w:r>
      <w:r w:rsidR="00D510F4">
        <w:t xml:space="preserve">введении квот для </w:t>
      </w:r>
      <w:r>
        <w:t>женщин в целях обеспеч</w:t>
      </w:r>
      <w:r>
        <w:t>е</w:t>
      </w:r>
      <w:r>
        <w:t>ния представленности женщин при рассмотрении зая</w:t>
      </w:r>
      <w:r>
        <w:t>в</w:t>
      </w:r>
      <w:r>
        <w:t xml:space="preserve">лений на участие в </w:t>
      </w:r>
      <w:r w:rsidR="00D510F4">
        <w:t xml:space="preserve">работе </w:t>
      </w:r>
      <w:r>
        <w:t xml:space="preserve">руководящих </w:t>
      </w:r>
      <w:r w:rsidR="00D510F4">
        <w:t xml:space="preserve">органов </w:t>
      </w:r>
      <w:r>
        <w:t>политических партий, региональных советов, м</w:t>
      </w:r>
      <w:r>
        <w:t>у</w:t>
      </w:r>
      <w:r>
        <w:t xml:space="preserve">ниципальных </w:t>
      </w:r>
      <w:r w:rsidR="00D510F4">
        <w:t xml:space="preserve">органов </w:t>
      </w:r>
      <w:r>
        <w:t>власти и конгресс</w:t>
      </w:r>
      <w:r w:rsidR="00D510F4">
        <w:t>а</w:t>
      </w:r>
      <w:r>
        <w:t>. В соо</w:t>
      </w:r>
      <w:r>
        <w:t>т</w:t>
      </w:r>
      <w:r>
        <w:t>ветствии с созданной таким образом системой квот число женщин, избранных в конгресс, возро</w:t>
      </w:r>
      <w:r>
        <w:t>с</w:t>
      </w:r>
      <w:r>
        <w:t xml:space="preserve">ло до 13 в 2006 году; одним из председателей </w:t>
      </w:r>
      <w:r w:rsidR="00D510F4">
        <w:t>к</w:t>
      </w:r>
      <w:r>
        <w:t>онгресса является женщина; при этом женщины также во</w:t>
      </w:r>
      <w:r>
        <w:t>з</w:t>
      </w:r>
      <w:r>
        <w:t xml:space="preserve">главляют Управление </w:t>
      </w:r>
      <w:r w:rsidR="00D510F4">
        <w:t>общественного защитника</w:t>
      </w:r>
      <w:r>
        <w:t>, Национальное управление по процедурам провед</w:t>
      </w:r>
      <w:r>
        <w:t>е</w:t>
      </w:r>
      <w:r>
        <w:t>ния выборов и Национальный пенитенциарный и</w:t>
      </w:r>
      <w:r>
        <w:t>н</w:t>
      </w:r>
      <w:r>
        <w:t>ститут. Кроме того, женщины-руководители орган</w:t>
      </w:r>
      <w:r>
        <w:t>и</w:t>
      </w:r>
      <w:r>
        <w:t>заций низового уровня были включены в состав 190 комитетов по рациональному осущ</w:t>
      </w:r>
      <w:r>
        <w:t>е</w:t>
      </w:r>
      <w:r>
        <w:t>ствлению программы обеспечения продовольствием на уро</w:t>
      </w:r>
      <w:r>
        <w:t>в</w:t>
      </w:r>
      <w:r>
        <w:t>не провинций. В ряде мин</w:t>
      </w:r>
      <w:r>
        <w:t>и</w:t>
      </w:r>
      <w:r>
        <w:t>стерств женщины были назначены государственными министрами или з</w:t>
      </w:r>
      <w:r>
        <w:t>а</w:t>
      </w:r>
      <w:r>
        <w:t>местителями министр</w:t>
      </w:r>
      <w:r w:rsidR="00D510F4">
        <w:t>ов</w:t>
      </w:r>
      <w:r>
        <w:t>, а на междун</w:t>
      </w:r>
      <w:r>
        <w:t>а</w:t>
      </w:r>
      <w:r>
        <w:t>родном уровне 68 женщин получили назначения на дол</w:t>
      </w:r>
      <w:r>
        <w:t>ж</w:t>
      </w:r>
      <w:r>
        <w:t xml:space="preserve">ности </w:t>
      </w:r>
      <w:r w:rsidR="00D510F4">
        <w:t xml:space="preserve">сотрудников </w:t>
      </w:r>
      <w:r>
        <w:t>дипл</w:t>
      </w:r>
      <w:r>
        <w:t>о</w:t>
      </w:r>
      <w:r>
        <w:t xml:space="preserve">матической службы. </w:t>
      </w:r>
    </w:p>
    <w:p w:rsidR="00957D44" w:rsidRDefault="00957D44" w:rsidP="00AF03E0">
      <w:pPr>
        <w:pStyle w:val="DualTxt"/>
      </w:pPr>
      <w:r>
        <w:t>7.</w:t>
      </w:r>
      <w:r>
        <w:tab/>
        <w:t>Правительство приняло ряд мер по и</w:t>
      </w:r>
      <w:r>
        <w:t>з</w:t>
      </w:r>
      <w:r>
        <w:t>менению социальных и культурных стереотипов поведения путем обеспечения професси</w:t>
      </w:r>
      <w:r>
        <w:t>о</w:t>
      </w:r>
      <w:r>
        <w:t>нальной подготовки по вопросам репродуктивного здоровья, генде</w:t>
      </w:r>
      <w:r>
        <w:t>р</w:t>
      </w:r>
      <w:r>
        <w:t>ным вопросам и вопросам межкультурных связей, гла</w:t>
      </w:r>
      <w:r>
        <w:t>в</w:t>
      </w:r>
      <w:r>
        <w:t xml:space="preserve">ным образом среди </w:t>
      </w:r>
      <w:r w:rsidR="00D510F4">
        <w:t xml:space="preserve">народностей </w:t>
      </w:r>
      <w:r>
        <w:t>кечуа, аймара и ашанинка, и в целях борьбы со стереотипными представлениями, в частн</w:t>
      </w:r>
      <w:r>
        <w:t>о</w:t>
      </w:r>
      <w:r>
        <w:t xml:space="preserve">сти через посредство </w:t>
      </w:r>
      <w:r w:rsidR="00D510F4">
        <w:t xml:space="preserve">деятельности </w:t>
      </w:r>
      <w:r>
        <w:t xml:space="preserve">центров образования и </w:t>
      </w:r>
      <w:r w:rsidR="00D510F4">
        <w:t>осуществл</w:t>
      </w:r>
      <w:r w:rsidR="00D510F4">
        <w:t>е</w:t>
      </w:r>
      <w:r w:rsidR="00D510F4">
        <w:t xml:space="preserve">ние </w:t>
      </w:r>
      <w:r>
        <w:t>Национальной программы вававаси. В трех д</w:t>
      </w:r>
      <w:r>
        <w:t>е</w:t>
      </w:r>
      <w:r>
        <w:t>партаментах были созданы центры приема жертв сексуальной эксплуатации, и под эгидой Наци</w:t>
      </w:r>
      <w:r>
        <w:t>о</w:t>
      </w:r>
      <w:r>
        <w:t>нального управления полиции были созданы базы данных в целях отслеживания дел, связанных с то</w:t>
      </w:r>
      <w:r>
        <w:t>р</w:t>
      </w:r>
      <w:r>
        <w:t>говлей людьми; с 2002 года действуют временные приюты для детей и подростков, подвергшихся се</w:t>
      </w:r>
      <w:r>
        <w:t>к</w:t>
      </w:r>
      <w:r>
        <w:t>суальным надругательствам. В этой связи она отм</w:t>
      </w:r>
      <w:r>
        <w:t>е</w:t>
      </w:r>
      <w:r>
        <w:t xml:space="preserve">чает, что Перу ратифицировала Конвенцию 182 МОТ о наихудших формах детского труда. </w:t>
      </w:r>
    </w:p>
    <w:p w:rsidR="00957D44" w:rsidRDefault="00957D44" w:rsidP="00AF03E0">
      <w:pPr>
        <w:pStyle w:val="DualTxt"/>
      </w:pPr>
      <w:r>
        <w:t>8.</w:t>
      </w:r>
      <w:r>
        <w:tab/>
        <w:t>Правительство осуществляет политику нете</w:t>
      </w:r>
      <w:r>
        <w:t>р</w:t>
      </w:r>
      <w:r>
        <w:t xml:space="preserve">пимости </w:t>
      </w:r>
      <w:r w:rsidR="00D510F4">
        <w:t xml:space="preserve">к актам </w:t>
      </w:r>
      <w:r>
        <w:t>насилия, совершаем</w:t>
      </w:r>
      <w:r w:rsidR="00D510F4">
        <w:t>ым</w:t>
      </w:r>
      <w:r>
        <w:t xml:space="preserve"> в отнош</w:t>
      </w:r>
      <w:r>
        <w:t>е</w:t>
      </w:r>
      <w:r>
        <w:t>нии женщин и девочек. В частност</w:t>
      </w:r>
      <w:r w:rsidR="00D510F4">
        <w:t>и</w:t>
      </w:r>
      <w:r>
        <w:t>, он</w:t>
      </w:r>
      <w:r w:rsidR="00D510F4">
        <w:t>о</w:t>
      </w:r>
      <w:r>
        <w:t xml:space="preserve"> приняло меры по укреплению </w:t>
      </w:r>
      <w:r w:rsidR="00D510F4">
        <w:t>системы оказания</w:t>
      </w:r>
      <w:r>
        <w:t xml:space="preserve"> пострада</w:t>
      </w:r>
      <w:r>
        <w:t>в</w:t>
      </w:r>
      <w:r>
        <w:t xml:space="preserve">шим </w:t>
      </w:r>
      <w:r w:rsidR="00D510F4">
        <w:t xml:space="preserve">услуг </w:t>
      </w:r>
      <w:r>
        <w:t>центрами оказания н</w:t>
      </w:r>
      <w:r>
        <w:t>е</w:t>
      </w:r>
      <w:r>
        <w:t>отложной помощи женщинам, 12 отделениями комиссаров по делам женщин и другими соответствующими службами при содействии добровольных организаций в ра</w:t>
      </w:r>
      <w:r>
        <w:t>м</w:t>
      </w:r>
      <w:r>
        <w:t>ках национальной системы предотвращения нас</w:t>
      </w:r>
      <w:r>
        <w:t>и</w:t>
      </w:r>
      <w:r>
        <w:t>лия и обеспечения ухода за пострадавшими. Она отмечает, в частности, помощь, оказанную Бельгией Департаменту Ай</w:t>
      </w:r>
      <w:r w:rsidR="00D510F4">
        <w:t>а</w:t>
      </w:r>
      <w:r>
        <w:t>кучо в рамках предприн</w:t>
      </w:r>
      <w:r>
        <w:t>и</w:t>
      </w:r>
      <w:r>
        <w:t>маемых им усилий по увеличению степени экономической независимости лиц</w:t>
      </w:r>
      <w:r w:rsidR="00724756">
        <w:t>-</w:t>
      </w:r>
      <w:r>
        <w:t>жертв бытового насилия и се</w:t>
      </w:r>
      <w:r>
        <w:t>к</w:t>
      </w:r>
      <w:r>
        <w:t>суальных надруг</w:t>
      </w:r>
      <w:r>
        <w:t>а</w:t>
      </w:r>
      <w:r>
        <w:t xml:space="preserve">тельств, с тем чтобы они не стали </w:t>
      </w:r>
      <w:r w:rsidR="00D510F4">
        <w:t xml:space="preserve">вновь </w:t>
      </w:r>
      <w:r>
        <w:t xml:space="preserve">жертвами насилия. </w:t>
      </w:r>
    </w:p>
    <w:p w:rsidR="00957D44" w:rsidRDefault="00957D44" w:rsidP="00AF03E0">
      <w:pPr>
        <w:pStyle w:val="DualTxt"/>
      </w:pPr>
      <w:r>
        <w:t>9.</w:t>
      </w:r>
      <w:r>
        <w:tab/>
        <w:t>Женщины пользуются теми же гражда</w:t>
      </w:r>
      <w:r>
        <w:t>н</w:t>
      </w:r>
      <w:r>
        <w:t>скими правами, что и мужчины, и не теряют своего пер</w:t>
      </w:r>
      <w:r>
        <w:t>у</w:t>
      </w:r>
      <w:r>
        <w:t>анского гражданства, если выходят замуж за неп</w:t>
      </w:r>
      <w:r>
        <w:t>е</w:t>
      </w:r>
      <w:r>
        <w:t xml:space="preserve">руанца. Они располагают теми же возможностями в области образования: </w:t>
      </w:r>
      <w:r w:rsidR="00D510F4">
        <w:t xml:space="preserve">за </w:t>
      </w:r>
      <w:r>
        <w:t>период 2000–2004 годов средняя продолжительность обучения девушек во</w:t>
      </w:r>
      <w:r>
        <w:t>з</w:t>
      </w:r>
      <w:r>
        <w:t>росла до 11 лет в прибрежном регионе и до 7 лет в других регионах. Доля женщин, не имеющих обр</w:t>
      </w:r>
      <w:r>
        <w:t>а</w:t>
      </w:r>
      <w:r>
        <w:t xml:space="preserve">зования, в возрасте от 15 до 45 лет сократилась </w:t>
      </w:r>
      <w:r w:rsidR="00D510F4">
        <w:t>на</w:t>
      </w:r>
      <w:r>
        <w:t xml:space="preserve"> 1 процент</w:t>
      </w:r>
      <w:r w:rsidR="00D510F4">
        <w:t xml:space="preserve"> и составила </w:t>
      </w:r>
      <w:r>
        <w:t>4 процент</w:t>
      </w:r>
      <w:r w:rsidR="00D510F4">
        <w:t>а</w:t>
      </w:r>
      <w:r>
        <w:t>, за исключ</w:t>
      </w:r>
      <w:r>
        <w:t>е</w:t>
      </w:r>
      <w:r>
        <w:t xml:space="preserve">нием сельских районов, </w:t>
      </w:r>
      <w:r w:rsidR="00D510F4">
        <w:t xml:space="preserve">где </w:t>
      </w:r>
      <w:r>
        <w:t xml:space="preserve">она составляет 9 процентов. Вместе с тем на 6 процентов </w:t>
      </w:r>
      <w:r w:rsidR="00D510F4">
        <w:t xml:space="preserve">возросла </w:t>
      </w:r>
      <w:r>
        <w:t>посеща</w:t>
      </w:r>
      <w:r>
        <w:t>е</w:t>
      </w:r>
      <w:r>
        <w:t xml:space="preserve">мость школ </w:t>
      </w:r>
      <w:r w:rsidR="00D510F4">
        <w:t xml:space="preserve">девочками </w:t>
      </w:r>
      <w:r>
        <w:t>в двух этнических группах р</w:t>
      </w:r>
      <w:r>
        <w:t>е</w:t>
      </w:r>
      <w:r>
        <w:t>гиона Амазонки (</w:t>
      </w:r>
      <w:r w:rsidR="00D510F4">
        <w:t>к</w:t>
      </w:r>
      <w:r>
        <w:t xml:space="preserve">ичва и </w:t>
      </w:r>
      <w:r w:rsidR="00D510F4">
        <w:t>а</w:t>
      </w:r>
      <w:r>
        <w:t xml:space="preserve">ваджун) благодаря осуществлению Пограничной программы Перу и Эквадора, в соответствии с которой </w:t>
      </w:r>
      <w:r w:rsidR="00D510F4">
        <w:t xml:space="preserve">девочки </w:t>
      </w:r>
      <w:r>
        <w:t>пол</w:t>
      </w:r>
      <w:r>
        <w:t>у</w:t>
      </w:r>
      <w:r>
        <w:t xml:space="preserve">чают образование на двух языках с учетом </w:t>
      </w:r>
      <w:r w:rsidR="00D510F4">
        <w:t>особе</w:t>
      </w:r>
      <w:r w:rsidR="00D510F4">
        <w:t>н</w:t>
      </w:r>
      <w:r w:rsidR="00D510F4">
        <w:t xml:space="preserve">ностей </w:t>
      </w:r>
      <w:r>
        <w:t>разли</w:t>
      </w:r>
      <w:r>
        <w:t>ч</w:t>
      </w:r>
      <w:r>
        <w:t>ных культур. В области занятости временной работой было обеспеч</w:t>
      </w:r>
      <w:r>
        <w:t>е</w:t>
      </w:r>
      <w:r>
        <w:t>но 27 процентов женщин, возглавляющих домашние хозяйства, и был</w:t>
      </w:r>
      <w:r w:rsidR="00D510F4">
        <w:t>и вновь созданы или</w:t>
      </w:r>
      <w:r>
        <w:t xml:space="preserve"> возобновил</w:t>
      </w:r>
      <w:r w:rsidR="00724756">
        <w:t>и</w:t>
      </w:r>
      <w:r>
        <w:t xml:space="preserve"> свою де</w:t>
      </w:r>
      <w:r>
        <w:t>я</w:t>
      </w:r>
      <w:r>
        <w:t>тельность ряд госуда</w:t>
      </w:r>
      <w:r>
        <w:t>р</w:t>
      </w:r>
      <w:r>
        <w:t>ственных и частных центров по уходу за детьми; кроме того, был разработан з</w:t>
      </w:r>
      <w:r>
        <w:t>а</w:t>
      </w:r>
      <w:r>
        <w:t>конопроект о совместной ответственности родит</w:t>
      </w:r>
      <w:r>
        <w:t>е</w:t>
      </w:r>
      <w:r>
        <w:t>лей. Улучшилась предста</w:t>
      </w:r>
      <w:r>
        <w:t>в</w:t>
      </w:r>
      <w:r>
        <w:t>ленность женщин на рынке труда, хотя они по</w:t>
      </w:r>
      <w:r>
        <w:noBreakHyphen/>
        <w:t>прежнему зарабат</w:t>
      </w:r>
      <w:r>
        <w:t>ы</w:t>
      </w:r>
      <w:r>
        <w:t>вают на 30 процентов меньше, чем му</w:t>
      </w:r>
      <w:r>
        <w:t>ж</w:t>
      </w:r>
      <w:r>
        <w:t>чины.</w:t>
      </w:r>
    </w:p>
    <w:p w:rsidR="00957D44" w:rsidRDefault="00957D44" w:rsidP="00AF03E0">
      <w:pPr>
        <w:pStyle w:val="DualTxt"/>
      </w:pPr>
      <w:r>
        <w:t>10.</w:t>
      </w:r>
      <w:r>
        <w:tab/>
        <w:t xml:space="preserve">В соответствии со стратегическим планом обеспечивается </w:t>
      </w:r>
      <w:r w:rsidR="00D510F4">
        <w:t xml:space="preserve">укрепление </w:t>
      </w:r>
      <w:r>
        <w:t>политики в обла</w:t>
      </w:r>
      <w:r>
        <w:t>с</w:t>
      </w:r>
      <w:r>
        <w:t>ти сексуального и р</w:t>
      </w:r>
      <w:r>
        <w:t>е</w:t>
      </w:r>
      <w:r>
        <w:t>продуктивного здоровья в целях снижения пок</w:t>
      </w:r>
      <w:r>
        <w:t>а</w:t>
      </w:r>
      <w:r>
        <w:t>зателей материнской и детской смертности, в частности через посре</w:t>
      </w:r>
      <w:r>
        <w:t>д</w:t>
      </w:r>
      <w:r>
        <w:t>ство создания в сельских районах центров дородового ухода и н</w:t>
      </w:r>
      <w:r>
        <w:t>а</w:t>
      </w:r>
      <w:r>
        <w:t>значения свыше 2000 местных сотрудников по в</w:t>
      </w:r>
      <w:r>
        <w:t>о</w:t>
      </w:r>
      <w:r>
        <w:t>просам охраны материнского здоровья. В 2004 году было обеспечено всеобъемлющее страхование зд</w:t>
      </w:r>
      <w:r>
        <w:t>о</w:t>
      </w:r>
      <w:r>
        <w:t>ровья примерно 1,5 млн. б</w:t>
      </w:r>
      <w:r>
        <w:t>е</w:t>
      </w:r>
      <w:r>
        <w:t>ременных женщин и 3 млн. детей в возрасте до</w:t>
      </w:r>
      <w:r w:rsidR="00D510F4">
        <w:t xml:space="preserve"> </w:t>
      </w:r>
      <w:r>
        <w:t>4 лет; в сельских районах услуги в обла</w:t>
      </w:r>
      <w:r>
        <w:t>с</w:t>
      </w:r>
      <w:r>
        <w:t>ти дородового ухода оказываются 91 проценту беременных женщин. Для р</w:t>
      </w:r>
      <w:r>
        <w:t>а</w:t>
      </w:r>
      <w:r>
        <w:t>ботников системы образования был разработан спец</w:t>
      </w:r>
      <w:r>
        <w:t>и</w:t>
      </w:r>
      <w:r>
        <w:t>альный комплект материалов по вопросам поощрения се</w:t>
      </w:r>
      <w:r>
        <w:t>к</w:t>
      </w:r>
      <w:r>
        <w:t>суального и репродуктивного здоровья молодых трудящихся и беспризорных детей с особым уп</w:t>
      </w:r>
      <w:r>
        <w:t>о</w:t>
      </w:r>
      <w:r>
        <w:t>ром на предотвращение беременности. Продолжается бесплатное распространение противозачаточных таблеток, в частности в больницах. В рамках бор</w:t>
      </w:r>
      <w:r>
        <w:t>ь</w:t>
      </w:r>
      <w:r>
        <w:t>бы с нищетой был предпринят основанный на пр</w:t>
      </w:r>
      <w:r>
        <w:t>а</w:t>
      </w:r>
      <w:r>
        <w:t>вах человек</w:t>
      </w:r>
      <w:r w:rsidR="00724756">
        <w:t>а</w:t>
      </w:r>
      <w:r>
        <w:t xml:space="preserve"> подход к борьбе с пандем</w:t>
      </w:r>
      <w:r>
        <w:t>и</w:t>
      </w:r>
      <w:r>
        <w:t>ей ВИЧ/СПИДа. Антиретровирусное лечение рассма</w:t>
      </w:r>
      <w:r>
        <w:t>т</w:t>
      </w:r>
      <w:r>
        <w:t>ривается в кач</w:t>
      </w:r>
      <w:r>
        <w:t>е</w:t>
      </w:r>
      <w:r>
        <w:t>стве компонента права на охрану здоровья; достигнут прогресс в деле медицинского осмотра беременных женщин в центрах здрав</w:t>
      </w:r>
      <w:r>
        <w:t>о</w:t>
      </w:r>
      <w:r>
        <w:t>охранения и пените</w:t>
      </w:r>
      <w:r>
        <w:t>н</w:t>
      </w:r>
      <w:r>
        <w:t xml:space="preserve">циарных заведениях. </w:t>
      </w:r>
    </w:p>
    <w:p w:rsidR="00957D44" w:rsidRDefault="00957D44" w:rsidP="00AF03E0">
      <w:pPr>
        <w:pStyle w:val="DualTxt"/>
      </w:pPr>
      <w:r>
        <w:t>11.</w:t>
      </w:r>
      <w:r>
        <w:tab/>
        <w:t>Что касается эк</w:t>
      </w:r>
      <w:r>
        <w:t>о</w:t>
      </w:r>
      <w:r>
        <w:t>номических прав, то в рамках государственных программ поддержки малых пре</w:t>
      </w:r>
      <w:r>
        <w:t>д</w:t>
      </w:r>
      <w:r>
        <w:t>приятий предусмотрен гендерный подход, в соо</w:t>
      </w:r>
      <w:r>
        <w:t>т</w:t>
      </w:r>
      <w:r>
        <w:t>ветствии с которым же</w:t>
      </w:r>
      <w:r>
        <w:t>н</w:t>
      </w:r>
      <w:r>
        <w:t>щинам-предприниматель</w:t>
      </w:r>
      <w:r w:rsidR="00724756">
        <w:softHyphen/>
      </w:r>
      <w:r>
        <w:t>ницам предоставляются более значительные сре</w:t>
      </w:r>
      <w:r>
        <w:t>д</w:t>
      </w:r>
      <w:r>
        <w:t>ства. Число женщин, владеющих собственностью в сельских ра</w:t>
      </w:r>
      <w:r>
        <w:t>й</w:t>
      </w:r>
      <w:r>
        <w:t>онах, возросло с 4 процентов до 25 процентов, в то время как женщины сельских районов</w:t>
      </w:r>
      <w:r w:rsidR="00D510F4">
        <w:t xml:space="preserve"> и</w:t>
      </w:r>
      <w:r>
        <w:t xml:space="preserve"> женщины из числа к</w:t>
      </w:r>
      <w:r>
        <w:t>о</w:t>
      </w:r>
      <w:r>
        <w:t>ренного населения, проживающие в условиях нищеты или крайней н</w:t>
      </w:r>
      <w:r>
        <w:t>и</w:t>
      </w:r>
      <w:r>
        <w:t>щеты, пользуются услугами в рамках ряда конкре</w:t>
      </w:r>
      <w:r>
        <w:t>т</w:t>
      </w:r>
      <w:r>
        <w:t xml:space="preserve">ных стратегий и программ. Кроме того, в период с 2004 по 2006 год по случаю </w:t>
      </w:r>
      <w:r w:rsidR="00964111">
        <w:t xml:space="preserve">празднования </w:t>
      </w:r>
      <w:r>
        <w:t>Межд</w:t>
      </w:r>
      <w:r>
        <w:t>у</w:t>
      </w:r>
      <w:r>
        <w:t>народного же</w:t>
      </w:r>
      <w:r>
        <w:t>н</w:t>
      </w:r>
      <w:r>
        <w:t xml:space="preserve">ского дня </w:t>
      </w:r>
      <w:r w:rsidR="00724756">
        <w:t>о</w:t>
      </w:r>
      <w:r>
        <w:t xml:space="preserve">рденом </w:t>
      </w:r>
      <w:r w:rsidR="00724756">
        <w:t>«З</w:t>
      </w:r>
      <w:r>
        <w:t>а заслуги</w:t>
      </w:r>
      <w:r w:rsidR="00724756">
        <w:t>»</w:t>
      </w:r>
      <w:r>
        <w:t xml:space="preserve"> были награжд</w:t>
      </w:r>
      <w:r>
        <w:t>е</w:t>
      </w:r>
      <w:r>
        <w:t xml:space="preserve">ны 13 выдающихся сельских женщин. </w:t>
      </w:r>
    </w:p>
    <w:p w:rsidR="00957D44" w:rsidRDefault="00957D44" w:rsidP="00AF03E0">
      <w:pPr>
        <w:pStyle w:val="DualTxt"/>
      </w:pPr>
      <w:r>
        <w:t>12.</w:t>
      </w:r>
      <w:r>
        <w:tab/>
        <w:t>Предприн</w:t>
      </w:r>
      <w:r w:rsidR="00964111">
        <w:t xml:space="preserve">имаются </w:t>
      </w:r>
      <w:r>
        <w:t>также согласованные о</w:t>
      </w:r>
      <w:r>
        <w:t>б</w:t>
      </w:r>
      <w:r>
        <w:t>щенациональные усилия по укреплению гражда</w:t>
      </w:r>
      <w:r>
        <w:t>н</w:t>
      </w:r>
      <w:r>
        <w:t xml:space="preserve">ских прав женщин: за предыдущие </w:t>
      </w:r>
      <w:r w:rsidR="00724756">
        <w:t>два</w:t>
      </w:r>
      <w:r>
        <w:t xml:space="preserve"> года были зарегистрированы </w:t>
      </w:r>
      <w:r w:rsidR="00964111">
        <w:t xml:space="preserve">примерно </w:t>
      </w:r>
      <w:r>
        <w:t>60 000 взрослых же</w:t>
      </w:r>
      <w:r>
        <w:t>н</w:t>
      </w:r>
      <w:r>
        <w:t>щин, не имевших документов, причем свидетельс</w:t>
      </w:r>
      <w:r>
        <w:t>т</w:t>
      </w:r>
      <w:r>
        <w:t>ва о рождении были выданы им 600 муниципа</w:t>
      </w:r>
      <w:r w:rsidR="00B430BB">
        <w:t>-</w:t>
      </w:r>
      <w:r>
        <w:t>литетами на безвозмездной основе. На текущий год соответствующий целевой показ</w:t>
      </w:r>
      <w:r>
        <w:t>а</w:t>
      </w:r>
      <w:r>
        <w:t>тель установлен на уровне 100 000 взрослых женщин, которым б</w:t>
      </w:r>
      <w:r>
        <w:t>у</w:t>
      </w:r>
      <w:r>
        <w:t xml:space="preserve">дут выданы документы. В </w:t>
      </w:r>
      <w:r w:rsidR="00964111">
        <w:t>закл</w:t>
      </w:r>
      <w:r w:rsidR="00964111">
        <w:t>ю</w:t>
      </w:r>
      <w:r w:rsidR="00964111">
        <w:t>чение выступления</w:t>
      </w:r>
      <w:r w:rsidR="00724756">
        <w:t xml:space="preserve"> она</w:t>
      </w:r>
      <w:r w:rsidR="00964111">
        <w:t xml:space="preserve"> </w:t>
      </w:r>
      <w:r>
        <w:t xml:space="preserve">подтверждает решимость правительства Перу рассматривать права женщин в </w:t>
      </w:r>
      <w:r w:rsidR="00964111">
        <w:t>качестве централ</w:t>
      </w:r>
      <w:r w:rsidR="00964111">
        <w:t>ь</w:t>
      </w:r>
      <w:r w:rsidR="00964111">
        <w:t xml:space="preserve">ного компонента </w:t>
      </w:r>
      <w:r>
        <w:t>своей государственной политики в ц</w:t>
      </w:r>
      <w:r>
        <w:t>е</w:t>
      </w:r>
      <w:r>
        <w:t xml:space="preserve">лях обеспечения надлежащего участия </w:t>
      </w:r>
      <w:r w:rsidR="00964111">
        <w:t xml:space="preserve">женщин </w:t>
      </w:r>
      <w:r>
        <w:t>в работе директивных органов</w:t>
      </w:r>
      <w:r w:rsidR="00964111">
        <w:t xml:space="preserve"> и выражает убежде</w:t>
      </w:r>
      <w:r w:rsidR="00964111">
        <w:t>н</w:t>
      </w:r>
      <w:r w:rsidR="00964111">
        <w:t xml:space="preserve">ность </w:t>
      </w:r>
      <w:r>
        <w:t xml:space="preserve">в том, что расширение прав и возможностей женщин и полномасштабное осуществление ими своих прав позволит стране </w:t>
      </w:r>
      <w:r w:rsidR="003C19E5">
        <w:t>разв</w:t>
      </w:r>
      <w:r w:rsidR="003C19E5">
        <w:t>и</w:t>
      </w:r>
      <w:r w:rsidR="003C19E5">
        <w:t>вать</w:t>
      </w:r>
      <w:r w:rsidR="00964111">
        <w:t xml:space="preserve"> </w:t>
      </w:r>
      <w:r>
        <w:t>человеческ</w:t>
      </w:r>
      <w:r w:rsidR="00964111">
        <w:t>ий</w:t>
      </w:r>
      <w:r>
        <w:t xml:space="preserve"> потенциал на основе равенства и справедлив</w:t>
      </w:r>
      <w:r>
        <w:t>о</w:t>
      </w:r>
      <w:r>
        <w:t xml:space="preserve">сти. </w:t>
      </w:r>
    </w:p>
    <w:p w:rsidR="00B4200D" w:rsidRDefault="00B4200D" w:rsidP="00B4200D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 1–6</w:t>
      </w:r>
    </w:p>
    <w:p w:rsidR="00B4200D" w:rsidRPr="005A19FD" w:rsidRDefault="00B4200D" w:rsidP="000504C8">
      <w:pPr>
        <w:pStyle w:val="DualTxt"/>
        <w:spacing w:after="0" w:line="120" w:lineRule="exact"/>
        <w:rPr>
          <w:sz w:val="10"/>
        </w:rPr>
      </w:pPr>
    </w:p>
    <w:p w:rsidR="00B4200D" w:rsidRDefault="00B4200D" w:rsidP="000504C8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выражает признател</w:t>
      </w:r>
      <w:r>
        <w:t>ь</w:t>
      </w:r>
      <w:r>
        <w:t>ность правительству Перу за своевременно пре</w:t>
      </w:r>
      <w:r>
        <w:t>д</w:t>
      </w:r>
      <w:r>
        <w:t>ставленный доклад. Она выражает пр</w:t>
      </w:r>
      <w:r>
        <w:t>и</w:t>
      </w:r>
      <w:r>
        <w:t>знательность за предпринятую им ратификацию Факультати</w:t>
      </w:r>
      <w:r>
        <w:t>в</w:t>
      </w:r>
      <w:r>
        <w:t>ного протокола и просит правительство признать п</w:t>
      </w:r>
      <w:r>
        <w:t>о</w:t>
      </w:r>
      <w:r>
        <w:t>правку к его статье 20.1. Она спрашив</w:t>
      </w:r>
      <w:r>
        <w:t>а</w:t>
      </w:r>
      <w:r>
        <w:t>ет, касаются ли отмеченные в докладе и содержащиеся в Ко</w:t>
      </w:r>
      <w:r>
        <w:t>н</w:t>
      </w:r>
      <w:r>
        <w:t>ституции ссылки на секс</w:t>
      </w:r>
      <w:r>
        <w:t>у</w:t>
      </w:r>
      <w:r>
        <w:t>альные различия только лишь мужчин и женщин, и распространяется ли полож</w:t>
      </w:r>
      <w:r>
        <w:t>е</w:t>
      </w:r>
      <w:r>
        <w:t>ние о запрете дискриминации также на дискрим</w:t>
      </w:r>
      <w:r>
        <w:t>и</w:t>
      </w:r>
      <w:r>
        <w:t>нацию по признаку секс</w:t>
      </w:r>
      <w:r>
        <w:t>у</w:t>
      </w:r>
      <w:r>
        <w:t>альной ориентации. Она подчеркивает, что специальные меры временного характера не должны рассматриваться в качестве имеющих дискриминационный характер, и интер</w:t>
      </w:r>
      <w:r>
        <w:t>е</w:t>
      </w:r>
      <w:r>
        <w:t>суется, обеспечивается ли в четырех законах о вв</w:t>
      </w:r>
      <w:r>
        <w:t>е</w:t>
      </w:r>
      <w:r>
        <w:t>дении квот, которые она приветствует, четкое опр</w:t>
      </w:r>
      <w:r>
        <w:t>е</w:t>
      </w:r>
      <w:r>
        <w:t>деление отношений между запретом на дискрим</w:t>
      </w:r>
      <w:r>
        <w:t>и</w:t>
      </w:r>
      <w:r>
        <w:t>нацию и принят</w:t>
      </w:r>
      <w:r>
        <w:t>и</w:t>
      </w:r>
      <w:r>
        <w:t>ем таких мер.</w:t>
      </w:r>
    </w:p>
    <w:p w:rsidR="00B4200D" w:rsidRPr="00967FFE" w:rsidRDefault="00B4200D" w:rsidP="000504C8">
      <w:pPr>
        <w:pStyle w:val="DualTxt"/>
      </w:pPr>
      <w:r w:rsidRPr="00967FFE">
        <w:t>14.</w:t>
      </w:r>
      <w:r w:rsidRPr="00967FFE">
        <w:tab/>
      </w:r>
      <w:r>
        <w:t>Меры, изложенные делегацией, не всегда у</w:t>
      </w:r>
      <w:r>
        <w:t>к</w:t>
      </w:r>
      <w:r>
        <w:t>ладываются в категорию специальных мер време</w:t>
      </w:r>
      <w:r>
        <w:t>н</w:t>
      </w:r>
      <w:r>
        <w:t>ного характера: ценным руководством в этой связи может быть общая рекомендация Комитета № 25. Она хотела бы знать, считаю</w:t>
      </w:r>
      <w:r>
        <w:t>т</w:t>
      </w:r>
      <w:r>
        <w:t>ся ли эквивалентными используемые в докладе пол</w:t>
      </w:r>
      <w:r>
        <w:t>о</w:t>
      </w:r>
      <w:r>
        <w:t>жения о равенстве и равноправии и представленные ответы; как она п</w:t>
      </w:r>
      <w:r>
        <w:t>о</w:t>
      </w:r>
      <w:r>
        <w:t>нимает, последние означают р</w:t>
      </w:r>
      <w:r>
        <w:t>а</w:t>
      </w:r>
      <w:r>
        <w:t>венство по закону, а первые — справедливость, но не обязательно ра</w:t>
      </w:r>
      <w:r>
        <w:t>в</w:t>
      </w:r>
      <w:r>
        <w:t>нопр</w:t>
      </w:r>
      <w:r>
        <w:t>а</w:t>
      </w:r>
      <w:r>
        <w:t>вие. Она отмечает, что в ответах (</w:t>
      </w:r>
      <w:r>
        <w:rPr>
          <w:lang w:val="en-US"/>
        </w:rPr>
        <w:t>CEDAW</w:t>
      </w:r>
      <w:r w:rsidRPr="00967FFE">
        <w:t>/</w:t>
      </w:r>
      <w:r>
        <w:rPr>
          <w:lang w:val="en-US"/>
        </w:rPr>
        <w:t>C</w:t>
      </w:r>
      <w:r w:rsidRPr="00967FFE">
        <w:t>/</w:t>
      </w:r>
      <w:r>
        <w:rPr>
          <w:lang w:val="en-US"/>
        </w:rPr>
        <w:t>PER</w:t>
      </w:r>
      <w:r w:rsidRPr="00967FFE">
        <w:t>/</w:t>
      </w:r>
      <w:r>
        <w:rPr>
          <w:lang w:val="en-US"/>
        </w:rPr>
        <w:t>Q</w:t>
      </w:r>
      <w:r w:rsidRPr="00967FFE">
        <w:t>/6/</w:t>
      </w:r>
      <w:r>
        <w:rPr>
          <w:lang w:val="en-US"/>
        </w:rPr>
        <w:t>Add</w:t>
      </w:r>
      <w:r w:rsidRPr="00967FFE">
        <w:t xml:space="preserve">.1, </w:t>
      </w:r>
      <w:r>
        <w:t>стр. 21) упоминается мировоззрение коренного населения; такое мир</w:t>
      </w:r>
      <w:r>
        <w:t>о</w:t>
      </w:r>
      <w:r>
        <w:t>воззрение может не соответствовать принципам, изложенным в Конвенции, в частности ее ст</w:t>
      </w:r>
      <w:r>
        <w:t>а</w:t>
      </w:r>
      <w:r>
        <w:t>тье 5</w:t>
      </w:r>
      <w:r w:rsidRPr="00967FFE">
        <w:t>(</w:t>
      </w:r>
      <w:r>
        <w:rPr>
          <w:lang w:val="en-US"/>
        </w:rPr>
        <w:t>a</w:t>
      </w:r>
      <w:r w:rsidRPr="00967FFE">
        <w:t>)</w:t>
      </w:r>
      <w:r>
        <w:t>, и может открыть простор для нежелател</w:t>
      </w:r>
      <w:r>
        <w:t>ь</w:t>
      </w:r>
      <w:r>
        <w:t>ной формы культурного релятивизма, в рамках к</w:t>
      </w:r>
      <w:r>
        <w:t>о</w:t>
      </w:r>
      <w:r>
        <w:t>торого правам групп будет отдаваться предпочт</w:t>
      </w:r>
      <w:r>
        <w:t>е</w:t>
      </w:r>
      <w:r>
        <w:t>ние в ущерб правам и</w:t>
      </w:r>
      <w:r>
        <w:t>н</w:t>
      </w:r>
      <w:r>
        <w:t>дивидов.</w:t>
      </w:r>
    </w:p>
    <w:p w:rsidR="00B4200D" w:rsidRPr="00967FFE" w:rsidRDefault="00B4200D" w:rsidP="000504C8">
      <w:pPr>
        <w:pStyle w:val="DualTxt"/>
      </w:pPr>
      <w:r w:rsidRPr="00967FFE">
        <w:t>15.</w:t>
      </w:r>
      <w:r w:rsidRPr="00967FFE">
        <w:tab/>
      </w:r>
      <w:r>
        <w:rPr>
          <w:b/>
        </w:rPr>
        <w:t>Г</w:t>
      </w:r>
      <w:r>
        <w:rPr>
          <w:b/>
        </w:rPr>
        <w:noBreakHyphen/>
        <w:t>жа Пиментель</w:t>
      </w:r>
      <w:r>
        <w:t xml:space="preserve"> напоминает, что в 2002 году Комитет настоятельно призвал правительство пр</w:t>
      </w:r>
      <w:r>
        <w:t>о</w:t>
      </w:r>
      <w:r>
        <w:t>вести судебное расследование и серьезным образом наказать преступников, совершивших акты н</w:t>
      </w:r>
      <w:r>
        <w:t>а</w:t>
      </w:r>
      <w:r>
        <w:t>силия в отношении женщин, и провести кампанию, н</w:t>
      </w:r>
      <w:r>
        <w:t>а</w:t>
      </w:r>
      <w:r>
        <w:t>правленную на то, чтобы сделать такие акты нас</w:t>
      </w:r>
      <w:r>
        <w:t>и</w:t>
      </w:r>
      <w:r>
        <w:t>лия недопустимыми в обществе в целом. Она хот</w:t>
      </w:r>
      <w:r>
        <w:t>е</w:t>
      </w:r>
      <w:r>
        <w:t>ла бы знать, какие пр</w:t>
      </w:r>
      <w:r>
        <w:t>и</w:t>
      </w:r>
      <w:r>
        <w:t>няты законы в целях защиты женщин от преступлений бытового насилия и нак</w:t>
      </w:r>
      <w:r>
        <w:t>а</w:t>
      </w:r>
      <w:r>
        <w:t>зания правонарушителей. Согласно многостранов</w:t>
      </w:r>
      <w:r>
        <w:t>о</w:t>
      </w:r>
      <w:r>
        <w:t>му исследованию, проведенному в 2002 году Вс</w:t>
      </w:r>
      <w:r>
        <w:t>е</w:t>
      </w:r>
      <w:r>
        <w:t>мирной организацией здравоохранения, 23</w:t>
      </w:r>
      <w:r w:rsidR="00806CAA">
        <w:t xml:space="preserve"> </w:t>
      </w:r>
      <w:r>
        <w:t>проце</w:t>
      </w:r>
      <w:r>
        <w:t>н</w:t>
      </w:r>
      <w:r>
        <w:t>та женщин в Лиме и 47 процентов же</w:t>
      </w:r>
      <w:r>
        <w:t>н</w:t>
      </w:r>
      <w:r>
        <w:t>щин в Куско сообщили о фактах сексуального насилия со стор</w:t>
      </w:r>
      <w:r>
        <w:t>о</w:t>
      </w:r>
      <w:r>
        <w:t>ны партнера; 15 процентов женщин в Лиме и 28 процентов женщин в Куско подвергались физ</w:t>
      </w:r>
      <w:r>
        <w:t>и</w:t>
      </w:r>
      <w:r>
        <w:t>ческому насилию в период беременности. К</w:t>
      </w:r>
      <w:r>
        <w:t>о</w:t>
      </w:r>
      <w:r>
        <w:t>митет был бы признателен за информацию о предприн</w:t>
      </w:r>
      <w:r>
        <w:t>и</w:t>
      </w:r>
      <w:r>
        <w:t>маемых усилиях по обеспечению соблюдения гос</w:t>
      </w:r>
      <w:r>
        <w:t>у</w:t>
      </w:r>
      <w:r>
        <w:t>дарственных законов и политики и решению пр</w:t>
      </w:r>
      <w:r>
        <w:t>о</w:t>
      </w:r>
      <w:r>
        <w:t>блемы безнаказанности, а также о любых дейс</w:t>
      </w:r>
      <w:r>
        <w:t>т</w:t>
      </w:r>
      <w:r>
        <w:t>вующих механизмах учета случаев сексуального и бытового насилия и прин</w:t>
      </w:r>
      <w:r>
        <w:t>я</w:t>
      </w:r>
      <w:r>
        <w:t>тия последующих мер.</w:t>
      </w:r>
    </w:p>
    <w:p w:rsidR="00B4200D" w:rsidRPr="00967FFE" w:rsidRDefault="00B4200D" w:rsidP="000504C8">
      <w:pPr>
        <w:pStyle w:val="DualTxt"/>
      </w:pPr>
      <w:r w:rsidRPr="00967FFE">
        <w:t>16.</w:t>
      </w:r>
      <w:r w:rsidRPr="00967FFE"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признает предприн</w:t>
      </w:r>
      <w:r>
        <w:t>и</w:t>
      </w:r>
      <w:r>
        <w:t>маемые государством-участником усилия по поощрению равенства де-юре и равных возможностей для же</w:t>
      </w:r>
      <w:r>
        <w:t>н</w:t>
      </w:r>
      <w:r>
        <w:t>щин, однако интересуется, принесли ли эти усилия плоды на практике, и подчеркивает, что в соотве</w:t>
      </w:r>
      <w:r>
        <w:t>т</w:t>
      </w:r>
      <w:r>
        <w:t>ствии с Конвенц</w:t>
      </w:r>
      <w:r>
        <w:t>и</w:t>
      </w:r>
      <w:r>
        <w:t>ей государства-участники должны обеспечивать существенное равенство же</w:t>
      </w:r>
      <w:r>
        <w:t>н</w:t>
      </w:r>
      <w:r>
        <w:t>щин. В этом контексте он обращает внимание делегации на представленное Комитетом определение объекта и цели Конвенции в своей общей рекоменд</w:t>
      </w:r>
      <w:r>
        <w:t>а</w:t>
      </w:r>
      <w:r>
        <w:t>ции № 25. Приветствуя ратификацию госуда</w:t>
      </w:r>
      <w:r>
        <w:t>р</w:t>
      </w:r>
      <w:r>
        <w:t>ством-участником Факультативного протокола, он выр</w:t>
      </w:r>
      <w:r>
        <w:t>а</w:t>
      </w:r>
      <w:r>
        <w:t>жает озаб</w:t>
      </w:r>
      <w:r>
        <w:t>о</w:t>
      </w:r>
      <w:r>
        <w:t>ченность в связи с тем что, государство-участник не придерживается мнений К</w:t>
      </w:r>
      <w:r>
        <w:t>о</w:t>
      </w:r>
      <w:r>
        <w:t>митета по правам человека относительно дела «Льянтой У</w:t>
      </w:r>
      <w:r>
        <w:t>а</w:t>
      </w:r>
      <w:r>
        <w:t>ман против Перу», связанного с отк</w:t>
      </w:r>
      <w:r>
        <w:t>а</w:t>
      </w:r>
      <w:r>
        <w:t>зом совершить терапевтический аборт. Он напоминает, что рат</w:t>
      </w:r>
      <w:r>
        <w:t>и</w:t>
      </w:r>
      <w:r>
        <w:t>фикация подразумевает моральную обязанность выполнять рекомендации органа по правам челов</w:t>
      </w:r>
      <w:r>
        <w:t>е</w:t>
      </w:r>
      <w:r>
        <w:t>ка, к которому обращается апелляция.</w:t>
      </w:r>
    </w:p>
    <w:p w:rsidR="00B4200D" w:rsidRPr="00722C92" w:rsidRDefault="00B4200D" w:rsidP="000504C8">
      <w:pPr>
        <w:pStyle w:val="DualTxt"/>
      </w:pPr>
      <w:r w:rsidRPr="00722C92">
        <w:t>17.</w:t>
      </w:r>
      <w:r w:rsidRPr="00722C92">
        <w:tab/>
      </w:r>
      <w:r>
        <w:t>Он выражает озабоченность в связи с вопр</w:t>
      </w:r>
      <w:r>
        <w:t>о</w:t>
      </w:r>
      <w:r>
        <w:t>сом о наличии у женщин доступа к средствам пр</w:t>
      </w:r>
      <w:r>
        <w:t>а</w:t>
      </w:r>
      <w:r>
        <w:t>вовой защиты в случае нарушения их прав и инт</w:t>
      </w:r>
      <w:r>
        <w:t>е</w:t>
      </w:r>
      <w:r>
        <w:t>ресуется, пользуются ли женщины беспрепятстве</w:t>
      </w:r>
      <w:r>
        <w:t>н</w:t>
      </w:r>
      <w:r>
        <w:t>ным доступом к системе правосудия или же это связано с расходами, а если это так, то оказ</w:t>
      </w:r>
      <w:r>
        <w:t>ы</w:t>
      </w:r>
      <w:r>
        <w:t>вается ли им правовая помощь? Он интерес</w:t>
      </w:r>
      <w:r>
        <w:t>у</w:t>
      </w:r>
      <w:r>
        <w:t>ется вопросом наличия доступа, в частности женщин из числа к</w:t>
      </w:r>
      <w:r>
        <w:t>о</w:t>
      </w:r>
      <w:r>
        <w:t>ренного населения, и вопросом о том, оказыв</w:t>
      </w:r>
      <w:r>
        <w:t>а</w:t>
      </w:r>
      <w:r>
        <w:t>ются ли им услуги в области письменного перевода. В представленных делегацией письменных ответах содержится описание ряда дел, которые рассматр</w:t>
      </w:r>
      <w:r>
        <w:t>и</w:t>
      </w:r>
      <w:r>
        <w:t>вались замест</w:t>
      </w:r>
      <w:r>
        <w:t>и</w:t>
      </w:r>
      <w:r>
        <w:t>телем защитника по правам женщин, при этом он спрашивает, могут ли пострадавшие, судебное рассмотрение дел которых не является у</w:t>
      </w:r>
      <w:r>
        <w:t>с</w:t>
      </w:r>
      <w:r>
        <w:t>пешным, обжаловать соответствующее решение в обычных судах? Он также обеспокоен полученной им информацией, согласно которой перуанские с</w:t>
      </w:r>
      <w:r>
        <w:t>у</w:t>
      </w:r>
      <w:r>
        <w:t>дьи неохотно ссылаются на международные дог</w:t>
      </w:r>
      <w:r>
        <w:t>о</w:t>
      </w:r>
      <w:r>
        <w:t>воры по правам человека и нормы г</w:t>
      </w:r>
      <w:r>
        <w:t>у</w:t>
      </w:r>
      <w:r>
        <w:t>манитарного права, и спрашивает, обеспечивается ли професси</w:t>
      </w:r>
      <w:r>
        <w:t>о</w:t>
      </w:r>
      <w:r>
        <w:t>нальная подготовка судей и адвокатов по положен</w:t>
      </w:r>
      <w:r>
        <w:t>и</w:t>
      </w:r>
      <w:r>
        <w:t>ям Конвенции и другим международным докуме</w:t>
      </w:r>
      <w:r>
        <w:t>н</w:t>
      </w:r>
      <w:r>
        <w:t>там.</w:t>
      </w:r>
    </w:p>
    <w:p w:rsidR="00B4200D" w:rsidRPr="0085761C" w:rsidRDefault="00B4200D" w:rsidP="000504C8">
      <w:pPr>
        <w:pStyle w:val="DualTxt"/>
      </w:pPr>
      <w:r w:rsidRPr="0085761C">
        <w:t>18.</w:t>
      </w:r>
      <w:r w:rsidRPr="0085761C">
        <w:tab/>
      </w:r>
      <w:r>
        <w:rPr>
          <w:b/>
        </w:rPr>
        <w:t>Г</w:t>
      </w:r>
      <w:r>
        <w:rPr>
          <w:b/>
        </w:rPr>
        <w:noBreakHyphen/>
        <w:t>жа Нойбауэр</w:t>
      </w:r>
      <w:r>
        <w:t xml:space="preserve"> говорит, что она приветс</w:t>
      </w:r>
      <w:r>
        <w:t>т</w:t>
      </w:r>
      <w:r>
        <w:t>вует укрепление министерства по делам женщин и соц</w:t>
      </w:r>
      <w:r>
        <w:t>и</w:t>
      </w:r>
      <w:r>
        <w:t>ального развития и то особое внимание, которое г</w:t>
      </w:r>
      <w:r>
        <w:t>о</w:t>
      </w:r>
      <w:r>
        <w:t>суда</w:t>
      </w:r>
      <w:r>
        <w:t>р</w:t>
      </w:r>
      <w:r>
        <w:t>ство-участник уделяет вопросам гендерного равенства, а также ра</w:t>
      </w:r>
      <w:r>
        <w:t>з</w:t>
      </w:r>
      <w:r>
        <w:t>работку Национального плана по созданию во</w:t>
      </w:r>
      <w:r>
        <w:t>з</w:t>
      </w:r>
      <w:r>
        <w:t>можностей для мужчин и женщин. Она интересуется, проведена ли оценка ресурсов, необходимых для осуществления и оценки этого Плана, и испрашивает информацию о предусмо</w:t>
      </w:r>
      <w:r>
        <w:t>т</w:t>
      </w:r>
      <w:r>
        <w:t>ренных в бюджете 2006 года ассигнованиях на де</w:t>
      </w:r>
      <w:r>
        <w:t>я</w:t>
      </w:r>
      <w:r>
        <w:t>тельность заместителя министра по д</w:t>
      </w:r>
      <w:r>
        <w:t>е</w:t>
      </w:r>
      <w:r>
        <w:t>лам женщин и связанные с гендерной проблематикой програ</w:t>
      </w:r>
      <w:r>
        <w:t>м</w:t>
      </w:r>
      <w:r>
        <w:t>мы, а также о том, увеличен ли объем средств, з</w:t>
      </w:r>
      <w:r>
        <w:t>а</w:t>
      </w:r>
      <w:r>
        <w:t>планированный на 2007 год. Желательно также представить дополнительную информацию о кол</w:t>
      </w:r>
      <w:r>
        <w:t>и</w:t>
      </w:r>
      <w:r>
        <w:t>честве сотрудников, работающих в канцелярии з</w:t>
      </w:r>
      <w:r>
        <w:t>а</w:t>
      </w:r>
      <w:r>
        <w:t>местителя министра, и о женских программах, а также об источниках финансовой помощи, выд</w:t>
      </w:r>
      <w:r>
        <w:t>е</w:t>
      </w:r>
      <w:r>
        <w:t>ляемой на цели осуществления Пл</w:t>
      </w:r>
      <w:r>
        <w:t>а</w:t>
      </w:r>
      <w:r>
        <w:t>на.</w:t>
      </w:r>
    </w:p>
    <w:p w:rsidR="00B4200D" w:rsidRPr="0085761C" w:rsidRDefault="00B4200D" w:rsidP="000504C8">
      <w:pPr>
        <w:pStyle w:val="DualTxt"/>
      </w:pPr>
      <w:r w:rsidRPr="0085761C">
        <w:t>19.</w:t>
      </w:r>
      <w:r w:rsidRPr="0085761C">
        <w:tab/>
      </w:r>
      <w:r>
        <w:rPr>
          <w:b/>
        </w:rPr>
        <w:t>Г</w:t>
      </w:r>
      <w:r>
        <w:rPr>
          <w:b/>
        </w:rPr>
        <w:noBreakHyphen/>
        <w:t>жа Дайриам</w:t>
      </w:r>
      <w:r>
        <w:t xml:space="preserve"> говорит, что в Национал</w:t>
      </w:r>
      <w:r>
        <w:t>ь</w:t>
      </w:r>
      <w:r>
        <w:t>ном плане по созданию равных возможностей для му</w:t>
      </w:r>
      <w:r>
        <w:t>ж</w:t>
      </w:r>
      <w:r>
        <w:t>чин и женщин четко отражены международные д</w:t>
      </w:r>
      <w:r>
        <w:t>о</w:t>
      </w:r>
      <w:r>
        <w:t>кументы, включая Конвенцию. Вместе с тем она озабочена некоторыми терминами, фигурирующ</w:t>
      </w:r>
      <w:r>
        <w:t>и</w:t>
      </w:r>
      <w:r>
        <w:t>ми в руководящих принципах Плана, в частности, т</w:t>
      </w:r>
      <w:r>
        <w:t>а</w:t>
      </w:r>
      <w:r>
        <w:t>кими, как «справедливый», «эгалитарный», «раве</w:t>
      </w:r>
      <w:r>
        <w:t>н</w:t>
      </w:r>
      <w:r>
        <w:t>ство», и подчеркивает, что в Конвенции содержи</w:t>
      </w:r>
      <w:r>
        <w:t>т</w:t>
      </w:r>
      <w:r>
        <w:t>ся ссылка на равные права. Государство-участник об</w:t>
      </w:r>
      <w:r>
        <w:t>я</w:t>
      </w:r>
      <w:r>
        <w:t>зано четко заявить о своем намерении поощрять фактическое равенство и ликвидировать все фо</w:t>
      </w:r>
      <w:r>
        <w:t>р</w:t>
      </w:r>
      <w:r>
        <w:t>мы как прямой, так и косвенной дискриминации.</w:t>
      </w:r>
    </w:p>
    <w:p w:rsidR="00B4200D" w:rsidRPr="00A35156" w:rsidRDefault="00B4200D" w:rsidP="000504C8">
      <w:pPr>
        <w:pStyle w:val="DualTxt"/>
      </w:pPr>
      <w:r w:rsidRPr="00A35156">
        <w:t>20.</w:t>
      </w:r>
      <w:r w:rsidRPr="00A35156">
        <w:tab/>
      </w:r>
      <w:r>
        <w:t>Она интересуется, включены ли в План ко</w:t>
      </w:r>
      <w:r>
        <w:t>н</w:t>
      </w:r>
      <w:r>
        <w:t>кретные показатели для оценки того, ведет ли нал</w:t>
      </w:r>
      <w:r>
        <w:t>и</w:t>
      </w:r>
      <w:r>
        <w:t>чие равных во</w:t>
      </w:r>
      <w:r>
        <w:t>з</w:t>
      </w:r>
      <w:r>
        <w:t>можностей де-юре к фактическому равенству женщин; предусмотрены ли в Плане м</w:t>
      </w:r>
      <w:r>
        <w:t>е</w:t>
      </w:r>
      <w:r>
        <w:t>ры по ликвидации прямой и косвенной дискрим</w:t>
      </w:r>
      <w:r>
        <w:t>и</w:t>
      </w:r>
      <w:r>
        <w:t>нации на всех уровнях государственного управл</w:t>
      </w:r>
      <w:r>
        <w:t>е</w:t>
      </w:r>
      <w:r>
        <w:t>ния и общества как в государственной, так и час</w:t>
      </w:r>
      <w:r>
        <w:t>т</w:t>
      </w:r>
      <w:r>
        <w:t>ной сфере; предусматривается ли в нем применение таких специальных мер временного характера по оказанию помощи женщинам, как целевое фина</w:t>
      </w:r>
      <w:r>
        <w:t>н</w:t>
      </w:r>
      <w:r>
        <w:t>сирование и стипендии; и пр</w:t>
      </w:r>
      <w:r>
        <w:t>е</w:t>
      </w:r>
      <w:r>
        <w:t>дусматривается ли в нем сбор дезагрегированных по признаку пола да</w:t>
      </w:r>
      <w:r>
        <w:t>н</w:t>
      </w:r>
      <w:r>
        <w:t>ных. Делегации следует указать, будет ли План с</w:t>
      </w:r>
      <w:r>
        <w:t>о</w:t>
      </w:r>
      <w:r>
        <w:t>гласован со многими другими пл</w:t>
      </w:r>
      <w:r>
        <w:t>а</w:t>
      </w:r>
      <w:r>
        <w:t>нами развития в целях обеспечения согласованного подхода к поо</w:t>
      </w:r>
      <w:r>
        <w:t>щ</w:t>
      </w:r>
      <w:r>
        <w:t>рению прав женщин. И наконец, учитывая отсутс</w:t>
      </w:r>
      <w:r>
        <w:t>т</w:t>
      </w:r>
      <w:r>
        <w:t>вие ко</w:t>
      </w:r>
      <w:r>
        <w:t>н</w:t>
      </w:r>
      <w:r>
        <w:t>кретного закона о гендерном равенстве, она спрашивает, какой имеется прав</w:t>
      </w:r>
      <w:r>
        <w:t>о</w:t>
      </w:r>
      <w:r>
        <w:t>вой механизм для того, чтобы заставить государственные министерс</w:t>
      </w:r>
      <w:r>
        <w:t>т</w:t>
      </w:r>
      <w:r>
        <w:t>ва обеспечивать полномасштабное гендерное р</w:t>
      </w:r>
      <w:r>
        <w:t>а</w:t>
      </w:r>
      <w:r>
        <w:t>венство, и какие санкции, если таковые предусма</w:t>
      </w:r>
      <w:r>
        <w:t>т</w:t>
      </w:r>
      <w:r>
        <w:t>риваются, могут быть применены в случае наруш</w:t>
      </w:r>
      <w:r>
        <w:t>е</w:t>
      </w:r>
      <w:r>
        <w:t>ния этого равенства?</w:t>
      </w:r>
    </w:p>
    <w:p w:rsidR="00B4200D" w:rsidRDefault="00B4200D" w:rsidP="000504C8">
      <w:pPr>
        <w:pStyle w:val="DualTxt"/>
      </w:pPr>
      <w:r w:rsidRPr="00A35156">
        <w:t>2</w:t>
      </w:r>
      <w:r>
        <w:t>1</w:t>
      </w:r>
      <w:r w:rsidRPr="00A35156">
        <w:t>.</w:t>
      </w:r>
      <w:r w:rsidRPr="00A35156">
        <w:tab/>
      </w:r>
      <w:r>
        <w:rPr>
          <w:b/>
        </w:rPr>
        <w:t>Г</w:t>
      </w:r>
      <w:r>
        <w:rPr>
          <w:b/>
        </w:rPr>
        <w:noBreakHyphen/>
        <w:t>н Чавес</w:t>
      </w:r>
      <w:r>
        <w:t xml:space="preserve"> (Перу), касаясь вопроса о традиц</w:t>
      </w:r>
      <w:r>
        <w:t>и</w:t>
      </w:r>
      <w:r>
        <w:t>онной практике, объясняет, что статья 149 Конст</w:t>
      </w:r>
      <w:r>
        <w:t>и</w:t>
      </w:r>
      <w:r>
        <w:t>туции гарантирует крестьянским общинам и общ</w:t>
      </w:r>
      <w:r>
        <w:t>и</w:t>
      </w:r>
      <w:r>
        <w:t>нам коренного населения пр</w:t>
      </w:r>
      <w:r>
        <w:t>а</w:t>
      </w:r>
      <w:r>
        <w:t>во на соблюдение норм обычного права на своей территории при у</w:t>
      </w:r>
      <w:r>
        <w:t>с</w:t>
      </w:r>
      <w:r>
        <w:t>ловии, что они не нарушают основных прав инд</w:t>
      </w:r>
      <w:r>
        <w:t>и</w:t>
      </w:r>
      <w:r>
        <w:t>вида. Нормы обы</w:t>
      </w:r>
      <w:r>
        <w:t>ч</w:t>
      </w:r>
      <w:r>
        <w:t>ного права не могут в этой связи использоваться для нарушения гарантий соблюд</w:t>
      </w:r>
      <w:r>
        <w:t>е</w:t>
      </w:r>
      <w:r>
        <w:t>ния основных прав человека. Что касается собл</w:t>
      </w:r>
      <w:r>
        <w:t>ю</w:t>
      </w:r>
      <w:r>
        <w:t>дения рекомендаций международных орг</w:t>
      </w:r>
      <w:r>
        <w:t>а</w:t>
      </w:r>
      <w:r>
        <w:t>нов, то он говорит, что на практике их собл</w:t>
      </w:r>
      <w:r>
        <w:t>ю</w:t>
      </w:r>
      <w:r>
        <w:t>дение зависит от юридического статуса соответствующего органа, хотя в принципе его правительство в полной мере сотрудничает с такими органами. Например, Ме</w:t>
      </w:r>
      <w:r>
        <w:t>ж</w:t>
      </w:r>
      <w:r>
        <w:t>американская комиссия по правам человека ра</w:t>
      </w:r>
      <w:r>
        <w:t>с</w:t>
      </w:r>
      <w:r>
        <w:t>сматривается в качестве не подпадающей под юрисдикцию; органы по наблюдению за соблюд</w:t>
      </w:r>
      <w:r>
        <w:t>е</w:t>
      </w:r>
      <w:r>
        <w:t>нием дог</w:t>
      </w:r>
      <w:r>
        <w:t>о</w:t>
      </w:r>
      <w:r>
        <w:t>воров Организации Объединенных Наций рассматриваются в качестве имеющих квазиюри</w:t>
      </w:r>
      <w:r>
        <w:t>с</w:t>
      </w:r>
      <w:r>
        <w:t>дикционный характер; Межамериканский суд по правам человека считается в полной мере юрисди</w:t>
      </w:r>
      <w:r>
        <w:t>к</w:t>
      </w:r>
      <w:r>
        <w:t>цио</w:t>
      </w:r>
      <w:r>
        <w:t>н</w:t>
      </w:r>
      <w:r>
        <w:t>ным.</w:t>
      </w:r>
    </w:p>
    <w:p w:rsidR="00385699" w:rsidRDefault="00385699" w:rsidP="000504C8">
      <w:pPr>
        <w:pStyle w:val="DualTxt"/>
      </w:pPr>
      <w:r>
        <w:t>22.</w:t>
      </w:r>
      <w:r>
        <w:tab/>
        <w:t>Хотя некоторые рекомендации создают пр</w:t>
      </w:r>
      <w:r>
        <w:t>о</w:t>
      </w:r>
      <w:r>
        <w:t>блемы в связи с их осущест</w:t>
      </w:r>
      <w:r>
        <w:t>в</w:t>
      </w:r>
      <w:r>
        <w:t>лением, это ни в коей мере не ослабляет приверженность его правител</w:t>
      </w:r>
      <w:r>
        <w:t>ь</w:t>
      </w:r>
      <w:r>
        <w:t>ства делу обеспечения соблюд</w:t>
      </w:r>
      <w:r>
        <w:t>е</w:t>
      </w:r>
      <w:r>
        <w:t>ния прав человека. Все рекомендации вним</w:t>
      </w:r>
      <w:r>
        <w:t>а</w:t>
      </w:r>
      <w:r>
        <w:t>тельно рассмотрены на предмет принятия практического решения. В нек</w:t>
      </w:r>
      <w:r>
        <w:t>о</w:t>
      </w:r>
      <w:r>
        <w:t>торых случаях предусматриваются двусторонние механизмы для осуществления последующей де</w:t>
      </w:r>
      <w:r>
        <w:t>я</w:t>
      </w:r>
      <w:r>
        <w:t>тельности; что касается упомянутого г</w:t>
      </w:r>
      <w:r>
        <w:noBreakHyphen/>
        <w:t>ном Фли</w:t>
      </w:r>
      <w:r>
        <w:t>н</w:t>
      </w:r>
      <w:r>
        <w:t>терманом вопроса, то выступающий уверен в том, что он будет решен на основе практического подх</w:t>
      </w:r>
      <w:r>
        <w:t>о</w:t>
      </w:r>
      <w:r>
        <w:t>да в с</w:t>
      </w:r>
      <w:r>
        <w:t>о</w:t>
      </w:r>
      <w:r>
        <w:t>ответствии с рекомендацией Комитата по правам человека.</w:t>
      </w:r>
    </w:p>
    <w:p w:rsidR="00385699" w:rsidRDefault="00385699" w:rsidP="000504C8">
      <w:pPr>
        <w:pStyle w:val="DualTxt"/>
      </w:pPr>
      <w:r>
        <w:t>23.</w:t>
      </w:r>
      <w:r>
        <w:tab/>
      </w:r>
      <w:r w:rsidRPr="00713EAD">
        <w:rPr>
          <w:b/>
        </w:rPr>
        <w:t>Г</w:t>
      </w:r>
      <w:r w:rsidRPr="00713EAD">
        <w:rPr>
          <w:b/>
        </w:rPr>
        <w:noBreakHyphen/>
        <w:t>жа </w:t>
      </w:r>
      <w:r>
        <w:rPr>
          <w:b/>
        </w:rPr>
        <w:t>С</w:t>
      </w:r>
      <w:r w:rsidRPr="00713EAD">
        <w:rPr>
          <w:b/>
        </w:rPr>
        <w:t>апата</w:t>
      </w:r>
      <w:r>
        <w:t xml:space="preserve"> (Перу) говорит, что формулиро</w:t>
      </w:r>
      <w:r>
        <w:t>в</w:t>
      </w:r>
      <w:r>
        <w:t>ки, используемые в Национальном плане по созд</w:t>
      </w:r>
      <w:r>
        <w:t>а</w:t>
      </w:r>
      <w:r>
        <w:t>нию равных возможностей для му</w:t>
      </w:r>
      <w:r>
        <w:t>ж</w:t>
      </w:r>
      <w:r>
        <w:t>чин и женщин, не должны вызывать обеспокоенность. Вполне оч</w:t>
      </w:r>
      <w:r>
        <w:t>е</w:t>
      </w:r>
      <w:r>
        <w:t>видно, что целью этого плана является обесп</w:t>
      </w:r>
      <w:r>
        <w:t>е</w:t>
      </w:r>
      <w:r>
        <w:t>чение подлинного р</w:t>
      </w:r>
      <w:r>
        <w:t>а</w:t>
      </w:r>
      <w:r>
        <w:t>венства и максимальное расширение прав и возможностей и развитие женщин и обесп</w:t>
      </w:r>
      <w:r>
        <w:t>е</w:t>
      </w:r>
      <w:r>
        <w:t>чение того, чтобы они играли свою п</w:t>
      </w:r>
      <w:r>
        <w:t>о</w:t>
      </w:r>
      <w:r>
        <w:t>лезную роль на всех уровнях общества на основе полной ликв</w:t>
      </w:r>
      <w:r>
        <w:t>и</w:t>
      </w:r>
      <w:r>
        <w:t>дации всех форм дискриминации в их отн</w:t>
      </w:r>
      <w:r>
        <w:t>о</w:t>
      </w:r>
      <w:r>
        <w:t>шении. Несомненно, одного лишь принятия законов недо</w:t>
      </w:r>
      <w:r>
        <w:t>с</w:t>
      </w:r>
      <w:r>
        <w:t>таточно; необходимо осуществлять эти законы и выделять для этого достаточный объем ресурсов. Все национальные, региональные и местные гос</w:t>
      </w:r>
      <w:r>
        <w:t>у</w:t>
      </w:r>
      <w:r>
        <w:t>дарственные департаменты несут ответс</w:t>
      </w:r>
      <w:r>
        <w:t>т</w:t>
      </w:r>
      <w:r>
        <w:t>венность за выделение ресурсов для решения гендерных в</w:t>
      </w:r>
      <w:r>
        <w:t>о</w:t>
      </w:r>
      <w:r>
        <w:t>просов, разработку показателей определения до</w:t>
      </w:r>
      <w:r>
        <w:t>с</w:t>
      </w:r>
      <w:r>
        <w:t>тигнутого прогресса и сбор достоверных данных, дезагрегированных по признаку пола. Она подче</w:t>
      </w:r>
      <w:r>
        <w:t>р</w:t>
      </w:r>
      <w:r>
        <w:t>кивает, что объем финансирования для решения в</w:t>
      </w:r>
      <w:r>
        <w:t>о</w:t>
      </w:r>
      <w:r>
        <w:t>просов, касающихся женщин, возрос. Делается все возможное для координации Национал</w:t>
      </w:r>
      <w:r>
        <w:t>ь</w:t>
      </w:r>
      <w:r>
        <w:t>ного плана по созданию равных возможностей и других наци</w:t>
      </w:r>
      <w:r>
        <w:t>о</w:t>
      </w:r>
      <w:r>
        <w:t>нальных планов, а также реги</w:t>
      </w:r>
      <w:r>
        <w:t>о</w:t>
      </w:r>
      <w:r>
        <w:t>нальных и местных планов развития в целях создания на всех уро</w:t>
      </w:r>
      <w:r>
        <w:t>в</w:t>
      </w:r>
      <w:r>
        <w:t>нях общества постоянного механизма, учитывающего ге</w:t>
      </w:r>
      <w:r>
        <w:t>н</w:t>
      </w:r>
      <w:r>
        <w:t>дерную проблематику, а также потребности женщин, высказываемые их представителями в св</w:t>
      </w:r>
      <w:r>
        <w:t>о</w:t>
      </w:r>
      <w:r>
        <w:t>их местных общинах. Национальный план соде</w:t>
      </w:r>
      <w:r>
        <w:t>р</w:t>
      </w:r>
      <w:r>
        <w:t>жит базовые данные, которые будут испол</w:t>
      </w:r>
      <w:r>
        <w:t>ь</w:t>
      </w:r>
      <w:r>
        <w:t>зоваться для определ</w:t>
      </w:r>
      <w:r>
        <w:t>е</w:t>
      </w:r>
      <w:r>
        <w:t>ния прогресса в деле достижения его задач. Начиная с 2007 года через наблюдателей по вопросам, касающимся женщин, среди которых б</w:t>
      </w:r>
      <w:r>
        <w:t>у</w:t>
      </w:r>
      <w:r>
        <w:t>дут представители правительства и гра</w:t>
      </w:r>
      <w:r>
        <w:t>ж</w:t>
      </w:r>
      <w:r>
        <w:t>данского общества, будет даваться оценка реального обесп</w:t>
      </w:r>
      <w:r>
        <w:t>е</w:t>
      </w:r>
      <w:r>
        <w:t>чения гендерного равенства. Разрабатываются та</w:t>
      </w:r>
      <w:r>
        <w:t>к</w:t>
      </w:r>
      <w:r>
        <w:t>же стандарты для обеспечения ликвидации всех форм дискрим</w:t>
      </w:r>
      <w:r>
        <w:t>и</w:t>
      </w:r>
      <w:r>
        <w:t>нации в отношении женщин.</w:t>
      </w:r>
    </w:p>
    <w:p w:rsidR="00385699" w:rsidRDefault="00385699" w:rsidP="000504C8">
      <w:pPr>
        <w:pStyle w:val="DualTxt"/>
      </w:pPr>
      <w:r>
        <w:t>24.</w:t>
      </w:r>
      <w:r>
        <w:tab/>
        <w:t>Она согласна с тем, что показатели насилия в отношении женщин являются пугающими и что з</w:t>
      </w:r>
      <w:r>
        <w:t>а</w:t>
      </w:r>
      <w:r>
        <w:t>частую для пострадавших не обеспечивается по</w:t>
      </w:r>
      <w:r>
        <w:t>д</w:t>
      </w:r>
      <w:r>
        <w:t>линное правосудие, а правонарушители если и по</w:t>
      </w:r>
      <w:r>
        <w:t>д</w:t>
      </w:r>
      <w:r>
        <w:t>вергаются, то лишь незначительным наказаниям. Это свидетельствует о необходимости усил</w:t>
      </w:r>
      <w:r>
        <w:t>е</w:t>
      </w:r>
      <w:r>
        <w:t>ния подготовки и повышения информирова</w:t>
      </w:r>
      <w:r>
        <w:t>н</w:t>
      </w:r>
      <w:r>
        <w:t>ности представителей государственной адм</w:t>
      </w:r>
      <w:r>
        <w:t>и</w:t>
      </w:r>
      <w:r>
        <w:t>нистрации и гражданского общества о гендерных вопросах, с тем чтобы проводить политику нулевой терпим</w:t>
      </w:r>
      <w:r>
        <w:t>о</w:t>
      </w:r>
      <w:r>
        <w:t>сти ко всем формам насилия в отношении же</w:t>
      </w:r>
      <w:r>
        <w:t>н</w:t>
      </w:r>
      <w:r>
        <w:t>щин. На всех государственных уровнях при содействии м</w:t>
      </w:r>
      <w:r>
        <w:t>е</w:t>
      </w:r>
      <w:r>
        <w:t>ждународных партнеров ведется работа по содейс</w:t>
      </w:r>
      <w:r>
        <w:t>т</w:t>
      </w:r>
      <w:r>
        <w:t>вию признанию участи п</w:t>
      </w:r>
      <w:r>
        <w:t>о</w:t>
      </w:r>
      <w:r>
        <w:t>терпевших женщин и удовлетворению их п</w:t>
      </w:r>
      <w:r>
        <w:t>о</w:t>
      </w:r>
      <w:r>
        <w:t>требностей, включая охрану здоровья и реабилитацию, и поощрению потерпе</w:t>
      </w:r>
      <w:r>
        <w:t>в</w:t>
      </w:r>
      <w:r>
        <w:t>ших же</w:t>
      </w:r>
      <w:r>
        <w:t>н</w:t>
      </w:r>
      <w:r>
        <w:t>щин к озвучиванию своих проблем. В этой связи она подтверждает, что насилие, основанное на сексуальной ориентации, также является правон</w:t>
      </w:r>
      <w:r>
        <w:t>а</w:t>
      </w:r>
      <w:r>
        <w:t>рушением, пр</w:t>
      </w:r>
      <w:r>
        <w:t>е</w:t>
      </w:r>
      <w:r>
        <w:t>следуемым по закону.</w:t>
      </w:r>
    </w:p>
    <w:p w:rsidR="00385699" w:rsidRDefault="00385699" w:rsidP="000504C8">
      <w:pPr>
        <w:pStyle w:val="DualTxt"/>
      </w:pPr>
      <w:r>
        <w:t>25.</w:t>
      </w:r>
      <w:r>
        <w:tab/>
        <w:t>Что касается доступа к системе правос</w:t>
      </w:r>
      <w:r>
        <w:t>у</w:t>
      </w:r>
      <w:r>
        <w:t>дия, то женщины имеют право п</w:t>
      </w:r>
      <w:r>
        <w:t>о</w:t>
      </w:r>
      <w:r>
        <w:t>давать жалобы и получать бесплатную помощь от министерс</w:t>
      </w:r>
      <w:r>
        <w:t>т</w:t>
      </w:r>
      <w:r>
        <w:t>ва по делам женщин, министерства юстиции, в частности п</w:t>
      </w:r>
      <w:r>
        <w:t>о</w:t>
      </w:r>
      <w:r>
        <w:t>мощника защитника по вопросам прав женщин, и Коллегии адвокатов. Хотя существуют определе</w:t>
      </w:r>
      <w:r>
        <w:t>н</w:t>
      </w:r>
      <w:r>
        <w:t>ные барьеры, в частности языковые, с которыми сталкиваются женщины-представительницы коре</w:t>
      </w:r>
      <w:r>
        <w:t>н</w:t>
      </w:r>
      <w:r>
        <w:t>ных народов, расширяется практика оказания им переводческих услуг. Некоторые племена, прож</w:t>
      </w:r>
      <w:r>
        <w:t>и</w:t>
      </w:r>
      <w:r>
        <w:t>вающие в районе Амазонки, принимают меры по оказанию своим членам помощи в решении вопр</w:t>
      </w:r>
      <w:r>
        <w:t>о</w:t>
      </w:r>
      <w:r>
        <w:t>сов в рамках системы правосудия, и увелич</w:t>
      </w:r>
      <w:r>
        <w:t>и</w:t>
      </w:r>
      <w:r>
        <w:t>вается число представителей коренных нар</w:t>
      </w:r>
      <w:r>
        <w:t>о</w:t>
      </w:r>
      <w:r>
        <w:t>дов, имеющих юридическую подготовку. Что касается нежелания судей ссылаться на ме</w:t>
      </w:r>
      <w:r>
        <w:t>ж</w:t>
      </w:r>
      <w:r>
        <w:t>дународные документы, то она согласна с тем, что существует стереотипное представление, которое необходимо изменить на основе постоянной подготовки и повышения и</w:t>
      </w:r>
      <w:r>
        <w:t>н</w:t>
      </w:r>
      <w:r>
        <w:t>формир</w:t>
      </w:r>
      <w:r>
        <w:t>о</w:t>
      </w:r>
      <w:r>
        <w:t>ванности о праве и даже обязанности судей принимать во внимание международные докуме</w:t>
      </w:r>
      <w:r>
        <w:t>н</w:t>
      </w:r>
      <w:r>
        <w:t>ты.</w:t>
      </w:r>
    </w:p>
    <w:p w:rsidR="00385699" w:rsidRDefault="00385699" w:rsidP="000504C8">
      <w:pPr>
        <w:pStyle w:val="DualTxt"/>
      </w:pPr>
      <w:r>
        <w:t>26.</w:t>
      </w:r>
      <w:r>
        <w:tab/>
      </w:r>
      <w:r w:rsidRPr="00007481">
        <w:rPr>
          <w:b/>
        </w:rPr>
        <w:t>Г</w:t>
      </w:r>
      <w:r w:rsidRPr="00007481">
        <w:rPr>
          <w:b/>
        </w:rPr>
        <w:noBreakHyphen/>
      </w:r>
      <w:r>
        <w:rPr>
          <w:b/>
        </w:rPr>
        <w:t>жа Шё</w:t>
      </w:r>
      <w:r w:rsidRPr="00007481">
        <w:rPr>
          <w:b/>
        </w:rPr>
        <w:t>п</w:t>
      </w:r>
      <w:r>
        <w:rPr>
          <w:b/>
        </w:rPr>
        <w:t>п</w:t>
      </w:r>
      <w:r w:rsidRPr="00007481">
        <w:rPr>
          <w:b/>
        </w:rPr>
        <w:t>-Шиллинг</w:t>
      </w:r>
      <w:r>
        <w:t xml:space="preserve"> приветствует инфо</w:t>
      </w:r>
      <w:r>
        <w:t>р</w:t>
      </w:r>
      <w:r>
        <w:t>мацию, касающуюся права коренных народов с</w:t>
      </w:r>
      <w:r>
        <w:t>о</w:t>
      </w:r>
      <w:r>
        <w:t>гласно ст</w:t>
      </w:r>
      <w:r>
        <w:t>а</w:t>
      </w:r>
      <w:r>
        <w:t>тье 149 Конституции на соблюдение обычного права при том условии, что оно не нар</w:t>
      </w:r>
      <w:r>
        <w:t>у</w:t>
      </w:r>
      <w:r>
        <w:t>шает основных прав человека. Вместе с тем она и</w:t>
      </w:r>
      <w:r>
        <w:t>н</w:t>
      </w:r>
      <w:r>
        <w:t>тересуется, соответствует ли в действительности понимание представителями коренных нар</w:t>
      </w:r>
      <w:r>
        <w:t>о</w:t>
      </w:r>
      <w:r>
        <w:t>дов равноправных гендерных отношений полож</w:t>
      </w:r>
      <w:r>
        <w:t>е</w:t>
      </w:r>
      <w:r>
        <w:t>ниям Конституции и Конвенции.</w:t>
      </w:r>
    </w:p>
    <w:p w:rsidR="00385699" w:rsidRDefault="00385699" w:rsidP="000504C8">
      <w:pPr>
        <w:pStyle w:val="DualTxt"/>
      </w:pPr>
      <w:r>
        <w:t>27.</w:t>
      </w:r>
      <w:r>
        <w:tab/>
      </w:r>
      <w:r w:rsidRPr="005B1F35">
        <w:rPr>
          <w:b/>
        </w:rPr>
        <w:t>Г</w:t>
      </w:r>
      <w:r w:rsidRPr="005B1F35">
        <w:rPr>
          <w:b/>
        </w:rPr>
        <w:noBreakHyphen/>
        <w:t>жа </w:t>
      </w:r>
      <w:r>
        <w:rPr>
          <w:b/>
        </w:rPr>
        <w:t>Ш</w:t>
      </w:r>
      <w:r w:rsidRPr="005B1F35">
        <w:rPr>
          <w:b/>
        </w:rPr>
        <w:t>ин</w:t>
      </w:r>
      <w:r>
        <w:t xml:space="preserve"> интересуется, какие приним</w:t>
      </w:r>
      <w:r>
        <w:t>а</w:t>
      </w:r>
      <w:r>
        <w:t>ются меры для возвращения к нормальной жизни в о</w:t>
      </w:r>
      <w:r>
        <w:t>б</w:t>
      </w:r>
      <w:r>
        <w:t>ществе женщин, которые пострад</w:t>
      </w:r>
      <w:r>
        <w:t>а</w:t>
      </w:r>
      <w:r>
        <w:t>ли в предыдущее дес</w:t>
      </w:r>
      <w:r>
        <w:t>я</w:t>
      </w:r>
      <w:r>
        <w:t>тилетие от действий подрывной организации «Сендеро Луминосо». Чрезвычайно важное знач</w:t>
      </w:r>
      <w:r>
        <w:t>е</w:t>
      </w:r>
      <w:r>
        <w:t>ние для продолжения искоренения насилия в отн</w:t>
      </w:r>
      <w:r>
        <w:t>о</w:t>
      </w:r>
      <w:r>
        <w:t>шении же</w:t>
      </w:r>
      <w:r>
        <w:t>н</w:t>
      </w:r>
      <w:r>
        <w:t>щин в обществе имеют расследования, судебное преследование и выплата компенсаций. Принимает ли Перуанская комиссия по восстано</w:t>
      </w:r>
      <w:r>
        <w:t>в</w:t>
      </w:r>
      <w:r>
        <w:t>лению истины и примирению необходимые м</w:t>
      </w:r>
      <w:r>
        <w:t>е</w:t>
      </w:r>
      <w:r>
        <w:t>ры в связи со всеми проявлениями насилия в отношении женщин в ходе вооруженных ко</w:t>
      </w:r>
      <w:r>
        <w:t>н</w:t>
      </w:r>
      <w:r>
        <w:t>фликтов, такими, как пытки, н</w:t>
      </w:r>
      <w:r>
        <w:t>а</w:t>
      </w:r>
      <w:r>
        <w:t>сильственные исчезновения, рабство, принудительные беременность, браки и стерилиз</w:t>
      </w:r>
      <w:r>
        <w:t>а</w:t>
      </w:r>
      <w:r>
        <w:t>ция, или же она занимается лишь ра</w:t>
      </w:r>
      <w:r>
        <w:t>с</w:t>
      </w:r>
      <w:r>
        <w:t>следованием изнасилований? Она будет признательна за получ</w:t>
      </w:r>
      <w:r>
        <w:t>е</w:t>
      </w:r>
      <w:r>
        <w:t>ние информации о текущем состоянии этих рассл</w:t>
      </w:r>
      <w:r>
        <w:t>е</w:t>
      </w:r>
      <w:r>
        <w:t>дований, включая число дел, рассмотренных в суде.</w:t>
      </w:r>
    </w:p>
    <w:p w:rsidR="00385699" w:rsidRDefault="00385699" w:rsidP="000504C8">
      <w:pPr>
        <w:pStyle w:val="DualTxt"/>
      </w:pPr>
      <w:r>
        <w:t>28.</w:t>
      </w:r>
      <w:r>
        <w:tab/>
      </w:r>
      <w:r w:rsidRPr="00C56B59">
        <w:rPr>
          <w:b/>
        </w:rPr>
        <w:t>Г</w:t>
      </w:r>
      <w:r w:rsidRPr="00C56B59">
        <w:rPr>
          <w:b/>
        </w:rPr>
        <w:noBreakHyphen/>
        <w:t>жа Габр</w:t>
      </w:r>
      <w:r>
        <w:rPr>
          <w:b/>
        </w:rPr>
        <w:t xml:space="preserve"> </w:t>
      </w:r>
      <w:r>
        <w:t>приветствует тот факт, что в докл</w:t>
      </w:r>
      <w:r>
        <w:t>а</w:t>
      </w:r>
      <w:r>
        <w:t>де значительное внимание уделяется предыдущим рекомендациям Комитета. Вместе с тем слово «н</w:t>
      </w:r>
      <w:r>
        <w:t>е</w:t>
      </w:r>
      <w:r>
        <w:t>удовлетворительно» является явно мягким опред</w:t>
      </w:r>
      <w:r>
        <w:t>е</w:t>
      </w:r>
      <w:r>
        <w:t>лением применительно к существующему полож</w:t>
      </w:r>
      <w:r>
        <w:t>е</w:t>
      </w:r>
      <w:r>
        <w:t>нию в плане насилия в отношении женщин; на с</w:t>
      </w:r>
      <w:r>
        <w:t>а</w:t>
      </w:r>
      <w:r>
        <w:t>мом деле оно является чрезвычайно серьезным и не позволяет правительству осуществлять другие ин</w:t>
      </w:r>
      <w:r>
        <w:t>и</w:t>
      </w:r>
      <w:r>
        <w:t>циативы по улучшению положения женщин. Зак</w:t>
      </w:r>
      <w:r>
        <w:t>о</w:t>
      </w:r>
      <w:r>
        <w:t>нодательные и другие меры будут оставаться недо</w:t>
      </w:r>
      <w:r>
        <w:t>с</w:t>
      </w:r>
      <w:r>
        <w:t>таточными без согласованных усилий по повыш</w:t>
      </w:r>
      <w:r>
        <w:t>е</w:t>
      </w:r>
      <w:r>
        <w:t>нию информированности ш</w:t>
      </w:r>
      <w:r>
        <w:t>и</w:t>
      </w:r>
      <w:r>
        <w:t>рокой общественности, особенно в сельских районах. Также чрезв</w:t>
      </w:r>
      <w:r>
        <w:t>ы</w:t>
      </w:r>
      <w:r>
        <w:t>чайно важно укреплять механизм уголовного преследов</w:t>
      </w:r>
      <w:r>
        <w:t>а</w:t>
      </w:r>
      <w:r>
        <w:t>ния за все проявления насилия в отношении же</w:t>
      </w:r>
      <w:r>
        <w:t>н</w:t>
      </w:r>
      <w:r>
        <w:t>щин, включая преступление кровосмесительства. Делегация могла бы также представить з</w:t>
      </w:r>
      <w:r>
        <w:t>а</w:t>
      </w:r>
      <w:r>
        <w:t>мечания относительно роли католической церкви в этом в</w:t>
      </w:r>
      <w:r>
        <w:t>о</w:t>
      </w:r>
      <w:r>
        <w:t>просе. Для нее важным также является вопрос о равном доступе городских и сельских же</w:t>
      </w:r>
      <w:r>
        <w:t>н</w:t>
      </w:r>
      <w:r>
        <w:t>щин к средствам правовой защ</w:t>
      </w:r>
      <w:r>
        <w:t>и</w:t>
      </w:r>
      <w:r>
        <w:t>ты.</w:t>
      </w:r>
    </w:p>
    <w:p w:rsidR="00385699" w:rsidRPr="000369EE" w:rsidRDefault="00385699" w:rsidP="000504C8">
      <w:pPr>
        <w:pStyle w:val="DualTxt"/>
      </w:pPr>
      <w:r>
        <w:t>29.</w:t>
      </w:r>
      <w:r>
        <w:tab/>
      </w:r>
      <w:r w:rsidRPr="00571413">
        <w:rPr>
          <w:b/>
        </w:rPr>
        <w:t>Г</w:t>
      </w:r>
      <w:r w:rsidRPr="00571413">
        <w:rPr>
          <w:b/>
        </w:rPr>
        <w:noBreakHyphen/>
        <w:t>жа Сайга</w:t>
      </w:r>
      <w:r>
        <w:rPr>
          <w:b/>
        </w:rPr>
        <w:t xml:space="preserve"> </w:t>
      </w:r>
      <w:r>
        <w:t>просит представить более по</w:t>
      </w:r>
      <w:r>
        <w:t>д</w:t>
      </w:r>
      <w:r>
        <w:t>робную информацию о новом перуа</w:t>
      </w:r>
      <w:r>
        <w:t>н</w:t>
      </w:r>
      <w:r>
        <w:t>ском законе о борьбе с торговлей людьми и о положении взро</w:t>
      </w:r>
      <w:r>
        <w:t>с</w:t>
      </w:r>
      <w:r>
        <w:t>лых женщин, ставших жер</w:t>
      </w:r>
      <w:r>
        <w:t>т</w:t>
      </w:r>
      <w:r>
        <w:t>вами торговли.</w:t>
      </w:r>
    </w:p>
    <w:p w:rsidR="00385699" w:rsidRDefault="00385699" w:rsidP="000504C8">
      <w:pPr>
        <w:pStyle w:val="DualTxt"/>
      </w:pPr>
      <w:r w:rsidRPr="00571413">
        <w:t>30</w:t>
      </w:r>
      <w:r>
        <w:t>.</w:t>
      </w:r>
      <w:r>
        <w:tab/>
      </w:r>
      <w:r w:rsidRPr="00571413">
        <w:rPr>
          <w:b/>
        </w:rPr>
        <w:t>Г</w:t>
      </w:r>
      <w:r w:rsidRPr="00571413">
        <w:rPr>
          <w:b/>
        </w:rPr>
        <w:noBreakHyphen/>
        <w:t>жа Сапата</w:t>
      </w:r>
      <w:r>
        <w:t xml:space="preserve"> (Перу) говорит, что общее пол</w:t>
      </w:r>
      <w:r>
        <w:t>о</w:t>
      </w:r>
      <w:r>
        <w:t>жение осложняется тем, что в Перу насч</w:t>
      </w:r>
      <w:r>
        <w:t>и</w:t>
      </w:r>
      <w:r>
        <w:t>тывается как минимум 72 этнических и 14 языковых групп, каждая из которых требует особого подхода. Вм</w:t>
      </w:r>
      <w:r>
        <w:t>е</w:t>
      </w:r>
      <w:r>
        <w:t>сте с тем, что касается гендерного равенства, то не д</w:t>
      </w:r>
      <w:r>
        <w:t>е</w:t>
      </w:r>
      <w:r>
        <w:t>лается никаких исключений, в том числе в отнош</w:t>
      </w:r>
      <w:r>
        <w:t>е</w:t>
      </w:r>
      <w:r>
        <w:t>нии общинных законов. План по созданию равных возможностей для мужчин и женщин имеет пр</w:t>
      </w:r>
      <w:r>
        <w:t>е</w:t>
      </w:r>
      <w:r>
        <w:t>имущественную силу по отношению ко всем др</w:t>
      </w:r>
      <w:r>
        <w:t>у</w:t>
      </w:r>
      <w:r>
        <w:t>гим планам с точки зр</w:t>
      </w:r>
      <w:r>
        <w:t>е</w:t>
      </w:r>
      <w:r>
        <w:t>ния осуществления прав женщин, и в настоящее время на рассмотрении в парламенте страны находится проект закона о ра</w:t>
      </w:r>
      <w:r>
        <w:t>в</w:t>
      </w:r>
      <w:r>
        <w:t>ных во</w:t>
      </w:r>
      <w:r>
        <w:t>з</w:t>
      </w:r>
      <w:r>
        <w:t>можностях.</w:t>
      </w:r>
    </w:p>
    <w:p w:rsidR="00385699" w:rsidRDefault="00385699" w:rsidP="000504C8">
      <w:pPr>
        <w:pStyle w:val="DualTxt"/>
      </w:pPr>
      <w:r>
        <w:t>31.</w:t>
      </w:r>
      <w:r>
        <w:tab/>
        <w:t>Что касается вопроса финансирования, то ка</w:t>
      </w:r>
      <w:r>
        <w:t>н</w:t>
      </w:r>
      <w:r>
        <w:t>целярии заместителя министра по делам женщин по</w:t>
      </w:r>
      <w:r>
        <w:noBreakHyphen/>
        <w:t>прежнему выделяются недостаточные бюдже</w:t>
      </w:r>
      <w:r>
        <w:t>т</w:t>
      </w:r>
      <w:r>
        <w:t>ные ассигнования, однако в 2007 году их объем во</w:t>
      </w:r>
      <w:r>
        <w:t>з</w:t>
      </w:r>
      <w:r>
        <w:t>рос по меньшей мере на 16 процентов. Следует н</w:t>
      </w:r>
      <w:r>
        <w:t>а</w:t>
      </w:r>
      <w:r>
        <w:t>деяться, что име</w:t>
      </w:r>
      <w:r>
        <w:t>ю</w:t>
      </w:r>
      <w:r>
        <w:t>щиеся ресурсы будут дополнены субсидиями международных доноров и гражданск</w:t>
      </w:r>
      <w:r>
        <w:t>о</w:t>
      </w:r>
      <w:r>
        <w:t>го о</w:t>
      </w:r>
      <w:r>
        <w:t>б</w:t>
      </w:r>
      <w:r>
        <w:t>щества. В настоящее время в министерстве по делам женщин и социального развития работают примерно 4000 сотрудников, причем 25 процентов финансовых ресурсов выделяется канцелярии з</w:t>
      </w:r>
      <w:r>
        <w:t>а</w:t>
      </w:r>
      <w:r>
        <w:t>местителя министра по делам женщин.</w:t>
      </w:r>
    </w:p>
    <w:p w:rsidR="00385699" w:rsidRDefault="00385699" w:rsidP="000504C8">
      <w:pPr>
        <w:pStyle w:val="DualTxt"/>
      </w:pPr>
      <w:r>
        <w:t>32.</w:t>
      </w:r>
      <w:r>
        <w:tab/>
        <w:t>Насилие в отношении женщин имеет м</w:t>
      </w:r>
      <w:r>
        <w:t>е</w:t>
      </w:r>
      <w:r>
        <w:t>сто на всех уровнях общества, что требует с</w:t>
      </w:r>
      <w:r>
        <w:t>о</w:t>
      </w:r>
      <w:r>
        <w:t>гласованных действий как на местном, так и на национальном уровнях. В настоящее время этот вопрос рассма</w:t>
      </w:r>
      <w:r>
        <w:t>т</w:t>
      </w:r>
      <w:r>
        <w:t>ривается в качестве государс</w:t>
      </w:r>
      <w:r>
        <w:t>т</w:t>
      </w:r>
      <w:r>
        <w:t>венной приоритетной задачи, и хотя прогресс идет медленными те</w:t>
      </w:r>
      <w:r>
        <w:t>м</w:t>
      </w:r>
      <w:r>
        <w:t>пами, он по крайней мере очевиден. Создан с</w:t>
      </w:r>
      <w:r>
        <w:t>о</w:t>
      </w:r>
      <w:r>
        <w:t>циальный фонд, в деятельности которого ос</w:t>
      </w:r>
      <w:r>
        <w:t>о</w:t>
      </w:r>
      <w:r>
        <w:t>бое внимание уделяется вопросам насилия, при этом горнодоб</w:t>
      </w:r>
      <w:r>
        <w:t>ы</w:t>
      </w:r>
      <w:r>
        <w:t>вающие компании сделали в него взнос в размере порядка 500 млн. солей. Она хотела бы подчер</w:t>
      </w:r>
      <w:r>
        <w:t>к</w:t>
      </w:r>
      <w:r>
        <w:t>нуть, что Перу является светским государством, о</w:t>
      </w:r>
      <w:r>
        <w:t>д</w:t>
      </w:r>
      <w:r>
        <w:t>нако католическая церковь оказывает сильное м</w:t>
      </w:r>
      <w:r>
        <w:t>о</w:t>
      </w:r>
      <w:r>
        <w:t>ральное влияние. Установление уголовной ответс</w:t>
      </w:r>
      <w:r>
        <w:t>т</w:t>
      </w:r>
      <w:r>
        <w:t>венности за нарушение прав женщин должно рег</w:t>
      </w:r>
      <w:r>
        <w:t>у</w:t>
      </w:r>
      <w:r>
        <w:t>лироваться законод</w:t>
      </w:r>
      <w:r>
        <w:t>а</w:t>
      </w:r>
      <w:r>
        <w:t>тельством.</w:t>
      </w:r>
    </w:p>
    <w:p w:rsidR="00C029E2" w:rsidRDefault="00C029E2" w:rsidP="000504C8">
      <w:pPr>
        <w:pStyle w:val="DualTxt"/>
      </w:pPr>
      <w:r w:rsidRPr="00CA6808">
        <w:t>33</w:t>
      </w:r>
      <w:r>
        <w:t>.</w:t>
      </w:r>
      <w:r>
        <w:tab/>
        <w:t>В настоящее время национальные кампании по повышению информированности проводятся в уд</w:t>
      </w:r>
      <w:r>
        <w:t>а</w:t>
      </w:r>
      <w:r>
        <w:t>ленных сельских районах, причем в течение п</w:t>
      </w:r>
      <w:r>
        <w:t>о</w:t>
      </w:r>
      <w:r>
        <w:t>следних двух лет основное внимание уделяется о</w:t>
      </w:r>
      <w:r>
        <w:t>б</w:t>
      </w:r>
      <w:r>
        <w:t>щинам коренных народов в удаленных ра</w:t>
      </w:r>
      <w:r>
        <w:t>й</w:t>
      </w:r>
      <w:r>
        <w:t>онах Анд и Амазонки. Вместе с тем необходимо охватить все 24 департамента Перу в целях полного искоренения безнак</w:t>
      </w:r>
      <w:r>
        <w:t>а</w:t>
      </w:r>
      <w:r>
        <w:t>занности за насилие в отношении женщин. Она с удовлетворен</w:t>
      </w:r>
      <w:r>
        <w:t>и</w:t>
      </w:r>
      <w:r>
        <w:t>ем отмечает, что ноябрь 2006 года был провозглашен месяцем отказа от н</w:t>
      </w:r>
      <w:r>
        <w:t>а</w:t>
      </w:r>
      <w:r>
        <w:t>силия в отношении женщин в Перу при а</w:t>
      </w:r>
      <w:r>
        <w:t>к</w:t>
      </w:r>
      <w:r>
        <w:t>тивном участии средств ма</w:t>
      </w:r>
      <w:r>
        <w:t>с</w:t>
      </w:r>
      <w:r>
        <w:t>совой информации.</w:t>
      </w:r>
    </w:p>
    <w:p w:rsidR="00C029E2" w:rsidRDefault="00C029E2" w:rsidP="000504C8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Чавес </w:t>
      </w:r>
      <w:r>
        <w:t>(Перу) говорит, что в стране пров</w:t>
      </w:r>
      <w:r>
        <w:t>о</w:t>
      </w:r>
      <w:r>
        <w:t>дятся информац</w:t>
      </w:r>
      <w:r>
        <w:t>и</w:t>
      </w:r>
      <w:r>
        <w:t>онно-разъяснительные кампании, с тем чтобы решить проблему неж</w:t>
      </w:r>
      <w:r>
        <w:t>е</w:t>
      </w:r>
      <w:r>
        <w:t>лания женщин сообщать об актах насилия, объясняющегося кул</w:t>
      </w:r>
      <w:r>
        <w:t>ь</w:t>
      </w:r>
      <w:r>
        <w:t>турными традициями. Государственное прису</w:t>
      </w:r>
      <w:r>
        <w:t>т</w:t>
      </w:r>
      <w:r>
        <w:t>ствие не является равномерным во всех частях страны, однако программами все в большей степени охв</w:t>
      </w:r>
      <w:r>
        <w:t>а</w:t>
      </w:r>
      <w:r>
        <w:t>тываются самые удаленные районы проживания к</w:t>
      </w:r>
      <w:r>
        <w:t>о</w:t>
      </w:r>
      <w:r>
        <w:t>ренного населения. Что касается преступления кр</w:t>
      </w:r>
      <w:r>
        <w:t>о</w:t>
      </w:r>
      <w:r>
        <w:t>восмесительства, то за него предусмотрено наказ</w:t>
      </w:r>
      <w:r>
        <w:t>а</w:t>
      </w:r>
      <w:r>
        <w:t>ние, о котором говорится в письменных ответах П</w:t>
      </w:r>
      <w:r>
        <w:t>е</w:t>
      </w:r>
      <w:r>
        <w:t>ру (</w:t>
      </w:r>
      <w:r>
        <w:rPr>
          <w:lang w:val="en-US"/>
        </w:rPr>
        <w:t>CEDAW</w:t>
      </w:r>
      <w:r w:rsidRPr="00CA6808">
        <w:t>/</w:t>
      </w:r>
      <w:r>
        <w:rPr>
          <w:lang w:val="en-US"/>
        </w:rPr>
        <w:t>C</w:t>
      </w:r>
      <w:r w:rsidRPr="00CA6808">
        <w:t>/</w:t>
      </w:r>
      <w:r>
        <w:rPr>
          <w:lang w:val="en-US"/>
        </w:rPr>
        <w:t>PER</w:t>
      </w:r>
      <w:r w:rsidRPr="00CA6808">
        <w:t>/</w:t>
      </w:r>
      <w:r>
        <w:rPr>
          <w:lang w:val="en-US"/>
        </w:rPr>
        <w:t>Q</w:t>
      </w:r>
      <w:r w:rsidRPr="00CA6808">
        <w:t>/6/</w:t>
      </w:r>
      <w:r>
        <w:rPr>
          <w:lang w:val="en-US"/>
        </w:rPr>
        <w:t>Add</w:t>
      </w:r>
      <w:r w:rsidRPr="00CA6808">
        <w:t>.1</w:t>
      </w:r>
      <w:r>
        <w:t>). Если жертва являе</w:t>
      </w:r>
      <w:r>
        <w:t>т</w:t>
      </w:r>
      <w:r>
        <w:t>ся несовершеннолетним лицом, то в соо</w:t>
      </w:r>
      <w:r>
        <w:t>т</w:t>
      </w:r>
      <w:r>
        <w:t>ветствии с юридической системой страны максимальное нак</w:t>
      </w:r>
      <w:r>
        <w:t>а</w:t>
      </w:r>
      <w:r>
        <w:t>зание за совершение такого преступления — п</w:t>
      </w:r>
      <w:r>
        <w:t>о</w:t>
      </w:r>
      <w:r>
        <w:t>жизненное заключ</w:t>
      </w:r>
      <w:r>
        <w:t>е</w:t>
      </w:r>
      <w:r>
        <w:t>ние.</w:t>
      </w:r>
    </w:p>
    <w:p w:rsidR="00C029E2" w:rsidRDefault="00C029E2" w:rsidP="000504C8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Пиментель</w:t>
      </w:r>
      <w:r>
        <w:t xml:space="preserve"> говорит, что согласно непр</w:t>
      </w:r>
      <w:r>
        <w:t>а</w:t>
      </w:r>
      <w:r>
        <w:t>вительственным источникам отвратительное пр</w:t>
      </w:r>
      <w:r>
        <w:t>е</w:t>
      </w:r>
      <w:r>
        <w:t>ступление кровосмесительства я</w:t>
      </w:r>
      <w:r>
        <w:t>в</w:t>
      </w:r>
      <w:r>
        <w:t>ляется куда более распростр</w:t>
      </w:r>
      <w:r>
        <w:t>а</w:t>
      </w:r>
      <w:r>
        <w:t>ненным в Перу, чем об этом говорят официальные данные. В результате проведе</w:t>
      </w:r>
      <w:r>
        <w:t>н</w:t>
      </w:r>
      <w:r>
        <w:t>ного среди отбывающих тюремное наказание насильн</w:t>
      </w:r>
      <w:r>
        <w:t>и</w:t>
      </w:r>
      <w:r>
        <w:t>ков обследования был сделан вывод о том, что му</w:t>
      </w:r>
      <w:r>
        <w:t>ж</w:t>
      </w:r>
      <w:r>
        <w:t>чины не имели представления о прот</w:t>
      </w:r>
      <w:r>
        <w:t>и</w:t>
      </w:r>
      <w:r>
        <w:t>воправности своих действий в отношении своих дочерей. Что делает католическая церковь для повышения осв</w:t>
      </w:r>
      <w:r>
        <w:t>е</w:t>
      </w:r>
      <w:r>
        <w:t>домленности о данной проблеме?</w:t>
      </w:r>
    </w:p>
    <w:p w:rsidR="00C029E2" w:rsidRPr="000A7E59" w:rsidRDefault="00C029E2" w:rsidP="000504C8">
      <w:pPr>
        <w:pStyle w:val="DualTxt"/>
        <w:spacing w:after="0" w:line="120" w:lineRule="exact"/>
        <w:rPr>
          <w:sz w:val="10"/>
        </w:rPr>
      </w:pPr>
    </w:p>
    <w:p w:rsidR="00C029E2" w:rsidRDefault="00C029E2" w:rsidP="000504C8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 7–9</w:t>
      </w:r>
    </w:p>
    <w:p w:rsidR="00C029E2" w:rsidRPr="000A7E59" w:rsidRDefault="00C029E2" w:rsidP="000504C8">
      <w:pPr>
        <w:pStyle w:val="DualTxt"/>
        <w:spacing w:after="0" w:line="120" w:lineRule="exact"/>
        <w:rPr>
          <w:sz w:val="10"/>
        </w:rPr>
      </w:pPr>
    </w:p>
    <w:p w:rsidR="00C029E2" w:rsidRDefault="00C029E2" w:rsidP="000504C8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>, отмечая принятие нового закона, согласно которому НПО, финансируемые из</w:t>
      </w:r>
      <w:r>
        <w:noBreakHyphen/>
        <w:t>за границы, обязаны сообщать о своей деятел</w:t>
      </w:r>
      <w:r>
        <w:t>ь</w:t>
      </w:r>
      <w:r>
        <w:t>ности правительству, интересуется, какое воздейс</w:t>
      </w:r>
      <w:r>
        <w:t>т</w:t>
      </w:r>
      <w:r>
        <w:t>вие он может оказать на осуществление же</w:t>
      </w:r>
      <w:r>
        <w:t>н</w:t>
      </w:r>
      <w:r>
        <w:t>щинами своего права на участие в работе неправительс</w:t>
      </w:r>
      <w:r>
        <w:t>т</w:t>
      </w:r>
      <w:r>
        <w:t>венных организаций согласно статье 7(с) Конве</w:t>
      </w:r>
      <w:r>
        <w:t>н</w:t>
      </w:r>
      <w:r>
        <w:t>ции. В отношении статьи 9 он обеспокоен соде</w:t>
      </w:r>
      <w:r>
        <w:t>р</w:t>
      </w:r>
      <w:r>
        <w:t>жащейся в пункте 88 доклада информ</w:t>
      </w:r>
      <w:r>
        <w:t>а</w:t>
      </w:r>
      <w:r>
        <w:t>цией о том, что практически постоянное число женщин не зар</w:t>
      </w:r>
      <w:r>
        <w:t>е</w:t>
      </w:r>
      <w:r>
        <w:t>гистрированы и поэтому не имеют официальной фамилии и гражданства. С юридической точки зр</w:t>
      </w:r>
      <w:r>
        <w:t>е</w:t>
      </w:r>
      <w:r>
        <w:t>ния эти женщины могут быть «никем», однако с точки зрения прав человека они я</w:t>
      </w:r>
      <w:r>
        <w:t>в</w:t>
      </w:r>
      <w:r>
        <w:t>ляются людьми. Что делается для ускорения их регистрации, ос</w:t>
      </w:r>
      <w:r>
        <w:t>о</w:t>
      </w:r>
      <w:r>
        <w:t>бенно в более удаленных сел</w:t>
      </w:r>
      <w:r>
        <w:t>ь</w:t>
      </w:r>
      <w:r>
        <w:t>ских районах?</w:t>
      </w:r>
    </w:p>
    <w:p w:rsidR="00C029E2" w:rsidRDefault="00C029E2" w:rsidP="000504C8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Нойбауэр </w:t>
      </w:r>
      <w:r>
        <w:t>приветствует достигн</w:t>
      </w:r>
      <w:r>
        <w:t>у</w:t>
      </w:r>
      <w:r>
        <w:t>тый прогресс в области участия женщин в пол</w:t>
      </w:r>
      <w:r>
        <w:t>и</w:t>
      </w:r>
      <w:r>
        <w:t>тической жизни, ос</w:t>
      </w:r>
      <w:r>
        <w:t>о</w:t>
      </w:r>
      <w:r>
        <w:t>бенно в конгрессе и в правительстве. Со ссылкой на пункт 70 доклада, в котором содержи</w:t>
      </w:r>
      <w:r>
        <w:t>т</w:t>
      </w:r>
      <w:r>
        <w:t>ся информация о работе женщин в судебных о</w:t>
      </w:r>
      <w:r>
        <w:t>р</w:t>
      </w:r>
      <w:r>
        <w:t>ганах, она говорит, что, как ей представляется, эта инфо</w:t>
      </w:r>
      <w:r>
        <w:t>р</w:t>
      </w:r>
      <w:r>
        <w:t>мация включена в ра</w:t>
      </w:r>
      <w:r>
        <w:t>з</w:t>
      </w:r>
      <w:r>
        <w:t>дел «участие в политической жизни» по ошибке и что участие в работе судебной системы не рассматривается в качестве одного из видов участия в полит</w:t>
      </w:r>
      <w:r>
        <w:t>и</w:t>
      </w:r>
      <w:r>
        <w:t>ческой жизни. Вызывает обеспокоенность то, что большинство женщин-обвинителей занимаются вопрос</w:t>
      </w:r>
      <w:r>
        <w:t>а</w:t>
      </w:r>
      <w:r>
        <w:t>ми семейного права, что усиливает стереотипное предста</w:t>
      </w:r>
      <w:r>
        <w:t>в</w:t>
      </w:r>
      <w:r>
        <w:t>ление о роли женщин, от которых ожидают проявления з</w:t>
      </w:r>
      <w:r>
        <w:t>а</w:t>
      </w:r>
      <w:r>
        <w:t>боты. Она хотела бы, чтобы в сл</w:t>
      </w:r>
      <w:r>
        <w:t>е</w:t>
      </w:r>
      <w:r>
        <w:t>дующем докладе была представлена более подробная и</w:t>
      </w:r>
      <w:r>
        <w:t>н</w:t>
      </w:r>
      <w:r>
        <w:t>формация об участии женщин в работе судебных орг</w:t>
      </w:r>
      <w:r>
        <w:t>а</w:t>
      </w:r>
      <w:r>
        <w:t>нов, в том числе с разбивкой по их численности на каждом уровне системы.</w:t>
      </w:r>
    </w:p>
    <w:p w:rsidR="00C029E2" w:rsidRDefault="00C029E2" w:rsidP="000504C8">
      <w:pPr>
        <w:pStyle w:val="DualTxt"/>
      </w:pPr>
      <w:r>
        <w:t>38.</w:t>
      </w:r>
      <w:r>
        <w:tab/>
      </w:r>
      <w:r w:rsidRPr="009C6D90">
        <w:rPr>
          <w:b/>
        </w:rPr>
        <w:t>Г</w:t>
      </w:r>
      <w:r w:rsidRPr="001351A0">
        <w:rPr>
          <w:b/>
        </w:rPr>
        <w:noBreakHyphen/>
      </w:r>
      <w:r>
        <w:rPr>
          <w:b/>
        </w:rPr>
        <w:t>жа</w:t>
      </w:r>
      <w:r>
        <w:rPr>
          <w:lang w:val="en-US"/>
        </w:rPr>
        <w:t> </w:t>
      </w:r>
      <w:r>
        <w:rPr>
          <w:b/>
        </w:rPr>
        <w:t>Кокер</w:t>
      </w:r>
      <w:r>
        <w:rPr>
          <w:b/>
        </w:rPr>
        <w:noBreakHyphen/>
        <w:t>Аппиа</w:t>
      </w:r>
      <w:r>
        <w:t xml:space="preserve"> также с удовлетвор</w:t>
      </w:r>
      <w:r>
        <w:t>е</w:t>
      </w:r>
      <w:r>
        <w:t>нием отмечает достигнутый прогресс в плане участия женщин в политике, однако просит представить б</w:t>
      </w:r>
      <w:r>
        <w:t>о</w:t>
      </w:r>
      <w:r>
        <w:t>лее подробную информацию об их участии в гра</w:t>
      </w:r>
      <w:r>
        <w:t>ж</w:t>
      </w:r>
      <w:r>
        <w:t>данской службе, судебных органах и других обла</w:t>
      </w:r>
      <w:r>
        <w:t>с</w:t>
      </w:r>
      <w:r>
        <w:t>тях государственного сектора. Такая информация должна быть дезагрегирована по этническому пр</w:t>
      </w:r>
      <w:r>
        <w:t>и</w:t>
      </w:r>
      <w:r>
        <w:t>знаку, с тем чтобы можно было получить точное представление о положении всех женщин в Перу. По вопросу о гражданстве она интересуется, им</w:t>
      </w:r>
      <w:r>
        <w:t>е</w:t>
      </w:r>
      <w:r>
        <w:t>ют ли женщины такое же как и мужчины право перед</w:t>
      </w:r>
      <w:r>
        <w:t>а</w:t>
      </w:r>
      <w:r>
        <w:t>вать свое гражданство своим детям и могут ли та</w:t>
      </w:r>
      <w:r>
        <w:t>к</w:t>
      </w:r>
      <w:r>
        <w:t>же передавать гражданство женщины без докуме</w:t>
      </w:r>
      <w:r>
        <w:t>н</w:t>
      </w:r>
      <w:r>
        <w:t>тов. Если нет, необходимо принять меры для изм</w:t>
      </w:r>
      <w:r>
        <w:t>е</w:t>
      </w:r>
      <w:r>
        <w:t>нения такого положения в самое ближайшее время. Она хотела бы также знать, имеют ли иностранные мужья перуанских женщин такие же права в отн</w:t>
      </w:r>
      <w:r>
        <w:t>о</w:t>
      </w:r>
      <w:r>
        <w:t>шении места проживания и гражданства как и ин</w:t>
      </w:r>
      <w:r>
        <w:t>о</w:t>
      </w:r>
      <w:r>
        <w:t>странные жены перуа</w:t>
      </w:r>
      <w:r>
        <w:t>н</w:t>
      </w:r>
      <w:r>
        <w:t>ских мужчин.</w:t>
      </w:r>
    </w:p>
    <w:p w:rsidR="00C029E2" w:rsidRDefault="00C029E2" w:rsidP="000504C8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поддерживает обеспокое</w:t>
      </w:r>
      <w:r>
        <w:t>н</w:t>
      </w:r>
      <w:r>
        <w:t>ность г</w:t>
      </w:r>
      <w:r>
        <w:noBreakHyphen/>
        <w:t>на Флинтермана относительно обязательной рег</w:t>
      </w:r>
      <w:r>
        <w:t>и</w:t>
      </w:r>
      <w:r>
        <w:t>страции НПО, финансируемых из</w:t>
      </w:r>
      <w:r>
        <w:noBreakHyphen/>
        <w:t>за границы. Гр</w:t>
      </w:r>
      <w:r>
        <w:t>а</w:t>
      </w:r>
      <w:r>
        <w:t>жданское общество, особенно женские НПО, игр</w:t>
      </w:r>
      <w:r>
        <w:t>а</w:t>
      </w:r>
      <w:r>
        <w:t>ют важнейшую роль в осуществлении Конве</w:t>
      </w:r>
      <w:r>
        <w:t>н</w:t>
      </w:r>
      <w:r>
        <w:t>ции и распространении информации о ней. Поэтому пр</w:t>
      </w:r>
      <w:r>
        <w:t>а</w:t>
      </w:r>
      <w:r>
        <w:t>вительствам следует поддерживать партнерские о</w:t>
      </w:r>
      <w:r>
        <w:t>т</w:t>
      </w:r>
      <w:r>
        <w:t>ношения с НПО и не следует ограничивать их де</w:t>
      </w:r>
      <w:r>
        <w:t>я</w:t>
      </w:r>
      <w:r>
        <w:t>тельность.</w:t>
      </w:r>
    </w:p>
    <w:p w:rsidR="00C029E2" w:rsidRDefault="00C029E2" w:rsidP="000504C8">
      <w:pPr>
        <w:pStyle w:val="DualTxt"/>
      </w:pPr>
      <w:r>
        <w:t>40.</w:t>
      </w:r>
      <w:r>
        <w:tab/>
        <w:t>Отмечая, что в р</w:t>
      </w:r>
      <w:r>
        <w:t>е</w:t>
      </w:r>
      <w:r>
        <w:t>зультате введения квот число женщин в конгрессе возросло, она предлагает пр</w:t>
      </w:r>
      <w:r>
        <w:t>и</w:t>
      </w:r>
      <w:r>
        <w:t>менять для судебных органов и администрации аналогичные целевые показатели, касающиеся представленности женщин, с ук</w:t>
      </w:r>
      <w:r>
        <w:t>а</w:t>
      </w:r>
      <w:r>
        <w:t>занием сроков их достижения. В частн</w:t>
      </w:r>
      <w:r>
        <w:t>о</w:t>
      </w:r>
      <w:r>
        <w:t>сти, для некоторых женщин, занимающих руководящие должн</w:t>
      </w:r>
      <w:r>
        <w:t>о</w:t>
      </w:r>
      <w:r>
        <w:t>сти, необходимо определить конкретные целевые показатели. Она просит представить статистические данные о кол</w:t>
      </w:r>
      <w:r>
        <w:t>и</w:t>
      </w:r>
      <w:r>
        <w:t>честве женщин, занимающих в настоящее время т</w:t>
      </w:r>
      <w:r>
        <w:t>а</w:t>
      </w:r>
      <w:r>
        <w:t>кие должности в правительстве и с</w:t>
      </w:r>
      <w:r>
        <w:t>у</w:t>
      </w:r>
      <w:r>
        <w:t>дебных органах, и кол</w:t>
      </w:r>
      <w:r>
        <w:t>и</w:t>
      </w:r>
      <w:r>
        <w:t>честве женщин-обвинителей и судей в судах на всех уровнях, в том числе в Верховном суде. К</w:t>
      </w:r>
      <w:r>
        <w:t>о</w:t>
      </w:r>
      <w:r>
        <w:t>митет хотел бы также знать, какие меры планирует принять г</w:t>
      </w:r>
      <w:r>
        <w:t>о</w:t>
      </w:r>
      <w:r>
        <w:t>сударство-участник для увеличения их числа. В заключение она интер</w:t>
      </w:r>
      <w:r>
        <w:t>е</w:t>
      </w:r>
      <w:r>
        <w:t>суется, имеются ли в государственных министерствах комитеты, в р</w:t>
      </w:r>
      <w:r>
        <w:t>а</w:t>
      </w:r>
      <w:r>
        <w:t>боте которых могут участвовать представ</w:t>
      </w:r>
      <w:r>
        <w:t>и</w:t>
      </w:r>
      <w:r>
        <w:t>тели гражданского общества, и, если да, каков их н</w:t>
      </w:r>
      <w:r>
        <w:t>ы</w:t>
      </w:r>
      <w:r>
        <w:t>нешний статус. Такие комитеты могут способств</w:t>
      </w:r>
      <w:r>
        <w:t>о</w:t>
      </w:r>
      <w:r>
        <w:t>вать расширению участия женщин в политической жи</w:t>
      </w:r>
      <w:r>
        <w:t>з</w:t>
      </w:r>
      <w:r>
        <w:t>ни.</w:t>
      </w:r>
    </w:p>
    <w:p w:rsidR="00C029E2" w:rsidRDefault="00C029E2" w:rsidP="000504C8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Сапата</w:t>
      </w:r>
      <w:r>
        <w:t xml:space="preserve"> (Перу) говорит, что правило об</w:t>
      </w:r>
      <w:r>
        <w:t>я</w:t>
      </w:r>
      <w:r>
        <w:t>зательной регистрации НПО действует уже в теч</w:t>
      </w:r>
      <w:r>
        <w:t>е</w:t>
      </w:r>
      <w:r>
        <w:t>ние определенного времени. Цель нового закона з</w:t>
      </w:r>
      <w:r>
        <w:t>а</w:t>
      </w:r>
      <w:r>
        <w:t>ключается лишь в том, чтобы повысить трансп</w:t>
      </w:r>
      <w:r>
        <w:t>а</w:t>
      </w:r>
      <w:r>
        <w:t>рентность данного процесса. Что касается вопроса о гражданстве, то она говорит, что перепись нас</w:t>
      </w:r>
      <w:r>
        <w:t>е</w:t>
      </w:r>
      <w:r>
        <w:t>ления 2005 года по</w:t>
      </w:r>
      <w:r>
        <w:t>д</w:t>
      </w:r>
      <w:r>
        <w:t>твердила, что более 1 миллиона людей не имеют удостоверений личности. Если женщина не имеет документов, подтверждающих пер</w:t>
      </w:r>
      <w:r>
        <w:t>у</w:t>
      </w:r>
      <w:r>
        <w:t>анское гражданство, она не может передавать свое гражданство своим детям. Отсутствие удост</w:t>
      </w:r>
      <w:r>
        <w:t>о</w:t>
      </w:r>
      <w:r>
        <w:t>верения личности затрудняет осуществление мн</w:t>
      </w:r>
      <w:r>
        <w:t>о</w:t>
      </w:r>
      <w:r>
        <w:t>гих других основных прав, таких, как право на о</w:t>
      </w:r>
      <w:r>
        <w:t>б</w:t>
      </w:r>
      <w:r>
        <w:t>разование.</w:t>
      </w:r>
    </w:p>
    <w:p w:rsidR="00C029E2" w:rsidRDefault="00C029E2" w:rsidP="000504C8">
      <w:pPr>
        <w:pStyle w:val="DualTxt"/>
      </w:pPr>
      <w:r>
        <w:t>42.</w:t>
      </w:r>
      <w:r>
        <w:tab/>
        <w:t>Правительство намерено решить данную пр</w:t>
      </w:r>
      <w:r>
        <w:t>о</w:t>
      </w:r>
      <w:r>
        <w:t>блему и выдать всем женщинам в течение п</w:t>
      </w:r>
      <w:r>
        <w:t>я</w:t>
      </w:r>
      <w:r>
        <w:t>ти лет необходимые документы. Кроме того, для сокращ</w:t>
      </w:r>
      <w:r>
        <w:t>е</w:t>
      </w:r>
      <w:r>
        <w:t>ния числа лиц без документов — в настоящее время не регистрируется 6 процентов рождений — прав</w:t>
      </w:r>
      <w:r>
        <w:t>и</w:t>
      </w:r>
      <w:r>
        <w:t>тельство планирует ввести бесплатную регистр</w:t>
      </w:r>
      <w:r>
        <w:t>а</w:t>
      </w:r>
      <w:r>
        <w:t>цию рождений. Каждому лицу будет также выд</w:t>
      </w:r>
      <w:r>
        <w:t>а</w:t>
      </w:r>
      <w:r>
        <w:t>ваться индивидуальный код, удостоверяющий ли</w:t>
      </w:r>
      <w:r>
        <w:t>ч</w:t>
      </w:r>
      <w:r>
        <w:t>ность, в целях упрощения административных пр</w:t>
      </w:r>
      <w:r>
        <w:t>о</w:t>
      </w:r>
      <w:r>
        <w:t>цедур на прот</w:t>
      </w:r>
      <w:r>
        <w:t>я</w:t>
      </w:r>
      <w:r>
        <w:t>жении его или ее жизни. В районах, в которых проживает на</w:t>
      </w:r>
      <w:r>
        <w:t>и</w:t>
      </w:r>
      <w:r>
        <w:t>большее число людей без документов, будут проводиться выездные кампании.</w:t>
      </w:r>
    </w:p>
    <w:p w:rsidR="00C029E2" w:rsidRPr="00B879DF" w:rsidRDefault="00C029E2" w:rsidP="000504C8">
      <w:pPr>
        <w:pStyle w:val="DualTxt"/>
      </w:pPr>
      <w:r w:rsidRPr="00B879DF">
        <w:t>43.</w:t>
      </w:r>
      <w:r w:rsidRPr="00B879DF">
        <w:tab/>
      </w:r>
      <w:r>
        <w:t>Она согласна, что наличие полных статистич</w:t>
      </w:r>
      <w:r>
        <w:t>е</w:t>
      </w:r>
      <w:r>
        <w:t>ских данных о количестве женщин, занимающих руководящие должности, имеет важное значение. Правительство принимает меры для улучшения процесса сбора данных. Должность Генеральн</w:t>
      </w:r>
      <w:r>
        <w:t>о</w:t>
      </w:r>
      <w:r>
        <w:t>го прокурора дважды занимала женщина. Действие генде</w:t>
      </w:r>
      <w:r>
        <w:t>р</w:t>
      </w:r>
      <w:r>
        <w:t>ных квот распространяется на региональные и местные органы власти. Женщин также поо</w:t>
      </w:r>
      <w:r>
        <w:t>щ</w:t>
      </w:r>
      <w:r>
        <w:t>ряют принимать участие в межсекторальных «круглых столах» с уч</w:t>
      </w:r>
      <w:r>
        <w:t>а</w:t>
      </w:r>
      <w:r>
        <w:t>стием представителей гражданского общества, профсоюзов, профе</w:t>
      </w:r>
      <w:r>
        <w:t>с</w:t>
      </w:r>
      <w:r>
        <w:t>сиональных органов, муниципалитетов и средств массовой и</w:t>
      </w:r>
      <w:r>
        <w:t>н</w:t>
      </w:r>
      <w:r>
        <w:t>формации на местном уровне.</w:t>
      </w:r>
    </w:p>
    <w:p w:rsidR="00C029E2" w:rsidRPr="00B879DF" w:rsidRDefault="00C029E2" w:rsidP="000504C8">
      <w:pPr>
        <w:pStyle w:val="DualTxt"/>
      </w:pPr>
      <w:r w:rsidRPr="00B879DF">
        <w:t>44.</w:t>
      </w:r>
      <w:r w:rsidRPr="00B879DF">
        <w:tab/>
      </w:r>
      <w:r>
        <w:rPr>
          <w:b/>
        </w:rPr>
        <w:t>Г</w:t>
      </w:r>
      <w:r>
        <w:rPr>
          <w:b/>
        </w:rPr>
        <w:noBreakHyphen/>
        <w:t>н Чавес</w:t>
      </w:r>
      <w:r>
        <w:t xml:space="preserve"> (Перу) говорит, что согласно Ко</w:t>
      </w:r>
      <w:r>
        <w:t>н</w:t>
      </w:r>
      <w:r>
        <w:t>ституции для признания п</w:t>
      </w:r>
      <w:r>
        <w:t>е</w:t>
      </w:r>
      <w:r>
        <w:t>руанского гражданства факт рождения первичен, а регистрация рожд</w:t>
      </w:r>
      <w:r>
        <w:t>е</w:t>
      </w:r>
      <w:r>
        <w:t>ния — вторична. Тот факт, что рождение не зарег</w:t>
      </w:r>
      <w:r>
        <w:t>и</w:t>
      </w:r>
      <w:r>
        <w:t>стрировано, не лишает человека права на гражда</w:t>
      </w:r>
      <w:r>
        <w:t>н</w:t>
      </w:r>
      <w:r>
        <w:t>ство. Родители перуанцы, включая тех, кто мигр</w:t>
      </w:r>
      <w:r>
        <w:t>и</w:t>
      </w:r>
      <w:r>
        <w:t>ровал за границу, имеют право передавать свое гражданство своим детям. В иностранных госуда</w:t>
      </w:r>
      <w:r>
        <w:t>р</w:t>
      </w:r>
      <w:r>
        <w:t>ствах расшир</w:t>
      </w:r>
      <w:r>
        <w:t>я</w:t>
      </w:r>
      <w:r>
        <w:t>ется сеть перуанских консульств для оказания помощи перуанским эмигрантам в таких вопросах. Все иностранные супруги п</w:t>
      </w:r>
      <w:r>
        <w:t>е</w:t>
      </w:r>
      <w:r>
        <w:t>руанских граждан равны перед законом и имеют такие же права независимо от пола.</w:t>
      </w:r>
    </w:p>
    <w:p w:rsidR="00C029E2" w:rsidRPr="00B879DF" w:rsidRDefault="00C029E2" w:rsidP="000504C8">
      <w:pPr>
        <w:pStyle w:val="DualTxt"/>
      </w:pPr>
      <w:r w:rsidRPr="00B879DF">
        <w:t>45.</w:t>
      </w:r>
      <w:r w:rsidRPr="00B879DF">
        <w:tab/>
      </w:r>
      <w:r>
        <w:rPr>
          <w:b/>
        </w:rPr>
        <w:t>Г</w:t>
      </w:r>
      <w:r>
        <w:rPr>
          <w:b/>
        </w:rPr>
        <w:noBreakHyphen/>
        <w:t>жа Кокер-Аппиа</w:t>
      </w:r>
      <w:r>
        <w:t xml:space="preserve"> интересуется, получают ли автоматически дети, родившиеся в Перу, перуа</w:t>
      </w:r>
      <w:r>
        <w:t>н</w:t>
      </w:r>
      <w:r>
        <w:t>ское гражданство, или же один из родителей до</w:t>
      </w:r>
      <w:r>
        <w:t>л</w:t>
      </w:r>
      <w:r>
        <w:t>жен также иметь перуанское гражданство для его передачи.</w:t>
      </w:r>
    </w:p>
    <w:p w:rsidR="00C029E2" w:rsidRPr="008D6A4D" w:rsidRDefault="00C029E2" w:rsidP="000504C8">
      <w:pPr>
        <w:pStyle w:val="DualTxt"/>
      </w:pPr>
      <w:r w:rsidRPr="00B879DF">
        <w:t>46.</w:t>
      </w:r>
      <w:r w:rsidRPr="00B879DF">
        <w:tab/>
      </w:r>
      <w:r>
        <w:rPr>
          <w:b/>
        </w:rPr>
        <w:t>Г</w:t>
      </w:r>
      <w:r>
        <w:rPr>
          <w:b/>
        </w:rPr>
        <w:noBreakHyphen/>
        <w:t>н Чавес</w:t>
      </w:r>
      <w:r>
        <w:t xml:space="preserve"> (Перу) говорит, что все дети, р</w:t>
      </w:r>
      <w:r>
        <w:t>о</w:t>
      </w:r>
      <w:r>
        <w:t>дившиеся в Перу, автоматически получают перуа</w:t>
      </w:r>
      <w:r>
        <w:t>н</w:t>
      </w:r>
      <w:r>
        <w:t>ское гражданс</w:t>
      </w:r>
      <w:r>
        <w:t>т</w:t>
      </w:r>
      <w:r>
        <w:t>во. Дети, родившиеся за рубежом у родителей из Перу, которые не имеют удостовер</w:t>
      </w:r>
      <w:r>
        <w:t>е</w:t>
      </w:r>
      <w:r>
        <w:t>ний личности, считаются перуа</w:t>
      </w:r>
      <w:r>
        <w:t>н</w:t>
      </w:r>
      <w:r>
        <w:t>скими гражданами; единственная проблема заключается в регистр</w:t>
      </w:r>
      <w:r>
        <w:t>а</w:t>
      </w:r>
      <w:r>
        <w:t>ции, и ее можно решить по административным каналам.</w:t>
      </w:r>
    </w:p>
    <w:p w:rsidR="00C029E2" w:rsidRPr="000A7E59" w:rsidRDefault="00C029E2" w:rsidP="000504C8">
      <w:pPr>
        <w:pStyle w:val="DualTxt"/>
        <w:spacing w:after="0" w:line="120" w:lineRule="exact"/>
        <w:rPr>
          <w:sz w:val="10"/>
        </w:rPr>
      </w:pPr>
    </w:p>
    <w:p w:rsidR="00C029E2" w:rsidRPr="008D6A4D" w:rsidRDefault="00C029E2" w:rsidP="000504C8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B879DF">
        <w:tab/>
      </w:r>
      <w:r>
        <w:tab/>
        <w:t>Статьи 10–14</w:t>
      </w:r>
    </w:p>
    <w:p w:rsidR="00C029E2" w:rsidRPr="000A7E59" w:rsidRDefault="00C029E2" w:rsidP="000504C8">
      <w:pPr>
        <w:pStyle w:val="DualTxt"/>
        <w:spacing w:after="0" w:line="120" w:lineRule="exact"/>
        <w:rPr>
          <w:sz w:val="10"/>
        </w:rPr>
      </w:pPr>
    </w:p>
    <w:p w:rsidR="00C029E2" w:rsidRPr="008D6A4D" w:rsidRDefault="00C029E2" w:rsidP="000504C8">
      <w:pPr>
        <w:pStyle w:val="DualTxt"/>
      </w:pPr>
      <w:r w:rsidRPr="00B879DF">
        <w:t>47.</w:t>
      </w:r>
      <w:r w:rsidRPr="00B879DF">
        <w:tab/>
      </w:r>
      <w:r>
        <w:rPr>
          <w:b/>
        </w:rPr>
        <w:t>Г</w:t>
      </w:r>
      <w:r>
        <w:rPr>
          <w:b/>
        </w:rPr>
        <w:noBreakHyphen/>
        <w:t>жа Пиментель</w:t>
      </w:r>
      <w:r>
        <w:t xml:space="preserve"> спрашивает, какие меры принимает правительство для оказания комплек</w:t>
      </w:r>
      <w:r>
        <w:t>с</w:t>
      </w:r>
      <w:r>
        <w:t>ных услуг в обла</w:t>
      </w:r>
      <w:r>
        <w:t>с</w:t>
      </w:r>
      <w:r>
        <w:t>ти репродуктивного здоровья, включая доступ к службам планир</w:t>
      </w:r>
      <w:r>
        <w:t>о</w:t>
      </w:r>
      <w:r>
        <w:t>вания семьи и контрацептивным средствам для всех женщин, ос</w:t>
      </w:r>
      <w:r>
        <w:t>о</w:t>
      </w:r>
      <w:r>
        <w:t>бенно менее образова</w:t>
      </w:r>
      <w:r>
        <w:t>н</w:t>
      </w:r>
      <w:r>
        <w:t>ных женщин и сельских женщин. Комитет также хотел бы знать, каким о</w:t>
      </w:r>
      <w:r>
        <w:t>б</w:t>
      </w:r>
      <w:r>
        <w:t>разом правительство обеспечивает подотче</w:t>
      </w:r>
      <w:r>
        <w:t>т</w:t>
      </w:r>
      <w:r>
        <w:t>ность медицинских работников за физическое и психол</w:t>
      </w:r>
      <w:r>
        <w:t>о</w:t>
      </w:r>
      <w:r>
        <w:t>гическое н</w:t>
      </w:r>
      <w:r>
        <w:t>а</w:t>
      </w:r>
      <w:r>
        <w:t>силие и дискриминацию в отношении женщин в системе здравоохранения и какие прин</w:t>
      </w:r>
      <w:r>
        <w:t>и</w:t>
      </w:r>
      <w:r>
        <w:t>маются меры для повышения качества обслужив</w:t>
      </w:r>
      <w:r>
        <w:t>а</w:t>
      </w:r>
      <w:r>
        <w:t>ния. Она спрашивает, принимаются ли меры для повышения информированности женщин о своих правах в качестве пациентов медицинских учре</w:t>
      </w:r>
      <w:r>
        <w:t>ж</w:t>
      </w:r>
      <w:r>
        <w:t>дений или принятия закона о з</w:t>
      </w:r>
      <w:r>
        <w:t>а</w:t>
      </w:r>
      <w:r>
        <w:t>щите прав женщин на охрану здоровья, а также просит представить информацию о результатах мер, которые правител</w:t>
      </w:r>
      <w:r>
        <w:t>ь</w:t>
      </w:r>
      <w:r>
        <w:t>ство обещало принять в связи с пр</w:t>
      </w:r>
      <w:r>
        <w:t>и</w:t>
      </w:r>
      <w:r>
        <w:t>нудительной стерилизацией.</w:t>
      </w:r>
    </w:p>
    <w:p w:rsidR="00C029E2" w:rsidRPr="00B879DF" w:rsidRDefault="00C029E2" w:rsidP="000504C8">
      <w:pPr>
        <w:pStyle w:val="DualTxt"/>
      </w:pPr>
      <w:r w:rsidRPr="00B879DF">
        <w:t>48.</w:t>
      </w:r>
      <w:r w:rsidRPr="00B879DF">
        <w:tab/>
      </w:r>
      <w:r>
        <w:t>Выступающая интересуется, какие приняты меры для повыш</w:t>
      </w:r>
      <w:r>
        <w:t>е</w:t>
      </w:r>
      <w:r>
        <w:t>ния осведомленности женщин об экстренной контрацепции и обеспечения распр</w:t>
      </w:r>
      <w:r>
        <w:t>о</w:t>
      </w:r>
      <w:r>
        <w:t>странения бесплатных контрацептивных средств в экстренных ситуациях, особенно среди сельских женщин и несовершеннолетних дев</w:t>
      </w:r>
      <w:r>
        <w:t>у</w:t>
      </w:r>
      <w:r>
        <w:t>шек. В тех случаях, когда необходимо оплач</w:t>
      </w:r>
      <w:r>
        <w:t>и</w:t>
      </w:r>
      <w:r>
        <w:t>вать экстренную контрацепцию, принимаются ли меры по регулир</w:t>
      </w:r>
      <w:r>
        <w:t>о</w:t>
      </w:r>
      <w:r>
        <w:t>ванию цен? В заключение она хотела бы знать, к</w:t>
      </w:r>
      <w:r>
        <w:t>а</w:t>
      </w:r>
      <w:r>
        <w:t>кие приняты меры для решения проблемы устойч</w:t>
      </w:r>
      <w:r>
        <w:t>и</w:t>
      </w:r>
      <w:r>
        <w:t>во высоких пок</w:t>
      </w:r>
      <w:r>
        <w:t>а</w:t>
      </w:r>
      <w:r>
        <w:t>зателей материнской смертности, особенно среди сельских женщин и девочек-подростков.</w:t>
      </w:r>
    </w:p>
    <w:p w:rsidR="00C029E2" w:rsidRPr="00F96317" w:rsidRDefault="00C029E2" w:rsidP="000504C8">
      <w:pPr>
        <w:pStyle w:val="DualTxt"/>
      </w:pPr>
      <w:r w:rsidRPr="00B879DF">
        <w:t>49.</w:t>
      </w:r>
      <w:r w:rsidRPr="00B879DF">
        <w:tab/>
      </w:r>
      <w:r>
        <w:rPr>
          <w:b/>
        </w:rPr>
        <w:t>Г</w:t>
      </w:r>
      <w:r>
        <w:rPr>
          <w:b/>
        </w:rPr>
        <w:noBreakHyphen/>
        <w:t>жа Дайриам</w:t>
      </w:r>
      <w:r>
        <w:t xml:space="preserve"> выражает особую обеспокое</w:t>
      </w:r>
      <w:r>
        <w:t>н</w:t>
      </w:r>
      <w:r>
        <w:t>ность по поводу состояния здоровья подростков. Она интересуется уровнем смертности среди мат</w:t>
      </w:r>
      <w:r>
        <w:t>е</w:t>
      </w:r>
      <w:r>
        <w:t>рей-подростков и причинами такой смертн</w:t>
      </w:r>
      <w:r>
        <w:t>о</w:t>
      </w:r>
      <w:r>
        <w:t>сти. С учетом того, что Национальный план действий в интересах детей и подростков еще не привел к зн</w:t>
      </w:r>
      <w:r>
        <w:t>а</w:t>
      </w:r>
      <w:r>
        <w:t>чительному сокращению числа беременностей ср</w:t>
      </w:r>
      <w:r>
        <w:t>е</w:t>
      </w:r>
      <w:r>
        <w:t>ди подростков или уровня материнской смертности среди подростков, она интересуется, провело ли правительство анализ причин отсутствия пр</w:t>
      </w:r>
      <w:r>
        <w:t>о</w:t>
      </w:r>
      <w:r>
        <w:t>гресса, и тем, какие меры оно планирует принять для изм</w:t>
      </w:r>
      <w:r>
        <w:t>е</w:t>
      </w:r>
      <w:r>
        <w:t>нения существующего положения. Что касается д</w:t>
      </w:r>
      <w:r>
        <w:t>е</w:t>
      </w:r>
      <w:r>
        <w:t>ла «Льянтой Уаман против Перу», которое находи</w:t>
      </w:r>
      <w:r>
        <w:t>т</w:t>
      </w:r>
      <w:r>
        <w:t>ся на рассмотрении Комитета по правам чел</w:t>
      </w:r>
      <w:r>
        <w:t>о</w:t>
      </w:r>
      <w:r>
        <w:t>века, она спрашивает, какие приняты меры для предо</w:t>
      </w:r>
      <w:r>
        <w:t>с</w:t>
      </w:r>
      <w:r>
        <w:t>тавления жертве средств судебной защиты. В соо</w:t>
      </w:r>
      <w:r>
        <w:t>т</w:t>
      </w:r>
      <w:r>
        <w:t>ветствии с Международным пактом о гражданских и политических правах государство-участник об</w:t>
      </w:r>
      <w:r>
        <w:t>я</w:t>
      </w:r>
      <w:r>
        <w:t>зано решить проблему нарушения прав, даже если оно не согласно с конкретными средствами прав</w:t>
      </w:r>
      <w:r>
        <w:t>о</w:t>
      </w:r>
      <w:r>
        <w:t>вой защиты, рекомендованными Комитетом по пр</w:t>
      </w:r>
      <w:r>
        <w:t>а</w:t>
      </w:r>
      <w:r>
        <w:t>вам человека. В заключение Ком</w:t>
      </w:r>
      <w:r>
        <w:t>и</w:t>
      </w:r>
      <w:r>
        <w:t>тет хотел бы знать, обеспечивает ли всеобъемлющая система м</w:t>
      </w:r>
      <w:r>
        <w:t>е</w:t>
      </w:r>
      <w:r>
        <w:t>дицинского страхования доступ к медицинскому обслуживанию для всех категорий женщин, в час</w:t>
      </w:r>
      <w:r>
        <w:t>т</w:t>
      </w:r>
      <w:r>
        <w:t>ности женщин-представительниц этн</w:t>
      </w:r>
      <w:r>
        <w:t>и</w:t>
      </w:r>
      <w:r>
        <w:t>ческих меньшинств.</w:t>
      </w:r>
    </w:p>
    <w:p w:rsidR="00C029E2" w:rsidRDefault="00C029E2" w:rsidP="000504C8">
      <w:pPr>
        <w:pStyle w:val="DualTxt"/>
      </w:pPr>
      <w:r w:rsidRPr="00B879DF">
        <w:t>50.</w:t>
      </w:r>
      <w:r w:rsidRPr="00B879DF">
        <w:tab/>
      </w:r>
      <w:r>
        <w:rPr>
          <w:b/>
        </w:rPr>
        <w:t>Председатель</w:t>
      </w:r>
      <w:r>
        <w:t>, выступая в качестве члена К</w:t>
      </w:r>
      <w:r>
        <w:t>о</w:t>
      </w:r>
      <w:r>
        <w:t>митета, спрашивает, могут ли подростки п</w:t>
      </w:r>
      <w:r>
        <w:t>о</w:t>
      </w:r>
      <w:r>
        <w:t>лучить контрацептивные средства без разрешения родит</w:t>
      </w:r>
      <w:r>
        <w:t>е</w:t>
      </w:r>
      <w:r>
        <w:t>лей и могут ли беременные подростки продолжать уч</w:t>
      </w:r>
      <w:r>
        <w:t>е</w:t>
      </w:r>
      <w:r>
        <w:t>бу.</w:t>
      </w:r>
    </w:p>
    <w:p w:rsidR="00C029E2" w:rsidRPr="000A7E59" w:rsidRDefault="00C029E2" w:rsidP="000504C8">
      <w:pPr>
        <w:pStyle w:val="DualTxt"/>
        <w:spacing w:after="0" w:line="120" w:lineRule="exact"/>
        <w:rPr>
          <w:sz w:val="10"/>
        </w:rPr>
      </w:pPr>
    </w:p>
    <w:p w:rsidR="00C029E2" w:rsidRDefault="00C029E2" w:rsidP="000504C8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00 м.</w:t>
      </w:r>
    </w:p>
    <w:p w:rsidR="00C029E2" w:rsidRPr="000A7E59" w:rsidRDefault="00C029E2" w:rsidP="000504C8">
      <w:pPr>
        <w:pStyle w:val="DualTxt"/>
        <w:spacing w:after="0" w:line="120" w:lineRule="exact"/>
        <w:rPr>
          <w:sz w:val="10"/>
        </w:rPr>
      </w:pPr>
    </w:p>
    <w:p w:rsidR="00957D44" w:rsidRPr="002E04B1" w:rsidRDefault="00957D44" w:rsidP="00AF03E0">
      <w:pPr>
        <w:pStyle w:val="DualTxt"/>
      </w:pPr>
    </w:p>
    <w:sectPr w:rsidR="00957D44" w:rsidRPr="002E04B1" w:rsidSect="00AF03E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2-08T08:32:00Z" w:initials="Start">
    <w:p w:rsidR="00117727" w:rsidRPr="008D37D3" w:rsidRDefault="00117727">
      <w:pPr>
        <w:pStyle w:val="CommentText"/>
        <w:rPr>
          <w:lang w:val="en-US"/>
        </w:rPr>
      </w:pPr>
      <w:r>
        <w:fldChar w:fldCharType="begin"/>
      </w:r>
      <w:r w:rsidRPr="008D37D3">
        <w:rPr>
          <w:rStyle w:val="CommentReference"/>
          <w:lang w:val="en-US"/>
        </w:rPr>
        <w:instrText xml:space="preserve"> </w:instrText>
      </w:r>
      <w:r w:rsidRPr="008D37D3">
        <w:rPr>
          <w:lang w:val="en-US"/>
        </w:rPr>
        <w:instrText>PAGE \# "'Page: '#'</w:instrText>
      </w:r>
      <w:r w:rsidRPr="008D37D3">
        <w:rPr>
          <w:lang w:val="en-US"/>
        </w:rPr>
        <w:br/>
        <w:instrText>'"</w:instrText>
      </w:r>
      <w:r w:rsidRPr="008D37D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D37D3">
        <w:rPr>
          <w:lang w:val="en-US"/>
        </w:rPr>
        <w:t>&lt;&lt;ODS JOB NO&gt;&gt;N0721441R&lt;&lt;ODS JOB NO&gt;&gt;</w:t>
      </w:r>
    </w:p>
    <w:p w:rsidR="00117727" w:rsidRPr="008D37D3" w:rsidRDefault="00117727">
      <w:pPr>
        <w:pStyle w:val="CommentText"/>
        <w:rPr>
          <w:lang w:val="en-US"/>
        </w:rPr>
      </w:pPr>
      <w:r w:rsidRPr="008D37D3">
        <w:rPr>
          <w:lang w:val="en-US"/>
        </w:rPr>
        <w:t>&lt;&lt;ODS DOC SYMBOL1&gt;&gt;CEDAW/C/SR.763(A)&lt;&lt;ODS DOC SYMBOL1&gt;&gt;</w:t>
      </w:r>
    </w:p>
    <w:p w:rsidR="00117727" w:rsidRPr="008D37D3" w:rsidRDefault="00117727">
      <w:pPr>
        <w:pStyle w:val="CommentText"/>
        <w:rPr>
          <w:lang w:val="en-US"/>
        </w:rPr>
      </w:pPr>
      <w:r w:rsidRPr="008D37D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FBB" w:rsidRDefault="007C1FBB" w:rsidP="002E04B1">
      <w:pPr>
        <w:pStyle w:val="Header"/>
      </w:pPr>
      <w:r>
        <w:separator/>
      </w:r>
    </w:p>
  </w:endnote>
  <w:endnote w:type="continuationSeparator" w:id="0">
    <w:p w:rsidR="007C1FBB" w:rsidRDefault="007C1FBB" w:rsidP="002E04B1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1772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17727" w:rsidRPr="002E04B1" w:rsidRDefault="00117727" w:rsidP="002E04B1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17727" w:rsidRPr="002E04B1" w:rsidRDefault="00117727" w:rsidP="002E04B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07-21441</w:t>
          </w:r>
          <w:r>
            <w:rPr>
              <w:b w:val="0"/>
              <w:sz w:val="14"/>
            </w:rPr>
            <w:fldChar w:fldCharType="end"/>
          </w:r>
        </w:p>
      </w:tc>
    </w:tr>
  </w:tbl>
  <w:p w:rsidR="00117727" w:rsidRPr="002E04B1" w:rsidRDefault="00117727" w:rsidP="002E04B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1772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17727" w:rsidRPr="002E04B1" w:rsidRDefault="00117727" w:rsidP="002E04B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07-21441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17727" w:rsidRPr="002E04B1" w:rsidRDefault="00117727" w:rsidP="002E04B1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117727" w:rsidRPr="002E04B1" w:rsidRDefault="00117727" w:rsidP="002E04B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727" w:rsidRDefault="00117727" w:rsidP="002E04B1">
    <w:pPr>
      <w:pStyle w:val="Footer"/>
      <w:pBdr>
        <w:top w:val="single" w:sz="2" w:space="1" w:color="auto"/>
      </w:pBdr>
      <w:rPr>
        <w:sz w:val="2"/>
      </w:rPr>
    </w:pPr>
  </w:p>
  <w:p w:rsidR="00117727" w:rsidRDefault="00117727" w:rsidP="002E04B1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117727" w:rsidRDefault="00117727" w:rsidP="002E04B1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117727" w:rsidRDefault="00117727" w:rsidP="002E04B1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117727" w:rsidRDefault="00117727" w:rsidP="002E04B1">
    <w:pPr>
      <w:pStyle w:val="FootnoteText"/>
      <w:spacing w:line="120" w:lineRule="exact"/>
      <w:ind w:left="1267" w:right="1267" w:firstLine="0"/>
      <w:rPr>
        <w:sz w:val="10"/>
      </w:rPr>
    </w:pPr>
  </w:p>
  <w:p w:rsidR="00117727" w:rsidRDefault="00117727" w:rsidP="002E04B1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07-21441 (R)</w:t>
    </w:r>
    <w:r>
      <w:rPr>
        <w:b w:val="0"/>
        <w:sz w:val="20"/>
      </w:rPr>
      <w:fldChar w:fldCharType="end"/>
    </w:r>
  </w:p>
  <w:p w:rsidR="00117727" w:rsidRPr="002E04B1" w:rsidRDefault="00117727" w:rsidP="002E04B1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*0721441*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FBB" w:rsidRDefault="007C1FBB" w:rsidP="002E04B1">
      <w:pPr>
        <w:pStyle w:val="Header"/>
      </w:pPr>
      <w:r>
        <w:separator/>
      </w:r>
    </w:p>
  </w:footnote>
  <w:footnote w:type="continuationSeparator" w:id="0">
    <w:p w:rsidR="007C1FBB" w:rsidRDefault="007C1FBB" w:rsidP="002E04B1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1772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17727" w:rsidRPr="002E04B1" w:rsidRDefault="00117727" w:rsidP="002E04B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CEDAW/C/SR.763(A)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17727" w:rsidRDefault="00117727" w:rsidP="002E04B1">
          <w:pPr>
            <w:pStyle w:val="Header"/>
          </w:pPr>
        </w:p>
      </w:tc>
    </w:tr>
  </w:tbl>
  <w:p w:rsidR="00117727" w:rsidRPr="002E04B1" w:rsidRDefault="00117727" w:rsidP="002E04B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1772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17727" w:rsidRDefault="00117727" w:rsidP="002E04B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17727" w:rsidRPr="002E04B1" w:rsidRDefault="00117727" w:rsidP="002E04B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CEDAW/C/SR.763(A)</w:t>
          </w:r>
          <w:r>
            <w:rPr>
              <w:b/>
            </w:rPr>
            <w:fldChar w:fldCharType="end"/>
          </w:r>
        </w:p>
      </w:tc>
    </w:tr>
  </w:tbl>
  <w:p w:rsidR="00117727" w:rsidRPr="002E04B1" w:rsidRDefault="00117727" w:rsidP="002E04B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11772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17727" w:rsidRPr="002E04B1" w:rsidRDefault="00117727" w:rsidP="002E04B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17727" w:rsidRDefault="00117727" w:rsidP="002E04B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17727" w:rsidRPr="002E04B1" w:rsidRDefault="00117727" w:rsidP="002E04B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/C/SR.763(A)</w:t>
          </w:r>
        </w:p>
      </w:tc>
    </w:tr>
    <w:tr w:rsidR="00117727" w:rsidRPr="008D37D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17727" w:rsidRDefault="00117727" w:rsidP="002E04B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17727" w:rsidRPr="002E04B1" w:rsidRDefault="00117727" w:rsidP="002E04B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17727" w:rsidRPr="002E04B1" w:rsidRDefault="00117727" w:rsidP="002E04B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17727" w:rsidRPr="008D37D3" w:rsidRDefault="00117727" w:rsidP="002E04B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17727" w:rsidRPr="008D37D3" w:rsidRDefault="00117727" w:rsidP="002E04B1">
          <w:pPr>
            <w:spacing w:before="240"/>
            <w:rPr>
              <w:lang w:val="en-US"/>
            </w:rPr>
          </w:pPr>
          <w:r w:rsidRPr="008D37D3">
            <w:rPr>
              <w:lang w:val="en-US"/>
            </w:rPr>
            <w:t>Distr.: General</w:t>
          </w:r>
        </w:p>
        <w:p w:rsidR="00117727" w:rsidRPr="008D37D3" w:rsidRDefault="00117727" w:rsidP="002E04B1">
          <w:pPr>
            <w:rPr>
              <w:lang w:val="en-US"/>
            </w:rPr>
          </w:pPr>
          <w:r w:rsidRPr="008D37D3">
            <w:rPr>
              <w:lang w:val="en-US"/>
            </w:rPr>
            <w:t>9 February 2007</w:t>
          </w:r>
        </w:p>
        <w:p w:rsidR="00117727" w:rsidRPr="008D37D3" w:rsidRDefault="00117727" w:rsidP="002E04B1">
          <w:pPr>
            <w:rPr>
              <w:lang w:val="en-US"/>
            </w:rPr>
          </w:pPr>
          <w:r w:rsidRPr="008D37D3">
            <w:rPr>
              <w:lang w:val="en-US"/>
            </w:rPr>
            <w:t>Russian</w:t>
          </w:r>
        </w:p>
        <w:p w:rsidR="00117727" w:rsidRPr="008D37D3" w:rsidRDefault="00117727" w:rsidP="002E04B1">
          <w:pPr>
            <w:rPr>
              <w:lang w:val="en-US"/>
            </w:rPr>
          </w:pPr>
          <w:r w:rsidRPr="008D37D3">
            <w:rPr>
              <w:lang w:val="en-US"/>
            </w:rPr>
            <w:t>Original: English</w:t>
          </w:r>
        </w:p>
      </w:tc>
    </w:tr>
  </w:tbl>
  <w:p w:rsidR="00117727" w:rsidRPr="002E04B1" w:rsidRDefault="00117727" w:rsidP="002E04B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1441*"/>
    <w:docVar w:name="CreationDt" w:val="08/02/2007 8:32::58"/>
    <w:docVar w:name="DocCategory" w:val="SROthers"/>
    <w:docVar w:name="DocType" w:val="Final"/>
    <w:docVar w:name="FooterJN" w:val="07-21441"/>
    <w:docVar w:name="jobn" w:val="07-21441 (R)"/>
    <w:docVar w:name="jobnDT" w:val="07-21441 (R)   080207"/>
    <w:docVar w:name="jobnDTDT" w:val="07-21441 (R)   080207   080207"/>
    <w:docVar w:name="JobNo" w:val="0721441R"/>
    <w:docVar w:name="OandT" w:val=" "/>
    <w:docVar w:name="sss1" w:val="CEDAW/C/SR.763(A)"/>
    <w:docVar w:name="sss2" w:val="-"/>
    <w:docVar w:name="Symbol1" w:val="CEDAW/C/SR.763(A)"/>
    <w:docVar w:name="Symbol2" w:val="-"/>
  </w:docVars>
  <w:rsids>
    <w:rsidRoot w:val="009858B1"/>
    <w:rsid w:val="000504C8"/>
    <w:rsid w:val="00086C68"/>
    <w:rsid w:val="000C5DFC"/>
    <w:rsid w:val="000E5AE4"/>
    <w:rsid w:val="000E5EC3"/>
    <w:rsid w:val="00101C22"/>
    <w:rsid w:val="00117727"/>
    <w:rsid w:val="001E4897"/>
    <w:rsid w:val="00273D16"/>
    <w:rsid w:val="002A529E"/>
    <w:rsid w:val="002E04B1"/>
    <w:rsid w:val="00385699"/>
    <w:rsid w:val="003C19E5"/>
    <w:rsid w:val="00400545"/>
    <w:rsid w:val="00412514"/>
    <w:rsid w:val="0045465A"/>
    <w:rsid w:val="00465704"/>
    <w:rsid w:val="00480A82"/>
    <w:rsid w:val="004F7A54"/>
    <w:rsid w:val="005D75DD"/>
    <w:rsid w:val="00663E67"/>
    <w:rsid w:val="00724756"/>
    <w:rsid w:val="00726FEF"/>
    <w:rsid w:val="007807F7"/>
    <w:rsid w:val="007C1FBB"/>
    <w:rsid w:val="007D7973"/>
    <w:rsid w:val="00806CAA"/>
    <w:rsid w:val="00807207"/>
    <w:rsid w:val="00814840"/>
    <w:rsid w:val="008D20C2"/>
    <w:rsid w:val="008D37D3"/>
    <w:rsid w:val="008F21B6"/>
    <w:rsid w:val="00956383"/>
    <w:rsid w:val="00957D44"/>
    <w:rsid w:val="00964111"/>
    <w:rsid w:val="0097569B"/>
    <w:rsid w:val="009858B1"/>
    <w:rsid w:val="009D0C2D"/>
    <w:rsid w:val="00AB20FA"/>
    <w:rsid w:val="00AC4CCE"/>
    <w:rsid w:val="00AF03E0"/>
    <w:rsid w:val="00B4200D"/>
    <w:rsid w:val="00B430BB"/>
    <w:rsid w:val="00B46D7A"/>
    <w:rsid w:val="00B93D7B"/>
    <w:rsid w:val="00BD2395"/>
    <w:rsid w:val="00BE735B"/>
    <w:rsid w:val="00C029E2"/>
    <w:rsid w:val="00C4049B"/>
    <w:rsid w:val="00C62474"/>
    <w:rsid w:val="00C62899"/>
    <w:rsid w:val="00CE23C8"/>
    <w:rsid w:val="00CE57D7"/>
    <w:rsid w:val="00D47558"/>
    <w:rsid w:val="00D510F4"/>
    <w:rsid w:val="00DA39BE"/>
    <w:rsid w:val="00DC0F11"/>
    <w:rsid w:val="00DE5E5D"/>
    <w:rsid w:val="00E64DFA"/>
    <w:rsid w:val="00E8081B"/>
    <w:rsid w:val="00EC3E3B"/>
    <w:rsid w:val="00F1582B"/>
    <w:rsid w:val="00F7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E04B1"/>
  </w:style>
  <w:style w:type="paragraph" w:styleId="CommentSubject">
    <w:name w:val="annotation subject"/>
    <w:basedOn w:val="CommentText"/>
    <w:next w:val="CommentText"/>
    <w:semiHidden/>
    <w:rsid w:val="002E04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5079</Words>
  <Characters>34187</Characters>
  <Application>Microsoft Office Word</Application>
  <DocSecurity>4</DocSecurity>
  <Lines>899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39191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Nina Mouslikova</dc:creator>
  <cp:keywords/>
  <dc:description/>
  <cp:lastModifiedBy>UN User</cp:lastModifiedBy>
  <cp:revision>7</cp:revision>
  <cp:lastPrinted>2007-02-08T10:21:00Z</cp:lastPrinted>
  <dcterms:created xsi:type="dcterms:W3CDTF">2007-02-08T10:15:00Z</dcterms:created>
  <dcterms:modified xsi:type="dcterms:W3CDTF">2007-02-08T10:31:00Z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0721441</vt:lpwstr>
  </property>
  <property fmtid="{D5CDD505-2E9C-101B-9397-08002B2CF9AE}" pid="3" name="Symbol1">
    <vt:lpwstr>CEDAW/C/SR.763(A)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Galitchskaia</vt:lpwstr>
  </property>
</Properties>
</file>