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FC1505" w:rsidP="00FC1505">
            <w:pPr>
              <w:suppressAutoHyphens w:val="0"/>
              <w:spacing w:after="20" w:line="240" w:lineRule="atLeast"/>
              <w:jc w:val="right"/>
            </w:pPr>
            <w:r w:rsidRPr="00FC1505">
              <w:rPr>
                <w:sz w:val="40"/>
              </w:rPr>
              <w:t>CRC</w:t>
            </w:r>
            <w:r>
              <w:t>/C/BIH/Q/5-6</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FC1505" w:rsidP="00FC1505">
            <w:pPr>
              <w:spacing w:before="240"/>
            </w:pPr>
            <w:r>
              <w:t>Distr.: General</w:t>
            </w:r>
          </w:p>
          <w:p w:rsidR="00FC1505" w:rsidRDefault="00FC1505" w:rsidP="00FC1505">
            <w:pPr>
              <w:suppressAutoHyphens w:val="0"/>
            </w:pPr>
            <w:r>
              <w:t>28 February 2019</w:t>
            </w:r>
          </w:p>
          <w:p w:rsidR="00FC1505" w:rsidRDefault="00FC1505" w:rsidP="00FC1505">
            <w:pPr>
              <w:suppressAutoHyphens w:val="0"/>
            </w:pPr>
          </w:p>
          <w:p w:rsidR="00FC1505" w:rsidRDefault="00FC1505" w:rsidP="00FC1505">
            <w:pPr>
              <w:suppressAutoHyphens w:val="0"/>
              <w:spacing w:line="240" w:lineRule="atLeast"/>
            </w:pPr>
            <w:r>
              <w:t>Original: English</w:t>
            </w:r>
          </w:p>
          <w:p w:rsidR="00673152" w:rsidRDefault="00673152" w:rsidP="00FC1505">
            <w:pPr>
              <w:suppressAutoHyphens w:val="0"/>
              <w:spacing w:line="240" w:lineRule="atLeast"/>
            </w:pPr>
            <w:r w:rsidRPr="00673152">
              <w:t>English, French and Spanish only</w:t>
            </w:r>
          </w:p>
        </w:tc>
      </w:tr>
    </w:tbl>
    <w:p w:rsidR="00057ACD" w:rsidRDefault="00057ACD" w:rsidP="00057ACD">
      <w:pPr>
        <w:spacing w:before="120"/>
        <w:rPr>
          <w:b/>
          <w:sz w:val="24"/>
        </w:rPr>
      </w:pPr>
      <w:r>
        <w:rPr>
          <w:b/>
          <w:sz w:val="24"/>
        </w:rPr>
        <w:t>Committee on the Rights of the Child</w:t>
      </w:r>
    </w:p>
    <w:p w:rsidR="00057ACD" w:rsidRDefault="00057ACD" w:rsidP="00057ACD">
      <w:pPr>
        <w:rPr>
          <w:b/>
        </w:rPr>
      </w:pPr>
      <w:r>
        <w:rPr>
          <w:b/>
        </w:rPr>
        <w:t>Eighty-second session</w:t>
      </w:r>
    </w:p>
    <w:p w:rsidR="00057ACD" w:rsidRDefault="00057ACD" w:rsidP="00057ACD">
      <w:r>
        <w:t>9–27 September 2019</w:t>
      </w:r>
    </w:p>
    <w:p w:rsidR="00057ACD" w:rsidRDefault="00057ACD" w:rsidP="00057ACD">
      <w:r>
        <w:t>Item 4 of the provisional agenda</w:t>
      </w:r>
    </w:p>
    <w:p w:rsidR="00057ACD" w:rsidRDefault="00057ACD" w:rsidP="00057ACD">
      <w:pPr>
        <w:rPr>
          <w:b/>
          <w:bCs/>
        </w:rPr>
      </w:pPr>
      <w:bookmarkStart w:id="0" w:name="_GoBack"/>
      <w:r>
        <w:rPr>
          <w:b/>
          <w:bCs/>
        </w:rPr>
        <w:t>C</w:t>
      </w:r>
      <w:bookmarkEnd w:id="0"/>
      <w:r>
        <w:rPr>
          <w:b/>
          <w:bCs/>
        </w:rPr>
        <w:t>onsideration of reports of States parties</w:t>
      </w:r>
    </w:p>
    <w:p w:rsidR="00057ACD" w:rsidRDefault="00057ACD" w:rsidP="00057ACD">
      <w:pPr>
        <w:pStyle w:val="HChG"/>
      </w:pPr>
      <w:r>
        <w:tab/>
      </w:r>
      <w:r>
        <w:tab/>
        <w:t>List of issues in relation to the combined fifth and sixth periodic reports of Bosnia and Herzegovina</w:t>
      </w:r>
    </w:p>
    <w:p w:rsidR="00057ACD" w:rsidRPr="00C26F3C" w:rsidRDefault="00057ACD" w:rsidP="00057ACD">
      <w:pPr>
        <w:pStyle w:val="SingleTxtG"/>
      </w:pPr>
      <w:r>
        <w:tab/>
      </w:r>
      <w:r w:rsidRPr="00C26F3C">
        <w:t>The State party is requested to submit in writing additional, updated information (10,700 words maximum), if possible before 15 May 2019. The Committee may take up all aspects of children’s rights set out in the Convention during the dialogue with the State party.</w:t>
      </w:r>
    </w:p>
    <w:p w:rsidR="00057ACD" w:rsidRPr="003B5163" w:rsidRDefault="00057ACD" w:rsidP="00057ACD">
      <w:pPr>
        <w:pStyle w:val="HChG"/>
      </w:pPr>
      <w:r w:rsidRPr="003B5163">
        <w:tab/>
      </w:r>
      <w:r w:rsidRPr="003B5163">
        <w:tab/>
        <w:t>Part I</w:t>
      </w:r>
    </w:p>
    <w:p w:rsidR="00057ACD" w:rsidRPr="003B5163" w:rsidRDefault="00057ACD" w:rsidP="00057ACD">
      <w:pPr>
        <w:pStyle w:val="SingleTxtG"/>
      </w:pPr>
      <w:r w:rsidRPr="003B5163">
        <w:t>1.</w:t>
      </w:r>
      <w:r w:rsidRPr="003B5163">
        <w:tab/>
        <w:t>Please provide information on the measures taken to assess the impact and results of the Action Plan for Children of Bosnia and Herzegovina for 2015–2018. Please explain whether a policy framework, including financial resources and implementation measures</w:t>
      </w:r>
      <w:r>
        <w:t xml:space="preserve">, has been established or will be established under any subsequent plans at the national, entity, district and cantonal levels. </w:t>
      </w:r>
      <w:r w:rsidRPr="003B5163">
        <w:t xml:space="preserve">Please also </w:t>
      </w:r>
      <w:r>
        <w:t>explain</w:t>
      </w:r>
      <w:r w:rsidRPr="003B5163">
        <w:t xml:space="preserve"> how systematic and meaningful child participation was or will be addressed in the policy framework.</w:t>
      </w:r>
    </w:p>
    <w:p w:rsidR="00057ACD" w:rsidRPr="003B5163" w:rsidRDefault="00057ACD" w:rsidP="00057ACD">
      <w:pPr>
        <w:pStyle w:val="SingleTxtG"/>
      </w:pPr>
      <w:r w:rsidRPr="003B5163">
        <w:t>2.</w:t>
      </w:r>
      <w:r w:rsidRPr="003B5163">
        <w:tab/>
        <w:t xml:space="preserve">In the light of the Committee’s previous concluding observations (CRC/C/BIH/CO/2-4, paras. 14 and 20), please provide updated information on the measures taken to </w:t>
      </w:r>
      <w:r>
        <w:t>strengthen</w:t>
      </w:r>
      <w:r w:rsidRPr="003B5163">
        <w:t xml:space="preserve"> effective coordination, in particular</w:t>
      </w:r>
      <w:r>
        <w:t xml:space="preserve"> </w:t>
      </w:r>
      <w:r w:rsidRPr="003B5163">
        <w:t xml:space="preserve">the role of the Councils for Children and </w:t>
      </w:r>
      <w:r>
        <w:t xml:space="preserve">the </w:t>
      </w:r>
      <w:r w:rsidRPr="003B5163">
        <w:t xml:space="preserve">cooperation </w:t>
      </w:r>
      <w:r>
        <w:t>between</w:t>
      </w:r>
      <w:r w:rsidRPr="003B5163">
        <w:t xml:space="preserve"> them in </w:t>
      </w:r>
      <w:r>
        <w:t>that</w:t>
      </w:r>
      <w:r w:rsidRPr="003B5163">
        <w:t xml:space="preserve"> regard. Please indicate whether a budgeting process</w:t>
      </w:r>
      <w:r>
        <w:t xml:space="preserve"> with a focus</w:t>
      </w:r>
      <w:r w:rsidRPr="003B5163">
        <w:t xml:space="preserve"> on children’s needs has been established</w:t>
      </w:r>
      <w:r>
        <w:t xml:space="preserve"> at the national, entity, district and cantonal levels</w:t>
      </w:r>
      <w:r w:rsidRPr="003B5163">
        <w:t xml:space="preserve">. </w:t>
      </w:r>
    </w:p>
    <w:p w:rsidR="00057ACD" w:rsidRPr="003B5163" w:rsidRDefault="00057ACD" w:rsidP="00057ACD">
      <w:pPr>
        <w:pStyle w:val="SingleTxtG"/>
      </w:pPr>
      <w:r w:rsidRPr="003B5163">
        <w:t>3.</w:t>
      </w:r>
      <w:r w:rsidRPr="003B5163">
        <w:tab/>
        <w:t>Please inform the Committee about the measures taken to adopt a national explicit legal definition of</w:t>
      </w:r>
      <w:r>
        <w:t xml:space="preserve"> a</w:t>
      </w:r>
      <w:r w:rsidRPr="003B5163">
        <w:t xml:space="preserve"> child, particularly concerning </w:t>
      </w:r>
      <w:r>
        <w:t>the provisions of the family laws at the entity and district levels that allow</w:t>
      </w:r>
      <w:r w:rsidRPr="003B5163">
        <w:t xml:space="preserve"> for child marriage</w:t>
      </w:r>
      <w:r>
        <w:t xml:space="preserve"> in certain circumstances</w:t>
      </w:r>
      <w:r w:rsidRPr="003B5163">
        <w:t xml:space="preserve"> (CRC/C/BIH/5-6</w:t>
      </w:r>
      <w:r>
        <w:t>,</w:t>
      </w:r>
      <w:r w:rsidRPr="003B5163">
        <w:t xml:space="preserve"> para.</w:t>
      </w:r>
      <w:r>
        <w:t xml:space="preserve"> </w:t>
      </w:r>
      <w:r w:rsidRPr="003B5163">
        <w:t xml:space="preserve">56). Please provide information on measures taken to raise awareness of the harmful consequences of child marriage, particularly among </w:t>
      </w:r>
      <w:r>
        <w:t xml:space="preserve">the </w:t>
      </w:r>
      <w:r w:rsidRPr="003B5163">
        <w:t xml:space="preserve">Roma population, and on the impact of </w:t>
      </w:r>
      <w:r>
        <w:t>those</w:t>
      </w:r>
      <w:r w:rsidRPr="003B5163">
        <w:t xml:space="preserve"> measures. </w:t>
      </w:r>
    </w:p>
    <w:p w:rsidR="00057ACD" w:rsidRPr="003B5163" w:rsidRDefault="00057ACD" w:rsidP="00057ACD">
      <w:pPr>
        <w:pStyle w:val="SingleTxtG"/>
      </w:pPr>
      <w:r w:rsidRPr="003B5163">
        <w:t>4.</w:t>
      </w:r>
      <w:r w:rsidRPr="003B5163">
        <w:tab/>
        <w:t xml:space="preserve">In the light of the Law on Prohibition of Discrimination (2009), please describe further legal and awareness-raising measures taken to combat discrimination against children, particularly Roma children, children with disabilities, migrant, asylum-seeking and refugee children, </w:t>
      </w:r>
      <w:r>
        <w:t xml:space="preserve">and </w:t>
      </w:r>
      <w:r w:rsidRPr="003B5163">
        <w:t xml:space="preserve">lesbian, gay, bisexual, transgender and intersex children and children of </w:t>
      </w:r>
      <w:r>
        <w:t>parents belonging to that community</w:t>
      </w:r>
      <w:r w:rsidRPr="003B5163">
        <w:t>. Please explain plans to eliminate discrimination against children</w:t>
      </w:r>
      <w:r>
        <w:t xml:space="preserve"> in exercising their rights and in their access to various services</w:t>
      </w:r>
      <w:r w:rsidRPr="003B5163">
        <w:t xml:space="preserve"> based on the</w:t>
      </w:r>
      <w:r>
        <w:t>ir</w:t>
      </w:r>
      <w:r w:rsidRPr="003B5163">
        <w:t xml:space="preserve"> </w:t>
      </w:r>
      <w:r>
        <w:t xml:space="preserve">place of </w:t>
      </w:r>
      <w:r w:rsidRPr="003B5163">
        <w:t>residence.</w:t>
      </w:r>
    </w:p>
    <w:p w:rsidR="00057ACD" w:rsidRDefault="00057ACD" w:rsidP="00057ACD">
      <w:pPr>
        <w:pStyle w:val="SingleTxtG"/>
      </w:pPr>
      <w:r>
        <w:lastRenderedPageBreak/>
        <w:t>5.</w:t>
      </w:r>
      <w:r>
        <w:tab/>
      </w:r>
      <w:r w:rsidRPr="003B5163">
        <w:t>With reference to the State party’s report (CRC/C/BIH/5-6</w:t>
      </w:r>
      <w:r w:rsidR="00D1272E">
        <w:t>,</w:t>
      </w:r>
      <w:r w:rsidRPr="003B5163">
        <w:t xml:space="preserve"> para.</w:t>
      </w:r>
      <w:r>
        <w:t xml:space="preserve"> </w:t>
      </w:r>
      <w:r w:rsidRPr="003B5163">
        <w:t xml:space="preserve">82), please specify what “real assistance” the State party has provided to illiterate persons and whether </w:t>
      </w:r>
      <w:r>
        <w:t>that</w:t>
      </w:r>
      <w:r w:rsidRPr="003B5163">
        <w:t xml:space="preserve"> assistance </w:t>
      </w:r>
      <w:r>
        <w:t xml:space="preserve">has </w:t>
      </w:r>
      <w:r w:rsidRPr="003B5163">
        <w:t xml:space="preserve">improved </w:t>
      </w:r>
      <w:r>
        <w:t xml:space="preserve">the rate of </w:t>
      </w:r>
      <w:r w:rsidRPr="003B5163">
        <w:t xml:space="preserve">birth registration of children. Please provide information on the measures taken to facilitate </w:t>
      </w:r>
      <w:r>
        <w:t xml:space="preserve">the </w:t>
      </w:r>
      <w:r w:rsidRPr="003B5163">
        <w:t>birth registration of children of nationals</w:t>
      </w:r>
      <w:r>
        <w:t xml:space="preserve"> of Bosnia and Herzegovina</w:t>
      </w:r>
      <w:r w:rsidRPr="003B5163">
        <w:t xml:space="preserve"> born abroad or children born in the State party’s territory to </w:t>
      </w:r>
      <w:r>
        <w:t>un</w:t>
      </w:r>
      <w:r w:rsidRPr="003B5163">
        <w:t xml:space="preserve">documented migrant parents. </w:t>
      </w:r>
    </w:p>
    <w:p w:rsidR="00057ACD" w:rsidRPr="003B5163" w:rsidRDefault="00057ACD" w:rsidP="00057ACD">
      <w:pPr>
        <w:pStyle w:val="SingleTxtG"/>
      </w:pPr>
      <w:r w:rsidRPr="003B5163">
        <w:t>6.</w:t>
      </w:r>
      <w:r w:rsidRPr="003B5163">
        <w:tab/>
        <w:t>Please provide updated information on the progress</w:t>
      </w:r>
      <w:r>
        <w:t xml:space="preserve"> made in</w:t>
      </w:r>
      <w:r w:rsidRPr="003B5163">
        <w:t xml:space="preserve"> amend</w:t>
      </w:r>
      <w:r>
        <w:t>ing</w:t>
      </w:r>
      <w:r w:rsidRPr="003B5163">
        <w:t xml:space="preserve"> all relevant legislation to explicitly prohibit corporal punishment in all settings,</w:t>
      </w:r>
      <w:r>
        <w:t xml:space="preserve"> </w:t>
      </w:r>
      <w:r w:rsidRPr="003B5163">
        <w:t>including in</w:t>
      </w:r>
      <w:r>
        <w:t xml:space="preserve"> the</w:t>
      </w:r>
      <w:r w:rsidRPr="003B5163">
        <w:t xml:space="preserve"> home, throughout the territory of the State</w:t>
      </w:r>
      <w:r>
        <w:t xml:space="preserve"> party</w:t>
      </w:r>
      <w:r w:rsidRPr="003B5163">
        <w:t>. Please update the Committee on the impact, remaining gap</w:t>
      </w:r>
      <w:r>
        <w:t>s</w:t>
      </w:r>
      <w:r w:rsidRPr="003B5163">
        <w:t xml:space="preserve"> and renewal of the </w:t>
      </w:r>
      <w:r>
        <w:t>s</w:t>
      </w:r>
      <w:r w:rsidRPr="003B5163">
        <w:t xml:space="preserve">trategy for </w:t>
      </w:r>
      <w:r>
        <w:t>p</w:t>
      </w:r>
      <w:r w:rsidRPr="003B5163">
        <w:t>revent</w:t>
      </w:r>
      <w:r>
        <w:t>ing</w:t>
      </w:r>
      <w:r w:rsidRPr="003B5163">
        <w:t xml:space="preserve"> and </w:t>
      </w:r>
      <w:r>
        <w:t>c</w:t>
      </w:r>
      <w:r w:rsidRPr="003B5163">
        <w:t xml:space="preserve">ombating </w:t>
      </w:r>
      <w:r>
        <w:t>v</w:t>
      </w:r>
      <w:r w:rsidRPr="003B5163">
        <w:t xml:space="preserve">iolence against </w:t>
      </w:r>
      <w:r>
        <w:t>c</w:t>
      </w:r>
      <w:r w:rsidRPr="003B5163">
        <w:t>hildren for 2012</w:t>
      </w:r>
      <w:r>
        <w:t>–</w:t>
      </w:r>
      <w:r w:rsidRPr="003B5163">
        <w:t xml:space="preserve">2015. Please provide information on </w:t>
      </w:r>
      <w:r>
        <w:t xml:space="preserve">any </w:t>
      </w:r>
      <w:r w:rsidRPr="003B5163">
        <w:t>measures taken or envisaged to address peer violence</w:t>
      </w:r>
      <w:r>
        <w:t>,</w:t>
      </w:r>
      <w:r w:rsidRPr="003B5163">
        <w:t xml:space="preserve"> including bullying in schools and </w:t>
      </w:r>
      <w:r>
        <w:t xml:space="preserve">violence </w:t>
      </w:r>
      <w:r w:rsidRPr="003B5163">
        <w:t>through the Internet.</w:t>
      </w:r>
    </w:p>
    <w:p w:rsidR="00057ACD" w:rsidRDefault="00057ACD" w:rsidP="00057ACD">
      <w:pPr>
        <w:pStyle w:val="SingleTxtG"/>
      </w:pPr>
      <w:r>
        <w:t>7.</w:t>
      </w:r>
      <w:r>
        <w:tab/>
      </w:r>
      <w:r w:rsidRPr="003B5163">
        <w:t xml:space="preserve">Please indicate what measures </w:t>
      </w:r>
      <w:r>
        <w:t>have been</w:t>
      </w:r>
      <w:r w:rsidRPr="003B5163">
        <w:t xml:space="preserve"> taken to: </w:t>
      </w:r>
    </w:p>
    <w:p w:rsidR="00057ACD" w:rsidRPr="00573C2D" w:rsidRDefault="00573C2D" w:rsidP="00573C2D">
      <w:pPr>
        <w:pStyle w:val="SingleTxtG"/>
      </w:pPr>
      <w:r>
        <w:tab/>
      </w:r>
      <w:r w:rsidR="00057ACD" w:rsidRPr="00573C2D">
        <w:t>(a)</w:t>
      </w:r>
      <w:r w:rsidR="00057ACD" w:rsidRPr="00573C2D">
        <w:tab/>
        <w:t xml:space="preserve">Support parents, in particular single parents, in taking care of their children; </w:t>
      </w:r>
    </w:p>
    <w:p w:rsidR="00057ACD" w:rsidRPr="00573C2D" w:rsidRDefault="00573C2D" w:rsidP="00573C2D">
      <w:pPr>
        <w:pStyle w:val="SingleTxtG"/>
      </w:pPr>
      <w:r>
        <w:tab/>
      </w:r>
      <w:r w:rsidR="00057ACD" w:rsidRPr="00573C2D">
        <w:t>(b)</w:t>
      </w:r>
      <w:r w:rsidR="00057ACD" w:rsidRPr="00573C2D">
        <w:tab/>
        <w:t xml:space="preserve">Ensure adequate human, technical and financial resources for the social protection system; </w:t>
      </w:r>
    </w:p>
    <w:p w:rsidR="00057ACD" w:rsidRPr="00573C2D" w:rsidRDefault="00573C2D" w:rsidP="00573C2D">
      <w:pPr>
        <w:pStyle w:val="SingleTxtG"/>
      </w:pPr>
      <w:r>
        <w:tab/>
      </w:r>
      <w:r w:rsidR="00057ACD" w:rsidRPr="00573C2D">
        <w:t>(c)</w:t>
      </w:r>
      <w:r w:rsidR="00057ACD" w:rsidRPr="00573C2D">
        <w:tab/>
        <w:t>Prevent the placement of children in institutions;</w:t>
      </w:r>
    </w:p>
    <w:p w:rsidR="00057ACD" w:rsidRPr="00573C2D" w:rsidRDefault="00573C2D" w:rsidP="00573C2D">
      <w:pPr>
        <w:pStyle w:val="SingleTxtG"/>
      </w:pPr>
      <w:r>
        <w:tab/>
      </w:r>
      <w:r w:rsidR="00057ACD" w:rsidRPr="00573C2D">
        <w:t>(d)</w:t>
      </w:r>
      <w:r w:rsidR="00057ACD" w:rsidRPr="00573C2D">
        <w:tab/>
        <w:t xml:space="preserve">Strengthen and harmonize the kinship and foster care systems; </w:t>
      </w:r>
    </w:p>
    <w:p w:rsidR="00057ACD" w:rsidRPr="00C26F3C" w:rsidRDefault="00573C2D" w:rsidP="00573C2D">
      <w:pPr>
        <w:pStyle w:val="SingleTxtG"/>
      </w:pPr>
      <w:r>
        <w:tab/>
      </w:r>
      <w:r w:rsidR="00057ACD" w:rsidRPr="00573C2D">
        <w:t>(e)</w:t>
      </w:r>
      <w:r w:rsidR="00057ACD" w:rsidRPr="00573C2D">
        <w:tab/>
        <w:t>Draft comprehensive legislation</w:t>
      </w:r>
      <w:r w:rsidR="00057ACD" w:rsidRPr="00C26F3C">
        <w:t xml:space="preserve"> on </w:t>
      </w:r>
      <w:r w:rsidR="00057ACD">
        <w:t xml:space="preserve">the </w:t>
      </w:r>
      <w:r w:rsidR="00057ACD" w:rsidRPr="00C26F3C">
        <w:t>adoption of children.</w:t>
      </w:r>
    </w:p>
    <w:p w:rsidR="00057ACD" w:rsidRPr="003B5163" w:rsidRDefault="00057ACD" w:rsidP="00057ACD">
      <w:pPr>
        <w:pStyle w:val="SingleTxtG"/>
      </w:pPr>
      <w:r w:rsidRPr="003B5163">
        <w:t>8.</w:t>
      </w:r>
      <w:r w:rsidRPr="003B5163">
        <w:tab/>
        <w:t xml:space="preserve">Please provide information on data collection and plans concerning </w:t>
      </w:r>
      <w:r>
        <w:t xml:space="preserve">the </w:t>
      </w:r>
      <w:r w:rsidRPr="003B5163">
        <w:t xml:space="preserve">vaccination of children. With reference to the State party’s report </w:t>
      </w:r>
      <w:r>
        <w:t>(CRC/C/BIH/5-6, paras. 148–149), please provide information on the steps taken to reduce</w:t>
      </w:r>
      <w:r w:rsidRPr="003B5163">
        <w:t xml:space="preserve"> the disparit</w:t>
      </w:r>
      <w:r>
        <w:t>ies</w:t>
      </w:r>
      <w:r w:rsidRPr="003B5163">
        <w:t xml:space="preserve"> </w:t>
      </w:r>
      <w:r>
        <w:t>between the different administrative units in the State party with regard to</w:t>
      </w:r>
      <w:r w:rsidRPr="003B5163">
        <w:t xml:space="preserve"> legislation, policies and practices relating to children with disabilities</w:t>
      </w:r>
      <w:r>
        <w:t>.</w:t>
      </w:r>
      <w:r w:rsidRPr="003B5163">
        <w:t xml:space="preserve"> Please also </w:t>
      </w:r>
      <w:r>
        <w:t>provide information on any</w:t>
      </w:r>
      <w:r w:rsidRPr="003B5163">
        <w:t xml:space="preserve"> measures taken or envisaged to ensure access to education and health services </w:t>
      </w:r>
      <w:r>
        <w:t>for</w:t>
      </w:r>
      <w:r w:rsidRPr="003B5163">
        <w:t xml:space="preserve"> children with disabilities and to provide additional support </w:t>
      </w:r>
      <w:r>
        <w:t>to</w:t>
      </w:r>
      <w:r w:rsidRPr="003B5163">
        <w:t xml:space="preserve"> their families. </w:t>
      </w:r>
    </w:p>
    <w:p w:rsidR="00057ACD" w:rsidRPr="003B5163" w:rsidRDefault="00057ACD" w:rsidP="00057ACD">
      <w:pPr>
        <w:pStyle w:val="SingleTxtG"/>
      </w:pPr>
      <w:r w:rsidRPr="003B5163">
        <w:t>9.</w:t>
      </w:r>
      <w:r w:rsidRPr="003B5163">
        <w:tab/>
        <w:t xml:space="preserve">Please provide information on the measures taken to ensure inclusive education </w:t>
      </w:r>
      <w:r>
        <w:t xml:space="preserve">of equal quality </w:t>
      </w:r>
      <w:r w:rsidRPr="003B5163">
        <w:t xml:space="preserve">for all children, including Roma children, children in rural areas and children with disabilities, and to prevent </w:t>
      </w:r>
      <w:r>
        <w:t xml:space="preserve">them from dropping out of school. Please indicate whether </w:t>
      </w:r>
      <w:r w:rsidRPr="003B5163">
        <w:t>adequate resources</w:t>
      </w:r>
      <w:r>
        <w:t xml:space="preserve"> have been allocated to those measures</w:t>
      </w:r>
      <w:r w:rsidRPr="003B5163">
        <w:t xml:space="preserve">. Please update the Committee on the steps taken to eradicate </w:t>
      </w:r>
      <w:r>
        <w:t xml:space="preserve">the </w:t>
      </w:r>
      <w:r w:rsidRPr="003B5163">
        <w:t xml:space="preserve">“two schools under one roof” </w:t>
      </w:r>
      <w:r>
        <w:t xml:space="preserve">policy </w:t>
      </w:r>
      <w:r w:rsidRPr="003B5163">
        <w:t xml:space="preserve">and mono-ethnic schools. </w:t>
      </w:r>
    </w:p>
    <w:p w:rsidR="00057ACD" w:rsidRPr="003B5163" w:rsidRDefault="00057ACD" w:rsidP="00057ACD">
      <w:pPr>
        <w:pStyle w:val="SingleTxtG"/>
      </w:pPr>
      <w:r w:rsidRPr="003B5163">
        <w:t>10.</w:t>
      </w:r>
      <w:r w:rsidRPr="003B5163">
        <w:tab/>
      </w:r>
      <w:r w:rsidRPr="003B5163">
        <w:rPr>
          <w:szCs w:val="24"/>
        </w:rPr>
        <w:t xml:space="preserve">Please inform the Committee </w:t>
      </w:r>
      <w:r>
        <w:rPr>
          <w:szCs w:val="24"/>
        </w:rPr>
        <w:t>about</w:t>
      </w:r>
      <w:r w:rsidRPr="003B5163">
        <w:rPr>
          <w:szCs w:val="24"/>
        </w:rPr>
        <w:t xml:space="preserve"> any steps taken to implement the Law on Asylum (2016) to ensure full access to health</w:t>
      </w:r>
      <w:r>
        <w:rPr>
          <w:szCs w:val="24"/>
        </w:rPr>
        <w:t>-</w:t>
      </w:r>
      <w:r w:rsidRPr="003B5163">
        <w:rPr>
          <w:szCs w:val="24"/>
        </w:rPr>
        <w:t>care services, education, free legal aid</w:t>
      </w:r>
      <w:r>
        <w:rPr>
          <w:szCs w:val="24"/>
        </w:rPr>
        <w:t xml:space="preserve"> and</w:t>
      </w:r>
      <w:r w:rsidRPr="003B5163">
        <w:rPr>
          <w:szCs w:val="24"/>
        </w:rPr>
        <w:t xml:space="preserve"> psychosocial support </w:t>
      </w:r>
      <w:r>
        <w:rPr>
          <w:szCs w:val="24"/>
        </w:rPr>
        <w:t xml:space="preserve">for asylum-seeking and refugee children </w:t>
      </w:r>
      <w:r w:rsidRPr="003B5163">
        <w:rPr>
          <w:szCs w:val="24"/>
        </w:rPr>
        <w:t>and guardianship for all unaccompanied children.</w:t>
      </w:r>
    </w:p>
    <w:p w:rsidR="00057ACD" w:rsidRPr="003B5163" w:rsidRDefault="00057ACD" w:rsidP="00057ACD">
      <w:pPr>
        <w:pStyle w:val="SingleTxtG"/>
      </w:pPr>
      <w:r w:rsidRPr="003B5163">
        <w:t>11.</w:t>
      </w:r>
      <w:r w:rsidRPr="003B5163">
        <w:tab/>
      </w:r>
      <w:r w:rsidRPr="003B5163">
        <w:rPr>
          <w:szCs w:val="24"/>
        </w:rPr>
        <w:t xml:space="preserve">Please clarify </w:t>
      </w:r>
      <w:r>
        <w:rPr>
          <w:szCs w:val="24"/>
        </w:rPr>
        <w:t>whether</w:t>
      </w:r>
      <w:r w:rsidRPr="003B5163">
        <w:rPr>
          <w:szCs w:val="24"/>
        </w:rPr>
        <w:t xml:space="preserve"> any measures have been taken to amend criminal laws to punish persons </w:t>
      </w:r>
      <w:r>
        <w:rPr>
          <w:szCs w:val="24"/>
        </w:rPr>
        <w:t xml:space="preserve">who </w:t>
      </w:r>
      <w:r w:rsidRPr="003B5163">
        <w:rPr>
          <w:szCs w:val="24"/>
        </w:rPr>
        <w:t xml:space="preserve">exploit children </w:t>
      </w:r>
      <w:r>
        <w:rPr>
          <w:szCs w:val="24"/>
        </w:rPr>
        <w:t>for the purpose of</w:t>
      </w:r>
      <w:r w:rsidRPr="003B5163">
        <w:rPr>
          <w:szCs w:val="24"/>
        </w:rPr>
        <w:t xml:space="preserve"> forced begging </w:t>
      </w:r>
      <w:r w:rsidRPr="003B5163">
        <w:t>(CRC/C/BIH/5-6</w:t>
      </w:r>
      <w:r>
        <w:t>,</w:t>
      </w:r>
      <w:r w:rsidRPr="003B5163">
        <w:t xml:space="preserve"> para. 273</w:t>
      </w:r>
      <w:r>
        <w:t xml:space="preserve"> </w:t>
      </w:r>
      <w:r w:rsidRPr="003B5163">
        <w:t>(a))</w:t>
      </w:r>
      <w:r w:rsidRPr="003B5163">
        <w:rPr>
          <w:szCs w:val="24"/>
        </w:rPr>
        <w:t xml:space="preserve">. Please provide information on the measures taken to provide adequate training for judges and law enforcement officers dealing with trafficking, </w:t>
      </w:r>
      <w:r>
        <w:rPr>
          <w:szCs w:val="24"/>
        </w:rPr>
        <w:t xml:space="preserve">forced </w:t>
      </w:r>
      <w:r w:rsidRPr="003B5163">
        <w:rPr>
          <w:szCs w:val="24"/>
        </w:rPr>
        <w:t xml:space="preserve">begging and </w:t>
      </w:r>
      <w:r>
        <w:rPr>
          <w:szCs w:val="24"/>
        </w:rPr>
        <w:t xml:space="preserve">the </w:t>
      </w:r>
      <w:r w:rsidRPr="003B5163">
        <w:rPr>
          <w:szCs w:val="24"/>
        </w:rPr>
        <w:t xml:space="preserve">forced marriage of children to ensure </w:t>
      </w:r>
      <w:r>
        <w:rPr>
          <w:szCs w:val="24"/>
        </w:rPr>
        <w:t>that those</w:t>
      </w:r>
      <w:r w:rsidRPr="003B5163">
        <w:rPr>
          <w:szCs w:val="24"/>
        </w:rPr>
        <w:t xml:space="preserve"> criminal offences are prosecuted and punished.</w:t>
      </w:r>
    </w:p>
    <w:p w:rsidR="00057ACD" w:rsidRPr="003B5163" w:rsidRDefault="00057ACD" w:rsidP="00057ACD">
      <w:pPr>
        <w:pStyle w:val="SingleTxtG"/>
      </w:pPr>
      <w:r w:rsidRPr="003B5163">
        <w:t>12.</w:t>
      </w:r>
      <w:r w:rsidRPr="003B5163">
        <w:tab/>
      </w:r>
      <w:r>
        <w:t>With reference</w:t>
      </w:r>
      <w:r w:rsidRPr="003B5163">
        <w:t xml:space="preserve"> to the Committee’s previous concluding observations (CRC/C/BIH/CO/2-4</w:t>
      </w:r>
      <w:r>
        <w:t>,</w:t>
      </w:r>
      <w:r w:rsidRPr="003B5163">
        <w:t xml:space="preserve"> para. 77), please clarify what measures are in place to ensure access to education </w:t>
      </w:r>
      <w:r>
        <w:t>for</w:t>
      </w:r>
      <w:r w:rsidRPr="003B5163">
        <w:t xml:space="preserve"> children in detention</w:t>
      </w:r>
      <w:r>
        <w:t>,</w:t>
      </w:r>
      <w:r w:rsidRPr="003B5163">
        <w:t xml:space="preserve"> </w:t>
      </w:r>
      <w:r>
        <w:t>to establish</w:t>
      </w:r>
      <w:r w:rsidRPr="003B5163">
        <w:t xml:space="preserve"> adequate </w:t>
      </w:r>
      <w:r>
        <w:t>alternatives to custodial sentences</w:t>
      </w:r>
      <w:r w:rsidRPr="003B5163">
        <w:t xml:space="preserve"> and to establish a mechanism </w:t>
      </w:r>
      <w:r>
        <w:t>to monitor</w:t>
      </w:r>
      <w:r w:rsidRPr="003B5163">
        <w:t xml:space="preserve"> the execution of custodial sentences for children. Please explain the measures taken to implement the Law on Protection and Treatment of Children and Juveniles in Criminal Proceedings at </w:t>
      </w:r>
      <w:r>
        <w:t xml:space="preserve">the </w:t>
      </w:r>
      <w:r w:rsidRPr="003B5163">
        <w:t>entit</w:t>
      </w:r>
      <w:r>
        <w:t>y</w:t>
      </w:r>
      <w:r w:rsidRPr="003B5163">
        <w:t xml:space="preserve"> and district level</w:t>
      </w:r>
      <w:r>
        <w:t>s</w:t>
      </w:r>
      <w:r w:rsidRPr="003B5163">
        <w:t xml:space="preserve"> and </w:t>
      </w:r>
      <w:r>
        <w:t xml:space="preserve">to </w:t>
      </w:r>
      <w:r w:rsidRPr="003B5163">
        <w:t xml:space="preserve">adopt the law at </w:t>
      </w:r>
      <w:r>
        <w:t>the national</w:t>
      </w:r>
      <w:r w:rsidRPr="003B5163">
        <w:t xml:space="preserve"> level.</w:t>
      </w:r>
    </w:p>
    <w:p w:rsidR="00057ACD" w:rsidRPr="003B5163" w:rsidRDefault="00057ACD" w:rsidP="00057ACD">
      <w:pPr>
        <w:pStyle w:val="SingleTxtG"/>
      </w:pPr>
      <w:r w:rsidRPr="003B5163">
        <w:t>13.</w:t>
      </w:r>
      <w:r w:rsidRPr="003B5163">
        <w:tab/>
        <w:t xml:space="preserve">Please provide updated information on the steps taken to implement the Committee’s recommendations </w:t>
      </w:r>
      <w:r>
        <w:t>under</w:t>
      </w:r>
      <w:r w:rsidRPr="003B5163">
        <w:t xml:space="preserve"> the Optional Protocol on the sale of children, child prostitution and child pornography (CRC/C/OPSC/BIH/CO/1), in particular </w:t>
      </w:r>
      <w:r>
        <w:t xml:space="preserve">those </w:t>
      </w:r>
      <w:r w:rsidRPr="003B5163">
        <w:t xml:space="preserve">on legislation (paras. </w:t>
      </w:r>
      <w:r>
        <w:t>9</w:t>
      </w:r>
      <w:r w:rsidRPr="003B5163">
        <w:t xml:space="preserve">, 27 and 29), </w:t>
      </w:r>
      <w:r>
        <w:t xml:space="preserve">a </w:t>
      </w:r>
      <w:r w:rsidRPr="003B5163">
        <w:t>national action plan (para.</w:t>
      </w:r>
      <w:r>
        <w:t xml:space="preserve"> </w:t>
      </w:r>
      <w:r w:rsidRPr="003B5163">
        <w:t>11)</w:t>
      </w:r>
      <w:r>
        <w:t xml:space="preserve"> and the </w:t>
      </w:r>
      <w:r w:rsidRPr="003B5163">
        <w:t xml:space="preserve">protection and </w:t>
      </w:r>
      <w:r w:rsidRPr="003B5163">
        <w:lastRenderedPageBreak/>
        <w:t>reintegration of child victims (paras. 35, 39 and 41)</w:t>
      </w:r>
      <w:r>
        <w:t>,</w:t>
      </w:r>
      <w:r w:rsidRPr="003B5163">
        <w:t xml:space="preserve"> with regard</w:t>
      </w:r>
      <w:r>
        <w:t xml:space="preserve"> to</w:t>
      </w:r>
      <w:r w:rsidRPr="003B5163">
        <w:t xml:space="preserve"> </w:t>
      </w:r>
      <w:r>
        <w:t>not</w:t>
      </w:r>
      <w:r w:rsidRPr="003B5163">
        <w:t xml:space="preserve"> only</w:t>
      </w:r>
      <w:r>
        <w:t xml:space="preserve"> </w:t>
      </w:r>
      <w:r w:rsidRPr="003B5163">
        <w:t xml:space="preserve">child trafficking but </w:t>
      </w:r>
      <w:r>
        <w:t xml:space="preserve">also </w:t>
      </w:r>
      <w:r w:rsidRPr="003B5163">
        <w:t>the sale of children, child prostitution and child pornography.</w:t>
      </w:r>
    </w:p>
    <w:p w:rsidR="00057ACD" w:rsidRPr="0007289A" w:rsidRDefault="00057ACD" w:rsidP="00057ACD">
      <w:pPr>
        <w:pStyle w:val="SingleTxtG"/>
      </w:pPr>
      <w:r w:rsidRPr="0007289A">
        <w:t>14.</w:t>
      </w:r>
      <w:r w:rsidRPr="0007289A">
        <w:tab/>
      </w:r>
      <w:r w:rsidRPr="003B5163">
        <w:t xml:space="preserve">With reference to </w:t>
      </w:r>
      <w:r>
        <w:t>a</w:t>
      </w:r>
      <w:r w:rsidRPr="003B5163">
        <w:t xml:space="preserve">nnex </w:t>
      </w:r>
      <w:r>
        <w:t>3</w:t>
      </w:r>
      <w:r w:rsidRPr="003B5163">
        <w:t xml:space="preserve"> to the State party’s report, please explain the measures taken or </w:t>
      </w:r>
      <w:r w:rsidRPr="0007289A">
        <w:t xml:space="preserve">envisaged to provide training on the provisions of the Optional Protocol on the involvement of children in armed </w:t>
      </w:r>
      <w:r>
        <w:t>conflict</w:t>
      </w:r>
      <w:r w:rsidRPr="0007289A">
        <w:t xml:space="preserve"> for all relevant professionals and </w:t>
      </w:r>
      <w:r>
        <w:t>to</w:t>
      </w:r>
      <w:r w:rsidRPr="0007289A">
        <w:t xml:space="preserve"> specifically establish extraterritorial jurisdiction for all cases </w:t>
      </w:r>
      <w:r>
        <w:t>under</w:t>
      </w:r>
      <w:r w:rsidRPr="0007289A">
        <w:t xml:space="preserve"> article 4 </w:t>
      </w:r>
      <w:r>
        <w:t>(</w:t>
      </w:r>
      <w:r w:rsidRPr="0007289A">
        <w:t>2</w:t>
      </w:r>
      <w:r>
        <w:t>)</w:t>
      </w:r>
      <w:r w:rsidRPr="0007289A">
        <w:t xml:space="preserve"> of the </w:t>
      </w:r>
      <w:r>
        <w:t xml:space="preserve">Optional </w:t>
      </w:r>
      <w:r w:rsidRPr="0007289A">
        <w:t xml:space="preserve">Protocol. Please also </w:t>
      </w:r>
      <w:r>
        <w:t>provide information</w:t>
      </w:r>
      <w:r w:rsidRPr="0007289A">
        <w:t xml:space="preserve"> on reported cases of children from </w:t>
      </w:r>
      <w:r>
        <w:t>Bosnia and Herzegovina</w:t>
      </w:r>
      <w:r w:rsidRPr="0007289A">
        <w:t xml:space="preserve"> involved in the armed conflict in </w:t>
      </w:r>
      <w:r>
        <w:t xml:space="preserve">the </w:t>
      </w:r>
      <w:r w:rsidRPr="0007289A">
        <w:t>Syria</w:t>
      </w:r>
      <w:r>
        <w:t>n Arab Republic</w:t>
      </w:r>
      <w:r w:rsidRPr="0007289A">
        <w:t>.</w:t>
      </w:r>
    </w:p>
    <w:p w:rsidR="00057ACD" w:rsidRPr="003B5163" w:rsidRDefault="00057ACD" w:rsidP="00057ACD">
      <w:pPr>
        <w:pStyle w:val="HChG"/>
        <w:rPr>
          <w:i/>
        </w:rPr>
      </w:pPr>
      <w:r w:rsidRPr="003B5163">
        <w:tab/>
      </w:r>
      <w:r w:rsidRPr="003B5163">
        <w:tab/>
        <w:t>Part II</w:t>
      </w:r>
    </w:p>
    <w:p w:rsidR="00057ACD" w:rsidRPr="003B5163" w:rsidRDefault="00057ACD" w:rsidP="00057ACD">
      <w:pPr>
        <w:pStyle w:val="SingleTxtG"/>
      </w:pPr>
      <w:r w:rsidRPr="003B5163">
        <w:t>15.</w:t>
      </w:r>
      <w:r w:rsidRPr="003B5163">
        <w:tab/>
        <w:t>The Committee invites the State party to provide a brief update (no more than three pages) on the information presented in its report with regard to:</w:t>
      </w:r>
    </w:p>
    <w:p w:rsidR="00057ACD" w:rsidRPr="003309B2" w:rsidRDefault="003309B2" w:rsidP="003309B2">
      <w:pPr>
        <w:pStyle w:val="SingleTxtG"/>
      </w:pPr>
      <w:r>
        <w:tab/>
      </w:r>
      <w:r w:rsidR="00057ACD" w:rsidRPr="003309B2">
        <w:t>(a)</w:t>
      </w:r>
      <w:r w:rsidR="00057ACD" w:rsidRPr="003309B2">
        <w:tab/>
        <w:t>New bills or laws, and their respective regulations;</w:t>
      </w:r>
    </w:p>
    <w:p w:rsidR="00057ACD" w:rsidRPr="003309B2" w:rsidRDefault="003309B2" w:rsidP="003309B2">
      <w:pPr>
        <w:pStyle w:val="SingleTxtG"/>
      </w:pPr>
      <w:r>
        <w:tab/>
      </w:r>
      <w:r w:rsidR="00057ACD" w:rsidRPr="003309B2">
        <w:t>(b)</w:t>
      </w:r>
      <w:r w:rsidR="00057ACD" w:rsidRPr="003309B2">
        <w:tab/>
        <w:t xml:space="preserve">New institutions (and their mandates) or institutional reforms; </w:t>
      </w:r>
    </w:p>
    <w:p w:rsidR="00057ACD" w:rsidRPr="003309B2" w:rsidRDefault="003309B2" w:rsidP="003309B2">
      <w:pPr>
        <w:pStyle w:val="SingleTxtG"/>
      </w:pPr>
      <w:r>
        <w:tab/>
      </w:r>
      <w:r w:rsidR="00057ACD" w:rsidRPr="003309B2">
        <w:t>(c)</w:t>
      </w:r>
      <w:r w:rsidR="00057ACD" w:rsidRPr="003309B2">
        <w:tab/>
        <w:t>Recently introduced policies, programmes and action plans and their scope and financing;</w:t>
      </w:r>
    </w:p>
    <w:p w:rsidR="00057ACD" w:rsidRPr="003B5163" w:rsidRDefault="003309B2" w:rsidP="003309B2">
      <w:pPr>
        <w:pStyle w:val="SingleTxtG"/>
        <w:rPr>
          <w:lang w:val="en-US"/>
        </w:rPr>
      </w:pPr>
      <w:r>
        <w:tab/>
      </w:r>
      <w:r w:rsidR="00057ACD" w:rsidRPr="003309B2">
        <w:t>(d)</w:t>
      </w:r>
      <w:r w:rsidR="00057ACD" w:rsidRPr="003B5163">
        <w:rPr>
          <w:lang w:val="en-US"/>
        </w:rPr>
        <w:tab/>
        <w:t>Recent ratifications of human rights instruments.</w:t>
      </w:r>
    </w:p>
    <w:p w:rsidR="00057ACD" w:rsidRPr="003B5163" w:rsidRDefault="00057ACD" w:rsidP="00057ACD">
      <w:pPr>
        <w:pStyle w:val="HChG"/>
      </w:pPr>
      <w:r w:rsidRPr="003B5163">
        <w:tab/>
      </w:r>
      <w:r w:rsidRPr="003B5163">
        <w:tab/>
        <w:t>Part III</w:t>
      </w:r>
    </w:p>
    <w:p w:rsidR="00057ACD" w:rsidRPr="003B5163" w:rsidRDefault="00057ACD" w:rsidP="00057ACD">
      <w:pPr>
        <w:pStyle w:val="H23G"/>
      </w:pPr>
      <w:r w:rsidRPr="003B5163">
        <w:tab/>
      </w:r>
      <w:r w:rsidRPr="003B5163">
        <w:tab/>
        <w:t>Data, statistics and other information, if available</w:t>
      </w:r>
    </w:p>
    <w:p w:rsidR="00057ACD" w:rsidRPr="003B5163" w:rsidRDefault="00057ACD" w:rsidP="00057ACD">
      <w:pPr>
        <w:pStyle w:val="SingleTxtG"/>
      </w:pPr>
      <w:r w:rsidRPr="003B5163">
        <w:t>16.</w:t>
      </w:r>
      <w:r w:rsidRPr="003B5163">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057ACD" w:rsidRPr="003B5163" w:rsidRDefault="00057ACD" w:rsidP="00057ACD">
      <w:pPr>
        <w:pStyle w:val="SingleTxtG"/>
      </w:pPr>
      <w:r w:rsidRPr="003B5163">
        <w:t>17.</w:t>
      </w:r>
      <w:r w:rsidRPr="003B5163">
        <w:tab/>
        <w:t xml:space="preserve">Please provide, if available, updated statistical data disaggregated by age, sex, </w:t>
      </w:r>
      <w:r>
        <w:t xml:space="preserve">type of disability, </w:t>
      </w:r>
      <w:r w:rsidRPr="003B5163">
        <w:t>ethnic origin, national origin, geographic location and socioeconomic status, for the past three years, on:</w:t>
      </w:r>
    </w:p>
    <w:p w:rsidR="00057ACD" w:rsidRPr="003309B2" w:rsidRDefault="003309B2" w:rsidP="003309B2">
      <w:pPr>
        <w:pStyle w:val="SingleTxtG"/>
      </w:pPr>
      <w:r>
        <w:tab/>
      </w:r>
      <w:r w:rsidR="00057ACD" w:rsidRPr="003309B2">
        <w:t>(a)</w:t>
      </w:r>
      <w:r w:rsidR="00057ACD" w:rsidRPr="003309B2">
        <w:tab/>
        <w:t>Child marriage among Roma children;</w:t>
      </w:r>
    </w:p>
    <w:p w:rsidR="00057ACD" w:rsidRPr="003309B2" w:rsidRDefault="003309B2" w:rsidP="003309B2">
      <w:pPr>
        <w:pStyle w:val="SingleTxtG"/>
      </w:pPr>
      <w:r>
        <w:tab/>
      </w:r>
      <w:r w:rsidR="00057ACD" w:rsidRPr="003309B2">
        <w:t>(b)</w:t>
      </w:r>
      <w:r w:rsidR="00057ACD" w:rsidRPr="003309B2">
        <w:tab/>
        <w:t>The number of “two schools under one roof” and mono-ethnic schools;</w:t>
      </w:r>
    </w:p>
    <w:p w:rsidR="00057ACD" w:rsidRPr="003309B2" w:rsidRDefault="003309B2" w:rsidP="003309B2">
      <w:pPr>
        <w:pStyle w:val="SingleTxtG"/>
      </w:pPr>
      <w:r>
        <w:tab/>
      </w:r>
      <w:r w:rsidR="00057ACD" w:rsidRPr="003309B2">
        <w:t>(c)</w:t>
      </w:r>
      <w:r w:rsidR="00057ACD" w:rsidRPr="003309B2">
        <w:tab/>
        <w:t>Cases of corporal punishment in all settings;</w:t>
      </w:r>
    </w:p>
    <w:p w:rsidR="00057ACD" w:rsidRPr="003309B2" w:rsidRDefault="003309B2" w:rsidP="003309B2">
      <w:pPr>
        <w:pStyle w:val="SingleTxtG"/>
      </w:pPr>
      <w:r>
        <w:tab/>
      </w:r>
      <w:r w:rsidR="00057ACD" w:rsidRPr="003309B2">
        <w:t>(d)</w:t>
      </w:r>
      <w:r w:rsidR="00057ACD" w:rsidRPr="003309B2">
        <w:tab/>
        <w:t>Child victims of domestic violence;</w:t>
      </w:r>
    </w:p>
    <w:p w:rsidR="00057ACD" w:rsidRPr="003309B2" w:rsidRDefault="003309B2" w:rsidP="003309B2">
      <w:pPr>
        <w:pStyle w:val="SingleTxtG"/>
      </w:pPr>
      <w:r>
        <w:tab/>
      </w:r>
      <w:r w:rsidR="00057ACD" w:rsidRPr="003309B2">
        <w:t>(e)</w:t>
      </w:r>
      <w:r w:rsidR="00057ACD" w:rsidRPr="003309B2">
        <w:tab/>
        <w:t>The number of criminal accusations, prosecutions and convictions in cases of child abuse, including sexual abuse and exploitation of children;</w:t>
      </w:r>
    </w:p>
    <w:p w:rsidR="00057ACD" w:rsidRPr="003309B2" w:rsidRDefault="003309B2" w:rsidP="003309B2">
      <w:pPr>
        <w:pStyle w:val="SingleTxtG"/>
      </w:pPr>
      <w:r>
        <w:tab/>
      </w:r>
      <w:r w:rsidR="00057ACD" w:rsidRPr="003309B2">
        <w:t>(f)</w:t>
      </w:r>
      <w:r w:rsidR="00057ACD" w:rsidRPr="003309B2">
        <w:tab/>
        <w:t>The number of specialized institutions for the rehabilitation of child victims of violence and sexual abuse;</w:t>
      </w:r>
    </w:p>
    <w:p w:rsidR="00057ACD" w:rsidRPr="003309B2" w:rsidRDefault="003309B2" w:rsidP="003309B2">
      <w:pPr>
        <w:pStyle w:val="SingleTxtG"/>
      </w:pPr>
      <w:r>
        <w:tab/>
      </w:r>
      <w:r w:rsidR="00057ACD" w:rsidRPr="003309B2">
        <w:t>(g)</w:t>
      </w:r>
      <w:r w:rsidR="00057ACD" w:rsidRPr="003309B2">
        <w:tab/>
        <w:t xml:space="preserve">Cases of neglect and abuse, especially in institutions and alternative care settings; </w:t>
      </w:r>
    </w:p>
    <w:p w:rsidR="00057ACD" w:rsidRPr="003309B2" w:rsidRDefault="003309B2" w:rsidP="003309B2">
      <w:pPr>
        <w:pStyle w:val="SingleTxtG"/>
      </w:pPr>
      <w:r>
        <w:tab/>
      </w:r>
      <w:r w:rsidR="00057ACD" w:rsidRPr="003309B2">
        <w:t>(h)</w:t>
      </w:r>
      <w:r w:rsidR="00057ACD" w:rsidRPr="003309B2">
        <w:tab/>
        <w:t>Children living in poverty and in street situations;</w:t>
      </w:r>
    </w:p>
    <w:p w:rsidR="00057ACD" w:rsidRPr="003309B2" w:rsidRDefault="003309B2" w:rsidP="003309B2">
      <w:pPr>
        <w:pStyle w:val="SingleTxtG"/>
      </w:pPr>
      <w:r>
        <w:tab/>
      </w:r>
      <w:r w:rsidR="00057ACD" w:rsidRPr="003309B2">
        <w:t>(</w:t>
      </w:r>
      <w:proofErr w:type="spellStart"/>
      <w:r w:rsidR="00057ACD" w:rsidRPr="003309B2">
        <w:t>i</w:t>
      </w:r>
      <w:proofErr w:type="spellEnd"/>
      <w:r w:rsidR="00057ACD" w:rsidRPr="003309B2">
        <w:t>)</w:t>
      </w:r>
      <w:r w:rsidR="00057ACD" w:rsidRPr="003309B2">
        <w:tab/>
        <w:t>Migrant and asylum-seeking children, including unaccompanied children, both in and outside of reception centres;</w:t>
      </w:r>
    </w:p>
    <w:p w:rsidR="00057ACD" w:rsidRPr="003309B2" w:rsidRDefault="003309B2" w:rsidP="003309B2">
      <w:pPr>
        <w:pStyle w:val="SingleTxtG"/>
      </w:pPr>
      <w:r>
        <w:tab/>
      </w:r>
      <w:r w:rsidR="00057ACD" w:rsidRPr="003309B2">
        <w:t>(j)</w:t>
      </w:r>
      <w:r w:rsidR="00057ACD" w:rsidRPr="003309B2">
        <w:tab/>
        <w:t>Child victims of trafficking and abduction.</w:t>
      </w:r>
    </w:p>
    <w:p w:rsidR="00057ACD" w:rsidRPr="003B5163" w:rsidRDefault="00057ACD" w:rsidP="00057ACD">
      <w:pPr>
        <w:pStyle w:val="SingleTxtG"/>
      </w:pPr>
      <w:r w:rsidRPr="003B5163">
        <w:t>18.</w:t>
      </w:r>
      <w:r w:rsidRPr="003B5163">
        <w:tab/>
        <w:t>Please provide data disaggregated by age, sex, socioeconomic background, ethnic origin and geographic location regarding the situation of children deprived of a family environment, for the past three years, on the number of children:</w:t>
      </w:r>
    </w:p>
    <w:p w:rsidR="00057ACD" w:rsidRPr="003309B2" w:rsidRDefault="003309B2" w:rsidP="003309B2">
      <w:pPr>
        <w:pStyle w:val="SingleTxtG"/>
      </w:pPr>
      <w:r>
        <w:tab/>
      </w:r>
      <w:r w:rsidR="00057ACD" w:rsidRPr="003309B2">
        <w:t>(a)</w:t>
      </w:r>
      <w:r w:rsidR="00057ACD" w:rsidRPr="003309B2">
        <w:tab/>
        <w:t>Separated from their parents;</w:t>
      </w:r>
    </w:p>
    <w:p w:rsidR="00057ACD" w:rsidRPr="003309B2" w:rsidRDefault="003309B2" w:rsidP="003309B2">
      <w:pPr>
        <w:pStyle w:val="SingleTxtG"/>
      </w:pPr>
      <w:r>
        <w:lastRenderedPageBreak/>
        <w:tab/>
      </w:r>
      <w:r w:rsidR="00057ACD" w:rsidRPr="003309B2">
        <w:t>(b)</w:t>
      </w:r>
      <w:r w:rsidR="00057ACD" w:rsidRPr="003309B2">
        <w:tab/>
        <w:t>Placed in institutions run by the Government, by non-governmental organizations and by faith-based organizations;</w:t>
      </w:r>
    </w:p>
    <w:p w:rsidR="00057ACD" w:rsidRPr="003309B2" w:rsidRDefault="003309B2" w:rsidP="003309B2">
      <w:pPr>
        <w:pStyle w:val="SingleTxtG"/>
      </w:pPr>
      <w:r>
        <w:tab/>
      </w:r>
      <w:r w:rsidR="00057ACD" w:rsidRPr="003309B2">
        <w:t>(c)</w:t>
      </w:r>
      <w:r w:rsidR="00057ACD" w:rsidRPr="003309B2">
        <w:tab/>
        <w:t>Placed in foster families.</w:t>
      </w:r>
    </w:p>
    <w:p w:rsidR="00057ACD" w:rsidRPr="003B5163" w:rsidRDefault="00057ACD" w:rsidP="00057ACD">
      <w:pPr>
        <w:pStyle w:val="SingleTxtG"/>
      </w:pPr>
      <w:r w:rsidRPr="003B5163">
        <w:t>19.</w:t>
      </w:r>
      <w:r w:rsidRPr="003B5163">
        <w:tab/>
        <w:t>Please provide data, disaggregated by age, sex, type of disability, ethnic origin and geographic location, for the past three years, on the number of children with disabilities:</w:t>
      </w:r>
    </w:p>
    <w:p w:rsidR="00057ACD" w:rsidRPr="00E76741" w:rsidRDefault="00E76741" w:rsidP="00E76741">
      <w:pPr>
        <w:pStyle w:val="SingleTxtG"/>
      </w:pPr>
      <w:r>
        <w:tab/>
      </w:r>
      <w:r w:rsidR="00057ACD" w:rsidRPr="00E76741">
        <w:t>(a)</w:t>
      </w:r>
      <w:r w:rsidR="00057ACD" w:rsidRPr="00E76741">
        <w:tab/>
        <w:t>Living with their families;</w:t>
      </w:r>
    </w:p>
    <w:p w:rsidR="00057ACD" w:rsidRPr="00E76741" w:rsidRDefault="00E76741" w:rsidP="00E76741">
      <w:pPr>
        <w:pStyle w:val="SingleTxtG"/>
      </w:pPr>
      <w:r>
        <w:tab/>
      </w:r>
      <w:r w:rsidR="00057ACD" w:rsidRPr="00E76741">
        <w:t>(b)</w:t>
      </w:r>
      <w:r w:rsidR="00057ACD" w:rsidRPr="00E76741">
        <w:tab/>
        <w:t>Living in institutions;</w:t>
      </w:r>
    </w:p>
    <w:p w:rsidR="00057ACD" w:rsidRPr="00E76741" w:rsidRDefault="00E76741" w:rsidP="00E76741">
      <w:pPr>
        <w:pStyle w:val="SingleTxtG"/>
      </w:pPr>
      <w:r>
        <w:tab/>
      </w:r>
      <w:r w:rsidR="00057ACD" w:rsidRPr="00E76741">
        <w:t>(c)</w:t>
      </w:r>
      <w:r w:rsidR="00057ACD" w:rsidRPr="00E76741">
        <w:tab/>
        <w:t>Attending regular primary schools;</w:t>
      </w:r>
    </w:p>
    <w:p w:rsidR="00057ACD" w:rsidRPr="00E76741" w:rsidRDefault="00E76741" w:rsidP="00E76741">
      <w:pPr>
        <w:pStyle w:val="SingleTxtG"/>
      </w:pPr>
      <w:r>
        <w:tab/>
      </w:r>
      <w:r w:rsidR="00057ACD" w:rsidRPr="00E76741">
        <w:t>(d)</w:t>
      </w:r>
      <w:r w:rsidR="00057ACD" w:rsidRPr="00E76741">
        <w:tab/>
        <w:t>Attending regular secondary schools;</w:t>
      </w:r>
    </w:p>
    <w:p w:rsidR="00057ACD" w:rsidRPr="00E76741" w:rsidRDefault="00E76741" w:rsidP="00E76741">
      <w:pPr>
        <w:pStyle w:val="SingleTxtG"/>
      </w:pPr>
      <w:r>
        <w:tab/>
      </w:r>
      <w:r w:rsidR="00057ACD" w:rsidRPr="00E76741">
        <w:t>(e)</w:t>
      </w:r>
      <w:r w:rsidR="00057ACD" w:rsidRPr="00E76741">
        <w:tab/>
        <w:t>Attending special schools;</w:t>
      </w:r>
    </w:p>
    <w:p w:rsidR="00057ACD" w:rsidRPr="00E76741" w:rsidRDefault="00E76741" w:rsidP="00E76741">
      <w:pPr>
        <w:pStyle w:val="SingleTxtG"/>
      </w:pPr>
      <w:r>
        <w:tab/>
      </w:r>
      <w:r w:rsidR="00057ACD" w:rsidRPr="00E76741">
        <w:t>(f)</w:t>
      </w:r>
      <w:r w:rsidR="00057ACD" w:rsidRPr="00E76741">
        <w:tab/>
        <w:t xml:space="preserve">Out of school; </w:t>
      </w:r>
    </w:p>
    <w:p w:rsidR="00057ACD" w:rsidRPr="003B5163" w:rsidRDefault="00E76741" w:rsidP="00E76741">
      <w:pPr>
        <w:pStyle w:val="SingleTxtG"/>
      </w:pPr>
      <w:r>
        <w:tab/>
      </w:r>
      <w:r w:rsidR="00057ACD" w:rsidRPr="00E76741">
        <w:t>(g)</w:t>
      </w:r>
      <w:r w:rsidR="00057ACD" w:rsidRPr="00E76741">
        <w:tab/>
      </w:r>
      <w:r w:rsidR="00057ACD" w:rsidRPr="003B5163">
        <w:t>Abandoned by their families.</w:t>
      </w:r>
    </w:p>
    <w:p w:rsidR="00057ACD" w:rsidRPr="003B5163" w:rsidRDefault="00057ACD" w:rsidP="00057ACD">
      <w:pPr>
        <w:pStyle w:val="SingleTxtG"/>
      </w:pPr>
      <w:r w:rsidRPr="003B5163">
        <w:t>20.</w:t>
      </w:r>
      <w:r w:rsidRPr="003B5163">
        <w:tab/>
        <w:t>Please provide, if available, updated statistical data disaggregated by age, sex, type of offence, ethnic and national origin, geographic location and socioeconomic status, for the past three years, on children in conflict with the law who have been:</w:t>
      </w:r>
    </w:p>
    <w:p w:rsidR="00057ACD" w:rsidRPr="00E76741" w:rsidRDefault="00E76741" w:rsidP="00E76741">
      <w:pPr>
        <w:pStyle w:val="SingleTxtG"/>
      </w:pPr>
      <w:r>
        <w:tab/>
      </w:r>
      <w:r w:rsidR="00057ACD" w:rsidRPr="00E76741">
        <w:t>(a)</w:t>
      </w:r>
      <w:r w:rsidR="00057ACD" w:rsidRPr="00E76741">
        <w:tab/>
        <w:t>Arrested;</w:t>
      </w:r>
    </w:p>
    <w:p w:rsidR="00057ACD" w:rsidRPr="00E76741" w:rsidRDefault="00E76741" w:rsidP="00E76741">
      <w:pPr>
        <w:pStyle w:val="SingleTxtG"/>
      </w:pPr>
      <w:r>
        <w:tab/>
      </w:r>
      <w:r w:rsidR="00057ACD" w:rsidRPr="00E76741">
        <w:t>(b)</w:t>
      </w:r>
      <w:r w:rsidR="00057ACD" w:rsidRPr="00E76741">
        <w:tab/>
        <w:t xml:space="preserve">Referred to diversion programmes; </w:t>
      </w:r>
    </w:p>
    <w:p w:rsidR="00057ACD" w:rsidRPr="00E76741" w:rsidRDefault="00E76741" w:rsidP="00E76741">
      <w:pPr>
        <w:pStyle w:val="SingleTxtG"/>
      </w:pPr>
      <w:r>
        <w:tab/>
      </w:r>
      <w:r w:rsidR="00057ACD" w:rsidRPr="00E76741">
        <w:t>(c)</w:t>
      </w:r>
      <w:r w:rsidR="00057ACD" w:rsidRPr="00E76741">
        <w:tab/>
        <w:t xml:space="preserve">In </w:t>
      </w:r>
      <w:proofErr w:type="spellStart"/>
      <w:r w:rsidR="00057ACD" w:rsidRPr="00E76741">
        <w:t>pretrial</w:t>
      </w:r>
      <w:proofErr w:type="spellEnd"/>
      <w:r w:rsidR="00057ACD" w:rsidRPr="00E76741">
        <w:t xml:space="preserve"> detention;</w:t>
      </w:r>
    </w:p>
    <w:p w:rsidR="00057ACD" w:rsidRPr="00E76741" w:rsidRDefault="00E76741" w:rsidP="00E76741">
      <w:pPr>
        <w:pStyle w:val="SingleTxtG"/>
      </w:pPr>
      <w:r>
        <w:tab/>
      </w:r>
      <w:r w:rsidR="00057ACD" w:rsidRPr="00E76741">
        <w:t>(d)</w:t>
      </w:r>
      <w:r w:rsidR="00057ACD" w:rsidRPr="00E76741">
        <w:tab/>
        <w:t>Serving a sentence in detention, including data on the length of the sentence.</w:t>
      </w:r>
    </w:p>
    <w:p w:rsidR="00057ACD" w:rsidRPr="003B5163" w:rsidRDefault="00057ACD" w:rsidP="00057ACD">
      <w:pPr>
        <w:pStyle w:val="SingleTxtG"/>
      </w:pPr>
      <w:r w:rsidRPr="003B5163">
        <w:t>21.</w:t>
      </w:r>
      <w:r w:rsidRPr="003B5163">
        <w:tab/>
        <w:t>Please provide information on how the planning, implementation and monitoring of measures for achieving the Sustainable Development Goals integrate a child rights-based approach, including</w:t>
      </w:r>
      <w:r w:rsidR="00BF15D2">
        <w:t xml:space="preserve"> </w:t>
      </w:r>
      <w:r>
        <w:t>with regard to</w:t>
      </w:r>
      <w:r w:rsidRPr="003B5163">
        <w:t xml:space="preserve"> child participation and data collection, and how they promote the realization of children’s rights under the Convention and its Optional Protocols.</w:t>
      </w:r>
    </w:p>
    <w:p w:rsidR="00057ACD" w:rsidRPr="003B5163" w:rsidRDefault="00057ACD" w:rsidP="00057ACD">
      <w:pPr>
        <w:pStyle w:val="SingleTxtG"/>
      </w:pPr>
      <w:r w:rsidRPr="003B5163">
        <w:t>22.</w:t>
      </w:r>
      <w:r w:rsidRPr="003B5163">
        <w:tab/>
        <w:t>Please provide the Committee with an update of any data in the report that may have be</w:t>
      </w:r>
      <w:r>
        <w:t>come</w:t>
      </w:r>
      <w:r w:rsidRPr="003B5163">
        <w:t xml:space="preserve"> outdated by more recent data collected or other new developments. </w:t>
      </w:r>
    </w:p>
    <w:p w:rsidR="00057ACD" w:rsidRPr="003B5163" w:rsidRDefault="00057ACD" w:rsidP="00057ACD">
      <w:pPr>
        <w:pStyle w:val="SingleTxtG"/>
      </w:pPr>
      <w:r w:rsidRPr="003B5163">
        <w:t>23.</w:t>
      </w:r>
      <w:r w:rsidRPr="003B5163">
        <w:tab/>
        <w:t xml:space="preserve">In addition, the State party may list areas affecting children that it considers to be of priority with regard to the implementation of the Convention. </w:t>
      </w:r>
    </w:p>
    <w:p w:rsidR="00057ACD" w:rsidRDefault="00057ACD" w:rsidP="00057ACD">
      <w:pPr>
        <w:spacing w:before="240"/>
        <w:jc w:val="center"/>
        <w:rPr>
          <w:u w:val="single"/>
        </w:rPr>
      </w:pPr>
      <w:r>
        <w:rPr>
          <w:u w:val="single"/>
        </w:rPr>
        <w:tab/>
      </w:r>
      <w:r>
        <w:rPr>
          <w:u w:val="single"/>
        </w:rPr>
        <w:tab/>
      </w:r>
      <w:r>
        <w:rPr>
          <w:u w:val="single"/>
        </w:rPr>
        <w:tab/>
      </w:r>
    </w:p>
    <w:p w:rsidR="00226ADD" w:rsidRPr="00226ADD" w:rsidRDefault="00226ADD" w:rsidP="00057ACD">
      <w:pPr>
        <w:rPr>
          <w:rFonts w:eastAsiaTheme="minorEastAsia"/>
        </w:rPr>
      </w:pPr>
    </w:p>
    <w:sectPr w:rsidR="00226ADD"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2008" w:rsidRPr="00C60504" w:rsidRDefault="00D52008" w:rsidP="00C60504">
      <w:pPr>
        <w:pStyle w:val="Footer"/>
      </w:pPr>
    </w:p>
  </w:endnote>
  <w:endnote w:type="continuationSeparator" w:id="0">
    <w:p w:rsidR="00D52008" w:rsidRPr="00C60504" w:rsidRDefault="00D52008"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505" w:rsidRDefault="00FC1505" w:rsidP="00057ACD">
    <w:pPr>
      <w:pStyle w:val="Footer"/>
      <w:tabs>
        <w:tab w:val="right" w:pos="9638"/>
      </w:tabs>
    </w:pPr>
    <w:r w:rsidRPr="00FC1505">
      <w:rPr>
        <w:b/>
        <w:bCs/>
        <w:sz w:val="18"/>
      </w:rPr>
      <w:fldChar w:fldCharType="begin"/>
    </w:r>
    <w:r w:rsidRPr="00FC1505">
      <w:rPr>
        <w:b/>
        <w:bCs/>
        <w:sz w:val="18"/>
      </w:rPr>
      <w:instrText xml:space="preserve"> PAGE  \* MERGEFORMAT </w:instrText>
    </w:r>
    <w:r w:rsidRPr="00FC1505">
      <w:rPr>
        <w:b/>
        <w:bCs/>
        <w:sz w:val="18"/>
      </w:rPr>
      <w:fldChar w:fldCharType="separate"/>
    </w:r>
    <w:r w:rsidR="00F84894">
      <w:rPr>
        <w:b/>
        <w:bCs/>
        <w:noProof/>
        <w:sz w:val="18"/>
      </w:rPr>
      <w:t>4</w:t>
    </w:r>
    <w:r w:rsidRPr="00FC1505">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505" w:rsidRDefault="00FC1505" w:rsidP="00FC1505">
    <w:pPr>
      <w:pStyle w:val="Footer"/>
      <w:tabs>
        <w:tab w:val="right" w:pos="9638"/>
      </w:tabs>
    </w:pPr>
    <w:r>
      <w:tab/>
    </w:r>
    <w:r w:rsidRPr="00FC1505">
      <w:rPr>
        <w:b/>
        <w:bCs/>
        <w:sz w:val="18"/>
      </w:rPr>
      <w:fldChar w:fldCharType="begin"/>
    </w:r>
    <w:r w:rsidRPr="00FC1505">
      <w:rPr>
        <w:b/>
        <w:bCs/>
        <w:sz w:val="18"/>
      </w:rPr>
      <w:instrText xml:space="preserve"> PAGE  \* MERGEFORMAT </w:instrText>
    </w:r>
    <w:r w:rsidRPr="00FC1505">
      <w:rPr>
        <w:b/>
        <w:bCs/>
        <w:sz w:val="18"/>
      </w:rPr>
      <w:fldChar w:fldCharType="separate"/>
    </w:r>
    <w:r w:rsidR="00B373E9">
      <w:rPr>
        <w:b/>
        <w:bCs/>
        <w:noProof/>
        <w:sz w:val="18"/>
      </w:rPr>
      <w:t>3</w:t>
    </w:r>
    <w:r w:rsidRPr="00FC1505">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73E9" w:rsidRDefault="00B373E9" w:rsidP="00B373E9">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B373E9" w:rsidRDefault="00B373E9" w:rsidP="00B373E9">
    <w:pPr>
      <w:pStyle w:val="Footer"/>
      <w:ind w:right="1134"/>
      <w:rPr>
        <w:sz w:val="20"/>
      </w:rPr>
    </w:pPr>
    <w:r>
      <w:rPr>
        <w:sz w:val="20"/>
      </w:rPr>
      <w:t>GE.19-03416(E)</w:t>
    </w:r>
  </w:p>
  <w:p w:rsidR="00B373E9" w:rsidRPr="00B373E9" w:rsidRDefault="00B373E9" w:rsidP="00B373E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BIH/Q/5-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BIH/Q/5-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2008" w:rsidRPr="00C60504" w:rsidRDefault="00D52008" w:rsidP="00C60504">
      <w:pPr>
        <w:tabs>
          <w:tab w:val="right" w:pos="2155"/>
        </w:tabs>
        <w:spacing w:after="80"/>
        <w:ind w:left="680"/>
      </w:pPr>
      <w:r>
        <w:rPr>
          <w:u w:val="single"/>
        </w:rPr>
        <w:tab/>
      </w:r>
    </w:p>
  </w:footnote>
  <w:footnote w:type="continuationSeparator" w:id="0">
    <w:p w:rsidR="00D52008" w:rsidRPr="00C60504" w:rsidRDefault="00D52008" w:rsidP="00C60504">
      <w:pPr>
        <w:tabs>
          <w:tab w:val="right" w:pos="2155"/>
        </w:tabs>
        <w:spacing w:after="80"/>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505" w:rsidRDefault="00FC1505" w:rsidP="00FC1505">
    <w:pPr>
      <w:pStyle w:val="Header"/>
    </w:pPr>
    <w:r>
      <w:t>CRC/C/BIH/Q/5-6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C1505" w:rsidRDefault="00FC1505" w:rsidP="00FC1505">
    <w:pPr>
      <w:pStyle w:val="Header"/>
      <w:jc w:val="right"/>
    </w:pPr>
    <w:r>
      <w:t>CRC/C/BIH/Q/5-6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5"/>
  <w:proofState w:spelling="clean"/>
  <w:attachedTemplate r:id="rId1"/>
  <w:defaultTabStop w:val="567"/>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52008"/>
    <w:rsid w:val="00046E92"/>
    <w:rsid w:val="00057ACD"/>
    <w:rsid w:val="00116101"/>
    <w:rsid w:val="00226ADD"/>
    <w:rsid w:val="00247E2C"/>
    <w:rsid w:val="002A09CA"/>
    <w:rsid w:val="002D6C53"/>
    <w:rsid w:val="002F5595"/>
    <w:rsid w:val="003309B2"/>
    <w:rsid w:val="00334F6A"/>
    <w:rsid w:val="00342AC8"/>
    <w:rsid w:val="003522C2"/>
    <w:rsid w:val="003B4550"/>
    <w:rsid w:val="00461253"/>
    <w:rsid w:val="005042C2"/>
    <w:rsid w:val="00573C2D"/>
    <w:rsid w:val="00661E7B"/>
    <w:rsid w:val="00671529"/>
    <w:rsid w:val="00673152"/>
    <w:rsid w:val="006F0959"/>
    <w:rsid w:val="007268F9"/>
    <w:rsid w:val="007C52B0"/>
    <w:rsid w:val="009411B4"/>
    <w:rsid w:val="00956D2A"/>
    <w:rsid w:val="009D0139"/>
    <w:rsid w:val="009F5CDC"/>
    <w:rsid w:val="00A775CF"/>
    <w:rsid w:val="00A9548D"/>
    <w:rsid w:val="00AE78AB"/>
    <w:rsid w:val="00B06045"/>
    <w:rsid w:val="00B24200"/>
    <w:rsid w:val="00B373E9"/>
    <w:rsid w:val="00BF15D2"/>
    <w:rsid w:val="00C073FD"/>
    <w:rsid w:val="00C35A27"/>
    <w:rsid w:val="00C60504"/>
    <w:rsid w:val="00CD0365"/>
    <w:rsid w:val="00D1272E"/>
    <w:rsid w:val="00D21089"/>
    <w:rsid w:val="00D52008"/>
    <w:rsid w:val="00E02C2B"/>
    <w:rsid w:val="00E76741"/>
    <w:rsid w:val="00E96D00"/>
    <w:rsid w:val="00ED625E"/>
    <w:rsid w:val="00ED6C48"/>
    <w:rsid w:val="00F65F5D"/>
    <w:rsid w:val="00F84894"/>
    <w:rsid w:val="00F86A3A"/>
    <w:rsid w:val="00F93C73"/>
    <w:rsid w:val="00FC15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5:docId w15:val="{EA1B6813-1D68-4FDF-BDAB-E87033761A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7ACD"/>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057ACD"/>
    <w:pPr>
      <w:spacing w:after="0"/>
      <w:ind w:right="0"/>
      <w:jc w:val="left"/>
      <w:outlineLvl w:val="0"/>
    </w:pPr>
  </w:style>
  <w:style w:type="paragraph" w:styleId="Heading2">
    <w:name w:val="heading 2"/>
    <w:basedOn w:val="Normal"/>
    <w:next w:val="Normal"/>
    <w:link w:val="Heading2Char"/>
    <w:semiHidden/>
    <w:rsid w:val="00057ACD"/>
    <w:pPr>
      <w:outlineLvl w:val="1"/>
    </w:pPr>
  </w:style>
  <w:style w:type="paragraph" w:styleId="Heading3">
    <w:name w:val="heading 3"/>
    <w:basedOn w:val="Normal"/>
    <w:next w:val="Normal"/>
    <w:link w:val="Heading3Char"/>
    <w:semiHidden/>
    <w:rsid w:val="00057ACD"/>
    <w:pPr>
      <w:outlineLvl w:val="2"/>
    </w:pPr>
  </w:style>
  <w:style w:type="paragraph" w:styleId="Heading4">
    <w:name w:val="heading 4"/>
    <w:basedOn w:val="Normal"/>
    <w:next w:val="Normal"/>
    <w:link w:val="Heading4Char"/>
    <w:semiHidden/>
    <w:rsid w:val="00057ACD"/>
    <w:pPr>
      <w:outlineLvl w:val="3"/>
    </w:pPr>
  </w:style>
  <w:style w:type="paragraph" w:styleId="Heading5">
    <w:name w:val="heading 5"/>
    <w:basedOn w:val="Normal"/>
    <w:next w:val="Normal"/>
    <w:link w:val="Heading5Char"/>
    <w:semiHidden/>
    <w:rsid w:val="00057ACD"/>
    <w:pPr>
      <w:outlineLvl w:val="4"/>
    </w:pPr>
  </w:style>
  <w:style w:type="paragraph" w:styleId="Heading6">
    <w:name w:val="heading 6"/>
    <w:basedOn w:val="Normal"/>
    <w:next w:val="Normal"/>
    <w:link w:val="Heading6Char"/>
    <w:semiHidden/>
    <w:rsid w:val="00057ACD"/>
    <w:pPr>
      <w:outlineLvl w:val="5"/>
    </w:pPr>
  </w:style>
  <w:style w:type="paragraph" w:styleId="Heading7">
    <w:name w:val="heading 7"/>
    <w:basedOn w:val="Normal"/>
    <w:next w:val="Normal"/>
    <w:link w:val="Heading7Char"/>
    <w:semiHidden/>
    <w:rsid w:val="00057ACD"/>
    <w:pPr>
      <w:outlineLvl w:val="6"/>
    </w:pPr>
  </w:style>
  <w:style w:type="paragraph" w:styleId="Heading8">
    <w:name w:val="heading 8"/>
    <w:basedOn w:val="Normal"/>
    <w:next w:val="Normal"/>
    <w:link w:val="Heading8Char"/>
    <w:semiHidden/>
    <w:rsid w:val="00057ACD"/>
    <w:pPr>
      <w:outlineLvl w:val="7"/>
    </w:pPr>
  </w:style>
  <w:style w:type="paragraph" w:styleId="Heading9">
    <w:name w:val="heading 9"/>
    <w:basedOn w:val="Normal"/>
    <w:next w:val="Normal"/>
    <w:link w:val="Heading9Char"/>
    <w:semiHidden/>
    <w:rsid w:val="00057ACD"/>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057ACD"/>
    <w:pPr>
      <w:pBdr>
        <w:bottom w:val="single" w:sz="4" w:space="4" w:color="auto"/>
      </w:pBdr>
    </w:pPr>
    <w:rPr>
      <w:b/>
      <w:sz w:val="18"/>
    </w:rPr>
  </w:style>
  <w:style w:type="character" w:customStyle="1" w:styleId="HeaderChar">
    <w:name w:val="Header Char"/>
    <w:aliases w:val="6_G Char"/>
    <w:basedOn w:val="DefaultParagraphFont"/>
    <w:link w:val="Header"/>
    <w:rsid w:val="00057ACD"/>
    <w:rPr>
      <w:rFonts w:ascii="Times New Roman" w:hAnsi="Times New Roman" w:cs="Times New Roman"/>
      <w:b/>
      <w:sz w:val="18"/>
      <w:szCs w:val="20"/>
    </w:rPr>
  </w:style>
  <w:style w:type="paragraph" w:styleId="Footer">
    <w:name w:val="footer"/>
    <w:aliases w:val="3_G"/>
    <w:basedOn w:val="Normal"/>
    <w:link w:val="FooterChar"/>
    <w:rsid w:val="00057ACD"/>
    <w:rPr>
      <w:sz w:val="16"/>
    </w:rPr>
  </w:style>
  <w:style w:type="character" w:customStyle="1" w:styleId="FooterChar">
    <w:name w:val="Footer Char"/>
    <w:aliases w:val="3_G Char"/>
    <w:basedOn w:val="DefaultParagraphFont"/>
    <w:link w:val="Footer"/>
    <w:rsid w:val="00057ACD"/>
    <w:rPr>
      <w:rFonts w:ascii="Times New Roman" w:hAnsi="Times New Roman" w:cs="Times New Roman"/>
      <w:sz w:val="16"/>
      <w:szCs w:val="20"/>
    </w:rPr>
  </w:style>
  <w:style w:type="paragraph" w:customStyle="1" w:styleId="HMG">
    <w:name w:val="_ H __M_G"/>
    <w:basedOn w:val="Normal"/>
    <w:next w:val="Normal"/>
    <w:rsid w:val="00057AC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057AC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057AC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057AC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57AC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57ACD"/>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57ACD"/>
    <w:pPr>
      <w:spacing w:after="120" w:line="240" w:lineRule="atLeast"/>
      <w:ind w:left="1134" w:right="1134"/>
      <w:jc w:val="both"/>
    </w:pPr>
  </w:style>
  <w:style w:type="paragraph" w:customStyle="1" w:styleId="SLG">
    <w:name w:val="__S_L_G"/>
    <w:basedOn w:val="Normal"/>
    <w:next w:val="Normal"/>
    <w:rsid w:val="00057ACD"/>
    <w:pPr>
      <w:keepNext/>
      <w:keepLines/>
      <w:spacing w:before="240" w:after="240" w:line="580" w:lineRule="exact"/>
      <w:ind w:left="1134" w:right="1134"/>
    </w:pPr>
    <w:rPr>
      <w:b/>
      <w:sz w:val="56"/>
    </w:rPr>
  </w:style>
  <w:style w:type="paragraph" w:customStyle="1" w:styleId="SMG">
    <w:name w:val="__S_M_G"/>
    <w:basedOn w:val="Normal"/>
    <w:next w:val="Normal"/>
    <w:rsid w:val="00057ACD"/>
    <w:pPr>
      <w:keepNext/>
      <w:keepLines/>
      <w:spacing w:before="240" w:after="240" w:line="420" w:lineRule="exact"/>
      <w:ind w:left="1134" w:right="1134"/>
    </w:pPr>
    <w:rPr>
      <w:b/>
      <w:sz w:val="40"/>
    </w:rPr>
  </w:style>
  <w:style w:type="paragraph" w:customStyle="1" w:styleId="SSG">
    <w:name w:val="__S_S_G"/>
    <w:basedOn w:val="Normal"/>
    <w:next w:val="Normal"/>
    <w:rsid w:val="00057ACD"/>
    <w:pPr>
      <w:keepNext/>
      <w:keepLines/>
      <w:spacing w:before="240" w:after="240" w:line="300" w:lineRule="exact"/>
      <w:ind w:left="1134" w:right="1134"/>
    </w:pPr>
    <w:rPr>
      <w:b/>
      <w:sz w:val="28"/>
    </w:rPr>
  </w:style>
  <w:style w:type="paragraph" w:customStyle="1" w:styleId="XLargeG">
    <w:name w:val="__XLarge_G"/>
    <w:basedOn w:val="Normal"/>
    <w:next w:val="Normal"/>
    <w:rsid w:val="00057ACD"/>
    <w:pPr>
      <w:keepNext/>
      <w:keepLines/>
      <w:spacing w:before="240" w:after="240" w:line="420" w:lineRule="exact"/>
      <w:ind w:left="1134" w:right="1134"/>
    </w:pPr>
    <w:rPr>
      <w:b/>
      <w:sz w:val="40"/>
    </w:rPr>
  </w:style>
  <w:style w:type="paragraph" w:customStyle="1" w:styleId="Bullet1G">
    <w:name w:val="_Bullet 1_G"/>
    <w:basedOn w:val="Normal"/>
    <w:qFormat/>
    <w:rsid w:val="00057ACD"/>
    <w:pPr>
      <w:numPr>
        <w:numId w:val="8"/>
      </w:numPr>
      <w:spacing w:after="120"/>
      <w:ind w:right="1134"/>
      <w:jc w:val="both"/>
    </w:pPr>
  </w:style>
  <w:style w:type="paragraph" w:customStyle="1" w:styleId="Bullet2G">
    <w:name w:val="_Bullet 2_G"/>
    <w:basedOn w:val="Normal"/>
    <w:qFormat/>
    <w:rsid w:val="00057ACD"/>
    <w:pPr>
      <w:numPr>
        <w:numId w:val="9"/>
      </w:numPr>
      <w:spacing w:after="120"/>
      <w:ind w:right="1134"/>
      <w:jc w:val="both"/>
    </w:pPr>
  </w:style>
  <w:style w:type="paragraph" w:customStyle="1" w:styleId="ParaNoG">
    <w:name w:val="_ParaNo._G"/>
    <w:basedOn w:val="SingleTxtG"/>
    <w:rsid w:val="00057ACD"/>
    <w:pPr>
      <w:numPr>
        <w:numId w:val="10"/>
      </w:numPr>
    </w:pPr>
  </w:style>
  <w:style w:type="numbering" w:styleId="111111">
    <w:name w:val="Outline List 2"/>
    <w:basedOn w:val="NoList"/>
    <w:semiHidden/>
    <w:rsid w:val="00057ACD"/>
    <w:pPr>
      <w:numPr>
        <w:numId w:val="11"/>
      </w:numPr>
    </w:pPr>
  </w:style>
  <w:style w:type="numbering" w:styleId="1ai">
    <w:name w:val="Outline List 1"/>
    <w:basedOn w:val="NoList"/>
    <w:semiHidden/>
    <w:rsid w:val="00057ACD"/>
    <w:pPr>
      <w:numPr>
        <w:numId w:val="6"/>
      </w:numPr>
    </w:pPr>
  </w:style>
  <w:style w:type="character" w:styleId="EndnoteReference">
    <w:name w:val="endnote reference"/>
    <w:aliases w:val="1_G"/>
    <w:rsid w:val="00057ACD"/>
    <w:rPr>
      <w:rFonts w:ascii="Times New Roman" w:hAnsi="Times New Roman"/>
      <w:sz w:val="18"/>
      <w:vertAlign w:val="superscript"/>
    </w:rPr>
  </w:style>
  <w:style w:type="paragraph" w:styleId="FootnoteText">
    <w:name w:val="footnote text"/>
    <w:aliases w:val="5_G"/>
    <w:basedOn w:val="Normal"/>
    <w:link w:val="FootnoteTextChar"/>
    <w:rsid w:val="00057ACD"/>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057ACD"/>
    <w:rPr>
      <w:rFonts w:ascii="Times New Roman" w:hAnsi="Times New Roman" w:cs="Times New Roman"/>
      <w:sz w:val="18"/>
      <w:szCs w:val="20"/>
    </w:rPr>
  </w:style>
  <w:style w:type="paragraph" w:styleId="EndnoteText">
    <w:name w:val="endnote text"/>
    <w:aliases w:val="2_G"/>
    <w:basedOn w:val="FootnoteText"/>
    <w:link w:val="EndnoteTextChar"/>
    <w:rsid w:val="00057ACD"/>
  </w:style>
  <w:style w:type="character" w:customStyle="1" w:styleId="EndnoteTextChar">
    <w:name w:val="Endnote Text Char"/>
    <w:aliases w:val="2_G Char"/>
    <w:basedOn w:val="DefaultParagraphFont"/>
    <w:link w:val="EndnoteText"/>
    <w:rsid w:val="00057ACD"/>
    <w:rPr>
      <w:rFonts w:ascii="Times New Roman" w:hAnsi="Times New Roman" w:cs="Times New Roman"/>
      <w:sz w:val="18"/>
      <w:szCs w:val="20"/>
    </w:rPr>
  </w:style>
  <w:style w:type="character" w:styleId="FootnoteReference">
    <w:name w:val="footnote reference"/>
    <w:aliases w:val="4_G"/>
    <w:rsid w:val="00057ACD"/>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57ACD"/>
    <w:rPr>
      <w:rFonts w:ascii="Times New Roman" w:hAnsi="Times New Roman" w:cs="Times New Roman"/>
      <w:sz w:val="20"/>
      <w:szCs w:val="20"/>
    </w:rPr>
  </w:style>
  <w:style w:type="character" w:customStyle="1" w:styleId="Heading2Char">
    <w:name w:val="Heading 2 Char"/>
    <w:basedOn w:val="DefaultParagraphFont"/>
    <w:link w:val="Heading2"/>
    <w:semiHidden/>
    <w:rsid w:val="00057ACD"/>
    <w:rPr>
      <w:rFonts w:ascii="Times New Roman" w:hAnsi="Times New Roman" w:cs="Times New Roman"/>
      <w:sz w:val="20"/>
      <w:szCs w:val="20"/>
    </w:rPr>
  </w:style>
  <w:style w:type="character" w:customStyle="1" w:styleId="Heading3Char">
    <w:name w:val="Heading 3 Char"/>
    <w:basedOn w:val="DefaultParagraphFont"/>
    <w:link w:val="Heading3"/>
    <w:semiHidden/>
    <w:rsid w:val="00057ACD"/>
    <w:rPr>
      <w:rFonts w:ascii="Times New Roman" w:hAnsi="Times New Roman" w:cs="Times New Roman"/>
      <w:sz w:val="20"/>
      <w:szCs w:val="20"/>
    </w:rPr>
  </w:style>
  <w:style w:type="character" w:customStyle="1" w:styleId="Heading4Char">
    <w:name w:val="Heading 4 Char"/>
    <w:basedOn w:val="DefaultParagraphFont"/>
    <w:link w:val="Heading4"/>
    <w:semiHidden/>
    <w:rsid w:val="00057ACD"/>
    <w:rPr>
      <w:rFonts w:ascii="Times New Roman" w:hAnsi="Times New Roman" w:cs="Times New Roman"/>
      <w:sz w:val="20"/>
      <w:szCs w:val="20"/>
    </w:rPr>
  </w:style>
  <w:style w:type="character" w:customStyle="1" w:styleId="Heading5Char">
    <w:name w:val="Heading 5 Char"/>
    <w:basedOn w:val="DefaultParagraphFont"/>
    <w:link w:val="Heading5"/>
    <w:semiHidden/>
    <w:rsid w:val="00057ACD"/>
    <w:rPr>
      <w:rFonts w:ascii="Times New Roman" w:hAnsi="Times New Roman" w:cs="Times New Roman"/>
      <w:sz w:val="20"/>
      <w:szCs w:val="20"/>
    </w:rPr>
  </w:style>
  <w:style w:type="character" w:customStyle="1" w:styleId="Heading6Char">
    <w:name w:val="Heading 6 Char"/>
    <w:basedOn w:val="DefaultParagraphFont"/>
    <w:link w:val="Heading6"/>
    <w:semiHidden/>
    <w:rsid w:val="00057ACD"/>
    <w:rPr>
      <w:rFonts w:ascii="Times New Roman" w:hAnsi="Times New Roman" w:cs="Times New Roman"/>
      <w:sz w:val="20"/>
      <w:szCs w:val="20"/>
    </w:rPr>
  </w:style>
  <w:style w:type="character" w:customStyle="1" w:styleId="Heading7Char">
    <w:name w:val="Heading 7 Char"/>
    <w:basedOn w:val="DefaultParagraphFont"/>
    <w:link w:val="Heading7"/>
    <w:semiHidden/>
    <w:rsid w:val="00057ACD"/>
    <w:rPr>
      <w:rFonts w:ascii="Times New Roman" w:hAnsi="Times New Roman" w:cs="Times New Roman"/>
      <w:sz w:val="20"/>
      <w:szCs w:val="20"/>
    </w:rPr>
  </w:style>
  <w:style w:type="character" w:customStyle="1" w:styleId="Heading8Char">
    <w:name w:val="Heading 8 Char"/>
    <w:basedOn w:val="DefaultParagraphFont"/>
    <w:link w:val="Heading8"/>
    <w:semiHidden/>
    <w:rsid w:val="00057ACD"/>
    <w:rPr>
      <w:rFonts w:ascii="Times New Roman" w:hAnsi="Times New Roman" w:cs="Times New Roman"/>
      <w:sz w:val="20"/>
      <w:szCs w:val="20"/>
    </w:rPr>
  </w:style>
  <w:style w:type="character" w:customStyle="1" w:styleId="Heading9Char">
    <w:name w:val="Heading 9 Char"/>
    <w:basedOn w:val="DefaultParagraphFont"/>
    <w:link w:val="Heading9"/>
    <w:semiHidden/>
    <w:rsid w:val="00057ACD"/>
    <w:rPr>
      <w:rFonts w:ascii="Times New Roman" w:hAnsi="Times New Roman" w:cs="Times New Roman"/>
      <w:sz w:val="20"/>
      <w:szCs w:val="20"/>
    </w:rPr>
  </w:style>
  <w:style w:type="character" w:styleId="PageNumber">
    <w:name w:val="page number"/>
    <w:aliases w:val="7_G"/>
    <w:semiHidden/>
    <w:rsid w:val="00057ACD"/>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057ACD"/>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57ACD"/>
    <w:rPr>
      <w:rFonts w:ascii="Tahoma" w:hAnsi="Tahoma" w:cs="Tahoma"/>
      <w:sz w:val="16"/>
      <w:szCs w:val="16"/>
    </w:rPr>
  </w:style>
  <w:style w:type="character" w:customStyle="1" w:styleId="BalloonTextChar">
    <w:name w:val="Balloon Text Char"/>
    <w:basedOn w:val="DefaultParagraphFont"/>
    <w:link w:val="BalloonText"/>
    <w:uiPriority w:val="99"/>
    <w:semiHidden/>
    <w:rsid w:val="00057ACD"/>
    <w:rPr>
      <w:rFonts w:ascii="Tahoma" w:hAnsi="Tahoma" w:cs="Tahoma"/>
      <w:sz w:val="16"/>
      <w:szCs w:val="16"/>
    </w:rPr>
  </w:style>
  <w:style w:type="character" w:customStyle="1" w:styleId="SingleTxtGChar">
    <w:name w:val="_ Single Txt_G Char"/>
    <w:link w:val="SingleTxtG"/>
    <w:locked/>
    <w:rsid w:val="00057ACD"/>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5BD2BD-C788-41F8-B65F-DDCE3423F6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1674</Words>
  <Characters>9533</Characters>
  <Application>Microsoft Office Word</Application>
  <DocSecurity>0</DocSecurity>
  <Lines>172</Lines>
  <Paragraphs>74</Paragraphs>
  <ScaleCrop>false</ScaleCrop>
  <HeadingPairs>
    <vt:vector size="2" baseType="variant">
      <vt:variant>
        <vt:lpstr>Title</vt:lpstr>
      </vt:variant>
      <vt:variant>
        <vt:i4>1</vt:i4>
      </vt:variant>
    </vt:vector>
  </HeadingPairs>
  <TitlesOfParts>
    <vt:vector size="1" baseType="lpstr">
      <vt:lpstr>CRC/C/BIH/Q/5-6</vt:lpstr>
    </vt:vector>
  </TitlesOfParts>
  <Company>DCM</Company>
  <LinksUpToDate>false</LinksUpToDate>
  <CharactersWithSpaces>11191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CRC/C/BIH/Q/5-6</dc:title>
  <dc:subject>1903416</dc:subject>
  <dc:creator>pae</dc:creator>
  <cp:keywords/>
  <dc:description/>
  <cp:lastModifiedBy>Generic Desk Anglais</cp:lastModifiedBy>
  <cp:revision>2</cp:revision>
  <cp:lastPrinted>2019-02-28T10:52:00Z</cp:lastPrinted>
  <dcterms:created xsi:type="dcterms:W3CDTF">2019-02-28T15:46:00Z</dcterms:created>
  <dcterms:modified xsi:type="dcterms:W3CDTF">2019-02-28T15:46:00Z</dcterms:modified>
</cp:coreProperties>
</file>