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F34AA5" w:rsidRPr="00A91B4B" w:rsidRDefault="00F34AA5"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40842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020708    020708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 w:rsidRPr="001A0FDF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5865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6D2547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1A0FDF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1A0FD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1A0FDF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1A0FD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1A0FD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1A0FDF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1A0FDF">
              <w:rPr>
                <w:sz w:val="22"/>
                <w:lang w:val="en-US"/>
              </w:rPr>
              <w:instrText xml:space="preserve"> </w:instrText>
            </w:r>
            <w:r w:rsidR="004B5FA5">
              <w:rPr>
                <w:sz w:val="22"/>
                <w:lang w:val="en-US"/>
              </w:rPr>
              <w:fldChar w:fldCharType="separate"/>
            </w:r>
            <w:r w:rsidR="004B5FA5">
              <w:rPr>
                <w:sz w:val="22"/>
                <w:lang w:val="en-US"/>
              </w:rPr>
              <w:t>CERD/C/SR.1865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1A0FDF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1A0FD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1A0FDF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1A0FD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1A0FD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1A0FDF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1A0FDF">
              <w:rPr>
                <w:sz w:val="22"/>
                <w:lang w:val="en-US"/>
              </w:rPr>
              <w:instrText xml:space="preserve"> </w:instrText>
            </w:r>
            <w:r w:rsidR="004B5FA5">
              <w:rPr>
                <w:sz w:val="22"/>
                <w:lang w:val="en-US"/>
              </w:rPr>
              <w:fldChar w:fldCharType="separate"/>
            </w:r>
            <w:r w:rsidR="004B5FA5">
              <w:rPr>
                <w:sz w:val="22"/>
                <w:lang w:val="en-US"/>
              </w:rPr>
              <w:t>2 July 2008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1A0FDF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bookmarkStart w:id="2" w:name="ПолеСоСписком2"/>
            <w:r w:rsidR="001A0FDF"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r w:rsidR="001A0FDF">
              <w:rPr>
                <w:sz w:val="22"/>
                <w:lang w:val="en-US"/>
              </w:rPr>
              <w:instrText xml:space="preserve"> FORMDROPDOWN </w:instrText>
            </w:r>
            <w:r w:rsidR="0096584F" w:rsidRPr="001A0FDF">
              <w:rPr>
                <w:sz w:val="22"/>
                <w:lang w:val="en-US"/>
              </w:rPr>
            </w:r>
            <w:r w:rsidR="001A0FDF"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Pr="001A0FDF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A363E4" w:rsidRPr="00B67BA6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sz w:val="10"/>
          <w:szCs w:val="10"/>
          <w:lang w:val="en-US"/>
        </w:rPr>
      </w:pPr>
    </w:p>
    <w:p w:rsidR="00A363E4" w:rsidRPr="00F47275" w:rsidRDefault="001A0FDF" w:rsidP="00702E5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  <w:rPr>
          <w:szCs w:val="24"/>
        </w:rPr>
      </w:pPr>
      <w:r w:rsidRPr="00F47275">
        <w:rPr>
          <w:szCs w:val="24"/>
        </w:rPr>
        <w:t>КОМИТЕТ ПО ЛИКВИДАЦИИ РАСОВОЙ ДИСКРИМИНАЦИИ</w:t>
      </w:r>
    </w:p>
    <w:p w:rsidR="00A363E4" w:rsidRPr="00F47275" w:rsidRDefault="00A363E4" w:rsidP="00702E5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 w:val="20"/>
        </w:rPr>
      </w:pPr>
    </w:p>
    <w:p w:rsidR="00A363E4" w:rsidRPr="00F47275" w:rsidRDefault="001A0FDF" w:rsidP="00702E5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ind w:right="326"/>
        <w:jc w:val="center"/>
        <w:rPr>
          <w:szCs w:val="24"/>
        </w:rPr>
      </w:pPr>
      <w:r w:rsidRPr="00F47275">
        <w:rPr>
          <w:szCs w:val="24"/>
        </w:rPr>
        <w:t>Семьдесят вторая сессия</w:t>
      </w:r>
    </w:p>
    <w:p w:rsidR="00A363E4" w:rsidRPr="00F47275" w:rsidRDefault="00A363E4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 w:val="20"/>
        </w:rPr>
      </w:pPr>
    </w:p>
    <w:p w:rsidR="00A363E4" w:rsidRPr="00F47275" w:rsidRDefault="001A0FDF" w:rsidP="00702E5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ind w:right="336"/>
        <w:jc w:val="center"/>
        <w:rPr>
          <w:szCs w:val="24"/>
        </w:rPr>
      </w:pPr>
      <w:r w:rsidRPr="00F47275">
        <w:rPr>
          <w:szCs w:val="24"/>
        </w:rPr>
        <w:t>КРАТКИЙ ОТЧЕТ О 1865-м ЗАСЕДАНИИ,</w:t>
      </w:r>
    </w:p>
    <w:p w:rsidR="00A363E4" w:rsidRPr="00F47275" w:rsidRDefault="00A363E4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 w:val="20"/>
        </w:rPr>
      </w:pPr>
    </w:p>
    <w:p w:rsidR="00A363E4" w:rsidRPr="00F47275" w:rsidRDefault="001A0FDF" w:rsidP="00702E5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ind w:right="317"/>
        <w:jc w:val="center"/>
        <w:rPr>
          <w:szCs w:val="24"/>
        </w:rPr>
      </w:pPr>
      <w:r w:rsidRPr="00F47275">
        <w:rPr>
          <w:szCs w:val="24"/>
        </w:rPr>
        <w:t>состоявшемся во Дворце Вильсона в Женеве</w:t>
      </w:r>
    </w:p>
    <w:p w:rsidR="00A363E4" w:rsidRPr="00F47275" w:rsidRDefault="001A0FDF" w:rsidP="00702E5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ind w:right="331"/>
        <w:jc w:val="center"/>
        <w:rPr>
          <w:szCs w:val="24"/>
        </w:rPr>
      </w:pPr>
      <w:r w:rsidRPr="00F47275">
        <w:rPr>
          <w:szCs w:val="24"/>
        </w:rPr>
        <w:t>в пятницу, 29 февраля 2008 года, в 15 час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00 мин.</w:t>
      </w:r>
    </w:p>
    <w:p w:rsidR="00A363E4" w:rsidRPr="00F47275" w:rsidRDefault="00A363E4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 w:val="20"/>
        </w:rPr>
      </w:pPr>
    </w:p>
    <w:p w:rsidR="00A363E4" w:rsidRPr="00F47275" w:rsidRDefault="001A0FDF" w:rsidP="00702E5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ind w:right="322"/>
        <w:jc w:val="center"/>
        <w:rPr>
          <w:szCs w:val="24"/>
        </w:rPr>
      </w:pPr>
      <w:r w:rsidRPr="00F47275">
        <w:rPr>
          <w:szCs w:val="24"/>
          <w:u w:val="single"/>
        </w:rPr>
        <w:t>Председатель</w:t>
      </w:r>
      <w:r w:rsidR="006120AB">
        <w:rPr>
          <w:szCs w:val="24"/>
        </w:rPr>
        <w:t xml:space="preserve">:  </w:t>
      </w:r>
      <w:r w:rsidR="00574BB6" w:rsidRPr="00F47275">
        <w:rPr>
          <w:szCs w:val="24"/>
        </w:rPr>
        <w:t>г-жа</w:t>
      </w:r>
      <w:r w:rsidR="00574BB6">
        <w:rPr>
          <w:szCs w:val="24"/>
        </w:rPr>
        <w:t xml:space="preserve"> </w:t>
      </w:r>
      <w:r w:rsidR="00574BB6" w:rsidRPr="00F47275">
        <w:rPr>
          <w:szCs w:val="24"/>
        </w:rPr>
        <w:t>ДАХ</w:t>
      </w:r>
    </w:p>
    <w:p w:rsidR="00A363E4" w:rsidRPr="00F47275" w:rsidRDefault="00A363E4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 w:val="20"/>
        </w:rPr>
      </w:pPr>
    </w:p>
    <w:p w:rsidR="00A363E4" w:rsidRPr="00F47275" w:rsidRDefault="001A0FDF" w:rsidP="00702E5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ind w:right="322"/>
        <w:jc w:val="center"/>
        <w:rPr>
          <w:szCs w:val="24"/>
        </w:rPr>
      </w:pPr>
      <w:r w:rsidRPr="00F47275">
        <w:rPr>
          <w:szCs w:val="24"/>
        </w:rPr>
        <w:t>СОДЕРЖАНИЕ</w:t>
      </w:r>
    </w:p>
    <w:p w:rsidR="00A363E4" w:rsidRPr="00F47275" w:rsidRDefault="00A363E4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 w:val="20"/>
        </w:rPr>
      </w:pPr>
    </w:p>
    <w:p w:rsidR="00A363E4" w:rsidRPr="00F47275" w:rsidRDefault="001A0FDF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Cs w:val="24"/>
        </w:rPr>
      </w:pPr>
      <w:r w:rsidRPr="00F47275">
        <w:rPr>
          <w:szCs w:val="24"/>
        </w:rPr>
        <w:t>РАССМОТРЕНИЕ ДОКЛАДОВ, ЗАМЕЧАНИЙ И ИНФОРМАЦИИ, ПРЕДСТАВЛЯЕМЫХ ГОСУДАРСТВАМИ-УЧАСТНИКАМИ В СООТВЕТСТВИИ СО</w:t>
      </w:r>
      <w:r w:rsidR="00F47275">
        <w:rPr>
          <w:szCs w:val="24"/>
          <w:lang w:val="en-US"/>
        </w:rPr>
        <w:t> </w:t>
      </w:r>
      <w:r w:rsidRPr="00F47275">
        <w:rPr>
          <w:szCs w:val="24"/>
        </w:rPr>
        <w:t xml:space="preserve">СТАТЬЕЙ 9 КОНВЕНЦИИ </w:t>
      </w:r>
      <w:r w:rsidR="00DD32AE" w:rsidRPr="00F47275">
        <w:rPr>
          <w:i/>
          <w:iCs/>
          <w:szCs w:val="24"/>
        </w:rPr>
        <w:t>(</w:t>
      </w:r>
      <w:r w:rsidRPr="00F47275">
        <w:rPr>
          <w:i/>
          <w:iCs/>
          <w:szCs w:val="24"/>
        </w:rPr>
        <w:t>продолжение)</w:t>
      </w:r>
    </w:p>
    <w:p w:rsidR="00A363E4" w:rsidRPr="00F47275" w:rsidRDefault="00A363E4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 w:val="20"/>
        </w:rPr>
      </w:pPr>
    </w:p>
    <w:p w:rsidR="00A363E4" w:rsidRPr="00F47275" w:rsidRDefault="00702E56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ind w:left="567" w:right="922" w:hanging="567"/>
        <w:rPr>
          <w:szCs w:val="24"/>
        </w:rPr>
      </w:pPr>
      <w:r w:rsidRPr="00F47275">
        <w:rPr>
          <w:szCs w:val="24"/>
        </w:rPr>
        <w:tab/>
      </w:r>
      <w:r w:rsidR="001A0FDF" w:rsidRPr="00F47275">
        <w:rPr>
          <w:szCs w:val="24"/>
          <w:u w:val="single"/>
        </w:rPr>
        <w:t>Итоги осуществления Конвенции в государствах-участниках, чьи доклады давно просрочены:</w:t>
      </w:r>
    </w:p>
    <w:p w:rsidR="00A363E4" w:rsidRPr="00F47275" w:rsidRDefault="00A363E4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 w:val="20"/>
        </w:rPr>
      </w:pPr>
    </w:p>
    <w:p w:rsidR="00A363E4" w:rsidRPr="00F47275" w:rsidRDefault="00702E56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Cs w:val="24"/>
        </w:rPr>
      </w:pPr>
      <w:r w:rsidRPr="00F47275">
        <w:rPr>
          <w:szCs w:val="24"/>
          <w:lang w:val="en-US"/>
        </w:rPr>
        <w:tab/>
        <w:t>-</w:t>
      </w:r>
      <w:r w:rsidRPr="00F47275">
        <w:rPr>
          <w:szCs w:val="24"/>
        </w:rPr>
        <w:tab/>
      </w:r>
      <w:r w:rsidR="001A0FDF" w:rsidRPr="00F47275">
        <w:rPr>
          <w:szCs w:val="24"/>
        </w:rPr>
        <w:t>Объединенные Арабские Эмираты</w:t>
      </w:r>
    </w:p>
    <w:p w:rsidR="00A363E4" w:rsidRPr="00B67BA6" w:rsidRDefault="00A363E4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 w:val="16"/>
          <w:szCs w:val="16"/>
        </w:rPr>
      </w:pPr>
    </w:p>
    <w:p w:rsidR="00A363E4" w:rsidRPr="00F47275" w:rsidRDefault="00DD32AE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Cs w:val="24"/>
        </w:rPr>
      </w:pPr>
      <w:r w:rsidRPr="00F47275">
        <w:rPr>
          <w:szCs w:val="24"/>
          <w:lang w:val="en-US"/>
        </w:rPr>
        <w:tab/>
      </w:r>
      <w:r w:rsidRPr="00F47275">
        <w:rPr>
          <w:szCs w:val="24"/>
        </w:rPr>
        <w:t>-</w:t>
      </w:r>
      <w:r w:rsidRPr="00F47275">
        <w:rPr>
          <w:szCs w:val="24"/>
        </w:rPr>
        <w:tab/>
      </w:r>
      <w:r w:rsidR="001A0FDF" w:rsidRPr="00F47275">
        <w:rPr>
          <w:szCs w:val="24"/>
        </w:rPr>
        <w:t>Гамбия</w:t>
      </w:r>
    </w:p>
    <w:p w:rsidR="00A363E4" w:rsidRPr="00F47275" w:rsidRDefault="00A363E4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 w:val="20"/>
        </w:rPr>
      </w:pPr>
    </w:p>
    <w:p w:rsidR="00A363E4" w:rsidRPr="00F47275" w:rsidRDefault="001A0FDF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ind w:right="754"/>
        <w:rPr>
          <w:szCs w:val="24"/>
        </w:rPr>
      </w:pPr>
      <w:r w:rsidRPr="00F47275">
        <w:rPr>
          <w:szCs w:val="24"/>
        </w:rPr>
        <w:t xml:space="preserve">ПОСЛЕДУЮЩИЕ ДЕЙСТВИЯ ПО ИТОГАМ ВСЕМИРНОЙ КОНФЕРЕНЦИИ ПРОТИВ РАСИЗМА, РАСОВОЙ ДИСКРИМИНАЦИИ, КСЕНОФОБИИ И СВЯЗАННОЙ С НИМИ НЕТЕРПИМОСТИ </w:t>
      </w:r>
      <w:r w:rsidRPr="00F47275">
        <w:rPr>
          <w:i/>
          <w:iCs/>
          <w:szCs w:val="24"/>
        </w:rPr>
        <w:t>(продолжение)</w:t>
      </w:r>
    </w:p>
    <w:p w:rsidR="00A363E4" w:rsidRPr="00F47275" w:rsidRDefault="00A363E4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 w:val="20"/>
        </w:rPr>
      </w:pPr>
    </w:p>
    <w:p w:rsidR="00A363E4" w:rsidRPr="00F47275" w:rsidRDefault="001A0FDF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ind w:firstLine="567"/>
        <w:rPr>
          <w:szCs w:val="24"/>
        </w:rPr>
      </w:pPr>
      <w:r w:rsidRPr="00F47275">
        <w:rPr>
          <w:szCs w:val="24"/>
          <w:u w:val="single"/>
        </w:rPr>
        <w:t>Действия, дополняющие Декларацию и Программу действий</w:t>
      </w:r>
    </w:p>
    <w:p w:rsidR="00A363E4" w:rsidRPr="00F47275" w:rsidRDefault="00F47275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Cs w:val="24"/>
        </w:rPr>
      </w:pPr>
      <w:r>
        <w:rPr>
          <w:szCs w:val="24"/>
        </w:rPr>
        <w:t>_______________</w:t>
      </w:r>
    </w:p>
    <w:p w:rsidR="00F47275" w:rsidRPr="00F47275" w:rsidRDefault="00F47275" w:rsidP="00DD32A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 w:val="16"/>
          <w:szCs w:val="16"/>
        </w:rPr>
      </w:pPr>
    </w:p>
    <w:p w:rsidR="00A363E4" w:rsidRPr="00A91B4B" w:rsidRDefault="00F47275" w:rsidP="00B67BA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  <w:rPr>
          <w:sz w:val="22"/>
          <w:szCs w:val="22"/>
        </w:rPr>
      </w:pPr>
      <w:r w:rsidRPr="00A91B4B">
        <w:rPr>
          <w:sz w:val="22"/>
          <w:szCs w:val="22"/>
        </w:rPr>
        <w:tab/>
      </w:r>
      <w:r w:rsidR="001A0FDF" w:rsidRPr="00A91B4B">
        <w:rPr>
          <w:sz w:val="22"/>
          <w:szCs w:val="22"/>
        </w:rPr>
        <w:t>В настоящий отчет могут вноситься поправки.</w:t>
      </w:r>
    </w:p>
    <w:p w:rsidR="00A363E4" w:rsidRPr="00A91B4B" w:rsidRDefault="00A363E4" w:rsidP="00B67BA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 w:val="20"/>
        </w:rPr>
      </w:pPr>
    </w:p>
    <w:p w:rsidR="00A363E4" w:rsidRPr="00A91B4B" w:rsidRDefault="00F47275" w:rsidP="00B67BA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  <w:rPr>
          <w:sz w:val="22"/>
          <w:szCs w:val="22"/>
        </w:rPr>
      </w:pPr>
      <w:r w:rsidRPr="00A91B4B">
        <w:rPr>
          <w:sz w:val="22"/>
          <w:szCs w:val="22"/>
        </w:rPr>
        <w:tab/>
      </w:r>
      <w:r w:rsidR="001A0FDF" w:rsidRPr="00A91B4B">
        <w:rPr>
          <w:sz w:val="22"/>
          <w:szCs w:val="22"/>
        </w:rPr>
        <w:t>Поправки должны представляться на одном из рабочих языков</w:t>
      </w:r>
      <w:r w:rsidR="001F6C7A">
        <w:rPr>
          <w:sz w:val="22"/>
          <w:szCs w:val="22"/>
        </w:rPr>
        <w:t xml:space="preserve">.  </w:t>
      </w:r>
      <w:r w:rsidR="001A0FDF" w:rsidRPr="00A91B4B">
        <w:rPr>
          <w:sz w:val="22"/>
          <w:szCs w:val="22"/>
        </w:rPr>
        <w:t>Они должны быть изложены в пояснительной записке, а также внесены в один из экземпляров отчета</w:t>
      </w:r>
      <w:r w:rsidR="001F6C7A">
        <w:rPr>
          <w:sz w:val="22"/>
          <w:szCs w:val="22"/>
        </w:rPr>
        <w:t xml:space="preserve">.  </w:t>
      </w:r>
      <w:r w:rsidR="001A0FDF" w:rsidRPr="00A91B4B">
        <w:rPr>
          <w:sz w:val="22"/>
          <w:szCs w:val="22"/>
        </w:rPr>
        <w:t xml:space="preserve">Поправки должны направляться </w:t>
      </w:r>
      <w:r w:rsidR="001A0FDF" w:rsidRPr="00A91B4B">
        <w:rPr>
          <w:sz w:val="22"/>
          <w:szCs w:val="22"/>
          <w:u w:val="single"/>
        </w:rPr>
        <w:t>в течение одной недели с момента выпуска настоящего документа</w:t>
      </w:r>
      <w:r w:rsidR="001A0FDF" w:rsidRPr="00A91B4B">
        <w:rPr>
          <w:sz w:val="22"/>
          <w:szCs w:val="22"/>
        </w:rPr>
        <w:t xml:space="preserve"> в Секцию редактирования официальных отчетов, комната Е.4108, Дворец Наций, Женева.</w:t>
      </w:r>
    </w:p>
    <w:p w:rsidR="00A363E4" w:rsidRPr="00A91B4B" w:rsidRDefault="00A363E4" w:rsidP="00B67BA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rPr>
          <w:sz w:val="20"/>
        </w:rPr>
      </w:pPr>
    </w:p>
    <w:p w:rsidR="00A363E4" w:rsidRPr="00A91B4B" w:rsidRDefault="00F47275" w:rsidP="00B67BA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  <w:ind w:right="1"/>
        <w:rPr>
          <w:sz w:val="22"/>
          <w:szCs w:val="22"/>
        </w:rPr>
      </w:pPr>
      <w:r w:rsidRPr="00A91B4B">
        <w:rPr>
          <w:sz w:val="22"/>
          <w:szCs w:val="22"/>
        </w:rPr>
        <w:tab/>
      </w:r>
      <w:r w:rsidR="001A0FDF" w:rsidRPr="00A91B4B">
        <w:rPr>
          <w:sz w:val="22"/>
          <w:szCs w:val="22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A363E4" w:rsidRPr="00F47275" w:rsidRDefault="00DD32AE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szCs w:val="24"/>
        </w:rPr>
      </w:pPr>
      <w:r w:rsidRPr="00F47275">
        <w:rPr>
          <w:i/>
          <w:iCs/>
          <w:szCs w:val="24"/>
        </w:rPr>
        <w:br w:type="page"/>
      </w:r>
      <w:r w:rsidR="001A0FDF" w:rsidRPr="00F47275">
        <w:rPr>
          <w:i/>
          <w:iCs/>
          <w:szCs w:val="24"/>
        </w:rPr>
        <w:t>Заседание открывается в 15 час</w:t>
      </w:r>
      <w:r w:rsidR="001F6C7A">
        <w:rPr>
          <w:i/>
          <w:iCs/>
          <w:szCs w:val="24"/>
        </w:rPr>
        <w:t xml:space="preserve">.  </w:t>
      </w:r>
      <w:r w:rsidR="001A0FDF" w:rsidRPr="00F47275">
        <w:rPr>
          <w:i/>
          <w:iCs/>
          <w:szCs w:val="24"/>
        </w:rPr>
        <w:t>10 мин.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szCs w:val="24"/>
        </w:rPr>
      </w:pPr>
    </w:p>
    <w:p w:rsidR="00A363E4" w:rsidRPr="00F47275" w:rsidRDefault="001A0FDF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szCs w:val="24"/>
        </w:rPr>
      </w:pPr>
      <w:r w:rsidRPr="00F47275">
        <w:rPr>
          <w:szCs w:val="24"/>
        </w:rPr>
        <w:t>РАССМОТРЕНИЕ ДОКЛАДОВ, ЗАМЕЧАНИЙ И ИНФОРМАЦИИ, ПРЕДСТАВЛЯЕМЫХ ГОСУДАРСТВАМИ-УЧАСТНИКАМИ В СООТВЕТСТВИИ СО</w:t>
      </w:r>
      <w:r w:rsidR="0096105D">
        <w:rPr>
          <w:szCs w:val="24"/>
          <w:lang w:val="en-US"/>
        </w:rPr>
        <w:t> </w:t>
      </w:r>
      <w:r w:rsidRPr="00F47275">
        <w:rPr>
          <w:szCs w:val="24"/>
        </w:rPr>
        <w:t xml:space="preserve">СТАТЬЕЙ 9 КОНВЕНЦИИ </w:t>
      </w:r>
      <w:r w:rsidRPr="00F47275">
        <w:rPr>
          <w:i/>
          <w:iCs/>
          <w:szCs w:val="24"/>
        </w:rPr>
        <w:t>(продолжение)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szCs w:val="24"/>
        </w:rPr>
      </w:pPr>
    </w:p>
    <w:p w:rsidR="00A363E4" w:rsidRPr="00F47275" w:rsidRDefault="001A0FDF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right="480"/>
        <w:rPr>
          <w:szCs w:val="24"/>
        </w:rPr>
      </w:pPr>
      <w:r w:rsidRPr="00F47275">
        <w:rPr>
          <w:szCs w:val="24"/>
          <w:u w:val="single"/>
        </w:rPr>
        <w:t>Итоги применения Конвенции в государствах-участниках, чьи доклады давно просрочены</w:t>
      </w:r>
      <w:r w:rsidR="006120AB">
        <w:rPr>
          <w:szCs w:val="24"/>
          <w:u w:val="single"/>
        </w:rPr>
        <w:t xml:space="preserve">:  </w:t>
      </w:r>
      <w:r w:rsidRPr="00F47275">
        <w:rPr>
          <w:szCs w:val="24"/>
          <w:u w:val="single"/>
        </w:rPr>
        <w:t>Объединенные Арабские Эмираты, Гамбия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right="480"/>
        <w:rPr>
          <w:szCs w:val="24"/>
        </w:rPr>
      </w:pPr>
    </w:p>
    <w:p w:rsidR="00A363E4" w:rsidRPr="00F47275" w:rsidRDefault="001A0FDF" w:rsidP="002B6867">
      <w:pPr>
        <w:widowControl w:val="0"/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480"/>
        <w:rPr>
          <w:szCs w:val="24"/>
        </w:rPr>
      </w:pPr>
      <w:r w:rsidRPr="00F47275">
        <w:rPr>
          <w:i/>
          <w:iCs/>
          <w:szCs w:val="24"/>
        </w:rPr>
        <w:t>По приглашению Председателя делегация Объединенных Арабских Эмиратов занимает места за столом Комитета.</w:t>
      </w:r>
    </w:p>
    <w:p w:rsidR="00A363E4" w:rsidRDefault="00A363E4" w:rsidP="00A91B4B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480"/>
        <w:rPr>
          <w:szCs w:val="24"/>
        </w:rPr>
      </w:pPr>
    </w:p>
    <w:p w:rsidR="00A363E4" w:rsidRPr="00F47275" w:rsidRDefault="001A0FDF" w:rsidP="002B6867">
      <w:pPr>
        <w:widowControl w:val="0"/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ПРЕДСЕДАТЕЛЬ</w:t>
      </w:r>
      <w:r w:rsidRPr="00F47275">
        <w:rPr>
          <w:szCs w:val="24"/>
        </w:rPr>
        <w:t xml:space="preserve"> благодарит делегацию Объединенных Арабских Эмиратов за ее присутствие на заседании Комитета, позволяющее ей объяснить трудности, встречаемые ее страной при подготовке своих периодических докладов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Объединенные Арабские Эмираты направили Комитету вербальную ноту и обязались направить делегацию, которая объяснит содержание докладов и обменяется мнениями с его членами, с тем чтобы собрать дополнительную информацию, касающуюся составления периодических докладов.</w:t>
      </w:r>
    </w:p>
    <w:p w:rsidR="00A363E4" w:rsidRDefault="00A363E4" w:rsidP="00A91B4B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574BB6" w:rsidP="002B6867">
      <w:pPr>
        <w:widowControl w:val="0"/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АЛЬ-ЗААБИ</w:t>
      </w:r>
      <w:r w:rsidRPr="00F47275">
        <w:rPr>
          <w:szCs w:val="24"/>
        </w:rPr>
        <w:t xml:space="preserve"> (Объединенные Арабские Эмираты) говорит, что правительство Объединенных Арабских Эмиратов положительно оценивает роль Комитета в деле защиты свободы и основных прав, в частности в области борьбы с расизмом</w:t>
      </w:r>
      <w:r>
        <w:rPr>
          <w:szCs w:val="24"/>
        </w:rPr>
        <w:t xml:space="preserve">.  </w:t>
      </w:r>
      <w:r w:rsidR="001A0FDF" w:rsidRPr="00F47275">
        <w:rPr>
          <w:szCs w:val="24"/>
        </w:rPr>
        <w:t>Расовая дискриминация представляет собой практику, которая ущемляет достоинство человека и от которой страдали все народы</w:t>
      </w:r>
      <w:r w:rsidR="001F6C7A">
        <w:rPr>
          <w:szCs w:val="24"/>
        </w:rPr>
        <w:t xml:space="preserve">.  </w:t>
      </w:r>
      <w:r w:rsidR="001A0FDF" w:rsidRPr="00F47275">
        <w:rPr>
          <w:szCs w:val="24"/>
        </w:rPr>
        <w:t>По этой причине в 1974 году эмираты присоединились к Конвенции, которая составляет часть усилий международного сообщества, направленных на ликвидацию дискриминации</w:t>
      </w:r>
      <w:r w:rsidR="001F6C7A">
        <w:rPr>
          <w:szCs w:val="24"/>
        </w:rPr>
        <w:t xml:space="preserve">.  </w:t>
      </w:r>
      <w:r w:rsidR="001A0FDF" w:rsidRPr="00F47275">
        <w:rPr>
          <w:szCs w:val="24"/>
        </w:rPr>
        <w:t>Это присоединение воплощает подлинное и искреннее стремление уважать все права человека, свободу и равенство всех социальных слоев и гарантировать достоинство всех лиц, проживающих в стране, поскольку Конвенция закрепляет принцип равенства, запрещает рабство и все формы обращения, ущемляющие достоинство человека</w:t>
      </w:r>
      <w:r w:rsidR="001F6C7A">
        <w:rPr>
          <w:szCs w:val="24"/>
        </w:rPr>
        <w:t xml:space="preserve">.  </w:t>
      </w:r>
      <w:r w:rsidR="001A0FDF" w:rsidRPr="00F47275">
        <w:rPr>
          <w:szCs w:val="24"/>
        </w:rPr>
        <w:t>Эмираты стремятся создать механизмы, обеспечивающие уважение прав человека</w:t>
      </w:r>
      <w:r w:rsidR="001F6C7A">
        <w:rPr>
          <w:szCs w:val="24"/>
        </w:rPr>
        <w:t xml:space="preserve">.  </w:t>
      </w:r>
      <w:r w:rsidR="001A0FDF" w:rsidRPr="00F47275">
        <w:rPr>
          <w:szCs w:val="24"/>
        </w:rPr>
        <w:t>В 2006 году в стране впервые были проведены выборы в Национальный совет</w:t>
      </w:r>
      <w:r w:rsidR="006120AB">
        <w:rPr>
          <w:szCs w:val="24"/>
        </w:rPr>
        <w:t xml:space="preserve">;  </w:t>
      </w:r>
      <w:r w:rsidR="001A0FDF" w:rsidRPr="00F47275">
        <w:rPr>
          <w:szCs w:val="24"/>
        </w:rPr>
        <w:t>в них приняли участие женщины, одна женщина была избрана депутатом, а семь женщин были назначены в Национальный совет</w:t>
      </w:r>
      <w:r w:rsidR="001F6C7A">
        <w:rPr>
          <w:szCs w:val="24"/>
        </w:rPr>
        <w:t xml:space="preserve">.  </w:t>
      </w:r>
      <w:r w:rsidR="001A0FDF" w:rsidRPr="00F47275">
        <w:rPr>
          <w:szCs w:val="24"/>
        </w:rPr>
        <w:t>Это свидетельствует о</w:t>
      </w:r>
      <w:r w:rsidR="00206C7A">
        <w:rPr>
          <w:szCs w:val="24"/>
        </w:rPr>
        <w:t> </w:t>
      </w:r>
      <w:r w:rsidR="001A0FDF" w:rsidRPr="00F47275">
        <w:rPr>
          <w:szCs w:val="24"/>
        </w:rPr>
        <w:t>стремлении государства закрепить принцип равенства граждан.</w:t>
      </w:r>
    </w:p>
    <w:p w:rsidR="00A363E4" w:rsidRDefault="00A363E4" w:rsidP="00A91B4B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2B6867">
      <w:pPr>
        <w:widowControl w:val="0"/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</w:rPr>
        <w:t>Г-н Аль-Зааби заверяет Комитет в том, что задержка с представлением периодических докладов эмиратов ни в коей мере не объясняется недоброй волей в деле применения Конвенции, так как государство всегда стремилось эффективно осуществлять ее положения и не жалеет усилий, чтобы гарантировать достоинство человека в обществе в соответствии с Конституцией и законодательством страны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Эмираты всегда стремились представлять свои периодические доклады в назначенные сроки и извлекать пользу из рекомендаций и замечаний Комитета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Они будут по-прежнему работать совместно с Комитетом ради осуществления положений Конвенции.</w:t>
      </w:r>
    </w:p>
    <w:p w:rsidR="00A363E4" w:rsidRDefault="00A363E4" w:rsidP="001F6C7A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2B6867">
      <w:pPr>
        <w:widowControl w:val="0"/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480"/>
        <w:rPr>
          <w:szCs w:val="24"/>
        </w:rPr>
      </w:pPr>
      <w:r w:rsidRPr="00F47275">
        <w:rPr>
          <w:szCs w:val="24"/>
        </w:rPr>
        <w:t>Г-н Аль-Зааби вновь благодарит Комитет на то, что он согласился отложить рассмотрение доклада эмиратов, заверяя, что будут приняты все меры к тому, чтобы единый сводный доклад был представлен в указанные сроки.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right="480"/>
        <w:rPr>
          <w:szCs w:val="24"/>
        </w:rPr>
      </w:pPr>
    </w:p>
    <w:p w:rsidR="00A363E4" w:rsidRPr="00F47275" w:rsidRDefault="001A0FDF" w:rsidP="002B6867">
      <w:pPr>
        <w:widowControl w:val="0"/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ПРЕДСЕДАТЕЛЬ</w:t>
      </w:r>
      <w:r w:rsidRPr="00F47275">
        <w:rPr>
          <w:szCs w:val="24"/>
        </w:rPr>
        <w:t xml:space="preserve"> принимает к сведению твердую политическую волю Объединенных Арабских Эмиратов выполнять положения Конвенции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Она вновь благодарит делегацию за то, что она прибыла, чтобы представить объяснения Комитету.</w:t>
      </w:r>
    </w:p>
    <w:p w:rsidR="00A363E4" w:rsidRPr="0096105D" w:rsidRDefault="00A363E4" w:rsidP="0096105D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B81F26">
      <w:pPr>
        <w:widowControl w:val="0"/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КЕМАЛЬ</w:t>
      </w:r>
      <w:r w:rsidRPr="00F47275">
        <w:rPr>
          <w:szCs w:val="24"/>
        </w:rPr>
        <w:t xml:space="preserve"> горячо благодарит делегацию Объединенных Арабских Эмиратов за</w:t>
      </w:r>
      <w:r w:rsidR="00206C7A">
        <w:rPr>
          <w:szCs w:val="24"/>
        </w:rPr>
        <w:t> </w:t>
      </w:r>
      <w:r w:rsidRPr="00F47275">
        <w:rPr>
          <w:szCs w:val="24"/>
        </w:rPr>
        <w:t>инициативу встретиться с членами Комитета, что свидетельствует о том значении, которое государство-участник придает работе Комитета</w:t>
      </w:r>
      <w:r w:rsidR="0096105D">
        <w:rPr>
          <w:szCs w:val="24"/>
        </w:rPr>
        <w:t xml:space="preserve">. </w:t>
      </w:r>
      <w:r w:rsidR="001F6C7A">
        <w:rPr>
          <w:szCs w:val="24"/>
        </w:rPr>
        <w:t xml:space="preserve"> </w:t>
      </w:r>
      <w:r w:rsidRPr="00F47275">
        <w:rPr>
          <w:szCs w:val="24"/>
        </w:rPr>
        <w:t>Г-н Кемаль констатирует, что сотни тысяч людей иммигрировали в эмираты, что, естественно, породило проблемы адаптации, поскольку страна принимает многие различные этнические группы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Доклад, подлежащий представлению Комитету, должен позволить ему понять один из самых динамичных регионов мира, который открыл двери для иммиграции и ныне должен решать вытекающие из этого проблемы.</w:t>
      </w:r>
    </w:p>
    <w:p w:rsidR="00B81F26" w:rsidRDefault="00B81F26" w:rsidP="00B81F26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2B6867">
      <w:pPr>
        <w:widowControl w:val="0"/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де ГУТТ</w:t>
      </w:r>
      <w:r w:rsidRPr="00F47275">
        <w:rPr>
          <w:szCs w:val="24"/>
        </w:rPr>
        <w:t xml:space="preserve"> констатирует, что нынешнее заседание не позволит по существу рассмотреть вопросы, относящиеся к осуществлению положений Конвенции в Объединенных Арабских Эмиратах</w:t>
      </w:r>
      <w:r w:rsidR="0096105D">
        <w:rPr>
          <w:szCs w:val="24"/>
        </w:rPr>
        <w:t xml:space="preserve">.  </w:t>
      </w:r>
      <w:r w:rsidRPr="00F47275">
        <w:rPr>
          <w:szCs w:val="24"/>
        </w:rPr>
        <w:t>Он принимает к сведению тот факт, что в письме, недавно переданном правительством Объединенных Арабских Эмиратов, оно обязалось представить свой доклад 30 июня 2008 года, что представляет собой весьма положительный момент, поскольку речь идет об обязательстве.</w:t>
      </w:r>
    </w:p>
    <w:p w:rsidR="00B81F26" w:rsidRPr="00F47275" w:rsidRDefault="00B81F26" w:rsidP="00B81F26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610"/>
        <w:jc w:val="both"/>
        <w:rPr>
          <w:szCs w:val="24"/>
        </w:rPr>
      </w:pPr>
      <w:r w:rsidRPr="00F47275">
        <w:rPr>
          <w:szCs w:val="24"/>
          <w:u w:val="single"/>
        </w:rPr>
        <w:t>Г-н СИСИЛИАНОС</w:t>
      </w:r>
      <w:r w:rsidRPr="00F47275">
        <w:rPr>
          <w:szCs w:val="24"/>
        </w:rPr>
        <w:t xml:space="preserve"> говорит, что было бы желательным, чтобы Объединенные Арабские Эмираты ознакомились с руководящими принципами, недавно принятыми Комитетом в отношении представления периодических докладов.</w:t>
      </w:r>
    </w:p>
    <w:p w:rsidR="00B81F26" w:rsidRPr="00F47275" w:rsidRDefault="00B81F26" w:rsidP="00B81F26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610"/>
        <w:jc w:val="both"/>
        <w:rPr>
          <w:szCs w:val="24"/>
        </w:rPr>
      </w:pPr>
    </w:p>
    <w:p w:rsidR="00A363E4" w:rsidRPr="00F47275" w:rsidRDefault="001A0FDF" w:rsidP="002B6867">
      <w:pPr>
        <w:widowControl w:val="0"/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АБУЛ-НАСР</w:t>
      </w:r>
      <w:r w:rsidRPr="00F47275">
        <w:rPr>
          <w:szCs w:val="24"/>
        </w:rPr>
        <w:t xml:space="preserve"> подчеркивает, что в силу своего географического положения Объединенные Арабские Эмираты занимают весьма заметное место среди стран региона и</w:t>
      </w:r>
      <w:r w:rsidR="00B81F26">
        <w:rPr>
          <w:szCs w:val="24"/>
        </w:rPr>
        <w:t> </w:t>
      </w:r>
      <w:r w:rsidRPr="00F47275">
        <w:rPr>
          <w:szCs w:val="24"/>
        </w:rPr>
        <w:t>что благодаря своему примеру они заслуживают быть представленными на следующей сессии Комитета, чтобы изложить проблемы, существующие в регионе в результате кризиса в Ираке или в связи с присутствием пакистанских и индо-пакистанских трудящихся</w:t>
      </w:r>
      <w:r w:rsidR="0096105D">
        <w:rPr>
          <w:szCs w:val="24"/>
        </w:rPr>
        <w:t xml:space="preserve">.  </w:t>
      </w:r>
      <w:r w:rsidRPr="00F47275">
        <w:rPr>
          <w:szCs w:val="24"/>
        </w:rPr>
        <w:t>Эмираты многое сделали в области прав человека как в рамках Организации Объединенных Наций, так и в рамках Лиги арабских стран, и будущая встреча с Комитетом должна стать прекрасным поводом для изучения положения в этой стране.</w:t>
      </w:r>
    </w:p>
    <w:p w:rsidR="00B81F26" w:rsidRPr="00F47275" w:rsidRDefault="00B81F26" w:rsidP="00B81F26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B81F26" w:rsidRDefault="001A0FDF" w:rsidP="002B6867">
      <w:pPr>
        <w:widowControl w:val="0"/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АМИР</w:t>
      </w:r>
      <w:r w:rsidRPr="00F47275">
        <w:rPr>
          <w:szCs w:val="24"/>
        </w:rPr>
        <w:t xml:space="preserve"> заявляет, что присутствие делегации Объединенных Арабских Эмиратов служит счастливым предзнаменованием для прав человека в этой стране и для доклада, который будет представлен в рамках диалога с Комитетом</w:t>
      </w:r>
    </w:p>
    <w:p w:rsidR="00A363E4" w:rsidRDefault="00A363E4" w:rsidP="00B81F26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2B6867">
      <w:pPr>
        <w:widowControl w:val="0"/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ПРОСПЕР</w:t>
      </w:r>
      <w:r w:rsidRPr="00F47275">
        <w:rPr>
          <w:szCs w:val="24"/>
        </w:rPr>
        <w:t xml:space="preserve"> напоминает, что в своих докладах большинство стран излагают трудности, встречаемые при осуществлении положений Конвенции, и что желательно, чтобы каждая страна четко очерчивала эти проблемы и откровенно их излагала с тем чтобы позволить конструктивный и коллективный поиск решений</w:t>
      </w:r>
      <w:r w:rsidR="0096105D">
        <w:rPr>
          <w:szCs w:val="24"/>
        </w:rPr>
        <w:t xml:space="preserve">.  </w:t>
      </w:r>
      <w:r w:rsidRPr="00F47275">
        <w:rPr>
          <w:szCs w:val="24"/>
        </w:rPr>
        <w:t>Комитет должен восприниматься как дружественная группа, желающая посредством своих замечаний и советов оказать полезную помощь обсуждаемым странам</w:t>
      </w:r>
      <w:r w:rsidR="0096105D">
        <w:rPr>
          <w:szCs w:val="24"/>
        </w:rPr>
        <w:t xml:space="preserve">.  </w:t>
      </w:r>
      <w:r w:rsidRPr="00F47275">
        <w:rPr>
          <w:szCs w:val="24"/>
        </w:rPr>
        <w:t>Затем государствам-участникам, суверенным в своих решениях, надлежит извлекать из них наилучшие уроки.</w:t>
      </w:r>
    </w:p>
    <w:p w:rsidR="00A363E4" w:rsidRDefault="00A363E4" w:rsidP="00B81F26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E26651">
      <w:pPr>
        <w:widowControl w:val="0"/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"/>
        <w:rPr>
          <w:szCs w:val="24"/>
        </w:rPr>
      </w:pPr>
      <w:r w:rsidRPr="00F47275">
        <w:rPr>
          <w:szCs w:val="24"/>
          <w:u w:val="single"/>
        </w:rPr>
        <w:t>Г-н ЭВОМСАН</w:t>
      </w:r>
      <w:r w:rsidRPr="00F47275">
        <w:rPr>
          <w:szCs w:val="24"/>
        </w:rPr>
        <w:t xml:space="preserve"> говорит, что присутствие делегации Объединенных Арабских Эмиратов свидетельствует о ее воле завязать диалог с Комитетом, что, конечно, очень важно</w:t>
      </w:r>
      <w:r w:rsidR="0096105D">
        <w:rPr>
          <w:szCs w:val="24"/>
        </w:rPr>
        <w:t xml:space="preserve">.  </w:t>
      </w:r>
      <w:r w:rsidRPr="00F47275">
        <w:rPr>
          <w:szCs w:val="24"/>
        </w:rPr>
        <w:t>Цель Комитета состоит не в том, чтобы выносить приговор, а в том, чтобы</w:t>
      </w:r>
      <w:r w:rsidR="00E26651" w:rsidRPr="00E26651">
        <w:rPr>
          <w:szCs w:val="24"/>
        </w:rPr>
        <w:t xml:space="preserve"> </w:t>
      </w:r>
      <w:r w:rsidRPr="00F47275">
        <w:rPr>
          <w:szCs w:val="24"/>
        </w:rPr>
        <w:t>позволить государствам осознать проблемы, связанные с дискриминацией в их странах, и</w:t>
      </w:r>
      <w:r w:rsidR="00206C7A">
        <w:rPr>
          <w:szCs w:val="24"/>
        </w:rPr>
        <w:t> </w:t>
      </w:r>
      <w:r w:rsidRPr="00F47275">
        <w:rPr>
          <w:szCs w:val="24"/>
        </w:rPr>
        <w:t>принять все меры для их разрешения.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КАЛИ ЦАЙ</w:t>
      </w:r>
      <w:r w:rsidRPr="00F47275">
        <w:rPr>
          <w:szCs w:val="24"/>
        </w:rPr>
        <w:t xml:space="preserve"> приветствует делегацию и подчеркивает важность того, чтобы такие</w:t>
      </w:r>
      <w:r w:rsidR="00206C7A">
        <w:rPr>
          <w:szCs w:val="24"/>
        </w:rPr>
        <w:t> </w:t>
      </w:r>
      <w:r w:rsidRPr="00F47275">
        <w:rPr>
          <w:szCs w:val="24"/>
        </w:rPr>
        <w:t>страны, как Объединенные Арабские Эмираты, участвовали в диалоге с Комитетом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Он с удовлетворением отмечает присутствие делегации после десятилетнего перерыва, который тем не менее составляет четыре или пять периодических докладов, если исходить из того, что объединенный доклад должен позволить Комитету возобновить конструктивный диалог с государством-участником.</w:t>
      </w:r>
    </w:p>
    <w:p w:rsidR="00A363E4" w:rsidRPr="00F47275" w:rsidRDefault="00A363E4" w:rsidP="00B81F26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ПРЕДСЕДАТЕЛЬ</w:t>
      </w:r>
      <w:r w:rsidRPr="00F47275">
        <w:rPr>
          <w:szCs w:val="24"/>
        </w:rPr>
        <w:t xml:space="preserve"> выражает надежду на то, что состоявшийся в ходе нынешнего заседания обмен мнениями будет полезным и что советы Комитета и предложенные им пути помогут государству-участнику составить периодический доклад, который он представит в конце июня</w:t>
      </w:r>
      <w:r w:rsidR="00B81F26">
        <w:rPr>
          <w:szCs w:val="24"/>
        </w:rPr>
        <w:t>.</w:t>
      </w:r>
    </w:p>
    <w:p w:rsidR="00B81F26" w:rsidRDefault="00B81F26" w:rsidP="00B81F26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АЛЬ-ЗААБИ</w:t>
      </w:r>
      <w:r w:rsidRPr="00F47275">
        <w:rPr>
          <w:szCs w:val="24"/>
        </w:rPr>
        <w:t xml:space="preserve"> (Объединенные Арабские Эмираты) благодарит Председателя и членов Комитета за их взаимопонимание и назначает встречу с Комитетом в конце июня для представления периодического доклада Объединенных Арабских Эмиратов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Доброе сотрудничество между Комитетом и государством, несомненно, является залогом успеха.</w:t>
      </w:r>
    </w:p>
    <w:p w:rsidR="00B81F26" w:rsidRDefault="00B81F26" w:rsidP="00B81F26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АЛЬ-ГУФЛИ</w:t>
      </w:r>
      <w:r w:rsidRPr="00F47275">
        <w:rPr>
          <w:szCs w:val="24"/>
        </w:rPr>
        <w:t xml:space="preserve"> (Объединенные Арабские Эмираты) благодарит членов Комитета за их взаимопонимание и заверяет их в решимости эмиратов представить их доклад в надлежащее время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Делегация извлекала пользу из этой встречи, которая облегчит подготовку периодического доклада Объединенных Арабских Эмиратов, и подтвердила свою волю укреплять права человека в стране, воплощая международные договоры в национальной практике.</w:t>
      </w:r>
    </w:p>
    <w:p w:rsidR="00EA449F" w:rsidRDefault="00EA449F" w:rsidP="00EA449F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2B6867">
      <w:pPr>
        <w:widowControl w:val="0"/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КЕМАЛЬ</w:t>
      </w:r>
      <w:r w:rsidRPr="00F47275">
        <w:rPr>
          <w:szCs w:val="24"/>
        </w:rPr>
        <w:t xml:space="preserve"> говорит, что, насколько он понимает, периодический доклад эмиратов будет представлен в конце июня 2008 года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Чтобы рассеять все недоразумения, он просит секретариат объяснить, будет ли этот доклад рассмотрен Комитетом на ее августовской сессии или же вопрос об этом будет решен позднее.</w:t>
      </w:r>
    </w:p>
    <w:p w:rsidR="00A363E4" w:rsidRDefault="00A363E4" w:rsidP="00EA449F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2B6867">
      <w:pPr>
        <w:widowControl w:val="0"/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ПРЕДСЕДАТЕЛЬ</w:t>
      </w:r>
      <w:r w:rsidRPr="00F47275">
        <w:rPr>
          <w:szCs w:val="24"/>
        </w:rPr>
        <w:t xml:space="preserve"> указывает, что, поскольку доклад будет представлен 30 июня 2008</w:t>
      </w:r>
      <w:r w:rsidR="00466065">
        <w:rPr>
          <w:szCs w:val="24"/>
        </w:rPr>
        <w:t> </w:t>
      </w:r>
      <w:r w:rsidRPr="00F47275">
        <w:rPr>
          <w:szCs w:val="24"/>
        </w:rPr>
        <w:t>года, после его получения секретариатом он будет передан на перевод, а затем вынесен на обсуждение на последующей сессии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Поэтому сейчас нельзя еще сказать, на</w:t>
      </w:r>
      <w:r w:rsidR="00466065">
        <w:rPr>
          <w:szCs w:val="24"/>
        </w:rPr>
        <w:t> </w:t>
      </w:r>
      <w:r w:rsidRPr="00F47275">
        <w:rPr>
          <w:szCs w:val="24"/>
        </w:rPr>
        <w:t>какой сессии он будет рассмотрен, но это будет сделано в наилучшие сроки, возможно в августе или в феврале.</w:t>
      </w:r>
    </w:p>
    <w:p w:rsidR="00A363E4" w:rsidRDefault="00A363E4" w:rsidP="00EA449F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2B6867">
      <w:pPr>
        <w:widowControl w:val="0"/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АЛЬ-ГУФЛИ</w:t>
      </w:r>
      <w:r w:rsidRPr="00F47275">
        <w:rPr>
          <w:szCs w:val="24"/>
        </w:rPr>
        <w:t xml:space="preserve"> (Объединенные Арабские Эмираты) желает знать, должен ли доклад охватывать весь период с 1995 по 2008 годы или только последние четыре года.</w:t>
      </w:r>
    </w:p>
    <w:p w:rsidR="00A363E4" w:rsidRDefault="00A363E4" w:rsidP="00EA449F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ПРЕДСЕДАТЕЛЬ</w:t>
      </w:r>
      <w:r w:rsidRPr="00F47275">
        <w:rPr>
          <w:szCs w:val="24"/>
        </w:rPr>
        <w:t xml:space="preserve"> уточняет, что доклад должен охватывать весь указанный период, но при этом он должен отражать нынешнюю ситуацию с учетом предыдущих лет.</w:t>
      </w:r>
    </w:p>
    <w:p w:rsidR="00EA449F" w:rsidRDefault="00EA449F" w:rsidP="00EA449F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2B6867">
      <w:pPr>
        <w:widowControl w:val="0"/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</w:rPr>
        <w:t>Он говорит, что Комитет закончил рассмотрение вопроса о применении положений Конвенции в Объединенных Арабских Эмиратах в соответствии с процедурой подведения итогов.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right="480"/>
        <w:rPr>
          <w:szCs w:val="24"/>
        </w:rPr>
      </w:pPr>
    </w:p>
    <w:p w:rsidR="00EA449F" w:rsidRPr="00EA449F" w:rsidRDefault="001A0FDF" w:rsidP="00EA449F">
      <w:pPr>
        <w:widowControl w:val="0"/>
        <w:numPr>
          <w:ilvl w:val="0"/>
          <w:numId w:val="6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1440"/>
        <w:rPr>
          <w:szCs w:val="24"/>
        </w:rPr>
      </w:pPr>
      <w:r w:rsidRPr="00F47275">
        <w:rPr>
          <w:i/>
          <w:iCs/>
          <w:szCs w:val="24"/>
        </w:rPr>
        <w:t>Делегация Объединенных Арабских Эмиратов покидает зал заседания</w:t>
      </w:r>
      <w:r w:rsidR="001F6C7A">
        <w:rPr>
          <w:i/>
          <w:iCs/>
          <w:szCs w:val="24"/>
        </w:rPr>
        <w:t xml:space="preserve">.  </w:t>
      </w:r>
    </w:p>
    <w:p w:rsidR="00EA449F" w:rsidRPr="00EA449F" w:rsidRDefault="00EA449F" w:rsidP="00EA449F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1440"/>
        <w:rPr>
          <w:szCs w:val="24"/>
        </w:rPr>
      </w:pPr>
    </w:p>
    <w:p w:rsidR="00A363E4" w:rsidRDefault="001A0FDF" w:rsidP="00EA449F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1440"/>
        <w:rPr>
          <w:szCs w:val="24"/>
          <w:u w:val="single"/>
        </w:rPr>
      </w:pPr>
      <w:r w:rsidRPr="00F47275">
        <w:rPr>
          <w:szCs w:val="24"/>
          <w:u w:val="single"/>
        </w:rPr>
        <w:t>Гамбия</w:t>
      </w:r>
    </w:p>
    <w:p w:rsidR="00EA449F" w:rsidRDefault="00EA449F" w:rsidP="00EA449F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1440"/>
        <w:rPr>
          <w:szCs w:val="24"/>
          <w:u w:val="single"/>
        </w:rPr>
      </w:pPr>
    </w:p>
    <w:p w:rsidR="00A363E4" w:rsidRDefault="001A0FDF" w:rsidP="002B6867">
      <w:pPr>
        <w:widowControl w:val="0"/>
        <w:numPr>
          <w:ilvl w:val="0"/>
          <w:numId w:val="6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ЭВОМСАН</w:t>
      </w:r>
      <w:r w:rsidRPr="00F47275">
        <w:rPr>
          <w:szCs w:val="24"/>
        </w:rPr>
        <w:t xml:space="preserve"> (Докладчик по Гамбии) объясняет, что в последний раз Комитет обсуждал состояние осуществления положений Конвенции в Гамбии 22 марта 2001 года, основываясь на принятых им в 1980 году заключительных замечаниях по первоначальному докладу этого государства-участника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С тех пор ситуация в Гамбии рассматривалась трижды в рамках процедуры подведения итогов, не считая нынешнего заседания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Государство-участник, которое должно было представить свой второй периодический доклад в 1982 году, не передало Комитету ни одного доклада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Несмотря на многие письма и вербальные ноты, направленные Постоянному представительству Гамбии в Париже, с напоминанием государству-участнику о его обязательствах в отношении представления периодических докладов, эта страна явно не намерена возобновить диалог с Комитетом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Поэтому у Комитета нет другого выбора, как обсудить состояние применения Конвенции в Гамбии в рамках процедуры подведения итогов.</w:t>
      </w:r>
    </w:p>
    <w:p w:rsidR="00EA449F" w:rsidRDefault="00EA449F" w:rsidP="00EA449F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6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</w:rPr>
        <w:t>Вместе с тем в качестве последней попытки возобновить диалог с этим государством-участником г-н Эвомсан предлагает направить правительству Гамбии перечень вопросов, содержащий вопросы общего порядка и вопросы, касающиеся осуществления определенных статей Конвенции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Тем самым Докладчик предлагает запросить у государства-участника исчерпывающую информацию об этническом составе и географическом распределении его населения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Что касается правовых основ Гамбии, то</w:t>
      </w:r>
      <w:r w:rsidR="00466065">
        <w:rPr>
          <w:szCs w:val="24"/>
        </w:rPr>
        <w:t> </w:t>
      </w:r>
      <w:r w:rsidRPr="00F47275">
        <w:rPr>
          <w:szCs w:val="24"/>
        </w:rPr>
        <w:t>он предлагает просить государство-участника представить следующую информацию</w:t>
      </w:r>
      <w:r w:rsidR="006120AB">
        <w:rPr>
          <w:szCs w:val="24"/>
        </w:rPr>
        <w:t xml:space="preserve">:  </w:t>
      </w:r>
      <w:r w:rsidRPr="00F47275">
        <w:rPr>
          <w:szCs w:val="24"/>
        </w:rPr>
        <w:t>статус Конвенции во внутреннем законодательстве</w:t>
      </w:r>
      <w:r w:rsidR="006120AB">
        <w:rPr>
          <w:szCs w:val="24"/>
        </w:rPr>
        <w:t xml:space="preserve">;  </w:t>
      </w:r>
      <w:r w:rsidRPr="00F47275">
        <w:rPr>
          <w:szCs w:val="24"/>
        </w:rPr>
        <w:t>возможность ссылаться на Конвенцию в национальных судах</w:t>
      </w:r>
      <w:r w:rsidR="006120AB">
        <w:rPr>
          <w:szCs w:val="24"/>
        </w:rPr>
        <w:t xml:space="preserve">;  </w:t>
      </w:r>
      <w:r w:rsidRPr="00F47275">
        <w:rPr>
          <w:szCs w:val="24"/>
        </w:rPr>
        <w:t>конституционные положения, эффективно защищающие закрепленные в Конвенции права, а также принятые государством-участником меры, направленные на согласование гражданских и политических прав, обычного права и национальных декретов и постановлений с положениями Конвенции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Докладчик также предлагает просить государство-участника сообщить, намерено ли оно сделать заявление, предусмотренное в статье 14 Конвенции и признающее компетенцию Комитета рассматривать индивидуальные сообщения.</w:t>
      </w:r>
    </w:p>
    <w:p w:rsidR="00EA449F" w:rsidRDefault="00EA449F" w:rsidP="00EA449F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6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</w:rPr>
        <w:t>В отношении применения первой статьи Конвенции г-н Эвомсан предлагает просить государство-участника сообщить, содержится ли в его внутреннем законодательстве конкретное определение расовой дискриминации, соответствующее определению Конвенции, и покрывает ли оно прямые и косвенные формы дискриминации.</w:t>
      </w:r>
    </w:p>
    <w:p w:rsidR="00EA449F" w:rsidRDefault="00EA449F" w:rsidP="00EA449F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6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</w:rPr>
        <w:t>В отношении осуществления статьи 2 Конвенции г-н Эвомсан предлагает Комитету и просить Гамбию указать, закреплен ли в Конституции Гамбии принцип недискриминации и обеспечивает ли совокупность гамбийских законов защиту против расовой дискриминации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Он отмечает явное противоречие между статьями 17 и 33 Конституции, которые касаются обычного права и свободы религии, и Конвенцией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Комитет мог бы также запросить информацию о мандате и функциях омбудсмена</w:t>
      </w:r>
      <w:r w:rsidR="006120AB">
        <w:rPr>
          <w:szCs w:val="24"/>
        </w:rPr>
        <w:t xml:space="preserve">;  </w:t>
      </w:r>
      <w:r w:rsidRPr="00F47275">
        <w:rPr>
          <w:szCs w:val="24"/>
        </w:rPr>
        <w:t>о</w:t>
      </w:r>
      <w:r w:rsidR="00466065">
        <w:rPr>
          <w:szCs w:val="24"/>
        </w:rPr>
        <w:t> </w:t>
      </w:r>
      <w:r w:rsidRPr="00F47275">
        <w:rPr>
          <w:szCs w:val="24"/>
        </w:rPr>
        <w:t>существовании независимой национальной комиссии по поощрению и защите прав человека, созданной в соответствии с Парижскими принципами</w:t>
      </w:r>
      <w:r w:rsidR="006120AB">
        <w:rPr>
          <w:szCs w:val="24"/>
        </w:rPr>
        <w:t xml:space="preserve">;  </w:t>
      </w:r>
      <w:r w:rsidRPr="00F47275">
        <w:rPr>
          <w:szCs w:val="24"/>
        </w:rPr>
        <w:t>и о мерах, направленных на облегчение процедуры создания НПО, которые борются против расовой дискриминации.</w:t>
      </w:r>
    </w:p>
    <w:p w:rsidR="00A363E4" w:rsidRPr="00466065" w:rsidRDefault="00A363E4" w:rsidP="000432B5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right="1"/>
        <w:rPr>
          <w:szCs w:val="24"/>
        </w:rPr>
      </w:pPr>
    </w:p>
    <w:p w:rsidR="00A363E4" w:rsidRDefault="00466065" w:rsidP="002B6867">
      <w:pPr>
        <w:widowControl w:val="0"/>
        <w:numPr>
          <w:ilvl w:val="0"/>
          <w:numId w:val="7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>
        <w:rPr>
          <w:szCs w:val="24"/>
        </w:rPr>
        <w:br w:type="page"/>
      </w:r>
      <w:r w:rsidR="001A0FDF" w:rsidRPr="00F47275">
        <w:rPr>
          <w:szCs w:val="24"/>
        </w:rPr>
        <w:t>Что касается осуществления статьи 3, то Докладчик предлагает просить Гамбию сообщить Комитету, осуждает ли конкретно ее законодательство расовую сегрегацию и апартеид и были ли приняты меры по предупреждению и ликвидации на ее территории любой практики подобного рода.</w:t>
      </w:r>
    </w:p>
    <w:p w:rsidR="000432B5" w:rsidRDefault="000432B5" w:rsidP="000432B5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7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</w:rPr>
        <w:t>Что касается осуществления статьи 4 Конвенции, то г-н Эвомсан хотел бы получить информацию о мерах законодательного, судебного и административного порядка, обеспечивающих эффективное применение положений статьи 4 Конвенции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 xml:space="preserve">Он также желает знать, предусматривает ли гамбийский Уголовный кодекс наказания за преступления, связанные с распространением идей, основанных на расовом превосходстве, и запрещает и наказывает ли национальное законодательство организации, подстрекающие к расовой </w:t>
      </w:r>
      <w:r w:rsidR="00574BB6" w:rsidRPr="00F47275">
        <w:rPr>
          <w:szCs w:val="24"/>
        </w:rPr>
        <w:t>дискриминации</w:t>
      </w:r>
      <w:r w:rsidRPr="00F47275">
        <w:rPr>
          <w:szCs w:val="24"/>
        </w:rPr>
        <w:t xml:space="preserve"> и ненависти.</w:t>
      </w:r>
    </w:p>
    <w:p w:rsidR="000432B5" w:rsidRDefault="000432B5" w:rsidP="000432B5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574BB6" w:rsidP="002B6867">
      <w:pPr>
        <w:widowControl w:val="0"/>
        <w:numPr>
          <w:ilvl w:val="0"/>
          <w:numId w:val="7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</w:rPr>
        <w:t>Что касается статьи 5 Конвенции, то г-н Эвомсан хотел бы получить информацию о</w:t>
      </w:r>
      <w:r>
        <w:rPr>
          <w:szCs w:val="24"/>
        </w:rPr>
        <w:t> </w:t>
      </w:r>
      <w:r w:rsidRPr="00F47275">
        <w:rPr>
          <w:szCs w:val="24"/>
        </w:rPr>
        <w:t>статусе неграждан в Гамбии, а именно иммигрантов, просителей убежища и беженцев, зная, что на территории этой страны находится более 10 000 беженцев и просителей убежища, главным образом из Сенегала, Сье</w:t>
      </w:r>
      <w:r>
        <w:rPr>
          <w:szCs w:val="24"/>
        </w:rPr>
        <w:t>р</w:t>
      </w:r>
      <w:r w:rsidRPr="00F47275">
        <w:rPr>
          <w:szCs w:val="24"/>
        </w:rPr>
        <w:t>ре-Леоне, Гвинеи-Бисау и Либерии</w:t>
      </w:r>
      <w:r>
        <w:rPr>
          <w:szCs w:val="24"/>
        </w:rPr>
        <w:t xml:space="preserve">.  </w:t>
      </w:r>
      <w:r w:rsidR="001A0FDF" w:rsidRPr="00F47275">
        <w:rPr>
          <w:szCs w:val="24"/>
        </w:rPr>
        <w:t>Он</w:t>
      </w:r>
      <w:r w:rsidR="00466065">
        <w:rPr>
          <w:szCs w:val="24"/>
        </w:rPr>
        <w:t> </w:t>
      </w:r>
      <w:r w:rsidR="001A0FDF" w:rsidRPr="00F47275">
        <w:rPr>
          <w:szCs w:val="24"/>
        </w:rPr>
        <w:t>также желает знать, имеют ли беженцы и просители убежища доступ к социальным услугам и медицинской помощи</w:t>
      </w:r>
      <w:r w:rsidR="001F6C7A">
        <w:rPr>
          <w:szCs w:val="24"/>
        </w:rPr>
        <w:t xml:space="preserve">.  </w:t>
      </w:r>
      <w:r w:rsidR="001A0FDF" w:rsidRPr="00F47275">
        <w:rPr>
          <w:szCs w:val="24"/>
        </w:rPr>
        <w:t>Кроме того, он желает просить государства-участника сообщить статистические данные относительно участия членов различных национальных этнических групп в политических, судебных и полицейских структурах страны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Подчеркивая тот факт, что</w:t>
      </w:r>
      <w:r>
        <w:rPr>
          <w:szCs w:val="24"/>
        </w:rPr>
        <w:t>,</w:t>
      </w:r>
      <w:r w:rsidRPr="00F47275">
        <w:rPr>
          <w:szCs w:val="24"/>
        </w:rPr>
        <w:t xml:space="preserve"> согласно информации, полученной из различных источников, гамбийские женщины, видимо, являются жертвами различных проявлений расовой дискриминации, связанных с укоренившейся древней и традиционной практик</w:t>
      </w:r>
      <w:r>
        <w:rPr>
          <w:szCs w:val="24"/>
        </w:rPr>
        <w:t>ой</w:t>
      </w:r>
      <w:r w:rsidRPr="00F47275">
        <w:rPr>
          <w:szCs w:val="24"/>
        </w:rPr>
        <w:t>, которая способствуют удержанию женщины в унизительном состоянии, он желает знать, какие меры были приняты или предполагается принять гамбийскими властями, чтобы искоренить эту ситуацию, и изучается ли вопрос о внесении изменений в закон о наследовании</w:t>
      </w:r>
      <w:r>
        <w:rPr>
          <w:szCs w:val="24"/>
        </w:rPr>
        <w:t xml:space="preserve">.  </w:t>
      </w:r>
      <w:r w:rsidR="001A0FDF" w:rsidRPr="00F47275">
        <w:rPr>
          <w:szCs w:val="24"/>
        </w:rPr>
        <w:t>Можно было также просить государство-участника сообщить информацию относительно участия женщин в общественной жизни, их доступа к высшему образованию и их представленности в правительстве.</w:t>
      </w:r>
    </w:p>
    <w:p w:rsidR="000432B5" w:rsidRDefault="000432B5" w:rsidP="000432B5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7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</w:rPr>
        <w:t>Ссылаясь на обильную информацию, свидетельствующую о существенных диспропорциях в доступе детей к образованию, в частности между мальчиками и девочками, г-н Эвомсан желает знать, какие меры были приняты для обеспечения равного доступа к образованию детей независимости от их пола и для ликвидации дискриминации в этой области по отношению к детям-инвалидам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Он также хотел бы иметь статистические данные о безнадзорных детях, которые занимаются нищенством, и получить сведения о мерах, принятых для обеспечения их образования и содействия их социальной интеграции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Докладчик также хотел бы получить информацию о принятых мерах по ликвидации сексуальной эксплуатации детей, практики, которая, видимо, широко распространена в стране, и по борьбе с сексуальным туризмом и всеми формами коммерческой сексуальной эксплуатации женщин и иммигрировавших детей из Гвинеи-Бисау, Сенегала, Сьерре-Леоне и Либерии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Докладчик также намерен просить государство-участника сообщить Комитету информацию о применении закона 2003 года о</w:t>
      </w:r>
      <w:r w:rsidR="00466065">
        <w:rPr>
          <w:szCs w:val="24"/>
        </w:rPr>
        <w:t> </w:t>
      </w:r>
      <w:r w:rsidRPr="00F47275">
        <w:rPr>
          <w:szCs w:val="24"/>
        </w:rPr>
        <w:t>преступлениях против половой неприкосновенности, совершаемых иностранными туристами, а также о мерах, принятых с целью искоренения этой практики.</w:t>
      </w:r>
    </w:p>
    <w:p w:rsidR="000432B5" w:rsidRDefault="000432B5" w:rsidP="000432B5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8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</w:rPr>
        <w:t>Что касается осуществления статьи 6 Конвенции, то г-н Эвомсан желает знать, существуют ли во внутреннем гамбийском законодательстве механизмы, позволяющие получать и рассматривать жалобы на акты расовой дискриминации, и программы реабилитации жертв.</w:t>
      </w:r>
    </w:p>
    <w:p w:rsidR="000432B5" w:rsidRDefault="000432B5" w:rsidP="000432B5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8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480"/>
        <w:rPr>
          <w:szCs w:val="24"/>
        </w:rPr>
      </w:pPr>
      <w:r w:rsidRPr="00F47275">
        <w:rPr>
          <w:szCs w:val="24"/>
        </w:rPr>
        <w:t>В отношении статьи 7 Конвенции докладчик желает знать, приняла ли страна конкретные программы подготовки по вопросам прав человека, межэтнической терпимости и по положениям Конвенции.</w:t>
      </w:r>
    </w:p>
    <w:p w:rsidR="000432B5" w:rsidRDefault="000432B5" w:rsidP="000432B5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480"/>
        <w:rPr>
          <w:szCs w:val="24"/>
        </w:rPr>
      </w:pPr>
    </w:p>
    <w:p w:rsidR="00A363E4" w:rsidRDefault="00574BB6" w:rsidP="002B6867">
      <w:pPr>
        <w:widowControl w:val="0"/>
        <w:numPr>
          <w:ilvl w:val="0"/>
          <w:numId w:val="8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</w:rPr>
        <w:t>Г-н</w:t>
      </w:r>
      <w:r w:rsidR="001A0FDF" w:rsidRPr="00F47275">
        <w:rPr>
          <w:szCs w:val="24"/>
        </w:rPr>
        <w:t xml:space="preserve"> </w:t>
      </w:r>
      <w:r w:rsidR="001A0FDF" w:rsidRPr="00F47275">
        <w:rPr>
          <w:szCs w:val="24"/>
          <w:u w:val="single"/>
        </w:rPr>
        <w:t>АБУЛ-НАСР</w:t>
      </w:r>
      <w:r w:rsidR="001A0FDF" w:rsidRPr="00F47275">
        <w:rPr>
          <w:szCs w:val="24"/>
        </w:rPr>
        <w:t xml:space="preserve"> одобряет перечень вопросов, представленный Докладчиком по</w:t>
      </w:r>
      <w:r w:rsidR="00466065">
        <w:rPr>
          <w:szCs w:val="24"/>
        </w:rPr>
        <w:t> </w:t>
      </w:r>
      <w:r w:rsidR="001A0FDF" w:rsidRPr="00F47275">
        <w:rPr>
          <w:szCs w:val="24"/>
        </w:rPr>
        <w:t>Гамбии, но вместе с тем желает знать, обращались ли в дипломатическое представительство этого государства-участника и информировали ли его о сложившейся ситуации</w:t>
      </w:r>
      <w:r w:rsidR="001F6C7A">
        <w:rPr>
          <w:szCs w:val="24"/>
        </w:rPr>
        <w:t xml:space="preserve">.  </w:t>
      </w:r>
      <w:r w:rsidR="001A0FDF" w:rsidRPr="00F47275">
        <w:rPr>
          <w:szCs w:val="24"/>
        </w:rPr>
        <w:t>Если окажется, что Гамбия отклонила все попытки диалога с Комитетом, то</w:t>
      </w:r>
      <w:r w:rsidR="00466065">
        <w:rPr>
          <w:szCs w:val="24"/>
        </w:rPr>
        <w:t> </w:t>
      </w:r>
      <w:r w:rsidR="001A0FDF" w:rsidRPr="00F47275">
        <w:rPr>
          <w:szCs w:val="24"/>
        </w:rPr>
        <w:t>ему следовало бы, возможно, решиться обратить внимание государств</w:t>
      </w:r>
      <w:r w:rsidR="00023547">
        <w:rPr>
          <w:szCs w:val="24"/>
        </w:rPr>
        <w:t xml:space="preserve"> </w:t>
      </w:r>
      <w:r w:rsidR="001A0FDF" w:rsidRPr="00F47275">
        <w:rPr>
          <w:szCs w:val="24"/>
        </w:rPr>
        <w:t>-</w:t>
      </w:r>
      <w:r w:rsidR="00023547">
        <w:rPr>
          <w:szCs w:val="24"/>
        </w:rPr>
        <w:t xml:space="preserve"> </w:t>
      </w:r>
      <w:r w:rsidR="001A0FDF" w:rsidRPr="00F47275">
        <w:rPr>
          <w:szCs w:val="24"/>
        </w:rPr>
        <w:t>членов Генеральной Ассамблеи Организации Объединенных Наций на тот факт, что Гамбия является участником Конвенции, но не выполняет вытекающие из нее обязательства.</w:t>
      </w:r>
    </w:p>
    <w:p w:rsidR="000432B5" w:rsidRDefault="000432B5" w:rsidP="000432B5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2B6867">
      <w:pPr>
        <w:widowControl w:val="0"/>
        <w:numPr>
          <w:ilvl w:val="0"/>
          <w:numId w:val="8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де ГУТТ</w:t>
      </w:r>
      <w:r w:rsidRPr="00F47275">
        <w:rPr>
          <w:szCs w:val="24"/>
        </w:rPr>
        <w:t xml:space="preserve"> считает весьма полным перечень вопросов, который зачитал Докладчик по Гамбии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Он предлагает Комитету также исходить в надлежащее время из заключительных замечаний в отношении Гамбии, принятых другими органами, созданными в соответствии с международными договорами по правам человека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В связи с</w:t>
      </w:r>
      <w:r w:rsidR="00466065">
        <w:rPr>
          <w:szCs w:val="24"/>
        </w:rPr>
        <w:t> </w:t>
      </w:r>
      <w:r w:rsidRPr="00F47275">
        <w:rPr>
          <w:szCs w:val="24"/>
        </w:rPr>
        <w:t>этим он напоминает, что Комитет по ликвидации дискриминации в отношении женщин, который рассматривал в 2005 году положение в Гамбии, высказал озабоченность по</w:t>
      </w:r>
      <w:r w:rsidR="00466065">
        <w:rPr>
          <w:szCs w:val="24"/>
        </w:rPr>
        <w:t> </w:t>
      </w:r>
      <w:r w:rsidRPr="00F47275">
        <w:rPr>
          <w:szCs w:val="24"/>
        </w:rPr>
        <w:t>поводу квази-институциальной дискриминации в отношении женщин в Гамбии и, в</w:t>
      </w:r>
      <w:r w:rsidR="00466065">
        <w:rPr>
          <w:szCs w:val="24"/>
        </w:rPr>
        <w:t> </w:t>
      </w:r>
      <w:r w:rsidRPr="00F47275">
        <w:rPr>
          <w:szCs w:val="24"/>
        </w:rPr>
        <w:t>частности, высказал беспокойство по поводу того, что Конституция Гамбии четко предусматривает, что запрещение дискриминации по признаку пола не распространяется на вопросы, относящиеся к праву лиц, в частности, на усыновление, брак, развод, похороны и наследование (А/60/38, пункт 189)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Этот орган также высказал озабоченность по поводу широко распространенной практики многоженства, а также по поводу малого объема информации в докладе, касающейся сексуальной эксплуатации и торговли женщинами и девочками в Гамбии и фактических мер по борьбе с этим явлением (там</w:t>
      </w:r>
      <w:r w:rsidR="00466065">
        <w:rPr>
          <w:szCs w:val="24"/>
        </w:rPr>
        <w:t> </w:t>
      </w:r>
      <w:r w:rsidRPr="00F47275">
        <w:rPr>
          <w:szCs w:val="24"/>
        </w:rPr>
        <w:t>же,</w:t>
      </w:r>
      <w:r w:rsidR="00466065">
        <w:rPr>
          <w:szCs w:val="24"/>
        </w:rPr>
        <w:t> </w:t>
      </w:r>
      <w:r w:rsidRPr="00F47275">
        <w:rPr>
          <w:szCs w:val="24"/>
        </w:rPr>
        <w:t>пункт 194)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Он добавляет, что, со своей стороны, Комитет по правам ребенка, который рассматривал положение в Гамбии в 2001 году (</w:t>
      </w:r>
      <w:r w:rsidRPr="00F47275">
        <w:rPr>
          <w:szCs w:val="24"/>
          <w:lang w:val="en-US"/>
        </w:rPr>
        <w:t>CRC</w:t>
      </w:r>
      <w:r w:rsidRPr="00F47275">
        <w:rPr>
          <w:szCs w:val="24"/>
        </w:rPr>
        <w:t>/</w:t>
      </w:r>
      <w:r w:rsidRPr="00F47275">
        <w:rPr>
          <w:szCs w:val="24"/>
          <w:lang w:val="en-US"/>
        </w:rPr>
        <w:t>C</w:t>
      </w:r>
      <w:r w:rsidRPr="00F47275">
        <w:rPr>
          <w:szCs w:val="24"/>
        </w:rPr>
        <w:t>/15/</w:t>
      </w:r>
      <w:r w:rsidRPr="00F47275">
        <w:rPr>
          <w:szCs w:val="24"/>
          <w:lang w:val="en-US"/>
        </w:rPr>
        <w:t>Add</w:t>
      </w:r>
      <w:r w:rsidRPr="00F47275">
        <w:rPr>
          <w:szCs w:val="24"/>
        </w:rPr>
        <w:t>.</w:t>
      </w:r>
      <w:r w:rsidRPr="00F47275">
        <w:rPr>
          <w:szCs w:val="24"/>
          <w:lang w:val="en-US"/>
        </w:rPr>
        <w:t>l</w:t>
      </w:r>
      <w:r w:rsidRPr="00F47275">
        <w:rPr>
          <w:szCs w:val="24"/>
        </w:rPr>
        <w:t>65), отметил целый ряд нарушений права на жилище и что Комитет мог бы сделать упор на информацию, которой располагают эти два договорных органа.</w:t>
      </w:r>
    </w:p>
    <w:p w:rsidR="00A363E4" w:rsidRDefault="00A363E4" w:rsidP="000432B5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2B6867">
      <w:pPr>
        <w:widowControl w:val="0"/>
        <w:numPr>
          <w:ilvl w:val="0"/>
          <w:numId w:val="8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ДИАКОНУ</w:t>
      </w:r>
      <w:r w:rsidRPr="00F47275">
        <w:rPr>
          <w:szCs w:val="24"/>
        </w:rPr>
        <w:t xml:space="preserve"> не отрицает наличия серьезных проблем в Гамбии, но напоминает, что вопрос о религиозной дискриминации относится к Конвенции лишь тогда, когда она совершается по признаку расы или этнического происхождения</w:t>
      </w:r>
      <w:r w:rsidR="006120AB">
        <w:rPr>
          <w:szCs w:val="24"/>
        </w:rPr>
        <w:t xml:space="preserve">;  </w:t>
      </w:r>
      <w:r w:rsidRPr="00F47275">
        <w:rPr>
          <w:szCs w:val="24"/>
        </w:rPr>
        <w:t>в противном случае расовая дискриминация относится к компетенции Комитета по правам человека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Дискриминация в отношении женщин также входит в компетенцию Комитета лишь тогда, когда она основана на расе или этническом происхождении.</w:t>
      </w:r>
    </w:p>
    <w:p w:rsidR="00A363E4" w:rsidRDefault="00A363E4" w:rsidP="000432B5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8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ПРОСПЕР</w:t>
      </w:r>
      <w:r w:rsidRPr="00F47275">
        <w:rPr>
          <w:szCs w:val="24"/>
        </w:rPr>
        <w:t xml:space="preserve"> одобряет большинство вопросов, которые Докладчик по Гамбии предлагает включить в перечень вопросов, который мог бы быть направлен Гамбии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Подобно г-ну Абул-Насру он желает, чтобы были приняты санкции в отношении государств-участников, которые, как Гамбия, ратифицировали Конвенцию, но не</w:t>
      </w:r>
      <w:r w:rsidR="00422BFA">
        <w:rPr>
          <w:szCs w:val="24"/>
        </w:rPr>
        <w:t> </w:t>
      </w:r>
      <w:r w:rsidRPr="00F47275">
        <w:rPr>
          <w:szCs w:val="24"/>
        </w:rPr>
        <w:t>соблюдают ее положения, касающиеся представления Комитету периодических докладов.</w:t>
      </w:r>
    </w:p>
    <w:p w:rsidR="000432B5" w:rsidRDefault="000432B5" w:rsidP="000432B5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9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Г-жа ПРУВЕ</w:t>
      </w:r>
      <w:r w:rsidRPr="00F47275">
        <w:rPr>
          <w:szCs w:val="24"/>
        </w:rPr>
        <w:t xml:space="preserve"> (Управление Верховного комиссара по правам человека) говорит, что она неоднократно пыталась связаться с представительством Гамбии в Париже, а затем с</w:t>
      </w:r>
      <w:r w:rsidR="00422BFA">
        <w:rPr>
          <w:szCs w:val="24"/>
        </w:rPr>
        <w:t> </w:t>
      </w:r>
      <w:r w:rsidRPr="00F47275">
        <w:rPr>
          <w:szCs w:val="24"/>
        </w:rPr>
        <w:t>представительством Гамбии при Организации Объединенных Наций в Нью-Йорке, но</w:t>
      </w:r>
      <w:r w:rsidR="00422BFA">
        <w:rPr>
          <w:szCs w:val="24"/>
        </w:rPr>
        <w:t> </w:t>
      </w:r>
      <w:r w:rsidRPr="00F47275">
        <w:rPr>
          <w:szCs w:val="24"/>
        </w:rPr>
        <w:t>безрезультатно.</w:t>
      </w:r>
    </w:p>
    <w:p w:rsidR="000432B5" w:rsidRDefault="000432B5" w:rsidP="000432B5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535177">
      <w:pPr>
        <w:widowControl w:val="0"/>
        <w:numPr>
          <w:ilvl w:val="0"/>
          <w:numId w:val="9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ЛИНДГРЕН АЛВИС</w:t>
      </w:r>
      <w:r w:rsidRPr="00F47275">
        <w:rPr>
          <w:szCs w:val="24"/>
        </w:rPr>
        <w:t xml:space="preserve"> принял к сведению очень интересные уточнения</w:t>
      </w:r>
      <w:r w:rsidR="00535177">
        <w:rPr>
          <w:szCs w:val="24"/>
        </w:rPr>
        <w:t xml:space="preserve"> </w:t>
      </w:r>
      <w:r w:rsidRPr="00F47275">
        <w:rPr>
          <w:szCs w:val="24"/>
        </w:rPr>
        <w:t>г</w:t>
      </w:r>
      <w:r w:rsidR="00535177">
        <w:rPr>
          <w:szCs w:val="24"/>
        </w:rPr>
        <w:noBreakHyphen/>
      </w:r>
      <w:r w:rsidRPr="00F47275">
        <w:rPr>
          <w:szCs w:val="24"/>
        </w:rPr>
        <w:t>на</w:t>
      </w:r>
      <w:r w:rsidR="00535177">
        <w:rPr>
          <w:szCs w:val="24"/>
        </w:rPr>
        <w:t> </w:t>
      </w:r>
      <w:r w:rsidRPr="00F47275">
        <w:rPr>
          <w:szCs w:val="24"/>
        </w:rPr>
        <w:t>Диакону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Что касается перечня вопросов, то он одобряет вопросы, предлагаемые Докладчиком по Гамбии, но не уверен, что государство, которое не выполняет свои обязательства в течение такого длительного времени, может получать перечень вопросов на таких же основаниях, что и страны, которые скрупулезно выполняют свое обязательство в отношении представления периодических докладов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Г-н Линдгрен Алвис считает более целесообразным направить всем государствам-членам Организации Объединенных Наций перечень государств-участников, которые не соблюдают статью</w:t>
      </w:r>
      <w:r w:rsidR="00422BFA">
        <w:rPr>
          <w:szCs w:val="24"/>
        </w:rPr>
        <w:t> </w:t>
      </w:r>
      <w:r w:rsidRPr="00F47275">
        <w:rPr>
          <w:szCs w:val="24"/>
        </w:rPr>
        <w:t>9 Конвенции.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10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461"/>
        <w:rPr>
          <w:szCs w:val="24"/>
        </w:rPr>
      </w:pPr>
      <w:r w:rsidRPr="00F47275">
        <w:rPr>
          <w:szCs w:val="24"/>
          <w:u w:val="single"/>
        </w:rPr>
        <w:t>ПРЕДСЕДАТЕЛЬ</w:t>
      </w:r>
      <w:r w:rsidRPr="00F47275">
        <w:rPr>
          <w:szCs w:val="24"/>
        </w:rPr>
        <w:t xml:space="preserve"> напоминает, что перечень государств-участников, сильно запаздывающих с представлением своих периодических докладов, систематически прилагается к ежегодному докладу Комитета Генеральной Ассамблее Организации Объединенных Наций.</w:t>
      </w:r>
    </w:p>
    <w:p w:rsidR="00535177" w:rsidRDefault="00535177" w:rsidP="00535177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461"/>
        <w:rPr>
          <w:szCs w:val="24"/>
        </w:rPr>
      </w:pPr>
    </w:p>
    <w:p w:rsidR="00A363E4" w:rsidRDefault="00535177" w:rsidP="002B6867">
      <w:pPr>
        <w:widowControl w:val="0"/>
        <w:numPr>
          <w:ilvl w:val="0"/>
          <w:numId w:val="10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>
        <w:rPr>
          <w:szCs w:val="24"/>
          <w:u w:val="single"/>
        </w:rPr>
        <w:br w:type="page"/>
      </w:r>
      <w:r w:rsidR="001A0FDF" w:rsidRPr="00F47275">
        <w:rPr>
          <w:szCs w:val="24"/>
          <w:u w:val="single"/>
        </w:rPr>
        <w:t>Г-н ЭВОМСАН</w:t>
      </w:r>
      <w:r w:rsidR="001A0FDF" w:rsidRPr="00F47275">
        <w:rPr>
          <w:szCs w:val="24"/>
        </w:rPr>
        <w:t xml:space="preserve"> не возражает против предложений предыдущих ораторов, но считает необходимым прежде всего завязать диалог с Гамбией, даже если впоследствии придется предусмотреть санкции против этой страны, если она не ответит на перечень вопросов</w:t>
      </w:r>
      <w:r w:rsidR="001F6C7A">
        <w:rPr>
          <w:szCs w:val="24"/>
        </w:rPr>
        <w:t xml:space="preserve">.  </w:t>
      </w:r>
      <w:r w:rsidR="001A0FDF" w:rsidRPr="00F47275">
        <w:rPr>
          <w:szCs w:val="24"/>
        </w:rPr>
        <w:t>В связи с этим он напоминает, что Комитет всегда считал, что диалог с государствами-участниками является наилучшим способом побуждать их ликвидировать расовую дискриминацию.</w:t>
      </w:r>
    </w:p>
    <w:p w:rsidR="00535177" w:rsidRDefault="00535177" w:rsidP="00535177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10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ЛИНДГРЕН АЛВИС</w:t>
      </w:r>
      <w:r w:rsidRPr="00F47275">
        <w:rPr>
          <w:szCs w:val="24"/>
        </w:rPr>
        <w:t xml:space="preserve"> предлагает направить правительству Гамбии письмо с перечнем вопросов, предложенных г-ном Эвомсаном, указав при этом, что Комитет намерен принять возможные меры в отношении санкций против государств-участников, которые не выполняют свои обязательства.</w:t>
      </w:r>
    </w:p>
    <w:p w:rsidR="00535177" w:rsidRDefault="00535177" w:rsidP="00535177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574BB6" w:rsidP="002B6867">
      <w:pPr>
        <w:widowControl w:val="0"/>
        <w:numPr>
          <w:ilvl w:val="0"/>
          <w:numId w:val="10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КЬЕРУМ</w:t>
      </w:r>
      <w:r w:rsidRPr="00F47275">
        <w:rPr>
          <w:szCs w:val="24"/>
        </w:rPr>
        <w:t xml:space="preserve"> одобряет принцип такого письма, но считает, что наилучшими санкциями против государства</w:t>
      </w:r>
      <w:r>
        <w:rPr>
          <w:szCs w:val="24"/>
        </w:rPr>
        <w:t xml:space="preserve"> </w:t>
      </w:r>
      <w:r w:rsidRPr="00F47275">
        <w:rPr>
          <w:szCs w:val="24"/>
        </w:rPr>
        <w:t>-</w:t>
      </w:r>
      <w:r>
        <w:rPr>
          <w:szCs w:val="24"/>
        </w:rPr>
        <w:t xml:space="preserve"> </w:t>
      </w:r>
      <w:r w:rsidRPr="00F47275">
        <w:rPr>
          <w:szCs w:val="24"/>
        </w:rPr>
        <w:t>участника Конвенции является изучение того, как оно применяет положения Конвенции при отсутствии периодического доклада, исходя из информации, полученной из других источников, в том числе от неправительственных организаций (НПО) страны.</w:t>
      </w:r>
    </w:p>
    <w:p w:rsidR="00535177" w:rsidRDefault="00535177" w:rsidP="00535177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10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де ГУТТ</w:t>
      </w:r>
      <w:r w:rsidRPr="00F47275">
        <w:rPr>
          <w:szCs w:val="24"/>
        </w:rPr>
        <w:t xml:space="preserve"> напоминает, что изначально процедура подведения итогов была задумана как средство давления Комитета на государства-участников, поскольку она состоит в том, чтобы информировать государства-участников, очень запаздывающих с представлением докладов, о том, что, если они не представят периодический доклад Комитету, последний может оценивать применение Конвенции на их территории на основе информации, поступающей от НПО и других договорных органов Организации Объединенных Наций.</w:t>
      </w:r>
    </w:p>
    <w:p w:rsidR="00535177" w:rsidRDefault="00535177" w:rsidP="00535177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11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ПРЕДСЕДАТЕЛЬ</w:t>
      </w:r>
      <w:r w:rsidRPr="00F47275">
        <w:rPr>
          <w:szCs w:val="24"/>
        </w:rPr>
        <w:t xml:space="preserve"> говорит, что, насколько она понимает, члены Комитета одобряют в принципе направление властям Гамбии письма с перечнем вопросов, предложенных г</w:t>
      </w:r>
      <w:r w:rsidR="00535177">
        <w:rPr>
          <w:szCs w:val="24"/>
        </w:rPr>
        <w:noBreakHyphen/>
      </w:r>
      <w:r w:rsidRPr="00F47275">
        <w:rPr>
          <w:szCs w:val="24"/>
        </w:rPr>
        <w:t>ном Эвомсаном, и с указанием крайнего срока получения ответов на эти вопросы.</w:t>
      </w:r>
    </w:p>
    <w:p w:rsidR="00535177" w:rsidRDefault="00535177" w:rsidP="00535177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535177" w:rsidRDefault="001A0FDF" w:rsidP="002B6867">
      <w:pPr>
        <w:widowControl w:val="0"/>
        <w:numPr>
          <w:ilvl w:val="0"/>
          <w:numId w:val="11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i/>
          <w:iCs/>
          <w:szCs w:val="24"/>
        </w:rPr>
        <w:t>Решение принимается.</w:t>
      </w:r>
    </w:p>
    <w:p w:rsidR="00535177" w:rsidRDefault="00535177" w:rsidP="00535177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i/>
          <w:iCs/>
          <w:szCs w:val="24"/>
        </w:rPr>
      </w:pPr>
    </w:p>
    <w:p w:rsidR="00A363E4" w:rsidRDefault="001A0FDF" w:rsidP="002B6867">
      <w:pPr>
        <w:widowControl w:val="0"/>
        <w:numPr>
          <w:ilvl w:val="0"/>
          <w:numId w:val="11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ПРЕДСЕДАТЕЛЬ</w:t>
      </w:r>
      <w:r w:rsidRPr="00F47275">
        <w:rPr>
          <w:szCs w:val="24"/>
        </w:rPr>
        <w:t xml:space="preserve"> говорит, что Комитет завершил рассмотрение вопроса об осуществлении в Гамбии положений Конвенции в соответствии с процедурой подведения итогов.</w:t>
      </w:r>
    </w:p>
    <w:p w:rsidR="00535177" w:rsidRDefault="00535177" w:rsidP="00535177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EE59FA" w:rsidP="0053517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right="120"/>
        <w:rPr>
          <w:szCs w:val="24"/>
        </w:rPr>
      </w:pPr>
      <w:r>
        <w:rPr>
          <w:szCs w:val="24"/>
        </w:rPr>
        <w:br w:type="page"/>
      </w:r>
      <w:r w:rsidR="001A0FDF" w:rsidRPr="00F47275">
        <w:rPr>
          <w:szCs w:val="24"/>
        </w:rPr>
        <w:t xml:space="preserve">ПОСЛЕДУЮЩИЕ ДЕЙСТВИЯ ПО ИТОГАМ ВСЕМИРНОЙ КОНФЕРЕНЦИИ ПРОТИВ РАСИЗМА, РАСОВОЙ ДИСКРИМИНАЦИИ, КСЕНОФОБИИ И СВЯЗАННОЙ С НИМИ НЕТЕРПИМОСТИ (пункт 10 повестки дня) </w:t>
      </w:r>
      <w:r w:rsidR="001A0FDF" w:rsidRPr="00F47275">
        <w:rPr>
          <w:i/>
          <w:iCs/>
          <w:szCs w:val="24"/>
        </w:rPr>
        <w:t>(продолжение)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right="120"/>
        <w:jc w:val="both"/>
        <w:rPr>
          <w:szCs w:val="24"/>
        </w:rPr>
      </w:pPr>
    </w:p>
    <w:p w:rsidR="00A363E4" w:rsidRPr="00F47275" w:rsidRDefault="001A0FDF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right="480"/>
        <w:rPr>
          <w:szCs w:val="24"/>
        </w:rPr>
      </w:pPr>
      <w:r w:rsidRPr="00F47275">
        <w:rPr>
          <w:szCs w:val="24"/>
          <w:u w:val="single"/>
        </w:rPr>
        <w:t xml:space="preserve">Действия, дополняющие Дурбанскую декларацию и Программу действий </w:t>
      </w:r>
      <w:r w:rsidRPr="00F47275">
        <w:rPr>
          <w:szCs w:val="24"/>
        </w:rPr>
        <w:t>(</w:t>
      </w:r>
      <w:r w:rsidRPr="00F47275">
        <w:rPr>
          <w:szCs w:val="24"/>
          <w:lang w:val="en-US"/>
        </w:rPr>
        <w:t>E</w:t>
      </w:r>
      <w:r w:rsidRPr="00F47275">
        <w:rPr>
          <w:szCs w:val="24"/>
        </w:rPr>
        <w:t>/</w:t>
      </w:r>
      <w:r w:rsidRPr="00F47275">
        <w:rPr>
          <w:szCs w:val="24"/>
          <w:lang w:val="en-US"/>
        </w:rPr>
        <w:t>CN</w:t>
      </w:r>
      <w:r w:rsidRPr="00F47275">
        <w:rPr>
          <w:szCs w:val="24"/>
        </w:rPr>
        <w:t>.4/2004/</w:t>
      </w:r>
      <w:r w:rsidRPr="00F47275">
        <w:rPr>
          <w:szCs w:val="24"/>
          <w:lang w:val="en-US"/>
        </w:rPr>
        <w:t>WG</w:t>
      </w:r>
      <w:r w:rsidRPr="00F47275">
        <w:rPr>
          <w:szCs w:val="24"/>
        </w:rPr>
        <w:t>.21/10</w:t>
      </w:r>
      <w:r w:rsidR="006120AB">
        <w:rPr>
          <w:szCs w:val="24"/>
        </w:rPr>
        <w:t xml:space="preserve">;  </w:t>
      </w:r>
      <w:r w:rsidRPr="00F47275">
        <w:rPr>
          <w:szCs w:val="24"/>
          <w:lang w:val="en-US"/>
        </w:rPr>
        <w:t>E</w:t>
      </w:r>
      <w:r w:rsidRPr="00F47275">
        <w:rPr>
          <w:szCs w:val="24"/>
        </w:rPr>
        <w:t>/</w:t>
      </w:r>
      <w:r w:rsidRPr="00F47275">
        <w:rPr>
          <w:szCs w:val="24"/>
          <w:lang w:val="en-US"/>
        </w:rPr>
        <w:t>CN</w:t>
      </w:r>
      <w:r w:rsidRPr="00F47275">
        <w:rPr>
          <w:szCs w:val="24"/>
        </w:rPr>
        <w:t>.4/2004/</w:t>
      </w:r>
      <w:r w:rsidRPr="00F47275">
        <w:rPr>
          <w:szCs w:val="24"/>
          <w:lang w:val="en-US"/>
        </w:rPr>
        <w:t>WG</w:t>
      </w:r>
      <w:r w:rsidRPr="00F47275">
        <w:rPr>
          <w:szCs w:val="24"/>
        </w:rPr>
        <w:t>.21/10/</w:t>
      </w:r>
      <w:r w:rsidRPr="00F47275">
        <w:rPr>
          <w:szCs w:val="24"/>
          <w:lang w:val="en-US"/>
        </w:rPr>
        <w:t>Add</w:t>
      </w:r>
      <w:r w:rsidRPr="00F47275">
        <w:rPr>
          <w:szCs w:val="24"/>
        </w:rPr>
        <w:t>.</w:t>
      </w:r>
      <w:r w:rsidRPr="00F47275">
        <w:rPr>
          <w:szCs w:val="24"/>
          <w:lang w:val="en-US"/>
        </w:rPr>
        <w:t>l</w:t>
      </w:r>
      <w:r w:rsidR="006120AB">
        <w:rPr>
          <w:szCs w:val="24"/>
        </w:rPr>
        <w:t xml:space="preserve">;  </w:t>
      </w:r>
      <w:r w:rsidRPr="00F47275">
        <w:rPr>
          <w:szCs w:val="24"/>
          <w:lang w:val="en-US"/>
        </w:rPr>
        <w:t>A</w:t>
      </w:r>
      <w:r w:rsidRPr="00F47275">
        <w:rPr>
          <w:szCs w:val="24"/>
        </w:rPr>
        <w:t>/</w:t>
      </w:r>
      <w:r w:rsidRPr="00F47275">
        <w:rPr>
          <w:szCs w:val="24"/>
          <w:lang w:val="en-US"/>
        </w:rPr>
        <w:t>HRC</w:t>
      </w:r>
      <w:r w:rsidRPr="00F47275">
        <w:rPr>
          <w:szCs w:val="24"/>
        </w:rPr>
        <w:t>/4/</w:t>
      </w:r>
      <w:r w:rsidRPr="00F47275">
        <w:rPr>
          <w:szCs w:val="24"/>
          <w:lang w:val="en-US"/>
        </w:rPr>
        <w:t>WG</w:t>
      </w:r>
      <w:r w:rsidRPr="00F47275">
        <w:rPr>
          <w:szCs w:val="24"/>
        </w:rPr>
        <w:t>.3/6</w:t>
      </w:r>
      <w:r w:rsidR="006120AB">
        <w:rPr>
          <w:szCs w:val="24"/>
        </w:rPr>
        <w:t xml:space="preserve">;  </w:t>
      </w:r>
      <w:r w:rsidRPr="00F47275">
        <w:rPr>
          <w:szCs w:val="24"/>
        </w:rPr>
        <w:t>вопросник Управления Верховного комиссара Организации Объединенных Наций по правам человека, распространенный в зале заседания, только на английском языке)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right="48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12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Г-жа ПРУВЕ</w:t>
      </w:r>
      <w:r w:rsidRPr="00F47275">
        <w:rPr>
          <w:szCs w:val="24"/>
        </w:rPr>
        <w:t xml:space="preserve"> (Управление Верховного комиссара по правам человека) представляет документы, озаглавленные "Мнения Комитета по ликвидации расовой дискриминации об</w:t>
      </w:r>
      <w:r w:rsidR="00422BFA">
        <w:rPr>
          <w:szCs w:val="24"/>
        </w:rPr>
        <w:t> </w:t>
      </w:r>
      <w:r w:rsidRPr="00F47275">
        <w:rPr>
          <w:szCs w:val="24"/>
        </w:rPr>
        <w:t>осуществлении Конвенции по ликвидации всех форм расовой дискриминации и ее эффективности" (</w:t>
      </w:r>
      <w:r w:rsidRPr="00F47275">
        <w:rPr>
          <w:szCs w:val="24"/>
          <w:lang w:val="en-US"/>
        </w:rPr>
        <w:t>E</w:t>
      </w:r>
      <w:r w:rsidRPr="00F47275">
        <w:rPr>
          <w:szCs w:val="24"/>
        </w:rPr>
        <w:t>/</w:t>
      </w:r>
      <w:r w:rsidRPr="00F47275">
        <w:rPr>
          <w:szCs w:val="24"/>
          <w:lang w:val="en-US"/>
        </w:rPr>
        <w:t>CN</w:t>
      </w:r>
      <w:r w:rsidRPr="00F47275">
        <w:rPr>
          <w:szCs w:val="24"/>
        </w:rPr>
        <w:t>.4/2004/</w:t>
      </w:r>
      <w:r w:rsidRPr="00F47275">
        <w:rPr>
          <w:szCs w:val="24"/>
          <w:lang w:val="en-US"/>
        </w:rPr>
        <w:t>WG</w:t>
      </w:r>
      <w:r w:rsidRPr="00F47275">
        <w:rPr>
          <w:szCs w:val="24"/>
        </w:rPr>
        <w:t>.21/10/</w:t>
      </w:r>
      <w:r w:rsidRPr="00F47275">
        <w:rPr>
          <w:szCs w:val="24"/>
          <w:lang w:val="en-US"/>
        </w:rPr>
        <w:t>Add</w:t>
      </w:r>
      <w:r w:rsidRPr="00F47275">
        <w:rPr>
          <w:szCs w:val="24"/>
        </w:rPr>
        <w:t>.</w:t>
      </w:r>
      <w:r w:rsidRPr="00F47275">
        <w:rPr>
          <w:szCs w:val="24"/>
          <w:lang w:val="en-US"/>
        </w:rPr>
        <w:t>l</w:t>
      </w:r>
      <w:r w:rsidRPr="00F47275">
        <w:rPr>
          <w:szCs w:val="24"/>
        </w:rPr>
        <w:t>), напоминая, что они были подготовлены по просьбе Межправительственной рабочей группы по эффективному осуществлению Дурбанской декларации и Программы действий, которая на своей второй сессии просила Комитет рассмотреть вопрос об осуществлении Дурбанской декларации и Программы действий, с одной стороны, и дополнительные нормы, с другой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Эти два документа следует читать одновременно, имея в виду, что дополнение является более подробным и</w:t>
      </w:r>
      <w:r w:rsidR="00422BFA">
        <w:rPr>
          <w:szCs w:val="24"/>
        </w:rPr>
        <w:t> </w:t>
      </w:r>
      <w:r w:rsidRPr="00F47275">
        <w:rPr>
          <w:szCs w:val="24"/>
        </w:rPr>
        <w:t>более важным, чем резюме.</w:t>
      </w:r>
    </w:p>
    <w:p w:rsidR="00EE59FA" w:rsidRDefault="00EE59FA" w:rsidP="00EE59FA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EE59FA">
      <w:pPr>
        <w:widowControl w:val="0"/>
        <w:numPr>
          <w:ilvl w:val="0"/>
          <w:numId w:val="12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10"/>
        <w:rPr>
          <w:szCs w:val="24"/>
        </w:rPr>
      </w:pPr>
      <w:r w:rsidRPr="00F47275">
        <w:rPr>
          <w:szCs w:val="24"/>
        </w:rPr>
        <w:t>Г-жа Пруве представляет документ "Дополнительные международные стандарты" (</w:t>
      </w:r>
      <w:r w:rsidRPr="00F47275">
        <w:rPr>
          <w:szCs w:val="24"/>
          <w:lang w:val="en-US"/>
        </w:rPr>
        <w:t>A</w:t>
      </w:r>
      <w:r w:rsidRPr="00F47275">
        <w:rPr>
          <w:szCs w:val="24"/>
        </w:rPr>
        <w:t>/</w:t>
      </w:r>
      <w:r w:rsidRPr="00F47275">
        <w:rPr>
          <w:szCs w:val="24"/>
          <w:lang w:val="en-US"/>
        </w:rPr>
        <w:t>HRC</w:t>
      </w:r>
      <w:r w:rsidRPr="00F47275">
        <w:rPr>
          <w:szCs w:val="24"/>
        </w:rPr>
        <w:t>/4/</w:t>
      </w:r>
      <w:r w:rsidRPr="00F47275">
        <w:rPr>
          <w:szCs w:val="24"/>
          <w:lang w:val="en-US"/>
        </w:rPr>
        <w:t>WG</w:t>
      </w:r>
      <w:r w:rsidRPr="00F47275">
        <w:rPr>
          <w:szCs w:val="24"/>
        </w:rPr>
        <w:t>.3/6), напоминая, что он был подготовлен в ответ на рекомендацию Межправительственной рабочей группы на ее четвертой сессии, во исполнение которой Управление Верховного комиссара по правам человека поручило пяти экспертам подготовить исследование по вопросу о содержании и величине существенных пробелов в</w:t>
      </w:r>
      <w:r w:rsidR="00422BFA">
        <w:rPr>
          <w:szCs w:val="24"/>
        </w:rPr>
        <w:t> </w:t>
      </w:r>
      <w:r w:rsidRPr="00F47275">
        <w:rPr>
          <w:szCs w:val="24"/>
        </w:rPr>
        <w:t>международных актах по борьбе против расизма, расовой дискриминации, ксенофобии и</w:t>
      </w:r>
      <w:r w:rsidR="00422BFA">
        <w:rPr>
          <w:szCs w:val="24"/>
        </w:rPr>
        <w:t> </w:t>
      </w:r>
      <w:r w:rsidRPr="00F47275">
        <w:rPr>
          <w:szCs w:val="24"/>
        </w:rPr>
        <w:t>связанной с ними нетерпимости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Это исследование было опубликовано в августе</w:t>
      </w:r>
      <w:r w:rsidR="00EE59FA">
        <w:rPr>
          <w:szCs w:val="24"/>
        </w:rPr>
        <w:t xml:space="preserve"> </w:t>
      </w:r>
      <w:r w:rsidRPr="00F47275">
        <w:rPr>
          <w:szCs w:val="24"/>
        </w:rPr>
        <w:t>2007</w:t>
      </w:r>
      <w:r w:rsidR="00EE59FA">
        <w:rPr>
          <w:szCs w:val="24"/>
        </w:rPr>
        <w:t> </w:t>
      </w:r>
      <w:r w:rsidRPr="00F47275">
        <w:rPr>
          <w:szCs w:val="24"/>
        </w:rPr>
        <w:t>года, а затем представлено г-ном Автономовым пятой сессии Межправительственной рабочей группы, которая решила вновь передать его Специальному комитету для выработки дополнительных международных стандартов.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szCs w:val="24"/>
        </w:rPr>
      </w:pPr>
    </w:p>
    <w:p w:rsidR="00A363E4" w:rsidRPr="00F47275" w:rsidRDefault="001A0FDF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szCs w:val="24"/>
        </w:rPr>
      </w:pPr>
      <w:r w:rsidRPr="00F47275">
        <w:rPr>
          <w:szCs w:val="24"/>
        </w:rPr>
        <w:t>50.</w:t>
      </w:r>
      <w:r w:rsidRPr="00F47275">
        <w:rPr>
          <w:szCs w:val="24"/>
        </w:rPr>
        <w:tab/>
        <w:t>В заключение, г-жа Пруве говорит, что этот последний документ и вопросник,</w:t>
      </w:r>
      <w:r w:rsidR="00422BFA">
        <w:rPr>
          <w:szCs w:val="24"/>
        </w:rPr>
        <w:t xml:space="preserve"> н</w:t>
      </w:r>
      <w:r w:rsidRPr="00F47275">
        <w:rPr>
          <w:szCs w:val="24"/>
        </w:rPr>
        <w:t>аправленный Управлением Верховного комиссара по правам человека всем договорным</w:t>
      </w:r>
      <w:r w:rsidR="00422BFA">
        <w:rPr>
          <w:szCs w:val="24"/>
        </w:rPr>
        <w:t xml:space="preserve"> </w:t>
      </w:r>
      <w:r w:rsidRPr="00F47275">
        <w:rPr>
          <w:szCs w:val="24"/>
        </w:rPr>
        <w:t>наблюдательным органам (документ распространен в зале заседания только на</w:t>
      </w:r>
      <w:r w:rsidR="00422BFA">
        <w:rPr>
          <w:szCs w:val="24"/>
        </w:rPr>
        <w:t xml:space="preserve"> </w:t>
      </w:r>
      <w:r w:rsidRPr="00F47275">
        <w:rPr>
          <w:szCs w:val="24"/>
        </w:rPr>
        <w:t>английском языке), могли бы служить основой для последующих действий Комитета в</w:t>
      </w:r>
      <w:r w:rsidR="00422BFA">
        <w:rPr>
          <w:szCs w:val="24"/>
        </w:rPr>
        <w:t xml:space="preserve"> </w:t>
      </w:r>
      <w:r w:rsidRPr="00F47275">
        <w:rPr>
          <w:szCs w:val="24"/>
        </w:rPr>
        <w:t>связи с Дурбанской конференцией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Она подчеркивает, что ответы на вопросник должны</w:t>
      </w:r>
      <w:r w:rsidR="00422BFA">
        <w:rPr>
          <w:szCs w:val="24"/>
        </w:rPr>
        <w:t xml:space="preserve"> </w:t>
      </w:r>
      <w:r w:rsidRPr="00F47275">
        <w:rPr>
          <w:szCs w:val="24"/>
        </w:rPr>
        <w:t>быть направлены в Управление Верховного комиссара до 15 марта 2008 года.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right="7200"/>
        <w:rPr>
          <w:szCs w:val="24"/>
        </w:rPr>
      </w:pPr>
    </w:p>
    <w:p w:rsidR="00A363E4" w:rsidRDefault="00EE59FA" w:rsidP="002B6867">
      <w:pPr>
        <w:widowControl w:val="0"/>
        <w:numPr>
          <w:ilvl w:val="0"/>
          <w:numId w:val="13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>
        <w:rPr>
          <w:szCs w:val="24"/>
          <w:u w:val="single"/>
        </w:rPr>
        <w:br w:type="page"/>
      </w:r>
      <w:r w:rsidR="001A0FDF" w:rsidRPr="00F47275">
        <w:rPr>
          <w:szCs w:val="24"/>
          <w:u w:val="single"/>
        </w:rPr>
        <w:t>Г-н МУРИЛЬО МАРТИНЕС</w:t>
      </w:r>
      <w:r w:rsidR="001A0FDF" w:rsidRPr="00F47275">
        <w:rPr>
          <w:szCs w:val="24"/>
        </w:rPr>
        <w:t xml:space="preserve"> предлагает Комитету поручить одному из его членов представить на шестой сессии Межправительственной рабочей группы обобщенный документ Комитета о последующих действиях в связи с Дурбанской декларацией и Программой действий, а также его ответы на вопросник.</w:t>
      </w:r>
    </w:p>
    <w:p w:rsidR="00EE59FA" w:rsidRDefault="00EE59FA" w:rsidP="00EE59FA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13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КЬЕРУМ</w:t>
      </w:r>
      <w:r w:rsidRPr="00F47275">
        <w:rPr>
          <w:szCs w:val="24"/>
        </w:rPr>
        <w:t xml:space="preserve"> с удовлетворением отмечает, что три документа, представленные г</w:t>
      </w:r>
      <w:r w:rsidR="00422BFA">
        <w:rPr>
          <w:szCs w:val="24"/>
        </w:rPr>
        <w:noBreakHyphen/>
      </w:r>
      <w:r w:rsidRPr="00F47275">
        <w:rPr>
          <w:szCs w:val="24"/>
        </w:rPr>
        <w:t>жой Пруве, охватывают большое число вопросов и точно излагают работу Комитета в</w:t>
      </w:r>
      <w:r w:rsidR="00422BFA">
        <w:rPr>
          <w:szCs w:val="24"/>
        </w:rPr>
        <w:t> </w:t>
      </w:r>
      <w:r w:rsidRPr="00F47275">
        <w:rPr>
          <w:szCs w:val="24"/>
        </w:rPr>
        <w:t>различных областях, в частности новые процедуры, принятые в течение прошлого десятилетия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Таким образом, Комитет мог бы исходить из этих документов в своих ответах на вопросник Управления Верховного комиссара по правам человека.</w:t>
      </w:r>
    </w:p>
    <w:p w:rsidR="00EE59FA" w:rsidRDefault="00EE59FA" w:rsidP="00EE59FA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13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</w:rPr>
        <w:t>Что же касается процедурных пробелов, отмеченных государствами-участниками, то</w:t>
      </w:r>
      <w:r w:rsidR="00422BFA">
        <w:rPr>
          <w:szCs w:val="24"/>
        </w:rPr>
        <w:t> </w:t>
      </w:r>
      <w:r w:rsidRPr="00F47275">
        <w:rPr>
          <w:szCs w:val="24"/>
        </w:rPr>
        <w:t>Комитет мог бы предложить три инновационных метода</w:t>
      </w:r>
      <w:r w:rsidR="006120AB">
        <w:rPr>
          <w:szCs w:val="24"/>
        </w:rPr>
        <w:t xml:space="preserve">:  </w:t>
      </w:r>
      <w:r w:rsidRPr="00F47275">
        <w:rPr>
          <w:szCs w:val="24"/>
        </w:rPr>
        <w:t>организацию посещений стран</w:t>
      </w:r>
      <w:r w:rsidR="006120AB">
        <w:rPr>
          <w:szCs w:val="24"/>
        </w:rPr>
        <w:t xml:space="preserve">;  </w:t>
      </w:r>
      <w:r w:rsidRPr="00F47275">
        <w:rPr>
          <w:szCs w:val="24"/>
        </w:rPr>
        <w:t>проведение обследований на местах</w:t>
      </w:r>
      <w:r w:rsidR="006120AB">
        <w:rPr>
          <w:szCs w:val="24"/>
        </w:rPr>
        <w:t xml:space="preserve">;  </w:t>
      </w:r>
      <w:r w:rsidRPr="00F47275">
        <w:rPr>
          <w:szCs w:val="24"/>
        </w:rPr>
        <w:t>создание национальных механизмов по осуществлению Конвенции.</w:t>
      </w:r>
    </w:p>
    <w:p w:rsidR="00EE59FA" w:rsidRDefault="00EE59FA" w:rsidP="00EE59FA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EE59FA">
      <w:pPr>
        <w:widowControl w:val="0"/>
        <w:numPr>
          <w:ilvl w:val="0"/>
          <w:numId w:val="13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14"/>
        <w:rPr>
          <w:szCs w:val="24"/>
        </w:rPr>
      </w:pPr>
      <w:r w:rsidRPr="00F47275">
        <w:rPr>
          <w:szCs w:val="24"/>
        </w:rPr>
        <w:t>В отношении вопросов по существу Комитет мог бы в своих ответах на вопросник заострить внимание на некоторых серьезных препятствиях на пути применения Конвенции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Во-первых, Комитету следовало бы подчеркнуть, что многие государства-участники придерживаются ошибочной и устаревшей концепции понимания термина "дискриминация", сводя ее к напряженным отношениям расистского характера между чернокожими и белыми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Во-вторых, Комитету следовало бы подчеркнуть отсутствие механизмов и инфраструктуры на всех уровнях государственной администрации в странах, национальных правозащитных институтов, способных бороться с расизмом.</w:t>
      </w:r>
      <w:r w:rsidR="00EE59FA">
        <w:rPr>
          <w:szCs w:val="24"/>
        </w:rPr>
        <w:t xml:space="preserve">  </w:t>
      </w:r>
      <w:r w:rsidRPr="00F47275">
        <w:rPr>
          <w:szCs w:val="24"/>
        </w:rPr>
        <w:t>В</w:t>
      </w:r>
      <w:r w:rsidR="00EE59FA">
        <w:rPr>
          <w:szCs w:val="24"/>
        </w:rPr>
        <w:t> </w:t>
      </w:r>
      <w:r w:rsidRPr="00F47275">
        <w:rPr>
          <w:szCs w:val="24"/>
        </w:rPr>
        <w:t>третьих, Комитету следовало бы обратить внимание на проблему институционального расизма.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14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ЛИНДГРЕН АЛВИС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присоединяясь к замечаниям г-на Кьерума, напоминает, что по окончании прений по вопросу о дополнительных нормах, Комитет пришел к выводу, что Конвенция не содержит пробелов, поскольку возможные недостатки были устранены в замечаниях общего порядка.</w:t>
      </w:r>
    </w:p>
    <w:p w:rsidR="00EE59FA" w:rsidRDefault="00EE59FA" w:rsidP="00EE59FA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14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</w:rPr>
        <w:t>Касаясь непонимания смысла понятия дискриминация, г-н Линдгрен Алвис подчеркивает, что не только государства-участники, но и правозащитники не понимают правильно эту концепцию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Поэтому, по его мнению, необходимо в начале любого документа, предназначенного для второй Дурбанской конференции, полностью воспроизводить определение расовой дискриминации в том виде, в каком оно содержится в пункте 1 статьи 1 Конвенции.</w:t>
      </w:r>
    </w:p>
    <w:p w:rsidR="00EE59FA" w:rsidRDefault="00EE59FA" w:rsidP="00EE59FA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14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</w:rPr>
        <w:t>Кроме того, зная, что недавно в Женеве состоялось совещание государств, которые примут участие во второй Дурбанской конференции, он предлагает Комитету пригласить одного из председателей региональных групп рассказать на одном из последующих заседаний Комитета о состоянии подготовки к Конференции.</w:t>
      </w:r>
    </w:p>
    <w:p w:rsidR="00EE59FA" w:rsidRDefault="00EE59FA" w:rsidP="00EE59FA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772074">
      <w:pPr>
        <w:widowControl w:val="0"/>
        <w:numPr>
          <w:ilvl w:val="0"/>
          <w:numId w:val="14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"/>
        <w:rPr>
          <w:szCs w:val="24"/>
        </w:rPr>
      </w:pPr>
      <w:r w:rsidRPr="00F47275">
        <w:rPr>
          <w:szCs w:val="24"/>
          <w:u w:val="single"/>
        </w:rPr>
        <w:t>Г-н ДИАКОНУ</w:t>
      </w:r>
      <w:r w:rsidRPr="00F47275">
        <w:rPr>
          <w:szCs w:val="24"/>
        </w:rPr>
        <w:t xml:space="preserve"> поддерживая предложения г-на Кьерум, отмечает, что Комитет считает Дурбанскую конференцию по существу одним из этапов уже давно, начатого процесса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Исходя из этого, ответы на вопросник нельзя ограничивать 2001-2008 годами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Кроме того, Комитет некомпетентен отвечать на некоторые заданные ему вопросы, в</w:t>
      </w:r>
      <w:r w:rsidR="00772074">
        <w:rPr>
          <w:szCs w:val="24"/>
        </w:rPr>
        <w:t> </w:t>
      </w:r>
      <w:r w:rsidRPr="00F47275">
        <w:rPr>
          <w:szCs w:val="24"/>
        </w:rPr>
        <w:t>частности на вопросы, касающиеся оценки осуществления Дурбанской декларации и Программы действий и эффективности созданных с этой целью механизмов.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right="480"/>
        <w:rPr>
          <w:szCs w:val="24"/>
        </w:rPr>
      </w:pPr>
    </w:p>
    <w:p w:rsidR="00A363E4" w:rsidRDefault="006120AB" w:rsidP="002B6867">
      <w:pPr>
        <w:widowControl w:val="0"/>
        <w:numPr>
          <w:ilvl w:val="0"/>
          <w:numId w:val="15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480"/>
        <w:rPr>
          <w:szCs w:val="24"/>
        </w:rPr>
      </w:pPr>
      <w:r>
        <w:rPr>
          <w:szCs w:val="24"/>
        </w:rPr>
        <w:t>В заключение</w:t>
      </w:r>
      <w:r w:rsidRPr="00F47275">
        <w:rPr>
          <w:szCs w:val="24"/>
        </w:rPr>
        <w:t>, г-н Диакону предлагает секретариату обновить дополнение (</w:t>
      </w:r>
      <w:r w:rsidRPr="00F47275">
        <w:rPr>
          <w:szCs w:val="24"/>
          <w:lang w:val="en-US"/>
        </w:rPr>
        <w:t>E</w:t>
      </w:r>
      <w:r w:rsidRPr="00F47275">
        <w:rPr>
          <w:szCs w:val="24"/>
        </w:rPr>
        <w:t>/</w:t>
      </w:r>
      <w:r w:rsidRPr="00F47275">
        <w:rPr>
          <w:szCs w:val="24"/>
          <w:lang w:val="en-US"/>
        </w:rPr>
        <w:t>CN</w:t>
      </w:r>
      <w:r w:rsidRPr="00F47275">
        <w:rPr>
          <w:szCs w:val="24"/>
        </w:rPr>
        <w:t>.4/2004/</w:t>
      </w:r>
      <w:r w:rsidRPr="00F47275">
        <w:rPr>
          <w:szCs w:val="24"/>
          <w:lang w:val="en-US"/>
        </w:rPr>
        <w:t>WG</w:t>
      </w:r>
      <w:r w:rsidRPr="00F47275">
        <w:rPr>
          <w:szCs w:val="24"/>
        </w:rPr>
        <w:t>.21/10/</w:t>
      </w:r>
      <w:r w:rsidRPr="00F47275">
        <w:rPr>
          <w:szCs w:val="24"/>
          <w:lang w:val="en-US"/>
        </w:rPr>
        <w:t>Add</w:t>
      </w:r>
      <w:r w:rsidRPr="00F47275">
        <w:rPr>
          <w:szCs w:val="24"/>
        </w:rPr>
        <w:t>.</w:t>
      </w:r>
      <w:r w:rsidRPr="00F47275">
        <w:rPr>
          <w:szCs w:val="24"/>
          <w:lang w:val="en-US"/>
        </w:rPr>
        <w:t>l</w:t>
      </w:r>
      <w:r w:rsidRPr="00F47275">
        <w:rPr>
          <w:szCs w:val="24"/>
        </w:rPr>
        <w:t>), включив в него краткое изложение прений Комитета, посвященных этому вопросу, начиная с 2004 года.</w:t>
      </w:r>
    </w:p>
    <w:p w:rsidR="00772074" w:rsidRDefault="00772074" w:rsidP="00772074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48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15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де ГУТТ</w:t>
      </w:r>
      <w:r w:rsidRPr="00F47275">
        <w:rPr>
          <w:szCs w:val="24"/>
        </w:rPr>
        <w:t>, поддерживая г-н</w:t>
      </w:r>
      <w:r w:rsidRPr="00772074">
        <w:rPr>
          <w:szCs w:val="24"/>
        </w:rPr>
        <w:t xml:space="preserve">а </w:t>
      </w:r>
      <w:r w:rsidRPr="00F47275">
        <w:rPr>
          <w:szCs w:val="24"/>
          <w:u w:val="single"/>
        </w:rPr>
        <w:t>КЬЕРУМА</w:t>
      </w:r>
      <w:r w:rsidRPr="00F47275">
        <w:rPr>
          <w:szCs w:val="24"/>
        </w:rPr>
        <w:t>, напоминает, что Комитет проделал большую работу по обеспечению выполнения решений Дурбанской конференции</w:t>
      </w:r>
      <w:r w:rsidR="006120AB">
        <w:rPr>
          <w:szCs w:val="24"/>
        </w:rPr>
        <w:t xml:space="preserve">:  </w:t>
      </w:r>
      <w:r w:rsidRPr="00F47275">
        <w:rPr>
          <w:szCs w:val="24"/>
        </w:rPr>
        <w:t>через посредство одного из своих членов он участвовал в работе Межправительственной рабочей группы</w:t>
      </w:r>
      <w:r w:rsidR="006120AB">
        <w:rPr>
          <w:szCs w:val="24"/>
        </w:rPr>
        <w:t xml:space="preserve">;  </w:t>
      </w:r>
      <w:r w:rsidRPr="00F47275">
        <w:rPr>
          <w:szCs w:val="24"/>
        </w:rPr>
        <w:t>он встречался с группой пяти экспертов по изучению необходимости выработки дополнительных норм</w:t>
      </w:r>
      <w:r w:rsidR="006120AB">
        <w:rPr>
          <w:szCs w:val="24"/>
        </w:rPr>
        <w:t xml:space="preserve">;  </w:t>
      </w:r>
      <w:r w:rsidRPr="00F47275">
        <w:rPr>
          <w:szCs w:val="24"/>
        </w:rPr>
        <w:t>он также встречался со Специальным докладчиком по вопросу о свободе религии и убеждений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В ходе этой работы и размышлений Комитет пришел к выводу, что Конвенция позволяет охватить все формы дискриминации, будь</w:t>
      </w:r>
      <w:r w:rsidR="00422BFA">
        <w:rPr>
          <w:szCs w:val="24"/>
        </w:rPr>
        <w:t xml:space="preserve"> </w:t>
      </w:r>
      <w:r w:rsidRPr="00F47275">
        <w:rPr>
          <w:szCs w:val="24"/>
        </w:rPr>
        <w:t>то прямые или косвенные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Поскольку исследование (</w:t>
      </w:r>
      <w:r w:rsidRPr="00F47275">
        <w:rPr>
          <w:szCs w:val="24"/>
          <w:lang w:val="en-US"/>
        </w:rPr>
        <w:t>A</w:t>
      </w:r>
      <w:r w:rsidRPr="00F47275">
        <w:rPr>
          <w:szCs w:val="24"/>
        </w:rPr>
        <w:t>7</w:t>
      </w:r>
      <w:r w:rsidRPr="00F47275">
        <w:rPr>
          <w:szCs w:val="24"/>
          <w:lang w:val="en-US"/>
        </w:rPr>
        <w:t>HRC</w:t>
      </w:r>
      <w:r w:rsidRPr="00F47275">
        <w:rPr>
          <w:szCs w:val="24"/>
        </w:rPr>
        <w:t>/4/</w:t>
      </w:r>
      <w:r w:rsidRPr="00F47275">
        <w:rPr>
          <w:szCs w:val="24"/>
          <w:lang w:val="en-US"/>
        </w:rPr>
        <w:t>WG</w:t>
      </w:r>
      <w:r w:rsidRPr="00F47275">
        <w:rPr>
          <w:szCs w:val="24"/>
        </w:rPr>
        <w:t>.3/7) отражает все эти аспекты, Комитету следовало бы использовать его для ответов на вопросник, подчеркнув новаторские предложения, сделанные г-ном Кьерумом (посещение стран, процедура обследований и укрепление национальных механизмов), указав при этом, что Конвенция не содержит пробелов.</w:t>
      </w:r>
    </w:p>
    <w:p w:rsidR="00772074" w:rsidRDefault="00772074" w:rsidP="00772074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772074">
      <w:pPr>
        <w:widowControl w:val="0"/>
        <w:numPr>
          <w:ilvl w:val="0"/>
          <w:numId w:val="15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left="5" w:right="480"/>
        <w:rPr>
          <w:szCs w:val="24"/>
        </w:rPr>
      </w:pPr>
      <w:r w:rsidRPr="00F47275">
        <w:rPr>
          <w:szCs w:val="24"/>
          <w:u w:val="single"/>
        </w:rPr>
        <w:t>Г-н ПЕТЕР</w:t>
      </w:r>
      <w:r w:rsidRPr="00F47275">
        <w:rPr>
          <w:szCs w:val="24"/>
        </w:rPr>
        <w:t xml:space="preserve"> замечает, что после принятия Конвенции в 1965 году общества изменились и что расизм, расовая дискриминация, ксенофобия и связанная с ними нетерпимость приобретают новые формы, которые не предусмотрены Конвенцией.</w:t>
      </w:r>
      <w:r w:rsidR="00772074">
        <w:rPr>
          <w:szCs w:val="24"/>
        </w:rPr>
        <w:t xml:space="preserve">  </w:t>
      </w:r>
      <w:r w:rsidRPr="00F47275">
        <w:rPr>
          <w:szCs w:val="24"/>
        </w:rPr>
        <w:t>В</w:t>
      </w:r>
      <w:r w:rsidR="00772074">
        <w:rPr>
          <w:szCs w:val="24"/>
        </w:rPr>
        <w:t> </w:t>
      </w:r>
      <w:r w:rsidRPr="00F47275">
        <w:rPr>
          <w:szCs w:val="24"/>
        </w:rPr>
        <w:t>связи с этим он предлагает Комитету показать современные проявления этого бедствия и высказывается за принятие нового протокола, который запретил бы их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Г</w:t>
      </w:r>
      <w:r w:rsidR="00772074">
        <w:rPr>
          <w:szCs w:val="24"/>
        </w:rPr>
        <w:noBreakHyphen/>
      </w:r>
      <w:r w:rsidRPr="00F47275">
        <w:rPr>
          <w:szCs w:val="24"/>
        </w:rPr>
        <w:t>н</w:t>
      </w:r>
      <w:r w:rsidR="00772074">
        <w:rPr>
          <w:szCs w:val="24"/>
        </w:rPr>
        <w:t> </w:t>
      </w:r>
      <w:r w:rsidRPr="00F47275">
        <w:rPr>
          <w:szCs w:val="24"/>
        </w:rPr>
        <w:t>Петер подчеркивает, кроме того, что в отличие от общих рекомендаций Комитета этот новый протокол, благодаря своему правовому характеру, был бы принудительным для государств-участников.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szCs w:val="24"/>
        </w:rPr>
      </w:pPr>
    </w:p>
    <w:p w:rsidR="00A363E4" w:rsidRDefault="00772074" w:rsidP="002B6867">
      <w:pPr>
        <w:widowControl w:val="0"/>
        <w:numPr>
          <w:ilvl w:val="0"/>
          <w:numId w:val="16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>
        <w:rPr>
          <w:szCs w:val="24"/>
          <w:u w:val="single"/>
        </w:rPr>
        <w:br w:type="page"/>
      </w:r>
      <w:r w:rsidR="001A0FDF" w:rsidRPr="00F47275">
        <w:rPr>
          <w:szCs w:val="24"/>
          <w:u w:val="single"/>
        </w:rPr>
        <w:t>Г-н ЛИНДГРЕН АЛВИС</w:t>
      </w:r>
      <w:r w:rsidR="001A0FDF" w:rsidRPr="00F47275">
        <w:rPr>
          <w:szCs w:val="24"/>
        </w:rPr>
        <w:t xml:space="preserve"> говорит, что он заметил определенную усталость международного сообщества в отношении новых международных договоров по правам человека и что государства-участники и так уже не всегда выполняют свои самые элементарные обязательства в области подготовки докладов</w:t>
      </w:r>
      <w:r w:rsidR="001F6C7A">
        <w:rPr>
          <w:szCs w:val="24"/>
        </w:rPr>
        <w:t xml:space="preserve">.  </w:t>
      </w:r>
      <w:r w:rsidR="001A0FDF" w:rsidRPr="00F47275">
        <w:rPr>
          <w:szCs w:val="24"/>
        </w:rPr>
        <w:t>Поэтому следовало бы воздержаться от выработки новых документов.</w:t>
      </w:r>
    </w:p>
    <w:p w:rsidR="00772074" w:rsidRDefault="00772074" w:rsidP="00772074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16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ПРОСПЕР</w:t>
      </w:r>
      <w:r w:rsidRPr="00F47275">
        <w:rPr>
          <w:szCs w:val="24"/>
        </w:rPr>
        <w:t xml:space="preserve">, поддержанный </w:t>
      </w:r>
      <w:r w:rsidRPr="00F47275">
        <w:rPr>
          <w:szCs w:val="24"/>
          <w:u w:val="single"/>
        </w:rPr>
        <w:t>г-ном КЬЕРУМОМ</w:t>
      </w:r>
      <w:r w:rsidRPr="00F47275">
        <w:rPr>
          <w:szCs w:val="24"/>
        </w:rPr>
        <w:t xml:space="preserve">, предлагает в связи с этим указать в ответах Комитета на направленный ему </w:t>
      </w:r>
      <w:r w:rsidR="006120AB" w:rsidRPr="00F47275">
        <w:rPr>
          <w:szCs w:val="24"/>
        </w:rPr>
        <w:t>вопросник</w:t>
      </w:r>
      <w:r w:rsidRPr="00F47275">
        <w:rPr>
          <w:szCs w:val="24"/>
        </w:rPr>
        <w:t>, что некоторые государства-участники не выполняют своих обязательств, вытекающих из Конвенции, и не сделали заявления, предусмотренного в статье 14 Конвенции.</w:t>
      </w:r>
    </w:p>
    <w:p w:rsidR="00772074" w:rsidRDefault="00772074" w:rsidP="00772074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2B6867">
      <w:pPr>
        <w:widowControl w:val="0"/>
        <w:numPr>
          <w:ilvl w:val="0"/>
          <w:numId w:val="16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КЬЕРУМ</w:t>
      </w:r>
      <w:r w:rsidRPr="00F47275">
        <w:rPr>
          <w:szCs w:val="24"/>
        </w:rPr>
        <w:t>, говоря о новых формах проявления расизма и расовой дискриминации, отмечает, что одной из наиболее чаще затрагиваемых тем при рассмотрении докладов государств-участников и чаще всего повторяемой в заключительных замечаниях, формулируемых Комитетом по завершении рассмотрения этих докладов, является тема двойной дискриминации, т.е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расовой дискриминации в сочетании с дискриминацией по признаку пола, религии и даже инвалидности</w:t>
      </w:r>
      <w:r w:rsidR="001F6C7A">
        <w:rPr>
          <w:szCs w:val="24"/>
        </w:rPr>
        <w:t xml:space="preserve">.  </w:t>
      </w:r>
      <w:r w:rsidRPr="00F47275">
        <w:rPr>
          <w:szCs w:val="24"/>
        </w:rPr>
        <w:t>Этот вопрос мог бы стать предметом протокола к Конвенции.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right="7373"/>
        <w:rPr>
          <w:szCs w:val="24"/>
        </w:rPr>
      </w:pPr>
    </w:p>
    <w:p w:rsidR="00A363E4" w:rsidRPr="00F47275" w:rsidRDefault="001A0FDF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szCs w:val="24"/>
        </w:rPr>
      </w:pPr>
      <w:r w:rsidRPr="00F47275">
        <w:rPr>
          <w:szCs w:val="24"/>
        </w:rPr>
        <w:t>65.</w:t>
      </w:r>
      <w:r w:rsidRPr="00F47275">
        <w:rPr>
          <w:szCs w:val="24"/>
        </w:rPr>
        <w:tab/>
      </w:r>
      <w:r w:rsidRPr="00F47275">
        <w:rPr>
          <w:szCs w:val="24"/>
          <w:u w:val="single"/>
        </w:rPr>
        <w:t>Г-н МУРИЛЬО МАРТИНЕС</w:t>
      </w:r>
      <w:r w:rsidRPr="00F47275">
        <w:rPr>
          <w:szCs w:val="24"/>
        </w:rPr>
        <w:t xml:space="preserve"> говорит, что учитывая очень короткие сроки, которыми</w:t>
      </w:r>
      <w:r w:rsidR="004637A5">
        <w:rPr>
          <w:szCs w:val="24"/>
        </w:rPr>
        <w:t> </w:t>
      </w:r>
      <w:r w:rsidRPr="00F47275">
        <w:rPr>
          <w:szCs w:val="24"/>
        </w:rPr>
        <w:t>располагает Комитет для ответа на присланный ему вопросник, ему следует</w:t>
      </w:r>
      <w:r w:rsidR="00206C7A">
        <w:rPr>
          <w:szCs w:val="24"/>
        </w:rPr>
        <w:t xml:space="preserve"> </w:t>
      </w:r>
      <w:r w:rsidRPr="00F47275">
        <w:rPr>
          <w:szCs w:val="24"/>
        </w:rPr>
        <w:t>воспользоваться уже подготовленными секретариатом документами и расширить их.</w:t>
      </w:r>
      <w:r w:rsidR="00206C7A">
        <w:rPr>
          <w:szCs w:val="24"/>
        </w:rPr>
        <w:t xml:space="preserve">  </w:t>
      </w:r>
      <w:r w:rsidRPr="00F47275">
        <w:rPr>
          <w:szCs w:val="24"/>
        </w:rPr>
        <w:t>Он</w:t>
      </w:r>
      <w:r w:rsidR="00206C7A">
        <w:rPr>
          <w:szCs w:val="24"/>
        </w:rPr>
        <w:t> </w:t>
      </w:r>
      <w:r w:rsidRPr="00F47275">
        <w:rPr>
          <w:szCs w:val="24"/>
        </w:rPr>
        <w:t>высказывает мысль о том, чтобы предложить Всемирной конференции против расизма, расовой дискриминации, ксенофобии и связанной с ними нетерпимости поручить Комитету по ликвидации расовой дискриминации разработать соответствующие документы и механизмы, которые он сочтет необходимыми для успешного выполнения своей работы в наилучших условиях.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szCs w:val="24"/>
        </w:rPr>
      </w:pPr>
    </w:p>
    <w:p w:rsidR="00A363E4" w:rsidRDefault="001A0FDF" w:rsidP="00422BFA">
      <w:pPr>
        <w:widowControl w:val="0"/>
        <w:numPr>
          <w:ilvl w:val="0"/>
          <w:numId w:val="17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461"/>
        <w:rPr>
          <w:szCs w:val="24"/>
        </w:rPr>
      </w:pPr>
      <w:r w:rsidRPr="00F47275">
        <w:rPr>
          <w:szCs w:val="24"/>
          <w:u w:val="single"/>
        </w:rPr>
        <w:t>Г-н ЛАХИРИ</w:t>
      </w:r>
      <w:r w:rsidRPr="00F47275">
        <w:rPr>
          <w:szCs w:val="24"/>
        </w:rPr>
        <w:t xml:space="preserve"> замечает, что вопрос о религии является чрезвычайно сложным, в</w:t>
      </w:r>
      <w:r w:rsidR="004637A5">
        <w:rPr>
          <w:szCs w:val="24"/>
        </w:rPr>
        <w:t> </w:t>
      </w:r>
      <w:r w:rsidRPr="00F47275">
        <w:rPr>
          <w:szCs w:val="24"/>
        </w:rPr>
        <w:t>связи с чем было бы предпочтительным, чтобы идея о выработке протокола по этому вопросу исходила от государств-участников, а не от комитета независимых экспертов.</w:t>
      </w:r>
    </w:p>
    <w:p w:rsidR="00206C7A" w:rsidRDefault="00206C7A" w:rsidP="00206C7A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ind w:right="461"/>
        <w:jc w:val="both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17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Г-н КЕМАЛЬ</w:t>
      </w:r>
      <w:r w:rsidRPr="00F47275">
        <w:rPr>
          <w:szCs w:val="24"/>
        </w:rPr>
        <w:t xml:space="preserve"> считал бы целесообразным указать в ответе на вопрос 5 вопросника, что Комитет мог бы лучше выполнять свой мандат, если бы государства-участники выделяли бы ему больше средств.</w:t>
      </w:r>
    </w:p>
    <w:p w:rsidR="00206C7A" w:rsidRDefault="00206C7A" w:rsidP="00206C7A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206C7A" w:rsidP="002B6867">
      <w:pPr>
        <w:widowControl w:val="0"/>
        <w:numPr>
          <w:ilvl w:val="0"/>
          <w:numId w:val="17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>
        <w:rPr>
          <w:szCs w:val="24"/>
          <w:u w:val="single"/>
        </w:rPr>
        <w:br w:type="page"/>
      </w:r>
      <w:r w:rsidR="001A0FDF" w:rsidRPr="00F47275">
        <w:rPr>
          <w:szCs w:val="24"/>
          <w:u w:val="single"/>
        </w:rPr>
        <w:t>Г-н ЛИНДГРЕН АЛВИС</w:t>
      </w:r>
      <w:r w:rsidR="001A0FDF" w:rsidRPr="00F47275">
        <w:rPr>
          <w:szCs w:val="24"/>
        </w:rPr>
        <w:t>, замечает, что религия не входит в сферу действия Конвенции и что этот вопрос тем самым не относится к мандату Комитета</w:t>
      </w:r>
      <w:r w:rsidR="001F6C7A">
        <w:rPr>
          <w:szCs w:val="24"/>
        </w:rPr>
        <w:t xml:space="preserve">.  </w:t>
      </w:r>
      <w:r w:rsidR="001A0FDF" w:rsidRPr="00F47275">
        <w:rPr>
          <w:szCs w:val="24"/>
        </w:rPr>
        <w:t>В связи с этим он категорически возражает против предложения выработать протокол по этому вопросу.</w:t>
      </w:r>
    </w:p>
    <w:p w:rsidR="00206C7A" w:rsidRDefault="00206C7A" w:rsidP="00206C7A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Default="001A0FDF" w:rsidP="002B6867">
      <w:pPr>
        <w:widowControl w:val="0"/>
        <w:numPr>
          <w:ilvl w:val="0"/>
          <w:numId w:val="17"/>
        </w:num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  <w:r w:rsidRPr="00F47275">
        <w:rPr>
          <w:szCs w:val="24"/>
          <w:u w:val="single"/>
        </w:rPr>
        <w:t>ПРЕДСЕДАТЕЛЬ</w:t>
      </w:r>
      <w:r w:rsidRPr="00F47275">
        <w:rPr>
          <w:szCs w:val="24"/>
        </w:rPr>
        <w:t xml:space="preserve"> указывает, что Комитет продолжит на следующем заседании рассмотрение вопроса о дополнительных действиях в связи с Дурбанской декларацией и Программой действий, что позволит каждому его члену снова проверить свою позицию по</w:t>
      </w:r>
      <w:r w:rsidR="00574BB6">
        <w:rPr>
          <w:szCs w:val="24"/>
        </w:rPr>
        <w:t> </w:t>
      </w:r>
      <w:r w:rsidRPr="00F47275">
        <w:rPr>
          <w:szCs w:val="24"/>
        </w:rPr>
        <w:t>различным предложениям, высказанным в ходе прений, исходя из того, что члены Комитета должны придти к консенсусу и выразить свое единое мнение.</w:t>
      </w:r>
    </w:p>
    <w:p w:rsidR="00206C7A" w:rsidRDefault="00206C7A" w:rsidP="00206C7A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rPr>
          <w:szCs w:val="24"/>
        </w:rPr>
      </w:pPr>
    </w:p>
    <w:p w:rsidR="00A363E4" w:rsidRPr="00F47275" w:rsidRDefault="001A0FDF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right="34"/>
        <w:jc w:val="center"/>
        <w:rPr>
          <w:szCs w:val="24"/>
        </w:rPr>
      </w:pPr>
      <w:r w:rsidRPr="00F47275">
        <w:rPr>
          <w:i/>
          <w:iCs/>
          <w:szCs w:val="24"/>
        </w:rPr>
        <w:t>Заседание закрывается в 18 час</w:t>
      </w:r>
      <w:r w:rsidR="001F6C7A">
        <w:rPr>
          <w:i/>
          <w:iCs/>
          <w:szCs w:val="24"/>
        </w:rPr>
        <w:t xml:space="preserve">.  </w:t>
      </w:r>
      <w:r w:rsidRPr="00F47275">
        <w:rPr>
          <w:i/>
          <w:iCs/>
          <w:szCs w:val="24"/>
        </w:rPr>
        <w:t>00 мин.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right="34"/>
        <w:jc w:val="center"/>
        <w:rPr>
          <w:szCs w:val="24"/>
        </w:rPr>
      </w:pPr>
    </w:p>
    <w:p w:rsidR="00A363E4" w:rsidRPr="00F47275" w:rsidRDefault="00206C7A" w:rsidP="00206C7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jc w:val="center"/>
        <w:rPr>
          <w:szCs w:val="24"/>
        </w:rPr>
      </w:pPr>
      <w:r>
        <w:rPr>
          <w:szCs w:val="24"/>
        </w:rPr>
        <w:t>-----</w:t>
      </w:r>
    </w:p>
    <w:p w:rsidR="00A363E4" w:rsidRPr="00F47275" w:rsidRDefault="00A363E4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rPr>
          <w:szCs w:val="24"/>
        </w:rPr>
      </w:pPr>
    </w:p>
    <w:p w:rsidR="00FB6B19" w:rsidRPr="00F47275" w:rsidRDefault="00FB6B19" w:rsidP="002B6867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rPr>
          <w:szCs w:val="24"/>
        </w:rPr>
      </w:pPr>
    </w:p>
    <w:sectPr w:rsidR="00FB6B19" w:rsidRPr="00F47275" w:rsidSect="001F6C7A">
      <w:headerReference w:type="even" r:id="rId9"/>
      <w:headerReference w:type="default" r:id="rId10"/>
      <w:footerReference w:type="even" r:id="rId11"/>
      <w:type w:val="continuous"/>
      <w:pgSz w:w="11909" w:h="16834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1EB" w:rsidRDefault="00E271EB">
      <w:r>
        <w:separator/>
      </w:r>
    </w:p>
  </w:endnote>
  <w:endnote w:type="continuationSeparator" w:id="0">
    <w:p w:rsidR="00E271EB" w:rsidRDefault="00E27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AA5" w:rsidRDefault="00F34AA5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1EB" w:rsidRDefault="00E271EB">
      <w:r>
        <w:separator/>
      </w:r>
    </w:p>
  </w:footnote>
  <w:footnote w:type="continuationSeparator" w:id="0">
    <w:p w:rsidR="00E271EB" w:rsidRDefault="00E271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AA5" w:rsidRDefault="00F34AA5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CERD/C/SR.1865</w:t>
    </w:r>
  </w:p>
  <w:p w:rsidR="00F34AA5" w:rsidRDefault="00F34AA5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D2547">
      <w:rPr>
        <w:rStyle w:val="PageNumber"/>
        <w:noProof/>
      </w:rPr>
      <w:t>14</w:t>
    </w:r>
    <w:r>
      <w:rPr>
        <w:rStyle w:val="PageNumber"/>
      </w:rPr>
      <w:fldChar w:fldCharType="end"/>
    </w:r>
  </w:p>
  <w:p w:rsidR="00F34AA5" w:rsidRDefault="00F34AA5">
    <w:pPr>
      <w:pStyle w:val="Header"/>
      <w:tabs>
        <w:tab w:val="left" w:pos="6237"/>
      </w:tabs>
      <w:rPr>
        <w:rStyle w:val="PageNumber"/>
        <w:lang w:val="en-US"/>
      </w:rPr>
    </w:pPr>
  </w:p>
  <w:p w:rsidR="00F34AA5" w:rsidRDefault="00F34AA5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AA5" w:rsidRDefault="00F34AA5" w:rsidP="00AC6532">
    <w:pPr>
      <w:pStyle w:val="Header"/>
      <w:tabs>
        <w:tab w:val="clear" w:pos="8306"/>
        <w:tab w:val="left" w:pos="7371"/>
        <w:tab w:val="right" w:pos="921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CERD/C/SR.1865</w:t>
    </w:r>
  </w:p>
  <w:p w:rsidR="00F34AA5" w:rsidRDefault="00F34AA5" w:rsidP="00AC6532">
    <w:pPr>
      <w:pStyle w:val="Header"/>
      <w:tabs>
        <w:tab w:val="clear" w:pos="8306"/>
        <w:tab w:val="left" w:pos="7371"/>
        <w:tab w:val="right" w:pos="921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D2547">
      <w:rPr>
        <w:rStyle w:val="PageNumber"/>
        <w:noProof/>
      </w:rPr>
      <w:t>15</w:t>
    </w:r>
    <w:r>
      <w:rPr>
        <w:rStyle w:val="PageNumber"/>
      </w:rPr>
      <w:fldChar w:fldCharType="end"/>
    </w:r>
  </w:p>
  <w:p w:rsidR="00F34AA5" w:rsidRDefault="00F34AA5" w:rsidP="00AC6532">
    <w:pPr>
      <w:pStyle w:val="Header"/>
      <w:tabs>
        <w:tab w:val="clear" w:pos="8306"/>
        <w:tab w:val="left" w:pos="7371"/>
        <w:tab w:val="right" w:pos="9214"/>
      </w:tabs>
      <w:rPr>
        <w:rStyle w:val="PageNumber"/>
        <w:lang w:val="en-US"/>
      </w:rPr>
    </w:pPr>
  </w:p>
  <w:p w:rsidR="00F34AA5" w:rsidRDefault="00F34AA5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1A176C"/>
    <w:multiLevelType w:val="singleLevel"/>
    <w:tmpl w:val="6584FCEC"/>
    <w:lvl w:ilvl="0">
      <w:start w:val="32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">
    <w:nsid w:val="059025BA"/>
    <w:multiLevelType w:val="singleLevel"/>
    <w:tmpl w:val="34D8BAB2"/>
    <w:lvl w:ilvl="0">
      <w:start w:val="45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">
    <w:nsid w:val="08AE3151"/>
    <w:multiLevelType w:val="singleLevel"/>
    <w:tmpl w:val="7AF0D536"/>
    <w:lvl w:ilvl="0">
      <w:start w:val="62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4">
    <w:nsid w:val="097A4CC8"/>
    <w:multiLevelType w:val="singleLevel"/>
    <w:tmpl w:val="98F68A10"/>
    <w:lvl w:ilvl="0">
      <w:start w:val="51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5">
    <w:nsid w:val="0B4D3B68"/>
    <w:multiLevelType w:val="singleLevel"/>
    <w:tmpl w:val="6EC02B0E"/>
    <w:lvl w:ilvl="0">
      <w:start w:val="40"/>
      <w:numFmt w:val="decimal"/>
      <w:lvlText w:val="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6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7">
    <w:nsid w:val="1D1B5D3A"/>
    <w:multiLevelType w:val="singleLevel"/>
    <w:tmpl w:val="8DB4A528"/>
    <w:lvl w:ilvl="0">
      <w:start w:val="1"/>
      <w:numFmt w:val="decimal"/>
      <w:lvlText w:val="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8">
    <w:nsid w:val="2D3E5CB7"/>
    <w:multiLevelType w:val="singleLevel"/>
    <w:tmpl w:val="23E2DBAC"/>
    <w:lvl w:ilvl="0">
      <w:start w:val="59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9">
    <w:nsid w:val="337D76F0"/>
    <w:multiLevelType w:val="singleLevel"/>
    <w:tmpl w:val="3FBC9DE2"/>
    <w:lvl w:ilvl="0">
      <w:start w:val="6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0">
    <w:nsid w:val="40EA1181"/>
    <w:multiLevelType w:val="singleLevel"/>
    <w:tmpl w:val="85462CC6"/>
    <w:lvl w:ilvl="0">
      <w:start w:val="14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1">
    <w:nsid w:val="5B132EC6"/>
    <w:multiLevelType w:val="singleLevel"/>
    <w:tmpl w:val="4FA613CE"/>
    <w:lvl w:ilvl="0">
      <w:start w:val="38"/>
      <w:numFmt w:val="decimal"/>
      <w:lvlText w:val="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12">
    <w:nsid w:val="64973B9D"/>
    <w:multiLevelType w:val="singleLevel"/>
    <w:tmpl w:val="79C8489C"/>
    <w:lvl w:ilvl="0">
      <w:start w:val="48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3">
    <w:nsid w:val="672D69D5"/>
    <w:multiLevelType w:val="singleLevel"/>
    <w:tmpl w:val="B2A010BA"/>
    <w:lvl w:ilvl="0">
      <w:start w:val="28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4">
    <w:nsid w:val="77D2775E"/>
    <w:multiLevelType w:val="singleLevel"/>
    <w:tmpl w:val="596A9A42"/>
    <w:lvl w:ilvl="0">
      <w:start w:val="55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5">
    <w:nsid w:val="7E320890"/>
    <w:multiLevelType w:val="singleLevel"/>
    <w:tmpl w:val="748465C6"/>
    <w:lvl w:ilvl="0">
      <w:start w:val="23"/>
      <w:numFmt w:val="decimal"/>
      <w:lvlText w:val="%1."/>
      <w:legacy w:legacy="1" w:legacySpace="0" w:legacyIndent="542"/>
      <w:lvlJc w:val="left"/>
      <w:rPr>
        <w:rFonts w:ascii="Times New Roman" w:hAnsi="Times New Roman" w:cs="Times New Roman" w:hint="default"/>
      </w:rPr>
    </w:lvl>
  </w:abstractNum>
  <w:abstractNum w:abstractNumId="16">
    <w:nsid w:val="7E5D7B78"/>
    <w:multiLevelType w:val="singleLevel"/>
    <w:tmpl w:val="D8801ED4"/>
    <w:lvl w:ilvl="0">
      <w:start w:val="66"/>
      <w:numFmt w:val="decimal"/>
      <w:lvlText w:val="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9"/>
  </w:num>
  <w:num w:numId="5">
    <w:abstractNumId w:val="10"/>
  </w:num>
  <w:num w:numId="6">
    <w:abstractNumId w:val="15"/>
  </w:num>
  <w:num w:numId="7">
    <w:abstractNumId w:val="13"/>
  </w:num>
  <w:num w:numId="8">
    <w:abstractNumId w:val="1"/>
  </w:num>
  <w:num w:numId="9">
    <w:abstractNumId w:val="11"/>
  </w:num>
  <w:num w:numId="10">
    <w:abstractNumId w:val="5"/>
  </w:num>
  <w:num w:numId="11">
    <w:abstractNumId w:val="2"/>
  </w:num>
  <w:num w:numId="12">
    <w:abstractNumId w:val="12"/>
  </w:num>
  <w:num w:numId="13">
    <w:abstractNumId w:val="4"/>
  </w:num>
  <w:num w:numId="14">
    <w:abstractNumId w:val="14"/>
  </w:num>
  <w:num w:numId="15">
    <w:abstractNumId w:val="8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5FA5"/>
    <w:rsid w:val="00023547"/>
    <w:rsid w:val="000432B5"/>
    <w:rsid w:val="001A0FDF"/>
    <w:rsid w:val="001F6C7A"/>
    <w:rsid w:val="00206C7A"/>
    <w:rsid w:val="002B572E"/>
    <w:rsid w:val="002B6867"/>
    <w:rsid w:val="003F1E59"/>
    <w:rsid w:val="00422BFA"/>
    <w:rsid w:val="004637A5"/>
    <w:rsid w:val="00466065"/>
    <w:rsid w:val="004B5FA5"/>
    <w:rsid w:val="004F2906"/>
    <w:rsid w:val="00535177"/>
    <w:rsid w:val="00574BB6"/>
    <w:rsid w:val="006120AB"/>
    <w:rsid w:val="006D2547"/>
    <w:rsid w:val="00702E56"/>
    <w:rsid w:val="00772074"/>
    <w:rsid w:val="0096105D"/>
    <w:rsid w:val="0096584F"/>
    <w:rsid w:val="00A363E4"/>
    <w:rsid w:val="00A91B4B"/>
    <w:rsid w:val="00AC6532"/>
    <w:rsid w:val="00B67BA6"/>
    <w:rsid w:val="00B81F26"/>
    <w:rsid w:val="00C6439E"/>
    <w:rsid w:val="00CC3408"/>
    <w:rsid w:val="00DD32AE"/>
    <w:rsid w:val="00E26651"/>
    <w:rsid w:val="00E271EB"/>
    <w:rsid w:val="00EA449F"/>
    <w:rsid w:val="00EC3BAC"/>
    <w:rsid w:val="00EE59FA"/>
    <w:rsid w:val="00F34AA5"/>
    <w:rsid w:val="00F47275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4934</Words>
  <Characters>28124</Characters>
  <Application>Microsoft Office Word</Application>
  <DocSecurity>4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0840842</vt:lpstr>
    </vt:vector>
  </TitlesOfParts>
  <Company> </Company>
  <LinksUpToDate>false</LinksUpToDate>
  <CharactersWithSpaces>32993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0840842</dc:title>
  <dc:subject/>
  <dc:creator>Людмила ЦЕПЕЛЕВА</dc:creator>
  <cp:keywords/>
  <dc:description/>
  <cp:lastModifiedBy>Людмила ЦЕПЕЛЕВА</cp:lastModifiedBy>
  <cp:revision>3</cp:revision>
  <cp:lastPrinted>2008-07-02T12:03:00Z</cp:lastPrinted>
  <dcterms:created xsi:type="dcterms:W3CDTF">2008-07-02T12:03:00Z</dcterms:created>
  <dcterms:modified xsi:type="dcterms:W3CDTF">2008-07-02T12:03:00Z</dcterms:modified>
</cp:coreProperties>
</file>