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A73" w:rsidRDefault="004D5A73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3F1D12" w:rsidRDefault="003F1D12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GE.08-</w:t>
                  </w:r>
                  <w:r>
                    <w:t>45680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190108   190108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4D5A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4D5A73" w:rsidRDefault="004D5A73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4D5A73" w:rsidRDefault="004D5A73">
            <w:pPr>
              <w:pStyle w:val="Heading7"/>
            </w:pPr>
            <w:r>
              <w:t>CAT</w:t>
            </w:r>
          </w:p>
        </w:tc>
      </w:tr>
    </w:tbl>
    <w:p w:rsidR="004D5A73" w:rsidRDefault="004D5A73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4D5A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15511" r:id="rId8"/>
              </w:objec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 w:rsidR="008C4F03"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4D5A73" w:rsidRDefault="006E5359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 w:rsidRPr="006E5359">
              <w:rPr>
                <w:lang w:val="en-US"/>
              </w:rPr>
              <w:t>CAT/C/KAZ/CO/2</w:t>
            </w:r>
            <w:r w:rsidRPr="006E5359">
              <w:rPr>
                <w:lang w:val="en-US"/>
              </w:rPr>
              <w:br/>
              <w:t>12 December 2008</w:t>
            </w:r>
          </w:p>
          <w:p w:rsidR="006E5359" w:rsidRPr="006E5359" w:rsidRDefault="006E535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4D5A73" w:rsidRPr="00C100C5" w:rsidRDefault="004D5A73" w:rsidP="00C100C5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</w:tc>
      </w:tr>
    </w:tbl>
    <w:p w:rsidR="004D5A73" w:rsidRDefault="004D5A73">
      <w:pPr>
        <w:tabs>
          <w:tab w:val="left" w:pos="0"/>
          <w:tab w:val="left" w:pos="7086"/>
        </w:tabs>
        <w:suppressAutoHyphens/>
        <w:rPr>
          <w:lang w:val="en-US"/>
        </w:rPr>
      </w:pPr>
    </w:p>
    <w:p w:rsidR="00FA4C2A" w:rsidRDefault="00C100C5" w:rsidP="00FA4C2A">
      <w:r w:rsidRPr="00FA4C2A">
        <w:t>Комитет против пыток</w:t>
      </w:r>
    </w:p>
    <w:p w:rsidR="00FA4C2A" w:rsidRDefault="00C100C5" w:rsidP="00FA4C2A">
      <w:r w:rsidRPr="00FA4C2A">
        <w:t>Сорок первая сессия</w:t>
      </w:r>
    </w:p>
    <w:p w:rsidR="00FA4C2A" w:rsidRDefault="00C100C5" w:rsidP="00FA4C2A">
      <w:r w:rsidRPr="00FA4C2A">
        <w:t>Женева, 3</w:t>
      </w:r>
      <w:r w:rsidRPr="00FA4C2A">
        <w:noBreakHyphen/>
        <w:t>21 ноября 2008 года</w:t>
      </w:r>
    </w:p>
    <w:p w:rsidR="00FA4C2A" w:rsidRDefault="00FA4C2A" w:rsidP="00FA4C2A">
      <w:pPr>
        <w:rPr>
          <w:lang w:val="en-US"/>
        </w:rPr>
      </w:pPr>
    </w:p>
    <w:p w:rsidR="00FA4C2A" w:rsidRPr="00FA4C2A" w:rsidRDefault="00FA4C2A" w:rsidP="00FA4C2A">
      <w:pPr>
        <w:rPr>
          <w:lang w:val="en-US"/>
        </w:rPr>
      </w:pPr>
    </w:p>
    <w:p w:rsidR="00FA4C2A" w:rsidRPr="00FA4C2A" w:rsidRDefault="00C100C5" w:rsidP="00FA4C2A">
      <w:pPr>
        <w:jc w:val="center"/>
        <w:rPr>
          <w:b/>
        </w:rPr>
      </w:pPr>
      <w:r w:rsidRPr="00FA4C2A">
        <w:rPr>
          <w:b/>
        </w:rPr>
        <w:t>РАССМОТРЕНИЕ ДОКЛАДОВ, ПРЕДСТАВЛЕННЫХ ГОСУДАРСТВАМИ-УЧАСТНИКАМИ В СООТВЕТСТВИИ СО СТАТЬЕЙ 19 КОНВЕНЦИИ</w:t>
      </w:r>
    </w:p>
    <w:p w:rsidR="00FA4C2A" w:rsidRPr="00FA4C2A" w:rsidRDefault="00FA4C2A" w:rsidP="00FA4C2A">
      <w:pPr>
        <w:jc w:val="center"/>
        <w:rPr>
          <w:b/>
        </w:rPr>
      </w:pPr>
    </w:p>
    <w:p w:rsidR="00FA4C2A" w:rsidRPr="00FA4C2A" w:rsidRDefault="00C100C5" w:rsidP="00FA4C2A">
      <w:pPr>
        <w:jc w:val="center"/>
        <w:rPr>
          <w:b/>
        </w:rPr>
      </w:pPr>
      <w:r w:rsidRPr="00FA4C2A">
        <w:rPr>
          <w:b/>
        </w:rPr>
        <w:t>Заключительные замечания Комитета против пыток</w:t>
      </w:r>
    </w:p>
    <w:p w:rsidR="00FA4C2A" w:rsidRPr="00FA4C2A" w:rsidRDefault="00FA4C2A" w:rsidP="00FA4C2A">
      <w:pPr>
        <w:jc w:val="center"/>
        <w:rPr>
          <w:b/>
        </w:rPr>
      </w:pPr>
    </w:p>
    <w:p w:rsidR="00FA4C2A" w:rsidRPr="00FA4C2A" w:rsidRDefault="00C100C5" w:rsidP="00FA4C2A">
      <w:pPr>
        <w:jc w:val="center"/>
        <w:rPr>
          <w:b/>
        </w:rPr>
      </w:pPr>
      <w:r w:rsidRPr="00FA4C2A">
        <w:rPr>
          <w:b/>
        </w:rPr>
        <w:t>КАЗАХСТАН</w:t>
      </w:r>
    </w:p>
    <w:p w:rsidR="00FA4C2A" w:rsidRDefault="00FA4C2A" w:rsidP="00FA4C2A"/>
    <w:p w:rsidR="00FA4C2A" w:rsidRDefault="00C100C5" w:rsidP="00FA4C2A">
      <w:r w:rsidRPr="00FA4C2A">
        <w:t>1.</w:t>
      </w:r>
      <w:r w:rsidRPr="00FA4C2A">
        <w:tab/>
        <w:t>Комитет рассмотрел второй периодический доклад Казахстана (CAT/C/KAZ/2) на своих 842-м и 845-м заседаниях (CAT/C/SR.842 и CAT/C/SR.845), состоявшихся 6 и 7 ноября 2008 года, и принял на своем 858-м заседании, состоявшемся 18 ноября 2008 года (CAT/C/SR.</w:t>
      </w:r>
      <w:r w:rsidR="000C6E2E">
        <w:t>858</w:t>
      </w:r>
      <w:r w:rsidRPr="00FA4C2A">
        <w:t>), следующие выводы и рекомендации.</w:t>
      </w:r>
    </w:p>
    <w:p w:rsidR="00FA4C2A" w:rsidRDefault="00FA4C2A" w:rsidP="00FA4C2A"/>
    <w:p w:rsidR="00FA4C2A" w:rsidRPr="00FA4C2A" w:rsidRDefault="00C100C5" w:rsidP="00FA4C2A">
      <w:pPr>
        <w:jc w:val="center"/>
        <w:rPr>
          <w:b/>
        </w:rPr>
      </w:pPr>
      <w:r w:rsidRPr="00FA4C2A">
        <w:rPr>
          <w:b/>
        </w:rPr>
        <w:t>А</w:t>
      </w:r>
      <w:r w:rsidR="00B7019F">
        <w:rPr>
          <w:b/>
        </w:rPr>
        <w:t xml:space="preserve">.  </w:t>
      </w:r>
      <w:r w:rsidR="00FA4C2A">
        <w:rPr>
          <w:b/>
          <w:lang w:val="en-US"/>
        </w:rPr>
        <w:tab/>
      </w:r>
      <w:r w:rsidRPr="00FA4C2A">
        <w:rPr>
          <w:b/>
        </w:rPr>
        <w:t>Введение</w:t>
      </w:r>
    </w:p>
    <w:p w:rsidR="00FA4C2A" w:rsidRDefault="00FA4C2A" w:rsidP="00FA4C2A"/>
    <w:p w:rsidR="00FA4C2A" w:rsidRDefault="00FA4C2A" w:rsidP="00FA4C2A">
      <w:r>
        <w:t>2.</w:t>
      </w:r>
      <w:r>
        <w:tab/>
      </w:r>
      <w:r w:rsidR="00C100C5" w:rsidRPr="00FA4C2A">
        <w:t>Комитет приветствует представление второго периодического доклада Казахстана и ответов государства-участника на перечень вопросов (CAT/C/KAZ/Q/2</w:t>
      </w:r>
      <w:r w:rsidR="000C6E2E">
        <w:t>/</w:t>
      </w:r>
      <w:r w:rsidR="00C100C5" w:rsidRPr="00FA4C2A">
        <w:t>Add.1)</w:t>
      </w:r>
      <w:r w:rsidR="00B7019F">
        <w:t xml:space="preserve">.  </w:t>
      </w:r>
      <w:r w:rsidR="00C100C5" w:rsidRPr="00FA4C2A">
        <w:t>Комитет хотел бы также приветствовать открытый и конструктивный диалог с делегацией высокого уровня.</w:t>
      </w:r>
    </w:p>
    <w:p w:rsidR="00FA4C2A" w:rsidRDefault="00FA4C2A" w:rsidP="00FA4C2A"/>
    <w:p w:rsidR="00FA4C2A" w:rsidRPr="00FA4C2A" w:rsidRDefault="00C100C5" w:rsidP="00FA4C2A">
      <w:pPr>
        <w:jc w:val="center"/>
        <w:rPr>
          <w:b/>
        </w:rPr>
      </w:pPr>
      <w:r w:rsidRPr="00FA4C2A">
        <w:rPr>
          <w:b/>
        </w:rPr>
        <w:t>B.</w:t>
      </w:r>
      <w:r w:rsidRPr="00FA4C2A">
        <w:rPr>
          <w:b/>
        </w:rPr>
        <w:tab/>
        <w:t>Позитивные аспекты</w:t>
      </w:r>
    </w:p>
    <w:p w:rsidR="00FA4C2A" w:rsidRDefault="00FA4C2A" w:rsidP="00FA4C2A"/>
    <w:p w:rsidR="00FA4C2A" w:rsidRDefault="00C51425" w:rsidP="00FA4C2A">
      <w:r>
        <w:t>3.</w:t>
      </w:r>
      <w:r>
        <w:tab/>
      </w:r>
      <w:r w:rsidR="00C100C5" w:rsidRPr="00FA4C2A">
        <w:t>Комитет приветствует недавнюю ратификацию следующих международных документов:</w:t>
      </w:r>
    </w:p>
    <w:p w:rsidR="00FA4C2A" w:rsidRDefault="00FA4C2A" w:rsidP="00FA4C2A"/>
    <w:p w:rsidR="00FA4C2A" w:rsidRDefault="00C51425" w:rsidP="00FA4C2A">
      <w:r>
        <w:tab/>
        <w:t>а)</w:t>
      </w:r>
      <w:r>
        <w:tab/>
      </w:r>
      <w:r w:rsidR="00C100C5" w:rsidRPr="00FA4C2A">
        <w:t>Факультативного протокола к Конвенции против пыток;</w:t>
      </w:r>
    </w:p>
    <w:p w:rsidR="00FA4C2A" w:rsidRDefault="00FA4C2A" w:rsidP="00FA4C2A"/>
    <w:p w:rsidR="00FA4C2A" w:rsidRDefault="00C100C5" w:rsidP="008B6A45">
      <w:pPr>
        <w:ind w:left="1134" w:hanging="1134"/>
      </w:pPr>
      <w:r w:rsidRPr="00FA4C2A">
        <w:tab/>
        <w:t>b)</w:t>
      </w:r>
      <w:r w:rsidRPr="00FA4C2A">
        <w:tab/>
        <w:t>сделанное в соответствии со статьями 21 и 22 Конвенции заявление о том, что</w:t>
      </w:r>
      <w:r w:rsidR="00C51425">
        <w:t xml:space="preserve"> </w:t>
      </w:r>
      <w:r w:rsidRPr="00FA4C2A">
        <w:t>государство-участник признает компетенцию Комитета получать и рассматривать поступающие от государств и отдельных лиц сообщения;</w:t>
      </w:r>
    </w:p>
    <w:p w:rsidR="00FA4C2A" w:rsidRDefault="00FA4C2A" w:rsidP="008B6A45">
      <w:pPr>
        <w:ind w:left="1134" w:hanging="1134"/>
      </w:pPr>
    </w:p>
    <w:p w:rsidR="00FA4C2A" w:rsidRDefault="00C51425" w:rsidP="008B6A45">
      <w:pPr>
        <w:ind w:left="1134" w:hanging="1134"/>
      </w:pPr>
      <w:r>
        <w:tab/>
        <w:t>с)</w:t>
      </w:r>
      <w:r>
        <w:tab/>
      </w:r>
      <w:r w:rsidR="00C100C5" w:rsidRPr="00FA4C2A">
        <w:t>Международного пакта о гражданских и политических правах в 2006 году и подписание в 2007 году первого Факультативного протокола к нему;</w:t>
      </w:r>
    </w:p>
    <w:p w:rsidR="00FA4C2A" w:rsidRDefault="00FA4C2A" w:rsidP="008B6A45">
      <w:pPr>
        <w:ind w:left="1134" w:hanging="1134"/>
      </w:pPr>
    </w:p>
    <w:p w:rsidR="00FA4C2A" w:rsidRDefault="00C51425" w:rsidP="008B6A45">
      <w:pPr>
        <w:ind w:left="1134" w:hanging="1134"/>
      </w:pPr>
      <w:r>
        <w:tab/>
      </w:r>
      <w:r>
        <w:rPr>
          <w:lang w:val="en-US"/>
        </w:rPr>
        <w:t>d</w:t>
      </w:r>
      <w:r w:rsidR="00C100C5" w:rsidRPr="00FA4C2A">
        <w:t>)</w:t>
      </w:r>
      <w:r w:rsidR="00C100C5" w:rsidRPr="00FA4C2A">
        <w:tab/>
        <w:t>Международного пакта об экономических, социальных и культурных правах в январе 2006 года;</w:t>
      </w:r>
    </w:p>
    <w:p w:rsidR="00FA4C2A" w:rsidRDefault="00FA4C2A" w:rsidP="008B6A45">
      <w:pPr>
        <w:ind w:left="1134" w:hanging="1134"/>
      </w:pPr>
    </w:p>
    <w:p w:rsidR="00FA4C2A" w:rsidRDefault="00C51425" w:rsidP="008B6A45">
      <w:pPr>
        <w:ind w:left="1134" w:hanging="1134"/>
      </w:pPr>
      <w:r>
        <w:rPr>
          <w:lang w:val="en-US"/>
        </w:rPr>
        <w:tab/>
      </w:r>
      <w:r w:rsidR="00C100C5" w:rsidRPr="00FA4C2A">
        <w:t>e)</w:t>
      </w:r>
      <w:r w:rsidR="00C100C5" w:rsidRPr="00FA4C2A">
        <w:tab/>
        <w:t>Протокола о предупреждении и пресечении торговли людьми, особенно женщинами и детьми, и наказании за нее, дополняющего Конвенцию Организации Объединенных Наций против транснациональной организованной преступности, в 2008 году.</w:t>
      </w:r>
    </w:p>
    <w:p w:rsidR="00FA4C2A" w:rsidRDefault="00FA4C2A" w:rsidP="00FA4C2A"/>
    <w:p w:rsidR="00FA4C2A" w:rsidRDefault="006F25D2" w:rsidP="00FA4C2A">
      <w:pPr>
        <w:rPr>
          <w:rFonts w:eastAsia="SimSun"/>
        </w:rPr>
      </w:pPr>
      <w:r w:rsidRPr="006F25D2">
        <w:t>4</w:t>
      </w:r>
      <w:r w:rsidR="00C100C5" w:rsidRPr="00FA4C2A">
        <w:t>.</w:t>
      </w:r>
      <w:r w:rsidR="00C100C5" w:rsidRPr="00FA4C2A">
        <w:tab/>
        <w:t xml:space="preserve">Комитет приветствует законодательные меры, принятые государством-участником в последнее время после рассмотрения предыдущего доклада, а именно: </w:t>
      </w:r>
    </w:p>
    <w:p w:rsidR="00FA4C2A" w:rsidRDefault="00FA4C2A" w:rsidP="00FA4C2A">
      <w:pPr>
        <w:rPr>
          <w:rFonts w:eastAsia="SimSun"/>
        </w:rPr>
      </w:pPr>
    </w:p>
    <w:p w:rsidR="00FA4C2A" w:rsidRDefault="006F25D2" w:rsidP="002B3EFB">
      <w:pPr>
        <w:ind w:left="1134" w:hanging="1134"/>
      </w:pPr>
      <w:r>
        <w:rPr>
          <w:lang w:val="en-US"/>
        </w:rPr>
        <w:tab/>
      </w:r>
      <w:r>
        <w:t>а)</w:t>
      </w:r>
      <w:r>
        <w:tab/>
      </w:r>
      <w:r w:rsidR="00C100C5" w:rsidRPr="00FA4C2A">
        <w:t>принятие статей 347-1 и 107 Уголовного кодекса, в которых рассматриваются некоторые элементы определения пыток и жестокого обращения и конкретно предусматривается уголовная ответственность за эти деяния;</w:t>
      </w:r>
    </w:p>
    <w:p w:rsidR="00FA4C2A" w:rsidRDefault="00FA4C2A" w:rsidP="002B3EFB">
      <w:pPr>
        <w:ind w:left="1134" w:hanging="1134"/>
      </w:pPr>
    </w:p>
    <w:p w:rsidR="00FA4C2A" w:rsidRDefault="006F25D2" w:rsidP="002B3EFB">
      <w:pPr>
        <w:ind w:left="1134" w:hanging="1134"/>
      </w:pPr>
      <w:r>
        <w:tab/>
      </w:r>
      <w:r>
        <w:rPr>
          <w:lang w:val="en-US"/>
        </w:rPr>
        <w:t>b</w:t>
      </w:r>
      <w:r>
        <w:t>)</w:t>
      </w:r>
      <w:r>
        <w:tab/>
      </w:r>
      <w:r w:rsidR="00C100C5" w:rsidRPr="00FA4C2A">
        <w:t>внесение поправки в статью 116 Уголовно-процессуального кодекса, в соответствии с которой к числу фактических данных, не допустимых в качестве доказательств, отнесены данные, полученные с применением пытки;</w:t>
      </w:r>
    </w:p>
    <w:p w:rsidR="00FA4C2A" w:rsidRDefault="00FA4C2A" w:rsidP="002B3EFB">
      <w:pPr>
        <w:ind w:left="1134" w:hanging="1134"/>
      </w:pPr>
    </w:p>
    <w:p w:rsidR="00FA4C2A" w:rsidRDefault="006F25D2" w:rsidP="002B3EFB">
      <w:pPr>
        <w:ind w:left="1134" w:hanging="1134"/>
      </w:pPr>
      <w:r>
        <w:tab/>
        <w:t>с)</w:t>
      </w:r>
      <w:r>
        <w:tab/>
      </w:r>
      <w:r w:rsidR="00C100C5" w:rsidRPr="00FA4C2A">
        <w:t>внесенные в 2003 годy законодательные поправки, оговаривающие наказание за торговлю людьми и расширяющие полномочия проводить расследования, осуществлять уголовное преследование и осуждать лиц, занимающихся торговлей людьми.</w:t>
      </w:r>
    </w:p>
    <w:p w:rsidR="00FA4C2A" w:rsidRDefault="00FA4C2A" w:rsidP="00FA4C2A"/>
    <w:p w:rsidR="00FA4C2A" w:rsidRDefault="006F25D2" w:rsidP="00FA4C2A">
      <w:r>
        <w:t>5.</w:t>
      </w:r>
      <w:r>
        <w:tab/>
      </w:r>
      <w:r w:rsidR="00C100C5" w:rsidRPr="00FA4C2A">
        <w:t xml:space="preserve">Комитет с удовлетворением отмечает также следующие элементы: </w:t>
      </w:r>
    </w:p>
    <w:p w:rsidR="00FA4C2A" w:rsidRDefault="00FA4C2A" w:rsidP="00FA4C2A"/>
    <w:p w:rsidR="00FA4C2A" w:rsidRDefault="006F25D2" w:rsidP="003C51C9">
      <w:pPr>
        <w:ind w:left="1134" w:hanging="1134"/>
      </w:pPr>
      <w:r>
        <w:tab/>
        <w:t>а)</w:t>
      </w:r>
      <w:r>
        <w:tab/>
      </w:r>
      <w:r w:rsidR="00C100C5" w:rsidRPr="00FA4C2A">
        <w:t>учреждение в 2002 году должности Уполномоченного по правам человека (омбудсмена);</w:t>
      </w:r>
    </w:p>
    <w:p w:rsidR="00FA4C2A" w:rsidRDefault="00FA4C2A" w:rsidP="003C51C9">
      <w:pPr>
        <w:ind w:left="1134" w:hanging="1134"/>
      </w:pPr>
    </w:p>
    <w:p w:rsidR="00FA4C2A" w:rsidRDefault="002525D9" w:rsidP="003C51C9">
      <w:pPr>
        <w:ind w:left="1134" w:hanging="1134"/>
      </w:pPr>
      <w:r>
        <w:br w:type="page"/>
      </w:r>
      <w:r w:rsidR="006F25D2">
        <w:tab/>
      </w:r>
      <w:r w:rsidR="006F25D2">
        <w:rPr>
          <w:lang w:val="en-US"/>
        </w:rPr>
        <w:t>b</w:t>
      </w:r>
      <w:r w:rsidR="006F25D2">
        <w:t>)</w:t>
      </w:r>
      <w:r w:rsidR="006F25D2">
        <w:tab/>
      </w:r>
      <w:r w:rsidR="00C100C5" w:rsidRPr="00FA4C2A">
        <w:t xml:space="preserve">создание в 2005 году центральной общественной наблюдательной комиссии и создание в 2004 году региональных независимых общественных наблюдательных комиссий, имеющих полномочия проводить проверку мест содержания под стражей; </w:t>
      </w:r>
    </w:p>
    <w:p w:rsidR="00FA4C2A" w:rsidRDefault="00FA4C2A" w:rsidP="00FA4C2A"/>
    <w:p w:rsidR="00FA4C2A" w:rsidRPr="001B26D3" w:rsidRDefault="006F25D2" w:rsidP="002525D9">
      <w:pPr>
        <w:ind w:left="1134" w:hanging="1134"/>
      </w:pPr>
      <w:r>
        <w:tab/>
        <w:t>с)</w:t>
      </w:r>
      <w:r>
        <w:tab/>
      </w:r>
      <w:r w:rsidR="00C100C5" w:rsidRPr="00FA4C2A">
        <w:t>изменения в системе уголовного правосудия,</w:t>
      </w:r>
      <w:r w:rsidR="000C6E2E">
        <w:t xml:space="preserve"> </w:t>
      </w:r>
      <w:r w:rsidR="00C100C5" w:rsidRPr="00FA4C2A">
        <w:t>декриминализацию ряда правонарушений и использова</w:t>
      </w:r>
      <w:r w:rsidR="00CE7405">
        <w:t>ние условно-</w:t>
      </w:r>
      <w:r w:rsidR="00C100C5" w:rsidRPr="00FA4C2A">
        <w:t xml:space="preserve">досрочного освобождения и общественных работ, а также других форм альтернативных приговоров, которые приводят к снижению численности </w:t>
      </w:r>
      <w:r w:rsidR="00CE7405">
        <w:t>заключенных</w:t>
      </w:r>
      <w:r w:rsidR="00C100C5" w:rsidRPr="00FA4C2A">
        <w:t xml:space="preserve"> и улучшению у</w:t>
      </w:r>
      <w:r w:rsidR="001B26D3">
        <w:t>словий содержания под стражей,</w:t>
      </w:r>
    </w:p>
    <w:p w:rsidR="00FA4C2A" w:rsidRDefault="00FA4C2A" w:rsidP="002525D9">
      <w:pPr>
        <w:ind w:left="1134" w:hanging="1134"/>
      </w:pPr>
    </w:p>
    <w:p w:rsidR="00FA4C2A" w:rsidRDefault="006F25D2" w:rsidP="002525D9">
      <w:pPr>
        <w:ind w:left="1134" w:hanging="1134"/>
      </w:pPr>
      <w:r>
        <w:tab/>
      </w:r>
      <w:r w:rsidR="00C100C5" w:rsidRPr="00FA4C2A">
        <w:t>d)</w:t>
      </w:r>
      <w:r w:rsidR="00C100C5" w:rsidRPr="00FA4C2A">
        <w:tab/>
        <w:t>подготовку и распространение среди всех задержанных памяток, информирующих их об их правах, и распространение общественной информации о реформах, осуществляемых в исправительных учреждениях;</w:t>
      </w:r>
    </w:p>
    <w:p w:rsidR="00FA4C2A" w:rsidRDefault="00FA4C2A" w:rsidP="002525D9">
      <w:pPr>
        <w:ind w:left="1134" w:hanging="1134"/>
      </w:pPr>
    </w:p>
    <w:p w:rsidR="00FA4C2A" w:rsidRDefault="006F25D2" w:rsidP="002525D9">
      <w:pPr>
        <w:ind w:left="1134" w:hanging="1134"/>
      </w:pPr>
      <w:r>
        <w:tab/>
        <w:t>е)</w:t>
      </w:r>
      <w:r>
        <w:tab/>
      </w:r>
      <w:r w:rsidR="00C100C5" w:rsidRPr="00FA4C2A">
        <w:t>принятие  национальной программы борьбы с насилием в отношении женщин в полицейской системе на региональном уровне;</w:t>
      </w:r>
    </w:p>
    <w:p w:rsidR="00FA4C2A" w:rsidRDefault="00FA4C2A" w:rsidP="002525D9">
      <w:pPr>
        <w:ind w:left="1134" w:hanging="1134"/>
      </w:pPr>
    </w:p>
    <w:p w:rsidR="00FA4C2A" w:rsidRDefault="006F25D2" w:rsidP="002525D9">
      <w:pPr>
        <w:ind w:left="1134" w:hanging="1134"/>
      </w:pPr>
      <w:r>
        <w:tab/>
      </w:r>
      <w:r>
        <w:rPr>
          <w:lang w:val="en-US"/>
        </w:rPr>
        <w:t>f</w:t>
      </w:r>
      <w:r>
        <w:t>)</w:t>
      </w:r>
      <w:r>
        <w:tab/>
      </w:r>
      <w:r w:rsidR="00C100C5" w:rsidRPr="00FA4C2A">
        <w:t>разработку программы изучения работниками органов внутренних дел международно-правовых норм, касающихся прав человека, с целью повышения профессионального мастерства, правового мышления и правовой культуры;</w:t>
      </w:r>
    </w:p>
    <w:p w:rsidR="00FA4C2A" w:rsidRDefault="00FA4C2A" w:rsidP="00FA4C2A"/>
    <w:p w:rsidR="00FA4C2A" w:rsidRDefault="00B2268A" w:rsidP="00BE1847">
      <w:pPr>
        <w:ind w:left="1134" w:hanging="1134"/>
      </w:pPr>
      <w:r>
        <w:rPr>
          <w:lang w:val="en-US"/>
        </w:rPr>
        <w:tab/>
        <w:t>g</w:t>
      </w:r>
      <w:r>
        <w:t>)</w:t>
      </w:r>
      <w:r w:rsidR="006F25D2">
        <w:tab/>
      </w:r>
      <w:r w:rsidR="00C100C5" w:rsidRPr="00FA4C2A">
        <w:t>сокращение сферы применения смертной казни, продление в 2004 году моратория на смертную казнь и внесение поправки в Уголовный кодекс, согласно которой смертная казнь заменяется пожизненным лишением свободы.</w:t>
      </w:r>
    </w:p>
    <w:p w:rsidR="00FA4C2A" w:rsidRDefault="00FA4C2A" w:rsidP="00FA4C2A"/>
    <w:p w:rsidR="00FA4C2A" w:rsidRPr="00B2268A" w:rsidRDefault="00C100C5" w:rsidP="00B2268A">
      <w:pPr>
        <w:jc w:val="center"/>
        <w:rPr>
          <w:b/>
        </w:rPr>
      </w:pPr>
      <w:r w:rsidRPr="00B2268A">
        <w:rPr>
          <w:b/>
        </w:rPr>
        <w:t>С.</w:t>
      </w:r>
      <w:r w:rsidR="00B2268A">
        <w:rPr>
          <w:b/>
        </w:rPr>
        <w:tab/>
      </w:r>
      <w:r w:rsidRPr="00B2268A">
        <w:rPr>
          <w:b/>
        </w:rPr>
        <w:t>Основные проблемы, вызывающие озабоченность, и рекомендации</w:t>
      </w:r>
    </w:p>
    <w:p w:rsidR="00FA4C2A" w:rsidRDefault="00FA4C2A" w:rsidP="00FA4C2A"/>
    <w:p w:rsidR="00FA4C2A" w:rsidRPr="00B2268A" w:rsidRDefault="00C100C5" w:rsidP="00FA4C2A">
      <w:pPr>
        <w:rPr>
          <w:b/>
        </w:rPr>
      </w:pPr>
      <w:r w:rsidRPr="00B2268A">
        <w:rPr>
          <w:b/>
        </w:rPr>
        <w:t>Определение пытки</w:t>
      </w:r>
    </w:p>
    <w:p w:rsidR="00FA4C2A" w:rsidRDefault="00FA4C2A" w:rsidP="00FA4C2A"/>
    <w:p w:rsidR="00665074" w:rsidRDefault="00B2268A" w:rsidP="00FA4C2A">
      <w:r>
        <w:rPr>
          <w:rFonts w:eastAsia="SimSun"/>
        </w:rPr>
        <w:t>6.</w:t>
      </w:r>
      <w:r>
        <w:rPr>
          <w:rFonts w:eastAsia="SimSun"/>
        </w:rPr>
        <w:tab/>
      </w:r>
      <w:r w:rsidR="00C100C5" w:rsidRPr="00FA4C2A">
        <w:rPr>
          <w:rFonts w:eastAsia="SimSun"/>
        </w:rPr>
        <w:t>Хотя Комитет принимает к сведению усилия государства-участника, направленные на введение в действие нового закона, предусматривающего включение данного в Конвенции определения пыток в законодательство страны, он по</w:t>
      </w:r>
      <w:r w:rsidR="00C100C5" w:rsidRPr="00FA4C2A">
        <w:rPr>
          <w:rFonts w:eastAsia="SimSun"/>
        </w:rPr>
        <w:noBreakHyphen/>
        <w:t>прежнему обеспокоен тем, что определение, данное в новой статье 347-1 Уголовного кодекса</w:t>
      </w:r>
      <w:r w:rsidR="00CE7405">
        <w:rPr>
          <w:rFonts w:eastAsia="SimSun"/>
        </w:rPr>
        <w:t>,</w:t>
      </w:r>
      <w:r w:rsidR="00C100C5" w:rsidRPr="00FA4C2A">
        <w:rPr>
          <w:rFonts w:eastAsia="SimSun"/>
        </w:rPr>
        <w:t xml:space="preserve"> не содержит всех элементов статьи 1 Конвенции, ограничивает запрещенную практику пыток действиями "должностных лиц" и не охватывает действия "иных лиц, выступающих в официальном качестве", в том числе действия, совершаемые по подстрекательству с ведома или с молчаливого согласия должностного лица</w:t>
      </w:r>
      <w:r w:rsidR="00B7019F">
        <w:rPr>
          <w:rFonts w:eastAsia="SimSun"/>
        </w:rPr>
        <w:t xml:space="preserve">.  </w:t>
      </w:r>
      <w:r w:rsidR="00C100C5" w:rsidRPr="00FA4C2A">
        <w:t xml:space="preserve">Комитет далее с обеспокоенностью отмечает, </w:t>
      </w:r>
    </w:p>
    <w:p w:rsidR="00FA4C2A" w:rsidRDefault="00665074" w:rsidP="00FA4C2A">
      <w:r>
        <w:br w:type="page"/>
      </w:r>
      <w:r w:rsidR="00C100C5" w:rsidRPr="00FA4C2A">
        <w:t>что в содержащемся в статье 347-1 Уголовного кодекса определении исключаются физические и нравственные страдания, которые причиняются в результате "законных действий" должностных лиц (</w:t>
      </w:r>
      <w:r w:rsidR="001C58C6">
        <w:t xml:space="preserve">статья </w:t>
      </w:r>
      <w:r w:rsidR="00C100C5" w:rsidRPr="00FA4C2A">
        <w:t>1).</w:t>
      </w:r>
    </w:p>
    <w:p w:rsidR="00FA4C2A" w:rsidRDefault="00FA4C2A" w:rsidP="00FA4C2A"/>
    <w:p w:rsidR="00FA4C2A" w:rsidRPr="00B2268A" w:rsidRDefault="00C100C5" w:rsidP="00B2268A">
      <w:pPr>
        <w:ind w:left="567"/>
        <w:rPr>
          <w:b/>
        </w:rPr>
      </w:pPr>
      <w:r w:rsidRPr="00B2268A">
        <w:rPr>
          <w:b/>
        </w:rPr>
        <w:t>Государству-участнику следует привести определение пыток в полное соответствие со статьей 1 Конвенции для обеспечения того, чтобы уголовному преследованию по статье 347-1 Уголовного кодекса могли подвергаться все должностные лица, и провести различие между выражающимися в пытках деяниями, которые совершаются должностным лицом, по его подстрекательству, с его ведома или молчаливого согласия или любым другим лицом, выступающим в официальном качестве</w:t>
      </w:r>
      <w:r w:rsidR="00B7019F">
        <w:rPr>
          <w:b/>
        </w:rPr>
        <w:t xml:space="preserve">.  </w:t>
      </w:r>
      <w:r w:rsidRPr="00B2268A">
        <w:rPr>
          <w:b/>
        </w:rPr>
        <w:t>Государству-участнику следует обеспечить, чтобы в это определение не включались лишь боль или страдания, которые возникают в результате законных санкций, не отделимы от этих санкций или вызываются ими случайно</w:t>
      </w:r>
      <w:r w:rsidR="00B7019F">
        <w:rPr>
          <w:b/>
        </w:rPr>
        <w:t xml:space="preserve">.  </w:t>
      </w:r>
    </w:p>
    <w:p w:rsidR="00FA4C2A" w:rsidRPr="00B2268A" w:rsidRDefault="00FA4C2A" w:rsidP="00FA4C2A">
      <w:pPr>
        <w:rPr>
          <w:b/>
        </w:rPr>
      </w:pPr>
    </w:p>
    <w:p w:rsidR="00FA4C2A" w:rsidRPr="00B2268A" w:rsidRDefault="00C100C5" w:rsidP="00FA4C2A">
      <w:pPr>
        <w:rPr>
          <w:b/>
        </w:rPr>
      </w:pPr>
      <w:r w:rsidRPr="00B2268A">
        <w:rPr>
          <w:b/>
        </w:rPr>
        <w:t>Пытки и плохое обращение</w:t>
      </w:r>
    </w:p>
    <w:p w:rsidR="00FA4C2A" w:rsidRDefault="00FA4C2A" w:rsidP="00FA4C2A"/>
    <w:p w:rsidR="00FA4C2A" w:rsidRDefault="00B2268A" w:rsidP="00FA4C2A">
      <w:r>
        <w:t>7.</w:t>
      </w:r>
      <w:r>
        <w:tab/>
      </w:r>
      <w:r w:rsidR="00C100C5" w:rsidRPr="00FA4C2A">
        <w:t xml:space="preserve">Комитет обеспокоен согласующимися друг с другом утверждениями о </w:t>
      </w:r>
      <w:r w:rsidR="00CE7405">
        <w:t>частом</w:t>
      </w:r>
      <w:r w:rsidR="00C100C5" w:rsidRPr="00FA4C2A">
        <w:t xml:space="preserve"> применении пыток и других жестоких, бесчеловечных или унижающих достоинство видов обращения и наказания со стороны сотрудников правоохранительных органов, часто для получения "добровольных признаний" или сведений на предмет их использования в качестве доказательств в ходе судопроизводства по уголовным делам, чтобы продемонстрировать успешность своей служебной деятельности, определяемой по количеству раскрытых преступлений (</w:t>
      </w:r>
      <w:r w:rsidR="001C58C6">
        <w:t>статьи</w:t>
      </w:r>
      <w:r w:rsidR="00C100C5" w:rsidRPr="00FA4C2A">
        <w:t xml:space="preserve"> 2, 11 и 12).</w:t>
      </w:r>
    </w:p>
    <w:p w:rsidR="00FA4C2A" w:rsidRDefault="00FA4C2A" w:rsidP="00FA4C2A"/>
    <w:p w:rsidR="00FA4C2A" w:rsidRPr="002116E2" w:rsidRDefault="00C100C5" w:rsidP="002116E2">
      <w:pPr>
        <w:ind w:left="567"/>
        <w:rPr>
          <w:b/>
        </w:rPr>
      </w:pPr>
      <w:r w:rsidRPr="002116E2">
        <w:rPr>
          <w:b/>
        </w:rPr>
        <w:t>Государству следует демонстрировать "нулевую терпимость" к сохраняющейся проблеме пыток, в частности</w:t>
      </w:r>
      <w:r w:rsidR="00C278C6">
        <w:rPr>
          <w:b/>
        </w:rPr>
        <w:t>:</w:t>
      </w:r>
    </w:p>
    <w:p w:rsidR="00FA4C2A" w:rsidRPr="002116E2" w:rsidRDefault="00FA4C2A" w:rsidP="002116E2">
      <w:pPr>
        <w:ind w:left="567"/>
        <w:rPr>
          <w:b/>
        </w:rPr>
      </w:pPr>
    </w:p>
    <w:p w:rsidR="00FA4C2A" w:rsidRPr="002116E2" w:rsidRDefault="00CE7405" w:rsidP="002116E2">
      <w:pPr>
        <w:ind w:left="567"/>
        <w:rPr>
          <w:b/>
        </w:rPr>
      </w:pPr>
      <w:r>
        <w:tab/>
        <w:t>а)</w:t>
      </w:r>
      <w:r>
        <w:tab/>
      </w:r>
      <w:r w:rsidR="00C100C5" w:rsidRPr="002116E2">
        <w:rPr>
          <w:b/>
        </w:rPr>
        <w:t>открыто и недвусмысленно осудить практику пыток во всех ее формах, адресовав такое осуждение прежде всего сотрудникам полиции и тюрем, сопроводив его ясным предупреждением, что любое лицо, совершающее такого рода деяния или иным образом соучаствующее или принимающее участие в пытках, будет признано несущим личную ответственность перед законом за такие деяния и наказано в уголовном порядке соразмерно тяжести преступления;</w:t>
      </w:r>
    </w:p>
    <w:p w:rsidR="00FA4C2A" w:rsidRPr="002116E2" w:rsidRDefault="00FA4C2A" w:rsidP="002116E2">
      <w:pPr>
        <w:ind w:left="567"/>
        <w:rPr>
          <w:b/>
        </w:rPr>
      </w:pPr>
    </w:p>
    <w:p w:rsidR="00FA4C2A" w:rsidRDefault="00CE7405" w:rsidP="002116E2">
      <w:pPr>
        <w:ind w:left="567"/>
        <w:rPr>
          <w:b/>
          <w:lang w:val="en-US"/>
        </w:rPr>
      </w:pPr>
      <w:r>
        <w:tab/>
      </w:r>
      <w:r>
        <w:rPr>
          <w:lang w:val="en-US"/>
        </w:rPr>
        <w:t>b</w:t>
      </w:r>
      <w:r>
        <w:t>)</w:t>
      </w:r>
      <w:r>
        <w:tab/>
      </w:r>
      <w:r w:rsidR="00C100C5" w:rsidRPr="002116E2">
        <w:rPr>
          <w:b/>
        </w:rPr>
        <w:t>обеспечить создание и поощрять использование эффективного механизма для получения жалоб по поводу сексуального насилия, в том числе в рамках пенитенциарной системы, обеспечить, чтобы сотрудники правоприменительных органов были проинструктированы относительно полного запрещения использования насилия и изнасилований в местах содержания под стражей как одной из форм пыток, а также проходили подготовку по вопросам реагирования на обвинения в сексуальном насилии</w:t>
      </w:r>
      <w:r w:rsidR="00C278C6">
        <w:rPr>
          <w:b/>
        </w:rPr>
        <w:t>;</w:t>
      </w:r>
    </w:p>
    <w:p w:rsidR="00665074" w:rsidRPr="00665074" w:rsidRDefault="00665074" w:rsidP="002116E2">
      <w:pPr>
        <w:ind w:left="567"/>
        <w:rPr>
          <w:b/>
          <w:lang w:val="en-US"/>
        </w:rPr>
      </w:pPr>
    </w:p>
    <w:p w:rsidR="00FA4C2A" w:rsidRPr="002116E2" w:rsidRDefault="00CE7405" w:rsidP="002116E2">
      <w:pPr>
        <w:ind w:left="567"/>
        <w:rPr>
          <w:b/>
        </w:rPr>
      </w:pPr>
      <w:r>
        <w:tab/>
        <w:t>с)</w:t>
      </w:r>
      <w:r>
        <w:tab/>
      </w:r>
      <w:r w:rsidR="00C100C5" w:rsidRPr="002116E2">
        <w:rPr>
          <w:b/>
        </w:rPr>
        <w:t>изменить систему служебной аттестации следователей, с тем чтобы устранить любой стимул к получению признаний, и принять дополнительные меры по ознакомлению сотрудников полиции с правами человека.</w:t>
      </w:r>
    </w:p>
    <w:p w:rsidR="00FA4C2A" w:rsidRDefault="00FA4C2A" w:rsidP="00FA4C2A"/>
    <w:p w:rsidR="00FA4C2A" w:rsidRDefault="002116E2" w:rsidP="00FA4C2A">
      <w:r>
        <w:t>8.</w:t>
      </w:r>
      <w:r>
        <w:tab/>
      </w:r>
      <w:r w:rsidR="00C100C5" w:rsidRPr="00FA4C2A">
        <w:t>Комитет особо обеспокоен утверждениями о пытках и других видах плохого обращения в изоляторах временного содержания (ИВС) и следственных изоляторах (СИЗО), находящихся в ведении министерства внутренних дел или Комитета национальной безопасности (КНБ), особенно в контексте проводимых КНБ национальных и региональных операций по обеспечению безопасности и контртеррористических операций</w:t>
      </w:r>
      <w:r w:rsidR="00B7019F">
        <w:t xml:space="preserve">.  </w:t>
      </w:r>
      <w:r w:rsidR="00C100C5" w:rsidRPr="00FA4C2A">
        <w:t>Комитет с особой обеспокоенностью отмечает сообщения о том, что КНБ проводит контртеррористические операции против уязвимых групп или групп, воспринимаемых как угроза национальной и региональной безопасности, таких, как просители убежища и члены или подозреваемые члены запрещенных исламских групп или исламских партий (</w:t>
      </w:r>
      <w:r w:rsidR="001C58C6">
        <w:t>статья</w:t>
      </w:r>
      <w:r w:rsidR="00C100C5" w:rsidRPr="00FA4C2A">
        <w:t xml:space="preserve"> 2).</w:t>
      </w:r>
    </w:p>
    <w:p w:rsidR="00FA4C2A" w:rsidRDefault="00FA4C2A" w:rsidP="00FA4C2A"/>
    <w:p w:rsidR="00FA4C2A" w:rsidRPr="002116E2" w:rsidRDefault="00C100C5" w:rsidP="002116E2">
      <w:pPr>
        <w:ind w:left="567"/>
        <w:rPr>
          <w:b/>
        </w:rPr>
      </w:pPr>
      <w:r w:rsidRPr="002116E2">
        <w:rPr>
          <w:b/>
        </w:rPr>
        <w:t>Государству-участнику следует передать в ведение Министерства юстиции изоляторы временного содержания и следственные изоляторы, которые в настоящее время находятся в ведении Министерства внутренних дел, и предоставить общественному наблюдательному органу неограниченное право осуществлять проверки этих объектов без предупреждения</w:t>
      </w:r>
      <w:r w:rsidR="00B7019F">
        <w:rPr>
          <w:b/>
        </w:rPr>
        <w:t xml:space="preserve">.  </w:t>
      </w:r>
      <w:r w:rsidRPr="002116E2">
        <w:rPr>
          <w:b/>
        </w:rPr>
        <w:t>Государству-участнику следует также обеспечить, чтобы борьба с терроризмом не приводила к нарушению Конвенции и не ложилась чрезмерным бременем на уязвимые группы</w:t>
      </w:r>
      <w:r w:rsidR="00B7019F">
        <w:rPr>
          <w:b/>
        </w:rPr>
        <w:t xml:space="preserve">.  </w:t>
      </w:r>
    </w:p>
    <w:p w:rsidR="00FA4C2A" w:rsidRDefault="00FA4C2A" w:rsidP="00FA4C2A"/>
    <w:p w:rsidR="00FA4C2A" w:rsidRPr="002116E2" w:rsidRDefault="00C100C5" w:rsidP="00FA4C2A">
      <w:pPr>
        <w:rPr>
          <w:b/>
        </w:rPr>
      </w:pPr>
      <w:r w:rsidRPr="002116E2">
        <w:rPr>
          <w:b/>
        </w:rPr>
        <w:t xml:space="preserve">Недостаточные гарантии в отношении первоначального периода содержания под стражей </w:t>
      </w:r>
    </w:p>
    <w:p w:rsidR="00FA4C2A" w:rsidRDefault="00FA4C2A" w:rsidP="00FA4C2A"/>
    <w:p w:rsidR="00FA4C2A" w:rsidRDefault="002116E2" w:rsidP="00FA4C2A">
      <w:pPr>
        <w:rPr>
          <w:rFonts w:eastAsia="Arial Unicode MS"/>
        </w:rPr>
      </w:pPr>
      <w:r>
        <w:t>9.</w:t>
      </w:r>
      <w:r>
        <w:tab/>
      </w:r>
      <w:r w:rsidR="00C100C5" w:rsidRPr="00FA4C2A">
        <w:t>Комитет глубоко обеспокоен утверждениями о том, что в период между задержанием и официальной регистрацией задержанного лица в полицейском участке имеют место пытки и факты плохого обращения с подозреваемыми, что лишает задержанных достаточных правовых гарантий</w:t>
      </w:r>
      <w:r w:rsidR="00B7019F">
        <w:t xml:space="preserve">.  </w:t>
      </w:r>
      <w:r w:rsidR="00C100C5" w:rsidRPr="00FA4C2A">
        <w:t>Комитет, в частности, отмечает:</w:t>
      </w:r>
    </w:p>
    <w:p w:rsidR="00FA4C2A" w:rsidRDefault="00FA4C2A" w:rsidP="00FA4C2A">
      <w:pPr>
        <w:rPr>
          <w:rFonts w:eastAsia="Arial Unicode MS"/>
        </w:rPr>
      </w:pPr>
    </w:p>
    <w:p w:rsidR="00FA4C2A" w:rsidRDefault="002116E2" w:rsidP="00665074">
      <w:pPr>
        <w:ind w:left="1134" w:hanging="1134"/>
      </w:pPr>
      <w:r>
        <w:tab/>
        <w:t>а)</w:t>
      </w:r>
      <w:r>
        <w:tab/>
      </w:r>
      <w:r w:rsidR="00C100C5" w:rsidRPr="00FA4C2A">
        <w:t>неподтверждение и нерегистрацию фактического времени ареста задержанного, а также наличие незарегистрированных периодов досудебного задержания и следственных действий;</w:t>
      </w:r>
    </w:p>
    <w:p w:rsidR="00FA4C2A" w:rsidRDefault="00FA4C2A" w:rsidP="00665074">
      <w:pPr>
        <w:ind w:left="1134" w:hanging="1134"/>
      </w:pPr>
    </w:p>
    <w:p w:rsidR="00FA4C2A" w:rsidRDefault="002116E2" w:rsidP="00665074">
      <w:pPr>
        <w:ind w:left="1134" w:hanging="1134"/>
      </w:pPr>
      <w:r>
        <w:tab/>
      </w:r>
      <w:r>
        <w:rPr>
          <w:lang w:val="en-US"/>
        </w:rPr>
        <w:t>b</w:t>
      </w:r>
      <w:r>
        <w:t>)</w:t>
      </w:r>
      <w:r>
        <w:tab/>
      </w:r>
      <w:r w:rsidR="00C100C5" w:rsidRPr="00FA4C2A">
        <w:t>ограниченный доступ к адвокатам и независимым врачам и неуведомление задержанных в полном объеме об их правах в момент задержан</w:t>
      </w:r>
      <w:r w:rsidR="00C278C6">
        <w:t>ия;</w:t>
      </w:r>
    </w:p>
    <w:p w:rsidR="00FA4C2A" w:rsidRDefault="00FA4C2A" w:rsidP="00665074">
      <w:pPr>
        <w:ind w:left="1134" w:hanging="1134"/>
      </w:pPr>
    </w:p>
    <w:p w:rsidR="00FA4C2A" w:rsidRDefault="002116E2" w:rsidP="00665074">
      <w:pPr>
        <w:ind w:left="1134" w:hanging="1134"/>
      </w:pPr>
      <w:r>
        <w:tab/>
        <w:t>с)</w:t>
      </w:r>
      <w:r>
        <w:tab/>
      </w:r>
      <w:r w:rsidR="00C100C5" w:rsidRPr="00FA4C2A">
        <w:t>невведение в ходе правовой реформы в июле 2008 года процедуры хабеас корпус в полном соответствии с международными стандартами (</w:t>
      </w:r>
      <w:r w:rsidR="001C58C6">
        <w:t>статья</w:t>
      </w:r>
      <w:r w:rsidR="00C100C5" w:rsidRPr="00FA4C2A">
        <w:t xml:space="preserve"> 2).</w:t>
      </w:r>
    </w:p>
    <w:p w:rsidR="00FA4C2A" w:rsidRDefault="00FA4C2A" w:rsidP="00665074">
      <w:pPr>
        <w:ind w:left="1134" w:hanging="1134"/>
      </w:pPr>
    </w:p>
    <w:p w:rsidR="00FA4C2A" w:rsidRPr="009B6F67" w:rsidRDefault="00C100C5" w:rsidP="009B6F67">
      <w:pPr>
        <w:ind w:left="567"/>
        <w:rPr>
          <w:b/>
        </w:rPr>
      </w:pPr>
      <w:r w:rsidRPr="009B6F67">
        <w:rPr>
          <w:b/>
        </w:rPr>
        <w:t>Государству-участнику следует своевременно принимать эффективные меры по обеспечению того, чтобы человек не подвергался фактически негласному задержанию и чтобы все задержанные подозреваемые на практике обеспечивались всеми основными правовыми гарантиями в течение содержания под стражей</w:t>
      </w:r>
      <w:r w:rsidR="00B7019F">
        <w:rPr>
          <w:b/>
        </w:rPr>
        <w:t xml:space="preserve">.  </w:t>
      </w:r>
      <w:r w:rsidRPr="009B6F67">
        <w:rPr>
          <w:b/>
        </w:rPr>
        <w:t xml:space="preserve">К их числу относятся, в частности, </w:t>
      </w:r>
      <w:r w:rsidR="00827BA4" w:rsidRPr="009B6F67">
        <w:rPr>
          <w:b/>
        </w:rPr>
        <w:t>- начиная с фактического момента лишения свободы</w:t>
      </w:r>
      <w:r w:rsidR="00827BA4">
        <w:rPr>
          <w:b/>
        </w:rPr>
        <w:t xml:space="preserve"> - </w:t>
      </w:r>
      <w:r w:rsidRPr="009B6F67">
        <w:rPr>
          <w:b/>
        </w:rPr>
        <w:t>право на доступ к адвокату, право на независимое медицинское освидетельствование, право уведомить родственника, право на то, чтобы быть информированным о своих правах в момент задержания, в том числе в отношении предъявляемых обвинений, а также право на то, чтобы свое</w:t>
      </w:r>
      <w:r w:rsidR="00C278C6">
        <w:rPr>
          <w:b/>
        </w:rPr>
        <w:t>временно предстать перед судьей</w:t>
      </w:r>
      <w:r w:rsidR="00B7019F">
        <w:rPr>
          <w:b/>
        </w:rPr>
        <w:t xml:space="preserve">.  </w:t>
      </w:r>
      <w:r w:rsidRPr="009B6F67">
        <w:rPr>
          <w:b/>
        </w:rPr>
        <w:t>Государство-участник должно обеспечить, чтобы всем задержанным гарантировалось право эффективно и оперативно оспорить законность их задержания на основании процедуры хабеас корпус</w:t>
      </w:r>
      <w:r w:rsidR="00B7019F">
        <w:rPr>
          <w:b/>
        </w:rPr>
        <w:t xml:space="preserve">.  </w:t>
      </w:r>
    </w:p>
    <w:p w:rsidR="00FA4C2A" w:rsidRDefault="00FA4C2A" w:rsidP="00FA4C2A"/>
    <w:p w:rsidR="00FA4C2A" w:rsidRDefault="009B6F67" w:rsidP="00FA4C2A">
      <w:r>
        <w:t>10.</w:t>
      </w:r>
      <w:r>
        <w:tab/>
      </w:r>
      <w:r w:rsidR="00C100C5" w:rsidRPr="00FA4C2A">
        <w:t xml:space="preserve">Комитет выражает обеспокоенность, что в праве арестованного уведомить своих родственников о своем местонахождении может </w:t>
      </w:r>
      <w:r w:rsidR="004B2E40">
        <w:t>отказываться</w:t>
      </w:r>
      <w:r w:rsidR="00C100C5" w:rsidRPr="00FA4C2A">
        <w:t xml:space="preserve"> в течение 72 часов при наличии так называемых "исключительных обстоятельств" (</w:t>
      </w:r>
      <w:r w:rsidR="001C58C6">
        <w:t>статья</w:t>
      </w:r>
      <w:r w:rsidR="00C100C5" w:rsidRPr="00FA4C2A">
        <w:t xml:space="preserve"> 2).</w:t>
      </w:r>
    </w:p>
    <w:p w:rsidR="00FA4C2A" w:rsidRDefault="00FA4C2A" w:rsidP="00FA4C2A"/>
    <w:p w:rsidR="00FA4C2A" w:rsidRPr="009B6F67" w:rsidRDefault="00C100C5" w:rsidP="009B6F67">
      <w:pPr>
        <w:ind w:left="567"/>
        <w:rPr>
          <w:b/>
        </w:rPr>
      </w:pPr>
      <w:r w:rsidRPr="009B6F67">
        <w:rPr>
          <w:b/>
        </w:rPr>
        <w:t>Государству-участнику следует внести поправку в Уголовно-процессуальный кодекс для обеспечения того, чтобы никакие исключительные обстоятельства не могли использоваться для отказа задержанному в его праве уведомить своих родственников о своем местонахождении</w:t>
      </w:r>
      <w:r w:rsidR="00B7019F">
        <w:rPr>
          <w:b/>
        </w:rPr>
        <w:t xml:space="preserve">.  </w:t>
      </w:r>
    </w:p>
    <w:p w:rsidR="00FA4C2A" w:rsidRDefault="00FA4C2A" w:rsidP="00FA4C2A"/>
    <w:p w:rsidR="00FA4C2A" w:rsidRDefault="009B6F67" w:rsidP="00FA4C2A">
      <w:r>
        <w:t>11.</w:t>
      </w:r>
      <w:r>
        <w:tab/>
      </w:r>
      <w:r w:rsidR="00C100C5" w:rsidRPr="00FA4C2A">
        <w:t>Комитет с обеспокоенностью отмечает признание правительством факта частых нарушений должностными лицами государства-участника Уголовно-процессуального кодекса в том, что касается проведения допроса в течение 24 часов, содержания под стражей до возбуждения уголовного дела, уведомления родственников подозреваемого или обвиняемого лица о задержании этого лица в течение 24 часов и права обращаться к адвокату</w:t>
      </w:r>
      <w:r w:rsidR="00B7019F">
        <w:t xml:space="preserve">.  </w:t>
      </w:r>
      <w:r w:rsidR="00C100C5" w:rsidRPr="00FA4C2A">
        <w:t>Комитет обеспокоен также тем, что большинство правил и инструкций Министерства внутренних дел, Генеральной прокуратуры и особенно Комитета национальной безопасности имеют гриф "для служебного пользования" и что к ним нет открытого доступа</w:t>
      </w:r>
      <w:r w:rsidR="00B7019F">
        <w:t xml:space="preserve">.  </w:t>
      </w:r>
      <w:r w:rsidR="004B2E40">
        <w:t>Эти правила оставляют много вопросов на усмотрение должностных лиц, что дает повод для утверждений о том, что на практике задержанные не всегда пользуются правами на доступ к основным гарантиям</w:t>
      </w:r>
      <w:r w:rsidR="00C100C5" w:rsidRPr="00FA4C2A">
        <w:t xml:space="preserve"> (</w:t>
      </w:r>
      <w:r w:rsidR="001C58C6">
        <w:t>статья</w:t>
      </w:r>
      <w:r w:rsidR="00C100C5" w:rsidRPr="00FA4C2A">
        <w:t xml:space="preserve"> 2).</w:t>
      </w:r>
    </w:p>
    <w:p w:rsidR="00FA4C2A" w:rsidRDefault="00FA4C2A" w:rsidP="00FA4C2A"/>
    <w:p w:rsidR="00FA4C2A" w:rsidRPr="009B6F67" w:rsidRDefault="00C100C5" w:rsidP="009B6F67">
      <w:pPr>
        <w:ind w:left="567"/>
        <w:rPr>
          <w:b/>
        </w:rPr>
      </w:pPr>
      <w:r w:rsidRPr="009B6F67">
        <w:rPr>
          <w:b/>
        </w:rPr>
        <w:t>Государству-участнику следует обеспечить обнародование всех правил и инструкций в отношении содержания под стражей, задержания и допросов лиц, подвергаемых любой форме ареста или задержания</w:t>
      </w:r>
      <w:r w:rsidR="00B7019F">
        <w:rPr>
          <w:b/>
        </w:rPr>
        <w:t xml:space="preserve">.  </w:t>
      </w:r>
      <w:r w:rsidRPr="009B6F67">
        <w:rPr>
          <w:b/>
        </w:rPr>
        <w:t>Государству-участнику следует далее обеспечить, чтобы каждое задержанное лицо могло осуществить право на доступ к адвокату, независимому врачу и родственнику и другим правовым гарантиям, чтобы обеспечить эффективную защиту от пыток, с момента задержания</w:t>
      </w:r>
      <w:r w:rsidR="00B7019F">
        <w:rPr>
          <w:b/>
        </w:rPr>
        <w:t xml:space="preserve">.  </w:t>
      </w:r>
    </w:p>
    <w:p w:rsidR="00FA4C2A" w:rsidRDefault="00FA4C2A" w:rsidP="00FA4C2A"/>
    <w:p w:rsidR="00FA4C2A" w:rsidRDefault="009B6F67" w:rsidP="00FA4C2A">
      <w:r>
        <w:t>12.</w:t>
      </w:r>
      <w:r>
        <w:tab/>
      </w:r>
      <w:r w:rsidR="00C100C5" w:rsidRPr="00FA4C2A">
        <w:t>Комитет с обеспокоенностью отмечает сообщения о том, что правоохранительные органы иногда используют незаконные методы при допросе несовершеннолетних, включая угрозы, шантаж и иногда даже физические посягательства</w:t>
      </w:r>
      <w:r w:rsidR="00B7019F">
        <w:t xml:space="preserve">.  </w:t>
      </w:r>
      <w:r w:rsidR="00C100C5" w:rsidRPr="00FA4C2A">
        <w:t>Как утверждается, такие допросы часто проводятся без родителей или наставников несовершеннолетнего, хотя их присутствие требуется  по закону</w:t>
      </w:r>
      <w:r w:rsidR="00B7019F">
        <w:t xml:space="preserve">.  </w:t>
      </w:r>
      <w:r w:rsidR="00C100C5" w:rsidRPr="00FA4C2A">
        <w:t xml:space="preserve">Комитет выражает обеспокоенность также в связи с сообщениями о том, что несовершеннолетние могут содержаться под стражей до суда в течение длительных сроков и что часто им не разрешается </w:t>
      </w:r>
      <w:r w:rsidR="004B2E40" w:rsidRPr="00FA4C2A">
        <w:t>видеться</w:t>
      </w:r>
      <w:r w:rsidR="00C100C5" w:rsidRPr="00FA4C2A">
        <w:t xml:space="preserve"> со своими родственниками в этот период (</w:t>
      </w:r>
      <w:r w:rsidR="001C58C6">
        <w:t>статьи</w:t>
      </w:r>
      <w:r w:rsidR="00C100C5" w:rsidRPr="00FA4C2A">
        <w:t xml:space="preserve"> 2 и 11).</w:t>
      </w:r>
    </w:p>
    <w:p w:rsidR="00FA4C2A" w:rsidRDefault="00FA4C2A" w:rsidP="00FA4C2A"/>
    <w:p w:rsidR="00FA4C2A" w:rsidRPr="009B6F67" w:rsidRDefault="00C100C5" w:rsidP="009B6F67">
      <w:pPr>
        <w:ind w:left="567"/>
        <w:rPr>
          <w:b/>
        </w:rPr>
      </w:pPr>
      <w:r w:rsidRPr="009B6F67">
        <w:rPr>
          <w:b/>
        </w:rPr>
        <w:t>Государству-участнику следует активизировать усилия по приведению своего законодательства и практики, в том что касается задержания и допроса несовершеннолетних правонарушителей под стражей, в полное соответствие с принятыми на международном уровне принципами</w:t>
      </w:r>
      <w:r w:rsidR="00B7019F">
        <w:rPr>
          <w:b/>
        </w:rPr>
        <w:t xml:space="preserve">.  </w:t>
      </w:r>
      <w:r w:rsidRPr="009B6F67">
        <w:rPr>
          <w:b/>
        </w:rPr>
        <w:t>Кроме всего прочего, государству-участнику надлежит обеспечить подготовку сотрудников правоохранительных органов с целью повышения их профессиональной квалификации для работы с подростками, обеспечить, чтобы лишение свободы, включая задержание до суда, имело наименьшую возможную продолжительность, и разработать и использовать альтернативные лишению свободы меры</w:t>
      </w:r>
      <w:r w:rsidR="00B7019F">
        <w:rPr>
          <w:b/>
        </w:rPr>
        <w:t xml:space="preserve">.  </w:t>
      </w:r>
    </w:p>
    <w:p w:rsidR="00FA4C2A" w:rsidRDefault="00FA4C2A" w:rsidP="00FA4C2A"/>
    <w:p w:rsidR="00FA4C2A" w:rsidRDefault="009B6F67" w:rsidP="00FA4C2A">
      <w:r>
        <w:t>13.</w:t>
      </w:r>
      <w:r>
        <w:tab/>
      </w:r>
      <w:r w:rsidR="00C100C5" w:rsidRPr="00FA4C2A">
        <w:t>Комитет обеспокоен тем, что в статье 14 Уголовно-процессуального кодекса предусматривается принудительное помещение подозреваемых и подследственных на стадии досудебного расследования в медицинское учреждение для проведения психиатрической судебно-медицинской экспертизы</w:t>
      </w:r>
      <w:r w:rsidR="00B7019F">
        <w:t xml:space="preserve">.  </w:t>
      </w:r>
      <w:r w:rsidR="00C100C5" w:rsidRPr="00FA4C2A">
        <w:t xml:space="preserve">Комитет далее с обеспокоенностью отмечает, что основания для таких решений являются субъективными и что в законодательстве не регламентируется максимальная продолжительность принудительного помещения в медицинское учреждение, а </w:t>
      </w:r>
      <w:r w:rsidR="000423B2">
        <w:t>также отсутствуют гарантии права</w:t>
      </w:r>
      <w:r w:rsidR="00C100C5" w:rsidRPr="00FA4C2A">
        <w:t xml:space="preserve"> на получение информации и опротестования методов медицинского лечения или вмешательства (</w:t>
      </w:r>
      <w:r w:rsidR="0015754C">
        <w:t>статья</w:t>
      </w:r>
      <w:r w:rsidR="00C100C5" w:rsidRPr="00FA4C2A">
        <w:t xml:space="preserve"> 2).</w:t>
      </w:r>
    </w:p>
    <w:p w:rsidR="00FA4C2A" w:rsidRDefault="00FA4C2A" w:rsidP="00FA4C2A"/>
    <w:p w:rsidR="00FA4C2A" w:rsidRPr="009B6F67" w:rsidRDefault="00C100C5" w:rsidP="009B6F67">
      <w:pPr>
        <w:ind w:left="567"/>
        <w:rPr>
          <w:b/>
        </w:rPr>
      </w:pPr>
      <w:r w:rsidRPr="009B6F67">
        <w:rPr>
          <w:b/>
        </w:rPr>
        <w:t>Государству-участнику следует внести поправку в Уголовно-процессуальный кодекс для обеспечения того, чтобы принудительное пом</w:t>
      </w:r>
      <w:r w:rsidR="000423B2">
        <w:rPr>
          <w:b/>
        </w:rPr>
        <w:t>ещение подозреваемых и подследст</w:t>
      </w:r>
      <w:r w:rsidRPr="009B6F67">
        <w:rPr>
          <w:b/>
        </w:rPr>
        <w:t>венных на стадии досудебного расследования в медицинские учреждения для проведения психиатрической судебно-медицинской экспертизы применялось на основании решения суда и объективных критериев</w:t>
      </w:r>
      <w:r w:rsidR="00B7019F">
        <w:rPr>
          <w:b/>
        </w:rPr>
        <w:t xml:space="preserve">.  </w:t>
      </w:r>
      <w:r w:rsidRPr="009B6F67">
        <w:rPr>
          <w:b/>
        </w:rPr>
        <w:t>Государству-участнику следует обеспечить, чтобы продолжительность такого помещения ограничивалась законом и чтобы подозреваемые и подследственные имели право на получение информации и опротестование методов медицинского лечения или вмешательства</w:t>
      </w:r>
      <w:r w:rsidR="00B7019F">
        <w:rPr>
          <w:b/>
        </w:rPr>
        <w:t xml:space="preserve">.  </w:t>
      </w:r>
    </w:p>
    <w:p w:rsidR="00FA4C2A" w:rsidRDefault="00FA4C2A" w:rsidP="00FA4C2A"/>
    <w:p w:rsidR="00FA4C2A" w:rsidRPr="009B6F67" w:rsidRDefault="00C100C5" w:rsidP="00FA4C2A">
      <w:pPr>
        <w:rPr>
          <w:b/>
        </w:rPr>
      </w:pPr>
      <w:r w:rsidRPr="009B6F67">
        <w:rPr>
          <w:b/>
        </w:rPr>
        <w:t xml:space="preserve">Недопустимость принудительного возвращения </w:t>
      </w:r>
    </w:p>
    <w:p w:rsidR="00FA4C2A" w:rsidRDefault="00FA4C2A" w:rsidP="00FA4C2A"/>
    <w:p w:rsidR="00FA4C2A" w:rsidRDefault="009B6F67" w:rsidP="00FA4C2A">
      <w:r>
        <w:t>14.</w:t>
      </w:r>
      <w:r>
        <w:tab/>
      </w:r>
      <w:r w:rsidR="00C100C5" w:rsidRPr="00FA4C2A">
        <w:t>Комитет выражает беспокойство в связи с отсутствием законодательных актов, регламентирующих высылку, возвращение и выдачу</w:t>
      </w:r>
      <w:r w:rsidR="00B7019F">
        <w:t xml:space="preserve">.  </w:t>
      </w:r>
      <w:r w:rsidR="00C100C5" w:rsidRPr="00FA4C2A">
        <w:t>Хотя с 2005 года зарегистрировано меньше случаев выдачи, Комитет обеспокоен тем фактом, что нынешние процедуры и практика государства-участника в вопросах высылки, возвращения и выдачи могут подвергать людей угрозе пыток</w:t>
      </w:r>
      <w:r w:rsidR="00B7019F">
        <w:t xml:space="preserve">.  </w:t>
      </w:r>
      <w:r w:rsidR="00C100C5" w:rsidRPr="00FA4C2A">
        <w:t>В частности, Комитет с обеспокоенностью отмечает утверждения о том, что Минская конвенция о правовой помощи и правовых отношениях для граждан Содружества Независимых Государств (СНГ) не обеспечивает защиту гражданам СНГ, имеющим законные основания просить о предоставлении статуса беженцев в порядке защиты от возвращения (</w:t>
      </w:r>
      <w:r w:rsidR="0041141A">
        <w:t>статьи</w:t>
      </w:r>
      <w:r w:rsidR="00C100C5" w:rsidRPr="00FA4C2A">
        <w:t xml:space="preserve"> 3 и 8).</w:t>
      </w:r>
    </w:p>
    <w:p w:rsidR="00FA4C2A" w:rsidRDefault="00FA4C2A" w:rsidP="00D025EE">
      <w:pPr>
        <w:spacing w:line="216" w:lineRule="auto"/>
      </w:pPr>
    </w:p>
    <w:p w:rsidR="00FA4C2A" w:rsidRPr="009B6F67" w:rsidRDefault="00C100C5" w:rsidP="009B6F67">
      <w:pPr>
        <w:ind w:left="567"/>
        <w:rPr>
          <w:b/>
        </w:rPr>
      </w:pPr>
      <w:r w:rsidRPr="009B6F67">
        <w:rPr>
          <w:b/>
        </w:rPr>
        <w:t>Государству-участнику следует принять законодательные акты, регламентирующие порядок высылки, возвращения и выдачи, позволяющие ему выполнять обязательства, закрепленные в статье 3 Конвенции</w:t>
      </w:r>
      <w:r w:rsidR="00B7019F">
        <w:rPr>
          <w:b/>
        </w:rPr>
        <w:t xml:space="preserve">.  </w:t>
      </w:r>
      <w:r w:rsidRPr="009B6F67">
        <w:rPr>
          <w:b/>
        </w:rPr>
        <w:t>Государству-участнику следует также обеспечить, чтобы положения Конвенции имели приоритет над любыми менее полными двусторонними или многосторонними соглашениями о выдаче, и гарантировать, чтобы лица, чьи ходатайства о предоставлении убежища были отклонены, могли подать эффективную апелляцию</w:t>
      </w:r>
      <w:r w:rsidR="00B7019F">
        <w:rPr>
          <w:b/>
        </w:rPr>
        <w:t xml:space="preserve">.  </w:t>
      </w:r>
      <w:r w:rsidRPr="009B6F67">
        <w:rPr>
          <w:b/>
        </w:rPr>
        <w:t>Государству-участнику следует обеспечить полное соблюдение его обязательств в соответствии со статьей 3 Конвенции во всех случаях высылки, возвращения и выдачи.</w:t>
      </w:r>
    </w:p>
    <w:p w:rsidR="00FA4C2A" w:rsidRDefault="00FA4C2A" w:rsidP="00D025EE">
      <w:pPr>
        <w:spacing w:line="216" w:lineRule="auto"/>
      </w:pPr>
    </w:p>
    <w:p w:rsidR="00FA4C2A" w:rsidRDefault="0041141A" w:rsidP="00FA4C2A">
      <w:r>
        <w:br w:type="page"/>
      </w:r>
      <w:r w:rsidR="009B6F67">
        <w:t>15.</w:t>
      </w:r>
      <w:r w:rsidR="009B6F67">
        <w:tab/>
      </w:r>
      <w:r w:rsidR="00C100C5" w:rsidRPr="00FA4C2A">
        <w:t>Комитет обеспокоен вызывающими доверие сообщениями о том, что отдельным лицам не обеспечивается предусмотренная статьей 3 Конвенции полная защита от высылки, возвращения и депортации в соседние страны по соображениям региональной безопасности, включая борьбу с терроризмом</w:t>
      </w:r>
      <w:r w:rsidR="00B7019F">
        <w:t xml:space="preserve">.  </w:t>
      </w:r>
      <w:r w:rsidR="00C100C5" w:rsidRPr="00FA4C2A">
        <w:t>Комитет особенно обеспокоен утверждениями о принудительном возвращении просителей убежища из Узбекистана и Китая и отсутствием информации после их передачи в принимающую страну об их условиях, обращении с ними и их местонахождении в принимающей стране (</w:t>
      </w:r>
      <w:r w:rsidR="0015754C">
        <w:t>статья</w:t>
      </w:r>
      <w:r w:rsidR="00C100C5" w:rsidRPr="00FA4C2A">
        <w:t xml:space="preserve"> 3).</w:t>
      </w:r>
    </w:p>
    <w:p w:rsidR="0041141A" w:rsidRDefault="0041141A" w:rsidP="00FA4C2A"/>
    <w:p w:rsidR="00FA4C2A" w:rsidRPr="009B6F67" w:rsidRDefault="00C100C5" w:rsidP="009B6F67">
      <w:pPr>
        <w:ind w:left="567"/>
        <w:rPr>
          <w:b/>
        </w:rPr>
      </w:pPr>
      <w:r w:rsidRPr="009B6F67">
        <w:rPr>
          <w:b/>
        </w:rPr>
        <w:t>Государству-участнику следует обеспечить, чтобы ни одно лицо не высылалось, не возвращалось или не выдавалось в страну, если существуют серьезные основания полагать, что ему/ей может угрожать там применение пыток, и чтобы лица, чьи ходатайства о предоставлении убежища были отклонены, могли подать эффективную апелляцию с приостановлением действия принятого решения</w:t>
      </w:r>
      <w:r w:rsidR="00B7019F">
        <w:rPr>
          <w:b/>
        </w:rPr>
        <w:t xml:space="preserve">.  </w:t>
      </w:r>
      <w:r w:rsidRPr="009B6F67">
        <w:rPr>
          <w:b/>
        </w:rPr>
        <w:t>Государству-участнику следует представить Комитету статистические данные, с разбивкой по стране происхождения, о числе лиц, обратившихся с ходатайством о предоставлении убежища, стадии рассмотрения этих просьб и количестве случаев высылки, возвращения и выдачи</w:t>
      </w:r>
      <w:r w:rsidR="00B7019F">
        <w:rPr>
          <w:b/>
        </w:rPr>
        <w:t xml:space="preserve">.  </w:t>
      </w:r>
    </w:p>
    <w:p w:rsidR="00FA4C2A" w:rsidRDefault="00FA4C2A" w:rsidP="00FA4C2A"/>
    <w:p w:rsidR="00FA4C2A" w:rsidRDefault="009B6F67" w:rsidP="00FA4C2A">
      <w:r>
        <w:t>16.</w:t>
      </w:r>
      <w:r>
        <w:tab/>
      </w:r>
      <w:r w:rsidR="00C100C5" w:rsidRPr="00FA4C2A">
        <w:t>Комитет выражает беспокойство в связи с существованием двустороннего соглашения между Казахстаном</w:t>
      </w:r>
      <w:r w:rsidR="0015754C">
        <w:t xml:space="preserve"> и Соединенными Штатами Америки</w:t>
      </w:r>
      <w:r w:rsidR="00C100C5" w:rsidRPr="00FA4C2A">
        <w:t>, в соответствии с которым находящиеся на территории Казахстана граждане Соединенных Штатов Америки не могут быть переданы Международному уголовному суду и быть судимы за совершение военных преступлений или преступлений против человечности (</w:t>
      </w:r>
      <w:r w:rsidR="0015754C">
        <w:t>статья</w:t>
      </w:r>
      <w:r w:rsidR="00C100C5" w:rsidRPr="00FA4C2A">
        <w:t xml:space="preserve"> 9).</w:t>
      </w:r>
    </w:p>
    <w:p w:rsidR="00FA4C2A" w:rsidRDefault="00FA4C2A" w:rsidP="00FA4C2A"/>
    <w:p w:rsidR="00FA4C2A" w:rsidRPr="009B6F67" w:rsidRDefault="00C100C5" w:rsidP="009B6F67">
      <w:pPr>
        <w:ind w:left="567"/>
        <w:rPr>
          <w:b/>
        </w:rPr>
      </w:pPr>
      <w:r w:rsidRPr="009B6F67">
        <w:rPr>
          <w:b/>
        </w:rPr>
        <w:t>Государству-участнику следу</w:t>
      </w:r>
      <w:r w:rsidR="0015754C">
        <w:rPr>
          <w:b/>
        </w:rPr>
        <w:t xml:space="preserve">ет принять </w:t>
      </w:r>
      <w:r w:rsidRPr="009B6F67">
        <w:rPr>
          <w:b/>
        </w:rPr>
        <w:t>в соответствии с положениями Конвенции надлежащие меры для пересмотра тех положений упомянутого соглашения, которые запрещают передавать Международному уголовному суду американских граждан, находящихся на территории Казахстана</w:t>
      </w:r>
      <w:r w:rsidR="00B7019F">
        <w:rPr>
          <w:b/>
        </w:rPr>
        <w:t xml:space="preserve">.  </w:t>
      </w:r>
      <w:r w:rsidRPr="009B6F67">
        <w:rPr>
          <w:b/>
        </w:rPr>
        <w:t>Государству-участнику также следует рассмотреть возможность ратификации Римского статута Международного уголовного суда</w:t>
      </w:r>
      <w:r w:rsidR="00B7019F">
        <w:rPr>
          <w:b/>
        </w:rPr>
        <w:t xml:space="preserve">.  </w:t>
      </w:r>
    </w:p>
    <w:p w:rsidR="00FA4C2A" w:rsidRDefault="00FA4C2A" w:rsidP="00FA4C2A"/>
    <w:p w:rsidR="00FA4C2A" w:rsidRPr="009B6F67" w:rsidRDefault="00C100C5" w:rsidP="00FA4C2A">
      <w:pPr>
        <w:rPr>
          <w:b/>
        </w:rPr>
      </w:pPr>
      <w:r w:rsidRPr="009B6F67">
        <w:rPr>
          <w:b/>
        </w:rPr>
        <w:t>Надлежащее наказание</w:t>
      </w:r>
    </w:p>
    <w:p w:rsidR="00FA4C2A" w:rsidRDefault="00FA4C2A" w:rsidP="00FA4C2A"/>
    <w:p w:rsidR="00FA4C2A" w:rsidRDefault="009B6F67" w:rsidP="00FA4C2A">
      <w:r>
        <w:t>17.</w:t>
      </w:r>
      <w:r>
        <w:tab/>
      </w:r>
      <w:r w:rsidR="00C100C5" w:rsidRPr="00FA4C2A">
        <w:t>Комитет выражает обеспокоенность по поводу того, что приговоры, вынесенные согласно части первой статьи 347-1 Уголовного кодекса, не соразмерны тяжести преступления, заключающегося в пытках, как того требует Конвенция (</w:t>
      </w:r>
      <w:r w:rsidR="0015754C">
        <w:t>статья</w:t>
      </w:r>
      <w:r w:rsidR="00C100C5" w:rsidRPr="00FA4C2A">
        <w:t xml:space="preserve"> 4).</w:t>
      </w:r>
    </w:p>
    <w:p w:rsidR="00FA4C2A" w:rsidRDefault="00FA4C2A" w:rsidP="00FA4C2A"/>
    <w:p w:rsidR="00FA4C2A" w:rsidRPr="009B6F67" w:rsidRDefault="0041141A" w:rsidP="009B6F67">
      <w:pPr>
        <w:ind w:left="567"/>
        <w:rPr>
          <w:b/>
        </w:rPr>
      </w:pPr>
      <w:r>
        <w:rPr>
          <w:b/>
        </w:rPr>
        <w:br w:type="page"/>
      </w:r>
      <w:r w:rsidR="00C100C5" w:rsidRPr="009B6F67">
        <w:rPr>
          <w:b/>
        </w:rPr>
        <w:t>Государству-участнику следует внести поправку в часть первую статьи 347-1 Уголовного кодекса для обеспечения того, чтобы все наказания за акты пыток были соразмерны тяжести преступления в соответствии с требованиями Конвенции</w:t>
      </w:r>
      <w:r w:rsidR="00B7019F">
        <w:rPr>
          <w:b/>
        </w:rPr>
        <w:t xml:space="preserve">.  </w:t>
      </w:r>
      <w:r w:rsidR="00C100C5" w:rsidRPr="009B6F67">
        <w:rPr>
          <w:b/>
        </w:rPr>
        <w:t>Подозреваемые должны в обязательном порядке отстраняться от исполнения обязанностей или переводиться на другую должность до окончания следствия</w:t>
      </w:r>
      <w:r w:rsidR="00B7019F">
        <w:rPr>
          <w:b/>
        </w:rPr>
        <w:t xml:space="preserve">.  </w:t>
      </w:r>
      <w:r w:rsidR="00C100C5" w:rsidRPr="009B6F67">
        <w:rPr>
          <w:b/>
        </w:rPr>
        <w:t>Не должно допускаться того, чтобы те, кому было вынесено дисциплинарное взыскание, оставались на своих должностях</w:t>
      </w:r>
      <w:r w:rsidR="00B7019F">
        <w:rPr>
          <w:b/>
        </w:rPr>
        <w:t xml:space="preserve">.  </w:t>
      </w:r>
    </w:p>
    <w:p w:rsidR="00FA4C2A" w:rsidRDefault="00FA4C2A" w:rsidP="00FA4C2A"/>
    <w:p w:rsidR="006B44BD" w:rsidRPr="001143AC" w:rsidRDefault="006B44BD" w:rsidP="006B44BD">
      <w:pPr>
        <w:rPr>
          <w:color w:val="000000"/>
        </w:rPr>
      </w:pPr>
      <w:r w:rsidRPr="009D4755">
        <w:t>18.</w:t>
      </w:r>
      <w:r w:rsidRPr="009D4755">
        <w:tab/>
      </w:r>
      <w:r w:rsidRPr="001E264F">
        <w:t>Комитет обеспокоен также тем, что, несмотря на криминализацию пыток в 2002 году в рамках отдельной статьи Уголовного кодекса, сотрудникам правоохранительных органов при возбуждении против них уголовного преследования</w:t>
      </w:r>
      <w:r w:rsidRPr="001E264F">
        <w:rPr>
          <w:color w:val="000000"/>
        </w:rPr>
        <w:t xml:space="preserve"> по</w:t>
      </w:r>
      <w:r w:rsidRPr="001E264F">
        <w:rPr>
          <w:color w:val="000000"/>
        </w:rPr>
        <w:noBreakHyphen/>
        <w:t>прежнему вменяется в вину нарушение статей 308 или 347 Уголовного кодекса ("Превышение власти или должностных полномочий" или "Принуждение к даче показаний") (ст</w:t>
      </w:r>
      <w:r w:rsidR="00210F45">
        <w:rPr>
          <w:color w:val="000000"/>
        </w:rPr>
        <w:t>атья</w:t>
      </w:r>
      <w:r w:rsidRPr="001E264F">
        <w:rPr>
          <w:color w:val="000000"/>
        </w:rPr>
        <w:t xml:space="preserve"> 7).</w:t>
      </w:r>
    </w:p>
    <w:p w:rsidR="006B44BD" w:rsidRPr="001143AC" w:rsidRDefault="006B44BD" w:rsidP="0061345C">
      <w:pPr>
        <w:pStyle w:val="BodyTextIndent"/>
        <w:spacing w:after="0" w:line="288" w:lineRule="auto"/>
        <w:ind w:left="0" w:firstLine="0"/>
        <w:rPr>
          <w:lang w:val="ru-RU"/>
        </w:rPr>
      </w:pPr>
    </w:p>
    <w:p w:rsidR="006B44BD" w:rsidRPr="005B696B" w:rsidRDefault="006B44BD" w:rsidP="0061345C">
      <w:pPr>
        <w:autoSpaceDE w:val="0"/>
        <w:autoSpaceDN w:val="0"/>
        <w:adjustRightInd w:val="0"/>
        <w:ind w:left="601"/>
        <w:rPr>
          <w:b/>
          <w:bCs/>
        </w:rPr>
      </w:pPr>
      <w:r w:rsidRPr="001E264F">
        <w:rPr>
          <w:b/>
          <w:bCs/>
        </w:rPr>
        <w:t>Государству-участнику следует обеспечивать, чтобы все акты пыток преследовались согласно соответствующей статье Уголовного кодекса, чтобы они не квалифицировались как преступления малой или средней тяжести и чтобы за них выносились соответствующие приговоры</w:t>
      </w:r>
      <w:r>
        <w:rPr>
          <w:b/>
          <w:bCs/>
        </w:rPr>
        <w:t xml:space="preserve">. </w:t>
      </w:r>
      <w:r w:rsidRPr="009D4755">
        <w:rPr>
          <w:b/>
          <w:bCs/>
        </w:rPr>
        <w:t xml:space="preserve"> </w:t>
      </w:r>
      <w:r w:rsidRPr="001E264F">
        <w:rPr>
          <w:b/>
          <w:bCs/>
        </w:rPr>
        <w:t>Государству-участнику следует также обеспечить обязательный характер непрерывного обучения всех судей, прокуроров и адвокатов в интересах обеспечения осуществления новых законов и поправок.</w:t>
      </w:r>
    </w:p>
    <w:p w:rsidR="006B44BD" w:rsidRPr="005B696B" w:rsidRDefault="006B44BD" w:rsidP="00210F45">
      <w:pPr>
        <w:autoSpaceDE w:val="0"/>
        <w:autoSpaceDN w:val="0"/>
        <w:adjustRightInd w:val="0"/>
        <w:spacing w:line="240" w:lineRule="auto"/>
        <w:ind w:left="601"/>
        <w:rPr>
          <w:b/>
          <w:bCs/>
        </w:rPr>
      </w:pPr>
    </w:p>
    <w:p w:rsidR="006B44BD" w:rsidRDefault="006B44BD" w:rsidP="00210F45">
      <w:pPr>
        <w:spacing w:line="240" w:lineRule="auto"/>
        <w:jc w:val="both"/>
        <w:rPr>
          <w:b/>
          <w:bCs/>
          <w:szCs w:val="24"/>
          <w:lang w:val="en-US"/>
        </w:rPr>
      </w:pPr>
      <w:r w:rsidRPr="001E264F">
        <w:rPr>
          <w:b/>
          <w:bCs/>
          <w:szCs w:val="24"/>
        </w:rPr>
        <w:t>Универсальная юрисдикция</w:t>
      </w:r>
    </w:p>
    <w:p w:rsidR="006B44BD" w:rsidRPr="009D4755" w:rsidRDefault="006B44BD" w:rsidP="00210F45">
      <w:pPr>
        <w:spacing w:line="240" w:lineRule="auto"/>
        <w:jc w:val="both"/>
        <w:rPr>
          <w:b/>
          <w:bCs/>
          <w:szCs w:val="24"/>
          <w:lang w:val="en-US"/>
        </w:rPr>
      </w:pPr>
    </w:p>
    <w:p w:rsidR="006B44BD" w:rsidRPr="005B696B" w:rsidRDefault="006B44BD" w:rsidP="0061345C">
      <w:pPr>
        <w:pStyle w:val="BodyTextIndent"/>
        <w:spacing w:after="0" w:line="288" w:lineRule="auto"/>
        <w:ind w:left="0" w:firstLine="0"/>
        <w:rPr>
          <w:color w:val="000000"/>
          <w:lang w:val="ru-RU"/>
        </w:rPr>
      </w:pPr>
      <w:r w:rsidRPr="009D4755">
        <w:rPr>
          <w:color w:val="000000"/>
          <w:lang w:val="ru-RU"/>
        </w:rPr>
        <w:t>19.</w:t>
      </w:r>
      <w:r w:rsidRPr="009D4755">
        <w:rPr>
          <w:color w:val="000000"/>
          <w:lang w:val="ru-RU"/>
        </w:rPr>
        <w:tab/>
      </w:r>
      <w:r w:rsidRPr="001E264F">
        <w:rPr>
          <w:color w:val="000000"/>
          <w:lang w:val="ru-RU"/>
        </w:rPr>
        <w:t>Комитет обеспокоен тем, что государство-участник может устанавливать свою юрисдикцию в отношении актов пыток, совершенных за границей, тол</w:t>
      </w:r>
      <w:r>
        <w:rPr>
          <w:color w:val="000000"/>
          <w:lang w:val="ru-RU"/>
        </w:rPr>
        <w:t>ь</w:t>
      </w:r>
      <w:r w:rsidRPr="001E264F">
        <w:rPr>
          <w:color w:val="000000"/>
          <w:lang w:val="ru-RU"/>
        </w:rPr>
        <w:t>ко когда предполагаемый преступник находится на его территории или когда государство-участник, на территории которого было совершено преступление, предусматривает за такие акты наказание в виде лишения свободы на срок не менее пяти лет</w:t>
      </w:r>
      <w:r>
        <w:rPr>
          <w:color w:val="000000"/>
          <w:lang w:val="ru-RU"/>
        </w:rPr>
        <w:t xml:space="preserve">. </w:t>
      </w:r>
      <w:r w:rsidRPr="009D4755">
        <w:rPr>
          <w:lang w:val="ru-RU"/>
        </w:rPr>
        <w:t xml:space="preserve"> </w:t>
      </w:r>
      <w:r w:rsidRPr="001E264F">
        <w:rPr>
          <w:color w:val="000000"/>
          <w:lang w:val="ru-RU"/>
        </w:rPr>
        <w:t>В этой связи Комитет озабочен тем, что это может привести к безнаказанности в случаях, когда страна, где совершены акты пытки, не является участником Конвенции, не имеет в своем законодательстве положения о квалификации пытки в качестве отдельного вида преступлений или выносит за применение пыток более мягкие наказания, чем пять лет тюремного заключения (ст</w:t>
      </w:r>
      <w:r w:rsidR="00210F45">
        <w:rPr>
          <w:color w:val="000000"/>
          <w:lang w:val="ru-RU"/>
        </w:rPr>
        <w:t>атья</w:t>
      </w:r>
      <w:r w:rsidRPr="001E264F">
        <w:rPr>
          <w:color w:val="000000"/>
          <w:lang w:val="ru-RU"/>
        </w:rPr>
        <w:t xml:space="preserve"> 5).</w:t>
      </w:r>
    </w:p>
    <w:p w:rsidR="006B44BD" w:rsidRPr="005B696B" w:rsidRDefault="006B44BD" w:rsidP="00210F45">
      <w:pPr>
        <w:pStyle w:val="BodyTextIndent"/>
        <w:spacing w:after="0" w:line="216" w:lineRule="auto"/>
        <w:ind w:left="0" w:firstLine="0"/>
        <w:rPr>
          <w:lang w:val="ru-RU"/>
        </w:rPr>
      </w:pPr>
    </w:p>
    <w:p w:rsidR="006B44BD" w:rsidRPr="009D4755" w:rsidRDefault="006B44BD" w:rsidP="0061345C">
      <w:pPr>
        <w:pStyle w:val="BodyTextIndent"/>
        <w:spacing w:after="0" w:line="288" w:lineRule="auto"/>
        <w:ind w:left="600" w:firstLine="0"/>
        <w:rPr>
          <w:b/>
          <w:bCs/>
          <w:lang w:val="ru-RU"/>
        </w:rPr>
      </w:pPr>
      <w:r w:rsidRPr="009D4755">
        <w:rPr>
          <w:b/>
          <w:bCs/>
          <w:color w:val="000000"/>
          <w:lang w:val="ru-RU"/>
        </w:rPr>
        <w:t>Во избежание безнаказанности г</w:t>
      </w:r>
      <w:r w:rsidRPr="009D4755">
        <w:rPr>
          <w:b/>
          <w:bCs/>
          <w:lang w:val="ru-RU"/>
        </w:rPr>
        <w:t xml:space="preserve">осударству-участнику следует рассмотреть вопрос об отмене требования "двойной </w:t>
      </w:r>
      <w:r w:rsidRPr="009D4755">
        <w:rPr>
          <w:b/>
          <w:bCs/>
          <w:color w:val="000000"/>
          <w:lang w:val="ru-RU"/>
        </w:rPr>
        <w:t>наказуемости</w:t>
      </w:r>
      <w:r w:rsidRPr="009D4755">
        <w:rPr>
          <w:b/>
          <w:bCs/>
          <w:lang w:val="ru-RU"/>
        </w:rPr>
        <w:t>" в отношении пыток и применять в соответствии с пунктом 2 статьи 5 Конвенции принцип aut dedere aut judicare, когда предполагаемый преступник, совершивший акты пытки за границей, находится на его территории.</w:t>
      </w:r>
    </w:p>
    <w:p w:rsidR="006B44BD" w:rsidRDefault="006B44BD" w:rsidP="0061345C">
      <w:pPr>
        <w:jc w:val="both"/>
        <w:rPr>
          <w:b/>
          <w:bCs/>
          <w:szCs w:val="24"/>
        </w:rPr>
      </w:pPr>
      <w:r w:rsidRPr="001E264F">
        <w:rPr>
          <w:b/>
          <w:bCs/>
          <w:szCs w:val="24"/>
        </w:rPr>
        <w:t>Подготовка кадров</w:t>
      </w:r>
    </w:p>
    <w:p w:rsidR="006B44BD" w:rsidRDefault="006B44BD" w:rsidP="0061345C">
      <w:pPr>
        <w:jc w:val="both"/>
        <w:rPr>
          <w:b/>
          <w:bCs/>
          <w:szCs w:val="24"/>
        </w:rPr>
      </w:pPr>
    </w:p>
    <w:p w:rsidR="006B44BD" w:rsidRDefault="006B44BD" w:rsidP="0061345C">
      <w:pPr>
        <w:rPr>
          <w:bCs/>
          <w:szCs w:val="24"/>
        </w:rPr>
      </w:pPr>
      <w:r w:rsidRPr="009D4755">
        <w:rPr>
          <w:bCs/>
          <w:szCs w:val="24"/>
        </w:rPr>
        <w:t>20.</w:t>
      </w:r>
      <w:r w:rsidRPr="009D4755">
        <w:rPr>
          <w:bCs/>
          <w:szCs w:val="24"/>
        </w:rPr>
        <w:tab/>
      </w:r>
      <w:r w:rsidRPr="001E264F">
        <w:rPr>
          <w:bCs/>
          <w:szCs w:val="24"/>
        </w:rPr>
        <w:t>Комитет выражает сожаление по поводу недостатка предоставленной государством-участником информации в отношении ознакомления сотрудников правоохранительных органов и пенитенциарных учреждений с положениями Конвенции</w:t>
      </w:r>
      <w:r w:rsidRPr="001E264F">
        <w:rPr>
          <w:bCs/>
          <w:color w:val="000000"/>
          <w:szCs w:val="24"/>
        </w:rPr>
        <w:t xml:space="preserve"> (ст</w:t>
      </w:r>
      <w:r w:rsidR="002E2AAE">
        <w:rPr>
          <w:bCs/>
          <w:color w:val="000000"/>
          <w:szCs w:val="24"/>
        </w:rPr>
        <w:t>атья</w:t>
      </w:r>
      <w:r w:rsidRPr="001E264F">
        <w:rPr>
          <w:bCs/>
          <w:color w:val="000000"/>
          <w:szCs w:val="24"/>
        </w:rPr>
        <w:t xml:space="preserve"> 10)</w:t>
      </w:r>
      <w:r w:rsidRPr="001E264F">
        <w:rPr>
          <w:bCs/>
          <w:szCs w:val="24"/>
        </w:rPr>
        <w:t>.</w:t>
      </w:r>
    </w:p>
    <w:p w:rsidR="002E2AAE" w:rsidRPr="009D4755" w:rsidRDefault="002E2AAE" w:rsidP="0061345C">
      <w:pPr>
        <w:rPr>
          <w:b/>
          <w:bCs/>
          <w:szCs w:val="24"/>
        </w:rPr>
      </w:pPr>
    </w:p>
    <w:p w:rsidR="006B44BD" w:rsidRDefault="002E2AAE" w:rsidP="002E2AAE">
      <w:pPr>
        <w:autoSpaceDE w:val="0"/>
        <w:autoSpaceDN w:val="0"/>
        <w:adjustRightInd w:val="0"/>
        <w:ind w:left="567" w:hanging="567"/>
        <w:rPr>
          <w:b/>
          <w:bCs/>
        </w:rPr>
      </w:pPr>
      <w:r>
        <w:rPr>
          <w:b/>
          <w:bCs/>
        </w:rPr>
        <w:tab/>
      </w:r>
      <w:r w:rsidR="006B44BD" w:rsidRPr="009D4755">
        <w:rPr>
          <w:b/>
          <w:bCs/>
        </w:rPr>
        <w:t xml:space="preserve">Государству-участнику следует предоставить подробные сведения об ознакомлении всего персонала правоохранительных органов и пенитенциарных учреждений </w:t>
      </w:r>
      <w:r w:rsidR="006B44BD" w:rsidRPr="009D4755">
        <w:rPr>
          <w:b/>
          <w:bCs/>
          <w:color w:val="000000"/>
        </w:rPr>
        <w:t xml:space="preserve">непосредственно </w:t>
      </w:r>
      <w:r w:rsidR="006B44BD" w:rsidRPr="009D4755">
        <w:rPr>
          <w:b/>
          <w:bCs/>
        </w:rPr>
        <w:t>с положениями Конвенции и принятыми Организацией Объединенных Наций Минимальными стандартными правилами обращения с заключенными</w:t>
      </w:r>
      <w:r w:rsidR="006B44BD">
        <w:rPr>
          <w:b/>
          <w:bCs/>
        </w:rPr>
        <w:t xml:space="preserve">. </w:t>
      </w:r>
      <w:r w:rsidR="006B44BD" w:rsidRPr="009D4755">
        <w:rPr>
          <w:b/>
          <w:bCs/>
        </w:rPr>
        <w:t xml:space="preserve"> </w:t>
      </w:r>
      <w:r w:rsidR="006B44BD" w:rsidRPr="001E264F">
        <w:rPr>
          <w:b/>
          <w:bCs/>
        </w:rPr>
        <w:t>Государству-участнику следует также предоставить информацию об организуемой для работающего с задержанными медицинского персонала специальной подготовке по вопросам выявления признаков пыток и плохого обращения в соответствии с международными стандартами, изложенными в Стамбульском протоколе</w:t>
      </w:r>
      <w:r w:rsidR="006B44BD">
        <w:rPr>
          <w:b/>
          <w:bCs/>
        </w:rPr>
        <w:t xml:space="preserve">. </w:t>
      </w:r>
      <w:r w:rsidR="006B44BD" w:rsidRPr="001E264F">
        <w:rPr>
          <w:b/>
          <w:bCs/>
        </w:rPr>
        <w:t xml:space="preserve"> Кроме того, государству-участнику следует разработать и внедрить методологию оценки эффективности и результативности учебно-воспитательных программ в отношении случаев пыток и плохого обращения и представить информацию о курсах подготовки с учетом гендерного фактора.</w:t>
      </w:r>
    </w:p>
    <w:p w:rsidR="002E2AAE" w:rsidRPr="009D4755" w:rsidRDefault="002E2AAE" w:rsidP="002E2AAE">
      <w:pPr>
        <w:autoSpaceDE w:val="0"/>
        <w:autoSpaceDN w:val="0"/>
        <w:adjustRightInd w:val="0"/>
        <w:ind w:left="567" w:hanging="567"/>
        <w:rPr>
          <w:b/>
          <w:bCs/>
        </w:rPr>
      </w:pPr>
    </w:p>
    <w:p w:rsidR="006B44BD" w:rsidRDefault="006B44BD" w:rsidP="0061345C">
      <w:pPr>
        <w:rPr>
          <w:b/>
          <w:szCs w:val="24"/>
          <w:lang w:val="en-US"/>
        </w:rPr>
      </w:pPr>
      <w:r w:rsidRPr="001E264F">
        <w:rPr>
          <w:b/>
          <w:szCs w:val="24"/>
        </w:rPr>
        <w:t>Задержание и места лишения свободы</w:t>
      </w:r>
    </w:p>
    <w:p w:rsidR="006B44BD" w:rsidRPr="009D4755" w:rsidRDefault="006B44BD" w:rsidP="0061345C">
      <w:pPr>
        <w:rPr>
          <w:b/>
          <w:szCs w:val="24"/>
          <w:lang w:val="en-US"/>
        </w:rPr>
      </w:pPr>
    </w:p>
    <w:p w:rsidR="006B44BD" w:rsidRPr="00E2572E" w:rsidRDefault="006B44BD" w:rsidP="0061345C">
      <w:pPr>
        <w:pStyle w:val="BodyTextIndent"/>
        <w:spacing w:after="0" w:line="288" w:lineRule="auto"/>
        <w:ind w:left="0" w:firstLine="0"/>
        <w:rPr>
          <w:lang w:val="ru-RU"/>
        </w:rPr>
      </w:pPr>
      <w:r w:rsidRPr="009D4755">
        <w:rPr>
          <w:lang w:val="ru-RU"/>
        </w:rPr>
        <w:t>21.</w:t>
      </w:r>
      <w:r w:rsidRPr="009D4755">
        <w:rPr>
          <w:lang w:val="ru-RU"/>
        </w:rPr>
        <w:tab/>
      </w:r>
      <w:r w:rsidRPr="001E264F">
        <w:rPr>
          <w:lang w:val="ru-RU"/>
        </w:rPr>
        <w:t xml:space="preserve">Комитет принимает к сведению успешную реформу </w:t>
      </w:r>
      <w:r w:rsidRPr="001E264F">
        <w:rPr>
          <w:color w:val="000000"/>
          <w:lang w:val="ru-RU"/>
        </w:rPr>
        <w:t xml:space="preserve">значительной части </w:t>
      </w:r>
      <w:r w:rsidRPr="001E264F">
        <w:rPr>
          <w:lang w:val="ru-RU"/>
        </w:rPr>
        <w:t>пенитенциарной системы Казахстана посредством принятия программ, осуществляемых в тесном сотрудничестве с международными и национальными организациями, а также принятия новых законов и положений</w:t>
      </w:r>
      <w:r>
        <w:rPr>
          <w:lang w:val="ru-RU"/>
        </w:rPr>
        <w:t xml:space="preserve">. </w:t>
      </w:r>
      <w:r w:rsidRPr="009D4755">
        <w:rPr>
          <w:lang w:val="ru-RU"/>
        </w:rPr>
        <w:t xml:space="preserve"> </w:t>
      </w:r>
      <w:r w:rsidRPr="001E264F">
        <w:rPr>
          <w:color w:val="000000"/>
          <w:lang w:val="ru-RU"/>
        </w:rPr>
        <w:t xml:space="preserve">Он отмечает далее, что в результате реформы существенно улучшились условия содержания в </w:t>
      </w:r>
      <w:r>
        <w:rPr>
          <w:color w:val="000000"/>
          <w:lang w:val="ru-RU"/>
        </w:rPr>
        <w:t>досудебных</w:t>
      </w:r>
      <w:r w:rsidRPr="001E264F">
        <w:rPr>
          <w:color w:val="000000"/>
          <w:lang w:val="ru-RU"/>
        </w:rPr>
        <w:t xml:space="preserve"> изоляторах и в местах лишения свободы по приговору суда</w:t>
      </w:r>
      <w:r>
        <w:rPr>
          <w:color w:val="000000"/>
          <w:lang w:val="ru-RU"/>
        </w:rPr>
        <w:t xml:space="preserve">. </w:t>
      </w:r>
      <w:r w:rsidRPr="009D4755">
        <w:rPr>
          <w:lang w:val="ru-RU"/>
        </w:rPr>
        <w:t xml:space="preserve"> </w:t>
      </w:r>
      <w:r w:rsidRPr="001E264F">
        <w:rPr>
          <w:lang w:val="ru-RU"/>
        </w:rPr>
        <w:t>Вместе с тем Комитет</w:t>
      </w:r>
      <w:r w:rsidRPr="001E264F">
        <w:rPr>
          <w:color w:val="000000"/>
          <w:lang w:val="ru-RU"/>
        </w:rPr>
        <w:t xml:space="preserve"> по</w:t>
      </w:r>
      <w:r w:rsidRPr="001E264F">
        <w:rPr>
          <w:color w:val="000000"/>
          <w:lang w:val="ru-RU"/>
        </w:rPr>
        <w:noBreakHyphen/>
        <w:t>прежнему обеспокоен:</w:t>
      </w:r>
      <w:r w:rsidRPr="009D4755">
        <w:rPr>
          <w:lang w:val="ru-RU"/>
        </w:rPr>
        <w:t xml:space="preserve"> </w:t>
      </w:r>
    </w:p>
    <w:p w:rsidR="006B44BD" w:rsidRPr="00E2572E" w:rsidRDefault="006B44BD" w:rsidP="0061345C">
      <w:pPr>
        <w:pStyle w:val="BodyTextIndent"/>
        <w:spacing w:after="0" w:line="288" w:lineRule="auto"/>
        <w:ind w:left="0" w:firstLine="0"/>
        <w:rPr>
          <w:lang w:val="ru-RU"/>
        </w:rPr>
      </w:pPr>
    </w:p>
    <w:p w:rsidR="006B44BD" w:rsidRDefault="006B44BD" w:rsidP="0061345C">
      <w:pPr>
        <w:ind w:left="1134" w:hanging="567"/>
        <w:rPr>
          <w:lang w:val="en-US"/>
        </w:rPr>
      </w:pPr>
      <w:r w:rsidRPr="001E264F">
        <w:t>а)</w:t>
      </w:r>
      <w:r w:rsidRPr="001E264F">
        <w:tab/>
        <w:t>ухудшением условий в тюрьмах и замедлением темпов осуществления уголовной реформы после 2006 года;</w:t>
      </w:r>
      <w:r w:rsidRPr="009D4755">
        <w:t xml:space="preserve">  </w:t>
      </w:r>
    </w:p>
    <w:p w:rsidR="006B44BD" w:rsidRPr="00E444AB" w:rsidRDefault="006B44BD" w:rsidP="0061345C">
      <w:pPr>
        <w:ind w:left="1134" w:hanging="567"/>
        <w:rPr>
          <w:lang w:val="en-US"/>
        </w:rPr>
      </w:pPr>
    </w:p>
    <w:p w:rsidR="006B44BD" w:rsidRDefault="006B44BD" w:rsidP="0061345C">
      <w:pPr>
        <w:ind w:left="1134" w:hanging="567"/>
        <w:rPr>
          <w:lang w:val="en-US"/>
        </w:rPr>
      </w:pPr>
      <w:r>
        <w:rPr>
          <w:lang w:val="en-US"/>
        </w:rPr>
        <w:t>b</w:t>
      </w:r>
      <w:r w:rsidRPr="00E444AB">
        <w:t>)</w:t>
      </w:r>
      <w:r w:rsidRPr="00E444AB">
        <w:tab/>
      </w:r>
      <w:r w:rsidRPr="001E264F">
        <w:t>регулярно поступающими сообщениями о жестоком обращении во время содержания под стражей;</w:t>
      </w:r>
    </w:p>
    <w:p w:rsidR="006B44BD" w:rsidRPr="00E444AB" w:rsidRDefault="006B44BD" w:rsidP="0061345C">
      <w:pPr>
        <w:ind w:left="1134" w:hanging="567"/>
        <w:rPr>
          <w:lang w:val="en-US"/>
        </w:rPr>
      </w:pPr>
    </w:p>
    <w:p w:rsidR="006B44BD" w:rsidRDefault="006B44BD" w:rsidP="0061345C">
      <w:pPr>
        <w:ind w:left="1134" w:hanging="567"/>
        <w:rPr>
          <w:lang w:val="en-US"/>
        </w:rPr>
      </w:pPr>
      <w:r>
        <w:rPr>
          <w:lang w:val="en-US"/>
        </w:rPr>
        <w:t>c</w:t>
      </w:r>
      <w:r w:rsidRPr="00E444AB">
        <w:t>)</w:t>
      </w:r>
      <w:r w:rsidRPr="00E444AB">
        <w:tab/>
      </w:r>
      <w:r w:rsidRPr="001E264F">
        <w:t>плохими условиями содержания под стражей и хронической проблемой переполненности пенитенциарных учреждений;</w:t>
      </w:r>
    </w:p>
    <w:p w:rsidR="006B44BD" w:rsidRPr="00E444AB" w:rsidRDefault="006B44BD" w:rsidP="0061345C">
      <w:pPr>
        <w:ind w:left="1134" w:hanging="567"/>
        <w:rPr>
          <w:lang w:val="en-US"/>
        </w:rPr>
      </w:pPr>
    </w:p>
    <w:p w:rsidR="006B44BD" w:rsidRDefault="006B44BD" w:rsidP="0061345C">
      <w:pPr>
        <w:ind w:left="1134" w:hanging="567"/>
        <w:rPr>
          <w:rFonts w:eastAsia="SimSun"/>
          <w:szCs w:val="24"/>
          <w:lang w:val="en-US" w:eastAsia="zh-CN"/>
        </w:rPr>
      </w:pPr>
      <w:r>
        <w:rPr>
          <w:lang w:val="en-US"/>
        </w:rPr>
        <w:t>d</w:t>
      </w:r>
      <w:r w:rsidRPr="00E444AB">
        <w:t>)</w:t>
      </w:r>
      <w:r w:rsidRPr="00E444AB">
        <w:tab/>
      </w:r>
      <w:r w:rsidRPr="001E264F">
        <w:t>чрезмерным применением такой меры, как изоляция, в отношении задержанных, ожидающих суда, и заключенных и отсутствием положений, которые регулировали бы частотность применения такой меры;</w:t>
      </w:r>
      <w:r w:rsidRPr="009D4755">
        <w:t xml:space="preserve"> </w:t>
      </w:r>
      <w:r w:rsidRPr="009D4755">
        <w:rPr>
          <w:rFonts w:eastAsia="SimSun"/>
          <w:szCs w:val="24"/>
          <w:lang w:eastAsia="zh-CN"/>
        </w:rPr>
        <w:t xml:space="preserve"> </w:t>
      </w:r>
    </w:p>
    <w:p w:rsidR="006B44BD" w:rsidRPr="00E444AB" w:rsidRDefault="006B44BD" w:rsidP="0061345C">
      <w:pPr>
        <w:ind w:left="1134" w:hanging="567"/>
        <w:rPr>
          <w:lang w:val="en-US"/>
        </w:rPr>
      </w:pPr>
    </w:p>
    <w:p w:rsidR="006B44BD" w:rsidRDefault="006B44BD" w:rsidP="0061345C">
      <w:pPr>
        <w:ind w:left="1134" w:hanging="567"/>
        <w:rPr>
          <w:color w:val="000000"/>
          <w:lang w:val="en-US"/>
        </w:rPr>
      </w:pPr>
      <w:r>
        <w:rPr>
          <w:color w:val="000000"/>
          <w:lang w:val="en-US"/>
        </w:rPr>
        <w:t>e</w:t>
      </w:r>
      <w:r w:rsidRPr="00E444AB">
        <w:rPr>
          <w:color w:val="000000"/>
        </w:rPr>
        <w:t>)</w:t>
      </w:r>
      <w:r w:rsidRPr="00E444AB">
        <w:rPr>
          <w:color w:val="000000"/>
        </w:rPr>
        <w:tab/>
      </w:r>
      <w:r w:rsidRPr="001E264F">
        <w:rPr>
          <w:color w:val="000000"/>
        </w:rPr>
        <w:t>случаями группового членовредительства среди заключенных, предположительно как формы протеста против плохого обращения,</w:t>
      </w:r>
    </w:p>
    <w:p w:rsidR="006B44BD" w:rsidRPr="00E444AB" w:rsidRDefault="006B44BD" w:rsidP="0061345C">
      <w:pPr>
        <w:ind w:left="1134" w:hanging="567"/>
        <w:rPr>
          <w:lang w:val="en-US"/>
        </w:rPr>
      </w:pPr>
    </w:p>
    <w:p w:rsidR="006B44BD" w:rsidRDefault="006B44BD" w:rsidP="0061345C">
      <w:pPr>
        <w:ind w:left="1134" w:hanging="567"/>
        <w:rPr>
          <w:lang w:val="en-US"/>
        </w:rPr>
      </w:pPr>
      <w:r>
        <w:rPr>
          <w:color w:val="000000"/>
          <w:lang w:val="en-US"/>
        </w:rPr>
        <w:t>f</w:t>
      </w:r>
      <w:r w:rsidRPr="00E444AB">
        <w:rPr>
          <w:color w:val="000000"/>
        </w:rPr>
        <w:t>)</w:t>
      </w:r>
      <w:r w:rsidRPr="00E444AB">
        <w:rPr>
          <w:color w:val="000000"/>
        </w:rPr>
        <w:tab/>
      </w:r>
      <w:r w:rsidRPr="001E264F">
        <w:rPr>
          <w:color w:val="000000"/>
        </w:rPr>
        <w:t>отсутствием доступа к независимому медицинскому персоналу в центрах досудебного содержания под стражей и сообщениями о нерегистрации признаков пыток и плохого обращения или непризнанием жалоб задержанных на пытки и жестокое обращение в качестве основания для независимого медицинского освидетельствования,</w:t>
      </w:r>
      <w:r w:rsidRPr="009D4755">
        <w:t xml:space="preserve"> </w:t>
      </w:r>
    </w:p>
    <w:p w:rsidR="006B44BD" w:rsidRPr="00E444AB" w:rsidRDefault="006B44BD" w:rsidP="0061345C">
      <w:pPr>
        <w:ind w:left="1134" w:hanging="567"/>
        <w:rPr>
          <w:lang w:val="en-US"/>
        </w:rPr>
      </w:pPr>
    </w:p>
    <w:p w:rsidR="006B44BD" w:rsidRPr="002E2AAE" w:rsidRDefault="006B44BD" w:rsidP="0061345C">
      <w:pPr>
        <w:ind w:left="1134" w:hanging="567"/>
        <w:rPr>
          <w:bCs/>
          <w:szCs w:val="24"/>
        </w:rPr>
      </w:pPr>
      <w:r>
        <w:rPr>
          <w:color w:val="000000"/>
          <w:lang w:val="en-US"/>
        </w:rPr>
        <w:t>g</w:t>
      </w:r>
      <w:r w:rsidRPr="00E444AB">
        <w:rPr>
          <w:color w:val="000000"/>
        </w:rPr>
        <w:t>)</w:t>
      </w:r>
      <w:r w:rsidRPr="00E444AB">
        <w:rPr>
          <w:color w:val="000000"/>
        </w:rPr>
        <w:tab/>
      </w:r>
      <w:r w:rsidRPr="001E264F">
        <w:rPr>
          <w:color w:val="000000"/>
        </w:rPr>
        <w:t>хронически высокой смертностью среди лиц, содержащихся под стражей, особенно среди лиц, ожидающих суда (например, случай бывшего генерала КНБ Жомарт Мажренов) , при этом некоторые случаи, предположительно, имеют место после пыток или плохого обращения (ст</w:t>
      </w:r>
      <w:r w:rsidR="002E2AAE">
        <w:rPr>
          <w:color w:val="000000"/>
        </w:rPr>
        <w:t>атья</w:t>
      </w:r>
      <w:r w:rsidRPr="001E264F">
        <w:rPr>
          <w:color w:val="000000"/>
        </w:rPr>
        <w:t xml:space="preserve"> 11).</w:t>
      </w:r>
      <w:r w:rsidRPr="009D4755">
        <w:rPr>
          <w:bCs/>
          <w:szCs w:val="24"/>
        </w:rPr>
        <w:t xml:space="preserve">  </w:t>
      </w:r>
    </w:p>
    <w:p w:rsidR="006B44BD" w:rsidRPr="002E2AAE" w:rsidRDefault="006B44BD" w:rsidP="0061345C">
      <w:pPr>
        <w:ind w:left="1134" w:hanging="567"/>
      </w:pPr>
    </w:p>
    <w:p w:rsidR="006B44BD" w:rsidRDefault="006B44BD" w:rsidP="0061345C">
      <w:pPr>
        <w:tabs>
          <w:tab w:val="left" w:pos="-3960"/>
        </w:tabs>
        <w:ind w:left="600"/>
        <w:rPr>
          <w:b/>
          <w:bCs/>
          <w:lang w:val="en-US"/>
        </w:rPr>
      </w:pPr>
      <w:r w:rsidRPr="001E264F">
        <w:rPr>
          <w:b/>
          <w:bCs/>
        </w:rPr>
        <w:t>Государству-участнику следует:</w:t>
      </w:r>
    </w:p>
    <w:p w:rsidR="006B44BD" w:rsidRPr="00E444AB" w:rsidRDefault="006B44BD" w:rsidP="0061345C">
      <w:pPr>
        <w:tabs>
          <w:tab w:val="left" w:pos="-3960"/>
        </w:tabs>
        <w:ind w:left="600"/>
        <w:rPr>
          <w:b/>
          <w:bCs/>
          <w:lang w:val="en-US"/>
        </w:rPr>
      </w:pPr>
    </w:p>
    <w:p w:rsidR="006B44BD" w:rsidRDefault="006B44BD" w:rsidP="0061345C">
      <w:pPr>
        <w:tabs>
          <w:tab w:val="left" w:pos="567"/>
          <w:tab w:val="left" w:pos="709"/>
          <w:tab w:val="left" w:pos="1134"/>
        </w:tabs>
        <w:ind w:left="1134" w:hanging="567"/>
        <w:rPr>
          <w:b/>
          <w:bCs/>
          <w:color w:val="000000"/>
          <w:lang w:val="en-US"/>
        </w:rPr>
      </w:pPr>
      <w:r>
        <w:rPr>
          <w:bCs/>
          <w:color w:val="000000"/>
          <w:lang w:val="en-US"/>
        </w:rPr>
        <w:t>a</w:t>
      </w:r>
      <w:r w:rsidRPr="00E444AB">
        <w:rPr>
          <w:bCs/>
          <w:color w:val="000000"/>
        </w:rPr>
        <w:t>)</w:t>
      </w:r>
      <w:r w:rsidRPr="00E444AB">
        <w:rPr>
          <w:bCs/>
          <w:color w:val="000000"/>
        </w:rPr>
        <w:tab/>
      </w:r>
      <w:r w:rsidRPr="00A700E1">
        <w:rPr>
          <w:b/>
          <w:bCs/>
          <w:color w:val="000000"/>
        </w:rPr>
        <w:t>утвердить программу дальнейшего развития уголовно-исправительной системы, аналогичную той, которая осуществлялась в период 2004</w:t>
      </w:r>
      <w:r w:rsidRPr="00A700E1">
        <w:rPr>
          <w:b/>
          <w:bCs/>
          <w:color w:val="000000"/>
        </w:rPr>
        <w:noBreakHyphen/>
        <w:t>2006 годов, в целях приведения ее в полное соответствие с принятыми Организацией Объединенных Наций Минимальными стандартными правилами обращения с заключенными;</w:t>
      </w:r>
    </w:p>
    <w:p w:rsidR="006B44BD" w:rsidRPr="00A700E1" w:rsidRDefault="006B44BD" w:rsidP="0061345C">
      <w:pPr>
        <w:tabs>
          <w:tab w:val="left" w:pos="567"/>
          <w:tab w:val="left" w:pos="709"/>
          <w:tab w:val="left" w:pos="1134"/>
        </w:tabs>
        <w:ind w:left="1134" w:hanging="567"/>
        <w:rPr>
          <w:b/>
          <w:bCs/>
          <w:lang w:val="en-US"/>
        </w:rPr>
      </w:pPr>
    </w:p>
    <w:p w:rsidR="006B44BD" w:rsidRPr="00A700E1" w:rsidRDefault="006B44BD" w:rsidP="0061345C">
      <w:pPr>
        <w:tabs>
          <w:tab w:val="left" w:pos="567"/>
          <w:tab w:val="left" w:pos="709"/>
          <w:tab w:val="left" w:pos="1134"/>
        </w:tabs>
        <w:ind w:left="1134" w:hanging="567"/>
        <w:rPr>
          <w:b/>
          <w:bCs/>
        </w:rPr>
      </w:pPr>
      <w:r w:rsidRPr="00A700E1">
        <w:rPr>
          <w:bCs/>
        </w:rPr>
        <w:t>b)</w:t>
      </w:r>
      <w:r w:rsidRPr="001E264F">
        <w:rPr>
          <w:b/>
          <w:bCs/>
        </w:rPr>
        <w:tab/>
        <w:t>продолжать готовить специалистов в пенитенциарной системе и обеспечивать, чтобы все лица, находящиеся в контакте с задержанными, были знакомы с международными стандартами в области защиты прав человека и обращения с заключенными;</w:t>
      </w:r>
      <w:r w:rsidRPr="009D4755">
        <w:rPr>
          <w:b/>
          <w:bCs/>
        </w:rPr>
        <w:t xml:space="preserve"> </w:t>
      </w:r>
    </w:p>
    <w:p w:rsidR="006B44BD" w:rsidRPr="00A700E1" w:rsidRDefault="006B44BD" w:rsidP="0061345C">
      <w:pPr>
        <w:tabs>
          <w:tab w:val="left" w:pos="567"/>
          <w:tab w:val="left" w:pos="709"/>
          <w:tab w:val="left" w:pos="1134"/>
        </w:tabs>
        <w:ind w:left="1134" w:hanging="567"/>
        <w:rPr>
          <w:b/>
          <w:bCs/>
        </w:rPr>
      </w:pPr>
    </w:p>
    <w:p w:rsidR="006B44BD" w:rsidRPr="00E2572E" w:rsidRDefault="006B44BD" w:rsidP="0061345C">
      <w:pPr>
        <w:tabs>
          <w:tab w:val="left" w:pos="567"/>
          <w:tab w:val="left" w:pos="709"/>
          <w:tab w:val="left" w:pos="1134"/>
        </w:tabs>
        <w:ind w:left="1134" w:hanging="567"/>
        <w:rPr>
          <w:b/>
          <w:bCs/>
        </w:rPr>
      </w:pPr>
      <w:r>
        <w:rPr>
          <w:bCs/>
          <w:color w:val="000000"/>
          <w:lang w:val="en-US"/>
        </w:rPr>
        <w:t>c</w:t>
      </w:r>
      <w:r w:rsidRPr="00E444AB">
        <w:rPr>
          <w:bCs/>
          <w:color w:val="000000"/>
        </w:rPr>
        <w:t>)</w:t>
      </w:r>
      <w:r w:rsidRPr="00E444AB">
        <w:rPr>
          <w:bCs/>
          <w:color w:val="000000"/>
        </w:rPr>
        <w:tab/>
      </w:r>
      <w:r w:rsidRPr="00A700E1">
        <w:rPr>
          <w:b/>
          <w:bCs/>
          <w:color w:val="000000"/>
        </w:rPr>
        <w:t xml:space="preserve">сократить </w:t>
      </w:r>
      <w:r w:rsidRPr="00A700E1">
        <w:rPr>
          <w:b/>
          <w:bCs/>
        </w:rPr>
        <w:t>переполненност</w:t>
      </w:r>
      <w:r>
        <w:rPr>
          <w:b/>
          <w:bCs/>
        </w:rPr>
        <w:t>ь</w:t>
      </w:r>
      <w:r w:rsidRPr="00A700E1">
        <w:rPr>
          <w:b/>
          <w:bCs/>
        </w:rPr>
        <w:t xml:space="preserve"> мест заключения, в том числе путем строительства новых пенитенциарных учреждений и применения предусмотренных законом мер, являющихся альтернативой тюремному заключению;</w:t>
      </w:r>
    </w:p>
    <w:p w:rsidR="006B44BD" w:rsidRPr="00E2572E" w:rsidRDefault="006B44BD" w:rsidP="0061345C">
      <w:pPr>
        <w:tabs>
          <w:tab w:val="left" w:pos="567"/>
          <w:tab w:val="left" w:pos="709"/>
          <w:tab w:val="left" w:pos="1134"/>
        </w:tabs>
        <w:ind w:left="1134" w:hanging="567"/>
        <w:rPr>
          <w:b/>
        </w:rPr>
      </w:pPr>
    </w:p>
    <w:p w:rsidR="006B44BD" w:rsidRDefault="006B44BD" w:rsidP="0061345C">
      <w:pPr>
        <w:tabs>
          <w:tab w:val="left" w:pos="567"/>
          <w:tab w:val="left" w:pos="709"/>
          <w:tab w:val="left" w:pos="1134"/>
        </w:tabs>
        <w:ind w:left="1134" w:hanging="567"/>
        <w:rPr>
          <w:b/>
          <w:bCs/>
          <w:lang w:val="en-US"/>
        </w:rPr>
      </w:pPr>
      <w:r w:rsidRPr="00A700E1">
        <w:rPr>
          <w:bCs/>
          <w:lang w:val="en-US"/>
        </w:rPr>
        <w:t>d</w:t>
      </w:r>
      <w:r w:rsidRPr="00A700E1">
        <w:rPr>
          <w:bCs/>
        </w:rPr>
        <w:t>)</w:t>
      </w:r>
      <w:r w:rsidRPr="00E444AB">
        <w:rPr>
          <w:b/>
          <w:bCs/>
        </w:rPr>
        <w:tab/>
      </w:r>
      <w:r w:rsidRPr="001E264F">
        <w:rPr>
          <w:b/>
          <w:bCs/>
        </w:rPr>
        <w:t>ограничить применение изоляции в качестве крайней меры на как можно более короткий срок под строгим надзором и с возможностью пересмотра решений в порядке судебного надзора;</w:t>
      </w:r>
    </w:p>
    <w:p w:rsidR="006B44BD" w:rsidRPr="00E34132" w:rsidRDefault="006B44BD" w:rsidP="0061345C">
      <w:pPr>
        <w:tabs>
          <w:tab w:val="left" w:pos="567"/>
          <w:tab w:val="left" w:pos="709"/>
          <w:tab w:val="left" w:pos="1134"/>
        </w:tabs>
        <w:ind w:left="1134" w:hanging="567"/>
        <w:rPr>
          <w:b/>
          <w:bCs/>
          <w:color w:val="000000"/>
        </w:rPr>
      </w:pPr>
      <w:r w:rsidRPr="00A700E1">
        <w:rPr>
          <w:bCs/>
          <w:color w:val="000000"/>
          <w:lang w:val="en-US"/>
        </w:rPr>
        <w:t>e</w:t>
      </w:r>
      <w:r w:rsidRPr="00A700E1">
        <w:rPr>
          <w:bCs/>
          <w:color w:val="000000"/>
        </w:rPr>
        <w:t>)</w:t>
      </w:r>
      <w:r w:rsidRPr="00E444AB">
        <w:rPr>
          <w:b/>
          <w:bCs/>
          <w:color w:val="000000"/>
        </w:rPr>
        <w:tab/>
      </w:r>
      <w:r w:rsidRPr="001E264F">
        <w:rPr>
          <w:b/>
          <w:bCs/>
          <w:color w:val="000000"/>
        </w:rPr>
        <w:t>установить причины, побуждающие заключенных совершать такие акты отчаяния, как членовредительство,  и обеспечить надлежащие меры защиты</w:t>
      </w:r>
    </w:p>
    <w:p w:rsidR="006B44BD" w:rsidRPr="00E34132" w:rsidRDefault="006B44BD" w:rsidP="0061345C">
      <w:pPr>
        <w:tabs>
          <w:tab w:val="left" w:pos="567"/>
          <w:tab w:val="left" w:pos="709"/>
          <w:tab w:val="left" w:pos="1134"/>
        </w:tabs>
        <w:ind w:left="1134" w:hanging="567"/>
        <w:rPr>
          <w:b/>
          <w:bCs/>
        </w:rPr>
      </w:pPr>
    </w:p>
    <w:p w:rsidR="006B44BD" w:rsidRPr="005B696B" w:rsidRDefault="006B44BD" w:rsidP="0061345C">
      <w:pPr>
        <w:tabs>
          <w:tab w:val="left" w:pos="567"/>
          <w:tab w:val="left" w:pos="709"/>
          <w:tab w:val="left" w:pos="1134"/>
        </w:tabs>
        <w:ind w:left="1134" w:hanging="567"/>
        <w:rPr>
          <w:b/>
          <w:bCs/>
          <w:color w:val="000000"/>
        </w:rPr>
      </w:pPr>
      <w:r w:rsidRPr="00A700E1">
        <w:rPr>
          <w:bCs/>
          <w:color w:val="000000"/>
          <w:lang w:val="en-US"/>
        </w:rPr>
        <w:t>f</w:t>
      </w:r>
      <w:r w:rsidRPr="00A700E1">
        <w:rPr>
          <w:bCs/>
          <w:color w:val="000000"/>
        </w:rPr>
        <w:t>)</w:t>
      </w:r>
      <w:r w:rsidRPr="00E444AB">
        <w:rPr>
          <w:b/>
          <w:bCs/>
          <w:color w:val="000000"/>
        </w:rPr>
        <w:tab/>
      </w:r>
      <w:r w:rsidRPr="001E264F">
        <w:rPr>
          <w:b/>
          <w:bCs/>
          <w:color w:val="000000"/>
        </w:rPr>
        <w:t xml:space="preserve">создать службу здравоохранения, которая была бы независима от Министерства внутренних дел и Министерства юстиции, для проведения освидетельствований задержанных при аресте и освобождении как на регулярной основе, так и по их просьбе, и обеспечить, чтобы судьи принимали к рассмотрению доказательства применения пыток и жестокого обращения с заключенными, назначали независимое медицинское обследование или возвращали дела для проведения дополнительного расследования; </w:t>
      </w:r>
      <w:r w:rsidRPr="005B696B">
        <w:rPr>
          <w:b/>
          <w:bCs/>
          <w:color w:val="000000"/>
        </w:rPr>
        <w:t xml:space="preserve"> </w:t>
      </w:r>
      <w:r w:rsidRPr="001E264F">
        <w:rPr>
          <w:b/>
          <w:bCs/>
          <w:color w:val="000000"/>
        </w:rPr>
        <w:t>и</w:t>
      </w:r>
    </w:p>
    <w:p w:rsidR="006B44BD" w:rsidRPr="005B696B" w:rsidRDefault="006B44BD" w:rsidP="0061345C">
      <w:pPr>
        <w:tabs>
          <w:tab w:val="left" w:pos="567"/>
          <w:tab w:val="left" w:pos="709"/>
          <w:tab w:val="left" w:pos="1134"/>
        </w:tabs>
        <w:ind w:left="1134" w:hanging="567"/>
        <w:rPr>
          <w:b/>
          <w:bCs/>
        </w:rPr>
      </w:pPr>
    </w:p>
    <w:p w:rsidR="006B44BD" w:rsidRDefault="006B44BD" w:rsidP="0061345C">
      <w:pPr>
        <w:tabs>
          <w:tab w:val="left" w:pos="567"/>
          <w:tab w:val="left" w:pos="709"/>
          <w:tab w:val="left" w:pos="1134"/>
        </w:tabs>
        <w:ind w:left="1134" w:hanging="567"/>
        <w:rPr>
          <w:b/>
          <w:bCs/>
          <w:lang w:val="en-US"/>
        </w:rPr>
      </w:pPr>
      <w:r>
        <w:rPr>
          <w:bCs/>
          <w:lang w:val="en-US"/>
        </w:rPr>
        <w:t>g</w:t>
      </w:r>
      <w:r w:rsidRPr="00E444AB">
        <w:rPr>
          <w:bCs/>
        </w:rPr>
        <w:t>)</w:t>
      </w:r>
      <w:r w:rsidRPr="00E444AB">
        <w:rPr>
          <w:bCs/>
        </w:rPr>
        <w:tab/>
      </w:r>
      <w:r w:rsidRPr="00A700E1">
        <w:rPr>
          <w:b/>
          <w:bCs/>
        </w:rPr>
        <w:t xml:space="preserve">обеспечить своевременное, независимое и всестороннее расследование всех случаев смерти во время содержания под стражей и уголовное преследование лиц, которые </w:t>
      </w:r>
      <w:r w:rsidRPr="00A700E1">
        <w:rPr>
          <w:b/>
          <w:bCs/>
          <w:color w:val="000000"/>
        </w:rPr>
        <w:t xml:space="preserve">признаны </w:t>
      </w:r>
      <w:r w:rsidRPr="00A700E1">
        <w:rPr>
          <w:b/>
          <w:bCs/>
        </w:rPr>
        <w:t>виновны</w:t>
      </w:r>
      <w:r w:rsidRPr="00A700E1">
        <w:rPr>
          <w:b/>
          <w:bCs/>
          <w:color w:val="000000"/>
        </w:rPr>
        <w:t>ми</w:t>
      </w:r>
      <w:r w:rsidRPr="00A700E1">
        <w:rPr>
          <w:b/>
          <w:bCs/>
        </w:rPr>
        <w:t xml:space="preserve"> в любой такой смерти в результате пытки, плохого обращения или умышленной халатности, повлекших за собой любую такую смерть.</w:t>
      </w:r>
    </w:p>
    <w:p w:rsidR="006B44BD" w:rsidRPr="00A700E1" w:rsidRDefault="006B44BD" w:rsidP="00E34132">
      <w:pPr>
        <w:tabs>
          <w:tab w:val="left" w:pos="567"/>
          <w:tab w:val="left" w:pos="709"/>
          <w:tab w:val="left" w:pos="1134"/>
        </w:tabs>
        <w:spacing w:line="240" w:lineRule="auto"/>
        <w:ind w:left="1134" w:hanging="567"/>
        <w:rPr>
          <w:b/>
          <w:bCs/>
          <w:lang w:val="en-US"/>
        </w:rPr>
      </w:pPr>
    </w:p>
    <w:p w:rsidR="006B44BD" w:rsidRDefault="006B44BD" w:rsidP="00E34132">
      <w:pPr>
        <w:spacing w:line="240" w:lineRule="auto"/>
        <w:rPr>
          <w:b/>
          <w:szCs w:val="24"/>
          <w:lang w:val="en-US"/>
        </w:rPr>
      </w:pPr>
      <w:r w:rsidRPr="001E264F">
        <w:rPr>
          <w:b/>
          <w:szCs w:val="24"/>
        </w:rPr>
        <w:t>Независимое наблюдение за местами содержания под стражей</w:t>
      </w:r>
      <w:r w:rsidRPr="009D4755">
        <w:rPr>
          <w:b/>
          <w:szCs w:val="24"/>
        </w:rPr>
        <w:t xml:space="preserve"> </w:t>
      </w:r>
    </w:p>
    <w:p w:rsidR="006B44BD" w:rsidRPr="00A700E1" w:rsidRDefault="006B44BD" w:rsidP="00E34132">
      <w:pPr>
        <w:spacing w:line="240" w:lineRule="auto"/>
        <w:rPr>
          <w:b/>
          <w:szCs w:val="24"/>
          <w:lang w:val="en-US"/>
        </w:rPr>
      </w:pPr>
    </w:p>
    <w:p w:rsidR="006B44BD" w:rsidRPr="005B696B" w:rsidRDefault="006B44BD" w:rsidP="0061345C">
      <w:pPr>
        <w:rPr>
          <w:bCs/>
          <w:szCs w:val="24"/>
        </w:rPr>
      </w:pPr>
      <w:r w:rsidRPr="00A700E1">
        <w:rPr>
          <w:bCs/>
          <w:color w:val="000000"/>
          <w:szCs w:val="24"/>
        </w:rPr>
        <w:t>22.</w:t>
      </w:r>
      <w:r w:rsidRPr="00A700E1">
        <w:rPr>
          <w:bCs/>
          <w:color w:val="000000"/>
          <w:szCs w:val="24"/>
        </w:rPr>
        <w:tab/>
      </w:r>
      <w:r w:rsidRPr="001E264F">
        <w:rPr>
          <w:bCs/>
          <w:color w:val="000000"/>
          <w:szCs w:val="24"/>
        </w:rPr>
        <w:t>Приветствуя создание в 2004 году центральной общественной наблюдательной комиссии и создание в 2005 году региональных независимых общественных наблюдательных комиссий, наделенных полномочиями проводить проверки в местах содержания под стражей, Комитет по</w:t>
      </w:r>
      <w:r w:rsidRPr="001E264F">
        <w:rPr>
          <w:bCs/>
          <w:color w:val="000000"/>
          <w:szCs w:val="24"/>
        </w:rPr>
        <w:noBreakHyphen/>
        <w:t>прежнему обеспокоен тем, что их доступ к изоляторам временного содержания (ИВС) не является автоматическим или гарантированным</w:t>
      </w:r>
      <w:r>
        <w:rPr>
          <w:bCs/>
          <w:color w:val="000000"/>
          <w:szCs w:val="24"/>
        </w:rPr>
        <w:t xml:space="preserve">. </w:t>
      </w:r>
      <w:r w:rsidRPr="009D4755">
        <w:rPr>
          <w:bCs/>
          <w:szCs w:val="24"/>
        </w:rPr>
        <w:t xml:space="preserve"> </w:t>
      </w:r>
      <w:r w:rsidRPr="001E264F">
        <w:rPr>
          <w:bCs/>
          <w:color w:val="000000"/>
          <w:szCs w:val="24"/>
        </w:rPr>
        <w:t>Кроме того, поступают сообщения о том, что этим комиссиям не предоставлено право осуществлять проверки мест заключения под стражей без предупреждения, что они не всегда имеют беспрепятственный и частный доступ к задержанным и заключенным и что некоторые заключенные подвергаются плохому обращению после контактов с членами комиссий (ст</w:t>
      </w:r>
      <w:r w:rsidR="00E34132">
        <w:rPr>
          <w:bCs/>
          <w:color w:val="000000"/>
          <w:szCs w:val="24"/>
        </w:rPr>
        <w:t>атьи</w:t>
      </w:r>
      <w:r w:rsidRPr="009D4755">
        <w:rPr>
          <w:bCs/>
          <w:color w:val="000000"/>
          <w:szCs w:val="24"/>
        </w:rPr>
        <w:t xml:space="preserve"> </w:t>
      </w:r>
      <w:r w:rsidRPr="005B696B">
        <w:rPr>
          <w:bCs/>
          <w:szCs w:val="24"/>
        </w:rPr>
        <w:t xml:space="preserve">2 и 11). </w:t>
      </w:r>
    </w:p>
    <w:p w:rsidR="006B44BD" w:rsidRPr="005B696B" w:rsidRDefault="006B44BD" w:rsidP="00E34132">
      <w:pPr>
        <w:spacing w:line="240" w:lineRule="auto"/>
        <w:rPr>
          <w:bCs/>
          <w:szCs w:val="24"/>
        </w:rPr>
      </w:pPr>
    </w:p>
    <w:p w:rsidR="006B44BD" w:rsidRPr="005B696B" w:rsidRDefault="006B44BD" w:rsidP="001143AC">
      <w:pPr>
        <w:ind w:left="567"/>
        <w:rPr>
          <w:b/>
          <w:bCs/>
        </w:rPr>
      </w:pPr>
      <w:r w:rsidRPr="001E264F">
        <w:rPr>
          <w:b/>
          <w:color w:val="000000"/>
          <w:szCs w:val="24"/>
        </w:rPr>
        <w:t>Государству-участнику следует гарантировать комиссиям неограниченное право проводить проверки всех мест содержания под стражей в стране без предупреждения и обеспечить, чтобы задержанные, вступающие в контакт с членами комиссий, не подвергались каким-либо формам репрессий</w:t>
      </w:r>
      <w:r>
        <w:rPr>
          <w:b/>
          <w:color w:val="000000"/>
          <w:szCs w:val="24"/>
        </w:rPr>
        <w:t xml:space="preserve">. </w:t>
      </w:r>
      <w:r w:rsidRPr="009D4755">
        <w:rPr>
          <w:b/>
          <w:szCs w:val="24"/>
        </w:rPr>
        <w:t xml:space="preserve"> </w:t>
      </w:r>
      <w:r w:rsidRPr="001E264F">
        <w:rPr>
          <w:b/>
          <w:bCs/>
          <w:color w:val="000000"/>
        </w:rPr>
        <w:t>Государству-участнику следует также как можно скорее создать или назначить национальный превентивный механизм в целях предотвращения пыток и принять все необходимые меры к обеспечению его независимого характера в соответствии с положениями Факультативного протокола к Конвенции.</w:t>
      </w:r>
      <w:r w:rsidRPr="009D4755">
        <w:rPr>
          <w:b/>
          <w:bCs/>
        </w:rPr>
        <w:t xml:space="preserve"> </w:t>
      </w:r>
    </w:p>
    <w:p w:rsidR="006B44BD" w:rsidRPr="00C717CA" w:rsidRDefault="006B44BD" w:rsidP="0061345C">
      <w:pPr>
        <w:rPr>
          <w:bCs/>
          <w:szCs w:val="24"/>
        </w:rPr>
      </w:pPr>
      <w:r w:rsidRPr="00A700E1">
        <w:rPr>
          <w:bCs/>
          <w:szCs w:val="24"/>
        </w:rPr>
        <w:t>23.</w:t>
      </w:r>
      <w:r w:rsidRPr="00A700E1">
        <w:rPr>
          <w:bCs/>
          <w:szCs w:val="24"/>
        </w:rPr>
        <w:tab/>
      </w:r>
      <w:r w:rsidRPr="001E264F">
        <w:rPr>
          <w:bCs/>
          <w:szCs w:val="24"/>
        </w:rPr>
        <w:t>Комитет приветствует учреждение в 2002 году должности Уполномоченного по правам человека (обмудсмена), наделенного весьма широким мандатом, в частности компетенцией рассматривать обращения о нарушениях прав человека и посещать места лишения свободы</w:t>
      </w:r>
      <w:r>
        <w:rPr>
          <w:bCs/>
          <w:szCs w:val="24"/>
        </w:rPr>
        <w:t xml:space="preserve">. </w:t>
      </w:r>
      <w:r w:rsidRPr="001E264F">
        <w:rPr>
          <w:bCs/>
          <w:szCs w:val="24"/>
        </w:rPr>
        <w:t xml:space="preserve"> Вместе с тем Комитет с обеспокоенностью отмечает, что сфера его компетенции существенно ограничена и что институт Уполномоченного не является независимым из-за того, что он не имеет своего бюджета.  Комитет далее отмечает с обеспокоенностью, что его мандат не наделяет его полномочиями расследовать действия Прокуратуры (</w:t>
      </w:r>
      <w:r>
        <w:rPr>
          <w:bCs/>
          <w:szCs w:val="24"/>
        </w:rPr>
        <w:t>ст</w:t>
      </w:r>
      <w:r w:rsidR="003C18C5">
        <w:rPr>
          <w:bCs/>
          <w:szCs w:val="24"/>
        </w:rPr>
        <w:t>атьи</w:t>
      </w:r>
      <w:r>
        <w:rPr>
          <w:bCs/>
          <w:szCs w:val="24"/>
        </w:rPr>
        <w:t> </w:t>
      </w:r>
      <w:r w:rsidRPr="001E264F">
        <w:rPr>
          <w:bCs/>
          <w:szCs w:val="24"/>
        </w:rPr>
        <w:t>2,</w:t>
      </w:r>
      <w:r>
        <w:rPr>
          <w:bCs/>
          <w:szCs w:val="24"/>
        </w:rPr>
        <w:t xml:space="preserve"> </w:t>
      </w:r>
      <w:r w:rsidRPr="001E264F">
        <w:rPr>
          <w:bCs/>
          <w:szCs w:val="24"/>
        </w:rPr>
        <w:t>11,</w:t>
      </w:r>
      <w:r>
        <w:rPr>
          <w:bCs/>
          <w:szCs w:val="24"/>
        </w:rPr>
        <w:t xml:space="preserve"> </w:t>
      </w:r>
      <w:r w:rsidRPr="001E264F">
        <w:rPr>
          <w:bCs/>
          <w:szCs w:val="24"/>
        </w:rPr>
        <w:t>13).</w:t>
      </w:r>
    </w:p>
    <w:p w:rsidR="006B44BD" w:rsidRPr="00C717CA" w:rsidRDefault="006B44BD" w:rsidP="0061345C">
      <w:pPr>
        <w:rPr>
          <w:bCs/>
          <w:szCs w:val="24"/>
        </w:rPr>
      </w:pPr>
    </w:p>
    <w:p w:rsidR="006B44BD" w:rsidRDefault="006B44BD" w:rsidP="0061345C">
      <w:pPr>
        <w:autoSpaceDE w:val="0"/>
        <w:autoSpaceDN w:val="0"/>
        <w:adjustRightInd w:val="0"/>
        <w:ind w:left="567"/>
        <w:rPr>
          <w:b/>
          <w:szCs w:val="24"/>
          <w:lang w:val="en-US"/>
        </w:rPr>
      </w:pPr>
      <w:r w:rsidRPr="001E264F">
        <w:rPr>
          <w:b/>
          <w:szCs w:val="24"/>
        </w:rPr>
        <w:t>Государству-участнику следует преобразовать должность Уполномоченного по правам человека в полноправный национальный правозащитный институт, который действует на основании принятого парламентом закона, имея в своем распоряжении соответствующие людские, финансовые и иные ресурсы, и в соответствии с Парижскими принципами.</w:t>
      </w:r>
      <w:r w:rsidRPr="009D4755">
        <w:rPr>
          <w:b/>
          <w:szCs w:val="24"/>
        </w:rPr>
        <w:t xml:space="preserve"> </w:t>
      </w:r>
    </w:p>
    <w:p w:rsidR="006B44BD" w:rsidRPr="00A700E1" w:rsidRDefault="006B44BD" w:rsidP="0061345C">
      <w:pPr>
        <w:autoSpaceDE w:val="0"/>
        <w:autoSpaceDN w:val="0"/>
        <w:adjustRightInd w:val="0"/>
        <w:ind w:left="1440"/>
        <w:rPr>
          <w:b/>
          <w:bCs/>
          <w:lang w:val="en-US"/>
        </w:rPr>
      </w:pPr>
    </w:p>
    <w:p w:rsidR="006B44BD" w:rsidRDefault="006B44BD" w:rsidP="0061345C">
      <w:pPr>
        <w:pStyle w:val="BodyTextIndent"/>
        <w:spacing w:after="0" w:line="288" w:lineRule="auto"/>
        <w:ind w:left="0" w:firstLine="0"/>
        <w:rPr>
          <w:b/>
          <w:bCs/>
          <w:lang w:val="en-US"/>
        </w:rPr>
      </w:pPr>
      <w:r w:rsidRPr="001E264F">
        <w:rPr>
          <w:b/>
          <w:bCs/>
          <w:lang w:val="ru-RU"/>
        </w:rPr>
        <w:t>Быстрое и беспристрастное расследование</w:t>
      </w:r>
    </w:p>
    <w:p w:rsidR="006B44BD" w:rsidRPr="00A700E1" w:rsidRDefault="006B44BD" w:rsidP="0061345C">
      <w:pPr>
        <w:pStyle w:val="BodyTextIndent"/>
        <w:spacing w:after="0" w:line="288" w:lineRule="auto"/>
        <w:ind w:left="0" w:firstLine="0"/>
        <w:rPr>
          <w:b/>
          <w:lang w:val="en-US"/>
        </w:rPr>
      </w:pPr>
    </w:p>
    <w:p w:rsidR="006B44BD" w:rsidRPr="005B696B" w:rsidRDefault="006B44BD" w:rsidP="0061345C">
      <w:r w:rsidRPr="00A700E1">
        <w:rPr>
          <w:bCs/>
        </w:rPr>
        <w:t>24.</w:t>
      </w:r>
      <w:r w:rsidRPr="00A700E1">
        <w:rPr>
          <w:bCs/>
        </w:rPr>
        <w:tab/>
      </w:r>
      <w:r w:rsidRPr="001E264F">
        <w:rPr>
          <w:bCs/>
        </w:rPr>
        <w:t>Комитет с обеспокоенностью отмечает, что предварительное рассмотрение донесений и жалоб в отношении пыток и плохого обращения со стороны сотрудников полиции осуществляется департаментом собственной безопасности, находящимся в той же системе подчинения, что и регулярные полицейские силы, в связи с чем такое рассмотрение не является своевременным и беспристрастным</w:t>
      </w:r>
      <w:r>
        <w:rPr>
          <w:bCs/>
        </w:rPr>
        <w:t xml:space="preserve">. </w:t>
      </w:r>
      <w:r w:rsidRPr="009D4755">
        <w:t xml:space="preserve"> </w:t>
      </w:r>
      <w:r w:rsidRPr="001E264F">
        <w:t>Кроме того, Комитет с обеспокоенностью отмечает, что продолжительные сроки проведения предварительного расследования по фактам жалоб, в отношении пыток, иногда составляющие до двух месяцев, могут препятствовать своевременному документированию доказательств</w:t>
      </w:r>
      <w:r w:rsidRPr="001E264F">
        <w:rPr>
          <w:color w:val="000000"/>
        </w:rPr>
        <w:t xml:space="preserve"> (ст</w:t>
      </w:r>
      <w:r w:rsidR="003C18C5">
        <w:rPr>
          <w:color w:val="000000"/>
        </w:rPr>
        <w:t>атья </w:t>
      </w:r>
      <w:r w:rsidRPr="001E264F">
        <w:rPr>
          <w:color w:val="000000"/>
        </w:rPr>
        <w:t>12)</w:t>
      </w:r>
      <w:r w:rsidRPr="001E264F">
        <w:t>.</w:t>
      </w:r>
    </w:p>
    <w:p w:rsidR="006B44BD" w:rsidRPr="005B696B" w:rsidRDefault="006B44BD" w:rsidP="0061345C"/>
    <w:p w:rsidR="006B44BD" w:rsidRDefault="006B44BD" w:rsidP="0061345C">
      <w:pPr>
        <w:autoSpaceDE w:val="0"/>
        <w:autoSpaceDN w:val="0"/>
        <w:adjustRightInd w:val="0"/>
        <w:ind w:left="567"/>
        <w:rPr>
          <w:b/>
          <w:bCs/>
          <w:lang w:val="en-US"/>
        </w:rPr>
      </w:pPr>
      <w:r w:rsidRPr="001E264F">
        <w:rPr>
          <w:b/>
          <w:bCs/>
        </w:rPr>
        <w:t>Государству-участнику следует принять меры по обеспечению на практике своевременных, беспристрастных и эффективных расследований всех утверждений в отношении пыток и плохого обращения и уголовное преследование и наказание виновных, включая сотрудников правоохранительных органов и других лиц</w:t>
      </w:r>
      <w:r>
        <w:rPr>
          <w:b/>
          <w:bCs/>
        </w:rPr>
        <w:t xml:space="preserve">. </w:t>
      </w:r>
      <w:r w:rsidRPr="001E264F">
        <w:rPr>
          <w:b/>
          <w:bCs/>
        </w:rPr>
        <w:t xml:space="preserve"> Такие расследования должны проводиться полностью независимым органом.</w:t>
      </w:r>
    </w:p>
    <w:p w:rsidR="006B44BD" w:rsidRPr="00A700E1" w:rsidRDefault="006B44BD" w:rsidP="0061345C">
      <w:pPr>
        <w:autoSpaceDE w:val="0"/>
        <w:autoSpaceDN w:val="0"/>
        <w:adjustRightInd w:val="0"/>
        <w:ind w:left="1440"/>
        <w:rPr>
          <w:b/>
          <w:bCs/>
          <w:lang w:val="en-US"/>
        </w:rPr>
      </w:pPr>
    </w:p>
    <w:p w:rsidR="006B44BD" w:rsidRDefault="006B44BD" w:rsidP="0061345C">
      <w:pPr>
        <w:jc w:val="both"/>
        <w:rPr>
          <w:b/>
          <w:bCs/>
          <w:szCs w:val="24"/>
          <w:lang w:val="en-US"/>
        </w:rPr>
      </w:pPr>
      <w:r w:rsidRPr="001E264F">
        <w:rPr>
          <w:b/>
          <w:bCs/>
          <w:szCs w:val="24"/>
        </w:rPr>
        <w:t>Независимость судебных органов</w:t>
      </w:r>
    </w:p>
    <w:p w:rsidR="006B44BD" w:rsidRPr="00A700E1" w:rsidRDefault="006B44BD" w:rsidP="0061345C">
      <w:pPr>
        <w:jc w:val="both"/>
        <w:rPr>
          <w:b/>
          <w:bCs/>
          <w:szCs w:val="24"/>
          <w:lang w:val="en-US"/>
        </w:rPr>
      </w:pPr>
    </w:p>
    <w:p w:rsidR="006B44BD" w:rsidRPr="005B696B" w:rsidRDefault="006B44BD" w:rsidP="0061345C">
      <w:pPr>
        <w:autoSpaceDE w:val="0"/>
        <w:autoSpaceDN w:val="0"/>
        <w:adjustRightInd w:val="0"/>
        <w:rPr>
          <w:szCs w:val="24"/>
        </w:rPr>
      </w:pPr>
      <w:r w:rsidRPr="00A700E1">
        <w:rPr>
          <w:szCs w:val="24"/>
        </w:rPr>
        <w:t>25.</w:t>
      </w:r>
      <w:r w:rsidRPr="00A700E1">
        <w:rPr>
          <w:szCs w:val="24"/>
        </w:rPr>
        <w:tab/>
      </w:r>
      <w:r w:rsidRPr="001E264F">
        <w:rPr>
          <w:szCs w:val="24"/>
        </w:rPr>
        <w:t>С удовлетворением отмечая принятие многих принципиально важных поправок к законодательству, Комитет по-прежнему выражает обеспокоенность в связи с упомянутыми Специальным докладчиком по вопросу о независимости судей и адвокатов в 2005 году (см. E/CN.4/2005/60/Add.2) утверждениями в отношении отсутствия независимости судей, в связи с тем, что назначение судей областного и районного уровней целиком относится к компетенции Президента</w:t>
      </w:r>
      <w:r w:rsidRPr="001E264F">
        <w:rPr>
          <w:color w:val="000000"/>
          <w:szCs w:val="24"/>
        </w:rPr>
        <w:t xml:space="preserve"> (ст</w:t>
      </w:r>
      <w:r w:rsidR="003C18C5">
        <w:rPr>
          <w:color w:val="000000"/>
          <w:szCs w:val="24"/>
        </w:rPr>
        <w:t>атья</w:t>
      </w:r>
      <w:r w:rsidRPr="001E264F">
        <w:rPr>
          <w:color w:val="000000"/>
          <w:szCs w:val="24"/>
        </w:rPr>
        <w:t xml:space="preserve"> 2)</w:t>
      </w:r>
      <w:r w:rsidRPr="001E264F">
        <w:rPr>
          <w:szCs w:val="24"/>
        </w:rPr>
        <w:t>.</w:t>
      </w:r>
    </w:p>
    <w:p w:rsidR="006B44BD" w:rsidRPr="009D4755" w:rsidRDefault="006B44BD" w:rsidP="0061345C">
      <w:pPr>
        <w:autoSpaceDE w:val="0"/>
        <w:autoSpaceDN w:val="0"/>
        <w:adjustRightInd w:val="0"/>
        <w:rPr>
          <w:szCs w:val="24"/>
        </w:rPr>
      </w:pPr>
    </w:p>
    <w:p w:rsidR="006B44BD" w:rsidRPr="00C717CA" w:rsidRDefault="006B44BD" w:rsidP="0061345C">
      <w:pPr>
        <w:autoSpaceDE w:val="0"/>
        <w:autoSpaceDN w:val="0"/>
        <w:adjustRightInd w:val="0"/>
        <w:ind w:left="601"/>
        <w:rPr>
          <w:b/>
          <w:bCs/>
          <w:szCs w:val="24"/>
        </w:rPr>
      </w:pPr>
      <w:r w:rsidRPr="005B696B">
        <w:rPr>
          <w:b/>
          <w:bCs/>
          <w:szCs w:val="24"/>
        </w:rPr>
        <w:t>Комитет вновь повторяет ранее вынесенную рекомендацию</w:t>
      </w:r>
      <w:r w:rsidRPr="005B696B">
        <w:rPr>
          <w:b/>
          <w:bCs/>
          <w:color w:val="000000"/>
          <w:szCs w:val="24"/>
        </w:rPr>
        <w:t xml:space="preserve"> (A/56/44, пункт</w:t>
      </w:r>
      <w:r>
        <w:rPr>
          <w:b/>
          <w:bCs/>
          <w:color w:val="000000"/>
          <w:szCs w:val="24"/>
        </w:rPr>
        <w:t> </w:t>
      </w:r>
      <w:r w:rsidRPr="005B696B">
        <w:rPr>
          <w:b/>
          <w:bCs/>
          <w:color w:val="000000"/>
          <w:szCs w:val="24"/>
        </w:rPr>
        <w:t>129</w:t>
      </w:r>
      <w:r>
        <w:rPr>
          <w:b/>
          <w:bCs/>
          <w:color w:val="000000"/>
          <w:szCs w:val="24"/>
        </w:rPr>
        <w:t> </w:t>
      </w:r>
      <w:r w:rsidRPr="005B696B">
        <w:rPr>
          <w:b/>
          <w:bCs/>
          <w:color w:val="000000"/>
          <w:szCs w:val="24"/>
        </w:rPr>
        <w:t xml:space="preserve">e)) </w:t>
      </w:r>
      <w:r w:rsidRPr="005B696B">
        <w:rPr>
          <w:b/>
          <w:bCs/>
          <w:szCs w:val="24"/>
        </w:rPr>
        <w:t xml:space="preserve"> о том, что государству-участнику следует гарантировать полную независимость и беспристрастность судебной власти среди прочего путем гарантирования разделения властей. </w:t>
      </w:r>
    </w:p>
    <w:p w:rsidR="006B44BD" w:rsidRPr="00C717CA" w:rsidRDefault="006B44BD" w:rsidP="0061345C">
      <w:pPr>
        <w:autoSpaceDE w:val="0"/>
        <w:autoSpaceDN w:val="0"/>
        <w:adjustRightInd w:val="0"/>
        <w:ind w:left="601"/>
        <w:rPr>
          <w:b/>
          <w:bCs/>
          <w:szCs w:val="24"/>
        </w:rPr>
      </w:pPr>
    </w:p>
    <w:p w:rsidR="006B44BD" w:rsidRPr="005B696B" w:rsidRDefault="006B44BD" w:rsidP="0061345C">
      <w:pPr>
        <w:autoSpaceDE w:val="0"/>
        <w:autoSpaceDN w:val="0"/>
        <w:adjustRightInd w:val="0"/>
      </w:pPr>
      <w:r w:rsidRPr="005B696B">
        <w:rPr>
          <w:szCs w:val="24"/>
        </w:rPr>
        <w:t>26.</w:t>
      </w:r>
      <w:r w:rsidRPr="005B696B">
        <w:rPr>
          <w:szCs w:val="24"/>
        </w:rPr>
        <w:tab/>
      </w:r>
      <w:r w:rsidRPr="001E264F">
        <w:rPr>
          <w:szCs w:val="24"/>
        </w:rPr>
        <w:t>Приветствуя недавнее принятие поправок к законам о передаче полномочий на выдачу ордеров на арест исключительно судам, Комитет вместе с тем вновь выражает обеспокоенность по поводу главенствующей роли, которую игра</w:t>
      </w:r>
      <w:r w:rsidRPr="001E264F">
        <w:rPr>
          <w:color w:val="000000"/>
          <w:szCs w:val="24"/>
        </w:rPr>
        <w:t>е</w:t>
      </w:r>
      <w:r w:rsidRPr="001E264F">
        <w:rPr>
          <w:szCs w:val="24"/>
        </w:rPr>
        <w:t>т прокур</w:t>
      </w:r>
      <w:r w:rsidRPr="001E264F">
        <w:rPr>
          <w:color w:val="000000"/>
          <w:szCs w:val="24"/>
        </w:rPr>
        <w:t>атура</w:t>
      </w:r>
      <w:r w:rsidRPr="001E264F">
        <w:rPr>
          <w:szCs w:val="24"/>
        </w:rPr>
        <w:t>.</w:t>
      </w:r>
      <w:r w:rsidRPr="009D4755">
        <w:rPr>
          <w:szCs w:val="24"/>
        </w:rPr>
        <w:t xml:space="preserve"> </w:t>
      </w:r>
      <w:r w:rsidRPr="001E264F">
        <w:rPr>
          <w:color w:val="000000"/>
          <w:szCs w:val="24"/>
        </w:rPr>
        <w:t xml:space="preserve"> Вместе с тем Комитет по</w:t>
      </w:r>
      <w:r w:rsidRPr="001E264F">
        <w:rPr>
          <w:color w:val="000000"/>
          <w:szCs w:val="24"/>
        </w:rPr>
        <w:noBreakHyphen/>
        <w:t>прежнему испытывает обеспокоенность, выраженную в его предыдущих заключительных замечаниях (A/56/44, пункт 128</w:t>
      </w:r>
      <w:r>
        <w:rPr>
          <w:color w:val="000000"/>
          <w:szCs w:val="24"/>
        </w:rPr>
        <w:t xml:space="preserve"> </w:t>
      </w:r>
      <w:r w:rsidRPr="001E264F">
        <w:rPr>
          <w:color w:val="000000"/>
          <w:szCs w:val="24"/>
        </w:rPr>
        <w:t>c)), в отношении недостаточного уровня независимости и эффективности прокуроров, в частности из-за лежащей на них двойной ответственности за уголовное преследование и надлежащий надзор за проведением следствия и неспособности инициировать и проводить своевременное, беспристрастное и эффективное расследование утверждений в отношении пыток и плохого обращения (ст</w:t>
      </w:r>
      <w:r w:rsidR="003C18C5">
        <w:rPr>
          <w:color w:val="000000"/>
          <w:szCs w:val="24"/>
        </w:rPr>
        <w:t>атьи</w:t>
      </w:r>
      <w:r>
        <w:rPr>
          <w:color w:val="000000"/>
          <w:szCs w:val="24"/>
        </w:rPr>
        <w:t> </w:t>
      </w:r>
      <w:r w:rsidRPr="009D4755">
        <w:t>2 и 12).</w:t>
      </w:r>
    </w:p>
    <w:p w:rsidR="006B44BD" w:rsidRPr="009D4755" w:rsidRDefault="006B44BD" w:rsidP="0061345C">
      <w:pPr>
        <w:autoSpaceDE w:val="0"/>
        <w:autoSpaceDN w:val="0"/>
        <w:adjustRightInd w:val="0"/>
      </w:pPr>
    </w:p>
    <w:p w:rsidR="006B44BD" w:rsidRPr="005B696B" w:rsidRDefault="006B44BD" w:rsidP="0061345C">
      <w:pPr>
        <w:autoSpaceDE w:val="0"/>
        <w:autoSpaceDN w:val="0"/>
        <w:adjustRightInd w:val="0"/>
        <w:ind w:left="600"/>
        <w:rPr>
          <w:b/>
          <w:bCs/>
        </w:rPr>
      </w:pPr>
      <w:r w:rsidRPr="001E264F">
        <w:rPr>
          <w:b/>
          <w:bCs/>
          <w:color w:val="000000"/>
        </w:rPr>
        <w:t xml:space="preserve">Государству-участнику следует в приоритетном порядке принять меры по реформированию Прокуратуры, в частности путем внесения поправки в статью 16(2) Конституции и его </w:t>
      </w:r>
      <w:r>
        <w:rPr>
          <w:b/>
          <w:bCs/>
          <w:color w:val="000000"/>
        </w:rPr>
        <w:t>Уголовный</w:t>
      </w:r>
      <w:r w:rsidRPr="001E264F">
        <w:rPr>
          <w:b/>
          <w:bCs/>
          <w:color w:val="000000"/>
        </w:rPr>
        <w:t xml:space="preserve"> и Уголовно-процессуальный кодекс</w:t>
      </w:r>
      <w:r>
        <w:rPr>
          <w:b/>
          <w:bCs/>
          <w:color w:val="000000"/>
        </w:rPr>
        <w:t>ы</w:t>
      </w:r>
      <w:r w:rsidRPr="001E264F">
        <w:rPr>
          <w:b/>
          <w:bCs/>
          <w:color w:val="000000"/>
        </w:rPr>
        <w:t xml:space="preserve">, с тем чтобы ослабить главенствующую роль Прокуратуры в судебном процессе и обеспечивать более справедливый баланс между соответствующими функциями прокурора, защитника и судьи. </w:t>
      </w:r>
      <w:r w:rsidRPr="009D4755">
        <w:rPr>
          <w:b/>
          <w:bCs/>
        </w:rPr>
        <w:t xml:space="preserve"> </w:t>
      </w:r>
      <w:r w:rsidRPr="005B696B">
        <w:rPr>
          <w:b/>
          <w:bCs/>
        </w:rPr>
        <w:t>Государству-участнику следует создать эффективные и независимые механизмы контроля для обеспечения быстрого, беспристрастного и эффективного расследования всех полученных сообщений</w:t>
      </w:r>
      <w:r w:rsidRPr="005B696B">
        <w:rPr>
          <w:b/>
          <w:bCs/>
          <w:color w:val="000000"/>
        </w:rPr>
        <w:t xml:space="preserve"> о пытках и жестоком обращении</w:t>
      </w:r>
      <w:r w:rsidRPr="005B696B">
        <w:rPr>
          <w:b/>
          <w:bCs/>
        </w:rPr>
        <w:t>, а также уголовного преследования и наказания лиц, признанных виновными.</w:t>
      </w:r>
    </w:p>
    <w:p w:rsidR="006B44BD" w:rsidRPr="005B696B" w:rsidRDefault="006B44BD" w:rsidP="0061345C">
      <w:pPr>
        <w:autoSpaceDE w:val="0"/>
        <w:autoSpaceDN w:val="0"/>
        <w:adjustRightInd w:val="0"/>
        <w:ind w:left="600"/>
        <w:rPr>
          <w:b/>
          <w:bCs/>
        </w:rPr>
      </w:pPr>
    </w:p>
    <w:p w:rsidR="006B44BD" w:rsidRPr="005B696B" w:rsidRDefault="006B44BD" w:rsidP="0061345C">
      <w:pPr>
        <w:autoSpaceDE w:val="0"/>
        <w:autoSpaceDN w:val="0"/>
        <w:adjustRightInd w:val="0"/>
      </w:pPr>
      <w:r w:rsidRPr="005B696B">
        <w:rPr>
          <w:color w:val="000000"/>
        </w:rPr>
        <w:t>27.</w:t>
      </w:r>
      <w:r w:rsidRPr="005B696B">
        <w:rPr>
          <w:color w:val="000000"/>
        </w:rPr>
        <w:tab/>
      </w:r>
      <w:r w:rsidRPr="001E264F">
        <w:rPr>
          <w:color w:val="000000"/>
        </w:rPr>
        <w:t>Комитет с обеспокоенностью отмечает доклад Специального докладчика</w:t>
      </w:r>
      <w:r>
        <w:rPr>
          <w:color w:val="000000"/>
        </w:rPr>
        <w:t xml:space="preserve"> </w:t>
      </w:r>
      <w:r w:rsidRPr="001E264F">
        <w:rPr>
          <w:color w:val="000000"/>
        </w:rPr>
        <w:t xml:space="preserve">по вопросу о независимости судей и адвокатов о том, что защитники не имеют надлежащей правовой подготовки и наделены весьма ограниченными полномочиями собирать доказательства, что препятствует их способности уравновешивать полномочия прокуроров и оказывать влияние на судебный процесс. </w:t>
      </w:r>
      <w:r w:rsidRPr="009D4755">
        <w:t xml:space="preserve"> </w:t>
      </w:r>
      <w:r w:rsidRPr="001E264F">
        <w:t>Комитет далее с обеспокоенностью отмечает утверждения о том, что процедура назначения адвокатов не является прозрачной и независимой</w:t>
      </w:r>
      <w:r w:rsidRPr="001E264F">
        <w:rPr>
          <w:color w:val="000000"/>
        </w:rPr>
        <w:t xml:space="preserve"> (ст</w:t>
      </w:r>
      <w:r w:rsidR="000555FB">
        <w:rPr>
          <w:color w:val="000000"/>
        </w:rPr>
        <w:t>атьи </w:t>
      </w:r>
      <w:r w:rsidRPr="009D4755">
        <w:t>2 и</w:t>
      </w:r>
      <w:r>
        <w:t> </w:t>
      </w:r>
      <w:r w:rsidRPr="009D4755">
        <w:t>7).</w:t>
      </w:r>
    </w:p>
    <w:p w:rsidR="006B44BD" w:rsidRPr="009D4755" w:rsidRDefault="006B44BD" w:rsidP="0061345C">
      <w:pPr>
        <w:autoSpaceDE w:val="0"/>
        <w:autoSpaceDN w:val="0"/>
        <w:adjustRightInd w:val="0"/>
      </w:pPr>
    </w:p>
    <w:p w:rsidR="006B44BD" w:rsidRPr="009D4755" w:rsidRDefault="006B44BD" w:rsidP="0061345C">
      <w:pPr>
        <w:autoSpaceDE w:val="0"/>
        <w:autoSpaceDN w:val="0"/>
        <w:adjustRightInd w:val="0"/>
        <w:ind w:left="601"/>
        <w:rPr>
          <w:b/>
          <w:bCs/>
        </w:rPr>
      </w:pPr>
      <w:r w:rsidRPr="005B696B">
        <w:rPr>
          <w:b/>
          <w:bCs/>
        </w:rPr>
        <w:t xml:space="preserve">Комитет повторяет ранее вынесенную рекомендацию </w:t>
      </w:r>
      <w:r w:rsidRPr="005B696B">
        <w:rPr>
          <w:b/>
          <w:bCs/>
          <w:color w:val="000000"/>
        </w:rPr>
        <w:t>(A/56/44, пункт 129</w:t>
      </w:r>
      <w:r>
        <w:rPr>
          <w:b/>
          <w:bCs/>
          <w:color w:val="000000"/>
        </w:rPr>
        <w:t xml:space="preserve"> </w:t>
      </w:r>
      <w:r w:rsidRPr="005B696B">
        <w:rPr>
          <w:b/>
          <w:bCs/>
          <w:color w:val="000000"/>
        </w:rPr>
        <w:t xml:space="preserve">f)) </w:t>
      </w:r>
      <w:r w:rsidRPr="005B696B">
        <w:rPr>
          <w:b/>
          <w:bCs/>
        </w:rPr>
        <w:t>о том, что государству-участнику следует принять меры, позволяющие защитнику собирать доказательства и участвовать в деле с самого начала срока содержания под стражей</w:t>
      </w:r>
      <w:r>
        <w:rPr>
          <w:b/>
          <w:bCs/>
        </w:rPr>
        <w:t xml:space="preserve">. </w:t>
      </w:r>
      <w:r w:rsidRPr="005B696B">
        <w:rPr>
          <w:b/>
          <w:bCs/>
        </w:rPr>
        <w:t xml:space="preserve"> </w:t>
      </w:r>
      <w:r w:rsidRPr="001E264F">
        <w:rPr>
          <w:b/>
          <w:bCs/>
        </w:rPr>
        <w:t>Государству-участнику следует гарантировать также независимый характер и качество предоставляемой государством правовой помощи и продолжать повышать уровень правового образования и внедрять программы постоянного правового образования и обучения в целях повышения профессионального уровня адвокатов.</w:t>
      </w:r>
      <w:r w:rsidRPr="009D4755">
        <w:rPr>
          <w:b/>
          <w:bCs/>
        </w:rPr>
        <w:t xml:space="preserve"> </w:t>
      </w:r>
    </w:p>
    <w:p w:rsidR="006B44BD" w:rsidRPr="005B696B" w:rsidRDefault="006B44BD" w:rsidP="0061345C">
      <w:pPr>
        <w:jc w:val="both"/>
        <w:rPr>
          <w:b/>
          <w:bCs/>
          <w:szCs w:val="24"/>
        </w:rPr>
      </w:pPr>
    </w:p>
    <w:p w:rsidR="006B44BD" w:rsidRDefault="006B44BD" w:rsidP="0061345C">
      <w:pPr>
        <w:jc w:val="both"/>
        <w:rPr>
          <w:b/>
          <w:bCs/>
          <w:szCs w:val="24"/>
          <w:lang w:val="en-US"/>
        </w:rPr>
      </w:pPr>
      <w:r w:rsidRPr="001E264F">
        <w:rPr>
          <w:b/>
          <w:bCs/>
          <w:szCs w:val="24"/>
        </w:rPr>
        <w:t>Компенсация и реабилитация</w:t>
      </w:r>
    </w:p>
    <w:p w:rsidR="006B44BD" w:rsidRPr="009D4755" w:rsidRDefault="006B44BD" w:rsidP="0061345C">
      <w:pPr>
        <w:jc w:val="both"/>
        <w:rPr>
          <w:b/>
          <w:bCs/>
          <w:szCs w:val="24"/>
          <w:lang w:val="en-US"/>
        </w:rPr>
      </w:pPr>
    </w:p>
    <w:p w:rsidR="006B44BD" w:rsidRPr="009D4755" w:rsidRDefault="006B44BD" w:rsidP="0061345C">
      <w:pPr>
        <w:rPr>
          <w:bCs/>
          <w:szCs w:val="24"/>
        </w:rPr>
      </w:pPr>
      <w:r w:rsidRPr="005B696B">
        <w:rPr>
          <w:bCs/>
          <w:szCs w:val="24"/>
        </w:rPr>
        <w:t>28.</w:t>
      </w:r>
      <w:r w:rsidRPr="005B696B">
        <w:rPr>
          <w:bCs/>
          <w:szCs w:val="24"/>
        </w:rPr>
        <w:tab/>
      </w:r>
      <w:r w:rsidRPr="001E264F">
        <w:rPr>
          <w:bCs/>
          <w:szCs w:val="24"/>
        </w:rPr>
        <w:t>Приветствуя предоставленную делегацией информацию о том, что жертвы пыток имеют возможность получить компенсацию, Комитет, тем не менее, выражает обеспокоенность по поводу отсутствия приведенных в качестве примеров случаев получения отдельными лицами такой компенсации, включая медицинскую и психосоциальную реабилитацию.</w:t>
      </w:r>
      <w:r w:rsidRPr="009D4755">
        <w:rPr>
          <w:bCs/>
          <w:szCs w:val="24"/>
        </w:rPr>
        <w:t xml:space="preserve"> </w:t>
      </w:r>
    </w:p>
    <w:p w:rsidR="006B44BD" w:rsidRPr="009D4755" w:rsidRDefault="006B44BD" w:rsidP="0061345C">
      <w:pPr>
        <w:rPr>
          <w:bCs/>
          <w:szCs w:val="24"/>
        </w:rPr>
      </w:pPr>
    </w:p>
    <w:p w:rsidR="006B44BD" w:rsidRPr="009D4755" w:rsidRDefault="006B44BD" w:rsidP="00780619">
      <w:pPr>
        <w:autoSpaceDE w:val="0"/>
        <w:autoSpaceDN w:val="0"/>
        <w:adjustRightInd w:val="0"/>
        <w:ind w:left="567"/>
      </w:pPr>
      <w:r w:rsidRPr="001E264F">
        <w:rPr>
          <w:b/>
          <w:bCs/>
        </w:rPr>
        <w:t>Государству-участнику следует предоставлять компенсацию, возмещение и реабилитацию жертвам, в том числе средства на максимально полную реабилитацию, и предоставлять такое содействие на практике.</w:t>
      </w:r>
    </w:p>
    <w:p w:rsidR="006E5359" w:rsidRDefault="006E5359" w:rsidP="00FA4C2A">
      <w:pPr>
        <w:rPr>
          <w:lang w:val="en-US"/>
        </w:rPr>
      </w:pPr>
    </w:p>
    <w:p w:rsidR="006A5B9F" w:rsidRPr="006A5B9F" w:rsidRDefault="006A5B9F" w:rsidP="006A5B9F">
      <w:pPr>
        <w:autoSpaceDE w:val="0"/>
        <w:autoSpaceDN w:val="0"/>
        <w:adjustRightInd w:val="0"/>
        <w:jc w:val="both"/>
        <w:rPr>
          <w:b/>
          <w:bCs/>
          <w:szCs w:val="24"/>
          <w:lang w:val="en-US" w:eastAsia="fr-CH"/>
        </w:rPr>
      </w:pPr>
      <w:r w:rsidRPr="001E264F">
        <w:rPr>
          <w:b/>
          <w:bCs/>
          <w:szCs w:val="24"/>
          <w:lang w:eastAsia="fr-CH"/>
        </w:rPr>
        <w:t>Доказательства, полученные с помощью пыток</w:t>
      </w:r>
    </w:p>
    <w:p w:rsidR="006A5B9F" w:rsidRPr="00C9606A" w:rsidRDefault="006A5B9F" w:rsidP="0061345C">
      <w:pPr>
        <w:autoSpaceDE w:val="0"/>
        <w:autoSpaceDN w:val="0"/>
        <w:adjustRightInd w:val="0"/>
        <w:jc w:val="both"/>
        <w:rPr>
          <w:b/>
          <w:bCs/>
          <w:szCs w:val="24"/>
          <w:lang w:eastAsia="fr-CH"/>
        </w:rPr>
      </w:pPr>
    </w:p>
    <w:p w:rsidR="006A5B9F" w:rsidRDefault="006A5B9F" w:rsidP="0061345C">
      <w:pPr>
        <w:autoSpaceDE w:val="0"/>
        <w:autoSpaceDN w:val="0"/>
        <w:adjustRightInd w:val="0"/>
        <w:rPr>
          <w:szCs w:val="24"/>
          <w:lang w:eastAsia="fr-CH"/>
        </w:rPr>
      </w:pPr>
      <w:r>
        <w:rPr>
          <w:color w:val="000000"/>
          <w:szCs w:val="24"/>
          <w:lang w:eastAsia="fr-CH"/>
        </w:rPr>
        <w:t>29.</w:t>
      </w:r>
      <w:r>
        <w:rPr>
          <w:color w:val="000000"/>
          <w:szCs w:val="24"/>
          <w:lang w:eastAsia="fr-CH"/>
        </w:rPr>
        <w:tab/>
      </w:r>
      <w:r w:rsidRPr="008C333B">
        <w:rPr>
          <w:color w:val="000000"/>
          <w:szCs w:val="24"/>
          <w:lang w:eastAsia="fr-CH"/>
        </w:rPr>
        <w:t xml:space="preserve">Приветствуя данные делегацией заверения в том, что судьи отклоняют такие доказательства во время судебного разбирательства, Комитет, вместе с тем, с серьезной обеспокоенностью отмечает сообщения о том, что судьи часто игнорируют жалобы на пытки и плохое обращение, не отдают распоряжений о проведении независимых медицинских освидетельствований и зачастую начинают </w:t>
      </w:r>
      <w:r>
        <w:rPr>
          <w:color w:val="000000"/>
          <w:szCs w:val="24"/>
          <w:lang w:eastAsia="fr-CH"/>
        </w:rPr>
        <w:t>с</w:t>
      </w:r>
      <w:r w:rsidRPr="008C333B">
        <w:rPr>
          <w:color w:val="000000"/>
          <w:szCs w:val="24"/>
          <w:lang w:eastAsia="fr-CH"/>
        </w:rPr>
        <w:t>удебное слушание дел, в связи с чем принцип недопустимости таких доказательств не соблюдается в каждом конкретном случае (ст</w:t>
      </w:r>
      <w:r>
        <w:rPr>
          <w:color w:val="000000"/>
          <w:szCs w:val="24"/>
          <w:lang w:eastAsia="fr-CH"/>
        </w:rPr>
        <w:t xml:space="preserve">атья </w:t>
      </w:r>
      <w:r w:rsidRPr="008C333B">
        <w:rPr>
          <w:color w:val="000000"/>
          <w:szCs w:val="24"/>
          <w:lang w:eastAsia="fr-CH"/>
        </w:rPr>
        <w:t>15).</w:t>
      </w:r>
      <w:r w:rsidRPr="005923E4">
        <w:rPr>
          <w:szCs w:val="24"/>
          <w:lang w:eastAsia="fr-CH"/>
        </w:rPr>
        <w:t xml:space="preserve"> </w:t>
      </w:r>
    </w:p>
    <w:p w:rsidR="006A5B9F" w:rsidRPr="005923E4" w:rsidRDefault="006A5B9F" w:rsidP="0061345C">
      <w:pPr>
        <w:autoSpaceDE w:val="0"/>
        <w:autoSpaceDN w:val="0"/>
        <w:adjustRightInd w:val="0"/>
        <w:rPr>
          <w:b/>
          <w:bCs/>
          <w:szCs w:val="24"/>
          <w:lang w:eastAsia="fr-CH"/>
        </w:rPr>
      </w:pPr>
    </w:p>
    <w:p w:rsidR="006A5B9F" w:rsidRDefault="006A5B9F" w:rsidP="006A5B9F">
      <w:pPr>
        <w:autoSpaceDE w:val="0"/>
        <w:autoSpaceDN w:val="0"/>
        <w:adjustRightInd w:val="0"/>
        <w:ind w:left="567" w:hanging="567"/>
        <w:rPr>
          <w:b/>
          <w:bCs/>
        </w:rPr>
      </w:pPr>
      <w:r>
        <w:rPr>
          <w:bCs/>
          <w:lang w:eastAsia="fr-CH"/>
        </w:rPr>
        <w:tab/>
      </w:r>
      <w:r w:rsidRPr="00AD0FA7">
        <w:rPr>
          <w:b/>
          <w:bCs/>
          <w:lang w:eastAsia="fr-CH"/>
        </w:rPr>
        <w:t>Как рекомендовано в ранее принятых заключительных замечаниях Комитета</w:t>
      </w:r>
      <w:r w:rsidRPr="00AD0FA7">
        <w:rPr>
          <w:b/>
          <w:bCs/>
          <w:color w:val="000000"/>
          <w:lang w:eastAsia="fr-CH"/>
        </w:rPr>
        <w:t xml:space="preserve"> (A/56/44, пункт 129</w:t>
      </w:r>
      <w:r>
        <w:rPr>
          <w:b/>
          <w:bCs/>
          <w:color w:val="000000"/>
          <w:lang w:eastAsia="fr-CH"/>
        </w:rPr>
        <w:t> </w:t>
      </w:r>
      <w:r w:rsidRPr="00AD0FA7">
        <w:rPr>
          <w:b/>
          <w:bCs/>
          <w:color w:val="000000"/>
          <w:lang w:eastAsia="fr-CH"/>
        </w:rPr>
        <w:t xml:space="preserve">d)), </w:t>
      </w:r>
      <w:r w:rsidRPr="00AD0FA7">
        <w:rPr>
          <w:b/>
          <w:bCs/>
          <w:lang w:eastAsia="fr-CH"/>
        </w:rPr>
        <w:t>государству-участнику следует немедленно принять меры и на практике обеспечить, чтобы доказательства, полученные с применением пыток, не могли приводиться в качестве доказательства в ходе судебного разбирательства.  Государству-участнику следует пересмотреть случаи осуждения на основе признаний, которые могли быть получены с применением пыток или неправомерного обращения, обеспечить потерпевшим адекватную компенсацию</w:t>
      </w:r>
      <w:r w:rsidRPr="00AD0FA7">
        <w:rPr>
          <w:b/>
          <w:bCs/>
          <w:color w:val="000000"/>
          <w:lang w:eastAsia="fr-CH"/>
        </w:rPr>
        <w:t xml:space="preserve"> и гарантировать преследование виновных</w:t>
      </w:r>
      <w:r w:rsidRPr="00AD0FA7">
        <w:rPr>
          <w:b/>
          <w:bCs/>
          <w:lang w:eastAsia="fr-CH"/>
        </w:rPr>
        <w:t>.</w:t>
      </w:r>
      <w:r w:rsidRPr="00AD0FA7">
        <w:rPr>
          <w:b/>
          <w:bCs/>
        </w:rPr>
        <w:t xml:space="preserve"> </w:t>
      </w:r>
    </w:p>
    <w:p w:rsidR="006A5B9F" w:rsidRDefault="007B4B15" w:rsidP="0061345C">
      <w:pPr>
        <w:pStyle w:val="BodyTextIndent"/>
        <w:spacing w:after="0" w:line="288" w:lineRule="auto"/>
        <w:ind w:left="0" w:firstLine="0"/>
        <w:jc w:val="both"/>
        <w:rPr>
          <w:b/>
          <w:lang w:val="ru-RU" w:eastAsia="fr-CH"/>
        </w:rPr>
      </w:pPr>
      <w:r>
        <w:rPr>
          <w:b/>
          <w:lang w:val="ru-RU" w:eastAsia="fr-CH"/>
        </w:rPr>
        <w:br w:type="page"/>
      </w:r>
      <w:r w:rsidR="006A5B9F" w:rsidRPr="001E264F">
        <w:rPr>
          <w:b/>
          <w:lang w:val="ru-RU" w:eastAsia="fr-CH"/>
        </w:rPr>
        <w:t>Насилие в отношении женщин</w:t>
      </w:r>
      <w:r w:rsidR="006A5B9F" w:rsidRPr="00C9606A">
        <w:rPr>
          <w:b/>
          <w:lang w:val="ru-RU" w:eastAsia="fr-CH"/>
        </w:rPr>
        <w:t xml:space="preserve"> </w:t>
      </w:r>
    </w:p>
    <w:p w:rsidR="006A5B9F" w:rsidRPr="00C9606A" w:rsidRDefault="006A5B9F" w:rsidP="0061345C">
      <w:pPr>
        <w:pStyle w:val="BodyTextIndent"/>
        <w:spacing w:after="0" w:line="288" w:lineRule="auto"/>
        <w:ind w:left="0" w:firstLine="0"/>
        <w:jc w:val="both"/>
        <w:rPr>
          <w:b/>
          <w:lang w:val="ru-RU"/>
        </w:rPr>
      </w:pPr>
    </w:p>
    <w:p w:rsidR="006A5B9F" w:rsidRDefault="006A5B9F" w:rsidP="0061345C">
      <w:pPr>
        <w:autoSpaceDE w:val="0"/>
        <w:autoSpaceDN w:val="0"/>
        <w:adjustRightInd w:val="0"/>
        <w:rPr>
          <w:szCs w:val="24"/>
          <w:lang w:eastAsia="fr-CH"/>
        </w:rPr>
      </w:pPr>
      <w:r>
        <w:rPr>
          <w:szCs w:val="24"/>
          <w:lang w:eastAsia="fr-CH"/>
        </w:rPr>
        <w:t>30.</w:t>
      </w:r>
      <w:r>
        <w:rPr>
          <w:szCs w:val="24"/>
          <w:lang w:eastAsia="fr-CH"/>
        </w:rPr>
        <w:tab/>
      </w:r>
      <w:r w:rsidRPr="001E264F">
        <w:rPr>
          <w:szCs w:val="24"/>
          <w:lang w:eastAsia="fr-CH"/>
        </w:rPr>
        <w:t>Комитет выражает обеспокоенность по поводу распространенности насилия в отношении женщин в Казахстан, в частности по поводу бытового насилия.</w:t>
      </w:r>
      <w:r w:rsidRPr="005923E4">
        <w:rPr>
          <w:szCs w:val="24"/>
          <w:lang w:eastAsia="fr-CH"/>
        </w:rPr>
        <w:t xml:space="preserve"> </w:t>
      </w:r>
      <w:r>
        <w:rPr>
          <w:szCs w:val="24"/>
          <w:lang w:eastAsia="fr-CH"/>
        </w:rPr>
        <w:t xml:space="preserve"> </w:t>
      </w:r>
      <w:r w:rsidRPr="001E264F">
        <w:rPr>
          <w:szCs w:val="24"/>
          <w:lang w:eastAsia="fr-CH"/>
        </w:rPr>
        <w:t>Комитет принимает к сведению то, что в настоящее время разрабатывается законопроект о бытовом насилии, но выражает при этом обеспокоенность по поводу того, что его принятие задерживается.</w:t>
      </w:r>
      <w:r w:rsidRPr="005923E4">
        <w:rPr>
          <w:szCs w:val="24"/>
          <w:lang w:eastAsia="fr-CH"/>
        </w:rPr>
        <w:t xml:space="preserve"> </w:t>
      </w:r>
      <w:r>
        <w:rPr>
          <w:szCs w:val="24"/>
          <w:lang w:eastAsia="fr-CH"/>
        </w:rPr>
        <w:t xml:space="preserve"> </w:t>
      </w:r>
      <w:r w:rsidRPr="001E264F">
        <w:rPr>
          <w:szCs w:val="24"/>
          <w:lang w:eastAsia="fr-CH"/>
        </w:rPr>
        <w:t>Комитет отмечает отсутствие информации об уголовном преследовании лиц в связи со случаями насилия в отношении женщин</w:t>
      </w:r>
      <w:r>
        <w:rPr>
          <w:szCs w:val="24"/>
          <w:lang w:eastAsia="fr-CH"/>
        </w:rPr>
        <w:t xml:space="preserve"> </w:t>
      </w:r>
      <w:r w:rsidRPr="001E264F">
        <w:rPr>
          <w:color w:val="000000"/>
          <w:szCs w:val="24"/>
          <w:lang w:eastAsia="fr-CH"/>
        </w:rPr>
        <w:t>(ст</w:t>
      </w:r>
      <w:r>
        <w:rPr>
          <w:color w:val="000000"/>
          <w:szCs w:val="24"/>
          <w:lang w:eastAsia="fr-CH"/>
        </w:rPr>
        <w:t xml:space="preserve">атьи </w:t>
      </w:r>
      <w:r w:rsidRPr="005923E4">
        <w:rPr>
          <w:szCs w:val="24"/>
          <w:lang w:eastAsia="fr-CH"/>
        </w:rPr>
        <w:t xml:space="preserve">2, 7 и 16).  </w:t>
      </w:r>
    </w:p>
    <w:p w:rsidR="006A5B9F" w:rsidRPr="005923E4" w:rsidRDefault="006A5B9F" w:rsidP="0061345C">
      <w:pPr>
        <w:autoSpaceDE w:val="0"/>
        <w:autoSpaceDN w:val="0"/>
        <w:adjustRightInd w:val="0"/>
        <w:rPr>
          <w:szCs w:val="24"/>
          <w:lang w:eastAsia="fr-CH"/>
        </w:rPr>
      </w:pPr>
    </w:p>
    <w:p w:rsidR="006A5B9F" w:rsidRPr="005923E4" w:rsidRDefault="006A5B9F" w:rsidP="00487423">
      <w:pPr>
        <w:autoSpaceDE w:val="0"/>
        <w:autoSpaceDN w:val="0"/>
        <w:adjustRightInd w:val="0"/>
        <w:ind w:left="567" w:hanging="567"/>
        <w:rPr>
          <w:rFonts w:eastAsia="SimSun"/>
          <w:b/>
          <w:bCs/>
          <w:szCs w:val="24"/>
          <w:lang w:eastAsia="zh-CN"/>
        </w:rPr>
      </w:pPr>
      <w:r>
        <w:rPr>
          <w:rFonts w:eastAsia="SimSun"/>
          <w:b/>
          <w:bCs/>
          <w:szCs w:val="24"/>
          <w:lang w:eastAsia="zh-CN"/>
        </w:rPr>
        <w:tab/>
      </w:r>
      <w:r w:rsidRPr="001E264F">
        <w:rPr>
          <w:rFonts w:eastAsia="SimSun"/>
          <w:b/>
          <w:bCs/>
          <w:szCs w:val="24"/>
          <w:lang w:eastAsia="zh-CN"/>
        </w:rPr>
        <w:t>Государству-участнику следует обеспечить защиту женщин путем скорейшего принятия законопроекта о бытовом насилии и принятия мер по предупреждению на практике такого насилия.</w:t>
      </w:r>
      <w:r w:rsidRPr="005923E4">
        <w:rPr>
          <w:rFonts w:eastAsia="SimSun"/>
          <w:b/>
          <w:bCs/>
          <w:szCs w:val="24"/>
          <w:lang w:eastAsia="zh-CN"/>
        </w:rPr>
        <w:t xml:space="preserve"> </w:t>
      </w:r>
      <w:r>
        <w:rPr>
          <w:rFonts w:eastAsia="SimSun"/>
          <w:b/>
          <w:bCs/>
          <w:szCs w:val="24"/>
          <w:lang w:eastAsia="zh-CN"/>
        </w:rPr>
        <w:t xml:space="preserve"> </w:t>
      </w:r>
      <w:r w:rsidRPr="001E264F">
        <w:rPr>
          <w:rFonts w:eastAsia="SimSun"/>
          <w:b/>
          <w:bCs/>
          <w:szCs w:val="24"/>
          <w:lang w:eastAsia="zh-CN"/>
        </w:rPr>
        <w:t>Государству-участнику следует сотрудничать с неправительственными кризисными центрами для женщин и обеспечить защиту потерпевших, доступ к медицинским, социальным и правовым услугам и временным приютам.</w:t>
      </w:r>
      <w:r w:rsidRPr="005923E4">
        <w:rPr>
          <w:rFonts w:eastAsia="SimSun"/>
          <w:b/>
          <w:bCs/>
          <w:szCs w:val="24"/>
          <w:lang w:eastAsia="zh-CN"/>
        </w:rPr>
        <w:t xml:space="preserve"> </w:t>
      </w:r>
      <w:r>
        <w:rPr>
          <w:rFonts w:eastAsia="SimSun"/>
          <w:b/>
          <w:bCs/>
          <w:szCs w:val="24"/>
          <w:lang w:eastAsia="zh-CN"/>
        </w:rPr>
        <w:t xml:space="preserve"> </w:t>
      </w:r>
      <w:r w:rsidRPr="001E264F">
        <w:rPr>
          <w:rFonts w:eastAsia="SimSun"/>
          <w:b/>
          <w:bCs/>
          <w:color w:val="000000"/>
          <w:szCs w:val="24"/>
          <w:lang w:eastAsia="zh-CN"/>
        </w:rPr>
        <w:t>Лица, совершающие акты насилия, должны также наказываться соразмерно тяжести их деяний.</w:t>
      </w:r>
      <w:r w:rsidRPr="005923E4">
        <w:rPr>
          <w:rFonts w:eastAsia="SimSun"/>
          <w:b/>
          <w:bCs/>
          <w:szCs w:val="24"/>
          <w:lang w:eastAsia="zh-CN"/>
        </w:rPr>
        <w:t xml:space="preserve"> </w:t>
      </w:r>
    </w:p>
    <w:p w:rsidR="006A5B9F" w:rsidRDefault="006A5B9F" w:rsidP="0061345C">
      <w:pPr>
        <w:jc w:val="both"/>
        <w:rPr>
          <w:b/>
          <w:bCs/>
          <w:szCs w:val="24"/>
          <w:lang w:eastAsia="fr-CH"/>
        </w:rPr>
      </w:pPr>
    </w:p>
    <w:p w:rsidR="006A5B9F" w:rsidRDefault="006A5B9F" w:rsidP="0061345C">
      <w:pPr>
        <w:jc w:val="both"/>
        <w:rPr>
          <w:b/>
          <w:bCs/>
          <w:szCs w:val="24"/>
          <w:lang w:eastAsia="fr-CH"/>
        </w:rPr>
      </w:pPr>
      <w:r w:rsidRPr="001E264F">
        <w:rPr>
          <w:b/>
          <w:bCs/>
          <w:szCs w:val="24"/>
          <w:lang w:eastAsia="fr-CH"/>
        </w:rPr>
        <w:t>Торговля людьми</w:t>
      </w:r>
    </w:p>
    <w:p w:rsidR="006A5B9F" w:rsidRPr="00C9606A" w:rsidRDefault="006A5B9F" w:rsidP="0061345C">
      <w:pPr>
        <w:jc w:val="both"/>
        <w:rPr>
          <w:b/>
          <w:bCs/>
          <w:szCs w:val="24"/>
          <w:lang w:eastAsia="fr-CH"/>
        </w:rPr>
      </w:pPr>
    </w:p>
    <w:p w:rsidR="006A5B9F" w:rsidRPr="005923E4" w:rsidRDefault="006A5B9F" w:rsidP="0061345C">
      <w:pPr>
        <w:autoSpaceDE w:val="0"/>
        <w:autoSpaceDN w:val="0"/>
        <w:adjustRightInd w:val="0"/>
        <w:rPr>
          <w:szCs w:val="24"/>
          <w:lang w:eastAsia="fr-CH"/>
        </w:rPr>
      </w:pPr>
      <w:r>
        <w:rPr>
          <w:color w:val="000000"/>
          <w:szCs w:val="24"/>
          <w:lang w:eastAsia="fr-CH"/>
        </w:rPr>
        <w:t>31.</w:t>
      </w:r>
      <w:r>
        <w:rPr>
          <w:color w:val="000000"/>
          <w:szCs w:val="24"/>
          <w:lang w:eastAsia="fr-CH"/>
        </w:rPr>
        <w:tab/>
      </w:r>
      <w:r w:rsidRPr="001E264F">
        <w:rPr>
          <w:color w:val="000000"/>
          <w:szCs w:val="24"/>
          <w:lang w:eastAsia="fr-CH"/>
        </w:rPr>
        <w:t>С удовлетворением отмечая принятие законодательных мер по борьбе с торговлей людьми и принятие национального плана действий по борьбе с торговлей людьми на 2006-2008 годы Комитет по</w:t>
      </w:r>
      <w:r w:rsidRPr="001E264F">
        <w:rPr>
          <w:color w:val="000000"/>
          <w:szCs w:val="24"/>
          <w:lang w:eastAsia="fr-CH"/>
        </w:rPr>
        <w:noBreakHyphen/>
        <w:t>прежнему выражает обеспокоенность по поводу распространенности этого явления в государстве-участнике (с</w:t>
      </w:r>
      <w:r>
        <w:rPr>
          <w:color w:val="000000"/>
          <w:szCs w:val="24"/>
          <w:lang w:eastAsia="fr-CH"/>
        </w:rPr>
        <w:t xml:space="preserve">татьи </w:t>
      </w:r>
      <w:r w:rsidRPr="005923E4">
        <w:rPr>
          <w:szCs w:val="24"/>
          <w:lang w:eastAsia="fr-CH"/>
        </w:rPr>
        <w:t>2, 7, 12 и 16).</w:t>
      </w:r>
    </w:p>
    <w:p w:rsidR="006A5B9F" w:rsidRDefault="006A5B9F" w:rsidP="0061345C">
      <w:pPr>
        <w:rPr>
          <w:bCs/>
          <w:szCs w:val="24"/>
          <w:lang w:eastAsia="fr-CH"/>
        </w:rPr>
      </w:pPr>
    </w:p>
    <w:p w:rsidR="006A5B9F" w:rsidRDefault="006A5B9F" w:rsidP="00487423">
      <w:pPr>
        <w:ind w:left="567" w:hanging="567"/>
        <w:rPr>
          <w:b/>
          <w:bCs/>
          <w:szCs w:val="24"/>
          <w:lang w:eastAsia="fr-CH"/>
        </w:rPr>
      </w:pPr>
      <w:r>
        <w:rPr>
          <w:bCs/>
          <w:szCs w:val="24"/>
          <w:lang w:eastAsia="fr-CH"/>
        </w:rPr>
        <w:tab/>
      </w:r>
      <w:r w:rsidRPr="008754A3">
        <w:rPr>
          <w:b/>
          <w:bCs/>
          <w:szCs w:val="24"/>
          <w:lang w:eastAsia="fr-CH"/>
        </w:rPr>
        <w:t>В соответствии с вынесенной в 2007 году рекомендацией Комитета по ликвидации дискриминации в отношении женщин</w:t>
      </w:r>
      <w:r w:rsidRPr="008754A3">
        <w:rPr>
          <w:b/>
          <w:bCs/>
          <w:color w:val="000000"/>
          <w:szCs w:val="24"/>
          <w:lang w:eastAsia="fr-CH"/>
        </w:rPr>
        <w:t xml:space="preserve"> (CEDAW/C/KAZ/CO/2, пункт</w:t>
      </w:r>
      <w:r>
        <w:rPr>
          <w:b/>
          <w:bCs/>
          <w:color w:val="000000"/>
          <w:szCs w:val="24"/>
          <w:lang w:eastAsia="fr-CH"/>
        </w:rPr>
        <w:t> </w:t>
      </w:r>
      <w:r w:rsidRPr="008754A3">
        <w:rPr>
          <w:b/>
          <w:bCs/>
          <w:color w:val="000000"/>
          <w:szCs w:val="24"/>
          <w:lang w:eastAsia="fr-CH"/>
        </w:rPr>
        <w:t>18)</w:t>
      </w:r>
      <w:r w:rsidRPr="008754A3">
        <w:rPr>
          <w:b/>
          <w:bCs/>
          <w:szCs w:val="24"/>
          <w:lang w:eastAsia="fr-CH"/>
        </w:rPr>
        <w:t xml:space="preserve"> государству-участнику следует обеспечить полное выполнение законов о торговле людьми и полное осуществление Национального плана действий.  Г</w:t>
      </w:r>
      <w:r w:rsidRPr="001E264F">
        <w:rPr>
          <w:b/>
          <w:bCs/>
          <w:szCs w:val="24"/>
          <w:lang w:eastAsia="fr-CH"/>
        </w:rPr>
        <w:t>осударству-участнику следует также продолжать прилагать усилия по расследованию, уголовному преследованию, осуждению и наказанию лиц, признанных виновными, включая должностных лиц, причастных к торговле людьми.</w:t>
      </w:r>
      <w:r w:rsidRPr="005923E4">
        <w:rPr>
          <w:b/>
          <w:bCs/>
          <w:szCs w:val="24"/>
          <w:lang w:eastAsia="fr-CH"/>
        </w:rPr>
        <w:t xml:space="preserve"> </w:t>
      </w:r>
    </w:p>
    <w:p w:rsidR="006A5B9F" w:rsidRPr="005923E4" w:rsidRDefault="006A5B9F" w:rsidP="0061345C">
      <w:pPr>
        <w:ind w:left="1134" w:hanging="1134"/>
        <w:rPr>
          <w:b/>
          <w:bCs/>
          <w:szCs w:val="24"/>
          <w:lang w:eastAsia="fr-CH"/>
        </w:rPr>
      </w:pPr>
    </w:p>
    <w:p w:rsidR="006A5B9F" w:rsidRDefault="006A5B9F" w:rsidP="0061345C">
      <w:pPr>
        <w:autoSpaceDE w:val="0"/>
        <w:autoSpaceDN w:val="0"/>
        <w:adjustRightInd w:val="0"/>
        <w:ind w:firstLine="1"/>
        <w:jc w:val="both"/>
        <w:rPr>
          <w:rFonts w:eastAsia="SimSun"/>
          <w:b/>
          <w:bCs/>
          <w:szCs w:val="24"/>
          <w:lang w:eastAsia="zh-CN"/>
        </w:rPr>
      </w:pPr>
      <w:r w:rsidRPr="001E264F">
        <w:rPr>
          <w:rFonts w:eastAsia="SimSun"/>
          <w:b/>
          <w:bCs/>
          <w:szCs w:val="24"/>
          <w:lang w:eastAsia="zh-CN"/>
        </w:rPr>
        <w:t>Сбор данных</w:t>
      </w:r>
      <w:r w:rsidRPr="00C9606A">
        <w:rPr>
          <w:rFonts w:eastAsia="SimSun"/>
          <w:b/>
          <w:bCs/>
          <w:szCs w:val="24"/>
          <w:lang w:eastAsia="zh-CN"/>
        </w:rPr>
        <w:t xml:space="preserve"> </w:t>
      </w:r>
    </w:p>
    <w:p w:rsidR="006A5B9F" w:rsidRPr="00C9606A" w:rsidRDefault="006A5B9F" w:rsidP="0061345C">
      <w:pPr>
        <w:autoSpaceDE w:val="0"/>
        <w:autoSpaceDN w:val="0"/>
        <w:adjustRightInd w:val="0"/>
        <w:ind w:firstLine="1"/>
        <w:jc w:val="both"/>
        <w:rPr>
          <w:rFonts w:eastAsia="SimSun"/>
          <w:b/>
          <w:bCs/>
          <w:szCs w:val="24"/>
          <w:lang w:eastAsia="zh-CN"/>
        </w:rPr>
      </w:pPr>
    </w:p>
    <w:p w:rsidR="00C42971" w:rsidRDefault="006A5B9F" w:rsidP="0061345C">
      <w:pPr>
        <w:autoSpaceDE w:val="0"/>
        <w:autoSpaceDN w:val="0"/>
        <w:adjustRightInd w:val="0"/>
        <w:rPr>
          <w:rFonts w:eastAsia="SimSun"/>
          <w:szCs w:val="24"/>
          <w:lang w:eastAsia="zh-CN"/>
        </w:rPr>
      </w:pPr>
      <w:r>
        <w:rPr>
          <w:rFonts w:eastAsia="SimSun"/>
          <w:szCs w:val="24"/>
          <w:lang w:eastAsia="zh-CN"/>
        </w:rPr>
        <w:t>32.</w:t>
      </w:r>
      <w:r>
        <w:rPr>
          <w:rFonts w:eastAsia="SimSun"/>
          <w:szCs w:val="24"/>
          <w:lang w:eastAsia="zh-CN"/>
        </w:rPr>
        <w:tab/>
      </w:r>
      <w:r w:rsidRPr="001E264F">
        <w:rPr>
          <w:rFonts w:eastAsia="SimSun"/>
          <w:szCs w:val="24"/>
          <w:lang w:eastAsia="zh-CN"/>
        </w:rPr>
        <w:t xml:space="preserve">Приветствуя факт представления некоторых статистических данных, Комитет выражает сожаление по поводу отсутствия всеобъемлющих и дезагрегированных данных в отношении жалоб, расследований, уголовных преследований и осуждений по делам, </w:t>
      </w:r>
    </w:p>
    <w:p w:rsidR="006A5B9F" w:rsidRDefault="00C42971" w:rsidP="0061345C">
      <w:pPr>
        <w:autoSpaceDE w:val="0"/>
        <w:autoSpaceDN w:val="0"/>
        <w:adjustRightInd w:val="0"/>
        <w:rPr>
          <w:rFonts w:eastAsia="SimSun"/>
          <w:szCs w:val="24"/>
          <w:lang w:eastAsia="zh-CN"/>
        </w:rPr>
      </w:pPr>
      <w:r>
        <w:rPr>
          <w:rFonts w:eastAsia="SimSun"/>
          <w:szCs w:val="24"/>
          <w:lang w:eastAsia="zh-CN"/>
        </w:rPr>
        <w:br w:type="page"/>
      </w:r>
      <w:r w:rsidR="006A5B9F" w:rsidRPr="001E264F">
        <w:rPr>
          <w:rFonts w:eastAsia="SimSun"/>
          <w:szCs w:val="24"/>
          <w:lang w:eastAsia="zh-CN"/>
        </w:rPr>
        <w:t>связанным с пытками или плохим обращением со стороны сотрудников правоохранительных органов, а также масштабов торговли людьми и сексуального насилия и количества возбужденных в связи с этим дел.</w:t>
      </w:r>
      <w:r w:rsidR="006A5B9F" w:rsidRPr="005923E4">
        <w:rPr>
          <w:rFonts w:eastAsia="SimSun"/>
          <w:szCs w:val="24"/>
          <w:lang w:eastAsia="zh-CN"/>
        </w:rPr>
        <w:t xml:space="preserve"> </w:t>
      </w:r>
      <w:r w:rsidR="006A5B9F">
        <w:rPr>
          <w:rFonts w:eastAsia="SimSun"/>
          <w:szCs w:val="24"/>
          <w:lang w:eastAsia="zh-CN"/>
        </w:rPr>
        <w:t xml:space="preserve"> </w:t>
      </w:r>
      <w:r w:rsidR="006A5B9F" w:rsidRPr="001E264F">
        <w:rPr>
          <w:rFonts w:eastAsia="SimSun"/>
          <w:szCs w:val="24"/>
          <w:lang w:eastAsia="zh-CN"/>
        </w:rPr>
        <w:t>Комитет отмечает также недостаточный объем информации в отношении ознакомления сотрудников правоохранительных органов с положениями Конвенции.</w:t>
      </w:r>
    </w:p>
    <w:p w:rsidR="006A5B9F" w:rsidRPr="005923E4" w:rsidRDefault="006A5B9F" w:rsidP="0061345C">
      <w:pPr>
        <w:autoSpaceDE w:val="0"/>
        <w:autoSpaceDN w:val="0"/>
        <w:adjustRightInd w:val="0"/>
        <w:rPr>
          <w:b/>
          <w:bCs/>
        </w:rPr>
      </w:pPr>
    </w:p>
    <w:p w:rsidR="006A5B9F" w:rsidRPr="005923E4" w:rsidRDefault="006A5B9F" w:rsidP="00487423">
      <w:pPr>
        <w:autoSpaceDE w:val="0"/>
        <w:autoSpaceDN w:val="0"/>
        <w:adjustRightInd w:val="0"/>
        <w:ind w:left="567" w:hanging="567"/>
        <w:rPr>
          <w:b/>
          <w:bCs/>
        </w:rPr>
      </w:pPr>
      <w:r>
        <w:rPr>
          <w:b/>
          <w:bCs/>
        </w:rPr>
        <w:tab/>
      </w:r>
      <w:r w:rsidRPr="001E264F">
        <w:rPr>
          <w:b/>
          <w:bCs/>
        </w:rPr>
        <w:t>Государству-участнику следует представить в своем следующем периодическом докладе подробные статистические данные с разбивкой по полу, этнической принадлежности или гражданству, возрасту, географическим регионом и типам и местам расположения центров содержания под стражей, о жалобах на акты пыток и иного жестокого обращения, включая те, которые были отклонены судами, а также жалобах, касающихся расследований, преследования, дисциплинарного и уголовного наказания и о компенсации и реабилитации, которые были обеспечены для потерпевших.</w:t>
      </w:r>
      <w:r w:rsidRPr="005923E4">
        <w:rPr>
          <w:b/>
          <w:bCs/>
        </w:rPr>
        <w:t xml:space="preserve"> </w:t>
      </w:r>
      <w:r>
        <w:rPr>
          <w:b/>
          <w:bCs/>
        </w:rPr>
        <w:t xml:space="preserve"> </w:t>
      </w:r>
      <w:r w:rsidRPr="001E264F">
        <w:rPr>
          <w:b/>
          <w:bCs/>
        </w:rPr>
        <w:t>Государству-участнику следует также представить дополнительную информацию о масштабах торговли людьми и сексуального насилия, а также о мерах по ознакомлению всех должностных лиц с положениями Конвенции.</w:t>
      </w:r>
      <w:r w:rsidRPr="005923E4">
        <w:rPr>
          <w:b/>
          <w:bCs/>
        </w:rPr>
        <w:t xml:space="preserve"> </w:t>
      </w:r>
    </w:p>
    <w:p w:rsidR="006A5B9F" w:rsidRDefault="006A5B9F" w:rsidP="0061345C">
      <w:pPr>
        <w:autoSpaceDE w:val="0"/>
        <w:autoSpaceDN w:val="0"/>
        <w:adjustRightInd w:val="0"/>
        <w:rPr>
          <w:rFonts w:eastAsia="SimSun"/>
          <w:bCs/>
          <w:color w:val="000000"/>
          <w:szCs w:val="24"/>
          <w:lang w:eastAsia="zh-CN"/>
        </w:rPr>
      </w:pPr>
    </w:p>
    <w:p w:rsidR="006A5B9F" w:rsidRDefault="006A5B9F" w:rsidP="0061345C">
      <w:pPr>
        <w:autoSpaceDE w:val="0"/>
        <w:autoSpaceDN w:val="0"/>
        <w:adjustRightInd w:val="0"/>
      </w:pPr>
      <w:r>
        <w:rPr>
          <w:rFonts w:eastAsia="SimSun"/>
          <w:bCs/>
          <w:color w:val="000000"/>
          <w:szCs w:val="24"/>
          <w:lang w:eastAsia="zh-CN"/>
        </w:rPr>
        <w:t>33.</w:t>
      </w:r>
      <w:r>
        <w:rPr>
          <w:rFonts w:eastAsia="SimSun"/>
          <w:bCs/>
          <w:color w:val="000000"/>
          <w:szCs w:val="24"/>
          <w:lang w:eastAsia="zh-CN"/>
        </w:rPr>
        <w:tab/>
        <w:t>Го</w:t>
      </w:r>
      <w:r w:rsidRPr="001E264F">
        <w:rPr>
          <w:rFonts w:eastAsia="SimSun"/>
          <w:bCs/>
          <w:color w:val="000000"/>
          <w:szCs w:val="24"/>
          <w:lang w:eastAsia="zh-CN"/>
        </w:rPr>
        <w:t>сударству-участнику рекомендуется рассмотреть вопрос о присоединении к основным договорам Организации Объединенных Наций по правам человека, участником которых оно еще не является, а именно Международной конвенции о защите прав всех трудящихся-мигрантов и членов их семей и Конвенции о правах инвалидов.</w:t>
      </w:r>
      <w:r w:rsidRPr="005923E4">
        <w:t xml:space="preserve"> </w:t>
      </w:r>
      <w:r>
        <w:t xml:space="preserve"> </w:t>
      </w:r>
      <w:r w:rsidRPr="001E264F">
        <w:rPr>
          <w:color w:val="000000"/>
        </w:rPr>
        <w:t>Государству-участнику также предлагается ратифицировать Международную конвенцию о защите всех лиц от насильственных исчезновений.</w:t>
      </w:r>
      <w:r w:rsidRPr="005923E4">
        <w:t xml:space="preserve"> </w:t>
      </w:r>
    </w:p>
    <w:p w:rsidR="006A5B9F" w:rsidRPr="005923E4" w:rsidRDefault="006A5B9F" w:rsidP="0061345C">
      <w:pPr>
        <w:autoSpaceDE w:val="0"/>
        <w:autoSpaceDN w:val="0"/>
        <w:adjustRightInd w:val="0"/>
      </w:pPr>
    </w:p>
    <w:p w:rsidR="006A5B9F" w:rsidRDefault="006A5B9F" w:rsidP="0061345C">
      <w:pPr>
        <w:autoSpaceDE w:val="0"/>
        <w:autoSpaceDN w:val="0"/>
        <w:adjustRightInd w:val="0"/>
        <w:rPr>
          <w:rFonts w:eastAsia="SimSun"/>
          <w:szCs w:val="24"/>
          <w:lang w:eastAsia="zh-CN"/>
        </w:rPr>
      </w:pPr>
      <w:r>
        <w:rPr>
          <w:rFonts w:eastAsia="SimSun"/>
          <w:szCs w:val="24"/>
          <w:lang w:eastAsia="zh-CN"/>
        </w:rPr>
        <w:t>34.</w:t>
      </w:r>
      <w:r>
        <w:rPr>
          <w:rFonts w:eastAsia="SimSun"/>
          <w:szCs w:val="24"/>
          <w:lang w:eastAsia="zh-CN"/>
        </w:rPr>
        <w:tab/>
      </w:r>
      <w:r w:rsidRPr="001E264F">
        <w:rPr>
          <w:rFonts w:eastAsia="SimSun"/>
          <w:szCs w:val="24"/>
          <w:lang w:eastAsia="zh-CN"/>
        </w:rPr>
        <w:t>Комитет просит государство-участник представить свой базовый документ в соответствии с требованиями подготовки общего базового документа, которые излагаются в Согласованных руководящих принципах представления докладов, утвержденных международными правозащитными договорными органами и содержащихся в документе HRI/GEN/2/Rev.</w:t>
      </w:r>
      <w:r w:rsidRPr="001E264F">
        <w:rPr>
          <w:rFonts w:eastAsia="SimSun"/>
          <w:color w:val="000000"/>
          <w:szCs w:val="24"/>
          <w:lang w:eastAsia="zh-CN"/>
        </w:rPr>
        <w:t>5</w:t>
      </w:r>
      <w:r w:rsidRPr="001E264F">
        <w:rPr>
          <w:rFonts w:eastAsia="SimSun"/>
          <w:szCs w:val="24"/>
          <w:lang w:eastAsia="zh-CN"/>
        </w:rPr>
        <w:t>.</w:t>
      </w:r>
    </w:p>
    <w:p w:rsidR="006A5B9F" w:rsidRPr="005923E4" w:rsidRDefault="006A5B9F" w:rsidP="0061345C">
      <w:pPr>
        <w:autoSpaceDE w:val="0"/>
        <w:autoSpaceDN w:val="0"/>
        <w:adjustRightInd w:val="0"/>
        <w:rPr>
          <w:rFonts w:eastAsia="SimSun"/>
          <w:bCs/>
          <w:szCs w:val="24"/>
          <w:lang w:eastAsia="zh-CN"/>
        </w:rPr>
      </w:pPr>
    </w:p>
    <w:p w:rsidR="006A5B9F" w:rsidRDefault="006A5B9F" w:rsidP="0061345C">
      <w:pPr>
        <w:autoSpaceDE w:val="0"/>
        <w:autoSpaceDN w:val="0"/>
        <w:adjustRightInd w:val="0"/>
        <w:rPr>
          <w:color w:val="000000"/>
          <w:szCs w:val="24"/>
        </w:rPr>
      </w:pPr>
      <w:r>
        <w:rPr>
          <w:color w:val="000000"/>
          <w:szCs w:val="24"/>
        </w:rPr>
        <w:t>35.</w:t>
      </w:r>
      <w:r>
        <w:rPr>
          <w:color w:val="000000"/>
          <w:szCs w:val="24"/>
        </w:rPr>
        <w:tab/>
      </w:r>
      <w:r w:rsidRPr="001E264F">
        <w:rPr>
          <w:color w:val="000000"/>
          <w:szCs w:val="24"/>
        </w:rPr>
        <w:t>Государству-участнику рекомендуется широко распространить доклады, представленные им Комитету, его ответы на перечень вопросов и заключительные замечания Комитета на всех соответствующих языках, используя с этой целью официальные вебсайты, средства массовой информации и неправительственные организации.</w:t>
      </w:r>
    </w:p>
    <w:p w:rsidR="006A5B9F" w:rsidRPr="005923E4" w:rsidRDefault="006A5B9F" w:rsidP="0061345C">
      <w:pPr>
        <w:autoSpaceDE w:val="0"/>
        <w:autoSpaceDN w:val="0"/>
        <w:adjustRightInd w:val="0"/>
        <w:rPr>
          <w:szCs w:val="24"/>
        </w:rPr>
      </w:pPr>
    </w:p>
    <w:p w:rsidR="006A5B9F" w:rsidRDefault="006A5B9F" w:rsidP="0061345C">
      <w:pPr>
        <w:autoSpaceDE w:val="0"/>
        <w:autoSpaceDN w:val="0"/>
        <w:adjustRightInd w:val="0"/>
        <w:rPr>
          <w:szCs w:val="24"/>
        </w:rPr>
      </w:pPr>
      <w:r>
        <w:rPr>
          <w:szCs w:val="24"/>
        </w:rPr>
        <w:t>36.</w:t>
      </w:r>
      <w:r>
        <w:rPr>
          <w:szCs w:val="24"/>
        </w:rPr>
        <w:tab/>
      </w:r>
      <w:r w:rsidRPr="001E264F">
        <w:rPr>
          <w:szCs w:val="24"/>
        </w:rPr>
        <w:t xml:space="preserve">Комитет просит государство-участник представить в течение одного года информацию о мерах, принятых им в ответ на рекомендации Комитета, содержащиеся в пунктах </w:t>
      </w:r>
      <w:r w:rsidRPr="001E264F">
        <w:rPr>
          <w:color w:val="000000"/>
          <w:szCs w:val="24"/>
        </w:rPr>
        <w:t xml:space="preserve">7, 9, 18 и 29 </w:t>
      </w:r>
      <w:r w:rsidRPr="001E264F">
        <w:rPr>
          <w:szCs w:val="24"/>
        </w:rPr>
        <w:t>выше.</w:t>
      </w:r>
    </w:p>
    <w:p w:rsidR="00C42971" w:rsidRDefault="00C42971" w:rsidP="0061345C">
      <w:pPr>
        <w:autoSpaceDE w:val="0"/>
        <w:autoSpaceDN w:val="0"/>
        <w:adjustRightInd w:val="0"/>
        <w:rPr>
          <w:szCs w:val="24"/>
        </w:rPr>
      </w:pPr>
    </w:p>
    <w:p w:rsidR="006A5B9F" w:rsidRDefault="006A5B9F" w:rsidP="0061345C">
      <w:pPr>
        <w:autoSpaceDE w:val="0"/>
        <w:autoSpaceDN w:val="0"/>
        <w:adjustRightInd w:val="0"/>
        <w:jc w:val="both"/>
        <w:rPr>
          <w:szCs w:val="24"/>
        </w:rPr>
      </w:pPr>
      <w:r>
        <w:rPr>
          <w:szCs w:val="24"/>
        </w:rPr>
        <w:t>37.</w:t>
      </w:r>
      <w:r>
        <w:rPr>
          <w:szCs w:val="24"/>
        </w:rPr>
        <w:tab/>
      </w:r>
      <w:r w:rsidRPr="001E264F">
        <w:rPr>
          <w:szCs w:val="24"/>
        </w:rPr>
        <w:t>Государству-участнику предлагается представить свой следующий периодический доклад, который будет считаться третьим периодическим докладом, не позднее 21</w:t>
      </w:r>
      <w:r w:rsidRPr="001E264F">
        <w:rPr>
          <w:color w:val="000000"/>
          <w:szCs w:val="24"/>
        </w:rPr>
        <w:t xml:space="preserve"> ноября</w:t>
      </w:r>
      <w:r w:rsidRPr="001E264F">
        <w:rPr>
          <w:szCs w:val="24"/>
        </w:rPr>
        <w:t xml:space="preserve"> 2012 года.</w:t>
      </w:r>
    </w:p>
    <w:p w:rsidR="00C42971" w:rsidRDefault="00C42971" w:rsidP="0061345C">
      <w:pPr>
        <w:autoSpaceDE w:val="0"/>
        <w:autoSpaceDN w:val="0"/>
        <w:adjustRightInd w:val="0"/>
        <w:jc w:val="both"/>
        <w:rPr>
          <w:szCs w:val="24"/>
        </w:rPr>
      </w:pPr>
    </w:p>
    <w:p w:rsidR="006A5B9F" w:rsidRDefault="006A5B9F" w:rsidP="0061345C">
      <w:pPr>
        <w:autoSpaceDE w:val="0"/>
        <w:autoSpaceDN w:val="0"/>
        <w:adjustRightInd w:val="0"/>
        <w:jc w:val="center"/>
      </w:pPr>
      <w:r w:rsidRPr="00A1604C">
        <w:rPr>
          <w:rFonts w:eastAsia="SimSun"/>
          <w:b/>
          <w:bCs/>
          <w:lang w:val="en-US" w:eastAsia="zh-CN"/>
        </w:rPr>
        <w:t>-----</w:t>
      </w:r>
    </w:p>
    <w:p w:rsidR="00780619" w:rsidRPr="00780619" w:rsidRDefault="00780619" w:rsidP="00FA4C2A">
      <w:pPr>
        <w:rPr>
          <w:lang w:val="en-US"/>
        </w:rPr>
      </w:pPr>
    </w:p>
    <w:sectPr w:rsidR="00780619" w:rsidRPr="00780619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70E7" w:rsidRDefault="00E070E7">
      <w:r>
        <w:separator/>
      </w:r>
    </w:p>
  </w:endnote>
  <w:endnote w:type="continuationSeparator" w:id="0">
    <w:p w:rsidR="00E070E7" w:rsidRDefault="00E070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70E7" w:rsidRDefault="00E070E7">
      <w:r>
        <w:separator/>
      </w:r>
    </w:p>
  </w:footnote>
  <w:footnote w:type="continuationSeparator" w:id="0">
    <w:p w:rsidR="00E070E7" w:rsidRDefault="00E070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1D12" w:rsidRDefault="003F1D12">
    <w:pPr>
      <w:pStyle w:val="Header"/>
      <w:tabs>
        <w:tab w:val="left" w:pos="6237"/>
      </w:tabs>
      <w:rPr>
        <w:lang w:val="en-US"/>
      </w:rPr>
    </w:pPr>
    <w:r w:rsidRPr="006E5359">
      <w:rPr>
        <w:lang w:val="en-US"/>
      </w:rPr>
      <w:t>CAT/C/KAZ/CO/2</w:t>
    </w:r>
  </w:p>
  <w:p w:rsidR="003F1D12" w:rsidRDefault="003F1D12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C4F03">
      <w:rPr>
        <w:rStyle w:val="PageNumber"/>
        <w:noProof/>
      </w:rPr>
      <w:t>18</w:t>
    </w:r>
    <w:r>
      <w:rPr>
        <w:rStyle w:val="PageNumber"/>
      </w:rPr>
      <w:fldChar w:fldCharType="end"/>
    </w:r>
  </w:p>
  <w:p w:rsidR="003F1D12" w:rsidRDefault="003F1D12">
    <w:pPr>
      <w:pStyle w:val="Header"/>
      <w:tabs>
        <w:tab w:val="left" w:pos="6237"/>
      </w:tabs>
      <w:rPr>
        <w:rStyle w:val="PageNumber"/>
        <w:lang w:val="en-US"/>
      </w:rPr>
    </w:pPr>
  </w:p>
  <w:p w:rsidR="003F1D12" w:rsidRDefault="003F1D12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1D12" w:rsidRDefault="003F1D12" w:rsidP="006E5359">
    <w:pPr>
      <w:pStyle w:val="Header"/>
      <w:tabs>
        <w:tab w:val="left" w:pos="6946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</w:r>
    <w:r w:rsidRPr="006E5359">
      <w:rPr>
        <w:lang w:val="en-US"/>
      </w:rPr>
      <w:t>CAT/C/KAZ/CO/2</w:t>
    </w:r>
  </w:p>
  <w:p w:rsidR="003F1D12" w:rsidRDefault="003F1D12" w:rsidP="006E5359">
    <w:pPr>
      <w:pStyle w:val="Header"/>
      <w:tabs>
        <w:tab w:val="left" w:pos="6946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C4F03">
      <w:rPr>
        <w:rStyle w:val="PageNumber"/>
        <w:noProof/>
      </w:rPr>
      <w:t>3</w:t>
    </w:r>
    <w:r>
      <w:rPr>
        <w:rStyle w:val="PageNumber"/>
      </w:rPr>
      <w:fldChar w:fldCharType="end"/>
    </w:r>
  </w:p>
  <w:p w:rsidR="003F1D12" w:rsidRDefault="003F1D12">
    <w:pPr>
      <w:pStyle w:val="Header"/>
      <w:tabs>
        <w:tab w:val="left" w:pos="6521"/>
      </w:tabs>
      <w:rPr>
        <w:rStyle w:val="PageNumber"/>
        <w:lang w:val="en-US"/>
      </w:rPr>
    </w:pPr>
  </w:p>
  <w:p w:rsidR="003F1D12" w:rsidRDefault="003F1D12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45C6DD6"/>
    <w:multiLevelType w:val="hybridMultilevel"/>
    <w:tmpl w:val="F65E098E"/>
    <w:lvl w:ilvl="0" w:tplc="0E02CF50">
      <w:start w:val="1"/>
      <w:numFmt w:val="lowerLetter"/>
      <w:lvlText w:val="(%1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6DA0C0C"/>
    <w:multiLevelType w:val="hybridMultilevel"/>
    <w:tmpl w:val="1EE6D45E"/>
    <w:lvl w:ilvl="0" w:tplc="0E02CF50">
      <w:start w:val="1"/>
      <w:numFmt w:val="lowerLetter"/>
      <w:lvlText w:val="(%1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</w:rPr>
    </w:lvl>
    <w:lvl w:ilvl="1" w:tplc="9C1EA49E">
      <w:start w:val="13"/>
      <w:numFmt w:val="lowerLetter"/>
      <w:lvlText w:val="(%2)"/>
      <w:lvlJc w:val="left"/>
      <w:pPr>
        <w:tabs>
          <w:tab w:val="num" w:pos="1680"/>
        </w:tabs>
        <w:ind w:left="1680" w:hanging="600"/>
      </w:pPr>
      <w:rPr>
        <w:rFonts w:hint="default"/>
      </w:rPr>
    </w:lvl>
    <w:lvl w:ilvl="2" w:tplc="36DE42B0">
      <w:start w:val="1"/>
      <w:numFmt w:val="lowerLetter"/>
      <w:lvlText w:val="(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</w:r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4">
    <w:nsid w:val="1EAD7822"/>
    <w:multiLevelType w:val="hybridMultilevel"/>
    <w:tmpl w:val="54D4CEEA"/>
    <w:lvl w:ilvl="0" w:tplc="647C7A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1" w:tplc="CE24F958">
      <w:start w:val="668"/>
      <w:numFmt w:val="decimal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CB04D020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FE372C8"/>
    <w:multiLevelType w:val="hybridMultilevel"/>
    <w:tmpl w:val="498E3746"/>
    <w:lvl w:ilvl="0" w:tplc="0E02CF50">
      <w:start w:val="1"/>
      <w:numFmt w:val="lowerLetter"/>
      <w:lvlText w:val="(%1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BC35BC5"/>
    <w:multiLevelType w:val="hybridMultilevel"/>
    <w:tmpl w:val="5EC6539A"/>
    <w:lvl w:ilvl="0" w:tplc="0E02CF50">
      <w:start w:val="1"/>
      <w:numFmt w:val="lowerLetter"/>
      <w:lvlText w:val="(%1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2153178"/>
    <w:multiLevelType w:val="hybridMultilevel"/>
    <w:tmpl w:val="F16AFE56"/>
    <w:lvl w:ilvl="0" w:tplc="0E02CF50">
      <w:start w:val="1"/>
      <w:numFmt w:val="lowerLetter"/>
      <w:lvlText w:val="(%1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7BC0861"/>
    <w:multiLevelType w:val="hybridMultilevel"/>
    <w:tmpl w:val="4DD08102"/>
    <w:lvl w:ilvl="0" w:tplc="0E02CF50">
      <w:start w:val="1"/>
      <w:numFmt w:val="lowerLetter"/>
      <w:lvlText w:val="(%1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D537BD6"/>
    <w:multiLevelType w:val="hybridMultilevel"/>
    <w:tmpl w:val="3E164C44"/>
    <w:lvl w:ilvl="0" w:tplc="0E02CF50">
      <w:start w:val="1"/>
      <w:numFmt w:val="lowerLetter"/>
      <w:lvlText w:val="(%1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3"/>
  </w:num>
  <w:num w:numId="4">
    <w:abstractNumId w:val="4"/>
  </w:num>
  <w:num w:numId="5">
    <w:abstractNumId w:val="2"/>
  </w:num>
  <w:num w:numId="6">
    <w:abstractNumId w:val="6"/>
  </w:num>
  <w:num w:numId="7">
    <w:abstractNumId w:val="8"/>
  </w:num>
  <w:num w:numId="8">
    <w:abstractNumId w:val="9"/>
  </w:num>
  <w:num w:numId="9">
    <w:abstractNumId w:val="5"/>
  </w:num>
  <w:num w:numId="10">
    <w:abstractNumId w:val="7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100C5"/>
    <w:rsid w:val="000423B2"/>
    <w:rsid w:val="000555FB"/>
    <w:rsid w:val="000C6E2E"/>
    <w:rsid w:val="001143AC"/>
    <w:rsid w:val="0015754C"/>
    <w:rsid w:val="001B26D3"/>
    <w:rsid w:val="001C58C6"/>
    <w:rsid w:val="001F13E5"/>
    <w:rsid w:val="00210F45"/>
    <w:rsid w:val="002116E2"/>
    <w:rsid w:val="002525D9"/>
    <w:rsid w:val="002870AF"/>
    <w:rsid w:val="002B3EFB"/>
    <w:rsid w:val="002E2AAE"/>
    <w:rsid w:val="003435F5"/>
    <w:rsid w:val="003C18C5"/>
    <w:rsid w:val="003C51C9"/>
    <w:rsid w:val="003F1D12"/>
    <w:rsid w:val="0041141A"/>
    <w:rsid w:val="00420218"/>
    <w:rsid w:val="00487423"/>
    <w:rsid w:val="004B2E40"/>
    <w:rsid w:val="004D5A73"/>
    <w:rsid w:val="005C74F6"/>
    <w:rsid w:val="0061345C"/>
    <w:rsid w:val="00665074"/>
    <w:rsid w:val="00673112"/>
    <w:rsid w:val="006A5B9F"/>
    <w:rsid w:val="006B44BD"/>
    <w:rsid w:val="006E5359"/>
    <w:rsid w:val="006F25D2"/>
    <w:rsid w:val="00727E51"/>
    <w:rsid w:val="00780619"/>
    <w:rsid w:val="007A1025"/>
    <w:rsid w:val="007B4B15"/>
    <w:rsid w:val="00827BA4"/>
    <w:rsid w:val="008B6A45"/>
    <w:rsid w:val="008C4F03"/>
    <w:rsid w:val="009B6F67"/>
    <w:rsid w:val="009E2957"/>
    <w:rsid w:val="00A75ECA"/>
    <w:rsid w:val="00A947FF"/>
    <w:rsid w:val="00B2268A"/>
    <w:rsid w:val="00B7019F"/>
    <w:rsid w:val="00B9423B"/>
    <w:rsid w:val="00BC0B2B"/>
    <w:rsid w:val="00BE1847"/>
    <w:rsid w:val="00C03E16"/>
    <w:rsid w:val="00C100C5"/>
    <w:rsid w:val="00C278C6"/>
    <w:rsid w:val="00C42971"/>
    <w:rsid w:val="00C51425"/>
    <w:rsid w:val="00CE7405"/>
    <w:rsid w:val="00D025EE"/>
    <w:rsid w:val="00D53664"/>
    <w:rsid w:val="00E070E7"/>
    <w:rsid w:val="00E34132"/>
    <w:rsid w:val="00EB45DD"/>
    <w:rsid w:val="00FA4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</w:style>
  <w:style w:type="paragraph" w:styleId="BodyTextIndent">
    <w:name w:val="Body Text Indent"/>
    <w:basedOn w:val="Normal"/>
    <w:rsid w:val="00C100C5"/>
    <w:pPr>
      <w:tabs>
        <w:tab w:val="clear" w:pos="567"/>
        <w:tab w:val="clear" w:pos="1134"/>
        <w:tab w:val="clear" w:pos="1701"/>
        <w:tab w:val="clear" w:pos="2268"/>
        <w:tab w:val="clear" w:pos="6237"/>
      </w:tabs>
      <w:spacing w:after="240" w:line="240" w:lineRule="auto"/>
      <w:ind w:left="720" w:hanging="720"/>
    </w:pPr>
    <w:rPr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</Pages>
  <Words>5707</Words>
  <Characters>32533</Characters>
  <Application>Microsoft Office Word</Application>
  <DocSecurity>4</DocSecurity>
  <Lines>271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0845680.doc</vt:lpstr>
    </vt:vector>
  </TitlesOfParts>
  <Company> </Company>
  <LinksUpToDate>false</LinksUpToDate>
  <CharactersWithSpaces>38164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0845680.doc</dc:title>
  <dc:subject>Кузьменко</dc:subject>
  <dc:creator>Abramova</dc:creator>
  <cp:keywords/>
  <dc:description/>
  <cp:lastModifiedBy>ирина сафонова</cp:lastModifiedBy>
  <cp:revision>4</cp:revision>
  <cp:lastPrinted>2009-01-19T10:55:00Z</cp:lastPrinted>
  <dcterms:created xsi:type="dcterms:W3CDTF">2009-01-19T10:55:00Z</dcterms:created>
  <dcterms:modified xsi:type="dcterms:W3CDTF">2009-01-19T10:55:00Z</dcterms:modified>
</cp:coreProperties>
</file>