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3E9" w:rsidRDefault="008503E9" w:rsidP="008503E9">
      <w:pPr>
        <w:spacing w:line="60" w:lineRule="exact"/>
        <w:rPr>
          <w:color w:val="010000"/>
          <w:sz w:val="6"/>
        </w:rPr>
        <w:sectPr w:rsidR="008503E9" w:rsidSect="008503E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671D7F" w:rsidRPr="003A23CC" w:rsidRDefault="00671D7F" w:rsidP="00671D7F">
      <w:pPr>
        <w:spacing w:line="240" w:lineRule="auto"/>
        <w:rPr>
          <w:b/>
          <w:sz w:val="24"/>
          <w:szCs w:val="24"/>
        </w:rPr>
      </w:pPr>
      <w:r w:rsidRPr="003A23CC">
        <w:rPr>
          <w:b/>
          <w:sz w:val="24"/>
          <w:szCs w:val="24"/>
        </w:rPr>
        <w:t xml:space="preserve">Комитет по ликвидации дискриминации </w:t>
      </w:r>
      <w:r w:rsidRPr="003A23CC">
        <w:rPr>
          <w:b/>
          <w:sz w:val="24"/>
          <w:szCs w:val="24"/>
        </w:rPr>
        <w:br/>
        <w:t>в отношении женщин</w:t>
      </w:r>
    </w:p>
    <w:p w:rsidR="00671D7F" w:rsidRPr="003A23CC" w:rsidRDefault="00671D7F" w:rsidP="00671D7F">
      <w:pPr>
        <w:spacing w:line="240" w:lineRule="auto"/>
        <w:rPr>
          <w:b/>
          <w:sz w:val="24"/>
          <w:szCs w:val="24"/>
        </w:rPr>
      </w:pPr>
      <w:r w:rsidRPr="003A23CC">
        <w:rPr>
          <w:b/>
          <w:bCs/>
        </w:rPr>
        <w:t xml:space="preserve">Шестьдесят первая сессия </w:t>
      </w:r>
    </w:p>
    <w:p w:rsidR="00671D7F" w:rsidRPr="003A23CC" w:rsidRDefault="00671D7F" w:rsidP="00671D7F">
      <w:pPr>
        <w:spacing w:line="240" w:lineRule="auto"/>
      </w:pPr>
      <w:r w:rsidRPr="003A23CC">
        <w:t>2–24 июля 2015 года</w:t>
      </w:r>
    </w:p>
    <w:p w:rsidR="00671D7F" w:rsidRPr="003A23CC" w:rsidRDefault="00671D7F" w:rsidP="00671D7F">
      <w:pPr>
        <w:spacing w:line="240" w:lineRule="auto"/>
        <w:rPr>
          <w:b/>
        </w:rPr>
      </w:pPr>
      <w:r>
        <w:t>Пункт </w:t>
      </w:r>
      <w:r w:rsidRPr="003A23CC">
        <w:t>4 предварительной повестки дня</w:t>
      </w:r>
      <w:r w:rsidRPr="00671D7F">
        <w:rPr>
          <w:vertAlign w:val="superscript"/>
        </w:rPr>
        <w:footnoteReference w:customMarkFollows="1" w:id="1"/>
        <w:t>*</w:t>
      </w:r>
      <w:r w:rsidRPr="003A23CC">
        <w:rPr>
          <w:vertAlign w:val="superscript"/>
        </w:rPr>
        <w:br/>
      </w:r>
      <w:r w:rsidRPr="003A23CC">
        <w:rPr>
          <w:b/>
        </w:rPr>
        <w:t xml:space="preserve">Рассмотрение докладов, представляемых </w:t>
      </w:r>
      <w:r w:rsidRPr="003A23CC">
        <w:rPr>
          <w:b/>
        </w:rPr>
        <w:br/>
        <w:t xml:space="preserve">государствами-участниками в соответствии </w:t>
      </w:r>
      <w:r w:rsidRPr="003A23CC">
        <w:rPr>
          <w:b/>
        </w:rPr>
        <w:br/>
        <w:t xml:space="preserve">со статьей 18 Конвенции о ликвидации всех </w:t>
      </w:r>
      <w:r w:rsidRPr="003A23CC">
        <w:rPr>
          <w:b/>
        </w:rPr>
        <w:br/>
        <w:t>форм дискриминации в отношении женщин</w:t>
      </w:r>
    </w:p>
    <w:p w:rsidR="00671D7F" w:rsidRPr="003F42E1" w:rsidRDefault="00671D7F" w:rsidP="003F42E1">
      <w:pPr>
        <w:spacing w:line="120" w:lineRule="exact"/>
        <w:rPr>
          <w:b/>
          <w:bCs/>
          <w:sz w:val="10"/>
        </w:rPr>
      </w:pPr>
    </w:p>
    <w:p w:rsidR="003F42E1" w:rsidRPr="003F42E1" w:rsidRDefault="003F42E1" w:rsidP="003F42E1">
      <w:pPr>
        <w:spacing w:line="120" w:lineRule="exact"/>
        <w:rPr>
          <w:b/>
          <w:bCs/>
          <w:sz w:val="10"/>
        </w:rPr>
      </w:pPr>
    </w:p>
    <w:p w:rsidR="003F42E1" w:rsidRPr="003F42E1" w:rsidRDefault="003F42E1" w:rsidP="003F42E1">
      <w:pPr>
        <w:spacing w:line="120" w:lineRule="exact"/>
        <w:rPr>
          <w:b/>
          <w:bCs/>
          <w:sz w:val="10"/>
        </w:rPr>
      </w:pPr>
    </w:p>
    <w:p w:rsidR="003F42E1" w:rsidRPr="003F42E1" w:rsidRDefault="003F42E1" w:rsidP="003F42E1">
      <w:pPr>
        <w:spacing w:line="120" w:lineRule="exact"/>
        <w:rPr>
          <w:b/>
          <w:bCs/>
          <w:sz w:val="10"/>
        </w:rPr>
      </w:pPr>
    </w:p>
    <w:p w:rsidR="00671D7F" w:rsidRDefault="00671D7F" w:rsidP="00671D7F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8842D6">
        <w:tab/>
      </w:r>
      <w:r w:rsidRPr="008842D6">
        <w:tab/>
        <w:t>Перечень тем и вопросов в связи с рассмотрением объединенных седьмого и восьмого периодических докладов Испании</w:t>
      </w:r>
    </w:p>
    <w:p w:rsidR="00671D7F" w:rsidRPr="00671D7F" w:rsidRDefault="00671D7F" w:rsidP="00671D7F">
      <w:pPr>
        <w:pStyle w:val="SingleTxt"/>
        <w:spacing w:after="0" w:line="120" w:lineRule="exact"/>
        <w:rPr>
          <w:sz w:val="10"/>
          <w:lang w:val="en-US"/>
        </w:rPr>
      </w:pPr>
    </w:p>
    <w:p w:rsidR="00671D7F" w:rsidRPr="00671D7F" w:rsidRDefault="00671D7F" w:rsidP="00671D7F">
      <w:pPr>
        <w:pStyle w:val="SingleTxt"/>
        <w:spacing w:after="0" w:line="120" w:lineRule="exact"/>
        <w:rPr>
          <w:sz w:val="10"/>
          <w:lang w:val="en-US"/>
        </w:rPr>
      </w:pPr>
    </w:p>
    <w:p w:rsidR="00671D7F" w:rsidRDefault="00671D7F" w:rsidP="00671D7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3A23CC">
        <w:tab/>
      </w:r>
      <w:r w:rsidRPr="003A23CC">
        <w:tab/>
        <w:t>Общая информация</w:t>
      </w:r>
    </w:p>
    <w:p w:rsidR="00671D7F" w:rsidRPr="00671D7F" w:rsidRDefault="00671D7F" w:rsidP="00671D7F">
      <w:pPr>
        <w:pStyle w:val="SingleTxt"/>
        <w:spacing w:after="0" w:line="120" w:lineRule="exact"/>
        <w:rPr>
          <w:sz w:val="10"/>
          <w:lang w:val="en-US"/>
        </w:rPr>
      </w:pPr>
    </w:p>
    <w:p w:rsidR="00671D7F" w:rsidRPr="003A23CC" w:rsidRDefault="00671D7F" w:rsidP="00671D7F">
      <w:pPr>
        <w:pStyle w:val="SingleTxt"/>
      </w:pPr>
      <w:r w:rsidRPr="003A23CC">
        <w:t>1.</w:t>
      </w:r>
      <w:r w:rsidRPr="003A23CC">
        <w:tab/>
        <w:t>Государство-участник предоставило некоторую информацию о возде</w:t>
      </w:r>
      <w:r w:rsidRPr="003A23CC">
        <w:t>й</w:t>
      </w:r>
      <w:r w:rsidRPr="003A23CC">
        <w:t>ствии финансового кризиса на оплачиваемое надомное обслуживание и вне</w:t>
      </w:r>
      <w:r w:rsidRPr="003A23CC">
        <w:t>д</w:t>
      </w:r>
      <w:r w:rsidRPr="003A23CC">
        <w:t>рение гендерного подхода (</w:t>
      </w:r>
      <w:hyperlink r:id="rId14" w:history="1">
        <w:r w:rsidRPr="00671D7F">
          <w:rPr>
            <w:rStyle w:val="Hyperlink"/>
          </w:rPr>
          <w:t>CEDAW/C/ESP/7-8</w:t>
        </w:r>
      </w:hyperlink>
      <w:r w:rsidRPr="003A23CC">
        <w:t xml:space="preserve">, </w:t>
      </w:r>
      <w:r>
        <w:t>пункт </w:t>
      </w:r>
      <w:r w:rsidRPr="003A23CC">
        <w:t>75)</w:t>
      </w:r>
      <w:r w:rsidRPr="00671D7F">
        <w:rPr>
          <w:rStyle w:val="FootnoteReference"/>
        </w:rPr>
        <w:footnoteReference w:id="2"/>
      </w:r>
      <w:r w:rsidRPr="003A23CC">
        <w:t>, на женщин в сост</w:t>
      </w:r>
      <w:r w:rsidRPr="003A23CC">
        <w:t>а</w:t>
      </w:r>
      <w:r w:rsidRPr="003A23CC">
        <w:t>ве рабочей силы (</w:t>
      </w:r>
      <w:r>
        <w:t>пункт </w:t>
      </w:r>
      <w:r w:rsidRPr="003A23CC">
        <w:t>173) и на защиту женщин от насилия (</w:t>
      </w:r>
      <w:r>
        <w:t>пункт </w:t>
      </w:r>
      <w:r w:rsidRPr="003A23CC">
        <w:t>318). Ал</w:t>
      </w:r>
      <w:r w:rsidRPr="003A23CC">
        <w:t>ь</w:t>
      </w:r>
      <w:r w:rsidRPr="003A23CC">
        <w:t>тернативные источники отмечают катастрофические сокращения в бю</w:t>
      </w:r>
      <w:r w:rsidRPr="003A23CC">
        <w:t>д</w:t>
      </w:r>
      <w:r w:rsidRPr="003A23CC">
        <w:t>жетных средствах для таких секторов, как здравоохранение, образование, социальная интеграция, включая население рома и мигрантов, и для всех занимающихся вопросами гендерного равенства учреждений, программ, проектов и видов де</w:t>
      </w:r>
      <w:r w:rsidRPr="003A23CC">
        <w:t>я</w:t>
      </w:r>
      <w:r w:rsidRPr="003A23CC">
        <w:t>тельности на центральном, региональном и местном уровнях, а также сокр</w:t>
      </w:r>
      <w:r w:rsidRPr="003A23CC">
        <w:t>а</w:t>
      </w:r>
      <w:r w:rsidRPr="003A23CC">
        <w:t>щения в предоставляемой Испанией официальной помощи в целях развития. Просьба предоставить обновленную информацию о воздействии финанс</w:t>
      </w:r>
      <w:r w:rsidRPr="003A23CC">
        <w:t>о</w:t>
      </w:r>
      <w:r w:rsidRPr="003A23CC">
        <w:t>вого кризиса на бюджет каждого из указанных секторов и о мерах по сокращению масштабов нищеты и улучшению положения женщин. Просьба предоставить информацию о мерах, принятых для того, чтобы провести анализ влияния этих сокращений на гендерные аспекты, противодействовать непропорци</w:t>
      </w:r>
      <w:r w:rsidRPr="003A23CC">
        <w:t>о</w:t>
      </w:r>
      <w:r w:rsidRPr="003A23CC">
        <w:t>нальному воздействию этих сокращений на женщин и компенсировать или смягчить п</w:t>
      </w:r>
      <w:r w:rsidRPr="003A23CC">
        <w:t>о</w:t>
      </w:r>
      <w:r w:rsidRPr="003A23CC">
        <w:t xml:space="preserve">следствия финансового кризиса для женщин. </w:t>
      </w:r>
    </w:p>
    <w:p w:rsidR="00671D7F" w:rsidRDefault="00671D7F" w:rsidP="00671D7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A23CC">
        <w:tab/>
      </w:r>
      <w:r w:rsidRPr="003A23CC">
        <w:tab/>
        <w:t xml:space="preserve">Оговорки </w:t>
      </w:r>
    </w:p>
    <w:p w:rsidR="00671D7F" w:rsidRPr="00671D7F" w:rsidRDefault="00671D7F" w:rsidP="00671D7F">
      <w:pPr>
        <w:pStyle w:val="SingleTxt"/>
        <w:spacing w:after="0" w:line="120" w:lineRule="exact"/>
        <w:rPr>
          <w:sz w:val="10"/>
        </w:rPr>
      </w:pPr>
    </w:p>
    <w:p w:rsidR="00671D7F" w:rsidRDefault="00671D7F" w:rsidP="00671D7F">
      <w:pPr>
        <w:pStyle w:val="SingleTxt"/>
      </w:pPr>
      <w:r w:rsidRPr="003A23CC">
        <w:t>2.</w:t>
      </w:r>
      <w:r w:rsidRPr="003A23CC">
        <w:tab/>
        <w:t>Просьба указать, рассматривает ли государство-участник вопрос о том, чтобы отменить свое заявление, касающееся испанского престолонаследия.</w:t>
      </w:r>
    </w:p>
    <w:p w:rsidR="00671D7F" w:rsidRPr="00671D7F" w:rsidRDefault="00671D7F" w:rsidP="00671D7F">
      <w:pPr>
        <w:pStyle w:val="SingleTxt"/>
        <w:spacing w:after="0" w:line="120" w:lineRule="exact"/>
        <w:rPr>
          <w:sz w:val="10"/>
        </w:rPr>
      </w:pPr>
    </w:p>
    <w:p w:rsidR="00671D7F" w:rsidRPr="003A23CC" w:rsidRDefault="00671D7F" w:rsidP="00671D7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A23CC">
        <w:tab/>
      </w:r>
      <w:r w:rsidRPr="003A23CC">
        <w:tab/>
        <w:t xml:space="preserve">Конституционная, законодательная и институциональная основа </w:t>
      </w:r>
    </w:p>
    <w:p w:rsidR="00671D7F" w:rsidRPr="00671D7F" w:rsidRDefault="00671D7F" w:rsidP="00671D7F">
      <w:pPr>
        <w:pStyle w:val="SingleTxtG"/>
        <w:spacing w:after="0" w:line="120" w:lineRule="exact"/>
        <w:rPr>
          <w:sz w:val="10"/>
        </w:rPr>
      </w:pPr>
    </w:p>
    <w:p w:rsidR="00671D7F" w:rsidRDefault="00671D7F" w:rsidP="00671D7F">
      <w:pPr>
        <w:pStyle w:val="SingleTxt"/>
      </w:pPr>
      <w:r w:rsidRPr="003A23CC">
        <w:t>3.</w:t>
      </w:r>
      <w:r w:rsidRPr="003A23CC">
        <w:tab/>
        <w:t>Сообщается, что на момент подготовки доклада уже имелся проект стр</w:t>
      </w:r>
      <w:r w:rsidRPr="003A23CC">
        <w:t>а</w:t>
      </w:r>
      <w:r w:rsidRPr="003A23CC">
        <w:t>тегического плана обеспечения равенства возможностей на период 2013–2016 годов, который предстояло направить для консультаций в Совет по вопр</w:t>
      </w:r>
      <w:r w:rsidRPr="003A23CC">
        <w:t>о</w:t>
      </w:r>
      <w:r w:rsidRPr="003A23CC">
        <w:t>сам участия женщин, а затем представить на утверждение в Совет министров (</w:t>
      </w:r>
      <w:r>
        <w:t>пункт </w:t>
      </w:r>
      <w:r w:rsidRPr="003A23CC">
        <w:t>39). Государство-участник и альтернативные источники сообщают о слабом применении ряда законов и/или упоминают значительные регионал</w:t>
      </w:r>
      <w:r w:rsidRPr="003A23CC">
        <w:t>ь</w:t>
      </w:r>
      <w:r w:rsidRPr="003A23CC">
        <w:t>ные различия в их применении. Просьба предоставить обновленную информ</w:t>
      </w:r>
      <w:r w:rsidRPr="003A23CC">
        <w:t>а</w:t>
      </w:r>
      <w:r w:rsidRPr="003A23CC">
        <w:t>цию о текущем состоянии стратегического плана и его выполнении. Просьба сообщить о мерах, принятых для того, чтобы обеспечить проведение всест</w:t>
      </w:r>
      <w:r w:rsidRPr="003A23CC">
        <w:t>о</w:t>
      </w:r>
      <w:r w:rsidRPr="003A23CC">
        <w:t>ронней подготовки по вопросам прав человека, особенно по вопросам генде</w:t>
      </w:r>
      <w:r w:rsidRPr="003A23CC">
        <w:t>р</w:t>
      </w:r>
      <w:r w:rsidRPr="003A23CC">
        <w:t>ного равенства, для юристов, судей, сотрудников правоохранительных органов, социальных работников, медицинского персонала и работников сферы образ</w:t>
      </w:r>
      <w:r w:rsidRPr="003A23CC">
        <w:t>о</w:t>
      </w:r>
      <w:r w:rsidRPr="003A23CC">
        <w:t>вания на всех уровнях структуры государства-участника и на всей его террит</w:t>
      </w:r>
      <w:r w:rsidRPr="003A23CC">
        <w:t>о</w:t>
      </w:r>
      <w:r w:rsidRPr="003A23CC">
        <w:t xml:space="preserve">рии. </w:t>
      </w:r>
    </w:p>
    <w:p w:rsidR="00671D7F" w:rsidRPr="00671D7F" w:rsidRDefault="00671D7F" w:rsidP="00671D7F">
      <w:pPr>
        <w:pStyle w:val="SingleTxt"/>
        <w:spacing w:after="0" w:line="120" w:lineRule="exact"/>
        <w:rPr>
          <w:sz w:val="10"/>
        </w:rPr>
      </w:pPr>
    </w:p>
    <w:p w:rsidR="00671D7F" w:rsidRDefault="00671D7F" w:rsidP="00671D7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A23CC">
        <w:tab/>
      </w:r>
      <w:r w:rsidRPr="003A23CC">
        <w:tab/>
        <w:t xml:space="preserve">Национальный механизм по улучшению положения женщин </w:t>
      </w:r>
    </w:p>
    <w:p w:rsidR="00671D7F" w:rsidRPr="00671D7F" w:rsidRDefault="00671D7F" w:rsidP="00671D7F">
      <w:pPr>
        <w:pStyle w:val="SingleTxt"/>
        <w:spacing w:after="0" w:line="120" w:lineRule="exact"/>
        <w:rPr>
          <w:sz w:val="10"/>
        </w:rPr>
      </w:pPr>
    </w:p>
    <w:p w:rsidR="00671D7F" w:rsidRDefault="00671D7F" w:rsidP="00671D7F">
      <w:pPr>
        <w:pStyle w:val="SingleTxt"/>
      </w:pPr>
      <w:r w:rsidRPr="003A23CC">
        <w:t>4.</w:t>
      </w:r>
      <w:r w:rsidRPr="003A23CC">
        <w:tab/>
        <w:t>Просьба предоставить информацию о принятых конкретных мерах по к</w:t>
      </w:r>
      <w:r w:rsidRPr="003A23CC">
        <w:t>о</w:t>
      </w:r>
      <w:r w:rsidRPr="003A23CC">
        <w:t>ординации политики и механизмов на центральном, региональном и местном уровнях, направленных на достижение полного и единообразного осуществл</w:t>
      </w:r>
      <w:r w:rsidRPr="003A23CC">
        <w:t>е</w:t>
      </w:r>
      <w:r w:rsidRPr="003A23CC">
        <w:t>ния Конвенции на всей территории государства-участника. Просьба предост</w:t>
      </w:r>
      <w:r w:rsidRPr="003A23CC">
        <w:t>а</w:t>
      </w:r>
      <w:r w:rsidRPr="003A23CC">
        <w:t>вить информацию о координации между Институтом по делам женщин и м</w:t>
      </w:r>
      <w:r w:rsidRPr="003A23CC">
        <w:t>и</w:t>
      </w:r>
      <w:r w:rsidRPr="003A23CC">
        <w:t>нистерствами, которые на центральном и региональном уровнях занимаются вопросами гендерного равенства, расширения прав и возможностей женщин и борьбы с насилием. Просьба указать, на какую сумму сокращен бюджет И</w:t>
      </w:r>
      <w:r w:rsidRPr="003A23CC">
        <w:t>н</w:t>
      </w:r>
      <w:r w:rsidRPr="003A23CC">
        <w:t>ститута, и пояснить, насколько широко распространяется роль Института в о</w:t>
      </w:r>
      <w:r w:rsidRPr="003A23CC">
        <w:t>т</w:t>
      </w:r>
      <w:r w:rsidRPr="003A23CC">
        <w:t>ношении других форм дискриминации и нет ли риска распыления его целевых усилий. Просьба пояснить связи между Институтом, Наблюдательным советом по равенству возможностей женщин и мужчин и Омбудсменом в проведении исследований, подготовке законопроектов и передаче дел в суды.</w:t>
      </w:r>
    </w:p>
    <w:p w:rsidR="00671D7F" w:rsidRPr="00671D7F" w:rsidRDefault="00671D7F" w:rsidP="00671D7F">
      <w:pPr>
        <w:pStyle w:val="SingleTxt"/>
        <w:spacing w:after="0" w:line="120" w:lineRule="exact"/>
        <w:rPr>
          <w:sz w:val="10"/>
        </w:rPr>
      </w:pPr>
    </w:p>
    <w:p w:rsidR="00671D7F" w:rsidRDefault="00671D7F" w:rsidP="00671D7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A23CC">
        <w:tab/>
      </w:r>
      <w:r w:rsidRPr="003A23CC">
        <w:tab/>
        <w:t xml:space="preserve">Временные специальные меры </w:t>
      </w:r>
    </w:p>
    <w:p w:rsidR="00671D7F" w:rsidRPr="00671D7F" w:rsidRDefault="00671D7F" w:rsidP="00671D7F">
      <w:pPr>
        <w:pStyle w:val="SingleTxt"/>
        <w:spacing w:after="0" w:line="120" w:lineRule="exact"/>
        <w:rPr>
          <w:sz w:val="10"/>
        </w:rPr>
      </w:pPr>
    </w:p>
    <w:p w:rsidR="00671D7F" w:rsidRDefault="00671D7F" w:rsidP="00671D7F">
      <w:pPr>
        <w:pStyle w:val="SingleTxt"/>
      </w:pPr>
      <w:r w:rsidRPr="003A23CC">
        <w:t>5.</w:t>
      </w:r>
      <w:r w:rsidRPr="003A23CC">
        <w:tab/>
        <w:t>Государство-участник представило ряд позитивных примеров, в частн</w:t>
      </w:r>
      <w:r w:rsidRPr="003A23CC">
        <w:t>о</w:t>
      </w:r>
      <w:r w:rsidRPr="003A23CC">
        <w:t>сти в пункте 52, временных специальных мер по ускорению практической ре</w:t>
      </w:r>
      <w:r w:rsidRPr="003A23CC">
        <w:t>а</w:t>
      </w:r>
      <w:r w:rsidRPr="003A23CC">
        <w:t>лизации фактического равенства женщин с мужчинами в соответствии с пун</w:t>
      </w:r>
      <w:r w:rsidRPr="003A23CC">
        <w:t>к</w:t>
      </w:r>
      <w:r w:rsidRPr="003A23CC">
        <w:t>том 1 статьи 4 Конвенции и вынесенной Комитетом общей рекомендац</w:t>
      </w:r>
      <w:r w:rsidRPr="003A23CC">
        <w:t>и</w:t>
      </w:r>
      <w:r w:rsidRPr="003A23CC">
        <w:t>ей</w:t>
      </w:r>
      <w:r>
        <w:t> № </w:t>
      </w:r>
      <w:r w:rsidRPr="003A23CC">
        <w:t>25 о временных специальных мерах. В то же время ряд других примеров, в частности упомянутых в пунктах 53 и 54, можно рассматривать как долг</w:t>
      </w:r>
      <w:r w:rsidRPr="003A23CC">
        <w:t>о</w:t>
      </w:r>
      <w:r w:rsidRPr="003A23CC">
        <w:t>срочные меры социальной политики, а не как временные специальные меры. Просьба указать какие-либо препятствия на пути осуществления таких вр</w:t>
      </w:r>
      <w:r w:rsidRPr="003A23CC">
        <w:t>е</w:t>
      </w:r>
      <w:r w:rsidRPr="003A23CC">
        <w:t>менных специальных мер, как законодательный и административный проце</w:t>
      </w:r>
      <w:r w:rsidRPr="003A23CC">
        <w:t>с</w:t>
      </w:r>
      <w:r w:rsidRPr="003A23CC">
        <w:t>сы, информационно-пропагандистская деятельность и программы поддержки, ассигнование средств и выдвижение инициатив, целевой набор персонала и установление четко определенных по срокам целей и квот в тех областях, где женщины недопредставлены или находятся в неблагоприятном положении, рассматривая при этом как государственный, так и частный сектор, как рек</w:t>
      </w:r>
      <w:r w:rsidRPr="003A23CC">
        <w:t>о</w:t>
      </w:r>
      <w:r w:rsidRPr="003A23CC">
        <w:t>мендовал Комитет в своих предыдущих заключительных замечаниях (</w:t>
      </w:r>
      <w:hyperlink r:id="rId15" w:history="1">
        <w:r w:rsidRPr="00671D7F">
          <w:rPr>
            <w:rStyle w:val="Hyperlink"/>
          </w:rPr>
          <w:t>CEDAW/C/ESP/CO/6</w:t>
        </w:r>
      </w:hyperlink>
      <w:r w:rsidRPr="003A23CC">
        <w:t xml:space="preserve">, </w:t>
      </w:r>
      <w:r>
        <w:t>пункт </w:t>
      </w:r>
      <w:r w:rsidRPr="003A23CC">
        <w:t>16). Просьба также указать результаты, достигн</w:t>
      </w:r>
      <w:r w:rsidRPr="003A23CC">
        <w:t>у</w:t>
      </w:r>
      <w:r w:rsidRPr="003A23CC">
        <w:t xml:space="preserve">тые посредством применения конкретных временных специальных мер. </w:t>
      </w:r>
    </w:p>
    <w:p w:rsidR="00671D7F" w:rsidRPr="00671D7F" w:rsidRDefault="00671D7F" w:rsidP="00671D7F">
      <w:pPr>
        <w:pStyle w:val="SingleTxt"/>
        <w:spacing w:after="0" w:line="120" w:lineRule="exact"/>
        <w:rPr>
          <w:sz w:val="10"/>
        </w:rPr>
      </w:pPr>
    </w:p>
    <w:p w:rsidR="00671D7F" w:rsidRDefault="00671D7F" w:rsidP="00671D7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A23CC">
        <w:tab/>
      </w:r>
      <w:r w:rsidRPr="003A23CC">
        <w:tab/>
        <w:t xml:space="preserve">Стереотипы и пагубные виды практики </w:t>
      </w:r>
    </w:p>
    <w:p w:rsidR="00671D7F" w:rsidRPr="00671D7F" w:rsidRDefault="00671D7F" w:rsidP="00671D7F">
      <w:pPr>
        <w:pStyle w:val="SingleTxt"/>
        <w:spacing w:after="0" w:line="120" w:lineRule="exact"/>
        <w:rPr>
          <w:sz w:val="10"/>
        </w:rPr>
      </w:pPr>
    </w:p>
    <w:p w:rsidR="00671D7F" w:rsidRPr="003A23CC" w:rsidRDefault="00671D7F" w:rsidP="00671D7F">
      <w:pPr>
        <w:pStyle w:val="SingleTxt"/>
      </w:pPr>
      <w:r w:rsidRPr="003A23CC">
        <w:t>6.</w:t>
      </w:r>
      <w:r w:rsidRPr="003A23CC">
        <w:tab/>
        <w:t>Сообщается, что на момент подготовки доклада в Комитет по равнопр</w:t>
      </w:r>
      <w:r w:rsidRPr="003A23CC">
        <w:t>а</w:t>
      </w:r>
      <w:r w:rsidRPr="003A23CC">
        <w:t>вию Конгресса депутатов были представлены 28 рекомендательных резолюций и два доклада о ходе их выполнения. Резолюции были посвящены следующим вопросам: стереотипные представления о женщинах; освещение этих вопросов в средствах массовой информации; поощрение детских игр, не имеющих се</w:t>
      </w:r>
      <w:r w:rsidRPr="003A23CC">
        <w:t>к</w:t>
      </w:r>
      <w:r w:rsidRPr="003A23CC">
        <w:t xml:space="preserve">систского характера, в школах; женщины и спорт; сокращение </w:t>
      </w:r>
      <w:r>
        <w:t>«</w:t>
      </w:r>
      <w:r w:rsidRPr="003A23CC">
        <w:t>цифрового ра</w:t>
      </w:r>
      <w:r w:rsidRPr="003A23CC">
        <w:t>з</w:t>
      </w:r>
      <w:r w:rsidRPr="003A23CC">
        <w:t>рыва</w:t>
      </w:r>
      <w:r>
        <w:t>»</w:t>
      </w:r>
      <w:r w:rsidRPr="003A23CC">
        <w:t xml:space="preserve"> между женщинами и мужчинами</w:t>
      </w:r>
      <w:r w:rsidRPr="003A23CC">
        <w:rPr>
          <w:color w:val="000000"/>
        </w:rPr>
        <w:t xml:space="preserve"> </w:t>
      </w:r>
      <w:r w:rsidRPr="003A23CC">
        <w:t>(</w:t>
      </w:r>
      <w:r>
        <w:t>пункт </w:t>
      </w:r>
      <w:r w:rsidRPr="003A23CC">
        <w:t>32). Просьба предоставить о</w:t>
      </w:r>
      <w:r w:rsidRPr="003A23CC">
        <w:t>б</w:t>
      </w:r>
      <w:r w:rsidRPr="003A23CC">
        <w:t>новленную информацию о текущем состоянии этих резолюций, их воздействии и результатах, достигнутых после их имплементации на национальном, реги</w:t>
      </w:r>
      <w:r w:rsidRPr="003A23CC">
        <w:t>о</w:t>
      </w:r>
      <w:r w:rsidRPr="003A23CC">
        <w:t>нальном и местном уровнях.</w:t>
      </w:r>
    </w:p>
    <w:p w:rsidR="00671D7F" w:rsidRDefault="00671D7F" w:rsidP="00671D7F">
      <w:pPr>
        <w:pStyle w:val="SingleTxt"/>
      </w:pPr>
      <w:r w:rsidRPr="003A23CC">
        <w:t>7.</w:t>
      </w:r>
      <w:r w:rsidRPr="003A23CC">
        <w:tab/>
        <w:t>Сообщается, что с национальным радио- и телевещательным учрежден</w:t>
      </w:r>
      <w:r w:rsidRPr="003A23CC">
        <w:t>и</w:t>
      </w:r>
      <w:r w:rsidRPr="003A23CC">
        <w:t>ем (RTVE) было подписано два соглашения о продвижении недискриминац</w:t>
      </w:r>
      <w:r w:rsidRPr="003A23CC">
        <w:t>и</w:t>
      </w:r>
      <w:r w:rsidRPr="003A23CC">
        <w:t>онного обращения с женщинами (</w:t>
      </w:r>
      <w:r>
        <w:t>пункт </w:t>
      </w:r>
      <w:r w:rsidRPr="003A23CC">
        <w:t>66) и что проводились информацио</w:t>
      </w:r>
      <w:r w:rsidRPr="003A23CC">
        <w:t>н</w:t>
      </w:r>
      <w:r w:rsidRPr="003A23CC">
        <w:t>но-просветительские кампании и другие мероприятия по повышению осведо</w:t>
      </w:r>
      <w:r w:rsidRPr="003A23CC">
        <w:t>м</w:t>
      </w:r>
      <w:r w:rsidRPr="003A23CC">
        <w:t>ленности (пункты 70 и 71). Просьба предоставить информацию об оценке этих кампаний и мероприятий, возникших проблемах и достигнутых результатах в изменении социальных подходов и искоренении насилия. Государство-участник признает наличие гендерных стереотипов, сохраняющихся в науке, спорте и культурной деятельности (пункты 235–242), и тот факт, что имеются явные различия во внеклассных мероприятиях и выборе будущей профессии для девочек и для мальчиков (</w:t>
      </w:r>
      <w:r>
        <w:t>пункт </w:t>
      </w:r>
      <w:r w:rsidRPr="003A23CC">
        <w:t>64), представив некоторые примеры де</w:t>
      </w:r>
      <w:r w:rsidRPr="003A23CC">
        <w:t>й</w:t>
      </w:r>
      <w:r w:rsidRPr="003A23CC">
        <w:t>ствий, принимаемых автономными сообществами с целью ликвидации таких стереотипов. Просьба предоставить информацию о принимаемых на наци</w:t>
      </w:r>
      <w:r w:rsidRPr="003A23CC">
        <w:t>о</w:t>
      </w:r>
      <w:r w:rsidRPr="003A23CC">
        <w:t>нальном уровне согласованных действиях по пересмотру школьных учебников и расписания, с тем чтобы расширить участие женщин и девочек в науке, спо</w:t>
      </w:r>
      <w:r w:rsidRPr="003A23CC">
        <w:t>р</w:t>
      </w:r>
      <w:r w:rsidRPr="003A23CC">
        <w:t>те, искусстве и культурной деятельности и способствовать тому, чтобы они в</w:t>
      </w:r>
      <w:r w:rsidRPr="003A23CC">
        <w:t>ы</w:t>
      </w:r>
      <w:r w:rsidRPr="003A23CC">
        <w:t>бирали нестереотипные образовательные модели. Просьба сообщить, не явл</w:t>
      </w:r>
      <w:r w:rsidRPr="003A23CC">
        <w:t>я</w:t>
      </w:r>
      <w:r w:rsidRPr="003A23CC">
        <w:t>ются ли бюджетные сокращения в Министерстве образования следствием пр</w:t>
      </w:r>
      <w:r w:rsidRPr="003A23CC">
        <w:t>и</w:t>
      </w:r>
      <w:r w:rsidRPr="003A23CC">
        <w:t>менения гендерного подхода при формировании бюджетов, упоминаемого в пункте 78.</w:t>
      </w:r>
    </w:p>
    <w:p w:rsidR="00671D7F" w:rsidRPr="00671D7F" w:rsidRDefault="00671D7F" w:rsidP="00671D7F">
      <w:pPr>
        <w:pStyle w:val="SingleTxt"/>
        <w:spacing w:after="0" w:line="120" w:lineRule="exact"/>
        <w:rPr>
          <w:sz w:val="10"/>
        </w:rPr>
      </w:pPr>
    </w:p>
    <w:p w:rsidR="00671D7F" w:rsidRDefault="00671D7F" w:rsidP="00671D7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A23CC">
        <w:tab/>
      </w:r>
      <w:r w:rsidRPr="003A23CC">
        <w:tab/>
        <w:t xml:space="preserve">Насилие в отношении женщин </w:t>
      </w:r>
    </w:p>
    <w:p w:rsidR="00671D7F" w:rsidRPr="00671D7F" w:rsidRDefault="00671D7F" w:rsidP="00671D7F">
      <w:pPr>
        <w:pStyle w:val="SingleTxt"/>
        <w:spacing w:after="0" w:line="120" w:lineRule="exact"/>
        <w:rPr>
          <w:sz w:val="10"/>
        </w:rPr>
      </w:pPr>
    </w:p>
    <w:p w:rsidR="00671D7F" w:rsidRPr="003A23CC" w:rsidRDefault="00671D7F" w:rsidP="00671D7F">
      <w:pPr>
        <w:pStyle w:val="SingleTxt"/>
      </w:pPr>
      <w:r w:rsidRPr="003A23CC">
        <w:t>8.</w:t>
      </w:r>
      <w:r w:rsidRPr="003A23CC">
        <w:tab/>
        <w:t>Просьба указать ресурсы и структуры, которые после бюджетных сокр</w:t>
      </w:r>
      <w:r w:rsidRPr="003A23CC">
        <w:t>а</w:t>
      </w:r>
      <w:r w:rsidRPr="003A23CC">
        <w:t>щений доступны в автономных сообществах для женщин, ставших жертвами насилия, особенно для женщин-инвалидов и женщин-мигрантов, а также же</w:t>
      </w:r>
      <w:r w:rsidRPr="003A23CC">
        <w:t>н</w:t>
      </w:r>
      <w:r w:rsidRPr="003A23CC">
        <w:t>щин и девочек рома. Просьба также указать, проводились ли исследования или оценки мер, принятых до настоящего времени, и обеспечивает ли нынешняя система такое положение, когда все женщины и девочки, особенно из выш</w:t>
      </w:r>
      <w:r w:rsidRPr="003A23CC">
        <w:t>е</w:t>
      </w:r>
      <w:r w:rsidRPr="003A23CC">
        <w:t>упомянутых групп населения, имеют достаточную защиту и доступ к правос</w:t>
      </w:r>
      <w:r w:rsidRPr="003A23CC">
        <w:t>у</w:t>
      </w:r>
      <w:r w:rsidRPr="003A23CC">
        <w:t>дию и другим услугам, таким как приюты, социальные службы, юридическое консультирование и психологическая помощь, на всей территории государства-участника. В свете мнений, изложенных Комитетом в отношении сообщ</w:t>
      </w:r>
      <w:r w:rsidRPr="003A23CC">
        <w:t>е</w:t>
      </w:r>
      <w:r w:rsidRPr="003A23CC">
        <w:t>ния</w:t>
      </w:r>
      <w:r>
        <w:t> № </w:t>
      </w:r>
      <w:r w:rsidRPr="003A23CC">
        <w:t>47/2012 (Гонсалес Кареньо против Испании), просьба указать, учитыв</w:t>
      </w:r>
      <w:r w:rsidRPr="003A23CC">
        <w:t>а</w:t>
      </w:r>
      <w:r w:rsidRPr="003A23CC">
        <w:t>ется ли насилие со стороны отца при судебном разбирательстве вопросов об опеке над детьми и праве посещения ребенка, проводится ли подготовка тех работников судов и административных органов, которые занимаются подо</w:t>
      </w:r>
      <w:r w:rsidRPr="003A23CC">
        <w:t>б</w:t>
      </w:r>
      <w:r w:rsidRPr="003A23CC">
        <w:t>ными делами, и усилена ли соответствующая нормативно-правовая база.</w:t>
      </w:r>
    </w:p>
    <w:p w:rsidR="00671D7F" w:rsidRPr="003A23CC" w:rsidRDefault="00671D7F" w:rsidP="00671D7F">
      <w:pPr>
        <w:pStyle w:val="SingleTxt"/>
      </w:pPr>
      <w:r w:rsidRPr="003A23CC">
        <w:t>9.</w:t>
      </w:r>
      <w:r w:rsidRPr="003A23CC">
        <w:tab/>
        <w:t>Сообщается, что доля погибших женщин в результате гендерного нас</w:t>
      </w:r>
      <w:r w:rsidRPr="003A23CC">
        <w:t>и</w:t>
      </w:r>
      <w:r w:rsidRPr="003A23CC">
        <w:t>лия, которые не сообщали о своем положении, крайне велика и почти не мен</w:t>
      </w:r>
      <w:r w:rsidRPr="003A23CC">
        <w:t>я</w:t>
      </w:r>
      <w:r w:rsidRPr="003A23CC">
        <w:t>ется, составляя 81 процент (</w:t>
      </w:r>
      <w:r>
        <w:t>пункт </w:t>
      </w:r>
      <w:r w:rsidRPr="003A23CC">
        <w:t>306). Просьба предоставить информацию о мерах, принятых для выявления коренных причин большого количества убийств со стороны близких и для борьбы с этими причинами. Просьба поя</w:t>
      </w:r>
      <w:r w:rsidRPr="003A23CC">
        <w:t>с</w:t>
      </w:r>
      <w:r w:rsidRPr="003A23CC">
        <w:t>нить, как государство-участник борется со структурной дискриминацией, кот</w:t>
      </w:r>
      <w:r w:rsidRPr="003A23CC">
        <w:t>о</w:t>
      </w:r>
      <w:r w:rsidRPr="003A23CC">
        <w:t>рая касается гендерных стереотипов внутри судебной системы и препятствует доступу женщин к правосудию, когда речь идет о рассмотрении их дел, суде</w:t>
      </w:r>
      <w:r w:rsidRPr="003A23CC">
        <w:t>б</w:t>
      </w:r>
      <w:r w:rsidRPr="003A23CC">
        <w:t>ном преследовании, наказании виновных и выплате компенсации.</w:t>
      </w:r>
    </w:p>
    <w:p w:rsidR="00671D7F" w:rsidRDefault="00671D7F" w:rsidP="00671D7F">
      <w:pPr>
        <w:pStyle w:val="SingleTxt"/>
      </w:pPr>
      <w:r w:rsidRPr="003A23CC">
        <w:t>10.</w:t>
      </w:r>
      <w:r w:rsidRPr="003A23CC">
        <w:tab/>
        <w:t>Государство-участник упоминает различные формы насилия в отношении женщин, такие как насилие в рамках интимных отношений, торговля, эксплу</w:t>
      </w:r>
      <w:r w:rsidRPr="003A23CC">
        <w:t>а</w:t>
      </w:r>
      <w:r w:rsidRPr="003A23CC">
        <w:t>тация, жестокое обращение, сексуальное посягательство, калечащие операции на женских половых органах, преступления, совершаемые в так называемую защиту чести, и браки по принуждению (</w:t>
      </w:r>
      <w:r>
        <w:t>пункт </w:t>
      </w:r>
      <w:r w:rsidRPr="003A23CC">
        <w:t>301), но не останавливается п</w:t>
      </w:r>
      <w:r w:rsidRPr="003A23CC">
        <w:t>о</w:t>
      </w:r>
      <w:r w:rsidRPr="003A23CC">
        <w:t>дробно на каждой из форм насилия. Просьба предоставить информацию и де</w:t>
      </w:r>
      <w:r w:rsidRPr="003A23CC">
        <w:t>з</w:t>
      </w:r>
      <w:r w:rsidRPr="003A23CC">
        <w:t>агрегированные по регионам данные о распространенности вышеупомянутых форм насилия в отношении женщин и тенденциях, существующих в этих фо</w:t>
      </w:r>
      <w:r w:rsidRPr="003A23CC">
        <w:t>р</w:t>
      </w:r>
      <w:r w:rsidRPr="003A23CC">
        <w:t>мах, наряду с подробной, полученной со времени рассмотрения предыдущего доклада, информацией о количестве заявленных случаев, судебных разбир</w:t>
      </w:r>
      <w:r w:rsidRPr="003A23CC">
        <w:t>а</w:t>
      </w:r>
      <w:r w:rsidRPr="003A23CC">
        <w:t xml:space="preserve">тельств, вынесенных приговоров и назначенных мер наказания, а также о типе отношений между преступником и жертвой. </w:t>
      </w:r>
    </w:p>
    <w:p w:rsidR="00671D7F" w:rsidRPr="00671D7F" w:rsidRDefault="00671D7F" w:rsidP="00671D7F">
      <w:pPr>
        <w:pStyle w:val="SingleTxt"/>
        <w:spacing w:after="0" w:line="120" w:lineRule="exact"/>
        <w:rPr>
          <w:sz w:val="10"/>
        </w:rPr>
      </w:pPr>
    </w:p>
    <w:p w:rsidR="00671D7F" w:rsidRDefault="00671D7F" w:rsidP="00671D7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A23CC">
        <w:tab/>
      </w:r>
      <w:r w:rsidRPr="003A23CC">
        <w:tab/>
        <w:t xml:space="preserve">Торговля женщинами и эксплуатация проституции </w:t>
      </w:r>
    </w:p>
    <w:p w:rsidR="00671D7F" w:rsidRPr="00671D7F" w:rsidRDefault="00671D7F" w:rsidP="00671D7F">
      <w:pPr>
        <w:pStyle w:val="SingleTxt"/>
        <w:spacing w:after="0" w:line="120" w:lineRule="exact"/>
        <w:rPr>
          <w:sz w:val="10"/>
        </w:rPr>
      </w:pPr>
    </w:p>
    <w:p w:rsidR="00671D7F" w:rsidRPr="003A23CC" w:rsidRDefault="00671D7F" w:rsidP="00671D7F">
      <w:pPr>
        <w:pStyle w:val="SingleTxt"/>
      </w:pPr>
      <w:r w:rsidRPr="003A23CC">
        <w:t>11.</w:t>
      </w:r>
      <w:r w:rsidRPr="003A23CC">
        <w:tab/>
        <w:t>Согласно альтернативным источникам, государство-участник занимает в Европе второе место по количеству случаев торговли людьми и принудител</w:t>
      </w:r>
      <w:r w:rsidRPr="003A23CC">
        <w:t>ь</w:t>
      </w:r>
      <w:r w:rsidRPr="003A23CC">
        <w:t>ной проституции. Сообщается, что государство-участник планировало принять во втором квартале 2013</w:t>
      </w:r>
      <w:r>
        <w:rPr>
          <w:lang w:val="en-US"/>
        </w:rPr>
        <w:t> </w:t>
      </w:r>
      <w:r w:rsidRPr="003A23CC">
        <w:t>года новый всеобъемлющий документ по борьбе с торговлей женщинами и девочками с целью сексуальной эксплуатации (по</w:t>
      </w:r>
      <w:r w:rsidRPr="003A23CC">
        <w:t>д</w:t>
      </w:r>
      <w:r>
        <w:t>пункт </w:t>
      </w:r>
      <w:r w:rsidRPr="003A23CC">
        <w:t>а) пункта 95). Просьба предоставить обновленную информацию о тек</w:t>
      </w:r>
      <w:r w:rsidRPr="003A23CC">
        <w:t>у</w:t>
      </w:r>
      <w:r w:rsidRPr="003A23CC">
        <w:t>щем состоянии упомянутого документа и указать, как он будет координир</w:t>
      </w:r>
      <w:r w:rsidRPr="003A23CC">
        <w:t>о</w:t>
      </w:r>
      <w:r w:rsidRPr="003A23CC">
        <w:t>ваться с Планом борьбы полиции с торговлей людьми с целью сексуальной эксплуатации. Просьба указать, достигнуты ли цели предыдущего плана. Просьба также указать, является ли приоритетом для правительства борьба с торговлей людьми и принудительной проституцией и насколько соизмеримы этой задаче выделяемые ресурсы</w:t>
      </w:r>
      <w:r w:rsidRPr="003A23CC">
        <w:rPr>
          <w:bCs/>
          <w:color w:val="000000"/>
          <w:shd w:val="clear" w:color="auto" w:fill="FFFFFF"/>
        </w:rPr>
        <w:t>.</w:t>
      </w:r>
    </w:p>
    <w:p w:rsidR="00671D7F" w:rsidRDefault="00671D7F" w:rsidP="00671D7F">
      <w:pPr>
        <w:pStyle w:val="SingleTxt"/>
      </w:pPr>
      <w:r w:rsidRPr="003A23CC">
        <w:t>12.</w:t>
      </w:r>
      <w:r w:rsidRPr="003A23CC">
        <w:tab/>
        <w:t>Предоставлено крайне мало информации о действующем законодател</w:t>
      </w:r>
      <w:r w:rsidRPr="003A23CC">
        <w:t>ь</w:t>
      </w:r>
      <w:r w:rsidRPr="003A23CC">
        <w:t>стве, касающемся проституции, и применении его положений, особенно к не имеющим легального статуса женщинам-мигрантам, которые, будучи жертвами торговли людьми, могут оказаться втянутыми в проституцию (</w:t>
      </w:r>
      <w:r>
        <w:t>пункт </w:t>
      </w:r>
      <w:r w:rsidRPr="003A23CC">
        <w:t>98). Просьба указать, зависит ли для женщин, ставших жертвами торговли людьми, прием на работу или получение разрешения на жительство от их сотруднич</w:t>
      </w:r>
      <w:r w:rsidRPr="003A23CC">
        <w:t>е</w:t>
      </w:r>
      <w:r w:rsidRPr="003A23CC">
        <w:t>ства с полицией или эти процессы происходят независимо один от другого. Просьба также указать, приняты ли какие-либо меры для предупреждения то</w:t>
      </w:r>
      <w:r w:rsidRPr="003A23CC">
        <w:t>р</w:t>
      </w:r>
      <w:r w:rsidRPr="003A23CC">
        <w:t>говли женщинами и эксплуатации проституции, в том числе посредством с</w:t>
      </w:r>
      <w:r w:rsidRPr="003A23CC">
        <w:t>о</w:t>
      </w:r>
      <w:r w:rsidRPr="003A23CC">
        <w:t>кращения спроса на проституцию. Просьба предоставить более подробную информацию об эксплуатации труда женщин-мигрантов и женщинах, ставших жертвами принудительного домашнего труда в невыносимых условиях.</w:t>
      </w:r>
    </w:p>
    <w:p w:rsidR="00671D7F" w:rsidRPr="00671D7F" w:rsidRDefault="00671D7F" w:rsidP="00671D7F">
      <w:pPr>
        <w:pStyle w:val="SingleTxt"/>
        <w:spacing w:after="0" w:line="120" w:lineRule="exact"/>
        <w:rPr>
          <w:sz w:val="10"/>
        </w:rPr>
      </w:pPr>
    </w:p>
    <w:p w:rsidR="00671D7F" w:rsidRDefault="00671D7F" w:rsidP="00671D7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A23CC">
        <w:tab/>
      </w:r>
      <w:r w:rsidRPr="003A23CC">
        <w:tab/>
        <w:t xml:space="preserve">Участие в политической и общественной жизни </w:t>
      </w:r>
    </w:p>
    <w:p w:rsidR="00671D7F" w:rsidRPr="00671D7F" w:rsidRDefault="00671D7F" w:rsidP="00671D7F">
      <w:pPr>
        <w:pStyle w:val="SingleTxt"/>
        <w:spacing w:after="0" w:line="120" w:lineRule="exact"/>
        <w:rPr>
          <w:sz w:val="10"/>
        </w:rPr>
      </w:pPr>
    </w:p>
    <w:p w:rsidR="00671D7F" w:rsidRDefault="00671D7F" w:rsidP="00671D7F">
      <w:pPr>
        <w:pStyle w:val="SingleTxt"/>
      </w:pPr>
      <w:r w:rsidRPr="003A23CC">
        <w:t>13.</w:t>
      </w:r>
      <w:r w:rsidRPr="003A23CC">
        <w:tab/>
        <w:t>Просьба предоставить информацию о дальнейших усилиях по расшир</w:t>
      </w:r>
      <w:r w:rsidRPr="003A23CC">
        <w:t>е</w:t>
      </w:r>
      <w:r w:rsidRPr="003A23CC">
        <w:t>нию участия женщин в политической и общественной жизни, в частности п</w:t>
      </w:r>
      <w:r w:rsidRPr="003A23CC">
        <w:t>о</w:t>
      </w:r>
      <w:r w:rsidRPr="003A23CC">
        <w:t>средством принятия временных специальных мер в целях</w:t>
      </w:r>
      <w:r w:rsidRPr="00671D7F">
        <w:t xml:space="preserve"> </w:t>
      </w:r>
      <w:r w:rsidRPr="003A23CC">
        <w:t>скорейшего дост</w:t>
      </w:r>
      <w:r w:rsidRPr="003A23CC">
        <w:t>и</w:t>
      </w:r>
      <w:r w:rsidRPr="003A23CC">
        <w:t>жения равенства по существу между женщинами и мужчинами на руководящих постах, например в органах политической власти на региональном и местном уровнях. Просьба также предоставить информацию о принятом недавно З</w:t>
      </w:r>
      <w:r w:rsidRPr="003A23CC">
        <w:t>а</w:t>
      </w:r>
      <w:r w:rsidRPr="003A23CC">
        <w:t>коне</w:t>
      </w:r>
      <w:r>
        <w:t> № </w:t>
      </w:r>
      <w:r w:rsidRPr="003A23CC">
        <w:t>27/2013 и его воздействии на участие женщин в политической и общ</w:t>
      </w:r>
      <w:r w:rsidRPr="003A23CC">
        <w:t>е</w:t>
      </w:r>
      <w:r w:rsidRPr="003A23CC">
        <w:t xml:space="preserve">ственной жизни на местном уровне. Просьба указать, какие меры приняты или предусмотрены для повышения низкого уровня представленности женщин на руководящих постах в частном секторе и на государственных предприятиях. </w:t>
      </w:r>
    </w:p>
    <w:p w:rsidR="00671D7F" w:rsidRPr="00671D7F" w:rsidRDefault="00671D7F" w:rsidP="00671D7F">
      <w:pPr>
        <w:pStyle w:val="SingleTxt"/>
        <w:spacing w:after="0" w:line="120" w:lineRule="exact"/>
        <w:rPr>
          <w:sz w:val="10"/>
        </w:rPr>
      </w:pPr>
    </w:p>
    <w:p w:rsidR="00671D7F" w:rsidRDefault="00671D7F" w:rsidP="00671D7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A23CC">
        <w:tab/>
      </w:r>
      <w:r w:rsidRPr="003A23CC">
        <w:tab/>
        <w:t xml:space="preserve">Образование </w:t>
      </w:r>
    </w:p>
    <w:p w:rsidR="00671D7F" w:rsidRPr="00671D7F" w:rsidRDefault="00671D7F" w:rsidP="00671D7F">
      <w:pPr>
        <w:pStyle w:val="SingleTxt"/>
        <w:spacing w:after="0" w:line="120" w:lineRule="exact"/>
        <w:rPr>
          <w:sz w:val="10"/>
        </w:rPr>
      </w:pPr>
    </w:p>
    <w:p w:rsidR="00671D7F" w:rsidRDefault="00671D7F" w:rsidP="00671D7F">
      <w:pPr>
        <w:pStyle w:val="SingleTxt"/>
      </w:pPr>
      <w:r w:rsidRPr="003A23CC">
        <w:t>14.</w:t>
      </w:r>
      <w:r w:rsidRPr="003A23CC">
        <w:tab/>
        <w:t>Сообщается, что в области образования присутствует дифференциация по специальностям и что женщины составляют лишь 26,4</w:t>
      </w:r>
      <w:r>
        <w:t> процента</w:t>
      </w:r>
      <w:r w:rsidRPr="003A23CC">
        <w:t xml:space="preserve"> обучающихся инженерному делу и архитектуре и всего 9,8</w:t>
      </w:r>
      <w:r>
        <w:t> процента</w:t>
      </w:r>
      <w:r w:rsidRPr="003A23CC">
        <w:t xml:space="preserve"> студентов спортивных факультетов (пункты 141 и 142). Признается также, что стереотипы по-прежнему проявляются при выборе профессии и что женщины чрезмерно представлены в традиционно женских секторах, но недопредставлены в таких секторах, как информатика, строительство, общественные работы, энергетика и электроника (</w:t>
      </w:r>
      <w:r>
        <w:t>пункт </w:t>
      </w:r>
      <w:r w:rsidRPr="003A23CC">
        <w:t>64). Просьба предоставить информацию о мерах, включая временные специальные меры, принятых для поощрения девочек и женщин, а также мальчиков и мужчин к изучению дисциплин, не имеющих традиционной принадлежности. Согласно альтернативным источникам, прервано проведение курса по воспитанию гражданственности (правда, в докладе государства-участника сказано, что он будет продолжен), хотя он является единственным курсом, который, будучи предназначенным для всех учащихся начальной и средней школы, раскрывает вопросы прав человека и воспитывает уважение к правам других людей. Просьба предоставить информацию о текущем состо</w:t>
      </w:r>
      <w:r w:rsidRPr="003A23CC">
        <w:t>я</w:t>
      </w:r>
      <w:r w:rsidRPr="003A23CC">
        <w:t>нии указанного курса. Просьба указать, принесли ли желаемый результат м</w:t>
      </w:r>
      <w:r w:rsidRPr="003A23CC">
        <w:t>е</w:t>
      </w:r>
      <w:r w:rsidRPr="003A23CC">
        <w:t>ры, изложенные в пунктах 72 и 74, и осуществляются ли в настоящий момент новые, отличающиеся от прежних меры. Просьба предоставить информацию о планируемых мерах (если таковые существуют) по обеспечению того, чтобы девочки рома, показавшие по окончании начального образования значительно более высокие результаты, чем мальчики, имели больше шансов быть зачи</w:t>
      </w:r>
      <w:r w:rsidRPr="003A23CC">
        <w:t>с</w:t>
      </w:r>
      <w:r w:rsidRPr="003A23CC">
        <w:t xml:space="preserve">ленными в среднюю школу. </w:t>
      </w:r>
    </w:p>
    <w:p w:rsidR="00671D7F" w:rsidRPr="00671D7F" w:rsidRDefault="00671D7F" w:rsidP="00671D7F">
      <w:pPr>
        <w:pStyle w:val="SingleTxt"/>
        <w:spacing w:after="0" w:line="120" w:lineRule="exact"/>
        <w:rPr>
          <w:sz w:val="10"/>
        </w:rPr>
      </w:pPr>
    </w:p>
    <w:p w:rsidR="00671D7F" w:rsidRDefault="00671D7F" w:rsidP="00671D7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A23CC">
        <w:tab/>
      </w:r>
      <w:r w:rsidRPr="003A23CC">
        <w:tab/>
        <w:t xml:space="preserve">Занятость </w:t>
      </w:r>
    </w:p>
    <w:p w:rsidR="00671D7F" w:rsidRPr="00671D7F" w:rsidRDefault="00671D7F" w:rsidP="00671D7F">
      <w:pPr>
        <w:pStyle w:val="SingleTxt"/>
        <w:spacing w:after="0" w:line="120" w:lineRule="exact"/>
        <w:rPr>
          <w:sz w:val="10"/>
        </w:rPr>
      </w:pPr>
    </w:p>
    <w:p w:rsidR="00671D7F" w:rsidRPr="003A23CC" w:rsidRDefault="00671D7F" w:rsidP="00671D7F">
      <w:pPr>
        <w:pStyle w:val="SingleTxt"/>
      </w:pPr>
      <w:r w:rsidRPr="003A23CC">
        <w:t>15.</w:t>
      </w:r>
      <w:r w:rsidRPr="003A23CC">
        <w:tab/>
        <w:t>Признается, что женщины заняты на тех видах работ, где требуется более низкий уровень квалификации, что, даже имея высокий образовательный ур</w:t>
      </w:r>
      <w:r w:rsidRPr="003A23CC">
        <w:t>о</w:t>
      </w:r>
      <w:r w:rsidRPr="003A23CC">
        <w:t>вень, лишь немногим (по сравнению с мужчинами) женщинам удается занять ответственные руководящие должности и что значительная доля женщин раб</w:t>
      </w:r>
      <w:r w:rsidRPr="003A23CC">
        <w:t>о</w:t>
      </w:r>
      <w:r w:rsidRPr="003A23CC">
        <w:t>тает в сфере услуг (пункты 180 и 181). Сообщается также, что на момент с</w:t>
      </w:r>
      <w:r w:rsidRPr="003A23CC">
        <w:t>о</w:t>
      </w:r>
      <w:r w:rsidRPr="003A23CC">
        <w:t>ставления доклада в стадии разработки находился специальный план по обе</w:t>
      </w:r>
      <w:r w:rsidRPr="003A23CC">
        <w:t>с</w:t>
      </w:r>
      <w:r w:rsidRPr="003A23CC">
        <w:t>печению равных возможностей для женщин и мужчин в сфере занятости и по борьбе с дискриминацией в оплате труда (</w:t>
      </w:r>
      <w:r>
        <w:t>пункт </w:t>
      </w:r>
      <w:r w:rsidRPr="003A23CC">
        <w:t>190). Просьба предоставить информацию о мерах, включая временные специальные меры, принимаемых для ликвидации вертикальной и горизонтальной профессиональной сегрегации и для обеспечения того, чтобы получение девочками и женщинами высшего образования предоставляло им более широкие возможности на рынке труда. Просьба предоставить обновленную информацию о текущем состоянии спец</w:t>
      </w:r>
      <w:r w:rsidRPr="003A23CC">
        <w:t>и</w:t>
      </w:r>
      <w:r w:rsidRPr="003A23CC">
        <w:t>ального плана и достижении его целей в отношении положения женщин в сф</w:t>
      </w:r>
      <w:r w:rsidRPr="003A23CC">
        <w:t>е</w:t>
      </w:r>
      <w:r w:rsidRPr="003A23CC">
        <w:t>ре занятости как в частном, так и в государственном секторе. Просьба также уточнить, проведены ли оценка и адаптация мер, изложенных в пунктах 191–198. Просьба указать, ведется ли предполагавшийся мониторинг плана де</w:t>
      </w:r>
      <w:r w:rsidRPr="003A23CC">
        <w:t>й</w:t>
      </w:r>
      <w:r w:rsidRPr="003A23CC">
        <w:t xml:space="preserve">ствий, упоминаемого в пункте 199, и каковы результаты мониторинга. </w:t>
      </w:r>
    </w:p>
    <w:p w:rsidR="00671D7F" w:rsidRDefault="00671D7F" w:rsidP="00671D7F">
      <w:pPr>
        <w:pStyle w:val="SingleTxt"/>
      </w:pPr>
      <w:r w:rsidRPr="003A23CC">
        <w:t>16.</w:t>
      </w:r>
      <w:r w:rsidRPr="003A23CC">
        <w:tab/>
        <w:t>Сообщается, что 24,5</w:t>
      </w:r>
      <w:r>
        <w:t> процента</w:t>
      </w:r>
      <w:r w:rsidRPr="003A23CC">
        <w:t xml:space="preserve"> работающих женщин заняты неполный рабочий день, тогда как у мужчин данный показатель составляет 6,6</w:t>
      </w:r>
      <w:r>
        <w:t> процента</w:t>
      </w:r>
      <w:r w:rsidRPr="003A23CC">
        <w:t>, и что с женщинами, как представляется, чаще, чем с мужчинами, заключают временные трудовые договоры (</w:t>
      </w:r>
      <w:r>
        <w:t>пункт </w:t>
      </w:r>
      <w:r w:rsidRPr="003A23CC">
        <w:t>176). Сообщается также, что З</w:t>
      </w:r>
      <w:r w:rsidRPr="003A23CC">
        <w:t>а</w:t>
      </w:r>
      <w:r w:rsidRPr="003A23CC">
        <w:t>кон</w:t>
      </w:r>
      <w:r>
        <w:t> № </w:t>
      </w:r>
      <w:r w:rsidRPr="003A23CC">
        <w:t>11/2013 о мерах по оказанию поддержки предпринимателям, стимулир</w:t>
      </w:r>
      <w:r w:rsidRPr="003A23CC">
        <w:t>о</w:t>
      </w:r>
      <w:r w:rsidRPr="003A23CC">
        <w:t>ванию роста и созданию рабочих мест, в частности, включает меры по сокр</w:t>
      </w:r>
      <w:r w:rsidRPr="003A23CC">
        <w:t>а</w:t>
      </w:r>
      <w:r w:rsidRPr="003A23CC">
        <w:t>щению отчислений в фонд социального обеспечения, капитализацию пособий по безработице и замену временных контрактов, подписанных с молодыми женщинами, на постоянные контракты (</w:t>
      </w:r>
      <w:r>
        <w:t>пункт </w:t>
      </w:r>
      <w:r w:rsidRPr="003A23CC">
        <w:t>52). Просьба предоставить о</w:t>
      </w:r>
      <w:r w:rsidRPr="003A23CC">
        <w:t>б</w:t>
      </w:r>
      <w:r w:rsidRPr="003A23CC">
        <w:t>новленную информацию о воздействии данного закона на занятость и пре</w:t>
      </w:r>
      <w:r w:rsidRPr="003A23CC">
        <w:t>д</w:t>
      </w:r>
      <w:r w:rsidRPr="003A23CC">
        <w:t>принимательскую деятельность женщин. Просьба также предоставить инфо</w:t>
      </w:r>
      <w:r w:rsidRPr="003A23CC">
        <w:t>р</w:t>
      </w:r>
      <w:r w:rsidRPr="003A23CC">
        <w:t>мацию о других мерах, принятых для сокращения безработицы и неполной з</w:t>
      </w:r>
      <w:r w:rsidRPr="003A23CC">
        <w:t>а</w:t>
      </w:r>
      <w:r w:rsidRPr="003A23CC">
        <w:t xml:space="preserve">нятости женщин в тех секторах, где они традиционно доминируют, а также о принятых мерах по созданию дополнительных возможностей трудоустройства для женщин, включая женщин-мигрантов и женщин рома. </w:t>
      </w:r>
    </w:p>
    <w:p w:rsidR="00671D7F" w:rsidRPr="00671D7F" w:rsidRDefault="00671D7F" w:rsidP="00671D7F">
      <w:pPr>
        <w:pStyle w:val="SingleTxt"/>
        <w:spacing w:after="0" w:line="120" w:lineRule="exact"/>
        <w:rPr>
          <w:sz w:val="10"/>
        </w:rPr>
      </w:pPr>
    </w:p>
    <w:p w:rsidR="00671D7F" w:rsidRDefault="00671D7F" w:rsidP="00671D7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A23CC">
        <w:tab/>
      </w:r>
      <w:r w:rsidRPr="003A23CC">
        <w:tab/>
        <w:t xml:space="preserve">Здравоохранение </w:t>
      </w:r>
    </w:p>
    <w:p w:rsidR="00671D7F" w:rsidRPr="00671D7F" w:rsidRDefault="00671D7F" w:rsidP="00671D7F">
      <w:pPr>
        <w:pStyle w:val="SingleTxt"/>
        <w:spacing w:after="0" w:line="120" w:lineRule="exact"/>
        <w:rPr>
          <w:sz w:val="10"/>
        </w:rPr>
      </w:pPr>
    </w:p>
    <w:p w:rsidR="00671D7F" w:rsidRDefault="00671D7F" w:rsidP="00671D7F">
      <w:pPr>
        <w:pStyle w:val="SingleTxt"/>
      </w:pPr>
      <w:r w:rsidRPr="003A23CC">
        <w:t>17.</w:t>
      </w:r>
      <w:r w:rsidRPr="003A23CC">
        <w:tab/>
        <w:t>Просьба предоставить обновленную информацию о мерах по снижению показателей нежелательной беременности посредством расширения и повыш</w:t>
      </w:r>
      <w:r w:rsidRPr="003A23CC">
        <w:t>е</w:t>
      </w:r>
      <w:r w:rsidRPr="003A23CC">
        <w:t>ния доступности услуг по сексуальному и репродуктивному здоровью, включая информацию и услуги в области планирования размеров семьи, как было ранее рекомендовано Комитетом (</w:t>
      </w:r>
      <w:hyperlink r:id="rId16" w:history="1">
        <w:r w:rsidRPr="00671D7F">
          <w:rPr>
            <w:rStyle w:val="Hyperlink"/>
          </w:rPr>
          <w:t>CEDAW/C/ESP/CO/6</w:t>
        </w:r>
      </w:hyperlink>
      <w:r w:rsidRPr="003A23CC">
        <w:t xml:space="preserve">, </w:t>
      </w:r>
      <w:r>
        <w:t>пункт </w:t>
      </w:r>
      <w:r w:rsidRPr="003A23CC">
        <w:t>26). Просьба предост</w:t>
      </w:r>
      <w:r w:rsidRPr="003A23CC">
        <w:t>а</w:t>
      </w:r>
      <w:r w:rsidRPr="003A23CC">
        <w:t>вить обновленную информацию о каких-либо мерах по изменению действу</w:t>
      </w:r>
      <w:r w:rsidRPr="003A23CC">
        <w:t>ю</w:t>
      </w:r>
      <w:r w:rsidRPr="003A23CC">
        <w:t>щего законодательства об абортах, в частности о любой из мер по введению разрешения от родителей для девочек в возрасте 16–18 лет, которые намерены сделать легальный аборт. Просьба также информировать Комитет о состоянии запроса в Конституционный суд относительно конституционности Органич</w:t>
      </w:r>
      <w:r w:rsidRPr="003A23CC">
        <w:t>е</w:t>
      </w:r>
      <w:r w:rsidRPr="003A23CC">
        <w:t>ского закона</w:t>
      </w:r>
      <w:r>
        <w:t> № </w:t>
      </w:r>
      <w:r w:rsidRPr="003A23CC">
        <w:t>2/2010 (</w:t>
      </w:r>
      <w:r>
        <w:t>пункт </w:t>
      </w:r>
      <w:r w:rsidRPr="003A23CC">
        <w:t>216). Просьба пояснить, действительно ли же</w:t>
      </w:r>
      <w:r w:rsidRPr="003A23CC">
        <w:t>н</w:t>
      </w:r>
      <w:r w:rsidRPr="003A23CC">
        <w:t>щинам-мигрантам, нелегально находящимся в стране, закрыт доступ к услугам в области здравоохранения и социального обеспечения, даже если они являю</w:t>
      </w:r>
      <w:r w:rsidRPr="003A23CC">
        <w:t>т</w:t>
      </w:r>
      <w:r w:rsidRPr="003A23CC">
        <w:t>ся жертвами насилия и/или торговли людьми (</w:t>
      </w:r>
      <w:r>
        <w:t>пункт </w:t>
      </w:r>
      <w:r w:rsidRPr="003A23CC">
        <w:t>218).</w:t>
      </w:r>
    </w:p>
    <w:p w:rsidR="00671D7F" w:rsidRPr="00671D7F" w:rsidRDefault="00671D7F" w:rsidP="00671D7F">
      <w:pPr>
        <w:pStyle w:val="SingleTxt"/>
        <w:spacing w:after="0" w:line="120" w:lineRule="exact"/>
        <w:rPr>
          <w:sz w:val="10"/>
        </w:rPr>
      </w:pPr>
    </w:p>
    <w:p w:rsidR="00671D7F" w:rsidRDefault="00671D7F" w:rsidP="00671D7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A23CC">
        <w:tab/>
      </w:r>
      <w:r w:rsidRPr="003A23CC">
        <w:tab/>
        <w:t>Экономические и социальные льготы</w:t>
      </w:r>
    </w:p>
    <w:p w:rsidR="00671D7F" w:rsidRPr="00671D7F" w:rsidRDefault="00671D7F" w:rsidP="00671D7F">
      <w:pPr>
        <w:pStyle w:val="SingleTxt"/>
        <w:spacing w:after="0" w:line="120" w:lineRule="exact"/>
        <w:rPr>
          <w:sz w:val="10"/>
        </w:rPr>
      </w:pPr>
    </w:p>
    <w:p w:rsidR="00671D7F" w:rsidRDefault="00671D7F" w:rsidP="00671D7F">
      <w:pPr>
        <w:pStyle w:val="SingleTxt"/>
      </w:pPr>
      <w:r w:rsidRPr="003A23CC">
        <w:t>18.</w:t>
      </w:r>
      <w:r w:rsidRPr="003A23CC">
        <w:tab/>
        <w:t>Просьба объяснить, почему накопительные и ненакопительные пенсии, получаемые женщинами, намного ниже пенсий, получаемых мужчинами (пункты</w:t>
      </w:r>
      <w:r>
        <w:rPr>
          <w:lang w:val="en-US"/>
        </w:rPr>
        <w:t> </w:t>
      </w:r>
      <w:r w:rsidRPr="003A23CC">
        <w:t>228–231). Если причина обусловлена тем, что в годы, предшеству</w:t>
      </w:r>
      <w:r w:rsidRPr="003A23CC">
        <w:t>ю</w:t>
      </w:r>
      <w:r w:rsidRPr="003A23CC">
        <w:t>щие выходу на пенсию, женщины были заняты работой по уходу, то просьба уточнить, какие меры принимаются или планируются для того, чтобы преод</w:t>
      </w:r>
      <w:r w:rsidRPr="003A23CC">
        <w:t>о</w:t>
      </w:r>
      <w:r w:rsidRPr="003A23CC">
        <w:t>леть указанное различие в размере пенсий. Просьба также объяснить, что озн</w:t>
      </w:r>
      <w:r w:rsidRPr="003A23CC">
        <w:t>а</w:t>
      </w:r>
      <w:r w:rsidRPr="003A23CC">
        <w:t>чают законодательные изменения, упоминаемые в пункте 232: увеличение или сокращение соответствующих пособий, отпусков и пенсий. Просьба разъя</w:t>
      </w:r>
      <w:r w:rsidRPr="003A23CC">
        <w:t>с</w:t>
      </w:r>
      <w:r w:rsidRPr="003A23CC">
        <w:t>нить поправки, внесенные в Общий закон о социальном страховании (</w:t>
      </w:r>
      <w:r>
        <w:t>пункт </w:t>
      </w:r>
      <w:r w:rsidRPr="003A23CC">
        <w:t xml:space="preserve">234), и указать, улучшают или ухудшают эти поправки социальные и экономические льготы, предоставляемые женщинам. </w:t>
      </w:r>
    </w:p>
    <w:p w:rsidR="00671D7F" w:rsidRPr="00671D7F" w:rsidRDefault="00671D7F" w:rsidP="00671D7F">
      <w:pPr>
        <w:pStyle w:val="SingleTxt"/>
        <w:spacing w:after="0" w:line="120" w:lineRule="exact"/>
        <w:rPr>
          <w:sz w:val="10"/>
        </w:rPr>
      </w:pPr>
    </w:p>
    <w:p w:rsidR="00671D7F" w:rsidRDefault="00671D7F" w:rsidP="00671D7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A23CC">
        <w:tab/>
      </w:r>
      <w:r w:rsidRPr="003A23CC">
        <w:tab/>
        <w:t>Сельские женщины</w:t>
      </w:r>
    </w:p>
    <w:p w:rsidR="00671D7F" w:rsidRPr="00671D7F" w:rsidRDefault="00671D7F" w:rsidP="00671D7F">
      <w:pPr>
        <w:pStyle w:val="SingleTxt"/>
        <w:spacing w:after="0" w:line="120" w:lineRule="exact"/>
        <w:rPr>
          <w:sz w:val="10"/>
        </w:rPr>
      </w:pPr>
    </w:p>
    <w:p w:rsidR="00671D7F" w:rsidRDefault="00671D7F" w:rsidP="00671D7F">
      <w:pPr>
        <w:pStyle w:val="SingleTxt"/>
      </w:pPr>
      <w:r w:rsidRPr="003A23CC">
        <w:t>19.</w:t>
      </w:r>
      <w:r w:rsidRPr="003A23CC">
        <w:tab/>
        <w:t>Сообщается, что мужчины составляют более 70</w:t>
      </w:r>
      <w:r>
        <w:t> процентов</w:t>
      </w:r>
      <w:r w:rsidRPr="003A23CC">
        <w:t xml:space="preserve"> владельцев сельскохозяйственных предприятий (</w:t>
      </w:r>
      <w:r>
        <w:t>пункт </w:t>
      </w:r>
      <w:r w:rsidRPr="003A23CC">
        <w:t>255). Просьба предоставить обно</w:t>
      </w:r>
      <w:r w:rsidRPr="003A23CC">
        <w:t>в</w:t>
      </w:r>
      <w:r w:rsidRPr="003A23CC">
        <w:t>ленную информацию об имплементации Закона</w:t>
      </w:r>
      <w:r>
        <w:t> № </w:t>
      </w:r>
      <w:r w:rsidRPr="003A23CC">
        <w:t>35/2011 о совместном вл</w:t>
      </w:r>
      <w:r w:rsidRPr="003A23CC">
        <w:t>а</w:t>
      </w:r>
      <w:r w:rsidRPr="003A23CC">
        <w:t>дении сельскохозяйственными предприятиями, а также о достигнутых после его имплементации результатах на национальном и местном уровнях. Просьба также указать результаты, достигнутые как для женщин, так и самими женщ</w:t>
      </w:r>
      <w:r w:rsidRPr="003A23CC">
        <w:t>и</w:t>
      </w:r>
      <w:r w:rsidRPr="003A23CC">
        <w:t>нами за счет осуществления стратегического плана создания благоприятных условий для обеспечения равноправия мужчин и женщин при осуществлении политики устойчивого развития сельских районов на период 2011–2014 годов и программы содействия устойчивому развитию сельских районов на период 2010–2014 годов, указанных в пункте 263, а также за счет сотрудничества И</w:t>
      </w:r>
      <w:r w:rsidRPr="003A23CC">
        <w:t>н</w:t>
      </w:r>
      <w:r w:rsidRPr="003A23CC">
        <w:t xml:space="preserve">ститута по делам женщин с программой </w:t>
      </w:r>
      <w:r>
        <w:t>«</w:t>
      </w:r>
      <w:r w:rsidRPr="003A23CC">
        <w:t>Аврора</w:t>
      </w:r>
      <w:r>
        <w:t>»</w:t>
      </w:r>
      <w:r w:rsidRPr="003A23CC">
        <w:t xml:space="preserve"> (</w:t>
      </w:r>
      <w:r>
        <w:t>пункт </w:t>
      </w:r>
      <w:r w:rsidRPr="003A23CC">
        <w:t>264).</w:t>
      </w:r>
    </w:p>
    <w:p w:rsidR="00671D7F" w:rsidRPr="00671D7F" w:rsidRDefault="00671D7F" w:rsidP="00671D7F">
      <w:pPr>
        <w:pStyle w:val="SingleTxt"/>
        <w:spacing w:after="0" w:line="120" w:lineRule="exact"/>
        <w:rPr>
          <w:sz w:val="10"/>
        </w:rPr>
      </w:pPr>
    </w:p>
    <w:p w:rsidR="00671D7F" w:rsidRDefault="00671D7F" w:rsidP="00671D7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A23CC">
        <w:tab/>
      </w:r>
      <w:r w:rsidRPr="003A23CC">
        <w:tab/>
        <w:t>Группы женщин, находящиеся в неблагоприятном положении</w:t>
      </w:r>
    </w:p>
    <w:p w:rsidR="00671D7F" w:rsidRPr="00671D7F" w:rsidRDefault="00671D7F" w:rsidP="00671D7F">
      <w:pPr>
        <w:pStyle w:val="SingleTxt"/>
        <w:spacing w:after="0" w:line="120" w:lineRule="exact"/>
        <w:rPr>
          <w:sz w:val="10"/>
        </w:rPr>
      </w:pPr>
    </w:p>
    <w:p w:rsidR="00671D7F" w:rsidRPr="003A23CC" w:rsidRDefault="00671D7F" w:rsidP="00671D7F">
      <w:pPr>
        <w:pStyle w:val="SingleTxt"/>
      </w:pPr>
      <w:r w:rsidRPr="003A23CC">
        <w:t>20.</w:t>
      </w:r>
      <w:r w:rsidRPr="003A23CC">
        <w:tab/>
        <w:t>Упоминаются многочисленные меры законодательного и иного характера, направленные на улучшение положения женщин, включая женщин без юрид</w:t>
      </w:r>
      <w:r w:rsidRPr="003A23CC">
        <w:t>и</w:t>
      </w:r>
      <w:r w:rsidRPr="003A23CC">
        <w:t>ческого статуса (пункты 196–197, 226 и 293) и женщин рома (пункты 295–297), однако бюджетные сокращения и более недавние изменения в законодательстве могут негативно повлиять на достигнутые улучшения. Просьба указать меры, принятые с целью не допускать эксплуатации женщин-мигрантов, занятых в сельском хозяйстве, и обеспечить им достойное жилье и достойные условия работы, минимальную заработную плату и доступ к медицинскому обслужив</w:t>
      </w:r>
      <w:r w:rsidRPr="003A23CC">
        <w:t>а</w:t>
      </w:r>
      <w:r w:rsidRPr="003A23CC">
        <w:t>нию и прочим услугам. Просьба указать, было ли сокращено или прекращено в результате бюджетных сокращений осуществление различных мер, имеющих целью наделять правами женщин-мигрантов и женщин рома и расширять их доступ к образованию, медицинскому обслуживанию, занятости и услугам для жертв насилия</w:t>
      </w:r>
      <w:r w:rsidRPr="003A23CC">
        <w:rPr>
          <w:color w:val="000000"/>
        </w:rPr>
        <w:t>.</w:t>
      </w:r>
    </w:p>
    <w:p w:rsidR="00671D7F" w:rsidRDefault="00671D7F" w:rsidP="00671D7F">
      <w:pPr>
        <w:pStyle w:val="SingleTxt"/>
      </w:pPr>
      <w:r w:rsidRPr="003A23CC">
        <w:t>21.</w:t>
      </w:r>
      <w:r w:rsidRPr="003A23CC">
        <w:tab/>
        <w:t>Просьба сообщить, планирует ли государство-участник принимать ал</w:t>
      </w:r>
      <w:r w:rsidRPr="003A23CC">
        <w:t>ь</w:t>
      </w:r>
      <w:r w:rsidRPr="003A23CC">
        <w:t>тернативные меры в отношении содержания под стражей за преступные де</w:t>
      </w:r>
      <w:r w:rsidRPr="003A23CC">
        <w:t>й</w:t>
      </w:r>
      <w:r w:rsidRPr="003A23CC">
        <w:t>ствия ненасильственного характера, совершенные женщинами, учитывая тот факт, что оно имеет наибольший в Европе показатель числа женщин, лише</w:t>
      </w:r>
      <w:r w:rsidRPr="003A23CC">
        <w:t>н</w:t>
      </w:r>
      <w:r w:rsidRPr="003A23CC">
        <w:t xml:space="preserve">ных свободы по обвинениям, связанным со злоупотреблением наркотиками. </w:t>
      </w:r>
    </w:p>
    <w:p w:rsidR="00671D7F" w:rsidRPr="00671D7F" w:rsidRDefault="00671D7F" w:rsidP="00671D7F">
      <w:pPr>
        <w:pStyle w:val="SingleTxt"/>
        <w:spacing w:after="0" w:line="120" w:lineRule="exact"/>
        <w:rPr>
          <w:sz w:val="10"/>
        </w:rPr>
      </w:pPr>
    </w:p>
    <w:p w:rsidR="00671D7F" w:rsidRDefault="00671D7F" w:rsidP="00671D7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A23CC">
        <w:tab/>
      </w:r>
      <w:r w:rsidRPr="003A23CC">
        <w:tab/>
        <w:t xml:space="preserve">Женщины-беженцы и женщины, ищущие убежище </w:t>
      </w:r>
    </w:p>
    <w:p w:rsidR="00671D7F" w:rsidRPr="00671D7F" w:rsidRDefault="00671D7F" w:rsidP="00671D7F">
      <w:pPr>
        <w:pStyle w:val="SingleTxt"/>
        <w:spacing w:after="0" w:line="120" w:lineRule="exact"/>
        <w:rPr>
          <w:sz w:val="10"/>
        </w:rPr>
      </w:pPr>
    </w:p>
    <w:p w:rsidR="00671D7F" w:rsidRPr="008842D6" w:rsidRDefault="00671D7F" w:rsidP="00671D7F">
      <w:pPr>
        <w:pStyle w:val="SingleTxt"/>
      </w:pPr>
      <w:r w:rsidRPr="008842D6">
        <w:t>22.</w:t>
      </w:r>
      <w:r w:rsidRPr="008842D6">
        <w:tab/>
        <w:t xml:space="preserve">Просьба предоставить: </w:t>
      </w:r>
    </w:p>
    <w:p w:rsidR="00671D7F" w:rsidRPr="008842D6" w:rsidRDefault="00671D7F" w:rsidP="00671D7F">
      <w:pPr>
        <w:pStyle w:val="SingleTxt"/>
      </w:pPr>
      <w:r w:rsidRPr="00671D7F">
        <w:tab/>
      </w:r>
      <w:r w:rsidRPr="008842D6">
        <w:t xml:space="preserve">a) </w:t>
      </w:r>
      <w:r w:rsidRPr="008842D6">
        <w:tab/>
        <w:t>последние статистические данные, дезагрегированные по полу и географическому местоположению, о беженцах и лицах, ищущих убежище, о количестве доступных для них объектов и качестве этих объектов, а также св</w:t>
      </w:r>
      <w:r w:rsidRPr="008842D6">
        <w:t>е</w:t>
      </w:r>
      <w:r w:rsidRPr="008842D6">
        <w:t>дения о просьбах о предоставлении убежища, поданных на основании пресл</w:t>
      </w:r>
      <w:r w:rsidRPr="008842D6">
        <w:t>е</w:t>
      </w:r>
      <w:r w:rsidRPr="008842D6">
        <w:t xml:space="preserve">дования по гендерному признаку; </w:t>
      </w:r>
    </w:p>
    <w:p w:rsidR="00671D7F" w:rsidRPr="008842D6" w:rsidRDefault="00671D7F" w:rsidP="00671D7F">
      <w:pPr>
        <w:pStyle w:val="SingleTxt"/>
      </w:pPr>
      <w:r w:rsidRPr="00671D7F">
        <w:tab/>
      </w:r>
      <w:r w:rsidRPr="008842D6">
        <w:t>b)</w:t>
      </w:r>
      <w:r w:rsidRPr="008842D6">
        <w:tab/>
        <w:t>информацию о том, проводится ли подготовка сотрудников прав</w:t>
      </w:r>
      <w:r w:rsidRPr="008842D6">
        <w:t>о</w:t>
      </w:r>
      <w:r w:rsidRPr="008842D6">
        <w:t>охранительных органов и пограничников по таким вопросам, как действия в случае преследования по гендерному признаку и предоставление защиты же</w:t>
      </w:r>
      <w:r w:rsidRPr="008842D6">
        <w:t>н</w:t>
      </w:r>
      <w:r w:rsidRPr="008842D6">
        <w:t xml:space="preserve">щинам и девочкам из числа беженцев и лиц, ищущих убежище, и ознакомлены ли они с руководящими принципами в связи с этим; </w:t>
      </w:r>
    </w:p>
    <w:p w:rsidR="00671D7F" w:rsidRPr="008842D6" w:rsidRDefault="00671D7F" w:rsidP="00671D7F">
      <w:pPr>
        <w:pStyle w:val="SingleTxt"/>
      </w:pPr>
      <w:r w:rsidRPr="00671D7F">
        <w:tab/>
      </w:r>
      <w:r w:rsidRPr="008842D6">
        <w:t>c)</w:t>
      </w:r>
      <w:r w:rsidRPr="008842D6">
        <w:tab/>
        <w:t>информацию о принятых мерах по введению в городах Сеута и М</w:t>
      </w:r>
      <w:r w:rsidRPr="008842D6">
        <w:t>е</w:t>
      </w:r>
      <w:r w:rsidRPr="008842D6">
        <w:t>лилья справедливой и эффективной процедуры, гарантирующей соблюдение законных сроков, обеспечивающей своевременный перевод лиц, ищущих уб</w:t>
      </w:r>
      <w:r w:rsidRPr="008842D6">
        <w:t>е</w:t>
      </w:r>
      <w:r w:rsidRPr="008842D6">
        <w:t>жище, на материк и предусматривающей принятие мер, необходимых для з</w:t>
      </w:r>
      <w:r w:rsidRPr="008842D6">
        <w:t>а</w:t>
      </w:r>
      <w:r w:rsidRPr="008842D6">
        <w:t xml:space="preserve">щиты женщин и девочек из числа беженцев и лиц, ищущих убежище; </w:t>
      </w:r>
    </w:p>
    <w:p w:rsidR="00671D7F" w:rsidRPr="008842D6" w:rsidRDefault="00671D7F" w:rsidP="00671D7F">
      <w:pPr>
        <w:pStyle w:val="SingleTxt"/>
      </w:pPr>
      <w:r w:rsidRPr="00671D7F">
        <w:tab/>
      </w:r>
      <w:r w:rsidRPr="008842D6">
        <w:t>d)</w:t>
      </w:r>
      <w:r w:rsidRPr="008842D6">
        <w:tab/>
        <w:t>информацию о принятых мерах по разработке планов готовности к чрезвычайным ситуациям, имеющих целью обеспечить надлежащее обращ</w:t>
      </w:r>
      <w:r w:rsidRPr="008842D6">
        <w:t>е</w:t>
      </w:r>
      <w:r w:rsidRPr="008842D6">
        <w:t>ние, как в анклавах, так и на берегу Испании, при массовом прибытии людей по суше и по морю, включая достаточный потенциал для определения потре</w:t>
      </w:r>
      <w:r w:rsidRPr="008842D6">
        <w:t>б</w:t>
      </w:r>
      <w:r w:rsidRPr="008842D6">
        <w:t>ностей в защите и установления лиц, нуждающихся в международной защите для процедуры предоставления убежища, принимая во внимание особые п</w:t>
      </w:r>
      <w:r w:rsidRPr="008842D6">
        <w:t>о</w:t>
      </w:r>
      <w:r w:rsidRPr="008842D6">
        <w:t>требности женщин и девочек.</w:t>
      </w:r>
    </w:p>
    <w:p w:rsidR="00671D7F" w:rsidRPr="00671D7F" w:rsidRDefault="00671D7F" w:rsidP="00671D7F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color="#010000" strokeweight=".25pt"/>
        </w:pict>
      </w:r>
    </w:p>
    <w:sectPr w:rsidR="00671D7F" w:rsidRPr="00671D7F" w:rsidSect="008503E9">
      <w:type w:val="continuous"/>
      <w:pgSz w:w="12240" w:h="15840"/>
      <w:pgMar w:top="1742" w:right="1195" w:bottom="1898" w:left="1195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12-26T14:22:00Z" w:initials="Start">
    <w:p w:rsidR="008503E9" w:rsidRPr="00671D7F" w:rsidRDefault="008503E9">
      <w:pPr>
        <w:pStyle w:val="CommentText"/>
        <w:rPr>
          <w:lang w:val="en-US"/>
        </w:rPr>
      </w:pPr>
      <w:r>
        <w:fldChar w:fldCharType="begin"/>
      </w:r>
      <w:r w:rsidRPr="00671D7F">
        <w:rPr>
          <w:rStyle w:val="CommentReference"/>
          <w:lang w:val="en-US"/>
        </w:rPr>
        <w:instrText xml:space="preserve"> </w:instrText>
      </w:r>
      <w:r w:rsidRPr="00671D7F">
        <w:rPr>
          <w:lang w:val="en-US"/>
        </w:rPr>
        <w:instrText>PAGE \# "'Page: '#'</w:instrText>
      </w:r>
      <w:r w:rsidRPr="00671D7F">
        <w:rPr>
          <w:lang w:val="en-US"/>
        </w:rPr>
        <w:br/>
        <w:instrText>'"</w:instrText>
      </w:r>
      <w:r w:rsidRPr="00671D7F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671D7F">
        <w:rPr>
          <w:lang w:val="en-US"/>
        </w:rPr>
        <w:t>&lt;&lt;ODS JOB NO&gt;&gt;N1463359R&lt;&lt;ODS JOB NO&gt;&gt;</w:t>
      </w:r>
    </w:p>
    <w:p w:rsidR="008503E9" w:rsidRPr="00671D7F" w:rsidRDefault="008503E9">
      <w:pPr>
        <w:pStyle w:val="CommentText"/>
        <w:rPr>
          <w:lang w:val="en-US"/>
        </w:rPr>
      </w:pPr>
      <w:r w:rsidRPr="00671D7F">
        <w:rPr>
          <w:lang w:val="en-US"/>
        </w:rPr>
        <w:t>&lt;&lt;ODS DOC SYMBOL1&gt;&gt;CEDAW/C/ESP/Q/7-8&lt;&lt;ODS DOC SYMBOL1&gt;&gt;</w:t>
      </w:r>
    </w:p>
    <w:p w:rsidR="008503E9" w:rsidRPr="00671D7F" w:rsidRDefault="008503E9">
      <w:pPr>
        <w:pStyle w:val="CommentText"/>
        <w:rPr>
          <w:lang w:val="en-US"/>
        </w:rPr>
      </w:pPr>
      <w:r w:rsidRPr="00671D7F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123C" w:rsidRDefault="0077123C" w:rsidP="008A1A7A">
      <w:pPr>
        <w:spacing w:line="240" w:lineRule="auto"/>
      </w:pPr>
      <w:r>
        <w:separator/>
      </w:r>
    </w:p>
  </w:endnote>
  <w:endnote w:type="continuationSeparator" w:id="0">
    <w:p w:rsidR="0077123C" w:rsidRDefault="0077123C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8503E9" w:rsidTr="008503E9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503E9" w:rsidRPr="00E16FF8" w:rsidRDefault="008503E9" w:rsidP="008503E9">
          <w:pPr>
            <w:pStyle w:val="Footer"/>
            <w:rPr>
              <w:color w:val="000000"/>
              <w:szCs w:val="22"/>
              <w:lang w:eastAsia="en-US"/>
            </w:rPr>
          </w:pPr>
          <w:r w:rsidRPr="00E16FF8">
            <w:rPr>
              <w:szCs w:val="22"/>
              <w:lang w:eastAsia="en-US"/>
            </w:rPr>
            <w:fldChar w:fldCharType="begin"/>
          </w:r>
          <w:r w:rsidRPr="00E16FF8">
            <w:rPr>
              <w:szCs w:val="22"/>
              <w:lang w:eastAsia="en-US"/>
            </w:rPr>
            <w:instrText xml:space="preserve"> PAGE  \* Arabic  \* MERGEFORMAT </w:instrText>
          </w:r>
          <w:r w:rsidRPr="00E16FF8">
            <w:rPr>
              <w:szCs w:val="22"/>
              <w:lang w:eastAsia="en-US"/>
            </w:rPr>
            <w:fldChar w:fldCharType="separate"/>
          </w:r>
          <w:r w:rsidR="004A711B" w:rsidRPr="00E16FF8">
            <w:rPr>
              <w:noProof/>
              <w:szCs w:val="22"/>
              <w:lang w:eastAsia="en-US"/>
            </w:rPr>
            <w:t>8</w:t>
          </w:r>
          <w:r w:rsidRPr="00E16FF8">
            <w:rPr>
              <w:szCs w:val="22"/>
              <w:lang w:eastAsia="en-US"/>
            </w:rPr>
            <w:fldChar w:fldCharType="end"/>
          </w:r>
          <w:r w:rsidRPr="00E16FF8">
            <w:rPr>
              <w:szCs w:val="22"/>
              <w:lang w:eastAsia="en-US"/>
            </w:rPr>
            <w:t>/</w:t>
          </w:r>
          <w:fldSimple w:instr=" NUMPAGES  \* Arabic  \* MERGEFORMAT ">
            <w:r w:rsidR="004A711B" w:rsidRPr="00E16FF8">
              <w:rPr>
                <w:noProof/>
                <w:szCs w:val="22"/>
                <w:lang w:eastAsia="en-US"/>
              </w:rPr>
              <w:t>8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8503E9" w:rsidRPr="00E16FF8" w:rsidRDefault="008503E9" w:rsidP="008503E9">
          <w:pPr>
            <w:pStyle w:val="Footer"/>
            <w:jc w:val="right"/>
            <w:rPr>
              <w:b w:val="0"/>
              <w:color w:val="000000"/>
              <w:sz w:val="14"/>
              <w:szCs w:val="22"/>
              <w:lang w:val="en-US" w:eastAsia="en-US"/>
            </w:rPr>
          </w:pPr>
          <w:r w:rsidRPr="00E16FF8">
            <w:rPr>
              <w:b w:val="0"/>
              <w:color w:val="000000"/>
              <w:sz w:val="14"/>
              <w:szCs w:val="22"/>
              <w:lang w:eastAsia="en-US"/>
            </w:rPr>
            <w:t>14-64941</w:t>
          </w:r>
          <w:r w:rsidR="00070628" w:rsidRPr="00E16FF8">
            <w:rPr>
              <w:b w:val="0"/>
              <w:color w:val="000000"/>
              <w:sz w:val="14"/>
              <w:szCs w:val="22"/>
              <w:lang w:val="en-US" w:eastAsia="en-US"/>
            </w:rPr>
            <w:t xml:space="preserve"> X </w:t>
          </w:r>
        </w:p>
      </w:tc>
    </w:tr>
  </w:tbl>
  <w:p w:rsidR="008503E9" w:rsidRPr="008503E9" w:rsidRDefault="008503E9" w:rsidP="008503E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8503E9" w:rsidTr="008503E9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503E9" w:rsidRPr="00E16FF8" w:rsidRDefault="008503E9" w:rsidP="008503E9">
          <w:pPr>
            <w:pStyle w:val="Footer"/>
            <w:rPr>
              <w:b w:val="0"/>
              <w:color w:val="000000"/>
              <w:sz w:val="14"/>
              <w:szCs w:val="22"/>
              <w:lang w:val="en-US" w:eastAsia="en-US"/>
            </w:rPr>
          </w:pPr>
          <w:r w:rsidRPr="00E16FF8">
            <w:rPr>
              <w:b w:val="0"/>
              <w:color w:val="000000"/>
              <w:sz w:val="14"/>
              <w:szCs w:val="22"/>
              <w:lang w:eastAsia="en-US"/>
            </w:rPr>
            <w:t>14-64941</w:t>
          </w:r>
          <w:r w:rsidR="00070628" w:rsidRPr="00E16FF8">
            <w:rPr>
              <w:b w:val="0"/>
              <w:color w:val="000000"/>
              <w:sz w:val="14"/>
              <w:szCs w:val="22"/>
              <w:lang w:val="en-US" w:eastAsia="en-US"/>
            </w:rPr>
            <w:t xml:space="preserve"> X </w:t>
          </w:r>
        </w:p>
      </w:tc>
      <w:tc>
        <w:tcPr>
          <w:tcW w:w="5033" w:type="dxa"/>
          <w:shd w:val="clear" w:color="auto" w:fill="auto"/>
          <w:vAlign w:val="bottom"/>
        </w:tcPr>
        <w:p w:rsidR="008503E9" w:rsidRPr="00E16FF8" w:rsidRDefault="008503E9" w:rsidP="008503E9">
          <w:pPr>
            <w:pStyle w:val="Footer"/>
            <w:jc w:val="right"/>
            <w:rPr>
              <w:szCs w:val="22"/>
              <w:lang w:eastAsia="en-US"/>
            </w:rPr>
          </w:pPr>
          <w:r w:rsidRPr="00E16FF8">
            <w:rPr>
              <w:szCs w:val="22"/>
              <w:lang w:eastAsia="en-US"/>
            </w:rPr>
            <w:fldChar w:fldCharType="begin"/>
          </w:r>
          <w:r w:rsidRPr="00E16FF8">
            <w:rPr>
              <w:szCs w:val="22"/>
              <w:lang w:eastAsia="en-US"/>
            </w:rPr>
            <w:instrText xml:space="preserve"> PAGE  \* Arabic  \* MERGEFORMAT </w:instrText>
          </w:r>
          <w:r w:rsidRPr="00E16FF8">
            <w:rPr>
              <w:szCs w:val="22"/>
              <w:lang w:eastAsia="en-US"/>
            </w:rPr>
            <w:fldChar w:fldCharType="separate"/>
          </w:r>
          <w:r w:rsidR="004A711B" w:rsidRPr="00E16FF8">
            <w:rPr>
              <w:noProof/>
              <w:szCs w:val="22"/>
              <w:lang w:eastAsia="en-US"/>
            </w:rPr>
            <w:t>7</w:t>
          </w:r>
          <w:r w:rsidRPr="00E16FF8">
            <w:rPr>
              <w:szCs w:val="22"/>
              <w:lang w:eastAsia="en-US"/>
            </w:rPr>
            <w:fldChar w:fldCharType="end"/>
          </w:r>
          <w:r w:rsidRPr="00E16FF8">
            <w:rPr>
              <w:szCs w:val="22"/>
              <w:lang w:eastAsia="en-US"/>
            </w:rPr>
            <w:t>/</w:t>
          </w:r>
          <w:fldSimple w:instr=" NUMPAGES  \* Arabic  \* MERGEFORMAT ">
            <w:r w:rsidR="004A711B" w:rsidRPr="00E16FF8">
              <w:rPr>
                <w:noProof/>
                <w:szCs w:val="22"/>
                <w:lang w:eastAsia="en-US"/>
              </w:rPr>
              <w:t>8</w:t>
            </w:r>
          </w:fldSimple>
        </w:p>
      </w:tc>
    </w:tr>
  </w:tbl>
  <w:p w:rsidR="008503E9" w:rsidRPr="008503E9" w:rsidRDefault="008503E9" w:rsidP="008503E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3E9" w:rsidRDefault="008503E9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35pt;margin-top:684pt;width:54.9pt;height:54.9pt;z-index:1;mso-position-horizontal-relative:page;mso-position-vertical-relative:page" o:preferrelative="f">
          <v:imagedata r:id="rId1" o:title="7-8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8503E9" w:rsidTr="008503E9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8503E9" w:rsidRDefault="008503E9" w:rsidP="008503E9">
          <w:pPr>
            <w:pStyle w:val="ReleaseDate"/>
            <w:rPr>
              <w:color w:val="010000"/>
            </w:rPr>
          </w:pPr>
          <w:r>
            <w:t xml:space="preserve">14-64941 </w:t>
          </w:r>
          <w:r w:rsidR="00070628">
            <w:rPr>
              <w:lang w:val="en-US"/>
            </w:rPr>
            <w:t xml:space="preserve">X </w:t>
          </w:r>
          <w:r>
            <w:t>(R)</w:t>
          </w:r>
          <w:r>
            <w:rPr>
              <w:color w:val="010000"/>
            </w:rPr>
            <w:t xml:space="preserve">    </w:t>
          </w:r>
          <w:r w:rsidR="00671D7F">
            <w:rPr>
              <w:color w:val="010000"/>
              <w:lang w:val="en-US"/>
            </w:rPr>
            <w:t>18</w:t>
          </w:r>
          <w:r>
            <w:rPr>
              <w:color w:val="010000"/>
            </w:rPr>
            <w:t>1214    261214</w:t>
          </w:r>
        </w:p>
        <w:p w:rsidR="008503E9" w:rsidRPr="008503E9" w:rsidRDefault="008503E9" w:rsidP="008503E9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*1464941(R)*</w:t>
          </w:r>
        </w:p>
      </w:tc>
      <w:tc>
        <w:tcPr>
          <w:tcW w:w="5033" w:type="dxa"/>
        </w:tcPr>
        <w:p w:rsidR="008503E9" w:rsidRPr="00E16FF8" w:rsidRDefault="008503E9" w:rsidP="008503E9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E16FF8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8503E9" w:rsidRPr="008503E9" w:rsidRDefault="008503E9" w:rsidP="008503E9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123C" w:rsidRPr="00671D7F" w:rsidRDefault="0077123C" w:rsidP="00671D7F">
      <w:pPr>
        <w:pStyle w:val="Footer"/>
        <w:spacing w:after="80"/>
        <w:ind w:left="792"/>
        <w:rPr>
          <w:sz w:val="16"/>
        </w:rPr>
      </w:pPr>
      <w:r w:rsidRPr="00671D7F">
        <w:rPr>
          <w:sz w:val="16"/>
        </w:rPr>
        <w:t>__________________</w:t>
      </w:r>
    </w:p>
  </w:footnote>
  <w:footnote w:type="continuationSeparator" w:id="0">
    <w:p w:rsidR="0077123C" w:rsidRPr="00671D7F" w:rsidRDefault="0077123C" w:rsidP="00671D7F">
      <w:pPr>
        <w:pStyle w:val="Footer"/>
        <w:spacing w:after="80"/>
        <w:ind w:left="792"/>
        <w:rPr>
          <w:sz w:val="16"/>
        </w:rPr>
      </w:pPr>
      <w:r w:rsidRPr="00671D7F">
        <w:rPr>
          <w:sz w:val="16"/>
        </w:rPr>
        <w:t>__________________</w:t>
      </w:r>
    </w:p>
  </w:footnote>
  <w:footnote w:id="1">
    <w:p w:rsidR="00671D7F" w:rsidRPr="003A23CC" w:rsidRDefault="00671D7F" w:rsidP="00671D7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  <w:rPr>
          <w:szCs w:val="17"/>
        </w:rPr>
      </w:pPr>
      <w:r>
        <w:rPr>
          <w:szCs w:val="17"/>
          <w:lang w:val="en-US"/>
        </w:rPr>
        <w:tab/>
      </w:r>
      <w:r w:rsidRPr="003A23CC">
        <w:rPr>
          <w:rStyle w:val="FootnoteReference"/>
          <w:szCs w:val="17"/>
        </w:rPr>
        <w:t>*</w:t>
      </w:r>
      <w:r w:rsidRPr="003A23CC">
        <w:rPr>
          <w:szCs w:val="17"/>
        </w:rPr>
        <w:tab/>
      </w:r>
      <w:hyperlink r:id="rId1" w:history="1">
        <w:r w:rsidRPr="00671D7F">
          <w:rPr>
            <w:rStyle w:val="Hyperlink"/>
            <w:szCs w:val="17"/>
          </w:rPr>
          <w:t>CEDAW/C/61/1</w:t>
        </w:r>
      </w:hyperlink>
      <w:r w:rsidRPr="003A23CC">
        <w:rPr>
          <w:szCs w:val="17"/>
        </w:rPr>
        <w:t>.</w:t>
      </w:r>
    </w:p>
  </w:footnote>
  <w:footnote w:id="2">
    <w:p w:rsidR="00671D7F" w:rsidRPr="00671D7F" w:rsidRDefault="00671D7F" w:rsidP="00671D7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footnoteRef/>
      </w:r>
      <w:r w:rsidRPr="00671D7F">
        <w:tab/>
        <w:t>Если не указано иное, номера пунктов относятся к объединенным седьмому и восьмому периодическим докладам Испании.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8503E9" w:rsidTr="008503E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503E9" w:rsidRPr="00E16FF8" w:rsidRDefault="008503E9" w:rsidP="008503E9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4A711B" w:rsidRPr="00E16FF8">
              <w:rPr>
                <w:b/>
                <w:szCs w:val="22"/>
                <w:lang w:eastAsia="en-US"/>
              </w:rPr>
              <w:t>CEDAW/C/ESP/Q/7-8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8503E9" w:rsidRPr="00E16FF8" w:rsidRDefault="008503E9" w:rsidP="008503E9">
          <w:pPr>
            <w:pStyle w:val="Header"/>
            <w:rPr>
              <w:szCs w:val="22"/>
              <w:lang w:eastAsia="en-US"/>
            </w:rPr>
          </w:pPr>
        </w:p>
      </w:tc>
    </w:tr>
  </w:tbl>
  <w:p w:rsidR="008503E9" w:rsidRPr="008503E9" w:rsidRDefault="008503E9" w:rsidP="008503E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8503E9" w:rsidTr="008503E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503E9" w:rsidRPr="00E16FF8" w:rsidRDefault="008503E9" w:rsidP="008503E9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8503E9" w:rsidRPr="00E16FF8" w:rsidRDefault="008503E9" w:rsidP="008503E9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4A711B" w:rsidRPr="00E16FF8">
              <w:rPr>
                <w:b/>
                <w:szCs w:val="22"/>
                <w:lang w:eastAsia="en-US"/>
              </w:rPr>
              <w:t>CEDAW/C/ESP/Q/7-8</w:t>
            </w:r>
          </w:fldSimple>
        </w:p>
      </w:tc>
    </w:tr>
  </w:tbl>
  <w:p w:rsidR="008503E9" w:rsidRPr="008503E9" w:rsidRDefault="008503E9" w:rsidP="008503E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8503E9" w:rsidTr="008503E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8503E9" w:rsidRPr="008503E9" w:rsidRDefault="008503E9" w:rsidP="008503E9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503E9" w:rsidRPr="00E16FF8" w:rsidRDefault="008503E9" w:rsidP="008503E9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8503E9" w:rsidRPr="00E16FF8" w:rsidRDefault="008503E9" w:rsidP="008503E9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E16FF8">
            <w:rPr>
              <w:sz w:val="40"/>
              <w:szCs w:val="22"/>
              <w:lang w:eastAsia="en-US"/>
            </w:rPr>
            <w:t>CEDAW</w:t>
          </w:r>
          <w:r w:rsidRPr="00E16FF8">
            <w:rPr>
              <w:sz w:val="20"/>
              <w:szCs w:val="22"/>
              <w:lang w:eastAsia="en-US"/>
            </w:rPr>
            <w:t>/C/ESP/Q/7-8</w:t>
          </w:r>
        </w:p>
      </w:tc>
    </w:tr>
    <w:tr w:rsidR="008503E9" w:rsidRPr="00671D7F" w:rsidTr="008503E9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503E9" w:rsidRPr="00E16FF8" w:rsidRDefault="008503E9" w:rsidP="008503E9">
          <w:pPr>
            <w:pStyle w:val="Header"/>
            <w:spacing w:before="109"/>
            <w:rPr>
              <w:szCs w:val="22"/>
              <w:lang w:eastAsia="en-US"/>
            </w:rPr>
          </w:pPr>
          <w:r w:rsidRPr="00E16FF8">
            <w:rPr>
              <w:szCs w:val="22"/>
              <w:lang w:eastAsia="en-US"/>
            </w:rPr>
            <w:t xml:space="preserve"> </w:t>
          </w:r>
          <w:r w:rsidRPr="00E16FF8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8503E9" w:rsidRPr="00E16FF8" w:rsidRDefault="008503E9" w:rsidP="008503E9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503E9" w:rsidRPr="008503E9" w:rsidRDefault="008503E9" w:rsidP="008503E9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 xml:space="preserve">Конвенция о ликвидации </w:t>
          </w:r>
          <w:r w:rsidR="00671D7F" w:rsidRPr="00671D7F">
            <w:rPr>
              <w:sz w:val="34"/>
            </w:rPr>
            <w:br/>
          </w:r>
          <w:r>
            <w:rPr>
              <w:sz w:val="34"/>
            </w:rPr>
            <w:t xml:space="preserve">всех форм дискриминации </w:t>
          </w:r>
          <w:r w:rsidR="00671D7F" w:rsidRPr="00671D7F">
            <w:rPr>
              <w:sz w:val="34"/>
            </w:rPr>
            <w:br/>
          </w:r>
          <w:r>
            <w:rPr>
              <w:sz w:val="34"/>
            </w:rPr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503E9" w:rsidRPr="00E16FF8" w:rsidRDefault="008503E9" w:rsidP="008503E9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503E9" w:rsidRPr="00671D7F" w:rsidRDefault="008503E9" w:rsidP="008503E9">
          <w:pPr>
            <w:pStyle w:val="Distribution"/>
            <w:rPr>
              <w:color w:val="000000"/>
              <w:lang w:val="en-US"/>
            </w:rPr>
          </w:pPr>
          <w:r w:rsidRPr="00671D7F">
            <w:rPr>
              <w:color w:val="000000"/>
              <w:lang w:val="en-US"/>
            </w:rPr>
            <w:t>Distr.: General</w:t>
          </w:r>
        </w:p>
        <w:p w:rsidR="008503E9" w:rsidRPr="00671D7F" w:rsidRDefault="008503E9" w:rsidP="008503E9">
          <w:pPr>
            <w:pStyle w:val="Publication"/>
            <w:rPr>
              <w:color w:val="000000"/>
              <w:lang w:val="en-US"/>
            </w:rPr>
          </w:pPr>
          <w:r w:rsidRPr="00671D7F">
            <w:rPr>
              <w:color w:val="000000"/>
              <w:lang w:val="en-US"/>
            </w:rPr>
            <w:t>17 November 2014</w:t>
          </w:r>
        </w:p>
        <w:p w:rsidR="008503E9" w:rsidRPr="00671D7F" w:rsidRDefault="008503E9" w:rsidP="008503E9">
          <w:pPr>
            <w:rPr>
              <w:color w:val="000000"/>
              <w:lang w:val="en-US"/>
            </w:rPr>
          </w:pPr>
          <w:r w:rsidRPr="00671D7F">
            <w:rPr>
              <w:color w:val="000000"/>
              <w:lang w:val="en-US"/>
            </w:rPr>
            <w:t>Russian</w:t>
          </w:r>
        </w:p>
        <w:p w:rsidR="008503E9" w:rsidRPr="00671D7F" w:rsidRDefault="008503E9" w:rsidP="008503E9">
          <w:pPr>
            <w:pStyle w:val="Original"/>
            <w:rPr>
              <w:color w:val="000000"/>
              <w:lang w:val="en-US"/>
            </w:rPr>
          </w:pPr>
          <w:r w:rsidRPr="00671D7F">
            <w:rPr>
              <w:color w:val="000000"/>
              <w:lang w:val="en-US"/>
            </w:rPr>
            <w:t>Original: English</w:t>
          </w:r>
        </w:p>
        <w:p w:rsidR="008503E9" w:rsidRPr="00671D7F" w:rsidRDefault="008503E9" w:rsidP="008503E9">
          <w:pPr>
            <w:rPr>
              <w:lang w:val="en-US"/>
            </w:rPr>
          </w:pPr>
        </w:p>
      </w:tc>
    </w:tr>
  </w:tbl>
  <w:p w:rsidR="008503E9" w:rsidRPr="00671D7F" w:rsidRDefault="008503E9" w:rsidP="008503E9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revisionView w:markup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64941*"/>
    <w:docVar w:name="CreationDt" w:val="26/12/2014 2:22: PM"/>
    <w:docVar w:name="DocCategory" w:val="Doc"/>
    <w:docVar w:name="DocType" w:val="Final"/>
    <w:docVar w:name="FooterJN" w:val="14-64941"/>
    <w:docVar w:name="jobn" w:val="14-64941 (R)"/>
    <w:docVar w:name="jobnDT" w:val="14-64941 (R)   261214"/>
    <w:docVar w:name="jobnDTDT" w:val="14-64941 (R)   261214   261214"/>
    <w:docVar w:name="JobNo" w:val="1464941R"/>
    <w:docVar w:name="JobNo2" w:val="1463359R"/>
    <w:docVar w:name="OandT" w:val=" "/>
    <w:docVar w:name="sss1" w:val="CEDAW/C/ESP/Q/7-8"/>
    <w:docVar w:name="sss2" w:val="-"/>
    <w:docVar w:name="Symbol1" w:val="CEDAW/C/ESP/Q/7-8"/>
    <w:docVar w:name="Symbol2" w:val="-"/>
  </w:docVars>
  <w:rsids>
    <w:rsidRoot w:val="002F3457"/>
    <w:rsid w:val="00004615"/>
    <w:rsid w:val="00004756"/>
    <w:rsid w:val="00024A67"/>
    <w:rsid w:val="00033C1F"/>
    <w:rsid w:val="000513EF"/>
    <w:rsid w:val="0005420D"/>
    <w:rsid w:val="00055EA2"/>
    <w:rsid w:val="00067A90"/>
    <w:rsid w:val="00070628"/>
    <w:rsid w:val="00070C37"/>
    <w:rsid w:val="000A111E"/>
    <w:rsid w:val="000C67BC"/>
    <w:rsid w:val="000E4411"/>
    <w:rsid w:val="000F1ACD"/>
    <w:rsid w:val="000F5D07"/>
    <w:rsid w:val="00105B0E"/>
    <w:rsid w:val="001444A3"/>
    <w:rsid w:val="00153645"/>
    <w:rsid w:val="00153E8C"/>
    <w:rsid w:val="00161F29"/>
    <w:rsid w:val="00162E88"/>
    <w:rsid w:val="001726A4"/>
    <w:rsid w:val="00177361"/>
    <w:rsid w:val="001A39EE"/>
    <w:rsid w:val="001A6777"/>
    <w:rsid w:val="001C54CE"/>
    <w:rsid w:val="001D1749"/>
    <w:rsid w:val="001E25A2"/>
    <w:rsid w:val="001E61AD"/>
    <w:rsid w:val="00211A7E"/>
    <w:rsid w:val="00217A24"/>
    <w:rsid w:val="00223C57"/>
    <w:rsid w:val="002535D8"/>
    <w:rsid w:val="00254046"/>
    <w:rsid w:val="00261386"/>
    <w:rsid w:val="00261C41"/>
    <w:rsid w:val="00264A43"/>
    <w:rsid w:val="00277697"/>
    <w:rsid w:val="002B6E2A"/>
    <w:rsid w:val="002C66D0"/>
    <w:rsid w:val="002D4606"/>
    <w:rsid w:val="002E1F79"/>
    <w:rsid w:val="002F3457"/>
    <w:rsid w:val="002F5C45"/>
    <w:rsid w:val="002F6149"/>
    <w:rsid w:val="00326F5F"/>
    <w:rsid w:val="00337D91"/>
    <w:rsid w:val="00350756"/>
    <w:rsid w:val="003658B0"/>
    <w:rsid w:val="0039505F"/>
    <w:rsid w:val="003A150E"/>
    <w:rsid w:val="003A3DFC"/>
    <w:rsid w:val="003C2842"/>
    <w:rsid w:val="003D0825"/>
    <w:rsid w:val="003D2003"/>
    <w:rsid w:val="003D5DA2"/>
    <w:rsid w:val="003E5193"/>
    <w:rsid w:val="003F42E1"/>
    <w:rsid w:val="00427FE5"/>
    <w:rsid w:val="00433222"/>
    <w:rsid w:val="00436F13"/>
    <w:rsid w:val="004420FB"/>
    <w:rsid w:val="004504A6"/>
    <w:rsid w:val="00460D23"/>
    <w:rsid w:val="004645DD"/>
    <w:rsid w:val="00482473"/>
    <w:rsid w:val="004A711B"/>
    <w:rsid w:val="004A7499"/>
    <w:rsid w:val="004B1314"/>
    <w:rsid w:val="004D275F"/>
    <w:rsid w:val="004D656E"/>
    <w:rsid w:val="004E6443"/>
    <w:rsid w:val="005121DC"/>
    <w:rsid w:val="00513113"/>
    <w:rsid w:val="00515869"/>
    <w:rsid w:val="005214BA"/>
    <w:rsid w:val="00524A24"/>
    <w:rsid w:val="005251C4"/>
    <w:rsid w:val="00526E12"/>
    <w:rsid w:val="00533411"/>
    <w:rsid w:val="0054563F"/>
    <w:rsid w:val="005469E1"/>
    <w:rsid w:val="00552E08"/>
    <w:rsid w:val="0056579C"/>
    <w:rsid w:val="00567706"/>
    <w:rsid w:val="005734C2"/>
    <w:rsid w:val="00574AA1"/>
    <w:rsid w:val="0057633B"/>
    <w:rsid w:val="00590EDF"/>
    <w:rsid w:val="005933CB"/>
    <w:rsid w:val="005A1D01"/>
    <w:rsid w:val="005D38B6"/>
    <w:rsid w:val="005D7642"/>
    <w:rsid w:val="005E0A46"/>
    <w:rsid w:val="005E7DCF"/>
    <w:rsid w:val="005F6E5C"/>
    <w:rsid w:val="00602F9D"/>
    <w:rsid w:val="00616B8D"/>
    <w:rsid w:val="006261A6"/>
    <w:rsid w:val="0063491E"/>
    <w:rsid w:val="00635AF8"/>
    <w:rsid w:val="00646363"/>
    <w:rsid w:val="00655212"/>
    <w:rsid w:val="00657EE4"/>
    <w:rsid w:val="00671D7F"/>
    <w:rsid w:val="006A1698"/>
    <w:rsid w:val="006A1D06"/>
    <w:rsid w:val="006A3F10"/>
    <w:rsid w:val="006F3683"/>
    <w:rsid w:val="00700738"/>
    <w:rsid w:val="00705549"/>
    <w:rsid w:val="0071210D"/>
    <w:rsid w:val="00716BC5"/>
    <w:rsid w:val="00723115"/>
    <w:rsid w:val="00724550"/>
    <w:rsid w:val="00736A19"/>
    <w:rsid w:val="00745258"/>
    <w:rsid w:val="0077123C"/>
    <w:rsid w:val="00781ACA"/>
    <w:rsid w:val="00787B44"/>
    <w:rsid w:val="00795A5A"/>
    <w:rsid w:val="007B098D"/>
    <w:rsid w:val="007B1DE5"/>
    <w:rsid w:val="007B5785"/>
    <w:rsid w:val="007B5CF3"/>
    <w:rsid w:val="007C62D1"/>
    <w:rsid w:val="007C706F"/>
    <w:rsid w:val="007C7291"/>
    <w:rsid w:val="007E0E39"/>
    <w:rsid w:val="007E2B60"/>
    <w:rsid w:val="00803EC5"/>
    <w:rsid w:val="00821CE2"/>
    <w:rsid w:val="00830FF8"/>
    <w:rsid w:val="00844407"/>
    <w:rsid w:val="008503E9"/>
    <w:rsid w:val="00853E2A"/>
    <w:rsid w:val="008541E9"/>
    <w:rsid w:val="00856EEB"/>
    <w:rsid w:val="008776BB"/>
    <w:rsid w:val="00880540"/>
    <w:rsid w:val="0088396E"/>
    <w:rsid w:val="008A1A7A"/>
    <w:rsid w:val="008B08A3"/>
    <w:rsid w:val="008B709D"/>
    <w:rsid w:val="008C2A03"/>
    <w:rsid w:val="008C6372"/>
    <w:rsid w:val="008D0CE3"/>
    <w:rsid w:val="008F12FD"/>
    <w:rsid w:val="008F13EA"/>
    <w:rsid w:val="00904F3C"/>
    <w:rsid w:val="00907EDB"/>
    <w:rsid w:val="009110C5"/>
    <w:rsid w:val="00915944"/>
    <w:rsid w:val="009327BF"/>
    <w:rsid w:val="00935F33"/>
    <w:rsid w:val="0094745A"/>
    <w:rsid w:val="0095649D"/>
    <w:rsid w:val="00984EE4"/>
    <w:rsid w:val="0099354F"/>
    <w:rsid w:val="009B3444"/>
    <w:rsid w:val="009B5DCD"/>
    <w:rsid w:val="009D6E3D"/>
    <w:rsid w:val="009F0808"/>
    <w:rsid w:val="00A14F1D"/>
    <w:rsid w:val="00A1703F"/>
    <w:rsid w:val="00A63339"/>
    <w:rsid w:val="00A90F41"/>
    <w:rsid w:val="00A9600A"/>
    <w:rsid w:val="00A96C80"/>
    <w:rsid w:val="00AA0ABF"/>
    <w:rsid w:val="00AA27C2"/>
    <w:rsid w:val="00AD6322"/>
    <w:rsid w:val="00AD78B1"/>
    <w:rsid w:val="00AF0B91"/>
    <w:rsid w:val="00B33139"/>
    <w:rsid w:val="00B5129B"/>
    <w:rsid w:val="00B56376"/>
    <w:rsid w:val="00B606B7"/>
    <w:rsid w:val="00B77FC0"/>
    <w:rsid w:val="00BB052D"/>
    <w:rsid w:val="00BB1F92"/>
    <w:rsid w:val="00BB5B7F"/>
    <w:rsid w:val="00BD2F16"/>
    <w:rsid w:val="00BE448A"/>
    <w:rsid w:val="00BE531D"/>
    <w:rsid w:val="00BF3D60"/>
    <w:rsid w:val="00BF5FCB"/>
    <w:rsid w:val="00C0138E"/>
    <w:rsid w:val="00C16B93"/>
    <w:rsid w:val="00C2210E"/>
    <w:rsid w:val="00C2524E"/>
    <w:rsid w:val="00C32802"/>
    <w:rsid w:val="00C40B0B"/>
    <w:rsid w:val="00C60105"/>
    <w:rsid w:val="00C623BF"/>
    <w:rsid w:val="00C70D59"/>
    <w:rsid w:val="00C7432F"/>
    <w:rsid w:val="00C77473"/>
    <w:rsid w:val="00C85E3A"/>
    <w:rsid w:val="00CA2CF3"/>
    <w:rsid w:val="00CB519E"/>
    <w:rsid w:val="00CC5B37"/>
    <w:rsid w:val="00CD2ED3"/>
    <w:rsid w:val="00CD3C62"/>
    <w:rsid w:val="00CF021B"/>
    <w:rsid w:val="00CF066B"/>
    <w:rsid w:val="00CF07BE"/>
    <w:rsid w:val="00D028FF"/>
    <w:rsid w:val="00D05963"/>
    <w:rsid w:val="00D1470E"/>
    <w:rsid w:val="00D20AA4"/>
    <w:rsid w:val="00D21D0C"/>
    <w:rsid w:val="00D434AF"/>
    <w:rsid w:val="00D61BB7"/>
    <w:rsid w:val="00D7165D"/>
    <w:rsid w:val="00D75705"/>
    <w:rsid w:val="00D961D6"/>
    <w:rsid w:val="00D97B17"/>
    <w:rsid w:val="00DA1A4A"/>
    <w:rsid w:val="00DC1E7E"/>
    <w:rsid w:val="00DC7A5F"/>
    <w:rsid w:val="00DD6A66"/>
    <w:rsid w:val="00DF1CF0"/>
    <w:rsid w:val="00E04C73"/>
    <w:rsid w:val="00E079A3"/>
    <w:rsid w:val="00E15D7D"/>
    <w:rsid w:val="00E16FF8"/>
    <w:rsid w:val="00E17234"/>
    <w:rsid w:val="00E261F5"/>
    <w:rsid w:val="00E6111E"/>
    <w:rsid w:val="00E616D0"/>
    <w:rsid w:val="00E62CCE"/>
    <w:rsid w:val="00E65C07"/>
    <w:rsid w:val="00E761B9"/>
    <w:rsid w:val="00E8225E"/>
    <w:rsid w:val="00E90547"/>
    <w:rsid w:val="00E970B0"/>
    <w:rsid w:val="00EA1656"/>
    <w:rsid w:val="00EA1819"/>
    <w:rsid w:val="00EB646E"/>
    <w:rsid w:val="00EC6F5D"/>
    <w:rsid w:val="00EF1FBD"/>
    <w:rsid w:val="00F07DDF"/>
    <w:rsid w:val="00F16256"/>
    <w:rsid w:val="00F231E8"/>
    <w:rsid w:val="00F33544"/>
    <w:rsid w:val="00F35ACF"/>
    <w:rsid w:val="00F624BD"/>
    <w:rsid w:val="00F62A5E"/>
    <w:rsid w:val="00F74A39"/>
    <w:rsid w:val="00F85203"/>
    <w:rsid w:val="00F92676"/>
    <w:rsid w:val="00F94262"/>
    <w:rsid w:val="00F979A8"/>
    <w:rsid w:val="00FA1B93"/>
    <w:rsid w:val="00FA5551"/>
    <w:rsid w:val="00FA7C7A"/>
    <w:rsid w:val="00FD213B"/>
    <w:rsid w:val="00FD3CE8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0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iPriority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aliases w:val="5_G"/>
    <w:basedOn w:val="Normal"/>
    <w:link w:val="FootnoteTextChar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aliases w:val="5_G Char"/>
    <w:link w:val="FootnoteText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,Footnotes refss,Appel note de bas de p.,Footnote text"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8503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503E9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8503E9"/>
    <w:rPr>
      <w:rFonts w:ascii="Times New Roman" w:hAnsi="Times New Roman" w:cs="Times New Roman"/>
      <w:spacing w:val="4"/>
      <w:w w:val="103"/>
      <w:kern w:val="1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03E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503E9"/>
    <w:rPr>
      <w:rFonts w:ascii="Times New Roman" w:hAnsi="Times New Roman" w:cs="Times New Roman"/>
      <w:b/>
      <w:bCs/>
      <w:spacing w:val="4"/>
      <w:w w:val="103"/>
      <w:kern w:val="14"/>
      <w:lang w:eastAsia="en-US"/>
    </w:rPr>
  </w:style>
  <w:style w:type="paragraph" w:customStyle="1" w:styleId="HChG">
    <w:name w:val="_ H _Ch_G"/>
    <w:basedOn w:val="Normal"/>
    <w:next w:val="Normal"/>
    <w:rsid w:val="00671D7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SingleTxtG">
    <w:name w:val="_ Single Txt_G"/>
    <w:basedOn w:val="Normal"/>
    <w:rsid w:val="00671D7F"/>
    <w:pPr>
      <w:suppressAutoHyphens/>
      <w:spacing w:after="120" w:line="240" w:lineRule="auto"/>
      <w:ind w:left="1264" w:right="1264"/>
      <w:jc w:val="both"/>
    </w:pPr>
    <w:rPr>
      <w:rFonts w:eastAsia="Times New Roman"/>
      <w:spacing w:val="0"/>
      <w:w w:val="100"/>
      <w:kern w:val="0"/>
      <w:szCs w:val="20"/>
    </w:rPr>
  </w:style>
  <w:style w:type="paragraph" w:customStyle="1" w:styleId="H23G">
    <w:name w:val="_ H_2/3_G"/>
    <w:basedOn w:val="Normal"/>
    <w:next w:val="Normal"/>
    <w:rsid w:val="00671D7F"/>
    <w:pPr>
      <w:keepNext/>
      <w:keepLines/>
      <w:tabs>
        <w:tab w:val="right" w:pos="1021"/>
        <w:tab w:val="left" w:pos="1264"/>
      </w:tabs>
      <w:suppressAutoHyphens/>
      <w:spacing w:before="240" w:after="120"/>
      <w:ind w:left="1264" w:right="1134" w:hanging="1264"/>
    </w:pPr>
    <w:rPr>
      <w:rFonts w:eastAsia="Times New Roman"/>
      <w:b/>
      <w:spacing w:val="0"/>
      <w:w w:val="100"/>
      <w:kern w:val="0"/>
      <w:szCs w:val="20"/>
    </w:rPr>
  </w:style>
  <w:style w:type="character" w:styleId="Hyperlink">
    <w:name w:val="Hyperlink"/>
    <w:uiPriority w:val="99"/>
    <w:unhideWhenUsed/>
    <w:rsid w:val="00671D7F"/>
    <w:rPr>
      <w:color w:val="0000FF"/>
      <w:u w:val="none"/>
    </w:rPr>
  </w:style>
  <w:style w:type="character" w:styleId="FollowedHyperlink">
    <w:name w:val="FollowedHyperlink"/>
    <w:uiPriority w:val="99"/>
    <w:semiHidden/>
    <w:unhideWhenUsed/>
    <w:rsid w:val="00671D7F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undocs.org/ru/CEDAW/C/ESP/CO/6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undocs.org/ru/CEDAW/C/ESP/CO/6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undocs.org/ru/CEDAW/C/ESP/7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undocs.org/ru/CEDAW/C/61/1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3226</Words>
  <Characters>18394</Characters>
  <Application>Microsoft Office Outlook</Application>
  <DocSecurity>4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21577</CharactersWithSpaces>
  <SharedDoc>false</SharedDoc>
  <HLinks>
    <vt:vector size="24" baseType="variant">
      <vt:variant>
        <vt:i4>1376281</vt:i4>
      </vt:variant>
      <vt:variant>
        <vt:i4>6</vt:i4>
      </vt:variant>
      <vt:variant>
        <vt:i4>0</vt:i4>
      </vt:variant>
      <vt:variant>
        <vt:i4>5</vt:i4>
      </vt:variant>
      <vt:variant>
        <vt:lpwstr>http://undocs.org/ru/CEDAW/C/ESP/CO/6</vt:lpwstr>
      </vt:variant>
      <vt:variant>
        <vt:lpwstr/>
      </vt:variant>
      <vt:variant>
        <vt:i4>1376281</vt:i4>
      </vt:variant>
      <vt:variant>
        <vt:i4>3</vt:i4>
      </vt:variant>
      <vt:variant>
        <vt:i4>0</vt:i4>
      </vt:variant>
      <vt:variant>
        <vt:i4>5</vt:i4>
      </vt:variant>
      <vt:variant>
        <vt:lpwstr>http://undocs.org/ru/CEDAW/C/ESP/CO/6</vt:lpwstr>
      </vt:variant>
      <vt:variant>
        <vt:lpwstr/>
      </vt:variant>
      <vt:variant>
        <vt:i4>7209078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http://undocs.org/ru/CEDAW/C/ESP/7</vt:lpwstr>
      </vt:variant>
      <vt:variant>
        <vt:lpwstr/>
      </vt:variant>
      <vt:variant>
        <vt:i4>5570587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http://undocs.org/ru/CEDAW/C/61/1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Ia Apkhaidze</dc:creator>
  <cp:keywords/>
  <cp:lastModifiedBy>Front Desk</cp:lastModifiedBy>
  <cp:revision>7</cp:revision>
  <cp:lastPrinted>2014-12-26T13:46:00Z</cp:lastPrinted>
  <dcterms:created xsi:type="dcterms:W3CDTF">2014-12-26T13:31:00Z</dcterms:created>
  <dcterms:modified xsi:type="dcterms:W3CDTF">2014-12-26T13:47:00Z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1464941R</vt:lpwstr>
  </property>
  <property fmtid="{D5CDD505-2E9C-101B-9397-08002B2CF9AE}" pid="3" name="ODSRefJobNo">
    <vt:lpwstr>1463359R</vt:lpwstr>
  </property>
  <property fmtid="{D5CDD505-2E9C-101B-9397-08002B2CF9AE}" pid="4" name="Symbol1">
    <vt:lpwstr>CEDAW/C/ESP/Q/7-8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17 November 2014</vt:lpwstr>
  </property>
  <property fmtid="{D5CDD505-2E9C-101B-9397-08002B2CF9AE}" pid="9" name="Original">
    <vt:lpwstr>English</vt:lpwstr>
  </property>
  <property fmtid="{D5CDD505-2E9C-101B-9397-08002B2CF9AE}" pid="10" name="Release Date">
    <vt:lpwstr>261214</vt:lpwstr>
  </property>
  <property fmtid="{D5CDD505-2E9C-101B-9397-08002B2CF9AE}" pid="11" name="Comment">
    <vt:lpwstr/>
  </property>
  <property fmtid="{D5CDD505-2E9C-101B-9397-08002B2CF9AE}" pid="12" name="DraftPages">
    <vt:lpwstr> 8</vt:lpwstr>
  </property>
  <property fmtid="{D5CDD505-2E9C-101B-9397-08002B2CF9AE}" pid="13" name="Operator">
    <vt:lpwstr>Apkhaidze</vt:lpwstr>
  </property>
</Properties>
</file>