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D3D4E" w:rsidRPr="002567F6">
        <w:trPr>
          <w:cantSplit/>
          <w:trHeight w:hRule="exact" w:val="851"/>
        </w:trPr>
        <w:tc>
          <w:tcPr>
            <w:tcW w:w="1276" w:type="dxa"/>
            <w:tcBorders>
              <w:bottom w:val="single" w:sz="4" w:space="0" w:color="auto"/>
            </w:tcBorders>
            <w:shd w:val="clear" w:color="auto" w:fill="auto"/>
            <w:vAlign w:val="bottom"/>
          </w:tcPr>
          <w:p w:rsidR="000D3D4E" w:rsidRPr="00650A8A" w:rsidRDefault="000D3D4E" w:rsidP="000D3D4E">
            <w:pPr>
              <w:spacing w:after="80"/>
            </w:pPr>
          </w:p>
        </w:tc>
        <w:tc>
          <w:tcPr>
            <w:tcW w:w="2268" w:type="dxa"/>
            <w:tcBorders>
              <w:bottom w:val="single" w:sz="4" w:space="0" w:color="auto"/>
            </w:tcBorders>
            <w:shd w:val="clear" w:color="auto" w:fill="auto"/>
            <w:vAlign w:val="bottom"/>
          </w:tcPr>
          <w:p w:rsidR="000D3D4E" w:rsidRPr="002567F6" w:rsidRDefault="000D3D4E" w:rsidP="000D3D4E">
            <w:pPr>
              <w:spacing w:after="80" w:line="300" w:lineRule="exact"/>
              <w:rPr>
                <w:b/>
                <w:sz w:val="24"/>
                <w:szCs w:val="24"/>
              </w:rPr>
            </w:pPr>
            <w:r w:rsidRPr="002567F6">
              <w:rPr>
                <w:sz w:val="28"/>
                <w:szCs w:val="28"/>
              </w:rPr>
              <w:t>United Nations</w:t>
            </w:r>
          </w:p>
        </w:tc>
        <w:tc>
          <w:tcPr>
            <w:tcW w:w="6095" w:type="dxa"/>
            <w:gridSpan w:val="2"/>
            <w:tcBorders>
              <w:bottom w:val="single" w:sz="4" w:space="0" w:color="auto"/>
            </w:tcBorders>
            <w:shd w:val="clear" w:color="auto" w:fill="auto"/>
            <w:vAlign w:val="bottom"/>
          </w:tcPr>
          <w:p w:rsidR="000D3D4E" w:rsidRPr="002567F6" w:rsidRDefault="000D3D4E" w:rsidP="0049627E">
            <w:pPr>
              <w:suppressAutoHyphens w:val="0"/>
              <w:spacing w:after="20"/>
              <w:jc w:val="right"/>
            </w:pPr>
            <w:r w:rsidRPr="000452A6">
              <w:rPr>
                <w:sz w:val="40"/>
              </w:rPr>
              <w:t>CCPR</w:t>
            </w:r>
            <w:r w:rsidRPr="000452A6">
              <w:t>/C/113/</w:t>
            </w:r>
            <w:r w:rsidR="0049627E">
              <w:t>2</w:t>
            </w:r>
          </w:p>
        </w:tc>
      </w:tr>
      <w:tr w:rsidR="000D3D4E" w:rsidRPr="002567F6">
        <w:trPr>
          <w:cantSplit/>
          <w:trHeight w:hRule="exact" w:val="2835"/>
        </w:trPr>
        <w:tc>
          <w:tcPr>
            <w:tcW w:w="1276" w:type="dxa"/>
            <w:tcBorders>
              <w:top w:val="single" w:sz="4" w:space="0" w:color="auto"/>
              <w:bottom w:val="single" w:sz="12" w:space="0" w:color="auto"/>
            </w:tcBorders>
            <w:shd w:val="clear" w:color="auto" w:fill="auto"/>
          </w:tcPr>
          <w:p w:rsidR="000D3D4E" w:rsidRPr="002567F6" w:rsidRDefault="009F49DC" w:rsidP="000D3D4E">
            <w:pPr>
              <w:spacing w:before="120"/>
            </w:pPr>
            <w:r>
              <w:rPr>
                <w:noProof/>
                <w:lang w:eastAsia="zh-CN"/>
              </w:rPr>
              <w:drawing>
                <wp:inline distT="0" distB="0" distL="0" distR="0">
                  <wp:extent cx="716915" cy="592455"/>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0D3D4E" w:rsidRPr="002567F6" w:rsidRDefault="000D3D4E" w:rsidP="000D3D4E">
            <w:pPr>
              <w:tabs>
                <w:tab w:val="left" w:pos="3074"/>
              </w:tabs>
              <w:spacing w:before="120" w:line="380" w:lineRule="exact"/>
              <w:rPr>
                <w:sz w:val="34"/>
              </w:rPr>
            </w:pPr>
            <w:r w:rsidRPr="002567F6">
              <w:rPr>
                <w:b/>
                <w:sz w:val="34"/>
                <w:szCs w:val="40"/>
              </w:rPr>
              <w:t>International Covenant on</w:t>
            </w:r>
            <w:r w:rsidRPr="002567F6">
              <w:rPr>
                <w:b/>
                <w:sz w:val="34"/>
                <w:szCs w:val="40"/>
              </w:rPr>
              <w:br/>
              <w:t>Civil and Political Rights</w:t>
            </w:r>
          </w:p>
        </w:tc>
        <w:tc>
          <w:tcPr>
            <w:tcW w:w="2835" w:type="dxa"/>
            <w:tcBorders>
              <w:top w:val="single" w:sz="4" w:space="0" w:color="auto"/>
              <w:bottom w:val="single" w:sz="12" w:space="0" w:color="auto"/>
            </w:tcBorders>
            <w:shd w:val="clear" w:color="auto" w:fill="auto"/>
          </w:tcPr>
          <w:p w:rsidR="000D3D4E" w:rsidRPr="00650A8A" w:rsidRDefault="000452A6" w:rsidP="000D3D4E">
            <w:pPr>
              <w:suppressAutoHyphens w:val="0"/>
              <w:spacing w:before="240" w:line="240" w:lineRule="exact"/>
            </w:pPr>
            <w:r>
              <w:t xml:space="preserve">Distr.: </w:t>
            </w:r>
            <w:r w:rsidR="0049627E">
              <w:t>General</w:t>
            </w:r>
          </w:p>
          <w:p w:rsidR="000D3D4E" w:rsidRPr="00650A8A" w:rsidRDefault="00654964" w:rsidP="000D3D4E">
            <w:pPr>
              <w:suppressAutoHyphens w:val="0"/>
            </w:pPr>
            <w:r>
              <w:t>27</w:t>
            </w:r>
            <w:r w:rsidR="00C267AF">
              <w:t xml:space="preserve"> May</w:t>
            </w:r>
            <w:r w:rsidR="000452A6">
              <w:t xml:space="preserve"> 2015</w:t>
            </w:r>
          </w:p>
          <w:p w:rsidR="000D3D4E" w:rsidRPr="002567F6" w:rsidRDefault="000D3D4E" w:rsidP="000D3D4E">
            <w:pPr>
              <w:suppressAutoHyphens w:val="0"/>
            </w:pPr>
          </w:p>
          <w:p w:rsidR="000452A6" w:rsidRPr="002567F6" w:rsidRDefault="000D3D4E" w:rsidP="009F49DC">
            <w:pPr>
              <w:suppressAutoHyphens w:val="0"/>
            </w:pPr>
            <w:r w:rsidRPr="002567F6">
              <w:t>Original: English</w:t>
            </w:r>
          </w:p>
        </w:tc>
      </w:tr>
    </w:tbl>
    <w:p w:rsidR="000F3648" w:rsidRDefault="000D3D4E" w:rsidP="000D3D4E">
      <w:pPr>
        <w:spacing w:before="120"/>
        <w:rPr>
          <w:b/>
          <w:sz w:val="24"/>
          <w:szCs w:val="24"/>
        </w:rPr>
      </w:pPr>
      <w:r w:rsidRPr="00650A8A">
        <w:rPr>
          <w:b/>
          <w:sz w:val="24"/>
          <w:szCs w:val="24"/>
        </w:rPr>
        <w:t>Human Rights Committee</w:t>
      </w:r>
      <w:r w:rsidR="009F49DC">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CCPR/C/113/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113/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3D4E" w:rsidRPr="000D065B" w:rsidRDefault="000D3D4E" w:rsidP="000D3D4E">
      <w:pPr>
        <w:pStyle w:val="HChG"/>
      </w:pPr>
      <w:r w:rsidRPr="002567F6">
        <w:tab/>
      </w:r>
      <w:r w:rsidRPr="002567F6">
        <w:tab/>
      </w:r>
      <w:r w:rsidRPr="000D065B">
        <w:t>Report on follow-up to the concluding observations of the Human R</w:t>
      </w:r>
      <w:r w:rsidR="000928DF">
        <w:t>ights Committee</w:t>
      </w:r>
      <w:r w:rsidR="0049627E" w:rsidRPr="0077199C">
        <w:rPr>
          <w:rStyle w:val="FootnoteReference"/>
          <w:b w:val="0"/>
          <w:bCs/>
          <w:sz w:val="20"/>
          <w:vertAlign w:val="baseline"/>
        </w:rPr>
        <w:footnoteReference w:customMarkFollows="1" w:id="2"/>
        <w:t>*</w:t>
      </w:r>
    </w:p>
    <w:p w:rsidR="000D3D4E" w:rsidRPr="000D065B" w:rsidRDefault="000D3D4E" w:rsidP="000D3D4E">
      <w:pPr>
        <w:pStyle w:val="H1G"/>
        <w:tabs>
          <w:tab w:val="left" w:pos="4700"/>
        </w:tabs>
      </w:pPr>
      <w:r w:rsidRPr="000D065B">
        <w:tab/>
      </w:r>
      <w:r w:rsidRPr="000D065B">
        <w:tab/>
        <w:t>Report of the Special Rapporteur for follow-up to concluding observations</w:t>
      </w:r>
    </w:p>
    <w:p w:rsidR="000D3D4E" w:rsidRPr="00F55391" w:rsidRDefault="000D3D4E" w:rsidP="0077199C">
      <w:pPr>
        <w:pStyle w:val="SingleTxtG"/>
        <w:numPr>
          <w:ilvl w:val="2"/>
          <w:numId w:val="23"/>
        </w:numPr>
      </w:pPr>
      <w:r w:rsidRPr="000D065B">
        <w:t xml:space="preserve">The Human Rights Committee, in accordance with article 40 </w:t>
      </w:r>
      <w:r w:rsidR="009D1791">
        <w:t>(</w:t>
      </w:r>
      <w:r w:rsidRPr="000D065B">
        <w:t>4</w:t>
      </w:r>
      <w:r w:rsidR="009D1791">
        <w:t>)</w:t>
      </w:r>
      <w:r w:rsidRPr="000D065B">
        <w:t xml:space="preserve"> of the International Covenant on Civil and Political Rights, may prepare follow-up reports based </w:t>
      </w:r>
      <w:r w:rsidRPr="00F55391">
        <w:t>on the various articles and provisions of the Covenant with a view to assisting States parties in fulfilling their reporting obligations. Th</w:t>
      </w:r>
      <w:r w:rsidR="009D1791">
        <w:t>e present</w:t>
      </w:r>
      <w:r w:rsidRPr="00F55391">
        <w:t xml:space="preserve"> report of the Special Rapporteur for </w:t>
      </w:r>
      <w:r w:rsidR="009D1791">
        <w:t>f</w:t>
      </w:r>
      <w:r w:rsidRPr="00F55391">
        <w:t xml:space="preserve">ollow-up to </w:t>
      </w:r>
      <w:r w:rsidR="009D1791">
        <w:t>c</w:t>
      </w:r>
      <w:r w:rsidRPr="00F55391">
        <w:t xml:space="preserve">oncluding </w:t>
      </w:r>
      <w:r w:rsidR="009D1791">
        <w:t>o</w:t>
      </w:r>
      <w:r w:rsidRPr="00F55391">
        <w:t xml:space="preserve">bservations is prepared </w:t>
      </w:r>
      <w:r w:rsidR="009D1791">
        <w:t>on the basis of</w:t>
      </w:r>
      <w:r w:rsidRPr="00F55391">
        <w:t xml:space="preserve"> that article.</w:t>
      </w:r>
    </w:p>
    <w:p w:rsidR="000D3D4E" w:rsidRPr="00F55391" w:rsidRDefault="000D3D4E" w:rsidP="0077199C">
      <w:pPr>
        <w:pStyle w:val="SingleTxtG"/>
        <w:numPr>
          <w:ilvl w:val="2"/>
          <w:numId w:val="23"/>
        </w:numPr>
      </w:pPr>
      <w:r w:rsidRPr="00F55391">
        <w:t xml:space="preserve">The report sets out the information </w:t>
      </w:r>
      <w:r w:rsidR="009D1791">
        <w:t xml:space="preserve">that was </w:t>
      </w:r>
      <w:r w:rsidRPr="00F55391">
        <w:t>rece</w:t>
      </w:r>
      <w:bookmarkStart w:id="0" w:name="_GoBack"/>
      <w:bookmarkEnd w:id="0"/>
      <w:r w:rsidRPr="00F55391">
        <w:t xml:space="preserve">ived by the Special Rapporteur for follow-up </w:t>
      </w:r>
      <w:r w:rsidR="009D1791">
        <w:t>to</w:t>
      </w:r>
      <w:r w:rsidRPr="00F55391">
        <w:t xml:space="preserve"> concluding observations between the 112th and 113th sessions, and the </w:t>
      </w:r>
      <w:r w:rsidR="009D1791">
        <w:t xml:space="preserve">Committee’s </w:t>
      </w:r>
      <w:r w:rsidRPr="00F55391">
        <w:t xml:space="preserve">analyses and </w:t>
      </w:r>
      <w:r w:rsidR="009D1791">
        <w:t xml:space="preserve">the </w:t>
      </w:r>
      <w:r w:rsidRPr="00F55391">
        <w:t xml:space="preserve">decisions </w:t>
      </w:r>
      <w:r w:rsidR="009D1791">
        <w:t>that it adopted</w:t>
      </w:r>
      <w:r w:rsidRPr="00F55391">
        <w:t xml:space="preserve"> during its 113th session. All the available information concerning the follow-up procedure used by the Committee since its eighty-seventh session, held in July 2006, is outlined in the table below.</w:t>
      </w:r>
    </w:p>
    <w:tbl>
      <w:tblPr>
        <w:tblW w:w="7371"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972"/>
        <w:gridCol w:w="6399"/>
      </w:tblGrid>
      <w:tr w:rsidR="000D3D4E" w:rsidRPr="000D065B">
        <w:trPr>
          <w:cantSplit/>
          <w:tblHeader/>
        </w:trPr>
        <w:tc>
          <w:tcPr>
            <w:tcW w:w="7370" w:type="dxa"/>
            <w:gridSpan w:val="2"/>
            <w:tcBorders>
              <w:top w:val="single" w:sz="4" w:space="0" w:color="auto"/>
              <w:bottom w:val="single" w:sz="12" w:space="0" w:color="auto"/>
            </w:tcBorders>
            <w:shd w:val="clear" w:color="auto" w:fill="auto"/>
            <w:vAlign w:val="bottom"/>
          </w:tcPr>
          <w:p w:rsidR="000D3D4E" w:rsidRPr="00F55391" w:rsidRDefault="000D3D4E" w:rsidP="000D3D4E">
            <w:pPr>
              <w:suppressAutoHyphens w:val="0"/>
              <w:spacing w:before="80" w:after="80" w:line="200" w:lineRule="exact"/>
              <w:rPr>
                <w:rFonts w:eastAsia="MS Mincho"/>
                <w:i/>
                <w:sz w:val="16"/>
              </w:rPr>
            </w:pPr>
            <w:r w:rsidRPr="00F55391">
              <w:rPr>
                <w:i/>
                <w:sz w:val="16"/>
              </w:rPr>
              <w:br w:type="column"/>
            </w:r>
            <w:r w:rsidRPr="00F55391">
              <w:rPr>
                <w:i/>
                <w:sz w:val="16"/>
              </w:rPr>
              <w:br w:type="column"/>
            </w:r>
            <w:r w:rsidRPr="00F55391">
              <w:rPr>
                <w:i/>
                <w:sz w:val="16"/>
              </w:rPr>
              <w:br w:type="page"/>
            </w:r>
            <w:r w:rsidRPr="00F55391">
              <w:rPr>
                <w:i/>
                <w:sz w:val="16"/>
              </w:rPr>
              <w:br w:type="page"/>
            </w:r>
            <w:r w:rsidRPr="00F55391">
              <w:rPr>
                <w:rFonts w:eastAsia="MS Mincho"/>
                <w:i/>
                <w:sz w:val="16"/>
              </w:rPr>
              <w:t>Assessment of replies</w:t>
            </w:r>
          </w:p>
        </w:tc>
      </w:tr>
      <w:tr w:rsidR="000D3D4E" w:rsidRPr="000D065B">
        <w:tblPrEx>
          <w:tblCellMar>
            <w:right w:w="0" w:type="dxa"/>
          </w:tblCellMar>
        </w:tblPrEx>
        <w:trPr>
          <w:cantSplit/>
        </w:trPr>
        <w:tc>
          <w:tcPr>
            <w:tcW w:w="7370" w:type="dxa"/>
            <w:gridSpan w:val="2"/>
            <w:tcBorders>
              <w:top w:val="single" w:sz="12" w:space="0" w:color="auto"/>
            </w:tcBorders>
            <w:shd w:val="clear" w:color="auto" w:fill="auto"/>
          </w:tcPr>
          <w:p w:rsidR="000D3D4E" w:rsidRPr="00F55391" w:rsidRDefault="000D3D4E" w:rsidP="000D3D4E">
            <w:pPr>
              <w:suppressAutoHyphens w:val="0"/>
              <w:spacing w:before="40" w:after="120" w:line="220" w:lineRule="exact"/>
              <w:rPr>
                <w:rFonts w:eastAsia="MS Mincho"/>
              </w:rPr>
            </w:pPr>
            <w:r w:rsidRPr="00F55391">
              <w:t>Reply/action satisfactory</w:t>
            </w:r>
          </w:p>
        </w:tc>
      </w:tr>
      <w:tr w:rsidR="000D3D4E" w:rsidRPr="000D065B">
        <w:tblPrEx>
          <w:tblCellMar>
            <w:right w:w="0" w:type="dxa"/>
          </w:tblCellMar>
        </w:tblPrEx>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t>A</w:t>
            </w:r>
          </w:p>
        </w:tc>
        <w:tc>
          <w:tcPr>
            <w:tcW w:w="6398" w:type="dxa"/>
            <w:shd w:val="clear" w:color="auto" w:fill="auto"/>
          </w:tcPr>
          <w:p w:rsidR="000D3D4E" w:rsidRPr="00F55391" w:rsidRDefault="000D3D4E" w:rsidP="000D3D4E">
            <w:pPr>
              <w:suppressAutoHyphens w:val="0"/>
              <w:spacing w:before="40" w:after="120" w:line="220" w:lineRule="exact"/>
              <w:rPr>
                <w:rFonts w:eastAsia="MS Mincho"/>
              </w:rPr>
            </w:pPr>
            <w:r w:rsidRPr="00F55391">
              <w:t>Response largely satisfactory</w:t>
            </w:r>
          </w:p>
        </w:tc>
      </w:tr>
      <w:tr w:rsidR="000D3D4E" w:rsidRPr="000D065B">
        <w:tblPrEx>
          <w:tblCellMar>
            <w:right w:w="0" w:type="dxa"/>
          </w:tblCellMar>
        </w:tblPrEx>
        <w:trPr>
          <w:cantSplit/>
        </w:trPr>
        <w:tc>
          <w:tcPr>
            <w:tcW w:w="7370" w:type="dxa"/>
            <w:gridSpan w:val="2"/>
            <w:shd w:val="clear" w:color="auto" w:fill="auto"/>
          </w:tcPr>
          <w:p w:rsidR="000D3D4E" w:rsidRPr="00F55391" w:rsidRDefault="000D3D4E" w:rsidP="000D3D4E">
            <w:pPr>
              <w:suppressAutoHyphens w:val="0"/>
              <w:spacing w:before="40" w:after="120" w:line="220" w:lineRule="exact"/>
              <w:rPr>
                <w:rFonts w:eastAsia="MS Mincho"/>
              </w:rPr>
            </w:pPr>
            <w:r w:rsidRPr="00F55391">
              <w:t>Reply/action partially satisfactory</w:t>
            </w:r>
          </w:p>
        </w:tc>
      </w:tr>
      <w:tr w:rsidR="000D3D4E" w:rsidRPr="000D065B">
        <w:tblPrEx>
          <w:tblCellMar>
            <w:right w:w="0" w:type="dxa"/>
          </w:tblCellMar>
        </w:tblPrEx>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t>B1</w:t>
            </w:r>
          </w:p>
        </w:tc>
        <w:tc>
          <w:tcPr>
            <w:tcW w:w="6398" w:type="dxa"/>
            <w:shd w:val="clear" w:color="auto" w:fill="auto"/>
          </w:tcPr>
          <w:p w:rsidR="000D3D4E" w:rsidRPr="00F55391" w:rsidRDefault="000D3D4E" w:rsidP="000D3D4E">
            <w:pPr>
              <w:suppressAutoHyphens w:val="0"/>
              <w:spacing w:before="40" w:after="120" w:line="220" w:lineRule="exact"/>
              <w:rPr>
                <w:rFonts w:eastAsia="MS Mincho"/>
              </w:rPr>
            </w:pPr>
            <w:r w:rsidRPr="00F55391">
              <w:t>Substantive action taken, but additional information required</w:t>
            </w:r>
          </w:p>
        </w:tc>
      </w:tr>
      <w:tr w:rsidR="000D3D4E" w:rsidRPr="000D065B">
        <w:tblPrEx>
          <w:tblCellMar>
            <w:right w:w="0" w:type="dxa"/>
          </w:tblCellMar>
        </w:tblPrEx>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t>B2</w:t>
            </w:r>
          </w:p>
        </w:tc>
        <w:tc>
          <w:tcPr>
            <w:tcW w:w="6398" w:type="dxa"/>
            <w:shd w:val="clear" w:color="auto" w:fill="auto"/>
          </w:tcPr>
          <w:p w:rsidR="000D3D4E" w:rsidRPr="00F55391" w:rsidRDefault="000D3D4E" w:rsidP="000D3D4E">
            <w:pPr>
              <w:suppressAutoHyphens w:val="0"/>
              <w:spacing w:before="40" w:after="120" w:line="220" w:lineRule="exact"/>
              <w:rPr>
                <w:rFonts w:eastAsia="MS Mincho"/>
              </w:rPr>
            </w:pPr>
            <w:r w:rsidRPr="00F55391">
              <w:t>Initial action taken, but additional information and measures required</w:t>
            </w:r>
          </w:p>
        </w:tc>
      </w:tr>
      <w:tr w:rsidR="000D3D4E" w:rsidRPr="000D065B">
        <w:tblPrEx>
          <w:tblCellMar>
            <w:right w:w="0" w:type="dxa"/>
          </w:tblCellMar>
        </w:tblPrEx>
        <w:trPr>
          <w:cantSplit/>
        </w:trPr>
        <w:tc>
          <w:tcPr>
            <w:tcW w:w="7370" w:type="dxa"/>
            <w:gridSpan w:val="2"/>
            <w:shd w:val="clear" w:color="auto" w:fill="auto"/>
          </w:tcPr>
          <w:p w:rsidR="000D3D4E" w:rsidRPr="00F55391" w:rsidRDefault="000D3D4E" w:rsidP="000D3D4E">
            <w:pPr>
              <w:suppressAutoHyphens w:val="0"/>
              <w:spacing w:before="40" w:after="120" w:line="220" w:lineRule="exact"/>
              <w:rPr>
                <w:rFonts w:eastAsia="MS Mincho"/>
              </w:rPr>
            </w:pPr>
            <w:r w:rsidRPr="00F55391">
              <w:t>Reply/action not satisfactory</w:t>
            </w:r>
          </w:p>
        </w:tc>
      </w:tr>
      <w:tr w:rsidR="000D3D4E" w:rsidRPr="000D065B" w:rsidTr="009F49DC">
        <w:tblPrEx>
          <w:tblCellMar>
            <w:right w:w="0" w:type="dxa"/>
          </w:tblCellMar>
        </w:tblPrEx>
        <w:trPr>
          <w:cantSplit/>
        </w:trPr>
        <w:tc>
          <w:tcPr>
            <w:tcW w:w="972" w:type="dxa"/>
            <w:tcBorders>
              <w:bottom w:val="nil"/>
            </w:tcBorders>
            <w:shd w:val="clear" w:color="auto" w:fill="auto"/>
          </w:tcPr>
          <w:p w:rsidR="000D3D4E" w:rsidRPr="00F55391" w:rsidRDefault="000D3D4E" w:rsidP="000D3D4E">
            <w:pPr>
              <w:suppressAutoHyphens w:val="0"/>
              <w:spacing w:before="40" w:after="120" w:line="220" w:lineRule="exact"/>
              <w:rPr>
                <w:rFonts w:eastAsia="MS Mincho"/>
              </w:rPr>
            </w:pPr>
            <w:r w:rsidRPr="00F55391">
              <w:t>C1</w:t>
            </w:r>
          </w:p>
        </w:tc>
        <w:tc>
          <w:tcPr>
            <w:tcW w:w="6398" w:type="dxa"/>
            <w:tcBorders>
              <w:bottom w:val="nil"/>
            </w:tcBorders>
            <w:shd w:val="clear" w:color="auto" w:fill="auto"/>
          </w:tcPr>
          <w:p w:rsidR="000D3D4E" w:rsidRPr="00F55391" w:rsidRDefault="008520D5" w:rsidP="0049627E">
            <w:pPr>
              <w:suppressAutoHyphens w:val="0"/>
              <w:spacing w:before="40" w:after="120" w:line="220" w:lineRule="exact"/>
              <w:rPr>
                <w:rFonts w:eastAsia="MS Mincho"/>
              </w:rPr>
            </w:pPr>
            <w:r>
              <w:t>R</w:t>
            </w:r>
            <w:r w:rsidR="000D3D4E" w:rsidRPr="00F55391">
              <w:t>esponse received but actions taken do not implement the recommendation</w:t>
            </w:r>
          </w:p>
        </w:tc>
      </w:tr>
      <w:tr w:rsidR="000D3D4E" w:rsidRPr="000D065B" w:rsidTr="009F49DC">
        <w:tblPrEx>
          <w:tblCellMar>
            <w:right w:w="0" w:type="dxa"/>
          </w:tblCellMar>
        </w:tblPrEx>
        <w:trPr>
          <w:cantSplit/>
        </w:trPr>
        <w:tc>
          <w:tcPr>
            <w:tcW w:w="972" w:type="dxa"/>
            <w:tcBorders>
              <w:top w:val="nil"/>
              <w:bottom w:val="nil"/>
            </w:tcBorders>
            <w:shd w:val="clear" w:color="auto" w:fill="auto"/>
          </w:tcPr>
          <w:p w:rsidR="000D3D4E" w:rsidRPr="00F55391" w:rsidRDefault="000D3D4E" w:rsidP="000D3D4E">
            <w:pPr>
              <w:suppressAutoHyphens w:val="0"/>
              <w:spacing w:before="40" w:after="120" w:line="220" w:lineRule="exact"/>
              <w:rPr>
                <w:rFonts w:eastAsia="MS Mincho"/>
              </w:rPr>
            </w:pPr>
            <w:r w:rsidRPr="00F55391">
              <w:t>C2</w:t>
            </w:r>
          </w:p>
        </w:tc>
        <w:tc>
          <w:tcPr>
            <w:tcW w:w="6398" w:type="dxa"/>
            <w:tcBorders>
              <w:top w:val="nil"/>
              <w:bottom w:val="nil"/>
            </w:tcBorders>
            <w:shd w:val="clear" w:color="auto" w:fill="auto"/>
          </w:tcPr>
          <w:p w:rsidR="000D3D4E" w:rsidRPr="00F55391" w:rsidRDefault="000D3D4E" w:rsidP="0077199C">
            <w:pPr>
              <w:suppressAutoHyphens w:val="0"/>
              <w:spacing w:before="40" w:after="120" w:line="220" w:lineRule="exact"/>
              <w:rPr>
                <w:rFonts w:eastAsia="MS Mincho"/>
              </w:rPr>
            </w:pPr>
            <w:r w:rsidRPr="00F55391">
              <w:t>Response received but not relevant to the recommendation</w:t>
            </w:r>
          </w:p>
        </w:tc>
      </w:tr>
      <w:tr w:rsidR="000D3D4E" w:rsidRPr="000D065B" w:rsidTr="009F49DC">
        <w:tblPrEx>
          <w:tblCellMar>
            <w:right w:w="0" w:type="dxa"/>
          </w:tblCellMar>
        </w:tblPrEx>
        <w:trPr>
          <w:cantSplit/>
        </w:trPr>
        <w:tc>
          <w:tcPr>
            <w:tcW w:w="7370" w:type="dxa"/>
            <w:gridSpan w:val="2"/>
            <w:tcBorders>
              <w:top w:val="nil"/>
            </w:tcBorders>
            <w:shd w:val="clear" w:color="auto" w:fill="auto"/>
          </w:tcPr>
          <w:p w:rsidR="000D3D4E" w:rsidRPr="00F55391" w:rsidRDefault="000D3D4E" w:rsidP="0077199C">
            <w:pPr>
              <w:keepNext/>
              <w:suppressAutoHyphens w:val="0"/>
              <w:spacing w:before="40" w:after="120" w:line="220" w:lineRule="exact"/>
              <w:rPr>
                <w:rFonts w:eastAsia="MS Mincho"/>
              </w:rPr>
            </w:pPr>
            <w:r w:rsidRPr="00F55391">
              <w:lastRenderedPageBreak/>
              <w:t>No cooperation with the Committee</w:t>
            </w:r>
          </w:p>
        </w:tc>
      </w:tr>
      <w:tr w:rsidR="000D3D4E" w:rsidRPr="000D065B">
        <w:tblPrEx>
          <w:tblCellMar>
            <w:right w:w="0" w:type="dxa"/>
          </w:tblCellMar>
        </w:tblPrEx>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t>D1</w:t>
            </w:r>
          </w:p>
        </w:tc>
        <w:tc>
          <w:tcPr>
            <w:tcW w:w="6398" w:type="dxa"/>
            <w:shd w:val="clear" w:color="auto" w:fill="auto"/>
          </w:tcPr>
          <w:p w:rsidR="000D3D4E" w:rsidRPr="00F55391" w:rsidRDefault="000D3D4E" w:rsidP="002F0982">
            <w:pPr>
              <w:suppressAutoHyphens w:val="0"/>
              <w:spacing w:before="40" w:after="120" w:line="220" w:lineRule="exact"/>
              <w:rPr>
                <w:rFonts w:eastAsia="MS Mincho"/>
              </w:rPr>
            </w:pPr>
            <w:r w:rsidRPr="00F55391">
              <w:t>No response received within the deadline, or no reply to a specific question in</w:t>
            </w:r>
            <w:r w:rsidR="00CB2500">
              <w:t> </w:t>
            </w:r>
            <w:r w:rsidRPr="00F55391">
              <w:t>the report</w:t>
            </w:r>
          </w:p>
        </w:tc>
      </w:tr>
      <w:tr w:rsidR="000D3D4E" w:rsidRPr="000D065B">
        <w:tblPrEx>
          <w:tblCellMar>
            <w:right w:w="0" w:type="dxa"/>
          </w:tblCellMar>
        </w:tblPrEx>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t>D2</w:t>
            </w:r>
          </w:p>
        </w:tc>
        <w:tc>
          <w:tcPr>
            <w:tcW w:w="6398" w:type="dxa"/>
            <w:shd w:val="clear" w:color="auto" w:fill="auto"/>
          </w:tcPr>
          <w:p w:rsidR="000D3D4E" w:rsidRPr="00F55391" w:rsidRDefault="000D3D4E" w:rsidP="000D3D4E">
            <w:pPr>
              <w:suppressAutoHyphens w:val="0"/>
              <w:spacing w:before="40" w:after="120" w:line="220" w:lineRule="exact"/>
              <w:rPr>
                <w:rFonts w:eastAsia="MS Mincho"/>
              </w:rPr>
            </w:pPr>
            <w:r w:rsidRPr="00F55391">
              <w:t>No response received after reminder(s)</w:t>
            </w:r>
          </w:p>
        </w:tc>
      </w:tr>
      <w:tr w:rsidR="000D3D4E" w:rsidRPr="00F55391">
        <w:trPr>
          <w:cantSplit/>
        </w:trPr>
        <w:tc>
          <w:tcPr>
            <w:tcW w:w="7370" w:type="dxa"/>
            <w:gridSpan w:val="2"/>
            <w:shd w:val="clear" w:color="auto" w:fill="auto"/>
          </w:tcPr>
          <w:p w:rsidR="000D3D4E" w:rsidRPr="00F55391" w:rsidRDefault="000D3D4E" w:rsidP="000D3D4E">
            <w:pPr>
              <w:keepNext/>
              <w:suppressAutoHyphens w:val="0"/>
              <w:spacing w:before="40" w:after="120" w:line="220" w:lineRule="exact"/>
              <w:rPr>
                <w:rFonts w:eastAsia="MS Mincho"/>
              </w:rPr>
            </w:pPr>
            <w:r w:rsidRPr="00F55391">
              <w:rPr>
                <w:rFonts w:eastAsia="MS Mincho"/>
              </w:rPr>
              <w:t>The measures taken are contrary to the Committee’s recommendations</w:t>
            </w:r>
          </w:p>
        </w:tc>
      </w:tr>
      <w:tr w:rsidR="000D3D4E" w:rsidRPr="00F55391">
        <w:trPr>
          <w:cantSplit/>
        </w:trPr>
        <w:tc>
          <w:tcPr>
            <w:tcW w:w="972" w:type="dxa"/>
            <w:shd w:val="clear" w:color="auto" w:fill="auto"/>
          </w:tcPr>
          <w:p w:rsidR="000D3D4E" w:rsidRPr="00F55391" w:rsidRDefault="000D3D4E" w:rsidP="000D3D4E">
            <w:pPr>
              <w:suppressAutoHyphens w:val="0"/>
              <w:spacing w:before="40" w:after="120" w:line="220" w:lineRule="exact"/>
              <w:rPr>
                <w:rFonts w:eastAsia="MS Mincho"/>
              </w:rPr>
            </w:pPr>
            <w:r w:rsidRPr="00F55391">
              <w:rPr>
                <w:rFonts w:eastAsia="MS Mincho"/>
              </w:rPr>
              <w:t>E</w:t>
            </w:r>
          </w:p>
        </w:tc>
        <w:tc>
          <w:tcPr>
            <w:tcW w:w="6398" w:type="dxa"/>
            <w:shd w:val="clear" w:color="auto" w:fill="auto"/>
          </w:tcPr>
          <w:p w:rsidR="000D3D4E" w:rsidRPr="00F55391" w:rsidRDefault="000D3D4E" w:rsidP="000D3D4E">
            <w:pPr>
              <w:suppressAutoHyphens w:val="0"/>
              <w:spacing w:before="40" w:after="120" w:line="220" w:lineRule="exact"/>
              <w:rPr>
                <w:rFonts w:eastAsia="MS Mincho"/>
              </w:rPr>
            </w:pPr>
            <w:r w:rsidRPr="00F55391">
              <w:rPr>
                <w:rFonts w:eastAsia="MS Mincho"/>
              </w:rPr>
              <w:t>The response indicates that the measures taken are contrary to the Committee’s recommendations</w:t>
            </w:r>
          </w:p>
        </w:tc>
      </w:tr>
    </w:tbl>
    <w:p w:rsidR="000D3D4E" w:rsidRPr="00F55391" w:rsidRDefault="000D3D4E" w:rsidP="002F0982">
      <w:pPr>
        <w:pStyle w:val="HChG"/>
      </w:pPr>
      <w:r w:rsidRPr="00F55391">
        <w:tab/>
      </w:r>
      <w:r w:rsidRPr="00F55391">
        <w:tab/>
        <w:t>100</w:t>
      </w:r>
      <w:r w:rsidRPr="000452A6">
        <w:t>th</w:t>
      </w:r>
      <w:r w:rsidRPr="00F55391">
        <w:t xml:space="preserve"> session (October 2010)</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6"/>
        <w:gridCol w:w="4505"/>
      </w:tblGrid>
      <w:tr w:rsidR="000D3D4E" w:rsidRPr="00F55391" w:rsidTr="0077199C">
        <w:tc>
          <w:tcPr>
            <w:tcW w:w="2866" w:type="dxa"/>
            <w:tcBorders>
              <w:top w:val="single" w:sz="4" w:space="0" w:color="auto"/>
              <w:bottom w:val="single" w:sz="12" w:space="0" w:color="auto"/>
            </w:tcBorders>
            <w:shd w:val="clear" w:color="auto" w:fill="auto"/>
            <w:vAlign w:val="bottom"/>
          </w:tcPr>
          <w:p w:rsidR="000D3D4E" w:rsidRPr="00F55391" w:rsidRDefault="000D3D4E" w:rsidP="002F0982">
            <w:pPr>
              <w:suppressAutoHyphens w:val="0"/>
              <w:spacing w:before="80" w:after="80" w:line="200" w:lineRule="exact"/>
              <w:rPr>
                <w:bCs/>
                <w:i/>
              </w:rPr>
            </w:pPr>
            <w:r w:rsidRPr="00F55391">
              <w:rPr>
                <w:bCs/>
                <w:i/>
              </w:rPr>
              <w:t xml:space="preserve">Jordan </w:t>
            </w:r>
          </w:p>
        </w:tc>
        <w:tc>
          <w:tcPr>
            <w:tcW w:w="4505" w:type="dxa"/>
            <w:tcBorders>
              <w:top w:val="single" w:sz="4" w:space="0" w:color="auto"/>
              <w:bottom w:val="single" w:sz="12" w:space="0" w:color="auto"/>
            </w:tcBorders>
            <w:shd w:val="clear" w:color="auto" w:fill="auto"/>
            <w:vAlign w:val="bottom"/>
          </w:tcPr>
          <w:p w:rsidR="000D3D4E" w:rsidRPr="00F55391" w:rsidRDefault="000D3D4E" w:rsidP="00CD7986">
            <w:pPr>
              <w:suppressAutoHyphens w:val="0"/>
              <w:spacing w:before="80" w:after="80" w:line="200" w:lineRule="exact"/>
              <w:rPr>
                <w:i/>
                <w:sz w:val="16"/>
              </w:rPr>
            </w:pPr>
          </w:p>
        </w:tc>
      </w:tr>
      <w:tr w:rsidR="000D3D4E" w:rsidRPr="00F55391" w:rsidTr="0077199C">
        <w:trPr>
          <w:trHeight w:hRule="exact" w:val="113"/>
        </w:trPr>
        <w:tc>
          <w:tcPr>
            <w:tcW w:w="2866" w:type="dxa"/>
            <w:shd w:val="clear" w:color="auto" w:fill="auto"/>
          </w:tcPr>
          <w:p w:rsidR="000D3D4E" w:rsidRPr="00F55391" w:rsidRDefault="000D3D4E" w:rsidP="002F0982">
            <w:pPr>
              <w:suppressAutoHyphens w:val="0"/>
              <w:spacing w:before="40" w:after="120" w:line="220" w:lineRule="exact"/>
              <w:rPr>
                <w:b/>
              </w:rPr>
            </w:pPr>
          </w:p>
        </w:tc>
        <w:tc>
          <w:tcPr>
            <w:tcW w:w="4505" w:type="dxa"/>
            <w:shd w:val="clear" w:color="auto" w:fill="auto"/>
          </w:tcPr>
          <w:p w:rsidR="000D3D4E" w:rsidRPr="00F55391" w:rsidRDefault="000D3D4E" w:rsidP="00CD7986">
            <w:pPr>
              <w:suppressAutoHyphens w:val="0"/>
              <w:spacing w:before="40" w:after="120" w:line="220" w:lineRule="exact"/>
            </w:pPr>
          </w:p>
        </w:tc>
      </w:tr>
      <w:tr w:rsidR="000D3D4E" w:rsidRPr="00F55391" w:rsidTr="0077199C">
        <w:tc>
          <w:tcPr>
            <w:tcW w:w="2866" w:type="dxa"/>
            <w:shd w:val="clear" w:color="auto" w:fill="auto"/>
          </w:tcPr>
          <w:p w:rsidR="000D3D4E" w:rsidRPr="00F55391" w:rsidRDefault="000D3D4E" w:rsidP="002F0982">
            <w:pPr>
              <w:suppressAutoHyphens w:val="0"/>
              <w:spacing w:before="40" w:after="120" w:line="220" w:lineRule="exact"/>
              <w:rPr>
                <w:b/>
              </w:rPr>
            </w:pPr>
            <w:r w:rsidRPr="00F55391">
              <w:rPr>
                <w:b/>
              </w:rPr>
              <w:t>Concluding observations:</w:t>
            </w:r>
          </w:p>
        </w:tc>
        <w:tc>
          <w:tcPr>
            <w:tcW w:w="4505" w:type="dxa"/>
            <w:shd w:val="clear" w:color="auto" w:fill="auto"/>
          </w:tcPr>
          <w:p w:rsidR="000D3D4E" w:rsidRPr="00F55391" w:rsidRDefault="00317F70" w:rsidP="00A17673">
            <w:pPr>
              <w:suppressAutoHyphens w:val="0"/>
              <w:spacing w:before="40" w:after="120" w:line="220" w:lineRule="exact"/>
            </w:pPr>
            <w:r>
              <w:rPr>
                <w:b/>
                <w:color w:val="000000"/>
              </w:rPr>
              <w:t>CCPR/C/JOR/CO/4</w:t>
            </w:r>
            <w:r w:rsidR="000D3D4E" w:rsidRPr="00F55391">
              <w:t>, 27 October 2010</w:t>
            </w:r>
          </w:p>
        </w:tc>
      </w:tr>
      <w:tr w:rsidR="000D3D4E" w:rsidRPr="00F55391" w:rsidTr="0077199C">
        <w:tc>
          <w:tcPr>
            <w:tcW w:w="2866" w:type="dxa"/>
            <w:shd w:val="clear" w:color="auto" w:fill="auto"/>
          </w:tcPr>
          <w:p w:rsidR="000D3D4E" w:rsidRPr="000E51EE" w:rsidRDefault="000D3D4E" w:rsidP="002F0982">
            <w:pPr>
              <w:suppressAutoHyphens w:val="0"/>
              <w:spacing w:before="40" w:after="120" w:line="220" w:lineRule="exact"/>
              <w:rPr>
                <w:b/>
              </w:rPr>
            </w:pPr>
            <w:r w:rsidRPr="000E51EE">
              <w:rPr>
                <w:b/>
              </w:rPr>
              <w:t xml:space="preserve">Follow-up paragraphs: </w:t>
            </w:r>
          </w:p>
        </w:tc>
        <w:tc>
          <w:tcPr>
            <w:tcW w:w="4505" w:type="dxa"/>
            <w:shd w:val="clear" w:color="auto" w:fill="auto"/>
          </w:tcPr>
          <w:p w:rsidR="000D3D4E" w:rsidRPr="000E51EE" w:rsidRDefault="000D3D4E" w:rsidP="00CD7986">
            <w:pPr>
              <w:suppressAutoHyphens w:val="0"/>
              <w:spacing w:before="40" w:after="120" w:line="220" w:lineRule="exact"/>
            </w:pPr>
            <w:r w:rsidRPr="000E51EE">
              <w:t>5, 11 and 12</w:t>
            </w:r>
          </w:p>
        </w:tc>
      </w:tr>
      <w:tr w:rsidR="000D3D4E" w:rsidRPr="000D065B" w:rsidTr="0077199C">
        <w:tc>
          <w:tcPr>
            <w:tcW w:w="2866" w:type="dxa"/>
            <w:shd w:val="clear" w:color="auto" w:fill="auto"/>
          </w:tcPr>
          <w:p w:rsidR="000D3D4E" w:rsidRPr="000E51EE" w:rsidRDefault="000D3D4E" w:rsidP="002F0982">
            <w:pPr>
              <w:suppressAutoHyphens w:val="0"/>
              <w:spacing w:before="40" w:after="120" w:line="220" w:lineRule="exact"/>
              <w:rPr>
                <w:b/>
              </w:rPr>
            </w:pPr>
            <w:r w:rsidRPr="000E51EE">
              <w:rPr>
                <w:b/>
              </w:rPr>
              <w:t>First reply:</w:t>
            </w:r>
          </w:p>
        </w:tc>
        <w:tc>
          <w:tcPr>
            <w:tcW w:w="4505" w:type="dxa"/>
            <w:shd w:val="clear" w:color="auto" w:fill="auto"/>
          </w:tcPr>
          <w:p w:rsidR="000D3D4E" w:rsidRPr="000E51EE" w:rsidRDefault="000D3D4E" w:rsidP="00CD7986">
            <w:pPr>
              <w:suppressAutoHyphens w:val="0"/>
              <w:spacing w:before="40" w:after="120" w:line="220" w:lineRule="exact"/>
            </w:pPr>
            <w:r w:rsidRPr="000E51EE">
              <w:t xml:space="preserve">19 August 2013 </w:t>
            </w:r>
          </w:p>
        </w:tc>
      </w:tr>
      <w:tr w:rsidR="000D3D4E" w:rsidRPr="000D065B" w:rsidTr="0077199C">
        <w:tc>
          <w:tcPr>
            <w:tcW w:w="2866" w:type="dxa"/>
            <w:shd w:val="clear" w:color="auto" w:fill="auto"/>
          </w:tcPr>
          <w:p w:rsidR="000D3D4E" w:rsidRPr="006674BF" w:rsidRDefault="000D3D4E" w:rsidP="002F0982">
            <w:pPr>
              <w:suppressAutoHyphens w:val="0"/>
              <w:spacing w:before="40" w:after="120" w:line="220" w:lineRule="exact"/>
              <w:rPr>
                <w:b/>
              </w:rPr>
            </w:pPr>
            <w:r w:rsidRPr="006674BF">
              <w:rPr>
                <w:b/>
              </w:rPr>
              <w:t>Committee’s evaluation:</w:t>
            </w:r>
          </w:p>
        </w:tc>
        <w:tc>
          <w:tcPr>
            <w:tcW w:w="4505" w:type="dxa"/>
            <w:shd w:val="clear" w:color="auto" w:fill="auto"/>
          </w:tcPr>
          <w:p w:rsidR="000D3D4E" w:rsidRPr="006674BF" w:rsidRDefault="000D3D4E" w:rsidP="00A17673">
            <w:pPr>
              <w:suppressAutoHyphens w:val="0"/>
              <w:spacing w:before="40" w:after="120" w:line="220" w:lineRule="exact"/>
            </w:pPr>
            <w:r w:rsidRPr="006674BF">
              <w:t>Additional information required on paragraphs 5</w:t>
            </w:r>
            <w:r w:rsidRPr="006674BF">
              <w:rPr>
                <w:b/>
              </w:rPr>
              <w:t>[C1],</w:t>
            </w:r>
            <w:r w:rsidRPr="006674BF">
              <w:t xml:space="preserve"> 11</w:t>
            </w:r>
            <w:r w:rsidRPr="006674BF">
              <w:rPr>
                <w:b/>
              </w:rPr>
              <w:t xml:space="preserve">[C2] </w:t>
            </w:r>
            <w:r w:rsidRPr="006674BF">
              <w:t>and 12</w:t>
            </w:r>
            <w:r w:rsidRPr="006674BF">
              <w:rPr>
                <w:b/>
              </w:rPr>
              <w:t>[B2]</w:t>
            </w:r>
          </w:p>
        </w:tc>
      </w:tr>
      <w:tr w:rsidR="000D3D4E" w:rsidRPr="000D065B" w:rsidTr="0077199C">
        <w:tc>
          <w:tcPr>
            <w:tcW w:w="7371" w:type="dxa"/>
            <w:gridSpan w:val="2"/>
            <w:shd w:val="clear" w:color="auto" w:fill="auto"/>
          </w:tcPr>
          <w:p w:rsidR="000D3D4E" w:rsidRPr="00F87B77" w:rsidRDefault="000D3D4E" w:rsidP="00D54C62">
            <w:pPr>
              <w:suppressAutoHyphens w:val="0"/>
              <w:spacing w:before="40" w:after="120" w:line="220" w:lineRule="exact"/>
              <w:jc w:val="both"/>
              <w:rPr>
                <w:b/>
              </w:rPr>
            </w:pPr>
            <w:r w:rsidRPr="00F87B77">
              <w:rPr>
                <w:b/>
              </w:rPr>
              <w:t>Paragraph 5: The State party should ensure that the selection of members and directors of the National Centre for Human Rights is transparent and that the Centre is provided with adequate human, financial and technical resources</w:t>
            </w:r>
            <w:r w:rsidR="00317F70">
              <w:rPr>
                <w:b/>
              </w:rPr>
              <w:t>.</w:t>
            </w:r>
          </w:p>
        </w:tc>
      </w:tr>
      <w:tr w:rsidR="000D3D4E" w:rsidRPr="000D065B" w:rsidTr="0077199C">
        <w:tc>
          <w:tcPr>
            <w:tcW w:w="7371" w:type="dxa"/>
            <w:gridSpan w:val="2"/>
            <w:shd w:val="clear" w:color="auto" w:fill="auto"/>
          </w:tcPr>
          <w:p w:rsidR="000D3D4E" w:rsidRPr="00F87B77" w:rsidRDefault="000D3D4E" w:rsidP="002F0982">
            <w:pPr>
              <w:suppressAutoHyphens w:val="0"/>
              <w:spacing w:before="40" w:after="120" w:line="220" w:lineRule="exact"/>
              <w:rPr>
                <w:b/>
                <w:i/>
              </w:rPr>
            </w:pPr>
            <w:r w:rsidRPr="00F87B77">
              <w:rPr>
                <w:b/>
              </w:rPr>
              <w:t>Summary of State party’s reply:</w:t>
            </w:r>
          </w:p>
        </w:tc>
      </w:tr>
      <w:tr w:rsidR="000D3D4E" w:rsidRPr="000D065B" w:rsidTr="0077199C">
        <w:tc>
          <w:tcPr>
            <w:tcW w:w="7371" w:type="dxa"/>
            <w:gridSpan w:val="2"/>
            <w:shd w:val="clear" w:color="auto" w:fill="auto"/>
          </w:tcPr>
          <w:p w:rsidR="009616A8" w:rsidRPr="006632E4" w:rsidRDefault="009616A8" w:rsidP="0077199C">
            <w:pPr>
              <w:pStyle w:val="Default"/>
              <w:spacing w:before="40" w:after="120" w:line="220" w:lineRule="exact"/>
              <w:jc w:val="both"/>
              <w:rPr>
                <w:rFonts w:ascii="Times New Roman" w:hAnsi="Times New Roman"/>
                <w:sz w:val="20"/>
                <w:szCs w:val="22"/>
                <w:lang w:val="en-GB"/>
              </w:rPr>
            </w:pPr>
            <w:r>
              <w:rPr>
                <w:rFonts w:ascii="Times New Roman" w:hAnsi="Times New Roman"/>
                <w:sz w:val="20"/>
                <w:szCs w:val="22"/>
                <w:lang w:val="en-GB"/>
              </w:rPr>
              <w:t>The</w:t>
            </w:r>
            <w:r w:rsidR="000D3D4E" w:rsidRPr="00286501">
              <w:rPr>
                <w:rFonts w:ascii="Times New Roman" w:hAnsi="Times New Roman"/>
                <w:sz w:val="20"/>
                <w:szCs w:val="22"/>
                <w:lang w:val="en-GB"/>
              </w:rPr>
              <w:t xml:space="preserve"> National Centre for Human Rights</w:t>
            </w:r>
            <w:r w:rsidR="000D3D4E" w:rsidRPr="009616A8">
              <w:rPr>
                <w:rFonts w:ascii="Times New Roman" w:hAnsi="Times New Roman"/>
                <w:sz w:val="20"/>
                <w:szCs w:val="22"/>
                <w:lang w:val="en-GB"/>
              </w:rPr>
              <w:t xml:space="preserve"> is supervised and managed by a board of trustees, consisting of not more than 21 members. The Government has no authority over the Centre</w:t>
            </w:r>
            <w:r w:rsidR="00F87B77" w:rsidRPr="009616A8">
              <w:rPr>
                <w:rFonts w:ascii="Times New Roman" w:hAnsi="Times New Roman"/>
                <w:sz w:val="20"/>
                <w:szCs w:val="22"/>
                <w:lang w:val="en-GB"/>
              </w:rPr>
              <w:t>.</w:t>
            </w:r>
          </w:p>
          <w:p w:rsidR="000D3D4E" w:rsidRPr="002F02E1" w:rsidRDefault="003C4DB4" w:rsidP="0077199C">
            <w:pPr>
              <w:pStyle w:val="Default"/>
              <w:spacing w:before="40" w:after="120" w:line="220" w:lineRule="exact"/>
              <w:jc w:val="both"/>
              <w:rPr>
                <w:u w:val="single"/>
                <w:lang w:val="en-GB"/>
              </w:rPr>
            </w:pPr>
            <w:r w:rsidRPr="00286501">
              <w:rPr>
                <w:rFonts w:ascii="Times New Roman" w:hAnsi="Times New Roman" w:cs="Times New Roman"/>
                <w:sz w:val="20"/>
                <w:szCs w:val="20"/>
                <w:lang w:val="en-GB"/>
              </w:rPr>
              <w:t xml:space="preserve">The </w:t>
            </w:r>
            <w:r w:rsidR="000D3D4E" w:rsidRPr="00286501">
              <w:rPr>
                <w:rFonts w:ascii="Times New Roman" w:hAnsi="Times New Roman" w:cs="Times New Roman"/>
                <w:sz w:val="20"/>
                <w:szCs w:val="20"/>
                <w:lang w:val="en-GB"/>
              </w:rPr>
              <w:t xml:space="preserve">Government is making every </w:t>
            </w:r>
            <w:r w:rsidR="0065431C" w:rsidRPr="00286501">
              <w:rPr>
                <w:rFonts w:ascii="Times New Roman" w:hAnsi="Times New Roman" w:cs="Times New Roman"/>
                <w:sz w:val="20"/>
                <w:szCs w:val="20"/>
                <w:lang w:val="en-GB"/>
              </w:rPr>
              <w:t>endeavour</w:t>
            </w:r>
            <w:r w:rsidR="000D3D4E" w:rsidRPr="00286501">
              <w:rPr>
                <w:rFonts w:ascii="Times New Roman" w:hAnsi="Times New Roman" w:cs="Times New Roman"/>
                <w:sz w:val="20"/>
                <w:szCs w:val="20"/>
                <w:lang w:val="en-GB"/>
              </w:rPr>
              <w:t xml:space="preserve"> to provide the Centre with annual financial support to enable it to fulfil its responsibilities. </w:t>
            </w:r>
            <w:r w:rsidR="009616A8" w:rsidRPr="002F02E1">
              <w:rPr>
                <w:rFonts w:ascii="Times New Roman" w:hAnsi="Times New Roman" w:cs="Times New Roman"/>
                <w:sz w:val="20"/>
                <w:szCs w:val="20"/>
                <w:lang w:val="en-GB"/>
              </w:rPr>
              <w:t>In</w:t>
            </w:r>
            <w:r w:rsidR="000D3D4E" w:rsidRPr="002F02E1">
              <w:rPr>
                <w:rFonts w:ascii="Times New Roman" w:hAnsi="Times New Roman" w:cs="Times New Roman"/>
                <w:sz w:val="20"/>
                <w:szCs w:val="20"/>
                <w:lang w:val="en-GB"/>
              </w:rPr>
              <w:t xml:space="preserve"> 2013</w:t>
            </w:r>
            <w:r w:rsidR="00CF3850">
              <w:rPr>
                <w:rFonts w:ascii="Times New Roman" w:hAnsi="Times New Roman" w:cs="Times New Roman"/>
                <w:sz w:val="20"/>
                <w:szCs w:val="20"/>
                <w:lang w:val="en-GB"/>
              </w:rPr>
              <w:t>,</w:t>
            </w:r>
            <w:r w:rsidR="000D3D4E" w:rsidRPr="002F02E1">
              <w:rPr>
                <w:rFonts w:ascii="Times New Roman" w:hAnsi="Times New Roman" w:cs="Times New Roman"/>
                <w:sz w:val="20"/>
                <w:szCs w:val="20"/>
                <w:lang w:val="en-GB"/>
              </w:rPr>
              <w:t xml:space="preserve"> it allocated 382,000 Jordanian dinars to the Centre.</w:t>
            </w:r>
          </w:p>
        </w:tc>
      </w:tr>
      <w:tr w:rsidR="000D3D4E" w:rsidRPr="000D065B" w:rsidTr="0077199C">
        <w:tc>
          <w:tcPr>
            <w:tcW w:w="7371" w:type="dxa"/>
            <w:gridSpan w:val="2"/>
            <w:shd w:val="clear" w:color="auto" w:fill="auto"/>
          </w:tcPr>
          <w:p w:rsidR="000D3D4E" w:rsidRPr="000D065B" w:rsidRDefault="000D3D4E" w:rsidP="002F0982">
            <w:pPr>
              <w:suppressAutoHyphens w:val="0"/>
              <w:spacing w:before="40" w:after="120" w:line="220" w:lineRule="exact"/>
              <w:rPr>
                <w:highlight w:val="yellow"/>
              </w:rPr>
            </w:pPr>
            <w:r w:rsidRPr="00F87B77">
              <w:rPr>
                <w:b/>
              </w:rPr>
              <w:t>Committee’s evaluation:</w:t>
            </w:r>
          </w:p>
        </w:tc>
      </w:tr>
      <w:tr w:rsidR="000D3D4E" w:rsidRPr="000D065B" w:rsidTr="0077199C">
        <w:tc>
          <w:tcPr>
            <w:tcW w:w="7371" w:type="dxa"/>
            <w:gridSpan w:val="2"/>
            <w:shd w:val="clear" w:color="auto" w:fill="auto"/>
          </w:tcPr>
          <w:p w:rsidR="000D3D4E" w:rsidRPr="00515D5F" w:rsidRDefault="002F02E1" w:rsidP="0077199C">
            <w:pPr>
              <w:spacing w:before="40" w:after="120" w:line="220" w:lineRule="exact"/>
              <w:jc w:val="both"/>
              <w:rPr>
                <w:rFonts w:eastAsia="MS Mincho" w:cs="Calibri"/>
              </w:rPr>
            </w:pPr>
            <w:r>
              <w:rPr>
                <w:rFonts w:eastAsia="MS Mincho" w:cs="Calibri"/>
                <w:b/>
              </w:rPr>
              <w:t>[</w:t>
            </w:r>
            <w:r w:rsidR="000D3D4E" w:rsidRPr="00FB24C9">
              <w:rPr>
                <w:rFonts w:eastAsia="MS Mincho" w:cs="Calibri"/>
                <w:b/>
              </w:rPr>
              <w:t xml:space="preserve">C1]: </w:t>
            </w:r>
            <w:r>
              <w:rPr>
                <w:rFonts w:eastAsia="MS Mincho" w:cs="Calibri"/>
              </w:rPr>
              <w:t>A</w:t>
            </w:r>
            <w:r w:rsidR="000D3D4E" w:rsidRPr="00FB24C9">
              <w:t>dditional information is required on</w:t>
            </w:r>
            <w:r>
              <w:t xml:space="preserve">: </w:t>
            </w:r>
            <w:r w:rsidR="00101F54">
              <w:rPr>
                <w:rFonts w:eastAsia="MS Mincho" w:cs="Calibri"/>
              </w:rPr>
              <w:t xml:space="preserve">(a) </w:t>
            </w:r>
            <w:r w:rsidR="000D3D4E" w:rsidRPr="00FB24C9">
              <w:rPr>
                <w:rFonts w:eastAsia="MS Mincho" w:cs="Calibri"/>
              </w:rPr>
              <w:t xml:space="preserve">the budget allocated </w:t>
            </w:r>
            <w:r w:rsidR="00CF3850">
              <w:rPr>
                <w:rFonts w:eastAsia="MS Mincho" w:cs="Calibri"/>
              </w:rPr>
              <w:t>to the Centre</w:t>
            </w:r>
            <w:r w:rsidR="000D3D4E" w:rsidRPr="00FB24C9">
              <w:rPr>
                <w:rFonts w:eastAsia="MS Mincho" w:cs="Calibri"/>
              </w:rPr>
              <w:t xml:space="preserve"> in the last three years</w:t>
            </w:r>
            <w:r>
              <w:rPr>
                <w:rFonts w:eastAsia="MS Mincho" w:cs="Calibri"/>
              </w:rPr>
              <w:t>; and (</w:t>
            </w:r>
            <w:r w:rsidR="00101F54">
              <w:rPr>
                <w:rFonts w:eastAsia="MS Mincho" w:cs="Calibri"/>
              </w:rPr>
              <w:t>b</w:t>
            </w:r>
            <w:r>
              <w:rPr>
                <w:rFonts w:eastAsia="MS Mincho" w:cs="Calibri"/>
              </w:rPr>
              <w:t>)</w:t>
            </w:r>
            <w:r w:rsidR="000D3D4E" w:rsidRPr="00FB24C9">
              <w:rPr>
                <w:rFonts w:eastAsia="MS Mincho" w:cs="Calibri"/>
              </w:rPr>
              <w:t xml:space="preserve"> the number of staff currently working in the </w:t>
            </w:r>
            <w:r w:rsidR="00CF3850">
              <w:rPr>
                <w:rFonts w:eastAsia="MS Mincho" w:cs="Calibri"/>
              </w:rPr>
              <w:t>Centre and whether this</w:t>
            </w:r>
            <w:r w:rsidR="000D3D4E" w:rsidRPr="00FB24C9">
              <w:rPr>
                <w:rFonts w:eastAsia="MS Mincho" w:cs="Calibri"/>
              </w:rPr>
              <w:t xml:space="preserve"> is sufficient to carry out the </w:t>
            </w:r>
            <w:r w:rsidR="00CF3850">
              <w:rPr>
                <w:rFonts w:eastAsia="MS Mincho" w:cs="Calibri"/>
              </w:rPr>
              <w:t>Centre</w:t>
            </w:r>
            <w:r w:rsidR="00CF3850" w:rsidRPr="00FB24C9">
              <w:rPr>
                <w:rFonts w:eastAsia="MS Mincho" w:cs="Calibri"/>
              </w:rPr>
              <w:t xml:space="preserve">’s </w:t>
            </w:r>
            <w:r w:rsidR="000D3D4E" w:rsidRPr="00FB24C9">
              <w:rPr>
                <w:rFonts w:eastAsia="MS Mincho" w:cs="Calibri"/>
              </w:rPr>
              <w:t xml:space="preserve">functions. </w:t>
            </w:r>
          </w:p>
        </w:tc>
      </w:tr>
      <w:tr w:rsidR="000D3D4E" w:rsidRPr="000D065B" w:rsidTr="0077199C">
        <w:tc>
          <w:tcPr>
            <w:tcW w:w="7371" w:type="dxa"/>
            <w:gridSpan w:val="2"/>
            <w:shd w:val="clear" w:color="auto" w:fill="auto"/>
          </w:tcPr>
          <w:p w:rsidR="000D3D4E" w:rsidRPr="000D065B" w:rsidRDefault="000D3D4E" w:rsidP="0077199C">
            <w:pPr>
              <w:suppressAutoHyphens w:val="0"/>
              <w:spacing w:before="40" w:after="120" w:line="220" w:lineRule="exact"/>
              <w:jc w:val="both"/>
              <w:rPr>
                <w:highlight w:val="yellow"/>
              </w:rPr>
            </w:pPr>
            <w:r w:rsidRPr="0065431C">
              <w:rPr>
                <w:b/>
              </w:rPr>
              <w:t>Paragraph 11: The State party should end the practice of administrative detention currently in force, amend the Law on Crime Prevention so as to make it consistent with the Covenant and release or bring to justice immediately all persons who are detained under this law.</w:t>
            </w:r>
          </w:p>
        </w:tc>
      </w:tr>
      <w:tr w:rsidR="000D3D4E" w:rsidRPr="000D065B" w:rsidTr="009F49DC">
        <w:tc>
          <w:tcPr>
            <w:tcW w:w="7371" w:type="dxa"/>
            <w:gridSpan w:val="2"/>
            <w:tcBorders>
              <w:bottom w:val="nil"/>
            </w:tcBorders>
            <w:shd w:val="clear" w:color="auto" w:fill="auto"/>
          </w:tcPr>
          <w:p w:rsidR="000D3D4E" w:rsidRPr="000D065B" w:rsidRDefault="000D3D4E" w:rsidP="002F0982">
            <w:pPr>
              <w:keepNext/>
              <w:suppressAutoHyphens w:val="0"/>
              <w:spacing w:before="40" w:after="120" w:line="220" w:lineRule="exact"/>
              <w:rPr>
                <w:b/>
                <w:highlight w:val="yellow"/>
              </w:rPr>
            </w:pPr>
            <w:r w:rsidRPr="0065431C">
              <w:rPr>
                <w:b/>
              </w:rPr>
              <w:t>Summary of State party’s reply:</w:t>
            </w:r>
          </w:p>
        </w:tc>
      </w:tr>
      <w:tr w:rsidR="000D3D4E" w:rsidRPr="000D065B" w:rsidTr="009F49DC">
        <w:tc>
          <w:tcPr>
            <w:tcW w:w="7371" w:type="dxa"/>
            <w:gridSpan w:val="2"/>
            <w:tcBorders>
              <w:top w:val="nil"/>
              <w:bottom w:val="nil"/>
            </w:tcBorders>
            <w:shd w:val="clear" w:color="auto" w:fill="auto"/>
          </w:tcPr>
          <w:p w:rsidR="000D3D4E" w:rsidRPr="0065431C" w:rsidRDefault="000D3D4E" w:rsidP="0077199C">
            <w:pPr>
              <w:spacing w:before="40" w:after="120" w:line="220" w:lineRule="exact"/>
              <w:jc w:val="both"/>
            </w:pPr>
            <w:r w:rsidRPr="0065431C">
              <w:t>Administrative detention orders are unlawful if they fall outside the scope of article 3</w:t>
            </w:r>
            <w:r w:rsidR="00CD7A58" w:rsidRPr="0065431C">
              <w:t xml:space="preserve"> of the Crime Prevention Act</w:t>
            </w:r>
            <w:r w:rsidR="00BE5B82">
              <w:t xml:space="preserve"> No. </w:t>
            </w:r>
            <w:r w:rsidR="00CD7A58" w:rsidRPr="0065431C">
              <w:t>7 of 1954</w:t>
            </w:r>
            <w:r w:rsidRPr="0065431C">
              <w:t>. The</w:t>
            </w:r>
            <w:r w:rsidR="009616A8">
              <w:t xml:space="preserve"> Crime Prev</w:t>
            </w:r>
            <w:r w:rsidR="00CD7A58">
              <w:t xml:space="preserve">ention Act </w:t>
            </w:r>
            <w:r w:rsidR="0046564D">
              <w:t>has a preventive nature</w:t>
            </w:r>
            <w:r w:rsidR="00CD7A58">
              <w:t xml:space="preserve"> and </w:t>
            </w:r>
            <w:r w:rsidR="0046564D">
              <w:t xml:space="preserve">is </w:t>
            </w:r>
            <w:r w:rsidR="00CD7A58">
              <w:t xml:space="preserve">designed </w:t>
            </w:r>
            <w:r w:rsidRPr="0065431C">
              <w:t xml:space="preserve">to protect public order by anticipating and forestalling contingencies. </w:t>
            </w:r>
          </w:p>
          <w:p w:rsidR="000D3D4E" w:rsidRPr="00964AE0" w:rsidRDefault="00AF492E" w:rsidP="0077199C">
            <w:pPr>
              <w:spacing w:before="40" w:after="120" w:line="220" w:lineRule="exact"/>
              <w:jc w:val="both"/>
            </w:pPr>
            <w:r>
              <w:t xml:space="preserve">Although </w:t>
            </w:r>
            <w:r w:rsidR="009616A8">
              <w:t>the</w:t>
            </w:r>
            <w:r w:rsidR="009616A8" w:rsidRPr="0065431C">
              <w:t xml:space="preserve"> </w:t>
            </w:r>
            <w:r w:rsidR="000D3D4E" w:rsidRPr="0065431C">
              <w:t>Crime Prevention Act</w:t>
            </w:r>
            <w:r w:rsidR="009616A8">
              <w:t xml:space="preserve"> applies</w:t>
            </w:r>
            <w:r w:rsidR="000D3D4E" w:rsidRPr="0065431C">
              <w:t xml:space="preserve"> before the commission of a </w:t>
            </w:r>
            <w:r w:rsidR="00CD7A58">
              <w:t>crime</w:t>
            </w:r>
            <w:r w:rsidR="000D3D4E" w:rsidRPr="0065431C">
              <w:t xml:space="preserve">, jurisdiction </w:t>
            </w:r>
            <w:r w:rsidR="009616A8">
              <w:t xml:space="preserve">falls to </w:t>
            </w:r>
            <w:r w:rsidR="000D3D4E" w:rsidRPr="0065431C">
              <w:t>the judiciary</w:t>
            </w:r>
            <w:r w:rsidR="009616A8">
              <w:t xml:space="preserve"> once the crime </w:t>
            </w:r>
            <w:r w:rsidR="00CD7A58">
              <w:t>has been</w:t>
            </w:r>
            <w:r w:rsidR="009616A8">
              <w:t xml:space="preserve"> committed</w:t>
            </w:r>
            <w:r w:rsidR="000D3D4E" w:rsidRPr="0065431C">
              <w:t>.</w:t>
            </w:r>
            <w:r w:rsidR="00216B5D">
              <w:t xml:space="preserve"> </w:t>
            </w:r>
            <w:r w:rsidR="009616A8">
              <w:t xml:space="preserve">Given </w:t>
            </w:r>
            <w:r w:rsidR="009616A8" w:rsidRPr="0065431C">
              <w:t>the tribal structure of Jordanian society</w:t>
            </w:r>
            <w:r w:rsidR="009616A8">
              <w:t>, i</w:t>
            </w:r>
            <w:r w:rsidR="000D3D4E" w:rsidRPr="0065431C">
              <w:t xml:space="preserve">t is </w:t>
            </w:r>
            <w:r>
              <w:t>applied limitedly</w:t>
            </w:r>
            <w:r w:rsidR="009616A8">
              <w:t xml:space="preserve"> </w:t>
            </w:r>
            <w:r w:rsidR="000D3D4E" w:rsidRPr="0065431C">
              <w:t xml:space="preserve">in cases involving murder, honour, ignominy and fornication which provoke public outrage, since the distinctive features of its application </w:t>
            </w:r>
            <w:r w:rsidR="000D3D4E" w:rsidRPr="0065431C">
              <w:lastRenderedPageBreak/>
              <w:t>are confidentiality, the rapid settlement of cases and the lack of financial costs</w:t>
            </w:r>
            <w:r>
              <w:t>.</w:t>
            </w:r>
            <w:r w:rsidR="00216B5D">
              <w:t xml:space="preserve"> </w:t>
            </w:r>
            <w:r w:rsidR="0065431C" w:rsidRPr="0065431C">
              <w:t xml:space="preserve">Administrative </w:t>
            </w:r>
            <w:r w:rsidR="000D3D4E" w:rsidRPr="0065431C">
              <w:t>detention is restricted to persons with a criminal record who</w:t>
            </w:r>
            <w:r w:rsidR="00964AE0">
              <w:t xml:space="preserve"> pose a threat to others if they remain at large</w:t>
            </w:r>
            <w:r w:rsidR="000D3D4E" w:rsidRPr="0065431C">
              <w:t xml:space="preserve">. </w:t>
            </w:r>
          </w:p>
        </w:tc>
      </w:tr>
      <w:tr w:rsidR="000D3D4E" w:rsidRPr="000D065B" w:rsidTr="009F49DC">
        <w:tc>
          <w:tcPr>
            <w:tcW w:w="7371" w:type="dxa"/>
            <w:gridSpan w:val="2"/>
            <w:tcBorders>
              <w:top w:val="nil"/>
            </w:tcBorders>
            <w:shd w:val="clear" w:color="auto" w:fill="auto"/>
          </w:tcPr>
          <w:p w:rsidR="000D3D4E" w:rsidRPr="0065431C" w:rsidRDefault="000D3D4E" w:rsidP="002F0982">
            <w:pPr>
              <w:suppressAutoHyphens w:val="0"/>
              <w:spacing w:before="40" w:after="120" w:line="220" w:lineRule="exact"/>
              <w:rPr>
                <w:b/>
              </w:rPr>
            </w:pPr>
            <w:r w:rsidRPr="0065431C">
              <w:rPr>
                <w:b/>
              </w:rPr>
              <w:lastRenderedPageBreak/>
              <w:t>Committee’s evaluation:</w:t>
            </w:r>
          </w:p>
        </w:tc>
      </w:tr>
      <w:tr w:rsidR="000D3D4E" w:rsidRPr="000D065B" w:rsidTr="0077199C">
        <w:trPr>
          <w:trHeight w:val="1053"/>
        </w:trPr>
        <w:tc>
          <w:tcPr>
            <w:tcW w:w="7371" w:type="dxa"/>
            <w:gridSpan w:val="2"/>
            <w:shd w:val="clear" w:color="auto" w:fill="auto"/>
          </w:tcPr>
          <w:p w:rsidR="000D3D4E" w:rsidRPr="0065431C" w:rsidRDefault="000D3D4E" w:rsidP="0077199C">
            <w:pPr>
              <w:spacing w:before="40" w:after="120" w:line="220" w:lineRule="exact"/>
              <w:jc w:val="both"/>
            </w:pPr>
            <w:r w:rsidRPr="0065431C">
              <w:rPr>
                <w:b/>
              </w:rPr>
              <w:t xml:space="preserve">[C2]: </w:t>
            </w:r>
            <w:r w:rsidRPr="0065431C">
              <w:t>The Committee regrets that the State party has not taken actions to end the practice of administrative detention and to amend the Law on Crime Prevention so as to make it consistent with the Covenant. The Committee reiterates its recommendations</w:t>
            </w:r>
            <w:r w:rsidR="004C16C4">
              <w:t>,</w:t>
            </w:r>
            <w:r w:rsidRPr="0065431C">
              <w:t xml:space="preserve"> and requests updated statistics on the application of administrative detention in the last 2 years.</w:t>
            </w:r>
          </w:p>
        </w:tc>
      </w:tr>
      <w:tr w:rsidR="0065431C" w:rsidRPr="000D065B" w:rsidTr="0077199C">
        <w:trPr>
          <w:trHeight w:val="549"/>
        </w:trPr>
        <w:tc>
          <w:tcPr>
            <w:tcW w:w="7371" w:type="dxa"/>
            <w:gridSpan w:val="2"/>
            <w:shd w:val="clear" w:color="auto" w:fill="auto"/>
          </w:tcPr>
          <w:p w:rsidR="0065431C" w:rsidRPr="0065431C" w:rsidRDefault="0065431C" w:rsidP="0077199C">
            <w:pPr>
              <w:spacing w:before="40" w:after="120" w:line="220" w:lineRule="exact"/>
              <w:jc w:val="both"/>
              <w:rPr>
                <w:b/>
              </w:rPr>
            </w:pPr>
            <w:r>
              <w:rPr>
                <w:b/>
              </w:rPr>
              <w:t xml:space="preserve">Paragraph 12: </w:t>
            </w:r>
            <w:r w:rsidR="00964AE0" w:rsidRPr="00FB24C9">
              <w:rPr>
                <w:b/>
              </w:rPr>
              <w:t>The Committee reiterates its 1994 recommendation that the State party consider abolishing the State Security Court (CCPR/C/79/Add.35, para.</w:t>
            </w:r>
            <w:r w:rsidR="003703AC">
              <w:rPr>
                <w:b/>
              </w:rPr>
              <w:t> </w:t>
            </w:r>
            <w:r w:rsidR="00964AE0" w:rsidRPr="00FB24C9">
              <w:rPr>
                <w:b/>
              </w:rPr>
              <w:t>16)</w:t>
            </w:r>
            <w:r w:rsidR="00A619E9">
              <w:rPr>
                <w:b/>
              </w:rPr>
              <w:t>.</w:t>
            </w:r>
          </w:p>
        </w:tc>
      </w:tr>
      <w:tr w:rsidR="000D3D4E" w:rsidRPr="000D065B" w:rsidTr="0077199C">
        <w:tc>
          <w:tcPr>
            <w:tcW w:w="7371" w:type="dxa"/>
            <w:gridSpan w:val="2"/>
            <w:shd w:val="clear" w:color="auto" w:fill="auto"/>
          </w:tcPr>
          <w:p w:rsidR="000D3D4E" w:rsidRPr="0065431C" w:rsidRDefault="000D3D4E" w:rsidP="002F0982">
            <w:pPr>
              <w:keepNext/>
              <w:suppressAutoHyphens w:val="0"/>
              <w:spacing w:before="40" w:after="120" w:line="220" w:lineRule="exact"/>
            </w:pPr>
            <w:r w:rsidRPr="0065431C">
              <w:rPr>
                <w:b/>
              </w:rPr>
              <w:t>Summary of State party’s reply:</w:t>
            </w:r>
          </w:p>
        </w:tc>
      </w:tr>
      <w:tr w:rsidR="000D3D4E" w:rsidRPr="00DD6F02" w:rsidTr="0077199C">
        <w:tc>
          <w:tcPr>
            <w:tcW w:w="7371" w:type="dxa"/>
            <w:gridSpan w:val="2"/>
            <w:shd w:val="clear" w:color="auto" w:fill="auto"/>
          </w:tcPr>
          <w:p w:rsidR="000D3D4E" w:rsidRPr="00DD6F02" w:rsidRDefault="000D3D4E" w:rsidP="0077199C">
            <w:pPr>
              <w:spacing w:before="40" w:after="120" w:line="220" w:lineRule="exact"/>
              <w:jc w:val="both"/>
              <w:rPr>
                <w:highlight w:val="yellow"/>
              </w:rPr>
            </w:pPr>
            <w:r w:rsidRPr="006632E4">
              <w:rPr>
                <w:szCs w:val="22"/>
              </w:rPr>
              <w:t xml:space="preserve">The State party referred to </w:t>
            </w:r>
            <w:r w:rsidR="004C16C4">
              <w:rPr>
                <w:szCs w:val="22"/>
              </w:rPr>
              <w:t>a</w:t>
            </w:r>
            <w:r w:rsidRPr="006632E4">
              <w:rPr>
                <w:szCs w:val="22"/>
              </w:rPr>
              <w:t>rticle 2 of the State Security Court Act</w:t>
            </w:r>
            <w:r w:rsidR="00BE5B82">
              <w:rPr>
                <w:szCs w:val="22"/>
              </w:rPr>
              <w:t xml:space="preserve"> No. </w:t>
            </w:r>
            <w:r w:rsidRPr="006632E4">
              <w:rPr>
                <w:szCs w:val="22"/>
              </w:rPr>
              <w:t xml:space="preserve">7 of 1959. The State Security Court consists of </w:t>
            </w:r>
            <w:r w:rsidR="00CD7A58">
              <w:rPr>
                <w:szCs w:val="22"/>
              </w:rPr>
              <w:t xml:space="preserve">independent, </w:t>
            </w:r>
            <w:r w:rsidR="00964AE0">
              <w:rPr>
                <w:szCs w:val="22"/>
              </w:rPr>
              <w:t xml:space="preserve">highly qualified and experienced </w:t>
            </w:r>
            <w:r w:rsidRPr="006632E4">
              <w:rPr>
                <w:szCs w:val="22"/>
              </w:rPr>
              <w:t xml:space="preserve">civilian and military </w:t>
            </w:r>
            <w:r w:rsidR="00964AE0" w:rsidRPr="006632E4">
              <w:rPr>
                <w:szCs w:val="22"/>
              </w:rPr>
              <w:t>judges. The</w:t>
            </w:r>
            <w:r w:rsidRPr="006632E4">
              <w:rPr>
                <w:szCs w:val="22"/>
              </w:rPr>
              <w:t xml:space="preserve"> litigation procedures applied before</w:t>
            </w:r>
            <w:r w:rsidR="00964AE0">
              <w:rPr>
                <w:szCs w:val="22"/>
              </w:rPr>
              <w:t xml:space="preserve"> </w:t>
            </w:r>
            <w:r w:rsidRPr="006632E4">
              <w:rPr>
                <w:szCs w:val="22"/>
              </w:rPr>
              <w:t xml:space="preserve">the State Security Court </w:t>
            </w:r>
            <w:r w:rsidR="00964AE0">
              <w:rPr>
                <w:szCs w:val="22"/>
              </w:rPr>
              <w:t xml:space="preserve">are the same as those </w:t>
            </w:r>
            <w:r w:rsidR="00CD7A58">
              <w:rPr>
                <w:szCs w:val="22"/>
              </w:rPr>
              <w:t>of</w:t>
            </w:r>
            <w:r w:rsidR="00964AE0">
              <w:rPr>
                <w:szCs w:val="22"/>
              </w:rPr>
              <w:t xml:space="preserve"> </w:t>
            </w:r>
            <w:r w:rsidRPr="006632E4">
              <w:rPr>
                <w:szCs w:val="22"/>
              </w:rPr>
              <w:t>ordinary courts</w:t>
            </w:r>
            <w:r w:rsidR="00964AE0">
              <w:rPr>
                <w:szCs w:val="22"/>
              </w:rPr>
              <w:t>; its decisions</w:t>
            </w:r>
            <w:r w:rsidRPr="006632E4">
              <w:rPr>
                <w:bCs/>
                <w:szCs w:val="22"/>
              </w:rPr>
              <w:t xml:space="preserve"> are </w:t>
            </w:r>
            <w:r w:rsidRPr="0077199C">
              <w:rPr>
                <w:rFonts w:eastAsia="MS Mincho" w:cs="Calibri"/>
              </w:rPr>
              <w:t>appealable</w:t>
            </w:r>
            <w:r w:rsidRPr="006632E4">
              <w:rPr>
                <w:bCs/>
                <w:szCs w:val="22"/>
              </w:rPr>
              <w:t xml:space="preserve"> to the Court of Cassation</w:t>
            </w:r>
            <w:r w:rsidR="00964AE0">
              <w:rPr>
                <w:bCs/>
                <w:szCs w:val="22"/>
              </w:rPr>
              <w:t xml:space="preserve"> and it is</w:t>
            </w:r>
            <w:r w:rsidRPr="00DD6F02">
              <w:rPr>
                <w:szCs w:val="22"/>
              </w:rPr>
              <w:t xml:space="preserve"> competent to try civilians who </w:t>
            </w:r>
            <w:r w:rsidR="00964AE0">
              <w:rPr>
                <w:szCs w:val="22"/>
              </w:rPr>
              <w:t>have no</w:t>
            </w:r>
            <w:r w:rsidRPr="00DD6F02">
              <w:rPr>
                <w:szCs w:val="22"/>
              </w:rPr>
              <w:t xml:space="preserve"> military status </w:t>
            </w:r>
            <w:r w:rsidR="00964AE0">
              <w:rPr>
                <w:szCs w:val="22"/>
              </w:rPr>
              <w:t>or</w:t>
            </w:r>
            <w:r w:rsidRPr="00DD6F02">
              <w:rPr>
                <w:szCs w:val="22"/>
              </w:rPr>
              <w:t xml:space="preserve"> connection with military activities. </w:t>
            </w:r>
            <w:r w:rsidR="00964AE0">
              <w:rPr>
                <w:szCs w:val="22"/>
              </w:rPr>
              <w:t>The jurisdiction</w:t>
            </w:r>
            <w:r w:rsidRPr="00DD6F02">
              <w:rPr>
                <w:szCs w:val="22"/>
              </w:rPr>
              <w:t xml:space="preserve"> of the Court </w:t>
            </w:r>
            <w:r w:rsidR="00CD7A58">
              <w:rPr>
                <w:szCs w:val="22"/>
              </w:rPr>
              <w:t xml:space="preserve">is </w:t>
            </w:r>
            <w:r w:rsidRPr="00DD6F02">
              <w:rPr>
                <w:szCs w:val="22"/>
              </w:rPr>
              <w:t>limited to four crimes: treason, espionage, drugs</w:t>
            </w:r>
            <w:r w:rsidR="00447959">
              <w:rPr>
                <w:szCs w:val="22"/>
              </w:rPr>
              <w:t>-</w:t>
            </w:r>
            <w:r w:rsidRPr="00DD6F02">
              <w:rPr>
                <w:szCs w:val="22"/>
              </w:rPr>
              <w:t xml:space="preserve">related </w:t>
            </w:r>
            <w:r w:rsidRPr="00CA4069">
              <w:rPr>
                <w:szCs w:val="22"/>
              </w:rPr>
              <w:t>offences</w:t>
            </w:r>
            <w:r w:rsidR="008A6480">
              <w:rPr>
                <w:szCs w:val="22"/>
              </w:rPr>
              <w:t>,</w:t>
            </w:r>
            <w:r w:rsidRPr="00CA4069">
              <w:rPr>
                <w:szCs w:val="22"/>
              </w:rPr>
              <w:t xml:space="preserve"> and counterfeiting</w:t>
            </w:r>
            <w:r w:rsidR="00CA4069">
              <w:rPr>
                <w:szCs w:val="22"/>
              </w:rPr>
              <w:t xml:space="preserve"> of money</w:t>
            </w:r>
            <w:r w:rsidR="00447959" w:rsidRPr="00CA4069">
              <w:rPr>
                <w:szCs w:val="22"/>
              </w:rPr>
              <w:t>.</w:t>
            </w:r>
          </w:p>
        </w:tc>
      </w:tr>
      <w:tr w:rsidR="000D3D4E" w:rsidRPr="000D065B" w:rsidTr="0077199C">
        <w:tc>
          <w:tcPr>
            <w:tcW w:w="7371" w:type="dxa"/>
            <w:gridSpan w:val="2"/>
            <w:shd w:val="clear" w:color="auto" w:fill="auto"/>
          </w:tcPr>
          <w:p w:rsidR="000D3D4E" w:rsidRPr="0065431C" w:rsidRDefault="000D3D4E" w:rsidP="002F0982">
            <w:pPr>
              <w:suppressAutoHyphens w:val="0"/>
              <w:spacing w:before="40" w:after="120" w:line="220" w:lineRule="exact"/>
              <w:rPr>
                <w:b/>
              </w:rPr>
            </w:pPr>
            <w:r w:rsidRPr="0065431C">
              <w:rPr>
                <w:b/>
              </w:rPr>
              <w:t>Committee’s evaluation:</w:t>
            </w:r>
          </w:p>
        </w:tc>
      </w:tr>
      <w:tr w:rsidR="000D3D4E" w:rsidRPr="000D065B" w:rsidTr="0077199C">
        <w:tc>
          <w:tcPr>
            <w:tcW w:w="7371" w:type="dxa"/>
            <w:gridSpan w:val="2"/>
            <w:shd w:val="clear" w:color="auto" w:fill="auto"/>
          </w:tcPr>
          <w:p w:rsidR="000D3D4E" w:rsidRPr="0065431C" w:rsidRDefault="000D3D4E" w:rsidP="0077199C">
            <w:pPr>
              <w:spacing w:before="40" w:after="120" w:line="220" w:lineRule="exact"/>
              <w:jc w:val="both"/>
              <w:rPr>
                <w:rFonts w:eastAsia="MS Mincho" w:cs="Calibri"/>
              </w:rPr>
            </w:pPr>
            <w:r w:rsidRPr="0065431C">
              <w:rPr>
                <w:rFonts w:eastAsia="MS Mincho" w:cs="Calibri"/>
                <w:b/>
              </w:rPr>
              <w:t>[B2]:</w:t>
            </w:r>
            <w:r w:rsidRPr="0065431C">
              <w:rPr>
                <w:rFonts w:eastAsia="MS Mincho" w:cs="Calibri"/>
              </w:rPr>
              <w:t xml:space="preserve"> The Committee welcomes the recent amendment to the jurisdiction of the State Security Court which limited the jurisdiction of the Court to four crimes, but reiterates its recommendation. The Committee requests information on measures taken to abolish the State Security Court or to enhance its organizational and functional independence. </w:t>
            </w:r>
          </w:p>
        </w:tc>
      </w:tr>
      <w:tr w:rsidR="000D3D4E" w:rsidRPr="000D065B" w:rsidTr="0077199C">
        <w:trPr>
          <w:trHeight w:val="819"/>
        </w:trPr>
        <w:tc>
          <w:tcPr>
            <w:tcW w:w="7371" w:type="dxa"/>
            <w:gridSpan w:val="2"/>
            <w:shd w:val="clear" w:color="auto" w:fill="auto"/>
          </w:tcPr>
          <w:p w:rsidR="000D3D4E" w:rsidRPr="0065431C" w:rsidRDefault="000D3D4E" w:rsidP="0077199C">
            <w:pPr>
              <w:spacing w:before="40" w:after="120" w:line="220" w:lineRule="exact"/>
              <w:jc w:val="both"/>
            </w:pPr>
            <w:r w:rsidRPr="0065431C">
              <w:rPr>
                <w:b/>
              </w:rPr>
              <w:t xml:space="preserve">Recommended action: </w:t>
            </w:r>
            <w:r w:rsidRPr="0065431C">
              <w:t xml:space="preserve">A letter should be sent informing the State party of the discontinuation of the follow-up procedure. The information requested should be provided </w:t>
            </w:r>
            <w:r w:rsidR="008A6480">
              <w:t>in</w:t>
            </w:r>
            <w:r w:rsidRPr="0065431C">
              <w:t xml:space="preserve"> the State party</w:t>
            </w:r>
            <w:r w:rsidR="008A6480">
              <w:t>’s</w:t>
            </w:r>
            <w:r w:rsidRPr="0065431C">
              <w:t xml:space="preserve"> next periodic report, which was due on 27 October 2014.</w:t>
            </w:r>
          </w:p>
        </w:tc>
      </w:tr>
      <w:tr w:rsidR="000D3D4E" w:rsidRPr="000D065B" w:rsidTr="0077199C">
        <w:tc>
          <w:tcPr>
            <w:tcW w:w="7371" w:type="dxa"/>
            <w:gridSpan w:val="2"/>
            <w:shd w:val="clear" w:color="auto" w:fill="auto"/>
          </w:tcPr>
          <w:p w:rsidR="000D3D4E" w:rsidRPr="0065431C" w:rsidRDefault="000D3D4E" w:rsidP="002F0982">
            <w:pPr>
              <w:suppressAutoHyphens w:val="0"/>
              <w:spacing w:before="40" w:after="120" w:line="220" w:lineRule="exact"/>
            </w:pPr>
            <w:r w:rsidRPr="0065431C">
              <w:rPr>
                <w:b/>
              </w:rPr>
              <w:t>Next periodic report: 27 October 2014</w:t>
            </w:r>
          </w:p>
        </w:tc>
      </w:tr>
    </w:tbl>
    <w:p w:rsidR="000D3D4E" w:rsidRPr="0077199C" w:rsidRDefault="00FC4C55" w:rsidP="002F0982">
      <w:pPr>
        <w:pStyle w:val="HChG"/>
        <w:rPr>
          <w:color w:val="000000"/>
        </w:rPr>
      </w:pPr>
      <w:r>
        <w:tab/>
      </w:r>
      <w:r>
        <w:tab/>
      </w:r>
      <w:r w:rsidRPr="0077199C">
        <w:rPr>
          <w:color w:val="000000"/>
        </w:rPr>
        <w:t>101st</w:t>
      </w:r>
      <w:r w:rsidR="000D3D4E" w:rsidRPr="0077199C">
        <w:rPr>
          <w:color w:val="000000"/>
        </w:rPr>
        <w:t xml:space="preserve"> session (March </w:t>
      </w:r>
      <w:r w:rsidR="005A2DB9" w:rsidRPr="0077199C">
        <w:rPr>
          <w:color w:val="000000"/>
        </w:rPr>
        <w:t xml:space="preserve">and April </w:t>
      </w:r>
      <w:r w:rsidR="000D3D4E" w:rsidRPr="0077199C">
        <w:rPr>
          <w:color w:val="000000"/>
        </w:rPr>
        <w:t>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6"/>
        <w:gridCol w:w="4505"/>
        <w:tblGridChange w:id="1">
          <w:tblGrid>
            <w:gridCol w:w="2866"/>
            <w:gridCol w:w="4505"/>
          </w:tblGrid>
        </w:tblGridChange>
      </w:tblGrid>
      <w:tr w:rsidR="000D3D4E" w:rsidRPr="00726D8B" w:rsidTr="0077199C">
        <w:tc>
          <w:tcPr>
            <w:tcW w:w="2866" w:type="dxa"/>
            <w:tcBorders>
              <w:top w:val="single" w:sz="4" w:space="0" w:color="auto"/>
              <w:bottom w:val="single" w:sz="12" w:space="0" w:color="auto"/>
            </w:tcBorders>
            <w:shd w:val="clear" w:color="auto" w:fill="auto"/>
            <w:vAlign w:val="bottom"/>
          </w:tcPr>
          <w:p w:rsidR="000D3D4E" w:rsidRPr="00726D8B" w:rsidRDefault="000D3D4E" w:rsidP="002F0982">
            <w:pPr>
              <w:suppressAutoHyphens w:val="0"/>
              <w:spacing w:before="80" w:after="80" w:line="200" w:lineRule="exact"/>
              <w:rPr>
                <w:bCs/>
                <w:i/>
              </w:rPr>
            </w:pPr>
            <w:r w:rsidRPr="00726D8B">
              <w:rPr>
                <w:bCs/>
                <w:i/>
              </w:rPr>
              <w:t>Serbia</w:t>
            </w:r>
          </w:p>
        </w:tc>
        <w:tc>
          <w:tcPr>
            <w:tcW w:w="4505" w:type="dxa"/>
            <w:tcBorders>
              <w:top w:val="single" w:sz="4" w:space="0" w:color="auto"/>
              <w:bottom w:val="single" w:sz="12" w:space="0" w:color="auto"/>
            </w:tcBorders>
            <w:shd w:val="clear" w:color="auto" w:fill="auto"/>
            <w:vAlign w:val="bottom"/>
          </w:tcPr>
          <w:p w:rsidR="000D3D4E" w:rsidRPr="00726D8B" w:rsidRDefault="000D3D4E" w:rsidP="00CD7986">
            <w:pPr>
              <w:suppressAutoHyphens w:val="0"/>
              <w:spacing w:before="80" w:after="80" w:line="200" w:lineRule="exact"/>
              <w:rPr>
                <w:i/>
              </w:rPr>
            </w:pPr>
          </w:p>
        </w:tc>
      </w:tr>
      <w:tr w:rsidR="000D3D4E" w:rsidRPr="00726D8B" w:rsidTr="0077199C">
        <w:trPr>
          <w:trHeight w:hRule="exact" w:val="113"/>
        </w:trPr>
        <w:tc>
          <w:tcPr>
            <w:tcW w:w="2866" w:type="dxa"/>
            <w:tcBorders>
              <w:top w:val="single" w:sz="12" w:space="0" w:color="auto"/>
            </w:tcBorders>
            <w:shd w:val="clear" w:color="auto" w:fill="auto"/>
          </w:tcPr>
          <w:p w:rsidR="000D3D4E" w:rsidRPr="00726D8B" w:rsidRDefault="000D3D4E" w:rsidP="002F0982">
            <w:pPr>
              <w:suppressAutoHyphens w:val="0"/>
              <w:spacing w:before="40" w:after="120" w:line="220" w:lineRule="exact"/>
              <w:rPr>
                <w:b/>
                <w:highlight w:val="yellow"/>
              </w:rPr>
            </w:pPr>
          </w:p>
        </w:tc>
        <w:tc>
          <w:tcPr>
            <w:tcW w:w="4505" w:type="dxa"/>
            <w:tcBorders>
              <w:top w:val="single" w:sz="12" w:space="0" w:color="auto"/>
            </w:tcBorders>
            <w:shd w:val="clear" w:color="auto" w:fill="auto"/>
          </w:tcPr>
          <w:p w:rsidR="000D3D4E" w:rsidRPr="00726D8B" w:rsidRDefault="000D3D4E" w:rsidP="00CD7986">
            <w:pPr>
              <w:suppressAutoHyphens w:val="0"/>
              <w:spacing w:before="40" w:after="120" w:line="220" w:lineRule="exact"/>
              <w:rPr>
                <w:highlight w:val="yellow"/>
              </w:rPr>
            </w:pPr>
          </w:p>
        </w:tc>
      </w:tr>
      <w:tr w:rsidR="000D3D4E" w:rsidRPr="00726D8B" w:rsidTr="0077199C">
        <w:tc>
          <w:tcPr>
            <w:tcW w:w="2866" w:type="dxa"/>
            <w:shd w:val="clear" w:color="auto" w:fill="auto"/>
          </w:tcPr>
          <w:p w:rsidR="000D3D4E" w:rsidRPr="00726D8B" w:rsidRDefault="000D3D4E" w:rsidP="0077199C">
            <w:pPr>
              <w:suppressAutoHyphens w:val="0"/>
              <w:spacing w:before="40" w:after="120" w:line="200" w:lineRule="exact"/>
              <w:rPr>
                <w:b/>
                <w:lang w:val="en-US"/>
              </w:rPr>
            </w:pPr>
            <w:r w:rsidRPr="00726D8B">
              <w:rPr>
                <w:b/>
              </w:rPr>
              <w:t>Concluding observ</w:t>
            </w:r>
            <w:r w:rsidRPr="00726D8B">
              <w:rPr>
                <w:b/>
                <w:lang w:val="en-US"/>
              </w:rPr>
              <w:t>ations:</w:t>
            </w:r>
          </w:p>
        </w:tc>
        <w:tc>
          <w:tcPr>
            <w:tcW w:w="4505" w:type="dxa"/>
            <w:shd w:val="clear" w:color="auto" w:fill="auto"/>
          </w:tcPr>
          <w:p w:rsidR="000D3D4E" w:rsidRPr="00726D8B" w:rsidRDefault="000D3D4E" w:rsidP="0077199C">
            <w:pPr>
              <w:suppressAutoHyphens w:val="0"/>
              <w:spacing w:before="40" w:after="120" w:line="200" w:lineRule="exact"/>
            </w:pPr>
            <w:r w:rsidRPr="00726D8B">
              <w:rPr>
                <w:b/>
                <w:color w:val="000000"/>
              </w:rPr>
              <w:t>CCPR/C/SRB/CO/2</w:t>
            </w:r>
            <w:r w:rsidRPr="00726D8B">
              <w:t>, 29 March 2011</w:t>
            </w:r>
          </w:p>
        </w:tc>
      </w:tr>
      <w:tr w:rsidR="000D3D4E" w:rsidRPr="00726D8B" w:rsidTr="0077199C">
        <w:tc>
          <w:tcPr>
            <w:tcW w:w="2866" w:type="dxa"/>
            <w:shd w:val="clear" w:color="auto" w:fill="auto"/>
          </w:tcPr>
          <w:p w:rsidR="000D3D4E" w:rsidRPr="00726D8B" w:rsidRDefault="000D3D4E" w:rsidP="0077199C">
            <w:pPr>
              <w:suppressAutoHyphens w:val="0"/>
              <w:spacing w:before="40" w:after="120" w:line="200" w:lineRule="exact"/>
              <w:rPr>
                <w:b/>
              </w:rPr>
            </w:pPr>
            <w:r w:rsidRPr="00726D8B">
              <w:rPr>
                <w:b/>
              </w:rPr>
              <w:t xml:space="preserve">Follow-up paragraphs: </w:t>
            </w:r>
          </w:p>
        </w:tc>
        <w:tc>
          <w:tcPr>
            <w:tcW w:w="4505" w:type="dxa"/>
            <w:shd w:val="clear" w:color="auto" w:fill="auto"/>
          </w:tcPr>
          <w:p w:rsidR="000D3D4E" w:rsidRPr="00726D8B" w:rsidRDefault="000D3D4E" w:rsidP="0077199C">
            <w:pPr>
              <w:suppressAutoHyphens w:val="0"/>
              <w:spacing w:before="40" w:after="120" w:line="200" w:lineRule="exact"/>
            </w:pPr>
            <w:r w:rsidRPr="00726D8B">
              <w:t>12, 17 and 22</w:t>
            </w:r>
          </w:p>
        </w:tc>
      </w:tr>
      <w:tr w:rsidR="000D3D4E" w:rsidRPr="00726D8B" w:rsidTr="0077199C">
        <w:tc>
          <w:tcPr>
            <w:tcW w:w="2866" w:type="dxa"/>
            <w:shd w:val="clear" w:color="auto" w:fill="auto"/>
          </w:tcPr>
          <w:p w:rsidR="000D3D4E" w:rsidRPr="00726D8B" w:rsidRDefault="000D3D4E" w:rsidP="0077199C">
            <w:pPr>
              <w:suppressAutoHyphens w:val="0"/>
              <w:spacing w:before="40" w:after="120" w:line="200" w:lineRule="exact"/>
              <w:rPr>
                <w:b/>
              </w:rPr>
            </w:pPr>
            <w:r w:rsidRPr="00726D8B">
              <w:rPr>
                <w:b/>
              </w:rPr>
              <w:t>First reply:</w:t>
            </w:r>
          </w:p>
        </w:tc>
        <w:tc>
          <w:tcPr>
            <w:tcW w:w="4505" w:type="dxa"/>
            <w:shd w:val="clear" w:color="auto" w:fill="auto"/>
          </w:tcPr>
          <w:p w:rsidR="000D3D4E" w:rsidRPr="00726D8B" w:rsidRDefault="00726D8B" w:rsidP="0077199C">
            <w:pPr>
              <w:suppressAutoHyphens w:val="0"/>
              <w:spacing w:before="40" w:after="120" w:line="200" w:lineRule="exact"/>
            </w:pPr>
            <w:r>
              <w:t>25 July 2012</w:t>
            </w:r>
            <w:r w:rsidR="000D3D4E" w:rsidRPr="00726D8B">
              <w:t xml:space="preserve"> </w:t>
            </w:r>
          </w:p>
        </w:tc>
      </w:tr>
      <w:tr w:rsidR="000D3D4E" w:rsidRPr="00726D8B" w:rsidTr="0077199C">
        <w:tc>
          <w:tcPr>
            <w:tcW w:w="2866" w:type="dxa"/>
            <w:shd w:val="clear" w:color="auto" w:fill="auto"/>
          </w:tcPr>
          <w:p w:rsidR="000D3D4E" w:rsidRPr="00726D8B" w:rsidRDefault="000D3D4E" w:rsidP="0077199C">
            <w:pPr>
              <w:suppressAutoHyphens w:val="0"/>
              <w:spacing w:before="40" w:after="120" w:line="200" w:lineRule="exact"/>
              <w:rPr>
                <w:b/>
              </w:rPr>
            </w:pPr>
            <w:r w:rsidRPr="00726D8B">
              <w:rPr>
                <w:b/>
              </w:rPr>
              <w:t>Committee’s evaluation:</w:t>
            </w:r>
          </w:p>
        </w:tc>
        <w:tc>
          <w:tcPr>
            <w:tcW w:w="4505" w:type="dxa"/>
            <w:shd w:val="clear" w:color="auto" w:fill="auto"/>
          </w:tcPr>
          <w:p w:rsidR="000D3D4E" w:rsidRPr="00726D8B" w:rsidRDefault="000D3D4E" w:rsidP="0077199C">
            <w:pPr>
              <w:suppressAutoHyphens w:val="0"/>
              <w:spacing w:before="40" w:after="120" w:line="200" w:lineRule="exact"/>
            </w:pPr>
            <w:r w:rsidRPr="00726D8B">
              <w:t>Additional information required on paragraphs 12</w:t>
            </w:r>
            <w:r w:rsidRPr="00726D8B">
              <w:rPr>
                <w:b/>
              </w:rPr>
              <w:t>[B2][D1]</w:t>
            </w:r>
            <w:r w:rsidRPr="00726D8B">
              <w:t>, 17</w:t>
            </w:r>
            <w:r w:rsidRPr="00726D8B">
              <w:rPr>
                <w:b/>
              </w:rPr>
              <w:t xml:space="preserve">[B2] </w:t>
            </w:r>
            <w:r w:rsidRPr="00726D8B">
              <w:t>and 22</w:t>
            </w:r>
            <w:r w:rsidRPr="00726D8B">
              <w:rPr>
                <w:b/>
              </w:rPr>
              <w:t>[B2]</w:t>
            </w:r>
          </w:p>
        </w:tc>
      </w:tr>
      <w:tr w:rsidR="000D3D4E" w:rsidRPr="00726D8B" w:rsidTr="0077199C">
        <w:tc>
          <w:tcPr>
            <w:tcW w:w="2866" w:type="dxa"/>
            <w:shd w:val="clear" w:color="auto" w:fill="auto"/>
          </w:tcPr>
          <w:p w:rsidR="000D3D4E" w:rsidRPr="00726D8B" w:rsidRDefault="000D3D4E" w:rsidP="0077199C">
            <w:pPr>
              <w:suppressAutoHyphens w:val="0"/>
              <w:spacing w:before="40" w:after="120" w:line="200" w:lineRule="exact"/>
              <w:rPr>
                <w:b/>
              </w:rPr>
            </w:pPr>
            <w:r w:rsidRPr="00726D8B">
              <w:rPr>
                <w:b/>
              </w:rPr>
              <w:t>Second reply</w:t>
            </w:r>
          </w:p>
        </w:tc>
        <w:tc>
          <w:tcPr>
            <w:tcW w:w="4505" w:type="dxa"/>
            <w:shd w:val="clear" w:color="auto" w:fill="auto"/>
          </w:tcPr>
          <w:p w:rsidR="000D3D4E" w:rsidRPr="00726D8B" w:rsidRDefault="000D3D4E" w:rsidP="0077199C">
            <w:pPr>
              <w:suppressAutoHyphens w:val="0"/>
              <w:spacing w:before="40" w:after="120" w:line="200" w:lineRule="exact"/>
            </w:pPr>
            <w:r w:rsidRPr="00726D8B">
              <w:t>5 September 2014</w:t>
            </w:r>
          </w:p>
        </w:tc>
      </w:tr>
      <w:tr w:rsidR="000D3D4E" w:rsidRPr="00726D8B" w:rsidTr="009F49DC">
        <w:tc>
          <w:tcPr>
            <w:tcW w:w="2866" w:type="dxa"/>
            <w:tcBorders>
              <w:bottom w:val="nil"/>
            </w:tcBorders>
            <w:shd w:val="clear" w:color="auto" w:fill="auto"/>
          </w:tcPr>
          <w:p w:rsidR="000D3D4E" w:rsidRPr="00726D8B" w:rsidRDefault="000D3D4E" w:rsidP="0077199C">
            <w:pPr>
              <w:suppressAutoHyphens w:val="0"/>
              <w:spacing w:before="40" w:after="120" w:line="200" w:lineRule="exact"/>
              <w:rPr>
                <w:b/>
              </w:rPr>
            </w:pPr>
            <w:r w:rsidRPr="00726D8B">
              <w:rPr>
                <w:b/>
              </w:rPr>
              <w:t>Committee’s evaluation:</w:t>
            </w:r>
          </w:p>
        </w:tc>
        <w:tc>
          <w:tcPr>
            <w:tcW w:w="4505" w:type="dxa"/>
            <w:tcBorders>
              <w:bottom w:val="nil"/>
            </w:tcBorders>
            <w:shd w:val="clear" w:color="auto" w:fill="auto"/>
          </w:tcPr>
          <w:p w:rsidR="000D3D4E" w:rsidRPr="00726D8B" w:rsidRDefault="000D3D4E" w:rsidP="0077199C">
            <w:pPr>
              <w:suppressAutoHyphens w:val="0"/>
              <w:spacing w:before="40" w:after="120" w:line="200" w:lineRule="exact"/>
            </w:pPr>
            <w:r w:rsidRPr="00726D8B">
              <w:t>Additional information required on paragraphs 12</w:t>
            </w:r>
            <w:r w:rsidRPr="00726D8B">
              <w:rPr>
                <w:b/>
              </w:rPr>
              <w:t>[B2]</w:t>
            </w:r>
            <w:r w:rsidRPr="00726D8B">
              <w:t>, 17</w:t>
            </w:r>
            <w:r w:rsidRPr="00726D8B">
              <w:rPr>
                <w:b/>
              </w:rPr>
              <w:t>[</w:t>
            </w:r>
            <w:r w:rsidR="00062487" w:rsidRPr="00726D8B">
              <w:rPr>
                <w:b/>
              </w:rPr>
              <w:t>B</w:t>
            </w:r>
            <w:r w:rsidR="00062487">
              <w:rPr>
                <w:b/>
              </w:rPr>
              <w:t>1</w:t>
            </w:r>
            <w:r w:rsidRPr="00726D8B">
              <w:rPr>
                <w:b/>
              </w:rPr>
              <w:t xml:space="preserve">] </w:t>
            </w:r>
            <w:r w:rsidRPr="00726D8B">
              <w:t>and 22</w:t>
            </w:r>
            <w:r w:rsidRPr="00726D8B">
              <w:rPr>
                <w:b/>
              </w:rPr>
              <w:t>[B1]</w:t>
            </w:r>
          </w:p>
        </w:tc>
      </w:tr>
      <w:tr w:rsidR="000D3D4E" w:rsidRPr="00726D8B" w:rsidTr="009F49DC">
        <w:tc>
          <w:tcPr>
            <w:tcW w:w="7371" w:type="dxa"/>
            <w:gridSpan w:val="2"/>
            <w:tcBorders>
              <w:top w:val="nil"/>
              <w:bottom w:val="nil"/>
            </w:tcBorders>
            <w:shd w:val="clear" w:color="auto" w:fill="auto"/>
          </w:tcPr>
          <w:p w:rsidR="000D3D4E" w:rsidRPr="00726D8B" w:rsidRDefault="000D3D4E" w:rsidP="0077199C">
            <w:pPr>
              <w:suppressAutoHyphens w:val="0"/>
              <w:spacing w:before="40" w:after="120" w:line="200" w:lineRule="exact"/>
              <w:jc w:val="both"/>
              <w:rPr>
                <w:b/>
                <w:bCs/>
                <w:i/>
              </w:rPr>
            </w:pPr>
            <w:r w:rsidRPr="00210592">
              <w:rPr>
                <w:b/>
              </w:rPr>
              <w:t xml:space="preserve">Paragraph 12: </w:t>
            </w:r>
            <w:r w:rsidRPr="00726D8B">
              <w:rPr>
                <w:b/>
              </w:rPr>
              <w:t xml:space="preserve">The State party should urgently take action to establish the exact circumstances that led to the burial of hundreds of people in </w:t>
            </w:r>
            <w:proofErr w:type="spellStart"/>
            <w:r w:rsidRPr="00726D8B">
              <w:rPr>
                <w:b/>
              </w:rPr>
              <w:t>Batajnica</w:t>
            </w:r>
            <w:proofErr w:type="spellEnd"/>
            <w:r w:rsidRPr="00726D8B">
              <w:rPr>
                <w:b/>
              </w:rPr>
              <w:t xml:space="preserve"> region, and to ensure that all individuals responsible are prosecuted and adequately sanctioned under the criminal law. The State party should also ensure that relatives of the victims are provided with adequate compensation.</w:t>
            </w:r>
          </w:p>
        </w:tc>
      </w:tr>
      <w:tr w:rsidR="000D3D4E" w:rsidRPr="00726D8B" w:rsidTr="009F49DC">
        <w:tc>
          <w:tcPr>
            <w:tcW w:w="7371" w:type="dxa"/>
            <w:gridSpan w:val="2"/>
            <w:tcBorders>
              <w:top w:val="nil"/>
            </w:tcBorders>
            <w:shd w:val="clear" w:color="auto" w:fill="auto"/>
          </w:tcPr>
          <w:p w:rsidR="000D3D4E" w:rsidRPr="00726D8B" w:rsidRDefault="000D3D4E" w:rsidP="002F0982">
            <w:pPr>
              <w:keepNext/>
              <w:suppressAutoHyphens w:val="0"/>
              <w:spacing w:before="40" w:after="120" w:line="220" w:lineRule="exact"/>
              <w:rPr>
                <w:b/>
              </w:rPr>
            </w:pPr>
            <w:r w:rsidRPr="00726D8B">
              <w:rPr>
                <w:b/>
              </w:rPr>
              <w:lastRenderedPageBreak/>
              <w:t xml:space="preserve">Follow-up question: </w:t>
            </w:r>
          </w:p>
        </w:tc>
      </w:tr>
      <w:tr w:rsidR="000D3D4E" w:rsidRPr="00726D8B" w:rsidTr="0077199C">
        <w:trPr>
          <w:trHeight w:val="1296"/>
        </w:trPr>
        <w:tc>
          <w:tcPr>
            <w:tcW w:w="7371" w:type="dxa"/>
            <w:gridSpan w:val="2"/>
            <w:shd w:val="clear" w:color="auto" w:fill="auto"/>
          </w:tcPr>
          <w:p w:rsidR="000D3D4E" w:rsidRPr="00726D8B" w:rsidRDefault="000D3D4E" w:rsidP="0077199C">
            <w:pPr>
              <w:spacing w:before="40" w:after="120" w:line="220" w:lineRule="exact"/>
              <w:jc w:val="both"/>
            </w:pPr>
            <w:r w:rsidRPr="00726D8B">
              <w:rPr>
                <w:b/>
              </w:rPr>
              <w:t>[B2]</w:t>
            </w:r>
            <w:r w:rsidRPr="00726D8B">
              <w:t xml:space="preserve"> Additional information remains necessary on the measures taken (</w:t>
            </w:r>
            <w:r w:rsidR="00F91219">
              <w:t>a</w:t>
            </w:r>
            <w:r w:rsidRPr="00726D8B">
              <w:t>) to expedite the investigations</w:t>
            </w:r>
            <w:r w:rsidR="00F91219">
              <w:t>;</w:t>
            </w:r>
            <w:r w:rsidRPr="00726D8B">
              <w:t xml:space="preserve"> and (</w:t>
            </w:r>
            <w:r w:rsidR="00F91219">
              <w:t>b</w:t>
            </w:r>
            <w:r w:rsidRPr="00726D8B">
              <w:t xml:space="preserve">) to encourage witnesses to testify in court; and on the reasons </w:t>
            </w:r>
            <w:r w:rsidR="00F91219">
              <w:t>for</w:t>
            </w:r>
            <w:r w:rsidRPr="00726D8B">
              <w:t xml:space="preserve"> Belgrade Appellate Court’s ruling </w:t>
            </w:r>
            <w:r w:rsidR="00F91219">
              <w:t>quashing</w:t>
            </w:r>
            <w:r w:rsidRPr="00726D8B">
              <w:t xml:space="preserve"> the verdict against </w:t>
            </w:r>
            <w:proofErr w:type="spellStart"/>
            <w:r w:rsidRPr="00726D8B">
              <w:t>Radojko</w:t>
            </w:r>
            <w:proofErr w:type="spellEnd"/>
            <w:r w:rsidRPr="00726D8B">
              <w:t xml:space="preserve"> </w:t>
            </w:r>
            <w:proofErr w:type="spellStart"/>
            <w:r w:rsidRPr="00726D8B">
              <w:t>Repanovic</w:t>
            </w:r>
            <w:proofErr w:type="spellEnd"/>
            <w:r w:rsidRPr="00726D8B">
              <w:t>.</w:t>
            </w:r>
          </w:p>
          <w:p w:rsidR="00927855" w:rsidRPr="00726D8B" w:rsidRDefault="000D3D4E" w:rsidP="0077199C">
            <w:pPr>
              <w:spacing w:before="40" w:after="120" w:line="220" w:lineRule="exact"/>
              <w:jc w:val="both"/>
            </w:pPr>
            <w:r w:rsidRPr="00726D8B">
              <w:rPr>
                <w:b/>
              </w:rPr>
              <w:t>[D1]</w:t>
            </w:r>
            <w:r w:rsidRPr="00726D8B">
              <w:t xml:space="preserve"> No information </w:t>
            </w:r>
            <w:r w:rsidR="0090423F">
              <w:t>has been</w:t>
            </w:r>
            <w:r w:rsidRPr="00726D8B">
              <w:t xml:space="preserve"> provided on the </w:t>
            </w:r>
            <w:r w:rsidR="0090423F">
              <w:t>compensation</w:t>
            </w:r>
            <w:r w:rsidR="0090423F" w:rsidRPr="00726D8B">
              <w:t xml:space="preserve"> </w:t>
            </w:r>
            <w:r w:rsidRPr="00726D8B">
              <w:t>awarded to the relatives of the victims.</w:t>
            </w:r>
          </w:p>
        </w:tc>
      </w:tr>
      <w:tr w:rsidR="000D3D4E" w:rsidRPr="00726D8B" w:rsidTr="0077199C">
        <w:tc>
          <w:tcPr>
            <w:tcW w:w="7371" w:type="dxa"/>
            <w:gridSpan w:val="2"/>
            <w:shd w:val="clear" w:color="auto" w:fill="auto"/>
          </w:tcPr>
          <w:p w:rsidR="000D3D4E" w:rsidRPr="00726D8B" w:rsidRDefault="000D3D4E" w:rsidP="002F0982">
            <w:pPr>
              <w:suppressAutoHyphens w:val="0"/>
              <w:spacing w:before="40" w:after="120" w:line="220" w:lineRule="exact"/>
              <w:rPr>
                <w:i/>
              </w:rPr>
            </w:pPr>
            <w:r w:rsidRPr="00726D8B">
              <w:rPr>
                <w:b/>
              </w:rPr>
              <w:t>Summary of State party’s reply:</w:t>
            </w:r>
          </w:p>
        </w:tc>
      </w:tr>
      <w:tr w:rsidR="000D3D4E" w:rsidRPr="00726D8B" w:rsidTr="0077199C">
        <w:tc>
          <w:tcPr>
            <w:tcW w:w="7371" w:type="dxa"/>
            <w:gridSpan w:val="2"/>
            <w:shd w:val="clear" w:color="auto" w:fill="auto"/>
          </w:tcPr>
          <w:p w:rsidR="000D3D4E" w:rsidRPr="00726D8B" w:rsidRDefault="008008B9" w:rsidP="0077199C">
            <w:pPr>
              <w:spacing w:before="40" w:after="120" w:line="220" w:lineRule="exact"/>
              <w:jc w:val="both"/>
            </w:pPr>
            <w:r w:rsidRPr="008008B9">
              <w:t>Efficiency in conducting investigations has improved since the new Criminal Procedural Code</w:t>
            </w:r>
            <w:r w:rsidR="00CD7A58">
              <w:t xml:space="preserve"> was implemented</w:t>
            </w:r>
            <w:r w:rsidRPr="008008B9">
              <w:t xml:space="preserve"> in January 2012, which gave the </w:t>
            </w:r>
            <w:r w:rsidR="001B7274">
              <w:t>P</w:t>
            </w:r>
            <w:r w:rsidRPr="008008B9">
              <w:t xml:space="preserve">rosecutor’s </w:t>
            </w:r>
            <w:r w:rsidR="001B7274">
              <w:t>O</w:t>
            </w:r>
            <w:r w:rsidRPr="008008B9">
              <w:t xml:space="preserve">ffice greater control over preliminary investigations. </w:t>
            </w:r>
          </w:p>
          <w:p w:rsidR="000D3D4E" w:rsidRPr="00726D8B" w:rsidRDefault="000D3D4E" w:rsidP="0077199C">
            <w:pPr>
              <w:spacing w:before="40" w:after="120" w:line="220" w:lineRule="exact"/>
              <w:jc w:val="both"/>
            </w:pPr>
            <w:r w:rsidRPr="00726D8B">
              <w:t xml:space="preserve">The </w:t>
            </w:r>
            <w:r w:rsidR="008008B9">
              <w:t>C</w:t>
            </w:r>
            <w:r w:rsidR="008008B9" w:rsidRPr="00726D8B">
              <w:t xml:space="preserve">riminal </w:t>
            </w:r>
            <w:r w:rsidRPr="00726D8B">
              <w:t xml:space="preserve">Procedure Code prescribes court and extrajudicial support </w:t>
            </w:r>
            <w:r w:rsidR="008008B9">
              <w:t xml:space="preserve">and protection </w:t>
            </w:r>
            <w:r w:rsidR="001B7274">
              <w:t>for</w:t>
            </w:r>
            <w:r w:rsidRPr="00726D8B">
              <w:t xml:space="preserve"> witnesses and injured parties. </w:t>
            </w:r>
            <w:r w:rsidR="00254DFD">
              <w:t>Additional services are provided</w:t>
            </w:r>
            <w:r w:rsidR="00B874F6">
              <w:t xml:space="preserve"> for</w:t>
            </w:r>
            <w:r w:rsidR="00254DFD">
              <w:t xml:space="preserve"> by special law</w:t>
            </w:r>
            <w:r w:rsidR="00B874F6">
              <w:t>s</w:t>
            </w:r>
            <w:r w:rsidR="00254DFD">
              <w:t xml:space="preserve"> to parties in war crimes proceedings. </w:t>
            </w:r>
          </w:p>
          <w:p w:rsidR="000D3D4E" w:rsidRPr="00726D8B" w:rsidRDefault="001B7274" w:rsidP="0077199C">
            <w:pPr>
              <w:spacing w:before="40" w:after="120" w:line="220" w:lineRule="exact"/>
              <w:jc w:val="both"/>
              <w:rPr>
                <w:highlight w:val="yellow"/>
              </w:rPr>
            </w:pPr>
            <w:r>
              <w:t>The f</w:t>
            </w:r>
            <w:r w:rsidR="000D3D4E" w:rsidRPr="00726D8B">
              <w:t xml:space="preserve">ormer commander of Suva </w:t>
            </w:r>
            <w:proofErr w:type="spellStart"/>
            <w:r w:rsidR="000D3D4E" w:rsidRPr="00726D8B">
              <w:t>Reka</w:t>
            </w:r>
            <w:proofErr w:type="spellEnd"/>
            <w:r w:rsidR="000D3D4E" w:rsidRPr="00726D8B">
              <w:t xml:space="preserve"> Municipal Police Department, </w:t>
            </w:r>
            <w:proofErr w:type="spellStart"/>
            <w:r w:rsidR="000D3D4E" w:rsidRPr="00726D8B">
              <w:t>Radojko</w:t>
            </w:r>
            <w:proofErr w:type="spellEnd"/>
            <w:r w:rsidR="000D3D4E" w:rsidRPr="00726D8B">
              <w:t xml:space="preserve"> </w:t>
            </w:r>
            <w:proofErr w:type="spellStart"/>
            <w:r w:rsidR="000D3D4E" w:rsidRPr="00726D8B">
              <w:t>Repanovic</w:t>
            </w:r>
            <w:proofErr w:type="spellEnd"/>
            <w:r w:rsidR="000D3D4E" w:rsidRPr="00726D8B">
              <w:t>, was convicted</w:t>
            </w:r>
            <w:r w:rsidR="00964AE0">
              <w:t xml:space="preserve"> on retrial </w:t>
            </w:r>
            <w:r w:rsidR="000D3D4E" w:rsidRPr="00726D8B">
              <w:t>to 20 years</w:t>
            </w:r>
            <w:r>
              <w:t>’</w:t>
            </w:r>
            <w:r w:rsidR="000D3D4E" w:rsidRPr="00726D8B">
              <w:t xml:space="preserve"> imprisonmen</w:t>
            </w:r>
            <w:r w:rsidR="00964AE0">
              <w:t>t</w:t>
            </w:r>
            <w:r w:rsidR="000D3D4E" w:rsidRPr="00726D8B">
              <w:t>.</w:t>
            </w:r>
          </w:p>
        </w:tc>
      </w:tr>
      <w:tr w:rsidR="000D3D4E" w:rsidRPr="00726D8B" w:rsidTr="0077199C">
        <w:trPr>
          <w:trHeight w:val="327"/>
        </w:trPr>
        <w:tc>
          <w:tcPr>
            <w:tcW w:w="7371" w:type="dxa"/>
            <w:gridSpan w:val="2"/>
            <w:shd w:val="clear" w:color="auto" w:fill="auto"/>
          </w:tcPr>
          <w:p w:rsidR="000D3D4E" w:rsidRPr="00726D8B" w:rsidRDefault="000D3D4E" w:rsidP="002F0982">
            <w:pPr>
              <w:suppressAutoHyphens w:val="0"/>
              <w:spacing w:before="40" w:after="120" w:line="220" w:lineRule="exact"/>
              <w:rPr>
                <w:b/>
              </w:rPr>
            </w:pPr>
            <w:r w:rsidRPr="00726D8B">
              <w:rPr>
                <w:b/>
              </w:rPr>
              <w:t xml:space="preserve">Committee’s evaluation: </w:t>
            </w:r>
          </w:p>
        </w:tc>
      </w:tr>
      <w:tr w:rsidR="000D3D4E" w:rsidRPr="00726D8B" w:rsidTr="0077199C">
        <w:trPr>
          <w:trHeight w:val="1989"/>
        </w:trPr>
        <w:tc>
          <w:tcPr>
            <w:tcW w:w="7371" w:type="dxa"/>
            <w:gridSpan w:val="2"/>
            <w:shd w:val="clear" w:color="auto" w:fill="auto"/>
          </w:tcPr>
          <w:p w:rsidR="000D3D4E" w:rsidRPr="00726D8B" w:rsidRDefault="000D3D4E" w:rsidP="0077199C">
            <w:pPr>
              <w:spacing w:before="40" w:after="120" w:line="220" w:lineRule="exact"/>
              <w:jc w:val="both"/>
            </w:pPr>
            <w:r w:rsidRPr="00726D8B">
              <w:rPr>
                <w:b/>
              </w:rPr>
              <w:t xml:space="preserve">[B2]: </w:t>
            </w:r>
            <w:r w:rsidRPr="00726D8B">
              <w:t xml:space="preserve">The Committee welcomes measures taken to expedite criminal investigations </w:t>
            </w:r>
            <w:r w:rsidR="00FD5328">
              <w:t>into</w:t>
            </w:r>
            <w:r w:rsidRPr="00726D8B">
              <w:t xml:space="preserve"> war crimes against </w:t>
            </w:r>
            <w:r w:rsidR="00FD5328">
              <w:t xml:space="preserve">the </w:t>
            </w:r>
            <w:r w:rsidRPr="00726D8B">
              <w:t xml:space="preserve">civilian population in </w:t>
            </w:r>
            <w:proofErr w:type="spellStart"/>
            <w:r w:rsidRPr="00726D8B">
              <w:t>Batajnica</w:t>
            </w:r>
            <w:proofErr w:type="spellEnd"/>
            <w:r w:rsidRPr="00726D8B">
              <w:t xml:space="preserve"> but regrets that insufficient information was provided on the outcome of the investigations </w:t>
            </w:r>
            <w:r w:rsidR="00FD5328">
              <w:t>into</w:t>
            </w:r>
            <w:r w:rsidRPr="00726D8B">
              <w:t xml:space="preserve"> the killing of more than 800 persons found in mass graves in and near </w:t>
            </w:r>
            <w:proofErr w:type="spellStart"/>
            <w:r w:rsidRPr="00726D8B">
              <w:t>Batajnica</w:t>
            </w:r>
            <w:proofErr w:type="spellEnd"/>
            <w:r w:rsidRPr="00726D8B">
              <w:t xml:space="preserve"> and that no information was provided on the </w:t>
            </w:r>
            <w:r w:rsidR="00FD5328">
              <w:t>compensation</w:t>
            </w:r>
            <w:r w:rsidR="00FD5328" w:rsidRPr="00726D8B">
              <w:t xml:space="preserve"> </w:t>
            </w:r>
            <w:r w:rsidRPr="00726D8B">
              <w:t xml:space="preserve">awarded to the </w:t>
            </w:r>
            <w:r w:rsidR="00FD5328">
              <w:t>victims’ relatives</w:t>
            </w:r>
            <w:r w:rsidRPr="00726D8B">
              <w:t xml:space="preserve">. It requests additional information on: </w:t>
            </w:r>
          </w:p>
          <w:p w:rsidR="000D3D4E" w:rsidRPr="00726D8B" w:rsidRDefault="000D3D4E" w:rsidP="0077199C">
            <w:pPr>
              <w:numPr>
                <w:ilvl w:val="0"/>
                <w:numId w:val="28"/>
              </w:numPr>
              <w:suppressAutoHyphens w:val="0"/>
              <w:spacing w:before="40" w:after="120" w:line="220" w:lineRule="exact"/>
              <w:ind w:left="0" w:firstLine="0"/>
              <w:jc w:val="both"/>
            </w:pPr>
            <w:r w:rsidRPr="00726D8B">
              <w:t xml:space="preserve">Progress </w:t>
            </w:r>
            <w:r w:rsidRPr="00E25E00">
              <w:t>on</w:t>
            </w:r>
            <w:r w:rsidRPr="00726D8B">
              <w:t xml:space="preserve"> the investigations </w:t>
            </w:r>
            <w:r w:rsidR="00FD5328">
              <w:t>into</w:t>
            </w:r>
            <w:r w:rsidR="00FD5328" w:rsidRPr="00726D8B">
              <w:t xml:space="preserve"> </w:t>
            </w:r>
            <w:r w:rsidRPr="00726D8B">
              <w:t xml:space="preserve">the crimes </w:t>
            </w:r>
            <w:r w:rsidR="00FD5328">
              <w:t xml:space="preserve">that </w:t>
            </w:r>
            <w:r w:rsidRPr="00726D8B">
              <w:t xml:space="preserve">occurred in </w:t>
            </w:r>
            <w:proofErr w:type="spellStart"/>
            <w:r w:rsidRPr="00726D8B">
              <w:t>Barajnica</w:t>
            </w:r>
            <w:proofErr w:type="spellEnd"/>
            <w:r w:rsidRPr="00726D8B">
              <w:t>;</w:t>
            </w:r>
          </w:p>
          <w:p w:rsidR="000D3D4E" w:rsidRPr="00726D8B" w:rsidRDefault="001B4001" w:rsidP="0077199C">
            <w:pPr>
              <w:numPr>
                <w:ilvl w:val="0"/>
                <w:numId w:val="28"/>
              </w:numPr>
              <w:suppressAutoHyphens w:val="0"/>
              <w:spacing w:before="40" w:after="120" w:line="220" w:lineRule="exact"/>
              <w:ind w:left="0" w:firstLine="0"/>
              <w:jc w:val="both"/>
            </w:pPr>
            <w:r>
              <w:t>T</w:t>
            </w:r>
            <w:r w:rsidR="000D3D4E" w:rsidRPr="00726D8B">
              <w:t>he sanctions applied to perpetrators</w:t>
            </w:r>
            <w:r w:rsidR="00FD5328">
              <w:t>,</w:t>
            </w:r>
            <w:r w:rsidR="002F02E1">
              <w:t xml:space="preserve"> other than </w:t>
            </w:r>
            <w:proofErr w:type="spellStart"/>
            <w:r w:rsidR="002F02E1">
              <w:t>Radojko</w:t>
            </w:r>
            <w:proofErr w:type="spellEnd"/>
            <w:r w:rsidR="002F02E1">
              <w:t xml:space="preserve"> </w:t>
            </w:r>
            <w:proofErr w:type="spellStart"/>
            <w:r w:rsidR="002F02E1">
              <w:t>Repanovic</w:t>
            </w:r>
            <w:proofErr w:type="spellEnd"/>
            <w:r w:rsidR="000D3D4E" w:rsidRPr="00726D8B">
              <w:t>;</w:t>
            </w:r>
          </w:p>
          <w:p w:rsidR="000D3D4E" w:rsidRPr="00726D8B" w:rsidRDefault="001B4001" w:rsidP="0077199C">
            <w:pPr>
              <w:numPr>
                <w:ilvl w:val="0"/>
                <w:numId w:val="28"/>
              </w:numPr>
              <w:suppressAutoHyphens w:val="0"/>
              <w:spacing w:before="40" w:after="120" w:line="220" w:lineRule="exact"/>
              <w:ind w:left="0" w:firstLine="0"/>
              <w:jc w:val="both"/>
            </w:pPr>
            <w:r>
              <w:t>T</w:t>
            </w:r>
            <w:r w:rsidR="000D3D4E" w:rsidRPr="00726D8B">
              <w:t xml:space="preserve">he </w:t>
            </w:r>
            <w:r w:rsidR="00FD5328">
              <w:t>compensation</w:t>
            </w:r>
            <w:r w:rsidR="00FD5328" w:rsidRPr="00726D8B">
              <w:t xml:space="preserve"> </w:t>
            </w:r>
            <w:r w:rsidR="000D3D4E" w:rsidRPr="00726D8B">
              <w:t xml:space="preserve">awarded to the </w:t>
            </w:r>
            <w:r w:rsidR="00FD5328">
              <w:t>victims’ relatives</w:t>
            </w:r>
            <w:r w:rsidR="000D3D4E" w:rsidRPr="00726D8B">
              <w:t>.</w:t>
            </w:r>
          </w:p>
        </w:tc>
      </w:tr>
      <w:tr w:rsidR="000D3D4E" w:rsidRPr="00726D8B" w:rsidTr="0077199C">
        <w:tc>
          <w:tcPr>
            <w:tcW w:w="7371" w:type="dxa"/>
            <w:gridSpan w:val="2"/>
            <w:shd w:val="clear" w:color="auto" w:fill="auto"/>
          </w:tcPr>
          <w:p w:rsidR="000D3D4E" w:rsidRPr="00726D8B" w:rsidRDefault="000D3D4E" w:rsidP="005020B2">
            <w:pPr>
              <w:keepNext/>
              <w:suppressAutoHyphens w:val="0"/>
              <w:spacing w:before="40" w:after="120" w:line="220" w:lineRule="exact"/>
              <w:jc w:val="both"/>
              <w:rPr>
                <w:b/>
                <w:bCs/>
              </w:rPr>
            </w:pPr>
            <w:r w:rsidRPr="00726D8B">
              <w:rPr>
                <w:b/>
                <w:bCs/>
              </w:rPr>
              <w:t xml:space="preserve">Paragraph 17: </w:t>
            </w:r>
            <w:r w:rsidRPr="00726D8B">
              <w:rPr>
                <w:b/>
                <w:lang w:val="en-US"/>
              </w:rPr>
              <w:t>The State party should ensure strict observance of the independence of the judiciary. It should also ensure that judges who were not re-elected in the 2009 process are given access to a full legal review of the process. The State party should also consider undertaking comprehensive legal and other reforms to make the functioning of its courts and general administration of justice more efficient.</w:t>
            </w:r>
          </w:p>
        </w:tc>
      </w:tr>
      <w:tr w:rsidR="000D3D4E" w:rsidRPr="00726D8B" w:rsidTr="0077199C">
        <w:tc>
          <w:tcPr>
            <w:tcW w:w="7371" w:type="dxa"/>
            <w:gridSpan w:val="2"/>
            <w:shd w:val="clear" w:color="auto" w:fill="auto"/>
          </w:tcPr>
          <w:p w:rsidR="000D3D4E" w:rsidRPr="00726D8B" w:rsidRDefault="000D3D4E" w:rsidP="002F0982">
            <w:pPr>
              <w:suppressAutoHyphens w:val="0"/>
              <w:spacing w:before="40" w:after="120" w:line="220" w:lineRule="exact"/>
              <w:rPr>
                <w:b/>
              </w:rPr>
            </w:pPr>
            <w:r w:rsidRPr="00726D8B">
              <w:rPr>
                <w:b/>
              </w:rPr>
              <w:t>Follow-up question:</w:t>
            </w:r>
          </w:p>
        </w:tc>
      </w:tr>
      <w:tr w:rsidR="000D3D4E" w:rsidRPr="00726D8B" w:rsidTr="0077199C">
        <w:trPr>
          <w:trHeight w:val="1044"/>
        </w:trPr>
        <w:tc>
          <w:tcPr>
            <w:tcW w:w="7371" w:type="dxa"/>
            <w:gridSpan w:val="2"/>
            <w:shd w:val="clear" w:color="auto" w:fill="auto"/>
          </w:tcPr>
          <w:p w:rsidR="000D3D4E" w:rsidRPr="00726D8B" w:rsidRDefault="000D3D4E" w:rsidP="0077199C">
            <w:pPr>
              <w:spacing w:before="40" w:after="120" w:line="220" w:lineRule="exact"/>
              <w:jc w:val="both"/>
              <w:rPr>
                <w:u w:val="single"/>
              </w:rPr>
            </w:pPr>
            <w:r w:rsidRPr="00726D8B">
              <w:rPr>
                <w:b/>
              </w:rPr>
              <w:t>[B2]</w:t>
            </w:r>
            <w:r w:rsidRPr="00726D8B">
              <w:t xml:space="preserve"> Additional action is required to enhance the independence of the judiciary, including with regard to the </w:t>
            </w:r>
            <w:r w:rsidR="00ED783B">
              <w:t>wide</w:t>
            </w:r>
            <w:r w:rsidR="00ED783B" w:rsidRPr="00726D8B">
              <w:t xml:space="preserve"> </w:t>
            </w:r>
            <w:r w:rsidRPr="00726D8B">
              <w:t xml:space="preserve">power retained by the High Judicial Court over the appointment of judges. </w:t>
            </w:r>
            <w:r w:rsidR="00ED783B">
              <w:t>Regarding</w:t>
            </w:r>
            <w:r w:rsidR="00ED783B" w:rsidRPr="00726D8B">
              <w:t xml:space="preserve"> </w:t>
            </w:r>
            <w:r w:rsidRPr="00726D8B">
              <w:t xml:space="preserve">the procedures to facilitate speedy trials, additional information is necessary on the guarantees in place to protect access to justice </w:t>
            </w:r>
            <w:r w:rsidR="001070CC">
              <w:t>for</w:t>
            </w:r>
            <w:r w:rsidR="001070CC" w:rsidRPr="00726D8B">
              <w:t xml:space="preserve"> </w:t>
            </w:r>
            <w:r w:rsidRPr="00726D8B">
              <w:t>all parties to a case.</w:t>
            </w:r>
          </w:p>
        </w:tc>
      </w:tr>
      <w:tr w:rsidR="000D3D4E" w:rsidRPr="00726D8B" w:rsidTr="009F49DC">
        <w:tc>
          <w:tcPr>
            <w:tcW w:w="7371" w:type="dxa"/>
            <w:gridSpan w:val="2"/>
            <w:tcBorders>
              <w:bottom w:val="nil"/>
            </w:tcBorders>
            <w:shd w:val="clear" w:color="auto" w:fill="auto"/>
          </w:tcPr>
          <w:p w:rsidR="000D3D4E" w:rsidRPr="00726D8B" w:rsidRDefault="000D3D4E" w:rsidP="0077199C">
            <w:pPr>
              <w:keepNext/>
              <w:suppressAutoHyphens w:val="0"/>
              <w:spacing w:before="40" w:after="120" w:line="220" w:lineRule="exact"/>
            </w:pPr>
            <w:r w:rsidRPr="00726D8B">
              <w:rPr>
                <w:b/>
              </w:rPr>
              <w:t>Summary of State party’s reply:</w:t>
            </w:r>
          </w:p>
        </w:tc>
      </w:tr>
      <w:tr w:rsidR="000D3D4E" w:rsidRPr="00726D8B" w:rsidTr="009F49DC">
        <w:tc>
          <w:tcPr>
            <w:tcW w:w="7371" w:type="dxa"/>
            <w:gridSpan w:val="2"/>
            <w:tcBorders>
              <w:top w:val="nil"/>
              <w:bottom w:val="nil"/>
            </w:tcBorders>
            <w:shd w:val="clear" w:color="auto" w:fill="auto"/>
          </w:tcPr>
          <w:p w:rsidR="000D3D4E" w:rsidRPr="00726D8B" w:rsidRDefault="00927855" w:rsidP="0077199C">
            <w:pPr>
              <w:spacing w:before="40" w:after="120" w:line="220" w:lineRule="exact"/>
              <w:jc w:val="both"/>
            </w:pPr>
            <w:r>
              <w:t>The</w:t>
            </w:r>
            <w:r w:rsidR="000D3D4E" w:rsidRPr="00726D8B">
              <w:t xml:space="preserve"> National Judicial Reform Strategy</w:t>
            </w:r>
            <w:r w:rsidR="00BD6E1A">
              <w:t xml:space="preserve"> </w:t>
            </w:r>
            <w:r w:rsidR="000D3D4E" w:rsidRPr="00726D8B">
              <w:t>for the period 2013</w:t>
            </w:r>
            <w:r w:rsidR="001070CC">
              <w:t>–</w:t>
            </w:r>
            <w:r w:rsidR="000D3D4E" w:rsidRPr="00726D8B">
              <w:t>2018</w:t>
            </w:r>
            <w:r>
              <w:t>,</w:t>
            </w:r>
            <w:r w:rsidR="00BD6E1A">
              <w:t xml:space="preserve"> which is</w:t>
            </w:r>
            <w:r>
              <w:t xml:space="preserve"> </w:t>
            </w:r>
            <w:r w:rsidRPr="00726D8B">
              <w:t xml:space="preserve">based on </w:t>
            </w:r>
            <w:r w:rsidR="001070CC">
              <w:t>five</w:t>
            </w:r>
            <w:r w:rsidRPr="00726D8B">
              <w:t xml:space="preserve"> key principles</w:t>
            </w:r>
            <w:r w:rsidR="001070CC">
              <w:t>,</w:t>
            </w:r>
            <w:r w:rsidR="00BD6E1A">
              <w:t xml:space="preserve"> including</w:t>
            </w:r>
            <w:r w:rsidRPr="00726D8B">
              <w:t xml:space="preserve"> independence and efficiency</w:t>
            </w:r>
            <w:r>
              <w:t>,</w:t>
            </w:r>
            <w:r w:rsidR="00216B5D">
              <w:t xml:space="preserve"> </w:t>
            </w:r>
            <w:r w:rsidR="00BD6E1A">
              <w:t>was</w:t>
            </w:r>
            <w:r w:rsidR="000D3D4E" w:rsidRPr="00726D8B">
              <w:t xml:space="preserve"> adopted</w:t>
            </w:r>
            <w:r>
              <w:t xml:space="preserve"> in 2013</w:t>
            </w:r>
            <w:r w:rsidR="000D3D4E" w:rsidRPr="00726D8B">
              <w:t xml:space="preserve">. </w:t>
            </w:r>
          </w:p>
          <w:p w:rsidR="000D3D4E" w:rsidRPr="00402AAB" w:rsidRDefault="000D3D4E" w:rsidP="0077199C">
            <w:pPr>
              <w:spacing w:before="40" w:after="120" w:line="220" w:lineRule="exact"/>
              <w:jc w:val="both"/>
            </w:pPr>
            <w:r w:rsidRPr="00726D8B">
              <w:t>Amendments to the Organi</w:t>
            </w:r>
            <w:r w:rsidR="001070CC">
              <w:t>z</w:t>
            </w:r>
            <w:r w:rsidRPr="00726D8B">
              <w:t xml:space="preserve">ation of Courts Act </w:t>
            </w:r>
            <w:r w:rsidR="00964AE0">
              <w:t>allow</w:t>
            </w:r>
            <w:r w:rsidR="00927855">
              <w:t xml:space="preserve"> parties the possibility of filing </w:t>
            </w:r>
            <w:r w:rsidR="001070CC">
              <w:t xml:space="preserve">a </w:t>
            </w:r>
            <w:r w:rsidR="00927855">
              <w:t xml:space="preserve">suit for damages for violation of their right </w:t>
            </w:r>
            <w:r w:rsidR="005E3EA2">
              <w:t xml:space="preserve">to </w:t>
            </w:r>
            <w:r w:rsidR="001070CC">
              <w:t xml:space="preserve">a </w:t>
            </w:r>
            <w:r w:rsidR="005E3EA2">
              <w:t>trial within a reasonable time</w:t>
            </w:r>
            <w:r w:rsidR="00BD6E1A">
              <w:t xml:space="preserve"> period</w:t>
            </w:r>
            <w:r w:rsidR="005E3EA2">
              <w:t>.</w:t>
            </w:r>
          </w:p>
        </w:tc>
      </w:tr>
      <w:tr w:rsidR="000D3D4E" w:rsidRPr="00726D8B" w:rsidTr="009F49DC">
        <w:tc>
          <w:tcPr>
            <w:tcW w:w="7371" w:type="dxa"/>
            <w:gridSpan w:val="2"/>
            <w:tcBorders>
              <w:top w:val="nil"/>
            </w:tcBorders>
            <w:shd w:val="clear" w:color="auto" w:fill="auto"/>
          </w:tcPr>
          <w:p w:rsidR="000D3D4E" w:rsidRPr="00726D8B" w:rsidRDefault="000D3D4E" w:rsidP="002F0982">
            <w:pPr>
              <w:keepNext/>
              <w:suppressAutoHyphens w:val="0"/>
              <w:spacing w:before="40" w:after="120" w:line="220" w:lineRule="exact"/>
            </w:pPr>
            <w:r w:rsidRPr="00726D8B">
              <w:rPr>
                <w:b/>
              </w:rPr>
              <w:lastRenderedPageBreak/>
              <w:t xml:space="preserve">Committee’s evaluation: </w:t>
            </w:r>
          </w:p>
        </w:tc>
      </w:tr>
      <w:tr w:rsidR="000D3D4E" w:rsidRPr="00726D8B" w:rsidTr="0077199C">
        <w:trPr>
          <w:trHeight w:val="1341"/>
        </w:trPr>
        <w:tc>
          <w:tcPr>
            <w:tcW w:w="7371" w:type="dxa"/>
            <w:gridSpan w:val="2"/>
            <w:shd w:val="clear" w:color="auto" w:fill="auto"/>
          </w:tcPr>
          <w:p w:rsidR="000D3D4E" w:rsidRPr="00726D8B" w:rsidRDefault="000D3D4E" w:rsidP="0077199C">
            <w:pPr>
              <w:spacing w:before="40" w:after="120" w:line="220" w:lineRule="exact"/>
              <w:jc w:val="both"/>
            </w:pPr>
            <w:r w:rsidRPr="00726D8B">
              <w:rPr>
                <w:b/>
              </w:rPr>
              <w:t>[</w:t>
            </w:r>
            <w:r w:rsidR="002F02E1" w:rsidRPr="00726D8B">
              <w:rPr>
                <w:b/>
              </w:rPr>
              <w:t>B</w:t>
            </w:r>
            <w:r w:rsidR="002F02E1">
              <w:rPr>
                <w:b/>
              </w:rPr>
              <w:t>1</w:t>
            </w:r>
            <w:r w:rsidRPr="00726D8B">
              <w:rPr>
                <w:b/>
              </w:rPr>
              <w:t>]</w:t>
            </w:r>
            <w:r w:rsidRPr="00726D8B">
              <w:t>: The Committee welcomes the adoption of the National Judicial Reform Strategy for the period 2013</w:t>
            </w:r>
            <w:r w:rsidR="001070CC">
              <w:t>–</w:t>
            </w:r>
            <w:r w:rsidRPr="00726D8B">
              <w:t xml:space="preserve">2018 and its </w:t>
            </w:r>
            <w:r w:rsidR="001070CC">
              <w:t>a</w:t>
            </w:r>
            <w:r w:rsidRPr="00726D8B">
              <w:t xml:space="preserve">ction </w:t>
            </w:r>
            <w:r w:rsidR="001070CC">
              <w:t>p</w:t>
            </w:r>
            <w:r w:rsidRPr="00726D8B">
              <w:t xml:space="preserve">lan. The Committee requires additional information on the impact of the measures taken to </w:t>
            </w:r>
            <w:r w:rsidRPr="00726D8B">
              <w:rPr>
                <w:lang w:val="en-US"/>
              </w:rPr>
              <w:t>ensure strict observance of the independence of the judiciary.</w:t>
            </w:r>
            <w:r w:rsidRPr="00726D8B">
              <w:t xml:space="preserve"> The Committee takes note of the amendments to the Organi</w:t>
            </w:r>
            <w:r w:rsidR="001070CC">
              <w:t>z</w:t>
            </w:r>
            <w:r w:rsidRPr="00726D8B">
              <w:t xml:space="preserve">ation of Courts Act and requires information on the date of adoption of such amendments and </w:t>
            </w:r>
            <w:r w:rsidR="001070CC">
              <w:t>their</w:t>
            </w:r>
            <w:r w:rsidR="001070CC" w:rsidRPr="00726D8B">
              <w:t xml:space="preserve"> </w:t>
            </w:r>
            <w:r w:rsidRPr="00726D8B">
              <w:t>impacts.</w:t>
            </w:r>
          </w:p>
        </w:tc>
      </w:tr>
      <w:tr w:rsidR="000D3D4E" w:rsidRPr="00726D8B" w:rsidTr="0077199C">
        <w:tc>
          <w:tcPr>
            <w:tcW w:w="7371" w:type="dxa"/>
            <w:gridSpan w:val="2"/>
            <w:shd w:val="clear" w:color="auto" w:fill="auto"/>
          </w:tcPr>
          <w:p w:rsidR="000D3D4E" w:rsidRPr="00726D8B" w:rsidRDefault="000D3D4E" w:rsidP="0077199C">
            <w:pPr>
              <w:suppressAutoHyphens w:val="0"/>
              <w:spacing w:before="40" w:after="120" w:line="220" w:lineRule="exact"/>
              <w:jc w:val="both"/>
              <w:rPr>
                <w:b/>
              </w:rPr>
            </w:pPr>
            <w:r w:rsidRPr="00726D8B">
              <w:rPr>
                <w:b/>
              </w:rPr>
              <w:t>Paragraph 22: The State party should strengthen its efforts to eradicate stereotypes and widespread abuse against Roma by, among others, conducting more awareness-raising campaigns to promote tolerance and respect for diversity. The State party should also adopt measures to promote access by Roma to various opportunities and services at all levels, including, if necessary, through appropriate temporary special measures.</w:t>
            </w:r>
          </w:p>
        </w:tc>
      </w:tr>
      <w:tr w:rsidR="000D3D4E" w:rsidRPr="00726D8B" w:rsidTr="0077199C">
        <w:tc>
          <w:tcPr>
            <w:tcW w:w="7371" w:type="dxa"/>
            <w:gridSpan w:val="2"/>
            <w:shd w:val="clear" w:color="auto" w:fill="auto"/>
          </w:tcPr>
          <w:p w:rsidR="000D3D4E" w:rsidRPr="00726D8B" w:rsidRDefault="000D3D4E" w:rsidP="002F0982">
            <w:pPr>
              <w:suppressAutoHyphens w:val="0"/>
              <w:spacing w:before="40" w:after="120" w:line="220" w:lineRule="exact"/>
              <w:rPr>
                <w:b/>
              </w:rPr>
            </w:pPr>
            <w:r w:rsidRPr="00726D8B">
              <w:rPr>
                <w:b/>
              </w:rPr>
              <w:t>Follow-up question:</w:t>
            </w:r>
          </w:p>
        </w:tc>
      </w:tr>
      <w:tr w:rsidR="000D3D4E" w:rsidRPr="00726D8B" w:rsidTr="0077199C">
        <w:trPr>
          <w:trHeight w:val="801"/>
        </w:trPr>
        <w:tc>
          <w:tcPr>
            <w:tcW w:w="7371" w:type="dxa"/>
            <w:gridSpan w:val="2"/>
            <w:shd w:val="clear" w:color="auto" w:fill="auto"/>
          </w:tcPr>
          <w:p w:rsidR="000D3D4E" w:rsidRPr="00726D8B" w:rsidRDefault="000D3D4E" w:rsidP="0077199C">
            <w:pPr>
              <w:spacing w:before="40" w:after="120" w:line="220" w:lineRule="exact"/>
              <w:jc w:val="both"/>
              <w:rPr>
                <w:u w:val="single"/>
                <w:lang w:val="en-US"/>
              </w:rPr>
            </w:pPr>
            <w:r w:rsidRPr="00726D8B">
              <w:rPr>
                <w:b/>
              </w:rPr>
              <w:t>[B2]</w:t>
            </w:r>
            <w:r w:rsidRPr="00726D8B">
              <w:t xml:space="preserve"> Additional actions remain necessary (</w:t>
            </w:r>
            <w:r w:rsidR="001070CC">
              <w:t>a</w:t>
            </w:r>
            <w:r w:rsidRPr="00726D8B">
              <w:t xml:space="preserve">) to improve </w:t>
            </w:r>
            <w:r w:rsidR="00185FAA">
              <w:t>access by</w:t>
            </w:r>
            <w:r w:rsidRPr="00726D8B">
              <w:t xml:space="preserve"> Roma to employment and housing</w:t>
            </w:r>
            <w:r w:rsidR="00185FAA">
              <w:t>;</w:t>
            </w:r>
            <w:r w:rsidRPr="00726D8B">
              <w:t xml:space="preserve"> (</w:t>
            </w:r>
            <w:r w:rsidR="00185FAA">
              <w:t>b</w:t>
            </w:r>
            <w:r w:rsidRPr="00726D8B">
              <w:t xml:space="preserve">) to eradicate negative stereotypes </w:t>
            </w:r>
            <w:r w:rsidR="00185FAA">
              <w:t>about</w:t>
            </w:r>
            <w:r w:rsidRPr="00726D8B">
              <w:t xml:space="preserve"> the Roma population</w:t>
            </w:r>
            <w:r w:rsidR="00185FAA">
              <w:t>;</w:t>
            </w:r>
            <w:r w:rsidRPr="00726D8B">
              <w:t xml:space="preserve"> and (</w:t>
            </w:r>
            <w:r w:rsidR="00185FAA">
              <w:t>c</w:t>
            </w:r>
            <w:r w:rsidRPr="00726D8B">
              <w:t>) to ensure the integration of Roma children in</w:t>
            </w:r>
            <w:r w:rsidR="00185FAA">
              <w:t>to</w:t>
            </w:r>
            <w:r w:rsidRPr="00726D8B">
              <w:t xml:space="preserve"> mainstream education.</w:t>
            </w:r>
          </w:p>
        </w:tc>
      </w:tr>
      <w:tr w:rsidR="000D3D4E" w:rsidRPr="00726D8B" w:rsidTr="009F49DC">
        <w:tc>
          <w:tcPr>
            <w:tcW w:w="7371" w:type="dxa"/>
            <w:gridSpan w:val="2"/>
            <w:tcBorders>
              <w:bottom w:val="nil"/>
            </w:tcBorders>
            <w:shd w:val="clear" w:color="auto" w:fill="auto"/>
          </w:tcPr>
          <w:p w:rsidR="000D3D4E" w:rsidRPr="00726D8B" w:rsidRDefault="000D3D4E" w:rsidP="002F0982">
            <w:pPr>
              <w:suppressAutoHyphens w:val="0"/>
              <w:spacing w:before="40" w:after="120" w:line="220" w:lineRule="exact"/>
            </w:pPr>
            <w:r w:rsidRPr="00726D8B">
              <w:rPr>
                <w:b/>
              </w:rPr>
              <w:t>Summary of State party’s reply:</w:t>
            </w:r>
          </w:p>
        </w:tc>
      </w:tr>
      <w:tr w:rsidR="002F0982" w:rsidRPr="00726D8B" w:rsidTr="009F49DC">
        <w:tc>
          <w:tcPr>
            <w:tcW w:w="7371" w:type="dxa"/>
            <w:gridSpan w:val="2"/>
            <w:tcBorders>
              <w:top w:val="nil"/>
              <w:bottom w:val="nil"/>
            </w:tcBorders>
            <w:shd w:val="clear" w:color="auto" w:fill="auto"/>
          </w:tcPr>
          <w:p w:rsidR="002F0982" w:rsidRPr="00A17673" w:rsidRDefault="002F0982" w:rsidP="00A17673">
            <w:pPr>
              <w:spacing w:before="40" w:after="120" w:line="220" w:lineRule="exact"/>
              <w:jc w:val="both"/>
            </w:pPr>
            <w:r w:rsidRPr="00726D8B">
              <w:t>The 2013</w:t>
            </w:r>
            <w:r w:rsidR="00DE52D1">
              <w:t>–</w:t>
            </w:r>
            <w:r w:rsidRPr="00726D8B">
              <w:t xml:space="preserve">2015 </w:t>
            </w:r>
            <w:r w:rsidR="00185FAA">
              <w:t>a</w:t>
            </w:r>
            <w:r>
              <w:t xml:space="preserve">ction </w:t>
            </w:r>
            <w:r w:rsidR="00185FAA">
              <w:t>p</w:t>
            </w:r>
            <w:r>
              <w:t>lan includes measures to operationalize</w:t>
            </w:r>
            <w:r w:rsidRPr="00726D8B">
              <w:t xml:space="preserve"> the Strategy </w:t>
            </w:r>
            <w:r>
              <w:t xml:space="preserve">for the Improvement of the Position of Roma in the Republic </w:t>
            </w:r>
            <w:r w:rsidRPr="00A17673">
              <w:t>of Serbia</w:t>
            </w:r>
            <w:r w:rsidR="00DE52D1" w:rsidRPr="00A17673">
              <w:t xml:space="preserve">, which </w:t>
            </w:r>
            <w:r w:rsidR="00DE52D1">
              <w:t>had been</w:t>
            </w:r>
            <w:r w:rsidR="00DE52D1" w:rsidRPr="00A17673">
              <w:t xml:space="preserve"> </w:t>
            </w:r>
            <w:r w:rsidRPr="00A17673">
              <w:t>adopted in 2009.</w:t>
            </w:r>
          </w:p>
          <w:p w:rsidR="002F0982" w:rsidRPr="00726D8B" w:rsidRDefault="002F0982" w:rsidP="00A17673">
            <w:pPr>
              <w:spacing w:before="40" w:after="120" w:line="220" w:lineRule="exact"/>
              <w:jc w:val="both"/>
            </w:pPr>
            <w:r w:rsidRPr="00A17673">
              <w:t>The Strategy for Prevention of and Protection against Discrimination</w:t>
            </w:r>
            <w:r w:rsidRPr="00726D8B">
              <w:t xml:space="preserve">, adopted in 2013, </w:t>
            </w:r>
            <w:r w:rsidR="00DE52D1">
              <w:t>identifies</w:t>
            </w:r>
            <w:r w:rsidRPr="00726D8B">
              <w:t xml:space="preserve"> Roma </w:t>
            </w:r>
            <w:r>
              <w:t xml:space="preserve">as </w:t>
            </w:r>
            <w:r w:rsidR="00DE52D1">
              <w:t>a</w:t>
            </w:r>
            <w:r>
              <w:t xml:space="preserve"> </w:t>
            </w:r>
            <w:r w:rsidRPr="00726D8B">
              <w:t>special</w:t>
            </w:r>
            <w:r w:rsidR="00DE52D1">
              <w:t>,</w:t>
            </w:r>
            <w:r w:rsidRPr="00726D8B">
              <w:t xml:space="preserve"> vulnerable group. In May 2013,</w:t>
            </w:r>
            <w:r>
              <w:t xml:space="preserve"> the</w:t>
            </w:r>
            <w:r w:rsidRPr="00726D8B">
              <w:t xml:space="preserve"> Council for the Improvement of the Position of Roma and the Implementation of the Decade of Roma Inclusion was formed. </w:t>
            </w:r>
          </w:p>
          <w:p w:rsidR="002F0982" w:rsidRPr="00A17673" w:rsidRDefault="002F0982" w:rsidP="00065D17">
            <w:pPr>
              <w:pStyle w:val="BodyText"/>
              <w:spacing w:before="40" w:after="120" w:line="220" w:lineRule="exact"/>
              <w:jc w:val="both"/>
            </w:pPr>
            <w:r w:rsidRPr="00A17673">
              <w:t>(</w:t>
            </w:r>
            <w:r w:rsidR="00065D17">
              <w:t>a</w:t>
            </w:r>
            <w:r w:rsidRPr="00A17673">
              <w:t>)</w:t>
            </w:r>
            <w:r w:rsidRPr="00A17673">
              <w:tab/>
            </w:r>
            <w:r w:rsidRPr="0077199C">
              <w:t>Employment:</w:t>
            </w:r>
            <w:r w:rsidRPr="00A17673">
              <w:t xml:space="preserve"> The Employment Strategy for 2011–2020, adopted in May 2011, is the framework for national employment policy. The </w:t>
            </w:r>
            <w:r w:rsidR="00DE52D1">
              <w:t>s</w:t>
            </w:r>
            <w:r w:rsidRPr="00A17673">
              <w:t xml:space="preserve">trategy defines and promotes the employability of categories of persons </w:t>
            </w:r>
            <w:r w:rsidR="008E10A3">
              <w:t xml:space="preserve">who are </w:t>
            </w:r>
            <w:r w:rsidRPr="00A17673">
              <w:t xml:space="preserve">more difficult to employ. </w:t>
            </w:r>
          </w:p>
          <w:p w:rsidR="002F0982" w:rsidRPr="00BD6E1A" w:rsidRDefault="00065D17" w:rsidP="00A17673">
            <w:pPr>
              <w:pStyle w:val="BodyText"/>
              <w:spacing w:before="40" w:after="120" w:line="220" w:lineRule="exact"/>
              <w:jc w:val="both"/>
            </w:pPr>
            <w:r>
              <w:t>(b</w:t>
            </w:r>
            <w:r w:rsidR="00DE52D1" w:rsidRPr="00A17673">
              <w:t>)</w:t>
            </w:r>
            <w:r w:rsidR="002F0982" w:rsidRPr="00A17673">
              <w:tab/>
            </w:r>
            <w:r w:rsidR="002F0982" w:rsidRPr="0077199C">
              <w:t>Housing:</w:t>
            </w:r>
            <w:r w:rsidR="002F0982" w:rsidRPr="00A17673">
              <w:t xml:space="preserve"> The</w:t>
            </w:r>
            <w:r w:rsidR="002F0982" w:rsidRPr="00726D8B">
              <w:t xml:space="preserve"> National Social Housing Strategy</w:t>
            </w:r>
            <w:r w:rsidR="008E10A3">
              <w:t>,</w:t>
            </w:r>
            <w:r w:rsidR="002F0982">
              <w:t xml:space="preserve"> adopted in 2012</w:t>
            </w:r>
            <w:r w:rsidR="008E10A3">
              <w:t>,</w:t>
            </w:r>
            <w:r w:rsidR="002F0982" w:rsidRPr="00726D8B">
              <w:t xml:space="preserve"> defined special measures </w:t>
            </w:r>
            <w:r w:rsidR="002F0982">
              <w:t>to improve</w:t>
            </w:r>
            <w:r w:rsidR="002F0982" w:rsidRPr="00726D8B">
              <w:t xml:space="preserve"> substandard settlements, the majority of which are informal Roma settlements.</w:t>
            </w:r>
          </w:p>
          <w:p w:rsidR="002F0982" w:rsidRPr="00726D8B" w:rsidRDefault="002F0982" w:rsidP="00A17673">
            <w:pPr>
              <w:spacing w:before="40" w:after="120" w:line="220" w:lineRule="exact"/>
              <w:jc w:val="both"/>
            </w:pPr>
            <w:r>
              <w:t>Under the</w:t>
            </w:r>
            <w:r w:rsidRPr="00726D8B">
              <w:t xml:space="preserve"> Social Housing Act</w:t>
            </w:r>
            <w:r>
              <w:t>, Roma have</w:t>
            </w:r>
            <w:r w:rsidRPr="00726D8B">
              <w:t xml:space="preserve"> priority in having their housing problems resolved. </w:t>
            </w:r>
          </w:p>
          <w:p w:rsidR="002F0982" w:rsidRPr="00286501" w:rsidRDefault="002F0982" w:rsidP="00A17673">
            <w:pPr>
              <w:spacing w:before="40" w:after="120" w:line="220" w:lineRule="exact"/>
              <w:jc w:val="both"/>
            </w:pPr>
            <w:r w:rsidRPr="00A17673">
              <w:t xml:space="preserve">Since 2009, the City of Belgrade has relocated several unhygienic settlements and </w:t>
            </w:r>
            <w:r w:rsidR="008E10A3" w:rsidRPr="00A17673">
              <w:t xml:space="preserve">has </w:t>
            </w:r>
            <w:r w:rsidRPr="00A17673">
              <w:t>provided</w:t>
            </w:r>
            <w:r>
              <w:t xml:space="preserve"> temporary and permanent housing to</w:t>
            </w:r>
            <w:r w:rsidRPr="00402AAB">
              <w:t xml:space="preserve"> 303 Roma families</w:t>
            </w:r>
            <w:r>
              <w:t xml:space="preserve">. In 2014, </w:t>
            </w:r>
            <w:r w:rsidR="00A17673">
              <w:t>it</w:t>
            </w:r>
            <w:r>
              <w:t xml:space="preserve"> plans</w:t>
            </w:r>
            <w:r w:rsidRPr="00402AAB">
              <w:t xml:space="preserve"> </w:t>
            </w:r>
            <w:r w:rsidRPr="00726D8B">
              <w:t>to relocate</w:t>
            </w:r>
            <w:r>
              <w:t xml:space="preserve"> 50 families from the unhyg</w:t>
            </w:r>
            <w:r w:rsidRPr="00A17673">
              <w:t xml:space="preserve">ienic </w:t>
            </w:r>
            <w:proofErr w:type="spellStart"/>
            <w:r w:rsidRPr="0077199C">
              <w:t>Belville</w:t>
            </w:r>
            <w:proofErr w:type="spellEnd"/>
            <w:r w:rsidRPr="0077199C">
              <w:t>-Route</w:t>
            </w:r>
            <w:r w:rsidR="008E10A3">
              <w:t xml:space="preserve"> settlement</w:t>
            </w:r>
            <w:r w:rsidRPr="00A17673">
              <w:t xml:space="preserve"> to social </w:t>
            </w:r>
            <w:r w:rsidRPr="00726D8B">
              <w:t xml:space="preserve">housing apartments. </w:t>
            </w:r>
          </w:p>
          <w:p w:rsidR="002F0982" w:rsidRPr="00726D8B" w:rsidRDefault="002F0982" w:rsidP="00A17673">
            <w:pPr>
              <w:spacing w:before="40" w:after="120" w:line="220" w:lineRule="exact"/>
              <w:jc w:val="both"/>
            </w:pPr>
            <w:r w:rsidRPr="00726D8B">
              <w:t>(</w:t>
            </w:r>
            <w:r w:rsidR="00065D17">
              <w:t>c</w:t>
            </w:r>
            <w:r w:rsidRPr="00726D8B">
              <w:t>)</w:t>
            </w:r>
            <w:r>
              <w:tab/>
              <w:t>Legislative and procedural measures have been taken</w:t>
            </w:r>
            <w:r w:rsidRPr="00726D8B">
              <w:t xml:space="preserve"> to resolve the problem of persons</w:t>
            </w:r>
            <w:r w:rsidR="00B874F6">
              <w:t xml:space="preserve"> without legal identity</w:t>
            </w:r>
            <w:r>
              <w:t xml:space="preserve">, including amendments to judicial and administrative procedures </w:t>
            </w:r>
            <w:r w:rsidR="00A17673">
              <w:t xml:space="preserve">that are </w:t>
            </w:r>
            <w:r>
              <w:t xml:space="preserve">aimed </w:t>
            </w:r>
            <w:r w:rsidR="00A17673">
              <w:t>at improving</w:t>
            </w:r>
            <w:r>
              <w:t xml:space="preserve"> the ease and accessibility of the birth registration process. </w:t>
            </w:r>
          </w:p>
          <w:p w:rsidR="002F0982" w:rsidRPr="00726D8B" w:rsidRDefault="002F0982" w:rsidP="00A17673">
            <w:pPr>
              <w:spacing w:before="40" w:after="120" w:line="220" w:lineRule="exact"/>
              <w:jc w:val="both"/>
            </w:pPr>
            <w:r w:rsidRPr="00726D8B">
              <w:t>(</w:t>
            </w:r>
            <w:r w:rsidR="00065D17">
              <w:t>d</w:t>
            </w:r>
            <w:r w:rsidRPr="00726D8B">
              <w:t>)</w:t>
            </w:r>
            <w:r>
              <w:tab/>
            </w:r>
            <w:r w:rsidRPr="0077199C">
              <w:t>Education:</w:t>
            </w:r>
            <w:r w:rsidRPr="00065D17">
              <w:t xml:space="preserve"> Th</w:t>
            </w:r>
            <w:r w:rsidRPr="00726D8B">
              <w:t xml:space="preserve">e Foundations of the Education System Act </w:t>
            </w:r>
            <w:r w:rsidR="00A17673">
              <w:t xml:space="preserve">has </w:t>
            </w:r>
            <w:r w:rsidRPr="00726D8B">
              <w:t xml:space="preserve">created opportunities for inclusive education, including the hiring of </w:t>
            </w:r>
            <w:r w:rsidR="00A17673">
              <w:t>teaching</w:t>
            </w:r>
            <w:r w:rsidRPr="00726D8B">
              <w:t xml:space="preserve"> assistants and </w:t>
            </w:r>
            <w:r w:rsidR="00B874F6">
              <w:t xml:space="preserve">the </w:t>
            </w:r>
            <w:r w:rsidRPr="00726D8B">
              <w:t>cancellation of categori</w:t>
            </w:r>
            <w:r w:rsidR="00A17673">
              <w:t>z</w:t>
            </w:r>
            <w:r w:rsidRPr="00726D8B">
              <w:t xml:space="preserve">ations. </w:t>
            </w:r>
          </w:p>
          <w:p w:rsidR="002F0982" w:rsidRPr="00726D8B" w:rsidRDefault="002F0982" w:rsidP="0077199C">
            <w:pPr>
              <w:spacing w:before="40" w:after="120" w:line="220" w:lineRule="exact"/>
              <w:jc w:val="both"/>
            </w:pPr>
            <w:r>
              <w:t>A</w:t>
            </w:r>
            <w:r w:rsidRPr="00726D8B">
              <w:t xml:space="preserve"> 2012 </w:t>
            </w:r>
            <w:r w:rsidR="004A5E2E" w:rsidRPr="004A5E2E">
              <w:t>Instrument for Pre-Accession Assistance</w:t>
            </w:r>
            <w:r w:rsidR="004A5E2E">
              <w:t xml:space="preserve"> </w:t>
            </w:r>
            <w:r w:rsidR="00A17673">
              <w:t>p</w:t>
            </w:r>
            <w:r w:rsidRPr="00726D8B">
              <w:t>roject activity</w:t>
            </w:r>
            <w:r>
              <w:t xml:space="preserve"> is being implemented</w:t>
            </w:r>
            <w:r w:rsidRPr="00726D8B">
              <w:t xml:space="preserve"> </w:t>
            </w:r>
            <w:r>
              <w:t>to form</w:t>
            </w:r>
            <w:r w:rsidRPr="00726D8B">
              <w:t xml:space="preserve"> local mobile teams of </w:t>
            </w:r>
            <w:r w:rsidR="006645D0">
              <w:t>teaching</w:t>
            </w:r>
            <w:r w:rsidRPr="00726D8B">
              <w:t xml:space="preserve"> assistants. </w:t>
            </w:r>
            <w:r>
              <w:t>The latest</w:t>
            </w:r>
            <w:r w:rsidRPr="00726D8B">
              <w:t xml:space="preserve"> </w:t>
            </w:r>
            <w:r w:rsidR="00B3447C">
              <w:rPr>
                <w:lang w:val="en-US"/>
              </w:rPr>
              <w:t>Multiple Indicator Cluster Survey</w:t>
            </w:r>
            <w:r>
              <w:t xml:space="preserve"> showed a 10</w:t>
            </w:r>
            <w:r w:rsidR="006645D0">
              <w:t xml:space="preserve"> per cent</w:t>
            </w:r>
            <w:r>
              <w:t xml:space="preserve"> annual increase in the enrolment of </w:t>
            </w:r>
            <w:r w:rsidRPr="00726D8B">
              <w:t>Roma children.</w:t>
            </w:r>
          </w:p>
          <w:p w:rsidR="002F0982" w:rsidRPr="00726D8B" w:rsidRDefault="002F0982" w:rsidP="0077199C">
            <w:pPr>
              <w:spacing w:before="40" w:after="120" w:line="220" w:lineRule="exact"/>
              <w:jc w:val="both"/>
            </w:pPr>
            <w:r>
              <w:t>The</w:t>
            </w:r>
            <w:r w:rsidRPr="00726D8B">
              <w:t xml:space="preserve"> </w:t>
            </w:r>
            <w:r w:rsidR="00B874F6">
              <w:t>p</w:t>
            </w:r>
            <w:r w:rsidRPr="00726D8B">
              <w:t xml:space="preserve">roject is </w:t>
            </w:r>
            <w:r>
              <w:t xml:space="preserve">in its third phase and is due </w:t>
            </w:r>
            <w:r w:rsidRPr="00726D8B">
              <w:t>to last until 2017</w:t>
            </w:r>
            <w:r>
              <w:t xml:space="preserve">; </w:t>
            </w:r>
            <w:r w:rsidR="00B3447C">
              <w:t>it</w:t>
            </w:r>
            <w:r>
              <w:t xml:space="preserve"> </w:t>
            </w:r>
            <w:r w:rsidR="006645D0">
              <w:t>is aimed at improving</w:t>
            </w:r>
            <w:r w:rsidRPr="00726D8B">
              <w:t xml:space="preserve"> the accessibility </w:t>
            </w:r>
            <w:r>
              <w:t xml:space="preserve">of </w:t>
            </w:r>
            <w:r w:rsidRPr="00726D8B">
              <w:t>preschool</w:t>
            </w:r>
            <w:r>
              <w:t xml:space="preserve"> education for </w:t>
            </w:r>
            <w:r w:rsidR="006645D0">
              <w:t>Roma children and children from</w:t>
            </w:r>
            <w:r>
              <w:t xml:space="preserve"> other </w:t>
            </w:r>
            <w:r w:rsidRPr="00726D8B">
              <w:t xml:space="preserve">vulnerable </w:t>
            </w:r>
            <w:r w:rsidRPr="00726D8B">
              <w:lastRenderedPageBreak/>
              <w:t xml:space="preserve">groups. </w:t>
            </w:r>
          </w:p>
        </w:tc>
      </w:tr>
      <w:tr w:rsidR="000D3D4E" w:rsidRPr="00726D8B" w:rsidTr="009F49DC">
        <w:tc>
          <w:tcPr>
            <w:tcW w:w="7371" w:type="dxa"/>
            <w:gridSpan w:val="2"/>
            <w:tcBorders>
              <w:top w:val="nil"/>
            </w:tcBorders>
            <w:shd w:val="clear" w:color="auto" w:fill="auto"/>
          </w:tcPr>
          <w:p w:rsidR="000D3D4E" w:rsidRPr="00726D8B" w:rsidRDefault="00D871DF" w:rsidP="0077199C">
            <w:pPr>
              <w:keepNext/>
              <w:spacing w:before="40" w:after="120" w:line="220" w:lineRule="exact"/>
              <w:jc w:val="both"/>
            </w:pPr>
            <w:r>
              <w:lastRenderedPageBreak/>
              <w:t>A</w:t>
            </w:r>
            <w:r w:rsidR="000D3D4E" w:rsidRPr="00726D8B">
              <w:t xml:space="preserve"> 2013 </w:t>
            </w:r>
            <w:r w:rsidR="004A5E2E" w:rsidRPr="004A5E2E">
              <w:t>Instrument for Pre-Accession Assistance</w:t>
            </w:r>
            <w:r w:rsidR="000D3D4E" w:rsidRPr="00726D8B">
              <w:t xml:space="preserve"> </w:t>
            </w:r>
            <w:r w:rsidR="006645D0">
              <w:t>p</w:t>
            </w:r>
            <w:r w:rsidR="000D3D4E" w:rsidRPr="00726D8B">
              <w:t xml:space="preserve">roject on social inclusion and </w:t>
            </w:r>
            <w:r w:rsidR="006645D0">
              <w:t>reducing the</w:t>
            </w:r>
            <w:r w:rsidR="000D3D4E" w:rsidRPr="00726D8B">
              <w:t xml:space="preserve"> poverty of socially vulnerable groups is </w:t>
            </w:r>
            <w:r>
              <w:t>being drafted</w:t>
            </w:r>
            <w:r w:rsidR="000D3D4E" w:rsidRPr="00726D8B">
              <w:t xml:space="preserve">. </w:t>
            </w:r>
          </w:p>
        </w:tc>
      </w:tr>
      <w:tr w:rsidR="000D3D4E" w:rsidRPr="00726D8B" w:rsidTr="0077199C">
        <w:tc>
          <w:tcPr>
            <w:tcW w:w="7371" w:type="dxa"/>
            <w:gridSpan w:val="2"/>
            <w:shd w:val="clear" w:color="auto" w:fill="auto"/>
          </w:tcPr>
          <w:p w:rsidR="000D3D4E" w:rsidRPr="00726D8B" w:rsidRDefault="000D3D4E" w:rsidP="002F0982">
            <w:pPr>
              <w:suppressAutoHyphens w:val="0"/>
              <w:spacing w:before="40" w:after="120" w:line="220" w:lineRule="exact"/>
            </w:pPr>
            <w:r w:rsidRPr="00726D8B">
              <w:rPr>
                <w:b/>
              </w:rPr>
              <w:t>Committee’s evaluation:</w:t>
            </w:r>
          </w:p>
        </w:tc>
      </w:tr>
      <w:tr w:rsidR="000D3D4E" w:rsidRPr="00726D8B" w:rsidTr="0077199C">
        <w:tc>
          <w:tcPr>
            <w:tcW w:w="7371" w:type="dxa"/>
            <w:gridSpan w:val="2"/>
            <w:shd w:val="clear" w:color="auto" w:fill="auto"/>
          </w:tcPr>
          <w:p w:rsidR="000D3D4E" w:rsidRPr="00726D8B" w:rsidRDefault="000D3D4E" w:rsidP="0077199C">
            <w:pPr>
              <w:spacing w:before="40" w:after="120" w:line="220" w:lineRule="exact"/>
              <w:jc w:val="both"/>
              <w:rPr>
                <w:rFonts w:eastAsia="MS Mincho"/>
              </w:rPr>
            </w:pPr>
            <w:r w:rsidRPr="00726D8B">
              <w:rPr>
                <w:rFonts w:eastAsia="MS Mincho"/>
                <w:b/>
              </w:rPr>
              <w:t>[B1]:</w:t>
            </w:r>
            <w:r w:rsidRPr="00726D8B">
              <w:rPr>
                <w:rFonts w:eastAsia="MS Mincho"/>
              </w:rPr>
              <w:t xml:space="preserve"> The Committee welcomes measures taken to improve access </w:t>
            </w:r>
            <w:r w:rsidR="006645D0">
              <w:rPr>
                <w:rFonts w:eastAsia="MS Mincho"/>
              </w:rPr>
              <w:t>by</w:t>
            </w:r>
            <w:r w:rsidRPr="00726D8B">
              <w:rPr>
                <w:rFonts w:eastAsia="MS Mincho"/>
              </w:rPr>
              <w:t xml:space="preserve"> Roma to employment, education and housing</w:t>
            </w:r>
            <w:r w:rsidR="006645D0">
              <w:rPr>
                <w:rFonts w:eastAsia="MS Mincho"/>
              </w:rPr>
              <w:t>, and</w:t>
            </w:r>
            <w:r w:rsidRPr="00726D8B">
              <w:rPr>
                <w:rFonts w:eastAsia="MS Mincho"/>
              </w:rPr>
              <w:t xml:space="preserve"> to eradicate negative stereotypes of Roma. </w:t>
            </w:r>
            <w:r w:rsidR="00D84B92">
              <w:rPr>
                <w:rFonts w:eastAsia="MS Mincho"/>
              </w:rPr>
              <w:t>It</w:t>
            </w:r>
            <w:r w:rsidRPr="00726D8B">
              <w:rPr>
                <w:rFonts w:eastAsia="MS Mincho"/>
              </w:rPr>
              <w:t xml:space="preserve"> requires further information, including statistical data</w:t>
            </w:r>
            <w:r w:rsidR="00D84B92">
              <w:rPr>
                <w:rFonts w:eastAsia="MS Mincho"/>
              </w:rPr>
              <w:t>,</w:t>
            </w:r>
            <w:r w:rsidRPr="00726D8B">
              <w:rPr>
                <w:rFonts w:eastAsia="MS Mincho"/>
              </w:rPr>
              <w:t xml:space="preserve"> on: </w:t>
            </w:r>
          </w:p>
          <w:p w:rsidR="000D3D4E" w:rsidRPr="00726D8B" w:rsidRDefault="000D3D4E" w:rsidP="0077199C">
            <w:pPr>
              <w:spacing w:before="40" w:after="120" w:line="220" w:lineRule="exact"/>
              <w:jc w:val="both"/>
            </w:pPr>
            <w:r w:rsidRPr="00726D8B">
              <w:rPr>
                <w:rFonts w:eastAsia="MS Mincho"/>
              </w:rPr>
              <w:t>(</w:t>
            </w:r>
            <w:r w:rsidR="00065D17">
              <w:rPr>
                <w:rFonts w:eastAsia="MS Mincho"/>
              </w:rPr>
              <w:t>a</w:t>
            </w:r>
            <w:r w:rsidRPr="00726D8B">
              <w:rPr>
                <w:rFonts w:eastAsia="MS Mincho"/>
              </w:rPr>
              <w:t>)</w:t>
            </w:r>
            <w:r w:rsidR="006D1056">
              <w:rPr>
                <w:rFonts w:eastAsia="MS Mincho"/>
              </w:rPr>
              <w:tab/>
            </w:r>
            <w:r w:rsidRPr="00726D8B">
              <w:rPr>
                <w:rFonts w:eastAsia="MS Mincho"/>
              </w:rPr>
              <w:t xml:space="preserve">The impact of the </w:t>
            </w:r>
            <w:r w:rsidRPr="00726D8B">
              <w:t xml:space="preserve">National Employment Strategy for 2011–2020, adopted in May 2011; </w:t>
            </w:r>
          </w:p>
          <w:p w:rsidR="000D3D4E" w:rsidRPr="00726D8B" w:rsidRDefault="000D3D4E" w:rsidP="0077199C">
            <w:pPr>
              <w:spacing w:before="40" w:after="120" w:line="220" w:lineRule="exact"/>
              <w:jc w:val="both"/>
              <w:rPr>
                <w:rFonts w:eastAsia="MS Mincho"/>
              </w:rPr>
            </w:pPr>
            <w:r w:rsidRPr="00726D8B">
              <w:rPr>
                <w:rFonts w:eastAsia="MS Mincho"/>
              </w:rPr>
              <w:t>(</w:t>
            </w:r>
            <w:r w:rsidR="00065D17">
              <w:rPr>
                <w:rFonts w:eastAsia="MS Mincho"/>
              </w:rPr>
              <w:t>b</w:t>
            </w:r>
            <w:r w:rsidRPr="00726D8B">
              <w:rPr>
                <w:rFonts w:eastAsia="MS Mincho"/>
              </w:rPr>
              <w:t>)</w:t>
            </w:r>
            <w:r w:rsidR="006D1056">
              <w:rPr>
                <w:rFonts w:eastAsia="MS Mincho"/>
              </w:rPr>
              <w:tab/>
            </w:r>
            <w:r w:rsidRPr="00726D8B">
              <w:rPr>
                <w:rFonts w:eastAsia="MS Mincho"/>
              </w:rPr>
              <w:t xml:space="preserve">The impact of the </w:t>
            </w:r>
            <w:r w:rsidRPr="00726D8B">
              <w:t xml:space="preserve">National Social Housing Strategy, adopted in 2012; </w:t>
            </w:r>
          </w:p>
          <w:p w:rsidR="000D3D4E" w:rsidRPr="00726D8B" w:rsidRDefault="000D3D4E" w:rsidP="0077199C">
            <w:pPr>
              <w:spacing w:before="40" w:after="120" w:line="220" w:lineRule="exact"/>
              <w:jc w:val="both"/>
              <w:rPr>
                <w:spacing w:val="-12"/>
              </w:rPr>
            </w:pPr>
            <w:r w:rsidRPr="00726D8B">
              <w:rPr>
                <w:rFonts w:eastAsia="MS Mincho"/>
              </w:rPr>
              <w:t>(</w:t>
            </w:r>
            <w:r w:rsidR="00065D17">
              <w:rPr>
                <w:rFonts w:eastAsia="MS Mincho"/>
              </w:rPr>
              <w:t>c</w:t>
            </w:r>
            <w:r w:rsidRPr="00726D8B">
              <w:rPr>
                <w:rFonts w:eastAsia="MS Mincho"/>
              </w:rPr>
              <w:t>)</w:t>
            </w:r>
            <w:r w:rsidR="006D1056">
              <w:rPr>
                <w:rFonts w:eastAsia="MS Mincho"/>
              </w:rPr>
              <w:tab/>
            </w:r>
            <w:r w:rsidRPr="00726D8B">
              <w:rPr>
                <w:rFonts w:eastAsia="MS Mincho"/>
              </w:rPr>
              <w:t xml:space="preserve">The Roma </w:t>
            </w:r>
            <w:r w:rsidRPr="00726D8B">
              <w:t>families relocated to the temporary housing</w:t>
            </w:r>
            <w:r w:rsidR="00D84B92">
              <w:t>,</w:t>
            </w:r>
            <w:r w:rsidRPr="00726D8B">
              <w:t xml:space="preserve"> and </w:t>
            </w:r>
            <w:r w:rsidR="00D84B92">
              <w:t>whether those</w:t>
            </w:r>
            <w:r w:rsidRPr="00726D8B">
              <w:t xml:space="preserve"> families have been already rel</w:t>
            </w:r>
            <w:r w:rsidR="00D84B92">
              <w:t>ocated to permanent housing;</w:t>
            </w:r>
          </w:p>
          <w:p w:rsidR="000D3D4E" w:rsidRPr="00726D8B" w:rsidRDefault="000D3D4E" w:rsidP="0077199C">
            <w:pPr>
              <w:spacing w:before="40" w:after="120" w:line="220" w:lineRule="exact"/>
              <w:jc w:val="both"/>
              <w:rPr>
                <w:b/>
                <w:lang w:val="en"/>
              </w:rPr>
            </w:pPr>
            <w:r w:rsidRPr="00D84B92">
              <w:rPr>
                <w:rFonts w:eastAsia="MS Mincho"/>
              </w:rPr>
              <w:t>(</w:t>
            </w:r>
            <w:r w:rsidR="00065D17">
              <w:rPr>
                <w:rFonts w:eastAsia="MS Mincho"/>
              </w:rPr>
              <w:t>d</w:t>
            </w:r>
            <w:r w:rsidRPr="00D84B92">
              <w:rPr>
                <w:rFonts w:eastAsia="MS Mincho"/>
              </w:rPr>
              <w:t>)</w:t>
            </w:r>
            <w:r w:rsidR="006D1056" w:rsidRPr="00D84B92">
              <w:rPr>
                <w:rFonts w:eastAsia="MS Mincho"/>
              </w:rPr>
              <w:tab/>
            </w:r>
            <w:r w:rsidRPr="00D84B92">
              <w:rPr>
                <w:rFonts w:eastAsia="MS Mincho"/>
              </w:rPr>
              <w:t xml:space="preserve">The impact of the 2012 </w:t>
            </w:r>
            <w:r w:rsidR="004A5E2E" w:rsidRPr="0030648D">
              <w:t>Instrument for Pre-Accession Assistance</w:t>
            </w:r>
            <w:r w:rsidRPr="00D84B92">
              <w:rPr>
                <w:rFonts w:eastAsia="MS Mincho"/>
              </w:rPr>
              <w:t xml:space="preserve"> </w:t>
            </w:r>
            <w:r w:rsidR="00D84B92" w:rsidRPr="00D84B92">
              <w:rPr>
                <w:rFonts w:eastAsia="MS Mincho"/>
              </w:rPr>
              <w:t>p</w:t>
            </w:r>
            <w:r w:rsidRPr="00D84B92">
              <w:rPr>
                <w:rFonts w:eastAsia="MS Mincho"/>
              </w:rPr>
              <w:t>roject, including the implementation of the third phase of the project</w:t>
            </w:r>
            <w:r w:rsidR="00D84B92">
              <w:rPr>
                <w:rFonts w:eastAsia="MS Mincho"/>
              </w:rPr>
              <w:t>,</w:t>
            </w:r>
            <w:r w:rsidRPr="00D84B92">
              <w:rPr>
                <w:rFonts w:eastAsia="MS Mincho"/>
              </w:rPr>
              <w:t xml:space="preserve"> which </w:t>
            </w:r>
            <w:r w:rsidR="00D84B92">
              <w:rPr>
                <w:rFonts w:eastAsia="MS Mincho"/>
              </w:rPr>
              <w:t>was aimed at improving</w:t>
            </w:r>
            <w:r w:rsidRPr="00D84B92">
              <w:rPr>
                <w:rFonts w:eastAsia="MS Mincho"/>
              </w:rPr>
              <w:t xml:space="preserve"> the accessibility of preschool education and </w:t>
            </w:r>
            <w:r w:rsidR="00D84B92">
              <w:rPr>
                <w:rFonts w:eastAsia="MS Mincho"/>
              </w:rPr>
              <w:t xml:space="preserve">at </w:t>
            </w:r>
            <w:r w:rsidRPr="00D84B92">
              <w:rPr>
                <w:rFonts w:eastAsia="MS Mincho"/>
              </w:rPr>
              <w:t>the inclusion of children from vulnerable groups, particularly Roma children</w:t>
            </w:r>
            <w:r w:rsidRPr="00726D8B">
              <w:t xml:space="preserve">. </w:t>
            </w:r>
          </w:p>
        </w:tc>
      </w:tr>
      <w:tr w:rsidR="000D3D4E" w:rsidRPr="00726D8B" w:rsidTr="0077199C">
        <w:trPr>
          <w:trHeight w:val="864"/>
        </w:trPr>
        <w:tc>
          <w:tcPr>
            <w:tcW w:w="7371" w:type="dxa"/>
            <w:gridSpan w:val="2"/>
            <w:shd w:val="clear" w:color="auto" w:fill="auto"/>
          </w:tcPr>
          <w:p w:rsidR="000D3D4E" w:rsidRPr="00726D8B" w:rsidRDefault="000D3D4E" w:rsidP="0077199C">
            <w:pPr>
              <w:spacing w:before="40" w:after="120" w:line="220" w:lineRule="exact"/>
              <w:jc w:val="both"/>
            </w:pPr>
            <w:r w:rsidRPr="00726D8B">
              <w:rPr>
                <w:b/>
              </w:rPr>
              <w:t xml:space="preserve">Recommended action: </w:t>
            </w:r>
            <w:r w:rsidRPr="00726D8B">
              <w:t xml:space="preserve">A letter should be sent informing the State party of the discontinuation of the follow-up procedure. The information requested should be provided </w:t>
            </w:r>
            <w:r w:rsidR="008A6480">
              <w:t>in</w:t>
            </w:r>
            <w:r w:rsidRPr="00726D8B">
              <w:t xml:space="preserve"> the State party</w:t>
            </w:r>
            <w:r w:rsidR="008A6480">
              <w:t>’s</w:t>
            </w:r>
            <w:r w:rsidRPr="00726D8B">
              <w:t xml:space="preserve"> next periodic report, which </w:t>
            </w:r>
            <w:r w:rsidR="0036002C">
              <w:t>was</w:t>
            </w:r>
            <w:r w:rsidR="0036002C" w:rsidRPr="00726D8B">
              <w:t xml:space="preserve"> </w:t>
            </w:r>
            <w:r w:rsidRPr="00726D8B">
              <w:t>due on 1 April 2015.</w:t>
            </w:r>
          </w:p>
        </w:tc>
      </w:tr>
      <w:tr w:rsidR="000D3D4E" w:rsidRPr="00726D8B" w:rsidTr="0077199C">
        <w:trPr>
          <w:trHeight w:val="413"/>
        </w:trPr>
        <w:tc>
          <w:tcPr>
            <w:tcW w:w="7371" w:type="dxa"/>
            <w:gridSpan w:val="2"/>
            <w:shd w:val="clear" w:color="auto" w:fill="auto"/>
          </w:tcPr>
          <w:p w:rsidR="000D3D4E" w:rsidRPr="00726D8B" w:rsidRDefault="000D3D4E" w:rsidP="002F0982">
            <w:pPr>
              <w:suppressAutoHyphens w:val="0"/>
              <w:spacing w:before="40" w:after="120" w:line="220" w:lineRule="exact"/>
            </w:pPr>
            <w:r w:rsidRPr="00726D8B">
              <w:rPr>
                <w:b/>
              </w:rPr>
              <w:t>Next periodic report:</w:t>
            </w:r>
            <w:r w:rsidRPr="00726D8B">
              <w:t xml:space="preserve"> 1 April 2015</w:t>
            </w:r>
          </w:p>
        </w:tc>
      </w:tr>
    </w:tbl>
    <w:p w:rsidR="000D3D4E" w:rsidRPr="006674BF" w:rsidRDefault="000D3D4E" w:rsidP="002F0982">
      <w:pPr>
        <w:pStyle w:val="HChG"/>
      </w:pPr>
      <w:r w:rsidRPr="006674BF">
        <w:tab/>
      </w:r>
      <w:r w:rsidRPr="006674BF">
        <w:tab/>
        <w:t>104th session (March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66"/>
        <w:gridCol w:w="4505"/>
      </w:tblGrid>
      <w:tr w:rsidR="000D3D4E" w:rsidRPr="006674BF" w:rsidTr="0077199C">
        <w:trPr>
          <w:trHeight w:val="240"/>
        </w:trPr>
        <w:tc>
          <w:tcPr>
            <w:tcW w:w="2866" w:type="dxa"/>
            <w:tcBorders>
              <w:top w:val="single" w:sz="4" w:space="0" w:color="auto"/>
              <w:bottom w:val="single" w:sz="12" w:space="0" w:color="auto"/>
            </w:tcBorders>
            <w:shd w:val="clear" w:color="auto" w:fill="auto"/>
            <w:vAlign w:val="bottom"/>
          </w:tcPr>
          <w:p w:rsidR="000D3D4E" w:rsidRPr="006674BF" w:rsidRDefault="000D3D4E" w:rsidP="0077199C">
            <w:pPr>
              <w:keepNext/>
              <w:suppressAutoHyphens w:val="0"/>
              <w:spacing w:before="40" w:after="120" w:line="220" w:lineRule="exact"/>
              <w:rPr>
                <w:i/>
              </w:rPr>
            </w:pPr>
            <w:r w:rsidRPr="006674BF">
              <w:rPr>
                <w:i/>
              </w:rPr>
              <w:t xml:space="preserve">Yemen </w:t>
            </w:r>
          </w:p>
        </w:tc>
        <w:tc>
          <w:tcPr>
            <w:tcW w:w="4505" w:type="dxa"/>
            <w:tcBorders>
              <w:top w:val="single" w:sz="4" w:space="0" w:color="auto"/>
              <w:bottom w:val="single" w:sz="12" w:space="0" w:color="auto"/>
            </w:tcBorders>
            <w:shd w:val="clear" w:color="auto" w:fill="auto"/>
            <w:vAlign w:val="bottom"/>
          </w:tcPr>
          <w:p w:rsidR="000D3D4E" w:rsidRPr="006674BF" w:rsidRDefault="000D3D4E" w:rsidP="0077199C">
            <w:pPr>
              <w:keepNext/>
              <w:suppressAutoHyphens w:val="0"/>
              <w:spacing w:before="40" w:after="120" w:line="220" w:lineRule="exact"/>
              <w:rPr>
                <w:i/>
                <w:sz w:val="16"/>
                <w:szCs w:val="16"/>
              </w:rPr>
            </w:pPr>
          </w:p>
        </w:tc>
      </w:tr>
      <w:tr w:rsidR="000D3D4E" w:rsidRPr="000D065B" w:rsidTr="0077199C">
        <w:trPr>
          <w:trHeight w:hRule="exact" w:val="113"/>
        </w:trPr>
        <w:tc>
          <w:tcPr>
            <w:tcW w:w="2866" w:type="dxa"/>
            <w:tcBorders>
              <w:top w:val="single" w:sz="12" w:space="0" w:color="auto"/>
            </w:tcBorders>
            <w:shd w:val="clear" w:color="auto" w:fill="auto"/>
          </w:tcPr>
          <w:p w:rsidR="000D3D4E" w:rsidRPr="000D065B" w:rsidRDefault="000D3D4E" w:rsidP="002F0982">
            <w:pPr>
              <w:keepNext/>
              <w:suppressAutoHyphens w:val="0"/>
              <w:spacing w:before="40" w:after="120" w:line="220" w:lineRule="exact"/>
              <w:rPr>
                <w:b/>
                <w:highlight w:val="yellow"/>
              </w:rPr>
            </w:pPr>
          </w:p>
        </w:tc>
        <w:tc>
          <w:tcPr>
            <w:tcW w:w="4505" w:type="dxa"/>
            <w:tcBorders>
              <w:top w:val="single" w:sz="12" w:space="0" w:color="auto"/>
            </w:tcBorders>
            <w:shd w:val="clear" w:color="auto" w:fill="auto"/>
          </w:tcPr>
          <w:p w:rsidR="000D3D4E" w:rsidRPr="000D065B" w:rsidRDefault="000D3D4E" w:rsidP="00CD7986">
            <w:pPr>
              <w:keepNext/>
              <w:suppressAutoHyphens w:val="0"/>
              <w:spacing w:before="40" w:after="120" w:line="220" w:lineRule="exact"/>
              <w:rPr>
                <w:highlight w:val="yellow"/>
              </w:rPr>
            </w:pPr>
          </w:p>
        </w:tc>
      </w:tr>
      <w:tr w:rsidR="000D3D4E" w:rsidRPr="000D065B" w:rsidTr="0077199C">
        <w:trPr>
          <w:trHeight w:val="240"/>
        </w:trPr>
        <w:tc>
          <w:tcPr>
            <w:tcW w:w="2866" w:type="dxa"/>
            <w:shd w:val="clear" w:color="auto" w:fill="auto"/>
          </w:tcPr>
          <w:p w:rsidR="000D3D4E" w:rsidRPr="006674BF" w:rsidRDefault="000D3D4E" w:rsidP="002F0982">
            <w:pPr>
              <w:suppressAutoHyphens w:val="0"/>
              <w:spacing w:before="40" w:after="120" w:line="220" w:lineRule="exact"/>
              <w:rPr>
                <w:b/>
              </w:rPr>
            </w:pPr>
            <w:r w:rsidRPr="006674BF">
              <w:rPr>
                <w:b/>
              </w:rPr>
              <w:t>Concluding observations:</w:t>
            </w:r>
          </w:p>
        </w:tc>
        <w:tc>
          <w:tcPr>
            <w:tcW w:w="4505" w:type="dxa"/>
            <w:shd w:val="clear" w:color="auto" w:fill="auto"/>
          </w:tcPr>
          <w:p w:rsidR="000D3D4E" w:rsidRPr="006674BF" w:rsidRDefault="000D3D4E" w:rsidP="00CD7986">
            <w:pPr>
              <w:suppressAutoHyphens w:val="0"/>
              <w:spacing w:before="40" w:after="120" w:line="220" w:lineRule="exact"/>
            </w:pPr>
            <w:r w:rsidRPr="006674BF">
              <w:rPr>
                <w:b/>
                <w:color w:val="000000"/>
              </w:rPr>
              <w:t>CCPR/C/YEM/CO/5</w:t>
            </w:r>
            <w:r w:rsidRPr="006674BF">
              <w:t>, 28 March 2012</w:t>
            </w:r>
          </w:p>
        </w:tc>
      </w:tr>
      <w:tr w:rsidR="000D3D4E" w:rsidRPr="000D065B" w:rsidTr="0077199C">
        <w:trPr>
          <w:trHeight w:val="240"/>
        </w:trPr>
        <w:tc>
          <w:tcPr>
            <w:tcW w:w="2866" w:type="dxa"/>
            <w:shd w:val="clear" w:color="auto" w:fill="auto"/>
          </w:tcPr>
          <w:p w:rsidR="000D3D4E" w:rsidRPr="006674BF" w:rsidRDefault="000D3D4E" w:rsidP="002F0982">
            <w:pPr>
              <w:suppressAutoHyphens w:val="0"/>
              <w:spacing w:before="40" w:after="120" w:line="220" w:lineRule="exact"/>
              <w:rPr>
                <w:b/>
              </w:rPr>
            </w:pPr>
            <w:r w:rsidRPr="006674BF">
              <w:rPr>
                <w:b/>
              </w:rPr>
              <w:t xml:space="preserve">Follow-up paragraphs: </w:t>
            </w:r>
          </w:p>
        </w:tc>
        <w:tc>
          <w:tcPr>
            <w:tcW w:w="4505" w:type="dxa"/>
            <w:shd w:val="clear" w:color="auto" w:fill="auto"/>
          </w:tcPr>
          <w:p w:rsidR="000D3D4E" w:rsidRPr="006674BF" w:rsidRDefault="000D3D4E" w:rsidP="00CD7986">
            <w:pPr>
              <w:suppressAutoHyphens w:val="0"/>
              <w:spacing w:before="40" w:after="120" w:line="220" w:lineRule="exact"/>
            </w:pPr>
            <w:r w:rsidRPr="006674BF">
              <w:t>7, 10, 15 and 21</w:t>
            </w:r>
          </w:p>
        </w:tc>
      </w:tr>
      <w:tr w:rsidR="000D3D4E" w:rsidRPr="000D065B" w:rsidTr="0077199C">
        <w:trPr>
          <w:trHeight w:val="240"/>
        </w:trPr>
        <w:tc>
          <w:tcPr>
            <w:tcW w:w="2866" w:type="dxa"/>
            <w:shd w:val="clear" w:color="auto" w:fill="auto"/>
          </w:tcPr>
          <w:p w:rsidR="000D3D4E" w:rsidRPr="006674BF" w:rsidRDefault="000D3D4E" w:rsidP="002F0982">
            <w:pPr>
              <w:suppressAutoHyphens w:val="0"/>
              <w:spacing w:before="40" w:after="120" w:line="220" w:lineRule="exact"/>
              <w:rPr>
                <w:b/>
              </w:rPr>
            </w:pPr>
            <w:r w:rsidRPr="006674BF">
              <w:rPr>
                <w:b/>
              </w:rPr>
              <w:t>First reply:</w:t>
            </w:r>
          </w:p>
        </w:tc>
        <w:tc>
          <w:tcPr>
            <w:tcW w:w="4505" w:type="dxa"/>
            <w:shd w:val="clear" w:color="auto" w:fill="auto"/>
          </w:tcPr>
          <w:p w:rsidR="000D3D4E" w:rsidRPr="006674BF" w:rsidRDefault="000D3D4E" w:rsidP="00CD7986">
            <w:pPr>
              <w:suppressAutoHyphens w:val="0"/>
              <w:spacing w:before="40" w:after="120" w:line="220" w:lineRule="exact"/>
            </w:pPr>
            <w:r w:rsidRPr="006674BF">
              <w:t>Received 9 September 2013</w:t>
            </w:r>
          </w:p>
        </w:tc>
      </w:tr>
      <w:tr w:rsidR="000D3D4E" w:rsidRPr="000D065B" w:rsidTr="0077199C">
        <w:trPr>
          <w:trHeight w:val="240"/>
        </w:trPr>
        <w:tc>
          <w:tcPr>
            <w:tcW w:w="2866" w:type="dxa"/>
            <w:shd w:val="clear" w:color="auto" w:fill="auto"/>
          </w:tcPr>
          <w:p w:rsidR="000D3D4E" w:rsidRPr="00606EE1" w:rsidRDefault="000D3D4E" w:rsidP="002F0982">
            <w:pPr>
              <w:suppressAutoHyphens w:val="0"/>
              <w:spacing w:before="40" w:after="120" w:line="220" w:lineRule="exact"/>
              <w:rPr>
                <w:b/>
              </w:rPr>
            </w:pPr>
            <w:r w:rsidRPr="00606EE1">
              <w:rPr>
                <w:b/>
              </w:rPr>
              <w:t>Committee’s evaluation:</w:t>
            </w:r>
          </w:p>
        </w:tc>
        <w:tc>
          <w:tcPr>
            <w:tcW w:w="4505" w:type="dxa"/>
            <w:shd w:val="clear" w:color="auto" w:fill="auto"/>
          </w:tcPr>
          <w:p w:rsidR="000D3D4E" w:rsidRPr="00606EE1" w:rsidRDefault="000D3D4E" w:rsidP="00CD7986">
            <w:pPr>
              <w:suppressAutoHyphens w:val="0"/>
              <w:spacing w:before="40" w:after="120" w:line="220" w:lineRule="exact"/>
            </w:pPr>
            <w:r w:rsidRPr="00606EE1">
              <w:t>Additional information required on paragraphs 7</w:t>
            </w:r>
            <w:r w:rsidRPr="00606EE1">
              <w:rPr>
                <w:b/>
              </w:rPr>
              <w:t>[B2]</w:t>
            </w:r>
            <w:r w:rsidRPr="00606EE1">
              <w:t>, 10</w:t>
            </w:r>
            <w:r w:rsidRPr="00606EE1">
              <w:rPr>
                <w:b/>
              </w:rPr>
              <w:t>[E]</w:t>
            </w:r>
            <w:r w:rsidRPr="0077199C">
              <w:rPr>
                <w:bCs/>
              </w:rPr>
              <w:t>,</w:t>
            </w:r>
            <w:r w:rsidRPr="00606EE1">
              <w:rPr>
                <w:b/>
              </w:rPr>
              <w:t xml:space="preserve"> </w:t>
            </w:r>
            <w:r w:rsidRPr="00606EE1">
              <w:t>15</w:t>
            </w:r>
            <w:r w:rsidRPr="00606EE1">
              <w:rPr>
                <w:b/>
              </w:rPr>
              <w:t xml:space="preserve">[B2] </w:t>
            </w:r>
            <w:r w:rsidRPr="00606EE1">
              <w:t>and 21</w:t>
            </w:r>
            <w:r w:rsidRPr="00606EE1">
              <w:rPr>
                <w:b/>
              </w:rPr>
              <w:t>[B2][D1][D1]</w:t>
            </w:r>
          </w:p>
        </w:tc>
      </w:tr>
      <w:tr w:rsidR="00923096" w:rsidRPr="000D065B" w:rsidTr="0077199C">
        <w:trPr>
          <w:trHeight w:val="240"/>
        </w:trPr>
        <w:tc>
          <w:tcPr>
            <w:tcW w:w="2866" w:type="dxa"/>
            <w:shd w:val="clear" w:color="auto" w:fill="auto"/>
          </w:tcPr>
          <w:p w:rsidR="00923096" w:rsidRPr="00606EE1" w:rsidRDefault="00923096" w:rsidP="002F0982">
            <w:pPr>
              <w:suppressAutoHyphens w:val="0"/>
              <w:spacing w:before="40" w:after="120" w:line="220" w:lineRule="exact"/>
              <w:rPr>
                <w:b/>
              </w:rPr>
            </w:pPr>
            <w:r>
              <w:rPr>
                <w:b/>
              </w:rPr>
              <w:t xml:space="preserve">NGO information: </w:t>
            </w:r>
          </w:p>
        </w:tc>
        <w:tc>
          <w:tcPr>
            <w:tcW w:w="4505" w:type="dxa"/>
            <w:shd w:val="clear" w:color="auto" w:fill="auto"/>
          </w:tcPr>
          <w:p w:rsidR="00923096" w:rsidRPr="00606EE1" w:rsidRDefault="00923096" w:rsidP="00CD7986">
            <w:pPr>
              <w:suppressAutoHyphens w:val="0"/>
              <w:spacing w:before="40" w:after="120" w:line="220" w:lineRule="exact"/>
            </w:pPr>
            <w:proofErr w:type="spellStart"/>
            <w:r>
              <w:t>Alkarama</w:t>
            </w:r>
            <w:proofErr w:type="spellEnd"/>
          </w:p>
        </w:tc>
      </w:tr>
      <w:tr w:rsidR="000D3D4E" w:rsidRPr="000D065B" w:rsidTr="0077199C">
        <w:trPr>
          <w:trHeight w:val="240"/>
        </w:trPr>
        <w:tc>
          <w:tcPr>
            <w:tcW w:w="7371" w:type="dxa"/>
            <w:gridSpan w:val="2"/>
            <w:shd w:val="clear" w:color="auto" w:fill="auto"/>
          </w:tcPr>
          <w:p w:rsidR="000D3D4E" w:rsidRPr="0088229D" w:rsidRDefault="000D3D4E" w:rsidP="0077199C">
            <w:pPr>
              <w:suppressAutoHyphens w:val="0"/>
              <w:spacing w:before="40" w:after="120" w:line="220" w:lineRule="exact"/>
              <w:jc w:val="both"/>
              <w:rPr>
                <w:b/>
              </w:rPr>
            </w:pPr>
            <w:r w:rsidRPr="0088229D">
              <w:rPr>
                <w:b/>
              </w:rPr>
              <w:t>Paragraph 7: The State party should establish a national human rights institution, in line with the principles relating to the status of national institutions for the promotion and protection of human rights (Paris Principles). The Committee encourages the State party to benefit from the assistance of the Office of the High Commissioner for Human Rights in establishing such a mechanism.</w:t>
            </w:r>
          </w:p>
        </w:tc>
      </w:tr>
      <w:tr w:rsidR="000D3D4E" w:rsidRPr="000D065B" w:rsidTr="0077199C">
        <w:trPr>
          <w:trHeight w:val="279"/>
        </w:trPr>
        <w:tc>
          <w:tcPr>
            <w:tcW w:w="7371" w:type="dxa"/>
            <w:gridSpan w:val="2"/>
            <w:shd w:val="clear" w:color="auto" w:fill="auto"/>
          </w:tcPr>
          <w:p w:rsidR="000D3D4E" w:rsidRPr="0088229D" w:rsidRDefault="000D3D4E" w:rsidP="002F0982">
            <w:pPr>
              <w:suppressAutoHyphens w:val="0"/>
              <w:spacing w:before="40" w:after="120" w:line="220" w:lineRule="exact"/>
              <w:rPr>
                <w:b/>
              </w:rPr>
            </w:pPr>
            <w:r w:rsidRPr="0088229D">
              <w:rPr>
                <w:b/>
              </w:rPr>
              <w:t>Summary of State party’s reply:</w:t>
            </w:r>
          </w:p>
        </w:tc>
      </w:tr>
      <w:tr w:rsidR="000D3D4E" w:rsidRPr="000D065B" w:rsidTr="0077199C">
        <w:trPr>
          <w:trHeight w:val="240"/>
        </w:trPr>
        <w:tc>
          <w:tcPr>
            <w:tcW w:w="7371" w:type="dxa"/>
            <w:gridSpan w:val="2"/>
            <w:shd w:val="clear" w:color="auto" w:fill="auto"/>
          </w:tcPr>
          <w:p w:rsidR="0088229D" w:rsidRPr="0088229D" w:rsidRDefault="007B5F81" w:rsidP="0077199C">
            <w:pPr>
              <w:spacing w:before="40" w:after="120" w:line="220" w:lineRule="exact"/>
              <w:jc w:val="both"/>
            </w:pPr>
            <w:r>
              <w:t xml:space="preserve">In response to the </w:t>
            </w:r>
            <w:r w:rsidR="000D3D4E">
              <w:t>April 2012 Council of Ministers Order</w:t>
            </w:r>
            <w:r w:rsidR="00BE5B82">
              <w:t xml:space="preserve"> No. </w:t>
            </w:r>
            <w:r w:rsidR="000D3D4E">
              <w:t>35</w:t>
            </w:r>
            <w:r w:rsidR="00EF6E4B">
              <w:t>,</w:t>
            </w:r>
            <w:r w:rsidR="000D3D4E">
              <w:t xml:space="preserve"> </w:t>
            </w:r>
            <w:r>
              <w:t xml:space="preserve">the Ministry of Human Rights </w:t>
            </w:r>
            <w:r w:rsidR="000D3D4E">
              <w:t>drafted a bill establishing an independent nat</w:t>
            </w:r>
            <w:r w:rsidR="0088229D">
              <w:t>ional human rights institution.</w:t>
            </w:r>
          </w:p>
        </w:tc>
      </w:tr>
      <w:tr w:rsidR="000D3D4E" w:rsidRPr="000D065B" w:rsidTr="009F49DC">
        <w:trPr>
          <w:trHeight w:val="240"/>
        </w:trPr>
        <w:tc>
          <w:tcPr>
            <w:tcW w:w="7371" w:type="dxa"/>
            <w:gridSpan w:val="2"/>
            <w:tcBorders>
              <w:bottom w:val="nil"/>
            </w:tcBorders>
            <w:shd w:val="clear" w:color="auto" w:fill="auto"/>
          </w:tcPr>
          <w:p w:rsidR="000D3D4E" w:rsidRPr="0088229D" w:rsidRDefault="000D3D4E" w:rsidP="0077199C">
            <w:pPr>
              <w:spacing w:before="40" w:after="120" w:line="220" w:lineRule="exact"/>
              <w:jc w:val="both"/>
              <w:rPr>
                <w:b/>
              </w:rPr>
            </w:pPr>
            <w:r w:rsidRPr="003C0856">
              <w:rPr>
                <w:b/>
              </w:rPr>
              <w:t xml:space="preserve">Report from NGO </w:t>
            </w:r>
            <w:r w:rsidR="00E273DF">
              <w:rPr>
                <w:b/>
              </w:rPr>
              <w:t>(</w:t>
            </w:r>
            <w:proofErr w:type="spellStart"/>
            <w:r w:rsidRPr="003C0856">
              <w:rPr>
                <w:b/>
              </w:rPr>
              <w:t>Alkarama</w:t>
            </w:r>
            <w:proofErr w:type="spellEnd"/>
            <w:r w:rsidRPr="003C0856">
              <w:rPr>
                <w:b/>
              </w:rPr>
              <w:t xml:space="preserve"> Foundation</w:t>
            </w:r>
            <w:r w:rsidR="00E273DF">
              <w:rPr>
                <w:b/>
              </w:rPr>
              <w:t>)</w:t>
            </w:r>
            <w:r w:rsidRPr="003C0856">
              <w:rPr>
                <w:b/>
              </w:rPr>
              <w:t>:</w:t>
            </w:r>
          </w:p>
        </w:tc>
      </w:tr>
      <w:tr w:rsidR="000D3D4E" w:rsidRPr="000D065B" w:rsidTr="009F49DC">
        <w:trPr>
          <w:trHeight w:val="558"/>
        </w:trPr>
        <w:tc>
          <w:tcPr>
            <w:tcW w:w="7371" w:type="dxa"/>
            <w:gridSpan w:val="2"/>
            <w:tcBorders>
              <w:top w:val="nil"/>
              <w:bottom w:val="nil"/>
            </w:tcBorders>
            <w:shd w:val="clear" w:color="auto" w:fill="auto"/>
          </w:tcPr>
          <w:p w:rsidR="000D3D4E" w:rsidRPr="0088229D" w:rsidRDefault="000D3D4E" w:rsidP="0077199C">
            <w:pPr>
              <w:spacing w:before="40" w:after="120" w:line="220" w:lineRule="exact"/>
              <w:jc w:val="both"/>
            </w:pPr>
            <w:r w:rsidRPr="0088229D">
              <w:t>A ministerial committee</w:t>
            </w:r>
            <w:r w:rsidR="00EF6E4B">
              <w:t xml:space="preserve"> </w:t>
            </w:r>
            <w:r w:rsidRPr="0088229D">
              <w:t xml:space="preserve">has been established to lead the work on presenting </w:t>
            </w:r>
            <w:r w:rsidR="00D66E3A">
              <w:t xml:space="preserve">to Parliament </w:t>
            </w:r>
            <w:r w:rsidRPr="0088229D">
              <w:t xml:space="preserve">a draft law defining the Yemeni </w:t>
            </w:r>
            <w:r w:rsidR="00D66E3A">
              <w:t>n</w:t>
            </w:r>
            <w:r w:rsidRPr="0088229D">
              <w:t xml:space="preserve">ational </w:t>
            </w:r>
            <w:r w:rsidR="00D66E3A">
              <w:t>h</w:t>
            </w:r>
            <w:r w:rsidRPr="0088229D">
              <w:t xml:space="preserve">uman </w:t>
            </w:r>
            <w:r w:rsidR="00D66E3A">
              <w:t>r</w:t>
            </w:r>
            <w:r w:rsidRPr="0088229D">
              <w:t xml:space="preserve">ights </w:t>
            </w:r>
            <w:r w:rsidR="00D66E3A">
              <w:t>i</w:t>
            </w:r>
            <w:r w:rsidRPr="0088229D">
              <w:t xml:space="preserve">nstitution. </w:t>
            </w:r>
          </w:p>
        </w:tc>
      </w:tr>
      <w:tr w:rsidR="000D3D4E" w:rsidRPr="000D065B" w:rsidTr="009F49DC">
        <w:trPr>
          <w:trHeight w:val="240"/>
        </w:trPr>
        <w:tc>
          <w:tcPr>
            <w:tcW w:w="7371" w:type="dxa"/>
            <w:gridSpan w:val="2"/>
            <w:tcBorders>
              <w:top w:val="nil"/>
            </w:tcBorders>
            <w:shd w:val="clear" w:color="auto" w:fill="auto"/>
          </w:tcPr>
          <w:p w:rsidR="000D3D4E" w:rsidRPr="0088229D" w:rsidRDefault="000D3D4E" w:rsidP="0077199C">
            <w:pPr>
              <w:keepNext/>
              <w:suppressAutoHyphens w:val="0"/>
              <w:spacing w:before="40" w:after="120" w:line="220" w:lineRule="exact"/>
              <w:rPr>
                <w:b/>
              </w:rPr>
            </w:pPr>
            <w:r w:rsidRPr="0088229D">
              <w:rPr>
                <w:b/>
              </w:rPr>
              <w:lastRenderedPageBreak/>
              <w:t xml:space="preserve">Committee’s evaluation: </w:t>
            </w:r>
          </w:p>
        </w:tc>
      </w:tr>
      <w:tr w:rsidR="000D3D4E" w:rsidRPr="000D065B" w:rsidTr="0077199C">
        <w:trPr>
          <w:trHeight w:val="1044"/>
        </w:trPr>
        <w:tc>
          <w:tcPr>
            <w:tcW w:w="7371" w:type="dxa"/>
            <w:gridSpan w:val="2"/>
            <w:shd w:val="clear" w:color="auto" w:fill="auto"/>
          </w:tcPr>
          <w:p w:rsidR="000D3D4E" w:rsidRPr="0088229D" w:rsidRDefault="000D3D4E" w:rsidP="0077199C">
            <w:pPr>
              <w:spacing w:before="40" w:after="120" w:line="220" w:lineRule="exact"/>
              <w:jc w:val="both"/>
              <w:rPr>
                <w:rFonts w:eastAsia="MS Mincho" w:cs="Calibri"/>
              </w:rPr>
            </w:pPr>
            <w:r w:rsidRPr="0088229D">
              <w:rPr>
                <w:rFonts w:eastAsia="MS Mincho" w:cs="Calibri"/>
                <w:b/>
              </w:rPr>
              <w:t>[B2]:</w:t>
            </w:r>
            <w:r w:rsidR="00216B5D">
              <w:rPr>
                <w:rFonts w:eastAsia="MS Mincho" w:cs="Calibri"/>
                <w:b/>
              </w:rPr>
              <w:t xml:space="preserve"> </w:t>
            </w:r>
            <w:r w:rsidRPr="0088229D">
              <w:rPr>
                <w:rFonts w:eastAsia="MS Mincho" w:cs="Calibri"/>
              </w:rPr>
              <w:t xml:space="preserve">While the Committee welcomes the initial legislative measures taken by the State party to develop an independent national human rights institution, the adoption is yet to be finalized. The Committee reiterates its recommendations and requests further information from the State party regarding the status and implementation of the bill. </w:t>
            </w:r>
          </w:p>
        </w:tc>
      </w:tr>
      <w:tr w:rsidR="000D3D4E" w:rsidRPr="000D065B" w:rsidTr="0077199C">
        <w:trPr>
          <w:trHeight w:val="240"/>
        </w:trPr>
        <w:tc>
          <w:tcPr>
            <w:tcW w:w="7371" w:type="dxa"/>
            <w:gridSpan w:val="2"/>
            <w:shd w:val="clear" w:color="auto" w:fill="auto"/>
          </w:tcPr>
          <w:p w:rsidR="000D3D4E" w:rsidRPr="0088229D" w:rsidRDefault="000D3D4E" w:rsidP="0077199C">
            <w:pPr>
              <w:keepNext/>
              <w:suppressAutoHyphens w:val="0"/>
              <w:spacing w:before="40" w:after="120" w:line="220" w:lineRule="exact"/>
              <w:jc w:val="both"/>
              <w:rPr>
                <w:b/>
              </w:rPr>
            </w:pPr>
            <w:r w:rsidRPr="0088229D">
              <w:rPr>
                <w:b/>
              </w:rPr>
              <w:t>Paragraph 10: In line with its previous concluding observations (CCPR/CO/84/YEM, para.</w:t>
            </w:r>
            <w:r w:rsidR="007D44D9">
              <w:rPr>
                <w:b/>
              </w:rPr>
              <w:t> </w:t>
            </w:r>
            <w:r w:rsidRPr="0088229D">
              <w:rPr>
                <w:b/>
              </w:rPr>
              <w:t>9; CCPR/CO/75/YEM, paras.</w:t>
            </w:r>
            <w:r w:rsidR="007D44D9">
              <w:rPr>
                <w:b/>
              </w:rPr>
              <w:t> </w:t>
            </w:r>
            <w:r w:rsidRPr="0088229D">
              <w:rPr>
                <w:b/>
              </w:rPr>
              <w:t>7</w:t>
            </w:r>
            <w:r w:rsidR="00150468">
              <w:rPr>
                <w:b/>
              </w:rPr>
              <w:t>–</w:t>
            </w:r>
            <w:r w:rsidRPr="0088229D">
              <w:rPr>
                <w:b/>
              </w:rPr>
              <w:t>11), the Committee urges the State party to ensure equality between men and women in the enjoyment of all the rights enshrined in the Covenant, which necessitates abolishing all discriminatory provisions in matters of marriage, divorce, testimony and inheritance. In this regard, the State party should inter alia (a) set a minimum age for marriage that complies with international standards; (b) abolish article 23 of the Personal Status law; (c) eradicate the use of temporary marriage for the sexual exploitation of children, and (d) ensure that honour crimes are punished in accordance with their gravity. The State party should engage in official and systematic awareness-raising campaigns in order to eradicate polygamy, which is a form of discrimination against women.</w:t>
            </w:r>
          </w:p>
        </w:tc>
      </w:tr>
      <w:tr w:rsidR="000D3D4E" w:rsidRPr="000D065B" w:rsidTr="0077199C">
        <w:trPr>
          <w:trHeight w:val="240"/>
        </w:trPr>
        <w:tc>
          <w:tcPr>
            <w:tcW w:w="7371" w:type="dxa"/>
            <w:gridSpan w:val="2"/>
            <w:shd w:val="clear" w:color="auto" w:fill="auto"/>
          </w:tcPr>
          <w:p w:rsidR="000D3D4E" w:rsidRPr="0088229D" w:rsidRDefault="000D3D4E" w:rsidP="002F0982">
            <w:pPr>
              <w:suppressAutoHyphens w:val="0"/>
              <w:spacing w:before="40" w:after="120" w:line="220" w:lineRule="exact"/>
              <w:rPr>
                <w:b/>
              </w:rPr>
            </w:pPr>
            <w:r w:rsidRPr="0088229D">
              <w:rPr>
                <w:b/>
              </w:rPr>
              <w:t>Summary of State party’s reply:</w:t>
            </w:r>
          </w:p>
        </w:tc>
      </w:tr>
      <w:tr w:rsidR="000D3D4E" w:rsidRPr="000D065B" w:rsidTr="0077199C">
        <w:trPr>
          <w:trHeight w:val="1044"/>
        </w:trPr>
        <w:tc>
          <w:tcPr>
            <w:tcW w:w="7371" w:type="dxa"/>
            <w:gridSpan w:val="2"/>
            <w:shd w:val="clear" w:color="auto" w:fill="auto"/>
          </w:tcPr>
          <w:p w:rsidR="000D3D4E" w:rsidRPr="002372AC" w:rsidRDefault="000D3D4E" w:rsidP="0077199C">
            <w:pPr>
              <w:spacing w:before="40" w:after="120" w:line="220" w:lineRule="exact"/>
              <w:jc w:val="both"/>
            </w:pPr>
            <w:r>
              <w:t>The State party referenced Council of Ministers Decision</w:t>
            </w:r>
            <w:r w:rsidR="00BE5B82">
              <w:t xml:space="preserve"> No. </w:t>
            </w:r>
            <w:r>
              <w:t xml:space="preserve">137 of 2012, which approves executive action to implement recommendations by the Committee </w:t>
            </w:r>
            <w:r w:rsidR="009D1FA2">
              <w:t xml:space="preserve">that are </w:t>
            </w:r>
            <w:r>
              <w:t xml:space="preserve">not inconsistent with Islamic </w:t>
            </w:r>
            <w:r w:rsidR="00D66E3A">
              <w:t>l</w:t>
            </w:r>
            <w:r>
              <w:t xml:space="preserve">aw, and informed the Committee that it </w:t>
            </w:r>
            <w:r w:rsidR="00D66E3A">
              <w:t xml:space="preserve">did </w:t>
            </w:r>
            <w:r>
              <w:t xml:space="preserve">not consider the provisions relating to marriage, divorce, testimony and inheritance to be discriminatory under Islamic law. </w:t>
            </w:r>
          </w:p>
        </w:tc>
      </w:tr>
      <w:tr w:rsidR="000D3D4E" w:rsidRPr="000D065B" w:rsidTr="0077199C">
        <w:trPr>
          <w:trHeight w:val="240"/>
        </w:trPr>
        <w:tc>
          <w:tcPr>
            <w:tcW w:w="7371" w:type="dxa"/>
            <w:gridSpan w:val="2"/>
            <w:shd w:val="clear" w:color="auto" w:fill="auto"/>
          </w:tcPr>
          <w:p w:rsidR="000D3D4E" w:rsidRPr="002372AC" w:rsidRDefault="000D3D4E" w:rsidP="002F0982">
            <w:pPr>
              <w:suppressAutoHyphens w:val="0"/>
              <w:spacing w:before="40" w:after="120" w:line="220" w:lineRule="exact"/>
              <w:rPr>
                <w:b/>
              </w:rPr>
            </w:pPr>
            <w:r w:rsidRPr="002372AC">
              <w:rPr>
                <w:b/>
              </w:rPr>
              <w:t xml:space="preserve">Committee’s evaluation: </w:t>
            </w:r>
          </w:p>
        </w:tc>
      </w:tr>
      <w:tr w:rsidR="000D3D4E" w:rsidRPr="000D065B" w:rsidTr="0077199C">
        <w:trPr>
          <w:trHeight w:val="240"/>
        </w:trPr>
        <w:tc>
          <w:tcPr>
            <w:tcW w:w="7371" w:type="dxa"/>
            <w:gridSpan w:val="2"/>
            <w:shd w:val="clear" w:color="auto" w:fill="auto"/>
          </w:tcPr>
          <w:p w:rsidR="000D3D4E" w:rsidRPr="002372AC" w:rsidRDefault="000D3D4E" w:rsidP="0077199C">
            <w:pPr>
              <w:spacing w:before="40" w:after="120" w:line="220" w:lineRule="exact"/>
              <w:jc w:val="both"/>
            </w:pPr>
            <w:r w:rsidRPr="002372AC">
              <w:rPr>
                <w:b/>
              </w:rPr>
              <w:t>[E]:</w:t>
            </w:r>
            <w:r w:rsidRPr="002372AC">
              <w:t xml:space="preserve"> The Committee notes Council of Ministers Decision</w:t>
            </w:r>
            <w:r w:rsidR="00BE5B82">
              <w:t xml:space="preserve"> No. </w:t>
            </w:r>
            <w:r w:rsidRPr="002372AC">
              <w:t>137 of 2012</w:t>
            </w:r>
            <w:r w:rsidR="00D66E3A">
              <w:t>,</w:t>
            </w:r>
            <w:r w:rsidRPr="002372AC">
              <w:t xml:space="preserve"> which is interpreted by the State party as an affirmation of the existing laws. The Committee regrets that the decision and the refusal to change the law to ensure equality between men and women</w:t>
            </w:r>
            <w:r w:rsidR="00D66E3A">
              <w:t>,</w:t>
            </w:r>
            <w:r w:rsidRPr="002372AC">
              <w:t xml:space="preserve"> as requested by the Committee</w:t>
            </w:r>
            <w:r w:rsidR="00D66E3A">
              <w:t>,</w:t>
            </w:r>
            <w:r w:rsidRPr="002372AC">
              <w:t xml:space="preserve"> results in </w:t>
            </w:r>
            <w:r w:rsidR="00D66E3A">
              <w:t xml:space="preserve">a </w:t>
            </w:r>
            <w:r w:rsidRPr="002372AC">
              <w:t xml:space="preserve">situation </w:t>
            </w:r>
            <w:r w:rsidR="00D66E3A">
              <w:t>that</w:t>
            </w:r>
            <w:r w:rsidR="00D66E3A" w:rsidRPr="002372AC">
              <w:t xml:space="preserve"> </w:t>
            </w:r>
            <w:r w:rsidRPr="002372AC">
              <w:t>is contrary to the Committee</w:t>
            </w:r>
            <w:r w:rsidR="00DF75F8">
              <w:t>’s recommendations</w:t>
            </w:r>
            <w:r w:rsidRPr="002372AC">
              <w:t xml:space="preserve"> and </w:t>
            </w:r>
            <w:r w:rsidR="00D66E3A">
              <w:t>conflicts</w:t>
            </w:r>
            <w:r w:rsidRPr="002372AC">
              <w:t xml:space="preserve"> with </w:t>
            </w:r>
            <w:r w:rsidR="00DF75F8">
              <w:t>the State party’s</w:t>
            </w:r>
            <w:r w:rsidR="00DF75F8" w:rsidRPr="002372AC">
              <w:t xml:space="preserve"> </w:t>
            </w:r>
            <w:r w:rsidRPr="002372AC">
              <w:t xml:space="preserve">obligations under the Covenant. The Committee </w:t>
            </w:r>
            <w:r w:rsidR="005E0DD2" w:rsidRPr="002372AC">
              <w:t>reiterates its recommendations.</w:t>
            </w:r>
          </w:p>
        </w:tc>
      </w:tr>
      <w:tr w:rsidR="000D3D4E" w:rsidRPr="000D065B" w:rsidTr="0077199C">
        <w:trPr>
          <w:trHeight w:val="240"/>
        </w:trPr>
        <w:tc>
          <w:tcPr>
            <w:tcW w:w="7371" w:type="dxa"/>
            <w:gridSpan w:val="2"/>
            <w:shd w:val="clear" w:color="auto" w:fill="auto"/>
          </w:tcPr>
          <w:p w:rsidR="000D3D4E" w:rsidRPr="002372AC" w:rsidRDefault="000D3D4E" w:rsidP="0077199C">
            <w:pPr>
              <w:suppressAutoHyphens w:val="0"/>
              <w:spacing w:before="40" w:after="120" w:line="220" w:lineRule="exact"/>
              <w:jc w:val="both"/>
              <w:rPr>
                <w:b/>
              </w:rPr>
            </w:pPr>
            <w:r w:rsidRPr="002372AC">
              <w:rPr>
                <w:b/>
              </w:rPr>
              <w:t xml:space="preserve">Paragraph 15: </w:t>
            </w:r>
            <w:r w:rsidRPr="002372AC">
              <w:rPr>
                <w:rFonts w:eastAsia="SimSun"/>
                <w:b/>
                <w:lang w:val="en-US" w:eastAsia="zh-CN"/>
              </w:rPr>
              <w:t>The State party should launch a transparent and independent investigation, in accordance with international standards, into all allegations of involvement of members of its law enforcement and security forces in the killings of civilians, excessive use of force, arbitrary detention, including enforced disappearance, torture and ill-treatment, whether this is related to the 2011 unrest, or to the unrest in the south, the conflict in the north and the fight against Al-Qaida’s presence in the territory of the State party. Furthermore, the State party should initiate criminal proceedings against the alleged perpetrators of such acts, sentence those responsible and afford victims reparation, including adequate compensation.</w:t>
            </w:r>
          </w:p>
        </w:tc>
      </w:tr>
      <w:tr w:rsidR="000D3D4E" w:rsidRPr="000D065B" w:rsidTr="009F49DC">
        <w:trPr>
          <w:trHeight w:val="240"/>
        </w:trPr>
        <w:tc>
          <w:tcPr>
            <w:tcW w:w="7371" w:type="dxa"/>
            <w:gridSpan w:val="2"/>
            <w:tcBorders>
              <w:bottom w:val="nil"/>
            </w:tcBorders>
            <w:shd w:val="clear" w:color="auto" w:fill="auto"/>
          </w:tcPr>
          <w:p w:rsidR="000D3D4E" w:rsidRPr="002372AC" w:rsidRDefault="000D3D4E" w:rsidP="0077199C">
            <w:pPr>
              <w:suppressAutoHyphens w:val="0"/>
              <w:spacing w:before="40" w:after="120" w:line="220" w:lineRule="exact"/>
              <w:rPr>
                <w:b/>
              </w:rPr>
            </w:pPr>
            <w:r w:rsidRPr="002372AC">
              <w:rPr>
                <w:b/>
              </w:rPr>
              <w:t>Summary of State party’s reply:</w:t>
            </w:r>
          </w:p>
        </w:tc>
      </w:tr>
      <w:tr w:rsidR="000D3D4E" w:rsidRPr="000D065B" w:rsidTr="009F49DC">
        <w:tc>
          <w:tcPr>
            <w:tcW w:w="7371" w:type="dxa"/>
            <w:gridSpan w:val="2"/>
            <w:tcBorders>
              <w:top w:val="nil"/>
              <w:bottom w:val="nil"/>
            </w:tcBorders>
            <w:shd w:val="clear" w:color="auto" w:fill="auto"/>
          </w:tcPr>
          <w:p w:rsidR="000D3D4E" w:rsidRPr="002372AC" w:rsidRDefault="00EF6E4B" w:rsidP="0077199C">
            <w:pPr>
              <w:spacing w:before="40" w:after="120" w:line="200" w:lineRule="exact"/>
              <w:jc w:val="both"/>
              <w:rPr>
                <w:rStyle w:val="hps"/>
                <w:rFonts w:cs="Arial"/>
                <w:color w:val="222222"/>
                <w:lang w:val="en"/>
              </w:rPr>
            </w:pPr>
            <w:r>
              <w:rPr>
                <w:rStyle w:val="hps"/>
                <w:rFonts w:cs="Arial"/>
                <w:color w:val="222222"/>
                <w:lang w:val="en"/>
              </w:rPr>
              <w:t>In</w:t>
            </w:r>
            <w:r w:rsidR="002372AC">
              <w:rPr>
                <w:rStyle w:val="hps"/>
                <w:rFonts w:cs="Arial"/>
                <w:color w:val="222222"/>
                <w:lang w:val="en"/>
              </w:rPr>
              <w:t xml:space="preserve"> September 2012</w:t>
            </w:r>
            <w:r w:rsidR="009E6445">
              <w:rPr>
                <w:rStyle w:val="hps"/>
                <w:rFonts w:cs="Arial"/>
                <w:color w:val="222222"/>
                <w:lang w:val="en"/>
              </w:rPr>
              <w:t xml:space="preserve">, </w:t>
            </w:r>
            <w:r w:rsidR="007B5F81" w:rsidRPr="002372AC">
              <w:rPr>
                <w:rStyle w:val="hps"/>
                <w:rFonts w:cs="Arial"/>
                <w:color w:val="222222"/>
                <w:lang w:val="en"/>
              </w:rPr>
              <w:t>Presidential Decree</w:t>
            </w:r>
            <w:r w:rsidR="00BE5B82">
              <w:rPr>
                <w:rStyle w:val="hps"/>
                <w:rFonts w:cs="Arial"/>
                <w:color w:val="222222"/>
                <w:lang w:val="en"/>
              </w:rPr>
              <w:t xml:space="preserve"> No. </w:t>
            </w:r>
            <w:r w:rsidR="007B5F81" w:rsidRPr="002372AC">
              <w:rPr>
                <w:rStyle w:val="hps"/>
                <w:rFonts w:cs="Arial"/>
                <w:color w:val="222222"/>
                <w:lang w:val="en"/>
              </w:rPr>
              <w:t>140</w:t>
            </w:r>
            <w:r w:rsidR="007B5F81">
              <w:rPr>
                <w:rStyle w:val="hps"/>
                <w:rFonts w:cs="Arial"/>
                <w:color w:val="222222"/>
                <w:lang w:val="en"/>
              </w:rPr>
              <w:t xml:space="preserve"> approved the establishment of </w:t>
            </w:r>
            <w:r w:rsidR="000D3D4E" w:rsidRPr="002372AC">
              <w:rPr>
                <w:rStyle w:val="hps"/>
                <w:rFonts w:cs="Arial"/>
                <w:color w:val="222222"/>
                <w:lang w:val="en"/>
              </w:rPr>
              <w:t>an independent commission of inquir</w:t>
            </w:r>
            <w:r w:rsidR="007B5F81">
              <w:rPr>
                <w:rStyle w:val="hps"/>
                <w:rFonts w:cs="Arial"/>
                <w:color w:val="222222"/>
                <w:lang w:val="en"/>
              </w:rPr>
              <w:t>y.</w:t>
            </w:r>
            <w:r w:rsidR="000D3D4E" w:rsidRPr="002372AC">
              <w:rPr>
                <w:rStyle w:val="hps"/>
                <w:rFonts w:cs="Arial"/>
                <w:color w:val="222222"/>
                <w:lang w:val="en"/>
              </w:rPr>
              <w:t xml:space="preserve"> </w:t>
            </w:r>
            <w:r w:rsidR="00851AC4">
              <w:rPr>
                <w:rStyle w:val="hps"/>
                <w:rFonts w:cs="Arial"/>
                <w:color w:val="222222"/>
                <w:lang w:val="en"/>
              </w:rPr>
              <w:t>The nomination of members</w:t>
            </w:r>
            <w:r w:rsidR="007B5F81">
              <w:rPr>
                <w:rStyle w:val="hps"/>
                <w:rFonts w:cs="Arial"/>
                <w:color w:val="222222"/>
                <w:lang w:val="en"/>
              </w:rPr>
              <w:t xml:space="preserve"> and </w:t>
            </w:r>
            <w:r w:rsidR="00851AC4">
              <w:rPr>
                <w:rStyle w:val="hps"/>
                <w:rFonts w:cs="Arial"/>
                <w:color w:val="222222"/>
                <w:lang w:val="en"/>
              </w:rPr>
              <w:t xml:space="preserve">the </w:t>
            </w:r>
            <w:r w:rsidR="007B5F81">
              <w:rPr>
                <w:rStyle w:val="hps"/>
                <w:rFonts w:cs="Arial"/>
                <w:color w:val="222222"/>
                <w:lang w:val="en"/>
              </w:rPr>
              <w:t xml:space="preserve">commencement of work </w:t>
            </w:r>
            <w:r w:rsidR="00F12DD9">
              <w:rPr>
                <w:rStyle w:val="hps"/>
                <w:rFonts w:cs="Arial"/>
                <w:color w:val="222222"/>
                <w:lang w:val="en"/>
              </w:rPr>
              <w:t>are expected</w:t>
            </w:r>
            <w:r w:rsidR="000D3D4E" w:rsidRPr="002372AC">
              <w:rPr>
                <w:rStyle w:val="hps"/>
                <w:rFonts w:cs="Arial"/>
                <w:color w:val="222222"/>
                <w:lang w:val="en"/>
              </w:rPr>
              <w:t>.</w:t>
            </w:r>
          </w:p>
          <w:p w:rsidR="000D3D4E" w:rsidRPr="002372AC" w:rsidRDefault="00EF6E4B" w:rsidP="0077199C">
            <w:pPr>
              <w:keepNext/>
              <w:keepLines/>
              <w:spacing w:before="40" w:after="120" w:line="200" w:lineRule="exact"/>
              <w:jc w:val="both"/>
              <w:rPr>
                <w:rStyle w:val="hps"/>
                <w:rFonts w:cs="Arial"/>
                <w:color w:val="222222"/>
                <w:lang w:val="en"/>
              </w:rPr>
            </w:pPr>
            <w:r>
              <w:rPr>
                <w:rStyle w:val="hps"/>
                <w:rFonts w:cs="Arial"/>
                <w:color w:val="222222"/>
                <w:lang w:val="en"/>
              </w:rPr>
              <w:t>In</w:t>
            </w:r>
            <w:r w:rsidR="000D3D4E" w:rsidRPr="002372AC">
              <w:rPr>
                <w:rStyle w:val="hps"/>
                <w:rFonts w:cs="Arial"/>
                <w:color w:val="222222"/>
                <w:lang w:val="en"/>
              </w:rPr>
              <w:t xml:space="preserve"> July 2013</w:t>
            </w:r>
            <w:r w:rsidR="00A75A23">
              <w:rPr>
                <w:rStyle w:val="hps"/>
                <w:rFonts w:cs="Arial"/>
                <w:color w:val="222222"/>
                <w:lang w:val="en"/>
              </w:rPr>
              <w:t>,</w:t>
            </w:r>
            <w:r w:rsidR="000D3D4E" w:rsidRPr="002372AC">
              <w:rPr>
                <w:rStyle w:val="hps"/>
                <w:rFonts w:cs="Arial"/>
                <w:color w:val="222222"/>
                <w:lang w:val="en"/>
              </w:rPr>
              <w:t xml:space="preserve"> a presidential decree </w:t>
            </w:r>
            <w:r>
              <w:rPr>
                <w:rStyle w:val="hps"/>
                <w:rFonts w:cs="Arial"/>
                <w:color w:val="222222"/>
                <w:lang w:val="en"/>
              </w:rPr>
              <w:t xml:space="preserve">directed </w:t>
            </w:r>
            <w:r w:rsidR="000D3D4E" w:rsidRPr="002372AC">
              <w:rPr>
                <w:rStyle w:val="hps"/>
                <w:rFonts w:cs="Arial"/>
                <w:color w:val="222222"/>
                <w:lang w:val="en"/>
              </w:rPr>
              <w:t xml:space="preserve">the Government to implement 20 items adopted by the </w:t>
            </w:r>
            <w:r w:rsidR="00F12DD9">
              <w:rPr>
                <w:rStyle w:val="hps"/>
                <w:rFonts w:cs="Arial"/>
                <w:color w:val="222222"/>
                <w:lang w:val="en"/>
              </w:rPr>
              <w:t xml:space="preserve">National Dialogue </w:t>
            </w:r>
            <w:r w:rsidR="000D3D4E" w:rsidRPr="002372AC">
              <w:rPr>
                <w:rStyle w:val="hps"/>
                <w:rFonts w:cs="Arial"/>
                <w:color w:val="222222"/>
                <w:lang w:val="en"/>
              </w:rPr>
              <w:t xml:space="preserve">Technical Committee and 11 items adopted by the South issue team; these included </w:t>
            </w:r>
            <w:r w:rsidR="00F12DD9">
              <w:rPr>
                <w:rStyle w:val="hps"/>
                <w:rFonts w:cs="Arial"/>
                <w:color w:val="222222"/>
                <w:lang w:val="en"/>
              </w:rPr>
              <w:t>items</w:t>
            </w:r>
            <w:r w:rsidR="000D3D4E" w:rsidRPr="002372AC">
              <w:rPr>
                <w:rStyle w:val="hps"/>
                <w:rFonts w:cs="Arial"/>
                <w:color w:val="222222"/>
                <w:lang w:val="en"/>
              </w:rPr>
              <w:t xml:space="preserve"> related to the release of detainees and </w:t>
            </w:r>
            <w:r w:rsidR="00AB6F1C">
              <w:rPr>
                <w:rStyle w:val="hps"/>
                <w:rFonts w:cs="Arial"/>
                <w:color w:val="222222"/>
                <w:lang w:val="en"/>
              </w:rPr>
              <w:t xml:space="preserve">to </w:t>
            </w:r>
            <w:r w:rsidR="00F12DD9">
              <w:rPr>
                <w:rStyle w:val="hps"/>
                <w:rFonts w:cs="Arial"/>
                <w:color w:val="222222"/>
                <w:lang w:val="en"/>
              </w:rPr>
              <w:t>determining</w:t>
            </w:r>
            <w:r w:rsidR="000D3D4E" w:rsidRPr="002372AC">
              <w:rPr>
                <w:rStyle w:val="hps"/>
                <w:rFonts w:cs="Arial"/>
                <w:color w:val="222222"/>
                <w:lang w:val="en"/>
              </w:rPr>
              <w:t xml:space="preserve"> the fate of victims of enforced disappearance</w:t>
            </w:r>
            <w:r w:rsidR="00AB6F1C">
              <w:rPr>
                <w:rStyle w:val="hps"/>
                <w:rFonts w:cs="Arial"/>
                <w:color w:val="222222"/>
                <w:lang w:val="en"/>
              </w:rPr>
              <w:t xml:space="preserve"> and compensation in respect of them</w:t>
            </w:r>
            <w:r w:rsidR="00F12DD9">
              <w:rPr>
                <w:rStyle w:val="hps"/>
                <w:rFonts w:cs="Arial"/>
                <w:color w:val="222222"/>
                <w:lang w:val="en"/>
              </w:rPr>
              <w:t>.</w:t>
            </w:r>
          </w:p>
          <w:p w:rsidR="000D3D4E" w:rsidRPr="002372AC" w:rsidRDefault="002372AC" w:rsidP="0077199C">
            <w:pPr>
              <w:keepNext/>
              <w:keepLines/>
              <w:spacing w:before="40" w:after="120" w:line="200" w:lineRule="exact"/>
              <w:jc w:val="both"/>
              <w:rPr>
                <w:rFonts w:cs="Arial"/>
                <w:color w:val="222222"/>
                <w:lang w:val="en"/>
              </w:rPr>
            </w:pPr>
            <w:r>
              <w:rPr>
                <w:rStyle w:val="hps"/>
                <w:rFonts w:cs="Arial"/>
                <w:color w:val="222222"/>
                <w:lang w:val="en"/>
              </w:rPr>
              <w:t>T</w:t>
            </w:r>
            <w:r w:rsidR="000D3D4E" w:rsidRPr="002372AC">
              <w:rPr>
                <w:rStyle w:val="hps"/>
                <w:rFonts w:cs="Arial"/>
                <w:color w:val="222222"/>
                <w:lang w:val="en"/>
              </w:rPr>
              <w:t xml:space="preserve">he Council of Ministers approved a draft decision </w:t>
            </w:r>
            <w:r w:rsidR="00F12DD9">
              <w:rPr>
                <w:rStyle w:val="hps"/>
                <w:rFonts w:cs="Arial"/>
                <w:color w:val="222222"/>
                <w:lang w:val="en"/>
              </w:rPr>
              <w:t>and completed the legal procedures necessary for</w:t>
            </w:r>
            <w:r w:rsidR="00F12DD9" w:rsidRPr="002372AC">
              <w:rPr>
                <w:rStyle w:val="hps"/>
                <w:rFonts w:cs="Arial"/>
                <w:color w:val="222222"/>
                <w:lang w:val="en"/>
              </w:rPr>
              <w:t xml:space="preserve"> </w:t>
            </w:r>
            <w:r w:rsidR="000D3D4E" w:rsidRPr="002372AC">
              <w:rPr>
                <w:rStyle w:val="hps"/>
                <w:rFonts w:cs="Arial"/>
                <w:color w:val="222222"/>
                <w:lang w:val="en"/>
              </w:rPr>
              <w:t xml:space="preserve">ratification </w:t>
            </w:r>
            <w:r w:rsidR="00AB6F1C">
              <w:rPr>
                <w:rStyle w:val="hps"/>
                <w:rFonts w:cs="Arial"/>
                <w:color w:val="222222"/>
                <w:lang w:val="en"/>
              </w:rPr>
              <w:t xml:space="preserve">of </w:t>
            </w:r>
            <w:r w:rsidR="000D3D4E" w:rsidRPr="002372AC">
              <w:rPr>
                <w:rStyle w:val="hps"/>
                <w:rFonts w:cs="Arial"/>
                <w:color w:val="222222"/>
                <w:lang w:val="en"/>
              </w:rPr>
              <w:t>and accession to the International Convention for the Protection of All Persons from Enforced Disappearance</w:t>
            </w:r>
            <w:r w:rsidR="00F12DD9">
              <w:rPr>
                <w:rStyle w:val="hps"/>
                <w:rFonts w:cs="Arial"/>
                <w:color w:val="222222"/>
                <w:lang w:val="en"/>
              </w:rPr>
              <w:t xml:space="preserve">. Moreover, the </w:t>
            </w:r>
            <w:r w:rsidR="000D3D4E" w:rsidRPr="002372AC">
              <w:rPr>
                <w:rStyle w:val="hps"/>
                <w:rFonts w:cs="Arial"/>
                <w:color w:val="222222"/>
                <w:lang w:val="en"/>
              </w:rPr>
              <w:t xml:space="preserve">Council of Ministers issued </w:t>
            </w:r>
            <w:r w:rsidR="00F12DD9">
              <w:rPr>
                <w:rStyle w:val="hps"/>
                <w:rFonts w:cs="Arial"/>
                <w:color w:val="222222"/>
                <w:lang w:val="en"/>
              </w:rPr>
              <w:t>D</w:t>
            </w:r>
            <w:r w:rsidR="000D3D4E" w:rsidRPr="002372AC">
              <w:rPr>
                <w:rStyle w:val="hps"/>
                <w:rFonts w:cs="Arial"/>
                <w:color w:val="222222"/>
                <w:lang w:val="en"/>
              </w:rPr>
              <w:t>ecision</w:t>
            </w:r>
            <w:r w:rsidR="00BE5B82">
              <w:rPr>
                <w:rStyle w:val="hps"/>
                <w:rFonts w:cs="Arial"/>
                <w:color w:val="222222"/>
                <w:lang w:val="en"/>
              </w:rPr>
              <w:t xml:space="preserve"> No. </w:t>
            </w:r>
            <w:r w:rsidR="000D3D4E" w:rsidRPr="002372AC">
              <w:rPr>
                <w:rStyle w:val="hps"/>
                <w:rFonts w:cs="Arial"/>
                <w:color w:val="222222"/>
                <w:lang w:val="en"/>
              </w:rPr>
              <w:t>48 of 2013</w:t>
            </w:r>
            <w:r w:rsidR="005D653D">
              <w:rPr>
                <w:rStyle w:val="hps"/>
                <w:rFonts w:cs="Arial"/>
                <w:color w:val="222222"/>
                <w:lang w:val="en"/>
              </w:rPr>
              <w:t>,</w:t>
            </w:r>
            <w:r w:rsidR="000D3D4E" w:rsidRPr="002372AC">
              <w:rPr>
                <w:rStyle w:val="hps"/>
                <w:rFonts w:cs="Arial"/>
                <w:color w:val="222222"/>
                <w:lang w:val="en"/>
              </w:rPr>
              <w:t xml:space="preserve"> approving the establishment of a committee to draft a bill on missing persons and victims of enforced disappearance. </w:t>
            </w:r>
          </w:p>
        </w:tc>
      </w:tr>
      <w:tr w:rsidR="000D3D4E" w:rsidRPr="000D065B" w:rsidTr="009F49DC">
        <w:trPr>
          <w:trHeight w:val="240"/>
        </w:trPr>
        <w:tc>
          <w:tcPr>
            <w:tcW w:w="7371" w:type="dxa"/>
            <w:gridSpan w:val="2"/>
            <w:tcBorders>
              <w:top w:val="nil"/>
            </w:tcBorders>
            <w:shd w:val="clear" w:color="auto" w:fill="auto"/>
          </w:tcPr>
          <w:p w:rsidR="000D3D4E" w:rsidRPr="00923096" w:rsidRDefault="000D3D4E" w:rsidP="0077199C">
            <w:pPr>
              <w:spacing w:before="40" w:after="120" w:line="220" w:lineRule="exact"/>
              <w:jc w:val="both"/>
              <w:rPr>
                <w:rStyle w:val="hps"/>
                <w:b/>
              </w:rPr>
            </w:pPr>
            <w:r w:rsidRPr="00923096">
              <w:rPr>
                <w:b/>
              </w:rPr>
              <w:lastRenderedPageBreak/>
              <w:t xml:space="preserve">Report from NGO </w:t>
            </w:r>
            <w:r w:rsidR="00E273DF">
              <w:rPr>
                <w:b/>
              </w:rPr>
              <w:t>(</w:t>
            </w:r>
            <w:proofErr w:type="spellStart"/>
            <w:r w:rsidRPr="00923096">
              <w:rPr>
                <w:b/>
              </w:rPr>
              <w:t>Alkarama</w:t>
            </w:r>
            <w:proofErr w:type="spellEnd"/>
            <w:r w:rsidRPr="00923096">
              <w:rPr>
                <w:b/>
              </w:rPr>
              <w:t xml:space="preserve"> Foundation</w:t>
            </w:r>
            <w:r w:rsidR="00E273DF">
              <w:rPr>
                <w:b/>
              </w:rPr>
              <w:t>)</w:t>
            </w:r>
            <w:r w:rsidRPr="00923096">
              <w:rPr>
                <w:b/>
              </w:rPr>
              <w:t>:</w:t>
            </w:r>
          </w:p>
        </w:tc>
      </w:tr>
      <w:tr w:rsidR="000D3D4E" w:rsidRPr="000D065B" w:rsidTr="0077199C">
        <w:tc>
          <w:tcPr>
            <w:tcW w:w="7371" w:type="dxa"/>
            <w:gridSpan w:val="2"/>
            <w:shd w:val="clear" w:color="auto" w:fill="auto"/>
          </w:tcPr>
          <w:p w:rsidR="000D3D4E" w:rsidRPr="000304E3" w:rsidRDefault="000D3D4E" w:rsidP="0077199C">
            <w:pPr>
              <w:spacing w:before="40" w:after="120" w:line="220" w:lineRule="exact"/>
              <w:jc w:val="both"/>
              <w:rPr>
                <w:rFonts w:eastAsia="MS Mincho" w:cs="Calibri"/>
              </w:rPr>
            </w:pPr>
            <w:r w:rsidRPr="000304E3">
              <w:rPr>
                <w:rFonts w:eastAsia="MS Mincho" w:cs="Calibri"/>
              </w:rPr>
              <w:t xml:space="preserve">Reports of extrajudicial killings by both the Yemeni and United States </w:t>
            </w:r>
            <w:r w:rsidR="005D653D">
              <w:rPr>
                <w:rFonts w:eastAsia="MS Mincho" w:cs="Calibri"/>
              </w:rPr>
              <w:t>G</w:t>
            </w:r>
            <w:r w:rsidRPr="000304E3">
              <w:rPr>
                <w:rFonts w:eastAsia="MS Mincho" w:cs="Calibri"/>
              </w:rPr>
              <w:t xml:space="preserve">overnments continue. </w:t>
            </w:r>
          </w:p>
          <w:p w:rsidR="000D3D4E" w:rsidRPr="000304E3" w:rsidRDefault="000D3D4E" w:rsidP="0077199C">
            <w:pPr>
              <w:spacing w:before="40" w:after="120" w:line="220" w:lineRule="exact"/>
              <w:jc w:val="both"/>
              <w:rPr>
                <w:rStyle w:val="hps"/>
                <w:rFonts w:eastAsia="MS Mincho" w:cs="Calibri"/>
              </w:rPr>
            </w:pPr>
            <w:r w:rsidRPr="000304E3">
              <w:rPr>
                <w:rFonts w:eastAsia="MS Mincho" w:cs="Calibri"/>
              </w:rPr>
              <w:t xml:space="preserve">Arbitrary detention remains a widespread phenomenon. </w:t>
            </w:r>
          </w:p>
        </w:tc>
      </w:tr>
      <w:tr w:rsidR="000D3D4E" w:rsidRPr="000D065B" w:rsidTr="0077199C">
        <w:trPr>
          <w:trHeight w:val="240"/>
        </w:trPr>
        <w:tc>
          <w:tcPr>
            <w:tcW w:w="7371" w:type="dxa"/>
            <w:gridSpan w:val="2"/>
            <w:shd w:val="clear" w:color="auto" w:fill="auto"/>
          </w:tcPr>
          <w:p w:rsidR="000D3D4E" w:rsidRPr="000304E3" w:rsidRDefault="000D3D4E" w:rsidP="002F0982">
            <w:pPr>
              <w:suppressAutoHyphens w:val="0"/>
              <w:spacing w:before="40" w:after="120" w:line="220" w:lineRule="exact"/>
              <w:rPr>
                <w:b/>
              </w:rPr>
            </w:pPr>
            <w:r w:rsidRPr="000304E3">
              <w:rPr>
                <w:b/>
              </w:rPr>
              <w:t xml:space="preserve">Committee’s evaluation: </w:t>
            </w:r>
          </w:p>
        </w:tc>
      </w:tr>
      <w:tr w:rsidR="000D3D4E" w:rsidRPr="000D065B" w:rsidTr="0077199C">
        <w:trPr>
          <w:trHeight w:val="1584"/>
        </w:trPr>
        <w:tc>
          <w:tcPr>
            <w:tcW w:w="7371" w:type="dxa"/>
            <w:gridSpan w:val="2"/>
            <w:shd w:val="clear" w:color="auto" w:fill="auto"/>
          </w:tcPr>
          <w:p w:rsidR="000D3D4E" w:rsidRDefault="000D3D4E" w:rsidP="0077199C">
            <w:pPr>
              <w:spacing w:before="40" w:after="120" w:line="220" w:lineRule="exact"/>
              <w:jc w:val="both"/>
              <w:rPr>
                <w:rFonts w:eastAsia="MS Mincho" w:cs="Calibri"/>
              </w:rPr>
            </w:pPr>
            <w:r w:rsidRPr="0077199C">
              <w:rPr>
                <w:rFonts w:eastAsia="MS Mincho" w:cs="Calibri"/>
              </w:rPr>
              <w:t xml:space="preserve">[B2] </w:t>
            </w:r>
            <w:r>
              <w:rPr>
                <w:rFonts w:eastAsia="MS Mincho" w:cs="Calibri"/>
              </w:rPr>
              <w:t>While initial legislative measures have been taken by the State party to establish a commission of inquiry to investigate human rights abuses committed in 2011 and to implement requests for the release of certain currently</w:t>
            </w:r>
            <w:r w:rsidR="005D653D">
              <w:rPr>
                <w:rFonts w:eastAsia="MS Mincho" w:cs="Calibri"/>
              </w:rPr>
              <w:t xml:space="preserve"> </w:t>
            </w:r>
            <w:r>
              <w:rPr>
                <w:rFonts w:eastAsia="MS Mincho" w:cs="Calibri"/>
              </w:rPr>
              <w:t>detained persons, the Committee notes that the presidential decrees remain to be implemented in practice. Furthermore, no substantive information has been provided on measures to ensure that:</w:t>
            </w:r>
          </w:p>
          <w:p w:rsidR="000D3D4E" w:rsidRDefault="000D3D4E" w:rsidP="0077199C">
            <w:pPr>
              <w:spacing w:before="40" w:after="120" w:line="220" w:lineRule="exact"/>
              <w:jc w:val="both"/>
              <w:rPr>
                <w:rFonts w:eastAsia="MS Mincho" w:cs="Calibri"/>
              </w:rPr>
            </w:pPr>
            <w:r>
              <w:rPr>
                <w:rFonts w:eastAsia="MS Mincho" w:cs="Calibri"/>
              </w:rPr>
              <w:t>(a)</w:t>
            </w:r>
            <w:r w:rsidRPr="0077199C">
              <w:rPr>
                <w:rFonts w:eastAsia="MS Mincho" w:cs="Calibri"/>
              </w:rPr>
              <w:t xml:space="preserve"> </w:t>
            </w:r>
            <w:r w:rsidR="005D653D" w:rsidRPr="0077199C">
              <w:rPr>
                <w:rFonts w:eastAsia="MS Mincho" w:cs="Calibri"/>
              </w:rPr>
              <w:t>A</w:t>
            </w:r>
            <w:r w:rsidRPr="0077199C">
              <w:rPr>
                <w:rFonts w:eastAsia="MS Mincho" w:cs="Calibri"/>
              </w:rPr>
              <w:t xml:space="preserve">long with allegations of crimes relating to the 2011 unrest, those related to </w:t>
            </w:r>
            <w:r w:rsidRPr="00D4211E">
              <w:rPr>
                <w:rFonts w:eastAsia="MS Mincho" w:cs="Calibri"/>
              </w:rPr>
              <w:t>the unrest in the south, the conflict in the north and the fight against Al-Qaida’s presence in the territory of the State party</w:t>
            </w:r>
            <w:r>
              <w:rPr>
                <w:rFonts w:eastAsia="MS Mincho" w:cs="Calibri"/>
              </w:rPr>
              <w:t xml:space="preserve"> will be investigated; </w:t>
            </w:r>
          </w:p>
          <w:p w:rsidR="000D3D4E" w:rsidRDefault="000D3D4E" w:rsidP="0077199C">
            <w:pPr>
              <w:spacing w:before="40" w:after="120" w:line="220" w:lineRule="exact"/>
              <w:jc w:val="both"/>
              <w:rPr>
                <w:rFonts w:eastAsia="MS Mincho" w:cs="Calibri"/>
              </w:rPr>
            </w:pPr>
            <w:r>
              <w:rPr>
                <w:rFonts w:eastAsia="MS Mincho" w:cs="Calibri"/>
              </w:rPr>
              <w:t xml:space="preserve">(b) </w:t>
            </w:r>
            <w:r w:rsidR="005D653D">
              <w:rPr>
                <w:rFonts w:eastAsia="MS Mincho" w:cs="Calibri"/>
              </w:rPr>
              <w:t>I</w:t>
            </w:r>
            <w:r>
              <w:rPr>
                <w:rFonts w:eastAsia="MS Mincho" w:cs="Calibri"/>
              </w:rPr>
              <w:t xml:space="preserve">nvestigations launched will be transparent and independent; </w:t>
            </w:r>
          </w:p>
          <w:p w:rsidR="000D3D4E" w:rsidRDefault="000D3D4E" w:rsidP="0077199C">
            <w:pPr>
              <w:spacing w:before="40" w:after="120" w:line="220" w:lineRule="exact"/>
              <w:jc w:val="both"/>
              <w:rPr>
                <w:rFonts w:eastAsia="MS Mincho" w:cs="Calibri"/>
              </w:rPr>
            </w:pPr>
            <w:r>
              <w:rPr>
                <w:rFonts w:eastAsia="MS Mincho" w:cs="Calibri"/>
              </w:rPr>
              <w:t xml:space="preserve">(c) </w:t>
            </w:r>
            <w:r w:rsidR="005D653D">
              <w:rPr>
                <w:rFonts w:eastAsia="MS Mincho" w:cs="Calibri"/>
              </w:rPr>
              <w:t>C</w:t>
            </w:r>
            <w:r>
              <w:rPr>
                <w:rFonts w:eastAsia="MS Mincho" w:cs="Calibri"/>
              </w:rPr>
              <w:t>riminal proceedings against alleged perpetrators, particularly members of</w:t>
            </w:r>
            <w:r w:rsidR="005D653D">
              <w:rPr>
                <w:rFonts w:eastAsia="MS Mincho" w:cs="Calibri"/>
              </w:rPr>
              <w:t xml:space="preserve"> the</w:t>
            </w:r>
            <w:r>
              <w:rPr>
                <w:rFonts w:eastAsia="MS Mincho" w:cs="Calibri"/>
              </w:rPr>
              <w:t xml:space="preserve"> law enforcement and security forces, will be initiated</w:t>
            </w:r>
            <w:r w:rsidR="005D653D">
              <w:rPr>
                <w:rFonts w:eastAsia="MS Mincho" w:cs="Calibri"/>
              </w:rPr>
              <w:t>,</w:t>
            </w:r>
            <w:r>
              <w:rPr>
                <w:rFonts w:eastAsia="MS Mincho" w:cs="Calibri"/>
              </w:rPr>
              <w:t xml:space="preserve"> and those convicted </w:t>
            </w:r>
            <w:r w:rsidR="005D653D">
              <w:rPr>
                <w:rFonts w:eastAsia="MS Mincho" w:cs="Calibri"/>
              </w:rPr>
              <w:t xml:space="preserve">will be </w:t>
            </w:r>
            <w:r>
              <w:rPr>
                <w:rFonts w:eastAsia="MS Mincho" w:cs="Calibri"/>
              </w:rPr>
              <w:t>sentenced appropriately;</w:t>
            </w:r>
          </w:p>
          <w:p w:rsidR="000D3D4E" w:rsidRPr="0077199C" w:rsidRDefault="000D3D4E" w:rsidP="0077199C">
            <w:pPr>
              <w:spacing w:before="40" w:after="120" w:line="220" w:lineRule="exact"/>
              <w:jc w:val="both"/>
              <w:rPr>
                <w:rFonts w:eastAsia="MS Mincho" w:cs="Calibri"/>
              </w:rPr>
            </w:pPr>
            <w:r>
              <w:rPr>
                <w:rFonts w:eastAsia="MS Mincho" w:cs="Calibri"/>
              </w:rPr>
              <w:t xml:space="preserve">(d) </w:t>
            </w:r>
            <w:r w:rsidR="005D653D">
              <w:rPr>
                <w:rFonts w:eastAsia="MS Mincho" w:cs="Calibri"/>
              </w:rPr>
              <w:t>V</w:t>
            </w:r>
            <w:r>
              <w:rPr>
                <w:rFonts w:eastAsia="MS Mincho" w:cs="Calibri"/>
              </w:rPr>
              <w:t>ictims will be afforded reparation and adequate compensation.</w:t>
            </w:r>
          </w:p>
          <w:p w:rsidR="000D3D4E" w:rsidRPr="005E0DD2" w:rsidRDefault="000D3D4E" w:rsidP="0077199C">
            <w:pPr>
              <w:spacing w:before="40" w:after="120" w:line="220" w:lineRule="exact"/>
              <w:jc w:val="both"/>
              <w:rPr>
                <w:rFonts w:eastAsia="MS Mincho" w:cs="Calibri"/>
              </w:rPr>
            </w:pPr>
            <w:r>
              <w:rPr>
                <w:rFonts w:eastAsia="MS Mincho" w:cs="Calibri"/>
              </w:rPr>
              <w:t>Additional information on the implementation and impact of the State party’s legislative measures</w:t>
            </w:r>
            <w:r w:rsidR="005D653D">
              <w:rPr>
                <w:rFonts w:eastAsia="MS Mincho" w:cs="Calibri"/>
              </w:rPr>
              <w:t>,</w:t>
            </w:r>
            <w:r>
              <w:rPr>
                <w:rFonts w:eastAsia="MS Mincho" w:cs="Calibri"/>
              </w:rPr>
              <w:t xml:space="preserve"> as well as information regarding items (a)–</w:t>
            </w:r>
            <w:r w:rsidR="005E0DD2">
              <w:rPr>
                <w:rFonts w:eastAsia="MS Mincho" w:cs="Calibri"/>
              </w:rPr>
              <w:t>(d) outlined above</w:t>
            </w:r>
            <w:r w:rsidR="005D653D">
              <w:rPr>
                <w:rFonts w:eastAsia="MS Mincho" w:cs="Calibri"/>
              </w:rPr>
              <w:t>,</w:t>
            </w:r>
            <w:r w:rsidR="005E0DD2">
              <w:rPr>
                <w:rFonts w:eastAsia="MS Mincho" w:cs="Calibri"/>
              </w:rPr>
              <w:t xml:space="preserve"> is required.</w:t>
            </w:r>
          </w:p>
        </w:tc>
      </w:tr>
      <w:tr w:rsidR="000D3D4E" w:rsidRPr="000D065B" w:rsidTr="0077199C">
        <w:trPr>
          <w:trHeight w:val="828"/>
        </w:trPr>
        <w:tc>
          <w:tcPr>
            <w:tcW w:w="7371" w:type="dxa"/>
            <w:gridSpan w:val="2"/>
            <w:shd w:val="clear" w:color="auto" w:fill="auto"/>
          </w:tcPr>
          <w:p w:rsidR="000D3D4E" w:rsidRPr="000304E3" w:rsidRDefault="000D3D4E" w:rsidP="0077199C">
            <w:pPr>
              <w:spacing w:before="40" w:after="120" w:line="220" w:lineRule="exact"/>
              <w:rPr>
                <w:rFonts w:eastAsia="MS Mincho" w:cs="Calibri"/>
                <w:b/>
              </w:rPr>
            </w:pPr>
            <w:r w:rsidRPr="000304E3">
              <w:rPr>
                <w:rFonts w:eastAsia="MS Mincho" w:cs="Calibri"/>
                <w:b/>
              </w:rPr>
              <w:t>Paragraph 21: The State party should take concrete measures to ensure the adequacy of the refugee determination process and asylum procedures for migrants of all nationalities. Asylum seekers and refugees should not be held in penal conditions</w:t>
            </w:r>
            <w:r w:rsidR="00A619E9">
              <w:rPr>
                <w:rFonts w:eastAsia="MS Mincho" w:cs="Calibri"/>
                <w:b/>
              </w:rPr>
              <w:t>.</w:t>
            </w:r>
          </w:p>
        </w:tc>
      </w:tr>
      <w:tr w:rsidR="000D3D4E" w:rsidRPr="000D065B" w:rsidTr="0077199C">
        <w:trPr>
          <w:trHeight w:val="378"/>
        </w:trPr>
        <w:tc>
          <w:tcPr>
            <w:tcW w:w="7371" w:type="dxa"/>
            <w:gridSpan w:val="2"/>
            <w:shd w:val="clear" w:color="auto" w:fill="auto"/>
          </w:tcPr>
          <w:p w:rsidR="000D3D4E" w:rsidRPr="000304E3" w:rsidRDefault="000D3D4E" w:rsidP="0077199C">
            <w:pPr>
              <w:spacing w:before="40" w:after="120" w:line="220" w:lineRule="exact"/>
              <w:jc w:val="both"/>
              <w:rPr>
                <w:rFonts w:eastAsia="MS Mincho" w:cs="Calibri"/>
                <w:b/>
              </w:rPr>
            </w:pPr>
            <w:r w:rsidRPr="000304E3">
              <w:rPr>
                <w:b/>
              </w:rPr>
              <w:t>Summary of State party’s reply:</w:t>
            </w:r>
          </w:p>
        </w:tc>
      </w:tr>
      <w:tr w:rsidR="000D3D4E" w:rsidRPr="000D065B" w:rsidTr="0077199C">
        <w:trPr>
          <w:trHeight w:val="240"/>
        </w:trPr>
        <w:tc>
          <w:tcPr>
            <w:tcW w:w="7371" w:type="dxa"/>
            <w:gridSpan w:val="2"/>
            <w:shd w:val="clear" w:color="auto" w:fill="auto"/>
          </w:tcPr>
          <w:p w:rsidR="000D3D4E" w:rsidRPr="000304E3" w:rsidRDefault="00EF6E4B" w:rsidP="0077199C">
            <w:pPr>
              <w:spacing w:before="40" w:after="120" w:line="220" w:lineRule="exact"/>
              <w:jc w:val="both"/>
              <w:rPr>
                <w:rFonts w:eastAsia="MS Mincho" w:cs="Calibri"/>
              </w:rPr>
            </w:pPr>
            <w:r>
              <w:rPr>
                <w:rFonts w:eastAsia="MS Mincho" w:cs="Calibri"/>
              </w:rPr>
              <w:t>The</w:t>
            </w:r>
            <w:r w:rsidR="00FB3440">
              <w:rPr>
                <w:rFonts w:eastAsia="MS Mincho" w:cs="Calibri"/>
              </w:rPr>
              <w:t xml:space="preserve"> State party</w:t>
            </w:r>
            <w:r w:rsidR="00FB3440" w:rsidRPr="000304E3">
              <w:rPr>
                <w:rFonts w:eastAsia="MS Mincho" w:cs="Calibri"/>
              </w:rPr>
              <w:t xml:space="preserve"> </w:t>
            </w:r>
            <w:r w:rsidR="000D3D4E" w:rsidRPr="000304E3">
              <w:rPr>
                <w:rFonts w:eastAsia="MS Mincho" w:cs="Calibri"/>
              </w:rPr>
              <w:t xml:space="preserve">continues to fall short in the face of the large </w:t>
            </w:r>
            <w:r w:rsidR="0097301B">
              <w:rPr>
                <w:rFonts w:eastAsia="MS Mincho" w:cs="Calibri"/>
              </w:rPr>
              <w:t>influx</w:t>
            </w:r>
            <w:r w:rsidR="000D3D4E" w:rsidRPr="000304E3">
              <w:rPr>
                <w:rFonts w:eastAsia="MS Mincho" w:cs="Calibri"/>
              </w:rPr>
              <w:t xml:space="preserve"> of refugees and the economic, social and security burden </w:t>
            </w:r>
            <w:r w:rsidR="005D653D">
              <w:rPr>
                <w:rFonts w:eastAsia="MS Mincho" w:cs="Calibri"/>
              </w:rPr>
              <w:t xml:space="preserve">that </w:t>
            </w:r>
            <w:r w:rsidR="00E70EBF">
              <w:rPr>
                <w:rFonts w:eastAsia="MS Mincho" w:cs="Calibri"/>
              </w:rPr>
              <w:t>it</w:t>
            </w:r>
            <w:r w:rsidR="000D3D4E" w:rsidRPr="000304E3">
              <w:rPr>
                <w:rFonts w:eastAsia="MS Mincho" w:cs="Calibri"/>
              </w:rPr>
              <w:t xml:space="preserve"> imposes on the country.</w:t>
            </w:r>
          </w:p>
          <w:p w:rsidR="000D3D4E" w:rsidRPr="000304E3" w:rsidRDefault="00E70EBF" w:rsidP="0077199C">
            <w:pPr>
              <w:spacing w:before="40" w:after="120" w:line="220" w:lineRule="exact"/>
              <w:jc w:val="both"/>
              <w:rPr>
                <w:rFonts w:eastAsia="MS Mincho" w:cs="Calibri"/>
              </w:rPr>
            </w:pPr>
            <w:r>
              <w:rPr>
                <w:rFonts w:eastAsia="MS Mincho" w:cs="Calibri"/>
              </w:rPr>
              <w:t>In May 2012, the</w:t>
            </w:r>
            <w:r w:rsidR="005D653D">
              <w:rPr>
                <w:rFonts w:eastAsia="MS Mincho" w:cs="Calibri"/>
              </w:rPr>
              <w:t xml:space="preserve"> </w:t>
            </w:r>
            <w:r w:rsidR="005D653D" w:rsidRPr="005D653D">
              <w:rPr>
                <w:rFonts w:eastAsia="MS Mincho" w:cs="Calibri"/>
              </w:rPr>
              <w:t>Office of the United Nations High Commissioner for Refugees</w:t>
            </w:r>
            <w:r w:rsidR="003F5291">
              <w:rPr>
                <w:rFonts w:eastAsia="MS Mincho" w:cs="Calibri"/>
              </w:rPr>
              <w:t xml:space="preserve"> </w:t>
            </w:r>
            <w:r w:rsidR="005D653D">
              <w:rPr>
                <w:rFonts w:eastAsia="MS Mincho" w:cs="Calibri"/>
              </w:rPr>
              <w:t>(</w:t>
            </w:r>
            <w:r w:rsidR="000D3D4E" w:rsidRPr="000304E3">
              <w:rPr>
                <w:rFonts w:eastAsia="MS Mincho" w:cs="Calibri"/>
              </w:rPr>
              <w:t>UNHCR</w:t>
            </w:r>
            <w:r w:rsidR="005D653D">
              <w:rPr>
                <w:rFonts w:eastAsia="MS Mincho" w:cs="Calibri"/>
              </w:rPr>
              <w:t>)</w:t>
            </w:r>
            <w:r w:rsidR="000D3D4E" w:rsidRPr="000304E3">
              <w:rPr>
                <w:rFonts w:eastAsia="MS Mincho" w:cs="Calibri"/>
              </w:rPr>
              <w:t xml:space="preserve"> signed a memorandum of understanding </w:t>
            </w:r>
            <w:r w:rsidR="003F5291">
              <w:rPr>
                <w:rFonts w:eastAsia="MS Mincho" w:cs="Calibri"/>
              </w:rPr>
              <w:t xml:space="preserve">with the Ministry of Human </w:t>
            </w:r>
            <w:r>
              <w:rPr>
                <w:rFonts w:eastAsia="MS Mincho" w:cs="Calibri"/>
              </w:rPr>
              <w:t>Rights</w:t>
            </w:r>
            <w:r w:rsidR="003F5291">
              <w:rPr>
                <w:rFonts w:eastAsia="MS Mincho" w:cs="Calibri"/>
              </w:rPr>
              <w:t xml:space="preserve">, allocating </w:t>
            </w:r>
            <w:r w:rsidR="000D3D4E" w:rsidRPr="000304E3">
              <w:rPr>
                <w:rFonts w:eastAsia="MS Mincho" w:cs="Calibri"/>
              </w:rPr>
              <w:t xml:space="preserve">US$ 50,000 </w:t>
            </w:r>
            <w:r w:rsidR="003F5291">
              <w:rPr>
                <w:rFonts w:eastAsia="MS Mincho" w:cs="Calibri"/>
              </w:rPr>
              <w:t xml:space="preserve">to cover joint programmes and activities </w:t>
            </w:r>
            <w:r w:rsidR="005D653D">
              <w:rPr>
                <w:rFonts w:eastAsia="MS Mincho" w:cs="Calibri"/>
              </w:rPr>
              <w:t xml:space="preserve">being </w:t>
            </w:r>
            <w:r w:rsidR="003F5291">
              <w:rPr>
                <w:rFonts w:eastAsia="MS Mincho" w:cs="Calibri"/>
              </w:rPr>
              <w:t xml:space="preserve">implemented until the end of 2012 that </w:t>
            </w:r>
            <w:r w:rsidR="005D653D">
              <w:rPr>
                <w:rFonts w:eastAsia="MS Mincho" w:cs="Calibri"/>
              </w:rPr>
              <w:t>were aimed at addressing</w:t>
            </w:r>
            <w:r w:rsidR="00FB3440">
              <w:rPr>
                <w:rFonts w:eastAsia="MS Mincho" w:cs="Calibri"/>
              </w:rPr>
              <w:t xml:space="preserve"> </w:t>
            </w:r>
            <w:r w:rsidR="003F5291">
              <w:rPr>
                <w:rFonts w:eastAsia="MS Mincho" w:cs="Calibri"/>
              </w:rPr>
              <w:t>the situation of refugees and displaced persons</w:t>
            </w:r>
            <w:r w:rsidR="000D3D4E" w:rsidRPr="000304E3">
              <w:rPr>
                <w:rFonts w:eastAsia="MS Mincho" w:cs="Calibri"/>
              </w:rPr>
              <w:t>.</w:t>
            </w:r>
          </w:p>
          <w:p w:rsidR="000D3D4E" w:rsidRPr="000304E3" w:rsidRDefault="0097301B" w:rsidP="0077199C">
            <w:pPr>
              <w:spacing w:before="40" w:after="120" w:line="220" w:lineRule="exact"/>
              <w:jc w:val="both"/>
              <w:rPr>
                <w:rFonts w:eastAsia="MS Mincho" w:cs="Calibri"/>
                <w:b/>
              </w:rPr>
            </w:pPr>
            <w:r>
              <w:rPr>
                <w:rFonts w:eastAsia="MS Mincho" w:cs="Calibri"/>
              </w:rPr>
              <w:t xml:space="preserve">In </w:t>
            </w:r>
            <w:r w:rsidR="000D3D4E" w:rsidRPr="000304E3">
              <w:rPr>
                <w:rFonts w:eastAsia="MS Mincho" w:cs="Calibri"/>
              </w:rPr>
              <w:t>December 2012, the Ministry of Human Rights held a workshop on the impact of refugee flows to Yemen. The workshop concluded with recommendations</w:t>
            </w:r>
            <w:r>
              <w:rPr>
                <w:rFonts w:eastAsia="MS Mincho" w:cs="Calibri"/>
              </w:rPr>
              <w:t xml:space="preserve"> </w:t>
            </w:r>
            <w:r w:rsidR="00E70EBF">
              <w:rPr>
                <w:rFonts w:eastAsia="MS Mincho" w:cs="Calibri"/>
              </w:rPr>
              <w:t>which</w:t>
            </w:r>
            <w:r>
              <w:rPr>
                <w:rFonts w:eastAsia="MS Mincho" w:cs="Calibri"/>
              </w:rPr>
              <w:t xml:space="preserve"> the</w:t>
            </w:r>
            <w:r w:rsidR="000D3D4E" w:rsidRPr="000304E3">
              <w:rPr>
                <w:rFonts w:eastAsia="MS Mincho" w:cs="Calibri"/>
              </w:rPr>
              <w:t xml:space="preserve"> Ministry is acting to implement and </w:t>
            </w:r>
            <w:r w:rsidR="005D653D">
              <w:rPr>
                <w:rFonts w:eastAsia="MS Mincho" w:cs="Calibri"/>
              </w:rPr>
              <w:t xml:space="preserve">to </w:t>
            </w:r>
            <w:r w:rsidR="000D3D4E" w:rsidRPr="000304E3">
              <w:rPr>
                <w:rFonts w:eastAsia="MS Mincho" w:cs="Calibri"/>
              </w:rPr>
              <w:t xml:space="preserve">integrate into </w:t>
            </w:r>
            <w:r w:rsidR="005D653D">
              <w:rPr>
                <w:rFonts w:eastAsia="MS Mincho" w:cs="Calibri"/>
              </w:rPr>
              <w:t>g</w:t>
            </w:r>
            <w:r w:rsidR="000D3D4E" w:rsidRPr="000304E3">
              <w:rPr>
                <w:rFonts w:eastAsia="MS Mincho" w:cs="Calibri"/>
              </w:rPr>
              <w:t>overnment plans and policies.</w:t>
            </w:r>
          </w:p>
        </w:tc>
      </w:tr>
      <w:tr w:rsidR="000D3D4E" w:rsidRPr="000D065B" w:rsidTr="009F49DC">
        <w:trPr>
          <w:trHeight w:val="240"/>
        </w:trPr>
        <w:tc>
          <w:tcPr>
            <w:tcW w:w="7371" w:type="dxa"/>
            <w:gridSpan w:val="2"/>
            <w:tcBorders>
              <w:bottom w:val="nil"/>
            </w:tcBorders>
            <w:shd w:val="clear" w:color="auto" w:fill="auto"/>
          </w:tcPr>
          <w:p w:rsidR="000D3D4E" w:rsidRPr="000304E3" w:rsidRDefault="000D3D4E" w:rsidP="0077199C">
            <w:pPr>
              <w:spacing w:before="40" w:after="120" w:line="220" w:lineRule="exact"/>
              <w:jc w:val="both"/>
              <w:rPr>
                <w:rFonts w:eastAsia="MS Mincho" w:cs="Calibri"/>
                <w:b/>
              </w:rPr>
            </w:pPr>
            <w:r w:rsidRPr="000304E3">
              <w:rPr>
                <w:rFonts w:eastAsia="MS Mincho" w:cs="Calibri"/>
                <w:b/>
              </w:rPr>
              <w:t>Committee’s evaluation</w:t>
            </w:r>
          </w:p>
        </w:tc>
      </w:tr>
      <w:tr w:rsidR="000D3D4E" w:rsidRPr="000D065B" w:rsidTr="009F49DC">
        <w:trPr>
          <w:trHeight w:val="240"/>
        </w:trPr>
        <w:tc>
          <w:tcPr>
            <w:tcW w:w="7371" w:type="dxa"/>
            <w:gridSpan w:val="2"/>
            <w:tcBorders>
              <w:top w:val="nil"/>
              <w:bottom w:val="nil"/>
            </w:tcBorders>
            <w:shd w:val="clear" w:color="auto" w:fill="auto"/>
          </w:tcPr>
          <w:p w:rsidR="000D3D4E" w:rsidRPr="003C0856" w:rsidRDefault="000D3D4E" w:rsidP="0077199C">
            <w:pPr>
              <w:spacing w:before="40" w:after="120" w:line="220" w:lineRule="exact"/>
              <w:jc w:val="both"/>
              <w:rPr>
                <w:rFonts w:eastAsia="MS Mincho" w:cs="Calibri"/>
              </w:rPr>
            </w:pPr>
            <w:r w:rsidRPr="003C0856">
              <w:rPr>
                <w:rFonts w:eastAsia="MS Mincho" w:cs="Calibri"/>
                <w:b/>
              </w:rPr>
              <w:t xml:space="preserve">[B2] </w:t>
            </w:r>
            <w:r w:rsidRPr="003C0856">
              <w:rPr>
                <w:rFonts w:eastAsia="MS Mincho" w:cs="Calibri"/>
              </w:rPr>
              <w:t xml:space="preserve">Further information should be provided on the implementation of the State party’s partnership with UNHCR as well as </w:t>
            </w:r>
            <w:r w:rsidR="008A121A">
              <w:rPr>
                <w:rFonts w:eastAsia="MS Mincho" w:cs="Calibri"/>
              </w:rPr>
              <w:t xml:space="preserve">on </w:t>
            </w:r>
            <w:r w:rsidRPr="003C0856">
              <w:rPr>
                <w:rFonts w:eastAsia="MS Mincho" w:cs="Calibri"/>
              </w:rPr>
              <w:t xml:space="preserve">any consideration of its continuance into 2013 and beyond.  </w:t>
            </w:r>
          </w:p>
          <w:p w:rsidR="000D3D4E" w:rsidRPr="003C0856" w:rsidRDefault="000D3D4E" w:rsidP="0077199C">
            <w:pPr>
              <w:spacing w:before="40" w:after="120" w:line="220" w:lineRule="exact"/>
              <w:jc w:val="both"/>
              <w:rPr>
                <w:rFonts w:eastAsia="MS Mincho" w:cs="Calibri"/>
              </w:rPr>
            </w:pPr>
            <w:r w:rsidRPr="003C0856">
              <w:rPr>
                <w:rFonts w:eastAsia="MS Mincho" w:cs="Calibri"/>
                <w:b/>
              </w:rPr>
              <w:t xml:space="preserve">[D1] </w:t>
            </w:r>
            <w:r w:rsidRPr="003C0856">
              <w:rPr>
                <w:rFonts w:eastAsia="MS Mincho" w:cs="Calibri"/>
              </w:rPr>
              <w:t xml:space="preserve">The Committee notes that no information has been received regarding concrete measures taken to ensure the adequacy of the refugee determination process and asylum procedures for migrants of all nationalities. </w:t>
            </w:r>
          </w:p>
          <w:p w:rsidR="000D3D4E" w:rsidRPr="003C0856" w:rsidRDefault="000D3D4E" w:rsidP="0077199C">
            <w:pPr>
              <w:spacing w:before="40" w:after="120" w:line="220" w:lineRule="exact"/>
              <w:jc w:val="both"/>
              <w:rPr>
                <w:rFonts w:eastAsia="MS Mincho" w:cs="Calibri"/>
              </w:rPr>
            </w:pPr>
            <w:r w:rsidRPr="003C0856">
              <w:rPr>
                <w:rFonts w:eastAsia="MS Mincho" w:cs="Calibri"/>
                <w:b/>
              </w:rPr>
              <w:t xml:space="preserve">[D1] </w:t>
            </w:r>
            <w:r w:rsidRPr="003C0856">
              <w:rPr>
                <w:rFonts w:eastAsia="MS Mincho" w:cs="Calibri"/>
              </w:rPr>
              <w:t xml:space="preserve">Concerning immigrants unlawfully held in detention centres, the Committee regrets that no information was provided on measures taken to ensure </w:t>
            </w:r>
            <w:r w:rsidR="00260819">
              <w:rPr>
                <w:rFonts w:eastAsia="MS Mincho" w:cs="Calibri"/>
              </w:rPr>
              <w:t xml:space="preserve">that </w:t>
            </w:r>
            <w:r w:rsidRPr="003C0856">
              <w:rPr>
                <w:rFonts w:eastAsia="MS Mincho" w:cs="Calibri"/>
              </w:rPr>
              <w:t xml:space="preserve">asylum seekers and refugees are not held in penal conditions. </w:t>
            </w:r>
          </w:p>
        </w:tc>
      </w:tr>
      <w:tr w:rsidR="000D3D4E" w:rsidRPr="000D065B" w:rsidTr="009F49DC">
        <w:trPr>
          <w:trHeight w:val="801"/>
        </w:trPr>
        <w:tc>
          <w:tcPr>
            <w:tcW w:w="7371" w:type="dxa"/>
            <w:gridSpan w:val="2"/>
            <w:tcBorders>
              <w:top w:val="nil"/>
            </w:tcBorders>
            <w:shd w:val="clear" w:color="auto" w:fill="auto"/>
          </w:tcPr>
          <w:p w:rsidR="000D3D4E" w:rsidRPr="003C0856" w:rsidRDefault="000D3D4E" w:rsidP="0077199C">
            <w:pPr>
              <w:spacing w:before="40" w:after="120" w:line="220" w:lineRule="exact"/>
              <w:jc w:val="both"/>
            </w:pPr>
            <w:r w:rsidRPr="003C0856">
              <w:rPr>
                <w:b/>
              </w:rPr>
              <w:lastRenderedPageBreak/>
              <w:t xml:space="preserve">Recommended action: </w:t>
            </w:r>
            <w:r w:rsidRPr="003C0856">
              <w:t xml:space="preserve">A letter should be sent informing the State party of the discontinuation of the follow-up procedure. The information requested should be provided </w:t>
            </w:r>
            <w:r w:rsidR="008A6480">
              <w:t>in</w:t>
            </w:r>
            <w:r w:rsidRPr="003C0856">
              <w:t xml:space="preserve"> the State party</w:t>
            </w:r>
            <w:r w:rsidR="008A6480">
              <w:t>’s</w:t>
            </w:r>
            <w:r w:rsidRPr="003C0856">
              <w:t xml:space="preserve"> next periodic repo</w:t>
            </w:r>
            <w:r w:rsidR="005E0DD2">
              <w:t xml:space="preserve">rt, which </w:t>
            </w:r>
            <w:r w:rsidR="008829B1">
              <w:t>was</w:t>
            </w:r>
            <w:r w:rsidR="005E0DD2">
              <w:t xml:space="preserve"> due in April 2015.</w:t>
            </w:r>
          </w:p>
        </w:tc>
      </w:tr>
      <w:tr w:rsidR="000D3D4E" w:rsidRPr="000D065B" w:rsidTr="0077199C">
        <w:trPr>
          <w:trHeight w:val="240"/>
        </w:trPr>
        <w:tc>
          <w:tcPr>
            <w:tcW w:w="7371" w:type="dxa"/>
            <w:gridSpan w:val="2"/>
            <w:shd w:val="clear" w:color="auto" w:fill="auto"/>
          </w:tcPr>
          <w:p w:rsidR="000D3D4E" w:rsidRPr="003C0856" w:rsidRDefault="000D3D4E" w:rsidP="002F0982">
            <w:pPr>
              <w:suppressAutoHyphens w:val="0"/>
              <w:spacing w:before="40" w:after="120" w:line="220" w:lineRule="exact"/>
            </w:pPr>
            <w:r w:rsidRPr="003C0856">
              <w:rPr>
                <w:b/>
              </w:rPr>
              <w:t xml:space="preserve">Next periodic report: </w:t>
            </w:r>
            <w:r w:rsidRPr="003C0856">
              <w:t>April 2015</w:t>
            </w:r>
          </w:p>
        </w:tc>
      </w:tr>
    </w:tbl>
    <w:p w:rsidR="000D3D4E" w:rsidRPr="00711564" w:rsidRDefault="000D3D4E" w:rsidP="000D3D4E">
      <w:pPr>
        <w:pStyle w:val="HChG"/>
      </w:pPr>
      <w:r w:rsidRPr="00711564">
        <w:tab/>
      </w:r>
      <w:r w:rsidRPr="00711564">
        <w:tab/>
        <w:t>105th session (July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66"/>
        <w:gridCol w:w="4505"/>
        <w:tblGridChange w:id="2">
          <w:tblGrid>
            <w:gridCol w:w="2866"/>
            <w:gridCol w:w="4505"/>
          </w:tblGrid>
        </w:tblGridChange>
      </w:tblGrid>
      <w:tr w:rsidR="000D3D4E" w:rsidRPr="00711564" w:rsidTr="0077199C">
        <w:trPr>
          <w:trHeight w:val="240"/>
        </w:trPr>
        <w:tc>
          <w:tcPr>
            <w:tcW w:w="2866" w:type="dxa"/>
            <w:tcBorders>
              <w:top w:val="single" w:sz="4" w:space="0" w:color="auto"/>
              <w:bottom w:val="single" w:sz="12" w:space="0" w:color="auto"/>
            </w:tcBorders>
            <w:shd w:val="clear" w:color="auto" w:fill="auto"/>
            <w:vAlign w:val="bottom"/>
          </w:tcPr>
          <w:p w:rsidR="000D3D4E" w:rsidRPr="00711564" w:rsidRDefault="000D3D4E" w:rsidP="002F0982">
            <w:pPr>
              <w:suppressAutoHyphens w:val="0"/>
              <w:spacing w:before="80" w:after="80" w:line="200" w:lineRule="exact"/>
              <w:rPr>
                <w:bCs/>
                <w:i/>
              </w:rPr>
            </w:pPr>
            <w:r w:rsidRPr="00711564">
              <w:rPr>
                <w:bCs/>
                <w:i/>
              </w:rPr>
              <w:t>Lithuania</w:t>
            </w:r>
          </w:p>
        </w:tc>
        <w:tc>
          <w:tcPr>
            <w:tcW w:w="4505" w:type="dxa"/>
            <w:tcBorders>
              <w:top w:val="single" w:sz="4" w:space="0" w:color="auto"/>
              <w:bottom w:val="single" w:sz="12" w:space="0" w:color="auto"/>
            </w:tcBorders>
            <w:shd w:val="clear" w:color="auto" w:fill="auto"/>
            <w:vAlign w:val="bottom"/>
          </w:tcPr>
          <w:p w:rsidR="000D3D4E" w:rsidRPr="00711564" w:rsidRDefault="000D3D4E" w:rsidP="00CD7986">
            <w:pPr>
              <w:suppressAutoHyphens w:val="0"/>
              <w:spacing w:before="80" w:after="80" w:line="200" w:lineRule="exact"/>
              <w:rPr>
                <w:i/>
                <w:sz w:val="16"/>
              </w:rPr>
            </w:pPr>
          </w:p>
        </w:tc>
      </w:tr>
      <w:tr w:rsidR="000D3D4E" w:rsidRPr="00711564" w:rsidTr="0077199C">
        <w:trPr>
          <w:trHeight w:hRule="exact" w:val="113"/>
        </w:trPr>
        <w:tc>
          <w:tcPr>
            <w:tcW w:w="2866" w:type="dxa"/>
            <w:tcBorders>
              <w:top w:val="single" w:sz="12" w:space="0" w:color="auto"/>
            </w:tcBorders>
            <w:shd w:val="clear" w:color="auto" w:fill="auto"/>
          </w:tcPr>
          <w:p w:rsidR="000D3D4E" w:rsidRPr="00711564" w:rsidRDefault="000D3D4E" w:rsidP="002F0982">
            <w:pPr>
              <w:suppressAutoHyphens w:val="0"/>
              <w:spacing w:before="40" w:after="120" w:line="220" w:lineRule="exact"/>
              <w:rPr>
                <w:b/>
              </w:rPr>
            </w:pPr>
          </w:p>
        </w:tc>
        <w:tc>
          <w:tcPr>
            <w:tcW w:w="4505" w:type="dxa"/>
            <w:tcBorders>
              <w:top w:val="single" w:sz="12" w:space="0" w:color="auto"/>
            </w:tcBorders>
            <w:shd w:val="clear" w:color="auto" w:fill="auto"/>
          </w:tcPr>
          <w:p w:rsidR="000D3D4E" w:rsidRPr="00711564" w:rsidRDefault="000D3D4E" w:rsidP="00CD7986">
            <w:pPr>
              <w:suppressAutoHyphens w:val="0"/>
              <w:spacing w:before="40" w:after="120" w:line="220" w:lineRule="exact"/>
            </w:pPr>
          </w:p>
        </w:tc>
      </w:tr>
      <w:tr w:rsidR="000D3D4E" w:rsidRPr="00711564" w:rsidTr="0077199C">
        <w:trPr>
          <w:trHeight w:val="240"/>
        </w:trPr>
        <w:tc>
          <w:tcPr>
            <w:tcW w:w="2866" w:type="dxa"/>
            <w:shd w:val="clear" w:color="auto" w:fill="auto"/>
          </w:tcPr>
          <w:p w:rsidR="000D3D4E" w:rsidRPr="00711564" w:rsidRDefault="000D3D4E" w:rsidP="002F0982">
            <w:pPr>
              <w:suppressAutoHyphens w:val="0"/>
              <w:spacing w:before="40" w:after="120" w:line="220" w:lineRule="exact"/>
              <w:rPr>
                <w:b/>
              </w:rPr>
            </w:pPr>
            <w:r w:rsidRPr="00711564">
              <w:rPr>
                <w:b/>
              </w:rPr>
              <w:t>Concluding observations:</w:t>
            </w:r>
          </w:p>
        </w:tc>
        <w:tc>
          <w:tcPr>
            <w:tcW w:w="4505" w:type="dxa"/>
            <w:shd w:val="clear" w:color="auto" w:fill="auto"/>
          </w:tcPr>
          <w:p w:rsidR="000D3D4E" w:rsidRPr="00711564" w:rsidRDefault="000D3D4E" w:rsidP="00CD7986">
            <w:pPr>
              <w:suppressAutoHyphens w:val="0"/>
              <w:spacing w:before="40" w:after="120" w:line="220" w:lineRule="exact"/>
            </w:pPr>
            <w:r w:rsidRPr="00711564">
              <w:rPr>
                <w:b/>
                <w:color w:val="000000"/>
              </w:rPr>
              <w:t>CCPR/C/LTU/CO/3</w:t>
            </w:r>
            <w:r w:rsidRPr="00711564">
              <w:t>, 2</w:t>
            </w:r>
            <w:r>
              <w:t>4</w:t>
            </w:r>
            <w:r w:rsidRPr="00711564">
              <w:t xml:space="preserve"> July 2012</w:t>
            </w:r>
          </w:p>
        </w:tc>
      </w:tr>
      <w:tr w:rsidR="000D3D4E" w:rsidRPr="000D065B" w:rsidTr="0077199C">
        <w:trPr>
          <w:trHeight w:val="240"/>
        </w:trPr>
        <w:tc>
          <w:tcPr>
            <w:tcW w:w="2866" w:type="dxa"/>
            <w:shd w:val="clear" w:color="auto" w:fill="auto"/>
          </w:tcPr>
          <w:p w:rsidR="000D3D4E" w:rsidRPr="00711564" w:rsidRDefault="000D3D4E" w:rsidP="002F0982">
            <w:pPr>
              <w:suppressAutoHyphens w:val="0"/>
              <w:spacing w:before="40" w:after="120" w:line="220" w:lineRule="exact"/>
              <w:rPr>
                <w:b/>
              </w:rPr>
            </w:pPr>
            <w:r w:rsidRPr="00711564">
              <w:rPr>
                <w:b/>
              </w:rPr>
              <w:t xml:space="preserve">Follow-up paragraphs: </w:t>
            </w:r>
          </w:p>
        </w:tc>
        <w:tc>
          <w:tcPr>
            <w:tcW w:w="4505" w:type="dxa"/>
            <w:shd w:val="clear" w:color="auto" w:fill="auto"/>
          </w:tcPr>
          <w:p w:rsidR="000D3D4E" w:rsidRPr="00711564" w:rsidRDefault="000D3D4E" w:rsidP="00CD7986">
            <w:pPr>
              <w:suppressAutoHyphens w:val="0"/>
              <w:spacing w:before="40" w:after="120" w:line="220" w:lineRule="exact"/>
            </w:pPr>
            <w:r w:rsidRPr="00711564">
              <w:t>8, 9 and 12</w:t>
            </w:r>
          </w:p>
        </w:tc>
      </w:tr>
      <w:tr w:rsidR="000D3D4E" w:rsidRPr="000D065B" w:rsidTr="0077199C">
        <w:trPr>
          <w:trHeight w:val="240"/>
        </w:trPr>
        <w:tc>
          <w:tcPr>
            <w:tcW w:w="2866" w:type="dxa"/>
            <w:shd w:val="clear" w:color="auto" w:fill="auto"/>
          </w:tcPr>
          <w:p w:rsidR="000D3D4E" w:rsidRPr="00711564" w:rsidRDefault="000D3D4E" w:rsidP="002F0982">
            <w:pPr>
              <w:suppressAutoHyphens w:val="0"/>
              <w:spacing w:before="40" w:after="120" w:line="220" w:lineRule="exact"/>
              <w:rPr>
                <w:b/>
              </w:rPr>
            </w:pPr>
            <w:r w:rsidRPr="00711564">
              <w:rPr>
                <w:b/>
              </w:rPr>
              <w:t xml:space="preserve">First reply: </w:t>
            </w:r>
          </w:p>
        </w:tc>
        <w:tc>
          <w:tcPr>
            <w:tcW w:w="4505" w:type="dxa"/>
            <w:shd w:val="clear" w:color="auto" w:fill="auto"/>
          </w:tcPr>
          <w:p w:rsidR="000D3D4E" w:rsidRPr="00711564" w:rsidRDefault="000D3D4E" w:rsidP="00CD7986">
            <w:pPr>
              <w:suppressAutoHyphens w:val="0"/>
              <w:spacing w:before="40" w:after="120" w:line="220" w:lineRule="exact"/>
            </w:pPr>
            <w:r w:rsidRPr="00711564">
              <w:t>Received 31 July 2013</w:t>
            </w:r>
          </w:p>
        </w:tc>
      </w:tr>
      <w:tr w:rsidR="000D3D4E" w:rsidRPr="000D065B" w:rsidTr="0077199C">
        <w:trPr>
          <w:trHeight w:val="240"/>
        </w:trPr>
        <w:tc>
          <w:tcPr>
            <w:tcW w:w="2866" w:type="dxa"/>
            <w:shd w:val="clear" w:color="auto" w:fill="auto"/>
          </w:tcPr>
          <w:p w:rsidR="000D3D4E" w:rsidRPr="000304E3" w:rsidRDefault="000D3D4E" w:rsidP="002F0982">
            <w:pPr>
              <w:suppressAutoHyphens w:val="0"/>
              <w:spacing w:before="40" w:after="120" w:line="220" w:lineRule="exact"/>
              <w:rPr>
                <w:b/>
              </w:rPr>
            </w:pPr>
            <w:r w:rsidRPr="000304E3">
              <w:rPr>
                <w:b/>
              </w:rPr>
              <w:t>Committee’s evaluation</w:t>
            </w:r>
            <w:r w:rsidR="000F6FDB">
              <w:rPr>
                <w:b/>
              </w:rPr>
              <w:t>:</w:t>
            </w:r>
            <w:r w:rsidRPr="000304E3">
              <w:rPr>
                <w:b/>
              </w:rPr>
              <w:t xml:space="preserve"> </w:t>
            </w:r>
          </w:p>
        </w:tc>
        <w:tc>
          <w:tcPr>
            <w:tcW w:w="4505" w:type="dxa"/>
            <w:shd w:val="clear" w:color="auto" w:fill="auto"/>
          </w:tcPr>
          <w:p w:rsidR="000D3D4E" w:rsidRPr="00711564" w:rsidRDefault="000D3D4E" w:rsidP="00CD7986">
            <w:pPr>
              <w:suppressAutoHyphens w:val="0"/>
              <w:spacing w:before="40" w:after="120" w:line="220" w:lineRule="exact"/>
            </w:pPr>
            <w:r w:rsidRPr="00606EE1">
              <w:t xml:space="preserve">Additional information required on paragraphs </w:t>
            </w:r>
            <w:r>
              <w:t>8</w:t>
            </w:r>
            <w:r w:rsidRPr="00606EE1">
              <w:rPr>
                <w:b/>
              </w:rPr>
              <w:t>[B2]</w:t>
            </w:r>
            <w:r>
              <w:t>, 9</w:t>
            </w:r>
            <w:r w:rsidRPr="00606EE1">
              <w:rPr>
                <w:b/>
              </w:rPr>
              <w:t>[</w:t>
            </w:r>
            <w:r>
              <w:rPr>
                <w:b/>
              </w:rPr>
              <w:t>C2</w:t>
            </w:r>
            <w:r w:rsidRPr="00606EE1">
              <w:rPr>
                <w:b/>
              </w:rPr>
              <w:t>]</w:t>
            </w:r>
            <w:r>
              <w:rPr>
                <w:b/>
              </w:rPr>
              <w:t xml:space="preserve"> </w:t>
            </w:r>
            <w:r w:rsidRPr="00711564">
              <w:t>and 12</w:t>
            </w:r>
            <w:r>
              <w:rPr>
                <w:b/>
              </w:rPr>
              <w:t>[C1]</w:t>
            </w:r>
            <w:r w:rsidRPr="00606EE1">
              <w:rPr>
                <w:b/>
              </w:rPr>
              <w:t>[B2]</w:t>
            </w:r>
          </w:p>
        </w:tc>
      </w:tr>
      <w:tr w:rsidR="006E2744" w:rsidRPr="000D065B" w:rsidTr="0077199C">
        <w:trPr>
          <w:trHeight w:val="240"/>
        </w:trPr>
        <w:tc>
          <w:tcPr>
            <w:tcW w:w="2866" w:type="dxa"/>
            <w:shd w:val="clear" w:color="auto" w:fill="auto"/>
          </w:tcPr>
          <w:p w:rsidR="006E2744" w:rsidRPr="000304E3" w:rsidRDefault="006E2744" w:rsidP="008829B1">
            <w:pPr>
              <w:suppressAutoHyphens w:val="0"/>
              <w:spacing w:before="40" w:after="120" w:line="220" w:lineRule="exact"/>
              <w:rPr>
                <w:b/>
              </w:rPr>
            </w:pPr>
            <w:r>
              <w:rPr>
                <w:b/>
              </w:rPr>
              <w:t xml:space="preserve">Second </w:t>
            </w:r>
            <w:r w:rsidR="008829B1">
              <w:rPr>
                <w:b/>
              </w:rPr>
              <w:t>r</w:t>
            </w:r>
            <w:r>
              <w:rPr>
                <w:b/>
              </w:rPr>
              <w:t>eply</w:t>
            </w:r>
            <w:r w:rsidR="008829B1">
              <w:rPr>
                <w:b/>
              </w:rPr>
              <w:t>:</w:t>
            </w:r>
          </w:p>
        </w:tc>
        <w:tc>
          <w:tcPr>
            <w:tcW w:w="4505" w:type="dxa"/>
            <w:shd w:val="clear" w:color="auto" w:fill="auto"/>
          </w:tcPr>
          <w:p w:rsidR="006E2744" w:rsidRPr="00606EE1" w:rsidRDefault="006E2744" w:rsidP="00CD7986">
            <w:pPr>
              <w:suppressAutoHyphens w:val="0"/>
              <w:spacing w:before="40" w:after="120" w:line="220" w:lineRule="exact"/>
            </w:pPr>
            <w:r>
              <w:t>Received 24 July 2014</w:t>
            </w:r>
          </w:p>
        </w:tc>
      </w:tr>
      <w:tr w:rsidR="006E2744" w:rsidRPr="000D065B" w:rsidTr="0077199C">
        <w:trPr>
          <w:trHeight w:val="240"/>
        </w:trPr>
        <w:tc>
          <w:tcPr>
            <w:tcW w:w="2866" w:type="dxa"/>
            <w:shd w:val="clear" w:color="auto" w:fill="auto"/>
          </w:tcPr>
          <w:p w:rsidR="006E2744" w:rsidRDefault="006E2744" w:rsidP="002F0982">
            <w:pPr>
              <w:suppressAutoHyphens w:val="0"/>
              <w:spacing w:before="40" w:after="120" w:line="220" w:lineRule="exact"/>
              <w:rPr>
                <w:b/>
              </w:rPr>
            </w:pPr>
            <w:r>
              <w:rPr>
                <w:b/>
              </w:rPr>
              <w:t>Committee’s evaluation</w:t>
            </w:r>
            <w:r w:rsidR="008829B1">
              <w:rPr>
                <w:b/>
              </w:rPr>
              <w:t>:</w:t>
            </w:r>
          </w:p>
        </w:tc>
        <w:tc>
          <w:tcPr>
            <w:tcW w:w="4505" w:type="dxa"/>
            <w:shd w:val="clear" w:color="auto" w:fill="auto"/>
          </w:tcPr>
          <w:p w:rsidR="006E2744" w:rsidRDefault="006E2744" w:rsidP="007C3234">
            <w:pPr>
              <w:suppressAutoHyphens w:val="0"/>
              <w:spacing w:before="40" w:after="120" w:line="220" w:lineRule="exact"/>
            </w:pPr>
            <w:r>
              <w:t>Additional information required on paragraphs 8(a)</w:t>
            </w:r>
            <w:r w:rsidRPr="006E2744">
              <w:rPr>
                <w:b/>
              </w:rPr>
              <w:t>[C2]</w:t>
            </w:r>
            <w:r>
              <w:t>, 9</w:t>
            </w:r>
            <w:r w:rsidRPr="006E2744">
              <w:rPr>
                <w:b/>
              </w:rPr>
              <w:t>[B2]</w:t>
            </w:r>
            <w:r>
              <w:t xml:space="preserve"> and 12</w:t>
            </w:r>
            <w:r w:rsidRPr="006E2744">
              <w:rPr>
                <w:b/>
              </w:rPr>
              <w:t>[B1][B2]</w:t>
            </w:r>
          </w:p>
        </w:tc>
      </w:tr>
      <w:tr w:rsidR="000D3D4E" w:rsidRPr="000D065B" w:rsidTr="0077199C">
        <w:trPr>
          <w:trHeight w:val="240"/>
        </w:trPr>
        <w:tc>
          <w:tcPr>
            <w:tcW w:w="7371" w:type="dxa"/>
            <w:gridSpan w:val="2"/>
            <w:shd w:val="clear" w:color="auto" w:fill="auto"/>
          </w:tcPr>
          <w:p w:rsidR="000D3D4E" w:rsidRPr="000304E3" w:rsidRDefault="000D3D4E" w:rsidP="0077199C">
            <w:pPr>
              <w:suppressAutoHyphens w:val="0"/>
              <w:spacing w:before="40" w:after="120" w:line="220" w:lineRule="exact"/>
              <w:jc w:val="both"/>
              <w:rPr>
                <w:b/>
              </w:rPr>
            </w:pPr>
            <w:r w:rsidRPr="000304E3">
              <w:rPr>
                <w:b/>
              </w:rPr>
              <w:t>Paragraph 8: The State party should take all necessary measures to ensure that its legislation is not interpreted and applied in a discriminatory manner against persons on the basis of their sexual orientation or gender identity. The State party should implement broad awareness-raising campaigns, as well as trainings for law enforcement officials, to counter negative sentiments against LGBT individuals. It should consider adopting a targeted national action plan on the issue. The Committee, finally, recalls the obligation of the State party to guarantee all human rights of such individuals, including the right to freedom of expression and the right to freedom of assembly</w:t>
            </w:r>
            <w:r w:rsidRPr="000304E3">
              <w:rPr>
                <w:b/>
                <w:bCs/>
              </w:rPr>
              <w:t>.</w:t>
            </w:r>
          </w:p>
        </w:tc>
      </w:tr>
      <w:tr w:rsidR="000D3D4E" w:rsidRPr="000D065B" w:rsidTr="0077199C">
        <w:trPr>
          <w:trHeight w:val="240"/>
        </w:trPr>
        <w:tc>
          <w:tcPr>
            <w:tcW w:w="7371" w:type="dxa"/>
            <w:gridSpan w:val="2"/>
            <w:shd w:val="clear" w:color="auto" w:fill="auto"/>
          </w:tcPr>
          <w:p w:rsidR="000D3D4E" w:rsidRPr="000304E3" w:rsidRDefault="000D3D4E" w:rsidP="002F0982">
            <w:pPr>
              <w:suppressAutoHyphens w:val="0"/>
              <w:spacing w:before="40" w:after="120" w:line="220" w:lineRule="exact"/>
              <w:rPr>
                <w:b/>
                <w:highlight w:val="yellow"/>
              </w:rPr>
            </w:pPr>
            <w:r w:rsidRPr="000304E3">
              <w:rPr>
                <w:b/>
              </w:rPr>
              <w:t xml:space="preserve">Follow-up question: </w:t>
            </w:r>
          </w:p>
        </w:tc>
      </w:tr>
      <w:tr w:rsidR="000D3D4E" w:rsidRPr="000D065B" w:rsidTr="0077199C">
        <w:trPr>
          <w:trHeight w:val="2538"/>
        </w:trPr>
        <w:tc>
          <w:tcPr>
            <w:tcW w:w="7371" w:type="dxa"/>
            <w:gridSpan w:val="2"/>
            <w:shd w:val="clear" w:color="auto" w:fill="auto"/>
          </w:tcPr>
          <w:p w:rsidR="000D3D4E" w:rsidRPr="00EF6DC5" w:rsidRDefault="000D3D4E" w:rsidP="0077199C">
            <w:pPr>
              <w:spacing w:before="40" w:after="120" w:line="220" w:lineRule="exact"/>
              <w:jc w:val="both"/>
            </w:pPr>
            <w:r w:rsidRPr="00EF6DC5">
              <w:rPr>
                <w:b/>
              </w:rPr>
              <w:t xml:space="preserve">[B2]: </w:t>
            </w:r>
            <w:r w:rsidRPr="00EF6DC5">
              <w:t>While the Committee welcomes the adoption of the Inter-Institutional Action Plan for the Promotion of Non-</w:t>
            </w:r>
            <w:r w:rsidR="003F454D">
              <w:t>D</w:t>
            </w:r>
            <w:r w:rsidRPr="00EF6DC5">
              <w:t>iscrimination 2012–2014, it requires further information on:</w:t>
            </w:r>
          </w:p>
          <w:p w:rsidR="000D3D4E" w:rsidRPr="00EF6DC5" w:rsidRDefault="000D3D4E" w:rsidP="0077199C">
            <w:pPr>
              <w:spacing w:before="40" w:after="120" w:line="220" w:lineRule="exact"/>
              <w:jc w:val="both"/>
            </w:pPr>
            <w:r w:rsidRPr="00EF6DC5">
              <w:t>(a)</w:t>
            </w:r>
            <w:r w:rsidR="00894792">
              <w:tab/>
            </w:r>
            <w:r w:rsidRPr="00EF6DC5">
              <w:t>Specific measures taken to ensure that national legislation is not interpreted and applied in a discriminatory manner against persons on the basis of their sexual orientation or gender identity;</w:t>
            </w:r>
          </w:p>
          <w:p w:rsidR="000D3D4E" w:rsidRPr="00EF6DC5" w:rsidRDefault="000D3D4E" w:rsidP="0077199C">
            <w:pPr>
              <w:spacing w:before="40" w:after="120" w:line="220" w:lineRule="exact"/>
              <w:jc w:val="both"/>
            </w:pPr>
            <w:r w:rsidRPr="00EF6DC5">
              <w:t>(b)</w:t>
            </w:r>
            <w:r w:rsidR="00894792">
              <w:tab/>
            </w:r>
            <w:r w:rsidRPr="00EF6DC5">
              <w:t>Specific trainings carried out to counter negative sentiments against LGBT individuals</w:t>
            </w:r>
            <w:r w:rsidR="003F454D">
              <w:t>,</w:t>
            </w:r>
            <w:r w:rsidRPr="00EF6DC5">
              <w:t xml:space="preserve"> and </w:t>
            </w:r>
            <w:r w:rsidR="003F454D">
              <w:t>their</w:t>
            </w:r>
            <w:r w:rsidR="003F454D" w:rsidRPr="00EF6DC5">
              <w:t xml:space="preserve"> </w:t>
            </w:r>
            <w:r w:rsidRPr="00EF6DC5">
              <w:t>frequency;</w:t>
            </w:r>
          </w:p>
          <w:p w:rsidR="000D3D4E" w:rsidRPr="00EF6DC5" w:rsidRDefault="000D3D4E" w:rsidP="0077199C">
            <w:pPr>
              <w:spacing w:before="40" w:after="120" w:line="220" w:lineRule="exact"/>
              <w:jc w:val="both"/>
            </w:pPr>
            <w:r w:rsidRPr="00EF6DC5">
              <w:t>(c)</w:t>
            </w:r>
            <w:r w:rsidR="00894792">
              <w:tab/>
            </w:r>
            <w:r w:rsidRPr="00EF6DC5">
              <w:t xml:space="preserve">Awareness-raising campaigns on LGBT issues. </w:t>
            </w:r>
          </w:p>
          <w:p w:rsidR="000D3D4E" w:rsidRPr="00711564" w:rsidRDefault="000D3D4E" w:rsidP="0077199C">
            <w:pPr>
              <w:spacing w:before="40" w:after="120" w:line="220" w:lineRule="exact"/>
              <w:jc w:val="both"/>
            </w:pPr>
            <w:r w:rsidRPr="00EF6DC5">
              <w:t xml:space="preserve">Please also provide further information on measures </w:t>
            </w:r>
            <w:r w:rsidR="00B7236A">
              <w:t xml:space="preserve">that have been </w:t>
            </w:r>
            <w:r w:rsidRPr="00EF6DC5">
              <w:t>taken</w:t>
            </w:r>
            <w:r w:rsidR="004A0077">
              <w:t>, under the “Progress” programme,</w:t>
            </w:r>
            <w:r w:rsidRPr="00EF6DC5">
              <w:t xml:space="preserve"> to address the Committee’s recommendation.</w:t>
            </w:r>
          </w:p>
        </w:tc>
      </w:tr>
      <w:tr w:rsidR="000D3D4E" w:rsidRPr="000D065B" w:rsidTr="009F49DC">
        <w:trPr>
          <w:trHeight w:val="240"/>
        </w:trPr>
        <w:tc>
          <w:tcPr>
            <w:tcW w:w="7371" w:type="dxa"/>
            <w:gridSpan w:val="2"/>
            <w:tcBorders>
              <w:bottom w:val="nil"/>
            </w:tcBorders>
            <w:shd w:val="clear" w:color="auto" w:fill="auto"/>
          </w:tcPr>
          <w:p w:rsidR="000D3D4E" w:rsidRPr="000D065B" w:rsidRDefault="000D3D4E" w:rsidP="002F0982">
            <w:pPr>
              <w:suppressAutoHyphens w:val="0"/>
              <w:spacing w:before="40" w:after="120" w:line="220" w:lineRule="exact"/>
              <w:rPr>
                <w:highlight w:val="yellow"/>
              </w:rPr>
            </w:pPr>
            <w:r w:rsidRPr="00087FC7">
              <w:rPr>
                <w:b/>
              </w:rPr>
              <w:t>Summary of State party’s reply:</w:t>
            </w:r>
          </w:p>
        </w:tc>
      </w:tr>
      <w:tr w:rsidR="00624198" w:rsidRPr="000D065B" w:rsidTr="009F49DC">
        <w:trPr>
          <w:trHeight w:val="240"/>
        </w:trPr>
        <w:tc>
          <w:tcPr>
            <w:tcW w:w="7371" w:type="dxa"/>
            <w:gridSpan w:val="2"/>
            <w:tcBorders>
              <w:top w:val="nil"/>
              <w:bottom w:val="nil"/>
            </w:tcBorders>
            <w:shd w:val="clear" w:color="auto" w:fill="auto"/>
          </w:tcPr>
          <w:p w:rsidR="00624198" w:rsidRPr="00286501" w:rsidRDefault="00624198" w:rsidP="00ED19FF">
            <w:pPr>
              <w:spacing w:before="40" w:after="120" w:line="220" w:lineRule="exact"/>
              <w:jc w:val="both"/>
            </w:pPr>
            <w:r w:rsidRPr="00286501">
              <w:t>(a)</w:t>
            </w:r>
            <w:r>
              <w:tab/>
              <w:t>Government legislation</w:t>
            </w:r>
            <w:r w:rsidRPr="003F5291">
              <w:t xml:space="preserve"> and institutions ensure equal opportunities, equality</w:t>
            </w:r>
            <w:r>
              <w:t xml:space="preserve">, and </w:t>
            </w:r>
            <w:r w:rsidRPr="003F5291">
              <w:t xml:space="preserve">protection of the rights </w:t>
            </w:r>
            <w:r>
              <w:t xml:space="preserve">of all persons, including </w:t>
            </w:r>
            <w:r w:rsidRPr="003F5291">
              <w:t>LGBT</w:t>
            </w:r>
            <w:r>
              <w:t xml:space="preserve"> individuals. To ensure compliance with </w:t>
            </w:r>
            <w:r w:rsidRPr="003F5291">
              <w:t>the principle of non-discriminati</w:t>
            </w:r>
            <w:r w:rsidRPr="00A95451">
              <w:t>on</w:t>
            </w:r>
            <w:r>
              <w:t>,</w:t>
            </w:r>
            <w:r w:rsidRPr="00A95451">
              <w:t xml:space="preserve"> all legal acts related to human rights must comply with </w:t>
            </w:r>
            <w:r>
              <w:t>all laws in force, including the</w:t>
            </w:r>
            <w:r w:rsidRPr="00A95451">
              <w:t xml:space="preserve"> Constitution</w:t>
            </w:r>
            <w:r>
              <w:t xml:space="preserve"> and </w:t>
            </w:r>
            <w:r w:rsidRPr="00A95451">
              <w:t xml:space="preserve">the European Convention for the Protection of Human Rights and Fundamental Freedoms. </w:t>
            </w:r>
          </w:p>
        </w:tc>
      </w:tr>
      <w:tr w:rsidR="000D3D4E" w:rsidRPr="000D065B" w:rsidTr="009F49DC">
        <w:trPr>
          <w:trHeight w:val="240"/>
        </w:trPr>
        <w:tc>
          <w:tcPr>
            <w:tcW w:w="7371" w:type="dxa"/>
            <w:gridSpan w:val="2"/>
            <w:tcBorders>
              <w:top w:val="nil"/>
            </w:tcBorders>
            <w:shd w:val="clear" w:color="auto" w:fill="auto"/>
          </w:tcPr>
          <w:p w:rsidR="000D3D4E" w:rsidRPr="00614F9B" w:rsidRDefault="000D3D4E" w:rsidP="0077199C">
            <w:pPr>
              <w:keepNext/>
              <w:tabs>
                <w:tab w:val="left" w:pos="567"/>
              </w:tabs>
              <w:spacing w:before="40" w:after="120" w:line="220" w:lineRule="exact"/>
              <w:jc w:val="both"/>
            </w:pPr>
            <w:r w:rsidRPr="00614F9B">
              <w:lastRenderedPageBreak/>
              <w:t>(b)</w:t>
            </w:r>
            <w:r w:rsidR="00894792">
              <w:tab/>
            </w:r>
            <w:r w:rsidR="00E70EBF">
              <w:t>S</w:t>
            </w:r>
            <w:r w:rsidR="0046564D">
              <w:t>in</w:t>
            </w:r>
            <w:r w:rsidR="00E70EBF">
              <w:t>ce 2010, m</w:t>
            </w:r>
            <w:r w:rsidR="0097301B">
              <w:t>ore than 50 seminars,</w:t>
            </w:r>
            <w:r w:rsidRPr="00614F9B">
              <w:t xml:space="preserve"> trainings, workshops and programmes </w:t>
            </w:r>
            <w:r w:rsidR="00614F9B">
              <w:t>have been carried out</w:t>
            </w:r>
            <w:r w:rsidR="0097301B">
              <w:t xml:space="preserve"> </w:t>
            </w:r>
            <w:r w:rsidR="00614F9B">
              <w:t>to promote</w:t>
            </w:r>
            <w:r w:rsidRPr="00614F9B">
              <w:rPr>
                <w:rFonts w:eastAsia="MS Mincho"/>
              </w:rPr>
              <w:t xml:space="preserve"> tolerance and </w:t>
            </w:r>
            <w:r w:rsidR="00614F9B">
              <w:t>decrease</w:t>
            </w:r>
            <w:r w:rsidRPr="00614F9B">
              <w:t xml:space="preserve"> manifestations </w:t>
            </w:r>
            <w:r w:rsidR="00614F9B">
              <w:t>of</w:t>
            </w:r>
            <w:r w:rsidR="00614F9B" w:rsidRPr="00614F9B">
              <w:t xml:space="preserve"> </w:t>
            </w:r>
            <w:r w:rsidRPr="00614F9B">
              <w:t xml:space="preserve">all forms of discrimination, including against LGBT persons. </w:t>
            </w:r>
          </w:p>
          <w:p w:rsidR="000D3D4E" w:rsidRDefault="000D3D4E" w:rsidP="0077199C">
            <w:pPr>
              <w:keepNext/>
              <w:spacing w:before="40" w:after="120" w:line="220" w:lineRule="exact"/>
              <w:jc w:val="both"/>
              <w:rPr>
                <w:snapToGrid w:val="0"/>
                <w:lang w:eastAsia="lt-LT"/>
              </w:rPr>
            </w:pPr>
            <w:r w:rsidRPr="00286501">
              <w:rPr>
                <w:rFonts w:eastAsia="MS Mincho"/>
              </w:rPr>
              <w:t>(c)</w:t>
            </w:r>
            <w:r w:rsidR="00894792">
              <w:tab/>
            </w:r>
            <w:r w:rsidR="00614F9B">
              <w:t xml:space="preserve">The </w:t>
            </w:r>
            <w:r w:rsidRPr="00A95451">
              <w:rPr>
                <w:rFonts w:eastAsia="MS Mincho"/>
              </w:rPr>
              <w:t>Inter-</w:t>
            </w:r>
            <w:r w:rsidR="00BA0A7A">
              <w:rPr>
                <w:rFonts w:eastAsia="MS Mincho"/>
              </w:rPr>
              <w:t>I</w:t>
            </w:r>
            <w:r w:rsidRPr="00A95451">
              <w:rPr>
                <w:rFonts w:eastAsia="MS Mincho"/>
              </w:rPr>
              <w:t xml:space="preserve">nstitutional Action Plan for </w:t>
            </w:r>
            <w:r w:rsidR="00BA0A7A">
              <w:rPr>
                <w:rFonts w:eastAsia="MS Mincho"/>
              </w:rPr>
              <w:t xml:space="preserve">the </w:t>
            </w:r>
            <w:r w:rsidRPr="00A95451">
              <w:rPr>
                <w:rFonts w:eastAsia="MS Mincho"/>
              </w:rPr>
              <w:t>Promotion of Non-</w:t>
            </w:r>
            <w:r w:rsidR="00BA0A7A">
              <w:rPr>
                <w:rFonts w:eastAsia="MS Mincho"/>
              </w:rPr>
              <w:t>D</w:t>
            </w:r>
            <w:r w:rsidRPr="00A95451">
              <w:rPr>
                <w:rFonts w:eastAsia="MS Mincho"/>
              </w:rPr>
              <w:t>iscrimination 2012–2014</w:t>
            </w:r>
            <w:r w:rsidR="00216B5D">
              <w:rPr>
                <w:rFonts w:eastAsia="MS Mincho"/>
              </w:rPr>
              <w:t xml:space="preserve"> </w:t>
            </w:r>
            <w:r w:rsidR="00E70EBF">
              <w:rPr>
                <w:rFonts w:eastAsia="MS Mincho"/>
              </w:rPr>
              <w:t xml:space="preserve">and the </w:t>
            </w:r>
            <w:r w:rsidR="00BA0A7A">
              <w:rPr>
                <w:rFonts w:eastAsia="MS Mincho"/>
              </w:rPr>
              <w:t>“</w:t>
            </w:r>
            <w:r w:rsidR="00E70EBF">
              <w:rPr>
                <w:rFonts w:eastAsia="MS Mincho"/>
              </w:rPr>
              <w:t>P</w:t>
            </w:r>
            <w:r w:rsidR="00BA0A7A">
              <w:rPr>
                <w:rFonts w:eastAsia="MS Mincho"/>
              </w:rPr>
              <w:t>rogress”</w:t>
            </w:r>
            <w:r w:rsidR="00E70EBF">
              <w:rPr>
                <w:rFonts w:eastAsia="MS Mincho"/>
              </w:rPr>
              <w:t xml:space="preserve"> programme </w:t>
            </w:r>
            <w:r w:rsidR="00BA0A7A">
              <w:rPr>
                <w:rFonts w:eastAsia="MS Mincho"/>
              </w:rPr>
              <w:t xml:space="preserve">have </w:t>
            </w:r>
            <w:r w:rsidRPr="00A95451">
              <w:rPr>
                <w:rFonts w:eastAsia="MS Mincho"/>
              </w:rPr>
              <w:t xml:space="preserve">deployed </w:t>
            </w:r>
            <w:r w:rsidRPr="00614F9B">
              <w:t>awareness-raising campaigns on LGBT issues</w:t>
            </w:r>
            <w:r w:rsidR="0046564D">
              <w:t>.</w:t>
            </w:r>
          </w:p>
          <w:p w:rsidR="000D3D4E" w:rsidRPr="000D065B" w:rsidRDefault="00614F9B" w:rsidP="0077199C">
            <w:pPr>
              <w:keepNext/>
              <w:spacing w:before="40" w:after="120" w:line="220" w:lineRule="exact"/>
              <w:jc w:val="both"/>
              <w:rPr>
                <w:highlight w:val="yellow"/>
              </w:rPr>
            </w:pPr>
            <w:r>
              <w:t>According to data collected</w:t>
            </w:r>
            <w:r w:rsidR="000D3D4E" w:rsidRPr="004258D6">
              <w:t xml:space="preserve"> during</w:t>
            </w:r>
            <w:r>
              <w:t xml:space="preserve"> the</w:t>
            </w:r>
            <w:r w:rsidR="000D3D4E" w:rsidRPr="004258D6">
              <w:t xml:space="preserve"> </w:t>
            </w:r>
            <w:r w:rsidR="00BA0A7A">
              <w:t>“</w:t>
            </w:r>
            <w:r w:rsidR="000D3D4E" w:rsidRPr="004258D6">
              <w:t>P</w:t>
            </w:r>
            <w:r w:rsidR="00BA0A7A">
              <w:t>rogress”</w:t>
            </w:r>
            <w:r w:rsidR="000D3D4E" w:rsidRPr="004258D6">
              <w:t xml:space="preserve"> </w:t>
            </w:r>
            <w:r>
              <w:t xml:space="preserve">project, </w:t>
            </w:r>
            <w:r w:rsidR="000D3D4E" w:rsidRPr="004258D6">
              <w:t xml:space="preserve">the number of persons agreeing with homophobic statements has </w:t>
            </w:r>
            <w:r w:rsidR="00BA0A7A">
              <w:t>decreased slightly</w:t>
            </w:r>
            <w:r>
              <w:t xml:space="preserve"> since 2007</w:t>
            </w:r>
            <w:r w:rsidR="000D3D4E">
              <w:t>.</w:t>
            </w:r>
            <w:r w:rsidR="000D3D4E" w:rsidRPr="000D065B">
              <w:rPr>
                <w:highlight w:val="yellow"/>
              </w:rPr>
              <w:t xml:space="preserve"> </w:t>
            </w:r>
          </w:p>
        </w:tc>
      </w:tr>
      <w:tr w:rsidR="000D3D4E" w:rsidRPr="000D065B" w:rsidTr="0077199C">
        <w:trPr>
          <w:trHeight w:val="240"/>
        </w:trPr>
        <w:tc>
          <w:tcPr>
            <w:tcW w:w="7371" w:type="dxa"/>
            <w:gridSpan w:val="2"/>
            <w:shd w:val="clear" w:color="auto" w:fill="auto"/>
          </w:tcPr>
          <w:p w:rsidR="000D3D4E" w:rsidRPr="00087FC7" w:rsidRDefault="000D3D4E" w:rsidP="002F0982">
            <w:pPr>
              <w:suppressAutoHyphens w:val="0"/>
              <w:spacing w:before="40" w:after="120" w:line="220" w:lineRule="exact"/>
              <w:rPr>
                <w:b/>
              </w:rPr>
            </w:pPr>
            <w:r w:rsidRPr="00087FC7">
              <w:rPr>
                <w:b/>
              </w:rPr>
              <w:t>Committee’s evaluation:</w:t>
            </w:r>
          </w:p>
        </w:tc>
      </w:tr>
      <w:tr w:rsidR="000D3D4E" w:rsidRPr="000D065B" w:rsidTr="0077199C">
        <w:tc>
          <w:tcPr>
            <w:tcW w:w="7371" w:type="dxa"/>
            <w:gridSpan w:val="2"/>
            <w:shd w:val="clear" w:color="auto" w:fill="auto"/>
          </w:tcPr>
          <w:p w:rsidR="000D3D4E" w:rsidRPr="00087FC7" w:rsidRDefault="000D3D4E" w:rsidP="0077199C">
            <w:pPr>
              <w:spacing w:before="40" w:after="120" w:line="220" w:lineRule="exact"/>
              <w:jc w:val="both"/>
            </w:pPr>
            <w:r w:rsidRPr="00087FC7">
              <w:rPr>
                <w:b/>
              </w:rPr>
              <w:t xml:space="preserve">(a)[C2]: </w:t>
            </w:r>
            <w:r w:rsidRPr="00087FC7">
              <w:t xml:space="preserve">The State party has not provided concrete information on any specific measures taken to ensure that national legislation is not interpreted and applied in a discriminatory manner against persons on the basis of their sexual orientation or gender identity. The Committee reiterates its request and requires examples of the application of national legislation </w:t>
            </w:r>
            <w:r w:rsidR="00B874F6">
              <w:t>in</w:t>
            </w:r>
            <w:r w:rsidR="00B874F6" w:rsidRPr="00087FC7">
              <w:t xml:space="preserve"> </w:t>
            </w:r>
            <w:r w:rsidRPr="00087FC7">
              <w:t>cases of discrimination based on sexual orientation or gender identity.</w:t>
            </w:r>
            <w:r w:rsidR="00216B5D">
              <w:t xml:space="preserve"> </w:t>
            </w:r>
          </w:p>
          <w:p w:rsidR="000D3D4E" w:rsidRPr="00087FC7" w:rsidRDefault="000D3D4E" w:rsidP="0077199C">
            <w:pPr>
              <w:spacing w:before="40" w:after="120" w:line="220" w:lineRule="exact"/>
              <w:jc w:val="both"/>
            </w:pPr>
            <w:r w:rsidRPr="00087FC7">
              <w:rPr>
                <w:b/>
              </w:rPr>
              <w:t>(b)</w:t>
            </w:r>
            <w:r w:rsidR="00BA0A7A">
              <w:rPr>
                <w:b/>
              </w:rPr>
              <w:t xml:space="preserve"> and </w:t>
            </w:r>
            <w:r w:rsidRPr="00087FC7">
              <w:rPr>
                <w:b/>
              </w:rPr>
              <w:t xml:space="preserve">(c) [A]: </w:t>
            </w:r>
            <w:r w:rsidRPr="00087FC7">
              <w:t xml:space="preserve">Concerning the awareness-raising campaigns </w:t>
            </w:r>
            <w:r w:rsidR="00BA0A7A">
              <w:t>and the</w:t>
            </w:r>
            <w:r w:rsidRPr="00087FC7">
              <w:t xml:space="preserve"> trainings for law enforcement officials, to counter negative sentiments against LGBT individuals, the Committee considers the State party’s response largely satisfactory. </w:t>
            </w:r>
          </w:p>
        </w:tc>
      </w:tr>
      <w:tr w:rsidR="000D3D4E" w:rsidRPr="000D065B" w:rsidTr="0077199C">
        <w:trPr>
          <w:trHeight w:val="240"/>
        </w:trPr>
        <w:tc>
          <w:tcPr>
            <w:tcW w:w="7371" w:type="dxa"/>
            <w:gridSpan w:val="2"/>
            <w:shd w:val="clear" w:color="auto" w:fill="auto"/>
          </w:tcPr>
          <w:p w:rsidR="000D3D4E" w:rsidRPr="00087FC7" w:rsidRDefault="000D3D4E" w:rsidP="0077199C">
            <w:pPr>
              <w:keepNext/>
              <w:suppressAutoHyphens w:val="0"/>
              <w:spacing w:before="40" w:after="120" w:line="220" w:lineRule="exact"/>
              <w:jc w:val="both"/>
              <w:rPr>
                <w:b/>
                <w:bCs/>
              </w:rPr>
            </w:pPr>
            <w:r w:rsidRPr="00087FC7">
              <w:rPr>
                <w:b/>
              </w:rPr>
              <w:t>Paragraph 9: The State party should ensure an effective investigation into allegations of its complicity in human rights violations as a result of counter-terrorism measures. The Committee urges the State party to continue the investigations on the matter and to bring perpetrators to justice</w:t>
            </w:r>
            <w:r w:rsidRPr="00087FC7">
              <w:rPr>
                <w:b/>
                <w:bCs/>
              </w:rPr>
              <w:t>.</w:t>
            </w:r>
          </w:p>
        </w:tc>
      </w:tr>
      <w:tr w:rsidR="000D3D4E" w:rsidRPr="000D065B" w:rsidTr="0077199C">
        <w:trPr>
          <w:trHeight w:val="240"/>
        </w:trPr>
        <w:tc>
          <w:tcPr>
            <w:tcW w:w="7371" w:type="dxa"/>
            <w:gridSpan w:val="2"/>
            <w:shd w:val="clear" w:color="auto" w:fill="auto"/>
          </w:tcPr>
          <w:p w:rsidR="000D3D4E" w:rsidRPr="00087FC7" w:rsidRDefault="000D3D4E" w:rsidP="002F0982">
            <w:pPr>
              <w:keepNext/>
              <w:suppressAutoHyphens w:val="0"/>
              <w:spacing w:before="40" w:after="120" w:line="220" w:lineRule="exact"/>
              <w:rPr>
                <w:b/>
              </w:rPr>
            </w:pPr>
            <w:r w:rsidRPr="00087FC7">
              <w:rPr>
                <w:b/>
              </w:rPr>
              <w:t>Follow-up question</w:t>
            </w:r>
          </w:p>
        </w:tc>
      </w:tr>
      <w:tr w:rsidR="000D3D4E" w:rsidRPr="000D065B" w:rsidTr="0077199C">
        <w:trPr>
          <w:trHeight w:val="774"/>
        </w:trPr>
        <w:tc>
          <w:tcPr>
            <w:tcW w:w="7371" w:type="dxa"/>
            <w:gridSpan w:val="2"/>
            <w:shd w:val="clear" w:color="auto" w:fill="auto"/>
          </w:tcPr>
          <w:p w:rsidR="000D3D4E" w:rsidRPr="00087FC7" w:rsidRDefault="000D3D4E" w:rsidP="0077199C">
            <w:pPr>
              <w:spacing w:before="40" w:after="120" w:line="220" w:lineRule="exact"/>
              <w:jc w:val="both"/>
            </w:pPr>
            <w:r w:rsidRPr="00087FC7">
              <w:rPr>
                <w:b/>
              </w:rPr>
              <w:t xml:space="preserve">[C2]: </w:t>
            </w:r>
            <w:r w:rsidRPr="00087FC7">
              <w:t xml:space="preserve">The State party </w:t>
            </w:r>
            <w:r w:rsidR="00BA0A7A">
              <w:t>repeated</w:t>
            </w:r>
            <w:r w:rsidR="00BA0A7A" w:rsidRPr="00087FC7">
              <w:t xml:space="preserve"> </w:t>
            </w:r>
            <w:r w:rsidRPr="00087FC7">
              <w:t>its previous reply and provided no information on measures taken to implement the Committee’s recommendations. The Committee therefore reiterates them.</w:t>
            </w:r>
          </w:p>
        </w:tc>
      </w:tr>
      <w:tr w:rsidR="000D3D4E" w:rsidRPr="000D065B" w:rsidTr="0077199C">
        <w:trPr>
          <w:trHeight w:val="240"/>
        </w:trPr>
        <w:tc>
          <w:tcPr>
            <w:tcW w:w="7371" w:type="dxa"/>
            <w:gridSpan w:val="2"/>
            <w:shd w:val="clear" w:color="auto" w:fill="auto"/>
          </w:tcPr>
          <w:p w:rsidR="000D3D4E" w:rsidRPr="00087FC7" w:rsidRDefault="000D3D4E" w:rsidP="002F0982">
            <w:pPr>
              <w:suppressAutoHyphens w:val="0"/>
              <w:spacing w:before="40" w:after="120" w:line="220" w:lineRule="exact"/>
            </w:pPr>
            <w:r w:rsidRPr="00087FC7">
              <w:rPr>
                <w:b/>
              </w:rPr>
              <w:t>Summary of State party’s reply:</w:t>
            </w:r>
          </w:p>
        </w:tc>
      </w:tr>
      <w:tr w:rsidR="000D3D4E" w:rsidRPr="000D065B" w:rsidTr="0077199C">
        <w:trPr>
          <w:trHeight w:val="1026"/>
        </w:trPr>
        <w:tc>
          <w:tcPr>
            <w:tcW w:w="7371" w:type="dxa"/>
            <w:gridSpan w:val="2"/>
            <w:shd w:val="clear" w:color="auto" w:fill="auto"/>
          </w:tcPr>
          <w:p w:rsidR="000D3D4E" w:rsidRPr="00087FC7" w:rsidRDefault="0026353E" w:rsidP="0077199C">
            <w:pPr>
              <w:spacing w:before="40" w:after="120" w:line="220" w:lineRule="exact"/>
              <w:jc w:val="both"/>
            </w:pPr>
            <w:r>
              <w:t xml:space="preserve">The Prosecutor General’s Office is conducting an investigation regarding </w:t>
            </w:r>
            <w:r w:rsidR="000D3D4E" w:rsidRPr="00087FC7">
              <w:t xml:space="preserve">the involvement of Lithuanian officials and </w:t>
            </w:r>
            <w:r w:rsidR="00BA0A7A">
              <w:t>S</w:t>
            </w:r>
            <w:r w:rsidR="000D3D4E" w:rsidRPr="00087FC7">
              <w:t xml:space="preserve">tate authorities in the rendition, secret detention, torture </w:t>
            </w:r>
            <w:r w:rsidR="009E2A2A">
              <w:t xml:space="preserve">and </w:t>
            </w:r>
            <w:r w:rsidR="000D3D4E" w:rsidRPr="00087FC7">
              <w:t>inhuman and degrading treatment of Mustafa Ahmed al-</w:t>
            </w:r>
            <w:proofErr w:type="spellStart"/>
            <w:r w:rsidR="000D3D4E" w:rsidRPr="00087FC7">
              <w:t>Hawasawi</w:t>
            </w:r>
            <w:proofErr w:type="spellEnd"/>
            <w:r w:rsidR="000D3D4E" w:rsidRPr="00087FC7">
              <w:t xml:space="preserve">, </w:t>
            </w:r>
            <w:r w:rsidR="009E2A2A">
              <w:t xml:space="preserve">a </w:t>
            </w:r>
            <w:r w:rsidR="000D3D4E" w:rsidRPr="00087FC7">
              <w:t>citizen of Saudi</w:t>
            </w:r>
            <w:r w:rsidR="009E2A2A">
              <w:t> </w:t>
            </w:r>
            <w:r w:rsidR="000D3D4E" w:rsidRPr="00087FC7">
              <w:t xml:space="preserve">Arabia, who is </w:t>
            </w:r>
            <w:r>
              <w:t xml:space="preserve">currently </w:t>
            </w:r>
            <w:r w:rsidR="009E2A2A">
              <w:t xml:space="preserve">being </w:t>
            </w:r>
            <w:r w:rsidR="000D3D4E" w:rsidRPr="00087FC7">
              <w:t xml:space="preserve">kept in detention by </w:t>
            </w:r>
            <w:r w:rsidR="009E2A2A">
              <w:t>United States</w:t>
            </w:r>
            <w:r w:rsidR="000D3D4E" w:rsidRPr="00087FC7">
              <w:t xml:space="preserve"> authorities. </w:t>
            </w:r>
          </w:p>
        </w:tc>
      </w:tr>
      <w:tr w:rsidR="000D3D4E" w:rsidRPr="000D065B" w:rsidTr="0077199C">
        <w:trPr>
          <w:trHeight w:val="240"/>
        </w:trPr>
        <w:tc>
          <w:tcPr>
            <w:tcW w:w="7371" w:type="dxa"/>
            <w:gridSpan w:val="2"/>
            <w:shd w:val="clear" w:color="auto" w:fill="auto"/>
          </w:tcPr>
          <w:p w:rsidR="000D3D4E" w:rsidRPr="00087FC7" w:rsidRDefault="000D3D4E" w:rsidP="002F0982">
            <w:pPr>
              <w:suppressAutoHyphens w:val="0"/>
              <w:spacing w:before="40" w:after="120" w:line="220" w:lineRule="exact"/>
            </w:pPr>
            <w:r w:rsidRPr="00087FC7">
              <w:rPr>
                <w:b/>
              </w:rPr>
              <w:t>Committee’s evaluation:</w:t>
            </w:r>
          </w:p>
        </w:tc>
      </w:tr>
      <w:tr w:rsidR="000D3D4E" w:rsidRPr="000D065B" w:rsidTr="009F49DC">
        <w:trPr>
          <w:trHeight w:val="1791"/>
        </w:trPr>
        <w:tc>
          <w:tcPr>
            <w:tcW w:w="7371" w:type="dxa"/>
            <w:gridSpan w:val="2"/>
            <w:tcBorders>
              <w:bottom w:val="nil"/>
            </w:tcBorders>
            <w:shd w:val="clear" w:color="auto" w:fill="auto"/>
          </w:tcPr>
          <w:p w:rsidR="000D3D4E" w:rsidRPr="00087FC7" w:rsidRDefault="000D3D4E" w:rsidP="0077199C">
            <w:pPr>
              <w:spacing w:before="40" w:after="120" w:line="220" w:lineRule="exact"/>
              <w:jc w:val="both"/>
            </w:pPr>
            <w:r w:rsidRPr="00087FC7">
              <w:rPr>
                <w:b/>
              </w:rPr>
              <w:t xml:space="preserve">[B2]: </w:t>
            </w:r>
            <w:r w:rsidRPr="00087FC7">
              <w:t xml:space="preserve">While the Committee welcomes the ongoing investigations </w:t>
            </w:r>
            <w:r w:rsidR="009E2A2A">
              <w:t>into</w:t>
            </w:r>
            <w:r w:rsidR="009E2A2A" w:rsidRPr="00087FC7">
              <w:t xml:space="preserve"> </w:t>
            </w:r>
            <w:r w:rsidRPr="00087FC7">
              <w:t xml:space="preserve">the involvement of Lithuanian officials and </w:t>
            </w:r>
            <w:r w:rsidR="009E2A2A">
              <w:t>S</w:t>
            </w:r>
            <w:r w:rsidRPr="00087FC7">
              <w:t>tate authorities in the rendition, secret detention, torture</w:t>
            </w:r>
            <w:r w:rsidR="009E2A2A">
              <w:t xml:space="preserve"> and</w:t>
            </w:r>
            <w:r w:rsidRPr="00087FC7">
              <w:t xml:space="preserve"> inhuman and degrading treatment of Mustafa Ahmed al-</w:t>
            </w:r>
            <w:proofErr w:type="spellStart"/>
            <w:r w:rsidRPr="00087FC7">
              <w:t>Hawasawi</w:t>
            </w:r>
            <w:proofErr w:type="spellEnd"/>
            <w:r w:rsidRPr="00087FC7">
              <w:t xml:space="preserve">, </w:t>
            </w:r>
            <w:r w:rsidR="009E2A2A">
              <w:t>it</w:t>
            </w:r>
            <w:r w:rsidRPr="00087FC7">
              <w:t xml:space="preserve"> requires updated information on the findings of such investigation and, if appropriate, sanctions for those responsible. </w:t>
            </w:r>
            <w:r w:rsidR="009E2A2A">
              <w:t>It</w:t>
            </w:r>
            <w:r w:rsidRPr="00087FC7">
              <w:t xml:space="preserve"> also requires information on additional investigations that have been conducted into allegations of the State’s complicity in human rights violations as a result of counter-terrorism measures. </w:t>
            </w:r>
          </w:p>
        </w:tc>
      </w:tr>
      <w:tr w:rsidR="000D3D4E" w:rsidRPr="000D065B" w:rsidTr="009F49DC">
        <w:trPr>
          <w:trHeight w:val="240"/>
        </w:trPr>
        <w:tc>
          <w:tcPr>
            <w:tcW w:w="7371" w:type="dxa"/>
            <w:gridSpan w:val="2"/>
            <w:tcBorders>
              <w:top w:val="nil"/>
              <w:bottom w:val="nil"/>
            </w:tcBorders>
            <w:shd w:val="clear" w:color="auto" w:fill="auto"/>
          </w:tcPr>
          <w:p w:rsidR="000D3D4E" w:rsidRPr="00D81FBF" w:rsidRDefault="000D3D4E" w:rsidP="005020B2">
            <w:pPr>
              <w:suppressAutoHyphens w:val="0"/>
              <w:spacing w:before="40" w:after="120" w:line="220" w:lineRule="exact"/>
              <w:jc w:val="both"/>
              <w:rPr>
                <w:b/>
              </w:rPr>
            </w:pPr>
            <w:r w:rsidRPr="00D81FBF">
              <w:rPr>
                <w:b/>
              </w:rPr>
              <w:t>Paragraph 12: The Committee reiterates its earlier recommendation (CCPR/CO/80/LTU, para</w:t>
            </w:r>
            <w:r w:rsidR="006F5C9D">
              <w:rPr>
                <w:b/>
              </w:rPr>
              <w:t>. </w:t>
            </w:r>
            <w:r w:rsidRPr="00D81FBF">
              <w:rPr>
                <w:b/>
              </w:rPr>
              <w:t>13) that the State party eliminate the institution of detention for administrative offences from its system of law enforcement. The State party should also take appropriate measures to implement alternatives to imprisonment as sentence, including probation, mediation, community service and suspended sentences</w:t>
            </w:r>
            <w:r w:rsidRPr="00D81FBF">
              <w:rPr>
                <w:b/>
                <w:bCs/>
              </w:rPr>
              <w:t>.</w:t>
            </w:r>
          </w:p>
        </w:tc>
      </w:tr>
      <w:tr w:rsidR="000D3D4E" w:rsidRPr="000D065B" w:rsidTr="009F49DC">
        <w:trPr>
          <w:trHeight w:val="240"/>
        </w:trPr>
        <w:tc>
          <w:tcPr>
            <w:tcW w:w="7371" w:type="dxa"/>
            <w:gridSpan w:val="2"/>
            <w:tcBorders>
              <w:top w:val="nil"/>
            </w:tcBorders>
            <w:shd w:val="clear" w:color="auto" w:fill="auto"/>
          </w:tcPr>
          <w:p w:rsidR="000D3D4E" w:rsidRPr="00D81FBF" w:rsidRDefault="000D3D4E" w:rsidP="0077199C">
            <w:pPr>
              <w:keepNext/>
              <w:suppressAutoHyphens w:val="0"/>
              <w:spacing w:before="40" w:after="120" w:line="220" w:lineRule="exact"/>
              <w:rPr>
                <w:b/>
              </w:rPr>
            </w:pPr>
            <w:r w:rsidRPr="00D81FBF">
              <w:rPr>
                <w:b/>
              </w:rPr>
              <w:lastRenderedPageBreak/>
              <w:t>Follow-up question:</w:t>
            </w:r>
          </w:p>
        </w:tc>
      </w:tr>
      <w:tr w:rsidR="000D3D4E" w:rsidRPr="000D065B" w:rsidTr="0077199C">
        <w:trPr>
          <w:trHeight w:val="240"/>
        </w:trPr>
        <w:tc>
          <w:tcPr>
            <w:tcW w:w="7371" w:type="dxa"/>
            <w:gridSpan w:val="2"/>
            <w:shd w:val="clear" w:color="auto" w:fill="auto"/>
          </w:tcPr>
          <w:p w:rsidR="000D3D4E" w:rsidRPr="00FF3447" w:rsidRDefault="000D3D4E" w:rsidP="0077199C">
            <w:pPr>
              <w:keepNext/>
              <w:spacing w:before="40" w:after="120" w:line="220" w:lineRule="exact"/>
              <w:jc w:val="both"/>
            </w:pPr>
            <w:r w:rsidRPr="00FF3447">
              <w:rPr>
                <w:b/>
              </w:rPr>
              <w:t>(</w:t>
            </w:r>
            <w:r w:rsidR="002B298F" w:rsidRPr="0077199C">
              <w:rPr>
                <w:b/>
              </w:rPr>
              <w:t>a</w:t>
            </w:r>
            <w:r w:rsidRPr="00FF3447">
              <w:rPr>
                <w:b/>
              </w:rPr>
              <w:t xml:space="preserve">)[C1]: </w:t>
            </w:r>
            <w:r w:rsidRPr="00FF3447">
              <w:t>Regarding administrative detention, the recommendation has not yet been implemented. The Committee reiterates it.</w:t>
            </w:r>
          </w:p>
          <w:p w:rsidR="000D3D4E" w:rsidRPr="00FF3447" w:rsidRDefault="000D3D4E" w:rsidP="0077199C">
            <w:pPr>
              <w:keepNext/>
              <w:spacing w:before="40" w:after="120" w:line="220" w:lineRule="exact"/>
              <w:jc w:val="both"/>
            </w:pPr>
            <w:r w:rsidRPr="00FF3447">
              <w:rPr>
                <w:b/>
              </w:rPr>
              <w:t>(</w:t>
            </w:r>
            <w:r w:rsidR="002B298F" w:rsidRPr="0077199C">
              <w:rPr>
                <w:b/>
              </w:rPr>
              <w:t>b</w:t>
            </w:r>
            <w:r w:rsidRPr="00FF3447">
              <w:rPr>
                <w:b/>
              </w:rPr>
              <w:t xml:space="preserve">)[B2]: </w:t>
            </w:r>
            <w:r w:rsidR="009E2A2A" w:rsidRPr="00FF3447">
              <w:t>Regarding</w:t>
            </w:r>
            <w:r w:rsidRPr="00FF3447">
              <w:t xml:space="preserve"> alternative measures to imprisonment, the Committee welcomes the recent increase in the number of persons released on parole, but requires additional information on:</w:t>
            </w:r>
          </w:p>
          <w:p w:rsidR="000D3D4E" w:rsidRPr="00FF3447" w:rsidRDefault="000D3D4E" w:rsidP="0077199C">
            <w:pPr>
              <w:keepNext/>
              <w:spacing w:before="40" w:after="120" w:line="220" w:lineRule="exact"/>
              <w:jc w:val="both"/>
            </w:pPr>
            <w:r w:rsidRPr="00FF3447">
              <w:t>(</w:t>
            </w:r>
            <w:proofErr w:type="spellStart"/>
            <w:r w:rsidR="00FF3447">
              <w:t>i</w:t>
            </w:r>
            <w:proofErr w:type="spellEnd"/>
            <w:r w:rsidRPr="00FF3447">
              <w:t>)</w:t>
            </w:r>
            <w:r w:rsidR="00894792" w:rsidRPr="00FF3447">
              <w:tab/>
            </w:r>
            <w:r w:rsidRPr="00FF3447">
              <w:t xml:space="preserve">The number of persons convicted for administrative offences </w:t>
            </w:r>
            <w:r w:rsidR="009E2A2A" w:rsidRPr="00FF3447">
              <w:t xml:space="preserve">who have been </w:t>
            </w:r>
            <w:r w:rsidRPr="00FF3447">
              <w:t>released on parole in the last three years;</w:t>
            </w:r>
          </w:p>
          <w:p w:rsidR="000D3D4E" w:rsidRPr="00FF3447" w:rsidRDefault="000D3D4E" w:rsidP="0077199C">
            <w:pPr>
              <w:keepNext/>
              <w:spacing w:before="40" w:after="120" w:line="220" w:lineRule="exact"/>
              <w:jc w:val="both"/>
            </w:pPr>
            <w:r w:rsidRPr="00FF3447">
              <w:t>(</w:t>
            </w:r>
            <w:r w:rsidR="00FF3447">
              <w:t>ii</w:t>
            </w:r>
            <w:r w:rsidRPr="00FF3447">
              <w:t>)</w:t>
            </w:r>
            <w:r w:rsidR="00894792" w:rsidRPr="00FF3447">
              <w:tab/>
            </w:r>
            <w:r w:rsidRPr="00FF3447">
              <w:t>Measures in place to guarantee the use of alternatives to imprisonment;</w:t>
            </w:r>
          </w:p>
          <w:p w:rsidR="000D3D4E" w:rsidRPr="00FF3447" w:rsidRDefault="000D3D4E" w:rsidP="0077199C">
            <w:pPr>
              <w:keepNext/>
              <w:spacing w:before="40" w:after="120" w:line="220" w:lineRule="exact"/>
              <w:jc w:val="both"/>
              <w:rPr>
                <w:u w:val="single"/>
                <w:lang w:val="en-US"/>
              </w:rPr>
            </w:pPr>
            <w:r w:rsidRPr="00FF3447">
              <w:t>(</w:t>
            </w:r>
            <w:r w:rsidR="00FF3447">
              <w:t>iii</w:t>
            </w:r>
            <w:r w:rsidRPr="00FF3447">
              <w:t>)</w:t>
            </w:r>
            <w:r w:rsidR="00894792" w:rsidRPr="00FF3447">
              <w:tab/>
            </w:r>
            <w:r w:rsidRPr="00FF3447">
              <w:t xml:space="preserve">The criteria for eligibility for the </w:t>
            </w:r>
            <w:r w:rsidR="009E2A2A" w:rsidRPr="00FF3447">
              <w:t>various alternatives</w:t>
            </w:r>
            <w:r w:rsidRPr="00FF3447">
              <w:t xml:space="preserve"> to imprisonment.</w:t>
            </w:r>
          </w:p>
        </w:tc>
      </w:tr>
      <w:tr w:rsidR="000D3D4E" w:rsidRPr="000D065B" w:rsidTr="0077199C">
        <w:trPr>
          <w:trHeight w:val="240"/>
        </w:trPr>
        <w:tc>
          <w:tcPr>
            <w:tcW w:w="7371" w:type="dxa"/>
            <w:gridSpan w:val="2"/>
            <w:shd w:val="clear" w:color="auto" w:fill="auto"/>
          </w:tcPr>
          <w:p w:rsidR="000D3D4E" w:rsidRPr="0077199C" w:rsidRDefault="000D3D4E" w:rsidP="002F0982">
            <w:pPr>
              <w:suppressAutoHyphens w:val="0"/>
              <w:spacing w:before="40" w:after="120" w:line="220" w:lineRule="exact"/>
              <w:rPr>
                <w:b/>
              </w:rPr>
            </w:pPr>
            <w:r w:rsidRPr="00FF3447">
              <w:rPr>
                <w:b/>
              </w:rPr>
              <w:t>Summary of State party’s reply:</w:t>
            </w:r>
          </w:p>
        </w:tc>
      </w:tr>
      <w:tr w:rsidR="000D3D4E" w:rsidRPr="000D065B" w:rsidTr="0077199C">
        <w:tc>
          <w:tcPr>
            <w:tcW w:w="7371" w:type="dxa"/>
            <w:gridSpan w:val="2"/>
            <w:shd w:val="clear" w:color="auto" w:fill="auto"/>
          </w:tcPr>
          <w:p w:rsidR="000D3D4E" w:rsidRPr="00FF3447" w:rsidRDefault="000D3D4E" w:rsidP="0077199C">
            <w:pPr>
              <w:spacing w:before="40" w:after="120" w:line="220" w:lineRule="exact"/>
              <w:jc w:val="both"/>
            </w:pPr>
            <w:r w:rsidRPr="00FF3447">
              <w:rPr>
                <w:b/>
              </w:rPr>
              <w:t>(</w:t>
            </w:r>
            <w:r w:rsidR="002B298F" w:rsidRPr="0077199C">
              <w:rPr>
                <w:b/>
              </w:rPr>
              <w:t>a</w:t>
            </w:r>
            <w:r w:rsidRPr="00FF3447">
              <w:rPr>
                <w:b/>
              </w:rPr>
              <w:t>)</w:t>
            </w:r>
            <w:r w:rsidRPr="00FF3447">
              <w:t xml:space="preserve"> A draft law </w:t>
            </w:r>
            <w:r w:rsidR="00E70EBF" w:rsidRPr="00FF3447">
              <w:t xml:space="preserve">to remove </w:t>
            </w:r>
            <w:r w:rsidRPr="00FF3447">
              <w:t>administrative detention from the list of administrative penalties</w:t>
            </w:r>
            <w:r w:rsidR="00E70EBF" w:rsidRPr="00FF3447">
              <w:t xml:space="preserve"> </w:t>
            </w:r>
            <w:r w:rsidRPr="00FF3447">
              <w:t>was submitted to Parliament and</w:t>
            </w:r>
            <w:r w:rsidR="007D2DCB">
              <w:t xml:space="preserve"> is</w:t>
            </w:r>
            <w:r w:rsidRPr="00FF3447">
              <w:t xml:space="preserve"> scheduled to be adopted in 2014.</w:t>
            </w:r>
          </w:p>
          <w:p w:rsidR="000D3D4E" w:rsidRPr="00FF3447" w:rsidRDefault="000D3D4E" w:rsidP="0077199C">
            <w:pPr>
              <w:tabs>
                <w:tab w:val="left" w:pos="709"/>
              </w:tabs>
              <w:spacing w:before="40" w:after="120" w:line="220" w:lineRule="exact"/>
              <w:jc w:val="both"/>
            </w:pPr>
            <w:r w:rsidRPr="00FF3447">
              <w:rPr>
                <w:b/>
              </w:rPr>
              <w:t>(</w:t>
            </w:r>
            <w:r w:rsidR="002B298F" w:rsidRPr="0077199C">
              <w:rPr>
                <w:b/>
              </w:rPr>
              <w:t>b</w:t>
            </w:r>
            <w:r w:rsidRPr="00FF3447">
              <w:rPr>
                <w:b/>
              </w:rPr>
              <w:t>) (</w:t>
            </w:r>
            <w:proofErr w:type="spellStart"/>
            <w:r w:rsidR="002B298F" w:rsidRPr="0077199C">
              <w:rPr>
                <w:b/>
              </w:rPr>
              <w:t>i</w:t>
            </w:r>
            <w:proofErr w:type="spellEnd"/>
            <w:r w:rsidRPr="00FF3447">
              <w:rPr>
                <w:b/>
              </w:rPr>
              <w:t>)</w:t>
            </w:r>
            <w:r w:rsidRPr="00FF3447">
              <w:t xml:space="preserve"> Considering</w:t>
            </w:r>
            <w:r w:rsidR="006B2595" w:rsidRPr="00FF3447">
              <w:t xml:space="preserve"> that the maximum time of administrative detention is </w:t>
            </w:r>
            <w:r w:rsidR="00020E14" w:rsidRPr="00FF3447">
              <w:t xml:space="preserve">only </w:t>
            </w:r>
            <w:r w:rsidR="006B2595" w:rsidRPr="00FF3447">
              <w:t>30 days,</w:t>
            </w:r>
            <w:r w:rsidR="00216B5D" w:rsidRPr="00FF3447">
              <w:t xml:space="preserve"> </w:t>
            </w:r>
            <w:r w:rsidRPr="00FF3447">
              <w:t xml:space="preserve">persons convicted </w:t>
            </w:r>
            <w:r w:rsidR="006B2595" w:rsidRPr="00FF3447">
              <w:t xml:space="preserve">of </w:t>
            </w:r>
            <w:r w:rsidRPr="00FF3447">
              <w:t xml:space="preserve">administrative offences cannot be released on parole. </w:t>
            </w:r>
          </w:p>
          <w:p w:rsidR="000D3D4E" w:rsidRPr="00FF3447" w:rsidRDefault="000D3D4E" w:rsidP="0077199C">
            <w:pPr>
              <w:tabs>
                <w:tab w:val="left" w:pos="709"/>
              </w:tabs>
              <w:spacing w:before="40" w:after="120" w:line="220" w:lineRule="exact"/>
              <w:jc w:val="both"/>
            </w:pPr>
            <w:r w:rsidRPr="00FF3447">
              <w:rPr>
                <w:b/>
              </w:rPr>
              <w:t>(</w:t>
            </w:r>
            <w:r w:rsidR="002B298F" w:rsidRPr="0077199C">
              <w:rPr>
                <w:b/>
              </w:rPr>
              <w:t>ii</w:t>
            </w:r>
            <w:r w:rsidRPr="00FF3447">
              <w:rPr>
                <w:b/>
              </w:rPr>
              <w:t>)</w:t>
            </w:r>
            <w:r w:rsidRPr="00FF3447">
              <w:t xml:space="preserve"> </w:t>
            </w:r>
            <w:r w:rsidR="006B2595" w:rsidRPr="00FF3447">
              <w:t>The</w:t>
            </w:r>
            <w:r w:rsidRPr="00FF3447">
              <w:t xml:space="preserve"> Criminal Code </w:t>
            </w:r>
            <w:r w:rsidR="006B2595" w:rsidRPr="00FF3447">
              <w:t>provides alternatives to imprisonment, particularly for person</w:t>
            </w:r>
            <w:r w:rsidR="00020E14" w:rsidRPr="00FF3447">
              <w:t>s convicted of a misdemeanour and</w:t>
            </w:r>
            <w:r w:rsidR="006B2595" w:rsidRPr="00FF3447">
              <w:t xml:space="preserve"> first</w:t>
            </w:r>
            <w:r w:rsidR="00C114C0" w:rsidRPr="00FF3447">
              <w:t>-</w:t>
            </w:r>
            <w:r w:rsidR="006B2595" w:rsidRPr="00FF3447">
              <w:t xml:space="preserve">time offenders </w:t>
            </w:r>
            <w:r w:rsidR="00C114C0" w:rsidRPr="00FF3447">
              <w:t xml:space="preserve">convicted </w:t>
            </w:r>
            <w:r w:rsidR="006B2595" w:rsidRPr="00FF3447">
              <w:t xml:space="preserve">of </w:t>
            </w:r>
            <w:r w:rsidRPr="00FF3447">
              <w:t>minor or less serious premeditated crime</w:t>
            </w:r>
            <w:r w:rsidR="006B2595" w:rsidRPr="00FF3447">
              <w:t>s.</w:t>
            </w:r>
          </w:p>
          <w:p w:rsidR="000D3D4E" w:rsidRPr="00FF3447" w:rsidRDefault="00C114C0" w:rsidP="0077199C">
            <w:pPr>
              <w:pStyle w:val="Tekstas"/>
              <w:tabs>
                <w:tab w:val="left" w:pos="0"/>
              </w:tabs>
              <w:spacing w:after="120" w:line="220" w:lineRule="exact"/>
              <w:ind w:right="0" w:firstLine="0"/>
              <w:rPr>
                <w:rFonts w:ascii="Calibri" w:hAnsi="Calibri"/>
                <w:sz w:val="22"/>
                <w:szCs w:val="22"/>
                <w:lang w:val="en-GB"/>
              </w:rPr>
            </w:pPr>
            <w:r w:rsidRPr="00FF3447">
              <w:rPr>
                <w:sz w:val="20"/>
                <w:szCs w:val="20"/>
                <w:lang w:val="en-GB"/>
              </w:rPr>
              <w:t>The c</w:t>
            </w:r>
            <w:r w:rsidR="006B2595" w:rsidRPr="00FF3447">
              <w:rPr>
                <w:sz w:val="20"/>
                <w:szCs w:val="20"/>
                <w:lang w:val="en-GB"/>
              </w:rPr>
              <w:t>riteria for</w:t>
            </w:r>
            <w:r w:rsidR="000D3D4E" w:rsidRPr="00FF3447">
              <w:rPr>
                <w:sz w:val="20"/>
                <w:szCs w:val="20"/>
                <w:lang w:val="en-GB"/>
              </w:rPr>
              <w:t xml:space="preserve"> release on parole </w:t>
            </w:r>
            <w:r w:rsidRPr="00FF3447">
              <w:rPr>
                <w:sz w:val="20"/>
                <w:szCs w:val="20"/>
                <w:lang w:val="en-GB"/>
              </w:rPr>
              <w:t>entail, inter alia,</w:t>
            </w:r>
            <w:r w:rsidR="000D3D4E" w:rsidRPr="00FF3447">
              <w:rPr>
                <w:sz w:val="20"/>
                <w:szCs w:val="20"/>
                <w:lang w:val="en-GB"/>
              </w:rPr>
              <w:t xml:space="preserve"> a detailed assessment of the risk of </w:t>
            </w:r>
            <w:r w:rsidRPr="00FF3447">
              <w:rPr>
                <w:sz w:val="20"/>
                <w:szCs w:val="20"/>
                <w:lang w:val="en-GB"/>
              </w:rPr>
              <w:t xml:space="preserve">criminal </w:t>
            </w:r>
            <w:r w:rsidR="000D3D4E" w:rsidRPr="00FF3447">
              <w:rPr>
                <w:sz w:val="20"/>
                <w:szCs w:val="20"/>
                <w:lang w:val="en-GB"/>
              </w:rPr>
              <w:t>activity</w:t>
            </w:r>
            <w:r w:rsidR="006B2595" w:rsidRPr="00FF3447">
              <w:rPr>
                <w:sz w:val="20"/>
                <w:szCs w:val="20"/>
                <w:lang w:val="en-GB"/>
              </w:rPr>
              <w:t xml:space="preserve"> and the</w:t>
            </w:r>
            <w:r w:rsidR="000D3D4E" w:rsidRPr="00FF3447">
              <w:rPr>
                <w:sz w:val="20"/>
                <w:szCs w:val="20"/>
                <w:lang w:val="en-GB"/>
              </w:rPr>
              <w:t xml:space="preserve"> convict’s behaviour </w:t>
            </w:r>
            <w:r w:rsidRPr="00FF3447">
              <w:rPr>
                <w:sz w:val="20"/>
                <w:szCs w:val="20"/>
                <w:lang w:val="en-GB"/>
              </w:rPr>
              <w:t>while serving the</w:t>
            </w:r>
            <w:r w:rsidR="000D3D4E" w:rsidRPr="00FF3447">
              <w:rPr>
                <w:sz w:val="20"/>
                <w:szCs w:val="20"/>
                <w:lang w:val="en-GB"/>
              </w:rPr>
              <w:t xml:space="preserve"> custodial sentence</w:t>
            </w:r>
            <w:r w:rsidR="006B2595" w:rsidRPr="00FF3447">
              <w:rPr>
                <w:sz w:val="20"/>
                <w:szCs w:val="20"/>
                <w:lang w:val="en-GB"/>
              </w:rPr>
              <w:t>.</w:t>
            </w:r>
          </w:p>
        </w:tc>
      </w:tr>
      <w:tr w:rsidR="000D3D4E" w:rsidRPr="000D065B" w:rsidTr="0077199C">
        <w:trPr>
          <w:trHeight w:val="240"/>
        </w:trPr>
        <w:tc>
          <w:tcPr>
            <w:tcW w:w="7371" w:type="dxa"/>
            <w:gridSpan w:val="2"/>
            <w:shd w:val="clear" w:color="auto" w:fill="auto"/>
          </w:tcPr>
          <w:p w:rsidR="000D3D4E" w:rsidRPr="00FF3447" w:rsidRDefault="000D3D4E" w:rsidP="002F0982">
            <w:pPr>
              <w:suppressAutoHyphens w:val="0"/>
              <w:spacing w:before="40" w:after="120" w:line="220" w:lineRule="exact"/>
              <w:rPr>
                <w:b/>
              </w:rPr>
            </w:pPr>
            <w:r w:rsidRPr="00FF3447">
              <w:rPr>
                <w:b/>
              </w:rPr>
              <w:t>Committee’s evaluation:</w:t>
            </w:r>
          </w:p>
        </w:tc>
      </w:tr>
      <w:tr w:rsidR="000D3D4E" w:rsidRPr="000D065B" w:rsidTr="0077199C">
        <w:trPr>
          <w:trHeight w:val="240"/>
        </w:trPr>
        <w:tc>
          <w:tcPr>
            <w:tcW w:w="7371" w:type="dxa"/>
            <w:gridSpan w:val="2"/>
            <w:shd w:val="clear" w:color="auto" w:fill="auto"/>
          </w:tcPr>
          <w:p w:rsidR="000D3D4E" w:rsidRPr="00FF3447" w:rsidRDefault="000D3D4E" w:rsidP="0077199C">
            <w:pPr>
              <w:spacing w:before="40" w:after="120" w:line="220" w:lineRule="exact"/>
              <w:jc w:val="both"/>
            </w:pPr>
            <w:r w:rsidRPr="00FF3447">
              <w:rPr>
                <w:b/>
              </w:rPr>
              <w:t>(</w:t>
            </w:r>
            <w:r w:rsidR="002B298F" w:rsidRPr="0077199C">
              <w:rPr>
                <w:b/>
              </w:rPr>
              <w:t>a</w:t>
            </w:r>
            <w:r w:rsidRPr="00FF3447">
              <w:rPr>
                <w:b/>
              </w:rPr>
              <w:t xml:space="preserve">)[B1]: </w:t>
            </w:r>
            <w:r w:rsidRPr="00FF3447">
              <w:t>Regarding administrative detention, the recommendation has not yet been implemented. The Committee requires updated information on the Code of Administrative Offences</w:t>
            </w:r>
            <w:r w:rsidR="00C114C0" w:rsidRPr="00FF3447">
              <w:t xml:space="preserve"> draft law</w:t>
            </w:r>
            <w:r w:rsidRPr="00FF3447">
              <w:t>.</w:t>
            </w:r>
          </w:p>
          <w:p w:rsidR="000D3D4E" w:rsidRPr="00FF3447" w:rsidRDefault="000D3D4E" w:rsidP="0077199C">
            <w:pPr>
              <w:spacing w:before="40" w:after="120" w:line="220" w:lineRule="exact"/>
              <w:jc w:val="both"/>
            </w:pPr>
            <w:r w:rsidRPr="00FF3447">
              <w:rPr>
                <w:b/>
              </w:rPr>
              <w:t>(</w:t>
            </w:r>
            <w:r w:rsidR="002B298F" w:rsidRPr="0077199C">
              <w:rPr>
                <w:b/>
              </w:rPr>
              <w:t>b</w:t>
            </w:r>
            <w:r w:rsidRPr="00FF3447">
              <w:rPr>
                <w:b/>
              </w:rPr>
              <w:t xml:space="preserve">)[B2]: </w:t>
            </w:r>
            <w:r w:rsidRPr="00FF3447">
              <w:t xml:space="preserve">The Committee welcomes the information provided by the State party on measures in place </w:t>
            </w:r>
            <w:r w:rsidR="00C114C0" w:rsidRPr="00FF3447">
              <w:t xml:space="preserve">regarding </w:t>
            </w:r>
            <w:r w:rsidRPr="00FF3447">
              <w:t>the criteria for eligibility for release on parole</w:t>
            </w:r>
            <w:r w:rsidR="00C114C0" w:rsidRPr="00FF3447">
              <w:t>,</w:t>
            </w:r>
            <w:r w:rsidRPr="00FF3447">
              <w:t xml:space="preserve"> but requires information on measure</w:t>
            </w:r>
            <w:r w:rsidR="00C114C0" w:rsidRPr="00FF3447">
              <w:t>s</w:t>
            </w:r>
            <w:r w:rsidRPr="00FF3447">
              <w:t xml:space="preserve"> to implement alternatives to imprisonment, such as community service, mediation and suspended sentences. </w:t>
            </w:r>
          </w:p>
        </w:tc>
      </w:tr>
      <w:tr w:rsidR="000D3D4E" w:rsidRPr="000D065B" w:rsidTr="0077199C">
        <w:trPr>
          <w:trHeight w:val="240"/>
        </w:trPr>
        <w:tc>
          <w:tcPr>
            <w:tcW w:w="7371" w:type="dxa"/>
            <w:gridSpan w:val="2"/>
            <w:shd w:val="clear" w:color="auto" w:fill="auto"/>
          </w:tcPr>
          <w:p w:rsidR="000D3D4E" w:rsidRPr="005F02BA" w:rsidRDefault="000D3D4E" w:rsidP="002F0982">
            <w:pPr>
              <w:suppressAutoHyphens w:val="0"/>
              <w:spacing w:before="40" w:after="120" w:line="220" w:lineRule="exact"/>
            </w:pPr>
            <w:r w:rsidRPr="005F02BA">
              <w:rPr>
                <w:b/>
              </w:rPr>
              <w:t>Recommended action:</w:t>
            </w:r>
          </w:p>
        </w:tc>
      </w:tr>
      <w:tr w:rsidR="000D3D4E" w:rsidRPr="000D065B" w:rsidTr="0077199C">
        <w:trPr>
          <w:trHeight w:val="240"/>
        </w:trPr>
        <w:tc>
          <w:tcPr>
            <w:tcW w:w="7371" w:type="dxa"/>
            <w:gridSpan w:val="2"/>
            <w:shd w:val="clear" w:color="auto" w:fill="auto"/>
          </w:tcPr>
          <w:p w:rsidR="000D3D4E" w:rsidRPr="005F02BA" w:rsidRDefault="000D3D4E" w:rsidP="002F0982">
            <w:pPr>
              <w:suppressAutoHyphens w:val="0"/>
              <w:spacing w:before="40" w:after="120" w:line="220" w:lineRule="exact"/>
              <w:rPr>
                <w:rFonts w:eastAsia="MS Mincho"/>
                <w:b/>
              </w:rPr>
            </w:pPr>
            <w:r w:rsidRPr="005F02BA">
              <w:t xml:space="preserve">A letter should be sent reflecting the analysis of the Committee. </w:t>
            </w:r>
          </w:p>
        </w:tc>
      </w:tr>
      <w:tr w:rsidR="000D3D4E" w:rsidRPr="000D065B" w:rsidTr="0077199C">
        <w:trPr>
          <w:trHeight w:val="240"/>
        </w:trPr>
        <w:tc>
          <w:tcPr>
            <w:tcW w:w="7371" w:type="dxa"/>
            <w:gridSpan w:val="2"/>
            <w:shd w:val="clear" w:color="auto" w:fill="auto"/>
          </w:tcPr>
          <w:p w:rsidR="000D3D4E" w:rsidRPr="005F02BA" w:rsidRDefault="000D3D4E" w:rsidP="002F0982">
            <w:pPr>
              <w:suppressAutoHyphens w:val="0"/>
              <w:spacing w:before="40" w:after="120" w:line="220" w:lineRule="exact"/>
              <w:rPr>
                <w:b/>
              </w:rPr>
            </w:pPr>
            <w:r w:rsidRPr="005F02BA">
              <w:rPr>
                <w:b/>
              </w:rPr>
              <w:t>Next periodic report:</w:t>
            </w:r>
            <w:r w:rsidRPr="005F02BA">
              <w:t xml:space="preserve"> 27 July 2017</w:t>
            </w:r>
            <w:r w:rsidR="00C114C0">
              <w:t xml:space="preserve"> </w:t>
            </w:r>
          </w:p>
        </w:tc>
      </w:tr>
    </w:tbl>
    <w:p w:rsidR="000D3D4E" w:rsidRPr="005F02BA" w:rsidRDefault="000D3D4E" w:rsidP="000D3D4E">
      <w:pPr>
        <w:pStyle w:val="HChG"/>
      </w:pPr>
      <w:r w:rsidRPr="005F02BA">
        <w:tab/>
      </w:r>
      <w:r w:rsidRPr="005F02BA">
        <w:tab/>
        <w:t>106th session (</w:t>
      </w:r>
      <w:r w:rsidRPr="002E11A6">
        <w:t xml:space="preserve">October </w:t>
      </w:r>
      <w:r w:rsidR="003E2E1D" w:rsidRPr="002E11A6">
        <w:t xml:space="preserve">and November </w:t>
      </w:r>
      <w:r w:rsidRPr="002E11A6">
        <w:t>2012</w:t>
      </w:r>
      <w:r w:rsidRPr="005F02BA">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6"/>
        <w:gridCol w:w="4505"/>
      </w:tblGrid>
      <w:tr w:rsidR="000D3D4E" w:rsidRPr="005F02BA" w:rsidTr="0077199C">
        <w:tc>
          <w:tcPr>
            <w:tcW w:w="2866" w:type="dxa"/>
            <w:tcBorders>
              <w:top w:val="single" w:sz="4" w:space="0" w:color="auto"/>
              <w:bottom w:val="single" w:sz="12" w:space="0" w:color="auto"/>
            </w:tcBorders>
            <w:shd w:val="clear" w:color="auto" w:fill="auto"/>
            <w:vAlign w:val="bottom"/>
          </w:tcPr>
          <w:p w:rsidR="000D3D4E" w:rsidRPr="005F02BA" w:rsidRDefault="000D3D4E" w:rsidP="002F0982">
            <w:pPr>
              <w:suppressAutoHyphens w:val="0"/>
              <w:spacing w:before="80" w:after="80" w:line="200" w:lineRule="exact"/>
              <w:rPr>
                <w:bCs/>
                <w:i/>
              </w:rPr>
            </w:pPr>
            <w:r w:rsidRPr="005F02BA">
              <w:rPr>
                <w:bCs/>
                <w:i/>
              </w:rPr>
              <w:t>Germany</w:t>
            </w:r>
          </w:p>
        </w:tc>
        <w:tc>
          <w:tcPr>
            <w:tcW w:w="4505" w:type="dxa"/>
            <w:tcBorders>
              <w:top w:val="single" w:sz="4" w:space="0" w:color="auto"/>
              <w:bottom w:val="single" w:sz="12" w:space="0" w:color="auto"/>
            </w:tcBorders>
            <w:shd w:val="clear" w:color="auto" w:fill="auto"/>
            <w:vAlign w:val="bottom"/>
          </w:tcPr>
          <w:p w:rsidR="000D3D4E" w:rsidRPr="005F02BA" w:rsidRDefault="000D3D4E" w:rsidP="00CD7986">
            <w:pPr>
              <w:suppressAutoHyphens w:val="0"/>
              <w:spacing w:before="80" w:after="80" w:line="200" w:lineRule="exact"/>
              <w:rPr>
                <w:i/>
                <w:sz w:val="16"/>
              </w:rPr>
            </w:pPr>
          </w:p>
        </w:tc>
      </w:tr>
      <w:tr w:rsidR="000D3D4E" w:rsidRPr="005F02BA" w:rsidTr="0077199C">
        <w:trPr>
          <w:trHeight w:hRule="exact" w:val="113"/>
        </w:trPr>
        <w:tc>
          <w:tcPr>
            <w:tcW w:w="2866" w:type="dxa"/>
            <w:tcBorders>
              <w:top w:val="single" w:sz="12" w:space="0" w:color="auto"/>
            </w:tcBorders>
            <w:shd w:val="clear" w:color="auto" w:fill="auto"/>
          </w:tcPr>
          <w:p w:rsidR="000D3D4E" w:rsidRPr="005F02BA" w:rsidRDefault="000D3D4E" w:rsidP="002F0982">
            <w:pPr>
              <w:suppressAutoHyphens w:val="0"/>
              <w:spacing w:before="40" w:after="120" w:line="220" w:lineRule="exact"/>
              <w:rPr>
                <w:b/>
              </w:rPr>
            </w:pPr>
          </w:p>
        </w:tc>
        <w:tc>
          <w:tcPr>
            <w:tcW w:w="4505" w:type="dxa"/>
            <w:tcBorders>
              <w:top w:val="single" w:sz="12" w:space="0" w:color="auto"/>
            </w:tcBorders>
            <w:shd w:val="clear" w:color="auto" w:fill="auto"/>
          </w:tcPr>
          <w:p w:rsidR="000D3D4E" w:rsidRPr="005F02BA" w:rsidRDefault="000D3D4E" w:rsidP="00CD7986">
            <w:pPr>
              <w:suppressAutoHyphens w:val="0"/>
              <w:spacing w:before="40" w:after="120" w:line="220" w:lineRule="exact"/>
            </w:pPr>
          </w:p>
        </w:tc>
      </w:tr>
      <w:tr w:rsidR="000D3D4E" w:rsidRPr="005F02BA" w:rsidTr="0077199C">
        <w:tc>
          <w:tcPr>
            <w:tcW w:w="2866" w:type="dxa"/>
            <w:shd w:val="clear" w:color="auto" w:fill="auto"/>
          </w:tcPr>
          <w:p w:rsidR="000D3D4E" w:rsidRPr="005F02BA" w:rsidRDefault="000D3D4E" w:rsidP="002F0982">
            <w:pPr>
              <w:suppressAutoHyphens w:val="0"/>
              <w:spacing w:before="40" w:after="120" w:line="220" w:lineRule="exact"/>
              <w:rPr>
                <w:b/>
              </w:rPr>
            </w:pPr>
            <w:r w:rsidRPr="005F02BA">
              <w:rPr>
                <w:b/>
              </w:rPr>
              <w:t>Concluding observations:</w:t>
            </w:r>
          </w:p>
        </w:tc>
        <w:tc>
          <w:tcPr>
            <w:tcW w:w="4505" w:type="dxa"/>
            <w:shd w:val="clear" w:color="auto" w:fill="auto"/>
          </w:tcPr>
          <w:p w:rsidR="000D3D4E" w:rsidRPr="005F02BA" w:rsidRDefault="000D3D4E" w:rsidP="00CD7986">
            <w:pPr>
              <w:suppressAutoHyphens w:val="0"/>
              <w:spacing w:before="40" w:after="120" w:line="220" w:lineRule="exact"/>
            </w:pPr>
            <w:r w:rsidRPr="005F02BA">
              <w:rPr>
                <w:b/>
                <w:color w:val="000000"/>
              </w:rPr>
              <w:t>CCPR/C/DEU/CO/6</w:t>
            </w:r>
            <w:r w:rsidRPr="005F02BA">
              <w:t>, 31 October 2012</w:t>
            </w:r>
          </w:p>
        </w:tc>
      </w:tr>
      <w:tr w:rsidR="000D3D4E" w:rsidRPr="000D065B" w:rsidTr="0077199C">
        <w:tc>
          <w:tcPr>
            <w:tcW w:w="2866" w:type="dxa"/>
            <w:shd w:val="clear" w:color="auto" w:fill="auto"/>
          </w:tcPr>
          <w:p w:rsidR="000D3D4E" w:rsidRPr="005F02BA" w:rsidRDefault="000D3D4E" w:rsidP="002F0982">
            <w:pPr>
              <w:suppressAutoHyphens w:val="0"/>
              <w:spacing w:before="40" w:after="120" w:line="220" w:lineRule="exact"/>
              <w:rPr>
                <w:b/>
              </w:rPr>
            </w:pPr>
            <w:r w:rsidRPr="005F02BA">
              <w:rPr>
                <w:b/>
              </w:rPr>
              <w:t xml:space="preserve">Follow-up paragraphs: </w:t>
            </w:r>
          </w:p>
        </w:tc>
        <w:tc>
          <w:tcPr>
            <w:tcW w:w="4505" w:type="dxa"/>
            <w:shd w:val="clear" w:color="auto" w:fill="auto"/>
          </w:tcPr>
          <w:p w:rsidR="000D3D4E" w:rsidRPr="005F02BA" w:rsidRDefault="000D3D4E" w:rsidP="00CD7986">
            <w:pPr>
              <w:suppressAutoHyphens w:val="0"/>
              <w:spacing w:before="40" w:after="120" w:line="220" w:lineRule="exact"/>
            </w:pPr>
            <w:r w:rsidRPr="005F02BA">
              <w:t>11, 14 and 15</w:t>
            </w:r>
          </w:p>
        </w:tc>
      </w:tr>
      <w:tr w:rsidR="000D3D4E" w:rsidRPr="000D065B" w:rsidTr="0077199C">
        <w:tc>
          <w:tcPr>
            <w:tcW w:w="2866" w:type="dxa"/>
            <w:shd w:val="clear" w:color="auto" w:fill="auto"/>
          </w:tcPr>
          <w:p w:rsidR="000D3D4E" w:rsidRPr="005F02BA" w:rsidRDefault="000D3D4E" w:rsidP="002F0982">
            <w:pPr>
              <w:suppressAutoHyphens w:val="0"/>
              <w:spacing w:before="40" w:after="120" w:line="220" w:lineRule="exact"/>
              <w:rPr>
                <w:b/>
              </w:rPr>
            </w:pPr>
            <w:r w:rsidRPr="005F02BA">
              <w:rPr>
                <w:b/>
              </w:rPr>
              <w:t xml:space="preserve">First reply: </w:t>
            </w:r>
          </w:p>
        </w:tc>
        <w:tc>
          <w:tcPr>
            <w:tcW w:w="4505" w:type="dxa"/>
            <w:shd w:val="clear" w:color="auto" w:fill="auto"/>
          </w:tcPr>
          <w:p w:rsidR="000D3D4E" w:rsidRPr="005F02BA" w:rsidRDefault="000D3D4E" w:rsidP="00CD7986">
            <w:pPr>
              <w:suppressAutoHyphens w:val="0"/>
              <w:spacing w:before="40" w:after="120" w:line="220" w:lineRule="exact"/>
            </w:pPr>
            <w:r w:rsidRPr="005F02BA">
              <w:t xml:space="preserve">Received 21 October 2013 </w:t>
            </w:r>
          </w:p>
        </w:tc>
      </w:tr>
      <w:tr w:rsidR="000D3D4E" w:rsidRPr="000D065B" w:rsidTr="009F49DC">
        <w:tc>
          <w:tcPr>
            <w:tcW w:w="2866" w:type="dxa"/>
            <w:tcBorders>
              <w:bottom w:val="nil"/>
            </w:tcBorders>
            <w:shd w:val="clear" w:color="auto" w:fill="auto"/>
          </w:tcPr>
          <w:p w:rsidR="000D3D4E" w:rsidRPr="005F02BA" w:rsidRDefault="000D3D4E" w:rsidP="002F0982">
            <w:pPr>
              <w:suppressAutoHyphens w:val="0"/>
              <w:spacing w:before="40" w:after="120" w:line="220" w:lineRule="exact"/>
              <w:rPr>
                <w:b/>
              </w:rPr>
            </w:pPr>
            <w:r>
              <w:rPr>
                <w:b/>
              </w:rPr>
              <w:t xml:space="preserve">Committee’s evaluation: </w:t>
            </w:r>
          </w:p>
        </w:tc>
        <w:tc>
          <w:tcPr>
            <w:tcW w:w="4505" w:type="dxa"/>
            <w:tcBorders>
              <w:bottom w:val="nil"/>
            </w:tcBorders>
            <w:shd w:val="clear" w:color="auto" w:fill="auto"/>
          </w:tcPr>
          <w:p w:rsidR="000D3D4E" w:rsidRPr="005F02BA" w:rsidRDefault="000D3D4E" w:rsidP="00CD7986">
            <w:pPr>
              <w:suppressAutoHyphens w:val="0"/>
              <w:spacing w:before="40" w:after="120" w:line="220" w:lineRule="exact"/>
            </w:pPr>
            <w:r w:rsidRPr="00606EE1">
              <w:t xml:space="preserve">Additional information required on paragraphs </w:t>
            </w:r>
            <w:r>
              <w:t>11</w:t>
            </w:r>
            <w:r w:rsidRPr="00606EE1">
              <w:rPr>
                <w:b/>
              </w:rPr>
              <w:t>[B</w:t>
            </w:r>
            <w:r>
              <w:rPr>
                <w:b/>
              </w:rPr>
              <w:t>1</w:t>
            </w:r>
            <w:r w:rsidRPr="00606EE1">
              <w:rPr>
                <w:b/>
              </w:rPr>
              <w:t>]</w:t>
            </w:r>
            <w:r>
              <w:t xml:space="preserve"> and 15</w:t>
            </w:r>
            <w:r w:rsidRPr="00606EE1">
              <w:rPr>
                <w:b/>
              </w:rPr>
              <w:t>[</w:t>
            </w:r>
            <w:r>
              <w:rPr>
                <w:b/>
              </w:rPr>
              <w:t>B2</w:t>
            </w:r>
            <w:r w:rsidRPr="00606EE1">
              <w:rPr>
                <w:b/>
              </w:rPr>
              <w:t>]</w:t>
            </w:r>
          </w:p>
        </w:tc>
      </w:tr>
      <w:tr w:rsidR="000D3D4E" w:rsidRPr="000D065B" w:rsidTr="009F49DC">
        <w:tc>
          <w:tcPr>
            <w:tcW w:w="2866" w:type="dxa"/>
            <w:tcBorders>
              <w:top w:val="nil"/>
              <w:bottom w:val="nil"/>
            </w:tcBorders>
            <w:shd w:val="clear" w:color="auto" w:fill="auto"/>
          </w:tcPr>
          <w:p w:rsidR="000D3D4E" w:rsidRDefault="000D3D4E" w:rsidP="002F0982">
            <w:pPr>
              <w:suppressAutoHyphens w:val="0"/>
              <w:spacing w:before="40" w:after="120" w:line="220" w:lineRule="exact"/>
              <w:rPr>
                <w:b/>
              </w:rPr>
            </w:pPr>
            <w:r>
              <w:rPr>
                <w:b/>
              </w:rPr>
              <w:t xml:space="preserve">Second reply: </w:t>
            </w:r>
          </w:p>
        </w:tc>
        <w:tc>
          <w:tcPr>
            <w:tcW w:w="4505" w:type="dxa"/>
            <w:tcBorders>
              <w:top w:val="nil"/>
              <w:bottom w:val="nil"/>
            </w:tcBorders>
            <w:shd w:val="clear" w:color="auto" w:fill="auto"/>
          </w:tcPr>
          <w:p w:rsidR="000D3D4E" w:rsidRPr="005F02BA" w:rsidRDefault="000D3D4E" w:rsidP="00CD7986">
            <w:pPr>
              <w:suppressAutoHyphens w:val="0"/>
              <w:spacing w:before="40" w:after="120" w:line="220" w:lineRule="exact"/>
            </w:pPr>
            <w:r>
              <w:t>Received 30 July 2014</w:t>
            </w:r>
          </w:p>
        </w:tc>
      </w:tr>
      <w:tr w:rsidR="00062487" w:rsidRPr="000D065B" w:rsidTr="009F49DC">
        <w:tc>
          <w:tcPr>
            <w:tcW w:w="2866" w:type="dxa"/>
            <w:tcBorders>
              <w:top w:val="nil"/>
            </w:tcBorders>
            <w:shd w:val="clear" w:color="auto" w:fill="auto"/>
          </w:tcPr>
          <w:p w:rsidR="00062487" w:rsidRDefault="00062487" w:rsidP="002F0982">
            <w:pPr>
              <w:suppressAutoHyphens w:val="0"/>
              <w:spacing w:before="40" w:after="120" w:line="220" w:lineRule="exact"/>
              <w:rPr>
                <w:b/>
              </w:rPr>
            </w:pPr>
            <w:r w:rsidRPr="006674BF">
              <w:rPr>
                <w:b/>
              </w:rPr>
              <w:lastRenderedPageBreak/>
              <w:t>Committee’s evaluation:</w:t>
            </w:r>
          </w:p>
        </w:tc>
        <w:tc>
          <w:tcPr>
            <w:tcW w:w="4505" w:type="dxa"/>
            <w:tcBorders>
              <w:top w:val="nil"/>
            </w:tcBorders>
            <w:shd w:val="clear" w:color="auto" w:fill="auto"/>
          </w:tcPr>
          <w:p w:rsidR="00062487" w:rsidRDefault="00062487" w:rsidP="00CD7986">
            <w:pPr>
              <w:suppressAutoHyphens w:val="0"/>
              <w:spacing w:before="40" w:after="120" w:line="220" w:lineRule="exact"/>
            </w:pPr>
            <w:r w:rsidRPr="006674BF">
              <w:t xml:space="preserve">Additional information required on paragraph </w:t>
            </w:r>
            <w:r>
              <w:t>15</w:t>
            </w:r>
            <w:r w:rsidRPr="006674BF">
              <w:rPr>
                <w:b/>
              </w:rPr>
              <w:t>[B2]</w:t>
            </w:r>
          </w:p>
        </w:tc>
      </w:tr>
      <w:tr w:rsidR="00062487" w:rsidRPr="000D065B" w:rsidTr="0077199C">
        <w:tc>
          <w:tcPr>
            <w:tcW w:w="7371" w:type="dxa"/>
            <w:gridSpan w:val="2"/>
            <w:shd w:val="clear" w:color="auto" w:fill="auto"/>
          </w:tcPr>
          <w:p w:rsidR="00062487" w:rsidRPr="00D81FBF" w:rsidRDefault="00062487" w:rsidP="005020B2">
            <w:pPr>
              <w:suppressAutoHyphens w:val="0"/>
              <w:spacing w:before="40" w:after="120" w:line="220" w:lineRule="exact"/>
              <w:jc w:val="both"/>
              <w:rPr>
                <w:b/>
              </w:rPr>
            </w:pPr>
            <w:r w:rsidRPr="00D81FBF">
              <w:rPr>
                <w:b/>
                <w:bCs/>
              </w:rPr>
              <w:t xml:space="preserve">Paragraph 11: </w:t>
            </w:r>
            <w:r w:rsidRPr="00D81FBF">
              <w:rPr>
                <w:b/>
              </w:rPr>
              <w:t xml:space="preserve">The State party should revise its Asylum Procedure Act to allow </w:t>
            </w:r>
            <w:proofErr w:type="spellStart"/>
            <w:r w:rsidRPr="00D81FBF">
              <w:rPr>
                <w:b/>
              </w:rPr>
              <w:t>suspensive</w:t>
            </w:r>
            <w:proofErr w:type="spellEnd"/>
            <w:r w:rsidRPr="00D81FBF">
              <w:rPr>
                <w:b/>
              </w:rPr>
              <w:t xml:space="preserve"> orders in case of transfers of asylum seekers to any State bound by the Dublin II Regulation. The State party should also inform the Committee whether it will extend the suspension of transfers of asylum seekers to Greece beyond January 2013.</w:t>
            </w:r>
          </w:p>
        </w:tc>
      </w:tr>
      <w:tr w:rsidR="00062487" w:rsidRPr="000D065B" w:rsidTr="0077199C">
        <w:tc>
          <w:tcPr>
            <w:tcW w:w="7371" w:type="dxa"/>
            <w:gridSpan w:val="2"/>
            <w:shd w:val="clear" w:color="auto" w:fill="auto"/>
          </w:tcPr>
          <w:p w:rsidR="00062487" w:rsidRPr="00D81FBF" w:rsidRDefault="00062487" w:rsidP="002F0982">
            <w:pPr>
              <w:suppressAutoHyphens w:val="0"/>
              <w:spacing w:before="40" w:after="120" w:line="220" w:lineRule="exact"/>
              <w:rPr>
                <w:b/>
                <w:bCs/>
              </w:rPr>
            </w:pPr>
            <w:r w:rsidRPr="00D81FBF">
              <w:rPr>
                <w:b/>
                <w:bCs/>
              </w:rPr>
              <w:t xml:space="preserve">Follow-up question: </w:t>
            </w:r>
          </w:p>
        </w:tc>
      </w:tr>
      <w:tr w:rsidR="00062487" w:rsidRPr="000D065B" w:rsidTr="0077199C">
        <w:tc>
          <w:tcPr>
            <w:tcW w:w="7371" w:type="dxa"/>
            <w:gridSpan w:val="2"/>
            <w:shd w:val="clear" w:color="auto" w:fill="auto"/>
          </w:tcPr>
          <w:p w:rsidR="00062487" w:rsidRPr="00D81FBF" w:rsidRDefault="00062487" w:rsidP="0077199C">
            <w:pPr>
              <w:spacing w:before="40" w:after="120" w:line="220" w:lineRule="exact"/>
              <w:jc w:val="both"/>
              <w:rPr>
                <w:b/>
                <w:bCs/>
              </w:rPr>
            </w:pPr>
            <w:r w:rsidRPr="00D81FBF">
              <w:rPr>
                <w:b/>
              </w:rPr>
              <w:t>[B1]:</w:t>
            </w:r>
            <w:r w:rsidR="00216B5D">
              <w:rPr>
                <w:b/>
              </w:rPr>
              <w:t xml:space="preserve"> </w:t>
            </w:r>
            <w:r w:rsidR="003E2E1D">
              <w:t>Regarding</w:t>
            </w:r>
            <w:r w:rsidR="003E2E1D" w:rsidRPr="00D81FBF">
              <w:t xml:space="preserve"> </w:t>
            </w:r>
            <w:r w:rsidRPr="00D81FBF">
              <w:t xml:space="preserve">the suspension of transfers of asylum seekers to Greece, while the Committee welcomes the decision of the Interior Ministry to extend the suspension until January 2014, </w:t>
            </w:r>
            <w:r w:rsidR="003E2E1D">
              <w:t>it requests additional information</w:t>
            </w:r>
            <w:r w:rsidRPr="00D81FBF">
              <w:t xml:space="preserve"> </w:t>
            </w:r>
            <w:r w:rsidR="003E2E1D">
              <w:t>about</w:t>
            </w:r>
            <w:r w:rsidRPr="00D81FBF">
              <w:t xml:space="preserve"> whether the State party will extend </w:t>
            </w:r>
            <w:r w:rsidR="003E2E1D">
              <w:t>th</w:t>
            </w:r>
            <w:r w:rsidR="00864811">
              <w:t>e</w:t>
            </w:r>
            <w:r w:rsidR="003E2E1D">
              <w:t xml:space="preserve"> suspension</w:t>
            </w:r>
            <w:r w:rsidRPr="00D81FBF">
              <w:t xml:space="preserve"> beyond January 2014</w:t>
            </w:r>
            <w:r w:rsidR="00864811">
              <w:t>,</w:t>
            </w:r>
            <w:r w:rsidRPr="00D81FBF">
              <w:t xml:space="preserve"> and if</w:t>
            </w:r>
            <w:r w:rsidR="00864811">
              <w:t xml:space="preserve"> it will</w:t>
            </w:r>
            <w:r w:rsidRPr="00D81FBF">
              <w:t xml:space="preserve"> not, on what basis the suspension might be lifted.</w:t>
            </w:r>
          </w:p>
        </w:tc>
      </w:tr>
      <w:tr w:rsidR="00062487" w:rsidRPr="000D065B" w:rsidTr="0077199C">
        <w:tc>
          <w:tcPr>
            <w:tcW w:w="7371" w:type="dxa"/>
            <w:gridSpan w:val="2"/>
            <w:shd w:val="clear" w:color="auto" w:fill="auto"/>
          </w:tcPr>
          <w:p w:rsidR="00062487" w:rsidRPr="00D81FBF" w:rsidRDefault="00062487" w:rsidP="002F0982">
            <w:pPr>
              <w:suppressAutoHyphens w:val="0"/>
              <w:spacing w:before="40" w:after="120" w:line="220" w:lineRule="exact"/>
              <w:rPr>
                <w:b/>
              </w:rPr>
            </w:pPr>
            <w:r w:rsidRPr="00D81FBF">
              <w:rPr>
                <w:b/>
              </w:rPr>
              <w:t xml:space="preserve">Summary of State party’s reply: </w:t>
            </w:r>
          </w:p>
        </w:tc>
      </w:tr>
      <w:tr w:rsidR="00062487" w:rsidRPr="000D065B" w:rsidTr="0077199C">
        <w:trPr>
          <w:trHeight w:val="549"/>
        </w:trPr>
        <w:tc>
          <w:tcPr>
            <w:tcW w:w="7371" w:type="dxa"/>
            <w:gridSpan w:val="2"/>
            <w:shd w:val="clear" w:color="auto" w:fill="auto"/>
          </w:tcPr>
          <w:p w:rsidR="00062487" w:rsidRPr="00D81FBF" w:rsidRDefault="00062487" w:rsidP="0077199C">
            <w:pPr>
              <w:spacing w:before="40" w:after="120" w:line="220" w:lineRule="exact"/>
              <w:jc w:val="both"/>
            </w:pPr>
            <w:r w:rsidRPr="00D81FBF">
              <w:t>The decision to suspend transfer</w:t>
            </w:r>
            <w:r w:rsidR="00864811">
              <w:t>s</w:t>
            </w:r>
            <w:r w:rsidRPr="00D81FBF">
              <w:t xml:space="preserve"> to Greece pursuant to the Dublin </w:t>
            </w:r>
            <w:r w:rsidR="00864811">
              <w:t xml:space="preserve">II </w:t>
            </w:r>
            <w:r w:rsidRPr="00D81FBF">
              <w:t xml:space="preserve">Regulation has been extended </w:t>
            </w:r>
            <w:r w:rsidR="00864811">
              <w:t xml:space="preserve">for </w:t>
            </w:r>
            <w:r w:rsidRPr="00D81FBF">
              <w:t xml:space="preserve">an additional year and is now in effect until 12 January 2015. </w:t>
            </w:r>
          </w:p>
        </w:tc>
      </w:tr>
      <w:tr w:rsidR="00062487" w:rsidRPr="000D065B" w:rsidTr="0077199C">
        <w:tc>
          <w:tcPr>
            <w:tcW w:w="7371" w:type="dxa"/>
            <w:gridSpan w:val="2"/>
            <w:shd w:val="clear" w:color="auto" w:fill="auto"/>
          </w:tcPr>
          <w:p w:rsidR="00062487" w:rsidRPr="00D81FBF" w:rsidRDefault="00062487" w:rsidP="002F0982">
            <w:pPr>
              <w:suppressAutoHyphens w:val="0"/>
              <w:spacing w:before="40" w:after="120" w:line="220" w:lineRule="exact"/>
            </w:pPr>
            <w:r w:rsidRPr="00D81FBF">
              <w:rPr>
                <w:b/>
              </w:rPr>
              <w:t xml:space="preserve">Committee’s evaluation: </w:t>
            </w:r>
          </w:p>
        </w:tc>
      </w:tr>
      <w:tr w:rsidR="00062487" w:rsidRPr="000D065B" w:rsidTr="0077199C">
        <w:trPr>
          <w:trHeight w:val="442"/>
        </w:trPr>
        <w:tc>
          <w:tcPr>
            <w:tcW w:w="7371" w:type="dxa"/>
            <w:gridSpan w:val="2"/>
            <w:shd w:val="clear" w:color="auto" w:fill="auto"/>
          </w:tcPr>
          <w:p w:rsidR="00062487" w:rsidRPr="000D065B" w:rsidRDefault="00062487" w:rsidP="0077199C">
            <w:pPr>
              <w:spacing w:before="40" w:after="120" w:line="220" w:lineRule="exact"/>
              <w:jc w:val="both"/>
              <w:rPr>
                <w:highlight w:val="yellow"/>
              </w:rPr>
            </w:pPr>
            <w:r>
              <w:rPr>
                <w:b/>
              </w:rPr>
              <w:t>[A]</w:t>
            </w:r>
            <w:r w:rsidRPr="00DE770C">
              <w:rPr>
                <w:b/>
              </w:rPr>
              <w:t xml:space="preserve">: </w:t>
            </w:r>
            <w:r>
              <w:t>The Committee welcomes the decision to extend the suspension of transfer</w:t>
            </w:r>
            <w:r w:rsidR="004D0E88">
              <w:t>s</w:t>
            </w:r>
            <w:r>
              <w:t xml:space="preserve"> of asylum seekers to Greece until January 2015. The Committee reiterates its recommendation and request </w:t>
            </w:r>
            <w:r w:rsidR="004D0E88">
              <w:t xml:space="preserve">to </w:t>
            </w:r>
            <w:r>
              <w:t>the State party to extend the suspension of transfers of asylum seekers to Greece if difficult reception conditions remain.</w:t>
            </w:r>
          </w:p>
        </w:tc>
      </w:tr>
      <w:tr w:rsidR="00062487" w:rsidRPr="000D065B" w:rsidTr="0077199C">
        <w:tc>
          <w:tcPr>
            <w:tcW w:w="7371" w:type="dxa"/>
            <w:gridSpan w:val="2"/>
            <w:shd w:val="clear" w:color="auto" w:fill="auto"/>
          </w:tcPr>
          <w:p w:rsidR="00062487" w:rsidRPr="00D81FBF" w:rsidRDefault="00062487" w:rsidP="0077199C">
            <w:pPr>
              <w:suppressAutoHyphens w:val="0"/>
              <w:spacing w:before="40" w:after="120" w:line="220" w:lineRule="exact"/>
              <w:jc w:val="both"/>
            </w:pPr>
            <w:r w:rsidRPr="00D81FBF">
              <w:rPr>
                <w:b/>
              </w:rPr>
              <w:t>Paragraph 15: The State party should take effective measures to ensure full implementation of legal provisions related to the use, in compliance with the Covenant, of physical restraint measures in residential homes, including by improving training of staff, regular monitoring, investigations and appropriate sanctions for those responsible</w:t>
            </w:r>
            <w:r w:rsidR="00ED46CD">
              <w:rPr>
                <w:b/>
              </w:rPr>
              <w:t>.</w:t>
            </w:r>
          </w:p>
        </w:tc>
      </w:tr>
      <w:tr w:rsidR="00062487" w:rsidRPr="000D065B" w:rsidTr="0077199C">
        <w:tc>
          <w:tcPr>
            <w:tcW w:w="7371" w:type="dxa"/>
            <w:gridSpan w:val="2"/>
            <w:shd w:val="clear" w:color="auto" w:fill="auto"/>
          </w:tcPr>
          <w:p w:rsidR="00062487" w:rsidRPr="00D81FBF" w:rsidRDefault="00062487" w:rsidP="002F0982">
            <w:pPr>
              <w:suppressAutoHyphens w:val="0"/>
              <w:spacing w:before="40" w:after="120" w:line="220" w:lineRule="exact"/>
              <w:rPr>
                <w:b/>
              </w:rPr>
            </w:pPr>
            <w:r w:rsidRPr="00D81FBF">
              <w:rPr>
                <w:b/>
              </w:rPr>
              <w:t>Follow-up question:</w:t>
            </w:r>
          </w:p>
        </w:tc>
      </w:tr>
      <w:tr w:rsidR="00062487" w:rsidRPr="000D065B" w:rsidTr="0077199C">
        <w:trPr>
          <w:trHeight w:val="1071"/>
        </w:trPr>
        <w:tc>
          <w:tcPr>
            <w:tcW w:w="7371" w:type="dxa"/>
            <w:gridSpan w:val="2"/>
            <w:shd w:val="clear" w:color="auto" w:fill="auto"/>
          </w:tcPr>
          <w:p w:rsidR="00062487" w:rsidRPr="00D81FBF" w:rsidRDefault="00062487" w:rsidP="0077199C">
            <w:pPr>
              <w:spacing w:before="40" w:after="120" w:line="220" w:lineRule="exact"/>
              <w:jc w:val="both"/>
            </w:pPr>
            <w:r w:rsidRPr="00D81FBF">
              <w:rPr>
                <w:b/>
              </w:rPr>
              <w:t xml:space="preserve">[B2]: </w:t>
            </w:r>
            <w:r w:rsidRPr="00D81FBF">
              <w:t xml:space="preserve">The Committee takes note of </w:t>
            </w:r>
            <w:r w:rsidR="004D0E88">
              <w:t xml:space="preserve">the </w:t>
            </w:r>
            <w:r w:rsidRPr="00D81FBF">
              <w:t xml:space="preserve">violations </w:t>
            </w:r>
            <w:r w:rsidR="004D0E88">
              <w:t>discovered</w:t>
            </w:r>
            <w:r w:rsidRPr="00D81FBF">
              <w:t xml:space="preserve"> by the Medical Service of the </w:t>
            </w:r>
            <w:r w:rsidR="004D0E88">
              <w:t>H</w:t>
            </w:r>
            <w:r w:rsidRPr="00D81FBF">
              <w:t xml:space="preserve">ealth </w:t>
            </w:r>
            <w:r w:rsidR="004D0E88">
              <w:t>I</w:t>
            </w:r>
            <w:r w:rsidRPr="00D81FBF">
              <w:t xml:space="preserve">nsurance </w:t>
            </w:r>
            <w:r w:rsidR="004D0E88">
              <w:t>F</w:t>
            </w:r>
            <w:r w:rsidRPr="00D81FBF">
              <w:t>unds</w:t>
            </w:r>
            <w:r w:rsidR="004D0E88">
              <w:t xml:space="preserve"> (MDK)</w:t>
            </w:r>
            <w:r w:rsidRPr="00D81FBF">
              <w:t xml:space="preserve"> in Saxony, but requires additional information on investigations and appropriate sanctions for those responsible for </w:t>
            </w:r>
            <w:r w:rsidR="004D0E88">
              <w:t>violating</w:t>
            </w:r>
            <w:r w:rsidRPr="00D81FBF">
              <w:t xml:space="preserve"> legal provisions related to the use of physical restraint measures in residential homes.</w:t>
            </w:r>
          </w:p>
        </w:tc>
      </w:tr>
      <w:tr w:rsidR="00062487" w:rsidRPr="000D065B" w:rsidTr="0077199C">
        <w:tc>
          <w:tcPr>
            <w:tcW w:w="7371" w:type="dxa"/>
            <w:gridSpan w:val="2"/>
            <w:shd w:val="clear" w:color="auto" w:fill="auto"/>
          </w:tcPr>
          <w:p w:rsidR="00062487" w:rsidRPr="00D81FBF" w:rsidRDefault="00062487" w:rsidP="002F0982">
            <w:pPr>
              <w:suppressAutoHyphens w:val="0"/>
              <w:spacing w:before="40" w:after="120" w:line="220" w:lineRule="exact"/>
              <w:rPr>
                <w:b/>
              </w:rPr>
            </w:pPr>
            <w:r w:rsidRPr="00D81FBF">
              <w:rPr>
                <w:b/>
              </w:rPr>
              <w:t xml:space="preserve">Summary of State party’s reply: </w:t>
            </w:r>
          </w:p>
        </w:tc>
      </w:tr>
      <w:tr w:rsidR="00062487" w:rsidRPr="000D065B" w:rsidTr="0077199C">
        <w:tc>
          <w:tcPr>
            <w:tcW w:w="7371" w:type="dxa"/>
            <w:gridSpan w:val="2"/>
            <w:shd w:val="clear" w:color="auto" w:fill="auto"/>
          </w:tcPr>
          <w:p w:rsidR="00062487" w:rsidRPr="00C25167" w:rsidRDefault="00062487" w:rsidP="0077199C">
            <w:pPr>
              <w:spacing w:before="40" w:after="120" w:line="220" w:lineRule="exact"/>
              <w:jc w:val="both"/>
            </w:pPr>
            <w:r w:rsidRPr="00C25167">
              <w:t>MDK</w:t>
            </w:r>
            <w:r>
              <w:t xml:space="preserve"> found </w:t>
            </w:r>
            <w:r w:rsidRPr="00C25167">
              <w:t xml:space="preserve">no case in which violations in care </w:t>
            </w:r>
            <w:r w:rsidR="00C172E4">
              <w:t xml:space="preserve">had </w:t>
            </w:r>
            <w:r w:rsidRPr="00C25167">
              <w:t xml:space="preserve">occurred that </w:t>
            </w:r>
            <w:r w:rsidR="00C172E4">
              <w:t xml:space="preserve">had </w:t>
            </w:r>
            <w:r w:rsidRPr="00C25167">
              <w:t xml:space="preserve">required the involvement of additional supervisory authorities. </w:t>
            </w:r>
          </w:p>
          <w:p w:rsidR="00062487" w:rsidRPr="00C25167" w:rsidRDefault="00062487" w:rsidP="0077199C">
            <w:pPr>
              <w:spacing w:before="40" w:after="120" w:line="220" w:lineRule="exact"/>
              <w:jc w:val="both"/>
            </w:pPr>
            <w:r>
              <w:t xml:space="preserve">In addition, </w:t>
            </w:r>
            <w:r w:rsidRPr="00C25167">
              <w:t xml:space="preserve">MDK evaluators had </w:t>
            </w:r>
            <w:r>
              <w:t>no</w:t>
            </w:r>
            <w:r w:rsidRPr="00C25167">
              <w:t xml:space="preserve"> impression that</w:t>
            </w:r>
            <w:r w:rsidR="00B3447C">
              <w:t xml:space="preserve"> the rights of</w:t>
            </w:r>
            <w:r w:rsidRPr="00C25167">
              <w:t xml:space="preserve"> persons requiring ca</w:t>
            </w:r>
            <w:r w:rsidR="00B3447C">
              <w:t>re</w:t>
            </w:r>
            <w:r w:rsidRPr="00C25167">
              <w:t xml:space="preserve"> </w:t>
            </w:r>
            <w:r w:rsidR="00B3447C">
              <w:t>had been</w:t>
            </w:r>
            <w:r w:rsidRPr="00C25167">
              <w:t xml:space="preserve"> restricted against their will or by </w:t>
            </w:r>
            <w:r w:rsidR="00CB51A0">
              <w:t xml:space="preserve">the </w:t>
            </w:r>
            <w:r w:rsidRPr="00C25167">
              <w:t xml:space="preserve">use of force. </w:t>
            </w:r>
            <w:r>
              <w:t>Had they found otherwise</w:t>
            </w:r>
            <w:r w:rsidRPr="00C25167">
              <w:t xml:space="preserve">, MDK would have immediately informed the competent authorities </w:t>
            </w:r>
            <w:r>
              <w:t>to determine</w:t>
            </w:r>
            <w:r w:rsidR="00CB51A0">
              <w:t xml:space="preserve"> whether</w:t>
            </w:r>
            <w:r w:rsidRPr="00C25167">
              <w:t xml:space="preserve"> civil and/or criminal </w:t>
            </w:r>
            <w:r>
              <w:t>legal action should be taken</w:t>
            </w:r>
            <w:r w:rsidRPr="00C25167">
              <w:t>.</w:t>
            </w:r>
          </w:p>
          <w:p w:rsidR="00062487" w:rsidRPr="00C25167" w:rsidRDefault="00062487" w:rsidP="0077199C">
            <w:pPr>
              <w:spacing w:before="40" w:after="120" w:line="220" w:lineRule="exact"/>
              <w:jc w:val="both"/>
            </w:pPr>
            <w:r w:rsidRPr="00C25167">
              <w:t xml:space="preserve">MDK </w:t>
            </w:r>
            <w:r>
              <w:t>reported</w:t>
            </w:r>
            <w:r w:rsidRPr="00C25167">
              <w:t xml:space="preserve"> that care facilities </w:t>
            </w:r>
            <w:r w:rsidR="00210663">
              <w:t>were</w:t>
            </w:r>
            <w:r w:rsidR="00210663" w:rsidRPr="00C25167">
              <w:t xml:space="preserve"> </w:t>
            </w:r>
            <w:r w:rsidRPr="00C25167">
              <w:t>often uncertain about the legitimacy of measures involving deprivation of liberty</w:t>
            </w:r>
            <w:r w:rsidR="00210663">
              <w:t>,</w:t>
            </w:r>
            <w:r w:rsidRPr="00C25167">
              <w:t xml:space="preserve"> </w:t>
            </w:r>
            <w:r w:rsidR="00210663">
              <w:t xml:space="preserve">owing </w:t>
            </w:r>
            <w:r>
              <w:t>to varying</w:t>
            </w:r>
            <w:r w:rsidRPr="00C25167">
              <w:t xml:space="preserve"> judicial interpretations on the top</w:t>
            </w:r>
            <w:r>
              <w:t>ic</w:t>
            </w:r>
            <w:r w:rsidRPr="00C25167">
              <w:t xml:space="preserve">. </w:t>
            </w:r>
          </w:p>
        </w:tc>
      </w:tr>
      <w:tr w:rsidR="00062487" w:rsidRPr="000D065B" w:rsidTr="009F49DC">
        <w:tc>
          <w:tcPr>
            <w:tcW w:w="7371" w:type="dxa"/>
            <w:gridSpan w:val="2"/>
            <w:tcBorders>
              <w:bottom w:val="nil"/>
            </w:tcBorders>
            <w:shd w:val="clear" w:color="auto" w:fill="auto"/>
          </w:tcPr>
          <w:p w:rsidR="00062487" w:rsidRPr="00C25167" w:rsidRDefault="00062487" w:rsidP="002F0982">
            <w:pPr>
              <w:suppressAutoHyphens w:val="0"/>
              <w:spacing w:before="40" w:after="120" w:line="220" w:lineRule="exact"/>
              <w:rPr>
                <w:b/>
              </w:rPr>
            </w:pPr>
            <w:r w:rsidRPr="00C25167">
              <w:rPr>
                <w:b/>
              </w:rPr>
              <w:t xml:space="preserve">Committee’s evaluation: </w:t>
            </w:r>
          </w:p>
        </w:tc>
      </w:tr>
      <w:tr w:rsidR="00062487" w:rsidRPr="000D065B" w:rsidTr="009F49DC">
        <w:tc>
          <w:tcPr>
            <w:tcW w:w="7371" w:type="dxa"/>
            <w:gridSpan w:val="2"/>
            <w:tcBorders>
              <w:top w:val="nil"/>
              <w:bottom w:val="nil"/>
            </w:tcBorders>
            <w:shd w:val="clear" w:color="auto" w:fill="auto"/>
          </w:tcPr>
          <w:p w:rsidR="00062487" w:rsidRPr="00C25167" w:rsidRDefault="00062487" w:rsidP="0077199C">
            <w:pPr>
              <w:spacing w:before="40" w:after="120" w:line="220" w:lineRule="exact"/>
              <w:jc w:val="both"/>
            </w:pPr>
            <w:r w:rsidRPr="00C25167">
              <w:rPr>
                <w:b/>
              </w:rPr>
              <w:t>[B2]:</w:t>
            </w:r>
            <w:r w:rsidR="00216B5D">
              <w:rPr>
                <w:b/>
              </w:rPr>
              <w:t xml:space="preserve"> </w:t>
            </w:r>
            <w:r w:rsidRPr="00C25167">
              <w:t xml:space="preserve">The Committee takes note of the additional information provided by the State party but regrets that it has not provided information on investigations and appropriate sanctions for those responsible for </w:t>
            </w:r>
            <w:r w:rsidR="00210663">
              <w:t>violating</w:t>
            </w:r>
            <w:r w:rsidRPr="00C25167">
              <w:t xml:space="preserve"> legal provisions related to the use of physical restraint measures in residential homes. The Committee requires additional information on: </w:t>
            </w:r>
          </w:p>
          <w:p w:rsidR="00062487" w:rsidRPr="00C25167" w:rsidRDefault="00062487" w:rsidP="0077199C">
            <w:pPr>
              <w:spacing w:before="40" w:after="120" w:line="220" w:lineRule="exact"/>
              <w:jc w:val="both"/>
            </w:pPr>
            <w:r w:rsidRPr="00C25167">
              <w:t>(a)</w:t>
            </w:r>
            <w:r w:rsidR="009D1E31">
              <w:tab/>
              <w:t>M</w:t>
            </w:r>
            <w:r w:rsidRPr="00C25167">
              <w:t>easures taken, including trainings, to ensure that all staff working in care facilities and residential homes are aware of the legal provisions related to the use of</w:t>
            </w:r>
            <w:r w:rsidR="00216B5D">
              <w:t xml:space="preserve"> </w:t>
            </w:r>
            <w:r w:rsidRPr="00C25167">
              <w:t xml:space="preserve">physical </w:t>
            </w:r>
            <w:r w:rsidRPr="00C25167">
              <w:lastRenderedPageBreak/>
              <w:t xml:space="preserve">restraint measures in residential homes and care facilities; </w:t>
            </w:r>
          </w:p>
          <w:p w:rsidR="00062487" w:rsidRPr="00C25167" w:rsidRDefault="00062487" w:rsidP="0077199C">
            <w:pPr>
              <w:spacing w:before="40" w:after="120" w:line="220" w:lineRule="exact"/>
              <w:jc w:val="both"/>
            </w:pPr>
            <w:r w:rsidRPr="00C25167">
              <w:t>(b)</w:t>
            </w:r>
            <w:r w:rsidR="009D1E31">
              <w:tab/>
              <w:t>I</w:t>
            </w:r>
            <w:r w:rsidRPr="00C25167">
              <w:t xml:space="preserve">nvestigations and appropriate sanctions for those responsible for </w:t>
            </w:r>
            <w:r w:rsidR="00210663">
              <w:t>violating</w:t>
            </w:r>
            <w:r w:rsidRPr="00C25167">
              <w:t xml:space="preserve"> legal provisions related to the use of physical restraint measures in residential homes.</w:t>
            </w:r>
          </w:p>
        </w:tc>
      </w:tr>
      <w:tr w:rsidR="00062487" w:rsidRPr="000D065B" w:rsidTr="009F49DC">
        <w:tc>
          <w:tcPr>
            <w:tcW w:w="7371" w:type="dxa"/>
            <w:gridSpan w:val="2"/>
            <w:tcBorders>
              <w:top w:val="nil"/>
            </w:tcBorders>
            <w:shd w:val="clear" w:color="auto" w:fill="auto"/>
          </w:tcPr>
          <w:p w:rsidR="00062487" w:rsidRPr="00C25167" w:rsidRDefault="00062487" w:rsidP="002F0982">
            <w:pPr>
              <w:suppressAutoHyphens w:val="0"/>
              <w:spacing w:before="40" w:after="120" w:line="220" w:lineRule="exact"/>
              <w:rPr>
                <w:rFonts w:eastAsia="MS Mincho"/>
                <w:b/>
              </w:rPr>
            </w:pPr>
            <w:r w:rsidRPr="00C25167">
              <w:rPr>
                <w:b/>
              </w:rPr>
              <w:lastRenderedPageBreak/>
              <w:t>Recommended action:</w:t>
            </w:r>
            <w:r w:rsidRPr="00C25167">
              <w:t xml:space="preserve"> A letter should be sent reflecting the analysis of the Committee. </w:t>
            </w:r>
          </w:p>
        </w:tc>
      </w:tr>
      <w:tr w:rsidR="00062487" w:rsidRPr="000D065B" w:rsidTr="0077199C">
        <w:tc>
          <w:tcPr>
            <w:tcW w:w="7371" w:type="dxa"/>
            <w:gridSpan w:val="2"/>
            <w:shd w:val="clear" w:color="auto" w:fill="auto"/>
          </w:tcPr>
          <w:p w:rsidR="00062487" w:rsidRPr="00C25167" w:rsidRDefault="00062487" w:rsidP="002F0982">
            <w:pPr>
              <w:suppressAutoHyphens w:val="0"/>
              <w:spacing w:before="40" w:after="120" w:line="220" w:lineRule="exact"/>
            </w:pPr>
            <w:r w:rsidRPr="00C25167">
              <w:rPr>
                <w:b/>
              </w:rPr>
              <w:t>Next periodic report:</w:t>
            </w:r>
            <w:r w:rsidRPr="00C25167">
              <w:t xml:space="preserve"> 31 October 2018</w:t>
            </w:r>
          </w:p>
        </w:tc>
      </w:tr>
    </w:tbl>
    <w:p w:rsidR="000D3D4E" w:rsidRPr="00414FF4" w:rsidRDefault="00F0414F" w:rsidP="0077199C">
      <w:pPr>
        <w:pStyle w:val="HChG"/>
      </w:pPr>
      <w:r>
        <w:tab/>
      </w:r>
      <w:r>
        <w:tab/>
      </w:r>
      <w:r w:rsidR="00FC4C55">
        <w:t>108th session (July 2013</w:t>
      </w:r>
      <w:r w:rsidR="000D3D4E" w:rsidRPr="00414FF4">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0D3D4E" w:rsidRPr="000D065B" w:rsidTr="0077199C">
        <w:trPr>
          <w:trHeight w:val="240"/>
        </w:trPr>
        <w:tc>
          <w:tcPr>
            <w:tcW w:w="2693" w:type="dxa"/>
            <w:tcBorders>
              <w:top w:val="single" w:sz="4" w:space="0" w:color="auto"/>
              <w:bottom w:val="single" w:sz="12" w:space="0" w:color="auto"/>
            </w:tcBorders>
            <w:shd w:val="clear" w:color="auto" w:fill="auto"/>
            <w:vAlign w:val="bottom"/>
          </w:tcPr>
          <w:p w:rsidR="000D3D4E" w:rsidRPr="001E187C" w:rsidRDefault="000D3D4E" w:rsidP="002F0982">
            <w:pPr>
              <w:suppressAutoHyphens w:val="0"/>
              <w:spacing w:before="80" w:after="80" w:line="200" w:lineRule="exact"/>
              <w:rPr>
                <w:bCs/>
                <w:i/>
              </w:rPr>
            </w:pPr>
            <w:r w:rsidRPr="001E187C">
              <w:rPr>
                <w:bCs/>
                <w:i/>
              </w:rPr>
              <w:t xml:space="preserve">Czech Republic </w:t>
            </w:r>
          </w:p>
        </w:tc>
        <w:tc>
          <w:tcPr>
            <w:tcW w:w="4678" w:type="dxa"/>
            <w:tcBorders>
              <w:top w:val="single" w:sz="4" w:space="0" w:color="auto"/>
              <w:bottom w:val="single" w:sz="12" w:space="0" w:color="auto"/>
            </w:tcBorders>
            <w:shd w:val="clear" w:color="auto" w:fill="auto"/>
            <w:vAlign w:val="bottom"/>
          </w:tcPr>
          <w:p w:rsidR="000D3D4E" w:rsidRPr="001E187C" w:rsidRDefault="000D3D4E" w:rsidP="00CD7986">
            <w:pPr>
              <w:suppressAutoHyphens w:val="0"/>
              <w:spacing w:before="80" w:after="80" w:line="200" w:lineRule="exact"/>
              <w:rPr>
                <w:i/>
                <w:sz w:val="16"/>
                <w:szCs w:val="16"/>
              </w:rPr>
            </w:pPr>
          </w:p>
        </w:tc>
      </w:tr>
      <w:tr w:rsidR="000D3D4E" w:rsidRPr="000D065B" w:rsidTr="0077199C">
        <w:trPr>
          <w:trHeight w:hRule="exact" w:val="113"/>
        </w:trPr>
        <w:tc>
          <w:tcPr>
            <w:tcW w:w="2693" w:type="dxa"/>
            <w:tcBorders>
              <w:top w:val="single" w:sz="12" w:space="0" w:color="auto"/>
            </w:tcBorders>
            <w:shd w:val="clear" w:color="auto" w:fill="auto"/>
          </w:tcPr>
          <w:p w:rsidR="000D3D4E" w:rsidRPr="001E187C" w:rsidRDefault="000D3D4E" w:rsidP="002F0982">
            <w:pPr>
              <w:suppressAutoHyphens w:val="0"/>
              <w:spacing w:before="40" w:after="120" w:line="220" w:lineRule="exact"/>
              <w:rPr>
                <w:b/>
              </w:rPr>
            </w:pPr>
          </w:p>
        </w:tc>
        <w:tc>
          <w:tcPr>
            <w:tcW w:w="4678" w:type="dxa"/>
            <w:tcBorders>
              <w:top w:val="single" w:sz="12" w:space="0" w:color="auto"/>
            </w:tcBorders>
            <w:shd w:val="clear" w:color="auto" w:fill="auto"/>
          </w:tcPr>
          <w:p w:rsidR="000D3D4E" w:rsidRPr="001E187C" w:rsidRDefault="000D3D4E" w:rsidP="00CD7986">
            <w:pPr>
              <w:suppressAutoHyphens w:val="0"/>
              <w:spacing w:before="40" w:after="120" w:line="220" w:lineRule="exact"/>
            </w:pPr>
          </w:p>
        </w:tc>
      </w:tr>
      <w:tr w:rsidR="000D3D4E" w:rsidRPr="00414FF4" w:rsidTr="0077199C">
        <w:trPr>
          <w:trHeight w:val="240"/>
        </w:trPr>
        <w:tc>
          <w:tcPr>
            <w:tcW w:w="2693" w:type="dxa"/>
            <w:shd w:val="clear" w:color="auto" w:fill="auto"/>
          </w:tcPr>
          <w:p w:rsidR="000D3D4E" w:rsidRPr="001E187C" w:rsidRDefault="000D3D4E" w:rsidP="002F0982">
            <w:pPr>
              <w:suppressAutoHyphens w:val="0"/>
              <w:spacing w:before="40" w:after="120" w:line="220" w:lineRule="exact"/>
              <w:rPr>
                <w:b/>
              </w:rPr>
            </w:pPr>
            <w:r w:rsidRPr="001E187C">
              <w:rPr>
                <w:b/>
              </w:rPr>
              <w:t>Concluding observations:</w:t>
            </w:r>
          </w:p>
        </w:tc>
        <w:tc>
          <w:tcPr>
            <w:tcW w:w="4678" w:type="dxa"/>
            <w:shd w:val="clear" w:color="auto" w:fill="auto"/>
          </w:tcPr>
          <w:p w:rsidR="000D3D4E" w:rsidRPr="001E187C" w:rsidRDefault="000D3D4E" w:rsidP="00CD7986">
            <w:pPr>
              <w:suppressAutoHyphens w:val="0"/>
              <w:spacing w:before="40" w:after="120" w:line="220" w:lineRule="exact"/>
            </w:pPr>
            <w:r w:rsidRPr="001E187C">
              <w:rPr>
                <w:b/>
                <w:color w:val="000000"/>
              </w:rPr>
              <w:t>CCPR/C/CZE/CO/</w:t>
            </w:r>
            <w:r w:rsidR="006E2744">
              <w:rPr>
                <w:b/>
                <w:color w:val="000000"/>
              </w:rPr>
              <w:t>3</w:t>
            </w:r>
            <w:r w:rsidRPr="001E187C">
              <w:t>, 24 July 2013</w:t>
            </w:r>
          </w:p>
        </w:tc>
      </w:tr>
      <w:tr w:rsidR="000D3D4E" w:rsidRPr="00414FF4" w:rsidTr="0077199C">
        <w:trPr>
          <w:trHeight w:val="240"/>
        </w:trPr>
        <w:tc>
          <w:tcPr>
            <w:tcW w:w="2693" w:type="dxa"/>
            <w:shd w:val="clear" w:color="auto" w:fill="auto"/>
          </w:tcPr>
          <w:p w:rsidR="000D3D4E" w:rsidRPr="001E187C" w:rsidRDefault="000D3D4E" w:rsidP="002F0982">
            <w:pPr>
              <w:suppressAutoHyphens w:val="0"/>
              <w:spacing w:before="40" w:after="120" w:line="220" w:lineRule="exact"/>
              <w:rPr>
                <w:b/>
              </w:rPr>
            </w:pPr>
            <w:r w:rsidRPr="001E187C">
              <w:rPr>
                <w:b/>
              </w:rPr>
              <w:t>Follow-up paragraphs:</w:t>
            </w:r>
          </w:p>
        </w:tc>
        <w:tc>
          <w:tcPr>
            <w:tcW w:w="4678" w:type="dxa"/>
            <w:shd w:val="clear" w:color="auto" w:fill="auto"/>
          </w:tcPr>
          <w:p w:rsidR="000D3D4E" w:rsidRPr="001E187C" w:rsidRDefault="000D3D4E" w:rsidP="00CD7986">
            <w:pPr>
              <w:suppressAutoHyphens w:val="0"/>
              <w:spacing w:before="40" w:after="120" w:line="220" w:lineRule="exact"/>
            </w:pPr>
            <w:r w:rsidRPr="001E187C">
              <w:t>5, 8, 11 and 13(a)</w:t>
            </w:r>
          </w:p>
        </w:tc>
      </w:tr>
      <w:tr w:rsidR="000D3D4E" w:rsidRPr="00414FF4" w:rsidTr="0077199C">
        <w:trPr>
          <w:trHeight w:val="240"/>
        </w:trPr>
        <w:tc>
          <w:tcPr>
            <w:tcW w:w="2693" w:type="dxa"/>
            <w:shd w:val="clear" w:color="auto" w:fill="auto"/>
          </w:tcPr>
          <w:p w:rsidR="000D3D4E" w:rsidRPr="00113329" w:rsidRDefault="000D3D4E" w:rsidP="002F0982">
            <w:pPr>
              <w:suppressAutoHyphens w:val="0"/>
              <w:spacing w:before="40" w:after="120" w:line="220" w:lineRule="exact"/>
              <w:rPr>
                <w:b/>
              </w:rPr>
            </w:pPr>
            <w:r w:rsidRPr="00113329">
              <w:rPr>
                <w:b/>
              </w:rPr>
              <w:t>First reply:</w:t>
            </w:r>
          </w:p>
        </w:tc>
        <w:tc>
          <w:tcPr>
            <w:tcW w:w="4678" w:type="dxa"/>
            <w:shd w:val="clear" w:color="auto" w:fill="auto"/>
          </w:tcPr>
          <w:p w:rsidR="000D3D4E" w:rsidRPr="001E187C" w:rsidRDefault="000D3D4E" w:rsidP="00CD7986">
            <w:pPr>
              <w:suppressAutoHyphens w:val="0"/>
              <w:spacing w:before="40" w:after="120" w:line="220" w:lineRule="exact"/>
            </w:pPr>
            <w:r w:rsidRPr="001E187C">
              <w:t xml:space="preserve">Received 3 </w:t>
            </w:r>
            <w:r w:rsidR="006E2744">
              <w:t>November</w:t>
            </w:r>
            <w:r w:rsidR="006E2744" w:rsidRPr="001E187C">
              <w:t xml:space="preserve"> </w:t>
            </w:r>
            <w:r w:rsidRPr="001E187C">
              <w:t>2014</w:t>
            </w:r>
          </w:p>
        </w:tc>
      </w:tr>
      <w:tr w:rsidR="00062487" w:rsidRPr="00414FF4" w:rsidTr="0077199C">
        <w:trPr>
          <w:trHeight w:val="240"/>
        </w:trPr>
        <w:tc>
          <w:tcPr>
            <w:tcW w:w="2693" w:type="dxa"/>
            <w:shd w:val="clear" w:color="auto" w:fill="auto"/>
          </w:tcPr>
          <w:p w:rsidR="00062487" w:rsidRPr="00113329" w:rsidRDefault="00062487" w:rsidP="002F0982">
            <w:pPr>
              <w:suppressAutoHyphens w:val="0"/>
              <w:spacing w:before="40" w:after="120" w:line="220" w:lineRule="exact"/>
              <w:rPr>
                <w:b/>
              </w:rPr>
            </w:pPr>
            <w:r w:rsidRPr="006674BF">
              <w:rPr>
                <w:b/>
              </w:rPr>
              <w:t>Committee’s evaluation:</w:t>
            </w:r>
          </w:p>
        </w:tc>
        <w:tc>
          <w:tcPr>
            <w:tcW w:w="4678" w:type="dxa"/>
            <w:shd w:val="clear" w:color="auto" w:fill="auto"/>
          </w:tcPr>
          <w:p w:rsidR="00062487" w:rsidRPr="001E187C" w:rsidRDefault="00062487" w:rsidP="00B12E46">
            <w:pPr>
              <w:suppressAutoHyphens w:val="0"/>
              <w:spacing w:before="40" w:after="120" w:line="220" w:lineRule="exact"/>
            </w:pPr>
            <w:r w:rsidRPr="006674BF">
              <w:t>Additional information required on paragraphs 5</w:t>
            </w:r>
            <w:r w:rsidRPr="006674BF">
              <w:rPr>
                <w:b/>
              </w:rPr>
              <w:t>[</w:t>
            </w:r>
            <w:r>
              <w:rPr>
                <w:b/>
              </w:rPr>
              <w:t>B2</w:t>
            </w:r>
            <w:r w:rsidRPr="006674BF">
              <w:rPr>
                <w:b/>
              </w:rPr>
              <w:t>],</w:t>
            </w:r>
            <w:r w:rsidRPr="006674BF">
              <w:t xml:space="preserve"> </w:t>
            </w:r>
            <w:r w:rsidR="008C6AE4">
              <w:t>8</w:t>
            </w:r>
            <w:r w:rsidR="008C6AE4" w:rsidRPr="008C6AE4">
              <w:rPr>
                <w:b/>
              </w:rPr>
              <w:t>[A][B2][A][B2]</w:t>
            </w:r>
            <w:r w:rsidR="006E2744">
              <w:rPr>
                <w:b/>
              </w:rPr>
              <w:t>,</w:t>
            </w:r>
            <w:r w:rsidR="008C6AE4">
              <w:t xml:space="preserve"> </w:t>
            </w:r>
            <w:r w:rsidRPr="006674BF">
              <w:t>11</w:t>
            </w:r>
            <w:r w:rsidRPr="006674BF">
              <w:rPr>
                <w:b/>
              </w:rPr>
              <w:t>[</w:t>
            </w:r>
            <w:r w:rsidR="008C6AE4">
              <w:rPr>
                <w:b/>
              </w:rPr>
              <w:t>B</w:t>
            </w:r>
            <w:r w:rsidRPr="006674BF">
              <w:rPr>
                <w:b/>
              </w:rPr>
              <w:t>2]</w:t>
            </w:r>
            <w:r w:rsidR="008C6AE4">
              <w:rPr>
                <w:b/>
              </w:rPr>
              <w:t>[C1][B2][C1]</w:t>
            </w:r>
            <w:r w:rsidR="006E2744">
              <w:rPr>
                <w:b/>
              </w:rPr>
              <w:t xml:space="preserve"> </w:t>
            </w:r>
            <w:r w:rsidR="006E2744" w:rsidRPr="0077199C">
              <w:rPr>
                <w:bCs/>
              </w:rPr>
              <w:t>and 13(a)</w:t>
            </w:r>
            <w:r w:rsidR="006E2744">
              <w:rPr>
                <w:b/>
              </w:rPr>
              <w:t>[A]</w:t>
            </w:r>
          </w:p>
        </w:tc>
      </w:tr>
      <w:tr w:rsidR="00062487" w:rsidRPr="00414FF4" w:rsidTr="0077199C">
        <w:trPr>
          <w:trHeight w:val="240"/>
        </w:trPr>
        <w:tc>
          <w:tcPr>
            <w:tcW w:w="7371" w:type="dxa"/>
            <w:gridSpan w:val="2"/>
            <w:shd w:val="clear" w:color="auto" w:fill="auto"/>
          </w:tcPr>
          <w:p w:rsidR="00062487" w:rsidRPr="00113329" w:rsidRDefault="00062487" w:rsidP="0077199C">
            <w:pPr>
              <w:suppressAutoHyphens w:val="0"/>
              <w:spacing w:before="40" w:after="120" w:line="220" w:lineRule="exact"/>
              <w:jc w:val="both"/>
              <w:rPr>
                <w:b/>
              </w:rPr>
            </w:pPr>
            <w:r w:rsidRPr="00113329">
              <w:rPr>
                <w:b/>
              </w:rPr>
              <w:t>Paragraph 5: The State party should either provide the Public Defender of Rights with a consolidated mandate to more fully promote and protect all human rights, or achieve that aim by other means, with a view to establishing a national human rights institution with a broad human rights mandate and providing it with adequate financial and human resources, in line with the Paris Principles (General Assembly resolution 48/134, annex)</w:t>
            </w:r>
            <w:r w:rsidRPr="00113329">
              <w:rPr>
                <w:b/>
                <w:bCs/>
              </w:rPr>
              <w:t>.</w:t>
            </w:r>
          </w:p>
        </w:tc>
      </w:tr>
      <w:tr w:rsidR="00062487" w:rsidRPr="00414FF4" w:rsidTr="0077199C">
        <w:trPr>
          <w:trHeight w:val="240"/>
        </w:trPr>
        <w:tc>
          <w:tcPr>
            <w:tcW w:w="7371" w:type="dxa"/>
            <w:gridSpan w:val="2"/>
            <w:shd w:val="clear" w:color="auto" w:fill="auto"/>
          </w:tcPr>
          <w:p w:rsidR="00062487" w:rsidRPr="00113329" w:rsidRDefault="00062487" w:rsidP="002F0982">
            <w:pPr>
              <w:keepNext/>
              <w:suppressAutoHyphens w:val="0"/>
              <w:spacing w:before="40" w:after="120" w:line="220" w:lineRule="exact"/>
              <w:rPr>
                <w:b/>
              </w:rPr>
            </w:pPr>
            <w:r w:rsidRPr="00113329">
              <w:rPr>
                <w:b/>
              </w:rPr>
              <w:t>Summary of State party’s reply:</w:t>
            </w:r>
          </w:p>
        </w:tc>
      </w:tr>
      <w:tr w:rsidR="00062487" w:rsidRPr="00414FF4" w:rsidTr="0077199C">
        <w:trPr>
          <w:trHeight w:val="1251"/>
        </w:trPr>
        <w:tc>
          <w:tcPr>
            <w:tcW w:w="7371" w:type="dxa"/>
            <w:gridSpan w:val="2"/>
            <w:shd w:val="clear" w:color="auto" w:fill="auto"/>
          </w:tcPr>
          <w:p w:rsidR="00062487" w:rsidRDefault="00062487" w:rsidP="0077199C">
            <w:pPr>
              <w:spacing w:before="40" w:after="120" w:line="220" w:lineRule="exact"/>
              <w:jc w:val="both"/>
            </w:pPr>
            <w:r>
              <w:t>The State party declares that the Public Defender of Rights</w:t>
            </w:r>
            <w:r w:rsidDel="00742375">
              <w:t xml:space="preserve"> </w:t>
            </w:r>
            <w:r>
              <w:t xml:space="preserve">already fulfils the vast majority of the Paris Principles. </w:t>
            </w:r>
          </w:p>
          <w:p w:rsidR="00062487" w:rsidRPr="00414FF4" w:rsidRDefault="00062487" w:rsidP="0077199C">
            <w:pPr>
              <w:spacing w:before="40" w:after="120" w:line="220" w:lineRule="exact"/>
              <w:jc w:val="both"/>
              <w:rPr>
                <w:highlight w:val="yellow"/>
              </w:rPr>
            </w:pPr>
            <w:r>
              <w:t>The State party is preparing an amendment to the Act on the Public Defender of Rights</w:t>
            </w:r>
            <w:r w:rsidRPr="00E240E1">
              <w:t xml:space="preserve"> </w:t>
            </w:r>
            <w:r>
              <w:t>to further broaden the Defender’s competence in the field of human rights.</w:t>
            </w:r>
          </w:p>
        </w:tc>
      </w:tr>
      <w:tr w:rsidR="00062487" w:rsidRPr="00414FF4" w:rsidTr="0077199C">
        <w:trPr>
          <w:trHeight w:val="240"/>
        </w:trPr>
        <w:tc>
          <w:tcPr>
            <w:tcW w:w="7371" w:type="dxa"/>
            <w:gridSpan w:val="2"/>
            <w:shd w:val="clear" w:color="auto" w:fill="auto"/>
          </w:tcPr>
          <w:p w:rsidR="00062487" w:rsidRPr="00113329" w:rsidRDefault="00062487" w:rsidP="002F0982">
            <w:pPr>
              <w:suppressAutoHyphens w:val="0"/>
              <w:spacing w:before="40" w:after="120" w:line="220" w:lineRule="exact"/>
              <w:rPr>
                <w:b/>
              </w:rPr>
            </w:pPr>
            <w:r w:rsidRPr="00113329">
              <w:rPr>
                <w:b/>
              </w:rPr>
              <w:t xml:space="preserve">Committee’s evaluation: </w:t>
            </w:r>
          </w:p>
        </w:tc>
      </w:tr>
      <w:tr w:rsidR="00062487" w:rsidRPr="00414FF4" w:rsidTr="009F49DC">
        <w:trPr>
          <w:trHeight w:val="240"/>
        </w:trPr>
        <w:tc>
          <w:tcPr>
            <w:tcW w:w="7371" w:type="dxa"/>
            <w:gridSpan w:val="2"/>
            <w:tcBorders>
              <w:bottom w:val="nil"/>
            </w:tcBorders>
            <w:shd w:val="clear" w:color="auto" w:fill="auto"/>
          </w:tcPr>
          <w:p w:rsidR="00062487" w:rsidRPr="00113329" w:rsidRDefault="00062487" w:rsidP="0077199C">
            <w:pPr>
              <w:spacing w:before="40" w:after="120" w:line="220" w:lineRule="exact"/>
              <w:jc w:val="both"/>
            </w:pPr>
            <w:r w:rsidRPr="00113329">
              <w:rPr>
                <w:b/>
              </w:rPr>
              <w:t xml:space="preserve">[B2]: </w:t>
            </w:r>
            <w:r w:rsidRPr="00113329">
              <w:t>Additional information should be provided regarding the status of the implementation of the amendment to the Law on the Public Defender of Rights and if the amendment is in line with the Paris Principles. The Committee also requires further information on the financial and human resources situation of the Public Defender of Rights.</w:t>
            </w:r>
          </w:p>
        </w:tc>
      </w:tr>
      <w:tr w:rsidR="00062487" w:rsidRPr="00414FF4" w:rsidTr="009F49DC">
        <w:trPr>
          <w:trHeight w:val="240"/>
        </w:trPr>
        <w:tc>
          <w:tcPr>
            <w:tcW w:w="7371" w:type="dxa"/>
            <w:gridSpan w:val="2"/>
            <w:tcBorders>
              <w:top w:val="nil"/>
              <w:bottom w:val="nil"/>
            </w:tcBorders>
            <w:shd w:val="clear" w:color="auto" w:fill="auto"/>
          </w:tcPr>
          <w:p w:rsidR="00062487" w:rsidRPr="00113329" w:rsidRDefault="00062487" w:rsidP="0077199C">
            <w:pPr>
              <w:suppressAutoHyphens w:val="0"/>
              <w:spacing w:before="40" w:after="120" w:line="220" w:lineRule="exact"/>
              <w:jc w:val="both"/>
              <w:rPr>
                <w:b/>
                <w:bCs/>
              </w:rPr>
            </w:pPr>
            <w:r w:rsidRPr="00113329">
              <w:rPr>
                <w:b/>
              </w:rPr>
              <w:t>Paragraph 8:</w:t>
            </w:r>
            <w:r w:rsidRPr="00113329">
              <w:rPr>
                <w:b/>
                <w:bCs/>
              </w:rPr>
              <w:t xml:space="preserve"> The State party should redouble its efforts to combat all forms of intolerance against the Roma, by, inter alia: </w:t>
            </w:r>
          </w:p>
          <w:p w:rsidR="00062487" w:rsidRPr="00113329" w:rsidRDefault="00062487" w:rsidP="0077199C">
            <w:pPr>
              <w:suppressAutoHyphens w:val="0"/>
              <w:spacing w:before="40" w:after="120" w:line="220" w:lineRule="exact"/>
              <w:jc w:val="both"/>
              <w:rPr>
                <w:b/>
                <w:bCs/>
              </w:rPr>
            </w:pPr>
            <w:r w:rsidRPr="00113329">
              <w:rPr>
                <w:b/>
                <w:bCs/>
              </w:rPr>
              <w:t>(a)</w:t>
            </w:r>
            <w:r w:rsidR="00A55BF8">
              <w:rPr>
                <w:b/>
                <w:bCs/>
              </w:rPr>
              <w:tab/>
            </w:r>
            <w:r w:rsidRPr="00113329">
              <w:rPr>
                <w:rFonts w:hint="cs"/>
                <w:b/>
                <w:bCs/>
                <w:lang w:bidi="he-IL"/>
              </w:rPr>
              <w:t>E</w:t>
            </w:r>
            <w:r w:rsidRPr="00113329">
              <w:rPr>
                <w:b/>
                <w:bCs/>
              </w:rPr>
              <w:t>stablishing clear benchmarks and allocating sufficient resources to awareness-raising campaigns against racism to promote respect for human rights and tolerance for diversity, in schools among the youth, but also throughout the media and in the political arena;</w:t>
            </w:r>
          </w:p>
          <w:p w:rsidR="00062487" w:rsidRPr="00113329" w:rsidRDefault="00062487" w:rsidP="0077199C">
            <w:pPr>
              <w:suppressAutoHyphens w:val="0"/>
              <w:spacing w:before="40" w:after="120" w:line="220" w:lineRule="exact"/>
              <w:jc w:val="both"/>
              <w:rPr>
                <w:b/>
                <w:bCs/>
                <w:lang w:bidi="he-IL"/>
              </w:rPr>
            </w:pPr>
            <w:r w:rsidRPr="00113329">
              <w:rPr>
                <w:b/>
                <w:bCs/>
              </w:rPr>
              <w:t>(b)</w:t>
            </w:r>
            <w:r w:rsidR="00A55BF8">
              <w:rPr>
                <w:b/>
                <w:bCs/>
              </w:rPr>
              <w:tab/>
            </w:r>
            <w:r w:rsidRPr="00113329">
              <w:rPr>
                <w:b/>
                <w:bCs/>
              </w:rPr>
              <w:t>Actively engaging in nurturing respect for the Roma culture and history through symbolic acts, such as removing the pig farm located on a World War II Roma concentration camp</w:t>
            </w:r>
            <w:r w:rsidRPr="00113329">
              <w:rPr>
                <w:rFonts w:hint="cs"/>
                <w:b/>
                <w:bCs/>
                <w:lang w:bidi="he-IL"/>
              </w:rPr>
              <w:t xml:space="preserve"> in </w:t>
            </w:r>
            <w:proofErr w:type="spellStart"/>
            <w:r w:rsidRPr="00113329">
              <w:rPr>
                <w:rFonts w:hint="cs"/>
                <w:b/>
                <w:bCs/>
                <w:lang w:bidi="he-IL"/>
              </w:rPr>
              <w:t>Lety</w:t>
            </w:r>
            <w:proofErr w:type="spellEnd"/>
            <w:r w:rsidRPr="00113329">
              <w:rPr>
                <w:b/>
                <w:bCs/>
                <w:lang w:bidi="he-IL"/>
              </w:rPr>
              <w:t>;</w:t>
            </w:r>
          </w:p>
          <w:p w:rsidR="00062487" w:rsidRPr="00113329" w:rsidRDefault="00062487" w:rsidP="0077199C">
            <w:pPr>
              <w:suppressAutoHyphens w:val="0"/>
              <w:spacing w:before="40" w:after="120" w:line="220" w:lineRule="exact"/>
              <w:jc w:val="both"/>
              <w:rPr>
                <w:b/>
                <w:bCs/>
              </w:rPr>
            </w:pPr>
            <w:r w:rsidRPr="00113329">
              <w:rPr>
                <w:b/>
                <w:bCs/>
              </w:rPr>
              <w:t>(c)</w:t>
            </w:r>
            <w:r w:rsidR="00A55BF8">
              <w:rPr>
                <w:b/>
                <w:bCs/>
              </w:rPr>
              <w:tab/>
            </w:r>
            <w:r w:rsidRPr="00113329">
              <w:rPr>
                <w:b/>
                <w:bCs/>
              </w:rPr>
              <w:t>Increasing its efforts to ensure that judges, prosecutors and police officials are trained to be able to detect hate and racially motivated crimes;</w:t>
            </w:r>
          </w:p>
          <w:p w:rsidR="00062487" w:rsidRPr="00113329" w:rsidRDefault="00062487" w:rsidP="0077199C">
            <w:pPr>
              <w:suppressAutoHyphens w:val="0"/>
              <w:spacing w:before="40" w:after="120" w:line="220" w:lineRule="exact"/>
              <w:jc w:val="both"/>
              <w:rPr>
                <w:b/>
                <w:bCs/>
              </w:rPr>
            </w:pPr>
            <w:r w:rsidRPr="00113329">
              <w:rPr>
                <w:b/>
                <w:bCs/>
              </w:rPr>
              <w:t>(d)</w:t>
            </w:r>
            <w:r w:rsidR="00A55BF8">
              <w:rPr>
                <w:b/>
                <w:bCs/>
              </w:rPr>
              <w:tab/>
            </w:r>
            <w:r w:rsidRPr="00113329">
              <w:rPr>
                <w:rFonts w:hint="cs"/>
                <w:b/>
                <w:bCs/>
                <w:lang w:bidi="he-IL"/>
              </w:rPr>
              <w:t>Taking all necessary steps to prevent racist attacks and to e</w:t>
            </w:r>
            <w:r w:rsidRPr="00113329">
              <w:rPr>
                <w:b/>
                <w:bCs/>
              </w:rPr>
              <w:t>nsur</w:t>
            </w:r>
            <w:r w:rsidRPr="00113329">
              <w:rPr>
                <w:rFonts w:hint="cs"/>
                <w:b/>
                <w:bCs/>
                <w:lang w:bidi="he-IL"/>
              </w:rPr>
              <w:t>e</w:t>
            </w:r>
            <w:r w:rsidRPr="00113329">
              <w:rPr>
                <w:b/>
                <w:bCs/>
              </w:rPr>
              <w:t xml:space="preserve"> that </w:t>
            </w:r>
            <w:r w:rsidRPr="00113329">
              <w:rPr>
                <w:rFonts w:hint="cs"/>
                <w:b/>
                <w:bCs/>
                <w:lang w:bidi="he-IL"/>
              </w:rPr>
              <w:t xml:space="preserve">their </w:t>
            </w:r>
            <w:r w:rsidRPr="00113329">
              <w:rPr>
                <w:b/>
                <w:bCs/>
              </w:rPr>
              <w:t xml:space="preserve">alleged perpetrators are thoroughly investigated and prosecuted and, if convicted, </w:t>
            </w:r>
            <w:r w:rsidRPr="00113329">
              <w:rPr>
                <w:b/>
                <w:bCs/>
              </w:rPr>
              <w:lastRenderedPageBreak/>
              <w:t>punished with appropriate sanctions, and that the victims are adequately compensated.</w:t>
            </w:r>
          </w:p>
        </w:tc>
      </w:tr>
      <w:tr w:rsidR="00062487" w:rsidRPr="00414FF4" w:rsidTr="009F49DC">
        <w:trPr>
          <w:trHeight w:val="240"/>
        </w:trPr>
        <w:tc>
          <w:tcPr>
            <w:tcW w:w="7371" w:type="dxa"/>
            <w:gridSpan w:val="2"/>
            <w:tcBorders>
              <w:top w:val="nil"/>
            </w:tcBorders>
            <w:shd w:val="clear" w:color="auto" w:fill="auto"/>
          </w:tcPr>
          <w:p w:rsidR="00062487" w:rsidRPr="00113329" w:rsidRDefault="00062487" w:rsidP="002F0982">
            <w:pPr>
              <w:suppressAutoHyphens w:val="0"/>
              <w:spacing w:before="40" w:after="120" w:line="220" w:lineRule="exact"/>
              <w:rPr>
                <w:b/>
              </w:rPr>
            </w:pPr>
            <w:r w:rsidRPr="00113329">
              <w:rPr>
                <w:b/>
              </w:rPr>
              <w:lastRenderedPageBreak/>
              <w:t>Summary of State party’s reply:</w:t>
            </w:r>
          </w:p>
        </w:tc>
      </w:tr>
      <w:tr w:rsidR="00062487" w:rsidRPr="00414FF4" w:rsidTr="0077199C">
        <w:trPr>
          <w:trHeight w:val="240"/>
        </w:trPr>
        <w:tc>
          <w:tcPr>
            <w:tcW w:w="7371" w:type="dxa"/>
            <w:gridSpan w:val="2"/>
            <w:shd w:val="clear" w:color="auto" w:fill="auto"/>
          </w:tcPr>
          <w:p w:rsidR="00062487" w:rsidRPr="00113329" w:rsidRDefault="00062487" w:rsidP="0077199C">
            <w:pPr>
              <w:spacing w:before="40" w:after="120" w:line="220" w:lineRule="exact"/>
              <w:jc w:val="both"/>
            </w:pPr>
            <w:r>
              <w:t>Preparation of</w:t>
            </w:r>
            <w:r w:rsidRPr="00113329">
              <w:t xml:space="preserve"> the Campaign against Racism and Hate Crimes</w:t>
            </w:r>
            <w:r>
              <w:t xml:space="preserve"> 2014–2016 began in 2014</w:t>
            </w:r>
            <w:r w:rsidR="00220598">
              <w:t>, as</w:t>
            </w:r>
            <w:r w:rsidRPr="00113329">
              <w:t xml:space="preserve"> part of a three</w:t>
            </w:r>
            <w:r w:rsidR="00434BE3">
              <w:t>-</w:t>
            </w:r>
            <w:r w:rsidRPr="00113329">
              <w:t xml:space="preserve">year project funded by the </w:t>
            </w:r>
            <w:r w:rsidR="00B3447C">
              <w:t>European Economic Area and Norway</w:t>
            </w:r>
            <w:r w:rsidR="00220598">
              <w:t>.</w:t>
            </w:r>
            <w:r>
              <w:t xml:space="preserve"> </w:t>
            </w:r>
            <w:r w:rsidR="00220598">
              <w:t xml:space="preserve">The campaign is </w:t>
            </w:r>
            <w:r>
              <w:t>aimed at improving</w:t>
            </w:r>
            <w:r w:rsidRPr="00113329">
              <w:t xml:space="preserve"> </w:t>
            </w:r>
            <w:r>
              <w:t xml:space="preserve">policies </w:t>
            </w:r>
            <w:r w:rsidR="00207B54">
              <w:t xml:space="preserve">on, </w:t>
            </w:r>
            <w:r>
              <w:t>and increas</w:t>
            </w:r>
            <w:r w:rsidR="007B4581">
              <w:t>ing</w:t>
            </w:r>
            <w:r>
              <w:t xml:space="preserve"> awareness of</w:t>
            </w:r>
            <w:r w:rsidR="00207B54">
              <w:t>,</w:t>
            </w:r>
            <w:r>
              <w:t xml:space="preserve"> hate crimes and ethnic violence</w:t>
            </w:r>
            <w:r w:rsidR="00207B54">
              <w:t>,</w:t>
            </w:r>
            <w:r>
              <w:t xml:space="preserve"> and</w:t>
            </w:r>
            <w:r w:rsidR="00207B54">
              <w:t xml:space="preserve"> at</w:t>
            </w:r>
            <w:r w:rsidR="00220598">
              <w:t xml:space="preserve"> increasing</w:t>
            </w:r>
            <w:r>
              <w:t xml:space="preserve"> tolerance</w:t>
            </w:r>
            <w:r w:rsidR="00207B54">
              <w:t>,</w:t>
            </w:r>
            <w:r>
              <w:t xml:space="preserve"> </w:t>
            </w:r>
            <w:r w:rsidRPr="00113329">
              <w:t>in Czech society</w:t>
            </w:r>
            <w:r w:rsidR="00207B54">
              <w:t>,</w:t>
            </w:r>
            <w:r w:rsidRPr="00113329">
              <w:t xml:space="preserve"> towards minorities and foreigners. </w:t>
            </w:r>
          </w:p>
          <w:p w:rsidR="00062487" w:rsidRPr="00113329" w:rsidRDefault="00062487" w:rsidP="0077199C">
            <w:pPr>
              <w:spacing w:before="40" w:after="120" w:line="220" w:lineRule="exact"/>
              <w:jc w:val="both"/>
            </w:pPr>
            <w:r w:rsidRPr="00113329">
              <w:t>In March 2014</w:t>
            </w:r>
            <w:r w:rsidR="00207B54">
              <w:t>,</w:t>
            </w:r>
            <w:r w:rsidRPr="00113329">
              <w:t xml:space="preserve"> the Ministry of the Interior prepared the “Methodology </w:t>
            </w:r>
            <w:r w:rsidR="00B12E46">
              <w:t>for</w:t>
            </w:r>
            <w:r w:rsidRPr="00113329">
              <w:t xml:space="preserve"> </w:t>
            </w:r>
            <w:r w:rsidR="00207B54">
              <w:t>m</w:t>
            </w:r>
            <w:r w:rsidRPr="00113329">
              <w:t xml:space="preserve">edia </w:t>
            </w:r>
            <w:r w:rsidR="00207B54">
              <w:t>c</w:t>
            </w:r>
            <w:r w:rsidRPr="00113329">
              <w:t xml:space="preserve">ommunication to </w:t>
            </w:r>
            <w:r w:rsidR="00207B54">
              <w:t>r</w:t>
            </w:r>
            <w:r w:rsidRPr="00113329">
              <w:t xml:space="preserve">educe </w:t>
            </w:r>
            <w:r w:rsidR="00207B54">
              <w:t>s</w:t>
            </w:r>
            <w:r w:rsidRPr="00113329">
              <w:t xml:space="preserve">ecurity </w:t>
            </w:r>
            <w:r w:rsidR="00207B54">
              <w:t>r</w:t>
            </w:r>
            <w:r w:rsidRPr="00113329">
              <w:t xml:space="preserve">isks in </w:t>
            </w:r>
            <w:r w:rsidR="00207B54">
              <w:t>s</w:t>
            </w:r>
            <w:r w:rsidRPr="00113329">
              <w:t xml:space="preserve">ocially </w:t>
            </w:r>
            <w:r w:rsidR="00207B54">
              <w:t>e</w:t>
            </w:r>
            <w:r w:rsidRPr="00113329">
              <w:t xml:space="preserve">xcluded </w:t>
            </w:r>
            <w:r w:rsidR="00207B54">
              <w:t>l</w:t>
            </w:r>
            <w:r w:rsidRPr="00113329">
              <w:t>ocalities</w:t>
            </w:r>
            <w:r>
              <w:t>”</w:t>
            </w:r>
            <w:r w:rsidR="00B12E46">
              <w:t>,</w:t>
            </w:r>
            <w:r>
              <w:t xml:space="preserve"> which</w:t>
            </w:r>
            <w:r w:rsidRPr="00113329">
              <w:t xml:space="preserve"> includes recommendations that police officers utilize media communications to monitor and refute false information and myths about minority groups.</w:t>
            </w:r>
          </w:p>
          <w:p w:rsidR="00062487" w:rsidRPr="00113329" w:rsidRDefault="00062487" w:rsidP="0077199C">
            <w:pPr>
              <w:spacing w:before="40" w:after="120" w:line="220" w:lineRule="exact"/>
              <w:jc w:val="both"/>
            </w:pPr>
            <w:r>
              <w:t>A</w:t>
            </w:r>
            <w:r w:rsidRPr="00113329">
              <w:t xml:space="preserve"> comprehensive </w:t>
            </w:r>
            <w:r w:rsidR="00207B54">
              <w:t>s</w:t>
            </w:r>
            <w:r w:rsidRPr="00113329">
              <w:t xml:space="preserve">trategy for Roma </w:t>
            </w:r>
            <w:r w:rsidR="00207B54">
              <w:t>i</w:t>
            </w:r>
            <w:r w:rsidRPr="00113329">
              <w:t>ntegration</w:t>
            </w:r>
            <w:r w:rsidR="00207B54">
              <w:t xml:space="preserve"> for</w:t>
            </w:r>
            <w:r w:rsidRPr="00113329">
              <w:t xml:space="preserve"> 2014</w:t>
            </w:r>
            <w:r w:rsidR="00207B54">
              <w:t>–</w:t>
            </w:r>
            <w:r w:rsidRPr="00113329">
              <w:t xml:space="preserve">2020 </w:t>
            </w:r>
            <w:r>
              <w:t>is being prepared to help</w:t>
            </w:r>
            <w:r w:rsidR="00216B5D">
              <w:t xml:space="preserve"> </w:t>
            </w:r>
            <w:r>
              <w:t xml:space="preserve">promote </w:t>
            </w:r>
            <w:r w:rsidRPr="00113329">
              <w:t xml:space="preserve">the Roma as a distinct ethnic minority </w:t>
            </w:r>
            <w:r w:rsidR="00B12E46">
              <w:t xml:space="preserve">via </w:t>
            </w:r>
            <w:r w:rsidRPr="00113329">
              <w:t>the teaching and preservation of</w:t>
            </w:r>
            <w:r w:rsidR="00B12E46">
              <w:t xml:space="preserve"> —</w:t>
            </w:r>
            <w:r w:rsidRPr="00113329">
              <w:t xml:space="preserve"> </w:t>
            </w:r>
            <w:r w:rsidR="00B12E46">
              <w:t xml:space="preserve">and research into — </w:t>
            </w:r>
            <w:r w:rsidRPr="00113329">
              <w:t xml:space="preserve">the Roma language and culture. </w:t>
            </w:r>
            <w:r>
              <w:t>Steps</w:t>
            </w:r>
            <w:r w:rsidRPr="00113329">
              <w:t xml:space="preserve"> will be taken to address the situation on the pig farm in </w:t>
            </w:r>
            <w:proofErr w:type="spellStart"/>
            <w:r w:rsidRPr="00113329">
              <w:t>Let</w:t>
            </w:r>
            <w:r w:rsidR="000D3C77">
              <w:t>y</w:t>
            </w:r>
            <w:proofErr w:type="spellEnd"/>
            <w:r w:rsidRPr="00113329">
              <w:t xml:space="preserve"> u </w:t>
            </w:r>
            <w:proofErr w:type="spellStart"/>
            <w:r w:rsidRPr="00113329">
              <w:t>Písku</w:t>
            </w:r>
            <w:proofErr w:type="spellEnd"/>
            <w:r w:rsidRPr="00113329">
              <w:t xml:space="preserve"> and </w:t>
            </w:r>
            <w:r>
              <w:t>the possible termination of</w:t>
            </w:r>
            <w:r w:rsidR="00216B5D">
              <w:t xml:space="preserve"> </w:t>
            </w:r>
            <w:r w:rsidRPr="00113329">
              <w:t>its operation.</w:t>
            </w:r>
          </w:p>
          <w:p w:rsidR="00062487" w:rsidRPr="00113329" w:rsidRDefault="00062487" w:rsidP="0077199C">
            <w:pPr>
              <w:spacing w:before="40" w:after="120" w:line="220" w:lineRule="exact"/>
              <w:jc w:val="both"/>
            </w:pPr>
            <w:r w:rsidRPr="00113329">
              <w:t>The Judicial Academy</w:t>
            </w:r>
            <w:r>
              <w:t xml:space="preserve">, the Police of the Czech Republic and the Police Academy </w:t>
            </w:r>
            <w:r w:rsidRPr="00113329">
              <w:t>provide courses, training and seminars to judges,</w:t>
            </w:r>
            <w:r>
              <w:t xml:space="preserve"> </w:t>
            </w:r>
            <w:r w:rsidRPr="00113329">
              <w:t>prosecutors</w:t>
            </w:r>
            <w:r w:rsidR="00DC3B50">
              <w:t>,</w:t>
            </w:r>
            <w:r w:rsidRPr="00113329">
              <w:t xml:space="preserve"> judicial staff</w:t>
            </w:r>
            <w:r>
              <w:t xml:space="preserve">, </w:t>
            </w:r>
            <w:r w:rsidR="00DC3B50">
              <w:t xml:space="preserve">the </w:t>
            </w:r>
            <w:r>
              <w:t>police and other specialists</w:t>
            </w:r>
            <w:r w:rsidRPr="00113329">
              <w:t xml:space="preserve"> on</w:t>
            </w:r>
            <w:r>
              <w:t xml:space="preserve"> issues of</w:t>
            </w:r>
            <w:r w:rsidRPr="00113329">
              <w:t xml:space="preserve"> extremism, racism and xenophobia in the criminal justice system. </w:t>
            </w:r>
          </w:p>
          <w:p w:rsidR="00062487" w:rsidRPr="00113329" w:rsidRDefault="00062487" w:rsidP="0077199C">
            <w:pPr>
              <w:spacing w:before="40" w:after="120" w:line="220" w:lineRule="exact"/>
              <w:jc w:val="both"/>
            </w:pPr>
            <w:r w:rsidRPr="00113329">
              <w:t>Procedural and organizational measures</w:t>
            </w:r>
            <w:r w:rsidR="00DC3B50">
              <w:t>,</w:t>
            </w:r>
            <w:r w:rsidRPr="00113329">
              <w:t xml:space="preserve"> including the Collection of Selected Procedures </w:t>
            </w:r>
            <w:r w:rsidR="00F70A08">
              <w:t>for</w:t>
            </w:r>
            <w:r w:rsidRPr="00113329">
              <w:t xml:space="preserve"> the Investigation of Crimes with Extremist Subtext</w:t>
            </w:r>
            <w:r w:rsidR="008A6480">
              <w:t>,</w:t>
            </w:r>
            <w:r w:rsidRPr="00113329">
              <w:t xml:space="preserve"> and the Extraordinary Measure of the Chief of Police </w:t>
            </w:r>
            <w:r w:rsidR="00F70A08">
              <w:t>on</w:t>
            </w:r>
            <w:r w:rsidR="008A6480">
              <w:t xml:space="preserve"> </w:t>
            </w:r>
            <w:r w:rsidRPr="00113329">
              <w:t>Extremism</w:t>
            </w:r>
            <w:r w:rsidR="008A6480">
              <w:t>,</w:t>
            </w:r>
            <w:r w:rsidRPr="00113329">
              <w:t xml:space="preserve"> 2014</w:t>
            </w:r>
            <w:r w:rsidR="00DC3B50">
              <w:t>,</w:t>
            </w:r>
            <w:r w:rsidRPr="00113329">
              <w:t xml:space="preserve"> have been or are being adopted to help police combat and detect extremist-related crimes. </w:t>
            </w:r>
          </w:p>
          <w:p w:rsidR="00062487" w:rsidRPr="00113329" w:rsidRDefault="00062487" w:rsidP="0077199C">
            <w:pPr>
              <w:spacing w:before="40" w:after="120" w:line="220" w:lineRule="exact"/>
              <w:jc w:val="both"/>
            </w:pPr>
            <w:r>
              <w:t>The</w:t>
            </w:r>
            <w:r w:rsidRPr="00113329">
              <w:t xml:space="preserve"> Czech Criminal Code allows for harsh and effective prosecution</w:t>
            </w:r>
            <w:r>
              <w:t xml:space="preserve"> of racially motivated crimes</w:t>
            </w:r>
            <w:r w:rsidRPr="00113329">
              <w:t>. In August 2013, Act</w:t>
            </w:r>
            <w:r w:rsidR="00BE5B82">
              <w:t xml:space="preserve"> No. </w:t>
            </w:r>
            <w:r w:rsidRPr="00113329">
              <w:t>45/2013 (</w:t>
            </w:r>
            <w:r w:rsidR="00301C05">
              <w:t xml:space="preserve">the </w:t>
            </w:r>
            <w:r w:rsidRPr="00113329">
              <w:t xml:space="preserve">Act on Crime Victims) </w:t>
            </w:r>
            <w:r w:rsidR="00301C05">
              <w:t>came</w:t>
            </w:r>
            <w:r w:rsidR="00301C05" w:rsidRPr="00113329">
              <w:t xml:space="preserve"> </w:t>
            </w:r>
            <w:r w:rsidRPr="00113329">
              <w:t>into effect</w:t>
            </w:r>
            <w:r w:rsidR="00301C05">
              <w:t>. It</w:t>
            </w:r>
            <w:r>
              <w:t xml:space="preserve"> provides</w:t>
            </w:r>
            <w:r w:rsidRPr="00113329">
              <w:t xml:space="preserve"> legal protection for crime victims, including victims of racist and extremist crimes</w:t>
            </w:r>
            <w:r>
              <w:t>.</w:t>
            </w:r>
            <w:r w:rsidRPr="00113329">
              <w:t xml:space="preserve"> </w:t>
            </w:r>
          </w:p>
        </w:tc>
      </w:tr>
      <w:tr w:rsidR="00062487" w:rsidRPr="00414FF4" w:rsidTr="009F49DC">
        <w:trPr>
          <w:trHeight w:val="240"/>
        </w:trPr>
        <w:tc>
          <w:tcPr>
            <w:tcW w:w="7371" w:type="dxa"/>
            <w:gridSpan w:val="2"/>
            <w:tcBorders>
              <w:bottom w:val="nil"/>
            </w:tcBorders>
            <w:shd w:val="clear" w:color="auto" w:fill="auto"/>
          </w:tcPr>
          <w:p w:rsidR="00062487" w:rsidRPr="00113329" w:rsidRDefault="00062487" w:rsidP="002F0982">
            <w:pPr>
              <w:suppressAutoHyphens w:val="0"/>
              <w:spacing w:before="40" w:after="120" w:line="220" w:lineRule="exact"/>
              <w:rPr>
                <w:b/>
              </w:rPr>
            </w:pPr>
            <w:r w:rsidRPr="00113329">
              <w:rPr>
                <w:b/>
              </w:rPr>
              <w:t xml:space="preserve">Committee’s evaluation: </w:t>
            </w:r>
          </w:p>
        </w:tc>
      </w:tr>
      <w:tr w:rsidR="00062487" w:rsidRPr="00414FF4" w:rsidTr="009F49DC">
        <w:trPr>
          <w:trHeight w:val="864"/>
        </w:trPr>
        <w:tc>
          <w:tcPr>
            <w:tcW w:w="7371" w:type="dxa"/>
            <w:gridSpan w:val="2"/>
            <w:tcBorders>
              <w:top w:val="nil"/>
              <w:bottom w:val="nil"/>
            </w:tcBorders>
            <w:shd w:val="clear" w:color="auto" w:fill="auto"/>
          </w:tcPr>
          <w:p w:rsidR="00062487" w:rsidRPr="00113329" w:rsidRDefault="00062487" w:rsidP="0077199C">
            <w:pPr>
              <w:spacing w:before="40" w:after="120" w:line="220" w:lineRule="exact"/>
              <w:jc w:val="both"/>
            </w:pPr>
            <w:r w:rsidRPr="00113329">
              <w:rPr>
                <w:b/>
              </w:rPr>
              <w:t xml:space="preserve">[A]: </w:t>
            </w:r>
            <w:r w:rsidR="00A17D8A">
              <w:t>Regarding</w:t>
            </w:r>
            <w:r w:rsidRPr="00113329">
              <w:t xml:space="preserve"> subparagraph (a), the State party should provide additional information in its next periodic report on the impact of the Campaign against Racism and Hate Crimes and the project funded by the </w:t>
            </w:r>
            <w:r w:rsidR="00B3447C">
              <w:t>European Economic Area and Norway</w:t>
            </w:r>
            <w:r w:rsidRPr="00113329">
              <w:t>, set to take place from 2014</w:t>
            </w:r>
            <w:r w:rsidR="00925CBA">
              <w:t xml:space="preserve"> to </w:t>
            </w:r>
            <w:r w:rsidRPr="00113329">
              <w:t>2016.</w:t>
            </w:r>
          </w:p>
          <w:p w:rsidR="00062487" w:rsidRPr="00113329" w:rsidRDefault="00062487" w:rsidP="0077199C">
            <w:pPr>
              <w:spacing w:before="40" w:after="120" w:line="220" w:lineRule="exact"/>
              <w:jc w:val="both"/>
              <w:rPr>
                <w:b/>
              </w:rPr>
            </w:pPr>
            <w:r w:rsidRPr="00113329">
              <w:rPr>
                <w:b/>
              </w:rPr>
              <w:t xml:space="preserve">[B2]: </w:t>
            </w:r>
            <w:r w:rsidR="00A17D8A">
              <w:t>Regarding</w:t>
            </w:r>
            <w:r w:rsidRPr="00113329">
              <w:t xml:space="preserve"> subparagraph (b), the State party should submit information </w:t>
            </w:r>
            <w:r w:rsidR="00A17D8A">
              <w:t>on</w:t>
            </w:r>
            <w:r w:rsidR="00A17D8A" w:rsidRPr="00113329">
              <w:t xml:space="preserve"> </w:t>
            </w:r>
            <w:r w:rsidRPr="00113329">
              <w:t xml:space="preserve">the progress of the </w:t>
            </w:r>
            <w:r w:rsidR="00A17D8A">
              <w:t>s</w:t>
            </w:r>
            <w:r w:rsidRPr="00113329">
              <w:t xml:space="preserve">trategy </w:t>
            </w:r>
            <w:r w:rsidR="00A17D8A">
              <w:t>for</w:t>
            </w:r>
            <w:r w:rsidRPr="00113329">
              <w:t xml:space="preserve"> Roma </w:t>
            </w:r>
            <w:r w:rsidR="00A17D8A">
              <w:t>i</w:t>
            </w:r>
            <w:r w:rsidRPr="00113329">
              <w:t>ntegration in nurturing respect for Roma history and culture</w:t>
            </w:r>
            <w:r w:rsidR="00A17D8A">
              <w:t>,</w:t>
            </w:r>
            <w:r w:rsidRPr="00113329">
              <w:t xml:space="preserve"> </w:t>
            </w:r>
            <w:r w:rsidR="00A17D8A">
              <w:t>and on</w:t>
            </w:r>
            <w:r w:rsidRPr="00113329">
              <w:t xml:space="preserve"> the steps taken to ensure the removal of the pig farm at </w:t>
            </w:r>
            <w:proofErr w:type="spellStart"/>
            <w:r w:rsidRPr="00113329">
              <w:t>Lety</w:t>
            </w:r>
            <w:proofErr w:type="spellEnd"/>
            <w:r w:rsidRPr="00113329">
              <w:t xml:space="preserve"> u </w:t>
            </w:r>
            <w:proofErr w:type="spellStart"/>
            <w:r w:rsidRPr="00113329">
              <w:t>Písku</w:t>
            </w:r>
            <w:proofErr w:type="spellEnd"/>
            <w:r w:rsidRPr="00113329">
              <w:t>.</w:t>
            </w:r>
            <w:r w:rsidR="00216B5D">
              <w:t xml:space="preserve"> </w:t>
            </w:r>
            <w:r w:rsidRPr="00113329">
              <w:t>The Committee reiterates its recommendations.</w:t>
            </w:r>
          </w:p>
          <w:p w:rsidR="00062487" w:rsidRPr="00113329" w:rsidRDefault="00062487" w:rsidP="0077199C">
            <w:pPr>
              <w:spacing w:before="40" w:after="120" w:line="220" w:lineRule="exact"/>
              <w:jc w:val="both"/>
            </w:pPr>
            <w:r w:rsidRPr="00113329">
              <w:rPr>
                <w:b/>
              </w:rPr>
              <w:t xml:space="preserve">[A]: </w:t>
            </w:r>
            <w:r w:rsidR="00A17D8A">
              <w:t>Regarding</w:t>
            </w:r>
            <w:r w:rsidRPr="00113329">
              <w:t xml:space="preserve"> subparagraph (c), the Committee welcomes the legislative and institutional steps taken by the State party to train judges, prosecutors, and police officials to detect hate and racially motivated crimes.</w:t>
            </w:r>
            <w:r w:rsidR="00216B5D">
              <w:t xml:space="preserve"> </w:t>
            </w:r>
            <w:r w:rsidRPr="00113329">
              <w:t xml:space="preserve">The State party should provide further information regarding </w:t>
            </w:r>
            <w:r w:rsidRPr="00113329">
              <w:rPr>
                <w:rFonts w:eastAsia="MS Mincho" w:cs="Calibri"/>
              </w:rPr>
              <w:t>trainings carried out and its frequency.</w:t>
            </w:r>
            <w:r w:rsidRPr="00113329">
              <w:t xml:space="preserve"> </w:t>
            </w:r>
          </w:p>
          <w:p w:rsidR="00062487" w:rsidRPr="00113329" w:rsidRDefault="00062487" w:rsidP="0077199C">
            <w:pPr>
              <w:spacing w:before="40" w:after="120" w:line="220" w:lineRule="exact"/>
              <w:jc w:val="both"/>
            </w:pPr>
            <w:r w:rsidRPr="00113329">
              <w:rPr>
                <w:b/>
              </w:rPr>
              <w:t xml:space="preserve">[B2]: </w:t>
            </w:r>
            <w:r w:rsidR="00A17D8A">
              <w:t>Regarding</w:t>
            </w:r>
            <w:r w:rsidRPr="00113329">
              <w:t xml:space="preserve"> subparagraph (d), the Committee takes note of the training on extremism and</w:t>
            </w:r>
            <w:r w:rsidR="00B3447C">
              <w:t xml:space="preserve"> of</w:t>
            </w:r>
            <w:r w:rsidRPr="00113329">
              <w:t xml:space="preserve"> the measures taken to detect extremist-related crimes</w:t>
            </w:r>
            <w:r w:rsidR="006A0DB6">
              <w:t>,</w:t>
            </w:r>
            <w:r w:rsidRPr="00113329">
              <w:t xml:space="preserve"> and of Act</w:t>
            </w:r>
            <w:r w:rsidR="00BE5B82">
              <w:t xml:space="preserve"> No. </w:t>
            </w:r>
            <w:r w:rsidRPr="00113329">
              <w:t>45/2013 (</w:t>
            </w:r>
            <w:r w:rsidR="00A17D8A">
              <w:t xml:space="preserve">the </w:t>
            </w:r>
            <w:r w:rsidRPr="00113329">
              <w:t xml:space="preserve">Act on Crime Victims) which entered into force in 2013, but requires updated statistics on investigations, prosecutions and sanctions imposed on perpetrators. </w:t>
            </w:r>
            <w:r w:rsidR="006A0DB6">
              <w:t>It</w:t>
            </w:r>
            <w:r w:rsidRPr="00113329">
              <w:t xml:space="preserve"> also requires additional information on the prevention of racist attacks and information on how victims of hate and racist-related crimes are adequately compensated. The Committee reiterates its recommendations regarding post-conviction sentencing and </w:t>
            </w:r>
            <w:r w:rsidR="006A0DB6">
              <w:t>compensation for</w:t>
            </w:r>
            <w:r w:rsidR="00A619E9">
              <w:t xml:space="preserve"> victims</w:t>
            </w:r>
            <w:r w:rsidRPr="00113329">
              <w:t xml:space="preserve">. </w:t>
            </w:r>
          </w:p>
        </w:tc>
      </w:tr>
      <w:tr w:rsidR="00062487" w:rsidRPr="00414FF4" w:rsidTr="009F49DC">
        <w:trPr>
          <w:trHeight w:val="240"/>
        </w:trPr>
        <w:tc>
          <w:tcPr>
            <w:tcW w:w="7371" w:type="dxa"/>
            <w:gridSpan w:val="2"/>
            <w:tcBorders>
              <w:top w:val="nil"/>
            </w:tcBorders>
            <w:shd w:val="clear" w:color="auto" w:fill="auto"/>
          </w:tcPr>
          <w:p w:rsidR="00062487" w:rsidRPr="00113329" w:rsidRDefault="00062487" w:rsidP="0077199C">
            <w:pPr>
              <w:keepNext/>
              <w:suppressAutoHyphens w:val="0"/>
              <w:spacing w:before="40" w:after="120" w:line="220" w:lineRule="exact"/>
              <w:jc w:val="both"/>
              <w:rPr>
                <w:rFonts w:eastAsia="SimSun"/>
                <w:b/>
                <w:lang w:val="en-US" w:eastAsia="zh-CN"/>
              </w:rPr>
            </w:pPr>
            <w:r w:rsidRPr="00113329">
              <w:rPr>
                <w:b/>
              </w:rPr>
              <w:lastRenderedPageBreak/>
              <w:t xml:space="preserve">Paragraph 11: </w:t>
            </w:r>
            <w:r w:rsidRPr="00113329">
              <w:rPr>
                <w:rFonts w:eastAsia="SimSun"/>
                <w:b/>
                <w:lang w:val="en-US" w:eastAsia="zh-CN"/>
              </w:rPr>
              <w:t>The State party should:</w:t>
            </w:r>
          </w:p>
          <w:p w:rsidR="00062487" w:rsidRPr="00113329" w:rsidRDefault="00062487" w:rsidP="0077199C">
            <w:pPr>
              <w:keepNext/>
              <w:suppressAutoHyphens w:val="0"/>
              <w:spacing w:before="40" w:after="120" w:line="220" w:lineRule="exact"/>
              <w:jc w:val="both"/>
              <w:rPr>
                <w:b/>
              </w:rPr>
            </w:pPr>
            <w:r w:rsidRPr="00113329">
              <w:rPr>
                <w:rFonts w:eastAsia="SimSun"/>
                <w:b/>
                <w:lang w:val="en-US" w:eastAsia="zh-CN"/>
              </w:rPr>
              <w:t>(a)</w:t>
            </w:r>
            <w:r w:rsidR="00A55BF8">
              <w:rPr>
                <w:rFonts w:eastAsia="SimSun"/>
                <w:b/>
                <w:lang w:val="en-US" w:eastAsia="zh-CN"/>
              </w:rPr>
              <w:tab/>
            </w:r>
            <w:r w:rsidRPr="00113329">
              <w:rPr>
                <w:b/>
              </w:rPr>
              <w:t xml:space="preserve">Consider establishing a compensation mechanism for victims who were forcibly sterilized in the past and whose claims have lapsed; </w:t>
            </w:r>
          </w:p>
          <w:p w:rsidR="00062487" w:rsidRPr="00113329" w:rsidRDefault="00062487" w:rsidP="0077199C">
            <w:pPr>
              <w:keepNext/>
              <w:suppressAutoHyphens w:val="0"/>
              <w:spacing w:before="40" w:after="120" w:line="220" w:lineRule="exact"/>
              <w:jc w:val="both"/>
              <w:rPr>
                <w:b/>
              </w:rPr>
            </w:pPr>
            <w:r w:rsidRPr="00113329">
              <w:rPr>
                <w:b/>
              </w:rPr>
              <w:t>(b)</w:t>
            </w:r>
            <w:r w:rsidR="00A55BF8">
              <w:rPr>
                <w:b/>
              </w:rPr>
              <w:tab/>
            </w:r>
            <w:r w:rsidRPr="00113329">
              <w:rPr>
                <w:b/>
              </w:rPr>
              <w:t xml:space="preserve">Ensure free legal assistance and advice to victims who were forcibly sterilized, so that they may consider lodging claims before the courts; </w:t>
            </w:r>
          </w:p>
          <w:p w:rsidR="00062487" w:rsidRPr="00113329" w:rsidRDefault="00062487" w:rsidP="0077199C">
            <w:pPr>
              <w:keepNext/>
              <w:suppressAutoHyphens w:val="0"/>
              <w:spacing w:before="40" w:after="120" w:line="220" w:lineRule="exact"/>
              <w:jc w:val="both"/>
              <w:rPr>
                <w:b/>
              </w:rPr>
            </w:pPr>
            <w:r w:rsidRPr="00113329">
              <w:rPr>
                <w:b/>
              </w:rPr>
              <w:t>(c)</w:t>
            </w:r>
            <w:r w:rsidR="00A55BF8">
              <w:rPr>
                <w:b/>
              </w:rPr>
              <w:tab/>
            </w:r>
            <w:r w:rsidRPr="00113329">
              <w:rPr>
                <w:b/>
              </w:rPr>
              <w:t xml:space="preserve">Initiate criminal proceedings against possible perpetrators of coercive sterilization; </w:t>
            </w:r>
          </w:p>
          <w:p w:rsidR="00062487" w:rsidRPr="00113329" w:rsidRDefault="00062487" w:rsidP="0077199C">
            <w:pPr>
              <w:keepNext/>
              <w:suppressAutoHyphens w:val="0"/>
              <w:spacing w:before="40" w:after="120" w:line="220" w:lineRule="exact"/>
              <w:jc w:val="both"/>
              <w:rPr>
                <w:b/>
                <w:lang w:val="en-US"/>
              </w:rPr>
            </w:pPr>
            <w:r w:rsidRPr="00113329">
              <w:rPr>
                <w:b/>
              </w:rPr>
              <w:t>(d)</w:t>
            </w:r>
            <w:r w:rsidR="00A55BF8">
              <w:rPr>
                <w:b/>
              </w:rPr>
              <w:tab/>
            </w:r>
            <w:r w:rsidRPr="00113329">
              <w:rPr>
                <w:b/>
              </w:rPr>
              <w:t>Monitor the implementation of the Law on Specific Health Care Services to ensure that all procedures are followed in obtaining the full and informed consent of women, particularly Roma women, who seek sterilization at health facilities.</w:t>
            </w:r>
          </w:p>
        </w:tc>
      </w:tr>
      <w:tr w:rsidR="00062487" w:rsidRPr="00414FF4" w:rsidTr="0077199C">
        <w:trPr>
          <w:trHeight w:val="240"/>
        </w:trPr>
        <w:tc>
          <w:tcPr>
            <w:tcW w:w="7371" w:type="dxa"/>
            <w:gridSpan w:val="2"/>
            <w:shd w:val="clear" w:color="auto" w:fill="auto"/>
          </w:tcPr>
          <w:p w:rsidR="00062487" w:rsidRPr="00113329" w:rsidRDefault="00062487" w:rsidP="002F0982">
            <w:pPr>
              <w:suppressAutoHyphens w:val="0"/>
              <w:spacing w:before="40" w:after="120" w:line="220" w:lineRule="exact"/>
              <w:rPr>
                <w:b/>
              </w:rPr>
            </w:pPr>
            <w:r w:rsidRPr="00113329">
              <w:rPr>
                <w:b/>
              </w:rPr>
              <w:t>Summary of State party’s reply:</w:t>
            </w:r>
          </w:p>
        </w:tc>
      </w:tr>
      <w:tr w:rsidR="00062487" w:rsidRPr="00414FF4" w:rsidTr="0077199C">
        <w:trPr>
          <w:trHeight w:val="240"/>
        </w:trPr>
        <w:tc>
          <w:tcPr>
            <w:tcW w:w="7371" w:type="dxa"/>
            <w:gridSpan w:val="2"/>
            <w:shd w:val="clear" w:color="auto" w:fill="auto"/>
          </w:tcPr>
          <w:p w:rsidR="00062487" w:rsidRPr="00113329" w:rsidRDefault="00062487" w:rsidP="0077199C">
            <w:pPr>
              <w:spacing w:before="40" w:after="120" w:line="220" w:lineRule="exact"/>
              <w:jc w:val="both"/>
              <w:rPr>
                <w:rStyle w:val="hps"/>
                <w:rFonts w:cs="Arial"/>
                <w:color w:val="222222"/>
                <w:lang w:val="en"/>
              </w:rPr>
            </w:pPr>
            <w:r w:rsidRPr="00113329">
              <w:rPr>
                <w:rStyle w:val="hps"/>
                <w:rFonts w:cs="Arial"/>
                <w:color w:val="222222"/>
                <w:lang w:val="en"/>
              </w:rPr>
              <w:t xml:space="preserve">The State party </w:t>
            </w:r>
            <w:r>
              <w:rPr>
                <w:rStyle w:val="hps"/>
                <w:rFonts w:cs="Arial"/>
                <w:color w:val="222222"/>
                <w:lang w:val="en"/>
              </w:rPr>
              <w:t>asserted</w:t>
            </w:r>
            <w:r w:rsidRPr="00113329">
              <w:rPr>
                <w:rStyle w:val="hps"/>
                <w:rFonts w:cs="Arial"/>
                <w:color w:val="222222"/>
                <w:lang w:val="en"/>
              </w:rPr>
              <w:t xml:space="preserve"> that the use of the term</w:t>
            </w:r>
            <w:r w:rsidR="00AC68BD">
              <w:rPr>
                <w:rStyle w:val="hps"/>
                <w:rFonts w:cs="Arial"/>
                <w:color w:val="222222"/>
                <w:lang w:val="en"/>
              </w:rPr>
              <w:t>s</w:t>
            </w:r>
            <w:r w:rsidRPr="00113329">
              <w:rPr>
                <w:rStyle w:val="hps"/>
                <w:rFonts w:cs="Arial"/>
                <w:color w:val="222222"/>
                <w:lang w:val="en"/>
              </w:rPr>
              <w:t xml:space="preserve"> “forced” and “forcibly” in the Committee’s concluding observations </w:t>
            </w:r>
            <w:r w:rsidR="00AC68BD">
              <w:rPr>
                <w:rStyle w:val="hps"/>
                <w:rFonts w:cs="Arial"/>
                <w:color w:val="222222"/>
                <w:lang w:val="en"/>
              </w:rPr>
              <w:t>wa</w:t>
            </w:r>
            <w:r w:rsidRPr="00113329">
              <w:rPr>
                <w:rStyle w:val="hps"/>
                <w:rFonts w:cs="Arial"/>
                <w:color w:val="222222"/>
                <w:lang w:val="en"/>
              </w:rPr>
              <w:t xml:space="preserve">s not justified. </w:t>
            </w:r>
          </w:p>
          <w:p w:rsidR="00062487" w:rsidRPr="00113329" w:rsidRDefault="00062487" w:rsidP="0077199C">
            <w:pPr>
              <w:spacing w:before="40" w:after="120" w:line="220" w:lineRule="exact"/>
              <w:jc w:val="both"/>
              <w:rPr>
                <w:rStyle w:val="hps"/>
                <w:rFonts w:cs="Arial"/>
                <w:color w:val="222222"/>
                <w:lang w:val="en"/>
              </w:rPr>
            </w:pPr>
            <w:r>
              <w:rPr>
                <w:rStyle w:val="hps"/>
                <w:rFonts w:cs="Arial"/>
                <w:color w:val="222222"/>
                <w:lang w:val="en"/>
              </w:rPr>
              <w:t>A</w:t>
            </w:r>
            <w:r w:rsidRPr="00113329">
              <w:rPr>
                <w:rStyle w:val="hps"/>
                <w:rFonts w:cs="Arial"/>
                <w:color w:val="222222"/>
                <w:lang w:val="en"/>
              </w:rPr>
              <w:t xml:space="preserve"> special law </w:t>
            </w:r>
            <w:r w:rsidR="00A34F6A">
              <w:rPr>
                <w:rStyle w:val="hps"/>
                <w:rFonts w:cs="Arial"/>
                <w:color w:val="222222"/>
                <w:lang w:val="en"/>
              </w:rPr>
              <w:t>that establishes</w:t>
            </w:r>
            <w:r w:rsidR="00A34F6A" w:rsidRPr="00113329">
              <w:rPr>
                <w:rStyle w:val="hps"/>
                <w:rFonts w:cs="Arial"/>
                <w:color w:val="222222"/>
                <w:lang w:val="en"/>
              </w:rPr>
              <w:t xml:space="preserve"> </w:t>
            </w:r>
            <w:r w:rsidRPr="00113329">
              <w:rPr>
                <w:rStyle w:val="hps"/>
                <w:rFonts w:cs="Arial"/>
                <w:color w:val="222222"/>
                <w:lang w:val="en"/>
              </w:rPr>
              <w:t>a redress mechanism offering ex gratia compensation to victims of illegal sterilization</w:t>
            </w:r>
            <w:r>
              <w:rPr>
                <w:rStyle w:val="hps"/>
                <w:rFonts w:cs="Arial"/>
                <w:color w:val="222222"/>
                <w:lang w:val="en"/>
              </w:rPr>
              <w:t xml:space="preserve"> should be presented by the end of 2015 and</w:t>
            </w:r>
            <w:r w:rsidRPr="00113329">
              <w:rPr>
                <w:rStyle w:val="hps"/>
                <w:rFonts w:cs="Arial"/>
                <w:color w:val="222222"/>
                <w:lang w:val="en"/>
              </w:rPr>
              <w:t xml:space="preserve"> will </w:t>
            </w:r>
            <w:r w:rsidR="00AC68BD">
              <w:rPr>
                <w:rStyle w:val="hps"/>
                <w:rFonts w:cs="Arial"/>
                <w:color w:val="222222"/>
                <w:lang w:val="en"/>
              </w:rPr>
              <w:t>render it</w:t>
            </w:r>
            <w:r w:rsidRPr="00113329">
              <w:rPr>
                <w:rStyle w:val="hps"/>
                <w:rFonts w:cs="Arial"/>
                <w:color w:val="222222"/>
                <w:lang w:val="en"/>
              </w:rPr>
              <w:t xml:space="preserve"> </w:t>
            </w:r>
            <w:r w:rsidR="00AC68BD">
              <w:rPr>
                <w:rStyle w:val="hps"/>
                <w:rFonts w:cs="Arial"/>
                <w:color w:val="222222"/>
                <w:lang w:val="en"/>
              </w:rPr>
              <w:t>un</w:t>
            </w:r>
            <w:r w:rsidRPr="00113329">
              <w:rPr>
                <w:rStyle w:val="hps"/>
                <w:rFonts w:cs="Arial"/>
                <w:color w:val="222222"/>
                <w:lang w:val="en"/>
              </w:rPr>
              <w:t>necessary for victims to file claims in civil court</w:t>
            </w:r>
            <w:r w:rsidR="00AC68BD">
              <w:rPr>
                <w:rStyle w:val="hps"/>
                <w:rFonts w:cs="Arial"/>
                <w:color w:val="222222"/>
                <w:lang w:val="en"/>
              </w:rPr>
              <w:t>s</w:t>
            </w:r>
            <w:r w:rsidRPr="00113329">
              <w:rPr>
                <w:rStyle w:val="hps"/>
                <w:rFonts w:cs="Arial"/>
                <w:color w:val="222222"/>
                <w:lang w:val="en"/>
              </w:rPr>
              <w:t>.</w:t>
            </w:r>
          </w:p>
          <w:p w:rsidR="00062487" w:rsidRPr="00113329" w:rsidRDefault="00062487" w:rsidP="0077199C">
            <w:pPr>
              <w:spacing w:before="40" w:after="120" w:line="220" w:lineRule="exact"/>
              <w:jc w:val="both"/>
              <w:rPr>
                <w:rStyle w:val="hps"/>
                <w:rFonts w:cs="Arial"/>
                <w:color w:val="222222"/>
                <w:lang w:val="en"/>
              </w:rPr>
            </w:pPr>
            <w:r w:rsidRPr="00113329">
              <w:rPr>
                <w:rStyle w:val="hps"/>
                <w:rFonts w:cs="Arial"/>
                <w:color w:val="222222"/>
                <w:lang w:val="en"/>
              </w:rPr>
              <w:t xml:space="preserve">Free legal assistance is provided by the court in individual cases. </w:t>
            </w:r>
            <w:r>
              <w:rPr>
                <w:rStyle w:val="hps"/>
                <w:rFonts w:cs="Arial"/>
                <w:color w:val="222222"/>
                <w:lang w:val="en"/>
              </w:rPr>
              <w:t>A</w:t>
            </w:r>
            <w:r w:rsidRPr="00113329">
              <w:rPr>
                <w:rStyle w:val="hps"/>
                <w:rFonts w:cs="Arial"/>
                <w:color w:val="222222"/>
                <w:lang w:val="en"/>
              </w:rPr>
              <w:t xml:space="preserve"> new legal aid system </w:t>
            </w:r>
            <w:r>
              <w:rPr>
                <w:rStyle w:val="hps"/>
                <w:rFonts w:cs="Arial"/>
                <w:color w:val="222222"/>
                <w:lang w:val="en"/>
              </w:rPr>
              <w:t>is being prepared</w:t>
            </w:r>
            <w:r w:rsidRPr="00113329">
              <w:rPr>
                <w:rStyle w:val="hps"/>
                <w:rFonts w:cs="Arial"/>
                <w:color w:val="222222"/>
                <w:lang w:val="en"/>
              </w:rPr>
              <w:t xml:space="preserve"> </w:t>
            </w:r>
            <w:r>
              <w:rPr>
                <w:rStyle w:val="hps"/>
                <w:rFonts w:cs="Arial"/>
                <w:color w:val="222222"/>
                <w:lang w:val="en"/>
              </w:rPr>
              <w:t>to</w:t>
            </w:r>
            <w:r w:rsidRPr="00113329">
              <w:rPr>
                <w:rStyle w:val="hps"/>
                <w:rFonts w:cs="Arial"/>
                <w:color w:val="222222"/>
                <w:lang w:val="en"/>
              </w:rPr>
              <w:t xml:space="preserve"> allow access to legal assistance during judicial and administrative proceedings</w:t>
            </w:r>
            <w:r w:rsidR="00083723">
              <w:rPr>
                <w:rStyle w:val="hps"/>
                <w:rFonts w:cs="Arial"/>
                <w:color w:val="222222"/>
                <w:lang w:val="en"/>
              </w:rPr>
              <w:t>,</w:t>
            </w:r>
            <w:r w:rsidRPr="00113329">
              <w:rPr>
                <w:rStyle w:val="hps"/>
                <w:rFonts w:cs="Arial"/>
                <w:color w:val="222222"/>
                <w:lang w:val="en"/>
              </w:rPr>
              <w:t xml:space="preserve"> </w:t>
            </w:r>
            <w:r>
              <w:rPr>
                <w:rStyle w:val="hps"/>
                <w:rFonts w:cs="Arial"/>
                <w:color w:val="222222"/>
                <w:lang w:val="en"/>
              </w:rPr>
              <w:t>and</w:t>
            </w:r>
            <w:r w:rsidRPr="00113329">
              <w:rPr>
                <w:rStyle w:val="hps"/>
                <w:rFonts w:cs="Arial"/>
                <w:color w:val="222222"/>
                <w:lang w:val="en"/>
              </w:rPr>
              <w:t xml:space="preserve"> </w:t>
            </w:r>
            <w:r w:rsidR="00083723">
              <w:rPr>
                <w:rStyle w:val="hps"/>
                <w:rFonts w:cs="Arial"/>
                <w:color w:val="222222"/>
                <w:lang w:val="en"/>
              </w:rPr>
              <w:t xml:space="preserve">to </w:t>
            </w:r>
            <w:r w:rsidRPr="00113329">
              <w:rPr>
                <w:rStyle w:val="hps"/>
                <w:rFonts w:cs="Arial"/>
                <w:color w:val="222222"/>
                <w:lang w:val="en"/>
              </w:rPr>
              <w:t>pretrial legal assistance so</w:t>
            </w:r>
            <w:r w:rsidR="00083723">
              <w:rPr>
                <w:rStyle w:val="hps"/>
                <w:rFonts w:cs="Arial"/>
                <w:color w:val="222222"/>
                <w:lang w:val="en"/>
              </w:rPr>
              <w:t xml:space="preserve"> that</w:t>
            </w:r>
            <w:r w:rsidRPr="00113329">
              <w:rPr>
                <w:rStyle w:val="hps"/>
                <w:rFonts w:cs="Arial"/>
                <w:color w:val="222222"/>
                <w:lang w:val="en"/>
              </w:rPr>
              <w:t xml:space="preserve"> parties can resolve their problems out of court.</w:t>
            </w:r>
          </w:p>
          <w:p w:rsidR="00062487" w:rsidRPr="00113329" w:rsidRDefault="00806E06" w:rsidP="0077199C">
            <w:pPr>
              <w:spacing w:before="40" w:after="120" w:line="220" w:lineRule="exact"/>
              <w:jc w:val="both"/>
              <w:rPr>
                <w:rStyle w:val="hps"/>
                <w:rFonts w:cs="Arial"/>
                <w:color w:val="222222"/>
                <w:lang w:val="en"/>
              </w:rPr>
            </w:pPr>
            <w:r>
              <w:rPr>
                <w:rStyle w:val="hps"/>
                <w:rFonts w:cs="Arial"/>
                <w:color w:val="222222"/>
                <w:lang w:val="en"/>
              </w:rPr>
              <w:t>Fifty-eight criminal cases</w:t>
            </w:r>
            <w:r w:rsidR="00062487" w:rsidRPr="00113329">
              <w:rPr>
                <w:rStyle w:val="hps"/>
                <w:rFonts w:cs="Arial"/>
                <w:color w:val="222222"/>
                <w:lang w:val="en"/>
              </w:rPr>
              <w:t xml:space="preserve"> were initiated against </w:t>
            </w:r>
            <w:r w:rsidR="00A34F6A">
              <w:rPr>
                <w:rStyle w:val="hps"/>
                <w:rFonts w:cs="Arial"/>
                <w:color w:val="222222"/>
                <w:lang w:val="en"/>
              </w:rPr>
              <w:t>persons suspected of having carried out</w:t>
            </w:r>
            <w:r w:rsidR="00062487" w:rsidRPr="00113329">
              <w:rPr>
                <w:rStyle w:val="hps"/>
                <w:rFonts w:cs="Arial"/>
                <w:color w:val="222222"/>
                <w:lang w:val="en"/>
              </w:rPr>
              <w:t xml:space="preserve"> illegal sterilization</w:t>
            </w:r>
            <w:r w:rsidR="00A34F6A">
              <w:rPr>
                <w:rStyle w:val="hps"/>
                <w:rFonts w:cs="Arial"/>
                <w:color w:val="222222"/>
                <w:lang w:val="en"/>
              </w:rPr>
              <w:t>s,</w:t>
            </w:r>
            <w:r w:rsidR="00062487" w:rsidRPr="00113329">
              <w:rPr>
                <w:rStyle w:val="hps"/>
                <w:rFonts w:cs="Arial"/>
                <w:color w:val="222222"/>
                <w:lang w:val="en"/>
              </w:rPr>
              <w:t xml:space="preserve"> but </w:t>
            </w:r>
            <w:r w:rsidR="00A34F6A">
              <w:rPr>
                <w:rStyle w:val="hps"/>
                <w:rFonts w:cs="Arial"/>
                <w:color w:val="222222"/>
                <w:lang w:val="en"/>
              </w:rPr>
              <w:t xml:space="preserve">in </w:t>
            </w:r>
            <w:r w:rsidR="00062487" w:rsidRPr="00113329">
              <w:rPr>
                <w:rStyle w:val="hps"/>
                <w:rFonts w:cs="Arial"/>
                <w:color w:val="222222"/>
                <w:lang w:val="en"/>
              </w:rPr>
              <w:t>the majority</w:t>
            </w:r>
            <w:r w:rsidR="00A34F6A">
              <w:rPr>
                <w:rStyle w:val="hps"/>
                <w:rFonts w:cs="Arial"/>
                <w:color w:val="222222"/>
                <w:lang w:val="en"/>
              </w:rPr>
              <w:t xml:space="preserve"> of cases it was</w:t>
            </w:r>
            <w:r w:rsidR="00062487" w:rsidRPr="00113329">
              <w:rPr>
                <w:rStyle w:val="hps"/>
                <w:rFonts w:cs="Arial"/>
                <w:color w:val="222222"/>
                <w:lang w:val="en"/>
              </w:rPr>
              <w:t xml:space="preserve"> found </w:t>
            </w:r>
            <w:r w:rsidR="00A34F6A">
              <w:rPr>
                <w:rStyle w:val="hps"/>
                <w:rFonts w:cs="Arial"/>
                <w:color w:val="222222"/>
                <w:lang w:val="en"/>
              </w:rPr>
              <w:t xml:space="preserve">that </w:t>
            </w:r>
            <w:r w:rsidR="00062487" w:rsidRPr="00113329">
              <w:rPr>
                <w:rStyle w:val="hps"/>
                <w:rFonts w:cs="Arial"/>
                <w:color w:val="222222"/>
                <w:lang w:val="en"/>
              </w:rPr>
              <w:t xml:space="preserve">no crime had been committed. In </w:t>
            </w:r>
            <w:r w:rsidR="00083723">
              <w:rPr>
                <w:rStyle w:val="hps"/>
                <w:rFonts w:cs="Arial"/>
                <w:color w:val="222222"/>
                <w:lang w:val="en"/>
              </w:rPr>
              <w:t>four</w:t>
            </w:r>
            <w:r w:rsidR="00062487" w:rsidRPr="00113329">
              <w:rPr>
                <w:rStyle w:val="hps"/>
                <w:rFonts w:cs="Arial"/>
                <w:color w:val="222222"/>
                <w:lang w:val="en"/>
              </w:rPr>
              <w:t xml:space="preserve"> cases</w:t>
            </w:r>
            <w:r w:rsidR="00083723">
              <w:rPr>
                <w:rStyle w:val="hps"/>
                <w:rFonts w:cs="Arial"/>
                <w:color w:val="222222"/>
                <w:lang w:val="en"/>
              </w:rPr>
              <w:t>,</w:t>
            </w:r>
            <w:r w:rsidR="00062487" w:rsidRPr="00113329">
              <w:rPr>
                <w:rStyle w:val="hps"/>
                <w:rFonts w:cs="Arial"/>
                <w:color w:val="222222"/>
                <w:lang w:val="en"/>
              </w:rPr>
              <w:t xml:space="preserve"> the statute of limitations </w:t>
            </w:r>
            <w:r w:rsidR="00A34F6A">
              <w:rPr>
                <w:rStyle w:val="hps"/>
                <w:rFonts w:cs="Arial"/>
                <w:color w:val="222222"/>
                <w:lang w:val="en"/>
              </w:rPr>
              <w:t>prevented legal action</w:t>
            </w:r>
            <w:r w:rsidR="00062487" w:rsidRPr="00113329">
              <w:rPr>
                <w:rStyle w:val="hps"/>
                <w:rFonts w:cs="Arial"/>
                <w:color w:val="222222"/>
                <w:lang w:val="en"/>
              </w:rPr>
              <w:t xml:space="preserve">. </w:t>
            </w:r>
            <w:r w:rsidR="00A34F6A">
              <w:rPr>
                <w:rStyle w:val="hps"/>
                <w:rFonts w:cs="Arial"/>
                <w:color w:val="222222"/>
                <w:lang w:val="en"/>
              </w:rPr>
              <w:t>Irrespective</w:t>
            </w:r>
            <w:r w:rsidR="00062487" w:rsidRPr="00113329">
              <w:rPr>
                <w:rStyle w:val="hps"/>
                <w:rFonts w:cs="Arial"/>
                <w:color w:val="222222"/>
                <w:lang w:val="en"/>
              </w:rPr>
              <w:t xml:space="preserve"> of unsuccessful criminal proceedings</w:t>
            </w:r>
            <w:r w:rsidR="00A34F6A">
              <w:rPr>
                <w:rStyle w:val="hps"/>
                <w:rFonts w:cs="Arial"/>
                <w:color w:val="222222"/>
                <w:lang w:val="en"/>
              </w:rPr>
              <w:t>, women affected</w:t>
            </w:r>
            <w:r w:rsidR="00062487" w:rsidRPr="00113329">
              <w:rPr>
                <w:rStyle w:val="hps"/>
                <w:rFonts w:cs="Arial"/>
                <w:color w:val="222222"/>
                <w:lang w:val="en"/>
              </w:rPr>
              <w:t xml:space="preserve"> may still file civil actions for compensation. </w:t>
            </w:r>
          </w:p>
          <w:p w:rsidR="00062487" w:rsidRPr="00113329" w:rsidRDefault="00062487" w:rsidP="0077199C">
            <w:pPr>
              <w:spacing w:before="40" w:after="120" w:line="220" w:lineRule="exact"/>
              <w:jc w:val="both"/>
              <w:rPr>
                <w:lang w:val="en"/>
              </w:rPr>
            </w:pPr>
            <w:r w:rsidRPr="00113329">
              <w:rPr>
                <w:rStyle w:val="hps"/>
                <w:rFonts w:cs="Arial"/>
                <w:color w:val="222222"/>
                <w:lang w:val="en"/>
              </w:rPr>
              <w:t xml:space="preserve">Under the Act on Specific Health Services, sterilization </w:t>
            </w:r>
            <w:r w:rsidR="008A0E11">
              <w:rPr>
                <w:rStyle w:val="hps"/>
                <w:rFonts w:cs="Arial"/>
                <w:color w:val="222222"/>
                <w:lang w:val="en"/>
              </w:rPr>
              <w:t>for</w:t>
            </w:r>
            <w:r w:rsidRPr="00113329">
              <w:rPr>
                <w:rStyle w:val="hps"/>
                <w:rFonts w:cs="Arial"/>
                <w:color w:val="222222"/>
                <w:lang w:val="en"/>
              </w:rPr>
              <w:t xml:space="preserve"> health reasons and</w:t>
            </w:r>
            <w:r w:rsidR="008A0E11">
              <w:rPr>
                <w:rStyle w:val="hps"/>
                <w:rFonts w:cs="Arial"/>
                <w:color w:val="222222"/>
                <w:lang w:val="en"/>
              </w:rPr>
              <w:t xml:space="preserve"> for</w:t>
            </w:r>
            <w:r w:rsidRPr="00113329">
              <w:rPr>
                <w:rStyle w:val="hps"/>
                <w:rFonts w:cs="Arial"/>
                <w:color w:val="222222"/>
                <w:lang w:val="en"/>
              </w:rPr>
              <w:t xml:space="preserve"> reasons other than health requires written consent for patients over 18 and 21, respectively. Sterilizations of minors and patients with limited legal capacity may only be performed for health reasons and require </w:t>
            </w:r>
            <w:r w:rsidR="008A0E11">
              <w:rPr>
                <w:rStyle w:val="hps"/>
                <w:rFonts w:cs="Arial"/>
                <w:color w:val="222222"/>
                <w:lang w:val="en"/>
              </w:rPr>
              <w:t xml:space="preserve">the </w:t>
            </w:r>
            <w:r w:rsidRPr="00113329">
              <w:rPr>
                <w:rStyle w:val="hps"/>
                <w:rFonts w:cs="Arial"/>
                <w:color w:val="222222"/>
                <w:lang w:val="en"/>
              </w:rPr>
              <w:t>written consent of the patient’s legal representative, the positive opinion of an independent expert commission</w:t>
            </w:r>
            <w:r w:rsidR="008A0E11">
              <w:rPr>
                <w:rStyle w:val="hps"/>
                <w:rFonts w:cs="Arial"/>
                <w:color w:val="222222"/>
                <w:lang w:val="en"/>
              </w:rPr>
              <w:t>,</w:t>
            </w:r>
            <w:r w:rsidRPr="00113329">
              <w:rPr>
                <w:rStyle w:val="hps"/>
                <w:rFonts w:cs="Arial"/>
                <w:color w:val="222222"/>
                <w:lang w:val="en"/>
              </w:rPr>
              <w:t xml:space="preserve"> and court approval. All </w:t>
            </w:r>
            <w:r>
              <w:rPr>
                <w:rStyle w:val="hps"/>
                <w:rFonts w:cs="Arial"/>
                <w:color w:val="222222"/>
                <w:lang w:val="en"/>
              </w:rPr>
              <w:t xml:space="preserve">completed </w:t>
            </w:r>
            <w:r w:rsidRPr="00113329">
              <w:rPr>
                <w:rStyle w:val="hps"/>
                <w:rFonts w:cs="Arial"/>
                <w:color w:val="222222"/>
                <w:lang w:val="en"/>
              </w:rPr>
              <w:t>investigations regarding sterilization have found no violations by health</w:t>
            </w:r>
            <w:r w:rsidR="008A0E11">
              <w:rPr>
                <w:rStyle w:val="hps"/>
                <w:rFonts w:cs="Arial"/>
                <w:color w:val="222222"/>
                <w:lang w:val="en"/>
              </w:rPr>
              <w:t>-</w:t>
            </w:r>
            <w:r w:rsidRPr="00113329">
              <w:rPr>
                <w:rStyle w:val="hps"/>
                <w:rFonts w:cs="Arial"/>
                <w:color w:val="222222"/>
                <w:lang w:val="en"/>
              </w:rPr>
              <w:t>care providers.</w:t>
            </w:r>
          </w:p>
        </w:tc>
      </w:tr>
      <w:tr w:rsidR="00062487" w:rsidRPr="00414FF4" w:rsidTr="009F49DC">
        <w:trPr>
          <w:trHeight w:val="240"/>
        </w:trPr>
        <w:tc>
          <w:tcPr>
            <w:tcW w:w="7371" w:type="dxa"/>
            <w:gridSpan w:val="2"/>
            <w:tcBorders>
              <w:bottom w:val="nil"/>
            </w:tcBorders>
            <w:shd w:val="clear" w:color="auto" w:fill="auto"/>
          </w:tcPr>
          <w:p w:rsidR="00062487" w:rsidRPr="00113329" w:rsidRDefault="00062487" w:rsidP="002F0982">
            <w:pPr>
              <w:suppressAutoHyphens w:val="0"/>
              <w:spacing w:before="40" w:after="120" w:line="220" w:lineRule="exact"/>
              <w:rPr>
                <w:b/>
              </w:rPr>
            </w:pPr>
            <w:r w:rsidRPr="00113329">
              <w:rPr>
                <w:b/>
              </w:rPr>
              <w:t xml:space="preserve">Committee’s evaluation: </w:t>
            </w:r>
          </w:p>
        </w:tc>
      </w:tr>
      <w:tr w:rsidR="00062487" w:rsidRPr="00414FF4" w:rsidTr="009F49DC">
        <w:trPr>
          <w:trHeight w:val="240"/>
        </w:trPr>
        <w:tc>
          <w:tcPr>
            <w:tcW w:w="7371" w:type="dxa"/>
            <w:gridSpan w:val="2"/>
            <w:tcBorders>
              <w:top w:val="nil"/>
              <w:bottom w:val="nil"/>
            </w:tcBorders>
            <w:shd w:val="clear" w:color="auto" w:fill="auto"/>
          </w:tcPr>
          <w:p w:rsidR="00062487" w:rsidRPr="00113329" w:rsidRDefault="00062487" w:rsidP="0077199C">
            <w:pPr>
              <w:spacing w:before="40" w:after="120" w:line="220" w:lineRule="exact"/>
              <w:jc w:val="both"/>
              <w:rPr>
                <w:rStyle w:val="hps"/>
                <w:rFonts w:cs="Arial"/>
                <w:color w:val="222222"/>
              </w:rPr>
            </w:pPr>
            <w:r w:rsidRPr="00113329">
              <w:rPr>
                <w:b/>
              </w:rPr>
              <w:t xml:space="preserve">[B2]: </w:t>
            </w:r>
            <w:r w:rsidR="008A0E11">
              <w:t>Regarding</w:t>
            </w:r>
            <w:r w:rsidRPr="00113329">
              <w:t xml:space="preserve"> subparagraph (a), the Committee requires information on the progress of the special law on compensation for victims of illegal sterilization.</w:t>
            </w:r>
          </w:p>
          <w:p w:rsidR="00062487" w:rsidRPr="00113329" w:rsidRDefault="00062487" w:rsidP="0077199C">
            <w:pPr>
              <w:spacing w:before="40" w:after="120" w:line="220" w:lineRule="exact"/>
              <w:jc w:val="both"/>
              <w:rPr>
                <w:rStyle w:val="hps"/>
                <w:rFonts w:cs="Arial"/>
                <w:color w:val="222222"/>
                <w:lang w:val="en"/>
              </w:rPr>
            </w:pPr>
            <w:r w:rsidRPr="00113329">
              <w:rPr>
                <w:b/>
              </w:rPr>
              <w:t xml:space="preserve">[C1]: </w:t>
            </w:r>
            <w:r w:rsidR="008A0E11">
              <w:t>Regarding</w:t>
            </w:r>
            <w:r w:rsidRPr="00113329">
              <w:t xml:space="preserve"> subparagraph (</w:t>
            </w:r>
            <w:r w:rsidRPr="00113329">
              <w:rPr>
                <w:rStyle w:val="hps"/>
                <w:rFonts w:cs="Arial"/>
                <w:color w:val="222222"/>
                <w:lang w:val="en"/>
              </w:rPr>
              <w:t>b), it appears that no measure has been taken to ensure free legal assistance and advice to victims who were forcibly sterilized. The Committee requires information on the new comprehensive system of legal aid.</w:t>
            </w:r>
            <w:r w:rsidR="00216B5D">
              <w:rPr>
                <w:rStyle w:val="hps"/>
                <w:rFonts w:cs="Arial"/>
                <w:color w:val="222222"/>
                <w:lang w:val="en"/>
              </w:rPr>
              <w:t xml:space="preserve"> </w:t>
            </w:r>
          </w:p>
          <w:p w:rsidR="00062487" w:rsidRPr="00113329" w:rsidRDefault="00062487" w:rsidP="0077199C">
            <w:pPr>
              <w:spacing w:before="40" w:after="120" w:line="220" w:lineRule="exact"/>
              <w:jc w:val="both"/>
              <w:rPr>
                <w:rStyle w:val="hps"/>
                <w:rFonts w:cs="Arial"/>
                <w:color w:val="222222"/>
                <w:lang w:val="en"/>
              </w:rPr>
            </w:pPr>
            <w:r w:rsidRPr="00113329">
              <w:rPr>
                <w:b/>
              </w:rPr>
              <w:t>[</w:t>
            </w:r>
            <w:r>
              <w:rPr>
                <w:b/>
              </w:rPr>
              <w:t>B2</w:t>
            </w:r>
            <w:r w:rsidRPr="00113329">
              <w:rPr>
                <w:b/>
              </w:rPr>
              <w:t xml:space="preserve">]: </w:t>
            </w:r>
            <w:r w:rsidR="008A0E11">
              <w:t>Regarding</w:t>
            </w:r>
            <w:r w:rsidRPr="00113329">
              <w:t xml:space="preserve"> subparagraph (c), the Committee expresses concern </w:t>
            </w:r>
            <w:r w:rsidR="008A0E11">
              <w:t>at</w:t>
            </w:r>
            <w:r w:rsidR="008A0E11" w:rsidRPr="00113329">
              <w:t xml:space="preserve"> </w:t>
            </w:r>
            <w:r w:rsidRPr="00113329">
              <w:t xml:space="preserve">the lack of convictions resulting from the 58 criminal </w:t>
            </w:r>
            <w:r w:rsidR="008A0E11">
              <w:t>cases</w:t>
            </w:r>
            <w:r w:rsidR="008A0E11" w:rsidRPr="00113329">
              <w:t xml:space="preserve"> </w:t>
            </w:r>
            <w:r w:rsidRPr="00113329">
              <w:t xml:space="preserve">initiated against </w:t>
            </w:r>
            <w:r w:rsidR="008A0E11">
              <w:t xml:space="preserve">persons </w:t>
            </w:r>
            <w:r w:rsidRPr="00113329">
              <w:t>suspect</w:t>
            </w:r>
            <w:r w:rsidR="008A0E11">
              <w:t>ed</w:t>
            </w:r>
            <w:r w:rsidRPr="00113329">
              <w:t xml:space="preserve"> of </w:t>
            </w:r>
            <w:r w:rsidR="008A0E11">
              <w:t xml:space="preserve">having carried out </w:t>
            </w:r>
            <w:r w:rsidRPr="00113329">
              <w:t>illegal sterilization</w:t>
            </w:r>
            <w:r w:rsidR="008A0E11">
              <w:t>s</w:t>
            </w:r>
            <w:r w:rsidRPr="00113329">
              <w:t xml:space="preserve">. The Committee requires updated statistics on the number of criminal </w:t>
            </w:r>
            <w:r w:rsidR="00FA3DC3">
              <w:t>cases</w:t>
            </w:r>
            <w:r w:rsidR="00FA3DC3" w:rsidRPr="00113329">
              <w:t xml:space="preserve"> </w:t>
            </w:r>
            <w:r w:rsidRPr="00113329">
              <w:t xml:space="preserve">initiated against </w:t>
            </w:r>
            <w:r w:rsidR="00FA3DC3">
              <w:t xml:space="preserve">persons </w:t>
            </w:r>
            <w:r w:rsidRPr="00113329">
              <w:t>suspect</w:t>
            </w:r>
            <w:r w:rsidR="00FA3DC3">
              <w:t>ed</w:t>
            </w:r>
            <w:r w:rsidRPr="00113329">
              <w:t xml:space="preserve"> of </w:t>
            </w:r>
            <w:r w:rsidR="00FA3DC3">
              <w:t xml:space="preserve">having carried out </w:t>
            </w:r>
            <w:r w:rsidRPr="00113329">
              <w:t>illegal sterilization</w:t>
            </w:r>
            <w:r w:rsidR="00FA3DC3">
              <w:t>s</w:t>
            </w:r>
            <w:r w:rsidRPr="00113329">
              <w:t xml:space="preserve"> and the number of convictions since August 2013. The Committee reiterates its recommendation.</w:t>
            </w:r>
          </w:p>
          <w:p w:rsidR="00062487" w:rsidRPr="00113329" w:rsidRDefault="00062487" w:rsidP="0077199C">
            <w:pPr>
              <w:spacing w:before="40" w:after="120" w:line="220" w:lineRule="exact"/>
              <w:jc w:val="both"/>
              <w:rPr>
                <w:rFonts w:eastAsia="MS Mincho" w:cs="Calibri"/>
              </w:rPr>
            </w:pPr>
            <w:r w:rsidRPr="00113329">
              <w:rPr>
                <w:b/>
              </w:rPr>
              <w:t xml:space="preserve">[C1]: </w:t>
            </w:r>
            <w:r w:rsidR="008A0E11">
              <w:t>Regarding</w:t>
            </w:r>
            <w:r w:rsidRPr="00113329">
              <w:t xml:space="preserve"> subparagraph (d), the Committee requires information on concrete measures taken to ensure that procedures are followed in obtaining the full and informed consent of women. The Committee also requires information on the </w:t>
            </w:r>
            <w:r w:rsidRPr="00113329">
              <w:rPr>
                <w:rStyle w:val="hps"/>
                <w:rFonts w:cs="Arial"/>
                <w:color w:val="222222"/>
                <w:lang w:val="en"/>
              </w:rPr>
              <w:t>monitoring of sterilization</w:t>
            </w:r>
            <w:r w:rsidR="00EC3CB3">
              <w:rPr>
                <w:rStyle w:val="hps"/>
                <w:rFonts w:cs="Arial"/>
                <w:color w:val="222222"/>
                <w:lang w:val="en"/>
              </w:rPr>
              <w:t>s</w:t>
            </w:r>
            <w:r w:rsidRPr="00113329">
              <w:rPr>
                <w:rStyle w:val="hps"/>
                <w:rFonts w:cs="Arial"/>
                <w:color w:val="222222"/>
                <w:lang w:val="en"/>
              </w:rPr>
              <w:t xml:space="preserve"> carried out</w:t>
            </w:r>
            <w:r w:rsidR="00EC3CB3">
              <w:rPr>
                <w:rStyle w:val="hps"/>
                <w:rFonts w:cs="Arial"/>
                <w:color w:val="222222"/>
                <w:lang w:val="en"/>
              </w:rPr>
              <w:t>,</w:t>
            </w:r>
            <w:r w:rsidRPr="00113329">
              <w:rPr>
                <w:rStyle w:val="hps"/>
                <w:rFonts w:cs="Arial"/>
                <w:color w:val="222222"/>
                <w:lang w:val="en"/>
              </w:rPr>
              <w:t xml:space="preserve"> and </w:t>
            </w:r>
            <w:r w:rsidR="00C61D4D">
              <w:rPr>
                <w:rStyle w:val="hps"/>
                <w:rFonts w:cs="Arial"/>
                <w:color w:val="222222"/>
                <w:lang w:val="en"/>
              </w:rPr>
              <w:t>the</w:t>
            </w:r>
            <w:r w:rsidR="00C61D4D" w:rsidRPr="00113329">
              <w:rPr>
                <w:rStyle w:val="hps"/>
                <w:rFonts w:cs="Arial"/>
                <w:color w:val="222222"/>
                <w:lang w:val="en"/>
              </w:rPr>
              <w:t xml:space="preserve"> </w:t>
            </w:r>
            <w:r w:rsidRPr="00113329">
              <w:rPr>
                <w:rStyle w:val="hps"/>
                <w:rFonts w:cs="Arial"/>
                <w:color w:val="222222"/>
                <w:lang w:val="en"/>
              </w:rPr>
              <w:t>frequency</w:t>
            </w:r>
            <w:r w:rsidR="00C61D4D">
              <w:rPr>
                <w:rStyle w:val="hps"/>
                <w:rFonts w:cs="Arial"/>
                <w:color w:val="222222"/>
                <w:lang w:val="en"/>
              </w:rPr>
              <w:t xml:space="preserve"> of the monitoring</w:t>
            </w:r>
            <w:r w:rsidRPr="00113329">
              <w:rPr>
                <w:rStyle w:val="hps"/>
                <w:rFonts w:cs="Arial"/>
                <w:color w:val="222222"/>
                <w:lang w:val="en"/>
              </w:rPr>
              <w:t xml:space="preserve">. </w:t>
            </w:r>
          </w:p>
        </w:tc>
      </w:tr>
      <w:tr w:rsidR="00062487" w:rsidRPr="00414FF4" w:rsidTr="009F49DC">
        <w:trPr>
          <w:trHeight w:val="1818"/>
        </w:trPr>
        <w:tc>
          <w:tcPr>
            <w:tcW w:w="7371" w:type="dxa"/>
            <w:gridSpan w:val="2"/>
            <w:tcBorders>
              <w:top w:val="nil"/>
            </w:tcBorders>
            <w:shd w:val="clear" w:color="auto" w:fill="auto"/>
          </w:tcPr>
          <w:p w:rsidR="00062487" w:rsidRPr="00113329" w:rsidRDefault="00062487" w:rsidP="0077199C">
            <w:pPr>
              <w:spacing w:before="40" w:after="120" w:line="220" w:lineRule="exact"/>
              <w:jc w:val="both"/>
              <w:rPr>
                <w:rFonts w:eastAsia="SimSun"/>
                <w:b/>
                <w:lang w:val="en-US" w:eastAsia="zh-CN"/>
              </w:rPr>
            </w:pPr>
            <w:r w:rsidRPr="00113329">
              <w:rPr>
                <w:b/>
              </w:rPr>
              <w:lastRenderedPageBreak/>
              <w:t xml:space="preserve">Paragraph 13(a): </w:t>
            </w:r>
            <w:r w:rsidRPr="00113329">
              <w:rPr>
                <w:rFonts w:eastAsia="SimSun"/>
                <w:b/>
                <w:lang w:val="en-US" w:eastAsia="zh-CN"/>
              </w:rPr>
              <w:t xml:space="preserve">The State party should: </w:t>
            </w:r>
          </w:p>
          <w:p w:rsidR="00062487" w:rsidRPr="00113329" w:rsidRDefault="00062487" w:rsidP="0077199C">
            <w:pPr>
              <w:spacing w:before="40" w:after="120" w:line="220" w:lineRule="exact"/>
              <w:jc w:val="both"/>
              <w:rPr>
                <w:b/>
              </w:rPr>
            </w:pPr>
            <w:r w:rsidRPr="00113329">
              <w:rPr>
                <w:rFonts w:eastAsia="SimSun"/>
                <w:b/>
                <w:lang w:val="en-US" w:eastAsia="zh-CN"/>
              </w:rPr>
              <w:t>(a)</w:t>
            </w:r>
            <w:r w:rsidR="006F4B8E">
              <w:rPr>
                <w:rFonts w:eastAsia="SimSun"/>
                <w:b/>
                <w:lang w:val="en-US" w:eastAsia="zh-CN"/>
              </w:rPr>
              <w:tab/>
            </w:r>
            <w:r w:rsidRPr="00113329">
              <w:rPr>
                <w:b/>
              </w:rPr>
              <w:t>Review its policy of limiting the legal capacity of persons with mental disabilities and establish the necessity and proportionality of any measure on an individual basis, with effective procedural safeguards, ensuring in any event that all persons who have their legal capacity restricted will have prompt access to an effective judicial review of the decisions and free and effective legal representation in all proceedings regarding their legal capacity.</w:t>
            </w:r>
          </w:p>
        </w:tc>
      </w:tr>
      <w:tr w:rsidR="00062487" w:rsidRPr="00414FF4" w:rsidTr="0077199C">
        <w:trPr>
          <w:trHeight w:val="369"/>
        </w:trPr>
        <w:tc>
          <w:tcPr>
            <w:tcW w:w="7371" w:type="dxa"/>
            <w:gridSpan w:val="2"/>
            <w:shd w:val="clear" w:color="auto" w:fill="auto"/>
          </w:tcPr>
          <w:p w:rsidR="00062487" w:rsidRPr="00113329" w:rsidRDefault="00062487" w:rsidP="0077199C">
            <w:pPr>
              <w:spacing w:before="40" w:after="120" w:line="220" w:lineRule="exact"/>
              <w:jc w:val="both"/>
              <w:rPr>
                <w:b/>
              </w:rPr>
            </w:pPr>
            <w:r w:rsidRPr="00113329">
              <w:rPr>
                <w:b/>
              </w:rPr>
              <w:t>Summary of State party’s reply:</w:t>
            </w:r>
          </w:p>
        </w:tc>
      </w:tr>
      <w:tr w:rsidR="00062487" w:rsidRPr="00414FF4" w:rsidTr="0077199C">
        <w:trPr>
          <w:trHeight w:val="240"/>
        </w:trPr>
        <w:tc>
          <w:tcPr>
            <w:tcW w:w="7371" w:type="dxa"/>
            <w:gridSpan w:val="2"/>
            <w:shd w:val="clear" w:color="auto" w:fill="auto"/>
          </w:tcPr>
          <w:p w:rsidR="00062487" w:rsidRPr="00113329" w:rsidRDefault="00062487" w:rsidP="0077199C">
            <w:pPr>
              <w:spacing w:before="40" w:after="120" w:line="220" w:lineRule="exact"/>
              <w:jc w:val="both"/>
              <w:rPr>
                <w:rStyle w:val="hps"/>
                <w:rFonts w:cs="Arial"/>
                <w:color w:val="222222"/>
                <w:lang w:val="en"/>
              </w:rPr>
            </w:pPr>
            <w:r>
              <w:rPr>
                <w:rStyle w:val="hps"/>
                <w:rFonts w:cs="Arial"/>
                <w:color w:val="222222"/>
              </w:rPr>
              <w:t>In January 2014, a</w:t>
            </w:r>
            <w:r w:rsidRPr="00113329">
              <w:rPr>
                <w:rStyle w:val="hps"/>
                <w:rFonts w:cs="Arial"/>
                <w:color w:val="222222"/>
                <w:lang w:val="en"/>
              </w:rPr>
              <w:t xml:space="preserve"> new Civil Code regulating the legal capacity of persons with disabilities </w:t>
            </w:r>
            <w:r w:rsidR="00EC3CB3">
              <w:rPr>
                <w:rStyle w:val="hps"/>
                <w:rFonts w:cs="Arial"/>
                <w:color w:val="222222"/>
                <w:lang w:val="en"/>
              </w:rPr>
              <w:t>came</w:t>
            </w:r>
            <w:r w:rsidR="00EC3CB3" w:rsidRPr="00113329">
              <w:rPr>
                <w:rStyle w:val="hps"/>
                <w:rFonts w:cs="Arial"/>
                <w:color w:val="222222"/>
                <w:lang w:val="en"/>
              </w:rPr>
              <w:t xml:space="preserve"> </w:t>
            </w:r>
            <w:r w:rsidRPr="00113329">
              <w:rPr>
                <w:rStyle w:val="hps"/>
                <w:rFonts w:cs="Arial"/>
                <w:color w:val="222222"/>
                <w:lang w:val="en"/>
              </w:rPr>
              <w:t xml:space="preserve">into </w:t>
            </w:r>
            <w:r>
              <w:rPr>
                <w:rStyle w:val="hps"/>
                <w:rFonts w:cs="Arial"/>
                <w:color w:val="222222"/>
                <w:lang w:val="en"/>
              </w:rPr>
              <w:t xml:space="preserve">effect, </w:t>
            </w:r>
            <w:r w:rsidR="00EC3CB3">
              <w:rPr>
                <w:rStyle w:val="hps"/>
                <w:rFonts w:cs="Arial"/>
                <w:color w:val="222222"/>
                <w:lang w:val="en"/>
              </w:rPr>
              <w:t>under which</w:t>
            </w:r>
            <w:r w:rsidR="00EC3CB3" w:rsidRPr="00113329">
              <w:rPr>
                <w:rStyle w:val="hps"/>
                <w:rFonts w:cs="Arial"/>
                <w:color w:val="222222"/>
                <w:lang w:val="en"/>
              </w:rPr>
              <w:t xml:space="preserve"> </w:t>
            </w:r>
            <w:r w:rsidRPr="00113329">
              <w:rPr>
                <w:rStyle w:val="hps"/>
                <w:rFonts w:cs="Arial"/>
                <w:color w:val="222222"/>
                <w:lang w:val="en"/>
              </w:rPr>
              <w:t xml:space="preserve">no person may be fully deprived of legal capacity and any limitation imposed must be decided </w:t>
            </w:r>
            <w:r w:rsidR="00EC3CB3">
              <w:rPr>
                <w:rStyle w:val="hps"/>
                <w:rFonts w:cs="Arial"/>
                <w:color w:val="222222"/>
                <w:lang w:val="en"/>
              </w:rPr>
              <w:t xml:space="preserve">upon </w:t>
            </w:r>
            <w:r w:rsidRPr="00113329">
              <w:rPr>
                <w:rStyle w:val="hps"/>
                <w:rFonts w:cs="Arial"/>
                <w:color w:val="222222"/>
                <w:lang w:val="en"/>
              </w:rPr>
              <w:t>by a court on a case</w:t>
            </w:r>
            <w:r w:rsidR="00EC3CB3">
              <w:rPr>
                <w:rStyle w:val="hps"/>
                <w:rFonts w:cs="Arial"/>
                <w:color w:val="222222"/>
                <w:lang w:val="en"/>
              </w:rPr>
              <w:t>-</w:t>
            </w:r>
            <w:r w:rsidRPr="00113329">
              <w:rPr>
                <w:rStyle w:val="hps"/>
                <w:rFonts w:cs="Arial"/>
                <w:color w:val="222222"/>
                <w:lang w:val="en"/>
              </w:rPr>
              <w:t>by</w:t>
            </w:r>
            <w:r w:rsidR="00EC3CB3">
              <w:rPr>
                <w:rStyle w:val="hps"/>
                <w:rFonts w:cs="Arial"/>
                <w:color w:val="222222"/>
                <w:lang w:val="en"/>
              </w:rPr>
              <w:t>-</w:t>
            </w:r>
            <w:r w:rsidRPr="00113329">
              <w:rPr>
                <w:rStyle w:val="hps"/>
                <w:rFonts w:cs="Arial"/>
                <w:color w:val="222222"/>
                <w:lang w:val="en"/>
              </w:rPr>
              <w:t xml:space="preserve">case basis. The </w:t>
            </w:r>
            <w:r w:rsidR="00EC3CB3">
              <w:rPr>
                <w:rStyle w:val="hps"/>
                <w:rFonts w:cs="Arial"/>
                <w:color w:val="222222"/>
                <w:lang w:val="en"/>
              </w:rPr>
              <w:t>c</w:t>
            </w:r>
            <w:r w:rsidRPr="00113329">
              <w:rPr>
                <w:rStyle w:val="hps"/>
                <w:rFonts w:cs="Arial"/>
                <w:color w:val="222222"/>
                <w:lang w:val="en"/>
              </w:rPr>
              <w:t>ourt is obliged to take into account the rights, personality and interests of the person and the extent and degree of his</w:t>
            </w:r>
            <w:r w:rsidR="00EC3CB3">
              <w:rPr>
                <w:rStyle w:val="hps"/>
                <w:rFonts w:cs="Arial"/>
                <w:color w:val="222222"/>
                <w:lang w:val="en"/>
              </w:rPr>
              <w:t xml:space="preserve"> or </w:t>
            </w:r>
            <w:r w:rsidRPr="00113329">
              <w:rPr>
                <w:rStyle w:val="hps"/>
                <w:rFonts w:cs="Arial"/>
                <w:color w:val="222222"/>
                <w:lang w:val="en"/>
              </w:rPr>
              <w:t>her disability</w:t>
            </w:r>
            <w:r>
              <w:rPr>
                <w:rStyle w:val="hps"/>
                <w:rFonts w:cs="Arial"/>
                <w:color w:val="222222"/>
                <w:lang w:val="en"/>
              </w:rPr>
              <w:t xml:space="preserve">; </w:t>
            </w:r>
            <w:r w:rsidRPr="00113329">
              <w:rPr>
                <w:rStyle w:val="hps"/>
                <w:rFonts w:cs="Arial"/>
                <w:color w:val="222222"/>
                <w:lang w:val="en"/>
              </w:rPr>
              <w:t xml:space="preserve">limitations may only </w:t>
            </w:r>
            <w:r w:rsidR="00EC3CB3">
              <w:rPr>
                <w:rStyle w:val="hps"/>
                <w:rFonts w:cs="Arial"/>
                <w:color w:val="222222"/>
                <w:lang w:val="en"/>
              </w:rPr>
              <w:t>be applied</w:t>
            </w:r>
            <w:r w:rsidR="00EC3CB3" w:rsidRPr="00113329">
              <w:rPr>
                <w:rStyle w:val="hps"/>
                <w:rFonts w:cs="Arial"/>
                <w:color w:val="222222"/>
                <w:lang w:val="en"/>
              </w:rPr>
              <w:t xml:space="preserve"> </w:t>
            </w:r>
            <w:r w:rsidRPr="00113329">
              <w:rPr>
                <w:rStyle w:val="hps"/>
                <w:rFonts w:cs="Arial"/>
                <w:color w:val="222222"/>
                <w:lang w:val="en"/>
              </w:rPr>
              <w:t>if the person poses a serious risk of harm to him</w:t>
            </w:r>
            <w:r w:rsidR="00EC3CB3">
              <w:rPr>
                <w:rStyle w:val="hps"/>
                <w:rFonts w:cs="Arial"/>
                <w:color w:val="222222"/>
                <w:lang w:val="en"/>
              </w:rPr>
              <w:t xml:space="preserve">self or </w:t>
            </w:r>
            <w:r w:rsidRPr="00113329">
              <w:rPr>
                <w:rStyle w:val="hps"/>
                <w:rFonts w:cs="Arial"/>
                <w:color w:val="222222"/>
                <w:lang w:val="en"/>
              </w:rPr>
              <w:t>herself and milder limiting measure</w:t>
            </w:r>
            <w:r w:rsidR="00EC3CB3">
              <w:rPr>
                <w:rStyle w:val="hps"/>
                <w:rFonts w:cs="Arial"/>
                <w:color w:val="222222"/>
                <w:lang w:val="en"/>
              </w:rPr>
              <w:t>s</w:t>
            </w:r>
            <w:r w:rsidRPr="00113329">
              <w:rPr>
                <w:rStyle w:val="hps"/>
                <w:rFonts w:cs="Arial"/>
                <w:color w:val="222222"/>
                <w:lang w:val="en"/>
              </w:rPr>
              <w:t xml:space="preserve"> </w:t>
            </w:r>
            <w:r w:rsidR="00EC3CB3">
              <w:rPr>
                <w:rStyle w:val="hps"/>
                <w:rFonts w:cs="Arial"/>
                <w:color w:val="222222"/>
                <w:lang w:val="en"/>
              </w:rPr>
              <w:t>will</w:t>
            </w:r>
            <w:r w:rsidR="00EC3CB3" w:rsidRPr="00113329">
              <w:rPr>
                <w:rStyle w:val="hps"/>
                <w:rFonts w:cs="Arial"/>
                <w:color w:val="222222"/>
                <w:lang w:val="en"/>
              </w:rPr>
              <w:t xml:space="preserve"> </w:t>
            </w:r>
            <w:r w:rsidRPr="00113329">
              <w:rPr>
                <w:rStyle w:val="hps"/>
                <w:rFonts w:cs="Arial"/>
                <w:color w:val="222222"/>
                <w:lang w:val="en"/>
              </w:rPr>
              <w:t xml:space="preserve">not suffice. </w:t>
            </w:r>
          </w:p>
          <w:p w:rsidR="00062487" w:rsidRPr="00113329" w:rsidRDefault="00062487" w:rsidP="0077199C">
            <w:pPr>
              <w:spacing w:before="40" w:after="120" w:line="220" w:lineRule="exact"/>
              <w:jc w:val="both"/>
              <w:rPr>
                <w:b/>
                <w:lang w:val="en"/>
              </w:rPr>
            </w:pPr>
            <w:r w:rsidRPr="00113329">
              <w:rPr>
                <w:rStyle w:val="hps"/>
                <w:rFonts w:cs="Arial"/>
                <w:color w:val="222222"/>
                <w:lang w:val="en"/>
              </w:rPr>
              <w:t>A person under review must be informed of his or her procedural rights</w:t>
            </w:r>
            <w:r>
              <w:rPr>
                <w:rStyle w:val="hps"/>
                <w:rFonts w:cs="Arial"/>
                <w:color w:val="222222"/>
                <w:lang w:val="en"/>
              </w:rPr>
              <w:t xml:space="preserve">. If a </w:t>
            </w:r>
            <w:r w:rsidR="00EC3CB3">
              <w:rPr>
                <w:rStyle w:val="hps"/>
                <w:rFonts w:cs="Arial"/>
                <w:color w:val="222222"/>
                <w:lang w:val="en"/>
              </w:rPr>
              <w:t>c</w:t>
            </w:r>
            <w:r>
              <w:rPr>
                <w:rStyle w:val="hps"/>
                <w:rFonts w:cs="Arial"/>
                <w:color w:val="222222"/>
                <w:lang w:val="en"/>
              </w:rPr>
              <w:t xml:space="preserve">ourt decides to </w:t>
            </w:r>
            <w:r w:rsidR="00EC3CB3">
              <w:rPr>
                <w:rStyle w:val="hps"/>
                <w:rFonts w:cs="Arial"/>
                <w:color w:val="222222"/>
                <w:lang w:val="en"/>
              </w:rPr>
              <w:t xml:space="preserve">apply </w:t>
            </w:r>
            <w:r>
              <w:rPr>
                <w:rStyle w:val="hps"/>
                <w:rFonts w:cs="Arial"/>
                <w:color w:val="222222"/>
                <w:lang w:val="en"/>
              </w:rPr>
              <w:t>limitations, it must appoint a guardian, and in the case of a conflict of interest, a guardian ad litem, to protect his</w:t>
            </w:r>
            <w:r w:rsidR="00EC3CB3">
              <w:rPr>
                <w:rStyle w:val="hps"/>
                <w:rFonts w:cs="Arial"/>
                <w:color w:val="222222"/>
                <w:lang w:val="en"/>
              </w:rPr>
              <w:t xml:space="preserve"> or </w:t>
            </w:r>
            <w:r>
              <w:rPr>
                <w:rStyle w:val="hps"/>
                <w:rFonts w:cs="Arial"/>
                <w:color w:val="222222"/>
                <w:lang w:val="en"/>
              </w:rPr>
              <w:t>her rights and interests.</w:t>
            </w:r>
          </w:p>
        </w:tc>
      </w:tr>
      <w:tr w:rsidR="00062487" w:rsidRPr="00414FF4" w:rsidTr="0077199C">
        <w:trPr>
          <w:trHeight w:val="240"/>
        </w:trPr>
        <w:tc>
          <w:tcPr>
            <w:tcW w:w="7371" w:type="dxa"/>
            <w:gridSpan w:val="2"/>
            <w:shd w:val="clear" w:color="auto" w:fill="auto"/>
          </w:tcPr>
          <w:p w:rsidR="00062487" w:rsidRPr="008702C7" w:rsidRDefault="00062487" w:rsidP="0077199C">
            <w:pPr>
              <w:spacing w:before="40" w:after="120" w:line="220" w:lineRule="exact"/>
              <w:jc w:val="both"/>
              <w:rPr>
                <w:rStyle w:val="hps"/>
                <w:rFonts w:cs="Arial"/>
                <w:b/>
                <w:color w:val="222222"/>
                <w:lang w:val="en"/>
              </w:rPr>
            </w:pPr>
            <w:r w:rsidRPr="008702C7">
              <w:rPr>
                <w:rStyle w:val="hps"/>
                <w:rFonts w:cs="Arial"/>
                <w:b/>
                <w:color w:val="222222"/>
                <w:lang w:val="en"/>
              </w:rPr>
              <w:t xml:space="preserve">Committee’s evaluation: </w:t>
            </w:r>
          </w:p>
        </w:tc>
      </w:tr>
      <w:tr w:rsidR="00062487" w:rsidRPr="00414FF4" w:rsidTr="0077199C">
        <w:trPr>
          <w:trHeight w:val="1053"/>
        </w:trPr>
        <w:tc>
          <w:tcPr>
            <w:tcW w:w="7371" w:type="dxa"/>
            <w:gridSpan w:val="2"/>
            <w:shd w:val="clear" w:color="auto" w:fill="auto"/>
          </w:tcPr>
          <w:p w:rsidR="00062487" w:rsidRPr="00113329" w:rsidRDefault="00062487" w:rsidP="0077199C">
            <w:pPr>
              <w:spacing w:before="40" w:after="120" w:line="220" w:lineRule="exact"/>
              <w:jc w:val="both"/>
              <w:rPr>
                <w:rStyle w:val="hps"/>
                <w:rFonts w:cs="Arial"/>
                <w:color w:val="222222"/>
              </w:rPr>
            </w:pPr>
            <w:r w:rsidRPr="00113329">
              <w:rPr>
                <w:b/>
              </w:rPr>
              <w:t xml:space="preserve">[A]: </w:t>
            </w:r>
            <w:r w:rsidR="00EC3CB3">
              <w:t>Regarding</w:t>
            </w:r>
            <w:r w:rsidRPr="00113329">
              <w:t xml:space="preserve"> subparagraph (a), the Committee notes that the State party has implemented a new Civil Code regulating the legal capacity of persons with disabilities. The State party should provide further information regarding the implementation of th</w:t>
            </w:r>
            <w:r w:rsidR="00D77016">
              <w:t>o</w:t>
            </w:r>
            <w:r w:rsidRPr="00113329">
              <w:t xml:space="preserve">se provisions in its next periodic report. </w:t>
            </w:r>
          </w:p>
        </w:tc>
      </w:tr>
      <w:tr w:rsidR="00062487" w:rsidRPr="00414FF4" w:rsidTr="0077199C">
        <w:trPr>
          <w:trHeight w:val="351"/>
        </w:trPr>
        <w:tc>
          <w:tcPr>
            <w:tcW w:w="7371" w:type="dxa"/>
            <w:gridSpan w:val="2"/>
            <w:shd w:val="clear" w:color="auto" w:fill="auto"/>
          </w:tcPr>
          <w:p w:rsidR="00062487" w:rsidRPr="00113329" w:rsidRDefault="00062487" w:rsidP="0077199C">
            <w:pPr>
              <w:spacing w:before="40" w:after="120" w:line="220" w:lineRule="exact"/>
              <w:jc w:val="both"/>
              <w:rPr>
                <w:rFonts w:eastAsia="MS Mincho" w:cs="Calibri"/>
                <w:b/>
              </w:rPr>
            </w:pPr>
            <w:r w:rsidRPr="00113329">
              <w:rPr>
                <w:b/>
              </w:rPr>
              <w:t xml:space="preserve">Recommended action: </w:t>
            </w:r>
            <w:r w:rsidRPr="00113329">
              <w:t>A letter should be sent reflecting the analysis of the Committee.</w:t>
            </w:r>
            <w:r w:rsidR="00216B5D">
              <w:t xml:space="preserve"> </w:t>
            </w:r>
          </w:p>
        </w:tc>
      </w:tr>
      <w:tr w:rsidR="00062487" w:rsidRPr="00A34C41" w:rsidTr="0077199C">
        <w:trPr>
          <w:trHeight w:val="240"/>
        </w:trPr>
        <w:tc>
          <w:tcPr>
            <w:tcW w:w="7371" w:type="dxa"/>
            <w:gridSpan w:val="2"/>
            <w:shd w:val="clear" w:color="auto" w:fill="auto"/>
          </w:tcPr>
          <w:p w:rsidR="00062487" w:rsidRPr="00113329" w:rsidRDefault="00062487" w:rsidP="002F0982">
            <w:pPr>
              <w:suppressAutoHyphens w:val="0"/>
              <w:spacing w:before="40" w:after="120" w:line="220" w:lineRule="exact"/>
            </w:pPr>
            <w:r w:rsidRPr="00113329">
              <w:rPr>
                <w:b/>
              </w:rPr>
              <w:t xml:space="preserve">Next periodic report: </w:t>
            </w:r>
            <w:r w:rsidRPr="00113329">
              <w:t>26 July 2018</w:t>
            </w:r>
          </w:p>
        </w:tc>
      </w:tr>
    </w:tbl>
    <w:p w:rsidR="000D3D4E" w:rsidRDefault="000D3D4E" w:rsidP="000D3D4E">
      <w:pPr>
        <w:spacing w:before="240"/>
        <w:ind w:left="1134" w:right="1134"/>
        <w:jc w:val="center"/>
        <w:rPr>
          <w:u w:val="single"/>
        </w:rPr>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09736A" w:rsidRPr="00B91708" w:rsidTr="0077199C">
        <w:trPr>
          <w:trHeight w:val="240"/>
        </w:trPr>
        <w:tc>
          <w:tcPr>
            <w:tcW w:w="2693" w:type="dxa"/>
            <w:tcBorders>
              <w:top w:val="single" w:sz="4" w:space="0" w:color="auto"/>
              <w:bottom w:val="single" w:sz="12" w:space="0" w:color="auto"/>
            </w:tcBorders>
            <w:shd w:val="clear" w:color="auto" w:fill="auto"/>
            <w:vAlign w:val="bottom"/>
          </w:tcPr>
          <w:p w:rsidR="0009736A" w:rsidRPr="00B91708" w:rsidRDefault="0009736A" w:rsidP="002F0982">
            <w:pPr>
              <w:suppressAutoHyphens w:val="0"/>
              <w:spacing w:before="80" w:after="80" w:line="200" w:lineRule="exact"/>
              <w:rPr>
                <w:bCs/>
                <w:i/>
              </w:rPr>
            </w:pPr>
            <w:r w:rsidRPr="00B91708">
              <w:rPr>
                <w:bCs/>
                <w:i/>
              </w:rPr>
              <w:t xml:space="preserve">Finland </w:t>
            </w:r>
          </w:p>
        </w:tc>
        <w:tc>
          <w:tcPr>
            <w:tcW w:w="4678" w:type="dxa"/>
            <w:tcBorders>
              <w:top w:val="single" w:sz="4" w:space="0" w:color="auto"/>
              <w:bottom w:val="single" w:sz="12" w:space="0" w:color="auto"/>
            </w:tcBorders>
            <w:shd w:val="clear" w:color="auto" w:fill="auto"/>
            <w:vAlign w:val="bottom"/>
          </w:tcPr>
          <w:p w:rsidR="0009736A" w:rsidRPr="00B91708" w:rsidRDefault="0009736A" w:rsidP="00CD7986">
            <w:pPr>
              <w:suppressAutoHyphens w:val="0"/>
              <w:spacing w:before="80" w:after="80" w:line="200" w:lineRule="exact"/>
              <w:rPr>
                <w:i/>
                <w:sz w:val="16"/>
                <w:szCs w:val="16"/>
              </w:rPr>
            </w:pPr>
          </w:p>
        </w:tc>
      </w:tr>
      <w:tr w:rsidR="0009736A" w:rsidRPr="00B91708" w:rsidTr="0077199C">
        <w:trPr>
          <w:trHeight w:hRule="exact" w:val="113"/>
        </w:trPr>
        <w:tc>
          <w:tcPr>
            <w:tcW w:w="2693" w:type="dxa"/>
            <w:tcBorders>
              <w:top w:val="single" w:sz="12" w:space="0" w:color="auto"/>
            </w:tcBorders>
            <w:shd w:val="clear" w:color="auto" w:fill="auto"/>
          </w:tcPr>
          <w:p w:rsidR="0009736A" w:rsidRPr="00B91708" w:rsidRDefault="0009736A" w:rsidP="002F0982">
            <w:pPr>
              <w:suppressAutoHyphens w:val="0"/>
              <w:spacing w:before="40" w:after="120" w:line="220" w:lineRule="exact"/>
              <w:rPr>
                <w:b/>
              </w:rPr>
            </w:pPr>
          </w:p>
        </w:tc>
        <w:tc>
          <w:tcPr>
            <w:tcW w:w="4678" w:type="dxa"/>
            <w:tcBorders>
              <w:top w:val="single" w:sz="12" w:space="0" w:color="auto"/>
            </w:tcBorders>
            <w:shd w:val="clear" w:color="auto" w:fill="auto"/>
          </w:tcPr>
          <w:p w:rsidR="0009736A" w:rsidRPr="00B91708" w:rsidRDefault="0009736A" w:rsidP="00CD7986">
            <w:pPr>
              <w:suppressAutoHyphens w:val="0"/>
              <w:spacing w:before="40" w:after="120" w:line="220" w:lineRule="exact"/>
            </w:pPr>
          </w:p>
        </w:tc>
      </w:tr>
      <w:tr w:rsidR="0009736A" w:rsidRPr="00B91708" w:rsidTr="0077199C">
        <w:trPr>
          <w:trHeight w:val="240"/>
        </w:trPr>
        <w:tc>
          <w:tcPr>
            <w:tcW w:w="2693" w:type="dxa"/>
            <w:shd w:val="clear" w:color="auto" w:fill="auto"/>
          </w:tcPr>
          <w:p w:rsidR="0009736A" w:rsidRPr="00B91708" w:rsidRDefault="0009736A" w:rsidP="002F0982">
            <w:pPr>
              <w:suppressAutoHyphens w:val="0"/>
              <w:spacing w:before="40" w:after="120" w:line="220" w:lineRule="exact"/>
              <w:rPr>
                <w:b/>
              </w:rPr>
            </w:pPr>
            <w:r w:rsidRPr="00B91708">
              <w:rPr>
                <w:b/>
              </w:rPr>
              <w:t>Concluding observations:</w:t>
            </w:r>
          </w:p>
        </w:tc>
        <w:tc>
          <w:tcPr>
            <w:tcW w:w="4678" w:type="dxa"/>
            <w:shd w:val="clear" w:color="auto" w:fill="auto"/>
          </w:tcPr>
          <w:p w:rsidR="0009736A" w:rsidRPr="00B91708" w:rsidRDefault="0009736A" w:rsidP="00CD7986">
            <w:pPr>
              <w:suppressAutoHyphens w:val="0"/>
              <w:spacing w:before="40" w:after="120" w:line="220" w:lineRule="exact"/>
            </w:pPr>
            <w:r w:rsidRPr="00B91708">
              <w:rPr>
                <w:b/>
                <w:color w:val="000000"/>
              </w:rPr>
              <w:t>CCPR/C/FIN/CO/6</w:t>
            </w:r>
            <w:r w:rsidRPr="00B91708">
              <w:t>, 24 July 2013</w:t>
            </w:r>
          </w:p>
        </w:tc>
      </w:tr>
      <w:tr w:rsidR="0009736A" w:rsidRPr="00B91708" w:rsidTr="0077199C">
        <w:trPr>
          <w:trHeight w:val="240"/>
        </w:trPr>
        <w:tc>
          <w:tcPr>
            <w:tcW w:w="2693" w:type="dxa"/>
            <w:shd w:val="clear" w:color="auto" w:fill="auto"/>
          </w:tcPr>
          <w:p w:rsidR="0009736A" w:rsidRPr="00B91708" w:rsidRDefault="0009736A" w:rsidP="002F0982">
            <w:pPr>
              <w:suppressAutoHyphens w:val="0"/>
              <w:spacing w:before="40" w:after="120" w:line="220" w:lineRule="exact"/>
              <w:rPr>
                <w:b/>
              </w:rPr>
            </w:pPr>
            <w:r w:rsidRPr="00B91708">
              <w:rPr>
                <w:b/>
              </w:rPr>
              <w:t>Follow-up paragraphs:</w:t>
            </w:r>
          </w:p>
        </w:tc>
        <w:tc>
          <w:tcPr>
            <w:tcW w:w="4678" w:type="dxa"/>
            <w:shd w:val="clear" w:color="auto" w:fill="auto"/>
          </w:tcPr>
          <w:p w:rsidR="0009736A" w:rsidRPr="00B91708" w:rsidRDefault="0021540D" w:rsidP="00CD7986">
            <w:pPr>
              <w:suppressAutoHyphens w:val="0"/>
              <w:spacing w:before="40" w:after="120" w:line="220" w:lineRule="exact"/>
            </w:pPr>
            <w:r w:rsidRPr="00B91708">
              <w:t>10, 11 and 16</w:t>
            </w:r>
          </w:p>
        </w:tc>
      </w:tr>
      <w:tr w:rsidR="0009736A" w:rsidRPr="00B91708" w:rsidTr="0077199C">
        <w:trPr>
          <w:trHeight w:val="240"/>
        </w:trPr>
        <w:tc>
          <w:tcPr>
            <w:tcW w:w="2693" w:type="dxa"/>
            <w:shd w:val="clear" w:color="auto" w:fill="auto"/>
          </w:tcPr>
          <w:p w:rsidR="0009736A" w:rsidRPr="00B91708" w:rsidRDefault="0009736A" w:rsidP="002F0982">
            <w:pPr>
              <w:suppressAutoHyphens w:val="0"/>
              <w:spacing w:before="40" w:after="120" w:line="220" w:lineRule="exact"/>
              <w:rPr>
                <w:b/>
              </w:rPr>
            </w:pPr>
            <w:r w:rsidRPr="00B91708">
              <w:rPr>
                <w:b/>
              </w:rPr>
              <w:t>First reply:</w:t>
            </w:r>
          </w:p>
        </w:tc>
        <w:tc>
          <w:tcPr>
            <w:tcW w:w="4678" w:type="dxa"/>
            <w:shd w:val="clear" w:color="auto" w:fill="auto"/>
          </w:tcPr>
          <w:p w:rsidR="0009736A" w:rsidRPr="00B91708" w:rsidRDefault="0009736A" w:rsidP="00CD7986">
            <w:pPr>
              <w:suppressAutoHyphens w:val="0"/>
              <w:spacing w:before="40" w:after="120" w:line="220" w:lineRule="exact"/>
            </w:pPr>
            <w:r w:rsidRPr="00B91708">
              <w:t xml:space="preserve">Received </w:t>
            </w:r>
            <w:r w:rsidR="0021540D" w:rsidRPr="00B91708">
              <w:t>23 June 2014</w:t>
            </w:r>
          </w:p>
        </w:tc>
      </w:tr>
      <w:tr w:rsidR="008C6AE4" w:rsidRPr="00B91708" w:rsidTr="0077199C">
        <w:trPr>
          <w:trHeight w:val="240"/>
        </w:trPr>
        <w:tc>
          <w:tcPr>
            <w:tcW w:w="2693" w:type="dxa"/>
            <w:shd w:val="clear" w:color="auto" w:fill="auto"/>
          </w:tcPr>
          <w:p w:rsidR="008C6AE4" w:rsidRPr="00B91708" w:rsidRDefault="008C6AE4" w:rsidP="002F0982">
            <w:pPr>
              <w:suppressAutoHyphens w:val="0"/>
              <w:spacing w:before="40" w:after="120" w:line="220" w:lineRule="exact"/>
              <w:rPr>
                <w:b/>
              </w:rPr>
            </w:pPr>
            <w:r w:rsidRPr="006674BF">
              <w:rPr>
                <w:b/>
              </w:rPr>
              <w:t>Committee’s evaluation:</w:t>
            </w:r>
          </w:p>
        </w:tc>
        <w:tc>
          <w:tcPr>
            <w:tcW w:w="4678" w:type="dxa"/>
            <w:shd w:val="clear" w:color="auto" w:fill="auto"/>
          </w:tcPr>
          <w:p w:rsidR="008C6AE4" w:rsidRPr="00B91708" w:rsidRDefault="008C6AE4" w:rsidP="00CD7986">
            <w:pPr>
              <w:suppressAutoHyphens w:val="0"/>
              <w:spacing w:before="40" w:after="120" w:line="220" w:lineRule="exact"/>
            </w:pPr>
            <w:r w:rsidRPr="006674BF">
              <w:t xml:space="preserve">Additional information required on paragraphs </w:t>
            </w:r>
            <w:r>
              <w:t>10</w:t>
            </w:r>
            <w:r w:rsidRPr="006674BF">
              <w:rPr>
                <w:b/>
              </w:rPr>
              <w:t>[</w:t>
            </w:r>
            <w:r>
              <w:rPr>
                <w:b/>
              </w:rPr>
              <w:t>B2</w:t>
            </w:r>
            <w:r w:rsidRPr="006674BF">
              <w:rPr>
                <w:b/>
              </w:rPr>
              <w:t>]</w:t>
            </w:r>
            <w:r>
              <w:rPr>
                <w:b/>
              </w:rPr>
              <w:t>[C2]</w:t>
            </w:r>
            <w:r w:rsidRPr="006674BF">
              <w:rPr>
                <w:b/>
              </w:rPr>
              <w:t>,</w:t>
            </w:r>
            <w:r w:rsidRPr="006674BF">
              <w:t xml:space="preserve"> 11</w:t>
            </w:r>
            <w:r w:rsidRPr="006674BF">
              <w:rPr>
                <w:b/>
              </w:rPr>
              <w:t>[C</w:t>
            </w:r>
            <w:r>
              <w:rPr>
                <w:b/>
              </w:rPr>
              <w:t>1</w:t>
            </w:r>
            <w:r w:rsidRPr="006674BF">
              <w:rPr>
                <w:b/>
              </w:rPr>
              <w:t>]</w:t>
            </w:r>
            <w:r>
              <w:rPr>
                <w:b/>
              </w:rPr>
              <w:t>[C1]</w:t>
            </w:r>
            <w:r w:rsidRPr="006674BF">
              <w:rPr>
                <w:b/>
              </w:rPr>
              <w:t xml:space="preserve"> </w:t>
            </w:r>
            <w:r w:rsidRPr="006674BF">
              <w:t>and 1</w:t>
            </w:r>
            <w:r>
              <w:t>6</w:t>
            </w:r>
            <w:r w:rsidRPr="006674BF">
              <w:rPr>
                <w:b/>
              </w:rPr>
              <w:t>[B2]</w:t>
            </w:r>
            <w:r>
              <w:rPr>
                <w:b/>
              </w:rPr>
              <w:t>[B2]</w:t>
            </w:r>
          </w:p>
        </w:tc>
      </w:tr>
      <w:tr w:rsidR="008C6AE4" w:rsidRPr="00B91708" w:rsidTr="0077199C">
        <w:trPr>
          <w:trHeight w:val="240"/>
        </w:trPr>
        <w:tc>
          <w:tcPr>
            <w:tcW w:w="7371" w:type="dxa"/>
            <w:gridSpan w:val="2"/>
            <w:shd w:val="clear" w:color="auto" w:fill="auto"/>
          </w:tcPr>
          <w:p w:rsidR="008C6AE4" w:rsidRPr="00B91708" w:rsidRDefault="008C6AE4" w:rsidP="0077199C">
            <w:pPr>
              <w:suppressAutoHyphens w:val="0"/>
              <w:spacing w:before="40" w:after="120" w:line="220" w:lineRule="exact"/>
              <w:jc w:val="both"/>
              <w:rPr>
                <w:b/>
              </w:rPr>
            </w:pPr>
            <w:r w:rsidRPr="00B91708">
              <w:rPr>
                <w:b/>
              </w:rPr>
              <w:t xml:space="preserve">Paragraph 10: The State party should use alternatives to detaining asylum seekers and irregular migrants whenever possible. The State party should also guarantee that administrative detention for immigration purposes is justified as reasonable, necessary and proportionate in the light of the specific circumstances, and subjected to periodic evaluation and judicial review, in accordance with the requirements of article 9 of the Covenant. The State party should strengthen its efforts to improve living conditions in the </w:t>
            </w:r>
            <w:proofErr w:type="spellStart"/>
            <w:r w:rsidRPr="00B91708">
              <w:rPr>
                <w:b/>
              </w:rPr>
              <w:t>Metsälä</w:t>
            </w:r>
            <w:proofErr w:type="spellEnd"/>
            <w:r w:rsidRPr="00B91708">
              <w:rPr>
                <w:b/>
              </w:rPr>
              <w:t xml:space="preserve"> detention centre. </w:t>
            </w:r>
          </w:p>
        </w:tc>
      </w:tr>
      <w:tr w:rsidR="008C6AE4" w:rsidRPr="00B91708" w:rsidTr="009F49DC">
        <w:trPr>
          <w:trHeight w:val="240"/>
        </w:trPr>
        <w:tc>
          <w:tcPr>
            <w:tcW w:w="7371" w:type="dxa"/>
            <w:gridSpan w:val="2"/>
            <w:tcBorders>
              <w:bottom w:val="nil"/>
            </w:tcBorders>
            <w:shd w:val="clear" w:color="auto" w:fill="auto"/>
          </w:tcPr>
          <w:p w:rsidR="008C6AE4" w:rsidRPr="00B91708" w:rsidRDefault="008C6AE4" w:rsidP="002F0982">
            <w:pPr>
              <w:keepNext/>
              <w:suppressAutoHyphens w:val="0"/>
              <w:spacing w:before="40" w:after="120" w:line="220" w:lineRule="exact"/>
              <w:rPr>
                <w:b/>
              </w:rPr>
            </w:pPr>
            <w:r w:rsidRPr="00B91708">
              <w:rPr>
                <w:b/>
              </w:rPr>
              <w:t>Summary of State party’s reply:</w:t>
            </w:r>
          </w:p>
        </w:tc>
      </w:tr>
      <w:tr w:rsidR="008C6AE4" w:rsidRPr="00B91708" w:rsidTr="009F49DC">
        <w:trPr>
          <w:trHeight w:val="240"/>
        </w:trPr>
        <w:tc>
          <w:tcPr>
            <w:tcW w:w="7371" w:type="dxa"/>
            <w:gridSpan w:val="2"/>
            <w:tcBorders>
              <w:top w:val="nil"/>
              <w:bottom w:val="nil"/>
            </w:tcBorders>
            <w:shd w:val="clear" w:color="auto" w:fill="auto"/>
          </w:tcPr>
          <w:p w:rsidR="008C6AE4" w:rsidRPr="00B91708" w:rsidRDefault="008C6AE4" w:rsidP="0077199C">
            <w:pPr>
              <w:spacing w:before="40" w:after="120" w:line="220" w:lineRule="exact"/>
              <w:jc w:val="both"/>
            </w:pPr>
            <w:r w:rsidRPr="00B91708">
              <w:t>In 2011</w:t>
            </w:r>
            <w:r w:rsidR="00D77016">
              <w:t>,</w:t>
            </w:r>
            <w:r w:rsidRPr="00B91708">
              <w:t xml:space="preserve"> the Ministry of the Interior set up a project to revise the legislation on the detention of aliens. </w:t>
            </w:r>
            <w:r>
              <w:t xml:space="preserve">The </w:t>
            </w:r>
            <w:r w:rsidRPr="00B91708">
              <w:t>budget for 2014 contains additional funds for expanding detention capacity.</w:t>
            </w:r>
          </w:p>
          <w:p w:rsidR="008C6AE4" w:rsidRPr="00B91708" w:rsidRDefault="008C6AE4" w:rsidP="0077199C">
            <w:pPr>
              <w:spacing w:before="40" w:after="120" w:line="220" w:lineRule="exact"/>
              <w:jc w:val="both"/>
              <w:rPr>
                <w:u w:val="single"/>
              </w:rPr>
            </w:pPr>
            <w:r>
              <w:t>Conditions</w:t>
            </w:r>
            <w:r w:rsidRPr="00B91708">
              <w:t xml:space="preserve"> in</w:t>
            </w:r>
            <w:r>
              <w:t xml:space="preserve"> the</w:t>
            </w:r>
            <w:r w:rsidRPr="00B91708">
              <w:t xml:space="preserve"> </w:t>
            </w:r>
            <w:proofErr w:type="spellStart"/>
            <w:r w:rsidRPr="00B91708">
              <w:t>Metsälä</w:t>
            </w:r>
            <w:proofErr w:type="spellEnd"/>
            <w:r w:rsidRPr="00B91708">
              <w:t xml:space="preserve"> Detention Unit comply with the relevant requirements</w:t>
            </w:r>
            <w:r>
              <w:t>.</w:t>
            </w:r>
          </w:p>
        </w:tc>
      </w:tr>
      <w:tr w:rsidR="008C6AE4" w:rsidRPr="00B91708" w:rsidTr="009F49DC">
        <w:trPr>
          <w:trHeight w:val="240"/>
        </w:trPr>
        <w:tc>
          <w:tcPr>
            <w:tcW w:w="7371" w:type="dxa"/>
            <w:gridSpan w:val="2"/>
            <w:tcBorders>
              <w:top w:val="nil"/>
            </w:tcBorders>
            <w:shd w:val="clear" w:color="auto" w:fill="auto"/>
          </w:tcPr>
          <w:p w:rsidR="008C6AE4" w:rsidRPr="00B91708" w:rsidRDefault="008C6AE4" w:rsidP="002F0982">
            <w:pPr>
              <w:keepNext/>
              <w:keepLines/>
              <w:suppressAutoHyphens w:val="0"/>
              <w:spacing w:before="40" w:after="120" w:line="220" w:lineRule="exact"/>
              <w:rPr>
                <w:b/>
              </w:rPr>
            </w:pPr>
            <w:r w:rsidRPr="00B91708">
              <w:rPr>
                <w:b/>
              </w:rPr>
              <w:lastRenderedPageBreak/>
              <w:t xml:space="preserve">Committee’s evaluation: </w:t>
            </w:r>
          </w:p>
        </w:tc>
      </w:tr>
      <w:tr w:rsidR="008C6AE4" w:rsidRPr="00B91708" w:rsidTr="0077199C">
        <w:trPr>
          <w:trHeight w:val="3231"/>
        </w:trPr>
        <w:tc>
          <w:tcPr>
            <w:tcW w:w="7371" w:type="dxa"/>
            <w:gridSpan w:val="2"/>
            <w:shd w:val="clear" w:color="auto" w:fill="auto"/>
          </w:tcPr>
          <w:p w:rsidR="008C6AE4" w:rsidRPr="00B91708" w:rsidRDefault="008C6AE4" w:rsidP="0077199C">
            <w:pPr>
              <w:keepNext/>
              <w:keepLines/>
              <w:spacing w:before="40" w:after="120" w:line="220" w:lineRule="exact"/>
              <w:jc w:val="both"/>
            </w:pPr>
            <w:r w:rsidRPr="00B91708">
              <w:rPr>
                <w:b/>
              </w:rPr>
              <w:t>[B2]:</w:t>
            </w:r>
            <w:r w:rsidRPr="00B91708">
              <w:t xml:space="preserve"> Concerning the project to revise the legislation on the detention of aliens, additional information is required on the steps taken since the adoption of the Committee’s concluding observations on 24 July 2013, particularly on: </w:t>
            </w:r>
          </w:p>
          <w:p w:rsidR="008C6AE4" w:rsidRPr="00B91708" w:rsidRDefault="008C6AE4" w:rsidP="0077199C">
            <w:pPr>
              <w:keepNext/>
              <w:keepLines/>
              <w:spacing w:before="40" w:after="120" w:line="220" w:lineRule="exact"/>
              <w:jc w:val="both"/>
            </w:pPr>
            <w:r w:rsidRPr="00B91708">
              <w:t xml:space="preserve">(a) </w:t>
            </w:r>
            <w:r w:rsidR="009E4FCB">
              <w:t>P</w:t>
            </w:r>
            <w:r w:rsidRPr="00B91708">
              <w:t xml:space="preserve">rogress on the adoption of such legislation, including information on when the new law is expected to be adopted; </w:t>
            </w:r>
          </w:p>
          <w:p w:rsidR="008C6AE4" w:rsidRPr="00B91708" w:rsidRDefault="008C6AE4" w:rsidP="0077199C">
            <w:pPr>
              <w:keepNext/>
              <w:keepLines/>
              <w:spacing w:before="40" w:after="120" w:line="220" w:lineRule="exact"/>
              <w:jc w:val="both"/>
            </w:pPr>
            <w:r w:rsidRPr="00B91708">
              <w:t xml:space="preserve">(b) </w:t>
            </w:r>
            <w:r w:rsidR="009E4FCB">
              <w:t>A</w:t>
            </w:r>
            <w:r w:rsidRPr="00B91708">
              <w:t>lternative</w:t>
            </w:r>
            <w:r w:rsidR="009E4FCB">
              <w:t>s</w:t>
            </w:r>
            <w:r w:rsidRPr="00B91708">
              <w:t xml:space="preserve"> to detention provided for in the legislation, including for adults;</w:t>
            </w:r>
          </w:p>
          <w:p w:rsidR="008C6AE4" w:rsidRPr="00B91708" w:rsidRDefault="008C6AE4" w:rsidP="0077199C">
            <w:pPr>
              <w:keepNext/>
              <w:keepLines/>
              <w:spacing w:before="40" w:after="120" w:line="220" w:lineRule="exact"/>
              <w:jc w:val="both"/>
            </w:pPr>
            <w:r w:rsidRPr="00B91708">
              <w:t xml:space="preserve">(c) </w:t>
            </w:r>
            <w:r w:rsidR="009E4FCB">
              <w:t>G</w:t>
            </w:r>
            <w:r w:rsidRPr="00B91708">
              <w:t>uarantees to ensure that administrative detention for immigration purposes is justified as reasonable, necessary and proportionate, including for detention of adults.</w:t>
            </w:r>
          </w:p>
          <w:p w:rsidR="008C6AE4" w:rsidRPr="00B91708" w:rsidRDefault="008C6AE4" w:rsidP="0077199C">
            <w:pPr>
              <w:keepNext/>
              <w:keepLines/>
              <w:spacing w:before="40" w:after="120" w:line="220" w:lineRule="exact"/>
              <w:jc w:val="both"/>
              <w:rPr>
                <w:lang w:val="en"/>
              </w:rPr>
            </w:pPr>
            <w:r w:rsidRPr="00B91708">
              <w:rPr>
                <w:b/>
              </w:rPr>
              <w:t>[C2]:</w:t>
            </w:r>
            <w:r w:rsidRPr="00B91708">
              <w:t xml:space="preserve"> Concerning the living conditions in the </w:t>
            </w:r>
            <w:proofErr w:type="spellStart"/>
            <w:r w:rsidRPr="00B91708">
              <w:t>Metsälä</w:t>
            </w:r>
            <w:proofErr w:type="spellEnd"/>
            <w:r w:rsidRPr="00B91708">
              <w:t xml:space="preserve"> detention centre, additional information is requested on the number of </w:t>
            </w:r>
            <w:r w:rsidRPr="00B91708">
              <w:rPr>
                <w:lang w:val="en"/>
              </w:rPr>
              <w:t xml:space="preserve">irregular migrants and asylum seekers detained in the last </w:t>
            </w:r>
            <w:r w:rsidR="009E4FCB">
              <w:rPr>
                <w:lang w:val="en"/>
              </w:rPr>
              <w:t>three</w:t>
            </w:r>
            <w:r w:rsidRPr="00B91708">
              <w:rPr>
                <w:lang w:val="en"/>
              </w:rPr>
              <w:t xml:space="preserve"> years, </w:t>
            </w:r>
            <w:r w:rsidR="009E4FCB">
              <w:rPr>
                <w:lang w:val="en"/>
              </w:rPr>
              <w:t>on</w:t>
            </w:r>
            <w:r w:rsidRPr="00B91708">
              <w:rPr>
                <w:lang w:val="en"/>
              </w:rPr>
              <w:t xml:space="preserve"> the length of </w:t>
            </w:r>
            <w:r w:rsidR="009E4FCB">
              <w:rPr>
                <w:lang w:val="en"/>
              </w:rPr>
              <w:t xml:space="preserve">their </w:t>
            </w:r>
            <w:r w:rsidRPr="00B91708">
              <w:rPr>
                <w:lang w:val="en"/>
              </w:rPr>
              <w:t>detention</w:t>
            </w:r>
            <w:r w:rsidR="009E4FCB">
              <w:rPr>
                <w:lang w:val="en"/>
              </w:rPr>
              <w:t>,</w:t>
            </w:r>
            <w:r w:rsidRPr="00B91708">
              <w:rPr>
                <w:lang w:val="en"/>
              </w:rPr>
              <w:t xml:space="preserve"> and </w:t>
            </w:r>
            <w:r w:rsidR="009E4FCB">
              <w:rPr>
                <w:lang w:val="en"/>
              </w:rPr>
              <w:t xml:space="preserve">on </w:t>
            </w:r>
            <w:r w:rsidRPr="00B91708">
              <w:rPr>
                <w:lang w:val="en"/>
              </w:rPr>
              <w:t xml:space="preserve">the capacity of the detention </w:t>
            </w:r>
            <w:proofErr w:type="spellStart"/>
            <w:r w:rsidRPr="00B91708">
              <w:rPr>
                <w:lang w:val="en"/>
              </w:rPr>
              <w:t>cent</w:t>
            </w:r>
            <w:r w:rsidR="009E4FCB">
              <w:rPr>
                <w:lang w:val="en"/>
              </w:rPr>
              <w:t>re</w:t>
            </w:r>
            <w:proofErr w:type="spellEnd"/>
            <w:r w:rsidRPr="00B91708">
              <w:rPr>
                <w:lang w:val="en"/>
              </w:rPr>
              <w:t xml:space="preserve">. </w:t>
            </w:r>
          </w:p>
        </w:tc>
      </w:tr>
      <w:tr w:rsidR="008C6AE4" w:rsidRPr="00B91708" w:rsidTr="0077199C">
        <w:trPr>
          <w:trHeight w:val="240"/>
        </w:trPr>
        <w:tc>
          <w:tcPr>
            <w:tcW w:w="7371" w:type="dxa"/>
            <w:gridSpan w:val="2"/>
            <w:shd w:val="clear" w:color="auto" w:fill="auto"/>
          </w:tcPr>
          <w:p w:rsidR="008C6AE4" w:rsidRPr="00B91708" w:rsidRDefault="008C6AE4" w:rsidP="0077199C">
            <w:pPr>
              <w:suppressAutoHyphens w:val="0"/>
              <w:spacing w:before="40" w:after="120" w:line="220" w:lineRule="exact"/>
              <w:jc w:val="both"/>
              <w:rPr>
                <w:b/>
                <w:bCs/>
              </w:rPr>
            </w:pPr>
            <w:r w:rsidRPr="00B91708">
              <w:rPr>
                <w:b/>
              </w:rPr>
              <w:t>Paragraph 11:</w:t>
            </w:r>
            <w:r w:rsidRPr="00B91708">
              <w:rPr>
                <w:b/>
                <w:bCs/>
              </w:rPr>
              <w:t xml:space="preserve"> </w:t>
            </w:r>
            <w:r w:rsidRPr="00B91708">
              <w:rPr>
                <w:b/>
                <w:lang w:eastAsia="en-GB"/>
              </w:rPr>
              <w:t>The State party should provide the Committee with the required information and, in any event, ensure that persons arrested on criminal charges are brought before a judge within 48 hours of initial apprehension, and transferred from the police detention centre in the event of a continuation of detention. The State party should also ensure that all suspects are guaranteed the right to a lawyer from the moment of apprehension, irrespective of the nature of their alleged crime.</w:t>
            </w:r>
          </w:p>
        </w:tc>
      </w:tr>
      <w:tr w:rsidR="008C6AE4" w:rsidRPr="00B91708" w:rsidTr="0077199C">
        <w:trPr>
          <w:trHeight w:val="240"/>
        </w:trPr>
        <w:tc>
          <w:tcPr>
            <w:tcW w:w="7371" w:type="dxa"/>
            <w:gridSpan w:val="2"/>
            <w:shd w:val="clear" w:color="auto" w:fill="auto"/>
          </w:tcPr>
          <w:p w:rsidR="008C6AE4" w:rsidRPr="00B91708" w:rsidRDefault="008C6AE4" w:rsidP="002F0982">
            <w:pPr>
              <w:suppressAutoHyphens w:val="0"/>
              <w:spacing w:before="40" w:after="120" w:line="220" w:lineRule="exact"/>
              <w:rPr>
                <w:b/>
              </w:rPr>
            </w:pPr>
            <w:r w:rsidRPr="00B91708">
              <w:rPr>
                <w:b/>
              </w:rPr>
              <w:t>Summary of State party’s reply:</w:t>
            </w:r>
          </w:p>
        </w:tc>
      </w:tr>
      <w:tr w:rsidR="008C6AE4" w:rsidRPr="00B91708" w:rsidTr="0077199C">
        <w:trPr>
          <w:trHeight w:val="240"/>
        </w:trPr>
        <w:tc>
          <w:tcPr>
            <w:tcW w:w="7371" w:type="dxa"/>
            <w:gridSpan w:val="2"/>
            <w:shd w:val="clear" w:color="auto" w:fill="auto"/>
          </w:tcPr>
          <w:p w:rsidR="008C6AE4" w:rsidRPr="00B91708" w:rsidRDefault="008C6AE4" w:rsidP="0077199C">
            <w:pPr>
              <w:spacing w:before="40" w:after="120" w:line="220" w:lineRule="exact"/>
              <w:jc w:val="both"/>
            </w:pPr>
            <w:r>
              <w:t xml:space="preserve">Under </w:t>
            </w:r>
            <w:r w:rsidR="009E4FCB">
              <w:t>c</w:t>
            </w:r>
            <w:r w:rsidRPr="00B91708">
              <w:t>hapter 3, section 4</w:t>
            </w:r>
            <w:r w:rsidR="009E4FCB">
              <w:t>,</w:t>
            </w:r>
            <w:r w:rsidRPr="00B91708">
              <w:t xml:space="preserve"> of the Coercive Measures Act</w:t>
            </w:r>
            <w:r w:rsidR="009E4FCB">
              <w:t>,</w:t>
            </w:r>
            <w:r w:rsidRPr="00B91708">
              <w:t xml:space="preserve"> </w:t>
            </w:r>
            <w:r>
              <w:t>a</w:t>
            </w:r>
            <w:r w:rsidRPr="00B91708">
              <w:t xml:space="preserve"> request for </w:t>
            </w:r>
            <w:r w:rsidR="009E4FCB">
              <w:t xml:space="preserve">the </w:t>
            </w:r>
            <w:r w:rsidRPr="00B91708">
              <w:t xml:space="preserve">remand of a </w:t>
            </w:r>
            <w:r w:rsidRPr="001255A5">
              <w:t>person under arrest must be made to the court without delay and at the latest before noon on the third day from the day of apprehension.</w:t>
            </w:r>
            <w:r w:rsidRPr="00B91708">
              <w:t xml:space="preserve"> </w:t>
            </w:r>
          </w:p>
          <w:p w:rsidR="008C6AE4" w:rsidRPr="00B91708" w:rsidRDefault="008C6AE4" w:rsidP="0077199C">
            <w:pPr>
              <w:spacing w:before="40" w:after="120" w:line="220" w:lineRule="exact"/>
              <w:jc w:val="both"/>
            </w:pPr>
            <w:r>
              <w:t>Reform</w:t>
            </w:r>
            <w:r w:rsidRPr="00B91708">
              <w:t xml:space="preserve"> of the Coercive Measures Act took effect </w:t>
            </w:r>
            <w:r>
              <w:t xml:space="preserve">in </w:t>
            </w:r>
            <w:r w:rsidRPr="00B91708">
              <w:t xml:space="preserve">January 2014. </w:t>
            </w:r>
            <w:r>
              <w:t>While the four</w:t>
            </w:r>
            <w:r w:rsidR="009E4FCB">
              <w:t>-</w:t>
            </w:r>
            <w:r>
              <w:t xml:space="preserve">day time limit was considered </w:t>
            </w:r>
            <w:r w:rsidR="009E4FCB">
              <w:t xml:space="preserve">to </w:t>
            </w:r>
            <w:r w:rsidR="008A6480">
              <w:t>accord</w:t>
            </w:r>
            <w:r>
              <w:t xml:space="preserve"> with </w:t>
            </w:r>
            <w:r w:rsidR="00F70A08">
              <w:t xml:space="preserve">the interpretation of </w:t>
            </w:r>
            <w:r w:rsidRPr="00B91708">
              <w:t>the European Court of Human Rights</w:t>
            </w:r>
            <w:r>
              <w:t>,</w:t>
            </w:r>
            <w:r w:rsidRPr="00B91708">
              <w:t xml:space="preserve"> the </w:t>
            </w:r>
            <w:r w:rsidR="00F70A08">
              <w:t>State party</w:t>
            </w:r>
            <w:r w:rsidR="00F70A08" w:rsidRPr="00B91708">
              <w:t xml:space="preserve"> </w:t>
            </w:r>
            <w:r w:rsidRPr="00B91708">
              <w:t>noted that</w:t>
            </w:r>
            <w:r w:rsidR="00F70A08">
              <w:t xml:space="preserve"> the Co</w:t>
            </w:r>
            <w:r w:rsidR="008A6480">
              <w:t>m</w:t>
            </w:r>
            <w:r w:rsidR="00F70A08">
              <w:t>mi</w:t>
            </w:r>
            <w:r w:rsidR="008A6480">
              <w:t>t</w:t>
            </w:r>
            <w:r w:rsidR="00F70A08">
              <w:t>t</w:t>
            </w:r>
            <w:r w:rsidR="008A6480">
              <w:t>e</w:t>
            </w:r>
            <w:r w:rsidR="00F70A08">
              <w:t>e may have a diff</w:t>
            </w:r>
            <w:r w:rsidR="008A6480">
              <w:t>erent</w:t>
            </w:r>
            <w:r w:rsidR="00F70A08">
              <w:t xml:space="preserve"> interpretat</w:t>
            </w:r>
            <w:r w:rsidR="008A6480">
              <w:t>io</w:t>
            </w:r>
            <w:r w:rsidR="00F70A08">
              <w:t>n</w:t>
            </w:r>
            <w:r w:rsidR="008A6480">
              <w:t>.</w:t>
            </w:r>
          </w:p>
          <w:p w:rsidR="008C6AE4" w:rsidRPr="00B91708" w:rsidRDefault="008C6AE4" w:rsidP="0077199C">
            <w:pPr>
              <w:spacing w:before="40" w:after="120" w:line="220" w:lineRule="exact"/>
              <w:jc w:val="both"/>
            </w:pPr>
            <w:r w:rsidRPr="00B91708">
              <w:t>Chapter 4, section 10</w:t>
            </w:r>
            <w:r w:rsidR="00E2766C">
              <w:t>,</w:t>
            </w:r>
            <w:r w:rsidRPr="00B91708">
              <w:t xml:space="preserve"> of the Criminal Investigations Act</w:t>
            </w:r>
            <w:r w:rsidR="00E2766C">
              <w:t>,</w:t>
            </w:r>
            <w:r w:rsidRPr="00B91708">
              <w:t xml:space="preserve"> </w:t>
            </w:r>
            <w:r>
              <w:t>stipulates that a suspected criminal offender</w:t>
            </w:r>
            <w:r w:rsidRPr="00B91708">
              <w:t xml:space="preserve"> has the right to retain </w:t>
            </w:r>
            <w:r w:rsidR="00E2766C">
              <w:t xml:space="preserve">the </w:t>
            </w:r>
            <w:r w:rsidRPr="00B91708">
              <w:t xml:space="preserve">counsel of his or her own choice.  </w:t>
            </w:r>
          </w:p>
        </w:tc>
      </w:tr>
      <w:tr w:rsidR="008C6AE4" w:rsidRPr="00B91708" w:rsidTr="0077199C">
        <w:trPr>
          <w:trHeight w:val="240"/>
        </w:trPr>
        <w:tc>
          <w:tcPr>
            <w:tcW w:w="7371" w:type="dxa"/>
            <w:gridSpan w:val="2"/>
            <w:shd w:val="clear" w:color="auto" w:fill="auto"/>
          </w:tcPr>
          <w:p w:rsidR="008C6AE4" w:rsidRPr="00B91708" w:rsidRDefault="008C6AE4" w:rsidP="002F0982">
            <w:pPr>
              <w:suppressAutoHyphens w:val="0"/>
              <w:spacing w:before="40" w:after="120" w:line="220" w:lineRule="exact"/>
              <w:rPr>
                <w:b/>
              </w:rPr>
            </w:pPr>
            <w:r w:rsidRPr="00B91708">
              <w:rPr>
                <w:b/>
              </w:rPr>
              <w:t xml:space="preserve">Committee’s evaluation: </w:t>
            </w:r>
          </w:p>
        </w:tc>
      </w:tr>
      <w:tr w:rsidR="008C6AE4" w:rsidRPr="00B91708" w:rsidTr="009F49DC">
        <w:tc>
          <w:tcPr>
            <w:tcW w:w="7371" w:type="dxa"/>
            <w:gridSpan w:val="2"/>
            <w:tcBorders>
              <w:bottom w:val="nil"/>
            </w:tcBorders>
            <w:shd w:val="clear" w:color="auto" w:fill="auto"/>
          </w:tcPr>
          <w:p w:rsidR="008C6AE4" w:rsidRPr="00B91708" w:rsidRDefault="008C6AE4" w:rsidP="0077199C">
            <w:pPr>
              <w:spacing w:before="40" w:after="120" w:line="220" w:lineRule="exact"/>
              <w:jc w:val="both"/>
            </w:pPr>
            <w:r w:rsidRPr="00B91708">
              <w:rPr>
                <w:b/>
              </w:rPr>
              <w:t>[C1]:</w:t>
            </w:r>
            <w:r w:rsidRPr="00B91708">
              <w:t xml:space="preserve"> The Committee regrets that the reform of the Coercive Measures Act, which took effect on 1 January 2014, has not implemented the Committee’s recommendation to ensure </w:t>
            </w:r>
            <w:r w:rsidRPr="00B91708">
              <w:rPr>
                <w:lang w:eastAsia="en-GB"/>
              </w:rPr>
              <w:t>that persons arrested on criminal charges are brought before a judge within 48 hours of initial apprehension.</w:t>
            </w:r>
            <w:r w:rsidR="00216B5D">
              <w:rPr>
                <w:lang w:eastAsia="en-GB"/>
              </w:rPr>
              <w:t xml:space="preserve"> </w:t>
            </w:r>
            <w:r w:rsidRPr="00B91708">
              <w:t>The Committee reiterates its recommendation</w:t>
            </w:r>
            <w:r w:rsidR="00F0414F">
              <w:t>.</w:t>
            </w:r>
            <w:r w:rsidRPr="00B91708">
              <w:t xml:space="preserve"> </w:t>
            </w:r>
          </w:p>
          <w:p w:rsidR="008C6AE4" w:rsidRPr="00B91708" w:rsidRDefault="008C6AE4" w:rsidP="0077199C">
            <w:pPr>
              <w:spacing w:before="40" w:after="120" w:line="220" w:lineRule="exact"/>
              <w:jc w:val="both"/>
            </w:pPr>
            <w:r w:rsidRPr="00B91708">
              <w:rPr>
                <w:b/>
              </w:rPr>
              <w:t>[C1]:</w:t>
            </w:r>
            <w:r w:rsidRPr="00B91708">
              <w:t xml:space="preserve"> Concerning the right to legal assistance, </w:t>
            </w:r>
            <w:r w:rsidRPr="00B91708">
              <w:rPr>
                <w:lang w:eastAsia="en-GB"/>
              </w:rPr>
              <w:t>information is required on practical measures taken to ensure that all suspects are guaranteed the right to a lawyer from the moment of apprehension.</w:t>
            </w:r>
          </w:p>
        </w:tc>
      </w:tr>
      <w:tr w:rsidR="008C6AE4" w:rsidRPr="00B91708" w:rsidTr="009F49DC">
        <w:trPr>
          <w:trHeight w:val="240"/>
        </w:trPr>
        <w:tc>
          <w:tcPr>
            <w:tcW w:w="7371" w:type="dxa"/>
            <w:gridSpan w:val="2"/>
            <w:tcBorders>
              <w:top w:val="nil"/>
              <w:bottom w:val="nil"/>
            </w:tcBorders>
            <w:shd w:val="clear" w:color="auto" w:fill="auto"/>
          </w:tcPr>
          <w:p w:rsidR="008C6AE4" w:rsidRPr="00B91708" w:rsidRDefault="008C6AE4" w:rsidP="0077199C">
            <w:pPr>
              <w:suppressAutoHyphens w:val="0"/>
              <w:spacing w:before="40" w:after="120" w:line="220" w:lineRule="exact"/>
              <w:jc w:val="both"/>
              <w:rPr>
                <w:b/>
                <w:lang w:val="en-US"/>
              </w:rPr>
            </w:pPr>
            <w:r w:rsidRPr="00B91708">
              <w:rPr>
                <w:b/>
              </w:rPr>
              <w:t>Paragraph 16: The State party should advance the implementation of the rights of the Sami by strengthening the decision-making powers of Sami representative institutions, such as the Sami parliament. The State party should increase its efforts to revise its legislation to fully guarantee the rights of the Sami people in their traditional land, ensuring respect for the right of Sami communities to engage in free, prior and informed participation in policy and development processes that affect them. The State party should also take appropriate measures to facilitate, to the extent possible, education in their own language for all Sami children in the territory of the State party.</w:t>
            </w:r>
          </w:p>
        </w:tc>
      </w:tr>
      <w:tr w:rsidR="008C6AE4" w:rsidRPr="00B91708" w:rsidTr="009F49DC">
        <w:trPr>
          <w:trHeight w:val="240"/>
        </w:trPr>
        <w:tc>
          <w:tcPr>
            <w:tcW w:w="7371" w:type="dxa"/>
            <w:gridSpan w:val="2"/>
            <w:tcBorders>
              <w:top w:val="nil"/>
            </w:tcBorders>
            <w:shd w:val="clear" w:color="auto" w:fill="auto"/>
          </w:tcPr>
          <w:p w:rsidR="008C6AE4" w:rsidRPr="00B91708" w:rsidRDefault="008C6AE4" w:rsidP="0077199C">
            <w:pPr>
              <w:keepNext/>
              <w:suppressAutoHyphens w:val="0"/>
              <w:spacing w:before="40" w:after="120" w:line="220" w:lineRule="exact"/>
              <w:rPr>
                <w:b/>
              </w:rPr>
            </w:pPr>
            <w:r w:rsidRPr="00B91708">
              <w:rPr>
                <w:b/>
              </w:rPr>
              <w:lastRenderedPageBreak/>
              <w:t>Summary of State party’s reply:</w:t>
            </w:r>
          </w:p>
        </w:tc>
      </w:tr>
      <w:tr w:rsidR="008C6AE4" w:rsidRPr="00B91708" w:rsidTr="0077199C">
        <w:tc>
          <w:tcPr>
            <w:tcW w:w="7371" w:type="dxa"/>
            <w:gridSpan w:val="2"/>
            <w:shd w:val="clear" w:color="auto" w:fill="auto"/>
          </w:tcPr>
          <w:p w:rsidR="008C6AE4" w:rsidRPr="00B91708" w:rsidRDefault="008C6AE4" w:rsidP="0077199C">
            <w:pPr>
              <w:keepNext/>
              <w:spacing w:before="40" w:after="120" w:line="220" w:lineRule="exact"/>
              <w:jc w:val="both"/>
            </w:pPr>
            <w:r w:rsidRPr="00B91708">
              <w:t>A working group of the Ministry of Justice has proposed a revision of the Act on the S</w:t>
            </w:r>
            <w:r w:rsidR="00E2766C">
              <w:t>a</w:t>
            </w:r>
            <w:r w:rsidRPr="00B91708">
              <w:t>mi Parliament (974/1995)</w:t>
            </w:r>
            <w:r>
              <w:t xml:space="preserve"> </w:t>
            </w:r>
            <w:r w:rsidRPr="00B91708">
              <w:t xml:space="preserve">to improve </w:t>
            </w:r>
            <w:r>
              <w:t xml:space="preserve">and safeguard </w:t>
            </w:r>
            <w:r w:rsidRPr="00B91708">
              <w:t xml:space="preserve">the constitutional cultural autonomy of the </w:t>
            </w:r>
            <w:r w:rsidR="00E2766C" w:rsidRPr="00B91708">
              <w:t>S</w:t>
            </w:r>
            <w:r w:rsidR="00E2766C">
              <w:t>a</w:t>
            </w:r>
            <w:r w:rsidR="00E2766C" w:rsidRPr="00B91708">
              <w:t xml:space="preserve">mi </w:t>
            </w:r>
            <w:r w:rsidRPr="00B91708">
              <w:t xml:space="preserve">and the functioning of the </w:t>
            </w:r>
            <w:r w:rsidR="00E2766C" w:rsidRPr="00B91708">
              <w:t>S</w:t>
            </w:r>
            <w:r w:rsidR="00E2766C">
              <w:t>a</w:t>
            </w:r>
            <w:r w:rsidR="00E2766C" w:rsidRPr="00B91708">
              <w:t xml:space="preserve">mi </w:t>
            </w:r>
            <w:r w:rsidRPr="00B91708">
              <w:t xml:space="preserve">Parliament. The Government will submit a related legislative proposal to the national Parliament by </w:t>
            </w:r>
            <w:r w:rsidR="00E2766C">
              <w:t>a</w:t>
            </w:r>
            <w:r w:rsidRPr="00B91708">
              <w:t>utumn 2014.</w:t>
            </w:r>
          </w:p>
          <w:p w:rsidR="008C6AE4" w:rsidRDefault="008C6AE4" w:rsidP="0077199C">
            <w:pPr>
              <w:keepNext/>
              <w:spacing w:before="40" w:after="120" w:line="220" w:lineRule="exact"/>
              <w:jc w:val="both"/>
            </w:pPr>
            <w:r>
              <w:t xml:space="preserve">In July 2013, </w:t>
            </w:r>
            <w:r w:rsidRPr="00B91708">
              <w:t>the Ministry of Agriculture and Forestry set up a project concerning the reorgani</w:t>
            </w:r>
            <w:r w:rsidR="007B415B">
              <w:t>z</w:t>
            </w:r>
            <w:r w:rsidRPr="00B91708">
              <w:t xml:space="preserve">ation of </w:t>
            </w:r>
            <w:proofErr w:type="spellStart"/>
            <w:r w:rsidRPr="00B91708">
              <w:t>Metsähallitus</w:t>
            </w:r>
            <w:proofErr w:type="spellEnd"/>
            <w:r>
              <w:t xml:space="preserve">, </w:t>
            </w:r>
            <w:r w:rsidR="007B415B">
              <w:t xml:space="preserve">which included </w:t>
            </w:r>
            <w:r>
              <w:t>a</w:t>
            </w:r>
            <w:r w:rsidRPr="00B91708">
              <w:t xml:space="preserve"> working group to draft a proposal for increasing</w:t>
            </w:r>
            <w:r>
              <w:t xml:space="preserve"> </w:t>
            </w:r>
            <w:r w:rsidRPr="00B91708">
              <w:t>the participation rights of S</w:t>
            </w:r>
            <w:r w:rsidR="007B415B">
              <w:t>a</w:t>
            </w:r>
            <w:r w:rsidRPr="00B91708">
              <w:t xml:space="preserve">mi in decision-making </w:t>
            </w:r>
            <w:r w:rsidR="007B415B">
              <w:t>regarding</w:t>
            </w:r>
            <w:r w:rsidRPr="00B91708">
              <w:t xml:space="preserve"> the use of </w:t>
            </w:r>
            <w:r w:rsidR="007B415B">
              <w:t>S</w:t>
            </w:r>
            <w:r w:rsidRPr="00B91708">
              <w:t>tate-owned lands</w:t>
            </w:r>
            <w:r>
              <w:t xml:space="preserve"> and waters in the S</w:t>
            </w:r>
            <w:r w:rsidR="007B415B">
              <w:t>a</w:t>
            </w:r>
            <w:r>
              <w:t>mi Homeland</w:t>
            </w:r>
            <w:r w:rsidRPr="00B91708">
              <w:t xml:space="preserve">. </w:t>
            </w:r>
          </w:p>
          <w:p w:rsidR="008C6AE4" w:rsidRPr="002A014A" w:rsidRDefault="008C6AE4" w:rsidP="0077199C">
            <w:pPr>
              <w:keepNext/>
              <w:spacing w:before="40" w:after="120" w:line="220" w:lineRule="exact"/>
              <w:jc w:val="both"/>
              <w:rPr>
                <w:rFonts w:eastAsia="MS Mincho" w:cs="Calibri"/>
                <w:u w:val="single"/>
              </w:rPr>
            </w:pPr>
            <w:r w:rsidRPr="00B91708">
              <w:t>Finland promotes</w:t>
            </w:r>
            <w:r>
              <w:t xml:space="preserve"> </w:t>
            </w:r>
            <w:r w:rsidRPr="00B91708">
              <w:t>the right of the S</w:t>
            </w:r>
            <w:r w:rsidR="007B415B">
              <w:t>a</w:t>
            </w:r>
            <w:r w:rsidRPr="00B91708">
              <w:t xml:space="preserve">mi to be taught in their own language. </w:t>
            </w:r>
            <w:r>
              <w:t xml:space="preserve">The </w:t>
            </w:r>
            <w:r w:rsidRPr="00B91708">
              <w:t xml:space="preserve">Government is expected to make a decision </w:t>
            </w:r>
            <w:r w:rsidR="001101B2">
              <w:t xml:space="preserve">in June 2014 </w:t>
            </w:r>
            <w:r>
              <w:t xml:space="preserve">on a nationwide action plan to revive the </w:t>
            </w:r>
            <w:r w:rsidRPr="00B91708">
              <w:t>S</w:t>
            </w:r>
            <w:r w:rsidR="007B415B">
              <w:t>a</w:t>
            </w:r>
            <w:r w:rsidRPr="00B91708">
              <w:t xml:space="preserve">mi </w:t>
            </w:r>
            <w:r>
              <w:t>language</w:t>
            </w:r>
            <w:r w:rsidRPr="00B91708">
              <w:t xml:space="preserve">. </w:t>
            </w:r>
          </w:p>
        </w:tc>
      </w:tr>
      <w:tr w:rsidR="008C6AE4" w:rsidRPr="00B91708" w:rsidTr="0077199C">
        <w:trPr>
          <w:trHeight w:val="240"/>
        </w:trPr>
        <w:tc>
          <w:tcPr>
            <w:tcW w:w="7371" w:type="dxa"/>
            <w:gridSpan w:val="2"/>
            <w:shd w:val="clear" w:color="auto" w:fill="auto"/>
          </w:tcPr>
          <w:p w:rsidR="008C6AE4" w:rsidRPr="00B91708" w:rsidRDefault="008C6AE4" w:rsidP="002F0982">
            <w:pPr>
              <w:suppressAutoHyphens w:val="0"/>
              <w:spacing w:before="40" w:after="120" w:line="220" w:lineRule="exact"/>
              <w:rPr>
                <w:b/>
              </w:rPr>
            </w:pPr>
            <w:r w:rsidRPr="00B91708">
              <w:rPr>
                <w:b/>
              </w:rPr>
              <w:t xml:space="preserve">Committee’s evaluation: </w:t>
            </w:r>
          </w:p>
        </w:tc>
      </w:tr>
      <w:tr w:rsidR="008C6AE4" w:rsidRPr="00B91708" w:rsidTr="0077199C">
        <w:trPr>
          <w:trHeight w:val="240"/>
        </w:trPr>
        <w:tc>
          <w:tcPr>
            <w:tcW w:w="7371" w:type="dxa"/>
            <w:gridSpan w:val="2"/>
            <w:shd w:val="clear" w:color="auto" w:fill="auto"/>
          </w:tcPr>
          <w:p w:rsidR="008C6AE4" w:rsidRPr="00B91708" w:rsidRDefault="008C6AE4" w:rsidP="0077199C">
            <w:pPr>
              <w:spacing w:before="40" w:after="120" w:line="220" w:lineRule="exact"/>
              <w:jc w:val="both"/>
            </w:pPr>
            <w:r w:rsidRPr="00B91708">
              <w:rPr>
                <w:rFonts w:eastAsia="MS Mincho" w:cs="Calibri"/>
                <w:b/>
              </w:rPr>
              <w:t xml:space="preserve">[B2]: </w:t>
            </w:r>
            <w:r w:rsidRPr="00B91708">
              <w:rPr>
                <w:rFonts w:cs="Calibri"/>
                <w:bCs/>
              </w:rPr>
              <w:t>The Committee takes note of the</w:t>
            </w:r>
            <w:r w:rsidRPr="00B91708">
              <w:t xml:space="preserve"> proposed revision of the Act on the Sami Parliament (974/1995)</w:t>
            </w:r>
            <w:r w:rsidR="001101B2">
              <w:t>,</w:t>
            </w:r>
            <w:r w:rsidRPr="00B91708">
              <w:t xml:space="preserve"> and of the legislative project concerning the reorgani</w:t>
            </w:r>
            <w:r w:rsidR="001101B2">
              <w:t>z</w:t>
            </w:r>
            <w:r w:rsidRPr="00B91708">
              <w:t xml:space="preserve">ation of </w:t>
            </w:r>
            <w:proofErr w:type="spellStart"/>
            <w:r w:rsidRPr="00B91708">
              <w:t>Metsähallitus</w:t>
            </w:r>
            <w:proofErr w:type="spellEnd"/>
            <w:r w:rsidRPr="00B91708">
              <w:t xml:space="preserve">, but requests additional information on: </w:t>
            </w:r>
          </w:p>
          <w:p w:rsidR="008C6AE4" w:rsidRPr="00B91708" w:rsidRDefault="008C6AE4" w:rsidP="0077199C">
            <w:pPr>
              <w:spacing w:before="40" w:after="120" w:line="220" w:lineRule="exact"/>
              <w:jc w:val="both"/>
            </w:pPr>
            <w:r w:rsidRPr="00B91708">
              <w:t>(a)</w:t>
            </w:r>
            <w:r w:rsidR="00652F5E">
              <w:tab/>
            </w:r>
            <w:r w:rsidR="001101B2">
              <w:t>P</w:t>
            </w:r>
            <w:r w:rsidRPr="00B91708">
              <w:t xml:space="preserve">rogress on the adoption of the two legislative proposals; </w:t>
            </w:r>
          </w:p>
          <w:p w:rsidR="008C6AE4" w:rsidRPr="00B91708" w:rsidRDefault="008C6AE4" w:rsidP="0077199C">
            <w:pPr>
              <w:spacing w:before="40" w:after="120" w:line="220" w:lineRule="exact"/>
              <w:jc w:val="both"/>
            </w:pPr>
            <w:r w:rsidRPr="00B91708">
              <w:t>(b)</w:t>
            </w:r>
            <w:r w:rsidR="00652F5E">
              <w:tab/>
              <w:t>H</w:t>
            </w:r>
            <w:r w:rsidRPr="00B91708">
              <w:t xml:space="preserve">ow the State party ensures that Sami people </w:t>
            </w:r>
            <w:r w:rsidRPr="00B91708">
              <w:rPr>
                <w:color w:val="000000"/>
              </w:rPr>
              <w:t>participate in the discussion on the revision of the</w:t>
            </w:r>
            <w:r w:rsidRPr="00B91708">
              <w:t xml:space="preserve"> Act on the Sami Parliament and the legislative project concerning the reorgani</w:t>
            </w:r>
            <w:r w:rsidR="003D232F">
              <w:t>z</w:t>
            </w:r>
            <w:r w:rsidRPr="00B91708">
              <w:t>ation of</w:t>
            </w:r>
            <w:r w:rsidR="00216B5D">
              <w:t xml:space="preserve"> </w:t>
            </w:r>
            <w:proofErr w:type="spellStart"/>
            <w:r w:rsidRPr="00B91708">
              <w:t>Metsähallitus</w:t>
            </w:r>
            <w:proofErr w:type="spellEnd"/>
            <w:r w:rsidRPr="00B91708">
              <w:t>.</w:t>
            </w:r>
          </w:p>
          <w:p w:rsidR="008C6AE4" w:rsidRPr="002A014A" w:rsidRDefault="008C6AE4" w:rsidP="0077199C">
            <w:pPr>
              <w:spacing w:before="40" w:after="120" w:line="220" w:lineRule="exact"/>
              <w:jc w:val="both"/>
            </w:pPr>
            <w:r w:rsidRPr="00B91708">
              <w:rPr>
                <w:b/>
              </w:rPr>
              <w:t>[B2]:</w:t>
            </w:r>
            <w:r w:rsidRPr="00B91708">
              <w:t xml:space="preserve"> </w:t>
            </w:r>
            <w:r w:rsidR="003D232F">
              <w:t>Regard</w:t>
            </w:r>
            <w:r w:rsidRPr="00B91708">
              <w:t xml:space="preserve">ing the measures taken to facilitate education in their own language for all Sami children in the territory of the State party, additional information is required on the nationwide action plan to revive the Sami language and its impact </w:t>
            </w:r>
            <w:r>
              <w:t xml:space="preserve">on education in </w:t>
            </w:r>
            <w:r w:rsidR="003D232F">
              <w:t xml:space="preserve">the </w:t>
            </w:r>
            <w:r>
              <w:t xml:space="preserve">Sami language. </w:t>
            </w:r>
          </w:p>
        </w:tc>
      </w:tr>
      <w:tr w:rsidR="008C6AE4" w:rsidRPr="00B91708" w:rsidTr="0077199C">
        <w:trPr>
          <w:trHeight w:val="240"/>
        </w:trPr>
        <w:tc>
          <w:tcPr>
            <w:tcW w:w="7371" w:type="dxa"/>
            <w:gridSpan w:val="2"/>
            <w:shd w:val="clear" w:color="auto" w:fill="auto"/>
          </w:tcPr>
          <w:p w:rsidR="008C6AE4" w:rsidRPr="00B91708" w:rsidRDefault="008C6AE4" w:rsidP="0077199C">
            <w:pPr>
              <w:spacing w:before="40" w:after="120" w:line="220" w:lineRule="exact"/>
              <w:jc w:val="both"/>
              <w:rPr>
                <w:rFonts w:eastAsia="MS Mincho" w:cs="Calibri"/>
                <w:b/>
              </w:rPr>
            </w:pPr>
            <w:r w:rsidRPr="00B91708">
              <w:rPr>
                <w:b/>
              </w:rPr>
              <w:t xml:space="preserve">Recommended action: </w:t>
            </w:r>
            <w:r w:rsidRPr="00B91708">
              <w:t>A letter should be sent reflecting the analysis of the Committee.</w:t>
            </w:r>
            <w:r w:rsidR="00216B5D">
              <w:t xml:space="preserve"> </w:t>
            </w:r>
          </w:p>
        </w:tc>
      </w:tr>
      <w:tr w:rsidR="008C6AE4" w:rsidRPr="00A34C41" w:rsidTr="0077199C">
        <w:trPr>
          <w:trHeight w:val="240"/>
        </w:trPr>
        <w:tc>
          <w:tcPr>
            <w:tcW w:w="7371" w:type="dxa"/>
            <w:gridSpan w:val="2"/>
            <w:shd w:val="clear" w:color="auto" w:fill="auto"/>
          </w:tcPr>
          <w:p w:rsidR="008C6AE4" w:rsidRPr="00C51347" w:rsidRDefault="008C6AE4" w:rsidP="002F0982">
            <w:pPr>
              <w:suppressAutoHyphens w:val="0"/>
              <w:spacing w:before="40" w:after="120" w:line="220" w:lineRule="exact"/>
            </w:pPr>
            <w:r w:rsidRPr="00B91708">
              <w:rPr>
                <w:b/>
              </w:rPr>
              <w:t xml:space="preserve">Next periodic report: </w:t>
            </w:r>
            <w:r w:rsidRPr="00B91708">
              <w:t>26 July 2019</w:t>
            </w:r>
          </w:p>
        </w:tc>
      </w:tr>
    </w:tbl>
    <w:p w:rsidR="00062487" w:rsidRPr="0077199C" w:rsidRDefault="00062487" w:rsidP="00C51347">
      <w:pPr>
        <w:spacing w:before="240" w:line="360" w:lineRule="auto"/>
        <w:ind w:left="1077" w:right="1134"/>
        <w:rPr>
          <w:bCs/>
        </w:rPr>
      </w:pP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66"/>
        <w:gridCol w:w="4505"/>
      </w:tblGrid>
      <w:tr w:rsidR="00062487" w:rsidRPr="00B80137" w:rsidTr="0077199C">
        <w:tc>
          <w:tcPr>
            <w:tcW w:w="2866" w:type="dxa"/>
            <w:tcBorders>
              <w:top w:val="single" w:sz="4" w:space="0" w:color="auto"/>
              <w:bottom w:val="single" w:sz="12" w:space="0" w:color="auto"/>
            </w:tcBorders>
            <w:shd w:val="clear" w:color="auto" w:fill="auto"/>
            <w:vAlign w:val="bottom"/>
          </w:tcPr>
          <w:p w:rsidR="00062487" w:rsidRPr="00B80137" w:rsidRDefault="00062487" w:rsidP="0077199C">
            <w:pPr>
              <w:spacing w:before="80" w:after="80" w:line="200" w:lineRule="exact"/>
              <w:rPr>
                <w:bCs/>
                <w:i/>
              </w:rPr>
            </w:pPr>
            <w:r>
              <w:rPr>
                <w:bCs/>
                <w:i/>
              </w:rPr>
              <w:t>Indonesia</w:t>
            </w:r>
          </w:p>
        </w:tc>
        <w:tc>
          <w:tcPr>
            <w:tcW w:w="4505" w:type="dxa"/>
            <w:tcBorders>
              <w:top w:val="single" w:sz="4" w:space="0" w:color="auto"/>
              <w:bottom w:val="single" w:sz="12" w:space="0" w:color="auto"/>
            </w:tcBorders>
            <w:shd w:val="clear" w:color="auto" w:fill="auto"/>
            <w:vAlign w:val="bottom"/>
          </w:tcPr>
          <w:p w:rsidR="00062487" w:rsidRPr="00B80137" w:rsidRDefault="00062487" w:rsidP="0077199C">
            <w:pPr>
              <w:spacing w:before="80" w:after="80" w:line="200" w:lineRule="exact"/>
              <w:rPr>
                <w:i/>
                <w:sz w:val="16"/>
              </w:rPr>
            </w:pPr>
          </w:p>
        </w:tc>
      </w:tr>
      <w:tr w:rsidR="00062487" w:rsidRPr="000D065B" w:rsidTr="0077199C">
        <w:trPr>
          <w:trHeight w:hRule="exact" w:val="113"/>
        </w:trPr>
        <w:tc>
          <w:tcPr>
            <w:tcW w:w="2866" w:type="dxa"/>
            <w:tcBorders>
              <w:top w:val="single" w:sz="12" w:space="0" w:color="auto"/>
            </w:tcBorders>
            <w:shd w:val="clear" w:color="auto" w:fill="auto"/>
          </w:tcPr>
          <w:p w:rsidR="00062487" w:rsidRPr="000D065B" w:rsidRDefault="00062487" w:rsidP="0077199C">
            <w:pPr>
              <w:spacing w:before="40" w:after="120" w:line="220" w:lineRule="exact"/>
              <w:rPr>
                <w:b/>
                <w:highlight w:val="yellow"/>
              </w:rPr>
            </w:pPr>
          </w:p>
        </w:tc>
        <w:tc>
          <w:tcPr>
            <w:tcW w:w="4505" w:type="dxa"/>
            <w:tcBorders>
              <w:top w:val="single" w:sz="12" w:space="0" w:color="auto"/>
            </w:tcBorders>
            <w:shd w:val="clear" w:color="auto" w:fill="auto"/>
          </w:tcPr>
          <w:p w:rsidR="00062487" w:rsidRPr="000D065B" w:rsidRDefault="00062487" w:rsidP="0077199C">
            <w:pPr>
              <w:spacing w:before="40" w:after="120" w:line="220" w:lineRule="exact"/>
              <w:rPr>
                <w:highlight w:val="yellow"/>
              </w:rPr>
            </w:pPr>
          </w:p>
        </w:tc>
      </w:tr>
      <w:tr w:rsidR="00062487" w:rsidRPr="003F7591" w:rsidTr="0077199C">
        <w:tc>
          <w:tcPr>
            <w:tcW w:w="2866" w:type="dxa"/>
            <w:shd w:val="clear" w:color="auto" w:fill="auto"/>
          </w:tcPr>
          <w:p w:rsidR="00062487" w:rsidRPr="007F1663" w:rsidRDefault="00062487" w:rsidP="0077199C">
            <w:pPr>
              <w:spacing w:before="40" w:after="120" w:line="220" w:lineRule="exact"/>
              <w:rPr>
                <w:b/>
              </w:rPr>
            </w:pPr>
            <w:r w:rsidRPr="007F1663">
              <w:rPr>
                <w:b/>
              </w:rPr>
              <w:t>Concluding observations:</w:t>
            </w:r>
          </w:p>
        </w:tc>
        <w:tc>
          <w:tcPr>
            <w:tcW w:w="4505" w:type="dxa"/>
            <w:shd w:val="clear" w:color="auto" w:fill="auto"/>
          </w:tcPr>
          <w:p w:rsidR="00062487" w:rsidRPr="007F1663" w:rsidRDefault="00062487" w:rsidP="0077199C">
            <w:pPr>
              <w:spacing w:before="40" w:after="120" w:line="220" w:lineRule="exact"/>
            </w:pPr>
            <w:r w:rsidRPr="0077199C">
              <w:rPr>
                <w:b/>
                <w:bCs/>
              </w:rPr>
              <w:t>CCPR/C/IDN/CO/1</w:t>
            </w:r>
            <w:r w:rsidRPr="007F1663">
              <w:t>, 24 July 2013</w:t>
            </w:r>
          </w:p>
        </w:tc>
      </w:tr>
      <w:tr w:rsidR="00062487" w:rsidRPr="003F7591" w:rsidTr="0077199C">
        <w:tc>
          <w:tcPr>
            <w:tcW w:w="2866" w:type="dxa"/>
            <w:shd w:val="clear" w:color="auto" w:fill="auto"/>
          </w:tcPr>
          <w:p w:rsidR="00062487" w:rsidRPr="007F1663" w:rsidRDefault="00062487" w:rsidP="0077199C">
            <w:pPr>
              <w:spacing w:before="40" w:after="120" w:line="220" w:lineRule="exact"/>
              <w:rPr>
                <w:b/>
              </w:rPr>
            </w:pPr>
            <w:r w:rsidRPr="007F1663">
              <w:rPr>
                <w:b/>
              </w:rPr>
              <w:t xml:space="preserve">Follow-up paragraphs: </w:t>
            </w:r>
          </w:p>
        </w:tc>
        <w:tc>
          <w:tcPr>
            <w:tcW w:w="4505" w:type="dxa"/>
            <w:shd w:val="clear" w:color="auto" w:fill="auto"/>
          </w:tcPr>
          <w:p w:rsidR="00062487" w:rsidRPr="007F1663" w:rsidRDefault="00062487" w:rsidP="0077199C">
            <w:pPr>
              <w:spacing w:before="40" w:after="120" w:line="220" w:lineRule="exact"/>
            </w:pPr>
            <w:r w:rsidRPr="007F1663">
              <w:t>8, 10, 12 and 25</w:t>
            </w:r>
          </w:p>
        </w:tc>
      </w:tr>
      <w:tr w:rsidR="00062487" w:rsidRPr="003F7591" w:rsidTr="0077199C">
        <w:tc>
          <w:tcPr>
            <w:tcW w:w="2866" w:type="dxa"/>
            <w:shd w:val="clear" w:color="auto" w:fill="auto"/>
          </w:tcPr>
          <w:p w:rsidR="00062487" w:rsidRPr="007F1663" w:rsidRDefault="00062487" w:rsidP="0077199C">
            <w:pPr>
              <w:spacing w:before="40" w:after="120" w:line="220" w:lineRule="exact"/>
              <w:rPr>
                <w:b/>
              </w:rPr>
            </w:pPr>
            <w:r w:rsidRPr="007F1663">
              <w:rPr>
                <w:b/>
              </w:rPr>
              <w:t xml:space="preserve">First reply: </w:t>
            </w:r>
          </w:p>
        </w:tc>
        <w:tc>
          <w:tcPr>
            <w:tcW w:w="4505" w:type="dxa"/>
            <w:shd w:val="clear" w:color="auto" w:fill="auto"/>
          </w:tcPr>
          <w:p w:rsidR="00062487" w:rsidRPr="007F1663" w:rsidRDefault="00062487" w:rsidP="0077199C">
            <w:pPr>
              <w:spacing w:before="40" w:after="120" w:line="220" w:lineRule="exact"/>
            </w:pPr>
            <w:r w:rsidRPr="007F1663">
              <w:t>Received 3 March 2015</w:t>
            </w:r>
          </w:p>
        </w:tc>
      </w:tr>
      <w:tr w:rsidR="00062487" w:rsidRPr="003F7591" w:rsidTr="0077199C">
        <w:tc>
          <w:tcPr>
            <w:tcW w:w="2866" w:type="dxa"/>
            <w:shd w:val="clear" w:color="auto" w:fill="auto"/>
          </w:tcPr>
          <w:p w:rsidR="00062487" w:rsidRPr="007F1663" w:rsidRDefault="00062487" w:rsidP="0077199C">
            <w:pPr>
              <w:spacing w:before="40" w:after="120" w:line="220" w:lineRule="exact"/>
              <w:rPr>
                <w:b/>
              </w:rPr>
            </w:pPr>
            <w:r w:rsidRPr="007F1663">
              <w:rPr>
                <w:b/>
              </w:rPr>
              <w:t xml:space="preserve">Committee’s evaluation: </w:t>
            </w:r>
          </w:p>
        </w:tc>
        <w:tc>
          <w:tcPr>
            <w:tcW w:w="4505" w:type="dxa"/>
            <w:shd w:val="clear" w:color="auto" w:fill="auto"/>
          </w:tcPr>
          <w:p w:rsidR="00062487" w:rsidRPr="007F1663" w:rsidRDefault="00062487" w:rsidP="0077199C">
            <w:pPr>
              <w:spacing w:before="40" w:after="120" w:line="220" w:lineRule="exact"/>
            </w:pPr>
            <w:r w:rsidRPr="007F1663">
              <w:t>Additional information required on paragraphs 8</w:t>
            </w:r>
            <w:r w:rsidRPr="007F1663">
              <w:rPr>
                <w:b/>
              </w:rPr>
              <w:t>[</w:t>
            </w:r>
            <w:r>
              <w:rPr>
                <w:b/>
              </w:rPr>
              <w:t>B2</w:t>
            </w:r>
            <w:r w:rsidRPr="007F1663">
              <w:rPr>
                <w:b/>
              </w:rPr>
              <w:t>]</w:t>
            </w:r>
            <w:r>
              <w:rPr>
                <w:b/>
              </w:rPr>
              <w:t>[C1][C1]</w:t>
            </w:r>
            <w:r w:rsidRPr="007F1663">
              <w:rPr>
                <w:b/>
              </w:rPr>
              <w:t>, 10[</w:t>
            </w:r>
            <w:r>
              <w:rPr>
                <w:b/>
              </w:rPr>
              <w:t>E</w:t>
            </w:r>
            <w:r w:rsidRPr="007F1663">
              <w:rPr>
                <w:b/>
              </w:rPr>
              <w:t>]</w:t>
            </w:r>
            <w:r w:rsidRPr="007F1663">
              <w:t>, 12</w:t>
            </w:r>
            <w:r w:rsidRPr="007F1663">
              <w:rPr>
                <w:b/>
              </w:rPr>
              <w:t>[</w:t>
            </w:r>
            <w:r>
              <w:rPr>
                <w:b/>
              </w:rPr>
              <w:t>B1</w:t>
            </w:r>
            <w:r w:rsidRPr="007F1663">
              <w:rPr>
                <w:b/>
              </w:rPr>
              <w:t xml:space="preserve">] </w:t>
            </w:r>
            <w:r w:rsidRPr="0077199C">
              <w:rPr>
                <w:bCs/>
              </w:rPr>
              <w:t>and 25</w:t>
            </w:r>
            <w:r>
              <w:rPr>
                <w:b/>
              </w:rPr>
              <w:t>[C1</w:t>
            </w:r>
            <w:r w:rsidRPr="007F1663">
              <w:rPr>
                <w:b/>
              </w:rPr>
              <w:t>]</w:t>
            </w:r>
          </w:p>
        </w:tc>
      </w:tr>
      <w:tr w:rsidR="00062487" w:rsidRPr="003F7591" w:rsidTr="009F49DC">
        <w:tc>
          <w:tcPr>
            <w:tcW w:w="2866" w:type="dxa"/>
            <w:tcBorders>
              <w:bottom w:val="nil"/>
            </w:tcBorders>
            <w:shd w:val="clear" w:color="auto" w:fill="auto"/>
          </w:tcPr>
          <w:p w:rsidR="00062487" w:rsidRPr="007F1663" w:rsidRDefault="00062487" w:rsidP="0077199C">
            <w:pPr>
              <w:spacing w:before="40" w:after="120" w:line="220" w:lineRule="exact"/>
              <w:rPr>
                <w:b/>
              </w:rPr>
            </w:pPr>
            <w:r>
              <w:rPr>
                <w:b/>
              </w:rPr>
              <w:t>NGO information</w:t>
            </w:r>
          </w:p>
        </w:tc>
        <w:tc>
          <w:tcPr>
            <w:tcW w:w="4505" w:type="dxa"/>
            <w:tcBorders>
              <w:bottom w:val="nil"/>
            </w:tcBorders>
            <w:shd w:val="clear" w:color="auto" w:fill="auto"/>
          </w:tcPr>
          <w:p w:rsidR="00062487" w:rsidRPr="007F1663" w:rsidRDefault="00062487" w:rsidP="0077199C">
            <w:pPr>
              <w:spacing w:before="40" w:after="120" w:line="220" w:lineRule="exact"/>
            </w:pPr>
            <w:proofErr w:type="spellStart"/>
            <w:r>
              <w:t>Kontras</w:t>
            </w:r>
            <w:proofErr w:type="spellEnd"/>
          </w:p>
        </w:tc>
      </w:tr>
      <w:tr w:rsidR="00062487" w:rsidRPr="003F7591" w:rsidTr="009F49DC">
        <w:trPr>
          <w:trHeight w:val="1008"/>
        </w:trPr>
        <w:tc>
          <w:tcPr>
            <w:tcW w:w="7371" w:type="dxa"/>
            <w:gridSpan w:val="2"/>
            <w:tcBorders>
              <w:top w:val="nil"/>
              <w:bottom w:val="nil"/>
            </w:tcBorders>
            <w:shd w:val="clear" w:color="auto" w:fill="auto"/>
          </w:tcPr>
          <w:p w:rsidR="00062487" w:rsidRPr="003F7591" w:rsidRDefault="00062487" w:rsidP="0077199C">
            <w:pPr>
              <w:spacing w:before="40" w:after="120" w:line="220" w:lineRule="exact"/>
              <w:jc w:val="both"/>
              <w:rPr>
                <w:b/>
                <w:highlight w:val="yellow"/>
              </w:rPr>
            </w:pPr>
            <w:r w:rsidRPr="007F1663">
              <w:rPr>
                <w:b/>
              </w:rPr>
              <w:t xml:space="preserve">Paragraph 8: The State party should, as a matter of urgency, address the impasse between </w:t>
            </w:r>
            <w:proofErr w:type="spellStart"/>
            <w:r w:rsidRPr="007F1663">
              <w:rPr>
                <w:b/>
              </w:rPr>
              <w:t>Komnas</w:t>
            </w:r>
            <w:proofErr w:type="spellEnd"/>
            <w:r w:rsidRPr="007F1663">
              <w:rPr>
                <w:b/>
              </w:rPr>
              <w:t xml:space="preserve"> HAM and the Attorney General. It should expedite the establishment of a court to investigate cases of enforced disappearance committed between 1997 and 1998 as recommended by </w:t>
            </w:r>
            <w:proofErr w:type="spellStart"/>
            <w:r w:rsidRPr="007F1663">
              <w:rPr>
                <w:b/>
              </w:rPr>
              <w:t>Komnas</w:t>
            </w:r>
            <w:proofErr w:type="spellEnd"/>
            <w:r w:rsidRPr="007F1663">
              <w:rPr>
                <w:b/>
              </w:rPr>
              <w:t xml:space="preserve"> HAM and the Indonesian Parliament. Furthermore, the State party should effectively prosecute cases involving past human rights violations, such as the murder of prominent human rights defender </w:t>
            </w:r>
            <w:proofErr w:type="spellStart"/>
            <w:r w:rsidRPr="007F1663">
              <w:rPr>
                <w:b/>
              </w:rPr>
              <w:t>Munir</w:t>
            </w:r>
            <w:proofErr w:type="spellEnd"/>
            <w:r w:rsidRPr="007F1663">
              <w:rPr>
                <w:b/>
              </w:rPr>
              <w:t xml:space="preserve"> Said </w:t>
            </w:r>
            <w:proofErr w:type="spellStart"/>
            <w:r w:rsidRPr="007F1663">
              <w:rPr>
                <w:b/>
              </w:rPr>
              <w:t>Thalib</w:t>
            </w:r>
            <w:proofErr w:type="spellEnd"/>
            <w:r w:rsidRPr="007F1663">
              <w:rPr>
                <w:b/>
              </w:rPr>
              <w:t xml:space="preserve"> on 7 September 2004, and provide adequate redress to victims or members of their families.</w:t>
            </w:r>
          </w:p>
        </w:tc>
      </w:tr>
      <w:tr w:rsidR="00062487" w:rsidRPr="003F7591" w:rsidTr="009F49DC">
        <w:trPr>
          <w:trHeight w:val="353"/>
        </w:trPr>
        <w:tc>
          <w:tcPr>
            <w:tcW w:w="7371" w:type="dxa"/>
            <w:gridSpan w:val="2"/>
            <w:tcBorders>
              <w:top w:val="nil"/>
            </w:tcBorders>
            <w:shd w:val="clear" w:color="auto" w:fill="auto"/>
          </w:tcPr>
          <w:p w:rsidR="00062487" w:rsidRPr="007F1663" w:rsidRDefault="00062487" w:rsidP="000928DF">
            <w:pPr>
              <w:keepNext/>
              <w:keepLines/>
              <w:spacing w:before="40" w:after="120" w:line="220" w:lineRule="exact"/>
              <w:jc w:val="both"/>
              <w:rPr>
                <w:b/>
              </w:rPr>
            </w:pPr>
            <w:r>
              <w:rPr>
                <w:b/>
              </w:rPr>
              <w:lastRenderedPageBreak/>
              <w:t xml:space="preserve">NGO information: </w:t>
            </w:r>
          </w:p>
        </w:tc>
      </w:tr>
      <w:tr w:rsidR="00062487" w:rsidRPr="003F7591" w:rsidTr="0077199C">
        <w:trPr>
          <w:trHeight w:val="1008"/>
        </w:trPr>
        <w:tc>
          <w:tcPr>
            <w:tcW w:w="7371" w:type="dxa"/>
            <w:gridSpan w:val="2"/>
            <w:shd w:val="clear" w:color="auto" w:fill="auto"/>
          </w:tcPr>
          <w:p w:rsidR="00062487" w:rsidRPr="00F560C3" w:rsidRDefault="00062487" w:rsidP="000928DF">
            <w:pPr>
              <w:keepNext/>
              <w:keepLines/>
              <w:spacing w:before="40" w:after="120" w:line="220" w:lineRule="exact"/>
              <w:jc w:val="both"/>
            </w:pPr>
            <w:r>
              <w:t xml:space="preserve">Few steps have been taken to reinvestigate the murder of </w:t>
            </w:r>
            <w:proofErr w:type="spellStart"/>
            <w:r>
              <w:t>Munir</w:t>
            </w:r>
            <w:proofErr w:type="spellEnd"/>
            <w:r>
              <w:t xml:space="preserve"> Said </w:t>
            </w:r>
            <w:proofErr w:type="spellStart"/>
            <w:r>
              <w:t>Thalib</w:t>
            </w:r>
            <w:proofErr w:type="spellEnd"/>
            <w:r>
              <w:t xml:space="preserve"> and ensure</w:t>
            </w:r>
            <w:r w:rsidR="00BE1630">
              <w:t xml:space="preserve"> that</w:t>
            </w:r>
            <w:r>
              <w:t xml:space="preserve"> all perpetrators have been brought to justice. The October 2013 decision </w:t>
            </w:r>
            <w:r w:rsidR="00BE1630">
              <w:t xml:space="preserve">of the Supreme Court </w:t>
            </w:r>
            <w:r>
              <w:t xml:space="preserve">to reduce the sentence of </w:t>
            </w:r>
            <w:proofErr w:type="spellStart"/>
            <w:r>
              <w:t>Pollycarpus</w:t>
            </w:r>
            <w:proofErr w:type="spellEnd"/>
            <w:r>
              <w:t xml:space="preserve"> from 20 to 14 years, in contrast to its </w:t>
            </w:r>
            <w:r w:rsidR="00BE1630">
              <w:t>earlier decision, in</w:t>
            </w:r>
            <w:r>
              <w:t xml:space="preserve"> January 2008</w:t>
            </w:r>
            <w:r w:rsidR="00BE1630">
              <w:t>,</w:t>
            </w:r>
            <w:r>
              <w:t xml:space="preserve"> increasing the 14</w:t>
            </w:r>
            <w:r w:rsidR="00BE1630">
              <w:t>-</w:t>
            </w:r>
            <w:r>
              <w:t>year sentence handed down by the Central Jakarta District Court to 20 years, has sparked allegations of an unfair trial</w:t>
            </w:r>
            <w:r w:rsidR="00BE1630">
              <w:t>,</w:t>
            </w:r>
            <w:r>
              <w:t xml:space="preserve"> as it was a final review </w:t>
            </w:r>
            <w:r w:rsidR="007D2DCB">
              <w:t xml:space="preserve">that </w:t>
            </w:r>
            <w:r>
              <w:t>over</w:t>
            </w:r>
            <w:r w:rsidR="007D2DCB">
              <w:t>ruled</w:t>
            </w:r>
            <w:r>
              <w:t xml:space="preserve"> </w:t>
            </w:r>
            <w:r w:rsidR="00BE1630">
              <w:t xml:space="preserve">a </w:t>
            </w:r>
            <w:r>
              <w:t xml:space="preserve">final review. </w:t>
            </w:r>
          </w:p>
        </w:tc>
      </w:tr>
      <w:tr w:rsidR="00062487" w:rsidRPr="003F7591" w:rsidTr="0077199C">
        <w:tc>
          <w:tcPr>
            <w:tcW w:w="7371" w:type="dxa"/>
            <w:gridSpan w:val="2"/>
            <w:shd w:val="clear" w:color="auto" w:fill="auto"/>
          </w:tcPr>
          <w:p w:rsidR="00062487" w:rsidRPr="003F7591" w:rsidRDefault="00062487" w:rsidP="0077199C">
            <w:pPr>
              <w:spacing w:before="40" w:after="120" w:line="220" w:lineRule="exact"/>
              <w:rPr>
                <w:b/>
                <w:highlight w:val="yellow"/>
              </w:rPr>
            </w:pPr>
            <w:r w:rsidRPr="00F560C3">
              <w:rPr>
                <w:b/>
              </w:rPr>
              <w:t>Summary of State party’s reply:</w:t>
            </w:r>
          </w:p>
        </w:tc>
      </w:tr>
      <w:tr w:rsidR="00062487" w:rsidRPr="003F7591" w:rsidTr="0077199C">
        <w:trPr>
          <w:trHeight w:val="1341"/>
        </w:trPr>
        <w:tc>
          <w:tcPr>
            <w:tcW w:w="7371" w:type="dxa"/>
            <w:gridSpan w:val="2"/>
            <w:shd w:val="clear" w:color="auto" w:fill="auto"/>
          </w:tcPr>
          <w:p w:rsidR="00062487" w:rsidRDefault="00062487" w:rsidP="0077199C">
            <w:pPr>
              <w:spacing w:before="40" w:after="120" w:line="220" w:lineRule="exact"/>
              <w:jc w:val="both"/>
            </w:pPr>
            <w:proofErr w:type="spellStart"/>
            <w:r>
              <w:t>Komnas</w:t>
            </w:r>
            <w:proofErr w:type="spellEnd"/>
            <w:r>
              <w:t xml:space="preserve"> HAM and the Attorney General’s Office have agreed to convene a series of meetings in order to resolve issues regarding the evidentiary threshold required to initiate investigations. </w:t>
            </w:r>
          </w:p>
          <w:p w:rsidR="00062487" w:rsidRDefault="00062487" w:rsidP="0077199C">
            <w:pPr>
              <w:spacing w:before="40" w:after="120" w:line="220" w:lineRule="exact"/>
              <w:jc w:val="both"/>
            </w:pPr>
            <w:r>
              <w:t>The State party is finalizing the revision of Law</w:t>
            </w:r>
            <w:r w:rsidR="00BE5B82">
              <w:t xml:space="preserve"> No. </w:t>
            </w:r>
            <w:r>
              <w:t>27 of 2004 on the Truth and Reconciliation Commission</w:t>
            </w:r>
            <w:r w:rsidR="00830883">
              <w:t>,</w:t>
            </w:r>
            <w:r>
              <w:t xml:space="preserve"> which </w:t>
            </w:r>
            <w:r w:rsidR="00830883">
              <w:t>had been</w:t>
            </w:r>
            <w:r>
              <w:t xml:space="preserve"> annulled by the Constitutional Court.</w:t>
            </w:r>
          </w:p>
          <w:p w:rsidR="00062487" w:rsidRPr="008A72E7" w:rsidRDefault="00062487" w:rsidP="0077199C">
            <w:pPr>
              <w:spacing w:before="40" w:after="120" w:line="220" w:lineRule="exact"/>
              <w:jc w:val="both"/>
            </w:pPr>
            <w:r>
              <w:t>The State party has enacted Law</w:t>
            </w:r>
            <w:r w:rsidR="00BE5B82">
              <w:t xml:space="preserve"> No. </w:t>
            </w:r>
            <w:r>
              <w:t>31 of 2014 on the Amendment of Law</w:t>
            </w:r>
            <w:r w:rsidR="00BE5B82">
              <w:t xml:space="preserve"> No. </w:t>
            </w:r>
            <w:r>
              <w:t xml:space="preserve">13 of 2006 on Protection of Witnesses and Victims. </w:t>
            </w:r>
          </w:p>
          <w:p w:rsidR="00062487" w:rsidRPr="009577BD" w:rsidRDefault="00062487" w:rsidP="0077199C">
            <w:pPr>
              <w:spacing w:before="40" w:after="120" w:line="220" w:lineRule="exact"/>
              <w:jc w:val="both"/>
            </w:pPr>
            <w:r>
              <w:t xml:space="preserve">A bill to ratify the </w:t>
            </w:r>
            <w:r w:rsidR="00830883">
              <w:t xml:space="preserve">International </w:t>
            </w:r>
            <w:r>
              <w:t xml:space="preserve">Convention for the Protection of All Persons from Enforced Disappearance was submitted </w:t>
            </w:r>
            <w:r w:rsidR="00830883">
              <w:t>to</w:t>
            </w:r>
            <w:r>
              <w:t xml:space="preserve"> Parliament at the end of 2013; parliamentary discussion is </w:t>
            </w:r>
            <w:r w:rsidR="00830883">
              <w:t>expected soon</w:t>
            </w:r>
            <w:r>
              <w:t xml:space="preserve">. </w:t>
            </w:r>
          </w:p>
        </w:tc>
      </w:tr>
      <w:tr w:rsidR="00062487" w:rsidRPr="003F7591" w:rsidTr="0077199C">
        <w:tc>
          <w:tcPr>
            <w:tcW w:w="7371" w:type="dxa"/>
            <w:gridSpan w:val="2"/>
            <w:shd w:val="clear" w:color="auto" w:fill="auto"/>
          </w:tcPr>
          <w:p w:rsidR="00062487" w:rsidRPr="00FF3447" w:rsidRDefault="00062487" w:rsidP="0077199C">
            <w:pPr>
              <w:spacing w:before="40" w:after="120" w:line="220" w:lineRule="exact"/>
              <w:rPr>
                <w:b/>
              </w:rPr>
            </w:pPr>
            <w:r w:rsidRPr="00FF3447">
              <w:rPr>
                <w:b/>
              </w:rPr>
              <w:t>Committee’s evaluation:</w:t>
            </w:r>
          </w:p>
        </w:tc>
      </w:tr>
      <w:tr w:rsidR="00062487" w:rsidRPr="003F7591" w:rsidTr="0077199C">
        <w:trPr>
          <w:trHeight w:val="1098"/>
        </w:trPr>
        <w:tc>
          <w:tcPr>
            <w:tcW w:w="7371" w:type="dxa"/>
            <w:gridSpan w:val="2"/>
            <w:shd w:val="clear" w:color="auto" w:fill="auto"/>
          </w:tcPr>
          <w:p w:rsidR="00062487" w:rsidRPr="00FF3447" w:rsidRDefault="00062487" w:rsidP="0077199C">
            <w:pPr>
              <w:spacing w:before="40" w:after="120" w:line="220" w:lineRule="exact"/>
              <w:jc w:val="both"/>
            </w:pPr>
            <w:r w:rsidRPr="00FF3447">
              <w:rPr>
                <w:b/>
              </w:rPr>
              <w:t>[B2]</w:t>
            </w:r>
            <w:r w:rsidR="00CC12A0">
              <w:rPr>
                <w:b/>
              </w:rPr>
              <w:t>:</w:t>
            </w:r>
            <w:r w:rsidRPr="00FF3447">
              <w:rPr>
                <w:b/>
              </w:rPr>
              <w:t xml:space="preserve"> </w:t>
            </w:r>
            <w:r w:rsidRPr="00FF3447">
              <w:t xml:space="preserve">Regarding the impasse between </w:t>
            </w:r>
            <w:proofErr w:type="spellStart"/>
            <w:r w:rsidRPr="00FF3447">
              <w:t>Komnas</w:t>
            </w:r>
            <w:proofErr w:type="spellEnd"/>
            <w:r w:rsidRPr="00FF3447">
              <w:t xml:space="preserve"> HAM and the Attorney General, the Committee requests updated information on the meetings convened to resolve disagreements regarding the evidentiary threshold required to initiate investigations.</w:t>
            </w:r>
          </w:p>
          <w:p w:rsidR="00062487" w:rsidRPr="00FF3447" w:rsidRDefault="00062487" w:rsidP="0077199C">
            <w:pPr>
              <w:spacing w:before="40" w:after="120" w:line="220" w:lineRule="exact"/>
              <w:jc w:val="both"/>
            </w:pPr>
            <w:r w:rsidRPr="00FF3447">
              <w:rPr>
                <w:b/>
              </w:rPr>
              <w:t xml:space="preserve">[C1]: </w:t>
            </w:r>
            <w:r w:rsidRPr="00FF3447">
              <w:t>While the Committee welcomes the revision of Law</w:t>
            </w:r>
            <w:r w:rsidR="00BE5B82" w:rsidRPr="00FF3447">
              <w:t xml:space="preserve"> No. </w:t>
            </w:r>
            <w:r w:rsidRPr="00FF3447">
              <w:t>27 of 2004 on the Truth and Reconciliation Commission, no information was provided on measures taken to establish a court to investigate cases of enforced disappearance committed between 1997 and 1998. The Committee reiterates its recommendation.</w:t>
            </w:r>
          </w:p>
          <w:p w:rsidR="00062487" w:rsidRPr="00FF3447" w:rsidRDefault="00062487" w:rsidP="0077199C">
            <w:pPr>
              <w:spacing w:before="40" w:after="120" w:line="220" w:lineRule="exact"/>
              <w:jc w:val="both"/>
            </w:pPr>
            <w:r w:rsidRPr="00FF3447">
              <w:rPr>
                <w:b/>
              </w:rPr>
              <w:t xml:space="preserve">[C1]: </w:t>
            </w:r>
            <w:r w:rsidRPr="00FF3447">
              <w:t>The Committee welcomes the enactment of Law</w:t>
            </w:r>
            <w:r w:rsidR="00BE5B82" w:rsidRPr="00FF3447">
              <w:t xml:space="preserve"> No. </w:t>
            </w:r>
            <w:r w:rsidRPr="00FF3447">
              <w:t>31 of 2014 on the Amendment of Law</w:t>
            </w:r>
            <w:r w:rsidR="00BE5B82" w:rsidRPr="00FF3447">
              <w:t xml:space="preserve"> No. </w:t>
            </w:r>
            <w:r w:rsidRPr="00FF3447">
              <w:t xml:space="preserve">13 of 2006, which provides </w:t>
            </w:r>
            <w:r w:rsidR="00651F06" w:rsidRPr="00FF3447">
              <w:t xml:space="preserve">for </w:t>
            </w:r>
            <w:r w:rsidRPr="00FF3447">
              <w:t xml:space="preserve">medical assistance and psychosocial and psychological rehabilitation assistance </w:t>
            </w:r>
            <w:r w:rsidR="00651F06" w:rsidRPr="00FF3447">
              <w:t>for</w:t>
            </w:r>
            <w:r w:rsidRPr="00FF3447">
              <w:t xml:space="preserve"> victims of human rights violations. The Committee requests further information on the implementation of Law</w:t>
            </w:r>
            <w:r w:rsidR="00BE5B82" w:rsidRPr="00FF3447">
              <w:t xml:space="preserve"> No. </w:t>
            </w:r>
            <w:r w:rsidRPr="00FF3447">
              <w:t>31</w:t>
            </w:r>
            <w:r w:rsidR="00651F06" w:rsidRPr="00FF3447">
              <w:t>,</w:t>
            </w:r>
            <w:r w:rsidRPr="00FF3447">
              <w:t xml:space="preserve"> as well information on measures taken to prosecute cases of past human rights violations, including the murder of prominent human rights defender </w:t>
            </w:r>
            <w:proofErr w:type="spellStart"/>
            <w:r w:rsidRPr="00FF3447">
              <w:t>Munir</w:t>
            </w:r>
            <w:proofErr w:type="spellEnd"/>
            <w:r w:rsidRPr="00FF3447">
              <w:t xml:space="preserve"> Said </w:t>
            </w:r>
            <w:proofErr w:type="spellStart"/>
            <w:r w:rsidRPr="00FF3447">
              <w:t>Thalib</w:t>
            </w:r>
            <w:proofErr w:type="spellEnd"/>
            <w:r w:rsidRPr="00FF3447">
              <w:t xml:space="preserve"> on 7 September 2004. </w:t>
            </w:r>
          </w:p>
        </w:tc>
      </w:tr>
      <w:tr w:rsidR="00062487" w:rsidRPr="003F7591" w:rsidTr="0077199C">
        <w:tc>
          <w:tcPr>
            <w:tcW w:w="7371" w:type="dxa"/>
            <w:gridSpan w:val="2"/>
            <w:shd w:val="clear" w:color="auto" w:fill="auto"/>
          </w:tcPr>
          <w:p w:rsidR="00062487" w:rsidRPr="00F560C3" w:rsidRDefault="00062487" w:rsidP="0077199C">
            <w:pPr>
              <w:keepNext/>
              <w:spacing w:before="40" w:after="120" w:line="220" w:lineRule="exact"/>
              <w:jc w:val="both"/>
              <w:rPr>
                <w:b/>
                <w:bCs/>
              </w:rPr>
            </w:pPr>
            <w:r w:rsidRPr="00F560C3">
              <w:rPr>
                <w:b/>
                <w:bCs/>
              </w:rPr>
              <w:t>Paragraph 10: The State party should reinstate the de facto moratorium on the death penalty and should consider abolishing the death penalty by ratifying the Second Optional Protocol to the Covenant. Furthermore, it should ensure that, if the death penalty is maintained, it is only for the most serious crimes. In this regard, the Committee recommends that the State party review its legislation to ensure that crimes involving narcotics are not amenable to the death penalty. In this context, the State party should consider commuting all sentences of death imposed on persons convicted for drug crimes</w:t>
            </w:r>
            <w:r w:rsidRPr="00F560C3">
              <w:rPr>
                <w:b/>
              </w:rPr>
              <w:t>.</w:t>
            </w:r>
          </w:p>
        </w:tc>
      </w:tr>
      <w:tr w:rsidR="00062487" w:rsidRPr="003F7591" w:rsidTr="009F49DC">
        <w:tc>
          <w:tcPr>
            <w:tcW w:w="7371" w:type="dxa"/>
            <w:gridSpan w:val="2"/>
            <w:tcBorders>
              <w:bottom w:val="nil"/>
            </w:tcBorders>
            <w:shd w:val="clear" w:color="auto" w:fill="auto"/>
          </w:tcPr>
          <w:p w:rsidR="00062487" w:rsidRPr="00F560C3" w:rsidRDefault="00062487" w:rsidP="0077199C">
            <w:pPr>
              <w:spacing w:before="40" w:after="120" w:line="220" w:lineRule="exact"/>
              <w:rPr>
                <w:b/>
              </w:rPr>
            </w:pPr>
            <w:r w:rsidRPr="00F560C3">
              <w:rPr>
                <w:b/>
              </w:rPr>
              <w:t>Summary of State party’s reply:</w:t>
            </w:r>
          </w:p>
        </w:tc>
      </w:tr>
      <w:tr w:rsidR="00062487" w:rsidRPr="003F7591" w:rsidTr="009F49DC">
        <w:trPr>
          <w:trHeight w:val="518"/>
        </w:trPr>
        <w:tc>
          <w:tcPr>
            <w:tcW w:w="7371" w:type="dxa"/>
            <w:gridSpan w:val="2"/>
            <w:tcBorders>
              <w:top w:val="nil"/>
              <w:bottom w:val="nil"/>
            </w:tcBorders>
            <w:shd w:val="clear" w:color="auto" w:fill="auto"/>
          </w:tcPr>
          <w:p w:rsidR="00062487" w:rsidRPr="00F560C3" w:rsidRDefault="00062487" w:rsidP="0077199C">
            <w:pPr>
              <w:spacing w:before="40" w:after="120" w:line="220" w:lineRule="exact"/>
              <w:jc w:val="both"/>
            </w:pPr>
            <w:r w:rsidRPr="00F560C3">
              <w:t>The State party reiterated its position that</w:t>
            </w:r>
            <w:r w:rsidR="00651F06">
              <w:t>,</w:t>
            </w:r>
            <w:r w:rsidRPr="00F560C3">
              <w:t xml:space="preserve"> due to the severe impact and the challenges posed by drug-related crimes to the nation’s survival and its young generation, </w:t>
            </w:r>
            <w:r w:rsidR="00651F06">
              <w:t>it</w:t>
            </w:r>
            <w:r w:rsidRPr="00F560C3">
              <w:t xml:space="preserve"> consider</w:t>
            </w:r>
            <w:r w:rsidR="00651F06">
              <w:t>ed</w:t>
            </w:r>
            <w:r w:rsidRPr="00F560C3">
              <w:t xml:space="preserve"> drug-related crimes as one of the most serious crimes</w:t>
            </w:r>
            <w:r w:rsidR="00651F06">
              <w:t>,</w:t>
            </w:r>
            <w:r w:rsidRPr="00F560C3">
              <w:t xml:space="preserve"> </w:t>
            </w:r>
            <w:r w:rsidR="00651F06">
              <w:t>for</w:t>
            </w:r>
            <w:r w:rsidRPr="00F560C3">
              <w:t xml:space="preserve"> which the death penalty may apply in certain cases. </w:t>
            </w:r>
            <w:r>
              <w:t>T</w:t>
            </w:r>
            <w:r w:rsidRPr="00F560C3">
              <w:t>here is continued and ongoing debate on the issue of the death penalty</w:t>
            </w:r>
            <w:r w:rsidR="00651F06">
              <w:t>,</w:t>
            </w:r>
            <w:r w:rsidRPr="00F560C3">
              <w:t xml:space="preserve"> and the current Parliament has prioriti</w:t>
            </w:r>
            <w:r w:rsidR="00651F06">
              <w:t>z</w:t>
            </w:r>
            <w:r w:rsidRPr="00F560C3">
              <w:t xml:space="preserve">ed the revision of the National Penal Code in its legislative programme. </w:t>
            </w:r>
          </w:p>
        </w:tc>
      </w:tr>
      <w:tr w:rsidR="00062487" w:rsidRPr="003F7591" w:rsidTr="009F49DC">
        <w:tc>
          <w:tcPr>
            <w:tcW w:w="7371" w:type="dxa"/>
            <w:gridSpan w:val="2"/>
            <w:tcBorders>
              <w:top w:val="nil"/>
            </w:tcBorders>
            <w:shd w:val="clear" w:color="auto" w:fill="auto"/>
          </w:tcPr>
          <w:p w:rsidR="00062487" w:rsidRPr="00F560C3" w:rsidRDefault="00062487" w:rsidP="0077199C">
            <w:pPr>
              <w:keepNext/>
              <w:spacing w:before="40" w:after="120" w:line="220" w:lineRule="exact"/>
              <w:rPr>
                <w:b/>
              </w:rPr>
            </w:pPr>
            <w:r w:rsidRPr="00F560C3">
              <w:rPr>
                <w:b/>
              </w:rPr>
              <w:lastRenderedPageBreak/>
              <w:t>Committee’s evaluation:</w:t>
            </w:r>
          </w:p>
        </w:tc>
      </w:tr>
      <w:tr w:rsidR="00062487" w:rsidRPr="003F7591" w:rsidTr="0077199C">
        <w:tc>
          <w:tcPr>
            <w:tcW w:w="7371" w:type="dxa"/>
            <w:gridSpan w:val="2"/>
            <w:shd w:val="clear" w:color="auto" w:fill="auto"/>
          </w:tcPr>
          <w:p w:rsidR="00062487" w:rsidRPr="00F560C3" w:rsidRDefault="00062487" w:rsidP="0077199C">
            <w:pPr>
              <w:keepNext/>
              <w:spacing w:before="40" w:after="120" w:line="220" w:lineRule="exact"/>
              <w:jc w:val="both"/>
            </w:pPr>
            <w:r w:rsidRPr="00F560C3">
              <w:rPr>
                <w:b/>
              </w:rPr>
              <w:t xml:space="preserve">[E]: </w:t>
            </w:r>
            <w:r w:rsidRPr="00F560C3">
              <w:t xml:space="preserve">The Committee notes with concern the recent executions of prisoners convicted for drug-related crimes and regrets that the State party has not reviewed its legislation to ensure that crimes involving narcotics are not amenable to the death penalty. </w:t>
            </w:r>
          </w:p>
        </w:tc>
      </w:tr>
      <w:tr w:rsidR="00062487" w:rsidRPr="003F7591" w:rsidTr="0077199C">
        <w:trPr>
          <w:trHeight w:val="1030"/>
        </w:trPr>
        <w:tc>
          <w:tcPr>
            <w:tcW w:w="7371" w:type="dxa"/>
            <w:gridSpan w:val="2"/>
            <w:shd w:val="clear" w:color="auto" w:fill="auto"/>
          </w:tcPr>
          <w:p w:rsidR="00062487" w:rsidRPr="00F560C3" w:rsidRDefault="00062487" w:rsidP="0077199C">
            <w:pPr>
              <w:spacing w:before="40" w:after="120" w:line="220" w:lineRule="exact"/>
              <w:jc w:val="both"/>
              <w:rPr>
                <w:b/>
              </w:rPr>
            </w:pPr>
            <w:r>
              <w:rPr>
                <w:rFonts w:eastAsia="SimSun"/>
                <w:b/>
                <w:lang w:val="en-US" w:eastAsia="zh-CN"/>
              </w:rPr>
              <w:t xml:space="preserve">Paragraph 12: </w:t>
            </w:r>
            <w:r w:rsidRPr="00527B2B">
              <w:rPr>
                <w:rFonts w:eastAsia="SimSun"/>
                <w:b/>
                <w:lang w:val="en-US" w:eastAsia="zh-CN"/>
              </w:rPr>
              <w:t>The State party should repeal Ministry of Health Regulation</w:t>
            </w:r>
            <w:r w:rsidR="00BE5B82">
              <w:rPr>
                <w:rFonts w:eastAsia="SimSun"/>
                <w:b/>
                <w:lang w:val="en-US" w:eastAsia="zh-CN"/>
              </w:rPr>
              <w:t xml:space="preserve"> No. </w:t>
            </w:r>
            <w:r w:rsidRPr="00527B2B">
              <w:rPr>
                <w:rFonts w:eastAsia="SimSun"/>
                <w:b/>
                <w:lang w:val="en-US" w:eastAsia="zh-CN"/>
              </w:rPr>
              <w:t xml:space="preserve">1636 of 2010, which authorizes the performance of FGM by medical practitioners (medicalization of FGM). In this connection, the State party should enact a law that prohibits any form of FGM and ensure that it provides adequate penalties that reflect the gravity of this offence. Furthermore, the State party should make efforts to prevent and eradicate harmful traditional practices, including FGM, by strengthening its awareness-raising and education </w:t>
            </w:r>
            <w:proofErr w:type="spellStart"/>
            <w:r w:rsidRPr="00527B2B">
              <w:rPr>
                <w:rFonts w:eastAsia="SimSun"/>
                <w:b/>
                <w:lang w:val="en-US" w:eastAsia="zh-CN"/>
              </w:rPr>
              <w:t>programmes</w:t>
            </w:r>
            <w:proofErr w:type="spellEnd"/>
            <w:r w:rsidRPr="00527B2B">
              <w:rPr>
                <w:rFonts w:eastAsia="SimSun"/>
                <w:b/>
                <w:lang w:val="en-US" w:eastAsia="zh-CN"/>
              </w:rPr>
              <w:t>. In this regard, the national-level team established to develop a common perception on the issue of FGM should ensure that communities where the practice is widespread are targeted in order to bring a change in mindset</w:t>
            </w:r>
            <w:r w:rsidR="00A619E9">
              <w:rPr>
                <w:rFonts w:eastAsia="SimSun"/>
                <w:b/>
                <w:lang w:val="en-US" w:eastAsia="zh-CN"/>
              </w:rPr>
              <w:t>.</w:t>
            </w:r>
          </w:p>
        </w:tc>
      </w:tr>
      <w:tr w:rsidR="00062487" w:rsidRPr="003F7591" w:rsidTr="0077199C">
        <w:trPr>
          <w:trHeight w:val="342"/>
        </w:trPr>
        <w:tc>
          <w:tcPr>
            <w:tcW w:w="7371" w:type="dxa"/>
            <w:gridSpan w:val="2"/>
            <w:shd w:val="clear" w:color="auto" w:fill="auto"/>
          </w:tcPr>
          <w:p w:rsidR="00062487" w:rsidRPr="00F560C3" w:rsidRDefault="00062487" w:rsidP="0077199C">
            <w:pPr>
              <w:spacing w:before="40" w:after="120" w:line="220" w:lineRule="exact"/>
              <w:jc w:val="both"/>
              <w:rPr>
                <w:b/>
              </w:rPr>
            </w:pPr>
            <w:r w:rsidRPr="00F560C3">
              <w:rPr>
                <w:b/>
              </w:rPr>
              <w:t>Summary of State party’s reply:</w:t>
            </w:r>
          </w:p>
        </w:tc>
      </w:tr>
      <w:tr w:rsidR="00062487" w:rsidRPr="00F560C3" w:rsidTr="0077199C">
        <w:tc>
          <w:tcPr>
            <w:tcW w:w="7371" w:type="dxa"/>
            <w:gridSpan w:val="2"/>
            <w:shd w:val="clear" w:color="auto" w:fill="auto"/>
          </w:tcPr>
          <w:p w:rsidR="00062487" w:rsidRDefault="00062487" w:rsidP="0077199C">
            <w:pPr>
              <w:spacing w:before="40" w:after="120" w:line="220" w:lineRule="exact"/>
              <w:jc w:val="both"/>
              <w:rPr>
                <w:rFonts w:eastAsia="MS Mincho" w:cs="Calibri"/>
                <w:lang w:val="en"/>
              </w:rPr>
            </w:pPr>
            <w:r>
              <w:rPr>
                <w:rFonts w:eastAsia="MS Mincho" w:cs="Calibri"/>
                <w:lang w:val="en"/>
              </w:rPr>
              <w:t>The State party revoked Regulation</w:t>
            </w:r>
            <w:r w:rsidR="00BE5B82">
              <w:rPr>
                <w:rFonts w:eastAsia="MS Mincho" w:cs="Calibri"/>
                <w:lang w:val="en"/>
              </w:rPr>
              <w:t xml:space="preserve"> No. </w:t>
            </w:r>
            <w:r>
              <w:rPr>
                <w:rFonts w:eastAsia="MS Mincho" w:cs="Calibri"/>
                <w:lang w:val="en"/>
              </w:rPr>
              <w:t xml:space="preserve">1636 of 2010 on </w:t>
            </w:r>
            <w:r w:rsidR="000A624D">
              <w:rPr>
                <w:rFonts w:eastAsia="MS Mincho" w:cs="Calibri"/>
                <w:lang w:val="en"/>
              </w:rPr>
              <w:t>female genital mutilation (</w:t>
            </w:r>
            <w:r w:rsidR="003E1411">
              <w:rPr>
                <w:rFonts w:eastAsia="MS Mincho" w:cs="Calibri"/>
                <w:lang w:val="en"/>
              </w:rPr>
              <w:t>FGM</w:t>
            </w:r>
            <w:r w:rsidR="000A624D">
              <w:rPr>
                <w:rFonts w:eastAsia="MS Mincho" w:cs="Calibri"/>
                <w:lang w:val="en"/>
              </w:rPr>
              <w:t>)</w:t>
            </w:r>
            <w:r>
              <w:rPr>
                <w:rFonts w:eastAsia="MS Mincho" w:cs="Calibri"/>
                <w:lang w:val="en"/>
              </w:rPr>
              <w:t xml:space="preserve"> through </w:t>
            </w:r>
            <w:r w:rsidR="003E1411">
              <w:rPr>
                <w:rFonts w:eastAsia="MS Mincho" w:cs="Calibri"/>
                <w:lang w:val="en"/>
              </w:rPr>
              <w:t>Ministry</w:t>
            </w:r>
            <w:r>
              <w:rPr>
                <w:rFonts w:eastAsia="MS Mincho" w:cs="Calibri"/>
                <w:lang w:val="en"/>
              </w:rPr>
              <w:t xml:space="preserve"> of Health Regulation</w:t>
            </w:r>
            <w:r w:rsidR="00BE5B82">
              <w:rPr>
                <w:rFonts w:eastAsia="MS Mincho" w:cs="Calibri"/>
                <w:lang w:val="en"/>
              </w:rPr>
              <w:t xml:space="preserve"> No. </w:t>
            </w:r>
            <w:r>
              <w:rPr>
                <w:rFonts w:eastAsia="MS Mincho" w:cs="Calibri"/>
                <w:lang w:val="en"/>
              </w:rPr>
              <w:t xml:space="preserve">6 of 2014; the new regulation firmly prohibits the practice of </w:t>
            </w:r>
            <w:r w:rsidR="003E1411">
              <w:rPr>
                <w:rFonts w:eastAsia="MS Mincho" w:cs="Calibri"/>
                <w:lang w:val="en"/>
              </w:rPr>
              <w:t>FGM</w:t>
            </w:r>
            <w:r>
              <w:rPr>
                <w:rFonts w:eastAsia="MS Mincho" w:cs="Calibri"/>
                <w:lang w:val="en"/>
              </w:rPr>
              <w:t xml:space="preserve">. </w:t>
            </w:r>
          </w:p>
          <w:p w:rsidR="00062487" w:rsidRPr="00F560C3" w:rsidRDefault="00062487" w:rsidP="0077199C">
            <w:pPr>
              <w:spacing w:before="40" w:after="120" w:line="220" w:lineRule="exact"/>
              <w:jc w:val="both"/>
              <w:rPr>
                <w:rFonts w:eastAsia="MS Mincho" w:cs="Calibri"/>
                <w:lang w:val="en"/>
              </w:rPr>
            </w:pPr>
            <w:r>
              <w:rPr>
                <w:rFonts w:eastAsia="MS Mincho" w:cs="Calibri"/>
                <w:lang w:val="en"/>
              </w:rPr>
              <w:t xml:space="preserve">Medical officers are a major target for dissemination of the </w:t>
            </w:r>
            <w:r w:rsidR="005218B5">
              <w:rPr>
                <w:rFonts w:eastAsia="MS Mincho" w:cs="Calibri"/>
                <w:lang w:val="en"/>
              </w:rPr>
              <w:t>Ministry</w:t>
            </w:r>
            <w:r>
              <w:rPr>
                <w:rFonts w:eastAsia="MS Mincho" w:cs="Calibri"/>
                <w:lang w:val="en"/>
              </w:rPr>
              <w:t xml:space="preserve"> of Health </w:t>
            </w:r>
            <w:r w:rsidR="005218B5">
              <w:rPr>
                <w:rFonts w:eastAsia="MS Mincho" w:cs="Calibri"/>
                <w:lang w:val="en"/>
              </w:rPr>
              <w:t>r</w:t>
            </w:r>
            <w:r>
              <w:rPr>
                <w:rFonts w:eastAsia="MS Mincho" w:cs="Calibri"/>
                <w:lang w:val="en"/>
              </w:rPr>
              <w:t>egulation</w:t>
            </w:r>
            <w:r w:rsidR="005218B5">
              <w:rPr>
                <w:rFonts w:eastAsia="MS Mincho" w:cs="Calibri"/>
                <w:lang w:val="en"/>
              </w:rPr>
              <w:t>,</w:t>
            </w:r>
            <w:r>
              <w:rPr>
                <w:rFonts w:eastAsia="MS Mincho" w:cs="Calibri"/>
                <w:lang w:val="en"/>
              </w:rPr>
              <w:t xml:space="preserve"> and dissemination </w:t>
            </w:r>
            <w:proofErr w:type="spellStart"/>
            <w:r>
              <w:rPr>
                <w:rFonts w:eastAsia="MS Mincho" w:cs="Calibri"/>
                <w:lang w:val="en"/>
              </w:rPr>
              <w:t>program</w:t>
            </w:r>
            <w:r w:rsidR="00AF1E98">
              <w:rPr>
                <w:rFonts w:eastAsia="MS Mincho" w:cs="Calibri"/>
                <w:lang w:val="en"/>
              </w:rPr>
              <w:t>me</w:t>
            </w:r>
            <w:r>
              <w:rPr>
                <w:rFonts w:eastAsia="MS Mincho" w:cs="Calibri"/>
                <w:lang w:val="en"/>
              </w:rPr>
              <w:t>s</w:t>
            </w:r>
            <w:proofErr w:type="spellEnd"/>
            <w:r>
              <w:rPr>
                <w:rFonts w:eastAsia="MS Mincho" w:cs="Calibri"/>
                <w:lang w:val="en"/>
              </w:rPr>
              <w:t xml:space="preserve"> have been conducted for managers of reproductive health program</w:t>
            </w:r>
            <w:r w:rsidR="00AF1E98">
              <w:rPr>
                <w:rFonts w:eastAsia="MS Mincho" w:cs="Calibri"/>
                <w:lang w:val="en"/>
              </w:rPr>
              <w:t>me</w:t>
            </w:r>
            <w:r>
              <w:rPr>
                <w:rFonts w:eastAsia="MS Mincho" w:cs="Calibri"/>
                <w:lang w:val="en"/>
              </w:rPr>
              <w:t xml:space="preserve">s and provincial hospitals in </w:t>
            </w:r>
            <w:r w:rsidR="00AF1E98">
              <w:rPr>
                <w:rFonts w:eastAsia="MS Mincho" w:cs="Calibri"/>
                <w:lang w:val="en"/>
              </w:rPr>
              <w:t>eight</w:t>
            </w:r>
            <w:r>
              <w:rPr>
                <w:rFonts w:eastAsia="MS Mincho" w:cs="Calibri"/>
                <w:lang w:val="en"/>
              </w:rPr>
              <w:t xml:space="preserve"> provinces. In 2014, the Government conducted a campaign entitled “Stop Violence Against Women” </w:t>
            </w:r>
            <w:r w:rsidR="00C741B7">
              <w:rPr>
                <w:rFonts w:eastAsia="MS Mincho" w:cs="Calibri"/>
                <w:lang w:val="en"/>
              </w:rPr>
              <w:t>involving</w:t>
            </w:r>
            <w:r>
              <w:rPr>
                <w:rFonts w:eastAsia="MS Mincho" w:cs="Calibri"/>
                <w:lang w:val="en"/>
              </w:rPr>
              <w:t xml:space="preserve"> 106 organizations in 511 municipalities</w:t>
            </w:r>
            <w:r w:rsidR="00B86A0D">
              <w:rPr>
                <w:rFonts w:eastAsia="MS Mincho" w:cs="Calibri"/>
                <w:lang w:val="en"/>
              </w:rPr>
              <w:t xml:space="preserve"> and </w:t>
            </w:r>
            <w:r>
              <w:rPr>
                <w:rFonts w:eastAsia="MS Mincho" w:cs="Calibri"/>
                <w:lang w:val="en"/>
              </w:rPr>
              <w:t>districts and 23 provinces.</w:t>
            </w:r>
          </w:p>
        </w:tc>
      </w:tr>
      <w:tr w:rsidR="00062487" w:rsidRPr="00F560C3" w:rsidTr="0077199C">
        <w:trPr>
          <w:trHeight w:val="275"/>
        </w:trPr>
        <w:tc>
          <w:tcPr>
            <w:tcW w:w="7371" w:type="dxa"/>
            <w:gridSpan w:val="2"/>
            <w:shd w:val="clear" w:color="auto" w:fill="auto"/>
          </w:tcPr>
          <w:p w:rsidR="00062487" w:rsidRPr="00F560C3" w:rsidRDefault="00062487" w:rsidP="0077199C">
            <w:pPr>
              <w:spacing w:before="40" w:after="120" w:line="220" w:lineRule="exact"/>
              <w:jc w:val="both"/>
              <w:rPr>
                <w:rFonts w:eastAsia="MS Mincho" w:cs="Calibri"/>
                <w:b/>
                <w:lang w:val="en"/>
              </w:rPr>
            </w:pPr>
            <w:r w:rsidRPr="00F560C3">
              <w:rPr>
                <w:rFonts w:eastAsia="MS Mincho" w:cs="Calibri"/>
                <w:b/>
                <w:lang w:val="en"/>
              </w:rPr>
              <w:t xml:space="preserve">Committee’s evaluation: </w:t>
            </w:r>
          </w:p>
        </w:tc>
      </w:tr>
      <w:tr w:rsidR="00062487" w:rsidRPr="00F560C3" w:rsidTr="0077199C">
        <w:trPr>
          <w:trHeight w:val="1030"/>
        </w:trPr>
        <w:tc>
          <w:tcPr>
            <w:tcW w:w="7371" w:type="dxa"/>
            <w:gridSpan w:val="2"/>
            <w:shd w:val="clear" w:color="auto" w:fill="auto"/>
          </w:tcPr>
          <w:p w:rsidR="00062487" w:rsidRPr="00F560C3" w:rsidRDefault="00062487" w:rsidP="0077199C">
            <w:pPr>
              <w:spacing w:before="40" w:after="120" w:line="220" w:lineRule="exact"/>
              <w:jc w:val="both"/>
              <w:rPr>
                <w:lang w:val="en"/>
              </w:rPr>
            </w:pPr>
            <w:r>
              <w:rPr>
                <w:b/>
              </w:rPr>
              <w:t>[B1]:</w:t>
            </w:r>
            <w:r>
              <w:rPr>
                <w:rStyle w:val="hps"/>
                <w:rFonts w:cs="Arial"/>
                <w:color w:val="222222"/>
                <w:lang w:val="en"/>
              </w:rPr>
              <w:t xml:space="preserve"> The Committee welcomes the revocation of Ministry of Health Regulation</w:t>
            </w:r>
            <w:r w:rsidR="00BE5B82">
              <w:rPr>
                <w:rStyle w:val="hps"/>
                <w:rFonts w:cs="Arial"/>
                <w:color w:val="222222"/>
                <w:lang w:val="en"/>
              </w:rPr>
              <w:t xml:space="preserve"> No. </w:t>
            </w:r>
            <w:r>
              <w:rPr>
                <w:rStyle w:val="hps"/>
                <w:rFonts w:cs="Arial"/>
                <w:color w:val="222222"/>
                <w:lang w:val="en"/>
              </w:rPr>
              <w:t xml:space="preserve">1636 </w:t>
            </w:r>
            <w:r w:rsidR="00571A5F">
              <w:rPr>
                <w:rStyle w:val="hps"/>
                <w:rFonts w:cs="Arial"/>
                <w:color w:val="222222"/>
                <w:lang w:val="en"/>
              </w:rPr>
              <w:t xml:space="preserve">of 2010, </w:t>
            </w:r>
            <w:r>
              <w:rPr>
                <w:rStyle w:val="hps"/>
                <w:rFonts w:cs="Arial"/>
                <w:color w:val="222222"/>
                <w:lang w:val="en"/>
              </w:rPr>
              <w:t xml:space="preserve">and the issuance of </w:t>
            </w:r>
            <w:r w:rsidR="00571A5F">
              <w:rPr>
                <w:rStyle w:val="hps"/>
                <w:rFonts w:cs="Arial"/>
                <w:color w:val="222222"/>
                <w:lang w:val="en"/>
              </w:rPr>
              <w:t>Ministry</w:t>
            </w:r>
            <w:r>
              <w:rPr>
                <w:rStyle w:val="hps"/>
                <w:rFonts w:cs="Arial"/>
                <w:color w:val="222222"/>
                <w:lang w:val="en"/>
              </w:rPr>
              <w:t xml:space="preserve"> of Health Regulation</w:t>
            </w:r>
            <w:r w:rsidR="00BE5B82">
              <w:rPr>
                <w:rStyle w:val="hps"/>
                <w:rFonts w:cs="Arial"/>
                <w:color w:val="222222"/>
                <w:lang w:val="en"/>
              </w:rPr>
              <w:t xml:space="preserve"> No. </w:t>
            </w:r>
            <w:r>
              <w:rPr>
                <w:rStyle w:val="hps"/>
                <w:rFonts w:cs="Arial"/>
                <w:color w:val="222222"/>
                <w:lang w:val="en"/>
              </w:rPr>
              <w:t xml:space="preserve">6 of 2014 which prohibits the practice of </w:t>
            </w:r>
            <w:r w:rsidR="00571A5F">
              <w:rPr>
                <w:rStyle w:val="hps"/>
                <w:rFonts w:cs="Arial"/>
                <w:color w:val="222222"/>
                <w:lang w:val="en"/>
              </w:rPr>
              <w:t>FGM</w:t>
            </w:r>
            <w:r>
              <w:rPr>
                <w:rStyle w:val="hps"/>
                <w:rFonts w:cs="Arial"/>
                <w:color w:val="222222"/>
                <w:lang w:val="en"/>
              </w:rPr>
              <w:t>. Further information is required regarding trainings, educational program</w:t>
            </w:r>
            <w:r w:rsidR="00571A5F">
              <w:rPr>
                <w:rStyle w:val="hps"/>
                <w:rFonts w:cs="Arial"/>
                <w:color w:val="222222"/>
                <w:lang w:val="en"/>
              </w:rPr>
              <w:t>me</w:t>
            </w:r>
            <w:r>
              <w:rPr>
                <w:rStyle w:val="hps"/>
                <w:rFonts w:cs="Arial"/>
                <w:color w:val="222222"/>
                <w:lang w:val="en"/>
              </w:rPr>
              <w:t>s, and other measures taken to prevent and eradicate harmful traditional practices and develop a common perception on the issue of FGM.</w:t>
            </w:r>
          </w:p>
        </w:tc>
      </w:tr>
      <w:tr w:rsidR="00062487" w:rsidRPr="00F560C3" w:rsidTr="0077199C">
        <w:trPr>
          <w:trHeight w:val="376"/>
        </w:trPr>
        <w:tc>
          <w:tcPr>
            <w:tcW w:w="7371" w:type="dxa"/>
            <w:gridSpan w:val="2"/>
            <w:shd w:val="clear" w:color="auto" w:fill="auto"/>
          </w:tcPr>
          <w:p w:rsidR="00062487" w:rsidRDefault="00062487" w:rsidP="0077199C">
            <w:pPr>
              <w:spacing w:before="40" w:after="120" w:line="220" w:lineRule="exact"/>
              <w:jc w:val="both"/>
              <w:rPr>
                <w:b/>
              </w:rPr>
            </w:pPr>
            <w:r>
              <w:rPr>
                <w:b/>
              </w:rPr>
              <w:t xml:space="preserve">Paragraph 25: </w:t>
            </w:r>
            <w:r w:rsidRPr="00527B2B">
              <w:rPr>
                <w:rFonts w:eastAsia="SimSun"/>
                <w:b/>
                <w:lang w:val="en-US" w:eastAsia="zh-CN"/>
              </w:rPr>
              <w:t>Notwithstanding the decision of the Constitutional Court upholding Law</w:t>
            </w:r>
            <w:r w:rsidR="00BE5B82">
              <w:rPr>
                <w:rFonts w:eastAsia="SimSun"/>
                <w:b/>
                <w:lang w:val="en-US" w:eastAsia="zh-CN"/>
              </w:rPr>
              <w:t xml:space="preserve"> No. </w:t>
            </w:r>
            <w:r w:rsidRPr="00527B2B">
              <w:rPr>
                <w:rFonts w:eastAsia="SimSun"/>
                <w:b/>
                <w:lang w:val="en-US" w:eastAsia="zh-CN"/>
              </w:rPr>
              <w:t>1 of 1965 on defamation of religion, the Committee is of the view that the said law is inconsistent with the provisions of the Covenant and that it should be repealed forthwith. The Committee reiterates its position as stated in paragraph 48 of general comment</w:t>
            </w:r>
            <w:r w:rsidR="00BE5B82">
              <w:rPr>
                <w:rFonts w:eastAsia="SimSun"/>
                <w:b/>
                <w:lang w:val="en-US" w:eastAsia="zh-CN"/>
              </w:rPr>
              <w:t xml:space="preserve"> No. </w:t>
            </w:r>
            <w:r w:rsidRPr="00527B2B">
              <w:rPr>
                <w:rFonts w:eastAsia="SimSun"/>
                <w:b/>
                <w:lang w:val="en-US" w:eastAsia="zh-CN"/>
              </w:rPr>
              <w:t xml:space="preserve">34, that: “Prohibitions of displays of lack of respect for a religion or other belief system, including blasphemy laws, are incompatible with the Covenant, except in the specific circumstances envisaged in article 20, paragraph 2, of the Covenant. Thus, for instance, it would be impermissible for any such laws to discriminate in </w:t>
            </w:r>
            <w:proofErr w:type="spellStart"/>
            <w:r w:rsidRPr="00527B2B">
              <w:rPr>
                <w:rFonts w:eastAsia="SimSun"/>
                <w:b/>
                <w:lang w:val="en-US" w:eastAsia="zh-CN"/>
              </w:rPr>
              <w:t>favour</w:t>
            </w:r>
            <w:proofErr w:type="spellEnd"/>
            <w:r w:rsidRPr="00527B2B">
              <w:rPr>
                <w:rFonts w:eastAsia="SimSun"/>
                <w:b/>
                <w:lang w:val="en-US" w:eastAsia="zh-CN"/>
              </w:rPr>
              <w:t xml:space="preserve"> of or against one or certain religions or belief systems, or their adherents over another, or religious believers over non-believers. Nor would it be permissible for such prohibitions to be used to prevent or punish criticism of religious leaders or commentary on religious doctrine and tenets of faith.” Furthermore, the Committee recommends that the State party provide adequate protection against violence perpetrated against members of religious minorities</w:t>
            </w:r>
            <w:r w:rsidR="00A619E9">
              <w:rPr>
                <w:rFonts w:eastAsia="SimSun"/>
                <w:b/>
                <w:lang w:val="en-US" w:eastAsia="zh-CN"/>
              </w:rPr>
              <w:t>.</w:t>
            </w:r>
          </w:p>
        </w:tc>
      </w:tr>
      <w:tr w:rsidR="00062487" w:rsidRPr="00F560C3" w:rsidTr="009F49DC">
        <w:trPr>
          <w:trHeight w:val="276"/>
        </w:trPr>
        <w:tc>
          <w:tcPr>
            <w:tcW w:w="7371" w:type="dxa"/>
            <w:gridSpan w:val="2"/>
            <w:tcBorders>
              <w:bottom w:val="nil"/>
            </w:tcBorders>
            <w:shd w:val="clear" w:color="auto" w:fill="auto"/>
          </w:tcPr>
          <w:p w:rsidR="00062487" w:rsidRDefault="00062487" w:rsidP="0077199C">
            <w:pPr>
              <w:spacing w:before="40" w:after="120" w:line="220" w:lineRule="exact"/>
              <w:jc w:val="both"/>
              <w:rPr>
                <w:b/>
              </w:rPr>
            </w:pPr>
            <w:r w:rsidRPr="00F560C3">
              <w:rPr>
                <w:b/>
              </w:rPr>
              <w:t>Summary of State party’s reply:</w:t>
            </w:r>
          </w:p>
        </w:tc>
      </w:tr>
      <w:tr w:rsidR="00062487" w:rsidRPr="00F560C3" w:rsidTr="009F49DC">
        <w:tc>
          <w:tcPr>
            <w:tcW w:w="7371" w:type="dxa"/>
            <w:gridSpan w:val="2"/>
            <w:tcBorders>
              <w:top w:val="nil"/>
              <w:bottom w:val="nil"/>
            </w:tcBorders>
            <w:shd w:val="clear" w:color="auto" w:fill="auto"/>
          </w:tcPr>
          <w:p w:rsidR="00062487" w:rsidRPr="00F560C3" w:rsidRDefault="00062487" w:rsidP="0077199C">
            <w:pPr>
              <w:spacing w:before="40" w:after="120" w:line="220" w:lineRule="exact"/>
              <w:jc w:val="both"/>
              <w:rPr>
                <w:rFonts w:eastAsia="MS Mincho" w:cs="Calibri"/>
                <w:lang w:val="en"/>
              </w:rPr>
            </w:pPr>
            <w:r w:rsidRPr="00E13B33">
              <w:rPr>
                <w:rFonts w:eastAsia="MS Mincho" w:cs="Calibri"/>
                <w:lang w:val="en"/>
              </w:rPr>
              <w:t>The</w:t>
            </w:r>
            <w:r>
              <w:rPr>
                <w:rFonts w:eastAsia="MS Mincho" w:cs="Calibri"/>
                <w:lang w:val="en"/>
              </w:rPr>
              <w:t xml:space="preserve"> Committee’s recommendation to repeal Law</w:t>
            </w:r>
            <w:r w:rsidR="00BE5B82">
              <w:rPr>
                <w:rFonts w:eastAsia="MS Mincho" w:cs="Calibri"/>
                <w:lang w:val="en"/>
              </w:rPr>
              <w:t xml:space="preserve"> No. </w:t>
            </w:r>
            <w:r>
              <w:rPr>
                <w:rFonts w:eastAsia="MS Mincho" w:cs="Calibri"/>
                <w:lang w:val="en"/>
              </w:rPr>
              <w:t xml:space="preserve">1 of 1965 is constrained by the Constitutional Court’s decision, which is final and binding. However, in consideration of the Court’s recognition that the Law could still benefit from further improvement, the Ministry of Religious Affairs is currently preparing a </w:t>
            </w:r>
            <w:r w:rsidR="00DE191A">
              <w:rPr>
                <w:rFonts w:eastAsia="MS Mincho" w:cs="Calibri"/>
                <w:lang w:val="en"/>
              </w:rPr>
              <w:t>b</w:t>
            </w:r>
            <w:r>
              <w:rPr>
                <w:rFonts w:eastAsia="MS Mincho" w:cs="Calibri"/>
                <w:lang w:val="en"/>
              </w:rPr>
              <w:t xml:space="preserve">ill on the </w:t>
            </w:r>
            <w:r w:rsidR="00DE191A">
              <w:rPr>
                <w:rFonts w:eastAsia="MS Mincho" w:cs="Calibri"/>
                <w:lang w:val="en"/>
              </w:rPr>
              <w:t>p</w:t>
            </w:r>
            <w:r>
              <w:rPr>
                <w:rFonts w:eastAsia="MS Mincho" w:cs="Calibri"/>
                <w:lang w:val="en"/>
              </w:rPr>
              <w:t xml:space="preserve">rotection of </w:t>
            </w:r>
            <w:r w:rsidR="00DE191A">
              <w:rPr>
                <w:rFonts w:eastAsia="MS Mincho" w:cs="Calibri"/>
                <w:lang w:val="en"/>
              </w:rPr>
              <w:t>r</w:t>
            </w:r>
            <w:r>
              <w:rPr>
                <w:rFonts w:eastAsia="MS Mincho" w:cs="Calibri"/>
                <w:lang w:val="en"/>
              </w:rPr>
              <w:t xml:space="preserve">eligious </w:t>
            </w:r>
            <w:r w:rsidR="00DE191A">
              <w:rPr>
                <w:rFonts w:eastAsia="MS Mincho" w:cs="Calibri"/>
                <w:lang w:val="en"/>
              </w:rPr>
              <w:t>c</w:t>
            </w:r>
            <w:r>
              <w:rPr>
                <w:rFonts w:eastAsia="MS Mincho" w:cs="Calibri"/>
                <w:lang w:val="en"/>
              </w:rPr>
              <w:t xml:space="preserve">ommunities. </w:t>
            </w:r>
          </w:p>
        </w:tc>
      </w:tr>
      <w:tr w:rsidR="00062487" w:rsidRPr="00F560C3" w:rsidTr="009F49DC">
        <w:trPr>
          <w:trHeight w:val="259"/>
        </w:trPr>
        <w:tc>
          <w:tcPr>
            <w:tcW w:w="7371" w:type="dxa"/>
            <w:gridSpan w:val="2"/>
            <w:tcBorders>
              <w:top w:val="nil"/>
            </w:tcBorders>
            <w:shd w:val="clear" w:color="auto" w:fill="auto"/>
          </w:tcPr>
          <w:p w:rsidR="00062487" w:rsidRPr="00E13B33" w:rsidRDefault="00062487" w:rsidP="0077199C">
            <w:pPr>
              <w:spacing w:before="40" w:after="120" w:line="220" w:lineRule="exact"/>
              <w:jc w:val="both"/>
              <w:rPr>
                <w:rFonts w:eastAsia="MS Mincho" w:cs="Calibri"/>
                <w:lang w:val="en"/>
              </w:rPr>
            </w:pPr>
            <w:r w:rsidRPr="00F560C3">
              <w:rPr>
                <w:rFonts w:eastAsia="MS Mincho" w:cs="Calibri"/>
                <w:b/>
                <w:lang w:val="en"/>
              </w:rPr>
              <w:lastRenderedPageBreak/>
              <w:t>Committee’s evaluation:</w:t>
            </w:r>
          </w:p>
        </w:tc>
      </w:tr>
      <w:tr w:rsidR="00062487" w:rsidRPr="00F560C3" w:rsidTr="0077199C">
        <w:tc>
          <w:tcPr>
            <w:tcW w:w="7371" w:type="dxa"/>
            <w:gridSpan w:val="2"/>
            <w:shd w:val="clear" w:color="auto" w:fill="auto"/>
          </w:tcPr>
          <w:p w:rsidR="00062487" w:rsidRPr="00E13B33" w:rsidRDefault="00062487" w:rsidP="0077199C">
            <w:pPr>
              <w:spacing w:before="40" w:after="120" w:line="220" w:lineRule="exact"/>
              <w:jc w:val="both"/>
              <w:rPr>
                <w:rFonts w:eastAsia="MS Mincho" w:cs="Calibri"/>
                <w:lang w:val="en"/>
              </w:rPr>
            </w:pPr>
            <w:r>
              <w:rPr>
                <w:b/>
              </w:rPr>
              <w:t xml:space="preserve">[C1]: </w:t>
            </w:r>
            <w:r>
              <w:t xml:space="preserve">The Committee reiterates its recommendation and requests further information on the status and implementation of the </w:t>
            </w:r>
            <w:r w:rsidR="00DE191A">
              <w:t>b</w:t>
            </w:r>
            <w:r>
              <w:t xml:space="preserve">ill on the </w:t>
            </w:r>
            <w:r w:rsidR="00DE191A">
              <w:t>p</w:t>
            </w:r>
            <w:r>
              <w:t xml:space="preserve">rotection of </w:t>
            </w:r>
            <w:r w:rsidR="00DE191A">
              <w:t>r</w:t>
            </w:r>
            <w:r>
              <w:t xml:space="preserve">eligious </w:t>
            </w:r>
            <w:r w:rsidR="00DE191A">
              <w:t>c</w:t>
            </w:r>
            <w:r>
              <w:t>ommunities</w:t>
            </w:r>
            <w:r w:rsidR="00251A0D">
              <w:t>.</w:t>
            </w:r>
          </w:p>
        </w:tc>
      </w:tr>
      <w:tr w:rsidR="00062487" w:rsidRPr="003F7591" w:rsidTr="0077199C">
        <w:trPr>
          <w:trHeight w:val="333"/>
        </w:trPr>
        <w:tc>
          <w:tcPr>
            <w:tcW w:w="7371" w:type="dxa"/>
            <w:gridSpan w:val="2"/>
            <w:shd w:val="clear" w:color="auto" w:fill="auto"/>
          </w:tcPr>
          <w:p w:rsidR="00062487" w:rsidRPr="00E317B6" w:rsidRDefault="00062487" w:rsidP="0077199C">
            <w:pPr>
              <w:spacing w:before="40" w:after="120" w:line="220" w:lineRule="exact"/>
            </w:pPr>
            <w:r w:rsidRPr="00E317B6">
              <w:rPr>
                <w:b/>
              </w:rPr>
              <w:t>Recommended action:</w:t>
            </w:r>
            <w:r w:rsidRPr="00E317B6">
              <w:t xml:space="preserve"> </w:t>
            </w:r>
          </w:p>
        </w:tc>
      </w:tr>
      <w:tr w:rsidR="00062487" w:rsidRPr="003F7591" w:rsidTr="0077199C">
        <w:trPr>
          <w:trHeight w:val="281"/>
        </w:trPr>
        <w:tc>
          <w:tcPr>
            <w:tcW w:w="7371" w:type="dxa"/>
            <w:gridSpan w:val="2"/>
            <w:shd w:val="clear" w:color="auto" w:fill="auto"/>
          </w:tcPr>
          <w:p w:rsidR="00062487" w:rsidRPr="00E317B6" w:rsidRDefault="00062487" w:rsidP="0077199C">
            <w:pPr>
              <w:spacing w:before="40" w:after="120" w:line="220" w:lineRule="exact"/>
              <w:rPr>
                <w:b/>
              </w:rPr>
            </w:pPr>
            <w:r w:rsidRPr="00E317B6">
              <w:t>A letter should be sent reflecting the analysis of the Committee.</w:t>
            </w:r>
          </w:p>
        </w:tc>
      </w:tr>
      <w:tr w:rsidR="00062487" w:rsidRPr="003F7591" w:rsidTr="0077199C">
        <w:tc>
          <w:tcPr>
            <w:tcW w:w="7371" w:type="dxa"/>
            <w:gridSpan w:val="2"/>
            <w:shd w:val="clear" w:color="auto" w:fill="auto"/>
          </w:tcPr>
          <w:p w:rsidR="00062487" w:rsidRPr="00E317B6" w:rsidRDefault="00062487" w:rsidP="0077199C">
            <w:pPr>
              <w:spacing w:before="40" w:after="120" w:line="220" w:lineRule="exact"/>
            </w:pPr>
            <w:r w:rsidRPr="00E317B6">
              <w:rPr>
                <w:b/>
              </w:rPr>
              <w:t>Next periodic report:</w:t>
            </w:r>
            <w:r w:rsidRPr="00E317B6">
              <w:t xml:space="preserve"> </w:t>
            </w:r>
            <w:r>
              <w:t>26 July 2017</w:t>
            </w:r>
          </w:p>
        </w:tc>
      </w:tr>
    </w:tbl>
    <w:p w:rsidR="00C51347" w:rsidRPr="00414FF4" w:rsidRDefault="00DD0989" w:rsidP="0077199C">
      <w:pPr>
        <w:pStyle w:val="HChG"/>
      </w:pPr>
      <w:r>
        <w:tab/>
      </w:r>
      <w:r>
        <w:tab/>
      </w:r>
      <w:r w:rsidR="00C51347" w:rsidRPr="002E11A6">
        <w:t>109th session (October</w:t>
      </w:r>
      <w:r w:rsidR="006B1E56" w:rsidRPr="002E11A6">
        <w:t xml:space="preserve"> and November</w:t>
      </w:r>
      <w:r w:rsidR="00C51347" w:rsidRPr="002E11A6">
        <w:t xml:space="preserve"> 2013)</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C51347" w:rsidRPr="004F1CA4" w:rsidTr="0077199C">
        <w:trPr>
          <w:trHeight w:val="240"/>
        </w:trPr>
        <w:tc>
          <w:tcPr>
            <w:tcW w:w="2693" w:type="dxa"/>
            <w:tcBorders>
              <w:top w:val="single" w:sz="4" w:space="0" w:color="auto"/>
              <w:bottom w:val="single" w:sz="12" w:space="0" w:color="auto"/>
            </w:tcBorders>
            <w:shd w:val="clear" w:color="auto" w:fill="auto"/>
            <w:vAlign w:val="bottom"/>
          </w:tcPr>
          <w:p w:rsidR="00C51347" w:rsidRPr="004F1CA4" w:rsidRDefault="00C51347" w:rsidP="002F0982">
            <w:pPr>
              <w:suppressAutoHyphens w:val="0"/>
              <w:spacing w:before="80" w:after="80" w:line="200" w:lineRule="exact"/>
              <w:rPr>
                <w:bCs/>
                <w:i/>
              </w:rPr>
            </w:pPr>
            <w:r w:rsidRPr="004F1CA4">
              <w:rPr>
                <w:bCs/>
                <w:i/>
              </w:rPr>
              <w:t>Mauritania</w:t>
            </w:r>
          </w:p>
        </w:tc>
        <w:tc>
          <w:tcPr>
            <w:tcW w:w="4678" w:type="dxa"/>
            <w:tcBorders>
              <w:top w:val="single" w:sz="4" w:space="0" w:color="auto"/>
              <w:bottom w:val="single" w:sz="12" w:space="0" w:color="auto"/>
            </w:tcBorders>
            <w:shd w:val="clear" w:color="auto" w:fill="auto"/>
            <w:vAlign w:val="bottom"/>
          </w:tcPr>
          <w:p w:rsidR="00C51347" w:rsidRPr="004F1CA4" w:rsidRDefault="00C51347" w:rsidP="00CD7986">
            <w:pPr>
              <w:suppressAutoHyphens w:val="0"/>
              <w:spacing w:before="80" w:after="80" w:line="200" w:lineRule="exact"/>
              <w:rPr>
                <w:i/>
              </w:rPr>
            </w:pPr>
          </w:p>
        </w:tc>
      </w:tr>
      <w:tr w:rsidR="00C51347" w:rsidRPr="004F1CA4" w:rsidTr="0077199C">
        <w:trPr>
          <w:trHeight w:hRule="exact" w:val="113"/>
        </w:trPr>
        <w:tc>
          <w:tcPr>
            <w:tcW w:w="2693" w:type="dxa"/>
            <w:tcBorders>
              <w:top w:val="single" w:sz="12" w:space="0" w:color="auto"/>
            </w:tcBorders>
            <w:shd w:val="clear" w:color="auto" w:fill="auto"/>
          </w:tcPr>
          <w:p w:rsidR="00C51347" w:rsidRPr="004F1CA4" w:rsidRDefault="00C51347" w:rsidP="002F0982">
            <w:pPr>
              <w:suppressAutoHyphens w:val="0"/>
              <w:spacing w:before="40" w:after="120" w:line="220" w:lineRule="exact"/>
              <w:rPr>
                <w:b/>
              </w:rPr>
            </w:pPr>
          </w:p>
        </w:tc>
        <w:tc>
          <w:tcPr>
            <w:tcW w:w="4678" w:type="dxa"/>
            <w:tcBorders>
              <w:top w:val="single" w:sz="12" w:space="0" w:color="auto"/>
            </w:tcBorders>
            <w:shd w:val="clear" w:color="auto" w:fill="auto"/>
          </w:tcPr>
          <w:p w:rsidR="00C51347" w:rsidRPr="004F1CA4" w:rsidRDefault="00C51347" w:rsidP="00CD7986">
            <w:pPr>
              <w:suppressAutoHyphens w:val="0"/>
              <w:spacing w:before="40" w:after="120" w:line="220" w:lineRule="exact"/>
            </w:pPr>
          </w:p>
        </w:tc>
      </w:tr>
      <w:tr w:rsidR="00C51347" w:rsidRPr="004F1CA4" w:rsidTr="0077199C">
        <w:trPr>
          <w:trHeight w:val="240"/>
        </w:trPr>
        <w:tc>
          <w:tcPr>
            <w:tcW w:w="2693" w:type="dxa"/>
            <w:shd w:val="clear" w:color="auto" w:fill="auto"/>
          </w:tcPr>
          <w:p w:rsidR="00C51347" w:rsidRPr="004F1CA4" w:rsidRDefault="00C51347" w:rsidP="002F0982">
            <w:pPr>
              <w:suppressAutoHyphens w:val="0"/>
              <w:spacing w:before="40" w:after="120" w:line="220" w:lineRule="exact"/>
              <w:rPr>
                <w:b/>
              </w:rPr>
            </w:pPr>
            <w:r w:rsidRPr="004F1CA4">
              <w:rPr>
                <w:b/>
              </w:rPr>
              <w:t>Concluding observations:</w:t>
            </w:r>
          </w:p>
        </w:tc>
        <w:tc>
          <w:tcPr>
            <w:tcW w:w="4678" w:type="dxa"/>
            <w:shd w:val="clear" w:color="auto" w:fill="auto"/>
          </w:tcPr>
          <w:p w:rsidR="00C51347" w:rsidRPr="004F1CA4" w:rsidRDefault="00C51347" w:rsidP="00CD7986">
            <w:pPr>
              <w:suppressAutoHyphens w:val="0"/>
              <w:spacing w:before="40" w:after="120" w:line="220" w:lineRule="exact"/>
            </w:pPr>
            <w:r w:rsidRPr="004F1CA4">
              <w:rPr>
                <w:b/>
                <w:color w:val="000000"/>
              </w:rPr>
              <w:t>CCPR/C/MRT/CO/1</w:t>
            </w:r>
            <w:r w:rsidRPr="004F1CA4">
              <w:t>, 30 October 2013</w:t>
            </w:r>
          </w:p>
        </w:tc>
      </w:tr>
      <w:tr w:rsidR="00C51347" w:rsidRPr="004F1CA4" w:rsidTr="0077199C">
        <w:trPr>
          <w:trHeight w:val="240"/>
        </w:trPr>
        <w:tc>
          <w:tcPr>
            <w:tcW w:w="2693" w:type="dxa"/>
            <w:shd w:val="clear" w:color="auto" w:fill="auto"/>
          </w:tcPr>
          <w:p w:rsidR="00C51347" w:rsidRPr="004F1CA4" w:rsidRDefault="00C51347" w:rsidP="002F0982">
            <w:pPr>
              <w:suppressAutoHyphens w:val="0"/>
              <w:spacing w:before="40" w:after="120" w:line="220" w:lineRule="exact"/>
              <w:rPr>
                <w:b/>
              </w:rPr>
            </w:pPr>
            <w:r w:rsidRPr="004F1CA4">
              <w:rPr>
                <w:b/>
              </w:rPr>
              <w:t>Follow-up paragraphs:</w:t>
            </w:r>
          </w:p>
        </w:tc>
        <w:tc>
          <w:tcPr>
            <w:tcW w:w="4678" w:type="dxa"/>
            <w:shd w:val="clear" w:color="auto" w:fill="auto"/>
          </w:tcPr>
          <w:p w:rsidR="00C51347" w:rsidRPr="004F1CA4" w:rsidRDefault="00C51347" w:rsidP="00CD7986">
            <w:pPr>
              <w:suppressAutoHyphens w:val="0"/>
              <w:spacing w:before="40" w:after="120" w:line="220" w:lineRule="exact"/>
            </w:pPr>
            <w:r w:rsidRPr="004F1CA4">
              <w:t>5, 14, 17 and 19</w:t>
            </w:r>
          </w:p>
        </w:tc>
      </w:tr>
      <w:tr w:rsidR="00C51347" w:rsidRPr="004F1CA4" w:rsidTr="0077199C">
        <w:trPr>
          <w:trHeight w:val="240"/>
        </w:trPr>
        <w:tc>
          <w:tcPr>
            <w:tcW w:w="2693" w:type="dxa"/>
            <w:shd w:val="clear" w:color="auto" w:fill="auto"/>
          </w:tcPr>
          <w:p w:rsidR="00C51347" w:rsidRPr="004F1CA4" w:rsidRDefault="00C51347" w:rsidP="002F0982">
            <w:pPr>
              <w:suppressAutoHyphens w:val="0"/>
              <w:spacing w:before="40" w:after="120" w:line="220" w:lineRule="exact"/>
              <w:rPr>
                <w:b/>
              </w:rPr>
            </w:pPr>
            <w:r w:rsidRPr="004F1CA4">
              <w:rPr>
                <w:b/>
              </w:rPr>
              <w:t>First reply:</w:t>
            </w:r>
          </w:p>
        </w:tc>
        <w:tc>
          <w:tcPr>
            <w:tcW w:w="4678" w:type="dxa"/>
            <w:shd w:val="clear" w:color="auto" w:fill="auto"/>
          </w:tcPr>
          <w:p w:rsidR="00C51347" w:rsidRPr="004F1CA4" w:rsidRDefault="00C51347" w:rsidP="00CD7986">
            <w:pPr>
              <w:suppressAutoHyphens w:val="0"/>
              <w:spacing w:before="40" w:after="120" w:line="220" w:lineRule="exact"/>
            </w:pPr>
            <w:r w:rsidRPr="004F1CA4">
              <w:t>Received 24 October 2014</w:t>
            </w:r>
          </w:p>
        </w:tc>
      </w:tr>
      <w:tr w:rsidR="008C6AE4" w:rsidRPr="004F1CA4" w:rsidTr="0077199C">
        <w:trPr>
          <w:trHeight w:val="240"/>
        </w:trPr>
        <w:tc>
          <w:tcPr>
            <w:tcW w:w="2693" w:type="dxa"/>
            <w:shd w:val="clear" w:color="auto" w:fill="auto"/>
          </w:tcPr>
          <w:p w:rsidR="008C6AE4" w:rsidRPr="004F1CA4" w:rsidRDefault="008C6AE4" w:rsidP="002F0982">
            <w:pPr>
              <w:suppressAutoHyphens w:val="0"/>
              <w:spacing w:before="40" w:after="120" w:line="220" w:lineRule="exact"/>
              <w:rPr>
                <w:b/>
              </w:rPr>
            </w:pPr>
            <w:r w:rsidRPr="006674BF">
              <w:rPr>
                <w:b/>
              </w:rPr>
              <w:t>Committee’s evaluation:</w:t>
            </w:r>
          </w:p>
        </w:tc>
        <w:tc>
          <w:tcPr>
            <w:tcW w:w="4678" w:type="dxa"/>
            <w:shd w:val="clear" w:color="auto" w:fill="auto"/>
          </w:tcPr>
          <w:p w:rsidR="008C6AE4" w:rsidRPr="004F1CA4" w:rsidRDefault="008C6AE4" w:rsidP="00CD7986">
            <w:pPr>
              <w:suppressAutoHyphens w:val="0"/>
              <w:spacing w:before="40" w:after="120" w:line="220" w:lineRule="exact"/>
            </w:pPr>
            <w:r w:rsidRPr="006674BF">
              <w:t>Additional information required on paragraphs 5</w:t>
            </w:r>
            <w:r w:rsidRPr="006674BF">
              <w:rPr>
                <w:b/>
              </w:rPr>
              <w:t>[</w:t>
            </w:r>
            <w:r>
              <w:rPr>
                <w:b/>
              </w:rPr>
              <w:t>B2</w:t>
            </w:r>
            <w:r w:rsidRPr="006674BF">
              <w:rPr>
                <w:b/>
              </w:rPr>
              <w:t>],</w:t>
            </w:r>
            <w:r w:rsidRPr="006674BF">
              <w:t xml:space="preserve"> 1</w:t>
            </w:r>
            <w:r>
              <w:t>4</w:t>
            </w:r>
            <w:r w:rsidRPr="006674BF">
              <w:rPr>
                <w:b/>
              </w:rPr>
              <w:t>[C</w:t>
            </w:r>
            <w:r>
              <w:rPr>
                <w:b/>
              </w:rPr>
              <w:t>1</w:t>
            </w:r>
            <w:r w:rsidRPr="006674BF">
              <w:rPr>
                <w:b/>
              </w:rPr>
              <w:t>]</w:t>
            </w:r>
            <w:r>
              <w:rPr>
                <w:b/>
              </w:rPr>
              <w:t xml:space="preserve">[C2][B2][B1][B2], </w:t>
            </w:r>
            <w:r w:rsidRPr="008C6AE4">
              <w:t>17</w:t>
            </w:r>
            <w:r>
              <w:rPr>
                <w:b/>
              </w:rPr>
              <w:t xml:space="preserve">[C1][B1][B1] </w:t>
            </w:r>
            <w:r w:rsidRPr="006674BF">
              <w:t>and 1</w:t>
            </w:r>
            <w:r>
              <w:t>9</w:t>
            </w:r>
            <w:r w:rsidRPr="006674BF">
              <w:rPr>
                <w:b/>
              </w:rPr>
              <w:t>[B2]</w:t>
            </w:r>
            <w:r>
              <w:rPr>
                <w:b/>
              </w:rPr>
              <w:t>[B2]</w:t>
            </w:r>
          </w:p>
        </w:tc>
      </w:tr>
      <w:tr w:rsidR="008C6AE4" w:rsidRPr="004F1CA4" w:rsidTr="0077199C">
        <w:trPr>
          <w:trHeight w:val="240"/>
        </w:trPr>
        <w:tc>
          <w:tcPr>
            <w:tcW w:w="2693" w:type="dxa"/>
            <w:shd w:val="clear" w:color="auto" w:fill="auto"/>
          </w:tcPr>
          <w:p w:rsidR="008C6AE4" w:rsidRPr="004F1CA4" w:rsidRDefault="008C6AE4" w:rsidP="002F0982">
            <w:pPr>
              <w:suppressAutoHyphens w:val="0"/>
              <w:spacing w:before="40" w:after="120" w:line="220" w:lineRule="exact"/>
              <w:rPr>
                <w:b/>
              </w:rPr>
            </w:pPr>
            <w:r w:rsidRPr="004F1CA4">
              <w:rPr>
                <w:b/>
              </w:rPr>
              <w:t>NGO information:</w:t>
            </w:r>
            <w:r w:rsidR="00216B5D">
              <w:rPr>
                <w:b/>
              </w:rPr>
              <w:t xml:space="preserve"> </w:t>
            </w:r>
          </w:p>
        </w:tc>
        <w:tc>
          <w:tcPr>
            <w:tcW w:w="4678" w:type="dxa"/>
            <w:shd w:val="clear" w:color="auto" w:fill="auto"/>
          </w:tcPr>
          <w:p w:rsidR="008C6AE4" w:rsidRPr="004F1CA4" w:rsidRDefault="005D58CF" w:rsidP="00CD7986">
            <w:pPr>
              <w:suppressAutoHyphens w:val="0"/>
              <w:spacing w:before="40" w:after="120" w:line="220" w:lineRule="exact"/>
            </w:pPr>
            <w:r>
              <w:t xml:space="preserve">Centre for Civil and Political Rights, </w:t>
            </w:r>
            <w:r w:rsidR="008C6AE4" w:rsidRPr="004F1CA4">
              <w:t>and others</w:t>
            </w:r>
          </w:p>
        </w:tc>
      </w:tr>
      <w:tr w:rsidR="008C6AE4" w:rsidRPr="004F1CA4" w:rsidTr="0077199C">
        <w:trPr>
          <w:trHeight w:val="240"/>
        </w:trPr>
        <w:tc>
          <w:tcPr>
            <w:tcW w:w="7371" w:type="dxa"/>
            <w:gridSpan w:val="2"/>
            <w:shd w:val="clear" w:color="auto" w:fill="auto"/>
          </w:tcPr>
          <w:p w:rsidR="008C6AE4" w:rsidRPr="004F1CA4" w:rsidRDefault="008C6AE4" w:rsidP="0077199C">
            <w:pPr>
              <w:suppressAutoHyphens w:val="0"/>
              <w:spacing w:before="40" w:after="120" w:line="220" w:lineRule="exact"/>
              <w:jc w:val="both"/>
              <w:rPr>
                <w:b/>
              </w:rPr>
            </w:pPr>
            <w:r w:rsidRPr="004F1CA4">
              <w:rPr>
                <w:b/>
              </w:rPr>
              <w:t xml:space="preserve">Paragraph 5: The State party should systematically publish in the Official Gazette the Acts ratifying the human rights treaties and conventions, as well as the texts of these instruments, including the Covenant. It should also raise the awareness of judges, lawyers and prosecutors of the Covenant, to ensure that its provisions are taken into account by the national courts. </w:t>
            </w:r>
          </w:p>
        </w:tc>
      </w:tr>
      <w:tr w:rsidR="008C6AE4" w:rsidRPr="004F1CA4" w:rsidTr="0077199C">
        <w:trPr>
          <w:trHeight w:val="240"/>
        </w:trPr>
        <w:tc>
          <w:tcPr>
            <w:tcW w:w="7371" w:type="dxa"/>
            <w:gridSpan w:val="2"/>
            <w:shd w:val="clear" w:color="auto" w:fill="auto"/>
          </w:tcPr>
          <w:p w:rsidR="008C6AE4" w:rsidRPr="004F1CA4" w:rsidRDefault="008C6AE4" w:rsidP="002F0982">
            <w:pPr>
              <w:keepNext/>
              <w:suppressAutoHyphens w:val="0"/>
              <w:spacing w:before="40" w:after="120" w:line="220" w:lineRule="exact"/>
              <w:rPr>
                <w:b/>
              </w:rPr>
            </w:pPr>
            <w:r w:rsidRPr="004F1CA4">
              <w:rPr>
                <w:b/>
              </w:rPr>
              <w:t>Summary of State party’s reply:</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u w:val="single"/>
              </w:rPr>
            </w:pPr>
            <w:r>
              <w:t>L</w:t>
            </w:r>
            <w:r w:rsidRPr="004F1CA4">
              <w:t>egal international human rights instruments to which Mauritania is a party</w:t>
            </w:r>
            <w:r>
              <w:t xml:space="preserve"> and</w:t>
            </w:r>
            <w:r w:rsidRPr="004F1CA4">
              <w:t xml:space="preserve"> a series of official journals will be published</w:t>
            </w:r>
            <w:r>
              <w:t xml:space="preserve"> and </w:t>
            </w:r>
            <w:r w:rsidRPr="004F1CA4">
              <w:t xml:space="preserve">made increasingly available to judges, lawyers and prosecutors.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b/>
              </w:rPr>
            </w:pPr>
            <w:r w:rsidRPr="004F1CA4">
              <w:rPr>
                <w:b/>
              </w:rPr>
              <w:t>NGO information (</w:t>
            </w:r>
            <w:r w:rsidR="005D58CF">
              <w:rPr>
                <w:b/>
              </w:rPr>
              <w:t>j</w:t>
            </w:r>
            <w:r w:rsidRPr="004F1CA4">
              <w:rPr>
                <w:b/>
              </w:rPr>
              <w:t>oint submission: C</w:t>
            </w:r>
            <w:r w:rsidR="005D58CF">
              <w:rPr>
                <w:b/>
              </w:rPr>
              <w:t xml:space="preserve">entre for </w:t>
            </w:r>
            <w:r w:rsidRPr="004F1CA4">
              <w:rPr>
                <w:b/>
              </w:rPr>
              <w:t>C</w:t>
            </w:r>
            <w:r w:rsidR="005D58CF">
              <w:rPr>
                <w:b/>
              </w:rPr>
              <w:t xml:space="preserve">ivil and </w:t>
            </w:r>
            <w:r w:rsidRPr="004F1CA4">
              <w:rPr>
                <w:b/>
              </w:rPr>
              <w:t>P</w:t>
            </w:r>
            <w:r w:rsidR="005D58CF">
              <w:rPr>
                <w:b/>
              </w:rPr>
              <w:t xml:space="preserve">olitical </w:t>
            </w:r>
            <w:r w:rsidRPr="004F1CA4">
              <w:rPr>
                <w:b/>
              </w:rPr>
              <w:t>R</w:t>
            </w:r>
            <w:r w:rsidR="005D58CF">
              <w:rPr>
                <w:b/>
              </w:rPr>
              <w:t>ights,</w:t>
            </w:r>
            <w:r w:rsidRPr="004F1CA4">
              <w:rPr>
                <w:b/>
              </w:rPr>
              <w:t xml:space="preserve"> and others):</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pPr>
            <w:r w:rsidRPr="004F1CA4">
              <w:t>Despite the State party’s intention to publish human rights treaties and conventions in official journals, to date no publication has been released [C].</w:t>
            </w:r>
          </w:p>
          <w:p w:rsidR="008C6AE4" w:rsidRPr="004F1CA4" w:rsidRDefault="008C6AE4" w:rsidP="0077199C">
            <w:pPr>
              <w:spacing w:before="40" w:after="120" w:line="220" w:lineRule="exact"/>
              <w:jc w:val="both"/>
            </w:pPr>
            <w:r w:rsidRPr="004F1CA4">
              <w:t xml:space="preserve">NGOs </w:t>
            </w:r>
            <w:r w:rsidR="006245F0">
              <w:t>have not been</w:t>
            </w:r>
            <w:r w:rsidRPr="004F1CA4">
              <w:t xml:space="preserve"> informed </w:t>
            </w:r>
            <w:r w:rsidR="006245F0">
              <w:t>about</w:t>
            </w:r>
            <w:r w:rsidR="006245F0" w:rsidRPr="004F1CA4">
              <w:t xml:space="preserve"> </w:t>
            </w:r>
            <w:r w:rsidRPr="004F1CA4">
              <w:t>measures taken to raise the awareness of judges, lawyers and prosecutors [C].</w:t>
            </w:r>
            <w:r w:rsidR="00216B5D">
              <w:t xml:space="preserve"> </w:t>
            </w:r>
          </w:p>
        </w:tc>
      </w:tr>
      <w:tr w:rsidR="008C6AE4" w:rsidRPr="004F1CA4" w:rsidTr="009F49DC">
        <w:trPr>
          <w:trHeight w:val="240"/>
        </w:trPr>
        <w:tc>
          <w:tcPr>
            <w:tcW w:w="7371" w:type="dxa"/>
            <w:gridSpan w:val="2"/>
            <w:tcBorders>
              <w:bottom w:val="nil"/>
            </w:tcBorders>
            <w:shd w:val="clear" w:color="auto" w:fill="auto"/>
          </w:tcPr>
          <w:p w:rsidR="008C6AE4" w:rsidRPr="004F1CA4" w:rsidRDefault="008C6AE4" w:rsidP="002F0982">
            <w:pPr>
              <w:suppressAutoHyphens w:val="0"/>
              <w:spacing w:before="40" w:after="120" w:line="220" w:lineRule="exact"/>
              <w:rPr>
                <w:b/>
              </w:rPr>
            </w:pPr>
            <w:r w:rsidRPr="004F1CA4">
              <w:rPr>
                <w:b/>
              </w:rPr>
              <w:t xml:space="preserve">Committee’s evaluation: </w:t>
            </w:r>
          </w:p>
        </w:tc>
      </w:tr>
      <w:tr w:rsidR="008C6AE4" w:rsidRPr="004F1CA4" w:rsidTr="009F49DC">
        <w:trPr>
          <w:trHeight w:val="240"/>
        </w:trPr>
        <w:tc>
          <w:tcPr>
            <w:tcW w:w="7371" w:type="dxa"/>
            <w:gridSpan w:val="2"/>
            <w:tcBorders>
              <w:top w:val="nil"/>
              <w:bottom w:val="nil"/>
            </w:tcBorders>
            <w:shd w:val="clear" w:color="auto" w:fill="auto"/>
          </w:tcPr>
          <w:p w:rsidR="008C6AE4" w:rsidRPr="004F1CA4" w:rsidRDefault="008C6AE4" w:rsidP="0077199C">
            <w:pPr>
              <w:spacing w:before="40" w:after="120" w:line="220" w:lineRule="exact"/>
              <w:jc w:val="both"/>
            </w:pPr>
            <w:r w:rsidRPr="004F1CA4">
              <w:rPr>
                <w:b/>
              </w:rPr>
              <w:t>[B2]</w:t>
            </w:r>
            <w:r w:rsidRPr="004F1CA4">
              <w:t xml:space="preserve"> The Committee requires updated information on: </w:t>
            </w:r>
          </w:p>
          <w:p w:rsidR="008C6AE4" w:rsidRPr="004F1CA4" w:rsidRDefault="008C6AE4" w:rsidP="0077199C">
            <w:pPr>
              <w:spacing w:before="40" w:after="120" w:line="220" w:lineRule="exact"/>
              <w:jc w:val="both"/>
            </w:pPr>
            <w:r w:rsidRPr="004F1CA4">
              <w:t>(a)</w:t>
            </w:r>
            <w:r w:rsidR="00723E69">
              <w:tab/>
              <w:t>T</w:t>
            </w:r>
            <w:r w:rsidRPr="004F1CA4">
              <w:t>he publication</w:t>
            </w:r>
            <w:r w:rsidR="006245F0">
              <w:t>, in official journals,</w:t>
            </w:r>
            <w:r w:rsidRPr="004F1CA4">
              <w:t xml:space="preserve"> of </w:t>
            </w:r>
            <w:r>
              <w:t xml:space="preserve">the Acts ratifying the </w:t>
            </w:r>
            <w:r w:rsidRPr="004F1CA4">
              <w:t>human rights treaties and conventions</w:t>
            </w:r>
            <w:r>
              <w:t xml:space="preserve">, </w:t>
            </w:r>
            <w:r w:rsidR="006245F0">
              <w:t>and of</w:t>
            </w:r>
            <w:r>
              <w:t xml:space="preserve"> the texts of th</w:t>
            </w:r>
            <w:r w:rsidR="006245F0">
              <w:t>o</w:t>
            </w:r>
            <w:r>
              <w:t>se instruments</w:t>
            </w:r>
            <w:r w:rsidRPr="004F1CA4">
              <w:t xml:space="preserve">; </w:t>
            </w:r>
          </w:p>
          <w:p w:rsidR="008C6AE4" w:rsidRPr="004F1CA4" w:rsidRDefault="008C6AE4" w:rsidP="0077199C">
            <w:pPr>
              <w:spacing w:before="40" w:after="120" w:line="220" w:lineRule="exact"/>
              <w:jc w:val="both"/>
            </w:pPr>
            <w:r w:rsidRPr="004F1CA4">
              <w:t>(b)</w:t>
            </w:r>
            <w:r w:rsidR="00723E69">
              <w:tab/>
              <w:t>M</w:t>
            </w:r>
            <w:r w:rsidRPr="004F1CA4">
              <w:t xml:space="preserve">easures taken to raise judges’, lawyers’ and prosecutors’ awareness of the Covenant, including any seminars </w:t>
            </w:r>
            <w:r w:rsidR="006245F0">
              <w:t>or</w:t>
            </w:r>
            <w:r w:rsidR="006245F0" w:rsidRPr="004F1CA4">
              <w:t xml:space="preserve"> </w:t>
            </w:r>
            <w:r w:rsidRPr="004F1CA4">
              <w:t>training</w:t>
            </w:r>
            <w:r w:rsidR="006245F0">
              <w:t xml:space="preserve"> session</w:t>
            </w:r>
            <w:r w:rsidRPr="004F1CA4">
              <w:t>s carried out;</w:t>
            </w:r>
          </w:p>
          <w:p w:rsidR="008C6AE4" w:rsidRPr="004F1CA4" w:rsidRDefault="008C6AE4" w:rsidP="0077199C">
            <w:pPr>
              <w:spacing w:before="40" w:after="120" w:line="220" w:lineRule="exact"/>
              <w:jc w:val="both"/>
            </w:pPr>
            <w:r w:rsidRPr="004F1CA4">
              <w:t>(c)</w:t>
            </w:r>
            <w:r w:rsidR="007630AA">
              <w:tab/>
              <w:t>C</w:t>
            </w:r>
            <w:r w:rsidRPr="004F1CA4">
              <w:t xml:space="preserve">ases where provisions of the Covenant have been invoked directly before the courts. </w:t>
            </w:r>
          </w:p>
        </w:tc>
      </w:tr>
      <w:tr w:rsidR="008C6AE4" w:rsidRPr="004F1CA4" w:rsidTr="009F49DC">
        <w:trPr>
          <w:trHeight w:val="240"/>
        </w:trPr>
        <w:tc>
          <w:tcPr>
            <w:tcW w:w="7371" w:type="dxa"/>
            <w:gridSpan w:val="2"/>
            <w:tcBorders>
              <w:top w:val="nil"/>
            </w:tcBorders>
            <w:shd w:val="clear" w:color="auto" w:fill="auto"/>
          </w:tcPr>
          <w:p w:rsidR="008C6AE4" w:rsidRPr="004F1CA4" w:rsidRDefault="008C6AE4" w:rsidP="0077199C">
            <w:pPr>
              <w:keepNext/>
              <w:suppressAutoHyphens w:val="0"/>
              <w:spacing w:before="40" w:after="120" w:line="220" w:lineRule="exact"/>
              <w:jc w:val="both"/>
              <w:rPr>
                <w:b/>
                <w:bCs/>
              </w:rPr>
            </w:pPr>
            <w:r w:rsidRPr="004F1CA4">
              <w:rPr>
                <w:b/>
              </w:rPr>
              <w:lastRenderedPageBreak/>
              <w:t>Paragraph 14:</w:t>
            </w:r>
            <w:r w:rsidRPr="004F1CA4">
              <w:rPr>
                <w:b/>
                <w:bCs/>
              </w:rPr>
              <w:t xml:space="preserve"> </w:t>
            </w:r>
            <w:r w:rsidRPr="004F1CA4">
              <w:rPr>
                <w:b/>
              </w:rPr>
              <w:t>The State party should adopt a definition of and clearly criminalize torture in the Criminal Code, in conformity with article 1 of the Convention against Torture and Other Cruel, Inhuman or Degrading Treatment or Punishment and the relevant international standards. It should also ensure that any investigation into acts of torture, ill-treatment or excessive use of force attributed to members of the police or security forces should be conducted by an independent authority. The State party should furthermore ensure that members of the law enforcement agencies are trained to prevent torture and ill-treatment, and to investigate such offences, by making sure that the Manual on Effective Investigation and Documentation of Torture and Other Cruel, Inhuman or Degrading Treatment or Punishment (Istanbul Protocol) is included in all training programmes for them. It should also ensure that allegations of torture and ill-treatment are the subject of thorough and impartial investigations, that the alleged perpetrators are brought to justice and, if found guilty, are sentenced to penalties commensurate with the seriousness of their acts, and that the victims receive adequate compensation. The State party should guarantee regular access to all places of deprivation of liberty and, following its ratification of the Optional Protocol to the Convention against Torture and Other Cruel, Inhuman or Degrading Treatment or Punishment, put in place a national preventive mechanism</w:t>
            </w:r>
            <w:r w:rsidRPr="004F1CA4">
              <w:rPr>
                <w:b/>
                <w:lang w:eastAsia="en-GB"/>
              </w:rPr>
              <w:t>.</w:t>
            </w:r>
          </w:p>
        </w:tc>
      </w:tr>
      <w:tr w:rsidR="008C6AE4" w:rsidRPr="004F1CA4" w:rsidTr="0077199C">
        <w:trPr>
          <w:trHeight w:val="240"/>
        </w:trPr>
        <w:tc>
          <w:tcPr>
            <w:tcW w:w="7371" w:type="dxa"/>
            <w:gridSpan w:val="2"/>
            <w:shd w:val="clear" w:color="auto" w:fill="auto"/>
          </w:tcPr>
          <w:p w:rsidR="008C6AE4" w:rsidRPr="004F1CA4" w:rsidRDefault="008C6AE4" w:rsidP="002F0982">
            <w:pPr>
              <w:suppressAutoHyphens w:val="0"/>
              <w:spacing w:before="40" w:after="120" w:line="220" w:lineRule="exact"/>
              <w:rPr>
                <w:b/>
              </w:rPr>
            </w:pPr>
            <w:r w:rsidRPr="004F1CA4">
              <w:rPr>
                <w:b/>
              </w:rPr>
              <w:t>Summary of State party’s reply:</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pPr>
            <w:r w:rsidRPr="004F1CA4">
              <w:t xml:space="preserve">In May 2014, a draft law on the prevention </w:t>
            </w:r>
            <w:r w:rsidR="006245F0">
              <w:t xml:space="preserve">of </w:t>
            </w:r>
            <w:r w:rsidRPr="004F1CA4">
              <w:t>and fight against torture and cruel, inhuman or degrading treatment was submitted for approval</w:t>
            </w:r>
            <w:r w:rsidR="00900FF7">
              <w:t>,</w:t>
            </w:r>
            <w:r w:rsidRPr="004F1CA4">
              <w:t xml:space="preserve"> </w:t>
            </w:r>
            <w:r>
              <w:t>by</w:t>
            </w:r>
            <w:r w:rsidRPr="004F1CA4">
              <w:t xml:space="preserve"> justice and civil society actors. </w:t>
            </w:r>
          </w:p>
          <w:p w:rsidR="008C6AE4" w:rsidRPr="004F1CA4" w:rsidRDefault="008C6AE4" w:rsidP="0077199C">
            <w:pPr>
              <w:spacing w:before="40" w:after="120" w:line="220" w:lineRule="exact"/>
              <w:jc w:val="both"/>
            </w:pPr>
            <w:r w:rsidRPr="004F1CA4">
              <w:t xml:space="preserve">Police and military academies and the National Guard have taught humanitarian law since the end of 2013. </w:t>
            </w:r>
          </w:p>
          <w:p w:rsidR="008C6AE4" w:rsidRPr="004F1CA4" w:rsidRDefault="008C6AE4" w:rsidP="0077199C">
            <w:pPr>
              <w:spacing w:before="40" w:after="120" w:line="220" w:lineRule="exact"/>
              <w:jc w:val="both"/>
            </w:pPr>
            <w:r w:rsidRPr="004F1CA4">
              <w:t xml:space="preserve">The National Human Rights Commission and international and national NGOs </w:t>
            </w:r>
            <w:r>
              <w:t>conduct</w:t>
            </w:r>
            <w:r w:rsidRPr="004F1CA4">
              <w:t xml:space="preserve"> regular visits to places of detention</w:t>
            </w:r>
            <w:r w:rsidR="00546EDF">
              <w:t>,</w:t>
            </w:r>
            <w:r w:rsidRPr="004F1CA4">
              <w:t xml:space="preserve"> without restrictions. </w:t>
            </w:r>
          </w:p>
          <w:p w:rsidR="008C6AE4" w:rsidRPr="004F1CA4" w:rsidRDefault="008C6AE4" w:rsidP="0077199C">
            <w:pPr>
              <w:spacing w:before="40" w:after="120" w:line="220" w:lineRule="exact"/>
              <w:jc w:val="both"/>
            </w:pPr>
            <w:r w:rsidRPr="004F1CA4">
              <w:t xml:space="preserve">Some National Guard staff members </w:t>
            </w:r>
            <w:r>
              <w:t xml:space="preserve">suffered </w:t>
            </w:r>
            <w:r w:rsidRPr="004F1CA4">
              <w:t>disciplinary sanctions for committing acts of torture that resulted in the death of a detainee. Disciplinary procedures do not exclude criminal proceedings.</w:t>
            </w:r>
          </w:p>
          <w:p w:rsidR="008C6AE4" w:rsidRPr="004F1CA4" w:rsidRDefault="008C6AE4" w:rsidP="0077199C">
            <w:pPr>
              <w:spacing w:before="40" w:after="120" w:line="220" w:lineRule="exact"/>
              <w:jc w:val="both"/>
            </w:pPr>
            <w:r w:rsidRPr="004F1CA4">
              <w:t>A draft law establish</w:t>
            </w:r>
            <w:r>
              <w:t>ing</w:t>
            </w:r>
            <w:r w:rsidRPr="004F1CA4">
              <w:t xml:space="preserve"> the National Mechanism for Prevention of Torture </w:t>
            </w:r>
            <w:r>
              <w:t>has been prepared</w:t>
            </w:r>
            <w:r w:rsidRPr="004F1CA4">
              <w:t>.</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b/>
              </w:rPr>
            </w:pPr>
            <w:r w:rsidRPr="004F1CA4">
              <w:rPr>
                <w:b/>
              </w:rPr>
              <w:t>NGO information (</w:t>
            </w:r>
            <w:r w:rsidR="006B1E56">
              <w:rPr>
                <w:b/>
              </w:rPr>
              <w:t>j</w:t>
            </w:r>
            <w:r w:rsidRPr="004F1CA4">
              <w:rPr>
                <w:b/>
              </w:rPr>
              <w:t xml:space="preserve">oint submission: </w:t>
            </w:r>
            <w:r w:rsidR="006B1E56">
              <w:rPr>
                <w:rStyle w:val="hps"/>
                <w:b/>
                <w:color w:val="222222"/>
                <w:lang w:val="en"/>
              </w:rPr>
              <w:t>Centre for Civil and Political Rights</w:t>
            </w:r>
            <w:r w:rsidR="006B1E56">
              <w:rPr>
                <w:b/>
              </w:rPr>
              <w:t>,</w:t>
            </w:r>
            <w:r w:rsidRPr="004F1CA4">
              <w:rPr>
                <w:b/>
              </w:rPr>
              <w:t xml:space="preserve"> and others):</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pPr>
            <w:r w:rsidRPr="004F1CA4">
              <w:t xml:space="preserve">NGOs </w:t>
            </w:r>
            <w:r w:rsidR="00E25E00">
              <w:t>have</w:t>
            </w:r>
            <w:r w:rsidR="00E25E00" w:rsidRPr="004F1CA4">
              <w:t xml:space="preserve"> </w:t>
            </w:r>
            <w:r w:rsidRPr="004F1CA4">
              <w:t xml:space="preserve">not </w:t>
            </w:r>
            <w:r w:rsidR="00E25E00">
              <w:t xml:space="preserve">been </w:t>
            </w:r>
            <w:r w:rsidRPr="004F1CA4">
              <w:t xml:space="preserve">informed of any </w:t>
            </w:r>
            <w:r>
              <w:t xml:space="preserve">progress on </w:t>
            </w:r>
            <w:r w:rsidR="006979CB">
              <w:t>adopting</w:t>
            </w:r>
            <w:r w:rsidRPr="004F1CA4">
              <w:t xml:space="preserve"> a definition of torture [C]. </w:t>
            </w:r>
          </w:p>
          <w:p w:rsidR="008C6AE4" w:rsidRPr="004F1CA4" w:rsidRDefault="008C6AE4" w:rsidP="0077199C">
            <w:pPr>
              <w:spacing w:before="40" w:after="120" w:line="220" w:lineRule="exact"/>
              <w:jc w:val="both"/>
            </w:pPr>
            <w:r>
              <w:t>No</w:t>
            </w:r>
            <w:r w:rsidRPr="004F1CA4">
              <w:t xml:space="preserve"> independent authority </w:t>
            </w:r>
            <w:r>
              <w:t>exists to</w:t>
            </w:r>
            <w:r w:rsidRPr="004F1CA4">
              <w:t xml:space="preserve"> </w:t>
            </w:r>
            <w:r>
              <w:t>investigate</w:t>
            </w:r>
            <w:r w:rsidRPr="004F1CA4">
              <w:t xml:space="preserve"> acts of torture, ill-treatment or excessive use of force attributed to members of the police and security forces [C]. </w:t>
            </w:r>
          </w:p>
          <w:p w:rsidR="008C6AE4" w:rsidRPr="004F1CA4" w:rsidRDefault="008C6AE4" w:rsidP="0077199C">
            <w:pPr>
              <w:spacing w:before="40" w:after="120" w:line="220" w:lineRule="exact"/>
              <w:jc w:val="both"/>
              <w:rPr>
                <w:color w:val="222222"/>
                <w:lang w:val="en"/>
              </w:rPr>
            </w:pPr>
            <w:r w:rsidRPr="004F1CA4">
              <w:rPr>
                <w:rStyle w:val="hps"/>
                <w:color w:val="222222"/>
                <w:lang w:val="en"/>
              </w:rPr>
              <w:t>The Ministry of Justice provided training</w:t>
            </w:r>
            <w:r w:rsidR="006979CB">
              <w:rPr>
                <w:rStyle w:val="hps"/>
                <w:color w:val="222222"/>
                <w:lang w:val="en"/>
              </w:rPr>
              <w:t xml:space="preserve"> session</w:t>
            </w:r>
            <w:r w:rsidRPr="004F1CA4">
              <w:rPr>
                <w:rStyle w:val="hps"/>
                <w:color w:val="222222"/>
                <w:lang w:val="en"/>
              </w:rPr>
              <w:t>s to certain police officers on the prohibition and prevention of torture. According to the Ministry</w:t>
            </w:r>
            <w:r w:rsidRPr="004F1CA4">
              <w:rPr>
                <w:color w:val="222222"/>
                <w:lang w:val="en"/>
              </w:rPr>
              <w:t xml:space="preserve"> </w:t>
            </w:r>
            <w:r w:rsidRPr="004F1CA4">
              <w:rPr>
                <w:rStyle w:val="hps"/>
                <w:color w:val="222222"/>
                <w:lang w:val="en"/>
              </w:rPr>
              <w:t>of Justice,</w:t>
            </w:r>
            <w:r w:rsidRPr="004F1CA4">
              <w:rPr>
                <w:color w:val="222222"/>
                <w:lang w:val="en"/>
              </w:rPr>
              <w:t xml:space="preserve"> training</w:t>
            </w:r>
            <w:r w:rsidR="006979CB">
              <w:rPr>
                <w:color w:val="222222"/>
                <w:lang w:val="en"/>
              </w:rPr>
              <w:t xml:space="preserve"> session</w:t>
            </w:r>
            <w:r w:rsidRPr="004F1CA4">
              <w:rPr>
                <w:color w:val="222222"/>
                <w:lang w:val="en"/>
              </w:rPr>
              <w:t>s on the</w:t>
            </w:r>
            <w:r w:rsidR="00216B5D">
              <w:rPr>
                <w:color w:val="222222"/>
                <w:lang w:val="en"/>
              </w:rPr>
              <w:t xml:space="preserve"> </w:t>
            </w:r>
            <w:r w:rsidRPr="004F1CA4">
              <w:rPr>
                <w:rStyle w:val="hps"/>
                <w:color w:val="222222"/>
                <w:lang w:val="en"/>
              </w:rPr>
              <w:t>Istanbul Protocol</w:t>
            </w:r>
            <w:r w:rsidRPr="004F1CA4">
              <w:rPr>
                <w:color w:val="222222"/>
                <w:lang w:val="en"/>
              </w:rPr>
              <w:t xml:space="preserve"> </w:t>
            </w:r>
            <w:r w:rsidRPr="004F1CA4">
              <w:rPr>
                <w:rStyle w:val="hps"/>
                <w:color w:val="222222"/>
                <w:lang w:val="en"/>
              </w:rPr>
              <w:t>are</w:t>
            </w:r>
            <w:r w:rsidRPr="004F1CA4">
              <w:rPr>
                <w:color w:val="222222"/>
                <w:lang w:val="en"/>
              </w:rPr>
              <w:t xml:space="preserve"> </w:t>
            </w:r>
            <w:r w:rsidRPr="004F1CA4">
              <w:rPr>
                <w:rStyle w:val="hps"/>
                <w:color w:val="222222"/>
                <w:lang w:val="en"/>
              </w:rPr>
              <w:t>limited to</w:t>
            </w:r>
            <w:r w:rsidRPr="004F1CA4">
              <w:rPr>
                <w:color w:val="222222"/>
                <w:lang w:val="en"/>
              </w:rPr>
              <w:t xml:space="preserve"> </w:t>
            </w:r>
            <w:r w:rsidRPr="004F1CA4">
              <w:rPr>
                <w:rStyle w:val="hps"/>
                <w:color w:val="222222"/>
                <w:lang w:val="en"/>
              </w:rPr>
              <w:t>the General Staff</w:t>
            </w:r>
            <w:r w:rsidRPr="004F1CA4">
              <w:rPr>
                <w:color w:val="222222"/>
                <w:lang w:val="en"/>
              </w:rPr>
              <w:t xml:space="preserve"> </w:t>
            </w:r>
            <w:r w:rsidRPr="004F1CA4">
              <w:rPr>
                <w:rStyle w:val="hps"/>
                <w:color w:val="222222"/>
                <w:lang w:val="en"/>
              </w:rPr>
              <w:t>School (</w:t>
            </w:r>
            <w:proofErr w:type="spellStart"/>
            <w:r w:rsidRPr="004F1CA4">
              <w:rPr>
                <w:rStyle w:val="hps"/>
                <w:color w:val="222222"/>
                <w:lang w:val="en"/>
              </w:rPr>
              <w:t>École</w:t>
            </w:r>
            <w:proofErr w:type="spellEnd"/>
            <w:r w:rsidRPr="004F1CA4">
              <w:rPr>
                <w:rStyle w:val="hps"/>
                <w:color w:val="222222"/>
                <w:lang w:val="en"/>
              </w:rPr>
              <w:t xml:space="preserve"> d’</w:t>
            </w:r>
            <w:r w:rsidR="006979CB" w:rsidRPr="006979CB">
              <w:rPr>
                <w:rStyle w:val="hps"/>
                <w:color w:val="222222"/>
                <w:lang w:val="en"/>
              </w:rPr>
              <w:t>é</w:t>
            </w:r>
            <w:r w:rsidRPr="004F1CA4">
              <w:rPr>
                <w:rStyle w:val="hps"/>
                <w:color w:val="222222"/>
                <w:lang w:val="en"/>
              </w:rPr>
              <w:t>tat-</w:t>
            </w:r>
            <w:r w:rsidR="006979CB">
              <w:rPr>
                <w:rStyle w:val="hps"/>
                <w:color w:val="222222"/>
                <w:lang w:val="en"/>
              </w:rPr>
              <w:t>m</w:t>
            </w:r>
            <w:r w:rsidRPr="004F1CA4">
              <w:rPr>
                <w:rStyle w:val="hps"/>
                <w:color w:val="222222"/>
                <w:lang w:val="en"/>
              </w:rPr>
              <w:t>ajor) [C]</w:t>
            </w:r>
            <w:r w:rsidRPr="004F1CA4">
              <w:rPr>
                <w:color w:val="222222"/>
                <w:lang w:val="en"/>
              </w:rPr>
              <w:t>.</w:t>
            </w:r>
          </w:p>
          <w:p w:rsidR="008C6AE4" w:rsidRPr="004F1CA4" w:rsidRDefault="008C6AE4" w:rsidP="0077199C">
            <w:pPr>
              <w:spacing w:before="40" w:after="120" w:line="220" w:lineRule="exact"/>
              <w:jc w:val="both"/>
              <w:rPr>
                <w:u w:val="single"/>
              </w:rPr>
            </w:pPr>
            <w:r w:rsidRPr="004F1CA4">
              <w:rPr>
                <w:rStyle w:val="hps"/>
                <w:color w:val="222222"/>
                <w:lang w:val="en"/>
              </w:rPr>
              <w:t>NGOs</w:t>
            </w:r>
            <w:r w:rsidRPr="004F1CA4">
              <w:rPr>
                <w:color w:val="222222"/>
                <w:lang w:val="en"/>
              </w:rPr>
              <w:t xml:space="preserve"> </w:t>
            </w:r>
            <w:r w:rsidR="006979CB">
              <w:rPr>
                <w:color w:val="222222"/>
                <w:lang w:val="en"/>
              </w:rPr>
              <w:t xml:space="preserve">have </w:t>
            </w:r>
            <w:r w:rsidRPr="004F1CA4">
              <w:rPr>
                <w:rStyle w:val="hps"/>
                <w:color w:val="222222"/>
                <w:lang w:val="en"/>
              </w:rPr>
              <w:t>indicated that</w:t>
            </w:r>
            <w:r w:rsidRPr="004F1CA4">
              <w:rPr>
                <w:color w:val="222222"/>
                <w:lang w:val="en"/>
              </w:rPr>
              <w:t xml:space="preserve"> </w:t>
            </w:r>
            <w:r w:rsidRPr="004F1CA4">
              <w:rPr>
                <w:rStyle w:val="hps"/>
                <w:color w:val="222222"/>
                <w:lang w:val="en"/>
              </w:rPr>
              <w:t>the culture of impunity</w:t>
            </w:r>
            <w:r w:rsidRPr="004F1CA4">
              <w:rPr>
                <w:color w:val="222222"/>
                <w:lang w:val="en"/>
              </w:rPr>
              <w:t xml:space="preserve"> </w:t>
            </w:r>
            <w:r w:rsidRPr="004F1CA4">
              <w:rPr>
                <w:rStyle w:val="hps"/>
                <w:color w:val="222222"/>
                <w:lang w:val="en"/>
              </w:rPr>
              <w:t>for crimes of torture</w:t>
            </w:r>
            <w:r w:rsidRPr="004F1CA4">
              <w:rPr>
                <w:color w:val="222222"/>
                <w:lang w:val="en"/>
              </w:rPr>
              <w:t xml:space="preserve"> </w:t>
            </w:r>
            <w:r w:rsidRPr="004F1CA4">
              <w:rPr>
                <w:rStyle w:val="hps"/>
                <w:color w:val="222222"/>
                <w:lang w:val="en"/>
              </w:rPr>
              <w:t>remains widespread [C]</w:t>
            </w:r>
            <w:r w:rsidRPr="004F1CA4">
              <w:rPr>
                <w:color w:val="222222"/>
                <w:lang w:val="en"/>
              </w:rPr>
              <w:t>.</w:t>
            </w:r>
          </w:p>
          <w:p w:rsidR="008C6AE4" w:rsidRPr="004F1CA4" w:rsidRDefault="008C6AE4" w:rsidP="0077199C">
            <w:pPr>
              <w:spacing w:before="40" w:after="120" w:line="220" w:lineRule="exact"/>
              <w:jc w:val="both"/>
            </w:pPr>
            <w:r w:rsidRPr="004F1CA4">
              <w:rPr>
                <w:rStyle w:val="hps"/>
                <w:color w:val="222222"/>
                <w:lang w:val="en"/>
              </w:rPr>
              <w:t xml:space="preserve">The National </w:t>
            </w:r>
            <w:r w:rsidR="005D1144" w:rsidRPr="004F1CA4">
              <w:t>Human Rights Commission</w:t>
            </w:r>
            <w:r w:rsidRPr="004F1CA4">
              <w:rPr>
                <w:color w:val="222222"/>
                <w:lang w:val="en"/>
              </w:rPr>
              <w:t>,</w:t>
            </w:r>
            <w:r w:rsidRPr="004F1CA4">
              <w:rPr>
                <w:rStyle w:val="hps"/>
                <w:color w:val="222222"/>
                <w:lang w:val="en"/>
              </w:rPr>
              <w:t xml:space="preserve"> a few</w:t>
            </w:r>
            <w:r w:rsidRPr="004F1CA4">
              <w:rPr>
                <w:color w:val="222222"/>
                <w:lang w:val="en"/>
              </w:rPr>
              <w:t xml:space="preserve"> </w:t>
            </w:r>
            <w:r w:rsidRPr="004F1CA4">
              <w:rPr>
                <w:rStyle w:val="hps"/>
                <w:color w:val="222222"/>
                <w:lang w:val="en"/>
              </w:rPr>
              <w:t>NGOs</w:t>
            </w:r>
            <w:r w:rsidRPr="004F1CA4">
              <w:rPr>
                <w:color w:val="222222"/>
                <w:lang w:val="en"/>
              </w:rPr>
              <w:t xml:space="preserve">, </w:t>
            </w:r>
            <w:r w:rsidRPr="004F1CA4">
              <w:rPr>
                <w:rStyle w:val="hps"/>
                <w:color w:val="222222"/>
                <w:lang w:val="en"/>
              </w:rPr>
              <w:t>OHCHR</w:t>
            </w:r>
            <w:r w:rsidRPr="004F1CA4">
              <w:rPr>
                <w:color w:val="222222"/>
                <w:lang w:val="en"/>
              </w:rPr>
              <w:t xml:space="preserve"> </w:t>
            </w:r>
            <w:r w:rsidRPr="004F1CA4">
              <w:rPr>
                <w:rStyle w:val="hps"/>
                <w:color w:val="222222"/>
                <w:lang w:val="en"/>
              </w:rPr>
              <w:t>and some</w:t>
            </w:r>
            <w:r w:rsidRPr="004F1CA4">
              <w:rPr>
                <w:color w:val="222222"/>
                <w:lang w:val="en"/>
              </w:rPr>
              <w:t xml:space="preserve"> </w:t>
            </w:r>
            <w:r w:rsidRPr="004F1CA4">
              <w:rPr>
                <w:rStyle w:val="hps"/>
                <w:color w:val="222222"/>
                <w:lang w:val="en"/>
              </w:rPr>
              <w:t>diplomats have</w:t>
            </w:r>
            <w:r w:rsidRPr="004F1CA4">
              <w:rPr>
                <w:color w:val="222222"/>
                <w:lang w:val="en"/>
              </w:rPr>
              <w:t xml:space="preserve"> </w:t>
            </w:r>
            <w:r w:rsidRPr="004F1CA4">
              <w:rPr>
                <w:rStyle w:val="hps"/>
                <w:color w:val="222222"/>
                <w:lang w:val="en"/>
              </w:rPr>
              <w:t>access to prisons</w:t>
            </w:r>
            <w:r w:rsidRPr="004F1CA4">
              <w:rPr>
                <w:color w:val="222222"/>
                <w:lang w:val="en"/>
              </w:rPr>
              <w:t xml:space="preserve"> </w:t>
            </w:r>
            <w:r w:rsidRPr="004F1CA4">
              <w:rPr>
                <w:rStyle w:val="hps"/>
                <w:color w:val="222222"/>
                <w:lang w:val="en"/>
              </w:rPr>
              <w:t>and other</w:t>
            </w:r>
            <w:r w:rsidRPr="004F1CA4">
              <w:rPr>
                <w:color w:val="222222"/>
                <w:lang w:val="en"/>
              </w:rPr>
              <w:t xml:space="preserve"> </w:t>
            </w:r>
            <w:r w:rsidRPr="004F1CA4">
              <w:rPr>
                <w:rStyle w:val="hps"/>
                <w:color w:val="222222"/>
                <w:lang w:val="en"/>
              </w:rPr>
              <w:t>places of detention</w:t>
            </w:r>
            <w:r w:rsidRPr="004F1CA4">
              <w:rPr>
                <w:color w:val="222222"/>
                <w:lang w:val="en"/>
              </w:rPr>
              <w:t xml:space="preserve">. </w:t>
            </w:r>
            <w:r w:rsidRPr="004F1CA4">
              <w:rPr>
                <w:rStyle w:val="hps"/>
                <w:color w:val="222222"/>
                <w:lang w:val="en"/>
              </w:rPr>
              <w:t>The creation</w:t>
            </w:r>
            <w:r w:rsidRPr="004F1CA4">
              <w:rPr>
                <w:color w:val="222222"/>
                <w:lang w:val="en"/>
              </w:rPr>
              <w:t xml:space="preserve"> </w:t>
            </w:r>
            <w:r w:rsidRPr="004F1CA4">
              <w:rPr>
                <w:rStyle w:val="hps"/>
                <w:color w:val="222222"/>
                <w:lang w:val="en"/>
              </w:rPr>
              <w:t xml:space="preserve">of the </w:t>
            </w:r>
            <w:r w:rsidR="005D1144">
              <w:rPr>
                <w:rStyle w:val="hps"/>
                <w:color w:val="222222"/>
                <w:lang w:val="en"/>
              </w:rPr>
              <w:t>National Mechanism for Prevention of Torture</w:t>
            </w:r>
            <w:r w:rsidRPr="004F1CA4">
              <w:rPr>
                <w:rStyle w:val="hps"/>
                <w:color w:val="222222"/>
                <w:lang w:val="en"/>
              </w:rPr>
              <w:t xml:space="preserve"> was announced in</w:t>
            </w:r>
            <w:r w:rsidRPr="004F1CA4">
              <w:rPr>
                <w:color w:val="222222"/>
                <w:lang w:val="en"/>
              </w:rPr>
              <w:t xml:space="preserve"> </w:t>
            </w:r>
            <w:r w:rsidRPr="004F1CA4">
              <w:rPr>
                <w:rStyle w:val="hps"/>
                <w:color w:val="222222"/>
                <w:lang w:val="en"/>
              </w:rPr>
              <w:t>August</w:t>
            </w:r>
            <w:r w:rsidRPr="004F1CA4">
              <w:rPr>
                <w:color w:val="222222"/>
                <w:lang w:val="en"/>
              </w:rPr>
              <w:t xml:space="preserve"> </w:t>
            </w:r>
            <w:r w:rsidRPr="004F1CA4">
              <w:rPr>
                <w:rStyle w:val="hps"/>
                <w:color w:val="222222"/>
                <w:lang w:val="en"/>
              </w:rPr>
              <w:t>2014</w:t>
            </w:r>
            <w:r w:rsidR="005D1144">
              <w:rPr>
                <w:rStyle w:val="hps"/>
                <w:color w:val="222222"/>
                <w:lang w:val="en"/>
              </w:rPr>
              <w:t>;</w:t>
            </w:r>
            <w:r>
              <w:rPr>
                <w:rStyle w:val="hps"/>
                <w:color w:val="222222"/>
                <w:lang w:val="en"/>
              </w:rPr>
              <w:t xml:space="preserve"> </w:t>
            </w:r>
            <w:r w:rsidR="005D1144">
              <w:rPr>
                <w:rStyle w:val="hps"/>
                <w:color w:val="222222"/>
                <w:lang w:val="en"/>
              </w:rPr>
              <w:t xml:space="preserve">it </w:t>
            </w:r>
            <w:r w:rsidRPr="004F1CA4">
              <w:rPr>
                <w:rStyle w:val="hps"/>
                <w:color w:val="222222"/>
                <w:lang w:val="en"/>
              </w:rPr>
              <w:t xml:space="preserve">will be run by the </w:t>
            </w:r>
            <w:r w:rsidR="005D1144" w:rsidRPr="004F1CA4">
              <w:rPr>
                <w:rStyle w:val="hps"/>
                <w:color w:val="222222"/>
                <w:lang w:val="en"/>
              </w:rPr>
              <w:t xml:space="preserve">National </w:t>
            </w:r>
            <w:r w:rsidR="005D1144" w:rsidRPr="004F1CA4">
              <w:t>Human Rights Commission</w:t>
            </w:r>
            <w:r w:rsidRPr="004F1CA4">
              <w:rPr>
                <w:color w:val="222222"/>
                <w:lang w:val="en"/>
              </w:rPr>
              <w:t xml:space="preserve"> [B2]</w:t>
            </w:r>
            <w:r w:rsidR="00FF3447">
              <w:rPr>
                <w:color w:val="222222"/>
                <w:lang w:val="en"/>
              </w:rPr>
              <w:t>.</w:t>
            </w:r>
            <w:r w:rsidRPr="004F1CA4">
              <w:rPr>
                <w:color w:val="222222"/>
                <w:lang w:val="en"/>
              </w:rPr>
              <w:t xml:space="preserve"> </w:t>
            </w:r>
          </w:p>
        </w:tc>
      </w:tr>
      <w:tr w:rsidR="008C6AE4" w:rsidRPr="004F1CA4" w:rsidTr="009F49DC">
        <w:trPr>
          <w:trHeight w:val="240"/>
        </w:trPr>
        <w:tc>
          <w:tcPr>
            <w:tcW w:w="7371" w:type="dxa"/>
            <w:gridSpan w:val="2"/>
            <w:tcBorders>
              <w:bottom w:val="nil"/>
            </w:tcBorders>
            <w:shd w:val="clear" w:color="auto" w:fill="auto"/>
          </w:tcPr>
          <w:p w:rsidR="008C6AE4" w:rsidRPr="004F1CA4" w:rsidRDefault="008C6AE4" w:rsidP="002F0982">
            <w:pPr>
              <w:suppressAutoHyphens w:val="0"/>
              <w:spacing w:before="40" w:after="120" w:line="220" w:lineRule="exact"/>
              <w:rPr>
                <w:b/>
              </w:rPr>
            </w:pPr>
            <w:r w:rsidRPr="004F1CA4">
              <w:rPr>
                <w:b/>
              </w:rPr>
              <w:t xml:space="preserve">Committee’s evaluation: </w:t>
            </w:r>
          </w:p>
        </w:tc>
      </w:tr>
      <w:tr w:rsidR="008C6AE4" w:rsidRPr="004F1CA4" w:rsidTr="009F49DC">
        <w:trPr>
          <w:trHeight w:val="240"/>
        </w:trPr>
        <w:tc>
          <w:tcPr>
            <w:tcW w:w="7371" w:type="dxa"/>
            <w:gridSpan w:val="2"/>
            <w:tcBorders>
              <w:top w:val="nil"/>
              <w:bottom w:val="nil"/>
            </w:tcBorders>
            <w:shd w:val="clear" w:color="auto" w:fill="auto"/>
          </w:tcPr>
          <w:p w:rsidR="008C6AE4" w:rsidRPr="004F1CA4" w:rsidRDefault="008C6AE4" w:rsidP="0077199C">
            <w:pPr>
              <w:spacing w:before="40" w:after="120" w:line="220" w:lineRule="exact"/>
              <w:jc w:val="both"/>
              <w:rPr>
                <w:rFonts w:eastAsia="MS Mincho"/>
              </w:rPr>
            </w:pPr>
            <w:r w:rsidRPr="004F1CA4">
              <w:rPr>
                <w:rFonts w:eastAsia="MS Mincho"/>
                <w:b/>
              </w:rPr>
              <w:t xml:space="preserve">[C1]: </w:t>
            </w:r>
            <w:r w:rsidRPr="004F1CA4">
              <w:rPr>
                <w:rFonts w:eastAsia="MS Mincho"/>
              </w:rPr>
              <w:t xml:space="preserve">On the need to adopt a definition of and </w:t>
            </w:r>
            <w:r w:rsidR="006979CB">
              <w:rPr>
                <w:rFonts w:eastAsia="MS Mincho"/>
              </w:rPr>
              <w:t xml:space="preserve">to </w:t>
            </w:r>
            <w:r w:rsidRPr="004F1CA4">
              <w:rPr>
                <w:rFonts w:eastAsia="MS Mincho"/>
              </w:rPr>
              <w:t>clearly criminalize torture, the Committee notes that the State party did not implement the recommendation. The Committee requires updated information on the adoption of the draft law on the prevention</w:t>
            </w:r>
            <w:r w:rsidR="006979CB">
              <w:rPr>
                <w:rFonts w:eastAsia="MS Mincho"/>
              </w:rPr>
              <w:t xml:space="preserve"> of</w:t>
            </w:r>
            <w:r w:rsidRPr="004F1CA4">
              <w:rPr>
                <w:rFonts w:eastAsia="MS Mincho"/>
              </w:rPr>
              <w:t xml:space="preserve"> and fight against torture and whether th</w:t>
            </w:r>
            <w:r w:rsidR="006979CB">
              <w:rPr>
                <w:rFonts w:eastAsia="MS Mincho"/>
              </w:rPr>
              <w:t>e</w:t>
            </w:r>
            <w:r w:rsidRPr="004F1CA4">
              <w:rPr>
                <w:rFonts w:eastAsia="MS Mincho"/>
              </w:rPr>
              <w:t xml:space="preserve"> draft law is in conformity with article 1 of the Convention against </w:t>
            </w:r>
            <w:r w:rsidRPr="004F1CA4">
              <w:rPr>
                <w:rFonts w:eastAsia="MS Mincho"/>
              </w:rPr>
              <w:lastRenderedPageBreak/>
              <w:t>Torture and Other Cruel, Inhuman or Degrading Treatment or Punishment and relevant international standards. The Committee reiterates its recommendation.</w:t>
            </w:r>
          </w:p>
          <w:p w:rsidR="008C6AE4" w:rsidRPr="004F1CA4" w:rsidRDefault="008C6AE4" w:rsidP="0077199C">
            <w:pPr>
              <w:spacing w:before="40" w:after="120" w:line="220" w:lineRule="exact"/>
              <w:jc w:val="both"/>
              <w:rPr>
                <w:rFonts w:eastAsia="MS Mincho"/>
              </w:rPr>
            </w:pPr>
            <w:r w:rsidRPr="004F1CA4">
              <w:rPr>
                <w:rFonts w:eastAsia="MS Mincho"/>
                <w:b/>
              </w:rPr>
              <w:t>[C2]:</w:t>
            </w:r>
            <w:r w:rsidRPr="004F1CA4">
              <w:rPr>
                <w:rFonts w:eastAsia="MS Mincho"/>
              </w:rPr>
              <w:t xml:space="preserve"> Concerning investigations </w:t>
            </w:r>
            <w:r w:rsidR="006979CB">
              <w:rPr>
                <w:rFonts w:eastAsia="MS Mincho"/>
              </w:rPr>
              <w:t>into</w:t>
            </w:r>
            <w:r w:rsidRPr="004F1CA4">
              <w:rPr>
                <w:rFonts w:eastAsia="MS Mincho"/>
              </w:rPr>
              <w:t xml:space="preserve"> acts of torture, ill-treatment or excessive use of force, </w:t>
            </w:r>
            <w:r w:rsidR="006979CB">
              <w:rPr>
                <w:rFonts w:eastAsia="MS Mincho"/>
              </w:rPr>
              <w:t xml:space="preserve">and </w:t>
            </w:r>
            <w:r w:rsidRPr="004F1CA4">
              <w:rPr>
                <w:rFonts w:eastAsia="MS Mincho"/>
              </w:rPr>
              <w:t xml:space="preserve">the need to bring alleged perpetrators to justice and to sentence them to penalties commensurate with the seriousness of their acts, the Committee notes that this recommendation has not been implemented. The </w:t>
            </w:r>
            <w:r w:rsidR="006979CB">
              <w:rPr>
                <w:rFonts w:eastAsia="MS Mincho"/>
              </w:rPr>
              <w:t>C</w:t>
            </w:r>
            <w:r w:rsidRPr="004F1CA4">
              <w:rPr>
                <w:rFonts w:eastAsia="MS Mincho"/>
              </w:rPr>
              <w:t>ommittee reiterates its recommendation.</w:t>
            </w:r>
          </w:p>
          <w:p w:rsidR="008C6AE4" w:rsidRPr="004F1CA4" w:rsidRDefault="008C6AE4" w:rsidP="0077199C">
            <w:pPr>
              <w:spacing w:before="40" w:after="120" w:line="220" w:lineRule="exact"/>
              <w:jc w:val="both"/>
              <w:rPr>
                <w:rFonts w:eastAsia="MS Mincho"/>
              </w:rPr>
            </w:pPr>
            <w:r w:rsidRPr="004F1CA4">
              <w:rPr>
                <w:rFonts w:eastAsia="MS Mincho"/>
                <w:b/>
              </w:rPr>
              <w:t>[B2]:</w:t>
            </w:r>
            <w:r w:rsidRPr="004F1CA4">
              <w:rPr>
                <w:rFonts w:eastAsia="MS Mincho"/>
              </w:rPr>
              <w:t xml:space="preserve"> With respect to the training of law enforcement personnel, the Committee requires additional information on training</w:t>
            </w:r>
            <w:r w:rsidR="005B2AF7">
              <w:rPr>
                <w:rFonts w:eastAsia="MS Mincho"/>
              </w:rPr>
              <w:t xml:space="preserve"> session</w:t>
            </w:r>
            <w:r w:rsidRPr="004F1CA4">
              <w:rPr>
                <w:rFonts w:eastAsia="MS Mincho"/>
              </w:rPr>
              <w:t>s carried out</w:t>
            </w:r>
            <w:r w:rsidR="005B2AF7">
              <w:rPr>
                <w:rFonts w:eastAsia="MS Mincho"/>
              </w:rPr>
              <w:t>,</w:t>
            </w:r>
            <w:r w:rsidRPr="004F1CA4">
              <w:rPr>
                <w:rFonts w:eastAsia="MS Mincho"/>
              </w:rPr>
              <w:t xml:space="preserve"> and their frequency. </w:t>
            </w:r>
          </w:p>
          <w:p w:rsidR="008C6AE4" w:rsidRPr="004F1CA4" w:rsidRDefault="008C6AE4" w:rsidP="0077199C">
            <w:pPr>
              <w:spacing w:before="40" w:after="120" w:line="220" w:lineRule="exact"/>
              <w:jc w:val="both"/>
              <w:rPr>
                <w:rFonts w:eastAsia="MS Mincho"/>
              </w:rPr>
            </w:pPr>
            <w:r w:rsidRPr="004F1CA4">
              <w:rPr>
                <w:rFonts w:eastAsia="MS Mincho"/>
                <w:b/>
              </w:rPr>
              <w:t>[B1]:</w:t>
            </w:r>
            <w:r w:rsidRPr="004F1CA4">
              <w:rPr>
                <w:rFonts w:eastAsia="MS Mincho"/>
              </w:rPr>
              <w:t xml:space="preserve"> On the need to guarantee regular access to all places of deprivation of liberty, the Committee requires information on the conditions imposed on NGOs willing to conduct visits to places of detention. </w:t>
            </w:r>
          </w:p>
          <w:p w:rsidR="008C6AE4" w:rsidRPr="004F1CA4" w:rsidRDefault="008C6AE4" w:rsidP="0077199C">
            <w:pPr>
              <w:spacing w:before="40" w:after="120" w:line="220" w:lineRule="exact"/>
              <w:jc w:val="both"/>
            </w:pPr>
            <w:r w:rsidRPr="004F1CA4">
              <w:rPr>
                <w:rFonts w:eastAsia="MS Mincho"/>
                <w:b/>
              </w:rPr>
              <w:t>[B2]:</w:t>
            </w:r>
            <w:r w:rsidRPr="004F1CA4">
              <w:rPr>
                <w:rFonts w:eastAsia="MS Mincho"/>
              </w:rPr>
              <w:t xml:space="preserve"> Concerning the establishment of the </w:t>
            </w:r>
            <w:r w:rsidR="005B2AF7">
              <w:rPr>
                <w:rFonts w:eastAsia="MS Mincho"/>
              </w:rPr>
              <w:t>National Mechanism for Prevention of</w:t>
            </w:r>
            <w:r w:rsidR="008910FE">
              <w:rPr>
                <w:rFonts w:eastAsia="MS Mincho"/>
              </w:rPr>
              <w:t xml:space="preserve"> </w:t>
            </w:r>
            <w:r w:rsidR="005B2AF7">
              <w:rPr>
                <w:rFonts w:eastAsia="MS Mincho"/>
              </w:rPr>
              <w:t>Torture</w:t>
            </w:r>
            <w:r w:rsidRPr="004F1CA4">
              <w:rPr>
                <w:rFonts w:eastAsia="MS Mincho"/>
              </w:rPr>
              <w:t>, the Committee requires information on the adoption of the draft law and whether it is functioning.</w:t>
            </w:r>
            <w:r w:rsidR="00216B5D">
              <w:rPr>
                <w:rFonts w:eastAsia="MS Mincho"/>
              </w:rPr>
              <w:t xml:space="preserve"> </w:t>
            </w:r>
          </w:p>
        </w:tc>
      </w:tr>
      <w:tr w:rsidR="008C6AE4" w:rsidRPr="004F1CA4" w:rsidTr="009F49DC">
        <w:trPr>
          <w:trHeight w:val="240"/>
        </w:trPr>
        <w:tc>
          <w:tcPr>
            <w:tcW w:w="7371" w:type="dxa"/>
            <w:gridSpan w:val="2"/>
            <w:tcBorders>
              <w:top w:val="nil"/>
            </w:tcBorders>
            <w:shd w:val="clear" w:color="auto" w:fill="auto"/>
          </w:tcPr>
          <w:p w:rsidR="008C6AE4" w:rsidRPr="004F1CA4" w:rsidRDefault="008C6AE4" w:rsidP="0077199C">
            <w:pPr>
              <w:suppressAutoHyphens w:val="0"/>
              <w:spacing w:before="40" w:after="120" w:line="220" w:lineRule="exact"/>
              <w:jc w:val="both"/>
              <w:rPr>
                <w:b/>
                <w:lang w:val="en-US"/>
              </w:rPr>
            </w:pPr>
            <w:r w:rsidRPr="004F1CA4">
              <w:rPr>
                <w:b/>
              </w:rPr>
              <w:lastRenderedPageBreak/>
              <w:t>Paragraph 17: The State party should ensure the effective implementation of its legislation criminalizing slavery and guarantee effective remedies for victims of slavery who have lodged complaints. The State party should also conduct investigations, effectively prosecute and sentence those responsible and provide compensation for, and rehabilitate the victims. Finally, the State party should expedite the hearing of pending cases; adopt and implement, as Government policy, the road map developed in collaboration with the Office of the United Nations High Commissioner for Human Rights on the recommendations of the Special Rapporteur on contemporary forms of slavery, including their causes and their consequences; and raise the awareness of all law enforcement officers and the general population, including in rural areas.</w:t>
            </w:r>
          </w:p>
        </w:tc>
      </w:tr>
      <w:tr w:rsidR="008C6AE4" w:rsidRPr="004F1CA4" w:rsidTr="0077199C">
        <w:trPr>
          <w:trHeight w:val="240"/>
        </w:trPr>
        <w:tc>
          <w:tcPr>
            <w:tcW w:w="7371" w:type="dxa"/>
            <w:gridSpan w:val="2"/>
            <w:shd w:val="clear" w:color="auto" w:fill="auto"/>
          </w:tcPr>
          <w:p w:rsidR="008C6AE4" w:rsidRPr="004F1CA4" w:rsidRDefault="008C6AE4" w:rsidP="002F0982">
            <w:pPr>
              <w:suppressAutoHyphens w:val="0"/>
              <w:spacing w:before="40" w:after="120" w:line="220" w:lineRule="exact"/>
              <w:rPr>
                <w:b/>
              </w:rPr>
            </w:pPr>
            <w:r w:rsidRPr="004F1CA4">
              <w:rPr>
                <w:b/>
              </w:rPr>
              <w:t>Summary of State party’s reply:</w:t>
            </w:r>
          </w:p>
        </w:tc>
      </w:tr>
      <w:tr w:rsidR="008C6AE4" w:rsidRPr="004F1CA4" w:rsidTr="0077199C">
        <w:tc>
          <w:tcPr>
            <w:tcW w:w="7371" w:type="dxa"/>
            <w:gridSpan w:val="2"/>
            <w:shd w:val="clear" w:color="auto" w:fill="auto"/>
          </w:tcPr>
          <w:p w:rsidR="008C6AE4" w:rsidRPr="004F1CA4" w:rsidRDefault="0027244D" w:rsidP="0077199C">
            <w:pPr>
              <w:spacing w:before="40" w:after="120" w:line="220" w:lineRule="exact"/>
              <w:jc w:val="both"/>
            </w:pPr>
            <w:r>
              <w:t>Twenty-six</w:t>
            </w:r>
            <w:r w:rsidR="008C6AE4" w:rsidRPr="004F1CA4">
              <w:t xml:space="preserve"> cases of slavery have been judged by the courts</w:t>
            </w:r>
            <w:r w:rsidR="008C6AE4">
              <w:t xml:space="preserve"> since 2012</w:t>
            </w:r>
            <w:r w:rsidR="008C6AE4" w:rsidRPr="004F1CA4">
              <w:t xml:space="preserve">. </w:t>
            </w:r>
          </w:p>
          <w:p w:rsidR="008C6AE4" w:rsidRPr="004F1CA4" w:rsidRDefault="008C6AE4" w:rsidP="0077199C">
            <w:pPr>
              <w:spacing w:before="40" w:after="120" w:line="220" w:lineRule="exact"/>
              <w:jc w:val="both"/>
            </w:pPr>
            <w:r w:rsidRPr="004F1CA4">
              <w:t xml:space="preserve">A draft law establishing a </w:t>
            </w:r>
            <w:r w:rsidR="0027244D">
              <w:t>s</w:t>
            </w:r>
            <w:r w:rsidRPr="004F1CA4">
              <w:t xml:space="preserve">pecial </w:t>
            </w:r>
            <w:r w:rsidR="0027244D">
              <w:t>c</w:t>
            </w:r>
            <w:r w:rsidRPr="004F1CA4">
              <w:t>ourt on slavery was prepared in May 2014.</w:t>
            </w:r>
          </w:p>
          <w:p w:rsidR="008C6AE4" w:rsidRPr="004F1CA4" w:rsidRDefault="008C6AE4" w:rsidP="0077199C">
            <w:pPr>
              <w:spacing w:before="40" w:after="120" w:line="220" w:lineRule="exact"/>
              <w:jc w:val="both"/>
            </w:pPr>
            <w:r>
              <w:t>P</w:t>
            </w:r>
            <w:r w:rsidRPr="004F1CA4">
              <w:t xml:space="preserve">ublic authorities have undertaken several awareness campaigns organized by regional labour inspectorates. </w:t>
            </w:r>
          </w:p>
          <w:p w:rsidR="008C6AE4" w:rsidRPr="004F1CA4" w:rsidRDefault="008C6AE4" w:rsidP="0077199C">
            <w:pPr>
              <w:spacing w:before="40" w:after="120" w:line="220" w:lineRule="exact"/>
              <w:jc w:val="both"/>
            </w:pPr>
            <w:r>
              <w:t>A</w:t>
            </w:r>
            <w:r w:rsidRPr="004F1CA4">
              <w:t xml:space="preserve"> road map for the eradication of slavery was adopted</w:t>
            </w:r>
            <w:r>
              <w:t xml:space="preserve"> in March 2014</w:t>
            </w:r>
            <w:r w:rsidRPr="004F1CA4">
              <w:t xml:space="preserve">.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b/>
              </w:rPr>
            </w:pPr>
            <w:r w:rsidRPr="004F1CA4">
              <w:rPr>
                <w:b/>
              </w:rPr>
              <w:t>NGO information (</w:t>
            </w:r>
            <w:r w:rsidR="005D58CF">
              <w:rPr>
                <w:b/>
              </w:rPr>
              <w:t>j</w:t>
            </w:r>
            <w:r w:rsidRPr="004F1CA4">
              <w:rPr>
                <w:b/>
              </w:rPr>
              <w:t>oint submission: C</w:t>
            </w:r>
            <w:r w:rsidR="005D58CF">
              <w:rPr>
                <w:b/>
              </w:rPr>
              <w:t xml:space="preserve">entre for </w:t>
            </w:r>
            <w:r w:rsidRPr="004F1CA4">
              <w:rPr>
                <w:b/>
              </w:rPr>
              <w:t>C</w:t>
            </w:r>
            <w:r w:rsidR="005D58CF">
              <w:rPr>
                <w:b/>
              </w:rPr>
              <w:t xml:space="preserve">ivil and </w:t>
            </w:r>
            <w:r w:rsidRPr="004F1CA4">
              <w:rPr>
                <w:b/>
              </w:rPr>
              <w:t>P</w:t>
            </w:r>
            <w:r w:rsidR="005D58CF">
              <w:rPr>
                <w:b/>
              </w:rPr>
              <w:t xml:space="preserve">olitical </w:t>
            </w:r>
            <w:r w:rsidRPr="004F1CA4">
              <w:rPr>
                <w:b/>
              </w:rPr>
              <w:t>R</w:t>
            </w:r>
            <w:r w:rsidR="005D58CF">
              <w:rPr>
                <w:b/>
              </w:rPr>
              <w:t>ights,</w:t>
            </w:r>
            <w:r w:rsidRPr="004F1CA4">
              <w:rPr>
                <w:b/>
              </w:rPr>
              <w:t xml:space="preserve"> and others):</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rStyle w:val="hps"/>
                <w:color w:val="222222"/>
                <w:lang w:val="en"/>
              </w:rPr>
            </w:pPr>
            <w:r w:rsidRPr="004F1CA4">
              <w:rPr>
                <w:rStyle w:val="hps"/>
                <w:color w:val="222222"/>
                <w:lang w:val="en"/>
              </w:rPr>
              <w:t>Only one conviction</w:t>
            </w:r>
            <w:r>
              <w:rPr>
                <w:rStyle w:val="hps"/>
                <w:color w:val="222222"/>
                <w:lang w:val="en"/>
              </w:rPr>
              <w:t xml:space="preserve"> </w:t>
            </w:r>
            <w:r w:rsidRPr="004F1CA4">
              <w:rPr>
                <w:rStyle w:val="hps"/>
                <w:color w:val="222222"/>
                <w:lang w:val="en"/>
              </w:rPr>
              <w:t xml:space="preserve">has been delivered since the adoption of </w:t>
            </w:r>
            <w:r w:rsidR="0027244D">
              <w:rPr>
                <w:rStyle w:val="hps"/>
                <w:color w:val="222222"/>
                <w:lang w:val="en"/>
              </w:rPr>
              <w:t>L</w:t>
            </w:r>
            <w:r w:rsidRPr="004F1CA4">
              <w:rPr>
                <w:rStyle w:val="hps"/>
                <w:color w:val="222222"/>
                <w:lang w:val="en"/>
              </w:rPr>
              <w:t>aw 2007/048,</w:t>
            </w:r>
            <w:r w:rsidRPr="004F1CA4">
              <w:rPr>
                <w:color w:val="222222"/>
                <w:lang w:val="en"/>
              </w:rPr>
              <w:t xml:space="preserve"> </w:t>
            </w:r>
            <w:r w:rsidRPr="004F1CA4">
              <w:rPr>
                <w:rStyle w:val="hps"/>
                <w:color w:val="222222"/>
                <w:lang w:val="en"/>
              </w:rPr>
              <w:t>and</w:t>
            </w:r>
            <w:r w:rsidRPr="004F1CA4">
              <w:rPr>
                <w:color w:val="222222"/>
                <w:lang w:val="en"/>
              </w:rPr>
              <w:t xml:space="preserve"> </w:t>
            </w:r>
            <w:r w:rsidRPr="004F1CA4">
              <w:rPr>
                <w:rStyle w:val="hps"/>
                <w:color w:val="222222"/>
                <w:lang w:val="en"/>
              </w:rPr>
              <w:t>the penalties</w:t>
            </w:r>
            <w:r w:rsidRPr="004F1CA4">
              <w:rPr>
                <w:color w:val="222222"/>
                <w:lang w:val="en"/>
              </w:rPr>
              <w:t xml:space="preserve"> imposed were </w:t>
            </w:r>
            <w:r w:rsidRPr="004F1CA4">
              <w:rPr>
                <w:rStyle w:val="hps"/>
                <w:color w:val="222222"/>
                <w:lang w:val="en"/>
              </w:rPr>
              <w:t>assessed as</w:t>
            </w:r>
            <w:r w:rsidRPr="004F1CA4">
              <w:rPr>
                <w:color w:val="222222"/>
                <w:lang w:val="en"/>
              </w:rPr>
              <w:t xml:space="preserve"> </w:t>
            </w:r>
            <w:r w:rsidRPr="004F1CA4">
              <w:rPr>
                <w:rStyle w:val="hps"/>
                <w:color w:val="222222"/>
                <w:lang w:val="en"/>
              </w:rPr>
              <w:t>insufficient by NGOs.</w:t>
            </w:r>
            <w:r w:rsidRPr="004F1CA4">
              <w:rPr>
                <w:color w:val="222222"/>
                <w:lang w:val="en"/>
              </w:rPr>
              <w:t xml:space="preserve"> </w:t>
            </w:r>
            <w:r w:rsidRPr="004F1CA4">
              <w:rPr>
                <w:rStyle w:val="hps"/>
                <w:color w:val="222222"/>
                <w:lang w:val="en"/>
              </w:rPr>
              <w:t>Several cases</w:t>
            </w:r>
            <w:r w:rsidRPr="004F1CA4">
              <w:rPr>
                <w:color w:val="222222"/>
                <w:lang w:val="en"/>
              </w:rPr>
              <w:t xml:space="preserve"> </w:t>
            </w:r>
            <w:r w:rsidRPr="004F1CA4">
              <w:rPr>
                <w:rStyle w:val="hps"/>
                <w:color w:val="222222"/>
                <w:lang w:val="en"/>
              </w:rPr>
              <w:t>remain</w:t>
            </w:r>
            <w:r w:rsidRPr="004F1CA4">
              <w:rPr>
                <w:color w:val="222222"/>
                <w:lang w:val="en"/>
              </w:rPr>
              <w:t xml:space="preserve"> </w:t>
            </w:r>
            <w:r w:rsidRPr="004F1CA4">
              <w:rPr>
                <w:rStyle w:val="hps"/>
                <w:color w:val="222222"/>
                <w:lang w:val="en"/>
              </w:rPr>
              <w:t>pending [C].</w:t>
            </w:r>
          </w:p>
          <w:p w:rsidR="008C6AE4" w:rsidRPr="004F1CA4" w:rsidRDefault="008C6AE4" w:rsidP="0077199C">
            <w:pPr>
              <w:spacing w:before="40" w:after="120" w:line="220" w:lineRule="exact"/>
              <w:jc w:val="both"/>
              <w:rPr>
                <w:rStyle w:val="hps"/>
                <w:color w:val="222222"/>
                <w:lang w:val="en"/>
              </w:rPr>
            </w:pPr>
            <w:r>
              <w:rPr>
                <w:rStyle w:val="hps"/>
                <w:color w:val="222222"/>
                <w:lang w:val="en"/>
              </w:rPr>
              <w:t>Although a</w:t>
            </w:r>
            <w:r w:rsidRPr="004F1CA4">
              <w:rPr>
                <w:color w:val="222222"/>
                <w:lang w:val="en"/>
              </w:rPr>
              <w:t xml:space="preserve"> </w:t>
            </w:r>
            <w:r w:rsidR="0027244D">
              <w:rPr>
                <w:rStyle w:val="hps"/>
                <w:color w:val="222222"/>
                <w:lang w:val="en"/>
              </w:rPr>
              <w:t>n</w:t>
            </w:r>
            <w:r w:rsidRPr="004F1CA4">
              <w:rPr>
                <w:rStyle w:val="hps"/>
                <w:color w:val="222222"/>
                <w:lang w:val="en"/>
              </w:rPr>
              <w:t>ational</w:t>
            </w:r>
            <w:r w:rsidRPr="004F1CA4">
              <w:rPr>
                <w:color w:val="222222"/>
                <w:lang w:val="en"/>
              </w:rPr>
              <w:t xml:space="preserve"> </w:t>
            </w:r>
            <w:r w:rsidR="0027244D">
              <w:rPr>
                <w:rStyle w:val="hps"/>
                <w:color w:val="222222"/>
                <w:lang w:val="en"/>
              </w:rPr>
              <w:t>a</w:t>
            </w:r>
            <w:r w:rsidRPr="004F1CA4">
              <w:rPr>
                <w:rStyle w:val="hps"/>
                <w:color w:val="222222"/>
                <w:lang w:val="en"/>
              </w:rPr>
              <w:t xml:space="preserve">gency </w:t>
            </w:r>
            <w:r w:rsidR="0027244D">
              <w:rPr>
                <w:rStyle w:val="hps"/>
                <w:color w:val="222222"/>
                <w:lang w:val="en"/>
              </w:rPr>
              <w:t xml:space="preserve">was set up in March 2013 to work </w:t>
            </w:r>
            <w:r w:rsidRPr="004F1CA4">
              <w:rPr>
                <w:rStyle w:val="hps"/>
                <w:color w:val="222222"/>
                <w:lang w:val="en"/>
              </w:rPr>
              <w:t>against</w:t>
            </w:r>
            <w:r w:rsidRPr="004F1CA4">
              <w:rPr>
                <w:color w:val="222222"/>
                <w:lang w:val="en"/>
              </w:rPr>
              <w:t xml:space="preserve"> </w:t>
            </w:r>
            <w:r w:rsidRPr="004F1CA4">
              <w:rPr>
                <w:rStyle w:val="hps"/>
                <w:color w:val="222222"/>
                <w:lang w:val="en"/>
              </w:rPr>
              <w:t>the</w:t>
            </w:r>
            <w:r w:rsidRPr="004F1CA4">
              <w:rPr>
                <w:color w:val="222222"/>
                <w:lang w:val="en"/>
              </w:rPr>
              <w:t xml:space="preserve"> </w:t>
            </w:r>
            <w:r w:rsidRPr="004F1CA4">
              <w:rPr>
                <w:rStyle w:val="hps"/>
                <w:color w:val="222222"/>
                <w:lang w:val="en"/>
              </w:rPr>
              <w:t>legacy of slavery</w:t>
            </w:r>
            <w:r w:rsidRPr="004F1CA4">
              <w:rPr>
                <w:color w:val="222222"/>
                <w:lang w:val="en"/>
              </w:rPr>
              <w:t xml:space="preserve">, </w:t>
            </w:r>
            <w:r w:rsidR="0027244D">
              <w:rPr>
                <w:color w:val="222222"/>
                <w:lang w:val="en"/>
              </w:rPr>
              <w:t xml:space="preserve">to facilitate </w:t>
            </w:r>
            <w:r w:rsidRPr="004F1CA4">
              <w:rPr>
                <w:rStyle w:val="hps"/>
                <w:color w:val="222222"/>
                <w:lang w:val="en"/>
              </w:rPr>
              <w:t>integration and</w:t>
            </w:r>
            <w:r w:rsidRPr="004F1CA4">
              <w:rPr>
                <w:color w:val="222222"/>
                <w:lang w:val="en"/>
              </w:rPr>
              <w:t xml:space="preserve"> </w:t>
            </w:r>
            <w:r w:rsidR="0027244D">
              <w:rPr>
                <w:rStyle w:val="hps"/>
                <w:color w:val="222222"/>
                <w:lang w:val="en"/>
              </w:rPr>
              <w:t>to</w:t>
            </w:r>
            <w:r w:rsidR="0027244D" w:rsidRPr="004F1CA4">
              <w:rPr>
                <w:rStyle w:val="hps"/>
                <w:color w:val="222222"/>
                <w:lang w:val="en"/>
              </w:rPr>
              <w:t xml:space="preserve"> </w:t>
            </w:r>
            <w:r w:rsidRPr="004F1CA4">
              <w:rPr>
                <w:rStyle w:val="hps"/>
                <w:color w:val="222222"/>
                <w:lang w:val="en"/>
              </w:rPr>
              <w:t>fight against poverty</w:t>
            </w:r>
            <w:r>
              <w:rPr>
                <w:color w:val="222222"/>
                <w:lang w:val="en"/>
              </w:rPr>
              <w:t xml:space="preserve">, </w:t>
            </w:r>
            <w:r w:rsidRPr="004F1CA4">
              <w:rPr>
                <w:rStyle w:val="hps"/>
                <w:color w:val="222222"/>
                <w:lang w:val="en"/>
              </w:rPr>
              <w:t>it does</w:t>
            </w:r>
            <w:r w:rsidRPr="004F1CA4">
              <w:rPr>
                <w:color w:val="222222"/>
                <w:lang w:val="en"/>
              </w:rPr>
              <w:t xml:space="preserve"> </w:t>
            </w:r>
            <w:r w:rsidRPr="004F1CA4">
              <w:rPr>
                <w:rStyle w:val="hps"/>
                <w:color w:val="222222"/>
                <w:lang w:val="en"/>
              </w:rPr>
              <w:t xml:space="preserve">not </w:t>
            </w:r>
            <w:r>
              <w:rPr>
                <w:rStyle w:val="hps"/>
                <w:color w:val="222222"/>
                <w:lang w:val="en"/>
              </w:rPr>
              <w:t>appear</w:t>
            </w:r>
            <w:r w:rsidRPr="004F1CA4">
              <w:rPr>
                <w:rStyle w:val="hps"/>
                <w:color w:val="222222"/>
                <w:lang w:val="en"/>
              </w:rPr>
              <w:t xml:space="preserve"> </w:t>
            </w:r>
            <w:r>
              <w:rPr>
                <w:rStyle w:val="hps"/>
                <w:color w:val="222222"/>
                <w:lang w:val="en"/>
              </w:rPr>
              <w:t>to</w:t>
            </w:r>
            <w:r w:rsidRPr="004F1CA4">
              <w:rPr>
                <w:color w:val="222222"/>
                <w:lang w:val="en"/>
              </w:rPr>
              <w:t xml:space="preserve"> </w:t>
            </w:r>
            <w:r w:rsidR="0027244D">
              <w:rPr>
                <w:rStyle w:val="hps"/>
                <w:color w:val="222222"/>
                <w:lang w:val="en"/>
              </w:rPr>
              <w:t>contribute effectively</w:t>
            </w:r>
            <w:r w:rsidRPr="004F1CA4">
              <w:rPr>
                <w:rStyle w:val="hps"/>
                <w:color w:val="222222"/>
                <w:lang w:val="en"/>
              </w:rPr>
              <w:t xml:space="preserve"> to </w:t>
            </w:r>
            <w:r w:rsidR="003C63C1">
              <w:rPr>
                <w:rStyle w:val="hps"/>
                <w:color w:val="222222"/>
                <w:lang w:val="en"/>
              </w:rPr>
              <w:t>investigating and prosecuting</w:t>
            </w:r>
            <w:r w:rsidRPr="004F1CA4">
              <w:rPr>
                <w:color w:val="222222"/>
                <w:lang w:val="en"/>
              </w:rPr>
              <w:t xml:space="preserve"> </w:t>
            </w:r>
            <w:r w:rsidRPr="004F1CA4">
              <w:rPr>
                <w:rStyle w:val="hps"/>
                <w:color w:val="222222"/>
                <w:lang w:val="en"/>
              </w:rPr>
              <w:t xml:space="preserve">those responsible </w:t>
            </w:r>
            <w:r>
              <w:t xml:space="preserve">or </w:t>
            </w:r>
            <w:r w:rsidR="0027244D">
              <w:t xml:space="preserve">to </w:t>
            </w:r>
            <w:r w:rsidR="003C63C1">
              <w:t xml:space="preserve">securing </w:t>
            </w:r>
            <w:r w:rsidRPr="004F1CA4">
              <w:t>compensation</w:t>
            </w:r>
            <w:r w:rsidR="0027244D">
              <w:t xml:space="preserve"> for</w:t>
            </w:r>
            <w:r w:rsidRPr="004F1CA4">
              <w:t xml:space="preserve"> and rehabilitat</w:t>
            </w:r>
            <w:r w:rsidR="0027244D">
              <w:t>ion</w:t>
            </w:r>
            <w:r w:rsidRPr="004F1CA4">
              <w:t xml:space="preserve"> </w:t>
            </w:r>
            <w:r>
              <w:t>of the</w:t>
            </w:r>
            <w:r w:rsidRPr="004F1CA4">
              <w:t xml:space="preserve"> victims [C].</w:t>
            </w:r>
          </w:p>
          <w:p w:rsidR="008C6AE4" w:rsidRPr="004F1CA4" w:rsidRDefault="008C6AE4" w:rsidP="0077199C">
            <w:pPr>
              <w:spacing w:before="40" w:after="120" w:line="220" w:lineRule="exact"/>
              <w:jc w:val="both"/>
              <w:rPr>
                <w:lang w:val="en"/>
              </w:rPr>
            </w:pPr>
            <w:r w:rsidRPr="004F1CA4">
              <w:rPr>
                <w:rStyle w:val="hps"/>
                <w:color w:val="222222"/>
                <w:lang w:val="en"/>
              </w:rPr>
              <w:t xml:space="preserve">It is unclear how the road map will be implemented [B2]. </w:t>
            </w:r>
          </w:p>
        </w:tc>
      </w:tr>
      <w:tr w:rsidR="008C6AE4" w:rsidRPr="004F1CA4" w:rsidTr="0077199C">
        <w:trPr>
          <w:trHeight w:val="240"/>
        </w:trPr>
        <w:tc>
          <w:tcPr>
            <w:tcW w:w="7371" w:type="dxa"/>
            <w:gridSpan w:val="2"/>
            <w:shd w:val="clear" w:color="auto" w:fill="auto"/>
          </w:tcPr>
          <w:p w:rsidR="008C6AE4" w:rsidRPr="004F1CA4" w:rsidRDefault="008C6AE4" w:rsidP="002F0982">
            <w:pPr>
              <w:suppressAutoHyphens w:val="0"/>
              <w:spacing w:before="40" w:after="120" w:line="220" w:lineRule="exact"/>
              <w:rPr>
                <w:b/>
              </w:rPr>
            </w:pPr>
            <w:r w:rsidRPr="004F1CA4">
              <w:rPr>
                <w:b/>
              </w:rPr>
              <w:t xml:space="preserve">Committee’s evaluation: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rFonts w:eastAsia="MS Mincho"/>
              </w:rPr>
            </w:pPr>
            <w:r w:rsidRPr="004F1CA4">
              <w:rPr>
                <w:rFonts w:eastAsia="MS Mincho"/>
                <w:b/>
              </w:rPr>
              <w:t xml:space="preserve">[C1]: </w:t>
            </w:r>
            <w:r w:rsidRPr="004F1CA4">
              <w:rPr>
                <w:rFonts w:eastAsia="MS Mincho"/>
              </w:rPr>
              <w:t xml:space="preserve">Concerning effective remedies for victims of slavery and investigations and prosecutions of those responsible, the Committee requires information on: </w:t>
            </w:r>
          </w:p>
          <w:p w:rsidR="008C6AE4" w:rsidRPr="004F1CA4" w:rsidRDefault="008C6AE4" w:rsidP="0077199C">
            <w:pPr>
              <w:spacing w:before="40" w:after="120" w:line="220" w:lineRule="exact"/>
              <w:jc w:val="both"/>
              <w:rPr>
                <w:rFonts w:eastAsia="MS Mincho"/>
              </w:rPr>
            </w:pPr>
            <w:r w:rsidRPr="004F1CA4">
              <w:rPr>
                <w:rFonts w:eastAsia="MS Mincho"/>
              </w:rPr>
              <w:t>(a)</w:t>
            </w:r>
            <w:r w:rsidR="00317A1F">
              <w:rPr>
                <w:rFonts w:eastAsia="MS Mincho"/>
              </w:rPr>
              <w:tab/>
              <w:t>T</w:t>
            </w:r>
            <w:r w:rsidRPr="004F1CA4">
              <w:rPr>
                <w:rFonts w:eastAsia="MS Mincho"/>
              </w:rPr>
              <w:t>he outcome of the 26 cases relat</w:t>
            </w:r>
            <w:r w:rsidR="004D00A4">
              <w:rPr>
                <w:rFonts w:eastAsia="MS Mincho"/>
              </w:rPr>
              <w:t>ing</w:t>
            </w:r>
            <w:r w:rsidRPr="004F1CA4">
              <w:rPr>
                <w:rFonts w:eastAsia="MS Mincho"/>
              </w:rPr>
              <w:t xml:space="preserve"> to slavery judged by courts since 2012; </w:t>
            </w:r>
          </w:p>
          <w:p w:rsidR="008C6AE4" w:rsidRPr="004F1CA4" w:rsidRDefault="008C6AE4" w:rsidP="0077199C">
            <w:pPr>
              <w:spacing w:before="40" w:after="120" w:line="220" w:lineRule="exact"/>
              <w:jc w:val="both"/>
              <w:rPr>
                <w:rFonts w:eastAsia="MS Mincho"/>
              </w:rPr>
            </w:pPr>
            <w:r w:rsidRPr="004F1CA4">
              <w:rPr>
                <w:rFonts w:eastAsia="MS Mincho"/>
              </w:rPr>
              <w:t>(b)</w:t>
            </w:r>
            <w:r w:rsidR="00317A1F">
              <w:rPr>
                <w:rFonts w:eastAsia="MS Mincho"/>
              </w:rPr>
              <w:tab/>
              <w:t>T</w:t>
            </w:r>
            <w:r w:rsidRPr="004F1CA4">
              <w:rPr>
                <w:rFonts w:eastAsia="MS Mincho"/>
              </w:rPr>
              <w:t xml:space="preserve">he number of prosecutions, convictions and sanctions imposed on persons involved </w:t>
            </w:r>
            <w:r w:rsidRPr="004F1CA4">
              <w:rPr>
                <w:rFonts w:eastAsia="MS Mincho"/>
              </w:rPr>
              <w:lastRenderedPageBreak/>
              <w:t xml:space="preserve">in the crime of slavery in the last </w:t>
            </w:r>
            <w:r w:rsidR="004D00A4">
              <w:rPr>
                <w:rFonts w:eastAsia="MS Mincho"/>
              </w:rPr>
              <w:t>three</w:t>
            </w:r>
            <w:r w:rsidRPr="004F1CA4">
              <w:rPr>
                <w:rFonts w:eastAsia="MS Mincho"/>
              </w:rPr>
              <w:t xml:space="preserve"> years; </w:t>
            </w:r>
          </w:p>
          <w:p w:rsidR="008C6AE4" w:rsidRPr="004F1CA4" w:rsidRDefault="008C6AE4" w:rsidP="0077199C">
            <w:pPr>
              <w:spacing w:before="40" w:after="120" w:line="220" w:lineRule="exact"/>
              <w:jc w:val="both"/>
            </w:pPr>
            <w:r w:rsidRPr="004F1CA4">
              <w:rPr>
                <w:rFonts w:eastAsia="MS Mincho"/>
              </w:rPr>
              <w:t>(c)</w:t>
            </w:r>
            <w:r w:rsidR="006A678C">
              <w:rPr>
                <w:rFonts w:eastAsia="MS Mincho"/>
              </w:rPr>
              <w:tab/>
              <w:t>T</w:t>
            </w:r>
            <w:r w:rsidRPr="004F1CA4">
              <w:rPr>
                <w:rFonts w:eastAsia="MS Mincho"/>
              </w:rPr>
              <w:t xml:space="preserve">he establishment of the </w:t>
            </w:r>
            <w:r w:rsidR="004D00A4">
              <w:t>s</w:t>
            </w:r>
            <w:r w:rsidRPr="004F1CA4">
              <w:t xml:space="preserve">pecial </w:t>
            </w:r>
            <w:r w:rsidR="004D00A4">
              <w:t>c</w:t>
            </w:r>
            <w:r w:rsidRPr="004F1CA4">
              <w:t>ourt on slavery; and</w:t>
            </w:r>
          </w:p>
          <w:p w:rsidR="008C6AE4" w:rsidRPr="004F1CA4" w:rsidRDefault="008C6AE4" w:rsidP="0077199C">
            <w:pPr>
              <w:spacing w:before="40" w:after="120" w:line="220" w:lineRule="exact"/>
              <w:jc w:val="both"/>
              <w:rPr>
                <w:rFonts w:eastAsia="MS Mincho"/>
              </w:rPr>
            </w:pPr>
            <w:r w:rsidRPr="004F1CA4">
              <w:t>(d)</w:t>
            </w:r>
            <w:r w:rsidR="006A678C">
              <w:tab/>
              <w:t>T</w:t>
            </w:r>
            <w:r w:rsidRPr="004F1CA4">
              <w:t xml:space="preserve">he number of </w:t>
            </w:r>
            <w:r w:rsidR="004D00A4">
              <w:t>slavery cases</w:t>
            </w:r>
            <w:r w:rsidRPr="004F1CA4">
              <w:t xml:space="preserve"> pending before </w:t>
            </w:r>
            <w:r w:rsidR="004D00A4">
              <w:t xml:space="preserve">the </w:t>
            </w:r>
            <w:r w:rsidRPr="004F1CA4">
              <w:t>courts</w:t>
            </w:r>
            <w:r w:rsidR="004D00A4">
              <w:t>,</w:t>
            </w:r>
            <w:r w:rsidRPr="004F1CA4">
              <w:t xml:space="preserve"> and measures taken to expedite the hearing of pending cases. </w:t>
            </w:r>
          </w:p>
          <w:p w:rsidR="008C6AE4" w:rsidRPr="004F1CA4" w:rsidRDefault="008C6AE4" w:rsidP="0077199C">
            <w:pPr>
              <w:spacing w:before="40" w:after="120" w:line="220" w:lineRule="exact"/>
              <w:jc w:val="both"/>
              <w:rPr>
                <w:rFonts w:eastAsia="MS Mincho"/>
              </w:rPr>
            </w:pPr>
            <w:r w:rsidRPr="004F1CA4">
              <w:rPr>
                <w:rFonts w:eastAsia="MS Mincho"/>
                <w:b/>
              </w:rPr>
              <w:t>[B1]:</w:t>
            </w:r>
            <w:r w:rsidRPr="004F1CA4">
              <w:rPr>
                <w:rFonts w:eastAsia="MS Mincho"/>
              </w:rPr>
              <w:t xml:space="preserve"> The Committee welcomes the adoption of a road map for the eradication of slavery and requests information on its implementation. </w:t>
            </w:r>
          </w:p>
          <w:p w:rsidR="008C6AE4" w:rsidRPr="004F1CA4" w:rsidRDefault="008C6AE4" w:rsidP="0077199C">
            <w:pPr>
              <w:spacing w:before="40" w:after="120" w:line="220" w:lineRule="exact"/>
              <w:jc w:val="both"/>
              <w:rPr>
                <w:rFonts w:eastAsia="MS Mincho"/>
              </w:rPr>
            </w:pPr>
            <w:r w:rsidRPr="004F1CA4">
              <w:rPr>
                <w:rFonts w:eastAsia="MS Mincho"/>
                <w:b/>
              </w:rPr>
              <w:t>[B1]:</w:t>
            </w:r>
            <w:r w:rsidRPr="004F1CA4">
              <w:rPr>
                <w:rFonts w:eastAsia="MS Mincho"/>
              </w:rPr>
              <w:t xml:space="preserve"> The Committee welcomes the awareness campaigns organized by the regional labour inspectorates but requires additional information on awareness campaigns aimed at the general public, including in rural areas.</w:t>
            </w:r>
            <w:r w:rsidR="00216B5D">
              <w:rPr>
                <w:rFonts w:eastAsia="MS Mincho"/>
              </w:rPr>
              <w:t xml:space="preserve"> </w:t>
            </w:r>
          </w:p>
        </w:tc>
      </w:tr>
      <w:tr w:rsidR="008C6AE4" w:rsidRPr="004F1CA4" w:rsidTr="0077199C">
        <w:trPr>
          <w:trHeight w:val="648"/>
        </w:trPr>
        <w:tc>
          <w:tcPr>
            <w:tcW w:w="7371" w:type="dxa"/>
            <w:gridSpan w:val="2"/>
            <w:shd w:val="clear" w:color="auto" w:fill="auto"/>
          </w:tcPr>
          <w:p w:rsidR="008C6AE4" w:rsidRPr="004F1CA4" w:rsidRDefault="008C6AE4" w:rsidP="0077199C">
            <w:pPr>
              <w:spacing w:before="40" w:after="120" w:line="220" w:lineRule="exact"/>
              <w:jc w:val="both"/>
              <w:rPr>
                <w:rFonts w:eastAsia="MS Mincho"/>
                <w:b/>
              </w:rPr>
            </w:pPr>
            <w:r w:rsidRPr="004F1CA4">
              <w:rPr>
                <w:rFonts w:eastAsia="MS Mincho"/>
                <w:b/>
              </w:rPr>
              <w:lastRenderedPageBreak/>
              <w:t xml:space="preserve">Paragraph 19: </w:t>
            </w:r>
            <w:r w:rsidRPr="004F1CA4">
              <w:rPr>
                <w:b/>
              </w:rPr>
              <w:t>The State party should implement measures to improve the conditions of detention in its prisons and to reduce prison overcrowding.</w:t>
            </w:r>
          </w:p>
        </w:tc>
      </w:tr>
      <w:tr w:rsidR="008C6AE4" w:rsidRPr="004F1CA4" w:rsidTr="0077199C">
        <w:trPr>
          <w:trHeight w:val="279"/>
        </w:trPr>
        <w:tc>
          <w:tcPr>
            <w:tcW w:w="7371" w:type="dxa"/>
            <w:gridSpan w:val="2"/>
            <w:shd w:val="clear" w:color="auto" w:fill="auto"/>
          </w:tcPr>
          <w:p w:rsidR="008C6AE4" w:rsidRPr="004F1CA4" w:rsidRDefault="008C6AE4" w:rsidP="0077199C">
            <w:pPr>
              <w:spacing w:before="40" w:after="120" w:line="220" w:lineRule="exact"/>
              <w:jc w:val="both"/>
              <w:rPr>
                <w:rFonts w:eastAsia="MS Mincho"/>
                <w:b/>
              </w:rPr>
            </w:pPr>
            <w:r w:rsidRPr="004F1CA4">
              <w:rPr>
                <w:rFonts w:eastAsia="MS Mincho"/>
                <w:b/>
              </w:rPr>
              <w:t>Summary of State party’s reply</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pPr>
            <w:r w:rsidRPr="004F1CA4">
              <w:t xml:space="preserve">Measures to improve detention </w:t>
            </w:r>
            <w:r>
              <w:t xml:space="preserve">conditions </w:t>
            </w:r>
            <w:r w:rsidRPr="004F1CA4">
              <w:t>have been taken</w:t>
            </w:r>
            <w:r>
              <w:t>. An</w:t>
            </w:r>
            <w:r w:rsidRPr="004F1CA4">
              <w:t xml:space="preserve"> </w:t>
            </w:r>
            <w:proofErr w:type="spellStart"/>
            <w:r w:rsidR="00236028">
              <w:t>i</w:t>
            </w:r>
            <w:r w:rsidRPr="004F1CA4">
              <w:t>nterministerial</w:t>
            </w:r>
            <w:proofErr w:type="spellEnd"/>
            <w:r w:rsidRPr="004F1CA4">
              <w:t xml:space="preserve"> </w:t>
            </w:r>
            <w:r w:rsidR="00236028">
              <w:t>c</w:t>
            </w:r>
            <w:r w:rsidRPr="004F1CA4">
              <w:t xml:space="preserve">ommittee </w:t>
            </w:r>
            <w:r w:rsidR="00236028">
              <w:t>has been</w:t>
            </w:r>
            <w:r w:rsidR="00236028" w:rsidRPr="004F1CA4">
              <w:t xml:space="preserve"> </w:t>
            </w:r>
            <w:r w:rsidRPr="004F1CA4">
              <w:t>established to improve the management of prison populations.</w:t>
            </w:r>
          </w:p>
          <w:p w:rsidR="008C6AE4" w:rsidRPr="004F1CA4" w:rsidRDefault="008C6AE4" w:rsidP="0077199C">
            <w:pPr>
              <w:spacing w:before="40" w:after="120" w:line="220" w:lineRule="exact"/>
              <w:jc w:val="both"/>
            </w:pPr>
            <w:r w:rsidRPr="004F1CA4">
              <w:t xml:space="preserve">Detainees </w:t>
            </w:r>
            <w:r w:rsidR="00236028">
              <w:t>have been</w:t>
            </w:r>
            <w:r w:rsidR="00236028" w:rsidRPr="004F1CA4">
              <w:t xml:space="preserve"> </w:t>
            </w:r>
            <w:r w:rsidRPr="004F1CA4">
              <w:t>transferred and relocated to reduce prison overcrowding.</w:t>
            </w:r>
          </w:p>
          <w:p w:rsidR="008C6AE4" w:rsidRPr="004F1CA4" w:rsidRDefault="008C6AE4" w:rsidP="0077199C">
            <w:pPr>
              <w:spacing w:before="40" w:after="120" w:line="220" w:lineRule="exact"/>
              <w:jc w:val="both"/>
            </w:pPr>
            <w:r>
              <w:t>Efforts to improve</w:t>
            </w:r>
            <w:r w:rsidRPr="004F1CA4">
              <w:t xml:space="preserve"> cooperation between judges and prosecutors </w:t>
            </w:r>
            <w:r w:rsidR="00236028">
              <w:t>have been</w:t>
            </w:r>
            <w:r w:rsidR="00236028" w:rsidRPr="004F1CA4">
              <w:t xml:space="preserve"> </w:t>
            </w:r>
            <w:r w:rsidRPr="004F1CA4">
              <w:t>introduced</w:t>
            </w:r>
            <w:r>
              <w:t xml:space="preserve"> to reduce delays in the judicial system</w:t>
            </w:r>
            <w:r w:rsidRPr="004F1CA4">
              <w:t xml:space="preserve">. </w:t>
            </w:r>
          </w:p>
          <w:p w:rsidR="008C6AE4" w:rsidRPr="004F1CA4" w:rsidRDefault="008C6AE4" w:rsidP="0077199C">
            <w:pPr>
              <w:spacing w:before="40" w:after="120" w:line="220" w:lineRule="exact"/>
              <w:jc w:val="both"/>
              <w:rPr>
                <w:rFonts w:eastAsia="MS Mincho"/>
                <w:b/>
              </w:rPr>
            </w:pPr>
            <w:r w:rsidRPr="004F1CA4">
              <w:t xml:space="preserve">Prison guards </w:t>
            </w:r>
            <w:r w:rsidR="00236028">
              <w:t>have been</w:t>
            </w:r>
            <w:r w:rsidR="00236028" w:rsidRPr="004F1CA4">
              <w:t xml:space="preserve"> </w:t>
            </w:r>
            <w:r w:rsidRPr="004F1CA4">
              <w:t xml:space="preserve">trained </w:t>
            </w:r>
            <w:r>
              <w:t>to manage</w:t>
            </w:r>
            <w:r w:rsidRPr="004F1CA4">
              <w:t xml:space="preserve"> places of detention in accordance with the minimum rules for the treatment of prisoners.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pPr>
            <w:r w:rsidRPr="004F1CA4">
              <w:rPr>
                <w:b/>
              </w:rPr>
              <w:t>NGO information (</w:t>
            </w:r>
            <w:r w:rsidR="006B1E56">
              <w:rPr>
                <w:b/>
              </w:rPr>
              <w:t>j</w:t>
            </w:r>
            <w:r w:rsidRPr="004F1CA4">
              <w:rPr>
                <w:b/>
              </w:rPr>
              <w:t xml:space="preserve">oint submission: </w:t>
            </w:r>
            <w:r w:rsidR="006B1E56">
              <w:rPr>
                <w:rStyle w:val="hps"/>
                <w:b/>
                <w:color w:val="222222"/>
                <w:lang w:val="en"/>
              </w:rPr>
              <w:t>Centre for Civil and Political Rights</w:t>
            </w:r>
            <w:r w:rsidR="006B1E56">
              <w:rPr>
                <w:b/>
              </w:rPr>
              <w:t xml:space="preserve">, </w:t>
            </w:r>
            <w:r w:rsidRPr="004F1CA4">
              <w:rPr>
                <w:b/>
              </w:rPr>
              <w:t>and others):</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lang w:val="en"/>
              </w:rPr>
            </w:pPr>
            <w:r w:rsidRPr="004F1CA4">
              <w:rPr>
                <w:rStyle w:val="hps"/>
                <w:color w:val="222222"/>
                <w:lang w:val="en"/>
              </w:rPr>
              <w:t>Reports</w:t>
            </w:r>
            <w:r>
              <w:rPr>
                <w:rStyle w:val="hps"/>
                <w:color w:val="222222"/>
                <w:lang w:val="en"/>
              </w:rPr>
              <w:t xml:space="preserve"> </w:t>
            </w:r>
            <w:r w:rsidR="00236028">
              <w:rPr>
                <w:color w:val="222222"/>
                <w:lang w:val="en"/>
              </w:rPr>
              <w:t>continue</w:t>
            </w:r>
            <w:r w:rsidR="00236028" w:rsidRPr="004F1CA4">
              <w:rPr>
                <w:color w:val="222222"/>
                <w:lang w:val="en"/>
              </w:rPr>
              <w:t xml:space="preserve"> </w:t>
            </w:r>
            <w:r w:rsidRPr="004F1CA4">
              <w:rPr>
                <w:color w:val="222222"/>
                <w:lang w:val="en"/>
              </w:rPr>
              <w:t xml:space="preserve">to </w:t>
            </w:r>
            <w:r w:rsidRPr="004F1CA4">
              <w:rPr>
                <w:rStyle w:val="hps"/>
                <w:color w:val="222222"/>
                <w:lang w:val="en"/>
              </w:rPr>
              <w:t>document serious</w:t>
            </w:r>
            <w:r w:rsidRPr="004F1CA4">
              <w:rPr>
                <w:color w:val="222222"/>
                <w:lang w:val="en"/>
              </w:rPr>
              <w:t xml:space="preserve"> </w:t>
            </w:r>
            <w:r w:rsidRPr="004F1CA4">
              <w:rPr>
                <w:rStyle w:val="hps"/>
                <w:color w:val="222222"/>
                <w:lang w:val="en"/>
              </w:rPr>
              <w:t>problems of malnutrition and</w:t>
            </w:r>
            <w:r w:rsidRPr="004F1CA4">
              <w:rPr>
                <w:color w:val="222222"/>
                <w:lang w:val="en"/>
              </w:rPr>
              <w:t xml:space="preserve"> </w:t>
            </w:r>
            <w:r w:rsidRPr="004F1CA4">
              <w:rPr>
                <w:rStyle w:val="hps"/>
                <w:color w:val="222222"/>
                <w:lang w:val="en"/>
              </w:rPr>
              <w:t>lack of care</w:t>
            </w:r>
            <w:r w:rsidRPr="004F1CA4">
              <w:rPr>
                <w:color w:val="222222"/>
                <w:lang w:val="en"/>
              </w:rPr>
              <w:t xml:space="preserve"> </w:t>
            </w:r>
            <w:r w:rsidRPr="004F1CA4">
              <w:rPr>
                <w:rStyle w:val="hps"/>
                <w:color w:val="222222"/>
                <w:lang w:val="en"/>
              </w:rPr>
              <w:t>in detention</w:t>
            </w:r>
            <w:r w:rsidRPr="004F1CA4">
              <w:rPr>
                <w:color w:val="222222"/>
                <w:lang w:val="en"/>
              </w:rPr>
              <w:t xml:space="preserve"> </w:t>
            </w:r>
            <w:proofErr w:type="spellStart"/>
            <w:r w:rsidRPr="004F1CA4">
              <w:rPr>
                <w:rStyle w:val="hps"/>
                <w:color w:val="222222"/>
                <w:lang w:val="en"/>
              </w:rPr>
              <w:t>cent</w:t>
            </w:r>
            <w:r w:rsidR="00236028">
              <w:rPr>
                <w:rStyle w:val="hps"/>
                <w:color w:val="222222"/>
                <w:lang w:val="en"/>
              </w:rPr>
              <w:t>re</w:t>
            </w:r>
            <w:r w:rsidRPr="004F1CA4">
              <w:rPr>
                <w:rStyle w:val="hps"/>
                <w:color w:val="222222"/>
                <w:lang w:val="en"/>
              </w:rPr>
              <w:t>s</w:t>
            </w:r>
            <w:proofErr w:type="spellEnd"/>
            <w:r w:rsidRPr="004F1CA4">
              <w:rPr>
                <w:rStyle w:val="hps"/>
                <w:color w:val="222222"/>
                <w:lang w:val="en"/>
              </w:rPr>
              <w:t>.</w:t>
            </w:r>
            <w:r w:rsidRPr="004F1CA4">
              <w:rPr>
                <w:color w:val="222222"/>
                <w:lang w:val="en"/>
              </w:rPr>
              <w:t xml:space="preserve"> </w:t>
            </w:r>
            <w:r w:rsidRPr="004F1CA4">
              <w:rPr>
                <w:rStyle w:val="hps"/>
                <w:color w:val="222222"/>
                <w:lang w:val="en"/>
              </w:rPr>
              <w:t>Prison overcrowding</w:t>
            </w:r>
            <w:r w:rsidRPr="004F1CA4">
              <w:rPr>
                <w:color w:val="222222"/>
                <w:lang w:val="en"/>
              </w:rPr>
              <w:t xml:space="preserve"> </w:t>
            </w:r>
            <w:r w:rsidRPr="004F1CA4">
              <w:rPr>
                <w:rStyle w:val="hps"/>
                <w:color w:val="222222"/>
                <w:lang w:val="en"/>
              </w:rPr>
              <w:t>is</w:t>
            </w:r>
            <w:r w:rsidRPr="004F1CA4">
              <w:rPr>
                <w:color w:val="222222"/>
                <w:lang w:val="en"/>
              </w:rPr>
              <w:t xml:space="preserve"> </w:t>
            </w:r>
            <w:r w:rsidRPr="004F1CA4">
              <w:rPr>
                <w:rStyle w:val="hps"/>
                <w:color w:val="222222"/>
                <w:lang w:val="en"/>
              </w:rPr>
              <w:t>attributed to the</w:t>
            </w:r>
            <w:r w:rsidRPr="004F1CA4">
              <w:rPr>
                <w:color w:val="222222"/>
                <w:lang w:val="en"/>
              </w:rPr>
              <w:t xml:space="preserve"> </w:t>
            </w:r>
            <w:r w:rsidRPr="004F1CA4">
              <w:rPr>
                <w:rStyle w:val="hps"/>
                <w:color w:val="222222"/>
                <w:lang w:val="en"/>
              </w:rPr>
              <w:t>high</w:t>
            </w:r>
            <w:r w:rsidRPr="004F1CA4">
              <w:rPr>
                <w:color w:val="222222"/>
                <w:lang w:val="en"/>
              </w:rPr>
              <w:t xml:space="preserve"> </w:t>
            </w:r>
            <w:r w:rsidRPr="004F1CA4">
              <w:rPr>
                <w:rStyle w:val="hps"/>
                <w:color w:val="222222"/>
                <w:lang w:val="en"/>
              </w:rPr>
              <w:t xml:space="preserve">number of inmates held in preventive detention [C].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rStyle w:val="hps"/>
                <w:color w:val="222222"/>
                <w:lang w:val="en"/>
              </w:rPr>
            </w:pPr>
            <w:r w:rsidRPr="004F1CA4">
              <w:rPr>
                <w:b/>
              </w:rPr>
              <w:t>Committee’s evaluation:</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b/>
                <w:color w:val="000000"/>
              </w:rPr>
            </w:pPr>
            <w:r w:rsidRPr="004F1CA4">
              <w:rPr>
                <w:rFonts w:eastAsia="MS Mincho"/>
                <w:b/>
              </w:rPr>
              <w:t>[B2]</w:t>
            </w:r>
            <w:r w:rsidRPr="004F1CA4">
              <w:rPr>
                <w:rFonts w:eastAsia="MS Mincho"/>
              </w:rPr>
              <w:t xml:space="preserve">: The Committee requires </w:t>
            </w:r>
            <w:r w:rsidRPr="004F1CA4">
              <w:rPr>
                <w:color w:val="000000"/>
              </w:rPr>
              <w:t>updated statistics on the number of prison facilities in the State party</w:t>
            </w:r>
            <w:r w:rsidR="00236028">
              <w:rPr>
                <w:color w:val="000000"/>
              </w:rPr>
              <w:t>,</w:t>
            </w:r>
            <w:r w:rsidRPr="004F1CA4">
              <w:rPr>
                <w:color w:val="000000"/>
              </w:rPr>
              <w:t xml:space="preserve"> the</w:t>
            </w:r>
            <w:r w:rsidR="00236028">
              <w:rPr>
                <w:color w:val="000000"/>
              </w:rPr>
              <w:t>ir</w:t>
            </w:r>
            <w:r w:rsidRPr="004F1CA4">
              <w:rPr>
                <w:color w:val="000000"/>
              </w:rPr>
              <w:t xml:space="preserve"> capacity</w:t>
            </w:r>
            <w:r w:rsidR="00236028">
              <w:rPr>
                <w:color w:val="000000"/>
              </w:rPr>
              <w:t>,</w:t>
            </w:r>
            <w:r w:rsidRPr="004F1CA4">
              <w:rPr>
                <w:color w:val="000000"/>
              </w:rPr>
              <w:t xml:space="preserve"> and </w:t>
            </w:r>
            <w:r w:rsidR="00236028">
              <w:rPr>
                <w:color w:val="000000"/>
              </w:rPr>
              <w:t xml:space="preserve">the </w:t>
            </w:r>
            <w:r w:rsidRPr="004F1CA4">
              <w:rPr>
                <w:color w:val="000000"/>
              </w:rPr>
              <w:t xml:space="preserve">number of inmates held therein. </w:t>
            </w:r>
          </w:p>
          <w:p w:rsidR="008C6AE4" w:rsidRPr="004F1CA4" w:rsidRDefault="008C6AE4" w:rsidP="0077199C">
            <w:pPr>
              <w:spacing w:before="40" w:after="120" w:line="220" w:lineRule="exact"/>
              <w:jc w:val="both"/>
              <w:rPr>
                <w:rStyle w:val="hps"/>
                <w:color w:val="222222"/>
              </w:rPr>
            </w:pPr>
            <w:r w:rsidRPr="004F1CA4">
              <w:rPr>
                <w:b/>
                <w:color w:val="000000"/>
              </w:rPr>
              <w:t>[B2]</w:t>
            </w:r>
            <w:r w:rsidRPr="004F1CA4">
              <w:rPr>
                <w:color w:val="000000"/>
              </w:rPr>
              <w:t xml:space="preserve">: The </w:t>
            </w:r>
            <w:r>
              <w:rPr>
                <w:color w:val="000000"/>
              </w:rPr>
              <w:t>C</w:t>
            </w:r>
            <w:r w:rsidRPr="004F1CA4">
              <w:rPr>
                <w:color w:val="000000"/>
              </w:rPr>
              <w:t xml:space="preserve">ommittee requires information on the concrete measures taken to improve conditions of detention after the adoption of the Committee’s concluding observations in October 2013. </w:t>
            </w:r>
          </w:p>
        </w:tc>
      </w:tr>
      <w:tr w:rsidR="008C6AE4" w:rsidRPr="004F1CA4" w:rsidTr="0077199C">
        <w:trPr>
          <w:trHeight w:val="240"/>
        </w:trPr>
        <w:tc>
          <w:tcPr>
            <w:tcW w:w="7371" w:type="dxa"/>
            <w:gridSpan w:val="2"/>
            <w:shd w:val="clear" w:color="auto" w:fill="auto"/>
          </w:tcPr>
          <w:p w:rsidR="008C6AE4" w:rsidRPr="004F1CA4" w:rsidRDefault="008C6AE4" w:rsidP="0077199C">
            <w:pPr>
              <w:spacing w:before="40" w:after="120" w:line="220" w:lineRule="exact"/>
              <w:jc w:val="both"/>
              <w:rPr>
                <w:rFonts w:eastAsia="MS Mincho"/>
                <w:b/>
              </w:rPr>
            </w:pPr>
            <w:r w:rsidRPr="004F1CA4">
              <w:rPr>
                <w:b/>
              </w:rPr>
              <w:t xml:space="preserve">Recommended action: </w:t>
            </w:r>
            <w:r w:rsidRPr="004F1CA4">
              <w:t>A letter should be sent reflecting the analysis of the Committee.</w:t>
            </w:r>
            <w:r w:rsidR="00216B5D">
              <w:t xml:space="preserve"> </w:t>
            </w:r>
          </w:p>
        </w:tc>
      </w:tr>
      <w:tr w:rsidR="008C6AE4" w:rsidRPr="004F1CA4" w:rsidTr="0077199C">
        <w:trPr>
          <w:trHeight w:val="240"/>
        </w:trPr>
        <w:tc>
          <w:tcPr>
            <w:tcW w:w="7371" w:type="dxa"/>
            <w:gridSpan w:val="2"/>
            <w:shd w:val="clear" w:color="auto" w:fill="auto"/>
          </w:tcPr>
          <w:p w:rsidR="008C6AE4" w:rsidRPr="004F1CA4" w:rsidRDefault="008C6AE4" w:rsidP="002F0982">
            <w:pPr>
              <w:suppressAutoHyphens w:val="0"/>
              <w:spacing w:before="40" w:after="120" w:line="220" w:lineRule="exact"/>
            </w:pPr>
            <w:r w:rsidRPr="004F1CA4">
              <w:rPr>
                <w:b/>
              </w:rPr>
              <w:t xml:space="preserve">Next periodic report: </w:t>
            </w:r>
            <w:r w:rsidRPr="004F1CA4">
              <w:t>1 November 2017</w:t>
            </w:r>
          </w:p>
        </w:tc>
      </w:tr>
    </w:tbl>
    <w:p w:rsidR="00065167" w:rsidRDefault="00065167" w:rsidP="00286501">
      <w:pPr>
        <w:spacing w:before="240"/>
        <w:ind w:right="1134"/>
        <w:rPr>
          <w:u w:val="single"/>
        </w:rPr>
      </w:pP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613C87" w:rsidRPr="00AC61C5" w:rsidTr="0077199C">
        <w:trPr>
          <w:trHeight w:val="240"/>
        </w:trPr>
        <w:tc>
          <w:tcPr>
            <w:tcW w:w="2693" w:type="dxa"/>
            <w:tcBorders>
              <w:top w:val="single" w:sz="4" w:space="0" w:color="auto"/>
              <w:bottom w:val="single" w:sz="12" w:space="0" w:color="auto"/>
            </w:tcBorders>
            <w:shd w:val="clear" w:color="auto" w:fill="auto"/>
            <w:vAlign w:val="bottom"/>
          </w:tcPr>
          <w:p w:rsidR="00613C87" w:rsidRPr="00AC61C5" w:rsidRDefault="00613C87" w:rsidP="002F0982">
            <w:pPr>
              <w:suppressAutoHyphens w:val="0"/>
              <w:spacing w:before="80" w:after="80" w:line="200" w:lineRule="exact"/>
              <w:rPr>
                <w:bCs/>
                <w:i/>
              </w:rPr>
            </w:pPr>
            <w:r w:rsidRPr="00AC61C5">
              <w:rPr>
                <w:bCs/>
                <w:i/>
              </w:rPr>
              <w:t>Uruguay</w:t>
            </w:r>
          </w:p>
        </w:tc>
        <w:tc>
          <w:tcPr>
            <w:tcW w:w="4678" w:type="dxa"/>
            <w:tcBorders>
              <w:top w:val="single" w:sz="4" w:space="0" w:color="auto"/>
              <w:bottom w:val="single" w:sz="12" w:space="0" w:color="auto"/>
            </w:tcBorders>
            <w:shd w:val="clear" w:color="auto" w:fill="auto"/>
            <w:vAlign w:val="bottom"/>
          </w:tcPr>
          <w:p w:rsidR="00613C87" w:rsidRPr="00AC61C5" w:rsidRDefault="00613C87" w:rsidP="00CD7986">
            <w:pPr>
              <w:suppressAutoHyphens w:val="0"/>
              <w:spacing w:before="80" w:after="80" w:line="200" w:lineRule="exact"/>
              <w:rPr>
                <w:i/>
                <w:sz w:val="16"/>
                <w:szCs w:val="16"/>
              </w:rPr>
            </w:pPr>
          </w:p>
        </w:tc>
      </w:tr>
      <w:tr w:rsidR="00613C87" w:rsidRPr="00AC61C5" w:rsidTr="0077199C">
        <w:trPr>
          <w:trHeight w:hRule="exact" w:val="113"/>
        </w:trPr>
        <w:tc>
          <w:tcPr>
            <w:tcW w:w="2693" w:type="dxa"/>
            <w:tcBorders>
              <w:top w:val="single" w:sz="12" w:space="0" w:color="auto"/>
            </w:tcBorders>
            <w:shd w:val="clear" w:color="auto" w:fill="auto"/>
          </w:tcPr>
          <w:p w:rsidR="00613C87" w:rsidRPr="00AC61C5" w:rsidRDefault="00613C87" w:rsidP="002F0982">
            <w:pPr>
              <w:suppressAutoHyphens w:val="0"/>
              <w:spacing w:before="40" w:after="120" w:line="220" w:lineRule="exact"/>
              <w:rPr>
                <w:b/>
              </w:rPr>
            </w:pPr>
          </w:p>
        </w:tc>
        <w:tc>
          <w:tcPr>
            <w:tcW w:w="4678" w:type="dxa"/>
            <w:tcBorders>
              <w:top w:val="single" w:sz="12" w:space="0" w:color="auto"/>
            </w:tcBorders>
            <w:shd w:val="clear" w:color="auto" w:fill="auto"/>
          </w:tcPr>
          <w:p w:rsidR="00613C87" w:rsidRPr="00AC61C5" w:rsidRDefault="00613C87" w:rsidP="00CD7986">
            <w:pPr>
              <w:suppressAutoHyphens w:val="0"/>
              <w:spacing w:before="40" w:after="120" w:line="220" w:lineRule="exact"/>
            </w:pPr>
          </w:p>
        </w:tc>
      </w:tr>
      <w:tr w:rsidR="00613C87" w:rsidRPr="00AC61C5" w:rsidTr="0077199C">
        <w:trPr>
          <w:trHeight w:val="240"/>
        </w:trPr>
        <w:tc>
          <w:tcPr>
            <w:tcW w:w="2693" w:type="dxa"/>
            <w:shd w:val="clear" w:color="auto" w:fill="auto"/>
          </w:tcPr>
          <w:p w:rsidR="00613C87" w:rsidRPr="00AC61C5" w:rsidRDefault="00613C87" w:rsidP="002F0982">
            <w:pPr>
              <w:suppressAutoHyphens w:val="0"/>
              <w:spacing w:before="40" w:after="120" w:line="220" w:lineRule="exact"/>
              <w:rPr>
                <w:b/>
              </w:rPr>
            </w:pPr>
            <w:r w:rsidRPr="00AC61C5">
              <w:rPr>
                <w:b/>
              </w:rPr>
              <w:t>Concluding observations:</w:t>
            </w:r>
          </w:p>
        </w:tc>
        <w:tc>
          <w:tcPr>
            <w:tcW w:w="4678" w:type="dxa"/>
            <w:shd w:val="clear" w:color="auto" w:fill="auto"/>
          </w:tcPr>
          <w:p w:rsidR="00613C87" w:rsidRPr="00AC61C5" w:rsidRDefault="00613C87" w:rsidP="00CD7986">
            <w:pPr>
              <w:suppressAutoHyphens w:val="0"/>
              <w:spacing w:before="40" w:after="120" w:line="220" w:lineRule="exact"/>
            </w:pPr>
            <w:r w:rsidRPr="00AC61C5">
              <w:rPr>
                <w:b/>
                <w:color w:val="000000"/>
              </w:rPr>
              <w:t>CCPR/C/URY/CO/5</w:t>
            </w:r>
            <w:r w:rsidRPr="00AC61C5">
              <w:t>, 30 October 2013</w:t>
            </w:r>
          </w:p>
        </w:tc>
      </w:tr>
      <w:tr w:rsidR="00613C87" w:rsidRPr="00AC61C5" w:rsidTr="0077199C">
        <w:trPr>
          <w:trHeight w:val="240"/>
        </w:trPr>
        <w:tc>
          <w:tcPr>
            <w:tcW w:w="2693" w:type="dxa"/>
            <w:shd w:val="clear" w:color="auto" w:fill="auto"/>
          </w:tcPr>
          <w:p w:rsidR="00613C87" w:rsidRPr="00AC61C5" w:rsidRDefault="00613C87" w:rsidP="002F0982">
            <w:pPr>
              <w:suppressAutoHyphens w:val="0"/>
              <w:spacing w:before="40" w:after="120" w:line="220" w:lineRule="exact"/>
              <w:rPr>
                <w:b/>
              </w:rPr>
            </w:pPr>
            <w:r w:rsidRPr="00AC61C5">
              <w:rPr>
                <w:b/>
              </w:rPr>
              <w:t>Follow-up paragraphs:</w:t>
            </w:r>
          </w:p>
        </w:tc>
        <w:tc>
          <w:tcPr>
            <w:tcW w:w="4678" w:type="dxa"/>
            <w:shd w:val="clear" w:color="auto" w:fill="auto"/>
          </w:tcPr>
          <w:p w:rsidR="00613C87" w:rsidRPr="00AC61C5" w:rsidRDefault="00613C87" w:rsidP="00CD7986">
            <w:pPr>
              <w:suppressAutoHyphens w:val="0"/>
              <w:spacing w:before="40" w:after="120" w:line="220" w:lineRule="exact"/>
            </w:pPr>
            <w:r w:rsidRPr="00AC61C5">
              <w:t>7, 8 and 19</w:t>
            </w:r>
          </w:p>
        </w:tc>
      </w:tr>
      <w:tr w:rsidR="00613C87" w:rsidRPr="00AC61C5" w:rsidTr="0077199C">
        <w:trPr>
          <w:trHeight w:val="240"/>
        </w:trPr>
        <w:tc>
          <w:tcPr>
            <w:tcW w:w="2693" w:type="dxa"/>
            <w:shd w:val="clear" w:color="auto" w:fill="auto"/>
          </w:tcPr>
          <w:p w:rsidR="00613C87" w:rsidRPr="00AC61C5" w:rsidRDefault="00613C87" w:rsidP="002F0982">
            <w:pPr>
              <w:suppressAutoHyphens w:val="0"/>
              <w:spacing w:before="40" w:after="120" w:line="220" w:lineRule="exact"/>
              <w:rPr>
                <w:b/>
              </w:rPr>
            </w:pPr>
            <w:r w:rsidRPr="00AC61C5">
              <w:rPr>
                <w:b/>
              </w:rPr>
              <w:t>First reply:</w:t>
            </w:r>
          </w:p>
        </w:tc>
        <w:tc>
          <w:tcPr>
            <w:tcW w:w="4678" w:type="dxa"/>
            <w:shd w:val="clear" w:color="auto" w:fill="auto"/>
          </w:tcPr>
          <w:p w:rsidR="00613C87" w:rsidRPr="00AC61C5" w:rsidRDefault="00613C87" w:rsidP="00CD7986">
            <w:pPr>
              <w:suppressAutoHyphens w:val="0"/>
              <w:spacing w:before="40" w:after="120" w:line="220" w:lineRule="exact"/>
            </w:pPr>
            <w:r w:rsidRPr="00AC61C5">
              <w:t xml:space="preserve">Received 1 December 2014 </w:t>
            </w:r>
          </w:p>
        </w:tc>
      </w:tr>
      <w:tr w:rsidR="008C6AE4" w:rsidRPr="00AC61C5" w:rsidTr="009F49DC">
        <w:trPr>
          <w:trHeight w:val="240"/>
        </w:trPr>
        <w:tc>
          <w:tcPr>
            <w:tcW w:w="2693" w:type="dxa"/>
            <w:tcBorders>
              <w:bottom w:val="nil"/>
            </w:tcBorders>
            <w:shd w:val="clear" w:color="auto" w:fill="auto"/>
          </w:tcPr>
          <w:p w:rsidR="008C6AE4" w:rsidRPr="00AC61C5" w:rsidRDefault="008C6AE4" w:rsidP="002F0982">
            <w:pPr>
              <w:suppressAutoHyphens w:val="0"/>
              <w:spacing w:before="40" w:after="120" w:line="220" w:lineRule="exact"/>
              <w:rPr>
                <w:b/>
              </w:rPr>
            </w:pPr>
            <w:r w:rsidRPr="006674BF">
              <w:rPr>
                <w:b/>
              </w:rPr>
              <w:t>Committee’s evaluation:</w:t>
            </w:r>
          </w:p>
        </w:tc>
        <w:tc>
          <w:tcPr>
            <w:tcW w:w="4678" w:type="dxa"/>
            <w:tcBorders>
              <w:bottom w:val="nil"/>
            </w:tcBorders>
            <w:shd w:val="clear" w:color="auto" w:fill="auto"/>
          </w:tcPr>
          <w:p w:rsidR="008C6AE4" w:rsidRPr="00AC61C5" w:rsidRDefault="008C6AE4" w:rsidP="00CD7986">
            <w:pPr>
              <w:suppressAutoHyphens w:val="0"/>
              <w:spacing w:before="40" w:after="120" w:line="220" w:lineRule="exact"/>
            </w:pPr>
            <w:r w:rsidRPr="006674BF">
              <w:t>Additional information required on paragraphs</w:t>
            </w:r>
            <w:r w:rsidR="007C7B9F">
              <w:t> </w:t>
            </w:r>
            <w:r>
              <w:t>7</w:t>
            </w:r>
            <w:r w:rsidRPr="006674BF">
              <w:rPr>
                <w:b/>
              </w:rPr>
              <w:t>[C</w:t>
            </w:r>
            <w:r>
              <w:rPr>
                <w:b/>
              </w:rPr>
              <w:t>2</w:t>
            </w:r>
            <w:r w:rsidRPr="006674BF">
              <w:rPr>
                <w:b/>
              </w:rPr>
              <w:t>]</w:t>
            </w:r>
            <w:r>
              <w:rPr>
                <w:b/>
              </w:rPr>
              <w:t>[B2][A]</w:t>
            </w:r>
            <w:r w:rsidRPr="0077199C">
              <w:rPr>
                <w:bCs/>
              </w:rPr>
              <w:t>,</w:t>
            </w:r>
            <w:r w:rsidRPr="006674BF">
              <w:t xml:space="preserve"> </w:t>
            </w:r>
            <w:r>
              <w:t>8</w:t>
            </w:r>
            <w:r w:rsidRPr="006674BF">
              <w:rPr>
                <w:b/>
              </w:rPr>
              <w:t>[C</w:t>
            </w:r>
            <w:r>
              <w:rPr>
                <w:b/>
              </w:rPr>
              <w:t>1</w:t>
            </w:r>
            <w:r w:rsidRPr="006674BF">
              <w:rPr>
                <w:b/>
              </w:rPr>
              <w:t xml:space="preserve">] </w:t>
            </w:r>
            <w:r w:rsidRPr="006674BF">
              <w:t>and 1</w:t>
            </w:r>
            <w:r>
              <w:t>9</w:t>
            </w:r>
            <w:r w:rsidRPr="006674BF">
              <w:rPr>
                <w:b/>
              </w:rPr>
              <w:t>[</w:t>
            </w:r>
            <w:r>
              <w:rPr>
                <w:b/>
              </w:rPr>
              <w:t>C</w:t>
            </w:r>
            <w:r w:rsidRPr="006674BF">
              <w:rPr>
                <w:b/>
              </w:rPr>
              <w:t>2]</w:t>
            </w:r>
          </w:p>
        </w:tc>
      </w:tr>
      <w:tr w:rsidR="008C6AE4" w:rsidRPr="00AC61C5" w:rsidTr="009F49DC">
        <w:trPr>
          <w:trHeight w:val="240"/>
        </w:trPr>
        <w:tc>
          <w:tcPr>
            <w:tcW w:w="2693" w:type="dxa"/>
            <w:tcBorders>
              <w:top w:val="nil"/>
              <w:bottom w:val="nil"/>
            </w:tcBorders>
            <w:shd w:val="clear" w:color="auto" w:fill="auto"/>
          </w:tcPr>
          <w:p w:rsidR="008C6AE4" w:rsidRPr="00AC61C5" w:rsidRDefault="008C6AE4" w:rsidP="002F0982">
            <w:pPr>
              <w:suppressAutoHyphens w:val="0"/>
              <w:spacing w:before="40" w:after="120" w:line="220" w:lineRule="exact"/>
              <w:rPr>
                <w:b/>
              </w:rPr>
            </w:pPr>
            <w:r w:rsidRPr="00AC61C5">
              <w:rPr>
                <w:b/>
              </w:rPr>
              <w:t>NGO information:</w:t>
            </w:r>
            <w:r w:rsidR="00216B5D">
              <w:rPr>
                <w:b/>
              </w:rPr>
              <w:t xml:space="preserve"> </w:t>
            </w:r>
          </w:p>
        </w:tc>
        <w:tc>
          <w:tcPr>
            <w:tcW w:w="4678" w:type="dxa"/>
            <w:tcBorders>
              <w:top w:val="nil"/>
              <w:bottom w:val="nil"/>
            </w:tcBorders>
            <w:shd w:val="clear" w:color="auto" w:fill="auto"/>
          </w:tcPr>
          <w:p w:rsidR="008C6AE4" w:rsidRPr="00AC61C5" w:rsidRDefault="008C6AE4" w:rsidP="00CD7986">
            <w:pPr>
              <w:suppressAutoHyphens w:val="0"/>
              <w:spacing w:before="40" w:after="120" w:line="220" w:lineRule="exact"/>
            </w:pPr>
            <w:r w:rsidRPr="00AC61C5">
              <w:t>C</w:t>
            </w:r>
            <w:r w:rsidR="005D58CF">
              <w:t>entre for Civil and Political Rights</w:t>
            </w:r>
          </w:p>
        </w:tc>
      </w:tr>
      <w:tr w:rsidR="008C6AE4" w:rsidRPr="00AC61C5" w:rsidTr="009F49DC">
        <w:trPr>
          <w:trHeight w:val="240"/>
        </w:trPr>
        <w:tc>
          <w:tcPr>
            <w:tcW w:w="7371" w:type="dxa"/>
            <w:gridSpan w:val="2"/>
            <w:tcBorders>
              <w:top w:val="nil"/>
            </w:tcBorders>
            <w:shd w:val="clear" w:color="auto" w:fill="auto"/>
          </w:tcPr>
          <w:p w:rsidR="008C6AE4" w:rsidRPr="00AC61C5" w:rsidRDefault="008C6AE4" w:rsidP="0077199C">
            <w:pPr>
              <w:suppressAutoHyphens w:val="0"/>
              <w:spacing w:before="40" w:after="120" w:line="220" w:lineRule="exact"/>
              <w:jc w:val="both"/>
              <w:rPr>
                <w:b/>
              </w:rPr>
            </w:pPr>
            <w:r w:rsidRPr="00AC61C5">
              <w:rPr>
                <w:b/>
              </w:rPr>
              <w:lastRenderedPageBreak/>
              <w:t xml:space="preserve">Paragraph 7: The State party should ensure that the National Human Rights Institution and Ombudsman’s Office has the financial, human and material resources that it needs to do its job effectively on a fully independent basis in accordance with the Paris Principles. The State party should also take the necessary steps to support the work performed by the Institution in fulfilment of its role as the national mechanism for the prevention of torture and to ensure full compliance with the Institution’s recommendations. The State party should encourage the Institution to apply to the International Coordinating Committee of National Institutions for the Promotion and Protection of Human Rights (ICC) for accreditation. </w:t>
            </w:r>
          </w:p>
        </w:tc>
      </w:tr>
      <w:tr w:rsidR="008C6AE4" w:rsidRPr="00AC61C5" w:rsidTr="0077199C">
        <w:trPr>
          <w:trHeight w:val="240"/>
        </w:trPr>
        <w:tc>
          <w:tcPr>
            <w:tcW w:w="7371" w:type="dxa"/>
            <w:gridSpan w:val="2"/>
            <w:shd w:val="clear" w:color="auto" w:fill="auto"/>
          </w:tcPr>
          <w:p w:rsidR="008C6AE4" w:rsidRPr="00AC61C5" w:rsidRDefault="008C6AE4" w:rsidP="002F0982">
            <w:pPr>
              <w:keepNext/>
              <w:suppressAutoHyphens w:val="0"/>
              <w:spacing w:before="40" w:after="120" w:line="220" w:lineRule="exact"/>
              <w:rPr>
                <w:b/>
              </w:rPr>
            </w:pPr>
            <w:r w:rsidRPr="00AC61C5">
              <w:rPr>
                <w:b/>
              </w:rPr>
              <w:t>Summary of State party’s reply:</w:t>
            </w:r>
          </w:p>
        </w:tc>
      </w:tr>
      <w:tr w:rsidR="008C6AE4" w:rsidRPr="00AC61C5" w:rsidTr="0077199C">
        <w:trPr>
          <w:trHeight w:val="240"/>
        </w:trPr>
        <w:tc>
          <w:tcPr>
            <w:tcW w:w="7371" w:type="dxa"/>
            <w:gridSpan w:val="2"/>
            <w:shd w:val="clear" w:color="auto" w:fill="auto"/>
          </w:tcPr>
          <w:p w:rsidR="008C6AE4" w:rsidRPr="00AC61C5" w:rsidRDefault="008C6AE4" w:rsidP="0077199C">
            <w:pPr>
              <w:spacing w:before="40" w:after="120" w:line="220" w:lineRule="exact"/>
              <w:jc w:val="both"/>
              <w:rPr>
                <w:color w:val="222222"/>
                <w:lang w:val="en"/>
              </w:rPr>
            </w:pPr>
            <w:r w:rsidRPr="00AC61C5">
              <w:rPr>
                <w:rStyle w:val="hps"/>
                <w:color w:val="222222"/>
                <w:lang w:val="en"/>
              </w:rPr>
              <w:t xml:space="preserve">Because 2014 is an election year, it is not possible to increase human resources. The </w:t>
            </w:r>
            <w:r w:rsidR="00E929E7" w:rsidRPr="00E929E7">
              <w:rPr>
                <w:rStyle w:val="hps"/>
                <w:color w:val="222222"/>
                <w:lang w:val="en"/>
              </w:rPr>
              <w:t xml:space="preserve"> </w:t>
            </w:r>
            <w:r w:rsidR="000617EF">
              <w:rPr>
                <w:rStyle w:val="hps"/>
                <w:color w:val="222222"/>
                <w:lang w:val="en"/>
              </w:rPr>
              <w:t>National Human Rights Institution and Office of the Ombudsman (</w:t>
            </w:r>
            <w:r w:rsidRPr="00AC61C5">
              <w:rPr>
                <w:rStyle w:val="hps"/>
                <w:color w:val="222222"/>
                <w:lang w:val="en"/>
              </w:rPr>
              <w:t>INDDHH</w:t>
            </w:r>
            <w:r w:rsidR="000617EF">
              <w:rPr>
                <w:rStyle w:val="hps"/>
                <w:color w:val="222222"/>
                <w:lang w:val="en"/>
              </w:rPr>
              <w:t>)</w:t>
            </w:r>
            <w:r>
              <w:rPr>
                <w:rStyle w:val="hps"/>
                <w:color w:val="222222"/>
                <w:lang w:val="en"/>
              </w:rPr>
              <w:t xml:space="preserve"> </w:t>
            </w:r>
            <w:r w:rsidRPr="00AC61C5">
              <w:rPr>
                <w:color w:val="222222"/>
                <w:lang w:val="en"/>
              </w:rPr>
              <w:t xml:space="preserve">may request </w:t>
            </w:r>
            <w:r w:rsidRPr="00AC61C5">
              <w:rPr>
                <w:rStyle w:val="hps"/>
                <w:color w:val="222222"/>
                <w:lang w:val="en"/>
              </w:rPr>
              <w:t>an increase in</w:t>
            </w:r>
            <w:r w:rsidRPr="00AC61C5">
              <w:rPr>
                <w:color w:val="222222"/>
                <w:lang w:val="en"/>
              </w:rPr>
              <w:t xml:space="preserve"> </w:t>
            </w:r>
            <w:r w:rsidRPr="00AC61C5">
              <w:rPr>
                <w:rStyle w:val="hps"/>
                <w:color w:val="222222"/>
                <w:lang w:val="en"/>
              </w:rPr>
              <w:t>its annual budget</w:t>
            </w:r>
            <w:r w:rsidRPr="00AC61C5">
              <w:rPr>
                <w:color w:val="222222"/>
                <w:lang w:val="en"/>
              </w:rPr>
              <w:t xml:space="preserve"> </w:t>
            </w:r>
            <w:r w:rsidRPr="00AC61C5">
              <w:rPr>
                <w:rStyle w:val="hps"/>
                <w:color w:val="222222"/>
                <w:lang w:val="en"/>
              </w:rPr>
              <w:t>in 2015</w:t>
            </w:r>
            <w:r w:rsidR="00CC12A0">
              <w:rPr>
                <w:rStyle w:val="hps"/>
                <w:color w:val="222222"/>
                <w:lang w:val="en"/>
              </w:rPr>
              <w:t xml:space="preserve"> </w:t>
            </w:r>
            <w:r>
              <w:rPr>
                <w:color w:val="222222"/>
                <w:lang w:val="en"/>
              </w:rPr>
              <w:t>(</w:t>
            </w:r>
            <w:r w:rsidRPr="00AC61C5">
              <w:rPr>
                <w:rStyle w:val="hps"/>
                <w:color w:val="222222"/>
                <w:lang w:val="en"/>
              </w:rPr>
              <w:t>for</w:t>
            </w:r>
            <w:r w:rsidRPr="00AC61C5">
              <w:rPr>
                <w:color w:val="222222"/>
                <w:lang w:val="en"/>
              </w:rPr>
              <w:t xml:space="preserve"> </w:t>
            </w:r>
            <w:r w:rsidRPr="00AC61C5">
              <w:rPr>
                <w:rStyle w:val="hps"/>
                <w:color w:val="222222"/>
                <w:lang w:val="en"/>
              </w:rPr>
              <w:t>2015</w:t>
            </w:r>
            <w:r w:rsidR="00CC12A0">
              <w:rPr>
                <w:rStyle w:val="hps"/>
                <w:color w:val="222222"/>
                <w:lang w:val="en"/>
              </w:rPr>
              <w:t>–</w:t>
            </w:r>
            <w:r w:rsidRPr="00AC61C5">
              <w:rPr>
                <w:rStyle w:val="hps"/>
                <w:color w:val="222222"/>
                <w:lang w:val="en"/>
              </w:rPr>
              <w:t>2020</w:t>
            </w:r>
            <w:r>
              <w:rPr>
                <w:rStyle w:val="hps"/>
                <w:color w:val="222222"/>
                <w:lang w:val="en"/>
              </w:rPr>
              <w:t>)</w:t>
            </w:r>
            <w:r w:rsidRPr="00AC61C5">
              <w:rPr>
                <w:color w:val="222222"/>
                <w:lang w:val="en"/>
              </w:rPr>
              <w:t>.</w:t>
            </w:r>
          </w:p>
          <w:p w:rsidR="008C6AE4" w:rsidRPr="00AC61C5" w:rsidRDefault="008C6AE4" w:rsidP="0077199C">
            <w:pPr>
              <w:spacing w:before="40" w:after="120" w:line="220" w:lineRule="exact"/>
              <w:jc w:val="both"/>
              <w:rPr>
                <w:color w:val="222222"/>
                <w:lang w:val="en"/>
              </w:rPr>
            </w:pPr>
            <w:r w:rsidRPr="00AC61C5">
              <w:rPr>
                <w:rStyle w:val="hps"/>
                <w:color w:val="222222"/>
                <w:lang w:val="en"/>
              </w:rPr>
              <w:t>INDDH</w:t>
            </w:r>
            <w:r w:rsidR="000617EF">
              <w:rPr>
                <w:rStyle w:val="hps"/>
                <w:color w:val="222222"/>
                <w:lang w:val="en"/>
              </w:rPr>
              <w:t>H</w:t>
            </w:r>
            <w:r w:rsidRPr="00AC61C5">
              <w:rPr>
                <w:rStyle w:val="hps"/>
                <w:color w:val="222222"/>
                <w:lang w:val="en"/>
              </w:rPr>
              <w:t xml:space="preserve"> has made substantial progress</w:t>
            </w:r>
            <w:r w:rsidRPr="00AC61C5">
              <w:rPr>
                <w:color w:val="222222"/>
                <w:lang w:val="en"/>
              </w:rPr>
              <w:t xml:space="preserve"> </w:t>
            </w:r>
            <w:r w:rsidRPr="00AC61C5">
              <w:rPr>
                <w:rStyle w:val="hps"/>
                <w:color w:val="222222"/>
                <w:lang w:val="en"/>
              </w:rPr>
              <w:t>in implementing the</w:t>
            </w:r>
            <w:r w:rsidRPr="00AC61C5">
              <w:rPr>
                <w:color w:val="222222"/>
                <w:lang w:val="en"/>
              </w:rPr>
              <w:t xml:space="preserve"> </w:t>
            </w:r>
            <w:r w:rsidRPr="00AC61C5">
              <w:rPr>
                <w:rStyle w:val="hps"/>
                <w:color w:val="222222"/>
                <w:lang w:val="en"/>
              </w:rPr>
              <w:t>National Preventive Mechanism</w:t>
            </w:r>
            <w:r w:rsidR="000617EF">
              <w:rPr>
                <w:color w:val="222222"/>
                <w:lang w:val="en"/>
              </w:rPr>
              <w:t>.</w:t>
            </w:r>
            <w:r w:rsidRPr="00AC61C5">
              <w:rPr>
                <w:color w:val="222222"/>
                <w:lang w:val="en"/>
              </w:rPr>
              <w:t xml:space="preserve"> </w:t>
            </w:r>
            <w:r w:rsidRPr="00AC61C5">
              <w:rPr>
                <w:rStyle w:val="hps"/>
                <w:color w:val="222222"/>
                <w:lang w:val="en"/>
              </w:rPr>
              <w:t>The</w:t>
            </w:r>
            <w:r w:rsidRPr="00AC61C5">
              <w:rPr>
                <w:color w:val="222222"/>
                <w:lang w:val="en"/>
              </w:rPr>
              <w:t xml:space="preserve"> </w:t>
            </w:r>
            <w:r w:rsidRPr="00AC61C5">
              <w:rPr>
                <w:rStyle w:val="hps"/>
                <w:color w:val="222222"/>
                <w:lang w:val="en"/>
              </w:rPr>
              <w:t>budget approved</w:t>
            </w:r>
            <w:r w:rsidRPr="00AC61C5">
              <w:rPr>
                <w:color w:val="222222"/>
                <w:lang w:val="en"/>
              </w:rPr>
              <w:t xml:space="preserve"> </w:t>
            </w:r>
            <w:r w:rsidRPr="00AC61C5">
              <w:rPr>
                <w:rStyle w:val="hps"/>
                <w:color w:val="222222"/>
                <w:lang w:val="en"/>
              </w:rPr>
              <w:t>in</w:t>
            </w:r>
            <w:r w:rsidRPr="00AC61C5">
              <w:rPr>
                <w:color w:val="222222"/>
                <w:lang w:val="en"/>
              </w:rPr>
              <w:t xml:space="preserve"> </w:t>
            </w:r>
            <w:r w:rsidRPr="00AC61C5">
              <w:rPr>
                <w:rStyle w:val="hps"/>
                <w:color w:val="222222"/>
                <w:lang w:val="en"/>
              </w:rPr>
              <w:t>October</w:t>
            </w:r>
            <w:r w:rsidRPr="00AC61C5">
              <w:rPr>
                <w:color w:val="222222"/>
                <w:lang w:val="en"/>
              </w:rPr>
              <w:t xml:space="preserve"> </w:t>
            </w:r>
            <w:r w:rsidRPr="00AC61C5">
              <w:rPr>
                <w:rStyle w:val="hps"/>
                <w:color w:val="222222"/>
                <w:lang w:val="en"/>
              </w:rPr>
              <w:t>2013 already provided additional funds for the N</w:t>
            </w:r>
            <w:r w:rsidR="000617EF">
              <w:rPr>
                <w:rStyle w:val="hps"/>
                <w:color w:val="222222"/>
                <w:lang w:val="en"/>
              </w:rPr>
              <w:t xml:space="preserve">ational </w:t>
            </w:r>
            <w:r w:rsidRPr="00AC61C5">
              <w:rPr>
                <w:rStyle w:val="hps"/>
                <w:color w:val="222222"/>
                <w:lang w:val="en"/>
              </w:rPr>
              <w:t>P</w:t>
            </w:r>
            <w:r w:rsidR="000617EF">
              <w:rPr>
                <w:rStyle w:val="hps"/>
                <w:color w:val="222222"/>
                <w:lang w:val="en"/>
              </w:rPr>
              <w:t xml:space="preserve">reventive </w:t>
            </w:r>
            <w:r w:rsidRPr="00AC61C5">
              <w:rPr>
                <w:rStyle w:val="hps"/>
                <w:color w:val="222222"/>
                <w:lang w:val="en"/>
              </w:rPr>
              <w:t>M</w:t>
            </w:r>
            <w:r w:rsidR="000617EF">
              <w:rPr>
                <w:rStyle w:val="hps"/>
                <w:color w:val="222222"/>
                <w:lang w:val="en"/>
              </w:rPr>
              <w:t>echanism</w:t>
            </w:r>
            <w:r w:rsidRPr="00AC61C5">
              <w:rPr>
                <w:rStyle w:val="hps"/>
                <w:color w:val="222222"/>
                <w:lang w:val="en"/>
              </w:rPr>
              <w:t xml:space="preserve"> and at least two additional positions were created</w:t>
            </w:r>
            <w:r w:rsidRPr="00AC61C5">
              <w:rPr>
                <w:color w:val="222222"/>
                <w:lang w:val="en"/>
              </w:rPr>
              <w:t xml:space="preserve">. </w:t>
            </w:r>
            <w:r>
              <w:rPr>
                <w:color w:val="222222"/>
                <w:lang w:val="en"/>
              </w:rPr>
              <w:t>T</w:t>
            </w:r>
            <w:r w:rsidRPr="00AC61C5">
              <w:rPr>
                <w:color w:val="222222"/>
                <w:lang w:val="en"/>
              </w:rPr>
              <w:t xml:space="preserve">he NPM’s Directive Council decided </w:t>
            </w:r>
            <w:r>
              <w:rPr>
                <w:color w:val="222222"/>
                <w:lang w:val="en"/>
              </w:rPr>
              <w:t>to focus on juvenile detentions</w:t>
            </w:r>
            <w:r w:rsidRPr="00AC61C5">
              <w:rPr>
                <w:color w:val="222222"/>
                <w:lang w:val="en"/>
              </w:rPr>
              <w:t xml:space="preserve">. </w:t>
            </w:r>
          </w:p>
          <w:p w:rsidR="008C6AE4" w:rsidRPr="00AC61C5" w:rsidRDefault="008C6AE4" w:rsidP="0077199C">
            <w:pPr>
              <w:spacing w:before="40" w:after="120" w:line="220" w:lineRule="exact"/>
              <w:jc w:val="both"/>
              <w:rPr>
                <w:u w:val="single"/>
              </w:rPr>
            </w:pPr>
            <w:r w:rsidRPr="00AC61C5">
              <w:rPr>
                <w:color w:val="222222"/>
                <w:lang w:val="en"/>
              </w:rPr>
              <w:t>INDDH</w:t>
            </w:r>
            <w:r w:rsidR="000617EF">
              <w:rPr>
                <w:color w:val="222222"/>
                <w:lang w:val="en"/>
              </w:rPr>
              <w:t>H</w:t>
            </w:r>
            <w:r w:rsidRPr="00AC61C5">
              <w:rPr>
                <w:color w:val="222222"/>
                <w:lang w:val="en"/>
              </w:rPr>
              <w:t xml:space="preserve"> </w:t>
            </w:r>
            <w:r w:rsidRPr="00AC61C5">
              <w:t xml:space="preserve">applied for accreditation with the International Coordinating Committee of National Institutions for the Promotion and Protection of Human Rights </w:t>
            </w:r>
            <w:r>
              <w:t>in November 2013; t</w:t>
            </w:r>
            <w:r w:rsidRPr="00AC61C5">
              <w:t xml:space="preserve">he application will be considered </w:t>
            </w:r>
            <w:r>
              <w:t>in</w:t>
            </w:r>
            <w:r w:rsidRPr="00AC61C5">
              <w:t xml:space="preserve"> March 2015.</w:t>
            </w:r>
          </w:p>
        </w:tc>
      </w:tr>
      <w:tr w:rsidR="008C6AE4" w:rsidRPr="00AC61C5" w:rsidTr="0077199C">
        <w:trPr>
          <w:trHeight w:val="240"/>
        </w:trPr>
        <w:tc>
          <w:tcPr>
            <w:tcW w:w="7371" w:type="dxa"/>
            <w:gridSpan w:val="2"/>
            <w:shd w:val="clear" w:color="auto" w:fill="auto"/>
          </w:tcPr>
          <w:p w:rsidR="008C6AE4" w:rsidRPr="00AC61C5" w:rsidRDefault="008C6AE4" w:rsidP="0077199C">
            <w:pPr>
              <w:spacing w:before="40" w:after="120" w:line="220" w:lineRule="exact"/>
              <w:jc w:val="both"/>
              <w:rPr>
                <w:rStyle w:val="hps"/>
                <w:b/>
                <w:color w:val="222222"/>
                <w:lang w:val="en"/>
              </w:rPr>
            </w:pPr>
            <w:r w:rsidRPr="00AC61C5">
              <w:rPr>
                <w:rStyle w:val="hps"/>
                <w:b/>
                <w:color w:val="222222"/>
                <w:lang w:val="en"/>
              </w:rPr>
              <w:t>NGO information (</w:t>
            </w:r>
            <w:r w:rsidR="005D58CF">
              <w:rPr>
                <w:rStyle w:val="hps"/>
                <w:b/>
                <w:color w:val="222222"/>
                <w:lang w:val="en"/>
              </w:rPr>
              <w:t>Centre for Civil and Political Rights</w:t>
            </w:r>
            <w:r w:rsidRPr="00AC61C5">
              <w:rPr>
                <w:rStyle w:val="hps"/>
                <w:b/>
                <w:color w:val="222222"/>
                <w:lang w:val="en"/>
              </w:rPr>
              <w:t>)</w:t>
            </w:r>
            <w:r w:rsidR="006B1E56">
              <w:rPr>
                <w:rStyle w:val="hps"/>
                <w:b/>
                <w:color w:val="222222"/>
                <w:lang w:val="en"/>
              </w:rPr>
              <w:t>:</w:t>
            </w:r>
          </w:p>
        </w:tc>
      </w:tr>
      <w:tr w:rsidR="008C6AE4" w:rsidRPr="00AC61C5" w:rsidTr="0077199C">
        <w:trPr>
          <w:trHeight w:val="240"/>
        </w:trPr>
        <w:tc>
          <w:tcPr>
            <w:tcW w:w="7371" w:type="dxa"/>
            <w:gridSpan w:val="2"/>
            <w:shd w:val="clear" w:color="auto" w:fill="auto"/>
          </w:tcPr>
          <w:p w:rsidR="008C6AE4" w:rsidRPr="00AC61C5" w:rsidRDefault="008C6AE4" w:rsidP="0077199C">
            <w:pPr>
              <w:spacing w:before="40" w:after="120" w:line="220" w:lineRule="exact"/>
              <w:jc w:val="both"/>
              <w:rPr>
                <w:u w:val="single"/>
                <w:lang w:val="en"/>
              </w:rPr>
            </w:pPr>
            <w:r>
              <w:rPr>
                <w:color w:val="222222"/>
                <w:lang w:val="en"/>
              </w:rPr>
              <w:t xml:space="preserve">The </w:t>
            </w:r>
            <w:r w:rsidRPr="00AC61C5">
              <w:rPr>
                <w:rStyle w:val="hps"/>
                <w:color w:val="222222"/>
                <w:lang w:val="en"/>
              </w:rPr>
              <w:t>institutional location</w:t>
            </w:r>
            <w:r>
              <w:rPr>
                <w:rStyle w:val="hps"/>
                <w:color w:val="222222"/>
                <w:lang w:val="en"/>
              </w:rPr>
              <w:t xml:space="preserve"> of </w:t>
            </w:r>
            <w:r w:rsidR="0039015E">
              <w:rPr>
                <w:rStyle w:val="hps"/>
                <w:color w:val="222222"/>
                <w:lang w:val="en"/>
              </w:rPr>
              <w:t>INDDHH</w:t>
            </w:r>
            <w:r w:rsidRPr="00AC61C5">
              <w:rPr>
                <w:color w:val="222222"/>
                <w:lang w:val="en"/>
              </w:rPr>
              <w:t xml:space="preserve"> </w:t>
            </w:r>
            <w:r>
              <w:rPr>
                <w:color w:val="222222"/>
                <w:lang w:val="en"/>
              </w:rPr>
              <w:t xml:space="preserve">within the legislative branch </w:t>
            </w:r>
            <w:r w:rsidRPr="00AC61C5">
              <w:rPr>
                <w:rStyle w:val="hps"/>
                <w:color w:val="222222"/>
                <w:lang w:val="en"/>
              </w:rPr>
              <w:t>does not make it</w:t>
            </w:r>
            <w:r w:rsidRPr="00AC61C5">
              <w:rPr>
                <w:color w:val="222222"/>
                <w:lang w:val="en"/>
              </w:rPr>
              <w:t xml:space="preserve"> </w:t>
            </w:r>
            <w:r w:rsidRPr="00AC61C5">
              <w:rPr>
                <w:rStyle w:val="hps"/>
                <w:color w:val="222222"/>
                <w:lang w:val="en"/>
              </w:rPr>
              <w:t>an autonomous</w:t>
            </w:r>
            <w:r w:rsidRPr="00AC61C5">
              <w:rPr>
                <w:color w:val="222222"/>
                <w:lang w:val="en"/>
              </w:rPr>
              <w:t xml:space="preserve"> </w:t>
            </w:r>
            <w:r w:rsidRPr="00AC61C5">
              <w:rPr>
                <w:rStyle w:val="hps"/>
                <w:color w:val="222222"/>
                <w:lang w:val="en"/>
              </w:rPr>
              <w:t>body</w:t>
            </w:r>
            <w:r>
              <w:t xml:space="preserve"> </w:t>
            </w:r>
            <w:r w:rsidRPr="00AC61C5">
              <w:rPr>
                <w:color w:val="222222"/>
                <w:lang w:val="en"/>
              </w:rPr>
              <w:t xml:space="preserve">[B2]. </w:t>
            </w:r>
          </w:p>
          <w:p w:rsidR="008C6AE4" w:rsidRPr="00AC61C5" w:rsidRDefault="0039015E" w:rsidP="0077199C">
            <w:pPr>
              <w:spacing w:before="40" w:after="120" w:line="220" w:lineRule="exact"/>
              <w:jc w:val="both"/>
              <w:rPr>
                <w:rStyle w:val="hps"/>
                <w:color w:val="222222"/>
                <w:lang w:val="en"/>
              </w:rPr>
            </w:pPr>
            <w:r>
              <w:rPr>
                <w:rStyle w:val="hps"/>
                <w:color w:val="222222"/>
                <w:lang w:val="en"/>
              </w:rPr>
              <w:t>Although INDDHH</w:t>
            </w:r>
            <w:r w:rsidR="008C6AE4" w:rsidRPr="00AC61C5">
              <w:rPr>
                <w:color w:val="222222"/>
                <w:lang w:val="en"/>
              </w:rPr>
              <w:t xml:space="preserve"> </w:t>
            </w:r>
            <w:r w:rsidR="008C6AE4" w:rsidRPr="00AC61C5">
              <w:rPr>
                <w:rStyle w:val="hps"/>
                <w:color w:val="222222"/>
                <w:lang w:val="en"/>
              </w:rPr>
              <w:t xml:space="preserve">has </w:t>
            </w:r>
            <w:r w:rsidR="008C6AE4">
              <w:rPr>
                <w:rStyle w:val="hps"/>
                <w:color w:val="222222"/>
                <w:lang w:val="en"/>
              </w:rPr>
              <w:t>begun</w:t>
            </w:r>
            <w:r w:rsidR="008C6AE4" w:rsidRPr="00AC61C5">
              <w:rPr>
                <w:color w:val="222222"/>
                <w:lang w:val="en"/>
              </w:rPr>
              <w:t xml:space="preserve"> </w:t>
            </w:r>
            <w:r w:rsidR="008C6AE4">
              <w:rPr>
                <w:color w:val="222222"/>
                <w:lang w:val="en"/>
              </w:rPr>
              <w:t>conducting</w:t>
            </w:r>
            <w:r w:rsidR="008C6AE4" w:rsidRPr="00AC61C5">
              <w:rPr>
                <w:color w:val="222222"/>
                <w:lang w:val="en"/>
              </w:rPr>
              <w:t xml:space="preserve"> monitoring visits to </w:t>
            </w:r>
            <w:r>
              <w:rPr>
                <w:color w:val="222222"/>
                <w:lang w:val="en"/>
              </w:rPr>
              <w:t xml:space="preserve">places of </w:t>
            </w:r>
            <w:r w:rsidR="008C6AE4" w:rsidRPr="00AC61C5">
              <w:rPr>
                <w:color w:val="222222"/>
                <w:lang w:val="en"/>
              </w:rPr>
              <w:t xml:space="preserve">juvenile detention, it </w:t>
            </w:r>
            <w:r>
              <w:rPr>
                <w:color w:val="222222"/>
                <w:lang w:val="en"/>
              </w:rPr>
              <w:t>has</w:t>
            </w:r>
            <w:r w:rsidRPr="00AC61C5">
              <w:rPr>
                <w:color w:val="222222"/>
                <w:lang w:val="en"/>
              </w:rPr>
              <w:t xml:space="preserve"> </w:t>
            </w:r>
            <w:r w:rsidR="008C6AE4" w:rsidRPr="00AC61C5">
              <w:rPr>
                <w:color w:val="222222"/>
                <w:lang w:val="en"/>
              </w:rPr>
              <w:t xml:space="preserve">not </w:t>
            </w:r>
            <w:r>
              <w:rPr>
                <w:color w:val="222222"/>
                <w:lang w:val="en"/>
              </w:rPr>
              <w:t xml:space="preserve">been able to </w:t>
            </w:r>
            <w:r w:rsidR="008C6AE4" w:rsidRPr="00AC61C5">
              <w:rPr>
                <w:color w:val="222222"/>
                <w:lang w:val="en"/>
              </w:rPr>
              <w:t xml:space="preserve">perform its functions </w:t>
            </w:r>
            <w:r>
              <w:rPr>
                <w:color w:val="222222"/>
                <w:lang w:val="en"/>
              </w:rPr>
              <w:t xml:space="preserve">fully </w:t>
            </w:r>
            <w:r w:rsidR="008C6AE4">
              <w:rPr>
                <w:color w:val="222222"/>
                <w:lang w:val="en"/>
              </w:rPr>
              <w:t>due to</w:t>
            </w:r>
            <w:r w:rsidR="008C6AE4" w:rsidRPr="00AC61C5">
              <w:rPr>
                <w:color w:val="222222"/>
                <w:lang w:val="en"/>
              </w:rPr>
              <w:t xml:space="preserve"> </w:t>
            </w:r>
            <w:r>
              <w:rPr>
                <w:color w:val="222222"/>
                <w:lang w:val="en"/>
              </w:rPr>
              <w:t xml:space="preserve">a </w:t>
            </w:r>
            <w:r w:rsidR="008C6AE4" w:rsidRPr="00AC61C5">
              <w:rPr>
                <w:color w:val="222222"/>
                <w:lang w:val="en"/>
              </w:rPr>
              <w:t xml:space="preserve">lack of human and </w:t>
            </w:r>
            <w:r w:rsidR="006D2565">
              <w:rPr>
                <w:color w:val="222222"/>
                <w:lang w:val="en"/>
              </w:rPr>
              <w:t>financial</w:t>
            </w:r>
            <w:r w:rsidR="006D2565" w:rsidRPr="00AC61C5">
              <w:rPr>
                <w:color w:val="222222"/>
                <w:lang w:val="en"/>
              </w:rPr>
              <w:t xml:space="preserve"> </w:t>
            </w:r>
            <w:r w:rsidR="008C6AE4" w:rsidRPr="00AC61C5">
              <w:rPr>
                <w:color w:val="222222"/>
                <w:lang w:val="en"/>
              </w:rPr>
              <w:t xml:space="preserve">resources. </w:t>
            </w:r>
            <w:r w:rsidR="008C6AE4">
              <w:rPr>
                <w:rStyle w:val="hps"/>
                <w:color w:val="222222"/>
                <w:lang w:val="en"/>
              </w:rPr>
              <w:t>Resources</w:t>
            </w:r>
            <w:r w:rsidR="008C6AE4" w:rsidRPr="00AC61C5">
              <w:rPr>
                <w:rStyle w:val="hps"/>
                <w:color w:val="222222"/>
                <w:lang w:val="en"/>
              </w:rPr>
              <w:t xml:space="preserve"> are</w:t>
            </w:r>
            <w:r w:rsidR="008C6AE4">
              <w:rPr>
                <w:rStyle w:val="hps"/>
                <w:color w:val="222222"/>
                <w:lang w:val="en"/>
              </w:rPr>
              <w:t xml:space="preserve"> currently</w:t>
            </w:r>
            <w:r w:rsidR="008C6AE4" w:rsidRPr="00AC61C5">
              <w:rPr>
                <w:rStyle w:val="hps"/>
                <w:color w:val="222222"/>
                <w:lang w:val="en"/>
              </w:rPr>
              <w:t xml:space="preserve"> provided by UNICEF [B2]. </w:t>
            </w:r>
          </w:p>
        </w:tc>
      </w:tr>
      <w:tr w:rsidR="008C6AE4" w:rsidRPr="00AC61C5" w:rsidTr="0077199C">
        <w:trPr>
          <w:trHeight w:val="240"/>
        </w:trPr>
        <w:tc>
          <w:tcPr>
            <w:tcW w:w="7371" w:type="dxa"/>
            <w:gridSpan w:val="2"/>
            <w:shd w:val="clear" w:color="auto" w:fill="auto"/>
          </w:tcPr>
          <w:p w:rsidR="008C6AE4" w:rsidRPr="00AC61C5" w:rsidRDefault="008C6AE4" w:rsidP="002F0982">
            <w:pPr>
              <w:suppressAutoHyphens w:val="0"/>
              <w:spacing w:before="40" w:after="120" w:line="220" w:lineRule="exact"/>
              <w:rPr>
                <w:b/>
              </w:rPr>
            </w:pPr>
            <w:r w:rsidRPr="00AC61C5">
              <w:rPr>
                <w:b/>
              </w:rPr>
              <w:t xml:space="preserve">Committee’s evaluation: </w:t>
            </w:r>
          </w:p>
        </w:tc>
      </w:tr>
      <w:tr w:rsidR="008C6AE4" w:rsidRPr="00AC61C5" w:rsidTr="0077199C">
        <w:tc>
          <w:tcPr>
            <w:tcW w:w="7371" w:type="dxa"/>
            <w:gridSpan w:val="2"/>
            <w:shd w:val="clear" w:color="auto" w:fill="auto"/>
          </w:tcPr>
          <w:p w:rsidR="008C6AE4" w:rsidRPr="00AC61C5" w:rsidRDefault="008C6AE4" w:rsidP="0077199C">
            <w:pPr>
              <w:spacing w:before="40" w:after="120" w:line="220" w:lineRule="exact"/>
              <w:jc w:val="both"/>
            </w:pPr>
            <w:r w:rsidRPr="00AC61C5">
              <w:rPr>
                <w:b/>
              </w:rPr>
              <w:t>[C2]:</w:t>
            </w:r>
            <w:r w:rsidRPr="00AC61C5">
              <w:t xml:space="preserve"> The Committee </w:t>
            </w:r>
            <w:r w:rsidR="0039015E">
              <w:t>notes the State party’s explanation about</w:t>
            </w:r>
            <w:r w:rsidRPr="00AC61C5">
              <w:t xml:space="preserve"> constraints </w:t>
            </w:r>
            <w:r w:rsidR="0039015E">
              <w:t>on increasing</w:t>
            </w:r>
            <w:r w:rsidRPr="00AC61C5">
              <w:t xml:space="preserve"> the budget in 2014.</w:t>
            </w:r>
            <w:r w:rsidR="0039015E">
              <w:t xml:space="preserve"> </w:t>
            </w:r>
            <w:r w:rsidRPr="00AC61C5">
              <w:t>To ensure that INDDH</w:t>
            </w:r>
            <w:r w:rsidR="000617EF">
              <w:t>H</w:t>
            </w:r>
            <w:r w:rsidRPr="00AC61C5">
              <w:t xml:space="preserve"> is able to perform its functions in accordance with the Paris Principle</w:t>
            </w:r>
            <w:r w:rsidR="0039015E">
              <w:t>s</w:t>
            </w:r>
            <w:r w:rsidRPr="00AC61C5">
              <w:t xml:space="preserve">, the Committee requires information on measures taken in 2015 to increase </w:t>
            </w:r>
            <w:r w:rsidR="0039015E">
              <w:t>its</w:t>
            </w:r>
            <w:r w:rsidR="0039015E" w:rsidRPr="00AC61C5">
              <w:t xml:space="preserve"> </w:t>
            </w:r>
            <w:r w:rsidRPr="00AC61C5">
              <w:t>financial, human and material resources.</w:t>
            </w:r>
          </w:p>
          <w:p w:rsidR="008C6AE4" w:rsidRPr="00AC61C5" w:rsidRDefault="008C6AE4" w:rsidP="0077199C">
            <w:pPr>
              <w:spacing w:before="40" w:after="120" w:line="220" w:lineRule="exact"/>
              <w:jc w:val="both"/>
            </w:pPr>
            <w:r w:rsidRPr="00AC61C5">
              <w:rPr>
                <w:b/>
              </w:rPr>
              <w:t>[B2]:</w:t>
            </w:r>
            <w:r w:rsidRPr="00AC61C5">
              <w:t xml:space="preserve"> The Committee requires information on the human and </w:t>
            </w:r>
            <w:r w:rsidR="006D2565">
              <w:t>financial</w:t>
            </w:r>
            <w:r w:rsidR="006D2565" w:rsidRPr="00AC61C5">
              <w:t xml:space="preserve"> </w:t>
            </w:r>
            <w:r w:rsidRPr="00AC61C5">
              <w:t>resources allocated by the State party to the N</w:t>
            </w:r>
            <w:r w:rsidR="000617EF">
              <w:t xml:space="preserve">ational </w:t>
            </w:r>
            <w:r w:rsidRPr="00AC61C5">
              <w:t>P</w:t>
            </w:r>
            <w:r w:rsidR="000617EF">
              <w:t xml:space="preserve">reventive </w:t>
            </w:r>
            <w:r w:rsidRPr="00AC61C5">
              <w:t>M</w:t>
            </w:r>
            <w:r w:rsidR="000617EF">
              <w:t>echanism</w:t>
            </w:r>
            <w:r w:rsidRPr="00AC61C5">
              <w:t xml:space="preserve"> and on measures taken to expand the activities carried out by the </w:t>
            </w:r>
            <w:r w:rsidR="000617EF">
              <w:t>Mechanism</w:t>
            </w:r>
            <w:r w:rsidR="000617EF" w:rsidRPr="00AC61C5">
              <w:t xml:space="preserve"> </w:t>
            </w:r>
            <w:r w:rsidRPr="00AC61C5">
              <w:t xml:space="preserve">to conduct regular monitoring visits to all places of detention. </w:t>
            </w:r>
          </w:p>
          <w:p w:rsidR="008C6AE4" w:rsidRPr="00AC61C5" w:rsidRDefault="008C6AE4" w:rsidP="0077199C">
            <w:pPr>
              <w:spacing w:before="40" w:after="120" w:line="220" w:lineRule="exact"/>
              <w:jc w:val="both"/>
            </w:pPr>
            <w:r w:rsidRPr="00AC61C5">
              <w:rPr>
                <w:b/>
              </w:rPr>
              <w:t>[A]:</w:t>
            </w:r>
            <w:r w:rsidRPr="00AC61C5">
              <w:t xml:space="preserve"> The Committee requires updated information on the status of accreditation of INDDH</w:t>
            </w:r>
            <w:r w:rsidR="000617EF">
              <w:t>H</w:t>
            </w:r>
            <w:r w:rsidRPr="00AC61C5">
              <w:t xml:space="preserve"> with the International Coordinati</w:t>
            </w:r>
            <w:r w:rsidR="006D2565">
              <w:t>ng</w:t>
            </w:r>
            <w:r w:rsidRPr="00AC61C5">
              <w:t xml:space="preserve"> Committee of National Institutions for the Promotion and Protection of Human Rights. </w:t>
            </w:r>
          </w:p>
        </w:tc>
      </w:tr>
      <w:tr w:rsidR="008C6AE4" w:rsidRPr="00AC61C5" w:rsidTr="0077199C">
        <w:trPr>
          <w:trHeight w:val="240"/>
        </w:trPr>
        <w:tc>
          <w:tcPr>
            <w:tcW w:w="7371" w:type="dxa"/>
            <w:gridSpan w:val="2"/>
            <w:shd w:val="clear" w:color="auto" w:fill="auto"/>
          </w:tcPr>
          <w:p w:rsidR="008C6AE4" w:rsidRPr="00AC61C5" w:rsidRDefault="008C6AE4" w:rsidP="0077199C">
            <w:pPr>
              <w:suppressAutoHyphens w:val="0"/>
              <w:spacing w:before="40" w:after="120" w:line="220" w:lineRule="exact"/>
              <w:jc w:val="both"/>
              <w:rPr>
                <w:b/>
                <w:bCs/>
              </w:rPr>
            </w:pPr>
            <w:r w:rsidRPr="00AC61C5">
              <w:rPr>
                <w:b/>
              </w:rPr>
              <w:t>Paragraph 8:</w:t>
            </w:r>
            <w:r w:rsidRPr="00AC61C5">
              <w:rPr>
                <w:b/>
                <w:bCs/>
              </w:rPr>
              <w:t xml:space="preserve"> </w:t>
            </w:r>
            <w:r w:rsidRPr="00AC61C5">
              <w:rPr>
                <w:b/>
              </w:rPr>
              <w:t>The Committee urges the State party to complete the process of amending the Code of Criminal Procedure and, in so doing, to take into account the Committee’s preceding concluding observations, in which it called for a review of detention procedures and other restrictions on the liberty of accused persons or defendants in the light of article 9, while also, in particular, bearing in mind the principle of the presumption of innocence</w:t>
            </w:r>
            <w:r w:rsidRPr="00AC61C5">
              <w:rPr>
                <w:b/>
                <w:lang w:eastAsia="en-GB"/>
              </w:rPr>
              <w:t>.</w:t>
            </w:r>
          </w:p>
        </w:tc>
      </w:tr>
      <w:tr w:rsidR="008C6AE4" w:rsidRPr="00AC61C5" w:rsidTr="009F49DC">
        <w:trPr>
          <w:trHeight w:val="240"/>
        </w:trPr>
        <w:tc>
          <w:tcPr>
            <w:tcW w:w="7371" w:type="dxa"/>
            <w:gridSpan w:val="2"/>
            <w:tcBorders>
              <w:bottom w:val="nil"/>
            </w:tcBorders>
            <w:shd w:val="clear" w:color="auto" w:fill="auto"/>
          </w:tcPr>
          <w:p w:rsidR="008C6AE4" w:rsidRPr="00AC61C5" w:rsidRDefault="008C6AE4" w:rsidP="002F0982">
            <w:pPr>
              <w:suppressAutoHyphens w:val="0"/>
              <w:spacing w:before="40" w:after="120" w:line="220" w:lineRule="exact"/>
              <w:rPr>
                <w:b/>
              </w:rPr>
            </w:pPr>
            <w:r w:rsidRPr="00AC61C5">
              <w:rPr>
                <w:b/>
              </w:rPr>
              <w:t>Summary of State party’s reply:</w:t>
            </w:r>
          </w:p>
        </w:tc>
      </w:tr>
      <w:tr w:rsidR="008C6AE4" w:rsidRPr="00AC61C5" w:rsidTr="009F49DC">
        <w:trPr>
          <w:trHeight w:val="240"/>
        </w:trPr>
        <w:tc>
          <w:tcPr>
            <w:tcW w:w="7371" w:type="dxa"/>
            <w:gridSpan w:val="2"/>
            <w:tcBorders>
              <w:top w:val="nil"/>
              <w:bottom w:val="nil"/>
            </w:tcBorders>
            <w:shd w:val="clear" w:color="auto" w:fill="auto"/>
          </w:tcPr>
          <w:p w:rsidR="008C6AE4" w:rsidRPr="00AC61C5" w:rsidRDefault="008C6AE4" w:rsidP="0077199C">
            <w:pPr>
              <w:spacing w:before="40" w:after="120" w:line="220" w:lineRule="exact"/>
              <w:jc w:val="both"/>
              <w:rPr>
                <w:lang w:val="en"/>
              </w:rPr>
            </w:pPr>
            <w:r w:rsidRPr="00AC61C5">
              <w:rPr>
                <w:color w:val="222222"/>
                <w:lang w:val="en"/>
              </w:rPr>
              <w:t xml:space="preserve">The </w:t>
            </w:r>
            <w:r w:rsidRPr="00AC61C5">
              <w:rPr>
                <w:rStyle w:val="hps"/>
                <w:color w:val="222222"/>
                <w:lang w:val="en"/>
              </w:rPr>
              <w:t>Chamber of Senators</w:t>
            </w:r>
            <w:r>
              <w:rPr>
                <w:rStyle w:val="hps"/>
                <w:color w:val="222222"/>
                <w:lang w:val="en"/>
              </w:rPr>
              <w:t xml:space="preserve"> approved the</w:t>
            </w:r>
            <w:r w:rsidRPr="00AC61C5">
              <w:rPr>
                <w:rStyle w:val="hps"/>
                <w:color w:val="222222"/>
                <w:lang w:val="en"/>
              </w:rPr>
              <w:t xml:space="preserve"> </w:t>
            </w:r>
            <w:r w:rsidRPr="00AC61C5">
              <w:rPr>
                <w:color w:val="222222"/>
                <w:lang w:val="en"/>
              </w:rPr>
              <w:t xml:space="preserve">amended </w:t>
            </w:r>
            <w:r w:rsidRPr="00AC61C5">
              <w:rPr>
                <w:rStyle w:val="hps"/>
                <w:color w:val="222222"/>
                <w:lang w:val="en"/>
              </w:rPr>
              <w:t>Code of Criminal Procedure</w:t>
            </w:r>
            <w:r>
              <w:rPr>
                <w:rStyle w:val="hps"/>
                <w:color w:val="222222"/>
                <w:lang w:val="en"/>
              </w:rPr>
              <w:t>, which may be</w:t>
            </w:r>
            <w:r w:rsidRPr="00AC61C5">
              <w:rPr>
                <w:rStyle w:val="hps"/>
                <w:color w:val="222222"/>
                <w:lang w:val="en"/>
              </w:rPr>
              <w:t xml:space="preserve"> adopted by the House of Representatives</w:t>
            </w:r>
            <w:r>
              <w:rPr>
                <w:rStyle w:val="hps"/>
                <w:color w:val="222222"/>
                <w:lang w:val="en"/>
              </w:rPr>
              <w:t xml:space="preserve"> </w:t>
            </w:r>
            <w:r w:rsidRPr="00AC61C5">
              <w:rPr>
                <w:color w:val="222222"/>
                <w:lang w:val="en"/>
              </w:rPr>
              <w:t>in December 2014.</w:t>
            </w:r>
          </w:p>
        </w:tc>
      </w:tr>
      <w:tr w:rsidR="008C6AE4" w:rsidRPr="00AC61C5" w:rsidTr="009F49DC">
        <w:trPr>
          <w:trHeight w:val="240"/>
        </w:trPr>
        <w:tc>
          <w:tcPr>
            <w:tcW w:w="7371" w:type="dxa"/>
            <w:gridSpan w:val="2"/>
            <w:tcBorders>
              <w:top w:val="nil"/>
            </w:tcBorders>
            <w:shd w:val="clear" w:color="auto" w:fill="auto"/>
          </w:tcPr>
          <w:p w:rsidR="008C6AE4" w:rsidRPr="00AC61C5" w:rsidRDefault="008C6AE4" w:rsidP="0077199C">
            <w:pPr>
              <w:spacing w:before="40" w:after="120" w:line="220" w:lineRule="exact"/>
              <w:jc w:val="both"/>
              <w:rPr>
                <w:b/>
              </w:rPr>
            </w:pPr>
            <w:r w:rsidRPr="00AC61C5">
              <w:rPr>
                <w:b/>
              </w:rPr>
              <w:lastRenderedPageBreak/>
              <w:t>NGO information (</w:t>
            </w:r>
            <w:r w:rsidR="006B1E56">
              <w:rPr>
                <w:rStyle w:val="hps"/>
                <w:b/>
                <w:color w:val="222222"/>
                <w:lang w:val="en"/>
              </w:rPr>
              <w:t>Centre for Civil and Political Rights</w:t>
            </w:r>
            <w:r w:rsidRPr="00AC61C5">
              <w:rPr>
                <w:b/>
              </w:rPr>
              <w:t>):</w:t>
            </w:r>
          </w:p>
        </w:tc>
      </w:tr>
      <w:tr w:rsidR="008C6AE4" w:rsidRPr="00AC61C5" w:rsidTr="0077199C">
        <w:trPr>
          <w:trHeight w:val="240"/>
        </w:trPr>
        <w:tc>
          <w:tcPr>
            <w:tcW w:w="7371" w:type="dxa"/>
            <w:gridSpan w:val="2"/>
            <w:shd w:val="clear" w:color="auto" w:fill="auto"/>
          </w:tcPr>
          <w:p w:rsidR="008C6AE4" w:rsidRPr="00AC61C5" w:rsidRDefault="008C6AE4" w:rsidP="0077199C">
            <w:pPr>
              <w:spacing w:before="40" w:after="120" w:line="220" w:lineRule="exact"/>
              <w:jc w:val="both"/>
            </w:pPr>
            <w:r w:rsidRPr="00AC61C5">
              <w:t xml:space="preserve">The draft Penal Code has </w:t>
            </w:r>
            <w:r>
              <w:t>been heavily criticized because it</w:t>
            </w:r>
            <w:r w:rsidRPr="00AC61C5">
              <w:t xml:space="preserve"> does not substantially alter </w:t>
            </w:r>
            <w:r>
              <w:t>already existing</w:t>
            </w:r>
            <w:r w:rsidRPr="00AC61C5">
              <w:t xml:space="preserve"> criminal policies [C1]. </w:t>
            </w:r>
          </w:p>
        </w:tc>
      </w:tr>
      <w:tr w:rsidR="008C6AE4" w:rsidRPr="00AC61C5" w:rsidTr="0077199C">
        <w:trPr>
          <w:trHeight w:val="240"/>
        </w:trPr>
        <w:tc>
          <w:tcPr>
            <w:tcW w:w="7371" w:type="dxa"/>
            <w:gridSpan w:val="2"/>
            <w:shd w:val="clear" w:color="auto" w:fill="auto"/>
          </w:tcPr>
          <w:p w:rsidR="008C6AE4" w:rsidRPr="00AC61C5" w:rsidRDefault="008C6AE4" w:rsidP="002F0982">
            <w:pPr>
              <w:suppressAutoHyphens w:val="0"/>
              <w:spacing w:before="40" w:after="120" w:line="220" w:lineRule="exact"/>
              <w:rPr>
                <w:b/>
              </w:rPr>
            </w:pPr>
            <w:r w:rsidRPr="00AC61C5">
              <w:rPr>
                <w:b/>
              </w:rPr>
              <w:t xml:space="preserve">Committee’s evaluation: </w:t>
            </w:r>
          </w:p>
        </w:tc>
      </w:tr>
      <w:tr w:rsidR="008C6AE4" w:rsidRPr="00AC61C5" w:rsidTr="0077199C">
        <w:trPr>
          <w:trHeight w:val="240"/>
        </w:trPr>
        <w:tc>
          <w:tcPr>
            <w:tcW w:w="7371" w:type="dxa"/>
            <w:gridSpan w:val="2"/>
            <w:shd w:val="clear" w:color="auto" w:fill="auto"/>
          </w:tcPr>
          <w:p w:rsidR="008C6AE4" w:rsidRPr="00AC61C5" w:rsidRDefault="008C6AE4" w:rsidP="0077199C">
            <w:pPr>
              <w:spacing w:before="40" w:after="120" w:line="220" w:lineRule="exact"/>
              <w:jc w:val="both"/>
            </w:pPr>
            <w:r w:rsidRPr="00AC61C5">
              <w:rPr>
                <w:b/>
              </w:rPr>
              <w:t>[C1]:</w:t>
            </w:r>
            <w:r w:rsidRPr="00AC61C5">
              <w:t xml:space="preserve"> As the recommendation has not yet been implemented, the Committee reiterates its recommendation. </w:t>
            </w:r>
          </w:p>
        </w:tc>
      </w:tr>
      <w:tr w:rsidR="008C6AE4" w:rsidRPr="00AC61C5" w:rsidTr="0077199C">
        <w:trPr>
          <w:trHeight w:val="240"/>
        </w:trPr>
        <w:tc>
          <w:tcPr>
            <w:tcW w:w="7371" w:type="dxa"/>
            <w:gridSpan w:val="2"/>
            <w:shd w:val="clear" w:color="auto" w:fill="auto"/>
          </w:tcPr>
          <w:p w:rsidR="008C6AE4" w:rsidRPr="00AC61C5" w:rsidRDefault="008C6AE4" w:rsidP="0077199C">
            <w:pPr>
              <w:suppressAutoHyphens w:val="0"/>
              <w:spacing w:before="40" w:after="120" w:line="220" w:lineRule="exact"/>
              <w:jc w:val="both"/>
              <w:rPr>
                <w:b/>
              </w:rPr>
            </w:pPr>
            <w:r w:rsidRPr="00AC61C5">
              <w:rPr>
                <w:b/>
              </w:rPr>
              <w:t>Paragraph 19:</w:t>
            </w:r>
            <w:r w:rsidRPr="00AC61C5">
              <w:rPr>
                <w:b/>
                <w:i/>
              </w:rPr>
              <w:t xml:space="preserve"> </w:t>
            </w:r>
            <w:r w:rsidRPr="00AC61C5">
              <w:rPr>
                <w:b/>
              </w:rPr>
              <w:t>The Committee reiterates its earlier recommendation (A/53/40, para.</w:t>
            </w:r>
            <w:r w:rsidR="007C7B9F">
              <w:rPr>
                <w:b/>
              </w:rPr>
              <w:t> </w:t>
            </w:r>
            <w:r w:rsidRPr="00AC61C5">
              <w:rPr>
                <w:b/>
              </w:rPr>
              <w:t>240) in which it encouraged the State party to find a solution that is in full compliance with its obligations under the Covenant. In this regard, the Committee draws attention to its general comments</w:t>
            </w:r>
            <w:r w:rsidR="00BE5B82">
              <w:rPr>
                <w:b/>
              </w:rPr>
              <w:t xml:space="preserve"> No. </w:t>
            </w:r>
            <w:r w:rsidRPr="00AC61C5">
              <w:rPr>
                <w:b/>
              </w:rPr>
              <w:t>20 (1992), on the prohibition of torture or other cruel, inhuman or degrading treatment or punishment, in which it states that amnesties are in general incompatible with States’ obligation to investigate acts of torture (para.</w:t>
            </w:r>
            <w:r w:rsidR="007C7B9F">
              <w:rPr>
                <w:b/>
              </w:rPr>
              <w:t> </w:t>
            </w:r>
            <w:r w:rsidRPr="00AC61C5">
              <w:rPr>
                <w:b/>
              </w:rPr>
              <w:t>15), and</w:t>
            </w:r>
            <w:r w:rsidR="00BE5B82">
              <w:rPr>
                <w:b/>
              </w:rPr>
              <w:t xml:space="preserve"> No. </w:t>
            </w:r>
            <w:r w:rsidRPr="00AC61C5">
              <w:rPr>
                <w:b/>
              </w:rPr>
              <w:t>31 (2004), on the nature of the general legal obligation imposed on States parties to the Covenant, in which it states that States parties may not relieve the perpetrators of acts of torture, arbitrary or extrajudicial killings or enforced disappearance of their personal legal responsibility (para.</w:t>
            </w:r>
            <w:r w:rsidR="007C7B9F">
              <w:rPr>
                <w:b/>
              </w:rPr>
              <w:t> </w:t>
            </w:r>
            <w:r w:rsidRPr="00AC61C5">
              <w:rPr>
                <w:b/>
              </w:rPr>
              <w:t>18). The Committee invites the State party to bring the Bangalore Principles of Judicial Conduct (E/CN.4/2003/65, annex) to the attention of the Justices of the Supreme Court.</w:t>
            </w:r>
          </w:p>
        </w:tc>
      </w:tr>
      <w:tr w:rsidR="008C6AE4" w:rsidRPr="00AC61C5" w:rsidTr="0077199C">
        <w:trPr>
          <w:trHeight w:val="240"/>
        </w:trPr>
        <w:tc>
          <w:tcPr>
            <w:tcW w:w="7371" w:type="dxa"/>
            <w:gridSpan w:val="2"/>
            <w:shd w:val="clear" w:color="auto" w:fill="auto"/>
          </w:tcPr>
          <w:p w:rsidR="008C6AE4" w:rsidRPr="00AC61C5" w:rsidRDefault="008C6AE4" w:rsidP="002F0982">
            <w:pPr>
              <w:suppressAutoHyphens w:val="0"/>
              <w:spacing w:before="40" w:after="120" w:line="220" w:lineRule="exact"/>
              <w:rPr>
                <w:b/>
              </w:rPr>
            </w:pPr>
            <w:r w:rsidRPr="00AC61C5">
              <w:rPr>
                <w:b/>
              </w:rPr>
              <w:t>Summary of State party’s reply:</w:t>
            </w:r>
          </w:p>
        </w:tc>
      </w:tr>
      <w:tr w:rsidR="008C6AE4" w:rsidRPr="00AC61C5" w:rsidTr="0077199C">
        <w:tc>
          <w:tcPr>
            <w:tcW w:w="7371" w:type="dxa"/>
            <w:gridSpan w:val="2"/>
            <w:shd w:val="clear" w:color="auto" w:fill="auto"/>
          </w:tcPr>
          <w:p w:rsidR="008C6AE4" w:rsidRPr="00AC61C5" w:rsidRDefault="008C6AE4" w:rsidP="0077199C">
            <w:pPr>
              <w:spacing w:before="40" w:after="120" w:line="220" w:lineRule="exact"/>
              <w:jc w:val="both"/>
              <w:rPr>
                <w:rFonts w:eastAsia="MS Mincho"/>
              </w:rPr>
            </w:pPr>
            <w:r w:rsidRPr="00AC61C5">
              <w:rPr>
                <w:rStyle w:val="hps"/>
                <w:color w:val="222222"/>
                <w:lang w:val="en"/>
              </w:rPr>
              <w:t xml:space="preserve">The State party clarified that </w:t>
            </w:r>
            <w:r>
              <w:rPr>
                <w:rStyle w:val="hps"/>
                <w:color w:val="222222"/>
                <w:lang w:val="en"/>
              </w:rPr>
              <w:t xml:space="preserve">the </w:t>
            </w:r>
            <w:r w:rsidRPr="00AC61C5">
              <w:rPr>
                <w:rStyle w:val="hps"/>
                <w:color w:val="222222"/>
                <w:lang w:val="en"/>
              </w:rPr>
              <w:t>Uruguayan legal system is</w:t>
            </w:r>
            <w:r w:rsidRPr="00AC61C5">
              <w:rPr>
                <w:color w:val="222222"/>
                <w:lang w:val="en"/>
              </w:rPr>
              <w:t xml:space="preserve"> </w:t>
            </w:r>
            <w:r w:rsidRPr="00AC61C5">
              <w:rPr>
                <w:rStyle w:val="hps"/>
                <w:color w:val="222222"/>
                <w:lang w:val="en"/>
              </w:rPr>
              <w:t>not based on</w:t>
            </w:r>
            <w:r w:rsidRPr="00AC61C5">
              <w:rPr>
                <w:color w:val="222222"/>
                <w:lang w:val="en"/>
              </w:rPr>
              <w:t xml:space="preserve"> </w:t>
            </w:r>
            <w:r w:rsidRPr="00AC61C5">
              <w:rPr>
                <w:rStyle w:val="hps"/>
                <w:color w:val="222222"/>
                <w:lang w:val="en"/>
              </w:rPr>
              <w:t>a system</w:t>
            </w:r>
            <w:r w:rsidRPr="00AC61C5">
              <w:rPr>
                <w:color w:val="222222"/>
                <w:lang w:val="en"/>
              </w:rPr>
              <w:t xml:space="preserve"> </w:t>
            </w:r>
            <w:r w:rsidRPr="00AC61C5">
              <w:rPr>
                <w:rStyle w:val="hps"/>
                <w:color w:val="222222"/>
                <w:lang w:val="en"/>
              </w:rPr>
              <w:t>of case precedents</w:t>
            </w:r>
            <w:r>
              <w:t xml:space="preserve">; instead, </w:t>
            </w:r>
            <w:r w:rsidRPr="00AC61C5">
              <w:rPr>
                <w:color w:val="222222"/>
                <w:lang w:val="en"/>
              </w:rPr>
              <w:t>cases are considered on a case</w:t>
            </w:r>
            <w:r w:rsidR="00B2025E">
              <w:rPr>
                <w:color w:val="222222"/>
                <w:lang w:val="en"/>
              </w:rPr>
              <w:t>-</w:t>
            </w:r>
            <w:r w:rsidRPr="00AC61C5">
              <w:rPr>
                <w:color w:val="222222"/>
                <w:lang w:val="en"/>
              </w:rPr>
              <w:t>by</w:t>
            </w:r>
            <w:r w:rsidR="00B2025E">
              <w:rPr>
                <w:color w:val="222222"/>
                <w:lang w:val="en"/>
              </w:rPr>
              <w:t>-</w:t>
            </w:r>
            <w:r w:rsidRPr="00AC61C5">
              <w:rPr>
                <w:color w:val="222222"/>
                <w:lang w:val="en"/>
              </w:rPr>
              <w:t xml:space="preserve">case basis by the </w:t>
            </w:r>
            <w:r w:rsidRPr="00AC61C5">
              <w:rPr>
                <w:rStyle w:val="hps"/>
                <w:color w:val="222222"/>
                <w:lang w:val="en"/>
              </w:rPr>
              <w:t>five</w:t>
            </w:r>
            <w:r w:rsidRPr="00AC61C5">
              <w:rPr>
                <w:color w:val="222222"/>
                <w:lang w:val="en"/>
              </w:rPr>
              <w:t xml:space="preserve"> </w:t>
            </w:r>
            <w:r w:rsidRPr="00AC61C5">
              <w:rPr>
                <w:rStyle w:val="hps"/>
                <w:color w:val="222222"/>
                <w:lang w:val="en"/>
              </w:rPr>
              <w:t>members of the</w:t>
            </w:r>
            <w:r w:rsidRPr="00AC61C5">
              <w:rPr>
                <w:color w:val="222222"/>
                <w:lang w:val="en"/>
              </w:rPr>
              <w:t xml:space="preserve"> </w:t>
            </w:r>
            <w:r w:rsidRPr="00AC61C5">
              <w:rPr>
                <w:rStyle w:val="hps"/>
                <w:color w:val="222222"/>
                <w:lang w:val="en"/>
              </w:rPr>
              <w:t>Supreme Court.</w:t>
            </w:r>
          </w:p>
          <w:p w:rsidR="008C6AE4" w:rsidRPr="00AC61C5" w:rsidRDefault="008C6AE4" w:rsidP="0077199C">
            <w:pPr>
              <w:spacing w:before="40" w:after="120" w:line="220" w:lineRule="exact"/>
              <w:jc w:val="both"/>
              <w:rPr>
                <w:color w:val="222222"/>
                <w:lang w:val="en"/>
              </w:rPr>
            </w:pPr>
            <w:r w:rsidRPr="00AC61C5">
              <w:rPr>
                <w:rStyle w:val="hps"/>
                <w:color w:val="222222"/>
                <w:lang w:val="en"/>
              </w:rPr>
              <w:t>In February 2012</w:t>
            </w:r>
            <w:r w:rsidR="008375DC">
              <w:rPr>
                <w:rStyle w:val="hps"/>
                <w:color w:val="222222"/>
                <w:lang w:val="en"/>
              </w:rPr>
              <w:t>,</w:t>
            </w:r>
            <w:r w:rsidRPr="00AC61C5">
              <w:rPr>
                <w:color w:val="222222"/>
                <w:lang w:val="en"/>
              </w:rPr>
              <w:t xml:space="preserve"> </w:t>
            </w:r>
            <w:r w:rsidRPr="00AC61C5">
              <w:rPr>
                <w:rStyle w:val="hps"/>
                <w:color w:val="222222"/>
                <w:lang w:val="en"/>
              </w:rPr>
              <w:t>the Supreme Court of</w:t>
            </w:r>
            <w:r w:rsidRPr="00AC61C5">
              <w:rPr>
                <w:color w:val="222222"/>
                <w:lang w:val="en"/>
              </w:rPr>
              <w:t xml:space="preserve"> </w:t>
            </w:r>
            <w:r w:rsidRPr="00AC61C5">
              <w:rPr>
                <w:rStyle w:val="hps"/>
                <w:color w:val="222222"/>
                <w:lang w:val="en"/>
              </w:rPr>
              <w:t>Justice</w:t>
            </w:r>
            <w:r w:rsidRPr="00AC61C5">
              <w:rPr>
                <w:color w:val="222222"/>
                <w:lang w:val="en"/>
              </w:rPr>
              <w:t xml:space="preserve"> </w:t>
            </w:r>
            <w:r w:rsidRPr="00AC61C5">
              <w:rPr>
                <w:rStyle w:val="hps"/>
                <w:color w:val="222222"/>
                <w:lang w:val="en"/>
              </w:rPr>
              <w:t>declared articles 2 and 3 of Law</w:t>
            </w:r>
            <w:r w:rsidRPr="00AC61C5">
              <w:rPr>
                <w:color w:val="222222"/>
                <w:lang w:val="en"/>
              </w:rPr>
              <w:t xml:space="preserve"> </w:t>
            </w:r>
            <w:r w:rsidR="000617EF" w:rsidRPr="00AC61C5">
              <w:rPr>
                <w:rStyle w:val="hps"/>
                <w:color w:val="222222"/>
                <w:lang w:val="en"/>
              </w:rPr>
              <w:t>N</w:t>
            </w:r>
            <w:r w:rsidR="000617EF">
              <w:rPr>
                <w:rStyle w:val="hps"/>
                <w:color w:val="222222"/>
                <w:lang w:val="en"/>
              </w:rPr>
              <w:t xml:space="preserve">o. </w:t>
            </w:r>
            <w:r w:rsidRPr="00AC61C5">
              <w:rPr>
                <w:rStyle w:val="hps"/>
                <w:color w:val="222222"/>
                <w:lang w:val="en"/>
              </w:rPr>
              <w:t>18.831</w:t>
            </w:r>
            <w:r w:rsidRPr="00AC61C5">
              <w:rPr>
                <w:color w:val="222222"/>
                <w:lang w:val="en"/>
              </w:rPr>
              <w:t xml:space="preserve"> </w:t>
            </w:r>
            <w:r w:rsidR="008375DC">
              <w:rPr>
                <w:color w:val="222222"/>
                <w:lang w:val="en"/>
              </w:rPr>
              <w:t xml:space="preserve">of 27 </w:t>
            </w:r>
            <w:r w:rsidRPr="00AC61C5">
              <w:rPr>
                <w:rStyle w:val="hps"/>
                <w:color w:val="222222"/>
                <w:lang w:val="en"/>
              </w:rPr>
              <w:t>October</w:t>
            </w:r>
            <w:r w:rsidRPr="00AC61C5">
              <w:rPr>
                <w:color w:val="222222"/>
                <w:lang w:val="en"/>
              </w:rPr>
              <w:t xml:space="preserve"> 2011</w:t>
            </w:r>
            <w:r w:rsidRPr="00AC61C5">
              <w:rPr>
                <w:rStyle w:val="hps"/>
                <w:color w:val="222222"/>
                <w:lang w:val="en"/>
              </w:rPr>
              <w:t xml:space="preserve"> unconstitutional</w:t>
            </w:r>
            <w:r w:rsidRPr="00AC61C5">
              <w:rPr>
                <w:color w:val="222222"/>
                <w:lang w:val="en"/>
              </w:rPr>
              <w:t>, making the statute of limitations applicable to crimes committed during the period of military dictatorship.</w:t>
            </w:r>
            <w:r w:rsidR="00216B5D">
              <w:rPr>
                <w:color w:val="222222"/>
                <w:lang w:val="en"/>
              </w:rPr>
              <w:t xml:space="preserve"> </w:t>
            </w:r>
          </w:p>
        </w:tc>
      </w:tr>
      <w:tr w:rsidR="008C6AE4" w:rsidRPr="00AC61C5" w:rsidTr="0077199C">
        <w:trPr>
          <w:trHeight w:val="351"/>
        </w:trPr>
        <w:tc>
          <w:tcPr>
            <w:tcW w:w="7371" w:type="dxa"/>
            <w:gridSpan w:val="2"/>
            <w:shd w:val="clear" w:color="auto" w:fill="auto"/>
          </w:tcPr>
          <w:p w:rsidR="008C6AE4" w:rsidRPr="00AC61C5" w:rsidRDefault="008C6AE4" w:rsidP="0077199C">
            <w:pPr>
              <w:spacing w:before="40" w:after="120" w:line="220" w:lineRule="exact"/>
              <w:jc w:val="both"/>
              <w:rPr>
                <w:b/>
              </w:rPr>
            </w:pPr>
            <w:r w:rsidRPr="00AC61C5">
              <w:rPr>
                <w:b/>
              </w:rPr>
              <w:t>NGO information (</w:t>
            </w:r>
            <w:r w:rsidR="005D58CF">
              <w:rPr>
                <w:rStyle w:val="hps"/>
                <w:b/>
                <w:color w:val="222222"/>
                <w:lang w:val="en"/>
              </w:rPr>
              <w:t>Centre for Civil and Political Rights</w:t>
            </w:r>
            <w:r w:rsidRPr="00AC61C5">
              <w:rPr>
                <w:b/>
              </w:rPr>
              <w:t>):</w:t>
            </w:r>
          </w:p>
        </w:tc>
      </w:tr>
      <w:tr w:rsidR="008C6AE4" w:rsidRPr="00AC61C5" w:rsidTr="0077199C">
        <w:tc>
          <w:tcPr>
            <w:tcW w:w="7371" w:type="dxa"/>
            <w:gridSpan w:val="2"/>
            <w:shd w:val="clear" w:color="auto" w:fill="auto"/>
          </w:tcPr>
          <w:p w:rsidR="008C6AE4" w:rsidRPr="00AC61C5" w:rsidRDefault="008C6AE4" w:rsidP="0077199C">
            <w:pPr>
              <w:spacing w:before="40" w:after="120" w:line="220" w:lineRule="exact"/>
              <w:jc w:val="both"/>
              <w:rPr>
                <w:color w:val="222222"/>
                <w:lang w:val="en" w:eastAsia="en-GB"/>
              </w:rPr>
            </w:pPr>
            <w:r>
              <w:rPr>
                <w:color w:val="222222"/>
                <w:lang w:val="en" w:eastAsia="en-GB"/>
              </w:rPr>
              <w:t>T</w:t>
            </w:r>
            <w:r w:rsidRPr="00AC61C5">
              <w:rPr>
                <w:color w:val="222222"/>
                <w:lang w:val="en" w:eastAsia="en-GB"/>
              </w:rPr>
              <w:t xml:space="preserve">he Ministry of </w:t>
            </w:r>
            <w:proofErr w:type="spellStart"/>
            <w:r w:rsidRPr="00AC61C5">
              <w:rPr>
                <w:color w:val="222222"/>
                <w:lang w:val="en" w:eastAsia="en-GB"/>
              </w:rPr>
              <w:t>Defen</w:t>
            </w:r>
            <w:r w:rsidR="006E7313">
              <w:rPr>
                <w:color w:val="222222"/>
                <w:lang w:val="en" w:eastAsia="en-GB"/>
              </w:rPr>
              <w:t>c</w:t>
            </w:r>
            <w:r w:rsidRPr="00AC61C5">
              <w:rPr>
                <w:color w:val="222222"/>
                <w:lang w:val="en" w:eastAsia="en-GB"/>
              </w:rPr>
              <w:t>e</w:t>
            </w:r>
            <w:proofErr w:type="spellEnd"/>
            <w:r w:rsidRPr="00AC61C5">
              <w:rPr>
                <w:color w:val="222222"/>
                <w:lang w:val="en" w:eastAsia="en-GB"/>
              </w:rPr>
              <w:t xml:space="preserve"> refuses to provide information and facilitate access to documents and military premises. </w:t>
            </w:r>
          </w:p>
          <w:p w:rsidR="008C6AE4" w:rsidRPr="00AC61C5" w:rsidRDefault="008C6AE4" w:rsidP="0077199C">
            <w:pPr>
              <w:spacing w:before="40" w:after="120" w:line="220" w:lineRule="exact"/>
              <w:jc w:val="both"/>
              <w:rPr>
                <w:color w:val="222222"/>
                <w:lang w:val="en" w:eastAsia="en-GB"/>
              </w:rPr>
            </w:pPr>
            <w:r>
              <w:rPr>
                <w:color w:val="222222"/>
                <w:lang w:val="en" w:eastAsia="en-GB"/>
              </w:rPr>
              <w:t>The</w:t>
            </w:r>
            <w:r w:rsidRPr="00AC61C5">
              <w:rPr>
                <w:color w:val="222222"/>
                <w:lang w:val="en" w:eastAsia="en-GB"/>
              </w:rPr>
              <w:t xml:space="preserve"> prevailing view of the Supreme Court is that human rights treaties do not have the same status as the Constitution and rules of lower rank [E].</w:t>
            </w:r>
          </w:p>
        </w:tc>
      </w:tr>
      <w:tr w:rsidR="008C6AE4" w:rsidRPr="00AC61C5" w:rsidTr="0077199C">
        <w:trPr>
          <w:trHeight w:val="240"/>
        </w:trPr>
        <w:tc>
          <w:tcPr>
            <w:tcW w:w="7371" w:type="dxa"/>
            <w:gridSpan w:val="2"/>
            <w:shd w:val="clear" w:color="auto" w:fill="auto"/>
          </w:tcPr>
          <w:p w:rsidR="008C6AE4" w:rsidRPr="00AC61C5" w:rsidRDefault="008C6AE4" w:rsidP="002F0982">
            <w:pPr>
              <w:suppressAutoHyphens w:val="0"/>
              <w:spacing w:before="40" w:after="120" w:line="220" w:lineRule="exact"/>
              <w:rPr>
                <w:b/>
              </w:rPr>
            </w:pPr>
            <w:r w:rsidRPr="00AC61C5">
              <w:rPr>
                <w:b/>
              </w:rPr>
              <w:t xml:space="preserve">Committee’s evaluation: </w:t>
            </w:r>
          </w:p>
        </w:tc>
      </w:tr>
      <w:tr w:rsidR="008C6AE4" w:rsidRPr="00AC61C5" w:rsidTr="0077199C">
        <w:trPr>
          <w:trHeight w:val="603"/>
        </w:trPr>
        <w:tc>
          <w:tcPr>
            <w:tcW w:w="7371" w:type="dxa"/>
            <w:gridSpan w:val="2"/>
            <w:shd w:val="clear" w:color="auto" w:fill="auto"/>
          </w:tcPr>
          <w:p w:rsidR="008C6AE4" w:rsidRPr="00AC61C5" w:rsidRDefault="008C6AE4" w:rsidP="0077199C">
            <w:pPr>
              <w:spacing w:before="40" w:after="120" w:line="220" w:lineRule="exact"/>
              <w:jc w:val="both"/>
              <w:rPr>
                <w:rFonts w:eastAsia="MS Mincho"/>
              </w:rPr>
            </w:pPr>
            <w:r w:rsidRPr="00AC61C5">
              <w:rPr>
                <w:rFonts w:eastAsia="MS Mincho"/>
                <w:b/>
              </w:rPr>
              <w:t>[C2]:</w:t>
            </w:r>
            <w:r w:rsidRPr="00AC61C5">
              <w:rPr>
                <w:rFonts w:eastAsia="MS Mincho"/>
              </w:rPr>
              <w:t xml:space="preserve"> The Committee notes that no action has been taken to implement the Committee’s recommendation. The Committee reiterates its recommendation. </w:t>
            </w:r>
          </w:p>
        </w:tc>
      </w:tr>
      <w:tr w:rsidR="008C6AE4" w:rsidRPr="00AC61C5" w:rsidTr="0077199C">
        <w:trPr>
          <w:trHeight w:val="279"/>
        </w:trPr>
        <w:tc>
          <w:tcPr>
            <w:tcW w:w="7371" w:type="dxa"/>
            <w:gridSpan w:val="2"/>
            <w:shd w:val="clear" w:color="auto" w:fill="auto"/>
          </w:tcPr>
          <w:p w:rsidR="008C6AE4" w:rsidRPr="00AC61C5" w:rsidRDefault="008C6AE4" w:rsidP="0077199C">
            <w:pPr>
              <w:spacing w:before="40" w:after="120" w:line="220" w:lineRule="exact"/>
              <w:jc w:val="both"/>
              <w:rPr>
                <w:rFonts w:eastAsia="MS Mincho"/>
                <w:b/>
              </w:rPr>
            </w:pPr>
            <w:r w:rsidRPr="00AC61C5">
              <w:rPr>
                <w:b/>
              </w:rPr>
              <w:t xml:space="preserve">Recommended action: </w:t>
            </w:r>
            <w:r w:rsidRPr="00AC61C5">
              <w:t>A letter should be sent reflecting the analysis of the Committee.</w:t>
            </w:r>
            <w:r w:rsidR="00216B5D">
              <w:t xml:space="preserve"> </w:t>
            </w:r>
          </w:p>
        </w:tc>
      </w:tr>
      <w:tr w:rsidR="008C6AE4" w:rsidRPr="00AC61C5" w:rsidTr="0077199C">
        <w:trPr>
          <w:trHeight w:val="240"/>
        </w:trPr>
        <w:tc>
          <w:tcPr>
            <w:tcW w:w="7371" w:type="dxa"/>
            <w:gridSpan w:val="2"/>
            <w:shd w:val="clear" w:color="auto" w:fill="auto"/>
          </w:tcPr>
          <w:p w:rsidR="008C6AE4" w:rsidRPr="00AC61C5" w:rsidRDefault="008C6AE4" w:rsidP="002F0982">
            <w:pPr>
              <w:suppressAutoHyphens w:val="0"/>
              <w:spacing w:before="40" w:after="120" w:line="220" w:lineRule="exact"/>
            </w:pPr>
            <w:r w:rsidRPr="00AC61C5">
              <w:rPr>
                <w:b/>
              </w:rPr>
              <w:t xml:space="preserve">Next periodic report: </w:t>
            </w:r>
            <w:r w:rsidRPr="00AC61C5">
              <w:t>1 November 2018</w:t>
            </w:r>
          </w:p>
        </w:tc>
      </w:tr>
    </w:tbl>
    <w:p w:rsidR="000D3D4E" w:rsidRPr="000452A6" w:rsidRDefault="000452A6" w:rsidP="000452A6">
      <w:pPr>
        <w:spacing w:before="240"/>
        <w:ind w:left="1134" w:right="1134"/>
        <w:jc w:val="center"/>
        <w:rPr>
          <w:u w:val="single"/>
        </w:rPr>
      </w:pPr>
      <w:r>
        <w:rPr>
          <w:u w:val="single"/>
        </w:rPr>
        <w:tab/>
      </w:r>
      <w:r>
        <w:rPr>
          <w:u w:val="single"/>
        </w:rPr>
        <w:tab/>
      </w:r>
      <w:r>
        <w:rPr>
          <w:u w:val="single"/>
        </w:rPr>
        <w:tab/>
      </w:r>
    </w:p>
    <w:sectPr w:rsidR="000D3D4E" w:rsidRPr="000452A6" w:rsidSect="000D3D4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C7B" w:rsidRDefault="00AC6C7B"/>
  </w:endnote>
  <w:endnote w:type="continuationSeparator" w:id="0">
    <w:p w:rsidR="00AC6C7B" w:rsidRDefault="00AC6C7B"/>
  </w:endnote>
  <w:endnote w:type="continuationNotice" w:id="1">
    <w:p w:rsidR="00AC6C7B" w:rsidRDefault="00AC6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28" w:rsidRPr="005E6182" w:rsidRDefault="00236028" w:rsidP="000D3D4E">
    <w:pPr>
      <w:pStyle w:val="Footer"/>
      <w:tabs>
        <w:tab w:val="right" w:pos="9598"/>
      </w:tabs>
    </w:pPr>
    <w:r w:rsidRPr="005E6182">
      <w:rPr>
        <w:b/>
        <w:sz w:val="18"/>
      </w:rPr>
      <w:fldChar w:fldCharType="begin"/>
    </w:r>
    <w:r w:rsidRPr="005E6182">
      <w:rPr>
        <w:b/>
        <w:sz w:val="18"/>
      </w:rPr>
      <w:instrText xml:space="preserve"> PAGE  \* MERGEFORMAT </w:instrText>
    </w:r>
    <w:r w:rsidRPr="005E6182">
      <w:rPr>
        <w:b/>
        <w:sz w:val="18"/>
      </w:rPr>
      <w:fldChar w:fldCharType="separate"/>
    </w:r>
    <w:r w:rsidR="002B10FC">
      <w:rPr>
        <w:b/>
        <w:noProof/>
        <w:sz w:val="18"/>
      </w:rPr>
      <w:t>26</w:t>
    </w:r>
    <w:r w:rsidRPr="005E618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28" w:rsidRPr="005E6182" w:rsidRDefault="00236028" w:rsidP="000D3D4E">
    <w:pPr>
      <w:pStyle w:val="Footer"/>
      <w:tabs>
        <w:tab w:val="right" w:pos="9598"/>
      </w:tabs>
      <w:rPr>
        <w:b/>
        <w:sz w:val="18"/>
      </w:rPr>
    </w:pPr>
    <w:r>
      <w:tab/>
    </w:r>
    <w:r w:rsidRPr="005E6182">
      <w:rPr>
        <w:b/>
        <w:sz w:val="18"/>
      </w:rPr>
      <w:fldChar w:fldCharType="begin"/>
    </w:r>
    <w:r w:rsidRPr="005E6182">
      <w:rPr>
        <w:b/>
        <w:sz w:val="18"/>
      </w:rPr>
      <w:instrText xml:space="preserve"> PAGE  \* MERGEFORMAT </w:instrText>
    </w:r>
    <w:r w:rsidRPr="005E6182">
      <w:rPr>
        <w:b/>
        <w:sz w:val="18"/>
      </w:rPr>
      <w:fldChar w:fldCharType="separate"/>
    </w:r>
    <w:r w:rsidR="002B10FC">
      <w:rPr>
        <w:b/>
        <w:noProof/>
        <w:sz w:val="18"/>
      </w:rPr>
      <w:t>25</w:t>
    </w:r>
    <w:r w:rsidRPr="005E61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28" w:rsidRDefault="009F49DC" w:rsidP="002F0982">
    <w:pPr>
      <w:pStyle w:val="Footer"/>
    </w:pPr>
    <w:r>
      <w:rPr>
        <w:noProof/>
        <w:sz w:val="20"/>
        <w:lang w:eastAsia="zh-CN"/>
      </w:rPr>
      <w:drawing>
        <wp:anchor distT="0" distB="0" distL="114300" distR="114300" simplePos="0" relativeHeight="251657728" behindDoc="0" locked="0" layoutInCell="1" allowOverlap="1">
          <wp:simplePos x="0" y="0"/>
          <wp:positionH relativeFrom="margin">
            <wp:posOffset>4273550</wp:posOffset>
          </wp:positionH>
          <wp:positionV relativeFrom="margin">
            <wp:posOffset>8262620</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236028" w:rsidRPr="000452A6">
      <w:rPr>
        <w:sz w:val="20"/>
      </w:rPr>
      <w:t>GE.15-</w:t>
    </w:r>
    <w:r w:rsidR="008E018D">
      <w:rPr>
        <w:sz w:val="20"/>
      </w:rPr>
      <w:t>10511</w:t>
    </w:r>
    <w:r>
      <w:rPr>
        <w:sz w:val="20"/>
      </w:rPr>
      <w:t xml:space="preserve">  (E)</w:t>
    </w:r>
    <w:r>
      <w:rPr>
        <w:sz w:val="20"/>
      </w:rPr>
      <w:br/>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r w:rsidRPr="009F49D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C7B" w:rsidRPr="000B175B" w:rsidRDefault="00AC6C7B" w:rsidP="000D3D4E">
      <w:pPr>
        <w:tabs>
          <w:tab w:val="right" w:pos="2155"/>
        </w:tabs>
        <w:spacing w:after="80"/>
        <w:ind w:left="680"/>
        <w:rPr>
          <w:u w:val="single"/>
        </w:rPr>
      </w:pPr>
      <w:r>
        <w:rPr>
          <w:u w:val="single"/>
        </w:rPr>
        <w:tab/>
      </w:r>
    </w:p>
  </w:footnote>
  <w:footnote w:type="continuationSeparator" w:id="0">
    <w:p w:rsidR="00AC6C7B" w:rsidRPr="00FC68B7" w:rsidRDefault="00AC6C7B" w:rsidP="000D3D4E">
      <w:pPr>
        <w:tabs>
          <w:tab w:val="left" w:pos="2155"/>
        </w:tabs>
        <w:spacing w:after="80"/>
        <w:ind w:left="680"/>
        <w:rPr>
          <w:u w:val="single"/>
        </w:rPr>
      </w:pPr>
      <w:r>
        <w:rPr>
          <w:u w:val="single"/>
        </w:rPr>
        <w:tab/>
      </w:r>
    </w:p>
  </w:footnote>
  <w:footnote w:type="continuationNotice" w:id="1">
    <w:p w:rsidR="00AC6C7B" w:rsidRDefault="00AC6C7B"/>
  </w:footnote>
  <w:footnote w:id="2">
    <w:p w:rsidR="00236028" w:rsidRPr="003E4B12" w:rsidRDefault="00236028" w:rsidP="0049627E">
      <w:pPr>
        <w:pStyle w:val="FootnoteText"/>
      </w:pPr>
      <w:r>
        <w:tab/>
      </w:r>
      <w:r w:rsidRPr="0077199C">
        <w:rPr>
          <w:rStyle w:val="FootnoteReference"/>
          <w:sz w:val="20"/>
          <w:vertAlign w:val="baseline"/>
        </w:rPr>
        <w:t>*</w:t>
      </w:r>
      <w:r>
        <w:rPr>
          <w:sz w:val="20"/>
        </w:rPr>
        <w:tab/>
      </w:r>
      <w:r>
        <w:t xml:space="preserve">Adopted by the Committee at its </w:t>
      </w:r>
      <w:r>
        <w:rPr>
          <w:color w:val="000000"/>
        </w:rPr>
        <w:t>113th</w:t>
      </w:r>
      <w:r>
        <w:t xml:space="preserve"> session (16 March</w:t>
      </w:r>
      <w:r>
        <w:rPr>
          <w:color w:val="000000"/>
        </w:rPr>
        <w:t>–2 April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28" w:rsidRPr="005E6182" w:rsidRDefault="00236028" w:rsidP="000D3D4E">
    <w:pPr>
      <w:pStyle w:val="Header"/>
    </w:pPr>
    <w:r w:rsidRPr="000452A6">
      <w:t>CCPR/C/113</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28" w:rsidRPr="005E6182" w:rsidRDefault="00236028" w:rsidP="000D3D4E">
    <w:pPr>
      <w:pStyle w:val="Header"/>
      <w:jc w:val="right"/>
    </w:pPr>
    <w:r w:rsidRPr="000452A6">
      <w:t>CCPR/C/113</w:t>
    </w: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5006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571123E"/>
    <w:multiLevelType w:val="hybridMultilevel"/>
    <w:tmpl w:val="14B6D2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MS Mincho"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MS Mincho"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MS Mincho"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9BD6748"/>
    <w:multiLevelType w:val="hybridMultilevel"/>
    <w:tmpl w:val="F3D6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MS Mincho"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MS Mincho"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MS Mincho"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71108B"/>
    <w:multiLevelType w:val="hybridMultilevel"/>
    <w:tmpl w:val="8E0248AA"/>
    <w:lvl w:ilvl="0" w:tplc="129ADE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B44C0C"/>
    <w:multiLevelType w:val="hybridMultilevel"/>
    <w:tmpl w:val="36D4ABC8"/>
    <w:lvl w:ilvl="0" w:tplc="B9FA63CA">
      <w:start w:val="1"/>
      <w:numFmt w:val="bullet"/>
      <w:pStyle w:val="Bullet1G"/>
      <w:lvlText w:val="•"/>
      <w:lvlJc w:val="left"/>
      <w:pPr>
        <w:tabs>
          <w:tab w:val="num" w:pos="567"/>
        </w:tabs>
        <w:ind w:left="567" w:hanging="283"/>
      </w:pPr>
      <w:rPr>
        <w:rFonts w:ascii="Times New Roman" w:hAnsi="Times New Roman" w:cs="Times New Roman" w:hint="default"/>
        <w:b w:val="0"/>
        <w:i w:val="0"/>
        <w:sz w:val="20"/>
      </w:rPr>
    </w:lvl>
    <w:lvl w:ilvl="1" w:tplc="04090003" w:tentative="1">
      <w:start w:val="1"/>
      <w:numFmt w:val="bullet"/>
      <w:lvlText w:val="o"/>
      <w:lvlJc w:val="left"/>
      <w:pPr>
        <w:tabs>
          <w:tab w:val="num" w:pos="476"/>
        </w:tabs>
        <w:ind w:left="476" w:hanging="360"/>
      </w:pPr>
      <w:rPr>
        <w:rFonts w:ascii="Courier New" w:hAnsi="Courier New" w:hint="default"/>
      </w:rPr>
    </w:lvl>
    <w:lvl w:ilvl="2" w:tplc="04090005" w:tentative="1">
      <w:start w:val="1"/>
      <w:numFmt w:val="bullet"/>
      <w:lvlText w:val=""/>
      <w:lvlJc w:val="left"/>
      <w:pPr>
        <w:tabs>
          <w:tab w:val="num" w:pos="1196"/>
        </w:tabs>
        <w:ind w:left="1196" w:hanging="360"/>
      </w:pPr>
      <w:rPr>
        <w:rFonts w:ascii="Wingdings" w:hAnsi="Wingdings" w:hint="default"/>
      </w:rPr>
    </w:lvl>
    <w:lvl w:ilvl="3" w:tplc="04090001" w:tentative="1">
      <w:start w:val="1"/>
      <w:numFmt w:val="bullet"/>
      <w:lvlText w:val=""/>
      <w:lvlJc w:val="left"/>
      <w:pPr>
        <w:tabs>
          <w:tab w:val="num" w:pos="1916"/>
        </w:tabs>
        <w:ind w:left="1916" w:hanging="360"/>
      </w:pPr>
      <w:rPr>
        <w:rFonts w:ascii="Symbol" w:hAnsi="Symbol" w:hint="default"/>
      </w:rPr>
    </w:lvl>
    <w:lvl w:ilvl="4" w:tplc="04090003" w:tentative="1">
      <w:start w:val="1"/>
      <w:numFmt w:val="bullet"/>
      <w:lvlText w:val="o"/>
      <w:lvlJc w:val="left"/>
      <w:pPr>
        <w:tabs>
          <w:tab w:val="num" w:pos="2636"/>
        </w:tabs>
        <w:ind w:left="2636" w:hanging="360"/>
      </w:pPr>
      <w:rPr>
        <w:rFonts w:ascii="Courier New" w:hAnsi="Courier New" w:hint="default"/>
      </w:rPr>
    </w:lvl>
    <w:lvl w:ilvl="5" w:tplc="04090005" w:tentative="1">
      <w:start w:val="1"/>
      <w:numFmt w:val="bullet"/>
      <w:lvlText w:val=""/>
      <w:lvlJc w:val="left"/>
      <w:pPr>
        <w:tabs>
          <w:tab w:val="num" w:pos="3356"/>
        </w:tabs>
        <w:ind w:left="3356" w:hanging="360"/>
      </w:pPr>
      <w:rPr>
        <w:rFonts w:ascii="Wingdings" w:hAnsi="Wingdings" w:hint="default"/>
      </w:rPr>
    </w:lvl>
    <w:lvl w:ilvl="6" w:tplc="04090001" w:tentative="1">
      <w:start w:val="1"/>
      <w:numFmt w:val="bullet"/>
      <w:lvlText w:val=""/>
      <w:lvlJc w:val="left"/>
      <w:pPr>
        <w:tabs>
          <w:tab w:val="num" w:pos="4076"/>
        </w:tabs>
        <w:ind w:left="4076" w:hanging="360"/>
      </w:pPr>
      <w:rPr>
        <w:rFonts w:ascii="Symbol" w:hAnsi="Symbol" w:hint="default"/>
      </w:rPr>
    </w:lvl>
    <w:lvl w:ilvl="7" w:tplc="04090003" w:tentative="1">
      <w:start w:val="1"/>
      <w:numFmt w:val="bullet"/>
      <w:lvlText w:val="o"/>
      <w:lvlJc w:val="left"/>
      <w:pPr>
        <w:tabs>
          <w:tab w:val="num" w:pos="4796"/>
        </w:tabs>
        <w:ind w:left="4796" w:hanging="360"/>
      </w:pPr>
      <w:rPr>
        <w:rFonts w:ascii="Courier New" w:hAnsi="Courier New" w:hint="default"/>
      </w:rPr>
    </w:lvl>
    <w:lvl w:ilvl="8" w:tplc="04090005" w:tentative="1">
      <w:start w:val="1"/>
      <w:numFmt w:val="bullet"/>
      <w:lvlText w:val=""/>
      <w:lvlJc w:val="left"/>
      <w:pPr>
        <w:tabs>
          <w:tab w:val="num" w:pos="5516"/>
        </w:tabs>
        <w:ind w:left="5516" w:hanging="360"/>
      </w:pPr>
      <w:rPr>
        <w:rFonts w:ascii="Wingdings" w:hAnsi="Wingdings" w:hint="default"/>
      </w:rPr>
    </w:lvl>
  </w:abstractNum>
  <w:abstractNum w:abstractNumId="19">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4C6A3514"/>
    <w:multiLevelType w:val="hybridMultilevel"/>
    <w:tmpl w:val="3B102856"/>
    <w:lvl w:ilvl="0" w:tplc="4C8E3DDA">
      <w:start w:val="1"/>
      <w:numFmt w:val="lowerLetter"/>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1A20942"/>
    <w:multiLevelType w:val="hybridMultilevel"/>
    <w:tmpl w:val="B0287676"/>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MS Mincho"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S Mincho"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S Mincho"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542004D"/>
    <w:multiLevelType w:val="multilevel"/>
    <w:tmpl w:val="87A06C7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563A3454"/>
    <w:multiLevelType w:val="hybridMultilevel"/>
    <w:tmpl w:val="A3B0066A"/>
    <w:lvl w:ilvl="0" w:tplc="0D34FC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2FB750E"/>
    <w:multiLevelType w:val="hybridMultilevel"/>
    <w:tmpl w:val="EFEE237C"/>
    <w:lvl w:ilvl="0" w:tplc="17A2EE7A">
      <w:start w:val="1"/>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MS Mincho"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MS Mincho"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MS Mincho"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95371ED"/>
    <w:multiLevelType w:val="hybridMultilevel"/>
    <w:tmpl w:val="E7A66298"/>
    <w:lvl w:ilvl="0" w:tplc="146824C8">
      <w:start w:val="1"/>
      <w:numFmt w:val="bullet"/>
      <w:lvlText w:val="-"/>
      <w:lvlJc w:val="left"/>
      <w:pPr>
        <w:ind w:left="153" w:hanging="360"/>
      </w:pPr>
      <w:rPr>
        <w:rFonts w:ascii="Calibri" w:eastAsia="MS Mincho" w:hAnsi="Calibri" w:cs="Wingdings" w:hint="default"/>
      </w:rPr>
    </w:lvl>
    <w:lvl w:ilvl="1" w:tplc="08090003" w:tentative="1">
      <w:start w:val="1"/>
      <w:numFmt w:val="bullet"/>
      <w:lvlText w:val="o"/>
      <w:lvlJc w:val="left"/>
      <w:pPr>
        <w:ind w:left="873" w:hanging="360"/>
      </w:pPr>
      <w:rPr>
        <w:rFonts w:ascii="Courier New" w:hAnsi="Courier New" w:cs="MS Mincho"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MS Mincho"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MS Mincho" w:hint="default"/>
      </w:rPr>
    </w:lvl>
    <w:lvl w:ilvl="8" w:tplc="08090005" w:tentative="1">
      <w:start w:val="1"/>
      <w:numFmt w:val="bullet"/>
      <w:lvlText w:val=""/>
      <w:lvlJc w:val="left"/>
      <w:pPr>
        <w:ind w:left="5913" w:hanging="360"/>
      </w:pPr>
      <w:rPr>
        <w:rFonts w:ascii="Wingdings" w:hAnsi="Wingdings" w:hint="default"/>
      </w:rPr>
    </w:lvl>
  </w:abstractNum>
  <w:abstractNum w:abstractNumId="27">
    <w:nsid w:val="70A12E04"/>
    <w:multiLevelType w:val="hybridMultilevel"/>
    <w:tmpl w:val="85CC87DA"/>
    <w:lvl w:ilvl="0" w:tplc="146824C8">
      <w:start w:val="1"/>
      <w:numFmt w:val="bullet"/>
      <w:lvlText w:val="-"/>
      <w:lvlJc w:val="left"/>
      <w:pPr>
        <w:ind w:left="360" w:hanging="360"/>
      </w:pPr>
      <w:rPr>
        <w:rFonts w:ascii="Calibri" w:eastAsia="MS Mincho" w:hAnsi="Calibri" w:cs="Wingdings" w:hint="default"/>
      </w:rPr>
    </w:lvl>
    <w:lvl w:ilvl="1" w:tplc="08090003" w:tentative="1">
      <w:start w:val="1"/>
      <w:numFmt w:val="bullet"/>
      <w:lvlText w:val="o"/>
      <w:lvlJc w:val="left"/>
      <w:pPr>
        <w:ind w:left="1080" w:hanging="360"/>
      </w:pPr>
      <w:rPr>
        <w:rFonts w:ascii="Courier New" w:hAnsi="Courier New" w:cs="MS Mincho"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MS Mincho"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MS Mincho"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7AB96C86"/>
    <w:multiLevelType w:val="multilevel"/>
    <w:tmpl w:val="3FB2DDE4"/>
    <w:lvl w:ilvl="0">
      <w:start w:val="1"/>
      <w:numFmt w:val="bullet"/>
      <w:lvlText w:val=""/>
      <w:lvlJc w:val="left"/>
      <w:pPr>
        <w:tabs>
          <w:tab w:val="num" w:pos="360"/>
        </w:tabs>
        <w:ind w:left="360" w:hanging="360"/>
      </w:pPr>
      <w:rPr>
        <w:rFonts w:ascii="Symbol" w:hAnsi="Symbol" w:hint="default"/>
      </w:r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4"/>
  </w:num>
  <w:num w:numId="12">
    <w:abstractNumId w:val="11"/>
  </w:num>
  <w:num w:numId="13">
    <w:abstractNumId w:val="24"/>
  </w:num>
  <w:num w:numId="14">
    <w:abstractNumId w:val="13"/>
  </w:num>
  <w:num w:numId="15">
    <w:abstractNumId w:val="12"/>
  </w:num>
  <w:num w:numId="16">
    <w:abstractNumId w:val="18"/>
  </w:num>
  <w:num w:numId="17">
    <w:abstractNumId w:val="28"/>
  </w:num>
  <w:num w:numId="18">
    <w:abstractNumId w:val="16"/>
  </w:num>
  <w:num w:numId="19">
    <w:abstractNumId w:val="15"/>
  </w:num>
  <w:num w:numId="20">
    <w:abstractNumId w:val="20"/>
  </w:num>
  <w:num w:numId="21">
    <w:abstractNumId w:val="26"/>
  </w:num>
  <w:num w:numId="22">
    <w:abstractNumId w:val="27"/>
  </w:num>
  <w:num w:numId="23">
    <w:abstractNumId w:val="19"/>
  </w:num>
  <w:num w:numId="24">
    <w:abstractNumId w:val="22"/>
  </w:num>
  <w:num w:numId="25">
    <w:abstractNumId w:val="25"/>
  </w:num>
  <w:num w:numId="26">
    <w:abstractNumId w:val="21"/>
  </w:num>
  <w:num w:numId="27">
    <w:abstractNumId w:val="17"/>
  </w:num>
  <w:num w:numId="28">
    <w:abstractNumId w:val="23"/>
  </w:num>
  <w:num w:numId="29">
    <w:abstractNumId w:val="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CA"/>
    <w:rsid w:val="00002DF5"/>
    <w:rsid w:val="00020E14"/>
    <w:rsid w:val="000304E3"/>
    <w:rsid w:val="00032FF2"/>
    <w:rsid w:val="00044EC4"/>
    <w:rsid w:val="000452A6"/>
    <w:rsid w:val="000617EF"/>
    <w:rsid w:val="00062487"/>
    <w:rsid w:val="00065167"/>
    <w:rsid w:val="00065D17"/>
    <w:rsid w:val="00083723"/>
    <w:rsid w:val="00087FC7"/>
    <w:rsid w:val="000928DF"/>
    <w:rsid w:val="0009736A"/>
    <w:rsid w:val="000A624D"/>
    <w:rsid w:val="000C3D7A"/>
    <w:rsid w:val="000D3034"/>
    <w:rsid w:val="000D3C77"/>
    <w:rsid w:val="000D3D4E"/>
    <w:rsid w:val="000E66C9"/>
    <w:rsid w:val="000F3648"/>
    <w:rsid w:val="000F6FDB"/>
    <w:rsid w:val="00101F54"/>
    <w:rsid w:val="00104EF6"/>
    <w:rsid w:val="001070CC"/>
    <w:rsid w:val="001101B2"/>
    <w:rsid w:val="00113329"/>
    <w:rsid w:val="00114551"/>
    <w:rsid w:val="001255A5"/>
    <w:rsid w:val="001470A1"/>
    <w:rsid w:val="00150468"/>
    <w:rsid w:val="001525FD"/>
    <w:rsid w:val="0017646A"/>
    <w:rsid w:val="00185FAA"/>
    <w:rsid w:val="00197076"/>
    <w:rsid w:val="001A3D83"/>
    <w:rsid w:val="001A7C02"/>
    <w:rsid w:val="001B4001"/>
    <w:rsid w:val="001B7274"/>
    <w:rsid w:val="001E33D3"/>
    <w:rsid w:val="001E6D80"/>
    <w:rsid w:val="00207B54"/>
    <w:rsid w:val="00210592"/>
    <w:rsid w:val="00210663"/>
    <w:rsid w:val="0021540D"/>
    <w:rsid w:val="00216B5D"/>
    <w:rsid w:val="002171E1"/>
    <w:rsid w:val="00220598"/>
    <w:rsid w:val="00224C23"/>
    <w:rsid w:val="00231DBF"/>
    <w:rsid w:val="00236028"/>
    <w:rsid w:val="002372AC"/>
    <w:rsid w:val="00251A0D"/>
    <w:rsid w:val="00254DFD"/>
    <w:rsid w:val="00260819"/>
    <w:rsid w:val="0026353E"/>
    <w:rsid w:val="00271A17"/>
    <w:rsid w:val="0027244D"/>
    <w:rsid w:val="002800E6"/>
    <w:rsid w:val="00284D75"/>
    <w:rsid w:val="00286501"/>
    <w:rsid w:val="0029635D"/>
    <w:rsid w:val="002A014A"/>
    <w:rsid w:val="002A4EED"/>
    <w:rsid w:val="002B10FC"/>
    <w:rsid w:val="002B298F"/>
    <w:rsid w:val="002C0C87"/>
    <w:rsid w:val="002D2E45"/>
    <w:rsid w:val="002D36F5"/>
    <w:rsid w:val="002D53D5"/>
    <w:rsid w:val="002D6729"/>
    <w:rsid w:val="002E11A6"/>
    <w:rsid w:val="002F02E1"/>
    <w:rsid w:val="002F0982"/>
    <w:rsid w:val="00301C05"/>
    <w:rsid w:val="00301E48"/>
    <w:rsid w:val="0030648D"/>
    <w:rsid w:val="00317A1F"/>
    <w:rsid w:val="00317F70"/>
    <w:rsid w:val="00347FB6"/>
    <w:rsid w:val="0036002C"/>
    <w:rsid w:val="003703AC"/>
    <w:rsid w:val="00373B34"/>
    <w:rsid w:val="00376C9C"/>
    <w:rsid w:val="0038184F"/>
    <w:rsid w:val="0039015E"/>
    <w:rsid w:val="003A2875"/>
    <w:rsid w:val="003B089B"/>
    <w:rsid w:val="003B0E7C"/>
    <w:rsid w:val="003B70FA"/>
    <w:rsid w:val="003C4DB4"/>
    <w:rsid w:val="003C4E3E"/>
    <w:rsid w:val="003C63C1"/>
    <w:rsid w:val="003D0442"/>
    <w:rsid w:val="003D144F"/>
    <w:rsid w:val="003D232F"/>
    <w:rsid w:val="003E1411"/>
    <w:rsid w:val="003E2E1D"/>
    <w:rsid w:val="003E3445"/>
    <w:rsid w:val="003F1992"/>
    <w:rsid w:val="003F394E"/>
    <w:rsid w:val="003F454D"/>
    <w:rsid w:val="003F4AA1"/>
    <w:rsid w:val="003F5291"/>
    <w:rsid w:val="004029D7"/>
    <w:rsid w:val="00402AAB"/>
    <w:rsid w:val="00431689"/>
    <w:rsid w:val="00434BE3"/>
    <w:rsid w:val="00442316"/>
    <w:rsid w:val="00447959"/>
    <w:rsid w:val="0045091D"/>
    <w:rsid w:val="0046564D"/>
    <w:rsid w:val="00471EB4"/>
    <w:rsid w:val="004764BB"/>
    <w:rsid w:val="00483A44"/>
    <w:rsid w:val="0049627E"/>
    <w:rsid w:val="004A0077"/>
    <w:rsid w:val="004A0D98"/>
    <w:rsid w:val="004A5E2E"/>
    <w:rsid w:val="004A74AD"/>
    <w:rsid w:val="004C16C4"/>
    <w:rsid w:val="004C17EA"/>
    <w:rsid w:val="004C5DA7"/>
    <w:rsid w:val="004D00A4"/>
    <w:rsid w:val="004D0E88"/>
    <w:rsid w:val="004D6ACC"/>
    <w:rsid w:val="004F1CA4"/>
    <w:rsid w:val="00501D3D"/>
    <w:rsid w:val="005020B2"/>
    <w:rsid w:val="005218B5"/>
    <w:rsid w:val="00523817"/>
    <w:rsid w:val="00524F9A"/>
    <w:rsid w:val="00532019"/>
    <w:rsid w:val="00537E32"/>
    <w:rsid w:val="00546EDF"/>
    <w:rsid w:val="005573C5"/>
    <w:rsid w:val="00571A5F"/>
    <w:rsid w:val="005870A5"/>
    <w:rsid w:val="005A2DB9"/>
    <w:rsid w:val="005B1BB9"/>
    <w:rsid w:val="005B2AF7"/>
    <w:rsid w:val="005C7903"/>
    <w:rsid w:val="005D1144"/>
    <w:rsid w:val="005D2CA9"/>
    <w:rsid w:val="005D58CF"/>
    <w:rsid w:val="005D653D"/>
    <w:rsid w:val="005E0DD2"/>
    <w:rsid w:val="005E3EA2"/>
    <w:rsid w:val="005E7C63"/>
    <w:rsid w:val="005F34D8"/>
    <w:rsid w:val="00604683"/>
    <w:rsid w:val="00605956"/>
    <w:rsid w:val="00605A60"/>
    <w:rsid w:val="00607B94"/>
    <w:rsid w:val="00612394"/>
    <w:rsid w:val="00613C87"/>
    <w:rsid w:val="00614F9B"/>
    <w:rsid w:val="00624198"/>
    <w:rsid w:val="006245F0"/>
    <w:rsid w:val="0064133C"/>
    <w:rsid w:val="00651F06"/>
    <w:rsid w:val="00652F5E"/>
    <w:rsid w:val="0065431C"/>
    <w:rsid w:val="00654964"/>
    <w:rsid w:val="006613EF"/>
    <w:rsid w:val="006632E4"/>
    <w:rsid w:val="006645D0"/>
    <w:rsid w:val="006979CB"/>
    <w:rsid w:val="006A0DB6"/>
    <w:rsid w:val="006A678C"/>
    <w:rsid w:val="006B1E56"/>
    <w:rsid w:val="006B2595"/>
    <w:rsid w:val="006B3591"/>
    <w:rsid w:val="006B5C77"/>
    <w:rsid w:val="006D1056"/>
    <w:rsid w:val="006D2565"/>
    <w:rsid w:val="006D5A1B"/>
    <w:rsid w:val="006E2744"/>
    <w:rsid w:val="006E7313"/>
    <w:rsid w:val="006F4B8E"/>
    <w:rsid w:val="006F5C9D"/>
    <w:rsid w:val="0070539F"/>
    <w:rsid w:val="00705D90"/>
    <w:rsid w:val="00723E69"/>
    <w:rsid w:val="00726D8B"/>
    <w:rsid w:val="007303C1"/>
    <w:rsid w:val="00741FB1"/>
    <w:rsid w:val="00742375"/>
    <w:rsid w:val="007630AA"/>
    <w:rsid w:val="00767F46"/>
    <w:rsid w:val="0077199C"/>
    <w:rsid w:val="00785AE5"/>
    <w:rsid w:val="00791577"/>
    <w:rsid w:val="00793F2C"/>
    <w:rsid w:val="007A4998"/>
    <w:rsid w:val="007B3DB3"/>
    <w:rsid w:val="007B415B"/>
    <w:rsid w:val="007B4581"/>
    <w:rsid w:val="007B5F81"/>
    <w:rsid w:val="007C3234"/>
    <w:rsid w:val="007C61CC"/>
    <w:rsid w:val="007C7B9F"/>
    <w:rsid w:val="007D1DA6"/>
    <w:rsid w:val="007D2DCB"/>
    <w:rsid w:val="007D44D9"/>
    <w:rsid w:val="007D70F2"/>
    <w:rsid w:val="008008B9"/>
    <w:rsid w:val="00803E83"/>
    <w:rsid w:val="00806E06"/>
    <w:rsid w:val="00830198"/>
    <w:rsid w:val="00830883"/>
    <w:rsid w:val="008375DC"/>
    <w:rsid w:val="00851AC4"/>
    <w:rsid w:val="008520D5"/>
    <w:rsid w:val="00864811"/>
    <w:rsid w:val="00867739"/>
    <w:rsid w:val="008702C7"/>
    <w:rsid w:val="00870593"/>
    <w:rsid w:val="0088229D"/>
    <w:rsid w:val="008829B1"/>
    <w:rsid w:val="008910FE"/>
    <w:rsid w:val="00894792"/>
    <w:rsid w:val="008A0E11"/>
    <w:rsid w:val="008A121A"/>
    <w:rsid w:val="008A6480"/>
    <w:rsid w:val="008C6AE4"/>
    <w:rsid w:val="008C7619"/>
    <w:rsid w:val="008E018D"/>
    <w:rsid w:val="008E10A3"/>
    <w:rsid w:val="00900FF7"/>
    <w:rsid w:val="0090423F"/>
    <w:rsid w:val="00905F8D"/>
    <w:rsid w:val="00910D0B"/>
    <w:rsid w:val="00923096"/>
    <w:rsid w:val="00925CBA"/>
    <w:rsid w:val="00927855"/>
    <w:rsid w:val="009616A8"/>
    <w:rsid w:val="00961770"/>
    <w:rsid w:val="00964AE0"/>
    <w:rsid w:val="00971197"/>
    <w:rsid w:val="0097301B"/>
    <w:rsid w:val="0097708D"/>
    <w:rsid w:val="00991740"/>
    <w:rsid w:val="00995E14"/>
    <w:rsid w:val="009B7D97"/>
    <w:rsid w:val="009C05E7"/>
    <w:rsid w:val="009D1791"/>
    <w:rsid w:val="009D1E31"/>
    <w:rsid w:val="009D1FA2"/>
    <w:rsid w:val="009D45DF"/>
    <w:rsid w:val="009E2A2A"/>
    <w:rsid w:val="009E4FCB"/>
    <w:rsid w:val="009E6445"/>
    <w:rsid w:val="009E7108"/>
    <w:rsid w:val="009E797B"/>
    <w:rsid w:val="009F49DC"/>
    <w:rsid w:val="00A062A6"/>
    <w:rsid w:val="00A15E8A"/>
    <w:rsid w:val="00A17673"/>
    <w:rsid w:val="00A17D8A"/>
    <w:rsid w:val="00A34F6A"/>
    <w:rsid w:val="00A55BF8"/>
    <w:rsid w:val="00A619E9"/>
    <w:rsid w:val="00A75A23"/>
    <w:rsid w:val="00A826B7"/>
    <w:rsid w:val="00A93B8E"/>
    <w:rsid w:val="00A945C0"/>
    <w:rsid w:val="00A95115"/>
    <w:rsid w:val="00A95451"/>
    <w:rsid w:val="00A96B1B"/>
    <w:rsid w:val="00AB6F1C"/>
    <w:rsid w:val="00AC0880"/>
    <w:rsid w:val="00AC61C5"/>
    <w:rsid w:val="00AC68BD"/>
    <w:rsid w:val="00AC6C7B"/>
    <w:rsid w:val="00AD2543"/>
    <w:rsid w:val="00AD3373"/>
    <w:rsid w:val="00AD79D1"/>
    <w:rsid w:val="00AF00A3"/>
    <w:rsid w:val="00AF1E98"/>
    <w:rsid w:val="00AF492E"/>
    <w:rsid w:val="00B06E53"/>
    <w:rsid w:val="00B12E46"/>
    <w:rsid w:val="00B163B3"/>
    <w:rsid w:val="00B1776F"/>
    <w:rsid w:val="00B2025E"/>
    <w:rsid w:val="00B3447C"/>
    <w:rsid w:val="00B4548D"/>
    <w:rsid w:val="00B62CAF"/>
    <w:rsid w:val="00B7236A"/>
    <w:rsid w:val="00B86A0D"/>
    <w:rsid w:val="00B874F6"/>
    <w:rsid w:val="00B91708"/>
    <w:rsid w:val="00B968C3"/>
    <w:rsid w:val="00BA0A7A"/>
    <w:rsid w:val="00BB3E03"/>
    <w:rsid w:val="00BC3AC8"/>
    <w:rsid w:val="00BC3EFB"/>
    <w:rsid w:val="00BC5CC9"/>
    <w:rsid w:val="00BD6E1A"/>
    <w:rsid w:val="00BE1630"/>
    <w:rsid w:val="00BE5B82"/>
    <w:rsid w:val="00BF61E1"/>
    <w:rsid w:val="00C114C0"/>
    <w:rsid w:val="00C172E4"/>
    <w:rsid w:val="00C212FE"/>
    <w:rsid w:val="00C267AF"/>
    <w:rsid w:val="00C51347"/>
    <w:rsid w:val="00C562B4"/>
    <w:rsid w:val="00C61D4D"/>
    <w:rsid w:val="00C63EA0"/>
    <w:rsid w:val="00C66C56"/>
    <w:rsid w:val="00C67078"/>
    <w:rsid w:val="00C741B7"/>
    <w:rsid w:val="00C92D0C"/>
    <w:rsid w:val="00CA4069"/>
    <w:rsid w:val="00CA5296"/>
    <w:rsid w:val="00CA7B85"/>
    <w:rsid w:val="00CB2500"/>
    <w:rsid w:val="00CB2A3F"/>
    <w:rsid w:val="00CB51A0"/>
    <w:rsid w:val="00CC12A0"/>
    <w:rsid w:val="00CC187B"/>
    <w:rsid w:val="00CC5E51"/>
    <w:rsid w:val="00CD43ED"/>
    <w:rsid w:val="00CD7986"/>
    <w:rsid w:val="00CD7A58"/>
    <w:rsid w:val="00CF2826"/>
    <w:rsid w:val="00CF3850"/>
    <w:rsid w:val="00CF5C6C"/>
    <w:rsid w:val="00CF792B"/>
    <w:rsid w:val="00D4422C"/>
    <w:rsid w:val="00D54857"/>
    <w:rsid w:val="00D54C62"/>
    <w:rsid w:val="00D56228"/>
    <w:rsid w:val="00D5757E"/>
    <w:rsid w:val="00D66E3A"/>
    <w:rsid w:val="00D72E4A"/>
    <w:rsid w:val="00D77016"/>
    <w:rsid w:val="00D81FBF"/>
    <w:rsid w:val="00D84B92"/>
    <w:rsid w:val="00D871DF"/>
    <w:rsid w:val="00D97B14"/>
    <w:rsid w:val="00DA271F"/>
    <w:rsid w:val="00DB5D7A"/>
    <w:rsid w:val="00DC3B50"/>
    <w:rsid w:val="00DD0989"/>
    <w:rsid w:val="00DD6768"/>
    <w:rsid w:val="00DE191A"/>
    <w:rsid w:val="00DE52D1"/>
    <w:rsid w:val="00DF75F8"/>
    <w:rsid w:val="00E200CA"/>
    <w:rsid w:val="00E25E00"/>
    <w:rsid w:val="00E273DF"/>
    <w:rsid w:val="00E2766C"/>
    <w:rsid w:val="00E3589A"/>
    <w:rsid w:val="00E657AB"/>
    <w:rsid w:val="00E70EBF"/>
    <w:rsid w:val="00E929E7"/>
    <w:rsid w:val="00EA3647"/>
    <w:rsid w:val="00EA47BB"/>
    <w:rsid w:val="00EB74B7"/>
    <w:rsid w:val="00EB74BD"/>
    <w:rsid w:val="00EB75A9"/>
    <w:rsid w:val="00EC1C5F"/>
    <w:rsid w:val="00EC3CB3"/>
    <w:rsid w:val="00EC45F5"/>
    <w:rsid w:val="00EC649E"/>
    <w:rsid w:val="00ED19FF"/>
    <w:rsid w:val="00ED46CD"/>
    <w:rsid w:val="00ED783B"/>
    <w:rsid w:val="00EE0613"/>
    <w:rsid w:val="00EE5763"/>
    <w:rsid w:val="00EE57DB"/>
    <w:rsid w:val="00EE6C96"/>
    <w:rsid w:val="00EF6E4B"/>
    <w:rsid w:val="00F0414F"/>
    <w:rsid w:val="00F128F6"/>
    <w:rsid w:val="00F12DD9"/>
    <w:rsid w:val="00F36194"/>
    <w:rsid w:val="00F46C74"/>
    <w:rsid w:val="00F46EAF"/>
    <w:rsid w:val="00F67577"/>
    <w:rsid w:val="00F70A08"/>
    <w:rsid w:val="00F87329"/>
    <w:rsid w:val="00F87B77"/>
    <w:rsid w:val="00F91219"/>
    <w:rsid w:val="00FA14DD"/>
    <w:rsid w:val="00FA3DC3"/>
    <w:rsid w:val="00FB3440"/>
    <w:rsid w:val="00FB349C"/>
    <w:rsid w:val="00FC1B32"/>
    <w:rsid w:val="00FC4C55"/>
    <w:rsid w:val="00FD5328"/>
    <w:rsid w:val="00FF3447"/>
  </w:rsids>
  <m:mathPr>
    <m:mathFont m:val="Cambria Math"/>
    <m:brkBin m:val="before"/>
    <m:brkBinSub m:val="--"/>
    <m:smallFrac m:val="0"/>
    <m:dispDef m:val="0"/>
    <m:lMargin m:val="0"/>
    <m:rMargin m:val="0"/>
    <m:wrapRight/>
    <m:intLim m:val="subSup"/>
    <m:naryLim m:val="subSup"/>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16B5D"/>
    <w:rPr>
      <w:rFonts w:ascii="Times New Roman" w:hAnsi="Times New Roman"/>
      <w:sz w:val="18"/>
      <w:vertAlign w:val="superscript"/>
    </w:rPr>
  </w:style>
  <w:style w:type="paragraph" w:styleId="FootnoteText">
    <w:name w:val="footnote text"/>
    <w:aliases w:val="5_G"/>
    <w:basedOn w:val="Normal"/>
    <w:link w:val="FootnoteTextChar"/>
    <w:qFormat/>
    <w:rsid w:val="00216B5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6"/>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6028D3"/>
    <w:rPr>
      <w:rFonts w:eastAsia="SimSun"/>
      <w:sz w:val="18"/>
    </w:rPr>
  </w:style>
  <w:style w:type="paragraph" w:customStyle="1" w:styleId="Default">
    <w:name w:val="Default"/>
    <w:rsid w:val="00A4553A"/>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E60D13"/>
  </w:style>
  <w:style w:type="character" w:customStyle="1" w:styleId="shorttext">
    <w:name w:val="short_text"/>
    <w:rsid w:val="0025597A"/>
  </w:style>
  <w:style w:type="paragraph" w:styleId="BalloonText">
    <w:name w:val="Balloon Text"/>
    <w:basedOn w:val="Normal"/>
    <w:link w:val="BalloonTextChar"/>
    <w:rsid w:val="009715ED"/>
    <w:pPr>
      <w:spacing w:line="240" w:lineRule="auto"/>
    </w:pPr>
    <w:rPr>
      <w:rFonts w:ascii="Tahoma" w:hAnsi="Tahoma"/>
      <w:sz w:val="16"/>
      <w:szCs w:val="16"/>
      <w:lang w:val="x-none"/>
    </w:rPr>
  </w:style>
  <w:style w:type="character" w:customStyle="1" w:styleId="BalloonTextChar">
    <w:name w:val="Balloon Text Char"/>
    <w:link w:val="BalloonText"/>
    <w:rsid w:val="009715ED"/>
    <w:rPr>
      <w:rFonts w:ascii="Tahoma" w:hAnsi="Tahoma" w:cs="Tahoma"/>
      <w:sz w:val="16"/>
      <w:szCs w:val="16"/>
      <w:lang w:eastAsia="en-US"/>
    </w:rPr>
  </w:style>
  <w:style w:type="paragraph" w:styleId="MediumGrid1-Accent2">
    <w:name w:val="Medium Grid 1 Accent 2"/>
    <w:basedOn w:val="Normal"/>
    <w:uiPriority w:val="99"/>
    <w:qFormat/>
    <w:rsid w:val="00695AE1"/>
    <w:pPr>
      <w:ind w:left="720"/>
    </w:pPr>
  </w:style>
  <w:style w:type="character" w:customStyle="1" w:styleId="FootnoteTextChar1">
    <w:name w:val="Footnote Text Char1"/>
    <w:uiPriority w:val="99"/>
    <w:rsid w:val="00607761"/>
    <w:rPr>
      <w:sz w:val="24"/>
      <w:szCs w:val="24"/>
      <w:lang w:val="x-none" w:eastAsia="x-none"/>
    </w:rPr>
  </w:style>
  <w:style w:type="paragraph" w:styleId="CommentSubject">
    <w:name w:val="annotation subject"/>
    <w:basedOn w:val="CommentText"/>
    <w:next w:val="CommentText"/>
    <w:link w:val="CommentSubjectChar"/>
    <w:rsid w:val="00B87FE4"/>
    <w:rPr>
      <w:b/>
      <w:bCs/>
    </w:rPr>
  </w:style>
  <w:style w:type="character" w:customStyle="1" w:styleId="CommentTextChar">
    <w:name w:val="Comment Text Char"/>
    <w:link w:val="CommentText"/>
    <w:semiHidden/>
    <w:rsid w:val="00B87FE4"/>
    <w:rPr>
      <w:lang w:eastAsia="en-US"/>
    </w:rPr>
  </w:style>
  <w:style w:type="character" w:customStyle="1" w:styleId="CommentSubjectChar">
    <w:name w:val="Comment Subject Char"/>
    <w:link w:val="CommentSubject"/>
    <w:rsid w:val="00B87FE4"/>
    <w:rPr>
      <w:b/>
      <w:bCs/>
      <w:lang w:eastAsia="en-US"/>
    </w:rPr>
  </w:style>
  <w:style w:type="paragraph" w:customStyle="1" w:styleId="Tekstas">
    <w:name w:val="Tekstas"/>
    <w:basedOn w:val="Normal"/>
    <w:rsid w:val="005F02BA"/>
    <w:pPr>
      <w:suppressAutoHyphens w:val="0"/>
      <w:spacing w:before="40" w:after="40" w:line="240" w:lineRule="auto"/>
      <w:ind w:right="40" w:firstLine="1247"/>
      <w:jc w:val="both"/>
    </w:pPr>
    <w:rPr>
      <w:rFonts w:eastAsia="Calibri"/>
      <w:sz w:val="24"/>
      <w:szCs w:val="24"/>
      <w:lang w:val="lt-LT"/>
    </w:rPr>
  </w:style>
  <w:style w:type="paragraph" w:styleId="ColorfulShading-Accent1">
    <w:name w:val="Colorful Shading Accent 1"/>
    <w:hidden/>
    <w:rsid w:val="00DB5D7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16B5D"/>
    <w:rPr>
      <w:rFonts w:ascii="Times New Roman" w:hAnsi="Times New Roman"/>
      <w:sz w:val="18"/>
      <w:vertAlign w:val="superscript"/>
    </w:rPr>
  </w:style>
  <w:style w:type="paragraph" w:styleId="FootnoteText">
    <w:name w:val="footnote text"/>
    <w:aliases w:val="5_G"/>
    <w:basedOn w:val="Normal"/>
    <w:link w:val="FootnoteTextChar"/>
    <w:qFormat/>
    <w:rsid w:val="00216B5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6"/>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uiPriority w:val="99"/>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6028D3"/>
    <w:rPr>
      <w:rFonts w:eastAsia="SimSun"/>
      <w:sz w:val="18"/>
    </w:rPr>
  </w:style>
  <w:style w:type="paragraph" w:customStyle="1" w:styleId="Default">
    <w:name w:val="Default"/>
    <w:rsid w:val="00A4553A"/>
    <w:pPr>
      <w:autoSpaceDE w:val="0"/>
      <w:autoSpaceDN w:val="0"/>
      <w:adjustRightInd w:val="0"/>
    </w:pPr>
    <w:rPr>
      <w:rFonts w:ascii="Calibri" w:eastAsia="Calibri" w:hAnsi="Calibri" w:cs="Calibri"/>
      <w:color w:val="000000"/>
      <w:sz w:val="24"/>
      <w:szCs w:val="24"/>
      <w:lang w:val="es-ES" w:eastAsia="es-ES"/>
    </w:rPr>
  </w:style>
  <w:style w:type="character" w:customStyle="1" w:styleId="hps">
    <w:name w:val="hps"/>
    <w:rsid w:val="00E60D13"/>
  </w:style>
  <w:style w:type="character" w:customStyle="1" w:styleId="shorttext">
    <w:name w:val="short_text"/>
    <w:rsid w:val="0025597A"/>
  </w:style>
  <w:style w:type="paragraph" w:styleId="BalloonText">
    <w:name w:val="Balloon Text"/>
    <w:basedOn w:val="Normal"/>
    <w:link w:val="BalloonTextChar"/>
    <w:rsid w:val="009715ED"/>
    <w:pPr>
      <w:spacing w:line="240" w:lineRule="auto"/>
    </w:pPr>
    <w:rPr>
      <w:rFonts w:ascii="Tahoma" w:hAnsi="Tahoma"/>
      <w:sz w:val="16"/>
      <w:szCs w:val="16"/>
      <w:lang w:val="x-none"/>
    </w:rPr>
  </w:style>
  <w:style w:type="character" w:customStyle="1" w:styleId="BalloonTextChar">
    <w:name w:val="Balloon Text Char"/>
    <w:link w:val="BalloonText"/>
    <w:rsid w:val="009715ED"/>
    <w:rPr>
      <w:rFonts w:ascii="Tahoma" w:hAnsi="Tahoma" w:cs="Tahoma"/>
      <w:sz w:val="16"/>
      <w:szCs w:val="16"/>
      <w:lang w:eastAsia="en-US"/>
    </w:rPr>
  </w:style>
  <w:style w:type="paragraph" w:styleId="MediumGrid1-Accent2">
    <w:name w:val="Medium Grid 1 Accent 2"/>
    <w:basedOn w:val="Normal"/>
    <w:uiPriority w:val="99"/>
    <w:qFormat/>
    <w:rsid w:val="00695AE1"/>
    <w:pPr>
      <w:ind w:left="720"/>
    </w:pPr>
  </w:style>
  <w:style w:type="character" w:customStyle="1" w:styleId="FootnoteTextChar1">
    <w:name w:val="Footnote Text Char1"/>
    <w:uiPriority w:val="99"/>
    <w:rsid w:val="00607761"/>
    <w:rPr>
      <w:sz w:val="24"/>
      <w:szCs w:val="24"/>
      <w:lang w:val="x-none" w:eastAsia="x-none"/>
    </w:rPr>
  </w:style>
  <w:style w:type="paragraph" w:styleId="CommentSubject">
    <w:name w:val="annotation subject"/>
    <w:basedOn w:val="CommentText"/>
    <w:next w:val="CommentText"/>
    <w:link w:val="CommentSubjectChar"/>
    <w:rsid w:val="00B87FE4"/>
    <w:rPr>
      <w:b/>
      <w:bCs/>
    </w:rPr>
  </w:style>
  <w:style w:type="character" w:customStyle="1" w:styleId="CommentTextChar">
    <w:name w:val="Comment Text Char"/>
    <w:link w:val="CommentText"/>
    <w:semiHidden/>
    <w:rsid w:val="00B87FE4"/>
    <w:rPr>
      <w:lang w:eastAsia="en-US"/>
    </w:rPr>
  </w:style>
  <w:style w:type="character" w:customStyle="1" w:styleId="CommentSubjectChar">
    <w:name w:val="Comment Subject Char"/>
    <w:link w:val="CommentSubject"/>
    <w:rsid w:val="00B87FE4"/>
    <w:rPr>
      <w:b/>
      <w:bCs/>
      <w:lang w:eastAsia="en-US"/>
    </w:rPr>
  </w:style>
  <w:style w:type="paragraph" w:customStyle="1" w:styleId="Tekstas">
    <w:name w:val="Tekstas"/>
    <w:basedOn w:val="Normal"/>
    <w:rsid w:val="005F02BA"/>
    <w:pPr>
      <w:suppressAutoHyphens w:val="0"/>
      <w:spacing w:before="40" w:after="40" w:line="240" w:lineRule="auto"/>
      <w:ind w:right="40" w:firstLine="1247"/>
      <w:jc w:val="both"/>
    </w:pPr>
    <w:rPr>
      <w:rFonts w:eastAsia="Calibri"/>
      <w:sz w:val="24"/>
      <w:szCs w:val="24"/>
      <w:lang w:val="lt-LT"/>
    </w:rPr>
  </w:style>
  <w:style w:type="paragraph" w:styleId="ColorfulShading-Accent1">
    <w:name w:val="Colorful Shading Accent 1"/>
    <w:hidden/>
    <w:rsid w:val="00DB5D7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354712">
      <w:bodyDiv w:val="1"/>
      <w:marLeft w:val="0"/>
      <w:marRight w:val="0"/>
      <w:marTop w:val="0"/>
      <w:marBottom w:val="0"/>
      <w:divBdr>
        <w:top w:val="none" w:sz="0" w:space="0" w:color="auto"/>
        <w:left w:val="none" w:sz="0" w:space="0" w:color="auto"/>
        <w:bottom w:val="none" w:sz="0" w:space="0" w:color="auto"/>
        <w:right w:val="none" w:sz="0" w:space="0" w:color="auto"/>
      </w:divBdr>
      <w:divsChild>
        <w:div w:id="1943997748">
          <w:marLeft w:val="0"/>
          <w:marRight w:val="0"/>
          <w:marTop w:val="0"/>
          <w:marBottom w:val="0"/>
          <w:divBdr>
            <w:top w:val="none" w:sz="0" w:space="0" w:color="auto"/>
            <w:left w:val="none" w:sz="0" w:space="0" w:color="auto"/>
            <w:bottom w:val="none" w:sz="0" w:space="0" w:color="auto"/>
            <w:right w:val="none" w:sz="0" w:space="0" w:color="auto"/>
          </w:divBdr>
          <w:divsChild>
            <w:div w:id="1469785447">
              <w:marLeft w:val="0"/>
              <w:marRight w:val="0"/>
              <w:marTop w:val="0"/>
              <w:marBottom w:val="0"/>
              <w:divBdr>
                <w:top w:val="none" w:sz="0" w:space="0" w:color="auto"/>
                <w:left w:val="none" w:sz="0" w:space="0" w:color="auto"/>
                <w:bottom w:val="none" w:sz="0" w:space="0" w:color="auto"/>
                <w:right w:val="none" w:sz="0" w:space="0" w:color="auto"/>
              </w:divBdr>
            </w:div>
            <w:div w:id="202986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81858">
      <w:bodyDiv w:val="1"/>
      <w:marLeft w:val="0"/>
      <w:marRight w:val="0"/>
      <w:marTop w:val="0"/>
      <w:marBottom w:val="0"/>
      <w:divBdr>
        <w:top w:val="none" w:sz="0" w:space="0" w:color="auto"/>
        <w:left w:val="none" w:sz="0" w:space="0" w:color="auto"/>
        <w:bottom w:val="none" w:sz="0" w:space="0" w:color="auto"/>
        <w:right w:val="none" w:sz="0" w:space="0" w:color="auto"/>
      </w:divBdr>
      <w:divsChild>
        <w:div w:id="1280378435">
          <w:marLeft w:val="0"/>
          <w:marRight w:val="0"/>
          <w:marTop w:val="0"/>
          <w:marBottom w:val="0"/>
          <w:divBdr>
            <w:top w:val="none" w:sz="0" w:space="0" w:color="auto"/>
            <w:left w:val="none" w:sz="0" w:space="0" w:color="auto"/>
            <w:bottom w:val="none" w:sz="0" w:space="0" w:color="auto"/>
            <w:right w:val="none" w:sz="0" w:space="0" w:color="auto"/>
          </w:divBdr>
          <w:divsChild>
            <w:div w:id="1049303717">
              <w:marLeft w:val="0"/>
              <w:marRight w:val="0"/>
              <w:marTop w:val="0"/>
              <w:marBottom w:val="0"/>
              <w:divBdr>
                <w:top w:val="none" w:sz="0" w:space="0" w:color="auto"/>
                <w:left w:val="none" w:sz="0" w:space="0" w:color="auto"/>
                <w:bottom w:val="none" w:sz="0" w:space="0" w:color="auto"/>
                <w:right w:val="none" w:sz="0" w:space="0" w:color="auto"/>
              </w:divBdr>
            </w:div>
            <w:div w:id="128222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469FC-CA6E-4F86-A556-BF9F78528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Template>
  <TotalTime>2</TotalTime>
  <Pages>26</Pages>
  <Words>11399</Words>
  <Characters>64976</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1343144</vt:lpstr>
    </vt:vector>
  </TitlesOfParts>
  <Company>CSD</Company>
  <LinksUpToDate>false</LinksUpToDate>
  <CharactersWithSpaces>76223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1343144</dc:title>
  <dc:subject/>
  <dc:creator>Bunting Seeber</dc:creator>
  <cp:keywords>CCPR/C/107/2</cp:keywords>
  <cp:lastModifiedBy>Pdfeng</cp:lastModifiedBy>
  <cp:revision>3</cp:revision>
  <cp:lastPrinted>2015-05-27T13:41:00Z</cp:lastPrinted>
  <dcterms:created xsi:type="dcterms:W3CDTF">2015-05-27T13:41:00Z</dcterms:created>
  <dcterms:modified xsi:type="dcterms:W3CDTF">2015-05-27T13:43:00Z</dcterms:modified>
</cp:coreProperties>
</file>