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3072CB" w:rsidRDefault="003072CB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3072CB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/C/86/D/82/2019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3072CB" w:rsidRPr="003072CB">
              <w:rPr>
                <w:sz w:val="20"/>
              </w:rPr>
              <w:t>General</w:t>
            </w:r>
          </w:p>
          <w:p w:rsidR="001D2C3F" w:rsidRPr="00F124C6" w:rsidRDefault="003072CB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 w:rsidRPr="003072CB">
              <w:rPr>
                <w:sz w:val="20"/>
              </w:rPr>
              <w:t>March</w:t>
            </w:r>
            <w:r w:rsidR="00AB1CDF">
              <w:rPr>
                <w:sz w:val="20"/>
              </w:rPr>
              <w:t xml:space="preserve"> 20</w:t>
            </w:r>
            <w:r w:rsidR="00586C7B">
              <w:rPr>
                <w:sz w:val="20"/>
              </w:rPr>
              <w:t>2</w:t>
            </w:r>
            <w:r w:rsidR="00EC5124">
              <w:rPr>
                <w:rFonts w:hint="eastAsia"/>
                <w:sz w:val="20"/>
              </w:rPr>
              <w:t>1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3072CB" w:rsidRPr="003072CB" w:rsidRDefault="003072CB" w:rsidP="00472D0B">
      <w:pPr>
        <w:pStyle w:val="HChGC"/>
      </w:pPr>
      <w:r w:rsidRPr="003072CB">
        <w:tab/>
      </w:r>
      <w:r w:rsidRPr="003072CB">
        <w:tab/>
      </w:r>
      <w:r w:rsidRPr="003072CB">
        <w:t>委员会根据《儿童权利公约关于设定来文程序的任择议定书》通过的关于第</w:t>
      </w:r>
      <w:r w:rsidRPr="003072CB">
        <w:t>82/2019</w:t>
      </w:r>
      <w:r w:rsidRPr="003072CB">
        <w:t>号来文的决定</w:t>
      </w:r>
      <w:r w:rsidR="00472D0B" w:rsidRPr="00472D0B">
        <w:rPr>
          <w:rStyle w:val="a8"/>
          <w:rFonts w:eastAsia="黑体"/>
          <w:sz w:val="28"/>
          <w:szCs w:val="40"/>
          <w:vertAlign w:val="baseline"/>
        </w:rPr>
        <w:footnoteReference w:customMarkFollows="1" w:id="2"/>
        <w:t>*</w:t>
      </w:r>
      <w:r w:rsidR="00472D0B" w:rsidRPr="00472D0B">
        <w:rPr>
          <w:sz w:val="40"/>
          <w:szCs w:val="40"/>
        </w:rPr>
        <w:t xml:space="preserve"> </w:t>
      </w:r>
      <w:r w:rsidR="00472D0B" w:rsidRPr="00472D0B">
        <w:rPr>
          <w:rStyle w:val="a8"/>
          <w:rFonts w:eastAsia="黑体"/>
          <w:sz w:val="28"/>
          <w:szCs w:val="40"/>
          <w:vertAlign w:val="baseline"/>
        </w:rPr>
        <w:footnoteReference w:customMarkFollows="1" w:id="3"/>
        <w:t>**</w:t>
      </w:r>
    </w:p>
    <w:tbl>
      <w:tblPr>
        <w:tblStyle w:val="af9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9"/>
        <w:gridCol w:w="4345"/>
      </w:tblGrid>
      <w:tr w:rsidR="0070650B" w:rsidRPr="00EC2359" w:rsidTr="001B36C1">
        <w:tc>
          <w:tcPr>
            <w:tcW w:w="2459" w:type="dxa"/>
          </w:tcPr>
          <w:p w:rsidR="0070650B" w:rsidRPr="006B07B3" w:rsidRDefault="0070650B" w:rsidP="001B36C1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D95EB2">
              <w:rPr>
                <w:rFonts w:eastAsia="楷体" w:hAnsi="Time New Roman" w:hint="eastAsia"/>
              </w:rPr>
              <w:t>来文</w:t>
            </w:r>
            <w:r w:rsidRPr="006B07B3">
              <w:rPr>
                <w:rFonts w:eastAsia="楷体" w:hAnsi="Time New Roman" w:hint="eastAsia"/>
              </w:rPr>
              <w:t>提交人：</w:t>
            </w:r>
          </w:p>
        </w:tc>
        <w:tc>
          <w:tcPr>
            <w:tcW w:w="4345" w:type="dxa"/>
          </w:tcPr>
          <w:p w:rsidR="0070650B" w:rsidRPr="00EC2359" w:rsidRDefault="0070650B" w:rsidP="001B36C1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70650B">
              <w:rPr>
                <w:rFonts w:hint="eastAsia"/>
                <w:snapToGrid/>
                <w:lang w:val="fr-FR"/>
              </w:rPr>
              <w:t>Z.A.(</w:t>
            </w:r>
            <w:r w:rsidRPr="0070650B">
              <w:rPr>
                <w:rFonts w:hint="eastAsia"/>
                <w:snapToGrid/>
                <w:lang w:val="fr-FR"/>
              </w:rPr>
              <w:t>由律师</w:t>
            </w:r>
            <w:r w:rsidRPr="0070650B">
              <w:rPr>
                <w:rFonts w:hint="eastAsia"/>
                <w:snapToGrid/>
                <w:lang w:val="fr-FR"/>
              </w:rPr>
              <w:t>Dominik Andreas Bender</w:t>
            </w:r>
            <w:r w:rsidRPr="0070650B">
              <w:rPr>
                <w:rFonts w:hint="eastAsia"/>
                <w:snapToGrid/>
                <w:lang w:val="fr-FR"/>
              </w:rPr>
              <w:t>代理</w:t>
            </w:r>
            <w:r w:rsidRPr="0070650B">
              <w:rPr>
                <w:rFonts w:hint="eastAsia"/>
                <w:snapToGrid/>
                <w:lang w:val="fr-FR"/>
              </w:rPr>
              <w:t>)</w:t>
            </w:r>
          </w:p>
        </w:tc>
      </w:tr>
      <w:tr w:rsidR="0070650B" w:rsidRPr="00EC2359" w:rsidTr="001B36C1">
        <w:tc>
          <w:tcPr>
            <w:tcW w:w="2459" w:type="dxa"/>
          </w:tcPr>
          <w:p w:rsidR="0070650B" w:rsidRPr="006B07B3" w:rsidRDefault="0070650B" w:rsidP="001B36C1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6B07B3">
              <w:rPr>
                <w:rFonts w:eastAsia="楷体" w:hAnsi="Time New Roman" w:hint="eastAsia"/>
              </w:rPr>
              <w:t>据称受害人：</w:t>
            </w:r>
          </w:p>
        </w:tc>
        <w:tc>
          <w:tcPr>
            <w:tcW w:w="4345" w:type="dxa"/>
          </w:tcPr>
          <w:p w:rsidR="0070650B" w:rsidRPr="00EC2359" w:rsidRDefault="0070650B" w:rsidP="001B36C1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A350DF">
              <w:rPr>
                <w:snapToGrid/>
                <w:lang w:val="fr-FR"/>
              </w:rPr>
              <w:t>提交人</w:t>
            </w:r>
          </w:p>
        </w:tc>
      </w:tr>
      <w:tr w:rsidR="0070650B" w:rsidRPr="00EC2359" w:rsidTr="001B36C1">
        <w:tc>
          <w:tcPr>
            <w:tcW w:w="2459" w:type="dxa"/>
          </w:tcPr>
          <w:p w:rsidR="0070650B" w:rsidRPr="007B5175" w:rsidRDefault="0070650B" w:rsidP="001B36C1">
            <w:pPr>
              <w:pStyle w:val="SingleTxtGC"/>
              <w:suppressAutoHyphens w:val="0"/>
              <w:ind w:left="0" w:right="0"/>
              <w:rPr>
                <w:rFonts w:eastAsia="楷体" w:hAnsi="Time New Roman" w:hint="eastAsia"/>
              </w:rPr>
            </w:pPr>
            <w:r w:rsidRPr="006B07B3">
              <w:rPr>
                <w:rFonts w:eastAsia="楷体" w:hAnsi="Time New Roman" w:hint="eastAsia"/>
              </w:rPr>
              <w:t>所涉缔约国：</w:t>
            </w:r>
          </w:p>
        </w:tc>
        <w:tc>
          <w:tcPr>
            <w:tcW w:w="4345" w:type="dxa"/>
          </w:tcPr>
          <w:p w:rsidR="0070650B" w:rsidRPr="00EC2359" w:rsidRDefault="0070650B" w:rsidP="001B36C1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70650B">
              <w:rPr>
                <w:rFonts w:hint="eastAsia"/>
                <w:snapToGrid/>
                <w:lang w:val="fr-FR"/>
              </w:rPr>
              <w:t>德国</w:t>
            </w:r>
          </w:p>
        </w:tc>
      </w:tr>
      <w:tr w:rsidR="0070650B" w:rsidRPr="00EC2359" w:rsidTr="001B36C1">
        <w:tc>
          <w:tcPr>
            <w:tcW w:w="2459" w:type="dxa"/>
          </w:tcPr>
          <w:p w:rsidR="0070650B" w:rsidRPr="006B07B3" w:rsidRDefault="0070650B" w:rsidP="001B36C1">
            <w:pPr>
              <w:pStyle w:val="SingleTxtGC"/>
              <w:ind w:left="0" w:right="0"/>
              <w:rPr>
                <w:rFonts w:eastAsia="楷体" w:hAnsi="Time New Roman" w:hint="eastAsia"/>
              </w:rPr>
            </w:pPr>
            <w:r w:rsidRPr="007B5175">
              <w:rPr>
                <w:rFonts w:eastAsia="楷体" w:hint="eastAsia"/>
              </w:rPr>
              <w:t>来文</w:t>
            </w:r>
            <w:r w:rsidRPr="00771E49">
              <w:rPr>
                <w:rFonts w:eastAsia="楷体" w:hint="eastAsia"/>
              </w:rPr>
              <w:t>日期：</w:t>
            </w:r>
          </w:p>
        </w:tc>
        <w:tc>
          <w:tcPr>
            <w:tcW w:w="4345" w:type="dxa"/>
          </w:tcPr>
          <w:p w:rsidR="0070650B" w:rsidRPr="00D95EB2" w:rsidRDefault="0070650B" w:rsidP="0070650B">
            <w:pPr>
              <w:pStyle w:val="SingleTxtGC"/>
              <w:ind w:left="0" w:right="0"/>
              <w:rPr>
                <w:snapToGrid/>
                <w:lang w:val="fr-FR"/>
              </w:rPr>
            </w:pPr>
            <w:r w:rsidRPr="0070650B">
              <w:rPr>
                <w:snapToGrid/>
              </w:rPr>
              <w:t>2019</w:t>
            </w:r>
            <w:r w:rsidRPr="0070650B">
              <w:rPr>
                <w:snapToGrid/>
                <w:lang w:val="zh-CN"/>
              </w:rPr>
              <w:t>年</w:t>
            </w:r>
            <w:r w:rsidRPr="0070650B">
              <w:rPr>
                <w:snapToGrid/>
              </w:rPr>
              <w:t>4</w:t>
            </w:r>
            <w:r w:rsidRPr="0070650B">
              <w:rPr>
                <w:snapToGrid/>
                <w:lang w:val="zh-CN"/>
              </w:rPr>
              <w:t>月</w:t>
            </w:r>
            <w:r w:rsidRPr="0070650B">
              <w:rPr>
                <w:snapToGrid/>
              </w:rPr>
              <w:t>6</w:t>
            </w:r>
            <w:r w:rsidRPr="0070650B">
              <w:rPr>
                <w:snapToGrid/>
                <w:lang w:val="zh-CN"/>
              </w:rPr>
              <w:t>日</w:t>
            </w:r>
          </w:p>
        </w:tc>
      </w:tr>
      <w:tr w:rsidR="0070650B" w:rsidRPr="00CE6914" w:rsidTr="001B36C1">
        <w:tc>
          <w:tcPr>
            <w:tcW w:w="2459" w:type="dxa"/>
          </w:tcPr>
          <w:p w:rsidR="0070650B" w:rsidRPr="00CE6914" w:rsidRDefault="0070650B" w:rsidP="001B36C1">
            <w:pPr>
              <w:pStyle w:val="SingleTxtGC"/>
              <w:suppressAutoHyphens w:val="0"/>
              <w:ind w:left="0" w:right="0"/>
              <w:rPr>
                <w:rFonts w:eastAsia="楷体" w:hAnsi="Time New Roman"/>
              </w:rPr>
            </w:pPr>
            <w:r w:rsidRPr="007B5175">
              <w:rPr>
                <w:rFonts w:eastAsia="楷体" w:hAnsi="Time New Roman"/>
              </w:rPr>
              <w:t>事由</w:t>
            </w:r>
            <w:r w:rsidRPr="006B07B3">
              <w:rPr>
                <w:rFonts w:eastAsia="楷体" w:hAnsi="Time New Roman"/>
              </w:rPr>
              <w:t>：</w:t>
            </w:r>
          </w:p>
        </w:tc>
        <w:tc>
          <w:tcPr>
            <w:tcW w:w="4345" w:type="dxa"/>
          </w:tcPr>
          <w:p w:rsidR="0070650B" w:rsidRPr="00CE6914" w:rsidRDefault="00472D0B" w:rsidP="00472D0B">
            <w:pPr>
              <w:pStyle w:val="SingleTxtGC"/>
              <w:suppressAutoHyphens w:val="0"/>
              <w:ind w:left="0" w:right="0"/>
              <w:rPr>
                <w:rFonts w:eastAsia="楷体" w:hAnsi="Time New Roman"/>
              </w:rPr>
            </w:pPr>
            <w:r w:rsidRPr="00472D0B">
              <w:rPr>
                <w:snapToGrid/>
                <w:lang w:val="fr-FR"/>
              </w:rPr>
              <w:t>将提交人从德国驱逐到瑞典</w:t>
            </w:r>
          </w:p>
        </w:tc>
      </w:tr>
      <w:tr w:rsidR="0070650B" w:rsidRPr="00CE6914" w:rsidTr="001B36C1">
        <w:tc>
          <w:tcPr>
            <w:tcW w:w="2459" w:type="dxa"/>
          </w:tcPr>
          <w:p w:rsidR="0070650B" w:rsidRPr="007B5175" w:rsidRDefault="0070650B" w:rsidP="001B36C1">
            <w:pPr>
              <w:pStyle w:val="SingleTxtGC"/>
              <w:ind w:left="0" w:right="0"/>
              <w:rPr>
                <w:rFonts w:eastAsia="楷体" w:hAnsi="Time New Roman"/>
              </w:rPr>
            </w:pPr>
            <w:r w:rsidRPr="0070650B">
              <w:rPr>
                <w:rFonts w:eastAsia="楷体" w:hAnsi="Time New Roman" w:hint="eastAsia"/>
              </w:rPr>
              <w:t>实质性问题：</w:t>
            </w:r>
          </w:p>
        </w:tc>
        <w:tc>
          <w:tcPr>
            <w:tcW w:w="4345" w:type="dxa"/>
          </w:tcPr>
          <w:p w:rsidR="0070650B" w:rsidRPr="00CE6914" w:rsidRDefault="00472D0B" w:rsidP="001B36C1">
            <w:pPr>
              <w:pStyle w:val="SingleTxtGC"/>
              <w:ind w:left="0" w:right="0"/>
              <w:rPr>
                <w:rFonts w:eastAsia="楷体" w:hAnsi="Time New Roman"/>
              </w:rPr>
            </w:pPr>
            <w:r>
              <w:rPr>
                <w:lang w:val="zh-CN"/>
              </w:rPr>
              <w:t>不驱回；儿童的最大利益</w:t>
            </w:r>
            <w:r>
              <w:rPr>
                <w:rFonts w:hint="eastAsia"/>
                <w:lang w:val="zh-CN"/>
              </w:rPr>
              <w:t>；</w:t>
            </w:r>
            <w:r>
              <w:rPr>
                <w:lang w:val="zh-CN"/>
              </w:rPr>
              <w:t>生命权</w:t>
            </w:r>
            <w:r>
              <w:rPr>
                <w:rFonts w:hint="eastAsia"/>
                <w:lang w:val="zh-CN"/>
              </w:rPr>
              <w:t>；</w:t>
            </w:r>
            <w:r>
              <w:rPr>
                <w:lang w:val="zh-CN"/>
              </w:rPr>
              <w:t>健康权</w:t>
            </w:r>
          </w:p>
        </w:tc>
      </w:tr>
      <w:tr w:rsidR="0070650B" w:rsidRPr="00CE6914" w:rsidTr="001B36C1">
        <w:tc>
          <w:tcPr>
            <w:tcW w:w="2459" w:type="dxa"/>
          </w:tcPr>
          <w:p w:rsidR="0070650B" w:rsidRPr="0070650B" w:rsidRDefault="0070650B" w:rsidP="001B36C1">
            <w:pPr>
              <w:pStyle w:val="SingleTxtGC"/>
              <w:ind w:left="0" w:right="0"/>
              <w:rPr>
                <w:rFonts w:eastAsia="楷体" w:hAnsi="Time New Roman" w:hint="eastAsia"/>
              </w:rPr>
            </w:pPr>
            <w:r w:rsidRPr="0070650B">
              <w:rPr>
                <w:rFonts w:eastAsia="楷体" w:hAnsi="Time New Roman" w:hint="eastAsia"/>
              </w:rPr>
              <w:t>《公约》条款：</w:t>
            </w:r>
          </w:p>
        </w:tc>
        <w:tc>
          <w:tcPr>
            <w:tcW w:w="4345" w:type="dxa"/>
          </w:tcPr>
          <w:p w:rsidR="0070650B" w:rsidRPr="00CE6914" w:rsidRDefault="00472D0B" w:rsidP="001B36C1">
            <w:pPr>
              <w:pStyle w:val="SingleTxtGC"/>
              <w:ind w:left="0" w:right="0"/>
              <w:rPr>
                <w:rFonts w:eastAsia="楷体" w:hAnsi="Time New Roman"/>
              </w:rPr>
            </w:pPr>
            <w:r>
              <w:rPr>
                <w:lang w:val="zh-CN"/>
              </w:rPr>
              <w:t>第</w:t>
            </w:r>
            <w:r>
              <w:rPr>
                <w:lang w:val="zh-CN"/>
              </w:rPr>
              <w:t>3</w:t>
            </w:r>
            <w:r>
              <w:rPr>
                <w:lang w:val="zh-CN"/>
              </w:rPr>
              <w:t>条第</w:t>
            </w:r>
            <w:r>
              <w:rPr>
                <w:lang w:val="zh-CN"/>
              </w:rPr>
              <w:t>1</w:t>
            </w:r>
            <w:r>
              <w:rPr>
                <w:lang w:val="zh-CN"/>
              </w:rPr>
              <w:t>款、第</w:t>
            </w:r>
            <w:r>
              <w:rPr>
                <w:lang w:val="zh-CN"/>
              </w:rPr>
              <w:t>6</w:t>
            </w:r>
            <w:r>
              <w:rPr>
                <w:lang w:val="zh-CN"/>
              </w:rPr>
              <w:t>条、第</w:t>
            </w:r>
            <w:r>
              <w:rPr>
                <w:lang w:val="zh-CN"/>
              </w:rPr>
              <w:t>23</w:t>
            </w:r>
            <w:r>
              <w:rPr>
                <w:lang w:val="zh-CN"/>
              </w:rPr>
              <w:t>条第</w:t>
            </w:r>
            <w:r>
              <w:rPr>
                <w:lang w:val="zh-CN"/>
              </w:rPr>
              <w:t>1</w:t>
            </w:r>
            <w:r>
              <w:rPr>
                <w:lang w:val="zh-CN"/>
              </w:rPr>
              <w:t>款和第</w:t>
            </w:r>
            <w:r>
              <w:rPr>
                <w:lang w:val="zh-CN"/>
              </w:rPr>
              <w:t>24</w:t>
            </w:r>
            <w:r>
              <w:rPr>
                <w:lang w:val="zh-CN"/>
              </w:rPr>
              <w:t>条第</w:t>
            </w:r>
            <w:r>
              <w:rPr>
                <w:lang w:val="zh-CN"/>
              </w:rPr>
              <w:t>1</w:t>
            </w:r>
            <w:r>
              <w:rPr>
                <w:lang w:val="zh-CN"/>
              </w:rPr>
              <w:t>款</w:t>
            </w:r>
          </w:p>
        </w:tc>
      </w:tr>
    </w:tbl>
    <w:p w:rsidR="003072CB" w:rsidRDefault="003072CB" w:rsidP="00472D0B">
      <w:pPr>
        <w:pStyle w:val="SingleTxtGC"/>
        <w:spacing w:after="0" w:line="240" w:lineRule="auto"/>
      </w:pPr>
    </w:p>
    <w:p w:rsidR="003072CB" w:rsidRPr="003072CB" w:rsidRDefault="003072CB" w:rsidP="003072CB">
      <w:pPr>
        <w:pStyle w:val="SingleTxtGC"/>
      </w:pPr>
      <w:r w:rsidRPr="003072CB">
        <w:t>1.</w:t>
      </w:r>
      <w:r w:rsidRPr="003072CB">
        <w:tab/>
      </w:r>
      <w:r w:rsidRPr="003072CB">
        <w:t>来文提交人</w:t>
      </w:r>
      <w:r w:rsidRPr="003072CB">
        <w:rPr>
          <w:rFonts w:hint="eastAsia"/>
        </w:rPr>
        <w:t>系</w:t>
      </w:r>
      <w:r w:rsidRPr="003072CB">
        <w:t>Z.A.</w:t>
      </w:r>
      <w:r w:rsidRPr="003072CB">
        <w:t>，索马里国民，</w:t>
      </w:r>
      <w:r w:rsidRPr="003072CB">
        <w:t>2008</w:t>
      </w:r>
      <w:r w:rsidRPr="003072CB">
        <w:t>年出生。提交申诉时，他正面临从德国被驱逐到瑞典的问题，而此前他的庇护申请在瑞典</w:t>
      </w:r>
      <w:r w:rsidRPr="003072CB">
        <w:rPr>
          <w:rFonts w:hint="eastAsia"/>
        </w:rPr>
        <w:t>被驳回</w:t>
      </w:r>
      <w:r w:rsidRPr="003072CB">
        <w:t>。提交人声称，如果被遣送到瑞典，他将无法获得医疗援助，这不仅对他的福祉至关重要，而且关系到他的生存。因此，将其驱逐至瑞典将侵犯他根据《公约》第</w:t>
      </w:r>
      <w:r w:rsidRPr="003072CB">
        <w:t>3</w:t>
      </w:r>
      <w:r w:rsidRPr="003072CB">
        <w:t>条第</w:t>
      </w:r>
      <w:r w:rsidRPr="003072CB">
        <w:t>1</w:t>
      </w:r>
      <w:r w:rsidRPr="003072CB">
        <w:t>款、第</w:t>
      </w:r>
      <w:r w:rsidRPr="003072CB">
        <w:t>6</w:t>
      </w:r>
      <w:r w:rsidRPr="003072CB">
        <w:t>条、第</w:t>
      </w:r>
      <w:r w:rsidRPr="003072CB">
        <w:t>23</w:t>
      </w:r>
      <w:r w:rsidRPr="003072CB">
        <w:t>条第</w:t>
      </w:r>
      <w:r w:rsidRPr="003072CB">
        <w:t>1</w:t>
      </w:r>
      <w:r w:rsidRPr="003072CB">
        <w:t>款和第</w:t>
      </w:r>
      <w:r w:rsidRPr="003072CB">
        <w:t>24</w:t>
      </w:r>
      <w:r w:rsidRPr="003072CB">
        <w:t>条第</w:t>
      </w:r>
      <w:r w:rsidRPr="003072CB">
        <w:t>1</w:t>
      </w:r>
      <w:r w:rsidRPr="003072CB">
        <w:t>款享有的权利。</w:t>
      </w:r>
    </w:p>
    <w:p w:rsidR="003072CB" w:rsidRPr="003072CB" w:rsidRDefault="003072CB" w:rsidP="003072CB">
      <w:pPr>
        <w:pStyle w:val="SingleTxtGC"/>
      </w:pPr>
      <w:r w:rsidRPr="003072CB">
        <w:t>2.</w:t>
      </w:r>
      <w:r w:rsidRPr="003072CB">
        <w:tab/>
      </w:r>
      <w:r w:rsidRPr="003072CB">
        <w:t>提交人在申诉中指出，他出生在索马里，在那里他被诊断患有严重痉挛性瘫痪。他不能动也不能走路。</w:t>
      </w:r>
      <w:r w:rsidRPr="003072CB">
        <w:t>2015</w:t>
      </w:r>
      <w:r w:rsidRPr="003072CB">
        <w:t>年</w:t>
      </w:r>
      <w:r w:rsidRPr="003072CB">
        <w:t>8</w:t>
      </w:r>
      <w:r w:rsidRPr="003072CB">
        <w:t>月，提交人及其母亲在瑞典</w:t>
      </w:r>
      <w:r w:rsidRPr="003072CB">
        <w:rPr>
          <w:rFonts w:hint="eastAsia"/>
        </w:rPr>
        <w:t>提交</w:t>
      </w:r>
      <w:r w:rsidRPr="003072CB">
        <w:t>的庇护申请在最后裁决中被驳回。他们于</w:t>
      </w:r>
      <w:r w:rsidRPr="003072CB">
        <w:t>2018</w:t>
      </w:r>
      <w:r w:rsidRPr="003072CB">
        <w:t>年</w:t>
      </w:r>
      <w:r w:rsidRPr="003072CB">
        <w:t>2</w:t>
      </w:r>
      <w:r w:rsidRPr="003072CB">
        <w:t>月离开瑞典进入德国，并在那里申请庇护。在联邦移民和难民办公室</w:t>
      </w:r>
      <w:r w:rsidRPr="003072CB">
        <w:t>2018</w:t>
      </w:r>
      <w:r w:rsidRPr="003072CB">
        <w:t>年</w:t>
      </w:r>
      <w:r w:rsidRPr="003072CB">
        <w:t>4</w:t>
      </w:r>
      <w:r w:rsidRPr="003072CB">
        <w:t>月</w:t>
      </w:r>
      <w:r w:rsidRPr="003072CB">
        <w:t>4</w:t>
      </w:r>
      <w:r w:rsidRPr="003072CB">
        <w:t>日作出的一项裁决中，认为根据</w:t>
      </w:r>
      <w:r w:rsidRPr="003072CB">
        <w:t>2013</w:t>
      </w:r>
      <w:r w:rsidRPr="003072CB">
        <w:t>年</w:t>
      </w:r>
      <w:r w:rsidRPr="003072CB">
        <w:t>6</w:t>
      </w:r>
      <w:r w:rsidRPr="003072CB">
        <w:t>月</w:t>
      </w:r>
      <w:r w:rsidRPr="003072CB">
        <w:t>26</w:t>
      </w:r>
      <w:r w:rsidRPr="003072CB">
        <w:t>日欧洲议会和欧洲委员会第</w:t>
      </w:r>
      <w:r w:rsidRPr="003072CB">
        <w:t>604/2013</w:t>
      </w:r>
      <w:r w:rsidRPr="003072CB">
        <w:t>号条例</w:t>
      </w:r>
      <w:r w:rsidRPr="003072CB">
        <w:t>(</w:t>
      </w:r>
      <w:r w:rsidRPr="003072CB">
        <w:t>《都柏林第三规则</w:t>
      </w:r>
      <w:r w:rsidR="00F44BC0" w:rsidRPr="003072CB">
        <w:t>》</w:t>
      </w:r>
      <w:r w:rsidRPr="003072CB">
        <w:t>)</w:t>
      </w:r>
      <w:r w:rsidRPr="003072CB">
        <w:t>，他们的庇护申请不可受理。提交人及其母亲于</w:t>
      </w:r>
      <w:r w:rsidRPr="003072CB">
        <w:t>2018</w:t>
      </w:r>
      <w:r w:rsidRPr="003072CB">
        <w:t>年</w:t>
      </w:r>
      <w:r w:rsidRPr="003072CB">
        <w:t>8</w:t>
      </w:r>
      <w:r w:rsidRPr="003072CB">
        <w:t>月</w:t>
      </w:r>
      <w:r w:rsidRPr="003072CB">
        <w:t>21</w:t>
      </w:r>
      <w:r w:rsidRPr="003072CB">
        <w:t>日被驱逐到瑞典。提交人声称，瑞典没有向他和他的母亲提供住宿、食物或援助。因此，他们于</w:t>
      </w:r>
      <w:r w:rsidRPr="003072CB">
        <w:lastRenderedPageBreak/>
        <w:t>2018</w:t>
      </w:r>
      <w:r w:rsidRPr="003072CB">
        <w:t>年</w:t>
      </w:r>
      <w:r w:rsidRPr="003072CB">
        <w:t>9</w:t>
      </w:r>
      <w:r w:rsidRPr="003072CB">
        <w:t>月</w:t>
      </w:r>
      <w:r w:rsidRPr="003072CB">
        <w:t>4</w:t>
      </w:r>
      <w:r w:rsidRPr="003072CB">
        <w:t>日返回德国，并在那里再次申请庇护。该申请于</w:t>
      </w:r>
      <w:r w:rsidRPr="003072CB">
        <w:t>2018</w:t>
      </w:r>
      <w:r w:rsidRPr="003072CB">
        <w:t>年</w:t>
      </w:r>
      <w:r w:rsidRPr="003072CB">
        <w:t>12</w:t>
      </w:r>
      <w:r w:rsidRPr="003072CB">
        <w:t>月</w:t>
      </w:r>
      <w:r w:rsidRPr="003072CB">
        <w:t>19</w:t>
      </w:r>
      <w:r w:rsidRPr="003072CB">
        <w:t>日被联邦移民和难民办公室驳回，理</w:t>
      </w:r>
      <w:bookmarkStart w:id="0" w:name="_GoBack"/>
      <w:bookmarkEnd w:id="0"/>
      <w:r w:rsidRPr="003072CB">
        <w:t>由与其先前裁决中提到的理由相同，即根据《都柏林第三规则》不可受理。</w:t>
      </w:r>
      <w:bookmarkStart w:id="1" w:name="_Hlk65247565"/>
      <w:bookmarkEnd w:id="1"/>
    </w:p>
    <w:p w:rsidR="003072CB" w:rsidRPr="003072CB" w:rsidRDefault="003072CB" w:rsidP="003072CB">
      <w:pPr>
        <w:pStyle w:val="SingleTxtGC"/>
      </w:pPr>
      <w:r w:rsidRPr="003072CB">
        <w:t>3.</w:t>
      </w:r>
      <w:r w:rsidRPr="003072CB">
        <w:tab/>
        <w:t>2019</w:t>
      </w:r>
      <w:r w:rsidRPr="003072CB">
        <w:t>年</w:t>
      </w:r>
      <w:r w:rsidRPr="003072CB">
        <w:t>6</w:t>
      </w:r>
      <w:r w:rsidRPr="003072CB">
        <w:t>月</w:t>
      </w:r>
      <w:r w:rsidRPr="003072CB">
        <w:t>7</w:t>
      </w:r>
      <w:r w:rsidRPr="003072CB">
        <w:t>日，缔约国提交了关于申诉可否受理的意见。它表示，应宣布来文不可受理，因为提交人未用尽国内补救办法，鉴于在提交申诉时，提交人在联邦宪法法院仍有一项上诉尚未裁决。缔约国进一步指出，瑞典当局在向德国驻斯德哥尔摩大使馆提供的资料中表示，它们向所有儿童提供了获得充分医疗保健的途径，而无论他们是否有居留证。缔约国还指出，国内当局对提交人的申诉进行了评估，认为提交人未能证明，如果他或他的母亲返回瑞典将面临不人道或有辱人格的待遇的风险。因此缔约国称，申诉没有法律依据。</w:t>
      </w:r>
    </w:p>
    <w:p w:rsidR="003072CB" w:rsidRPr="003072CB" w:rsidRDefault="003072CB" w:rsidP="003072CB">
      <w:pPr>
        <w:pStyle w:val="SingleTxtGC"/>
      </w:pPr>
      <w:r w:rsidRPr="003072CB">
        <w:t>4.</w:t>
      </w:r>
      <w:r w:rsidRPr="003072CB">
        <w:tab/>
        <w:t>2020</w:t>
      </w:r>
      <w:r w:rsidRPr="003072CB">
        <w:t>年</w:t>
      </w:r>
      <w:r w:rsidRPr="003072CB">
        <w:t>6</w:t>
      </w:r>
      <w:r w:rsidRPr="003072CB">
        <w:t>月</w:t>
      </w:r>
      <w:r w:rsidRPr="003072CB">
        <w:t>2</w:t>
      </w:r>
      <w:r w:rsidRPr="003072CB">
        <w:t>日，提交人就缔约国的意见提交了评论。他坚称来文可以受理。然而，他通知本委员会，他将撤回向委员会提出的申诉，因为根据《都柏林第三规则》移交的最后期限已过，不可能再将他驱逐到瑞典。</w:t>
      </w:r>
    </w:p>
    <w:p w:rsidR="003072CB" w:rsidRPr="003072CB" w:rsidRDefault="003072CB" w:rsidP="003072CB">
      <w:pPr>
        <w:pStyle w:val="SingleTxtGC"/>
      </w:pPr>
      <w:r w:rsidRPr="003072CB">
        <w:t>5.</w:t>
      </w:r>
      <w:r w:rsidRPr="003072CB">
        <w:tab/>
      </w:r>
      <w:r w:rsidRPr="003072CB">
        <w:t>在</w:t>
      </w:r>
      <w:r w:rsidRPr="003072CB">
        <w:t>2021</w:t>
      </w:r>
      <w:r w:rsidRPr="003072CB">
        <w:t>年</w:t>
      </w:r>
      <w:r w:rsidRPr="003072CB">
        <w:t>2</w:t>
      </w:r>
      <w:r w:rsidRPr="003072CB">
        <w:t>月</w:t>
      </w:r>
      <w:r w:rsidRPr="003072CB">
        <w:t>4</w:t>
      </w:r>
      <w:r w:rsidRPr="003072CB">
        <w:t>日的会议上，委员会认为，鉴于提交人提出撤诉通知，该案已失去意义，并决定根据《儿童权利公约关于设定来文程序的任择议定书》之下的议事规则第</w:t>
      </w:r>
      <w:r w:rsidRPr="003072CB">
        <w:t>26</w:t>
      </w:r>
      <w:r w:rsidRPr="003072CB">
        <w:t>条，</w:t>
      </w:r>
      <w:r w:rsidRPr="003072CB">
        <w:rPr>
          <w:rFonts w:hint="eastAsia"/>
        </w:rPr>
        <w:t>停止审议</w:t>
      </w:r>
      <w:r w:rsidRPr="003072CB">
        <w:t>第</w:t>
      </w:r>
      <w:r w:rsidRPr="003072CB">
        <w:t>82/2019</w:t>
      </w:r>
      <w:r w:rsidRPr="003072CB">
        <w:t>号来文。</w:t>
      </w:r>
    </w:p>
    <w:p w:rsidR="001D2C3F" w:rsidRDefault="001D2C3F" w:rsidP="003072CB">
      <w:pPr>
        <w:pStyle w:val="SingleTxtGC"/>
        <w:rPr>
          <w:u w:val="single"/>
        </w:rPr>
      </w:pPr>
    </w:p>
    <w:p w:rsidR="00472D0B" w:rsidRPr="002D6A9C" w:rsidRDefault="00472D0B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472D0B" w:rsidRPr="003072CB" w:rsidRDefault="00472D0B" w:rsidP="003072CB">
      <w:pPr>
        <w:pStyle w:val="SingleTxtGC"/>
        <w:rPr>
          <w:rFonts w:hint="eastAsia"/>
        </w:rPr>
      </w:pPr>
    </w:p>
    <w:sectPr w:rsidR="00472D0B" w:rsidRPr="003072CB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AA9" w:rsidRPr="000D319F" w:rsidRDefault="004F1AA9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4F1AA9" w:rsidRPr="000D319F" w:rsidRDefault="004F1AA9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4F1AA9" w:rsidRPr="000D319F" w:rsidRDefault="004F1AA9" w:rsidP="000D319F">
      <w:pPr>
        <w:pStyle w:val="af0"/>
      </w:pPr>
    </w:p>
  </w:endnote>
  <w:endnote w:type="continuationNotice" w:id="1">
    <w:p w:rsidR="004F1AA9" w:rsidRDefault="004F1AA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3072CB" w:rsidRDefault="003072CB" w:rsidP="003072CB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3072CB">
      <w:rPr>
        <w:rStyle w:val="af2"/>
        <w:b w:val="0"/>
        <w:snapToGrid w:val="0"/>
        <w:sz w:val="16"/>
      </w:rPr>
      <w:t>GE.21-02858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3072CB" w:rsidRDefault="003072CB" w:rsidP="003072CB">
    <w:pPr>
      <w:pStyle w:val="af0"/>
      <w:tabs>
        <w:tab w:val="clear" w:pos="431"/>
        <w:tab w:val="right" w:pos="9638"/>
      </w:tabs>
      <w:rPr>
        <w:rStyle w:val="af2"/>
      </w:rPr>
    </w:pPr>
    <w:r>
      <w:t>GE.21-02858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487939" w:rsidRDefault="003072CB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eastAsia="zh-CN"/>
      </w:rPr>
      <w:t>GE.21-02858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1003</w:t>
    </w:r>
    <w:r w:rsidR="00586C7B">
      <w:rPr>
        <w:sz w:val="20"/>
        <w:lang w:eastAsia="zh-CN"/>
      </w:rPr>
      <w:t>2</w:t>
    </w:r>
    <w:r w:rsidR="00553027">
      <w:rPr>
        <w:rFonts w:asciiTheme="majorBidi" w:eastAsiaTheme="minorEastAsia" w:hAnsiTheme="majorBidi" w:cstheme="majorBidi"/>
        <w:sz w:val="20"/>
      </w:rPr>
      <w:t>1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2303</w:t>
    </w:r>
    <w:r w:rsidR="00586C7B">
      <w:rPr>
        <w:sz w:val="20"/>
        <w:lang w:eastAsia="zh-CN"/>
      </w:rPr>
      <w:t>2</w:t>
    </w:r>
    <w:r w:rsidR="00553027">
      <w:rPr>
        <w:rFonts w:asciiTheme="majorBidi" w:eastAsiaTheme="minorEastAsia" w:hAnsiTheme="majorBidi" w:cstheme="majorBidi"/>
        <w:sz w:val="20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AA9" w:rsidRPr="000157B1" w:rsidRDefault="004F1AA9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4F1AA9" w:rsidRPr="000157B1" w:rsidRDefault="004F1AA9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4F1AA9" w:rsidRDefault="004F1AA9"/>
  </w:footnote>
  <w:footnote w:id="2">
    <w:p w:rsidR="00472D0B" w:rsidRPr="00472D0B" w:rsidRDefault="00472D0B" w:rsidP="00472D0B">
      <w:pPr>
        <w:pStyle w:val="a6"/>
        <w:tabs>
          <w:tab w:val="clear" w:pos="1021"/>
          <w:tab w:val="right" w:pos="1020"/>
        </w:tabs>
      </w:pPr>
      <w:r w:rsidRPr="00472D0B">
        <w:rPr>
          <w:rStyle w:val="a8"/>
          <w:rFonts w:eastAsia="宋体"/>
          <w:vertAlign w:val="baseline"/>
        </w:rPr>
        <w:tab/>
        <w:t>*</w:t>
      </w:r>
      <w:r w:rsidRPr="00472D0B">
        <w:tab/>
      </w:r>
      <w:r w:rsidRPr="00472D0B">
        <w:rPr>
          <w:lang w:val="zh-CN"/>
        </w:rPr>
        <w:t>委员会第八十六届会议</w:t>
      </w:r>
      <w:r w:rsidRPr="00472D0B">
        <w:rPr>
          <w:lang w:val="zh-CN"/>
        </w:rPr>
        <w:t>(2021</w:t>
      </w:r>
      <w:r w:rsidRPr="00472D0B">
        <w:rPr>
          <w:lang w:val="zh-CN"/>
        </w:rPr>
        <w:t>年</w:t>
      </w:r>
      <w:r w:rsidRPr="00472D0B">
        <w:rPr>
          <w:lang w:val="zh-CN"/>
        </w:rPr>
        <w:t>1</w:t>
      </w:r>
      <w:r w:rsidRPr="00472D0B">
        <w:rPr>
          <w:lang w:val="zh-CN"/>
        </w:rPr>
        <w:t>月</w:t>
      </w:r>
      <w:r w:rsidRPr="00472D0B">
        <w:rPr>
          <w:lang w:val="zh-CN"/>
        </w:rPr>
        <w:t>18</w:t>
      </w:r>
      <w:r w:rsidRPr="00472D0B">
        <w:rPr>
          <w:lang w:val="zh-CN"/>
        </w:rPr>
        <w:t>日至</w:t>
      </w:r>
      <w:r w:rsidRPr="00472D0B">
        <w:rPr>
          <w:lang w:val="zh-CN"/>
        </w:rPr>
        <w:t>2</w:t>
      </w:r>
      <w:r w:rsidRPr="00472D0B">
        <w:rPr>
          <w:lang w:val="zh-CN"/>
        </w:rPr>
        <w:t>月</w:t>
      </w:r>
      <w:r w:rsidRPr="00472D0B">
        <w:rPr>
          <w:lang w:val="zh-CN"/>
        </w:rPr>
        <w:t>5</w:t>
      </w:r>
      <w:r w:rsidRPr="00472D0B">
        <w:rPr>
          <w:lang w:val="zh-CN"/>
        </w:rPr>
        <w:t>日</w:t>
      </w:r>
      <w:r w:rsidRPr="00472D0B">
        <w:rPr>
          <w:lang w:val="zh-CN"/>
        </w:rPr>
        <w:t>)</w:t>
      </w:r>
      <w:r w:rsidRPr="00472D0B">
        <w:rPr>
          <w:lang w:val="zh-CN"/>
        </w:rPr>
        <w:t>通过。</w:t>
      </w:r>
    </w:p>
  </w:footnote>
  <w:footnote w:id="3">
    <w:p w:rsidR="00472D0B" w:rsidRPr="00472D0B" w:rsidRDefault="00472D0B" w:rsidP="00472D0B">
      <w:pPr>
        <w:pStyle w:val="a6"/>
        <w:tabs>
          <w:tab w:val="clear" w:pos="1021"/>
          <w:tab w:val="right" w:pos="1020"/>
        </w:tabs>
      </w:pPr>
      <w:r w:rsidRPr="00472D0B">
        <w:rPr>
          <w:rStyle w:val="a8"/>
          <w:rFonts w:eastAsia="宋体"/>
          <w:vertAlign w:val="baseline"/>
        </w:rPr>
        <w:tab/>
        <w:t>**</w:t>
      </w:r>
      <w:r w:rsidRPr="00472D0B">
        <w:tab/>
      </w:r>
      <w:r w:rsidRPr="00472D0B">
        <w:rPr>
          <w:rFonts w:hint="eastAsia"/>
        </w:rPr>
        <w:t>参加审查本来文的委员会委员有：苏珊娜·阿霍·阿苏马、辛德·阿尤毕·伊德里斯、布拉基·古德布兰松、菲利普·雅费、奥尔加·哈佐娃、杰哈德·马迪、本雅姆·达维特·梅兹姆尔、大谷美纪子、路易·埃内斯托·佩德内拉·雷纳、何塞·安杰尔·罗德里格斯·雷耶斯、安·玛丽·斯凯尔顿、韦利娜·托多罗娃和雷娜特·雯特尔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3072CB" w:rsidP="003072CB">
    <w:pPr>
      <w:pStyle w:val="af3"/>
    </w:pPr>
    <w:r>
      <w:t>CRC/C/86/D/82/2019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3072CB" w:rsidP="003072CB">
    <w:pPr>
      <w:pStyle w:val="af3"/>
      <w:jc w:val="right"/>
    </w:pPr>
    <w:r>
      <w:t>CRC/C/86/D/82/2019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AA9"/>
    <w:rsid w:val="00011483"/>
    <w:rsid w:val="000163AE"/>
    <w:rsid w:val="000A71B1"/>
    <w:rsid w:val="000B6DB5"/>
    <w:rsid w:val="000D319F"/>
    <w:rsid w:val="000E4D0E"/>
    <w:rsid w:val="00144B69"/>
    <w:rsid w:val="00153E86"/>
    <w:rsid w:val="00165177"/>
    <w:rsid w:val="001808C8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072CB"/>
    <w:rsid w:val="0032353F"/>
    <w:rsid w:val="00326EBF"/>
    <w:rsid w:val="00327FE4"/>
    <w:rsid w:val="0033398C"/>
    <w:rsid w:val="00363265"/>
    <w:rsid w:val="00392F6C"/>
    <w:rsid w:val="003D7D4D"/>
    <w:rsid w:val="00413D23"/>
    <w:rsid w:val="00427F63"/>
    <w:rsid w:val="00472D0B"/>
    <w:rsid w:val="004A17D1"/>
    <w:rsid w:val="004C4A0A"/>
    <w:rsid w:val="004F1AA9"/>
    <w:rsid w:val="00543EBA"/>
    <w:rsid w:val="00553027"/>
    <w:rsid w:val="00586C7B"/>
    <w:rsid w:val="005E403A"/>
    <w:rsid w:val="006223E4"/>
    <w:rsid w:val="00680656"/>
    <w:rsid w:val="006B1119"/>
    <w:rsid w:val="006E3E46"/>
    <w:rsid w:val="006E71B1"/>
    <w:rsid w:val="00705D89"/>
    <w:rsid w:val="0070650B"/>
    <w:rsid w:val="00731A42"/>
    <w:rsid w:val="00767E69"/>
    <w:rsid w:val="0077079A"/>
    <w:rsid w:val="007A5599"/>
    <w:rsid w:val="00856233"/>
    <w:rsid w:val="00860F27"/>
    <w:rsid w:val="008A0EA0"/>
    <w:rsid w:val="008A1F0F"/>
    <w:rsid w:val="008B0560"/>
    <w:rsid w:val="008B2BFA"/>
    <w:rsid w:val="008D2FB3"/>
    <w:rsid w:val="0091630D"/>
    <w:rsid w:val="00936F03"/>
    <w:rsid w:val="00943B69"/>
    <w:rsid w:val="00944CB3"/>
    <w:rsid w:val="00944CE2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D6913"/>
    <w:rsid w:val="00B16570"/>
    <w:rsid w:val="00B53320"/>
    <w:rsid w:val="00BC6522"/>
    <w:rsid w:val="00C121D5"/>
    <w:rsid w:val="00C17349"/>
    <w:rsid w:val="00C351AA"/>
    <w:rsid w:val="00C7253F"/>
    <w:rsid w:val="00C83089"/>
    <w:rsid w:val="00D26A05"/>
    <w:rsid w:val="00D675DB"/>
    <w:rsid w:val="00D97B98"/>
    <w:rsid w:val="00DA25C1"/>
    <w:rsid w:val="00DC671F"/>
    <w:rsid w:val="00DD076A"/>
    <w:rsid w:val="00DE4DA7"/>
    <w:rsid w:val="00E33B38"/>
    <w:rsid w:val="00E4712C"/>
    <w:rsid w:val="00E47FE5"/>
    <w:rsid w:val="00E55A93"/>
    <w:rsid w:val="00E574AF"/>
    <w:rsid w:val="00E60DB0"/>
    <w:rsid w:val="00EC5124"/>
    <w:rsid w:val="00F44BC0"/>
    <w:rsid w:val="00F714DA"/>
    <w:rsid w:val="00F90004"/>
    <w:rsid w:val="00FB456B"/>
    <w:rsid w:val="00FC7C34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13DC293"/>
  <w15:docId w15:val="{5A3E5298-2C0F-4781-9B93-8101C5F4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table" w:styleId="af9">
    <w:name w:val="Table Grid"/>
    <w:basedOn w:val="a1"/>
    <w:rsid w:val="0070650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7D657-A81E-4A3D-BE23-F580FAFE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1068</Words>
  <Characters>1218</Characters>
  <Application>Microsoft Office Word</Application>
  <DocSecurity>0</DocSecurity>
  <Lines>59</Lines>
  <Paragraphs>28</Paragraphs>
  <ScaleCrop>false</ScaleCrop>
  <Company>DCM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CRC/C/86/D/82/2019</dc:title>
  <dc:subject>2102858</dc:subject>
  <dc:creator>yang</dc:creator>
  <cp:keywords/>
  <dc:description/>
  <cp:lastModifiedBy>Xiaoqing Yang</cp:lastModifiedBy>
  <cp:revision>2</cp:revision>
  <cp:lastPrinted>2014-05-09T11:28:00Z</cp:lastPrinted>
  <dcterms:created xsi:type="dcterms:W3CDTF">2021-03-23T10:10:00Z</dcterms:created>
  <dcterms:modified xsi:type="dcterms:W3CDTF">2021-03-23T10:10:00Z</dcterms:modified>
</cp:coreProperties>
</file>