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C1296B">
              <w:rPr>
                <w:rFonts w:hint="eastAsia"/>
                <w:sz w:val="20"/>
              </w:rPr>
              <w:t>C/NZL/CO/3-4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C1296B" w:rsidP="00DA36A7">
            <w:pPr>
              <w:spacing w:before="240" w:line="240" w:lineRule="atLeast"/>
              <w:rPr>
                <w:rFonts w:hint="eastAsia"/>
                <w:sz w:val="20"/>
              </w:rPr>
            </w:pPr>
            <w:r>
              <w:rPr>
                <w:sz w:val="20"/>
              </w:rPr>
              <w:t xml:space="preserve">Distr.: </w:t>
            </w:r>
            <w:r w:rsidRPr="00C1296B">
              <w:rPr>
                <w:sz w:val="20"/>
              </w:rPr>
              <w:t>General</w:t>
            </w:r>
          </w:p>
          <w:p w:rsidR="00E06285" w:rsidRPr="00DA36A7" w:rsidRDefault="00C1296B">
            <w:pPr>
              <w:spacing w:line="240" w:lineRule="atLeast"/>
              <w:rPr>
                <w:sz w:val="20"/>
              </w:rPr>
            </w:pPr>
            <w:r>
              <w:rPr>
                <w:rFonts w:hint="eastAsia"/>
                <w:sz w:val="20"/>
              </w:rPr>
              <w:t xml:space="preserve">11 </w:t>
            </w:r>
            <w:r w:rsidRPr="00C1296B">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C1296B" w:rsidRPr="00C1296B">
        <w:rPr>
          <w:rFonts w:eastAsia="SimHei" w:hint="eastAsia"/>
          <w:szCs w:val="21"/>
        </w:rPr>
        <w:t>五十六</w:t>
      </w:r>
      <w:r>
        <w:rPr>
          <w:rFonts w:eastAsia="SimHei" w:hint="eastAsia"/>
          <w:szCs w:val="21"/>
        </w:rPr>
        <w:t>届会议</w:t>
      </w:r>
    </w:p>
    <w:p w:rsidR="00C1296B" w:rsidRPr="00C1296B" w:rsidRDefault="00C1296B" w:rsidP="006465BF">
      <w:pPr>
        <w:rPr>
          <w:rFonts w:hint="eastAsia"/>
          <w:szCs w:val="21"/>
        </w:rPr>
      </w:pPr>
      <w:r w:rsidRPr="00C1296B">
        <w:rPr>
          <w:rFonts w:hint="eastAsia"/>
          <w:szCs w:val="21"/>
        </w:rPr>
        <w:t>2011</w:t>
      </w:r>
      <w:r w:rsidRPr="00C1296B">
        <w:rPr>
          <w:rFonts w:hint="eastAsia"/>
          <w:szCs w:val="21"/>
        </w:rPr>
        <w:t>年</w:t>
      </w:r>
      <w:r w:rsidRPr="00C1296B">
        <w:rPr>
          <w:rFonts w:hint="eastAsia"/>
          <w:szCs w:val="21"/>
        </w:rPr>
        <w:t>1</w:t>
      </w:r>
      <w:r w:rsidRPr="00C1296B">
        <w:rPr>
          <w:rFonts w:hint="eastAsia"/>
          <w:szCs w:val="21"/>
        </w:rPr>
        <w:t>月</w:t>
      </w:r>
      <w:r w:rsidRPr="00C1296B">
        <w:rPr>
          <w:rFonts w:hint="eastAsia"/>
          <w:szCs w:val="21"/>
        </w:rPr>
        <w:t>17</w:t>
      </w:r>
      <w:r w:rsidRPr="00C1296B">
        <w:rPr>
          <w:rFonts w:hint="eastAsia"/>
          <w:szCs w:val="21"/>
        </w:rPr>
        <w:t>日至</w:t>
      </w:r>
      <w:r w:rsidRPr="00C1296B">
        <w:rPr>
          <w:rFonts w:hint="eastAsia"/>
          <w:szCs w:val="21"/>
        </w:rPr>
        <w:t>2</w:t>
      </w:r>
      <w:r w:rsidRPr="00C1296B">
        <w:rPr>
          <w:rFonts w:hint="eastAsia"/>
          <w:szCs w:val="21"/>
        </w:rPr>
        <w:t>月</w:t>
      </w:r>
      <w:r w:rsidRPr="00C1296B">
        <w:rPr>
          <w:rFonts w:hint="eastAsia"/>
          <w:szCs w:val="21"/>
        </w:rPr>
        <w:t>4</w:t>
      </w:r>
      <w:r w:rsidRPr="00C1296B">
        <w:rPr>
          <w:rFonts w:hint="eastAsia"/>
          <w:szCs w:val="21"/>
        </w:rPr>
        <w:t>日</w:t>
      </w:r>
    </w:p>
    <w:p w:rsidR="001B5B95" w:rsidRDefault="001015B9" w:rsidP="001B5B95">
      <w:pPr>
        <w:pStyle w:val="HChGC"/>
        <w:rPr>
          <w:rFonts w:hint="eastAsia"/>
        </w:rPr>
      </w:pPr>
      <w:r>
        <w:rPr>
          <w:rFonts w:hint="eastAsia"/>
        </w:rPr>
        <w:tab/>
      </w:r>
      <w:r>
        <w:rPr>
          <w:rFonts w:hint="eastAsia"/>
        </w:rPr>
        <w:tab/>
      </w:r>
      <w:r w:rsidR="00C1296B" w:rsidRPr="00C1296B">
        <w:rPr>
          <w:rFonts w:hint="eastAsia"/>
        </w:rPr>
        <w:t>审议缔约国根据《公约》第</w:t>
      </w:r>
      <w:r w:rsidR="00C1296B" w:rsidRPr="00C1296B">
        <w:rPr>
          <w:rFonts w:hint="eastAsia"/>
        </w:rPr>
        <w:t>44</w:t>
      </w:r>
      <w:r w:rsidR="00C1296B" w:rsidRPr="00C1296B">
        <w:rPr>
          <w:rFonts w:hint="eastAsia"/>
        </w:rPr>
        <w:t>条提交的报告</w:t>
      </w:r>
    </w:p>
    <w:p w:rsidR="001B5B95" w:rsidRPr="006026A6" w:rsidRDefault="00C1296B" w:rsidP="00C1296B">
      <w:pPr>
        <w:pStyle w:val="H1GC"/>
        <w:rPr>
          <w:rFonts w:hint="eastAsia"/>
          <w:lang w:val="fr-CH"/>
        </w:rPr>
      </w:pPr>
      <w:r>
        <w:rPr>
          <w:rFonts w:hint="eastAsia"/>
        </w:rPr>
        <w:tab/>
      </w:r>
      <w:r>
        <w:rPr>
          <w:rFonts w:hint="eastAsia"/>
        </w:rPr>
        <w:tab/>
      </w:r>
      <w:r w:rsidRPr="00C1296B">
        <w:rPr>
          <w:rFonts w:hint="eastAsia"/>
        </w:rPr>
        <w:t>结论性意见：新西兰</w:t>
      </w:r>
    </w:p>
    <w:p w:rsidR="00C1296B" w:rsidRPr="001309DE" w:rsidRDefault="00C1296B" w:rsidP="00C1296B">
      <w:pPr>
        <w:pStyle w:val="SingleTxtGC"/>
        <w:rPr>
          <w:rFonts w:hint="eastAsia"/>
        </w:rPr>
      </w:pPr>
      <w:r>
        <w:rPr>
          <w:rFonts w:hint="eastAsia"/>
        </w:rPr>
        <w:t>1.</w:t>
      </w:r>
      <w:r w:rsidRPr="001309DE">
        <w:rPr>
          <w:rFonts w:hint="eastAsia"/>
        </w:rPr>
        <w:t xml:space="preserve">  </w:t>
      </w:r>
      <w:r w:rsidRPr="001309DE">
        <w:rPr>
          <w:rFonts w:hint="eastAsia"/>
        </w:rPr>
        <w:t>委员会在</w:t>
      </w:r>
      <w:r w:rsidRPr="001309DE">
        <w:rPr>
          <w:rFonts w:hint="eastAsia"/>
        </w:rPr>
        <w:t>2011</w:t>
      </w:r>
      <w:r w:rsidRPr="001309DE">
        <w:rPr>
          <w:rFonts w:hint="eastAsia"/>
        </w:rPr>
        <w:t>年</w:t>
      </w:r>
      <w:r w:rsidRPr="001309DE">
        <w:rPr>
          <w:rFonts w:hint="eastAsia"/>
        </w:rPr>
        <w:t>1</w:t>
      </w:r>
      <w:r w:rsidRPr="001309DE">
        <w:rPr>
          <w:rFonts w:hint="eastAsia"/>
        </w:rPr>
        <w:t>月</w:t>
      </w:r>
      <w:r w:rsidRPr="001309DE">
        <w:rPr>
          <w:rFonts w:hint="eastAsia"/>
        </w:rPr>
        <w:t>19</w:t>
      </w:r>
      <w:r w:rsidRPr="001309DE">
        <w:rPr>
          <w:rFonts w:hint="eastAsia"/>
        </w:rPr>
        <w:t>日举行的第</w:t>
      </w:r>
      <w:r w:rsidRPr="001309DE">
        <w:rPr>
          <w:rFonts w:hint="eastAsia"/>
        </w:rPr>
        <w:t>1588</w:t>
      </w:r>
      <w:r w:rsidRPr="001309DE">
        <w:rPr>
          <w:rFonts w:hint="eastAsia"/>
        </w:rPr>
        <w:t>次和</w:t>
      </w:r>
      <w:r w:rsidRPr="001309DE">
        <w:rPr>
          <w:rFonts w:hint="eastAsia"/>
        </w:rPr>
        <w:t>1589</w:t>
      </w:r>
      <w:r w:rsidRPr="001309DE">
        <w:rPr>
          <w:rFonts w:hint="eastAsia"/>
        </w:rPr>
        <w:t>次会议</w:t>
      </w:r>
      <w:r>
        <w:rPr>
          <w:rFonts w:hint="eastAsia"/>
        </w:rPr>
        <w:t>(</w:t>
      </w:r>
      <w:r w:rsidRPr="001309DE">
        <w:rPr>
          <w:rFonts w:hint="eastAsia"/>
        </w:rPr>
        <w:t>见</w:t>
      </w:r>
      <w:r w:rsidRPr="001309DE">
        <w:rPr>
          <w:rFonts w:hint="eastAsia"/>
        </w:rPr>
        <w:t>CRC</w:t>
      </w:r>
      <w:r>
        <w:rPr>
          <w:rFonts w:hint="eastAsia"/>
        </w:rPr>
        <w:t>/</w:t>
      </w:r>
      <w:r w:rsidRPr="001309DE">
        <w:rPr>
          <w:rFonts w:hint="eastAsia"/>
        </w:rPr>
        <w:t>C</w:t>
      </w:r>
      <w:r>
        <w:rPr>
          <w:rFonts w:hint="eastAsia"/>
        </w:rPr>
        <w:t>/</w:t>
      </w:r>
      <w:r w:rsidRPr="001309DE">
        <w:rPr>
          <w:rFonts w:hint="eastAsia"/>
        </w:rPr>
        <w:t>SR.1588</w:t>
      </w:r>
      <w:r w:rsidRPr="001309DE">
        <w:rPr>
          <w:rFonts w:hint="eastAsia"/>
        </w:rPr>
        <w:t>和</w:t>
      </w:r>
      <w:r w:rsidRPr="001309DE">
        <w:rPr>
          <w:rFonts w:hint="eastAsia"/>
        </w:rPr>
        <w:t>1589</w:t>
      </w:r>
      <w:r>
        <w:rPr>
          <w:rFonts w:hint="eastAsia"/>
        </w:rPr>
        <w:t>)</w:t>
      </w:r>
      <w:r w:rsidRPr="001309DE">
        <w:rPr>
          <w:rFonts w:hint="eastAsia"/>
        </w:rPr>
        <w:t>上审议了新西兰第三和第四次合并定期报告</w:t>
      </w:r>
      <w:r>
        <w:rPr>
          <w:rFonts w:hint="eastAsia"/>
        </w:rPr>
        <w:t>(</w:t>
      </w:r>
      <w:r w:rsidRPr="001309DE">
        <w:rPr>
          <w:rFonts w:hint="eastAsia"/>
        </w:rPr>
        <w:t>CRC</w:t>
      </w:r>
      <w:r>
        <w:rPr>
          <w:rFonts w:hint="eastAsia"/>
        </w:rPr>
        <w:t>/</w:t>
      </w:r>
      <w:r w:rsidRPr="001309DE">
        <w:rPr>
          <w:rFonts w:hint="eastAsia"/>
        </w:rPr>
        <w:t>C</w:t>
      </w:r>
      <w:r>
        <w:rPr>
          <w:rFonts w:hint="eastAsia"/>
        </w:rPr>
        <w:t>/</w:t>
      </w:r>
      <w:r w:rsidRPr="001309DE">
        <w:rPr>
          <w:rFonts w:hint="eastAsia"/>
        </w:rPr>
        <w:t>NZL</w:t>
      </w:r>
      <w:r>
        <w:rPr>
          <w:rFonts w:hint="eastAsia"/>
        </w:rPr>
        <w:t>/</w:t>
      </w:r>
      <w:r w:rsidRPr="001309DE">
        <w:rPr>
          <w:rFonts w:hint="eastAsia"/>
        </w:rPr>
        <w:t>3-4</w:t>
      </w:r>
      <w:r>
        <w:rPr>
          <w:rFonts w:hint="eastAsia"/>
        </w:rPr>
        <w:t>)</w:t>
      </w:r>
      <w:r>
        <w:rPr>
          <w:rFonts w:hint="eastAsia"/>
        </w:rPr>
        <w:t>，</w:t>
      </w:r>
      <w:r w:rsidRPr="001309DE">
        <w:rPr>
          <w:rFonts w:hint="eastAsia"/>
        </w:rPr>
        <w:t>并在</w:t>
      </w:r>
      <w:r w:rsidRPr="001309DE">
        <w:rPr>
          <w:rFonts w:hint="eastAsia"/>
        </w:rPr>
        <w:t>2011</w:t>
      </w:r>
      <w:r w:rsidRPr="001309DE">
        <w:rPr>
          <w:rFonts w:hint="eastAsia"/>
        </w:rPr>
        <w:t>年</w:t>
      </w:r>
      <w:r w:rsidRPr="001309DE">
        <w:rPr>
          <w:rFonts w:hint="eastAsia"/>
        </w:rPr>
        <w:t>2</w:t>
      </w:r>
      <w:r w:rsidRPr="001309DE">
        <w:rPr>
          <w:rFonts w:hint="eastAsia"/>
        </w:rPr>
        <w:t>月</w:t>
      </w:r>
      <w:r w:rsidR="0052767A">
        <w:rPr>
          <w:rFonts w:hint="eastAsia"/>
        </w:rPr>
        <w:t>4</w:t>
      </w:r>
      <w:r w:rsidRPr="001309DE">
        <w:rPr>
          <w:rFonts w:hint="eastAsia"/>
        </w:rPr>
        <w:t>日举行的第</w:t>
      </w:r>
      <w:r w:rsidRPr="001309DE">
        <w:rPr>
          <w:rFonts w:hint="eastAsia"/>
        </w:rPr>
        <w:t>1612</w:t>
      </w:r>
      <w:r w:rsidRPr="001309DE">
        <w:rPr>
          <w:rFonts w:hint="eastAsia"/>
        </w:rPr>
        <w:t>次会议上通过了以下结论性意见。</w:t>
      </w:r>
    </w:p>
    <w:p w:rsidR="00C1296B" w:rsidRPr="001309DE" w:rsidRDefault="00C1296B" w:rsidP="00C1296B">
      <w:pPr>
        <w:pStyle w:val="HChGC"/>
        <w:rPr>
          <w:rFonts w:hint="eastAsia"/>
        </w:rPr>
      </w:pPr>
      <w:r w:rsidRPr="001309DE">
        <w:rPr>
          <w:rFonts w:hint="eastAsia"/>
        </w:rPr>
        <w:tab/>
      </w:r>
      <w:r w:rsidRPr="001309DE">
        <w:rPr>
          <w:rFonts w:hint="eastAsia"/>
        </w:rPr>
        <w:t>一</w:t>
      </w:r>
      <w:r w:rsidRPr="001309DE">
        <w:rPr>
          <w:rFonts w:hint="eastAsia"/>
        </w:rPr>
        <w:t>.</w:t>
      </w:r>
      <w:r w:rsidRPr="001309DE">
        <w:rPr>
          <w:rFonts w:hint="eastAsia"/>
        </w:rPr>
        <w:tab/>
      </w:r>
      <w:r w:rsidRPr="001309DE">
        <w:rPr>
          <w:rFonts w:hint="eastAsia"/>
        </w:rPr>
        <w:t>导言</w:t>
      </w:r>
    </w:p>
    <w:p w:rsidR="00C1296B" w:rsidRPr="001309DE" w:rsidRDefault="00C1296B" w:rsidP="00C1296B">
      <w:pPr>
        <w:pStyle w:val="SingleTxtGC"/>
        <w:rPr>
          <w:rFonts w:hint="eastAsia"/>
        </w:rPr>
      </w:pPr>
      <w:r>
        <w:rPr>
          <w:rFonts w:hint="eastAsia"/>
        </w:rPr>
        <w:t>2.</w:t>
      </w:r>
      <w:r w:rsidRPr="001309DE">
        <w:rPr>
          <w:rFonts w:hint="eastAsia"/>
        </w:rPr>
        <w:t xml:space="preserve">  </w:t>
      </w:r>
      <w:r w:rsidRPr="001309DE">
        <w:rPr>
          <w:rFonts w:hint="eastAsia"/>
        </w:rPr>
        <w:t>委员会欢迎缔约国提交了第三和第四次合并报告</w:t>
      </w:r>
      <w:r>
        <w:rPr>
          <w:rFonts w:hint="eastAsia"/>
        </w:rPr>
        <w:t>，</w:t>
      </w:r>
      <w:r w:rsidRPr="001309DE">
        <w:rPr>
          <w:rFonts w:hint="eastAsia"/>
        </w:rPr>
        <w:t>以及对问题清单</w:t>
      </w:r>
      <w:r w:rsidR="0052767A">
        <w:rPr>
          <w:rFonts w:hint="eastAsia"/>
        </w:rPr>
        <w:t>的书面答复</w:t>
      </w:r>
      <w:r>
        <w:rPr>
          <w:rFonts w:hint="eastAsia"/>
        </w:rPr>
        <w:t>(</w:t>
      </w:r>
      <w:r w:rsidRPr="001309DE">
        <w:rPr>
          <w:rFonts w:hint="eastAsia"/>
        </w:rPr>
        <w:t>CRC</w:t>
      </w:r>
      <w:r>
        <w:rPr>
          <w:rFonts w:hint="eastAsia"/>
        </w:rPr>
        <w:t>/</w:t>
      </w:r>
      <w:r w:rsidRPr="001309DE">
        <w:rPr>
          <w:rFonts w:hint="eastAsia"/>
        </w:rPr>
        <w:t>C</w:t>
      </w:r>
      <w:r>
        <w:rPr>
          <w:rFonts w:hint="eastAsia"/>
        </w:rPr>
        <w:t>/</w:t>
      </w:r>
      <w:r w:rsidRPr="001309DE">
        <w:rPr>
          <w:rFonts w:hint="eastAsia"/>
        </w:rPr>
        <w:t>NZL</w:t>
      </w:r>
      <w:r>
        <w:rPr>
          <w:rFonts w:hint="eastAsia"/>
        </w:rPr>
        <w:t>/</w:t>
      </w:r>
      <w:r w:rsidRPr="001309DE">
        <w:rPr>
          <w:rFonts w:hint="eastAsia"/>
        </w:rPr>
        <w:t>Q</w:t>
      </w:r>
      <w:r>
        <w:rPr>
          <w:rFonts w:hint="eastAsia"/>
        </w:rPr>
        <w:t>/</w:t>
      </w:r>
      <w:r w:rsidRPr="001309DE">
        <w:rPr>
          <w:rFonts w:hint="eastAsia"/>
        </w:rPr>
        <w:t>3-4</w:t>
      </w:r>
      <w:r>
        <w:rPr>
          <w:rFonts w:hint="eastAsia"/>
        </w:rPr>
        <w:t>/</w:t>
      </w:r>
      <w:r w:rsidRPr="001309DE">
        <w:rPr>
          <w:rFonts w:hint="eastAsia"/>
        </w:rPr>
        <w:t>Add.1</w:t>
      </w:r>
      <w:r>
        <w:rPr>
          <w:rFonts w:hint="eastAsia"/>
        </w:rPr>
        <w:t>)</w:t>
      </w:r>
      <w:r w:rsidRPr="001309DE">
        <w:rPr>
          <w:rFonts w:hint="eastAsia"/>
        </w:rPr>
        <w:t>。委员会并欢迎与该国由多部门成员组成的代表团所开展的积极对话。</w:t>
      </w:r>
    </w:p>
    <w:p w:rsidR="00C1296B" w:rsidRPr="001309DE" w:rsidRDefault="00C1296B" w:rsidP="00C1296B">
      <w:pPr>
        <w:pStyle w:val="HChGC"/>
        <w:rPr>
          <w:rFonts w:hint="eastAsia"/>
        </w:rPr>
      </w:pPr>
      <w:r w:rsidRPr="001309DE">
        <w:rPr>
          <w:rFonts w:hint="eastAsia"/>
        </w:rPr>
        <w:tab/>
      </w:r>
      <w:r w:rsidRPr="001309DE">
        <w:rPr>
          <w:rFonts w:hint="eastAsia"/>
        </w:rPr>
        <w:t>二</w:t>
      </w:r>
      <w:r w:rsidRPr="001309DE">
        <w:rPr>
          <w:rFonts w:hint="eastAsia"/>
        </w:rPr>
        <w:t>.</w:t>
      </w:r>
      <w:r w:rsidRPr="001309DE">
        <w:rPr>
          <w:rFonts w:hint="eastAsia"/>
        </w:rPr>
        <w:tab/>
      </w:r>
      <w:r w:rsidRPr="001309DE">
        <w:rPr>
          <w:rFonts w:hint="eastAsia"/>
        </w:rPr>
        <w:t>缔约国采取的后续措施及取得的进步</w:t>
      </w:r>
    </w:p>
    <w:p w:rsidR="00C1296B" w:rsidRPr="001309DE" w:rsidRDefault="00C1296B" w:rsidP="00C1296B">
      <w:pPr>
        <w:pStyle w:val="SingleTxtGC"/>
        <w:rPr>
          <w:rFonts w:hint="eastAsia"/>
        </w:rPr>
      </w:pPr>
      <w:r>
        <w:rPr>
          <w:rFonts w:hint="eastAsia"/>
        </w:rPr>
        <w:t>3.</w:t>
      </w:r>
      <w:r w:rsidRPr="001309DE">
        <w:rPr>
          <w:rFonts w:hint="eastAsia"/>
        </w:rPr>
        <w:t xml:space="preserve">  </w:t>
      </w:r>
      <w:r w:rsidRPr="001309DE">
        <w:rPr>
          <w:rFonts w:hint="eastAsia"/>
        </w:rPr>
        <w:t>委员会欢迎缔约国于</w:t>
      </w:r>
      <w:r w:rsidRPr="001309DE">
        <w:rPr>
          <w:rFonts w:hint="eastAsia"/>
        </w:rPr>
        <w:t>2010</w:t>
      </w:r>
      <w:r w:rsidRPr="001309DE">
        <w:rPr>
          <w:rFonts w:hint="eastAsia"/>
        </w:rPr>
        <w:t>年</w:t>
      </w:r>
      <w:r w:rsidRPr="001309DE">
        <w:rPr>
          <w:rFonts w:hint="eastAsia"/>
        </w:rPr>
        <w:t>9</w:t>
      </w:r>
      <w:r w:rsidRPr="001309DE">
        <w:rPr>
          <w:rFonts w:hint="eastAsia"/>
        </w:rPr>
        <w:t>月</w:t>
      </w:r>
      <w:r w:rsidRPr="001309DE">
        <w:rPr>
          <w:rFonts w:hint="eastAsia"/>
        </w:rPr>
        <w:t>30</w:t>
      </w:r>
      <w:r w:rsidRPr="001309DE">
        <w:rPr>
          <w:rFonts w:hint="eastAsia"/>
        </w:rPr>
        <w:t>日提交了共同核心文件</w:t>
      </w:r>
      <w:r>
        <w:rPr>
          <w:rFonts w:hint="eastAsia"/>
        </w:rPr>
        <w:t>(</w:t>
      </w:r>
      <w:r w:rsidRPr="001309DE">
        <w:rPr>
          <w:rFonts w:hint="eastAsia"/>
        </w:rPr>
        <w:t>HRI</w:t>
      </w:r>
      <w:r>
        <w:rPr>
          <w:rFonts w:hint="eastAsia"/>
        </w:rPr>
        <w:t>/</w:t>
      </w:r>
      <w:r w:rsidRPr="001309DE">
        <w:rPr>
          <w:rFonts w:hint="eastAsia"/>
        </w:rPr>
        <w:t>CORE</w:t>
      </w:r>
      <w:r>
        <w:rPr>
          <w:rFonts w:hint="eastAsia"/>
        </w:rPr>
        <w:t>/</w:t>
      </w:r>
      <w:r w:rsidR="0052767A">
        <w:rPr>
          <w:rFonts w:hint="eastAsia"/>
        </w:rPr>
        <w:t xml:space="preserve"> </w:t>
      </w:r>
      <w:r w:rsidRPr="001309DE">
        <w:rPr>
          <w:rFonts w:hint="eastAsia"/>
        </w:rPr>
        <w:t>NZL</w:t>
      </w:r>
      <w:r>
        <w:rPr>
          <w:rFonts w:hint="eastAsia"/>
        </w:rPr>
        <w:t>/</w:t>
      </w:r>
      <w:r w:rsidRPr="001309DE">
        <w:rPr>
          <w:rFonts w:hint="eastAsia"/>
        </w:rPr>
        <w:t>2010</w:t>
      </w:r>
      <w:r>
        <w:rPr>
          <w:rFonts w:hint="eastAsia"/>
        </w:rPr>
        <w:t>)</w:t>
      </w:r>
      <w:r w:rsidRPr="001309DE">
        <w:rPr>
          <w:rFonts w:hint="eastAsia"/>
        </w:rPr>
        <w:t>。</w:t>
      </w:r>
    </w:p>
    <w:p w:rsidR="00C1296B" w:rsidRPr="001309DE" w:rsidRDefault="00C1296B" w:rsidP="00C1296B">
      <w:pPr>
        <w:pStyle w:val="SingleTxtGC"/>
        <w:rPr>
          <w:rFonts w:hint="eastAsia"/>
        </w:rPr>
      </w:pPr>
      <w:r>
        <w:rPr>
          <w:rFonts w:hint="eastAsia"/>
        </w:rPr>
        <w:t>4.</w:t>
      </w:r>
      <w:r w:rsidRPr="001309DE">
        <w:rPr>
          <w:rFonts w:hint="eastAsia"/>
        </w:rPr>
        <w:t xml:space="preserve">  </w:t>
      </w:r>
      <w:r w:rsidRPr="001309DE">
        <w:rPr>
          <w:rFonts w:hint="eastAsia"/>
        </w:rPr>
        <w:t>委员会同时欢迎的其他情况尤其包括</w:t>
      </w:r>
      <w:r>
        <w:rPr>
          <w:rFonts w:hint="eastAsia"/>
        </w:rPr>
        <w:t>：</w:t>
      </w:r>
    </w:p>
    <w:p w:rsidR="00C1296B" w:rsidRPr="00263074" w:rsidRDefault="00C1296B" w:rsidP="00516DA6">
      <w:pPr>
        <w:pStyle w:val="SingleTxtGC"/>
        <w:numPr>
          <w:ilvl w:val="0"/>
          <w:numId w:val="4"/>
        </w:numPr>
        <w:rPr>
          <w:rFonts w:hint="eastAsia"/>
          <w:spacing w:val="-6"/>
        </w:rPr>
      </w:pPr>
      <w:r w:rsidRPr="00263074">
        <w:rPr>
          <w:rFonts w:hint="eastAsia"/>
          <w:spacing w:val="-6"/>
        </w:rPr>
        <w:t>通过了《儿童、少年及家庭</w:t>
      </w:r>
      <w:r w:rsidRPr="00263074">
        <w:rPr>
          <w:rFonts w:hint="eastAsia"/>
          <w:spacing w:val="-6"/>
        </w:rPr>
        <w:t>(</w:t>
      </w:r>
      <w:r w:rsidRPr="00263074">
        <w:rPr>
          <w:rFonts w:hint="eastAsia"/>
          <w:spacing w:val="-6"/>
        </w:rPr>
        <w:t>少年法庭管辖权和命令</w:t>
      </w:r>
      <w:r w:rsidRPr="00263074">
        <w:rPr>
          <w:rFonts w:hint="eastAsia"/>
          <w:spacing w:val="-6"/>
        </w:rPr>
        <w:t>)</w:t>
      </w:r>
      <w:r w:rsidRPr="00263074">
        <w:rPr>
          <w:rFonts w:hint="eastAsia"/>
          <w:spacing w:val="-6"/>
        </w:rPr>
        <w:t>修正法案》</w:t>
      </w:r>
      <w:r w:rsidRPr="00263074">
        <w:rPr>
          <w:rFonts w:hint="eastAsia"/>
          <w:spacing w:val="-6"/>
        </w:rPr>
        <w:t>(2010</w:t>
      </w:r>
      <w:r w:rsidRPr="00263074">
        <w:rPr>
          <w:rFonts w:hint="eastAsia"/>
          <w:spacing w:val="-6"/>
        </w:rPr>
        <w:t>年</w:t>
      </w:r>
      <w:r w:rsidRPr="00263074">
        <w:rPr>
          <w:rFonts w:hint="eastAsia"/>
          <w:spacing w:val="-6"/>
        </w:rPr>
        <w:t>)</w:t>
      </w:r>
      <w:r w:rsidRPr="00263074">
        <w:rPr>
          <w:rFonts w:hint="eastAsia"/>
          <w:spacing w:val="-6"/>
        </w:rPr>
        <w:t>；</w:t>
      </w:r>
    </w:p>
    <w:p w:rsidR="00C1296B" w:rsidRPr="001309DE" w:rsidRDefault="00C1296B" w:rsidP="00516DA6">
      <w:pPr>
        <w:pStyle w:val="SingleTxtGC"/>
        <w:numPr>
          <w:ilvl w:val="0"/>
          <w:numId w:val="4"/>
        </w:numPr>
        <w:rPr>
          <w:rFonts w:hint="eastAsia"/>
        </w:rPr>
      </w:pPr>
      <w:r w:rsidRPr="001309DE">
        <w:rPr>
          <w:rFonts w:hint="eastAsia"/>
        </w:rPr>
        <w:t>通过了《看护儿童问题修正法》</w:t>
      </w:r>
      <w:r>
        <w:rPr>
          <w:rFonts w:hint="eastAsia"/>
        </w:rPr>
        <w:t>(</w:t>
      </w:r>
      <w:r w:rsidRPr="001309DE">
        <w:rPr>
          <w:rFonts w:hint="eastAsia"/>
        </w:rPr>
        <w:t>2008</w:t>
      </w:r>
      <w:r w:rsidRPr="001309DE">
        <w:rPr>
          <w:rFonts w:hint="eastAsia"/>
        </w:rPr>
        <w:t>年</w:t>
      </w:r>
      <w:r>
        <w:rPr>
          <w:rFonts w:hint="eastAsia"/>
        </w:rPr>
        <w:t>)</w:t>
      </w:r>
      <w:r>
        <w:rPr>
          <w:rFonts w:hint="eastAsia"/>
        </w:rPr>
        <w:t>；</w:t>
      </w:r>
    </w:p>
    <w:p w:rsidR="00C1296B" w:rsidRPr="001309DE" w:rsidRDefault="00C1296B" w:rsidP="00516DA6">
      <w:pPr>
        <w:pStyle w:val="SingleTxtGC"/>
        <w:numPr>
          <w:ilvl w:val="0"/>
          <w:numId w:val="4"/>
        </w:numPr>
        <w:rPr>
          <w:rFonts w:hint="eastAsia"/>
        </w:rPr>
      </w:pPr>
      <w:r w:rsidRPr="001309DE">
        <w:rPr>
          <w:rFonts w:hint="eastAsia"/>
        </w:rPr>
        <w:t>《儿童地位修正法》</w:t>
      </w:r>
      <w:r>
        <w:rPr>
          <w:rFonts w:hint="eastAsia"/>
        </w:rPr>
        <w:t>(</w:t>
      </w:r>
      <w:r w:rsidRPr="001309DE">
        <w:rPr>
          <w:rFonts w:hint="eastAsia"/>
        </w:rPr>
        <w:t>2007</w:t>
      </w:r>
      <w:r w:rsidRPr="001309DE">
        <w:rPr>
          <w:rFonts w:hint="eastAsia"/>
        </w:rPr>
        <w:t>年</w:t>
      </w:r>
      <w:r>
        <w:rPr>
          <w:rFonts w:hint="eastAsia"/>
        </w:rPr>
        <w:t>)</w:t>
      </w:r>
      <w:r>
        <w:rPr>
          <w:rFonts w:hint="eastAsia"/>
        </w:rPr>
        <w:t>；</w:t>
      </w:r>
    </w:p>
    <w:p w:rsidR="00C1296B" w:rsidRPr="001309DE" w:rsidRDefault="00C1296B" w:rsidP="00516DA6">
      <w:pPr>
        <w:pStyle w:val="SingleTxtGC"/>
        <w:numPr>
          <w:ilvl w:val="0"/>
          <w:numId w:val="4"/>
        </w:numPr>
        <w:rPr>
          <w:rFonts w:hint="eastAsia"/>
        </w:rPr>
      </w:pPr>
      <w:r w:rsidRPr="001309DE">
        <w:rPr>
          <w:rFonts w:hint="eastAsia"/>
        </w:rPr>
        <w:t>《儿童抚养修正法》</w:t>
      </w:r>
      <w:r>
        <w:rPr>
          <w:rFonts w:hint="eastAsia"/>
        </w:rPr>
        <w:t>(</w:t>
      </w:r>
      <w:r w:rsidRPr="001309DE">
        <w:rPr>
          <w:rFonts w:hint="eastAsia"/>
        </w:rPr>
        <w:t>2006</w:t>
      </w:r>
      <w:r w:rsidRPr="001309DE">
        <w:rPr>
          <w:rFonts w:hint="eastAsia"/>
        </w:rPr>
        <w:t>年</w:t>
      </w:r>
      <w:r>
        <w:rPr>
          <w:rFonts w:hint="eastAsia"/>
        </w:rPr>
        <w:t>)</w:t>
      </w:r>
      <w:r>
        <w:rPr>
          <w:rFonts w:hint="eastAsia"/>
        </w:rPr>
        <w:t>；</w:t>
      </w:r>
    </w:p>
    <w:p w:rsidR="00C1296B" w:rsidRPr="001309DE" w:rsidRDefault="00263074" w:rsidP="00516DA6">
      <w:pPr>
        <w:pStyle w:val="SingleTxtGC"/>
        <w:numPr>
          <w:ilvl w:val="0"/>
          <w:numId w:val="4"/>
        </w:numPr>
        <w:rPr>
          <w:rFonts w:hint="eastAsia"/>
        </w:rPr>
      </w:pPr>
      <w:r>
        <w:br w:type="page"/>
      </w:r>
      <w:r w:rsidR="00C1296B" w:rsidRPr="001309DE">
        <w:rPr>
          <w:rFonts w:hint="eastAsia"/>
        </w:rPr>
        <w:t>《社会保障</w:t>
      </w:r>
      <w:r w:rsidR="00C1296B">
        <w:rPr>
          <w:rFonts w:hint="eastAsia"/>
        </w:rPr>
        <w:t>(</w:t>
      </w:r>
      <w:r w:rsidR="00C1296B" w:rsidRPr="001309DE">
        <w:rPr>
          <w:rFonts w:hint="eastAsia"/>
        </w:rPr>
        <w:t>为家庭工作</w:t>
      </w:r>
      <w:r w:rsidR="00C1296B">
        <w:rPr>
          <w:rFonts w:hint="eastAsia"/>
        </w:rPr>
        <w:t>)</w:t>
      </w:r>
      <w:r w:rsidR="00C1296B" w:rsidRPr="001309DE">
        <w:rPr>
          <w:rFonts w:hint="eastAsia"/>
        </w:rPr>
        <w:t>修正法》</w:t>
      </w:r>
      <w:r w:rsidR="00C1296B">
        <w:rPr>
          <w:rFonts w:hint="eastAsia"/>
        </w:rPr>
        <w:t>(</w:t>
      </w:r>
      <w:r w:rsidR="00C1296B" w:rsidRPr="001309DE">
        <w:rPr>
          <w:rFonts w:hint="eastAsia"/>
        </w:rPr>
        <w:t>2004</w:t>
      </w:r>
      <w:r w:rsidR="00C1296B" w:rsidRPr="001309DE">
        <w:rPr>
          <w:rFonts w:hint="eastAsia"/>
        </w:rPr>
        <w:t>年</w:t>
      </w:r>
      <w:r w:rsidR="00C1296B">
        <w:rPr>
          <w:rFonts w:hint="eastAsia"/>
        </w:rPr>
        <w:t>)</w:t>
      </w:r>
      <w:r w:rsidR="00C1296B">
        <w:rPr>
          <w:rFonts w:hint="eastAsia"/>
        </w:rPr>
        <w:t>；</w:t>
      </w:r>
    </w:p>
    <w:p w:rsidR="00C1296B" w:rsidRPr="001309DE" w:rsidRDefault="00C1296B" w:rsidP="00516DA6">
      <w:pPr>
        <w:pStyle w:val="SingleTxtGC"/>
        <w:numPr>
          <w:ilvl w:val="0"/>
          <w:numId w:val="4"/>
        </w:numPr>
        <w:rPr>
          <w:rFonts w:hint="eastAsia"/>
        </w:rPr>
      </w:pPr>
      <w:r w:rsidRPr="001309DE">
        <w:rPr>
          <w:rFonts w:hint="eastAsia"/>
        </w:rPr>
        <w:t>《儿童护理法》</w:t>
      </w:r>
      <w:r>
        <w:rPr>
          <w:rFonts w:hint="eastAsia"/>
        </w:rPr>
        <w:t>(</w:t>
      </w:r>
      <w:r w:rsidRPr="001309DE">
        <w:rPr>
          <w:rFonts w:hint="eastAsia"/>
        </w:rPr>
        <w:t>2004</w:t>
      </w:r>
      <w:r w:rsidRPr="001309DE">
        <w:rPr>
          <w:rFonts w:hint="eastAsia"/>
        </w:rPr>
        <w:t>年</w:t>
      </w:r>
      <w:r>
        <w:rPr>
          <w:rFonts w:hint="eastAsia"/>
        </w:rPr>
        <w:t>)</w:t>
      </w:r>
      <w:r>
        <w:rPr>
          <w:rFonts w:hint="eastAsia"/>
        </w:rPr>
        <w:t>；</w:t>
      </w:r>
    </w:p>
    <w:p w:rsidR="00C1296B" w:rsidRPr="001309DE" w:rsidRDefault="00C1296B" w:rsidP="00516DA6">
      <w:pPr>
        <w:pStyle w:val="SingleTxtGC"/>
        <w:numPr>
          <w:ilvl w:val="0"/>
          <w:numId w:val="4"/>
        </w:numPr>
        <w:rPr>
          <w:rFonts w:hint="eastAsia"/>
        </w:rPr>
      </w:pPr>
      <w:r w:rsidRPr="001309DE">
        <w:rPr>
          <w:rFonts w:hint="eastAsia"/>
        </w:rPr>
        <w:t>《儿童事务专员法》</w:t>
      </w:r>
      <w:r>
        <w:rPr>
          <w:rFonts w:hint="eastAsia"/>
        </w:rPr>
        <w:t>(</w:t>
      </w:r>
      <w:r w:rsidRPr="001309DE">
        <w:rPr>
          <w:rFonts w:hint="eastAsia"/>
        </w:rPr>
        <w:t>2003</w:t>
      </w:r>
      <w:r w:rsidRPr="001309DE">
        <w:rPr>
          <w:rFonts w:hint="eastAsia"/>
        </w:rPr>
        <w:t>年</w:t>
      </w:r>
      <w:r>
        <w:rPr>
          <w:rFonts w:hint="eastAsia"/>
        </w:rPr>
        <w:t>)</w:t>
      </w:r>
      <w:r w:rsidRPr="001309DE">
        <w:rPr>
          <w:rFonts w:hint="eastAsia"/>
        </w:rPr>
        <w:t>。</w:t>
      </w:r>
    </w:p>
    <w:p w:rsidR="00C1296B" w:rsidRPr="001309DE" w:rsidRDefault="00C1296B" w:rsidP="00C1296B">
      <w:pPr>
        <w:pStyle w:val="SingleTxtGC"/>
        <w:rPr>
          <w:rFonts w:hint="eastAsia"/>
        </w:rPr>
      </w:pPr>
      <w:r>
        <w:rPr>
          <w:rFonts w:hint="eastAsia"/>
        </w:rPr>
        <w:t>5.</w:t>
      </w:r>
      <w:r w:rsidRPr="001309DE">
        <w:rPr>
          <w:rFonts w:hint="eastAsia"/>
        </w:rPr>
        <w:t xml:space="preserve">  </w:t>
      </w:r>
      <w:r w:rsidRPr="001309DE">
        <w:rPr>
          <w:rFonts w:hint="eastAsia"/>
        </w:rPr>
        <w:t>委员会赞赏地注意到</w:t>
      </w:r>
      <w:r>
        <w:rPr>
          <w:rFonts w:hint="eastAsia"/>
        </w:rPr>
        <w:t>，</w:t>
      </w:r>
      <w:r w:rsidRPr="001309DE">
        <w:rPr>
          <w:rFonts w:hint="eastAsia"/>
        </w:rPr>
        <w:t>自</w:t>
      </w:r>
      <w:r w:rsidRPr="001309DE">
        <w:rPr>
          <w:rFonts w:hint="eastAsia"/>
        </w:rPr>
        <w:t>2003</w:t>
      </w:r>
      <w:r w:rsidR="0052767A">
        <w:rPr>
          <w:rFonts w:hint="eastAsia"/>
        </w:rPr>
        <w:t>年审议该国</w:t>
      </w:r>
      <w:r w:rsidRPr="001309DE">
        <w:rPr>
          <w:rFonts w:hint="eastAsia"/>
        </w:rPr>
        <w:t>第二次定期报告以来</w:t>
      </w:r>
      <w:r>
        <w:rPr>
          <w:rFonts w:hint="eastAsia"/>
        </w:rPr>
        <w:t>，</w:t>
      </w:r>
      <w:r w:rsidRPr="001309DE">
        <w:rPr>
          <w:rFonts w:hint="eastAsia"/>
        </w:rPr>
        <w:t>缔约国批准或加入</w:t>
      </w:r>
      <w:r w:rsidR="0052767A">
        <w:rPr>
          <w:rFonts w:hint="eastAsia"/>
        </w:rPr>
        <w:t>了一些</w:t>
      </w:r>
      <w:r w:rsidRPr="001309DE">
        <w:rPr>
          <w:rFonts w:hint="eastAsia"/>
        </w:rPr>
        <w:t>文书</w:t>
      </w:r>
      <w:r w:rsidR="0052767A">
        <w:rPr>
          <w:rFonts w:hint="eastAsia"/>
        </w:rPr>
        <w:t>，</w:t>
      </w:r>
      <w:r w:rsidRPr="001309DE">
        <w:rPr>
          <w:rFonts w:hint="eastAsia"/>
        </w:rPr>
        <w:t>尤其包括</w:t>
      </w:r>
      <w:r>
        <w:rPr>
          <w:rFonts w:hint="eastAsia"/>
        </w:rPr>
        <w:t>：</w:t>
      </w:r>
    </w:p>
    <w:p w:rsidR="00C1296B" w:rsidRPr="001309DE" w:rsidRDefault="0052767A" w:rsidP="00234741">
      <w:pPr>
        <w:pStyle w:val="SingleTxtGC"/>
        <w:numPr>
          <w:ilvl w:val="0"/>
          <w:numId w:val="5"/>
        </w:numPr>
        <w:rPr>
          <w:rFonts w:hint="eastAsia"/>
        </w:rPr>
      </w:pPr>
      <w:r>
        <w:rPr>
          <w:rFonts w:hint="eastAsia"/>
        </w:rPr>
        <w:t>《禁止酷刑和其他残忍、不人道或有辱人格的待遇或处罚公约任择议定书》，日期为</w:t>
      </w:r>
      <w:r>
        <w:rPr>
          <w:rFonts w:hint="eastAsia"/>
        </w:rPr>
        <w:t>2007</w:t>
      </w:r>
      <w:r>
        <w:rPr>
          <w:rFonts w:hint="eastAsia"/>
        </w:rPr>
        <w:t>年</w:t>
      </w:r>
      <w:r>
        <w:rPr>
          <w:rFonts w:hint="eastAsia"/>
        </w:rPr>
        <w:t>3</w:t>
      </w:r>
      <w:r>
        <w:rPr>
          <w:rFonts w:hint="eastAsia"/>
        </w:rPr>
        <w:t>月；</w:t>
      </w:r>
    </w:p>
    <w:p w:rsidR="00C1296B" w:rsidRPr="001309DE" w:rsidRDefault="00C1296B" w:rsidP="00234741">
      <w:pPr>
        <w:pStyle w:val="SingleTxtGC"/>
        <w:numPr>
          <w:ilvl w:val="0"/>
          <w:numId w:val="5"/>
        </w:numPr>
        <w:rPr>
          <w:rFonts w:hint="eastAsia"/>
        </w:rPr>
      </w:pPr>
      <w:r w:rsidRPr="001309DE">
        <w:rPr>
          <w:rFonts w:hint="eastAsia"/>
        </w:rPr>
        <w:t>《残疾人权利公约》</w:t>
      </w:r>
      <w:r>
        <w:rPr>
          <w:rFonts w:hint="eastAsia"/>
        </w:rPr>
        <w:t>，</w:t>
      </w:r>
      <w:r w:rsidRPr="001309DE">
        <w:rPr>
          <w:rFonts w:hint="eastAsia"/>
        </w:rPr>
        <w:t>日期为</w:t>
      </w:r>
      <w:r w:rsidRPr="001309DE">
        <w:rPr>
          <w:rFonts w:hint="eastAsia"/>
        </w:rPr>
        <w:t>2008</w:t>
      </w:r>
      <w:r w:rsidRPr="001309DE">
        <w:rPr>
          <w:rFonts w:hint="eastAsia"/>
        </w:rPr>
        <w:t>年</w:t>
      </w:r>
      <w:r w:rsidRPr="001309DE">
        <w:rPr>
          <w:rFonts w:hint="eastAsia"/>
        </w:rPr>
        <w:t>9</w:t>
      </w:r>
      <w:r w:rsidRPr="001309DE">
        <w:rPr>
          <w:rFonts w:hint="eastAsia"/>
        </w:rPr>
        <w:t>月</w:t>
      </w:r>
      <w:r>
        <w:rPr>
          <w:rFonts w:hint="eastAsia"/>
        </w:rPr>
        <w:t>；</w:t>
      </w:r>
    </w:p>
    <w:p w:rsidR="00C1296B" w:rsidRPr="001309DE" w:rsidRDefault="00C1296B" w:rsidP="00234741">
      <w:pPr>
        <w:pStyle w:val="SingleTxtGC"/>
        <w:numPr>
          <w:ilvl w:val="0"/>
          <w:numId w:val="5"/>
        </w:numPr>
        <w:rPr>
          <w:rFonts w:hint="eastAsia"/>
        </w:rPr>
      </w:pPr>
      <w:r w:rsidRPr="001309DE">
        <w:rPr>
          <w:rFonts w:hint="eastAsia"/>
        </w:rPr>
        <w:t>1961</w:t>
      </w:r>
      <w:r w:rsidRPr="001309DE">
        <w:rPr>
          <w:rFonts w:hint="eastAsia"/>
        </w:rPr>
        <w:t>年的《减少无国籍状态公约》</w:t>
      </w:r>
      <w:r>
        <w:rPr>
          <w:rFonts w:hint="eastAsia"/>
        </w:rPr>
        <w:t>，</w:t>
      </w:r>
      <w:r w:rsidRPr="001309DE">
        <w:rPr>
          <w:rFonts w:hint="eastAsia"/>
        </w:rPr>
        <w:t>日期为</w:t>
      </w:r>
      <w:r w:rsidRPr="001309DE">
        <w:rPr>
          <w:rFonts w:hint="eastAsia"/>
        </w:rPr>
        <w:t>2006</w:t>
      </w:r>
      <w:r w:rsidRPr="001309DE">
        <w:rPr>
          <w:rFonts w:hint="eastAsia"/>
        </w:rPr>
        <w:t>年</w:t>
      </w:r>
      <w:r w:rsidRPr="001309DE">
        <w:rPr>
          <w:rFonts w:hint="eastAsia"/>
        </w:rPr>
        <w:t>9</w:t>
      </w:r>
      <w:r w:rsidRPr="001309DE">
        <w:rPr>
          <w:rFonts w:hint="eastAsia"/>
        </w:rPr>
        <w:t>月</w:t>
      </w:r>
      <w:r>
        <w:rPr>
          <w:rFonts w:hint="eastAsia"/>
        </w:rPr>
        <w:t>；</w:t>
      </w:r>
    </w:p>
    <w:p w:rsidR="00C1296B" w:rsidRPr="001309DE" w:rsidRDefault="00C1296B" w:rsidP="00234741">
      <w:pPr>
        <w:pStyle w:val="SingleTxtGC"/>
        <w:numPr>
          <w:ilvl w:val="0"/>
          <w:numId w:val="5"/>
        </w:numPr>
        <w:rPr>
          <w:rFonts w:hint="eastAsia"/>
        </w:rPr>
      </w:pPr>
      <w:r w:rsidRPr="001309DE">
        <w:rPr>
          <w:rFonts w:hint="eastAsia"/>
        </w:rPr>
        <w:t>2003</w:t>
      </w:r>
      <w:r w:rsidRPr="001309DE">
        <w:rPr>
          <w:rFonts w:hint="eastAsia"/>
        </w:rPr>
        <w:t>年的《世界卫生组织烟草控制框架公约》</w:t>
      </w:r>
      <w:r>
        <w:rPr>
          <w:rFonts w:hint="eastAsia"/>
        </w:rPr>
        <w:t>，</w:t>
      </w:r>
      <w:r w:rsidRPr="001309DE">
        <w:rPr>
          <w:rFonts w:hint="eastAsia"/>
        </w:rPr>
        <w:t>日期为</w:t>
      </w:r>
      <w:r w:rsidRPr="001309DE">
        <w:rPr>
          <w:rFonts w:hint="eastAsia"/>
        </w:rPr>
        <w:t>2004</w:t>
      </w:r>
      <w:r w:rsidRPr="001309DE">
        <w:rPr>
          <w:rFonts w:hint="eastAsia"/>
        </w:rPr>
        <w:t>年</w:t>
      </w:r>
      <w:r w:rsidRPr="001309DE">
        <w:rPr>
          <w:rFonts w:hint="eastAsia"/>
        </w:rPr>
        <w:t>1</w:t>
      </w:r>
      <w:r w:rsidRPr="001309DE">
        <w:rPr>
          <w:rFonts w:hint="eastAsia"/>
        </w:rPr>
        <w:t>月。</w:t>
      </w:r>
    </w:p>
    <w:p w:rsidR="00C1296B" w:rsidRPr="001309DE" w:rsidRDefault="00C1296B" w:rsidP="00C1296B">
      <w:pPr>
        <w:pStyle w:val="HChGC"/>
        <w:rPr>
          <w:rFonts w:hint="eastAsia"/>
        </w:rPr>
      </w:pPr>
      <w:r w:rsidRPr="001309DE">
        <w:rPr>
          <w:rFonts w:hint="eastAsia"/>
        </w:rPr>
        <w:tab/>
      </w:r>
      <w:r w:rsidRPr="001309DE">
        <w:rPr>
          <w:rFonts w:hint="eastAsia"/>
        </w:rPr>
        <w:t>三</w:t>
      </w:r>
      <w:r w:rsidRPr="001309DE">
        <w:rPr>
          <w:rFonts w:hint="eastAsia"/>
        </w:rPr>
        <w:t>.</w:t>
      </w:r>
      <w:r w:rsidRPr="001309DE">
        <w:rPr>
          <w:rFonts w:hint="eastAsia"/>
        </w:rPr>
        <w:tab/>
      </w:r>
      <w:r w:rsidRPr="001309DE">
        <w:rPr>
          <w:rFonts w:hint="eastAsia"/>
        </w:rPr>
        <w:t>主要关注问题和建议</w:t>
      </w:r>
    </w:p>
    <w:p w:rsidR="00C1296B" w:rsidRPr="001309DE" w:rsidRDefault="00C1296B" w:rsidP="00C1296B">
      <w:pPr>
        <w:pStyle w:val="H1GC"/>
        <w:rPr>
          <w:rFonts w:hint="eastAsia"/>
        </w:rPr>
      </w:pPr>
      <w:r w:rsidRPr="001309DE">
        <w:rPr>
          <w:rFonts w:hint="eastAsia"/>
        </w:rPr>
        <w:tab/>
        <w:t>A.</w:t>
      </w:r>
      <w:r w:rsidRPr="001309DE">
        <w:rPr>
          <w:rFonts w:hint="eastAsia"/>
        </w:rPr>
        <w:tab/>
      </w:r>
      <w:r w:rsidRPr="001309DE">
        <w:rPr>
          <w:rFonts w:hint="eastAsia"/>
        </w:rPr>
        <w:t>一般执行措施</w:t>
      </w:r>
      <w:r>
        <w:rPr>
          <w:rFonts w:hint="eastAsia"/>
        </w:rPr>
        <w:t>(</w:t>
      </w:r>
      <w:r w:rsidRPr="001309DE">
        <w:rPr>
          <w:rFonts w:hint="eastAsia"/>
        </w:rPr>
        <w:t>《公约》第</w:t>
      </w:r>
      <w:r w:rsidRPr="001309DE">
        <w:rPr>
          <w:rFonts w:hint="eastAsia"/>
        </w:rPr>
        <w:t>4</w:t>
      </w:r>
      <w:r w:rsidRPr="001309DE">
        <w:rPr>
          <w:rFonts w:hint="eastAsia"/>
        </w:rPr>
        <w:t>条、第</w:t>
      </w:r>
      <w:r w:rsidRPr="001309DE">
        <w:rPr>
          <w:rFonts w:hint="eastAsia"/>
        </w:rPr>
        <w:t>42</w:t>
      </w:r>
      <w:r w:rsidRPr="001309DE">
        <w:rPr>
          <w:rFonts w:hint="eastAsia"/>
        </w:rPr>
        <w:t>条和第</w:t>
      </w:r>
      <w:r w:rsidRPr="001309DE">
        <w:rPr>
          <w:rFonts w:hint="eastAsia"/>
        </w:rPr>
        <w:t>44</w:t>
      </w:r>
      <w:r w:rsidRPr="001309DE">
        <w:rPr>
          <w:rFonts w:hint="eastAsia"/>
        </w:rPr>
        <w:t>条第</w:t>
      </w:r>
      <w:r w:rsidRPr="001309DE">
        <w:rPr>
          <w:rFonts w:hint="eastAsia"/>
        </w:rPr>
        <w:t>6</w:t>
      </w:r>
      <w:r w:rsidRPr="001309DE">
        <w:rPr>
          <w:rFonts w:hint="eastAsia"/>
        </w:rPr>
        <w:t>款</w:t>
      </w:r>
      <w:r>
        <w:rPr>
          <w:rFonts w:hint="eastAsia"/>
        </w:rPr>
        <w:t>)</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委员会先前的建议</w:t>
      </w:r>
    </w:p>
    <w:p w:rsidR="00C1296B" w:rsidRPr="001309DE" w:rsidRDefault="00C1296B" w:rsidP="00C1296B">
      <w:pPr>
        <w:pStyle w:val="SingleTxtGC"/>
        <w:rPr>
          <w:rFonts w:hint="eastAsia"/>
        </w:rPr>
      </w:pPr>
      <w:r>
        <w:rPr>
          <w:rFonts w:hint="eastAsia"/>
        </w:rPr>
        <w:t>6.</w:t>
      </w:r>
      <w:r w:rsidRPr="001309DE">
        <w:rPr>
          <w:rFonts w:hint="eastAsia"/>
        </w:rPr>
        <w:t xml:space="preserve">  </w:t>
      </w:r>
      <w:r w:rsidRPr="001309DE">
        <w:rPr>
          <w:rFonts w:hint="eastAsia"/>
        </w:rPr>
        <w:t>委员会欢迎缔约国</w:t>
      </w:r>
      <w:r w:rsidR="0052767A">
        <w:rPr>
          <w:rFonts w:hint="eastAsia"/>
        </w:rPr>
        <w:t>作出努力，以</w:t>
      </w:r>
      <w:r w:rsidRPr="001309DE">
        <w:rPr>
          <w:rFonts w:hint="eastAsia"/>
        </w:rPr>
        <w:t>执行对其以前的报告</w:t>
      </w:r>
      <w:r>
        <w:rPr>
          <w:rFonts w:hint="eastAsia"/>
        </w:rPr>
        <w:t>(</w:t>
      </w:r>
      <w:r w:rsidRPr="001309DE">
        <w:rPr>
          <w:rFonts w:hint="eastAsia"/>
        </w:rPr>
        <w:t>CRC</w:t>
      </w:r>
      <w:r>
        <w:rPr>
          <w:rFonts w:hint="eastAsia"/>
        </w:rPr>
        <w:t>/</w:t>
      </w:r>
      <w:r w:rsidRPr="001309DE">
        <w:rPr>
          <w:rFonts w:hint="eastAsia"/>
        </w:rPr>
        <w:t>C</w:t>
      </w:r>
      <w:r>
        <w:rPr>
          <w:rFonts w:hint="eastAsia"/>
        </w:rPr>
        <w:t>/</w:t>
      </w:r>
      <w:r w:rsidRPr="001309DE">
        <w:rPr>
          <w:rFonts w:hint="eastAsia"/>
        </w:rPr>
        <w:t>15</w:t>
      </w:r>
      <w:r>
        <w:rPr>
          <w:rFonts w:hint="eastAsia"/>
        </w:rPr>
        <w:t>/</w:t>
      </w:r>
      <w:r w:rsidRPr="001309DE">
        <w:rPr>
          <w:rFonts w:hint="eastAsia"/>
        </w:rPr>
        <w:t>Add.216</w:t>
      </w:r>
      <w:r w:rsidRPr="001309DE">
        <w:rPr>
          <w:rFonts w:hint="eastAsia"/>
        </w:rPr>
        <w:t>和</w:t>
      </w:r>
      <w:r w:rsidRPr="001309DE">
        <w:rPr>
          <w:rFonts w:hint="eastAsia"/>
        </w:rPr>
        <w:t>CRC</w:t>
      </w:r>
      <w:r>
        <w:rPr>
          <w:rFonts w:hint="eastAsia"/>
        </w:rPr>
        <w:t>/</w:t>
      </w:r>
      <w:r w:rsidRPr="001309DE">
        <w:rPr>
          <w:rFonts w:hint="eastAsia"/>
        </w:rPr>
        <w:t>C</w:t>
      </w:r>
      <w:r>
        <w:rPr>
          <w:rFonts w:hint="eastAsia"/>
        </w:rPr>
        <w:t>/</w:t>
      </w:r>
      <w:r w:rsidRPr="001309DE">
        <w:rPr>
          <w:rFonts w:hint="eastAsia"/>
        </w:rPr>
        <w:t>OPAC</w:t>
      </w:r>
      <w:r>
        <w:rPr>
          <w:rFonts w:hint="eastAsia"/>
        </w:rPr>
        <w:t>/</w:t>
      </w:r>
      <w:r w:rsidRPr="001309DE">
        <w:rPr>
          <w:rFonts w:hint="eastAsia"/>
        </w:rPr>
        <w:t>CO</w:t>
      </w:r>
      <w:r>
        <w:rPr>
          <w:rFonts w:hint="eastAsia"/>
        </w:rPr>
        <w:t>/</w:t>
      </w:r>
      <w:r w:rsidRPr="001309DE">
        <w:rPr>
          <w:rFonts w:hint="eastAsia"/>
        </w:rPr>
        <w:t>1</w:t>
      </w:r>
      <w:r>
        <w:rPr>
          <w:rFonts w:hint="eastAsia"/>
        </w:rPr>
        <w:t>)</w:t>
      </w:r>
      <w:r w:rsidRPr="001309DE">
        <w:rPr>
          <w:rFonts w:hint="eastAsia"/>
        </w:rPr>
        <w:t>所提出的结论性意见</w:t>
      </w:r>
      <w:r>
        <w:rPr>
          <w:rFonts w:hint="eastAsia"/>
        </w:rPr>
        <w:t>，</w:t>
      </w:r>
      <w:r w:rsidRPr="001309DE">
        <w:rPr>
          <w:rFonts w:hint="eastAsia"/>
        </w:rPr>
        <w:t>同时遗憾地注意到</w:t>
      </w:r>
      <w:r>
        <w:rPr>
          <w:rFonts w:hint="eastAsia"/>
        </w:rPr>
        <w:t>，</w:t>
      </w:r>
      <w:r w:rsidRPr="001309DE">
        <w:rPr>
          <w:rFonts w:hint="eastAsia"/>
        </w:rPr>
        <w:t>这些结论性意见中所</w:t>
      </w:r>
      <w:r w:rsidR="0052767A">
        <w:rPr>
          <w:rFonts w:hint="eastAsia"/>
        </w:rPr>
        <w:t>载</w:t>
      </w:r>
      <w:r w:rsidRPr="001309DE">
        <w:rPr>
          <w:rFonts w:hint="eastAsia"/>
        </w:rPr>
        <w:t>的有些建议尚未充分落实。</w:t>
      </w:r>
    </w:p>
    <w:p w:rsidR="00C1296B" w:rsidRPr="00395082" w:rsidRDefault="00C1296B" w:rsidP="00C1296B">
      <w:pPr>
        <w:pStyle w:val="SingleTxtGC"/>
        <w:rPr>
          <w:rFonts w:eastAsia="SimHei" w:hint="eastAsia"/>
        </w:rPr>
      </w:pPr>
      <w:r w:rsidRPr="00395082">
        <w:rPr>
          <w:rFonts w:eastAsia="SimHei" w:hint="eastAsia"/>
        </w:rPr>
        <w:t xml:space="preserve">7.  </w:t>
      </w:r>
      <w:r w:rsidRPr="00395082">
        <w:rPr>
          <w:rFonts w:eastAsia="SimHei" w:hint="eastAsia"/>
        </w:rPr>
        <w:t>委员会促请缔约国采取一切必要措施，</w:t>
      </w:r>
      <w:r w:rsidR="0052767A" w:rsidRPr="00395082">
        <w:rPr>
          <w:rFonts w:eastAsia="SimHei" w:hint="eastAsia"/>
        </w:rPr>
        <w:t>执行那些载于对第二次定期报告的结论性意见</w:t>
      </w:r>
      <w:r w:rsidRPr="00395082">
        <w:rPr>
          <w:rFonts w:eastAsia="SimHei" w:hint="eastAsia"/>
        </w:rPr>
        <w:t>、但尚未落实或未充分落实的建议，尤其是涉及到协调、不歧视、虐待和忽视、童工和青少年司法方面的建议，</w:t>
      </w:r>
      <w:r w:rsidR="0052767A" w:rsidRPr="00395082">
        <w:rPr>
          <w:rFonts w:eastAsia="SimHei" w:hint="eastAsia"/>
        </w:rPr>
        <w:t>并对载于</w:t>
      </w:r>
      <w:r w:rsidRPr="00395082">
        <w:rPr>
          <w:rFonts w:eastAsia="SimHei" w:hint="eastAsia"/>
        </w:rPr>
        <w:t>当前结论性意见中的建议采取落实措施。在这一方面，委员会提请缔约国注意其执行《儿童权利公约》问题的第</w:t>
      </w:r>
      <w:r w:rsidRPr="00395082">
        <w:rPr>
          <w:rFonts w:eastAsia="SimHei" w:hint="eastAsia"/>
        </w:rPr>
        <w:t>5(2004</w:t>
      </w:r>
      <w:r w:rsidRPr="00395082">
        <w:rPr>
          <w:rFonts w:eastAsia="SimHei" w:hint="eastAsia"/>
        </w:rPr>
        <w:t>年</w:t>
      </w:r>
      <w:r w:rsidRPr="00395082">
        <w:rPr>
          <w:rFonts w:eastAsia="SimHei" w:hint="eastAsia"/>
        </w:rPr>
        <w:t>)</w:t>
      </w:r>
      <w:r w:rsidRPr="00395082">
        <w:rPr>
          <w:rFonts w:eastAsia="SimHei" w:hint="eastAsia"/>
        </w:rPr>
        <w:t>一般性意见。</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保留</w:t>
      </w:r>
    </w:p>
    <w:p w:rsidR="00C1296B" w:rsidRPr="001309DE" w:rsidRDefault="00C1296B" w:rsidP="00C1296B">
      <w:pPr>
        <w:pStyle w:val="SingleTxtGC"/>
        <w:rPr>
          <w:rFonts w:hint="eastAsia"/>
        </w:rPr>
      </w:pPr>
      <w:r>
        <w:rPr>
          <w:rFonts w:hint="eastAsia"/>
        </w:rPr>
        <w:t>8.</w:t>
      </w:r>
      <w:r w:rsidRPr="001309DE">
        <w:rPr>
          <w:rFonts w:hint="eastAsia"/>
        </w:rPr>
        <w:t xml:space="preserve">  </w:t>
      </w:r>
      <w:r w:rsidRPr="001309DE">
        <w:rPr>
          <w:rFonts w:hint="eastAsia"/>
        </w:rPr>
        <w:t>委员会注意到为撤销缔约国对第</w:t>
      </w:r>
      <w:r w:rsidRPr="001309DE">
        <w:rPr>
          <w:rFonts w:hint="eastAsia"/>
        </w:rPr>
        <w:t>32</w:t>
      </w:r>
      <w:r w:rsidRPr="001309DE">
        <w:rPr>
          <w:rFonts w:hint="eastAsia"/>
        </w:rPr>
        <w:t>条第</w:t>
      </w:r>
      <w:r w:rsidRPr="001309DE">
        <w:rPr>
          <w:rFonts w:hint="eastAsia"/>
        </w:rPr>
        <w:t>2</w:t>
      </w:r>
      <w:r w:rsidRPr="001309DE">
        <w:rPr>
          <w:rFonts w:hint="eastAsia"/>
        </w:rPr>
        <w:t>款和第</w:t>
      </w:r>
      <w:r w:rsidRPr="001309DE">
        <w:rPr>
          <w:rFonts w:hint="eastAsia"/>
        </w:rPr>
        <w:t>37</w:t>
      </w:r>
      <w:r w:rsidRPr="001309DE">
        <w:rPr>
          <w:rFonts w:hint="eastAsia"/>
        </w:rPr>
        <w:t>条</w:t>
      </w:r>
      <w:r>
        <w:rPr>
          <w:rFonts w:hint="eastAsia"/>
        </w:rPr>
        <w:t>(</w:t>
      </w:r>
      <w:r w:rsidRPr="001309DE">
        <w:rPr>
          <w:rFonts w:hint="eastAsia"/>
        </w:rPr>
        <w:t>c</w:t>
      </w:r>
      <w:r>
        <w:rPr>
          <w:rFonts w:hint="eastAsia"/>
        </w:rPr>
        <w:t>)</w:t>
      </w:r>
      <w:r w:rsidRPr="001309DE">
        <w:rPr>
          <w:rFonts w:hint="eastAsia"/>
        </w:rPr>
        <w:t>款所作保留而正作出努力</w:t>
      </w:r>
      <w:r>
        <w:rPr>
          <w:rFonts w:hint="eastAsia"/>
        </w:rPr>
        <w:t>，</w:t>
      </w:r>
      <w:r w:rsidRPr="001309DE">
        <w:rPr>
          <w:rFonts w:hint="eastAsia"/>
        </w:rPr>
        <w:t>消除障碍。但是</w:t>
      </w:r>
      <w:r>
        <w:rPr>
          <w:rFonts w:hint="eastAsia"/>
        </w:rPr>
        <w:t>，</w:t>
      </w:r>
      <w:r w:rsidRPr="001309DE">
        <w:rPr>
          <w:rFonts w:hint="eastAsia"/>
        </w:rPr>
        <w:t>委员会深感遗憾的是这项工作尚未导致对保留的撤消。委员会并感到遗憾的是</w:t>
      </w:r>
      <w:r>
        <w:rPr>
          <w:rFonts w:hint="eastAsia"/>
        </w:rPr>
        <w:t>，</w:t>
      </w:r>
      <w:r w:rsidRPr="001309DE">
        <w:rPr>
          <w:rFonts w:hint="eastAsia"/>
        </w:rPr>
        <w:t>在执行《托克劳公约》方面没有任何进展。</w:t>
      </w:r>
    </w:p>
    <w:p w:rsidR="00C1296B" w:rsidRPr="00395082" w:rsidRDefault="00C1296B" w:rsidP="00C1296B">
      <w:pPr>
        <w:pStyle w:val="SingleTxtGC"/>
        <w:rPr>
          <w:rFonts w:eastAsia="SimHei" w:hint="eastAsia"/>
        </w:rPr>
      </w:pPr>
      <w:r w:rsidRPr="00395082">
        <w:rPr>
          <w:rFonts w:eastAsia="SimHei" w:hint="eastAsia"/>
        </w:rPr>
        <w:t xml:space="preserve">9.  </w:t>
      </w:r>
      <w:r w:rsidRPr="00395082">
        <w:rPr>
          <w:rFonts w:eastAsia="SimHei" w:hint="eastAsia"/>
        </w:rPr>
        <w:t>委员会重申其以前的建议，促请缔约国：</w:t>
      </w:r>
    </w:p>
    <w:p w:rsidR="00C1296B" w:rsidRPr="00395082" w:rsidRDefault="00C1296B" w:rsidP="00234741">
      <w:pPr>
        <w:pStyle w:val="SingleTxtGC"/>
        <w:numPr>
          <w:ilvl w:val="0"/>
          <w:numId w:val="6"/>
        </w:numPr>
        <w:rPr>
          <w:rFonts w:eastAsia="SimHei" w:hint="eastAsia"/>
        </w:rPr>
      </w:pPr>
      <w:r w:rsidRPr="00395082">
        <w:rPr>
          <w:rFonts w:eastAsia="SimHei" w:hint="eastAsia"/>
        </w:rPr>
        <w:t>撤消其对第</w:t>
      </w:r>
      <w:r w:rsidRPr="00395082">
        <w:rPr>
          <w:rFonts w:eastAsia="SimHei" w:hint="eastAsia"/>
        </w:rPr>
        <w:t>32</w:t>
      </w:r>
      <w:r w:rsidRPr="00395082">
        <w:rPr>
          <w:rFonts w:eastAsia="SimHei" w:hint="eastAsia"/>
        </w:rPr>
        <w:t>条第</w:t>
      </w:r>
      <w:r w:rsidRPr="00395082">
        <w:rPr>
          <w:rFonts w:eastAsia="SimHei" w:hint="eastAsia"/>
        </w:rPr>
        <w:t>2</w:t>
      </w:r>
      <w:r w:rsidRPr="00395082">
        <w:rPr>
          <w:rFonts w:eastAsia="SimHei" w:hint="eastAsia"/>
        </w:rPr>
        <w:t>款和第</w:t>
      </w:r>
      <w:r w:rsidRPr="00395082">
        <w:rPr>
          <w:rFonts w:eastAsia="SimHei" w:hint="eastAsia"/>
        </w:rPr>
        <w:t>37</w:t>
      </w:r>
      <w:r w:rsidRPr="00395082">
        <w:rPr>
          <w:rFonts w:eastAsia="SimHei" w:hint="eastAsia"/>
        </w:rPr>
        <w:t>条</w:t>
      </w:r>
      <w:r w:rsidRPr="00395082">
        <w:rPr>
          <w:rFonts w:eastAsia="SimHei" w:hint="eastAsia"/>
        </w:rPr>
        <w:t>(c)</w:t>
      </w:r>
      <w:r w:rsidRPr="00395082">
        <w:rPr>
          <w:rFonts w:eastAsia="SimHei" w:hint="eastAsia"/>
        </w:rPr>
        <w:t>款的保留；</w:t>
      </w:r>
    </w:p>
    <w:p w:rsidR="00C1296B" w:rsidRPr="00395082" w:rsidRDefault="00C1296B" w:rsidP="00234741">
      <w:pPr>
        <w:pStyle w:val="SingleTxtGC"/>
        <w:numPr>
          <w:ilvl w:val="0"/>
          <w:numId w:val="6"/>
        </w:numPr>
        <w:rPr>
          <w:rFonts w:eastAsia="SimHei" w:hint="eastAsia"/>
        </w:rPr>
      </w:pPr>
      <w:r w:rsidRPr="00395082">
        <w:rPr>
          <w:rFonts w:eastAsia="SimHei" w:hint="eastAsia"/>
        </w:rPr>
        <w:t>将《公约》的适用范围扩大到托克劳领地。</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立法</w:t>
      </w:r>
    </w:p>
    <w:p w:rsidR="00C1296B" w:rsidRPr="001309DE" w:rsidRDefault="00C1296B" w:rsidP="00C1296B">
      <w:pPr>
        <w:pStyle w:val="SingleTxtGC"/>
        <w:rPr>
          <w:rFonts w:hint="eastAsia"/>
        </w:rPr>
      </w:pPr>
      <w:r w:rsidRPr="001309DE">
        <w:rPr>
          <w:rFonts w:hint="eastAsia"/>
        </w:rPr>
        <w:t>1</w:t>
      </w:r>
      <w:r>
        <w:rPr>
          <w:rFonts w:hint="eastAsia"/>
        </w:rPr>
        <w:t>0.</w:t>
      </w:r>
      <w:r w:rsidRPr="001309DE">
        <w:rPr>
          <w:rFonts w:hint="eastAsia"/>
        </w:rPr>
        <w:t xml:space="preserve">  </w:t>
      </w:r>
      <w:r w:rsidRPr="001309DE">
        <w:rPr>
          <w:rFonts w:hint="eastAsia"/>
        </w:rPr>
        <w:t>委员会关切地注意到</w:t>
      </w:r>
      <w:r>
        <w:rPr>
          <w:rFonts w:hint="eastAsia"/>
        </w:rPr>
        <w:t>，</w:t>
      </w:r>
      <w:r w:rsidRPr="001309DE">
        <w:rPr>
          <w:rFonts w:hint="eastAsia"/>
        </w:rPr>
        <w:t>尽管最近在儿童权利领域中的立法工作有所发展</w:t>
      </w:r>
      <w:r>
        <w:rPr>
          <w:rFonts w:hint="eastAsia"/>
        </w:rPr>
        <w:t>，</w:t>
      </w:r>
      <w:r w:rsidRPr="001309DE">
        <w:rPr>
          <w:rFonts w:hint="eastAsia"/>
        </w:rPr>
        <w:t>但将本国法律与《公约》及其《任择议定书》相一致的工作没有完成</w:t>
      </w:r>
      <w:r>
        <w:rPr>
          <w:rFonts w:hint="eastAsia"/>
        </w:rPr>
        <w:t>(</w:t>
      </w:r>
      <w:r w:rsidRPr="001309DE">
        <w:rPr>
          <w:rFonts w:hint="eastAsia"/>
        </w:rPr>
        <w:t>例如在收养儿童的立法工作方面</w:t>
      </w:r>
      <w:r>
        <w:rPr>
          <w:rFonts w:hint="eastAsia"/>
        </w:rPr>
        <w:t>)</w:t>
      </w:r>
      <w:r>
        <w:rPr>
          <w:rFonts w:hint="eastAsia"/>
        </w:rPr>
        <w:t>，</w:t>
      </w:r>
      <w:r w:rsidRPr="001309DE">
        <w:rPr>
          <w:rFonts w:hint="eastAsia"/>
        </w:rPr>
        <w:t>而且所有影响到儿童的国内法律本身相互之间都未能做到一致。委员会并关切地注意到</w:t>
      </w:r>
      <w:r>
        <w:rPr>
          <w:rFonts w:hint="eastAsia"/>
        </w:rPr>
        <w:t>，</w:t>
      </w:r>
      <w:r w:rsidRPr="001309DE">
        <w:rPr>
          <w:rFonts w:hint="eastAsia"/>
        </w:rPr>
        <w:t>第</w:t>
      </w:r>
      <w:r w:rsidRPr="001309DE">
        <w:rPr>
          <w:rFonts w:hint="eastAsia"/>
        </w:rPr>
        <w:t>6</w:t>
      </w:r>
      <w:r w:rsidRPr="001309DE">
        <w:rPr>
          <w:rFonts w:hint="eastAsia"/>
        </w:rPr>
        <w:t>号《儿童、少年及其家庭问题修正法案》自</w:t>
      </w:r>
      <w:r w:rsidRPr="001309DE">
        <w:rPr>
          <w:rFonts w:hint="eastAsia"/>
        </w:rPr>
        <w:t>2007</w:t>
      </w:r>
      <w:r w:rsidRPr="001309DE">
        <w:rPr>
          <w:rFonts w:hint="eastAsia"/>
        </w:rPr>
        <w:t>年以来一直等待议会的审议。</w:t>
      </w:r>
    </w:p>
    <w:p w:rsidR="00C1296B" w:rsidRPr="00395082" w:rsidRDefault="00C1296B" w:rsidP="00C1296B">
      <w:pPr>
        <w:pStyle w:val="SingleTxtGC"/>
        <w:rPr>
          <w:rFonts w:eastAsia="SimHei" w:hint="eastAsia"/>
        </w:rPr>
      </w:pPr>
      <w:r w:rsidRPr="00395082">
        <w:rPr>
          <w:rFonts w:eastAsia="SimHei" w:hint="eastAsia"/>
        </w:rPr>
        <w:t xml:space="preserve">11.  </w:t>
      </w:r>
      <w:r w:rsidRPr="00395082">
        <w:rPr>
          <w:rFonts w:eastAsia="SimHei" w:hint="eastAsia"/>
        </w:rPr>
        <w:t>委员会促请缔约国：</w:t>
      </w:r>
    </w:p>
    <w:p w:rsidR="00C1296B" w:rsidRPr="00395082" w:rsidRDefault="0052767A" w:rsidP="00234741">
      <w:pPr>
        <w:pStyle w:val="SingleTxtGC"/>
        <w:numPr>
          <w:ilvl w:val="0"/>
          <w:numId w:val="7"/>
        </w:numPr>
        <w:rPr>
          <w:rFonts w:eastAsia="SimHei" w:hint="eastAsia"/>
        </w:rPr>
      </w:pPr>
      <w:r w:rsidRPr="00395082">
        <w:rPr>
          <w:rFonts w:eastAsia="SimHei" w:hint="eastAsia"/>
        </w:rPr>
        <w:t>确保</w:t>
      </w:r>
      <w:r w:rsidR="00C1296B" w:rsidRPr="00395082">
        <w:rPr>
          <w:rFonts w:eastAsia="SimHei" w:hint="eastAsia"/>
        </w:rPr>
        <w:t>所有涉及到儿童的现行国内法都符合并经调整遵守了《公约》，并确保这项法律优先于任何现行的习惯法，包括毛利人</w:t>
      </w:r>
      <w:r w:rsidRPr="00395082">
        <w:rPr>
          <w:rFonts w:eastAsia="SimHei" w:hint="eastAsia"/>
        </w:rPr>
        <w:t>的</w:t>
      </w:r>
      <w:r w:rsidR="00C1296B" w:rsidRPr="00395082">
        <w:rPr>
          <w:rFonts w:eastAsia="SimHei" w:hint="eastAsia"/>
        </w:rPr>
        <w:t>习惯法；</w:t>
      </w:r>
    </w:p>
    <w:p w:rsidR="00C1296B" w:rsidRPr="00395082" w:rsidRDefault="00C1296B" w:rsidP="00234741">
      <w:pPr>
        <w:pStyle w:val="SingleTxtGC"/>
        <w:numPr>
          <w:ilvl w:val="0"/>
          <w:numId w:val="7"/>
        </w:numPr>
        <w:rPr>
          <w:rFonts w:eastAsia="SimHei" w:hint="eastAsia"/>
        </w:rPr>
      </w:pPr>
      <w:r w:rsidRPr="00395082">
        <w:rPr>
          <w:rFonts w:eastAsia="SimHei" w:hint="eastAsia"/>
        </w:rPr>
        <w:t>确保《公约》及其《任择议定书》的原则和条款适用于缔约国领土内的所有儿童；</w:t>
      </w:r>
    </w:p>
    <w:p w:rsidR="00C1296B" w:rsidRPr="00395082" w:rsidRDefault="00C1296B" w:rsidP="00234741">
      <w:pPr>
        <w:pStyle w:val="SingleTxtGC"/>
        <w:numPr>
          <w:ilvl w:val="0"/>
          <w:numId w:val="7"/>
        </w:numPr>
        <w:rPr>
          <w:rFonts w:eastAsia="SimHei" w:hint="eastAsia"/>
        </w:rPr>
      </w:pPr>
      <w:r w:rsidRPr="00395082">
        <w:rPr>
          <w:rFonts w:eastAsia="SimHei" w:hint="eastAsia"/>
        </w:rPr>
        <w:t>在议会中将涉及到儿童的所有法律均作为优先事项来审议。</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协调</w:t>
      </w:r>
    </w:p>
    <w:p w:rsidR="00C1296B" w:rsidRPr="001309DE" w:rsidRDefault="00C1296B" w:rsidP="00C1296B">
      <w:pPr>
        <w:pStyle w:val="SingleTxtGC"/>
        <w:rPr>
          <w:rFonts w:hint="eastAsia"/>
        </w:rPr>
      </w:pPr>
      <w:r w:rsidRPr="001309DE">
        <w:rPr>
          <w:rFonts w:hint="eastAsia"/>
        </w:rPr>
        <w:t>1</w:t>
      </w:r>
      <w:r>
        <w:rPr>
          <w:rFonts w:hint="eastAsia"/>
        </w:rPr>
        <w:t>2.</w:t>
      </w:r>
      <w:r w:rsidRPr="001309DE">
        <w:rPr>
          <w:rFonts w:hint="eastAsia"/>
        </w:rPr>
        <w:t xml:space="preserve">  </w:t>
      </w:r>
      <w:r w:rsidRPr="001309DE">
        <w:rPr>
          <w:rFonts w:hint="eastAsia"/>
        </w:rPr>
        <w:t>委员会注意到</w:t>
      </w:r>
      <w:r>
        <w:rPr>
          <w:rFonts w:hint="eastAsia"/>
        </w:rPr>
        <w:t>，</w:t>
      </w:r>
      <w:r w:rsidRPr="001309DE">
        <w:rPr>
          <w:rFonts w:hint="eastAsia"/>
        </w:rPr>
        <w:t>社会发展部负责主导缔约国</w:t>
      </w:r>
      <w:r w:rsidR="00FA67F8">
        <w:rPr>
          <w:rFonts w:hint="eastAsia"/>
        </w:rPr>
        <w:t>内</w:t>
      </w:r>
      <w:r w:rsidRPr="001309DE">
        <w:rPr>
          <w:rFonts w:hint="eastAsia"/>
        </w:rPr>
        <w:t>执行《公约》的工作</w:t>
      </w:r>
      <w:r>
        <w:rPr>
          <w:rFonts w:hint="eastAsia"/>
        </w:rPr>
        <w:t>，</w:t>
      </w:r>
      <w:r w:rsidRPr="001309DE">
        <w:rPr>
          <w:rFonts w:hint="eastAsia"/>
        </w:rPr>
        <w:t>并注意到已经建立了社会领域各部门内高级别官员的论坛</w:t>
      </w:r>
      <w:r>
        <w:rPr>
          <w:rFonts w:hint="eastAsia"/>
        </w:rPr>
        <w:t>，</w:t>
      </w:r>
      <w:r w:rsidRPr="001309DE">
        <w:rPr>
          <w:rFonts w:hint="eastAsia"/>
        </w:rPr>
        <w:t>由社会发展部的首席执行官担任主席</w:t>
      </w:r>
      <w:r>
        <w:rPr>
          <w:rFonts w:hint="eastAsia"/>
        </w:rPr>
        <w:t>，</w:t>
      </w:r>
      <w:r w:rsidRPr="001309DE">
        <w:rPr>
          <w:rFonts w:hint="eastAsia"/>
        </w:rPr>
        <w:t>以确保社会性领域内各部门工作方案的协调一致。但是</w:t>
      </w:r>
      <w:r>
        <w:rPr>
          <w:rFonts w:hint="eastAsia"/>
        </w:rPr>
        <w:t>，</w:t>
      </w:r>
      <w:r w:rsidRPr="001309DE">
        <w:rPr>
          <w:rFonts w:hint="eastAsia"/>
        </w:rPr>
        <w:t>委员会对缺乏特别涉及儿童权利的协调机制感到遗憾。</w:t>
      </w:r>
    </w:p>
    <w:p w:rsidR="00C1296B" w:rsidRPr="00395082" w:rsidRDefault="00C1296B" w:rsidP="00C1296B">
      <w:pPr>
        <w:pStyle w:val="SingleTxtGC"/>
        <w:rPr>
          <w:rFonts w:eastAsia="SimHei" w:hint="eastAsia"/>
        </w:rPr>
      </w:pPr>
      <w:r w:rsidRPr="00395082">
        <w:rPr>
          <w:rFonts w:eastAsia="SimHei" w:hint="eastAsia"/>
        </w:rPr>
        <w:t xml:space="preserve">13.  </w:t>
      </w:r>
      <w:r w:rsidRPr="00395082">
        <w:rPr>
          <w:rFonts w:eastAsia="SimHei" w:hint="eastAsia"/>
        </w:rPr>
        <w:t>委员会根据其以前的建议</w:t>
      </w:r>
      <w:r w:rsidRPr="00395082">
        <w:rPr>
          <w:rFonts w:eastAsia="SimHei" w:hint="eastAsia"/>
        </w:rPr>
        <w:t xml:space="preserve">(CRC/C/15/Add.216, </w:t>
      </w:r>
      <w:r w:rsidRPr="00395082">
        <w:rPr>
          <w:rFonts w:eastAsia="SimHei" w:hint="eastAsia"/>
        </w:rPr>
        <w:t>第</w:t>
      </w:r>
      <w:r w:rsidRPr="00395082">
        <w:rPr>
          <w:rFonts w:eastAsia="SimHei" w:hint="eastAsia"/>
        </w:rPr>
        <w:t>11</w:t>
      </w:r>
      <w:r w:rsidRPr="00395082">
        <w:rPr>
          <w:rFonts w:eastAsia="SimHei" w:hint="eastAsia"/>
        </w:rPr>
        <w:t>段</w:t>
      </w:r>
      <w:r w:rsidRPr="00395082">
        <w:rPr>
          <w:rFonts w:eastAsia="SimHei" w:hint="eastAsia"/>
        </w:rPr>
        <w:t>)</w:t>
      </w:r>
      <w:r w:rsidRPr="00395082">
        <w:rPr>
          <w:rFonts w:eastAsia="SimHei" w:hint="eastAsia"/>
        </w:rPr>
        <w:t>，建议缔约国建立一个永久性的机制，以便确保在缔约国全国对执行《公约》的工作有高层面的切实有效的协调。</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国家行动计划</w:t>
      </w:r>
    </w:p>
    <w:p w:rsidR="00C1296B" w:rsidRPr="001309DE" w:rsidRDefault="00C1296B" w:rsidP="00C1296B">
      <w:pPr>
        <w:pStyle w:val="SingleTxtGC"/>
        <w:rPr>
          <w:rFonts w:hint="eastAsia"/>
        </w:rPr>
      </w:pPr>
      <w:r w:rsidRPr="001309DE">
        <w:rPr>
          <w:rFonts w:hint="eastAsia"/>
        </w:rPr>
        <w:t>1</w:t>
      </w:r>
      <w:r>
        <w:rPr>
          <w:rFonts w:hint="eastAsia"/>
        </w:rPr>
        <w:t>4.</w:t>
      </w:r>
      <w:r w:rsidRPr="001309DE">
        <w:rPr>
          <w:rFonts w:hint="eastAsia"/>
        </w:rPr>
        <w:t xml:space="preserve">  </w:t>
      </w:r>
      <w:r w:rsidRPr="001309DE">
        <w:rPr>
          <w:rFonts w:hint="eastAsia"/>
        </w:rPr>
        <w:t>委员会注意到缔约国表示</w:t>
      </w:r>
      <w:r>
        <w:rPr>
          <w:rFonts w:hint="eastAsia"/>
        </w:rPr>
        <w:t>，</w:t>
      </w:r>
      <w:r w:rsidRPr="001309DE">
        <w:rPr>
          <w:rFonts w:hint="eastAsia"/>
        </w:rPr>
        <w:t>综合的行动是通过协作性工作方案、而不是通过制定全国行动计划来开展的。但是委员会仍然感到遗憾的是</w:t>
      </w:r>
      <w:r>
        <w:rPr>
          <w:rFonts w:hint="eastAsia"/>
        </w:rPr>
        <w:t>，</w:t>
      </w:r>
      <w:r w:rsidRPr="001309DE">
        <w:rPr>
          <w:rFonts w:hint="eastAsia"/>
        </w:rPr>
        <w:t>《公约》没有被经常地用作制订特定政策和战略的框架。委员会尤其关注到该国缺乏一项综合的政策</w:t>
      </w:r>
      <w:r>
        <w:rPr>
          <w:rFonts w:hint="eastAsia"/>
        </w:rPr>
        <w:t>，</w:t>
      </w:r>
      <w:r w:rsidRPr="001309DE">
        <w:rPr>
          <w:rFonts w:hint="eastAsia"/>
        </w:rPr>
        <w:t>以确保充分地落实《公约》所规定的各项原则和权利。</w:t>
      </w:r>
    </w:p>
    <w:p w:rsidR="00C1296B" w:rsidRPr="00395082" w:rsidRDefault="00C1296B" w:rsidP="00C1296B">
      <w:pPr>
        <w:pStyle w:val="SingleTxtGC"/>
        <w:rPr>
          <w:rFonts w:eastAsia="SimHei" w:hint="eastAsia"/>
        </w:rPr>
      </w:pPr>
      <w:r w:rsidRPr="00395082">
        <w:rPr>
          <w:rFonts w:eastAsia="SimHei" w:hint="eastAsia"/>
        </w:rPr>
        <w:t xml:space="preserve">15.  </w:t>
      </w:r>
      <w:r w:rsidRPr="00395082">
        <w:rPr>
          <w:rFonts w:eastAsia="SimHei" w:hint="eastAsia"/>
        </w:rPr>
        <w:t>委员会鼓励缔约国设置一项关于儿童卷入武装冲突问题的《任择议定书》的全面的政策及相应的国家行动计划，设置过程中应与涉及增进和保护儿童权利的公共和私营部门合作，并应以重视儿童权利的方式为基础。在这一工作中，缔约国应当参考大会第二十七届特别会议题为《适合儿童生长的世界》</w:t>
      </w:r>
      <w:r w:rsidR="00FA67F8" w:rsidRPr="00395082">
        <w:rPr>
          <w:rFonts w:eastAsia="SimHei" w:hint="eastAsia"/>
        </w:rPr>
        <w:t>的结果文件，</w:t>
      </w:r>
      <w:r w:rsidRPr="00395082">
        <w:rPr>
          <w:rFonts w:eastAsia="SimHei" w:hint="eastAsia"/>
        </w:rPr>
        <w:t>及其</w:t>
      </w:r>
      <w:r w:rsidRPr="00395082">
        <w:rPr>
          <w:rFonts w:eastAsia="SimHei" w:hint="eastAsia"/>
        </w:rPr>
        <w:t>2007</w:t>
      </w:r>
      <w:r w:rsidRPr="00395082">
        <w:rPr>
          <w:rFonts w:eastAsia="SimHei" w:hint="eastAsia"/>
        </w:rPr>
        <w:t>年的中期审查。委员会并建议缔约国确保该国具有定期评估所取得的进步并确定可能的不足之处的那种后续和评估机制，从而使综合政策和行动计划得以充分执行。</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资源的分配</w:t>
      </w:r>
    </w:p>
    <w:p w:rsidR="00C1296B" w:rsidRPr="001309DE" w:rsidRDefault="00C1296B" w:rsidP="00C1296B">
      <w:pPr>
        <w:pStyle w:val="SingleTxtGC"/>
        <w:rPr>
          <w:rFonts w:hint="eastAsia"/>
        </w:rPr>
      </w:pPr>
      <w:r w:rsidRPr="001309DE">
        <w:rPr>
          <w:rFonts w:hint="eastAsia"/>
        </w:rPr>
        <w:t>1</w:t>
      </w:r>
      <w:r>
        <w:rPr>
          <w:rFonts w:hint="eastAsia"/>
        </w:rPr>
        <w:t>6.</w:t>
      </w:r>
      <w:r w:rsidRPr="001309DE">
        <w:rPr>
          <w:rFonts w:hint="eastAsia"/>
        </w:rPr>
        <w:t xml:space="preserve">  </w:t>
      </w:r>
      <w:r w:rsidRPr="001309DE">
        <w:rPr>
          <w:rFonts w:hint="eastAsia"/>
        </w:rPr>
        <w:t>委员会赞赏地注意到近年里用于儿童事务的开支有所增加</w:t>
      </w:r>
      <w:r>
        <w:rPr>
          <w:rFonts w:hint="eastAsia"/>
        </w:rPr>
        <w:t>，</w:t>
      </w:r>
      <w:r w:rsidRPr="001309DE">
        <w:rPr>
          <w:rFonts w:hint="eastAsia"/>
        </w:rPr>
        <w:t>而且赞赏旨在减贫的抵税举措。但是</w:t>
      </w:r>
      <w:r>
        <w:rPr>
          <w:rFonts w:hint="eastAsia"/>
        </w:rPr>
        <w:t>，</w:t>
      </w:r>
      <w:r w:rsidRPr="001309DE">
        <w:rPr>
          <w:rFonts w:hint="eastAsia"/>
        </w:rPr>
        <w:t>委员会关注到</w:t>
      </w:r>
      <w:r>
        <w:rPr>
          <w:rFonts w:hint="eastAsia"/>
        </w:rPr>
        <w:t>，</w:t>
      </w:r>
      <w:r w:rsidRPr="001309DE">
        <w:rPr>
          <w:rFonts w:hint="eastAsia"/>
        </w:rPr>
        <w:t>这些增加的数额不足以消除贫穷和解决不平等问题。此外</w:t>
      </w:r>
      <w:r>
        <w:rPr>
          <w:rFonts w:hint="eastAsia"/>
        </w:rPr>
        <w:t>，</w:t>
      </w:r>
      <w:r w:rsidRPr="001309DE">
        <w:rPr>
          <w:rFonts w:hint="eastAsia"/>
        </w:rPr>
        <w:t>委员会感到遗憾的是</w:t>
      </w:r>
      <w:r>
        <w:rPr>
          <w:rFonts w:hint="eastAsia"/>
        </w:rPr>
        <w:t>，</w:t>
      </w:r>
      <w:r w:rsidRPr="001309DE">
        <w:rPr>
          <w:rFonts w:hint="eastAsia"/>
        </w:rPr>
        <w:t>预算的制订进程仍然无法明确地辨认用于儿童的拨款</w:t>
      </w:r>
      <w:r>
        <w:rPr>
          <w:rFonts w:hint="eastAsia"/>
        </w:rPr>
        <w:t>，</w:t>
      </w:r>
      <w:r w:rsidR="005F5980">
        <w:rPr>
          <w:rFonts w:hint="eastAsia"/>
        </w:rPr>
        <w:t>据此阻碍了追踪了解缔约国用于儿童方面的开支并评估</w:t>
      </w:r>
      <w:r w:rsidRPr="001309DE">
        <w:rPr>
          <w:rFonts w:hint="eastAsia"/>
        </w:rPr>
        <w:t>其影响。</w:t>
      </w:r>
    </w:p>
    <w:p w:rsidR="00C1296B" w:rsidRPr="00395082" w:rsidRDefault="00C1296B" w:rsidP="00C1296B">
      <w:pPr>
        <w:pStyle w:val="SingleTxtGC"/>
        <w:rPr>
          <w:rFonts w:eastAsia="SimHei" w:hint="eastAsia"/>
        </w:rPr>
      </w:pPr>
      <w:r w:rsidRPr="00395082">
        <w:rPr>
          <w:rFonts w:eastAsia="SimHei" w:hint="eastAsia"/>
        </w:rPr>
        <w:t xml:space="preserve">17.  </w:t>
      </w:r>
      <w:r w:rsidRPr="00395082">
        <w:rPr>
          <w:rFonts w:eastAsia="SimHei" w:hint="eastAsia"/>
        </w:rPr>
        <w:t>委员会建议缔约国开展一项能使之具体标明对弱势儿童权利作出具体战略性拨款、追踪了解其执行情况、监督结果并评估影响的涉及儿童事务的预算制订工作。缔约国在这项工作中应当考虑到委员会</w:t>
      </w:r>
      <w:r w:rsidRPr="00395082">
        <w:rPr>
          <w:rFonts w:eastAsia="SimHei" w:hint="eastAsia"/>
        </w:rPr>
        <w:t>2007</w:t>
      </w:r>
      <w:r w:rsidRPr="00395082">
        <w:rPr>
          <w:rFonts w:eastAsia="SimHei" w:hint="eastAsia"/>
        </w:rPr>
        <w:t>年</w:t>
      </w:r>
      <w:r w:rsidRPr="00395082">
        <w:rPr>
          <w:rFonts w:eastAsia="SimHei" w:hint="eastAsia"/>
        </w:rPr>
        <w:t>9</w:t>
      </w:r>
      <w:r w:rsidRPr="00395082">
        <w:rPr>
          <w:rFonts w:eastAsia="SimHei" w:hint="eastAsia"/>
        </w:rPr>
        <w:t>月</w:t>
      </w:r>
      <w:r w:rsidRPr="00395082">
        <w:rPr>
          <w:rFonts w:eastAsia="SimHei" w:hint="eastAsia"/>
        </w:rPr>
        <w:t>21</w:t>
      </w:r>
      <w:r w:rsidRPr="00395082">
        <w:rPr>
          <w:rFonts w:eastAsia="SimHei" w:hint="eastAsia"/>
        </w:rPr>
        <w:t>日一般性讨论日的建议，这一讨论日的专门议题是“用于维护儿童权利的资源</w:t>
      </w:r>
      <w:r w:rsidRPr="00395082">
        <w:rPr>
          <w:rFonts w:eastAsia="SimHei" w:hint="eastAsia"/>
          <w:spacing w:val="-40"/>
        </w:rPr>
        <w:t>――</w:t>
      </w:r>
      <w:r w:rsidRPr="00395082">
        <w:rPr>
          <w:rFonts w:eastAsia="SimHei" w:hint="eastAsia"/>
          <w:spacing w:val="-40"/>
        </w:rPr>
        <w:t xml:space="preserve">  </w:t>
      </w:r>
      <w:r w:rsidRPr="00395082">
        <w:rPr>
          <w:rFonts w:eastAsia="SimHei" w:hint="eastAsia"/>
        </w:rPr>
        <w:t>国家的责任”。缔约国不妨考虑寻求联合国儿童基金会和其他方面的技术合作。</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宣传和提高认识</w:t>
      </w:r>
    </w:p>
    <w:p w:rsidR="00C1296B" w:rsidRPr="001309DE" w:rsidRDefault="00C1296B" w:rsidP="00C1296B">
      <w:pPr>
        <w:pStyle w:val="SingleTxtGC"/>
        <w:rPr>
          <w:rFonts w:hint="eastAsia"/>
        </w:rPr>
      </w:pPr>
      <w:r w:rsidRPr="001309DE">
        <w:rPr>
          <w:rFonts w:hint="eastAsia"/>
        </w:rPr>
        <w:t>1</w:t>
      </w:r>
      <w:r>
        <w:rPr>
          <w:rFonts w:hint="eastAsia"/>
        </w:rPr>
        <w:t>8.</w:t>
      </w:r>
      <w:r w:rsidRPr="001309DE">
        <w:rPr>
          <w:rFonts w:hint="eastAsia"/>
        </w:rPr>
        <w:t xml:space="preserve">  </w:t>
      </w:r>
      <w:r w:rsidRPr="001309DE">
        <w:rPr>
          <w:rFonts w:hint="eastAsia"/>
        </w:rPr>
        <w:t>委员会感兴趣地注意到</w:t>
      </w:r>
      <w:r>
        <w:rPr>
          <w:rFonts w:hint="eastAsia"/>
        </w:rPr>
        <w:t>，</w:t>
      </w:r>
      <w:r w:rsidRPr="001309DE">
        <w:rPr>
          <w:rFonts w:hint="eastAsia"/>
        </w:rPr>
        <w:t>该国为宣传和提高人们对《公约》</w:t>
      </w:r>
      <w:r w:rsidR="005F5980">
        <w:rPr>
          <w:rFonts w:hint="eastAsia"/>
        </w:rPr>
        <w:t>的认识而开展了</w:t>
      </w:r>
      <w:r w:rsidRPr="001309DE">
        <w:rPr>
          <w:rFonts w:hint="eastAsia"/>
        </w:rPr>
        <w:t>举措。但是</w:t>
      </w:r>
      <w:r>
        <w:rPr>
          <w:rFonts w:hint="eastAsia"/>
        </w:rPr>
        <w:t>，</w:t>
      </w:r>
      <w:r w:rsidRPr="001309DE">
        <w:rPr>
          <w:rFonts w:hint="eastAsia"/>
        </w:rPr>
        <w:t>委员会感到遗憾的是</w:t>
      </w:r>
      <w:r>
        <w:rPr>
          <w:rFonts w:hint="eastAsia"/>
        </w:rPr>
        <w:t>，</w:t>
      </w:r>
      <w:r w:rsidRPr="001309DE">
        <w:rPr>
          <w:rFonts w:hint="eastAsia"/>
        </w:rPr>
        <w:t>该国国内对《公约》的认识仍然有限</w:t>
      </w:r>
      <w:r>
        <w:rPr>
          <w:rFonts w:hint="eastAsia"/>
        </w:rPr>
        <w:t>，</w:t>
      </w:r>
      <w:r w:rsidRPr="001309DE">
        <w:rPr>
          <w:rFonts w:hint="eastAsia"/>
        </w:rPr>
        <w:t>包括父母、看护人员、教师、青年工作者和儿童对《公约》的认识</w:t>
      </w:r>
      <w:r w:rsidR="005F5980">
        <w:rPr>
          <w:rFonts w:hint="eastAsia"/>
        </w:rPr>
        <w:t>有限</w:t>
      </w:r>
      <w:r w:rsidRPr="001309DE">
        <w:rPr>
          <w:rFonts w:hint="eastAsia"/>
        </w:rPr>
        <w:t>。</w:t>
      </w:r>
    </w:p>
    <w:p w:rsidR="00C1296B" w:rsidRPr="00395082" w:rsidRDefault="00C1296B" w:rsidP="00C1296B">
      <w:pPr>
        <w:pStyle w:val="SingleTxtGC"/>
        <w:rPr>
          <w:rFonts w:eastAsia="SimHei" w:hint="eastAsia"/>
        </w:rPr>
      </w:pPr>
      <w:r w:rsidRPr="00395082">
        <w:rPr>
          <w:rFonts w:eastAsia="SimHei" w:hint="eastAsia"/>
        </w:rPr>
        <w:t xml:space="preserve">19.  </w:t>
      </w:r>
      <w:r w:rsidRPr="00395082">
        <w:rPr>
          <w:rFonts w:eastAsia="SimHei" w:hint="eastAsia"/>
        </w:rPr>
        <w:t>委员会建议缔约国加强并扩大其宣传和提高认识的活动，以便确保《公约》的条款得到一般公众的广泛了解，包括父母、看护人员、教师、青年工作者和其他工作中涉及儿童的专业人员，以及儿童本身。缔约国应当采取步骤确保该国的各项举措也深入到那些文盲或缺乏正式教育的人之中。</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培训</w:t>
      </w:r>
    </w:p>
    <w:p w:rsidR="00C1296B" w:rsidRPr="001309DE" w:rsidRDefault="00C1296B" w:rsidP="00C1296B">
      <w:pPr>
        <w:pStyle w:val="SingleTxtGC"/>
        <w:rPr>
          <w:rFonts w:hint="eastAsia"/>
        </w:rPr>
      </w:pPr>
      <w:r w:rsidRPr="001309DE">
        <w:rPr>
          <w:rFonts w:hint="eastAsia"/>
        </w:rPr>
        <w:t>2</w:t>
      </w:r>
      <w:r>
        <w:rPr>
          <w:rFonts w:hint="eastAsia"/>
        </w:rPr>
        <w:t>0.</w:t>
      </w:r>
      <w:r w:rsidRPr="001309DE">
        <w:rPr>
          <w:rFonts w:hint="eastAsia"/>
        </w:rPr>
        <w:t xml:space="preserve">  </w:t>
      </w:r>
      <w:r w:rsidRPr="001309DE">
        <w:rPr>
          <w:rFonts w:hint="eastAsia"/>
        </w:rPr>
        <w:t>委员会欢迎该国向警官、假释人员和从事儿童教育的教师提供有关儿童权利的培训</w:t>
      </w:r>
      <w:r>
        <w:rPr>
          <w:rFonts w:hint="eastAsia"/>
        </w:rPr>
        <w:t>，</w:t>
      </w:r>
      <w:r w:rsidRPr="001309DE">
        <w:rPr>
          <w:rFonts w:hint="eastAsia"/>
        </w:rPr>
        <w:t>但委员会对这类培训并不向所有在工作中涉及儿童或为儿童</w:t>
      </w:r>
      <w:r w:rsidR="005F5980">
        <w:rPr>
          <w:rFonts w:hint="eastAsia"/>
        </w:rPr>
        <w:t>而</w:t>
      </w:r>
      <w:r w:rsidRPr="001309DE">
        <w:rPr>
          <w:rFonts w:hint="eastAsia"/>
        </w:rPr>
        <w:t>工作的专业人员而感到遗憾。</w:t>
      </w:r>
    </w:p>
    <w:p w:rsidR="00C1296B" w:rsidRPr="00395082" w:rsidRDefault="00C1296B" w:rsidP="00C1296B">
      <w:pPr>
        <w:pStyle w:val="SingleTxtGC"/>
        <w:rPr>
          <w:rFonts w:eastAsia="SimHei" w:hint="eastAsia"/>
        </w:rPr>
      </w:pPr>
      <w:r w:rsidRPr="00395082">
        <w:rPr>
          <w:rFonts w:eastAsia="SimHei" w:hint="eastAsia"/>
        </w:rPr>
        <w:t xml:space="preserve">21.  </w:t>
      </w:r>
      <w:r w:rsidRPr="00395082">
        <w:rPr>
          <w:rFonts w:eastAsia="SimHei" w:hint="eastAsia"/>
        </w:rPr>
        <w:t>委员会建议缔约国设置并进一步加强有关</w:t>
      </w:r>
      <w:r w:rsidR="005F5980" w:rsidRPr="00395082">
        <w:rPr>
          <w:rFonts w:eastAsia="SimHei" w:hint="eastAsia"/>
        </w:rPr>
        <w:t>所有为儿童工作或工作中涉及儿童的专业群体所提供的关于《公约》对缔约国</w:t>
      </w:r>
      <w:r w:rsidRPr="00395082">
        <w:rPr>
          <w:rFonts w:eastAsia="SimHei" w:hint="eastAsia"/>
        </w:rPr>
        <w:t>规定的各项义务问题的系统培训，这类人包括所有的执法人员、教师、保健人员、社会工作者和儿童看护机构的人员，以及国家部门和地方政府的官员。对此，委员会建议人权教育应纳入各级的正式课程，并纳入专业培训之中。委员会并建议缔约国为所有工作中涉及儿童和为儿童工作的相关专业群体、尤其是对涉及到招募士兵工作的军官、法官、检察官、移民官员、社会工作者和媒体制订有关儿童卷入武装冲突问题《任择议定书》的条款的教育和培训方案。</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儿童权利与企业部门</w:t>
      </w:r>
    </w:p>
    <w:p w:rsidR="00C1296B" w:rsidRPr="001309DE" w:rsidRDefault="00C1296B" w:rsidP="00C1296B">
      <w:pPr>
        <w:pStyle w:val="SingleTxtGC"/>
        <w:rPr>
          <w:rFonts w:hint="eastAsia"/>
        </w:rPr>
      </w:pPr>
      <w:r w:rsidRPr="001309DE">
        <w:rPr>
          <w:rFonts w:hint="eastAsia"/>
        </w:rPr>
        <w:t>2</w:t>
      </w:r>
      <w:r>
        <w:rPr>
          <w:rFonts w:hint="eastAsia"/>
        </w:rPr>
        <w:t>2.</w:t>
      </w:r>
      <w:r w:rsidRPr="001309DE">
        <w:rPr>
          <w:rFonts w:hint="eastAsia"/>
        </w:rPr>
        <w:t xml:space="preserve">  </w:t>
      </w:r>
      <w:r w:rsidRPr="001309DE">
        <w:rPr>
          <w:rFonts w:hint="eastAsia"/>
        </w:rPr>
        <w:t>委员会注意到</w:t>
      </w:r>
      <w:r>
        <w:rPr>
          <w:rFonts w:hint="eastAsia"/>
        </w:rPr>
        <w:t>，</w:t>
      </w:r>
      <w:r w:rsidRPr="001309DE">
        <w:rPr>
          <w:rFonts w:hint="eastAsia"/>
        </w:rPr>
        <w:t>缔约国似乎尚未考虑根据人权理事会</w:t>
      </w:r>
      <w:r w:rsidRPr="001309DE">
        <w:rPr>
          <w:rFonts w:hint="eastAsia"/>
        </w:rPr>
        <w:t>2008</w:t>
      </w:r>
      <w:r w:rsidRPr="001309DE">
        <w:rPr>
          <w:rFonts w:hint="eastAsia"/>
        </w:rPr>
        <w:t>年一致通过、并阐述了缔约国有义务提供保护措施制止工商业侵犯人权、企业尊重人权的责任</w:t>
      </w:r>
      <w:r>
        <w:rPr>
          <w:rFonts w:hint="eastAsia"/>
        </w:rPr>
        <w:t>，</w:t>
      </w:r>
      <w:r w:rsidRPr="001309DE">
        <w:rPr>
          <w:rFonts w:hint="eastAsia"/>
        </w:rPr>
        <w:t>以及在发生侵权行为时需要有更切实的寻求补救机会问题的企业和人权</w:t>
      </w:r>
      <w:r w:rsidR="005F5980" w:rsidRPr="001309DE">
        <w:rPr>
          <w:rFonts w:hint="eastAsia"/>
        </w:rPr>
        <w:t>“保护、尊重和补救”</w:t>
      </w:r>
      <w:r w:rsidRPr="001309DE">
        <w:rPr>
          <w:rFonts w:hint="eastAsia"/>
        </w:rPr>
        <w:t>框架</w:t>
      </w:r>
      <w:r>
        <w:rPr>
          <w:rFonts w:hint="eastAsia"/>
        </w:rPr>
        <w:t>，</w:t>
      </w:r>
      <w:r w:rsidRPr="001309DE">
        <w:rPr>
          <w:rFonts w:hint="eastAsia"/>
        </w:rPr>
        <w:t>来为受到缔约国管辖的新西兰公司和其他企业在国内外的业务而制订企业社会责任的指标参数。</w:t>
      </w:r>
    </w:p>
    <w:p w:rsidR="00C1296B" w:rsidRPr="00395082" w:rsidRDefault="00C1296B" w:rsidP="00C1296B">
      <w:pPr>
        <w:pStyle w:val="SingleTxtGC"/>
        <w:rPr>
          <w:rFonts w:eastAsia="SimHei" w:hint="eastAsia"/>
        </w:rPr>
      </w:pPr>
      <w:r w:rsidRPr="00395082">
        <w:rPr>
          <w:rFonts w:eastAsia="SimHei" w:hint="eastAsia"/>
        </w:rPr>
        <w:t xml:space="preserve">23.  </w:t>
      </w:r>
      <w:r w:rsidRPr="00395082">
        <w:rPr>
          <w:rFonts w:eastAsia="SimHei" w:hint="eastAsia"/>
        </w:rPr>
        <w:t>委员会鼓励缔约国在将</w:t>
      </w:r>
      <w:r w:rsidR="005F5980" w:rsidRPr="00395082">
        <w:rPr>
          <w:rFonts w:eastAsia="SimHei" w:hint="eastAsia"/>
        </w:rPr>
        <w:t>企</w:t>
      </w:r>
      <w:r w:rsidRPr="00395082">
        <w:rPr>
          <w:rFonts w:eastAsia="SimHei" w:hint="eastAsia"/>
        </w:rPr>
        <w:t>业和人权</w:t>
      </w:r>
      <w:r w:rsidR="005F5980" w:rsidRPr="00395082">
        <w:rPr>
          <w:rFonts w:eastAsia="SimHei" w:hint="eastAsia"/>
        </w:rPr>
        <w:t>“保护，尊重和补救”</w:t>
      </w:r>
      <w:r w:rsidRPr="00395082">
        <w:rPr>
          <w:rFonts w:eastAsia="SimHei" w:hint="eastAsia"/>
        </w:rPr>
        <w:t>框架运用到私营和公共的企业运作中的过程中适当考虑世界各地的经验，并考虑采取有效措施，制订和执行规章，以便确保企业部门遵守有关企业遵守社会和环境责任的国际及国内标准，尤其是在保护儿童权利方面的标准。</w:t>
      </w:r>
    </w:p>
    <w:p w:rsidR="00C1296B" w:rsidRPr="001309DE" w:rsidRDefault="00C1296B" w:rsidP="00C1296B">
      <w:pPr>
        <w:pStyle w:val="H1GC"/>
        <w:rPr>
          <w:rFonts w:hint="eastAsia"/>
        </w:rPr>
      </w:pPr>
      <w:r w:rsidRPr="001309DE">
        <w:rPr>
          <w:rFonts w:hint="eastAsia"/>
        </w:rPr>
        <w:tab/>
        <w:t>B.</w:t>
      </w:r>
      <w:r w:rsidRPr="001309DE">
        <w:rPr>
          <w:rFonts w:hint="eastAsia"/>
        </w:rPr>
        <w:tab/>
      </w:r>
      <w:r w:rsidRPr="001309DE">
        <w:rPr>
          <w:rFonts w:hint="eastAsia"/>
        </w:rPr>
        <w:t>一般原则</w:t>
      </w:r>
      <w:r>
        <w:rPr>
          <w:rFonts w:hint="eastAsia"/>
        </w:rPr>
        <w:t>(</w:t>
      </w:r>
      <w:r w:rsidRPr="001309DE">
        <w:rPr>
          <w:rFonts w:hint="eastAsia"/>
        </w:rPr>
        <w:t>《公约》第</w:t>
      </w:r>
      <w:r w:rsidRPr="001309DE">
        <w:rPr>
          <w:rFonts w:hint="eastAsia"/>
        </w:rPr>
        <w:t>2</w:t>
      </w:r>
      <w:r w:rsidRPr="001309DE">
        <w:rPr>
          <w:rFonts w:hint="eastAsia"/>
        </w:rPr>
        <w:t>条、第</w:t>
      </w:r>
      <w:r w:rsidRPr="001309DE">
        <w:rPr>
          <w:rFonts w:hint="eastAsia"/>
        </w:rPr>
        <w:t>3</w:t>
      </w:r>
      <w:r w:rsidRPr="001309DE">
        <w:rPr>
          <w:rFonts w:hint="eastAsia"/>
        </w:rPr>
        <w:t>条、第</w:t>
      </w:r>
      <w:r w:rsidRPr="001309DE">
        <w:rPr>
          <w:rFonts w:hint="eastAsia"/>
        </w:rPr>
        <w:t>6</w:t>
      </w:r>
      <w:r w:rsidRPr="001309DE">
        <w:rPr>
          <w:rFonts w:hint="eastAsia"/>
        </w:rPr>
        <w:t>条和第</w:t>
      </w:r>
      <w:r w:rsidRPr="001309DE">
        <w:rPr>
          <w:rFonts w:hint="eastAsia"/>
        </w:rPr>
        <w:t>12</w:t>
      </w:r>
      <w:r w:rsidRPr="001309DE">
        <w:rPr>
          <w:rFonts w:hint="eastAsia"/>
        </w:rPr>
        <w:t>条</w:t>
      </w:r>
      <w:r>
        <w:rPr>
          <w:rFonts w:hint="eastAsia"/>
        </w:rPr>
        <w:t>)</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不歧视</w:t>
      </w:r>
    </w:p>
    <w:p w:rsidR="00C1296B" w:rsidRPr="001309DE" w:rsidRDefault="00C1296B" w:rsidP="00C1296B">
      <w:pPr>
        <w:pStyle w:val="SingleTxtGC"/>
        <w:rPr>
          <w:rFonts w:hint="eastAsia"/>
        </w:rPr>
      </w:pPr>
      <w:r w:rsidRPr="001309DE">
        <w:rPr>
          <w:rFonts w:hint="eastAsia"/>
        </w:rPr>
        <w:t>2</w:t>
      </w:r>
      <w:r>
        <w:rPr>
          <w:rFonts w:hint="eastAsia"/>
        </w:rPr>
        <w:t>4.</w:t>
      </w:r>
      <w:r w:rsidRPr="001309DE">
        <w:rPr>
          <w:rFonts w:hint="eastAsia"/>
        </w:rPr>
        <w:t xml:space="preserve">  </w:t>
      </w:r>
      <w:r w:rsidRPr="001309DE">
        <w:rPr>
          <w:rFonts w:hint="eastAsia"/>
        </w:rPr>
        <w:t>委员会感兴趣地注意到缔约国为改善</w:t>
      </w:r>
      <w:r>
        <w:rPr>
          <w:rFonts w:hint="eastAsia"/>
        </w:rPr>
        <w:t>毛利人</w:t>
      </w:r>
      <w:r w:rsidRPr="001309DE">
        <w:rPr>
          <w:rFonts w:hint="eastAsia"/>
        </w:rPr>
        <w:t>的近况而开展的“青年的声音</w:t>
      </w:r>
      <w:r>
        <w:rPr>
          <w:rFonts w:hint="eastAsia"/>
        </w:rPr>
        <w:t>：</w:t>
      </w:r>
      <w:r w:rsidRPr="001309DE">
        <w:rPr>
          <w:rFonts w:hint="eastAsia"/>
        </w:rPr>
        <w:t>青年的选择”项目及各项工作</w:t>
      </w:r>
      <w:r>
        <w:rPr>
          <w:rFonts w:hint="eastAsia"/>
        </w:rPr>
        <w:t>，</w:t>
      </w:r>
      <w:r w:rsidRPr="001309DE">
        <w:rPr>
          <w:rFonts w:hint="eastAsia"/>
        </w:rPr>
        <w:t>尤其是在教育和保健领域的工作</w:t>
      </w:r>
      <w:r>
        <w:rPr>
          <w:rFonts w:hint="eastAsia"/>
        </w:rPr>
        <w:t>，</w:t>
      </w:r>
      <w:r w:rsidRPr="001309DE">
        <w:rPr>
          <w:rFonts w:hint="eastAsia"/>
        </w:rPr>
        <w:t>但与此同时委员会仍然关注到该国依然存在歧视</w:t>
      </w:r>
      <w:r>
        <w:rPr>
          <w:rFonts w:hint="eastAsia"/>
        </w:rPr>
        <w:t>毛利人</w:t>
      </w:r>
      <w:r w:rsidRPr="001309DE">
        <w:rPr>
          <w:rFonts w:hint="eastAsia"/>
        </w:rPr>
        <w:t>、包括</w:t>
      </w:r>
      <w:r w:rsidR="005F5980">
        <w:rPr>
          <w:rFonts w:hint="eastAsia"/>
        </w:rPr>
        <w:t>毛利</w:t>
      </w:r>
      <w:r w:rsidRPr="001309DE">
        <w:rPr>
          <w:rFonts w:hint="eastAsia"/>
        </w:rPr>
        <w:t>儿童的现象</w:t>
      </w:r>
      <w:r>
        <w:rPr>
          <w:rFonts w:hint="eastAsia"/>
        </w:rPr>
        <w:t>，</w:t>
      </w:r>
      <w:r w:rsidRPr="001309DE">
        <w:rPr>
          <w:rFonts w:hint="eastAsia"/>
        </w:rPr>
        <w:t>具体</w:t>
      </w:r>
      <w:r w:rsidR="005F5980">
        <w:rPr>
          <w:rFonts w:hint="eastAsia"/>
        </w:rPr>
        <w:t>表现</w:t>
      </w:r>
      <w:r w:rsidRPr="001309DE">
        <w:rPr>
          <w:rFonts w:hint="eastAsia"/>
        </w:rPr>
        <w:t>是他们在取得服务的机会方面不平等。</w:t>
      </w:r>
    </w:p>
    <w:p w:rsidR="00C1296B" w:rsidRPr="00395082" w:rsidRDefault="00C1296B" w:rsidP="00C1296B">
      <w:pPr>
        <w:pStyle w:val="SingleTxtGC"/>
        <w:rPr>
          <w:rFonts w:eastAsia="SimHei" w:hint="eastAsia"/>
        </w:rPr>
      </w:pPr>
      <w:r w:rsidRPr="00395082">
        <w:rPr>
          <w:rFonts w:eastAsia="SimHei" w:hint="eastAsia"/>
        </w:rPr>
        <w:t xml:space="preserve">25.  </w:t>
      </w:r>
      <w:r w:rsidRPr="00395082">
        <w:rPr>
          <w:rFonts w:eastAsia="SimHei" w:hint="eastAsia"/>
        </w:rPr>
        <w:t>委员会建议缔约国通过各种方式确保提供保护，制止以任何理由实行歧视，这些方式可包括：</w:t>
      </w:r>
    </w:p>
    <w:p w:rsidR="00C1296B" w:rsidRPr="00395082" w:rsidRDefault="00C1296B" w:rsidP="00234741">
      <w:pPr>
        <w:pStyle w:val="SingleTxtGC"/>
        <w:numPr>
          <w:ilvl w:val="0"/>
          <w:numId w:val="8"/>
        </w:numPr>
        <w:rPr>
          <w:rFonts w:eastAsia="SimHei" w:hint="eastAsia"/>
        </w:rPr>
      </w:pPr>
      <w:r w:rsidRPr="00395082">
        <w:rPr>
          <w:rFonts w:eastAsia="SimHei" w:hint="eastAsia"/>
        </w:rPr>
        <w:t>采取紧急措施解决毛利人儿童和家庭在取得服务方面机会的不平等；</w:t>
      </w:r>
    </w:p>
    <w:p w:rsidR="00C1296B" w:rsidRPr="00395082" w:rsidRDefault="00C1296B" w:rsidP="00234741">
      <w:pPr>
        <w:pStyle w:val="SingleTxtGC"/>
        <w:numPr>
          <w:ilvl w:val="0"/>
          <w:numId w:val="8"/>
        </w:numPr>
        <w:rPr>
          <w:rFonts w:eastAsia="SimHei" w:hint="eastAsia"/>
        </w:rPr>
      </w:pPr>
      <w:r w:rsidRPr="00395082">
        <w:rPr>
          <w:rFonts w:eastAsia="SimHei" w:hint="eastAsia"/>
        </w:rPr>
        <w:t>加强其提高对禁止歧视的认识和其他防止歧视的活动，必要时应采取平权行动，保护弱势儿童的利益，例如毛利人和太平洋地区族裔儿童、难民儿童、移民儿童、残疾儿童，以及</w:t>
      </w:r>
      <w:r w:rsidR="005F5980" w:rsidRPr="00395082">
        <w:rPr>
          <w:rFonts w:eastAsia="SimHei" w:hint="eastAsia"/>
        </w:rPr>
        <w:t>女</w:t>
      </w:r>
      <w:r w:rsidRPr="00395082">
        <w:rPr>
          <w:rFonts w:eastAsia="SimHei" w:hint="eastAsia"/>
        </w:rPr>
        <w:t>同性恋、双性恋、男同性恋和变性恋儿童，还有与属于上述人群的父母共同生活的儿童；</w:t>
      </w:r>
    </w:p>
    <w:p w:rsidR="00C1296B" w:rsidRPr="00395082" w:rsidRDefault="00C1296B" w:rsidP="00234741">
      <w:pPr>
        <w:pStyle w:val="SingleTxtGC"/>
        <w:numPr>
          <w:ilvl w:val="0"/>
          <w:numId w:val="8"/>
        </w:numPr>
        <w:rPr>
          <w:rFonts w:eastAsia="SimHei" w:hint="eastAsia"/>
        </w:rPr>
      </w:pPr>
      <w:r w:rsidRPr="00395082">
        <w:rPr>
          <w:rFonts w:eastAsia="SimHei" w:hint="eastAsia"/>
        </w:rPr>
        <w:t>采取一切必要措施，包括纪律和行政处分，必要时可予以刑事制裁，以确保切实处理社会各部门歧视儿童的事例。</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尊重儿童的意见</w:t>
      </w:r>
    </w:p>
    <w:p w:rsidR="00C1296B" w:rsidRPr="001309DE" w:rsidRDefault="00C1296B" w:rsidP="00C1296B">
      <w:pPr>
        <w:pStyle w:val="SingleTxtGC"/>
        <w:rPr>
          <w:rFonts w:hint="eastAsia"/>
        </w:rPr>
      </w:pPr>
      <w:r w:rsidRPr="001309DE">
        <w:rPr>
          <w:rFonts w:hint="eastAsia"/>
        </w:rPr>
        <w:t>2</w:t>
      </w:r>
      <w:r>
        <w:rPr>
          <w:rFonts w:hint="eastAsia"/>
        </w:rPr>
        <w:t>6.</w:t>
      </w:r>
      <w:r w:rsidRPr="001309DE">
        <w:rPr>
          <w:rFonts w:hint="eastAsia"/>
        </w:rPr>
        <w:t xml:space="preserve">  </w:t>
      </w:r>
      <w:r w:rsidRPr="001309DE">
        <w:rPr>
          <w:rFonts w:hint="eastAsia"/>
        </w:rPr>
        <w:t>委员会遗憾地注意到</w:t>
      </w:r>
      <w:r>
        <w:rPr>
          <w:rFonts w:hint="eastAsia"/>
        </w:rPr>
        <w:t>，</w:t>
      </w:r>
      <w:r w:rsidRPr="001309DE">
        <w:rPr>
          <w:rFonts w:hint="eastAsia"/>
        </w:rPr>
        <w:t>在家庭、学校和社区里</w:t>
      </w:r>
      <w:r>
        <w:rPr>
          <w:rFonts w:hint="eastAsia"/>
        </w:rPr>
        <w:t>，</w:t>
      </w:r>
      <w:r w:rsidRPr="001309DE">
        <w:rPr>
          <w:rFonts w:hint="eastAsia"/>
        </w:rPr>
        <w:t>儿童的意见没有得到足够的尊重。委员会并遗憾地看到</w:t>
      </w:r>
      <w:r>
        <w:rPr>
          <w:rFonts w:hint="eastAsia"/>
        </w:rPr>
        <w:t>，</w:t>
      </w:r>
      <w:r w:rsidRPr="001309DE">
        <w:rPr>
          <w:rFonts w:hint="eastAsia"/>
        </w:rPr>
        <w:t>儿童没有能够在公共领域中表达意见的渠道</w:t>
      </w:r>
      <w:r>
        <w:rPr>
          <w:rFonts w:hint="eastAsia"/>
        </w:rPr>
        <w:t>，</w:t>
      </w:r>
      <w:r w:rsidR="005F5980">
        <w:rPr>
          <w:rFonts w:hint="eastAsia"/>
        </w:rPr>
        <w:t>而缔约国在制订可能影响儿童的法律和政策时并不按部就班地一贯</w:t>
      </w:r>
      <w:r w:rsidRPr="001309DE">
        <w:rPr>
          <w:rFonts w:hint="eastAsia"/>
        </w:rPr>
        <w:t>考虑儿童的意见</w:t>
      </w:r>
      <w:r>
        <w:rPr>
          <w:rFonts w:hint="eastAsia"/>
        </w:rPr>
        <w:t>，</w:t>
      </w:r>
      <w:r w:rsidRPr="001309DE">
        <w:rPr>
          <w:rFonts w:hint="eastAsia"/>
        </w:rPr>
        <w:t>儿童在司法和行政程序中的发言权没有得到足够的尊重。</w:t>
      </w:r>
    </w:p>
    <w:p w:rsidR="00C1296B" w:rsidRPr="00395082" w:rsidRDefault="00C1296B" w:rsidP="00C1296B">
      <w:pPr>
        <w:pStyle w:val="SingleTxtGC"/>
        <w:rPr>
          <w:rFonts w:eastAsia="SimHei" w:hint="eastAsia"/>
        </w:rPr>
      </w:pPr>
      <w:r w:rsidRPr="00395082">
        <w:rPr>
          <w:rFonts w:eastAsia="SimHei" w:hint="eastAsia"/>
        </w:rPr>
        <w:t xml:space="preserve">27.  </w:t>
      </w:r>
      <w:r w:rsidRPr="00395082">
        <w:rPr>
          <w:rFonts w:eastAsia="SimHei" w:hint="eastAsia"/>
        </w:rPr>
        <w:t>委员会建议缔约国根据《公约》第</w:t>
      </w:r>
      <w:r w:rsidRPr="00395082">
        <w:rPr>
          <w:rFonts w:eastAsia="SimHei" w:hint="eastAsia"/>
        </w:rPr>
        <w:t>12</w:t>
      </w:r>
      <w:r w:rsidRPr="00395082">
        <w:rPr>
          <w:rFonts w:eastAsia="SimHei" w:hint="eastAsia"/>
        </w:rPr>
        <w:t>条，并考虑到委员会关于儿童表达意见的权利问题第</w:t>
      </w:r>
      <w:r w:rsidRPr="00395082">
        <w:rPr>
          <w:rFonts w:eastAsia="SimHei" w:hint="eastAsia"/>
        </w:rPr>
        <w:t>12</w:t>
      </w:r>
      <w:r w:rsidRPr="00395082">
        <w:rPr>
          <w:rFonts w:eastAsia="SimHei" w:hint="eastAsia"/>
        </w:rPr>
        <w:t>号一般性意见</w:t>
      </w:r>
      <w:r w:rsidRPr="00395082">
        <w:rPr>
          <w:rFonts w:eastAsia="SimHei" w:hint="eastAsia"/>
        </w:rPr>
        <w:t>(2009</w:t>
      </w:r>
      <w:r w:rsidRPr="00395082">
        <w:rPr>
          <w:rFonts w:eastAsia="SimHei" w:hint="eastAsia"/>
        </w:rPr>
        <w:t>年</w:t>
      </w:r>
      <w:r w:rsidRPr="00395082">
        <w:rPr>
          <w:rFonts w:eastAsia="SimHei" w:hint="eastAsia"/>
        </w:rPr>
        <w:t>)</w:t>
      </w:r>
      <w:r w:rsidRPr="00395082">
        <w:rPr>
          <w:rFonts w:eastAsia="SimHei" w:hint="eastAsia"/>
        </w:rPr>
        <w:t>：</w:t>
      </w:r>
    </w:p>
    <w:p w:rsidR="00C1296B" w:rsidRPr="00395082" w:rsidRDefault="00C1296B" w:rsidP="00234741">
      <w:pPr>
        <w:pStyle w:val="SingleTxtGC"/>
        <w:numPr>
          <w:ilvl w:val="0"/>
          <w:numId w:val="9"/>
        </w:numPr>
        <w:rPr>
          <w:rFonts w:eastAsia="SimHei" w:hint="eastAsia"/>
        </w:rPr>
      </w:pPr>
      <w:r w:rsidRPr="00395082">
        <w:rPr>
          <w:rFonts w:eastAsia="SimHei" w:hint="eastAsia"/>
        </w:rPr>
        <w:t>在法律和实践中促进、</w:t>
      </w:r>
      <w:r w:rsidR="005F5980" w:rsidRPr="00395082">
        <w:rPr>
          <w:rFonts w:eastAsia="SimHei" w:hint="eastAsia"/>
        </w:rPr>
        <w:t>推动</w:t>
      </w:r>
      <w:r w:rsidRPr="00395082">
        <w:rPr>
          <w:rFonts w:eastAsia="SimHei" w:hint="eastAsia"/>
        </w:rPr>
        <w:t>和实施在家庭、学校、社会和各种机构以及在行政和司法程序中尊重儿童意见的原则；</w:t>
      </w:r>
    </w:p>
    <w:p w:rsidR="00C1296B" w:rsidRPr="00395082" w:rsidRDefault="00C1296B" w:rsidP="00234741">
      <w:pPr>
        <w:pStyle w:val="SingleTxtGC"/>
        <w:numPr>
          <w:ilvl w:val="0"/>
          <w:numId w:val="9"/>
        </w:numPr>
        <w:rPr>
          <w:rFonts w:eastAsia="SimHei" w:hint="eastAsia"/>
        </w:rPr>
      </w:pPr>
      <w:r w:rsidRPr="00395082">
        <w:rPr>
          <w:rFonts w:eastAsia="SimHei" w:hint="eastAsia"/>
        </w:rPr>
        <w:t>在制订法律和政策的过程中</w:t>
      </w:r>
      <w:r w:rsidR="005F5980" w:rsidRPr="00395082">
        <w:rPr>
          <w:rFonts w:eastAsia="SimHei" w:hint="eastAsia"/>
        </w:rPr>
        <w:t>贯彻始终地</w:t>
      </w:r>
      <w:r w:rsidRPr="00395082">
        <w:rPr>
          <w:rFonts w:eastAsia="SimHei" w:hint="eastAsia"/>
        </w:rPr>
        <w:t>考虑儿童的意见。</w:t>
      </w:r>
    </w:p>
    <w:p w:rsidR="00C1296B" w:rsidRPr="001309DE" w:rsidRDefault="00C1296B" w:rsidP="00C1296B">
      <w:pPr>
        <w:pStyle w:val="H1GC"/>
        <w:rPr>
          <w:rFonts w:hint="eastAsia"/>
        </w:rPr>
      </w:pPr>
      <w:r w:rsidRPr="001309DE">
        <w:rPr>
          <w:rFonts w:hint="eastAsia"/>
        </w:rPr>
        <w:tab/>
        <w:t>C.</w:t>
      </w:r>
      <w:r w:rsidRPr="001309DE">
        <w:rPr>
          <w:rFonts w:hint="eastAsia"/>
        </w:rPr>
        <w:tab/>
      </w:r>
      <w:r w:rsidRPr="001309DE">
        <w:rPr>
          <w:rFonts w:hint="eastAsia"/>
        </w:rPr>
        <w:t>公民权利和自由</w:t>
      </w:r>
      <w:r>
        <w:rPr>
          <w:rFonts w:hint="eastAsia"/>
        </w:rPr>
        <w:t>(</w:t>
      </w:r>
      <w:r w:rsidRPr="001309DE">
        <w:rPr>
          <w:rFonts w:hint="eastAsia"/>
        </w:rPr>
        <w:t>《公约》第</w:t>
      </w:r>
      <w:r w:rsidRPr="001309DE">
        <w:rPr>
          <w:rFonts w:hint="eastAsia"/>
        </w:rPr>
        <w:t>7</w:t>
      </w:r>
      <w:r w:rsidRPr="001309DE">
        <w:rPr>
          <w:rFonts w:hint="eastAsia"/>
        </w:rPr>
        <w:t>条、第</w:t>
      </w:r>
      <w:r w:rsidRPr="001309DE">
        <w:rPr>
          <w:rFonts w:hint="eastAsia"/>
        </w:rPr>
        <w:t>8</w:t>
      </w:r>
      <w:r w:rsidRPr="001309DE">
        <w:rPr>
          <w:rFonts w:hint="eastAsia"/>
        </w:rPr>
        <w:t>条、第</w:t>
      </w:r>
      <w:r w:rsidR="00395082">
        <w:rPr>
          <w:rFonts w:hint="eastAsia"/>
        </w:rPr>
        <w:t>13</w:t>
      </w:r>
      <w:r w:rsidRPr="001309DE">
        <w:rPr>
          <w:rFonts w:hint="eastAsia"/>
        </w:rPr>
        <w:t>至第</w:t>
      </w:r>
      <w:r w:rsidRPr="001309DE">
        <w:rPr>
          <w:rFonts w:hint="eastAsia"/>
        </w:rPr>
        <w:t>17</w:t>
      </w:r>
      <w:r w:rsidRPr="001309DE">
        <w:rPr>
          <w:rFonts w:hint="eastAsia"/>
        </w:rPr>
        <w:t>条和第</w:t>
      </w:r>
      <w:r w:rsidRPr="001309DE">
        <w:rPr>
          <w:rFonts w:hint="eastAsia"/>
        </w:rPr>
        <w:t>37</w:t>
      </w:r>
      <w:r w:rsidRPr="001309DE">
        <w:rPr>
          <w:rFonts w:hint="eastAsia"/>
        </w:rPr>
        <w:t>条</w:t>
      </w:r>
      <w:r>
        <w:rPr>
          <w:rFonts w:hint="eastAsia"/>
        </w:rPr>
        <w:t>(</w:t>
      </w:r>
      <w:r w:rsidRPr="001309DE">
        <w:rPr>
          <w:rFonts w:hint="eastAsia"/>
        </w:rPr>
        <w:t>a</w:t>
      </w:r>
      <w:r>
        <w:rPr>
          <w:rFonts w:hint="eastAsia"/>
        </w:rPr>
        <w:t>)</w:t>
      </w:r>
      <w:r w:rsidRPr="001309DE">
        <w:rPr>
          <w:rFonts w:hint="eastAsia"/>
        </w:rPr>
        <w:t>款</w:t>
      </w:r>
      <w:r>
        <w:rPr>
          <w:rFonts w:hint="eastAsia"/>
        </w:rPr>
        <w:t>)</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体罚</w:t>
      </w:r>
    </w:p>
    <w:p w:rsidR="00C1296B" w:rsidRPr="001309DE" w:rsidRDefault="00C1296B" w:rsidP="00C1296B">
      <w:pPr>
        <w:pStyle w:val="SingleTxtGC"/>
        <w:rPr>
          <w:rFonts w:hint="eastAsia"/>
        </w:rPr>
      </w:pPr>
      <w:r w:rsidRPr="001309DE">
        <w:rPr>
          <w:rFonts w:hint="eastAsia"/>
        </w:rPr>
        <w:t>2</w:t>
      </w:r>
      <w:r>
        <w:rPr>
          <w:rFonts w:hint="eastAsia"/>
        </w:rPr>
        <w:t>8.</w:t>
      </w:r>
      <w:r w:rsidRPr="001309DE">
        <w:rPr>
          <w:rFonts w:hint="eastAsia"/>
        </w:rPr>
        <w:t xml:space="preserve">  </w:t>
      </w:r>
      <w:r w:rsidRPr="001309DE">
        <w:rPr>
          <w:rFonts w:hint="eastAsia"/>
        </w:rPr>
        <w:t>委员会欢迎《刑事罪行法》</w:t>
      </w:r>
      <w:r>
        <w:rPr>
          <w:rFonts w:hint="eastAsia"/>
        </w:rPr>
        <w:t>(</w:t>
      </w:r>
      <w:r w:rsidRPr="001309DE">
        <w:rPr>
          <w:rFonts w:hint="eastAsia"/>
        </w:rPr>
        <w:t>1961</w:t>
      </w:r>
      <w:r w:rsidRPr="001309DE">
        <w:rPr>
          <w:rFonts w:hint="eastAsia"/>
        </w:rPr>
        <w:t>年</w:t>
      </w:r>
      <w:r>
        <w:rPr>
          <w:rFonts w:hint="eastAsia"/>
        </w:rPr>
        <w:t>)</w:t>
      </w:r>
      <w:r w:rsidRPr="001309DE">
        <w:rPr>
          <w:rFonts w:hint="eastAsia"/>
        </w:rPr>
        <w:t>中新的第</w:t>
      </w:r>
      <w:r w:rsidRPr="001309DE">
        <w:rPr>
          <w:rFonts w:hint="eastAsia"/>
        </w:rPr>
        <w:t>59</w:t>
      </w:r>
      <w:r w:rsidR="005F5980">
        <w:rPr>
          <w:rFonts w:hint="eastAsia"/>
        </w:rPr>
        <w:t>条</w:t>
      </w:r>
      <w:r>
        <w:rPr>
          <w:rFonts w:hint="eastAsia"/>
        </w:rPr>
        <w:t>(</w:t>
      </w:r>
      <w:r w:rsidRPr="001309DE">
        <w:rPr>
          <w:rFonts w:hint="eastAsia"/>
        </w:rPr>
        <w:t>1</w:t>
      </w:r>
      <w:r>
        <w:rPr>
          <w:rFonts w:hint="eastAsia"/>
        </w:rPr>
        <w:t>)</w:t>
      </w:r>
      <w:r w:rsidRPr="001309DE">
        <w:rPr>
          <w:rFonts w:hint="eastAsia"/>
        </w:rPr>
        <w:t>款</w:t>
      </w:r>
      <w:r>
        <w:rPr>
          <w:rFonts w:hint="eastAsia"/>
        </w:rPr>
        <w:t>，</w:t>
      </w:r>
      <w:r w:rsidRPr="001309DE">
        <w:rPr>
          <w:rFonts w:hint="eastAsia"/>
        </w:rPr>
        <w:t>该款废除了父母为纠正儿童行为可以使用强制措施的规定。</w:t>
      </w:r>
    </w:p>
    <w:p w:rsidR="00C1296B" w:rsidRPr="00395082" w:rsidRDefault="00C1296B" w:rsidP="00C1296B">
      <w:pPr>
        <w:pStyle w:val="SingleTxtGC"/>
        <w:rPr>
          <w:rFonts w:eastAsia="SimHei" w:hint="eastAsia"/>
        </w:rPr>
      </w:pPr>
      <w:r w:rsidRPr="00395082">
        <w:rPr>
          <w:rFonts w:eastAsia="SimHei" w:hint="eastAsia"/>
        </w:rPr>
        <w:t xml:space="preserve">29.  </w:t>
      </w:r>
      <w:r w:rsidRPr="00395082">
        <w:rPr>
          <w:rFonts w:eastAsia="SimHei" w:hint="eastAsia"/>
        </w:rPr>
        <w:t>委员会建议缔约国提高公众对于《刑事罪行法》第</w:t>
      </w:r>
      <w:r w:rsidRPr="00395082">
        <w:rPr>
          <w:rFonts w:eastAsia="SimHei" w:hint="eastAsia"/>
        </w:rPr>
        <w:t>59</w:t>
      </w:r>
      <w:r w:rsidR="005F5980" w:rsidRPr="00395082">
        <w:rPr>
          <w:rFonts w:eastAsia="SimHei" w:hint="eastAsia"/>
        </w:rPr>
        <w:t>条</w:t>
      </w:r>
      <w:r w:rsidRPr="00395082">
        <w:rPr>
          <w:rFonts w:eastAsia="SimHei" w:hint="eastAsia"/>
        </w:rPr>
        <w:t>(1)</w:t>
      </w:r>
      <w:r w:rsidRPr="00395082">
        <w:rPr>
          <w:rFonts w:eastAsia="SimHei" w:hint="eastAsia"/>
        </w:rPr>
        <w:t>款的认识，并继续促进在抚养儿童中的积极的和非暴力的管教纪律形式。</w:t>
      </w:r>
    </w:p>
    <w:p w:rsidR="00C1296B" w:rsidRPr="00395082" w:rsidRDefault="00C1296B" w:rsidP="00C1296B">
      <w:pPr>
        <w:pStyle w:val="H23GC"/>
        <w:rPr>
          <w:rFonts w:hint="eastAsia"/>
        </w:rPr>
      </w:pPr>
      <w:r w:rsidRPr="00395082">
        <w:rPr>
          <w:rFonts w:hint="eastAsia"/>
        </w:rPr>
        <w:tab/>
      </w:r>
      <w:r w:rsidRPr="00395082">
        <w:rPr>
          <w:rFonts w:hint="eastAsia"/>
        </w:rPr>
        <w:tab/>
      </w:r>
      <w:r w:rsidRPr="00395082">
        <w:rPr>
          <w:rFonts w:hint="eastAsia"/>
        </w:rPr>
        <w:t>对联合国有关暴力侵害儿童研究的后续措施</w:t>
      </w:r>
    </w:p>
    <w:p w:rsidR="00C1296B" w:rsidRPr="00395082" w:rsidRDefault="00C1296B" w:rsidP="00C1296B">
      <w:pPr>
        <w:pStyle w:val="SingleTxtGC"/>
        <w:rPr>
          <w:rFonts w:eastAsia="SimHei" w:hint="eastAsia"/>
        </w:rPr>
      </w:pPr>
      <w:r w:rsidRPr="00395082">
        <w:rPr>
          <w:rFonts w:eastAsia="SimHei" w:hint="eastAsia"/>
        </w:rPr>
        <w:t xml:space="preserve">30.  </w:t>
      </w:r>
      <w:r w:rsidRPr="00395082">
        <w:rPr>
          <w:rFonts w:eastAsia="SimHei" w:hint="eastAsia"/>
        </w:rPr>
        <w:t>委员会鼓励缔约国：</w:t>
      </w:r>
    </w:p>
    <w:p w:rsidR="00C1296B" w:rsidRPr="00395082" w:rsidRDefault="005F5980" w:rsidP="00234741">
      <w:pPr>
        <w:pStyle w:val="SingleTxtGC"/>
        <w:numPr>
          <w:ilvl w:val="0"/>
          <w:numId w:val="10"/>
        </w:numPr>
        <w:rPr>
          <w:rFonts w:eastAsia="SimHei" w:hint="eastAsia"/>
        </w:rPr>
      </w:pPr>
      <w:r w:rsidRPr="00395082">
        <w:rPr>
          <w:rFonts w:eastAsia="SimHei" w:hint="eastAsia"/>
        </w:rPr>
        <w:t>将消除对儿童</w:t>
      </w:r>
      <w:r w:rsidR="00C1296B" w:rsidRPr="00395082">
        <w:rPr>
          <w:rFonts w:eastAsia="SimHei" w:hint="eastAsia"/>
        </w:rPr>
        <w:t>一切形式的暴力行为列为要务，其方式包括确保联合国关于暴力侵害儿童行为的研究报告</w:t>
      </w:r>
      <w:r w:rsidR="00C1296B" w:rsidRPr="00395082">
        <w:rPr>
          <w:rFonts w:eastAsia="SimHei" w:hint="eastAsia"/>
        </w:rPr>
        <w:t>(</w:t>
      </w:r>
      <w:r w:rsidR="00C1296B" w:rsidRPr="00395082">
        <w:rPr>
          <w:rFonts w:eastAsia="SimHei" w:hint="eastAsia"/>
        </w:rPr>
        <w:t>见</w:t>
      </w:r>
      <w:r w:rsidR="00C1296B" w:rsidRPr="00395082">
        <w:rPr>
          <w:rFonts w:eastAsia="SimHei" w:hint="eastAsia"/>
        </w:rPr>
        <w:t>A/61/299)</w:t>
      </w:r>
      <w:r w:rsidR="00C1296B" w:rsidRPr="00395082">
        <w:rPr>
          <w:rFonts w:eastAsia="SimHei" w:hint="eastAsia"/>
        </w:rPr>
        <w:t>中的建议得到执行，与此同时尤其关注到性别因素；</w:t>
      </w:r>
    </w:p>
    <w:p w:rsidR="00C1296B" w:rsidRPr="00395082" w:rsidRDefault="00C1296B" w:rsidP="00234741">
      <w:pPr>
        <w:pStyle w:val="SingleTxtGC"/>
        <w:numPr>
          <w:ilvl w:val="0"/>
          <w:numId w:val="10"/>
        </w:numPr>
        <w:rPr>
          <w:rFonts w:eastAsia="SimHei" w:hint="eastAsia"/>
        </w:rPr>
      </w:pPr>
      <w:r w:rsidRPr="00395082">
        <w:rPr>
          <w:rFonts w:eastAsia="SimHei" w:hint="eastAsia"/>
        </w:rPr>
        <w:t>在下次定期报告中提供资料，说明缔约国执行研究报告中建议的情况，尤其是关于暴力侵害儿童问题特别代表着重指出的建议，即</w:t>
      </w:r>
    </w:p>
    <w:p w:rsidR="00C1296B" w:rsidRPr="00395082" w:rsidRDefault="00C1296B" w:rsidP="00213B3B">
      <w:pPr>
        <w:pStyle w:val="SingleTxtGC"/>
        <w:numPr>
          <w:ilvl w:val="0"/>
          <w:numId w:val="11"/>
        </w:numPr>
        <w:tabs>
          <w:tab w:val="clear" w:pos="431"/>
          <w:tab w:val="clear" w:pos="1134"/>
          <w:tab w:val="clear" w:pos="1565"/>
          <w:tab w:val="clear" w:pos="1996"/>
          <w:tab w:val="clear" w:pos="2426"/>
        </w:tabs>
        <w:rPr>
          <w:rFonts w:eastAsia="SimHei" w:hint="eastAsia"/>
        </w:rPr>
      </w:pPr>
      <w:r w:rsidRPr="00395082">
        <w:rPr>
          <w:rFonts w:eastAsia="SimHei" w:hint="eastAsia"/>
        </w:rPr>
        <w:t>在每个国家制订全面的国家战略，预防和解决一切形式的暴力侵害儿童问题；</w:t>
      </w:r>
    </w:p>
    <w:p w:rsidR="00C1296B" w:rsidRPr="00395082" w:rsidRDefault="00C1296B" w:rsidP="00213B3B">
      <w:pPr>
        <w:pStyle w:val="SingleTxtGC"/>
        <w:numPr>
          <w:ilvl w:val="0"/>
          <w:numId w:val="11"/>
        </w:numPr>
        <w:tabs>
          <w:tab w:val="clear" w:pos="431"/>
          <w:tab w:val="clear" w:pos="1134"/>
          <w:tab w:val="clear" w:pos="1565"/>
          <w:tab w:val="clear" w:pos="1996"/>
          <w:tab w:val="clear" w:pos="2426"/>
        </w:tabs>
        <w:rPr>
          <w:rFonts w:eastAsia="SimHei" w:hint="eastAsia"/>
        </w:rPr>
      </w:pPr>
      <w:r w:rsidRPr="00395082">
        <w:rPr>
          <w:rFonts w:eastAsia="SimHei" w:hint="eastAsia"/>
        </w:rPr>
        <w:t>明令禁止各种形式和在各种场合暴力侵害儿童的行为；</w:t>
      </w:r>
    </w:p>
    <w:p w:rsidR="00C1296B" w:rsidRPr="00395082" w:rsidRDefault="00C1296B" w:rsidP="00213B3B">
      <w:pPr>
        <w:pStyle w:val="SingleTxtGC"/>
        <w:numPr>
          <w:ilvl w:val="0"/>
          <w:numId w:val="11"/>
        </w:numPr>
        <w:tabs>
          <w:tab w:val="clear" w:pos="431"/>
          <w:tab w:val="clear" w:pos="1134"/>
          <w:tab w:val="clear" w:pos="1565"/>
          <w:tab w:val="clear" w:pos="1996"/>
          <w:tab w:val="clear" w:pos="2426"/>
        </w:tabs>
        <w:rPr>
          <w:rFonts w:eastAsia="SimHei" w:hint="eastAsia"/>
        </w:rPr>
      </w:pPr>
      <w:r w:rsidRPr="00395082">
        <w:rPr>
          <w:rFonts w:eastAsia="SimHei" w:hint="eastAsia"/>
        </w:rPr>
        <w:t>整合国家的数据收集、分析和传播系统，以及暴力侵害儿童问题的研究工作。</w:t>
      </w:r>
    </w:p>
    <w:p w:rsidR="00C1296B" w:rsidRPr="00395082" w:rsidRDefault="00C1296B" w:rsidP="00234741">
      <w:pPr>
        <w:pStyle w:val="SingleTxtGC"/>
        <w:numPr>
          <w:ilvl w:val="0"/>
          <w:numId w:val="10"/>
        </w:numPr>
        <w:rPr>
          <w:rFonts w:eastAsia="SimHei" w:hint="eastAsia"/>
        </w:rPr>
      </w:pPr>
      <w:r w:rsidRPr="00395082">
        <w:rPr>
          <w:rFonts w:eastAsia="SimHei" w:hint="eastAsia"/>
        </w:rPr>
        <w:t>与联合国秘书长暴力侵害儿童问题特别代表合作，</w:t>
      </w:r>
      <w:r w:rsidR="005F5980" w:rsidRPr="00395082">
        <w:rPr>
          <w:rFonts w:eastAsia="SimHei" w:hint="eastAsia"/>
        </w:rPr>
        <w:t>向</w:t>
      </w:r>
      <w:r w:rsidRPr="00395082">
        <w:rPr>
          <w:rFonts w:eastAsia="SimHei" w:hint="eastAsia"/>
        </w:rPr>
        <w:t>各方寻求技术援助，其中尤其包括儿童基金会、联合国人权事务高级专员办事处</w:t>
      </w:r>
      <w:r w:rsidRPr="00395082">
        <w:rPr>
          <w:rFonts w:eastAsia="SimHei" w:hint="eastAsia"/>
        </w:rPr>
        <w:t>(</w:t>
      </w:r>
      <w:r w:rsidRPr="00395082">
        <w:rPr>
          <w:rFonts w:eastAsia="SimHei" w:hint="eastAsia"/>
        </w:rPr>
        <w:t>人权高专办</w:t>
      </w:r>
      <w:r w:rsidRPr="00395082">
        <w:rPr>
          <w:rFonts w:eastAsia="SimHei" w:hint="eastAsia"/>
        </w:rPr>
        <w:t>)</w:t>
      </w:r>
      <w:r w:rsidRPr="00395082">
        <w:rPr>
          <w:rFonts w:eastAsia="SimHei" w:hint="eastAsia"/>
        </w:rPr>
        <w:t>、世界卫生组织</w:t>
      </w:r>
      <w:r w:rsidRPr="00395082">
        <w:rPr>
          <w:rFonts w:eastAsia="SimHei" w:hint="eastAsia"/>
        </w:rPr>
        <w:t>(</w:t>
      </w:r>
      <w:r w:rsidRPr="00395082">
        <w:rPr>
          <w:rFonts w:eastAsia="SimHei" w:hint="eastAsia"/>
        </w:rPr>
        <w:t>卫生组织</w:t>
      </w:r>
      <w:r w:rsidRPr="00395082">
        <w:rPr>
          <w:rFonts w:eastAsia="SimHei" w:hint="eastAsia"/>
        </w:rPr>
        <w:t>)</w:t>
      </w:r>
      <w:r w:rsidRPr="00395082">
        <w:rPr>
          <w:rFonts w:eastAsia="SimHei" w:hint="eastAsia"/>
        </w:rPr>
        <w:t>、国际劳工组织</w:t>
      </w:r>
      <w:r w:rsidRPr="00395082">
        <w:rPr>
          <w:rFonts w:eastAsia="SimHei" w:hint="eastAsia"/>
        </w:rPr>
        <w:t>(</w:t>
      </w:r>
      <w:r w:rsidRPr="00395082">
        <w:rPr>
          <w:rFonts w:eastAsia="SimHei" w:hint="eastAsia"/>
        </w:rPr>
        <w:t>劳工组织</w:t>
      </w:r>
      <w:r w:rsidRPr="00395082">
        <w:rPr>
          <w:rFonts w:eastAsia="SimHei" w:hint="eastAsia"/>
        </w:rPr>
        <w:t>)</w:t>
      </w:r>
      <w:r w:rsidRPr="00395082">
        <w:rPr>
          <w:rFonts w:eastAsia="SimHei" w:hint="eastAsia"/>
        </w:rPr>
        <w:t>、联合国教育、科学及文化组织</w:t>
      </w:r>
      <w:r w:rsidRPr="00395082">
        <w:rPr>
          <w:rFonts w:eastAsia="SimHei" w:hint="eastAsia"/>
        </w:rPr>
        <w:t>(</w:t>
      </w:r>
      <w:r w:rsidRPr="00395082">
        <w:rPr>
          <w:rFonts w:eastAsia="SimHei" w:hint="eastAsia"/>
        </w:rPr>
        <w:t>教科文组织</w:t>
      </w:r>
      <w:r w:rsidRPr="00395082">
        <w:rPr>
          <w:rFonts w:eastAsia="SimHei" w:hint="eastAsia"/>
        </w:rPr>
        <w:t>)</w:t>
      </w:r>
      <w:r w:rsidRPr="00395082">
        <w:rPr>
          <w:rFonts w:eastAsia="SimHei" w:hint="eastAsia"/>
        </w:rPr>
        <w:t>、联合国难民事务高级专员办事处</w:t>
      </w:r>
      <w:r w:rsidRPr="00395082">
        <w:rPr>
          <w:rFonts w:eastAsia="SimHei" w:hint="eastAsia"/>
        </w:rPr>
        <w:t>(</w:t>
      </w:r>
      <w:r w:rsidRPr="00395082">
        <w:rPr>
          <w:rFonts w:eastAsia="SimHei" w:hint="eastAsia"/>
        </w:rPr>
        <w:t>难民署</w:t>
      </w:r>
      <w:r w:rsidRPr="00395082">
        <w:rPr>
          <w:rFonts w:eastAsia="SimHei" w:hint="eastAsia"/>
        </w:rPr>
        <w:t>)</w:t>
      </w:r>
      <w:r w:rsidRPr="00395082">
        <w:rPr>
          <w:rFonts w:eastAsia="SimHei" w:hint="eastAsia"/>
        </w:rPr>
        <w:t>、联合国毒品和犯罪问题办事处，及非政府组织合作伙伴。</w:t>
      </w:r>
    </w:p>
    <w:p w:rsidR="00C1296B" w:rsidRPr="001309DE" w:rsidRDefault="00C1296B" w:rsidP="00C1296B">
      <w:pPr>
        <w:pStyle w:val="H1GC"/>
        <w:rPr>
          <w:rFonts w:hint="eastAsia"/>
        </w:rPr>
      </w:pPr>
      <w:r w:rsidRPr="001309DE">
        <w:rPr>
          <w:rFonts w:hint="eastAsia"/>
        </w:rPr>
        <w:tab/>
        <w:t>D.</w:t>
      </w:r>
      <w:r w:rsidRPr="001309DE">
        <w:rPr>
          <w:rFonts w:hint="eastAsia"/>
        </w:rPr>
        <w:tab/>
      </w:r>
      <w:r w:rsidRPr="001309DE">
        <w:rPr>
          <w:rFonts w:hint="eastAsia"/>
        </w:rPr>
        <w:t>家庭环境和替代性照料</w:t>
      </w:r>
      <w:r>
        <w:rPr>
          <w:rFonts w:hint="eastAsia"/>
        </w:rPr>
        <w:t>(</w:t>
      </w:r>
      <w:r w:rsidRPr="001309DE">
        <w:rPr>
          <w:rFonts w:hint="eastAsia"/>
        </w:rPr>
        <w:t>《公约》第</w:t>
      </w:r>
      <w:r w:rsidRPr="001309DE">
        <w:rPr>
          <w:rFonts w:hint="eastAsia"/>
        </w:rPr>
        <w:t>5</w:t>
      </w:r>
      <w:r w:rsidRPr="001309DE">
        <w:rPr>
          <w:rFonts w:hint="eastAsia"/>
        </w:rPr>
        <w:t>条、第</w:t>
      </w:r>
      <w:r w:rsidRPr="001309DE">
        <w:rPr>
          <w:rFonts w:hint="eastAsia"/>
        </w:rPr>
        <w:t>18</w:t>
      </w:r>
      <w:r w:rsidRPr="001309DE">
        <w:rPr>
          <w:rFonts w:hint="eastAsia"/>
        </w:rPr>
        <w:t>条第</w:t>
      </w:r>
      <w:r w:rsidRPr="001309DE">
        <w:rPr>
          <w:rFonts w:hint="eastAsia"/>
        </w:rPr>
        <w:t>1</w:t>
      </w:r>
      <w:r w:rsidRPr="001309DE">
        <w:rPr>
          <w:rFonts w:hint="eastAsia"/>
        </w:rPr>
        <w:t>款和第</w:t>
      </w:r>
      <w:r w:rsidRPr="001309DE">
        <w:rPr>
          <w:rFonts w:hint="eastAsia"/>
        </w:rPr>
        <w:t>2</w:t>
      </w:r>
      <w:r w:rsidRPr="001309DE">
        <w:rPr>
          <w:rFonts w:hint="eastAsia"/>
        </w:rPr>
        <w:t>款、第</w:t>
      </w:r>
      <w:r w:rsidRPr="001309DE">
        <w:rPr>
          <w:rFonts w:hint="eastAsia"/>
        </w:rPr>
        <w:t>9</w:t>
      </w:r>
      <w:r w:rsidRPr="001309DE">
        <w:rPr>
          <w:rFonts w:hint="eastAsia"/>
        </w:rPr>
        <w:t>条至第</w:t>
      </w:r>
      <w:r w:rsidRPr="001309DE">
        <w:rPr>
          <w:rFonts w:hint="eastAsia"/>
        </w:rPr>
        <w:t>11</w:t>
      </w:r>
      <w:r w:rsidRPr="001309DE">
        <w:rPr>
          <w:rFonts w:hint="eastAsia"/>
        </w:rPr>
        <w:t>条、第</w:t>
      </w:r>
      <w:r w:rsidRPr="001309DE">
        <w:rPr>
          <w:rFonts w:hint="eastAsia"/>
        </w:rPr>
        <w:t>19</w:t>
      </w:r>
      <w:r w:rsidRPr="001309DE">
        <w:rPr>
          <w:rFonts w:hint="eastAsia"/>
        </w:rPr>
        <w:t>条至第</w:t>
      </w:r>
      <w:r w:rsidRPr="001309DE">
        <w:rPr>
          <w:rFonts w:hint="eastAsia"/>
        </w:rPr>
        <w:t>21</w:t>
      </w:r>
      <w:r w:rsidRPr="001309DE">
        <w:rPr>
          <w:rFonts w:hint="eastAsia"/>
        </w:rPr>
        <w:t>条、第</w:t>
      </w:r>
      <w:r w:rsidRPr="001309DE">
        <w:rPr>
          <w:rFonts w:hint="eastAsia"/>
        </w:rPr>
        <w:t>25</w:t>
      </w:r>
      <w:r w:rsidRPr="001309DE">
        <w:rPr>
          <w:rFonts w:hint="eastAsia"/>
        </w:rPr>
        <w:t>条、第</w:t>
      </w:r>
      <w:r w:rsidRPr="001309DE">
        <w:rPr>
          <w:rFonts w:hint="eastAsia"/>
        </w:rPr>
        <w:t>27</w:t>
      </w:r>
      <w:r w:rsidRPr="001309DE">
        <w:rPr>
          <w:rFonts w:hint="eastAsia"/>
        </w:rPr>
        <w:t>条第</w:t>
      </w:r>
      <w:r w:rsidRPr="001309DE">
        <w:rPr>
          <w:rFonts w:hint="eastAsia"/>
        </w:rPr>
        <w:t>4</w:t>
      </w:r>
      <w:r w:rsidRPr="001309DE">
        <w:rPr>
          <w:rFonts w:hint="eastAsia"/>
        </w:rPr>
        <w:t>款以及第</w:t>
      </w:r>
      <w:r w:rsidRPr="001309DE">
        <w:rPr>
          <w:rFonts w:hint="eastAsia"/>
        </w:rPr>
        <w:t>39</w:t>
      </w:r>
      <w:r w:rsidRPr="001309DE">
        <w:rPr>
          <w:rFonts w:hint="eastAsia"/>
        </w:rPr>
        <w:t>条</w:t>
      </w:r>
      <w:r>
        <w:rPr>
          <w:rFonts w:hint="eastAsia"/>
        </w:rPr>
        <w:t>)</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家庭环境</w:t>
      </w:r>
    </w:p>
    <w:p w:rsidR="00C1296B" w:rsidRPr="001309DE" w:rsidRDefault="00C1296B" w:rsidP="00C1296B">
      <w:pPr>
        <w:pStyle w:val="SingleTxtGC"/>
        <w:rPr>
          <w:rFonts w:hint="eastAsia"/>
        </w:rPr>
      </w:pPr>
      <w:r w:rsidRPr="001309DE">
        <w:rPr>
          <w:rFonts w:hint="eastAsia"/>
        </w:rPr>
        <w:t>3</w:t>
      </w:r>
      <w:r>
        <w:rPr>
          <w:rFonts w:hint="eastAsia"/>
        </w:rPr>
        <w:t>1.</w:t>
      </w:r>
      <w:r w:rsidRPr="001309DE">
        <w:rPr>
          <w:rFonts w:hint="eastAsia"/>
        </w:rPr>
        <w:t xml:space="preserve">  </w:t>
      </w:r>
      <w:r w:rsidRPr="001309DE">
        <w:rPr>
          <w:rFonts w:hint="eastAsia"/>
        </w:rPr>
        <w:t>委员会欢迎缔约国通</w:t>
      </w:r>
      <w:r w:rsidR="005F5980">
        <w:rPr>
          <w:rFonts w:hint="eastAsia"/>
        </w:rPr>
        <w:t>过立法和体制结构的改革以及通过不同政府部门的政策与做法的统一整合</w:t>
      </w:r>
      <w:r w:rsidRPr="001309DE">
        <w:rPr>
          <w:rFonts w:hint="eastAsia"/>
        </w:rPr>
        <w:t>而为加强对家庭的支持作出的努力。但是</w:t>
      </w:r>
      <w:r>
        <w:rPr>
          <w:rFonts w:hint="eastAsia"/>
        </w:rPr>
        <w:t>，</w:t>
      </w:r>
      <w:r w:rsidRPr="001309DE">
        <w:rPr>
          <w:rFonts w:hint="eastAsia"/>
        </w:rPr>
        <w:t>委员会关注到</w:t>
      </w:r>
      <w:r>
        <w:rPr>
          <w:rFonts w:hint="eastAsia"/>
        </w:rPr>
        <w:t>，</w:t>
      </w:r>
      <w:r w:rsidR="005F5980">
        <w:rPr>
          <w:rFonts w:hint="eastAsia"/>
        </w:rPr>
        <w:t>在一些比较</w:t>
      </w:r>
      <w:r w:rsidRPr="001309DE">
        <w:rPr>
          <w:rFonts w:hint="eastAsia"/>
        </w:rPr>
        <w:t>居民</w:t>
      </w:r>
      <w:r w:rsidR="005F5980">
        <w:rPr>
          <w:rFonts w:hint="eastAsia"/>
        </w:rPr>
        <w:t>的细分群体</w:t>
      </w:r>
      <w:r w:rsidRPr="001309DE">
        <w:rPr>
          <w:rFonts w:hint="eastAsia"/>
        </w:rPr>
        <w:t>中</w:t>
      </w:r>
      <w:r>
        <w:rPr>
          <w:rFonts w:hint="eastAsia"/>
        </w:rPr>
        <w:t>，</w:t>
      </w:r>
      <w:r w:rsidRPr="001309DE">
        <w:rPr>
          <w:rFonts w:hint="eastAsia"/>
        </w:rPr>
        <w:t>有些家庭在履行养育子女的责任方面没有得到适当的帮助</w:t>
      </w:r>
      <w:r>
        <w:rPr>
          <w:rFonts w:hint="eastAsia"/>
        </w:rPr>
        <w:t>，</w:t>
      </w:r>
      <w:r w:rsidR="005F5980">
        <w:rPr>
          <w:rFonts w:hint="eastAsia"/>
        </w:rPr>
        <w:t>尤其是那些由于贫穷、酗酒、滥用毒品或由于孤立而处于危机</w:t>
      </w:r>
      <w:r w:rsidRPr="001309DE">
        <w:rPr>
          <w:rFonts w:hint="eastAsia"/>
        </w:rPr>
        <w:t>状况的家庭。</w:t>
      </w:r>
    </w:p>
    <w:p w:rsidR="00C1296B" w:rsidRPr="00395082" w:rsidRDefault="00C1296B" w:rsidP="00C1296B">
      <w:pPr>
        <w:pStyle w:val="SingleTxtGC"/>
        <w:rPr>
          <w:rFonts w:eastAsia="SimHei" w:hint="eastAsia"/>
        </w:rPr>
      </w:pPr>
      <w:r w:rsidRPr="00395082">
        <w:rPr>
          <w:rFonts w:eastAsia="SimHei" w:hint="eastAsia"/>
        </w:rPr>
        <w:t xml:space="preserve">32.  </w:t>
      </w:r>
      <w:r w:rsidRPr="00395082">
        <w:rPr>
          <w:rFonts w:eastAsia="SimHei" w:hint="eastAsia"/>
        </w:rPr>
        <w:t>委员会建议缔约国加紧努力，</w:t>
      </w:r>
      <w:r w:rsidR="005F5980" w:rsidRPr="00395082">
        <w:rPr>
          <w:rFonts w:eastAsia="SimHei" w:hint="eastAsia"/>
        </w:rPr>
        <w:t>适当帮</w:t>
      </w:r>
      <w:r w:rsidRPr="00395082">
        <w:rPr>
          <w:rFonts w:eastAsia="SimHei" w:hint="eastAsia"/>
        </w:rPr>
        <w:t>助家长和法定监护人履行养育子女的责任，在地方层面上采取应对行动，其中包括为需要得到有关养育儿童、治疗酗酒或涉及麻醉毒品问题的服务方面的指导的父母提供服务，并对毛利人和太平洋群岛族裔居民提供文化上适当的服务，使之能够发挥其作为父母的作用。</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领养</w:t>
      </w:r>
    </w:p>
    <w:p w:rsidR="00C1296B" w:rsidRDefault="00C1296B" w:rsidP="00C1296B">
      <w:pPr>
        <w:pStyle w:val="SingleTxtGC"/>
        <w:rPr>
          <w:rFonts w:hint="eastAsia"/>
        </w:rPr>
      </w:pPr>
      <w:r w:rsidRPr="001309DE">
        <w:rPr>
          <w:rFonts w:hint="eastAsia"/>
        </w:rPr>
        <w:t>3</w:t>
      </w:r>
      <w:r>
        <w:rPr>
          <w:rFonts w:hint="eastAsia"/>
        </w:rPr>
        <w:t>3.</w:t>
      </w:r>
      <w:r w:rsidRPr="001309DE">
        <w:rPr>
          <w:rFonts w:hint="eastAsia"/>
        </w:rPr>
        <w:t xml:space="preserve">  </w:t>
      </w:r>
      <w:r w:rsidRPr="001309DE">
        <w:rPr>
          <w:rFonts w:hint="eastAsia"/>
        </w:rPr>
        <w:t>委员会遗憾地注意到</w:t>
      </w:r>
      <w:r>
        <w:rPr>
          <w:rFonts w:hint="eastAsia"/>
        </w:rPr>
        <w:t>，</w:t>
      </w:r>
      <w:r w:rsidRPr="001309DE">
        <w:rPr>
          <w:rFonts w:hint="eastAsia"/>
        </w:rPr>
        <w:t>对于国内领养</w:t>
      </w:r>
      <w:r>
        <w:rPr>
          <w:rFonts w:hint="eastAsia"/>
        </w:rPr>
        <w:t>，</w:t>
      </w:r>
      <w:r w:rsidRPr="001309DE">
        <w:rPr>
          <w:rFonts w:hint="eastAsia"/>
        </w:rPr>
        <w:t>不需要得到儿童的同意</w:t>
      </w:r>
      <w:r>
        <w:rPr>
          <w:rFonts w:hint="eastAsia"/>
        </w:rPr>
        <w:t>，</w:t>
      </w:r>
      <w:r w:rsidRPr="001309DE">
        <w:rPr>
          <w:rFonts w:hint="eastAsia"/>
        </w:rPr>
        <w:t>而审查领养儿童方面的法律目前已被搁置。委员会遗憾地注意到</w:t>
      </w:r>
      <w:r>
        <w:rPr>
          <w:rFonts w:hint="eastAsia"/>
        </w:rPr>
        <w:t>，</w:t>
      </w:r>
      <w:r w:rsidRPr="001309DE">
        <w:rPr>
          <w:rFonts w:hint="eastAsia"/>
        </w:rPr>
        <w:t>对于非“开放领养”的领养案例</w:t>
      </w:r>
      <w:r>
        <w:rPr>
          <w:rFonts w:hint="eastAsia"/>
        </w:rPr>
        <w:t>，</w:t>
      </w:r>
      <w:r w:rsidRPr="001309DE">
        <w:rPr>
          <w:rFonts w:hint="eastAsia"/>
        </w:rPr>
        <w:t>被领养的子女在</w:t>
      </w:r>
      <w:r w:rsidRPr="001309DE">
        <w:rPr>
          <w:rFonts w:hint="eastAsia"/>
        </w:rPr>
        <w:t>20</w:t>
      </w:r>
      <w:r w:rsidRPr="001309DE">
        <w:rPr>
          <w:rFonts w:hint="eastAsia"/>
        </w:rPr>
        <w:t>岁以前无法获得其本人的、包含其亲生父母姓名的档案。</w:t>
      </w:r>
    </w:p>
    <w:p w:rsidR="00C1296B" w:rsidRPr="00395082" w:rsidRDefault="00C1296B" w:rsidP="00C1296B">
      <w:pPr>
        <w:pStyle w:val="SingleTxtGC"/>
        <w:rPr>
          <w:rFonts w:eastAsia="SimHei" w:hint="eastAsia"/>
        </w:rPr>
      </w:pPr>
      <w:r w:rsidRPr="00395082">
        <w:rPr>
          <w:rFonts w:eastAsia="SimHei" w:hint="eastAsia"/>
        </w:rPr>
        <w:t xml:space="preserve">34.  </w:t>
      </w:r>
      <w:r w:rsidRPr="00395082">
        <w:rPr>
          <w:rFonts w:eastAsia="SimHei" w:hint="eastAsia"/>
        </w:rPr>
        <w:t>委员会建议缔约国采取步骤，确保在适当情况下</w:t>
      </w:r>
      <w:r w:rsidR="005F5980" w:rsidRPr="00395082">
        <w:rPr>
          <w:rFonts w:eastAsia="SimHei" w:hint="eastAsia"/>
        </w:rPr>
        <w:t>使</w:t>
      </w:r>
      <w:r w:rsidRPr="00395082">
        <w:rPr>
          <w:rFonts w:eastAsia="SimHei" w:hint="eastAsia"/>
        </w:rPr>
        <w:t>国内领养也需要得到儿童的同意。委员会并建议缔约国在适当情况下恢复其对领养方面法律的审查并修改该法，以便使之符合《公约》以及</w:t>
      </w:r>
      <w:r w:rsidRPr="00395082">
        <w:rPr>
          <w:rFonts w:eastAsia="SimHei" w:hint="eastAsia"/>
        </w:rPr>
        <w:t>1993</w:t>
      </w:r>
      <w:r w:rsidRPr="00395082">
        <w:rPr>
          <w:rFonts w:eastAsia="SimHei" w:hint="eastAsia"/>
        </w:rPr>
        <w:t>年的《跨国收养方面保护儿童及合作海牙公约》。委员会并建议缔约国将被领养儿童有权查看其档案的年龄至少降低到</w:t>
      </w:r>
      <w:r w:rsidRPr="00395082">
        <w:rPr>
          <w:rFonts w:eastAsia="SimHei" w:hint="eastAsia"/>
        </w:rPr>
        <w:t>18</w:t>
      </w:r>
      <w:r w:rsidRPr="00395082">
        <w:rPr>
          <w:rFonts w:eastAsia="SimHei" w:hint="eastAsia"/>
        </w:rPr>
        <w:t>岁。</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虐待和忽视</w:t>
      </w:r>
    </w:p>
    <w:p w:rsidR="00C1296B" w:rsidRPr="001309DE" w:rsidRDefault="00C1296B" w:rsidP="00C1296B">
      <w:pPr>
        <w:pStyle w:val="SingleTxtGC"/>
        <w:rPr>
          <w:rFonts w:hint="eastAsia"/>
        </w:rPr>
      </w:pPr>
      <w:r w:rsidRPr="001309DE">
        <w:rPr>
          <w:rFonts w:hint="eastAsia"/>
        </w:rPr>
        <w:t>3</w:t>
      </w:r>
      <w:r>
        <w:rPr>
          <w:rFonts w:hint="eastAsia"/>
        </w:rPr>
        <w:t>5.</w:t>
      </w:r>
      <w:r w:rsidRPr="001309DE">
        <w:rPr>
          <w:rFonts w:hint="eastAsia"/>
        </w:rPr>
        <w:t xml:space="preserve">  </w:t>
      </w:r>
      <w:r w:rsidRPr="001309DE">
        <w:rPr>
          <w:rFonts w:hint="eastAsia"/>
        </w:rPr>
        <w:t>委员会欢迎缔约国为解决虐待和忽视儿童问题所作的努力</w:t>
      </w:r>
      <w:r>
        <w:rPr>
          <w:rFonts w:hint="eastAsia"/>
        </w:rPr>
        <w:t>，</w:t>
      </w:r>
      <w:r w:rsidRPr="001309DE">
        <w:rPr>
          <w:rFonts w:hint="eastAsia"/>
        </w:rPr>
        <w:t>尤其是例如通过增加经费</w:t>
      </w:r>
      <w:r>
        <w:rPr>
          <w:rFonts w:hint="eastAsia"/>
        </w:rPr>
        <w:t>，</w:t>
      </w:r>
      <w:r w:rsidRPr="001309DE">
        <w:rPr>
          <w:rFonts w:hint="eastAsia"/>
        </w:rPr>
        <w:t>建立“家庭暴力问题部长级团队”</w:t>
      </w:r>
      <w:r>
        <w:rPr>
          <w:rFonts w:hint="eastAsia"/>
        </w:rPr>
        <w:t>，</w:t>
      </w:r>
      <w:r w:rsidRPr="001309DE">
        <w:rPr>
          <w:rFonts w:hint="eastAsia"/>
        </w:rPr>
        <w:t>“遏制家庭暴力行动工作队”和建立虐待儿童问题独立专家论坛。但是</w:t>
      </w:r>
      <w:r>
        <w:rPr>
          <w:rFonts w:hint="eastAsia"/>
        </w:rPr>
        <w:t>，</w:t>
      </w:r>
      <w:r w:rsidRPr="001309DE">
        <w:rPr>
          <w:rFonts w:hint="eastAsia"/>
        </w:rPr>
        <w:t>委员会对于家庭内虐待和忽视儿童依然十分普遍</w:t>
      </w:r>
      <w:r>
        <w:rPr>
          <w:rFonts w:hint="eastAsia"/>
        </w:rPr>
        <w:t>，</w:t>
      </w:r>
      <w:r w:rsidRPr="001309DE">
        <w:rPr>
          <w:rFonts w:hint="eastAsia"/>
        </w:rPr>
        <w:t>而在这方面没有全面的国家战略感到震惊。委员会遗憾地看到</w:t>
      </w:r>
      <w:r>
        <w:rPr>
          <w:rFonts w:hint="eastAsia"/>
        </w:rPr>
        <w:t>，</w:t>
      </w:r>
      <w:r w:rsidRPr="001309DE">
        <w:rPr>
          <w:rFonts w:hint="eastAsia"/>
        </w:rPr>
        <w:t>依然没有记录和分析虐待儿童事件的全面体制</w:t>
      </w:r>
      <w:r>
        <w:rPr>
          <w:rFonts w:hint="eastAsia"/>
        </w:rPr>
        <w:t>，</w:t>
      </w:r>
      <w:r w:rsidRPr="001309DE">
        <w:rPr>
          <w:rFonts w:hint="eastAsia"/>
        </w:rPr>
        <w:t>而帮助受害者实现身心康复及融入社会的机制没有在缔约国全国各地充分地设置。</w:t>
      </w:r>
    </w:p>
    <w:p w:rsidR="00C1296B" w:rsidRPr="00395082" w:rsidRDefault="00C1296B" w:rsidP="00C1296B">
      <w:pPr>
        <w:pStyle w:val="SingleTxtGC"/>
        <w:rPr>
          <w:rFonts w:eastAsia="SimHei" w:hint="eastAsia"/>
        </w:rPr>
      </w:pPr>
      <w:r w:rsidRPr="00395082">
        <w:rPr>
          <w:rFonts w:eastAsia="SimHei" w:hint="eastAsia"/>
        </w:rPr>
        <w:t xml:space="preserve">36.  </w:t>
      </w:r>
      <w:r w:rsidRPr="00395082">
        <w:rPr>
          <w:rFonts w:eastAsia="SimHei" w:hint="eastAsia"/>
        </w:rPr>
        <w:t>委员会建议缔约国：</w:t>
      </w:r>
    </w:p>
    <w:p w:rsidR="00C1296B" w:rsidRPr="00395082" w:rsidRDefault="00C1296B" w:rsidP="00234741">
      <w:pPr>
        <w:pStyle w:val="SingleTxtGC"/>
        <w:numPr>
          <w:ilvl w:val="0"/>
          <w:numId w:val="12"/>
        </w:numPr>
        <w:rPr>
          <w:rFonts w:eastAsia="SimHei" w:hint="eastAsia"/>
        </w:rPr>
      </w:pPr>
      <w:r w:rsidRPr="00395082">
        <w:rPr>
          <w:rFonts w:eastAsia="SimHei" w:hint="eastAsia"/>
        </w:rPr>
        <w:t>建立机制，监测暴力侵害、性虐待、忽视、凌辱和剥削儿童的案件，包括发生在家庭、学校和福利院或其他儿童照料机构的此种案件的数目和严重程度；</w:t>
      </w:r>
    </w:p>
    <w:p w:rsidR="00C1296B" w:rsidRPr="00395082" w:rsidRDefault="00C1296B" w:rsidP="00234741">
      <w:pPr>
        <w:pStyle w:val="SingleTxtGC"/>
        <w:numPr>
          <w:ilvl w:val="0"/>
          <w:numId w:val="12"/>
        </w:numPr>
        <w:rPr>
          <w:rFonts w:eastAsia="SimHei" w:hint="eastAsia"/>
        </w:rPr>
      </w:pPr>
      <w:r w:rsidRPr="00395082">
        <w:rPr>
          <w:rFonts w:eastAsia="SimHei" w:hint="eastAsia"/>
        </w:rPr>
        <w:t>确保从事儿童工作的专业人员，</w:t>
      </w:r>
      <w:r w:rsidRPr="00395082">
        <w:rPr>
          <w:rFonts w:eastAsia="SimHei" w:hint="eastAsia"/>
        </w:rPr>
        <w:t>(</w:t>
      </w:r>
      <w:r w:rsidRPr="00395082">
        <w:rPr>
          <w:rFonts w:eastAsia="SimHei" w:hint="eastAsia"/>
        </w:rPr>
        <w:t>包括教师、社会工作者、医务人员、警察和司法人员</w:t>
      </w:r>
      <w:r w:rsidRPr="00395082">
        <w:rPr>
          <w:rFonts w:eastAsia="SimHei" w:hint="eastAsia"/>
        </w:rPr>
        <w:t>)</w:t>
      </w:r>
      <w:r w:rsidRPr="00395082">
        <w:rPr>
          <w:rFonts w:eastAsia="SimHei" w:hint="eastAsia"/>
        </w:rPr>
        <w:t>接受培训，使之了解他们有义务在遇到涉及儿童的家庭暴力疑案时必须采取适当行动；</w:t>
      </w:r>
    </w:p>
    <w:p w:rsidR="00C1296B" w:rsidRPr="00395082" w:rsidRDefault="00C1296B" w:rsidP="00234741">
      <w:pPr>
        <w:pStyle w:val="SingleTxtGC"/>
        <w:numPr>
          <w:ilvl w:val="0"/>
          <w:numId w:val="12"/>
        </w:numPr>
        <w:rPr>
          <w:rFonts w:eastAsia="SimHei" w:hint="eastAsia"/>
        </w:rPr>
      </w:pPr>
      <w:r w:rsidRPr="00395082">
        <w:rPr>
          <w:rFonts w:eastAsia="SimHei" w:hint="eastAsia"/>
        </w:rPr>
        <w:t>加强</w:t>
      </w:r>
      <w:r w:rsidR="00305412" w:rsidRPr="00395082">
        <w:rPr>
          <w:rFonts w:eastAsia="SimHei" w:hint="eastAsia"/>
        </w:rPr>
        <w:t>对</w:t>
      </w:r>
      <w:r w:rsidRPr="00395082">
        <w:rPr>
          <w:rFonts w:eastAsia="SimHei" w:hint="eastAsia"/>
        </w:rPr>
        <w:t>暴力、凌辱、忽视和虐待</w:t>
      </w:r>
      <w:r w:rsidR="00305412" w:rsidRPr="00395082">
        <w:rPr>
          <w:rFonts w:eastAsia="SimHei" w:hint="eastAsia"/>
        </w:rPr>
        <w:t>受害者的帮助</w:t>
      </w:r>
      <w:r w:rsidRPr="00395082">
        <w:rPr>
          <w:rFonts w:eastAsia="SimHei" w:hint="eastAsia"/>
        </w:rPr>
        <w:t>，确保他们不至在法律诉讼程序中再次受害；</w:t>
      </w:r>
    </w:p>
    <w:p w:rsidR="00C1296B" w:rsidRPr="00395082" w:rsidRDefault="00C1296B" w:rsidP="00234741">
      <w:pPr>
        <w:pStyle w:val="SingleTxtGC"/>
        <w:numPr>
          <w:ilvl w:val="0"/>
          <w:numId w:val="12"/>
        </w:numPr>
        <w:rPr>
          <w:rFonts w:eastAsia="SimHei" w:hint="eastAsia"/>
        </w:rPr>
      </w:pPr>
      <w:r w:rsidRPr="00395082">
        <w:rPr>
          <w:rFonts w:eastAsia="SimHei" w:hint="eastAsia"/>
        </w:rPr>
        <w:t>在缔约国各地提供适当的康复</w:t>
      </w:r>
      <w:r w:rsidR="00305412" w:rsidRPr="00395082">
        <w:rPr>
          <w:rFonts w:eastAsia="SimHei" w:hint="eastAsia"/>
        </w:rPr>
        <w:t>服务</w:t>
      </w:r>
      <w:r w:rsidRPr="00395082">
        <w:rPr>
          <w:rFonts w:eastAsia="SimHei" w:hint="eastAsia"/>
        </w:rPr>
        <w:t>、咨询和其他形式重新融入社会生活的服务。</w:t>
      </w:r>
    </w:p>
    <w:p w:rsidR="00C1296B" w:rsidRPr="001309DE" w:rsidRDefault="00C1296B" w:rsidP="00C1296B">
      <w:pPr>
        <w:pStyle w:val="H1GC"/>
        <w:rPr>
          <w:rFonts w:hint="eastAsia"/>
        </w:rPr>
      </w:pPr>
      <w:r w:rsidRPr="001309DE">
        <w:rPr>
          <w:rFonts w:hint="eastAsia"/>
        </w:rPr>
        <w:tab/>
        <w:t>E.</w:t>
      </w:r>
      <w:r w:rsidRPr="001309DE">
        <w:rPr>
          <w:rFonts w:hint="eastAsia"/>
        </w:rPr>
        <w:tab/>
      </w:r>
      <w:r w:rsidRPr="001309DE">
        <w:rPr>
          <w:rFonts w:hint="eastAsia"/>
        </w:rPr>
        <w:t>基本保健和福利</w:t>
      </w:r>
      <w:r>
        <w:rPr>
          <w:rFonts w:hint="eastAsia"/>
        </w:rPr>
        <w:t>(</w:t>
      </w:r>
      <w:r w:rsidRPr="001309DE">
        <w:rPr>
          <w:rFonts w:hint="eastAsia"/>
        </w:rPr>
        <w:t>《公约》第</w:t>
      </w:r>
      <w:r w:rsidRPr="001309DE">
        <w:rPr>
          <w:rFonts w:hint="eastAsia"/>
        </w:rPr>
        <w:t>6</w:t>
      </w:r>
      <w:r w:rsidRPr="001309DE">
        <w:rPr>
          <w:rFonts w:hint="eastAsia"/>
        </w:rPr>
        <w:t>条、第</w:t>
      </w:r>
      <w:r w:rsidRPr="001309DE">
        <w:rPr>
          <w:rFonts w:hint="eastAsia"/>
        </w:rPr>
        <w:t>18</w:t>
      </w:r>
      <w:r w:rsidRPr="001309DE">
        <w:rPr>
          <w:rFonts w:hint="eastAsia"/>
        </w:rPr>
        <w:t>条第</w:t>
      </w:r>
      <w:r w:rsidRPr="001309DE">
        <w:rPr>
          <w:rFonts w:hint="eastAsia"/>
        </w:rPr>
        <w:t>3</w:t>
      </w:r>
      <w:r w:rsidRPr="001309DE">
        <w:rPr>
          <w:rFonts w:hint="eastAsia"/>
        </w:rPr>
        <w:t>款、第</w:t>
      </w:r>
      <w:r w:rsidRPr="001309DE">
        <w:rPr>
          <w:rFonts w:hint="eastAsia"/>
        </w:rPr>
        <w:t>23</w:t>
      </w:r>
      <w:r w:rsidRPr="001309DE">
        <w:rPr>
          <w:rFonts w:hint="eastAsia"/>
        </w:rPr>
        <w:t>条、第</w:t>
      </w:r>
      <w:r w:rsidRPr="001309DE">
        <w:rPr>
          <w:rFonts w:hint="eastAsia"/>
        </w:rPr>
        <w:t>24</w:t>
      </w:r>
      <w:r w:rsidRPr="001309DE">
        <w:rPr>
          <w:rFonts w:hint="eastAsia"/>
        </w:rPr>
        <w:t>条、第</w:t>
      </w:r>
      <w:r w:rsidRPr="001309DE">
        <w:rPr>
          <w:rFonts w:hint="eastAsia"/>
        </w:rPr>
        <w:t>26</w:t>
      </w:r>
      <w:r w:rsidRPr="001309DE">
        <w:rPr>
          <w:rFonts w:hint="eastAsia"/>
        </w:rPr>
        <w:t>条以及第</w:t>
      </w:r>
      <w:r w:rsidRPr="001309DE">
        <w:rPr>
          <w:rFonts w:hint="eastAsia"/>
        </w:rPr>
        <w:t>27</w:t>
      </w:r>
      <w:r w:rsidRPr="001309DE">
        <w:rPr>
          <w:rFonts w:hint="eastAsia"/>
        </w:rPr>
        <w:t>条第</w:t>
      </w:r>
      <w:r w:rsidRPr="001309DE">
        <w:rPr>
          <w:rFonts w:hint="eastAsia"/>
        </w:rPr>
        <w:t>1</w:t>
      </w:r>
      <w:r w:rsidRPr="001309DE">
        <w:rPr>
          <w:rFonts w:hint="eastAsia"/>
        </w:rPr>
        <w:t>至第</w:t>
      </w:r>
      <w:r w:rsidRPr="001309DE">
        <w:rPr>
          <w:rFonts w:hint="eastAsia"/>
        </w:rPr>
        <w:t>3</w:t>
      </w:r>
      <w:r w:rsidRPr="001309DE">
        <w:rPr>
          <w:rFonts w:hint="eastAsia"/>
        </w:rPr>
        <w:t>款</w:t>
      </w:r>
      <w:r>
        <w:rPr>
          <w:rFonts w:hint="eastAsia"/>
        </w:rPr>
        <w:t>)</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保健和保健服务</w:t>
      </w:r>
    </w:p>
    <w:p w:rsidR="00C1296B" w:rsidRPr="001309DE" w:rsidRDefault="00C1296B" w:rsidP="00C1296B">
      <w:pPr>
        <w:pStyle w:val="SingleTxtGC"/>
        <w:rPr>
          <w:rFonts w:hint="eastAsia"/>
        </w:rPr>
      </w:pPr>
      <w:r w:rsidRPr="001309DE">
        <w:rPr>
          <w:rFonts w:hint="eastAsia"/>
        </w:rPr>
        <w:t>3</w:t>
      </w:r>
      <w:r>
        <w:rPr>
          <w:rFonts w:hint="eastAsia"/>
        </w:rPr>
        <w:t>7.</w:t>
      </w:r>
      <w:r w:rsidRPr="001309DE">
        <w:rPr>
          <w:rFonts w:hint="eastAsia"/>
        </w:rPr>
        <w:t xml:space="preserve">  </w:t>
      </w:r>
      <w:r w:rsidRPr="001309DE">
        <w:rPr>
          <w:rFonts w:hint="eastAsia"/>
        </w:rPr>
        <w:t>委员会感兴趣地注意到</w:t>
      </w:r>
      <w:r>
        <w:rPr>
          <w:rFonts w:hint="eastAsia"/>
        </w:rPr>
        <w:t>，</w:t>
      </w:r>
      <w:r w:rsidRPr="001309DE">
        <w:rPr>
          <w:rFonts w:hint="eastAsia"/>
        </w:rPr>
        <w:t>“造福儿童”方案具有将近</w:t>
      </w:r>
      <w:r w:rsidRPr="001309DE">
        <w:rPr>
          <w:rFonts w:hint="eastAsia"/>
        </w:rPr>
        <w:t>100</w:t>
      </w:r>
      <w:r>
        <w:rPr>
          <w:rFonts w:hint="eastAsia"/>
        </w:rPr>
        <w:t>%</w:t>
      </w:r>
      <w:r w:rsidRPr="001309DE">
        <w:rPr>
          <w:rFonts w:hint="eastAsia"/>
        </w:rPr>
        <w:t>的覆盖率</w:t>
      </w:r>
      <w:r>
        <w:rPr>
          <w:rFonts w:hint="eastAsia"/>
        </w:rPr>
        <w:t>，</w:t>
      </w:r>
      <w:r w:rsidRPr="001309DE">
        <w:rPr>
          <w:rFonts w:hint="eastAsia"/>
        </w:rPr>
        <w:t>6</w:t>
      </w:r>
      <w:r w:rsidRPr="001309DE">
        <w:rPr>
          <w:rFonts w:hint="eastAsia"/>
        </w:rPr>
        <w:t>岁以下儿童在工作时间能够免费获得初级保健。委员会欢迎缔约国承诺执行有重</w:t>
      </w:r>
      <w:r w:rsidR="00305412">
        <w:rPr>
          <w:rFonts w:hint="eastAsia"/>
        </w:rPr>
        <w:t>点</w:t>
      </w:r>
      <w:r w:rsidRPr="001309DE">
        <w:rPr>
          <w:rFonts w:hint="eastAsia"/>
        </w:rPr>
        <w:t>的政策和举措来解决儿童健康状况方面的差异</w:t>
      </w:r>
      <w:r>
        <w:rPr>
          <w:rFonts w:hint="eastAsia"/>
        </w:rPr>
        <w:t>，</w:t>
      </w:r>
      <w:r w:rsidRPr="001309DE">
        <w:rPr>
          <w:rFonts w:hint="eastAsia"/>
        </w:rPr>
        <w:t>但与此同时对不平等状况继续存在感到关注</w:t>
      </w:r>
      <w:r>
        <w:rPr>
          <w:rFonts w:hint="eastAsia"/>
        </w:rPr>
        <w:t>，</w:t>
      </w:r>
      <w:r w:rsidRPr="001309DE">
        <w:rPr>
          <w:rFonts w:hint="eastAsia"/>
        </w:rPr>
        <w:t>这一情况的一项主要表现在于毛</w:t>
      </w:r>
      <w:r w:rsidR="00305412">
        <w:rPr>
          <w:rFonts w:hint="eastAsia"/>
        </w:rPr>
        <w:t>利</w:t>
      </w:r>
      <w:r w:rsidRPr="001309DE">
        <w:rPr>
          <w:rFonts w:hint="eastAsia"/>
        </w:rPr>
        <w:t>居民同缔约国其他居民中间</w:t>
      </w:r>
      <w:r w:rsidR="00305412">
        <w:rPr>
          <w:rFonts w:hint="eastAsia"/>
        </w:rPr>
        <w:t>发生的</w:t>
      </w:r>
      <w:r w:rsidRPr="001309DE">
        <w:rPr>
          <w:rFonts w:hint="eastAsia"/>
        </w:rPr>
        <w:t>婴儿死亡率存在差异</w:t>
      </w:r>
      <w:r>
        <w:rPr>
          <w:rFonts w:hint="eastAsia"/>
        </w:rPr>
        <w:t>，</w:t>
      </w:r>
      <w:r w:rsidR="00305412">
        <w:rPr>
          <w:rFonts w:hint="eastAsia"/>
        </w:rPr>
        <w:t>而且疫苗接种率在毛利</w:t>
      </w:r>
      <w:r w:rsidRPr="001309DE">
        <w:rPr>
          <w:rFonts w:hint="eastAsia"/>
        </w:rPr>
        <w:t>儿童中往往比较低。</w:t>
      </w:r>
    </w:p>
    <w:p w:rsidR="00C1296B" w:rsidRPr="00395082" w:rsidRDefault="00C1296B" w:rsidP="00C1296B">
      <w:pPr>
        <w:pStyle w:val="SingleTxtGC"/>
        <w:rPr>
          <w:rFonts w:eastAsia="SimHei" w:hint="eastAsia"/>
        </w:rPr>
      </w:pPr>
      <w:r w:rsidRPr="00395082">
        <w:rPr>
          <w:rFonts w:eastAsia="SimHei" w:hint="eastAsia"/>
        </w:rPr>
        <w:t xml:space="preserve">38.  </w:t>
      </w:r>
      <w:r w:rsidRPr="00395082">
        <w:rPr>
          <w:rFonts w:eastAsia="SimHei" w:hint="eastAsia"/>
        </w:rPr>
        <w:t>委员会建议在政府各部门采取协调一致的办法，并促进保健政策与旨在降低收入不均和贫困状况的政策之间进一步相互协调，以此处理保健服务机会不均的现象。</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母乳喂养</w:t>
      </w:r>
    </w:p>
    <w:p w:rsidR="00C1296B" w:rsidRPr="001309DE" w:rsidRDefault="00C1296B" w:rsidP="00C1296B">
      <w:pPr>
        <w:pStyle w:val="SingleTxtGC"/>
        <w:rPr>
          <w:rFonts w:hint="eastAsia"/>
        </w:rPr>
      </w:pPr>
      <w:r w:rsidRPr="001309DE">
        <w:rPr>
          <w:rFonts w:hint="eastAsia"/>
        </w:rPr>
        <w:t>3</w:t>
      </w:r>
      <w:r>
        <w:rPr>
          <w:rFonts w:hint="eastAsia"/>
        </w:rPr>
        <w:t>9.</w:t>
      </w:r>
      <w:r w:rsidRPr="001309DE">
        <w:rPr>
          <w:rFonts w:hint="eastAsia"/>
        </w:rPr>
        <w:t xml:space="preserve">  </w:t>
      </w:r>
      <w:r w:rsidRPr="001309DE">
        <w:rPr>
          <w:rFonts w:hint="eastAsia"/>
        </w:rPr>
        <w:t>委员会欢迎缔约国作出努力</w:t>
      </w:r>
      <w:r>
        <w:rPr>
          <w:rFonts w:hint="eastAsia"/>
        </w:rPr>
        <w:t>，</w:t>
      </w:r>
      <w:r w:rsidRPr="001309DE">
        <w:rPr>
          <w:rFonts w:hint="eastAsia"/>
        </w:rPr>
        <w:t>鼓励在最初</w:t>
      </w:r>
      <w:r w:rsidRPr="001309DE">
        <w:rPr>
          <w:rFonts w:hint="eastAsia"/>
        </w:rPr>
        <w:t>6</w:t>
      </w:r>
      <w:r w:rsidRPr="001309DE">
        <w:rPr>
          <w:rFonts w:hint="eastAsia"/>
        </w:rPr>
        <w:t>个月里完全采用母乳喂养</w:t>
      </w:r>
      <w:r>
        <w:rPr>
          <w:rFonts w:hint="eastAsia"/>
        </w:rPr>
        <w:t>，</w:t>
      </w:r>
      <w:r w:rsidRPr="001309DE">
        <w:rPr>
          <w:rFonts w:hint="eastAsia"/>
        </w:rPr>
        <w:t>但与此同时仍然关注到</w:t>
      </w:r>
      <w:r>
        <w:rPr>
          <w:rFonts w:hint="eastAsia"/>
        </w:rPr>
        <w:t>，</w:t>
      </w:r>
      <w:r w:rsidRPr="001309DE">
        <w:rPr>
          <w:rFonts w:hint="eastAsia"/>
        </w:rPr>
        <w:t>新西兰</w:t>
      </w:r>
      <w:r w:rsidRPr="001309DE">
        <w:rPr>
          <w:rFonts w:hint="eastAsia"/>
        </w:rPr>
        <w:t>3</w:t>
      </w:r>
      <w:r w:rsidRPr="001309DE">
        <w:rPr>
          <w:rFonts w:hint="eastAsia"/>
        </w:rPr>
        <w:t>个月大的婴儿中只有一半完全以母乳喂养</w:t>
      </w:r>
      <w:r>
        <w:rPr>
          <w:rFonts w:hint="eastAsia"/>
        </w:rPr>
        <w:t>，</w:t>
      </w:r>
      <w:r w:rsidRPr="001309DE">
        <w:rPr>
          <w:rFonts w:hint="eastAsia"/>
        </w:rPr>
        <w:t>而</w:t>
      </w:r>
      <w:r w:rsidRPr="001309DE">
        <w:rPr>
          <w:rFonts w:hint="eastAsia"/>
        </w:rPr>
        <w:t>6</w:t>
      </w:r>
      <w:r w:rsidRPr="001309DE">
        <w:rPr>
          <w:rFonts w:hint="eastAsia"/>
        </w:rPr>
        <w:t>个月大的婴儿中完全采用母乳喂养的不到百分之八。委员会关注到</w:t>
      </w:r>
      <w:r>
        <w:rPr>
          <w:rFonts w:hint="eastAsia"/>
        </w:rPr>
        <w:t>，</w:t>
      </w:r>
      <w:r w:rsidRPr="001309DE">
        <w:rPr>
          <w:rFonts w:hint="eastAsia"/>
        </w:rPr>
        <w:t>毛</w:t>
      </w:r>
      <w:r w:rsidR="00305412">
        <w:rPr>
          <w:rFonts w:hint="eastAsia"/>
        </w:rPr>
        <w:t>利</w:t>
      </w:r>
      <w:r w:rsidRPr="001309DE">
        <w:rPr>
          <w:rFonts w:hint="eastAsia"/>
        </w:rPr>
        <w:t>儿童在</w:t>
      </w:r>
      <w:r w:rsidRPr="001309DE">
        <w:rPr>
          <w:rFonts w:hint="eastAsia"/>
        </w:rPr>
        <w:t>4</w:t>
      </w:r>
      <w:r w:rsidRPr="001309DE">
        <w:rPr>
          <w:rFonts w:hint="eastAsia"/>
        </w:rPr>
        <w:t>个月以前以固体食物喂养的</w:t>
      </w:r>
      <w:r w:rsidR="00305412">
        <w:rPr>
          <w:rFonts w:hint="eastAsia"/>
        </w:rPr>
        <w:t>情况</w:t>
      </w:r>
      <w:r w:rsidRPr="001309DE">
        <w:rPr>
          <w:rFonts w:hint="eastAsia"/>
        </w:rPr>
        <w:t>超过其他婴儿。</w:t>
      </w:r>
    </w:p>
    <w:p w:rsidR="00C1296B" w:rsidRPr="00395082" w:rsidRDefault="00C1296B" w:rsidP="00C1296B">
      <w:pPr>
        <w:pStyle w:val="SingleTxtGC"/>
        <w:rPr>
          <w:rFonts w:eastAsia="SimHei" w:hint="eastAsia"/>
        </w:rPr>
      </w:pPr>
      <w:r w:rsidRPr="00395082">
        <w:rPr>
          <w:rFonts w:eastAsia="SimHei" w:hint="eastAsia"/>
        </w:rPr>
        <w:t xml:space="preserve">40.  </w:t>
      </w:r>
      <w:r w:rsidRPr="00395082">
        <w:rPr>
          <w:rFonts w:eastAsia="SimHei" w:hint="eastAsia"/>
        </w:rPr>
        <w:t>委员会建议缔约国再接再厉，提高</w:t>
      </w:r>
      <w:r w:rsidRPr="00395082">
        <w:rPr>
          <w:rFonts w:eastAsia="SimHei" w:hint="eastAsia"/>
        </w:rPr>
        <w:t>6</w:t>
      </w:r>
      <w:r w:rsidRPr="00395082">
        <w:rPr>
          <w:rFonts w:eastAsia="SimHei" w:hint="eastAsia"/>
        </w:rPr>
        <w:t>个月大的婴儿完全采用母乳喂养的人数，对此尤其注重使毛</w:t>
      </w:r>
      <w:r w:rsidR="00305412" w:rsidRPr="00395082">
        <w:rPr>
          <w:rFonts w:eastAsia="SimHei" w:hint="eastAsia"/>
        </w:rPr>
        <w:t>利</w:t>
      </w:r>
      <w:r w:rsidRPr="00395082">
        <w:rPr>
          <w:rFonts w:eastAsia="SimHei" w:hint="eastAsia"/>
        </w:rPr>
        <w:t>居民进一步认识到完全采用母乳喂养的益处，并充分执行《母乳代用品国际销售守则》。缔约国还应进一步推广兴建爱婴医院，并鼓励将母乳喂养列入育婴培训的内容。</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青少年健康</w:t>
      </w:r>
    </w:p>
    <w:p w:rsidR="00C1296B" w:rsidRPr="001309DE" w:rsidRDefault="00C1296B" w:rsidP="00C1296B">
      <w:pPr>
        <w:pStyle w:val="SingleTxtGC"/>
        <w:rPr>
          <w:rFonts w:hint="eastAsia"/>
        </w:rPr>
      </w:pPr>
      <w:r w:rsidRPr="001309DE">
        <w:rPr>
          <w:rFonts w:hint="eastAsia"/>
        </w:rPr>
        <w:t>4</w:t>
      </w:r>
      <w:r>
        <w:rPr>
          <w:rFonts w:hint="eastAsia"/>
        </w:rPr>
        <w:t>1.</w:t>
      </w:r>
      <w:r w:rsidRPr="001309DE">
        <w:rPr>
          <w:rFonts w:hint="eastAsia"/>
        </w:rPr>
        <w:t xml:space="preserve">  </w:t>
      </w:r>
      <w:r w:rsidRPr="001309DE">
        <w:rPr>
          <w:rFonts w:hint="eastAsia"/>
        </w:rPr>
        <w:t>委员会注意到缔约国在影响到青少年健康的各领域里作出了努力。但是</w:t>
      </w:r>
      <w:r>
        <w:rPr>
          <w:rFonts w:hint="eastAsia"/>
        </w:rPr>
        <w:t>，</w:t>
      </w:r>
      <w:r w:rsidRPr="001309DE">
        <w:rPr>
          <w:rFonts w:hint="eastAsia"/>
        </w:rPr>
        <w:t>委员会关注到青少年怀孕的比例在增加</w:t>
      </w:r>
      <w:r>
        <w:rPr>
          <w:rFonts w:hint="eastAsia"/>
        </w:rPr>
        <w:t>，</w:t>
      </w:r>
      <w:r w:rsidRPr="001309DE">
        <w:rPr>
          <w:rFonts w:hint="eastAsia"/>
        </w:rPr>
        <w:t>尤其是属于较低社会经济阶层的女童或毛</w:t>
      </w:r>
      <w:r w:rsidR="00305412">
        <w:rPr>
          <w:rFonts w:hint="eastAsia"/>
        </w:rPr>
        <w:t>利</w:t>
      </w:r>
      <w:r w:rsidRPr="001309DE">
        <w:rPr>
          <w:rFonts w:hint="eastAsia"/>
        </w:rPr>
        <w:t>背景的女童</w:t>
      </w:r>
      <w:r>
        <w:rPr>
          <w:rFonts w:hint="eastAsia"/>
        </w:rPr>
        <w:t>，</w:t>
      </w:r>
      <w:r w:rsidRPr="001309DE">
        <w:rPr>
          <w:rFonts w:hint="eastAsia"/>
        </w:rPr>
        <w:t>并注意到青少年自杀率很高</w:t>
      </w:r>
      <w:r>
        <w:rPr>
          <w:rFonts w:hint="eastAsia"/>
        </w:rPr>
        <w:t>，</w:t>
      </w:r>
      <w:r w:rsidR="00305412">
        <w:rPr>
          <w:rFonts w:hint="eastAsia"/>
        </w:rPr>
        <w:t>尤其是在毛利</w:t>
      </w:r>
      <w:r w:rsidRPr="001309DE">
        <w:rPr>
          <w:rFonts w:hint="eastAsia"/>
        </w:rPr>
        <w:t>青少年中很高。</w:t>
      </w:r>
    </w:p>
    <w:p w:rsidR="00C1296B" w:rsidRPr="00395082" w:rsidRDefault="00C1296B" w:rsidP="00C1296B">
      <w:pPr>
        <w:pStyle w:val="SingleTxtGC"/>
        <w:rPr>
          <w:rFonts w:eastAsia="SimHei" w:hint="eastAsia"/>
        </w:rPr>
      </w:pPr>
      <w:r w:rsidRPr="00395082">
        <w:rPr>
          <w:rFonts w:eastAsia="SimHei" w:hint="eastAsia"/>
        </w:rPr>
        <w:t xml:space="preserve">42.  </w:t>
      </w:r>
      <w:r w:rsidRPr="00395082">
        <w:rPr>
          <w:rFonts w:eastAsia="SimHei" w:hint="eastAsia"/>
        </w:rPr>
        <w:t>委员会建议缔约国：</w:t>
      </w:r>
    </w:p>
    <w:p w:rsidR="00C1296B" w:rsidRPr="00395082" w:rsidRDefault="00C1296B" w:rsidP="00BB0F5C">
      <w:pPr>
        <w:pStyle w:val="SingleTxtGC"/>
        <w:numPr>
          <w:ilvl w:val="0"/>
          <w:numId w:val="13"/>
        </w:numPr>
        <w:rPr>
          <w:rFonts w:eastAsia="SimHei" w:hint="eastAsia"/>
        </w:rPr>
      </w:pPr>
      <w:r w:rsidRPr="00395082">
        <w:rPr>
          <w:rFonts w:eastAsia="SimHei" w:hint="eastAsia"/>
        </w:rPr>
        <w:t>加强其向青少年提供适当生殖健康服务的努力，其中包括生殖健康教育，在学校中的教育以及鼓励青少年健康生活方式的教育；</w:t>
      </w:r>
    </w:p>
    <w:p w:rsidR="00C1296B" w:rsidRPr="00395082" w:rsidRDefault="00C1296B" w:rsidP="00BB0F5C">
      <w:pPr>
        <w:pStyle w:val="SingleTxtGC"/>
        <w:numPr>
          <w:ilvl w:val="0"/>
          <w:numId w:val="13"/>
        </w:numPr>
        <w:rPr>
          <w:rFonts w:eastAsia="SimHei" w:hint="eastAsia"/>
        </w:rPr>
      </w:pPr>
      <w:r w:rsidRPr="00395082">
        <w:rPr>
          <w:rFonts w:eastAsia="SimHei" w:hint="eastAsia"/>
        </w:rPr>
        <w:t>在缔约国全国各地继续解决青少年自杀行为的问题，其方式可包括研究这一问题的根源，以便设置有的放矢的防范措施。</w:t>
      </w:r>
    </w:p>
    <w:p w:rsidR="00C1296B" w:rsidRPr="001309DE" w:rsidRDefault="00C1296B" w:rsidP="00C1296B">
      <w:pPr>
        <w:pStyle w:val="H23GC"/>
        <w:rPr>
          <w:rFonts w:hint="eastAsia"/>
        </w:rPr>
      </w:pPr>
      <w:r w:rsidRPr="001309DE">
        <w:rPr>
          <w:rFonts w:hint="eastAsia"/>
        </w:rPr>
        <w:tab/>
      </w:r>
      <w:r w:rsidRPr="001309DE">
        <w:rPr>
          <w:rFonts w:hint="eastAsia"/>
        </w:rPr>
        <w:tab/>
      </w:r>
      <w:r w:rsidRPr="001309DE">
        <w:rPr>
          <w:rFonts w:hint="eastAsia"/>
        </w:rPr>
        <w:t>生活水准</w:t>
      </w:r>
    </w:p>
    <w:p w:rsidR="00C1296B" w:rsidRPr="001309DE" w:rsidRDefault="00C1296B" w:rsidP="00C1296B">
      <w:pPr>
        <w:pStyle w:val="SingleTxtGC"/>
        <w:rPr>
          <w:rFonts w:hint="eastAsia"/>
        </w:rPr>
      </w:pPr>
      <w:r w:rsidRPr="001309DE">
        <w:rPr>
          <w:rFonts w:hint="eastAsia"/>
        </w:rPr>
        <w:t>4</w:t>
      </w:r>
      <w:r>
        <w:rPr>
          <w:rFonts w:hint="eastAsia"/>
        </w:rPr>
        <w:t>3.</w:t>
      </w:r>
      <w:r w:rsidRPr="001309DE">
        <w:rPr>
          <w:rFonts w:hint="eastAsia"/>
        </w:rPr>
        <w:t xml:space="preserve">  </w:t>
      </w:r>
      <w:r w:rsidRPr="001309DE">
        <w:rPr>
          <w:rFonts w:hint="eastAsia"/>
        </w:rPr>
        <w:t>委员会赞赏地注意到缔约国为提高生活水平所作的努力。但是</w:t>
      </w:r>
      <w:r>
        <w:rPr>
          <w:rFonts w:hint="eastAsia"/>
        </w:rPr>
        <w:t>，</w:t>
      </w:r>
      <w:r w:rsidRPr="001309DE">
        <w:rPr>
          <w:rFonts w:hint="eastAsia"/>
        </w:rPr>
        <w:t>委员会尽管注意到近年来儿童中贫穷现象有所减少</w:t>
      </w:r>
      <w:r>
        <w:rPr>
          <w:rFonts w:hint="eastAsia"/>
        </w:rPr>
        <w:t>，</w:t>
      </w:r>
      <w:r w:rsidRPr="001309DE">
        <w:rPr>
          <w:rFonts w:hint="eastAsia"/>
        </w:rPr>
        <w:t>但是仍然对缔约国内生活在贫困线以下的儿童占大约</w:t>
      </w:r>
      <w:r w:rsidRPr="001309DE">
        <w:rPr>
          <w:rFonts w:hint="eastAsia"/>
        </w:rPr>
        <w:t>20</w:t>
      </w:r>
      <w:r>
        <w:rPr>
          <w:rFonts w:hint="eastAsia"/>
        </w:rPr>
        <w:t>%</w:t>
      </w:r>
      <w:r w:rsidRPr="001309DE">
        <w:rPr>
          <w:rFonts w:hint="eastAsia"/>
        </w:rPr>
        <w:t>而感到关注。</w:t>
      </w:r>
    </w:p>
    <w:p w:rsidR="00C1296B" w:rsidRPr="00395082" w:rsidRDefault="00C1296B" w:rsidP="00C1296B">
      <w:pPr>
        <w:pStyle w:val="SingleTxtGC"/>
        <w:rPr>
          <w:rFonts w:eastAsia="SimHei" w:hint="eastAsia"/>
        </w:rPr>
      </w:pPr>
      <w:r w:rsidRPr="00395082">
        <w:rPr>
          <w:rFonts w:eastAsia="SimHei" w:hint="eastAsia"/>
        </w:rPr>
        <w:t xml:space="preserve">44.  </w:t>
      </w:r>
      <w:r w:rsidRPr="00395082">
        <w:rPr>
          <w:rFonts w:eastAsia="SimHei" w:hint="eastAsia"/>
        </w:rPr>
        <w:t>委员会建议缔约国采取一切必要措施，提供适当的支持，帮助弱势家庭及其子女持久地脱离贫困，与此同时为那些仍然处于贫困线以下的人继续提供帮助。</w:t>
      </w:r>
    </w:p>
    <w:p w:rsidR="00C1296B" w:rsidRDefault="00C1296B" w:rsidP="00C1296B">
      <w:pPr>
        <w:pStyle w:val="H1GC"/>
        <w:rPr>
          <w:rFonts w:hint="eastAsia"/>
        </w:rPr>
      </w:pPr>
      <w:r>
        <w:rPr>
          <w:rFonts w:hint="eastAsia"/>
        </w:rPr>
        <w:tab/>
        <w:t>F.</w:t>
      </w:r>
      <w:r>
        <w:rPr>
          <w:rFonts w:hint="eastAsia"/>
        </w:rPr>
        <w:tab/>
      </w:r>
      <w:r>
        <w:rPr>
          <w:rFonts w:hint="eastAsia"/>
        </w:rPr>
        <w:t>教育、休闲和文化活动</w:t>
      </w:r>
      <w: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t>)</w:t>
      </w:r>
    </w:p>
    <w:p w:rsidR="00C1296B" w:rsidRDefault="00C1296B" w:rsidP="00C1296B">
      <w:pPr>
        <w:pStyle w:val="H23GC"/>
        <w:rPr>
          <w:rFonts w:hint="eastAsia"/>
        </w:rPr>
      </w:pPr>
      <w:r>
        <w:rPr>
          <w:rFonts w:hint="eastAsia"/>
        </w:rPr>
        <w:tab/>
      </w:r>
      <w:r>
        <w:rPr>
          <w:rFonts w:hint="eastAsia"/>
        </w:rPr>
        <w:tab/>
      </w:r>
      <w:r>
        <w:rPr>
          <w:rFonts w:hint="eastAsia"/>
        </w:rPr>
        <w:t>教育、包括职业培训和指导</w:t>
      </w:r>
    </w:p>
    <w:p w:rsidR="00C1296B" w:rsidRDefault="00C1296B" w:rsidP="00C1296B">
      <w:pPr>
        <w:pStyle w:val="SingleTxtGC"/>
        <w:rPr>
          <w:rFonts w:hint="eastAsia"/>
        </w:rPr>
      </w:pPr>
      <w:r>
        <w:rPr>
          <w:rFonts w:hint="eastAsia"/>
        </w:rPr>
        <w:t xml:space="preserve">45.  </w:t>
      </w:r>
      <w:r>
        <w:rPr>
          <w:rFonts w:hint="eastAsia"/>
        </w:rPr>
        <w:t>委员会赞赏地注意到缔约国在教育领域中所作的许多努力，其中包括颁发了新的《教育修正法》和《毛利人教育战略</w:t>
      </w:r>
      <w:r>
        <w:rPr>
          <w:rFonts w:hint="eastAsia"/>
        </w:rPr>
        <w:t>(2008-2012</w:t>
      </w:r>
      <w:r>
        <w:rPr>
          <w:rFonts w:hint="eastAsia"/>
        </w:rPr>
        <w:t>年</w:t>
      </w:r>
      <w:r>
        <w:rPr>
          <w:rFonts w:hint="eastAsia"/>
        </w:rPr>
        <w:t>)</w:t>
      </w:r>
      <w:r>
        <w:rPr>
          <w:rFonts w:hint="eastAsia"/>
        </w:rPr>
        <w:t>》。委员会并欢迎在法律上向无身份证件的儿童保障免费接受教育的机会。但是，委员会关注到，一些群体的儿童在普通的学校或者替代性教育设施中注册入校或持续上学或恢复上学机会方面都面临困难，无法充分地享受其受教育权，这在残疾儿童</w:t>
      </w:r>
      <w:r>
        <w:rPr>
          <w:rFonts w:hint="eastAsia"/>
        </w:rPr>
        <w:t>(</w:t>
      </w:r>
      <w:r>
        <w:rPr>
          <w:rFonts w:hint="eastAsia"/>
        </w:rPr>
        <w:t>具有特殊教育需要的儿童</w:t>
      </w:r>
      <w:r>
        <w:rPr>
          <w:rFonts w:hint="eastAsia"/>
        </w:rPr>
        <w:t>)</w:t>
      </w:r>
      <w:r>
        <w:rPr>
          <w:rFonts w:hint="eastAsia"/>
        </w:rPr>
        <w:t>、农村地区儿童、毛利儿童、太平洋地区族裔和少数族裔儿童、寻求庇护儿童、青少年母亲、辍学者和因各种原因不上学的儿童中尤为严重。此外，委员会关注到：</w:t>
      </w:r>
    </w:p>
    <w:p w:rsidR="00C1296B" w:rsidRDefault="00C1296B" w:rsidP="00234741">
      <w:pPr>
        <w:pStyle w:val="SingleTxtGC"/>
        <w:numPr>
          <w:ilvl w:val="0"/>
          <w:numId w:val="14"/>
        </w:numPr>
        <w:rPr>
          <w:rFonts w:hint="eastAsia"/>
        </w:rPr>
      </w:pPr>
      <w:r>
        <w:rPr>
          <w:rFonts w:hint="eastAsia"/>
        </w:rPr>
        <w:t>仅提供</w:t>
      </w:r>
      <w:r>
        <w:rPr>
          <w:rFonts w:hint="eastAsia"/>
        </w:rPr>
        <w:t>20</w:t>
      </w:r>
      <w:r>
        <w:rPr>
          <w:rFonts w:hint="eastAsia"/>
        </w:rPr>
        <w:t>小时的免费早期儿童教育和看护，许多儿童、尤其是有</w:t>
      </w:r>
      <w:r w:rsidR="00305412">
        <w:rPr>
          <w:rFonts w:hint="eastAsia"/>
        </w:rPr>
        <w:t>困难</w:t>
      </w:r>
      <w:r>
        <w:rPr>
          <w:rFonts w:hint="eastAsia"/>
        </w:rPr>
        <w:t>的儿童获得这类教育的机会有限；</w:t>
      </w:r>
    </w:p>
    <w:p w:rsidR="00C1296B" w:rsidRDefault="00C1296B" w:rsidP="00234741">
      <w:pPr>
        <w:pStyle w:val="SingleTxtGC"/>
        <w:numPr>
          <w:ilvl w:val="0"/>
          <w:numId w:val="14"/>
        </w:numPr>
        <w:rPr>
          <w:rFonts w:hint="eastAsia"/>
        </w:rPr>
      </w:pPr>
      <w:r>
        <w:rPr>
          <w:rFonts w:hint="eastAsia"/>
        </w:rPr>
        <w:t>许多公立学校向父母施加压力提供“捐助”；</w:t>
      </w:r>
    </w:p>
    <w:p w:rsidR="00C1296B" w:rsidRDefault="00C1296B" w:rsidP="00234741">
      <w:pPr>
        <w:pStyle w:val="SingleTxtGC"/>
        <w:numPr>
          <w:ilvl w:val="0"/>
          <w:numId w:val="14"/>
        </w:numPr>
        <w:rPr>
          <w:rFonts w:hint="eastAsia"/>
        </w:rPr>
      </w:pPr>
      <w:r>
        <w:rPr>
          <w:rFonts w:hint="eastAsia"/>
        </w:rPr>
        <w:t>欺凌是严重和普遍的问题，这可能会妨碍儿童上学和顺利地学习；</w:t>
      </w:r>
    </w:p>
    <w:p w:rsidR="00C1296B" w:rsidRDefault="00C1296B" w:rsidP="00234741">
      <w:pPr>
        <w:pStyle w:val="SingleTxtGC"/>
        <w:numPr>
          <w:ilvl w:val="0"/>
          <w:numId w:val="14"/>
        </w:numPr>
        <w:rPr>
          <w:rFonts w:hint="eastAsia"/>
        </w:rPr>
      </w:pPr>
      <w:r>
        <w:rPr>
          <w:rFonts w:hint="eastAsia"/>
        </w:rPr>
        <w:t>停学和开除的数量很高，而且尤其影响到在学业成绩方面一般比较低下的群体的儿童。</w:t>
      </w:r>
    </w:p>
    <w:p w:rsidR="00C1296B" w:rsidRPr="00395082" w:rsidRDefault="00C1296B" w:rsidP="00C1296B">
      <w:pPr>
        <w:pStyle w:val="SingleTxtGC"/>
        <w:rPr>
          <w:rFonts w:eastAsia="SimHei" w:hint="eastAsia"/>
        </w:rPr>
      </w:pPr>
      <w:r w:rsidRPr="00395082">
        <w:rPr>
          <w:rFonts w:eastAsia="SimHei" w:hint="eastAsia"/>
        </w:rPr>
        <w:t xml:space="preserve">46.  </w:t>
      </w:r>
      <w:r w:rsidRPr="00395082">
        <w:rPr>
          <w:rFonts w:eastAsia="SimHei" w:hint="eastAsia"/>
        </w:rPr>
        <w:t>委员会建议缔约国：</w:t>
      </w:r>
    </w:p>
    <w:p w:rsidR="00C1296B" w:rsidRPr="00395082" w:rsidRDefault="00C1296B" w:rsidP="00234741">
      <w:pPr>
        <w:pStyle w:val="SingleTxtGC"/>
        <w:numPr>
          <w:ilvl w:val="0"/>
          <w:numId w:val="15"/>
        </w:numPr>
        <w:rPr>
          <w:rFonts w:eastAsia="SimHei" w:hint="eastAsia"/>
        </w:rPr>
      </w:pPr>
      <w:r w:rsidRPr="00395082">
        <w:rPr>
          <w:rFonts w:eastAsia="SimHei" w:hint="eastAsia"/>
        </w:rPr>
        <w:t>确保所有儿童都有机会获得优质的早期儿童教育和照料，而且至少对社会上处于弱势的家庭和儿童应该是免费的；</w:t>
      </w:r>
    </w:p>
    <w:p w:rsidR="00C1296B" w:rsidRPr="00395082" w:rsidRDefault="00C1296B" w:rsidP="00234741">
      <w:pPr>
        <w:pStyle w:val="SingleTxtGC"/>
        <w:numPr>
          <w:ilvl w:val="0"/>
          <w:numId w:val="15"/>
        </w:numPr>
        <w:rPr>
          <w:rFonts w:eastAsia="SimHei" w:hint="eastAsia"/>
        </w:rPr>
      </w:pPr>
      <w:r w:rsidRPr="00395082">
        <w:rPr>
          <w:rFonts w:eastAsia="SimHei" w:hint="eastAsia"/>
        </w:rPr>
        <w:t>继续并加紧努力，减少儿童的族裔</w:t>
      </w:r>
      <w:r w:rsidRPr="00395082">
        <w:rPr>
          <w:rFonts w:eastAsia="SimHei" w:hint="eastAsia"/>
        </w:rPr>
        <w:t>(</w:t>
      </w:r>
      <w:r w:rsidRPr="00395082">
        <w:rPr>
          <w:rFonts w:eastAsia="SimHei" w:hint="eastAsia"/>
        </w:rPr>
        <w:t>文化的、区域的、和社会背景</w:t>
      </w:r>
      <w:r w:rsidR="00305412" w:rsidRPr="00395082">
        <w:rPr>
          <w:rFonts w:eastAsia="SimHei" w:hint="eastAsia"/>
        </w:rPr>
        <w:t>)</w:t>
      </w:r>
      <w:r w:rsidRPr="00395082">
        <w:rPr>
          <w:rFonts w:eastAsia="SimHei" w:hint="eastAsia"/>
        </w:rPr>
        <w:t>对其得到学校招收和上学所产生的消极影响；</w:t>
      </w:r>
    </w:p>
    <w:p w:rsidR="00C1296B" w:rsidRPr="00395082" w:rsidRDefault="00C1296B" w:rsidP="00234741">
      <w:pPr>
        <w:pStyle w:val="SingleTxtGC"/>
        <w:numPr>
          <w:ilvl w:val="0"/>
          <w:numId w:val="15"/>
        </w:numPr>
        <w:rPr>
          <w:rFonts w:eastAsia="SimHei" w:hint="eastAsia"/>
        </w:rPr>
      </w:pPr>
      <w:r w:rsidRPr="00395082">
        <w:rPr>
          <w:rFonts w:eastAsia="SimHei" w:hint="eastAsia"/>
        </w:rPr>
        <w:t>大</w:t>
      </w:r>
      <w:r w:rsidR="00305412" w:rsidRPr="00395082">
        <w:rPr>
          <w:rFonts w:eastAsia="SimHei" w:hint="eastAsia"/>
        </w:rPr>
        <w:t>幅</w:t>
      </w:r>
      <w:r w:rsidRPr="00395082">
        <w:rPr>
          <w:rFonts w:eastAsia="SimHei" w:hint="eastAsia"/>
        </w:rPr>
        <w:t>增加资源的投资，以便保证所有儿童、包括属于弱势的、社会边际的和远离学校的群体的儿童有权接受</w:t>
      </w:r>
      <w:r w:rsidR="00305412" w:rsidRPr="00395082">
        <w:rPr>
          <w:rFonts w:eastAsia="SimHei" w:hint="eastAsia"/>
        </w:rPr>
        <w:t>真正</w:t>
      </w:r>
      <w:r w:rsidRPr="00395082">
        <w:rPr>
          <w:rFonts w:eastAsia="SimHei" w:hint="eastAsia"/>
        </w:rPr>
        <w:t>包容性的教育；</w:t>
      </w:r>
    </w:p>
    <w:p w:rsidR="00C1296B" w:rsidRPr="00395082" w:rsidRDefault="00C1296B" w:rsidP="00234741">
      <w:pPr>
        <w:pStyle w:val="SingleTxtGC"/>
        <w:numPr>
          <w:ilvl w:val="0"/>
          <w:numId w:val="15"/>
        </w:numPr>
        <w:rPr>
          <w:rFonts w:eastAsia="SimHei" w:hint="eastAsia"/>
        </w:rPr>
      </w:pPr>
      <w:r w:rsidRPr="00395082">
        <w:rPr>
          <w:rFonts w:eastAsia="SimHei" w:hint="eastAsia"/>
        </w:rPr>
        <w:t>将永久或短暂开除的惩戒措施仅作为最后手段来使用，减少被开除的人数，确保学校里有社会工作者和教育心理学者，以便帮助面临风险的儿童上学接受教育；</w:t>
      </w:r>
    </w:p>
    <w:p w:rsidR="00C1296B" w:rsidRPr="00395082" w:rsidRDefault="00C1296B" w:rsidP="00234741">
      <w:pPr>
        <w:pStyle w:val="SingleTxtGC"/>
        <w:numPr>
          <w:ilvl w:val="0"/>
          <w:numId w:val="15"/>
        </w:numPr>
        <w:rPr>
          <w:rFonts w:eastAsia="SimHei" w:hint="eastAsia"/>
        </w:rPr>
      </w:pPr>
      <w:r w:rsidRPr="00395082">
        <w:rPr>
          <w:rFonts w:eastAsia="SimHei" w:hint="eastAsia"/>
        </w:rPr>
        <w:t>采取步骤确保父母不</w:t>
      </w:r>
      <w:r w:rsidR="00305412" w:rsidRPr="00395082">
        <w:rPr>
          <w:rFonts w:eastAsia="SimHei" w:hint="eastAsia"/>
        </w:rPr>
        <w:t>会</w:t>
      </w:r>
      <w:r w:rsidRPr="00395082">
        <w:rPr>
          <w:rFonts w:eastAsia="SimHei" w:hint="eastAsia"/>
        </w:rPr>
        <w:t>面临向学校提供捐助的压力，而如果儿童的父母不提供捐助或不能提供捐助也不</w:t>
      </w:r>
      <w:r w:rsidR="00305412" w:rsidRPr="00395082">
        <w:rPr>
          <w:rFonts w:eastAsia="SimHei" w:hint="eastAsia"/>
        </w:rPr>
        <w:t>致</w:t>
      </w:r>
      <w:r w:rsidRPr="00395082">
        <w:rPr>
          <w:rFonts w:eastAsia="SimHei" w:hint="eastAsia"/>
        </w:rPr>
        <w:t>遭受污名指责；</w:t>
      </w:r>
    </w:p>
    <w:p w:rsidR="00C1296B" w:rsidRPr="00395082" w:rsidRDefault="00C1296B" w:rsidP="00234741">
      <w:pPr>
        <w:pStyle w:val="SingleTxtGC"/>
        <w:numPr>
          <w:ilvl w:val="0"/>
          <w:numId w:val="15"/>
        </w:numPr>
        <w:rPr>
          <w:rFonts w:eastAsia="SimHei" w:hint="eastAsia"/>
        </w:rPr>
      </w:pPr>
      <w:r w:rsidRPr="00395082">
        <w:rPr>
          <w:rFonts w:eastAsia="SimHei" w:hint="eastAsia"/>
        </w:rPr>
        <w:t>家庭努力消除学校中的欺凌和暴力，其方式可包括提供人权、和平与宽容的教育。</w:t>
      </w:r>
    </w:p>
    <w:p w:rsidR="00C1296B" w:rsidRDefault="00C1296B" w:rsidP="00C1296B">
      <w:pPr>
        <w:pStyle w:val="H23GC"/>
        <w:rPr>
          <w:rFonts w:hint="eastAsia"/>
        </w:rPr>
      </w:pPr>
      <w:r>
        <w:rPr>
          <w:rFonts w:hint="eastAsia"/>
        </w:rPr>
        <w:tab/>
      </w:r>
      <w:r>
        <w:rPr>
          <w:rFonts w:hint="eastAsia"/>
        </w:rPr>
        <w:tab/>
      </w:r>
      <w:r>
        <w:rPr>
          <w:rFonts w:hint="eastAsia"/>
        </w:rPr>
        <w:t>休息、休闲、娱乐和文化活动</w:t>
      </w:r>
    </w:p>
    <w:p w:rsidR="00C1296B" w:rsidRDefault="00C1296B" w:rsidP="00C1296B">
      <w:pPr>
        <w:pStyle w:val="SingleTxtGC"/>
        <w:rPr>
          <w:rFonts w:hint="eastAsia"/>
        </w:rPr>
      </w:pPr>
      <w:r>
        <w:rPr>
          <w:rFonts w:hint="eastAsia"/>
        </w:rPr>
        <w:t xml:space="preserve">47.  </w:t>
      </w:r>
      <w:r>
        <w:rPr>
          <w:rFonts w:hint="eastAsia"/>
        </w:rPr>
        <w:t>委员会遗憾地注意到，向父母和家庭提供的校后护理服务及活动方案数量不够。委员会并关注到，所设置的方案资金不足，而且地理分配不均等。</w:t>
      </w:r>
    </w:p>
    <w:p w:rsidR="00C1296B" w:rsidRPr="00395082" w:rsidRDefault="00C1296B" w:rsidP="00C1296B">
      <w:pPr>
        <w:pStyle w:val="SingleTxtGC"/>
        <w:rPr>
          <w:rFonts w:eastAsia="SimHei" w:hint="eastAsia"/>
        </w:rPr>
      </w:pPr>
      <w:r w:rsidRPr="00395082">
        <w:rPr>
          <w:rFonts w:eastAsia="SimHei" w:hint="eastAsia"/>
        </w:rPr>
        <w:t xml:space="preserve">48.  </w:t>
      </w:r>
      <w:r w:rsidRPr="00395082">
        <w:rPr>
          <w:rFonts w:eastAsia="SimHei" w:hint="eastAsia"/>
        </w:rPr>
        <w:t>委员会建议缔约国为学龄儿童</w:t>
      </w:r>
      <w:r w:rsidR="00305412" w:rsidRPr="00395082">
        <w:rPr>
          <w:rFonts w:eastAsia="SimHei" w:hint="eastAsia"/>
        </w:rPr>
        <w:t>的</w:t>
      </w:r>
      <w:r w:rsidRPr="00395082">
        <w:rPr>
          <w:rFonts w:eastAsia="SimHei" w:hint="eastAsia"/>
        </w:rPr>
        <w:t>校后及假日期间制订服务和方案，并拨出充分的资金。这类方案可以起到多种功能，</w:t>
      </w:r>
      <w:r w:rsidR="00305412" w:rsidRPr="00395082">
        <w:rPr>
          <w:rFonts w:eastAsia="SimHei" w:hint="eastAsia"/>
        </w:rPr>
        <w:t>包括在家庭以外为儿童提供有</w:t>
      </w:r>
      <w:r w:rsidRPr="00395082">
        <w:rPr>
          <w:rFonts w:eastAsia="SimHei" w:hint="eastAsia"/>
        </w:rPr>
        <w:t>组织安排的监管，必要时提供辅导，并帮助儿童获得其父母没有经济能力提供的服务。缔约国应尽可能确保所有父母及其子女都能平等地在经济上和地理交通上容易接触。</w:t>
      </w:r>
    </w:p>
    <w:p w:rsidR="00C1296B" w:rsidRDefault="00C1296B" w:rsidP="00C1296B">
      <w:pPr>
        <w:pStyle w:val="H1GC"/>
        <w:rPr>
          <w:rFonts w:hint="eastAsia"/>
        </w:rPr>
      </w:pPr>
      <w:r>
        <w:rPr>
          <w:rFonts w:hint="eastAsia"/>
        </w:rPr>
        <w:tab/>
        <w:t>G.</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条至第</w:t>
      </w:r>
      <w:r>
        <w:rPr>
          <w:rFonts w:hint="eastAsia"/>
        </w:rPr>
        <w:t>36</w:t>
      </w:r>
      <w:r>
        <w:rPr>
          <w:rFonts w:hint="eastAsia"/>
        </w:rPr>
        <w:t>条、第</w:t>
      </w:r>
      <w:r>
        <w:rPr>
          <w:rFonts w:hint="eastAsia"/>
        </w:rPr>
        <w:t>38</w:t>
      </w:r>
      <w:r>
        <w:rPr>
          <w:rFonts w:hint="eastAsia"/>
        </w:rPr>
        <w:t>条至第</w:t>
      </w:r>
      <w:r>
        <w:rPr>
          <w:rFonts w:hint="eastAsia"/>
        </w:rPr>
        <w:t>40</w:t>
      </w:r>
      <w:r>
        <w:rPr>
          <w:rFonts w:hint="eastAsia"/>
        </w:rPr>
        <w:t>条和第</w:t>
      </w:r>
      <w:r>
        <w:rPr>
          <w:rFonts w:hint="eastAsia"/>
        </w:rPr>
        <w:t>37</w:t>
      </w:r>
      <w:r>
        <w:rPr>
          <w:rFonts w:hint="eastAsia"/>
        </w:rPr>
        <w:t>条</w:t>
      </w:r>
      <w:r>
        <w:rPr>
          <w:rFonts w:hint="eastAsia"/>
        </w:rPr>
        <w:t>(b)</w:t>
      </w:r>
      <w:r>
        <w:rPr>
          <w:rFonts w:hint="eastAsia"/>
        </w:rPr>
        <w:t>至</w:t>
      </w:r>
      <w:r>
        <w:rPr>
          <w:rFonts w:hint="eastAsia"/>
        </w:rPr>
        <w:t>(d)</w:t>
      </w:r>
      <w:r>
        <w:rPr>
          <w:rFonts w:hint="eastAsia"/>
        </w:rPr>
        <w:t>款</w:t>
      </w:r>
      <w:r>
        <w:rPr>
          <w:rFonts w:hint="eastAsia"/>
        </w:rPr>
        <w:t>)</w:t>
      </w:r>
    </w:p>
    <w:p w:rsidR="00C1296B" w:rsidRDefault="00C1296B" w:rsidP="00C1296B">
      <w:pPr>
        <w:pStyle w:val="H23GC"/>
        <w:rPr>
          <w:rFonts w:hint="eastAsia"/>
        </w:rPr>
      </w:pPr>
      <w:r>
        <w:rPr>
          <w:rFonts w:hint="eastAsia"/>
        </w:rPr>
        <w:tab/>
      </w:r>
      <w:r>
        <w:rPr>
          <w:rFonts w:hint="eastAsia"/>
        </w:rPr>
        <w:tab/>
      </w:r>
      <w:r>
        <w:rPr>
          <w:rFonts w:hint="eastAsia"/>
        </w:rPr>
        <w:t>包括童工在内的经济剥削</w:t>
      </w:r>
    </w:p>
    <w:p w:rsidR="00C1296B" w:rsidRDefault="00C1296B" w:rsidP="00C1296B">
      <w:pPr>
        <w:pStyle w:val="SingleTxtGC"/>
        <w:rPr>
          <w:rFonts w:hint="eastAsia"/>
        </w:rPr>
      </w:pPr>
      <w:r>
        <w:rPr>
          <w:rFonts w:hint="eastAsia"/>
        </w:rPr>
        <w:t xml:space="preserve">49.  </w:t>
      </w:r>
      <w:r>
        <w:rPr>
          <w:rFonts w:hint="eastAsia"/>
        </w:rPr>
        <w:t>委员会感兴趣地注意到该国</w:t>
      </w:r>
      <w:r w:rsidR="00395082">
        <w:rPr>
          <w:rFonts w:hint="eastAsia"/>
        </w:rPr>
        <w:t>2004</w:t>
      </w:r>
      <w:r>
        <w:rPr>
          <w:rFonts w:hint="eastAsia"/>
        </w:rPr>
        <w:t>年制订了《儿童就业工作方案》，但却深感遗憾的是，</w:t>
      </w:r>
      <w:r w:rsidR="00305412">
        <w:rPr>
          <w:rFonts w:hint="eastAsia"/>
        </w:rPr>
        <w:t>缔约国</w:t>
      </w:r>
      <w:r>
        <w:rPr>
          <w:rFonts w:hint="eastAsia"/>
        </w:rPr>
        <w:t>没有作出任何努力，落实委员会以前关于包括童工在内的经济剥削问题。此外，委员会尤其关注到，</w:t>
      </w:r>
      <w:r w:rsidR="00305412">
        <w:rPr>
          <w:rFonts w:hint="eastAsia"/>
        </w:rPr>
        <w:t>允许</w:t>
      </w:r>
      <w:r>
        <w:rPr>
          <w:rFonts w:hint="eastAsia"/>
        </w:rPr>
        <w:t>15</w:t>
      </w:r>
      <w:r>
        <w:rPr>
          <w:rFonts w:hint="eastAsia"/>
        </w:rPr>
        <w:t>至</w:t>
      </w:r>
      <w:r>
        <w:rPr>
          <w:rFonts w:hint="eastAsia"/>
        </w:rPr>
        <w:t>18</w:t>
      </w:r>
      <w:r>
        <w:rPr>
          <w:rFonts w:hint="eastAsia"/>
        </w:rPr>
        <w:t>岁的少年儿童在危险的工作场所工作。</w:t>
      </w:r>
    </w:p>
    <w:p w:rsidR="00C1296B" w:rsidRPr="00395082" w:rsidRDefault="00C1296B" w:rsidP="00C1296B">
      <w:pPr>
        <w:pStyle w:val="SingleTxtGC"/>
        <w:rPr>
          <w:rFonts w:eastAsia="SimHei" w:hint="eastAsia"/>
        </w:rPr>
      </w:pPr>
      <w:r w:rsidRPr="00395082">
        <w:rPr>
          <w:rFonts w:eastAsia="SimHei" w:hint="eastAsia"/>
        </w:rPr>
        <w:t xml:space="preserve">50.  </w:t>
      </w:r>
      <w:r w:rsidRPr="00395082">
        <w:rPr>
          <w:rFonts w:eastAsia="SimHei" w:hint="eastAsia"/>
        </w:rPr>
        <w:t>委员会建议缔约国采取适当的立法和其他措施，确保</w:t>
      </w:r>
      <w:r w:rsidR="00305412" w:rsidRPr="00395082">
        <w:rPr>
          <w:rFonts w:eastAsia="SimHei" w:hint="eastAsia"/>
        </w:rPr>
        <w:t>不允许</w:t>
      </w:r>
      <w:r w:rsidRPr="00395082">
        <w:rPr>
          <w:rFonts w:eastAsia="SimHei" w:hint="eastAsia"/>
        </w:rPr>
        <w:t>18</w:t>
      </w:r>
      <w:r w:rsidRPr="00395082">
        <w:rPr>
          <w:rFonts w:eastAsia="SimHei" w:hint="eastAsia"/>
        </w:rPr>
        <w:t>岁以下的任何人在危险的工作场所工作。委员会并重申其以前的建议</w:t>
      </w:r>
      <w:r w:rsidRPr="00395082">
        <w:rPr>
          <w:rFonts w:eastAsia="SimHei" w:hint="eastAsia"/>
        </w:rPr>
        <w:t xml:space="preserve">(CRC/C/15/Add.216, </w:t>
      </w:r>
      <w:r w:rsidRPr="00395082">
        <w:rPr>
          <w:rFonts w:eastAsia="SimHei" w:hint="eastAsia"/>
        </w:rPr>
        <w:t>第</w:t>
      </w:r>
      <w:r w:rsidRPr="00395082">
        <w:rPr>
          <w:rFonts w:eastAsia="SimHei" w:hint="eastAsia"/>
        </w:rPr>
        <w:t>48</w:t>
      </w:r>
      <w:r w:rsidRPr="00395082">
        <w:rPr>
          <w:rFonts w:eastAsia="SimHei" w:hint="eastAsia"/>
        </w:rPr>
        <w:t>段</w:t>
      </w:r>
      <w:r w:rsidRPr="00395082">
        <w:rPr>
          <w:rFonts w:eastAsia="SimHei" w:hint="eastAsia"/>
        </w:rPr>
        <w:t>)</w:t>
      </w:r>
      <w:r w:rsidRPr="00395082">
        <w:rPr>
          <w:rFonts w:eastAsia="SimHei" w:hint="eastAsia"/>
        </w:rPr>
        <w:t>，即缔约国批准劳工组织关于准予就业最低年龄的第</w:t>
      </w:r>
      <w:r w:rsidRPr="00395082">
        <w:rPr>
          <w:rFonts w:eastAsia="SimHei" w:hint="eastAsia"/>
        </w:rPr>
        <w:t>138</w:t>
      </w:r>
      <w:r w:rsidRPr="00395082">
        <w:rPr>
          <w:rFonts w:eastAsia="SimHei" w:hint="eastAsia"/>
        </w:rPr>
        <w:t>号</w:t>
      </w:r>
      <w:r w:rsidRPr="00395082">
        <w:rPr>
          <w:rFonts w:eastAsia="SimHei" w:hint="eastAsia"/>
        </w:rPr>
        <w:t>(1973</w:t>
      </w:r>
      <w:r w:rsidRPr="00395082">
        <w:rPr>
          <w:rFonts w:eastAsia="SimHei" w:hint="eastAsia"/>
        </w:rPr>
        <w:t>年</w:t>
      </w:r>
      <w:r w:rsidRPr="00395082">
        <w:rPr>
          <w:rFonts w:eastAsia="SimHei" w:hint="eastAsia"/>
        </w:rPr>
        <w:t>)</w:t>
      </w:r>
      <w:r w:rsidRPr="00395082">
        <w:rPr>
          <w:rFonts w:eastAsia="SimHei" w:hint="eastAsia"/>
        </w:rPr>
        <w:t>号公约。</w:t>
      </w:r>
    </w:p>
    <w:p w:rsidR="00C1296B" w:rsidRDefault="00C1296B" w:rsidP="00C1296B">
      <w:pPr>
        <w:pStyle w:val="H23GC"/>
        <w:rPr>
          <w:rFonts w:hint="eastAsia"/>
        </w:rPr>
      </w:pPr>
      <w:r>
        <w:rPr>
          <w:rFonts w:hint="eastAsia"/>
        </w:rPr>
        <w:tab/>
      </w:r>
      <w:r>
        <w:rPr>
          <w:rFonts w:hint="eastAsia"/>
        </w:rPr>
        <w:tab/>
      </w:r>
      <w:r>
        <w:rPr>
          <w:rFonts w:hint="eastAsia"/>
        </w:rPr>
        <w:t>性剥削和性虐待</w:t>
      </w:r>
    </w:p>
    <w:p w:rsidR="00C1296B" w:rsidRDefault="00C1296B" w:rsidP="00C1296B">
      <w:pPr>
        <w:pStyle w:val="SingleTxtGC"/>
        <w:rPr>
          <w:rFonts w:hint="eastAsia"/>
        </w:rPr>
      </w:pPr>
      <w:r>
        <w:rPr>
          <w:rFonts w:hint="eastAsia"/>
        </w:rPr>
        <w:t xml:space="preserve">51.  </w:t>
      </w:r>
      <w:r>
        <w:rPr>
          <w:rFonts w:hint="eastAsia"/>
        </w:rPr>
        <w:t>委员会注意到缔约国表示，批准《儿童权利公约关于买卖儿童、儿童卖淫和儿童色情制品问题的任择议定书》这项工作正在取得进展，而剩余的问题将通过儿童和家庭保护法案来处理，这些法案目前正在得到众议院的审议。委员会并注意到缔约国为杜绝商业的性剥削和性虐待问题开展的活动。但是，委员会对于色情业中移民女童遭受剥削的情况感到关注，并且对性剥削的儿童受害者情况缺乏数据感到关注。</w:t>
      </w:r>
    </w:p>
    <w:p w:rsidR="00C1296B" w:rsidRPr="00395082" w:rsidRDefault="00C1296B" w:rsidP="00C1296B">
      <w:pPr>
        <w:pStyle w:val="SingleTxtGC"/>
        <w:rPr>
          <w:rFonts w:eastAsia="SimHei" w:hint="eastAsia"/>
        </w:rPr>
      </w:pPr>
      <w:r w:rsidRPr="00395082">
        <w:rPr>
          <w:rFonts w:eastAsia="SimHei" w:hint="eastAsia"/>
        </w:rPr>
        <w:t xml:space="preserve">52.  </w:t>
      </w:r>
      <w:r w:rsidRPr="00395082">
        <w:rPr>
          <w:rFonts w:eastAsia="SimHei" w:hint="eastAsia"/>
        </w:rPr>
        <w:t>委员会鼓励缔约国毫</w:t>
      </w:r>
      <w:r w:rsidR="00305412" w:rsidRPr="00395082">
        <w:rPr>
          <w:rFonts w:eastAsia="SimHei" w:hint="eastAsia"/>
        </w:rPr>
        <w:t>不</w:t>
      </w:r>
      <w:r w:rsidRPr="00395082">
        <w:rPr>
          <w:rFonts w:eastAsia="SimHei" w:hint="eastAsia"/>
        </w:rPr>
        <w:t>拖延地立即通过《儿童和家庭保护法案》，以便消除批准《儿童权利公约关于买卖儿童、儿童卖淫和儿童色情制品问题的任择议定书》</w:t>
      </w:r>
      <w:r w:rsidR="00305412" w:rsidRPr="00395082">
        <w:rPr>
          <w:rFonts w:eastAsia="SimHei" w:hint="eastAsia"/>
        </w:rPr>
        <w:t>中的任何障碍</w:t>
      </w:r>
      <w:r w:rsidRPr="00395082">
        <w:rPr>
          <w:rFonts w:eastAsia="SimHei" w:hint="eastAsia"/>
        </w:rPr>
        <w:t>。委员会建议缔约国采取适当措施，杜绝色情业</w:t>
      </w:r>
      <w:r w:rsidR="00305412" w:rsidRPr="00395082">
        <w:rPr>
          <w:rFonts w:eastAsia="SimHei" w:hint="eastAsia"/>
        </w:rPr>
        <w:t>对</w:t>
      </w:r>
      <w:r w:rsidRPr="00395082">
        <w:rPr>
          <w:rFonts w:eastAsia="SimHei" w:hint="eastAsia"/>
        </w:rPr>
        <w:t>移民女童的剥削，并建议缔约国加紧努力，收集有关对儿童的性剥削和性虐待情况严重程度的数据，而这一数据对于准备作出适当的应对行动来杜绝这一现象具有根本性的意义。</w:t>
      </w:r>
    </w:p>
    <w:p w:rsidR="00C1296B" w:rsidRDefault="00C1296B" w:rsidP="00C1296B">
      <w:pPr>
        <w:pStyle w:val="H23GC"/>
        <w:rPr>
          <w:rFonts w:hint="eastAsia"/>
        </w:rPr>
      </w:pPr>
      <w:r>
        <w:rPr>
          <w:rFonts w:hint="eastAsia"/>
        </w:rPr>
        <w:tab/>
      </w:r>
      <w:r>
        <w:rPr>
          <w:rFonts w:hint="eastAsia"/>
        </w:rPr>
        <w:tab/>
      </w:r>
      <w:r>
        <w:rPr>
          <w:rFonts w:hint="eastAsia"/>
        </w:rPr>
        <w:t>求助热线</w:t>
      </w:r>
    </w:p>
    <w:p w:rsidR="00C1296B" w:rsidRDefault="00C1296B" w:rsidP="007E1B0C">
      <w:pPr>
        <w:pStyle w:val="SingleTxtGC"/>
        <w:widowControl w:val="0"/>
        <w:rPr>
          <w:rFonts w:hint="eastAsia"/>
        </w:rPr>
      </w:pPr>
      <w:r>
        <w:rPr>
          <w:rFonts w:hint="eastAsia"/>
        </w:rPr>
        <w:t xml:space="preserve">53.  </w:t>
      </w:r>
      <w:r>
        <w:rPr>
          <w:rFonts w:hint="eastAsia"/>
        </w:rPr>
        <w:t>委员会感兴趣地注意到缔约国设置了三个儿童求助热线。但是，委员会遗憾地看到，这些求助热线并非以简短的电话号码每天</w:t>
      </w:r>
      <w:r>
        <w:rPr>
          <w:rFonts w:hint="eastAsia"/>
        </w:rPr>
        <w:t>24</w:t>
      </w:r>
      <w:r>
        <w:rPr>
          <w:rFonts w:hint="eastAsia"/>
        </w:rPr>
        <w:t>小时</w:t>
      </w:r>
      <w:r w:rsidR="00305412">
        <w:rPr>
          <w:rFonts w:hint="eastAsia"/>
        </w:rPr>
        <w:t>免费</w:t>
      </w:r>
      <w:r>
        <w:rPr>
          <w:rFonts w:hint="eastAsia"/>
        </w:rPr>
        <w:t>提供。</w:t>
      </w:r>
    </w:p>
    <w:p w:rsidR="00C1296B" w:rsidRPr="00395082" w:rsidRDefault="00C1296B" w:rsidP="00C1296B">
      <w:pPr>
        <w:pStyle w:val="SingleTxtGC"/>
        <w:rPr>
          <w:rFonts w:eastAsia="SimHei" w:hint="eastAsia"/>
        </w:rPr>
      </w:pPr>
      <w:r w:rsidRPr="00395082">
        <w:rPr>
          <w:rFonts w:eastAsia="SimHei" w:hint="eastAsia"/>
        </w:rPr>
        <w:t xml:space="preserve">54.  </w:t>
      </w:r>
      <w:r w:rsidRPr="00395082">
        <w:rPr>
          <w:rFonts w:eastAsia="SimHei" w:hint="eastAsia"/>
        </w:rPr>
        <w:t>委员会建议缔约国拨出充分的经费，使儿童求助热线得以免费地</w:t>
      </w:r>
      <w:r w:rsidRPr="00395082">
        <w:rPr>
          <w:rFonts w:eastAsia="SimHei" w:hint="eastAsia"/>
        </w:rPr>
        <w:t>24</w:t>
      </w:r>
      <w:r w:rsidRPr="00395082">
        <w:rPr>
          <w:rFonts w:eastAsia="SimHei" w:hint="eastAsia"/>
        </w:rPr>
        <w:t>小时提供。委员会并建议儿童求助热线应当为</w:t>
      </w:r>
      <w:r w:rsidRPr="00395082">
        <w:rPr>
          <w:rFonts w:eastAsia="SimHei" w:hint="eastAsia"/>
        </w:rPr>
        <w:t>3</w:t>
      </w:r>
      <w:r w:rsidRPr="00395082">
        <w:rPr>
          <w:rFonts w:eastAsia="SimHei" w:hint="eastAsia"/>
        </w:rPr>
        <w:t>个或</w:t>
      </w:r>
      <w:r w:rsidRPr="00395082">
        <w:rPr>
          <w:rFonts w:eastAsia="SimHei" w:hint="eastAsia"/>
        </w:rPr>
        <w:t>4</w:t>
      </w:r>
      <w:r w:rsidRPr="00395082">
        <w:rPr>
          <w:rFonts w:eastAsia="SimHei" w:hint="eastAsia"/>
        </w:rPr>
        <w:t>个数字的电话号码，在全国各地都可接通。</w:t>
      </w:r>
    </w:p>
    <w:p w:rsidR="00C1296B" w:rsidRDefault="00C1296B" w:rsidP="00C1296B">
      <w:pPr>
        <w:pStyle w:val="H23GC"/>
        <w:rPr>
          <w:rFonts w:hint="eastAsia"/>
        </w:rPr>
      </w:pPr>
      <w:r>
        <w:rPr>
          <w:rFonts w:hint="eastAsia"/>
        </w:rPr>
        <w:tab/>
      </w:r>
      <w:r>
        <w:rPr>
          <w:rFonts w:hint="eastAsia"/>
        </w:rPr>
        <w:tab/>
      </w:r>
      <w:r>
        <w:rPr>
          <w:rFonts w:hint="eastAsia"/>
        </w:rPr>
        <w:t>少年司法</w:t>
      </w:r>
    </w:p>
    <w:p w:rsidR="00C1296B" w:rsidRDefault="00C1296B" w:rsidP="00C1296B">
      <w:pPr>
        <w:pStyle w:val="SingleTxtGC"/>
        <w:rPr>
          <w:rFonts w:hint="eastAsia"/>
        </w:rPr>
      </w:pPr>
      <w:r>
        <w:rPr>
          <w:rFonts w:hint="eastAsia"/>
        </w:rPr>
        <w:t xml:space="preserve">55.  </w:t>
      </w:r>
      <w:r>
        <w:rPr>
          <w:rFonts w:hint="eastAsia"/>
        </w:rPr>
        <w:t>委员会重申其对刑事责任追究年龄过低感到关注，并遗憾地看到，缔约国将严重犯罪行为及惯犯行为的</w:t>
      </w:r>
      <w:r w:rsidR="00305412">
        <w:rPr>
          <w:rFonts w:hint="eastAsia"/>
        </w:rPr>
        <w:t>责任</w:t>
      </w:r>
      <w:r>
        <w:rPr>
          <w:rFonts w:hint="eastAsia"/>
        </w:rPr>
        <w:t>追究年龄从</w:t>
      </w:r>
      <w:r>
        <w:rPr>
          <w:rFonts w:hint="eastAsia"/>
        </w:rPr>
        <w:t>14</w:t>
      </w:r>
      <w:r>
        <w:rPr>
          <w:rFonts w:hint="eastAsia"/>
        </w:rPr>
        <w:t>岁降低到了</w:t>
      </w:r>
      <w:r>
        <w:rPr>
          <w:rFonts w:hint="eastAsia"/>
        </w:rPr>
        <w:t>12</w:t>
      </w:r>
      <w:r>
        <w:rPr>
          <w:rFonts w:hint="eastAsia"/>
        </w:rPr>
        <w:t>岁，同时没有对这些罪行作出明确的定义，</w:t>
      </w:r>
      <w:r w:rsidR="00305412">
        <w:rPr>
          <w:rFonts w:hint="eastAsia"/>
        </w:rPr>
        <w:t>此外将成年人承担刑事罪责</w:t>
      </w:r>
      <w:r>
        <w:rPr>
          <w:rFonts w:hint="eastAsia"/>
        </w:rPr>
        <w:t>的年龄维持在</w:t>
      </w:r>
      <w:r>
        <w:rPr>
          <w:rFonts w:hint="eastAsia"/>
        </w:rPr>
        <w:t>17</w:t>
      </w:r>
      <w:r>
        <w:rPr>
          <w:rFonts w:hint="eastAsia"/>
        </w:rPr>
        <w:t>岁。委员会注意到缔约国表示，</w:t>
      </w:r>
      <w:r w:rsidR="00305412">
        <w:rPr>
          <w:rFonts w:hint="eastAsia"/>
        </w:rPr>
        <w:t>该国为取消对《公约》中关于在监禁设施中</w:t>
      </w:r>
      <w:r>
        <w:rPr>
          <w:rFonts w:hint="eastAsia"/>
        </w:rPr>
        <w:t>将少年和成年人分开问题的第</w:t>
      </w:r>
      <w:r>
        <w:rPr>
          <w:rFonts w:hint="eastAsia"/>
        </w:rPr>
        <w:t>37</w:t>
      </w:r>
      <w:r>
        <w:rPr>
          <w:rFonts w:hint="eastAsia"/>
        </w:rPr>
        <w:t>条</w:t>
      </w:r>
      <w:r>
        <w:rPr>
          <w:rFonts w:hint="eastAsia"/>
        </w:rPr>
        <w:t>(c)</w:t>
      </w:r>
      <w:r>
        <w:rPr>
          <w:rFonts w:hint="eastAsia"/>
        </w:rPr>
        <w:t>项所作的保留已经有了重大进展，对此提到了本结论性意见第</w:t>
      </w:r>
      <w:r>
        <w:rPr>
          <w:rFonts w:hint="eastAsia"/>
        </w:rPr>
        <w:t>8</w:t>
      </w:r>
      <w:r>
        <w:rPr>
          <w:rFonts w:hint="eastAsia"/>
        </w:rPr>
        <w:t>和第</w:t>
      </w:r>
      <w:r>
        <w:rPr>
          <w:rFonts w:hint="eastAsia"/>
        </w:rPr>
        <w:t>9</w:t>
      </w:r>
      <w:r>
        <w:rPr>
          <w:rFonts w:hint="eastAsia"/>
        </w:rPr>
        <w:t>段，但与此同时委员会关注到，</w:t>
      </w:r>
      <w:r>
        <w:rPr>
          <w:rFonts w:hint="eastAsia"/>
        </w:rPr>
        <w:t>18</w:t>
      </w:r>
      <w:r>
        <w:rPr>
          <w:rFonts w:hint="eastAsia"/>
        </w:rPr>
        <w:t>岁以下触犯法律的女性青少年与年长的女性囚徒被关押在同一地点。委员会并遗憾地看到，尽管该国有“家庭群体会议”，但司法机关采用惩罚性的方式要比修复性的方式经常。</w:t>
      </w:r>
    </w:p>
    <w:p w:rsidR="00C1296B" w:rsidRPr="00395082" w:rsidRDefault="00C1296B" w:rsidP="00C1296B">
      <w:pPr>
        <w:pStyle w:val="SingleTxtGC"/>
        <w:rPr>
          <w:rFonts w:eastAsia="SimHei" w:hint="eastAsia"/>
        </w:rPr>
      </w:pPr>
      <w:r w:rsidRPr="00395082">
        <w:rPr>
          <w:rFonts w:eastAsia="SimHei" w:hint="eastAsia"/>
        </w:rPr>
        <w:t xml:space="preserve">56.  </w:t>
      </w:r>
      <w:r w:rsidRPr="00395082">
        <w:rPr>
          <w:rFonts w:eastAsia="SimHei" w:hint="eastAsia"/>
        </w:rPr>
        <w:t>委员会重申其以前的建议</w:t>
      </w:r>
      <w:r w:rsidRPr="00395082">
        <w:rPr>
          <w:rFonts w:eastAsia="SimHei" w:hint="eastAsia"/>
        </w:rPr>
        <w:t xml:space="preserve">(CRC/C/15/Add.216, </w:t>
      </w:r>
      <w:r w:rsidRPr="00395082">
        <w:rPr>
          <w:rFonts w:eastAsia="SimHei" w:hint="eastAsia"/>
        </w:rPr>
        <w:t>第</w:t>
      </w:r>
      <w:r w:rsidRPr="00395082">
        <w:rPr>
          <w:rFonts w:eastAsia="SimHei" w:hint="eastAsia"/>
        </w:rPr>
        <w:t>50</w:t>
      </w:r>
      <w:r w:rsidRPr="00395082">
        <w:rPr>
          <w:rFonts w:eastAsia="SimHei" w:hint="eastAsia"/>
        </w:rPr>
        <w:t>段</w:t>
      </w:r>
      <w:r w:rsidRPr="00395082">
        <w:rPr>
          <w:rFonts w:eastAsia="SimHei" w:hint="eastAsia"/>
        </w:rPr>
        <w:t>)</w:t>
      </w:r>
      <w:r w:rsidRPr="00395082">
        <w:rPr>
          <w:rFonts w:eastAsia="SimHei" w:hint="eastAsia"/>
        </w:rPr>
        <w:t>，并建议缔约国充分执行青少年司法的国际标准，尤其是《公约》第</w:t>
      </w:r>
      <w:r w:rsidRPr="00395082">
        <w:rPr>
          <w:rFonts w:eastAsia="SimHei" w:hint="eastAsia"/>
        </w:rPr>
        <w:t>37</w:t>
      </w:r>
      <w:r w:rsidRPr="00395082">
        <w:rPr>
          <w:rFonts w:eastAsia="SimHei" w:hint="eastAsia"/>
        </w:rPr>
        <w:t>条、第</w:t>
      </w:r>
      <w:r w:rsidRPr="00395082">
        <w:rPr>
          <w:rFonts w:eastAsia="SimHei" w:hint="eastAsia"/>
        </w:rPr>
        <w:t>39</w:t>
      </w:r>
      <w:r w:rsidRPr="00395082">
        <w:rPr>
          <w:rFonts w:eastAsia="SimHei" w:hint="eastAsia"/>
        </w:rPr>
        <w:t>条和第</w:t>
      </w:r>
      <w:r w:rsidRPr="00395082">
        <w:rPr>
          <w:rFonts w:eastAsia="SimHei" w:hint="eastAsia"/>
        </w:rPr>
        <w:t>40</w:t>
      </w:r>
      <w:r w:rsidRPr="00395082">
        <w:rPr>
          <w:rFonts w:eastAsia="SimHei" w:hint="eastAsia"/>
        </w:rPr>
        <w:t>条，以及关于少年司法中的儿童权利问题的第</w:t>
      </w:r>
      <w:r w:rsidRPr="00395082">
        <w:rPr>
          <w:rFonts w:eastAsia="SimHei" w:hint="eastAsia"/>
        </w:rPr>
        <w:t>10</w:t>
      </w:r>
      <w:r w:rsidRPr="00395082">
        <w:rPr>
          <w:rFonts w:eastAsia="SimHei" w:hint="eastAsia"/>
        </w:rPr>
        <w:t>号一般性意见</w:t>
      </w:r>
      <w:r w:rsidRPr="00395082">
        <w:rPr>
          <w:rFonts w:eastAsia="SimHei" w:hint="eastAsia"/>
        </w:rPr>
        <w:t>(2007</w:t>
      </w:r>
      <w:r w:rsidRPr="00395082">
        <w:rPr>
          <w:rFonts w:eastAsia="SimHei" w:hint="eastAsia"/>
        </w:rPr>
        <w:t>年</w:t>
      </w:r>
      <w:r w:rsidRPr="00395082">
        <w:rPr>
          <w:rFonts w:eastAsia="SimHei" w:hint="eastAsia"/>
        </w:rPr>
        <w:t>)</w:t>
      </w:r>
      <w:r w:rsidRPr="00395082">
        <w:rPr>
          <w:rFonts w:eastAsia="SimHei" w:hint="eastAsia"/>
        </w:rPr>
        <w:t>、联合国少年司法最低限度标准</w:t>
      </w:r>
      <w:r w:rsidRPr="00395082">
        <w:rPr>
          <w:rFonts w:eastAsia="SimHei" w:hint="eastAsia"/>
        </w:rPr>
        <w:t>(</w:t>
      </w:r>
      <w:r w:rsidRPr="00395082">
        <w:rPr>
          <w:rFonts w:eastAsia="SimHei" w:hint="eastAsia"/>
        </w:rPr>
        <w:t>北京规则</w:t>
      </w:r>
      <w:r w:rsidRPr="00395082">
        <w:rPr>
          <w:rFonts w:eastAsia="SimHei" w:hint="eastAsia"/>
        </w:rPr>
        <w:t>)</w:t>
      </w:r>
      <w:r w:rsidRPr="00395082">
        <w:rPr>
          <w:rFonts w:eastAsia="SimHei" w:hint="eastAsia"/>
        </w:rPr>
        <w:t>、联合国预防少年犯罪准则</w:t>
      </w:r>
      <w:r w:rsidRPr="00395082">
        <w:rPr>
          <w:rFonts w:eastAsia="SimHei" w:hint="eastAsia"/>
        </w:rPr>
        <w:t>(</w:t>
      </w:r>
      <w:r w:rsidRPr="00395082">
        <w:rPr>
          <w:rFonts w:eastAsia="SimHei" w:hint="eastAsia"/>
        </w:rPr>
        <w:t>利雅得准则</w:t>
      </w:r>
      <w:r w:rsidRPr="00395082">
        <w:rPr>
          <w:rFonts w:eastAsia="SimHei" w:hint="eastAsia"/>
        </w:rPr>
        <w:t>)</w:t>
      </w:r>
      <w:r w:rsidRPr="00395082">
        <w:rPr>
          <w:rFonts w:eastAsia="SimHei" w:hint="eastAsia"/>
        </w:rPr>
        <w:t>和联合国保护被剥夺自由少年规则</w:t>
      </w:r>
      <w:r w:rsidRPr="00395082">
        <w:rPr>
          <w:rFonts w:eastAsia="SimHei" w:hint="eastAsia"/>
        </w:rPr>
        <w:t>(</w:t>
      </w:r>
      <w:r w:rsidRPr="00395082">
        <w:rPr>
          <w:rFonts w:eastAsia="SimHei" w:hint="eastAsia"/>
        </w:rPr>
        <w:t>哈瓦那规则</w:t>
      </w:r>
      <w:r w:rsidRPr="00395082">
        <w:rPr>
          <w:rFonts w:eastAsia="SimHei" w:hint="eastAsia"/>
        </w:rPr>
        <w:t>)</w:t>
      </w:r>
      <w:r w:rsidRPr="00395082">
        <w:rPr>
          <w:rFonts w:eastAsia="SimHei" w:hint="eastAsia"/>
        </w:rPr>
        <w:t>。委员会并建议缔约国：</w:t>
      </w:r>
    </w:p>
    <w:p w:rsidR="00C1296B" w:rsidRPr="00395082" w:rsidRDefault="00C1296B" w:rsidP="00234741">
      <w:pPr>
        <w:pStyle w:val="SingleTxtGC"/>
        <w:numPr>
          <w:ilvl w:val="0"/>
          <w:numId w:val="16"/>
        </w:numPr>
        <w:rPr>
          <w:rFonts w:eastAsia="SimHei" w:hint="eastAsia"/>
        </w:rPr>
      </w:pPr>
      <w:r w:rsidRPr="00395082">
        <w:rPr>
          <w:rFonts w:eastAsia="SimHei" w:hint="eastAsia"/>
        </w:rPr>
        <w:t>根据委员会第</w:t>
      </w:r>
      <w:r w:rsidRPr="00395082">
        <w:rPr>
          <w:rFonts w:eastAsia="SimHei" w:hint="eastAsia"/>
        </w:rPr>
        <w:t>10</w:t>
      </w:r>
      <w:r w:rsidRPr="00395082">
        <w:rPr>
          <w:rFonts w:eastAsia="SimHei" w:hint="eastAsia"/>
        </w:rPr>
        <w:t>号一般性意见、尤其是其中第</w:t>
      </w:r>
      <w:r w:rsidRPr="00395082">
        <w:rPr>
          <w:rFonts w:eastAsia="SimHei" w:hint="eastAsia"/>
        </w:rPr>
        <w:t>32</w:t>
      </w:r>
      <w:r w:rsidRPr="00395082">
        <w:rPr>
          <w:rFonts w:eastAsia="SimHei" w:hint="eastAsia"/>
        </w:rPr>
        <w:t>和</w:t>
      </w:r>
      <w:r w:rsidRPr="00395082">
        <w:rPr>
          <w:rFonts w:eastAsia="SimHei" w:hint="eastAsia"/>
        </w:rPr>
        <w:t>33</w:t>
      </w:r>
      <w:r w:rsidRPr="00395082">
        <w:rPr>
          <w:rFonts w:eastAsia="SimHei" w:hint="eastAsia"/>
        </w:rPr>
        <w:t>段，提高承担刑事责任的最低年龄；</w:t>
      </w:r>
    </w:p>
    <w:p w:rsidR="00C1296B" w:rsidRPr="00395082" w:rsidRDefault="00C1296B" w:rsidP="00234741">
      <w:pPr>
        <w:pStyle w:val="SingleTxtGC"/>
        <w:numPr>
          <w:ilvl w:val="0"/>
          <w:numId w:val="16"/>
        </w:numPr>
        <w:rPr>
          <w:rFonts w:eastAsia="SimHei" w:hint="eastAsia"/>
        </w:rPr>
      </w:pPr>
      <w:r w:rsidRPr="00395082">
        <w:rPr>
          <w:rFonts w:eastAsia="SimHei" w:hint="eastAsia"/>
        </w:rPr>
        <w:t>考虑将承担刑事责任的成年人年龄设置在</w:t>
      </w:r>
      <w:r w:rsidRPr="00395082">
        <w:rPr>
          <w:rFonts w:eastAsia="SimHei" w:hint="eastAsia"/>
        </w:rPr>
        <w:t>18</w:t>
      </w:r>
      <w:r w:rsidRPr="00395082">
        <w:rPr>
          <w:rFonts w:eastAsia="SimHei" w:hint="eastAsia"/>
        </w:rPr>
        <w:t>岁；</w:t>
      </w:r>
    </w:p>
    <w:p w:rsidR="00C1296B" w:rsidRPr="00395082" w:rsidRDefault="00C1296B" w:rsidP="00234741">
      <w:pPr>
        <w:pStyle w:val="SingleTxtGC"/>
        <w:numPr>
          <w:ilvl w:val="0"/>
          <w:numId w:val="16"/>
        </w:numPr>
        <w:rPr>
          <w:rFonts w:eastAsia="SimHei" w:hint="eastAsia"/>
        </w:rPr>
      </w:pPr>
      <w:r w:rsidRPr="00395082">
        <w:rPr>
          <w:rFonts w:eastAsia="SimHei" w:hint="eastAsia"/>
        </w:rPr>
        <w:t>为触犯法律的青少年设置多种多样替代监禁的其他措施，</w:t>
      </w:r>
      <w:r w:rsidR="00305412" w:rsidRPr="00395082">
        <w:rPr>
          <w:rFonts w:eastAsia="SimHei" w:hint="eastAsia"/>
        </w:rPr>
        <w:t>并确立监禁仅作为最后手段的措施、</w:t>
      </w:r>
      <w:r w:rsidRPr="00395082">
        <w:rPr>
          <w:rFonts w:eastAsia="SimHei" w:hint="eastAsia"/>
        </w:rPr>
        <w:t>在尽可能短的时间里使用的原则，并将其确立为一项限定原则；</w:t>
      </w:r>
    </w:p>
    <w:p w:rsidR="00C1296B" w:rsidRPr="00395082" w:rsidRDefault="00C1296B" w:rsidP="00234741">
      <w:pPr>
        <w:pStyle w:val="SingleTxtGC"/>
        <w:numPr>
          <w:ilvl w:val="0"/>
          <w:numId w:val="16"/>
        </w:numPr>
        <w:rPr>
          <w:rFonts w:eastAsia="SimHei" w:hint="eastAsia"/>
        </w:rPr>
      </w:pPr>
      <w:r w:rsidRPr="00395082">
        <w:rPr>
          <w:rFonts w:eastAsia="SimHei" w:hint="eastAsia"/>
        </w:rPr>
        <w:t>在等待该国迅速地撤消其对《公约》第</w:t>
      </w:r>
      <w:r w:rsidRPr="00395082">
        <w:rPr>
          <w:rFonts w:eastAsia="SimHei" w:hint="eastAsia"/>
        </w:rPr>
        <w:t>37</w:t>
      </w:r>
      <w:r w:rsidRPr="00395082">
        <w:rPr>
          <w:rFonts w:eastAsia="SimHei" w:hint="eastAsia"/>
        </w:rPr>
        <w:t>条</w:t>
      </w:r>
      <w:r w:rsidRPr="00395082">
        <w:rPr>
          <w:rFonts w:eastAsia="SimHei" w:hint="eastAsia"/>
        </w:rPr>
        <w:t>(c)</w:t>
      </w:r>
      <w:r w:rsidRPr="00395082">
        <w:rPr>
          <w:rFonts w:eastAsia="SimHei" w:hint="eastAsia"/>
        </w:rPr>
        <w:t>款的保留同时，保证任何被剥夺自由的男女青少年在监禁场所内与成人分开，但不分开</w:t>
      </w:r>
      <w:r w:rsidR="00305412" w:rsidRPr="00395082">
        <w:rPr>
          <w:rFonts w:eastAsia="SimHei" w:hint="eastAsia"/>
        </w:rPr>
        <w:t>的方式</w:t>
      </w:r>
      <w:r w:rsidRPr="00395082">
        <w:rPr>
          <w:rFonts w:eastAsia="SimHei" w:hint="eastAsia"/>
        </w:rPr>
        <w:t>符合青少年的最佳利益则属例外；</w:t>
      </w:r>
    </w:p>
    <w:p w:rsidR="00C1296B" w:rsidRPr="00395082" w:rsidRDefault="00C1296B" w:rsidP="00234741">
      <w:pPr>
        <w:pStyle w:val="SingleTxtGC"/>
        <w:numPr>
          <w:ilvl w:val="0"/>
          <w:numId w:val="16"/>
        </w:numPr>
        <w:rPr>
          <w:rFonts w:eastAsia="SimHei" w:hint="eastAsia"/>
        </w:rPr>
      </w:pPr>
      <w:r w:rsidRPr="00395082">
        <w:rPr>
          <w:rFonts w:eastAsia="SimHei" w:hint="eastAsia"/>
        </w:rPr>
        <w:t>利用少年司法机构间专家小组及其成员</w:t>
      </w:r>
      <w:r w:rsidRPr="00395082">
        <w:rPr>
          <w:rFonts w:eastAsia="SimHei" w:hint="eastAsia"/>
        </w:rPr>
        <w:t>(</w:t>
      </w:r>
      <w:r w:rsidRPr="00395082">
        <w:rPr>
          <w:rFonts w:eastAsia="SimHei" w:hint="eastAsia"/>
        </w:rPr>
        <w:t>包括联合国毒品和犯罪办事处、儿童基金会、人权高专办和非政府组织</w:t>
      </w:r>
      <w:r w:rsidRPr="00395082">
        <w:rPr>
          <w:rFonts w:eastAsia="SimHei" w:hint="eastAsia"/>
        </w:rPr>
        <w:t>)</w:t>
      </w:r>
      <w:r w:rsidRPr="00395082">
        <w:rPr>
          <w:rFonts w:eastAsia="SimHei" w:hint="eastAsia"/>
        </w:rPr>
        <w:t>制订的技术援助工具，并且向小组成员寻求少年司法和警察培训领域的援助。</w:t>
      </w:r>
    </w:p>
    <w:p w:rsidR="00C1296B" w:rsidRPr="00395082" w:rsidRDefault="00C1296B" w:rsidP="00C1296B">
      <w:pPr>
        <w:pStyle w:val="H23GC"/>
        <w:rPr>
          <w:rFonts w:hint="eastAsia"/>
        </w:rPr>
      </w:pPr>
      <w:r w:rsidRPr="00395082">
        <w:rPr>
          <w:rFonts w:hint="eastAsia"/>
        </w:rPr>
        <w:tab/>
      </w:r>
      <w:r w:rsidRPr="00395082">
        <w:rPr>
          <w:rFonts w:hint="eastAsia"/>
        </w:rPr>
        <w:tab/>
      </w:r>
      <w:r w:rsidRPr="00395082">
        <w:rPr>
          <w:rFonts w:hint="eastAsia"/>
        </w:rPr>
        <w:t>保护证人和犯罪受害者</w:t>
      </w:r>
    </w:p>
    <w:p w:rsidR="00C1296B" w:rsidRPr="00395082" w:rsidRDefault="00C1296B" w:rsidP="007E1B0C">
      <w:pPr>
        <w:pStyle w:val="SingleTxtGC"/>
        <w:widowControl w:val="0"/>
        <w:rPr>
          <w:rFonts w:eastAsia="SimHei" w:hint="eastAsia"/>
        </w:rPr>
      </w:pPr>
      <w:r w:rsidRPr="00395082">
        <w:rPr>
          <w:rFonts w:eastAsia="SimHei" w:hint="eastAsia"/>
        </w:rPr>
        <w:t xml:space="preserve">57.  </w:t>
      </w:r>
      <w:r w:rsidRPr="00395082">
        <w:rPr>
          <w:rFonts w:eastAsia="SimHei" w:hint="eastAsia"/>
        </w:rPr>
        <w:t>委员会并建议缔约国通过适当的法律条款和规定来确保罪行的所有儿童受害者和</w:t>
      </w:r>
      <w:r w:rsidRPr="00395082">
        <w:rPr>
          <w:rFonts w:eastAsia="SimHei" w:hint="eastAsia"/>
        </w:rPr>
        <w:t>/</w:t>
      </w:r>
      <w:r w:rsidRPr="00395082">
        <w:rPr>
          <w:rFonts w:eastAsia="SimHei" w:hint="eastAsia"/>
        </w:rPr>
        <w:t>或证人得到《公约》所规定的保护，在提供保护过程中应当参照《关于在涉及罪行的儿童被害人和证人的事项上坚持公理的准则》</w:t>
      </w:r>
      <w:r w:rsidRPr="00395082">
        <w:rPr>
          <w:rFonts w:eastAsia="SimHei" w:hint="eastAsia"/>
        </w:rPr>
        <w:t>(</w:t>
      </w:r>
      <w:r w:rsidRPr="00395082">
        <w:rPr>
          <w:rFonts w:eastAsia="SimHei" w:hint="eastAsia"/>
        </w:rPr>
        <w:t>经济及社会理事会</w:t>
      </w:r>
      <w:r w:rsidRPr="00395082">
        <w:rPr>
          <w:rFonts w:eastAsia="SimHei" w:hint="eastAsia"/>
        </w:rPr>
        <w:t>2005</w:t>
      </w:r>
      <w:r w:rsidRPr="00395082">
        <w:rPr>
          <w:rFonts w:eastAsia="SimHei" w:hint="eastAsia"/>
        </w:rPr>
        <w:t>年</w:t>
      </w:r>
      <w:r w:rsidRPr="00395082">
        <w:rPr>
          <w:rFonts w:eastAsia="SimHei" w:hint="eastAsia"/>
        </w:rPr>
        <w:t>7</w:t>
      </w:r>
      <w:r w:rsidRPr="00395082">
        <w:rPr>
          <w:rFonts w:eastAsia="SimHei" w:hint="eastAsia"/>
        </w:rPr>
        <w:t>月</w:t>
      </w:r>
      <w:r w:rsidRPr="00395082">
        <w:rPr>
          <w:rFonts w:eastAsia="SimHei" w:hint="eastAsia"/>
        </w:rPr>
        <w:t>22</w:t>
      </w:r>
      <w:r w:rsidRPr="00395082">
        <w:rPr>
          <w:rFonts w:eastAsia="SimHei" w:hint="eastAsia"/>
        </w:rPr>
        <w:t>日第</w:t>
      </w:r>
      <w:r w:rsidRPr="00395082">
        <w:rPr>
          <w:rFonts w:eastAsia="SimHei" w:hint="eastAsia"/>
        </w:rPr>
        <w:t>2005/20</w:t>
      </w:r>
      <w:r w:rsidRPr="00395082">
        <w:rPr>
          <w:rFonts w:eastAsia="SimHei" w:hint="eastAsia"/>
        </w:rPr>
        <w:t>号决议附件</w:t>
      </w:r>
      <w:r w:rsidRPr="00395082">
        <w:rPr>
          <w:rFonts w:eastAsia="SimHei" w:hint="eastAsia"/>
        </w:rPr>
        <w:t>)</w:t>
      </w:r>
      <w:r w:rsidRPr="00395082">
        <w:rPr>
          <w:rFonts w:eastAsia="SimHei" w:hint="eastAsia"/>
        </w:rPr>
        <w:t>。</w:t>
      </w:r>
    </w:p>
    <w:p w:rsidR="00C1296B" w:rsidRPr="00395082" w:rsidRDefault="00C1296B" w:rsidP="00C1296B">
      <w:pPr>
        <w:pStyle w:val="H23GC"/>
        <w:rPr>
          <w:rFonts w:hint="eastAsia"/>
        </w:rPr>
      </w:pPr>
      <w:r w:rsidRPr="00395082">
        <w:rPr>
          <w:rFonts w:hint="eastAsia"/>
        </w:rPr>
        <w:tab/>
      </w:r>
      <w:r w:rsidRPr="00395082">
        <w:rPr>
          <w:rFonts w:hint="eastAsia"/>
        </w:rPr>
        <w:tab/>
      </w:r>
      <w:r w:rsidRPr="00395082">
        <w:rPr>
          <w:rFonts w:hint="eastAsia"/>
        </w:rPr>
        <w:t>属于少数群体的儿童</w:t>
      </w:r>
    </w:p>
    <w:p w:rsidR="00C1296B" w:rsidRPr="00395082" w:rsidRDefault="00C1296B" w:rsidP="00C1296B">
      <w:pPr>
        <w:pStyle w:val="SingleTxtGC"/>
        <w:rPr>
          <w:rFonts w:eastAsia="SimHei" w:hint="eastAsia"/>
        </w:rPr>
      </w:pPr>
      <w:r w:rsidRPr="00395082">
        <w:rPr>
          <w:rFonts w:eastAsia="SimHei" w:hint="eastAsia"/>
        </w:rPr>
        <w:t xml:space="preserve">58.  </w:t>
      </w:r>
      <w:r w:rsidRPr="00395082">
        <w:rPr>
          <w:rFonts w:eastAsia="SimHei" w:hint="eastAsia"/>
        </w:rPr>
        <w:t>委员会鼓励缔约国在其改善属于土著群体的儿童的状况这项努力中，参照土著人民权利问题特别报告员</w:t>
      </w:r>
      <w:r w:rsidRPr="00395082">
        <w:rPr>
          <w:rFonts w:eastAsia="SimHei" w:hint="eastAsia"/>
        </w:rPr>
        <w:t>2010</w:t>
      </w:r>
      <w:r w:rsidRPr="00395082">
        <w:rPr>
          <w:rFonts w:eastAsia="SimHei" w:hint="eastAsia"/>
        </w:rPr>
        <w:t>年</w:t>
      </w:r>
      <w:r w:rsidRPr="00395082">
        <w:rPr>
          <w:rFonts w:eastAsia="SimHei" w:hint="eastAsia"/>
        </w:rPr>
        <w:t>7</w:t>
      </w:r>
      <w:r w:rsidRPr="00395082">
        <w:rPr>
          <w:rFonts w:eastAsia="SimHei" w:hint="eastAsia"/>
        </w:rPr>
        <w:t>月对新西兰的访问之后所作的意见和建议</w:t>
      </w:r>
      <w:r w:rsidRPr="00395082">
        <w:rPr>
          <w:rFonts w:eastAsia="SimHei" w:hint="eastAsia"/>
        </w:rPr>
        <w:t>(A/HRC/15/37/Add.9)</w:t>
      </w:r>
      <w:r w:rsidRPr="00395082">
        <w:rPr>
          <w:rFonts w:eastAsia="SimHei" w:hint="eastAsia"/>
        </w:rPr>
        <w:t>，包括涉及到载列于《威坦哲条约》中的原则。委员会并提请缔约国注意委员会关于土著儿童及其在《公约》下的权利问题的第</w:t>
      </w:r>
      <w:r w:rsidRPr="00395082">
        <w:rPr>
          <w:rFonts w:eastAsia="SimHei" w:hint="eastAsia"/>
        </w:rPr>
        <w:t>11</w:t>
      </w:r>
      <w:r w:rsidRPr="00395082">
        <w:rPr>
          <w:rFonts w:eastAsia="SimHei" w:hint="eastAsia"/>
        </w:rPr>
        <w:t>号一般性意见</w:t>
      </w:r>
      <w:r w:rsidRPr="00395082">
        <w:rPr>
          <w:rFonts w:eastAsia="SimHei" w:hint="eastAsia"/>
        </w:rPr>
        <w:t>(2009</w:t>
      </w:r>
      <w:r w:rsidRPr="00395082">
        <w:rPr>
          <w:rFonts w:eastAsia="SimHei" w:hint="eastAsia"/>
        </w:rPr>
        <w:t>年</w:t>
      </w:r>
      <w:r w:rsidRPr="00395082">
        <w:rPr>
          <w:rFonts w:eastAsia="SimHei" w:hint="eastAsia"/>
        </w:rPr>
        <w:t>)</w:t>
      </w:r>
      <w:r w:rsidRPr="00395082">
        <w:rPr>
          <w:rFonts w:eastAsia="SimHei" w:hint="eastAsia"/>
        </w:rPr>
        <w:t>。</w:t>
      </w:r>
    </w:p>
    <w:p w:rsidR="00C1296B" w:rsidRPr="00395082" w:rsidRDefault="00C1296B" w:rsidP="00C1296B">
      <w:pPr>
        <w:pStyle w:val="H1GC"/>
        <w:rPr>
          <w:rFonts w:hint="eastAsia"/>
        </w:rPr>
      </w:pPr>
      <w:r w:rsidRPr="00395082">
        <w:rPr>
          <w:rFonts w:hint="eastAsia"/>
        </w:rPr>
        <w:tab/>
        <w:t>H.</w:t>
      </w:r>
      <w:r w:rsidRPr="00395082">
        <w:rPr>
          <w:rFonts w:hint="eastAsia"/>
        </w:rPr>
        <w:tab/>
      </w:r>
      <w:r w:rsidRPr="00395082">
        <w:rPr>
          <w:rFonts w:hint="eastAsia"/>
        </w:rPr>
        <w:t>批准国际人权文书</w:t>
      </w:r>
    </w:p>
    <w:p w:rsidR="00C1296B" w:rsidRPr="00395082" w:rsidRDefault="00C1296B" w:rsidP="00C1296B">
      <w:pPr>
        <w:pStyle w:val="SingleTxtGC"/>
        <w:rPr>
          <w:rFonts w:eastAsia="SimHei" w:hint="eastAsia"/>
        </w:rPr>
      </w:pPr>
      <w:r w:rsidRPr="00395082">
        <w:rPr>
          <w:rFonts w:eastAsia="SimHei" w:hint="eastAsia"/>
        </w:rPr>
        <w:t xml:space="preserve">59.  </w:t>
      </w:r>
      <w:r w:rsidRPr="00395082">
        <w:rPr>
          <w:rFonts w:eastAsia="SimHei" w:hint="eastAsia"/>
        </w:rPr>
        <w:t>委员会建议缔约国从速地着手批准《儿童权利公约关于买卖儿童、儿童卖淫和儿童色情制品问题的任择议定书》。</w:t>
      </w:r>
    </w:p>
    <w:p w:rsidR="00C1296B" w:rsidRPr="00395082" w:rsidRDefault="00C1296B" w:rsidP="00C1296B">
      <w:pPr>
        <w:pStyle w:val="SingleTxtGC"/>
        <w:rPr>
          <w:rFonts w:eastAsia="SimHei" w:hint="eastAsia"/>
        </w:rPr>
      </w:pPr>
      <w:r w:rsidRPr="00395082">
        <w:rPr>
          <w:rFonts w:eastAsia="SimHei" w:hint="eastAsia"/>
        </w:rPr>
        <w:t xml:space="preserve">60.  </w:t>
      </w:r>
      <w:r w:rsidRPr="00395082">
        <w:rPr>
          <w:rFonts w:eastAsia="SimHei" w:hint="eastAsia"/>
        </w:rPr>
        <w:t>委员会鼓励缔约国考虑批准该国尚未加入的各项国际人权文书，即：《保护所有移徙工人及其家庭成员权利国际公约》、《保护所有人免遭受强迫失踪国际公约》、《残疾人权利公约任择议定书》和《经济、社会和文化权利国际公约任择议定书》。</w:t>
      </w:r>
    </w:p>
    <w:p w:rsidR="00C1296B" w:rsidRPr="00395082" w:rsidRDefault="00C1296B" w:rsidP="00C1296B">
      <w:pPr>
        <w:pStyle w:val="H1GC"/>
        <w:rPr>
          <w:rFonts w:hint="eastAsia"/>
        </w:rPr>
      </w:pPr>
      <w:r w:rsidRPr="00395082">
        <w:rPr>
          <w:rFonts w:hint="eastAsia"/>
        </w:rPr>
        <w:tab/>
        <w:t>I.</w:t>
      </w:r>
      <w:r w:rsidRPr="00395082">
        <w:rPr>
          <w:rFonts w:hint="eastAsia"/>
        </w:rPr>
        <w:tab/>
      </w:r>
      <w:r w:rsidRPr="00395082">
        <w:rPr>
          <w:rFonts w:hint="eastAsia"/>
        </w:rPr>
        <w:t>后续行动和宣传</w:t>
      </w:r>
    </w:p>
    <w:p w:rsidR="00C1296B" w:rsidRPr="00395082" w:rsidRDefault="00C1296B" w:rsidP="00C1296B">
      <w:pPr>
        <w:pStyle w:val="SingleTxtGC"/>
        <w:rPr>
          <w:rFonts w:eastAsia="SimHei" w:hint="eastAsia"/>
        </w:rPr>
      </w:pPr>
      <w:r w:rsidRPr="00395082">
        <w:rPr>
          <w:rFonts w:eastAsia="SimHei" w:hint="eastAsia"/>
        </w:rPr>
        <w:t xml:space="preserve">61.  </w:t>
      </w:r>
      <w:r w:rsidRPr="00395082">
        <w:rPr>
          <w:rFonts w:eastAsia="SimHei" w:hint="eastAsia"/>
        </w:rPr>
        <w:t>委员会建议缔约国采取一切适当措施，通过将目前提出的各项建议转送国家首脑、最高法院、议会、相关部门和地方主管当局，供适当审议并采取进一步行动等方式来充分落实目前提出的各项建议。</w:t>
      </w:r>
    </w:p>
    <w:p w:rsidR="00C1296B" w:rsidRPr="00395082" w:rsidRDefault="00C1296B" w:rsidP="00C1296B">
      <w:pPr>
        <w:pStyle w:val="SingleTxtGC"/>
        <w:rPr>
          <w:rFonts w:eastAsia="SimHei" w:hint="eastAsia"/>
        </w:rPr>
      </w:pPr>
      <w:r w:rsidRPr="00395082">
        <w:rPr>
          <w:rFonts w:eastAsia="SimHei" w:hint="eastAsia"/>
        </w:rPr>
        <w:t xml:space="preserve">62.  </w:t>
      </w:r>
      <w:r w:rsidRPr="00395082">
        <w:rPr>
          <w:rFonts w:eastAsia="SimHei" w:hint="eastAsia"/>
        </w:rPr>
        <w:t>委员会建议，缔约国提交的第三和第四次定期报告及书面答复和所通过的相关建议</w:t>
      </w:r>
      <w:r w:rsidRPr="00395082">
        <w:rPr>
          <w:rFonts w:eastAsia="SimHei" w:hint="eastAsia"/>
        </w:rPr>
        <w:t>(</w:t>
      </w:r>
      <w:r w:rsidRPr="00395082">
        <w:rPr>
          <w:rFonts w:eastAsia="SimHei" w:hint="eastAsia"/>
        </w:rPr>
        <w:t>结论性意见</w:t>
      </w:r>
      <w:r w:rsidRPr="00395082">
        <w:rPr>
          <w:rFonts w:eastAsia="SimHei" w:hint="eastAsia"/>
        </w:rPr>
        <w:t>)</w:t>
      </w:r>
      <w:r w:rsidRPr="00395082">
        <w:rPr>
          <w:rFonts w:eastAsia="SimHei" w:hint="eastAsia"/>
        </w:rPr>
        <w:t>以该国使用的各种语言，通过互联网等多种方式向普通公众、民间社会、青年团体、新闻媒体和其他专业团体及青少年广泛传播，以便人们对《公约》、《公约》的执行及监督情况开展广泛的辩论并有普遍的认识。</w:t>
      </w:r>
    </w:p>
    <w:p w:rsidR="00C1296B" w:rsidRPr="00395082" w:rsidRDefault="00C1296B" w:rsidP="00C1296B">
      <w:pPr>
        <w:pStyle w:val="H1GC"/>
        <w:rPr>
          <w:rFonts w:hint="eastAsia"/>
        </w:rPr>
      </w:pPr>
      <w:r w:rsidRPr="00395082">
        <w:rPr>
          <w:rFonts w:hint="eastAsia"/>
        </w:rPr>
        <w:tab/>
        <w:t>J.</w:t>
      </w:r>
      <w:r w:rsidRPr="00395082">
        <w:rPr>
          <w:rFonts w:hint="eastAsia"/>
        </w:rPr>
        <w:tab/>
      </w:r>
      <w:r w:rsidRPr="00395082">
        <w:rPr>
          <w:rFonts w:hint="eastAsia"/>
        </w:rPr>
        <w:t>下次报告</w:t>
      </w:r>
    </w:p>
    <w:p w:rsidR="00C1296B" w:rsidRPr="00395082" w:rsidRDefault="00C1296B" w:rsidP="00C1296B">
      <w:pPr>
        <w:pStyle w:val="SingleTxtGC"/>
        <w:rPr>
          <w:rFonts w:eastAsia="SimHei" w:hint="eastAsia"/>
        </w:rPr>
      </w:pPr>
      <w:r w:rsidRPr="00395082">
        <w:rPr>
          <w:rFonts w:eastAsia="SimHei" w:hint="eastAsia"/>
        </w:rPr>
        <w:t xml:space="preserve">63.  </w:t>
      </w:r>
      <w:r w:rsidRPr="00395082">
        <w:rPr>
          <w:rFonts w:eastAsia="SimHei" w:hint="eastAsia"/>
        </w:rPr>
        <w:t>委员会请缔约国在</w:t>
      </w:r>
      <w:r w:rsidRPr="00395082">
        <w:rPr>
          <w:rFonts w:eastAsia="SimHei" w:hint="eastAsia"/>
        </w:rPr>
        <w:t>2015</w:t>
      </w:r>
      <w:r w:rsidRPr="00395082">
        <w:rPr>
          <w:rFonts w:eastAsia="SimHei" w:hint="eastAsia"/>
        </w:rPr>
        <w:t>年</w:t>
      </w:r>
      <w:r w:rsidRPr="00395082">
        <w:rPr>
          <w:rFonts w:eastAsia="SimHei" w:hint="eastAsia"/>
        </w:rPr>
        <w:t>5</w:t>
      </w:r>
      <w:r w:rsidRPr="00395082">
        <w:rPr>
          <w:rFonts w:eastAsia="SimHei" w:hint="eastAsia"/>
        </w:rPr>
        <w:t>月</w:t>
      </w:r>
      <w:r w:rsidRPr="00395082">
        <w:rPr>
          <w:rFonts w:eastAsia="SimHei" w:hint="eastAsia"/>
        </w:rPr>
        <w:t>5</w:t>
      </w:r>
      <w:r w:rsidRPr="00395082">
        <w:rPr>
          <w:rFonts w:eastAsia="SimHei" w:hint="eastAsia"/>
        </w:rPr>
        <w:t>日以前提交其第五次定期报告，并在报告中纳入关于执行本结论性意见方面的情况。委员会提请注意委员会于</w:t>
      </w:r>
      <w:r w:rsidRPr="00395082">
        <w:rPr>
          <w:rFonts w:eastAsia="SimHei" w:hint="eastAsia"/>
        </w:rPr>
        <w:t>2010</w:t>
      </w:r>
      <w:r w:rsidRPr="00395082">
        <w:rPr>
          <w:rFonts w:eastAsia="SimHei" w:hint="eastAsia"/>
        </w:rPr>
        <w:t>年</w:t>
      </w:r>
      <w:r w:rsidRPr="00395082">
        <w:rPr>
          <w:rFonts w:eastAsia="SimHei" w:hint="eastAsia"/>
        </w:rPr>
        <w:t>10</w:t>
      </w:r>
      <w:r w:rsidRPr="00395082">
        <w:rPr>
          <w:rFonts w:eastAsia="SimHei" w:hint="eastAsia"/>
        </w:rPr>
        <w:t>月</w:t>
      </w:r>
      <w:r w:rsidRPr="00395082">
        <w:rPr>
          <w:rFonts w:eastAsia="SimHei" w:hint="eastAsia"/>
        </w:rPr>
        <w:t>1</w:t>
      </w:r>
      <w:r w:rsidRPr="00395082">
        <w:rPr>
          <w:rFonts w:eastAsia="SimHei" w:hint="eastAsia"/>
        </w:rPr>
        <w:t>日通过的统一具体条约报告准则</w:t>
      </w:r>
      <w:r w:rsidRPr="00395082">
        <w:rPr>
          <w:rFonts w:eastAsia="SimHei" w:hint="eastAsia"/>
        </w:rPr>
        <w:t>(CRC/C/58/Rev.2</w:t>
      </w:r>
      <w:r w:rsidRPr="00395082">
        <w:rPr>
          <w:rFonts w:eastAsia="SimHei" w:hint="eastAsia"/>
        </w:rPr>
        <w:t>和</w:t>
      </w:r>
      <w:r w:rsidRPr="00395082">
        <w:rPr>
          <w:rFonts w:eastAsia="SimHei" w:hint="eastAsia"/>
        </w:rPr>
        <w:t>Corr.1)</w:t>
      </w:r>
      <w:r w:rsidRPr="00395082">
        <w:rPr>
          <w:rFonts w:eastAsia="SimHei" w:hint="eastAsia"/>
        </w:rPr>
        <w:t>，并再次提请缔约国注意，以后的报告应当遵守准则，不应超过</w:t>
      </w:r>
      <w:r w:rsidRPr="00395082">
        <w:rPr>
          <w:rFonts w:eastAsia="SimHei" w:hint="eastAsia"/>
        </w:rPr>
        <w:t>60</w:t>
      </w:r>
      <w:r w:rsidRPr="00395082">
        <w:rPr>
          <w:rFonts w:eastAsia="SimHei" w:hint="eastAsia"/>
        </w:rPr>
        <w:t>页。委员会促请缔约国根据准则提交报告。如果提交的报告超过页数规定，将要求缔约国根据上述准则重审并重新提交报告。委员会再次提请缔约国注意，如果缔约国不能重审和重交报告，则翻译报告以供条约机构审查的工作就</w:t>
      </w:r>
      <w:r w:rsidR="00305412" w:rsidRPr="00395082">
        <w:rPr>
          <w:rFonts w:eastAsia="SimHei" w:hint="eastAsia"/>
        </w:rPr>
        <w:t>无法</w:t>
      </w:r>
      <w:r w:rsidRPr="00395082">
        <w:rPr>
          <w:rFonts w:eastAsia="SimHei" w:hint="eastAsia"/>
        </w:rPr>
        <w:t>保证。</w:t>
      </w:r>
    </w:p>
    <w:p w:rsidR="000A3236" w:rsidRPr="00395082" w:rsidRDefault="000A3236" w:rsidP="003057D0">
      <w:pPr>
        <w:pStyle w:val="SingleTxtGC"/>
        <w:rPr>
          <w:rFonts w:eastAsia="SimHei" w:hint="eastAsia"/>
        </w:rPr>
      </w:pPr>
    </w:p>
    <w:p w:rsidR="00C1296B" w:rsidRPr="002D6A9C" w:rsidRDefault="00C129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57D0">
      <w:pPr>
        <w:pStyle w:val="SingleTxtGC"/>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568" w:rsidRPr="008845C5" w:rsidRDefault="003F656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F6568" w:rsidRPr="008845C5" w:rsidRDefault="003F656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Pr="00C1296B" w:rsidRDefault="003F656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E7EB3">
      <w:rPr>
        <w:rStyle w:val="PageNumber"/>
        <w:noProof/>
      </w:rPr>
      <w:t>12</w:t>
    </w:r>
    <w:r>
      <w:rPr>
        <w:rStyle w:val="PageNumber"/>
      </w:rPr>
      <w:fldChar w:fldCharType="end"/>
    </w:r>
    <w:r>
      <w:rPr>
        <w:rStyle w:val="PageNumber"/>
        <w:rFonts w:eastAsia="SimSun" w:hint="eastAsia"/>
        <w:lang w:eastAsia="zh-CN"/>
      </w:rPr>
      <w:tab/>
    </w:r>
    <w:r w:rsidRPr="00C1296B">
      <w:rPr>
        <w:rFonts w:eastAsia="SimSun"/>
        <w:lang w:eastAsia="zh-CN"/>
      </w:rPr>
      <w:t>GE.11-42065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Default="003F6568">
    <w:pPr>
      <w:pStyle w:val="Footer"/>
      <w:tabs>
        <w:tab w:val="right" w:pos="9639"/>
      </w:tabs>
    </w:pPr>
    <w:r w:rsidRPr="00C1296B">
      <w:rPr>
        <w:rFonts w:eastAsia="SimSun"/>
        <w:lang w:eastAsia="zh-CN"/>
      </w:rPr>
      <w:t>GE.11-42065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E7EB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Pr="005C5B87" w:rsidRDefault="003F6568"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42065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020510</w:t>
    </w:r>
    <w:r>
      <w:rPr>
        <w:rFonts w:eastAsia="SimSun"/>
        <w:sz w:val="20"/>
        <w:lang w:eastAsia="zh-CN"/>
      </w:rPr>
      <w:tab/>
    </w:r>
    <w:r>
      <w:rPr>
        <w:rFonts w:eastAsia="SimSun" w:hint="eastAsia"/>
        <w:sz w:val="20"/>
        <w:lang w:eastAsia="zh-CN"/>
      </w:rPr>
      <w:t>130510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568" w:rsidRPr="00363561" w:rsidRDefault="003F656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F6568" w:rsidRPr="00363561" w:rsidRDefault="003F656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Pr="00C1296B" w:rsidRDefault="003F6568">
    <w:pPr>
      <w:pStyle w:val="Header"/>
    </w:pPr>
    <w:r w:rsidRPr="00C1296B">
      <w:t>CRC/C/NZL/CO/3-4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Pr="00C1296B" w:rsidRDefault="003F6568" w:rsidP="00DA36A7">
    <w:pPr>
      <w:pStyle w:val="Header"/>
      <w:jc w:val="right"/>
      <w:rPr>
        <w:rFonts w:hint="eastAsia"/>
        <w:lang w:eastAsia="zh-CN"/>
      </w:rPr>
    </w:pPr>
    <w:r w:rsidRPr="00C1296B">
      <w:rPr>
        <w:lang w:eastAsia="zh-CN"/>
      </w:rPr>
      <w:t>CRC/C/NZL/CO/3-4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568" w:rsidRDefault="003F656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60DBA"/>
    <w:multiLevelType w:val="hybridMultilevel"/>
    <w:tmpl w:val="950EDB3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58659B"/>
    <w:multiLevelType w:val="hybridMultilevel"/>
    <w:tmpl w:val="4F2E1E4E"/>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7B013A"/>
    <w:multiLevelType w:val="hybridMultilevel"/>
    <w:tmpl w:val="882ECC9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69902B4"/>
    <w:multiLevelType w:val="hybridMultilevel"/>
    <w:tmpl w:val="EB2C7D72"/>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3810899"/>
    <w:multiLevelType w:val="hybridMultilevel"/>
    <w:tmpl w:val="F458551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48D2744"/>
    <w:multiLevelType w:val="hybridMultilevel"/>
    <w:tmpl w:val="0AFEF2EA"/>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B4D6518"/>
    <w:multiLevelType w:val="hybridMultilevel"/>
    <w:tmpl w:val="1554A71E"/>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E2738C9"/>
    <w:multiLevelType w:val="hybridMultilevel"/>
    <w:tmpl w:val="6B88AF2C"/>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F4C3D96"/>
    <w:multiLevelType w:val="hybridMultilevel"/>
    <w:tmpl w:val="DE4A3A7C"/>
    <w:lvl w:ilvl="0" w:tplc="DC1E235E">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312654A"/>
    <w:multiLevelType w:val="hybridMultilevel"/>
    <w:tmpl w:val="030AF74C"/>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BA13B2C"/>
    <w:multiLevelType w:val="hybridMultilevel"/>
    <w:tmpl w:val="8AD6948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1C56DC9"/>
    <w:multiLevelType w:val="hybridMultilevel"/>
    <w:tmpl w:val="FE38768C"/>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8E0713A"/>
    <w:multiLevelType w:val="hybridMultilevel"/>
    <w:tmpl w:val="FCE8F8EE"/>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2"/>
  </w:num>
  <w:num w:numId="3">
    <w:abstractNumId w:val="4"/>
  </w:num>
  <w:num w:numId="4">
    <w:abstractNumId w:val="6"/>
  </w:num>
  <w:num w:numId="5">
    <w:abstractNumId w:val="11"/>
  </w:num>
  <w:num w:numId="6">
    <w:abstractNumId w:val="14"/>
  </w:num>
  <w:num w:numId="7">
    <w:abstractNumId w:val="5"/>
  </w:num>
  <w:num w:numId="8">
    <w:abstractNumId w:val="1"/>
  </w:num>
  <w:num w:numId="9">
    <w:abstractNumId w:val="9"/>
  </w:num>
  <w:num w:numId="10">
    <w:abstractNumId w:val="7"/>
  </w:num>
  <w:num w:numId="11">
    <w:abstractNumId w:val="10"/>
  </w:num>
  <w:num w:numId="12">
    <w:abstractNumId w:val="0"/>
  </w:num>
  <w:num w:numId="13">
    <w:abstractNumId w:val="8"/>
  </w:num>
  <w:num w:numId="14">
    <w:abstractNumId w:val="15"/>
  </w:num>
  <w:num w:numId="15">
    <w:abstractNumId w:val="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296B"/>
    <w:rsid w:val="000277CB"/>
    <w:rsid w:val="00067244"/>
    <w:rsid w:val="00085957"/>
    <w:rsid w:val="000A3236"/>
    <w:rsid w:val="000B40D6"/>
    <w:rsid w:val="000B5AAE"/>
    <w:rsid w:val="001015B9"/>
    <w:rsid w:val="0012768D"/>
    <w:rsid w:val="00172AFC"/>
    <w:rsid w:val="001974C5"/>
    <w:rsid w:val="001B5B95"/>
    <w:rsid w:val="001D5EC5"/>
    <w:rsid w:val="00213B3B"/>
    <w:rsid w:val="00234741"/>
    <w:rsid w:val="00252D02"/>
    <w:rsid w:val="00261DBA"/>
    <w:rsid w:val="00263074"/>
    <w:rsid w:val="002C6169"/>
    <w:rsid w:val="002D038B"/>
    <w:rsid w:val="00305412"/>
    <w:rsid w:val="003057D0"/>
    <w:rsid w:val="00343E38"/>
    <w:rsid w:val="00360A5A"/>
    <w:rsid w:val="00363561"/>
    <w:rsid w:val="003755D0"/>
    <w:rsid w:val="00395082"/>
    <w:rsid w:val="003C59D1"/>
    <w:rsid w:val="003D0921"/>
    <w:rsid w:val="003D0CAD"/>
    <w:rsid w:val="003E1FA3"/>
    <w:rsid w:val="003F6568"/>
    <w:rsid w:val="0040530D"/>
    <w:rsid w:val="00405BC8"/>
    <w:rsid w:val="004455D3"/>
    <w:rsid w:val="004838FD"/>
    <w:rsid w:val="00493C2C"/>
    <w:rsid w:val="004E2F17"/>
    <w:rsid w:val="004E626A"/>
    <w:rsid w:val="004E7EB3"/>
    <w:rsid w:val="005069C1"/>
    <w:rsid w:val="00516DA6"/>
    <w:rsid w:val="0052767A"/>
    <w:rsid w:val="00545D76"/>
    <w:rsid w:val="00547708"/>
    <w:rsid w:val="00557EF8"/>
    <w:rsid w:val="00570754"/>
    <w:rsid w:val="005C5B87"/>
    <w:rsid w:val="005D25AD"/>
    <w:rsid w:val="005E28F8"/>
    <w:rsid w:val="005E47D2"/>
    <w:rsid w:val="005E6EDE"/>
    <w:rsid w:val="005F5980"/>
    <w:rsid w:val="006156DF"/>
    <w:rsid w:val="00636379"/>
    <w:rsid w:val="006465BF"/>
    <w:rsid w:val="0065153A"/>
    <w:rsid w:val="006A59A2"/>
    <w:rsid w:val="006C22D9"/>
    <w:rsid w:val="006F20AD"/>
    <w:rsid w:val="00717484"/>
    <w:rsid w:val="00720CB2"/>
    <w:rsid w:val="0072749D"/>
    <w:rsid w:val="007500A3"/>
    <w:rsid w:val="00787E80"/>
    <w:rsid w:val="007E1B0C"/>
    <w:rsid w:val="007F6102"/>
    <w:rsid w:val="007F7187"/>
    <w:rsid w:val="0081277D"/>
    <w:rsid w:val="008233D3"/>
    <w:rsid w:val="008315A9"/>
    <w:rsid w:val="008354CE"/>
    <w:rsid w:val="00840A66"/>
    <w:rsid w:val="00872452"/>
    <w:rsid w:val="008747DC"/>
    <w:rsid w:val="008759D7"/>
    <w:rsid w:val="008845C5"/>
    <w:rsid w:val="008C5B1D"/>
    <w:rsid w:val="00961300"/>
    <w:rsid w:val="00966CAE"/>
    <w:rsid w:val="00980E64"/>
    <w:rsid w:val="00981BBE"/>
    <w:rsid w:val="00981F0B"/>
    <w:rsid w:val="0098424F"/>
    <w:rsid w:val="009A05E0"/>
    <w:rsid w:val="009C1A5F"/>
    <w:rsid w:val="009D1A81"/>
    <w:rsid w:val="009D6897"/>
    <w:rsid w:val="00A075AA"/>
    <w:rsid w:val="00A302DF"/>
    <w:rsid w:val="00A64FC3"/>
    <w:rsid w:val="00AA3046"/>
    <w:rsid w:val="00AA6C5D"/>
    <w:rsid w:val="00AB16A6"/>
    <w:rsid w:val="00AD29BB"/>
    <w:rsid w:val="00AF0610"/>
    <w:rsid w:val="00AF7C1B"/>
    <w:rsid w:val="00B11CC6"/>
    <w:rsid w:val="00B973F8"/>
    <w:rsid w:val="00BB0F5C"/>
    <w:rsid w:val="00BF3DDF"/>
    <w:rsid w:val="00BF691A"/>
    <w:rsid w:val="00BF6CF0"/>
    <w:rsid w:val="00C1296B"/>
    <w:rsid w:val="00C22268"/>
    <w:rsid w:val="00C47CB8"/>
    <w:rsid w:val="00CA5F0A"/>
    <w:rsid w:val="00CC5FAA"/>
    <w:rsid w:val="00D143C0"/>
    <w:rsid w:val="00D25318"/>
    <w:rsid w:val="00D56F18"/>
    <w:rsid w:val="00DA36A7"/>
    <w:rsid w:val="00DC4381"/>
    <w:rsid w:val="00DE3648"/>
    <w:rsid w:val="00E06285"/>
    <w:rsid w:val="00E0787A"/>
    <w:rsid w:val="00E50A3D"/>
    <w:rsid w:val="00E76A86"/>
    <w:rsid w:val="00E9425B"/>
    <w:rsid w:val="00ED539D"/>
    <w:rsid w:val="00EE16D3"/>
    <w:rsid w:val="00F0027D"/>
    <w:rsid w:val="00F03C40"/>
    <w:rsid w:val="00F11C42"/>
    <w:rsid w:val="00F55CFA"/>
    <w:rsid w:val="00F65065"/>
    <w:rsid w:val="00FA67F8"/>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D038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1564</Words>
  <Characters>8918</Characters>
  <Application>Microsoft Office Word</Application>
  <DocSecurity>4</DocSecurity>
  <Lines>74</Lines>
  <Paragraphs>20</Paragraphs>
  <ScaleCrop>false</ScaleCrop>
  <Company>CSD</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2011-05-13T12:59:00Z</cp:lastPrinted>
  <dcterms:created xsi:type="dcterms:W3CDTF">2011-05-13T13:02:00Z</dcterms:created>
  <dcterms:modified xsi:type="dcterms:W3CDTF">2011-05-13T13:02:00Z</dcterms:modified>
</cp:coreProperties>
</file>