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B46A93">
                <w:t>C.12/ARM/CO/2-3</w:t>
              </w:r>
            </w:fldSimple>
            <w:r>
              <w:t xml:space="preserve">         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r w:rsidRPr="00F827BA">
              <w:rPr>
                <w:lang w:val="en-US"/>
              </w:rPr>
              <w:fldChar w:fldCharType="begin"/>
            </w:r>
            <w:r w:rsidRPr="00F827BA">
              <w:rPr>
                <w:lang w:val="en-US"/>
              </w:rPr>
              <w:instrText xml:space="preserve"> FILLIN  "Введите дату документа" \* MERGEFORMAT </w:instrText>
            </w:r>
            <w:r w:rsidR="00B46A93">
              <w:rPr>
                <w:lang w:val="en-US"/>
              </w:rPr>
              <w:fldChar w:fldCharType="separate"/>
            </w:r>
            <w:r w:rsidR="00B46A93">
              <w:rPr>
                <w:lang w:val="en-US"/>
              </w:rPr>
              <w:t>16 July 2014</w:t>
            </w:r>
            <w:r w:rsidRPr="00F827BA">
              <w:rPr>
                <w:lang w:val="en-US"/>
              </w:rPr>
              <w:fldChar w:fldCharType="end"/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C732FE" w:rsidRPr="00C732FE" w:rsidRDefault="00C732FE" w:rsidP="00C732FE">
      <w:pPr>
        <w:spacing w:before="120"/>
        <w:rPr>
          <w:b/>
          <w:sz w:val="24"/>
          <w:szCs w:val="24"/>
        </w:rPr>
      </w:pPr>
      <w:r w:rsidRPr="00C732FE">
        <w:rPr>
          <w:b/>
          <w:sz w:val="24"/>
          <w:szCs w:val="24"/>
        </w:rPr>
        <w:t xml:space="preserve">Комитет по экономическим, </w:t>
      </w:r>
      <w:r w:rsidRPr="00C732FE">
        <w:rPr>
          <w:b/>
          <w:sz w:val="24"/>
          <w:szCs w:val="24"/>
        </w:rPr>
        <w:br/>
        <w:t>социальным и культурным правам</w:t>
      </w:r>
    </w:p>
    <w:p w:rsidR="00C732FE" w:rsidRPr="00C732FE" w:rsidRDefault="00C732FE" w:rsidP="00C732FE">
      <w:pPr>
        <w:pStyle w:val="HChGR"/>
      </w:pPr>
      <w:r w:rsidRPr="00C732FE">
        <w:tab/>
      </w:r>
      <w:r w:rsidRPr="00C732FE">
        <w:tab/>
        <w:t>Заключительные замечания по объединенным второму и третьему периодическим докладам Армении</w:t>
      </w:r>
      <w:r w:rsidRPr="00C732FE">
        <w:rPr>
          <w:b w:val="0"/>
          <w:bCs/>
          <w:sz w:val="20"/>
        </w:rPr>
        <w:footnoteReference w:customMarkFollows="1" w:id="1"/>
        <w:t>*</w:t>
      </w:r>
    </w:p>
    <w:p w:rsidR="00C732FE" w:rsidRPr="00C732FE" w:rsidRDefault="00C732FE" w:rsidP="00C732FE">
      <w:pPr>
        <w:pStyle w:val="SingleTxtGR"/>
      </w:pPr>
      <w:r w:rsidRPr="00C732FE">
        <w:t>1.</w:t>
      </w:r>
      <w:r w:rsidRPr="00C732FE">
        <w:tab/>
        <w:t>Комитет по экономическим, социальным и культурным правам рассмо</w:t>
      </w:r>
      <w:r w:rsidRPr="00C732FE">
        <w:t>т</w:t>
      </w:r>
      <w:r w:rsidRPr="00C732FE">
        <w:t>рел объединенные второй и третий периодические доклады Армении об осущ</w:t>
      </w:r>
      <w:r w:rsidRPr="00C732FE">
        <w:t>е</w:t>
      </w:r>
      <w:r w:rsidRPr="00C732FE">
        <w:t>ствлении Ме</w:t>
      </w:r>
      <w:r w:rsidRPr="00C732FE">
        <w:t>ж</w:t>
      </w:r>
      <w:r w:rsidRPr="00C732FE">
        <w:t>дународного пакта об экономических, социальных и культурных правах (E/C.12/ARM/2-3) на своих 15-м и 16-м заседаниях (см. E/C.12/2014/</w:t>
      </w:r>
      <w:r w:rsidR="00B65069" w:rsidRPr="00B65069">
        <w:t xml:space="preserve"> </w:t>
      </w:r>
      <w:r w:rsidRPr="00C732FE">
        <w:t>SR.15-16), состоявшихся 7 мая 2014 года, и на своем 40-м засед</w:t>
      </w:r>
      <w:r w:rsidRPr="00C732FE">
        <w:t>а</w:t>
      </w:r>
      <w:r w:rsidRPr="00C732FE">
        <w:t>нии 23 мая 2014 года принял следующие заключительные замечания.</w:t>
      </w:r>
    </w:p>
    <w:p w:rsidR="00C732FE" w:rsidRPr="00C732FE" w:rsidRDefault="00C732FE" w:rsidP="00C732FE">
      <w:pPr>
        <w:pStyle w:val="H1GR"/>
      </w:pPr>
      <w:r w:rsidRPr="00C732FE">
        <w:tab/>
        <w:t>A.</w:t>
      </w:r>
      <w:r w:rsidRPr="00C732FE">
        <w:tab/>
        <w:t>Введение</w:t>
      </w:r>
    </w:p>
    <w:p w:rsidR="00C732FE" w:rsidRPr="00C732FE" w:rsidRDefault="00C732FE" w:rsidP="00C732FE">
      <w:pPr>
        <w:pStyle w:val="SingleTxtGR"/>
      </w:pPr>
      <w:r w:rsidRPr="00C732FE">
        <w:t>2.</w:t>
      </w:r>
      <w:r w:rsidRPr="00C732FE">
        <w:tab/>
        <w:t>Комитет принимает к сведению представление Арменией своих объед</w:t>
      </w:r>
      <w:r w:rsidRPr="00C732FE">
        <w:t>и</w:t>
      </w:r>
      <w:r w:rsidRPr="00C732FE">
        <w:t>ненных вт</w:t>
      </w:r>
      <w:r w:rsidRPr="00C732FE">
        <w:t>о</w:t>
      </w:r>
      <w:r w:rsidRPr="00C732FE">
        <w:t>рого и третьего периодических докладов, которые свидетельствуют об усилиях г</w:t>
      </w:r>
      <w:r w:rsidRPr="00C732FE">
        <w:t>о</w:t>
      </w:r>
      <w:r w:rsidRPr="00C732FE">
        <w:t>сударства-участника по представлению отчета о мерах, принятых с целью осуществления рекомендаций, сделанных Комитетом в его предыд</w:t>
      </w:r>
      <w:r w:rsidRPr="00C732FE">
        <w:t>у</w:t>
      </w:r>
      <w:r w:rsidRPr="00C732FE">
        <w:t>щих заключительных замечаниях. Комитет также принимает к сведению по</w:t>
      </w:r>
      <w:r w:rsidRPr="00C732FE">
        <w:t>д</w:t>
      </w:r>
      <w:r w:rsidRPr="00C732FE">
        <w:t>робные письменные ответы, полученные на его перечень вопросов (E/C.12/ARM/Q/2-3/Add.1) и приветствует конструктивный диалог, состоя</w:t>
      </w:r>
      <w:r w:rsidRPr="00C732FE">
        <w:t>в</w:t>
      </w:r>
      <w:r w:rsidRPr="00C732FE">
        <w:t xml:space="preserve">шийся с делегацией государства-участника. </w:t>
      </w:r>
    </w:p>
    <w:p w:rsidR="00C732FE" w:rsidRPr="00C732FE" w:rsidRDefault="00C732FE" w:rsidP="00C732FE">
      <w:pPr>
        <w:pStyle w:val="H1GR"/>
      </w:pPr>
      <w:r w:rsidRPr="00C732FE">
        <w:tab/>
        <w:t>B.</w:t>
      </w:r>
      <w:r w:rsidRPr="00C732FE">
        <w:tab/>
        <w:t>Позитивные аспекты</w:t>
      </w:r>
    </w:p>
    <w:p w:rsidR="00C732FE" w:rsidRPr="00C732FE" w:rsidRDefault="00C732FE" w:rsidP="00C732FE">
      <w:pPr>
        <w:pStyle w:val="SingleTxtGR"/>
      </w:pPr>
      <w:r w:rsidRPr="00C732FE">
        <w:t>3.</w:t>
      </w:r>
      <w:r w:rsidRPr="00C732FE">
        <w:tab/>
        <w:t>Комитет отмечает, что согласно статье 5 закона "О международных дог</w:t>
      </w:r>
      <w:r w:rsidRPr="00C732FE">
        <w:t>о</w:t>
      </w:r>
      <w:r w:rsidRPr="00C732FE">
        <w:t>ворах Республики Армения" международные конвенции в области прав челов</w:t>
      </w:r>
      <w:r w:rsidRPr="00C732FE">
        <w:t>е</w:t>
      </w:r>
      <w:r w:rsidRPr="00C732FE">
        <w:t>ка, которые Армения ратифицировала или к которым она присоединилась, включая Пакт, имеют в государстве-участнике прямое действие и что согласно статье 6 Конституции в случае противоречий с законодательными положениями преимущественную силу имеют положения международных конвенций. Ком</w:t>
      </w:r>
      <w:r w:rsidRPr="00C732FE">
        <w:t>и</w:t>
      </w:r>
      <w:r w:rsidRPr="00C732FE">
        <w:t>тет далее отмечает, что на п</w:t>
      </w:r>
      <w:r w:rsidRPr="00C732FE">
        <w:t>о</w:t>
      </w:r>
      <w:r w:rsidRPr="00C732FE">
        <w:t>ложения Пакта можно ссылаться в судах страны.</w:t>
      </w:r>
    </w:p>
    <w:p w:rsidR="00C732FE" w:rsidRPr="00C732FE" w:rsidRDefault="00C732FE" w:rsidP="00C732FE">
      <w:pPr>
        <w:pStyle w:val="SingleTxtGR"/>
      </w:pPr>
      <w:r w:rsidRPr="00C732FE">
        <w:t>4.</w:t>
      </w:r>
      <w:r w:rsidRPr="00C732FE">
        <w:tab/>
        <w:t>Комитет приветствует ратификацию государством-участником после пр</w:t>
      </w:r>
      <w:r w:rsidRPr="00C732FE">
        <w:t>е</w:t>
      </w:r>
      <w:r w:rsidRPr="00C732FE">
        <w:t>дыдущего обзора по Армении, проведенного Комитетом, следующих междун</w:t>
      </w:r>
      <w:r w:rsidRPr="00C732FE">
        <w:t>а</w:t>
      </w:r>
      <w:r w:rsidRPr="00C732FE">
        <w:t>родно-правовых актов о правах человека:</w:t>
      </w:r>
    </w:p>
    <w:p w:rsidR="00C732FE" w:rsidRPr="00C732FE" w:rsidRDefault="00B65069" w:rsidP="00C732FE">
      <w:pPr>
        <w:pStyle w:val="SingleTxtGR"/>
      </w:pPr>
      <w:r>
        <w:rPr>
          <w:lang w:val="en-US"/>
        </w:rPr>
        <w:tab/>
      </w:r>
      <w:r w:rsidR="00C732FE" w:rsidRPr="00C732FE">
        <w:t>a)</w:t>
      </w:r>
      <w:r w:rsidR="00C732FE" w:rsidRPr="00C732FE">
        <w:tab/>
        <w:t>Конвенции для защиты всех лиц</w:t>
      </w:r>
      <w:r>
        <w:t xml:space="preserve"> от насильственных исчезнов</w:t>
      </w:r>
      <w:r>
        <w:t>е</w:t>
      </w:r>
      <w:r>
        <w:t>ний</w:t>
      </w:r>
      <w:r>
        <w:rPr>
          <w:lang w:val="en-US"/>
        </w:rPr>
        <w:t> </w:t>
      </w:r>
      <w:r w:rsidR="00C732FE" w:rsidRPr="00C732FE">
        <w:t>− в 2011 году;</w:t>
      </w:r>
    </w:p>
    <w:p w:rsidR="00C732FE" w:rsidRPr="00C732FE" w:rsidRDefault="00B65069" w:rsidP="00C732FE">
      <w:pPr>
        <w:pStyle w:val="SingleTxtGR"/>
      </w:pPr>
      <w:r>
        <w:rPr>
          <w:lang w:val="en-US"/>
        </w:rPr>
        <w:tab/>
      </w:r>
      <w:r w:rsidR="00C732FE" w:rsidRPr="00C732FE">
        <w:t>b)</w:t>
      </w:r>
      <w:r w:rsidR="00C732FE" w:rsidRPr="00C732FE">
        <w:tab/>
        <w:t>Конвенции о правах инвалидов − в 2010 году;</w:t>
      </w:r>
    </w:p>
    <w:p w:rsidR="00C732FE" w:rsidRPr="00C732FE" w:rsidRDefault="00B65069" w:rsidP="00C732FE">
      <w:pPr>
        <w:pStyle w:val="SingleTxtGR"/>
      </w:pPr>
      <w:r>
        <w:rPr>
          <w:lang w:val="en-US"/>
        </w:rPr>
        <w:tab/>
      </w:r>
      <w:r w:rsidR="00C732FE" w:rsidRPr="00C732FE">
        <w:t>c)</w:t>
      </w:r>
      <w:r w:rsidR="00C732FE" w:rsidRPr="00C732FE">
        <w:tab/>
        <w:t xml:space="preserve">Факультативного протокола к Конвенции о ликвидации всех форм дискриминации в отношении женщин − в 2006 году; </w:t>
      </w:r>
    </w:p>
    <w:p w:rsidR="00C732FE" w:rsidRPr="00C732FE" w:rsidRDefault="00B65069" w:rsidP="00C732FE">
      <w:pPr>
        <w:pStyle w:val="SingleTxtGR"/>
      </w:pPr>
      <w:r>
        <w:rPr>
          <w:lang w:val="en-US"/>
        </w:rPr>
        <w:tab/>
      </w:r>
      <w:r w:rsidR="00C732FE" w:rsidRPr="00C732FE">
        <w:t>d)</w:t>
      </w:r>
      <w:r w:rsidR="00C732FE" w:rsidRPr="00C732FE">
        <w:tab/>
        <w:t>Факультативного протокола к Конвенции против пыток − в 2006 г</w:t>
      </w:r>
      <w:r w:rsidR="00C732FE" w:rsidRPr="00C732FE">
        <w:t>о</w:t>
      </w:r>
      <w:r w:rsidR="00C732FE" w:rsidRPr="00C732FE">
        <w:t>ду;</w:t>
      </w:r>
    </w:p>
    <w:p w:rsidR="00C732FE" w:rsidRPr="00C732FE" w:rsidRDefault="00B65069" w:rsidP="00C732FE">
      <w:pPr>
        <w:pStyle w:val="SingleTxtGR"/>
      </w:pPr>
      <w:r>
        <w:rPr>
          <w:lang w:val="en-US"/>
        </w:rPr>
        <w:tab/>
      </w:r>
      <w:r w:rsidR="00C732FE" w:rsidRPr="00C732FE">
        <w:t>e)</w:t>
      </w:r>
      <w:r w:rsidR="00C732FE" w:rsidRPr="00C732FE">
        <w:tab/>
        <w:t>Факультативных протоколов к Конвенции о правах ребенка, к</w:t>
      </w:r>
      <w:r w:rsidR="00C732FE" w:rsidRPr="00C732FE">
        <w:t>а</w:t>
      </w:r>
      <w:r w:rsidR="00C732FE" w:rsidRPr="00C732FE">
        <w:t>сающихся торговли детьми, детской проституции, детской порнографии и уч</w:t>
      </w:r>
      <w:r w:rsidR="00C732FE" w:rsidRPr="00C732FE">
        <w:t>а</w:t>
      </w:r>
      <w:r w:rsidR="00C732FE" w:rsidRPr="00C732FE">
        <w:t>стия детей в вооруженных конфликтах − в 2005 году.</w:t>
      </w:r>
    </w:p>
    <w:p w:rsidR="00C732FE" w:rsidRPr="00C732FE" w:rsidRDefault="00C732FE" w:rsidP="00C732FE">
      <w:pPr>
        <w:pStyle w:val="SingleTxtGR"/>
      </w:pPr>
      <w:r w:rsidRPr="00C732FE">
        <w:t>5.</w:t>
      </w:r>
      <w:r w:rsidRPr="00C732FE">
        <w:tab/>
        <w:t>Комитет также приветствует ратификацию следующих международных договоров:</w:t>
      </w:r>
    </w:p>
    <w:p w:rsidR="00C732FE" w:rsidRPr="00C732FE" w:rsidRDefault="00B65069" w:rsidP="00C732FE">
      <w:pPr>
        <w:pStyle w:val="SingleTxtGR"/>
      </w:pPr>
      <w:r>
        <w:rPr>
          <w:lang w:val="en-US"/>
        </w:rPr>
        <w:tab/>
      </w:r>
      <w:r w:rsidR="00C732FE" w:rsidRPr="00C732FE">
        <w:t>a)</w:t>
      </w:r>
      <w:r w:rsidR="00C732FE" w:rsidRPr="00C732FE">
        <w:tab/>
        <w:t>Конвенции против транснациональной организованной преступн</w:t>
      </w:r>
      <w:r w:rsidR="00C732FE" w:rsidRPr="00C732FE">
        <w:t>о</w:t>
      </w:r>
      <w:r w:rsidR="00C732FE" w:rsidRPr="00C732FE">
        <w:t>сти и протоколов к ней (2000 года) − в 2003 и в 2012 годах;</w:t>
      </w:r>
    </w:p>
    <w:p w:rsidR="00C732FE" w:rsidRPr="00C732FE" w:rsidRDefault="00B65069" w:rsidP="00C732FE">
      <w:pPr>
        <w:pStyle w:val="SingleTxtGR"/>
      </w:pPr>
      <w:r>
        <w:rPr>
          <w:lang w:val="en-US"/>
        </w:rPr>
        <w:tab/>
      </w:r>
      <w:r w:rsidR="00C732FE" w:rsidRPr="00C732FE">
        <w:t>b)</w:t>
      </w:r>
      <w:r w:rsidR="00C732FE" w:rsidRPr="00C732FE">
        <w:tab/>
        <w:t xml:space="preserve">Конвенций Международной организации труда № 29, 87, 98, 105, 138 и 182 − в 2003, 2004 и 2006 годах; </w:t>
      </w:r>
    </w:p>
    <w:p w:rsidR="00C732FE" w:rsidRPr="00C732FE" w:rsidRDefault="00B65069" w:rsidP="00C732FE">
      <w:pPr>
        <w:pStyle w:val="SingleTxtGR"/>
      </w:pPr>
      <w:r>
        <w:rPr>
          <w:lang w:val="en-US"/>
        </w:rPr>
        <w:tab/>
      </w:r>
      <w:r w:rsidR="00C732FE" w:rsidRPr="00C732FE">
        <w:t>c)</w:t>
      </w:r>
      <w:r w:rsidR="00C732FE" w:rsidRPr="00C732FE">
        <w:tab/>
        <w:t>Рамочной конвенции Всемирной организации здравоохранения по борьбе против табака − в 2004 году;</w:t>
      </w:r>
    </w:p>
    <w:p w:rsidR="00C732FE" w:rsidRPr="00C732FE" w:rsidRDefault="00B65069" w:rsidP="00C732FE">
      <w:pPr>
        <w:pStyle w:val="SingleTxtGR"/>
      </w:pPr>
      <w:r>
        <w:rPr>
          <w:lang w:val="en-US"/>
        </w:rPr>
        <w:tab/>
      </w:r>
      <w:r w:rsidR="00C732FE" w:rsidRPr="00C732FE">
        <w:t>d)</w:t>
      </w:r>
      <w:r w:rsidR="00C732FE" w:rsidRPr="00C732FE">
        <w:tab/>
        <w:t>Гаагских конвенций № 28, 33 и 34 − в 2007 году;</w:t>
      </w:r>
    </w:p>
    <w:p w:rsidR="00C732FE" w:rsidRPr="00C732FE" w:rsidRDefault="00B65069" w:rsidP="00C732FE">
      <w:pPr>
        <w:pStyle w:val="SingleTxtGR"/>
      </w:pPr>
      <w:r>
        <w:rPr>
          <w:lang w:val="en-US"/>
        </w:rPr>
        <w:tab/>
      </w:r>
      <w:r w:rsidR="00C732FE" w:rsidRPr="00C732FE">
        <w:t>e)</w:t>
      </w:r>
      <w:r w:rsidR="00C732FE" w:rsidRPr="00C732FE">
        <w:tab/>
        <w:t>Конвенции Организации Объединенных Наций против коррупции − в 2007 году.</w:t>
      </w:r>
    </w:p>
    <w:p w:rsidR="00C732FE" w:rsidRPr="00C732FE" w:rsidRDefault="00C732FE" w:rsidP="00C732FE">
      <w:pPr>
        <w:pStyle w:val="SingleTxtGR"/>
      </w:pPr>
      <w:r w:rsidRPr="00C732FE">
        <w:t>6.</w:t>
      </w:r>
      <w:r w:rsidRPr="00C732FE">
        <w:tab/>
        <w:t>Комитет приветствует усилия государства-участника, направленные на поощрение осуществления экономических, социальных и культурных прав, к</w:t>
      </w:r>
      <w:r w:rsidRPr="00C732FE">
        <w:t>о</w:t>
      </w:r>
      <w:r w:rsidRPr="00C732FE">
        <w:t>торые включали:</w:t>
      </w:r>
    </w:p>
    <w:p w:rsidR="00C732FE" w:rsidRPr="00C732FE" w:rsidRDefault="00B65069" w:rsidP="00C732FE">
      <w:pPr>
        <w:pStyle w:val="SingleTxtGR"/>
      </w:pPr>
      <w:r>
        <w:rPr>
          <w:lang w:val="en-US"/>
        </w:rPr>
        <w:tab/>
      </w:r>
      <w:r w:rsidR="00C732FE" w:rsidRPr="00C732FE">
        <w:t>a)</w:t>
      </w:r>
      <w:r w:rsidR="00C732FE" w:rsidRPr="00C732FE">
        <w:tab/>
        <w:t>принятие государством-участником свыше 11 000 беженцев и пр</w:t>
      </w:r>
      <w:r w:rsidR="00C732FE" w:rsidRPr="00C732FE">
        <w:t>о</w:t>
      </w:r>
      <w:r w:rsidR="00C732FE" w:rsidRPr="00C732FE">
        <w:t xml:space="preserve">сителей убежища из Сирийской Арабской Республики; </w:t>
      </w:r>
    </w:p>
    <w:p w:rsidR="00C732FE" w:rsidRPr="00C732FE" w:rsidRDefault="00B65069" w:rsidP="00C732FE">
      <w:pPr>
        <w:pStyle w:val="SingleTxtGR"/>
      </w:pPr>
      <w:r>
        <w:rPr>
          <w:lang w:val="en-US"/>
        </w:rPr>
        <w:tab/>
      </w:r>
      <w:r w:rsidR="00C732FE" w:rsidRPr="00C732FE">
        <w:t>b)</w:t>
      </w:r>
      <w:r w:rsidR="00C732FE" w:rsidRPr="00C732FE">
        <w:tab/>
        <w:t>Национальный план действий по борьбе с торговлей людьми на 2013−2015 годы;</w:t>
      </w:r>
    </w:p>
    <w:p w:rsidR="00C732FE" w:rsidRPr="00C732FE" w:rsidRDefault="00B65069" w:rsidP="00C732FE">
      <w:pPr>
        <w:pStyle w:val="SingleTxtGR"/>
      </w:pPr>
      <w:r>
        <w:rPr>
          <w:lang w:val="en-US"/>
        </w:rPr>
        <w:tab/>
      </w:r>
      <w:r w:rsidR="00C732FE" w:rsidRPr="00C732FE">
        <w:t>c)</w:t>
      </w:r>
      <w:r w:rsidR="00C732FE" w:rsidRPr="00C732FE">
        <w:tab/>
        <w:t xml:space="preserve">введение с 1 января 2015 года квот на занятость для инвалидов. </w:t>
      </w:r>
    </w:p>
    <w:p w:rsidR="00C732FE" w:rsidRPr="00C732FE" w:rsidRDefault="00C732FE" w:rsidP="00C732FE">
      <w:pPr>
        <w:pStyle w:val="H1GR"/>
      </w:pPr>
      <w:r w:rsidRPr="00C732FE">
        <w:tab/>
        <w:t>C.</w:t>
      </w:r>
      <w:r w:rsidRPr="00C732FE">
        <w:tab/>
        <w:t>Основные вопросы, вызывающие обеспокоенность, и рекомендации</w:t>
      </w:r>
    </w:p>
    <w:p w:rsidR="00C732FE" w:rsidRPr="00C732FE" w:rsidRDefault="00C732FE" w:rsidP="00C732FE">
      <w:pPr>
        <w:pStyle w:val="SingleTxtGR"/>
      </w:pPr>
      <w:r w:rsidRPr="00C732FE">
        <w:t>7.</w:t>
      </w:r>
      <w:r w:rsidRPr="00C732FE">
        <w:tab/>
        <w:t>Комитет отмечает отсутствие подробной информации о практических р</w:t>
      </w:r>
      <w:r w:rsidRPr="00C732FE">
        <w:t>е</w:t>
      </w:r>
      <w:r w:rsidRPr="00C732FE">
        <w:t>зультатах и воздействии законов, мер политики, стратегий и программ, прин</w:t>
      </w:r>
      <w:r w:rsidRPr="00C732FE">
        <w:t>я</w:t>
      </w:r>
      <w:r w:rsidRPr="00C732FE">
        <w:t xml:space="preserve">тых государством-участником в отношении различных прав, закрепленных в Пакте. </w:t>
      </w:r>
    </w:p>
    <w:p w:rsidR="00C732FE" w:rsidRPr="00C732FE" w:rsidRDefault="00C732FE" w:rsidP="00C732FE">
      <w:pPr>
        <w:pStyle w:val="SingleTxtGR"/>
        <w:rPr>
          <w:b/>
        </w:rPr>
      </w:pPr>
      <w:r w:rsidRPr="00C732FE">
        <w:rPr>
          <w:b/>
        </w:rPr>
        <w:t>Комитет рекомендует государству-участнику отслеживать и оценивать во</w:t>
      </w:r>
      <w:r w:rsidRPr="00C732FE">
        <w:rPr>
          <w:b/>
        </w:rPr>
        <w:t>з</w:t>
      </w:r>
      <w:r w:rsidRPr="00C732FE">
        <w:rPr>
          <w:b/>
        </w:rPr>
        <w:t>действие мер, принятых для укрепления экономических, социальных и культурных прав, использовать оценки воздействия на права человека в качестве основы для новых мер и представить информацию по этим в</w:t>
      </w:r>
      <w:r w:rsidRPr="00C732FE">
        <w:rPr>
          <w:b/>
        </w:rPr>
        <w:t>о</w:t>
      </w:r>
      <w:r w:rsidRPr="00C732FE">
        <w:rPr>
          <w:b/>
        </w:rPr>
        <w:t xml:space="preserve">просам в своем следующем докладе. </w:t>
      </w:r>
    </w:p>
    <w:p w:rsidR="00C732FE" w:rsidRPr="00C732FE" w:rsidRDefault="00C732FE" w:rsidP="00C732FE">
      <w:pPr>
        <w:pStyle w:val="SingleTxtGR"/>
      </w:pPr>
      <w:r w:rsidRPr="00C732FE">
        <w:t>8.</w:t>
      </w:r>
      <w:r w:rsidRPr="00C732FE">
        <w:tab/>
        <w:t>Комитет обеспокоен утверждениями о широко распространенной корру</w:t>
      </w:r>
      <w:r w:rsidRPr="00C732FE">
        <w:t>п</w:t>
      </w:r>
      <w:r w:rsidRPr="00C732FE">
        <w:t>ции и огр</w:t>
      </w:r>
      <w:r w:rsidRPr="00C732FE">
        <w:t>а</w:t>
      </w:r>
      <w:r w:rsidRPr="00C732FE">
        <w:t>ниченной эффективности мер, принятых для искоренения коррупции (статья 2, пункт 1).</w:t>
      </w:r>
    </w:p>
    <w:p w:rsidR="00C732FE" w:rsidRPr="00C732FE" w:rsidRDefault="00C732FE" w:rsidP="00C732FE">
      <w:pPr>
        <w:pStyle w:val="SingleTxtGR"/>
        <w:rPr>
          <w:b/>
        </w:rPr>
      </w:pPr>
      <w:r w:rsidRPr="00C732FE">
        <w:rPr>
          <w:b/>
        </w:rPr>
        <w:t>Комитет рекомендует государству-участнику повысить эффективность правовых, структурных и политических мер по борьбе с коррупцией в правительстве, государственном управлении и в с</w:t>
      </w:r>
      <w:r w:rsidRPr="00C732FE">
        <w:rPr>
          <w:b/>
        </w:rPr>
        <w:t>у</w:t>
      </w:r>
      <w:r w:rsidRPr="00C732FE">
        <w:rPr>
          <w:b/>
        </w:rPr>
        <w:t>дебной системе, а также расследовать и действенным образом наказывать за противоправное пов</w:t>
      </w:r>
      <w:r w:rsidRPr="00C732FE">
        <w:rPr>
          <w:b/>
        </w:rPr>
        <w:t>е</w:t>
      </w:r>
      <w:r w:rsidRPr="00C732FE">
        <w:rPr>
          <w:b/>
        </w:rPr>
        <w:t>дение и повышать информированность о пагубном влиянии коррупции на выделение необходимых ресурсов для осуществления экономических, с</w:t>
      </w:r>
      <w:r w:rsidRPr="00C732FE">
        <w:rPr>
          <w:b/>
        </w:rPr>
        <w:t>о</w:t>
      </w:r>
      <w:r w:rsidRPr="00C732FE">
        <w:rPr>
          <w:b/>
        </w:rPr>
        <w:t>циальных и культурных прав.</w:t>
      </w:r>
    </w:p>
    <w:p w:rsidR="00C732FE" w:rsidRPr="00C732FE" w:rsidRDefault="00C732FE" w:rsidP="00C732FE">
      <w:pPr>
        <w:pStyle w:val="SingleTxtGR"/>
      </w:pPr>
      <w:r w:rsidRPr="00C732FE">
        <w:t>9.</w:t>
      </w:r>
      <w:r w:rsidRPr="00C732FE">
        <w:tab/>
        <w:t>Комитет далее обеспокоен тем, что государство-участник не использует максимума имеющихся ресурсов для постепенного достижения полного осущ</w:t>
      </w:r>
      <w:r w:rsidRPr="00C732FE">
        <w:t>е</w:t>
      </w:r>
      <w:r w:rsidRPr="00C732FE">
        <w:t>ствления прав, признанных в Пакте (статья 2, пункт 1).</w:t>
      </w:r>
    </w:p>
    <w:p w:rsidR="00C732FE" w:rsidRPr="00C732FE" w:rsidRDefault="00C732FE" w:rsidP="00C732FE">
      <w:pPr>
        <w:pStyle w:val="SingleTxtGR"/>
        <w:rPr>
          <w:b/>
        </w:rPr>
      </w:pPr>
      <w:r w:rsidRPr="00C732FE">
        <w:rPr>
          <w:b/>
        </w:rPr>
        <w:t xml:space="preserve">Комитет рекомендует государству-участнику: </w:t>
      </w:r>
    </w:p>
    <w:p w:rsidR="00C732FE" w:rsidRPr="00C732FE" w:rsidRDefault="00B65069" w:rsidP="00C732FE">
      <w:pPr>
        <w:pStyle w:val="SingleTxtGR"/>
        <w:rPr>
          <w:b/>
        </w:rPr>
      </w:pPr>
      <w:r>
        <w:rPr>
          <w:b/>
          <w:lang w:val="en-US"/>
        </w:rPr>
        <w:tab/>
      </w:r>
      <w:r w:rsidR="00C732FE" w:rsidRPr="00C732FE">
        <w:rPr>
          <w:b/>
        </w:rPr>
        <w:t>a)</w:t>
      </w:r>
      <w:r w:rsidR="00C732FE" w:rsidRPr="00C732FE">
        <w:rPr>
          <w:b/>
        </w:rPr>
        <w:tab/>
        <w:t>расширить возможности отраслевых министерств по управл</w:t>
      </w:r>
      <w:r w:rsidR="00C732FE" w:rsidRPr="00C732FE">
        <w:rPr>
          <w:b/>
        </w:rPr>
        <w:t>е</w:t>
      </w:r>
      <w:r w:rsidR="00C732FE" w:rsidRPr="00C732FE">
        <w:rPr>
          <w:b/>
        </w:rPr>
        <w:t>нию государственными финансами, содействовать диалогу между отрасл</w:t>
      </w:r>
      <w:r w:rsidR="00C732FE" w:rsidRPr="00C732FE">
        <w:rPr>
          <w:b/>
        </w:rPr>
        <w:t>е</w:t>
      </w:r>
      <w:r w:rsidR="00C732FE" w:rsidRPr="00C732FE">
        <w:rPr>
          <w:b/>
        </w:rPr>
        <w:t>выми министерствами и министерством финансов, обеспечить эффекти</w:t>
      </w:r>
      <w:r w:rsidR="00C732FE" w:rsidRPr="00C732FE">
        <w:rPr>
          <w:b/>
        </w:rPr>
        <w:t>в</w:t>
      </w:r>
      <w:r w:rsidR="00C732FE" w:rsidRPr="00C732FE">
        <w:rPr>
          <w:b/>
        </w:rPr>
        <w:t>ное распределение ресурсов в соответствии с критериями составления бю</w:t>
      </w:r>
      <w:r w:rsidR="00C732FE" w:rsidRPr="00C732FE">
        <w:rPr>
          <w:b/>
        </w:rPr>
        <w:t>д</w:t>
      </w:r>
      <w:r w:rsidR="00C732FE" w:rsidRPr="00C732FE">
        <w:rPr>
          <w:b/>
        </w:rPr>
        <w:t>жета по программам, а также повысить политическую осведомленность о необходимости выделения значительных дополнительных ресурсов для здрав</w:t>
      </w:r>
      <w:r w:rsidR="00C732FE" w:rsidRPr="00C732FE">
        <w:rPr>
          <w:b/>
        </w:rPr>
        <w:t>о</w:t>
      </w:r>
      <w:r w:rsidR="00C732FE" w:rsidRPr="00C732FE">
        <w:rPr>
          <w:b/>
        </w:rPr>
        <w:t xml:space="preserve">охранения и образования; </w:t>
      </w:r>
    </w:p>
    <w:p w:rsidR="00C732FE" w:rsidRPr="00C732FE" w:rsidRDefault="00B65069" w:rsidP="00C732FE">
      <w:pPr>
        <w:pStyle w:val="SingleTxtGR"/>
        <w:rPr>
          <w:b/>
        </w:rPr>
      </w:pPr>
      <w:r>
        <w:rPr>
          <w:b/>
          <w:lang w:val="en-US"/>
        </w:rPr>
        <w:tab/>
      </w:r>
      <w:r w:rsidR="00C732FE" w:rsidRPr="00C732FE">
        <w:rPr>
          <w:b/>
        </w:rPr>
        <w:t>b)</w:t>
      </w:r>
      <w:r w:rsidR="00C732FE" w:rsidRPr="00C732FE">
        <w:rPr>
          <w:b/>
        </w:rPr>
        <w:tab/>
        <w:t>регулярно оценивать, используется ли максимум имеющихся ресурсов для полного осуществления прав, признанных в Пакте, принимая во внимание заявление Комитета об оценке обязательства по принятию мер "в максимальных пределах имеющихся ресурсов", принятое в сентя</w:t>
      </w:r>
      <w:r w:rsidR="00C732FE" w:rsidRPr="00C732FE">
        <w:rPr>
          <w:b/>
        </w:rPr>
        <w:t>б</w:t>
      </w:r>
      <w:r w:rsidR="00C732FE" w:rsidRPr="00C732FE">
        <w:rPr>
          <w:b/>
        </w:rPr>
        <w:t>ре 2007 года (E/C.12/2007/1);</w:t>
      </w:r>
    </w:p>
    <w:p w:rsidR="00C732FE" w:rsidRPr="00C732FE" w:rsidRDefault="00B65069" w:rsidP="00C732FE">
      <w:pPr>
        <w:pStyle w:val="SingleTxtGR"/>
        <w:rPr>
          <w:b/>
        </w:rPr>
      </w:pPr>
      <w:r>
        <w:rPr>
          <w:b/>
          <w:lang w:val="en-US"/>
        </w:rPr>
        <w:tab/>
      </w:r>
      <w:r w:rsidR="00C732FE" w:rsidRPr="00C732FE">
        <w:rPr>
          <w:b/>
        </w:rPr>
        <w:t>c)</w:t>
      </w:r>
      <w:r w:rsidR="00C732FE" w:rsidRPr="00C732FE">
        <w:rPr>
          <w:b/>
        </w:rPr>
        <w:tab/>
        <w:t>обеспечить уважение, защиту и осуществление экономических, соц</w:t>
      </w:r>
      <w:r w:rsidR="00C732FE" w:rsidRPr="00C732FE">
        <w:rPr>
          <w:b/>
        </w:rPr>
        <w:t>и</w:t>
      </w:r>
      <w:r w:rsidR="00C732FE" w:rsidRPr="00C732FE">
        <w:rPr>
          <w:b/>
        </w:rPr>
        <w:t>альных и культурных прав согласно Пакту на переговорах о проектах и программах содействия развитию.</w:t>
      </w:r>
    </w:p>
    <w:p w:rsidR="00C732FE" w:rsidRPr="00C732FE" w:rsidRDefault="00C732FE" w:rsidP="00C732FE">
      <w:pPr>
        <w:pStyle w:val="SingleTxtGR"/>
      </w:pPr>
      <w:r w:rsidRPr="00C732FE">
        <w:t>10.</w:t>
      </w:r>
      <w:r w:rsidRPr="00C732FE">
        <w:tab/>
        <w:t>Комитет обеспокоен сообщениями о недостаточной независимости судей в госуда</w:t>
      </w:r>
      <w:r w:rsidRPr="00C732FE">
        <w:t>р</w:t>
      </w:r>
      <w:r w:rsidRPr="00C732FE">
        <w:t>стве-участнике.</w:t>
      </w:r>
    </w:p>
    <w:p w:rsidR="00C732FE" w:rsidRPr="00C732FE" w:rsidRDefault="00C732FE" w:rsidP="00C732FE">
      <w:pPr>
        <w:pStyle w:val="SingleTxtGR"/>
        <w:rPr>
          <w:b/>
        </w:rPr>
      </w:pPr>
      <w:r w:rsidRPr="00C732FE">
        <w:rPr>
          <w:b/>
        </w:rPr>
        <w:t>Комитет рекомендует государству-участнику принять законодательные, административные и другие необходимые меры, призванные гарантир</w:t>
      </w:r>
      <w:r w:rsidRPr="00C732FE">
        <w:rPr>
          <w:b/>
        </w:rPr>
        <w:t>о</w:t>
      </w:r>
      <w:r w:rsidRPr="00C732FE">
        <w:rPr>
          <w:b/>
        </w:rPr>
        <w:t>вать независимость судей как средство обеспечения пользования правами человека, включая экономические, социальные и культурные права. К</w:t>
      </w:r>
      <w:r w:rsidRPr="00C732FE">
        <w:rPr>
          <w:b/>
        </w:rPr>
        <w:t>о</w:t>
      </w:r>
      <w:r w:rsidRPr="00C732FE">
        <w:rPr>
          <w:b/>
        </w:rPr>
        <w:t>митет далее рекомендует государству-участнику продолжить свои усилия по обеспечению того, чтобы судьи, адвокаты или прокуроры проходили подготовку по вопросу о возможности защиты экон</w:t>
      </w:r>
      <w:r w:rsidRPr="00C732FE">
        <w:rPr>
          <w:b/>
        </w:rPr>
        <w:t>о</w:t>
      </w:r>
      <w:r w:rsidRPr="00C732FE">
        <w:rPr>
          <w:b/>
        </w:rPr>
        <w:t>мических, социальных и культурных прав в судебном порядке, а также предлагает государству-участнику предоставить подробную информацию о соответствующей с</w:t>
      </w:r>
      <w:r w:rsidRPr="00C732FE">
        <w:rPr>
          <w:b/>
        </w:rPr>
        <w:t>у</w:t>
      </w:r>
      <w:r w:rsidRPr="00C732FE">
        <w:rPr>
          <w:b/>
        </w:rPr>
        <w:t>дебной практике внутренних судов. В этой связи Комитет предлагает гос</w:t>
      </w:r>
      <w:r w:rsidRPr="00C732FE">
        <w:rPr>
          <w:b/>
        </w:rPr>
        <w:t>у</w:t>
      </w:r>
      <w:r w:rsidRPr="00C732FE">
        <w:rPr>
          <w:b/>
        </w:rPr>
        <w:t>дарству-участнику обратить внимание на его за</w:t>
      </w:r>
      <w:r w:rsidR="00B65069">
        <w:rPr>
          <w:b/>
        </w:rPr>
        <w:t>мечания общего порядка №</w:t>
      </w:r>
      <w:r w:rsidR="00B65069">
        <w:rPr>
          <w:b/>
          <w:lang w:val="en-US"/>
        </w:rPr>
        <w:t> </w:t>
      </w:r>
      <w:r w:rsidRPr="00C732FE">
        <w:rPr>
          <w:b/>
        </w:rPr>
        <w:t>3 (1990) о характере обязательств государств-участников и № 9 (1998) и о применении Пакта во внутреннем праве.</w:t>
      </w:r>
    </w:p>
    <w:p w:rsidR="00C732FE" w:rsidRPr="00C732FE" w:rsidRDefault="00C732FE" w:rsidP="00C732FE">
      <w:pPr>
        <w:pStyle w:val="SingleTxtGR"/>
      </w:pPr>
      <w:r w:rsidRPr="00C732FE">
        <w:t>11.</w:t>
      </w:r>
      <w:r w:rsidRPr="00C732FE">
        <w:tab/>
        <w:t>Комитет обеспокоен отсутствием всеобъемлющей нормативно-правовой основы борьбы с дискриминацией, охватывающей все мотивы дискриминации, перечисле</w:t>
      </w:r>
      <w:r w:rsidRPr="00C732FE">
        <w:t>н</w:t>
      </w:r>
      <w:r w:rsidRPr="00C732FE">
        <w:t xml:space="preserve">ные в Пакте. </w:t>
      </w:r>
    </w:p>
    <w:p w:rsidR="00C732FE" w:rsidRPr="00C732FE" w:rsidRDefault="00C732FE" w:rsidP="00C732FE">
      <w:pPr>
        <w:pStyle w:val="SingleTxtGR"/>
        <w:rPr>
          <w:b/>
        </w:rPr>
      </w:pPr>
      <w:r w:rsidRPr="00C732FE">
        <w:rPr>
          <w:b/>
        </w:rPr>
        <w:t>Комитет рекомендует государству-участнику принять всеобъемлющее а</w:t>
      </w:r>
      <w:r w:rsidRPr="00C732FE">
        <w:rPr>
          <w:b/>
        </w:rPr>
        <w:t>н</w:t>
      </w:r>
      <w:r w:rsidRPr="00C732FE">
        <w:rPr>
          <w:b/>
        </w:rPr>
        <w:t>тидискриминационное законодательство, гарантирующее защиту всех от дискриминации при пользовании экономическими, социальными и кул</w:t>
      </w:r>
      <w:r w:rsidRPr="00C732FE">
        <w:rPr>
          <w:b/>
        </w:rPr>
        <w:t>ь</w:t>
      </w:r>
      <w:r w:rsidRPr="00C732FE">
        <w:rPr>
          <w:b/>
        </w:rPr>
        <w:t>турными правами, как это предусмотрено в пункте 2 статьи 2 Пакта, и в этой связи обращает внимание государства-участника на свое замечание общего порядка № 20 (2009) о дискриминации в связи с экономическими, социальными и культурными правами.</w:t>
      </w:r>
    </w:p>
    <w:p w:rsidR="00C732FE" w:rsidRPr="00C732FE" w:rsidRDefault="00C732FE" w:rsidP="00C732FE">
      <w:pPr>
        <w:pStyle w:val="SingleTxtGR"/>
      </w:pPr>
      <w:r w:rsidRPr="00C732FE">
        <w:t>12.</w:t>
      </w:r>
      <w:r w:rsidRPr="00C732FE">
        <w:tab/>
        <w:t>Комитет с озабоченностью отмечает широко распространенную дискр</w:t>
      </w:r>
      <w:r w:rsidRPr="00C732FE">
        <w:t>и</w:t>
      </w:r>
      <w:r w:rsidRPr="00C732FE">
        <w:t>минацию лиц с инвалидностями в области экономических, социальных и кул</w:t>
      </w:r>
      <w:r w:rsidRPr="00C732FE">
        <w:t>ь</w:t>
      </w:r>
      <w:r w:rsidRPr="00C732FE">
        <w:t>турных прав, а также социальную сегрегацию инвалидов во всех областях. К</w:t>
      </w:r>
      <w:r w:rsidRPr="00C732FE">
        <w:t>о</w:t>
      </w:r>
      <w:r w:rsidRPr="00C732FE">
        <w:t>митет далее отмечает недостаточность информации, предоставленной госуда</w:t>
      </w:r>
      <w:r w:rsidRPr="00C732FE">
        <w:t>р</w:t>
      </w:r>
      <w:r w:rsidRPr="00C732FE">
        <w:t>ством-участником относительно мер, принятых для ликвидации широко ра</w:t>
      </w:r>
      <w:r w:rsidRPr="00C732FE">
        <w:t>с</w:t>
      </w:r>
      <w:r w:rsidRPr="00C732FE">
        <w:t>пространенной стигматизации инвалидов (пункт 2 статьи 2; статья 6).</w:t>
      </w:r>
    </w:p>
    <w:p w:rsidR="00C732FE" w:rsidRPr="00C732FE" w:rsidRDefault="00C732FE" w:rsidP="00C732FE">
      <w:pPr>
        <w:pStyle w:val="SingleTxtGR"/>
        <w:rPr>
          <w:b/>
          <w:bCs/>
        </w:rPr>
      </w:pPr>
      <w:r w:rsidRPr="00C732FE">
        <w:rPr>
          <w:b/>
        </w:rPr>
        <w:t>Комитет рекомендует государству-участнику изживать социальную сти</w:t>
      </w:r>
      <w:r w:rsidRPr="00C732FE">
        <w:rPr>
          <w:b/>
        </w:rPr>
        <w:t>г</w:t>
      </w:r>
      <w:r w:rsidRPr="00C732FE">
        <w:rPr>
          <w:b/>
        </w:rPr>
        <w:t>матизацию, которой подвергаются инвалиды, посредством проведения и</w:t>
      </w:r>
      <w:r w:rsidRPr="00C732FE">
        <w:rPr>
          <w:b/>
        </w:rPr>
        <w:t>н</w:t>
      </w:r>
      <w:r w:rsidRPr="00C732FE">
        <w:rPr>
          <w:b/>
        </w:rPr>
        <w:t>формационных кампаний и других усилий по повышению информирова</w:t>
      </w:r>
      <w:r w:rsidRPr="00C732FE">
        <w:rPr>
          <w:b/>
        </w:rPr>
        <w:t>н</w:t>
      </w:r>
      <w:r w:rsidRPr="00C732FE">
        <w:rPr>
          <w:b/>
        </w:rPr>
        <w:t>ности, а также принять проект закона о правах инвалидов и их соц</w:t>
      </w:r>
      <w:r w:rsidRPr="00C732FE">
        <w:rPr>
          <w:b/>
        </w:rPr>
        <w:t>и</w:t>
      </w:r>
      <w:r w:rsidRPr="00C732FE">
        <w:rPr>
          <w:b/>
        </w:rPr>
        <w:t>альной интеграции, включая положения о "разумном приспособлении" для инв</w:t>
      </w:r>
      <w:r w:rsidRPr="00C732FE">
        <w:rPr>
          <w:b/>
        </w:rPr>
        <w:t>а</w:t>
      </w:r>
      <w:r w:rsidRPr="00C732FE">
        <w:rPr>
          <w:b/>
        </w:rPr>
        <w:t>лидов и доступности государственных услуг</w:t>
      </w:r>
      <w:r w:rsidRPr="00C732FE">
        <w:rPr>
          <w:b/>
          <w:bCs/>
        </w:rPr>
        <w:t>. Комитет также рекомендует государству-участнику активизировать усилия по обеспечению инвалидам возможности прохождения профессионально-технической подготовки и з</w:t>
      </w:r>
      <w:r w:rsidRPr="00C732FE">
        <w:rPr>
          <w:b/>
          <w:bCs/>
        </w:rPr>
        <w:t>а</w:t>
      </w:r>
      <w:r w:rsidRPr="00C732FE">
        <w:rPr>
          <w:b/>
          <w:bCs/>
        </w:rPr>
        <w:t>нятости, а также обеспечивать эффективный мониторинг и применение обязательных квот на занятость для инвалидов, которые будут введены г</w:t>
      </w:r>
      <w:r w:rsidRPr="00C732FE">
        <w:rPr>
          <w:b/>
          <w:bCs/>
        </w:rPr>
        <w:t>о</w:t>
      </w:r>
      <w:r w:rsidRPr="00C732FE">
        <w:rPr>
          <w:b/>
          <w:bCs/>
        </w:rPr>
        <w:t>сударством-участником с 1 января 2015 года.</w:t>
      </w:r>
    </w:p>
    <w:p w:rsidR="00C732FE" w:rsidRPr="00C732FE" w:rsidRDefault="00C732FE" w:rsidP="00C732FE">
      <w:pPr>
        <w:pStyle w:val="SingleTxtGR"/>
      </w:pPr>
      <w:r w:rsidRPr="00C732FE">
        <w:t>13.</w:t>
      </w:r>
      <w:r w:rsidRPr="00C732FE">
        <w:tab/>
        <w:t>Комитет обеспокоен глубоко укоренившимися патриархальными устано</w:t>
      </w:r>
      <w:r w:rsidRPr="00C732FE">
        <w:t>в</w:t>
      </w:r>
      <w:r w:rsidRPr="00C732FE">
        <w:t>ками и стереотипами относительно женщин и мужчин и их роли в семье и о</w:t>
      </w:r>
      <w:r w:rsidRPr="00C732FE">
        <w:t>б</w:t>
      </w:r>
      <w:r w:rsidRPr="00C732FE">
        <w:t>ществе. Кроме того, Комитет вновь выражает обеспокоенность недопредста</w:t>
      </w:r>
      <w:r w:rsidRPr="00C732FE">
        <w:t>в</w:t>
      </w:r>
      <w:r w:rsidRPr="00C732FE">
        <w:t>ленностью женщин в национальных и местных органах власти, а также на др</w:t>
      </w:r>
      <w:r w:rsidRPr="00C732FE">
        <w:t>у</w:t>
      </w:r>
      <w:r w:rsidRPr="00C732FE">
        <w:t>гих ответственных должностях, несмотря на учитывающие гендерный аспект квоты, предусмотренные в Изб</w:t>
      </w:r>
      <w:r w:rsidRPr="00C732FE">
        <w:t>и</w:t>
      </w:r>
      <w:r w:rsidRPr="00C732FE">
        <w:t>рательном кодексе, и другие принятые меры (статья 3).</w:t>
      </w:r>
    </w:p>
    <w:p w:rsidR="00C732FE" w:rsidRPr="00C732FE" w:rsidRDefault="00C732FE" w:rsidP="00C732FE">
      <w:pPr>
        <w:pStyle w:val="SingleTxtGR"/>
        <w:rPr>
          <w:b/>
        </w:rPr>
      </w:pPr>
      <w:r w:rsidRPr="00C732FE">
        <w:rPr>
          <w:b/>
        </w:rPr>
        <w:t>Комитет обращает внимание государства-участника на свое замечание о</w:t>
      </w:r>
      <w:r w:rsidRPr="00C732FE">
        <w:rPr>
          <w:b/>
        </w:rPr>
        <w:t>б</w:t>
      </w:r>
      <w:r w:rsidRPr="00C732FE">
        <w:rPr>
          <w:b/>
        </w:rPr>
        <w:t>щего порядка № 16 (2005) о равном праве мужчин и женщин на пользов</w:t>
      </w:r>
      <w:r w:rsidRPr="00C732FE">
        <w:rPr>
          <w:b/>
        </w:rPr>
        <w:t>а</w:t>
      </w:r>
      <w:r w:rsidRPr="00C732FE">
        <w:rPr>
          <w:b/>
        </w:rPr>
        <w:t>ние всеми экономическими, социальными и культурными правами и р</w:t>
      </w:r>
      <w:r w:rsidRPr="00C732FE">
        <w:rPr>
          <w:b/>
        </w:rPr>
        <w:t>е</w:t>
      </w:r>
      <w:r w:rsidRPr="00C732FE">
        <w:rPr>
          <w:b/>
        </w:rPr>
        <w:t>комендует государству-участнику:</w:t>
      </w:r>
    </w:p>
    <w:p w:rsidR="00C732FE" w:rsidRPr="00C732FE" w:rsidRDefault="00B65069" w:rsidP="00C732FE">
      <w:pPr>
        <w:pStyle w:val="SingleTxtGR"/>
        <w:rPr>
          <w:b/>
        </w:rPr>
      </w:pPr>
      <w:r>
        <w:rPr>
          <w:b/>
          <w:lang w:val="en-US"/>
        </w:rPr>
        <w:tab/>
      </w:r>
      <w:r w:rsidR="00C732FE" w:rsidRPr="00C732FE">
        <w:rPr>
          <w:b/>
        </w:rPr>
        <w:t>a)</w:t>
      </w:r>
      <w:r w:rsidR="00C732FE" w:rsidRPr="00C732FE">
        <w:rPr>
          <w:b/>
        </w:rPr>
        <w:tab/>
        <w:t>принять действенные меры по изживанию стереотипов, об</w:t>
      </w:r>
      <w:r w:rsidR="00C732FE" w:rsidRPr="00C732FE">
        <w:rPr>
          <w:b/>
        </w:rPr>
        <w:t>у</w:t>
      </w:r>
      <w:r w:rsidR="00C732FE" w:rsidRPr="00C732FE">
        <w:rPr>
          <w:b/>
        </w:rPr>
        <w:t>словленных глубоко укоренившимися  патриархальными установками в отношении гендерных ролей и активно противодействовать всем формам дискр</w:t>
      </w:r>
      <w:r w:rsidR="00C732FE" w:rsidRPr="00C732FE">
        <w:rPr>
          <w:b/>
        </w:rPr>
        <w:t>и</w:t>
      </w:r>
      <w:r w:rsidR="00C732FE" w:rsidRPr="00C732FE">
        <w:rPr>
          <w:b/>
        </w:rPr>
        <w:t>минации женщин;</w:t>
      </w:r>
    </w:p>
    <w:p w:rsidR="00C732FE" w:rsidRPr="00C732FE" w:rsidRDefault="00B65069" w:rsidP="00C732FE">
      <w:pPr>
        <w:pStyle w:val="SingleTxtGR"/>
        <w:rPr>
          <w:b/>
        </w:rPr>
      </w:pPr>
      <w:r>
        <w:rPr>
          <w:b/>
          <w:lang w:val="en-US"/>
        </w:rPr>
        <w:tab/>
      </w:r>
      <w:r w:rsidR="00C732FE" w:rsidRPr="00C732FE">
        <w:rPr>
          <w:b/>
        </w:rPr>
        <w:t>b)</w:t>
      </w:r>
      <w:r w:rsidR="00C732FE" w:rsidRPr="00C732FE">
        <w:rPr>
          <w:b/>
        </w:rPr>
        <w:tab/>
        <w:t>принять дополнительные временные специальные меры для повышения представленности женщин на должностях высокого уровня в сфере государственного управления, учебных заведениях и исследовател</w:t>
      </w:r>
      <w:r w:rsidR="00C732FE" w:rsidRPr="00C732FE">
        <w:rPr>
          <w:b/>
        </w:rPr>
        <w:t>ь</w:t>
      </w:r>
      <w:r w:rsidR="00C732FE" w:rsidRPr="00C732FE">
        <w:rPr>
          <w:b/>
        </w:rPr>
        <w:t>ских центрах.</w:t>
      </w:r>
    </w:p>
    <w:p w:rsidR="00C732FE" w:rsidRPr="00C732FE" w:rsidRDefault="00C732FE" w:rsidP="00C732FE">
      <w:pPr>
        <w:pStyle w:val="SingleTxtGR"/>
      </w:pPr>
      <w:r w:rsidRPr="00C732FE">
        <w:t>14.</w:t>
      </w:r>
      <w:r w:rsidRPr="00C732FE">
        <w:tab/>
        <w:t>Комитет обеспокоен высокой безработицей в государстве-участнике, в частности в сельских районах, и недостаточными государственными ассигнов</w:t>
      </w:r>
      <w:r w:rsidRPr="00C732FE">
        <w:t>а</w:t>
      </w:r>
      <w:r w:rsidRPr="00C732FE">
        <w:t>ниями, выделя</w:t>
      </w:r>
      <w:r w:rsidRPr="00C732FE">
        <w:t>е</w:t>
      </w:r>
      <w:r w:rsidRPr="00C732FE">
        <w:t>мыми для активизации политики в области профессионально-технической подготовки и занятости. Комитет также сожалеет о том, что мн</w:t>
      </w:r>
      <w:r w:rsidRPr="00C732FE">
        <w:t>о</w:t>
      </w:r>
      <w:r w:rsidRPr="00C732FE">
        <w:t>гие безработные не регистрируются в качестве таковых и поэтому не отраж</w:t>
      </w:r>
      <w:r w:rsidRPr="00C732FE">
        <w:t>а</w:t>
      </w:r>
      <w:r w:rsidRPr="00C732FE">
        <w:t>ются в официальной статистике безработицы. Комитет также обеспокоен нал</w:t>
      </w:r>
      <w:r w:rsidRPr="00C732FE">
        <w:t>и</w:t>
      </w:r>
      <w:r w:rsidRPr="00C732FE">
        <w:t>чием крупного сектора неформальной занято</w:t>
      </w:r>
      <w:r w:rsidR="00B65069">
        <w:t>сти, поскольку, по оценкам, 40%</w:t>
      </w:r>
      <w:r w:rsidR="00B65069">
        <w:rPr>
          <w:lang w:val="en-US"/>
        </w:rPr>
        <w:t> </w:t>
      </w:r>
      <w:r w:rsidRPr="00C732FE">
        <w:t>работников заняты в неформальном секторе экономики, что фактически препятствует осуществлению их экономических и соц</w:t>
      </w:r>
      <w:r w:rsidRPr="00C732FE">
        <w:t>и</w:t>
      </w:r>
      <w:r w:rsidRPr="00C732FE">
        <w:t>альных прав (статья 6).</w:t>
      </w:r>
    </w:p>
    <w:p w:rsidR="00C732FE" w:rsidRPr="00C732FE" w:rsidRDefault="00C732FE" w:rsidP="00C732FE">
      <w:pPr>
        <w:pStyle w:val="SingleTxtGR"/>
        <w:rPr>
          <w:b/>
        </w:rPr>
      </w:pPr>
      <w:r w:rsidRPr="00C732FE">
        <w:rPr>
          <w:b/>
        </w:rPr>
        <w:t>Комитет просит государство-участник:</w:t>
      </w:r>
    </w:p>
    <w:p w:rsidR="00C732FE" w:rsidRPr="00C732FE" w:rsidRDefault="00B65069" w:rsidP="00C732FE">
      <w:pPr>
        <w:pStyle w:val="SingleTxtGR"/>
        <w:rPr>
          <w:b/>
        </w:rPr>
      </w:pPr>
      <w:r>
        <w:rPr>
          <w:b/>
          <w:lang w:val="en-US"/>
        </w:rPr>
        <w:tab/>
      </w:r>
      <w:r w:rsidR="00C732FE" w:rsidRPr="00C732FE">
        <w:rPr>
          <w:b/>
        </w:rPr>
        <w:t>a)</w:t>
      </w:r>
      <w:r w:rsidR="00C732FE" w:rsidRPr="00C732FE">
        <w:rPr>
          <w:b/>
        </w:rPr>
        <w:tab/>
        <w:t>собирать и обобщать обновляемые данные о безработице с ра</w:t>
      </w:r>
      <w:r w:rsidR="00C732FE" w:rsidRPr="00C732FE">
        <w:rPr>
          <w:b/>
        </w:rPr>
        <w:t>з</w:t>
      </w:r>
      <w:r w:rsidR="00C732FE" w:rsidRPr="00C732FE">
        <w:rPr>
          <w:b/>
        </w:rPr>
        <w:t>бивкой по полу, возрасту, г</w:t>
      </w:r>
      <w:r w:rsidR="00C732FE" w:rsidRPr="00C732FE">
        <w:rPr>
          <w:b/>
        </w:rPr>
        <w:t>о</w:t>
      </w:r>
      <w:r w:rsidR="00C732FE" w:rsidRPr="00C732FE">
        <w:rPr>
          <w:b/>
        </w:rPr>
        <w:t>родским и сельским районам и этническим группам в целях принятия действенных адресных мер по уменьшению бе</w:t>
      </w:r>
      <w:r w:rsidR="00C732FE" w:rsidRPr="00C732FE">
        <w:rPr>
          <w:b/>
        </w:rPr>
        <w:t>з</w:t>
      </w:r>
      <w:r w:rsidR="00C732FE" w:rsidRPr="00C732FE">
        <w:rPr>
          <w:b/>
        </w:rPr>
        <w:t>работицы;</w:t>
      </w:r>
    </w:p>
    <w:p w:rsidR="00C732FE" w:rsidRPr="00C732FE" w:rsidRDefault="00B65069" w:rsidP="00C732FE">
      <w:pPr>
        <w:pStyle w:val="SingleTxtGR"/>
        <w:rPr>
          <w:b/>
        </w:rPr>
      </w:pPr>
      <w:r>
        <w:rPr>
          <w:b/>
          <w:lang w:val="en-US"/>
        </w:rPr>
        <w:tab/>
      </w:r>
      <w:r w:rsidR="00C732FE" w:rsidRPr="00C732FE">
        <w:rPr>
          <w:b/>
        </w:rPr>
        <w:t>b)</w:t>
      </w:r>
      <w:r w:rsidR="00C732FE" w:rsidRPr="00C732FE">
        <w:rPr>
          <w:b/>
        </w:rPr>
        <w:tab/>
        <w:t>принимать эффективные меры по урегулированию нефо</w:t>
      </w:r>
      <w:r w:rsidR="00C732FE" w:rsidRPr="00C732FE">
        <w:rPr>
          <w:b/>
        </w:rPr>
        <w:t>р</w:t>
      </w:r>
      <w:r w:rsidR="00C732FE" w:rsidRPr="00C732FE">
        <w:rPr>
          <w:b/>
        </w:rPr>
        <w:t>мального сектора экономики, предоставить информацию о результатах мер, принятых для сокращения масштабов неформального сектора, и о</w:t>
      </w:r>
      <w:r w:rsidR="00C732FE" w:rsidRPr="00C732FE">
        <w:rPr>
          <w:b/>
        </w:rPr>
        <w:t>д</w:t>
      </w:r>
      <w:r w:rsidR="00C732FE" w:rsidRPr="00C732FE">
        <w:rPr>
          <w:b/>
        </w:rPr>
        <w:t>новременно с этим обеспечить, чтобы работники неформального сектора имели до</w:t>
      </w:r>
      <w:r w:rsidR="00C732FE" w:rsidRPr="00C732FE">
        <w:rPr>
          <w:b/>
        </w:rPr>
        <w:t>с</w:t>
      </w:r>
      <w:r w:rsidR="00C732FE" w:rsidRPr="00C732FE">
        <w:rPr>
          <w:b/>
        </w:rPr>
        <w:t>туп к основным услугам и социальной защите;</w:t>
      </w:r>
    </w:p>
    <w:p w:rsidR="00C732FE" w:rsidRPr="00C732FE" w:rsidRDefault="00B65069" w:rsidP="00C732FE">
      <w:pPr>
        <w:pStyle w:val="SingleTxtGR"/>
        <w:rPr>
          <w:b/>
        </w:rPr>
      </w:pPr>
      <w:r>
        <w:rPr>
          <w:b/>
          <w:lang w:val="en-US"/>
        </w:rPr>
        <w:tab/>
      </w:r>
      <w:r w:rsidR="00C732FE" w:rsidRPr="00C732FE">
        <w:rPr>
          <w:b/>
        </w:rPr>
        <w:t>c)</w:t>
      </w:r>
      <w:r w:rsidR="00C732FE" w:rsidRPr="00C732FE">
        <w:rPr>
          <w:b/>
        </w:rPr>
        <w:tab/>
        <w:t>сообщить о результатах этих мер в своем следующем период</w:t>
      </w:r>
      <w:r w:rsidR="00C732FE" w:rsidRPr="00C732FE">
        <w:rPr>
          <w:b/>
        </w:rPr>
        <w:t>и</w:t>
      </w:r>
      <w:r w:rsidR="00C732FE" w:rsidRPr="00C732FE">
        <w:rPr>
          <w:b/>
        </w:rPr>
        <w:t>ческом докладе.</w:t>
      </w:r>
    </w:p>
    <w:p w:rsidR="00C732FE" w:rsidRPr="00C732FE" w:rsidRDefault="00C732FE" w:rsidP="00C732FE">
      <w:pPr>
        <w:pStyle w:val="SingleTxtGR"/>
      </w:pPr>
      <w:r w:rsidRPr="00C732FE">
        <w:t>15.</w:t>
      </w:r>
      <w:r w:rsidRPr="00C732FE">
        <w:tab/>
        <w:t>Комитет вновь выражает обеспокоенность непропорционально высокой безработицей среди женщин. Комитет также обеспокоен широкими масштаб</w:t>
      </w:r>
      <w:r w:rsidRPr="00C732FE">
        <w:t>а</w:t>
      </w:r>
      <w:r w:rsidRPr="00C732FE">
        <w:t>ми вертикальной и горизонтальной гендерной сегрегации в экономике и ко</w:t>
      </w:r>
      <w:r w:rsidRPr="00C732FE">
        <w:t>н</w:t>
      </w:r>
      <w:r w:rsidRPr="00C732FE">
        <w:t>центрацией женщин в низкооплачиваемых секторах экономики, несмотря на р</w:t>
      </w:r>
      <w:r w:rsidRPr="00C732FE">
        <w:t>а</w:t>
      </w:r>
      <w:r w:rsidRPr="00C732FE">
        <w:t>венство между женщинами и мужчинами перед законом. Кроме того, Комитет обеспокоен значительным гендерным разрыво</w:t>
      </w:r>
      <w:r w:rsidR="00B65069">
        <w:t>м в оплате, учитывая, что в 2012</w:t>
      </w:r>
      <w:r w:rsidR="00B65069">
        <w:rPr>
          <w:lang w:val="en-US"/>
        </w:rPr>
        <w:t> </w:t>
      </w:r>
      <w:r w:rsidRPr="00C732FE">
        <w:t>году женщины получали лишь пр</w:t>
      </w:r>
      <w:r w:rsidRPr="00C732FE">
        <w:t>и</w:t>
      </w:r>
      <w:r w:rsidRPr="00C732FE">
        <w:t>близительно 60% заработка мужчин (статьи 6 и 7).</w:t>
      </w:r>
    </w:p>
    <w:p w:rsidR="00C732FE" w:rsidRPr="00C732FE" w:rsidRDefault="00C732FE" w:rsidP="00C732FE">
      <w:pPr>
        <w:pStyle w:val="SingleTxtGR"/>
        <w:rPr>
          <w:b/>
        </w:rPr>
      </w:pPr>
      <w:r w:rsidRPr="00C732FE">
        <w:rPr>
          <w:b/>
        </w:rPr>
        <w:t>Комитет рекомендует государству-участнику:</w:t>
      </w:r>
    </w:p>
    <w:p w:rsidR="00C732FE" w:rsidRPr="00C732FE" w:rsidRDefault="00B65069" w:rsidP="00C732FE">
      <w:pPr>
        <w:pStyle w:val="SingleTxtGR"/>
        <w:rPr>
          <w:b/>
        </w:rPr>
      </w:pPr>
      <w:r>
        <w:rPr>
          <w:b/>
          <w:lang w:val="en-US"/>
        </w:rPr>
        <w:tab/>
      </w:r>
      <w:r w:rsidR="00C732FE" w:rsidRPr="00C732FE">
        <w:rPr>
          <w:b/>
        </w:rPr>
        <w:t>a)</w:t>
      </w:r>
      <w:r w:rsidR="00C732FE" w:rsidRPr="00C732FE">
        <w:rPr>
          <w:b/>
        </w:rPr>
        <w:tab/>
        <w:t>расширить возможности и права женщин на основе чувств</w:t>
      </w:r>
      <w:r w:rsidR="00C732FE" w:rsidRPr="00C732FE">
        <w:rPr>
          <w:b/>
        </w:rPr>
        <w:t>и</w:t>
      </w:r>
      <w:r w:rsidR="00C732FE" w:rsidRPr="00C732FE">
        <w:rPr>
          <w:b/>
        </w:rPr>
        <w:t>тельной к гендеру политики труда для расширения их доступа к занятости во всех секторах экономики и обеспечить равное отношение к женщинам и мужчинам на рынке труда, включая равную оплату за труд равной ценн</w:t>
      </w:r>
      <w:r w:rsidR="00C732FE" w:rsidRPr="00C732FE">
        <w:rPr>
          <w:b/>
        </w:rPr>
        <w:t>о</w:t>
      </w:r>
      <w:r w:rsidR="00C732FE" w:rsidRPr="00C732FE">
        <w:rPr>
          <w:b/>
        </w:rPr>
        <w:t>сти во всех секторах;</w:t>
      </w:r>
    </w:p>
    <w:p w:rsidR="00C732FE" w:rsidRPr="00C732FE" w:rsidRDefault="00B65069" w:rsidP="00C732FE">
      <w:pPr>
        <w:pStyle w:val="SingleTxtGR"/>
        <w:rPr>
          <w:b/>
        </w:rPr>
      </w:pPr>
      <w:r>
        <w:rPr>
          <w:b/>
          <w:lang w:val="en-US"/>
        </w:rPr>
        <w:tab/>
      </w:r>
      <w:r w:rsidR="00C732FE" w:rsidRPr="00C732FE">
        <w:rPr>
          <w:b/>
        </w:rPr>
        <w:t>b)</w:t>
      </w:r>
      <w:r w:rsidR="00C732FE" w:rsidRPr="00C732FE">
        <w:rPr>
          <w:b/>
        </w:rPr>
        <w:tab/>
        <w:t>действенным образом устранять на основе повышения инфо</w:t>
      </w:r>
      <w:r w:rsidR="00C732FE" w:rsidRPr="00C732FE">
        <w:rPr>
          <w:b/>
        </w:rPr>
        <w:t>р</w:t>
      </w:r>
      <w:r w:rsidR="00C732FE" w:rsidRPr="00C732FE">
        <w:rPr>
          <w:b/>
        </w:rPr>
        <w:t>мированности и других мер социальные и культурные препятствия, кот</w:t>
      </w:r>
      <w:r w:rsidR="00C732FE" w:rsidRPr="00C732FE">
        <w:rPr>
          <w:b/>
        </w:rPr>
        <w:t>о</w:t>
      </w:r>
      <w:r w:rsidR="00C732FE" w:rsidRPr="00C732FE">
        <w:rPr>
          <w:b/>
        </w:rPr>
        <w:t>рые отрицательно сказываются на возможностях улучшения положения женщин на рабочем месте во всех секторах экономики, в частности в се</w:t>
      </w:r>
      <w:r w:rsidR="00C732FE" w:rsidRPr="00C732FE">
        <w:rPr>
          <w:b/>
        </w:rPr>
        <w:t>к</w:t>
      </w:r>
      <w:r w:rsidR="00C732FE" w:rsidRPr="00C732FE">
        <w:rPr>
          <w:b/>
        </w:rPr>
        <w:t>торах с высоким уровнем оплаты труда.</w:t>
      </w:r>
    </w:p>
    <w:p w:rsidR="00C732FE" w:rsidRPr="00C732FE" w:rsidRDefault="00C732FE" w:rsidP="00C732FE">
      <w:pPr>
        <w:pStyle w:val="SingleTxtGR"/>
      </w:pPr>
      <w:r w:rsidRPr="00C732FE">
        <w:t>16.</w:t>
      </w:r>
      <w:r w:rsidRPr="00C732FE">
        <w:tab/>
        <w:t>Комитет обеспокоен отменой с 1 января 2015 года пособий по безработ</w:t>
      </w:r>
      <w:r w:rsidRPr="00C732FE">
        <w:t>и</w:t>
      </w:r>
      <w:r w:rsidRPr="00C732FE">
        <w:t>це после принятия Национальной ассамблеей поправок к закону о занятости. Ожидается, что эта мера в первую очередь скажется на женщинах, которые в настоящее время получают пособие по безработице, в два раза превышающее размер пособия мужчин. Комитет далее обеспокоен тем, что поддержка, которая будет предоставляться тем лицам, которым прекратят выплачивать пособия, б</w:t>
      </w:r>
      <w:r w:rsidRPr="00C732FE">
        <w:t>у</w:t>
      </w:r>
      <w:r w:rsidRPr="00C732FE">
        <w:t>дет основана на подходе, связанном с материальными потребностями, а не на подходе, основанном на правах чел</w:t>
      </w:r>
      <w:r w:rsidRPr="00C732FE">
        <w:t>о</w:t>
      </w:r>
      <w:r w:rsidRPr="00C732FE">
        <w:t>века (статьи 9 и 11).</w:t>
      </w:r>
    </w:p>
    <w:p w:rsidR="00C732FE" w:rsidRPr="00C732FE" w:rsidRDefault="00C732FE" w:rsidP="00C732FE">
      <w:pPr>
        <w:pStyle w:val="SingleTxtGR"/>
        <w:rPr>
          <w:b/>
        </w:rPr>
      </w:pPr>
      <w:r w:rsidRPr="00C732FE">
        <w:rPr>
          <w:b/>
        </w:rPr>
        <w:t>Комитет рекомендует государству-участнику принять особые меры по з</w:t>
      </w:r>
      <w:r w:rsidRPr="00C732FE">
        <w:rPr>
          <w:b/>
        </w:rPr>
        <w:t>а</w:t>
      </w:r>
      <w:r w:rsidRPr="00C732FE">
        <w:rPr>
          <w:b/>
        </w:rPr>
        <w:t>щите лиц, чьи пособия по безработице отменяются, в соответствии со своими обязательствами в области прав человека с</w:t>
      </w:r>
      <w:r w:rsidRPr="00C732FE">
        <w:rPr>
          <w:b/>
        </w:rPr>
        <w:t>о</w:t>
      </w:r>
      <w:r w:rsidRPr="00C732FE">
        <w:rPr>
          <w:b/>
        </w:rPr>
        <w:t>гласно статьям 9 и 11 Пакта, а также уделять особое внимание устранению непропорциональн</w:t>
      </w:r>
      <w:r w:rsidRPr="00C732FE">
        <w:rPr>
          <w:b/>
        </w:rPr>
        <w:t>о</w:t>
      </w:r>
      <w:r w:rsidRPr="00C732FE">
        <w:rPr>
          <w:b/>
        </w:rPr>
        <w:t>го влияния этого на женщин.</w:t>
      </w:r>
    </w:p>
    <w:p w:rsidR="00C732FE" w:rsidRPr="00C732FE" w:rsidRDefault="00C732FE" w:rsidP="00C732FE">
      <w:pPr>
        <w:pStyle w:val="SingleTxtGR"/>
      </w:pPr>
      <w:r w:rsidRPr="00C732FE">
        <w:t>17.</w:t>
      </w:r>
      <w:r w:rsidRPr="00C732FE">
        <w:tab/>
        <w:t>Комитет сожалеет, что пособия по социальному обеспечению недост</w:t>
      </w:r>
      <w:r w:rsidRPr="00C732FE">
        <w:t>а</w:t>
      </w:r>
      <w:r w:rsidRPr="00C732FE">
        <w:t>точны для того, чтобы гарантировать надлежащий уровень жизни, в том числе пенсионерам и безработным. Комитет отмечает, что даже при системе "коэфф</w:t>
      </w:r>
      <w:r w:rsidRPr="00C732FE">
        <w:t>и</w:t>
      </w:r>
      <w:r w:rsidRPr="00C732FE">
        <w:t>циента уязвимости" социальной помощи недостаточно для решения проблем лиц, живущих в бедности. В условиях, когда 32% населения и 38% детей в во</w:t>
      </w:r>
      <w:r w:rsidRPr="00C732FE">
        <w:t>з</w:t>
      </w:r>
      <w:r w:rsidRPr="00C732FE">
        <w:t>расте до пяти лет в 2012 году жили в бедности, Комитет обеспокоен тем, что размер семейных пособий явно н</w:t>
      </w:r>
      <w:r w:rsidRPr="00C732FE">
        <w:t>е</w:t>
      </w:r>
      <w:r w:rsidRPr="00C732FE">
        <w:t xml:space="preserve">достаточен (статьи 9, 10 и 11). </w:t>
      </w:r>
    </w:p>
    <w:p w:rsidR="00C732FE" w:rsidRPr="00C732FE" w:rsidRDefault="00C732FE" w:rsidP="00C732FE">
      <w:pPr>
        <w:pStyle w:val="SingleTxtGR"/>
        <w:rPr>
          <w:b/>
        </w:rPr>
      </w:pPr>
      <w:r w:rsidRPr="00C732FE">
        <w:rPr>
          <w:b/>
        </w:rPr>
        <w:t>Комитет рекомендует государству-участнику:</w:t>
      </w:r>
    </w:p>
    <w:p w:rsidR="00C732FE" w:rsidRPr="00C732FE" w:rsidRDefault="00B65069" w:rsidP="00C732FE">
      <w:pPr>
        <w:pStyle w:val="SingleTxtGR"/>
        <w:rPr>
          <w:b/>
        </w:rPr>
      </w:pPr>
      <w:r>
        <w:rPr>
          <w:b/>
          <w:lang w:val="en-US"/>
        </w:rPr>
        <w:tab/>
      </w:r>
      <w:r w:rsidR="00C732FE" w:rsidRPr="00C732FE">
        <w:rPr>
          <w:b/>
        </w:rPr>
        <w:t>a)</w:t>
      </w:r>
      <w:r w:rsidR="00C732FE" w:rsidRPr="00C732FE">
        <w:rPr>
          <w:b/>
        </w:rPr>
        <w:tab/>
        <w:t>обеспечить комплексный и согласованный подход к системе с</w:t>
      </w:r>
      <w:r w:rsidR="00C732FE" w:rsidRPr="00C732FE">
        <w:rPr>
          <w:b/>
        </w:rPr>
        <w:t>о</w:t>
      </w:r>
      <w:r w:rsidR="00C732FE" w:rsidRPr="00C732FE">
        <w:rPr>
          <w:b/>
        </w:rPr>
        <w:t>циальной защиты и предоставить достаточные пособия по социальному обеспечению, с тем чтобы гарантировать всем лицам возможность польз</w:t>
      </w:r>
      <w:r w:rsidR="00C732FE" w:rsidRPr="00C732FE">
        <w:rPr>
          <w:b/>
        </w:rPr>
        <w:t>о</w:t>
      </w:r>
      <w:r w:rsidR="00C732FE" w:rsidRPr="00C732FE">
        <w:rPr>
          <w:b/>
        </w:rPr>
        <w:t>вания надлежащим уровнем жизни с учетом реальной стоимости жизни, в соответствии с замечанием общего порядка Комитета № 19 (2007) о праве на социальное обеспеч</w:t>
      </w:r>
      <w:r w:rsidR="00C732FE" w:rsidRPr="00C732FE">
        <w:rPr>
          <w:b/>
        </w:rPr>
        <w:t>е</w:t>
      </w:r>
      <w:r w:rsidR="00C732FE" w:rsidRPr="00C732FE">
        <w:rPr>
          <w:b/>
        </w:rPr>
        <w:t xml:space="preserve">ние; </w:t>
      </w:r>
    </w:p>
    <w:p w:rsidR="00C732FE" w:rsidRPr="00C732FE" w:rsidRDefault="00B65069" w:rsidP="00C732FE">
      <w:pPr>
        <w:pStyle w:val="SingleTxtGR"/>
        <w:rPr>
          <w:b/>
        </w:rPr>
      </w:pPr>
      <w:r>
        <w:rPr>
          <w:b/>
          <w:lang w:val="en-US"/>
        </w:rPr>
        <w:tab/>
      </w:r>
      <w:r w:rsidR="00C732FE" w:rsidRPr="00C732FE">
        <w:rPr>
          <w:b/>
        </w:rPr>
        <w:t>b)</w:t>
      </w:r>
      <w:r w:rsidR="00C732FE" w:rsidRPr="00C732FE">
        <w:rPr>
          <w:b/>
        </w:rPr>
        <w:tab/>
        <w:t>выделить достаточные средства на осуществление стратегий по сн</w:t>
      </w:r>
      <w:r w:rsidR="00C732FE" w:rsidRPr="00C732FE">
        <w:rPr>
          <w:b/>
        </w:rPr>
        <w:t>и</w:t>
      </w:r>
      <w:r w:rsidR="00C732FE" w:rsidRPr="00C732FE">
        <w:rPr>
          <w:b/>
        </w:rPr>
        <w:t>жению уровня бедности, принимая во внимание принятое Комитетом в мае 2001 года заявление "Нищета и Международный пакт об экономич</w:t>
      </w:r>
      <w:r w:rsidR="00C732FE" w:rsidRPr="00C732FE">
        <w:rPr>
          <w:b/>
        </w:rPr>
        <w:t>е</w:t>
      </w:r>
      <w:r w:rsidR="00C732FE" w:rsidRPr="00C732FE">
        <w:rPr>
          <w:b/>
        </w:rPr>
        <w:t xml:space="preserve">ских, социальных и культурных правах" (E/C.12/2001/10); </w:t>
      </w:r>
    </w:p>
    <w:p w:rsidR="00C732FE" w:rsidRPr="00C732FE" w:rsidRDefault="00B65069" w:rsidP="00C732FE">
      <w:pPr>
        <w:pStyle w:val="SingleTxtGR"/>
        <w:rPr>
          <w:b/>
        </w:rPr>
      </w:pPr>
      <w:r>
        <w:rPr>
          <w:b/>
          <w:lang w:val="en-US"/>
        </w:rPr>
        <w:tab/>
      </w:r>
      <w:r w:rsidR="00C732FE" w:rsidRPr="00C732FE">
        <w:rPr>
          <w:b/>
        </w:rPr>
        <w:t>c)</w:t>
      </w:r>
      <w:r w:rsidR="00C732FE" w:rsidRPr="00C732FE">
        <w:rPr>
          <w:b/>
        </w:rPr>
        <w:tab/>
        <w:t>рассмотреть вопрос о ратификации Конвенции № 117 МОТ (1962 года) о социальной пол</w:t>
      </w:r>
      <w:r w:rsidR="00C732FE" w:rsidRPr="00C732FE">
        <w:rPr>
          <w:b/>
        </w:rPr>
        <w:t>и</w:t>
      </w:r>
      <w:r w:rsidR="00C732FE" w:rsidRPr="00C732FE">
        <w:rPr>
          <w:b/>
        </w:rPr>
        <w:t xml:space="preserve">тике (основные цели и нормы). </w:t>
      </w:r>
    </w:p>
    <w:p w:rsidR="00C732FE" w:rsidRPr="00C732FE" w:rsidRDefault="00C732FE" w:rsidP="00C732FE">
      <w:pPr>
        <w:pStyle w:val="SingleTxtGR"/>
      </w:pPr>
      <w:r w:rsidRPr="00C732FE">
        <w:t>18.</w:t>
      </w:r>
      <w:r w:rsidRPr="00C732FE">
        <w:tab/>
        <w:t>Комитет по-прежнему обеспокоен значительными масштабами насилия в отнош</w:t>
      </w:r>
      <w:r w:rsidRPr="00C732FE">
        <w:t>е</w:t>
      </w:r>
      <w:r w:rsidRPr="00C732FE">
        <w:t>нии женщин, особенно в семье, и выражает сожаление в связи с тем, что насилие в семье не является деянием, наказуемость которого прямо не пред</w:t>
      </w:r>
      <w:r w:rsidRPr="00C732FE">
        <w:t>у</w:t>
      </w:r>
      <w:r w:rsidRPr="00C732FE">
        <w:t>смотрена в уголовном законе. Комитет обеспокоен также недостаточным чи</w:t>
      </w:r>
      <w:r w:rsidRPr="00C732FE">
        <w:t>с</w:t>
      </w:r>
      <w:r w:rsidRPr="00C732FE">
        <w:t>лом приютов для жертв насилия в семье (статья 10).</w:t>
      </w:r>
    </w:p>
    <w:p w:rsidR="00C732FE" w:rsidRPr="00C732FE" w:rsidRDefault="00C732FE" w:rsidP="00C732FE">
      <w:pPr>
        <w:pStyle w:val="SingleTxtGR"/>
        <w:rPr>
          <w:b/>
        </w:rPr>
      </w:pPr>
      <w:r w:rsidRPr="00C732FE">
        <w:rPr>
          <w:b/>
        </w:rPr>
        <w:t>Комитет рекомендует государству-участнику надлежащим образом реаг</w:t>
      </w:r>
      <w:r w:rsidRPr="00C732FE">
        <w:rPr>
          <w:b/>
        </w:rPr>
        <w:t>и</w:t>
      </w:r>
      <w:r w:rsidRPr="00C732FE">
        <w:rPr>
          <w:b/>
        </w:rPr>
        <w:t>ровать на проблему насилия в семье на основе мер по предотвращению, защите и привлечению к ответственности. Комитет особо рекомендует г</w:t>
      </w:r>
      <w:r w:rsidRPr="00C732FE">
        <w:rPr>
          <w:b/>
        </w:rPr>
        <w:t>о</w:t>
      </w:r>
      <w:r w:rsidRPr="00C732FE">
        <w:rPr>
          <w:b/>
        </w:rPr>
        <w:t>сударству-участнику:</w:t>
      </w:r>
    </w:p>
    <w:p w:rsidR="00C732FE" w:rsidRPr="00C732FE" w:rsidRDefault="00B65069" w:rsidP="00C732FE">
      <w:pPr>
        <w:pStyle w:val="SingleTxtGR"/>
        <w:rPr>
          <w:b/>
        </w:rPr>
      </w:pPr>
      <w:r>
        <w:rPr>
          <w:b/>
          <w:lang w:val="en-US"/>
        </w:rPr>
        <w:tab/>
      </w:r>
      <w:r w:rsidR="00C732FE" w:rsidRPr="00C732FE">
        <w:rPr>
          <w:b/>
        </w:rPr>
        <w:t>a)</w:t>
      </w:r>
      <w:r w:rsidR="00C732FE" w:rsidRPr="00C732FE">
        <w:rPr>
          <w:b/>
        </w:rPr>
        <w:tab/>
        <w:t>безотлагательно принять законодательство, прямо запреща</w:t>
      </w:r>
      <w:r w:rsidR="00C732FE" w:rsidRPr="00C732FE">
        <w:rPr>
          <w:b/>
        </w:rPr>
        <w:t>ю</w:t>
      </w:r>
      <w:r w:rsidR="00C732FE" w:rsidRPr="00C732FE">
        <w:rPr>
          <w:b/>
        </w:rPr>
        <w:t>щее насилие в семье и определяющее его в качестве отдельного преступл</w:t>
      </w:r>
      <w:r w:rsidR="00C732FE" w:rsidRPr="00C732FE">
        <w:rPr>
          <w:b/>
        </w:rPr>
        <w:t>е</w:t>
      </w:r>
      <w:r w:rsidR="00C732FE" w:rsidRPr="00C732FE">
        <w:rPr>
          <w:b/>
        </w:rPr>
        <w:t>ния;</w:t>
      </w:r>
    </w:p>
    <w:p w:rsidR="00C732FE" w:rsidRPr="00C732FE" w:rsidRDefault="00B65069" w:rsidP="00C732FE">
      <w:pPr>
        <w:pStyle w:val="SingleTxtGR"/>
        <w:rPr>
          <w:b/>
        </w:rPr>
      </w:pPr>
      <w:r>
        <w:rPr>
          <w:b/>
          <w:lang w:val="en-US"/>
        </w:rPr>
        <w:tab/>
      </w:r>
      <w:r w:rsidR="00C732FE" w:rsidRPr="00C732FE">
        <w:rPr>
          <w:b/>
        </w:rPr>
        <w:t>b)</w:t>
      </w:r>
      <w:r w:rsidR="00C732FE" w:rsidRPr="00C732FE">
        <w:rPr>
          <w:b/>
        </w:rPr>
        <w:tab/>
        <w:t>обеспечить наличие дополнительных приютов для жертв нас</w:t>
      </w:r>
      <w:r w:rsidR="00C732FE" w:rsidRPr="00C732FE">
        <w:rPr>
          <w:b/>
        </w:rPr>
        <w:t>и</w:t>
      </w:r>
      <w:r w:rsidR="00C732FE" w:rsidRPr="00C732FE">
        <w:rPr>
          <w:b/>
        </w:rPr>
        <w:t xml:space="preserve">лия в семье; </w:t>
      </w:r>
    </w:p>
    <w:p w:rsidR="00C732FE" w:rsidRPr="00C732FE" w:rsidRDefault="00B65069" w:rsidP="00C732FE">
      <w:pPr>
        <w:pStyle w:val="SingleTxtGR"/>
        <w:rPr>
          <w:b/>
          <w:bCs/>
        </w:rPr>
      </w:pPr>
      <w:r>
        <w:rPr>
          <w:b/>
          <w:bCs/>
          <w:lang w:val="en-US"/>
        </w:rPr>
        <w:tab/>
      </w:r>
      <w:r w:rsidR="00C732FE" w:rsidRPr="00C732FE">
        <w:rPr>
          <w:b/>
          <w:bCs/>
        </w:rPr>
        <w:t>c)</w:t>
      </w:r>
      <w:r w:rsidR="00C732FE" w:rsidRPr="00C732FE">
        <w:rPr>
          <w:b/>
          <w:bCs/>
        </w:rPr>
        <w:tab/>
      </w:r>
      <w:r w:rsidR="00C732FE" w:rsidRPr="00C732FE">
        <w:rPr>
          <w:b/>
        </w:rPr>
        <w:t>провести мероприятия по повышению информированности о насилии в семье для сотрудников правоохранительных органов, таких как сотрудники полиции и работники прокуроры и суда, а также для социал</w:t>
      </w:r>
      <w:r w:rsidR="00C732FE" w:rsidRPr="00C732FE">
        <w:rPr>
          <w:b/>
        </w:rPr>
        <w:t>ь</w:t>
      </w:r>
      <w:r w:rsidR="00C732FE" w:rsidRPr="00C732FE">
        <w:rPr>
          <w:b/>
        </w:rPr>
        <w:t>ных работников, учителей и общественности в целом</w:t>
      </w:r>
      <w:r w:rsidR="00C732FE" w:rsidRPr="00C732FE">
        <w:rPr>
          <w:b/>
          <w:bCs/>
        </w:rPr>
        <w:t>.</w:t>
      </w:r>
    </w:p>
    <w:p w:rsidR="00C732FE" w:rsidRPr="00C732FE" w:rsidRDefault="00C732FE" w:rsidP="00C732FE">
      <w:pPr>
        <w:pStyle w:val="SingleTxtGR"/>
      </w:pPr>
      <w:r w:rsidRPr="00C732FE">
        <w:t>19.</w:t>
      </w:r>
      <w:r w:rsidRPr="00C732FE">
        <w:tab/>
        <w:t>Комитет обеспокоен тем, что, несмотря на осуществляемую правительс</w:t>
      </w:r>
      <w:r w:rsidRPr="00C732FE">
        <w:t>т</w:t>
      </w:r>
      <w:r w:rsidRPr="00C732FE">
        <w:t>вом программу деинституционализации, доля детей, помещенных в специал</w:t>
      </w:r>
      <w:r w:rsidRPr="00C732FE">
        <w:t>ь</w:t>
      </w:r>
      <w:r w:rsidRPr="00C732FE">
        <w:t>ные учреждения, большинство из которых имеют семьи, остается крайне выс</w:t>
      </w:r>
      <w:r w:rsidRPr="00C732FE">
        <w:t>о</w:t>
      </w:r>
      <w:r w:rsidRPr="00C732FE">
        <w:t>кой. Комитет обеспокоен тем, что семьи, сохраняя родительские права, пом</w:t>
      </w:r>
      <w:r w:rsidRPr="00C732FE">
        <w:t>е</w:t>
      </w:r>
      <w:r w:rsidRPr="00C732FE">
        <w:t>щают своих детей в интернаты и детские учреждения из-за нехватки средств и из-за того, что они не могут оплатить расходы, связанные с удовлетворением основных потребностей детей. Комитет далее выражает беспокойство по пов</w:t>
      </w:r>
      <w:r w:rsidRPr="00C732FE">
        <w:t>о</w:t>
      </w:r>
      <w:r w:rsidRPr="00C732FE">
        <w:t>ду недостаточной защиты детей от телесных наказаний (статья 10).</w:t>
      </w:r>
    </w:p>
    <w:p w:rsidR="00C732FE" w:rsidRPr="00C732FE" w:rsidRDefault="00C732FE" w:rsidP="00C732FE">
      <w:pPr>
        <w:pStyle w:val="SingleTxtGR"/>
        <w:rPr>
          <w:b/>
        </w:rPr>
      </w:pPr>
      <w:r w:rsidRPr="00C732FE">
        <w:rPr>
          <w:b/>
        </w:rPr>
        <w:t>Комитет рекомендует государству-участнику:</w:t>
      </w:r>
    </w:p>
    <w:p w:rsidR="00C732FE" w:rsidRPr="00C732FE" w:rsidRDefault="00B65069" w:rsidP="00C732FE">
      <w:pPr>
        <w:pStyle w:val="SingleTxtGR"/>
        <w:rPr>
          <w:b/>
        </w:rPr>
      </w:pPr>
      <w:r>
        <w:rPr>
          <w:b/>
          <w:lang w:val="en-US"/>
        </w:rPr>
        <w:tab/>
      </w:r>
      <w:r w:rsidR="00C732FE" w:rsidRPr="00C732FE">
        <w:rPr>
          <w:b/>
        </w:rPr>
        <w:t>a)</w:t>
      </w:r>
      <w:r w:rsidR="00C732FE" w:rsidRPr="00C732FE">
        <w:rPr>
          <w:b/>
        </w:rPr>
        <w:tab/>
        <w:t>усилить социальную и финансовую поддержку семей, наход</w:t>
      </w:r>
      <w:r w:rsidR="00C732FE" w:rsidRPr="00C732FE">
        <w:rPr>
          <w:b/>
        </w:rPr>
        <w:t>я</w:t>
      </w:r>
      <w:r w:rsidR="00C732FE" w:rsidRPr="00C732FE">
        <w:rPr>
          <w:b/>
        </w:rPr>
        <w:t>щихся в уязвимом положении, в том числе путем предоставления необх</w:t>
      </w:r>
      <w:r w:rsidR="00C732FE" w:rsidRPr="00C732FE">
        <w:rPr>
          <w:b/>
        </w:rPr>
        <w:t>о</w:t>
      </w:r>
      <w:r w:rsidR="00C732FE" w:rsidRPr="00C732FE">
        <w:rPr>
          <w:b/>
        </w:rPr>
        <w:t>димых детских пособий для семей, живущих в крайней бедности, что п</w:t>
      </w:r>
      <w:r w:rsidR="00C732FE" w:rsidRPr="00C732FE">
        <w:rPr>
          <w:b/>
        </w:rPr>
        <w:t>о</w:t>
      </w:r>
      <w:r w:rsidR="00C732FE" w:rsidRPr="00C732FE">
        <w:rPr>
          <w:b/>
        </w:rPr>
        <w:t>зволит тем избегать помещения своих детей в интернаты и детские дома по матер</w:t>
      </w:r>
      <w:r w:rsidR="00C732FE" w:rsidRPr="00C732FE">
        <w:rPr>
          <w:b/>
        </w:rPr>
        <w:t>и</w:t>
      </w:r>
      <w:r w:rsidR="00C732FE" w:rsidRPr="00C732FE">
        <w:rPr>
          <w:b/>
        </w:rPr>
        <w:t xml:space="preserve">альным соображениям; </w:t>
      </w:r>
    </w:p>
    <w:p w:rsidR="00C732FE" w:rsidRPr="00C732FE" w:rsidRDefault="00B65069" w:rsidP="00C732FE">
      <w:pPr>
        <w:pStyle w:val="SingleTxtGR"/>
        <w:rPr>
          <w:b/>
        </w:rPr>
      </w:pPr>
      <w:r>
        <w:rPr>
          <w:b/>
          <w:lang w:val="en-US"/>
        </w:rPr>
        <w:tab/>
      </w:r>
      <w:r w:rsidR="00C732FE" w:rsidRPr="00C732FE">
        <w:rPr>
          <w:b/>
        </w:rPr>
        <w:t>b)</w:t>
      </w:r>
      <w:r w:rsidR="00C732FE" w:rsidRPr="00C732FE">
        <w:rPr>
          <w:b/>
        </w:rPr>
        <w:tab/>
        <w:t>активизировать усилия по обеспечению альтернативных с</w:t>
      </w:r>
      <w:r w:rsidR="00C732FE" w:rsidRPr="00C732FE">
        <w:rPr>
          <w:b/>
        </w:rPr>
        <w:t>е</w:t>
      </w:r>
      <w:r w:rsidR="00C732FE" w:rsidRPr="00C732FE">
        <w:rPr>
          <w:b/>
        </w:rPr>
        <w:t>мейных и общинных систем ухода за детьми и обеспечить помещение детей в спец</w:t>
      </w:r>
      <w:r w:rsidR="00C732FE" w:rsidRPr="00C732FE">
        <w:rPr>
          <w:b/>
        </w:rPr>
        <w:t>и</w:t>
      </w:r>
      <w:r w:rsidR="00C732FE" w:rsidRPr="00C732FE">
        <w:rPr>
          <w:b/>
        </w:rPr>
        <w:t>альные учреждения только в качестве крайней меры;</w:t>
      </w:r>
    </w:p>
    <w:p w:rsidR="00C732FE" w:rsidRPr="00C732FE" w:rsidRDefault="00B65069" w:rsidP="00C732FE">
      <w:pPr>
        <w:pStyle w:val="SingleTxtGR"/>
        <w:rPr>
          <w:b/>
        </w:rPr>
      </w:pPr>
      <w:r>
        <w:rPr>
          <w:b/>
          <w:lang w:val="en-US"/>
        </w:rPr>
        <w:tab/>
      </w:r>
      <w:r w:rsidR="00C732FE" w:rsidRPr="00C732FE">
        <w:rPr>
          <w:b/>
        </w:rPr>
        <w:t>c)</w:t>
      </w:r>
      <w:r w:rsidR="00C732FE" w:rsidRPr="00C732FE">
        <w:rPr>
          <w:b/>
        </w:rPr>
        <w:tab/>
        <w:t>ввести независимый мониторинг соблюдения прав детей в у</w:t>
      </w:r>
      <w:r w:rsidR="00C732FE" w:rsidRPr="00C732FE">
        <w:rPr>
          <w:b/>
        </w:rPr>
        <w:t>ч</w:t>
      </w:r>
      <w:r w:rsidR="00C732FE" w:rsidRPr="00C732FE">
        <w:rPr>
          <w:b/>
        </w:rPr>
        <w:t>реждениях системы министерства образования и науки и министерства труда и по социальным вопросам и в учреждениях, находящихся в ведении реги</w:t>
      </w:r>
      <w:r w:rsidR="00C732FE" w:rsidRPr="00C732FE">
        <w:rPr>
          <w:b/>
        </w:rPr>
        <w:t>о</w:t>
      </w:r>
      <w:r w:rsidR="00C732FE" w:rsidRPr="00C732FE">
        <w:rPr>
          <w:b/>
        </w:rPr>
        <w:t>нальных правительств;</w:t>
      </w:r>
    </w:p>
    <w:p w:rsidR="00C732FE" w:rsidRPr="00C732FE" w:rsidRDefault="00B65069" w:rsidP="00C732FE">
      <w:pPr>
        <w:pStyle w:val="SingleTxtGR"/>
      </w:pPr>
      <w:r>
        <w:rPr>
          <w:b/>
          <w:lang w:val="en-US"/>
        </w:rPr>
        <w:tab/>
      </w:r>
      <w:r w:rsidR="00C732FE" w:rsidRPr="00C732FE">
        <w:rPr>
          <w:b/>
        </w:rPr>
        <w:t>d)</w:t>
      </w:r>
      <w:r w:rsidR="00C732FE" w:rsidRPr="00C732FE">
        <w:rPr>
          <w:b/>
        </w:rPr>
        <w:tab/>
        <w:t>запретить телесные наказания детей во всех ситуациях и нак</w:t>
      </w:r>
      <w:r w:rsidR="00C732FE" w:rsidRPr="00C732FE">
        <w:rPr>
          <w:b/>
        </w:rPr>
        <w:t>а</w:t>
      </w:r>
      <w:r w:rsidR="00C732FE" w:rsidRPr="00C732FE">
        <w:rPr>
          <w:b/>
        </w:rPr>
        <w:t>зывать виновных.</w:t>
      </w:r>
    </w:p>
    <w:p w:rsidR="00C732FE" w:rsidRPr="00C732FE" w:rsidRDefault="00C732FE" w:rsidP="00C732FE">
      <w:pPr>
        <w:pStyle w:val="SingleTxtGR"/>
      </w:pPr>
      <w:r w:rsidRPr="00C732FE">
        <w:t>20.</w:t>
      </w:r>
      <w:r w:rsidRPr="00C732FE">
        <w:tab/>
        <w:t>Комитет обеспокоен ограниченностью возможностей предоставления с</w:t>
      </w:r>
      <w:r w:rsidRPr="00C732FE">
        <w:t>о</w:t>
      </w:r>
      <w:r w:rsidRPr="00C732FE">
        <w:t>циального жилья нуждающимся (статья 11).</w:t>
      </w:r>
    </w:p>
    <w:p w:rsidR="00C732FE" w:rsidRPr="00C732FE" w:rsidRDefault="00C732FE" w:rsidP="00C732FE">
      <w:pPr>
        <w:pStyle w:val="SingleTxtGR"/>
        <w:rPr>
          <w:b/>
        </w:rPr>
      </w:pPr>
      <w:r w:rsidRPr="00C732FE">
        <w:rPr>
          <w:b/>
        </w:rPr>
        <w:t>Комитет рекомендует государству-участнику принять все необходимые м</w:t>
      </w:r>
      <w:r w:rsidRPr="00C732FE">
        <w:rPr>
          <w:b/>
        </w:rPr>
        <w:t>е</w:t>
      </w:r>
      <w:r w:rsidRPr="00C732FE">
        <w:rPr>
          <w:b/>
        </w:rPr>
        <w:t>ры, призванные гарантировать доступ к надлежащему и доступному ж</w:t>
      </w:r>
      <w:r w:rsidRPr="00C732FE">
        <w:rPr>
          <w:b/>
        </w:rPr>
        <w:t>и</w:t>
      </w:r>
      <w:r w:rsidRPr="00C732FE">
        <w:rPr>
          <w:b/>
        </w:rPr>
        <w:t>лью для находящихся в неблагоприятном положении и маргинализова</w:t>
      </w:r>
      <w:r w:rsidRPr="00C732FE">
        <w:rPr>
          <w:b/>
        </w:rPr>
        <w:t>н</w:t>
      </w:r>
      <w:r w:rsidRPr="00C732FE">
        <w:rPr>
          <w:b/>
        </w:rPr>
        <w:t>ных лиц и групп, включая семьи, по-прежнему живущие во временных жилищах в результате землетрясения 1988 года, в частности путем выд</w:t>
      </w:r>
      <w:r w:rsidRPr="00C732FE">
        <w:rPr>
          <w:b/>
        </w:rPr>
        <w:t>е</w:t>
      </w:r>
      <w:r w:rsidRPr="00C732FE">
        <w:rPr>
          <w:b/>
        </w:rPr>
        <w:t>ления достаточных ресурсов для увеличения предложения социального жилья, принимая во внимание замечание общего порядка № 4 (1991) Ком</w:t>
      </w:r>
      <w:r w:rsidRPr="00C732FE">
        <w:rPr>
          <w:b/>
        </w:rPr>
        <w:t>и</w:t>
      </w:r>
      <w:r w:rsidRPr="00C732FE">
        <w:rPr>
          <w:b/>
        </w:rPr>
        <w:t>тета о праве на достаточное жилище.</w:t>
      </w:r>
    </w:p>
    <w:p w:rsidR="00C732FE" w:rsidRPr="00C732FE" w:rsidRDefault="00C732FE" w:rsidP="00C732FE">
      <w:pPr>
        <w:pStyle w:val="SingleTxtGR"/>
      </w:pPr>
      <w:r w:rsidRPr="00C732FE">
        <w:t>21.</w:t>
      </w:r>
      <w:r w:rsidRPr="00C732FE">
        <w:tab/>
        <w:t>Комитет обеспокоен широко распространенной практикой "неофициал</w:t>
      </w:r>
      <w:r w:rsidRPr="00C732FE">
        <w:t>ь</w:t>
      </w:r>
      <w:r w:rsidRPr="00C732FE">
        <w:t>ных в</w:t>
      </w:r>
      <w:r w:rsidRPr="00C732FE">
        <w:t>ы</w:t>
      </w:r>
      <w:r w:rsidRPr="00C732FE">
        <w:t>плат", требуемых в медицинских учреждениях (статья 12).</w:t>
      </w:r>
    </w:p>
    <w:p w:rsidR="00C732FE" w:rsidRPr="00C732FE" w:rsidRDefault="00C732FE" w:rsidP="00C732FE">
      <w:pPr>
        <w:pStyle w:val="SingleTxtGR"/>
      </w:pPr>
      <w:r w:rsidRPr="00C732FE">
        <w:rPr>
          <w:b/>
        </w:rPr>
        <w:t>Комитет настоятельно призывает государство-участник принять безотл</w:t>
      </w:r>
      <w:r w:rsidRPr="00C732FE">
        <w:rPr>
          <w:b/>
        </w:rPr>
        <w:t>а</w:t>
      </w:r>
      <w:r w:rsidRPr="00C732FE">
        <w:rPr>
          <w:b/>
        </w:rPr>
        <w:t>гательные меры по пр</w:t>
      </w:r>
      <w:r w:rsidRPr="00C732FE">
        <w:rPr>
          <w:b/>
        </w:rPr>
        <w:t>е</w:t>
      </w:r>
      <w:r w:rsidRPr="00C732FE">
        <w:rPr>
          <w:b/>
        </w:rPr>
        <w:t xml:space="preserve">кращению практики неофициальных выплат и просит его предоставить конкретную информацию о принятых мерах и их результатах. </w:t>
      </w:r>
    </w:p>
    <w:p w:rsidR="00C732FE" w:rsidRPr="00C732FE" w:rsidRDefault="00C732FE" w:rsidP="00C732FE">
      <w:pPr>
        <w:pStyle w:val="SingleTxtGR"/>
      </w:pPr>
      <w:r w:rsidRPr="00C732FE">
        <w:t>22.</w:t>
      </w:r>
      <w:r w:rsidRPr="00C732FE">
        <w:tab/>
        <w:t>Комитет обеспокоен тем, что Армения имеет один из самых высоких в мире показателей доли мальчиков среди новорожденных в результате абортов, обусловленных выбором пола ребенка. Комитет также по-прежнему обеспокоен высокой статист</w:t>
      </w:r>
      <w:r w:rsidRPr="00C732FE">
        <w:t>и</w:t>
      </w:r>
      <w:r w:rsidRPr="00C732FE">
        <w:t>кой абортов, в то время как информация о контрацепции и ее доступности огран</w:t>
      </w:r>
      <w:r w:rsidRPr="00C732FE">
        <w:t>и</w:t>
      </w:r>
      <w:r w:rsidRPr="00C732FE">
        <w:t xml:space="preserve">чена (статьи 3, 10 и 12). </w:t>
      </w:r>
    </w:p>
    <w:p w:rsidR="00C732FE" w:rsidRPr="00C732FE" w:rsidRDefault="00C732FE" w:rsidP="00C732FE">
      <w:pPr>
        <w:pStyle w:val="SingleTxtGR"/>
        <w:rPr>
          <w:b/>
        </w:rPr>
      </w:pPr>
      <w:r w:rsidRPr="00C732FE">
        <w:rPr>
          <w:b/>
        </w:rPr>
        <w:t>Комитет рекомендует государству-участнику:</w:t>
      </w:r>
    </w:p>
    <w:p w:rsidR="00C732FE" w:rsidRPr="00C732FE" w:rsidRDefault="00B65069" w:rsidP="00C732FE">
      <w:pPr>
        <w:pStyle w:val="SingleTxtGR"/>
        <w:rPr>
          <w:b/>
        </w:rPr>
      </w:pPr>
      <w:r>
        <w:rPr>
          <w:b/>
          <w:lang w:val="en-US"/>
        </w:rPr>
        <w:tab/>
      </w:r>
      <w:r w:rsidR="00C732FE" w:rsidRPr="00C732FE">
        <w:rPr>
          <w:b/>
        </w:rPr>
        <w:t>a)</w:t>
      </w:r>
      <w:r w:rsidR="00C732FE" w:rsidRPr="00C732FE">
        <w:rPr>
          <w:b/>
        </w:rPr>
        <w:tab/>
        <w:t>принимать опережающие меры по предотвращению абортов, обусловленных выбором пола ребенка, включая законодательные и адм</w:t>
      </w:r>
      <w:r w:rsidR="00C732FE" w:rsidRPr="00C732FE">
        <w:rPr>
          <w:b/>
        </w:rPr>
        <w:t>и</w:t>
      </w:r>
      <w:r w:rsidR="00C732FE" w:rsidRPr="00C732FE">
        <w:rPr>
          <w:b/>
        </w:rPr>
        <w:t>нистративные меры, в консультации с женщинами, специалистами в о</w:t>
      </w:r>
      <w:r w:rsidR="00C732FE" w:rsidRPr="00C732FE">
        <w:rPr>
          <w:b/>
        </w:rPr>
        <w:t>б</w:t>
      </w:r>
      <w:r w:rsidR="00C732FE" w:rsidRPr="00C732FE">
        <w:rPr>
          <w:b/>
        </w:rPr>
        <w:t>ласти репродуктивного здоровья и другими заинтересованными сторон</w:t>
      </w:r>
      <w:r w:rsidR="00C732FE" w:rsidRPr="00C732FE">
        <w:rPr>
          <w:b/>
        </w:rPr>
        <w:t>а</w:t>
      </w:r>
      <w:r w:rsidR="00C732FE" w:rsidRPr="00C732FE">
        <w:rPr>
          <w:b/>
        </w:rPr>
        <w:t>ми;</w:t>
      </w:r>
    </w:p>
    <w:p w:rsidR="00C732FE" w:rsidRPr="00C732FE" w:rsidRDefault="00B65069" w:rsidP="00C732FE">
      <w:pPr>
        <w:pStyle w:val="SingleTxtGR"/>
        <w:rPr>
          <w:b/>
        </w:rPr>
      </w:pPr>
      <w:r>
        <w:rPr>
          <w:b/>
          <w:lang w:val="en-US"/>
        </w:rPr>
        <w:tab/>
      </w:r>
      <w:r w:rsidR="00C732FE" w:rsidRPr="00C732FE">
        <w:rPr>
          <w:b/>
        </w:rPr>
        <w:t>b)</w:t>
      </w:r>
      <w:r w:rsidR="00C732FE" w:rsidRPr="00C732FE">
        <w:rPr>
          <w:b/>
        </w:rPr>
        <w:tab/>
        <w:t>обеспечить наличие и доступность, в том числе по цене, средств ко</w:t>
      </w:r>
      <w:r w:rsidR="00C732FE" w:rsidRPr="00C732FE">
        <w:rPr>
          <w:b/>
        </w:rPr>
        <w:t>н</w:t>
      </w:r>
      <w:r w:rsidR="00C732FE" w:rsidRPr="00C732FE">
        <w:rPr>
          <w:b/>
        </w:rPr>
        <w:t>трацепции для всех женщин и мужчин репродуктивного возраста, включая подростков, и широко обеспечивать половое воспитание и образ</w:t>
      </w:r>
      <w:r w:rsidR="00C732FE" w:rsidRPr="00C732FE">
        <w:rPr>
          <w:b/>
        </w:rPr>
        <w:t>о</w:t>
      </w:r>
      <w:r w:rsidR="00C732FE" w:rsidRPr="00C732FE">
        <w:rPr>
          <w:b/>
        </w:rPr>
        <w:t>вание в области репродуктивного здоровья с учетом возраста обучаемых;</w:t>
      </w:r>
    </w:p>
    <w:p w:rsidR="00C732FE" w:rsidRPr="00C732FE" w:rsidRDefault="00B65069" w:rsidP="00C732FE">
      <w:pPr>
        <w:pStyle w:val="SingleTxtGR"/>
        <w:rPr>
          <w:b/>
        </w:rPr>
      </w:pPr>
      <w:r>
        <w:rPr>
          <w:b/>
          <w:lang w:val="en-US"/>
        </w:rPr>
        <w:tab/>
      </w:r>
      <w:r w:rsidR="00C732FE" w:rsidRPr="00C732FE">
        <w:rPr>
          <w:b/>
        </w:rPr>
        <w:t>c)</w:t>
      </w:r>
      <w:r w:rsidR="00C732FE" w:rsidRPr="00C732FE">
        <w:rPr>
          <w:b/>
        </w:rPr>
        <w:tab/>
        <w:t>принять меры по ускорению ликвидации дискриминации же</w:t>
      </w:r>
      <w:r w:rsidR="00C732FE" w:rsidRPr="00C732FE">
        <w:rPr>
          <w:b/>
        </w:rPr>
        <w:t>н</w:t>
      </w:r>
      <w:r w:rsidR="00C732FE" w:rsidRPr="00C732FE">
        <w:rPr>
          <w:b/>
        </w:rPr>
        <w:t>щин и девочек, в частности изживая практику и социальные нормы, в</w:t>
      </w:r>
      <w:r w:rsidR="00C732FE" w:rsidRPr="00C732FE">
        <w:rPr>
          <w:b/>
        </w:rPr>
        <w:t>ы</w:t>
      </w:r>
      <w:r w:rsidR="00C732FE" w:rsidRPr="00C732FE">
        <w:rPr>
          <w:b/>
        </w:rPr>
        <w:t xml:space="preserve">зывающие желание иметь сыновей; </w:t>
      </w:r>
    </w:p>
    <w:p w:rsidR="00C732FE" w:rsidRPr="00C732FE" w:rsidRDefault="00B65069" w:rsidP="00C732FE">
      <w:pPr>
        <w:pStyle w:val="SingleTxtGR"/>
        <w:rPr>
          <w:b/>
        </w:rPr>
      </w:pPr>
      <w:r>
        <w:rPr>
          <w:b/>
          <w:lang w:val="en-US"/>
        </w:rPr>
        <w:tab/>
      </w:r>
      <w:r w:rsidR="00C732FE" w:rsidRPr="00C732FE">
        <w:rPr>
          <w:b/>
        </w:rPr>
        <w:t>d)</w:t>
      </w:r>
      <w:r w:rsidR="00C732FE" w:rsidRPr="00C732FE">
        <w:rPr>
          <w:b/>
        </w:rPr>
        <w:tab/>
        <w:t>провести комплексные исследования для выявления коренных причин абортов, обусловле</w:t>
      </w:r>
      <w:r w:rsidR="00C732FE" w:rsidRPr="00C732FE">
        <w:rPr>
          <w:b/>
        </w:rPr>
        <w:t>н</w:t>
      </w:r>
      <w:r w:rsidR="00C732FE" w:rsidRPr="00C732FE">
        <w:rPr>
          <w:b/>
        </w:rPr>
        <w:t>ных выбором пола ребенка, и дискриминации женщин в государстве-участнике и в своем следующем докладе предст</w:t>
      </w:r>
      <w:r w:rsidR="00C732FE" w:rsidRPr="00C732FE">
        <w:rPr>
          <w:b/>
        </w:rPr>
        <w:t>а</w:t>
      </w:r>
      <w:r w:rsidR="00C732FE" w:rsidRPr="00C732FE">
        <w:rPr>
          <w:b/>
        </w:rPr>
        <w:t>вить ежегодные планы по борьбе с абортами, обусловленными выбором пола ребенка, учитывая рекомендации, содержащиеся в межучережденч</w:t>
      </w:r>
      <w:r w:rsidR="00C732FE" w:rsidRPr="00C732FE">
        <w:rPr>
          <w:b/>
        </w:rPr>
        <w:t>е</w:t>
      </w:r>
      <w:r w:rsidR="00C732FE" w:rsidRPr="00C732FE">
        <w:rPr>
          <w:b/>
        </w:rPr>
        <w:t>ском заявлении о предотвр</w:t>
      </w:r>
      <w:r w:rsidR="00C732FE" w:rsidRPr="00C732FE">
        <w:rPr>
          <w:b/>
        </w:rPr>
        <w:t>а</w:t>
      </w:r>
      <w:r w:rsidR="00C732FE" w:rsidRPr="00C732FE">
        <w:rPr>
          <w:b/>
        </w:rPr>
        <w:t>щении выбора пола детей на основе гендерных предрассудков, с которым в 2011 году выступили специализированные у</w:t>
      </w:r>
      <w:r w:rsidR="00C732FE" w:rsidRPr="00C732FE">
        <w:rPr>
          <w:b/>
        </w:rPr>
        <w:t>ч</w:t>
      </w:r>
      <w:r w:rsidR="00C732FE" w:rsidRPr="00C732FE">
        <w:rPr>
          <w:b/>
        </w:rPr>
        <w:t>реждения Организации Объединенных Наций.</w:t>
      </w:r>
    </w:p>
    <w:p w:rsidR="00C732FE" w:rsidRPr="00C732FE" w:rsidRDefault="00C732FE" w:rsidP="00C732FE">
      <w:pPr>
        <w:pStyle w:val="SingleTxtGR"/>
        <w:rPr>
          <w:b/>
          <w:bCs/>
        </w:rPr>
      </w:pPr>
      <w:r w:rsidRPr="00C732FE">
        <w:rPr>
          <w:bCs/>
        </w:rPr>
        <w:t>23.</w:t>
      </w:r>
      <w:r w:rsidRPr="00C732FE">
        <w:rPr>
          <w:bCs/>
        </w:rPr>
        <w:tab/>
      </w:r>
      <w:r w:rsidRPr="00C732FE">
        <w:t>Комитет обеспокоен плохим состоянием инфраструктуры многих школ, несмотря на выделение специальных бюджетных ассигнований на совершенс</w:t>
      </w:r>
      <w:r w:rsidRPr="00C732FE">
        <w:t>т</w:t>
      </w:r>
      <w:r w:rsidRPr="00C732FE">
        <w:t>вование материальной базы системы образования. Комитет также обеспокоен тем, что старшеклассникам часто приходится искать частных репетиторов для получения знаний, необходимых для поступления в вузы, что также ведет к п</w:t>
      </w:r>
      <w:r w:rsidRPr="00C732FE">
        <w:t>е</w:t>
      </w:r>
      <w:r w:rsidRPr="00C732FE">
        <w:t>рекосам в контингенте студентов по признаку социально-экономического пр</w:t>
      </w:r>
      <w:r w:rsidRPr="00C732FE">
        <w:t>о</w:t>
      </w:r>
      <w:r w:rsidRPr="00C732FE">
        <w:t>исхождения и, таким образом, очередь ограничивает социальную мобильность (статья 13).</w:t>
      </w:r>
    </w:p>
    <w:p w:rsidR="00C732FE" w:rsidRPr="00C732FE" w:rsidRDefault="00C732FE" w:rsidP="00C732FE">
      <w:pPr>
        <w:pStyle w:val="SingleTxtGR"/>
        <w:rPr>
          <w:b/>
          <w:bCs/>
        </w:rPr>
      </w:pPr>
      <w:r w:rsidRPr="00C732FE">
        <w:rPr>
          <w:b/>
          <w:bCs/>
        </w:rPr>
        <w:t>Комитет рекомендует государству-участнику:</w:t>
      </w:r>
    </w:p>
    <w:p w:rsidR="00C732FE" w:rsidRPr="00C732FE" w:rsidRDefault="00B65069" w:rsidP="00C732FE">
      <w:pPr>
        <w:pStyle w:val="SingleTxtGR"/>
        <w:rPr>
          <w:b/>
          <w:bCs/>
        </w:rPr>
      </w:pPr>
      <w:r>
        <w:rPr>
          <w:b/>
          <w:bCs/>
          <w:lang w:val="en-US"/>
        </w:rPr>
        <w:tab/>
      </w:r>
      <w:r w:rsidR="00C732FE" w:rsidRPr="00C732FE">
        <w:rPr>
          <w:b/>
          <w:bCs/>
        </w:rPr>
        <w:t>a)</w:t>
      </w:r>
      <w:r w:rsidR="00C732FE" w:rsidRPr="00C732FE">
        <w:rPr>
          <w:b/>
          <w:bCs/>
        </w:rPr>
        <w:tab/>
        <w:t xml:space="preserve">более эффективно </w:t>
      </w:r>
      <w:r w:rsidR="00C732FE" w:rsidRPr="00C732FE">
        <w:rPr>
          <w:b/>
        </w:rPr>
        <w:t>использовать ресурсы, выделенные для улучшения материальной базы учебных заведений, с учетом потребностей</w:t>
      </w:r>
      <w:r w:rsidR="00C732FE" w:rsidRPr="00C732FE">
        <w:rPr>
          <w:b/>
          <w:bCs/>
        </w:rPr>
        <w:t xml:space="preserve"> уч</w:t>
      </w:r>
      <w:r w:rsidR="00C732FE" w:rsidRPr="00C732FE">
        <w:rPr>
          <w:b/>
          <w:bCs/>
        </w:rPr>
        <w:t>а</w:t>
      </w:r>
      <w:r w:rsidR="00C732FE" w:rsidRPr="00C732FE">
        <w:rPr>
          <w:b/>
          <w:bCs/>
        </w:rPr>
        <w:t xml:space="preserve">щихся и преподавателей; </w:t>
      </w:r>
    </w:p>
    <w:p w:rsidR="00C732FE" w:rsidRPr="00C732FE" w:rsidRDefault="00B65069" w:rsidP="00C732FE">
      <w:pPr>
        <w:pStyle w:val="SingleTxtGR"/>
        <w:rPr>
          <w:b/>
          <w:bCs/>
        </w:rPr>
      </w:pPr>
      <w:r>
        <w:rPr>
          <w:b/>
          <w:bCs/>
          <w:lang w:val="en-US"/>
        </w:rPr>
        <w:tab/>
      </w:r>
      <w:r w:rsidR="00C732FE" w:rsidRPr="00C732FE">
        <w:rPr>
          <w:b/>
          <w:bCs/>
        </w:rPr>
        <w:t>b)</w:t>
      </w:r>
      <w:r w:rsidR="00C732FE" w:rsidRPr="00C732FE">
        <w:rPr>
          <w:b/>
          <w:bCs/>
        </w:rPr>
        <w:tab/>
      </w:r>
      <w:r w:rsidR="00C732FE" w:rsidRPr="00C732FE">
        <w:rPr>
          <w:b/>
        </w:rPr>
        <w:t>активизировать усилия по обеспечению того, чтобы бедность не оказывала негативного воздействия на образование или перспективы з</w:t>
      </w:r>
      <w:r w:rsidR="00C732FE" w:rsidRPr="00C732FE">
        <w:rPr>
          <w:b/>
        </w:rPr>
        <w:t>а</w:t>
      </w:r>
      <w:r w:rsidR="00C732FE" w:rsidRPr="00C732FE">
        <w:rPr>
          <w:b/>
        </w:rPr>
        <w:t>нятости ребенка</w:t>
      </w:r>
      <w:r w:rsidR="00C732FE" w:rsidRPr="00C732FE">
        <w:rPr>
          <w:b/>
          <w:bCs/>
        </w:rPr>
        <w:t>.</w:t>
      </w:r>
    </w:p>
    <w:p w:rsidR="00C732FE" w:rsidRPr="00C732FE" w:rsidRDefault="00C732FE" w:rsidP="00C732FE">
      <w:pPr>
        <w:pStyle w:val="SingleTxtGR"/>
      </w:pPr>
      <w:r w:rsidRPr="00C732FE">
        <w:t>24.</w:t>
      </w:r>
      <w:r w:rsidRPr="00C732FE">
        <w:tab/>
        <w:t>Комитет обеспокоен тем, что значительная часть детей-инвалидов не имеют доступа к формальному образованию (18 %). Комитет также обеспокоен тем, что, несмотря на усилия государства-участника по расширению сети ин</w:t>
      </w:r>
      <w:r w:rsidRPr="00C732FE">
        <w:t>к</w:t>
      </w:r>
      <w:r w:rsidRPr="00C732FE">
        <w:t>люзивных школ, инклюзивное образование все еще не полностью обеспечив</w:t>
      </w:r>
      <w:r w:rsidRPr="00C732FE">
        <w:t>а</w:t>
      </w:r>
      <w:r w:rsidRPr="00C732FE">
        <w:t>ется. Комитет также обеспокоен ограниченностью доступа инвалидов к кул</w:t>
      </w:r>
      <w:r w:rsidRPr="00C732FE">
        <w:t>ь</w:t>
      </w:r>
      <w:r w:rsidRPr="00C732FE">
        <w:t>турной жизни и Интернету (статьи 2, 13 и 15).</w:t>
      </w:r>
    </w:p>
    <w:p w:rsidR="00C732FE" w:rsidRPr="00C732FE" w:rsidRDefault="00C732FE" w:rsidP="00C732FE">
      <w:pPr>
        <w:pStyle w:val="SingleTxtGR"/>
        <w:rPr>
          <w:b/>
          <w:bCs/>
        </w:rPr>
      </w:pPr>
      <w:r w:rsidRPr="00C732FE">
        <w:rPr>
          <w:b/>
          <w:bCs/>
        </w:rPr>
        <w:t>Комитет рекомендует государству-участнику:</w:t>
      </w:r>
    </w:p>
    <w:p w:rsidR="00C732FE" w:rsidRPr="00C732FE" w:rsidRDefault="00B65069" w:rsidP="00C732FE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C732FE" w:rsidRPr="00C732FE">
        <w:rPr>
          <w:b/>
        </w:rPr>
        <w:t>a)</w:t>
      </w:r>
      <w:r w:rsidR="00C732FE" w:rsidRPr="00C732FE">
        <w:rPr>
          <w:b/>
        </w:rPr>
        <w:tab/>
        <w:t>принять дополнительные меры по расширению доступа инв</w:t>
      </w:r>
      <w:r w:rsidR="00C732FE" w:rsidRPr="00C732FE">
        <w:rPr>
          <w:b/>
        </w:rPr>
        <w:t>а</w:t>
      </w:r>
      <w:r w:rsidR="00C732FE" w:rsidRPr="00C732FE">
        <w:rPr>
          <w:b/>
        </w:rPr>
        <w:t>лидов, в частности в вопросах транспорта и физического доступа к уче</w:t>
      </w:r>
      <w:r w:rsidR="00C732FE" w:rsidRPr="00C732FE">
        <w:rPr>
          <w:b/>
        </w:rPr>
        <w:t>б</w:t>
      </w:r>
      <w:r w:rsidR="00C732FE" w:rsidRPr="00C732FE">
        <w:rPr>
          <w:b/>
        </w:rPr>
        <w:t>ным заведениям и учреждениям культуры, а также обеспечить "разумное присп</w:t>
      </w:r>
      <w:r w:rsidR="00C732FE" w:rsidRPr="00C732FE">
        <w:rPr>
          <w:b/>
        </w:rPr>
        <w:t>о</w:t>
      </w:r>
      <w:r w:rsidR="00C732FE" w:rsidRPr="00C732FE">
        <w:rPr>
          <w:b/>
        </w:rPr>
        <w:t>собление" для лиц с инвалидностями;</w:t>
      </w:r>
      <w:r w:rsidR="00C732FE" w:rsidRPr="00C732FE">
        <w:rPr>
          <w:b/>
          <w:bCs/>
        </w:rPr>
        <w:t xml:space="preserve"> </w:t>
      </w:r>
    </w:p>
    <w:p w:rsidR="00C732FE" w:rsidRPr="00C732FE" w:rsidRDefault="00B65069" w:rsidP="00C732FE">
      <w:pPr>
        <w:pStyle w:val="SingleTxtGR"/>
        <w:rPr>
          <w:b/>
          <w:bCs/>
        </w:rPr>
      </w:pPr>
      <w:r>
        <w:rPr>
          <w:b/>
          <w:bCs/>
          <w:lang w:val="en-US"/>
        </w:rPr>
        <w:tab/>
      </w:r>
      <w:r w:rsidR="00C732FE" w:rsidRPr="00C732FE">
        <w:rPr>
          <w:b/>
          <w:bCs/>
        </w:rPr>
        <w:t>b)</w:t>
      </w:r>
      <w:r w:rsidR="00C732FE" w:rsidRPr="00C732FE">
        <w:rPr>
          <w:b/>
          <w:bCs/>
        </w:rPr>
        <w:tab/>
      </w:r>
      <w:r w:rsidR="00C732FE" w:rsidRPr="00C732FE">
        <w:rPr>
          <w:b/>
        </w:rPr>
        <w:t>ускорить внедрение инклюзивного образования в целях обесп</w:t>
      </w:r>
      <w:r w:rsidR="00C732FE" w:rsidRPr="00C732FE">
        <w:rPr>
          <w:b/>
        </w:rPr>
        <w:t>е</w:t>
      </w:r>
      <w:r w:rsidR="00C732FE" w:rsidRPr="00C732FE">
        <w:rPr>
          <w:b/>
        </w:rPr>
        <w:t>чения охвата образованием всех детей-инвалидов</w:t>
      </w:r>
      <w:r w:rsidR="00C732FE" w:rsidRPr="00C732FE">
        <w:rPr>
          <w:b/>
          <w:bCs/>
        </w:rPr>
        <w:t>.</w:t>
      </w:r>
    </w:p>
    <w:p w:rsidR="00C732FE" w:rsidRPr="00C732FE" w:rsidRDefault="00C732FE" w:rsidP="00C732FE">
      <w:pPr>
        <w:pStyle w:val="SingleTxtGR"/>
      </w:pPr>
      <w:r w:rsidRPr="00C732FE">
        <w:t>25.</w:t>
      </w:r>
      <w:r w:rsidRPr="00C732FE">
        <w:tab/>
        <w:t>Комитет обеспокоен ограниченностью государственных расходов на на</w:t>
      </w:r>
      <w:r w:rsidRPr="00C732FE">
        <w:t>у</w:t>
      </w:r>
      <w:r w:rsidRPr="00C732FE">
        <w:t>ку и иссл</w:t>
      </w:r>
      <w:r w:rsidRPr="00C732FE">
        <w:t>е</w:t>
      </w:r>
      <w:r w:rsidRPr="00C732FE">
        <w:t>дования, а также снижением числа женщин-ученых (статья 15).</w:t>
      </w:r>
    </w:p>
    <w:p w:rsidR="00C732FE" w:rsidRPr="00C732FE" w:rsidRDefault="00C732FE" w:rsidP="00C732FE">
      <w:pPr>
        <w:pStyle w:val="SingleTxtGR"/>
        <w:rPr>
          <w:b/>
        </w:rPr>
      </w:pPr>
      <w:r w:rsidRPr="00C732FE">
        <w:rPr>
          <w:b/>
        </w:rPr>
        <w:t>Комитет рекомендует государству-участнику увеличить государственные расходы на науку и и</w:t>
      </w:r>
      <w:r w:rsidRPr="00C732FE">
        <w:rPr>
          <w:b/>
        </w:rPr>
        <w:t>с</w:t>
      </w:r>
      <w:r w:rsidRPr="00C732FE">
        <w:rPr>
          <w:b/>
        </w:rPr>
        <w:t>следования.</w:t>
      </w:r>
    </w:p>
    <w:p w:rsidR="00C732FE" w:rsidRPr="00B65069" w:rsidRDefault="00C732FE" w:rsidP="00B65069">
      <w:pPr>
        <w:pStyle w:val="H1GR"/>
      </w:pPr>
      <w:r w:rsidRPr="00B65069">
        <w:tab/>
        <w:t>D.</w:t>
      </w:r>
      <w:r w:rsidRPr="00B65069">
        <w:tab/>
        <w:t>Другие рекомендации</w:t>
      </w:r>
    </w:p>
    <w:p w:rsidR="00C732FE" w:rsidRPr="00C732FE" w:rsidRDefault="00C732FE" w:rsidP="00C732FE">
      <w:pPr>
        <w:pStyle w:val="SingleTxtGR"/>
        <w:rPr>
          <w:b/>
        </w:rPr>
      </w:pPr>
      <w:r w:rsidRPr="00C732FE">
        <w:t>26.</w:t>
      </w:r>
      <w:r w:rsidRPr="00C732FE">
        <w:tab/>
      </w:r>
      <w:r w:rsidRPr="00C732FE">
        <w:rPr>
          <w:b/>
        </w:rPr>
        <w:t>Комитет призывает государство-участник рассмотреть вопрос о по</w:t>
      </w:r>
      <w:r w:rsidRPr="00C732FE">
        <w:rPr>
          <w:b/>
        </w:rPr>
        <w:t>д</w:t>
      </w:r>
      <w:r w:rsidRPr="00C732FE">
        <w:rPr>
          <w:b/>
        </w:rPr>
        <w:t>писании и ратификации Факультативного протокола к Международному пакту об экон</w:t>
      </w:r>
      <w:r w:rsidRPr="00C732FE">
        <w:rPr>
          <w:b/>
        </w:rPr>
        <w:t>о</w:t>
      </w:r>
      <w:r w:rsidRPr="00C732FE">
        <w:rPr>
          <w:b/>
        </w:rPr>
        <w:t xml:space="preserve">мических, социальных и культурных правах. </w:t>
      </w:r>
    </w:p>
    <w:p w:rsidR="00C732FE" w:rsidRPr="00C732FE" w:rsidRDefault="00C732FE" w:rsidP="00C732FE">
      <w:pPr>
        <w:pStyle w:val="SingleTxtGR"/>
        <w:rPr>
          <w:b/>
        </w:rPr>
      </w:pPr>
      <w:r w:rsidRPr="00C732FE">
        <w:t>27.</w:t>
      </w:r>
      <w:r w:rsidRPr="00C732FE">
        <w:tab/>
      </w:r>
      <w:r w:rsidRPr="00C732FE">
        <w:rPr>
          <w:b/>
        </w:rPr>
        <w:t>Комитет просит государство-участник широко распространить текст настоящих заключительных замечаний среди всех слоев общества, в час</w:t>
      </w:r>
      <w:r w:rsidRPr="00C732FE">
        <w:rPr>
          <w:b/>
        </w:rPr>
        <w:t>т</w:t>
      </w:r>
      <w:r w:rsidRPr="00C732FE">
        <w:rPr>
          <w:b/>
        </w:rPr>
        <w:t>ности среди государственных должностных лиц, парламентариев, судебных органов и организаций гражданского общества, и проинформировать К</w:t>
      </w:r>
      <w:r w:rsidRPr="00C732FE">
        <w:rPr>
          <w:b/>
        </w:rPr>
        <w:t>о</w:t>
      </w:r>
      <w:r w:rsidRPr="00C732FE">
        <w:rPr>
          <w:b/>
        </w:rPr>
        <w:t>митет обо всех мерах, принятых с целью выполнения содержащихся в них рекомендаций, в своем следующем периодическом докладе. Он также пр</w:t>
      </w:r>
      <w:r w:rsidRPr="00C732FE">
        <w:rPr>
          <w:b/>
        </w:rPr>
        <w:t>и</w:t>
      </w:r>
      <w:r w:rsidRPr="00C732FE">
        <w:rPr>
          <w:b/>
        </w:rPr>
        <w:t>зывает государство-участник привлечь неправительственные организации и других членов гражданского общества к процессу обсуждения следующ</w:t>
      </w:r>
      <w:r w:rsidRPr="00C732FE">
        <w:rPr>
          <w:b/>
        </w:rPr>
        <w:t>е</w:t>
      </w:r>
      <w:r w:rsidRPr="00C732FE">
        <w:rPr>
          <w:b/>
        </w:rPr>
        <w:t>го периодического доклада на н</w:t>
      </w:r>
      <w:r w:rsidRPr="00C732FE">
        <w:rPr>
          <w:b/>
        </w:rPr>
        <w:t>а</w:t>
      </w:r>
      <w:r w:rsidRPr="00C732FE">
        <w:rPr>
          <w:b/>
        </w:rPr>
        <w:t>циональном уровне до его представления.</w:t>
      </w:r>
    </w:p>
    <w:p w:rsidR="00C732FE" w:rsidRPr="00C732FE" w:rsidRDefault="00C732FE" w:rsidP="00C732FE">
      <w:pPr>
        <w:pStyle w:val="SingleTxtGR"/>
        <w:rPr>
          <w:b/>
        </w:rPr>
      </w:pPr>
      <w:r w:rsidRPr="00C732FE">
        <w:t>28.</w:t>
      </w:r>
      <w:r w:rsidRPr="00C732FE">
        <w:tab/>
      </w:r>
      <w:r w:rsidRPr="00C732FE">
        <w:rPr>
          <w:b/>
        </w:rPr>
        <w:t>Комитет просит государство-участник представить свой четвертый периодический доклад в соответствии с руководящими принципами, у</w:t>
      </w:r>
      <w:r w:rsidRPr="00C732FE">
        <w:rPr>
          <w:b/>
        </w:rPr>
        <w:t>т</w:t>
      </w:r>
      <w:r w:rsidRPr="00C732FE">
        <w:rPr>
          <w:b/>
        </w:rPr>
        <w:t>вержденными К</w:t>
      </w:r>
      <w:r w:rsidRPr="00C732FE">
        <w:rPr>
          <w:b/>
        </w:rPr>
        <w:t>о</w:t>
      </w:r>
      <w:r w:rsidRPr="00C732FE">
        <w:rPr>
          <w:b/>
        </w:rPr>
        <w:t>митетом в 2008 году (E/C.12/2008/2), к 30 мая 2019 года.</w:t>
      </w:r>
    </w:p>
    <w:p w:rsidR="00B46A93" w:rsidRPr="00B65069" w:rsidRDefault="00B65069" w:rsidP="00B65069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B46A93" w:rsidRPr="00B65069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32FE" w:rsidRDefault="00C732FE">
      <w:r>
        <w:rPr>
          <w:lang w:val="en-US"/>
        </w:rPr>
        <w:tab/>
      </w:r>
      <w:r>
        <w:separator/>
      </w:r>
    </w:p>
  </w:endnote>
  <w:endnote w:type="continuationSeparator" w:id="0">
    <w:p w:rsidR="00C732FE" w:rsidRDefault="00C732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32FE" w:rsidRPr="009A6F4A" w:rsidRDefault="00C732FE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75508"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</w:t>
    </w:r>
    <w:r w:rsidRPr="005C4693">
      <w:rPr>
        <w:lang w:val="en-US"/>
      </w:rPr>
      <w:t>14-08578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32FE" w:rsidRPr="009A6F4A" w:rsidRDefault="00C732FE">
    <w:pPr>
      <w:pStyle w:val="Footer"/>
      <w:rPr>
        <w:lang w:val="en-US"/>
      </w:rPr>
    </w:pPr>
    <w:r>
      <w:rPr>
        <w:lang w:val="en-US"/>
      </w:rPr>
      <w:t>GE.</w:t>
    </w:r>
    <w:r w:rsidRPr="005C4693">
      <w:rPr>
        <w:lang w:val="en-US"/>
      </w:rPr>
      <w:t>14-08578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75508"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979"/>
      <w:gridCol w:w="4655"/>
      <w:gridCol w:w="1221"/>
    </w:tblGrid>
    <w:tr w:rsidR="00C732FE" w:rsidTr="000B3266">
      <w:trPr>
        <w:trHeight w:val="438"/>
      </w:trPr>
      <w:tc>
        <w:tcPr>
          <w:tcW w:w="4068" w:type="dxa"/>
          <w:vAlign w:val="bottom"/>
        </w:tcPr>
        <w:p w:rsidR="00C732FE" w:rsidRDefault="00C732FE" w:rsidP="000B3266">
          <w:r>
            <w:rPr>
              <w:lang w:val="en-US"/>
            </w:rPr>
            <w:t>GE.14-08578   (R)   291014   311014</w:t>
          </w:r>
        </w:p>
      </w:tc>
      <w:tc>
        <w:tcPr>
          <w:tcW w:w="4663" w:type="dxa"/>
          <w:vMerge w:val="restart"/>
          <w:vAlign w:val="bottom"/>
        </w:tcPr>
        <w:p w:rsidR="00C732FE" w:rsidRDefault="00C732FE" w:rsidP="000B3266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C732FE" w:rsidRDefault="00C732FE" w:rsidP="000B3266">
          <w:pPr>
            <w:jc w:val="right"/>
          </w:pPr>
          <w:r>
            <w:pict>
              <v:shape id="_x0000_i1027" type="#_x0000_t75" style="width:50.25pt;height:50.25pt">
                <v:imagedata r:id="rId2" o:title="2-3&amp;Size=2&amp;Lang=R"/>
              </v:shape>
            </w:pict>
          </w:r>
        </w:p>
      </w:tc>
    </w:tr>
    <w:tr w:rsidR="00C732FE" w:rsidTr="000B3266">
      <w:tc>
        <w:tcPr>
          <w:tcW w:w="4068" w:type="dxa"/>
          <w:vAlign w:val="bottom"/>
        </w:tcPr>
        <w:p w:rsidR="00C732FE" w:rsidRPr="005C4693" w:rsidRDefault="00C732FE" w:rsidP="000B326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5C469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5C469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5C469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5C469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5C469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5C469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5C469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5C469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5C469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C732FE" w:rsidRDefault="00C732FE" w:rsidP="000B3266"/>
      </w:tc>
      <w:tc>
        <w:tcPr>
          <w:tcW w:w="1124" w:type="dxa"/>
          <w:vMerge/>
        </w:tcPr>
        <w:p w:rsidR="00C732FE" w:rsidRDefault="00C732FE" w:rsidP="000B3266"/>
      </w:tc>
    </w:tr>
  </w:tbl>
  <w:p w:rsidR="00C732FE" w:rsidRPr="007A36B5" w:rsidRDefault="00C732FE" w:rsidP="007A36B5">
    <w:pPr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32FE" w:rsidRPr="00F71F63" w:rsidRDefault="00C732FE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C732FE" w:rsidRPr="00F71F63" w:rsidRDefault="00C732FE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C732FE" w:rsidRPr="00635E86" w:rsidRDefault="00C732FE" w:rsidP="00635E86">
      <w:pPr>
        <w:pStyle w:val="Footer"/>
      </w:pPr>
    </w:p>
  </w:footnote>
  <w:footnote w:id="1">
    <w:p w:rsidR="00C732FE" w:rsidRPr="00346D85" w:rsidRDefault="00C732FE" w:rsidP="00C732FE">
      <w:pPr>
        <w:pStyle w:val="FootnoteText"/>
        <w:rPr>
          <w:lang w:val="ru-RU"/>
        </w:rPr>
      </w:pPr>
      <w:r>
        <w:tab/>
      </w:r>
      <w:r w:rsidRPr="00C732FE">
        <w:rPr>
          <w:rStyle w:val="FootnoteReference"/>
          <w:sz w:val="20"/>
          <w:vertAlign w:val="baseline"/>
          <w:lang w:val="ru-RU"/>
        </w:rPr>
        <w:t>*</w:t>
      </w:r>
      <w:r w:rsidRPr="00346D85">
        <w:rPr>
          <w:sz w:val="20"/>
          <w:lang w:val="ru-RU"/>
        </w:rPr>
        <w:tab/>
      </w:r>
      <w:r>
        <w:rPr>
          <w:lang w:val="ru-RU"/>
        </w:rPr>
        <w:t>Приняты Комитетом на его пятьдесят второй сессии</w:t>
      </w:r>
      <w:r w:rsidRPr="00346D85">
        <w:rPr>
          <w:lang w:val="ru-RU"/>
        </w:rPr>
        <w:t xml:space="preserve"> (28 </w:t>
      </w:r>
      <w:r>
        <w:rPr>
          <w:lang w:val="ru-RU"/>
        </w:rPr>
        <w:t xml:space="preserve">апреля </w:t>
      </w:r>
      <w:r w:rsidRPr="00346D85">
        <w:rPr>
          <w:lang w:val="ru-RU"/>
        </w:rPr>
        <w:t>–</w:t>
      </w:r>
      <w:r>
        <w:rPr>
          <w:lang w:val="ru-RU"/>
        </w:rPr>
        <w:t xml:space="preserve"> </w:t>
      </w:r>
      <w:r w:rsidRPr="00346D85">
        <w:rPr>
          <w:lang w:val="ru-RU"/>
        </w:rPr>
        <w:t xml:space="preserve">23 </w:t>
      </w:r>
      <w:r>
        <w:rPr>
          <w:lang w:val="ru-RU"/>
        </w:rPr>
        <w:t>мая</w:t>
      </w:r>
      <w:r w:rsidRPr="00346D85">
        <w:rPr>
          <w:lang w:val="ru-RU"/>
        </w:rPr>
        <w:t xml:space="preserve"> 2014</w:t>
      </w:r>
      <w:r>
        <w:rPr>
          <w:lang w:val="ru-RU"/>
        </w:rPr>
        <w:t xml:space="preserve"> года</w:t>
      </w:r>
      <w:r w:rsidRPr="00346D85">
        <w:rPr>
          <w:lang w:val="ru-RU"/>
        </w:rPr>
        <w:t>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32FE" w:rsidRPr="00B46A93" w:rsidRDefault="00C732FE">
    <w:pPr>
      <w:pStyle w:val="Header"/>
      <w:rPr>
        <w:lang w:val="en-US"/>
      </w:rPr>
    </w:pPr>
    <w:r>
      <w:rPr>
        <w:lang w:val="en-US"/>
      </w:rPr>
      <w:t>E/</w:t>
    </w:r>
    <w:r w:rsidRPr="00B46A93">
      <w:rPr>
        <w:lang w:val="en-US"/>
      </w:rPr>
      <w:t>C.12/ARM/CO/2-3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32FE" w:rsidRPr="00B46A93" w:rsidRDefault="00C732FE">
    <w:pPr>
      <w:pStyle w:val="Header"/>
      <w:rPr>
        <w:lang w:val="en-US"/>
      </w:rPr>
    </w:pPr>
    <w:r>
      <w:rPr>
        <w:lang w:val="en-US"/>
      </w:rPr>
      <w:tab/>
      <w:t>E/</w:t>
    </w:r>
    <w:r w:rsidRPr="00B46A93">
      <w:rPr>
        <w:lang w:val="en-US"/>
      </w:rPr>
      <w:t>C.12/ARM/CO/2-3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176535BA"/>
    <w:multiLevelType w:val="hybridMultilevel"/>
    <w:tmpl w:val="CE400228"/>
    <w:lvl w:ilvl="0" w:tplc="20B2ABB0">
      <w:start w:val="1"/>
      <w:numFmt w:val="decimal"/>
      <w:lvlText w:val="%1."/>
      <w:lvlJc w:val="left"/>
      <w:pPr>
        <w:ind w:left="1854" w:hanging="360"/>
      </w:pPr>
      <w:rPr>
        <w:b w:val="0"/>
      </w:rPr>
    </w:lvl>
    <w:lvl w:ilvl="1" w:tplc="08090019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5"/>
  </w:num>
  <w:num w:numId="2">
    <w:abstractNumId w:val="12"/>
  </w:num>
  <w:num w:numId="3">
    <w:abstractNumId w:val="14"/>
  </w:num>
  <w:num w:numId="4">
    <w:abstractNumId w:val="16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  <w:num w:numId="17">
    <w:abstractNumId w:val="15"/>
  </w:num>
  <w:num w:numId="18">
    <w:abstractNumId w:val="12"/>
  </w:num>
  <w:num w:numId="19">
    <w:abstractNumId w:val="12"/>
  </w:num>
  <w:num w:numId="20">
    <w:abstractNumId w:val="15"/>
  </w:num>
  <w:num w:numId="21">
    <w:abstractNumId w:val="12"/>
  </w:num>
  <w:num w:numId="22">
    <w:abstractNumId w:val="14"/>
  </w:num>
  <w:num w:numId="23">
    <w:abstractNumId w:val="14"/>
  </w:num>
  <w:num w:numId="24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6A93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B3266"/>
    <w:rsid w:val="000C3688"/>
    <w:rsid w:val="000D6863"/>
    <w:rsid w:val="00111256"/>
    <w:rsid w:val="00117AEE"/>
    <w:rsid w:val="001463F7"/>
    <w:rsid w:val="0015769C"/>
    <w:rsid w:val="00180752"/>
    <w:rsid w:val="00185076"/>
    <w:rsid w:val="0018543C"/>
    <w:rsid w:val="00190231"/>
    <w:rsid w:val="00192056"/>
    <w:rsid w:val="00192ABD"/>
    <w:rsid w:val="001A75D5"/>
    <w:rsid w:val="001A7D40"/>
    <w:rsid w:val="001D00F2"/>
    <w:rsid w:val="001D07F7"/>
    <w:rsid w:val="001D7B8F"/>
    <w:rsid w:val="001E12DC"/>
    <w:rsid w:val="001E48EE"/>
    <w:rsid w:val="001F2D04"/>
    <w:rsid w:val="0020059C"/>
    <w:rsid w:val="002019BD"/>
    <w:rsid w:val="00223115"/>
    <w:rsid w:val="00232D42"/>
    <w:rsid w:val="00237334"/>
    <w:rsid w:val="002444F4"/>
    <w:rsid w:val="00256BC5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06D2D"/>
    <w:rsid w:val="003215F5"/>
    <w:rsid w:val="00332891"/>
    <w:rsid w:val="00356BB2"/>
    <w:rsid w:val="00360477"/>
    <w:rsid w:val="0036614D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40A9"/>
    <w:rsid w:val="003C016E"/>
    <w:rsid w:val="003D5EBD"/>
    <w:rsid w:val="003E40E4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A78A4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2CE2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4693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36B5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37FBD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38AB"/>
    <w:rsid w:val="00B14EA9"/>
    <w:rsid w:val="00B30A3C"/>
    <w:rsid w:val="00B46A93"/>
    <w:rsid w:val="00B65069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32FE"/>
    <w:rsid w:val="00C75508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14A2A"/>
    <w:rsid w:val="00D26B13"/>
    <w:rsid w:val="00D26CC1"/>
    <w:rsid w:val="00D30662"/>
    <w:rsid w:val="00D32A0B"/>
    <w:rsid w:val="00D46AA6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3533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22B8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0</TotalTime>
  <Pages>9</Pages>
  <Words>2843</Words>
  <Characters>19226</Characters>
  <Application>Microsoft Office Word</Application>
  <DocSecurity>4</DocSecurity>
  <Lines>409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1408578</vt:lpstr>
    </vt:vector>
  </TitlesOfParts>
  <Company>CSD</Company>
  <LinksUpToDate>false</LinksUpToDate>
  <CharactersWithSpaces>21968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1408578</dc:title>
  <dc:subject>E/C.12/ARM/CO/2-3</dc:subject>
  <dc:creator>Благодатских Анна</dc:creator>
  <cp:keywords/>
  <dc:description/>
  <cp:lastModifiedBy>Благодатских Анна</cp:lastModifiedBy>
  <cp:revision>2</cp:revision>
  <cp:lastPrinted>1601-01-01T00:00:00Z</cp:lastPrinted>
  <dcterms:created xsi:type="dcterms:W3CDTF">2014-10-31T08:47:00Z</dcterms:created>
  <dcterms:modified xsi:type="dcterms:W3CDTF">2014-10-31T08:47:00Z</dcterms:modified>
</cp:coreProperties>
</file>