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950F3E">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116C5D" w:rsidP="00116C5D">
            <w:pPr>
              <w:jc w:val="right"/>
            </w:pPr>
            <w:r w:rsidRPr="00116C5D">
              <w:rPr>
                <w:sz w:val="40"/>
              </w:rPr>
              <w:t>CAT</w:t>
            </w:r>
            <w:r>
              <w:t>/C/RUS/CO/5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116C5D" w:rsidRDefault="00116C5D" w:rsidP="00A56EA8">
            <w:pPr>
              <w:spacing w:before="240"/>
            </w:pPr>
            <w:r>
              <w:t>Distr. générale</w:t>
            </w:r>
          </w:p>
          <w:p w:rsidR="00116C5D" w:rsidRDefault="00116C5D" w:rsidP="00116C5D">
            <w:pPr>
              <w:spacing w:line="240" w:lineRule="exact"/>
            </w:pPr>
            <w:r>
              <w:t>11 décembre 2012</w:t>
            </w:r>
          </w:p>
          <w:p w:rsidR="00116C5D" w:rsidRDefault="00116C5D" w:rsidP="00116C5D">
            <w:pPr>
              <w:spacing w:line="240" w:lineRule="exact"/>
            </w:pPr>
            <w:r>
              <w:t>Français</w:t>
            </w:r>
          </w:p>
          <w:p w:rsidR="00297B00" w:rsidRPr="00DB58B5" w:rsidRDefault="00116C5D" w:rsidP="00116C5D">
            <w:pPr>
              <w:spacing w:line="240" w:lineRule="exact"/>
            </w:pPr>
            <w:r>
              <w:t>Original: anglais</w:t>
            </w:r>
          </w:p>
        </w:tc>
      </w:tr>
    </w:tbl>
    <w:p w:rsidR="00950F3E" w:rsidRPr="001F5889" w:rsidRDefault="00950F3E" w:rsidP="00950F3E">
      <w:pPr>
        <w:spacing w:before="120"/>
        <w:rPr>
          <w:b/>
          <w:sz w:val="24"/>
          <w:szCs w:val="24"/>
        </w:rPr>
      </w:pPr>
      <w:r w:rsidRPr="001F5889">
        <w:rPr>
          <w:b/>
          <w:sz w:val="24"/>
          <w:szCs w:val="24"/>
          <w:lang w:val="fr-FR"/>
        </w:rPr>
        <w:t>Comité contre la torture</w:t>
      </w:r>
    </w:p>
    <w:p w:rsidR="00950F3E" w:rsidRPr="001F5889" w:rsidRDefault="00950F3E" w:rsidP="00950F3E">
      <w:pPr>
        <w:pStyle w:val="HChG"/>
      </w:pPr>
      <w:r w:rsidRPr="001F5889">
        <w:tab/>
      </w:r>
      <w:r w:rsidRPr="001F5889">
        <w:tab/>
        <w:t>Observations finales concernant le cinquième rapport périodique de la</w:t>
      </w:r>
      <w:r>
        <w:t xml:space="preserve"> Fédération de Russie, adoptées</w:t>
      </w:r>
      <w:r>
        <w:br/>
      </w:r>
      <w:r w:rsidRPr="001F5889">
        <w:t xml:space="preserve">par le Comité à sa </w:t>
      </w:r>
      <w:r>
        <w:t>quarante-neuvième session</w:t>
      </w:r>
      <w:r>
        <w:br/>
      </w:r>
      <w:r w:rsidRPr="001F5889">
        <w:t>(29 octobre-23 novembre 2012)</w:t>
      </w:r>
    </w:p>
    <w:p w:rsidR="00950F3E" w:rsidRPr="001F5889" w:rsidRDefault="00950F3E" w:rsidP="00950F3E">
      <w:pPr>
        <w:pStyle w:val="SingleTxtG"/>
      </w:pPr>
      <w:r w:rsidRPr="001F5889">
        <w:t>1.</w:t>
      </w:r>
      <w:r w:rsidRPr="001F5889">
        <w:tab/>
        <w:t>Le Comité contre la torture a examiné le cinquième rapport périodique de la</w:t>
      </w:r>
      <w:r w:rsidR="0014452F">
        <w:t> </w:t>
      </w:r>
      <w:r w:rsidRPr="001F5889">
        <w:t>Fédératio</w:t>
      </w:r>
      <w:r w:rsidR="00FE298D">
        <w:t>n de Russie (CAT/C/RUS/5) à ses </w:t>
      </w:r>
      <w:r w:rsidRPr="001F5889">
        <w:t>1112</w:t>
      </w:r>
      <w:r w:rsidRPr="001F5889">
        <w:rPr>
          <w:vertAlign w:val="superscript"/>
        </w:rPr>
        <w:t>e</w:t>
      </w:r>
      <w:r w:rsidRPr="001F5889">
        <w:t xml:space="preserve"> et 1115</w:t>
      </w:r>
      <w:r w:rsidRPr="001F5889">
        <w:rPr>
          <w:vertAlign w:val="superscript"/>
        </w:rPr>
        <w:t>e</w:t>
      </w:r>
      <w:r w:rsidR="0014452F">
        <w:t> séances, les 9 et 12 </w:t>
      </w:r>
      <w:r w:rsidRPr="001F5889">
        <w:t>novembre 2012 (CAT/C/SR.1112 et CAT/C/SR.1115). À sa 1130</w:t>
      </w:r>
      <w:r w:rsidRPr="001F5889">
        <w:rPr>
          <w:vertAlign w:val="superscript"/>
        </w:rPr>
        <w:t>e</w:t>
      </w:r>
      <w:r w:rsidR="0014452F">
        <w:t> séance, le 22 </w:t>
      </w:r>
      <w:r w:rsidRPr="001F5889">
        <w:t>novembre 2012 (CAT/C/SR.1130), il a adopté les observations finales ci-après.</w:t>
      </w:r>
    </w:p>
    <w:p w:rsidR="00950F3E" w:rsidRPr="001F5889" w:rsidRDefault="00950F3E" w:rsidP="00950F3E">
      <w:pPr>
        <w:pStyle w:val="H1G"/>
      </w:pPr>
      <w:r w:rsidRPr="001F5889">
        <w:tab/>
        <w:t>A.</w:t>
      </w:r>
      <w:r w:rsidRPr="001F5889">
        <w:tab/>
        <w:t>Introduction</w:t>
      </w:r>
    </w:p>
    <w:p w:rsidR="00950F3E" w:rsidRPr="001F5889" w:rsidRDefault="00950F3E" w:rsidP="00950F3E">
      <w:pPr>
        <w:pStyle w:val="SingleTxtG"/>
      </w:pPr>
      <w:r w:rsidRPr="001F5889">
        <w:t>2.</w:t>
      </w:r>
      <w:r w:rsidRPr="001F5889">
        <w:tab/>
        <w:t>Le Comité accueille avec satisfaction le cinquième rapport périodique de la</w:t>
      </w:r>
      <w:r w:rsidR="0014452F">
        <w:t> </w:t>
      </w:r>
      <w:r w:rsidRPr="001F5889">
        <w:t>Fédération de Russie, présenté en réponse à la liste des points à traiter établie avant la</w:t>
      </w:r>
      <w:r w:rsidR="0014452F">
        <w:t> </w:t>
      </w:r>
      <w:r w:rsidRPr="001F5889">
        <w:t>soumission du rapport (CAT/C/RUS/Q/5). Il sait gré à l</w:t>
      </w:r>
      <w:r w:rsidR="00140A0B">
        <w:t>’</w:t>
      </w:r>
      <w:r w:rsidRPr="001F5889">
        <w:t>État partie d</w:t>
      </w:r>
      <w:r w:rsidR="00140A0B">
        <w:t>’</w:t>
      </w:r>
      <w:r w:rsidRPr="001F5889">
        <w:t>avoir accepté de soumettre ce rapport conformément à la nouvelle procédure facultative, car celle-ci améliore la coopération entre l</w:t>
      </w:r>
      <w:r w:rsidR="00140A0B">
        <w:t>’</w:t>
      </w:r>
      <w:r w:rsidRPr="001F5889">
        <w:t>État partie et le Comité et sert de fil conducteur à l</w:t>
      </w:r>
      <w:r w:rsidR="00140A0B">
        <w:t>’</w:t>
      </w:r>
      <w:r w:rsidRPr="001F5889">
        <w:t>examen du rapport ainsi qu</w:t>
      </w:r>
      <w:r w:rsidR="00140A0B">
        <w:t>’</w:t>
      </w:r>
      <w:r w:rsidRPr="001F5889">
        <w:t>au dialogue avec la délégation.</w:t>
      </w:r>
    </w:p>
    <w:p w:rsidR="00950F3E" w:rsidRPr="001F5889" w:rsidRDefault="00950F3E" w:rsidP="00950F3E">
      <w:pPr>
        <w:pStyle w:val="SingleTxtG"/>
      </w:pPr>
      <w:r w:rsidRPr="001F5889">
        <w:t>3.</w:t>
      </w:r>
      <w:r w:rsidRPr="001F5889">
        <w:tab/>
        <w:t>Le Comité se félicite également du dialogue ouvert qu</w:t>
      </w:r>
      <w:r w:rsidR="00140A0B">
        <w:t>’</w:t>
      </w:r>
      <w:r w:rsidRPr="001F5889">
        <w:t>il a eu avec la délégation de haut niveau de l</w:t>
      </w:r>
      <w:r w:rsidR="00140A0B">
        <w:t>’</w:t>
      </w:r>
      <w:r w:rsidRPr="001F5889">
        <w:t>État partie et sait gré à celle-ci de lui avoir fourni des informations complémentaires lors de l</w:t>
      </w:r>
      <w:r w:rsidR="00140A0B">
        <w:t>’</w:t>
      </w:r>
      <w:r w:rsidRPr="001F5889">
        <w:t>examen du rapport, mais il regrette que certaines des questions posées à l</w:t>
      </w:r>
      <w:r w:rsidR="00140A0B">
        <w:t>’</w:t>
      </w:r>
      <w:r w:rsidRPr="001F5889">
        <w:t>État partie soient restées sans réponse.</w:t>
      </w:r>
    </w:p>
    <w:p w:rsidR="00950F3E" w:rsidRPr="001F5889" w:rsidRDefault="00950F3E" w:rsidP="00950F3E">
      <w:pPr>
        <w:pStyle w:val="H1G"/>
      </w:pPr>
      <w:r w:rsidRPr="001F5889">
        <w:tab/>
        <w:t>B.</w:t>
      </w:r>
      <w:r w:rsidRPr="001F5889">
        <w:tab/>
        <w:t>Aspects positifs</w:t>
      </w:r>
    </w:p>
    <w:p w:rsidR="00950F3E" w:rsidRPr="001F5889" w:rsidRDefault="00950F3E" w:rsidP="0014452F">
      <w:pPr>
        <w:pStyle w:val="SingleTxtG"/>
        <w:keepNext/>
      </w:pPr>
      <w:r w:rsidRPr="001F5889">
        <w:t>4.</w:t>
      </w:r>
      <w:r w:rsidRPr="001F5889">
        <w:tab/>
        <w:t>Le Comité note avec satisfaction que l</w:t>
      </w:r>
      <w:r w:rsidR="00140A0B">
        <w:t>’</w:t>
      </w:r>
      <w:r w:rsidRPr="001F5889">
        <w:t>État partie, depuis l</w:t>
      </w:r>
      <w:r w:rsidR="00140A0B">
        <w:t>’</w:t>
      </w:r>
      <w:r w:rsidRPr="001F5889">
        <w:t>examen de son quatr</w:t>
      </w:r>
      <w:r w:rsidR="00A46297">
        <w:t>ième rapport périodique, a adhér</w:t>
      </w:r>
      <w:r w:rsidRPr="001F5889">
        <w:t>é aux instruments internationaux et régionaux ci-après ou les a ratifiés:</w:t>
      </w:r>
    </w:p>
    <w:p w:rsidR="00950F3E" w:rsidRDefault="00950F3E" w:rsidP="0014452F">
      <w:pPr>
        <w:pStyle w:val="SingleTxtG"/>
        <w:keepNext/>
        <w:ind w:firstLine="567"/>
      </w:pPr>
      <w:r w:rsidRPr="001F5889">
        <w:t>a)</w:t>
      </w:r>
      <w:r w:rsidRPr="001F5889">
        <w:tab/>
      </w:r>
      <w:r w:rsidR="00922814" w:rsidRPr="001F5889">
        <w:t>L</w:t>
      </w:r>
      <w:r w:rsidRPr="001F5889">
        <w:t>e Protocole facultatif à la Convention relative aux droits de l</w:t>
      </w:r>
      <w:r w:rsidR="00140A0B">
        <w:t>’</w:t>
      </w:r>
      <w:r w:rsidRPr="001F5889">
        <w:t>enfant, concernant l</w:t>
      </w:r>
      <w:r w:rsidR="00140A0B">
        <w:t>’</w:t>
      </w:r>
      <w:r w:rsidRPr="001F5889">
        <w:t>implication d</w:t>
      </w:r>
      <w:r w:rsidR="00140A0B">
        <w:t>’</w:t>
      </w:r>
      <w:r w:rsidRPr="001F5889">
        <w:t>enfants dans les conflits armés, en 2008;</w:t>
      </w:r>
    </w:p>
    <w:p w:rsidR="00950F3E" w:rsidRDefault="00950F3E" w:rsidP="00950F3E">
      <w:pPr>
        <w:pStyle w:val="SingleTxtG"/>
        <w:ind w:firstLine="567"/>
      </w:pPr>
      <w:r w:rsidRPr="001F5889">
        <w:t>b)</w:t>
      </w:r>
      <w:r w:rsidRPr="001F5889">
        <w:tab/>
      </w:r>
      <w:r w:rsidR="00922814" w:rsidRPr="001F5889">
        <w:t>L</w:t>
      </w:r>
      <w:r w:rsidRPr="001F5889">
        <w:t>a Convention relative aux droits des personnes handicapées, en 2012;</w:t>
      </w:r>
    </w:p>
    <w:p w:rsidR="00950F3E" w:rsidRDefault="00950F3E" w:rsidP="00950F3E">
      <w:pPr>
        <w:pStyle w:val="SingleTxtG"/>
        <w:ind w:firstLine="567"/>
      </w:pPr>
      <w:r>
        <w:t>c)</w:t>
      </w:r>
      <w:r>
        <w:tab/>
      </w:r>
      <w:r w:rsidR="00922814">
        <w:t>L</w:t>
      </w:r>
      <w:r>
        <w:t xml:space="preserve">e Protocole </w:t>
      </w:r>
      <w:r w:rsidR="00922814" w:rsidRPr="00C14D2A">
        <w:t>n</w:t>
      </w:r>
      <w:r w:rsidR="00922814" w:rsidRPr="00C14D2A">
        <w:rPr>
          <w:vertAlign w:val="superscript"/>
        </w:rPr>
        <w:t>o</w:t>
      </w:r>
      <w:r w:rsidR="00922814">
        <w:t> </w:t>
      </w:r>
      <w:r w:rsidRPr="001F5889">
        <w:t>14 à la Convention de sauvegarde des droits de l</w:t>
      </w:r>
      <w:r w:rsidR="00140A0B">
        <w:t>’</w:t>
      </w:r>
      <w:r w:rsidRPr="001F5889">
        <w:t>homme et des libertés fondament</w:t>
      </w:r>
      <w:r>
        <w:t>ales</w:t>
      </w:r>
      <w:r w:rsidRPr="001F5889">
        <w:t xml:space="preserve"> (Convention européenne des droits de </w:t>
      </w:r>
      <w:r w:rsidR="00140A0B" w:rsidRPr="001F5889">
        <w:t>l</w:t>
      </w:r>
      <w:r w:rsidR="00140A0B">
        <w:t>’</w:t>
      </w:r>
      <w:r w:rsidR="00140A0B" w:rsidRPr="001F5889">
        <w:t>homme)</w:t>
      </w:r>
      <w:r w:rsidRPr="001F5889">
        <w:t>, ce qui a permis l</w:t>
      </w:r>
      <w:r w:rsidR="00140A0B">
        <w:t>’</w:t>
      </w:r>
      <w:r w:rsidRPr="001F5889">
        <w:t>entrée en vigueur de cet instrument en 2010;</w:t>
      </w:r>
    </w:p>
    <w:p w:rsidR="00950F3E" w:rsidRPr="001F5889" w:rsidRDefault="00950F3E" w:rsidP="00950F3E">
      <w:pPr>
        <w:pStyle w:val="SingleTxtG"/>
        <w:ind w:firstLine="567"/>
      </w:pPr>
      <w:r w:rsidRPr="001F5889">
        <w:t>d)</w:t>
      </w:r>
      <w:r w:rsidRPr="001F5889">
        <w:tab/>
      </w:r>
      <w:r w:rsidR="00922814" w:rsidRPr="001F5889">
        <w:t>L</w:t>
      </w:r>
      <w:r w:rsidRPr="001F5889">
        <w:t>a Convention des Nations Unies contre la criminalité transnationale organisée et le Protocole additionnel à la Convention visant à prévenir, réprimer et punir la traite des personnes, en particulier des femmes et des enfants, en 2004.</w:t>
      </w:r>
    </w:p>
    <w:p w:rsidR="00950F3E" w:rsidRPr="001F5889" w:rsidRDefault="00950F3E" w:rsidP="00950F3E">
      <w:pPr>
        <w:pStyle w:val="SingleTxtG"/>
      </w:pPr>
      <w:r w:rsidRPr="001F5889">
        <w:t>5.</w:t>
      </w:r>
      <w:r w:rsidRPr="001F5889">
        <w:tab/>
        <w:t>Le Comité accueille favorablement les informations fournies au sujet des diverses mesures législatives, administratives, institutionnelles et d</w:t>
      </w:r>
      <w:r w:rsidR="00140A0B">
        <w:t>’</w:t>
      </w:r>
      <w:r w:rsidRPr="001F5889">
        <w:t>ordre pratique qui ont été prises pour améliorer la promotion et la protection des droits de l</w:t>
      </w:r>
      <w:r w:rsidR="00140A0B">
        <w:t>’</w:t>
      </w:r>
      <w:r w:rsidRPr="001F5889">
        <w:t>homme dans l</w:t>
      </w:r>
      <w:r w:rsidR="00140A0B">
        <w:t>’</w:t>
      </w:r>
      <w:r w:rsidRPr="001F5889">
        <w:t>État partie depuis l</w:t>
      </w:r>
      <w:r w:rsidR="00140A0B">
        <w:t>’</w:t>
      </w:r>
      <w:r w:rsidRPr="001F5889">
        <w:t>examen du quatrième rapport périodique, notamment:</w:t>
      </w:r>
    </w:p>
    <w:p w:rsidR="00950F3E" w:rsidRPr="001F5889" w:rsidRDefault="00950F3E" w:rsidP="00950F3E">
      <w:pPr>
        <w:pStyle w:val="SingleTxtG"/>
        <w:ind w:firstLine="567"/>
      </w:pPr>
      <w:r w:rsidRPr="001F5889">
        <w:t>a)</w:t>
      </w:r>
      <w:r w:rsidRPr="001F5889">
        <w:tab/>
        <w:t>La création du Comité d</w:t>
      </w:r>
      <w:r w:rsidR="00140A0B">
        <w:t>’</w:t>
      </w:r>
      <w:r w:rsidRPr="001F5889">
        <w:t>enquête, instance d</w:t>
      </w:r>
      <w:r w:rsidR="00140A0B">
        <w:t>’</w:t>
      </w:r>
      <w:r w:rsidRPr="001F5889">
        <w:t>instruction distincte de la</w:t>
      </w:r>
      <w:r w:rsidR="0014452F">
        <w:t> </w:t>
      </w:r>
      <w:r w:rsidRPr="001F5889">
        <w:t>Procurature, conformément à la recommandation précédemment émise par le Comité;</w:t>
      </w:r>
    </w:p>
    <w:p w:rsidR="00950F3E" w:rsidRPr="001F5889" w:rsidRDefault="00950F3E" w:rsidP="00950F3E">
      <w:pPr>
        <w:pStyle w:val="SingleTxtG"/>
        <w:ind w:firstLine="567"/>
      </w:pPr>
      <w:r w:rsidRPr="001F5889">
        <w:t>b)</w:t>
      </w:r>
      <w:r w:rsidRPr="001F5889">
        <w:tab/>
        <w:t>La mise en place d</w:t>
      </w:r>
      <w:r w:rsidR="00140A0B">
        <w:t>’</w:t>
      </w:r>
      <w:r w:rsidRPr="001F5889">
        <w:t>un mécanisme de contrôle des lieux de détention</w:t>
      </w:r>
      <w:r w:rsidR="000B27B4">
        <w:t>,</w:t>
      </w:r>
      <w:r w:rsidRPr="001F5889">
        <w:t xml:space="preserve"> par le</w:t>
      </w:r>
      <w:r w:rsidR="0014452F">
        <w:t> </w:t>
      </w:r>
      <w:r w:rsidRPr="001F5889">
        <w:t>biais des Comités de contrôle public</w:t>
      </w:r>
      <w:r w:rsidR="000B27B4">
        <w:t>,</w:t>
      </w:r>
      <w:r w:rsidRPr="001F5889">
        <w:t xml:space="preserve"> </w:t>
      </w:r>
      <w:r w:rsidR="000B27B4">
        <w:t xml:space="preserve">en vertu de </w:t>
      </w:r>
      <w:r w:rsidRPr="001F5889">
        <w:t>la loi fédérale de 2008 sur le contrôle public du respect des droits de l</w:t>
      </w:r>
      <w:r w:rsidR="00140A0B">
        <w:t>’</w:t>
      </w:r>
      <w:r w:rsidRPr="001F5889">
        <w:t>homme dans les lieux de détention et l</w:t>
      </w:r>
      <w:r w:rsidR="00140A0B">
        <w:t>’</w:t>
      </w:r>
      <w:r w:rsidRPr="001F5889">
        <w:t>assistance aux détenus dans les lieux de détention forcée;</w:t>
      </w:r>
    </w:p>
    <w:p w:rsidR="00950F3E" w:rsidRPr="001F5889" w:rsidRDefault="00950F3E" w:rsidP="00950F3E">
      <w:pPr>
        <w:pStyle w:val="SingleTxtG"/>
        <w:ind w:firstLine="567"/>
      </w:pPr>
      <w:r w:rsidRPr="001F5889">
        <w:t>c)</w:t>
      </w:r>
      <w:r w:rsidRPr="001F5889">
        <w:tab/>
        <w:t>L</w:t>
      </w:r>
      <w:r w:rsidR="00140A0B">
        <w:t>’</w:t>
      </w:r>
      <w:r w:rsidR="0014452F">
        <w:t>adoption, le 30 </w:t>
      </w:r>
      <w:r w:rsidRPr="001F5889">
        <w:t xml:space="preserve">avril 2010, de la loi fédérale </w:t>
      </w:r>
      <w:r w:rsidR="000B27B4" w:rsidRPr="00C14D2A">
        <w:t>n</w:t>
      </w:r>
      <w:r w:rsidR="000B27B4" w:rsidRPr="00C14D2A">
        <w:rPr>
          <w:vertAlign w:val="superscript"/>
        </w:rPr>
        <w:t>o</w:t>
      </w:r>
      <w:r w:rsidR="000B27B4">
        <w:t> </w:t>
      </w:r>
      <w:r w:rsidRPr="001F5889">
        <w:t>68 FZ sur l</w:t>
      </w:r>
      <w:r w:rsidR="00140A0B">
        <w:t>’</w:t>
      </w:r>
      <w:r w:rsidRPr="001F5889">
        <w:t>indemnisation en cas d</w:t>
      </w:r>
      <w:r w:rsidR="000B27B4">
        <w:t>e violation d</w:t>
      </w:r>
      <w:r w:rsidRPr="001F5889">
        <w:t>u droit d</w:t>
      </w:r>
      <w:r w:rsidR="00140A0B">
        <w:t>’</w:t>
      </w:r>
      <w:r w:rsidRPr="001F5889">
        <w:t>être jugé ou de bénéficier de l</w:t>
      </w:r>
      <w:r w:rsidR="00140A0B">
        <w:t>’</w:t>
      </w:r>
      <w:r w:rsidRPr="001F5889">
        <w:t>application d</w:t>
      </w:r>
      <w:r w:rsidR="00140A0B">
        <w:t>’</w:t>
      </w:r>
      <w:r w:rsidRPr="001F5889">
        <w:t>un</w:t>
      </w:r>
      <w:r w:rsidR="000B27B4">
        <w:t xml:space="preserve">e décision de justice </w:t>
      </w:r>
      <w:r w:rsidRPr="001F5889">
        <w:t>dans un délai raisonnable;</w:t>
      </w:r>
    </w:p>
    <w:p w:rsidR="00950F3E" w:rsidRPr="001F5889" w:rsidRDefault="00950F3E" w:rsidP="00950F3E">
      <w:pPr>
        <w:pStyle w:val="SingleTxtG"/>
        <w:ind w:firstLine="567"/>
      </w:pPr>
      <w:r w:rsidRPr="001F5889">
        <w:t>d)</w:t>
      </w:r>
      <w:r w:rsidRPr="001F5889">
        <w:tab/>
        <w:t>Les mesures concrètes, y compris celles prises par le biais de modifications législatives, qui ont permis de diminuer la population carcérale et le nombre de personnes en détention provisoire en réduisant le nombre de peines prévues par la législation pénale, en excluant la détention provisoire pour un certain nombre d</w:t>
      </w:r>
      <w:r w:rsidR="00140A0B">
        <w:t>’</w:t>
      </w:r>
      <w:r w:rsidRPr="001F5889">
        <w:t>infractions à caractère économique et en recourant à des peines de substitution, initiative qui, comme l</w:t>
      </w:r>
      <w:r w:rsidR="00140A0B">
        <w:t>’</w:t>
      </w:r>
      <w:r w:rsidRPr="001F5889">
        <w:t>a expliqué le représentant de l</w:t>
      </w:r>
      <w:r w:rsidR="00140A0B">
        <w:t>’</w:t>
      </w:r>
      <w:r w:rsidRPr="001F5889">
        <w:t>État partie, s</w:t>
      </w:r>
      <w:r w:rsidR="00140A0B">
        <w:t>’</w:t>
      </w:r>
      <w:r w:rsidRPr="001F5889">
        <w:t>inscrit dans le cadre d</w:t>
      </w:r>
      <w:r w:rsidR="00140A0B">
        <w:t>’</w:t>
      </w:r>
      <w:r w:rsidRPr="001F5889">
        <w:t xml:space="preserve">efforts </w:t>
      </w:r>
      <w:r w:rsidR="000B27B4">
        <w:t xml:space="preserve">visant à </w:t>
      </w:r>
      <w:r w:rsidRPr="001F5889">
        <w:t>rendre les sanctions pénales plus humaines.</w:t>
      </w:r>
    </w:p>
    <w:p w:rsidR="00950F3E" w:rsidRPr="001F5889" w:rsidRDefault="00950F3E" w:rsidP="00950F3E">
      <w:pPr>
        <w:pStyle w:val="H1G"/>
      </w:pPr>
      <w:r w:rsidRPr="001F5889">
        <w:tab/>
        <w:t>C.</w:t>
      </w:r>
      <w:r w:rsidRPr="001F5889">
        <w:tab/>
        <w:t>Principaux sujets de préoccupation et recommandations</w:t>
      </w:r>
    </w:p>
    <w:p w:rsidR="00950F3E" w:rsidRPr="001F5889" w:rsidRDefault="00950F3E" w:rsidP="00990DAD">
      <w:pPr>
        <w:pStyle w:val="H23G"/>
      </w:pPr>
      <w:r w:rsidRPr="001F5889">
        <w:tab/>
      </w:r>
      <w:r w:rsidRPr="001F5889">
        <w:tab/>
        <w:t>Torture et mauvais traitements</w:t>
      </w:r>
    </w:p>
    <w:p w:rsidR="00950F3E" w:rsidRPr="001F5889" w:rsidRDefault="00950F3E" w:rsidP="00950F3E">
      <w:pPr>
        <w:pStyle w:val="SingleTxtG"/>
      </w:pPr>
      <w:r w:rsidRPr="001F5889">
        <w:t>6.</w:t>
      </w:r>
      <w:r w:rsidRPr="001F5889">
        <w:tab/>
        <w:t xml:space="preserve">Le Comité est préoccupé de continuer à recevoir des renseignements selon lesquels des actes de torture et des mauvais traitements sont </w:t>
      </w:r>
      <w:r w:rsidR="000B27B4">
        <w:t xml:space="preserve">très souvent </w:t>
      </w:r>
      <w:r w:rsidRPr="001F5889">
        <w:t>infligés à des détenus dans l</w:t>
      </w:r>
      <w:r w:rsidR="00140A0B">
        <w:t>’</w:t>
      </w:r>
      <w:r w:rsidRPr="001F5889">
        <w:t>État partie, notamment pour leur extorquer des aveux. Il constate l</w:t>
      </w:r>
      <w:r w:rsidR="00140A0B">
        <w:t>’</w:t>
      </w:r>
      <w:r w:rsidRPr="001F5889">
        <w:t>écart entre le nombre élevé de plaintes pour torture et mauvais traitements et le nombre relativement faible de poursuites pénales auxquelles elles donnent lieu. Le Comité s</w:t>
      </w:r>
      <w:r w:rsidR="00140A0B">
        <w:t>’</w:t>
      </w:r>
      <w:r w:rsidRPr="001F5889">
        <w:t>inquiète également de ce que l</w:t>
      </w:r>
      <w:r w:rsidR="00140A0B">
        <w:t>’</w:t>
      </w:r>
      <w:r w:rsidRPr="001F5889">
        <w:t>État partie a affirmé, dans son rapport, qu</w:t>
      </w:r>
      <w:r w:rsidR="00140A0B">
        <w:t>’</w:t>
      </w:r>
      <w:r w:rsidRPr="001F5889">
        <w:t>aucun cas de torture ou de traitements cruels, inhumains ou dégradants n</w:t>
      </w:r>
      <w:r w:rsidR="00140A0B">
        <w:t>’</w:t>
      </w:r>
      <w:r w:rsidRPr="001F5889">
        <w:t>a été recensé dans les centres de détention provisoire, alors que le Comité a connaissance de nombreuses informations récentes attestant que des actes de torture ont bien été commis dans de tels centres, par exemple dans les cas de Pavel Drozdov et de</w:t>
      </w:r>
      <w:r w:rsidR="000A4267">
        <w:t xml:space="preserve"> Sergei</w:t>
      </w:r>
      <w:r w:rsidRPr="001F5889">
        <w:t xml:space="preserve"> Nazarov, tous deux morts des suites de tor</w:t>
      </w:r>
      <w:r w:rsidR="0014452F">
        <w:t>ture en détention en 2012 (art. </w:t>
      </w:r>
      <w:r w:rsidRPr="001F5889">
        <w:t>2, 4, 12 et 16).</w:t>
      </w:r>
    </w:p>
    <w:p w:rsidR="00950F3E" w:rsidRPr="001F5889" w:rsidRDefault="00950F3E" w:rsidP="00950F3E">
      <w:pPr>
        <w:pStyle w:val="SingleTxtG"/>
        <w:rPr>
          <w:b/>
        </w:rPr>
      </w:pPr>
      <w:r w:rsidRPr="001F5889">
        <w:rPr>
          <w:b/>
        </w:rPr>
        <w:t>L</w:t>
      </w:r>
      <w:r w:rsidR="00140A0B">
        <w:rPr>
          <w:b/>
        </w:rPr>
        <w:t>’</w:t>
      </w:r>
      <w:r w:rsidRPr="001F5889">
        <w:rPr>
          <w:b/>
        </w:rPr>
        <w:t>État partie devrait prendre de toute urgence des mesures immédiates et efficaces pour prévenir tout acte de torture et tout mauvais traitement sur l</w:t>
      </w:r>
      <w:r w:rsidR="00140A0B">
        <w:rPr>
          <w:b/>
        </w:rPr>
        <w:t>’</w:t>
      </w:r>
      <w:r w:rsidRPr="001F5889">
        <w:rPr>
          <w:b/>
        </w:rPr>
        <w:t>ensemble du territoire et mettre fin à l</w:t>
      </w:r>
      <w:r w:rsidR="00140A0B">
        <w:rPr>
          <w:b/>
        </w:rPr>
        <w:t>’</w:t>
      </w:r>
      <w:r w:rsidRPr="001F5889">
        <w:rPr>
          <w:b/>
        </w:rPr>
        <w:t xml:space="preserve">impunité dont bénéficient les </w:t>
      </w:r>
      <w:r w:rsidR="000B27B4">
        <w:rPr>
          <w:b/>
        </w:rPr>
        <w:t xml:space="preserve">auteurs présumés </w:t>
      </w:r>
      <w:r w:rsidRPr="001F5889">
        <w:rPr>
          <w:b/>
        </w:rPr>
        <w:t>de tels actes. Il devrait réaffirmer clairement le caractère absolu de l</w:t>
      </w:r>
      <w:r w:rsidR="00140A0B">
        <w:rPr>
          <w:b/>
        </w:rPr>
        <w:t>’</w:t>
      </w:r>
      <w:r w:rsidRPr="001F5889">
        <w:rPr>
          <w:b/>
        </w:rPr>
        <w:t>interdiction de la torture et faire savoir publiquement que quiconque commettrait des actes de torture,</w:t>
      </w:r>
      <w:r w:rsidR="004543FC">
        <w:rPr>
          <w:b/>
        </w:rPr>
        <w:t xml:space="preserve"> en serait complice ou les tolé</w:t>
      </w:r>
      <w:r w:rsidRPr="001F5889">
        <w:rPr>
          <w:b/>
        </w:rPr>
        <w:t>rerait en serait tenu pour responsable et ferait l</w:t>
      </w:r>
      <w:r w:rsidR="00140A0B">
        <w:rPr>
          <w:b/>
        </w:rPr>
        <w:t>’</w:t>
      </w:r>
      <w:r w:rsidRPr="001F5889">
        <w:rPr>
          <w:b/>
        </w:rPr>
        <w:t>objet de poursuites pénales et de sanctions appropriées.</w:t>
      </w:r>
    </w:p>
    <w:p w:rsidR="00950F3E" w:rsidRPr="001F5889" w:rsidRDefault="00950F3E" w:rsidP="004543FC">
      <w:pPr>
        <w:pStyle w:val="H23G"/>
      </w:pPr>
      <w:r>
        <w:tab/>
      </w:r>
      <w:r>
        <w:tab/>
      </w:r>
      <w:r w:rsidRPr="001F5889">
        <w:t>Définition et incrimination de la torture</w:t>
      </w:r>
    </w:p>
    <w:p w:rsidR="00950F3E" w:rsidRPr="001F5889" w:rsidRDefault="00950F3E" w:rsidP="0014452F">
      <w:pPr>
        <w:pStyle w:val="SingleTxtG"/>
        <w:keepLines/>
      </w:pPr>
      <w:r w:rsidRPr="001F5889">
        <w:t>7.</w:t>
      </w:r>
      <w:r w:rsidRPr="001F5889">
        <w:tab/>
        <w:t>Se référant à ses observations finales précédentes, le Comité demeure préoccupé par le fait que la définition du terme «torture» contenue dans l</w:t>
      </w:r>
      <w:r w:rsidR="00140A0B">
        <w:t>’</w:t>
      </w:r>
      <w:r w:rsidRPr="001F5889">
        <w:t>annotation à l</w:t>
      </w:r>
      <w:r w:rsidR="00140A0B">
        <w:t>’</w:t>
      </w:r>
      <w:r w:rsidR="0014452F">
        <w:t>article </w:t>
      </w:r>
      <w:r w:rsidRPr="001F5889">
        <w:t>117 du Code pénal ne reflète pas pleinement tous les éléments de la définition figurant à l</w:t>
      </w:r>
      <w:r w:rsidR="00140A0B">
        <w:t>’</w:t>
      </w:r>
      <w:r w:rsidRPr="001F5889">
        <w:t>article premier de la Convention, qui assimile à la torture les souffrances infligées par un agent de la fonction publique ou par toute autre per</w:t>
      </w:r>
      <w:r w:rsidR="000B27B4">
        <w:t>sonne agissant à titre officiel,</w:t>
      </w:r>
      <w:r w:rsidRPr="001F5889">
        <w:t xml:space="preserve"> à son instigation ou avec son consentement exprès ou tacite. De plus, la définition donnée dans l</w:t>
      </w:r>
      <w:r w:rsidR="00140A0B">
        <w:t>’</w:t>
      </w:r>
      <w:r w:rsidRPr="001F5889">
        <w:t>annotation à l</w:t>
      </w:r>
      <w:r w:rsidR="00140A0B">
        <w:t>’</w:t>
      </w:r>
      <w:r w:rsidR="0014452F">
        <w:t>article </w:t>
      </w:r>
      <w:r w:rsidRPr="001F5889">
        <w:t>117 ne couvre pas les actes commis dans le but de faire pression sur une tierce personne. Le Comité est également préoccupé par le fait que cet article a été rarement utilisé dans la pratique, et que les fonctionnaires soupçonnés d</w:t>
      </w:r>
      <w:r w:rsidR="00140A0B">
        <w:t>’</w:t>
      </w:r>
      <w:r w:rsidRPr="001F5889">
        <w:t>actes de torture sont généralement poursuivis</w:t>
      </w:r>
      <w:r w:rsidR="0014452F">
        <w:t xml:space="preserve"> en vertu des articles 286 (abus de pouvoir) et </w:t>
      </w:r>
      <w:r w:rsidRPr="001F5889">
        <w:t>302 (extorsion d</w:t>
      </w:r>
      <w:r w:rsidR="00140A0B">
        <w:t>’</w:t>
      </w:r>
      <w:r w:rsidRPr="001F5889">
        <w:t>aveux). En outre, le Comité constate avec inquiétude que la torture n</w:t>
      </w:r>
      <w:r w:rsidR="00140A0B">
        <w:t>’</w:t>
      </w:r>
      <w:r w:rsidRPr="001F5889">
        <w:t>a pas été érigée en crime à part e</w:t>
      </w:r>
      <w:r w:rsidR="0014452F">
        <w:t>ntière dans le Code pénal (art. </w:t>
      </w:r>
      <w:r w:rsidRPr="001F5889">
        <w:t>1).</w:t>
      </w:r>
    </w:p>
    <w:p w:rsidR="00950F3E" w:rsidRPr="001F5889" w:rsidRDefault="00950F3E" w:rsidP="00950F3E">
      <w:pPr>
        <w:pStyle w:val="SingleTxtG"/>
        <w:rPr>
          <w:b/>
        </w:rPr>
      </w:pPr>
      <w:r w:rsidRPr="001F5889">
        <w:rPr>
          <w:b/>
        </w:rPr>
        <w:t>Le Comité recommande à nouveau à l</w:t>
      </w:r>
      <w:r w:rsidR="00140A0B">
        <w:rPr>
          <w:b/>
        </w:rPr>
        <w:t>’</w:t>
      </w:r>
      <w:r w:rsidRPr="001F5889">
        <w:rPr>
          <w:b/>
        </w:rPr>
        <w:t>État partie de faire le nécessaire pour que sa</w:t>
      </w:r>
      <w:r w:rsidR="0014452F">
        <w:rPr>
          <w:b/>
        </w:rPr>
        <w:t> </w:t>
      </w:r>
      <w:r w:rsidRPr="001F5889">
        <w:rPr>
          <w:b/>
        </w:rPr>
        <w:t>définition de la torture soit pleinement conforme à l</w:t>
      </w:r>
      <w:r w:rsidR="00140A0B">
        <w:rPr>
          <w:b/>
        </w:rPr>
        <w:t>’</w:t>
      </w:r>
      <w:r w:rsidRPr="001F5889">
        <w:rPr>
          <w:b/>
        </w:rPr>
        <w:t>article premier de la</w:t>
      </w:r>
      <w:r w:rsidR="0028084A">
        <w:rPr>
          <w:b/>
        </w:rPr>
        <w:t> </w:t>
      </w:r>
      <w:r w:rsidRPr="001F5889">
        <w:rPr>
          <w:b/>
        </w:rPr>
        <w:t>Convention, que sa législation reconnaisse la torture comme un crime à part entière, que les membres de la police, les militaires et les autres agents de l</w:t>
      </w:r>
      <w:r w:rsidR="00140A0B">
        <w:rPr>
          <w:b/>
        </w:rPr>
        <w:t>’</w:t>
      </w:r>
      <w:r w:rsidRPr="001F5889">
        <w:rPr>
          <w:b/>
        </w:rPr>
        <w:t>État puissent être poursuivis directement pour torture et que les peines prononcées contre eux soient proportionnelles à la gravité des crimes commis.</w:t>
      </w:r>
    </w:p>
    <w:p w:rsidR="00950F3E" w:rsidRPr="001F5889" w:rsidRDefault="000B27B4" w:rsidP="000B27B4">
      <w:pPr>
        <w:pStyle w:val="H23G"/>
      </w:pPr>
      <w:r>
        <w:tab/>
      </w:r>
      <w:r>
        <w:tab/>
      </w:r>
      <w:r w:rsidR="00950F3E" w:rsidRPr="001F5889">
        <w:t>Enquêtes et poursuites pour actes de torture et mauvais traitements</w:t>
      </w:r>
    </w:p>
    <w:p w:rsidR="00950F3E" w:rsidRPr="001F5889" w:rsidRDefault="00950F3E" w:rsidP="00950F3E">
      <w:pPr>
        <w:pStyle w:val="SingleTxtG"/>
      </w:pPr>
      <w:r w:rsidRPr="001F5889">
        <w:t>8.</w:t>
      </w:r>
      <w:r w:rsidRPr="001F5889">
        <w:tab/>
        <w:t>Le Comité est profondément préoccupé par le fait q</w:t>
      </w:r>
      <w:r w:rsidR="000B27B4">
        <w:t xml:space="preserve">ue les autorités ne mènent pas rapidement des </w:t>
      </w:r>
      <w:r w:rsidRPr="001F5889">
        <w:t>enquêtes efficaces et indépendantes sur les allégations faisant état d</w:t>
      </w:r>
      <w:r w:rsidR="00140A0B">
        <w:t>’</w:t>
      </w:r>
      <w:r w:rsidRPr="001F5889">
        <w:t>actes de torture et de mauvais traitements commis par des agents de l</w:t>
      </w:r>
      <w:r w:rsidR="00140A0B">
        <w:t>’</w:t>
      </w:r>
      <w:r w:rsidRPr="001F5889">
        <w:t>État. S</w:t>
      </w:r>
      <w:r w:rsidR="00140A0B">
        <w:t>’</w:t>
      </w:r>
      <w:r w:rsidRPr="001F5889">
        <w:t>il salue la mise en place par l</w:t>
      </w:r>
      <w:r w:rsidR="00140A0B">
        <w:t>’</w:t>
      </w:r>
      <w:r w:rsidRPr="001F5889">
        <w:t>État partie d</w:t>
      </w:r>
      <w:r w:rsidR="00140A0B">
        <w:t>’</w:t>
      </w:r>
      <w:r w:rsidRPr="001F5889">
        <w:t>un comité d</w:t>
      </w:r>
      <w:r w:rsidR="00140A0B">
        <w:t>’</w:t>
      </w:r>
      <w:r w:rsidRPr="001F5889">
        <w:t>enquête distinct d</w:t>
      </w:r>
      <w:r w:rsidR="000B27B4">
        <w:t>e la Procurature</w:t>
      </w:r>
      <w:r w:rsidRPr="001F5889">
        <w:t>, et la création, au</w:t>
      </w:r>
      <w:r w:rsidR="0014452F">
        <w:t> </w:t>
      </w:r>
      <w:r w:rsidRPr="001F5889">
        <w:t>sein de ce comité, d</w:t>
      </w:r>
      <w:r w:rsidR="00140A0B">
        <w:t>’</w:t>
      </w:r>
      <w:r w:rsidRPr="001F5889">
        <w:t>une s</w:t>
      </w:r>
      <w:r w:rsidR="000B27B4">
        <w:t>ous-</w:t>
      </w:r>
      <w:r w:rsidRPr="001F5889">
        <w:t>division chargée exclusivement d</w:t>
      </w:r>
      <w:r w:rsidR="00140A0B">
        <w:t>’</w:t>
      </w:r>
      <w:r w:rsidRPr="001F5889">
        <w:t>enquêter sur les</w:t>
      </w:r>
      <w:r w:rsidR="0028084A">
        <w:t> </w:t>
      </w:r>
      <w:r w:rsidRPr="001F5889">
        <w:t>infractions imputées à des membres des forces de l</w:t>
      </w:r>
      <w:r w:rsidR="00140A0B">
        <w:t>’</w:t>
      </w:r>
      <w:r w:rsidRPr="001F5889">
        <w:t>ordre, le Comité s</w:t>
      </w:r>
      <w:r w:rsidR="00140A0B">
        <w:t>’</w:t>
      </w:r>
      <w:r w:rsidRPr="001F5889">
        <w:t>inquiète des informatio</w:t>
      </w:r>
      <w:r w:rsidR="000B27B4">
        <w:t>ns indiquant que cette sous-</w:t>
      </w:r>
      <w:r w:rsidRPr="001F5889">
        <w:t>division n</w:t>
      </w:r>
      <w:r w:rsidR="00140A0B">
        <w:t>’</w:t>
      </w:r>
      <w:r w:rsidRPr="001F5889">
        <w:t>est pas en mesure de traiter toutes les plaintes rapidement et efficacement, faute de personnel. Le Comité est également inquiet pour l</w:t>
      </w:r>
      <w:r w:rsidR="00140A0B">
        <w:t>’</w:t>
      </w:r>
      <w:r w:rsidRPr="001F5889">
        <w:t>impartialité et l</w:t>
      </w:r>
      <w:r w:rsidR="00140A0B">
        <w:t>’</w:t>
      </w:r>
      <w:r w:rsidR="00AB5F75">
        <w:t>efficacité du Comité d</w:t>
      </w:r>
      <w:r w:rsidR="00140A0B">
        <w:t>’</w:t>
      </w:r>
      <w:r w:rsidR="00AB5F75">
        <w:t>enquête, dont</w:t>
      </w:r>
      <w:r w:rsidRPr="001F5889">
        <w:t xml:space="preserve"> le chef, Aleksandr Bastrykin, aurait organisé l</w:t>
      </w:r>
      <w:r w:rsidR="00140A0B">
        <w:t>’</w:t>
      </w:r>
      <w:r w:rsidR="00EC15BA">
        <w:t>enlèvement de Sergei</w:t>
      </w:r>
      <w:r w:rsidRPr="001F5889">
        <w:t xml:space="preserve"> Sokolov, rédacteur en chef adjoint du journal </w:t>
      </w:r>
      <w:r w:rsidR="009E7BF1">
        <w:rPr>
          <w:i/>
        </w:rPr>
        <w:t>Novay</w:t>
      </w:r>
      <w:r w:rsidRPr="001F5889">
        <w:rPr>
          <w:i/>
        </w:rPr>
        <w:t>a Gazeta,</w:t>
      </w:r>
      <w:r w:rsidRPr="001F5889">
        <w:t xml:space="preserve"> et l</w:t>
      </w:r>
      <w:r w:rsidR="00140A0B">
        <w:t>’</w:t>
      </w:r>
      <w:r w:rsidRPr="001F5889">
        <w:t xml:space="preserve">aurait </w:t>
      </w:r>
      <w:r w:rsidR="00AB5F75">
        <w:t xml:space="preserve">physiquement </w:t>
      </w:r>
      <w:r w:rsidR="0014452F">
        <w:t>menacé en juin </w:t>
      </w:r>
      <w:r w:rsidRPr="001F5889">
        <w:t>2012, en représailles à la</w:t>
      </w:r>
      <w:r w:rsidR="0014452F">
        <w:t> </w:t>
      </w:r>
      <w:r w:rsidRPr="001F5889">
        <w:t>publ</w:t>
      </w:r>
      <w:r w:rsidR="00AB5F75">
        <w:t>ication d</w:t>
      </w:r>
      <w:r w:rsidR="00140A0B">
        <w:t>’</w:t>
      </w:r>
      <w:r w:rsidR="00AB5F75">
        <w:t>un article critique. D</w:t>
      </w:r>
      <w:r w:rsidRPr="001F5889">
        <w:t>e plus, à la suite de cet événement, l</w:t>
      </w:r>
      <w:r w:rsidR="00140A0B">
        <w:t>’</w:t>
      </w:r>
      <w:r w:rsidRPr="001F5889">
        <w:t>État partie n</w:t>
      </w:r>
      <w:r w:rsidR="00140A0B">
        <w:t>’</w:t>
      </w:r>
      <w:r w:rsidRPr="001F5889">
        <w:t>aurait mené aucune enquête et aucune mesure disciplinaire n</w:t>
      </w:r>
      <w:r w:rsidR="00140A0B">
        <w:t>’</w:t>
      </w:r>
      <w:r w:rsidRPr="001F5889">
        <w:t>aur</w:t>
      </w:r>
      <w:r w:rsidR="0014452F">
        <w:t>ait été prise (art. 12 et </w:t>
      </w:r>
      <w:r w:rsidR="00140A0B">
        <w:t>13).</w:t>
      </w:r>
    </w:p>
    <w:p w:rsidR="00950F3E" w:rsidRPr="001F5889" w:rsidRDefault="00950F3E" w:rsidP="00950F3E">
      <w:pPr>
        <w:pStyle w:val="SingleTxtG"/>
        <w:rPr>
          <w:b/>
        </w:rPr>
      </w:pPr>
      <w:r w:rsidRPr="001F5889">
        <w:rPr>
          <w:b/>
        </w:rPr>
        <w:t>Le Comité exhorte l</w:t>
      </w:r>
      <w:r w:rsidR="00140A0B">
        <w:rPr>
          <w:b/>
        </w:rPr>
        <w:t>’</w:t>
      </w:r>
      <w:r w:rsidRPr="001F5889">
        <w:rPr>
          <w:b/>
        </w:rPr>
        <w:t xml:space="preserve">État partie à mener sans délai des enquêtes impartiales et efficaces sur toutes les allégations de torture et de mauvais traitements, en particulier celles qui concernent des </w:t>
      </w:r>
      <w:r w:rsidR="00AB5F75">
        <w:rPr>
          <w:b/>
        </w:rPr>
        <w:t>décès en détention consécutif</w:t>
      </w:r>
      <w:r w:rsidRPr="001F5889">
        <w:rPr>
          <w:b/>
        </w:rPr>
        <w:t xml:space="preserve">s </w:t>
      </w:r>
      <w:r w:rsidR="00AB5F75">
        <w:rPr>
          <w:b/>
        </w:rPr>
        <w:t xml:space="preserve">à </w:t>
      </w:r>
      <w:r w:rsidRPr="001F5889">
        <w:rPr>
          <w:b/>
        </w:rPr>
        <w:t xml:space="preserve">de tels </w:t>
      </w:r>
      <w:r w:rsidR="00AB5F75">
        <w:rPr>
          <w:b/>
        </w:rPr>
        <w:t>actes</w:t>
      </w:r>
      <w:r w:rsidRPr="001F5889">
        <w:rPr>
          <w:b/>
        </w:rPr>
        <w:t>, à poursuivre les</w:t>
      </w:r>
      <w:r w:rsidR="0014452F">
        <w:rPr>
          <w:b/>
        </w:rPr>
        <w:t> </w:t>
      </w:r>
      <w:r w:rsidR="00AB5F75">
        <w:rPr>
          <w:b/>
        </w:rPr>
        <w:t xml:space="preserve">auteurs </w:t>
      </w:r>
      <w:r w:rsidRPr="001F5889">
        <w:rPr>
          <w:b/>
        </w:rPr>
        <w:t>présumés, à prononcer des peines appropriées contre les coupables et à</w:t>
      </w:r>
      <w:r w:rsidR="0014452F">
        <w:rPr>
          <w:b/>
        </w:rPr>
        <w:t> </w:t>
      </w:r>
      <w:r w:rsidRPr="001F5889">
        <w:rPr>
          <w:b/>
        </w:rPr>
        <w:t>rendre compte publiquement de l</w:t>
      </w:r>
      <w:r w:rsidR="00140A0B">
        <w:rPr>
          <w:b/>
        </w:rPr>
        <w:t>’</w:t>
      </w:r>
      <w:r w:rsidR="001B0E92">
        <w:rPr>
          <w:b/>
        </w:rPr>
        <w:t>issue de</w:t>
      </w:r>
      <w:r w:rsidRPr="001F5889">
        <w:rPr>
          <w:b/>
        </w:rPr>
        <w:t>s poursuites.</w:t>
      </w:r>
    </w:p>
    <w:p w:rsidR="00950F3E" w:rsidRPr="001F5889" w:rsidRDefault="00950F3E" w:rsidP="00950F3E">
      <w:pPr>
        <w:pStyle w:val="SingleTxtG"/>
        <w:rPr>
          <w:b/>
        </w:rPr>
      </w:pPr>
      <w:r w:rsidRPr="001F5889">
        <w:rPr>
          <w:b/>
        </w:rPr>
        <w:t>Le Comité recommande que la s</w:t>
      </w:r>
      <w:r w:rsidR="00AB5F75">
        <w:rPr>
          <w:b/>
        </w:rPr>
        <w:t>ous-</w:t>
      </w:r>
      <w:r w:rsidRPr="001F5889">
        <w:rPr>
          <w:b/>
        </w:rPr>
        <w:t>division du Comité d</w:t>
      </w:r>
      <w:r w:rsidR="00140A0B">
        <w:rPr>
          <w:b/>
        </w:rPr>
        <w:t>’</w:t>
      </w:r>
      <w:r w:rsidRPr="001F5889">
        <w:rPr>
          <w:b/>
        </w:rPr>
        <w:t>enquête chargée de mener des investigations sur les infractions imputées aux membres des forces de l</w:t>
      </w:r>
      <w:r w:rsidR="00140A0B">
        <w:rPr>
          <w:b/>
        </w:rPr>
        <w:t>’</w:t>
      </w:r>
      <w:r w:rsidRPr="001F5889">
        <w:rPr>
          <w:b/>
        </w:rPr>
        <w:t>ordre soit dotée de ressources financières et humaines suffisantes pour qu</w:t>
      </w:r>
      <w:r w:rsidR="00140A0B">
        <w:rPr>
          <w:b/>
        </w:rPr>
        <w:t>’</w:t>
      </w:r>
      <w:r w:rsidRPr="001F5889">
        <w:rPr>
          <w:b/>
        </w:rPr>
        <w:t>elle puisse enquêter sur toutes les allégations reçues. L</w:t>
      </w:r>
      <w:r w:rsidR="00140A0B">
        <w:rPr>
          <w:b/>
        </w:rPr>
        <w:t>’</w:t>
      </w:r>
      <w:r w:rsidRPr="001F5889">
        <w:rPr>
          <w:b/>
        </w:rPr>
        <w:t>État partie devrait fournir au Comité des données sur le nombre de plaintes reçues faisant état d</w:t>
      </w:r>
      <w:r w:rsidR="00140A0B">
        <w:rPr>
          <w:b/>
        </w:rPr>
        <w:t>’</w:t>
      </w:r>
      <w:r w:rsidRPr="001F5889">
        <w:rPr>
          <w:b/>
        </w:rPr>
        <w:t>actes de torture et de mauvais traitements imputés aux forces de l</w:t>
      </w:r>
      <w:r w:rsidR="00140A0B">
        <w:rPr>
          <w:b/>
        </w:rPr>
        <w:t>’</w:t>
      </w:r>
      <w:r w:rsidRPr="001F5889">
        <w:rPr>
          <w:b/>
        </w:rPr>
        <w:t>ordre et à d</w:t>
      </w:r>
      <w:r w:rsidR="00140A0B">
        <w:rPr>
          <w:b/>
        </w:rPr>
        <w:t>’</w:t>
      </w:r>
      <w:r w:rsidRPr="001F5889">
        <w:rPr>
          <w:b/>
        </w:rPr>
        <w:t>autres agents de l</w:t>
      </w:r>
      <w:r w:rsidR="00140A0B">
        <w:rPr>
          <w:b/>
        </w:rPr>
        <w:t>’</w:t>
      </w:r>
      <w:r w:rsidRPr="001F5889">
        <w:rPr>
          <w:b/>
        </w:rPr>
        <w:t>État, le nombre de plaintes sur lesquelles l</w:t>
      </w:r>
      <w:r w:rsidR="00140A0B">
        <w:rPr>
          <w:b/>
        </w:rPr>
        <w:t>’</w:t>
      </w:r>
      <w:r w:rsidRPr="001F5889">
        <w:rPr>
          <w:b/>
        </w:rPr>
        <w:t>État partie a enquêté, ainsi que les poursuites engagées. L</w:t>
      </w:r>
      <w:r w:rsidR="00140A0B">
        <w:rPr>
          <w:b/>
        </w:rPr>
        <w:t>’</w:t>
      </w:r>
      <w:r w:rsidRPr="001F5889">
        <w:rPr>
          <w:b/>
        </w:rPr>
        <w:t>État partie devrait également communiquer au Comité des données sur le nombre d</w:t>
      </w:r>
      <w:r w:rsidR="00140A0B">
        <w:rPr>
          <w:b/>
        </w:rPr>
        <w:t>’</w:t>
      </w:r>
      <w:r w:rsidRPr="001F5889">
        <w:rPr>
          <w:b/>
        </w:rPr>
        <w:t>agents de l</w:t>
      </w:r>
      <w:r w:rsidR="00140A0B">
        <w:rPr>
          <w:b/>
        </w:rPr>
        <w:t>’</w:t>
      </w:r>
      <w:r w:rsidRPr="001F5889">
        <w:rPr>
          <w:b/>
        </w:rPr>
        <w:t xml:space="preserve">État soumis à des mesures disciplinaires pour ne pas avoir enquêté de manière appropriée sur les plaintes </w:t>
      </w:r>
      <w:r w:rsidR="00AB5F75">
        <w:rPr>
          <w:b/>
        </w:rPr>
        <w:t xml:space="preserve">de </w:t>
      </w:r>
      <w:r w:rsidRPr="001F5889">
        <w:rPr>
          <w:b/>
        </w:rPr>
        <w:t xml:space="preserve">torture ou </w:t>
      </w:r>
      <w:r w:rsidR="00AB5F75">
        <w:rPr>
          <w:b/>
        </w:rPr>
        <w:t xml:space="preserve">de </w:t>
      </w:r>
      <w:r w:rsidRPr="001F5889">
        <w:rPr>
          <w:b/>
        </w:rPr>
        <w:t xml:space="preserve">mauvais traitements et pour avoir refusé de coopérer à une enquête sur toute plainte </w:t>
      </w:r>
      <w:r w:rsidR="00AB5F75">
        <w:rPr>
          <w:b/>
        </w:rPr>
        <w:t>correspondante</w:t>
      </w:r>
      <w:r w:rsidRPr="001F5889">
        <w:rPr>
          <w:b/>
        </w:rPr>
        <w:t>.</w:t>
      </w:r>
    </w:p>
    <w:p w:rsidR="00950F3E" w:rsidRPr="001F5889" w:rsidRDefault="00AB5F75" w:rsidP="00AB5F75">
      <w:pPr>
        <w:pStyle w:val="H23G"/>
      </w:pPr>
      <w:r>
        <w:tab/>
      </w:r>
      <w:r>
        <w:tab/>
      </w:r>
      <w:r w:rsidR="00950F3E" w:rsidRPr="001F5889">
        <w:t>Garanties juridiques fondamentales</w:t>
      </w:r>
    </w:p>
    <w:p w:rsidR="00950F3E" w:rsidRPr="001F5889" w:rsidRDefault="00950F3E" w:rsidP="00950F3E">
      <w:pPr>
        <w:pStyle w:val="SingleTxtG"/>
      </w:pPr>
      <w:r w:rsidRPr="001F5889">
        <w:t>9.</w:t>
      </w:r>
      <w:r w:rsidRPr="001F5889">
        <w:tab/>
        <w:t>Le Comité relève que la législation de l</w:t>
      </w:r>
      <w:r w:rsidR="00140A0B">
        <w:t>’</w:t>
      </w:r>
      <w:r w:rsidRPr="001F5889">
        <w:t>État partie garantit le droit des personnes privées de liberté d</w:t>
      </w:r>
      <w:r w:rsidR="00140A0B">
        <w:t>’</w:t>
      </w:r>
      <w:r w:rsidR="00AB5F75">
        <w:t xml:space="preserve">avoir rapidement accès à </w:t>
      </w:r>
      <w:r w:rsidRPr="001F5889">
        <w:t xml:space="preserve">un avocat </w:t>
      </w:r>
      <w:r w:rsidR="00AB5F75">
        <w:t xml:space="preserve">dès leur placement en </w:t>
      </w:r>
      <w:r w:rsidRPr="001F5889">
        <w:t>détention. Il</w:t>
      </w:r>
      <w:r w:rsidR="0014452F">
        <w:t> </w:t>
      </w:r>
      <w:r w:rsidR="00AB5F75">
        <w:t xml:space="preserve">constate </w:t>
      </w:r>
      <w:r w:rsidRPr="001F5889">
        <w:t>cependant avec une profonde préoccupation que l</w:t>
      </w:r>
      <w:r w:rsidR="00140A0B">
        <w:t>’</w:t>
      </w:r>
      <w:r w:rsidRPr="001F5889">
        <w:t xml:space="preserve">État partie ne fait pas respecter ce droit dans la pratique, </w:t>
      </w:r>
      <w:r w:rsidR="00AB5F75">
        <w:t xml:space="preserve">de nombreuses </w:t>
      </w:r>
      <w:r w:rsidRPr="001F5889">
        <w:t xml:space="preserve">personnes privées de liberté </w:t>
      </w:r>
      <w:r w:rsidR="00AB5F75">
        <w:t>n</w:t>
      </w:r>
      <w:r w:rsidR="00140A0B">
        <w:t>’</w:t>
      </w:r>
      <w:r w:rsidR="00AB5F75">
        <w:t xml:space="preserve">ayant </w:t>
      </w:r>
      <w:r w:rsidRPr="001F5889">
        <w:t xml:space="preserve">pas été autorisées à consulter un avocat pour des </w:t>
      </w:r>
      <w:r w:rsidR="00AB5F75">
        <w:t>motifs fallacieux</w:t>
      </w:r>
      <w:r w:rsidRPr="001F5889">
        <w:t>. Il s</w:t>
      </w:r>
      <w:r w:rsidR="00140A0B">
        <w:t>’</w:t>
      </w:r>
      <w:r w:rsidRPr="001F5889">
        <w:t>inquiète notamment des informations indiquant que les avocats commis d</w:t>
      </w:r>
      <w:r w:rsidR="00140A0B">
        <w:t>’</w:t>
      </w:r>
      <w:r w:rsidRPr="001F5889">
        <w:t>office ne remplissent pas toujours correctement leurs fonctions, privant ainsi leurs clients du bénéfice d</w:t>
      </w:r>
      <w:r w:rsidR="00140A0B">
        <w:t>’</w:t>
      </w:r>
      <w:r w:rsidRPr="001F5889">
        <w:t>une défense élémentaire, et que les détenus se voient parfois dénier le droit d</w:t>
      </w:r>
      <w:r w:rsidR="00140A0B">
        <w:t>’</w:t>
      </w:r>
      <w:r w:rsidRPr="001F5889">
        <w:t xml:space="preserve">être informés des faits qui leur sont reprochés. Le Comité est de plus préoccupé par les informations faisant état du cas de personnes </w:t>
      </w:r>
      <w:r w:rsidR="009A48FE">
        <w:t>n</w:t>
      </w:r>
      <w:r w:rsidR="00140A0B">
        <w:t>’</w:t>
      </w:r>
      <w:r w:rsidR="009A48FE">
        <w:t xml:space="preserve">ayant pas eu accès à un </w:t>
      </w:r>
      <w:r w:rsidRPr="001F5889">
        <w:t>avocat avant leur premier interrogatoire. Il</w:t>
      </w:r>
      <w:r w:rsidR="0014452F">
        <w:t> </w:t>
      </w:r>
      <w:r w:rsidRPr="001F5889">
        <w:t>s</w:t>
      </w:r>
      <w:r w:rsidR="00140A0B">
        <w:t>’</w:t>
      </w:r>
      <w:r w:rsidRPr="001F5889">
        <w:t>inquiète en outre de ce que la législation de l</w:t>
      </w:r>
      <w:r w:rsidR="00140A0B">
        <w:t>’</w:t>
      </w:r>
      <w:r w:rsidRPr="001F5889">
        <w:t xml:space="preserve">État partie, au lieu de reconnaître à toutes les personnes privées de liberté le droit de communiquer sans délai avec des membres de leur famille </w:t>
      </w:r>
      <w:r w:rsidR="009A48FE">
        <w:t>dès le début de leur détention</w:t>
      </w:r>
      <w:r w:rsidRPr="001F5889">
        <w:t>, autorise des fonctionnaires de l</w:t>
      </w:r>
      <w:r w:rsidR="00140A0B">
        <w:t>’</w:t>
      </w:r>
      <w:r w:rsidRPr="001F5889">
        <w:t>État partie à prendre contact avec les proches des détenus en leur nom, et ne prévoit pas que les proches doivent être informés du lieu de détention dans tous les cas. Le Comité est particulièrement préoccupé par le fait que l</w:t>
      </w:r>
      <w:r w:rsidR="00140A0B">
        <w:t>’</w:t>
      </w:r>
      <w:r w:rsidRPr="001F5889">
        <w:t>État partie ne garantit pas le droit de toute personne privée de liberté d</w:t>
      </w:r>
      <w:r w:rsidR="00140A0B">
        <w:t>’</w:t>
      </w:r>
      <w:r w:rsidRPr="001F5889">
        <w:t xml:space="preserve">être examinée sans délai par un médecin indépendant </w:t>
      </w:r>
      <w:r w:rsidR="009A48FE">
        <w:t xml:space="preserve">dès son placement en détention </w:t>
      </w:r>
      <w:r w:rsidR="0014452F">
        <w:t>(art. </w:t>
      </w:r>
      <w:r w:rsidRPr="001F5889">
        <w:t>2, 11 et 12).</w:t>
      </w:r>
    </w:p>
    <w:p w:rsidR="00950F3E" w:rsidRPr="001F5889" w:rsidRDefault="00950F3E" w:rsidP="0014452F">
      <w:pPr>
        <w:pStyle w:val="SingleTxtG"/>
        <w:keepNext/>
        <w:rPr>
          <w:b/>
        </w:rPr>
      </w:pPr>
      <w:r w:rsidRPr="001F5889">
        <w:rPr>
          <w:b/>
        </w:rPr>
        <w:t>Le Comité recommande à l</w:t>
      </w:r>
      <w:r w:rsidR="00140A0B">
        <w:rPr>
          <w:b/>
        </w:rPr>
        <w:t>’</w:t>
      </w:r>
      <w:r w:rsidRPr="001F5889">
        <w:rPr>
          <w:b/>
        </w:rPr>
        <w:t>État partie:</w:t>
      </w:r>
    </w:p>
    <w:p w:rsidR="00AD1B59" w:rsidRDefault="00950F3E" w:rsidP="00AD1B59">
      <w:pPr>
        <w:pStyle w:val="SingleTxtG"/>
        <w:ind w:firstLine="567"/>
        <w:rPr>
          <w:b/>
        </w:rPr>
      </w:pPr>
      <w:r w:rsidRPr="001F5889">
        <w:rPr>
          <w:b/>
        </w:rPr>
        <w:t>a)</w:t>
      </w:r>
      <w:r w:rsidRPr="001F5889">
        <w:rPr>
          <w:b/>
        </w:rPr>
        <w:tab/>
        <w:t>De veiller à ce que soit reconnu à tous les détenus, en droit comme en pratique, le droit de consulter un avocat, de contacter des membres de leur famille, d</w:t>
      </w:r>
      <w:r w:rsidR="00140A0B">
        <w:rPr>
          <w:b/>
        </w:rPr>
        <w:t>’</w:t>
      </w:r>
      <w:r w:rsidRPr="001F5889">
        <w:rPr>
          <w:b/>
        </w:rPr>
        <w:t>être informés des faits qui leur sont reprochés et de demander et d</w:t>
      </w:r>
      <w:r w:rsidR="00140A0B">
        <w:rPr>
          <w:b/>
        </w:rPr>
        <w:t>’</w:t>
      </w:r>
      <w:r w:rsidRPr="001F5889">
        <w:rPr>
          <w:b/>
        </w:rPr>
        <w:t>obtenir un</w:t>
      </w:r>
      <w:r w:rsidR="0014452F">
        <w:rPr>
          <w:b/>
        </w:rPr>
        <w:t> </w:t>
      </w:r>
      <w:r w:rsidRPr="001F5889">
        <w:rPr>
          <w:b/>
        </w:rPr>
        <w:t xml:space="preserve">examen médical réalisé par un médecin indépendant dans les meilleurs délais </w:t>
      </w:r>
      <w:r w:rsidR="00AD1B59">
        <w:rPr>
          <w:b/>
        </w:rPr>
        <w:t>dès la priva</w:t>
      </w:r>
      <w:r w:rsidRPr="001F5889">
        <w:rPr>
          <w:b/>
        </w:rPr>
        <w:t xml:space="preserve">tion effective de </w:t>
      </w:r>
      <w:r w:rsidR="00AD1B59">
        <w:rPr>
          <w:b/>
        </w:rPr>
        <w:t xml:space="preserve">leur </w:t>
      </w:r>
      <w:r w:rsidRPr="001F5889">
        <w:rPr>
          <w:b/>
        </w:rPr>
        <w:t>liberté;</w:t>
      </w:r>
    </w:p>
    <w:p w:rsidR="00AD1B59" w:rsidRDefault="00950F3E" w:rsidP="00AD1B59">
      <w:pPr>
        <w:pStyle w:val="SingleTxtG"/>
        <w:ind w:firstLine="567"/>
        <w:rPr>
          <w:b/>
        </w:rPr>
      </w:pPr>
      <w:r w:rsidRPr="001F5889">
        <w:rPr>
          <w:b/>
        </w:rPr>
        <w:t>b)</w:t>
      </w:r>
      <w:r w:rsidRPr="001F5889">
        <w:rPr>
          <w:b/>
        </w:rPr>
        <w:tab/>
        <w:t>De veiller à ce que tous les détenus bénéficient des services d</w:t>
      </w:r>
      <w:r w:rsidR="00140A0B">
        <w:rPr>
          <w:b/>
        </w:rPr>
        <w:t>’</w:t>
      </w:r>
      <w:r w:rsidRPr="001F5889">
        <w:rPr>
          <w:b/>
        </w:rPr>
        <w:t>avocats qualifiés</w:t>
      </w:r>
      <w:r w:rsidR="00AD1B59">
        <w:rPr>
          <w:b/>
        </w:rPr>
        <w:t>,</w:t>
      </w:r>
      <w:r w:rsidRPr="001F5889">
        <w:rPr>
          <w:b/>
        </w:rPr>
        <w:t xml:space="preserve"> qui leur assureront une défense en bonne et due forme, et d</w:t>
      </w:r>
      <w:r w:rsidR="00140A0B">
        <w:rPr>
          <w:b/>
        </w:rPr>
        <w:t>’</w:t>
      </w:r>
      <w:r w:rsidRPr="001F5889">
        <w:rPr>
          <w:b/>
        </w:rPr>
        <w:t>une aide juridictionnelle indépendante;</w:t>
      </w:r>
    </w:p>
    <w:p w:rsidR="00AD1B59" w:rsidRDefault="00950F3E" w:rsidP="00AD1B59">
      <w:pPr>
        <w:pStyle w:val="SingleTxtG"/>
        <w:ind w:firstLine="567"/>
        <w:rPr>
          <w:b/>
        </w:rPr>
      </w:pPr>
      <w:r w:rsidRPr="001F5889">
        <w:rPr>
          <w:b/>
        </w:rPr>
        <w:t>c)</w:t>
      </w:r>
      <w:r w:rsidRPr="001F5889">
        <w:rPr>
          <w:b/>
        </w:rPr>
        <w:tab/>
        <w:t>De conserver des enregistrements vidéo de tous les interrogatoires et d</w:t>
      </w:r>
      <w:r w:rsidR="00140A0B">
        <w:rPr>
          <w:b/>
        </w:rPr>
        <w:t>’</w:t>
      </w:r>
      <w:r w:rsidRPr="001F5889">
        <w:rPr>
          <w:b/>
        </w:rPr>
        <w:t>installer des dispositifs de vidéosurveillance dans tous les lieux où des détenus peuvent se trouver, sauf dans les cas où cela risquerait d</w:t>
      </w:r>
      <w:r w:rsidR="00140A0B">
        <w:rPr>
          <w:b/>
        </w:rPr>
        <w:t>’</w:t>
      </w:r>
      <w:r w:rsidRPr="001F5889">
        <w:rPr>
          <w:b/>
        </w:rPr>
        <w:t>entraîner une violation du droit des détenus au respect de la vie privée ou à la confidentialité des communications avec leur avocat ou un médecin. Ces enregistrements devraient être conservés en lieu sûr et être mis à la disposition des enquêteurs, des détenus et de leurs avocats;</w:t>
      </w:r>
    </w:p>
    <w:p w:rsidR="00AD1B59" w:rsidRDefault="00950F3E" w:rsidP="00AD1B59">
      <w:pPr>
        <w:pStyle w:val="SingleTxtG"/>
        <w:ind w:firstLine="567"/>
        <w:rPr>
          <w:b/>
        </w:rPr>
      </w:pPr>
      <w:r w:rsidRPr="001F5889">
        <w:rPr>
          <w:b/>
        </w:rPr>
        <w:t>d)</w:t>
      </w:r>
      <w:r w:rsidRPr="001F5889">
        <w:rPr>
          <w:b/>
        </w:rPr>
        <w:tab/>
        <w:t>De prendre les mesures qui s</w:t>
      </w:r>
      <w:r w:rsidR="00140A0B">
        <w:rPr>
          <w:b/>
        </w:rPr>
        <w:t>’</w:t>
      </w:r>
      <w:r w:rsidRPr="001F5889">
        <w:rPr>
          <w:b/>
        </w:rPr>
        <w:t>imposent pour que tous les agents de l</w:t>
      </w:r>
      <w:r w:rsidR="00140A0B">
        <w:rPr>
          <w:b/>
        </w:rPr>
        <w:t>’</w:t>
      </w:r>
      <w:r w:rsidRPr="001F5889">
        <w:rPr>
          <w:b/>
        </w:rPr>
        <w:t xml:space="preserve">État respectent les garanties prévues pour les personnes privées de liberté, et notamment </w:t>
      </w:r>
      <w:r w:rsidR="00AD1B59">
        <w:rPr>
          <w:b/>
        </w:rPr>
        <w:t xml:space="preserve">pour </w:t>
      </w:r>
      <w:r w:rsidRPr="001F5889">
        <w:rPr>
          <w:b/>
        </w:rPr>
        <w:t>qu</w:t>
      </w:r>
      <w:r w:rsidR="00140A0B">
        <w:rPr>
          <w:b/>
        </w:rPr>
        <w:t>’</w:t>
      </w:r>
      <w:r w:rsidRPr="001F5889">
        <w:rPr>
          <w:b/>
        </w:rPr>
        <w:t xml:space="preserve">ils consignent </w:t>
      </w:r>
      <w:r w:rsidR="00AD1B59">
        <w:rPr>
          <w:b/>
        </w:rPr>
        <w:t>l</w:t>
      </w:r>
      <w:r w:rsidRPr="001F5889">
        <w:rPr>
          <w:b/>
        </w:rPr>
        <w:t>es informations utiles dans les registres de détention, et de procéder à des contrôles réguliers pour vérifier que les agents de l</w:t>
      </w:r>
      <w:r w:rsidR="00140A0B">
        <w:rPr>
          <w:b/>
        </w:rPr>
        <w:t>’</w:t>
      </w:r>
      <w:r w:rsidRPr="001F5889">
        <w:rPr>
          <w:b/>
        </w:rPr>
        <w:t xml:space="preserve">État se conforment bien aux obligations qui leur incombent </w:t>
      </w:r>
      <w:r w:rsidR="00AD1B59">
        <w:rPr>
          <w:b/>
        </w:rPr>
        <w:t>en la matière</w:t>
      </w:r>
      <w:r w:rsidRPr="001F5889">
        <w:rPr>
          <w:b/>
        </w:rPr>
        <w:t>;</w:t>
      </w:r>
    </w:p>
    <w:p w:rsidR="00950F3E" w:rsidRPr="001F5889" w:rsidRDefault="00950F3E" w:rsidP="00AD1B59">
      <w:pPr>
        <w:pStyle w:val="SingleTxtG"/>
        <w:ind w:firstLine="567"/>
        <w:rPr>
          <w:b/>
        </w:rPr>
      </w:pPr>
      <w:r w:rsidRPr="001F5889">
        <w:rPr>
          <w:b/>
        </w:rPr>
        <w:t>e)</w:t>
      </w:r>
      <w:r w:rsidRPr="001F5889">
        <w:rPr>
          <w:b/>
        </w:rPr>
        <w:tab/>
        <w:t>De faire le nécessaire afin que tout agent de l</w:t>
      </w:r>
      <w:r w:rsidR="00140A0B">
        <w:rPr>
          <w:b/>
        </w:rPr>
        <w:t>’</w:t>
      </w:r>
      <w:r w:rsidRPr="001F5889">
        <w:rPr>
          <w:b/>
        </w:rPr>
        <w:t>État déniant des garanties juridiques fondamentales à une personne privée de liberté fasse l</w:t>
      </w:r>
      <w:r w:rsidR="00140A0B">
        <w:rPr>
          <w:b/>
        </w:rPr>
        <w:t>’</w:t>
      </w:r>
      <w:r w:rsidRPr="001F5889">
        <w:rPr>
          <w:b/>
        </w:rPr>
        <w:t xml:space="preserve">objet de mesures disciplinaires ou de poursuites pénales, et de communiquer au Comité des données sur le nombre de cas dans lesquels des fonctionnaires ont été sanctionnés pour de tels </w:t>
      </w:r>
      <w:r w:rsidR="00AD1B59">
        <w:rPr>
          <w:b/>
        </w:rPr>
        <w:t>agissements</w:t>
      </w:r>
      <w:r w:rsidRPr="001F5889">
        <w:rPr>
          <w:b/>
        </w:rPr>
        <w:t>.</w:t>
      </w:r>
    </w:p>
    <w:p w:rsidR="00950F3E" w:rsidRPr="001F5889" w:rsidRDefault="00AD1B59" w:rsidP="0014452F">
      <w:pPr>
        <w:pStyle w:val="H23G"/>
      </w:pPr>
      <w:r>
        <w:tab/>
      </w:r>
      <w:r>
        <w:tab/>
      </w:r>
      <w:r w:rsidR="00950F3E" w:rsidRPr="001F5889">
        <w:t xml:space="preserve">Aveux obtenus par la contrainte </w:t>
      </w:r>
    </w:p>
    <w:p w:rsidR="00950F3E" w:rsidRPr="001F5889" w:rsidRDefault="00950F3E" w:rsidP="0014452F">
      <w:pPr>
        <w:pStyle w:val="SingleTxtG"/>
        <w:keepLines/>
      </w:pPr>
      <w:r w:rsidRPr="001F5889">
        <w:t>10.</w:t>
      </w:r>
      <w:r w:rsidRPr="001F5889">
        <w:tab/>
        <w:t>Le Comité est préoccupé par les nombreuses informations indiquant que des personnes privées de liberté ont été torturées ou soumises à d</w:t>
      </w:r>
      <w:r w:rsidR="00140A0B">
        <w:t>’</w:t>
      </w:r>
      <w:r w:rsidRPr="001F5889">
        <w:t>autres mauvais traitements dans le but de le</w:t>
      </w:r>
      <w:r w:rsidR="0047196A">
        <w:t xml:space="preserve">ur soutirer </w:t>
      </w:r>
      <w:r w:rsidRPr="001F5889">
        <w:t>des aveux, et que ces aveux ont été considérés comme recevables à titre de preuve par la justice sans qu</w:t>
      </w:r>
      <w:r w:rsidR="00140A0B">
        <w:t>’</w:t>
      </w:r>
      <w:r w:rsidR="0047196A">
        <w:t>auc</w:t>
      </w:r>
      <w:r w:rsidRPr="001F5889">
        <w:t xml:space="preserve">une enquête approfondie </w:t>
      </w:r>
      <w:r w:rsidR="0047196A">
        <w:t>n</w:t>
      </w:r>
      <w:r w:rsidR="00140A0B">
        <w:t>’</w:t>
      </w:r>
      <w:r w:rsidRPr="001F5889">
        <w:t>ait été menée sur les allégations de torture. Le Comité s</w:t>
      </w:r>
      <w:r w:rsidR="00140A0B">
        <w:t>’</w:t>
      </w:r>
      <w:r w:rsidRPr="001F5889">
        <w:t>inquiète en outre de ne pas avoir reçu de renseignements sur des cas dans lesquels les tribunaux ont ordonné une enquête sur les allégations d</w:t>
      </w:r>
      <w:r w:rsidR="00140A0B">
        <w:t>’</w:t>
      </w:r>
      <w:r w:rsidRPr="001F5889">
        <w:t xml:space="preserve">un accusé affirmant avoir </w:t>
      </w:r>
      <w:r w:rsidR="0047196A">
        <w:t xml:space="preserve">fait des aveux </w:t>
      </w:r>
      <w:r w:rsidRPr="001F5889">
        <w:t>sous la contrainte, ou ont reporté une procédure pénale dans l</w:t>
      </w:r>
      <w:r w:rsidR="00140A0B">
        <w:t>’</w:t>
      </w:r>
      <w:r w:rsidRPr="001F5889">
        <w:t>attente des conclusions d</w:t>
      </w:r>
      <w:r w:rsidR="00140A0B">
        <w:t>’</w:t>
      </w:r>
      <w:r w:rsidR="00BD3437">
        <w:t>une telle enquête, et/</w:t>
      </w:r>
      <w:r w:rsidRPr="001F5889">
        <w:t>ou ont estimé que de tels aveux ou d</w:t>
      </w:r>
      <w:r w:rsidR="00140A0B">
        <w:t>’</w:t>
      </w:r>
      <w:r w:rsidRPr="001F5889">
        <w:t>autres éléments de pr</w:t>
      </w:r>
      <w:r w:rsidR="0014452F">
        <w:t>euve étaient irrecevables (art. </w:t>
      </w:r>
      <w:r w:rsidRPr="001F5889">
        <w:t>2, 11, 15 et 16).</w:t>
      </w:r>
    </w:p>
    <w:p w:rsidR="00140A0B" w:rsidRDefault="00950F3E" w:rsidP="00140A0B">
      <w:pPr>
        <w:pStyle w:val="SingleTxtG"/>
      </w:pPr>
      <w:r w:rsidRPr="001F5889">
        <w:rPr>
          <w:b/>
        </w:rPr>
        <w:t>Le Comité exhorte l</w:t>
      </w:r>
      <w:r w:rsidR="00140A0B">
        <w:rPr>
          <w:b/>
        </w:rPr>
        <w:t>’</w:t>
      </w:r>
      <w:r w:rsidRPr="001F5889">
        <w:rPr>
          <w:b/>
        </w:rPr>
        <w:t>État partie à lutter contre la pratique consistant à recourir à la</w:t>
      </w:r>
      <w:r w:rsidR="0014452F">
        <w:rPr>
          <w:b/>
        </w:rPr>
        <w:t> </w:t>
      </w:r>
      <w:r w:rsidRPr="001F5889">
        <w:rPr>
          <w:b/>
        </w:rPr>
        <w:t>torture pour obtenir des aveux, et à veiller à ce que, dans la pratique, les aveux obtenus sous la contrainte ne puissent être utilisés comme éléments de preuve dans aucune procédure. L</w:t>
      </w:r>
      <w:r w:rsidR="00140A0B">
        <w:rPr>
          <w:b/>
        </w:rPr>
        <w:t>’</w:t>
      </w:r>
      <w:r w:rsidRPr="001F5889">
        <w:rPr>
          <w:b/>
        </w:rPr>
        <w:t>État partie devrait veiller à ce que les juges demandent systématiquement aux personnes mises en cause dans une affaire pénale si elles ont été torturées ou maltraitées en détention et à ce qu</w:t>
      </w:r>
      <w:r w:rsidR="00140A0B">
        <w:rPr>
          <w:b/>
        </w:rPr>
        <w:t>’</w:t>
      </w:r>
      <w:r w:rsidRPr="001F5889">
        <w:rPr>
          <w:b/>
        </w:rPr>
        <w:t>ils ordonnent des examens médicaux indépendants chaque fois que nécessaire, en particulier chaque fois qu</w:t>
      </w:r>
      <w:r w:rsidR="00140A0B">
        <w:rPr>
          <w:b/>
        </w:rPr>
        <w:t>’</w:t>
      </w:r>
      <w:r w:rsidRPr="001F5889">
        <w:rPr>
          <w:b/>
        </w:rPr>
        <w:t>il y a lieu de croire qu</w:t>
      </w:r>
      <w:r w:rsidR="00140A0B">
        <w:rPr>
          <w:b/>
        </w:rPr>
        <w:t>’</w:t>
      </w:r>
      <w:r w:rsidRPr="001F5889">
        <w:rPr>
          <w:b/>
        </w:rPr>
        <w:t xml:space="preserve">un accusé a été torturé et que la seule preuve de culpabilité </w:t>
      </w:r>
      <w:r w:rsidR="006771ED">
        <w:rPr>
          <w:b/>
        </w:rPr>
        <w:t>émane d</w:t>
      </w:r>
      <w:r w:rsidR="00140A0B">
        <w:rPr>
          <w:b/>
        </w:rPr>
        <w:t>’</w:t>
      </w:r>
      <w:r w:rsidRPr="001F5889">
        <w:rPr>
          <w:b/>
        </w:rPr>
        <w:t>un</w:t>
      </w:r>
      <w:r w:rsidR="0014452F">
        <w:rPr>
          <w:b/>
        </w:rPr>
        <w:t> </w:t>
      </w:r>
      <w:r w:rsidRPr="001F5889">
        <w:rPr>
          <w:b/>
        </w:rPr>
        <w:t>aveu. Tout aveu obtenu par la torture devrait être écarté. Le Comité engage l</w:t>
      </w:r>
      <w:r w:rsidR="00140A0B">
        <w:rPr>
          <w:b/>
        </w:rPr>
        <w:t>’</w:t>
      </w:r>
      <w:r w:rsidRPr="001F5889">
        <w:rPr>
          <w:b/>
        </w:rPr>
        <w:t>État partie à communiquer des informations sur des cas dans lesquels des aveux ont été jugés irrecevables au motif qu</w:t>
      </w:r>
      <w:r w:rsidR="00140A0B">
        <w:rPr>
          <w:b/>
        </w:rPr>
        <w:t>’</w:t>
      </w:r>
      <w:r w:rsidRPr="001F5889">
        <w:rPr>
          <w:b/>
        </w:rPr>
        <w:t>ils avaient été extorqués par la torture, et à indiquer si des agents de l</w:t>
      </w:r>
      <w:r w:rsidR="00140A0B">
        <w:rPr>
          <w:b/>
        </w:rPr>
        <w:t>’</w:t>
      </w:r>
      <w:r w:rsidRPr="001F5889">
        <w:rPr>
          <w:b/>
        </w:rPr>
        <w:t>État ont été poursuivis en justice et sanctionnés pour avoir obtenu des aveux de cette manière.</w:t>
      </w:r>
    </w:p>
    <w:p w:rsidR="00C26F70" w:rsidRPr="00F02FAE" w:rsidRDefault="00C26F70" w:rsidP="00C26F70">
      <w:pPr>
        <w:pStyle w:val="H23G"/>
      </w:pPr>
      <w:r>
        <w:tab/>
      </w:r>
      <w:r>
        <w:tab/>
        <w:t>Surveillance des lieux de détention</w:t>
      </w:r>
    </w:p>
    <w:p w:rsidR="00C26F70" w:rsidRDefault="00C26F70" w:rsidP="00C26F70">
      <w:pPr>
        <w:pStyle w:val="SingleTxtG"/>
      </w:pPr>
      <w:r w:rsidRPr="00F02FAE">
        <w:t>11.</w:t>
      </w:r>
      <w:r w:rsidRPr="00F02FAE">
        <w:tab/>
      </w:r>
      <w:r>
        <w:t>Le Comité accueille favorablement la</w:t>
      </w:r>
      <w:r w:rsidRPr="00F43B0C">
        <w:t xml:space="preserve"> création </w:t>
      </w:r>
      <w:r>
        <w:t>des Comités de contrôle public, mais il</w:t>
      </w:r>
      <w:r w:rsidRPr="00F43B0C">
        <w:t xml:space="preserve"> est préoccupé par</w:t>
      </w:r>
      <w:r>
        <w:t>:</w:t>
      </w:r>
      <w:r w:rsidR="00A733B7">
        <w:t xml:space="preserve"> a) </w:t>
      </w:r>
      <w:r>
        <w:t>l’obligation faite aux Comités d’obtenir une</w:t>
      </w:r>
      <w:r w:rsidRPr="00F43B0C">
        <w:t xml:space="preserve"> autorisation </w:t>
      </w:r>
      <w:r>
        <w:t>avant</w:t>
      </w:r>
      <w:r w:rsidRPr="00F43B0C">
        <w:t xml:space="preserve"> de v</w:t>
      </w:r>
      <w:r>
        <w:t>isiter les centres de détention</w:t>
      </w:r>
      <w:r w:rsidRPr="00F43B0C">
        <w:t xml:space="preserve"> et </w:t>
      </w:r>
      <w:r>
        <w:t>l’impossibilité d’effectuer des</w:t>
      </w:r>
      <w:r w:rsidRPr="00F43B0C">
        <w:t xml:space="preserve"> visites inopinées; b)</w:t>
      </w:r>
      <w:r>
        <w:t> </w:t>
      </w:r>
      <w:r w:rsidR="00A733B7">
        <w:t>les </w:t>
      </w:r>
      <w:r>
        <w:t>informations selon lesquelles</w:t>
      </w:r>
      <w:r w:rsidRPr="00F43B0C">
        <w:t xml:space="preserve"> </w:t>
      </w:r>
      <w:r>
        <w:t>d</w:t>
      </w:r>
      <w:r w:rsidRPr="00F43B0C">
        <w:t xml:space="preserve">es membres </w:t>
      </w:r>
      <w:r>
        <w:t>de ces comités</w:t>
      </w:r>
      <w:r w:rsidRPr="00F43B0C">
        <w:t xml:space="preserve"> </w:t>
      </w:r>
      <w:r>
        <w:t xml:space="preserve">se sont vu </w:t>
      </w:r>
      <w:r w:rsidRPr="00F43B0C">
        <w:t>refuser l</w:t>
      </w:r>
      <w:r>
        <w:t>’</w:t>
      </w:r>
      <w:r w:rsidRPr="00F43B0C">
        <w:t xml:space="preserve">accès </w:t>
      </w:r>
      <w:r>
        <w:t>à des</w:t>
      </w:r>
      <w:r w:rsidRPr="00F43B0C">
        <w:t xml:space="preserve"> lieux de détention, même </w:t>
      </w:r>
      <w:r>
        <w:t xml:space="preserve">lorsque </w:t>
      </w:r>
      <w:r w:rsidRPr="00F43B0C">
        <w:t xml:space="preserve">les visites </w:t>
      </w:r>
      <w:r>
        <w:t>avaient</w:t>
      </w:r>
      <w:r w:rsidRPr="00F43B0C">
        <w:t xml:space="preserve"> </w:t>
      </w:r>
      <w:r>
        <w:t>été autorisées au préalable; c) </w:t>
      </w:r>
      <w:r w:rsidRPr="00F43B0C">
        <w:t>les</w:t>
      </w:r>
      <w:r w:rsidR="00A733B7">
        <w:t> </w:t>
      </w:r>
      <w:r>
        <w:t>informations faisant état de représailles contre d</w:t>
      </w:r>
      <w:r w:rsidRPr="00F43B0C">
        <w:t xml:space="preserve">es membres </w:t>
      </w:r>
      <w:r>
        <w:t>de ces comités</w:t>
      </w:r>
      <w:r w:rsidRPr="00F43B0C">
        <w:t xml:space="preserve">, comme </w:t>
      </w:r>
      <w:r>
        <w:t>les</w:t>
      </w:r>
      <w:r w:rsidRPr="00F43B0C">
        <w:t xml:space="preserve"> poursuite</w:t>
      </w:r>
      <w:r>
        <w:t>s engagées contre Alexeï</w:t>
      </w:r>
      <w:r w:rsidRPr="00F43B0C">
        <w:t xml:space="preserve"> Sokolov, ancien membre du Comité </w:t>
      </w:r>
      <w:r>
        <w:t>de contrôle public de Moscou</w:t>
      </w:r>
      <w:r w:rsidR="00A733B7">
        <w:t>; d) </w:t>
      </w:r>
      <w:r>
        <w:t>les informations indiquant</w:t>
      </w:r>
      <w:r w:rsidRPr="00F43B0C">
        <w:t xml:space="preserve"> que l</w:t>
      </w:r>
      <w:r>
        <w:t>’</w:t>
      </w:r>
      <w:r w:rsidRPr="00F43B0C">
        <w:t xml:space="preserve">indépendance des membres </w:t>
      </w:r>
      <w:r>
        <w:t xml:space="preserve">de ces comités n’est </w:t>
      </w:r>
      <w:r w:rsidRPr="00571470">
        <w:t>pas suffisamment garantie</w:t>
      </w:r>
      <w:r>
        <w:t xml:space="preserve">; </w:t>
      </w:r>
      <w:r w:rsidR="00A733B7">
        <w:t>e) </w:t>
      </w:r>
      <w:r w:rsidRPr="00F43B0C">
        <w:t xml:space="preserve">les </w:t>
      </w:r>
      <w:r>
        <w:t>renseignements selon lesquels</w:t>
      </w:r>
      <w:r w:rsidRPr="00F43B0C">
        <w:t xml:space="preserve"> certains </w:t>
      </w:r>
      <w:r>
        <w:t>de ces comités</w:t>
      </w:r>
      <w:r w:rsidRPr="00F43B0C">
        <w:t xml:space="preserve"> </w:t>
      </w:r>
      <w:r>
        <w:t>ne disposent</w:t>
      </w:r>
      <w:r w:rsidRPr="00F43B0C">
        <w:t xml:space="preserve"> pas de fonds suffisants pour </w:t>
      </w:r>
      <w:r>
        <w:t>pouvoir travailler correctement; et f) les</w:t>
      </w:r>
      <w:r w:rsidR="00A733B7">
        <w:t> </w:t>
      </w:r>
      <w:r>
        <w:t>informations indiquant que</w:t>
      </w:r>
      <w:r w:rsidRPr="00F43B0C">
        <w:t xml:space="preserve"> les rapports </w:t>
      </w:r>
      <w:r>
        <w:t>établis par les Comités à la suite</w:t>
      </w:r>
      <w:r w:rsidRPr="00F43B0C">
        <w:t xml:space="preserve"> </w:t>
      </w:r>
      <w:r>
        <w:t>d</w:t>
      </w:r>
      <w:r w:rsidRPr="00F43B0C">
        <w:t>es visites ne sont pas</w:t>
      </w:r>
      <w:r>
        <w:t xml:space="preserve"> systématiquement rendus publics</w:t>
      </w:r>
      <w:r w:rsidRPr="00F43B0C">
        <w:t>. Le Comité est en outre préoccupé par les</w:t>
      </w:r>
      <w:r w:rsidR="00A733B7">
        <w:t> </w:t>
      </w:r>
      <w:r>
        <w:t>informations selon lesquelles les autorités n’ont pas mené d’enquête</w:t>
      </w:r>
      <w:r w:rsidRPr="00F43B0C">
        <w:t xml:space="preserve"> </w:t>
      </w:r>
      <w:r>
        <w:t>en bonne et due forme sur d</w:t>
      </w:r>
      <w:r w:rsidRPr="00F43B0C">
        <w:t>es allégations de torture et de mauvais traitements</w:t>
      </w:r>
      <w:r>
        <w:t>,</w:t>
      </w:r>
      <w:r w:rsidRPr="00F43B0C">
        <w:t xml:space="preserve"> </w:t>
      </w:r>
      <w:r>
        <w:t>contrairement à ce que les</w:t>
      </w:r>
      <w:r w:rsidR="00A733B7">
        <w:t> </w:t>
      </w:r>
      <w:r>
        <w:t>Comités avaient recommandé</w:t>
      </w:r>
      <w:r w:rsidRPr="00F43B0C">
        <w:t xml:space="preserve">. À cet égard, bien que les autorités </w:t>
      </w:r>
      <w:r>
        <w:t xml:space="preserve">aient </w:t>
      </w:r>
      <w:r w:rsidRPr="00765937">
        <w:t>rouvert</w:t>
      </w:r>
      <w:r w:rsidRPr="00F43B0C">
        <w:t xml:space="preserve"> une enquête criminelle sur l</w:t>
      </w:r>
      <w:r>
        <w:t xml:space="preserve">e décès </w:t>
      </w:r>
      <w:r w:rsidRPr="00F43B0C">
        <w:t>en détention</w:t>
      </w:r>
      <w:r>
        <w:t>, en</w:t>
      </w:r>
      <w:r w:rsidR="00A733B7">
        <w:t> </w:t>
      </w:r>
      <w:r w:rsidRPr="00F43B0C">
        <w:t>2009</w:t>
      </w:r>
      <w:r>
        <w:t>, de Sergueï Magnitsky à</w:t>
      </w:r>
      <w:r w:rsidRPr="00F43B0C">
        <w:t xml:space="preserve"> la suite d</w:t>
      </w:r>
      <w:r>
        <w:t>’</w:t>
      </w:r>
      <w:r w:rsidRPr="00F43B0C">
        <w:t xml:space="preserve">un rapport </w:t>
      </w:r>
      <w:r>
        <w:t>du Comité de contrôle public de</w:t>
      </w:r>
      <w:r w:rsidRPr="00F43B0C">
        <w:t xml:space="preserve"> Moscou, </w:t>
      </w:r>
      <w:r w:rsidRPr="00067E77">
        <w:t>un seul membre de l</w:t>
      </w:r>
      <w:r>
        <w:t>’</w:t>
      </w:r>
      <w:r w:rsidRPr="00067E77">
        <w:t xml:space="preserve">administration pénitentiaire, de rang relativement </w:t>
      </w:r>
      <w:r>
        <w:t>peu élevé,</w:t>
      </w:r>
      <w:r w:rsidRPr="00F43B0C">
        <w:t xml:space="preserve"> a été poursuivi </w:t>
      </w:r>
      <w:r>
        <w:t>dans cette affaire</w:t>
      </w:r>
      <w:r w:rsidRPr="00F43B0C">
        <w:t xml:space="preserve"> à ce jour, </w:t>
      </w:r>
      <w:r>
        <w:t>bien</w:t>
      </w:r>
      <w:r w:rsidRPr="00F43B0C">
        <w:t xml:space="preserve"> que </w:t>
      </w:r>
      <w:r>
        <w:t>le</w:t>
      </w:r>
      <w:r w:rsidR="00A733B7">
        <w:t> </w:t>
      </w:r>
      <w:r>
        <w:t>Comité</w:t>
      </w:r>
      <w:r w:rsidRPr="00F43B0C">
        <w:t xml:space="preserve"> </w:t>
      </w:r>
      <w:r>
        <w:t xml:space="preserve">de contrôle </w:t>
      </w:r>
      <w:r w:rsidRPr="00F43B0C">
        <w:t>a</w:t>
      </w:r>
      <w:r>
        <w:t>it</w:t>
      </w:r>
      <w:r w:rsidRPr="00F43B0C">
        <w:t xml:space="preserve"> </w:t>
      </w:r>
      <w:r>
        <w:t>indiqué</w:t>
      </w:r>
      <w:r w:rsidRPr="00F43B0C">
        <w:t xml:space="preserve"> </w:t>
      </w:r>
      <w:r>
        <w:t xml:space="preserve">dans son rapport que l’enquête devrait également porter sur un certain nombre d’enquêteurs et d’agents </w:t>
      </w:r>
      <w:r w:rsidRPr="00F43B0C">
        <w:t>pénitentiaires, y compris l</w:t>
      </w:r>
      <w:r>
        <w:t>’</w:t>
      </w:r>
      <w:r w:rsidRPr="00F43B0C">
        <w:t xml:space="preserve">enquêteur principal </w:t>
      </w:r>
      <w:r>
        <w:t>de l’affaire pénale</w:t>
      </w:r>
      <w:r w:rsidRPr="00F43B0C">
        <w:t xml:space="preserve"> c</w:t>
      </w:r>
      <w:r>
        <w:t>ontre M. Magnitsky (art. </w:t>
      </w:r>
      <w:r w:rsidRPr="00F43B0C">
        <w:t>2 et</w:t>
      </w:r>
      <w:r>
        <w:t> </w:t>
      </w:r>
      <w:r w:rsidRPr="00F43B0C">
        <w:t>11).</w:t>
      </w:r>
    </w:p>
    <w:p w:rsidR="00C26F70" w:rsidRPr="00F02FAE" w:rsidRDefault="00C26F70" w:rsidP="00C26F70">
      <w:pPr>
        <w:pStyle w:val="SingleTxtG"/>
        <w:keepNext/>
        <w:rPr>
          <w:b/>
        </w:rPr>
      </w:pPr>
      <w:r>
        <w:rPr>
          <w:b/>
        </w:rPr>
        <w:t>Le Comité exhorte l’État partie à:</w:t>
      </w:r>
      <w:r w:rsidRPr="00F02FAE">
        <w:rPr>
          <w:b/>
        </w:rPr>
        <w:t xml:space="preserve"> </w:t>
      </w:r>
    </w:p>
    <w:p w:rsidR="00C26F70" w:rsidRDefault="00C26F70" w:rsidP="00C26F70">
      <w:pPr>
        <w:pStyle w:val="SingleTxtG"/>
        <w:ind w:firstLine="567"/>
        <w:rPr>
          <w:b/>
        </w:rPr>
      </w:pPr>
      <w:r w:rsidRPr="00F02FAE">
        <w:rPr>
          <w:b/>
        </w:rPr>
        <w:t>a)</w:t>
      </w:r>
      <w:r w:rsidRPr="00F02FAE">
        <w:rPr>
          <w:b/>
        </w:rPr>
        <w:tab/>
      </w:r>
      <w:r>
        <w:rPr>
          <w:b/>
        </w:rPr>
        <w:t>Faire le nécessaire pour que</w:t>
      </w:r>
      <w:r w:rsidRPr="00C83301">
        <w:rPr>
          <w:b/>
        </w:rPr>
        <w:t xml:space="preserve"> les </w:t>
      </w:r>
      <w:r>
        <w:rPr>
          <w:b/>
        </w:rPr>
        <w:t>Comités de contrôle public</w:t>
      </w:r>
      <w:r w:rsidRPr="00C83301">
        <w:rPr>
          <w:b/>
        </w:rPr>
        <w:t xml:space="preserve"> </w:t>
      </w:r>
      <w:r>
        <w:rPr>
          <w:b/>
        </w:rPr>
        <w:t>puissent</w:t>
      </w:r>
      <w:r w:rsidRPr="00C83301">
        <w:rPr>
          <w:b/>
        </w:rPr>
        <w:t xml:space="preserve"> effectuer des visites inopinées </w:t>
      </w:r>
      <w:r>
        <w:rPr>
          <w:b/>
        </w:rPr>
        <w:t>dans</w:t>
      </w:r>
      <w:r w:rsidRPr="00C83301">
        <w:rPr>
          <w:b/>
        </w:rPr>
        <w:t xml:space="preserve"> tous les </w:t>
      </w:r>
      <w:r>
        <w:rPr>
          <w:b/>
        </w:rPr>
        <w:t>lieux</w:t>
      </w:r>
      <w:r w:rsidRPr="00C83301">
        <w:rPr>
          <w:b/>
        </w:rPr>
        <w:t xml:space="preserve"> de détention, que </w:t>
      </w:r>
      <w:r>
        <w:rPr>
          <w:b/>
        </w:rPr>
        <w:t>des enquêtes soient menées sur tous les cas</w:t>
      </w:r>
      <w:r w:rsidRPr="00C83301">
        <w:rPr>
          <w:b/>
        </w:rPr>
        <w:t xml:space="preserve"> </w:t>
      </w:r>
      <w:r>
        <w:rPr>
          <w:b/>
        </w:rPr>
        <w:t>dans lesquels d</w:t>
      </w:r>
      <w:r w:rsidRPr="00C83301">
        <w:rPr>
          <w:b/>
        </w:rPr>
        <w:t xml:space="preserve">es </w:t>
      </w:r>
      <w:r>
        <w:rPr>
          <w:b/>
        </w:rPr>
        <w:t>agents de l’État</w:t>
      </w:r>
      <w:r w:rsidRPr="00C83301">
        <w:rPr>
          <w:b/>
        </w:rPr>
        <w:t xml:space="preserve"> </w:t>
      </w:r>
      <w:r>
        <w:rPr>
          <w:b/>
        </w:rPr>
        <w:t>se seraient opposés à</w:t>
      </w:r>
      <w:r w:rsidRPr="00C83301">
        <w:rPr>
          <w:b/>
        </w:rPr>
        <w:t xml:space="preserve"> </w:t>
      </w:r>
      <w:r>
        <w:rPr>
          <w:b/>
        </w:rPr>
        <w:t>de telles</w:t>
      </w:r>
      <w:r w:rsidRPr="00C83301">
        <w:rPr>
          <w:b/>
        </w:rPr>
        <w:t xml:space="preserve"> visites</w:t>
      </w:r>
      <w:r>
        <w:rPr>
          <w:b/>
        </w:rPr>
        <w:t xml:space="preserve">, et que les </w:t>
      </w:r>
      <w:r w:rsidRPr="00C83301">
        <w:rPr>
          <w:b/>
        </w:rPr>
        <w:t xml:space="preserve">responsables </w:t>
      </w:r>
      <w:r>
        <w:rPr>
          <w:b/>
        </w:rPr>
        <w:t xml:space="preserve">fassent l’objet de mesures </w:t>
      </w:r>
      <w:r w:rsidRPr="00C83301">
        <w:rPr>
          <w:b/>
        </w:rPr>
        <w:t>disciplin</w:t>
      </w:r>
      <w:r>
        <w:rPr>
          <w:b/>
        </w:rPr>
        <w:t>aires</w:t>
      </w:r>
      <w:r w:rsidRPr="00C83301">
        <w:rPr>
          <w:b/>
        </w:rPr>
        <w:t xml:space="preserve"> appropriée</w:t>
      </w:r>
      <w:r>
        <w:rPr>
          <w:b/>
        </w:rPr>
        <w:t>s</w:t>
      </w:r>
      <w:r w:rsidRPr="00C83301">
        <w:rPr>
          <w:b/>
        </w:rPr>
        <w:t>;</w:t>
      </w:r>
    </w:p>
    <w:p w:rsidR="00C26F70" w:rsidRPr="00F02FAE" w:rsidRDefault="00C26F70" w:rsidP="00C26F70">
      <w:pPr>
        <w:pStyle w:val="SingleTxtG"/>
        <w:ind w:firstLine="567"/>
        <w:rPr>
          <w:b/>
        </w:rPr>
      </w:pPr>
      <w:r w:rsidRPr="00F02FAE">
        <w:rPr>
          <w:b/>
        </w:rPr>
        <w:t>b)</w:t>
      </w:r>
      <w:r w:rsidRPr="00F02FAE">
        <w:rPr>
          <w:b/>
        </w:rPr>
        <w:tab/>
      </w:r>
      <w:r>
        <w:rPr>
          <w:b/>
        </w:rPr>
        <w:t>Veiller à ce que les membres des Comités de contrôle public</w:t>
      </w:r>
      <w:r w:rsidRPr="00C83301">
        <w:rPr>
          <w:b/>
        </w:rPr>
        <w:t xml:space="preserve"> </w:t>
      </w:r>
      <w:r>
        <w:rPr>
          <w:b/>
        </w:rPr>
        <w:t>soient effectivement protégé</w:t>
      </w:r>
      <w:r w:rsidRPr="00434091">
        <w:rPr>
          <w:b/>
        </w:rPr>
        <w:t>s con</w:t>
      </w:r>
      <w:r>
        <w:rPr>
          <w:b/>
        </w:rPr>
        <w:t>tre toute mesure de représailles</w:t>
      </w:r>
      <w:r w:rsidRPr="00F02FAE">
        <w:rPr>
          <w:b/>
        </w:rPr>
        <w:t xml:space="preserve">; </w:t>
      </w:r>
    </w:p>
    <w:p w:rsidR="00C26F70" w:rsidRDefault="00C26F70" w:rsidP="00C26F70">
      <w:pPr>
        <w:pStyle w:val="SingleTxtG"/>
        <w:ind w:firstLine="567"/>
        <w:rPr>
          <w:b/>
        </w:rPr>
      </w:pPr>
      <w:r w:rsidRPr="00F02FAE">
        <w:rPr>
          <w:b/>
        </w:rPr>
        <w:t>c)</w:t>
      </w:r>
      <w:r w:rsidRPr="00F02FAE">
        <w:rPr>
          <w:b/>
        </w:rPr>
        <w:tab/>
      </w:r>
      <w:r>
        <w:rPr>
          <w:b/>
        </w:rPr>
        <w:t>Veiller à ce que les Comités de contrôle public</w:t>
      </w:r>
      <w:r w:rsidRPr="00C83301">
        <w:rPr>
          <w:b/>
        </w:rPr>
        <w:t xml:space="preserve"> </w:t>
      </w:r>
      <w:r>
        <w:rPr>
          <w:b/>
        </w:rPr>
        <w:t>soient dotés de fonds suffisants et soient indépendants des administrations régionales, et envisager de transférer la responsabilité de la nomination des membres de ces comités à des autorités indépendantes;</w:t>
      </w:r>
    </w:p>
    <w:p w:rsidR="00C26F70" w:rsidRDefault="00C26F70" w:rsidP="00C26F70">
      <w:pPr>
        <w:pStyle w:val="SingleTxtG"/>
        <w:ind w:firstLine="567"/>
        <w:rPr>
          <w:b/>
        </w:rPr>
      </w:pPr>
      <w:r w:rsidRPr="00F02FAE">
        <w:rPr>
          <w:b/>
        </w:rPr>
        <w:t>d)</w:t>
      </w:r>
      <w:r w:rsidRPr="00F02FAE">
        <w:rPr>
          <w:b/>
        </w:rPr>
        <w:tab/>
      </w:r>
      <w:r w:rsidRPr="00434091">
        <w:rPr>
          <w:b/>
        </w:rPr>
        <w:t xml:space="preserve">Veiller à ce que les conclusions et recommandations </w:t>
      </w:r>
      <w:r>
        <w:rPr>
          <w:b/>
        </w:rPr>
        <w:t>des Comités de contrôle public</w:t>
      </w:r>
      <w:r w:rsidRPr="00C83301">
        <w:rPr>
          <w:b/>
        </w:rPr>
        <w:t xml:space="preserve"> </w:t>
      </w:r>
      <w:r w:rsidRPr="00434091">
        <w:rPr>
          <w:b/>
        </w:rPr>
        <w:t>so</w:t>
      </w:r>
      <w:r>
        <w:rPr>
          <w:b/>
        </w:rPr>
        <w:t>ient rendues publiques</w:t>
      </w:r>
      <w:r w:rsidRPr="00434091">
        <w:rPr>
          <w:b/>
        </w:rPr>
        <w:t xml:space="preserve"> en temps opportun et </w:t>
      </w:r>
      <w:r>
        <w:rPr>
          <w:b/>
        </w:rPr>
        <w:t xml:space="preserve">de manière </w:t>
      </w:r>
      <w:r w:rsidRPr="00434091">
        <w:rPr>
          <w:b/>
        </w:rPr>
        <w:t>transparent</w:t>
      </w:r>
      <w:r>
        <w:rPr>
          <w:b/>
        </w:rPr>
        <w:t>e,</w:t>
      </w:r>
      <w:r w:rsidRPr="00434091">
        <w:rPr>
          <w:b/>
        </w:rPr>
        <w:t xml:space="preserve"> et </w:t>
      </w:r>
      <w:r>
        <w:rPr>
          <w:b/>
        </w:rPr>
        <w:t xml:space="preserve">à ce </w:t>
      </w:r>
      <w:r w:rsidRPr="00434091">
        <w:rPr>
          <w:b/>
        </w:rPr>
        <w:t xml:space="preserve">que toutes les allégations </w:t>
      </w:r>
      <w:r>
        <w:rPr>
          <w:b/>
        </w:rPr>
        <w:t>faisant état de déni de</w:t>
      </w:r>
      <w:r w:rsidRPr="00434091">
        <w:rPr>
          <w:b/>
        </w:rPr>
        <w:t xml:space="preserve"> garanties </w:t>
      </w:r>
      <w:r>
        <w:rPr>
          <w:b/>
        </w:rPr>
        <w:t>ou de</w:t>
      </w:r>
      <w:r w:rsidRPr="00434091">
        <w:rPr>
          <w:b/>
        </w:rPr>
        <w:t xml:space="preserve"> cas de torture ou de mauvais traitements soient porté</w:t>
      </w:r>
      <w:r>
        <w:rPr>
          <w:b/>
        </w:rPr>
        <w:t>e</w:t>
      </w:r>
      <w:r w:rsidRPr="00434091">
        <w:rPr>
          <w:b/>
        </w:rPr>
        <w:t>s à l</w:t>
      </w:r>
      <w:r>
        <w:rPr>
          <w:b/>
        </w:rPr>
        <w:t>’</w:t>
      </w:r>
      <w:r w:rsidRPr="00434091">
        <w:rPr>
          <w:b/>
        </w:rPr>
        <w:t xml:space="preserve">attention des </w:t>
      </w:r>
      <w:r>
        <w:rPr>
          <w:b/>
        </w:rPr>
        <w:t>autorités compétentes et donnent lieu dans les meilleurs délais à des enquêtes</w:t>
      </w:r>
      <w:r w:rsidRPr="00434091">
        <w:rPr>
          <w:b/>
        </w:rPr>
        <w:t xml:space="preserve"> impartiales </w:t>
      </w:r>
      <w:r>
        <w:rPr>
          <w:b/>
        </w:rPr>
        <w:t>et efficaces</w:t>
      </w:r>
      <w:r w:rsidRPr="00434091">
        <w:rPr>
          <w:b/>
        </w:rPr>
        <w:t xml:space="preserve">, </w:t>
      </w:r>
      <w:r>
        <w:rPr>
          <w:b/>
        </w:rPr>
        <w:t>par exemple</w:t>
      </w:r>
      <w:r w:rsidRPr="00434091">
        <w:rPr>
          <w:b/>
        </w:rPr>
        <w:t xml:space="preserve"> dans le cas </w:t>
      </w:r>
      <w:r>
        <w:rPr>
          <w:b/>
        </w:rPr>
        <w:t>de Leonid Razzvoj</w:t>
      </w:r>
      <w:r w:rsidRPr="00434091">
        <w:rPr>
          <w:b/>
        </w:rPr>
        <w:t>ayev</w:t>
      </w:r>
      <w:r>
        <w:rPr>
          <w:b/>
        </w:rPr>
        <w:t>, qui dit avoir été</w:t>
      </w:r>
      <w:r w:rsidRPr="00434091">
        <w:rPr>
          <w:b/>
        </w:rPr>
        <w:t xml:space="preserve"> enlevé et torturé par des fonctionnaires de l</w:t>
      </w:r>
      <w:r>
        <w:rPr>
          <w:b/>
        </w:rPr>
        <w:t>’</w:t>
      </w:r>
      <w:r w:rsidRPr="00434091">
        <w:rPr>
          <w:b/>
        </w:rPr>
        <w:t>État partie</w:t>
      </w:r>
      <w:r>
        <w:rPr>
          <w:b/>
        </w:rPr>
        <w:t xml:space="preserve"> </w:t>
      </w:r>
      <w:r w:rsidRPr="00434091">
        <w:rPr>
          <w:b/>
        </w:rPr>
        <w:t xml:space="preserve">dans le but de </w:t>
      </w:r>
      <w:r>
        <w:rPr>
          <w:b/>
        </w:rPr>
        <w:t>lui soutirer des aveux</w:t>
      </w:r>
      <w:r w:rsidRPr="00434091">
        <w:rPr>
          <w:b/>
        </w:rPr>
        <w:t>, avant d</w:t>
      </w:r>
      <w:r>
        <w:rPr>
          <w:b/>
        </w:rPr>
        <w:t>’</w:t>
      </w:r>
      <w:r w:rsidRPr="00434091">
        <w:rPr>
          <w:b/>
        </w:rPr>
        <w:t xml:space="preserve">être remis </w:t>
      </w:r>
      <w:r>
        <w:rPr>
          <w:b/>
        </w:rPr>
        <w:t>au Comité</w:t>
      </w:r>
      <w:r w:rsidRPr="00434091">
        <w:rPr>
          <w:b/>
        </w:rPr>
        <w:t xml:space="preserve"> d</w:t>
      </w:r>
      <w:r>
        <w:rPr>
          <w:b/>
        </w:rPr>
        <w:t>’</w:t>
      </w:r>
      <w:r w:rsidRPr="00434091">
        <w:rPr>
          <w:b/>
        </w:rPr>
        <w:t xml:space="preserve">enquête, et </w:t>
      </w:r>
      <w:r>
        <w:rPr>
          <w:b/>
        </w:rPr>
        <w:t>s’être</w:t>
      </w:r>
      <w:r w:rsidRPr="00434091">
        <w:rPr>
          <w:b/>
        </w:rPr>
        <w:t xml:space="preserve"> vu </w:t>
      </w:r>
      <w:r>
        <w:rPr>
          <w:b/>
        </w:rPr>
        <w:t xml:space="preserve">dénier </w:t>
      </w:r>
      <w:r w:rsidRPr="00434091">
        <w:rPr>
          <w:b/>
        </w:rPr>
        <w:t xml:space="preserve">par la suite le droit </w:t>
      </w:r>
      <w:r>
        <w:rPr>
          <w:b/>
        </w:rPr>
        <w:t>de consulter</w:t>
      </w:r>
      <w:r w:rsidRPr="00434091">
        <w:rPr>
          <w:b/>
        </w:rPr>
        <w:t xml:space="preserve"> </w:t>
      </w:r>
      <w:r>
        <w:rPr>
          <w:b/>
        </w:rPr>
        <w:t xml:space="preserve">un </w:t>
      </w:r>
      <w:r w:rsidRPr="00434091">
        <w:rPr>
          <w:b/>
        </w:rPr>
        <w:t>avocat de son choix;</w:t>
      </w:r>
    </w:p>
    <w:p w:rsidR="00C26F70" w:rsidRDefault="00C26F70" w:rsidP="00C26F70">
      <w:pPr>
        <w:pStyle w:val="SingleTxtG"/>
        <w:ind w:firstLine="567"/>
        <w:rPr>
          <w:b/>
        </w:rPr>
      </w:pPr>
      <w:r w:rsidRPr="00F02FAE">
        <w:rPr>
          <w:b/>
        </w:rPr>
        <w:t>e)</w:t>
      </w:r>
      <w:r w:rsidRPr="00F02FAE">
        <w:rPr>
          <w:b/>
        </w:rPr>
        <w:tab/>
      </w:r>
      <w:r>
        <w:rPr>
          <w:b/>
        </w:rPr>
        <w:t xml:space="preserve">En ce qui concerne le décès </w:t>
      </w:r>
      <w:r w:rsidRPr="00977028">
        <w:rPr>
          <w:b/>
        </w:rPr>
        <w:t>en détention de Sergueï Magnitsk</w:t>
      </w:r>
      <w:r>
        <w:rPr>
          <w:b/>
        </w:rPr>
        <w:t>y</w:t>
      </w:r>
      <w:r w:rsidRPr="00977028">
        <w:rPr>
          <w:b/>
        </w:rPr>
        <w:t xml:space="preserve">, </w:t>
      </w:r>
      <w:r>
        <w:rPr>
          <w:b/>
        </w:rPr>
        <w:t>mener dans les meilleurs délais une enquête</w:t>
      </w:r>
      <w:r w:rsidRPr="00977028">
        <w:rPr>
          <w:b/>
        </w:rPr>
        <w:t xml:space="preserve"> impartiale</w:t>
      </w:r>
      <w:r>
        <w:rPr>
          <w:b/>
        </w:rPr>
        <w:t xml:space="preserve"> et efficace</w:t>
      </w:r>
      <w:r w:rsidRPr="00977028">
        <w:rPr>
          <w:b/>
        </w:rPr>
        <w:t xml:space="preserve"> sur la responsabilité des </w:t>
      </w:r>
      <w:r>
        <w:rPr>
          <w:b/>
        </w:rPr>
        <w:t>agents de l’État</w:t>
      </w:r>
      <w:r w:rsidRPr="00977028">
        <w:rPr>
          <w:b/>
        </w:rPr>
        <w:t xml:space="preserve">, y compris </w:t>
      </w:r>
      <w:r>
        <w:rPr>
          <w:b/>
        </w:rPr>
        <w:t xml:space="preserve">celle de </w:t>
      </w:r>
      <w:r w:rsidRPr="00977028">
        <w:rPr>
          <w:b/>
        </w:rPr>
        <w:t>l</w:t>
      </w:r>
      <w:r>
        <w:rPr>
          <w:b/>
        </w:rPr>
        <w:t>’</w:t>
      </w:r>
      <w:r w:rsidRPr="00977028">
        <w:rPr>
          <w:b/>
        </w:rPr>
        <w:t xml:space="preserve">enquêteur principal </w:t>
      </w:r>
      <w:r>
        <w:rPr>
          <w:b/>
        </w:rPr>
        <w:t>de</w:t>
      </w:r>
      <w:r w:rsidRPr="00977028">
        <w:rPr>
          <w:b/>
        </w:rPr>
        <w:t xml:space="preserve"> l</w:t>
      </w:r>
      <w:r>
        <w:rPr>
          <w:b/>
        </w:rPr>
        <w:t>’</w:t>
      </w:r>
      <w:r w:rsidRPr="00977028">
        <w:rPr>
          <w:b/>
        </w:rPr>
        <w:t xml:space="preserve">affaire </w:t>
      </w:r>
      <w:r>
        <w:rPr>
          <w:b/>
        </w:rPr>
        <w:t>pénale</w:t>
      </w:r>
      <w:r w:rsidRPr="00977028">
        <w:rPr>
          <w:b/>
        </w:rPr>
        <w:t xml:space="preserve"> </w:t>
      </w:r>
      <w:r>
        <w:rPr>
          <w:b/>
        </w:rPr>
        <w:t>dont il a fait l’objet,</w:t>
      </w:r>
      <w:r w:rsidRPr="00977028">
        <w:rPr>
          <w:b/>
        </w:rPr>
        <w:t xml:space="preserve"> </w:t>
      </w:r>
      <w:r>
        <w:rPr>
          <w:b/>
        </w:rPr>
        <w:t>conformément aux</w:t>
      </w:r>
      <w:r w:rsidRPr="00977028">
        <w:rPr>
          <w:b/>
        </w:rPr>
        <w:t xml:space="preserve"> recommand</w:t>
      </w:r>
      <w:r>
        <w:rPr>
          <w:b/>
        </w:rPr>
        <w:t>ations du</w:t>
      </w:r>
      <w:r w:rsidRPr="00977028">
        <w:rPr>
          <w:b/>
        </w:rPr>
        <w:t xml:space="preserve"> </w:t>
      </w:r>
      <w:r>
        <w:rPr>
          <w:b/>
        </w:rPr>
        <w:t>Comité</w:t>
      </w:r>
      <w:r w:rsidRPr="00C83301">
        <w:rPr>
          <w:b/>
        </w:rPr>
        <w:t xml:space="preserve"> de </w:t>
      </w:r>
      <w:r>
        <w:rPr>
          <w:b/>
        </w:rPr>
        <w:t>contrôle</w:t>
      </w:r>
      <w:r w:rsidRPr="00C83301">
        <w:rPr>
          <w:b/>
        </w:rPr>
        <w:t xml:space="preserve"> </w:t>
      </w:r>
      <w:r>
        <w:rPr>
          <w:b/>
        </w:rPr>
        <w:t>public de</w:t>
      </w:r>
      <w:r w:rsidRPr="00977028">
        <w:rPr>
          <w:b/>
        </w:rPr>
        <w:t xml:space="preserve"> Moscou, et </w:t>
      </w:r>
      <w:r>
        <w:rPr>
          <w:b/>
        </w:rPr>
        <w:t>veiller à ce</w:t>
      </w:r>
      <w:r w:rsidRPr="00977028">
        <w:rPr>
          <w:b/>
        </w:rPr>
        <w:t xml:space="preserve"> que tous les responsables </w:t>
      </w:r>
      <w:r>
        <w:rPr>
          <w:b/>
        </w:rPr>
        <w:t>des actes de</w:t>
      </w:r>
      <w:r w:rsidRPr="00977028">
        <w:rPr>
          <w:b/>
        </w:rPr>
        <w:t xml:space="preserve"> torture </w:t>
      </w:r>
      <w:r>
        <w:rPr>
          <w:b/>
        </w:rPr>
        <w:t xml:space="preserve">qui lui ont été infligés </w:t>
      </w:r>
      <w:r w:rsidRPr="00977028">
        <w:rPr>
          <w:b/>
        </w:rPr>
        <w:t xml:space="preserve">et </w:t>
      </w:r>
      <w:r>
        <w:rPr>
          <w:b/>
        </w:rPr>
        <w:t xml:space="preserve">de son décès </w:t>
      </w:r>
      <w:r w:rsidRPr="00977028">
        <w:rPr>
          <w:b/>
        </w:rPr>
        <w:t xml:space="preserve">soient poursuivis et punis par des sanctions </w:t>
      </w:r>
      <w:r>
        <w:rPr>
          <w:b/>
        </w:rPr>
        <w:t>proportionnelles</w:t>
      </w:r>
      <w:r w:rsidRPr="00977028">
        <w:rPr>
          <w:b/>
        </w:rPr>
        <w:t xml:space="preserve"> à la gravité </w:t>
      </w:r>
      <w:r>
        <w:rPr>
          <w:b/>
        </w:rPr>
        <w:t>du crime</w:t>
      </w:r>
      <w:r w:rsidRPr="00977028">
        <w:rPr>
          <w:b/>
        </w:rPr>
        <w:t>;</w:t>
      </w:r>
    </w:p>
    <w:p w:rsidR="00C26F70" w:rsidRDefault="00C26F70" w:rsidP="00C26F70">
      <w:pPr>
        <w:pStyle w:val="SingleTxtG"/>
        <w:ind w:firstLine="567"/>
        <w:rPr>
          <w:b/>
        </w:rPr>
      </w:pPr>
      <w:r w:rsidRPr="00F02FAE">
        <w:rPr>
          <w:b/>
        </w:rPr>
        <w:t>f)</w:t>
      </w:r>
      <w:r w:rsidRPr="00F02FAE">
        <w:rPr>
          <w:b/>
        </w:rPr>
        <w:tab/>
      </w:r>
      <w:r>
        <w:rPr>
          <w:b/>
        </w:rPr>
        <w:t xml:space="preserve">Fournir, </w:t>
      </w:r>
      <w:r w:rsidRPr="00B953B4">
        <w:rPr>
          <w:b/>
        </w:rPr>
        <w:t>dans son prochain rapport périodique</w:t>
      </w:r>
      <w:r>
        <w:rPr>
          <w:b/>
        </w:rPr>
        <w:t>,</w:t>
      </w:r>
      <w:r w:rsidRPr="00B953B4">
        <w:rPr>
          <w:b/>
        </w:rPr>
        <w:t xml:space="preserve"> des données </w:t>
      </w:r>
      <w:r>
        <w:rPr>
          <w:b/>
        </w:rPr>
        <w:t>statistiques</w:t>
      </w:r>
      <w:r w:rsidRPr="00B953B4">
        <w:rPr>
          <w:b/>
        </w:rPr>
        <w:t xml:space="preserve"> sur le nombre d</w:t>
      </w:r>
      <w:r>
        <w:rPr>
          <w:b/>
        </w:rPr>
        <w:t>’</w:t>
      </w:r>
      <w:r w:rsidRPr="00B953B4">
        <w:rPr>
          <w:b/>
        </w:rPr>
        <w:t xml:space="preserve">enquêtes </w:t>
      </w:r>
      <w:r>
        <w:rPr>
          <w:b/>
        </w:rPr>
        <w:t xml:space="preserve">ouvertes </w:t>
      </w:r>
      <w:r w:rsidRPr="00B953B4">
        <w:rPr>
          <w:b/>
        </w:rPr>
        <w:t xml:space="preserve">sur </w:t>
      </w:r>
      <w:r>
        <w:rPr>
          <w:b/>
        </w:rPr>
        <w:t>des cas de</w:t>
      </w:r>
      <w:r w:rsidRPr="00B953B4">
        <w:rPr>
          <w:b/>
        </w:rPr>
        <w:t xml:space="preserve"> torture, </w:t>
      </w:r>
      <w:r>
        <w:rPr>
          <w:b/>
        </w:rPr>
        <w:t>de mauvais traitements</w:t>
      </w:r>
      <w:r w:rsidRPr="00B953B4">
        <w:rPr>
          <w:b/>
        </w:rPr>
        <w:t xml:space="preserve"> </w:t>
      </w:r>
      <w:r>
        <w:rPr>
          <w:b/>
        </w:rPr>
        <w:t>et de</w:t>
      </w:r>
      <w:r w:rsidRPr="00B953B4">
        <w:rPr>
          <w:b/>
        </w:rPr>
        <w:t xml:space="preserve"> déni </w:t>
      </w:r>
      <w:r>
        <w:rPr>
          <w:b/>
        </w:rPr>
        <w:t>de</w:t>
      </w:r>
      <w:r w:rsidRPr="00B953B4">
        <w:rPr>
          <w:b/>
        </w:rPr>
        <w:t xml:space="preserve"> garanties à la suite de visites </w:t>
      </w:r>
      <w:r>
        <w:rPr>
          <w:b/>
        </w:rPr>
        <w:t>des Comités de contrôle public</w:t>
      </w:r>
      <w:r w:rsidRPr="00B953B4">
        <w:rPr>
          <w:b/>
        </w:rPr>
        <w:t xml:space="preserve">, </w:t>
      </w:r>
      <w:r>
        <w:rPr>
          <w:b/>
        </w:rPr>
        <w:t>ainsi que</w:t>
      </w:r>
      <w:r w:rsidRPr="00B953B4">
        <w:rPr>
          <w:b/>
        </w:rPr>
        <w:t xml:space="preserve"> des</w:t>
      </w:r>
      <w:r w:rsidR="00A733B7">
        <w:rPr>
          <w:b/>
        </w:rPr>
        <w:t> </w:t>
      </w:r>
      <w:r w:rsidRPr="00B953B4">
        <w:rPr>
          <w:b/>
        </w:rPr>
        <w:t>informations sur le résultat de ces enquêtes.</w:t>
      </w:r>
    </w:p>
    <w:p w:rsidR="00C26F70" w:rsidRPr="00F02FAE" w:rsidRDefault="00C26F70" w:rsidP="00C26F70">
      <w:pPr>
        <w:pStyle w:val="H23G"/>
      </w:pPr>
      <w:r w:rsidRPr="00F02FAE">
        <w:tab/>
      </w:r>
      <w:r w:rsidRPr="00F02FAE">
        <w:tab/>
      </w:r>
      <w:r>
        <w:t>Actes d’intimidation, de harcèlement et de violence contre des défenseurs</w:t>
      </w:r>
      <w:r>
        <w:br/>
        <w:t>des droits de l’homme</w:t>
      </w:r>
    </w:p>
    <w:p w:rsidR="00C26F70" w:rsidRDefault="00C26F70" w:rsidP="00C26F70">
      <w:pPr>
        <w:pStyle w:val="SingleTxtG"/>
      </w:pPr>
      <w:r w:rsidRPr="00F02FAE">
        <w:t>12.</w:t>
      </w:r>
      <w:r w:rsidRPr="00F02FAE">
        <w:tab/>
      </w:r>
      <w:r w:rsidRPr="00B953B4">
        <w:t xml:space="preserve">Le Comité est </w:t>
      </w:r>
      <w:r>
        <w:t>vivement</w:t>
      </w:r>
      <w:r w:rsidRPr="00B953B4">
        <w:t xml:space="preserve"> préoccupé par l</w:t>
      </w:r>
      <w:r>
        <w:t>’</w:t>
      </w:r>
      <w:r w:rsidRPr="00B953B4">
        <w:t>approche adoptée par l</w:t>
      </w:r>
      <w:r>
        <w:t>’</w:t>
      </w:r>
      <w:r w:rsidRPr="00B953B4">
        <w:t xml:space="preserve">État partie </w:t>
      </w:r>
      <w:r>
        <w:t>envers</w:t>
      </w:r>
      <w:r w:rsidRPr="00B953B4">
        <w:t xml:space="preserve"> le</w:t>
      </w:r>
      <w:r w:rsidR="00A733B7">
        <w:t> </w:t>
      </w:r>
      <w:r w:rsidRPr="00B953B4">
        <w:t xml:space="preserve">travail des </w:t>
      </w:r>
      <w:r>
        <w:t>personnes</w:t>
      </w:r>
      <w:r w:rsidRPr="00B953B4">
        <w:t xml:space="preserve"> et des organisations qui su</w:t>
      </w:r>
      <w:r>
        <w:t xml:space="preserve">ivent </w:t>
      </w:r>
      <w:r w:rsidRPr="00B953B4">
        <w:t>la situation des droits de l</w:t>
      </w:r>
      <w:r>
        <w:t>’</w:t>
      </w:r>
      <w:r w:rsidRPr="00B953B4">
        <w:t xml:space="preserve">homme </w:t>
      </w:r>
      <w:r>
        <w:t>sur son territoire et qui en rendent compte.</w:t>
      </w:r>
      <w:r w:rsidRPr="00B953B4">
        <w:t xml:space="preserve"> </w:t>
      </w:r>
      <w:r>
        <w:t xml:space="preserve">Il s’inquiète notamment de ce que, depuis </w:t>
      </w:r>
      <w:r w:rsidRPr="00B953B4">
        <w:t>2012</w:t>
      </w:r>
      <w:r>
        <w:t>,</w:t>
      </w:r>
      <w:r w:rsidRPr="00B953B4">
        <w:t xml:space="preserve"> les</w:t>
      </w:r>
      <w:r w:rsidR="00A733B7">
        <w:t> </w:t>
      </w:r>
      <w:r w:rsidRPr="00B953B4">
        <w:t xml:space="preserve">organisations </w:t>
      </w:r>
      <w:r>
        <w:t xml:space="preserve">recevant </w:t>
      </w:r>
      <w:r w:rsidRPr="00B953B4">
        <w:t>un soutien financier de sources extérieures à l</w:t>
      </w:r>
      <w:r>
        <w:t>’</w:t>
      </w:r>
      <w:r w:rsidRPr="00B953B4">
        <w:t>État partie</w:t>
      </w:r>
      <w:r>
        <w:t xml:space="preserve"> doivent s’</w:t>
      </w:r>
      <w:r w:rsidRPr="00B953B4">
        <w:t xml:space="preserve">enregistrer </w:t>
      </w:r>
      <w:r>
        <w:t>et se définir</w:t>
      </w:r>
      <w:r w:rsidRPr="00B953B4">
        <w:t xml:space="preserve"> publiquement comme «agents de l</w:t>
      </w:r>
      <w:r>
        <w:t>’</w:t>
      </w:r>
      <w:r w:rsidRPr="00B953B4">
        <w:t xml:space="preserve">étranger», </w:t>
      </w:r>
      <w:r>
        <w:t xml:space="preserve">expression qui a une connotation négative et menaçante </w:t>
      </w:r>
      <w:r w:rsidRPr="00210929">
        <w:t xml:space="preserve">pour </w:t>
      </w:r>
      <w:r>
        <w:t xml:space="preserve">désigner </w:t>
      </w:r>
      <w:r w:rsidRPr="00210929">
        <w:t>les défenseurs des droits de l</w:t>
      </w:r>
      <w:r>
        <w:t>’</w:t>
      </w:r>
      <w:r w:rsidRPr="00210929">
        <w:t>homme</w:t>
      </w:r>
      <w:r w:rsidRPr="00B953B4">
        <w:t>, y</w:t>
      </w:r>
      <w:r w:rsidR="00A733B7">
        <w:t> </w:t>
      </w:r>
      <w:r w:rsidRPr="00B953B4">
        <w:t xml:space="preserve">compris les organisations qui reçoivent un financement du </w:t>
      </w:r>
      <w:r w:rsidRPr="007F77A3">
        <w:t xml:space="preserve">Fonds de contributions volontaires des Nations Unies </w:t>
      </w:r>
      <w:r>
        <w:t>pour les victimes de la torture</w:t>
      </w:r>
      <w:r w:rsidRPr="00B953B4">
        <w:t>.</w:t>
      </w:r>
    </w:p>
    <w:p w:rsidR="00C26F70" w:rsidRDefault="00C26F70" w:rsidP="00C26F70">
      <w:pPr>
        <w:pStyle w:val="SingleTxtG"/>
      </w:pPr>
      <w:r w:rsidRPr="00DC7E02">
        <w:t xml:space="preserve">Le Comité est en outre préoccupé par </w:t>
      </w:r>
      <w:r>
        <w:t>des</w:t>
      </w:r>
      <w:r w:rsidRPr="00DC7E02">
        <w:t xml:space="preserve"> modifications</w:t>
      </w:r>
      <w:r>
        <w:t xml:space="preserve"> </w:t>
      </w:r>
      <w:r w:rsidRPr="00DC7E02">
        <w:t xml:space="preserve">apportées </w:t>
      </w:r>
      <w:r>
        <w:t>récemment</w:t>
      </w:r>
      <w:r w:rsidRPr="00DC7E02">
        <w:t xml:space="preserve"> au Code </w:t>
      </w:r>
      <w:r>
        <w:t>pénal,</w:t>
      </w:r>
      <w:r w:rsidRPr="00DC7E02">
        <w:t xml:space="preserve"> </w:t>
      </w:r>
      <w:r>
        <w:t>qui ont</w:t>
      </w:r>
      <w:r w:rsidRPr="00DC7E02">
        <w:t xml:space="preserve"> </w:t>
      </w:r>
      <w:r>
        <w:t>étendu</w:t>
      </w:r>
      <w:r w:rsidRPr="00DC7E02">
        <w:t xml:space="preserve"> la définition du crime de </w:t>
      </w:r>
      <w:r>
        <w:t>haute trahison</w:t>
      </w:r>
      <w:r w:rsidRPr="00DC7E02">
        <w:t xml:space="preserve"> </w:t>
      </w:r>
      <w:r>
        <w:t xml:space="preserve">pour y inclure la </w:t>
      </w:r>
      <w:r w:rsidRPr="00DC7E02">
        <w:t>«</w:t>
      </w:r>
      <w:r>
        <w:t>fourniture d’une assistance</w:t>
      </w:r>
      <w:r w:rsidRPr="00DC7E02">
        <w:t xml:space="preserve"> financière</w:t>
      </w:r>
      <w:r>
        <w:t xml:space="preserve"> ou</w:t>
      </w:r>
      <w:r w:rsidRPr="00DC7E02">
        <w:t xml:space="preserve"> technique, de conseil</w:t>
      </w:r>
      <w:r>
        <w:t>s</w:t>
      </w:r>
      <w:r w:rsidRPr="00DC7E02">
        <w:t xml:space="preserve"> ou </w:t>
      </w:r>
      <w:r>
        <w:t>d’une autre forme d’assistance</w:t>
      </w:r>
      <w:r w:rsidRPr="00DC7E02">
        <w:t xml:space="preserve"> à un État étranger ou </w:t>
      </w:r>
      <w:r>
        <w:t xml:space="preserve">à </w:t>
      </w:r>
      <w:r w:rsidRPr="00DC7E02">
        <w:t xml:space="preserve">une organisation internationale [...] </w:t>
      </w:r>
      <w:r>
        <w:t>dans le but de</w:t>
      </w:r>
      <w:r w:rsidRPr="00DC7E02">
        <w:t xml:space="preserve"> </w:t>
      </w:r>
      <w:r>
        <w:t>porter atteinte</w:t>
      </w:r>
      <w:r w:rsidRPr="00DC7E02">
        <w:t xml:space="preserve"> à la</w:t>
      </w:r>
      <w:r w:rsidR="00A733B7">
        <w:t> </w:t>
      </w:r>
      <w:r w:rsidRPr="00DC7E02">
        <w:t>sécurité de la Russie</w:t>
      </w:r>
      <w:r>
        <w:t>»</w:t>
      </w:r>
      <w:r w:rsidRPr="00DC7E02">
        <w:t xml:space="preserve">. Le Comité </w:t>
      </w:r>
      <w:r>
        <w:t>redoute</w:t>
      </w:r>
      <w:r w:rsidRPr="00DC7E02">
        <w:t xml:space="preserve"> que cette disposition </w:t>
      </w:r>
      <w:r>
        <w:t>n’affecte</w:t>
      </w:r>
      <w:r w:rsidRPr="00DC7E02">
        <w:t xml:space="preserve"> les personnes qui </w:t>
      </w:r>
      <w:r>
        <w:t>communiquent</w:t>
      </w:r>
      <w:r w:rsidRPr="00DC7E02">
        <w:t xml:space="preserve"> des informations au Comité contre la torture, </w:t>
      </w:r>
      <w:r>
        <w:t>au</w:t>
      </w:r>
      <w:r w:rsidRPr="00DC7E02">
        <w:t xml:space="preserve"> Sous-Comité pour la</w:t>
      </w:r>
      <w:r w:rsidR="00A733B7">
        <w:t> </w:t>
      </w:r>
      <w:r w:rsidRPr="00DC7E02">
        <w:t xml:space="preserve">prévention de la torture ou </w:t>
      </w:r>
      <w:r>
        <w:t>au</w:t>
      </w:r>
      <w:r w:rsidRPr="00DC7E02">
        <w:t xml:space="preserve"> Fonds de contributions volontaires des Nations Unies pour les victimes de la torture, </w:t>
      </w:r>
      <w:r>
        <w:t>car elle pourrait être</w:t>
      </w:r>
      <w:r w:rsidRPr="00DC7E02">
        <w:t xml:space="preserve"> interprété</w:t>
      </w:r>
      <w:r>
        <w:t>e</w:t>
      </w:r>
      <w:r w:rsidRPr="00DC7E02">
        <w:t xml:space="preserve"> comme interdisant </w:t>
      </w:r>
      <w:r>
        <w:t>le fait de transmettre des informations</w:t>
      </w:r>
      <w:r w:rsidRPr="00DC7E02">
        <w:t xml:space="preserve"> sur la situation des droits </w:t>
      </w:r>
      <w:r>
        <w:t>de l’homme</w:t>
      </w:r>
      <w:r w:rsidRPr="00DC7E02">
        <w:t xml:space="preserve"> </w:t>
      </w:r>
      <w:r>
        <w:t xml:space="preserve">en </w:t>
      </w:r>
      <w:r w:rsidRPr="00DC7E02">
        <w:t xml:space="preserve">Fédération de Russie </w:t>
      </w:r>
      <w:r>
        <w:t xml:space="preserve">au </w:t>
      </w:r>
      <w:r w:rsidRPr="00DC7E02">
        <w:t xml:space="preserve">Comité ou </w:t>
      </w:r>
      <w:r>
        <w:t xml:space="preserve">à </w:t>
      </w:r>
      <w:r w:rsidRPr="00DC7E02">
        <w:t>d</w:t>
      </w:r>
      <w:r>
        <w:t>’</w:t>
      </w:r>
      <w:r w:rsidRPr="00DC7E02">
        <w:t xml:space="preserve">autres organes </w:t>
      </w:r>
      <w:r>
        <w:t xml:space="preserve">compétents </w:t>
      </w:r>
      <w:r w:rsidRPr="00DC7E02">
        <w:t>des Nations Unies.</w:t>
      </w:r>
    </w:p>
    <w:p w:rsidR="00C26F70" w:rsidRDefault="00C26F70" w:rsidP="00C26F70">
      <w:pPr>
        <w:pStyle w:val="SingleTxtG"/>
      </w:pPr>
      <w:r w:rsidRPr="00C91BDC">
        <w:t xml:space="preserve">Le Comité est profondément préoccupé par les informations nombreuses et concordantes faisant état </w:t>
      </w:r>
      <w:r>
        <w:t>de</w:t>
      </w:r>
      <w:r w:rsidRPr="00C91BDC">
        <w:t xml:space="preserve"> graves </w:t>
      </w:r>
      <w:r>
        <w:t xml:space="preserve">actes </w:t>
      </w:r>
      <w:r w:rsidRPr="00C91BDC">
        <w:t>d</w:t>
      </w:r>
      <w:r>
        <w:t>’</w:t>
      </w:r>
      <w:r w:rsidRPr="00C91BDC">
        <w:t>intimidation, de rep</w:t>
      </w:r>
      <w:r>
        <w:t>résailles et de menaces contre d</w:t>
      </w:r>
      <w:r w:rsidRPr="00C91BDC">
        <w:t xml:space="preserve">es défenseurs des droits </w:t>
      </w:r>
      <w:r>
        <w:t>de l’homme</w:t>
      </w:r>
      <w:r w:rsidRPr="00C91BDC">
        <w:t xml:space="preserve"> et des journalistes, </w:t>
      </w:r>
      <w:r>
        <w:t>dont certains sont décédés,</w:t>
      </w:r>
      <w:r w:rsidRPr="00C91BDC">
        <w:t xml:space="preserve"> et </w:t>
      </w:r>
      <w:r>
        <w:t>indiquant que l</w:t>
      </w:r>
      <w:r w:rsidRPr="00C91BDC">
        <w:t>es autorités de l</w:t>
      </w:r>
      <w:r>
        <w:t>’</w:t>
      </w:r>
      <w:r w:rsidRPr="00C91BDC">
        <w:t xml:space="preserve">État partie </w:t>
      </w:r>
      <w:r>
        <w:t>n’enquêtent pas</w:t>
      </w:r>
      <w:r w:rsidRPr="00C91BDC">
        <w:t xml:space="preserve"> </w:t>
      </w:r>
      <w:r>
        <w:t xml:space="preserve">correctement </w:t>
      </w:r>
      <w:r w:rsidRPr="00C91BDC">
        <w:t xml:space="preserve">sur ces actes et </w:t>
      </w:r>
      <w:r>
        <w:t>ne demandent pas de</w:t>
      </w:r>
      <w:r w:rsidRPr="00C91BDC">
        <w:t xml:space="preserve"> comptes </w:t>
      </w:r>
      <w:r>
        <w:t>à leurs</w:t>
      </w:r>
      <w:r w:rsidRPr="00C91BDC">
        <w:t xml:space="preserve"> auteurs, y compris </w:t>
      </w:r>
      <w:r>
        <w:t xml:space="preserve">à </w:t>
      </w:r>
      <w:r w:rsidRPr="00C91BDC">
        <w:t xml:space="preserve">ceux </w:t>
      </w:r>
      <w:r>
        <w:t>qui les ordonnent</w:t>
      </w:r>
      <w:r w:rsidRPr="00C91BDC">
        <w:t xml:space="preserve">. </w:t>
      </w:r>
      <w:r>
        <w:t>Le Comité s’inquiète de constater que</w:t>
      </w:r>
      <w:r w:rsidRPr="00C91BDC">
        <w:t xml:space="preserve"> personne à ce jour</w:t>
      </w:r>
      <w:r>
        <w:t xml:space="preserve"> </w:t>
      </w:r>
      <w:r w:rsidRPr="00C91BDC">
        <w:t>n</w:t>
      </w:r>
      <w:r>
        <w:t>’</w:t>
      </w:r>
      <w:r w:rsidRPr="00C91BDC">
        <w:t xml:space="preserve">a été condamné pour avoir ordonné le meurtre de </w:t>
      </w:r>
      <w:r>
        <w:t>la journaliste Anna Politkovskay</w:t>
      </w:r>
      <w:r w:rsidRPr="00C91BDC">
        <w:t xml:space="preserve">a, en 2006, </w:t>
      </w:r>
      <w:r>
        <w:t xml:space="preserve">et celui de </w:t>
      </w:r>
      <w:r w:rsidRPr="00C91BDC">
        <w:t>Natalia Estemirova</w:t>
      </w:r>
      <w:r>
        <w:t>, militante</w:t>
      </w:r>
      <w:r w:rsidRPr="00C91BDC">
        <w:t xml:space="preserve"> des droits </w:t>
      </w:r>
      <w:r>
        <w:t>de l’homme</w:t>
      </w:r>
      <w:r w:rsidRPr="00C91BDC">
        <w:t>, en 2009, et que personne n</w:t>
      </w:r>
      <w:r>
        <w:t>’</w:t>
      </w:r>
      <w:r w:rsidRPr="00C91BDC">
        <w:t xml:space="preserve">a </w:t>
      </w:r>
      <w:r>
        <w:t xml:space="preserve">eu à rendre des comptes après le supposé passage à tabac de </w:t>
      </w:r>
      <w:r w:rsidRPr="00C91BDC">
        <w:t xml:space="preserve">Sapiyat Magomedova par la police au </w:t>
      </w:r>
      <w:r w:rsidRPr="001E437F">
        <w:t>Daghestan</w:t>
      </w:r>
      <w:r>
        <w:t xml:space="preserve"> en 2009 (art. </w:t>
      </w:r>
      <w:r w:rsidRPr="00C91BDC">
        <w:t>2, 11, 13 et</w:t>
      </w:r>
      <w:r>
        <w:t> </w:t>
      </w:r>
      <w:r w:rsidRPr="00C91BDC">
        <w:t>16).</w:t>
      </w:r>
    </w:p>
    <w:p w:rsidR="00C26F70" w:rsidRPr="00F02FAE" w:rsidRDefault="00C26F70" w:rsidP="00C26F70">
      <w:pPr>
        <w:pStyle w:val="SingleTxtG"/>
        <w:keepNext/>
        <w:rPr>
          <w:b/>
        </w:rPr>
      </w:pPr>
      <w:r>
        <w:rPr>
          <w:b/>
        </w:rPr>
        <w:t>Le Comité recommande à l’État partie:</w:t>
      </w:r>
    </w:p>
    <w:p w:rsidR="00C26F70" w:rsidRPr="00067437" w:rsidRDefault="00C26F70" w:rsidP="00A733B7">
      <w:pPr>
        <w:pStyle w:val="SingleTxtG"/>
        <w:ind w:firstLine="567"/>
        <w:rPr>
          <w:b/>
          <w:lang w:val="fr-FR"/>
        </w:rPr>
      </w:pPr>
      <w:r w:rsidRPr="00F02FAE">
        <w:rPr>
          <w:b/>
        </w:rPr>
        <w:t>a)</w:t>
      </w:r>
      <w:r w:rsidRPr="00F02FAE">
        <w:rPr>
          <w:b/>
        </w:rPr>
        <w:tab/>
      </w:r>
      <w:r>
        <w:rPr>
          <w:b/>
        </w:rPr>
        <w:t>De r</w:t>
      </w:r>
      <w:r w:rsidRPr="0039234B">
        <w:rPr>
          <w:b/>
        </w:rPr>
        <w:t xml:space="preserve">econnaître que les </w:t>
      </w:r>
      <w:r>
        <w:rPr>
          <w:b/>
        </w:rPr>
        <w:t xml:space="preserve">défenseurs </w:t>
      </w:r>
      <w:r w:rsidRPr="0039234B">
        <w:rPr>
          <w:b/>
        </w:rPr>
        <w:t xml:space="preserve">des droits </w:t>
      </w:r>
      <w:r>
        <w:rPr>
          <w:b/>
        </w:rPr>
        <w:t>de l’homme</w:t>
      </w:r>
      <w:r w:rsidRPr="0039234B">
        <w:rPr>
          <w:b/>
        </w:rPr>
        <w:t xml:space="preserve"> sont en danger et </w:t>
      </w:r>
      <w:r>
        <w:rPr>
          <w:b/>
        </w:rPr>
        <w:t xml:space="preserve">sont pris pour cible en raison de leurs </w:t>
      </w:r>
      <w:r w:rsidRPr="0039234B">
        <w:rPr>
          <w:b/>
        </w:rPr>
        <w:t xml:space="preserve">activités </w:t>
      </w:r>
      <w:r>
        <w:rPr>
          <w:b/>
        </w:rPr>
        <w:t>en faveur de ces droits</w:t>
      </w:r>
      <w:r w:rsidRPr="0039234B">
        <w:rPr>
          <w:b/>
        </w:rPr>
        <w:t xml:space="preserve">, </w:t>
      </w:r>
      <w:r>
        <w:rPr>
          <w:b/>
        </w:rPr>
        <w:t xml:space="preserve">activités </w:t>
      </w:r>
      <w:r w:rsidRPr="0039234B">
        <w:rPr>
          <w:b/>
        </w:rPr>
        <w:t>importan</w:t>
      </w:r>
      <w:r>
        <w:rPr>
          <w:b/>
        </w:rPr>
        <w:t>tes dans une société démocratique, de</w:t>
      </w:r>
      <w:r w:rsidRPr="0039234B">
        <w:rPr>
          <w:b/>
        </w:rPr>
        <w:t xml:space="preserve"> modifier </w:t>
      </w:r>
      <w:r>
        <w:rPr>
          <w:b/>
        </w:rPr>
        <w:t>les dispositions législatives imposant aux organisations de défense des</w:t>
      </w:r>
      <w:r w:rsidRPr="0039234B">
        <w:rPr>
          <w:b/>
        </w:rPr>
        <w:t xml:space="preserve"> droits </w:t>
      </w:r>
      <w:r>
        <w:rPr>
          <w:b/>
        </w:rPr>
        <w:t>de l’homme</w:t>
      </w:r>
      <w:r w:rsidRPr="0039234B">
        <w:rPr>
          <w:b/>
        </w:rPr>
        <w:t xml:space="preserve"> qui reçoivent des fonds de l</w:t>
      </w:r>
      <w:r>
        <w:rPr>
          <w:b/>
        </w:rPr>
        <w:t>’</w:t>
      </w:r>
      <w:r w:rsidRPr="0039234B">
        <w:rPr>
          <w:b/>
        </w:rPr>
        <w:t xml:space="preserve">étranger de </w:t>
      </w:r>
      <w:r>
        <w:rPr>
          <w:b/>
        </w:rPr>
        <w:t>s’enregistrer</w:t>
      </w:r>
      <w:r w:rsidRPr="0039234B">
        <w:rPr>
          <w:b/>
        </w:rPr>
        <w:t xml:space="preserve"> comme «agents </w:t>
      </w:r>
      <w:r>
        <w:rPr>
          <w:b/>
        </w:rPr>
        <w:t>de l’étranger»</w:t>
      </w:r>
      <w:r w:rsidRPr="0039234B">
        <w:rPr>
          <w:b/>
        </w:rPr>
        <w:t xml:space="preserve">, </w:t>
      </w:r>
      <w:r>
        <w:rPr>
          <w:b/>
        </w:rPr>
        <w:t>d’</w:t>
      </w:r>
      <w:r w:rsidRPr="0039234B">
        <w:rPr>
          <w:b/>
        </w:rPr>
        <w:t xml:space="preserve">abroger la </w:t>
      </w:r>
      <w:r>
        <w:rPr>
          <w:b/>
        </w:rPr>
        <w:t>définition modifiée du crime de trahison</w:t>
      </w:r>
      <w:r w:rsidRPr="0039234B">
        <w:rPr>
          <w:b/>
        </w:rPr>
        <w:t xml:space="preserve"> </w:t>
      </w:r>
      <w:r>
        <w:rPr>
          <w:b/>
        </w:rPr>
        <w:t xml:space="preserve">figurant </w:t>
      </w:r>
      <w:r w:rsidRPr="0039234B">
        <w:rPr>
          <w:b/>
        </w:rPr>
        <w:t xml:space="preserve">dans le Code </w:t>
      </w:r>
      <w:r>
        <w:rPr>
          <w:b/>
        </w:rPr>
        <w:t>pénal</w:t>
      </w:r>
      <w:r w:rsidRPr="0039234B">
        <w:rPr>
          <w:b/>
        </w:rPr>
        <w:t xml:space="preserve">, et </w:t>
      </w:r>
      <w:r>
        <w:rPr>
          <w:b/>
        </w:rPr>
        <w:t xml:space="preserve">de </w:t>
      </w:r>
      <w:r w:rsidRPr="002E3D6F">
        <w:rPr>
          <w:b/>
        </w:rPr>
        <w:t>revoir sa pratique et sa législation.</w:t>
      </w:r>
      <w:r w:rsidRPr="0039234B">
        <w:rPr>
          <w:b/>
        </w:rPr>
        <w:t xml:space="preserve"> L</w:t>
      </w:r>
      <w:r>
        <w:rPr>
          <w:b/>
        </w:rPr>
        <w:t>’</w:t>
      </w:r>
      <w:r w:rsidRPr="0039234B">
        <w:rPr>
          <w:b/>
        </w:rPr>
        <w:t xml:space="preserve">État partie devrait veiller à ce que tous les défenseurs des droits </w:t>
      </w:r>
      <w:r>
        <w:rPr>
          <w:b/>
        </w:rPr>
        <w:t>de l’homme</w:t>
      </w:r>
      <w:r w:rsidRPr="0039234B">
        <w:rPr>
          <w:b/>
        </w:rPr>
        <w:t xml:space="preserve"> puissent mener leurs travaux et activités </w:t>
      </w:r>
      <w:r>
        <w:rPr>
          <w:b/>
        </w:rPr>
        <w:t>conformément</w:t>
      </w:r>
      <w:r w:rsidRPr="0039234B">
        <w:rPr>
          <w:b/>
        </w:rPr>
        <w:t xml:space="preserve"> </w:t>
      </w:r>
      <w:r>
        <w:rPr>
          <w:b/>
        </w:rPr>
        <w:t>aux</w:t>
      </w:r>
      <w:r w:rsidRPr="0039234B">
        <w:rPr>
          <w:b/>
        </w:rPr>
        <w:t xml:space="preserve"> dispositions de la </w:t>
      </w:r>
      <w:r w:rsidRPr="007F77A3">
        <w:rPr>
          <w:b/>
          <w:lang w:val="fr-FR"/>
        </w:rPr>
        <w:t>Déclaration sur le droit et la responsabilité des individus, groupes et organes de la</w:t>
      </w:r>
      <w:r w:rsidR="00F80655">
        <w:rPr>
          <w:b/>
          <w:lang w:val="fr-FR"/>
        </w:rPr>
        <w:t> </w:t>
      </w:r>
      <w:r w:rsidRPr="007F77A3">
        <w:rPr>
          <w:b/>
          <w:lang w:val="fr-FR"/>
        </w:rPr>
        <w:t>société de promouvoir et de protéger les droits de l</w:t>
      </w:r>
      <w:r>
        <w:rPr>
          <w:b/>
          <w:lang w:val="fr-FR"/>
        </w:rPr>
        <w:t>’</w:t>
      </w:r>
      <w:r w:rsidRPr="007F77A3">
        <w:rPr>
          <w:b/>
          <w:lang w:val="fr-FR"/>
        </w:rPr>
        <w:t>homme et les libertés fondamentales universellement reconnus</w:t>
      </w:r>
      <w:r>
        <w:rPr>
          <w:lang w:val="fr-FR"/>
        </w:rPr>
        <w:t xml:space="preserve"> </w:t>
      </w:r>
      <w:r w:rsidRPr="0039234B">
        <w:rPr>
          <w:b/>
        </w:rPr>
        <w:t>(</w:t>
      </w:r>
      <w:r>
        <w:rPr>
          <w:b/>
        </w:rPr>
        <w:t>ré</w:t>
      </w:r>
      <w:r w:rsidRPr="0039234B">
        <w:rPr>
          <w:b/>
        </w:rPr>
        <w:t xml:space="preserve">solution </w:t>
      </w:r>
      <w:r w:rsidRPr="000E0263">
        <w:rPr>
          <w:rFonts w:eastAsia="MS Mincho"/>
          <w:b/>
        </w:rPr>
        <w:t>n</w:t>
      </w:r>
      <w:r w:rsidRPr="000E0263">
        <w:rPr>
          <w:rFonts w:eastAsia="MS Mincho"/>
          <w:b/>
          <w:vertAlign w:val="superscript"/>
        </w:rPr>
        <w:t>o</w:t>
      </w:r>
      <w:r>
        <w:rPr>
          <w:b/>
        </w:rPr>
        <w:t> 5</w:t>
      </w:r>
      <w:r w:rsidRPr="0039234B">
        <w:rPr>
          <w:b/>
        </w:rPr>
        <w:t>3/144</w:t>
      </w:r>
      <w:r>
        <w:rPr>
          <w:b/>
        </w:rPr>
        <w:t xml:space="preserve"> de l’Assemblée générale</w:t>
      </w:r>
      <w:r w:rsidRPr="0039234B">
        <w:rPr>
          <w:b/>
        </w:rPr>
        <w:t>);</w:t>
      </w:r>
    </w:p>
    <w:p w:rsidR="00C26F70" w:rsidRPr="00F02FAE" w:rsidRDefault="00C26F70" w:rsidP="00A733B7">
      <w:pPr>
        <w:pStyle w:val="SingleTxtG"/>
        <w:ind w:firstLine="567"/>
        <w:rPr>
          <w:b/>
        </w:rPr>
      </w:pPr>
      <w:r w:rsidRPr="00F02FAE">
        <w:rPr>
          <w:b/>
        </w:rPr>
        <w:t>b)</w:t>
      </w:r>
      <w:r w:rsidRPr="00F02FAE">
        <w:rPr>
          <w:b/>
        </w:rPr>
        <w:tab/>
      </w:r>
      <w:r>
        <w:rPr>
          <w:b/>
        </w:rPr>
        <w:t>De veiller à ce qu’</w:t>
      </w:r>
      <w:r w:rsidRPr="004D4C6A">
        <w:rPr>
          <w:b/>
        </w:rPr>
        <w:t xml:space="preserve">aucun individu ou groupe ne </w:t>
      </w:r>
      <w:r>
        <w:rPr>
          <w:b/>
        </w:rPr>
        <w:t>fasse l’objet de</w:t>
      </w:r>
      <w:r w:rsidRPr="004D4C6A">
        <w:rPr>
          <w:b/>
        </w:rPr>
        <w:t xml:space="preserve"> poursuites pour </w:t>
      </w:r>
      <w:r>
        <w:rPr>
          <w:b/>
        </w:rPr>
        <w:t>avoir communiqué</w:t>
      </w:r>
      <w:r w:rsidRPr="004D4C6A">
        <w:rPr>
          <w:b/>
        </w:rPr>
        <w:t xml:space="preserve"> avec</w:t>
      </w:r>
      <w:r>
        <w:rPr>
          <w:b/>
        </w:rPr>
        <w:t xml:space="preserve"> </w:t>
      </w:r>
      <w:r w:rsidRPr="004D4C6A">
        <w:rPr>
          <w:b/>
        </w:rPr>
        <w:t xml:space="preserve">le </w:t>
      </w:r>
      <w:r w:rsidRPr="002E3D6F">
        <w:rPr>
          <w:b/>
        </w:rPr>
        <w:t xml:space="preserve">Comité contre la torture, le </w:t>
      </w:r>
      <w:r w:rsidRPr="007F77A3">
        <w:rPr>
          <w:b/>
        </w:rPr>
        <w:t>Sous-Comité pour la</w:t>
      </w:r>
      <w:r w:rsidR="00925E23">
        <w:rPr>
          <w:b/>
        </w:rPr>
        <w:t> </w:t>
      </w:r>
      <w:r w:rsidRPr="007F77A3">
        <w:rPr>
          <w:b/>
        </w:rPr>
        <w:t>prévention de la torture</w:t>
      </w:r>
      <w:r>
        <w:rPr>
          <w:b/>
        </w:rPr>
        <w:t xml:space="preserve"> </w:t>
      </w:r>
      <w:r w:rsidRPr="002E3D6F">
        <w:rPr>
          <w:b/>
        </w:rPr>
        <w:t>ou</w:t>
      </w:r>
      <w:r w:rsidRPr="004D4C6A">
        <w:rPr>
          <w:b/>
        </w:rPr>
        <w:t xml:space="preserve"> </w:t>
      </w:r>
      <w:r>
        <w:rPr>
          <w:b/>
        </w:rPr>
        <w:t>le</w:t>
      </w:r>
      <w:r w:rsidRPr="004D4C6A">
        <w:rPr>
          <w:b/>
        </w:rPr>
        <w:t xml:space="preserve"> Fonds </w:t>
      </w:r>
      <w:r>
        <w:rPr>
          <w:b/>
        </w:rPr>
        <w:t xml:space="preserve">de contributions volontaires </w:t>
      </w:r>
      <w:r w:rsidRPr="004D4C6A">
        <w:rPr>
          <w:b/>
        </w:rPr>
        <w:t xml:space="preserve">des Nations Unies pour les victimes de la torture </w:t>
      </w:r>
      <w:r>
        <w:rPr>
          <w:b/>
        </w:rPr>
        <w:t>ou</w:t>
      </w:r>
      <w:r w:rsidRPr="004D4C6A">
        <w:rPr>
          <w:b/>
        </w:rPr>
        <w:t xml:space="preserve"> d</w:t>
      </w:r>
      <w:r>
        <w:rPr>
          <w:b/>
        </w:rPr>
        <w:t>’</w:t>
      </w:r>
      <w:r w:rsidRPr="004D4C6A">
        <w:rPr>
          <w:b/>
        </w:rPr>
        <w:t xml:space="preserve">autres organes des droits </w:t>
      </w:r>
      <w:r>
        <w:rPr>
          <w:b/>
        </w:rPr>
        <w:t>de homme de l’ONU, ou pour avoir fourni des informations à ces organes, dans</w:t>
      </w:r>
      <w:r w:rsidRPr="004D4C6A">
        <w:rPr>
          <w:b/>
        </w:rPr>
        <w:t xml:space="preserve"> </w:t>
      </w:r>
      <w:r>
        <w:rPr>
          <w:b/>
        </w:rPr>
        <w:t>l’exercice</w:t>
      </w:r>
      <w:r w:rsidRPr="004D4C6A">
        <w:rPr>
          <w:b/>
        </w:rPr>
        <w:t xml:space="preserve"> de leurs mandats respectifs</w:t>
      </w:r>
      <w:r>
        <w:rPr>
          <w:b/>
        </w:rPr>
        <w:t>;</w:t>
      </w:r>
    </w:p>
    <w:p w:rsidR="00C26F70" w:rsidRDefault="00C26F70" w:rsidP="00A733B7">
      <w:pPr>
        <w:pStyle w:val="SingleTxtG"/>
        <w:ind w:firstLine="567"/>
        <w:rPr>
          <w:b/>
        </w:rPr>
      </w:pPr>
      <w:r w:rsidRPr="00F02FAE">
        <w:rPr>
          <w:b/>
        </w:rPr>
        <w:t>c)</w:t>
      </w:r>
      <w:r w:rsidRPr="00F02FAE">
        <w:rPr>
          <w:b/>
        </w:rPr>
        <w:tab/>
      </w:r>
      <w:r>
        <w:rPr>
          <w:b/>
        </w:rPr>
        <w:t>De mener dans les meilleurs délais des enquêtes</w:t>
      </w:r>
      <w:r w:rsidRPr="003E59B3">
        <w:rPr>
          <w:b/>
        </w:rPr>
        <w:t xml:space="preserve"> approfondie</w:t>
      </w:r>
      <w:r>
        <w:rPr>
          <w:b/>
        </w:rPr>
        <w:t>s</w:t>
      </w:r>
      <w:r w:rsidRPr="003E59B3">
        <w:rPr>
          <w:b/>
        </w:rPr>
        <w:t xml:space="preserve"> et impartiale</w:t>
      </w:r>
      <w:r>
        <w:rPr>
          <w:b/>
        </w:rPr>
        <w:t>s</w:t>
      </w:r>
      <w:r w:rsidRPr="003E59B3">
        <w:rPr>
          <w:b/>
        </w:rPr>
        <w:t xml:space="preserve"> sur toutes les allégations </w:t>
      </w:r>
      <w:r>
        <w:rPr>
          <w:b/>
        </w:rPr>
        <w:t xml:space="preserve">faisant état </w:t>
      </w:r>
      <w:r w:rsidRPr="003E59B3">
        <w:rPr>
          <w:b/>
        </w:rPr>
        <w:t>d</w:t>
      </w:r>
      <w:r>
        <w:rPr>
          <w:b/>
        </w:rPr>
        <w:t>’actes d’</w:t>
      </w:r>
      <w:r w:rsidRPr="003E59B3">
        <w:rPr>
          <w:b/>
        </w:rPr>
        <w:t>intimidation, de menaces, d</w:t>
      </w:r>
      <w:r>
        <w:rPr>
          <w:b/>
        </w:rPr>
        <w:t>’</w:t>
      </w:r>
      <w:r w:rsidRPr="003E59B3">
        <w:rPr>
          <w:b/>
        </w:rPr>
        <w:t>agressions et d</w:t>
      </w:r>
      <w:r>
        <w:rPr>
          <w:b/>
        </w:rPr>
        <w:t>’</w:t>
      </w:r>
      <w:r w:rsidRPr="003E59B3">
        <w:rPr>
          <w:b/>
        </w:rPr>
        <w:t xml:space="preserve">assassinats </w:t>
      </w:r>
      <w:r>
        <w:rPr>
          <w:b/>
        </w:rPr>
        <w:t>visant des</w:t>
      </w:r>
      <w:r w:rsidRPr="003E59B3">
        <w:rPr>
          <w:b/>
        </w:rPr>
        <w:t xml:space="preserve"> défenseurs des droits de l</w:t>
      </w:r>
      <w:r>
        <w:rPr>
          <w:b/>
        </w:rPr>
        <w:t>’</w:t>
      </w:r>
      <w:r w:rsidRPr="003E59B3">
        <w:rPr>
          <w:b/>
        </w:rPr>
        <w:t>homme et de</w:t>
      </w:r>
      <w:r w:rsidR="00925E23">
        <w:rPr>
          <w:b/>
        </w:rPr>
        <w:t> </w:t>
      </w:r>
      <w:r w:rsidRPr="003E59B3">
        <w:rPr>
          <w:b/>
        </w:rPr>
        <w:t>traduire en justice ceux qui ont ordonné l</w:t>
      </w:r>
      <w:r>
        <w:rPr>
          <w:b/>
        </w:rPr>
        <w:t>’</w:t>
      </w:r>
      <w:r w:rsidRPr="003E59B3">
        <w:rPr>
          <w:b/>
        </w:rPr>
        <w:t xml:space="preserve">assassinat </w:t>
      </w:r>
      <w:r>
        <w:rPr>
          <w:b/>
        </w:rPr>
        <w:t>d’Anna Politkovskay</w:t>
      </w:r>
      <w:r w:rsidRPr="003E59B3">
        <w:rPr>
          <w:b/>
        </w:rPr>
        <w:t xml:space="preserve">a et </w:t>
      </w:r>
      <w:r>
        <w:rPr>
          <w:b/>
        </w:rPr>
        <w:t>de</w:t>
      </w:r>
      <w:r w:rsidR="00925E23">
        <w:rPr>
          <w:b/>
        </w:rPr>
        <w:t> </w:t>
      </w:r>
      <w:r w:rsidRPr="003E59B3">
        <w:rPr>
          <w:b/>
        </w:rPr>
        <w:t xml:space="preserve">Natalia Estemirova </w:t>
      </w:r>
      <w:r>
        <w:rPr>
          <w:b/>
        </w:rPr>
        <w:t>ainsi que</w:t>
      </w:r>
      <w:r w:rsidRPr="003E59B3">
        <w:rPr>
          <w:b/>
        </w:rPr>
        <w:t xml:space="preserve"> le </w:t>
      </w:r>
      <w:r>
        <w:rPr>
          <w:b/>
        </w:rPr>
        <w:t>passage à tabac</w:t>
      </w:r>
      <w:r w:rsidRPr="003E59B3">
        <w:rPr>
          <w:b/>
        </w:rPr>
        <w:t xml:space="preserve"> de Sapiyat Magomedova</w:t>
      </w:r>
      <w:r>
        <w:rPr>
          <w:b/>
        </w:rPr>
        <w:t>.</w:t>
      </w:r>
    </w:p>
    <w:p w:rsidR="00C26F70" w:rsidRPr="00F02FAE" w:rsidRDefault="00C26F70" w:rsidP="00C26F70">
      <w:pPr>
        <w:pStyle w:val="H23G"/>
      </w:pPr>
      <w:r w:rsidRPr="00F02FAE">
        <w:tab/>
      </w:r>
      <w:r w:rsidRPr="00F02FAE">
        <w:tab/>
      </w:r>
      <w:r>
        <w:t>Caucase du Nord</w:t>
      </w:r>
    </w:p>
    <w:p w:rsidR="00C26F70" w:rsidRDefault="00C26F70" w:rsidP="00C26F70">
      <w:pPr>
        <w:pStyle w:val="SingleTxtG"/>
      </w:pPr>
      <w:r w:rsidRPr="00F02FAE">
        <w:t>13.</w:t>
      </w:r>
      <w:r w:rsidRPr="00F02FAE">
        <w:tab/>
      </w:r>
      <w:r w:rsidRPr="008A00C3">
        <w:t>Le Comité est préoccupé par les informations nombreuses, persistantes et concordantes faisant état de graves violations des droits de l</w:t>
      </w:r>
      <w:r>
        <w:t>’</w:t>
      </w:r>
      <w:r w:rsidRPr="008A00C3">
        <w:t>homme commises par</w:t>
      </w:r>
      <w:r>
        <w:t xml:space="preserve"> </w:t>
      </w:r>
      <w:r w:rsidRPr="008A00C3">
        <w:t>d</w:t>
      </w:r>
      <w:r>
        <w:t xml:space="preserve">es </w:t>
      </w:r>
      <w:r w:rsidRPr="008A00C3">
        <w:t>agents de l</w:t>
      </w:r>
      <w:r>
        <w:t>’</w:t>
      </w:r>
      <w:r w:rsidRPr="008A00C3">
        <w:t>État ou d</w:t>
      </w:r>
      <w:r>
        <w:t>’</w:t>
      </w:r>
      <w:r w:rsidRPr="008A00C3">
        <w:t>autres personnes agissant à titre officiel dans le Caucase du Nord, notamment en République tchétchène</w:t>
      </w:r>
      <w:r>
        <w:t>,</w:t>
      </w:r>
      <w:r w:rsidRPr="008A00C3">
        <w:t xml:space="preserve"> </w:t>
      </w:r>
      <w:r>
        <w:t xml:space="preserve">ou </w:t>
      </w:r>
      <w:r w:rsidRPr="008A00C3">
        <w:t>à l</w:t>
      </w:r>
      <w:r>
        <w:t xml:space="preserve">eur </w:t>
      </w:r>
      <w:r w:rsidRPr="008A00C3">
        <w:t>instigation</w:t>
      </w:r>
      <w:r>
        <w:t>,</w:t>
      </w:r>
      <w:r w:rsidRPr="008A00C3">
        <w:t xml:space="preserve"> ou avec le</w:t>
      </w:r>
      <w:r>
        <w:t>ur consentement exprès ou tacite; il s’agirait notamment d’actes de torture et de</w:t>
      </w:r>
      <w:r w:rsidRPr="008A00C3">
        <w:t xml:space="preserve"> mauvais traitements, </w:t>
      </w:r>
      <w:r>
        <w:t>d’enlèvements, de disparitions forcées et d’</w:t>
      </w:r>
      <w:r w:rsidRPr="008A00C3">
        <w:t xml:space="preserve">exécutions extrajudiciaires. </w:t>
      </w:r>
      <w:r>
        <w:t>Le Comité</w:t>
      </w:r>
      <w:r w:rsidRPr="008A00C3">
        <w:t xml:space="preserve"> </w:t>
      </w:r>
      <w:r>
        <w:t>constate en outre avec inquiétude</w:t>
      </w:r>
      <w:r w:rsidRPr="008A00C3">
        <w:t xml:space="preserve"> que l</w:t>
      </w:r>
      <w:r>
        <w:t>’</w:t>
      </w:r>
      <w:r w:rsidRPr="008A00C3">
        <w:t>État partie n</w:t>
      </w:r>
      <w:r>
        <w:t>’</w:t>
      </w:r>
      <w:r w:rsidRPr="008A00C3">
        <w:t>enquête pas sur les auteurs de ces violations et ne les sanctionne pas</w:t>
      </w:r>
      <w:r>
        <w:t>, bien que</w:t>
      </w:r>
      <w:r w:rsidRPr="008A00C3">
        <w:t xml:space="preserve"> l</w:t>
      </w:r>
      <w:r>
        <w:t xml:space="preserve">’Agence </w:t>
      </w:r>
      <w:r>
        <w:rPr>
          <w:rFonts w:eastAsia="MS Mincho"/>
        </w:rPr>
        <w:t>n</w:t>
      </w:r>
      <w:r>
        <w:rPr>
          <w:rFonts w:eastAsia="MS Mincho"/>
          <w:vertAlign w:val="superscript"/>
        </w:rPr>
        <w:t>o</w:t>
      </w:r>
      <w:r>
        <w:t> </w:t>
      </w:r>
      <w:r w:rsidRPr="008A00C3">
        <w:t xml:space="preserve">2 </w:t>
      </w:r>
      <w:r>
        <w:t>de la Direction de l’instruction de la</w:t>
      </w:r>
      <w:r w:rsidR="00925E23">
        <w:t> </w:t>
      </w:r>
      <w:r w:rsidRPr="008A00C3">
        <w:t xml:space="preserve">République tchétchène </w:t>
      </w:r>
      <w:r>
        <w:t>ait été créée pour</w:t>
      </w:r>
      <w:r w:rsidRPr="008A00C3">
        <w:t xml:space="preserve"> enquêter sur les affaires particulièrement importantes. Il est préoccupé</w:t>
      </w:r>
      <w:r>
        <w:t>, en particulier,</w:t>
      </w:r>
      <w:r w:rsidRPr="008A00C3">
        <w:t xml:space="preserve"> par les informations </w:t>
      </w:r>
      <w:r>
        <w:t>communiquées</w:t>
      </w:r>
      <w:r w:rsidRPr="008A00C3">
        <w:t xml:space="preserve"> par l</w:t>
      </w:r>
      <w:r>
        <w:t>’</w:t>
      </w:r>
      <w:r w:rsidRPr="008A00C3">
        <w:t>État p</w:t>
      </w:r>
      <w:r w:rsidR="00925E23">
        <w:t>artie indiquant que sur les 427 </w:t>
      </w:r>
      <w:r w:rsidRPr="008A00C3">
        <w:t xml:space="preserve">plaintes </w:t>
      </w:r>
      <w:r>
        <w:t>pour</w:t>
      </w:r>
      <w:r w:rsidRPr="008A00C3">
        <w:t xml:space="preserve"> disparition </w:t>
      </w:r>
      <w:r>
        <w:t>en</w:t>
      </w:r>
      <w:r w:rsidRPr="008A00C3">
        <w:t xml:space="preserve"> République tchétchène </w:t>
      </w:r>
      <w:r>
        <w:t>reçues</w:t>
      </w:r>
      <w:r w:rsidRPr="008A00C3">
        <w:t xml:space="preserve"> </w:t>
      </w:r>
      <w:r>
        <w:t xml:space="preserve">par </w:t>
      </w:r>
      <w:r w:rsidRPr="008A00C3">
        <w:t>l</w:t>
      </w:r>
      <w:r>
        <w:t>’</w:t>
      </w:r>
      <w:r w:rsidRPr="008A00C3">
        <w:t>État partie entre 2007 et 2009, aucun</w:t>
      </w:r>
      <w:r>
        <w:t xml:space="preserve">e </w:t>
      </w:r>
      <w:r w:rsidRPr="008A00C3">
        <w:t>n</w:t>
      </w:r>
      <w:r>
        <w:t>’</w:t>
      </w:r>
      <w:r w:rsidRPr="008A00C3">
        <w:t>a été porté</w:t>
      </w:r>
      <w:r>
        <w:t>e</w:t>
      </w:r>
      <w:r w:rsidRPr="008A00C3">
        <w:t xml:space="preserve"> devant les tribunaux. Le Comité prend note avec une très grande inquiétude des </w:t>
      </w:r>
      <w:r>
        <w:t>observations</w:t>
      </w:r>
      <w:r w:rsidRPr="008A00C3">
        <w:t xml:space="preserve"> fait</w:t>
      </w:r>
      <w:r>
        <w:t>e</w:t>
      </w:r>
      <w:r w:rsidRPr="008A00C3">
        <w:t>s par un fonctionnaire de l</w:t>
      </w:r>
      <w:r>
        <w:t>’</w:t>
      </w:r>
      <w:r w:rsidRPr="008A00C3">
        <w:t>État partie en mars 2011, selon lesquel</w:t>
      </w:r>
      <w:r>
        <w:t>les ni le Bureau du Procureur</w:t>
      </w:r>
      <w:r w:rsidRPr="008A00C3">
        <w:t xml:space="preserve"> ni </w:t>
      </w:r>
      <w:r>
        <w:t>le Comité</w:t>
      </w:r>
      <w:r w:rsidRPr="008A00C3">
        <w:t xml:space="preserve"> d</w:t>
      </w:r>
      <w:r>
        <w:t>’</w:t>
      </w:r>
      <w:r w:rsidRPr="008A00C3">
        <w:t>enquête ne sont en mesure d</w:t>
      </w:r>
      <w:r>
        <w:t xml:space="preserve">’obliger </w:t>
      </w:r>
      <w:r w:rsidRPr="008A00C3">
        <w:t>les autorités tchétchènes à mener des enquêtes en bonne et due forme sur les allégations faisant état de disparitions et d</w:t>
      </w:r>
      <w:r>
        <w:t>’</w:t>
      </w:r>
      <w:r w:rsidRPr="008A00C3">
        <w:t>autres violations, de sorte que les auteurs n</w:t>
      </w:r>
      <w:r>
        <w:t>’</w:t>
      </w:r>
      <w:r w:rsidRPr="008A00C3">
        <w:t xml:space="preserve">ont pas à rendre de comptes. Le Comité </w:t>
      </w:r>
      <w:r>
        <w:t xml:space="preserve">contre la torture </w:t>
      </w:r>
      <w:r w:rsidRPr="008A00C3">
        <w:t>regrette également que des personnes reconnues coupables d</w:t>
      </w:r>
      <w:r>
        <w:t>’</w:t>
      </w:r>
      <w:r w:rsidRPr="008A00C3">
        <w:t>infractions constituant des violations de la Convention aient bénéficié de mesures d</w:t>
      </w:r>
      <w:r>
        <w:t>’</w:t>
      </w:r>
      <w:r w:rsidRPr="008A00C3">
        <w:t xml:space="preserve">amnistie. </w:t>
      </w:r>
      <w:r>
        <w:t xml:space="preserve">Il </w:t>
      </w:r>
      <w:r w:rsidRPr="008A00C3">
        <w:t xml:space="preserve">est </w:t>
      </w:r>
      <w:r>
        <w:t>aussi</w:t>
      </w:r>
      <w:r w:rsidRPr="008A00C3">
        <w:t xml:space="preserve"> préoccupé par les</w:t>
      </w:r>
      <w:r w:rsidR="00925E23">
        <w:t> </w:t>
      </w:r>
      <w:r w:rsidRPr="008A00C3">
        <w:t>informations persistantes faisant état d</w:t>
      </w:r>
      <w:r>
        <w:t>’</w:t>
      </w:r>
      <w:r w:rsidRPr="008A00C3">
        <w:t>actes de violence à l</w:t>
      </w:r>
      <w:r>
        <w:t>’</w:t>
      </w:r>
      <w:r w:rsidRPr="008A00C3">
        <w:t>égard des femmes dans le</w:t>
      </w:r>
      <w:r w:rsidR="00925E23">
        <w:t> </w:t>
      </w:r>
      <w:r w:rsidRPr="008A00C3">
        <w:t xml:space="preserve">Caucase du Nord, </w:t>
      </w:r>
      <w:r>
        <w:t>notamment</w:t>
      </w:r>
      <w:r w:rsidRPr="008A00C3">
        <w:t xml:space="preserve"> des meurtres, des «crimes d</w:t>
      </w:r>
      <w:r>
        <w:t>’</w:t>
      </w:r>
      <w:r w:rsidRPr="008A00C3">
        <w:t xml:space="preserve">honneur» et des enlèvements suivis de mariages forcés, qui constituent des violations de la Convention. Renvoyant à ses précédentes recommandations, le Comité </w:t>
      </w:r>
      <w:r>
        <w:t xml:space="preserve">se déclare </w:t>
      </w:r>
      <w:r w:rsidRPr="008A00C3">
        <w:t xml:space="preserve">à nouveau </w:t>
      </w:r>
      <w:r>
        <w:t xml:space="preserve">préoccupé de constater </w:t>
      </w:r>
      <w:r w:rsidRPr="008A00C3">
        <w:t>qu</w:t>
      </w:r>
      <w:r>
        <w:t>’</w:t>
      </w:r>
      <w:r w:rsidRPr="008A00C3">
        <w:t>aucun rapport n</w:t>
      </w:r>
      <w:r>
        <w:t>’</w:t>
      </w:r>
      <w:r w:rsidRPr="008A00C3">
        <w:t>a été publié à la suite des visites effectuée</w:t>
      </w:r>
      <w:r>
        <w:t>s</w:t>
      </w:r>
      <w:r w:rsidRPr="008A00C3">
        <w:t xml:space="preserve"> par le Comité européen pour la prévention de la torture (CPT) dans l</w:t>
      </w:r>
      <w:r>
        <w:t>’</w:t>
      </w:r>
      <w:r w:rsidRPr="008A00C3">
        <w:t>État partie, y compris dans le Caucase du Nord, et qu</w:t>
      </w:r>
      <w:r>
        <w:t>’</w:t>
      </w:r>
      <w:r w:rsidRPr="008A00C3">
        <w:t>aucun</w:t>
      </w:r>
      <w:r>
        <w:t xml:space="preserve">e date </w:t>
      </w:r>
      <w:r w:rsidRPr="008A00C3">
        <w:t>n</w:t>
      </w:r>
      <w:r>
        <w:t>’</w:t>
      </w:r>
      <w:r w:rsidRPr="008A00C3">
        <w:t>a été fixé</w:t>
      </w:r>
      <w:r>
        <w:t>e</w:t>
      </w:r>
      <w:r w:rsidRPr="008A00C3">
        <w:t xml:space="preserve"> pour la publication de ces rapports (art.</w:t>
      </w:r>
      <w:r>
        <w:t> </w:t>
      </w:r>
      <w:r w:rsidRPr="008A00C3">
        <w:t>2, 4, 11, 12 et</w:t>
      </w:r>
      <w:r>
        <w:t> </w:t>
      </w:r>
      <w:r w:rsidRPr="008A00C3">
        <w:t>16).</w:t>
      </w:r>
    </w:p>
    <w:p w:rsidR="00C26F70" w:rsidRPr="00F02FAE" w:rsidRDefault="00C26F70" w:rsidP="00C26F70">
      <w:pPr>
        <w:pStyle w:val="SingleTxtG"/>
        <w:rPr>
          <w:b/>
        </w:rPr>
      </w:pPr>
      <w:r w:rsidRPr="000B2C6B">
        <w:rPr>
          <w:b/>
        </w:rPr>
        <w:t>Le Comité prie instamment l</w:t>
      </w:r>
      <w:r>
        <w:rPr>
          <w:b/>
        </w:rPr>
        <w:t>’</w:t>
      </w:r>
      <w:r w:rsidRPr="000B2C6B">
        <w:rPr>
          <w:b/>
        </w:rPr>
        <w:t xml:space="preserve">État partie </w:t>
      </w:r>
      <w:r>
        <w:rPr>
          <w:b/>
        </w:rPr>
        <w:t>de</w:t>
      </w:r>
      <w:r w:rsidRPr="000B2C6B">
        <w:rPr>
          <w:b/>
        </w:rPr>
        <w:t xml:space="preserve"> veiller à ce que </w:t>
      </w:r>
      <w:r>
        <w:rPr>
          <w:b/>
        </w:rPr>
        <w:t>toute</w:t>
      </w:r>
      <w:r w:rsidRPr="000B2C6B">
        <w:rPr>
          <w:b/>
        </w:rPr>
        <w:t xml:space="preserve"> mesure antiterroriste </w:t>
      </w:r>
      <w:r>
        <w:rPr>
          <w:b/>
        </w:rPr>
        <w:t>prise</w:t>
      </w:r>
      <w:r w:rsidRPr="000B2C6B">
        <w:rPr>
          <w:b/>
        </w:rPr>
        <w:t xml:space="preserve"> dans la région du </w:t>
      </w:r>
      <w:r w:rsidRPr="00956692">
        <w:rPr>
          <w:b/>
        </w:rPr>
        <w:t>Caucase du Nord</w:t>
      </w:r>
      <w:r>
        <w:rPr>
          <w:b/>
        </w:rPr>
        <w:t xml:space="preserve"> </w:t>
      </w:r>
      <w:r w:rsidRPr="000B2C6B">
        <w:rPr>
          <w:b/>
        </w:rPr>
        <w:t>s</w:t>
      </w:r>
      <w:r>
        <w:rPr>
          <w:b/>
        </w:rPr>
        <w:t>oit conforme</w:t>
      </w:r>
      <w:r w:rsidRPr="000B2C6B">
        <w:rPr>
          <w:b/>
        </w:rPr>
        <w:t xml:space="preserve"> </w:t>
      </w:r>
      <w:r>
        <w:rPr>
          <w:b/>
        </w:rPr>
        <w:t>à</w:t>
      </w:r>
      <w:r w:rsidRPr="000B2C6B">
        <w:rPr>
          <w:b/>
        </w:rPr>
        <w:t xml:space="preserve"> </w:t>
      </w:r>
      <w:r>
        <w:rPr>
          <w:b/>
        </w:rPr>
        <w:t>l’interdiction</w:t>
      </w:r>
      <w:r w:rsidRPr="000B2C6B">
        <w:rPr>
          <w:b/>
        </w:rPr>
        <w:t xml:space="preserve"> </w:t>
      </w:r>
      <w:r>
        <w:rPr>
          <w:b/>
        </w:rPr>
        <w:t xml:space="preserve">de </w:t>
      </w:r>
      <w:r w:rsidRPr="000B2C6B">
        <w:rPr>
          <w:b/>
        </w:rPr>
        <w:t xml:space="preserve">la torture </w:t>
      </w:r>
      <w:r>
        <w:rPr>
          <w:b/>
        </w:rPr>
        <w:t>et d</w:t>
      </w:r>
      <w:r w:rsidRPr="000B2C6B">
        <w:rPr>
          <w:b/>
        </w:rPr>
        <w:t>es mauvais traitements</w:t>
      </w:r>
      <w:r>
        <w:rPr>
          <w:b/>
        </w:rPr>
        <w:t xml:space="preserve"> consacrée par </w:t>
      </w:r>
      <w:r w:rsidRPr="000B2C6B">
        <w:rPr>
          <w:b/>
        </w:rPr>
        <w:t>la Convention.</w:t>
      </w:r>
    </w:p>
    <w:p w:rsidR="00C26F70" w:rsidRPr="00F02FAE" w:rsidRDefault="00C26F70" w:rsidP="00534BBD">
      <w:pPr>
        <w:pStyle w:val="SingleTxtG"/>
        <w:keepNext/>
        <w:rPr>
          <w:b/>
        </w:rPr>
      </w:pPr>
      <w:r>
        <w:rPr>
          <w:b/>
        </w:rPr>
        <w:t>Le Comité recommande à l’État partie:</w:t>
      </w:r>
    </w:p>
    <w:p w:rsidR="00C26F70" w:rsidRDefault="00C26F70" w:rsidP="00534BBD">
      <w:pPr>
        <w:pStyle w:val="SingleTxtG"/>
        <w:ind w:firstLine="567"/>
        <w:rPr>
          <w:b/>
        </w:rPr>
      </w:pPr>
      <w:r w:rsidRPr="00F02FAE">
        <w:rPr>
          <w:b/>
        </w:rPr>
        <w:t>a)</w:t>
      </w:r>
      <w:r w:rsidRPr="00F02FAE">
        <w:rPr>
          <w:b/>
        </w:rPr>
        <w:tab/>
      </w:r>
      <w:r>
        <w:rPr>
          <w:b/>
        </w:rPr>
        <w:t>De veiller à ce que toutes</w:t>
      </w:r>
      <w:r w:rsidRPr="00102A5D">
        <w:rPr>
          <w:b/>
        </w:rPr>
        <w:t xml:space="preserve"> </w:t>
      </w:r>
      <w:r>
        <w:rPr>
          <w:b/>
        </w:rPr>
        <w:t>les plaintes</w:t>
      </w:r>
      <w:r w:rsidRPr="00102A5D">
        <w:rPr>
          <w:b/>
        </w:rPr>
        <w:t xml:space="preserve"> pour </w:t>
      </w:r>
      <w:r>
        <w:rPr>
          <w:b/>
        </w:rPr>
        <w:t>déni de</w:t>
      </w:r>
      <w:r w:rsidRPr="00B379B8">
        <w:rPr>
          <w:b/>
        </w:rPr>
        <w:t xml:space="preserve"> garanties</w:t>
      </w:r>
      <w:r w:rsidRPr="00102A5D">
        <w:rPr>
          <w:b/>
        </w:rPr>
        <w:t xml:space="preserve">, torture, </w:t>
      </w:r>
      <w:r>
        <w:rPr>
          <w:b/>
        </w:rPr>
        <w:t>mauvais traitements, enlèvement, disparition forcée et exécution extrajudiciaire</w:t>
      </w:r>
      <w:r w:rsidRPr="00102A5D">
        <w:rPr>
          <w:b/>
        </w:rPr>
        <w:t>, y</w:t>
      </w:r>
      <w:r w:rsidR="004B1E14">
        <w:rPr>
          <w:b/>
        </w:rPr>
        <w:t> </w:t>
      </w:r>
      <w:r w:rsidRPr="00102A5D">
        <w:rPr>
          <w:b/>
        </w:rPr>
        <w:t xml:space="preserve">compris les </w:t>
      </w:r>
      <w:r>
        <w:rPr>
          <w:b/>
        </w:rPr>
        <w:t xml:space="preserve">plaintes pour des </w:t>
      </w:r>
      <w:r w:rsidRPr="00102A5D">
        <w:rPr>
          <w:b/>
        </w:rPr>
        <w:t xml:space="preserve">actes de violence </w:t>
      </w:r>
      <w:r>
        <w:rPr>
          <w:b/>
        </w:rPr>
        <w:t>à l’égard des</w:t>
      </w:r>
      <w:r w:rsidRPr="00102A5D">
        <w:rPr>
          <w:b/>
        </w:rPr>
        <w:t xml:space="preserve"> femmes </w:t>
      </w:r>
      <w:r>
        <w:rPr>
          <w:b/>
        </w:rPr>
        <w:t xml:space="preserve">commis </w:t>
      </w:r>
      <w:r w:rsidRPr="00102A5D">
        <w:rPr>
          <w:b/>
        </w:rPr>
        <w:t xml:space="preserve">dans </w:t>
      </w:r>
      <w:r w:rsidRPr="00956692">
        <w:rPr>
          <w:b/>
        </w:rPr>
        <w:t>le</w:t>
      </w:r>
      <w:r w:rsidR="004B1E14">
        <w:rPr>
          <w:b/>
        </w:rPr>
        <w:t> </w:t>
      </w:r>
      <w:r w:rsidRPr="00956692">
        <w:rPr>
          <w:b/>
        </w:rPr>
        <w:t>Caucase du Nord</w:t>
      </w:r>
      <w:r>
        <w:rPr>
          <w:b/>
        </w:rPr>
        <w:t>,</w:t>
      </w:r>
      <w:r w:rsidRPr="00102A5D">
        <w:rPr>
          <w:b/>
        </w:rPr>
        <w:t xml:space="preserve"> </w:t>
      </w:r>
      <w:r>
        <w:rPr>
          <w:b/>
        </w:rPr>
        <w:t>donnent lieu dans les meilleurs délais</w:t>
      </w:r>
      <w:r w:rsidRPr="00102A5D">
        <w:rPr>
          <w:b/>
        </w:rPr>
        <w:t xml:space="preserve"> </w:t>
      </w:r>
      <w:r>
        <w:rPr>
          <w:b/>
        </w:rPr>
        <w:t>à une enquête</w:t>
      </w:r>
      <w:r w:rsidRPr="00102A5D">
        <w:rPr>
          <w:b/>
        </w:rPr>
        <w:t xml:space="preserve"> impartiale</w:t>
      </w:r>
      <w:r>
        <w:rPr>
          <w:b/>
        </w:rPr>
        <w:t xml:space="preserve"> et efficace, que tous les auteurs de ces </w:t>
      </w:r>
      <w:r w:rsidRPr="00102A5D">
        <w:rPr>
          <w:b/>
        </w:rPr>
        <w:t xml:space="preserve">violations </w:t>
      </w:r>
      <w:r>
        <w:rPr>
          <w:b/>
        </w:rPr>
        <w:t>soient tenus de rendre des comptes</w:t>
      </w:r>
      <w:r w:rsidRPr="00102A5D">
        <w:rPr>
          <w:b/>
        </w:rPr>
        <w:t xml:space="preserve">, </w:t>
      </w:r>
      <w:r>
        <w:rPr>
          <w:b/>
        </w:rPr>
        <w:t>poursuivis et sanctionnés,</w:t>
      </w:r>
      <w:r w:rsidRPr="00102A5D">
        <w:rPr>
          <w:b/>
        </w:rPr>
        <w:t xml:space="preserve"> et que l</w:t>
      </w:r>
      <w:r>
        <w:rPr>
          <w:b/>
        </w:rPr>
        <w:t>es victimes obtiennent</w:t>
      </w:r>
      <w:r w:rsidRPr="00102A5D">
        <w:rPr>
          <w:b/>
        </w:rPr>
        <w:t xml:space="preserve"> réparation;</w:t>
      </w:r>
    </w:p>
    <w:p w:rsidR="00C26F70" w:rsidRPr="00F02FAE" w:rsidRDefault="00C26F70" w:rsidP="00534BBD">
      <w:pPr>
        <w:pStyle w:val="SingleTxtG"/>
        <w:ind w:firstLine="567"/>
        <w:rPr>
          <w:b/>
        </w:rPr>
      </w:pPr>
      <w:r w:rsidRPr="00F02FAE">
        <w:rPr>
          <w:b/>
        </w:rPr>
        <w:t>b)</w:t>
      </w:r>
      <w:r w:rsidRPr="00F02FAE">
        <w:rPr>
          <w:b/>
        </w:rPr>
        <w:tab/>
      </w:r>
      <w:r>
        <w:rPr>
          <w:b/>
        </w:rPr>
        <w:t xml:space="preserve">De veiller à ce </w:t>
      </w:r>
      <w:r w:rsidRPr="007A438B">
        <w:rPr>
          <w:b/>
        </w:rPr>
        <w:t>qu</w:t>
      </w:r>
      <w:r>
        <w:rPr>
          <w:b/>
        </w:rPr>
        <w:t xml:space="preserve">e nulle </w:t>
      </w:r>
      <w:r w:rsidRPr="007A438B">
        <w:rPr>
          <w:b/>
        </w:rPr>
        <w:t>personne reconnue coupable d</w:t>
      </w:r>
      <w:r>
        <w:rPr>
          <w:b/>
        </w:rPr>
        <w:t>’un crime constitutif</w:t>
      </w:r>
      <w:r w:rsidRPr="007A438B">
        <w:rPr>
          <w:b/>
        </w:rPr>
        <w:t xml:space="preserve"> de torture </w:t>
      </w:r>
      <w:r>
        <w:rPr>
          <w:b/>
        </w:rPr>
        <w:t>en vertu</w:t>
      </w:r>
      <w:r w:rsidRPr="007A438B">
        <w:rPr>
          <w:b/>
        </w:rPr>
        <w:t xml:space="preserve"> de la Convention </w:t>
      </w:r>
      <w:r>
        <w:rPr>
          <w:b/>
        </w:rPr>
        <w:t>ne puisse bénéficier d’une</w:t>
      </w:r>
      <w:r w:rsidRPr="007A438B">
        <w:rPr>
          <w:b/>
        </w:rPr>
        <w:t xml:space="preserve"> </w:t>
      </w:r>
      <w:r w:rsidRPr="00956692">
        <w:rPr>
          <w:b/>
        </w:rPr>
        <w:t>mesure d</w:t>
      </w:r>
      <w:r>
        <w:rPr>
          <w:b/>
        </w:rPr>
        <w:t>’</w:t>
      </w:r>
      <w:r w:rsidRPr="00956692">
        <w:rPr>
          <w:b/>
        </w:rPr>
        <w:t>amnistie;</w:t>
      </w:r>
    </w:p>
    <w:p w:rsidR="00C26F70" w:rsidRPr="00F02FAE" w:rsidRDefault="00C26F70" w:rsidP="00534BBD">
      <w:pPr>
        <w:pStyle w:val="SingleTxtG"/>
        <w:ind w:firstLine="567"/>
        <w:rPr>
          <w:b/>
        </w:rPr>
      </w:pPr>
      <w:r w:rsidRPr="00F02FAE">
        <w:rPr>
          <w:b/>
        </w:rPr>
        <w:t>c)</w:t>
      </w:r>
      <w:r w:rsidRPr="00F02FAE">
        <w:rPr>
          <w:b/>
        </w:rPr>
        <w:tab/>
      </w:r>
      <w:r>
        <w:rPr>
          <w:b/>
        </w:rPr>
        <w:t>De v</w:t>
      </w:r>
      <w:r w:rsidRPr="00C01815">
        <w:rPr>
          <w:b/>
        </w:rPr>
        <w:t xml:space="preserve">eiller à ce que les enquêteurs </w:t>
      </w:r>
      <w:r>
        <w:rPr>
          <w:b/>
        </w:rPr>
        <w:t>puissent obliger l</w:t>
      </w:r>
      <w:r w:rsidRPr="00C01815">
        <w:rPr>
          <w:b/>
        </w:rPr>
        <w:t xml:space="preserve">es autorités locales </w:t>
      </w:r>
      <w:r>
        <w:rPr>
          <w:b/>
        </w:rPr>
        <w:t>à coopérer</w:t>
      </w:r>
      <w:r w:rsidRPr="00C01815">
        <w:rPr>
          <w:b/>
        </w:rPr>
        <w:t xml:space="preserve"> </w:t>
      </w:r>
      <w:r>
        <w:rPr>
          <w:b/>
        </w:rPr>
        <w:t>aux</w:t>
      </w:r>
      <w:r w:rsidRPr="00C01815">
        <w:rPr>
          <w:b/>
        </w:rPr>
        <w:t xml:space="preserve"> enquêtes et </w:t>
      </w:r>
      <w:r>
        <w:rPr>
          <w:b/>
        </w:rPr>
        <w:t xml:space="preserve">à ce </w:t>
      </w:r>
      <w:r w:rsidRPr="00C01815">
        <w:rPr>
          <w:b/>
        </w:rPr>
        <w:t xml:space="preserve">que tout </w:t>
      </w:r>
      <w:r>
        <w:rPr>
          <w:b/>
        </w:rPr>
        <w:t>agent de l’État</w:t>
      </w:r>
      <w:r w:rsidRPr="00C01815">
        <w:rPr>
          <w:b/>
        </w:rPr>
        <w:t xml:space="preserve"> </w:t>
      </w:r>
      <w:r>
        <w:rPr>
          <w:b/>
        </w:rPr>
        <w:t>refusant</w:t>
      </w:r>
      <w:r w:rsidRPr="00C01815">
        <w:rPr>
          <w:b/>
        </w:rPr>
        <w:t xml:space="preserve"> de coopérer </w:t>
      </w:r>
      <w:r>
        <w:rPr>
          <w:b/>
        </w:rPr>
        <w:t>soit</w:t>
      </w:r>
      <w:r w:rsidRPr="00C01815">
        <w:rPr>
          <w:b/>
        </w:rPr>
        <w:t xml:space="preserve"> soumis à des sanctions;</w:t>
      </w:r>
    </w:p>
    <w:p w:rsidR="00C26F70" w:rsidRDefault="00C26F70" w:rsidP="00534BBD">
      <w:pPr>
        <w:pStyle w:val="SingleTxtG"/>
        <w:ind w:firstLine="567"/>
        <w:rPr>
          <w:b/>
        </w:rPr>
      </w:pPr>
      <w:r w:rsidRPr="00F02FAE">
        <w:rPr>
          <w:b/>
        </w:rPr>
        <w:t>d)</w:t>
      </w:r>
      <w:r w:rsidRPr="00F02FAE">
        <w:rPr>
          <w:b/>
        </w:rPr>
        <w:tab/>
      </w:r>
      <w:r w:rsidRPr="00C511D3">
        <w:rPr>
          <w:b/>
        </w:rPr>
        <w:t>D</w:t>
      </w:r>
      <w:r>
        <w:rPr>
          <w:b/>
        </w:rPr>
        <w:t>e rendre publiques</w:t>
      </w:r>
      <w:r w:rsidRPr="00C511D3">
        <w:rPr>
          <w:b/>
        </w:rPr>
        <w:t xml:space="preserve"> des informations sur le nombre </w:t>
      </w:r>
      <w:r>
        <w:rPr>
          <w:b/>
        </w:rPr>
        <w:t>de cas</w:t>
      </w:r>
      <w:r w:rsidRPr="00C511D3">
        <w:rPr>
          <w:b/>
        </w:rPr>
        <w:t xml:space="preserve"> non </w:t>
      </w:r>
      <w:r>
        <w:rPr>
          <w:b/>
        </w:rPr>
        <w:t>élucidés de disparition forcée</w:t>
      </w:r>
      <w:r w:rsidRPr="00C511D3">
        <w:rPr>
          <w:b/>
        </w:rPr>
        <w:t xml:space="preserve"> dans la région, </w:t>
      </w:r>
      <w:r>
        <w:rPr>
          <w:b/>
        </w:rPr>
        <w:t>de tenir les</w:t>
      </w:r>
      <w:r w:rsidRPr="00C511D3">
        <w:rPr>
          <w:b/>
        </w:rPr>
        <w:t xml:space="preserve"> membres de la famille des personnes disparues au courant de l</w:t>
      </w:r>
      <w:r>
        <w:rPr>
          <w:b/>
        </w:rPr>
        <w:t>’</w:t>
      </w:r>
      <w:r w:rsidRPr="00C511D3">
        <w:rPr>
          <w:b/>
        </w:rPr>
        <w:t>état d</w:t>
      </w:r>
      <w:r>
        <w:rPr>
          <w:b/>
        </w:rPr>
        <w:t>’</w:t>
      </w:r>
      <w:r w:rsidRPr="00C511D3">
        <w:rPr>
          <w:b/>
        </w:rPr>
        <w:t xml:space="preserve">avancement des enquêtes </w:t>
      </w:r>
      <w:r w:rsidRPr="005A2120">
        <w:rPr>
          <w:b/>
        </w:rPr>
        <w:t xml:space="preserve">et de les informer </w:t>
      </w:r>
      <w:r>
        <w:rPr>
          <w:b/>
        </w:rPr>
        <w:t>lors de</w:t>
      </w:r>
      <w:r w:rsidRPr="005A2120">
        <w:rPr>
          <w:b/>
        </w:rPr>
        <w:t xml:space="preserve"> l</w:t>
      </w:r>
      <w:r>
        <w:rPr>
          <w:b/>
        </w:rPr>
        <w:t>’</w:t>
      </w:r>
      <w:r w:rsidRPr="005A2120">
        <w:rPr>
          <w:b/>
        </w:rPr>
        <w:t xml:space="preserve">exhumation et </w:t>
      </w:r>
      <w:r>
        <w:rPr>
          <w:b/>
        </w:rPr>
        <w:t>de</w:t>
      </w:r>
      <w:r w:rsidRPr="005A2120">
        <w:rPr>
          <w:b/>
        </w:rPr>
        <w:t xml:space="preserve"> l</w:t>
      </w:r>
      <w:r>
        <w:rPr>
          <w:b/>
        </w:rPr>
        <w:t>’</w:t>
      </w:r>
      <w:r w:rsidRPr="005A2120">
        <w:rPr>
          <w:b/>
        </w:rPr>
        <w:t>identification</w:t>
      </w:r>
      <w:r>
        <w:rPr>
          <w:b/>
        </w:rPr>
        <w:t xml:space="preserve"> de dépouilles</w:t>
      </w:r>
      <w:r w:rsidRPr="00C511D3">
        <w:rPr>
          <w:b/>
        </w:rPr>
        <w:t>.</w:t>
      </w:r>
    </w:p>
    <w:p w:rsidR="00C26F70" w:rsidRDefault="00C26F70" w:rsidP="00C26F70">
      <w:pPr>
        <w:pStyle w:val="SingleTxtG"/>
        <w:rPr>
          <w:b/>
        </w:rPr>
      </w:pPr>
      <w:r w:rsidRPr="00C511D3">
        <w:rPr>
          <w:b/>
        </w:rPr>
        <w:t xml:space="preserve">Se référant à ses précédentes recommandations et </w:t>
      </w:r>
      <w:r>
        <w:rPr>
          <w:b/>
        </w:rPr>
        <w:t>aux propos tenus par</w:t>
      </w:r>
      <w:r w:rsidRPr="00C511D3">
        <w:rPr>
          <w:b/>
        </w:rPr>
        <w:t xml:space="preserve"> </w:t>
      </w:r>
      <w:r>
        <w:rPr>
          <w:b/>
        </w:rPr>
        <w:t>le</w:t>
      </w:r>
      <w:r w:rsidR="004B1E14">
        <w:rPr>
          <w:b/>
        </w:rPr>
        <w:t> </w:t>
      </w:r>
      <w:r w:rsidRPr="00973579">
        <w:rPr>
          <w:b/>
        </w:rPr>
        <w:t>représentant</w:t>
      </w:r>
      <w:r w:rsidRPr="00C511D3">
        <w:rPr>
          <w:b/>
        </w:rPr>
        <w:t xml:space="preserve"> de l</w:t>
      </w:r>
      <w:r>
        <w:rPr>
          <w:b/>
        </w:rPr>
        <w:t>’</w:t>
      </w:r>
      <w:r w:rsidRPr="00C511D3">
        <w:rPr>
          <w:b/>
        </w:rPr>
        <w:t>État partie lors de l</w:t>
      </w:r>
      <w:r>
        <w:rPr>
          <w:b/>
        </w:rPr>
        <w:t>’</w:t>
      </w:r>
      <w:r w:rsidRPr="00C511D3">
        <w:rPr>
          <w:b/>
        </w:rPr>
        <w:t>examen du rapport</w:t>
      </w:r>
      <w:r>
        <w:rPr>
          <w:b/>
        </w:rPr>
        <w:t>,</w:t>
      </w:r>
      <w:r w:rsidRPr="00C511D3">
        <w:rPr>
          <w:b/>
        </w:rPr>
        <w:t xml:space="preserve"> </w:t>
      </w:r>
      <w:r>
        <w:rPr>
          <w:b/>
        </w:rPr>
        <w:t>selon lesquels</w:t>
      </w:r>
      <w:r w:rsidRPr="00C511D3">
        <w:rPr>
          <w:b/>
        </w:rPr>
        <w:t xml:space="preserve"> les</w:t>
      </w:r>
      <w:r w:rsidR="004B1E14">
        <w:rPr>
          <w:b/>
        </w:rPr>
        <w:t> </w:t>
      </w:r>
      <w:r w:rsidRPr="00C511D3">
        <w:rPr>
          <w:b/>
        </w:rPr>
        <w:t xml:space="preserve">autorités </w:t>
      </w:r>
      <w:r>
        <w:rPr>
          <w:b/>
        </w:rPr>
        <w:t>approuvent le principe consistant à</w:t>
      </w:r>
      <w:r w:rsidRPr="00C511D3">
        <w:rPr>
          <w:b/>
        </w:rPr>
        <w:t xml:space="preserve"> rendre publics les rapports sur </w:t>
      </w:r>
      <w:r w:rsidRPr="001E0409">
        <w:rPr>
          <w:b/>
        </w:rPr>
        <w:t>les</w:t>
      </w:r>
      <w:r w:rsidR="00F80655">
        <w:rPr>
          <w:b/>
        </w:rPr>
        <w:t> </w:t>
      </w:r>
      <w:r w:rsidRPr="001E0409">
        <w:rPr>
          <w:b/>
        </w:rPr>
        <w:t>visites du CPT dans l</w:t>
      </w:r>
      <w:r>
        <w:rPr>
          <w:b/>
        </w:rPr>
        <w:t>’</w:t>
      </w:r>
      <w:r w:rsidRPr="001E0409">
        <w:rPr>
          <w:b/>
        </w:rPr>
        <w:t>État partie</w:t>
      </w:r>
      <w:r w:rsidRPr="00C511D3">
        <w:rPr>
          <w:b/>
        </w:rPr>
        <w:t xml:space="preserve">, le </w:t>
      </w:r>
      <w:r>
        <w:rPr>
          <w:b/>
        </w:rPr>
        <w:t>Comité exhorte</w:t>
      </w:r>
      <w:r w:rsidRPr="00C511D3">
        <w:rPr>
          <w:b/>
        </w:rPr>
        <w:t xml:space="preserve"> l</w:t>
      </w:r>
      <w:r>
        <w:rPr>
          <w:b/>
        </w:rPr>
        <w:t>’</w:t>
      </w:r>
      <w:r w:rsidRPr="00C511D3">
        <w:rPr>
          <w:b/>
        </w:rPr>
        <w:t xml:space="preserve">État partie </w:t>
      </w:r>
      <w:r>
        <w:rPr>
          <w:b/>
        </w:rPr>
        <w:t>à</w:t>
      </w:r>
      <w:r w:rsidRPr="00C511D3">
        <w:rPr>
          <w:b/>
        </w:rPr>
        <w:t xml:space="preserve"> publier ces</w:t>
      </w:r>
      <w:r w:rsidR="00F80655">
        <w:rPr>
          <w:b/>
        </w:rPr>
        <w:t> </w:t>
      </w:r>
      <w:r w:rsidRPr="00C511D3">
        <w:rPr>
          <w:b/>
        </w:rPr>
        <w:t xml:space="preserve">rapports, y compris ceux </w:t>
      </w:r>
      <w:r>
        <w:rPr>
          <w:b/>
        </w:rPr>
        <w:t>consacrés</w:t>
      </w:r>
      <w:r w:rsidRPr="00C511D3">
        <w:rPr>
          <w:b/>
        </w:rPr>
        <w:t xml:space="preserve"> </w:t>
      </w:r>
      <w:r>
        <w:rPr>
          <w:b/>
        </w:rPr>
        <w:t>aux</w:t>
      </w:r>
      <w:r w:rsidRPr="00C511D3">
        <w:rPr>
          <w:b/>
        </w:rPr>
        <w:t xml:space="preserve"> visites </w:t>
      </w:r>
      <w:r>
        <w:rPr>
          <w:b/>
        </w:rPr>
        <w:t xml:space="preserve">effectuées </w:t>
      </w:r>
      <w:r w:rsidRPr="00C511D3">
        <w:rPr>
          <w:b/>
        </w:rPr>
        <w:t xml:space="preserve">dans le </w:t>
      </w:r>
      <w:r w:rsidRPr="001E0409">
        <w:rPr>
          <w:b/>
        </w:rPr>
        <w:t>Caucase du Nord. Le</w:t>
      </w:r>
      <w:r w:rsidR="004B1E14">
        <w:rPr>
          <w:b/>
        </w:rPr>
        <w:t> </w:t>
      </w:r>
      <w:r w:rsidRPr="001E0409">
        <w:rPr>
          <w:b/>
        </w:rPr>
        <w:t>Comité demande en outre à l</w:t>
      </w:r>
      <w:r>
        <w:rPr>
          <w:b/>
        </w:rPr>
        <w:t>’</w:t>
      </w:r>
      <w:r w:rsidRPr="001E0409">
        <w:rPr>
          <w:b/>
        </w:rPr>
        <w:t>État partie de l</w:t>
      </w:r>
      <w:r>
        <w:rPr>
          <w:b/>
        </w:rPr>
        <w:t>’</w:t>
      </w:r>
      <w:r w:rsidRPr="001E0409">
        <w:rPr>
          <w:b/>
        </w:rPr>
        <w:t xml:space="preserve">informer </w:t>
      </w:r>
      <w:r>
        <w:rPr>
          <w:b/>
        </w:rPr>
        <w:t xml:space="preserve">des dates fixées </w:t>
      </w:r>
      <w:r w:rsidRPr="00C511D3">
        <w:rPr>
          <w:b/>
        </w:rPr>
        <w:t>pour leur</w:t>
      </w:r>
      <w:r w:rsidR="00F80655">
        <w:rPr>
          <w:b/>
        </w:rPr>
        <w:t> </w:t>
      </w:r>
      <w:r w:rsidRPr="00C511D3">
        <w:rPr>
          <w:b/>
        </w:rPr>
        <w:t>publication.</w:t>
      </w:r>
    </w:p>
    <w:p w:rsidR="00C26F70" w:rsidRPr="00F02FAE" w:rsidRDefault="00C26F70" w:rsidP="00C26F70">
      <w:pPr>
        <w:pStyle w:val="H23G"/>
      </w:pPr>
      <w:r w:rsidRPr="00F02FAE">
        <w:tab/>
      </w:r>
      <w:r w:rsidRPr="00F02FAE">
        <w:tab/>
        <w:t xml:space="preserve">Violence </w:t>
      </w:r>
      <w:r>
        <w:t>à l’égard des femmes</w:t>
      </w:r>
    </w:p>
    <w:p w:rsidR="00C26F70" w:rsidRDefault="00C26F70" w:rsidP="00C26F70">
      <w:pPr>
        <w:pStyle w:val="SingleTxtG"/>
      </w:pPr>
      <w:r w:rsidRPr="00F02FAE">
        <w:t>14.</w:t>
      </w:r>
      <w:r w:rsidRPr="00F02FAE">
        <w:tab/>
      </w:r>
      <w:r>
        <w:t>Compte tenu d</w:t>
      </w:r>
      <w:r w:rsidRPr="00E902C4">
        <w:t xml:space="preserve">es informations persistantes </w:t>
      </w:r>
      <w:r>
        <w:t>faisant état d’</w:t>
      </w:r>
      <w:r w:rsidRPr="00E902C4">
        <w:t xml:space="preserve">allégations de nombreuses formes de violence </w:t>
      </w:r>
      <w:r>
        <w:t>à l’égard des</w:t>
      </w:r>
      <w:r w:rsidRPr="00E902C4">
        <w:t xml:space="preserve"> femmes </w:t>
      </w:r>
      <w:r>
        <w:t xml:space="preserve">sur tout le territoire de </w:t>
      </w:r>
      <w:r w:rsidRPr="00E902C4">
        <w:t>l</w:t>
      </w:r>
      <w:r>
        <w:t>’</w:t>
      </w:r>
      <w:r w:rsidRPr="00E902C4">
        <w:t>État partie, le Comité s</w:t>
      </w:r>
      <w:r>
        <w:t>’</w:t>
      </w:r>
      <w:r w:rsidRPr="00E902C4">
        <w:t xml:space="preserve">inquiète </w:t>
      </w:r>
      <w:r>
        <w:t>du faible</w:t>
      </w:r>
      <w:r w:rsidRPr="00E902C4">
        <w:t xml:space="preserve"> nombre de plaintes, </w:t>
      </w:r>
      <w:r>
        <w:t>d’</w:t>
      </w:r>
      <w:r w:rsidRPr="00E902C4">
        <w:t xml:space="preserve">enquêtes et </w:t>
      </w:r>
      <w:r>
        <w:t>de</w:t>
      </w:r>
      <w:r w:rsidRPr="00E902C4">
        <w:t xml:space="preserve"> poursuites </w:t>
      </w:r>
      <w:r>
        <w:t xml:space="preserve">pour </w:t>
      </w:r>
      <w:r w:rsidRPr="00E902C4">
        <w:t xml:space="preserve">actes de violence familiale et </w:t>
      </w:r>
      <w:r>
        <w:t>de</w:t>
      </w:r>
      <w:r w:rsidRPr="00E902C4">
        <w:t xml:space="preserve"> violence </w:t>
      </w:r>
      <w:r>
        <w:t>à l’égard d</w:t>
      </w:r>
      <w:r w:rsidRPr="00E902C4">
        <w:t xml:space="preserve">es femmes, y compris </w:t>
      </w:r>
      <w:r>
        <w:t>pour</w:t>
      </w:r>
      <w:r w:rsidRPr="00E902C4">
        <w:t xml:space="preserve"> viol conjugal. Il est également préoccupé par les </w:t>
      </w:r>
      <w:r>
        <w:t>renseignements indiquant que l</w:t>
      </w:r>
      <w:r w:rsidRPr="00E902C4">
        <w:t xml:space="preserve">es </w:t>
      </w:r>
      <w:r>
        <w:t>membres des forces de l’ordre</w:t>
      </w:r>
      <w:r w:rsidRPr="00E902C4">
        <w:t xml:space="preserve"> sont </w:t>
      </w:r>
      <w:r>
        <w:t>peu disposés</w:t>
      </w:r>
      <w:r w:rsidRPr="00E902C4">
        <w:t xml:space="preserve"> à enregistrer les </w:t>
      </w:r>
      <w:r>
        <w:t>plaintes pour</w:t>
      </w:r>
      <w:r w:rsidRPr="00E902C4">
        <w:t xml:space="preserve"> violence </w:t>
      </w:r>
      <w:r>
        <w:t>familiale</w:t>
      </w:r>
      <w:r w:rsidRPr="00E902C4">
        <w:t xml:space="preserve"> et </w:t>
      </w:r>
      <w:r>
        <w:t>que d</w:t>
      </w:r>
      <w:r w:rsidRPr="00E902C4">
        <w:t xml:space="preserve">es femmes </w:t>
      </w:r>
      <w:r>
        <w:t>chercha</w:t>
      </w:r>
      <w:r w:rsidRPr="00E902C4">
        <w:t xml:space="preserve">nt </w:t>
      </w:r>
      <w:r>
        <w:t>à obtenir qu’une enquête pénale soit menée sur leurs</w:t>
      </w:r>
      <w:r w:rsidRPr="00E902C4">
        <w:t xml:space="preserve"> allégations de violence </w:t>
      </w:r>
      <w:r>
        <w:t>familiale</w:t>
      </w:r>
      <w:r w:rsidRPr="00E902C4">
        <w:t xml:space="preserve"> sont contraint</w:t>
      </w:r>
      <w:r>
        <w:t>e</w:t>
      </w:r>
      <w:r w:rsidRPr="00E902C4">
        <w:t xml:space="preserve">s de participer à des </w:t>
      </w:r>
      <w:r>
        <w:t>procédures</w:t>
      </w:r>
      <w:r w:rsidRPr="00E902C4">
        <w:t xml:space="preserve"> de réconciliation. Le</w:t>
      </w:r>
      <w:r w:rsidR="004B1E14">
        <w:t> </w:t>
      </w:r>
      <w:r w:rsidRPr="00E902C4">
        <w:t xml:space="preserve">Comité </w:t>
      </w:r>
      <w:r>
        <w:t>s’inquiète aussi de</w:t>
      </w:r>
      <w:r w:rsidRPr="00E902C4">
        <w:t xml:space="preserve"> l</w:t>
      </w:r>
      <w:r>
        <w:t>’</w:t>
      </w:r>
      <w:r w:rsidRPr="00E902C4">
        <w:t xml:space="preserve">absence </w:t>
      </w:r>
      <w:r>
        <w:t>de</w:t>
      </w:r>
      <w:r w:rsidRPr="00E902C4">
        <w:t xml:space="preserve"> définition de la violence </w:t>
      </w:r>
      <w:r>
        <w:t>familiale</w:t>
      </w:r>
      <w:r w:rsidRPr="00E902C4">
        <w:t xml:space="preserve"> dans la</w:t>
      </w:r>
      <w:r w:rsidR="004B1E14">
        <w:t> </w:t>
      </w:r>
      <w:r w:rsidRPr="00E902C4">
        <w:t>législation de l</w:t>
      </w:r>
      <w:r>
        <w:t>’</w:t>
      </w:r>
      <w:r w:rsidRPr="00E902C4">
        <w:t>État partie (art.</w:t>
      </w:r>
      <w:r>
        <w:t> </w:t>
      </w:r>
      <w:r w:rsidRPr="00E902C4">
        <w:t>1</w:t>
      </w:r>
      <w:r w:rsidRPr="008A00C3">
        <w:rPr>
          <w:vertAlign w:val="superscript"/>
        </w:rPr>
        <w:t>er</w:t>
      </w:r>
      <w:r w:rsidRPr="00E902C4">
        <w:t>, 2, 11, 13 et</w:t>
      </w:r>
      <w:r>
        <w:t> </w:t>
      </w:r>
      <w:r w:rsidRPr="00E902C4">
        <w:t>16).</w:t>
      </w:r>
    </w:p>
    <w:p w:rsidR="00C26F70" w:rsidRDefault="00C26F70" w:rsidP="00F80655">
      <w:pPr>
        <w:pStyle w:val="SingleTxtG"/>
        <w:keepLines/>
        <w:rPr>
          <w:b/>
        </w:rPr>
      </w:pPr>
      <w:r w:rsidRPr="00713E32">
        <w:rPr>
          <w:b/>
        </w:rPr>
        <w:t xml:space="preserve">Le Comité </w:t>
      </w:r>
      <w:r>
        <w:rPr>
          <w:b/>
        </w:rPr>
        <w:t>exhorte</w:t>
      </w:r>
      <w:r w:rsidRPr="00713E32">
        <w:rPr>
          <w:b/>
        </w:rPr>
        <w:t xml:space="preserve"> l</w:t>
      </w:r>
      <w:r>
        <w:rPr>
          <w:b/>
        </w:rPr>
        <w:t>’</w:t>
      </w:r>
      <w:r w:rsidRPr="00713E32">
        <w:rPr>
          <w:b/>
        </w:rPr>
        <w:t xml:space="preserve">État partie à </w:t>
      </w:r>
      <w:r>
        <w:rPr>
          <w:b/>
        </w:rPr>
        <w:t>inclure une définition de</w:t>
      </w:r>
      <w:r w:rsidRPr="00713E32">
        <w:rPr>
          <w:b/>
        </w:rPr>
        <w:t xml:space="preserve"> la violence </w:t>
      </w:r>
      <w:r>
        <w:rPr>
          <w:b/>
        </w:rPr>
        <w:t>familiale</w:t>
      </w:r>
      <w:r w:rsidRPr="00713E32">
        <w:rPr>
          <w:b/>
        </w:rPr>
        <w:t xml:space="preserve"> dans sa législation et </w:t>
      </w:r>
      <w:r>
        <w:rPr>
          <w:b/>
        </w:rPr>
        <w:t>à</w:t>
      </w:r>
      <w:r w:rsidRPr="00713E32">
        <w:rPr>
          <w:b/>
        </w:rPr>
        <w:t xml:space="preserve"> </w:t>
      </w:r>
      <w:r>
        <w:rPr>
          <w:b/>
        </w:rPr>
        <w:t xml:space="preserve">faire le nécessaire pour </w:t>
      </w:r>
      <w:r w:rsidRPr="00713E32">
        <w:rPr>
          <w:b/>
        </w:rPr>
        <w:t xml:space="preserve">que tous les cas de violence </w:t>
      </w:r>
      <w:r>
        <w:rPr>
          <w:b/>
        </w:rPr>
        <w:t>à l’égard des</w:t>
      </w:r>
      <w:r w:rsidR="004B1E14">
        <w:rPr>
          <w:b/>
        </w:rPr>
        <w:t> </w:t>
      </w:r>
      <w:r w:rsidRPr="00713E32">
        <w:rPr>
          <w:b/>
        </w:rPr>
        <w:t xml:space="preserve">femmes, </w:t>
      </w:r>
      <w:r>
        <w:rPr>
          <w:b/>
        </w:rPr>
        <w:t>y compris</w:t>
      </w:r>
      <w:r w:rsidRPr="00713E32">
        <w:rPr>
          <w:b/>
        </w:rPr>
        <w:t xml:space="preserve"> </w:t>
      </w:r>
      <w:r>
        <w:rPr>
          <w:b/>
        </w:rPr>
        <w:t>les cas de</w:t>
      </w:r>
      <w:r w:rsidRPr="00713E32">
        <w:rPr>
          <w:b/>
        </w:rPr>
        <w:t xml:space="preserve"> violence </w:t>
      </w:r>
      <w:r>
        <w:rPr>
          <w:b/>
        </w:rPr>
        <w:t>familiale</w:t>
      </w:r>
      <w:r w:rsidRPr="00713E32">
        <w:rPr>
          <w:b/>
        </w:rPr>
        <w:t>, so</w:t>
      </w:r>
      <w:r>
        <w:rPr>
          <w:b/>
        </w:rPr>
        <w:t>ie</w:t>
      </w:r>
      <w:r w:rsidRPr="00713E32">
        <w:rPr>
          <w:b/>
        </w:rPr>
        <w:t xml:space="preserve">nt </w:t>
      </w:r>
      <w:r>
        <w:rPr>
          <w:b/>
        </w:rPr>
        <w:t>enregistrés</w:t>
      </w:r>
      <w:r w:rsidRPr="00713E32">
        <w:rPr>
          <w:b/>
        </w:rPr>
        <w:t xml:space="preserve"> par la police, que toutes les allégations de violence </w:t>
      </w:r>
      <w:r>
        <w:rPr>
          <w:b/>
        </w:rPr>
        <w:t>à l’égard d</w:t>
      </w:r>
      <w:r w:rsidRPr="00713E32">
        <w:rPr>
          <w:b/>
        </w:rPr>
        <w:t xml:space="preserve">es femmes </w:t>
      </w:r>
      <w:r>
        <w:rPr>
          <w:b/>
        </w:rPr>
        <w:t>donnent lieu sans délai à une enquête</w:t>
      </w:r>
      <w:r w:rsidRPr="00713E32">
        <w:rPr>
          <w:b/>
        </w:rPr>
        <w:t xml:space="preserve"> </w:t>
      </w:r>
      <w:r>
        <w:rPr>
          <w:b/>
        </w:rPr>
        <w:t>impartiale et efficace</w:t>
      </w:r>
      <w:r w:rsidRPr="00713E32">
        <w:rPr>
          <w:b/>
        </w:rPr>
        <w:t>, et que les auteurs soient poursuivis en justice. L</w:t>
      </w:r>
      <w:r>
        <w:rPr>
          <w:b/>
        </w:rPr>
        <w:t>’</w:t>
      </w:r>
      <w:r w:rsidRPr="00713E32">
        <w:rPr>
          <w:b/>
        </w:rPr>
        <w:t xml:space="preserve">État partie devrait </w:t>
      </w:r>
      <w:r>
        <w:rPr>
          <w:b/>
        </w:rPr>
        <w:t>prendre des mesures pour</w:t>
      </w:r>
      <w:r w:rsidRPr="00713E32">
        <w:rPr>
          <w:b/>
        </w:rPr>
        <w:t xml:space="preserve"> que </w:t>
      </w:r>
      <w:r>
        <w:rPr>
          <w:b/>
        </w:rPr>
        <w:t xml:space="preserve">des sanctions adaptées soient prononcées contre </w:t>
      </w:r>
      <w:r w:rsidRPr="00713E32">
        <w:rPr>
          <w:b/>
        </w:rPr>
        <w:t xml:space="preserve">les policiers </w:t>
      </w:r>
      <w:r>
        <w:rPr>
          <w:b/>
        </w:rPr>
        <w:t xml:space="preserve">qui </w:t>
      </w:r>
      <w:r w:rsidRPr="00713E32">
        <w:rPr>
          <w:b/>
        </w:rPr>
        <w:t>refusent d</w:t>
      </w:r>
      <w:r>
        <w:rPr>
          <w:b/>
        </w:rPr>
        <w:t>’</w:t>
      </w:r>
      <w:r w:rsidRPr="00713E32">
        <w:rPr>
          <w:b/>
        </w:rPr>
        <w:t xml:space="preserve">enregistrer </w:t>
      </w:r>
      <w:r>
        <w:rPr>
          <w:b/>
        </w:rPr>
        <w:t>de telles plaintes</w:t>
      </w:r>
      <w:r w:rsidRPr="00713E32">
        <w:rPr>
          <w:b/>
        </w:rPr>
        <w:t>.</w:t>
      </w:r>
    </w:p>
    <w:p w:rsidR="00C26F70" w:rsidRDefault="00C26F70" w:rsidP="00C26F70">
      <w:pPr>
        <w:pStyle w:val="H23G"/>
      </w:pPr>
      <w:r w:rsidRPr="00F02FAE">
        <w:tab/>
      </w:r>
      <w:r w:rsidRPr="00F02FAE">
        <w:tab/>
      </w:r>
      <w:r>
        <w:t>Actes de violence motivés par la race, l’origine ethnique ou l’identité des victimes</w:t>
      </w:r>
    </w:p>
    <w:p w:rsidR="00C26F70" w:rsidRDefault="00C26F70" w:rsidP="00C26F70">
      <w:pPr>
        <w:pStyle w:val="SingleTxtG"/>
      </w:pPr>
      <w:r w:rsidRPr="00F02FAE">
        <w:t>15.</w:t>
      </w:r>
      <w:r w:rsidRPr="00F02FAE">
        <w:tab/>
      </w:r>
      <w:r w:rsidRPr="00C750CF">
        <w:t xml:space="preserve">Le Comité est préoccupé par les informations persistantes </w:t>
      </w:r>
      <w:r>
        <w:t xml:space="preserve">faisant état </w:t>
      </w:r>
      <w:r w:rsidRPr="00C750CF">
        <w:t xml:space="preserve">de discrimination et </w:t>
      </w:r>
      <w:r>
        <w:t>de mauvais traitements,</w:t>
      </w:r>
      <w:r w:rsidRPr="00C750CF">
        <w:t xml:space="preserve"> </w:t>
      </w:r>
      <w:r>
        <w:t>notamment</w:t>
      </w:r>
      <w:r w:rsidRPr="00C750CF">
        <w:t xml:space="preserve"> </w:t>
      </w:r>
      <w:r>
        <w:t>d’actes de violence</w:t>
      </w:r>
      <w:r w:rsidRPr="00C750CF">
        <w:t xml:space="preserve"> et </w:t>
      </w:r>
      <w:r>
        <w:t>de violations</w:t>
      </w:r>
      <w:r w:rsidRPr="00C750CF">
        <w:t xml:space="preserve"> </w:t>
      </w:r>
      <w:r>
        <w:t>visant des</w:t>
      </w:r>
      <w:r w:rsidRPr="00C750CF">
        <w:t xml:space="preserve"> Roms et </w:t>
      </w:r>
      <w:r>
        <w:t xml:space="preserve">des membres </w:t>
      </w:r>
      <w:r w:rsidRPr="00C750CF">
        <w:t>d</w:t>
      </w:r>
      <w:r>
        <w:t>’</w:t>
      </w:r>
      <w:r w:rsidRPr="00C750CF">
        <w:t>autres minorités ethniques</w:t>
      </w:r>
      <w:r>
        <w:t>, d</w:t>
      </w:r>
      <w:r w:rsidRPr="00C750CF">
        <w:t>es travailleurs migrants</w:t>
      </w:r>
      <w:r>
        <w:t>, d</w:t>
      </w:r>
      <w:r w:rsidRPr="00C750CF">
        <w:t>es étrangers et d</w:t>
      </w:r>
      <w:r>
        <w:t>’</w:t>
      </w:r>
      <w:r w:rsidRPr="00C750CF">
        <w:t xml:space="preserve">autres </w:t>
      </w:r>
      <w:r>
        <w:t>personnes prises pour cible</w:t>
      </w:r>
      <w:r w:rsidRPr="00C750CF">
        <w:t xml:space="preserve"> en raison de leur identité ou de </w:t>
      </w:r>
      <w:r>
        <w:t xml:space="preserve">leur </w:t>
      </w:r>
      <w:r w:rsidRPr="00C750CF">
        <w:t>marginalisation sociale</w:t>
      </w:r>
      <w:r>
        <w:t>; il s’inquiète notamment des renseignements concernant</w:t>
      </w:r>
      <w:r w:rsidRPr="00C750CF">
        <w:t xml:space="preserve"> l</w:t>
      </w:r>
      <w:r>
        <w:t xml:space="preserve">e décès </w:t>
      </w:r>
      <w:r w:rsidRPr="00C750CF">
        <w:t>en détention d</w:t>
      </w:r>
      <w:r>
        <w:t>’</w:t>
      </w:r>
      <w:r w:rsidRPr="00C750CF">
        <w:t xml:space="preserve">un certain nombre de Roms à Kazan et à Pskov </w:t>
      </w:r>
      <w:r>
        <w:t>entre</w:t>
      </w:r>
      <w:r w:rsidRPr="00C750CF">
        <w:t xml:space="preserve"> </w:t>
      </w:r>
      <w:r>
        <w:t xml:space="preserve">2005 et </w:t>
      </w:r>
      <w:r w:rsidRPr="00C750CF">
        <w:t xml:space="preserve">2011. Le Comité est en outre préoccupé par les informations selon lesquelles la police ne </w:t>
      </w:r>
      <w:r>
        <w:t>réagit pas</w:t>
      </w:r>
      <w:r w:rsidRPr="00C750CF">
        <w:t xml:space="preserve"> </w:t>
      </w:r>
      <w:r>
        <w:t xml:space="preserve">avec diligence </w:t>
      </w:r>
      <w:r w:rsidRPr="00C750CF">
        <w:t>aux</w:t>
      </w:r>
      <w:r>
        <w:t xml:space="preserve"> actes de</w:t>
      </w:r>
      <w:r w:rsidRPr="00C750CF">
        <w:t xml:space="preserve"> </w:t>
      </w:r>
      <w:r>
        <w:t>violence envers</w:t>
      </w:r>
      <w:r w:rsidRPr="00C750CF">
        <w:t xml:space="preserve"> les lesbiennes, </w:t>
      </w:r>
      <w:r>
        <w:t xml:space="preserve">les </w:t>
      </w:r>
      <w:r w:rsidRPr="00C750CF">
        <w:t xml:space="preserve">gays, </w:t>
      </w:r>
      <w:r>
        <w:t xml:space="preserve">les </w:t>
      </w:r>
      <w:r w:rsidRPr="00C750CF">
        <w:t xml:space="preserve">bisexuels et </w:t>
      </w:r>
      <w:r>
        <w:t>les</w:t>
      </w:r>
      <w:r w:rsidR="00F80655">
        <w:t> </w:t>
      </w:r>
      <w:r w:rsidRPr="00C750CF">
        <w:t xml:space="preserve">transgenres (LGBT), ou </w:t>
      </w:r>
      <w:r>
        <w:t xml:space="preserve">ne procède pas systématiquement à une </w:t>
      </w:r>
      <w:r w:rsidRPr="00C750CF">
        <w:t xml:space="preserve">enquête </w:t>
      </w:r>
      <w:r>
        <w:t>efficace</w:t>
      </w:r>
      <w:r w:rsidRPr="00C750CF">
        <w:t xml:space="preserve"> </w:t>
      </w:r>
      <w:r>
        <w:t xml:space="preserve">sur </w:t>
      </w:r>
      <w:r w:rsidRPr="00C750CF">
        <w:t>les</w:t>
      </w:r>
      <w:r w:rsidR="00F80655">
        <w:t> </w:t>
      </w:r>
      <w:r>
        <w:t xml:space="preserve">auteurs </w:t>
      </w:r>
      <w:r w:rsidRPr="00C750CF">
        <w:t xml:space="preserve">de </w:t>
      </w:r>
      <w:r>
        <w:t xml:space="preserve">tels actes </w:t>
      </w:r>
      <w:r w:rsidRPr="006E2C59">
        <w:t xml:space="preserve">et </w:t>
      </w:r>
      <w:r>
        <w:t>à leur inculpation</w:t>
      </w:r>
      <w:r w:rsidRPr="00C750CF">
        <w:t xml:space="preserve">, comme </w:t>
      </w:r>
      <w:r>
        <w:t>cela a été dit au sujet des actes de violence</w:t>
      </w:r>
      <w:r w:rsidRPr="00C750CF">
        <w:t xml:space="preserve"> </w:t>
      </w:r>
      <w:r>
        <w:t xml:space="preserve">récemment perpétrés </w:t>
      </w:r>
      <w:r w:rsidRPr="00C750CF">
        <w:t xml:space="preserve">contre le </w:t>
      </w:r>
      <w:r>
        <w:t>«</w:t>
      </w:r>
      <w:r w:rsidRPr="00C750CF">
        <w:t xml:space="preserve">Club </w:t>
      </w:r>
      <w:r>
        <w:t>des 7 </w:t>
      </w:r>
      <w:r w:rsidRPr="00C750CF">
        <w:t>jours gratuits</w:t>
      </w:r>
      <w:r>
        <w:t>»</w:t>
      </w:r>
      <w:r w:rsidRPr="00C750CF">
        <w:t xml:space="preserve"> à Moscou et le </w:t>
      </w:r>
      <w:r>
        <w:t>«Club de la v</w:t>
      </w:r>
      <w:r w:rsidRPr="00C750CF">
        <w:t>ie parisienne</w:t>
      </w:r>
      <w:r>
        <w:t>»</w:t>
      </w:r>
      <w:r w:rsidRPr="00C750CF">
        <w:t xml:space="preserve"> à </w:t>
      </w:r>
      <w:r w:rsidRPr="00663A1B">
        <w:t>Tioumen</w:t>
      </w:r>
      <w:r w:rsidRPr="00C750CF">
        <w:t xml:space="preserve"> (art.</w:t>
      </w:r>
      <w:r>
        <w:t> </w:t>
      </w:r>
      <w:r w:rsidRPr="00C750CF">
        <w:t>2, 12, 13 et</w:t>
      </w:r>
      <w:r>
        <w:t> </w:t>
      </w:r>
      <w:r w:rsidRPr="00C750CF">
        <w:t>16).</w:t>
      </w:r>
    </w:p>
    <w:p w:rsidR="00C26F70" w:rsidRPr="00F02FAE" w:rsidRDefault="00C26F70" w:rsidP="004B1E14">
      <w:pPr>
        <w:pStyle w:val="SingleTxtG"/>
        <w:keepNext/>
        <w:rPr>
          <w:b/>
        </w:rPr>
      </w:pPr>
      <w:r>
        <w:rPr>
          <w:b/>
        </w:rPr>
        <w:t>L’État partie devrait</w:t>
      </w:r>
      <w:r w:rsidRPr="00F02FAE">
        <w:rPr>
          <w:b/>
        </w:rPr>
        <w:t>:</w:t>
      </w:r>
    </w:p>
    <w:p w:rsidR="00C26F70" w:rsidRDefault="00C26F70" w:rsidP="004B1E14">
      <w:pPr>
        <w:pStyle w:val="SingleTxtG"/>
        <w:ind w:firstLine="567"/>
        <w:rPr>
          <w:b/>
        </w:rPr>
      </w:pPr>
      <w:r w:rsidRPr="00F02FAE">
        <w:rPr>
          <w:b/>
        </w:rPr>
        <w:t>a)</w:t>
      </w:r>
      <w:r w:rsidRPr="00F02FAE">
        <w:rPr>
          <w:b/>
        </w:rPr>
        <w:tab/>
      </w:r>
      <w:r w:rsidRPr="00223E3A">
        <w:rPr>
          <w:b/>
        </w:rPr>
        <w:t>Prendre des mesures efficaces pour assurer la protection de toutes les</w:t>
      </w:r>
      <w:r w:rsidR="00F80655">
        <w:rPr>
          <w:b/>
        </w:rPr>
        <w:t> </w:t>
      </w:r>
      <w:r w:rsidRPr="00223E3A">
        <w:rPr>
          <w:b/>
        </w:rPr>
        <w:t xml:space="preserve">personnes </w:t>
      </w:r>
      <w:r>
        <w:rPr>
          <w:b/>
        </w:rPr>
        <w:t>en danger</w:t>
      </w:r>
      <w:r w:rsidRPr="00223E3A">
        <w:rPr>
          <w:b/>
        </w:rPr>
        <w:t xml:space="preserve">, </w:t>
      </w:r>
      <w:r>
        <w:rPr>
          <w:b/>
        </w:rPr>
        <w:t>notamment</w:t>
      </w:r>
      <w:r w:rsidRPr="00223E3A">
        <w:rPr>
          <w:b/>
        </w:rPr>
        <w:t xml:space="preserve"> les Roms, les </w:t>
      </w:r>
      <w:r>
        <w:rPr>
          <w:b/>
        </w:rPr>
        <w:t>membres de</w:t>
      </w:r>
      <w:r w:rsidRPr="00223E3A">
        <w:rPr>
          <w:b/>
        </w:rPr>
        <w:t xml:space="preserve"> minorités ethniques, les</w:t>
      </w:r>
      <w:r w:rsidR="00F80655">
        <w:rPr>
          <w:b/>
        </w:rPr>
        <w:t> </w:t>
      </w:r>
      <w:r w:rsidRPr="00223E3A">
        <w:rPr>
          <w:b/>
        </w:rPr>
        <w:t xml:space="preserve">travailleurs migrants, les LGBT et les étrangers, </w:t>
      </w:r>
      <w:r>
        <w:rPr>
          <w:b/>
        </w:rPr>
        <w:t>notamment en renforçant la</w:t>
      </w:r>
      <w:r w:rsidR="00F80655">
        <w:rPr>
          <w:b/>
        </w:rPr>
        <w:t> </w:t>
      </w:r>
      <w:r>
        <w:rPr>
          <w:b/>
        </w:rPr>
        <w:t>surveillance</w:t>
      </w:r>
      <w:r w:rsidRPr="00223E3A">
        <w:rPr>
          <w:b/>
        </w:rPr>
        <w:t xml:space="preserve">. Tous les actes de violence et de discrimination </w:t>
      </w:r>
      <w:r>
        <w:rPr>
          <w:b/>
        </w:rPr>
        <w:t>dirigés contre d</w:t>
      </w:r>
      <w:r w:rsidRPr="00223E3A">
        <w:rPr>
          <w:b/>
        </w:rPr>
        <w:t xml:space="preserve">es membres de ces groupes </w:t>
      </w:r>
      <w:r>
        <w:rPr>
          <w:b/>
        </w:rPr>
        <w:t>devraient donner lieu dans les meilleurs délais à une enquête impartiale et efficace;</w:t>
      </w:r>
      <w:r w:rsidRPr="00223E3A">
        <w:rPr>
          <w:b/>
        </w:rPr>
        <w:t xml:space="preserve"> le</w:t>
      </w:r>
      <w:r>
        <w:rPr>
          <w:b/>
        </w:rPr>
        <w:t>urs</w:t>
      </w:r>
      <w:r w:rsidRPr="00223E3A">
        <w:rPr>
          <w:b/>
        </w:rPr>
        <w:t xml:space="preserve"> auteurs </w:t>
      </w:r>
      <w:r>
        <w:rPr>
          <w:b/>
        </w:rPr>
        <w:t>devraient être</w:t>
      </w:r>
      <w:r w:rsidRPr="00223E3A">
        <w:rPr>
          <w:b/>
        </w:rPr>
        <w:t xml:space="preserve"> traduits en justice et </w:t>
      </w:r>
      <w:r>
        <w:rPr>
          <w:b/>
        </w:rPr>
        <w:t>les</w:t>
      </w:r>
      <w:r w:rsidRPr="00223E3A">
        <w:rPr>
          <w:b/>
        </w:rPr>
        <w:t xml:space="preserve"> victimes</w:t>
      </w:r>
      <w:r>
        <w:rPr>
          <w:b/>
        </w:rPr>
        <w:t xml:space="preserve"> devraient obtenir </w:t>
      </w:r>
      <w:r w:rsidRPr="00223E3A">
        <w:rPr>
          <w:b/>
        </w:rPr>
        <w:t xml:space="preserve">réparation. Le Comité recommande que des statistiques soient établies </w:t>
      </w:r>
      <w:r>
        <w:rPr>
          <w:b/>
        </w:rPr>
        <w:t>sur</w:t>
      </w:r>
      <w:r w:rsidRPr="00223E3A">
        <w:rPr>
          <w:b/>
        </w:rPr>
        <w:t xml:space="preserve"> tou</w:t>
      </w:r>
      <w:r>
        <w:rPr>
          <w:b/>
        </w:rPr>
        <w:t>te</w:t>
      </w:r>
      <w:r w:rsidRPr="00223E3A">
        <w:rPr>
          <w:b/>
        </w:rPr>
        <w:t xml:space="preserve">s les </w:t>
      </w:r>
      <w:r>
        <w:rPr>
          <w:b/>
        </w:rPr>
        <w:t>infractions</w:t>
      </w:r>
      <w:r w:rsidRPr="00223E3A">
        <w:rPr>
          <w:b/>
        </w:rPr>
        <w:t xml:space="preserve"> </w:t>
      </w:r>
      <w:r>
        <w:rPr>
          <w:b/>
        </w:rPr>
        <w:t>commises contre</w:t>
      </w:r>
      <w:r w:rsidRPr="00223E3A">
        <w:rPr>
          <w:b/>
        </w:rPr>
        <w:t xml:space="preserve"> </w:t>
      </w:r>
      <w:r>
        <w:rPr>
          <w:b/>
        </w:rPr>
        <w:t>d</w:t>
      </w:r>
      <w:r w:rsidRPr="00223E3A">
        <w:rPr>
          <w:b/>
        </w:rPr>
        <w:t xml:space="preserve">es membres de ces groupes vulnérables, </w:t>
      </w:r>
      <w:r>
        <w:rPr>
          <w:b/>
        </w:rPr>
        <w:t>ainsi que</w:t>
      </w:r>
      <w:r w:rsidRPr="00223E3A">
        <w:rPr>
          <w:b/>
        </w:rPr>
        <w:t xml:space="preserve"> sur les résultats des </w:t>
      </w:r>
      <w:r>
        <w:rPr>
          <w:b/>
        </w:rPr>
        <w:t>enquêtes et</w:t>
      </w:r>
      <w:r w:rsidRPr="00223E3A">
        <w:rPr>
          <w:b/>
        </w:rPr>
        <w:t xml:space="preserve"> des poursuites </w:t>
      </w:r>
      <w:r>
        <w:rPr>
          <w:b/>
        </w:rPr>
        <w:t>menées et sur l</w:t>
      </w:r>
      <w:r w:rsidRPr="00223E3A">
        <w:rPr>
          <w:b/>
        </w:rPr>
        <w:t>es</w:t>
      </w:r>
      <w:r w:rsidR="00F80655">
        <w:rPr>
          <w:b/>
        </w:rPr>
        <w:t> </w:t>
      </w:r>
      <w:r w:rsidRPr="00223E3A">
        <w:rPr>
          <w:b/>
        </w:rPr>
        <w:t xml:space="preserve">mesures </w:t>
      </w:r>
      <w:r>
        <w:rPr>
          <w:b/>
        </w:rPr>
        <w:t>de réparation</w:t>
      </w:r>
      <w:r w:rsidRPr="00223E3A">
        <w:rPr>
          <w:b/>
        </w:rPr>
        <w:t xml:space="preserve"> </w:t>
      </w:r>
      <w:r>
        <w:rPr>
          <w:b/>
        </w:rPr>
        <w:t>qui ont été prises</w:t>
      </w:r>
      <w:r w:rsidRPr="00223E3A">
        <w:rPr>
          <w:b/>
        </w:rPr>
        <w:t>;</w:t>
      </w:r>
    </w:p>
    <w:p w:rsidR="00C26F70" w:rsidRPr="003D4A96" w:rsidRDefault="00C26F70" w:rsidP="004B1E14">
      <w:pPr>
        <w:pStyle w:val="SingleTxtG"/>
        <w:ind w:firstLine="567"/>
        <w:rPr>
          <w:b/>
        </w:rPr>
      </w:pPr>
      <w:r w:rsidRPr="00F02FAE">
        <w:rPr>
          <w:b/>
        </w:rPr>
        <w:t>b)</w:t>
      </w:r>
      <w:r w:rsidRPr="00F02FAE">
        <w:rPr>
          <w:b/>
        </w:rPr>
        <w:tab/>
      </w:r>
      <w:r w:rsidRPr="003D4A96">
        <w:rPr>
          <w:b/>
        </w:rPr>
        <w:t xml:space="preserve">Condamner publiquement les </w:t>
      </w:r>
      <w:r>
        <w:rPr>
          <w:b/>
        </w:rPr>
        <w:t>attaques</w:t>
      </w:r>
      <w:r w:rsidRPr="003D4A96">
        <w:rPr>
          <w:b/>
        </w:rPr>
        <w:t xml:space="preserve"> contre les Roms, les minorités ethniques et </w:t>
      </w:r>
      <w:r>
        <w:rPr>
          <w:b/>
        </w:rPr>
        <w:t xml:space="preserve">les </w:t>
      </w:r>
      <w:r w:rsidRPr="003D4A96">
        <w:rPr>
          <w:b/>
        </w:rPr>
        <w:t>autres</w:t>
      </w:r>
      <w:r>
        <w:rPr>
          <w:b/>
        </w:rPr>
        <w:t xml:space="preserve"> minorités, les travailleurs migrants, l</w:t>
      </w:r>
      <w:r w:rsidRPr="003D4A96">
        <w:rPr>
          <w:b/>
        </w:rPr>
        <w:t xml:space="preserve">es LGBT et les autres personnes </w:t>
      </w:r>
      <w:r>
        <w:rPr>
          <w:b/>
        </w:rPr>
        <w:t xml:space="preserve">en danger, et </w:t>
      </w:r>
      <w:r w:rsidRPr="003D4A96">
        <w:rPr>
          <w:b/>
        </w:rPr>
        <w:t xml:space="preserve">organiser des campagnes de sensibilisation, y compris au sein de la police, </w:t>
      </w:r>
      <w:r>
        <w:rPr>
          <w:b/>
        </w:rPr>
        <w:t>pour</w:t>
      </w:r>
      <w:r w:rsidRPr="003D4A96">
        <w:rPr>
          <w:b/>
        </w:rPr>
        <w:t xml:space="preserve"> promouvoir la tolérance et le respect de la diversité.</w:t>
      </w:r>
    </w:p>
    <w:p w:rsidR="00C26F70" w:rsidRPr="00F02FAE" w:rsidRDefault="00C26F70" w:rsidP="00C26F70">
      <w:pPr>
        <w:pStyle w:val="H23G"/>
      </w:pPr>
      <w:r>
        <w:tab/>
      </w:r>
      <w:r>
        <w:tab/>
        <w:t xml:space="preserve">Bizutage </w:t>
      </w:r>
      <w:r w:rsidRPr="00F43441">
        <w:t>(«dedovchtchina»)</w:t>
      </w:r>
      <w:r w:rsidRPr="00F02FAE">
        <w:t xml:space="preserve"> </w:t>
      </w:r>
      <w:r>
        <w:t>et mauvais traitements dans les forces armées</w:t>
      </w:r>
    </w:p>
    <w:p w:rsidR="00C26F70" w:rsidRPr="005E4104" w:rsidRDefault="00C26F70" w:rsidP="00C26F70">
      <w:pPr>
        <w:pStyle w:val="SingleTxtG"/>
      </w:pPr>
      <w:r w:rsidRPr="00F02FAE">
        <w:t>16.</w:t>
      </w:r>
      <w:r w:rsidRPr="00F02FAE">
        <w:tab/>
      </w:r>
      <w:r w:rsidRPr="00593B0A">
        <w:t xml:space="preserve">Le Comité demeure préoccupé par les allégations </w:t>
      </w:r>
      <w:r>
        <w:t xml:space="preserve">faisant état d’actes de violence et de décès dans </w:t>
      </w:r>
      <w:r w:rsidRPr="00593B0A">
        <w:t>l</w:t>
      </w:r>
      <w:r>
        <w:t>’</w:t>
      </w:r>
      <w:r w:rsidRPr="00593B0A">
        <w:t xml:space="preserve">armée </w:t>
      </w:r>
      <w:r>
        <w:t>qui seraient liés à des pratiques de</w:t>
      </w:r>
      <w:r w:rsidRPr="00593B0A">
        <w:t xml:space="preserve"> bizutage des conscrits </w:t>
      </w:r>
      <w:r>
        <w:t>imputables à leurs camarades et à</w:t>
      </w:r>
      <w:r w:rsidRPr="00593B0A">
        <w:t xml:space="preserve"> </w:t>
      </w:r>
      <w:r>
        <w:t>des</w:t>
      </w:r>
      <w:r w:rsidRPr="00593B0A">
        <w:t xml:space="preserve"> </w:t>
      </w:r>
      <w:r w:rsidRPr="005E4104">
        <w:t>officiers</w:t>
      </w:r>
      <w:r w:rsidRPr="00593B0A">
        <w:t xml:space="preserve">, </w:t>
      </w:r>
      <w:r>
        <w:t xml:space="preserve">commises par ou avec le consentement exprès ou tacite, </w:t>
      </w:r>
      <w:r w:rsidRPr="00593B0A">
        <w:t xml:space="preserve">ou </w:t>
      </w:r>
      <w:r>
        <w:t xml:space="preserve">avec </w:t>
      </w:r>
      <w:r w:rsidRPr="005E4104">
        <w:t>l</w:t>
      </w:r>
      <w:r>
        <w:t>’</w:t>
      </w:r>
      <w:r w:rsidRPr="005E4104">
        <w:t>approbation</w:t>
      </w:r>
      <w:r>
        <w:t xml:space="preserve"> </w:t>
      </w:r>
      <w:r w:rsidRPr="00593B0A">
        <w:t xml:space="preserve">des supérieurs ou </w:t>
      </w:r>
      <w:r>
        <w:t>d’</w:t>
      </w:r>
      <w:r w:rsidRPr="00593B0A">
        <w:t xml:space="preserve">autres </w:t>
      </w:r>
      <w:r>
        <w:t>militaires</w:t>
      </w:r>
      <w:r w:rsidRPr="00593B0A">
        <w:t xml:space="preserve">. </w:t>
      </w:r>
      <w:r>
        <w:t>Il</w:t>
      </w:r>
      <w:r w:rsidRPr="00593B0A">
        <w:t xml:space="preserve"> </w:t>
      </w:r>
      <w:r>
        <w:t>prend acte d</w:t>
      </w:r>
      <w:r w:rsidRPr="00593B0A">
        <w:t xml:space="preserve">es </w:t>
      </w:r>
      <w:r>
        <w:t>renseignements</w:t>
      </w:r>
      <w:r w:rsidRPr="00593B0A">
        <w:t xml:space="preserve"> </w:t>
      </w:r>
      <w:r>
        <w:t>communiqués</w:t>
      </w:r>
      <w:r w:rsidRPr="00593B0A">
        <w:t xml:space="preserve"> par la délégation</w:t>
      </w:r>
      <w:r>
        <w:t xml:space="preserve"> selon lesquels</w:t>
      </w:r>
      <w:r w:rsidRPr="00593B0A">
        <w:t xml:space="preserve"> </w:t>
      </w:r>
      <w:r>
        <w:t>ces</w:t>
      </w:r>
      <w:r w:rsidRPr="00593B0A">
        <w:t xml:space="preserve"> pratiques ont diminué ces dernières années, </w:t>
      </w:r>
      <w:r>
        <w:t>mais il demeure</w:t>
      </w:r>
      <w:r w:rsidRPr="00593B0A">
        <w:t xml:space="preserve"> préoccupé par les nombreuses informations reçues sur </w:t>
      </w:r>
      <w:r>
        <w:t>des cas de</w:t>
      </w:r>
      <w:r w:rsidRPr="00593B0A">
        <w:t xml:space="preserve"> bizutage et </w:t>
      </w:r>
      <w:r>
        <w:t>par</w:t>
      </w:r>
      <w:r w:rsidRPr="00593B0A">
        <w:t xml:space="preserve"> les allégations </w:t>
      </w:r>
      <w:r>
        <w:t>indiquant que, dans plusieurs de ces cas,</w:t>
      </w:r>
      <w:r w:rsidRPr="00593B0A">
        <w:t xml:space="preserve"> </w:t>
      </w:r>
      <w:r>
        <w:t>il n’y a pas eu d’enquête en bonne et due forme, voire pas d’enquête du tout</w:t>
      </w:r>
      <w:r w:rsidRPr="00593B0A">
        <w:t xml:space="preserve">. Le Comité </w:t>
      </w:r>
      <w:r>
        <w:t>s’inquiète en outre d</w:t>
      </w:r>
      <w:r w:rsidRPr="00593B0A">
        <w:t xml:space="preserve">es </w:t>
      </w:r>
      <w:r>
        <w:t>informations selon lesquelles</w:t>
      </w:r>
      <w:r w:rsidRPr="00593B0A">
        <w:t xml:space="preserve"> les </w:t>
      </w:r>
      <w:r>
        <w:t>personnes</w:t>
      </w:r>
      <w:r w:rsidRPr="00593B0A">
        <w:t xml:space="preserve"> responsables de tels actes ne sont pas </w:t>
      </w:r>
      <w:r w:rsidRPr="005E4104">
        <w:t>d</w:t>
      </w:r>
      <w:r>
        <w:t>û</w:t>
      </w:r>
      <w:r w:rsidRPr="005E4104">
        <w:t>ment sanctionnées</w:t>
      </w:r>
      <w:r w:rsidRPr="00593B0A">
        <w:t xml:space="preserve"> (art.</w:t>
      </w:r>
      <w:r>
        <w:t> </w:t>
      </w:r>
      <w:r w:rsidRPr="00593B0A">
        <w:t>2, 4, 12, 13 et</w:t>
      </w:r>
      <w:r>
        <w:t> </w:t>
      </w:r>
      <w:r w:rsidRPr="00593B0A">
        <w:t>16).</w:t>
      </w:r>
    </w:p>
    <w:p w:rsidR="00C26F70" w:rsidRPr="00F02FAE" w:rsidRDefault="00C26F70" w:rsidP="00F80655">
      <w:pPr>
        <w:pStyle w:val="SingleTxtG"/>
        <w:keepLines/>
        <w:rPr>
          <w:b/>
        </w:rPr>
      </w:pPr>
      <w:r w:rsidRPr="00A76C0F">
        <w:rPr>
          <w:b/>
        </w:rPr>
        <w:t>L</w:t>
      </w:r>
      <w:r>
        <w:rPr>
          <w:b/>
        </w:rPr>
        <w:t>’</w:t>
      </w:r>
      <w:r w:rsidRPr="00A76C0F">
        <w:rPr>
          <w:b/>
        </w:rPr>
        <w:t xml:space="preserve">État partie devrait renforcer les mesures </w:t>
      </w:r>
      <w:r>
        <w:rPr>
          <w:b/>
        </w:rPr>
        <w:t xml:space="preserve">prises </w:t>
      </w:r>
      <w:r w:rsidRPr="00A76C0F">
        <w:rPr>
          <w:b/>
        </w:rPr>
        <w:t>pour interdire et éliminer le</w:t>
      </w:r>
      <w:r w:rsidR="00F80655">
        <w:rPr>
          <w:b/>
        </w:rPr>
        <w:t> </w:t>
      </w:r>
      <w:r w:rsidRPr="00A76C0F">
        <w:rPr>
          <w:b/>
        </w:rPr>
        <w:t xml:space="preserve">bizutage dans </w:t>
      </w:r>
      <w:r>
        <w:rPr>
          <w:b/>
        </w:rPr>
        <w:t>les forces armées</w:t>
      </w:r>
      <w:r w:rsidRPr="00A76C0F">
        <w:rPr>
          <w:b/>
        </w:rPr>
        <w:t xml:space="preserve"> et </w:t>
      </w:r>
      <w:r>
        <w:rPr>
          <w:b/>
        </w:rPr>
        <w:t>faire en sorte que des</w:t>
      </w:r>
      <w:r w:rsidRPr="00A76C0F">
        <w:rPr>
          <w:b/>
        </w:rPr>
        <w:t xml:space="preserve"> enquête</w:t>
      </w:r>
      <w:r>
        <w:rPr>
          <w:b/>
        </w:rPr>
        <w:t>s</w:t>
      </w:r>
      <w:r w:rsidRPr="00A76C0F">
        <w:rPr>
          <w:b/>
        </w:rPr>
        <w:t xml:space="preserve"> impartiale</w:t>
      </w:r>
      <w:r>
        <w:rPr>
          <w:b/>
        </w:rPr>
        <w:t>s soient menées</w:t>
      </w:r>
      <w:r w:rsidRPr="00A76C0F">
        <w:rPr>
          <w:b/>
        </w:rPr>
        <w:t xml:space="preserve"> </w:t>
      </w:r>
      <w:r>
        <w:rPr>
          <w:b/>
        </w:rPr>
        <w:t xml:space="preserve">sans délai </w:t>
      </w:r>
      <w:r w:rsidRPr="00A76C0F">
        <w:rPr>
          <w:b/>
        </w:rPr>
        <w:t xml:space="preserve">sur toutes les allégations </w:t>
      </w:r>
      <w:r>
        <w:rPr>
          <w:b/>
        </w:rPr>
        <w:t xml:space="preserve">faisant état </w:t>
      </w:r>
      <w:r w:rsidRPr="00A76C0F">
        <w:rPr>
          <w:b/>
        </w:rPr>
        <w:t xml:space="preserve">de bizutage et de </w:t>
      </w:r>
      <w:r>
        <w:rPr>
          <w:b/>
        </w:rPr>
        <w:t>décès</w:t>
      </w:r>
      <w:r w:rsidRPr="00A76C0F">
        <w:rPr>
          <w:b/>
        </w:rPr>
        <w:t xml:space="preserve"> dans l</w:t>
      </w:r>
      <w:r>
        <w:rPr>
          <w:b/>
        </w:rPr>
        <w:t>’</w:t>
      </w:r>
      <w:r w:rsidRPr="00A76C0F">
        <w:rPr>
          <w:b/>
        </w:rPr>
        <w:t xml:space="preserve">armée afin </w:t>
      </w:r>
      <w:r>
        <w:rPr>
          <w:b/>
        </w:rPr>
        <w:t>de parvenir à une</w:t>
      </w:r>
      <w:r w:rsidRPr="00A76C0F">
        <w:rPr>
          <w:b/>
        </w:rPr>
        <w:t xml:space="preserve"> tolérance zéro </w:t>
      </w:r>
      <w:r>
        <w:rPr>
          <w:b/>
        </w:rPr>
        <w:t xml:space="preserve">en ce qui concerne </w:t>
      </w:r>
      <w:r w:rsidRPr="00194101">
        <w:rPr>
          <w:b/>
        </w:rPr>
        <w:t xml:space="preserve">les mauvais traitements et la torture </w:t>
      </w:r>
      <w:r>
        <w:rPr>
          <w:b/>
        </w:rPr>
        <w:t xml:space="preserve">sur des </w:t>
      </w:r>
      <w:r w:rsidRPr="00194101">
        <w:rPr>
          <w:b/>
        </w:rPr>
        <w:t>militaires</w:t>
      </w:r>
      <w:r w:rsidRPr="00A76C0F">
        <w:rPr>
          <w:b/>
        </w:rPr>
        <w:t xml:space="preserve">, </w:t>
      </w:r>
      <w:r w:rsidRPr="00194101">
        <w:rPr>
          <w:b/>
        </w:rPr>
        <w:t xml:space="preserve">comme le Comité </w:t>
      </w:r>
      <w:r>
        <w:rPr>
          <w:b/>
        </w:rPr>
        <w:t xml:space="preserve">le lui a </w:t>
      </w:r>
      <w:r w:rsidRPr="00194101">
        <w:rPr>
          <w:b/>
        </w:rPr>
        <w:t>précédemment</w:t>
      </w:r>
      <w:r>
        <w:rPr>
          <w:b/>
        </w:rPr>
        <w:t xml:space="preserve"> recommandé.</w:t>
      </w:r>
      <w:r w:rsidRPr="00A76C0F">
        <w:rPr>
          <w:b/>
        </w:rPr>
        <w:t xml:space="preserve"> Lorsque </w:t>
      </w:r>
      <w:r>
        <w:rPr>
          <w:b/>
        </w:rPr>
        <w:t>les faits de</w:t>
      </w:r>
      <w:r w:rsidRPr="00A76C0F">
        <w:rPr>
          <w:b/>
        </w:rPr>
        <w:t xml:space="preserve"> bizutage </w:t>
      </w:r>
      <w:r>
        <w:rPr>
          <w:b/>
        </w:rPr>
        <w:t xml:space="preserve">sont prouvés, </w:t>
      </w:r>
      <w:r w:rsidRPr="00A76C0F">
        <w:rPr>
          <w:b/>
        </w:rPr>
        <w:t>l</w:t>
      </w:r>
      <w:r>
        <w:rPr>
          <w:b/>
        </w:rPr>
        <w:t>’</w:t>
      </w:r>
      <w:r w:rsidRPr="00A76C0F">
        <w:rPr>
          <w:b/>
        </w:rPr>
        <w:t xml:space="preserve">État partie devrait </w:t>
      </w:r>
      <w:r>
        <w:rPr>
          <w:b/>
        </w:rPr>
        <w:t>veiller à ce que des</w:t>
      </w:r>
      <w:r w:rsidRPr="00A76C0F">
        <w:rPr>
          <w:b/>
        </w:rPr>
        <w:t xml:space="preserve"> poursuite</w:t>
      </w:r>
      <w:r>
        <w:rPr>
          <w:b/>
        </w:rPr>
        <w:t>s</w:t>
      </w:r>
      <w:r w:rsidRPr="00A76C0F">
        <w:rPr>
          <w:b/>
        </w:rPr>
        <w:t xml:space="preserve"> </w:t>
      </w:r>
      <w:r>
        <w:rPr>
          <w:b/>
        </w:rPr>
        <w:t xml:space="preserve">soient systématiquement engagées </w:t>
      </w:r>
      <w:r w:rsidRPr="00A76C0F">
        <w:rPr>
          <w:b/>
        </w:rPr>
        <w:t xml:space="preserve">et </w:t>
      </w:r>
      <w:r>
        <w:rPr>
          <w:b/>
        </w:rPr>
        <w:t xml:space="preserve">à ce que </w:t>
      </w:r>
      <w:r w:rsidRPr="00A76C0F">
        <w:rPr>
          <w:b/>
        </w:rPr>
        <w:t>les auteurs</w:t>
      </w:r>
      <w:r>
        <w:rPr>
          <w:b/>
        </w:rPr>
        <w:t xml:space="preserve"> soient dûment sanctionnés,</w:t>
      </w:r>
      <w:r w:rsidRPr="00A76C0F">
        <w:rPr>
          <w:b/>
        </w:rPr>
        <w:t xml:space="preserve"> </w:t>
      </w:r>
      <w:r>
        <w:rPr>
          <w:b/>
        </w:rPr>
        <w:t>notamment</w:t>
      </w:r>
      <w:r w:rsidRPr="00A76C0F">
        <w:rPr>
          <w:b/>
        </w:rPr>
        <w:t xml:space="preserve"> </w:t>
      </w:r>
      <w:r>
        <w:rPr>
          <w:b/>
        </w:rPr>
        <w:t>par leur exclusion des forces armées,</w:t>
      </w:r>
      <w:r w:rsidRPr="00A76C0F">
        <w:rPr>
          <w:b/>
        </w:rPr>
        <w:t xml:space="preserve"> </w:t>
      </w:r>
      <w:r>
        <w:rPr>
          <w:b/>
        </w:rPr>
        <w:t>devrait rendre publics</w:t>
      </w:r>
      <w:r w:rsidRPr="00A76C0F">
        <w:rPr>
          <w:b/>
        </w:rPr>
        <w:t xml:space="preserve"> les résu</w:t>
      </w:r>
      <w:r>
        <w:rPr>
          <w:b/>
        </w:rPr>
        <w:t>ltats des enquêtes</w:t>
      </w:r>
      <w:r w:rsidRPr="00A76C0F">
        <w:rPr>
          <w:b/>
        </w:rPr>
        <w:t xml:space="preserve"> </w:t>
      </w:r>
      <w:r>
        <w:rPr>
          <w:b/>
        </w:rPr>
        <w:t xml:space="preserve">menées </w:t>
      </w:r>
      <w:r w:rsidRPr="00A76C0F">
        <w:rPr>
          <w:b/>
        </w:rPr>
        <w:t xml:space="preserve">et </w:t>
      </w:r>
      <w:r>
        <w:rPr>
          <w:b/>
        </w:rPr>
        <w:t>devrait accorder réparation</w:t>
      </w:r>
      <w:r w:rsidRPr="00A76C0F">
        <w:rPr>
          <w:b/>
        </w:rPr>
        <w:t xml:space="preserve"> </w:t>
      </w:r>
      <w:r>
        <w:rPr>
          <w:b/>
        </w:rPr>
        <w:t>aux</w:t>
      </w:r>
      <w:r w:rsidRPr="00A76C0F">
        <w:rPr>
          <w:b/>
        </w:rPr>
        <w:t xml:space="preserve"> victimes, </w:t>
      </w:r>
      <w:r>
        <w:rPr>
          <w:b/>
        </w:rPr>
        <w:t xml:space="preserve">notamment sous la forme d’une aide </w:t>
      </w:r>
      <w:r w:rsidRPr="00A76C0F">
        <w:rPr>
          <w:b/>
        </w:rPr>
        <w:t>médic</w:t>
      </w:r>
      <w:r>
        <w:rPr>
          <w:b/>
        </w:rPr>
        <w:t>ale et psychologique appropriée</w:t>
      </w:r>
      <w:r w:rsidRPr="00A76C0F">
        <w:rPr>
          <w:b/>
        </w:rPr>
        <w:t>.</w:t>
      </w:r>
    </w:p>
    <w:p w:rsidR="00C26F70" w:rsidRPr="00F02FAE" w:rsidRDefault="00C26F70" w:rsidP="00C26F70">
      <w:pPr>
        <w:pStyle w:val="H23G"/>
      </w:pPr>
      <w:r w:rsidRPr="00F02FAE">
        <w:tab/>
      </w:r>
      <w:r w:rsidRPr="00F02FAE">
        <w:tab/>
        <w:t xml:space="preserve">Non-refoulement </w:t>
      </w:r>
      <w:r>
        <w:t>et</w:t>
      </w:r>
      <w:r w:rsidRPr="00F02FAE">
        <w:t xml:space="preserve"> assurances</w:t>
      </w:r>
      <w:r>
        <w:t xml:space="preserve"> diplomatiques</w:t>
      </w:r>
    </w:p>
    <w:p w:rsidR="00C26F70" w:rsidRDefault="00C26F70" w:rsidP="00C26F70">
      <w:pPr>
        <w:pStyle w:val="SingleTxtG"/>
      </w:pPr>
      <w:r w:rsidRPr="00F02FAE">
        <w:t>17.</w:t>
      </w:r>
      <w:r w:rsidRPr="00F02FAE">
        <w:tab/>
      </w:r>
      <w:r w:rsidRPr="004A3985">
        <w:t>Le Comité est préoccupé par les informations faisant état d</w:t>
      </w:r>
      <w:r>
        <w:t>e l’</w:t>
      </w:r>
      <w:r w:rsidRPr="004A3985">
        <w:t xml:space="preserve">extradition </w:t>
      </w:r>
      <w:r>
        <w:t>et de</w:t>
      </w:r>
      <w:r w:rsidRPr="004A3985">
        <w:t xml:space="preserve"> </w:t>
      </w:r>
      <w:r>
        <w:t>l’</w:t>
      </w:r>
      <w:r w:rsidRPr="004A3985">
        <w:t xml:space="preserve">expulsion </w:t>
      </w:r>
      <w:r>
        <w:t>d’</w:t>
      </w:r>
      <w:r w:rsidRPr="004A3985">
        <w:t>étrangers par l</w:t>
      </w:r>
      <w:r>
        <w:t>’</w:t>
      </w:r>
      <w:r w:rsidRPr="004A3985">
        <w:t xml:space="preserve">État partie </w:t>
      </w:r>
      <w:r>
        <w:t>vers des États d’Asie centrale membres</w:t>
      </w:r>
      <w:r w:rsidRPr="004A3985">
        <w:t xml:space="preserve"> de la</w:t>
      </w:r>
      <w:r w:rsidR="00F80655">
        <w:t> </w:t>
      </w:r>
      <w:r w:rsidRPr="00414FF0">
        <w:t>Communauté des États indépendants</w:t>
      </w:r>
      <w:r w:rsidRPr="004A3985">
        <w:t xml:space="preserve">, </w:t>
      </w:r>
      <w:r>
        <w:t>lorsque</w:t>
      </w:r>
      <w:r w:rsidRPr="004A3985">
        <w:t xml:space="preserve"> </w:t>
      </w:r>
      <w:r>
        <w:t>c</w:t>
      </w:r>
      <w:r w:rsidRPr="004A3985">
        <w:t xml:space="preserve">es extraditions ou expulsions </w:t>
      </w:r>
      <w:r>
        <w:t>exposent</w:t>
      </w:r>
      <w:r w:rsidRPr="004A3985">
        <w:t xml:space="preserve"> les</w:t>
      </w:r>
      <w:r w:rsidR="00F80655">
        <w:t> </w:t>
      </w:r>
      <w:r w:rsidRPr="004A3985">
        <w:t xml:space="preserve">personnes concernées à un risque </w:t>
      </w:r>
      <w:r>
        <w:t>important d’être</w:t>
      </w:r>
      <w:r w:rsidRPr="004A3985">
        <w:t xml:space="preserve"> </w:t>
      </w:r>
      <w:r>
        <w:t>torturées</w:t>
      </w:r>
      <w:r w:rsidRPr="004A3985">
        <w:t xml:space="preserve"> dans leur pays d</w:t>
      </w:r>
      <w:r>
        <w:t>’</w:t>
      </w:r>
      <w:r w:rsidRPr="004A3985">
        <w:t>origine. Le</w:t>
      </w:r>
      <w:r w:rsidR="00F80655">
        <w:t> </w:t>
      </w:r>
      <w:r w:rsidRPr="004A3985">
        <w:t xml:space="preserve">Comité </w:t>
      </w:r>
      <w:r>
        <w:t>s’inquiète également de constater que</w:t>
      </w:r>
      <w:r w:rsidRPr="004A3985">
        <w:t xml:space="preserve"> l</w:t>
      </w:r>
      <w:r>
        <w:t>’</w:t>
      </w:r>
      <w:r w:rsidRPr="004A3985">
        <w:t xml:space="preserve">État partie </w:t>
      </w:r>
      <w:r>
        <w:t>s’appuie sur</w:t>
      </w:r>
      <w:r w:rsidRPr="004A3985">
        <w:t xml:space="preserve"> des assurances diplomatiques </w:t>
      </w:r>
      <w:r>
        <w:t xml:space="preserve">en pareil </w:t>
      </w:r>
      <w:r w:rsidRPr="004A3985">
        <w:t>cas (art.</w:t>
      </w:r>
      <w:r>
        <w:t> </w:t>
      </w:r>
      <w:r w:rsidRPr="004A3985">
        <w:t>3, 6 et</w:t>
      </w:r>
      <w:r>
        <w:t> </w:t>
      </w:r>
      <w:r w:rsidRPr="004A3985">
        <w:t>7).</w:t>
      </w:r>
    </w:p>
    <w:p w:rsidR="00FF1DBD" w:rsidRDefault="00C26F70" w:rsidP="00C26F70">
      <w:pPr>
        <w:pStyle w:val="SingleTxtG"/>
        <w:rPr>
          <w:b/>
        </w:rPr>
      </w:pPr>
      <w:r w:rsidRPr="004A3985">
        <w:rPr>
          <w:b/>
        </w:rPr>
        <w:t>Le Comité recommande à l</w:t>
      </w:r>
      <w:r>
        <w:rPr>
          <w:b/>
        </w:rPr>
        <w:t>’</w:t>
      </w:r>
      <w:r w:rsidRPr="004A3985">
        <w:rPr>
          <w:b/>
        </w:rPr>
        <w:t xml:space="preserve">État partie de </w:t>
      </w:r>
      <w:r>
        <w:rPr>
          <w:b/>
        </w:rPr>
        <w:t xml:space="preserve">cesser de </w:t>
      </w:r>
      <w:r w:rsidRPr="004A3985">
        <w:rPr>
          <w:b/>
        </w:rPr>
        <w:t>s</w:t>
      </w:r>
      <w:r>
        <w:rPr>
          <w:b/>
        </w:rPr>
        <w:t>’</w:t>
      </w:r>
      <w:r w:rsidRPr="004A3985">
        <w:rPr>
          <w:b/>
        </w:rPr>
        <w:t xml:space="preserve">en remettre aux assurances diplomatiques </w:t>
      </w:r>
      <w:r>
        <w:rPr>
          <w:b/>
        </w:rPr>
        <w:t>lorsqu’il extrade ou expulse</w:t>
      </w:r>
      <w:r w:rsidRPr="004A3985">
        <w:rPr>
          <w:b/>
        </w:rPr>
        <w:t xml:space="preserve"> de</w:t>
      </w:r>
      <w:r>
        <w:rPr>
          <w:b/>
        </w:rPr>
        <w:t>s</w:t>
      </w:r>
      <w:r w:rsidRPr="004A3985">
        <w:rPr>
          <w:b/>
        </w:rPr>
        <w:t xml:space="preserve"> personnes de son territoire vers des </w:t>
      </w:r>
      <w:r>
        <w:rPr>
          <w:b/>
        </w:rPr>
        <w:t>États</w:t>
      </w:r>
      <w:r w:rsidRPr="004A3985">
        <w:rPr>
          <w:b/>
        </w:rPr>
        <w:t xml:space="preserve"> où elles </w:t>
      </w:r>
      <w:r>
        <w:rPr>
          <w:b/>
        </w:rPr>
        <w:t>risquent d’être torturées</w:t>
      </w:r>
      <w:r w:rsidRPr="004A3985">
        <w:rPr>
          <w:b/>
        </w:rPr>
        <w:t>. Il demande également à l</w:t>
      </w:r>
      <w:r>
        <w:rPr>
          <w:b/>
        </w:rPr>
        <w:t>’</w:t>
      </w:r>
      <w:r w:rsidRPr="004A3985">
        <w:rPr>
          <w:b/>
        </w:rPr>
        <w:t xml:space="preserve">État partie </w:t>
      </w:r>
      <w:r>
        <w:rPr>
          <w:b/>
        </w:rPr>
        <w:t>de lui communiquer des informations sur le</w:t>
      </w:r>
      <w:r w:rsidRPr="004A3985">
        <w:rPr>
          <w:b/>
        </w:rPr>
        <w:t xml:space="preserve"> nombre et </w:t>
      </w:r>
      <w:r>
        <w:rPr>
          <w:b/>
        </w:rPr>
        <w:t>la nature</w:t>
      </w:r>
      <w:r w:rsidRPr="004A3985">
        <w:rPr>
          <w:b/>
        </w:rPr>
        <w:t xml:space="preserve"> d</w:t>
      </w:r>
      <w:r>
        <w:rPr>
          <w:b/>
        </w:rPr>
        <w:t xml:space="preserve">es </w:t>
      </w:r>
      <w:r w:rsidRPr="004A3985">
        <w:rPr>
          <w:b/>
        </w:rPr>
        <w:t xml:space="preserve">assurances diplomatiques reçues au cours de la période considérée </w:t>
      </w:r>
      <w:r>
        <w:rPr>
          <w:b/>
        </w:rPr>
        <w:t>et l</w:t>
      </w:r>
      <w:r w:rsidRPr="004A3985">
        <w:rPr>
          <w:b/>
        </w:rPr>
        <w:t xml:space="preserve">es pays concernés, ainsi que sur les mécanismes en place pour </w:t>
      </w:r>
      <w:r>
        <w:rPr>
          <w:b/>
        </w:rPr>
        <w:t>l’obtention</w:t>
      </w:r>
      <w:r w:rsidRPr="004A3985">
        <w:rPr>
          <w:b/>
        </w:rPr>
        <w:t xml:space="preserve"> de</w:t>
      </w:r>
      <w:r>
        <w:rPr>
          <w:b/>
        </w:rPr>
        <w:t xml:space="preserve"> ces</w:t>
      </w:r>
      <w:r w:rsidRPr="004A3985">
        <w:rPr>
          <w:b/>
        </w:rPr>
        <w:t xml:space="preserve"> assurances, leur contenu, le</w:t>
      </w:r>
      <w:r w:rsidR="00F80655">
        <w:rPr>
          <w:b/>
        </w:rPr>
        <w:t> </w:t>
      </w:r>
      <w:r w:rsidRPr="004A3985">
        <w:rPr>
          <w:b/>
        </w:rPr>
        <w:t>nombre et l</w:t>
      </w:r>
      <w:r>
        <w:rPr>
          <w:b/>
        </w:rPr>
        <w:t>’</w:t>
      </w:r>
      <w:r w:rsidRPr="004A3985">
        <w:rPr>
          <w:b/>
        </w:rPr>
        <w:t xml:space="preserve">issue des recours </w:t>
      </w:r>
      <w:r>
        <w:rPr>
          <w:b/>
        </w:rPr>
        <w:t xml:space="preserve">engagés </w:t>
      </w:r>
      <w:r w:rsidRPr="004A3985">
        <w:rPr>
          <w:b/>
        </w:rPr>
        <w:t>devant les tribunaux dans de tels cas, et l</w:t>
      </w:r>
      <w:r>
        <w:rPr>
          <w:b/>
        </w:rPr>
        <w:t>’</w:t>
      </w:r>
      <w:r w:rsidRPr="004A3985">
        <w:rPr>
          <w:b/>
        </w:rPr>
        <w:t xml:space="preserve">existence </w:t>
      </w:r>
      <w:r>
        <w:rPr>
          <w:b/>
        </w:rPr>
        <w:t xml:space="preserve">de </w:t>
      </w:r>
      <w:r w:rsidRPr="007F77A3">
        <w:rPr>
          <w:b/>
        </w:rPr>
        <w:t>mécanismes permettant de suivre la situation des personnes concernées lors de leur renvoi et après celui-ci</w:t>
      </w:r>
      <w:r w:rsidRPr="004A3985">
        <w:rPr>
          <w:b/>
        </w:rPr>
        <w:t>.</w:t>
      </w:r>
    </w:p>
    <w:p w:rsidR="00F80655" w:rsidRPr="00F02FAE" w:rsidRDefault="004D0A80" w:rsidP="00F80655">
      <w:pPr>
        <w:pStyle w:val="H23G"/>
      </w:pPr>
      <w:r>
        <w:tab/>
      </w:r>
      <w:r>
        <w:tab/>
      </w:r>
      <w:r w:rsidR="00F80655" w:rsidRPr="00F02FAE">
        <w:t xml:space="preserve">Conditions </w:t>
      </w:r>
      <w:r w:rsidR="00F80655">
        <w:t>de détention</w:t>
      </w:r>
    </w:p>
    <w:p w:rsidR="00F80655" w:rsidRDefault="00F80655" w:rsidP="00F80655">
      <w:pPr>
        <w:pStyle w:val="SingleTxtG"/>
      </w:pPr>
      <w:r w:rsidRPr="00F02FAE">
        <w:t>18.</w:t>
      </w:r>
      <w:r w:rsidRPr="00F02FAE">
        <w:tab/>
      </w:r>
      <w:r>
        <w:t>L</w:t>
      </w:r>
      <w:r w:rsidRPr="008675E5">
        <w:t xml:space="preserve">e </w:t>
      </w:r>
      <w:r w:rsidRPr="00446809">
        <w:t>Comité</w:t>
      </w:r>
      <w:r w:rsidRPr="008675E5">
        <w:t xml:space="preserve"> </w:t>
      </w:r>
      <w:r>
        <w:t xml:space="preserve">note avec satisfaction que </w:t>
      </w:r>
      <w:r w:rsidRPr="008675E5">
        <w:t>l</w:t>
      </w:r>
      <w:r>
        <w:t>’</w:t>
      </w:r>
      <w:r w:rsidRPr="008675E5">
        <w:t xml:space="preserve">État partie </w:t>
      </w:r>
      <w:r>
        <w:t xml:space="preserve">a cherché à </w:t>
      </w:r>
      <w:r w:rsidRPr="008675E5">
        <w:t xml:space="preserve">réduire la population carcérale </w:t>
      </w:r>
      <w:r>
        <w:t>en recourant à</w:t>
      </w:r>
      <w:r w:rsidRPr="008675E5">
        <w:t xml:space="preserve"> </w:t>
      </w:r>
      <w:r>
        <w:t>des solutions autres que</w:t>
      </w:r>
      <w:r w:rsidRPr="008675E5">
        <w:t xml:space="preserve"> la détention et </w:t>
      </w:r>
      <w:r>
        <w:t xml:space="preserve">en renonçant à </w:t>
      </w:r>
      <w:r w:rsidRPr="008675E5">
        <w:t>la détention provisoire pour un certain nombre d</w:t>
      </w:r>
      <w:r>
        <w:t xml:space="preserve">’infractions à caractère économique. Cependant, il </w:t>
      </w:r>
      <w:r w:rsidRPr="008675E5">
        <w:t xml:space="preserve">reste préoccupé par les informations </w:t>
      </w:r>
      <w:r>
        <w:t xml:space="preserve">concernant: a) la persistance de la </w:t>
      </w:r>
      <w:r w:rsidRPr="008675E5">
        <w:t xml:space="preserve">surpopulation </w:t>
      </w:r>
      <w:r>
        <w:t>carcérale; b) </w:t>
      </w:r>
      <w:r w:rsidRPr="008675E5">
        <w:t>le nombre élevé de suicides dans les lieux de</w:t>
      </w:r>
      <w:r>
        <w:t xml:space="preserve"> détention; c) le manque </w:t>
      </w:r>
      <w:r w:rsidRPr="008675E5">
        <w:t xml:space="preserve">de </w:t>
      </w:r>
      <w:r>
        <w:t xml:space="preserve">médecins </w:t>
      </w:r>
      <w:r w:rsidRPr="008675E5">
        <w:t xml:space="preserve">indépendants disponibles pour examiner les </w:t>
      </w:r>
      <w:r>
        <w:t>personnes incarcérées</w:t>
      </w:r>
      <w:r w:rsidRPr="008675E5">
        <w:t xml:space="preserve"> qui </w:t>
      </w:r>
      <w:r>
        <w:t>se disent</w:t>
      </w:r>
      <w:r w:rsidRPr="008675E5">
        <w:t xml:space="preserve"> victimes </w:t>
      </w:r>
      <w:r>
        <w:t xml:space="preserve">de violations; </w:t>
      </w:r>
      <w:r w:rsidR="004D0A80">
        <w:t>d) </w:t>
      </w:r>
      <w:r>
        <w:t>les</w:t>
      </w:r>
      <w:r w:rsidRPr="008675E5">
        <w:t xml:space="preserve"> délais </w:t>
      </w:r>
      <w:r>
        <w:t>d’attente auxquels sont confrontées</w:t>
      </w:r>
      <w:r w:rsidRPr="008675E5">
        <w:t xml:space="preserve"> les </w:t>
      </w:r>
      <w:r>
        <w:t>personnes</w:t>
      </w:r>
      <w:r w:rsidRPr="008675E5">
        <w:t xml:space="preserve"> qui </w:t>
      </w:r>
      <w:r>
        <w:t>se disent</w:t>
      </w:r>
      <w:r w:rsidRPr="008675E5">
        <w:t xml:space="preserve"> victimes d</w:t>
      </w:r>
      <w:r>
        <w:t>’</w:t>
      </w:r>
      <w:r w:rsidRPr="008675E5">
        <w:t xml:space="preserve">actes de torture </w:t>
      </w:r>
      <w:r>
        <w:t xml:space="preserve">et souhaitent passer </w:t>
      </w:r>
      <w:r w:rsidRPr="008675E5">
        <w:t>u</w:t>
      </w:r>
      <w:r>
        <w:t>n examen médico-légal; e) l’absence de</w:t>
      </w:r>
      <w:r w:rsidRPr="008675E5">
        <w:t xml:space="preserve"> services psychiatriques </w:t>
      </w:r>
      <w:r>
        <w:t xml:space="preserve">adaptés </w:t>
      </w:r>
      <w:r w:rsidRPr="008675E5">
        <w:t>dan</w:t>
      </w:r>
      <w:r>
        <w:t>s le système pénitentiaire; et f) </w:t>
      </w:r>
      <w:r w:rsidRPr="008675E5">
        <w:t>le manque d</w:t>
      </w:r>
      <w:r>
        <w:t>’</w:t>
      </w:r>
      <w:r w:rsidRPr="008675E5">
        <w:t>informations sur le système actuel</w:t>
      </w:r>
      <w:r>
        <w:t>lement en place pour protéger</w:t>
      </w:r>
      <w:r w:rsidRPr="008675E5">
        <w:t xml:space="preserve"> </w:t>
      </w:r>
      <w:r>
        <w:t>l</w:t>
      </w:r>
      <w:r w:rsidRPr="008675E5">
        <w:t>es plaignants contre la</w:t>
      </w:r>
      <w:r w:rsidR="00D74B9C">
        <w:t> </w:t>
      </w:r>
      <w:r w:rsidRPr="008675E5">
        <w:t xml:space="preserve">censure de leurs plaintes et </w:t>
      </w:r>
      <w:r>
        <w:t>les représailles (art. </w:t>
      </w:r>
      <w:r w:rsidRPr="008675E5">
        <w:t>11 et 16)</w:t>
      </w:r>
      <w:r>
        <w:t>.</w:t>
      </w:r>
    </w:p>
    <w:p w:rsidR="00F80655" w:rsidRPr="00446809" w:rsidRDefault="00F80655" w:rsidP="00F80655">
      <w:pPr>
        <w:pStyle w:val="SingleTxtG"/>
        <w:rPr>
          <w:b/>
        </w:rPr>
      </w:pPr>
      <w:r w:rsidRPr="00446809">
        <w:rPr>
          <w:b/>
        </w:rPr>
        <w:t>Le Comité recommande à l</w:t>
      </w:r>
      <w:r>
        <w:rPr>
          <w:b/>
        </w:rPr>
        <w:t>’</w:t>
      </w:r>
      <w:r w:rsidRPr="00446809">
        <w:rPr>
          <w:b/>
        </w:rPr>
        <w:t>État partie de recourir davantage aux mesures de substitution à la privation de liberté (Règles de Tokyo). Il recommande également:</w:t>
      </w:r>
      <w:r>
        <w:rPr>
          <w:b/>
        </w:rPr>
        <w:t xml:space="preserve"> a) </w:t>
      </w:r>
      <w:r w:rsidRPr="00446809">
        <w:rPr>
          <w:b/>
        </w:rPr>
        <w:t>que tous les cas de suicide donnent effec</w:t>
      </w:r>
      <w:r>
        <w:rPr>
          <w:b/>
        </w:rPr>
        <w:t>tivement lieu à une enquête; b) </w:t>
      </w:r>
      <w:r w:rsidRPr="00446809">
        <w:rPr>
          <w:b/>
        </w:rPr>
        <w:t>qu</w:t>
      </w:r>
      <w:r>
        <w:rPr>
          <w:b/>
        </w:rPr>
        <w:t>’</w:t>
      </w:r>
      <w:r w:rsidRPr="00446809">
        <w:rPr>
          <w:b/>
        </w:rPr>
        <w:t>une étude soit menée sur les causes des suicides en détention</w:t>
      </w:r>
      <w:r>
        <w:rPr>
          <w:b/>
        </w:rPr>
        <w:t>; et c) </w:t>
      </w:r>
      <w:r w:rsidRPr="00446809">
        <w:rPr>
          <w:b/>
        </w:rPr>
        <w:t>que le Service fédéral de l</w:t>
      </w:r>
      <w:r>
        <w:rPr>
          <w:b/>
        </w:rPr>
        <w:t>’</w:t>
      </w:r>
      <w:r w:rsidRPr="00446809">
        <w:rPr>
          <w:b/>
        </w:rPr>
        <w:t>exécution des peines</w:t>
      </w:r>
      <w:r>
        <w:rPr>
          <w:b/>
        </w:rPr>
        <w:t xml:space="preserve"> </w:t>
      </w:r>
      <w:r w:rsidRPr="00446809">
        <w:rPr>
          <w:b/>
        </w:rPr>
        <w:t xml:space="preserve">améliore la surveillance et la détection des détenus à risque et prenne des mesures pour prévenir les suicides et la violence entre détenus, notamment en installant des </w:t>
      </w:r>
      <w:r>
        <w:rPr>
          <w:b/>
        </w:rPr>
        <w:t>dispositifs de vidéosurveillance</w:t>
      </w:r>
      <w:r w:rsidRPr="00446809">
        <w:rPr>
          <w:b/>
        </w:rPr>
        <w:t xml:space="preserve">, en </w:t>
      </w:r>
      <w:r>
        <w:rPr>
          <w:b/>
        </w:rPr>
        <w:t xml:space="preserve">renforçant </w:t>
      </w:r>
      <w:r w:rsidRPr="00446809">
        <w:rPr>
          <w:b/>
        </w:rPr>
        <w:t>les effectifs du personnel pénitentiaire et en veillant à ce que les détenus aient accès à des services psychiatriques adaptés et suffisants. Il recommande que les règles régissant l</w:t>
      </w:r>
      <w:r>
        <w:rPr>
          <w:b/>
        </w:rPr>
        <w:t>’</w:t>
      </w:r>
      <w:r w:rsidRPr="00446809">
        <w:rPr>
          <w:b/>
        </w:rPr>
        <w:t>examen médical des détenus soient modifiées de façon à ce que les examens soient réalisés par des professionnels entièrement indépendants, que les plaignants soient protégés contre d</w:t>
      </w:r>
      <w:r>
        <w:rPr>
          <w:b/>
        </w:rPr>
        <w:t>’</w:t>
      </w:r>
      <w:r w:rsidRPr="00446809">
        <w:rPr>
          <w:b/>
        </w:rPr>
        <w:t>éventuelles représailles et que leurs plaintes pour mauvais traitements en détention ne soient pas censurées par les autorités.</w:t>
      </w:r>
    </w:p>
    <w:p w:rsidR="00F80655" w:rsidRPr="002578FF" w:rsidRDefault="00F80655" w:rsidP="00F80655">
      <w:pPr>
        <w:pStyle w:val="H23G"/>
      </w:pPr>
      <w:r w:rsidRPr="00F02FAE">
        <w:tab/>
      </w:r>
      <w:r w:rsidRPr="00F02FAE">
        <w:tab/>
      </w:r>
      <w:r>
        <w:t xml:space="preserve">Violence à l’égard de </w:t>
      </w:r>
      <w:r w:rsidRPr="00446809">
        <w:t>détenues</w:t>
      </w:r>
    </w:p>
    <w:p w:rsidR="00F80655" w:rsidRDefault="00F80655" w:rsidP="00F80655">
      <w:pPr>
        <w:pStyle w:val="SingleTxtG"/>
      </w:pPr>
      <w:r w:rsidRPr="00F02FAE">
        <w:t>19.</w:t>
      </w:r>
      <w:r w:rsidRPr="00F02FAE">
        <w:tab/>
      </w:r>
      <w:r w:rsidRPr="000A65D8">
        <w:t>Le Comité s</w:t>
      </w:r>
      <w:r>
        <w:t>’</w:t>
      </w:r>
      <w:r w:rsidRPr="000A65D8">
        <w:t xml:space="preserve">inquiète de </w:t>
      </w:r>
      <w:r>
        <w:t xml:space="preserve">constater </w:t>
      </w:r>
      <w:r w:rsidRPr="00446809">
        <w:t>que</w:t>
      </w:r>
      <w:r w:rsidRPr="000A65D8">
        <w:t xml:space="preserve">, malgré les informations reçues par le Comité sur la violence </w:t>
      </w:r>
      <w:r>
        <w:t>à l’égard de détenues</w:t>
      </w:r>
      <w:r w:rsidRPr="000A65D8">
        <w:t>, l</w:t>
      </w:r>
      <w:r>
        <w:t>’</w:t>
      </w:r>
      <w:r w:rsidRPr="000A65D8">
        <w:t xml:space="preserve">État partie a </w:t>
      </w:r>
      <w:r>
        <w:t>recensé</w:t>
      </w:r>
      <w:r w:rsidRPr="000A65D8">
        <w:t xml:space="preserve"> un très faible nombre de plaintes </w:t>
      </w:r>
      <w:r>
        <w:t>relatives à</w:t>
      </w:r>
      <w:r w:rsidRPr="000A65D8">
        <w:t xml:space="preserve"> ce type de violence. Il est également préoccupé par </w:t>
      </w:r>
      <w:r>
        <w:t>le fait que</w:t>
      </w:r>
      <w:r w:rsidRPr="000A65D8">
        <w:t xml:space="preserve"> l</w:t>
      </w:r>
      <w:r>
        <w:t>’</w:t>
      </w:r>
      <w:r w:rsidRPr="000A65D8">
        <w:t xml:space="preserve">État partie </w:t>
      </w:r>
      <w:r>
        <w:t xml:space="preserve">n’a pas communiqué </w:t>
      </w:r>
      <w:r w:rsidRPr="000A65D8">
        <w:t>d</w:t>
      </w:r>
      <w:r>
        <w:t>’</w:t>
      </w:r>
      <w:r w:rsidRPr="000A65D8">
        <w:t xml:space="preserve">informations sur les moyens </w:t>
      </w:r>
      <w:r>
        <w:t>à la disposition des</w:t>
      </w:r>
      <w:r w:rsidRPr="000A65D8">
        <w:t xml:space="preserve"> personnes privées de liberté </w:t>
      </w:r>
      <w:r>
        <w:t>pour</w:t>
      </w:r>
      <w:r w:rsidRPr="000A65D8">
        <w:t xml:space="preserve"> déposer des plaintes confidentielles </w:t>
      </w:r>
      <w:r>
        <w:t>auprès</w:t>
      </w:r>
      <w:r w:rsidRPr="000A65D8">
        <w:t xml:space="preserve"> </w:t>
      </w:r>
      <w:r w:rsidRPr="007F77A3">
        <w:t>d</w:t>
      </w:r>
      <w:r>
        <w:t>’</w:t>
      </w:r>
      <w:r w:rsidRPr="007F77A3">
        <w:t>enquête</w:t>
      </w:r>
      <w:r>
        <w:t>urs</w:t>
      </w:r>
      <w:r w:rsidRPr="000A65D8">
        <w:t xml:space="preserve"> indépendants, </w:t>
      </w:r>
      <w:r>
        <w:t>ni</w:t>
      </w:r>
      <w:r w:rsidRPr="000A65D8">
        <w:t xml:space="preserve"> sur l</w:t>
      </w:r>
      <w:r>
        <w:t>’</w:t>
      </w:r>
      <w:r w:rsidRPr="000A65D8">
        <w:t xml:space="preserve">existence de garanties efficaces </w:t>
      </w:r>
      <w:r>
        <w:t>pour protéger l</w:t>
      </w:r>
      <w:r w:rsidRPr="000A65D8">
        <w:t xml:space="preserve">es auteurs de </w:t>
      </w:r>
      <w:r>
        <w:t>telles</w:t>
      </w:r>
      <w:r w:rsidRPr="000A65D8">
        <w:t xml:space="preserve"> plaintes </w:t>
      </w:r>
      <w:r>
        <w:t>contre d</w:t>
      </w:r>
      <w:r w:rsidRPr="000A65D8">
        <w:t xml:space="preserve">es représailles, </w:t>
      </w:r>
      <w:r>
        <w:t>par exemple le transfèrement</w:t>
      </w:r>
      <w:r w:rsidRPr="000A65D8">
        <w:t xml:space="preserve"> dans un autre établissement </w:t>
      </w:r>
      <w:r>
        <w:t xml:space="preserve">en attendant les </w:t>
      </w:r>
      <w:r w:rsidRPr="00D80E0E">
        <w:t>résultats</w:t>
      </w:r>
      <w:r>
        <w:t xml:space="preserve"> de l’enquête sur</w:t>
      </w:r>
      <w:r w:rsidRPr="000A65D8">
        <w:t xml:space="preserve"> leurs plaintes. Le Comité </w:t>
      </w:r>
      <w:r>
        <w:t xml:space="preserve">relève avec inquiétude </w:t>
      </w:r>
      <w:r w:rsidRPr="000A65D8">
        <w:t xml:space="preserve">que les personnes reconnues coupables </w:t>
      </w:r>
      <w:r>
        <w:t>de violence</w:t>
      </w:r>
      <w:r w:rsidRPr="000A65D8">
        <w:t xml:space="preserve"> </w:t>
      </w:r>
      <w:r>
        <w:t>à l’égard de</w:t>
      </w:r>
      <w:r w:rsidRPr="000A65D8">
        <w:t xml:space="preserve"> </w:t>
      </w:r>
      <w:r>
        <w:t>détenues</w:t>
      </w:r>
      <w:r w:rsidRPr="000A65D8">
        <w:t xml:space="preserve"> ne </w:t>
      </w:r>
      <w:r>
        <w:t>f</w:t>
      </w:r>
      <w:r w:rsidRPr="000A65D8">
        <w:t>ont pas</w:t>
      </w:r>
      <w:r>
        <w:t xml:space="preserve"> l’objet</w:t>
      </w:r>
      <w:r w:rsidR="00D74B9C">
        <w:t xml:space="preserve"> de sanctions appropriées (art. </w:t>
      </w:r>
      <w:r w:rsidRPr="000A65D8">
        <w:t>2, 11, 12, 13, 14 et 16).</w:t>
      </w:r>
    </w:p>
    <w:p w:rsidR="00F80655" w:rsidRPr="00446809" w:rsidRDefault="00F80655" w:rsidP="00F80655">
      <w:pPr>
        <w:pStyle w:val="SingleTxtG"/>
        <w:rPr>
          <w:b/>
        </w:rPr>
      </w:pPr>
      <w:r w:rsidRPr="00446809">
        <w:rPr>
          <w:b/>
        </w:rPr>
        <w:t>L</w:t>
      </w:r>
      <w:r>
        <w:rPr>
          <w:b/>
        </w:rPr>
        <w:t>’</w:t>
      </w:r>
      <w:r w:rsidRPr="00446809">
        <w:rPr>
          <w:b/>
        </w:rPr>
        <w:t>État partie doit garantir à toutes les plaignantes la possibilité d</w:t>
      </w:r>
      <w:r>
        <w:rPr>
          <w:b/>
        </w:rPr>
        <w:t>’</w:t>
      </w:r>
      <w:r w:rsidRPr="00446809">
        <w:rPr>
          <w:b/>
        </w:rPr>
        <w:t>avoir des entretiens confidentiels, en prenant des mesures efficaces pour assurer la sécurité des personnes interrogées, et veiller à ce que les auteurs présumés des actes de violence, leurs</w:t>
      </w:r>
      <w:r w:rsidR="00D75C80">
        <w:rPr>
          <w:b/>
        </w:rPr>
        <w:t> </w:t>
      </w:r>
      <w:r w:rsidRPr="00446809">
        <w:rPr>
          <w:b/>
        </w:rPr>
        <w:t>éventuels complices et les agents de l</w:t>
      </w:r>
      <w:r>
        <w:rPr>
          <w:b/>
        </w:rPr>
        <w:t>’</w:t>
      </w:r>
      <w:r w:rsidRPr="00446809">
        <w:rPr>
          <w:b/>
        </w:rPr>
        <w:t xml:space="preserve">État qui ont toléré ou facilité ces actes soient identifiés et </w:t>
      </w:r>
      <w:r>
        <w:rPr>
          <w:b/>
        </w:rPr>
        <w:t xml:space="preserve">amenés à </w:t>
      </w:r>
      <w:r w:rsidRPr="00446809">
        <w:rPr>
          <w:b/>
        </w:rPr>
        <w:t>rendre des comptes. L</w:t>
      </w:r>
      <w:r>
        <w:rPr>
          <w:b/>
        </w:rPr>
        <w:t>’</w:t>
      </w:r>
      <w:r w:rsidRPr="00446809">
        <w:rPr>
          <w:b/>
        </w:rPr>
        <w:t>État partie est également prié de communiquer des renseignements sur les cas signalés, les enquêtes menées (en</w:t>
      </w:r>
      <w:r>
        <w:rPr>
          <w:b/>
        </w:rPr>
        <w:t> </w:t>
      </w:r>
      <w:r w:rsidRPr="00446809">
        <w:rPr>
          <w:b/>
        </w:rPr>
        <w:t>précisant notamment si des examens médicaux ont été effectués en temps opportun), les inculpations, les poursuites abandonnées et les condamnations prononcées, en précisant, le cas échéant, le nombre de personnes concernées qui ont continué à travailler dans le même établissement pénitentiaire ou dans d</w:t>
      </w:r>
      <w:r>
        <w:rPr>
          <w:b/>
        </w:rPr>
        <w:t>’</w:t>
      </w:r>
      <w:r w:rsidRPr="00446809">
        <w:rPr>
          <w:b/>
        </w:rPr>
        <w:t>autres établissements de ce type. Le Comité engage aussi l</w:t>
      </w:r>
      <w:r>
        <w:rPr>
          <w:b/>
        </w:rPr>
        <w:t>’</w:t>
      </w:r>
      <w:r w:rsidRPr="00446809">
        <w:rPr>
          <w:b/>
        </w:rPr>
        <w:t>État partie à donner des informations sur les mesures prises pour prévenir les mauvais traitements dans le</w:t>
      </w:r>
      <w:r>
        <w:rPr>
          <w:b/>
        </w:rPr>
        <w:t>s</w:t>
      </w:r>
      <w:r w:rsidR="00D75C80">
        <w:rPr>
          <w:b/>
        </w:rPr>
        <w:t> </w:t>
      </w:r>
      <w:r>
        <w:rPr>
          <w:b/>
        </w:rPr>
        <w:t>lieux</w:t>
      </w:r>
      <w:r w:rsidRPr="00446809">
        <w:rPr>
          <w:b/>
        </w:rPr>
        <w:t xml:space="preserve"> de détention </w:t>
      </w:r>
      <w:r>
        <w:rPr>
          <w:b/>
        </w:rPr>
        <w:t>concernés</w:t>
      </w:r>
      <w:r w:rsidRPr="00446809">
        <w:rPr>
          <w:b/>
        </w:rPr>
        <w:t xml:space="preserve"> et les mesures de réadaptation prévues pour les</w:t>
      </w:r>
      <w:r w:rsidR="00D75C80">
        <w:rPr>
          <w:b/>
        </w:rPr>
        <w:t> </w:t>
      </w:r>
      <w:r w:rsidRPr="00446809">
        <w:rPr>
          <w:b/>
        </w:rPr>
        <w:t xml:space="preserve">plaignantes dont les allégations ont été </w:t>
      </w:r>
      <w:r>
        <w:rPr>
          <w:b/>
        </w:rPr>
        <w:t>vérifiées</w:t>
      </w:r>
      <w:r w:rsidRPr="00446809">
        <w:rPr>
          <w:b/>
        </w:rPr>
        <w:t>. L</w:t>
      </w:r>
      <w:r>
        <w:rPr>
          <w:b/>
        </w:rPr>
        <w:t>’</w:t>
      </w:r>
      <w:r w:rsidRPr="00446809">
        <w:rPr>
          <w:b/>
        </w:rPr>
        <w:t>État partie est invité à communiquer des renseignements sur les résultats de l</w:t>
      </w:r>
      <w:r>
        <w:rPr>
          <w:b/>
        </w:rPr>
        <w:t>’</w:t>
      </w:r>
      <w:r w:rsidRPr="00446809">
        <w:rPr>
          <w:b/>
        </w:rPr>
        <w:t>enquête qui doit être menée, conformément aux engagements pris par l</w:t>
      </w:r>
      <w:r>
        <w:rPr>
          <w:b/>
        </w:rPr>
        <w:t>’</w:t>
      </w:r>
      <w:r w:rsidRPr="00446809">
        <w:rPr>
          <w:b/>
        </w:rPr>
        <w:t>État partie, sur les informations faisant état de violence à l</w:t>
      </w:r>
      <w:r>
        <w:rPr>
          <w:b/>
        </w:rPr>
        <w:t>’</w:t>
      </w:r>
      <w:r w:rsidRPr="00446809">
        <w:rPr>
          <w:b/>
        </w:rPr>
        <w:t>égard de femmes détenues dans la colonie pénitentiaire IK-13 en</w:t>
      </w:r>
      <w:r w:rsidR="00D75C80">
        <w:rPr>
          <w:b/>
        </w:rPr>
        <w:t> </w:t>
      </w:r>
      <w:r w:rsidRPr="00446809">
        <w:rPr>
          <w:b/>
        </w:rPr>
        <w:t>Mordovie.</w:t>
      </w:r>
    </w:p>
    <w:p w:rsidR="00F80655" w:rsidRDefault="00F80655" w:rsidP="00F80655">
      <w:pPr>
        <w:pStyle w:val="H23G"/>
      </w:pPr>
      <w:r w:rsidRPr="00F02FAE">
        <w:tab/>
      </w:r>
      <w:r w:rsidRPr="00F02FAE">
        <w:tab/>
      </w:r>
      <w:r w:rsidRPr="00446809">
        <w:t>Réparation</w:t>
      </w:r>
    </w:p>
    <w:p w:rsidR="00F80655" w:rsidRPr="00F02FAE" w:rsidRDefault="00F80655" w:rsidP="00F80655">
      <w:pPr>
        <w:pStyle w:val="SingleTxtG"/>
      </w:pPr>
      <w:r w:rsidRPr="00F02FAE">
        <w:t>20.</w:t>
      </w:r>
      <w:r w:rsidRPr="00F02FAE">
        <w:tab/>
      </w:r>
      <w:r>
        <w:t xml:space="preserve">Le </w:t>
      </w:r>
      <w:r w:rsidRPr="00446809">
        <w:t>Comité</w:t>
      </w:r>
      <w:r>
        <w:t xml:space="preserve"> accueille favorablement l</w:t>
      </w:r>
      <w:r w:rsidRPr="000A65D8">
        <w:t xml:space="preserve">es informations </w:t>
      </w:r>
      <w:r>
        <w:t>communiquées</w:t>
      </w:r>
      <w:r w:rsidRPr="000A65D8">
        <w:t xml:space="preserve"> par l</w:t>
      </w:r>
      <w:r>
        <w:t>’</w:t>
      </w:r>
      <w:r w:rsidRPr="000A65D8">
        <w:t xml:space="preserve">État partie </w:t>
      </w:r>
      <w:r>
        <w:t>sur les indemnités</w:t>
      </w:r>
      <w:r w:rsidRPr="000A65D8">
        <w:t xml:space="preserve"> versée</w:t>
      </w:r>
      <w:r>
        <w:t>s</w:t>
      </w:r>
      <w:r w:rsidRPr="000A65D8">
        <w:t xml:space="preserve"> </w:t>
      </w:r>
      <w:r w:rsidRPr="007D3C98">
        <w:t>aux</w:t>
      </w:r>
      <w:r w:rsidRPr="000A65D8">
        <w:t xml:space="preserve"> victimes de to</w:t>
      </w:r>
      <w:r>
        <w:t>rture ou de mauvais traitements</w:t>
      </w:r>
      <w:r w:rsidRPr="000A65D8">
        <w:t xml:space="preserve"> </w:t>
      </w:r>
      <w:r>
        <w:t xml:space="preserve">en application des arrêts de </w:t>
      </w:r>
      <w:r w:rsidRPr="000A65D8">
        <w:t xml:space="preserve">la Cour européenne des droits de </w:t>
      </w:r>
      <w:r>
        <w:t>l’homme, mais il</w:t>
      </w:r>
      <w:r w:rsidRPr="000A65D8">
        <w:t xml:space="preserve"> regrette </w:t>
      </w:r>
      <w:r>
        <w:t xml:space="preserve">l’insuffisance des précisions données par </w:t>
      </w:r>
      <w:r w:rsidRPr="000A65D8">
        <w:t>l</w:t>
      </w:r>
      <w:r>
        <w:t>’</w:t>
      </w:r>
      <w:r w:rsidRPr="000A65D8">
        <w:t xml:space="preserve">État partie </w:t>
      </w:r>
      <w:r>
        <w:t xml:space="preserve">sur </w:t>
      </w:r>
      <w:r w:rsidRPr="000A65D8">
        <w:t>le montant de</w:t>
      </w:r>
      <w:r>
        <w:t xml:space="preserve">s </w:t>
      </w:r>
      <w:r w:rsidRPr="000A65D8">
        <w:t>indemnité</w:t>
      </w:r>
      <w:r>
        <w:t>s</w:t>
      </w:r>
      <w:r w:rsidRPr="000A65D8">
        <w:t xml:space="preserve"> </w:t>
      </w:r>
      <w:r>
        <w:t>versées aux</w:t>
      </w:r>
      <w:r w:rsidRPr="000A65D8">
        <w:t xml:space="preserve"> victimes, </w:t>
      </w:r>
      <w:r>
        <w:t>notamment aux</w:t>
      </w:r>
      <w:r w:rsidRPr="000A65D8">
        <w:t xml:space="preserve"> personnes </w:t>
      </w:r>
      <w:r>
        <w:t>privées de</w:t>
      </w:r>
      <w:r w:rsidRPr="000A65D8">
        <w:t xml:space="preserve"> garanties fondamentales ou soumis</w:t>
      </w:r>
      <w:r>
        <w:t>es</w:t>
      </w:r>
      <w:r w:rsidRPr="000A65D8">
        <w:t xml:space="preserve"> à </w:t>
      </w:r>
      <w:r>
        <w:t>des actes de</w:t>
      </w:r>
      <w:r w:rsidRPr="000A65D8">
        <w:t xml:space="preserve"> torture ou à des mauvais traitements en détention. Rappelant ses recommandations</w:t>
      </w:r>
      <w:r>
        <w:t xml:space="preserve"> antérieures</w:t>
      </w:r>
      <w:r w:rsidRPr="000A65D8">
        <w:t xml:space="preserve">, le Comité </w:t>
      </w:r>
      <w:r>
        <w:t>exprime de nouveau sa préoccupation face</w:t>
      </w:r>
      <w:r w:rsidRPr="000A65D8">
        <w:t xml:space="preserve"> </w:t>
      </w:r>
      <w:r>
        <w:t>au</w:t>
      </w:r>
      <w:r w:rsidRPr="000A65D8">
        <w:t xml:space="preserve"> fait que </w:t>
      </w:r>
      <w:r>
        <w:t>le versement d’indemnités est la seule forme de réparation prévue par la loi pour les victimes de torture;</w:t>
      </w:r>
      <w:r w:rsidRPr="000A65D8">
        <w:t xml:space="preserve"> le Comité regrette </w:t>
      </w:r>
      <w:r>
        <w:t>l’absence</w:t>
      </w:r>
      <w:r w:rsidRPr="000A65D8">
        <w:t xml:space="preserve"> d</w:t>
      </w:r>
      <w:r>
        <w:t>’</w:t>
      </w:r>
      <w:r w:rsidRPr="000A65D8">
        <w:t xml:space="preserve">informations sur les services de traitement et de réadaptation sociale, </w:t>
      </w:r>
      <w:r>
        <w:t>notamment de</w:t>
      </w:r>
      <w:r w:rsidRPr="000A65D8">
        <w:t xml:space="preserve"> réadaptation médicale et psychosociale, </w:t>
      </w:r>
      <w:r>
        <w:t>mis à la disposition des</w:t>
      </w:r>
      <w:r w:rsidRPr="000A65D8">
        <w:t xml:space="preserve"> victimes (art. 14 et 16).</w:t>
      </w:r>
    </w:p>
    <w:p w:rsidR="00F80655" w:rsidRPr="00446809" w:rsidRDefault="00F80655" w:rsidP="00F80655">
      <w:pPr>
        <w:pStyle w:val="SingleTxtG"/>
        <w:rPr>
          <w:b/>
        </w:rPr>
      </w:pPr>
      <w:r w:rsidRPr="00446809">
        <w:rPr>
          <w:b/>
        </w:rPr>
        <w:t>L</w:t>
      </w:r>
      <w:r>
        <w:rPr>
          <w:b/>
        </w:rPr>
        <w:t>’</w:t>
      </w:r>
      <w:r w:rsidRPr="00446809">
        <w:rPr>
          <w:b/>
        </w:rPr>
        <w:t xml:space="preserve">État partie devrait intensifier </w:t>
      </w:r>
      <w:r>
        <w:rPr>
          <w:b/>
        </w:rPr>
        <w:t>s</w:t>
      </w:r>
      <w:r w:rsidRPr="00446809">
        <w:rPr>
          <w:b/>
        </w:rPr>
        <w:t>es efforts pour permettre aux victimes de torture et de mauvais traitements d</w:t>
      </w:r>
      <w:r>
        <w:rPr>
          <w:b/>
        </w:rPr>
        <w:t>’</w:t>
      </w:r>
      <w:r w:rsidRPr="00446809">
        <w:rPr>
          <w:b/>
        </w:rPr>
        <w:t>obtenir réparation, notamment sous la forme d</w:t>
      </w:r>
      <w:r>
        <w:rPr>
          <w:b/>
        </w:rPr>
        <w:t>’</w:t>
      </w:r>
      <w:r w:rsidRPr="00446809">
        <w:rPr>
          <w:b/>
        </w:rPr>
        <w:t>une indemnisation équitable et adéquate, et de bénéficier d</w:t>
      </w:r>
      <w:r>
        <w:rPr>
          <w:b/>
        </w:rPr>
        <w:t>’</w:t>
      </w:r>
      <w:r w:rsidRPr="00446809">
        <w:rPr>
          <w:b/>
        </w:rPr>
        <w:t>une réadaptation aussi complète que possible. L</w:t>
      </w:r>
      <w:r>
        <w:rPr>
          <w:b/>
        </w:rPr>
        <w:t>’</w:t>
      </w:r>
      <w:r w:rsidRPr="00446809">
        <w:rPr>
          <w:b/>
        </w:rPr>
        <w:t>État partie devrait modifier sa législation afin qu</w:t>
      </w:r>
      <w:r>
        <w:rPr>
          <w:b/>
        </w:rPr>
        <w:t>’</w:t>
      </w:r>
      <w:r w:rsidRPr="00446809">
        <w:rPr>
          <w:b/>
        </w:rPr>
        <w:t>elle garantisse le droit des victimes de torture à réparation, conformément à l</w:t>
      </w:r>
      <w:r>
        <w:rPr>
          <w:b/>
        </w:rPr>
        <w:t>’</w:t>
      </w:r>
      <w:r w:rsidR="00D75C80">
        <w:rPr>
          <w:b/>
        </w:rPr>
        <w:t>article </w:t>
      </w:r>
      <w:r w:rsidRPr="00446809">
        <w:rPr>
          <w:b/>
        </w:rPr>
        <w:t xml:space="preserve">14 de la Convention. Il devrait donner au Comité des informations sur les mesures prises dans ce domaine, notamment sur les ressources allouées en vue du </w:t>
      </w:r>
      <w:r>
        <w:rPr>
          <w:b/>
        </w:rPr>
        <w:t xml:space="preserve">bon </w:t>
      </w:r>
      <w:r w:rsidRPr="00446809">
        <w:rPr>
          <w:b/>
        </w:rPr>
        <w:t>fonctionnement des programmes de réadaptation.</w:t>
      </w:r>
    </w:p>
    <w:p w:rsidR="00F80655" w:rsidRPr="00446809" w:rsidRDefault="00F80655" w:rsidP="00F80655">
      <w:pPr>
        <w:pStyle w:val="SingleTxtG"/>
        <w:rPr>
          <w:b/>
        </w:rPr>
      </w:pPr>
      <w:r w:rsidRPr="00446809">
        <w:rPr>
          <w:b/>
        </w:rPr>
        <w:t>Le Comité appelle l</w:t>
      </w:r>
      <w:r>
        <w:rPr>
          <w:b/>
        </w:rPr>
        <w:t>’</w:t>
      </w:r>
      <w:r w:rsidRPr="00446809">
        <w:rPr>
          <w:b/>
        </w:rPr>
        <w:t>attention de l</w:t>
      </w:r>
      <w:r>
        <w:rPr>
          <w:b/>
        </w:rPr>
        <w:t>’</w:t>
      </w:r>
      <w:r w:rsidRPr="00446809">
        <w:rPr>
          <w:b/>
        </w:rPr>
        <w:t>État part</w:t>
      </w:r>
      <w:r>
        <w:rPr>
          <w:b/>
        </w:rPr>
        <w:t xml:space="preserve">ie sur l’Observation générale </w:t>
      </w:r>
      <w:r w:rsidRPr="0039536A">
        <w:rPr>
          <w:rFonts w:eastAsia="MS Mincho"/>
          <w:b/>
        </w:rPr>
        <w:t>n</w:t>
      </w:r>
      <w:r w:rsidRPr="0039536A">
        <w:rPr>
          <w:rFonts w:eastAsia="MS Mincho"/>
          <w:b/>
          <w:vertAlign w:val="superscript"/>
        </w:rPr>
        <w:t>o</w:t>
      </w:r>
      <w:r w:rsidR="00D75C80">
        <w:rPr>
          <w:b/>
        </w:rPr>
        <w:t> </w:t>
      </w:r>
      <w:r w:rsidRPr="00446809">
        <w:rPr>
          <w:b/>
        </w:rPr>
        <w:t>3 (2012), récemment adoptée, qui explique le contenu et la portée des obligations des États parties, tenus en vertu de l</w:t>
      </w:r>
      <w:r>
        <w:rPr>
          <w:b/>
        </w:rPr>
        <w:t>’</w:t>
      </w:r>
      <w:r w:rsidR="00D75C80">
        <w:rPr>
          <w:b/>
        </w:rPr>
        <w:t>article </w:t>
      </w:r>
      <w:r w:rsidRPr="00446809">
        <w:rPr>
          <w:b/>
        </w:rPr>
        <w:t>14 de la Convention d</w:t>
      </w:r>
      <w:r>
        <w:rPr>
          <w:b/>
        </w:rPr>
        <w:t>’</w:t>
      </w:r>
      <w:r w:rsidRPr="00446809">
        <w:rPr>
          <w:b/>
        </w:rPr>
        <w:t>assurer une réparation intégrale aux victimes de torture.</w:t>
      </w:r>
    </w:p>
    <w:p w:rsidR="00F80655" w:rsidRPr="00446809" w:rsidRDefault="00F80655" w:rsidP="00F80655">
      <w:pPr>
        <w:pStyle w:val="H23G"/>
      </w:pPr>
      <w:r w:rsidRPr="00F02FAE">
        <w:tab/>
      </w:r>
      <w:r w:rsidRPr="00F02FAE">
        <w:tab/>
      </w:r>
      <w:r>
        <w:t>Formation</w:t>
      </w:r>
    </w:p>
    <w:p w:rsidR="00F80655" w:rsidRDefault="00F80655" w:rsidP="00F80655">
      <w:pPr>
        <w:pStyle w:val="SingleTxtG"/>
      </w:pPr>
      <w:r w:rsidRPr="00F02FAE">
        <w:t>21.</w:t>
      </w:r>
      <w:r w:rsidRPr="00F02FAE">
        <w:tab/>
      </w:r>
      <w:r>
        <w:t>Rappelant</w:t>
      </w:r>
      <w:r w:rsidRPr="000A65D8">
        <w:t xml:space="preserve"> ses </w:t>
      </w:r>
      <w:r w:rsidRPr="00446809">
        <w:t>recommandations</w:t>
      </w:r>
      <w:r>
        <w:t xml:space="preserve"> précédentes, le Comité exprime à nouveau son inquiétude face à l’absence</w:t>
      </w:r>
      <w:r w:rsidRPr="000A65D8">
        <w:t xml:space="preserve"> </w:t>
      </w:r>
      <w:r>
        <w:t>de</w:t>
      </w:r>
      <w:r w:rsidRPr="000A65D8">
        <w:t xml:space="preserve"> système de réadaptation des victimes de torture</w:t>
      </w:r>
      <w:r>
        <w:t xml:space="preserve"> </w:t>
      </w:r>
      <w:r w:rsidRPr="000A65D8">
        <w:t>dans l</w:t>
      </w:r>
      <w:r>
        <w:t>’</w:t>
      </w:r>
      <w:r w:rsidRPr="000A65D8">
        <w:t>État partie</w:t>
      </w:r>
      <w:r>
        <w:t xml:space="preserve"> et</w:t>
      </w:r>
      <w:r w:rsidRPr="000A65D8">
        <w:t xml:space="preserve"> </w:t>
      </w:r>
      <w:r>
        <w:t>de</w:t>
      </w:r>
      <w:r w:rsidRPr="000A65D8">
        <w:t xml:space="preserve"> formation </w:t>
      </w:r>
      <w:r>
        <w:t>adaptée</w:t>
      </w:r>
      <w:r w:rsidRPr="000A65D8">
        <w:t xml:space="preserve"> </w:t>
      </w:r>
      <w:r>
        <w:t>du</w:t>
      </w:r>
      <w:r w:rsidRPr="000A65D8">
        <w:t xml:space="preserve"> personnel médical </w:t>
      </w:r>
      <w:r>
        <w:t>aux</w:t>
      </w:r>
      <w:r w:rsidRPr="000A65D8">
        <w:t xml:space="preserve"> </w:t>
      </w:r>
      <w:r>
        <w:t>traumatismes</w:t>
      </w:r>
      <w:r w:rsidRPr="000A65D8">
        <w:t xml:space="preserve"> physiques et psychologiq</w:t>
      </w:r>
      <w:r w:rsidR="00D75C80">
        <w:t>ues causés par la torture (art. </w:t>
      </w:r>
      <w:r w:rsidRPr="000A65D8">
        <w:t>10).</w:t>
      </w:r>
    </w:p>
    <w:p w:rsidR="00F80655" w:rsidRPr="00446809" w:rsidRDefault="00F80655" w:rsidP="00F80655">
      <w:pPr>
        <w:pStyle w:val="SingleTxtG"/>
        <w:rPr>
          <w:b/>
          <w:lang w:val="fr-FR"/>
        </w:rPr>
      </w:pPr>
      <w:r w:rsidRPr="00446809">
        <w:rPr>
          <w:b/>
        </w:rPr>
        <w:t>Le Comité recommande à l</w:t>
      </w:r>
      <w:r>
        <w:rPr>
          <w:b/>
        </w:rPr>
        <w:t>’</w:t>
      </w:r>
      <w:r w:rsidRPr="00446809">
        <w:rPr>
          <w:b/>
        </w:rPr>
        <w:t>État partie de mettre en place un système permettant la</w:t>
      </w:r>
      <w:r w:rsidR="00D75C80">
        <w:rPr>
          <w:b/>
        </w:rPr>
        <w:t> </w:t>
      </w:r>
      <w:r w:rsidRPr="00446809">
        <w:rPr>
          <w:b/>
        </w:rPr>
        <w:t>réadaptation des victimes de torture et la formation du personnel infirmier, médical et paramédical et des autres professionnels qui participent à la collecte d</w:t>
      </w:r>
      <w:r>
        <w:rPr>
          <w:b/>
        </w:rPr>
        <w:t>’</w:t>
      </w:r>
      <w:r w:rsidRPr="00446809">
        <w:rPr>
          <w:b/>
        </w:rPr>
        <w:t xml:space="preserve">informations et aux enquêtes sur les allégations de torture et de mauvais traitements </w:t>
      </w:r>
      <w:r>
        <w:rPr>
          <w:b/>
        </w:rPr>
        <w:t xml:space="preserve">afin </w:t>
      </w:r>
      <w:r w:rsidRPr="00446809">
        <w:rPr>
          <w:b/>
        </w:rPr>
        <w:t>qu</w:t>
      </w:r>
      <w:r>
        <w:rPr>
          <w:b/>
        </w:rPr>
        <w:t>’</w:t>
      </w:r>
      <w:r w:rsidRPr="00446809">
        <w:rPr>
          <w:b/>
        </w:rPr>
        <w:t xml:space="preserve">ils puissent </w:t>
      </w:r>
      <w:r>
        <w:rPr>
          <w:b/>
        </w:rPr>
        <w:t xml:space="preserve">déceler </w:t>
      </w:r>
      <w:r w:rsidRPr="00446809">
        <w:rPr>
          <w:b/>
        </w:rPr>
        <w:t xml:space="preserve">les signes de torture et de mauvais traitements et soigner les séquelles physiques et psychologiques laissées par de tels </w:t>
      </w:r>
      <w:r>
        <w:rPr>
          <w:b/>
        </w:rPr>
        <w:t>actes</w:t>
      </w:r>
      <w:r w:rsidRPr="00446809">
        <w:rPr>
          <w:b/>
        </w:rPr>
        <w:t xml:space="preserve">, conformément aux normes énoncées dans le </w:t>
      </w:r>
      <w:r w:rsidRPr="00446809">
        <w:rPr>
          <w:b/>
          <w:lang w:val="fr-FR"/>
        </w:rPr>
        <w:t>Manuel pour enquêter efficacement sur la torture et autres peines ou traitements cruels, inhumains ou dégradants</w:t>
      </w:r>
      <w:r w:rsidRPr="00446809">
        <w:rPr>
          <w:b/>
        </w:rPr>
        <w:t xml:space="preserve"> (Protocole d</w:t>
      </w:r>
      <w:r>
        <w:rPr>
          <w:b/>
        </w:rPr>
        <w:t>’</w:t>
      </w:r>
      <w:r w:rsidRPr="00446809">
        <w:rPr>
          <w:b/>
        </w:rPr>
        <w:t xml:space="preserve">Istanbul). </w:t>
      </w:r>
    </w:p>
    <w:p w:rsidR="00F80655" w:rsidRPr="00F02FAE" w:rsidRDefault="00F80655" w:rsidP="00F80655">
      <w:pPr>
        <w:pStyle w:val="H23G"/>
      </w:pPr>
      <w:r w:rsidRPr="00F02FAE">
        <w:tab/>
      </w:r>
      <w:r w:rsidRPr="00F02FAE">
        <w:tab/>
      </w:r>
      <w:r w:rsidRPr="00446809">
        <w:t>Établissements</w:t>
      </w:r>
      <w:r>
        <w:t xml:space="preserve"> psychiatriques</w:t>
      </w:r>
    </w:p>
    <w:p w:rsidR="00F80655" w:rsidRDefault="00F80655" w:rsidP="00F80655">
      <w:pPr>
        <w:pStyle w:val="SingleTxtG"/>
      </w:pPr>
      <w:r w:rsidRPr="00F02FAE">
        <w:t>22.</w:t>
      </w:r>
      <w:r w:rsidRPr="00F02FAE">
        <w:tab/>
      </w:r>
      <w:r w:rsidRPr="000A65D8">
        <w:t xml:space="preserve">Le Comité est </w:t>
      </w:r>
      <w:r w:rsidRPr="00446809">
        <w:t>préoccupé</w:t>
      </w:r>
      <w:r w:rsidRPr="000A65D8">
        <w:t xml:space="preserve"> par les informations </w:t>
      </w:r>
      <w:r>
        <w:t>selon lesquelles il arrive fréquemment que des</w:t>
      </w:r>
      <w:r w:rsidRPr="000A65D8">
        <w:t xml:space="preserve"> personnes </w:t>
      </w:r>
      <w:r>
        <w:t>soient placées en établissement psychiatrique</w:t>
      </w:r>
      <w:r w:rsidRPr="000A65D8">
        <w:t xml:space="preserve"> </w:t>
      </w:r>
      <w:r>
        <w:t>contre leur gré</w:t>
      </w:r>
      <w:r w:rsidRPr="000A65D8">
        <w:t xml:space="preserve">, et </w:t>
      </w:r>
      <w:r>
        <w:t>par l’absence</w:t>
      </w:r>
      <w:r w:rsidRPr="000A65D8">
        <w:t xml:space="preserve"> </w:t>
      </w:r>
      <w:r>
        <w:t>de renseignements</w:t>
      </w:r>
      <w:r w:rsidRPr="000A65D8">
        <w:t xml:space="preserve"> sur la possibilité </w:t>
      </w:r>
      <w:r>
        <w:t>de faire appel d’un tel placement</w:t>
      </w:r>
      <w:r w:rsidRPr="000A65D8">
        <w:t xml:space="preserve">. Le Comité </w:t>
      </w:r>
      <w:r>
        <w:t>s’inquiète</w:t>
      </w:r>
      <w:r w:rsidRPr="000A65D8">
        <w:t xml:space="preserve"> également </w:t>
      </w:r>
      <w:r>
        <w:t>de l’absence d’enquête</w:t>
      </w:r>
      <w:r w:rsidRPr="000A65D8">
        <w:t xml:space="preserve"> sur </w:t>
      </w:r>
      <w:r>
        <w:t>les allégations faisant état de mauvais traitements</w:t>
      </w:r>
      <w:r w:rsidRPr="000A65D8">
        <w:t xml:space="preserve"> </w:t>
      </w:r>
      <w:r>
        <w:t xml:space="preserve">à l’égard </w:t>
      </w:r>
      <w:r w:rsidRPr="000A65D8">
        <w:t xml:space="preserve">de personnes </w:t>
      </w:r>
      <w:r>
        <w:t>placées</w:t>
      </w:r>
      <w:r w:rsidRPr="000A65D8">
        <w:t xml:space="preserve"> dans </w:t>
      </w:r>
      <w:r>
        <w:t>ces</w:t>
      </w:r>
      <w:r w:rsidRPr="000A65D8">
        <w:t xml:space="preserve"> établissements </w:t>
      </w:r>
      <w:r w:rsidR="00D75C80">
        <w:t>et de décès (art. </w:t>
      </w:r>
      <w:r>
        <w:t>11 et </w:t>
      </w:r>
      <w:r w:rsidRPr="000A65D8">
        <w:t>16).</w:t>
      </w:r>
    </w:p>
    <w:p w:rsidR="00F80655" w:rsidRPr="00446809" w:rsidRDefault="00F80655" w:rsidP="00D75C80">
      <w:pPr>
        <w:pStyle w:val="SingleTxtG"/>
        <w:keepNext/>
        <w:rPr>
          <w:b/>
        </w:rPr>
      </w:pPr>
      <w:r w:rsidRPr="00446809">
        <w:rPr>
          <w:b/>
        </w:rPr>
        <w:t>Le Comité recommande à l</w:t>
      </w:r>
      <w:r>
        <w:rPr>
          <w:b/>
        </w:rPr>
        <w:t>’</w:t>
      </w:r>
      <w:r w:rsidRPr="00446809">
        <w:rPr>
          <w:b/>
        </w:rPr>
        <w:t>État partie:</w:t>
      </w:r>
    </w:p>
    <w:p w:rsidR="00F80655" w:rsidRPr="00446809" w:rsidRDefault="00F80655" w:rsidP="00D75C80">
      <w:pPr>
        <w:pStyle w:val="SingleTxtG"/>
        <w:ind w:firstLine="567"/>
        <w:rPr>
          <w:b/>
        </w:rPr>
      </w:pPr>
      <w:r w:rsidRPr="00446809">
        <w:rPr>
          <w:b/>
        </w:rPr>
        <w:t>a)</w:t>
      </w:r>
      <w:r w:rsidRPr="00446809">
        <w:rPr>
          <w:b/>
        </w:rPr>
        <w:tab/>
        <w:t>De faire le nécessaire pour que les organes judiciaires assurent un</w:t>
      </w:r>
      <w:r w:rsidR="004D0A80">
        <w:rPr>
          <w:b/>
        </w:rPr>
        <w:t> </w:t>
      </w:r>
      <w:r w:rsidRPr="00446809">
        <w:rPr>
          <w:b/>
        </w:rPr>
        <w:t>contrôle et un suivi effectifs de tout placement en institution de personne</w:t>
      </w:r>
      <w:r>
        <w:rPr>
          <w:b/>
        </w:rPr>
        <w:t>s</w:t>
      </w:r>
      <w:r w:rsidRPr="00446809">
        <w:rPr>
          <w:b/>
        </w:rPr>
        <w:t xml:space="preserve"> présentant un handicap mental;</w:t>
      </w:r>
    </w:p>
    <w:p w:rsidR="00F80655" w:rsidRPr="00446809" w:rsidRDefault="00F80655" w:rsidP="00D75C80">
      <w:pPr>
        <w:pStyle w:val="SingleTxtG"/>
        <w:ind w:firstLine="567"/>
        <w:rPr>
          <w:b/>
        </w:rPr>
      </w:pPr>
      <w:r w:rsidRPr="00446809">
        <w:rPr>
          <w:b/>
        </w:rPr>
        <w:t>b)</w:t>
      </w:r>
      <w:r w:rsidRPr="00446809">
        <w:rPr>
          <w:b/>
        </w:rPr>
        <w:tab/>
        <w:t>De veiller à ce que les personnes placées dans ces institutions bénéficient de garanties effectives, et notamment que le droit à un recours utile soit respecté, en</w:t>
      </w:r>
      <w:r w:rsidR="004D0A80">
        <w:rPr>
          <w:b/>
        </w:rPr>
        <w:t> </w:t>
      </w:r>
      <w:r w:rsidRPr="00446809">
        <w:rPr>
          <w:b/>
        </w:rPr>
        <w:t>prenant des mesures pour que leurs conditions de vie fassent l</w:t>
      </w:r>
      <w:r>
        <w:rPr>
          <w:b/>
        </w:rPr>
        <w:t>’</w:t>
      </w:r>
      <w:r w:rsidRPr="00446809">
        <w:rPr>
          <w:b/>
        </w:rPr>
        <w:t>objet d</w:t>
      </w:r>
      <w:r>
        <w:rPr>
          <w:b/>
        </w:rPr>
        <w:t>’</w:t>
      </w:r>
      <w:r w:rsidRPr="00446809">
        <w:rPr>
          <w:b/>
        </w:rPr>
        <w:t>un contrôle indépendant, qu</w:t>
      </w:r>
      <w:r>
        <w:rPr>
          <w:b/>
        </w:rPr>
        <w:t>’</w:t>
      </w:r>
      <w:r w:rsidRPr="00446809">
        <w:rPr>
          <w:b/>
        </w:rPr>
        <w:t>un mécanisme de dépôt de plaintes soit mis en place et que des services de conseil soient assurés. L</w:t>
      </w:r>
      <w:r>
        <w:rPr>
          <w:b/>
        </w:rPr>
        <w:t>’</w:t>
      </w:r>
      <w:r w:rsidRPr="00446809">
        <w:rPr>
          <w:b/>
        </w:rPr>
        <w:t>État partie devrait également former le personnel médical et non médical à l</w:t>
      </w:r>
      <w:r>
        <w:rPr>
          <w:b/>
        </w:rPr>
        <w:t>’</w:t>
      </w:r>
      <w:r w:rsidRPr="00446809">
        <w:rPr>
          <w:b/>
        </w:rPr>
        <w:t>administration de soins sans violence ni contrainte;</w:t>
      </w:r>
    </w:p>
    <w:p w:rsidR="00F80655" w:rsidRPr="00446809" w:rsidRDefault="00F80655" w:rsidP="00D75C80">
      <w:pPr>
        <w:pStyle w:val="SingleTxtG"/>
        <w:ind w:firstLine="567"/>
        <w:rPr>
          <w:b/>
        </w:rPr>
      </w:pPr>
      <w:r w:rsidRPr="00446809">
        <w:rPr>
          <w:b/>
        </w:rPr>
        <w:t>c)</w:t>
      </w:r>
      <w:r w:rsidRPr="00446809">
        <w:rPr>
          <w:b/>
        </w:rPr>
        <w:tab/>
        <w:t>D</w:t>
      </w:r>
      <w:r>
        <w:rPr>
          <w:b/>
        </w:rPr>
        <w:t>’</w:t>
      </w:r>
      <w:r w:rsidRPr="00446809">
        <w:rPr>
          <w:b/>
        </w:rPr>
        <w:t xml:space="preserve">enquêter effectivement sur toutes les allégations faisant état de violations de la Convention, notamment </w:t>
      </w:r>
      <w:r>
        <w:rPr>
          <w:b/>
        </w:rPr>
        <w:t xml:space="preserve">en cas de </w:t>
      </w:r>
      <w:r w:rsidRPr="00446809">
        <w:rPr>
          <w:b/>
        </w:rPr>
        <w:t>décès, de poursuivre les auteurs et d</w:t>
      </w:r>
      <w:r>
        <w:rPr>
          <w:b/>
        </w:rPr>
        <w:t>’</w:t>
      </w:r>
      <w:r w:rsidRPr="00446809">
        <w:rPr>
          <w:b/>
        </w:rPr>
        <w:t>accorder réparation aux victimes.</w:t>
      </w:r>
    </w:p>
    <w:p w:rsidR="00F80655" w:rsidRPr="00446809" w:rsidRDefault="00F80655" w:rsidP="00F80655">
      <w:pPr>
        <w:pStyle w:val="H23G"/>
      </w:pPr>
      <w:r w:rsidRPr="00F02FAE">
        <w:tab/>
      </w:r>
      <w:r w:rsidRPr="00F02FAE">
        <w:tab/>
      </w:r>
      <w:r>
        <w:t>Collecte de données</w:t>
      </w:r>
      <w:r w:rsidRPr="00F02FAE">
        <w:t xml:space="preserve"> </w:t>
      </w:r>
    </w:p>
    <w:p w:rsidR="00F80655" w:rsidRDefault="00F80655" w:rsidP="00F80655">
      <w:pPr>
        <w:pStyle w:val="SingleTxtG"/>
      </w:pPr>
      <w:r w:rsidRPr="00F02FAE">
        <w:t>23.</w:t>
      </w:r>
      <w:r w:rsidRPr="00F02FAE">
        <w:tab/>
      </w:r>
      <w:r>
        <w:t>Le</w:t>
      </w:r>
      <w:r w:rsidRPr="007F32B5">
        <w:t xml:space="preserve"> Comité </w:t>
      </w:r>
      <w:r>
        <w:t>prend note d</w:t>
      </w:r>
      <w:r w:rsidRPr="007F32B5">
        <w:t xml:space="preserve">es données statistiques </w:t>
      </w:r>
      <w:r>
        <w:t>communiquées</w:t>
      </w:r>
      <w:r w:rsidRPr="007F32B5">
        <w:t xml:space="preserve"> par l</w:t>
      </w:r>
      <w:r>
        <w:t>’</w:t>
      </w:r>
      <w:r w:rsidRPr="007F32B5">
        <w:t xml:space="preserve">État partie dans son rapport, </w:t>
      </w:r>
      <w:r>
        <w:t xml:space="preserve">mais il </w:t>
      </w:r>
      <w:r w:rsidRPr="007F32B5">
        <w:t xml:space="preserve">regrette </w:t>
      </w:r>
      <w:r>
        <w:t>l’absence des</w:t>
      </w:r>
      <w:r w:rsidRPr="007F32B5">
        <w:t xml:space="preserve"> données </w:t>
      </w:r>
      <w:r w:rsidRPr="00124B27">
        <w:t>complètes</w:t>
      </w:r>
      <w:r w:rsidRPr="007F32B5">
        <w:t xml:space="preserve"> et ventilées </w:t>
      </w:r>
      <w:r>
        <w:t>qu’il avait demandées</w:t>
      </w:r>
      <w:r w:rsidR="004D0A80">
        <w:t xml:space="preserve"> (art. </w:t>
      </w:r>
      <w:r w:rsidRPr="007F32B5">
        <w:t>2, 3, 12, 13, 14 et 16).</w:t>
      </w:r>
    </w:p>
    <w:p w:rsidR="00F80655" w:rsidRPr="00446809" w:rsidRDefault="00F80655" w:rsidP="004D0A80">
      <w:pPr>
        <w:pStyle w:val="SingleTxtG"/>
        <w:keepLines/>
        <w:rPr>
          <w:b/>
        </w:rPr>
      </w:pPr>
      <w:r w:rsidRPr="00446809">
        <w:rPr>
          <w:b/>
        </w:rPr>
        <w:t>L</w:t>
      </w:r>
      <w:r>
        <w:rPr>
          <w:b/>
        </w:rPr>
        <w:t>’</w:t>
      </w:r>
      <w:r w:rsidRPr="00446809">
        <w:rPr>
          <w:b/>
        </w:rPr>
        <w:t xml:space="preserve">État partie devrait compiler et </w:t>
      </w:r>
      <w:r>
        <w:rPr>
          <w:b/>
        </w:rPr>
        <w:t xml:space="preserve">fournir </w:t>
      </w:r>
      <w:r w:rsidRPr="00446809">
        <w:rPr>
          <w:b/>
        </w:rPr>
        <w:t>au Comité des informations sur les plaintes, les enquêtes, les poursuites et les condamnations dans les affaires de torture et de mauvais traitements, les expulsions, la durée des procès d</w:t>
      </w:r>
      <w:r>
        <w:rPr>
          <w:b/>
        </w:rPr>
        <w:t>’</w:t>
      </w:r>
      <w:r w:rsidRPr="00446809">
        <w:rPr>
          <w:b/>
        </w:rPr>
        <w:t>auteurs présumés d</w:t>
      </w:r>
      <w:r>
        <w:rPr>
          <w:b/>
        </w:rPr>
        <w:t>’</w:t>
      </w:r>
      <w:r w:rsidRPr="00446809">
        <w:rPr>
          <w:b/>
        </w:rPr>
        <w:t>actes de torture et de mauvais traitements, la violence à l</w:t>
      </w:r>
      <w:r>
        <w:rPr>
          <w:b/>
        </w:rPr>
        <w:t>’</w:t>
      </w:r>
      <w:r w:rsidRPr="00446809">
        <w:rPr>
          <w:b/>
        </w:rPr>
        <w:t xml:space="preserve">égard des femmes et la suite donnée à toutes les plaintes et affaires concernant de tels actes, </w:t>
      </w:r>
      <w:r>
        <w:rPr>
          <w:b/>
        </w:rPr>
        <w:t xml:space="preserve">y compris </w:t>
      </w:r>
      <w:r w:rsidRPr="00446809">
        <w:rPr>
          <w:b/>
        </w:rPr>
        <w:t xml:space="preserve">les réparations accordées. À cette fin, les données statistiques devraient être ventilées par sexe, âge, origine ethnique, situation, nationalité, type et emplacement du lieu de détention ou date de fin de la détention provisoire, de façon à être </w:t>
      </w:r>
      <w:r>
        <w:rPr>
          <w:b/>
        </w:rPr>
        <w:t xml:space="preserve">exploitables </w:t>
      </w:r>
      <w:r w:rsidRPr="00446809">
        <w:rPr>
          <w:b/>
        </w:rPr>
        <w:t>pour le suivi de la</w:t>
      </w:r>
      <w:r w:rsidR="00D74B9C">
        <w:rPr>
          <w:b/>
        </w:rPr>
        <w:t> </w:t>
      </w:r>
      <w:r w:rsidRPr="00446809">
        <w:rPr>
          <w:b/>
        </w:rPr>
        <w:t>Convention.</w:t>
      </w:r>
    </w:p>
    <w:p w:rsidR="00F80655" w:rsidRPr="001B1122" w:rsidRDefault="00F80655" w:rsidP="00F80655">
      <w:pPr>
        <w:pStyle w:val="SingleTxtG"/>
      </w:pPr>
      <w:r w:rsidRPr="00F02FAE">
        <w:t>24.</w:t>
      </w:r>
      <w:r w:rsidRPr="00F02FAE">
        <w:tab/>
      </w:r>
      <w:r>
        <w:t xml:space="preserve">Le Comité </w:t>
      </w:r>
      <w:r w:rsidRPr="00446809">
        <w:t>recommande</w:t>
      </w:r>
      <w:r>
        <w:t xml:space="preserve"> à l’État partie d’envisager de ratifier le Protocole facultatif se rapportant à la Convention contre la torture et autres peines ou traitements cruels, inhumains ou dégradants.</w:t>
      </w:r>
    </w:p>
    <w:p w:rsidR="00F80655" w:rsidRDefault="00F80655" w:rsidP="00F80655">
      <w:pPr>
        <w:pStyle w:val="SingleTxtG"/>
      </w:pPr>
      <w:r w:rsidRPr="00F02FAE">
        <w:t>25.</w:t>
      </w:r>
      <w:r w:rsidRPr="00F02FAE">
        <w:tab/>
      </w:r>
      <w:r w:rsidRPr="0010687A">
        <w:t xml:space="preserve">Le Comité </w:t>
      </w:r>
      <w:r w:rsidRPr="00446809">
        <w:t>invite</w:t>
      </w:r>
      <w:r w:rsidRPr="0010687A">
        <w:t xml:space="preserve"> l</w:t>
      </w:r>
      <w:r>
        <w:t>’</w:t>
      </w:r>
      <w:r w:rsidRPr="0010687A">
        <w:t>État partie à ratifier les principaux instruments des Nations Unies relatifs aux droits de l</w:t>
      </w:r>
      <w:r>
        <w:t>’</w:t>
      </w:r>
      <w:r w:rsidRPr="0010687A">
        <w:t>homme auxquels il n</w:t>
      </w:r>
      <w:r>
        <w:t>’</w:t>
      </w:r>
      <w:r w:rsidRPr="0010687A">
        <w:t>est pas encore partie</w:t>
      </w:r>
      <w:r>
        <w:t xml:space="preserve">: </w:t>
      </w:r>
      <w:r w:rsidRPr="0010687A">
        <w:t>la Convention internationale sur la protection des droits de tous les travailleurs migrants et des membres de leur famille, la Convention pour la protection de toutes les personnes contre les</w:t>
      </w:r>
      <w:r w:rsidR="00D74B9C">
        <w:t> </w:t>
      </w:r>
      <w:r w:rsidRPr="0010687A">
        <w:t>disparitions forcées</w:t>
      </w:r>
      <w:r w:rsidRPr="00F02FAE">
        <w:t>,</w:t>
      </w:r>
      <w:r>
        <w:t xml:space="preserve"> le </w:t>
      </w:r>
      <w:r w:rsidRPr="0010687A">
        <w:t>Protocole facultatif se rapportant au Pacte international relatif aux droits économiques, sociaux et culturels</w:t>
      </w:r>
      <w:r>
        <w:t xml:space="preserve">, ainsi que le </w:t>
      </w:r>
      <w:r w:rsidRPr="00484A4F">
        <w:rPr>
          <w:szCs w:val="24"/>
          <w:lang w:val="fr-FR"/>
        </w:rPr>
        <w:t>Protocole facultatif à la</w:t>
      </w:r>
      <w:r w:rsidR="00D74B9C">
        <w:rPr>
          <w:szCs w:val="24"/>
          <w:lang w:val="fr-FR"/>
        </w:rPr>
        <w:t> </w:t>
      </w:r>
      <w:r w:rsidRPr="00484A4F">
        <w:rPr>
          <w:szCs w:val="24"/>
          <w:lang w:val="fr-FR"/>
        </w:rPr>
        <w:t>Convention relative aux droits de l</w:t>
      </w:r>
      <w:r>
        <w:rPr>
          <w:szCs w:val="24"/>
          <w:lang w:val="fr-FR"/>
        </w:rPr>
        <w:t>’</w:t>
      </w:r>
      <w:r w:rsidRPr="00484A4F">
        <w:rPr>
          <w:szCs w:val="24"/>
          <w:lang w:val="fr-FR"/>
        </w:rPr>
        <w:t>enfant, concernant la vente d</w:t>
      </w:r>
      <w:r>
        <w:rPr>
          <w:szCs w:val="24"/>
          <w:lang w:val="fr-FR"/>
        </w:rPr>
        <w:t>’</w:t>
      </w:r>
      <w:r w:rsidRPr="00484A4F">
        <w:rPr>
          <w:szCs w:val="24"/>
          <w:lang w:val="fr-FR"/>
        </w:rPr>
        <w:t>enfants, la prostitution des enfants et la pornographie mettant en scène des enfants</w:t>
      </w:r>
      <w:r>
        <w:rPr>
          <w:szCs w:val="24"/>
          <w:lang w:val="fr-FR"/>
        </w:rPr>
        <w:t>, signé en 2012. L’État partie est également invité à ratifier le Statut de Rome de la Cour pénale internationale.</w:t>
      </w:r>
    </w:p>
    <w:p w:rsidR="00F80655" w:rsidRPr="00F02FAE" w:rsidRDefault="00F80655" w:rsidP="00F80655">
      <w:pPr>
        <w:pStyle w:val="SingleTxtG"/>
      </w:pPr>
      <w:r w:rsidRPr="00F02FAE">
        <w:t>26.</w:t>
      </w:r>
      <w:r w:rsidRPr="00F02FAE">
        <w:tab/>
      </w:r>
      <w:r>
        <w:t>Tout en prenant note de l’existence d’un moratoire de fait sur la peine de mort, le</w:t>
      </w:r>
      <w:r w:rsidR="004D0A80">
        <w:t> </w:t>
      </w:r>
      <w:r>
        <w:t>Comité invite l’État partie à abolir cette peine en droit et à ratifier le d</w:t>
      </w:r>
      <w:r w:rsidRPr="007C03B4">
        <w:t xml:space="preserve">euxième Protocole facultatif se </w:t>
      </w:r>
      <w:r w:rsidRPr="00446809">
        <w:t>rapportant</w:t>
      </w:r>
      <w:r w:rsidRPr="007C03B4">
        <w:t xml:space="preserve"> au Pacte international relatif aux droits civils et politiques, visant à abolir la peine de mort</w:t>
      </w:r>
      <w:r>
        <w:t>.</w:t>
      </w:r>
    </w:p>
    <w:p w:rsidR="00F80655" w:rsidRDefault="00F80655" w:rsidP="00F80655">
      <w:pPr>
        <w:pStyle w:val="SingleTxtG"/>
      </w:pPr>
      <w:r w:rsidRPr="00F02FAE">
        <w:t>27.</w:t>
      </w:r>
      <w:r w:rsidRPr="00F02FAE">
        <w:tab/>
      </w:r>
      <w:r w:rsidRPr="0010687A">
        <w:t>L</w:t>
      </w:r>
      <w:r>
        <w:t>’</w:t>
      </w:r>
      <w:r w:rsidRPr="0010687A">
        <w:t>État partie est invité à</w:t>
      </w:r>
      <w:r>
        <w:t xml:space="preserve"> diffuser largement le rapport soumis</w:t>
      </w:r>
      <w:r w:rsidRPr="0010687A">
        <w:t xml:space="preserve"> au Comité ainsi que les </w:t>
      </w:r>
      <w:r>
        <w:t xml:space="preserve">présentes observations finales </w:t>
      </w:r>
      <w:r w:rsidRPr="0010687A">
        <w:t>par le biais des sites Web officiels, des médias et des</w:t>
      </w:r>
      <w:r w:rsidR="004D0A80">
        <w:t> </w:t>
      </w:r>
      <w:r w:rsidRPr="0010687A">
        <w:t xml:space="preserve">organisations non </w:t>
      </w:r>
      <w:r w:rsidRPr="00446809">
        <w:t>gouvernementales</w:t>
      </w:r>
      <w:r w:rsidRPr="0010687A">
        <w:t>.</w:t>
      </w:r>
    </w:p>
    <w:p w:rsidR="00F80655" w:rsidRPr="00F02FAE" w:rsidRDefault="00F80655" w:rsidP="00F80655">
      <w:pPr>
        <w:pStyle w:val="SingleTxtG"/>
      </w:pPr>
      <w:r w:rsidRPr="00F02FAE">
        <w:t>28.</w:t>
      </w:r>
      <w:r w:rsidRPr="00F02FAE">
        <w:tab/>
      </w:r>
      <w:r w:rsidRPr="0010687A">
        <w:t>Le Comité demande à l</w:t>
      </w:r>
      <w:r>
        <w:t>’</w:t>
      </w:r>
      <w:r w:rsidRPr="0010687A">
        <w:t xml:space="preserve">État partie de lui faire parvenir, </w:t>
      </w:r>
      <w:r w:rsidR="004D0A80">
        <w:t>le 23 </w:t>
      </w:r>
      <w:r>
        <w:t>novembre 2013 au plus tard</w:t>
      </w:r>
      <w:r w:rsidRPr="0010687A">
        <w:t xml:space="preserve">, des renseignements sur la suite donnée aux recommandations </w:t>
      </w:r>
      <w:r w:rsidR="004D0A80">
        <w:t>figurant aux</w:t>
      </w:r>
      <w:r w:rsidR="00D74B9C">
        <w:t> </w:t>
      </w:r>
      <w:r w:rsidR="004D0A80">
        <w:t>paragraphes </w:t>
      </w:r>
      <w:r>
        <w:t xml:space="preserve">11, 12 et 16 du </w:t>
      </w:r>
      <w:r w:rsidRPr="00446809">
        <w:t>présent</w:t>
      </w:r>
      <w:r>
        <w:t xml:space="preserve"> do</w:t>
      </w:r>
      <w:r w:rsidR="004D0A80">
        <w:t>cument et concernant: a) </w:t>
      </w:r>
      <w:r>
        <w:t>la surveill</w:t>
      </w:r>
      <w:r w:rsidR="004D0A80">
        <w:t>ance des lieux de détention; b) </w:t>
      </w:r>
      <w:r>
        <w:t>les actes d’intimidation, de harcèlement et de violence contre les</w:t>
      </w:r>
      <w:r w:rsidR="00D74B9C">
        <w:t> </w:t>
      </w:r>
      <w:r>
        <w:t>défen</w:t>
      </w:r>
      <w:r w:rsidR="004D0A80">
        <w:t>seurs des droits de l’homme; c) </w:t>
      </w:r>
      <w:r>
        <w:t xml:space="preserve">le </w:t>
      </w:r>
      <w:r w:rsidRPr="00A765C3">
        <w:t>bizutage</w:t>
      </w:r>
      <w:r>
        <w:t xml:space="preserve"> («</w:t>
      </w:r>
      <w:r w:rsidRPr="00BB20C9">
        <w:rPr>
          <w:szCs w:val="24"/>
          <w:lang w:val="fr-FR"/>
        </w:rPr>
        <w:t>dedovchtchina</w:t>
      </w:r>
      <w:r>
        <w:t>»</w:t>
      </w:r>
      <w:r w:rsidRPr="00F02FAE">
        <w:t xml:space="preserve">) </w:t>
      </w:r>
      <w:r>
        <w:t>et les mauvais traitements dans l’armée</w:t>
      </w:r>
      <w:r w:rsidRPr="0010687A">
        <w:t>.</w:t>
      </w:r>
    </w:p>
    <w:p w:rsidR="00F80655" w:rsidRDefault="00F80655" w:rsidP="00F80655">
      <w:pPr>
        <w:pStyle w:val="SingleTxtG"/>
      </w:pPr>
      <w:r w:rsidRPr="00F02FAE">
        <w:t>29.</w:t>
      </w:r>
      <w:r w:rsidRPr="00F02FAE">
        <w:tab/>
      </w:r>
      <w:r w:rsidRPr="0010687A">
        <w:t>L</w:t>
      </w:r>
      <w:r>
        <w:t>’</w:t>
      </w:r>
      <w:r w:rsidRPr="0010687A">
        <w:t xml:space="preserve">État partie est invité à soumettre son prochain rapport périodique, </w:t>
      </w:r>
      <w:r>
        <w:t>qui sera le</w:t>
      </w:r>
      <w:r w:rsidR="00D74B9C">
        <w:t> </w:t>
      </w:r>
      <w:r>
        <w:t>sixième</w:t>
      </w:r>
      <w:r w:rsidRPr="0010687A">
        <w:t xml:space="preserve">, le </w:t>
      </w:r>
      <w:r>
        <w:t>2</w:t>
      </w:r>
      <w:r w:rsidR="004D0A80">
        <w:t>3 </w:t>
      </w:r>
      <w:r>
        <w:t>novembre 2016</w:t>
      </w:r>
      <w:r w:rsidRPr="0010687A">
        <w:t xml:space="preserve"> au plus tard.</w:t>
      </w:r>
      <w:r>
        <w:t xml:space="preserve"> À cette fin, le Comité lui soumettra en temps voulu une liste préalable de points à traiter, puisque l’État partie a accepté d’établir son rapport conformément à la procédure facultative.</w:t>
      </w:r>
    </w:p>
    <w:p w:rsidR="00D74B9C" w:rsidRPr="00D74B9C" w:rsidRDefault="00D74B9C" w:rsidP="00D74B9C">
      <w:pPr>
        <w:pStyle w:val="SingleTxtG"/>
        <w:spacing w:before="240" w:after="0"/>
        <w:jc w:val="center"/>
        <w:rPr>
          <w:u w:val="single"/>
        </w:rPr>
      </w:pPr>
      <w:r>
        <w:rPr>
          <w:u w:val="single"/>
        </w:rPr>
        <w:tab/>
      </w:r>
      <w:r>
        <w:rPr>
          <w:u w:val="single"/>
        </w:rPr>
        <w:tab/>
      </w:r>
      <w:r>
        <w:rPr>
          <w:u w:val="single"/>
        </w:rPr>
        <w:tab/>
      </w:r>
    </w:p>
    <w:sectPr w:rsidR="00D74B9C" w:rsidRPr="00D74B9C" w:rsidSect="00116C5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268" w:rsidRDefault="00010268"/>
  </w:endnote>
  <w:endnote w:type="continuationSeparator" w:id="0">
    <w:p w:rsidR="00010268" w:rsidRDefault="00010268"/>
  </w:endnote>
  <w:endnote w:type="continuationNotice" w:id="1">
    <w:p w:rsidR="00010268" w:rsidRPr="004A69CB" w:rsidRDefault="00010268"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20" w:rsidRPr="00116C5D" w:rsidRDefault="00765320" w:rsidP="00116C5D">
    <w:pPr>
      <w:pStyle w:val="Footer"/>
      <w:tabs>
        <w:tab w:val="right" w:pos="9638"/>
      </w:tabs>
    </w:pPr>
    <w:r w:rsidRPr="00116C5D">
      <w:rPr>
        <w:b/>
        <w:sz w:val="18"/>
      </w:rPr>
      <w:fldChar w:fldCharType="begin"/>
    </w:r>
    <w:r w:rsidRPr="00116C5D">
      <w:rPr>
        <w:b/>
        <w:sz w:val="18"/>
      </w:rPr>
      <w:instrText xml:space="preserve"> PAGE  \* MERGEFORMAT </w:instrText>
    </w:r>
    <w:r w:rsidRPr="00116C5D">
      <w:rPr>
        <w:b/>
        <w:sz w:val="18"/>
      </w:rPr>
      <w:fldChar w:fldCharType="separate"/>
    </w:r>
    <w:r w:rsidR="00481984">
      <w:rPr>
        <w:b/>
        <w:noProof/>
        <w:sz w:val="18"/>
      </w:rPr>
      <w:t>12</w:t>
    </w:r>
    <w:r w:rsidRPr="00116C5D">
      <w:rPr>
        <w:b/>
        <w:sz w:val="18"/>
      </w:rPr>
      <w:fldChar w:fldCharType="end"/>
    </w:r>
    <w:r>
      <w:rPr>
        <w:b/>
        <w:sz w:val="18"/>
      </w:rPr>
      <w:tab/>
    </w:r>
    <w:r>
      <w:t>GE.12-48662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20" w:rsidRPr="00116C5D" w:rsidRDefault="00765320" w:rsidP="00116C5D">
    <w:pPr>
      <w:pStyle w:val="Footer"/>
      <w:tabs>
        <w:tab w:val="right" w:pos="9638"/>
      </w:tabs>
      <w:rPr>
        <w:b/>
        <w:sz w:val="18"/>
      </w:rPr>
    </w:pPr>
    <w:r>
      <w:t>GE.12-48662</w:t>
    </w:r>
    <w:r>
      <w:tab/>
    </w:r>
    <w:r w:rsidRPr="00116C5D">
      <w:rPr>
        <w:b/>
        <w:sz w:val="18"/>
      </w:rPr>
      <w:fldChar w:fldCharType="begin"/>
    </w:r>
    <w:r w:rsidRPr="00116C5D">
      <w:rPr>
        <w:b/>
        <w:sz w:val="18"/>
      </w:rPr>
      <w:instrText xml:space="preserve"> PAGE  \* MERGEFORMAT </w:instrText>
    </w:r>
    <w:r w:rsidRPr="00116C5D">
      <w:rPr>
        <w:b/>
        <w:sz w:val="18"/>
      </w:rPr>
      <w:fldChar w:fldCharType="separate"/>
    </w:r>
    <w:r w:rsidR="00481984">
      <w:rPr>
        <w:b/>
        <w:noProof/>
        <w:sz w:val="18"/>
      </w:rPr>
      <w:t>13</w:t>
    </w:r>
    <w:r w:rsidRPr="00116C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20" w:rsidRPr="00116C5D" w:rsidRDefault="0076532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12-48662  (F)    110113    140113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268" w:rsidRPr="00D27D5E" w:rsidRDefault="00010268" w:rsidP="00D27D5E">
      <w:pPr>
        <w:tabs>
          <w:tab w:val="right" w:pos="2155"/>
        </w:tabs>
        <w:spacing w:after="80"/>
        <w:ind w:left="680"/>
        <w:rPr>
          <w:u w:val="single"/>
        </w:rPr>
      </w:pPr>
      <w:r>
        <w:rPr>
          <w:u w:val="single"/>
        </w:rPr>
        <w:tab/>
      </w:r>
    </w:p>
  </w:footnote>
  <w:footnote w:type="continuationSeparator" w:id="0">
    <w:p w:rsidR="00010268" w:rsidRPr="00A103C4" w:rsidRDefault="00010268" w:rsidP="00A103C4">
      <w:pPr>
        <w:tabs>
          <w:tab w:val="right" w:pos="2155"/>
        </w:tabs>
        <w:spacing w:after="80"/>
        <w:ind w:left="680"/>
        <w:rPr>
          <w:u w:val="single"/>
        </w:rPr>
      </w:pPr>
      <w:r w:rsidRPr="00A103C4">
        <w:rPr>
          <w:u w:val="single"/>
        </w:rPr>
        <w:tab/>
      </w:r>
    </w:p>
  </w:footnote>
  <w:footnote w:type="continuationNotice" w:id="1">
    <w:p w:rsidR="00010268" w:rsidRPr="004A69CB" w:rsidRDefault="00010268"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20" w:rsidRPr="00116C5D" w:rsidRDefault="00765320">
    <w:pPr>
      <w:pStyle w:val="Header"/>
    </w:pPr>
    <w:r>
      <w:t>CAT/C/RUS/CO/5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20" w:rsidRPr="00116C5D" w:rsidRDefault="00765320" w:rsidP="00116C5D">
    <w:pPr>
      <w:pStyle w:val="Header"/>
      <w:jc w:val="right"/>
    </w:pPr>
    <w:r>
      <w:t>CAT/C/RUS/CO/5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43C6"/>
    <w:rsid w:val="00010268"/>
    <w:rsid w:val="00016AC5"/>
    <w:rsid w:val="00026BC5"/>
    <w:rsid w:val="000A4267"/>
    <w:rsid w:val="000B27B4"/>
    <w:rsid w:val="000F41F2"/>
    <w:rsid w:val="000F4857"/>
    <w:rsid w:val="00116C5D"/>
    <w:rsid w:val="00117377"/>
    <w:rsid w:val="00140A0B"/>
    <w:rsid w:val="0014452F"/>
    <w:rsid w:val="00160540"/>
    <w:rsid w:val="00192EEB"/>
    <w:rsid w:val="001A20FB"/>
    <w:rsid w:val="001A53AA"/>
    <w:rsid w:val="001B0E92"/>
    <w:rsid w:val="001D497C"/>
    <w:rsid w:val="001D7F8A"/>
    <w:rsid w:val="001E3FEB"/>
    <w:rsid w:val="001E4A02"/>
    <w:rsid w:val="00225A8C"/>
    <w:rsid w:val="002659F1"/>
    <w:rsid w:val="0028084A"/>
    <w:rsid w:val="0028126B"/>
    <w:rsid w:val="00287E79"/>
    <w:rsid w:val="002928F9"/>
    <w:rsid w:val="00297B00"/>
    <w:rsid w:val="002A5D07"/>
    <w:rsid w:val="002A7645"/>
    <w:rsid w:val="002E0C1D"/>
    <w:rsid w:val="003016B7"/>
    <w:rsid w:val="00311ADA"/>
    <w:rsid w:val="003515AA"/>
    <w:rsid w:val="003536BF"/>
    <w:rsid w:val="00374106"/>
    <w:rsid w:val="003976D5"/>
    <w:rsid w:val="003D4E3D"/>
    <w:rsid w:val="003D6C68"/>
    <w:rsid w:val="004159D0"/>
    <w:rsid w:val="004543FC"/>
    <w:rsid w:val="00455D94"/>
    <w:rsid w:val="0047196A"/>
    <w:rsid w:val="00481984"/>
    <w:rsid w:val="004A69CB"/>
    <w:rsid w:val="004B1E14"/>
    <w:rsid w:val="004D0A80"/>
    <w:rsid w:val="004F4B54"/>
    <w:rsid w:val="00525DBB"/>
    <w:rsid w:val="00534BBD"/>
    <w:rsid w:val="00543D5E"/>
    <w:rsid w:val="005610B3"/>
    <w:rsid w:val="00571F41"/>
    <w:rsid w:val="005D0661"/>
    <w:rsid w:val="005E0932"/>
    <w:rsid w:val="005E5D1F"/>
    <w:rsid w:val="00611D43"/>
    <w:rsid w:val="00612D48"/>
    <w:rsid w:val="00616B45"/>
    <w:rsid w:val="00630D9B"/>
    <w:rsid w:val="00631953"/>
    <w:rsid w:val="006439EC"/>
    <w:rsid w:val="00654C59"/>
    <w:rsid w:val="006647E0"/>
    <w:rsid w:val="006771ED"/>
    <w:rsid w:val="006B132B"/>
    <w:rsid w:val="006B4590"/>
    <w:rsid w:val="006C2C83"/>
    <w:rsid w:val="006C340C"/>
    <w:rsid w:val="006F6BCC"/>
    <w:rsid w:val="0070347C"/>
    <w:rsid w:val="007176C1"/>
    <w:rsid w:val="00765320"/>
    <w:rsid w:val="007B0499"/>
    <w:rsid w:val="007F3FA0"/>
    <w:rsid w:val="007F55CB"/>
    <w:rsid w:val="00844750"/>
    <w:rsid w:val="008464C8"/>
    <w:rsid w:val="008B44C4"/>
    <w:rsid w:val="008C0AF2"/>
    <w:rsid w:val="008E675E"/>
    <w:rsid w:val="008E7FAE"/>
    <w:rsid w:val="00911BF7"/>
    <w:rsid w:val="00922814"/>
    <w:rsid w:val="00925E23"/>
    <w:rsid w:val="00950F3E"/>
    <w:rsid w:val="00977EC8"/>
    <w:rsid w:val="00990DAD"/>
    <w:rsid w:val="009A48FE"/>
    <w:rsid w:val="009D2C7E"/>
    <w:rsid w:val="009D3A8C"/>
    <w:rsid w:val="009E7956"/>
    <w:rsid w:val="009E7BF1"/>
    <w:rsid w:val="00A103C4"/>
    <w:rsid w:val="00A173EC"/>
    <w:rsid w:val="00A2492E"/>
    <w:rsid w:val="00A46297"/>
    <w:rsid w:val="00A50390"/>
    <w:rsid w:val="00A56EA8"/>
    <w:rsid w:val="00A733B7"/>
    <w:rsid w:val="00AB5F75"/>
    <w:rsid w:val="00AC67A1"/>
    <w:rsid w:val="00AC7977"/>
    <w:rsid w:val="00AD1B59"/>
    <w:rsid w:val="00AE352C"/>
    <w:rsid w:val="00B32E2D"/>
    <w:rsid w:val="00B61990"/>
    <w:rsid w:val="00B63A55"/>
    <w:rsid w:val="00B74FB5"/>
    <w:rsid w:val="00B77C99"/>
    <w:rsid w:val="00BA31B5"/>
    <w:rsid w:val="00BC554A"/>
    <w:rsid w:val="00BD3437"/>
    <w:rsid w:val="00BF0556"/>
    <w:rsid w:val="00C005F9"/>
    <w:rsid w:val="00C1562D"/>
    <w:rsid w:val="00C261F8"/>
    <w:rsid w:val="00C26F70"/>
    <w:rsid w:val="00C33100"/>
    <w:rsid w:val="00C42566"/>
    <w:rsid w:val="00CA7CAA"/>
    <w:rsid w:val="00CD1A71"/>
    <w:rsid w:val="00CD1FBB"/>
    <w:rsid w:val="00D016B5"/>
    <w:rsid w:val="00D034F1"/>
    <w:rsid w:val="00D27D5E"/>
    <w:rsid w:val="00D74B9C"/>
    <w:rsid w:val="00D75C80"/>
    <w:rsid w:val="00DB4FBC"/>
    <w:rsid w:val="00DE10C3"/>
    <w:rsid w:val="00DE6D90"/>
    <w:rsid w:val="00DF002F"/>
    <w:rsid w:val="00E01507"/>
    <w:rsid w:val="00E0244D"/>
    <w:rsid w:val="00E81E94"/>
    <w:rsid w:val="00E82607"/>
    <w:rsid w:val="00EB43C6"/>
    <w:rsid w:val="00EC15BA"/>
    <w:rsid w:val="00EE1A0D"/>
    <w:rsid w:val="00EE611C"/>
    <w:rsid w:val="00F80655"/>
    <w:rsid w:val="00F95A12"/>
    <w:rsid w:val="00FA5A79"/>
    <w:rsid w:val="00FB0BFE"/>
    <w:rsid w:val="00FB4C51"/>
    <w:rsid w:val="00FE298D"/>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C26F70"/>
    <w:rPr>
      <w:lang w:val="fr-CH" w:eastAsia="en-US" w:bidi="ar-SA"/>
    </w:rPr>
  </w:style>
  <w:style w:type="character" w:customStyle="1" w:styleId="H23GChar">
    <w:name w:val="_ H_2/3_G Char"/>
    <w:link w:val="H23G"/>
    <w:locked/>
    <w:rsid w:val="00C26F70"/>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7058</Words>
  <Characters>38820</Characters>
  <Application>Microsoft Office Word</Application>
  <DocSecurity>4</DocSecurity>
  <Lines>323</Lines>
  <Paragraphs>91</Paragraphs>
  <ScaleCrop>false</ScaleCrop>
  <HeadingPairs>
    <vt:vector size="2" baseType="variant">
      <vt:variant>
        <vt:lpstr>Titre</vt:lpstr>
      </vt:variant>
      <vt:variant>
        <vt:i4>1</vt:i4>
      </vt:variant>
    </vt:vector>
  </HeadingPairs>
  <TitlesOfParts>
    <vt:vector size="1" baseType="lpstr">
      <vt:lpstr>CAT/C/RUS/CO/5</vt:lpstr>
    </vt:vector>
  </TitlesOfParts>
  <Manager>0</Manager>
  <Company>0</Company>
  <LinksUpToDate>false</LinksUpToDate>
  <CharactersWithSpaces>45787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CAT/C/RUS/CO/5</dc:title>
  <dc:subject>0</dc:subject>
  <dc:creator>0</dc:creator>
  <cp:keywords/>
  <dc:description/>
  <cp:lastModifiedBy>Bourion</cp:lastModifiedBy>
  <cp:revision>4</cp:revision>
  <cp:lastPrinted>2013-01-14T13:22:00Z</cp:lastPrinted>
  <dcterms:created xsi:type="dcterms:W3CDTF">2013-01-14T13:22:00Z</dcterms:created>
  <dcterms:modified xsi:type="dcterms:W3CDTF">2013-01-14T13:23:00Z</dcterms:modified>
</cp:coreProperties>
</file>