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885"/>
        <w:gridCol w:w="2868"/>
        <w:gridCol w:w="3612"/>
      </w:tblGrid>
      <w:tr w:rsidR="00763F25" w:rsidRPr="00DB7679" w:rsidTr="00FA1B50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763F25" w:rsidRPr="000F3A9F" w:rsidRDefault="00763F25" w:rsidP="00FA1B50">
            <w:pPr>
              <w:spacing w:line="580" w:lineRule="exact"/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763F25" w:rsidRPr="00DB7679" w:rsidRDefault="00763F25" w:rsidP="00FA1B50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763F25" w:rsidRPr="00DB7679" w:rsidRDefault="00763F25" w:rsidP="00FA1B50">
            <w:pPr>
              <w:bidi w:val="0"/>
              <w:spacing w:after="20"/>
              <w:jc w:val="left"/>
              <w:rPr>
                <w:szCs w:val="20"/>
              </w:rPr>
            </w:pPr>
            <w:r w:rsidRPr="002D6554">
              <w:rPr>
                <w:sz w:val="40"/>
                <w:szCs w:val="20"/>
              </w:rPr>
              <w:t>CED</w:t>
            </w:r>
            <w:r w:rsidRPr="000705AB">
              <w:rPr>
                <w:szCs w:val="2"/>
              </w:rPr>
              <w:t>/</w:t>
            </w:r>
            <w:r>
              <w:rPr>
                <w:szCs w:val="20"/>
              </w:rPr>
              <w:t>C/SR.59</w:t>
            </w:r>
          </w:p>
        </w:tc>
      </w:tr>
      <w:tr w:rsidR="00763F25" w:rsidRPr="00DB7679" w:rsidTr="00FA1B50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763F25" w:rsidRPr="00DB7679" w:rsidRDefault="00763F25" w:rsidP="00FA1B50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63F25" w:rsidRDefault="00763F25" w:rsidP="00FA1B50">
            <w:pPr>
              <w:rPr>
                <w:rFonts w:hint="cs"/>
                <w:szCs w:val="60"/>
                <w:rtl/>
              </w:rPr>
            </w:pPr>
          </w:p>
          <w:p w:rsidR="00763F25" w:rsidRPr="007924D8" w:rsidRDefault="00763F25" w:rsidP="00FA1B50">
            <w:pPr>
              <w:jc w:val="center"/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763F25" w:rsidRDefault="00763F25" w:rsidP="00763F25">
            <w:pPr>
              <w:bidi w:val="0"/>
              <w:spacing w:before="240" w:line="260" w:lineRule="exact"/>
              <w:jc w:val="left"/>
            </w:pPr>
            <w:r>
              <w:t>Distr.: General</w:t>
            </w:r>
          </w:p>
          <w:p w:rsidR="00763F25" w:rsidRDefault="00E662FD" w:rsidP="00763F25">
            <w:pPr>
              <w:bidi w:val="0"/>
              <w:spacing w:line="260" w:lineRule="exact"/>
              <w:jc w:val="left"/>
            </w:pPr>
            <w:r>
              <w:t>12</w:t>
            </w:r>
            <w:r w:rsidR="00763F25">
              <w:t xml:space="preserve"> November 2013</w:t>
            </w:r>
          </w:p>
          <w:p w:rsidR="00763F25" w:rsidRDefault="00763F25" w:rsidP="00FA1B50">
            <w:pPr>
              <w:bidi w:val="0"/>
              <w:spacing w:line="260" w:lineRule="exact"/>
              <w:jc w:val="left"/>
            </w:pPr>
            <w:r>
              <w:t>Arabic</w:t>
            </w:r>
          </w:p>
          <w:p w:rsidR="00763F25" w:rsidRPr="008B4BC6" w:rsidRDefault="00763F25" w:rsidP="00FA1B50">
            <w:pPr>
              <w:bidi w:val="0"/>
              <w:jc w:val="left"/>
            </w:pPr>
            <w:r>
              <w:t>Original: French</w:t>
            </w:r>
          </w:p>
        </w:tc>
      </w:tr>
    </w:tbl>
    <w:p w:rsidR="00763F25" w:rsidRPr="002D6554" w:rsidRDefault="00763F25" w:rsidP="00763F25">
      <w:pPr>
        <w:spacing w:before="120" w:line="380" w:lineRule="exact"/>
        <w:rPr>
          <w:rFonts w:hint="cs"/>
          <w:b/>
          <w:bCs/>
          <w:sz w:val="36"/>
          <w:szCs w:val="36"/>
          <w:rtl/>
          <w:lang w:val="fr-CH"/>
        </w:rPr>
      </w:pPr>
      <w:r w:rsidRPr="002D6554">
        <w:rPr>
          <w:rFonts w:hint="cs"/>
          <w:b/>
          <w:bCs/>
          <w:sz w:val="36"/>
          <w:szCs w:val="36"/>
          <w:rtl/>
          <w:lang w:val="fr-CH"/>
        </w:rPr>
        <w:t>اللجنة المعنية بحالات الاختفاء القسري</w:t>
      </w:r>
    </w:p>
    <w:p w:rsidR="00763F25" w:rsidRDefault="00763F25" w:rsidP="00763F25">
      <w:pPr>
        <w:spacing w:line="380" w:lineRule="exact"/>
        <w:rPr>
          <w:rFonts w:hint="cs"/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>الدورة الخامسة</w:t>
      </w:r>
    </w:p>
    <w:p w:rsidR="00763F25" w:rsidRDefault="00763F25" w:rsidP="003249CC">
      <w:pPr>
        <w:spacing w:before="120" w:line="380" w:lineRule="exact"/>
        <w:rPr>
          <w:rFonts w:hint="cs"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>محضر موجز للجزء الأول (العلني)</w:t>
      </w:r>
      <w:r w:rsidRPr="00763F25">
        <w:rPr>
          <w:rStyle w:val="FootnoteReference"/>
          <w:bCs/>
          <w:sz w:val="20"/>
          <w:vertAlign w:val="baseline"/>
          <w:rtl/>
          <w:lang w:val="fr-CH"/>
        </w:rPr>
        <w:footnoteReference w:customMarkFollows="1" w:id="1"/>
        <w:t>*</w:t>
      </w:r>
      <w:r>
        <w:rPr>
          <w:rFonts w:hint="cs"/>
          <w:bCs/>
          <w:rtl/>
          <w:lang w:val="fr-CH"/>
        </w:rPr>
        <w:t xml:space="preserve"> من الجلسة </w:t>
      </w:r>
      <w:r w:rsidR="003249CC">
        <w:rPr>
          <w:rFonts w:hint="cs"/>
          <w:bCs/>
          <w:rtl/>
          <w:lang w:val="fr-CH"/>
        </w:rPr>
        <w:t>59</w:t>
      </w:r>
    </w:p>
    <w:p w:rsidR="00763F25" w:rsidRDefault="00763F25" w:rsidP="008E0851">
      <w:pPr>
        <w:spacing w:after="120" w:line="360" w:lineRule="auto"/>
        <w:rPr>
          <w:rFonts w:hint="cs"/>
          <w:b/>
          <w:i/>
          <w:iCs/>
          <w:rtl/>
          <w:lang w:val="fr-CH"/>
        </w:rPr>
      </w:pPr>
      <w:r>
        <w:rPr>
          <w:rFonts w:hint="cs"/>
          <w:b/>
          <w:rtl/>
          <w:lang w:val="fr-CH"/>
        </w:rPr>
        <w:t xml:space="preserve">المعقودة في قصر الأمم، جنيف، يوم </w:t>
      </w:r>
      <w:r w:rsidR="008E0851">
        <w:rPr>
          <w:rFonts w:hint="cs"/>
          <w:b/>
          <w:rtl/>
          <w:lang w:val="fr-CH"/>
        </w:rPr>
        <w:t>الإثنين</w:t>
      </w:r>
      <w:r>
        <w:rPr>
          <w:rFonts w:hint="cs"/>
          <w:b/>
          <w:rtl/>
          <w:lang w:val="fr-CH"/>
        </w:rPr>
        <w:t xml:space="preserve">، </w:t>
      </w:r>
      <w:r w:rsidR="008E0851">
        <w:rPr>
          <w:rFonts w:hint="cs"/>
          <w:b/>
          <w:rtl/>
          <w:lang w:val="fr-CH"/>
        </w:rPr>
        <w:t xml:space="preserve">4 تشرين الثاني/نوفمبر </w:t>
      </w:r>
      <w:r>
        <w:rPr>
          <w:rFonts w:hint="cs"/>
          <w:b/>
          <w:rtl/>
          <w:lang w:val="fr-CH"/>
        </w:rPr>
        <w:t>2013، الساعة 00/</w:t>
      </w:r>
      <w:r w:rsidR="008E0851">
        <w:rPr>
          <w:rFonts w:hint="cs"/>
          <w:b/>
          <w:rtl/>
          <w:lang w:val="fr-CH"/>
        </w:rPr>
        <w:t>10</w:t>
      </w:r>
    </w:p>
    <w:p w:rsidR="007571CC" w:rsidRPr="007571CC" w:rsidRDefault="007571CC" w:rsidP="007571CC">
      <w:pPr>
        <w:tabs>
          <w:tab w:val="left" w:pos="1178"/>
        </w:tabs>
        <w:spacing w:after="120" w:line="360" w:lineRule="exact"/>
        <w:rPr>
          <w:rFonts w:hint="cs"/>
          <w:b/>
          <w:rtl/>
          <w:lang w:val="fr-CH"/>
        </w:rPr>
      </w:pPr>
      <w:r w:rsidRPr="007571CC">
        <w:rPr>
          <w:rFonts w:hint="cs"/>
          <w:b/>
          <w:i/>
          <w:iCs/>
          <w:rtl/>
          <w:lang w:val="fr-CH"/>
        </w:rPr>
        <w:t>الرئيس المؤقت:</w:t>
      </w:r>
      <w:r w:rsidR="007F29D5">
        <w:rPr>
          <w:rFonts w:hint="cs"/>
          <w:b/>
          <w:i/>
          <w:iCs/>
          <w:rtl/>
          <w:lang w:val="fr-CH"/>
        </w:rPr>
        <w:tab/>
      </w:r>
      <w:r w:rsidRPr="007571CC">
        <w:rPr>
          <w:rFonts w:hint="cs"/>
          <w:b/>
          <w:rtl/>
          <w:lang w:val="fr-CH"/>
        </w:rPr>
        <w:t xml:space="preserve">السيد </w:t>
      </w:r>
      <w:r w:rsidRPr="007F29D5">
        <w:rPr>
          <w:rFonts w:hint="cs"/>
          <w:bCs/>
          <w:rtl/>
          <w:lang w:val="fr-CH"/>
        </w:rPr>
        <w:t>سلامة</w:t>
      </w:r>
      <w:r w:rsidRPr="007571CC">
        <w:rPr>
          <w:rFonts w:hint="cs"/>
          <w:b/>
          <w:rtl/>
          <w:lang w:val="fr-CH"/>
        </w:rPr>
        <w:t xml:space="preserve"> (مدير شعبة معاهدات حقوق الإنسان)</w:t>
      </w:r>
    </w:p>
    <w:p w:rsidR="00763F25" w:rsidRDefault="00763F25" w:rsidP="00763F25">
      <w:pPr>
        <w:tabs>
          <w:tab w:val="left" w:pos="1178"/>
        </w:tabs>
        <w:spacing w:after="120" w:line="360" w:lineRule="exact"/>
        <w:rPr>
          <w:rFonts w:hint="cs"/>
          <w:bCs/>
          <w:rtl/>
          <w:lang w:val="fr-CH"/>
        </w:rPr>
      </w:pPr>
      <w:r>
        <w:rPr>
          <w:rFonts w:hint="cs"/>
          <w:b/>
          <w:i/>
          <w:iCs/>
          <w:rtl/>
          <w:lang w:val="fr-CH"/>
        </w:rPr>
        <w:t>الرئيس:</w:t>
      </w:r>
      <w:r w:rsidR="007F29D5">
        <w:rPr>
          <w:rFonts w:hint="cs"/>
          <w:b/>
          <w:i/>
          <w:iCs/>
          <w:rtl/>
          <w:lang w:val="fr-CH"/>
        </w:rPr>
        <w:tab/>
      </w:r>
      <w:r>
        <w:rPr>
          <w:b/>
          <w:i/>
          <w:iCs/>
          <w:rtl/>
          <w:lang w:val="fr-CH"/>
        </w:rPr>
        <w:tab/>
      </w:r>
      <w:r>
        <w:rPr>
          <w:rFonts w:hint="cs"/>
          <w:b/>
          <w:rtl/>
          <w:lang w:val="fr-CH"/>
        </w:rPr>
        <w:t xml:space="preserve">السيد </w:t>
      </w:r>
      <w:r>
        <w:rPr>
          <w:rFonts w:hint="cs"/>
          <w:bCs/>
          <w:rtl/>
          <w:lang w:val="fr-CH"/>
        </w:rPr>
        <w:t>ديكو</w:t>
      </w:r>
    </w:p>
    <w:p w:rsidR="00763F25" w:rsidRPr="002D6554" w:rsidRDefault="00763F25" w:rsidP="00763F25">
      <w:pPr>
        <w:spacing w:before="240" w:after="120" w:line="360" w:lineRule="exact"/>
        <w:rPr>
          <w:rFonts w:hint="cs"/>
          <w:b/>
          <w:sz w:val="26"/>
          <w:szCs w:val="36"/>
          <w:rtl/>
          <w:lang w:val="fr-CH"/>
        </w:rPr>
      </w:pPr>
      <w:r w:rsidRPr="002D6554">
        <w:rPr>
          <w:rFonts w:hint="cs"/>
          <w:b/>
          <w:sz w:val="26"/>
          <w:szCs w:val="36"/>
          <w:rtl/>
          <w:lang w:val="fr-CH"/>
        </w:rPr>
        <w:t>المحتويات</w:t>
      </w:r>
    </w:p>
    <w:p w:rsidR="005942F8" w:rsidRPr="005942F8" w:rsidRDefault="005942F8" w:rsidP="005942F8">
      <w:pPr>
        <w:spacing w:after="120" w:line="360" w:lineRule="exact"/>
        <w:ind w:left="1134"/>
        <w:rPr>
          <w:rFonts w:hint="cs"/>
          <w:b/>
          <w:rtl/>
          <w:lang w:val="fr-CH"/>
        </w:rPr>
      </w:pPr>
      <w:r w:rsidRPr="005942F8">
        <w:rPr>
          <w:rFonts w:hint="cs"/>
          <w:b/>
          <w:rtl/>
          <w:lang w:val="fr-CH"/>
        </w:rPr>
        <w:t>افتتاح الدورة</w:t>
      </w:r>
    </w:p>
    <w:p w:rsidR="005942F8" w:rsidRPr="005942F8" w:rsidRDefault="005942F8" w:rsidP="005942F8">
      <w:pPr>
        <w:spacing w:after="120" w:line="360" w:lineRule="exact"/>
        <w:ind w:left="1134"/>
        <w:rPr>
          <w:rFonts w:hint="cs"/>
          <w:b/>
          <w:rtl/>
          <w:lang w:val="fr-CH"/>
        </w:rPr>
      </w:pPr>
      <w:r w:rsidRPr="005942F8">
        <w:rPr>
          <w:rFonts w:hint="cs"/>
          <w:b/>
          <w:rtl/>
          <w:lang w:val="fr-CH"/>
        </w:rPr>
        <w:t>تعهد رسمي من عضو في اللجنة انتخب مؤخرا</w:t>
      </w:r>
      <w:r w:rsidR="003C5C9B">
        <w:rPr>
          <w:rFonts w:hint="cs"/>
          <w:b/>
          <w:rtl/>
          <w:lang w:val="fr-CH"/>
        </w:rPr>
        <w:t>ً</w:t>
      </w:r>
    </w:p>
    <w:p w:rsidR="005942F8" w:rsidRPr="005942F8" w:rsidRDefault="005942F8" w:rsidP="005942F8">
      <w:pPr>
        <w:spacing w:after="120" w:line="360" w:lineRule="exact"/>
        <w:ind w:left="1134"/>
        <w:rPr>
          <w:rFonts w:hint="cs"/>
          <w:b/>
          <w:rtl/>
          <w:lang w:val="fr-CH"/>
        </w:rPr>
      </w:pPr>
      <w:r w:rsidRPr="005942F8">
        <w:rPr>
          <w:rFonts w:hint="cs"/>
          <w:b/>
          <w:rtl/>
          <w:lang w:val="fr-CH"/>
        </w:rPr>
        <w:t xml:space="preserve">انتخاب </w:t>
      </w:r>
      <w:r w:rsidR="003249CC">
        <w:rPr>
          <w:rFonts w:hint="cs"/>
          <w:b/>
          <w:rtl/>
          <w:lang w:val="fr-CH"/>
        </w:rPr>
        <w:t xml:space="preserve">أعضاء </w:t>
      </w:r>
      <w:r w:rsidRPr="005942F8">
        <w:rPr>
          <w:rFonts w:hint="cs"/>
          <w:b/>
          <w:rtl/>
          <w:lang w:val="fr-CH"/>
        </w:rPr>
        <w:t>المكتب</w:t>
      </w:r>
    </w:p>
    <w:p w:rsidR="005942F8" w:rsidRPr="005942F8" w:rsidRDefault="005942F8" w:rsidP="005942F8">
      <w:pPr>
        <w:spacing w:after="120" w:line="360" w:lineRule="exact"/>
        <w:ind w:left="1134"/>
        <w:rPr>
          <w:rFonts w:hint="cs"/>
          <w:b/>
          <w:rtl/>
          <w:lang w:val="fr-CH"/>
        </w:rPr>
      </w:pPr>
      <w:r w:rsidRPr="005942F8">
        <w:rPr>
          <w:rFonts w:hint="cs"/>
          <w:b/>
          <w:rtl/>
          <w:lang w:val="fr-CH"/>
        </w:rPr>
        <w:t>إقرار جدول الأعمال</w:t>
      </w:r>
    </w:p>
    <w:p w:rsidR="005942F8" w:rsidRPr="005942F8" w:rsidRDefault="005942F8" w:rsidP="005942F8">
      <w:pPr>
        <w:spacing w:after="120" w:line="360" w:lineRule="exact"/>
        <w:ind w:left="1134"/>
        <w:rPr>
          <w:rFonts w:hint="cs"/>
          <w:b/>
          <w:rtl/>
          <w:lang w:val="fr-CH"/>
        </w:rPr>
      </w:pPr>
      <w:r w:rsidRPr="005942F8">
        <w:rPr>
          <w:rFonts w:hint="cs"/>
          <w:b/>
          <w:rtl/>
          <w:lang w:val="fr-CH"/>
        </w:rPr>
        <w:t>التزام دقيقة صمت إحياءً لذكرى ضحايا الاختفاء القسري</w:t>
      </w:r>
    </w:p>
    <w:p w:rsidR="0049789C" w:rsidRPr="00875782" w:rsidRDefault="0049789C" w:rsidP="00741025">
      <w:pPr>
        <w:pStyle w:val="H4GA"/>
        <w:rPr>
          <w:rFonts w:hint="cs"/>
          <w:rtl/>
          <w:lang w:val="fr-CH"/>
        </w:rPr>
      </w:pPr>
      <w:r>
        <w:rPr>
          <w:rtl/>
        </w:rPr>
        <w:br w:type="page"/>
      </w:r>
      <w:r w:rsidR="00741025">
        <w:rPr>
          <w:rFonts w:hint="cs"/>
          <w:rtl/>
        </w:rPr>
        <w:tab/>
      </w:r>
      <w:r w:rsidR="00741025">
        <w:rPr>
          <w:rtl/>
        </w:rPr>
        <w:tab/>
      </w:r>
      <w:r w:rsidRPr="00875782">
        <w:rPr>
          <w:rFonts w:hint="cs"/>
          <w:rtl/>
          <w:lang w:val="fr-CH"/>
        </w:rPr>
        <w:t>افتتحت الجلسة الساعة 05/10</w:t>
      </w:r>
      <w:r w:rsidR="00741025">
        <w:rPr>
          <w:rFonts w:hint="cs"/>
          <w:rtl/>
          <w:lang w:val="fr-CH"/>
        </w:rPr>
        <w:t>.</w:t>
      </w:r>
    </w:p>
    <w:p w:rsidR="0049789C" w:rsidRPr="00875782" w:rsidRDefault="00741025" w:rsidP="00741025">
      <w:pPr>
        <w:pStyle w:val="H23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49789C" w:rsidRPr="00875782">
        <w:rPr>
          <w:rFonts w:hint="cs"/>
          <w:rtl/>
          <w:lang w:val="fr-CH"/>
        </w:rPr>
        <w:t xml:space="preserve">افتتاح </w:t>
      </w:r>
      <w:r w:rsidR="0049789C">
        <w:rPr>
          <w:rFonts w:hint="cs"/>
          <w:rtl/>
          <w:lang w:val="fr-CH"/>
        </w:rPr>
        <w:t>الدورة</w:t>
      </w:r>
    </w:p>
    <w:p w:rsidR="0049789C" w:rsidRDefault="0049789C" w:rsidP="00C90B20">
      <w:pPr>
        <w:pStyle w:val="SingleTxt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>1-</w:t>
      </w:r>
      <w:r>
        <w:rPr>
          <w:rFonts w:hint="cs"/>
          <w:rtl/>
          <w:lang w:val="fr-CH"/>
        </w:rPr>
        <w:tab/>
      </w:r>
      <w:r w:rsidRPr="00875782">
        <w:rPr>
          <w:rFonts w:hint="cs"/>
          <w:bCs/>
          <w:rtl/>
          <w:lang w:val="fr-CH"/>
        </w:rPr>
        <w:t>الرئيس المؤقت</w:t>
      </w:r>
      <w:r>
        <w:rPr>
          <w:rFonts w:hint="cs"/>
          <w:rtl/>
          <w:lang w:val="fr-CH"/>
        </w:rPr>
        <w:t xml:space="preserve"> أعلن افتتاح </w:t>
      </w:r>
      <w:r w:rsidR="003249CC">
        <w:rPr>
          <w:rFonts w:hint="cs"/>
          <w:rtl/>
          <w:lang w:val="fr-CH"/>
        </w:rPr>
        <w:t>ال</w:t>
      </w:r>
      <w:r>
        <w:rPr>
          <w:rFonts w:hint="cs"/>
          <w:rtl/>
          <w:lang w:val="fr-CH"/>
        </w:rPr>
        <w:t xml:space="preserve">دورة </w:t>
      </w:r>
      <w:r w:rsidR="003249CC">
        <w:rPr>
          <w:rFonts w:hint="cs"/>
          <w:rtl/>
          <w:lang w:val="fr-CH"/>
        </w:rPr>
        <w:t xml:space="preserve">الخامسة </w:t>
      </w:r>
      <w:r>
        <w:rPr>
          <w:rFonts w:hint="cs"/>
          <w:rtl/>
          <w:lang w:val="fr-CH"/>
        </w:rPr>
        <w:t xml:space="preserve">للجنة المعنية بحالات الاختفاء القسري، نيابة عن مفوضة الأمم المتحدة السامية لحقوق الإنسان. </w:t>
      </w:r>
      <w:r w:rsidR="003249CC">
        <w:rPr>
          <w:rFonts w:hint="cs"/>
          <w:rtl/>
          <w:lang w:val="fr-CH"/>
        </w:rPr>
        <w:t xml:space="preserve">وبالإشارة إلى شجاعة نضال </w:t>
      </w:r>
      <w:r>
        <w:rPr>
          <w:rFonts w:hint="cs"/>
          <w:rtl/>
          <w:lang w:val="fr-CH"/>
        </w:rPr>
        <w:t>أقارب ضحايا الاختفاء ال</w:t>
      </w:r>
      <w:r w:rsidR="003249CC">
        <w:rPr>
          <w:rFonts w:hint="cs"/>
          <w:rtl/>
          <w:lang w:val="fr-CH"/>
        </w:rPr>
        <w:t>قسري</w:t>
      </w:r>
      <w:r>
        <w:rPr>
          <w:rFonts w:hint="cs"/>
          <w:rtl/>
          <w:lang w:val="fr-CH"/>
        </w:rPr>
        <w:t xml:space="preserve">، </w:t>
      </w:r>
      <w:r w:rsidR="003249CC">
        <w:rPr>
          <w:rFonts w:hint="cs"/>
          <w:rtl/>
          <w:lang w:val="fr-CH"/>
        </w:rPr>
        <w:t xml:space="preserve">فقد </w:t>
      </w:r>
      <w:r>
        <w:rPr>
          <w:rFonts w:hint="cs"/>
          <w:rtl/>
          <w:lang w:val="fr-CH"/>
        </w:rPr>
        <w:t>رحب باعتماد مجلس حقوق الإنسان القرار 24/24 الذي طلب المجلس بموجبه إلى الأمين العام أن يعين منسق</w:t>
      </w:r>
      <w:r w:rsidR="009C1481">
        <w:rPr>
          <w:rFonts w:hint="cs"/>
          <w:rtl/>
          <w:lang w:val="fr-CH"/>
        </w:rPr>
        <w:t xml:space="preserve">اً </w:t>
      </w:r>
      <w:r>
        <w:rPr>
          <w:rFonts w:hint="cs"/>
          <w:rtl/>
          <w:lang w:val="fr-CH"/>
        </w:rPr>
        <w:t xml:space="preserve">لمناهضة </w:t>
      </w:r>
      <w:r w:rsidR="003249CC">
        <w:rPr>
          <w:rFonts w:hint="cs"/>
          <w:rtl/>
          <w:lang w:val="fr-CH"/>
        </w:rPr>
        <w:t xml:space="preserve">الأعمال </w:t>
      </w:r>
      <w:r>
        <w:rPr>
          <w:rFonts w:hint="cs"/>
          <w:rtl/>
          <w:lang w:val="fr-CH"/>
        </w:rPr>
        <w:t>الانتقام</w:t>
      </w:r>
      <w:r w:rsidR="003249CC">
        <w:rPr>
          <w:rFonts w:hint="cs"/>
          <w:rtl/>
          <w:lang w:val="fr-CH"/>
        </w:rPr>
        <w:t>ية</w:t>
      </w:r>
      <w:r>
        <w:rPr>
          <w:rFonts w:hint="cs"/>
          <w:rtl/>
          <w:lang w:val="fr-CH"/>
        </w:rPr>
        <w:t xml:space="preserve">. </w:t>
      </w:r>
      <w:r w:rsidR="003249CC">
        <w:rPr>
          <w:rFonts w:hint="cs"/>
          <w:rtl/>
          <w:lang w:val="fr-CH"/>
        </w:rPr>
        <w:t xml:space="preserve">وقد لاحظ </w:t>
      </w:r>
      <w:r>
        <w:rPr>
          <w:rFonts w:hint="cs"/>
          <w:rtl/>
          <w:lang w:val="fr-CH"/>
        </w:rPr>
        <w:t>بارتياح أن اللجنة عينت عضو</w:t>
      </w:r>
      <w:r w:rsidR="009C1481">
        <w:rPr>
          <w:rFonts w:hint="cs"/>
          <w:rtl/>
          <w:lang w:val="fr-CH"/>
        </w:rPr>
        <w:t xml:space="preserve">اً </w:t>
      </w:r>
      <w:r>
        <w:rPr>
          <w:rFonts w:hint="cs"/>
          <w:rtl/>
          <w:lang w:val="fr-CH"/>
        </w:rPr>
        <w:t xml:space="preserve">وكلفته </w:t>
      </w:r>
      <w:r w:rsidR="003249CC">
        <w:rPr>
          <w:rFonts w:hint="cs"/>
          <w:rtl/>
          <w:lang w:val="fr-CH"/>
        </w:rPr>
        <w:t>بالاهتمام بوجه خاص ب</w:t>
      </w:r>
      <w:r>
        <w:rPr>
          <w:rFonts w:hint="cs"/>
          <w:rtl/>
          <w:lang w:val="fr-CH"/>
        </w:rPr>
        <w:t>هذه القضية. وتدعم مفوضية الأمم المتحدة السامية لحقوق الإنسان، لا</w:t>
      </w:r>
      <w:r w:rsidR="009C1481">
        <w:rPr>
          <w:rFonts w:hint="eastAsia"/>
          <w:rtl/>
          <w:lang w:val="fr-CH"/>
        </w:rPr>
        <w:t> </w:t>
      </w:r>
      <w:r>
        <w:rPr>
          <w:rFonts w:hint="cs"/>
          <w:rtl/>
          <w:lang w:val="fr-CH"/>
        </w:rPr>
        <w:t xml:space="preserve">سيما بواسطة حملات التوعية في وسائل الإعلام التقليدية وفي الإنترنت، أنشطة اللجنة الرامية إلى حماية أفراد المجتمع المدني. </w:t>
      </w:r>
      <w:r w:rsidR="003249CC">
        <w:rPr>
          <w:rFonts w:hint="cs"/>
          <w:rtl/>
          <w:lang w:val="fr-CH"/>
        </w:rPr>
        <w:t xml:space="preserve">ومما يزيد من أهمية </w:t>
      </w:r>
      <w:r>
        <w:rPr>
          <w:rFonts w:hint="cs"/>
          <w:rtl/>
          <w:lang w:val="fr-CH"/>
        </w:rPr>
        <w:t xml:space="preserve">تعاون اللجنة مع هيئات تعاهدية أخرى وبعض المكلفين بولايات في إطار الإجراءات الخاصة </w:t>
      </w:r>
      <w:r w:rsidR="003249CC">
        <w:rPr>
          <w:rFonts w:hint="cs"/>
          <w:rtl/>
          <w:lang w:val="fr-CH"/>
        </w:rPr>
        <w:t xml:space="preserve">بدء تلقي </w:t>
      </w:r>
      <w:r>
        <w:rPr>
          <w:rFonts w:hint="cs"/>
          <w:rtl/>
          <w:lang w:val="fr-CH"/>
        </w:rPr>
        <w:t xml:space="preserve">اللجنة بلاغات فردية </w:t>
      </w:r>
      <w:r w:rsidR="003249CC">
        <w:rPr>
          <w:rFonts w:hint="cs"/>
          <w:rtl/>
          <w:lang w:val="fr-CH"/>
        </w:rPr>
        <w:t>وضرورة قيامها بتنسيق ل</w:t>
      </w:r>
      <w:r>
        <w:rPr>
          <w:rFonts w:hint="cs"/>
          <w:rtl/>
          <w:lang w:val="fr-CH"/>
        </w:rPr>
        <w:t xml:space="preserve">سوابقها </w:t>
      </w:r>
      <w:r w:rsidR="003249CC">
        <w:rPr>
          <w:rFonts w:hint="cs"/>
          <w:rtl/>
          <w:lang w:val="fr-CH"/>
        </w:rPr>
        <w:t xml:space="preserve">القضائية </w:t>
      </w:r>
      <w:r>
        <w:rPr>
          <w:rFonts w:hint="cs"/>
          <w:rtl/>
          <w:lang w:val="fr-CH"/>
        </w:rPr>
        <w:t>و</w:t>
      </w:r>
      <w:r w:rsidR="003249CC">
        <w:rPr>
          <w:rFonts w:hint="cs"/>
          <w:rtl/>
          <w:lang w:val="fr-CH"/>
        </w:rPr>
        <w:t>تحقيق ا</w:t>
      </w:r>
      <w:r>
        <w:rPr>
          <w:rFonts w:hint="cs"/>
          <w:rtl/>
          <w:lang w:val="fr-CH"/>
        </w:rPr>
        <w:t>تساقها. و</w:t>
      </w:r>
      <w:r w:rsidR="003249CC">
        <w:rPr>
          <w:rFonts w:hint="cs"/>
          <w:rtl/>
          <w:lang w:val="fr-CH"/>
        </w:rPr>
        <w:t xml:space="preserve">قد </w:t>
      </w:r>
      <w:r>
        <w:rPr>
          <w:rFonts w:hint="cs"/>
          <w:rtl/>
          <w:lang w:val="fr-CH"/>
        </w:rPr>
        <w:t xml:space="preserve">أسهمت اللجنة </w:t>
      </w:r>
      <w:r w:rsidR="003249CC">
        <w:rPr>
          <w:rFonts w:hint="cs"/>
          <w:rtl/>
          <w:lang w:val="fr-CH"/>
        </w:rPr>
        <w:t xml:space="preserve">بنشاط </w:t>
      </w:r>
      <w:r>
        <w:rPr>
          <w:rFonts w:hint="cs"/>
          <w:rtl/>
          <w:lang w:val="fr-CH"/>
        </w:rPr>
        <w:t xml:space="preserve">في عملية تعزيز هيئات المعاهدات التي يتمثل أحد رهاناتها في الحصول على </w:t>
      </w:r>
      <w:r w:rsidR="003249CC">
        <w:rPr>
          <w:rFonts w:hint="cs"/>
          <w:rtl/>
          <w:lang w:val="fr-CH"/>
        </w:rPr>
        <w:t>موارد إضافية لل</w:t>
      </w:r>
      <w:r>
        <w:rPr>
          <w:rFonts w:hint="cs"/>
          <w:rtl/>
          <w:lang w:val="fr-CH"/>
        </w:rPr>
        <w:t xml:space="preserve">ميزانية. </w:t>
      </w:r>
      <w:r w:rsidR="003249CC">
        <w:rPr>
          <w:rFonts w:hint="cs"/>
          <w:rtl/>
          <w:lang w:val="fr-CH"/>
        </w:rPr>
        <w:t xml:space="preserve">ومن المشجع في هذا الصدد </w:t>
      </w:r>
      <w:r>
        <w:rPr>
          <w:rFonts w:hint="cs"/>
          <w:rtl/>
          <w:lang w:val="fr-CH"/>
        </w:rPr>
        <w:t>اعتماد قرار الجمعية العامة</w:t>
      </w:r>
      <w:r w:rsidR="00741025">
        <w:rPr>
          <w:rFonts w:hint="eastAsia"/>
          <w:rtl/>
          <w:lang w:val="fr-CH"/>
        </w:rPr>
        <w:t> </w:t>
      </w:r>
      <w:r>
        <w:rPr>
          <w:rFonts w:hint="cs"/>
          <w:rtl/>
          <w:lang w:val="fr-CH"/>
        </w:rPr>
        <w:t xml:space="preserve">68/2 </w:t>
      </w:r>
      <w:r w:rsidR="003249CC">
        <w:rPr>
          <w:rFonts w:hint="cs"/>
          <w:rtl/>
          <w:lang w:val="fr-CH"/>
        </w:rPr>
        <w:t>بتوافق الآراء</w:t>
      </w:r>
      <w:r>
        <w:rPr>
          <w:rFonts w:hint="cs"/>
          <w:rtl/>
          <w:lang w:val="fr-CH"/>
        </w:rPr>
        <w:t xml:space="preserve">. وأكد الرئيس المنتهية ولايته أمام الجمعية العامة أنه ينبغي اتخاذ جميع التدابير اللازمة كي يتسنى للجنة </w:t>
      </w:r>
      <w:r w:rsidR="003249CC">
        <w:rPr>
          <w:rFonts w:hint="cs"/>
          <w:rtl/>
          <w:lang w:val="fr-CH"/>
        </w:rPr>
        <w:t>ال</w:t>
      </w:r>
      <w:r>
        <w:rPr>
          <w:rFonts w:hint="cs"/>
          <w:rtl/>
          <w:lang w:val="fr-CH"/>
        </w:rPr>
        <w:t xml:space="preserve">نظر في تقارير الدول الأطراف في الآجال المحددة. </w:t>
      </w:r>
      <w:r w:rsidR="00C90B20">
        <w:rPr>
          <w:rFonts w:hint="cs"/>
          <w:rtl/>
          <w:lang w:val="fr-CH"/>
        </w:rPr>
        <w:t>وإذ</w:t>
      </w:r>
      <w:r w:rsidR="003249CC">
        <w:rPr>
          <w:rFonts w:hint="cs"/>
          <w:rtl/>
          <w:lang w:val="fr-CH"/>
        </w:rPr>
        <w:t xml:space="preserve"> أعرب </w:t>
      </w:r>
      <w:r>
        <w:rPr>
          <w:rFonts w:hint="cs"/>
          <w:rtl/>
          <w:lang w:val="fr-CH"/>
        </w:rPr>
        <w:t xml:space="preserve">الرئيس المؤقت عن أمله </w:t>
      </w:r>
      <w:r w:rsidR="003249CC">
        <w:rPr>
          <w:rFonts w:hint="cs"/>
          <w:rtl/>
          <w:lang w:val="fr-CH"/>
        </w:rPr>
        <w:t xml:space="preserve">في </w:t>
      </w:r>
      <w:r>
        <w:rPr>
          <w:rFonts w:hint="cs"/>
          <w:rtl/>
          <w:lang w:val="fr-CH"/>
        </w:rPr>
        <w:t>أن تعتمد الجمعية العامة قرار</w:t>
      </w:r>
      <w:r w:rsidR="009C1481">
        <w:rPr>
          <w:rFonts w:hint="cs"/>
          <w:rtl/>
          <w:lang w:val="fr-CH"/>
        </w:rPr>
        <w:t xml:space="preserve">اً </w:t>
      </w:r>
      <w:r w:rsidR="003249CC">
        <w:rPr>
          <w:rFonts w:hint="cs"/>
          <w:rtl/>
          <w:lang w:val="fr-CH"/>
        </w:rPr>
        <w:t xml:space="preserve">جوهرياً بشأن </w:t>
      </w:r>
      <w:r>
        <w:rPr>
          <w:rFonts w:hint="cs"/>
          <w:rtl/>
          <w:lang w:val="fr-CH"/>
        </w:rPr>
        <w:t xml:space="preserve">تعزيز هيئات المعاهدات بحلول </w:t>
      </w:r>
      <w:r w:rsidR="003249CC">
        <w:rPr>
          <w:rFonts w:hint="cs"/>
          <w:rtl/>
          <w:lang w:val="fr-CH"/>
        </w:rPr>
        <w:t xml:space="preserve">موعد انعقاد </w:t>
      </w:r>
      <w:r>
        <w:rPr>
          <w:rFonts w:hint="cs"/>
          <w:rtl/>
          <w:lang w:val="fr-CH"/>
        </w:rPr>
        <w:t xml:space="preserve">الدورة القادمة للجنة، </w:t>
      </w:r>
      <w:r w:rsidR="003249CC">
        <w:rPr>
          <w:rFonts w:hint="cs"/>
          <w:rtl/>
          <w:lang w:val="fr-CH"/>
        </w:rPr>
        <w:t>فقد تمنى ل</w:t>
      </w:r>
      <w:r>
        <w:rPr>
          <w:rFonts w:hint="cs"/>
          <w:rtl/>
          <w:lang w:val="fr-CH"/>
        </w:rPr>
        <w:t xml:space="preserve">أعضاء اللجنة </w:t>
      </w:r>
      <w:r w:rsidR="003249CC">
        <w:rPr>
          <w:rFonts w:hint="cs"/>
          <w:rtl/>
          <w:lang w:val="fr-CH"/>
        </w:rPr>
        <w:t>إجراء مناقشات مثمرة وتحقيق أكبر قدر من النجاح في عملهم</w:t>
      </w:r>
      <w:r>
        <w:rPr>
          <w:rFonts w:hint="cs"/>
          <w:rtl/>
          <w:lang w:val="fr-CH"/>
        </w:rPr>
        <w:t>.</w:t>
      </w:r>
    </w:p>
    <w:p w:rsidR="0049789C" w:rsidRPr="00122DCB" w:rsidRDefault="00414163" w:rsidP="00414163">
      <w:pPr>
        <w:pStyle w:val="H23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49789C" w:rsidRPr="00122DCB">
        <w:rPr>
          <w:rFonts w:hint="cs"/>
          <w:rtl/>
          <w:lang w:val="fr-CH"/>
        </w:rPr>
        <w:t>تعهد رسمي من عضو في اللجنة انتخب مؤخرا</w:t>
      </w:r>
      <w:r w:rsidR="003C7AA2">
        <w:rPr>
          <w:rFonts w:hint="cs"/>
          <w:rtl/>
          <w:lang w:val="fr-CH"/>
        </w:rPr>
        <w:t>ً</w:t>
      </w:r>
    </w:p>
    <w:p w:rsidR="0049789C" w:rsidRDefault="0049789C" w:rsidP="00414163">
      <w:pPr>
        <w:pStyle w:val="SingleTxt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>2-</w:t>
      </w:r>
      <w:r>
        <w:rPr>
          <w:rFonts w:hint="cs"/>
          <w:rtl/>
          <w:lang w:val="fr-CH"/>
        </w:rPr>
        <w:tab/>
      </w:r>
      <w:r w:rsidR="001912F5">
        <w:rPr>
          <w:rFonts w:hint="cs"/>
          <w:rtl/>
          <w:lang w:val="fr-CH"/>
        </w:rPr>
        <w:t>عمل</w:t>
      </w:r>
      <w:r w:rsidR="009C1481">
        <w:rPr>
          <w:rFonts w:hint="cs"/>
          <w:rtl/>
          <w:lang w:val="fr-CH"/>
        </w:rPr>
        <w:t xml:space="preserve">اً </w:t>
      </w:r>
      <w:r w:rsidR="001912F5">
        <w:rPr>
          <w:rFonts w:hint="cs"/>
          <w:rtl/>
          <w:lang w:val="fr-CH"/>
        </w:rPr>
        <w:t xml:space="preserve">بالمادة 11 من النظام الداخلي </w:t>
      </w:r>
      <w:r>
        <w:rPr>
          <w:rFonts w:hint="cs"/>
          <w:rtl/>
          <w:lang w:val="fr-CH"/>
        </w:rPr>
        <w:t xml:space="preserve">تعهد السيد </w:t>
      </w:r>
      <w:r w:rsidRPr="00223533">
        <w:rPr>
          <w:rFonts w:hint="cs"/>
          <w:bCs/>
          <w:rtl/>
          <w:lang w:val="fr-CH"/>
        </w:rPr>
        <w:t>كوركويرا كابيزوت</w:t>
      </w:r>
      <w:r>
        <w:rPr>
          <w:rFonts w:hint="cs"/>
          <w:rtl/>
          <w:lang w:val="fr-CH"/>
        </w:rPr>
        <w:t xml:space="preserve"> </w:t>
      </w:r>
      <w:r w:rsidR="001912F5">
        <w:rPr>
          <w:rFonts w:hint="cs"/>
          <w:rtl/>
          <w:lang w:val="fr-CH"/>
        </w:rPr>
        <w:t xml:space="preserve">رسمياً </w:t>
      </w:r>
      <w:r>
        <w:rPr>
          <w:rFonts w:hint="cs"/>
          <w:rtl/>
          <w:lang w:val="fr-CH"/>
        </w:rPr>
        <w:t>بما يلي:</w:t>
      </w:r>
    </w:p>
    <w:p w:rsidR="0049789C" w:rsidRDefault="0049789C" w:rsidP="00414163">
      <w:pPr>
        <w:pStyle w:val="SingleTxtGA"/>
        <w:ind w:left="1928"/>
        <w:rPr>
          <w:rFonts w:hint="cs"/>
          <w:b/>
          <w:sz w:val="30"/>
          <w:rtl/>
          <w:lang w:val="fr-CH"/>
        </w:rPr>
      </w:pPr>
      <w:r>
        <w:rPr>
          <w:rFonts w:hint="cs"/>
          <w:b/>
          <w:sz w:val="30"/>
          <w:rtl/>
          <w:lang w:val="fr-CH"/>
        </w:rPr>
        <w:tab/>
        <w:t>"</w:t>
      </w:r>
      <w:r w:rsidR="001912F5">
        <w:rPr>
          <w:rFonts w:hint="cs"/>
          <w:rtl/>
          <w:lang/>
        </w:rPr>
        <w:t xml:space="preserve">أعلن </w:t>
      </w:r>
      <w:r>
        <w:rPr>
          <w:rFonts w:hint="cs"/>
          <w:rtl/>
          <w:lang/>
        </w:rPr>
        <w:t xml:space="preserve">رسمياً </w:t>
      </w:r>
      <w:r w:rsidR="000D7516">
        <w:rPr>
          <w:rFonts w:hint="cs"/>
          <w:rtl/>
          <w:lang/>
        </w:rPr>
        <w:t>أنني سأضطلع ب</w:t>
      </w:r>
      <w:r>
        <w:rPr>
          <w:rFonts w:hint="cs"/>
          <w:rtl/>
          <w:lang/>
        </w:rPr>
        <w:t xml:space="preserve">واجباتي </w:t>
      </w:r>
      <w:r w:rsidR="000D7516">
        <w:rPr>
          <w:rFonts w:hint="cs"/>
          <w:rtl/>
          <w:lang/>
        </w:rPr>
        <w:t xml:space="preserve">والمهام المسندة إلي </w:t>
      </w:r>
      <w:r>
        <w:rPr>
          <w:rFonts w:hint="cs"/>
          <w:rtl/>
          <w:lang/>
        </w:rPr>
        <w:t>بصفتي عضو</w:t>
      </w:r>
      <w:r w:rsidR="009C1481">
        <w:rPr>
          <w:rFonts w:hint="cs"/>
          <w:rtl/>
          <w:lang/>
        </w:rPr>
        <w:t xml:space="preserve">اً </w:t>
      </w:r>
      <w:r>
        <w:rPr>
          <w:rFonts w:hint="cs"/>
          <w:rtl/>
          <w:lang/>
        </w:rPr>
        <w:t>في اللجنة المعنية بحالات الاختفاء القسري ب</w:t>
      </w:r>
      <w:r w:rsidR="000D7516">
        <w:rPr>
          <w:rFonts w:hint="cs"/>
          <w:rtl/>
          <w:lang/>
        </w:rPr>
        <w:t xml:space="preserve">كل </w:t>
      </w:r>
      <w:r>
        <w:rPr>
          <w:rFonts w:hint="cs"/>
          <w:rtl/>
          <w:lang/>
        </w:rPr>
        <w:t>استقلالية وموضوعية، و</w:t>
      </w:r>
      <w:r w:rsidR="000D7516">
        <w:rPr>
          <w:rFonts w:hint="cs"/>
          <w:rtl/>
          <w:lang/>
        </w:rPr>
        <w:t xml:space="preserve">بكل </w:t>
      </w:r>
      <w:r>
        <w:rPr>
          <w:rFonts w:hint="cs"/>
          <w:rtl/>
          <w:lang/>
        </w:rPr>
        <w:t>شرف وأمانة، و</w:t>
      </w:r>
      <w:r w:rsidR="000D7516">
        <w:rPr>
          <w:rFonts w:hint="cs"/>
          <w:rtl/>
          <w:lang/>
        </w:rPr>
        <w:t>ب</w:t>
      </w:r>
      <w:r>
        <w:rPr>
          <w:rFonts w:hint="cs"/>
          <w:rtl/>
          <w:lang/>
        </w:rPr>
        <w:t>نزاهة</w:t>
      </w:r>
      <w:r w:rsidR="000D7516">
        <w:rPr>
          <w:rFonts w:hint="cs"/>
          <w:rtl/>
          <w:lang/>
        </w:rPr>
        <w:t xml:space="preserve"> تامة</w:t>
      </w:r>
      <w:r>
        <w:rPr>
          <w:rFonts w:hint="cs"/>
          <w:rtl/>
          <w:lang/>
        </w:rPr>
        <w:t>، وبما يمليه عليّ ضميري</w:t>
      </w:r>
      <w:r>
        <w:rPr>
          <w:rFonts w:hint="cs"/>
          <w:b/>
          <w:sz w:val="30"/>
          <w:rtl/>
          <w:lang w:val="fr-CH"/>
        </w:rPr>
        <w:t>".</w:t>
      </w:r>
    </w:p>
    <w:p w:rsidR="0049789C" w:rsidRPr="00674C74" w:rsidRDefault="00414163" w:rsidP="00414163">
      <w:pPr>
        <w:pStyle w:val="H23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49789C" w:rsidRPr="00674C74">
        <w:rPr>
          <w:rFonts w:hint="cs"/>
          <w:rtl/>
          <w:lang w:val="fr-CH"/>
        </w:rPr>
        <w:t xml:space="preserve">انتخاب </w:t>
      </w:r>
      <w:r w:rsidR="00CE1D96">
        <w:rPr>
          <w:rFonts w:hint="cs"/>
          <w:rtl/>
          <w:lang w:val="fr-CH"/>
        </w:rPr>
        <w:t xml:space="preserve">أعضاء </w:t>
      </w:r>
      <w:r w:rsidR="0049789C" w:rsidRPr="00674C74">
        <w:rPr>
          <w:rFonts w:hint="cs"/>
          <w:rtl/>
          <w:lang w:val="fr-CH"/>
        </w:rPr>
        <w:t>المكتب</w:t>
      </w:r>
    </w:p>
    <w:p w:rsidR="0049789C" w:rsidRDefault="0049789C" w:rsidP="00D262A7">
      <w:pPr>
        <w:pStyle w:val="SingleTxt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>3-</w:t>
      </w:r>
      <w:r>
        <w:rPr>
          <w:rFonts w:hint="cs"/>
          <w:rtl/>
          <w:lang w:val="fr-CH"/>
        </w:rPr>
        <w:tab/>
        <w:t>عمل</w:t>
      </w:r>
      <w:r w:rsidR="009C1481">
        <w:rPr>
          <w:rFonts w:hint="cs"/>
          <w:rtl/>
          <w:lang w:val="fr-CH"/>
        </w:rPr>
        <w:t xml:space="preserve">اً </w:t>
      </w:r>
      <w:r>
        <w:rPr>
          <w:rFonts w:hint="cs"/>
          <w:rtl/>
          <w:lang w:val="fr-CH"/>
        </w:rPr>
        <w:t>بالمادة 15 من النظام الداخلي، أعيد انتخاب السيد إيمانويل ديكو (فرنسا) رئيس</w:t>
      </w:r>
      <w:r w:rsidR="009C1481">
        <w:rPr>
          <w:rFonts w:hint="cs"/>
          <w:rtl/>
          <w:lang w:val="fr-CH"/>
        </w:rPr>
        <w:t>اً للجنة. وانتُخب نواب</w:t>
      </w:r>
      <w:r>
        <w:rPr>
          <w:rFonts w:hint="cs"/>
          <w:rtl/>
          <w:lang w:val="fr-CH"/>
        </w:rPr>
        <w:t xml:space="preserve"> للرئيس كل من السيدة سويلا جانينا (ألبانيا)، والسيد مامادو باديو كامارا (السنغال)، والسيد محمد العبيدي (العراق)؛ وانتخب السيد ألفارو </w:t>
      </w:r>
      <w:r w:rsidR="00CE1D96">
        <w:rPr>
          <w:rFonts w:hint="cs"/>
          <w:rtl/>
          <w:lang w:val="fr-CH"/>
        </w:rPr>
        <w:t xml:space="preserve">غارس </w:t>
      </w:r>
      <w:r>
        <w:rPr>
          <w:rFonts w:hint="cs"/>
          <w:rtl/>
          <w:lang w:val="fr-CH"/>
        </w:rPr>
        <w:t xml:space="preserve">غارسيا </w:t>
      </w:r>
      <w:r w:rsidR="00CE1D96">
        <w:rPr>
          <w:rFonts w:hint="cs"/>
          <w:rtl/>
          <w:lang w:val="fr-CH"/>
        </w:rPr>
        <w:t xml:space="preserve">أو </w:t>
      </w:r>
      <w:r w:rsidR="003C7AA2">
        <w:rPr>
          <w:rFonts w:hint="cs"/>
          <w:rtl/>
          <w:lang w:val="fr-CH"/>
        </w:rPr>
        <w:t>سانتوس (أوروغواي) مقرر</w:t>
      </w:r>
      <w:r>
        <w:rPr>
          <w:rFonts w:hint="cs"/>
          <w:rtl/>
          <w:lang w:val="fr-CH"/>
        </w:rPr>
        <w:t>ا</w:t>
      </w:r>
      <w:r w:rsidR="003C7AA2">
        <w:rPr>
          <w:rFonts w:hint="cs"/>
          <w:rtl/>
          <w:lang w:val="fr-CH"/>
        </w:rPr>
        <w:t>ً</w:t>
      </w:r>
      <w:r>
        <w:rPr>
          <w:rFonts w:hint="cs"/>
          <w:rtl/>
          <w:lang w:val="fr-CH"/>
        </w:rPr>
        <w:t>.</w:t>
      </w:r>
    </w:p>
    <w:p w:rsidR="0049789C" w:rsidRPr="004909EC" w:rsidRDefault="0049789C" w:rsidP="004909EC">
      <w:pPr>
        <w:pStyle w:val="SingleTxtGA"/>
        <w:rPr>
          <w:rFonts w:hint="cs"/>
          <w:i/>
          <w:iCs/>
          <w:rtl/>
          <w:lang w:val="fr-CH"/>
        </w:rPr>
      </w:pPr>
      <w:r>
        <w:rPr>
          <w:rFonts w:hint="cs"/>
          <w:rtl/>
          <w:lang w:val="fr-CH"/>
        </w:rPr>
        <w:t>4-</w:t>
      </w:r>
      <w:r>
        <w:rPr>
          <w:rFonts w:hint="cs"/>
          <w:rtl/>
          <w:lang w:val="fr-CH"/>
        </w:rPr>
        <w:tab/>
      </w:r>
      <w:r w:rsidRPr="004909EC">
        <w:rPr>
          <w:rFonts w:hint="cs"/>
          <w:i/>
          <w:iCs/>
          <w:rtl/>
          <w:lang w:val="fr-CH"/>
        </w:rPr>
        <w:t>تولى السيد ديكو الرئاسة.</w:t>
      </w:r>
    </w:p>
    <w:p w:rsidR="0049789C" w:rsidRDefault="0049789C" w:rsidP="004909EC">
      <w:pPr>
        <w:pStyle w:val="SingleTxtGA"/>
        <w:rPr>
          <w:rFonts w:hint="cs"/>
          <w:rtl/>
        </w:rPr>
      </w:pPr>
      <w:r>
        <w:rPr>
          <w:rFonts w:hint="cs"/>
          <w:rtl/>
          <w:lang w:val="fr-CH"/>
        </w:rPr>
        <w:t>5-</w:t>
      </w:r>
      <w:r>
        <w:rPr>
          <w:rFonts w:hint="cs"/>
          <w:rtl/>
          <w:lang w:val="fr-CH"/>
        </w:rPr>
        <w:tab/>
      </w:r>
      <w:r w:rsidRPr="00012765">
        <w:rPr>
          <w:rFonts w:hint="cs"/>
          <w:bCs/>
          <w:rtl/>
          <w:lang w:val="fr-CH"/>
        </w:rPr>
        <w:t>الرئيس</w:t>
      </w:r>
      <w:r>
        <w:rPr>
          <w:rFonts w:hint="cs"/>
          <w:rtl/>
          <w:lang w:val="fr-CH"/>
        </w:rPr>
        <w:t xml:space="preserve"> شكر أعضاء اللجنة على تجديد ثقتهم وقال إن عمل اللجنة خلال الدورة الجديدة سيكون استمرار</w:t>
      </w:r>
      <w:r w:rsidR="009C1481">
        <w:rPr>
          <w:rFonts w:hint="cs"/>
          <w:rtl/>
          <w:lang w:val="fr-CH"/>
        </w:rPr>
        <w:t xml:space="preserve">اً </w:t>
      </w:r>
      <w:r>
        <w:rPr>
          <w:rFonts w:hint="cs"/>
          <w:rtl/>
          <w:lang w:val="fr-CH"/>
        </w:rPr>
        <w:t>لما</w:t>
      </w:r>
      <w:r w:rsidR="00CE1D96">
        <w:rPr>
          <w:rFonts w:hint="cs"/>
          <w:rtl/>
          <w:lang w:val="fr-CH"/>
        </w:rPr>
        <w:t xml:space="preserve"> سبق</w:t>
      </w:r>
      <w:r>
        <w:rPr>
          <w:rFonts w:hint="cs"/>
          <w:rtl/>
          <w:lang w:val="fr-CH"/>
        </w:rPr>
        <w:t xml:space="preserve">. </w:t>
      </w:r>
      <w:r w:rsidR="00CE1D96">
        <w:rPr>
          <w:rFonts w:hint="cs"/>
          <w:rtl/>
          <w:lang w:val="fr-CH"/>
        </w:rPr>
        <w:t xml:space="preserve">وستجرى تعديلات عامة على </w:t>
      </w:r>
      <w:r>
        <w:rPr>
          <w:rFonts w:hint="cs"/>
          <w:rtl/>
          <w:lang w:val="fr-CH"/>
        </w:rPr>
        <w:t xml:space="preserve">موقع اللجنة الشبكي، </w:t>
      </w:r>
      <w:r w:rsidR="00CE1D96">
        <w:rPr>
          <w:rFonts w:hint="cs"/>
          <w:rtl/>
          <w:lang w:val="fr-CH"/>
        </w:rPr>
        <w:t>وهو بالفعل موقع كامل إلى حد كبير</w:t>
      </w:r>
      <w:r>
        <w:rPr>
          <w:rFonts w:hint="cs"/>
          <w:rtl/>
          <w:lang w:val="fr-CH"/>
        </w:rPr>
        <w:t xml:space="preserve">. </w:t>
      </w:r>
      <w:r w:rsidR="00CE1D96">
        <w:rPr>
          <w:rFonts w:hint="cs"/>
          <w:rtl/>
          <w:lang w:val="fr-CH"/>
        </w:rPr>
        <w:t>و</w:t>
      </w:r>
      <w:r>
        <w:rPr>
          <w:rFonts w:hint="cs"/>
          <w:rtl/>
          <w:lang w:val="fr-CH"/>
        </w:rPr>
        <w:t>منذ دخول الاتفاقية حيز التنفيذ في 23 كانون الأول/</w:t>
      </w:r>
      <w:r w:rsidR="009C1481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 xml:space="preserve">ديسمبر 2010، تضاعف عدد الدول الأطراف، وينبغي أن تتواصل هذه الحركية. ولمساعدة الدول على إدراج الأحكام التقنية الواردة في الاتفاقية </w:t>
      </w:r>
      <w:r w:rsidR="00CE1D96">
        <w:rPr>
          <w:rFonts w:hint="cs"/>
          <w:rtl/>
          <w:lang w:val="fr-CH"/>
        </w:rPr>
        <w:t xml:space="preserve">في </w:t>
      </w:r>
      <w:r>
        <w:rPr>
          <w:rFonts w:hint="cs"/>
          <w:rtl/>
          <w:lang w:val="fr-CH"/>
        </w:rPr>
        <w:t xml:space="preserve">قوانينها المحلية، ينبغي للجنة </w:t>
      </w:r>
      <w:r w:rsidR="00CE1D96">
        <w:rPr>
          <w:rFonts w:hint="cs"/>
          <w:rtl/>
          <w:lang w:val="fr-CH"/>
        </w:rPr>
        <w:t xml:space="preserve">بيان وجود </w:t>
      </w:r>
      <w:r>
        <w:rPr>
          <w:rFonts w:hint="cs"/>
          <w:rtl/>
          <w:lang w:val="fr-CH"/>
        </w:rPr>
        <w:t xml:space="preserve">"ممارسات جيدة" </w:t>
      </w:r>
      <w:r w:rsidR="00CE1D96">
        <w:rPr>
          <w:rFonts w:hint="cs"/>
          <w:rtl/>
          <w:lang w:val="fr-CH"/>
        </w:rPr>
        <w:t xml:space="preserve">إن لم يكن سن </w:t>
      </w:r>
      <w:r>
        <w:rPr>
          <w:rFonts w:hint="cs"/>
          <w:rtl/>
          <w:lang w:val="fr-CH"/>
        </w:rPr>
        <w:t xml:space="preserve">قوانين نموذجية. ولم </w:t>
      </w:r>
      <w:r w:rsidR="00077E58">
        <w:rPr>
          <w:rFonts w:hint="cs"/>
          <w:rtl/>
          <w:lang w:val="fr-CH"/>
        </w:rPr>
        <w:t xml:space="preserve">يف </w:t>
      </w:r>
      <w:r>
        <w:rPr>
          <w:rFonts w:hint="cs"/>
          <w:rtl/>
          <w:lang w:val="fr-CH"/>
        </w:rPr>
        <w:t>نحو 20 دولة طرف</w:t>
      </w:r>
      <w:r w:rsidR="009C1481">
        <w:rPr>
          <w:rFonts w:hint="cs"/>
          <w:rtl/>
          <w:lang w:val="fr-CH"/>
        </w:rPr>
        <w:t xml:space="preserve">اً </w:t>
      </w:r>
      <w:r w:rsidR="00077E58">
        <w:rPr>
          <w:rFonts w:hint="cs"/>
          <w:rtl/>
          <w:lang w:val="fr-CH"/>
        </w:rPr>
        <w:t>بالتزاماتها ب</w:t>
      </w:r>
      <w:r>
        <w:rPr>
          <w:rFonts w:hint="cs"/>
          <w:rtl/>
          <w:lang w:val="fr-CH"/>
        </w:rPr>
        <w:t xml:space="preserve">تقديم تقاريرها في مدة أقصاها سنتان ابتداء من دخول الاتفاقية حيز التنفيذ. وسيلزم </w:t>
      </w:r>
      <w:r w:rsidR="00077E58">
        <w:rPr>
          <w:rFonts w:hint="cs"/>
          <w:rtl/>
          <w:lang w:val="fr-CH"/>
        </w:rPr>
        <w:t xml:space="preserve">القيام </w:t>
      </w:r>
      <w:r>
        <w:rPr>
          <w:rFonts w:hint="cs"/>
          <w:rtl/>
          <w:lang w:val="fr-CH"/>
        </w:rPr>
        <w:t>سريع</w:t>
      </w:r>
      <w:r w:rsidR="009C1481">
        <w:rPr>
          <w:rFonts w:hint="cs"/>
          <w:rtl/>
          <w:lang w:val="fr-CH"/>
        </w:rPr>
        <w:t xml:space="preserve">اً </w:t>
      </w:r>
      <w:r w:rsidR="00077E58">
        <w:rPr>
          <w:rFonts w:hint="cs"/>
          <w:rtl/>
          <w:lang w:val="fr-CH"/>
        </w:rPr>
        <w:t>ب</w:t>
      </w:r>
      <w:r>
        <w:rPr>
          <w:rFonts w:hint="cs"/>
          <w:rtl/>
          <w:lang w:val="fr-CH"/>
        </w:rPr>
        <w:t xml:space="preserve">عقد دورات أطول </w:t>
      </w:r>
      <w:r w:rsidR="00077E58">
        <w:rPr>
          <w:rFonts w:hint="cs"/>
          <w:rtl/>
          <w:lang w:val="fr-CH"/>
        </w:rPr>
        <w:t xml:space="preserve">حتى لا يتراكم التأخر على اللجنة، وهو ما </w:t>
      </w:r>
      <w:r>
        <w:rPr>
          <w:rFonts w:hint="cs"/>
          <w:rtl/>
          <w:lang w:val="fr-CH"/>
        </w:rPr>
        <w:t>يتعارض مع روح الاتفاقية ونصها. وعليه، فإن الرئيس يتضامن كلي</w:t>
      </w:r>
      <w:r w:rsidR="009C1481">
        <w:rPr>
          <w:rFonts w:hint="cs"/>
          <w:rtl/>
          <w:lang w:val="fr-CH"/>
        </w:rPr>
        <w:t xml:space="preserve">اً </w:t>
      </w:r>
      <w:r>
        <w:rPr>
          <w:rFonts w:hint="cs"/>
          <w:rtl/>
          <w:lang w:val="fr-CH"/>
        </w:rPr>
        <w:t xml:space="preserve">مع مبادرات السيدة بيلاي لتعزيز </w:t>
      </w:r>
      <w:r w:rsidR="00077E58">
        <w:rPr>
          <w:rFonts w:hint="cs"/>
          <w:rtl/>
          <w:lang w:val="fr-CH"/>
        </w:rPr>
        <w:t xml:space="preserve">نظام </w:t>
      </w:r>
      <w:r>
        <w:rPr>
          <w:rFonts w:hint="cs"/>
          <w:rtl/>
          <w:lang w:val="fr-CH"/>
        </w:rPr>
        <w:t xml:space="preserve">المعاهدات. </w:t>
      </w:r>
      <w:r w:rsidR="00077E58">
        <w:rPr>
          <w:rFonts w:hint="cs"/>
          <w:rtl/>
          <w:lang w:val="fr-CH"/>
        </w:rPr>
        <w:t xml:space="preserve">وبخصوص </w:t>
      </w:r>
      <w:r>
        <w:rPr>
          <w:rFonts w:hint="cs"/>
          <w:rtl/>
          <w:lang w:val="fr-CH"/>
        </w:rPr>
        <w:t xml:space="preserve">البلدان التي لا تقدم تقاريرها، </w:t>
      </w:r>
      <w:r w:rsidR="00077E58">
        <w:rPr>
          <w:rFonts w:hint="cs"/>
          <w:rtl/>
          <w:lang w:val="fr-CH"/>
        </w:rPr>
        <w:t>ا</w:t>
      </w:r>
      <w:r>
        <w:rPr>
          <w:rFonts w:hint="cs"/>
          <w:rtl/>
          <w:lang w:val="fr-CH"/>
        </w:rPr>
        <w:t xml:space="preserve">قترح تصور حل وسط بين </w:t>
      </w:r>
      <w:r w:rsidR="00077E58">
        <w:rPr>
          <w:rFonts w:hint="cs"/>
          <w:rtl/>
          <w:lang w:val="fr-CH"/>
        </w:rPr>
        <w:t xml:space="preserve">أجراء </w:t>
      </w:r>
      <w:r>
        <w:rPr>
          <w:rFonts w:hint="cs"/>
          <w:rtl/>
          <w:lang w:val="fr-CH"/>
        </w:rPr>
        <w:t>نقاش عام في جنيف و</w:t>
      </w:r>
      <w:r w:rsidR="00077E58">
        <w:rPr>
          <w:rFonts w:hint="cs"/>
          <w:rtl/>
          <w:lang w:val="fr-CH"/>
        </w:rPr>
        <w:t>القيام ب</w:t>
      </w:r>
      <w:r>
        <w:rPr>
          <w:rFonts w:hint="cs"/>
          <w:rtl/>
          <w:lang w:val="fr-CH"/>
        </w:rPr>
        <w:t xml:space="preserve">زيارة ميدانية بموجب المادة 33 من الاتفاقية. </w:t>
      </w:r>
      <w:r w:rsidR="00077E58">
        <w:rPr>
          <w:rFonts w:hint="cs"/>
          <w:rtl/>
          <w:lang w:val="fr-CH"/>
        </w:rPr>
        <w:t xml:space="preserve">وسيتطلب الأمر </w:t>
      </w:r>
      <w:r>
        <w:rPr>
          <w:rFonts w:hint="cs"/>
          <w:rtl/>
          <w:lang w:val="fr-CH"/>
        </w:rPr>
        <w:t>إجراء تقييم أولي للتدبير المتعلق بطلبات الإجراءات العاجلة بمقتضى المادة 30. وتشعر اللجنة بالقلق خصوص</w:t>
      </w:r>
      <w:r w:rsidR="009C1481">
        <w:rPr>
          <w:rFonts w:hint="cs"/>
          <w:rtl/>
          <w:lang w:val="fr-CH"/>
        </w:rPr>
        <w:t xml:space="preserve">اً </w:t>
      </w:r>
      <w:r>
        <w:rPr>
          <w:rFonts w:hint="cs"/>
          <w:rtl/>
          <w:lang w:val="fr-CH"/>
        </w:rPr>
        <w:t xml:space="preserve">من احتمال الانتقام من أقارب الضحايا، وترحب بالقرار 24/24 الذي اعتمده مجلس حقوق الإنسان مؤخرا. وسيكون من بنود جدول الأعمال المهمة توضيح </w:t>
      </w:r>
      <w:r w:rsidR="00077E58">
        <w:rPr>
          <w:rFonts w:hint="cs"/>
          <w:rtl/>
          <w:lang w:val="fr-CH"/>
        </w:rPr>
        <w:t xml:space="preserve">أوجه الترابط بين </w:t>
      </w:r>
      <w:r>
        <w:rPr>
          <w:rFonts w:hint="cs"/>
          <w:rtl/>
          <w:lang w:val="fr-CH"/>
        </w:rPr>
        <w:t>إجراءات اللجنة و</w:t>
      </w:r>
      <w:r w:rsidR="00077E58">
        <w:rPr>
          <w:rFonts w:hint="cs"/>
          <w:rtl/>
          <w:lang w:val="fr-CH"/>
        </w:rPr>
        <w:t xml:space="preserve">إجراءات </w:t>
      </w:r>
      <w:r>
        <w:rPr>
          <w:rFonts w:hint="cs"/>
          <w:rtl/>
          <w:lang w:val="fr-CH"/>
        </w:rPr>
        <w:t xml:space="preserve">الفريق العامل المعني بحالات الاختفاء القسري أو غير الطوعي. </w:t>
      </w:r>
      <w:r w:rsidR="00077E58">
        <w:rPr>
          <w:rFonts w:hint="cs"/>
          <w:rtl/>
          <w:lang w:val="fr-CH"/>
        </w:rPr>
        <w:t xml:space="preserve">وسيتعين على اللجنة أيضاً أن تلتقي </w:t>
      </w:r>
      <w:r>
        <w:rPr>
          <w:rFonts w:hint="cs"/>
          <w:rtl/>
          <w:lang w:val="fr-CH"/>
        </w:rPr>
        <w:t>أثناء دورته</w:t>
      </w:r>
      <w:r w:rsidR="00077E58">
        <w:rPr>
          <w:rFonts w:hint="cs"/>
          <w:rtl/>
          <w:lang w:val="fr-CH"/>
        </w:rPr>
        <w:t>ا</w:t>
      </w:r>
      <w:r>
        <w:rPr>
          <w:rFonts w:hint="cs"/>
          <w:rtl/>
          <w:lang w:val="fr-CH"/>
        </w:rPr>
        <w:t xml:space="preserve"> السادسة </w:t>
      </w:r>
      <w:r w:rsidR="00077E58">
        <w:rPr>
          <w:rFonts w:hint="cs"/>
          <w:rtl/>
          <w:lang w:val="fr-CH"/>
        </w:rPr>
        <w:t>ب</w:t>
      </w:r>
      <w:r>
        <w:rPr>
          <w:rtl/>
        </w:rPr>
        <w:t>المقرر الخاص المعني بتعزيز الحقيقة والعدالة والجبر وضمانات عدم التكرار</w:t>
      </w:r>
      <w:r>
        <w:rPr>
          <w:rFonts w:hint="cs"/>
          <w:rtl/>
        </w:rPr>
        <w:t>. وكل خبراء اللجنة مستعدون أيض</w:t>
      </w:r>
      <w:r w:rsidR="009C1481">
        <w:rPr>
          <w:rFonts w:hint="cs"/>
          <w:rtl/>
        </w:rPr>
        <w:t xml:space="preserve">اً </w:t>
      </w:r>
      <w:r>
        <w:rPr>
          <w:rFonts w:hint="cs"/>
          <w:rtl/>
        </w:rPr>
        <w:t xml:space="preserve">لإجراء اتصالات رسمية مع المنظمات غير الحكومية. </w:t>
      </w:r>
      <w:r w:rsidR="00077E58">
        <w:rPr>
          <w:rFonts w:hint="cs"/>
          <w:rtl/>
        </w:rPr>
        <w:t xml:space="preserve">ويأمل </w:t>
      </w:r>
      <w:r>
        <w:rPr>
          <w:rFonts w:hint="cs"/>
          <w:rtl/>
        </w:rPr>
        <w:t xml:space="preserve">الرئيس </w:t>
      </w:r>
      <w:r w:rsidR="00077E58">
        <w:rPr>
          <w:rFonts w:hint="cs"/>
          <w:rtl/>
        </w:rPr>
        <w:t xml:space="preserve">في </w:t>
      </w:r>
      <w:r>
        <w:rPr>
          <w:rFonts w:hint="cs"/>
          <w:rtl/>
        </w:rPr>
        <w:t xml:space="preserve">أن </w:t>
      </w:r>
      <w:r w:rsidR="00077E58">
        <w:rPr>
          <w:rFonts w:hint="cs"/>
          <w:rtl/>
        </w:rPr>
        <w:t xml:space="preserve">تتيح </w:t>
      </w:r>
      <w:r>
        <w:rPr>
          <w:rFonts w:hint="cs"/>
          <w:rtl/>
        </w:rPr>
        <w:t xml:space="preserve">هذه الدورة للجنة </w:t>
      </w:r>
      <w:r w:rsidR="00077E58">
        <w:rPr>
          <w:rFonts w:hint="cs"/>
          <w:rtl/>
        </w:rPr>
        <w:t xml:space="preserve">إمكانية </w:t>
      </w:r>
      <w:r>
        <w:rPr>
          <w:rFonts w:hint="cs"/>
          <w:rtl/>
        </w:rPr>
        <w:t xml:space="preserve">اعتماد قواعد منهجية </w:t>
      </w:r>
      <w:r w:rsidR="00077E58">
        <w:rPr>
          <w:rFonts w:hint="cs"/>
          <w:rtl/>
        </w:rPr>
        <w:t xml:space="preserve">بخصوص </w:t>
      </w:r>
      <w:r>
        <w:rPr>
          <w:rFonts w:hint="cs"/>
          <w:rtl/>
        </w:rPr>
        <w:t xml:space="preserve">علاقاتها </w:t>
      </w:r>
      <w:r w:rsidR="00077E58">
        <w:rPr>
          <w:rFonts w:hint="cs"/>
          <w:rtl/>
        </w:rPr>
        <w:t xml:space="preserve">مع </w:t>
      </w:r>
      <w:r>
        <w:rPr>
          <w:rFonts w:hint="cs"/>
          <w:rtl/>
        </w:rPr>
        <w:t xml:space="preserve">المجتمع المدني، وهو </w:t>
      </w:r>
      <w:r w:rsidR="00077E58">
        <w:rPr>
          <w:rFonts w:hint="cs"/>
          <w:rtl/>
        </w:rPr>
        <w:t xml:space="preserve">على </w:t>
      </w:r>
      <w:r>
        <w:rPr>
          <w:rFonts w:hint="cs"/>
          <w:rtl/>
        </w:rPr>
        <w:t xml:space="preserve">علم </w:t>
      </w:r>
      <w:r w:rsidR="00077E58">
        <w:rPr>
          <w:rFonts w:hint="cs"/>
          <w:rtl/>
        </w:rPr>
        <w:t>ب</w:t>
      </w:r>
      <w:r>
        <w:rPr>
          <w:rFonts w:hint="cs"/>
          <w:rtl/>
        </w:rPr>
        <w:t>أن اللجنة يمكن أن تعوّل على التعاون التام من جميع أصحاب المصلحة، سواء الدول الأطراف أو المنظمات غير الحكومية.</w:t>
      </w:r>
    </w:p>
    <w:p w:rsidR="0049789C" w:rsidRPr="00A01D4D" w:rsidRDefault="004909EC" w:rsidP="004909EC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077E58">
        <w:rPr>
          <w:rFonts w:hint="cs"/>
          <w:rtl/>
        </w:rPr>
        <w:t xml:space="preserve">إقرار </w:t>
      </w:r>
      <w:r w:rsidR="0049789C" w:rsidRPr="00A01D4D">
        <w:rPr>
          <w:rFonts w:hint="cs"/>
          <w:rtl/>
        </w:rPr>
        <w:t>جدول الأعمال</w:t>
      </w:r>
      <w:r w:rsidR="0049789C">
        <w:rPr>
          <w:rFonts w:hint="cs"/>
          <w:rtl/>
        </w:rPr>
        <w:t xml:space="preserve"> </w:t>
      </w:r>
      <w:r w:rsidR="0049789C" w:rsidRPr="003C7AA2">
        <w:rPr>
          <w:rFonts w:hint="cs"/>
          <w:b w:val="0"/>
          <w:bCs w:val="0"/>
          <w:rtl/>
        </w:rPr>
        <w:t>(</w:t>
      </w:r>
      <w:r w:rsidR="0049789C" w:rsidRPr="003C7AA2">
        <w:rPr>
          <w:b w:val="0"/>
          <w:bCs w:val="0"/>
          <w:iCs/>
        </w:rPr>
        <w:t>CED/C/5/1</w:t>
      </w:r>
      <w:r w:rsidR="0049789C" w:rsidRPr="003C7AA2">
        <w:rPr>
          <w:rFonts w:hint="cs"/>
          <w:b w:val="0"/>
          <w:bCs w:val="0"/>
          <w:rtl/>
        </w:rPr>
        <w:t>)</w:t>
      </w:r>
    </w:p>
    <w:p w:rsidR="0049789C" w:rsidRPr="004909EC" w:rsidRDefault="0049789C" w:rsidP="004909EC">
      <w:pPr>
        <w:pStyle w:val="SingleTxtGA"/>
        <w:rPr>
          <w:rFonts w:hint="cs"/>
          <w:i/>
          <w:iCs/>
          <w:rtl/>
        </w:rPr>
      </w:pPr>
      <w:r>
        <w:rPr>
          <w:rFonts w:hint="cs"/>
          <w:rtl/>
        </w:rPr>
        <w:t>6-</w:t>
      </w:r>
      <w:r>
        <w:rPr>
          <w:rFonts w:hint="cs"/>
          <w:rtl/>
        </w:rPr>
        <w:tab/>
      </w:r>
      <w:r w:rsidR="00077E58" w:rsidRPr="004909EC">
        <w:rPr>
          <w:rFonts w:hint="cs"/>
          <w:i/>
          <w:iCs/>
          <w:rtl/>
        </w:rPr>
        <w:t xml:space="preserve">أقر </w:t>
      </w:r>
      <w:r w:rsidRPr="004909EC">
        <w:rPr>
          <w:rFonts w:hint="cs"/>
          <w:i/>
          <w:iCs/>
          <w:rtl/>
        </w:rPr>
        <w:t>جدول الأعمال المؤقت (</w:t>
      </w:r>
      <w:r w:rsidRPr="004909EC">
        <w:rPr>
          <w:i/>
          <w:iCs/>
        </w:rPr>
        <w:t>CED/C/5/1</w:t>
      </w:r>
      <w:r w:rsidRPr="004909EC">
        <w:rPr>
          <w:rFonts w:hint="cs"/>
          <w:i/>
          <w:iCs/>
          <w:rtl/>
        </w:rPr>
        <w:t xml:space="preserve">) </w:t>
      </w:r>
      <w:r w:rsidR="00077E58" w:rsidRPr="004909EC">
        <w:rPr>
          <w:rFonts w:hint="cs"/>
          <w:i/>
          <w:iCs/>
          <w:rtl/>
        </w:rPr>
        <w:t>بدون تعديل</w:t>
      </w:r>
      <w:r w:rsidRPr="004909EC">
        <w:rPr>
          <w:rFonts w:hint="cs"/>
          <w:i/>
          <w:iCs/>
          <w:rtl/>
        </w:rPr>
        <w:t>.</w:t>
      </w:r>
    </w:p>
    <w:p w:rsidR="0049789C" w:rsidRPr="00E31E45" w:rsidRDefault="004909EC" w:rsidP="004909EC">
      <w:pPr>
        <w:pStyle w:val="H23GA"/>
        <w:rPr>
          <w:rFonts w:hint="cs"/>
          <w:rtl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49789C" w:rsidRPr="00E31E45">
        <w:rPr>
          <w:rFonts w:hint="cs"/>
          <w:rtl/>
          <w:lang w:val="fr-CH"/>
        </w:rPr>
        <w:t>التزام دقيقة صمت إحياءً لذكر</w:t>
      </w:r>
      <w:r w:rsidR="0049789C">
        <w:rPr>
          <w:rFonts w:hint="cs"/>
          <w:rtl/>
          <w:lang w:val="fr-CH"/>
        </w:rPr>
        <w:t>ى</w:t>
      </w:r>
      <w:r w:rsidR="0049789C" w:rsidRPr="00E31E45">
        <w:rPr>
          <w:rFonts w:hint="cs"/>
          <w:rtl/>
          <w:lang w:val="fr-CH"/>
        </w:rPr>
        <w:t xml:space="preserve"> ضحايا الاختفاء القسري</w:t>
      </w:r>
    </w:p>
    <w:p w:rsidR="0049789C" w:rsidRPr="004909EC" w:rsidRDefault="0049789C" w:rsidP="004909EC">
      <w:pPr>
        <w:pStyle w:val="SingleTxtGA"/>
        <w:rPr>
          <w:rFonts w:hint="cs"/>
          <w:i/>
          <w:iCs/>
          <w:rtl/>
          <w:lang w:val="fr-CH"/>
        </w:rPr>
      </w:pPr>
      <w:r>
        <w:rPr>
          <w:rFonts w:hint="cs"/>
          <w:rtl/>
        </w:rPr>
        <w:t>7-</w:t>
      </w:r>
      <w:r>
        <w:rPr>
          <w:rFonts w:hint="cs"/>
          <w:rtl/>
        </w:rPr>
        <w:tab/>
      </w:r>
      <w:r w:rsidR="00C90129" w:rsidRPr="004909EC">
        <w:rPr>
          <w:rFonts w:hint="cs"/>
          <w:i/>
          <w:iCs/>
          <w:rtl/>
          <w:lang w:val="fr-CH"/>
        </w:rPr>
        <w:t>بناء</w:t>
      </w:r>
      <w:r w:rsidR="003C7AA2">
        <w:rPr>
          <w:rFonts w:hint="cs"/>
          <w:i/>
          <w:iCs/>
          <w:rtl/>
          <w:lang w:val="fr-CH"/>
        </w:rPr>
        <w:t>ً</w:t>
      </w:r>
      <w:r w:rsidR="00C90129" w:rsidRPr="004909EC">
        <w:rPr>
          <w:rFonts w:hint="cs"/>
          <w:i/>
          <w:iCs/>
          <w:rtl/>
          <w:lang w:val="fr-CH"/>
        </w:rPr>
        <w:t xml:space="preserve"> على دعوة الرئيس </w:t>
      </w:r>
      <w:r w:rsidRPr="004909EC">
        <w:rPr>
          <w:rFonts w:hint="cs"/>
          <w:i/>
          <w:iCs/>
          <w:rtl/>
          <w:lang w:val="fr-CH"/>
        </w:rPr>
        <w:t>التزم أعضاء اللجنة دقيقة صمت إحياء لذكرى ضحايا الاختفاء القسري.</w:t>
      </w:r>
    </w:p>
    <w:p w:rsidR="0049789C" w:rsidRPr="004909EC" w:rsidRDefault="0049789C" w:rsidP="004909EC">
      <w:pPr>
        <w:pStyle w:val="SingleTxtGA"/>
        <w:rPr>
          <w:rFonts w:hint="cs"/>
          <w:i/>
          <w:iCs/>
          <w:rtl/>
          <w:lang w:val="fr-CH"/>
        </w:rPr>
      </w:pPr>
      <w:r w:rsidRPr="004909EC">
        <w:rPr>
          <w:rFonts w:hint="cs"/>
          <w:i/>
          <w:iCs/>
          <w:rtl/>
          <w:lang w:val="fr-CH"/>
        </w:rPr>
        <w:t>انتهى الجزء الأول (العلني) من الجلسة الساعة 40/10.</w:t>
      </w:r>
    </w:p>
    <w:sectPr w:rsidR="0049789C" w:rsidRPr="004909EC" w:rsidSect="003255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type w:val="continuous"/>
      <w:pgSz w:w="11906" w:h="16838" w:code="9"/>
      <w:pgMar w:top="1701" w:right="1134" w:bottom="2268" w:left="1134" w:header="1134" w:footer="1701" w:gutter="0"/>
      <w:cols w:space="708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7B9" w:rsidRPr="00FE6865" w:rsidRDefault="005607B9" w:rsidP="00FE6865">
      <w:pPr>
        <w:pStyle w:val="Footer"/>
      </w:pPr>
    </w:p>
  </w:endnote>
  <w:endnote w:type="continuationSeparator" w:id="0">
    <w:p w:rsidR="005607B9" w:rsidRDefault="005607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F25" w:rsidRPr="0032550D" w:rsidRDefault="00763F25" w:rsidP="0032550D">
    <w:pPr>
      <w:pStyle w:val="Footer"/>
      <w:tabs>
        <w:tab w:val="right" w:pos="9598"/>
      </w:tabs>
    </w:pPr>
    <w:r>
      <w:t>GE.13-48157</w:t>
    </w:r>
    <w:r>
      <w:tab/>
    </w:r>
    <w:r w:rsidRPr="0032550D">
      <w:rPr>
        <w:b/>
        <w:sz w:val="18"/>
      </w:rPr>
      <w:fldChar w:fldCharType="begin"/>
    </w:r>
    <w:r w:rsidRPr="0032550D">
      <w:rPr>
        <w:b/>
        <w:sz w:val="18"/>
      </w:rPr>
      <w:instrText xml:space="preserve"> PAGE  \* MERGEFORMAT </w:instrText>
    </w:r>
    <w:r w:rsidRPr="0032550D">
      <w:rPr>
        <w:b/>
        <w:sz w:val="18"/>
      </w:rPr>
      <w:fldChar w:fldCharType="separate"/>
    </w:r>
    <w:r w:rsidR="00307A38">
      <w:rPr>
        <w:b/>
        <w:noProof/>
        <w:sz w:val="18"/>
      </w:rPr>
      <w:t>2</w:t>
    </w:r>
    <w:r w:rsidRPr="0032550D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F25" w:rsidRPr="0032550D" w:rsidRDefault="00763F25" w:rsidP="0032550D">
    <w:pPr>
      <w:pStyle w:val="Footer"/>
      <w:tabs>
        <w:tab w:val="right" w:pos="9598"/>
      </w:tabs>
      <w:rPr>
        <w:b/>
        <w:sz w:val="18"/>
      </w:rPr>
    </w:pPr>
    <w:r w:rsidRPr="0032550D">
      <w:rPr>
        <w:b/>
        <w:sz w:val="18"/>
      </w:rPr>
      <w:fldChar w:fldCharType="begin"/>
    </w:r>
    <w:r w:rsidRPr="0032550D">
      <w:rPr>
        <w:b/>
        <w:sz w:val="18"/>
      </w:rPr>
      <w:instrText xml:space="preserve"> PAGE  \* MERGEFORMAT </w:instrText>
    </w:r>
    <w:r w:rsidRPr="0032550D">
      <w:rPr>
        <w:b/>
        <w:sz w:val="18"/>
      </w:rPr>
      <w:fldChar w:fldCharType="separate"/>
    </w:r>
    <w:r w:rsidR="00307A38">
      <w:rPr>
        <w:b/>
        <w:noProof/>
        <w:sz w:val="18"/>
      </w:rPr>
      <w:t>3</w:t>
    </w:r>
    <w:r w:rsidRPr="0032550D">
      <w:rPr>
        <w:b/>
        <w:sz w:val="18"/>
      </w:rPr>
      <w:fldChar w:fldCharType="end"/>
    </w:r>
    <w:r>
      <w:rPr>
        <w:b/>
        <w:sz w:val="18"/>
      </w:rPr>
      <w:tab/>
    </w:r>
    <w:r>
      <w:t>GE.13-48157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F25" w:rsidRDefault="00763F25" w:rsidP="00763F25">
    <w:pPr>
      <w:pBdr>
        <w:top w:val="single" w:sz="4" w:space="1" w:color="auto"/>
      </w:pBdr>
      <w:spacing w:line="60" w:lineRule="exact"/>
      <w:rPr>
        <w:rFonts w:hint="cs"/>
        <w:rtl/>
      </w:rPr>
    </w:pPr>
  </w:p>
  <w:p w:rsidR="00763F25" w:rsidRPr="00763F25" w:rsidRDefault="002E235B" w:rsidP="003D5BDA">
    <w:pPr>
      <w:pStyle w:val="footnoteText0"/>
      <w:tabs>
        <w:tab w:val="clear" w:pos="1021"/>
        <w:tab w:val="left" w:pos="1738"/>
        <w:tab w:val="left" w:pos="2041"/>
      </w:tabs>
      <w:ind w:left="1134" w:right="1134" w:firstLine="0"/>
      <w:rPr>
        <w:rFonts w:hint="cs"/>
        <w:rtl/>
        <w:lang/>
      </w:rPr>
    </w:pPr>
    <w:r>
      <w:rPr>
        <w:rFonts w:hint="cs"/>
        <w:rtl/>
        <w:lang/>
      </w:rPr>
      <w:tab/>
    </w:r>
    <w:r w:rsidR="00763F25" w:rsidRPr="00763F25">
      <w:rPr>
        <w:rFonts w:hint="cs"/>
        <w:rtl/>
        <w:lang/>
      </w:rPr>
      <w:t xml:space="preserve">هذا المحضر </w:t>
    </w:r>
    <w:r w:rsidR="00763F25" w:rsidRPr="00763F25">
      <w:rPr>
        <w:rFonts w:hint="cs"/>
        <w:rtl/>
      </w:rPr>
      <w:t>قابل</w:t>
    </w:r>
    <w:r w:rsidR="00763F25" w:rsidRPr="00763F25">
      <w:rPr>
        <w:rFonts w:hint="cs"/>
        <w:rtl/>
        <w:lang/>
      </w:rPr>
      <w:t xml:space="preserve"> للتصويب.</w:t>
    </w:r>
  </w:p>
  <w:p w:rsidR="00763F25" w:rsidRPr="00763F25" w:rsidRDefault="002E235B" w:rsidP="003D5BDA">
    <w:pPr>
      <w:pStyle w:val="footnoteText0"/>
      <w:tabs>
        <w:tab w:val="clear" w:pos="1021"/>
        <w:tab w:val="left" w:pos="1738"/>
        <w:tab w:val="left" w:pos="2041"/>
      </w:tabs>
      <w:ind w:left="1134" w:right="1134" w:firstLine="0"/>
      <w:rPr>
        <w:rtl/>
        <w:lang/>
      </w:rPr>
    </w:pPr>
    <w:r>
      <w:rPr>
        <w:rFonts w:hint="cs"/>
        <w:rtl/>
        <w:lang/>
      </w:rPr>
      <w:tab/>
    </w:r>
    <w:r w:rsidR="00763F25" w:rsidRPr="00763F25">
      <w:rPr>
        <w:rFonts w:hint="cs"/>
        <w:rtl/>
        <w:lang/>
      </w:rPr>
      <w:t xml:space="preserve">وينبغي أن تقدم </w:t>
    </w:r>
    <w:r w:rsidR="00763F25" w:rsidRPr="00763F25">
      <w:rPr>
        <w:rFonts w:hint="cs"/>
        <w:rtl/>
      </w:rPr>
      <w:t>التصويبات</w:t>
    </w:r>
    <w:r w:rsidR="00763F25" w:rsidRPr="00763F25">
      <w:rPr>
        <w:rFonts w:hint="cs"/>
        <w:rtl/>
        <w:lang/>
      </w:rPr>
      <w:t xml:space="preserve"> بواحدة من لغات العمل، كما ينبغي أن تُعرض التصويبات في مذكرة مع إدخالها على نسخة من المحضر. وينبغي أن ترسـل </w:t>
    </w:r>
    <w:r w:rsidR="00763F25" w:rsidRPr="003C5C9B">
      <w:rPr>
        <w:rFonts w:hint="cs"/>
        <w:i/>
        <w:iCs/>
        <w:rtl/>
        <w:lang/>
      </w:rPr>
      <w:t>خلال أسبوع من تاريخ هذه الوثيقة إلى وحدة تحرير الوثائق</w:t>
    </w:r>
    <w:r w:rsidR="00763F25" w:rsidRPr="00763F25">
      <w:rPr>
        <w:rFonts w:hint="cs"/>
        <w:rtl/>
        <w:lang/>
      </w:rPr>
      <w:t xml:space="preserve">: </w:t>
    </w:r>
    <w:r w:rsidR="00763F25" w:rsidRPr="00763F25">
      <w:rPr>
        <w:rFonts w:hint="cs"/>
      </w:rPr>
      <w:t>Editing Unit, room E.4108, Palais des Nations, Geneva</w:t>
    </w:r>
    <w:r w:rsidR="003C5C9B">
      <w:rPr>
        <w:rFonts w:hint="cs"/>
        <w:rtl/>
      </w:rPr>
      <w:t>.</w:t>
    </w:r>
  </w:p>
  <w:p w:rsidR="00763F25" w:rsidRDefault="002E235B" w:rsidP="00763F25">
    <w:pPr>
      <w:pStyle w:val="footnoteText0"/>
      <w:tabs>
        <w:tab w:val="clear" w:pos="1021"/>
        <w:tab w:val="left" w:pos="1738"/>
        <w:tab w:val="left" w:pos="2041"/>
      </w:tabs>
      <w:ind w:left="1134" w:right="1134" w:firstLine="0"/>
      <w:rPr>
        <w:rFonts w:hint="cs"/>
        <w:rtl/>
        <w:lang/>
      </w:rPr>
    </w:pPr>
    <w:r>
      <w:rPr>
        <w:rFonts w:hint="cs"/>
        <w:rtl/>
      </w:rPr>
      <w:tab/>
    </w:r>
    <w:r w:rsidR="00763F25" w:rsidRPr="00763F25">
      <w:rPr>
        <w:rFonts w:hint="cs"/>
        <w:rtl/>
      </w:rPr>
      <w:t>وستُدمج</w:t>
    </w:r>
    <w:r w:rsidR="00763F25" w:rsidRPr="00763F25">
      <w:rPr>
        <w:rFonts w:hint="cs"/>
        <w:rtl/>
        <w:lang/>
      </w:rPr>
      <w:t xml:space="preserve"> أية تصويبات ترد على محاضر جلسات الاجتماع في وثيقة تصويب واحدة تصدر بعد نهاية الدورة بأمد وجيز.</w:t>
    </w:r>
  </w:p>
  <w:p w:rsidR="003D5BDA" w:rsidRPr="00243A4A" w:rsidRDefault="003D5BDA" w:rsidP="003D5BDA">
    <w:pPr>
      <w:pStyle w:val="Footer"/>
      <w:jc w:val="right"/>
    </w:pPr>
  </w:p>
  <w:p w:rsidR="00763F25" w:rsidRDefault="00763F25" w:rsidP="00E662FD">
    <w:pPr>
      <w:pStyle w:val="Footer"/>
      <w:jc w:val="right"/>
    </w:pPr>
    <w:r>
      <w:rPr>
        <w:sz w:val="20"/>
      </w:rPr>
      <w:t xml:space="preserve"> (A)   GE.13-48157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6.7pt;margin-top:742.05pt;width:91.5pt;height:25.5pt;z-index:-2;mso-position-horizontal-relative:page;mso-position-vertical-relative:page" wrapcoords="-177 0 -177 20965 21600 20965 21600 0 -177 0" o:allowincell="f">
          <v:imagedata r:id="rId1" o:title="PleaseRecycleArabic"/>
          <w10:wrap type="tight" anchorx="page" anchory="page"/>
          <w10:anchorlock/>
        </v:shape>
      </w:pict>
    </w:r>
    <w:r>
      <w:rPr>
        <w:sz w:val="20"/>
      </w:rPr>
      <w:t xml:space="preserve">    081113    1</w:t>
    </w:r>
    <w:r w:rsidR="00E662FD">
      <w:rPr>
        <w:sz w:val="20"/>
      </w:rPr>
      <w:t>2</w:t>
    </w:r>
    <w:r>
      <w:rPr>
        <w:sz w:val="20"/>
      </w:rPr>
      <w:t>1113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7B9" w:rsidRDefault="005607B9" w:rsidP="009A0C39">
      <w:pPr>
        <w:spacing w:after="80" w:line="200" w:lineRule="atLeast"/>
        <w:ind w:left="680"/>
      </w:pPr>
      <w:r w:rsidRPr="00C10C26">
        <w:rPr>
          <w:sz w:val="16"/>
          <w:rtl/>
        </w:rPr>
        <w:t>__________</w:t>
      </w:r>
    </w:p>
  </w:footnote>
  <w:footnote w:type="continuationSeparator" w:id="0">
    <w:p w:rsidR="005607B9" w:rsidRDefault="005607B9" w:rsidP="00444AA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763F25" w:rsidRPr="00763F25" w:rsidRDefault="00763F25" w:rsidP="00784CAB">
      <w:pPr>
        <w:pStyle w:val="footnoteText0"/>
        <w:spacing w:after="240"/>
        <w:rPr>
          <w:rFonts w:hint="cs"/>
          <w:rtl/>
          <w:lang/>
        </w:rPr>
      </w:pPr>
      <w:r>
        <w:rPr>
          <w:rtl/>
        </w:rPr>
        <w:tab/>
      </w:r>
      <w:r w:rsidRPr="00763F25">
        <w:rPr>
          <w:rStyle w:val="FootnoteReference"/>
          <w:sz w:val="20"/>
          <w:vertAlign w:val="baseline"/>
          <w:rtl/>
        </w:rPr>
        <w:t>*</w:t>
      </w:r>
      <w:r>
        <w:rPr>
          <w:rtl/>
        </w:rPr>
        <w:tab/>
      </w:r>
      <w:r w:rsidRPr="00742EF1">
        <w:rPr>
          <w:rFonts w:hint="cs"/>
          <w:sz w:val="26"/>
          <w:rtl/>
          <w:lang/>
        </w:rPr>
        <w:t>لم يصدر المحضر الموجز للجزء الثاني (المغلق) من الجلسة</w:t>
      </w:r>
      <w:r>
        <w:rPr>
          <w:rFonts w:hint="cs"/>
          <w:rtl/>
          <w:lang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F25" w:rsidRPr="0032550D" w:rsidRDefault="00763F25" w:rsidP="0032550D">
    <w:pPr>
      <w:pStyle w:val="Header"/>
      <w:jc w:val="right"/>
    </w:pPr>
    <w:r w:rsidRPr="0032550D">
      <w:t>CED/C/SR.59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F25" w:rsidRPr="0032550D" w:rsidRDefault="00763F25" w:rsidP="0032550D">
    <w:pPr>
      <w:pStyle w:val="Header"/>
      <w:jc w:val="left"/>
    </w:pPr>
    <w:r w:rsidRPr="0032550D">
      <w:t>CED/C/SR.59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F25" w:rsidRDefault="00763F25" w:rsidP="0087524E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80pt;margin-top:19.35pt;width:243pt;height:97.65pt;z-index:2" o:allowincell="f" filled="f" stroked="f">
          <v:textbox inset="0,0,0,0">
            <w:txbxContent>
              <w:p w:rsidR="00763F25" w:rsidRPr="00A85A54" w:rsidRDefault="00763F25" w:rsidP="00763F25">
                <w:pPr>
                  <w:spacing w:before="120" w:line="600" w:lineRule="exact"/>
                  <w:suppressOverlap/>
                  <w:rPr>
                    <w:rFonts w:hint="cs"/>
                    <w:sz w:val="56"/>
                    <w:szCs w:val="56"/>
                  </w:rPr>
                </w:pPr>
                <w:r w:rsidRPr="00A85A54">
                  <w:rPr>
                    <w:b/>
                    <w:bCs/>
                    <w:sz w:val="56"/>
                    <w:szCs w:val="56"/>
                    <w:rtl/>
                  </w:rPr>
                  <w:t>ا</w:t>
                </w:r>
                <w:r>
                  <w:rPr>
                    <w:rFonts w:hint="cs"/>
                    <w:b/>
                    <w:bCs/>
                    <w:sz w:val="56"/>
                    <w:szCs w:val="56"/>
                    <w:rtl/>
                  </w:rPr>
                  <w:t>لاتفاقية الدولية لحماية جميع الأشخاص من الاختفاء القسري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1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0"/>
  </w:num>
  <w:num w:numId="7">
    <w:abstractNumId w:val="10"/>
  </w:num>
  <w:num w:numId="8">
    <w:abstractNumId w:val="9"/>
  </w:num>
  <w:num w:numId="9">
    <w:abstractNumId w:val="12"/>
  </w:num>
  <w:num w:numId="10">
    <w:abstractNumId w:val="19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0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0"/>
  </w:num>
  <w:num w:numId="21">
    <w:abstractNumId w:val="1"/>
  </w:num>
  <w:num w:numId="22">
    <w:abstractNumId w:val="13"/>
  </w:num>
  <w:num w:numId="23">
    <w:abstractNumId w:val="8"/>
  </w:num>
  <w:num w:numId="24">
    <w:abstractNumId w:val="20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1"/>
  </w:num>
  <w:num w:numId="35">
    <w:abstractNumId w:val="5"/>
  </w:num>
  <w:num w:numId="36">
    <w:abstractNumId w:val="16"/>
  </w:num>
  <w:num w:numId="37">
    <w:abstractNumId w:val="18"/>
  </w:num>
  <w:num w:numId="38">
    <w:abstractNumId w:val="0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ar-SA" w:vendorID="4" w:dllVersion="512" w:checkStyle="0"/>
  <w:attachedTemplate r:id="rId1"/>
  <w:stylePaneFormatFilter w:val="1F01"/>
  <w:doNotTrackMoves/>
  <w:defaultTabStop w:val="680"/>
  <w:evenAndOddHeaders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70C9"/>
    <w:rsid w:val="000270C9"/>
    <w:rsid w:val="00040E25"/>
    <w:rsid w:val="00042149"/>
    <w:rsid w:val="000549FA"/>
    <w:rsid w:val="000648EA"/>
    <w:rsid w:val="00077E58"/>
    <w:rsid w:val="000957C8"/>
    <w:rsid w:val="000B52F2"/>
    <w:rsid w:val="000D0EAE"/>
    <w:rsid w:val="000D5380"/>
    <w:rsid w:val="000D6654"/>
    <w:rsid w:val="000D7516"/>
    <w:rsid w:val="000F0264"/>
    <w:rsid w:val="000F2EBF"/>
    <w:rsid w:val="000F5FF6"/>
    <w:rsid w:val="00113FA5"/>
    <w:rsid w:val="001455A0"/>
    <w:rsid w:val="001602A3"/>
    <w:rsid w:val="001912F5"/>
    <w:rsid w:val="001A5161"/>
    <w:rsid w:val="001A60BD"/>
    <w:rsid w:val="0023736D"/>
    <w:rsid w:val="00257225"/>
    <w:rsid w:val="00275860"/>
    <w:rsid w:val="002B67EB"/>
    <w:rsid w:val="002E235B"/>
    <w:rsid w:val="00307A38"/>
    <w:rsid w:val="00310160"/>
    <w:rsid w:val="003249CC"/>
    <w:rsid w:val="0032550D"/>
    <w:rsid w:val="00327B59"/>
    <w:rsid w:val="00341A8C"/>
    <w:rsid w:val="003519E6"/>
    <w:rsid w:val="003B4356"/>
    <w:rsid w:val="003C5C9B"/>
    <w:rsid w:val="003C7AA2"/>
    <w:rsid w:val="003D5BDA"/>
    <w:rsid w:val="003F08A8"/>
    <w:rsid w:val="00414163"/>
    <w:rsid w:val="004250E3"/>
    <w:rsid w:val="00444AA6"/>
    <w:rsid w:val="00472A81"/>
    <w:rsid w:val="004909EC"/>
    <w:rsid w:val="0049789C"/>
    <w:rsid w:val="004B2C92"/>
    <w:rsid w:val="004D6A3A"/>
    <w:rsid w:val="004F4AD7"/>
    <w:rsid w:val="005449D8"/>
    <w:rsid w:val="00557CD3"/>
    <w:rsid w:val="005607B9"/>
    <w:rsid w:val="00571432"/>
    <w:rsid w:val="005732A2"/>
    <w:rsid w:val="005762A5"/>
    <w:rsid w:val="00590BA3"/>
    <w:rsid w:val="005942F8"/>
    <w:rsid w:val="005A1A9A"/>
    <w:rsid w:val="005B7AE0"/>
    <w:rsid w:val="005F146F"/>
    <w:rsid w:val="005F71B6"/>
    <w:rsid w:val="006533E7"/>
    <w:rsid w:val="00660FD4"/>
    <w:rsid w:val="006A4425"/>
    <w:rsid w:val="006A4BC1"/>
    <w:rsid w:val="006B4669"/>
    <w:rsid w:val="006C768B"/>
    <w:rsid w:val="006E3473"/>
    <w:rsid w:val="006F6BF8"/>
    <w:rsid w:val="006F75BF"/>
    <w:rsid w:val="00707BDF"/>
    <w:rsid w:val="00710727"/>
    <w:rsid w:val="00715F45"/>
    <w:rsid w:val="00731B84"/>
    <w:rsid w:val="00734AE7"/>
    <w:rsid w:val="00741025"/>
    <w:rsid w:val="007571CC"/>
    <w:rsid w:val="00763F25"/>
    <w:rsid w:val="00784CAB"/>
    <w:rsid w:val="00786B69"/>
    <w:rsid w:val="007B599E"/>
    <w:rsid w:val="007E197F"/>
    <w:rsid w:val="007F29D5"/>
    <w:rsid w:val="007F68C4"/>
    <w:rsid w:val="008153DE"/>
    <w:rsid w:val="00852A10"/>
    <w:rsid w:val="00862634"/>
    <w:rsid w:val="00866C59"/>
    <w:rsid w:val="0087524E"/>
    <w:rsid w:val="00877306"/>
    <w:rsid w:val="00887B5C"/>
    <w:rsid w:val="008A6242"/>
    <w:rsid w:val="008B4BC6"/>
    <w:rsid w:val="008C591E"/>
    <w:rsid w:val="008E0851"/>
    <w:rsid w:val="00901E57"/>
    <w:rsid w:val="00935F0E"/>
    <w:rsid w:val="0095208F"/>
    <w:rsid w:val="00977B3F"/>
    <w:rsid w:val="009814AE"/>
    <w:rsid w:val="00983870"/>
    <w:rsid w:val="00994B89"/>
    <w:rsid w:val="00996BBE"/>
    <w:rsid w:val="009A0C39"/>
    <w:rsid w:val="009C1481"/>
    <w:rsid w:val="009D1DD5"/>
    <w:rsid w:val="00A11DDA"/>
    <w:rsid w:val="00A26157"/>
    <w:rsid w:val="00A265C3"/>
    <w:rsid w:val="00A43F9A"/>
    <w:rsid w:val="00A543D4"/>
    <w:rsid w:val="00AD0014"/>
    <w:rsid w:val="00AD4CF2"/>
    <w:rsid w:val="00AF0BBA"/>
    <w:rsid w:val="00B30468"/>
    <w:rsid w:val="00B60E70"/>
    <w:rsid w:val="00B639B9"/>
    <w:rsid w:val="00BB2C41"/>
    <w:rsid w:val="00BC55C8"/>
    <w:rsid w:val="00BC5C10"/>
    <w:rsid w:val="00BC7C08"/>
    <w:rsid w:val="00BE2964"/>
    <w:rsid w:val="00C24FBD"/>
    <w:rsid w:val="00C473BA"/>
    <w:rsid w:val="00C611ED"/>
    <w:rsid w:val="00C6490A"/>
    <w:rsid w:val="00C64FE1"/>
    <w:rsid w:val="00C66164"/>
    <w:rsid w:val="00C8345E"/>
    <w:rsid w:val="00C90129"/>
    <w:rsid w:val="00C90B20"/>
    <w:rsid w:val="00CA4C17"/>
    <w:rsid w:val="00CA5F7C"/>
    <w:rsid w:val="00CE1D96"/>
    <w:rsid w:val="00CE7C87"/>
    <w:rsid w:val="00D06637"/>
    <w:rsid w:val="00D262A7"/>
    <w:rsid w:val="00D51067"/>
    <w:rsid w:val="00D75657"/>
    <w:rsid w:val="00D960AD"/>
    <w:rsid w:val="00DA0E0E"/>
    <w:rsid w:val="00DB0C39"/>
    <w:rsid w:val="00DB7679"/>
    <w:rsid w:val="00DE3904"/>
    <w:rsid w:val="00DF1702"/>
    <w:rsid w:val="00DF4DD8"/>
    <w:rsid w:val="00DF668E"/>
    <w:rsid w:val="00E05DE3"/>
    <w:rsid w:val="00E14D2B"/>
    <w:rsid w:val="00E20DBA"/>
    <w:rsid w:val="00E660D6"/>
    <w:rsid w:val="00E662FD"/>
    <w:rsid w:val="00E771AB"/>
    <w:rsid w:val="00EA796F"/>
    <w:rsid w:val="00EB077B"/>
    <w:rsid w:val="00EC50B9"/>
    <w:rsid w:val="00ED26A0"/>
    <w:rsid w:val="00F04473"/>
    <w:rsid w:val="00F1727A"/>
    <w:rsid w:val="00F34764"/>
    <w:rsid w:val="00F54E3C"/>
    <w:rsid w:val="00F874BD"/>
    <w:rsid w:val="00FA1B50"/>
    <w:rsid w:val="00FA6DD0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63F25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CA4C17"/>
    <w:pPr>
      <w:keepNext/>
      <w:keepLines/>
      <w:tabs>
        <w:tab w:val="right" w:pos="1021"/>
      </w:tabs>
      <w:suppressAutoHyphens/>
      <w:spacing w:before="24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5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0</TotalTime>
  <Pages>3</Pages>
  <Words>664</Words>
  <Characters>3786</Characters>
  <Application>Microsoft Office Outlook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CED/C/SR.59</vt:lpstr>
    </vt:vector>
  </TitlesOfParts>
  <Company>CSD</Company>
  <LinksUpToDate>false</LinksUpToDate>
  <CharactersWithSpaces>4442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CED/C/SR.59</dc:title>
  <dc:subject>GHANNAMI, DIMITRI</dc:subject>
  <dc:creator>SAYED</dc:creator>
  <cp:keywords/>
  <dc:description/>
  <cp:lastModifiedBy>SAYED</cp:lastModifiedBy>
  <cp:revision>2</cp:revision>
  <cp:lastPrinted>2013-11-11T15:55:00Z</cp:lastPrinted>
  <dcterms:created xsi:type="dcterms:W3CDTF">2013-11-12T10:00:00Z</dcterms:created>
  <dcterms:modified xsi:type="dcterms:W3CDTF">2013-11-12T10:00:00Z</dcterms:modified>
</cp:coreProperties>
</file>