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7848DC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7848DC" w:rsidRDefault="007848DC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7848DC" w:rsidRDefault="007848DC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7848DC" w:rsidRDefault="007848DC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7848DC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7848DC" w:rsidRDefault="007848DC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212927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7848DC" w:rsidRDefault="007848DC">
            <w:pPr>
              <w:spacing w:before="120"/>
              <w:rPr>
                <w:rFonts w:ascii="Arial" w:hAnsi="Arial"/>
                <w:b/>
                <w:sz w:val="34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</w:t>
            </w:r>
            <w:r w:rsidR="001376FE">
              <w:rPr>
                <w:rFonts w:ascii="Arial" w:hAnsi="Arial"/>
                <w:b/>
                <w:sz w:val="34"/>
              </w:rPr>
              <w:t>’</w:t>
            </w:r>
            <w:r>
              <w:rPr>
                <w:rFonts w:ascii="Arial" w:hAnsi="Arial"/>
                <w:b/>
                <w:sz w:val="34"/>
              </w:rPr>
              <w:t>enfant</w:t>
            </w:r>
          </w:p>
          <w:p w:rsidR="007848DC" w:rsidRDefault="007848DC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7848DC" w:rsidRDefault="007848DC">
            <w:pPr>
              <w:spacing w:before="120" w:after="240"/>
              <w:ind w:left="618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7848DC" w:rsidRDefault="007848DC">
            <w:pPr>
              <w:spacing w:after="240"/>
              <w:ind w:left="618"/>
            </w:pPr>
            <w:bookmarkStart w:id="1" w:name="a2"/>
            <w:r>
              <w:t>CRC/C/</w:t>
            </w:r>
            <w:bookmarkStart w:id="2" w:name="a3"/>
            <w:bookmarkEnd w:id="1"/>
            <w:r w:rsidR="000C2C30">
              <w:t>SRB/Q/1</w:t>
            </w:r>
            <w:r>
              <w:br/>
            </w:r>
            <w:bookmarkEnd w:id="2"/>
            <w:r w:rsidR="000C2C30">
              <w:t>26 février 2008</w:t>
            </w:r>
          </w:p>
          <w:p w:rsidR="007848DC" w:rsidRDefault="007848DC" w:rsidP="001376FE">
            <w:pPr>
              <w:spacing w:after="240"/>
              <w:ind w:left="618"/>
            </w:pPr>
            <w:r>
              <w:t>FRANÇAIS</w:t>
            </w:r>
            <w:r>
              <w:br/>
              <w:t>Original: ANGLAIS</w:t>
            </w:r>
          </w:p>
        </w:tc>
      </w:tr>
    </w:tbl>
    <w:p w:rsidR="002E2B65" w:rsidRDefault="002E2B65" w:rsidP="001376FE">
      <w:pPr>
        <w:spacing w:before="240" w:after="240"/>
      </w:pPr>
      <w:r>
        <w:t>COMITÉ DES DROITS DE L</w:t>
      </w:r>
      <w:r w:rsidR="001376FE">
        <w:t>’</w:t>
      </w:r>
      <w:r>
        <w:t>ENFANT</w:t>
      </w:r>
      <w:r>
        <w:br/>
        <w:t>Quarante-huitième session</w:t>
      </w:r>
      <w:r>
        <w:br/>
        <w:t>19 mai</w:t>
      </w:r>
      <w:r w:rsidR="001376FE">
        <w:noBreakHyphen/>
      </w:r>
      <w:r>
        <w:t>6 juin 2008</w:t>
      </w:r>
    </w:p>
    <w:p w:rsidR="002E2B65" w:rsidRDefault="002E2B65" w:rsidP="002E2B65">
      <w:pPr>
        <w:spacing w:after="240"/>
        <w:jc w:val="center"/>
        <w:rPr>
          <w:b/>
          <w:bCs/>
        </w:rPr>
      </w:pPr>
      <w:r>
        <w:rPr>
          <w:b/>
          <w:bCs/>
        </w:rPr>
        <w:t>APPLIC</w:t>
      </w:r>
      <w:r w:rsidR="000C2C30">
        <w:rPr>
          <w:b/>
          <w:bCs/>
        </w:rPr>
        <w:t xml:space="preserve">ATION DE LA CONVENTION RELATIVE </w:t>
      </w:r>
      <w:r>
        <w:rPr>
          <w:b/>
          <w:bCs/>
        </w:rPr>
        <w:t>AUX DROITS DE L</w:t>
      </w:r>
      <w:r w:rsidR="001376FE">
        <w:rPr>
          <w:b/>
          <w:bCs/>
        </w:rPr>
        <w:t>’</w:t>
      </w:r>
      <w:r>
        <w:rPr>
          <w:b/>
          <w:bCs/>
        </w:rPr>
        <w:t>ENFANT</w:t>
      </w:r>
    </w:p>
    <w:p w:rsidR="002E2B65" w:rsidRDefault="002E2B65" w:rsidP="001376FE">
      <w:pPr>
        <w:spacing w:after="240"/>
        <w:jc w:val="center"/>
      </w:pPr>
      <w:r>
        <w:rPr>
          <w:b/>
          <w:bCs/>
        </w:rPr>
        <w:t>Liste des points à traiter à l</w:t>
      </w:r>
      <w:r w:rsidR="001376FE">
        <w:rPr>
          <w:b/>
          <w:bCs/>
        </w:rPr>
        <w:t>’</w:t>
      </w:r>
      <w:r>
        <w:rPr>
          <w:b/>
          <w:bCs/>
        </w:rPr>
        <w:t>occasion de l</w:t>
      </w:r>
      <w:r w:rsidR="001376FE">
        <w:rPr>
          <w:b/>
          <w:bCs/>
        </w:rPr>
        <w:t>’</w:t>
      </w:r>
      <w:r>
        <w:rPr>
          <w:b/>
          <w:bCs/>
        </w:rPr>
        <w:t>examen du rapport initial</w:t>
      </w:r>
      <w:r>
        <w:rPr>
          <w:b/>
          <w:bCs/>
        </w:rPr>
        <w:br/>
        <w:t>de la Serbie (CRC/C/SRB/1)</w:t>
      </w:r>
    </w:p>
    <w:p w:rsidR="002E2B65" w:rsidRDefault="002E2B65" w:rsidP="002E2B65">
      <w:pPr>
        <w:spacing w:after="240"/>
        <w:jc w:val="center"/>
        <w:rPr>
          <w:b/>
          <w:bCs/>
        </w:rPr>
      </w:pPr>
      <w:r>
        <w:rPr>
          <w:b/>
          <w:bCs/>
        </w:rPr>
        <w:t>PREMIÈRE PARTIE</w:t>
      </w:r>
    </w:p>
    <w:p w:rsidR="002E2B65" w:rsidRDefault="002E2B65" w:rsidP="000C2C30">
      <w:pPr>
        <w:spacing w:after="240"/>
        <w:ind w:firstLine="567"/>
        <w:rPr>
          <w:bCs/>
        </w:rPr>
      </w:pPr>
      <w:r>
        <w:rPr>
          <w:b/>
        </w:rPr>
        <w:t>Sous cette rubrique, l</w:t>
      </w:r>
      <w:r w:rsidR="001376FE">
        <w:rPr>
          <w:b/>
        </w:rPr>
        <w:t>’</w:t>
      </w:r>
      <w:r>
        <w:rPr>
          <w:b/>
        </w:rPr>
        <w:t xml:space="preserve">État partie est invité à communiquer </w:t>
      </w:r>
      <w:r w:rsidRPr="007235A7">
        <w:rPr>
          <w:b/>
        </w:rPr>
        <w:t>par écrit</w:t>
      </w:r>
      <w:r>
        <w:rPr>
          <w:b/>
        </w:rPr>
        <w:t xml:space="preserve"> des renseignements supplémentaires et à jour, </w:t>
      </w:r>
      <w:r w:rsidRPr="007235A7">
        <w:rPr>
          <w:b/>
        </w:rPr>
        <w:t>si possible avant le 31 mars 2008</w:t>
      </w:r>
      <w:r>
        <w:rPr>
          <w:b/>
        </w:rPr>
        <w:t>.</w:t>
      </w:r>
    </w:p>
    <w:p w:rsidR="002E2B65" w:rsidRDefault="002E2B65" w:rsidP="001376FE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A.  Données et statistiques (si disponibles)</w:t>
      </w:r>
    </w:p>
    <w:p w:rsidR="002E2B65" w:rsidRDefault="002E2B65" w:rsidP="002E2B65">
      <w:pPr>
        <w:spacing w:after="240"/>
        <w:ind w:left="567" w:hanging="567"/>
      </w:pPr>
      <w:r>
        <w:t>1.</w:t>
      </w:r>
      <w:r>
        <w:tab/>
        <w:t>Fournir, pour les années 2005, 2006 et 2007, des données ventilées (par sexe, tranche d</w:t>
      </w:r>
      <w:r w:rsidR="001376FE">
        <w:t>’</w:t>
      </w:r>
      <w:r>
        <w:t>âge, groupe ethnique et zone urbaine ou rurale) sur le nombre d</w:t>
      </w:r>
      <w:r w:rsidR="001376FE">
        <w:t>’</w:t>
      </w:r>
      <w:r>
        <w:t>enfants vivant en Serbie.</w:t>
      </w:r>
    </w:p>
    <w:p w:rsidR="002E2B65" w:rsidRDefault="002E2B65" w:rsidP="002E2B65">
      <w:pPr>
        <w:spacing w:after="240"/>
        <w:ind w:left="567" w:hanging="567"/>
      </w:pPr>
      <w:r>
        <w:t>2.</w:t>
      </w:r>
      <w:r>
        <w:tab/>
        <w:t>À la lumière de l</w:t>
      </w:r>
      <w:r w:rsidR="001376FE">
        <w:t>’</w:t>
      </w:r>
      <w:r>
        <w:t>article 4 de la Convention, fournir, pour les années 2006, 2007 et 2008, des données ventilées sur le montant des crédits budgéta</w:t>
      </w:r>
      <w:r w:rsidR="001376FE">
        <w:t>ires (en chiffres absolus et en </w:t>
      </w:r>
      <w:r>
        <w:t>pourcentage du budget national ou du PIB) alloués à l</w:t>
      </w:r>
      <w:r w:rsidR="001376FE">
        <w:t>’</w:t>
      </w:r>
      <w:r>
        <w:t>application de la Convention dans les domaines suivants: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  <w:t>Éducation (</w:t>
      </w:r>
      <w:r>
        <w:t>pré</w:t>
      </w:r>
      <w:r w:rsidR="000C2C30">
        <w:t>primaire</w:t>
      </w:r>
      <w:r>
        <w:rPr>
          <w:lang w:val="fr-FR"/>
        </w:rPr>
        <w:t>, primaire et secondaire);</w:t>
      </w:r>
    </w:p>
    <w:p w:rsidR="002E2B65" w:rsidRDefault="002E2B65" w:rsidP="002E2B65">
      <w:pPr>
        <w:spacing w:after="240"/>
        <w:ind w:left="1134" w:hanging="564"/>
      </w:pPr>
      <w:r>
        <w:rPr>
          <w:lang w:val="fr-FR"/>
        </w:rPr>
        <w:t>b)</w:t>
      </w:r>
      <w:r>
        <w:rPr>
          <w:lang w:val="fr-FR"/>
        </w:rPr>
        <w:tab/>
      </w:r>
      <w:r>
        <w:t xml:space="preserve">Soins de </w:t>
      </w:r>
      <w:r>
        <w:rPr>
          <w:lang w:val="fr-FR"/>
        </w:rPr>
        <w:t>santé</w:t>
      </w:r>
      <w:r>
        <w:t xml:space="preserve"> (</w:t>
      </w:r>
      <w:r>
        <w:rPr>
          <w:lang w:val="fr-FR"/>
        </w:rPr>
        <w:t>soins de santé primaires, programmes de vaccination, santé des adolescents, programmes de lutte contre le VIH/</w:t>
      </w:r>
      <w:r w:rsidR="000C2C30">
        <w:rPr>
          <w:lang w:val="fr-FR"/>
        </w:rPr>
        <w:t>s</w:t>
      </w:r>
      <w:r>
        <w:rPr>
          <w:lang w:val="fr-FR"/>
        </w:rPr>
        <w:t>ida et autres services de santé destinés aux enfants);</w:t>
      </w:r>
    </w:p>
    <w:p w:rsidR="002E2B65" w:rsidRDefault="002E2B65" w:rsidP="002E2B65">
      <w:pPr>
        <w:spacing w:after="240"/>
        <w:ind w:left="1134" w:hanging="564"/>
      </w:pPr>
      <w:r>
        <w:rPr>
          <w:lang w:val="fr-FR"/>
        </w:rPr>
        <w:t>c)</w:t>
      </w:r>
      <w:r>
        <w:rPr>
          <w:lang w:val="fr-FR"/>
        </w:rPr>
        <w:tab/>
        <w:t>Programmes et services destinés aux enfants sép</w:t>
      </w:r>
      <w:r w:rsidR="001376FE">
        <w:rPr>
          <w:lang w:val="fr-FR"/>
        </w:rPr>
        <w:t>arés de leurs parents</w:t>
      </w:r>
      <w:r w:rsidR="00B25976">
        <w:rPr>
          <w:lang w:val="fr-FR"/>
        </w:rPr>
        <w:t>,</w:t>
      </w:r>
      <w:r w:rsidR="001376FE">
        <w:rPr>
          <w:lang w:val="fr-FR"/>
        </w:rPr>
        <w:t xml:space="preserve"> placés en </w:t>
      </w:r>
      <w:r>
        <w:rPr>
          <w:lang w:val="fr-FR"/>
        </w:rPr>
        <w:t>institution ou dans une famille d</w:t>
      </w:r>
      <w:r w:rsidR="001376FE">
        <w:rPr>
          <w:lang w:val="fr-FR"/>
        </w:rPr>
        <w:t>’</w:t>
      </w:r>
      <w:r>
        <w:rPr>
          <w:lang w:val="fr-FR"/>
        </w:rPr>
        <w:t>accueil</w:t>
      </w:r>
      <w:r>
        <w:t>;</w:t>
      </w:r>
    </w:p>
    <w:p w:rsidR="002E2B65" w:rsidRDefault="002E2B65" w:rsidP="002E2B65">
      <w:pPr>
        <w:spacing w:after="240"/>
        <w:ind w:left="1134" w:hanging="564"/>
      </w:pPr>
      <w:r>
        <w:rPr>
          <w:lang w:val="fr-FR"/>
        </w:rPr>
        <w:t>d)</w:t>
      </w:r>
      <w:r>
        <w:rPr>
          <w:lang w:val="fr-FR"/>
        </w:rPr>
        <w:tab/>
        <w:t>Programmes</w:t>
      </w:r>
      <w:r>
        <w:t xml:space="preserve"> et activités pour la prévention de la maltraitance et la protection des enfants contre </w:t>
      </w:r>
      <w:r w:rsidR="000C2C30">
        <w:t>les mauvais traitements</w:t>
      </w:r>
      <w:r>
        <w:t>;</w:t>
      </w:r>
    </w:p>
    <w:p w:rsidR="002E2B65" w:rsidRDefault="002E2B65" w:rsidP="002E2B65">
      <w:pPr>
        <w:spacing w:after="240"/>
        <w:ind w:left="1134" w:hanging="564"/>
      </w:pPr>
      <w:r>
        <w:rPr>
          <w:lang w:val="fr-FR"/>
        </w:rPr>
        <w:t>e)</w:t>
      </w:r>
      <w:r>
        <w:rPr>
          <w:lang w:val="fr-FR"/>
        </w:rPr>
        <w:tab/>
        <w:t>Programmes</w:t>
      </w:r>
      <w:r>
        <w:t xml:space="preserve"> et activités de diffusion de l</w:t>
      </w:r>
      <w:r w:rsidR="001376FE">
        <w:t>’</w:t>
      </w:r>
      <w:r>
        <w:t>information et de formation concernant les droits de l</w:t>
      </w:r>
      <w:r w:rsidR="001376FE">
        <w:t>’</w:t>
      </w:r>
      <w:r>
        <w:t>enfant.</w:t>
      </w:r>
    </w:p>
    <w:p w:rsidR="002E2B65" w:rsidRDefault="002E2B65" w:rsidP="002E2B65">
      <w:pPr>
        <w:spacing w:after="240"/>
        <w:ind w:left="567" w:hanging="567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 xml:space="preserve">En ce qui concerne les enfants privés de milieu familial et séparés de leurs </w:t>
      </w:r>
      <w:r>
        <w:t>parents</w:t>
      </w:r>
      <w:r>
        <w:rPr>
          <w:lang w:val="fr-FR"/>
        </w:rPr>
        <w:t>, fournir, pour les années 2005, 2006 et 2007, des données ventilées (par sexe, tranche d</w:t>
      </w:r>
      <w:r w:rsidR="001376FE">
        <w:rPr>
          <w:lang w:val="fr-FR"/>
        </w:rPr>
        <w:t>’</w:t>
      </w:r>
      <w:r>
        <w:rPr>
          <w:lang w:val="fr-FR"/>
        </w:rPr>
        <w:t>âge, groupe ethnique si possible et zone urbaine ou rurale) sur le nombre d</w:t>
      </w:r>
      <w:r w:rsidR="001376FE">
        <w:rPr>
          <w:lang w:val="fr-FR"/>
        </w:rPr>
        <w:t>’</w:t>
      </w:r>
      <w:r>
        <w:rPr>
          <w:lang w:val="fr-FR"/>
        </w:rPr>
        <w:t>enfants: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  <w:t>Séparés de leurs parents;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>Placés en institution;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  <w:t>Placés dans une famille d</w:t>
      </w:r>
      <w:r w:rsidR="001376FE">
        <w:rPr>
          <w:lang w:val="fr-FR"/>
        </w:rPr>
        <w:t>’</w:t>
      </w:r>
      <w:r>
        <w:rPr>
          <w:lang w:val="fr-FR"/>
        </w:rPr>
        <w:t>accueil;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>Adoptés dans le pays ou à l</w:t>
      </w:r>
      <w:r w:rsidR="001376FE">
        <w:rPr>
          <w:lang w:val="fr-FR"/>
        </w:rPr>
        <w:t>’</w:t>
      </w:r>
      <w:r>
        <w:rPr>
          <w:lang w:val="fr-FR"/>
        </w:rPr>
        <w:t>étranger.</w:t>
      </w:r>
    </w:p>
    <w:p w:rsidR="002E2B65" w:rsidRDefault="002E2B65" w:rsidP="002E2B65">
      <w:pPr>
        <w:spacing w:after="240"/>
        <w:ind w:left="567" w:hanging="567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  <w:t>Fournir, pour les années 2005, 2006 et 2007, des données ventilées par sexe, tranche d</w:t>
      </w:r>
      <w:r w:rsidR="001376FE">
        <w:rPr>
          <w:lang w:val="fr-FR"/>
        </w:rPr>
        <w:t>’</w:t>
      </w:r>
      <w:r>
        <w:rPr>
          <w:lang w:val="fr-FR"/>
        </w:rPr>
        <w:t>âge, groupe ethnique si possible</w:t>
      </w:r>
      <w:r w:rsidR="00B25976">
        <w:rPr>
          <w:lang w:val="fr-FR"/>
        </w:rPr>
        <w:t xml:space="preserve"> </w:t>
      </w:r>
      <w:r>
        <w:rPr>
          <w:lang w:val="fr-FR"/>
        </w:rPr>
        <w:t>et zone urbaine ou rurale, sur le nombre d</w:t>
      </w:r>
      <w:r w:rsidR="001376FE">
        <w:rPr>
          <w:lang w:val="fr-FR"/>
        </w:rPr>
        <w:t>’</w:t>
      </w:r>
      <w:r>
        <w:rPr>
          <w:lang w:val="fr-FR"/>
        </w:rPr>
        <w:t>enfants handicapés: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  <w:t>Vivant avec leur famille;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>Placés en institution;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  <w:t>Placés dans une famille d</w:t>
      </w:r>
      <w:r w:rsidR="001376FE">
        <w:rPr>
          <w:lang w:val="fr-FR"/>
        </w:rPr>
        <w:t>’</w:t>
      </w:r>
      <w:r>
        <w:rPr>
          <w:lang w:val="fr-FR"/>
        </w:rPr>
        <w:t>accueil;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>Fréquentant une école ordinaire;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>Fréquentant un établissement d</w:t>
      </w:r>
      <w:r w:rsidR="001376FE">
        <w:rPr>
          <w:lang w:val="fr-FR"/>
        </w:rPr>
        <w:t>’</w:t>
      </w:r>
      <w:r>
        <w:rPr>
          <w:lang w:val="fr-FR"/>
        </w:rPr>
        <w:t>enseignement spécialisé;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f)</w:t>
      </w:r>
      <w:r>
        <w:rPr>
          <w:lang w:val="fr-FR"/>
        </w:rPr>
        <w:tab/>
        <w:t>Non scolarisés.</w:t>
      </w:r>
    </w:p>
    <w:p w:rsidR="002E2B65" w:rsidRDefault="002E2B65" w:rsidP="002E2B65">
      <w:pPr>
        <w:spacing w:after="240"/>
        <w:ind w:left="567" w:hanging="567"/>
        <w:rPr>
          <w:lang w:val="fr-FR"/>
        </w:rPr>
      </w:pPr>
      <w:r>
        <w:t>5.</w:t>
      </w:r>
      <w:r>
        <w:tab/>
      </w:r>
      <w:r>
        <w:rPr>
          <w:lang w:val="fr-FR"/>
        </w:rPr>
        <w:t>En ce qui concerne la maltraitance à enfant, fournir, pour les années 2005, 2006 et 2007, des données ventilées (par sexe, tranche d</w:t>
      </w:r>
      <w:r w:rsidR="001376FE">
        <w:rPr>
          <w:lang w:val="fr-FR"/>
        </w:rPr>
        <w:t>’</w:t>
      </w:r>
      <w:r>
        <w:rPr>
          <w:lang w:val="fr-FR"/>
        </w:rPr>
        <w:t>âge, groupe ethnique ou autre minorité et type d</w:t>
      </w:r>
      <w:r w:rsidR="001376FE">
        <w:rPr>
          <w:lang w:val="fr-FR"/>
        </w:rPr>
        <w:t>’</w:t>
      </w:r>
      <w:r>
        <w:rPr>
          <w:lang w:val="fr-FR"/>
        </w:rPr>
        <w:t>abus signalé) sur: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  <w:t>Le nombre de cas de maltraitance signalés;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>Le nombre et le pourcentage des signalements qui ont abouti à une décision de justice ou qui ont eu d</w:t>
      </w:r>
      <w:r w:rsidR="001376FE">
        <w:rPr>
          <w:lang w:val="fr-FR"/>
        </w:rPr>
        <w:t>’</w:t>
      </w:r>
      <w:r w:rsidR="000C2C30">
        <w:rPr>
          <w:lang w:val="fr-FR"/>
        </w:rPr>
        <w:t>autres suites;</w:t>
      </w:r>
    </w:p>
    <w:p w:rsidR="002E2B65" w:rsidRDefault="002E2B65" w:rsidP="002E2B65">
      <w:pPr>
        <w:spacing w:after="240"/>
        <w:ind w:left="1134" w:hanging="567"/>
      </w:pPr>
      <w:r>
        <w:t>c)</w:t>
      </w:r>
      <w:r>
        <w:tab/>
        <w:t xml:space="preserve">Le nombre et la proportion de victimes ayant bénéficié </w:t>
      </w:r>
      <w:r w:rsidR="000C2C30">
        <w:t>d</w:t>
      </w:r>
      <w:r w:rsidR="001376FE">
        <w:t>’</w:t>
      </w:r>
      <w:r w:rsidR="000C2C30">
        <w:t xml:space="preserve">un soutien psychologique </w:t>
      </w:r>
      <w:r>
        <w:t>et d</w:t>
      </w:r>
      <w:r w:rsidR="001376FE">
        <w:t>’</w:t>
      </w:r>
      <w:r>
        <w:t>une a</w:t>
      </w:r>
      <w:r w:rsidR="000C2C30">
        <w:t>ide</w:t>
      </w:r>
      <w:r>
        <w:t xml:space="preserve"> à la réadaptation.</w:t>
      </w:r>
    </w:p>
    <w:p w:rsidR="002E2B65" w:rsidRDefault="002E2B65" w:rsidP="002E2B65">
      <w:pPr>
        <w:spacing w:after="240"/>
        <w:ind w:left="567" w:hanging="567"/>
      </w:pPr>
      <w:r>
        <w:t>6.</w:t>
      </w:r>
      <w:r>
        <w:tab/>
        <w:t>En ce qui concerne le droit à l</w:t>
      </w:r>
      <w:r w:rsidR="001376FE">
        <w:t>’</w:t>
      </w:r>
      <w:r>
        <w:t>éducation, fournir</w:t>
      </w:r>
      <w:r w:rsidR="000C2C30">
        <w:t>,</w:t>
      </w:r>
      <w:r>
        <w:t xml:space="preserve"> pour les années </w:t>
      </w:r>
      <w:r>
        <w:rPr>
          <w:spacing w:val="-2"/>
        </w:rPr>
        <w:t>2005, 2006 et 2007</w:t>
      </w:r>
      <w:r w:rsidR="000C2C30">
        <w:rPr>
          <w:spacing w:val="-2"/>
        </w:rPr>
        <w:t>,</w:t>
      </w:r>
      <w:r w:rsidR="001376FE">
        <w:t xml:space="preserve"> des </w:t>
      </w:r>
      <w:r>
        <w:t>données statistiques ventilées (par sexe, tranche d</w:t>
      </w:r>
      <w:r w:rsidR="001376FE">
        <w:t>’</w:t>
      </w:r>
      <w:r>
        <w:t xml:space="preserve">âge, </w:t>
      </w:r>
      <w:r w:rsidR="000C2C30">
        <w:t>zone urbaine ou</w:t>
      </w:r>
      <w:r>
        <w:t xml:space="preserve"> rurale et groupe minoritaire), en pourcentage de la classe d</w:t>
      </w:r>
      <w:r w:rsidR="001376FE">
        <w:t>’</w:t>
      </w:r>
      <w:r>
        <w:t>âge pertinente, sur:</w:t>
      </w:r>
    </w:p>
    <w:p w:rsidR="002E2B65" w:rsidRDefault="002E2B65" w:rsidP="002E2B65">
      <w:pPr>
        <w:spacing w:after="240"/>
        <w:ind w:left="1134" w:hanging="567"/>
      </w:pPr>
      <w:r>
        <w:t>a)</w:t>
      </w:r>
      <w:r>
        <w:tab/>
        <w:t>Le taux de scolarisation dans les établissements primaires et secondaires ainsi que le taux d</w:t>
      </w:r>
      <w:r w:rsidR="001376FE">
        <w:t>’</w:t>
      </w:r>
      <w:r>
        <w:t>inscription dans les</w:t>
      </w:r>
      <w:r w:rsidR="000C2C30">
        <w:t xml:space="preserve"> établissements pré</w:t>
      </w:r>
      <w:r>
        <w:t>primaires et les crèches et garderies;</w:t>
      </w:r>
    </w:p>
    <w:p w:rsidR="002E2B65" w:rsidRDefault="00B25976" w:rsidP="002E2B65">
      <w:pPr>
        <w:spacing w:after="240"/>
        <w:ind w:firstLine="567"/>
      </w:pPr>
      <w:r>
        <w:t>b</w:t>
      </w:r>
      <w:r w:rsidR="002E2B65">
        <w:t>)</w:t>
      </w:r>
      <w:r w:rsidR="002E2B65">
        <w:tab/>
        <w:t>Le pourcentage d</w:t>
      </w:r>
      <w:r w:rsidR="001376FE">
        <w:t>’</w:t>
      </w:r>
      <w:r w:rsidR="002E2B65">
        <w:t>enfants qui terminent les cycles</w:t>
      </w:r>
      <w:r w:rsidR="000C2C30">
        <w:t xml:space="preserve"> </w:t>
      </w:r>
      <w:r w:rsidR="002E2B65">
        <w:t>primaire et secondaire;</w:t>
      </w:r>
    </w:p>
    <w:p w:rsidR="002E2B65" w:rsidRDefault="00B25976" w:rsidP="002E2B65">
      <w:pPr>
        <w:spacing w:after="240"/>
        <w:ind w:firstLine="567"/>
      </w:pPr>
      <w:r>
        <w:t>c</w:t>
      </w:r>
      <w:r w:rsidR="002E2B65">
        <w:t>)</w:t>
      </w:r>
      <w:r w:rsidR="002E2B65">
        <w:tab/>
        <w:t>Le nombre et le taux d</w:t>
      </w:r>
      <w:r w:rsidR="001376FE">
        <w:t>’</w:t>
      </w:r>
      <w:r w:rsidR="000C2C30">
        <w:t>abandon scolaire et de redoublement</w:t>
      </w:r>
      <w:r w:rsidR="002E2B65">
        <w:t>;</w:t>
      </w:r>
    </w:p>
    <w:p w:rsidR="002E2B65" w:rsidRDefault="00B25976" w:rsidP="002E2B65">
      <w:pPr>
        <w:spacing w:after="240"/>
        <w:ind w:firstLine="567"/>
      </w:pPr>
      <w:r>
        <w:t>d</w:t>
      </w:r>
      <w:r w:rsidR="002E2B65">
        <w:t>)</w:t>
      </w:r>
      <w:r w:rsidR="002E2B65">
        <w:tab/>
        <w:t>Le nombre d</w:t>
      </w:r>
      <w:r w:rsidR="001376FE">
        <w:t>’</w:t>
      </w:r>
      <w:r w:rsidR="002E2B65">
        <w:t>élèves par enseignant et par classe.</w:t>
      </w:r>
    </w:p>
    <w:p w:rsidR="002E2B65" w:rsidRDefault="002E2B65" w:rsidP="002E2B65">
      <w:pPr>
        <w:spacing w:after="240"/>
        <w:ind w:left="567" w:hanging="567"/>
        <w:rPr>
          <w:lang w:val="fr-FR"/>
        </w:rPr>
      </w:pPr>
      <w:r>
        <w:t>7.</w:t>
      </w:r>
      <w:r>
        <w:tab/>
      </w:r>
      <w:r>
        <w:rPr>
          <w:lang w:val="fr-FR"/>
        </w:rPr>
        <w:t>En ce qui concerne les mesures spéciales de protection, fournir, pour les années 2005, 2006 et 2007, des données statistiques (ventilées notamment par sexe, tranche d</w:t>
      </w:r>
      <w:r w:rsidR="001376FE">
        <w:rPr>
          <w:lang w:val="fr-FR"/>
        </w:rPr>
        <w:t>’</w:t>
      </w:r>
      <w:r>
        <w:rPr>
          <w:lang w:val="fr-FR"/>
        </w:rPr>
        <w:t>âge et zone urbaine ou rurale) sur: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  <w:t xml:space="preserve">Le </w:t>
      </w:r>
      <w:r>
        <w:t>nombre</w:t>
      </w:r>
      <w:r>
        <w:rPr>
          <w:lang w:val="fr-FR"/>
        </w:rPr>
        <w:t xml:space="preserve"> d</w:t>
      </w:r>
      <w:r w:rsidR="001376FE">
        <w:rPr>
          <w:lang w:val="fr-FR"/>
        </w:rPr>
        <w:t>’</w:t>
      </w:r>
      <w:r>
        <w:rPr>
          <w:lang w:val="fr-FR"/>
        </w:rPr>
        <w:t xml:space="preserve">enfants </w:t>
      </w:r>
      <w:r>
        <w:t>victimes d</w:t>
      </w:r>
      <w:r w:rsidR="001376FE">
        <w:t>’</w:t>
      </w:r>
      <w:r>
        <w:t>exploitation sexuelle (prostitution, pornographie et traite)</w:t>
      </w:r>
      <w:r>
        <w:rPr>
          <w:lang w:val="fr-FR"/>
        </w:rPr>
        <w:t>;</w:t>
      </w:r>
    </w:p>
    <w:p w:rsidR="002E2B65" w:rsidRDefault="002E2B65" w:rsidP="002E2B65">
      <w:pPr>
        <w:spacing w:after="240"/>
        <w:ind w:left="1134" w:hanging="564"/>
      </w:pPr>
      <w:r>
        <w:t>b)</w:t>
      </w:r>
      <w:r>
        <w:tab/>
        <w:t>Le nombre</w:t>
      </w:r>
      <w:r>
        <w:rPr>
          <w:lang w:val="fr-FR"/>
        </w:rPr>
        <w:t xml:space="preserve"> d</w:t>
      </w:r>
      <w:r w:rsidR="001376FE">
        <w:rPr>
          <w:lang w:val="fr-FR"/>
        </w:rPr>
        <w:t>’</w:t>
      </w:r>
      <w:r>
        <w:rPr>
          <w:lang w:val="fr-FR"/>
        </w:rPr>
        <w:t xml:space="preserve">enfants </w:t>
      </w:r>
      <w:r>
        <w:t>victimes d</w:t>
      </w:r>
      <w:r w:rsidR="001376FE">
        <w:t>’</w:t>
      </w:r>
      <w:r>
        <w:t xml:space="preserve">exploitation sexuelle qui ont bénéficié </w:t>
      </w:r>
      <w:r w:rsidR="000C2C30">
        <w:t>d</w:t>
      </w:r>
      <w:r w:rsidR="001376FE">
        <w:t>’</w:t>
      </w:r>
      <w:r w:rsidR="000C2C30">
        <w:t>une aide à la réadaptation et d</w:t>
      </w:r>
      <w:r w:rsidR="001376FE">
        <w:t>’</w:t>
      </w:r>
      <w:r w:rsidR="000C2C30">
        <w:t>un soutien psychologique;</w:t>
      </w:r>
    </w:p>
    <w:p w:rsidR="002E2B65" w:rsidRDefault="002E2B65" w:rsidP="002E2B65">
      <w:pPr>
        <w:spacing w:after="240"/>
        <w:ind w:left="1134" w:hanging="564"/>
      </w:pPr>
      <w:r>
        <w:rPr>
          <w:lang w:val="fr-FR"/>
        </w:rPr>
        <w:t>c)</w:t>
      </w:r>
      <w:r>
        <w:rPr>
          <w:lang w:val="fr-FR"/>
        </w:rPr>
        <w:tab/>
      </w:r>
      <w:r>
        <w:t>Le nombre d</w:t>
      </w:r>
      <w:r w:rsidR="001376FE">
        <w:t>’</w:t>
      </w:r>
      <w:r>
        <w:t>enfants qui travaillent (</w:t>
      </w:r>
      <w:r w:rsidR="000C2C30">
        <w:t xml:space="preserve">dans les </w:t>
      </w:r>
      <w:r>
        <w:t>secteurs formel et informel);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</w:r>
      <w:r>
        <w:t>Le nombre d</w:t>
      </w:r>
      <w:r w:rsidR="000C2C30">
        <w:t>e mineurs</w:t>
      </w:r>
      <w:r>
        <w:t xml:space="preserve"> non accompagnés, d</w:t>
      </w:r>
      <w:r w:rsidR="001376FE">
        <w:t>’</w:t>
      </w:r>
      <w:r>
        <w:t>enfants demandeurs d</w:t>
      </w:r>
      <w:r w:rsidR="001376FE">
        <w:t>’</w:t>
      </w:r>
      <w:r>
        <w:t xml:space="preserve">asile ou </w:t>
      </w:r>
      <w:r w:rsidR="000C2C30">
        <w:t>d</w:t>
      </w:r>
      <w:r w:rsidR="001376FE">
        <w:t>’</w:t>
      </w:r>
      <w:r w:rsidR="000C2C30">
        <w:t xml:space="preserve">enfants </w:t>
      </w:r>
      <w:r>
        <w:t>réfugiés, d</w:t>
      </w:r>
      <w:r w:rsidR="001376FE">
        <w:t>’</w:t>
      </w:r>
      <w:r>
        <w:t>enfants déplacés à l</w:t>
      </w:r>
      <w:r w:rsidR="001376FE">
        <w:t>’</w:t>
      </w:r>
      <w:r>
        <w:t>intérieur du pays, d</w:t>
      </w:r>
      <w:r w:rsidR="001376FE">
        <w:t>’</w:t>
      </w:r>
      <w:r>
        <w:t>enfants de rapatriés et d</w:t>
      </w:r>
      <w:r w:rsidR="001376FE">
        <w:t>’</w:t>
      </w:r>
      <w:r>
        <w:t>enfants frappés d</w:t>
      </w:r>
      <w:r w:rsidR="001376FE">
        <w:t>’</w:t>
      </w:r>
      <w:r>
        <w:t>une mesure d</w:t>
      </w:r>
      <w:r w:rsidR="001376FE">
        <w:t>’</w:t>
      </w:r>
      <w:r>
        <w:t>expulsion;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</w:r>
      <w:r>
        <w:t>Le nombre d</w:t>
      </w:r>
      <w:r w:rsidR="001376FE">
        <w:t>’</w:t>
      </w:r>
      <w:r>
        <w:t>enfants qui vivent et/ou travaillent dans la rue.</w:t>
      </w:r>
    </w:p>
    <w:p w:rsidR="002E2B65" w:rsidRDefault="002E2B65" w:rsidP="002E2B65">
      <w:pPr>
        <w:spacing w:after="240"/>
        <w:ind w:left="567" w:hanging="567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  <w:t>Le rapport contient des renseignements utiles sur la délinquance juvénile (par.163 à 165). Fournir si possible,</w:t>
      </w:r>
      <w:r>
        <w:t xml:space="preserve"> pour les trois dernières années, des données ventilées (notamment par sexe, tranche d</w:t>
      </w:r>
      <w:r w:rsidR="001376FE">
        <w:t>’</w:t>
      </w:r>
      <w:r>
        <w:t>âge et type d</w:t>
      </w:r>
      <w:r w:rsidR="001376FE">
        <w:t>’</w:t>
      </w:r>
      <w:r>
        <w:t>infraction) sur: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  <w:t xml:space="preserve">Le </w:t>
      </w:r>
      <w:r>
        <w:t>nombre</w:t>
      </w:r>
      <w:r w:rsidR="00CD13AD">
        <w:rPr>
          <w:lang w:val="fr-FR"/>
        </w:rPr>
        <w:t xml:space="preserve"> de personnes de moins de 18 </w:t>
      </w:r>
      <w:r>
        <w:rPr>
          <w:lang w:val="fr-FR"/>
        </w:rPr>
        <w:t>ans auxquelles a été imputée une infraction signalée à la police</w:t>
      </w:r>
      <w:r>
        <w:t>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 xml:space="preserve">Le </w:t>
      </w:r>
      <w:r>
        <w:t>nombre</w:t>
      </w:r>
      <w:r>
        <w:rPr>
          <w:lang w:val="fr-FR"/>
        </w:rPr>
        <w:t xml:space="preserve"> de pe</w:t>
      </w:r>
      <w:r w:rsidR="00CD13AD">
        <w:rPr>
          <w:lang w:val="fr-FR"/>
        </w:rPr>
        <w:t>rsonnes de moins de 18 </w:t>
      </w:r>
      <w:r>
        <w:rPr>
          <w:lang w:val="fr-FR"/>
        </w:rPr>
        <w:t>ans qui ont été inculpées et condamnées et la nature des peines ou sanctions prononcées, y compris la durée des peines privatives de liberté;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  <w:t xml:space="preserve">Le </w:t>
      </w:r>
      <w:r>
        <w:t>nombre</w:t>
      </w:r>
      <w:r>
        <w:rPr>
          <w:lang w:val="fr-FR"/>
        </w:rPr>
        <w:t xml:space="preserve"> de centres de détention po</w:t>
      </w:r>
      <w:r w:rsidR="00CD13AD">
        <w:rPr>
          <w:lang w:val="fr-FR"/>
        </w:rPr>
        <w:t>ur les personnes de moins de 18 </w:t>
      </w:r>
      <w:r>
        <w:rPr>
          <w:lang w:val="fr-FR"/>
        </w:rPr>
        <w:t>ans en conflit avec la loi et leur capacité d</w:t>
      </w:r>
      <w:r w:rsidR="001376FE">
        <w:rPr>
          <w:lang w:val="fr-FR"/>
        </w:rPr>
        <w:t>’</w:t>
      </w:r>
      <w:r>
        <w:rPr>
          <w:lang w:val="fr-FR"/>
        </w:rPr>
        <w:t>accueil;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 xml:space="preserve">Le </w:t>
      </w:r>
      <w:r>
        <w:t>nombre</w:t>
      </w:r>
      <w:r w:rsidR="00CD13AD">
        <w:rPr>
          <w:lang w:val="fr-FR"/>
        </w:rPr>
        <w:t xml:space="preserve"> de personnes de moins de 18 </w:t>
      </w:r>
      <w:r>
        <w:rPr>
          <w:lang w:val="fr-FR"/>
        </w:rPr>
        <w:t xml:space="preserve">ans détenues dans ces centres </w:t>
      </w:r>
      <w:r w:rsidR="000C2C30">
        <w:rPr>
          <w:lang w:val="fr-FR"/>
        </w:rPr>
        <w:t>et</w:t>
      </w:r>
      <w:r>
        <w:rPr>
          <w:lang w:val="fr-FR"/>
        </w:rPr>
        <w:t xml:space="preserve"> dans des établissements de détention pour adultes;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 xml:space="preserve">Le </w:t>
      </w:r>
      <w:r>
        <w:t>nombre</w:t>
      </w:r>
      <w:r w:rsidR="00CD13AD">
        <w:rPr>
          <w:lang w:val="fr-FR"/>
        </w:rPr>
        <w:t xml:space="preserve"> de personnes de moins de 18 </w:t>
      </w:r>
      <w:r>
        <w:rPr>
          <w:lang w:val="fr-FR"/>
        </w:rPr>
        <w:t>ans qui se trouvent en détention provisoire et la durée moyenne de leur détention;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f)</w:t>
      </w:r>
      <w:r>
        <w:rPr>
          <w:lang w:val="fr-FR"/>
        </w:rPr>
        <w:tab/>
        <w:t xml:space="preserve">Le </w:t>
      </w:r>
      <w:r>
        <w:t>nombre</w:t>
      </w:r>
      <w:r>
        <w:rPr>
          <w:lang w:val="fr-FR"/>
        </w:rPr>
        <w:t xml:space="preserve"> de cas signalés de sévices ou de mauvais traitements infligés à des personnes de moins de 18 ans lors de leur arrest</w:t>
      </w:r>
      <w:r w:rsidR="00D6500D">
        <w:rPr>
          <w:lang w:val="fr-FR"/>
        </w:rPr>
        <w:t>ation ou pendant leur détention;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g)</w:t>
      </w:r>
      <w:r>
        <w:rPr>
          <w:lang w:val="fr-FR"/>
        </w:rPr>
        <w:tab/>
        <w:t xml:space="preserve">Le </w:t>
      </w:r>
      <w:r>
        <w:t>nombre</w:t>
      </w:r>
      <w:r w:rsidR="00CD13AD">
        <w:rPr>
          <w:lang w:val="fr-FR"/>
        </w:rPr>
        <w:t xml:space="preserve"> de personnes de moins de 18 </w:t>
      </w:r>
      <w:r>
        <w:rPr>
          <w:lang w:val="fr-FR"/>
        </w:rPr>
        <w:t>ans qui ont été jugées comme des adultes;</w:t>
      </w:r>
      <w:r>
        <w:rPr>
          <w:szCs w:val="24"/>
          <w:lang w:val="fr-FR"/>
        </w:rPr>
        <w:t xml:space="preserve"> 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h)</w:t>
      </w:r>
      <w:r>
        <w:rPr>
          <w:lang w:val="fr-FR"/>
        </w:rPr>
        <w:tab/>
        <w:t>Le nom</w:t>
      </w:r>
      <w:r w:rsidR="00CD13AD">
        <w:rPr>
          <w:lang w:val="fr-FR"/>
        </w:rPr>
        <w:t>bre de personnes de moins de 18 </w:t>
      </w:r>
      <w:r>
        <w:rPr>
          <w:lang w:val="fr-FR"/>
        </w:rPr>
        <w:t xml:space="preserve">ans concernées par les </w:t>
      </w:r>
      <w:r>
        <w:rPr>
          <w:szCs w:val="24"/>
          <w:lang w:val="fr-FR"/>
        </w:rPr>
        <w:t xml:space="preserve">programmes de </w:t>
      </w:r>
      <w:r w:rsidR="00D6500D">
        <w:rPr>
          <w:szCs w:val="24"/>
          <w:lang w:val="fr-FR"/>
        </w:rPr>
        <w:t>déjudiciarisation;</w:t>
      </w:r>
    </w:p>
    <w:p w:rsidR="002E2B65" w:rsidRDefault="002E2B65" w:rsidP="002E2B65">
      <w:pPr>
        <w:spacing w:after="240"/>
        <w:ind w:left="1134" w:hanging="564"/>
        <w:rPr>
          <w:lang w:val="fr-FR"/>
        </w:rPr>
      </w:pPr>
      <w:r>
        <w:rPr>
          <w:lang w:val="fr-FR"/>
        </w:rPr>
        <w:t>i)</w:t>
      </w:r>
      <w:r>
        <w:rPr>
          <w:lang w:val="fr-FR"/>
        </w:rPr>
        <w:tab/>
        <w:t>Le nom</w:t>
      </w:r>
      <w:r w:rsidR="00CD13AD">
        <w:rPr>
          <w:lang w:val="fr-FR"/>
        </w:rPr>
        <w:t>bre de personnes de moins de 18 </w:t>
      </w:r>
      <w:r>
        <w:rPr>
          <w:lang w:val="fr-FR"/>
        </w:rPr>
        <w:t>ans qui ont purgé leur peine, ont été remis</w:t>
      </w:r>
      <w:r w:rsidR="00B25976">
        <w:rPr>
          <w:lang w:val="fr-FR"/>
        </w:rPr>
        <w:t>es</w:t>
      </w:r>
      <w:r>
        <w:rPr>
          <w:lang w:val="fr-FR"/>
        </w:rPr>
        <w:t xml:space="preserve"> en liberté et participent à des programmes d</w:t>
      </w:r>
      <w:r w:rsidR="001376FE">
        <w:rPr>
          <w:lang w:val="fr-FR"/>
        </w:rPr>
        <w:t>’</w:t>
      </w:r>
      <w:r>
        <w:rPr>
          <w:lang w:val="fr-FR"/>
        </w:rPr>
        <w:t>insertion sociale.</w:t>
      </w:r>
    </w:p>
    <w:p w:rsidR="002E2B65" w:rsidRDefault="002E2B65" w:rsidP="00CD13AD">
      <w:pPr>
        <w:spacing w:after="240"/>
        <w:ind w:left="567" w:hanging="567"/>
      </w:pPr>
      <w:r>
        <w:t>9</w:t>
      </w:r>
      <w:r w:rsidR="00B25976">
        <w:t>.</w:t>
      </w:r>
      <w:r>
        <w:tab/>
        <w:t>Indiquer pourquoi les renseignements fournis dans le rapport ne c</w:t>
      </w:r>
      <w:r w:rsidR="00D6500D">
        <w:t>ouvrent pas toujours</w:t>
      </w:r>
      <w:r>
        <w:t xml:space="preserve"> le territoire de la province autonome de Vojvodine.</w:t>
      </w:r>
    </w:p>
    <w:p w:rsidR="002E2B65" w:rsidRDefault="00D6500D" w:rsidP="00D6500D">
      <w:pPr>
        <w:keepNext/>
        <w:spacing w:after="240"/>
        <w:jc w:val="center"/>
      </w:pPr>
      <w:r>
        <w:rPr>
          <w:b/>
        </w:rPr>
        <w:t xml:space="preserve">B.  </w:t>
      </w:r>
      <w:r w:rsidR="002E2B65">
        <w:rPr>
          <w:b/>
        </w:rPr>
        <w:t>Mesures d</w:t>
      </w:r>
      <w:r w:rsidR="001376FE">
        <w:rPr>
          <w:b/>
        </w:rPr>
        <w:t>’</w:t>
      </w:r>
      <w:r w:rsidR="002E2B65">
        <w:rPr>
          <w:b/>
        </w:rPr>
        <w:t>application générale</w:t>
      </w:r>
    </w:p>
    <w:p w:rsidR="002E2B65" w:rsidRDefault="002E2B65" w:rsidP="00CD13AD">
      <w:pPr>
        <w:spacing w:after="240"/>
        <w:ind w:left="567" w:hanging="567"/>
      </w:pPr>
      <w:r>
        <w:t>1.</w:t>
      </w:r>
      <w:r>
        <w:tab/>
        <w:t xml:space="preserve">Donner des précisions sur les mesures prises pour améliorer le système de collecte de données ventilées sur les enfants et sur les </w:t>
      </w:r>
      <w:r w:rsidR="00D6500D">
        <w:t xml:space="preserve">premiers </w:t>
      </w:r>
      <w:r>
        <w:t>résultats de l</w:t>
      </w:r>
      <w:r w:rsidR="001376FE">
        <w:t>’</w:t>
      </w:r>
      <w:r>
        <w:t>utilisation du système ChildInfo et de la base de données Devinfo mentionnés dans le rapport.</w:t>
      </w:r>
    </w:p>
    <w:p w:rsidR="002E2B65" w:rsidRDefault="002E2B65" w:rsidP="00CD13AD">
      <w:pPr>
        <w:spacing w:after="240"/>
        <w:ind w:left="567" w:hanging="567"/>
      </w:pPr>
      <w:r>
        <w:t>2.</w:t>
      </w:r>
      <w:r>
        <w:tab/>
        <w:t>Indiquer si la législation nationale est considérée comme pleinement conforme aux dispositions de la Convention ou s</w:t>
      </w:r>
      <w:r w:rsidR="001376FE">
        <w:t>’</w:t>
      </w:r>
      <w:r>
        <w:t>il est prévu de procéder à un examen de sa compatibilité avec la Convention et, éventuellement, d</w:t>
      </w:r>
      <w:r w:rsidR="001376FE">
        <w:t>’</w:t>
      </w:r>
      <w:r>
        <w:t>adopter des amendements ou de nouvelles lois ou règle</w:t>
      </w:r>
      <w:r w:rsidR="00D6500D">
        <w:t xml:space="preserve">ments </w:t>
      </w:r>
      <w:r>
        <w:t>visant à renforcer la mise en œuvre des droits consacrés par la Convention.</w:t>
      </w:r>
    </w:p>
    <w:p w:rsidR="002E2B65" w:rsidRDefault="002E2B65" w:rsidP="00CD13AD">
      <w:pPr>
        <w:spacing w:after="240"/>
        <w:ind w:left="567" w:hanging="567"/>
      </w:pPr>
      <w:r>
        <w:t>3.</w:t>
      </w:r>
      <w:r>
        <w:tab/>
      </w:r>
      <w:r w:rsidR="00D6500D">
        <w:t>Indiquer si</w:t>
      </w:r>
      <w:r>
        <w:t xml:space="preserve"> la Convention a été directement invoquée</w:t>
      </w:r>
      <w:r w:rsidR="00D6500D">
        <w:t xml:space="preserve"> devant les tribunaux nationaux</w:t>
      </w:r>
      <w:r w:rsidR="001376FE">
        <w:t>; dans </w:t>
      </w:r>
      <w:r w:rsidR="00D6500D">
        <w:t>l</w:t>
      </w:r>
      <w:r w:rsidR="001376FE">
        <w:t>’</w:t>
      </w:r>
      <w:r w:rsidR="00D6500D">
        <w:t>affirmative</w:t>
      </w:r>
      <w:r>
        <w:t>, donner des exemples.</w:t>
      </w:r>
    </w:p>
    <w:p w:rsidR="002E2B65" w:rsidRDefault="002E2B65" w:rsidP="00CD13AD">
      <w:pPr>
        <w:spacing w:after="240"/>
        <w:ind w:left="567" w:hanging="567"/>
      </w:pPr>
      <w:r>
        <w:t>4.</w:t>
      </w:r>
      <w:r>
        <w:tab/>
        <w:t>Le rapport appelle l</w:t>
      </w:r>
      <w:r w:rsidR="001376FE">
        <w:t>’</w:t>
      </w:r>
      <w:r>
        <w:t>attention sur la création du Conseil national pour les droits de l</w:t>
      </w:r>
      <w:r w:rsidR="001376FE">
        <w:t>’</w:t>
      </w:r>
      <w:r>
        <w:t xml:space="preserve">enfant et note que </w:t>
      </w:r>
      <w:r w:rsidR="00D6500D">
        <w:t>l</w:t>
      </w:r>
      <w:r>
        <w:t xml:space="preserve">e </w:t>
      </w:r>
      <w:r w:rsidR="00D6500D">
        <w:t>C</w:t>
      </w:r>
      <w:r>
        <w:t>onseil a élaboré un plan d</w:t>
      </w:r>
      <w:r w:rsidR="001376FE">
        <w:t>’</w:t>
      </w:r>
      <w:r>
        <w:t>action national pour l</w:t>
      </w:r>
      <w:r w:rsidR="001376FE">
        <w:t>’enfance en </w:t>
      </w:r>
      <w:r>
        <w:t xml:space="preserve">2004. Donner des </w:t>
      </w:r>
      <w:r w:rsidR="00D6500D">
        <w:t>précisions</w:t>
      </w:r>
      <w:r>
        <w:t xml:space="preserve"> sur le mandat du Conseil, y compris son rôle en matière de coordination et de suivi de la mise en œuvre de la Convention, et sur les ressources financières et humaines qui lui sont allouées.</w:t>
      </w:r>
    </w:p>
    <w:p w:rsidR="002E2B65" w:rsidRDefault="002E2B65" w:rsidP="00CD13AD">
      <w:pPr>
        <w:spacing w:after="240"/>
        <w:ind w:left="567" w:hanging="567"/>
      </w:pPr>
      <w:r>
        <w:t>5.</w:t>
      </w:r>
      <w:r>
        <w:tab/>
      </w:r>
      <w:r w:rsidR="00D6500D">
        <w:t>Faire le point de la</w:t>
      </w:r>
      <w:r>
        <w:t xml:space="preserve"> mise en œuvre du Plan d</w:t>
      </w:r>
      <w:r w:rsidR="001376FE">
        <w:t>’</w:t>
      </w:r>
      <w:r>
        <w:t>action national pour l</w:t>
      </w:r>
      <w:r w:rsidR="001376FE">
        <w:t>’enfance adopté en </w:t>
      </w:r>
      <w:r>
        <w:t>2004. Indiquer si celui-ci tient compte des objectifs énoncé</w:t>
      </w:r>
      <w:r w:rsidR="00B25976">
        <w:t>s dans le document intitulé «Un </w:t>
      </w:r>
      <w:r>
        <w:t>monde digne des enfants», adopté</w:t>
      </w:r>
      <w:r w:rsidR="00D6500D">
        <w:t xml:space="preserve"> </w:t>
      </w:r>
      <w:r>
        <w:t>par l</w:t>
      </w:r>
      <w:r w:rsidR="001376FE">
        <w:t>’</w:t>
      </w:r>
      <w:r>
        <w:t>Assemblée générale à sa session extraordinaire consacrée aux enfants, tenue en 2002.</w:t>
      </w:r>
    </w:p>
    <w:p w:rsidR="002E2B65" w:rsidRDefault="002E2B65" w:rsidP="00CD13AD">
      <w:pPr>
        <w:spacing w:after="240"/>
        <w:ind w:left="567" w:hanging="567"/>
      </w:pPr>
      <w:r>
        <w:t>6.</w:t>
      </w:r>
      <w:r>
        <w:tab/>
        <w:t>Donner des renseignements sur les fonds alloués au Plan d</w:t>
      </w:r>
      <w:r w:rsidR="001376FE">
        <w:t>’</w:t>
      </w:r>
      <w:r>
        <w:t>action pour l</w:t>
      </w:r>
      <w:r w:rsidR="001376FE">
        <w:t>’</w:t>
      </w:r>
      <w:r>
        <w:t>amélioration de l</w:t>
      </w:r>
      <w:r w:rsidR="001376FE">
        <w:t>’</w:t>
      </w:r>
      <w:r>
        <w:t xml:space="preserve">éducation des </w:t>
      </w:r>
      <w:proofErr w:type="spellStart"/>
      <w:r>
        <w:t>Roms</w:t>
      </w:r>
      <w:proofErr w:type="spellEnd"/>
      <w:r>
        <w:t xml:space="preserve"> adopté en 2005 et sur les mesures p</w:t>
      </w:r>
      <w:r w:rsidR="00B25976">
        <w:t>rises pour favoriser sa mise en </w:t>
      </w:r>
      <w:r>
        <w:t>œuvre.</w:t>
      </w:r>
    </w:p>
    <w:p w:rsidR="002E2B65" w:rsidRDefault="002E2B65" w:rsidP="00CD13AD">
      <w:pPr>
        <w:spacing w:after="240"/>
        <w:ind w:left="567" w:hanging="567"/>
      </w:pPr>
      <w:r>
        <w:t>7.</w:t>
      </w:r>
      <w:r>
        <w:tab/>
        <w:t>Donner des renseignements sur les ressources dont dispose le Médiateur adjoint pour les droits de l</w:t>
      </w:r>
      <w:r w:rsidR="001376FE">
        <w:t>’</w:t>
      </w:r>
      <w:r>
        <w:t>enfant et les médiateurs municipaux pour les enfants menti</w:t>
      </w:r>
      <w:r w:rsidR="00D6500D">
        <w:t>onné</w:t>
      </w:r>
      <w:r>
        <w:t>s dans le rapport. Indiquer si l</w:t>
      </w:r>
      <w:r w:rsidR="001376FE">
        <w:t>’</w:t>
      </w:r>
      <w:r>
        <w:t xml:space="preserve">institution du médiateur a </w:t>
      </w:r>
      <w:r w:rsidR="00D6500D">
        <w:t>favorisé le règlement des</w:t>
      </w:r>
      <w:r w:rsidR="00B25976">
        <w:t xml:space="preserve"> différends et d</w:t>
      </w:r>
      <w:r>
        <w:t>es plaintes concernant les droits de l</w:t>
      </w:r>
      <w:r w:rsidR="001376FE">
        <w:t>’</w:t>
      </w:r>
      <w:r>
        <w:t xml:space="preserve">enfant. </w:t>
      </w:r>
      <w:r w:rsidR="00D6500D">
        <w:t>Préciser</w:t>
      </w:r>
      <w:r>
        <w:t xml:space="preserve"> l</w:t>
      </w:r>
      <w:r w:rsidR="001376FE">
        <w:t>’</w:t>
      </w:r>
      <w:r>
        <w:t>état du projet de loi sur le Médiateur spécial pour les enfants.</w:t>
      </w:r>
    </w:p>
    <w:p w:rsidR="002E2B65" w:rsidRDefault="002E2B65" w:rsidP="00CD13AD">
      <w:pPr>
        <w:spacing w:after="240"/>
        <w:ind w:left="567" w:hanging="567"/>
      </w:pPr>
      <w:r>
        <w:t>8.</w:t>
      </w:r>
      <w:r>
        <w:tab/>
        <w:t>Donner des renseignements à jour sur les mesures prises en vue d</w:t>
      </w:r>
      <w:r w:rsidR="001376FE">
        <w:t>’</w:t>
      </w:r>
      <w:r>
        <w:t xml:space="preserve">organiser des </w:t>
      </w:r>
      <w:r w:rsidR="00D6500D">
        <w:t xml:space="preserve">activités </w:t>
      </w:r>
      <w:r>
        <w:t>de formation aux dispositions de la Convention et aux droits de l</w:t>
      </w:r>
      <w:r w:rsidR="001376FE">
        <w:t>’</w:t>
      </w:r>
      <w:r>
        <w:t>homme en général à l</w:t>
      </w:r>
      <w:r w:rsidR="001376FE">
        <w:t>’</w:t>
      </w:r>
      <w:r>
        <w:t>intention des enfants, des parents, des enseignants, des travailleurs sociaux et des autres professionnels travaillant avec ou pour les enfants.</w:t>
      </w:r>
    </w:p>
    <w:p w:rsidR="002E2B65" w:rsidRDefault="002E2B65" w:rsidP="00CD13AD">
      <w:pPr>
        <w:spacing w:after="240"/>
        <w:ind w:left="567" w:hanging="567"/>
      </w:pPr>
      <w:r>
        <w:t>9.</w:t>
      </w:r>
      <w:r>
        <w:tab/>
        <w:t xml:space="preserve">Donner des renseignements sur la coopération entre le Gouvernement et les organisations non gouvernementales </w:t>
      </w:r>
      <w:r w:rsidR="00D6500D">
        <w:t xml:space="preserve">(ONG) </w:t>
      </w:r>
      <w:r>
        <w:t xml:space="preserve">aux fins de la mise en œuvre de la Convention. Indiquer si </w:t>
      </w:r>
      <w:r w:rsidR="00D6500D">
        <w:t>les ONG</w:t>
      </w:r>
      <w:r>
        <w:t xml:space="preserve"> ont joué un rôle dans l</w:t>
      </w:r>
      <w:r w:rsidR="001376FE">
        <w:t>’</w:t>
      </w:r>
      <w:r>
        <w:t>élaboration du rapport de l</w:t>
      </w:r>
      <w:r w:rsidR="001376FE">
        <w:t>’</w:t>
      </w:r>
      <w:r>
        <w:t>État partie.</w:t>
      </w:r>
    </w:p>
    <w:p w:rsidR="002E2B65" w:rsidRDefault="002E2B65" w:rsidP="00CD13AD">
      <w:pPr>
        <w:spacing w:after="240"/>
        <w:ind w:left="567" w:hanging="567"/>
      </w:pPr>
      <w:r>
        <w:t>10.</w:t>
      </w:r>
      <w:r>
        <w:tab/>
        <w:t>Il est indiqué dans le rapport qu</w:t>
      </w:r>
      <w:r w:rsidR="001376FE">
        <w:t>’</w:t>
      </w:r>
      <w:r>
        <w:t>un protocole général pour la protection des enfants contre la maltraitance et l</w:t>
      </w:r>
      <w:r w:rsidR="001376FE">
        <w:t>’</w:t>
      </w:r>
      <w:r>
        <w:t>absence de soins aux niveaux na</w:t>
      </w:r>
      <w:r w:rsidR="001376FE">
        <w:t>tional et local a été adopté en </w:t>
      </w:r>
      <w:r>
        <w:t>2005. Décrir</w:t>
      </w:r>
      <w:r w:rsidR="00D6500D">
        <w:t xml:space="preserve">e </w:t>
      </w:r>
      <w:r>
        <w:t>les mesur</w:t>
      </w:r>
      <w:r w:rsidR="00D6500D">
        <w:t>es prises pour mettre en œuvre l</w:t>
      </w:r>
      <w:r>
        <w:t>e Protocole et améliorer le système de protection de l</w:t>
      </w:r>
      <w:r w:rsidR="001376FE">
        <w:t>’</w:t>
      </w:r>
      <w:r>
        <w:t>enfance.</w:t>
      </w:r>
    </w:p>
    <w:p w:rsidR="002E2B65" w:rsidRDefault="002E2B65" w:rsidP="00CD13AD">
      <w:pPr>
        <w:spacing w:after="240"/>
        <w:ind w:left="567" w:hanging="567"/>
      </w:pPr>
      <w:r>
        <w:t>11.</w:t>
      </w:r>
      <w:r>
        <w:tab/>
        <w:t>Indiquer quelles sont les questions touchant les enfants dont l</w:t>
      </w:r>
      <w:r w:rsidR="001376FE">
        <w:t>’</w:t>
      </w:r>
      <w:r>
        <w:t>État partie estime qu</w:t>
      </w:r>
      <w:r w:rsidR="001376FE">
        <w:t>’</w:t>
      </w:r>
      <w:r>
        <w:t>il est le plus urgent de s</w:t>
      </w:r>
      <w:r w:rsidR="001376FE">
        <w:t>’</w:t>
      </w:r>
      <w:r>
        <w:t>occuper aux fins de l</w:t>
      </w:r>
      <w:r w:rsidR="001376FE">
        <w:t>’</w:t>
      </w:r>
      <w:r>
        <w:t>application de la Convention.</w:t>
      </w:r>
    </w:p>
    <w:p w:rsidR="002E2B65" w:rsidRDefault="002E2B65" w:rsidP="002E2B65">
      <w:pPr>
        <w:spacing w:after="240"/>
        <w:jc w:val="center"/>
        <w:rPr>
          <w:b/>
        </w:rPr>
      </w:pPr>
      <w:r>
        <w:rPr>
          <w:b/>
        </w:rPr>
        <w:t>Deuxième partie</w:t>
      </w:r>
    </w:p>
    <w:p w:rsidR="002E2B65" w:rsidRDefault="002E2B65" w:rsidP="002E2B65">
      <w:pPr>
        <w:spacing w:after="240"/>
        <w:ind w:firstLine="567"/>
        <w:rPr>
          <w:b/>
        </w:rPr>
      </w:pPr>
      <w:r>
        <w:rPr>
          <w:b/>
        </w:rPr>
        <w:t>Faire parvenir au Comité des exemplaires du texte de la Convention relative aux droits de l</w:t>
      </w:r>
      <w:r w:rsidR="001376FE">
        <w:rPr>
          <w:b/>
        </w:rPr>
        <w:t>’</w:t>
      </w:r>
      <w:r>
        <w:rPr>
          <w:b/>
        </w:rPr>
        <w:t>enfant dans toutes les langues officielles de l</w:t>
      </w:r>
      <w:r w:rsidR="001376FE">
        <w:rPr>
          <w:b/>
        </w:rPr>
        <w:t>’</w:t>
      </w:r>
      <w:r>
        <w:rPr>
          <w:b/>
        </w:rPr>
        <w:t>État partie ainsi que dans ses autres langues ou dialectes, si elle a été traduite. Transmettre si possible ces textes sous forme électronique.</w:t>
      </w:r>
    </w:p>
    <w:p w:rsidR="002E2B65" w:rsidRDefault="002E2B65" w:rsidP="002E2B65">
      <w:pPr>
        <w:spacing w:after="240"/>
        <w:jc w:val="center"/>
        <w:rPr>
          <w:b/>
        </w:rPr>
      </w:pPr>
      <w:r>
        <w:rPr>
          <w:b/>
        </w:rPr>
        <w:t>Troisième partie</w:t>
      </w:r>
    </w:p>
    <w:p w:rsidR="002E2B65" w:rsidRDefault="002E2B65" w:rsidP="002E2B65">
      <w:pPr>
        <w:spacing w:after="240"/>
        <w:ind w:firstLine="567"/>
        <w:rPr>
          <w:b/>
        </w:rPr>
      </w:pPr>
      <w:r>
        <w:rPr>
          <w:b/>
        </w:rPr>
        <w:t>Sous cette rubrique, l</w:t>
      </w:r>
      <w:r w:rsidR="001376FE">
        <w:rPr>
          <w:b/>
        </w:rPr>
        <w:t>’</w:t>
      </w:r>
      <w:r>
        <w:rPr>
          <w:b/>
        </w:rPr>
        <w:t>État partie est invité à mettre à jour brièvement les renseignements fournis dans le rapport (si les renseignements voulus n</w:t>
      </w:r>
      <w:r w:rsidR="001376FE">
        <w:rPr>
          <w:b/>
        </w:rPr>
        <w:t>’</w:t>
      </w:r>
      <w:r>
        <w:rPr>
          <w:b/>
        </w:rPr>
        <w:t>apparaissent pas déjà dans la première partie ci-dessus) en ce qui concerne:</w:t>
      </w:r>
    </w:p>
    <w:p w:rsidR="002E2B65" w:rsidRDefault="002E2B65" w:rsidP="001376FE">
      <w:pPr>
        <w:numPr>
          <w:ilvl w:val="0"/>
          <w:numId w:val="49"/>
        </w:numPr>
        <w:spacing w:after="240"/>
      </w:pPr>
      <w:r>
        <w:t>Les nouveaux projets ou textes de loi et leur compatibilité avec la Convention;</w:t>
      </w:r>
    </w:p>
    <w:p w:rsidR="002E2B65" w:rsidRDefault="002E2B65" w:rsidP="001376FE">
      <w:pPr>
        <w:numPr>
          <w:ilvl w:val="0"/>
          <w:numId w:val="49"/>
        </w:numPr>
        <w:spacing w:after="240"/>
      </w:pPr>
      <w:r>
        <w:t>Les nouvelles institutions;</w:t>
      </w:r>
    </w:p>
    <w:p w:rsidR="002E2B65" w:rsidRDefault="002E2B65" w:rsidP="001376FE">
      <w:pPr>
        <w:numPr>
          <w:ilvl w:val="0"/>
          <w:numId w:val="49"/>
        </w:numPr>
        <w:spacing w:after="240"/>
      </w:pPr>
      <w:r>
        <w:t>Les politiques mises en œuvre récemment;</w:t>
      </w:r>
    </w:p>
    <w:p w:rsidR="002E2B65" w:rsidRDefault="002E2B65" w:rsidP="001376FE">
      <w:pPr>
        <w:numPr>
          <w:ilvl w:val="0"/>
          <w:numId w:val="49"/>
        </w:numPr>
        <w:spacing w:after="240"/>
      </w:pPr>
      <w:r>
        <w:t>Les programmes et projets entrepris récemment et leur portée.</w:t>
      </w:r>
    </w:p>
    <w:p w:rsidR="002E2B65" w:rsidRDefault="002E2B65" w:rsidP="002E2B65">
      <w:pPr>
        <w:spacing w:after="240"/>
        <w:jc w:val="center"/>
        <w:rPr>
          <w:b/>
        </w:rPr>
      </w:pPr>
      <w:r>
        <w:rPr>
          <w:b/>
        </w:rPr>
        <w:t>Quatrième partie</w:t>
      </w:r>
    </w:p>
    <w:p w:rsidR="002E2B65" w:rsidRDefault="002E2B65" w:rsidP="000C2C30">
      <w:pPr>
        <w:spacing w:after="240"/>
        <w:ind w:firstLine="567"/>
        <w:rPr>
          <w:b/>
        </w:rPr>
      </w:pPr>
      <w:r>
        <w:rPr>
          <w:b/>
        </w:rPr>
        <w:t>On trouvera ci-après une liste préliminaire des principales questions (autres que celles déjà mentionnées dans la première partie) que le Comité a l</w:t>
      </w:r>
      <w:r w:rsidR="001376FE">
        <w:rPr>
          <w:b/>
        </w:rPr>
        <w:t>’</w:t>
      </w:r>
      <w:r>
        <w:rPr>
          <w:b/>
        </w:rPr>
        <w:t>intention d</w:t>
      </w:r>
      <w:r w:rsidR="001376FE">
        <w:rPr>
          <w:b/>
        </w:rPr>
        <w:t>’</w:t>
      </w:r>
      <w:r>
        <w:rPr>
          <w:b/>
        </w:rPr>
        <w:t>aborder dans le cadre du dialogue avec l</w:t>
      </w:r>
      <w:r w:rsidR="001376FE">
        <w:rPr>
          <w:b/>
        </w:rPr>
        <w:t>’</w:t>
      </w:r>
      <w:r>
        <w:rPr>
          <w:b/>
        </w:rPr>
        <w:t xml:space="preserve">État partie. </w:t>
      </w:r>
      <w:r w:rsidR="00D6500D">
        <w:rPr>
          <w:b/>
        </w:rPr>
        <w:t>Ces questions</w:t>
      </w:r>
      <w:r>
        <w:rPr>
          <w:b/>
        </w:rPr>
        <w:t xml:space="preserve"> n</w:t>
      </w:r>
      <w:r w:rsidR="001376FE">
        <w:rPr>
          <w:b/>
        </w:rPr>
        <w:t>’</w:t>
      </w:r>
      <w:r>
        <w:rPr>
          <w:b/>
        </w:rPr>
        <w:t>appelle</w:t>
      </w:r>
      <w:r w:rsidR="00D6500D">
        <w:rPr>
          <w:b/>
        </w:rPr>
        <w:t>nt</w:t>
      </w:r>
      <w:r>
        <w:rPr>
          <w:b/>
        </w:rPr>
        <w:t xml:space="preserve"> pas de réponse</w:t>
      </w:r>
      <w:r w:rsidR="00D6500D">
        <w:rPr>
          <w:b/>
        </w:rPr>
        <w:t>s</w:t>
      </w:r>
      <w:r>
        <w:rPr>
          <w:b/>
        </w:rPr>
        <w:t xml:space="preserve"> écrite</w:t>
      </w:r>
      <w:r w:rsidR="00D6500D">
        <w:rPr>
          <w:b/>
        </w:rPr>
        <w:t>s</w:t>
      </w:r>
      <w:r>
        <w:rPr>
          <w:b/>
        </w:rPr>
        <w:t xml:space="preserve">. </w:t>
      </w:r>
      <w:r w:rsidR="00D6500D">
        <w:rPr>
          <w:b/>
        </w:rPr>
        <w:t>Leur</w:t>
      </w:r>
      <w:r>
        <w:rPr>
          <w:b/>
        </w:rPr>
        <w:t xml:space="preserve"> liste n</w:t>
      </w:r>
      <w:r w:rsidR="001376FE">
        <w:rPr>
          <w:b/>
        </w:rPr>
        <w:t>’</w:t>
      </w:r>
      <w:r>
        <w:rPr>
          <w:b/>
        </w:rPr>
        <w:t>est pas exhaustive, d</w:t>
      </w:r>
      <w:r w:rsidR="001376FE">
        <w:rPr>
          <w:b/>
        </w:rPr>
        <w:t>’</w:t>
      </w:r>
      <w:r>
        <w:rPr>
          <w:b/>
        </w:rPr>
        <w:t>autres questions pouvant être soulevées pendant le dialogue.</w:t>
      </w:r>
    </w:p>
    <w:p w:rsidR="000C2C30" w:rsidRDefault="001376FE" w:rsidP="001376FE">
      <w:pPr>
        <w:tabs>
          <w:tab w:val="left" w:pos="567"/>
        </w:tabs>
        <w:spacing w:after="240"/>
        <w:ind w:left="1134" w:hanging="1134"/>
      </w:pPr>
      <w:r>
        <w:tab/>
      </w:r>
      <w:r w:rsidR="00D6500D">
        <w:t>1.</w:t>
      </w:r>
      <w:r w:rsidR="000C2C30">
        <w:tab/>
        <w:t>Stratégie de l</w:t>
      </w:r>
      <w:r>
        <w:t>’</w:t>
      </w:r>
      <w:r w:rsidR="000C2C30">
        <w:t>État partie visant à améliorer sensiblement l</w:t>
      </w:r>
      <w:r>
        <w:t xml:space="preserve">’application générale de la </w:t>
      </w:r>
      <w:r w:rsidR="000C2C30">
        <w:t>Convention, une attention particulière étant accordée aux principes généraux de la Convention;</w:t>
      </w:r>
    </w:p>
    <w:p w:rsidR="000C2C30" w:rsidRDefault="001376FE" w:rsidP="001376FE">
      <w:pPr>
        <w:tabs>
          <w:tab w:val="left" w:pos="567"/>
        </w:tabs>
        <w:spacing w:after="240"/>
        <w:ind w:left="1134" w:hanging="1134"/>
      </w:pPr>
      <w:r>
        <w:tab/>
      </w:r>
      <w:r w:rsidR="000C2C30">
        <w:t>2.</w:t>
      </w:r>
      <w:r w:rsidR="000C2C30">
        <w:tab/>
        <w:t>Rôle du Conseil des droits de l</w:t>
      </w:r>
      <w:r>
        <w:t>’</w:t>
      </w:r>
      <w:r w:rsidR="000C2C30">
        <w:t>enfant;</w:t>
      </w:r>
    </w:p>
    <w:p w:rsidR="000C2C30" w:rsidRDefault="001376FE" w:rsidP="001376FE">
      <w:pPr>
        <w:tabs>
          <w:tab w:val="left" w:pos="567"/>
        </w:tabs>
        <w:spacing w:after="240"/>
        <w:ind w:left="1134" w:hanging="1134"/>
      </w:pPr>
      <w:r>
        <w:tab/>
      </w:r>
      <w:r w:rsidR="000C2C30">
        <w:t>3.</w:t>
      </w:r>
      <w:r w:rsidR="000C2C30">
        <w:tab/>
        <w:t>Crédits budgétaires consacrés à l</w:t>
      </w:r>
      <w:r>
        <w:t>’</w:t>
      </w:r>
      <w:r w:rsidR="000C2C30">
        <w:t>enfance;</w:t>
      </w:r>
    </w:p>
    <w:p w:rsidR="000C2C30" w:rsidRDefault="001376FE" w:rsidP="001376FE">
      <w:pPr>
        <w:tabs>
          <w:tab w:val="left" w:pos="567"/>
        </w:tabs>
        <w:spacing w:after="240"/>
        <w:ind w:left="1134" w:hanging="1134"/>
      </w:pPr>
      <w:r>
        <w:tab/>
      </w:r>
      <w:r w:rsidR="000C2C30">
        <w:t>4.</w:t>
      </w:r>
      <w:r w:rsidR="000C2C30">
        <w:tab/>
        <w:t>Non-discrimination, en particulier à l</w:t>
      </w:r>
      <w:r>
        <w:t>’</w:t>
      </w:r>
      <w:r w:rsidR="000C2C30">
        <w:t>égard des filles, des minorités (comme les Roms) et des personnes vivant dans des zones reculées, et</w:t>
      </w:r>
      <w:r w:rsidR="00D6500D">
        <w:t xml:space="preserve"> mise en œuvre de l</w:t>
      </w:r>
      <w:r>
        <w:t>’</w:t>
      </w:r>
      <w:r w:rsidR="00D6500D">
        <w:t>article 3 (i</w:t>
      </w:r>
      <w:r w:rsidR="000C2C30">
        <w:t>ntérêt supérieur de</w:t>
      </w:r>
      <w:r w:rsidR="00D6500D">
        <w:t xml:space="preserve"> l</w:t>
      </w:r>
      <w:r>
        <w:t>’</w:t>
      </w:r>
      <w:r w:rsidR="00D6500D">
        <w:t>enfant) et de l</w:t>
      </w:r>
      <w:r>
        <w:t>’</w:t>
      </w:r>
      <w:r w:rsidR="00D6500D">
        <w:t>article 12 (r</w:t>
      </w:r>
      <w:r w:rsidR="000C2C30">
        <w:t>espect des opinions de l</w:t>
      </w:r>
      <w:r>
        <w:t>’</w:t>
      </w:r>
      <w:r w:rsidR="000C2C30">
        <w:t>enfant);</w:t>
      </w:r>
    </w:p>
    <w:p w:rsidR="000C2C30" w:rsidRDefault="001376FE" w:rsidP="001376FE">
      <w:pPr>
        <w:tabs>
          <w:tab w:val="left" w:pos="567"/>
        </w:tabs>
        <w:spacing w:after="240"/>
        <w:ind w:left="1134" w:hanging="1134"/>
      </w:pPr>
      <w:r>
        <w:tab/>
      </w:r>
      <w:r w:rsidR="000C2C30">
        <w:t>5.</w:t>
      </w:r>
      <w:r w:rsidR="000C2C30">
        <w:tab/>
        <w:t>Brutalités policières, notamment à l</w:t>
      </w:r>
      <w:r>
        <w:t>’</w:t>
      </w:r>
      <w:r w:rsidR="000C2C30">
        <w:t>encontre de la communauté rom et des étrangers;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6.</w:t>
      </w:r>
      <w:r>
        <w:tab/>
        <w:t>Programmes et services destinés aux parents et aides dont ceux-ci bénéficient;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7.</w:t>
      </w:r>
      <w:r>
        <w:tab/>
        <w:t>Protection des enfants privés de leur milieu familia</w:t>
      </w:r>
      <w:r w:rsidR="001376FE">
        <w:t xml:space="preserve">l (protection de remplacement, </w:t>
      </w:r>
      <w:r>
        <w:t>examen du placement des enfants et suivi des enfants adoptés dans le pays);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8.</w:t>
      </w:r>
      <w:r>
        <w:tab/>
        <w:t>Violence dans la famille, sévices et mauvais traitements, y compris les châtiments corporels;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9.</w:t>
      </w:r>
      <w:r>
        <w:tab/>
        <w:t>Accès aux soins de santé, à l</w:t>
      </w:r>
      <w:r w:rsidR="001376FE">
        <w:t>’</w:t>
      </w:r>
      <w:r>
        <w:t>éducation et aux services sociaux, notamment pour les personnes appartenant à des groupes minoritaires;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10.</w:t>
      </w:r>
      <w:r>
        <w:tab/>
        <w:t>Enfants handicapés;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11.</w:t>
      </w:r>
      <w:r>
        <w:tab/>
        <w:t>Exploitation économique, y compris le travail des enfants;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12.</w:t>
      </w:r>
      <w:r>
        <w:tab/>
        <w:t>Enfants non accompagnés, enfants de réfugiés, enfants déplacés à l</w:t>
      </w:r>
      <w:r w:rsidR="001376FE">
        <w:t>’</w:t>
      </w:r>
      <w:r>
        <w:t>intérieur du pays et enfants demandeurs d</w:t>
      </w:r>
      <w:r w:rsidR="001376FE">
        <w:t>’</w:t>
      </w:r>
      <w:r>
        <w:t>asile;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13.</w:t>
      </w:r>
      <w:r>
        <w:tab/>
        <w:t>Enfants appartenant à des groupes minoritaires;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14.</w:t>
      </w:r>
      <w:r>
        <w:tab/>
        <w:t>Exploitation sexuelle et traite;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15.</w:t>
      </w:r>
      <w:r>
        <w:tab/>
        <w:t>Abus de substances psychoactives;</w:t>
      </w:r>
    </w:p>
    <w:p w:rsidR="000C2C30" w:rsidRDefault="000C2C30" w:rsidP="001376FE">
      <w:pPr>
        <w:tabs>
          <w:tab w:val="left" w:pos="567"/>
        </w:tabs>
        <w:spacing w:after="240"/>
        <w:ind w:left="1134" w:hanging="1134"/>
      </w:pPr>
      <w:r>
        <w:tab/>
        <w:t>16.</w:t>
      </w:r>
      <w:r>
        <w:tab/>
        <w:t>Administration de la justice pour mineur</w:t>
      </w:r>
      <w:r w:rsidR="00D6500D">
        <w:t>s</w:t>
      </w:r>
      <w:r>
        <w:t>, y compris les conditions de détention dans les établissements pour mineurs.</w:t>
      </w:r>
    </w:p>
    <w:p w:rsidR="001376FE" w:rsidRDefault="000C2C30" w:rsidP="000C2C30">
      <w:pPr>
        <w:tabs>
          <w:tab w:val="left" w:pos="600"/>
        </w:tabs>
        <w:spacing w:after="240"/>
        <w:ind w:left="1134" w:hanging="1134"/>
        <w:jc w:val="center"/>
      </w:pPr>
      <w:r>
        <w:t>-----</w:t>
      </w:r>
    </w:p>
    <w:sectPr w:rsidR="001376FE" w:rsidSect="000A3297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4F7" w:rsidRDefault="000D04F7">
      <w:r>
        <w:separator/>
      </w:r>
    </w:p>
  </w:endnote>
  <w:endnote w:type="continuationSeparator" w:id="0">
    <w:p w:rsidR="000D04F7" w:rsidRDefault="000D0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4F7" w:rsidRDefault="000D04F7">
    <w:pPr>
      <w:pStyle w:val="Footer"/>
      <w:spacing w:before="240"/>
    </w:pPr>
    <w:r>
      <w:t>GE.08</w:t>
    </w:r>
    <w:r>
      <w:noBreakHyphen/>
      <w:t>40750  (F)    110308    110308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4F7" w:rsidRDefault="000D04F7">
      <w:r>
        <w:separator/>
      </w:r>
    </w:p>
  </w:footnote>
  <w:footnote w:type="continuationSeparator" w:id="0">
    <w:p w:rsidR="000D04F7" w:rsidRDefault="000D0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4F7" w:rsidRDefault="000D04F7">
    <w:pPr>
      <w:pStyle w:val="Header"/>
    </w:pPr>
    <w:r>
      <w:t>CRC/C/SRB/Q/1</w:t>
    </w:r>
  </w:p>
  <w:p w:rsidR="000D04F7" w:rsidRDefault="000D04F7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  <w:p w:rsidR="000D04F7" w:rsidRDefault="000D04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4F7" w:rsidRDefault="000D04F7" w:rsidP="000A3297">
    <w:pPr>
      <w:pStyle w:val="Header"/>
      <w:tabs>
        <w:tab w:val="clear" w:pos="4320"/>
        <w:tab w:val="clear" w:pos="8640"/>
        <w:tab w:val="left" w:pos="6803"/>
      </w:tabs>
    </w:pPr>
    <w:r>
      <w:tab/>
      <w:t>CRC/C/SRB/Q/1</w:t>
    </w:r>
  </w:p>
  <w:p w:rsidR="000D04F7" w:rsidRDefault="000D04F7" w:rsidP="000A3297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0D04F7" w:rsidRDefault="000D04F7" w:rsidP="000A3297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1086"/>
    <w:multiLevelType w:val="hybridMultilevel"/>
    <w:tmpl w:val="2982B26E"/>
    <w:lvl w:ilvl="0" w:tplc="5768C2F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A75D7F"/>
    <w:multiLevelType w:val="hybridMultilevel"/>
    <w:tmpl w:val="13A03DA0"/>
    <w:lvl w:ilvl="0" w:tplc="B590C936">
      <w:start w:val="1"/>
      <w:numFmt w:val="bullet"/>
      <w:lvlText w:val="−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3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4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5"/>
  </w:num>
  <w:num w:numId="5">
    <w:abstractNumId w:val="2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3"/>
  </w:num>
  <w:num w:numId="11">
    <w:abstractNumId w:val="3"/>
  </w:num>
  <w:num w:numId="12">
    <w:abstractNumId w:val="5"/>
  </w:num>
  <w:num w:numId="13">
    <w:abstractNumId w:val="3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3"/>
  </w:num>
  <w:num w:numId="26">
    <w:abstractNumId w:val="3"/>
  </w:num>
  <w:num w:numId="27">
    <w:abstractNumId w:val="2"/>
  </w:num>
  <w:num w:numId="28">
    <w:abstractNumId w:val="3"/>
  </w:num>
  <w:num w:numId="29">
    <w:abstractNumId w:val="3"/>
  </w:num>
  <w:num w:numId="30">
    <w:abstractNumId w:val="3"/>
  </w:num>
  <w:num w:numId="31">
    <w:abstractNumId w:val="2"/>
  </w:num>
  <w:num w:numId="32">
    <w:abstractNumId w:val="2"/>
  </w:num>
  <w:num w:numId="33">
    <w:abstractNumId w:val="5"/>
  </w:num>
  <w:num w:numId="34">
    <w:abstractNumId w:val="2"/>
  </w:num>
  <w:num w:numId="35">
    <w:abstractNumId w:val="5"/>
  </w:num>
  <w:num w:numId="36">
    <w:abstractNumId w:val="5"/>
  </w:num>
  <w:num w:numId="37">
    <w:abstractNumId w:val="2"/>
  </w:num>
  <w:num w:numId="38">
    <w:abstractNumId w:val="5"/>
  </w:num>
  <w:num w:numId="39">
    <w:abstractNumId w:val="2"/>
  </w:num>
  <w:num w:numId="40">
    <w:abstractNumId w:val="2"/>
  </w:num>
  <w:num w:numId="41">
    <w:abstractNumId w:val="2"/>
  </w:num>
  <w:num w:numId="42">
    <w:abstractNumId w:val="5"/>
  </w:num>
  <w:num w:numId="43">
    <w:abstractNumId w:val="2"/>
  </w:num>
  <w:num w:numId="44">
    <w:abstractNumId w:val="5"/>
  </w:num>
  <w:num w:numId="45">
    <w:abstractNumId w:val="2"/>
  </w:num>
  <w:num w:numId="46">
    <w:abstractNumId w:val="2"/>
  </w:num>
  <w:num w:numId="47">
    <w:abstractNumId w:val="4"/>
  </w:num>
  <w:num w:numId="48">
    <w:abstractNumId w:val="0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8DC"/>
    <w:rsid w:val="000A3297"/>
    <w:rsid w:val="000C2C30"/>
    <w:rsid w:val="000D04F7"/>
    <w:rsid w:val="001376FE"/>
    <w:rsid w:val="00212404"/>
    <w:rsid w:val="002E2B65"/>
    <w:rsid w:val="005D3358"/>
    <w:rsid w:val="007848DC"/>
    <w:rsid w:val="00964661"/>
    <w:rsid w:val="00AD45B8"/>
    <w:rsid w:val="00B25976"/>
    <w:rsid w:val="00CD13AD"/>
    <w:rsid w:val="00D42B3C"/>
    <w:rsid w:val="00D6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6</Pages>
  <Words>1835</Words>
  <Characters>9813</Characters>
  <Application>Microsoft Office Word</Application>
  <DocSecurity>4</DocSecurity>
  <Lines>192</Lines>
  <Paragraphs>96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CRC/C/SRB/Q/1</vt:lpstr>
    </vt:vector>
  </TitlesOfParts>
  <Company/>
  <LinksUpToDate>false</LinksUpToDate>
  <CharactersWithSpaces>11571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CRC/C/SRB/Q/1</dc:title>
  <dc:subject>Final</dc:subject>
  <dc:creator>BEAUNEE</dc:creator>
  <cp:keywords/>
  <dc:description/>
  <cp:lastModifiedBy>Adtpsfra</cp:lastModifiedBy>
  <cp:revision>2</cp:revision>
  <cp:lastPrinted>2008-03-11T14:40:00Z</cp:lastPrinted>
  <dcterms:created xsi:type="dcterms:W3CDTF">2008-03-11T14:42:00Z</dcterms:created>
  <dcterms:modified xsi:type="dcterms:W3CDTF">2008-03-11T14:42:00Z</dcterms:modified>
</cp:coreProperties>
</file>